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D4ADA0" w14:textId="77777777" w:rsidR="005B7172" w:rsidRDefault="005B7172">
      <w:pPr>
        <w:spacing w:after="120"/>
        <w:rPr>
          <w:rFonts w:ascii="Tahoma" w:hAnsi="Tahoma" w:cs="Tahoma"/>
          <w:i/>
          <w:iCs/>
          <w:sz w:val="12"/>
          <w:szCs w:val="12"/>
        </w:rPr>
      </w:pPr>
    </w:p>
    <w:p w14:paraId="7E15C0AB" w14:textId="77777777" w:rsidR="005B7172" w:rsidRDefault="00EB5E05">
      <w:pPr>
        <w:spacing w:after="120"/>
        <w:jc w:val="center"/>
      </w:pPr>
      <w:r>
        <w:rPr>
          <w:rFonts w:ascii="Tahoma" w:hAnsi="Tahoma" w:cs="Tahoma"/>
          <w:b/>
          <w:szCs w:val="20"/>
          <w:lang w:val="x-none"/>
        </w:rPr>
        <w:t xml:space="preserve">WYKAZ OSÓB </w:t>
      </w:r>
    </w:p>
    <w:p w14:paraId="238D4F64" w14:textId="45050867" w:rsidR="005B7172" w:rsidRDefault="00EB5E05">
      <w:pPr>
        <w:spacing w:after="120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hAnsi="Tahoma" w:cs="Tahoma"/>
          <w:b/>
          <w:szCs w:val="20"/>
        </w:rPr>
        <w:t xml:space="preserve">SKIEROWANYCH PRZEZ WYKONAWCĘ DO REALIZACJI </w:t>
      </w:r>
      <w:r>
        <w:rPr>
          <w:rFonts w:ascii="Tahoma" w:hAnsi="Tahoma" w:cs="Tahoma"/>
          <w:b/>
          <w:szCs w:val="20"/>
          <w:lang w:val="x-none"/>
        </w:rPr>
        <w:t>ZAMÓWIENIA</w:t>
      </w:r>
      <w:r>
        <w:rPr>
          <w:rFonts w:ascii="Tahoma" w:hAnsi="Tahoma" w:cs="Tahoma"/>
          <w:b/>
          <w:szCs w:val="20"/>
        </w:rPr>
        <w:t xml:space="preserve"> pn.: </w:t>
      </w:r>
      <w:r w:rsidR="00AB0379" w:rsidRPr="00AB0379">
        <w:rPr>
          <w:rFonts w:ascii="Tahoma" w:eastAsia="Calibri" w:hAnsi="Tahoma" w:cs="Tahoma"/>
          <w:b/>
          <w:szCs w:val="20"/>
          <w:lang w:eastAsia="en-US"/>
        </w:rPr>
        <w:t>kompleksowe usługi bieżącego utrzymania placów zabaw, siłowni plenerowych, boisk sportowych i terenów rekreacyjnych oraz jednorazową wymianę piasku w piaskownicach, usytuowanych na terenie Gminy Opole w 2025 roku</w:t>
      </w:r>
    </w:p>
    <w:p w14:paraId="7F2B7F20" w14:textId="77777777" w:rsidR="005B7172" w:rsidRDefault="00EB5E05">
      <w:pPr>
        <w:spacing w:after="12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W SZCZEGÓLNOŚCI ODPOWIEDZIALNYCH ZA KONTROLE JAKOŚCI LUB KIEROWANIE ROBOTAMI BUDOWLANYMI</w:t>
      </w:r>
    </w:p>
    <w:p w14:paraId="018B2975" w14:textId="7CDCAA54" w:rsidR="00A70093" w:rsidRPr="00A70093" w:rsidRDefault="00A70093" w:rsidP="00A70093">
      <w:pPr>
        <w:spacing w:after="120"/>
        <w:jc w:val="center"/>
        <w:rPr>
          <w:bCs/>
          <w:i/>
          <w:iCs/>
        </w:rPr>
      </w:pPr>
      <w:r w:rsidRPr="00A70093">
        <w:rPr>
          <w:rFonts w:ascii="Tahoma" w:eastAsia="Calibri" w:hAnsi="Tahoma" w:cs="Tahoma"/>
          <w:bCs/>
          <w:i/>
          <w:iCs/>
          <w:szCs w:val="20"/>
          <w:lang w:eastAsia="en-US"/>
        </w:rPr>
        <w:t>DOTYCZY ZADANIA 1</w:t>
      </w:r>
    </w:p>
    <w:p w14:paraId="42B8D99F" w14:textId="77777777" w:rsidR="005B7172" w:rsidRDefault="005B7172">
      <w:pPr>
        <w:rPr>
          <w:rFonts w:ascii="Tahoma" w:hAnsi="Tahoma" w:cs="Tahoma"/>
          <w:b/>
          <w:sz w:val="12"/>
          <w:szCs w:val="12"/>
          <w:lang w:val="x-none"/>
        </w:rPr>
      </w:pPr>
    </w:p>
    <w:tbl>
      <w:tblPr>
        <w:tblW w:w="533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792"/>
        <w:gridCol w:w="2307"/>
        <w:gridCol w:w="1796"/>
        <w:gridCol w:w="1751"/>
        <w:gridCol w:w="1871"/>
        <w:gridCol w:w="2720"/>
      </w:tblGrid>
      <w:tr w:rsidR="005B7172" w14:paraId="01E39616" w14:textId="77777777" w:rsidTr="001D5C6B">
        <w:trPr>
          <w:trHeight w:val="9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9149" w14:textId="77777777" w:rsidR="005B7172" w:rsidRDefault="00EB5E05">
            <w:pPr>
              <w:jc w:val="both"/>
            </w:pPr>
            <w:r>
              <w:rPr>
                <w:rFonts w:ascii="Tahoma" w:hAnsi="Tahoma" w:cs="Tahoma"/>
                <w:b/>
                <w:szCs w:val="20"/>
              </w:rPr>
              <w:t>Lp.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8645" w14:textId="77777777" w:rsidR="005B7172" w:rsidRDefault="00EB5E05">
            <w:pPr>
              <w:jc w:val="center"/>
            </w:pPr>
            <w:r>
              <w:rPr>
                <w:rFonts w:ascii="Tahoma" w:hAnsi="Tahoma" w:cs="Tahoma"/>
                <w:b/>
                <w:szCs w:val="20"/>
              </w:rPr>
              <w:t>Nazwisko i imię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DC5C" w14:textId="77777777" w:rsidR="005B7172" w:rsidRDefault="00EB5E05">
            <w:r>
              <w:rPr>
                <w:rFonts w:ascii="Tahoma" w:hAnsi="Tahoma" w:cs="Tahoma"/>
                <w:b/>
                <w:szCs w:val="20"/>
              </w:rPr>
              <w:t xml:space="preserve">Kwalifikacje zawodowe </w:t>
            </w:r>
          </w:p>
          <w:p w14:paraId="52188059" w14:textId="77777777" w:rsidR="005B7172" w:rsidRDefault="00EB5E05"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(uprawnienia</w:t>
            </w:r>
          </w:p>
          <w:p w14:paraId="1100C8C0" w14:textId="77777777" w:rsidR="005B7172" w:rsidRDefault="00EB5E05"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budowlane- ich numer i zakres, przynależność do właściwej izby 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2F3C" w14:textId="77777777" w:rsidR="005B7172" w:rsidRDefault="00EB5E05">
            <w:r>
              <w:rPr>
                <w:rFonts w:ascii="Tahoma" w:hAnsi="Tahoma" w:cs="Tahoma"/>
                <w:b/>
                <w:szCs w:val="20"/>
              </w:rPr>
              <w:t>Doświadczenie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078F" w14:textId="77777777" w:rsidR="005B7172" w:rsidRDefault="00EB5E05">
            <w:r>
              <w:rPr>
                <w:rFonts w:ascii="Tahoma" w:eastAsia="Calibri" w:hAnsi="Tahoma" w:cs="Tahoma"/>
                <w:b/>
                <w:szCs w:val="20"/>
                <w:lang w:eastAsia="en-US"/>
              </w:rPr>
              <w:t>Wykształcenie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CEF8" w14:textId="77777777" w:rsidR="005B7172" w:rsidRDefault="00EB5E05">
            <w:r>
              <w:rPr>
                <w:rFonts w:ascii="Tahoma" w:eastAsia="Calibri" w:hAnsi="Tahoma" w:cs="Tahoma"/>
                <w:b/>
                <w:szCs w:val="20"/>
                <w:lang w:eastAsia="en-US"/>
              </w:rPr>
              <w:t>Zakres wykonywanych czynności</w:t>
            </w:r>
          </w:p>
          <w:p w14:paraId="0259C7A8" w14:textId="77777777" w:rsidR="005B7172" w:rsidRDefault="00EB5E05"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(kontrola roczna)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170D" w14:textId="77777777" w:rsidR="005B7172" w:rsidRDefault="00EB5E05">
            <w:r>
              <w:rPr>
                <w:rFonts w:ascii="Tahoma" w:eastAsia="Calibri" w:hAnsi="Tahoma" w:cs="Tahoma"/>
                <w:b/>
                <w:szCs w:val="20"/>
                <w:lang w:eastAsia="en-US"/>
              </w:rPr>
              <w:t xml:space="preserve">Informacja o podstawie do dysponowania tymi osobami </w:t>
            </w:r>
          </w:p>
          <w:p w14:paraId="2D7A2F35" w14:textId="77777777" w:rsidR="005B7172" w:rsidRDefault="00EB5E05"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(umowa o pracę, umowa zlecenie, umowa o dzieło, umowa z podmiotem trzecim o oddaniu do dyspozycji itp.)</w:t>
            </w:r>
          </w:p>
          <w:p w14:paraId="4371DACC" w14:textId="77777777" w:rsidR="005B7172" w:rsidRDefault="005B7172">
            <w:pPr>
              <w:rPr>
                <w:rFonts w:ascii="Tahoma" w:eastAsia="Calibri" w:hAnsi="Tahoma" w:cs="Tahoma"/>
                <w:b/>
                <w:sz w:val="16"/>
                <w:szCs w:val="20"/>
                <w:lang w:eastAsia="en-US"/>
              </w:rPr>
            </w:pPr>
          </w:p>
        </w:tc>
      </w:tr>
      <w:tr w:rsidR="005B7172" w14:paraId="34188A73" w14:textId="77777777" w:rsidTr="001D5C6B">
        <w:trPr>
          <w:trHeight w:val="6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17288" w14:textId="531EC0DB" w:rsidR="005B7172" w:rsidRDefault="001D5C6B" w:rsidP="001D5C6B">
            <w:pPr>
              <w:snapToGrid w:val="0"/>
              <w:ind w:left="203" w:right="113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38926" w14:textId="77777777" w:rsidR="005B7172" w:rsidRDefault="005B7172">
            <w:pPr>
              <w:snapToGrid w:val="0"/>
              <w:rPr>
                <w:rFonts w:ascii="Tahoma" w:hAnsi="Tahoma" w:cs="Tahoma"/>
                <w:b/>
                <w:szCs w:val="20"/>
              </w:rPr>
            </w:pPr>
          </w:p>
          <w:p w14:paraId="6C015B0E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  <w:p w14:paraId="0B0F29A4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  <w:p w14:paraId="5FBD2E4D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622E0" w14:textId="77777777" w:rsidR="005B7172" w:rsidRDefault="005B7172">
            <w:pPr>
              <w:snapToGrid w:val="0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E296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6E08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B0512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E470C" w14:textId="77777777" w:rsidR="005B7172" w:rsidRDefault="005B7172">
            <w:pPr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5B7172" w14:paraId="177BF497" w14:textId="77777777" w:rsidTr="001D5C6B">
        <w:trPr>
          <w:trHeight w:val="6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4379E" w14:textId="40E1ECAE" w:rsidR="005B7172" w:rsidRDefault="001D5C6B" w:rsidP="001D5C6B">
            <w:pPr>
              <w:snapToGrid w:val="0"/>
              <w:ind w:left="203" w:right="74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7A11" w14:textId="77777777" w:rsidR="005B7172" w:rsidRDefault="005B7172">
            <w:pPr>
              <w:snapToGrid w:val="0"/>
              <w:rPr>
                <w:rFonts w:ascii="Tahoma" w:hAnsi="Tahoma" w:cs="Tahoma"/>
                <w:b/>
                <w:szCs w:val="20"/>
              </w:rPr>
            </w:pPr>
          </w:p>
          <w:p w14:paraId="7B95DDED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  <w:p w14:paraId="3F6FC1B0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  <w:p w14:paraId="3D6648B1" w14:textId="77777777" w:rsidR="005B7172" w:rsidRDefault="005B7172">
            <w:pPr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7A48" w14:textId="77777777" w:rsidR="005B7172" w:rsidRDefault="005B7172">
            <w:pPr>
              <w:snapToGrid w:val="0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D6AD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7F5D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0ECA" w14:textId="77777777" w:rsidR="005B7172" w:rsidRDefault="005B7172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4CE6" w14:textId="77777777" w:rsidR="005B7172" w:rsidRDefault="005B7172">
            <w:pPr>
              <w:snapToGrid w:val="0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</w:tbl>
    <w:p w14:paraId="096300F4" w14:textId="77777777" w:rsidR="005B7172" w:rsidRDefault="005B7172">
      <w:pPr>
        <w:autoSpaceDE w:val="0"/>
        <w:rPr>
          <w:rFonts w:ascii="Tahoma" w:hAnsi="Tahoma" w:cs="Tahoma"/>
          <w:bCs/>
          <w:i/>
          <w:szCs w:val="20"/>
        </w:rPr>
      </w:pPr>
    </w:p>
    <w:p w14:paraId="264075EA" w14:textId="77777777" w:rsidR="001D5C6B" w:rsidRPr="001D5C6B" w:rsidRDefault="001D5C6B" w:rsidP="001D5C6B">
      <w:pPr>
        <w:spacing w:line="360" w:lineRule="auto"/>
        <w:jc w:val="both"/>
        <w:rPr>
          <w:rFonts w:ascii="Calibri" w:hAnsi="Calibri" w:cs="Calibri"/>
          <w:szCs w:val="20"/>
          <w:lang w:eastAsia="pl-PL"/>
        </w:rPr>
      </w:pPr>
    </w:p>
    <w:p w14:paraId="11F85C31" w14:textId="77777777" w:rsidR="001D5C6B" w:rsidRPr="001D5C6B" w:rsidRDefault="001D5C6B" w:rsidP="001D5C6B">
      <w:pPr>
        <w:spacing w:line="360" w:lineRule="auto"/>
        <w:jc w:val="both"/>
        <w:rPr>
          <w:rFonts w:ascii="Calibri" w:hAnsi="Calibri" w:cs="Calibri"/>
          <w:sz w:val="24"/>
          <w:lang w:eastAsia="pl-PL"/>
        </w:rPr>
      </w:pPr>
      <w:r w:rsidRPr="001D5C6B">
        <w:rPr>
          <w:rFonts w:ascii="Calibri" w:hAnsi="Calibri" w:cs="Calibri"/>
          <w:szCs w:val="20"/>
          <w:lang w:eastAsia="pl-PL"/>
        </w:rPr>
        <w:t xml:space="preserve">…………….……. </w:t>
      </w:r>
      <w:r w:rsidRPr="001D5C6B">
        <w:rPr>
          <w:rFonts w:ascii="Calibri" w:hAnsi="Calibri" w:cs="Calibri"/>
          <w:i/>
          <w:sz w:val="16"/>
          <w:szCs w:val="16"/>
          <w:lang w:eastAsia="pl-PL"/>
        </w:rPr>
        <w:t>(miejscowość),</w:t>
      </w:r>
      <w:r w:rsidRPr="001D5C6B">
        <w:rPr>
          <w:rFonts w:ascii="Calibri" w:hAnsi="Calibri" w:cs="Calibri"/>
          <w:i/>
          <w:sz w:val="18"/>
          <w:szCs w:val="18"/>
          <w:lang w:eastAsia="pl-PL"/>
        </w:rPr>
        <w:t xml:space="preserve"> </w:t>
      </w:r>
      <w:r w:rsidRPr="001D5C6B">
        <w:rPr>
          <w:rFonts w:ascii="Calibri" w:hAnsi="Calibri" w:cs="Calibri"/>
          <w:szCs w:val="20"/>
          <w:lang w:eastAsia="pl-PL"/>
        </w:rPr>
        <w:t xml:space="preserve">dnia ………….……. r. </w:t>
      </w:r>
    </w:p>
    <w:p w14:paraId="7FF57088" w14:textId="0653F28E" w:rsidR="001D5C6B" w:rsidRPr="001D5C6B" w:rsidRDefault="001D5C6B" w:rsidP="001D5C6B">
      <w:pPr>
        <w:spacing w:line="360" w:lineRule="auto"/>
        <w:jc w:val="both"/>
        <w:rPr>
          <w:rFonts w:ascii="Calibri" w:hAnsi="Calibri" w:cs="Calibri"/>
          <w:sz w:val="24"/>
          <w:lang w:eastAsia="pl-PL"/>
        </w:rPr>
      </w:pP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 w:rsidRPr="001D5C6B">
        <w:rPr>
          <w:rFonts w:ascii="Calibri" w:hAnsi="Calibri" w:cs="Calibri"/>
          <w:szCs w:val="20"/>
          <w:lang w:eastAsia="pl-PL"/>
        </w:rPr>
        <w:tab/>
      </w:r>
      <w:r>
        <w:rPr>
          <w:rFonts w:ascii="Calibri" w:hAnsi="Calibri" w:cs="Calibri"/>
          <w:szCs w:val="20"/>
          <w:lang w:eastAsia="pl-PL"/>
        </w:rPr>
        <w:tab/>
      </w:r>
      <w:r>
        <w:rPr>
          <w:rFonts w:ascii="Calibri" w:hAnsi="Calibri" w:cs="Calibri"/>
          <w:szCs w:val="20"/>
          <w:lang w:eastAsia="pl-PL"/>
        </w:rPr>
        <w:tab/>
      </w:r>
      <w:r>
        <w:rPr>
          <w:rFonts w:ascii="Calibri" w:hAnsi="Calibri" w:cs="Calibri"/>
          <w:szCs w:val="20"/>
          <w:lang w:eastAsia="pl-PL"/>
        </w:rPr>
        <w:tab/>
        <w:t>……………………</w:t>
      </w:r>
      <w:r w:rsidRPr="001D5C6B">
        <w:rPr>
          <w:rFonts w:ascii="Calibri" w:hAnsi="Calibri" w:cs="Calibri"/>
          <w:szCs w:val="20"/>
          <w:lang w:eastAsia="pl-PL"/>
        </w:rPr>
        <w:t>…………………………………………</w:t>
      </w:r>
    </w:p>
    <w:p w14:paraId="05EAFC1C" w14:textId="07C18330" w:rsidR="001D5C6B" w:rsidRPr="001D5C6B" w:rsidRDefault="001D5C6B" w:rsidP="001D5C6B">
      <w:pPr>
        <w:ind w:left="4248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D5C6B">
        <w:rPr>
          <w:rFonts w:ascii="Calibri" w:hAnsi="Calibri" w:cs="Calibri"/>
          <w:i/>
          <w:iCs/>
          <w:sz w:val="16"/>
          <w:szCs w:val="16"/>
          <w:lang w:eastAsia="pl-PL"/>
        </w:rPr>
        <w:t xml:space="preserve">   </w:t>
      </w:r>
      <w:r>
        <w:rPr>
          <w:rFonts w:ascii="Calibri" w:hAnsi="Calibri" w:cs="Calibri"/>
          <w:i/>
          <w:iCs/>
          <w:sz w:val="16"/>
          <w:szCs w:val="16"/>
          <w:lang w:eastAsia="pl-PL"/>
        </w:rPr>
        <w:tab/>
      </w:r>
      <w:r>
        <w:rPr>
          <w:rFonts w:ascii="Calibri" w:hAnsi="Calibri" w:cs="Calibri"/>
          <w:i/>
          <w:iCs/>
          <w:sz w:val="16"/>
          <w:szCs w:val="16"/>
          <w:lang w:eastAsia="pl-PL"/>
        </w:rPr>
        <w:tab/>
      </w:r>
      <w:r>
        <w:rPr>
          <w:rFonts w:ascii="Calibri" w:hAnsi="Calibri" w:cs="Calibri"/>
          <w:i/>
          <w:iCs/>
          <w:sz w:val="16"/>
          <w:szCs w:val="16"/>
          <w:lang w:eastAsia="pl-PL"/>
        </w:rPr>
        <w:tab/>
      </w:r>
      <w:r>
        <w:rPr>
          <w:rFonts w:ascii="Calibri" w:hAnsi="Calibri" w:cs="Calibri"/>
          <w:i/>
          <w:iCs/>
          <w:sz w:val="16"/>
          <w:szCs w:val="16"/>
          <w:lang w:eastAsia="pl-PL"/>
        </w:rPr>
        <w:tab/>
      </w:r>
      <w:r w:rsidRPr="001D5C6B">
        <w:rPr>
          <w:rFonts w:ascii="Calibri" w:hAnsi="Calibri" w:cs="Calibri"/>
          <w:i/>
          <w:iCs/>
          <w:sz w:val="16"/>
          <w:szCs w:val="16"/>
          <w:lang w:eastAsia="pl-PL"/>
        </w:rPr>
        <w:t xml:space="preserve">        (podpis kwalifikowany, zaufany lub osobisty osoby uprawnionej</w:t>
      </w:r>
    </w:p>
    <w:p w14:paraId="22D66476" w14:textId="77777777" w:rsidR="001D5C6B" w:rsidRPr="001D5C6B" w:rsidRDefault="001D5C6B" w:rsidP="001D5C6B">
      <w:pPr>
        <w:ind w:left="7091" w:firstLine="708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1D5C6B">
        <w:rPr>
          <w:rFonts w:ascii="Calibri" w:hAnsi="Calibri" w:cs="Calibri"/>
          <w:i/>
          <w:iCs/>
          <w:sz w:val="16"/>
          <w:szCs w:val="16"/>
          <w:lang w:eastAsia="pl-PL"/>
        </w:rPr>
        <w:t xml:space="preserve"> do składania oświadczeń woli w imieniu Wykonawcy)</w:t>
      </w:r>
    </w:p>
    <w:p w14:paraId="6FB18509" w14:textId="77777777" w:rsidR="005B7172" w:rsidRDefault="005B7172">
      <w:pPr>
        <w:rPr>
          <w:rFonts w:ascii="Calibri" w:eastAsia="Calibri" w:hAnsi="Calibri" w:cs="Calibri"/>
          <w:b/>
          <w:bCs/>
          <w:i/>
          <w:sz w:val="16"/>
          <w:szCs w:val="16"/>
          <w:lang w:eastAsia="en-US"/>
        </w:rPr>
      </w:pPr>
    </w:p>
    <w:p w14:paraId="08499798" w14:textId="77777777" w:rsidR="005B7172" w:rsidRDefault="00EB5E05">
      <w:r>
        <w:rPr>
          <w:rFonts w:ascii="Calibri" w:eastAsia="Calibri" w:hAnsi="Calibri" w:cs="Calibri"/>
          <w:b/>
          <w:lang w:eastAsia="en-US"/>
        </w:rPr>
        <w:t>UWAGA:</w:t>
      </w:r>
    </w:p>
    <w:p w14:paraId="0A49564C" w14:textId="77777777" w:rsidR="005B7172" w:rsidRDefault="00EB5E05">
      <w:pPr>
        <w:numPr>
          <w:ilvl w:val="0"/>
          <w:numId w:val="4"/>
        </w:numPr>
        <w:jc w:val="both"/>
      </w:pPr>
      <w:r>
        <w:rPr>
          <w:rFonts w:ascii="Tahoma" w:hAnsi="Tahoma" w:cs="Tahoma"/>
          <w:szCs w:val="20"/>
        </w:rPr>
        <w:t xml:space="preserve">Wykonawca powołujący się przy wykazywaniu spełnienia warunków udziału w postępowaniu na potencjał podmiotów trzecich, przedkłada dodatkowo </w:t>
      </w:r>
      <w:r>
        <w:rPr>
          <w:rFonts w:ascii="Tahoma" w:hAnsi="Tahoma" w:cs="Tahoma"/>
          <w:bCs/>
          <w:szCs w:val="20"/>
        </w:rPr>
        <w:t>zobowiązanie podmiotu trzeciego</w:t>
      </w:r>
      <w:r>
        <w:rPr>
          <w:rFonts w:ascii="Tahoma" w:hAnsi="Tahoma" w:cs="Tahoma"/>
          <w:bCs/>
        </w:rPr>
        <w:t xml:space="preserve"> (zgodnie z pkt X.3 SWZ).</w:t>
      </w:r>
    </w:p>
    <w:p w14:paraId="3A805E4D" w14:textId="77777777" w:rsidR="005B7172" w:rsidRDefault="00EB5E05">
      <w:pPr>
        <w:numPr>
          <w:ilvl w:val="0"/>
          <w:numId w:val="4"/>
        </w:numPr>
        <w:spacing w:after="120"/>
        <w:jc w:val="both"/>
      </w:pPr>
      <w:r>
        <w:rPr>
          <w:rFonts w:ascii="Tahoma" w:hAnsi="Tahoma" w:cs="Tahoma"/>
        </w:rPr>
        <w:t xml:space="preserve">Wykonawca w celu potwierdzenia dysponowania osobami zdolnymi do wykonania zamówienia musi wykazać, że dysponuje (skieruje do realizacji zamówienia) </w:t>
      </w:r>
      <w:r>
        <w:rPr>
          <w:rFonts w:ascii="Tahoma" w:hAnsi="Tahoma" w:cs="Tahoma"/>
          <w:b/>
          <w:bCs/>
        </w:rPr>
        <w:t>minimum 1</w:t>
      </w:r>
      <w:r>
        <w:rPr>
          <w:rFonts w:ascii="Tahoma" w:hAnsi="Tahoma" w:cs="Tahoma"/>
          <w:b/>
        </w:rPr>
        <w:t xml:space="preserve"> osobę posiadającą uprawnienia o specjalności konstrukcyjno-budowlanej.</w:t>
      </w:r>
    </w:p>
    <w:sectPr w:rsidR="005B7172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D0803" w14:textId="77777777" w:rsidR="005B7172" w:rsidRDefault="00EB5E05">
      <w:r>
        <w:separator/>
      </w:r>
    </w:p>
  </w:endnote>
  <w:endnote w:type="continuationSeparator" w:id="0">
    <w:p w14:paraId="3ED0BB7B" w14:textId="77777777" w:rsidR="005B7172" w:rsidRDefault="00EB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7CE24" w14:textId="5DDBF72C" w:rsidR="005B7172" w:rsidRDefault="00EB5E05">
    <w:pPr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C337D4" wp14:editId="38D85259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80645" cy="20320"/>
              <wp:effectExtent l="9525" t="10160" r="5080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64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34173A" id="Rectangle 1" o:spid="_x0000_s1026" style="position:absolute;margin-left:0;margin-top:.05pt;width:6.35pt;height: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"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E8EC1" w14:textId="77777777" w:rsidR="005B7172" w:rsidRDefault="00EB5E05">
      <w:r>
        <w:separator/>
      </w:r>
    </w:p>
  </w:footnote>
  <w:footnote w:type="continuationSeparator" w:id="0">
    <w:p w14:paraId="7BF49DF7" w14:textId="77777777" w:rsidR="005B7172" w:rsidRDefault="00EB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E97BB" w14:textId="77777777" w:rsidR="005B7172" w:rsidRDefault="005B7172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8D3F" w14:textId="6D79F169" w:rsidR="005B7172" w:rsidRDefault="00EB5E05">
    <w:pPr>
      <w:jc w:val="both"/>
    </w:pPr>
    <w:r w:rsidRPr="00474D9C">
      <w:rPr>
        <w:rFonts w:ascii="Calibri" w:eastAsia="Calibri" w:hAnsi="Calibri" w:cs="Tahoma"/>
        <w:i/>
        <w:sz w:val="22"/>
        <w:szCs w:val="22"/>
        <w:lang w:eastAsia="en-US"/>
      </w:rPr>
      <w:t>MZLK.2420.</w:t>
    </w:r>
    <w:r w:rsidR="00AB0379">
      <w:rPr>
        <w:rFonts w:ascii="Calibri" w:eastAsia="Calibri" w:hAnsi="Calibri" w:cs="Tahoma"/>
        <w:i/>
        <w:sz w:val="22"/>
        <w:szCs w:val="22"/>
        <w:lang w:eastAsia="en-US"/>
      </w:rPr>
      <w:t>34</w:t>
    </w:r>
    <w:r w:rsidRPr="00474D9C">
      <w:rPr>
        <w:rFonts w:ascii="Calibri" w:eastAsia="Calibri" w:hAnsi="Calibri" w:cs="Tahoma"/>
        <w:i/>
        <w:sz w:val="22"/>
        <w:szCs w:val="22"/>
        <w:lang w:eastAsia="en-US"/>
      </w:rPr>
      <w:t>.202</w:t>
    </w:r>
    <w:r w:rsidR="00AB0379">
      <w:rPr>
        <w:rFonts w:ascii="Calibri" w:eastAsia="Calibri" w:hAnsi="Calibri" w:cs="Tahoma"/>
        <w:i/>
        <w:sz w:val="22"/>
        <w:szCs w:val="22"/>
        <w:lang w:eastAsia="en-US"/>
      </w:rPr>
      <w:t>4</w:t>
    </w:r>
  </w:p>
  <w:p w14:paraId="163A799D" w14:textId="77777777" w:rsidR="005B7172" w:rsidRDefault="00EB5E05">
    <w:p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jc w:val="right"/>
    </w:pPr>
    <w:r>
      <w:rPr>
        <w:rFonts w:ascii="Tahoma" w:hAnsi="Tahoma" w:cs="Tahoma"/>
        <w:i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</w:rPr>
    </w:lvl>
  </w:abstractNum>
  <w:num w:numId="1" w16cid:durableId="266543790">
    <w:abstractNumId w:val="0"/>
  </w:num>
  <w:num w:numId="2" w16cid:durableId="485442449">
    <w:abstractNumId w:val="1"/>
  </w:num>
  <w:num w:numId="3" w16cid:durableId="1670521734">
    <w:abstractNumId w:val="2"/>
  </w:num>
  <w:num w:numId="4" w16cid:durableId="193541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05"/>
    <w:rsid w:val="001D5C6B"/>
    <w:rsid w:val="00474D9C"/>
    <w:rsid w:val="005B7172"/>
    <w:rsid w:val="00621916"/>
    <w:rsid w:val="009C5408"/>
    <w:rsid w:val="00A70093"/>
    <w:rsid w:val="00AB0379"/>
    <w:rsid w:val="00B87642"/>
    <w:rsid w:val="00BA3B04"/>
    <w:rsid w:val="00C8623B"/>
    <w:rsid w:val="00EB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D1F3132"/>
  <w15:chartTrackingRefBased/>
  <w15:docId w15:val="{271BADE7-8D41-49D7-B72D-DC7DC8A0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autoSpaceDE w:val="0"/>
      <w:outlineLvl w:val="0"/>
    </w:pPr>
    <w:rPr>
      <w:b/>
      <w:bCs/>
      <w:szCs w:val="19"/>
      <w:lang w:val="x-none"/>
    </w:rPr>
  </w:style>
  <w:style w:type="paragraph" w:styleId="Nagwek2">
    <w:name w:val="heading 2"/>
    <w:basedOn w:val="Normalny"/>
    <w:next w:val="Normalny"/>
    <w:qFormat/>
    <w:pPr>
      <w:keepNext/>
      <w:autoSpaceDE w:val="0"/>
      <w:spacing w:line="360" w:lineRule="auto"/>
      <w:outlineLvl w:val="1"/>
    </w:pPr>
    <w:rPr>
      <w:b/>
      <w:bCs/>
      <w:sz w:val="24"/>
      <w:szCs w:val="19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u w:val="single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numId w:val="2"/>
      </w:numPr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1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Cambria" w:hAnsi="Cambria" w:cs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Times New Roman" w:hAnsi="Times New Roman" w:cs="Times New Roman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Tahoma" w:hAnsi="Tahoma" w:cs="Tahoma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styleId="Hipercze">
    <w:name w:val="Hyperlink"/>
    <w:rPr>
      <w:rFonts w:ascii="Arial" w:hAnsi="Arial" w:cs="Arial"/>
      <w:color w:val="0000FF"/>
      <w:sz w:val="20"/>
      <w:u w:val="single"/>
    </w:rPr>
  </w:style>
  <w:style w:type="character" w:styleId="Numerstrony">
    <w:name w:val="page number"/>
    <w:rPr>
      <w:rFonts w:ascii="Arial" w:hAnsi="Arial" w:cs="Arial"/>
      <w:sz w:val="20"/>
    </w:rPr>
  </w:style>
  <w:style w:type="character" w:customStyle="1" w:styleId="NagwekZnak">
    <w:name w:val="Nagłówek Znak"/>
    <w:rPr>
      <w:rFonts w:ascii="Arial" w:hAnsi="Arial" w:cs="Arial"/>
      <w:szCs w:val="24"/>
    </w:rPr>
  </w:style>
  <w:style w:type="character" w:customStyle="1" w:styleId="StopkaZnak">
    <w:name w:val="Stopka Znak"/>
    <w:rPr>
      <w:rFonts w:ascii="Arial" w:hAnsi="Arial" w:cs="Arial"/>
      <w:szCs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Nagwek1Znak">
    <w:name w:val="Nagłówek 1 Znak"/>
    <w:rPr>
      <w:rFonts w:ascii="Arial" w:hAnsi="Arial" w:cs="Arial"/>
      <w:b/>
      <w:bCs/>
      <w:szCs w:val="19"/>
    </w:rPr>
  </w:style>
  <w:style w:type="character" w:customStyle="1" w:styleId="Nagwek2Znak">
    <w:name w:val="Nagłówek 2 Znak"/>
    <w:rPr>
      <w:rFonts w:ascii="Arial" w:hAnsi="Arial" w:cs="Arial"/>
      <w:b/>
      <w:bCs/>
      <w:sz w:val="24"/>
      <w:szCs w:val="19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</w:rPr>
  </w:style>
  <w:style w:type="character" w:customStyle="1" w:styleId="Nagwek4Znak">
    <w:name w:val="Nagłówek 4 Znak"/>
    <w:rPr>
      <w:rFonts w:ascii="Arial" w:hAnsi="Arial" w:cs="Arial"/>
      <w:b/>
      <w:bCs/>
      <w:szCs w:val="24"/>
      <w:u w:val="single"/>
    </w:rPr>
  </w:style>
  <w:style w:type="character" w:customStyle="1" w:styleId="Tekstpodstawowy2Znak">
    <w:name w:val="Tekst podstawowy 2 Znak"/>
    <w:rPr>
      <w:rFonts w:ascii="Arial" w:hAnsi="Arial" w:cs="Arial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rPr>
      <w:rFonts w:ascii="Arial" w:hAnsi="Arial" w:cs="Arial"/>
      <w:szCs w:val="24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sz w:val="16"/>
      <w:szCs w:val="16"/>
    </w:rPr>
  </w:style>
  <w:style w:type="character" w:customStyle="1" w:styleId="TytuZnak">
    <w:name w:val="Tytuł Znak"/>
    <w:rPr>
      <w:b/>
      <w:sz w:val="32"/>
      <w:u w:val="single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imes New Roman" w:hAnsi="Times New Roman" w:cs="Times New Roman"/>
      <w:b/>
      <w:sz w:val="32"/>
      <w:szCs w:val="20"/>
      <w:u w:val="single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imes New Roman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rFonts w:cs="Tahoma"/>
    </w:rPr>
  </w:style>
  <w:style w:type="paragraph" w:styleId="Tekstpodstawowywcity">
    <w:name w:val="Body Text Indent"/>
    <w:basedOn w:val="Normalny"/>
    <w:pPr>
      <w:ind w:left="3540"/>
    </w:pPr>
  </w:style>
  <w:style w:type="paragraph" w:customStyle="1" w:styleId="Tekstpodstawowywcity21">
    <w:name w:val="Tekst podstawowy wcięty 21"/>
    <w:basedOn w:val="Normalny"/>
    <w:pPr>
      <w:ind w:left="1021"/>
      <w:jc w:val="both"/>
    </w:pPr>
    <w:rPr>
      <w:color w:val="FF000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customStyle="1" w:styleId="TekstpodstawowyF2">
    <w:name w:val="Tekst podstawowy.(F2)"/>
    <w:basedOn w:val="Normalny"/>
    <w:rPr>
      <w:rFonts w:ascii="Times New Roman" w:hAnsi="Times New Roman" w:cs="Times New Roman"/>
      <w:sz w:val="24"/>
      <w:szCs w:val="20"/>
    </w:rPr>
  </w:style>
  <w:style w:type="paragraph" w:customStyle="1" w:styleId="lit">
    <w:name w:val="lit"/>
    <w:pPr>
      <w:suppressAutoHyphens/>
      <w:spacing w:before="60" w:after="60"/>
      <w:ind w:left="1281" w:hanging="272"/>
      <w:jc w:val="both"/>
    </w:pPr>
    <w:rPr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Style8">
    <w:name w:val="Style8"/>
    <w:basedOn w:val="Normalny"/>
    <w:pPr>
      <w:widowControl w:val="0"/>
      <w:autoSpaceDE w:val="0"/>
      <w:spacing w:line="283" w:lineRule="exact"/>
      <w:ind w:hanging="283"/>
      <w:jc w:val="both"/>
    </w:pPr>
    <w:rPr>
      <w:rFonts w:ascii="Times New Roman" w:hAnsi="Times New Roman" w:cs="Times New Roman"/>
      <w:sz w:val="24"/>
    </w:rPr>
  </w:style>
  <w:style w:type="paragraph" w:customStyle="1" w:styleId="Style7">
    <w:name w:val="Style7"/>
    <w:basedOn w:val="Normalny"/>
    <w:pPr>
      <w:widowControl w:val="0"/>
      <w:autoSpaceDE w:val="0"/>
      <w:spacing w:line="283" w:lineRule="exact"/>
      <w:ind w:hanging="1229"/>
      <w:jc w:val="both"/>
    </w:pPr>
    <w:rPr>
      <w:rFonts w:ascii="Times New Roman" w:hAnsi="Times New Roman" w:cs="Times New Roman"/>
      <w:sz w:val="24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Arial Unicode MS" w:eastAsia="Arial Unicode MS" w:hAnsi="Arial Unicode MS" w:cs="Arial Unicode MS"/>
      <w:szCs w:val="20"/>
    </w:rPr>
  </w:style>
  <w:style w:type="paragraph" w:styleId="Tekstprzypisukocowego">
    <w:name w:val="endnote text"/>
    <w:basedOn w:val="Normalny"/>
    <w:rPr>
      <w:szCs w:val="20"/>
      <w:lang w:val="x-none"/>
    </w:rPr>
  </w:style>
  <w:style w:type="paragraph" w:customStyle="1" w:styleId="Tekstkomentarza1">
    <w:name w:val="Tekst komentarza1"/>
    <w:basedOn w:val="Normalny"/>
    <w:rPr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217/DŻW/2008</dc:title>
  <dc:subject/>
  <dc:creator>Zygmunt Kusz</dc:creator>
  <cp:keywords/>
  <cp:lastModifiedBy>Krzysztof Jurczyński</cp:lastModifiedBy>
  <cp:revision>10</cp:revision>
  <cp:lastPrinted>2015-12-03T08:23:00Z</cp:lastPrinted>
  <dcterms:created xsi:type="dcterms:W3CDTF">2022-11-08T12:05:00Z</dcterms:created>
  <dcterms:modified xsi:type="dcterms:W3CDTF">2024-11-04T08:35:00Z</dcterms:modified>
</cp:coreProperties>
</file>