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AF6" w:rsidRDefault="009C106C" w:rsidP="008A4B12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8A4B12">
        <w:rPr>
          <w:rFonts w:ascii="Times New Roman" w:hAnsi="Times New Roman" w:cs="Times New Roman"/>
        </w:rPr>
        <w:t>1 do SWZ</w:t>
      </w:r>
    </w:p>
    <w:p w:rsidR="009C106C" w:rsidRDefault="009C106C" w:rsidP="00C15FFE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9C106C">
        <w:rPr>
          <w:rFonts w:ascii="Times New Roman" w:hAnsi="Times New Roman" w:cs="Times New Roman"/>
          <w:b/>
        </w:rPr>
        <w:t>Opis przedmiotu zamówienia</w:t>
      </w:r>
    </w:p>
    <w:p w:rsidR="009C106C" w:rsidRDefault="009C106C" w:rsidP="00C15FFE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C15FFE" w:rsidRDefault="009C106C" w:rsidP="00C15FF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9C106C">
        <w:rPr>
          <w:rFonts w:ascii="Times New Roman" w:hAnsi="Times New Roman" w:cs="Times New Roman"/>
        </w:rPr>
        <w:t xml:space="preserve">Przedmiotem zamówienia są usługi pocztowe </w:t>
      </w:r>
      <w:r w:rsidR="002E259C">
        <w:rPr>
          <w:rFonts w:ascii="Times New Roman" w:hAnsi="Times New Roman" w:cs="Times New Roman"/>
        </w:rPr>
        <w:t>w rozumieniu art. 3</w:t>
      </w:r>
      <w:r>
        <w:rPr>
          <w:rFonts w:ascii="Times New Roman" w:hAnsi="Times New Roman" w:cs="Times New Roman"/>
        </w:rPr>
        <w:t xml:space="preserve"> pkt 30 </w:t>
      </w:r>
      <w:r w:rsidR="00622FB1">
        <w:rPr>
          <w:rFonts w:ascii="Times New Roman" w:hAnsi="Times New Roman" w:cs="Times New Roman"/>
        </w:rPr>
        <w:t xml:space="preserve">ustawy z dnia 23 listopada 2012 r. </w:t>
      </w:r>
      <w:r>
        <w:rPr>
          <w:rFonts w:ascii="Times New Roman" w:hAnsi="Times New Roman" w:cs="Times New Roman"/>
        </w:rPr>
        <w:t xml:space="preserve">Prawa Pocztowego </w:t>
      </w:r>
      <w:r w:rsidR="00622FB1">
        <w:rPr>
          <w:rFonts w:ascii="Times New Roman" w:hAnsi="Times New Roman" w:cs="Times New Roman"/>
        </w:rPr>
        <w:t xml:space="preserve">(Dz.U. z  2023 r. poz. 1640  z późn. zm.) </w:t>
      </w:r>
      <w:r>
        <w:rPr>
          <w:rFonts w:ascii="Times New Roman" w:hAnsi="Times New Roman" w:cs="Times New Roman"/>
        </w:rPr>
        <w:t>oraz usługi pocztowe w zakresie obsługi przesyłek kurierskich w roz</w:t>
      </w:r>
      <w:r w:rsidR="00C15FFE">
        <w:rPr>
          <w:rFonts w:ascii="Times New Roman" w:hAnsi="Times New Roman" w:cs="Times New Roman"/>
        </w:rPr>
        <w:t xml:space="preserve">umieniu art. 3 pkt 19 Prawa Pocztowego polegających na świadczeniu usług pocztowych w obrocie krajowym </w:t>
      </w:r>
      <w:r w:rsidR="00F77E04">
        <w:rPr>
          <w:rFonts w:ascii="Times New Roman" w:hAnsi="Times New Roman" w:cs="Times New Roman"/>
        </w:rPr>
        <w:br/>
      </w:r>
      <w:r w:rsidR="00C15FFE">
        <w:rPr>
          <w:rFonts w:ascii="Times New Roman" w:hAnsi="Times New Roman" w:cs="Times New Roman"/>
        </w:rPr>
        <w:t xml:space="preserve">i zagranicznym przez Operatora Pocztowego na rzecz Kuratorium Oświaty w Poznaniu wraz </w:t>
      </w:r>
      <w:r w:rsidR="00F77E04">
        <w:rPr>
          <w:rFonts w:ascii="Times New Roman" w:hAnsi="Times New Roman" w:cs="Times New Roman"/>
        </w:rPr>
        <w:br/>
      </w:r>
      <w:r w:rsidR="00C15FFE">
        <w:rPr>
          <w:rFonts w:ascii="Times New Roman" w:hAnsi="Times New Roman" w:cs="Times New Roman"/>
        </w:rPr>
        <w:t xml:space="preserve">z delegaturami w Kaliszu, Koninie, Lesznie i Pile w zakresie przyjmowania, przemieszczania </w:t>
      </w:r>
      <w:r w:rsidR="00F77E04">
        <w:rPr>
          <w:rFonts w:ascii="Times New Roman" w:hAnsi="Times New Roman" w:cs="Times New Roman"/>
        </w:rPr>
        <w:br/>
      </w:r>
      <w:r w:rsidR="00C15FFE">
        <w:rPr>
          <w:rFonts w:ascii="Times New Roman" w:hAnsi="Times New Roman" w:cs="Times New Roman"/>
        </w:rPr>
        <w:t>i doręczania przesyłek pocztowych, w tym kurierskich i ewentualnych ich zwrotów.</w:t>
      </w:r>
    </w:p>
    <w:p w:rsidR="00622FB1" w:rsidRDefault="00C15FFE" w:rsidP="000B620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22FB1">
        <w:rPr>
          <w:rFonts w:ascii="Times New Roman" w:hAnsi="Times New Roman" w:cs="Times New Roman"/>
        </w:rPr>
        <w:t xml:space="preserve">Przez Wykonawcę Operatora Pocztowego rozumie się przedsiębiorcę uprawnionego do wykonywania działalności pocztowej </w:t>
      </w:r>
      <w:r w:rsidR="00CC2B88" w:rsidRPr="00622FB1">
        <w:rPr>
          <w:rFonts w:ascii="Times New Roman" w:hAnsi="Times New Roman" w:cs="Times New Roman"/>
        </w:rPr>
        <w:t>tzn. posiadającego wpis do rejestru operatorów pocztowych zgodnie z art.</w:t>
      </w:r>
      <w:r w:rsidR="00622FB1">
        <w:rPr>
          <w:rFonts w:ascii="Times New Roman" w:hAnsi="Times New Roman" w:cs="Times New Roman"/>
        </w:rPr>
        <w:t xml:space="preserve"> 6 ust. 1 ustawy Prawo Pocztowe.</w:t>
      </w:r>
    </w:p>
    <w:p w:rsidR="00CC2B88" w:rsidRPr="00622FB1" w:rsidRDefault="00CC2B88" w:rsidP="000B620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22FB1">
        <w:rPr>
          <w:rFonts w:ascii="Times New Roman" w:hAnsi="Times New Roman" w:cs="Times New Roman"/>
        </w:rPr>
        <w:t xml:space="preserve">Usługi pocztowe będące przedmiotem zamówienia świadczone będą na rzecz: </w:t>
      </w:r>
    </w:p>
    <w:p w:rsidR="009C106C" w:rsidRDefault="00CC2B88" w:rsidP="00CC2B8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Kuratorium Oświaty w Poznaniu, ul. Kościuszki 93, 61-716 Poznań;</w:t>
      </w:r>
    </w:p>
    <w:p w:rsidR="00CC2B88" w:rsidRDefault="00CC2B88" w:rsidP="00CC2B8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Kuratorium Oświaty w Poznaniu delegatura w Kaliszu, ul. Kolegialna 4, 62-800 Kalisz;</w:t>
      </w:r>
    </w:p>
    <w:p w:rsidR="00CC2B88" w:rsidRDefault="000141D8" w:rsidP="00CC2B8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Kuratorium Oświaty w Poznaniu delegatura w Koninie, ul. Spółdzielców 3, 62-510 Konin;</w:t>
      </w:r>
    </w:p>
    <w:p w:rsidR="000141D8" w:rsidRDefault="000141D8" w:rsidP="00CC2B8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Kuratorium Oświaty w Poznaniu delegatura w Lesznie, Plac Kościuszki 4, 64-100 Leszno; </w:t>
      </w:r>
    </w:p>
    <w:p w:rsidR="000141D8" w:rsidRDefault="000141D8" w:rsidP="00CC2B8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Kuratorium Oświaty w Poznaniu delegatura w Pile, ul. Dzieci Polskich 26, 64-920 Piła.</w:t>
      </w:r>
    </w:p>
    <w:p w:rsidR="000141D8" w:rsidRDefault="00172C8A" w:rsidP="00172C8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172C8A">
        <w:rPr>
          <w:rFonts w:ascii="Times New Roman" w:hAnsi="Times New Roman" w:cs="Times New Roman"/>
        </w:rPr>
        <w:t xml:space="preserve">Przesyłki nadawane przez Zamawiającego dostarczane będą przez Wykonawcę do każdego miejsca w kraju wskazanego przez Zamawiającego jako adres przesyłki. Przesyłki zagraniczne będą doręczane do każdego miejsca za granicą objętego Porozumieniem ze </w:t>
      </w:r>
      <w:r>
        <w:rPr>
          <w:rFonts w:ascii="Times New Roman" w:hAnsi="Times New Roman" w:cs="Times New Roman"/>
        </w:rPr>
        <w:t xml:space="preserve"> Światowym Związkiem Pocztowym.</w:t>
      </w:r>
    </w:p>
    <w:p w:rsidR="00103C83" w:rsidRDefault="00103C83" w:rsidP="000141D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Przez przesyłki pocztowe, w tym kurierskie będące przedmiotem zamówienia rozumie się:</w:t>
      </w:r>
    </w:p>
    <w:p w:rsidR="00103C83" w:rsidRDefault="00103C83" w:rsidP="00103C8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przesyłki listowe nierejestrowane ekonomiczne (EK) i priorytetowe PR krajowe oraz priorytetowe (PR) zagraniczne;</w:t>
      </w:r>
    </w:p>
    <w:p w:rsidR="00103C83" w:rsidRDefault="00103C83" w:rsidP="00103C8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przesyłki listowe rejestrowane </w:t>
      </w:r>
      <w:r w:rsidR="00D64B20">
        <w:rPr>
          <w:rFonts w:ascii="Times New Roman" w:hAnsi="Times New Roman" w:cs="Times New Roman"/>
        </w:rPr>
        <w:t>ekonomiczne (EK) i priorytetowe (PR) krajowe oraz priorytetowe (PR) zagraniczne;</w:t>
      </w:r>
    </w:p>
    <w:p w:rsidR="00D64B20" w:rsidRDefault="00D64B20" w:rsidP="00103C8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przesyłki listowe rejestrowane ekonomiczne (EK) i priorytetowe (PR) krajowe </w:t>
      </w:r>
      <w:r w:rsidR="00F77E04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i przesyłki listowe  rejestrowane priorytetowe (PR) zagraniczne nadane i doręczane za pokwitowaniem odbioru;</w:t>
      </w:r>
    </w:p>
    <w:p w:rsidR="00D64B20" w:rsidRDefault="00D64B20" w:rsidP="00103C8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paczki krajowe i zagraniczne;</w:t>
      </w:r>
    </w:p>
    <w:p w:rsidR="00D64B20" w:rsidRDefault="00D64B20" w:rsidP="00103C8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przesyłki kurierskie 24 godzinne;</w:t>
      </w:r>
    </w:p>
    <w:p w:rsidR="00D64B20" w:rsidRDefault="00D64B20" w:rsidP="00103C8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przesyłki kurierskie dostarczane do godz. 9:00;</w:t>
      </w:r>
    </w:p>
    <w:p w:rsidR="0020471B" w:rsidRDefault="0020471B" w:rsidP="00103C8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przesyłki kurierskie dostarczane do godz. 12:00.</w:t>
      </w:r>
    </w:p>
    <w:p w:rsidR="0020471B" w:rsidRDefault="0020471B" w:rsidP="0020471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będzie nadawał przesyłki w stanie </w:t>
      </w:r>
      <w:r w:rsidR="008E43D1">
        <w:rPr>
          <w:rFonts w:ascii="Times New Roman" w:hAnsi="Times New Roman" w:cs="Times New Roman"/>
        </w:rPr>
        <w:t>uporządkowanym</w:t>
      </w:r>
      <w:r>
        <w:rPr>
          <w:rFonts w:ascii="Times New Roman" w:hAnsi="Times New Roman" w:cs="Times New Roman"/>
        </w:rPr>
        <w:t>.</w:t>
      </w:r>
    </w:p>
    <w:p w:rsidR="00D64B20" w:rsidRPr="00F87EF6" w:rsidRDefault="0020471B" w:rsidP="0020471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F87EF6">
        <w:rPr>
          <w:rFonts w:ascii="Times New Roman" w:hAnsi="Times New Roman" w:cs="Times New Roman"/>
        </w:rPr>
        <w:t xml:space="preserve">Przesyłki rejestrowane nadawane będą na podstawie wykazu listów poleconych. Wykazy sporządzone będą w dwóch egzemplarzach po jednym dla Wykonawcy i Zamawiającego. </w:t>
      </w:r>
    </w:p>
    <w:p w:rsidR="00F142B5" w:rsidRPr="00F87EF6" w:rsidRDefault="00F142B5" w:rsidP="0020471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F87EF6">
        <w:rPr>
          <w:rFonts w:ascii="Times New Roman" w:hAnsi="Times New Roman" w:cs="Times New Roman"/>
        </w:rPr>
        <w:t xml:space="preserve">Przesyłki nierejestrowane nadawane będą na podstawie wykazu listów zwykłych. Wykazy sporządzone będą w dwóch egzemplarzach po jednym dla Wykonawcy i Zamawiającego. </w:t>
      </w:r>
    </w:p>
    <w:p w:rsidR="008E43D1" w:rsidRPr="00F87EF6" w:rsidRDefault="008E43D1" w:rsidP="0020471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F87EF6">
        <w:rPr>
          <w:rFonts w:ascii="Times New Roman" w:hAnsi="Times New Roman" w:cs="Times New Roman"/>
        </w:rPr>
        <w:t xml:space="preserve">Zamawiający zastrzega sobie prawo stosowania książek nadawczych własnego wzoru np. </w:t>
      </w:r>
      <w:r w:rsidR="00F77E04" w:rsidRPr="00F87EF6">
        <w:rPr>
          <w:rFonts w:ascii="Times New Roman" w:hAnsi="Times New Roman" w:cs="Times New Roman"/>
        </w:rPr>
        <w:br/>
      </w:r>
      <w:r w:rsidRPr="00F87EF6">
        <w:rPr>
          <w:rFonts w:ascii="Times New Roman" w:hAnsi="Times New Roman" w:cs="Times New Roman"/>
        </w:rPr>
        <w:t>w postaci wydruku komputerowego.</w:t>
      </w:r>
    </w:p>
    <w:p w:rsidR="00A24864" w:rsidRDefault="00A24864" w:rsidP="0020471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F87EF6">
        <w:rPr>
          <w:rFonts w:ascii="Times New Roman" w:hAnsi="Times New Roman" w:cs="Times New Roman"/>
        </w:rPr>
        <w:t>Zamawiający umieszcza w sposób trwały i czytelny informacje jednoznacznie identyfikujące adresata i nadawcę</w:t>
      </w:r>
      <w:r>
        <w:rPr>
          <w:rFonts w:ascii="Times New Roman" w:hAnsi="Times New Roman" w:cs="Times New Roman"/>
        </w:rPr>
        <w:t xml:space="preserve">, jednocześnie określając rodzaj przesyłki (zwykła, polecona, polecona </w:t>
      </w:r>
      <w:r w:rsidR="00F77E04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za dowodem doręczenia, priorytetowa) na stronie adresowej przesyłki.</w:t>
      </w:r>
    </w:p>
    <w:p w:rsidR="00A24864" w:rsidRDefault="00A24864" w:rsidP="0020471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Przesyłki przeznaczone do wysyłki odbierane będą przez Wykonawcę każdego dnia roboczego z siedziby: </w:t>
      </w:r>
    </w:p>
    <w:p w:rsidR="00A24864" w:rsidRDefault="00A24864" w:rsidP="00A2486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Kuratorium Oświaty w Poznaniu, ul. Kościuszki 93, 61-716 Poznań, w godzinach od</w:t>
      </w:r>
      <w:r w:rsidR="001A0BAE">
        <w:rPr>
          <w:rFonts w:ascii="Times New Roman" w:hAnsi="Times New Roman" w:cs="Times New Roman"/>
        </w:rPr>
        <w:t xml:space="preserve"> </w:t>
      </w:r>
      <w:r w:rsidR="00A87FFC">
        <w:rPr>
          <w:rFonts w:ascii="Times New Roman" w:hAnsi="Times New Roman" w:cs="Times New Roman"/>
        </w:rPr>
        <w:t>13:3</w:t>
      </w:r>
      <w:bookmarkStart w:id="0" w:name="_GoBack"/>
      <w:bookmarkEnd w:id="0"/>
      <w:r w:rsidR="001A0BAE" w:rsidRPr="00F87EF6">
        <w:rPr>
          <w:rFonts w:ascii="Times New Roman" w:hAnsi="Times New Roman" w:cs="Times New Roman"/>
        </w:rPr>
        <w:t>0</w:t>
      </w:r>
      <w:r w:rsidRPr="00F87EF6">
        <w:rPr>
          <w:rFonts w:ascii="Times New Roman" w:hAnsi="Times New Roman" w:cs="Times New Roman"/>
        </w:rPr>
        <w:t xml:space="preserve"> do</w:t>
      </w:r>
      <w:r w:rsidR="001A0BAE" w:rsidRPr="00F87EF6">
        <w:rPr>
          <w:rFonts w:ascii="Times New Roman" w:hAnsi="Times New Roman" w:cs="Times New Roman"/>
        </w:rPr>
        <w:t xml:space="preserve"> 15:00</w:t>
      </w:r>
      <w:r w:rsidRPr="00F87EF6">
        <w:rPr>
          <w:rFonts w:ascii="Times New Roman" w:hAnsi="Times New Roman" w:cs="Times New Roman"/>
        </w:rPr>
        <w:t>;</w:t>
      </w:r>
    </w:p>
    <w:p w:rsidR="00F20581" w:rsidRDefault="00F20581" w:rsidP="00F2058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Całkowita waga przesyłek przy jednorazowym odbiorze nie przekroczy 100 kg. Zamawiający zobowiązuje się poinformować Wykonawcę o przekroczeniu zadeklarowanej wagi przesyłek, co najmniej 1 dzień wcześniej przed ich nadaniem.</w:t>
      </w:r>
    </w:p>
    <w:p w:rsidR="008A0B07" w:rsidRPr="008A0B07" w:rsidRDefault="008A0B07" w:rsidP="008A0B0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Wydanie przesyłek pracownikowi Wykonawcy może nastąpić tylko po okazaniu upoważnienia przez przedstawiciela Wykonawcy odbierającego przesyłki wraz z dokumentem tożsamości – dotyczy przesyłek odbieranych w siedzibie Zamawiającego. Odbiór przesyłek odbywać się będzie za pokwitowaniem na zbiorczym zestawieniu określającym liczbę i rodzaj nadawanych przez Wykonawcę przesyłek.</w:t>
      </w:r>
    </w:p>
    <w:p w:rsidR="00A24864" w:rsidRDefault="00A24864" w:rsidP="00A2486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delegatur Kuratorium Oświaty w Poznaniu przesyłki pocztowe będą wysyłane przez pracowników </w:t>
      </w:r>
      <w:r w:rsidR="00D23A4E">
        <w:rPr>
          <w:rFonts w:ascii="Times New Roman" w:hAnsi="Times New Roman" w:cs="Times New Roman"/>
        </w:rPr>
        <w:t xml:space="preserve">delegatur </w:t>
      </w:r>
      <w:r>
        <w:rPr>
          <w:rFonts w:ascii="Times New Roman" w:hAnsi="Times New Roman" w:cs="Times New Roman"/>
        </w:rPr>
        <w:t>Kuratorium Oświaty</w:t>
      </w:r>
      <w:r w:rsidR="00D23A4E">
        <w:rPr>
          <w:rFonts w:ascii="Times New Roman" w:hAnsi="Times New Roman" w:cs="Times New Roman"/>
        </w:rPr>
        <w:t xml:space="preserve"> w Poznaniu</w:t>
      </w:r>
      <w:r>
        <w:rPr>
          <w:rFonts w:ascii="Times New Roman" w:hAnsi="Times New Roman" w:cs="Times New Roman"/>
        </w:rPr>
        <w:t xml:space="preserve"> z danej placówki pocztowej</w:t>
      </w:r>
      <w:r w:rsidR="001A0BAE">
        <w:rPr>
          <w:rFonts w:ascii="Times New Roman" w:hAnsi="Times New Roman" w:cs="Times New Roman"/>
        </w:rPr>
        <w:t xml:space="preserve"> Wykonawcy. </w:t>
      </w:r>
      <w:r w:rsidR="00D23A4E">
        <w:rPr>
          <w:rFonts w:ascii="Times New Roman" w:hAnsi="Times New Roman" w:cs="Times New Roman"/>
        </w:rPr>
        <w:t xml:space="preserve">Zamawiający wymaga aby siedziba placówki pocztowej znajdowała się </w:t>
      </w:r>
      <w:r w:rsidR="00F77E04">
        <w:rPr>
          <w:rFonts w:ascii="Times New Roman" w:hAnsi="Times New Roman" w:cs="Times New Roman"/>
        </w:rPr>
        <w:br/>
      </w:r>
      <w:r w:rsidR="00D23A4E">
        <w:rPr>
          <w:rFonts w:ascii="Times New Roman" w:hAnsi="Times New Roman" w:cs="Times New Roman"/>
        </w:rPr>
        <w:t xml:space="preserve">w odległości maksymalnie do 3 km od siedziby Zamawiającego określonej w pkt 3. </w:t>
      </w:r>
      <w:r w:rsidR="004443AB">
        <w:rPr>
          <w:rFonts w:ascii="Times New Roman" w:hAnsi="Times New Roman" w:cs="Times New Roman"/>
        </w:rPr>
        <w:t>Jeżeli odległość od placówki pocztowej Wykonawcy do siedziby Zamawiającego przekroczy 3 km, Wykonawca zobowiązany będzie odbierać przesyłki pocztowe samodzielnie, na własny koszt, z danej siedziby</w:t>
      </w:r>
      <w:r w:rsidR="00AD0A30">
        <w:rPr>
          <w:rFonts w:ascii="Times New Roman" w:hAnsi="Times New Roman" w:cs="Times New Roman"/>
        </w:rPr>
        <w:t xml:space="preserve"> Zamawiającego w godzinach od 13:3</w:t>
      </w:r>
      <w:r w:rsidR="004443AB">
        <w:rPr>
          <w:rFonts w:ascii="Times New Roman" w:hAnsi="Times New Roman" w:cs="Times New Roman"/>
        </w:rPr>
        <w:t>0 do 15:00</w:t>
      </w:r>
      <w:r w:rsidR="00D8428E">
        <w:rPr>
          <w:rFonts w:ascii="Times New Roman" w:hAnsi="Times New Roman" w:cs="Times New Roman"/>
        </w:rPr>
        <w:t>.</w:t>
      </w:r>
    </w:p>
    <w:p w:rsidR="00231B3D" w:rsidRDefault="00231B3D" w:rsidP="00A2486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będzie korzystał wyłącznie </w:t>
      </w:r>
      <w:r w:rsidR="0004302F">
        <w:rPr>
          <w:rFonts w:ascii="Times New Roman" w:hAnsi="Times New Roman" w:cs="Times New Roman"/>
        </w:rPr>
        <w:t xml:space="preserve">ze swoich opakowań przesyłek. </w:t>
      </w:r>
    </w:p>
    <w:p w:rsidR="00172C8A" w:rsidRDefault="00172C8A" w:rsidP="00172C8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172C8A">
        <w:rPr>
          <w:rFonts w:ascii="Times New Roman" w:hAnsi="Times New Roman" w:cs="Times New Roman"/>
        </w:rPr>
        <w:t>Wykonawca zobowiązany j</w:t>
      </w:r>
      <w:r>
        <w:rPr>
          <w:rFonts w:ascii="Times New Roman" w:hAnsi="Times New Roman" w:cs="Times New Roman"/>
        </w:rPr>
        <w:t xml:space="preserve">est do dostarczenia bezpłatnie </w:t>
      </w:r>
      <w:r w:rsidRPr="00172C8A">
        <w:rPr>
          <w:rFonts w:ascii="Times New Roman" w:hAnsi="Times New Roman" w:cs="Times New Roman"/>
        </w:rPr>
        <w:t>druków potwierdzenia odbioru w obrocie krajowym i zagranicznym do przesyłek nadawanych na zasadach ogólnych natomiast w odniesieniu do przesyłek nadawanych na zasadach specjalnych Zamawiający będzie korzystał z własnych druków potwierdzenia odbioru</w:t>
      </w:r>
      <w:r w:rsidR="008A0B07">
        <w:rPr>
          <w:rFonts w:ascii="Times New Roman" w:hAnsi="Times New Roman" w:cs="Times New Roman"/>
        </w:rPr>
        <w:t xml:space="preserve"> </w:t>
      </w:r>
    </w:p>
    <w:p w:rsidR="008A0B07" w:rsidRDefault="00DC75BE" w:rsidP="00172C8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Czas dostawy przesyłek:</w:t>
      </w:r>
    </w:p>
    <w:p w:rsidR="00DC75BE" w:rsidRDefault="00DC75BE" w:rsidP="00DC75B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przesyłki najszybszej kategorii priorytetowe (w tym również paczki) Wykonawca powinien dostarczyć na </w:t>
      </w:r>
      <w:r w:rsidRPr="00DC75BE">
        <w:rPr>
          <w:rFonts w:ascii="Times New Roman" w:hAnsi="Times New Roman" w:cs="Times New Roman"/>
        </w:rPr>
        <w:t>następny dzień roboczy po dniu nadania pod warunkiem nadania do godziny 15:00</w:t>
      </w:r>
      <w:r>
        <w:rPr>
          <w:rFonts w:ascii="Times New Roman" w:hAnsi="Times New Roman" w:cs="Times New Roman"/>
        </w:rPr>
        <w:t>;</w:t>
      </w:r>
    </w:p>
    <w:p w:rsidR="00DC75BE" w:rsidRDefault="00DC75BE" w:rsidP="00DC75B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przesyłki ekonomiczne (w tym również paczki) Wykonawca powinien dostarczyć w 3 dni robocze po dniu nadania;</w:t>
      </w:r>
    </w:p>
    <w:p w:rsidR="00DC75BE" w:rsidRDefault="00DC75BE" w:rsidP="00DC75B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przesyłki listowe zagraniczne priorytetowe (w tym również paczki) Wykonawca powinien dostarczyć do 3 dni roboczych </w:t>
      </w:r>
      <w:r w:rsidR="00D47F6B">
        <w:rPr>
          <w:rFonts w:ascii="Times New Roman" w:hAnsi="Times New Roman" w:cs="Times New Roman"/>
        </w:rPr>
        <w:t>do krajów europejskich.</w:t>
      </w:r>
      <w:r>
        <w:rPr>
          <w:rFonts w:ascii="Times New Roman" w:hAnsi="Times New Roman" w:cs="Times New Roman"/>
        </w:rPr>
        <w:t xml:space="preserve"> </w:t>
      </w:r>
    </w:p>
    <w:p w:rsidR="00695C8B" w:rsidRDefault="00D47F6B" w:rsidP="00D47F6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powodu nieobecności adresata w miejscu wskazanym na przesyłce, przesyłki pocztowe będą awizowane w placówce Wykonawcy przez 14 dni, natomiast przesyłki kurierskie będą awizowane w placówce Wykonawcy przez 7 dni. Przesyłki nie podjęte </w:t>
      </w:r>
      <w:r w:rsidR="00695C8B">
        <w:rPr>
          <w:rFonts w:ascii="Times New Roman" w:hAnsi="Times New Roman" w:cs="Times New Roman"/>
        </w:rPr>
        <w:t>przez adresata po okresie awizowania Wykonawca zobowiązany jest zwrócić niezwłocznie do Zamawiającego.</w:t>
      </w:r>
    </w:p>
    <w:p w:rsidR="00D47F6B" w:rsidRDefault="00695C8B" w:rsidP="00D47F6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Reklamacje z tytułu niewykonania usługi Zamawiający może zgłosić do Wykonawcy po upływie 14 dni od daty nadania przesyłki rejestrowanej, nie później jednak niż 12 miesięcy od dnia nadania przesyłek krajowych i 6 miesięcy od dnia nadania przesyłek zagranicznych z zastrzeżeniem, że w przypadku przesyłek zagranicznych kurierskich termin zgłaszania reklamacji wynosi 4 miesiące licząc od dnia następnego </w:t>
      </w:r>
      <w:r w:rsidR="009816F0">
        <w:rPr>
          <w:rFonts w:ascii="Times New Roman" w:hAnsi="Times New Roman" w:cs="Times New Roman"/>
        </w:rPr>
        <w:t xml:space="preserve">po </w:t>
      </w:r>
      <w:r>
        <w:rPr>
          <w:rFonts w:ascii="Times New Roman" w:hAnsi="Times New Roman" w:cs="Times New Roman"/>
        </w:rPr>
        <w:t xml:space="preserve">dniu nadania. </w:t>
      </w:r>
      <w:r w:rsidR="00D47F6B">
        <w:rPr>
          <w:rFonts w:ascii="Times New Roman" w:hAnsi="Times New Roman" w:cs="Times New Roman"/>
        </w:rPr>
        <w:t xml:space="preserve"> </w:t>
      </w:r>
    </w:p>
    <w:p w:rsidR="009816F0" w:rsidRDefault="009816F0" w:rsidP="00D47F6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udzielenia odpowiedzi na reklamację nie może przekroczyć 30 dni dla przesyłek krajowych i 90 dni dla przesyłek zagranicznych liczonych od dnia otrzymania przez Wykonawcę reklamacji.</w:t>
      </w:r>
    </w:p>
    <w:p w:rsidR="009816F0" w:rsidRDefault="009816F0" w:rsidP="00D47F6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odpowiedzialności Wykonawcy za nienależyte wykonanie usługi pocztowej stosuje się przepisy ustawy Prawo Pocztowe, a w sprawach nieuregulowanych niniejszą ustawą odpowiednio przepisy Kodeksu Cywilnego.</w:t>
      </w:r>
    </w:p>
    <w:p w:rsidR="00622FB1" w:rsidRDefault="00504B94" w:rsidP="003C1AB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22FB1">
        <w:rPr>
          <w:rFonts w:ascii="Times New Roman" w:hAnsi="Times New Roman" w:cs="Times New Roman"/>
        </w:rPr>
        <w:t xml:space="preserve">Wykonawca opowiada za niewykonanie lub nienależyte wykonanie usługi pocztowej chyba, że nastąpiło w skutek okoliczności określonych </w:t>
      </w:r>
      <w:r w:rsidR="00622FB1">
        <w:rPr>
          <w:rFonts w:ascii="Times New Roman" w:hAnsi="Times New Roman" w:cs="Times New Roman"/>
        </w:rPr>
        <w:t>w art. 87 ustawy Prawo Pocztowe.</w:t>
      </w:r>
    </w:p>
    <w:p w:rsidR="00504B94" w:rsidRPr="00622FB1" w:rsidRDefault="00504B94" w:rsidP="003C1AB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22FB1">
        <w:rPr>
          <w:rFonts w:ascii="Times New Roman" w:hAnsi="Times New Roman" w:cs="Times New Roman"/>
        </w:rPr>
        <w:t>Podstawą obliczenia należności będzie suma opłat za przesyłki faktycznie nadane lub zwrócone z powodu możliwości ich doręczenia oraz odbiory korespondencji z siedzib Zamawiającego w okresie rozliczeniowym, potwierdzona co do ilości i wagi na podstawie dokumentów nadawczych lub oddawczych, przy czym obowiązywać będą ceny jednostkowe podane w formularzu ofertowym, a w przypadku ich zmiany zgodnie z  dokumentem zatwierdzającym te zmiany. Ceny wskazane w formularzu ofertowym powinny zawierać wszystkie opłaty Wykonawcy.</w:t>
      </w:r>
    </w:p>
    <w:p w:rsidR="00504B94" w:rsidRDefault="00504B94" w:rsidP="00D47F6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będzie stosował własne znaki służące </w:t>
      </w:r>
      <w:r w:rsidR="007B2236">
        <w:rPr>
          <w:rFonts w:ascii="Times New Roman" w:hAnsi="Times New Roman" w:cs="Times New Roman"/>
        </w:rPr>
        <w:t>do potwierdzenia opłat dotyczących usługi pocztowej i oznaczenia umożliwiające identyfikacje umowy na podstawie, której świadczone są usługi pocztowe zgodnie ze wzorem przedłożonym przez Wykonawcę.</w:t>
      </w:r>
      <w:r>
        <w:rPr>
          <w:rFonts w:ascii="Times New Roman" w:hAnsi="Times New Roman" w:cs="Times New Roman"/>
        </w:rPr>
        <w:t xml:space="preserve"> </w:t>
      </w:r>
    </w:p>
    <w:p w:rsidR="00BB797F" w:rsidRPr="00BB797F" w:rsidRDefault="00BB797F" w:rsidP="00BB797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zastrzega sobie możliwość nadawania przesyłek listowych, paczek nieujętych w formularzu ofertowym np. innych typów lub uwzgledniających usługi dodatkowe. W przypadku nadawania przez Zamawiającego przesyłek oraz korzystania z usług nieujętych w formularzu </w:t>
      </w:r>
      <w:r>
        <w:rPr>
          <w:rFonts w:ascii="Times New Roman" w:hAnsi="Times New Roman" w:cs="Times New Roman"/>
        </w:rPr>
        <w:lastRenderedPageBreak/>
        <w:t>ofertowym podstawą rozliczenia będą ceny z cennika usług Wykonawcy, obowiązujące w dniu nadania/zwrotu przesyłki, a usługi te będą świadczone na podstawie obowiązującego regulaminu świadczenia usług Wykonawcy.</w:t>
      </w:r>
    </w:p>
    <w:p w:rsidR="00F77E04" w:rsidRDefault="00F77E04" w:rsidP="00D47F6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Przyjmowanie, przemieszczanie i doręczanie wszystkich przesyłek pocztowych oraz ich ewentualny zwrot i reklamacje, muszą być realizowane zgodnie z obowiązującymi w tym zakresie niżej wymienionym przepisami:</w:t>
      </w:r>
    </w:p>
    <w:p w:rsidR="00F77E04" w:rsidRDefault="00F77E04" w:rsidP="00F77E0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Ustawa Prawo pocztowe z dnia 23</w:t>
      </w:r>
      <w:r w:rsidR="006F03FE">
        <w:rPr>
          <w:rFonts w:ascii="Times New Roman" w:hAnsi="Times New Roman" w:cs="Times New Roman"/>
        </w:rPr>
        <w:t xml:space="preserve"> listopada </w:t>
      </w:r>
      <w:r>
        <w:rPr>
          <w:rFonts w:ascii="Times New Roman" w:hAnsi="Times New Roman" w:cs="Times New Roman"/>
        </w:rPr>
        <w:t>2012 r.</w:t>
      </w:r>
      <w:r w:rsidR="006F03FE">
        <w:rPr>
          <w:rFonts w:ascii="Times New Roman" w:hAnsi="Times New Roman" w:cs="Times New Roman"/>
        </w:rPr>
        <w:t xml:space="preserve"> (Dz.U.2023.1640 </w:t>
      </w:r>
      <w:r w:rsidR="00622FB1">
        <w:rPr>
          <w:rFonts w:ascii="Times New Roman" w:hAnsi="Times New Roman" w:cs="Times New Roman"/>
        </w:rPr>
        <w:t>z późn. zm.);</w:t>
      </w:r>
    </w:p>
    <w:p w:rsidR="006F03FE" w:rsidRDefault="006F03FE" w:rsidP="00F77E0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Rozporządzenie Ministra Administracji i Cyfryzacji z dnia 26 listopada 2013 r. w sprawie reklamacji usług</w:t>
      </w:r>
      <w:r w:rsidR="002E259C">
        <w:rPr>
          <w:rFonts w:ascii="Times New Roman" w:hAnsi="Times New Roman" w:cs="Times New Roman"/>
        </w:rPr>
        <w:t>i pocztowej (Dz.U.2019.474</w:t>
      </w:r>
      <w:r>
        <w:rPr>
          <w:rFonts w:ascii="Times New Roman" w:hAnsi="Times New Roman" w:cs="Times New Roman"/>
        </w:rPr>
        <w:t>);</w:t>
      </w:r>
    </w:p>
    <w:p w:rsidR="006F03FE" w:rsidRDefault="006F03FE" w:rsidP="00F77E0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Kodeks Postępowania Administracyjnego od art. 39 do art. 49b.</w:t>
      </w:r>
    </w:p>
    <w:p w:rsidR="006F03FE" w:rsidRDefault="006F03FE" w:rsidP="006F03F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kwestii pozostałych </w:t>
      </w:r>
      <w:r w:rsidR="00452BA3">
        <w:rPr>
          <w:rFonts w:ascii="Times New Roman" w:hAnsi="Times New Roman" w:cs="Times New Roman"/>
        </w:rPr>
        <w:t>usług określonych w/w przepisami zastosowania mają przepisy Wykonawcy.</w:t>
      </w:r>
      <w:r w:rsidR="00F87EF6">
        <w:rPr>
          <w:rFonts w:ascii="Times New Roman" w:hAnsi="Times New Roman" w:cs="Times New Roman"/>
        </w:rPr>
        <w:t xml:space="preserve"> </w:t>
      </w:r>
    </w:p>
    <w:p w:rsidR="00F77E04" w:rsidRPr="00D47F6B" w:rsidRDefault="00F77E04" w:rsidP="00F77E04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sectPr w:rsidR="00F77E04" w:rsidRPr="00D47F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A9C" w:rsidRDefault="00A56A9C" w:rsidP="00A24864">
      <w:pPr>
        <w:spacing w:after="0" w:line="240" w:lineRule="auto"/>
      </w:pPr>
      <w:r>
        <w:separator/>
      </w:r>
    </w:p>
  </w:endnote>
  <w:endnote w:type="continuationSeparator" w:id="0">
    <w:p w:rsidR="00A56A9C" w:rsidRDefault="00A56A9C" w:rsidP="00A24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A9C" w:rsidRDefault="00A56A9C" w:rsidP="00A24864">
      <w:pPr>
        <w:spacing w:after="0" w:line="240" w:lineRule="auto"/>
      </w:pPr>
      <w:r>
        <w:separator/>
      </w:r>
    </w:p>
  </w:footnote>
  <w:footnote w:type="continuationSeparator" w:id="0">
    <w:p w:rsidR="00A56A9C" w:rsidRDefault="00A56A9C" w:rsidP="00A248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10630"/>
    <w:multiLevelType w:val="hybridMultilevel"/>
    <w:tmpl w:val="FC2A9ECA"/>
    <w:lvl w:ilvl="0" w:tplc="1F4E57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7232DE"/>
    <w:multiLevelType w:val="hybridMultilevel"/>
    <w:tmpl w:val="F0CA2D52"/>
    <w:lvl w:ilvl="0" w:tplc="1F4E57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3D643C0"/>
    <w:multiLevelType w:val="hybridMultilevel"/>
    <w:tmpl w:val="BF080652"/>
    <w:lvl w:ilvl="0" w:tplc="1F4E57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57C3DC0"/>
    <w:multiLevelType w:val="hybridMultilevel"/>
    <w:tmpl w:val="D10C3C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2149D"/>
    <w:multiLevelType w:val="hybridMultilevel"/>
    <w:tmpl w:val="8D72C24A"/>
    <w:lvl w:ilvl="0" w:tplc="1F4E57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5337C85"/>
    <w:multiLevelType w:val="hybridMultilevel"/>
    <w:tmpl w:val="5BE82688"/>
    <w:lvl w:ilvl="0" w:tplc="1F4E57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06C"/>
    <w:rsid w:val="000141D8"/>
    <w:rsid w:val="0004302F"/>
    <w:rsid w:val="000B526F"/>
    <w:rsid w:val="00102BAD"/>
    <w:rsid w:val="00103C83"/>
    <w:rsid w:val="00172C8A"/>
    <w:rsid w:val="001A0BAE"/>
    <w:rsid w:val="001C0FFF"/>
    <w:rsid w:val="0020471B"/>
    <w:rsid w:val="00231B3D"/>
    <w:rsid w:val="002D01FE"/>
    <w:rsid w:val="002D68D1"/>
    <w:rsid w:val="002E259C"/>
    <w:rsid w:val="00374A6B"/>
    <w:rsid w:val="003949C3"/>
    <w:rsid w:val="004443AB"/>
    <w:rsid w:val="00447F93"/>
    <w:rsid w:val="00452BA3"/>
    <w:rsid w:val="00504B94"/>
    <w:rsid w:val="00622FB1"/>
    <w:rsid w:val="00695C8B"/>
    <w:rsid w:val="006F03FE"/>
    <w:rsid w:val="007B2236"/>
    <w:rsid w:val="008A0B07"/>
    <w:rsid w:val="008A4B12"/>
    <w:rsid w:val="008E43D1"/>
    <w:rsid w:val="008E5747"/>
    <w:rsid w:val="009816F0"/>
    <w:rsid w:val="009C106C"/>
    <w:rsid w:val="009C5AF6"/>
    <w:rsid w:val="00A24864"/>
    <w:rsid w:val="00A56A9C"/>
    <w:rsid w:val="00A87FFC"/>
    <w:rsid w:val="00AD0A30"/>
    <w:rsid w:val="00BA3745"/>
    <w:rsid w:val="00BB797F"/>
    <w:rsid w:val="00C15FFE"/>
    <w:rsid w:val="00CB1EBB"/>
    <w:rsid w:val="00CC030B"/>
    <w:rsid w:val="00CC2B88"/>
    <w:rsid w:val="00D167A5"/>
    <w:rsid w:val="00D23A4E"/>
    <w:rsid w:val="00D36869"/>
    <w:rsid w:val="00D47F6B"/>
    <w:rsid w:val="00D64B20"/>
    <w:rsid w:val="00D8428E"/>
    <w:rsid w:val="00DC75BE"/>
    <w:rsid w:val="00F142B5"/>
    <w:rsid w:val="00F20581"/>
    <w:rsid w:val="00F77E04"/>
    <w:rsid w:val="00F87EF6"/>
    <w:rsid w:val="00FB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06918"/>
  <w15:chartTrackingRefBased/>
  <w15:docId w15:val="{17E364A6-FFD2-4107-A161-55B7F7ACB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0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48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48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486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7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F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C1D9D-03A1-4145-BCB9-85CE34F66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4</Pages>
  <Words>1195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Wiśniewska</dc:creator>
  <cp:keywords/>
  <dc:description/>
  <cp:lastModifiedBy>Anna Filipiak</cp:lastModifiedBy>
  <cp:revision>10</cp:revision>
  <cp:lastPrinted>2024-10-25T06:20:00Z</cp:lastPrinted>
  <dcterms:created xsi:type="dcterms:W3CDTF">2023-11-06T10:18:00Z</dcterms:created>
  <dcterms:modified xsi:type="dcterms:W3CDTF">2024-10-25T06:21:00Z</dcterms:modified>
</cp:coreProperties>
</file>