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13" w:rsidRPr="00E90A13" w:rsidRDefault="00E90A13" w:rsidP="00E90A13">
      <w:pPr>
        <w:tabs>
          <w:tab w:val="left" w:pos="5970"/>
        </w:tabs>
        <w:jc w:val="center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>
        <w:rPr>
          <w:rFonts w:ascii="Cambria" w:hAnsi="Cambria" w:cs="Arial"/>
          <w:color w:val="000000"/>
          <w:sz w:val="18"/>
          <w:szCs w:val="18"/>
        </w:rPr>
        <w:tab/>
      </w:r>
      <w:r w:rsidRPr="00E90A13">
        <w:rPr>
          <w:rFonts w:ascii="Cambria" w:hAnsi="Cambria" w:cs="Arial"/>
          <w:color w:val="000000"/>
          <w:sz w:val="18"/>
          <w:szCs w:val="18"/>
        </w:rPr>
        <w:t>Załącznik nr 2.</w:t>
      </w:r>
      <w:r w:rsidR="008305F0">
        <w:rPr>
          <w:rFonts w:ascii="Cambria" w:hAnsi="Cambria" w:cs="Arial"/>
          <w:color w:val="000000"/>
          <w:sz w:val="18"/>
          <w:szCs w:val="18"/>
        </w:rPr>
        <w:t>10</w:t>
      </w:r>
      <w:r w:rsidRPr="00E90A13">
        <w:rPr>
          <w:rFonts w:ascii="Cambria" w:hAnsi="Cambria" w:cs="Arial"/>
          <w:color w:val="000000"/>
          <w:sz w:val="18"/>
          <w:szCs w:val="18"/>
        </w:rPr>
        <w:t xml:space="preserve"> do SWZ</w:t>
      </w:r>
    </w:p>
    <w:p w:rsidR="00E90A13" w:rsidRDefault="00E90A13" w:rsidP="00C83F6F">
      <w:pPr>
        <w:keepNext/>
        <w:spacing w:before="360" w:after="240"/>
        <w:jc w:val="center"/>
        <w:outlineLvl w:val="0"/>
        <w:rPr>
          <w:rFonts w:ascii="Cambria" w:hAnsi="Cambria" w:cs="Calibri Light"/>
          <w:b/>
          <w:spacing w:val="30"/>
          <w:sz w:val="21"/>
          <w:szCs w:val="21"/>
        </w:rPr>
      </w:pPr>
      <w:r w:rsidRPr="00E90A13">
        <w:rPr>
          <w:rFonts w:ascii="Cambria" w:hAnsi="Cambria" w:cs="Calibri Light"/>
          <w:b/>
          <w:spacing w:val="30"/>
          <w:sz w:val="21"/>
          <w:szCs w:val="21"/>
        </w:rPr>
        <w:t>SPECYFIKACJA ASORTYMENTOWO-CENOWA</w:t>
      </w:r>
    </w:p>
    <w:p w:rsidR="00E90A13" w:rsidRPr="00C83F6F" w:rsidRDefault="00E90A13" w:rsidP="00E90A13">
      <w:pPr>
        <w:keepNext/>
        <w:jc w:val="center"/>
        <w:outlineLvl w:val="0"/>
        <w:rPr>
          <w:rFonts w:ascii="Cambria" w:hAnsi="Cambria" w:cs="Calibri Light"/>
          <w:b/>
          <w:spacing w:val="20"/>
          <w:sz w:val="16"/>
          <w:szCs w:val="16"/>
        </w:rPr>
      </w:pPr>
      <w:r w:rsidRPr="00C83F6F">
        <w:rPr>
          <w:rFonts w:ascii="Cambria" w:hAnsi="Cambria" w:cs="Calibri Light"/>
          <w:b/>
          <w:spacing w:val="20"/>
          <w:sz w:val="16"/>
          <w:szCs w:val="16"/>
        </w:rPr>
        <w:t xml:space="preserve">Sukcesywna dostawa środków czystości oraz sprzętu gospodarczego </w:t>
      </w:r>
    </w:p>
    <w:p w:rsidR="00E90A13" w:rsidRPr="00C83F6F" w:rsidRDefault="00E90A13" w:rsidP="00E90A13">
      <w:pPr>
        <w:keepNext/>
        <w:jc w:val="center"/>
        <w:outlineLvl w:val="0"/>
        <w:rPr>
          <w:rFonts w:ascii="Cambria" w:hAnsi="Cambria" w:cs="Calibri Light"/>
          <w:b/>
          <w:spacing w:val="20"/>
          <w:sz w:val="16"/>
          <w:szCs w:val="16"/>
        </w:rPr>
      </w:pPr>
      <w:r w:rsidRPr="00C83F6F">
        <w:rPr>
          <w:rFonts w:ascii="Cambria" w:hAnsi="Cambria" w:cs="Calibri Light"/>
          <w:b/>
          <w:spacing w:val="20"/>
          <w:sz w:val="16"/>
          <w:szCs w:val="16"/>
        </w:rPr>
        <w:t>dla</w:t>
      </w:r>
    </w:p>
    <w:p w:rsidR="00E90A13" w:rsidRPr="00C83F6F" w:rsidRDefault="00E90A13" w:rsidP="00E90A13">
      <w:pPr>
        <w:keepNext/>
        <w:jc w:val="center"/>
        <w:outlineLvl w:val="0"/>
        <w:rPr>
          <w:rFonts w:ascii="Cambria" w:hAnsi="Cambria" w:cs="Calibri Light"/>
          <w:b/>
          <w:spacing w:val="20"/>
          <w:sz w:val="16"/>
          <w:szCs w:val="16"/>
        </w:rPr>
      </w:pPr>
      <w:r w:rsidRPr="00C83F6F">
        <w:rPr>
          <w:rFonts w:ascii="Cambria" w:hAnsi="Cambria" w:cs="Calibri Light"/>
          <w:b/>
          <w:spacing w:val="20"/>
          <w:sz w:val="16"/>
          <w:szCs w:val="16"/>
        </w:rPr>
        <w:t xml:space="preserve">Narodowego Instytutu Onkologii im. Marii Skłodowskiej-Curie – Państwowego Instytutu Badawczego </w:t>
      </w:r>
    </w:p>
    <w:p w:rsidR="00E90A13" w:rsidRPr="00C83F6F" w:rsidRDefault="00E90A13" w:rsidP="00F81EE0">
      <w:pPr>
        <w:keepNext/>
        <w:spacing w:after="360"/>
        <w:jc w:val="center"/>
        <w:outlineLvl w:val="0"/>
        <w:rPr>
          <w:rFonts w:ascii="Cambria" w:hAnsi="Cambria" w:cs="Calibri Light"/>
          <w:b/>
          <w:spacing w:val="20"/>
          <w:sz w:val="16"/>
          <w:szCs w:val="16"/>
        </w:rPr>
      </w:pPr>
      <w:r w:rsidRPr="00C83F6F">
        <w:rPr>
          <w:rFonts w:ascii="Cambria" w:hAnsi="Cambria" w:cs="Calibri Light"/>
          <w:b/>
          <w:spacing w:val="20"/>
          <w:sz w:val="16"/>
          <w:szCs w:val="16"/>
        </w:rPr>
        <w:t>Oddziału w Gliwicach</w:t>
      </w:r>
    </w:p>
    <w:p w:rsidR="00E90A13" w:rsidRPr="00A46D2D" w:rsidRDefault="00E90A13" w:rsidP="00F51FD4">
      <w:pPr>
        <w:spacing w:after="60"/>
        <w:ind w:left="113"/>
        <w:jc w:val="both"/>
        <w:rPr>
          <w:rFonts w:ascii="Cambria" w:eastAsia="Calibri" w:hAnsi="Cambria" w:cs="Calibri"/>
          <w:b/>
          <w:sz w:val="19"/>
          <w:szCs w:val="19"/>
          <w:lang w:eastAsia="en-US"/>
        </w:rPr>
      </w:pPr>
      <w:r w:rsidRPr="00A46D2D">
        <w:rPr>
          <w:rFonts w:ascii="Cambria" w:eastAsia="Calibri" w:hAnsi="Cambria" w:cs="Calibri"/>
          <w:b/>
          <w:sz w:val="19"/>
          <w:szCs w:val="19"/>
          <w:lang w:eastAsia="en-US"/>
        </w:rPr>
        <w:t xml:space="preserve">Zadanie nr </w:t>
      </w:r>
      <w:r w:rsidR="008305F0">
        <w:rPr>
          <w:rFonts w:ascii="Cambria" w:eastAsia="Calibri" w:hAnsi="Cambria" w:cs="Calibri"/>
          <w:b/>
          <w:sz w:val="19"/>
          <w:szCs w:val="19"/>
          <w:lang w:eastAsia="en-US"/>
        </w:rPr>
        <w:t>10</w:t>
      </w:r>
      <w:r w:rsidRPr="00A46D2D">
        <w:rPr>
          <w:rFonts w:ascii="Cambria" w:eastAsia="Calibri" w:hAnsi="Cambria" w:cs="Calibri"/>
          <w:b/>
          <w:sz w:val="19"/>
          <w:szCs w:val="19"/>
          <w:lang w:eastAsia="en-US"/>
        </w:rPr>
        <w:t xml:space="preserve"> - Specjalistyczne środki dla Pralni</w:t>
      </w:r>
    </w:p>
    <w:tbl>
      <w:tblPr>
        <w:tblW w:w="15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393"/>
        <w:gridCol w:w="2366"/>
        <w:gridCol w:w="5259"/>
        <w:gridCol w:w="525"/>
        <w:gridCol w:w="787"/>
        <w:gridCol w:w="1452"/>
        <w:gridCol w:w="1182"/>
        <w:gridCol w:w="525"/>
        <w:gridCol w:w="1121"/>
        <w:gridCol w:w="1113"/>
        <w:gridCol w:w="371"/>
      </w:tblGrid>
      <w:tr w:rsidR="00FC3C1B" w:rsidRPr="006D459A" w:rsidTr="007725DF">
        <w:trPr>
          <w:trHeight w:val="270"/>
        </w:trPr>
        <w:tc>
          <w:tcPr>
            <w:tcW w:w="1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742"/>
            </w:tblGrid>
            <w:tr w:rsidR="00FC3C1B" w:rsidRPr="00BF0414" w:rsidTr="009D7918">
              <w:trPr>
                <w:trHeight w:val="284"/>
                <w:jc w:val="center"/>
              </w:trPr>
              <w:tc>
                <w:tcPr>
                  <w:tcW w:w="14742" w:type="dxa"/>
                  <w:shd w:val="clear" w:color="auto" w:fill="DEEAF6" w:themeFill="accent1" w:themeFillTint="33"/>
                  <w:vAlign w:val="center"/>
                </w:tcPr>
                <w:p w:rsidR="00FC3C1B" w:rsidRPr="00BF0414" w:rsidRDefault="00FC3C1B" w:rsidP="008C3559">
                  <w:pPr>
                    <w:jc w:val="center"/>
                    <w:rPr>
                      <w:rFonts w:ascii="Calibri" w:hAnsi="Calibri" w:cs="Arial"/>
                      <w:bCs/>
                      <w:color w:val="FFFFFF"/>
                      <w:sz w:val="20"/>
                      <w:szCs w:val="20"/>
                    </w:rPr>
                  </w:pPr>
                  <w:r w:rsidRPr="0060116F">
                    <w:rPr>
                      <w:rFonts w:ascii="Calibri" w:hAnsi="Calibri" w:cs="Arial"/>
                      <w:b/>
                      <w:bCs/>
                      <w:sz w:val="20"/>
                      <w:szCs w:val="20"/>
                    </w:rPr>
                    <w:t>CZĘŚĆ I</w:t>
                  </w:r>
                </w:p>
              </w:tc>
            </w:tr>
          </w:tbl>
          <w:p w:rsidR="00FC3C1B" w:rsidRPr="00C83F6F" w:rsidRDefault="00FC3C1B" w:rsidP="00CE38E9">
            <w:pPr>
              <w:numPr>
                <w:ilvl w:val="0"/>
                <w:numId w:val="23"/>
              </w:numPr>
              <w:spacing w:before="120" w:after="120"/>
              <w:ind w:left="227" w:hanging="227"/>
              <w:rPr>
                <w:rFonts w:ascii="Calibri" w:hAnsi="Calibri" w:cs="Arial"/>
                <w:bCs/>
                <w:sz w:val="18"/>
                <w:szCs w:val="18"/>
              </w:rPr>
            </w:pPr>
            <w:r w:rsidRPr="00C83F6F">
              <w:rPr>
                <w:rFonts w:ascii="Calibri" w:hAnsi="Calibri" w:cs="Arial"/>
                <w:bCs/>
                <w:sz w:val="18"/>
                <w:szCs w:val="18"/>
              </w:rPr>
              <w:t>Podane w niniejszej specyfikacji ilości są ilościami szacunkowymi a umowa o zamówienie publiczne będzie realizowana do kwoty brutto i/lub terminu na jaki została zawarta</w:t>
            </w:r>
            <w:r w:rsidR="002B69EF" w:rsidRPr="00C83F6F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:rsidR="00FC3C1B" w:rsidRPr="00C83F6F" w:rsidRDefault="0095739A" w:rsidP="00CE38E9">
            <w:pPr>
              <w:numPr>
                <w:ilvl w:val="0"/>
                <w:numId w:val="23"/>
              </w:numPr>
              <w:spacing w:after="120"/>
              <w:ind w:left="227" w:hanging="227"/>
              <w:rPr>
                <w:rFonts w:ascii="Calibri" w:hAnsi="Calibri" w:cs="Arial"/>
                <w:bCs/>
                <w:sz w:val="18"/>
                <w:szCs w:val="18"/>
              </w:rPr>
            </w:pPr>
            <w:r w:rsidRPr="00C83F6F">
              <w:rPr>
                <w:rFonts w:ascii="Calibri" w:hAnsi="Calibri" w:cs="Arial"/>
                <w:bCs/>
                <w:sz w:val="18"/>
                <w:szCs w:val="18"/>
              </w:rPr>
              <w:t xml:space="preserve">Dla pozycji </w:t>
            </w:r>
            <w:r w:rsidRPr="00C83F6F">
              <w:rPr>
                <w:rFonts w:ascii="Calibri" w:hAnsi="Calibri"/>
                <w:sz w:val="18"/>
                <w:szCs w:val="18"/>
              </w:rPr>
              <w:t xml:space="preserve">1-6 </w:t>
            </w:r>
            <w:r w:rsidR="00FC3C1B" w:rsidRPr="00C83F6F">
              <w:rPr>
                <w:rFonts w:ascii="Calibri" w:hAnsi="Calibri"/>
                <w:sz w:val="18"/>
                <w:szCs w:val="18"/>
              </w:rPr>
              <w:t>Zamawiający wymaga użyczenia i montażu automatycznych urządzeń dozujących do 4 pralnic</w:t>
            </w:r>
            <w:r w:rsidR="002B69EF" w:rsidRPr="00C83F6F">
              <w:rPr>
                <w:rFonts w:ascii="Calibri" w:hAnsi="Calibri"/>
                <w:sz w:val="18"/>
                <w:szCs w:val="18"/>
              </w:rPr>
              <w:t>.</w:t>
            </w:r>
          </w:p>
          <w:p w:rsidR="00FC3C1B" w:rsidRPr="00C83F6F" w:rsidRDefault="00FC3C1B" w:rsidP="00CE38E9">
            <w:pPr>
              <w:numPr>
                <w:ilvl w:val="0"/>
                <w:numId w:val="23"/>
              </w:numPr>
              <w:spacing w:after="120"/>
              <w:ind w:left="227" w:hanging="227"/>
              <w:rPr>
                <w:rFonts w:ascii="Calibri" w:hAnsi="Calibri" w:cs="Arial"/>
                <w:bCs/>
                <w:sz w:val="18"/>
                <w:szCs w:val="18"/>
              </w:rPr>
            </w:pPr>
            <w:r w:rsidRPr="00C83F6F">
              <w:rPr>
                <w:rFonts w:ascii="Calibri" w:hAnsi="Calibri" w:cs="Arial"/>
                <w:bCs/>
                <w:sz w:val="18"/>
                <w:szCs w:val="18"/>
              </w:rPr>
              <w:t>Ilości dla pozycji od 1 do 6 specyfikacji asortymentowo-cenowej należy obliczyć w oparciu o tabelę przedstawioną w części nr II</w:t>
            </w:r>
            <w:r w:rsidR="002B69EF" w:rsidRPr="00C83F6F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:rsidR="00FC3C1B" w:rsidRPr="00854498" w:rsidRDefault="00FC3C1B" w:rsidP="00511F36">
            <w:pPr>
              <w:numPr>
                <w:ilvl w:val="0"/>
                <w:numId w:val="23"/>
              </w:numPr>
              <w:spacing w:after="120"/>
              <w:ind w:left="227" w:hanging="227"/>
              <w:rPr>
                <w:rFonts w:ascii="Calibri" w:hAnsi="Calibri" w:cs="Arial"/>
                <w:bCs/>
                <w:sz w:val="20"/>
                <w:szCs w:val="20"/>
              </w:rPr>
            </w:pPr>
            <w:r w:rsidRPr="00C83F6F">
              <w:rPr>
                <w:rFonts w:ascii="Calibri" w:hAnsi="Calibri" w:cs="Arial"/>
                <w:bCs/>
                <w:sz w:val="18"/>
                <w:szCs w:val="18"/>
              </w:rPr>
              <w:t>W ramach danej pozycji asortymentowej Wykonawca musi zaoferować tylko jeden środek. Zamawiający nie dopuszcza możliwości</w:t>
            </w:r>
            <w:r w:rsidR="0095739A" w:rsidRPr="00C83F6F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C83F6F">
              <w:rPr>
                <w:rFonts w:ascii="Calibri" w:hAnsi="Calibri" w:cs="Arial"/>
                <w:bCs/>
                <w:sz w:val="18"/>
                <w:szCs w:val="18"/>
              </w:rPr>
              <w:t xml:space="preserve"> aby w ramach jednej pozycji asortymentowej </w:t>
            </w:r>
            <w:r w:rsidR="00511F36">
              <w:rPr>
                <w:rFonts w:ascii="Calibri" w:hAnsi="Calibri" w:cs="Arial"/>
                <w:bCs/>
                <w:sz w:val="18"/>
                <w:szCs w:val="18"/>
              </w:rPr>
              <w:t>W</w:t>
            </w:r>
            <w:r w:rsidRPr="00C83F6F">
              <w:rPr>
                <w:rFonts w:ascii="Calibri" w:hAnsi="Calibri" w:cs="Arial"/>
                <w:bCs/>
                <w:sz w:val="18"/>
                <w:szCs w:val="18"/>
              </w:rPr>
              <w:t>ykonawca zaoferował dwa lub więcej środków.</w:t>
            </w:r>
          </w:p>
        </w:tc>
      </w:tr>
      <w:tr w:rsidR="00FC3C1B" w:rsidRPr="00880493" w:rsidTr="00F369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851"/>
        </w:trPr>
        <w:tc>
          <w:tcPr>
            <w:tcW w:w="393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366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C3C1B" w:rsidRPr="00511F36" w:rsidRDefault="0060116F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OFEROWANY</w:t>
            </w:r>
            <w:r w:rsidR="00FC3C1B"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ASORTYMENT</w:t>
            </w:r>
          </w:p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(uzupełnia Wykonawca)</w:t>
            </w:r>
          </w:p>
        </w:tc>
        <w:tc>
          <w:tcPr>
            <w:tcW w:w="5259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C3C1B" w:rsidRPr="00511F36" w:rsidRDefault="00335734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J. M.</w:t>
            </w:r>
          </w:p>
        </w:tc>
        <w:tc>
          <w:tcPr>
            <w:tcW w:w="787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5739A" w:rsidRPr="00511F36" w:rsidRDefault="0095739A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:rsidR="0095739A" w:rsidRPr="00511F36" w:rsidRDefault="0095739A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NETTO</w:t>
            </w:r>
          </w:p>
          <w:p w:rsidR="00335734" w:rsidRPr="00511F36" w:rsidRDefault="00335734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[PLN]</w:t>
            </w:r>
          </w:p>
        </w:tc>
        <w:tc>
          <w:tcPr>
            <w:tcW w:w="1182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5739A" w:rsidRPr="00511F36" w:rsidRDefault="0095739A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</w:p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NETTO</w:t>
            </w:r>
          </w:p>
          <w:p w:rsidR="00335734" w:rsidRPr="00511F36" w:rsidRDefault="00335734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[PLN]</w:t>
            </w: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5739A" w:rsidRPr="00511F36" w:rsidRDefault="0095739A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</w:p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%</w:t>
            </w:r>
          </w:p>
        </w:tc>
        <w:tc>
          <w:tcPr>
            <w:tcW w:w="1121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5739A" w:rsidRPr="00511F36" w:rsidRDefault="0095739A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</w:p>
          <w:p w:rsidR="00FC3C1B" w:rsidRPr="00511F36" w:rsidRDefault="00FC3C1B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VAT-U</w:t>
            </w:r>
          </w:p>
          <w:p w:rsidR="00335734" w:rsidRPr="00511F36" w:rsidRDefault="00335734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[PLN]</w:t>
            </w:r>
          </w:p>
        </w:tc>
        <w:tc>
          <w:tcPr>
            <w:tcW w:w="1113" w:type="dxa"/>
            <w:tcBorders>
              <w:top w:val="single" w:sz="6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5739A" w:rsidRPr="00511F36" w:rsidRDefault="0095739A" w:rsidP="0095739A">
            <w:pPr>
              <w:pStyle w:val="Nagwek9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</w:p>
          <w:p w:rsidR="00FC3C1B" w:rsidRPr="00511F36" w:rsidRDefault="00FC3C1B" w:rsidP="0095739A">
            <w:pPr>
              <w:pStyle w:val="Nagwek9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  <w:p w:rsidR="00335734" w:rsidRPr="00511F36" w:rsidRDefault="00335734" w:rsidP="0095739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1F36">
              <w:rPr>
                <w:rFonts w:asciiTheme="minorHAnsi" w:hAnsiTheme="minorHAnsi" w:cstheme="minorHAnsi"/>
                <w:b/>
                <w:sz w:val="16"/>
                <w:szCs w:val="16"/>
              </w:rPr>
              <w:t>[PLN]</w:t>
            </w: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1985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835A7A" w:rsidP="00835A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835A7A" w:rsidRDefault="00FC3C1B" w:rsidP="00D066D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płynny środek do prania wszystkich tkanin o działaniu odtłuszczającym, zawierający sub</w:t>
            </w:r>
            <w:r w:rsidR="00835A7A" w:rsidRPr="00835A7A">
              <w:rPr>
                <w:rFonts w:asciiTheme="minorHAnsi" w:hAnsiTheme="minorHAnsi" w:cstheme="minorHAnsi"/>
                <w:sz w:val="18"/>
                <w:szCs w:val="18"/>
              </w:rPr>
              <w:t>stancje optycznie rozjaśniające</w:t>
            </w:r>
          </w:p>
          <w:p w:rsidR="00D066D9" w:rsidRPr="00835A7A" w:rsidRDefault="00FC3C1B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stosowany</w:t>
            </w:r>
            <w:r w:rsidR="00D066D9"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 również jako szybko zwilżacz </w:t>
            </w:r>
          </w:p>
          <w:p w:rsidR="00FC3C1B" w:rsidRPr="00835A7A" w:rsidRDefault="00D066D9" w:rsidP="00D066D9">
            <w:pPr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do szybkiego zwilżania, namaczania tkanin)</w:t>
            </w:r>
          </w:p>
          <w:p w:rsidR="00FC3C1B" w:rsidRPr="00835A7A" w:rsidRDefault="00D066D9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pH 7 +/- 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</w:p>
          <w:p w:rsidR="00FC3C1B" w:rsidRPr="00835A7A" w:rsidRDefault="00FC3C1B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dozowany przez automatyczną pompę</w:t>
            </w:r>
          </w:p>
          <w:p w:rsidR="00FC3C1B" w:rsidRPr="00835A7A" w:rsidRDefault="00FC3C1B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wymagana automatyczna pompa dozująca</w:t>
            </w:r>
          </w:p>
          <w:p w:rsidR="00FC3C1B" w:rsidRPr="00835A7A" w:rsidRDefault="00FC3C1B" w:rsidP="00D066D9">
            <w:pPr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opakowanie: kanister 17-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835A7A">
                <w:rPr>
                  <w:rFonts w:asciiTheme="minorHAnsi" w:hAnsiTheme="minorHAnsi" w:cstheme="minorHAnsi"/>
                  <w:sz w:val="18"/>
                  <w:szCs w:val="18"/>
                </w:rPr>
                <w:t>25 kg</w:t>
              </w:r>
            </w:smartTag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D066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2268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283C" w:rsidRPr="00835A7A" w:rsidRDefault="00E7283C" w:rsidP="00E7283C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835A7A" w:rsidRDefault="00E7283C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środek wzmacniający w formie płynu do usuwania uporczywych plam i zażółceń</w:t>
            </w:r>
          </w:p>
          <w:p w:rsidR="00FC3C1B" w:rsidRPr="00835A7A" w:rsidRDefault="00835A7A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 postaci koncentratu</w:t>
            </w:r>
          </w:p>
          <w:p w:rsidR="00FC3C1B" w:rsidRPr="00835A7A" w:rsidRDefault="00FC3C1B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posiadający właściwości wzmacniacza alkaliczności kąpieli piorącej</w:t>
            </w:r>
          </w:p>
          <w:p w:rsidR="00FC3C1B" w:rsidRPr="00835A7A" w:rsidRDefault="00FC3C1B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skuteczny wobec zabrudzeń białkowych</w:t>
            </w:r>
          </w:p>
          <w:p w:rsidR="00FC3C1B" w:rsidRPr="00835A7A" w:rsidRDefault="00C83F6F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pH 13 +/- 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</w:p>
          <w:p w:rsidR="00FC3C1B" w:rsidRPr="00835A7A" w:rsidRDefault="00FC3C1B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dozowany przez automatyczną pompę</w:t>
            </w:r>
          </w:p>
          <w:p w:rsidR="00FC3C1B" w:rsidRPr="00835A7A" w:rsidRDefault="00FC3C1B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wymagana automatyczna pompa dozująca</w:t>
            </w:r>
          </w:p>
          <w:p w:rsidR="00FC3C1B" w:rsidRPr="00835A7A" w:rsidRDefault="00F878FD" w:rsidP="00C83F6F">
            <w:pPr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opakowanie: beczka 200-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275 kg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2835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6F1" w:rsidRPr="00835A7A" w:rsidRDefault="002F66F1" w:rsidP="002F66F1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835A7A" w:rsidRDefault="002F66F1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płynny środek do dezynfekcji bielizny</w:t>
            </w:r>
          </w:p>
          <w:p w:rsidR="00FC3C1B" w:rsidRPr="00835A7A" w:rsidRDefault="002F66F1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stosowany do chemiczno-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termicznej dezynfekcji białej i kolorowej bielizny, w tym operacyjnej 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skuteczny w temp. od 60</w:t>
            </w:r>
            <w:r w:rsidR="00835A7A" w:rsidRPr="00835A7A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="00E220D0"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 zakresie działania: B, Tbc, F, V i S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zgodnie z normami EN 16616, EN13727, EN14348, EN 13624, EN14467 lub równoważnymi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posiadający właściwości wybielające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na bazie kwasu nadoctowego</w:t>
            </w:r>
          </w:p>
          <w:p w:rsidR="00FC3C1B" w:rsidRPr="00835A7A" w:rsidRDefault="002F66F1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pH 1 +/- 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dozowany przez automatyczną pompę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wymagana automatyczna pompa dozująca</w:t>
            </w:r>
          </w:p>
          <w:p w:rsidR="00FC3C1B" w:rsidRPr="00835A7A" w:rsidRDefault="00FC3C1B" w:rsidP="002F66F1">
            <w:pPr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opakowanie: kanister</w:t>
            </w:r>
            <w:r w:rsidR="00F878FD"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 20-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25 kg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2835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0D0" w:rsidRPr="00835A7A" w:rsidRDefault="00E220D0" w:rsidP="00E220D0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835A7A" w:rsidRDefault="00E220D0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E220D0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płynny środek do dezynfekcji tkanin delikatnych i wełny </w:t>
            </w:r>
          </w:p>
          <w:p w:rsidR="00FC3C1B" w:rsidRPr="00835A7A" w:rsidRDefault="00FC3C1B" w:rsidP="00E220D0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skuteczny w temperaturze 40</w:t>
            </w:r>
            <w:r w:rsidR="00835A7A" w:rsidRPr="00835A7A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  <w:p w:rsidR="00FC3C1B" w:rsidRPr="00835A7A" w:rsidRDefault="00FC3C1B" w:rsidP="00E220D0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produkt biobójczy o pełny</w:t>
            </w:r>
            <w:r w:rsidR="00E220D0" w:rsidRPr="00835A7A">
              <w:rPr>
                <w:rFonts w:asciiTheme="minorHAnsi" w:hAnsiTheme="minorHAnsi" w:cstheme="minorHAnsi"/>
                <w:sz w:val="18"/>
                <w:szCs w:val="18"/>
              </w:rPr>
              <w:t>m zakresie działania: B, Tbc, F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, V i S</w:t>
            </w:r>
          </w:p>
          <w:p w:rsidR="00FC3C1B" w:rsidRPr="00835A7A" w:rsidRDefault="00FC3C1B" w:rsidP="00E220D0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OLE_LINK1"/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zgodnie z normami EN 16616, EN13727, EN14348, EN 13624, EN14467 lub równoważnymi</w:t>
            </w:r>
          </w:p>
          <w:bookmarkEnd w:id="0"/>
          <w:p w:rsidR="00E220D0" w:rsidRPr="00835A7A" w:rsidRDefault="00FC3C1B" w:rsidP="00E220D0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na bazie aktywnego tlenu, zawierający kwas octowy, nadoctowy </w:t>
            </w:r>
          </w:p>
          <w:p w:rsidR="00FC3C1B" w:rsidRPr="00835A7A" w:rsidRDefault="00FC3C1B" w:rsidP="00E220D0">
            <w:pPr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i nadtlenek wodoru</w:t>
            </w:r>
          </w:p>
          <w:p w:rsidR="00FC3C1B" w:rsidRPr="00835A7A" w:rsidRDefault="00E220D0" w:rsidP="00F878FD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pH 1+/- 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</w:p>
          <w:p w:rsidR="00FC3C1B" w:rsidRPr="00835A7A" w:rsidRDefault="00FC3C1B" w:rsidP="00F878FD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dozowany przez automatyczną pompę</w:t>
            </w:r>
          </w:p>
          <w:p w:rsidR="00FC3C1B" w:rsidRPr="00835A7A" w:rsidRDefault="00FC3C1B" w:rsidP="00F878FD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wymagana automatyczna pompa dozująca</w:t>
            </w:r>
          </w:p>
          <w:p w:rsidR="00FC3C1B" w:rsidRPr="00835A7A" w:rsidRDefault="00FC3C1B" w:rsidP="00F878FD">
            <w:pPr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opakowanie: kanister 20-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835A7A">
                <w:rPr>
                  <w:rFonts w:asciiTheme="minorHAnsi" w:hAnsiTheme="minorHAnsi" w:cstheme="minorHAnsi"/>
                  <w:sz w:val="18"/>
                  <w:szCs w:val="18"/>
                </w:rPr>
                <w:t>25 kg</w:t>
              </w:r>
            </w:smartTag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2835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8BA" w:rsidRPr="00835A7A" w:rsidRDefault="008818BA" w:rsidP="008818BA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835A7A" w:rsidRDefault="008818BA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8818BA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podstawowy płynny środek pior</w:t>
            </w:r>
            <w:r w:rsidR="00835A7A" w:rsidRPr="00835A7A">
              <w:rPr>
                <w:rFonts w:asciiTheme="minorHAnsi" w:hAnsiTheme="minorHAnsi" w:cstheme="minorHAnsi"/>
                <w:sz w:val="18"/>
                <w:szCs w:val="18"/>
              </w:rPr>
              <w:t>ący, alkaliczny, bezfosforanowy,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 zawierający rozjaśniacze optyczne</w:t>
            </w:r>
          </w:p>
          <w:p w:rsidR="00FC3C1B" w:rsidRPr="00835A7A" w:rsidRDefault="00835A7A" w:rsidP="008818BA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 postaci emulsji (płynnej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FC3C1B" w:rsidRPr="00835A7A" w:rsidRDefault="00FC3C1B" w:rsidP="008818BA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 prania wstępnego i zasadniczego, do wszystkich tkanin</w:t>
            </w:r>
          </w:p>
          <w:p w:rsidR="00FC3C1B" w:rsidRPr="00835A7A" w:rsidRDefault="00FC3C1B" w:rsidP="008818BA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 kompozycji ze środkiem piorą</w:t>
            </w:r>
            <w:r w:rsidR="008818BA" w:rsidRPr="00835A7A">
              <w:rPr>
                <w:rFonts w:asciiTheme="minorHAnsi" w:hAnsiTheme="minorHAnsi" w:cstheme="minorHAnsi"/>
                <w:sz w:val="18"/>
                <w:szCs w:val="18"/>
              </w:rPr>
              <w:t>cym przeznaczony do chemiczno-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termicznej d</w:t>
            </w:r>
            <w:r w:rsidR="008818BA"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ezynfekcji bielizny, skuteczny </w:t>
            </w:r>
            <w:r w:rsidR="00835A7A" w:rsidRPr="00835A7A">
              <w:rPr>
                <w:rFonts w:asciiTheme="minorHAnsi" w:hAnsiTheme="minorHAnsi" w:cstheme="minorHAnsi"/>
                <w:sz w:val="18"/>
                <w:szCs w:val="18"/>
              </w:rPr>
              <w:t>w temp. od 60°</w:t>
            </w: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</w:p>
          <w:p w:rsidR="00FC3C1B" w:rsidRPr="00835A7A" w:rsidRDefault="00FC3C1B" w:rsidP="00DB0F38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na bazie wodorotlenku sodu</w:t>
            </w:r>
          </w:p>
          <w:p w:rsidR="00FC3C1B" w:rsidRPr="00835A7A" w:rsidRDefault="00DB0F38" w:rsidP="00DB0F38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pH 12-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  <w:p w:rsidR="00FC3C1B" w:rsidRPr="00835A7A" w:rsidRDefault="00FC3C1B" w:rsidP="00DB0F38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dozowany przez automatyczne urządzenie dozujące</w:t>
            </w:r>
          </w:p>
          <w:p w:rsidR="00FC3C1B" w:rsidRPr="00835A7A" w:rsidRDefault="00FC3C1B" w:rsidP="00DB0F38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wymagane automatyczne urządzenie dozujące</w:t>
            </w:r>
          </w:p>
          <w:p w:rsidR="00FC3C1B" w:rsidRPr="00835A7A" w:rsidRDefault="00DB0F38" w:rsidP="00DB0F38">
            <w:pPr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opakowanie: beczka 200-</w:t>
            </w:r>
            <w:r w:rsidR="00FC3C1B" w:rsidRPr="00835A7A">
              <w:rPr>
                <w:rFonts w:asciiTheme="minorHAnsi" w:hAnsiTheme="minorHAnsi" w:cstheme="minorHAnsi"/>
                <w:sz w:val="18"/>
                <w:szCs w:val="18"/>
              </w:rPr>
              <w:t>250 kg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5A7A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35A7A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1814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10F4" w:rsidRPr="00E53F8C" w:rsidRDefault="000210F4" w:rsidP="000210F4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FC3C1B" w:rsidRPr="00E53F8C" w:rsidRDefault="000210F4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płynny środek do neutralizacji alkalicznego odczynu kąpieli piorącej</w:t>
            </w:r>
          </w:p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likwidujący  problemy z nadmiernym pienieniem się na prasie</w:t>
            </w:r>
          </w:p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na bazie kwasu mrówkowego</w:t>
            </w:r>
          </w:p>
          <w:p w:rsidR="00FC3C1B" w:rsidRPr="00E53F8C" w:rsidRDefault="000210F4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pH </w:t>
            </w:r>
            <w:r w:rsidR="00FC3C1B" w:rsidRPr="00E53F8C">
              <w:rPr>
                <w:rFonts w:asciiTheme="minorHAnsi" w:hAnsiTheme="minorHAnsi" w:cstheme="minorHAnsi"/>
                <w:sz w:val="18"/>
                <w:szCs w:val="18"/>
              </w:rPr>
              <w:t>1,5</w:t>
            </w:r>
            <w:r w:rsidR="00A804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+/- </w:t>
            </w:r>
            <w:r w:rsidR="00FC3C1B" w:rsidRPr="00E53F8C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</w:p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dozowany przez automatyczną pompę</w:t>
            </w:r>
          </w:p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wymagana automatyczna pompa dozująca</w:t>
            </w:r>
          </w:p>
          <w:p w:rsidR="00FC3C1B" w:rsidRPr="00E53F8C" w:rsidRDefault="00FC3C1B" w:rsidP="000210F4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opakowanie: kanister 20-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E53F8C">
                <w:rPr>
                  <w:rFonts w:asciiTheme="minorHAnsi" w:hAnsiTheme="minorHAnsi" w:cstheme="minorHAnsi"/>
                  <w:sz w:val="18"/>
                  <w:szCs w:val="18"/>
                </w:rPr>
                <w:t>25 kg</w:t>
              </w:r>
            </w:smartTag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1814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10F4" w:rsidRPr="00E53F8C" w:rsidRDefault="000210F4" w:rsidP="000210F4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29448A" w:rsidRPr="00E53F8C" w:rsidRDefault="000210F4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EE2" w:rsidRPr="00E53F8C" w:rsidRDefault="00666EE2" w:rsidP="000210F4">
            <w:pPr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profesjonalny uniwersalny odplamiacz, </w:t>
            </w:r>
            <w:r w:rsidR="00FC3C1B"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z zawartością enzymów </w:t>
            </w:r>
          </w:p>
          <w:p w:rsidR="00FC3C1B" w:rsidRPr="00E53F8C" w:rsidRDefault="00FC3C1B" w:rsidP="00666EE2">
            <w:pPr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do zabrudzeń typu: tłuszcz, olej, pasta do</w:t>
            </w:r>
            <w:r w:rsidR="00666EE2"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 butów, czekolada, smar, wosk, </w:t>
            </w:r>
            <w:r w:rsidR="00A80427">
              <w:rPr>
                <w:rFonts w:asciiTheme="minorHAnsi" w:hAnsiTheme="minorHAnsi" w:cstheme="minorHAnsi"/>
                <w:sz w:val="18"/>
                <w:szCs w:val="18"/>
              </w:rPr>
              <w:t>klej, krew</w:t>
            </w:r>
          </w:p>
          <w:p w:rsidR="00FC3C1B" w:rsidRPr="00E53F8C" w:rsidRDefault="00FC3C1B" w:rsidP="000210F4">
            <w:pPr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gotowy do użycia</w:t>
            </w:r>
          </w:p>
          <w:p w:rsidR="00FC3C1B" w:rsidRPr="00E53F8C" w:rsidRDefault="00FC3C1B" w:rsidP="000210F4">
            <w:pPr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na bazie węglowodorów alifatycznych</w:t>
            </w:r>
          </w:p>
          <w:p w:rsidR="00FC3C1B" w:rsidRPr="00E53F8C" w:rsidRDefault="00FC3C1B" w:rsidP="000210F4">
            <w:pPr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pH 7-8 </w:t>
            </w:r>
          </w:p>
          <w:p w:rsidR="00FC3C1B" w:rsidRPr="00E53F8C" w:rsidRDefault="00FC3C1B" w:rsidP="000210F4">
            <w:pPr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opakowanie: butelka </w:t>
            </w:r>
            <w:smartTag w:uri="urn:schemas-microsoft-com:office:smarttags" w:element="metricconverter">
              <w:smartTagPr>
                <w:attr w:name="ProductID" w:val="0,5 l"/>
              </w:smartTagPr>
              <w:r w:rsidRPr="00E53F8C">
                <w:rPr>
                  <w:rFonts w:asciiTheme="minorHAnsi" w:hAnsiTheme="minorHAnsi" w:cstheme="minorHAnsi"/>
                  <w:sz w:val="18"/>
                  <w:szCs w:val="18"/>
                </w:rPr>
                <w:t>0,5 l</w:t>
              </w:r>
            </w:smartTag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3C1B" w:rsidRPr="00E53F8C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1531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835A7A" w:rsidP="00835A7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D27" w:rsidRPr="00E53F8C" w:rsidRDefault="00573D27" w:rsidP="00573D27">
            <w:pPr>
              <w:spacing w:after="4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Nazwa handlowa oferowanego asortymentu:</w:t>
            </w:r>
          </w:p>
          <w:p w:rsidR="0029448A" w:rsidRPr="00E53F8C" w:rsidRDefault="00573D27" w:rsidP="008C3559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b/>
                <w:sz w:val="18"/>
                <w:szCs w:val="18"/>
              </w:rPr>
              <w:t>Producent:</w:t>
            </w: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E53F8C" w:rsidRDefault="00FC3C1B" w:rsidP="00573D27">
            <w:pPr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profesjonalny odplamiacz do zabrudzeń typu: tusz/długopis, atrament</w:t>
            </w:r>
          </w:p>
          <w:p w:rsidR="00FC3C1B" w:rsidRPr="00E53F8C" w:rsidRDefault="00FC3C1B" w:rsidP="00573D27">
            <w:pPr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gotowy do użycia</w:t>
            </w:r>
          </w:p>
          <w:p w:rsidR="00FC3C1B" w:rsidRPr="00E53F8C" w:rsidRDefault="00FC3C1B" w:rsidP="00573D27">
            <w:pPr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pH 4,4</w:t>
            </w:r>
          </w:p>
          <w:p w:rsidR="00FC3C1B" w:rsidRPr="00E53F8C" w:rsidRDefault="00FC3C1B" w:rsidP="00573D27">
            <w:pPr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na bazie rozpuszczalników i etanolu</w:t>
            </w:r>
          </w:p>
          <w:p w:rsidR="00FC3C1B" w:rsidRPr="00E53F8C" w:rsidRDefault="00FC3C1B" w:rsidP="00573D27">
            <w:pPr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 xml:space="preserve">opakowanie: butelka </w:t>
            </w:r>
            <w:smartTag w:uri="urn:schemas-microsoft-com:office:smarttags" w:element="metricconverter">
              <w:smartTagPr>
                <w:attr w:name="ProductID" w:val="0,5 l"/>
              </w:smartTagPr>
              <w:r w:rsidRPr="00E53F8C">
                <w:rPr>
                  <w:rFonts w:asciiTheme="minorHAnsi" w:hAnsiTheme="minorHAnsi" w:cstheme="minorHAnsi"/>
                  <w:sz w:val="18"/>
                  <w:szCs w:val="18"/>
                </w:rPr>
                <w:t>0,5 l</w:t>
              </w:r>
            </w:smartTag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3F8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3C1B" w:rsidRPr="00E53F8C" w:rsidRDefault="00FC3C1B" w:rsidP="0056676A">
            <w:pPr>
              <w:spacing w:before="40" w:after="40"/>
              <w:ind w:left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3C1B" w:rsidRPr="00E53F8C" w:rsidRDefault="00FC3C1B" w:rsidP="0056676A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880493" w:rsidTr="007725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4" w:space="0" w:color="auto"/>
            <w:insideV w:val="single" w:sz="4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" w:type="dxa"/>
          <w:wAfter w:w="371" w:type="dxa"/>
          <w:trHeight w:val="680"/>
        </w:trPr>
        <w:tc>
          <w:tcPr>
            <w:tcW w:w="1078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321D7E" w:rsidRDefault="00FC3C1B" w:rsidP="008C355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321D7E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RAZEM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80493" w:rsidRDefault="00FC3C1B" w:rsidP="0056676A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C3C1B" w:rsidRPr="00880493" w:rsidRDefault="00FC3C1B" w:rsidP="0056676A">
            <w:pPr>
              <w:spacing w:before="40" w:after="40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80493" w:rsidRDefault="00FC3C1B" w:rsidP="0056676A">
            <w:pPr>
              <w:spacing w:before="40" w:after="40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1B" w:rsidRPr="00880493" w:rsidRDefault="00FC3C1B" w:rsidP="0056676A">
            <w:pPr>
              <w:spacing w:before="40" w:after="40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7725DF" w:rsidRDefault="007725DF"/>
    <w:tbl>
      <w:tblPr>
        <w:tblW w:w="14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7"/>
      </w:tblGrid>
      <w:tr w:rsidR="00FC3C1B" w:rsidRPr="00BF0414" w:rsidTr="009D7918">
        <w:trPr>
          <w:trHeight w:val="284"/>
          <w:jc w:val="center"/>
        </w:trPr>
        <w:tc>
          <w:tcPr>
            <w:tcW w:w="15876" w:type="dxa"/>
            <w:shd w:val="clear" w:color="auto" w:fill="DEEAF6" w:themeFill="accent1" w:themeFillTint="33"/>
            <w:vAlign w:val="center"/>
          </w:tcPr>
          <w:p w:rsidR="00FC3C1B" w:rsidRPr="00BF0414" w:rsidRDefault="00FC3C1B" w:rsidP="008C3559">
            <w:pPr>
              <w:jc w:val="center"/>
              <w:rPr>
                <w:rFonts w:ascii="Calibri" w:hAnsi="Calibri" w:cs="Arial"/>
                <w:bCs/>
                <w:color w:val="FFFFFF"/>
                <w:sz w:val="20"/>
                <w:szCs w:val="20"/>
              </w:rPr>
            </w:pPr>
            <w:r w:rsidRPr="00FD7FE2">
              <w:rPr>
                <w:rFonts w:ascii="Calibri" w:hAnsi="Calibri" w:cs="Arial"/>
                <w:b/>
                <w:bCs/>
                <w:sz w:val="20"/>
                <w:szCs w:val="20"/>
              </w:rPr>
              <w:t>CZĘŚĆ II</w:t>
            </w:r>
          </w:p>
        </w:tc>
      </w:tr>
    </w:tbl>
    <w:p w:rsidR="00FC3C1B" w:rsidRPr="007725DF" w:rsidRDefault="00FC3C1B" w:rsidP="003D3CD9">
      <w:pPr>
        <w:numPr>
          <w:ilvl w:val="0"/>
          <w:numId w:val="21"/>
        </w:numPr>
        <w:tabs>
          <w:tab w:val="left" w:pos="284"/>
        </w:tabs>
        <w:spacing w:before="120" w:after="120"/>
        <w:ind w:left="227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Grupę kolumn: 4, 5, 6 należy powtórzyć niezbędną ilość razy dla każdego środka użytego w danej technologii. Następnie dane dotyczące każdego zaoferowanego środ</w:t>
      </w:r>
      <w:r w:rsidR="007725DF">
        <w:rPr>
          <w:rFonts w:asciiTheme="minorHAnsi" w:hAnsiTheme="minorHAnsi" w:cstheme="minorHAnsi"/>
          <w:sz w:val="18"/>
          <w:szCs w:val="18"/>
        </w:rPr>
        <w:t>ka należy przenieść do tabeli i </w:t>
      </w:r>
      <w:r w:rsidRPr="00F51FD4">
        <w:rPr>
          <w:rFonts w:asciiTheme="minorHAnsi" w:hAnsiTheme="minorHAnsi" w:cstheme="minorHAnsi"/>
          <w:sz w:val="18"/>
          <w:szCs w:val="18"/>
        </w:rPr>
        <w:t>wypełnić każdy wiersz dla danego środka piorącego i dezynfekującego.</w:t>
      </w:r>
    </w:p>
    <w:p w:rsidR="00FC3C1B" w:rsidRPr="007725DF" w:rsidRDefault="00FC3C1B" w:rsidP="003D3CD9">
      <w:pPr>
        <w:numPr>
          <w:ilvl w:val="0"/>
          <w:numId w:val="21"/>
        </w:numPr>
        <w:tabs>
          <w:tab w:val="left" w:pos="284"/>
        </w:tabs>
        <w:spacing w:after="120"/>
        <w:ind w:left="227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Zawartość preparatu w kąpieli piorącej należy obliczyć biorąc pod uwagę pełny zakres chemiczno-termicznej dezynfekcji bieliz</w:t>
      </w:r>
      <w:r w:rsidR="007725DF">
        <w:rPr>
          <w:rFonts w:asciiTheme="minorHAnsi" w:hAnsiTheme="minorHAnsi" w:cstheme="minorHAnsi"/>
          <w:sz w:val="18"/>
          <w:szCs w:val="18"/>
        </w:rPr>
        <w:t xml:space="preserve">ny szpitalnej z uwzględnieniem znacznego zanieczyszczenia </w:t>
      </w:r>
      <w:r w:rsidRPr="00F51FD4">
        <w:rPr>
          <w:rFonts w:asciiTheme="minorHAnsi" w:hAnsiTheme="minorHAnsi" w:cstheme="minorHAnsi"/>
          <w:sz w:val="18"/>
          <w:szCs w:val="18"/>
        </w:rPr>
        <w:t>krwią bielizny w oparciu o opinie dezynfekcyjne.</w:t>
      </w:r>
    </w:p>
    <w:p w:rsidR="00FC3C1B" w:rsidRPr="007725DF" w:rsidRDefault="00FC3C1B" w:rsidP="003D3CD9">
      <w:pPr>
        <w:numPr>
          <w:ilvl w:val="0"/>
          <w:numId w:val="21"/>
        </w:numPr>
        <w:tabs>
          <w:tab w:val="left" w:pos="284"/>
        </w:tabs>
        <w:spacing w:after="120"/>
        <w:ind w:left="227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Zawartość preparatu w kąpieli piorącej należy obliczyć biorąc pod uwagę stopień twardości wody mieszczący się w przedziale 18-20</w:t>
      </w:r>
      <w:r w:rsidR="001D7C92">
        <w:rPr>
          <w:rFonts w:asciiTheme="minorHAnsi" w:hAnsiTheme="minorHAnsi" w:cstheme="minorHAnsi"/>
          <w:sz w:val="18"/>
          <w:szCs w:val="18"/>
        </w:rPr>
        <w:t>°dH.</w:t>
      </w:r>
    </w:p>
    <w:p w:rsidR="00FC3C1B" w:rsidRPr="00186F5F" w:rsidRDefault="00FC3C1B" w:rsidP="003D3CD9">
      <w:pPr>
        <w:numPr>
          <w:ilvl w:val="0"/>
          <w:numId w:val="21"/>
        </w:numPr>
        <w:tabs>
          <w:tab w:val="left" w:pos="284"/>
        </w:tabs>
        <w:ind w:left="227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Dodatkowy opis w przedmiocie zamówienia dotyczący stopnia zabrudzenia poszczególnych rodzajów bielizny</w:t>
      </w:r>
      <w:r w:rsidR="007725DF">
        <w:rPr>
          <w:rFonts w:asciiTheme="minorHAnsi" w:hAnsiTheme="minorHAnsi" w:cstheme="minorHAnsi"/>
          <w:sz w:val="18"/>
          <w:szCs w:val="18"/>
        </w:rPr>
        <w:t>.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Ogólnoszpitalna 60</w:t>
      </w:r>
      <w:r w:rsidR="00C70512">
        <w:rPr>
          <w:rFonts w:asciiTheme="minorHAnsi" w:hAnsiTheme="minorHAnsi" w:cstheme="minorHAnsi"/>
          <w:sz w:val="18"/>
          <w:szCs w:val="18"/>
        </w:rPr>
        <w:t>°</w:t>
      </w:r>
      <w:r w:rsidR="00186F5F">
        <w:rPr>
          <w:rFonts w:asciiTheme="minorHAnsi" w:hAnsiTheme="minorHAnsi" w:cstheme="minorHAnsi"/>
          <w:sz w:val="18"/>
          <w:szCs w:val="18"/>
        </w:rPr>
        <w:t>C</w:t>
      </w:r>
      <w:r w:rsidR="00186F5F">
        <w:rPr>
          <w:rFonts w:asciiTheme="minorHAnsi" w:hAnsiTheme="minorHAnsi" w:cstheme="minorHAnsi"/>
          <w:sz w:val="18"/>
          <w:szCs w:val="18"/>
        </w:rPr>
        <w:tab/>
        <w:t xml:space="preserve">- </w:t>
      </w:r>
      <w:r w:rsidRPr="00F51FD4">
        <w:rPr>
          <w:rFonts w:asciiTheme="minorHAnsi" w:hAnsiTheme="minorHAnsi" w:cstheme="minorHAnsi"/>
          <w:b/>
          <w:sz w:val="18"/>
          <w:szCs w:val="18"/>
        </w:rPr>
        <w:t>stopień zabrudzenia mocny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użyć pozycji z SAC 1,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2,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3,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5,</w:t>
      </w:r>
      <w:r w:rsidR="00186F5F">
        <w:rPr>
          <w:rFonts w:asciiTheme="minorHAnsi" w:hAnsiTheme="minorHAnsi" w:cstheme="minorHAnsi"/>
          <w:sz w:val="18"/>
          <w:szCs w:val="18"/>
        </w:rPr>
        <w:t xml:space="preserve"> 6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Fartuchy 60</w:t>
      </w:r>
      <w:r w:rsidR="00186F5F">
        <w:rPr>
          <w:rFonts w:asciiTheme="minorHAnsi" w:hAnsiTheme="minorHAnsi" w:cstheme="minorHAnsi"/>
          <w:sz w:val="18"/>
          <w:szCs w:val="18"/>
        </w:rPr>
        <w:t>°C</w:t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Pr="00F51FD4">
        <w:rPr>
          <w:rFonts w:asciiTheme="minorHAnsi" w:hAnsiTheme="minorHAnsi" w:cstheme="minorHAnsi"/>
          <w:b/>
          <w:sz w:val="18"/>
          <w:szCs w:val="18"/>
        </w:rPr>
        <w:t>- stopień zabrudzenia bardzo brudny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użyć pozycji z SAC 1,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2,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3,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5,</w:t>
      </w:r>
      <w:r w:rsidR="00186F5F">
        <w:rPr>
          <w:rFonts w:asciiTheme="minorHAnsi" w:hAnsiTheme="minorHAnsi" w:cstheme="minorHAnsi"/>
          <w:sz w:val="18"/>
          <w:szCs w:val="18"/>
        </w:rPr>
        <w:t xml:space="preserve"> 6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Mopy 60</w:t>
      </w:r>
      <w:r w:rsidR="00186F5F">
        <w:rPr>
          <w:rFonts w:asciiTheme="minorHAnsi" w:hAnsiTheme="minorHAnsi" w:cstheme="minorHAnsi"/>
          <w:sz w:val="18"/>
          <w:szCs w:val="18"/>
        </w:rPr>
        <w:t>°C</w:t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Pr="00F51FD4">
        <w:rPr>
          <w:rFonts w:asciiTheme="minorHAnsi" w:hAnsiTheme="minorHAnsi" w:cstheme="minorHAnsi"/>
          <w:sz w:val="18"/>
          <w:szCs w:val="18"/>
        </w:rPr>
        <w:t xml:space="preserve">- </w:t>
      </w:r>
      <w:r w:rsidRPr="00F51FD4">
        <w:rPr>
          <w:rFonts w:asciiTheme="minorHAnsi" w:hAnsiTheme="minorHAnsi" w:cstheme="minorHAnsi"/>
          <w:b/>
          <w:sz w:val="18"/>
          <w:szCs w:val="18"/>
        </w:rPr>
        <w:t>stopień zabrudzenia mocny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użyć poz. z SAC 2,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3,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5,</w:t>
      </w:r>
      <w:r w:rsidR="00186F5F">
        <w:rPr>
          <w:rFonts w:asciiTheme="minorHAnsi" w:hAnsiTheme="minorHAnsi" w:cstheme="minorHAnsi"/>
          <w:sz w:val="18"/>
          <w:szCs w:val="18"/>
        </w:rPr>
        <w:t xml:space="preserve"> 6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Operacyjna 60</w:t>
      </w:r>
      <w:r w:rsidR="00186F5F">
        <w:rPr>
          <w:rFonts w:asciiTheme="minorHAnsi" w:hAnsiTheme="minorHAnsi" w:cstheme="minorHAnsi"/>
          <w:sz w:val="18"/>
          <w:szCs w:val="18"/>
        </w:rPr>
        <w:t>°C</w:t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Pr="00F51FD4">
        <w:rPr>
          <w:rFonts w:asciiTheme="minorHAnsi" w:hAnsiTheme="minorHAnsi" w:cstheme="minorHAnsi"/>
          <w:sz w:val="18"/>
          <w:szCs w:val="18"/>
        </w:rPr>
        <w:t xml:space="preserve">- </w:t>
      </w:r>
      <w:r w:rsidRPr="00F51FD4">
        <w:rPr>
          <w:rFonts w:asciiTheme="minorHAnsi" w:hAnsiTheme="minorHAnsi" w:cstheme="minorHAnsi"/>
          <w:b/>
          <w:sz w:val="18"/>
          <w:szCs w:val="18"/>
        </w:rPr>
        <w:t>stopień zabrudzenia bardzo brudny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użyć poz. z SAC 1,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2,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3,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5,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6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Koce, poduszki 40</w:t>
      </w:r>
      <w:r w:rsidR="00186F5F">
        <w:rPr>
          <w:rFonts w:asciiTheme="minorHAnsi" w:hAnsiTheme="minorHAnsi" w:cstheme="minorHAnsi"/>
          <w:sz w:val="18"/>
          <w:szCs w:val="18"/>
        </w:rPr>
        <w:t>°C</w:t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Pr="00F51FD4">
        <w:rPr>
          <w:rFonts w:asciiTheme="minorHAnsi" w:hAnsiTheme="minorHAnsi" w:cstheme="minorHAnsi"/>
          <w:sz w:val="18"/>
          <w:szCs w:val="18"/>
        </w:rPr>
        <w:t xml:space="preserve">- </w:t>
      </w:r>
      <w:r w:rsidRPr="00F51FD4">
        <w:rPr>
          <w:rFonts w:asciiTheme="minorHAnsi" w:hAnsiTheme="minorHAnsi" w:cstheme="minorHAnsi"/>
          <w:b/>
          <w:sz w:val="18"/>
          <w:szCs w:val="18"/>
        </w:rPr>
        <w:t>stopień zabrudzenia normalny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użyć poz. z SAC 1,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4,</w:t>
      </w:r>
      <w:r w:rsidR="00186F5F">
        <w:rPr>
          <w:rFonts w:asciiTheme="minorHAnsi" w:hAnsiTheme="minorHAnsi" w:cstheme="minorHAnsi"/>
          <w:sz w:val="18"/>
          <w:szCs w:val="18"/>
        </w:rPr>
        <w:t xml:space="preserve"> 6</w:t>
      </w:r>
    </w:p>
    <w:p w:rsidR="00FC3C1B" w:rsidRPr="00F51FD4" w:rsidRDefault="00FC3C1B" w:rsidP="003D3CD9">
      <w:pPr>
        <w:pStyle w:val="Akapitzlist"/>
        <w:numPr>
          <w:ilvl w:val="0"/>
          <w:numId w:val="26"/>
        </w:numPr>
        <w:tabs>
          <w:tab w:val="left" w:pos="284"/>
        </w:tabs>
        <w:ind w:left="454" w:hanging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sz w:val="18"/>
          <w:szCs w:val="18"/>
        </w:rPr>
        <w:t>Skażone 90</w:t>
      </w:r>
      <w:r w:rsidR="00186F5F">
        <w:rPr>
          <w:rFonts w:asciiTheme="minorHAnsi" w:hAnsiTheme="minorHAnsi" w:cstheme="minorHAnsi"/>
          <w:sz w:val="18"/>
          <w:szCs w:val="18"/>
        </w:rPr>
        <w:t>°C</w:t>
      </w:r>
      <w:r w:rsidR="00186F5F">
        <w:rPr>
          <w:rFonts w:asciiTheme="minorHAnsi" w:hAnsiTheme="minorHAnsi" w:cstheme="minorHAnsi"/>
          <w:sz w:val="18"/>
          <w:szCs w:val="18"/>
        </w:rPr>
        <w:tab/>
      </w:r>
      <w:r w:rsidRPr="00F51FD4">
        <w:rPr>
          <w:rFonts w:asciiTheme="minorHAnsi" w:hAnsiTheme="minorHAnsi" w:cstheme="minorHAnsi"/>
          <w:sz w:val="18"/>
          <w:szCs w:val="18"/>
        </w:rPr>
        <w:t xml:space="preserve">- </w:t>
      </w:r>
      <w:r w:rsidRPr="00F51FD4">
        <w:rPr>
          <w:rFonts w:asciiTheme="minorHAnsi" w:hAnsiTheme="minorHAnsi" w:cstheme="minorHAnsi"/>
          <w:b/>
          <w:sz w:val="18"/>
          <w:szCs w:val="18"/>
        </w:rPr>
        <w:t>stopień zabrudzenia mocny</w:t>
      </w:r>
      <w:r w:rsidRPr="00F51FD4">
        <w:rPr>
          <w:rFonts w:asciiTheme="minorHAnsi" w:hAnsiTheme="minorHAnsi" w:cstheme="minorHAnsi"/>
          <w:sz w:val="18"/>
          <w:szCs w:val="18"/>
        </w:rPr>
        <w:t xml:space="preserve"> </w:t>
      </w:r>
      <w:r w:rsidR="00186F5F">
        <w:rPr>
          <w:rFonts w:asciiTheme="minorHAnsi" w:hAnsiTheme="minorHAnsi" w:cstheme="minorHAnsi"/>
          <w:sz w:val="18"/>
          <w:szCs w:val="18"/>
        </w:rPr>
        <w:t xml:space="preserve">- użyć poz. z </w:t>
      </w:r>
      <w:r w:rsidRPr="00F51FD4">
        <w:rPr>
          <w:rFonts w:asciiTheme="minorHAnsi" w:hAnsiTheme="minorHAnsi" w:cstheme="minorHAnsi"/>
          <w:sz w:val="18"/>
          <w:szCs w:val="18"/>
        </w:rPr>
        <w:t>SAC 1,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2,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3,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5,</w:t>
      </w:r>
      <w:r w:rsidR="00186F5F">
        <w:rPr>
          <w:rFonts w:asciiTheme="minorHAnsi" w:hAnsiTheme="minorHAnsi" w:cstheme="minorHAnsi"/>
          <w:sz w:val="18"/>
          <w:szCs w:val="18"/>
        </w:rPr>
        <w:t xml:space="preserve"> </w:t>
      </w:r>
      <w:r w:rsidRPr="00F51FD4">
        <w:rPr>
          <w:rFonts w:asciiTheme="minorHAnsi" w:hAnsiTheme="minorHAnsi" w:cstheme="minorHAnsi"/>
          <w:sz w:val="18"/>
          <w:szCs w:val="18"/>
        </w:rPr>
        <w:t>6</w:t>
      </w:r>
    </w:p>
    <w:p w:rsidR="00FC3C1B" w:rsidRPr="00F51FD4" w:rsidRDefault="00FC3C1B" w:rsidP="00FC3C1B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:rsidR="00FC3C1B" w:rsidRPr="00F51FD4" w:rsidRDefault="00FC3C1B" w:rsidP="002F6669">
      <w:pPr>
        <w:tabs>
          <w:tab w:val="left" w:pos="284"/>
        </w:tabs>
        <w:ind w:left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b/>
          <w:sz w:val="18"/>
          <w:szCs w:val="18"/>
        </w:rPr>
        <w:t xml:space="preserve">Normalny </w:t>
      </w:r>
      <w:r w:rsidR="00B3659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minimalna dawka dezynfekcyjna wynikająca z atestu </w:t>
      </w:r>
      <w:r w:rsidR="00B3659F">
        <w:rPr>
          <w:rFonts w:asciiTheme="minorHAnsi" w:hAnsiTheme="minorHAnsi" w:cstheme="minorHAnsi"/>
          <w:sz w:val="18"/>
          <w:szCs w:val="18"/>
        </w:rPr>
        <w:t>PZH lub równoważnej instytucji.</w:t>
      </w:r>
    </w:p>
    <w:p w:rsidR="00FC3C1B" w:rsidRPr="00F51FD4" w:rsidRDefault="00FC3C1B" w:rsidP="002F6669">
      <w:pPr>
        <w:tabs>
          <w:tab w:val="left" w:pos="284"/>
        </w:tabs>
        <w:ind w:left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b/>
          <w:sz w:val="18"/>
          <w:szCs w:val="18"/>
        </w:rPr>
        <w:t xml:space="preserve">Mocny </w:t>
      </w:r>
      <w:r w:rsidR="00B3659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minimalna dawka dezynfekcyjna wynikająca z atestu PZH lub równoważnej instytucji plus dodatkowe dozowanie środków wspomagających odpo</w:t>
      </w:r>
      <w:r w:rsidR="00B3659F">
        <w:rPr>
          <w:rFonts w:asciiTheme="minorHAnsi" w:hAnsiTheme="minorHAnsi" w:cstheme="minorHAnsi"/>
          <w:sz w:val="18"/>
          <w:szCs w:val="18"/>
        </w:rPr>
        <w:t>wiednio do stopnia zabrudzenia.</w:t>
      </w:r>
    </w:p>
    <w:p w:rsidR="00FC3C1B" w:rsidRPr="00F51FD4" w:rsidRDefault="00FC3C1B" w:rsidP="002F6669">
      <w:pPr>
        <w:tabs>
          <w:tab w:val="left" w:pos="284"/>
        </w:tabs>
        <w:spacing w:after="120"/>
        <w:ind w:left="227"/>
        <w:jc w:val="both"/>
        <w:rPr>
          <w:rFonts w:asciiTheme="minorHAnsi" w:hAnsiTheme="minorHAnsi" w:cstheme="minorHAnsi"/>
          <w:sz w:val="18"/>
          <w:szCs w:val="18"/>
        </w:rPr>
      </w:pPr>
      <w:r w:rsidRPr="00F51FD4">
        <w:rPr>
          <w:rFonts w:asciiTheme="minorHAnsi" w:hAnsiTheme="minorHAnsi" w:cstheme="minorHAnsi"/>
          <w:b/>
          <w:sz w:val="18"/>
          <w:szCs w:val="18"/>
        </w:rPr>
        <w:t xml:space="preserve">Bardzo brudny </w:t>
      </w:r>
      <w:r w:rsidR="00B3659F">
        <w:rPr>
          <w:rFonts w:asciiTheme="minorHAnsi" w:hAnsiTheme="minorHAnsi" w:cstheme="minorHAnsi"/>
          <w:sz w:val="18"/>
          <w:szCs w:val="18"/>
        </w:rPr>
        <w:t>-</w:t>
      </w:r>
      <w:r w:rsidRPr="00F51FD4">
        <w:rPr>
          <w:rFonts w:asciiTheme="minorHAnsi" w:hAnsiTheme="minorHAnsi" w:cstheme="minorHAnsi"/>
          <w:sz w:val="18"/>
          <w:szCs w:val="18"/>
        </w:rPr>
        <w:t xml:space="preserve"> minimalna dawka dezynfekcyjna wynikająca z atestu PZH lub równoważnej instytucji plus dodatkowe dozowanie środków wspomagających i dezynfekcyjnych odpo</w:t>
      </w:r>
      <w:r w:rsidR="00B3659F">
        <w:rPr>
          <w:rFonts w:asciiTheme="minorHAnsi" w:hAnsiTheme="minorHAnsi" w:cstheme="minorHAnsi"/>
          <w:sz w:val="18"/>
          <w:szCs w:val="18"/>
        </w:rPr>
        <w:t>wiednio do stopnia zabrudzenia.</w:t>
      </w: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802"/>
        <w:gridCol w:w="1367"/>
        <w:gridCol w:w="1139"/>
        <w:gridCol w:w="1264"/>
        <w:gridCol w:w="1207"/>
        <w:gridCol w:w="1089"/>
        <w:gridCol w:w="1313"/>
        <w:gridCol w:w="1207"/>
        <w:gridCol w:w="1039"/>
        <w:gridCol w:w="1364"/>
        <w:gridCol w:w="1207"/>
      </w:tblGrid>
      <w:tr w:rsidR="00CE38E9" w:rsidRPr="00BF0414" w:rsidTr="009D7918">
        <w:trPr>
          <w:trHeight w:val="1134"/>
          <w:jc w:val="center"/>
        </w:trPr>
        <w:tc>
          <w:tcPr>
            <w:tcW w:w="461" w:type="dxa"/>
            <w:shd w:val="clear" w:color="auto" w:fill="DEEAF6" w:themeFill="accent1" w:themeFillTint="33"/>
            <w:vAlign w:val="center"/>
          </w:tcPr>
          <w:p w:rsidR="00FC3C1B" w:rsidRPr="00C70512" w:rsidRDefault="00282CF5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Lp.</w:t>
            </w:r>
          </w:p>
        </w:tc>
        <w:tc>
          <w:tcPr>
            <w:tcW w:w="1802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Rodzaj bielizny</w:t>
            </w:r>
          </w:p>
        </w:tc>
        <w:tc>
          <w:tcPr>
            <w:tcW w:w="1367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Szacunkowa ilość pra</w:t>
            </w:r>
            <w:r w:rsidR="00C70512">
              <w:rPr>
                <w:rFonts w:ascii="Calibri" w:hAnsi="Calibri" w:cs="Tahoma"/>
                <w:b/>
                <w:sz w:val="16"/>
                <w:szCs w:val="16"/>
              </w:rPr>
              <w:t xml:space="preserve">nia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w kg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na 24 miesiące</w:t>
            </w:r>
          </w:p>
        </w:tc>
        <w:tc>
          <w:tcPr>
            <w:tcW w:w="113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Nazwa własna środka</w:t>
            </w:r>
          </w:p>
        </w:tc>
        <w:tc>
          <w:tcPr>
            <w:tcW w:w="1264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Dozowanie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gramach/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1 kg prania*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Szacunkowa ilość prania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kg na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24 miesiące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(kol 3 x</w:t>
            </w:r>
            <w:r w:rsidR="009D78E1"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t>5 )</w:t>
            </w:r>
          </w:p>
        </w:tc>
        <w:tc>
          <w:tcPr>
            <w:tcW w:w="108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Nazwa własna środka</w:t>
            </w:r>
          </w:p>
        </w:tc>
        <w:tc>
          <w:tcPr>
            <w:tcW w:w="1313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Dozowanie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gramach/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1 kg prania *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Szacunkowa ilość prania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kg na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24 miesiące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(kol 3 x 8)</w:t>
            </w:r>
          </w:p>
        </w:tc>
        <w:tc>
          <w:tcPr>
            <w:tcW w:w="103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Nazwa własna środka</w:t>
            </w:r>
          </w:p>
        </w:tc>
        <w:tc>
          <w:tcPr>
            <w:tcW w:w="1364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Dozowanie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gramach/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>1 kg prania *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 xml:space="preserve">Szacunkowa ilość prania </w:t>
            </w:r>
            <w:r w:rsidRPr="00C70512">
              <w:rPr>
                <w:rFonts w:ascii="Calibri" w:hAnsi="Calibri" w:cs="Tahoma"/>
                <w:b/>
                <w:sz w:val="16"/>
                <w:szCs w:val="16"/>
              </w:rPr>
              <w:br/>
              <w:t xml:space="preserve">w kg na 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24 miesiące</w:t>
            </w:r>
          </w:p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70512">
              <w:rPr>
                <w:rFonts w:ascii="Calibri" w:hAnsi="Calibri" w:cs="Tahoma"/>
                <w:b/>
                <w:sz w:val="16"/>
                <w:szCs w:val="16"/>
              </w:rPr>
              <w:t>(kol 3 x 11)</w:t>
            </w:r>
          </w:p>
        </w:tc>
      </w:tr>
      <w:tr w:rsidR="00CE38E9" w:rsidRPr="00BF0414" w:rsidTr="009D7918">
        <w:trPr>
          <w:trHeight w:val="246"/>
          <w:jc w:val="center"/>
        </w:trPr>
        <w:tc>
          <w:tcPr>
            <w:tcW w:w="461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1</w:t>
            </w:r>
          </w:p>
        </w:tc>
        <w:tc>
          <w:tcPr>
            <w:tcW w:w="1802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2</w:t>
            </w:r>
          </w:p>
        </w:tc>
        <w:tc>
          <w:tcPr>
            <w:tcW w:w="1367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3</w:t>
            </w:r>
          </w:p>
        </w:tc>
        <w:tc>
          <w:tcPr>
            <w:tcW w:w="113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4</w:t>
            </w:r>
          </w:p>
        </w:tc>
        <w:tc>
          <w:tcPr>
            <w:tcW w:w="1264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5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6</w:t>
            </w:r>
          </w:p>
        </w:tc>
        <w:tc>
          <w:tcPr>
            <w:tcW w:w="108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7</w:t>
            </w:r>
          </w:p>
        </w:tc>
        <w:tc>
          <w:tcPr>
            <w:tcW w:w="1313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8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9</w:t>
            </w:r>
          </w:p>
        </w:tc>
        <w:tc>
          <w:tcPr>
            <w:tcW w:w="1039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10</w:t>
            </w:r>
          </w:p>
        </w:tc>
        <w:tc>
          <w:tcPr>
            <w:tcW w:w="1364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11</w:t>
            </w: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15"/>
                <w:szCs w:val="15"/>
              </w:rPr>
            </w:pPr>
            <w:r w:rsidRPr="00C70512">
              <w:rPr>
                <w:rFonts w:ascii="Calibri" w:hAnsi="Calibri" w:cs="Tahoma"/>
                <w:b/>
                <w:sz w:val="15"/>
                <w:szCs w:val="15"/>
              </w:rPr>
              <w:t>12</w:t>
            </w: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9D78E1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Ogólnoszpitalna 60</w:t>
            </w:r>
            <w:r w:rsidR="009D78E1" w:rsidRPr="00C70512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="009D78E1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 moduł wodny 1:4 </w:t>
            </w:r>
          </w:p>
          <w:p w:rsidR="009D78E1" w:rsidRPr="00C70512" w:rsidRDefault="00282CF5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>nal</w:t>
            </w:r>
            <w:r w:rsidR="009D78E1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eży wziąć pod uwagę poz. z SAC </w:t>
            </w:r>
          </w:p>
          <w:p w:rsidR="00FC3C1B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nr 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5,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6)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C70512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129.600 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9D78E1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Fartuchy 60</w:t>
            </w:r>
            <w:r w:rsidR="009D78E1" w:rsidRPr="00C70512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</w:p>
          <w:p w:rsidR="00FC3C1B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moduł wodny 1:4</w:t>
            </w:r>
          </w:p>
          <w:p w:rsidR="009D78E1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(nal</w:t>
            </w:r>
            <w:r w:rsidR="009D78E1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eży wziąć pod uwagę poz. z SAC </w:t>
            </w:r>
          </w:p>
          <w:p w:rsidR="00FC3C1B" w:rsidRPr="00C70512" w:rsidRDefault="00FC3C1B" w:rsidP="009D78E1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nr 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5,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6)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C70512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24 000 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724493" w:rsidRPr="00C70512" w:rsidRDefault="00FC3C1B" w:rsidP="0072449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Mopy 60</w:t>
            </w:r>
            <w:r w:rsidR="00724493" w:rsidRPr="00C70512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</w:p>
          <w:p w:rsidR="00FC3C1B" w:rsidRPr="00C70512" w:rsidRDefault="00FC3C1B" w:rsidP="0072449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moduł wodny 1:4</w:t>
            </w:r>
          </w:p>
          <w:p w:rsidR="00724493" w:rsidRPr="00C70512" w:rsidRDefault="00282CF5" w:rsidP="0072449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>nal</w:t>
            </w:r>
            <w:r w:rsidR="00724493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eży wziąć pod uwagę poz. z SAC </w:t>
            </w:r>
          </w:p>
          <w:p w:rsidR="00FC3C1B" w:rsidRPr="00C70512" w:rsidRDefault="00FC3C1B" w:rsidP="0072449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nr 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5,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6)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C70512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42 000 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FC3C1B" w:rsidRPr="00C70512" w:rsidRDefault="00FC3C1B" w:rsidP="00500412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Operacyjna 60</w:t>
            </w:r>
            <w:r w:rsidR="00500412" w:rsidRPr="00C70512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C moduł wodny 1:4</w:t>
            </w:r>
          </w:p>
          <w:p w:rsidR="00500412" w:rsidRPr="00C70512" w:rsidRDefault="00282CF5" w:rsidP="00500412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>nal</w:t>
            </w:r>
            <w:r w:rsidR="00500412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eży wziąć pod uwagę poz. z SAC </w:t>
            </w:r>
          </w:p>
          <w:p w:rsidR="00FC3C1B" w:rsidRPr="00C70512" w:rsidRDefault="00FC3C1B" w:rsidP="00500412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nr 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5,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6)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C70512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6 </w:t>
            </w:r>
            <w:smartTag w:uri="urn:schemas-microsoft-com:office:smarttags" w:element="metricconverter">
              <w:smartTagPr>
                <w:attr w:name="ProductID" w:val="000 kg"/>
              </w:smartTagPr>
              <w:r w:rsidRPr="00C70512">
                <w:rPr>
                  <w:rFonts w:asciiTheme="minorHAnsi" w:hAnsiTheme="minorHAnsi" w:cstheme="minorHAnsi"/>
                  <w:sz w:val="18"/>
                  <w:szCs w:val="18"/>
                </w:rPr>
                <w:t>000 kg</w:t>
              </w:r>
            </w:smartTag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9D1143" w:rsidRPr="00C70512" w:rsidRDefault="009D1143" w:rsidP="009D114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>oce, poduszki, 40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  <w:r w:rsidR="00282CF5" w:rsidRPr="00C70512">
              <w:rPr>
                <w:rFonts w:asciiTheme="minorHAnsi" w:hAnsiTheme="minorHAnsi" w:cstheme="minorHAnsi"/>
                <w:sz w:val="18"/>
                <w:szCs w:val="18"/>
              </w:rPr>
              <w:t>moduł wodny 1:5 (</w:t>
            </w:r>
            <w:r w:rsidR="00FC3C1B" w:rsidRPr="00C70512">
              <w:rPr>
                <w:rFonts w:asciiTheme="minorHAnsi" w:hAnsiTheme="minorHAnsi" w:cstheme="minorHAnsi"/>
                <w:sz w:val="18"/>
                <w:szCs w:val="18"/>
              </w:rPr>
              <w:t>nal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eży wziąć pod uwagę poz. z SAC </w:t>
            </w:r>
          </w:p>
          <w:p w:rsidR="00FC3C1B" w:rsidRPr="00C70512" w:rsidRDefault="00FC3C1B" w:rsidP="009D1143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nr 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4,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>6)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C70512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0512">
              <w:rPr>
                <w:rFonts w:asciiTheme="minorHAnsi" w:hAnsiTheme="minorHAnsi" w:cstheme="minorHAnsi"/>
                <w:sz w:val="18"/>
                <w:szCs w:val="18"/>
              </w:rPr>
              <w:t xml:space="preserve">20 </w:t>
            </w:r>
            <w:smartTag w:uri="urn:schemas-microsoft-com:office:smarttags" w:element="metricconverter">
              <w:smartTagPr>
                <w:attr w:name="ProductID" w:val="000 kg"/>
              </w:smartTagPr>
              <w:r w:rsidRPr="00C70512">
                <w:rPr>
                  <w:rFonts w:asciiTheme="minorHAnsi" w:hAnsiTheme="minorHAnsi" w:cstheme="minorHAnsi"/>
                  <w:sz w:val="18"/>
                  <w:szCs w:val="18"/>
                </w:rPr>
                <w:t>000 kg</w:t>
              </w:r>
            </w:smartTag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C70512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9D78E1">
        <w:trPr>
          <w:trHeight w:val="136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8E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42459F" w:rsidRDefault="00FC3C1B" w:rsidP="0042459F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78E1">
              <w:rPr>
                <w:rFonts w:asciiTheme="minorHAnsi" w:hAnsiTheme="minorHAnsi" w:cstheme="minorHAnsi"/>
                <w:sz w:val="18"/>
                <w:szCs w:val="18"/>
              </w:rPr>
              <w:t>Skażone 90</w:t>
            </w:r>
            <w:r w:rsidR="0042459F">
              <w:rPr>
                <w:rFonts w:asciiTheme="minorHAnsi" w:hAnsiTheme="minorHAnsi" w:cstheme="minorHAnsi"/>
                <w:sz w:val="18"/>
                <w:szCs w:val="18"/>
              </w:rPr>
              <w:t>°</w:t>
            </w:r>
            <w:r w:rsidRPr="009D78E1">
              <w:rPr>
                <w:rFonts w:asciiTheme="minorHAnsi" w:hAnsiTheme="minorHAnsi" w:cstheme="minorHAnsi"/>
                <w:sz w:val="18"/>
                <w:szCs w:val="18"/>
              </w:rPr>
              <w:t xml:space="preserve">C </w:t>
            </w:r>
          </w:p>
          <w:p w:rsidR="00FC3C1B" w:rsidRPr="009D78E1" w:rsidRDefault="00FC3C1B" w:rsidP="0042459F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78E1">
              <w:rPr>
                <w:rFonts w:asciiTheme="minorHAnsi" w:hAnsiTheme="minorHAnsi" w:cstheme="minorHAnsi"/>
                <w:sz w:val="18"/>
                <w:szCs w:val="18"/>
              </w:rPr>
              <w:t>moduł wodny 1:4</w:t>
            </w:r>
          </w:p>
          <w:p w:rsidR="0042459F" w:rsidRDefault="00282CF5" w:rsidP="0042459F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78E1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 xml:space="preserve">należy wziąć pod uwagę poz. </w:t>
            </w:r>
            <w:r w:rsidR="0042459F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 xml:space="preserve"> SAC </w:t>
            </w:r>
          </w:p>
          <w:p w:rsidR="00FC3C1B" w:rsidRPr="009D78E1" w:rsidRDefault="0042459F" w:rsidP="0042459F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nr 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>5,</w:t>
            </w:r>
            <w:r w:rsidR="00C70512">
              <w:rPr>
                <w:rFonts w:asciiTheme="minorHAnsi" w:hAnsiTheme="minorHAnsi" w:cstheme="minorHAnsi"/>
                <w:sz w:val="18"/>
                <w:szCs w:val="18"/>
              </w:rPr>
              <w:t xml:space="preserve"> 6</w:t>
            </w:r>
            <w:r w:rsidR="00FC3C1B" w:rsidRPr="009D78E1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C3C1B" w:rsidRPr="009D78E1" w:rsidRDefault="00FC3C1B" w:rsidP="008C3559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8E1">
              <w:rPr>
                <w:rFonts w:asciiTheme="minorHAnsi" w:hAnsiTheme="minorHAnsi" w:cstheme="minorHAnsi"/>
                <w:sz w:val="18"/>
                <w:szCs w:val="18"/>
              </w:rPr>
              <w:t>6 000 kg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1B" w:rsidRPr="009D78E1" w:rsidRDefault="00FC3C1B" w:rsidP="008C355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3C1B" w:rsidRPr="00BF0414" w:rsidTr="00A03C77">
        <w:trPr>
          <w:trHeight w:val="680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1B" w:rsidRPr="00AC509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FC3C1B" w:rsidRPr="00AC5094" w:rsidRDefault="00FC3C1B" w:rsidP="00753CF7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AC5094">
              <w:rPr>
                <w:rFonts w:ascii="Calibri" w:hAnsi="Calibri" w:cs="Tahoma"/>
                <w:b/>
                <w:sz w:val="20"/>
                <w:szCs w:val="20"/>
              </w:rPr>
              <w:t xml:space="preserve">Razem na </w:t>
            </w:r>
            <w:r w:rsidR="00753CF7">
              <w:rPr>
                <w:rFonts w:ascii="Calibri" w:hAnsi="Calibri" w:cs="Tahoma"/>
                <w:b/>
                <w:sz w:val="20"/>
                <w:szCs w:val="20"/>
              </w:rPr>
              <w:t>24 miesiące</w:t>
            </w:r>
            <w:r w:rsidRPr="000101F2">
              <w:rPr>
                <w:rFonts w:ascii="Calibri" w:hAnsi="Calibri" w:cs="Tahoma"/>
                <w:b/>
                <w:sz w:val="20"/>
                <w:szCs w:val="20"/>
              </w:rPr>
              <w:t xml:space="preserve"> 227.600 kg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C3C1B" w:rsidRPr="00F37F68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C3C1B" w:rsidRPr="00BF0414" w:rsidRDefault="00FC3C1B" w:rsidP="00282CF5">
            <w:pPr>
              <w:tabs>
                <w:tab w:val="left" w:pos="284"/>
              </w:tabs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FC3C1B" w:rsidRPr="00A03C77" w:rsidRDefault="00FC3C1B" w:rsidP="00A03C77">
      <w:pPr>
        <w:tabs>
          <w:tab w:val="left" w:pos="1065"/>
        </w:tabs>
        <w:spacing w:before="120"/>
        <w:jc w:val="both"/>
        <w:rPr>
          <w:rFonts w:ascii="Calibri" w:hAnsi="Calibri" w:cs="Tahoma"/>
          <w:sz w:val="18"/>
          <w:szCs w:val="18"/>
        </w:rPr>
      </w:pPr>
      <w:r w:rsidRPr="00A03C77">
        <w:rPr>
          <w:rFonts w:ascii="Calibri" w:hAnsi="Calibri" w:cs="Tahoma"/>
          <w:sz w:val="18"/>
          <w:szCs w:val="18"/>
        </w:rPr>
        <w:t>Oświadczam, że zaoferowany asortyment spełnia wszystkie wymagania określone p</w:t>
      </w:r>
      <w:r w:rsidR="00A03C77">
        <w:rPr>
          <w:rFonts w:ascii="Calibri" w:hAnsi="Calibri" w:cs="Tahoma"/>
          <w:sz w:val="18"/>
          <w:szCs w:val="18"/>
        </w:rPr>
        <w:t>rzez Zamawiającego w kolumnie „</w:t>
      </w:r>
      <w:r w:rsidRPr="00A03C77">
        <w:rPr>
          <w:rFonts w:ascii="Calibri" w:hAnsi="Calibri" w:cs="Tahoma"/>
          <w:sz w:val="18"/>
          <w:szCs w:val="18"/>
        </w:rPr>
        <w:t>Opis przedmiotu zamów</w:t>
      </w:r>
      <w:r w:rsidR="00282CF5" w:rsidRPr="00A03C77">
        <w:rPr>
          <w:rFonts w:ascii="Calibri" w:hAnsi="Calibri" w:cs="Tahoma"/>
          <w:sz w:val="18"/>
          <w:szCs w:val="18"/>
        </w:rPr>
        <w:t xml:space="preserve">ienia” oraz zobowiązuje się do </w:t>
      </w:r>
      <w:r w:rsidR="00A03C77">
        <w:rPr>
          <w:rFonts w:ascii="Calibri" w:hAnsi="Calibri" w:cs="Tahoma"/>
          <w:sz w:val="18"/>
          <w:szCs w:val="18"/>
        </w:rPr>
        <w:t>bezpłatnego użyczenia i </w:t>
      </w:r>
      <w:r w:rsidRPr="00A03C77">
        <w:rPr>
          <w:rFonts w:ascii="Calibri" w:hAnsi="Calibri" w:cs="Tahoma"/>
          <w:sz w:val="18"/>
          <w:szCs w:val="18"/>
        </w:rPr>
        <w:t>montażu</w:t>
      </w:r>
      <w:r w:rsidRPr="00A03C77">
        <w:rPr>
          <w:rFonts w:ascii="Calibri" w:hAnsi="Calibri"/>
          <w:sz w:val="18"/>
          <w:szCs w:val="18"/>
        </w:rPr>
        <w:t xml:space="preserve"> automatycznych urządzeń dozujących do 4 pralnic.</w:t>
      </w:r>
    </w:p>
    <w:p w:rsidR="00FC3C1B" w:rsidRPr="00A03C77" w:rsidRDefault="00FC3C1B" w:rsidP="00282CF5">
      <w:pPr>
        <w:tabs>
          <w:tab w:val="left" w:pos="1065"/>
        </w:tabs>
        <w:spacing w:after="60"/>
        <w:jc w:val="both"/>
        <w:rPr>
          <w:rFonts w:ascii="Calibri" w:hAnsi="Calibri" w:cs="Tahoma"/>
          <w:sz w:val="18"/>
          <w:szCs w:val="18"/>
        </w:rPr>
      </w:pPr>
      <w:r w:rsidRPr="00A03C77">
        <w:rPr>
          <w:rFonts w:ascii="Calibri" w:hAnsi="Calibri" w:cs="Tahoma"/>
          <w:sz w:val="18"/>
          <w:szCs w:val="18"/>
        </w:rPr>
        <w:t xml:space="preserve">Oświadczam, że zaoferowane ilości asortymentu zostały wyliczone uwzględniając stopień twardości wody zawierający się w przedziale </w:t>
      </w:r>
      <w:r w:rsidR="00063B6D" w:rsidRPr="00F51FD4">
        <w:rPr>
          <w:rFonts w:asciiTheme="minorHAnsi" w:hAnsiTheme="minorHAnsi" w:cstheme="minorHAnsi"/>
          <w:sz w:val="18"/>
          <w:szCs w:val="18"/>
        </w:rPr>
        <w:t>1</w:t>
      </w:r>
      <w:r w:rsidR="00063B6D">
        <w:rPr>
          <w:rFonts w:asciiTheme="minorHAnsi" w:hAnsiTheme="minorHAnsi" w:cstheme="minorHAnsi"/>
          <w:sz w:val="18"/>
          <w:szCs w:val="18"/>
        </w:rPr>
        <w:t>0</w:t>
      </w:r>
      <w:r w:rsidR="00063B6D" w:rsidRPr="00F51FD4">
        <w:rPr>
          <w:rFonts w:asciiTheme="minorHAnsi" w:hAnsiTheme="minorHAnsi" w:cstheme="minorHAnsi"/>
          <w:sz w:val="18"/>
          <w:szCs w:val="18"/>
        </w:rPr>
        <w:t>-20</w:t>
      </w:r>
      <w:r w:rsidR="00063B6D">
        <w:rPr>
          <w:rFonts w:asciiTheme="minorHAnsi" w:hAnsiTheme="minorHAnsi" w:cstheme="minorHAnsi"/>
          <w:sz w:val="18"/>
          <w:szCs w:val="18"/>
        </w:rPr>
        <w:t>°dH.</w:t>
      </w:r>
    </w:p>
    <w:p w:rsidR="00FC3C1B" w:rsidRPr="00063B6D" w:rsidRDefault="00FC3C1B" w:rsidP="00FC3C1B">
      <w:pPr>
        <w:pStyle w:val="Nagwek"/>
        <w:tabs>
          <w:tab w:val="clear" w:pos="4536"/>
          <w:tab w:val="clear" w:pos="9072"/>
        </w:tabs>
        <w:rPr>
          <w:rFonts w:ascii="Calibri" w:hAnsi="Calibri" w:cs="Tahoma"/>
          <w:b/>
          <w:color w:val="2E74B5" w:themeColor="accent1" w:themeShade="BF"/>
          <w:sz w:val="17"/>
          <w:szCs w:val="17"/>
        </w:rPr>
      </w:pPr>
      <w:r w:rsidRPr="00063B6D">
        <w:rPr>
          <w:rFonts w:ascii="Calibri" w:hAnsi="Calibri" w:cs="Tahoma"/>
          <w:b/>
          <w:color w:val="2E74B5" w:themeColor="accent1" w:themeShade="BF"/>
          <w:sz w:val="17"/>
          <w:szCs w:val="17"/>
        </w:rPr>
        <w:t>Objaśnienia:</w:t>
      </w:r>
    </w:p>
    <w:p w:rsidR="00091FAA" w:rsidRPr="00063B6D" w:rsidRDefault="00FC3C1B" w:rsidP="00EB4079">
      <w:pPr>
        <w:pStyle w:val="Nagwek"/>
        <w:tabs>
          <w:tab w:val="clear" w:pos="4536"/>
          <w:tab w:val="clear" w:pos="9072"/>
        </w:tabs>
        <w:rPr>
          <w:rFonts w:ascii="Calibri" w:hAnsi="Calibri"/>
          <w:sz w:val="17"/>
          <w:szCs w:val="17"/>
        </w:rPr>
      </w:pPr>
      <w:r w:rsidRPr="00063B6D">
        <w:rPr>
          <w:rFonts w:ascii="Calibri" w:hAnsi="Calibri" w:cs="Tahoma"/>
          <w:b/>
          <w:sz w:val="17"/>
          <w:szCs w:val="17"/>
        </w:rPr>
        <w:t xml:space="preserve">* </w:t>
      </w:r>
      <w:r w:rsidRPr="00063B6D">
        <w:rPr>
          <w:rFonts w:ascii="Calibri" w:hAnsi="Calibri"/>
          <w:sz w:val="17"/>
          <w:szCs w:val="17"/>
        </w:rPr>
        <w:t>Ilość środka potrzebnego na wypranie 1kg suchego wsadu prania</w:t>
      </w:r>
    </w:p>
    <w:p w:rsidR="008753C4" w:rsidRPr="008753C4" w:rsidRDefault="008753C4" w:rsidP="0003542A">
      <w:pPr>
        <w:tabs>
          <w:tab w:val="left" w:pos="1065"/>
          <w:tab w:val="center" w:pos="7001"/>
        </w:tabs>
        <w:spacing w:before="1800"/>
        <w:jc w:val="both"/>
        <w:rPr>
          <w:rFonts w:ascii="Cambria" w:hAnsi="Cambria" w:cs="Arial"/>
          <w:sz w:val="16"/>
          <w:szCs w:val="16"/>
        </w:rPr>
      </w:pPr>
      <w:r w:rsidRPr="008753C4">
        <w:rPr>
          <w:rFonts w:ascii="Cambria" w:hAnsi="Cambria" w:cs="Arial"/>
          <w:sz w:val="16"/>
          <w:szCs w:val="16"/>
        </w:rPr>
        <w:t>dnia __________________</w:t>
      </w:r>
      <w:r w:rsidRPr="008753C4">
        <w:rPr>
          <w:rFonts w:ascii="Cambria" w:hAnsi="Cambria" w:cs="Arial"/>
          <w:sz w:val="16"/>
          <w:szCs w:val="16"/>
        </w:rPr>
        <w:tab/>
      </w:r>
    </w:p>
    <w:p w:rsidR="008753C4" w:rsidRPr="008753C4" w:rsidRDefault="008753C4" w:rsidP="008753C4">
      <w:pPr>
        <w:ind w:left="8494"/>
        <w:rPr>
          <w:rFonts w:ascii="Cambria" w:hAnsi="Cambria" w:cs="Arial"/>
          <w:sz w:val="16"/>
          <w:szCs w:val="16"/>
        </w:rPr>
      </w:pPr>
      <w:r w:rsidRPr="008753C4">
        <w:rPr>
          <w:rFonts w:ascii="Cambria" w:hAnsi="Cambria" w:cs="Arial"/>
          <w:sz w:val="16"/>
          <w:szCs w:val="16"/>
        </w:rPr>
        <w:t xml:space="preserve">    </w:t>
      </w:r>
      <w:r w:rsidR="0003542A">
        <w:rPr>
          <w:rFonts w:ascii="Cambria" w:hAnsi="Cambria" w:cs="Arial"/>
          <w:sz w:val="16"/>
          <w:szCs w:val="16"/>
        </w:rPr>
        <w:t xml:space="preserve">        </w:t>
      </w:r>
      <w:r w:rsidRPr="008753C4">
        <w:rPr>
          <w:rFonts w:ascii="Cambria" w:hAnsi="Cambria" w:cs="Arial"/>
          <w:sz w:val="16"/>
          <w:szCs w:val="16"/>
        </w:rPr>
        <w:t>_________________________________________________________________</w:t>
      </w:r>
    </w:p>
    <w:p w:rsidR="002678AD" w:rsidRPr="002678AD" w:rsidRDefault="002678AD" w:rsidP="002678AD">
      <w:pPr>
        <w:suppressAutoHyphens/>
        <w:autoSpaceDN w:val="0"/>
        <w:ind w:left="7082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Dokument należy podpisać kwalifikowanym podpisem elektronicznym, </w:t>
      </w:r>
    </w:p>
    <w:p w:rsidR="002678AD" w:rsidRPr="002678AD" w:rsidRDefault="002678AD" w:rsidP="002678AD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podpisem zaufanym lub podpisem osobistym przez osobę(y) uprawnioną(e) </w:t>
      </w: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do składania oświadczeń woli w imieniu Wykonawcy, </w:t>
      </w:r>
    </w:p>
    <w:p w:rsidR="002678AD" w:rsidRPr="002678AD" w:rsidRDefault="002678AD" w:rsidP="002678AD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</w:pP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 xml:space="preserve">zgodnie z formą reprezentacji Wykonawcy określoną </w:t>
      </w: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br/>
        <w:t xml:space="preserve">w dokumencie rejestracyjnym (ewidencyjnym) właściwym </w:t>
      </w:r>
    </w:p>
    <w:p w:rsidR="009B141E" w:rsidRPr="002678AD" w:rsidRDefault="002678AD" w:rsidP="002678AD">
      <w:pPr>
        <w:suppressAutoHyphens/>
        <w:autoSpaceDN w:val="0"/>
        <w:ind w:left="7080"/>
        <w:jc w:val="center"/>
        <w:textAlignment w:val="baseline"/>
        <w:rPr>
          <w:rFonts w:ascii="Cambria" w:eastAsia="Calibri" w:hAnsi="Cambria"/>
          <w:sz w:val="15"/>
          <w:szCs w:val="15"/>
          <w:lang w:eastAsia="en-US"/>
        </w:rPr>
      </w:pPr>
      <w:r w:rsidRPr="002678AD">
        <w:rPr>
          <w:rFonts w:ascii="Cambria" w:eastAsia="Calibri" w:hAnsi="Cambria"/>
          <w:i/>
          <w:iCs/>
          <w:color w:val="69809F"/>
          <w:sz w:val="15"/>
          <w:szCs w:val="15"/>
          <w:lang w:eastAsia="en-US"/>
        </w:rPr>
        <w:t>dla formy organizacyjnej Wykonawcy lub pełnomocnika.</w:t>
      </w:r>
      <w:bookmarkStart w:id="1" w:name="_GoBack"/>
      <w:bookmarkEnd w:id="1"/>
    </w:p>
    <w:sectPr w:rsidR="009B141E" w:rsidRPr="002678AD" w:rsidSect="009D7918">
      <w:headerReference w:type="default" r:id="rId8"/>
      <w:footerReference w:type="default" r:id="rId9"/>
      <w:pgSz w:w="16838" w:h="11906" w:orient="landscape"/>
      <w:pgMar w:top="567" w:right="1134" w:bottom="851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C30" w:rsidRDefault="00113C30">
      <w:r>
        <w:separator/>
      </w:r>
    </w:p>
  </w:endnote>
  <w:endnote w:type="continuationSeparator" w:id="0">
    <w:p w:rsidR="00113C30" w:rsidRDefault="0011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Raavi">
    <w:panose1 w:val="020005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ADA" w:rsidRPr="00A03C77" w:rsidRDefault="003A2A4A" w:rsidP="006851ED">
    <w:pPr>
      <w:pStyle w:val="Stopka"/>
      <w:spacing w:after="480"/>
      <w:jc w:val="center"/>
      <w:rPr>
        <w:rFonts w:ascii="Calibri" w:hAnsi="Calibri"/>
        <w:b/>
        <w:bCs/>
        <w:sz w:val="16"/>
        <w:szCs w:val="16"/>
      </w:rPr>
    </w:pPr>
    <w:r w:rsidRPr="003A2A4A">
      <w:rPr>
        <w:rFonts w:ascii="Calibri" w:hAnsi="Calibri"/>
        <w:sz w:val="16"/>
        <w:szCs w:val="16"/>
      </w:rPr>
      <w:t xml:space="preserve">Strona </w:t>
    </w:r>
    <w:r w:rsidRPr="003A2A4A">
      <w:rPr>
        <w:rFonts w:ascii="Calibri" w:hAnsi="Calibri"/>
        <w:b/>
        <w:bCs/>
        <w:sz w:val="16"/>
        <w:szCs w:val="16"/>
      </w:rPr>
      <w:fldChar w:fldCharType="begin"/>
    </w:r>
    <w:r w:rsidRPr="003A2A4A">
      <w:rPr>
        <w:rFonts w:ascii="Calibri" w:hAnsi="Calibri"/>
        <w:b/>
        <w:bCs/>
        <w:sz w:val="16"/>
        <w:szCs w:val="16"/>
      </w:rPr>
      <w:instrText>PAGE</w:instrText>
    </w:r>
    <w:r w:rsidRPr="003A2A4A">
      <w:rPr>
        <w:rFonts w:ascii="Calibri" w:hAnsi="Calibri"/>
        <w:b/>
        <w:bCs/>
        <w:sz w:val="16"/>
        <w:szCs w:val="16"/>
      </w:rPr>
      <w:fldChar w:fldCharType="separate"/>
    </w:r>
    <w:r w:rsidR="002678AD">
      <w:rPr>
        <w:rFonts w:ascii="Calibri" w:hAnsi="Calibri"/>
        <w:b/>
        <w:bCs/>
        <w:noProof/>
        <w:sz w:val="16"/>
        <w:szCs w:val="16"/>
      </w:rPr>
      <w:t>5</w:t>
    </w:r>
    <w:r w:rsidRPr="003A2A4A">
      <w:rPr>
        <w:rFonts w:ascii="Calibri" w:hAnsi="Calibri"/>
        <w:b/>
        <w:bCs/>
        <w:sz w:val="16"/>
        <w:szCs w:val="16"/>
      </w:rPr>
      <w:fldChar w:fldCharType="end"/>
    </w:r>
    <w:r w:rsidRPr="003A2A4A">
      <w:rPr>
        <w:rFonts w:ascii="Calibri" w:hAnsi="Calibri"/>
        <w:sz w:val="16"/>
        <w:szCs w:val="16"/>
      </w:rPr>
      <w:t xml:space="preserve"> z </w:t>
    </w:r>
    <w:r w:rsidR="00321D7E">
      <w:rPr>
        <w:rFonts w:ascii="Calibri" w:hAnsi="Calibri"/>
        <w:b/>
        <w:bCs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C30" w:rsidRDefault="00113C30">
      <w:r>
        <w:separator/>
      </w:r>
    </w:p>
  </w:footnote>
  <w:footnote w:type="continuationSeparator" w:id="0">
    <w:p w:rsidR="00113C30" w:rsidRDefault="0011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498" w:rsidRDefault="00E90A13" w:rsidP="00E90A13">
    <w:pPr>
      <w:spacing w:after="60"/>
      <w:jc w:val="both"/>
      <w:rPr>
        <w:rFonts w:ascii="Cambria" w:hAnsi="Cambria" w:cs="Arial"/>
        <w:b/>
        <w:sz w:val="18"/>
        <w:szCs w:val="18"/>
      </w:rPr>
    </w:pPr>
    <w:r w:rsidRPr="00E90A13">
      <w:rPr>
        <w:rFonts w:ascii="Cambria" w:hAnsi="Cambria" w:cs="Arial"/>
        <w:i/>
        <w:sz w:val="18"/>
        <w:szCs w:val="18"/>
      </w:rPr>
      <w:t xml:space="preserve">Numer referencyjny nadany sprawie przez Zamawiającego: </w:t>
    </w:r>
    <w:r w:rsidR="001731E0">
      <w:rPr>
        <w:rFonts w:ascii="Cambria" w:hAnsi="Cambria" w:cs="Arial"/>
        <w:b/>
        <w:sz w:val="18"/>
        <w:szCs w:val="18"/>
      </w:rPr>
      <w:t>DZ/DZ-TPbn-381-2-89/24</w:t>
    </w:r>
  </w:p>
  <w:p w:rsidR="003A06A1" w:rsidRPr="00E90A13" w:rsidRDefault="003A06A1" w:rsidP="00E90A13">
    <w:pPr>
      <w:spacing w:after="60"/>
      <w:jc w:val="both"/>
      <w:rPr>
        <w:rFonts w:ascii="Cambria" w:hAnsi="Cambria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23451"/>
    <w:multiLevelType w:val="hybridMultilevel"/>
    <w:tmpl w:val="695443CA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396216"/>
    <w:multiLevelType w:val="hybridMultilevel"/>
    <w:tmpl w:val="60203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03662"/>
    <w:multiLevelType w:val="hybridMultilevel"/>
    <w:tmpl w:val="1C5EA1F4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D146F0"/>
    <w:multiLevelType w:val="hybridMultilevel"/>
    <w:tmpl w:val="C6927FB2"/>
    <w:lvl w:ilvl="0" w:tplc="0B64469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D5E5D"/>
    <w:multiLevelType w:val="hybridMultilevel"/>
    <w:tmpl w:val="B0986DAE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1F8B"/>
    <w:multiLevelType w:val="hybridMultilevel"/>
    <w:tmpl w:val="A5B0F8D2"/>
    <w:lvl w:ilvl="0" w:tplc="FEFCA75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544CB"/>
    <w:multiLevelType w:val="hybridMultilevel"/>
    <w:tmpl w:val="D95640A8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B47CA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rinda" w:hAnsi="Vrind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0B70B6"/>
    <w:multiLevelType w:val="hybridMultilevel"/>
    <w:tmpl w:val="7786E208"/>
    <w:lvl w:ilvl="0" w:tplc="FEFCA75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57760"/>
    <w:multiLevelType w:val="hybridMultilevel"/>
    <w:tmpl w:val="D6483B08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BE45F2"/>
    <w:multiLevelType w:val="hybridMultilevel"/>
    <w:tmpl w:val="4C7C7E62"/>
    <w:lvl w:ilvl="0" w:tplc="FEFCA75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52FBB"/>
    <w:multiLevelType w:val="hybridMultilevel"/>
    <w:tmpl w:val="BCE66D1C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56257"/>
    <w:multiLevelType w:val="hybridMultilevel"/>
    <w:tmpl w:val="DA30E7C8"/>
    <w:lvl w:ilvl="0" w:tplc="FEFCA75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5478BD"/>
    <w:multiLevelType w:val="hybridMultilevel"/>
    <w:tmpl w:val="9374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75DF6"/>
    <w:multiLevelType w:val="hybridMultilevel"/>
    <w:tmpl w:val="37287F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58C4192E"/>
    <w:multiLevelType w:val="hybridMultilevel"/>
    <w:tmpl w:val="53F8A32A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1C571B"/>
    <w:multiLevelType w:val="hybridMultilevel"/>
    <w:tmpl w:val="C960F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B6F9F"/>
    <w:multiLevelType w:val="hybridMultilevel"/>
    <w:tmpl w:val="EFFC2376"/>
    <w:lvl w:ilvl="0" w:tplc="A38A9136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5D333354"/>
    <w:multiLevelType w:val="hybridMultilevel"/>
    <w:tmpl w:val="AC106432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190C34"/>
    <w:multiLevelType w:val="hybridMultilevel"/>
    <w:tmpl w:val="95788E74"/>
    <w:lvl w:ilvl="0" w:tplc="FB5CA56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D2310"/>
    <w:multiLevelType w:val="hybridMultilevel"/>
    <w:tmpl w:val="0F36F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20D73"/>
    <w:multiLevelType w:val="hybridMultilevel"/>
    <w:tmpl w:val="2856D7D4"/>
    <w:lvl w:ilvl="0" w:tplc="AF3C1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Raav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658A266E"/>
    <w:multiLevelType w:val="hybridMultilevel"/>
    <w:tmpl w:val="199276E4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CB6F0F"/>
    <w:multiLevelType w:val="hybridMultilevel"/>
    <w:tmpl w:val="E7AC30B2"/>
    <w:lvl w:ilvl="0" w:tplc="FEFCA75E">
      <w:start w:val="1"/>
      <w:numFmt w:val="bullet"/>
      <w:lvlText w:val="-"/>
      <w:lvlJc w:val="left"/>
      <w:pPr>
        <w:ind w:left="36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6E079E"/>
    <w:multiLevelType w:val="hybridMultilevel"/>
    <w:tmpl w:val="D472C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5781C"/>
    <w:multiLevelType w:val="hybridMultilevel"/>
    <w:tmpl w:val="27344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84452"/>
    <w:multiLevelType w:val="hybridMultilevel"/>
    <w:tmpl w:val="F3D84092"/>
    <w:lvl w:ilvl="0" w:tplc="87044D2A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5"/>
  </w:num>
  <w:num w:numId="5">
    <w:abstractNumId w:val="20"/>
  </w:num>
  <w:num w:numId="6">
    <w:abstractNumId w:val="5"/>
  </w:num>
  <w:num w:numId="7">
    <w:abstractNumId w:val="9"/>
  </w:num>
  <w:num w:numId="8">
    <w:abstractNumId w:val="7"/>
  </w:num>
  <w:num w:numId="9">
    <w:abstractNumId w:val="22"/>
  </w:num>
  <w:num w:numId="10">
    <w:abstractNumId w:val="4"/>
  </w:num>
  <w:num w:numId="11">
    <w:abstractNumId w:val="2"/>
  </w:num>
  <w:num w:numId="12">
    <w:abstractNumId w:val="10"/>
  </w:num>
  <w:num w:numId="13">
    <w:abstractNumId w:val="14"/>
  </w:num>
  <w:num w:numId="14">
    <w:abstractNumId w:val="0"/>
  </w:num>
  <w:num w:numId="15">
    <w:abstractNumId w:val="8"/>
  </w:num>
  <w:num w:numId="16">
    <w:abstractNumId w:val="21"/>
  </w:num>
  <w:num w:numId="17">
    <w:abstractNumId w:val="1"/>
  </w:num>
  <w:num w:numId="18">
    <w:abstractNumId w:val="11"/>
  </w:num>
  <w:num w:numId="19">
    <w:abstractNumId w:val="17"/>
  </w:num>
  <w:num w:numId="20">
    <w:abstractNumId w:val="19"/>
  </w:num>
  <w:num w:numId="21">
    <w:abstractNumId w:val="23"/>
  </w:num>
  <w:num w:numId="22">
    <w:abstractNumId w:val="12"/>
  </w:num>
  <w:num w:numId="23">
    <w:abstractNumId w:val="24"/>
  </w:num>
  <w:num w:numId="24">
    <w:abstractNumId w:val="3"/>
  </w:num>
  <w:num w:numId="25">
    <w:abstractNumId w:val="1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B0"/>
    <w:rsid w:val="00001C3D"/>
    <w:rsid w:val="00001E4D"/>
    <w:rsid w:val="0000434B"/>
    <w:rsid w:val="000043FC"/>
    <w:rsid w:val="0000608D"/>
    <w:rsid w:val="00011FEE"/>
    <w:rsid w:val="000157EE"/>
    <w:rsid w:val="0001644B"/>
    <w:rsid w:val="000210F4"/>
    <w:rsid w:val="00025AFE"/>
    <w:rsid w:val="00027D31"/>
    <w:rsid w:val="00030966"/>
    <w:rsid w:val="00030CFE"/>
    <w:rsid w:val="00031F82"/>
    <w:rsid w:val="0003542A"/>
    <w:rsid w:val="00050774"/>
    <w:rsid w:val="00050E71"/>
    <w:rsid w:val="0005174B"/>
    <w:rsid w:val="00056427"/>
    <w:rsid w:val="00056510"/>
    <w:rsid w:val="00057108"/>
    <w:rsid w:val="00057466"/>
    <w:rsid w:val="0005777C"/>
    <w:rsid w:val="00061636"/>
    <w:rsid w:val="000620B1"/>
    <w:rsid w:val="00063B6D"/>
    <w:rsid w:val="0006495E"/>
    <w:rsid w:val="00066583"/>
    <w:rsid w:val="00066739"/>
    <w:rsid w:val="000824CB"/>
    <w:rsid w:val="0008598E"/>
    <w:rsid w:val="00091FAA"/>
    <w:rsid w:val="00095043"/>
    <w:rsid w:val="000951EB"/>
    <w:rsid w:val="000971D6"/>
    <w:rsid w:val="000A1471"/>
    <w:rsid w:val="000A571D"/>
    <w:rsid w:val="000B1A67"/>
    <w:rsid w:val="000B2906"/>
    <w:rsid w:val="000B4F75"/>
    <w:rsid w:val="000C02E0"/>
    <w:rsid w:val="000C2BAC"/>
    <w:rsid w:val="000C447B"/>
    <w:rsid w:val="000C5787"/>
    <w:rsid w:val="000C5FDD"/>
    <w:rsid w:val="000D1057"/>
    <w:rsid w:val="000D1DC1"/>
    <w:rsid w:val="000D68D0"/>
    <w:rsid w:val="000D6F73"/>
    <w:rsid w:val="000E298F"/>
    <w:rsid w:val="000E448D"/>
    <w:rsid w:val="000E51EC"/>
    <w:rsid w:val="000E550D"/>
    <w:rsid w:val="000F1F3D"/>
    <w:rsid w:val="000F36F0"/>
    <w:rsid w:val="000F455D"/>
    <w:rsid w:val="000F5C46"/>
    <w:rsid w:val="000F5F25"/>
    <w:rsid w:val="00101F39"/>
    <w:rsid w:val="00107CB4"/>
    <w:rsid w:val="00110B01"/>
    <w:rsid w:val="00110F1E"/>
    <w:rsid w:val="00113C30"/>
    <w:rsid w:val="00115AE3"/>
    <w:rsid w:val="00115D09"/>
    <w:rsid w:val="0011618E"/>
    <w:rsid w:val="001265F5"/>
    <w:rsid w:val="001312AE"/>
    <w:rsid w:val="001325C9"/>
    <w:rsid w:val="00135B07"/>
    <w:rsid w:val="001406D6"/>
    <w:rsid w:val="00140E41"/>
    <w:rsid w:val="00143633"/>
    <w:rsid w:val="001462AC"/>
    <w:rsid w:val="00147518"/>
    <w:rsid w:val="00150606"/>
    <w:rsid w:val="00153D8B"/>
    <w:rsid w:val="00161C31"/>
    <w:rsid w:val="00161FDA"/>
    <w:rsid w:val="0016408F"/>
    <w:rsid w:val="0016503E"/>
    <w:rsid w:val="00171436"/>
    <w:rsid w:val="001731E0"/>
    <w:rsid w:val="00174095"/>
    <w:rsid w:val="00174699"/>
    <w:rsid w:val="00174AC6"/>
    <w:rsid w:val="00175F48"/>
    <w:rsid w:val="00177475"/>
    <w:rsid w:val="0018106E"/>
    <w:rsid w:val="001844D5"/>
    <w:rsid w:val="001858DD"/>
    <w:rsid w:val="00186F5F"/>
    <w:rsid w:val="001932A9"/>
    <w:rsid w:val="00195BC7"/>
    <w:rsid w:val="001963AF"/>
    <w:rsid w:val="0019670E"/>
    <w:rsid w:val="001969AE"/>
    <w:rsid w:val="00197605"/>
    <w:rsid w:val="001A1E03"/>
    <w:rsid w:val="001A21EA"/>
    <w:rsid w:val="001A771F"/>
    <w:rsid w:val="001A7E7E"/>
    <w:rsid w:val="001B07BE"/>
    <w:rsid w:val="001B12C4"/>
    <w:rsid w:val="001B31ED"/>
    <w:rsid w:val="001B4272"/>
    <w:rsid w:val="001C07E8"/>
    <w:rsid w:val="001C3211"/>
    <w:rsid w:val="001C5118"/>
    <w:rsid w:val="001C5C2B"/>
    <w:rsid w:val="001C6E64"/>
    <w:rsid w:val="001D13B3"/>
    <w:rsid w:val="001D16F5"/>
    <w:rsid w:val="001D2C25"/>
    <w:rsid w:val="001D495B"/>
    <w:rsid w:val="001D5CCC"/>
    <w:rsid w:val="001D7C92"/>
    <w:rsid w:val="001E1468"/>
    <w:rsid w:val="001E1904"/>
    <w:rsid w:val="001E32A1"/>
    <w:rsid w:val="001E3B15"/>
    <w:rsid w:val="001E3C8E"/>
    <w:rsid w:val="001E555B"/>
    <w:rsid w:val="001E6645"/>
    <w:rsid w:val="001F0203"/>
    <w:rsid w:val="001F12B0"/>
    <w:rsid w:val="001F43DF"/>
    <w:rsid w:val="001F572F"/>
    <w:rsid w:val="001F60B8"/>
    <w:rsid w:val="001F6AA7"/>
    <w:rsid w:val="0020161D"/>
    <w:rsid w:val="0020166F"/>
    <w:rsid w:val="00203B7C"/>
    <w:rsid w:val="002046D9"/>
    <w:rsid w:val="00210244"/>
    <w:rsid w:val="00211CAC"/>
    <w:rsid w:val="002139DB"/>
    <w:rsid w:val="0021463B"/>
    <w:rsid w:val="00220E3A"/>
    <w:rsid w:val="002213BD"/>
    <w:rsid w:val="0022555A"/>
    <w:rsid w:val="00227E9C"/>
    <w:rsid w:val="00235E6F"/>
    <w:rsid w:val="00236C2B"/>
    <w:rsid w:val="00237A94"/>
    <w:rsid w:val="00245752"/>
    <w:rsid w:val="00252424"/>
    <w:rsid w:val="00252463"/>
    <w:rsid w:val="00253CE6"/>
    <w:rsid w:val="002560C3"/>
    <w:rsid w:val="00256341"/>
    <w:rsid w:val="0026066B"/>
    <w:rsid w:val="00260D2F"/>
    <w:rsid w:val="00262C62"/>
    <w:rsid w:val="002656C2"/>
    <w:rsid w:val="00266537"/>
    <w:rsid w:val="002678AD"/>
    <w:rsid w:val="002714AF"/>
    <w:rsid w:val="00273A83"/>
    <w:rsid w:val="00274E10"/>
    <w:rsid w:val="00276265"/>
    <w:rsid w:val="0027628A"/>
    <w:rsid w:val="0028140A"/>
    <w:rsid w:val="00282CF5"/>
    <w:rsid w:val="00284140"/>
    <w:rsid w:val="00290D1D"/>
    <w:rsid w:val="00291094"/>
    <w:rsid w:val="00291364"/>
    <w:rsid w:val="002914B9"/>
    <w:rsid w:val="002915DD"/>
    <w:rsid w:val="00293D4A"/>
    <w:rsid w:val="002943FD"/>
    <w:rsid w:val="0029448A"/>
    <w:rsid w:val="00295934"/>
    <w:rsid w:val="00295C93"/>
    <w:rsid w:val="00297411"/>
    <w:rsid w:val="002A15DC"/>
    <w:rsid w:val="002A1E52"/>
    <w:rsid w:val="002B69EF"/>
    <w:rsid w:val="002B6B9D"/>
    <w:rsid w:val="002B6EF4"/>
    <w:rsid w:val="002C1A76"/>
    <w:rsid w:val="002C53DE"/>
    <w:rsid w:val="002C7C67"/>
    <w:rsid w:val="002D424B"/>
    <w:rsid w:val="002D4846"/>
    <w:rsid w:val="002D64F3"/>
    <w:rsid w:val="002D747F"/>
    <w:rsid w:val="002D79A9"/>
    <w:rsid w:val="002E02D2"/>
    <w:rsid w:val="002E0324"/>
    <w:rsid w:val="002E2577"/>
    <w:rsid w:val="002E6808"/>
    <w:rsid w:val="002E69CD"/>
    <w:rsid w:val="002E6C53"/>
    <w:rsid w:val="002F52E8"/>
    <w:rsid w:val="002F6669"/>
    <w:rsid w:val="002F66F1"/>
    <w:rsid w:val="002F67CE"/>
    <w:rsid w:val="002F6B12"/>
    <w:rsid w:val="002F7929"/>
    <w:rsid w:val="003003D8"/>
    <w:rsid w:val="00300604"/>
    <w:rsid w:val="00301FDF"/>
    <w:rsid w:val="00305ABA"/>
    <w:rsid w:val="0031164E"/>
    <w:rsid w:val="00311E8C"/>
    <w:rsid w:val="00314152"/>
    <w:rsid w:val="00316E61"/>
    <w:rsid w:val="00321D7E"/>
    <w:rsid w:val="0032722D"/>
    <w:rsid w:val="00327A63"/>
    <w:rsid w:val="003303CD"/>
    <w:rsid w:val="003334B8"/>
    <w:rsid w:val="00335734"/>
    <w:rsid w:val="00337C73"/>
    <w:rsid w:val="00337DC8"/>
    <w:rsid w:val="0034347B"/>
    <w:rsid w:val="0034577C"/>
    <w:rsid w:val="00346D0F"/>
    <w:rsid w:val="0035336C"/>
    <w:rsid w:val="00353F58"/>
    <w:rsid w:val="003541B6"/>
    <w:rsid w:val="00354244"/>
    <w:rsid w:val="00355312"/>
    <w:rsid w:val="003566C1"/>
    <w:rsid w:val="003618BE"/>
    <w:rsid w:val="00362B6D"/>
    <w:rsid w:val="00362D4D"/>
    <w:rsid w:val="00363489"/>
    <w:rsid w:val="00363922"/>
    <w:rsid w:val="003671CA"/>
    <w:rsid w:val="00370867"/>
    <w:rsid w:val="00371431"/>
    <w:rsid w:val="00375021"/>
    <w:rsid w:val="0037598B"/>
    <w:rsid w:val="00375A65"/>
    <w:rsid w:val="0037677A"/>
    <w:rsid w:val="00377582"/>
    <w:rsid w:val="003819C4"/>
    <w:rsid w:val="0038329F"/>
    <w:rsid w:val="00385AFA"/>
    <w:rsid w:val="0038676A"/>
    <w:rsid w:val="00387C8E"/>
    <w:rsid w:val="00390056"/>
    <w:rsid w:val="00392843"/>
    <w:rsid w:val="00394F0A"/>
    <w:rsid w:val="003950AA"/>
    <w:rsid w:val="00395A13"/>
    <w:rsid w:val="00395EB0"/>
    <w:rsid w:val="003A06A1"/>
    <w:rsid w:val="003A1348"/>
    <w:rsid w:val="003A2178"/>
    <w:rsid w:val="003A2A4A"/>
    <w:rsid w:val="003A38A8"/>
    <w:rsid w:val="003A58EE"/>
    <w:rsid w:val="003A5C6F"/>
    <w:rsid w:val="003B0C90"/>
    <w:rsid w:val="003B4171"/>
    <w:rsid w:val="003B510B"/>
    <w:rsid w:val="003B7569"/>
    <w:rsid w:val="003C20BD"/>
    <w:rsid w:val="003C5EED"/>
    <w:rsid w:val="003C70D1"/>
    <w:rsid w:val="003D08CA"/>
    <w:rsid w:val="003D3CD9"/>
    <w:rsid w:val="003E6B34"/>
    <w:rsid w:val="003E6D2D"/>
    <w:rsid w:val="003F0D7F"/>
    <w:rsid w:val="003F2C7B"/>
    <w:rsid w:val="00401950"/>
    <w:rsid w:val="004033DD"/>
    <w:rsid w:val="004054B6"/>
    <w:rsid w:val="00411767"/>
    <w:rsid w:val="00413473"/>
    <w:rsid w:val="00413695"/>
    <w:rsid w:val="00417BF5"/>
    <w:rsid w:val="0042129A"/>
    <w:rsid w:val="00421ACD"/>
    <w:rsid w:val="00422FF5"/>
    <w:rsid w:val="004234E4"/>
    <w:rsid w:val="0042459F"/>
    <w:rsid w:val="004249E6"/>
    <w:rsid w:val="004268EE"/>
    <w:rsid w:val="00426AF3"/>
    <w:rsid w:val="004273BF"/>
    <w:rsid w:val="004332DF"/>
    <w:rsid w:val="00440374"/>
    <w:rsid w:val="00443188"/>
    <w:rsid w:val="004450C3"/>
    <w:rsid w:val="00445513"/>
    <w:rsid w:val="00445B10"/>
    <w:rsid w:val="00445C4B"/>
    <w:rsid w:val="00445E8F"/>
    <w:rsid w:val="00445F05"/>
    <w:rsid w:val="00451AAF"/>
    <w:rsid w:val="00451F20"/>
    <w:rsid w:val="00454361"/>
    <w:rsid w:val="00455CAC"/>
    <w:rsid w:val="00456E54"/>
    <w:rsid w:val="00456F95"/>
    <w:rsid w:val="00461DB5"/>
    <w:rsid w:val="00464909"/>
    <w:rsid w:val="00467122"/>
    <w:rsid w:val="00467A74"/>
    <w:rsid w:val="00470B7F"/>
    <w:rsid w:val="00470BA5"/>
    <w:rsid w:val="00474173"/>
    <w:rsid w:val="00476148"/>
    <w:rsid w:val="00476AD3"/>
    <w:rsid w:val="00480CBF"/>
    <w:rsid w:val="00483275"/>
    <w:rsid w:val="00485CF8"/>
    <w:rsid w:val="0048628B"/>
    <w:rsid w:val="004954AE"/>
    <w:rsid w:val="0049596B"/>
    <w:rsid w:val="004969AB"/>
    <w:rsid w:val="004A1D29"/>
    <w:rsid w:val="004A5392"/>
    <w:rsid w:val="004A6060"/>
    <w:rsid w:val="004B0315"/>
    <w:rsid w:val="004B08DD"/>
    <w:rsid w:val="004B6CF3"/>
    <w:rsid w:val="004C0B70"/>
    <w:rsid w:val="004C1085"/>
    <w:rsid w:val="004C306A"/>
    <w:rsid w:val="004C422A"/>
    <w:rsid w:val="004C69A4"/>
    <w:rsid w:val="004D1389"/>
    <w:rsid w:val="004D2F08"/>
    <w:rsid w:val="004D300D"/>
    <w:rsid w:val="004D30EF"/>
    <w:rsid w:val="004D3365"/>
    <w:rsid w:val="004D34A1"/>
    <w:rsid w:val="004D3A3E"/>
    <w:rsid w:val="004D4B04"/>
    <w:rsid w:val="004D5B38"/>
    <w:rsid w:val="004D6701"/>
    <w:rsid w:val="004E0F32"/>
    <w:rsid w:val="004E1122"/>
    <w:rsid w:val="004E3D75"/>
    <w:rsid w:val="004E4474"/>
    <w:rsid w:val="004E4648"/>
    <w:rsid w:val="004F2593"/>
    <w:rsid w:val="004F4138"/>
    <w:rsid w:val="004F48B9"/>
    <w:rsid w:val="00500412"/>
    <w:rsid w:val="005008D6"/>
    <w:rsid w:val="005029D0"/>
    <w:rsid w:val="00505702"/>
    <w:rsid w:val="005066D9"/>
    <w:rsid w:val="00511F36"/>
    <w:rsid w:val="00512B4E"/>
    <w:rsid w:val="00514A62"/>
    <w:rsid w:val="005171CB"/>
    <w:rsid w:val="005173CE"/>
    <w:rsid w:val="005230A1"/>
    <w:rsid w:val="00525E9C"/>
    <w:rsid w:val="0055044A"/>
    <w:rsid w:val="00552B11"/>
    <w:rsid w:val="00555CC8"/>
    <w:rsid w:val="005602C3"/>
    <w:rsid w:val="00560504"/>
    <w:rsid w:val="00560D88"/>
    <w:rsid w:val="00563A0C"/>
    <w:rsid w:val="0056676A"/>
    <w:rsid w:val="0056778A"/>
    <w:rsid w:val="00570A2F"/>
    <w:rsid w:val="005722DF"/>
    <w:rsid w:val="005730CD"/>
    <w:rsid w:val="00573D27"/>
    <w:rsid w:val="00580177"/>
    <w:rsid w:val="00580312"/>
    <w:rsid w:val="00584D43"/>
    <w:rsid w:val="00590091"/>
    <w:rsid w:val="00590E69"/>
    <w:rsid w:val="005A1CA4"/>
    <w:rsid w:val="005A2B6F"/>
    <w:rsid w:val="005A3DD1"/>
    <w:rsid w:val="005A4184"/>
    <w:rsid w:val="005A5A5B"/>
    <w:rsid w:val="005A5BDE"/>
    <w:rsid w:val="005A6B9E"/>
    <w:rsid w:val="005A7C03"/>
    <w:rsid w:val="005B05EE"/>
    <w:rsid w:val="005B1AA5"/>
    <w:rsid w:val="005B3096"/>
    <w:rsid w:val="005B3430"/>
    <w:rsid w:val="005B3719"/>
    <w:rsid w:val="005B6648"/>
    <w:rsid w:val="005C00B7"/>
    <w:rsid w:val="005C2BBD"/>
    <w:rsid w:val="005C3C1B"/>
    <w:rsid w:val="005C4A7B"/>
    <w:rsid w:val="005C6473"/>
    <w:rsid w:val="005D0C3E"/>
    <w:rsid w:val="005D1F74"/>
    <w:rsid w:val="005D2687"/>
    <w:rsid w:val="005E1B1F"/>
    <w:rsid w:val="005E3A43"/>
    <w:rsid w:val="005F0146"/>
    <w:rsid w:val="005F1EDA"/>
    <w:rsid w:val="005F5100"/>
    <w:rsid w:val="005F516D"/>
    <w:rsid w:val="006004E2"/>
    <w:rsid w:val="0060116F"/>
    <w:rsid w:val="00601766"/>
    <w:rsid w:val="00603345"/>
    <w:rsid w:val="00605702"/>
    <w:rsid w:val="00611510"/>
    <w:rsid w:val="00613080"/>
    <w:rsid w:val="00613799"/>
    <w:rsid w:val="00614C2E"/>
    <w:rsid w:val="0061508F"/>
    <w:rsid w:val="006158B9"/>
    <w:rsid w:val="00617823"/>
    <w:rsid w:val="00617F2E"/>
    <w:rsid w:val="0062046E"/>
    <w:rsid w:val="006216D3"/>
    <w:rsid w:val="00621E79"/>
    <w:rsid w:val="00624A94"/>
    <w:rsid w:val="00624AB6"/>
    <w:rsid w:val="00632365"/>
    <w:rsid w:val="0063394D"/>
    <w:rsid w:val="00636B21"/>
    <w:rsid w:val="00636ED5"/>
    <w:rsid w:val="00637AD6"/>
    <w:rsid w:val="00637F38"/>
    <w:rsid w:val="00643169"/>
    <w:rsid w:val="00645BC3"/>
    <w:rsid w:val="0064712E"/>
    <w:rsid w:val="00647929"/>
    <w:rsid w:val="00647F62"/>
    <w:rsid w:val="00650299"/>
    <w:rsid w:val="00651176"/>
    <w:rsid w:val="006517FA"/>
    <w:rsid w:val="0065294C"/>
    <w:rsid w:val="0065313D"/>
    <w:rsid w:val="00657F55"/>
    <w:rsid w:val="00660C20"/>
    <w:rsid w:val="00661551"/>
    <w:rsid w:val="00666A04"/>
    <w:rsid w:val="00666EE2"/>
    <w:rsid w:val="006737C7"/>
    <w:rsid w:val="00677226"/>
    <w:rsid w:val="00680A71"/>
    <w:rsid w:val="006851ED"/>
    <w:rsid w:val="006923EC"/>
    <w:rsid w:val="006A1A0A"/>
    <w:rsid w:val="006A3732"/>
    <w:rsid w:val="006A59AC"/>
    <w:rsid w:val="006A7BFA"/>
    <w:rsid w:val="006A7D0A"/>
    <w:rsid w:val="006B495A"/>
    <w:rsid w:val="006B65B8"/>
    <w:rsid w:val="006C07E6"/>
    <w:rsid w:val="006C0B46"/>
    <w:rsid w:val="006C49E5"/>
    <w:rsid w:val="006D3D14"/>
    <w:rsid w:val="006D459A"/>
    <w:rsid w:val="006D682C"/>
    <w:rsid w:val="006D6933"/>
    <w:rsid w:val="006D6A55"/>
    <w:rsid w:val="006E04D2"/>
    <w:rsid w:val="006E1654"/>
    <w:rsid w:val="006E1B51"/>
    <w:rsid w:val="006F0FA5"/>
    <w:rsid w:val="006F5912"/>
    <w:rsid w:val="006F7304"/>
    <w:rsid w:val="006F7AEF"/>
    <w:rsid w:val="00700E3B"/>
    <w:rsid w:val="0070340F"/>
    <w:rsid w:val="00704A48"/>
    <w:rsid w:val="00705732"/>
    <w:rsid w:val="00705A05"/>
    <w:rsid w:val="00711065"/>
    <w:rsid w:val="00713DCF"/>
    <w:rsid w:val="00716303"/>
    <w:rsid w:val="00717912"/>
    <w:rsid w:val="007236D8"/>
    <w:rsid w:val="00724493"/>
    <w:rsid w:val="00724873"/>
    <w:rsid w:val="00724BDC"/>
    <w:rsid w:val="00726D0A"/>
    <w:rsid w:val="0073146D"/>
    <w:rsid w:val="00732608"/>
    <w:rsid w:val="00735244"/>
    <w:rsid w:val="00737FE5"/>
    <w:rsid w:val="00741FDA"/>
    <w:rsid w:val="00742572"/>
    <w:rsid w:val="00745028"/>
    <w:rsid w:val="00751331"/>
    <w:rsid w:val="00753CF7"/>
    <w:rsid w:val="00755342"/>
    <w:rsid w:val="00755814"/>
    <w:rsid w:val="007622BF"/>
    <w:rsid w:val="007623D4"/>
    <w:rsid w:val="007629F4"/>
    <w:rsid w:val="007632FA"/>
    <w:rsid w:val="00763318"/>
    <w:rsid w:val="007661F8"/>
    <w:rsid w:val="00766B9C"/>
    <w:rsid w:val="00771287"/>
    <w:rsid w:val="00771DD3"/>
    <w:rsid w:val="007725DF"/>
    <w:rsid w:val="00773670"/>
    <w:rsid w:val="007752F9"/>
    <w:rsid w:val="00775DB5"/>
    <w:rsid w:val="00781193"/>
    <w:rsid w:val="007814A7"/>
    <w:rsid w:val="00781DB0"/>
    <w:rsid w:val="00782239"/>
    <w:rsid w:val="00794906"/>
    <w:rsid w:val="00797D27"/>
    <w:rsid w:val="007A0D35"/>
    <w:rsid w:val="007A31ED"/>
    <w:rsid w:val="007A3BDC"/>
    <w:rsid w:val="007A490C"/>
    <w:rsid w:val="007A78ED"/>
    <w:rsid w:val="007B0DB4"/>
    <w:rsid w:val="007B1985"/>
    <w:rsid w:val="007B28AA"/>
    <w:rsid w:val="007B5179"/>
    <w:rsid w:val="007C158F"/>
    <w:rsid w:val="007C4316"/>
    <w:rsid w:val="007C484C"/>
    <w:rsid w:val="007C4CDC"/>
    <w:rsid w:val="007C5554"/>
    <w:rsid w:val="007D0F24"/>
    <w:rsid w:val="007D0F6D"/>
    <w:rsid w:val="007D3736"/>
    <w:rsid w:val="007D6D19"/>
    <w:rsid w:val="007E077C"/>
    <w:rsid w:val="007E563D"/>
    <w:rsid w:val="007E7307"/>
    <w:rsid w:val="007E7C50"/>
    <w:rsid w:val="007F1945"/>
    <w:rsid w:val="007F4194"/>
    <w:rsid w:val="007F5117"/>
    <w:rsid w:val="007F5619"/>
    <w:rsid w:val="007F6C71"/>
    <w:rsid w:val="007F70D6"/>
    <w:rsid w:val="008002FD"/>
    <w:rsid w:val="0080210D"/>
    <w:rsid w:val="008052F8"/>
    <w:rsid w:val="00807763"/>
    <w:rsid w:val="008130EA"/>
    <w:rsid w:val="00816710"/>
    <w:rsid w:val="008203B0"/>
    <w:rsid w:val="008203EE"/>
    <w:rsid w:val="00820C8A"/>
    <w:rsid w:val="00821271"/>
    <w:rsid w:val="008214AC"/>
    <w:rsid w:val="0082273A"/>
    <w:rsid w:val="008236E4"/>
    <w:rsid w:val="00824F23"/>
    <w:rsid w:val="00826223"/>
    <w:rsid w:val="008305F0"/>
    <w:rsid w:val="00831E01"/>
    <w:rsid w:val="00833E25"/>
    <w:rsid w:val="00834732"/>
    <w:rsid w:val="00835916"/>
    <w:rsid w:val="00835A7A"/>
    <w:rsid w:val="008424CB"/>
    <w:rsid w:val="00843ADA"/>
    <w:rsid w:val="00845B6E"/>
    <w:rsid w:val="008468F6"/>
    <w:rsid w:val="00847970"/>
    <w:rsid w:val="00853D0A"/>
    <w:rsid w:val="00854498"/>
    <w:rsid w:val="008547FC"/>
    <w:rsid w:val="008608A7"/>
    <w:rsid w:val="00860966"/>
    <w:rsid w:val="008613D7"/>
    <w:rsid w:val="00865DAA"/>
    <w:rsid w:val="0086787F"/>
    <w:rsid w:val="008678C4"/>
    <w:rsid w:val="00867D44"/>
    <w:rsid w:val="00867F95"/>
    <w:rsid w:val="00875023"/>
    <w:rsid w:val="008752E6"/>
    <w:rsid w:val="008753C4"/>
    <w:rsid w:val="00875449"/>
    <w:rsid w:val="0087587D"/>
    <w:rsid w:val="00876AC0"/>
    <w:rsid w:val="00880493"/>
    <w:rsid w:val="008818BA"/>
    <w:rsid w:val="0088237D"/>
    <w:rsid w:val="00883143"/>
    <w:rsid w:val="00883511"/>
    <w:rsid w:val="00884D33"/>
    <w:rsid w:val="00885E3B"/>
    <w:rsid w:val="00891281"/>
    <w:rsid w:val="0089434A"/>
    <w:rsid w:val="008978B0"/>
    <w:rsid w:val="008A552E"/>
    <w:rsid w:val="008A5EF5"/>
    <w:rsid w:val="008B4F7C"/>
    <w:rsid w:val="008B5A55"/>
    <w:rsid w:val="008C125C"/>
    <w:rsid w:val="008C1FB7"/>
    <w:rsid w:val="008C20BC"/>
    <w:rsid w:val="008C2E4A"/>
    <w:rsid w:val="008C4742"/>
    <w:rsid w:val="008C4C80"/>
    <w:rsid w:val="008C4D56"/>
    <w:rsid w:val="008C7291"/>
    <w:rsid w:val="008C73AB"/>
    <w:rsid w:val="008C7837"/>
    <w:rsid w:val="008C7F45"/>
    <w:rsid w:val="008D200E"/>
    <w:rsid w:val="008D39C2"/>
    <w:rsid w:val="008D5214"/>
    <w:rsid w:val="008D622C"/>
    <w:rsid w:val="008D7C12"/>
    <w:rsid w:val="008E47E4"/>
    <w:rsid w:val="008E5D24"/>
    <w:rsid w:val="008E77B3"/>
    <w:rsid w:val="008E7C4B"/>
    <w:rsid w:val="008F2FB7"/>
    <w:rsid w:val="008F4EF7"/>
    <w:rsid w:val="008F5521"/>
    <w:rsid w:val="008F6A45"/>
    <w:rsid w:val="00902A0A"/>
    <w:rsid w:val="00903790"/>
    <w:rsid w:val="0090403D"/>
    <w:rsid w:val="00905937"/>
    <w:rsid w:val="00910890"/>
    <w:rsid w:val="00911F2A"/>
    <w:rsid w:val="009140A9"/>
    <w:rsid w:val="00914286"/>
    <w:rsid w:val="00923600"/>
    <w:rsid w:val="00924915"/>
    <w:rsid w:val="00926903"/>
    <w:rsid w:val="009363DA"/>
    <w:rsid w:val="009366FB"/>
    <w:rsid w:val="00936CDF"/>
    <w:rsid w:val="00941DAF"/>
    <w:rsid w:val="009421AF"/>
    <w:rsid w:val="009433AC"/>
    <w:rsid w:val="00943C31"/>
    <w:rsid w:val="009442F6"/>
    <w:rsid w:val="00945543"/>
    <w:rsid w:val="00954072"/>
    <w:rsid w:val="009544A6"/>
    <w:rsid w:val="009562A5"/>
    <w:rsid w:val="0095635F"/>
    <w:rsid w:val="0095739A"/>
    <w:rsid w:val="00960762"/>
    <w:rsid w:val="00960DAF"/>
    <w:rsid w:val="0096298B"/>
    <w:rsid w:val="009661A5"/>
    <w:rsid w:val="009736C8"/>
    <w:rsid w:val="009752D1"/>
    <w:rsid w:val="00975497"/>
    <w:rsid w:val="0097693E"/>
    <w:rsid w:val="00981C69"/>
    <w:rsid w:val="00982B8D"/>
    <w:rsid w:val="009844D5"/>
    <w:rsid w:val="00985A02"/>
    <w:rsid w:val="00991198"/>
    <w:rsid w:val="0099213B"/>
    <w:rsid w:val="00992BF3"/>
    <w:rsid w:val="0099384E"/>
    <w:rsid w:val="00995C31"/>
    <w:rsid w:val="00995F23"/>
    <w:rsid w:val="009A0830"/>
    <w:rsid w:val="009A336E"/>
    <w:rsid w:val="009A5396"/>
    <w:rsid w:val="009A7618"/>
    <w:rsid w:val="009B0A55"/>
    <w:rsid w:val="009B105B"/>
    <w:rsid w:val="009B141E"/>
    <w:rsid w:val="009B1728"/>
    <w:rsid w:val="009B40E5"/>
    <w:rsid w:val="009B7383"/>
    <w:rsid w:val="009B7830"/>
    <w:rsid w:val="009C0098"/>
    <w:rsid w:val="009C0B66"/>
    <w:rsid w:val="009C1539"/>
    <w:rsid w:val="009C1F47"/>
    <w:rsid w:val="009C2102"/>
    <w:rsid w:val="009D10DE"/>
    <w:rsid w:val="009D1143"/>
    <w:rsid w:val="009D1C5E"/>
    <w:rsid w:val="009D3269"/>
    <w:rsid w:val="009D3D31"/>
    <w:rsid w:val="009D78E1"/>
    <w:rsid w:val="009D7918"/>
    <w:rsid w:val="009E18A8"/>
    <w:rsid w:val="009E4229"/>
    <w:rsid w:val="009E51C4"/>
    <w:rsid w:val="009E67B6"/>
    <w:rsid w:val="009E7294"/>
    <w:rsid w:val="009F0EF2"/>
    <w:rsid w:val="009F1202"/>
    <w:rsid w:val="009F19FB"/>
    <w:rsid w:val="009F2692"/>
    <w:rsid w:val="009F5BE5"/>
    <w:rsid w:val="009F5BF6"/>
    <w:rsid w:val="009F6C5E"/>
    <w:rsid w:val="00A0121E"/>
    <w:rsid w:val="00A01477"/>
    <w:rsid w:val="00A018BD"/>
    <w:rsid w:val="00A03C77"/>
    <w:rsid w:val="00A0444E"/>
    <w:rsid w:val="00A04AF1"/>
    <w:rsid w:val="00A05364"/>
    <w:rsid w:val="00A056A3"/>
    <w:rsid w:val="00A05721"/>
    <w:rsid w:val="00A05BAA"/>
    <w:rsid w:val="00A0656C"/>
    <w:rsid w:val="00A075C6"/>
    <w:rsid w:val="00A127C3"/>
    <w:rsid w:val="00A134C0"/>
    <w:rsid w:val="00A136F8"/>
    <w:rsid w:val="00A14377"/>
    <w:rsid w:val="00A14CA5"/>
    <w:rsid w:val="00A14DB7"/>
    <w:rsid w:val="00A15D25"/>
    <w:rsid w:val="00A26072"/>
    <w:rsid w:val="00A32669"/>
    <w:rsid w:val="00A33675"/>
    <w:rsid w:val="00A337D9"/>
    <w:rsid w:val="00A35919"/>
    <w:rsid w:val="00A41422"/>
    <w:rsid w:val="00A41D3C"/>
    <w:rsid w:val="00A41D96"/>
    <w:rsid w:val="00A429B7"/>
    <w:rsid w:val="00A46628"/>
    <w:rsid w:val="00A46D2D"/>
    <w:rsid w:val="00A4727F"/>
    <w:rsid w:val="00A54E64"/>
    <w:rsid w:val="00A60F8F"/>
    <w:rsid w:val="00A622AD"/>
    <w:rsid w:val="00A623CF"/>
    <w:rsid w:val="00A635E5"/>
    <w:rsid w:val="00A638B8"/>
    <w:rsid w:val="00A63F37"/>
    <w:rsid w:val="00A6587D"/>
    <w:rsid w:val="00A67FAD"/>
    <w:rsid w:val="00A70F75"/>
    <w:rsid w:val="00A71FEA"/>
    <w:rsid w:val="00A77FBA"/>
    <w:rsid w:val="00A80427"/>
    <w:rsid w:val="00A81608"/>
    <w:rsid w:val="00A81A79"/>
    <w:rsid w:val="00A8236B"/>
    <w:rsid w:val="00A8289D"/>
    <w:rsid w:val="00A82BE6"/>
    <w:rsid w:val="00A8364F"/>
    <w:rsid w:val="00A8577C"/>
    <w:rsid w:val="00A873AA"/>
    <w:rsid w:val="00A9277B"/>
    <w:rsid w:val="00A92A83"/>
    <w:rsid w:val="00A972C4"/>
    <w:rsid w:val="00A97304"/>
    <w:rsid w:val="00A978B6"/>
    <w:rsid w:val="00AA0A16"/>
    <w:rsid w:val="00AA1C25"/>
    <w:rsid w:val="00AA4F37"/>
    <w:rsid w:val="00AA761E"/>
    <w:rsid w:val="00AA7D6F"/>
    <w:rsid w:val="00AB1F39"/>
    <w:rsid w:val="00AB6872"/>
    <w:rsid w:val="00AC0CE3"/>
    <w:rsid w:val="00AC14E7"/>
    <w:rsid w:val="00AC4B75"/>
    <w:rsid w:val="00AC4F43"/>
    <w:rsid w:val="00AC5094"/>
    <w:rsid w:val="00AC5D34"/>
    <w:rsid w:val="00AC6336"/>
    <w:rsid w:val="00AC651D"/>
    <w:rsid w:val="00AD10C8"/>
    <w:rsid w:val="00AD2859"/>
    <w:rsid w:val="00AD2A29"/>
    <w:rsid w:val="00AD3C43"/>
    <w:rsid w:val="00AD3FB6"/>
    <w:rsid w:val="00AD5675"/>
    <w:rsid w:val="00AD5D11"/>
    <w:rsid w:val="00AE0BA2"/>
    <w:rsid w:val="00AE1AD8"/>
    <w:rsid w:val="00AE61B9"/>
    <w:rsid w:val="00AE73E8"/>
    <w:rsid w:val="00AF26C9"/>
    <w:rsid w:val="00AF4538"/>
    <w:rsid w:val="00AF5BFB"/>
    <w:rsid w:val="00AF6B38"/>
    <w:rsid w:val="00B00BDE"/>
    <w:rsid w:val="00B026D7"/>
    <w:rsid w:val="00B0496F"/>
    <w:rsid w:val="00B07A55"/>
    <w:rsid w:val="00B07C96"/>
    <w:rsid w:val="00B07CC2"/>
    <w:rsid w:val="00B1342E"/>
    <w:rsid w:val="00B1669E"/>
    <w:rsid w:val="00B21D9A"/>
    <w:rsid w:val="00B2312D"/>
    <w:rsid w:val="00B24960"/>
    <w:rsid w:val="00B32F96"/>
    <w:rsid w:val="00B331A7"/>
    <w:rsid w:val="00B3659F"/>
    <w:rsid w:val="00B365A6"/>
    <w:rsid w:val="00B36D21"/>
    <w:rsid w:val="00B37DCD"/>
    <w:rsid w:val="00B40124"/>
    <w:rsid w:val="00B40AFF"/>
    <w:rsid w:val="00B42532"/>
    <w:rsid w:val="00B425D1"/>
    <w:rsid w:val="00B45751"/>
    <w:rsid w:val="00B54514"/>
    <w:rsid w:val="00B54752"/>
    <w:rsid w:val="00B56DA0"/>
    <w:rsid w:val="00B57390"/>
    <w:rsid w:val="00B57559"/>
    <w:rsid w:val="00B57658"/>
    <w:rsid w:val="00B62CE9"/>
    <w:rsid w:val="00B65CF5"/>
    <w:rsid w:val="00B71231"/>
    <w:rsid w:val="00B72322"/>
    <w:rsid w:val="00B737D2"/>
    <w:rsid w:val="00B80A2B"/>
    <w:rsid w:val="00B80C31"/>
    <w:rsid w:val="00B82764"/>
    <w:rsid w:val="00B853E2"/>
    <w:rsid w:val="00B8714A"/>
    <w:rsid w:val="00B91BC3"/>
    <w:rsid w:val="00B91C49"/>
    <w:rsid w:val="00B9330E"/>
    <w:rsid w:val="00B94230"/>
    <w:rsid w:val="00B95BE7"/>
    <w:rsid w:val="00B96F73"/>
    <w:rsid w:val="00BA1673"/>
    <w:rsid w:val="00BA4D8E"/>
    <w:rsid w:val="00BA4E39"/>
    <w:rsid w:val="00BA5802"/>
    <w:rsid w:val="00BA6725"/>
    <w:rsid w:val="00BB1C89"/>
    <w:rsid w:val="00BB2DB6"/>
    <w:rsid w:val="00BB442A"/>
    <w:rsid w:val="00BB497F"/>
    <w:rsid w:val="00BB699B"/>
    <w:rsid w:val="00BB7E4F"/>
    <w:rsid w:val="00BC2131"/>
    <w:rsid w:val="00BC286F"/>
    <w:rsid w:val="00BC3107"/>
    <w:rsid w:val="00BC4BD6"/>
    <w:rsid w:val="00BC68E3"/>
    <w:rsid w:val="00BD3006"/>
    <w:rsid w:val="00BD38CA"/>
    <w:rsid w:val="00BD42D7"/>
    <w:rsid w:val="00BE0BFD"/>
    <w:rsid w:val="00BE315E"/>
    <w:rsid w:val="00BE51E4"/>
    <w:rsid w:val="00BF0414"/>
    <w:rsid w:val="00BF5808"/>
    <w:rsid w:val="00C01BA4"/>
    <w:rsid w:val="00C01BD7"/>
    <w:rsid w:val="00C03306"/>
    <w:rsid w:val="00C0363B"/>
    <w:rsid w:val="00C04065"/>
    <w:rsid w:val="00C048D4"/>
    <w:rsid w:val="00C063F4"/>
    <w:rsid w:val="00C06794"/>
    <w:rsid w:val="00C067B5"/>
    <w:rsid w:val="00C06A14"/>
    <w:rsid w:val="00C104C3"/>
    <w:rsid w:val="00C10BBE"/>
    <w:rsid w:val="00C10DE9"/>
    <w:rsid w:val="00C12101"/>
    <w:rsid w:val="00C16C5D"/>
    <w:rsid w:val="00C177FF"/>
    <w:rsid w:val="00C274C0"/>
    <w:rsid w:val="00C30DC9"/>
    <w:rsid w:val="00C32B2D"/>
    <w:rsid w:val="00C32CD6"/>
    <w:rsid w:val="00C331EF"/>
    <w:rsid w:val="00C36754"/>
    <w:rsid w:val="00C4007D"/>
    <w:rsid w:val="00C41528"/>
    <w:rsid w:val="00C42B6E"/>
    <w:rsid w:val="00C45662"/>
    <w:rsid w:val="00C47A90"/>
    <w:rsid w:val="00C47BAE"/>
    <w:rsid w:val="00C53544"/>
    <w:rsid w:val="00C55975"/>
    <w:rsid w:val="00C562E7"/>
    <w:rsid w:val="00C60466"/>
    <w:rsid w:val="00C60EB5"/>
    <w:rsid w:val="00C621E4"/>
    <w:rsid w:val="00C63A75"/>
    <w:rsid w:val="00C70512"/>
    <w:rsid w:val="00C75E1A"/>
    <w:rsid w:val="00C81E83"/>
    <w:rsid w:val="00C83A25"/>
    <w:rsid w:val="00C83F6F"/>
    <w:rsid w:val="00C8447B"/>
    <w:rsid w:val="00C85390"/>
    <w:rsid w:val="00C90A53"/>
    <w:rsid w:val="00C93EDA"/>
    <w:rsid w:val="00C941D8"/>
    <w:rsid w:val="00C97B75"/>
    <w:rsid w:val="00CA0F61"/>
    <w:rsid w:val="00CA3FD6"/>
    <w:rsid w:val="00CA56B1"/>
    <w:rsid w:val="00CB0D96"/>
    <w:rsid w:val="00CB223C"/>
    <w:rsid w:val="00CB3A33"/>
    <w:rsid w:val="00CB4E32"/>
    <w:rsid w:val="00CB5B2F"/>
    <w:rsid w:val="00CB671B"/>
    <w:rsid w:val="00CB686A"/>
    <w:rsid w:val="00CB7F21"/>
    <w:rsid w:val="00CC100C"/>
    <w:rsid w:val="00CC1479"/>
    <w:rsid w:val="00CC28C9"/>
    <w:rsid w:val="00CC35BB"/>
    <w:rsid w:val="00CC58BF"/>
    <w:rsid w:val="00CD0404"/>
    <w:rsid w:val="00CD5C60"/>
    <w:rsid w:val="00CD6CBC"/>
    <w:rsid w:val="00CD7A44"/>
    <w:rsid w:val="00CE09C8"/>
    <w:rsid w:val="00CE3347"/>
    <w:rsid w:val="00CE38E9"/>
    <w:rsid w:val="00CE5112"/>
    <w:rsid w:val="00CE7619"/>
    <w:rsid w:val="00CE761E"/>
    <w:rsid w:val="00CF2D6B"/>
    <w:rsid w:val="00CF3335"/>
    <w:rsid w:val="00CF37DB"/>
    <w:rsid w:val="00CF4D2E"/>
    <w:rsid w:val="00D009D7"/>
    <w:rsid w:val="00D028D0"/>
    <w:rsid w:val="00D06063"/>
    <w:rsid w:val="00D066D9"/>
    <w:rsid w:val="00D1082A"/>
    <w:rsid w:val="00D11AFD"/>
    <w:rsid w:val="00D16448"/>
    <w:rsid w:val="00D17680"/>
    <w:rsid w:val="00D17A5B"/>
    <w:rsid w:val="00D20BCB"/>
    <w:rsid w:val="00D25EFC"/>
    <w:rsid w:val="00D353E5"/>
    <w:rsid w:val="00D36899"/>
    <w:rsid w:val="00D37B24"/>
    <w:rsid w:val="00D438EC"/>
    <w:rsid w:val="00D4544B"/>
    <w:rsid w:val="00D50990"/>
    <w:rsid w:val="00D54F42"/>
    <w:rsid w:val="00D574A9"/>
    <w:rsid w:val="00D63894"/>
    <w:rsid w:val="00D71810"/>
    <w:rsid w:val="00D73BA4"/>
    <w:rsid w:val="00D74F7B"/>
    <w:rsid w:val="00D75EA4"/>
    <w:rsid w:val="00D76241"/>
    <w:rsid w:val="00D80866"/>
    <w:rsid w:val="00D80C99"/>
    <w:rsid w:val="00D82221"/>
    <w:rsid w:val="00D824AD"/>
    <w:rsid w:val="00D849DE"/>
    <w:rsid w:val="00D852A0"/>
    <w:rsid w:val="00D879AC"/>
    <w:rsid w:val="00DA0CE2"/>
    <w:rsid w:val="00DA16E9"/>
    <w:rsid w:val="00DA4158"/>
    <w:rsid w:val="00DA4D62"/>
    <w:rsid w:val="00DA68B2"/>
    <w:rsid w:val="00DA77D6"/>
    <w:rsid w:val="00DB0F38"/>
    <w:rsid w:val="00DB0FD8"/>
    <w:rsid w:val="00DB179C"/>
    <w:rsid w:val="00DB3A8E"/>
    <w:rsid w:val="00DB6293"/>
    <w:rsid w:val="00DC04B6"/>
    <w:rsid w:val="00DC1694"/>
    <w:rsid w:val="00DC3D5D"/>
    <w:rsid w:val="00DC5732"/>
    <w:rsid w:val="00DD1457"/>
    <w:rsid w:val="00DD15FF"/>
    <w:rsid w:val="00DD37B9"/>
    <w:rsid w:val="00DD69C5"/>
    <w:rsid w:val="00DD6A43"/>
    <w:rsid w:val="00DD71C2"/>
    <w:rsid w:val="00DE0A80"/>
    <w:rsid w:val="00DE3D13"/>
    <w:rsid w:val="00DE3F63"/>
    <w:rsid w:val="00DE514C"/>
    <w:rsid w:val="00DE595F"/>
    <w:rsid w:val="00DE779A"/>
    <w:rsid w:val="00DF091B"/>
    <w:rsid w:val="00DF13E1"/>
    <w:rsid w:val="00DF1494"/>
    <w:rsid w:val="00DF3575"/>
    <w:rsid w:val="00DF48CA"/>
    <w:rsid w:val="00E0119A"/>
    <w:rsid w:val="00E0251A"/>
    <w:rsid w:val="00E02B97"/>
    <w:rsid w:val="00E111FB"/>
    <w:rsid w:val="00E12A15"/>
    <w:rsid w:val="00E13478"/>
    <w:rsid w:val="00E13535"/>
    <w:rsid w:val="00E1365C"/>
    <w:rsid w:val="00E13C32"/>
    <w:rsid w:val="00E1463E"/>
    <w:rsid w:val="00E14A1D"/>
    <w:rsid w:val="00E17431"/>
    <w:rsid w:val="00E17ECF"/>
    <w:rsid w:val="00E220D0"/>
    <w:rsid w:val="00E23893"/>
    <w:rsid w:val="00E30620"/>
    <w:rsid w:val="00E324B0"/>
    <w:rsid w:val="00E32F1D"/>
    <w:rsid w:val="00E349E1"/>
    <w:rsid w:val="00E36938"/>
    <w:rsid w:val="00E40AFD"/>
    <w:rsid w:val="00E40BB7"/>
    <w:rsid w:val="00E41485"/>
    <w:rsid w:val="00E43550"/>
    <w:rsid w:val="00E4534E"/>
    <w:rsid w:val="00E4651A"/>
    <w:rsid w:val="00E479DE"/>
    <w:rsid w:val="00E506DB"/>
    <w:rsid w:val="00E52886"/>
    <w:rsid w:val="00E53F8C"/>
    <w:rsid w:val="00E5465A"/>
    <w:rsid w:val="00E556E2"/>
    <w:rsid w:val="00E56EFF"/>
    <w:rsid w:val="00E57637"/>
    <w:rsid w:val="00E651FC"/>
    <w:rsid w:val="00E66BAD"/>
    <w:rsid w:val="00E67935"/>
    <w:rsid w:val="00E70FBD"/>
    <w:rsid w:val="00E7277D"/>
    <w:rsid w:val="00E7283C"/>
    <w:rsid w:val="00E72C0E"/>
    <w:rsid w:val="00E72DFC"/>
    <w:rsid w:val="00E73162"/>
    <w:rsid w:val="00E77D83"/>
    <w:rsid w:val="00E80B2F"/>
    <w:rsid w:val="00E82F05"/>
    <w:rsid w:val="00E8415F"/>
    <w:rsid w:val="00E85929"/>
    <w:rsid w:val="00E86FDF"/>
    <w:rsid w:val="00E878DC"/>
    <w:rsid w:val="00E9060C"/>
    <w:rsid w:val="00E90A13"/>
    <w:rsid w:val="00E919C5"/>
    <w:rsid w:val="00E92513"/>
    <w:rsid w:val="00E928B6"/>
    <w:rsid w:val="00E96D9A"/>
    <w:rsid w:val="00E978A8"/>
    <w:rsid w:val="00E97C55"/>
    <w:rsid w:val="00EA0EEB"/>
    <w:rsid w:val="00EA372C"/>
    <w:rsid w:val="00EA4D01"/>
    <w:rsid w:val="00EA68B9"/>
    <w:rsid w:val="00EB0449"/>
    <w:rsid w:val="00EB094C"/>
    <w:rsid w:val="00EB0BBF"/>
    <w:rsid w:val="00EB2B6D"/>
    <w:rsid w:val="00EB30E3"/>
    <w:rsid w:val="00EB348F"/>
    <w:rsid w:val="00EB3FFE"/>
    <w:rsid w:val="00EB4079"/>
    <w:rsid w:val="00EB5827"/>
    <w:rsid w:val="00EB5F0C"/>
    <w:rsid w:val="00EB72AF"/>
    <w:rsid w:val="00EC4478"/>
    <w:rsid w:val="00EC4D0B"/>
    <w:rsid w:val="00EC4EA7"/>
    <w:rsid w:val="00EC57E1"/>
    <w:rsid w:val="00EC7A05"/>
    <w:rsid w:val="00ED0610"/>
    <w:rsid w:val="00ED15F2"/>
    <w:rsid w:val="00ED2239"/>
    <w:rsid w:val="00ED36F3"/>
    <w:rsid w:val="00ED3750"/>
    <w:rsid w:val="00ED6FDC"/>
    <w:rsid w:val="00EE2832"/>
    <w:rsid w:val="00EE3298"/>
    <w:rsid w:val="00EE6626"/>
    <w:rsid w:val="00EF020E"/>
    <w:rsid w:val="00EF0C9E"/>
    <w:rsid w:val="00EF2D51"/>
    <w:rsid w:val="00EF2E46"/>
    <w:rsid w:val="00EF4AE2"/>
    <w:rsid w:val="00EF6ACD"/>
    <w:rsid w:val="00F0182E"/>
    <w:rsid w:val="00F11367"/>
    <w:rsid w:val="00F236F5"/>
    <w:rsid w:val="00F272DD"/>
    <w:rsid w:val="00F34EB8"/>
    <w:rsid w:val="00F354EB"/>
    <w:rsid w:val="00F358B2"/>
    <w:rsid w:val="00F36952"/>
    <w:rsid w:val="00F37F68"/>
    <w:rsid w:val="00F43C35"/>
    <w:rsid w:val="00F46AF8"/>
    <w:rsid w:val="00F51845"/>
    <w:rsid w:val="00F51FD4"/>
    <w:rsid w:val="00F5541A"/>
    <w:rsid w:val="00F5622B"/>
    <w:rsid w:val="00F609B3"/>
    <w:rsid w:val="00F6252C"/>
    <w:rsid w:val="00F635EB"/>
    <w:rsid w:val="00F64D84"/>
    <w:rsid w:val="00F66C56"/>
    <w:rsid w:val="00F6708B"/>
    <w:rsid w:val="00F67B01"/>
    <w:rsid w:val="00F708FB"/>
    <w:rsid w:val="00F71B71"/>
    <w:rsid w:val="00F71C95"/>
    <w:rsid w:val="00F71E75"/>
    <w:rsid w:val="00F81EE0"/>
    <w:rsid w:val="00F82CFC"/>
    <w:rsid w:val="00F832F2"/>
    <w:rsid w:val="00F8584D"/>
    <w:rsid w:val="00F85DD0"/>
    <w:rsid w:val="00F878FD"/>
    <w:rsid w:val="00F9058B"/>
    <w:rsid w:val="00F91C84"/>
    <w:rsid w:val="00FA02F5"/>
    <w:rsid w:val="00FA371E"/>
    <w:rsid w:val="00FA3D6A"/>
    <w:rsid w:val="00FA4B5F"/>
    <w:rsid w:val="00FA5105"/>
    <w:rsid w:val="00FA7974"/>
    <w:rsid w:val="00FB0A66"/>
    <w:rsid w:val="00FB122B"/>
    <w:rsid w:val="00FB299A"/>
    <w:rsid w:val="00FB6F9F"/>
    <w:rsid w:val="00FC3884"/>
    <w:rsid w:val="00FC3C1B"/>
    <w:rsid w:val="00FC4565"/>
    <w:rsid w:val="00FC7DEA"/>
    <w:rsid w:val="00FD2657"/>
    <w:rsid w:val="00FD2DB5"/>
    <w:rsid w:val="00FD3854"/>
    <w:rsid w:val="00FD55B0"/>
    <w:rsid w:val="00FD64F9"/>
    <w:rsid w:val="00FD7ECB"/>
    <w:rsid w:val="00FD7FE2"/>
    <w:rsid w:val="00FE01B6"/>
    <w:rsid w:val="00FE09A6"/>
    <w:rsid w:val="00FE2857"/>
    <w:rsid w:val="00FF0977"/>
    <w:rsid w:val="00FF11EF"/>
    <w:rsid w:val="00FF6DF6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0407AB"/>
  <w15:chartTrackingRefBased/>
  <w15:docId w15:val="{BE6E1B7A-8B0E-472D-8494-36D7BF85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44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C306A"/>
    <w:pPr>
      <w:keepNext/>
      <w:jc w:val="center"/>
      <w:outlineLvl w:val="0"/>
    </w:pPr>
    <w:rPr>
      <w:b/>
      <w:sz w:val="22"/>
      <w:szCs w:val="20"/>
    </w:rPr>
  </w:style>
  <w:style w:type="paragraph" w:styleId="Nagwek2">
    <w:name w:val="heading 2"/>
    <w:basedOn w:val="Normalny"/>
    <w:next w:val="Normalny"/>
    <w:qFormat/>
    <w:rsid w:val="00CA3F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274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C47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158B9"/>
    <w:pPr>
      <w:keepNext/>
      <w:jc w:val="center"/>
      <w:outlineLvl w:val="4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qFormat/>
    <w:rsid w:val="004959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623CF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rsid w:val="00A623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23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15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158B9"/>
  </w:style>
  <w:style w:type="paragraph" w:styleId="Tekstprzypisudolnego">
    <w:name w:val="footnote text"/>
    <w:basedOn w:val="Normalny"/>
    <w:semiHidden/>
    <w:rsid w:val="002046D9"/>
    <w:rPr>
      <w:sz w:val="20"/>
      <w:szCs w:val="20"/>
    </w:rPr>
  </w:style>
  <w:style w:type="paragraph" w:styleId="NormalnyWeb">
    <w:name w:val="Normal (Web)"/>
    <w:basedOn w:val="Normalny"/>
    <w:rsid w:val="00CA3FD6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dokomentarza">
    <w:name w:val="annotation reference"/>
    <w:rsid w:val="007661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661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661F8"/>
  </w:style>
  <w:style w:type="paragraph" w:styleId="Tematkomentarza">
    <w:name w:val="annotation subject"/>
    <w:basedOn w:val="Tekstkomentarza"/>
    <w:next w:val="Tekstkomentarza"/>
    <w:link w:val="TematkomentarzaZnak"/>
    <w:rsid w:val="007661F8"/>
    <w:rPr>
      <w:b/>
      <w:bCs/>
    </w:rPr>
  </w:style>
  <w:style w:type="character" w:customStyle="1" w:styleId="TematkomentarzaZnak">
    <w:name w:val="Temat komentarza Znak"/>
    <w:link w:val="Tematkomentarza"/>
    <w:rsid w:val="007661F8"/>
    <w:rPr>
      <w:b/>
      <w:bCs/>
    </w:rPr>
  </w:style>
  <w:style w:type="paragraph" w:styleId="Tekstdymka">
    <w:name w:val="Balloon Text"/>
    <w:basedOn w:val="Normalny"/>
    <w:link w:val="TekstdymkaZnak"/>
    <w:rsid w:val="007661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661F8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link w:val="Nagwek4"/>
    <w:locked/>
    <w:rsid w:val="00880493"/>
    <w:rPr>
      <w:b/>
      <w:bCs/>
      <w:sz w:val="28"/>
      <w:szCs w:val="28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3A2A4A"/>
    <w:rPr>
      <w:sz w:val="24"/>
      <w:szCs w:val="24"/>
    </w:rPr>
  </w:style>
  <w:style w:type="character" w:customStyle="1" w:styleId="NagwekZnak">
    <w:name w:val="Nagłówek Znak"/>
    <w:link w:val="Nagwek"/>
    <w:rsid w:val="0000434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71C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7C0D-2DBB-43B5-A855-B66461B5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>Instytut im.Marii Curie- Skłodowskiej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Natalii</dc:creator>
  <cp:keywords/>
  <dc:description/>
  <cp:lastModifiedBy>Anna Iwan</cp:lastModifiedBy>
  <cp:revision>69</cp:revision>
  <cp:lastPrinted>2024-03-06T09:22:00Z</cp:lastPrinted>
  <dcterms:created xsi:type="dcterms:W3CDTF">2023-02-17T07:20:00Z</dcterms:created>
  <dcterms:modified xsi:type="dcterms:W3CDTF">2024-10-29T07:53:00Z</dcterms:modified>
</cp:coreProperties>
</file>