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66D7C9" w14:textId="77777777" w:rsidR="00564BE5" w:rsidRPr="00380858" w:rsidRDefault="00564BE5" w:rsidP="00564BE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970DF09" w14:textId="77777777" w:rsidR="00564BE5" w:rsidRPr="00380858" w:rsidRDefault="00564BE5" w:rsidP="00564BE5">
      <w:pPr>
        <w:spacing w:after="0"/>
        <w:jc w:val="right"/>
        <w:outlineLvl w:val="0"/>
        <w:rPr>
          <w:rFonts w:ascii="Arial" w:hAnsi="Arial" w:cs="Arial"/>
          <w:b/>
          <w:bCs/>
          <w:sz w:val="20"/>
          <w:szCs w:val="20"/>
        </w:rPr>
      </w:pPr>
      <w:r w:rsidRPr="00380858">
        <w:rPr>
          <w:rFonts w:ascii="Arial" w:hAnsi="Arial" w:cs="Arial"/>
          <w:b/>
          <w:bCs/>
          <w:sz w:val="20"/>
          <w:szCs w:val="20"/>
        </w:rPr>
        <w:t xml:space="preserve">Załącznik nr 7 do SWZ </w:t>
      </w:r>
    </w:p>
    <w:p w14:paraId="0A292BC6" w14:textId="77777777" w:rsidR="00564BE5" w:rsidRPr="00380858" w:rsidRDefault="00564BE5" w:rsidP="00564BE5">
      <w:pPr>
        <w:spacing w:after="0"/>
        <w:outlineLvl w:val="0"/>
        <w:rPr>
          <w:rFonts w:ascii="Arial" w:hAnsi="Arial" w:cs="Arial"/>
          <w:sz w:val="20"/>
          <w:szCs w:val="20"/>
        </w:rPr>
      </w:pPr>
    </w:p>
    <w:p w14:paraId="6880F3B0" w14:textId="77777777" w:rsidR="00564BE5" w:rsidRPr="00380858" w:rsidRDefault="00564BE5" w:rsidP="00564BE5">
      <w:pPr>
        <w:spacing w:after="0"/>
        <w:jc w:val="center"/>
        <w:outlineLvl w:val="0"/>
        <w:rPr>
          <w:rFonts w:ascii="Arial" w:hAnsi="Arial" w:cs="Arial"/>
          <w:bCs/>
          <w:sz w:val="20"/>
          <w:szCs w:val="20"/>
        </w:rPr>
      </w:pPr>
    </w:p>
    <w:p w14:paraId="36119FF3" w14:textId="77777777" w:rsidR="00564BE5" w:rsidRPr="00380858" w:rsidRDefault="00564BE5" w:rsidP="00564BE5">
      <w:pPr>
        <w:pBdr>
          <w:bottom w:val="single" w:sz="4" w:space="1" w:color="auto"/>
        </w:pBdr>
        <w:tabs>
          <w:tab w:val="left" w:leader="dot" w:pos="9072"/>
        </w:tabs>
        <w:spacing w:before="120" w:after="120"/>
        <w:jc w:val="center"/>
        <w:rPr>
          <w:rFonts w:ascii="Arial" w:hAnsi="Arial" w:cs="Arial"/>
          <w:b/>
          <w:sz w:val="20"/>
          <w:szCs w:val="20"/>
        </w:rPr>
      </w:pPr>
      <w:r w:rsidRPr="00380858">
        <w:rPr>
          <w:rFonts w:ascii="Arial" w:hAnsi="Arial" w:cs="Arial"/>
          <w:b/>
          <w:sz w:val="20"/>
          <w:szCs w:val="20"/>
        </w:rPr>
        <w:t xml:space="preserve">Oświadczenie o aktualności informacji w zakresie podstaw wykluczenia z postępowania </w:t>
      </w:r>
    </w:p>
    <w:p w14:paraId="5D31EE2A" w14:textId="77777777" w:rsidR="00564BE5" w:rsidRPr="00380858" w:rsidRDefault="00564BE5" w:rsidP="00564BE5">
      <w:pPr>
        <w:tabs>
          <w:tab w:val="num" w:pos="2340"/>
        </w:tabs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380858">
        <w:rPr>
          <w:rFonts w:ascii="Arial" w:hAnsi="Arial" w:cs="Arial"/>
          <w:bCs/>
          <w:sz w:val="20"/>
          <w:szCs w:val="20"/>
        </w:rPr>
        <w:t xml:space="preserve">w odpowiedzi na ogłoszenie o zamówieniu prowadzonym w trybie podstawowym na: </w:t>
      </w:r>
    </w:p>
    <w:p w14:paraId="5F8AA6A2" w14:textId="77777777" w:rsidR="00564BE5" w:rsidRPr="00380858" w:rsidRDefault="00564BE5" w:rsidP="00564BE5">
      <w:pPr>
        <w:tabs>
          <w:tab w:val="num" w:pos="2340"/>
        </w:tabs>
        <w:spacing w:after="0"/>
        <w:jc w:val="both"/>
        <w:rPr>
          <w:rFonts w:ascii="Arial" w:hAnsi="Arial" w:cs="Arial"/>
          <w:bCs/>
          <w:sz w:val="20"/>
          <w:szCs w:val="20"/>
        </w:rPr>
      </w:pPr>
    </w:p>
    <w:p w14:paraId="65278BD6" w14:textId="77777777" w:rsidR="00564BE5" w:rsidRPr="00380858" w:rsidRDefault="00564BE5" w:rsidP="00564BE5">
      <w:pPr>
        <w:shd w:val="clear" w:color="auto" w:fill="DAEEF3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</w:p>
    <w:p w14:paraId="392C7BAA" w14:textId="71C6C1B4" w:rsidR="00564BE5" w:rsidRPr="00A14EEA" w:rsidRDefault="00564BE5" w:rsidP="00564BE5">
      <w:pPr>
        <w:shd w:val="clear" w:color="auto" w:fill="DAEEF3"/>
        <w:autoSpaceDE w:val="0"/>
        <w:autoSpaceDN w:val="0"/>
        <w:adjustRightInd w:val="0"/>
        <w:spacing w:before="60" w:after="60" w:line="260" w:lineRule="exact"/>
        <w:jc w:val="center"/>
        <w:rPr>
          <w:rFonts w:ascii="Arial" w:hAnsi="Arial" w:cs="Arial"/>
          <w:b/>
          <w:bCs/>
          <w:sz w:val="20"/>
          <w:szCs w:val="20"/>
        </w:rPr>
      </w:pPr>
      <w:r w:rsidRPr="00A14EEA">
        <w:rPr>
          <w:rFonts w:ascii="Arial" w:hAnsi="Arial" w:cs="Arial"/>
          <w:b/>
          <w:bCs/>
          <w:sz w:val="20"/>
          <w:szCs w:val="20"/>
        </w:rPr>
        <w:t>„</w:t>
      </w:r>
      <w:r w:rsidR="00EF3CD9" w:rsidRPr="00EF3CD9">
        <w:rPr>
          <w:rFonts w:ascii="Arial" w:hAnsi="Arial" w:cs="Arial"/>
          <w:b/>
          <w:bCs/>
          <w:sz w:val="20"/>
          <w:szCs w:val="20"/>
        </w:rPr>
        <w:t xml:space="preserve">Opracowanie projektu Planu Ogólnego Zagospodarowania Przestrzennego dla Gminy </w:t>
      </w:r>
      <w:r w:rsidR="003216A7">
        <w:rPr>
          <w:rFonts w:ascii="Arial" w:hAnsi="Arial" w:cs="Arial"/>
          <w:b/>
          <w:bCs/>
          <w:sz w:val="20"/>
          <w:szCs w:val="20"/>
        </w:rPr>
        <w:t>Dobra</w:t>
      </w:r>
      <w:r w:rsidRPr="00A14EEA">
        <w:rPr>
          <w:rFonts w:ascii="Arial" w:hAnsi="Arial" w:cs="Arial"/>
          <w:b/>
          <w:bCs/>
          <w:sz w:val="20"/>
          <w:szCs w:val="20"/>
        </w:rPr>
        <w:t>”</w:t>
      </w:r>
    </w:p>
    <w:p w14:paraId="7A910A50" w14:textId="77777777" w:rsidR="00564BE5" w:rsidRPr="00380858" w:rsidRDefault="00564BE5" w:rsidP="00564BE5">
      <w:pPr>
        <w:shd w:val="clear" w:color="auto" w:fill="DAEEF3"/>
        <w:spacing w:after="0" w:line="360" w:lineRule="auto"/>
        <w:jc w:val="center"/>
        <w:rPr>
          <w:rFonts w:ascii="Arial" w:hAnsi="Arial" w:cs="Arial"/>
          <w:b/>
          <w:spacing w:val="-2"/>
          <w:sz w:val="20"/>
          <w:szCs w:val="20"/>
        </w:rPr>
      </w:pPr>
    </w:p>
    <w:p w14:paraId="29458BEF" w14:textId="77777777" w:rsidR="00564BE5" w:rsidRPr="00380858" w:rsidRDefault="00564BE5" w:rsidP="00564BE5">
      <w:pPr>
        <w:autoSpaceDE w:val="0"/>
        <w:autoSpaceDN w:val="0"/>
        <w:spacing w:before="120" w:after="120" w:line="300" w:lineRule="exact"/>
        <w:jc w:val="both"/>
        <w:rPr>
          <w:rFonts w:ascii="Arial" w:hAnsi="Arial" w:cs="Arial"/>
          <w:sz w:val="20"/>
          <w:szCs w:val="20"/>
        </w:rPr>
      </w:pPr>
      <w:r w:rsidRPr="00380858">
        <w:rPr>
          <w:rFonts w:ascii="Arial" w:hAnsi="Arial" w:cs="Arial"/>
          <w:sz w:val="20"/>
          <w:szCs w:val="20"/>
        </w:rPr>
        <w:t xml:space="preserve">Oświadczam(-y), że informacje zawarte w złożonym w przedmiotowym postępowaniu oświadczeniu o niepodleganiu wykluczeniu oraz spełnianiu warunków udziału w postępowaniu (Załącznik nr 2 do SWZ), w zakresie niżej wskazanych podstaw wykluczenia z postępowania, pozostają aktualne, tj. oświadczam(-y), że nie podlegamy wykluczeniu z postępowania o udzielenie zamówienia publicznego na podstawie: </w:t>
      </w:r>
    </w:p>
    <w:p w14:paraId="6C1626D0" w14:textId="77777777" w:rsidR="00564BE5" w:rsidRPr="00380858" w:rsidRDefault="00564BE5" w:rsidP="00564BE5">
      <w:pPr>
        <w:pStyle w:val="Akapitzlist"/>
        <w:numPr>
          <w:ilvl w:val="0"/>
          <w:numId w:val="1"/>
        </w:numPr>
        <w:autoSpaceDE w:val="0"/>
        <w:autoSpaceDN w:val="0"/>
        <w:spacing w:before="120" w:after="120" w:line="300" w:lineRule="exact"/>
        <w:ind w:left="567" w:hanging="283"/>
        <w:jc w:val="both"/>
        <w:rPr>
          <w:rFonts w:ascii="Arial" w:hAnsi="Arial" w:cs="Arial"/>
          <w:sz w:val="20"/>
          <w:szCs w:val="20"/>
        </w:rPr>
      </w:pPr>
      <w:r w:rsidRPr="00380858">
        <w:rPr>
          <w:rFonts w:ascii="Arial" w:hAnsi="Arial" w:cs="Arial"/>
          <w:sz w:val="20"/>
          <w:szCs w:val="20"/>
        </w:rPr>
        <w:t xml:space="preserve">art. 108 ust. 1 pkt 1ustawy Prawo zamówień publicznych; </w:t>
      </w:r>
    </w:p>
    <w:p w14:paraId="28DBF559" w14:textId="77777777" w:rsidR="00564BE5" w:rsidRPr="00380858" w:rsidRDefault="00564BE5" w:rsidP="00564BE5">
      <w:pPr>
        <w:pStyle w:val="Akapitzlist"/>
        <w:numPr>
          <w:ilvl w:val="0"/>
          <w:numId w:val="1"/>
        </w:numPr>
        <w:autoSpaceDE w:val="0"/>
        <w:autoSpaceDN w:val="0"/>
        <w:spacing w:before="120" w:after="120" w:line="300" w:lineRule="exact"/>
        <w:ind w:left="567" w:hanging="283"/>
        <w:jc w:val="both"/>
        <w:rPr>
          <w:rFonts w:ascii="Arial" w:hAnsi="Arial" w:cs="Arial"/>
          <w:sz w:val="20"/>
          <w:szCs w:val="20"/>
        </w:rPr>
      </w:pPr>
      <w:r w:rsidRPr="00380858">
        <w:rPr>
          <w:rFonts w:ascii="Arial" w:hAnsi="Arial" w:cs="Arial"/>
          <w:sz w:val="20"/>
          <w:szCs w:val="20"/>
        </w:rPr>
        <w:t>art. 108 ust. 1 pkt 2 ustawy Prawo zamówień publicznych;</w:t>
      </w:r>
    </w:p>
    <w:p w14:paraId="19600D82" w14:textId="77777777" w:rsidR="00564BE5" w:rsidRPr="00380858" w:rsidRDefault="00564BE5" w:rsidP="00564BE5">
      <w:pPr>
        <w:pStyle w:val="Akapitzlist"/>
        <w:numPr>
          <w:ilvl w:val="0"/>
          <w:numId w:val="1"/>
        </w:numPr>
        <w:autoSpaceDE w:val="0"/>
        <w:autoSpaceDN w:val="0"/>
        <w:spacing w:before="120" w:after="120" w:line="300" w:lineRule="exact"/>
        <w:ind w:left="567" w:hanging="283"/>
        <w:jc w:val="both"/>
        <w:rPr>
          <w:rFonts w:ascii="Arial" w:hAnsi="Arial" w:cs="Arial"/>
          <w:sz w:val="20"/>
          <w:szCs w:val="20"/>
        </w:rPr>
      </w:pPr>
      <w:r w:rsidRPr="00380858">
        <w:rPr>
          <w:rFonts w:ascii="Arial" w:hAnsi="Arial" w:cs="Arial"/>
          <w:sz w:val="20"/>
          <w:szCs w:val="20"/>
        </w:rPr>
        <w:t>art. 108 ust. 1 pkt 3 ustawy Prawo zamówień publicznych;</w:t>
      </w:r>
    </w:p>
    <w:p w14:paraId="14F2F438" w14:textId="77777777" w:rsidR="00564BE5" w:rsidRPr="00380858" w:rsidRDefault="00564BE5" w:rsidP="00564BE5">
      <w:pPr>
        <w:pStyle w:val="Akapitzlist"/>
        <w:numPr>
          <w:ilvl w:val="0"/>
          <w:numId w:val="1"/>
        </w:numPr>
        <w:autoSpaceDE w:val="0"/>
        <w:autoSpaceDN w:val="0"/>
        <w:spacing w:before="120" w:after="120" w:line="300" w:lineRule="exact"/>
        <w:ind w:left="567" w:hanging="283"/>
        <w:jc w:val="both"/>
        <w:rPr>
          <w:rFonts w:ascii="Arial" w:hAnsi="Arial" w:cs="Arial"/>
          <w:sz w:val="20"/>
          <w:szCs w:val="20"/>
        </w:rPr>
      </w:pPr>
      <w:r w:rsidRPr="00380858">
        <w:rPr>
          <w:rFonts w:ascii="Arial" w:hAnsi="Arial" w:cs="Arial"/>
          <w:sz w:val="20"/>
          <w:szCs w:val="20"/>
        </w:rPr>
        <w:t>art. 108 ust. 1 pkt 4 ustawy Prawo zamówień publicznych;</w:t>
      </w:r>
    </w:p>
    <w:p w14:paraId="478FC077" w14:textId="35EB64B8" w:rsidR="00564BE5" w:rsidRPr="00380858" w:rsidRDefault="00564BE5" w:rsidP="00564BE5">
      <w:pPr>
        <w:pStyle w:val="Akapitzlist"/>
        <w:numPr>
          <w:ilvl w:val="0"/>
          <w:numId w:val="1"/>
        </w:numPr>
        <w:autoSpaceDE w:val="0"/>
        <w:autoSpaceDN w:val="0"/>
        <w:spacing w:before="120" w:after="120" w:line="300" w:lineRule="exact"/>
        <w:ind w:left="567" w:hanging="283"/>
        <w:jc w:val="both"/>
        <w:rPr>
          <w:rFonts w:ascii="Arial" w:hAnsi="Arial" w:cs="Arial"/>
          <w:sz w:val="20"/>
          <w:szCs w:val="20"/>
        </w:rPr>
      </w:pPr>
      <w:r w:rsidRPr="00380858">
        <w:rPr>
          <w:rFonts w:ascii="Arial" w:hAnsi="Arial" w:cs="Arial"/>
          <w:sz w:val="20"/>
          <w:szCs w:val="20"/>
        </w:rPr>
        <w:t xml:space="preserve">art. 108 ust. 1 pkt 5 ustawy Prawo zamówień publicznych, w zakresie dotyczącym zawarcia </w:t>
      </w:r>
      <w:r w:rsidR="00EF3CD9">
        <w:rPr>
          <w:rFonts w:ascii="Arial" w:hAnsi="Arial" w:cs="Arial"/>
          <w:sz w:val="20"/>
          <w:szCs w:val="20"/>
        </w:rPr>
        <w:br/>
      </w:r>
      <w:r w:rsidRPr="00380858">
        <w:rPr>
          <w:rFonts w:ascii="Arial" w:hAnsi="Arial" w:cs="Arial"/>
          <w:sz w:val="20"/>
          <w:szCs w:val="20"/>
        </w:rPr>
        <w:t>z innymi Wykonawcami porozumienia mającego na celu zakłócenie konkurencji;</w:t>
      </w:r>
    </w:p>
    <w:p w14:paraId="70D770F1" w14:textId="77777777" w:rsidR="00564BE5" w:rsidRPr="00380858" w:rsidRDefault="00564BE5" w:rsidP="00564BE5">
      <w:pPr>
        <w:pStyle w:val="Akapitzlist"/>
        <w:numPr>
          <w:ilvl w:val="0"/>
          <w:numId w:val="1"/>
        </w:numPr>
        <w:autoSpaceDE w:val="0"/>
        <w:autoSpaceDN w:val="0"/>
        <w:spacing w:before="120" w:after="120" w:line="300" w:lineRule="exact"/>
        <w:ind w:left="567" w:hanging="283"/>
        <w:jc w:val="both"/>
        <w:rPr>
          <w:rFonts w:ascii="Arial" w:hAnsi="Arial" w:cs="Arial"/>
          <w:sz w:val="20"/>
          <w:szCs w:val="20"/>
        </w:rPr>
      </w:pPr>
      <w:r w:rsidRPr="00380858">
        <w:rPr>
          <w:rFonts w:ascii="Arial" w:hAnsi="Arial" w:cs="Arial"/>
          <w:sz w:val="20"/>
          <w:szCs w:val="20"/>
        </w:rPr>
        <w:t>art. 108 ust. 1 pkt 6 ustawy Prawo zamówień publicznych;</w:t>
      </w:r>
    </w:p>
    <w:p w14:paraId="1414B3FB" w14:textId="77777777" w:rsidR="00564BE5" w:rsidRPr="00380858" w:rsidRDefault="00564BE5" w:rsidP="00564BE5">
      <w:pPr>
        <w:pStyle w:val="Akapitzlist"/>
        <w:numPr>
          <w:ilvl w:val="0"/>
          <w:numId w:val="1"/>
        </w:numPr>
        <w:autoSpaceDE w:val="0"/>
        <w:autoSpaceDN w:val="0"/>
        <w:spacing w:before="120" w:after="120" w:line="300" w:lineRule="exact"/>
        <w:ind w:left="567" w:hanging="283"/>
        <w:jc w:val="both"/>
        <w:rPr>
          <w:rFonts w:ascii="Arial" w:hAnsi="Arial" w:cs="Arial"/>
          <w:sz w:val="20"/>
          <w:szCs w:val="20"/>
        </w:rPr>
      </w:pPr>
      <w:r w:rsidRPr="00380858">
        <w:rPr>
          <w:rFonts w:ascii="Arial" w:hAnsi="Arial" w:cs="Arial"/>
          <w:sz w:val="20"/>
          <w:szCs w:val="20"/>
        </w:rPr>
        <w:t xml:space="preserve">art. 109 ust. 1 pkt 5, 7 ustawy Prawo zamówień publicznych. </w:t>
      </w:r>
    </w:p>
    <w:p w14:paraId="79496358" w14:textId="2EF2DBEA" w:rsidR="00564BE5" w:rsidRPr="00380858" w:rsidRDefault="00564BE5" w:rsidP="00564BE5">
      <w:pPr>
        <w:pStyle w:val="Akapitzlist"/>
        <w:numPr>
          <w:ilvl w:val="0"/>
          <w:numId w:val="1"/>
        </w:numPr>
        <w:autoSpaceDE w:val="0"/>
        <w:autoSpaceDN w:val="0"/>
        <w:spacing w:before="120" w:after="120" w:line="300" w:lineRule="exact"/>
        <w:ind w:left="567" w:hanging="283"/>
        <w:jc w:val="both"/>
        <w:rPr>
          <w:rFonts w:ascii="Arial" w:hAnsi="Arial" w:cs="Arial"/>
          <w:sz w:val="20"/>
          <w:szCs w:val="20"/>
        </w:rPr>
      </w:pPr>
      <w:r w:rsidRPr="00380858">
        <w:rPr>
          <w:rFonts w:ascii="Arial" w:hAnsi="Arial" w:cs="Arial"/>
          <w:sz w:val="20"/>
          <w:szCs w:val="20"/>
        </w:rPr>
        <w:t>ustawy z dnia 13 kwietnia 2022 r. o szczególnych rozwiązaniach w zakresie przeciwdziałania wspieraniu agresji na Ukrainę oraz służących ochronie bezpieczeństwa narodowego (Dz.U.</w:t>
      </w:r>
      <w:r w:rsidR="00EF3CD9">
        <w:rPr>
          <w:rFonts w:ascii="Arial" w:hAnsi="Arial" w:cs="Arial"/>
          <w:sz w:val="20"/>
          <w:szCs w:val="20"/>
        </w:rPr>
        <w:br/>
      </w:r>
      <w:r w:rsidRPr="00380858">
        <w:rPr>
          <w:rFonts w:ascii="Arial" w:hAnsi="Arial" w:cs="Arial"/>
          <w:sz w:val="20"/>
          <w:szCs w:val="20"/>
        </w:rPr>
        <w:t xml:space="preserve">z </w:t>
      </w:r>
      <w:r>
        <w:rPr>
          <w:rFonts w:ascii="Arial" w:hAnsi="Arial" w:cs="Arial"/>
          <w:sz w:val="20"/>
          <w:szCs w:val="20"/>
        </w:rPr>
        <w:t>2024</w:t>
      </w:r>
      <w:r w:rsidRPr="00380858">
        <w:rPr>
          <w:rFonts w:ascii="Arial" w:hAnsi="Arial" w:cs="Arial"/>
          <w:sz w:val="20"/>
          <w:szCs w:val="20"/>
        </w:rPr>
        <w:t xml:space="preserve"> r. poz. </w:t>
      </w:r>
      <w:r>
        <w:rPr>
          <w:rFonts w:ascii="Arial" w:hAnsi="Arial" w:cs="Arial"/>
          <w:sz w:val="20"/>
          <w:szCs w:val="20"/>
        </w:rPr>
        <w:t>507</w:t>
      </w:r>
      <w:r w:rsidRPr="00380858">
        <w:rPr>
          <w:rFonts w:ascii="Arial" w:hAnsi="Arial" w:cs="Arial"/>
          <w:sz w:val="20"/>
          <w:szCs w:val="20"/>
        </w:rPr>
        <w:t>) w zakresie podstaw wykluczenia z postępowania wskazanych w art. 7 ust. 1 przywołanej ustawy.</w:t>
      </w:r>
    </w:p>
    <w:p w14:paraId="0F752BE5" w14:textId="77777777" w:rsidR="00564BE5" w:rsidRPr="00380858" w:rsidRDefault="00564BE5" w:rsidP="00564BE5">
      <w:pPr>
        <w:pStyle w:val="Akapitzlist"/>
        <w:autoSpaceDE w:val="0"/>
        <w:autoSpaceDN w:val="0"/>
        <w:spacing w:before="120" w:after="120" w:line="300" w:lineRule="exact"/>
        <w:ind w:left="1139"/>
        <w:jc w:val="both"/>
        <w:rPr>
          <w:rFonts w:ascii="Arial" w:hAnsi="Arial" w:cs="Arial"/>
          <w:sz w:val="20"/>
          <w:szCs w:val="20"/>
        </w:rPr>
      </w:pPr>
    </w:p>
    <w:p w14:paraId="1D21ACA9" w14:textId="77777777" w:rsidR="00564BE5" w:rsidRPr="00380858" w:rsidRDefault="00564BE5" w:rsidP="00564BE5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hAnsi="Arial" w:cs="Arial"/>
          <w:b/>
          <w:sz w:val="16"/>
          <w:szCs w:val="16"/>
        </w:rPr>
      </w:pPr>
      <w:r w:rsidRPr="00380858">
        <w:rPr>
          <w:rFonts w:ascii="Arial" w:hAnsi="Arial" w:cs="Arial"/>
          <w:b/>
          <w:sz w:val="16"/>
          <w:szCs w:val="16"/>
        </w:rPr>
        <w:t>*przekreślić gdy nie dotyczy</w:t>
      </w:r>
    </w:p>
    <w:p w14:paraId="2FE99946" w14:textId="77777777" w:rsidR="00564BE5" w:rsidRPr="00380858" w:rsidRDefault="00564BE5" w:rsidP="00564BE5">
      <w:pPr>
        <w:tabs>
          <w:tab w:val="left" w:pos="540"/>
        </w:tabs>
        <w:autoSpaceDE w:val="0"/>
        <w:autoSpaceDN w:val="0"/>
        <w:spacing w:before="120" w:after="120" w:line="300" w:lineRule="exact"/>
        <w:jc w:val="both"/>
        <w:rPr>
          <w:rFonts w:ascii="Arial" w:hAnsi="Arial" w:cs="Arial"/>
          <w:b/>
          <w:sz w:val="16"/>
          <w:szCs w:val="16"/>
        </w:rPr>
      </w:pPr>
    </w:p>
    <w:p w14:paraId="2FA9F004" w14:textId="77777777" w:rsidR="00564BE5" w:rsidRPr="00380858" w:rsidRDefault="00564BE5" w:rsidP="00564BE5">
      <w:pPr>
        <w:tabs>
          <w:tab w:val="left" w:pos="540"/>
        </w:tabs>
        <w:autoSpaceDE w:val="0"/>
        <w:autoSpaceDN w:val="0"/>
        <w:spacing w:before="120" w:after="120" w:line="300" w:lineRule="exact"/>
        <w:jc w:val="both"/>
        <w:rPr>
          <w:rFonts w:ascii="Arial" w:hAnsi="Arial" w:cs="Arial"/>
          <w:b/>
          <w:sz w:val="16"/>
          <w:szCs w:val="16"/>
        </w:rPr>
      </w:pPr>
    </w:p>
    <w:p w14:paraId="25699E46" w14:textId="042C9AEF" w:rsidR="00564BE5" w:rsidRPr="00380858" w:rsidRDefault="00564BE5" w:rsidP="00564BE5">
      <w:pPr>
        <w:spacing w:before="120" w:after="0" w:line="240" w:lineRule="auto"/>
        <w:ind w:firstLine="5220"/>
        <w:jc w:val="center"/>
        <w:rPr>
          <w:rFonts w:ascii="Arial" w:hAnsi="Arial" w:cs="Arial"/>
          <w:i/>
          <w:sz w:val="20"/>
          <w:szCs w:val="20"/>
        </w:rPr>
      </w:pPr>
      <w:r w:rsidRPr="00380858">
        <w:rPr>
          <w:rFonts w:ascii="Arial" w:hAnsi="Arial" w:cs="Arial"/>
          <w:i/>
          <w:sz w:val="20"/>
          <w:szCs w:val="20"/>
        </w:rPr>
        <w:t>_</w:t>
      </w:r>
      <w:r w:rsidR="003216A7">
        <w:rPr>
          <w:rFonts w:ascii="Arial" w:hAnsi="Arial" w:cs="Arial"/>
          <w:i/>
          <w:sz w:val="20"/>
          <w:szCs w:val="20"/>
        </w:rPr>
        <w:t>____</w:t>
      </w:r>
      <w:bookmarkStart w:id="0" w:name="_GoBack"/>
      <w:bookmarkEnd w:id="0"/>
      <w:r w:rsidRPr="00380858">
        <w:rPr>
          <w:rFonts w:ascii="Arial" w:hAnsi="Arial" w:cs="Arial"/>
          <w:i/>
          <w:sz w:val="20"/>
          <w:szCs w:val="20"/>
        </w:rPr>
        <w:t>_____________________________</w:t>
      </w:r>
    </w:p>
    <w:p w14:paraId="5FE9AE95" w14:textId="77777777" w:rsidR="00564BE5" w:rsidRPr="003216A7" w:rsidRDefault="00564BE5" w:rsidP="00564BE5">
      <w:pPr>
        <w:tabs>
          <w:tab w:val="left" w:pos="1800"/>
        </w:tabs>
        <w:spacing w:before="120" w:after="120" w:line="240" w:lineRule="auto"/>
        <w:ind w:left="708"/>
        <w:jc w:val="right"/>
        <w:rPr>
          <w:rFonts w:ascii="Arial" w:hAnsi="Arial" w:cs="Arial"/>
          <w:i/>
          <w:iCs/>
          <w:sz w:val="20"/>
          <w:szCs w:val="20"/>
          <w:vertAlign w:val="superscript"/>
        </w:rPr>
      </w:pPr>
      <w:r w:rsidRPr="003216A7">
        <w:rPr>
          <w:rFonts w:ascii="Arial" w:hAnsi="Arial" w:cs="Arial"/>
          <w:i/>
          <w:iCs/>
          <w:sz w:val="20"/>
          <w:szCs w:val="20"/>
          <w:vertAlign w:val="superscript"/>
        </w:rPr>
        <w:t>elektroniczny podpis kwalifikowany, podpis zaufany lub podpis osobisty</w:t>
      </w:r>
    </w:p>
    <w:p w14:paraId="22DB6B17" w14:textId="77777777" w:rsidR="00564BE5" w:rsidRPr="00380858" w:rsidRDefault="00564BE5" w:rsidP="00564BE5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hAnsi="Arial" w:cs="Arial"/>
          <w:b/>
          <w:sz w:val="16"/>
          <w:szCs w:val="16"/>
        </w:rPr>
      </w:pPr>
    </w:p>
    <w:p w14:paraId="56A8067B" w14:textId="77777777" w:rsidR="00564BE5" w:rsidRPr="00380858" w:rsidRDefault="00564BE5" w:rsidP="00564BE5">
      <w:pPr>
        <w:pStyle w:val="Akapitzlist"/>
        <w:tabs>
          <w:tab w:val="left" w:pos="540"/>
        </w:tabs>
        <w:autoSpaceDE w:val="0"/>
        <w:autoSpaceDN w:val="0"/>
        <w:spacing w:before="120" w:after="120" w:line="300" w:lineRule="exact"/>
        <w:ind w:left="360"/>
        <w:jc w:val="both"/>
        <w:rPr>
          <w:rFonts w:ascii="Arial" w:hAnsi="Arial" w:cs="Arial"/>
          <w:sz w:val="16"/>
          <w:szCs w:val="16"/>
        </w:rPr>
      </w:pPr>
      <w:r w:rsidRPr="00380858">
        <w:rPr>
          <w:rFonts w:ascii="Arial" w:hAnsi="Arial" w:cs="Arial"/>
          <w:b/>
          <w:sz w:val="16"/>
          <w:szCs w:val="16"/>
        </w:rPr>
        <w:t xml:space="preserve">UWAGA: </w:t>
      </w:r>
      <w:r w:rsidRPr="00380858">
        <w:rPr>
          <w:rFonts w:ascii="Arial" w:hAnsi="Arial" w:cs="Arial"/>
          <w:sz w:val="16"/>
          <w:szCs w:val="16"/>
        </w:rPr>
        <w:t>W przypadku Wykonawców wspólnie ubiegających się o udzielenie zamówienia każdy z Wykonawców składa odrębne oświadczenie.</w:t>
      </w:r>
    </w:p>
    <w:p w14:paraId="070D6E36" w14:textId="77777777" w:rsidR="00564BE5" w:rsidRPr="00380858" w:rsidRDefault="00564BE5" w:rsidP="00564BE5">
      <w:pPr>
        <w:tabs>
          <w:tab w:val="left" w:pos="540"/>
        </w:tabs>
        <w:autoSpaceDE w:val="0"/>
        <w:autoSpaceDN w:val="0"/>
        <w:spacing w:before="120" w:after="120" w:line="300" w:lineRule="exact"/>
        <w:jc w:val="both"/>
        <w:rPr>
          <w:rFonts w:ascii="Arial" w:hAnsi="Arial" w:cs="Arial"/>
          <w:sz w:val="16"/>
          <w:szCs w:val="16"/>
        </w:rPr>
      </w:pPr>
    </w:p>
    <w:p w14:paraId="2949B2B5" w14:textId="77777777" w:rsidR="00564BE5" w:rsidRPr="00380858" w:rsidRDefault="00564BE5" w:rsidP="00564BE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B59A03A" w14:textId="77777777" w:rsidR="00564BE5" w:rsidRPr="00380858" w:rsidRDefault="00564BE5" w:rsidP="00564BE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E05D80D" w14:textId="1E67A779" w:rsidR="00544B94" w:rsidRDefault="00544B94" w:rsidP="00564BE5"/>
    <w:sectPr w:rsidR="00544B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9E3DE2"/>
    <w:multiLevelType w:val="hybridMultilevel"/>
    <w:tmpl w:val="484ACEF8"/>
    <w:lvl w:ilvl="0" w:tplc="8C38B2F0">
      <w:start w:val="1"/>
      <w:numFmt w:val="decimal"/>
      <w:lvlText w:val="%1)"/>
      <w:lvlJc w:val="left"/>
      <w:pPr>
        <w:ind w:left="92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646" w:hanging="360"/>
      </w:pPr>
    </w:lvl>
    <w:lvl w:ilvl="2" w:tplc="0415001B" w:tentative="1">
      <w:start w:val="1"/>
      <w:numFmt w:val="lowerRoman"/>
      <w:lvlText w:val="%3."/>
      <w:lvlJc w:val="right"/>
      <w:pPr>
        <w:ind w:left="2366" w:hanging="180"/>
      </w:pPr>
    </w:lvl>
    <w:lvl w:ilvl="3" w:tplc="0415000F" w:tentative="1">
      <w:start w:val="1"/>
      <w:numFmt w:val="decimal"/>
      <w:lvlText w:val="%4."/>
      <w:lvlJc w:val="left"/>
      <w:pPr>
        <w:ind w:left="3086" w:hanging="360"/>
      </w:pPr>
    </w:lvl>
    <w:lvl w:ilvl="4" w:tplc="04150019" w:tentative="1">
      <w:start w:val="1"/>
      <w:numFmt w:val="lowerLetter"/>
      <w:lvlText w:val="%5."/>
      <w:lvlJc w:val="left"/>
      <w:pPr>
        <w:ind w:left="3806" w:hanging="360"/>
      </w:pPr>
    </w:lvl>
    <w:lvl w:ilvl="5" w:tplc="0415001B" w:tentative="1">
      <w:start w:val="1"/>
      <w:numFmt w:val="lowerRoman"/>
      <w:lvlText w:val="%6."/>
      <w:lvlJc w:val="right"/>
      <w:pPr>
        <w:ind w:left="4526" w:hanging="180"/>
      </w:pPr>
    </w:lvl>
    <w:lvl w:ilvl="6" w:tplc="0415000F" w:tentative="1">
      <w:start w:val="1"/>
      <w:numFmt w:val="decimal"/>
      <w:lvlText w:val="%7."/>
      <w:lvlJc w:val="left"/>
      <w:pPr>
        <w:ind w:left="5246" w:hanging="360"/>
      </w:pPr>
    </w:lvl>
    <w:lvl w:ilvl="7" w:tplc="04150019" w:tentative="1">
      <w:start w:val="1"/>
      <w:numFmt w:val="lowerLetter"/>
      <w:lvlText w:val="%8."/>
      <w:lvlJc w:val="left"/>
      <w:pPr>
        <w:ind w:left="5966" w:hanging="360"/>
      </w:pPr>
    </w:lvl>
    <w:lvl w:ilvl="8" w:tplc="0415001B" w:tentative="1">
      <w:start w:val="1"/>
      <w:numFmt w:val="lowerRoman"/>
      <w:lvlText w:val="%9."/>
      <w:lvlJc w:val="right"/>
      <w:pPr>
        <w:ind w:left="668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ABF"/>
    <w:rsid w:val="003216A7"/>
    <w:rsid w:val="003D3ABF"/>
    <w:rsid w:val="00544B94"/>
    <w:rsid w:val="00564BE5"/>
    <w:rsid w:val="00B26F15"/>
    <w:rsid w:val="00EF3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48AA5"/>
  <w15:chartTrackingRefBased/>
  <w15:docId w15:val="{BF475FD5-EC7E-4878-A49C-98455A469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64BE5"/>
    <w:pPr>
      <w:spacing w:after="200" w:line="276" w:lineRule="auto"/>
    </w:pPr>
    <w:rPr>
      <w:rFonts w:ascii="Calibri" w:eastAsia="Times New Roman" w:hAnsi="Calibri" w:cs="Times New Roman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sw tekst,Preambuła,Akapit z listą BS,Bulleted list,Odstavec,Podsis rysunku,T_SZ_List Paragraph,CW_Lista,Lettre d'introduction"/>
    <w:basedOn w:val="Normalny"/>
    <w:link w:val="AkapitzlistZnak"/>
    <w:uiPriority w:val="34"/>
    <w:qFormat/>
    <w:rsid w:val="00564BE5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Preambuła Znak,Akapit z listą BS Znak,Bulleted list Znak"/>
    <w:link w:val="Akapitzlist"/>
    <w:uiPriority w:val="34"/>
    <w:qFormat/>
    <w:locked/>
    <w:rsid w:val="00564BE5"/>
    <w:rPr>
      <w:rFonts w:ascii="Calibri" w:eastAsia="Times New Roman" w:hAnsi="Calibri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248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informatyk@radowomale.pl</dc:creator>
  <cp:keywords/>
  <dc:description/>
  <cp:lastModifiedBy>Sebastian</cp:lastModifiedBy>
  <cp:revision>4</cp:revision>
  <dcterms:created xsi:type="dcterms:W3CDTF">2024-05-06T09:03:00Z</dcterms:created>
  <dcterms:modified xsi:type="dcterms:W3CDTF">2024-11-06T08:13:00Z</dcterms:modified>
</cp:coreProperties>
</file>