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7EF1A" w14:textId="234BA708" w:rsidR="00AD0E9F" w:rsidRPr="001D25BC" w:rsidRDefault="00AD0E9F" w:rsidP="00AD0E9F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B33BF1">
        <w:rPr>
          <w:rFonts w:asciiTheme="majorHAnsi" w:hAnsiTheme="majorHAnsi"/>
          <w:b/>
          <w:bCs/>
        </w:rPr>
        <w:t xml:space="preserve">5 </w:t>
      </w:r>
      <w:bookmarkStart w:id="0" w:name="_GoBack"/>
      <w:bookmarkEnd w:id="0"/>
      <w:r w:rsidRPr="00595A51">
        <w:rPr>
          <w:rFonts w:asciiTheme="majorHAnsi" w:hAnsiTheme="majorHAnsi"/>
          <w:b/>
          <w:bCs/>
        </w:rPr>
        <w:t>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="Cambria" w:hAnsi="Cambria"/>
          <w:b/>
          <w:bCs/>
        </w:rPr>
        <w:t>Oświadczenie o przynależności lub braku przynależności do tej samej grupy kapitałowej</w:t>
      </w:r>
    </w:p>
    <w:p w14:paraId="51AC7CA1" w14:textId="77777777" w:rsidR="00AD0E9F" w:rsidRPr="001D25BC" w:rsidRDefault="00AD0E9F" w:rsidP="00AD0E9F">
      <w:pPr>
        <w:pStyle w:val="Akapitzlist"/>
        <w:numPr>
          <w:ilvl w:val="3"/>
          <w:numId w:val="2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60A18C23" w14:textId="1705707C" w:rsidR="003B31D6" w:rsidRPr="003B31D6" w:rsidRDefault="003B31D6" w:rsidP="003B31D6">
      <w:pPr>
        <w:tabs>
          <w:tab w:val="left" w:pos="142"/>
        </w:tabs>
        <w:spacing w:line="276" w:lineRule="auto"/>
        <w:rPr>
          <w:rFonts w:ascii="Garamond" w:eastAsia="SimSun" w:hAnsi="Garamond"/>
          <w:b/>
          <w:bCs/>
          <w:sz w:val="26"/>
          <w:szCs w:val="26"/>
          <w:lang w:eastAsia="zh-CN"/>
        </w:rPr>
      </w:pPr>
      <w:bookmarkStart w:id="1" w:name="_Hlk60979432"/>
      <w:r w:rsidRPr="003B31D6">
        <w:rPr>
          <w:rFonts w:ascii="Garamond" w:eastAsia="SimSun" w:hAnsi="Garamond"/>
          <w:b/>
          <w:bCs/>
          <w:sz w:val="26"/>
          <w:szCs w:val="26"/>
          <w:lang w:eastAsia="zh-CN"/>
        </w:rPr>
        <w:t xml:space="preserve">Gmina Wysokie </w:t>
      </w:r>
    </w:p>
    <w:p w14:paraId="308A0EB5" w14:textId="77777777" w:rsidR="003B31D6" w:rsidRPr="003B31D6" w:rsidRDefault="003B31D6" w:rsidP="003B31D6">
      <w:pPr>
        <w:tabs>
          <w:tab w:val="left" w:pos="142"/>
        </w:tabs>
        <w:spacing w:line="276" w:lineRule="auto"/>
        <w:rPr>
          <w:rFonts w:ascii="Garamond" w:eastAsia="SimSun" w:hAnsi="Garamond"/>
          <w:b/>
          <w:bCs/>
          <w:sz w:val="26"/>
          <w:szCs w:val="26"/>
          <w:lang w:eastAsia="zh-CN"/>
        </w:rPr>
      </w:pPr>
      <w:r w:rsidRPr="003B31D6">
        <w:rPr>
          <w:rFonts w:ascii="Garamond" w:eastAsia="SimSun" w:hAnsi="Garamond"/>
          <w:b/>
          <w:bCs/>
          <w:sz w:val="26"/>
          <w:szCs w:val="26"/>
          <w:lang w:eastAsia="zh-CN"/>
        </w:rPr>
        <w:t>ul. Nowa 1, 23-145 Wysokie,</w:t>
      </w:r>
    </w:p>
    <w:p w14:paraId="3B62F020" w14:textId="77777777" w:rsidR="003B31D6" w:rsidRPr="003B31D6" w:rsidRDefault="003B31D6" w:rsidP="003B31D6">
      <w:pPr>
        <w:tabs>
          <w:tab w:val="left" w:pos="142"/>
        </w:tabs>
        <w:spacing w:line="276" w:lineRule="auto"/>
        <w:rPr>
          <w:rFonts w:ascii="Garamond" w:eastAsia="SimSun" w:hAnsi="Garamond"/>
          <w:b/>
          <w:bCs/>
          <w:sz w:val="26"/>
          <w:szCs w:val="26"/>
          <w:lang w:eastAsia="zh-CN"/>
        </w:rPr>
      </w:pPr>
      <w:r w:rsidRPr="003B31D6">
        <w:rPr>
          <w:rFonts w:ascii="Garamond" w:eastAsia="SimSun" w:hAnsi="Garamond"/>
          <w:b/>
          <w:bCs/>
          <w:sz w:val="26"/>
          <w:szCs w:val="26"/>
          <w:lang w:eastAsia="zh-CN"/>
        </w:rPr>
        <w:t>NIP: 713-29-91-333, REGON: 950371672,</w:t>
      </w:r>
    </w:p>
    <w:p w14:paraId="5DA2C235" w14:textId="77777777" w:rsidR="003B31D6" w:rsidRPr="003B31D6" w:rsidRDefault="003B31D6" w:rsidP="003B31D6">
      <w:pPr>
        <w:tabs>
          <w:tab w:val="left" w:pos="142"/>
        </w:tabs>
        <w:spacing w:line="276" w:lineRule="auto"/>
        <w:rPr>
          <w:rFonts w:ascii="Garamond" w:eastAsia="SimSun" w:hAnsi="Garamond"/>
          <w:b/>
          <w:bCs/>
          <w:sz w:val="26"/>
          <w:szCs w:val="26"/>
          <w:lang w:eastAsia="zh-CN"/>
        </w:rPr>
      </w:pPr>
      <w:r w:rsidRPr="003B31D6">
        <w:rPr>
          <w:rFonts w:ascii="Garamond" w:eastAsia="SimSun" w:hAnsi="Garamond"/>
          <w:b/>
          <w:bCs/>
          <w:sz w:val="26"/>
          <w:szCs w:val="26"/>
          <w:lang w:eastAsia="zh-CN"/>
        </w:rPr>
        <w:t>Adres poczty elektronicznej: sekretariat@ugwysokie.pl</w:t>
      </w:r>
    </w:p>
    <w:p w14:paraId="79F2F6DD" w14:textId="38F480FE" w:rsidR="003B31D6" w:rsidRDefault="003B31D6" w:rsidP="003B31D6">
      <w:pPr>
        <w:tabs>
          <w:tab w:val="left" w:pos="142"/>
        </w:tabs>
        <w:spacing w:line="276" w:lineRule="auto"/>
        <w:rPr>
          <w:rFonts w:ascii="Garamond" w:eastAsia="SimSun" w:hAnsi="Garamond"/>
          <w:b/>
          <w:bCs/>
          <w:sz w:val="26"/>
          <w:szCs w:val="26"/>
          <w:lang w:eastAsia="zh-CN"/>
        </w:rPr>
      </w:pPr>
      <w:r w:rsidRPr="003B31D6">
        <w:rPr>
          <w:rFonts w:ascii="Garamond" w:eastAsia="SimSun" w:hAnsi="Garamond"/>
          <w:b/>
          <w:bCs/>
          <w:sz w:val="26"/>
          <w:szCs w:val="26"/>
          <w:lang w:eastAsia="zh-CN"/>
        </w:rPr>
        <w:t xml:space="preserve">Adres strony internetowej BIP: </w:t>
      </w:r>
      <w:hyperlink r:id="rId5" w:history="1">
        <w:r w:rsidRPr="00723561">
          <w:rPr>
            <w:rStyle w:val="Hipercze"/>
            <w:rFonts w:ascii="Garamond" w:eastAsia="SimSun" w:hAnsi="Garamond"/>
            <w:b/>
            <w:bCs/>
            <w:sz w:val="26"/>
            <w:szCs w:val="26"/>
            <w:lang w:eastAsia="zh-CN"/>
          </w:rPr>
          <w:t>http://ugwysokie.bip.lubelskie.pl</w:t>
        </w:r>
      </w:hyperlink>
    </w:p>
    <w:p w14:paraId="05D9946E" w14:textId="7F444AB5" w:rsidR="00AD0E9F" w:rsidRPr="001D25BC" w:rsidRDefault="00AD0E9F" w:rsidP="003B31D6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1"/>
    <w:p w14:paraId="071FF9BC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BC567E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4F1EA2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56CDE5" w14:textId="77777777" w:rsidR="00AD0E9F" w:rsidRPr="00633D1F" w:rsidRDefault="00AD0E9F" w:rsidP="00AD0E9F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99B7EDE" w14:textId="77777777" w:rsidR="00AD0E9F" w:rsidRPr="002F13DA" w:rsidRDefault="00AD0E9F" w:rsidP="003E5EB0">
      <w:pPr>
        <w:keepNext/>
        <w:widowControl w:val="0"/>
        <w:ind w:left="360"/>
        <w:jc w:val="both"/>
      </w:pPr>
    </w:p>
    <w:p w14:paraId="3ADB1351" w14:textId="73C55B4E" w:rsidR="00AD0E9F" w:rsidRPr="008D4132" w:rsidRDefault="00AD0E9F" w:rsidP="008D4132">
      <w:pPr>
        <w:jc w:val="both"/>
        <w:rPr>
          <w:rFonts w:ascii="Garamond" w:hAnsi="Garamond"/>
          <w:sz w:val="26"/>
          <w:szCs w:val="26"/>
        </w:rPr>
      </w:pPr>
      <w:r w:rsidRPr="008D4132">
        <w:rPr>
          <w:rFonts w:ascii="Garamond" w:eastAsia="Calibri" w:hAnsi="Garamond"/>
          <w:sz w:val="26"/>
          <w:szCs w:val="26"/>
        </w:rPr>
        <w:t xml:space="preserve">Przystępując do postępowania o udzielenie zamówienia publicznego </w:t>
      </w:r>
      <w:r w:rsidR="003B31D6" w:rsidRPr="001A1359">
        <w:rPr>
          <w:rFonts w:ascii="Cambria" w:hAnsi="Cambria"/>
        </w:rPr>
        <w:t>którego przedmiotem jest</w:t>
      </w:r>
      <w:r w:rsidR="003B31D6">
        <w:rPr>
          <w:rFonts w:ascii="Cambria" w:hAnsi="Cambria"/>
        </w:rPr>
        <w:t xml:space="preserve"> usługa</w:t>
      </w:r>
      <w:r w:rsidR="003B31D6" w:rsidRPr="008D4132">
        <w:rPr>
          <w:rFonts w:ascii="Garamond" w:hAnsi="Garamond"/>
          <w:sz w:val="26"/>
          <w:szCs w:val="26"/>
        </w:rPr>
        <w:t xml:space="preserve"> </w:t>
      </w:r>
      <w:r w:rsidRPr="008D4132">
        <w:rPr>
          <w:rFonts w:ascii="Garamond" w:hAnsi="Garamond"/>
          <w:sz w:val="26"/>
          <w:szCs w:val="26"/>
        </w:rPr>
        <w:t>pn</w:t>
      </w:r>
      <w:r w:rsidR="003B31D6">
        <w:rPr>
          <w:rFonts w:ascii="Cambria" w:hAnsi="Cambria"/>
        </w:rPr>
        <w:t>.</w:t>
      </w:r>
      <w:r w:rsidR="003B31D6" w:rsidRPr="00EA0EA4">
        <w:rPr>
          <w:rFonts w:ascii="Cambria" w:hAnsi="Cambria"/>
          <w:b/>
        </w:rPr>
        <w:t xml:space="preserve"> </w:t>
      </w:r>
      <w:r w:rsidR="003B31D6" w:rsidRPr="00EC1D40">
        <w:rPr>
          <w:rFonts w:ascii="Cambria" w:hAnsi="Cambria"/>
          <w:b/>
          <w:i/>
        </w:rPr>
        <w:t>„</w:t>
      </w:r>
      <w:r w:rsidR="003B31D6" w:rsidRPr="00151983">
        <w:rPr>
          <w:rFonts w:ascii="Cambria" w:hAnsi="Cambria"/>
          <w:b/>
          <w:bCs/>
          <w:i/>
        </w:rPr>
        <w:t xml:space="preserve">Odbiór i zagospodarowanie odpadów komunalnych z </w:t>
      </w:r>
      <w:r w:rsidR="003B31D6">
        <w:rPr>
          <w:rFonts w:ascii="Cambria" w:hAnsi="Cambria"/>
          <w:b/>
          <w:bCs/>
          <w:i/>
        </w:rPr>
        <w:t>terenu Gminy Wysokie</w:t>
      </w:r>
      <w:r w:rsidR="003B31D6" w:rsidRPr="00F45A40">
        <w:rPr>
          <w:rFonts w:ascii="Cambria" w:hAnsi="Cambria"/>
          <w:b/>
          <w:i/>
        </w:rPr>
        <w:t>”</w:t>
      </w:r>
      <w:r w:rsidR="008D4132" w:rsidRPr="008D4132">
        <w:rPr>
          <w:rFonts w:ascii="Garamond" w:eastAsia="Calibri" w:hAnsi="Garamond"/>
          <w:noProof/>
          <w:sz w:val="26"/>
          <w:szCs w:val="26"/>
        </w:rPr>
        <w:t xml:space="preserve"> </w:t>
      </w:r>
      <w:r w:rsidRPr="008D4132">
        <w:rPr>
          <w:rFonts w:ascii="Garamond" w:eastAsia="Calibri" w:hAnsi="Garamond"/>
          <w:noProof/>
          <w:sz w:val="26"/>
          <w:szCs w:val="26"/>
        </w:rPr>
        <w:t xml:space="preserve">na podstawie art. 108 ust. 1 pkt 5 </w:t>
      </w:r>
      <w:r w:rsidRPr="008D4132">
        <w:rPr>
          <w:rFonts w:ascii="Garamond" w:eastAsia="Calibri" w:hAnsi="Garamond"/>
          <w:sz w:val="26"/>
          <w:szCs w:val="26"/>
        </w:rPr>
        <w:t>ustawy Prawo zamówień publicznych oświadczam/my, że:</w:t>
      </w:r>
    </w:p>
    <w:p w14:paraId="0180E984" w14:textId="77777777" w:rsidR="00AD0E9F" w:rsidRPr="002F13DA" w:rsidRDefault="00AD0E9F" w:rsidP="003E5EB0">
      <w:pPr>
        <w:keepNext/>
        <w:keepLines/>
        <w:widowControl w:val="0"/>
        <w:autoSpaceDE w:val="0"/>
        <w:autoSpaceDN w:val="0"/>
        <w:adjustRightInd w:val="0"/>
        <w:rPr>
          <w:rFonts w:eastAsia="Calibri"/>
        </w:rPr>
      </w:pPr>
    </w:p>
    <w:p w14:paraId="498B0D52" w14:textId="77777777" w:rsidR="00AD0E9F" w:rsidRPr="002F13DA" w:rsidRDefault="00AD0E9F" w:rsidP="00AD0E9F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426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2F13DA">
        <w:rPr>
          <w:rFonts w:eastAsia="Calibri"/>
        </w:rPr>
        <w:t xml:space="preserve">należę/ymy do grupy kapitałowej (w rozumieniu ustawy z dnia 16 lutego 2007 r. </w:t>
      </w:r>
      <w:r w:rsidRPr="002F13DA">
        <w:rPr>
          <w:rFonts w:eastAsia="Calibri"/>
        </w:rPr>
        <w:br/>
        <w:t>o ochronie konkurencji i konsumentów – Dz. U. z 2020 r. poz. 1076 ze zm.), o której mowa</w:t>
      </w:r>
      <w:r w:rsidRPr="002F13DA">
        <w:rPr>
          <w:rFonts w:eastAsia="Calibri"/>
        </w:rPr>
        <w:br/>
        <w:t>w art.</w:t>
      </w:r>
      <w:r w:rsidRPr="002F13DA">
        <w:rPr>
          <w:rFonts w:eastAsia="Calibri"/>
          <w:noProof/>
        </w:rPr>
        <w:t xml:space="preserve">108 ust. 1 pkt 5 </w:t>
      </w:r>
      <w:r w:rsidRPr="002F13DA">
        <w:rPr>
          <w:rFonts w:eastAsia="Calibri"/>
        </w:rPr>
        <w:t>ustawy Pzp, w skład której wchodzą następujące podmioty: *</w:t>
      </w:r>
    </w:p>
    <w:p w14:paraId="768AEE9C" w14:textId="77777777" w:rsidR="00AD0E9F" w:rsidRPr="002F13DA" w:rsidRDefault="00AD0E9F" w:rsidP="00AD0E9F">
      <w:pPr>
        <w:keepNext/>
        <w:widowControl w:val="0"/>
        <w:ind w:left="502"/>
        <w:rPr>
          <w:rFonts w:eastAsia="Calibri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24"/>
      </w:tblGrid>
      <w:tr w:rsidR="00AD0E9F" w:rsidRPr="002F13DA" w14:paraId="0797AC8E" w14:textId="77777777" w:rsidTr="00305F5B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AF0CA96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1298B656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Podmioty należące do grupy kapitałowej</w:t>
            </w:r>
          </w:p>
        </w:tc>
      </w:tr>
      <w:tr w:rsidR="00AD0E9F" w:rsidRPr="002F13DA" w14:paraId="2D7D5D18" w14:textId="77777777" w:rsidTr="00305F5B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769C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AA3343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  <w:tr w:rsidR="00AD0E9F" w:rsidRPr="002F13DA" w14:paraId="483B5D61" w14:textId="77777777" w:rsidTr="00305F5B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2DB2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AE68D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  <w:tr w:rsidR="00AD0E9F" w:rsidRPr="002F13DA" w14:paraId="77D0C2B2" w14:textId="77777777" w:rsidTr="00305F5B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7A27E2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58D42D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1ECA2CB7" w14:textId="77777777" w:rsidR="00AD0E9F" w:rsidRPr="002F13DA" w:rsidRDefault="00AD0E9F" w:rsidP="00AD0E9F">
      <w:pPr>
        <w:keepNext/>
        <w:keepLines/>
        <w:widowControl w:val="0"/>
        <w:rPr>
          <w:rFonts w:eastAsia="Calibri"/>
        </w:rPr>
      </w:pPr>
    </w:p>
    <w:p w14:paraId="4D221A4F" w14:textId="77777777" w:rsidR="00AD0E9F" w:rsidRPr="002F13DA" w:rsidRDefault="00AD0E9F" w:rsidP="00AD0E9F">
      <w:pPr>
        <w:keepNext/>
        <w:keepLines/>
        <w:widowControl w:val="0"/>
        <w:ind w:left="360"/>
        <w:rPr>
          <w:rFonts w:eastAsia="Calibri"/>
        </w:rPr>
      </w:pPr>
    </w:p>
    <w:p w14:paraId="30581A86" w14:textId="77777777" w:rsidR="00AD0E9F" w:rsidRPr="002F13DA" w:rsidRDefault="00AD0E9F" w:rsidP="00AD0E9F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142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2F13DA">
        <w:rPr>
          <w:rFonts w:eastAsia="Calibri"/>
        </w:rPr>
        <w:t>nie należę/ymy do grupy kapitałowej (w rozumieniu ustawy z dnia 16 lutego 2007 r.</w:t>
      </w:r>
      <w:r w:rsidRPr="002F13DA">
        <w:rPr>
          <w:rFonts w:eastAsia="Calibri"/>
        </w:rPr>
        <w:br/>
        <w:t>o ochronie konkurencji i konsumentów –</w:t>
      </w:r>
      <w:r w:rsidRPr="002F13DA">
        <w:rPr>
          <w:rFonts w:eastAsia="Calibri"/>
          <w:color w:val="FF0000"/>
        </w:rPr>
        <w:t xml:space="preserve"> </w:t>
      </w:r>
      <w:r w:rsidRPr="002F13DA">
        <w:rPr>
          <w:rFonts w:eastAsia="Calibri"/>
        </w:rPr>
        <w:t>Dz. U. z 2020 r. poz. 1076 ze zm.), o której mowa</w:t>
      </w:r>
      <w:r w:rsidRPr="002F13DA">
        <w:rPr>
          <w:rFonts w:eastAsia="Calibri"/>
        </w:rPr>
        <w:br/>
        <w:t xml:space="preserve">w art. </w:t>
      </w:r>
      <w:r w:rsidRPr="002F13DA">
        <w:rPr>
          <w:rFonts w:eastAsia="Calibri"/>
          <w:noProof/>
        </w:rPr>
        <w:t xml:space="preserve">art. 108 ust. 1 pkt 5 </w:t>
      </w:r>
      <w:r w:rsidRPr="002F13DA">
        <w:rPr>
          <w:rFonts w:eastAsia="Calibri"/>
        </w:rPr>
        <w:t>ustawy Pzp *.</w:t>
      </w:r>
    </w:p>
    <w:p w14:paraId="3EFE47A5" w14:textId="77777777" w:rsidR="00AD0E9F" w:rsidRPr="002F13DA" w:rsidRDefault="00AD0E9F" w:rsidP="00AD0E9F">
      <w:pPr>
        <w:keepNext/>
        <w:keepLines/>
        <w:widowControl w:val="0"/>
        <w:ind w:left="360"/>
        <w:rPr>
          <w:rFonts w:eastAsia="Calibri"/>
        </w:rPr>
      </w:pPr>
    </w:p>
    <w:p w14:paraId="3C0F4AED" w14:textId="77777777" w:rsidR="00AD0E9F" w:rsidRPr="002F13DA" w:rsidRDefault="00AD0E9F" w:rsidP="00AD0E9F">
      <w:pPr>
        <w:keepNext/>
        <w:keepLines/>
        <w:widowControl w:val="0"/>
        <w:autoSpaceDE w:val="0"/>
        <w:autoSpaceDN w:val="0"/>
        <w:adjustRightInd w:val="0"/>
        <w:spacing w:after="240"/>
        <w:ind w:right="45"/>
        <w:rPr>
          <w:rFonts w:eastAsia="Calibri"/>
          <w:i/>
        </w:rPr>
      </w:pPr>
      <w:r w:rsidRPr="002F13DA">
        <w:rPr>
          <w:rFonts w:eastAsia="Calibri"/>
        </w:rPr>
        <w:t xml:space="preserve">* </w:t>
      </w:r>
      <w:r w:rsidRPr="002F13DA">
        <w:rPr>
          <w:rFonts w:eastAsia="Calibri"/>
          <w:i/>
        </w:rPr>
        <w:t>Zaznaczyć odpowiedni kwadrat.</w:t>
      </w:r>
    </w:p>
    <w:p w14:paraId="31BA329A" w14:textId="77777777" w:rsidR="00AD0E9F" w:rsidRPr="002F13DA" w:rsidRDefault="00AD0E9F" w:rsidP="00AD0E9F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18"/>
          <w:szCs w:val="18"/>
        </w:rPr>
      </w:pPr>
    </w:p>
    <w:p w14:paraId="4F3402E1" w14:textId="77777777" w:rsidR="00AD0E9F" w:rsidRPr="002F13DA" w:rsidRDefault="00AD0E9F" w:rsidP="00AD0E9F">
      <w:pPr>
        <w:spacing w:after="240"/>
        <w:rPr>
          <w:sz w:val="18"/>
          <w:szCs w:val="18"/>
        </w:rPr>
      </w:pPr>
      <w:r w:rsidRPr="002F13DA">
        <w:rPr>
          <w:sz w:val="18"/>
          <w:szCs w:val="18"/>
        </w:rPr>
        <w:t>…………………………………… (miejscowość), dnia ………………………………………..</w:t>
      </w:r>
      <w:r w:rsidRPr="002F13DA">
        <w:rPr>
          <w:sz w:val="18"/>
          <w:szCs w:val="18"/>
        </w:rPr>
        <w:tab/>
        <w:t>r.</w:t>
      </w:r>
    </w:p>
    <w:p w14:paraId="195F4FC7" w14:textId="77777777" w:rsidR="00AD0E9F" w:rsidRPr="002F13DA" w:rsidRDefault="00AD0E9F" w:rsidP="00AD0E9F">
      <w:pPr>
        <w:jc w:val="center"/>
        <w:rPr>
          <w:b/>
        </w:rPr>
      </w:pPr>
    </w:p>
    <w:p w14:paraId="78843731" w14:textId="77777777" w:rsidR="00AD0E9F" w:rsidRPr="002F13DA" w:rsidRDefault="00AD0E9F" w:rsidP="00AD0E9F">
      <w:r w:rsidRPr="002F13DA">
        <w:t xml:space="preserve">                                                                                      …………………………………………</w:t>
      </w:r>
    </w:p>
    <w:p w14:paraId="034651F5" w14:textId="77777777" w:rsidR="00AD0E9F" w:rsidRPr="002F13DA" w:rsidRDefault="00AD0E9F" w:rsidP="00AD0E9F">
      <w:pPr>
        <w:ind w:left="5664" w:firstLine="708"/>
        <w:rPr>
          <w:i/>
          <w:sz w:val="18"/>
          <w:szCs w:val="22"/>
        </w:rPr>
      </w:pPr>
      <w:r w:rsidRPr="002F13DA">
        <w:rPr>
          <w:i/>
        </w:rPr>
        <w:t>(podpis</w:t>
      </w:r>
      <w:r w:rsidRPr="002F13DA">
        <w:rPr>
          <w:i/>
          <w:sz w:val="18"/>
          <w:szCs w:val="22"/>
        </w:rPr>
        <w:t>)</w:t>
      </w:r>
    </w:p>
    <w:p w14:paraId="1AEC51A8" w14:textId="77777777" w:rsidR="000F75FE" w:rsidRDefault="000F75FE"/>
    <w:sectPr w:rsidR="000F7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E93D51"/>
    <w:multiLevelType w:val="multilevel"/>
    <w:tmpl w:val="6FCEA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9F"/>
    <w:rsid w:val="000F75FE"/>
    <w:rsid w:val="003B31D6"/>
    <w:rsid w:val="003E5EB0"/>
    <w:rsid w:val="008D4132"/>
    <w:rsid w:val="00AD0E9F"/>
    <w:rsid w:val="00B33BF1"/>
    <w:rsid w:val="00DE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C562"/>
  <w15:chartTrackingRefBased/>
  <w15:docId w15:val="{89C55198-9A0C-4EAD-8139-B1A70739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E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D0E9F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AD0E9F"/>
    <w:pPr>
      <w:spacing w:before="120"/>
      <w:jc w:val="both"/>
    </w:pPr>
    <w:rPr>
      <w:rFonts w:cs="Calibri"/>
      <w:b/>
      <w:bCs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1"/>
    <w:qFormat/>
    <w:rsid w:val="00AD0E9F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1"/>
    <w:qFormat/>
    <w:locked/>
    <w:rsid w:val="00AD0E9F"/>
    <w:rPr>
      <w:rFonts w:ascii="Calibri" w:eastAsia="SimSun" w:hAnsi="Calibri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3B31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gwysokie.bip.lubel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Kłapeć</dc:creator>
  <cp:keywords/>
  <dc:description/>
  <cp:lastModifiedBy>Justyna Małek</cp:lastModifiedBy>
  <cp:revision>4</cp:revision>
  <dcterms:created xsi:type="dcterms:W3CDTF">2021-11-03T18:43:00Z</dcterms:created>
  <dcterms:modified xsi:type="dcterms:W3CDTF">2021-11-16T08:51:00Z</dcterms:modified>
</cp:coreProperties>
</file>