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8C" w:rsidRDefault="002F1D8C" w:rsidP="003D480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D480C">
        <w:rPr>
          <w:rFonts w:cstheme="minorHAnsi"/>
          <w:b/>
          <w:sz w:val="24"/>
          <w:szCs w:val="24"/>
        </w:rPr>
        <w:t>OPIS PRZEDMIOTU ZAMÓWIENIA</w:t>
      </w:r>
    </w:p>
    <w:p w:rsidR="00D92F60" w:rsidRPr="00D92F60" w:rsidRDefault="00D92F60" w:rsidP="003D480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D92F60">
        <w:rPr>
          <w:rFonts w:cstheme="minorHAnsi"/>
          <w:b/>
          <w:sz w:val="24"/>
          <w:szCs w:val="24"/>
        </w:rPr>
        <w:t>„Dostawa żywności - produkty zwierzęce, mięso i produkty mięsne, wędliny do stołówki ZSO nr 4 w Rzeszowie w 2025 r.”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9316"/>
        <w:gridCol w:w="525"/>
        <w:gridCol w:w="627"/>
      </w:tblGrid>
      <w:tr w:rsidR="002F1D8C" w:rsidRPr="003D480C" w:rsidTr="006F4689">
        <w:trPr>
          <w:cantSplit/>
          <w:trHeight w:val="20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F1D8C" w:rsidRPr="003D480C" w:rsidRDefault="002F1D8C" w:rsidP="003D4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D480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1D8C" w:rsidRPr="003D480C" w:rsidRDefault="002F1D8C" w:rsidP="003D4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D480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F1D8C" w:rsidRPr="003D480C" w:rsidRDefault="002F1D8C" w:rsidP="003D4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D480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F1D8C" w:rsidRPr="003D480C" w:rsidRDefault="002F1D8C" w:rsidP="003D4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D480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</w:tr>
      <w:tr w:rsidR="002F1D8C" w:rsidRPr="003D480C" w:rsidTr="006F4689">
        <w:trPr>
          <w:cantSplit/>
          <w:trHeight w:val="20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F1D8C" w:rsidRPr="003D480C" w:rsidRDefault="002F1D8C" w:rsidP="003D48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3D480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1D8C" w:rsidRPr="003D480C" w:rsidRDefault="002F1D8C" w:rsidP="003D48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3D480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F1D8C" w:rsidRPr="003D480C" w:rsidRDefault="002F1D8C" w:rsidP="003D48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3D480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F1D8C" w:rsidRPr="003D480C" w:rsidRDefault="002F1D8C" w:rsidP="003D48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3D480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Boczek wędzony, surowy kl. 1, świeży - bez żeberek i bez skóry, stosunek mięsa do tłuszczu 2:1, powierzchnia czysta, lekko wilgotna, smak i zapach: charakterystyczny dla danego asortymentu, wyczuwalny smak wędzenia, niedopuszczalny jest smak i zapach świadczący o nieświeżości lub inny obcy; konsystencja: wilgotna, niedopuszczalne skupiska galarety oraz wyciek soku; barwa: charakterystyczna dla wędzonek opalanych dymem wędzarniczym.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80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Filet z  piersi indyka, świeży - mięśnie piersiowe pozbawione skóry, kości i ścięgien, prawidłowo wykrwawione, bez przebarwień i uszkodzeń mechanicznych oraz bez zanieczyszczeń obcych oraz krwi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300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Filet z Indyka  - produkt blokowy drobiowy grubo rozdrobniony, parzony, w osłonce niejadalnej, do wyprodukowania 100 g produktu użyto mini. 96% Fileta z indyka,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Filet z piersi kurczaka, świeży - mięśnie piersiowe pozbawione skóry, kości i ścięgien, prawidłowo wykrwawione, bez przebarwień i uszkodzeń mechanicznych oraz bez zanieczyszczeń obcych oraz krwi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1850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Karkówka wieprzowa, bez kości, świeża - część zasadnicza wieprzowiny, odcięta z odcinka szyjnego półtuszy, w skład karkówki wchodzi tkanka mięsna grubo włóknista, poprzerastana tłuszczem i tkanką łączną; barwa ciemnoróżowa, zapach charakterystyczny dla każdego rodzaju mięsa, konsystencja jędrna i elastyczna, powierzchnia sucha i matowa, przekrój lekko wilgotny, dopuszcza się nieznaczne zmatowienie barwy mięsa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850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Karkówka wołowa, świeża- część zasadnicza wołowiny, odcięta z odcinka szyjnego półtuszy; barwa jasnoczerwona,  zapach charakterystyczny dla każdego rodzaju mięsa, konsystencja jędrna i elastyczna, powierzchnia sucha i matowa, przekrój lekko wilgotny, dopuszcza się nieznaczne zmatowienie barwy mięsa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50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Kiełbasa  kminkowa - kiełbasa wieprzowa grubo rozdrobniona wędzona parzona, w osłonce niejadalnej, w składzie mini. 60% mięsa wieprzowego,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Kiełbasa podwawelska – kiełbasa wieprzowa z dodatkiem drobiu, średnio rozdrobniona, wędzona, parzona skład mięsa mini. 73 % mięso wieprzowe i 5% kurczaka, zapakowana próżniowo.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180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Kiełbasa półsucha - kiełbasa wieprzowa grubo rozdrobniona wędzona parzona, podsuszana w osłonce niejadalnej, do wyprodukowania 100 g wyrobu powinno być użyte mini. 106 g mięsa wieprzowego,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40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Kiełbasa szynkowa extra  - kiełbasa wieprzowa grubo rozdrobniona wędzona parzona, w osłonce niejadalnej, w składzie mini. 57% mięsa wieprzowego,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Kiełbasa wiejska pieczona –kiełbasa wieprzowa, średnio rozdrobniona, wędzona, pieczona wyprodukowania 100 g wyrobu powinno być użyte mini. 115 g mięsa wieprzowego, zapakowana próżniowo.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160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Kurczak cały, świeży  - oczyszczony, umyty i świeży, bez oznak zepsucia, o zapachu charakterystycznym dla kurczaka świeżego, skóra bez przebarwień oraz bez zanieczyszczeń obcych oraz krwi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150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lastRenderedPageBreak/>
              <w:t>13.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Kurczak gotowany – polędwica drobiowa grubo rozdrobniona, parzona z dodatkiem wody w osłonce niejadalnej  do wyprodukowania 100 g wyrobu powinno być użyte mini. 63g mięsa z piersi z kurczaka,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90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3D480C">
              <w:rPr>
                <w:rFonts w:cstheme="minorHAnsi"/>
                <w:sz w:val="24"/>
                <w:szCs w:val="24"/>
              </w:rPr>
              <w:t>Ligawa</w:t>
            </w:r>
            <w:proofErr w:type="spellEnd"/>
            <w:r w:rsidRPr="003D480C">
              <w:rPr>
                <w:rFonts w:cstheme="minorHAnsi"/>
                <w:sz w:val="24"/>
                <w:szCs w:val="24"/>
              </w:rPr>
              <w:t xml:space="preserve"> wołowa, świeża -pochodząca z udźca, mięsnie nie powinny być postrzępione, barwa czerwona, zapach charakterystyczny dla tego rodzaju mięsa, konsystencja jędrna i elastyczna.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150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Mięso od szynki, świeże - tylna część półtuszy, barwa ciemnoróżowa, zapach charakterystyczny dla tego rodzaju mięsa, konsystencja jędrna i elastyczna, powierzchnia sucha i matowa, przekrój lekko wilgotny, dopuszcza się nieznaczne zmatowienie barwy mięsa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880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Noga  z kurczaka świeże - podobnej wielkości, o wadze od 20 do 30 dag, oczyszczone, umyte i świeże, bez oznak zepsucia, o zapachu charakterystycznym dla nogi kurczaka, skóra bez przebarwień oraz bez zanieczyszczeń obcych oraz krwi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450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Parówki - kiełbasa wieprzowa, homogenizowana, wędzona, parzona, do wyprodukowania 100g produktu użyto mini. 110 g mięsa wieprzowego. Produkt bezglutenowy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80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 xml:space="preserve">Pasztet pieczony drobiowy -zawartość tłuszczu do 10 g na 100 g wyrobu- kształt-forma zbliżona do prostokąta, długość 20 – 25 cm szerokość 10-15 cm, grubości 4 6 cm, powierzchnia czysta charakterystyczna dla mięsa pieczonego, wygląd na przekroju – struktura plastra dość ścisła, smak i zapach charakterystyczny dla procesu pieczenia, powierzchnia przekroju lekko wilgotna, niedopuszczalne mocno zwarte skupiska na przekroju, konsystencja- ścisła, krucha ,barwa charakterystyczna dla danego asortymentu, </w:t>
            </w:r>
            <w:proofErr w:type="spellStart"/>
            <w:r w:rsidRPr="003D480C">
              <w:rPr>
                <w:rFonts w:cstheme="minorHAnsi"/>
                <w:sz w:val="24"/>
                <w:szCs w:val="24"/>
              </w:rPr>
              <w:t>szarokremowa</w:t>
            </w:r>
            <w:proofErr w:type="spellEnd"/>
            <w:r w:rsidRPr="003D480C">
              <w:rPr>
                <w:rFonts w:cstheme="minorHAnsi"/>
                <w:sz w:val="24"/>
                <w:szCs w:val="24"/>
              </w:rPr>
              <w:t>, w blokach o wadze: 0,5 - 3 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40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Polędwica drobiowa - wędlina drobiowa parzona w osłonce niejadalnej, do wyprodukowania 100 g produktu użyto mini 49% mięsa z piersi z kurczaka, wędlina powinna być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Polędwica góralska - wędzonka wieprzowa wędzona parzona, do wyprodukowania 100 g użyto mini 62% schabu wieprzowego,  wędlina powinna być  pokrojona przed zaplanowaną dostawą.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Polędwica sopocka - wędzonka wieprzowa ,wędzona parzona, do wyprodukowania 100 g produktu użyto mini. 70 % mięsa wieprzowego, wędlina powinna być pokrojona przed zaplanowaną dostawą, zapakowana próżniowo.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60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Polędwiczki wieprzowe, świeże - mięśnie pozbawione skóry, kości i ścięgien, prawidłowo wykrwawione, bez przebarwień i uszkodzeń mechanicznych oraz bez zanieczyszczeń obcych oraz krwi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200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Schab bez kości, świeży - część  zasadnicza  wieprzowiny - odcięta  od  półtuszy  z  odcinka  piersiowo-lędźwiowego w liniach; gruby, jednolity, soczysty mięsień  otoczony błoną  i niewielką ilością tłuszczu, barwa ciemnoróżowa, zapach swoisty, charakterystyczny dla każdego rodzaju mięsa, konsystencja jędrna, elastyczna, powierzchnia sucha, matowa, przekrój lekko wilgotny, sok mięsny przezroczysty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650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Szponder wołowy z kością-  mięso z tuszy wołowej, które znajduje się nad mostkiem, otacza dolny odcinek żeber, 100% mięsa bez przebarwień i uszkodzeń mechanicznych oraz bez zanieczyszczeń obcych oraz krwi.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100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Szynka  drobiowa - produkt blokowy drobiowy, grubo rozdrobniony, parzony, do wyprodukowania 100 g produktu użyto mini. 96% fileta z kurczaka,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40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Szynka chłopska - wędzonka wieprzowa ,wędzona, parzona, do wyprodukowania 100 g produktu użyto mini. 62 % schabu wieprzowego,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lastRenderedPageBreak/>
              <w:t>27.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Szynka gotowana – wędzonka wieprzowa, wędzona, parzona, połączona z kawałków mięsa, do wyprodukowania 100 g produktu użyto mini.60% mięsa  wieprzowego,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Szynka konserwowa wieprzowa - produkt blokowy wieprzowy grubo rozdrobniony parzony , do wyprodukowania 100 g produktu użyto mini.54% mięsa z szynki wieprzowej,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85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Szynka sarmacka - wędzonka wieprzowa, wędzona, parzona, do wyprodukowania 100 g produktu użyto mini.84% mięsa wieprzowego,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30.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Szynka staropolska - wędzonka wieprzowa, wędzona, parzona , do wyprodukowania 100 g produktu użyto mini. Mięso wieprzowe 67 % 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25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31.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Szynka swojska - szynka wieprzowa, wędzona, parzona, zapiekana, do wyprodukowania 100 g produktu użyto mini.115% mięsa wieprzowego, wędlina powinna być  pokrojona przed zaplanowaną dostawą, zapakowana próżniowo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70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32.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Udziec cielęcy extra, świeży - barwa intensywnie różowa, zapach charakterystyczny dla każdego rodzaju mięsa, konsystencja jędrna i elastyczna, powierzchnia sucha i matowa, przekrój lekko wilgotny, dopuszcza się nieznaczne zmatowienie barwy mięsa, bez kości i ścięgien,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150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33.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Udziec z indyka z kością świeży - element tuszki indyczej obejmujący kość udową łącznie z otaczającymi mięśniami.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50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34.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Żeberka  paski świeże - kl. I mięso z kością ,pochodzące z rozbioru młodych sztuk (przy żebrach powinna zostać cienka warstwa mięsa od boczku), pocięte na paski o szerokości ok. 8-10cm, powierzchnia czysta nie zakrwawiona, bez przekrwień, pomiażdżonych kości, nie dopuszcza się oślizłości, nalotu pleśni, barwa mięśni jasno różowa do czerwonej dopuszcza się zmatowienia, barwa tłuszczu biała z odcieniem kremowym lub lekko różowym, zapach swoisty charakterystyczny dla mięsa świeżego bez oznak zaparzenia i rozpoczynającego się psucia, niedopuszczalny zapach płciowy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60</w:t>
            </w:r>
          </w:p>
        </w:tc>
      </w:tr>
      <w:tr w:rsidR="006F4689" w:rsidRPr="003D480C" w:rsidTr="006F4689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center"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35.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689" w:rsidRPr="003D480C" w:rsidRDefault="006F4689" w:rsidP="003D480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Żeberka wędzone świeże - kl. 1, mięso z kością ,pochodzące z rozbioru młodych sztuk (przy żebrach powinna zostać cienka warstwa mięsa od boczku), pocięte na paski o szerokości ok. 8-10cm, powierzchnia czysta nie zakrwawiona, bez przekrwień, pomiażdżonych kości, nie dopuszcza się oślizłości, nalotu pleśni, barwa mięśni jasno różowa do czerwonej dopuszcza się zmatowienia, barwa tłuszczu biała z odcieniem kremowym lub lekko różowym, zapach swoisty charakterystyczny dla mięsa świeżego bez oznak zaparzenia i rozpoczynającego się psucia, niedopuszczalny zapach płciowy, zapach  charakterystyczna dla wędzonek opalanych dymem wędzarniczym.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689" w:rsidRPr="003D480C" w:rsidRDefault="006F4689" w:rsidP="003D480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4689" w:rsidRPr="003D480C" w:rsidRDefault="006F4689" w:rsidP="003D480C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3D480C">
              <w:rPr>
                <w:rFonts w:cstheme="minorHAnsi"/>
                <w:sz w:val="24"/>
                <w:szCs w:val="24"/>
              </w:rPr>
              <w:t>30</w:t>
            </w:r>
          </w:p>
        </w:tc>
      </w:tr>
    </w:tbl>
    <w:p w:rsidR="002F1D8C" w:rsidRPr="003D480C" w:rsidRDefault="002F1D8C" w:rsidP="003D480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86690" w:rsidRPr="003D480C" w:rsidRDefault="00786690" w:rsidP="003D480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D480C">
        <w:rPr>
          <w:rFonts w:cstheme="minorHAnsi"/>
          <w:sz w:val="24"/>
          <w:szCs w:val="24"/>
        </w:rPr>
        <w:t>Opakowania jednostkowe oraz zbiorcze powinny być oznakowane i zawierać informacje dotyczące m.in.: nazwy i adresu producenta, nazwy dystrybutora, nazwy towaru, jego klasy jakościowej, daty produkcji, terminu przydatności do spożycia oraz składu. Opakowania powinny być wykonane z materiałów przeznaczonych do kontaktu z żywnością.</w:t>
      </w:r>
    </w:p>
    <w:p w:rsidR="00786690" w:rsidRPr="003D480C" w:rsidRDefault="00786690" w:rsidP="003D480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86690" w:rsidRPr="003D480C" w:rsidRDefault="00786690" w:rsidP="003D480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D480C">
        <w:rPr>
          <w:rFonts w:cstheme="minorHAnsi"/>
          <w:sz w:val="24"/>
          <w:szCs w:val="24"/>
        </w:rPr>
        <w:t>Dostarczane artykuły spożywcze muszą być świeże z okresami ważności odpowiednimi dla danego asortymentu, wysokiej, jakości tj. I-go gatunku bez wad fizycznych i jakościowych. Wyroby winny być oznaczone zgodnie z obowiązującymi przepisami. Termin przydatności do spożycia dostarczanych produktów nie powinien być krótszy niż ½ okresu przydatności podanego na opakowaniu produktu.</w:t>
      </w:r>
    </w:p>
    <w:p w:rsidR="00736A41" w:rsidRPr="003D480C" w:rsidRDefault="00736A41" w:rsidP="003D480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9306B" w:rsidRPr="003D480C" w:rsidRDefault="00A9306B" w:rsidP="003D480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D480C">
        <w:rPr>
          <w:rFonts w:cstheme="minorHAnsi"/>
          <w:sz w:val="24"/>
          <w:szCs w:val="24"/>
        </w:rPr>
        <w:lastRenderedPageBreak/>
        <w:t xml:space="preserve">Cechy dyskwalifikujące: obce posmaki, zapachy, oślizgłość, nalot pleśni, barwa szarozielona, objawy obniżenia jędrności i elastyczności brak oznakowania opakowań, ich uszkodzenia mechaniczne, zabrudzenia, zanieczyszczenia fizyczne.  </w:t>
      </w:r>
    </w:p>
    <w:p w:rsidR="0058114E" w:rsidRPr="003D480C" w:rsidRDefault="0058114E" w:rsidP="003D480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2F1D8C" w:rsidRPr="003D480C" w:rsidRDefault="002F1D8C" w:rsidP="003D480C">
      <w:pPr>
        <w:spacing w:after="0" w:line="240" w:lineRule="auto"/>
        <w:rPr>
          <w:rFonts w:cstheme="minorHAnsi"/>
          <w:sz w:val="24"/>
          <w:szCs w:val="24"/>
        </w:rPr>
      </w:pPr>
      <w:r w:rsidRPr="003D480C">
        <w:rPr>
          <w:rFonts w:cstheme="minorHAnsi"/>
          <w:sz w:val="24"/>
          <w:szCs w:val="24"/>
        </w:rPr>
        <w:t>Osoba  przygotowująca opis przedmiotu zamówienia:</w:t>
      </w:r>
    </w:p>
    <w:p w:rsidR="002F1D8C" w:rsidRPr="003D480C" w:rsidRDefault="002F1D8C" w:rsidP="003D480C">
      <w:pPr>
        <w:spacing w:after="0" w:line="240" w:lineRule="auto"/>
        <w:rPr>
          <w:rFonts w:cstheme="minorHAnsi"/>
          <w:sz w:val="24"/>
          <w:szCs w:val="24"/>
        </w:rPr>
      </w:pPr>
    </w:p>
    <w:p w:rsidR="002F1D8C" w:rsidRPr="003D480C" w:rsidRDefault="00612CDC" w:rsidP="003D480C">
      <w:pPr>
        <w:tabs>
          <w:tab w:val="center" w:pos="2835"/>
          <w:tab w:val="center" w:pos="6804"/>
        </w:tabs>
        <w:spacing w:after="0" w:line="240" w:lineRule="auto"/>
        <w:rPr>
          <w:rFonts w:cstheme="minorHAnsi"/>
          <w:b/>
          <w:sz w:val="24"/>
          <w:szCs w:val="24"/>
          <w:lang w:eastAsia="pl-PL"/>
        </w:rPr>
      </w:pPr>
      <w:r w:rsidRPr="003D480C">
        <w:rPr>
          <w:rFonts w:cstheme="minorHAnsi"/>
          <w:b/>
          <w:sz w:val="24"/>
          <w:szCs w:val="24"/>
          <w:lang w:eastAsia="pl-PL"/>
        </w:rPr>
        <w:tab/>
      </w:r>
      <w:r w:rsidR="006F4689" w:rsidRPr="003D480C">
        <w:rPr>
          <w:rFonts w:cstheme="minorHAnsi"/>
          <w:b/>
          <w:sz w:val="24"/>
          <w:szCs w:val="24"/>
          <w:lang w:eastAsia="pl-PL"/>
        </w:rPr>
        <w:t xml:space="preserve">Małgorzata </w:t>
      </w:r>
      <w:proofErr w:type="spellStart"/>
      <w:r w:rsidR="006F4689" w:rsidRPr="003D480C">
        <w:rPr>
          <w:rFonts w:cstheme="minorHAnsi"/>
          <w:b/>
          <w:sz w:val="24"/>
          <w:szCs w:val="24"/>
          <w:lang w:eastAsia="pl-PL"/>
        </w:rPr>
        <w:t>Dołowacka</w:t>
      </w:r>
      <w:proofErr w:type="spellEnd"/>
      <w:r w:rsidR="006F4689" w:rsidRPr="003D480C">
        <w:rPr>
          <w:rFonts w:cstheme="minorHAnsi"/>
          <w:b/>
          <w:sz w:val="24"/>
          <w:szCs w:val="24"/>
          <w:lang w:eastAsia="pl-PL"/>
        </w:rPr>
        <w:t xml:space="preserve"> - dyrektor szkoły</w:t>
      </w:r>
      <w:r w:rsidR="006F4689" w:rsidRPr="003D480C">
        <w:rPr>
          <w:rFonts w:cstheme="minorHAnsi"/>
          <w:b/>
          <w:sz w:val="24"/>
          <w:szCs w:val="24"/>
          <w:lang w:eastAsia="pl-PL"/>
        </w:rPr>
        <w:tab/>
        <w:t>30.09.2024</w:t>
      </w:r>
      <w:r w:rsidR="002F1D8C" w:rsidRPr="003D480C">
        <w:rPr>
          <w:rFonts w:cstheme="minorHAnsi"/>
          <w:b/>
          <w:sz w:val="24"/>
          <w:szCs w:val="24"/>
          <w:lang w:eastAsia="pl-PL"/>
        </w:rPr>
        <w:t xml:space="preserve"> r.</w:t>
      </w:r>
    </w:p>
    <w:p w:rsidR="002F1D8C" w:rsidRPr="003D480C" w:rsidRDefault="00612CDC" w:rsidP="003D480C">
      <w:pPr>
        <w:tabs>
          <w:tab w:val="center" w:pos="2835"/>
          <w:tab w:val="center" w:pos="6804"/>
        </w:tabs>
        <w:spacing w:after="0" w:line="240" w:lineRule="auto"/>
        <w:rPr>
          <w:rFonts w:cstheme="minorHAnsi"/>
          <w:i/>
          <w:sz w:val="24"/>
          <w:szCs w:val="24"/>
          <w:lang w:eastAsia="pl-PL"/>
        </w:rPr>
      </w:pPr>
      <w:r w:rsidRPr="003D480C">
        <w:rPr>
          <w:rFonts w:cstheme="minorHAnsi"/>
          <w:i/>
          <w:sz w:val="24"/>
          <w:szCs w:val="24"/>
          <w:lang w:eastAsia="pl-PL"/>
        </w:rPr>
        <w:tab/>
      </w:r>
      <w:r w:rsidR="002F1D8C" w:rsidRPr="003D480C">
        <w:rPr>
          <w:rFonts w:cstheme="minorHAnsi"/>
          <w:i/>
          <w:sz w:val="24"/>
          <w:szCs w:val="24"/>
          <w:lang w:eastAsia="pl-PL"/>
        </w:rPr>
        <w:t>…………………</w:t>
      </w:r>
      <w:r w:rsidR="00270F8C" w:rsidRPr="003D480C">
        <w:rPr>
          <w:rFonts w:cstheme="minorHAnsi"/>
          <w:i/>
          <w:sz w:val="24"/>
          <w:szCs w:val="24"/>
          <w:lang w:eastAsia="pl-PL"/>
        </w:rPr>
        <w:t>................</w:t>
      </w:r>
      <w:r w:rsidR="002F1D8C" w:rsidRPr="003D480C">
        <w:rPr>
          <w:rFonts w:cstheme="minorHAnsi"/>
          <w:i/>
          <w:sz w:val="24"/>
          <w:szCs w:val="24"/>
          <w:lang w:eastAsia="pl-PL"/>
        </w:rPr>
        <w:t>………………………………….</w:t>
      </w:r>
      <w:r w:rsidR="002F1D8C" w:rsidRPr="003D480C">
        <w:rPr>
          <w:rFonts w:cstheme="minorHAnsi"/>
          <w:i/>
          <w:sz w:val="24"/>
          <w:szCs w:val="24"/>
          <w:lang w:eastAsia="pl-PL"/>
        </w:rPr>
        <w:tab/>
        <w:t>…………………………………….</w:t>
      </w:r>
    </w:p>
    <w:p w:rsidR="002F1D8C" w:rsidRPr="003D480C" w:rsidRDefault="006F4689" w:rsidP="003D480C">
      <w:pPr>
        <w:tabs>
          <w:tab w:val="center" w:pos="2835"/>
          <w:tab w:val="center" w:pos="6804"/>
        </w:tabs>
        <w:spacing w:after="0" w:line="240" w:lineRule="auto"/>
        <w:rPr>
          <w:rFonts w:cstheme="minorHAnsi"/>
          <w:sz w:val="24"/>
          <w:szCs w:val="24"/>
        </w:rPr>
      </w:pPr>
      <w:r w:rsidRPr="003D480C">
        <w:rPr>
          <w:rFonts w:cstheme="minorHAnsi"/>
          <w:b/>
          <w:sz w:val="24"/>
          <w:szCs w:val="24"/>
        </w:rPr>
        <w:tab/>
        <w:t>imię i nazwisko</w:t>
      </w:r>
      <w:r w:rsidRPr="003D480C">
        <w:rPr>
          <w:rFonts w:cstheme="minorHAnsi"/>
          <w:b/>
          <w:sz w:val="24"/>
          <w:szCs w:val="24"/>
        </w:rPr>
        <w:tab/>
        <w:t>data</w:t>
      </w:r>
    </w:p>
    <w:sectPr w:rsidR="002F1D8C" w:rsidRPr="003D480C" w:rsidSect="00AC7DD4">
      <w:pgSz w:w="11906" w:h="16838"/>
      <w:pgMar w:top="851" w:right="567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2F4" w:rsidRDefault="001722F4" w:rsidP="002F1D8C">
      <w:pPr>
        <w:spacing w:after="0" w:line="240" w:lineRule="auto"/>
      </w:pPr>
      <w:r>
        <w:separator/>
      </w:r>
    </w:p>
  </w:endnote>
  <w:endnote w:type="continuationSeparator" w:id="0">
    <w:p w:rsidR="001722F4" w:rsidRDefault="001722F4" w:rsidP="002F1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2F4" w:rsidRDefault="001722F4" w:rsidP="002F1D8C">
      <w:pPr>
        <w:spacing w:after="0" w:line="240" w:lineRule="auto"/>
      </w:pPr>
      <w:r>
        <w:separator/>
      </w:r>
    </w:p>
  </w:footnote>
  <w:footnote w:type="continuationSeparator" w:id="0">
    <w:p w:rsidR="001722F4" w:rsidRDefault="001722F4" w:rsidP="002F1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27D53"/>
    <w:multiLevelType w:val="hybridMultilevel"/>
    <w:tmpl w:val="551695C2"/>
    <w:lvl w:ilvl="0" w:tplc="C7E648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4067F"/>
    <w:multiLevelType w:val="hybridMultilevel"/>
    <w:tmpl w:val="DC183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E69C4"/>
    <w:multiLevelType w:val="hybridMultilevel"/>
    <w:tmpl w:val="C95C8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3C"/>
    <w:rsid w:val="000428FC"/>
    <w:rsid w:val="001247EA"/>
    <w:rsid w:val="001722F4"/>
    <w:rsid w:val="00182E66"/>
    <w:rsid w:val="00270F8C"/>
    <w:rsid w:val="002A7E57"/>
    <w:rsid w:val="002F1D8C"/>
    <w:rsid w:val="00307A37"/>
    <w:rsid w:val="003B2F42"/>
    <w:rsid w:val="003D480C"/>
    <w:rsid w:val="00427497"/>
    <w:rsid w:val="00453735"/>
    <w:rsid w:val="00527F82"/>
    <w:rsid w:val="0058114E"/>
    <w:rsid w:val="00595DEE"/>
    <w:rsid w:val="00612CDC"/>
    <w:rsid w:val="00683B15"/>
    <w:rsid w:val="006A6B79"/>
    <w:rsid w:val="006F4689"/>
    <w:rsid w:val="007051AF"/>
    <w:rsid w:val="00736A41"/>
    <w:rsid w:val="00786690"/>
    <w:rsid w:val="007C21AA"/>
    <w:rsid w:val="00823506"/>
    <w:rsid w:val="00902377"/>
    <w:rsid w:val="00956616"/>
    <w:rsid w:val="00A37742"/>
    <w:rsid w:val="00A471CC"/>
    <w:rsid w:val="00A9306B"/>
    <w:rsid w:val="00AC7DD4"/>
    <w:rsid w:val="00AD2E64"/>
    <w:rsid w:val="00B14CCA"/>
    <w:rsid w:val="00B96F3C"/>
    <w:rsid w:val="00C430F1"/>
    <w:rsid w:val="00CE27BF"/>
    <w:rsid w:val="00D92F60"/>
    <w:rsid w:val="00E83F08"/>
    <w:rsid w:val="00EB3630"/>
    <w:rsid w:val="00F41648"/>
    <w:rsid w:val="00FA4A88"/>
    <w:rsid w:val="00FF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114E"/>
    <w:pPr>
      <w:ind w:left="720"/>
      <w:contextualSpacing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D8C"/>
  </w:style>
  <w:style w:type="paragraph" w:styleId="Stopka">
    <w:name w:val="footer"/>
    <w:basedOn w:val="Normalny"/>
    <w:link w:val="StopkaZnak"/>
    <w:uiPriority w:val="99"/>
    <w:unhideWhenUsed/>
    <w:rsid w:val="002F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D8C"/>
  </w:style>
  <w:style w:type="table" w:styleId="rednialista2akcent1">
    <w:name w:val="Medium List 2 Accent 1"/>
    <w:basedOn w:val="Standardowy"/>
    <w:uiPriority w:val="66"/>
    <w:rsid w:val="006F468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114E"/>
    <w:pPr>
      <w:ind w:left="720"/>
      <w:contextualSpacing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D8C"/>
  </w:style>
  <w:style w:type="paragraph" w:styleId="Stopka">
    <w:name w:val="footer"/>
    <w:basedOn w:val="Normalny"/>
    <w:link w:val="StopkaZnak"/>
    <w:uiPriority w:val="99"/>
    <w:unhideWhenUsed/>
    <w:rsid w:val="002F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D8C"/>
  </w:style>
  <w:style w:type="table" w:styleId="rednialista2akcent1">
    <w:name w:val="Medium List 2 Accent 1"/>
    <w:basedOn w:val="Standardowy"/>
    <w:uiPriority w:val="66"/>
    <w:rsid w:val="006F468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4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1552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10</cp:revision>
  <cp:lastPrinted>2020-10-26T08:48:00Z</cp:lastPrinted>
  <dcterms:created xsi:type="dcterms:W3CDTF">2022-08-25T11:01:00Z</dcterms:created>
  <dcterms:modified xsi:type="dcterms:W3CDTF">2024-10-02T10:46:00Z</dcterms:modified>
</cp:coreProperties>
</file>