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65376" w14:textId="0B3705B9" w:rsidR="00D34063" w:rsidRPr="006C60DB" w:rsidRDefault="00D34063" w:rsidP="0050280B">
      <w:pPr>
        <w:tabs>
          <w:tab w:val="left" w:pos="2940"/>
          <w:tab w:val="left" w:pos="3990"/>
          <w:tab w:val="left" w:pos="4592"/>
        </w:tabs>
        <w:ind w:right="-20"/>
        <w:jc w:val="right"/>
        <w:rPr>
          <w:rFonts w:ascii="Palatino Linotype" w:hAnsi="Palatino Linotype" w:cstheme="minorHAnsi"/>
          <w:sz w:val="20"/>
          <w:szCs w:val="20"/>
        </w:rPr>
      </w:pPr>
      <w:r w:rsidRPr="006C60DB">
        <w:rPr>
          <w:rFonts w:ascii="Palatino Linotype" w:hAnsi="Palatino Linotype" w:cstheme="minorHAnsi"/>
          <w:b/>
          <w:bCs/>
          <w:spacing w:val="-4"/>
          <w:sz w:val="20"/>
          <w:szCs w:val="20"/>
        </w:rPr>
        <w:t>Z</w:t>
      </w:r>
      <w:r w:rsidRPr="006C60DB">
        <w:rPr>
          <w:rFonts w:ascii="Palatino Linotype" w:hAnsi="Palatino Linotype" w:cstheme="minorHAnsi"/>
          <w:b/>
          <w:bCs/>
          <w:sz w:val="20"/>
          <w:szCs w:val="20"/>
        </w:rPr>
        <w:t>a</w:t>
      </w:r>
      <w:r w:rsidRPr="006C60DB">
        <w:rPr>
          <w:rFonts w:ascii="Palatino Linotype" w:hAnsi="Palatino Linotype" w:cstheme="minorHAnsi"/>
          <w:b/>
          <w:bCs/>
          <w:spacing w:val="2"/>
          <w:sz w:val="20"/>
          <w:szCs w:val="20"/>
        </w:rPr>
        <w:t>ł</w:t>
      </w:r>
      <w:r w:rsidRPr="006C60DB">
        <w:rPr>
          <w:rFonts w:ascii="Palatino Linotype" w:hAnsi="Palatino Linotype" w:cstheme="minorHAnsi"/>
          <w:b/>
          <w:bCs/>
          <w:sz w:val="20"/>
          <w:szCs w:val="20"/>
        </w:rPr>
        <w:t>ą</w:t>
      </w:r>
      <w:r w:rsidRPr="006C60DB">
        <w:rPr>
          <w:rFonts w:ascii="Palatino Linotype" w:hAnsi="Palatino Linotype" w:cstheme="minorHAnsi"/>
          <w:b/>
          <w:bCs/>
          <w:spacing w:val="2"/>
          <w:sz w:val="20"/>
          <w:szCs w:val="20"/>
        </w:rPr>
        <w:t>c</w:t>
      </w:r>
      <w:r w:rsidRPr="006C60DB">
        <w:rPr>
          <w:rFonts w:ascii="Palatino Linotype" w:hAnsi="Palatino Linotype" w:cstheme="minorHAnsi"/>
          <w:b/>
          <w:bCs/>
          <w:sz w:val="20"/>
          <w:szCs w:val="20"/>
        </w:rPr>
        <w:t>znik</w:t>
      </w:r>
      <w:r w:rsidRPr="006C60DB">
        <w:rPr>
          <w:rFonts w:ascii="Palatino Linotype" w:hAnsi="Palatino Linotype" w:cstheme="minorHAnsi"/>
          <w:b/>
          <w:bCs/>
          <w:spacing w:val="-2"/>
          <w:sz w:val="20"/>
          <w:szCs w:val="20"/>
        </w:rPr>
        <w:t xml:space="preserve"> </w:t>
      </w:r>
      <w:r w:rsidRPr="006C60DB">
        <w:rPr>
          <w:rFonts w:ascii="Palatino Linotype" w:hAnsi="Palatino Linotype" w:cstheme="minorHAnsi"/>
          <w:b/>
          <w:bCs/>
          <w:sz w:val="20"/>
          <w:szCs w:val="20"/>
        </w:rPr>
        <w:t>nr</w:t>
      </w:r>
      <w:r w:rsidRPr="006C60DB">
        <w:rPr>
          <w:rFonts w:ascii="Palatino Linotype" w:hAnsi="Palatino Linotype" w:cstheme="minorHAnsi"/>
          <w:b/>
          <w:bCs/>
          <w:spacing w:val="2"/>
          <w:sz w:val="20"/>
          <w:szCs w:val="20"/>
        </w:rPr>
        <w:t xml:space="preserve"> 5</w:t>
      </w:r>
      <w:r w:rsidRPr="006C60DB">
        <w:rPr>
          <w:rFonts w:ascii="Palatino Linotype" w:hAnsi="Palatino Linotype" w:cstheme="minorHAnsi"/>
          <w:b/>
          <w:bCs/>
          <w:sz w:val="20"/>
          <w:szCs w:val="20"/>
        </w:rPr>
        <w:t xml:space="preserve"> do</w:t>
      </w:r>
      <w:r w:rsidRPr="006C60DB">
        <w:rPr>
          <w:rFonts w:ascii="Palatino Linotype" w:hAnsi="Palatino Linotype" w:cstheme="minorHAnsi"/>
          <w:b/>
          <w:bCs/>
          <w:spacing w:val="2"/>
          <w:sz w:val="20"/>
          <w:szCs w:val="20"/>
        </w:rPr>
        <w:t xml:space="preserve"> </w:t>
      </w:r>
      <w:r w:rsidRPr="006C60DB">
        <w:rPr>
          <w:rFonts w:ascii="Palatino Linotype" w:hAnsi="Palatino Linotype" w:cstheme="minorHAnsi"/>
          <w:b/>
          <w:bCs/>
          <w:sz w:val="20"/>
          <w:szCs w:val="20"/>
        </w:rPr>
        <w:t>SWZ</w:t>
      </w:r>
    </w:p>
    <w:p w14:paraId="1C1C9AF4" w14:textId="77777777" w:rsidR="00D34063" w:rsidRPr="0050280B" w:rsidRDefault="00D34063" w:rsidP="00D34063">
      <w:pPr>
        <w:tabs>
          <w:tab w:val="left" w:pos="2940"/>
          <w:tab w:val="left" w:pos="3990"/>
          <w:tab w:val="left" w:pos="4592"/>
        </w:tabs>
        <w:spacing w:line="200" w:lineRule="exact"/>
        <w:jc w:val="center"/>
        <w:rPr>
          <w:rFonts w:ascii="Palatino Linotype" w:hAnsi="Palatino Linotype" w:cstheme="minorHAnsi"/>
          <w:sz w:val="20"/>
          <w:szCs w:val="20"/>
          <w:u w:val="single"/>
        </w:rPr>
      </w:pPr>
      <w:r w:rsidRPr="0050280B">
        <w:rPr>
          <w:rFonts w:ascii="Palatino Linotype" w:hAnsi="Palatino Linotype" w:cstheme="minorHAnsi"/>
          <w:sz w:val="20"/>
          <w:szCs w:val="20"/>
          <w:u w:val="single"/>
        </w:rPr>
        <w:t>W Z Ó R   U M O W Y</w:t>
      </w:r>
    </w:p>
    <w:p w14:paraId="10714841" w14:textId="77777777" w:rsidR="00D34063" w:rsidRPr="006C60DB" w:rsidRDefault="00D34063" w:rsidP="00D34063">
      <w:pPr>
        <w:spacing w:before="120" w:after="0"/>
        <w:rPr>
          <w:rFonts w:ascii="Palatino Linotype" w:hAnsi="Palatino Linotype" w:cstheme="minorHAnsi"/>
          <w:sz w:val="20"/>
          <w:szCs w:val="20"/>
        </w:rPr>
      </w:pPr>
      <w:r w:rsidRPr="006C60DB">
        <w:rPr>
          <w:rFonts w:ascii="Palatino Linotype" w:hAnsi="Palatino Linotype" w:cstheme="minorHAnsi"/>
          <w:sz w:val="20"/>
          <w:szCs w:val="20"/>
        </w:rPr>
        <w:t xml:space="preserve">  </w:t>
      </w:r>
    </w:p>
    <w:p w14:paraId="64ED8F46" w14:textId="44BC1708" w:rsidR="00D34063" w:rsidRPr="006C60DB" w:rsidRDefault="00D34063" w:rsidP="00D34063">
      <w:pPr>
        <w:spacing w:before="120" w:after="0"/>
        <w:jc w:val="center"/>
        <w:rPr>
          <w:rFonts w:ascii="Palatino Linotype" w:hAnsi="Palatino Linotype" w:cstheme="minorHAnsi"/>
          <w:b/>
          <w:sz w:val="20"/>
          <w:szCs w:val="20"/>
        </w:rPr>
      </w:pPr>
      <w:r w:rsidRPr="006C60DB">
        <w:rPr>
          <w:rFonts w:ascii="Palatino Linotype" w:hAnsi="Palatino Linotype" w:cstheme="minorHAnsi"/>
          <w:b/>
          <w:sz w:val="20"/>
          <w:szCs w:val="20"/>
        </w:rPr>
        <w:t>UMOWA Nr</w:t>
      </w:r>
      <w:r w:rsidR="009E175B">
        <w:rPr>
          <w:rFonts w:ascii="Palatino Linotype" w:hAnsi="Palatino Linotype" w:cstheme="minorHAnsi"/>
          <w:b/>
          <w:sz w:val="20"/>
          <w:szCs w:val="20"/>
        </w:rPr>
        <w:t xml:space="preserve"> </w:t>
      </w:r>
      <w:r w:rsidR="008C4326" w:rsidRPr="00090B06">
        <w:rPr>
          <w:rFonts w:ascii="Palatino Linotype" w:hAnsi="Palatino Linotype" w:cstheme="minorHAnsi"/>
          <w:b/>
          <w:color w:val="000000" w:themeColor="text1"/>
          <w:sz w:val="20"/>
          <w:szCs w:val="20"/>
        </w:rPr>
        <w:t>………………….</w:t>
      </w:r>
    </w:p>
    <w:p w14:paraId="089E49F9" w14:textId="7BAEE625" w:rsidR="00D34063" w:rsidRPr="006C60DB" w:rsidRDefault="00D34063" w:rsidP="00D34063">
      <w:pPr>
        <w:spacing w:before="120" w:after="0"/>
        <w:jc w:val="center"/>
        <w:rPr>
          <w:rFonts w:ascii="Palatino Linotype" w:hAnsi="Palatino Linotype" w:cstheme="minorHAnsi"/>
          <w:sz w:val="20"/>
          <w:szCs w:val="20"/>
        </w:rPr>
      </w:pPr>
      <w:r w:rsidRPr="006C60DB">
        <w:rPr>
          <w:rFonts w:ascii="Palatino Linotype" w:hAnsi="Palatino Linotype" w:cstheme="minorHAnsi"/>
          <w:sz w:val="20"/>
          <w:szCs w:val="20"/>
        </w:rPr>
        <w:t>Zawarta w dniu</w:t>
      </w:r>
      <w:r w:rsidR="0050280B">
        <w:rPr>
          <w:rFonts w:ascii="Palatino Linotype" w:hAnsi="Palatino Linotype" w:cstheme="minorHAnsi"/>
          <w:sz w:val="20"/>
          <w:szCs w:val="20"/>
        </w:rPr>
        <w:t xml:space="preserve"> ………</w:t>
      </w:r>
      <w:r w:rsidR="008C4326">
        <w:rPr>
          <w:rFonts w:ascii="Palatino Linotype" w:hAnsi="Palatino Linotype" w:cstheme="minorHAnsi"/>
          <w:sz w:val="20"/>
          <w:szCs w:val="20"/>
        </w:rPr>
        <w:t>…….2024</w:t>
      </w:r>
      <w:r w:rsidR="0050280B">
        <w:rPr>
          <w:rFonts w:ascii="Palatino Linotype" w:hAnsi="Palatino Linotype" w:cstheme="minorHAnsi"/>
          <w:sz w:val="20"/>
          <w:szCs w:val="20"/>
        </w:rPr>
        <w:t xml:space="preserve"> r.</w:t>
      </w:r>
      <w:r w:rsidRPr="006C60DB">
        <w:rPr>
          <w:rFonts w:ascii="Palatino Linotype" w:hAnsi="Palatino Linotype" w:cstheme="minorHAnsi"/>
          <w:sz w:val="20"/>
          <w:szCs w:val="20"/>
        </w:rPr>
        <w:t xml:space="preserve"> w Zgorzelcu</w:t>
      </w:r>
    </w:p>
    <w:p w14:paraId="3B888B42" w14:textId="77777777" w:rsidR="00D34063" w:rsidRPr="006C60DB" w:rsidRDefault="00D34063" w:rsidP="00D34063">
      <w:pPr>
        <w:spacing w:before="120" w:after="0"/>
        <w:rPr>
          <w:rFonts w:ascii="Palatino Linotype" w:hAnsi="Palatino Linotype" w:cstheme="minorHAnsi"/>
          <w:sz w:val="20"/>
          <w:szCs w:val="20"/>
        </w:rPr>
      </w:pPr>
      <w:r w:rsidRPr="006C60DB">
        <w:rPr>
          <w:rFonts w:ascii="Palatino Linotype" w:hAnsi="Palatino Linotype" w:cstheme="minorHAnsi"/>
          <w:sz w:val="20"/>
          <w:szCs w:val="20"/>
        </w:rPr>
        <w:t>pomiędzy:</w:t>
      </w:r>
    </w:p>
    <w:p w14:paraId="0053267E" w14:textId="5B135BFC" w:rsidR="00D34063" w:rsidRPr="006C60DB" w:rsidRDefault="00D34063" w:rsidP="00D34063">
      <w:pPr>
        <w:rPr>
          <w:rFonts w:ascii="Palatino Linotype" w:hAnsi="Palatino Linotype" w:cstheme="minorHAnsi"/>
          <w:b/>
          <w:sz w:val="20"/>
          <w:szCs w:val="20"/>
        </w:rPr>
      </w:pPr>
      <w:r w:rsidRPr="006C60DB">
        <w:rPr>
          <w:rFonts w:ascii="Palatino Linotype" w:hAnsi="Palatino Linotype" w:cstheme="minorHAnsi"/>
          <w:b/>
          <w:sz w:val="20"/>
          <w:szCs w:val="20"/>
        </w:rPr>
        <w:t>SĄDEM REJONOWYM w ZGORZELCU, ul. Poniatowskiego 2, 59-900</w:t>
      </w:r>
      <w:r w:rsidR="008C4326">
        <w:rPr>
          <w:rFonts w:ascii="Palatino Linotype" w:hAnsi="Palatino Linotype" w:cstheme="minorHAnsi"/>
          <w:b/>
          <w:sz w:val="20"/>
          <w:szCs w:val="20"/>
        </w:rPr>
        <w:t xml:space="preserve"> Zgorzelec, NIP 615-10-12-085, REGON 000325357</w:t>
      </w:r>
    </w:p>
    <w:p w14:paraId="10F85624"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reprezentowanym przez :</w:t>
      </w:r>
    </w:p>
    <w:p w14:paraId="220D568F" w14:textId="57449AE4" w:rsidR="00D34063" w:rsidRPr="006C60DB" w:rsidRDefault="008C4326" w:rsidP="00D34063">
      <w:pPr>
        <w:rPr>
          <w:rFonts w:ascii="Palatino Linotype" w:hAnsi="Palatino Linotype" w:cstheme="minorHAnsi"/>
          <w:sz w:val="20"/>
          <w:szCs w:val="20"/>
        </w:rPr>
      </w:pPr>
      <w:r>
        <w:rPr>
          <w:rFonts w:ascii="Palatino Linotype" w:hAnsi="Palatino Linotype" w:cstheme="minorHAnsi"/>
          <w:sz w:val="20"/>
          <w:szCs w:val="20"/>
        </w:rPr>
        <w:t xml:space="preserve">Andrzeja Pilarczyka </w:t>
      </w:r>
      <w:r w:rsidR="0050280B">
        <w:rPr>
          <w:rFonts w:ascii="Palatino Linotype" w:hAnsi="Palatino Linotype" w:cstheme="minorHAnsi"/>
          <w:sz w:val="20"/>
          <w:szCs w:val="20"/>
        </w:rPr>
        <w:t>–</w:t>
      </w:r>
      <w:r w:rsidR="00090B06">
        <w:rPr>
          <w:rFonts w:ascii="Palatino Linotype" w:hAnsi="Palatino Linotype" w:cstheme="minorHAnsi"/>
          <w:sz w:val="20"/>
          <w:szCs w:val="20"/>
        </w:rPr>
        <w:t xml:space="preserve"> </w:t>
      </w:r>
      <w:r w:rsidR="0050280B">
        <w:rPr>
          <w:rFonts w:ascii="Palatino Linotype" w:hAnsi="Palatino Linotype" w:cstheme="minorHAnsi"/>
          <w:sz w:val="20"/>
          <w:szCs w:val="20"/>
        </w:rPr>
        <w:t xml:space="preserve">Dyrektora Sądu Rejonowego w Zgorzelcu </w:t>
      </w:r>
    </w:p>
    <w:p w14:paraId="74BE659F" w14:textId="77777777" w:rsidR="00D34063" w:rsidRPr="006C60DB" w:rsidRDefault="00D34063" w:rsidP="00D34063">
      <w:pPr>
        <w:spacing w:before="120" w:after="0"/>
        <w:rPr>
          <w:rFonts w:ascii="Palatino Linotype" w:hAnsi="Palatino Linotype" w:cstheme="minorHAnsi"/>
          <w:sz w:val="20"/>
          <w:szCs w:val="20"/>
        </w:rPr>
      </w:pPr>
      <w:r w:rsidRPr="006C60DB">
        <w:rPr>
          <w:rFonts w:ascii="Palatino Linotype" w:hAnsi="Palatino Linotype" w:cstheme="minorHAnsi"/>
          <w:sz w:val="20"/>
          <w:szCs w:val="20"/>
        </w:rPr>
        <w:t xml:space="preserve">zwanym w dalszej części umowy </w:t>
      </w:r>
      <w:r w:rsidRPr="006C60DB">
        <w:rPr>
          <w:rFonts w:ascii="Palatino Linotype" w:hAnsi="Palatino Linotype" w:cstheme="minorHAnsi"/>
          <w:b/>
          <w:sz w:val="20"/>
          <w:szCs w:val="20"/>
        </w:rPr>
        <w:t>ZAMAWIAJĄCYM</w:t>
      </w:r>
    </w:p>
    <w:p w14:paraId="474D8796" w14:textId="77777777" w:rsidR="00D34063" w:rsidRPr="006C60DB" w:rsidRDefault="00D34063" w:rsidP="00D34063">
      <w:pPr>
        <w:rPr>
          <w:rFonts w:ascii="Palatino Linotype" w:hAnsi="Palatino Linotype" w:cstheme="minorHAnsi"/>
          <w:sz w:val="20"/>
          <w:szCs w:val="20"/>
        </w:rPr>
      </w:pPr>
    </w:p>
    <w:p w14:paraId="04576508"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 xml:space="preserve">a </w:t>
      </w:r>
    </w:p>
    <w:p w14:paraId="27CB87B9"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w:t>
      </w:r>
    </w:p>
    <w:p w14:paraId="4622974D"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w:t>
      </w:r>
    </w:p>
    <w:p w14:paraId="38134FAC"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w:t>
      </w:r>
    </w:p>
    <w:p w14:paraId="57E44623"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reprezentowaną przez:</w:t>
      </w:r>
    </w:p>
    <w:p w14:paraId="6B637F95"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1. …………………………………………</w:t>
      </w:r>
    </w:p>
    <w:p w14:paraId="63227349"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2. …………………………………………</w:t>
      </w:r>
    </w:p>
    <w:p w14:paraId="3BAD909C"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 xml:space="preserve">posiadającą NIP …………………. REGON ……………….. </w:t>
      </w:r>
      <w:proofErr w:type="spellStart"/>
      <w:r w:rsidRPr="006C60DB">
        <w:rPr>
          <w:rFonts w:ascii="Palatino Linotype" w:hAnsi="Palatino Linotype" w:cstheme="minorHAnsi"/>
          <w:sz w:val="20"/>
          <w:szCs w:val="20"/>
        </w:rPr>
        <w:t>tel</w:t>
      </w:r>
      <w:proofErr w:type="spellEnd"/>
      <w:r w:rsidRPr="006C60DB">
        <w:rPr>
          <w:rFonts w:ascii="Palatino Linotype" w:hAnsi="Palatino Linotype" w:cstheme="minorHAnsi"/>
          <w:sz w:val="20"/>
          <w:szCs w:val="20"/>
        </w:rPr>
        <w:t xml:space="preserve">………………., wpisaną do ……………………………………………………………………… nr………………….. KRS ………………, </w:t>
      </w:r>
    </w:p>
    <w:p w14:paraId="0C918964" w14:textId="77777777" w:rsidR="00D34063" w:rsidRPr="006C60DB" w:rsidRDefault="00D34063" w:rsidP="00D34063">
      <w:pPr>
        <w:rPr>
          <w:rFonts w:ascii="Palatino Linotype" w:hAnsi="Palatino Linotype" w:cstheme="minorHAnsi"/>
          <w:sz w:val="20"/>
          <w:szCs w:val="20"/>
        </w:rPr>
      </w:pPr>
      <w:r w:rsidRPr="006C60DB">
        <w:rPr>
          <w:rFonts w:ascii="Palatino Linotype" w:hAnsi="Palatino Linotype" w:cstheme="minorHAnsi"/>
          <w:sz w:val="20"/>
          <w:szCs w:val="20"/>
        </w:rPr>
        <w:t xml:space="preserve">zwaną w dalszej części umowy WYKONAWCĄ </w:t>
      </w:r>
    </w:p>
    <w:p w14:paraId="46507734" w14:textId="77777777" w:rsidR="00D34063" w:rsidRPr="006C60DB" w:rsidRDefault="00D34063" w:rsidP="00D34063">
      <w:pPr>
        <w:spacing w:before="120" w:after="0"/>
        <w:rPr>
          <w:rFonts w:ascii="Palatino Linotype" w:hAnsi="Palatino Linotype" w:cstheme="minorHAnsi"/>
          <w:sz w:val="20"/>
          <w:szCs w:val="20"/>
        </w:rPr>
      </w:pPr>
    </w:p>
    <w:p w14:paraId="17F9D05F" w14:textId="77777777" w:rsidR="00D34063" w:rsidRPr="00A57E40" w:rsidRDefault="00D34063" w:rsidP="00C97AF8">
      <w:pPr>
        <w:spacing w:after="0"/>
        <w:jc w:val="center"/>
        <w:rPr>
          <w:rFonts w:ascii="Palatino Linotype" w:hAnsi="Palatino Linotype" w:cstheme="minorHAnsi"/>
          <w:b/>
          <w:sz w:val="20"/>
          <w:szCs w:val="20"/>
        </w:rPr>
      </w:pPr>
      <w:r w:rsidRPr="00A57E40">
        <w:rPr>
          <w:rFonts w:ascii="Palatino Linotype" w:hAnsi="Palatino Linotype" w:cstheme="minorHAnsi"/>
          <w:b/>
          <w:sz w:val="20"/>
          <w:szCs w:val="20"/>
        </w:rPr>
        <w:t>§ 1</w:t>
      </w:r>
    </w:p>
    <w:p w14:paraId="65BB951E" w14:textId="77777777" w:rsidR="00D34063" w:rsidRPr="00A57E40" w:rsidRDefault="00D34063" w:rsidP="00C97AF8">
      <w:pPr>
        <w:spacing w:after="0"/>
        <w:jc w:val="center"/>
        <w:rPr>
          <w:rFonts w:ascii="Palatino Linotype" w:hAnsi="Palatino Linotype" w:cstheme="minorHAnsi"/>
          <w:b/>
          <w:sz w:val="20"/>
          <w:szCs w:val="20"/>
        </w:rPr>
      </w:pPr>
      <w:r w:rsidRPr="00A57E40">
        <w:rPr>
          <w:rFonts w:ascii="Palatino Linotype" w:hAnsi="Palatino Linotype" w:cstheme="minorHAnsi"/>
          <w:b/>
          <w:sz w:val="20"/>
          <w:szCs w:val="20"/>
        </w:rPr>
        <w:t>Zakres umowy</w:t>
      </w:r>
    </w:p>
    <w:p w14:paraId="68547A1C" w14:textId="32F3A9CA" w:rsidR="00D34063" w:rsidRPr="00090B06" w:rsidRDefault="00D34063" w:rsidP="00C97AF8">
      <w:pPr>
        <w:spacing w:after="0"/>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 xml:space="preserve">Na  podstawie przeprowadzonego postępowania o udzielenie zamówienia publicznego </w:t>
      </w:r>
      <w:r w:rsidR="008C4326" w:rsidRPr="00090B06">
        <w:rPr>
          <w:rFonts w:ascii="Palatino Linotype" w:hAnsi="Palatino Linotype" w:cstheme="minorHAnsi"/>
          <w:color w:val="000000" w:themeColor="text1"/>
          <w:sz w:val="20"/>
          <w:szCs w:val="20"/>
        </w:rPr>
        <w:t>oznaczonego nr OA.261.11.2024</w:t>
      </w:r>
      <w:r w:rsidR="008C4326" w:rsidRPr="00090B06">
        <w:rPr>
          <w:rFonts w:ascii="Palatino Linotype" w:hAnsi="Palatino Linotype" w:cstheme="minorHAnsi"/>
          <w:b/>
          <w:color w:val="000000" w:themeColor="text1"/>
          <w:sz w:val="20"/>
          <w:szCs w:val="20"/>
        </w:rPr>
        <w:t xml:space="preserve"> </w:t>
      </w:r>
      <w:r w:rsidRPr="00090B06">
        <w:rPr>
          <w:rFonts w:ascii="Palatino Linotype" w:hAnsi="Palatino Linotype" w:cstheme="minorHAnsi"/>
          <w:color w:val="000000" w:themeColor="text1"/>
          <w:sz w:val="20"/>
          <w:szCs w:val="20"/>
        </w:rPr>
        <w:t xml:space="preserve">oraz oferty złożonej w  ww. postępowaniu, Zamawiający powierza, a Wykonawca przyjmuje do wykonania usługę </w:t>
      </w:r>
      <w:r w:rsidRPr="00090B06">
        <w:rPr>
          <w:rFonts w:ascii="Palatino Linotype" w:hAnsi="Palatino Linotype"/>
          <w:color w:val="000000" w:themeColor="text1"/>
          <w:sz w:val="20"/>
          <w:szCs w:val="20"/>
        </w:rPr>
        <w:t>kompleksowego utrzymania czystości w Sądzie Rejonowym w Zgorzelcu w okresie 24 miesięcy od 01.01.202</w:t>
      </w:r>
      <w:r w:rsidR="008C4326" w:rsidRPr="00090B06">
        <w:rPr>
          <w:rFonts w:ascii="Palatino Linotype" w:hAnsi="Palatino Linotype"/>
          <w:color w:val="000000" w:themeColor="text1"/>
          <w:sz w:val="20"/>
          <w:szCs w:val="20"/>
        </w:rPr>
        <w:t>5</w:t>
      </w:r>
      <w:r w:rsidRPr="00090B06">
        <w:rPr>
          <w:rFonts w:ascii="Palatino Linotype" w:hAnsi="Palatino Linotype"/>
          <w:color w:val="000000" w:themeColor="text1"/>
          <w:sz w:val="20"/>
          <w:szCs w:val="20"/>
        </w:rPr>
        <w:t xml:space="preserve"> r. do 31.12.202</w:t>
      </w:r>
      <w:r w:rsidR="008C4326" w:rsidRPr="00090B06">
        <w:rPr>
          <w:rFonts w:ascii="Palatino Linotype" w:hAnsi="Palatino Linotype"/>
          <w:color w:val="000000" w:themeColor="text1"/>
          <w:sz w:val="20"/>
          <w:szCs w:val="20"/>
        </w:rPr>
        <w:t>6</w:t>
      </w:r>
      <w:r w:rsidRPr="00090B06">
        <w:rPr>
          <w:rFonts w:ascii="Palatino Linotype" w:hAnsi="Palatino Linotype"/>
          <w:color w:val="000000" w:themeColor="text1"/>
          <w:sz w:val="20"/>
          <w:szCs w:val="20"/>
        </w:rPr>
        <w:t xml:space="preserve"> r.</w:t>
      </w:r>
      <w:r w:rsidRPr="00090B06">
        <w:rPr>
          <w:rFonts w:ascii="Palatino Linotype" w:hAnsi="Palatino Linotype" w:cstheme="minorHAnsi"/>
          <w:color w:val="000000" w:themeColor="text1"/>
          <w:sz w:val="20"/>
          <w:szCs w:val="20"/>
        </w:rPr>
        <w:t xml:space="preserve"> </w:t>
      </w:r>
    </w:p>
    <w:p w14:paraId="0BDD78B0" w14:textId="77777777" w:rsidR="00D34063" w:rsidRPr="006C60DB"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Wykonanie usług polega na wypełnieniu przez Wykonawcę obowiązków zgodnie z treścią załącznika nr 1 do niniejszej umowy (treść wg Załącznika nr 5a do SWZ).</w:t>
      </w:r>
    </w:p>
    <w:p w14:paraId="4A6BBCB9" w14:textId="77777777" w:rsidR="00D34063" w:rsidRPr="006C60DB"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Wykaz  powierzchni  objętych  usługą  sprzątania  przedstawia  załącznik nr 2 do niniejszej umowy (treść wg Załącznika nr 5b do SWZ).</w:t>
      </w:r>
    </w:p>
    <w:p w14:paraId="2233D54F" w14:textId="77777777" w:rsidR="00D34063" w:rsidRPr="006C60DB"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  porozumieniu  z  Zamawiającym  prace  okresowe,  wykonywane rzadziej  niż  co  tydzień będą mogły być wykonywane w dniach wolnych od pracy, szczególnie jeśli wymaga tego technologia (np. czas schnięcia czyszczonych powierzchni).</w:t>
      </w:r>
    </w:p>
    <w:p w14:paraId="398AF1D8" w14:textId="596C6026" w:rsidR="00D34063" w:rsidRPr="00090B06"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lastRenderedPageBreak/>
        <w:t>Prace, o których mowa w ust. 3</w:t>
      </w:r>
      <w:r w:rsidR="00090B06" w:rsidRPr="00090B06">
        <w:rPr>
          <w:rFonts w:ascii="Palatino Linotype" w:hAnsi="Palatino Linotype" w:cstheme="minorHAnsi"/>
          <w:color w:val="000000" w:themeColor="text1"/>
          <w:sz w:val="20"/>
          <w:szCs w:val="20"/>
        </w:rPr>
        <w:t xml:space="preserve"> niniejszego paragrafu</w:t>
      </w:r>
      <w:r w:rsidRPr="00090B06">
        <w:rPr>
          <w:rFonts w:ascii="Palatino Linotype" w:hAnsi="Palatino Linotype" w:cstheme="minorHAnsi"/>
          <w:color w:val="000000" w:themeColor="text1"/>
          <w:sz w:val="20"/>
          <w:szCs w:val="20"/>
        </w:rPr>
        <w:t>, mogą być wykonywane sukcesywnie, tak aby cały zakres prac  w  okresie trwania  umowy był  wykonany zgodnie  z częstotliwością określoną w załączniku nr 1</w:t>
      </w:r>
      <w:r w:rsidR="008C4326" w:rsidRPr="00090B06">
        <w:rPr>
          <w:rFonts w:ascii="Palatino Linotype" w:hAnsi="Palatino Linotype" w:cstheme="minorHAnsi"/>
          <w:color w:val="000000" w:themeColor="text1"/>
          <w:sz w:val="20"/>
          <w:szCs w:val="20"/>
        </w:rPr>
        <w:t xml:space="preserve"> do niniejszej umowy</w:t>
      </w:r>
      <w:r w:rsidRPr="00090B06">
        <w:rPr>
          <w:rFonts w:ascii="Palatino Linotype" w:hAnsi="Palatino Linotype" w:cstheme="minorHAnsi"/>
          <w:color w:val="000000" w:themeColor="text1"/>
          <w:sz w:val="20"/>
          <w:szCs w:val="20"/>
        </w:rPr>
        <w:t xml:space="preserve">. </w:t>
      </w:r>
    </w:p>
    <w:p w14:paraId="226CC383" w14:textId="3EEF816B" w:rsidR="00D34063" w:rsidRPr="00090B06"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W wypadku korzystania przez wykonawcę z usług podwykonawcy</w:t>
      </w:r>
      <w:r w:rsidR="00990D54" w:rsidRPr="00090B06">
        <w:rPr>
          <w:rFonts w:ascii="Palatino Linotype" w:hAnsi="Palatino Linotype" w:cstheme="minorHAnsi"/>
          <w:color w:val="000000" w:themeColor="text1"/>
          <w:sz w:val="20"/>
          <w:szCs w:val="20"/>
        </w:rPr>
        <w:t>, n</w:t>
      </w:r>
      <w:r w:rsidRPr="00090B06">
        <w:rPr>
          <w:rFonts w:ascii="Palatino Linotype" w:hAnsi="Palatino Linotype" w:cstheme="minorHAnsi"/>
          <w:color w:val="000000" w:themeColor="text1"/>
          <w:sz w:val="20"/>
          <w:szCs w:val="20"/>
        </w:rPr>
        <w:t xml:space="preserve">a wykonawcy ciąży obowiązek powiadomienia Zamawiającego o powołaniu podwykonawcy oraz wskazania zakresu prac wykonywanych przez podwykonawcę. Powiadomienia dokonuje się w sposób pisemny, za potwierdzeniem odbioru. Jest to jedyna forma powiadomienia uznawana przez </w:t>
      </w:r>
      <w:r w:rsidR="00E20923" w:rsidRPr="00090B06">
        <w:rPr>
          <w:rFonts w:ascii="Palatino Linotype" w:hAnsi="Palatino Linotype" w:cstheme="minorHAnsi"/>
          <w:color w:val="000000" w:themeColor="text1"/>
          <w:sz w:val="20"/>
          <w:szCs w:val="20"/>
        </w:rPr>
        <w:t>Zamawiającego, jako</w:t>
      </w:r>
      <w:r w:rsidRPr="00090B06">
        <w:rPr>
          <w:rFonts w:ascii="Palatino Linotype" w:hAnsi="Palatino Linotype" w:cstheme="minorHAnsi"/>
          <w:color w:val="000000" w:themeColor="text1"/>
          <w:sz w:val="20"/>
          <w:szCs w:val="20"/>
        </w:rPr>
        <w:t xml:space="preserve"> skuteczna.</w:t>
      </w:r>
    </w:p>
    <w:p w14:paraId="41953C7A" w14:textId="77777777" w:rsidR="00D34063" w:rsidRPr="00090B06"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Wykonawca jest zobowiązany do powiadomienia Zamawiającego o każdej zmianie w stosunkach pomiędzy nim a podwykonawcą.</w:t>
      </w:r>
    </w:p>
    <w:p w14:paraId="153DDD87" w14:textId="6D1929D7" w:rsidR="00D34063" w:rsidRPr="006C60DB" w:rsidRDefault="00D34063" w:rsidP="00221FCB">
      <w:pPr>
        <w:pStyle w:val="a1lista"/>
        <w:numPr>
          <w:ilvl w:val="0"/>
          <w:numId w:val="2"/>
        </w:numPr>
        <w:spacing w:before="0" w:beforeAutospacing="0" w:after="0" w:line="276" w:lineRule="auto"/>
        <w:ind w:left="284" w:hanging="284"/>
        <w:jc w:val="both"/>
        <w:rPr>
          <w:rFonts w:ascii="Palatino Linotype" w:hAnsi="Palatino Linotype" w:cstheme="minorHAnsi"/>
          <w:sz w:val="20"/>
          <w:szCs w:val="20"/>
        </w:rPr>
      </w:pPr>
      <w:r w:rsidRPr="00090B06">
        <w:rPr>
          <w:rFonts w:ascii="Palatino Linotype" w:hAnsi="Palatino Linotype" w:cstheme="minorHAnsi"/>
          <w:color w:val="000000" w:themeColor="text1"/>
          <w:sz w:val="20"/>
          <w:szCs w:val="20"/>
        </w:rPr>
        <w:t xml:space="preserve">W wypadku gdy zamawiający nie został skutecznie powiadomiony o powołaniu podwykonawcy lub zmianach w stosunkach wykonawca-podwykonawca nie będzie on stroną w ewentualnym sporze pomiędzy tymi podmiotami. </w:t>
      </w:r>
      <w:r w:rsidR="00990D54" w:rsidRPr="00090B06">
        <w:rPr>
          <w:rFonts w:ascii="Palatino Linotype" w:hAnsi="Palatino Linotype" w:cstheme="minorHAnsi"/>
          <w:color w:val="000000" w:themeColor="text1"/>
          <w:sz w:val="20"/>
          <w:szCs w:val="20"/>
        </w:rPr>
        <w:t>Brak powiadomienia</w:t>
      </w:r>
      <w:r w:rsidRPr="00090B06">
        <w:rPr>
          <w:rFonts w:ascii="Palatino Linotype" w:hAnsi="Palatino Linotype" w:cstheme="minorHAnsi"/>
          <w:color w:val="000000" w:themeColor="text1"/>
          <w:sz w:val="20"/>
          <w:szCs w:val="20"/>
        </w:rPr>
        <w:t xml:space="preserve"> Zamawiającego o powołaniu podwykonawcy traktowane </w:t>
      </w:r>
      <w:r w:rsidR="00E20923" w:rsidRPr="00090B06">
        <w:rPr>
          <w:rFonts w:ascii="Palatino Linotype" w:hAnsi="Palatino Linotype" w:cstheme="minorHAnsi"/>
          <w:color w:val="000000" w:themeColor="text1"/>
          <w:sz w:val="20"/>
          <w:szCs w:val="20"/>
        </w:rPr>
        <w:t>jest, jako</w:t>
      </w:r>
      <w:r w:rsidRPr="00090B06">
        <w:rPr>
          <w:rFonts w:ascii="Palatino Linotype" w:hAnsi="Palatino Linotype" w:cstheme="minorHAnsi"/>
          <w:color w:val="000000" w:themeColor="text1"/>
          <w:sz w:val="20"/>
          <w:szCs w:val="20"/>
        </w:rPr>
        <w:t xml:space="preserve"> rażące naruszenie umowy i może </w:t>
      </w:r>
      <w:r w:rsidRPr="006C60DB">
        <w:rPr>
          <w:rFonts w:ascii="Palatino Linotype" w:hAnsi="Palatino Linotype" w:cstheme="minorHAnsi"/>
          <w:sz w:val="20"/>
          <w:szCs w:val="20"/>
        </w:rPr>
        <w:t>skutkować jej wypowiedzeniem ze skutkiem natychmiastowym.</w:t>
      </w:r>
    </w:p>
    <w:p w14:paraId="1817B148" w14:textId="77777777" w:rsidR="00A57E40" w:rsidRPr="006C60DB" w:rsidRDefault="00A57E40" w:rsidP="00A57E40">
      <w:pPr>
        <w:pStyle w:val="a1lista"/>
        <w:numPr>
          <w:ilvl w:val="0"/>
          <w:numId w:val="0"/>
        </w:numPr>
        <w:spacing w:before="0" w:beforeAutospacing="0" w:after="0" w:line="276" w:lineRule="auto"/>
        <w:ind w:left="284"/>
        <w:jc w:val="both"/>
        <w:rPr>
          <w:rFonts w:ascii="Palatino Linotype" w:hAnsi="Palatino Linotype" w:cstheme="minorHAnsi"/>
          <w:b/>
          <w:color w:val="000000" w:themeColor="text1"/>
          <w:sz w:val="20"/>
          <w:szCs w:val="20"/>
          <w:highlight w:val="yellow"/>
        </w:rPr>
      </w:pPr>
    </w:p>
    <w:p w14:paraId="01684948"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2</w:t>
      </w:r>
    </w:p>
    <w:p w14:paraId="18CFFC57"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Nadzór umowy</w:t>
      </w:r>
    </w:p>
    <w:p w14:paraId="7E105D62" w14:textId="77777777"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Strony będą  współpracować w ocenie stanu czystości obiektów, organizacji  prac porządkowych, a także w ocenie pracy osób sprzątających. Oceny prawidłowości wykonania przedmiotu umowy dokonuje Zamawiający.</w:t>
      </w:r>
    </w:p>
    <w:p w14:paraId="54DB84C1" w14:textId="77777777"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Do  kontroli  jakości  pracy  osób  sprzątających  i  roboczych  kontaktów  ze  Zleceniobiorcą upoważniony jest:</w:t>
      </w:r>
    </w:p>
    <w:p w14:paraId="0480C3FF" w14:textId="77777777" w:rsidR="00D34063" w:rsidRPr="006C60DB" w:rsidRDefault="00D34063" w:rsidP="00C97AF8">
      <w:pPr>
        <w:pStyle w:val="a1lista"/>
        <w:numPr>
          <w:ilvl w:val="0"/>
          <w:numId w:val="0"/>
        </w:numPr>
        <w:spacing w:before="0" w:beforeAutospacing="0" w:after="0" w:line="276" w:lineRule="auto"/>
        <w:ind w:left="284"/>
        <w:jc w:val="both"/>
        <w:rPr>
          <w:rFonts w:ascii="Palatino Linotype" w:hAnsi="Palatino Linotype" w:cstheme="minorHAnsi"/>
          <w:sz w:val="20"/>
          <w:szCs w:val="20"/>
        </w:rPr>
      </w:pPr>
      <w:r w:rsidRPr="006C60DB">
        <w:rPr>
          <w:rFonts w:ascii="Palatino Linotype" w:hAnsi="Palatino Linotype" w:cstheme="minorHAnsi"/>
          <w:sz w:val="20"/>
          <w:szCs w:val="20"/>
        </w:rPr>
        <w:t xml:space="preserve">ze strony Zamawiającego ........................................., </w:t>
      </w:r>
    </w:p>
    <w:p w14:paraId="5AEBC5FB" w14:textId="77777777" w:rsidR="00D34063" w:rsidRPr="006C60DB" w:rsidRDefault="00D34063" w:rsidP="00C97AF8">
      <w:pPr>
        <w:pStyle w:val="a1lista"/>
        <w:numPr>
          <w:ilvl w:val="0"/>
          <w:numId w:val="0"/>
        </w:numPr>
        <w:spacing w:before="0" w:beforeAutospacing="0" w:after="0" w:line="276" w:lineRule="auto"/>
        <w:ind w:left="284"/>
        <w:jc w:val="both"/>
        <w:rPr>
          <w:rFonts w:ascii="Palatino Linotype" w:hAnsi="Palatino Linotype" w:cstheme="minorHAnsi"/>
          <w:sz w:val="20"/>
          <w:szCs w:val="20"/>
        </w:rPr>
      </w:pPr>
      <w:r w:rsidRPr="006C60DB">
        <w:rPr>
          <w:rFonts w:ascii="Palatino Linotype" w:hAnsi="Palatino Linotype" w:cstheme="minorHAnsi"/>
          <w:sz w:val="20"/>
          <w:szCs w:val="20"/>
        </w:rPr>
        <w:t>ze strony Wykonawcy: ...............................................</w:t>
      </w:r>
    </w:p>
    <w:p w14:paraId="22171ECE" w14:textId="77777777"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Wykonawca oświadcza, że powołuje/nie powołuje koordynatora do spraw jakości.</w:t>
      </w:r>
    </w:p>
    <w:p w14:paraId="6C057889" w14:textId="77777777"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Wykonawca jest obowiązany powołać osobę kierującą zespołem.</w:t>
      </w:r>
    </w:p>
    <w:p w14:paraId="28EE0659" w14:textId="7C0FDCDB" w:rsidR="00D34063" w:rsidRPr="001C1EBB"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1C1EBB">
        <w:rPr>
          <w:rFonts w:ascii="Palatino Linotype" w:hAnsi="Palatino Linotype" w:cstheme="minorHAnsi"/>
          <w:sz w:val="20"/>
          <w:szCs w:val="20"/>
        </w:rPr>
        <w:t>Wykonawca dostarcza i prowadzi Dziennik Prac</w:t>
      </w:r>
      <w:r w:rsidR="001C1EBB" w:rsidRPr="001C1EBB">
        <w:rPr>
          <w:rFonts w:ascii="Palatino Linotype" w:hAnsi="Palatino Linotype" w:cstheme="minorHAnsi"/>
          <w:sz w:val="20"/>
          <w:szCs w:val="20"/>
        </w:rPr>
        <w:t xml:space="preserve">  z wyjątkiem kolumny 7, do </w:t>
      </w:r>
      <w:r w:rsidR="009532AE" w:rsidRPr="001C1EBB">
        <w:rPr>
          <w:rFonts w:ascii="Palatino Linotype" w:hAnsi="Palatino Linotype" w:cstheme="minorHAnsi"/>
          <w:sz w:val="20"/>
          <w:szCs w:val="20"/>
        </w:rPr>
        <w:t>której</w:t>
      </w:r>
      <w:r w:rsidR="001C1EBB" w:rsidRPr="001C1EBB">
        <w:rPr>
          <w:rFonts w:ascii="Palatino Linotype" w:hAnsi="Palatino Linotype" w:cstheme="minorHAnsi"/>
          <w:sz w:val="20"/>
          <w:szCs w:val="20"/>
        </w:rPr>
        <w:t xml:space="preserve"> wpisów dokonuje Zamawiający. </w:t>
      </w:r>
      <w:r w:rsidRPr="001C1EBB">
        <w:rPr>
          <w:rFonts w:ascii="Palatino Linotype" w:hAnsi="Palatino Linotype" w:cstheme="minorHAnsi"/>
          <w:sz w:val="20"/>
          <w:szCs w:val="20"/>
        </w:rPr>
        <w:t xml:space="preserve">Dziennik Prac </w:t>
      </w:r>
      <w:r w:rsidR="001C1EBB" w:rsidRPr="001C1EBB">
        <w:rPr>
          <w:rFonts w:ascii="Palatino Linotype" w:hAnsi="Palatino Linotype" w:cstheme="minorHAnsi"/>
          <w:sz w:val="20"/>
          <w:szCs w:val="20"/>
        </w:rPr>
        <w:t xml:space="preserve">w zakresie prowadzonym przez Wykonawcę </w:t>
      </w:r>
      <w:r w:rsidRPr="001C1EBB">
        <w:rPr>
          <w:rFonts w:ascii="Palatino Linotype" w:hAnsi="Palatino Linotype" w:cstheme="minorHAnsi"/>
          <w:sz w:val="20"/>
          <w:szCs w:val="20"/>
        </w:rPr>
        <w:t xml:space="preserve">musi być uzupełniany  codziennie. Za prawidłowość prowadzenia  dziennika odpowiada Wykonawca. </w:t>
      </w:r>
    </w:p>
    <w:p w14:paraId="4E76516F" w14:textId="435D1E1C"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sz w:val="20"/>
          <w:szCs w:val="20"/>
        </w:rPr>
      </w:pPr>
      <w:r w:rsidRPr="001C1EBB">
        <w:rPr>
          <w:rFonts w:ascii="Palatino Linotype" w:hAnsi="Palatino Linotype"/>
          <w:sz w:val="20"/>
          <w:szCs w:val="20"/>
        </w:rPr>
        <w:t>Stwierdzone przez Zamawiającego nieprawidłowości w wykonaniu przedmiotu umowy zgłaszane będą Wykonawcy na bieżąco w postaci zapisów w Dzienniku Prac, a w nagłych przypadkach ustnie lub telefonicznie pracownikowi Wykonawcy pełniącemu funkcję Koordynatora.</w:t>
      </w:r>
      <w:r w:rsidR="00304DA0">
        <w:rPr>
          <w:rFonts w:ascii="Palatino Linotype" w:hAnsi="Palatino Linotype"/>
          <w:b/>
          <w:color w:val="FF0000"/>
          <w:sz w:val="20"/>
          <w:szCs w:val="20"/>
        </w:rPr>
        <w:t xml:space="preserve"> </w:t>
      </w:r>
    </w:p>
    <w:p w14:paraId="2C1EE5A5" w14:textId="77777777" w:rsidR="00D34063" w:rsidRPr="006C60DB" w:rsidRDefault="00D34063" w:rsidP="00221FCB">
      <w:pPr>
        <w:pStyle w:val="a1lista"/>
        <w:numPr>
          <w:ilvl w:val="0"/>
          <w:numId w:val="3"/>
        </w:numPr>
        <w:spacing w:before="0" w:beforeAutospacing="0" w:after="0" w:line="276" w:lineRule="auto"/>
        <w:ind w:left="284" w:hanging="284"/>
        <w:jc w:val="both"/>
        <w:rPr>
          <w:rFonts w:ascii="Palatino Linotype" w:hAnsi="Palatino Linotype"/>
          <w:sz w:val="20"/>
          <w:szCs w:val="20"/>
        </w:rPr>
      </w:pPr>
      <w:r w:rsidRPr="006C60DB">
        <w:rPr>
          <w:rFonts w:ascii="Palatino Linotype" w:hAnsi="Palatino Linotype"/>
          <w:sz w:val="20"/>
          <w:szCs w:val="20"/>
        </w:rPr>
        <w:t>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385CA802" w14:textId="53E09B54" w:rsidR="00D34063" w:rsidRPr="00C97AF8" w:rsidRDefault="00D34063" w:rsidP="00221FCB">
      <w:pPr>
        <w:pStyle w:val="a1lista"/>
        <w:numPr>
          <w:ilvl w:val="0"/>
          <w:numId w:val="3"/>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sz w:val="20"/>
          <w:szCs w:val="20"/>
        </w:rPr>
        <w:t>W przypadku nierozpoczęcia lub przerwania świadczenia usług Zamawiający wyznaczy Wykonawcy odpowiedni termin dodatkowy na rozpoczęcie lub wznowienie wykonywania usług</w:t>
      </w:r>
      <w:r w:rsidR="00C97AF8">
        <w:rPr>
          <w:rFonts w:ascii="Palatino Linotype" w:hAnsi="Palatino Linotype"/>
          <w:sz w:val="20"/>
          <w:szCs w:val="20"/>
        </w:rPr>
        <w:t>.</w:t>
      </w:r>
    </w:p>
    <w:p w14:paraId="6AB3B589" w14:textId="77777777" w:rsidR="00C97AF8" w:rsidRPr="006C60DB"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z w:val="20"/>
          <w:szCs w:val="20"/>
        </w:rPr>
      </w:pPr>
    </w:p>
    <w:p w14:paraId="081905A6"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3</w:t>
      </w:r>
    </w:p>
    <w:p w14:paraId="42FA6049"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Czas trwania umowy</w:t>
      </w:r>
    </w:p>
    <w:p w14:paraId="1A4CA617" w14:textId="4E909C37" w:rsidR="00D34063" w:rsidRPr="00090B06"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color w:val="000000" w:themeColor="text1"/>
          <w:sz w:val="20"/>
          <w:szCs w:val="20"/>
        </w:rPr>
      </w:pPr>
      <w:r w:rsidRPr="006C60DB">
        <w:rPr>
          <w:rFonts w:ascii="Palatino Linotype" w:hAnsi="Palatino Linotype" w:cstheme="minorHAnsi"/>
          <w:sz w:val="20"/>
          <w:szCs w:val="20"/>
        </w:rPr>
        <w:t xml:space="preserve">Usługi sprzątania prowadzone będą w </w:t>
      </w:r>
      <w:r w:rsidRPr="00B451A8">
        <w:rPr>
          <w:rFonts w:ascii="Palatino Linotype" w:hAnsi="Palatino Linotype" w:cstheme="minorHAnsi"/>
          <w:sz w:val="20"/>
          <w:szCs w:val="20"/>
        </w:rPr>
        <w:t xml:space="preserve">okresie 24  </w:t>
      </w:r>
      <w:r w:rsidRPr="006C60DB">
        <w:rPr>
          <w:rFonts w:ascii="Palatino Linotype" w:hAnsi="Palatino Linotype" w:cstheme="minorHAnsi"/>
          <w:sz w:val="20"/>
          <w:szCs w:val="20"/>
        </w:rPr>
        <w:t xml:space="preserve">miesięcy od </w:t>
      </w:r>
      <w:r w:rsidRPr="00090B06">
        <w:rPr>
          <w:rFonts w:ascii="Palatino Linotype" w:hAnsi="Palatino Linotype" w:cstheme="minorHAnsi"/>
          <w:color w:val="000000" w:themeColor="text1"/>
          <w:sz w:val="20"/>
          <w:szCs w:val="20"/>
        </w:rPr>
        <w:t>dnia  01.01.202</w:t>
      </w:r>
      <w:r w:rsidR="00990D54" w:rsidRPr="00090B06">
        <w:rPr>
          <w:rFonts w:ascii="Palatino Linotype" w:hAnsi="Palatino Linotype" w:cstheme="minorHAnsi"/>
          <w:color w:val="000000" w:themeColor="text1"/>
          <w:sz w:val="20"/>
          <w:szCs w:val="20"/>
        </w:rPr>
        <w:t>5</w:t>
      </w:r>
      <w:r w:rsidRPr="00090B06">
        <w:rPr>
          <w:rFonts w:ascii="Palatino Linotype" w:hAnsi="Palatino Linotype" w:cstheme="minorHAnsi"/>
          <w:color w:val="000000" w:themeColor="text1"/>
          <w:sz w:val="20"/>
          <w:szCs w:val="20"/>
        </w:rPr>
        <w:t xml:space="preserve"> r.</w:t>
      </w:r>
    </w:p>
    <w:p w14:paraId="098C8478" w14:textId="3C841E0D" w:rsidR="00D34063" w:rsidRPr="00090B06"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 xml:space="preserve">W wypadku nienależytego wykonania umowy Zamawiający może </w:t>
      </w:r>
      <w:r w:rsidR="00990D54" w:rsidRPr="00090B06">
        <w:rPr>
          <w:rFonts w:ascii="Palatino Linotype" w:hAnsi="Palatino Linotype" w:cstheme="minorHAnsi"/>
          <w:color w:val="000000" w:themeColor="text1"/>
          <w:sz w:val="20"/>
          <w:szCs w:val="20"/>
        </w:rPr>
        <w:t xml:space="preserve">od umowy odstąpić na warunkach określonych w </w:t>
      </w:r>
      <w:r w:rsidR="00090B06" w:rsidRPr="00090B06">
        <w:rPr>
          <w:rFonts w:ascii="Palatino Linotype" w:hAnsi="Palatino Linotype" w:cstheme="minorHAnsi"/>
          <w:color w:val="000000" w:themeColor="text1"/>
          <w:sz w:val="20"/>
          <w:szCs w:val="20"/>
        </w:rPr>
        <w:t xml:space="preserve">§ </w:t>
      </w:r>
      <w:r w:rsidR="00990D54" w:rsidRPr="00090B06">
        <w:rPr>
          <w:rFonts w:ascii="Palatino Linotype" w:hAnsi="Palatino Linotype" w:cstheme="minorHAnsi"/>
          <w:color w:val="000000" w:themeColor="text1"/>
          <w:sz w:val="20"/>
          <w:szCs w:val="20"/>
        </w:rPr>
        <w:t xml:space="preserve">.11 niniejszej umowy. </w:t>
      </w:r>
    </w:p>
    <w:p w14:paraId="6EC2A756" w14:textId="77777777" w:rsidR="00D34063" w:rsidRPr="006C60DB"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lastRenderedPageBreak/>
        <w:t>Zamawiający może rozwiązać umowę z miesięcznym terminem wypowiedzenia, jeżeli w wyniku  decyzji dysponenta wyższego stopnia, zablokowane zostaną środki finansowe przewidziane na sfinansowanie niniejszej umowy</w:t>
      </w:r>
    </w:p>
    <w:p w14:paraId="3C9A93D7" w14:textId="77777777" w:rsidR="00D34063" w:rsidRPr="006C60DB"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12673DA" w14:textId="07F72790" w:rsidR="00D34063" w:rsidRPr="00E20923"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 xml:space="preserve">Zamawiający zastrzega </w:t>
      </w:r>
      <w:r w:rsidR="00090B06">
        <w:rPr>
          <w:rFonts w:ascii="Palatino Linotype" w:hAnsi="Palatino Linotype" w:cstheme="minorHAnsi"/>
          <w:sz w:val="20"/>
          <w:szCs w:val="20"/>
        </w:rPr>
        <w:t xml:space="preserve">sobie </w:t>
      </w:r>
      <w:r w:rsidRPr="006C60DB">
        <w:rPr>
          <w:rFonts w:ascii="Palatino Linotype" w:hAnsi="Palatino Linotype" w:cstheme="minorHAnsi"/>
          <w:sz w:val="20"/>
          <w:szCs w:val="20"/>
        </w:rPr>
        <w:t xml:space="preserve">prawo </w:t>
      </w:r>
      <w:r w:rsidRPr="00090B06">
        <w:rPr>
          <w:rFonts w:ascii="Palatino Linotype" w:hAnsi="Palatino Linotype" w:cstheme="minorHAnsi"/>
          <w:color w:val="000000" w:themeColor="text1"/>
          <w:sz w:val="20"/>
          <w:szCs w:val="20"/>
        </w:rPr>
        <w:t xml:space="preserve">do natychmiastowego odstąpienia od umowy w wypadku naruszenia obowiązku, o którym mowa w  </w:t>
      </w:r>
      <w:r w:rsidR="00990D54" w:rsidRPr="00090B06">
        <w:rPr>
          <w:rFonts w:ascii="Palatino Linotype" w:hAnsi="Palatino Linotype" w:cstheme="minorHAnsi"/>
          <w:color w:val="000000" w:themeColor="text1"/>
          <w:sz w:val="20"/>
          <w:szCs w:val="20"/>
        </w:rPr>
        <w:t xml:space="preserve">§ </w:t>
      </w:r>
      <w:r w:rsidRPr="00090B06">
        <w:rPr>
          <w:rFonts w:ascii="Palatino Linotype" w:hAnsi="Palatino Linotype" w:cstheme="minorHAnsi"/>
          <w:color w:val="000000" w:themeColor="text1"/>
          <w:sz w:val="20"/>
          <w:szCs w:val="20"/>
        </w:rPr>
        <w:t>6 ust. 1</w:t>
      </w:r>
      <w:r w:rsidR="009532AE">
        <w:rPr>
          <w:rFonts w:ascii="Palatino Linotype" w:hAnsi="Palatino Linotype" w:cstheme="minorHAnsi"/>
          <w:color w:val="000000" w:themeColor="text1"/>
          <w:sz w:val="20"/>
          <w:szCs w:val="20"/>
        </w:rPr>
        <w:t>1</w:t>
      </w:r>
      <w:r w:rsidR="00990D54" w:rsidRPr="00090B06">
        <w:rPr>
          <w:rFonts w:ascii="Palatino Linotype" w:hAnsi="Palatino Linotype" w:cstheme="minorHAnsi"/>
          <w:color w:val="000000" w:themeColor="text1"/>
          <w:sz w:val="20"/>
          <w:szCs w:val="20"/>
        </w:rPr>
        <w:t xml:space="preserve"> niniejszej umowy</w:t>
      </w:r>
      <w:r w:rsidRPr="00090B06">
        <w:rPr>
          <w:rFonts w:ascii="Palatino Linotype" w:hAnsi="Palatino Linotype" w:cstheme="minorHAnsi"/>
          <w:color w:val="000000" w:themeColor="text1"/>
          <w:sz w:val="20"/>
          <w:szCs w:val="20"/>
        </w:rPr>
        <w:t>.</w:t>
      </w:r>
    </w:p>
    <w:p w14:paraId="472B5019" w14:textId="31D957E8" w:rsidR="006C60DB" w:rsidRPr="0050280B" w:rsidRDefault="00B451A8" w:rsidP="00221FCB">
      <w:pPr>
        <w:pStyle w:val="a1lista"/>
        <w:numPr>
          <w:ilvl w:val="0"/>
          <w:numId w:val="4"/>
        </w:numPr>
        <w:spacing w:before="0" w:beforeAutospacing="0" w:after="0" w:line="276" w:lineRule="auto"/>
        <w:ind w:left="284" w:hanging="284"/>
        <w:jc w:val="both"/>
        <w:rPr>
          <w:rFonts w:ascii="Palatino Linotype" w:hAnsi="Palatino Linotype" w:cstheme="minorHAnsi"/>
          <w:sz w:val="20"/>
          <w:szCs w:val="20"/>
        </w:rPr>
      </w:pPr>
      <w:r w:rsidRPr="0050280B">
        <w:rPr>
          <w:rFonts w:ascii="Palatino Linotype" w:hAnsi="Palatino Linotype" w:cstheme="minorHAnsi"/>
          <w:sz w:val="20"/>
          <w:szCs w:val="20"/>
        </w:rPr>
        <w:t xml:space="preserve">Wykonawca musi spełniać na każdym etapie wykonywania umowy wymogi przewidziane w SWZ w Rozdziale IV (Warunki udziału w postępowaniu) pod rygorem </w:t>
      </w:r>
      <w:r w:rsidR="00090B06">
        <w:rPr>
          <w:rFonts w:ascii="Palatino Linotype" w:hAnsi="Palatino Linotype" w:cstheme="minorHAnsi"/>
          <w:sz w:val="20"/>
          <w:szCs w:val="20"/>
        </w:rPr>
        <w:t>odstąpienia od</w:t>
      </w:r>
      <w:r w:rsidRPr="0050280B">
        <w:rPr>
          <w:rFonts w:ascii="Palatino Linotype" w:hAnsi="Palatino Linotype" w:cstheme="minorHAnsi"/>
          <w:sz w:val="20"/>
          <w:szCs w:val="20"/>
        </w:rPr>
        <w:t xml:space="preserve"> umowy przez Zamawiającego.</w:t>
      </w:r>
      <w:r w:rsidR="006C60DB" w:rsidRPr="0050280B">
        <w:rPr>
          <w:rFonts w:ascii="Palatino Linotype" w:hAnsi="Palatino Linotype" w:cstheme="minorHAnsi"/>
          <w:sz w:val="20"/>
          <w:szCs w:val="20"/>
        </w:rPr>
        <w:t xml:space="preserve"> </w:t>
      </w:r>
    </w:p>
    <w:p w14:paraId="619B5A89" w14:textId="7B298271" w:rsidR="00D34063" w:rsidRPr="006C60DB" w:rsidRDefault="00D34063" w:rsidP="00221FCB">
      <w:pPr>
        <w:pStyle w:val="a1lista"/>
        <w:numPr>
          <w:ilvl w:val="0"/>
          <w:numId w:val="4"/>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W przypadku, o którym mowa w ust. 2-</w:t>
      </w:r>
      <w:r w:rsidR="00990D54" w:rsidRPr="00090B06">
        <w:rPr>
          <w:rFonts w:ascii="Palatino Linotype" w:hAnsi="Palatino Linotype" w:cstheme="minorHAnsi"/>
          <w:color w:val="000000" w:themeColor="text1"/>
          <w:sz w:val="20"/>
          <w:szCs w:val="20"/>
        </w:rPr>
        <w:t>6</w:t>
      </w:r>
      <w:r w:rsidRPr="006C60DB">
        <w:rPr>
          <w:rFonts w:ascii="Palatino Linotype" w:hAnsi="Palatino Linotype" w:cstheme="minorHAnsi"/>
          <w:sz w:val="20"/>
          <w:szCs w:val="20"/>
        </w:rPr>
        <w:t>, Wykonawca może żądać wyłącznie wynagrodzenia należnego z tytułu wykonanej części umowy.</w:t>
      </w:r>
    </w:p>
    <w:p w14:paraId="457CC172" w14:textId="77777777" w:rsidR="00731B1F" w:rsidRDefault="00731B1F" w:rsidP="00C97AF8">
      <w:pPr>
        <w:spacing w:after="0"/>
        <w:jc w:val="center"/>
        <w:rPr>
          <w:rFonts w:ascii="Palatino Linotype" w:hAnsi="Palatino Linotype" w:cstheme="minorHAnsi"/>
          <w:b/>
          <w:sz w:val="20"/>
          <w:szCs w:val="20"/>
        </w:rPr>
      </w:pPr>
    </w:p>
    <w:p w14:paraId="1FED352E" w14:textId="3C2729D6"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4</w:t>
      </w:r>
    </w:p>
    <w:p w14:paraId="6A1DDF67"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Wartość umowy</w:t>
      </w:r>
    </w:p>
    <w:p w14:paraId="17106D61" w14:textId="3185FA69" w:rsidR="00D34063" w:rsidRPr="00090B06" w:rsidRDefault="00D34063" w:rsidP="00221FCB">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 xml:space="preserve">Z zastrzeżeniem ust. </w:t>
      </w:r>
      <w:r w:rsidR="00990D54" w:rsidRPr="00090B06">
        <w:rPr>
          <w:rFonts w:ascii="Palatino Linotype" w:hAnsi="Palatino Linotype" w:cstheme="minorHAnsi"/>
          <w:color w:val="000000" w:themeColor="text1"/>
          <w:sz w:val="20"/>
          <w:szCs w:val="20"/>
        </w:rPr>
        <w:t>2-4 niniejszego p</w:t>
      </w:r>
      <w:r w:rsidR="00090B06" w:rsidRPr="00090B06">
        <w:rPr>
          <w:rFonts w:ascii="Palatino Linotype" w:hAnsi="Palatino Linotype" w:cstheme="minorHAnsi"/>
          <w:color w:val="000000" w:themeColor="text1"/>
          <w:sz w:val="20"/>
          <w:szCs w:val="20"/>
        </w:rPr>
        <w:t>aragrafu</w:t>
      </w:r>
      <w:r w:rsidR="00990D54" w:rsidRPr="00090B06">
        <w:rPr>
          <w:rFonts w:ascii="Palatino Linotype" w:hAnsi="Palatino Linotype" w:cstheme="minorHAnsi"/>
          <w:color w:val="000000" w:themeColor="text1"/>
          <w:sz w:val="20"/>
          <w:szCs w:val="20"/>
        </w:rPr>
        <w:t xml:space="preserve"> </w:t>
      </w:r>
      <w:r w:rsidRPr="00090B06">
        <w:rPr>
          <w:rFonts w:ascii="Palatino Linotype" w:hAnsi="Palatino Linotype" w:cstheme="minorHAnsi"/>
          <w:color w:val="000000" w:themeColor="text1"/>
          <w:sz w:val="20"/>
          <w:szCs w:val="20"/>
        </w:rPr>
        <w:t xml:space="preserve">oraz </w:t>
      </w:r>
      <w:r w:rsidR="00990D54" w:rsidRPr="00090B06">
        <w:rPr>
          <w:rFonts w:ascii="Nirmala UI" w:hAnsi="Nirmala UI" w:cs="Nirmala UI"/>
          <w:color w:val="000000" w:themeColor="text1"/>
          <w:sz w:val="20"/>
          <w:szCs w:val="20"/>
        </w:rPr>
        <w:t>§</w:t>
      </w:r>
      <w:r w:rsidRPr="00090B06">
        <w:rPr>
          <w:rFonts w:ascii="Palatino Linotype" w:hAnsi="Palatino Linotype" w:cstheme="minorHAnsi"/>
          <w:color w:val="000000" w:themeColor="text1"/>
          <w:sz w:val="20"/>
          <w:szCs w:val="20"/>
        </w:rPr>
        <w:t xml:space="preserve"> 5 niniejszej umowy za </w:t>
      </w:r>
      <w:r w:rsidR="00990D54" w:rsidRPr="00090B06">
        <w:rPr>
          <w:rFonts w:ascii="Palatino Linotype" w:hAnsi="Palatino Linotype" w:cstheme="minorHAnsi"/>
          <w:color w:val="000000" w:themeColor="text1"/>
          <w:sz w:val="20"/>
          <w:szCs w:val="20"/>
        </w:rPr>
        <w:t xml:space="preserve">wykonanie przedmiotu </w:t>
      </w:r>
      <w:r w:rsidRPr="00090B06">
        <w:rPr>
          <w:rFonts w:ascii="Palatino Linotype" w:hAnsi="Palatino Linotype" w:cstheme="minorHAnsi"/>
          <w:color w:val="000000" w:themeColor="text1"/>
          <w:sz w:val="20"/>
          <w:szCs w:val="20"/>
        </w:rPr>
        <w:t>umowy określon</w:t>
      </w:r>
      <w:r w:rsidR="00990D54" w:rsidRPr="00090B06">
        <w:rPr>
          <w:rFonts w:ascii="Palatino Linotype" w:hAnsi="Palatino Linotype" w:cstheme="minorHAnsi"/>
          <w:color w:val="000000" w:themeColor="text1"/>
          <w:sz w:val="20"/>
          <w:szCs w:val="20"/>
        </w:rPr>
        <w:t>ego</w:t>
      </w:r>
      <w:r w:rsidRPr="00090B06">
        <w:rPr>
          <w:rFonts w:ascii="Palatino Linotype" w:hAnsi="Palatino Linotype" w:cstheme="minorHAnsi"/>
          <w:color w:val="000000" w:themeColor="text1"/>
          <w:sz w:val="20"/>
          <w:szCs w:val="20"/>
        </w:rPr>
        <w:t xml:space="preserve"> w </w:t>
      </w:r>
      <w:r w:rsidR="00990D54" w:rsidRPr="00090B06">
        <w:rPr>
          <w:rFonts w:ascii="Palatino Linotype" w:hAnsi="Palatino Linotype" w:cstheme="minorHAnsi"/>
          <w:color w:val="000000" w:themeColor="text1"/>
          <w:sz w:val="20"/>
          <w:szCs w:val="20"/>
        </w:rPr>
        <w:t>§</w:t>
      </w:r>
      <w:r w:rsidRPr="00090B06">
        <w:rPr>
          <w:rFonts w:ascii="Palatino Linotype" w:hAnsi="Palatino Linotype" w:cstheme="minorHAnsi"/>
          <w:color w:val="000000" w:themeColor="text1"/>
          <w:sz w:val="20"/>
          <w:szCs w:val="20"/>
        </w:rPr>
        <w:t xml:space="preserve"> 1 </w:t>
      </w:r>
      <w:r w:rsidR="00990D54" w:rsidRPr="00090B06">
        <w:rPr>
          <w:rFonts w:ascii="Palatino Linotype" w:hAnsi="Palatino Linotype" w:cstheme="minorHAnsi"/>
          <w:color w:val="000000" w:themeColor="text1"/>
          <w:sz w:val="20"/>
          <w:szCs w:val="20"/>
        </w:rPr>
        <w:t xml:space="preserve">niniejszej umowy </w:t>
      </w:r>
      <w:r w:rsidRPr="00090B06">
        <w:rPr>
          <w:rFonts w:ascii="Palatino Linotype" w:hAnsi="Palatino Linotype" w:cstheme="minorHAnsi"/>
          <w:color w:val="000000" w:themeColor="text1"/>
          <w:sz w:val="20"/>
          <w:szCs w:val="20"/>
        </w:rPr>
        <w:t>Zamawiający zapłaci Wykonawcy kwotę nie większą niż: ………………………………..................zł brutto (słownie:........................................................... złotych i .................. groszy) w rozliczeniach miesięcznych po ………………………………..................zł brutto (słownie:........................................................... złotych i .................. groszy).</w:t>
      </w:r>
    </w:p>
    <w:p w14:paraId="0EBDFA5F" w14:textId="19249372" w:rsidR="00D34063" w:rsidRPr="00090B06" w:rsidRDefault="00D34063" w:rsidP="00221FCB">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 xml:space="preserve">Wynagrodzenie określone w ust. 1 </w:t>
      </w:r>
      <w:r w:rsidR="00531B93" w:rsidRPr="00090B06">
        <w:rPr>
          <w:rFonts w:ascii="Palatino Linotype" w:hAnsi="Palatino Linotype" w:cstheme="minorHAnsi"/>
          <w:color w:val="000000" w:themeColor="text1"/>
          <w:sz w:val="20"/>
          <w:szCs w:val="20"/>
        </w:rPr>
        <w:t xml:space="preserve">niniejszego paragrafu </w:t>
      </w:r>
      <w:r w:rsidRPr="00090B06">
        <w:rPr>
          <w:rFonts w:ascii="Palatino Linotype" w:hAnsi="Palatino Linotype" w:cstheme="minorHAnsi"/>
          <w:color w:val="000000" w:themeColor="text1"/>
          <w:sz w:val="20"/>
          <w:szCs w:val="20"/>
        </w:rPr>
        <w:t>obejmuje wszelkie koszty związane z realizacją umowy w  tym  koszt artykułów higienicznych, środków czystości, użytych narzędzi i maszyn, dostawy, ubezpieczenia oraz wszelkie należne cła i podatki, w tym podatek VAT.</w:t>
      </w:r>
    </w:p>
    <w:p w14:paraId="293AC297" w14:textId="4649F88F" w:rsidR="00D34063" w:rsidRPr="00090B06" w:rsidRDefault="00D34063" w:rsidP="00221FCB">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W przypadku</w:t>
      </w:r>
      <w:r w:rsidR="00531B93" w:rsidRPr="00090B06">
        <w:rPr>
          <w:rFonts w:ascii="Palatino Linotype" w:hAnsi="Palatino Linotype" w:cstheme="minorHAnsi"/>
          <w:color w:val="000000" w:themeColor="text1"/>
          <w:sz w:val="20"/>
          <w:szCs w:val="20"/>
        </w:rPr>
        <w:t xml:space="preserve">, </w:t>
      </w:r>
      <w:r w:rsidRPr="00090B06">
        <w:rPr>
          <w:rFonts w:ascii="Palatino Linotype" w:hAnsi="Palatino Linotype" w:cstheme="minorHAnsi"/>
          <w:color w:val="000000" w:themeColor="text1"/>
          <w:sz w:val="20"/>
          <w:szCs w:val="20"/>
        </w:rPr>
        <w:t>gdy okres rozliczeniowy obejmuje okres krótszy niż miesiąc kalendarzowy, to należne Wykonawcy wynagrodzenie ustala się proporcjonalnie do liczby dni świadczonej  usługi, przy czym przyjmuje się, że miesiąc ma 30 dni.  Sytuacja taka może wystąpić w  pierwszym  okresie rozliczeniowym,  jeżeli  świadczenie  usługi  nie rozpocznie się z   pierwszym dniem roboczym miesiąca kalendarzowego, albo w przypadku rozwiązania</w:t>
      </w:r>
      <w:r w:rsidR="009532AE">
        <w:rPr>
          <w:rFonts w:ascii="Palatino Linotype" w:hAnsi="Palatino Linotype" w:cstheme="minorHAnsi"/>
          <w:color w:val="000000" w:themeColor="text1"/>
          <w:sz w:val="20"/>
          <w:szCs w:val="20"/>
        </w:rPr>
        <w:t xml:space="preserve"> </w:t>
      </w:r>
      <w:r w:rsidRPr="00090B06">
        <w:rPr>
          <w:rFonts w:ascii="Palatino Linotype" w:hAnsi="Palatino Linotype" w:cstheme="minorHAnsi"/>
          <w:color w:val="000000" w:themeColor="text1"/>
          <w:sz w:val="20"/>
          <w:szCs w:val="20"/>
        </w:rPr>
        <w:t>lub odstąpienia od umowy</w:t>
      </w:r>
      <w:r w:rsidR="009532AE">
        <w:rPr>
          <w:rFonts w:ascii="Palatino Linotype" w:hAnsi="Palatino Linotype" w:cstheme="minorHAnsi"/>
          <w:color w:val="000000" w:themeColor="text1"/>
          <w:sz w:val="20"/>
          <w:szCs w:val="20"/>
        </w:rPr>
        <w:t>.</w:t>
      </w:r>
    </w:p>
    <w:p w14:paraId="0FCD5C5D" w14:textId="77777777" w:rsidR="00902AA5" w:rsidRPr="00090B06" w:rsidRDefault="00D34063" w:rsidP="00902AA5">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Zamawiający nie ponosi odpowiedzialności za skutki zwrotu Wykonawcy nieprawidłowo lub niezgodnie z powyższymi zasadami wystawionych faktur</w:t>
      </w:r>
      <w:r w:rsidR="00902AA5" w:rsidRPr="00090B06">
        <w:rPr>
          <w:rFonts w:ascii="Palatino Linotype" w:hAnsi="Palatino Linotype" w:cstheme="minorHAnsi"/>
          <w:color w:val="000000" w:themeColor="text1"/>
          <w:sz w:val="20"/>
          <w:szCs w:val="20"/>
        </w:rPr>
        <w:t>.</w:t>
      </w:r>
    </w:p>
    <w:p w14:paraId="1D7085B2" w14:textId="77777777" w:rsidR="00902AA5" w:rsidRPr="00090B06" w:rsidRDefault="00902AA5" w:rsidP="00902AA5">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Należność będzie płatna przelewem bankowym z rachunku Zamawiającego na rachunek Wykonawcy wskazany na fakturze w terminie do 30 dni od otrzymania prawidłowo wystawionej faktury. Za dzień zapłaty przyjmuje się dzień obciążenia rachunku bankowego Zamawiającego.</w:t>
      </w:r>
    </w:p>
    <w:p w14:paraId="73309D0B" w14:textId="77777777" w:rsidR="00902AA5" w:rsidRPr="00090B06" w:rsidRDefault="00902AA5" w:rsidP="00902AA5">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09CFEDCA" w14:textId="0F7B8469" w:rsidR="00902AA5" w:rsidRPr="00090B06" w:rsidRDefault="00902AA5" w:rsidP="00902AA5">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 xml:space="preserve">Strony umowy wyrażają zgodę na wystawianie i otrzymywanie faktur w formie elektronicznej. Wystawione przez Wykonawcę faktury w formie elektronicznej będą wysyłane na adres e-mail Zamawiającego: </w:t>
      </w:r>
      <w:r w:rsidR="00090B06">
        <w:rPr>
          <w:rFonts w:ascii="Palatino Linotype" w:hAnsi="Palatino Linotype" w:cstheme="minorHAnsi"/>
          <w:color w:val="000000" w:themeColor="text1"/>
          <w:sz w:val="20"/>
          <w:szCs w:val="20"/>
        </w:rPr>
        <w:t>ksiegowosc@zgorzelec.sr.gov.pl</w:t>
      </w:r>
      <w:r w:rsidRPr="00090B06">
        <w:rPr>
          <w:rFonts w:ascii="Palatino Linotype" w:hAnsi="Palatino Linotype" w:cstheme="minorHAnsi"/>
          <w:color w:val="000000" w:themeColor="text1"/>
          <w:sz w:val="20"/>
          <w:szCs w:val="20"/>
        </w:rPr>
        <w:t>. Za dzień otrzymania faktury przyjmuje się dzień wpływu faktury na wyżej wskazany adres e-mail.</w:t>
      </w:r>
    </w:p>
    <w:p w14:paraId="1244CFBF" w14:textId="77777777" w:rsidR="00902AA5" w:rsidRPr="00090B06" w:rsidRDefault="00902AA5" w:rsidP="00902AA5">
      <w:pPr>
        <w:pStyle w:val="a1lista"/>
        <w:numPr>
          <w:ilvl w:val="0"/>
          <w:numId w:val="5"/>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Zamawiający zobowiązuje się do poinformowania Wykonawcy o każdorazowej zmianie adresu e-mail wskazanego w ust. 7 niniejszego paragrafu.</w:t>
      </w:r>
    </w:p>
    <w:p w14:paraId="6F18CAA5" w14:textId="77777777" w:rsidR="00C97AF8" w:rsidRPr="00160379"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trike/>
          <w:color w:val="FF0000"/>
          <w:sz w:val="20"/>
          <w:szCs w:val="20"/>
        </w:rPr>
      </w:pPr>
      <w:bookmarkStart w:id="0" w:name="_GoBack"/>
      <w:bookmarkEnd w:id="0"/>
    </w:p>
    <w:p w14:paraId="3524F4A5"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lastRenderedPageBreak/>
        <w:t>§ 5</w:t>
      </w:r>
    </w:p>
    <w:p w14:paraId="65CA2F29"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Warunki płatności</w:t>
      </w:r>
    </w:p>
    <w:p w14:paraId="18803434" w14:textId="02AF0D70" w:rsidR="00D34063" w:rsidRPr="00090B06" w:rsidRDefault="00D34063" w:rsidP="00221FCB">
      <w:pPr>
        <w:pStyle w:val="a1lista"/>
        <w:numPr>
          <w:ilvl w:val="0"/>
          <w:numId w:val="6"/>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Płatność za fakturę nastąpi po stwierdzeniu przez Zamawiającego należytego wykonania prac na podstawie prawidłowo wystawionej faktury. Nienależyte wykonanie prac zostanie zgłoszone Wykonawcy w terminie do 5 dni od zakończenia okresu rozliczeniowego za dany miesiąc. W przypadku nienależytego wykonania przedmiotu umowy Zamawiający może odmówić przyjęcia faktury obejmującej niewykonane czynności, zgodnie z §</w:t>
      </w:r>
      <w:r w:rsidR="0050280B" w:rsidRPr="00090B06">
        <w:rPr>
          <w:rFonts w:ascii="Palatino Linotype" w:hAnsi="Palatino Linotype" w:cstheme="minorHAnsi"/>
          <w:color w:val="000000" w:themeColor="text1"/>
          <w:sz w:val="20"/>
          <w:szCs w:val="20"/>
        </w:rPr>
        <w:t xml:space="preserve"> </w:t>
      </w:r>
      <w:r w:rsidRPr="00090B06">
        <w:rPr>
          <w:rFonts w:ascii="Palatino Linotype" w:hAnsi="Palatino Linotype" w:cstheme="minorHAnsi"/>
          <w:color w:val="000000" w:themeColor="text1"/>
          <w:sz w:val="20"/>
          <w:szCs w:val="20"/>
        </w:rPr>
        <w:t xml:space="preserve">7 ust. </w:t>
      </w:r>
      <w:r w:rsidR="00090B06" w:rsidRPr="00090B06">
        <w:rPr>
          <w:rFonts w:ascii="Palatino Linotype" w:hAnsi="Palatino Linotype" w:cstheme="minorHAnsi"/>
          <w:color w:val="000000" w:themeColor="text1"/>
          <w:sz w:val="20"/>
          <w:szCs w:val="20"/>
        </w:rPr>
        <w:t>8</w:t>
      </w:r>
      <w:r w:rsidRPr="00090B06">
        <w:rPr>
          <w:rFonts w:ascii="Palatino Linotype" w:hAnsi="Palatino Linotype" w:cstheme="minorHAnsi"/>
          <w:color w:val="000000" w:themeColor="text1"/>
          <w:sz w:val="20"/>
          <w:szCs w:val="20"/>
        </w:rPr>
        <w:t>.</w:t>
      </w:r>
    </w:p>
    <w:p w14:paraId="095F6F7C" w14:textId="5F8F2D79" w:rsidR="00D34063" w:rsidRPr="00090B06" w:rsidRDefault="00531B93" w:rsidP="00221FCB">
      <w:pPr>
        <w:pStyle w:val="a1lista"/>
        <w:numPr>
          <w:ilvl w:val="0"/>
          <w:numId w:val="6"/>
        </w:numPr>
        <w:spacing w:before="0" w:beforeAutospacing="0" w:after="0" w:line="276" w:lineRule="auto"/>
        <w:ind w:left="284" w:hanging="284"/>
        <w:jc w:val="both"/>
        <w:rPr>
          <w:rFonts w:ascii="Palatino Linotype" w:hAnsi="Palatino Linotype" w:cstheme="minorHAnsi"/>
          <w:color w:val="000000" w:themeColor="text1"/>
          <w:sz w:val="20"/>
          <w:szCs w:val="20"/>
        </w:rPr>
      </w:pPr>
      <w:r w:rsidRPr="00090B06">
        <w:rPr>
          <w:rFonts w:ascii="Palatino Linotype" w:hAnsi="Palatino Linotype" w:cstheme="minorHAnsi"/>
          <w:color w:val="000000" w:themeColor="text1"/>
          <w:sz w:val="20"/>
          <w:szCs w:val="20"/>
        </w:rPr>
        <w:t>P</w:t>
      </w:r>
      <w:r w:rsidR="00D34063" w:rsidRPr="00090B06">
        <w:rPr>
          <w:rFonts w:ascii="Palatino Linotype" w:hAnsi="Palatino Linotype" w:cstheme="minorHAnsi"/>
          <w:color w:val="000000" w:themeColor="text1"/>
          <w:sz w:val="20"/>
          <w:szCs w:val="20"/>
        </w:rPr>
        <w:t xml:space="preserve">łatność nastąpi przelewem na </w:t>
      </w:r>
      <w:r w:rsidRPr="00090B06">
        <w:rPr>
          <w:rFonts w:ascii="Palatino Linotype" w:hAnsi="Palatino Linotype" w:cstheme="minorHAnsi"/>
          <w:color w:val="000000" w:themeColor="text1"/>
          <w:sz w:val="20"/>
          <w:szCs w:val="20"/>
        </w:rPr>
        <w:t xml:space="preserve">rachunek bankowy Wykonawcy wskazany na fakturze VAT, w </w:t>
      </w:r>
      <w:r w:rsidR="00D34063" w:rsidRPr="00090B06">
        <w:rPr>
          <w:rFonts w:ascii="Palatino Linotype" w:hAnsi="Palatino Linotype" w:cstheme="minorHAnsi"/>
          <w:color w:val="000000" w:themeColor="text1"/>
          <w:sz w:val="20"/>
          <w:szCs w:val="20"/>
        </w:rPr>
        <w:t xml:space="preserve"> terminie do 21 dni od daty doręczenia Zamawiającemu prawidłowej</w:t>
      </w:r>
      <w:r w:rsidR="00D34063" w:rsidRPr="00090B06">
        <w:rPr>
          <w:rFonts w:ascii="Palatino Linotype" w:hAnsi="Palatino Linotype" w:cstheme="minorHAnsi"/>
          <w:b/>
          <w:color w:val="000000" w:themeColor="text1"/>
          <w:sz w:val="20"/>
          <w:szCs w:val="20"/>
        </w:rPr>
        <w:t xml:space="preserve"> </w:t>
      </w:r>
      <w:r w:rsidR="00D34063" w:rsidRPr="00090B06">
        <w:rPr>
          <w:rFonts w:ascii="Palatino Linotype" w:hAnsi="Palatino Linotype" w:cstheme="minorHAnsi"/>
          <w:color w:val="000000" w:themeColor="text1"/>
          <w:sz w:val="20"/>
          <w:szCs w:val="20"/>
        </w:rPr>
        <w:t>faktury. Za dzień zapłaty strony uznają datę dokonania przelewu przez Zamawiającego, czyli datę obciążenia jego rachunku bankowego.</w:t>
      </w:r>
    </w:p>
    <w:p w14:paraId="4D452482" w14:textId="77777777" w:rsidR="00C97AF8" w:rsidRPr="00531B93"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trike/>
          <w:color w:val="FF0000"/>
          <w:sz w:val="20"/>
          <w:szCs w:val="20"/>
        </w:rPr>
      </w:pPr>
    </w:p>
    <w:p w14:paraId="399C918C"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6</w:t>
      </w:r>
    </w:p>
    <w:p w14:paraId="46886AEC"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Warunki dodatkowe</w:t>
      </w:r>
    </w:p>
    <w:p w14:paraId="7F977707" w14:textId="0322DD0A" w:rsidR="00C3628A" w:rsidRPr="00090B06" w:rsidRDefault="00D34063" w:rsidP="00090B06">
      <w:pPr>
        <w:pStyle w:val="a1lista"/>
        <w:numPr>
          <w:ilvl w:val="0"/>
          <w:numId w:val="7"/>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 xml:space="preserve">Wykonawca  oświadcza,  iż  zapoznał  się z obowiązującymi w Sądzie przepisami bhp i ppoż. jak  również, że zna ogólnie obowiązujące przepisy i </w:t>
      </w:r>
      <w:r w:rsidR="00090B06">
        <w:rPr>
          <w:rFonts w:ascii="Palatino Linotype" w:hAnsi="Palatino Linotype" w:cstheme="minorHAnsi"/>
          <w:sz w:val="20"/>
          <w:szCs w:val="20"/>
        </w:rPr>
        <w:t>z</w:t>
      </w:r>
      <w:r w:rsidRPr="006C60DB">
        <w:rPr>
          <w:rFonts w:ascii="Palatino Linotype" w:hAnsi="Palatino Linotype" w:cstheme="minorHAnsi"/>
          <w:sz w:val="20"/>
          <w:szCs w:val="20"/>
        </w:rPr>
        <w:t>obowiązuje się je przestrzegać.</w:t>
      </w:r>
      <w:r w:rsidR="00090B06">
        <w:rPr>
          <w:rFonts w:ascii="Palatino Linotype" w:hAnsi="Palatino Linotype" w:cstheme="minorHAnsi"/>
          <w:sz w:val="20"/>
          <w:szCs w:val="20"/>
        </w:rPr>
        <w:t xml:space="preserve"> </w:t>
      </w:r>
      <w:r w:rsidRPr="00090B06">
        <w:rPr>
          <w:rFonts w:ascii="Palatino Linotype" w:hAnsi="Palatino Linotype" w:cstheme="minorHAnsi"/>
          <w:sz w:val="20"/>
          <w:szCs w:val="20"/>
        </w:rPr>
        <w:t>Usługę sprzątania Wykonawca zobowiązany jest wykonać przy użyciu własnego sprzętu, środków myjących, czyszczących, konserwujących i dezynfekujących odpowiednich do danej powierzchni czyszczącej oraz materiałów (np. kostki WC, papier toaletowy, ręczniki, worki do pojemników na odpady, ściereczki do czyszczenia ekranów komputerowych, płyn do mycia naczyń, płyn do mycia mebli, płyn do mycia szyb, dezynfekcji toalet) oraz swoimi pracownikami, za których działania jest odpowiedzialny.</w:t>
      </w:r>
    </w:p>
    <w:p w14:paraId="593043F9" w14:textId="65A32640" w:rsidR="00D34063" w:rsidRPr="006C60DB"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 xml:space="preserve">Do wykonania prac na wysokości powyżej 1m Wykonawca </w:t>
      </w:r>
      <w:r w:rsidR="0051309F" w:rsidRPr="006C60DB">
        <w:rPr>
          <w:rFonts w:ascii="Palatino Linotype" w:hAnsi="Palatino Linotype" w:cstheme="minorHAnsi"/>
          <w:sz w:val="20"/>
          <w:szCs w:val="20"/>
        </w:rPr>
        <w:t xml:space="preserve">wyznaczy </w:t>
      </w:r>
      <w:r w:rsidRPr="006C60DB">
        <w:rPr>
          <w:rFonts w:ascii="Palatino Linotype" w:hAnsi="Palatino Linotype" w:cstheme="minorHAnsi"/>
          <w:sz w:val="20"/>
          <w:szCs w:val="20"/>
        </w:rPr>
        <w:t>pracowników z odpowiednimi uprawnieniami, o ile przepisy prawa wymagają ich posiadania.</w:t>
      </w:r>
    </w:p>
    <w:p w14:paraId="2BAC8CFD" w14:textId="77777777" w:rsidR="00D34063" w:rsidRPr="006C60DB"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Usługa powinna być   wykonywana,   przy  zastosowaniu   atestowanych   profesjonalnych środków czystości oraz profesjonalnego sprzętu ręcznego i mechanicznego, dostarczonego przez   Wykonawcę.   Dostarczane   artykuły   higieniczne   i   środki   czyszczące,   myjące, konserwujące  używane  przez  Wykonawcę i  ewentualnych  podwykonawców  do realizacji zamówienia winny posiadać atesty tzn. spełniać wymagania bezpieczeństwa użytkowania, nie stanowić zagrożenia dla życia, mienia i środowiska naturalnego oraz posiadać aktualny termin ważności.</w:t>
      </w:r>
    </w:p>
    <w:p w14:paraId="15A97E1C" w14:textId="6687FE63" w:rsidR="00D34063" w:rsidRPr="009532AE"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Do realizacji wszelkich prac objętych umową Wykonawca zobowiązany jest skierować pracowników posiadających aktualne </w:t>
      </w:r>
      <w:r w:rsidR="0051309F" w:rsidRPr="00AC24CF">
        <w:rPr>
          <w:rFonts w:ascii="Palatino Linotype" w:hAnsi="Palatino Linotype" w:cstheme="minorHAnsi"/>
          <w:color w:val="000000" w:themeColor="text1"/>
          <w:sz w:val="20"/>
          <w:szCs w:val="20"/>
        </w:rPr>
        <w:t xml:space="preserve">zaświadczenie o </w:t>
      </w:r>
      <w:r w:rsidRPr="00AC24CF">
        <w:rPr>
          <w:rFonts w:ascii="Palatino Linotype" w:hAnsi="Palatino Linotype" w:cstheme="minorHAnsi"/>
          <w:color w:val="000000" w:themeColor="text1"/>
          <w:sz w:val="20"/>
          <w:szCs w:val="20"/>
        </w:rPr>
        <w:t xml:space="preserve">niekaralności. Wszyscy pracownicy Wykonawcy zobowiązani są do przestrzegania Polityki Bezpieczeństwa obowiązującej </w:t>
      </w:r>
      <w:r w:rsidRPr="009532AE">
        <w:rPr>
          <w:rFonts w:ascii="Palatino Linotype" w:hAnsi="Palatino Linotype" w:cstheme="minorHAnsi"/>
          <w:color w:val="000000" w:themeColor="text1"/>
          <w:sz w:val="20"/>
          <w:szCs w:val="20"/>
        </w:rPr>
        <w:t>w Sądzie</w:t>
      </w:r>
      <w:r w:rsidR="00D23D1A" w:rsidRPr="009532AE">
        <w:rPr>
          <w:rFonts w:ascii="Palatino Linotype" w:hAnsi="Palatino Linotype" w:cstheme="minorHAnsi"/>
          <w:color w:val="000000" w:themeColor="text1"/>
          <w:sz w:val="20"/>
          <w:szCs w:val="20"/>
        </w:rPr>
        <w:t>, która została Wykonawcy udostępniona</w:t>
      </w:r>
      <w:r w:rsidRPr="009532AE">
        <w:rPr>
          <w:rFonts w:ascii="Palatino Linotype" w:hAnsi="Palatino Linotype" w:cstheme="minorHAnsi"/>
          <w:color w:val="000000" w:themeColor="text1"/>
          <w:sz w:val="20"/>
          <w:szCs w:val="20"/>
        </w:rPr>
        <w:t>.</w:t>
      </w:r>
    </w:p>
    <w:p w14:paraId="2257B47E" w14:textId="6FF89E5E"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Wykonawca jest zobowiązany przekazać wykaz pracowników wyznaczonych do świadczenia usługi przynajmniej 1 dzień przed rozpoczęciem prac oraz aktualizować ją w każdym przypadku zmiany tego składu pracowników</w:t>
      </w:r>
      <w:r w:rsidR="00C3628A" w:rsidRPr="00AC24CF">
        <w:rPr>
          <w:rFonts w:ascii="Palatino Linotype" w:hAnsi="Palatino Linotype" w:cstheme="minorHAnsi"/>
          <w:color w:val="000000" w:themeColor="text1"/>
          <w:sz w:val="20"/>
          <w:szCs w:val="20"/>
        </w:rPr>
        <w:t>, przed dokonaniem zmiany.</w:t>
      </w:r>
    </w:p>
    <w:p w14:paraId="19B401B8" w14:textId="756A3DF9"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Wykonawca musi zapewnić dodatkowych pracowników na czas realizacji zadań okresowych (np. pranie rolet, tapicerki krzeseł, mycie okien) w ilości wystarczającej do prawidłowego i terminowego wykonania tych prac. Zapisy ust. 6 </w:t>
      </w:r>
      <w:r w:rsidR="00C3628A" w:rsidRPr="00AC24CF">
        <w:rPr>
          <w:rFonts w:ascii="Palatino Linotype" w:hAnsi="Palatino Linotype" w:cstheme="minorHAnsi"/>
          <w:color w:val="000000" w:themeColor="text1"/>
          <w:sz w:val="20"/>
          <w:szCs w:val="20"/>
        </w:rPr>
        <w:t xml:space="preserve">i 7 </w:t>
      </w:r>
      <w:r w:rsidRPr="00AC24CF">
        <w:rPr>
          <w:rFonts w:ascii="Palatino Linotype" w:hAnsi="Palatino Linotype" w:cstheme="minorHAnsi"/>
          <w:color w:val="000000" w:themeColor="text1"/>
          <w:sz w:val="20"/>
          <w:szCs w:val="20"/>
        </w:rPr>
        <w:t xml:space="preserve">stosuje się odpowiednio. Zamawiający dopuszcza możliwość powierzenia podwykonawcy zakresu prac związanych z myciem okiem. </w:t>
      </w:r>
    </w:p>
    <w:p w14:paraId="7A4BFA70" w14:textId="77777777" w:rsidR="00C3628A" w:rsidRPr="00AC24CF" w:rsidRDefault="00D34063" w:rsidP="00AC24CF">
      <w:pPr>
        <w:pStyle w:val="a1lista"/>
        <w:numPr>
          <w:ilvl w:val="0"/>
          <w:numId w:val="0"/>
        </w:numPr>
        <w:spacing w:before="0" w:beforeAutospacing="0" w:after="0" w:line="276" w:lineRule="auto"/>
        <w:ind w:left="284"/>
        <w:jc w:val="both"/>
        <w:rPr>
          <w:rFonts w:ascii="Palatino Linotype" w:hAnsi="Palatino Linotype" w:cstheme="minorHAnsi"/>
          <w:strike/>
          <w:color w:val="000000" w:themeColor="text1"/>
          <w:sz w:val="20"/>
          <w:szCs w:val="20"/>
        </w:rPr>
      </w:pPr>
      <w:r w:rsidRPr="00AC24CF">
        <w:rPr>
          <w:rFonts w:ascii="Palatino Linotype" w:hAnsi="Palatino Linotype" w:cstheme="minorHAnsi"/>
          <w:color w:val="000000" w:themeColor="text1"/>
          <w:sz w:val="20"/>
          <w:szCs w:val="20"/>
        </w:rPr>
        <w:t xml:space="preserve">Wykonawca obowiązany jest wykonywać usługę </w:t>
      </w:r>
      <w:r w:rsidR="00C3628A" w:rsidRPr="00AC24CF">
        <w:rPr>
          <w:rFonts w:ascii="Palatino Linotype" w:hAnsi="Palatino Linotype" w:cstheme="minorHAnsi"/>
          <w:color w:val="000000" w:themeColor="text1"/>
          <w:sz w:val="20"/>
          <w:szCs w:val="20"/>
        </w:rPr>
        <w:t xml:space="preserve">zgodnie ze szczegółowym zakresem prac stanowiących załącznik nr 1 do niniejszej umowy. </w:t>
      </w:r>
    </w:p>
    <w:p w14:paraId="55DA80C3" w14:textId="77777777"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Pracownicy wykonawcy zatrudnieni na terenie budynku winni być ubrani jednolicie i posiadać umieszczone w widocznym miejscu identyfikatory.</w:t>
      </w:r>
    </w:p>
    <w:p w14:paraId="3A8A9CA5" w14:textId="77777777"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Na czas trwania umowy Zamawiający może na wniosek Wykonawcy udostępnić pomieszczenie socjalne do niewyłącznego użytku Wykonawcy oraz pomieszczenia gospodarcze (ok 6m2 każde) </w:t>
      </w:r>
      <w:r w:rsidRPr="00AC24CF">
        <w:rPr>
          <w:rFonts w:ascii="Palatino Linotype" w:hAnsi="Palatino Linotype" w:cstheme="minorHAnsi"/>
          <w:color w:val="000000" w:themeColor="text1"/>
          <w:sz w:val="20"/>
          <w:szCs w:val="20"/>
        </w:rPr>
        <w:lastRenderedPageBreak/>
        <w:t>celem przechowania środków czystości i narzędzi pracy. Pomieszczenia te udostępnione będą nieodpłatnie.</w:t>
      </w:r>
    </w:p>
    <w:p w14:paraId="72A83DAE" w14:textId="77777777"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Wykonawca może nieodpłatnie korzystać z wody i energii elektrycznej na potrzeby wykonania przedmiotu zamówienia.</w:t>
      </w:r>
    </w:p>
    <w:p w14:paraId="3B5330F3" w14:textId="00A89655" w:rsidR="00D34063" w:rsidRPr="00AC24CF" w:rsidRDefault="00D34063"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Zamawiający zastrzega sobie prawo do kontroli prawidłowości wykonania zadania w zakresie przepisów prawa pracy zgodnie z postanowieniami SWZ i niniejszej umowy.</w:t>
      </w:r>
    </w:p>
    <w:p w14:paraId="5FBCA548" w14:textId="0AC09D1B" w:rsidR="00546BB5" w:rsidRPr="00AC24CF" w:rsidRDefault="00720B5C"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Na żądanie Zamawiającego w terminie nie krótszym niż 3 dni robocze Wykonawca zobowiązuje się przedłożyć do wglądu kopie umów o pracę zawartych przez Wykonawcę z pracownikami świadczącymi usługi sprzątania, zawierając</w:t>
      </w:r>
      <w:r w:rsidR="00AC24CF" w:rsidRPr="00AC24CF">
        <w:rPr>
          <w:rFonts w:ascii="Palatino Linotype" w:hAnsi="Palatino Linotype" w:cstheme="minorHAnsi"/>
          <w:color w:val="000000" w:themeColor="text1"/>
          <w:sz w:val="20"/>
          <w:szCs w:val="20"/>
        </w:rPr>
        <w:t>e</w:t>
      </w:r>
      <w:r w:rsidRPr="00AC24CF">
        <w:rPr>
          <w:rFonts w:ascii="Palatino Linotype" w:hAnsi="Palatino Linotype" w:cstheme="minorHAnsi"/>
          <w:color w:val="000000" w:themeColor="text1"/>
          <w:sz w:val="20"/>
          <w:szCs w:val="20"/>
        </w:rPr>
        <w:t xml:space="preserve"> dane takie jak: imię i nazwisko pracownika, datę zawarcia umowy o pracę, jej rodzaj oraz wymiar etatu. Uchylenie się od tego obowiązku może skutkować </w:t>
      </w:r>
      <w:r w:rsidR="00C3628A" w:rsidRPr="00AC24CF">
        <w:rPr>
          <w:rFonts w:ascii="Palatino Linotype" w:hAnsi="Palatino Linotype" w:cstheme="minorHAnsi"/>
          <w:color w:val="000000" w:themeColor="text1"/>
          <w:sz w:val="20"/>
          <w:szCs w:val="20"/>
        </w:rPr>
        <w:t xml:space="preserve">odstąpieniem od </w:t>
      </w:r>
      <w:r w:rsidRPr="00AC24CF">
        <w:rPr>
          <w:rFonts w:ascii="Palatino Linotype" w:hAnsi="Palatino Linotype" w:cstheme="minorHAnsi"/>
          <w:color w:val="000000" w:themeColor="text1"/>
          <w:sz w:val="20"/>
          <w:szCs w:val="20"/>
        </w:rPr>
        <w:t xml:space="preserve">umowy w trybie natychmiastowym. </w:t>
      </w:r>
      <w:r w:rsidR="00C3628A" w:rsidRPr="00AC24CF">
        <w:rPr>
          <w:rFonts w:ascii="Palatino Linotype" w:hAnsi="Palatino Linotype" w:cstheme="minorHAnsi"/>
          <w:color w:val="000000" w:themeColor="text1"/>
          <w:sz w:val="20"/>
          <w:szCs w:val="20"/>
        </w:rPr>
        <w:t xml:space="preserve">Odstąpienie od </w:t>
      </w:r>
      <w:r w:rsidRPr="00AC24CF">
        <w:rPr>
          <w:rFonts w:ascii="Palatino Linotype" w:hAnsi="Palatino Linotype" w:cstheme="minorHAnsi"/>
          <w:color w:val="000000" w:themeColor="text1"/>
          <w:sz w:val="20"/>
          <w:szCs w:val="20"/>
        </w:rPr>
        <w:t xml:space="preserve"> umowy może nastąpić </w:t>
      </w:r>
      <w:r w:rsidRPr="00AC24CF">
        <w:rPr>
          <w:rFonts w:ascii="Palatino Linotype" w:hAnsi="Palatino Linotype" w:cstheme="minorHAnsi"/>
          <w:b/>
          <w:color w:val="000000" w:themeColor="text1"/>
          <w:sz w:val="20"/>
          <w:szCs w:val="20"/>
        </w:rPr>
        <w:t>również</w:t>
      </w:r>
      <w:r w:rsidRPr="00AC24CF">
        <w:rPr>
          <w:rFonts w:ascii="Palatino Linotype" w:hAnsi="Palatino Linotype" w:cstheme="minorHAnsi"/>
          <w:color w:val="000000" w:themeColor="text1"/>
          <w:sz w:val="20"/>
          <w:szCs w:val="20"/>
        </w:rPr>
        <w:t xml:space="preserve"> w wypadku niedotrzymania warunków </w:t>
      </w:r>
      <w:r w:rsidR="00C3628A" w:rsidRPr="00AC24CF">
        <w:rPr>
          <w:rFonts w:ascii="Palatino Linotype" w:hAnsi="Palatino Linotype" w:cstheme="minorHAnsi"/>
          <w:color w:val="000000" w:themeColor="text1"/>
          <w:sz w:val="20"/>
          <w:szCs w:val="20"/>
        </w:rPr>
        <w:t xml:space="preserve">określonych w </w:t>
      </w:r>
      <w:r w:rsidRPr="00AC24CF">
        <w:rPr>
          <w:rFonts w:ascii="Palatino Linotype" w:hAnsi="Palatino Linotype" w:cstheme="minorHAnsi"/>
          <w:color w:val="000000" w:themeColor="text1"/>
          <w:sz w:val="20"/>
          <w:szCs w:val="20"/>
        </w:rPr>
        <w:t>SWZ w zakresie zatrudnienia pracowników.</w:t>
      </w:r>
    </w:p>
    <w:p w14:paraId="1ACFB493" w14:textId="1F1F7C3A" w:rsidR="00D34063" w:rsidRPr="00AC24CF" w:rsidRDefault="00AB6A50"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Strony dopuszczają</w:t>
      </w:r>
      <w:r w:rsidR="00C3628A" w:rsidRPr="00AC24CF">
        <w:rPr>
          <w:rFonts w:ascii="Palatino Linotype" w:hAnsi="Palatino Linotype" w:cstheme="minorHAnsi"/>
          <w:color w:val="000000" w:themeColor="text1"/>
          <w:sz w:val="20"/>
          <w:szCs w:val="20"/>
        </w:rPr>
        <w:t>,</w:t>
      </w:r>
      <w:r w:rsidRPr="00AC24CF">
        <w:rPr>
          <w:rFonts w:ascii="Palatino Linotype" w:hAnsi="Palatino Linotype" w:cstheme="minorHAnsi"/>
          <w:color w:val="000000" w:themeColor="text1"/>
          <w:sz w:val="20"/>
          <w:szCs w:val="20"/>
        </w:rPr>
        <w:t xml:space="preserve"> w formie pisemnego aneksu</w:t>
      </w:r>
      <w:r w:rsidR="00C3628A" w:rsidRPr="00AC24CF">
        <w:rPr>
          <w:rFonts w:ascii="Palatino Linotype" w:hAnsi="Palatino Linotype" w:cstheme="minorHAnsi"/>
          <w:color w:val="000000" w:themeColor="text1"/>
          <w:sz w:val="20"/>
          <w:szCs w:val="20"/>
        </w:rPr>
        <w:t>,</w:t>
      </w:r>
      <w:r w:rsidRPr="00AC24CF">
        <w:rPr>
          <w:rFonts w:ascii="Palatino Linotype" w:hAnsi="Palatino Linotype" w:cstheme="minorHAnsi"/>
          <w:color w:val="000000" w:themeColor="text1"/>
          <w:sz w:val="20"/>
          <w:szCs w:val="20"/>
        </w:rPr>
        <w:t xml:space="preserve"> możliwość zmiany godzin świadczenia usług w przypadku zmiany organizacji czasu pracy Zamawiającego. W szczególności</w:t>
      </w:r>
      <w:r w:rsidR="00C3628A" w:rsidRPr="00AC24CF">
        <w:rPr>
          <w:rFonts w:ascii="Palatino Linotype" w:hAnsi="Palatino Linotype" w:cstheme="minorHAnsi"/>
          <w:color w:val="000000" w:themeColor="text1"/>
          <w:sz w:val="20"/>
          <w:szCs w:val="20"/>
        </w:rPr>
        <w:t xml:space="preserve"> w</w:t>
      </w:r>
      <w:r w:rsidRPr="00AC24CF">
        <w:rPr>
          <w:rFonts w:ascii="Palatino Linotype" w:hAnsi="Palatino Linotype" w:cstheme="minorHAnsi"/>
          <w:color w:val="000000" w:themeColor="text1"/>
          <w:sz w:val="20"/>
          <w:szCs w:val="20"/>
        </w:rPr>
        <w:t xml:space="preserve"> nagłych przypadkach Zamawiający, wyłącznie po pisemnym uzgodnieniu z Wykonawcą, może ustalić krótkookresową zmianę godzin świadczenia usług sprzątania. Dzienny wymiar godzin świadczenia usług przez Wykonawcę pozostaje bez zmian, chyba, że z uzasadnionych powodów Strony tymczasowo zmienią dzienny wymiar godzin świadczenia usług w okresie przez Strony ustalonym, z zachowaniem wymiaru godzin świadczenia usług przewidzianych w danym cyklu rozliczeniowym (miesiąc kalendarzowy).</w:t>
      </w:r>
    </w:p>
    <w:p w14:paraId="2D4F1E6E" w14:textId="7AD97259" w:rsidR="00D34063" w:rsidRPr="00AC24CF" w:rsidRDefault="00AB6A50" w:rsidP="00221FCB">
      <w:pPr>
        <w:pStyle w:val="a1lista"/>
        <w:numPr>
          <w:ilvl w:val="0"/>
          <w:numId w:val="7"/>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Zmiana godzin świadczenia usług oraz zmiana dziennego wymiaru godzin świadczenia usług, o którym mowa w ust. 1</w:t>
      </w:r>
      <w:r w:rsidR="009532AE">
        <w:rPr>
          <w:rFonts w:ascii="Palatino Linotype" w:hAnsi="Palatino Linotype" w:cstheme="minorHAnsi"/>
          <w:color w:val="000000" w:themeColor="text1"/>
          <w:sz w:val="20"/>
          <w:szCs w:val="20"/>
        </w:rPr>
        <w:t>2</w:t>
      </w:r>
      <w:r w:rsidR="00AC24CF" w:rsidRPr="00AC24CF">
        <w:rPr>
          <w:rFonts w:ascii="Palatino Linotype" w:hAnsi="Palatino Linotype" w:cstheme="minorHAnsi"/>
          <w:color w:val="000000" w:themeColor="text1"/>
          <w:sz w:val="20"/>
          <w:szCs w:val="20"/>
        </w:rPr>
        <w:t xml:space="preserve"> </w:t>
      </w:r>
      <w:r w:rsidR="00C3628A" w:rsidRPr="00AC24CF">
        <w:rPr>
          <w:rFonts w:ascii="Palatino Linotype" w:hAnsi="Palatino Linotype" w:cstheme="minorHAnsi"/>
          <w:color w:val="000000" w:themeColor="text1"/>
          <w:sz w:val="20"/>
          <w:szCs w:val="20"/>
        </w:rPr>
        <w:t>niniejszego paragrafu</w:t>
      </w:r>
      <w:r w:rsidRPr="00AC24CF">
        <w:rPr>
          <w:rFonts w:ascii="Palatino Linotype" w:hAnsi="Palatino Linotype" w:cstheme="minorHAnsi"/>
          <w:color w:val="000000" w:themeColor="text1"/>
          <w:sz w:val="20"/>
          <w:szCs w:val="20"/>
        </w:rPr>
        <w:t xml:space="preserve">, wymaga zawarcia pisemnego aneksu do umowy. </w:t>
      </w:r>
    </w:p>
    <w:p w14:paraId="55D93C61" w14:textId="77777777" w:rsidR="00C97AF8" w:rsidRPr="00C3628A" w:rsidRDefault="00C97AF8" w:rsidP="00C97AF8">
      <w:pPr>
        <w:pStyle w:val="a1lista"/>
        <w:numPr>
          <w:ilvl w:val="0"/>
          <w:numId w:val="0"/>
        </w:numPr>
        <w:spacing w:before="0" w:beforeAutospacing="0" w:after="0" w:line="276" w:lineRule="auto"/>
        <w:ind w:left="284"/>
        <w:jc w:val="both"/>
        <w:rPr>
          <w:rFonts w:ascii="Palatino Linotype" w:hAnsi="Palatino Linotype" w:cstheme="minorHAnsi"/>
          <w:color w:val="000000" w:themeColor="text1"/>
          <w:sz w:val="20"/>
          <w:szCs w:val="20"/>
        </w:rPr>
      </w:pPr>
    </w:p>
    <w:p w14:paraId="4F4F3BB0"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7</w:t>
      </w:r>
    </w:p>
    <w:p w14:paraId="2DB1A957"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Zakres odpowiedzialności</w:t>
      </w:r>
    </w:p>
    <w:p w14:paraId="13BA3B09" w14:textId="375A4433" w:rsidR="00D34063" w:rsidRPr="006C60DB"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sz w:val="20"/>
          <w:szCs w:val="20"/>
        </w:rPr>
      </w:pPr>
      <w:r w:rsidRPr="006C60DB">
        <w:rPr>
          <w:rFonts w:ascii="Palatino Linotype" w:hAnsi="Palatino Linotype" w:cstheme="minorHAnsi"/>
          <w:sz w:val="20"/>
          <w:szCs w:val="20"/>
        </w:rPr>
        <w:t xml:space="preserve">Wykonawca zobowiązuje się do należytego wykonania prac określonych w § </w:t>
      </w:r>
      <w:r w:rsidRPr="00AC24CF">
        <w:rPr>
          <w:rFonts w:ascii="Palatino Linotype" w:hAnsi="Palatino Linotype" w:cstheme="minorHAnsi"/>
          <w:b/>
          <w:bCs/>
          <w:sz w:val="20"/>
          <w:szCs w:val="20"/>
        </w:rPr>
        <w:t>1</w:t>
      </w:r>
      <w:r w:rsidR="00C3628A" w:rsidRPr="00AC24CF">
        <w:rPr>
          <w:rFonts w:ascii="Palatino Linotype" w:hAnsi="Palatino Linotype" w:cstheme="minorHAnsi"/>
          <w:b/>
          <w:bCs/>
          <w:sz w:val="20"/>
          <w:szCs w:val="20"/>
        </w:rPr>
        <w:t xml:space="preserve"> </w:t>
      </w:r>
      <w:r w:rsidR="00C3628A" w:rsidRPr="00AC24CF">
        <w:rPr>
          <w:rFonts w:ascii="Palatino Linotype" w:hAnsi="Palatino Linotype" w:cstheme="minorHAnsi"/>
          <w:color w:val="000000" w:themeColor="text1"/>
          <w:sz w:val="20"/>
          <w:szCs w:val="20"/>
        </w:rPr>
        <w:t>niniejszej umowy</w:t>
      </w:r>
      <w:r w:rsidR="001D52BA" w:rsidRPr="00AC24CF">
        <w:rPr>
          <w:rFonts w:ascii="Palatino Linotype" w:hAnsi="Palatino Linotype" w:cstheme="minorHAnsi"/>
          <w:color w:val="000000" w:themeColor="text1"/>
          <w:sz w:val="20"/>
          <w:szCs w:val="20"/>
        </w:rPr>
        <w:t>.</w:t>
      </w:r>
    </w:p>
    <w:p w14:paraId="6A77863C" w14:textId="54E19E8A" w:rsidR="00D34063" w:rsidRPr="009532AE"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9532AE">
        <w:rPr>
          <w:rFonts w:ascii="Palatino Linotype" w:hAnsi="Palatino Linotype" w:cstheme="minorHAnsi"/>
          <w:color w:val="000000" w:themeColor="text1"/>
          <w:sz w:val="20"/>
          <w:szCs w:val="20"/>
        </w:rPr>
        <w:t xml:space="preserve">Wykonawca ponosi odpowiedzialność materialną za powierzone do sprzątania mienie, jeżeli straty powstały z winy </w:t>
      </w:r>
      <w:r w:rsidR="00AA1780" w:rsidRPr="009532AE">
        <w:rPr>
          <w:rFonts w:ascii="Palatino Linotype" w:hAnsi="Palatino Linotype" w:cstheme="minorHAnsi"/>
          <w:color w:val="000000" w:themeColor="text1"/>
          <w:sz w:val="20"/>
          <w:szCs w:val="20"/>
        </w:rPr>
        <w:t xml:space="preserve">Wykonawcy lub </w:t>
      </w:r>
      <w:r w:rsidRPr="009532AE">
        <w:rPr>
          <w:rFonts w:ascii="Palatino Linotype" w:hAnsi="Palatino Linotype" w:cstheme="minorHAnsi"/>
          <w:color w:val="000000" w:themeColor="text1"/>
          <w:sz w:val="20"/>
          <w:szCs w:val="20"/>
        </w:rPr>
        <w:t>pracowników Wykonawcy.</w:t>
      </w:r>
    </w:p>
    <w:p w14:paraId="06658DF5" w14:textId="76D2F3A6"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strike/>
          <w:color w:val="000000" w:themeColor="text1"/>
          <w:sz w:val="20"/>
          <w:szCs w:val="20"/>
        </w:rPr>
      </w:pPr>
      <w:r w:rsidRPr="00AC24CF">
        <w:rPr>
          <w:rFonts w:ascii="Palatino Linotype" w:hAnsi="Palatino Linotype" w:cstheme="minorHAnsi"/>
          <w:color w:val="000000" w:themeColor="text1"/>
          <w:sz w:val="20"/>
          <w:szCs w:val="20"/>
        </w:rPr>
        <w:t>W celu reasekuracji odpowiedzialności, Wykonawca zobowiązuje się do utrzymania przez cały okres umowy ważnej  polisy ubezpieczenia od odpowiedzialności cywilnej na kwotę nie mniejszą niż 200 000,00 zł</w:t>
      </w:r>
      <w:r w:rsidR="00720B5C" w:rsidRPr="00AC24CF">
        <w:rPr>
          <w:rFonts w:ascii="Palatino Linotype" w:hAnsi="Palatino Linotype" w:cstheme="minorHAnsi"/>
          <w:color w:val="000000" w:themeColor="text1"/>
          <w:sz w:val="20"/>
          <w:szCs w:val="20"/>
        </w:rPr>
        <w:t>.</w:t>
      </w:r>
      <w:r w:rsidR="00A364BF" w:rsidRPr="00AC24CF">
        <w:rPr>
          <w:rFonts w:ascii="Palatino Linotype" w:hAnsi="Palatino Linotype" w:cstheme="minorHAnsi"/>
          <w:color w:val="000000" w:themeColor="text1"/>
          <w:sz w:val="20"/>
          <w:szCs w:val="20"/>
        </w:rPr>
        <w:t xml:space="preserve"> </w:t>
      </w:r>
    </w:p>
    <w:p w14:paraId="0103A189" w14:textId="1AFDF3EB"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Kserokopia opłaconej polisy stanowi załącznik do umowy. Za opłaconą polisę Zamawiający uznaje polisę wraz z potwierdzeniem opłaty składek. W wypadku gdy płatność za polisę następuje w ratach, za opłaconą polisę uznaje się opłacone składki na czas przynajmniej trzech pierwszych miesięcy trwania umowy. </w:t>
      </w:r>
      <w:r w:rsidR="00C3628A" w:rsidRPr="00AC24CF">
        <w:rPr>
          <w:rFonts w:ascii="Palatino Linotype" w:hAnsi="Palatino Linotype" w:cstheme="minorHAnsi"/>
          <w:color w:val="000000" w:themeColor="text1"/>
          <w:sz w:val="20"/>
          <w:szCs w:val="20"/>
        </w:rPr>
        <w:t xml:space="preserve">Bez wezwania </w:t>
      </w:r>
      <w:r w:rsidRPr="00AC24CF">
        <w:rPr>
          <w:rFonts w:ascii="Palatino Linotype" w:hAnsi="Palatino Linotype" w:cstheme="minorHAnsi"/>
          <w:color w:val="000000" w:themeColor="text1"/>
          <w:sz w:val="20"/>
          <w:szCs w:val="20"/>
        </w:rPr>
        <w:t xml:space="preserve"> Zamawiającego Wykonawca obowiązany jest przedłożyć mu potwierdzenie opłaty dalszych składek.</w:t>
      </w:r>
    </w:p>
    <w:p w14:paraId="0358BAB9" w14:textId="205615AC"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Wykonawca odpowiada za szkodę w pełnej wysokości wyrządzoną na rzeczach pozostawionych w pomieszczeniach przez Zamawiającego i Jego pracowników oraz osoby trzecie w przypadku </w:t>
      </w:r>
      <w:r w:rsidR="00AA1780" w:rsidRPr="009532AE">
        <w:rPr>
          <w:rFonts w:ascii="Palatino Linotype" w:hAnsi="Palatino Linotype" w:cstheme="minorHAnsi"/>
          <w:bCs/>
          <w:color w:val="000000" w:themeColor="text1"/>
          <w:sz w:val="20"/>
          <w:szCs w:val="20"/>
        </w:rPr>
        <w:t>uprawdopodobnienia</w:t>
      </w:r>
      <w:r w:rsidR="00AA1780" w:rsidRPr="009532AE">
        <w:rPr>
          <w:rFonts w:ascii="Palatino Linotype" w:hAnsi="Palatino Linotype" w:cstheme="minorHAnsi"/>
          <w:b/>
          <w:color w:val="000000" w:themeColor="text1"/>
          <w:sz w:val="20"/>
          <w:szCs w:val="20"/>
        </w:rPr>
        <w:t xml:space="preserve"> </w:t>
      </w:r>
      <w:r w:rsidRPr="00AC24CF">
        <w:rPr>
          <w:rFonts w:ascii="Palatino Linotype" w:hAnsi="Palatino Linotype" w:cstheme="minorHAnsi"/>
          <w:color w:val="000000" w:themeColor="text1"/>
          <w:sz w:val="20"/>
          <w:szCs w:val="20"/>
        </w:rPr>
        <w:t xml:space="preserve">Wykonawcy, że w wyniku Jego działania </w:t>
      </w:r>
      <w:r w:rsidR="005D23FD" w:rsidRPr="00AC24CF">
        <w:rPr>
          <w:rFonts w:ascii="Palatino Linotype" w:hAnsi="Palatino Linotype" w:cstheme="minorHAnsi"/>
          <w:color w:val="000000" w:themeColor="text1"/>
          <w:sz w:val="20"/>
          <w:szCs w:val="20"/>
        </w:rPr>
        <w:t>lub zaniechania</w:t>
      </w:r>
      <w:r w:rsidR="00AC24CF" w:rsidRPr="00AC24CF">
        <w:rPr>
          <w:rFonts w:ascii="Palatino Linotype" w:hAnsi="Palatino Linotype" w:cstheme="minorHAnsi"/>
          <w:color w:val="000000" w:themeColor="text1"/>
          <w:sz w:val="20"/>
          <w:szCs w:val="20"/>
        </w:rPr>
        <w:t>,</w:t>
      </w:r>
      <w:r w:rsidR="005D23FD" w:rsidRPr="00AC24CF">
        <w:rPr>
          <w:rFonts w:ascii="Palatino Linotype" w:hAnsi="Palatino Linotype" w:cstheme="minorHAnsi"/>
          <w:color w:val="000000" w:themeColor="text1"/>
          <w:sz w:val="20"/>
          <w:szCs w:val="20"/>
        </w:rPr>
        <w:t xml:space="preserve"> </w:t>
      </w:r>
      <w:r w:rsidRPr="00AC24CF">
        <w:rPr>
          <w:rFonts w:ascii="Palatino Linotype" w:hAnsi="Palatino Linotype" w:cstheme="minorHAnsi"/>
          <w:color w:val="000000" w:themeColor="text1"/>
          <w:sz w:val="20"/>
          <w:szCs w:val="20"/>
        </w:rPr>
        <w:t>tj. osób wykonujących usługę sprzątania</w:t>
      </w:r>
      <w:r w:rsidR="00AC24CF" w:rsidRPr="00AC24CF">
        <w:rPr>
          <w:rFonts w:ascii="Palatino Linotype" w:hAnsi="Palatino Linotype" w:cstheme="minorHAnsi"/>
          <w:color w:val="000000" w:themeColor="text1"/>
          <w:sz w:val="20"/>
          <w:szCs w:val="20"/>
        </w:rPr>
        <w:t>,</w:t>
      </w:r>
      <w:r w:rsidRPr="00AC24CF">
        <w:rPr>
          <w:rFonts w:ascii="Palatino Linotype" w:hAnsi="Palatino Linotype" w:cstheme="minorHAnsi"/>
          <w:color w:val="000000" w:themeColor="text1"/>
          <w:sz w:val="20"/>
          <w:szCs w:val="20"/>
        </w:rPr>
        <w:t xml:space="preserve"> rzeczy zostały skradzione, zniszczone lub uszkodzone, albo w inny sposób została zmniejszona ich wartość.</w:t>
      </w:r>
    </w:p>
    <w:p w14:paraId="7DFFF64A" w14:textId="4951754D"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W przypadku zniszczenia rzeczy, na której dokonano czynności związanych z utrzymaniem   czystości, Wykonawca ponosi odpowiedzialność w wysokości i na zasadach określonych w niniejszej umowie stosownie do  ust. 2</w:t>
      </w:r>
      <w:r w:rsidR="005D23FD" w:rsidRPr="00AC24CF">
        <w:rPr>
          <w:rFonts w:ascii="Palatino Linotype" w:hAnsi="Palatino Linotype" w:cstheme="minorHAnsi"/>
          <w:color w:val="000000" w:themeColor="text1"/>
          <w:sz w:val="20"/>
          <w:szCs w:val="20"/>
        </w:rPr>
        <w:t xml:space="preserve"> niniejszego paragrafu</w:t>
      </w:r>
      <w:r w:rsidRPr="00AC24CF">
        <w:rPr>
          <w:rFonts w:ascii="Palatino Linotype" w:hAnsi="Palatino Linotype" w:cstheme="minorHAnsi"/>
          <w:color w:val="000000" w:themeColor="text1"/>
          <w:sz w:val="20"/>
          <w:szCs w:val="20"/>
        </w:rPr>
        <w:t>.</w:t>
      </w:r>
    </w:p>
    <w:p w14:paraId="5F986B3A" w14:textId="77777777"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Zaopatrzenie w środki czystości i artykuły higieniczne będą kontrolowane oraz prace porządkowe będą podlegać wyrywkowemu sprawdzaniu przez osobę wyznaczoną przez Zamawiającego przy </w:t>
      </w:r>
      <w:r w:rsidRPr="00AC24CF">
        <w:rPr>
          <w:rFonts w:ascii="Palatino Linotype" w:hAnsi="Palatino Linotype" w:cstheme="minorHAnsi"/>
          <w:color w:val="000000" w:themeColor="text1"/>
          <w:sz w:val="20"/>
          <w:szCs w:val="20"/>
        </w:rPr>
        <w:lastRenderedPageBreak/>
        <w:t>pomocy obiektywnych parametrów stanu zabrudzenia,   np. potarcie białą ściereczką elementów wyposażenia lub ocen stanu zabrudzenia dywanów, wykładzin i podłóg. W przypadku stwierdzenia nieprawidłowości zostanie spisany protokół, w którym zostaną one wskazane.</w:t>
      </w:r>
    </w:p>
    <w:p w14:paraId="755671B3" w14:textId="4640FE35" w:rsidR="00D34063" w:rsidRPr="00AC24CF" w:rsidRDefault="00D34063" w:rsidP="00221FCB">
      <w:pPr>
        <w:pStyle w:val="a1lista"/>
        <w:numPr>
          <w:ilvl w:val="0"/>
          <w:numId w:val="8"/>
        </w:numPr>
        <w:spacing w:before="0" w:beforeAutospacing="0" w:after="0" w:line="276" w:lineRule="auto"/>
        <w:ind w:left="284" w:hanging="284"/>
        <w:jc w:val="both"/>
        <w:rPr>
          <w:rFonts w:ascii="Palatino Linotype" w:hAnsi="Palatino Linotype" w:cstheme="minorHAnsi"/>
          <w:color w:val="000000" w:themeColor="text1"/>
          <w:sz w:val="20"/>
          <w:szCs w:val="20"/>
        </w:rPr>
      </w:pPr>
      <w:r w:rsidRPr="00AC24CF">
        <w:rPr>
          <w:rFonts w:ascii="Palatino Linotype" w:hAnsi="Palatino Linotype" w:cstheme="minorHAnsi"/>
          <w:color w:val="000000" w:themeColor="text1"/>
          <w:sz w:val="20"/>
          <w:szCs w:val="20"/>
        </w:rPr>
        <w:t xml:space="preserve">Strony zgodnie ustalają, że w razie nienależytego wykonania umowy przez Wykonawcę, Zamawiający ma prawo odstąpić od umowy informując o tym </w:t>
      </w:r>
      <w:r w:rsidR="005D23FD" w:rsidRPr="00AC24CF">
        <w:rPr>
          <w:rFonts w:ascii="Palatino Linotype" w:hAnsi="Palatino Linotype" w:cstheme="minorHAnsi"/>
          <w:color w:val="000000" w:themeColor="text1"/>
          <w:sz w:val="20"/>
          <w:szCs w:val="20"/>
        </w:rPr>
        <w:t>Wykonawcę</w:t>
      </w:r>
      <w:r w:rsidRPr="00AC24CF">
        <w:rPr>
          <w:rFonts w:ascii="Palatino Linotype" w:hAnsi="Palatino Linotype" w:cstheme="minorHAnsi"/>
          <w:color w:val="000000" w:themeColor="text1"/>
          <w:sz w:val="20"/>
          <w:szCs w:val="20"/>
        </w:rPr>
        <w:t xml:space="preserve"> na piśmie.</w:t>
      </w:r>
    </w:p>
    <w:p w14:paraId="151D3B13" w14:textId="77777777" w:rsidR="00C97AF8" w:rsidRPr="006C60DB"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z w:val="20"/>
          <w:szCs w:val="20"/>
        </w:rPr>
      </w:pPr>
    </w:p>
    <w:p w14:paraId="2150BE99"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8</w:t>
      </w:r>
    </w:p>
    <w:p w14:paraId="31ACA9FB"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Kary umowne:</w:t>
      </w:r>
    </w:p>
    <w:p w14:paraId="5013B870" w14:textId="26B362E4" w:rsidR="004C1DD1" w:rsidRPr="00FA58DC" w:rsidRDefault="004C1DD1" w:rsidP="006E18C9">
      <w:pPr>
        <w:pStyle w:val="a1lista"/>
        <w:numPr>
          <w:ilvl w:val="0"/>
          <w:numId w:val="9"/>
        </w:numPr>
        <w:spacing w:before="0" w:beforeAutospacing="0" w:after="0" w:line="276" w:lineRule="auto"/>
        <w:ind w:left="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Zamawiający może nałożyć na Wykonawcę karę umowną:</w:t>
      </w:r>
    </w:p>
    <w:p w14:paraId="4801D714" w14:textId="4E6414A8" w:rsidR="00D34063"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w wysokości</w:t>
      </w:r>
      <w:r w:rsidR="00D34063" w:rsidRPr="00FA58DC">
        <w:rPr>
          <w:rFonts w:ascii="Palatino Linotype" w:hAnsi="Palatino Linotype" w:cstheme="minorHAnsi"/>
          <w:color w:val="000000" w:themeColor="text1"/>
          <w:sz w:val="20"/>
          <w:szCs w:val="20"/>
        </w:rPr>
        <w:t xml:space="preserve"> po 150,00 zł (sto pięćdziesiąt </w:t>
      </w:r>
      <w:r w:rsidR="00417954" w:rsidRPr="00FA58DC">
        <w:rPr>
          <w:rFonts w:ascii="Palatino Linotype" w:hAnsi="Palatino Linotype" w:cstheme="minorHAnsi"/>
          <w:color w:val="000000" w:themeColor="text1"/>
          <w:sz w:val="20"/>
          <w:szCs w:val="20"/>
        </w:rPr>
        <w:t xml:space="preserve">zł 00/100) za brak </w:t>
      </w:r>
      <w:r w:rsidR="00D34063" w:rsidRPr="00FA58DC">
        <w:rPr>
          <w:rFonts w:ascii="Palatino Linotype" w:hAnsi="Palatino Linotype" w:cstheme="minorHAnsi"/>
          <w:color w:val="000000" w:themeColor="text1"/>
          <w:sz w:val="20"/>
          <w:szCs w:val="20"/>
        </w:rPr>
        <w:t>wykonania  czynności  wymienionych w Załączniku nr 1 do umowy w określonyc</w:t>
      </w:r>
      <w:r w:rsidR="00B451A8" w:rsidRPr="00FA58DC">
        <w:rPr>
          <w:rFonts w:ascii="Palatino Linotype" w:hAnsi="Palatino Linotype" w:cstheme="minorHAnsi"/>
          <w:color w:val="000000" w:themeColor="text1"/>
          <w:sz w:val="20"/>
          <w:szCs w:val="20"/>
        </w:rPr>
        <w:t>h w nim terminach, tj. pkt. 1-16</w:t>
      </w:r>
      <w:r w:rsidR="00D34063" w:rsidRPr="00FA58DC">
        <w:rPr>
          <w:rFonts w:ascii="Palatino Linotype" w:hAnsi="Palatino Linotype" w:cstheme="minorHAnsi"/>
          <w:color w:val="000000" w:themeColor="text1"/>
          <w:sz w:val="20"/>
          <w:szCs w:val="20"/>
        </w:rPr>
        <w:t xml:space="preserve"> i pkt. 2</w:t>
      </w:r>
      <w:r w:rsidR="00B451A8" w:rsidRPr="00FA58DC">
        <w:rPr>
          <w:rFonts w:ascii="Palatino Linotype" w:hAnsi="Palatino Linotype" w:cstheme="minorHAnsi"/>
          <w:color w:val="000000" w:themeColor="text1"/>
          <w:sz w:val="20"/>
          <w:szCs w:val="20"/>
        </w:rPr>
        <w:t>1</w:t>
      </w:r>
      <w:r w:rsidR="001B6D10">
        <w:rPr>
          <w:rFonts w:ascii="Palatino Linotype" w:hAnsi="Palatino Linotype" w:cstheme="minorHAnsi"/>
          <w:color w:val="000000" w:themeColor="text1"/>
          <w:sz w:val="20"/>
          <w:szCs w:val="20"/>
        </w:rPr>
        <w:t>, 23 i 25</w:t>
      </w:r>
      <w:r w:rsidR="00B451A8" w:rsidRPr="00FA58DC">
        <w:rPr>
          <w:rFonts w:ascii="Palatino Linotype" w:hAnsi="Palatino Linotype" w:cstheme="minorHAnsi"/>
          <w:color w:val="000000" w:themeColor="text1"/>
          <w:sz w:val="20"/>
          <w:szCs w:val="20"/>
        </w:rPr>
        <w:t>, oraz za każdorazowe niewykonanie zleconej usługi dodatkowej</w:t>
      </w:r>
      <w:r w:rsidRPr="00FA58DC">
        <w:rPr>
          <w:rFonts w:ascii="Palatino Linotype" w:hAnsi="Palatino Linotype" w:cstheme="minorHAnsi"/>
          <w:color w:val="000000" w:themeColor="text1"/>
          <w:sz w:val="20"/>
          <w:szCs w:val="20"/>
        </w:rPr>
        <w:t>;</w:t>
      </w:r>
    </w:p>
    <w:p w14:paraId="35AAA884" w14:textId="77777777" w:rsidR="006E18C9"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bookmarkStart w:id="1" w:name="_Hlk180668743"/>
      <w:r w:rsidRPr="00FA58DC">
        <w:rPr>
          <w:rFonts w:ascii="Palatino Linotype" w:hAnsi="Palatino Linotype" w:cstheme="minorHAnsi"/>
          <w:color w:val="000000" w:themeColor="text1"/>
          <w:sz w:val="20"/>
          <w:szCs w:val="20"/>
        </w:rPr>
        <w:t xml:space="preserve">w wysokości </w:t>
      </w:r>
      <w:bookmarkEnd w:id="1"/>
      <w:r w:rsidR="00D34063" w:rsidRPr="00FA58DC">
        <w:rPr>
          <w:rFonts w:ascii="Palatino Linotype" w:hAnsi="Palatino Linotype" w:cstheme="minorHAnsi"/>
          <w:color w:val="000000" w:themeColor="text1"/>
          <w:sz w:val="20"/>
          <w:szCs w:val="20"/>
        </w:rPr>
        <w:t>5.000,00 zł (pięć tysięcy zł 00/100) za każdy stwierdzony przypadek nienależytego  wykonania  lub  braku  wykonania  czynności  wymienionych w Załączniku nr 1 do umowy w określonych w nim terminach albo wartość usługi zleconej zastępcz</w:t>
      </w:r>
      <w:r w:rsidR="00DA7AA7" w:rsidRPr="00FA58DC">
        <w:rPr>
          <w:rFonts w:ascii="Palatino Linotype" w:hAnsi="Palatino Linotype" w:cstheme="minorHAnsi"/>
          <w:color w:val="000000" w:themeColor="text1"/>
          <w:sz w:val="20"/>
          <w:szCs w:val="20"/>
        </w:rPr>
        <w:t>o innemu podmiotowi, tj. pkt. 17</w:t>
      </w:r>
      <w:r w:rsidRPr="00FA58DC">
        <w:rPr>
          <w:rFonts w:ascii="Palatino Linotype" w:hAnsi="Palatino Linotype" w:cstheme="minorHAnsi"/>
          <w:color w:val="000000" w:themeColor="text1"/>
          <w:sz w:val="20"/>
          <w:szCs w:val="20"/>
        </w:rPr>
        <w:t>;</w:t>
      </w:r>
    </w:p>
    <w:p w14:paraId="5E09F7A9" w14:textId="194636A2" w:rsidR="004C1DD1"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 xml:space="preserve">1.800,00 zł (jeden tysiąc osiemset zł 00/100) za brak wykonania czynności  wymienionych w Załączniku nr 1 do umowy w określonych w nim terminach albo wartość usługi zleconej zastępczo innemu podmiotowi, tj. pkt. </w:t>
      </w:r>
      <w:r w:rsidR="00DA7AA7" w:rsidRPr="00FA58DC">
        <w:rPr>
          <w:rFonts w:ascii="Palatino Linotype" w:hAnsi="Palatino Linotype" w:cstheme="minorHAnsi"/>
          <w:color w:val="000000" w:themeColor="text1"/>
          <w:sz w:val="20"/>
          <w:szCs w:val="20"/>
        </w:rPr>
        <w:t>19</w:t>
      </w:r>
      <w:r w:rsidR="00D34063" w:rsidRPr="00FA58DC">
        <w:rPr>
          <w:rFonts w:ascii="Palatino Linotype" w:hAnsi="Palatino Linotype" w:cstheme="minorHAnsi"/>
          <w:color w:val="000000" w:themeColor="text1"/>
          <w:sz w:val="20"/>
          <w:szCs w:val="20"/>
        </w:rPr>
        <w:t>-2</w:t>
      </w:r>
      <w:r w:rsidR="00DA7AA7" w:rsidRPr="00FA58DC">
        <w:rPr>
          <w:rFonts w:ascii="Palatino Linotype" w:hAnsi="Palatino Linotype" w:cstheme="minorHAnsi"/>
          <w:color w:val="000000" w:themeColor="text1"/>
          <w:sz w:val="20"/>
          <w:szCs w:val="20"/>
        </w:rPr>
        <w:t>0</w:t>
      </w:r>
      <w:r w:rsidRPr="00FA58DC">
        <w:rPr>
          <w:rFonts w:ascii="Palatino Linotype" w:hAnsi="Palatino Linotype" w:cstheme="minorHAnsi"/>
          <w:color w:val="000000" w:themeColor="text1"/>
          <w:sz w:val="20"/>
          <w:szCs w:val="20"/>
        </w:rPr>
        <w:t>;</w:t>
      </w:r>
    </w:p>
    <w:p w14:paraId="5BE0BDAB" w14:textId="77777777" w:rsidR="006E18C9"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po 800 zł (osiemset zł 00/100) za brak wykonania czynności  wymienionych w Załączniku nr 1 do umowy w określonych w nim terminach, tj. pkt. 1</w:t>
      </w:r>
      <w:r w:rsidR="00DA7AA7" w:rsidRPr="00FA58DC">
        <w:rPr>
          <w:rFonts w:ascii="Palatino Linotype" w:hAnsi="Palatino Linotype" w:cstheme="minorHAnsi"/>
          <w:color w:val="000000" w:themeColor="text1"/>
          <w:sz w:val="20"/>
          <w:szCs w:val="20"/>
        </w:rPr>
        <w:t>8</w:t>
      </w:r>
      <w:r w:rsidR="00D34063" w:rsidRPr="00FA58DC">
        <w:rPr>
          <w:rFonts w:ascii="Palatino Linotype" w:hAnsi="Palatino Linotype" w:cstheme="minorHAnsi"/>
          <w:color w:val="000000" w:themeColor="text1"/>
          <w:sz w:val="20"/>
          <w:szCs w:val="20"/>
        </w:rPr>
        <w:t xml:space="preserve">, </w:t>
      </w:r>
      <w:r w:rsidR="00DA7AA7" w:rsidRPr="00FA58DC">
        <w:rPr>
          <w:rFonts w:ascii="Palatino Linotype" w:hAnsi="Palatino Linotype" w:cstheme="minorHAnsi"/>
          <w:color w:val="000000" w:themeColor="text1"/>
          <w:sz w:val="20"/>
          <w:szCs w:val="20"/>
        </w:rPr>
        <w:t>29</w:t>
      </w:r>
      <w:r w:rsidR="00D34063" w:rsidRPr="00FA58DC">
        <w:rPr>
          <w:rFonts w:ascii="Palatino Linotype" w:hAnsi="Palatino Linotype" w:cstheme="minorHAnsi"/>
          <w:color w:val="000000" w:themeColor="text1"/>
          <w:sz w:val="20"/>
          <w:szCs w:val="20"/>
        </w:rPr>
        <w:t>-3</w:t>
      </w:r>
      <w:r w:rsidR="00DA7AA7" w:rsidRPr="00FA58DC">
        <w:rPr>
          <w:rFonts w:ascii="Palatino Linotype" w:hAnsi="Palatino Linotype" w:cstheme="minorHAnsi"/>
          <w:color w:val="000000" w:themeColor="text1"/>
          <w:sz w:val="20"/>
          <w:szCs w:val="20"/>
        </w:rPr>
        <w:t>3</w:t>
      </w:r>
      <w:r w:rsidRPr="00FA58DC">
        <w:rPr>
          <w:rFonts w:ascii="Palatino Linotype" w:hAnsi="Palatino Linotype" w:cstheme="minorHAnsi"/>
          <w:color w:val="000000" w:themeColor="text1"/>
          <w:sz w:val="20"/>
          <w:szCs w:val="20"/>
        </w:rPr>
        <w:t>;</w:t>
      </w:r>
    </w:p>
    <w:p w14:paraId="7DA84664" w14:textId="10EB0E04" w:rsidR="004C1DD1"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po 300 zł (trzysta zł 00/100) za brak wykonania czynności  wymienionych w Załączniku nr 1 do umowy w określon</w:t>
      </w:r>
      <w:r w:rsidR="00DA7AA7" w:rsidRPr="00FA58DC">
        <w:rPr>
          <w:rFonts w:ascii="Palatino Linotype" w:hAnsi="Palatino Linotype" w:cstheme="minorHAnsi"/>
          <w:color w:val="000000" w:themeColor="text1"/>
          <w:sz w:val="20"/>
          <w:szCs w:val="20"/>
        </w:rPr>
        <w:t xml:space="preserve">ych w nim terminach, tj. pkt. </w:t>
      </w:r>
      <w:r w:rsidR="001B6D10">
        <w:rPr>
          <w:rFonts w:ascii="Palatino Linotype" w:hAnsi="Palatino Linotype" w:cstheme="minorHAnsi"/>
          <w:color w:val="000000" w:themeColor="text1"/>
          <w:sz w:val="20"/>
          <w:szCs w:val="20"/>
        </w:rPr>
        <w:t>24, 26-28</w:t>
      </w:r>
      <w:r w:rsidRPr="00FA58DC">
        <w:rPr>
          <w:rFonts w:ascii="Palatino Linotype" w:hAnsi="Palatino Linotype" w:cstheme="minorHAnsi"/>
          <w:color w:val="000000" w:themeColor="text1"/>
          <w:sz w:val="20"/>
          <w:szCs w:val="20"/>
        </w:rPr>
        <w:t>;</w:t>
      </w:r>
    </w:p>
    <w:p w14:paraId="1CFB884A" w14:textId="49409120" w:rsidR="006E18C9"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 xml:space="preserve">25 000 zł  (dwadzieścia pięć tysięcy 00/100) </w:t>
      </w:r>
      <w:r w:rsidR="006E18C9" w:rsidRPr="00FA58DC">
        <w:rPr>
          <w:rFonts w:ascii="Palatino Linotype" w:hAnsi="Palatino Linotype" w:cstheme="minorHAnsi"/>
          <w:color w:val="000000" w:themeColor="text1"/>
          <w:sz w:val="20"/>
          <w:szCs w:val="20"/>
        </w:rPr>
        <w:t xml:space="preserve">w przypadku odstąpienia od </w:t>
      </w:r>
      <w:r w:rsidR="00D34063" w:rsidRPr="00FA58DC">
        <w:rPr>
          <w:rFonts w:ascii="Palatino Linotype" w:hAnsi="Palatino Linotype" w:cstheme="minorHAnsi"/>
          <w:color w:val="000000" w:themeColor="text1"/>
          <w:sz w:val="20"/>
          <w:szCs w:val="20"/>
        </w:rPr>
        <w:t xml:space="preserve">umowy z przyczyn zależnych od Wykonawcy lub przypadku określonym w §7 ust. </w:t>
      </w:r>
      <w:r w:rsidR="00DA7AA7" w:rsidRPr="00FA58DC">
        <w:rPr>
          <w:rFonts w:ascii="Palatino Linotype" w:hAnsi="Palatino Linotype" w:cstheme="minorHAnsi"/>
          <w:color w:val="000000" w:themeColor="text1"/>
          <w:sz w:val="20"/>
          <w:szCs w:val="20"/>
        </w:rPr>
        <w:t>8</w:t>
      </w:r>
      <w:r w:rsidRPr="00FA58DC">
        <w:rPr>
          <w:rFonts w:ascii="Palatino Linotype" w:hAnsi="Palatino Linotype" w:cstheme="minorHAnsi"/>
          <w:color w:val="000000" w:themeColor="text1"/>
          <w:sz w:val="20"/>
          <w:szCs w:val="20"/>
        </w:rPr>
        <w:t>;</w:t>
      </w:r>
    </w:p>
    <w:p w14:paraId="69EBBB67" w14:textId="7E1F9747" w:rsidR="004C1DD1"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 xml:space="preserve">150 zł (sto pięćdziesiąt zł 00/100) za każdy brak wpisu w Dzienniku Prac, </w:t>
      </w:r>
    </w:p>
    <w:p w14:paraId="037F13D6" w14:textId="77777777" w:rsidR="006E18C9"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1.500 zł (jeden tysiąc pięćset zł 00/100) za nieprawidłowe prowadzenie dziennika za miesiąc, w którym ujawniono nieprawidłowości</w:t>
      </w:r>
      <w:r w:rsidRPr="00FA58DC">
        <w:rPr>
          <w:rFonts w:ascii="Palatino Linotype" w:hAnsi="Palatino Linotype" w:cstheme="minorHAnsi"/>
          <w:color w:val="000000" w:themeColor="text1"/>
          <w:sz w:val="20"/>
          <w:szCs w:val="20"/>
        </w:rPr>
        <w:t>;</w:t>
      </w:r>
    </w:p>
    <w:p w14:paraId="5A642CF2" w14:textId="7F6EC470" w:rsidR="006E18C9" w:rsidRPr="00FA58DC" w:rsidRDefault="004C1DD1"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w wysokości </w:t>
      </w:r>
      <w:r w:rsidR="00D34063" w:rsidRPr="00FA58DC">
        <w:rPr>
          <w:rFonts w:ascii="Palatino Linotype" w:hAnsi="Palatino Linotype" w:cstheme="minorHAnsi"/>
          <w:color w:val="000000" w:themeColor="text1"/>
          <w:sz w:val="20"/>
          <w:szCs w:val="20"/>
        </w:rPr>
        <w:t xml:space="preserve">300 zł (trzysta zł 00/100) za każdy dzień za naruszenie punktu 6 </w:t>
      </w:r>
      <w:r w:rsidR="006E18C9" w:rsidRPr="00FA58DC">
        <w:rPr>
          <w:rFonts w:ascii="Palatino Linotype" w:hAnsi="Palatino Linotype" w:cstheme="minorHAnsi"/>
          <w:color w:val="000000" w:themeColor="text1"/>
          <w:sz w:val="20"/>
          <w:szCs w:val="20"/>
        </w:rPr>
        <w:t>§</w:t>
      </w:r>
      <w:r w:rsidR="00D34063" w:rsidRPr="00FA58DC">
        <w:rPr>
          <w:rFonts w:ascii="Palatino Linotype" w:hAnsi="Palatino Linotype" w:cstheme="minorHAnsi"/>
          <w:color w:val="000000" w:themeColor="text1"/>
          <w:sz w:val="20"/>
          <w:szCs w:val="20"/>
        </w:rPr>
        <w:t xml:space="preserve"> 9 umowy liczone za każdą brakującą osobę.</w:t>
      </w:r>
    </w:p>
    <w:p w14:paraId="577309B4" w14:textId="05532693" w:rsidR="00DD74FC" w:rsidRPr="00FA58DC" w:rsidRDefault="00DD74FC" w:rsidP="006E18C9">
      <w:pPr>
        <w:pStyle w:val="a1lista"/>
        <w:numPr>
          <w:ilvl w:val="0"/>
          <w:numId w:val="21"/>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w wysokości 12.000 zł (dziesięć tysięcy zł 00/100) za każdy dzień, w którym nie wykonano obowiązku przewidzianego w § 7 pkt.  3 umowy</w:t>
      </w:r>
      <w:r w:rsidR="00FA58DC">
        <w:rPr>
          <w:rFonts w:ascii="Palatino Linotype" w:hAnsi="Palatino Linotype" w:cstheme="minorHAnsi"/>
          <w:color w:val="000000" w:themeColor="text1"/>
          <w:sz w:val="20"/>
          <w:szCs w:val="20"/>
        </w:rPr>
        <w:t>.</w:t>
      </w:r>
    </w:p>
    <w:p w14:paraId="62E3816A" w14:textId="7AF5569C" w:rsidR="006E18C9" w:rsidRDefault="00D34063" w:rsidP="006E18C9">
      <w:pPr>
        <w:pStyle w:val="a1lista"/>
        <w:numPr>
          <w:ilvl w:val="0"/>
          <w:numId w:val="9"/>
        </w:numPr>
        <w:spacing w:before="0" w:beforeAutospacing="0" w:after="0" w:line="276" w:lineRule="auto"/>
        <w:jc w:val="both"/>
        <w:rPr>
          <w:rFonts w:ascii="Palatino Linotype" w:hAnsi="Palatino Linotype" w:cstheme="minorHAnsi"/>
          <w:sz w:val="20"/>
          <w:szCs w:val="20"/>
        </w:rPr>
      </w:pPr>
      <w:r w:rsidRPr="006E18C9">
        <w:rPr>
          <w:rFonts w:ascii="Palatino Linotype" w:hAnsi="Palatino Linotype" w:cstheme="minorHAnsi"/>
          <w:sz w:val="20"/>
          <w:szCs w:val="20"/>
        </w:rPr>
        <w:t xml:space="preserve">Jeżeli kwota kar umownych nie pokryje rzeczywistych strat, </w:t>
      </w:r>
      <w:r w:rsidR="009532AE" w:rsidRPr="006E18C9">
        <w:rPr>
          <w:rFonts w:ascii="Palatino Linotype" w:hAnsi="Palatino Linotype" w:cstheme="minorHAnsi"/>
          <w:sz w:val="20"/>
          <w:szCs w:val="20"/>
        </w:rPr>
        <w:t>Z</w:t>
      </w:r>
      <w:r w:rsidR="009532AE">
        <w:rPr>
          <w:rFonts w:ascii="Palatino Linotype" w:hAnsi="Palatino Linotype" w:cstheme="minorHAnsi"/>
          <w:sz w:val="20"/>
          <w:szCs w:val="20"/>
        </w:rPr>
        <w:t>amawiający</w:t>
      </w:r>
      <w:r w:rsidRPr="006E18C9">
        <w:rPr>
          <w:rFonts w:ascii="Palatino Linotype" w:hAnsi="Palatino Linotype" w:cstheme="minorHAnsi"/>
          <w:sz w:val="20"/>
          <w:szCs w:val="20"/>
        </w:rPr>
        <w:t xml:space="preserve"> zastrzega sobie  uprawnienia do dochodzenia odszkodowania na zasadach ogólnych określonych w kodeksie cywilnym.</w:t>
      </w:r>
    </w:p>
    <w:p w14:paraId="7CD55F33" w14:textId="77777777" w:rsidR="006E18C9" w:rsidRPr="00FA58DC" w:rsidRDefault="00D34063" w:rsidP="006E18C9">
      <w:pPr>
        <w:pStyle w:val="a1lista"/>
        <w:numPr>
          <w:ilvl w:val="0"/>
          <w:numId w:val="9"/>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Termin zapłaty kary umownej wynosi 7 (siedem) dni od daty doręczenia zawiadomienia o obciążeniu karą umowną.</w:t>
      </w:r>
    </w:p>
    <w:p w14:paraId="409167A7" w14:textId="77777777" w:rsidR="006E18C9" w:rsidRPr="00FA58DC" w:rsidRDefault="00D34063" w:rsidP="006E18C9">
      <w:pPr>
        <w:pStyle w:val="a1lista"/>
        <w:numPr>
          <w:ilvl w:val="0"/>
          <w:numId w:val="9"/>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Wykonawca wyraża zgodę na potrącenie kar umownych z przysługującego Wykonawcy wynagrodzenia.</w:t>
      </w:r>
    </w:p>
    <w:p w14:paraId="1FEA8DB9" w14:textId="218A35B6" w:rsidR="004E5002" w:rsidRPr="00FA58DC" w:rsidRDefault="004E5002" w:rsidP="006E18C9">
      <w:pPr>
        <w:pStyle w:val="a1lista"/>
        <w:numPr>
          <w:ilvl w:val="0"/>
          <w:numId w:val="9"/>
        </w:numPr>
        <w:spacing w:before="0" w:beforeAutospacing="0" w:after="0" w:line="276" w:lineRule="auto"/>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Łączna wysokość kar umownych, których Zamawiający może dochodzić od Wykonawcy, wynosi  </w:t>
      </w:r>
      <w:r w:rsidR="00AA1780" w:rsidRPr="009532AE">
        <w:rPr>
          <w:rFonts w:ascii="Palatino Linotype" w:hAnsi="Palatino Linotype" w:cstheme="minorHAnsi"/>
          <w:bCs/>
          <w:color w:val="000000" w:themeColor="text1"/>
          <w:sz w:val="20"/>
          <w:szCs w:val="20"/>
        </w:rPr>
        <w:t>40</w:t>
      </w:r>
      <w:r w:rsidR="00AA1780">
        <w:rPr>
          <w:rFonts w:ascii="Palatino Linotype" w:hAnsi="Palatino Linotype" w:cstheme="minorHAnsi"/>
          <w:b/>
          <w:color w:val="FF0000"/>
          <w:sz w:val="20"/>
          <w:szCs w:val="20"/>
        </w:rPr>
        <w:t xml:space="preserve"> </w:t>
      </w:r>
      <w:r w:rsidRPr="00FA58DC">
        <w:rPr>
          <w:rFonts w:ascii="Palatino Linotype" w:hAnsi="Palatino Linotype" w:cstheme="minorHAnsi"/>
          <w:color w:val="000000" w:themeColor="text1"/>
          <w:sz w:val="20"/>
          <w:szCs w:val="20"/>
        </w:rPr>
        <w:t xml:space="preserve">% </w:t>
      </w:r>
      <w:r w:rsidR="006E18C9" w:rsidRPr="00FA58DC">
        <w:rPr>
          <w:rFonts w:ascii="Palatino Linotype" w:hAnsi="Palatino Linotype" w:cstheme="minorHAnsi"/>
          <w:color w:val="000000" w:themeColor="text1"/>
          <w:sz w:val="20"/>
          <w:szCs w:val="20"/>
        </w:rPr>
        <w:t xml:space="preserve">całkowitego </w:t>
      </w:r>
      <w:r w:rsidRPr="00FA58DC">
        <w:rPr>
          <w:rFonts w:ascii="Palatino Linotype" w:hAnsi="Palatino Linotype" w:cstheme="minorHAnsi"/>
          <w:color w:val="000000" w:themeColor="text1"/>
          <w:sz w:val="20"/>
          <w:szCs w:val="20"/>
        </w:rPr>
        <w:t>wynagrodzenia umownego brutto określonego w § 4 ust. 1</w:t>
      </w:r>
      <w:r w:rsidR="006E18C9" w:rsidRPr="00FA58DC">
        <w:rPr>
          <w:rFonts w:ascii="Palatino Linotype" w:hAnsi="Palatino Linotype" w:cstheme="minorHAnsi"/>
          <w:color w:val="000000" w:themeColor="text1"/>
          <w:sz w:val="20"/>
          <w:szCs w:val="20"/>
        </w:rPr>
        <w:t xml:space="preserve"> niniejszej umowy</w:t>
      </w:r>
      <w:r w:rsidRPr="00FA58DC">
        <w:rPr>
          <w:rFonts w:ascii="Palatino Linotype" w:hAnsi="Palatino Linotype" w:cstheme="minorHAnsi"/>
          <w:color w:val="000000" w:themeColor="text1"/>
          <w:sz w:val="20"/>
          <w:szCs w:val="20"/>
        </w:rPr>
        <w:t>.</w:t>
      </w:r>
    </w:p>
    <w:p w14:paraId="6C4AC710" w14:textId="77777777" w:rsidR="00C97AF8" w:rsidRPr="006C60DB"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trike/>
          <w:color w:val="00B050"/>
          <w:sz w:val="20"/>
          <w:szCs w:val="20"/>
        </w:rPr>
      </w:pPr>
    </w:p>
    <w:p w14:paraId="2F378BF5"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9</w:t>
      </w:r>
    </w:p>
    <w:p w14:paraId="01010B6D" w14:textId="77777777" w:rsidR="00D34063" w:rsidRPr="006C60DB" w:rsidRDefault="00D34063" w:rsidP="00C97AF8">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Dodatkowe postanowienia umowy</w:t>
      </w:r>
    </w:p>
    <w:p w14:paraId="20200AC6" w14:textId="77777777" w:rsidR="00D34063" w:rsidRPr="00FA58DC" w:rsidRDefault="00D34063" w:rsidP="00221FCB">
      <w:pPr>
        <w:pStyle w:val="a1lista"/>
        <w:numPr>
          <w:ilvl w:val="0"/>
          <w:numId w:val="10"/>
        </w:numPr>
        <w:spacing w:before="0" w:beforeAutospacing="0" w:after="0" w:line="276" w:lineRule="auto"/>
        <w:ind w:left="284" w:hanging="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Strony zobowiązują się do zachowania tajemnicy w zakresie związanym z przedmiotem umowy.</w:t>
      </w:r>
    </w:p>
    <w:p w14:paraId="084A0DEC" w14:textId="6CFD5408" w:rsidR="00D34063" w:rsidRPr="00FA58DC" w:rsidRDefault="00D34063" w:rsidP="00221FCB">
      <w:pPr>
        <w:pStyle w:val="a1lista"/>
        <w:numPr>
          <w:ilvl w:val="0"/>
          <w:numId w:val="10"/>
        </w:numPr>
        <w:spacing w:before="0" w:beforeAutospacing="0" w:after="0" w:line="276" w:lineRule="auto"/>
        <w:ind w:left="284" w:hanging="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W szczególności Wykonawca zobowiązuje się do:</w:t>
      </w:r>
    </w:p>
    <w:p w14:paraId="1C04DA5C" w14:textId="514286A3" w:rsidR="00D34063" w:rsidRPr="00FA58DC" w:rsidRDefault="00D34063" w:rsidP="00C90B0A">
      <w:pPr>
        <w:pStyle w:val="a1lista"/>
        <w:numPr>
          <w:ilvl w:val="1"/>
          <w:numId w:val="10"/>
        </w:numPr>
        <w:spacing w:before="0" w:beforeAutospacing="0" w:after="0" w:line="276" w:lineRule="auto"/>
        <w:ind w:left="567" w:hanging="283"/>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lastRenderedPageBreak/>
        <w:t>zachowania tajemnicy wszelkich informacji pozyskanych w trakcie wykonywania zadań związanych z niniejszą umową,</w:t>
      </w:r>
    </w:p>
    <w:p w14:paraId="0139BF6C" w14:textId="0E7F668D" w:rsidR="00D34063" w:rsidRPr="00FA58DC" w:rsidRDefault="00D34063" w:rsidP="00221FCB">
      <w:pPr>
        <w:pStyle w:val="a1lista"/>
        <w:numPr>
          <w:ilvl w:val="1"/>
          <w:numId w:val="10"/>
        </w:numPr>
        <w:spacing w:before="0" w:beforeAutospacing="0" w:after="0" w:line="276" w:lineRule="auto"/>
        <w:ind w:left="567" w:hanging="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 xml:space="preserve">przestrzegania wytycznych Zamawiającego </w:t>
      </w:r>
      <w:r w:rsidR="00C90B0A" w:rsidRPr="00FA58DC">
        <w:rPr>
          <w:rFonts w:ascii="Palatino Linotype" w:hAnsi="Palatino Linotype" w:cstheme="minorHAnsi"/>
          <w:color w:val="000000" w:themeColor="text1"/>
          <w:sz w:val="20"/>
          <w:szCs w:val="20"/>
        </w:rPr>
        <w:t xml:space="preserve">dot. ochrony </w:t>
      </w:r>
      <w:r w:rsidRPr="00FA58DC">
        <w:rPr>
          <w:rFonts w:ascii="Palatino Linotype" w:hAnsi="Palatino Linotype" w:cstheme="minorHAnsi"/>
          <w:color w:val="000000" w:themeColor="text1"/>
          <w:sz w:val="20"/>
          <w:szCs w:val="20"/>
        </w:rPr>
        <w:t>udostępnianych informacji,</w:t>
      </w:r>
    </w:p>
    <w:p w14:paraId="1F7152B6" w14:textId="77777777" w:rsidR="00D34063" w:rsidRPr="00FA58DC" w:rsidRDefault="00D34063" w:rsidP="00221FCB">
      <w:pPr>
        <w:pStyle w:val="a1lista"/>
        <w:numPr>
          <w:ilvl w:val="1"/>
          <w:numId w:val="10"/>
        </w:numPr>
        <w:spacing w:before="0" w:beforeAutospacing="0" w:after="0" w:line="276" w:lineRule="auto"/>
        <w:ind w:left="567" w:hanging="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przestrzegania ustawy o ochronie danych osobowych.</w:t>
      </w:r>
    </w:p>
    <w:p w14:paraId="597EE25A" w14:textId="45573257" w:rsidR="00D34063" w:rsidRPr="00FA58DC" w:rsidRDefault="00D34063" w:rsidP="00221FCB">
      <w:pPr>
        <w:pStyle w:val="a1lista"/>
        <w:numPr>
          <w:ilvl w:val="0"/>
          <w:numId w:val="10"/>
        </w:numPr>
        <w:spacing w:before="0" w:beforeAutospacing="0" w:after="0" w:line="276" w:lineRule="auto"/>
        <w:ind w:left="284" w:hanging="284"/>
        <w:jc w:val="both"/>
        <w:rPr>
          <w:rFonts w:ascii="Palatino Linotype" w:hAnsi="Palatino Linotype" w:cstheme="minorHAnsi"/>
          <w:color w:val="000000" w:themeColor="text1"/>
          <w:sz w:val="20"/>
          <w:szCs w:val="20"/>
        </w:rPr>
      </w:pPr>
      <w:r w:rsidRPr="00FA58DC">
        <w:rPr>
          <w:rFonts w:ascii="Palatino Linotype" w:hAnsi="Palatino Linotype" w:cstheme="minorHAnsi"/>
          <w:color w:val="000000" w:themeColor="text1"/>
          <w:sz w:val="20"/>
          <w:szCs w:val="20"/>
        </w:rPr>
        <w:t>Obowiązek zachowania tajemnicy jest nieograniczony w czasie. Jego uchylenie może być dokonane wyłącznie przez Zamawiającego w formie pisemnej.</w:t>
      </w:r>
    </w:p>
    <w:p w14:paraId="3D32FDDC" w14:textId="215A6DDA" w:rsidR="00F460E4" w:rsidRPr="00FA58DC" w:rsidRDefault="00F460E4" w:rsidP="00221FCB">
      <w:pPr>
        <w:pStyle w:val="a1lista"/>
        <w:numPr>
          <w:ilvl w:val="0"/>
          <w:numId w:val="10"/>
        </w:numPr>
        <w:spacing w:before="0" w:beforeAutospacing="0" w:after="0" w:line="276" w:lineRule="auto"/>
        <w:ind w:left="284" w:hanging="284"/>
        <w:jc w:val="both"/>
        <w:rPr>
          <w:rFonts w:ascii="Palatino Linotype" w:hAnsi="Palatino Linotype" w:cstheme="minorHAnsi"/>
          <w:color w:val="000000" w:themeColor="text1"/>
          <w:sz w:val="20"/>
          <w:szCs w:val="20"/>
        </w:rPr>
      </w:pPr>
      <w:r w:rsidRPr="00FA58DC">
        <w:rPr>
          <w:rFonts w:ascii="Palatino Linotype" w:hAnsi="Palatino Linotype"/>
          <w:color w:val="000000" w:themeColor="text1"/>
          <w:sz w:val="20"/>
          <w:szCs w:val="20"/>
        </w:rPr>
        <w:t>W przypadku, gdy Wykonawca posiada statu</w:t>
      </w:r>
      <w:r w:rsidR="00C90B0A" w:rsidRPr="00FA58DC">
        <w:rPr>
          <w:rFonts w:ascii="Palatino Linotype" w:hAnsi="Palatino Linotype"/>
          <w:color w:val="000000" w:themeColor="text1"/>
          <w:sz w:val="20"/>
          <w:szCs w:val="20"/>
        </w:rPr>
        <w:t>s</w:t>
      </w:r>
      <w:r w:rsidRPr="00FA58DC">
        <w:rPr>
          <w:rFonts w:ascii="Palatino Linotype" w:hAnsi="Palatino Linotype"/>
          <w:color w:val="000000" w:themeColor="text1"/>
          <w:sz w:val="20"/>
          <w:szCs w:val="20"/>
        </w:rPr>
        <w:t xml:space="preserve"> Zakładu Pracy Chronionej, to będzie przekazywał Zamawiającemu informację, o której mowa w art. 22 ust. 2 pkt 3 ustawy</w:t>
      </w:r>
      <w:r w:rsidR="00564FDB">
        <w:rPr>
          <w:rFonts w:ascii="Palatino Linotype" w:hAnsi="Palatino Linotype"/>
          <w:color w:val="000000" w:themeColor="text1"/>
          <w:sz w:val="20"/>
          <w:szCs w:val="20"/>
        </w:rPr>
        <w:t xml:space="preserve"> z dnia 27 sierpnia 1997r.</w:t>
      </w:r>
      <w:r w:rsidR="00FA58DC" w:rsidRPr="00FA58DC">
        <w:rPr>
          <w:rFonts w:ascii="Palatino Linotype" w:hAnsi="Palatino Linotype"/>
          <w:color w:val="000000" w:themeColor="text1"/>
          <w:sz w:val="20"/>
          <w:szCs w:val="20"/>
        </w:rPr>
        <w:t xml:space="preserve"> o </w:t>
      </w:r>
      <w:r w:rsidR="00564FDB">
        <w:rPr>
          <w:rFonts w:ascii="Palatino Linotype" w:hAnsi="Palatino Linotype"/>
          <w:color w:val="000000" w:themeColor="text1"/>
          <w:sz w:val="20"/>
          <w:szCs w:val="20"/>
        </w:rPr>
        <w:t xml:space="preserve">rehabilitacji zawodowej i społecznej  oraz zatrudnianiu osób niepełnosprawnych (Dz.U. z 2024 r.,  poz.44 z </w:t>
      </w:r>
      <w:proofErr w:type="spellStart"/>
      <w:r w:rsidR="00564FDB">
        <w:rPr>
          <w:rFonts w:ascii="Palatino Linotype" w:hAnsi="Palatino Linotype"/>
          <w:color w:val="000000" w:themeColor="text1"/>
          <w:sz w:val="20"/>
          <w:szCs w:val="20"/>
        </w:rPr>
        <w:t>późn</w:t>
      </w:r>
      <w:proofErr w:type="spellEnd"/>
      <w:r w:rsidR="00564FDB">
        <w:rPr>
          <w:rFonts w:ascii="Palatino Linotype" w:hAnsi="Palatino Linotype"/>
          <w:color w:val="000000" w:themeColor="text1"/>
          <w:sz w:val="20"/>
          <w:szCs w:val="20"/>
        </w:rPr>
        <w:t xml:space="preserve">. </w:t>
      </w:r>
      <w:proofErr w:type="spellStart"/>
      <w:r w:rsidR="00564FDB">
        <w:rPr>
          <w:rFonts w:ascii="Palatino Linotype" w:hAnsi="Palatino Linotype"/>
          <w:color w:val="000000" w:themeColor="text1"/>
          <w:sz w:val="20"/>
          <w:szCs w:val="20"/>
        </w:rPr>
        <w:t>zm</w:t>
      </w:r>
      <w:proofErr w:type="spellEnd"/>
      <w:r w:rsidR="00564FDB">
        <w:rPr>
          <w:rFonts w:ascii="Palatino Linotype" w:hAnsi="Palatino Linotype"/>
          <w:color w:val="000000" w:themeColor="text1"/>
          <w:sz w:val="20"/>
          <w:szCs w:val="20"/>
        </w:rPr>
        <w:t>)</w:t>
      </w:r>
      <w:r w:rsidRPr="00FA58DC">
        <w:rPr>
          <w:rFonts w:ascii="Palatino Linotype" w:hAnsi="Palatino Linotype"/>
          <w:color w:val="000000" w:themeColor="text1"/>
          <w:sz w:val="20"/>
          <w:szCs w:val="20"/>
        </w:rPr>
        <w:t xml:space="preserve">, niezwłocznie po terminowym uregulowaniu należności przez Zamawiającego, jednak nie później niż do ostatniego dnia miesiąca następującego po miesiącu, w którym przypadał termin płatności faktury VAT wystawionej przez Wykonawcę z tytułu wykonania przedmiotu umowy. </w:t>
      </w:r>
    </w:p>
    <w:p w14:paraId="6B42D107" w14:textId="77777777" w:rsidR="00C97AF8" w:rsidRPr="006C60DB" w:rsidRDefault="00C97AF8" w:rsidP="00C97AF8">
      <w:pPr>
        <w:pStyle w:val="a1lista"/>
        <w:numPr>
          <w:ilvl w:val="0"/>
          <w:numId w:val="0"/>
        </w:numPr>
        <w:spacing w:before="0" w:beforeAutospacing="0" w:after="0" w:line="276" w:lineRule="auto"/>
        <w:ind w:left="284"/>
        <w:jc w:val="both"/>
        <w:rPr>
          <w:rFonts w:ascii="Palatino Linotype" w:hAnsi="Palatino Linotype" w:cstheme="minorHAnsi"/>
          <w:sz w:val="20"/>
          <w:szCs w:val="20"/>
        </w:rPr>
      </w:pPr>
    </w:p>
    <w:p w14:paraId="6CCD5F7B" w14:textId="77777777" w:rsidR="00D34063" w:rsidRPr="006C60DB" w:rsidRDefault="00D34063" w:rsidP="00A57E40">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10</w:t>
      </w:r>
    </w:p>
    <w:p w14:paraId="1DD4E719" w14:textId="77777777" w:rsidR="00D34063" w:rsidRPr="006C60DB" w:rsidRDefault="00D34063" w:rsidP="00A57E40">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Zmiany w umowie</w:t>
      </w:r>
    </w:p>
    <w:p w14:paraId="0BB275D7" w14:textId="77777777" w:rsidR="00D34063" w:rsidRPr="00FC675C" w:rsidRDefault="00D34063" w:rsidP="00221FCB">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Wszelkie zmiany umowy wymagają formy pisemnej pod rygorem nieważności. </w:t>
      </w:r>
    </w:p>
    <w:p w14:paraId="585F5EB8" w14:textId="77777777" w:rsidR="00D34063" w:rsidRPr="00FC675C" w:rsidRDefault="00D34063" w:rsidP="00221FCB">
      <w:pPr>
        <w:pStyle w:val="a1lista"/>
        <w:numPr>
          <w:ilvl w:val="0"/>
          <w:numId w:val="11"/>
        </w:numPr>
        <w:spacing w:before="0" w:beforeAutospacing="0" w:after="0" w:line="276" w:lineRule="auto"/>
        <w:ind w:left="284" w:hanging="284"/>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Warunkiem dokonania zmiany umowy jest:</w:t>
      </w:r>
    </w:p>
    <w:p w14:paraId="34963006" w14:textId="77777777" w:rsidR="00C90B0A" w:rsidRPr="00FC675C" w:rsidRDefault="00D34063" w:rsidP="00C90B0A">
      <w:pPr>
        <w:pStyle w:val="a1lista"/>
        <w:numPr>
          <w:ilvl w:val="0"/>
          <w:numId w:val="13"/>
        </w:numPr>
        <w:spacing w:before="0" w:beforeAutospacing="0" w:after="0" w:line="276" w:lineRule="auto"/>
        <w:ind w:hanging="153"/>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zainicjowanie zmiany umowy przez Zamawiającego lub Wykonawcę,</w:t>
      </w:r>
    </w:p>
    <w:p w14:paraId="27E0638F" w14:textId="77777777" w:rsidR="00C90B0A" w:rsidRPr="00FC675C" w:rsidRDefault="00D34063" w:rsidP="00C90B0A">
      <w:pPr>
        <w:pStyle w:val="a1lista"/>
        <w:numPr>
          <w:ilvl w:val="0"/>
          <w:numId w:val="13"/>
        </w:numPr>
        <w:spacing w:before="0" w:beforeAutospacing="0" w:after="0" w:line="276" w:lineRule="auto"/>
        <w:ind w:hanging="153"/>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przedstawienie opisu proponowanej zmiany,</w:t>
      </w:r>
    </w:p>
    <w:p w14:paraId="3587CD00" w14:textId="03712D38" w:rsidR="00D34063" w:rsidRPr="00FC675C" w:rsidRDefault="00D34063" w:rsidP="00C90B0A">
      <w:pPr>
        <w:pStyle w:val="a1lista"/>
        <w:numPr>
          <w:ilvl w:val="0"/>
          <w:numId w:val="13"/>
        </w:numPr>
        <w:spacing w:before="0" w:beforeAutospacing="0" w:after="0" w:line="276" w:lineRule="auto"/>
        <w:ind w:hanging="153"/>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uzasadnienie zmiany umowy.</w:t>
      </w:r>
    </w:p>
    <w:p w14:paraId="35D04414" w14:textId="43268EBA" w:rsidR="00D34063" w:rsidRPr="00FC675C" w:rsidRDefault="00D34063" w:rsidP="00221FCB">
      <w:pPr>
        <w:pStyle w:val="a1lista"/>
        <w:numPr>
          <w:ilvl w:val="0"/>
          <w:numId w:val="11"/>
        </w:numPr>
        <w:spacing w:before="0" w:beforeAutospacing="0" w:after="0" w:line="276" w:lineRule="auto"/>
        <w:ind w:left="284" w:hanging="284"/>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Z uwzględnieniem ust. 6 i 7 </w:t>
      </w:r>
      <w:r w:rsidR="00C90B0A" w:rsidRPr="00FC675C">
        <w:rPr>
          <w:rFonts w:ascii="Palatino Linotype" w:hAnsi="Palatino Linotype" w:cstheme="minorHAnsi"/>
          <w:color w:val="000000" w:themeColor="text1"/>
          <w:sz w:val="20"/>
          <w:szCs w:val="20"/>
        </w:rPr>
        <w:t xml:space="preserve">niniejszego paragrafu </w:t>
      </w:r>
      <w:r w:rsidRPr="00FC675C">
        <w:rPr>
          <w:rFonts w:ascii="Palatino Linotype" w:hAnsi="Palatino Linotype" w:cstheme="minorHAnsi"/>
          <w:color w:val="000000" w:themeColor="text1"/>
          <w:sz w:val="20"/>
          <w:szCs w:val="20"/>
        </w:rPr>
        <w:t>zmiany w umowie mogą dotyczyć:</w:t>
      </w:r>
    </w:p>
    <w:p w14:paraId="11D08D42" w14:textId="76393526" w:rsidR="00D34063" w:rsidRPr="00FC675C" w:rsidRDefault="00C90B0A" w:rsidP="00C90B0A">
      <w:pPr>
        <w:pStyle w:val="a1lista"/>
        <w:numPr>
          <w:ilvl w:val="0"/>
          <w:numId w:val="23"/>
        </w:numPr>
        <w:spacing w:before="0" w:beforeAutospacing="0" w:after="0" w:line="276" w:lineRule="auto"/>
        <w:ind w:hanging="218"/>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 </w:t>
      </w:r>
      <w:r w:rsidR="00D34063" w:rsidRPr="00FC675C">
        <w:rPr>
          <w:rFonts w:ascii="Palatino Linotype" w:hAnsi="Palatino Linotype" w:cstheme="minorHAnsi"/>
          <w:color w:val="000000" w:themeColor="text1"/>
          <w:sz w:val="20"/>
          <w:szCs w:val="20"/>
        </w:rPr>
        <w:t>zmian</w:t>
      </w:r>
      <w:r w:rsidRPr="00FC675C">
        <w:rPr>
          <w:rFonts w:ascii="Palatino Linotype" w:hAnsi="Palatino Linotype" w:cstheme="minorHAnsi"/>
          <w:color w:val="000000" w:themeColor="text1"/>
          <w:sz w:val="20"/>
          <w:szCs w:val="20"/>
        </w:rPr>
        <w:t>y</w:t>
      </w:r>
      <w:r w:rsidR="00D34063" w:rsidRPr="00FC675C">
        <w:rPr>
          <w:rFonts w:ascii="Palatino Linotype" w:hAnsi="Palatino Linotype" w:cstheme="minorHAnsi"/>
          <w:color w:val="000000" w:themeColor="text1"/>
          <w:sz w:val="20"/>
          <w:szCs w:val="20"/>
        </w:rPr>
        <w:t xml:space="preserve"> wysokości wynagrodzenia należnego Wykonawcy, jeżeli:</w:t>
      </w:r>
    </w:p>
    <w:p w14:paraId="08C7D63A" w14:textId="5BA78F1A" w:rsidR="00D34063" w:rsidRPr="00FC675C" w:rsidRDefault="00D34063" w:rsidP="00FA58DC">
      <w:pPr>
        <w:pStyle w:val="a1lista"/>
        <w:numPr>
          <w:ilvl w:val="0"/>
          <w:numId w:val="14"/>
        </w:numPr>
        <w:spacing w:before="0" w:beforeAutospacing="0" w:after="0" w:line="276" w:lineRule="auto"/>
        <w:ind w:left="1134" w:hanging="11"/>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 trakcie trwania umowy dojdzie do zmiany stawki podatku od towarów i usług. Zmiana może nastąpić odpowiednio do zaistniałej zmiany stawki podatku od towarów i usług i dotyczyć może jedynie zobowiązań, co do których Wykonawca ma obowiązek wynikający z powszechnie obowiązujących przepisów, zastosować zmienioną stawkę podatku od towarów i usług;</w:t>
      </w:r>
    </w:p>
    <w:p w14:paraId="757219DA" w14:textId="77777777" w:rsidR="00D34063" w:rsidRPr="00FC675C" w:rsidRDefault="00D34063" w:rsidP="00FA58DC">
      <w:pPr>
        <w:pStyle w:val="a1lista"/>
        <w:numPr>
          <w:ilvl w:val="0"/>
          <w:numId w:val="14"/>
        </w:numPr>
        <w:spacing w:before="0" w:beforeAutospacing="0" w:after="0" w:line="276" w:lineRule="auto"/>
        <w:ind w:left="1418"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 trakcie trwania umowy dojdzie do zmiany wysokości minimalnego wynagrodzenia za pracę albo wysokości minimalnej stawki godzinowej, ustalonych na podstawie przepisów ustawy z dnia 10 października 2002r. o minimalnym wynagrodzeniu za pracę - pod warunkiem, że Wykonawca udowodni, iż zmiany te mają wpływ na koszt wykonania zamówienia, a wartość złożonej oferty była skalkulowana prawidłowo. W opisanej sytuacji zmiana wysokości wynagrodzenia może nastąpić w wyniku procesu negocjacyjnego;</w:t>
      </w:r>
    </w:p>
    <w:p w14:paraId="3556B589" w14:textId="77777777" w:rsidR="00D34063" w:rsidRPr="00FC675C" w:rsidRDefault="00D34063" w:rsidP="00FA58DC">
      <w:pPr>
        <w:pStyle w:val="a1lista"/>
        <w:numPr>
          <w:ilvl w:val="0"/>
          <w:numId w:val="14"/>
        </w:numPr>
        <w:spacing w:before="0" w:beforeAutospacing="0" w:after="0" w:line="276" w:lineRule="auto"/>
        <w:ind w:left="1418"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 trakcie trwania umowy dojdzie do zmiany zasad podlegania ubezpieczeniom społecznym lub ubezpieczeniu zdrowotnemu lub wysokości stawki składki na ubezpieczenia społeczne lub zdrowotne - pod warunkiem, że Wykonawca udowodni, iż zmiany te mają wpływ na koszt wykonania zamówienia. W opisanej sytuacji zmiana wysokości wynagrodzenia może nastąpić w wyniku procesu negocjacyjnego.</w:t>
      </w:r>
    </w:p>
    <w:p w14:paraId="5A7F0DA1" w14:textId="77777777" w:rsidR="00D34063" w:rsidRPr="00FC675C" w:rsidRDefault="00D34063" w:rsidP="00FA58DC">
      <w:pPr>
        <w:pStyle w:val="Akapitzlist"/>
        <w:numPr>
          <w:ilvl w:val="0"/>
          <w:numId w:val="14"/>
        </w:numPr>
        <w:spacing w:after="0"/>
        <w:ind w:left="1418"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 trakcie trwania umowy dojdzie do zmiany zasad gromadzenia i wysokości wpłat do pracowniczych planów kapitałowych, o których mowa w ustawie z dnia 4 października 2018 r. o pracowniczych planach kapitałowych pod warunkiem, że Wykonawca udowodni, iż zmiany te mają wpływ na koszt wykonania zamówienia. W opisanej sytuacji zmiana wysokości wynagrodzenia może nastąpić w wyniku procesu negocjacyjnego.</w:t>
      </w:r>
    </w:p>
    <w:p w14:paraId="573AB08E" w14:textId="57464EDA" w:rsidR="00D34063" w:rsidRPr="00FC675C" w:rsidRDefault="00D34063" w:rsidP="00C90B0A">
      <w:pPr>
        <w:pStyle w:val="a1lista"/>
        <w:numPr>
          <w:ilvl w:val="0"/>
          <w:numId w:val="23"/>
        </w:numPr>
        <w:spacing w:before="0" w:beforeAutospacing="0" w:after="0" w:line="276" w:lineRule="auto"/>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lastRenderedPageBreak/>
        <w:t>sposobu wykonywania usług, w tym zakresie szczegółowych rozwiązań, o ile  będą one prowadzić do zastosowania rozwiązań co najmniej równoważnych lub  korzystniejszych pod względem funkcjonalnym;</w:t>
      </w:r>
    </w:p>
    <w:p w14:paraId="019413FA" w14:textId="428F614A" w:rsidR="00D34063" w:rsidRPr="00FC675C" w:rsidRDefault="00987734" w:rsidP="00C90B0A">
      <w:pPr>
        <w:pStyle w:val="a1lista"/>
        <w:numPr>
          <w:ilvl w:val="0"/>
          <w:numId w:val="23"/>
        </w:numPr>
        <w:spacing w:before="0" w:beforeAutospacing="0" w:after="0" w:line="276" w:lineRule="auto"/>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d</w:t>
      </w:r>
      <w:r w:rsidR="00D34063" w:rsidRPr="00FC675C">
        <w:rPr>
          <w:rFonts w:ascii="Palatino Linotype" w:hAnsi="Palatino Linotype" w:cstheme="minorHAnsi"/>
          <w:color w:val="000000" w:themeColor="text1"/>
          <w:sz w:val="20"/>
          <w:szCs w:val="20"/>
        </w:rPr>
        <w:t>otyczących przedstawicieli stron.</w:t>
      </w:r>
    </w:p>
    <w:p w14:paraId="33CED4A8" w14:textId="7C266106" w:rsidR="00221FCB" w:rsidRPr="00FC675C" w:rsidRDefault="00221FCB" w:rsidP="00C90B0A">
      <w:pPr>
        <w:pStyle w:val="Default"/>
        <w:numPr>
          <w:ilvl w:val="0"/>
          <w:numId w:val="11"/>
        </w:numPr>
        <w:spacing w:line="276" w:lineRule="auto"/>
        <w:jc w:val="both"/>
        <w:rPr>
          <w:rFonts w:ascii="Palatino Linotype" w:hAnsi="Palatino Linotype"/>
          <w:color w:val="000000" w:themeColor="text1"/>
          <w:sz w:val="20"/>
          <w:szCs w:val="22"/>
        </w:rPr>
      </w:pPr>
      <w:r w:rsidRPr="00FC675C">
        <w:rPr>
          <w:rFonts w:ascii="Palatino Linotype" w:hAnsi="Palatino Linotype"/>
          <w:iCs/>
          <w:color w:val="000000" w:themeColor="text1"/>
          <w:sz w:val="20"/>
          <w:szCs w:val="22"/>
        </w:rPr>
        <w:t xml:space="preserve">Strony zobowiązują się dokonać zmiany wysokości wynagrodzenia należnego Wykonawcy każdorazowo w przypadku zmiany cen materiałów i kosztów, związanych z realizacją przedmiotu umowy (dalej także jako „indeksacja wynagrodzenia”), na następujących zasadach: </w:t>
      </w:r>
    </w:p>
    <w:p w14:paraId="20C10F25" w14:textId="6F46CDBC" w:rsidR="00221FCB" w:rsidRPr="00FC675C" w:rsidRDefault="00C90B0A" w:rsidP="00221FCB">
      <w:pPr>
        <w:pStyle w:val="Default"/>
        <w:spacing w:line="276" w:lineRule="auto"/>
        <w:ind w:left="720"/>
        <w:jc w:val="both"/>
        <w:rPr>
          <w:rFonts w:ascii="Palatino Linotype" w:hAnsi="Palatino Linotype"/>
          <w:color w:val="000000" w:themeColor="text1"/>
          <w:sz w:val="20"/>
          <w:szCs w:val="22"/>
        </w:rPr>
      </w:pPr>
      <w:r w:rsidRPr="00FC675C">
        <w:rPr>
          <w:rFonts w:ascii="Palatino Linotype" w:hAnsi="Palatino Linotype"/>
          <w:iCs/>
          <w:color w:val="000000" w:themeColor="text1"/>
          <w:sz w:val="20"/>
          <w:szCs w:val="22"/>
        </w:rPr>
        <w:t>1</w:t>
      </w:r>
      <w:r w:rsidR="00221FCB" w:rsidRPr="00FC675C">
        <w:rPr>
          <w:rFonts w:ascii="Palatino Linotype" w:hAnsi="Palatino Linotype"/>
          <w:iCs/>
          <w:color w:val="000000" w:themeColor="text1"/>
          <w:sz w:val="20"/>
          <w:szCs w:val="22"/>
        </w:rPr>
        <w:t xml:space="preserve">) zmiany dokonywane będą w oparciu o kwartalne wskaźniki wzrostu cen towarów i usług konsumpcyjnych, ogłaszane w komunikatach Prezesa GUS. </w:t>
      </w:r>
    </w:p>
    <w:p w14:paraId="67E10300" w14:textId="38525B65" w:rsidR="00221FCB" w:rsidRPr="00FC675C" w:rsidRDefault="00C90B0A" w:rsidP="00221FCB">
      <w:pPr>
        <w:pStyle w:val="Default"/>
        <w:spacing w:line="276" w:lineRule="auto"/>
        <w:ind w:left="720"/>
        <w:jc w:val="both"/>
        <w:rPr>
          <w:rFonts w:ascii="Palatino Linotype" w:hAnsi="Palatino Linotype"/>
          <w:iCs/>
          <w:color w:val="000000" w:themeColor="text1"/>
          <w:sz w:val="20"/>
          <w:szCs w:val="22"/>
        </w:rPr>
      </w:pPr>
      <w:r w:rsidRPr="00FC675C">
        <w:rPr>
          <w:rFonts w:ascii="Palatino Linotype" w:hAnsi="Palatino Linotype"/>
          <w:iCs/>
          <w:color w:val="000000" w:themeColor="text1"/>
          <w:sz w:val="20"/>
          <w:szCs w:val="22"/>
        </w:rPr>
        <w:t>2</w:t>
      </w:r>
      <w:r w:rsidR="00221FCB" w:rsidRPr="00FC675C">
        <w:rPr>
          <w:rFonts w:ascii="Palatino Linotype" w:hAnsi="Palatino Linotype"/>
          <w:iCs/>
          <w:color w:val="000000" w:themeColor="text1"/>
          <w:sz w:val="20"/>
          <w:szCs w:val="22"/>
        </w:rPr>
        <w:t xml:space="preserve">) zmiany mogą zostać wprowadzone na wniosek Strony nie wcześniej niż po upływie </w:t>
      </w:r>
      <w:r w:rsidR="00520AD9">
        <w:rPr>
          <w:rFonts w:ascii="Palatino Linotype" w:hAnsi="Palatino Linotype"/>
          <w:iCs/>
          <w:color w:val="000000" w:themeColor="text1"/>
          <w:sz w:val="20"/>
          <w:szCs w:val="22"/>
        </w:rPr>
        <w:br/>
      </w:r>
      <w:r w:rsidR="00520AD9" w:rsidRPr="009532AE">
        <w:rPr>
          <w:rFonts w:ascii="Palatino Linotype" w:hAnsi="Palatino Linotype"/>
          <w:bCs/>
          <w:iCs/>
          <w:color w:val="000000" w:themeColor="text1"/>
          <w:sz w:val="20"/>
          <w:szCs w:val="22"/>
        </w:rPr>
        <w:t>6</w:t>
      </w:r>
      <w:r w:rsidR="00221FCB" w:rsidRPr="009532AE">
        <w:rPr>
          <w:rFonts w:ascii="Palatino Linotype" w:hAnsi="Palatino Linotype"/>
          <w:iCs/>
          <w:color w:val="000000" w:themeColor="text1"/>
          <w:sz w:val="20"/>
          <w:szCs w:val="22"/>
        </w:rPr>
        <w:t xml:space="preserve"> </w:t>
      </w:r>
      <w:r w:rsidR="00221FCB" w:rsidRPr="00FC675C">
        <w:rPr>
          <w:rFonts w:ascii="Palatino Linotype" w:hAnsi="Palatino Linotype"/>
          <w:iCs/>
          <w:color w:val="000000" w:themeColor="text1"/>
          <w:sz w:val="20"/>
          <w:szCs w:val="22"/>
        </w:rPr>
        <w:t xml:space="preserve">miesięcy od dnia zawarcia Umowy, przy czym zmiana jest dopuszczalna: </w:t>
      </w:r>
    </w:p>
    <w:p w14:paraId="067817C3" w14:textId="68D18014" w:rsidR="00221FCB" w:rsidRPr="00FC675C" w:rsidRDefault="00C90B0A" w:rsidP="00221FCB">
      <w:pPr>
        <w:pStyle w:val="Default"/>
        <w:spacing w:line="276" w:lineRule="auto"/>
        <w:ind w:left="1416"/>
        <w:jc w:val="both"/>
        <w:rPr>
          <w:rFonts w:ascii="Palatino Linotype" w:hAnsi="Palatino Linotype"/>
          <w:iCs/>
          <w:color w:val="000000" w:themeColor="text1"/>
          <w:sz w:val="20"/>
          <w:szCs w:val="22"/>
        </w:rPr>
      </w:pPr>
      <w:r w:rsidRPr="00FC675C">
        <w:rPr>
          <w:rFonts w:ascii="Palatino Linotype" w:hAnsi="Palatino Linotype" w:cs="Arial"/>
          <w:color w:val="000000" w:themeColor="text1"/>
          <w:sz w:val="20"/>
          <w:szCs w:val="22"/>
        </w:rPr>
        <w:t xml:space="preserve">a) </w:t>
      </w:r>
      <w:r w:rsidR="00221FCB" w:rsidRPr="00FC675C">
        <w:rPr>
          <w:rFonts w:ascii="Palatino Linotype" w:hAnsi="Palatino Linotype"/>
          <w:iCs/>
          <w:color w:val="000000" w:themeColor="text1"/>
          <w:sz w:val="20"/>
          <w:szCs w:val="22"/>
        </w:rPr>
        <w:t xml:space="preserve">w przypadku pierwszej indeksacji - jeśli wskaźnik cen towarów i usług konsumpcyjnych, o którym mowa w pkt. </w:t>
      </w:r>
      <w:r w:rsidRPr="00FC675C">
        <w:rPr>
          <w:rFonts w:ascii="Palatino Linotype" w:hAnsi="Palatino Linotype"/>
          <w:iCs/>
          <w:color w:val="000000" w:themeColor="text1"/>
          <w:sz w:val="20"/>
          <w:szCs w:val="22"/>
        </w:rPr>
        <w:t>1 niniejszego ustępu</w:t>
      </w:r>
      <w:r w:rsidR="00221FCB" w:rsidRPr="00FC675C">
        <w:rPr>
          <w:rFonts w:ascii="Palatino Linotype" w:hAnsi="Palatino Linotype"/>
          <w:iCs/>
          <w:color w:val="000000" w:themeColor="text1"/>
          <w:sz w:val="20"/>
          <w:szCs w:val="22"/>
        </w:rPr>
        <w:t xml:space="preserve"> za kwartał, poprzedzający kwartał złożenia wniosku o indeksację wynagrodzenia, wzrośnie lub spadnie o min. 1% w stosunku do wskaźnika z kwartału, w którym przypadał termin składania ofert; </w:t>
      </w:r>
    </w:p>
    <w:p w14:paraId="5DB2C5D0" w14:textId="0B23B192" w:rsidR="00221FCB" w:rsidRPr="00FC675C" w:rsidRDefault="00C90B0A" w:rsidP="00221FCB">
      <w:pPr>
        <w:autoSpaceDE w:val="0"/>
        <w:autoSpaceDN w:val="0"/>
        <w:adjustRightInd w:val="0"/>
        <w:spacing w:after="0"/>
        <w:ind w:left="1416"/>
        <w:jc w:val="both"/>
        <w:rPr>
          <w:color w:val="000000" w:themeColor="text1"/>
        </w:rPr>
      </w:pPr>
      <w:r w:rsidRPr="00FC675C">
        <w:rPr>
          <w:rFonts w:ascii="Palatino Linotype" w:eastAsia="Times New Roman" w:hAnsi="Palatino Linotype" w:cs="Arial"/>
          <w:color w:val="000000" w:themeColor="text1"/>
          <w:sz w:val="20"/>
          <w:szCs w:val="20"/>
          <w:lang w:eastAsia="pl-PL"/>
        </w:rPr>
        <w:t>b)</w:t>
      </w:r>
      <w:r w:rsidR="00221FCB" w:rsidRPr="00FC675C">
        <w:rPr>
          <w:rFonts w:ascii="Palatino Linotype" w:eastAsia="Times New Roman" w:hAnsi="Palatino Linotype" w:cs="Arial"/>
          <w:color w:val="000000" w:themeColor="text1"/>
          <w:sz w:val="20"/>
          <w:szCs w:val="20"/>
          <w:lang w:eastAsia="pl-PL"/>
        </w:rPr>
        <w:t xml:space="preserve"> </w:t>
      </w:r>
      <w:r w:rsidR="00221FCB" w:rsidRPr="00FC675C">
        <w:rPr>
          <w:rFonts w:ascii="Palatino Linotype" w:eastAsia="Times New Roman" w:hAnsi="Palatino Linotype" w:cs="Times New Roman"/>
          <w:iCs/>
          <w:color w:val="000000" w:themeColor="text1"/>
          <w:sz w:val="20"/>
          <w:szCs w:val="20"/>
          <w:lang w:eastAsia="pl-PL"/>
        </w:rPr>
        <w:t xml:space="preserve">w przypadku każdej kolejnej indeksacji - jeśli wskaźnik cen towarów i usług konsumpcyjnych, o którym mowa w </w:t>
      </w:r>
      <w:r w:rsidR="000B1E3A" w:rsidRPr="00FC675C">
        <w:rPr>
          <w:rFonts w:ascii="Palatino Linotype" w:eastAsia="Times New Roman" w:hAnsi="Palatino Linotype" w:cs="Times New Roman"/>
          <w:iCs/>
          <w:color w:val="000000" w:themeColor="text1"/>
          <w:sz w:val="20"/>
          <w:szCs w:val="20"/>
          <w:lang w:eastAsia="pl-PL"/>
        </w:rPr>
        <w:t>pkt 1 niniejszego ustępu</w:t>
      </w:r>
      <w:r w:rsidR="00221FCB" w:rsidRPr="00FC675C">
        <w:rPr>
          <w:rFonts w:ascii="Palatino Linotype" w:eastAsia="Times New Roman" w:hAnsi="Palatino Linotype" w:cs="Times New Roman"/>
          <w:iCs/>
          <w:color w:val="000000" w:themeColor="text1"/>
          <w:sz w:val="20"/>
          <w:szCs w:val="20"/>
          <w:lang w:eastAsia="pl-PL"/>
        </w:rPr>
        <w:t xml:space="preserve"> za kwartał poprzedzający kwartał złożenia wniosku o indeksację wynagrodzenia, wzrośnie lub spadnie o min. 1% w stosunku do wskaźnika z kwartału, w którym nastąpiła ostatnia indeksacja; </w:t>
      </w:r>
    </w:p>
    <w:p w14:paraId="2E5BAE01" w14:textId="174D4A44" w:rsidR="00221FCB" w:rsidRPr="00FC675C" w:rsidRDefault="00C90B0A" w:rsidP="00221FCB">
      <w:pPr>
        <w:pStyle w:val="Default"/>
        <w:spacing w:line="276" w:lineRule="auto"/>
        <w:ind w:left="851"/>
        <w:rPr>
          <w:rFonts w:ascii="Palatino Linotype" w:hAnsi="Palatino Linotype"/>
          <w:color w:val="000000" w:themeColor="text1"/>
          <w:sz w:val="20"/>
          <w:szCs w:val="22"/>
        </w:rPr>
      </w:pPr>
      <w:r w:rsidRPr="00FC675C">
        <w:rPr>
          <w:rFonts w:ascii="Palatino Linotype" w:hAnsi="Palatino Linotype"/>
          <w:iCs/>
          <w:color w:val="000000" w:themeColor="text1"/>
          <w:sz w:val="20"/>
          <w:szCs w:val="22"/>
        </w:rPr>
        <w:t>3</w:t>
      </w:r>
      <w:r w:rsidR="00221FCB" w:rsidRPr="00FC675C">
        <w:rPr>
          <w:rFonts w:ascii="Palatino Linotype" w:hAnsi="Palatino Linotype"/>
          <w:iCs/>
          <w:color w:val="000000" w:themeColor="text1"/>
          <w:sz w:val="20"/>
          <w:szCs w:val="22"/>
        </w:rPr>
        <w:t xml:space="preserve">) Strony mogą występować z wnioskami o indeksację wynagrodzenia nie częściej, niż jeden raz na 3 miesiące; </w:t>
      </w:r>
    </w:p>
    <w:p w14:paraId="0E2F365B" w14:textId="31A40842" w:rsidR="00221FCB" w:rsidRPr="00FC675C" w:rsidRDefault="00C90B0A" w:rsidP="00221FCB">
      <w:pPr>
        <w:pStyle w:val="Default"/>
        <w:spacing w:line="276" w:lineRule="auto"/>
        <w:ind w:left="851"/>
        <w:rPr>
          <w:rFonts w:ascii="Palatino Linotype" w:hAnsi="Palatino Linotype"/>
          <w:color w:val="000000" w:themeColor="text1"/>
          <w:sz w:val="20"/>
          <w:szCs w:val="22"/>
        </w:rPr>
      </w:pPr>
      <w:r w:rsidRPr="00FC675C">
        <w:rPr>
          <w:rFonts w:ascii="Palatino Linotype" w:hAnsi="Palatino Linotype"/>
          <w:iCs/>
          <w:color w:val="000000" w:themeColor="text1"/>
          <w:sz w:val="20"/>
          <w:szCs w:val="22"/>
        </w:rPr>
        <w:t>4</w:t>
      </w:r>
      <w:r w:rsidR="00221FCB" w:rsidRPr="00FC675C">
        <w:rPr>
          <w:rFonts w:ascii="Palatino Linotype" w:hAnsi="Palatino Linotype"/>
          <w:iCs/>
          <w:color w:val="000000" w:themeColor="text1"/>
          <w:sz w:val="20"/>
          <w:szCs w:val="22"/>
        </w:rPr>
        <w:t>) Suma zmian wynagrodzenia Wykonawcy w wyniku indeksacji, wprowadzonych w takcie obowiązywania Umowy, nie może przekroczyć 1</w:t>
      </w:r>
      <w:r w:rsidR="000B1E3A" w:rsidRPr="00FC675C">
        <w:rPr>
          <w:rFonts w:ascii="Palatino Linotype" w:hAnsi="Palatino Linotype"/>
          <w:iCs/>
          <w:color w:val="000000" w:themeColor="text1"/>
          <w:sz w:val="20"/>
          <w:szCs w:val="22"/>
        </w:rPr>
        <w:t>0</w:t>
      </w:r>
      <w:r w:rsidR="00221FCB" w:rsidRPr="00FC675C">
        <w:rPr>
          <w:rFonts w:ascii="Palatino Linotype" w:hAnsi="Palatino Linotype"/>
          <w:iCs/>
          <w:color w:val="000000" w:themeColor="text1"/>
          <w:sz w:val="20"/>
          <w:szCs w:val="22"/>
        </w:rPr>
        <w:t xml:space="preserve"> % </w:t>
      </w:r>
      <w:r w:rsidR="00FC675C">
        <w:rPr>
          <w:rFonts w:ascii="Palatino Linotype" w:hAnsi="Palatino Linotype"/>
          <w:iCs/>
          <w:color w:val="000000" w:themeColor="text1"/>
          <w:sz w:val="20"/>
          <w:szCs w:val="22"/>
        </w:rPr>
        <w:t>wartości</w:t>
      </w:r>
      <w:r w:rsidR="00FC675C" w:rsidRPr="00FC675C">
        <w:rPr>
          <w:rFonts w:ascii="Palatino Linotype" w:hAnsi="Palatino Linotype"/>
          <w:iCs/>
          <w:color w:val="000000" w:themeColor="text1"/>
          <w:sz w:val="20"/>
          <w:szCs w:val="22"/>
        </w:rPr>
        <w:t xml:space="preserve"> umowy</w:t>
      </w:r>
      <w:r w:rsidR="00221FCB" w:rsidRPr="00FC675C">
        <w:rPr>
          <w:rFonts w:ascii="Palatino Linotype" w:hAnsi="Palatino Linotype"/>
          <w:iCs/>
          <w:color w:val="000000" w:themeColor="text1"/>
          <w:sz w:val="20"/>
          <w:szCs w:val="22"/>
        </w:rPr>
        <w:t xml:space="preserve"> netto określonej w dniu zawarcia umowy. </w:t>
      </w:r>
    </w:p>
    <w:p w14:paraId="1DD4ED39" w14:textId="6CEBEAF5" w:rsidR="00221FCB" w:rsidRPr="00221FCB" w:rsidRDefault="00C90B0A" w:rsidP="00221FCB">
      <w:pPr>
        <w:pStyle w:val="Default"/>
        <w:spacing w:line="276" w:lineRule="auto"/>
        <w:ind w:left="851"/>
        <w:rPr>
          <w:rFonts w:ascii="Palatino Linotype" w:hAnsi="Palatino Linotype"/>
          <w:color w:val="FF0000"/>
          <w:sz w:val="20"/>
          <w:szCs w:val="22"/>
        </w:rPr>
      </w:pPr>
      <w:r w:rsidRPr="00FC675C">
        <w:rPr>
          <w:rFonts w:ascii="Palatino Linotype" w:hAnsi="Palatino Linotype"/>
          <w:iCs/>
          <w:color w:val="000000" w:themeColor="text1"/>
          <w:sz w:val="20"/>
          <w:szCs w:val="22"/>
        </w:rPr>
        <w:t>5</w:t>
      </w:r>
      <w:r w:rsidR="00221FCB" w:rsidRPr="00FC675C">
        <w:rPr>
          <w:rFonts w:ascii="Palatino Linotype" w:hAnsi="Palatino Linotype"/>
          <w:iCs/>
          <w:color w:val="000000" w:themeColor="text1"/>
          <w:sz w:val="20"/>
          <w:szCs w:val="22"/>
        </w:rPr>
        <w:t xml:space="preserve">) Zmiany umowy wymagają zachowania formy pisemnego aneksu pod </w:t>
      </w:r>
      <w:r w:rsidR="00221FCB" w:rsidRPr="00C90B0A">
        <w:rPr>
          <w:rFonts w:ascii="Palatino Linotype" w:hAnsi="Palatino Linotype"/>
          <w:iCs/>
          <w:color w:val="000000" w:themeColor="text1"/>
          <w:sz w:val="20"/>
          <w:szCs w:val="22"/>
        </w:rPr>
        <w:t xml:space="preserve">rygorem nieważności. </w:t>
      </w:r>
    </w:p>
    <w:p w14:paraId="28CF0FE0" w14:textId="51777E61" w:rsidR="00D34063" w:rsidRPr="00FC675C" w:rsidRDefault="00D34063"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Wszystkie zmiany z wyłączeniem urzędowej zmiany stawki VAT wymagają zgody </w:t>
      </w:r>
      <w:r w:rsidR="00323A86" w:rsidRPr="00FC675C">
        <w:rPr>
          <w:rFonts w:ascii="Palatino Linotype" w:hAnsi="Palatino Linotype" w:cstheme="minorHAnsi"/>
          <w:color w:val="000000" w:themeColor="text1"/>
          <w:sz w:val="20"/>
          <w:szCs w:val="20"/>
        </w:rPr>
        <w:t xml:space="preserve">Zamawiającego </w:t>
      </w:r>
      <w:r w:rsidRPr="00FC675C">
        <w:rPr>
          <w:rFonts w:ascii="Palatino Linotype" w:hAnsi="Palatino Linotype" w:cstheme="minorHAnsi"/>
          <w:color w:val="000000" w:themeColor="text1"/>
          <w:sz w:val="20"/>
          <w:szCs w:val="20"/>
        </w:rPr>
        <w:t>i Wykonawcy  w formie sporządzonego i podpisanego aneksu pod rygorem nieważności.</w:t>
      </w:r>
    </w:p>
    <w:p w14:paraId="2AA0C4BE" w14:textId="77777777" w:rsidR="00D34063" w:rsidRPr="00FC675C" w:rsidRDefault="00D34063"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 przypadku zmiany przepisów, o których mowa w ust. 3 pkt. a, skutkujących zmianą kosztów wykonania przedmiotu umowy przez Wykonawcę, Wykonawca może wystąpić do Zamawiającego z wnioskiem o zmianę wynagrodzenia, zawierającym kalkulację kosztów Wykonawcy, uwzględniającą wpływ wejścia w życie przepisów dokonujących te zmiany na koszty wykonania przedmiotu umowy przez Wykonawcę wraz z dokumentami potwierdzającymi tę sytuację.</w:t>
      </w:r>
    </w:p>
    <w:p w14:paraId="74A86D1F" w14:textId="3A179A85" w:rsidR="00D34063" w:rsidRPr="00FC675C" w:rsidRDefault="00D34063"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Poza wyżej opisanymi sytuacjami, strony przewidują możliwość zmiany zawartej umowy w przypadku, gdy konieczność wprowadzenia zmian wynika z okoliczności, których nie można było przewidzieć w chwili zawarcia umowy</w:t>
      </w:r>
      <w:r w:rsidR="00FC675C" w:rsidRPr="00FC675C">
        <w:rPr>
          <w:rFonts w:ascii="Palatino Linotype" w:hAnsi="Palatino Linotype" w:cstheme="minorHAnsi"/>
          <w:color w:val="000000" w:themeColor="text1"/>
          <w:sz w:val="20"/>
          <w:szCs w:val="20"/>
        </w:rPr>
        <w:t>,</w:t>
      </w:r>
      <w:r w:rsidRPr="00FC675C">
        <w:rPr>
          <w:rFonts w:ascii="Palatino Linotype" w:hAnsi="Palatino Linotype" w:cstheme="minorHAnsi"/>
          <w:color w:val="000000" w:themeColor="text1"/>
          <w:sz w:val="20"/>
          <w:szCs w:val="20"/>
        </w:rPr>
        <w:t xml:space="preserve"> </w:t>
      </w:r>
      <w:r w:rsidR="000B1E3A" w:rsidRPr="00FC675C">
        <w:rPr>
          <w:rFonts w:ascii="Palatino Linotype" w:hAnsi="Palatino Linotype" w:cstheme="minorHAnsi"/>
          <w:color w:val="000000" w:themeColor="text1"/>
          <w:sz w:val="20"/>
          <w:szCs w:val="20"/>
        </w:rPr>
        <w:t>a</w:t>
      </w:r>
      <w:r w:rsidRPr="00FC675C">
        <w:rPr>
          <w:rFonts w:ascii="Palatino Linotype" w:hAnsi="Palatino Linotype" w:cstheme="minorHAnsi"/>
          <w:color w:val="000000" w:themeColor="text1"/>
          <w:sz w:val="20"/>
          <w:szCs w:val="20"/>
        </w:rPr>
        <w:t xml:space="preserve"> spowodowanych:</w:t>
      </w:r>
    </w:p>
    <w:p w14:paraId="69B51D85" w14:textId="77777777" w:rsidR="000B1E3A" w:rsidRPr="00FC675C" w:rsidRDefault="00D34063" w:rsidP="000B1E3A">
      <w:pPr>
        <w:pStyle w:val="a1lista"/>
        <w:numPr>
          <w:ilvl w:val="1"/>
          <w:numId w:val="12"/>
        </w:numPr>
        <w:spacing w:before="0" w:beforeAutospacing="0" w:after="0" w:line="276" w:lineRule="auto"/>
        <w:ind w:left="851"/>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zmianą powszechnie obowiązujących przepisów prawa lub wynikających z prawomocnych orzeczeń lub ostatecznych aktów administracyjnych właściwych organów innych niż opisane w ust. 3</w:t>
      </w:r>
      <w:r w:rsidR="000B1E3A" w:rsidRPr="00FC675C">
        <w:rPr>
          <w:rFonts w:ascii="Palatino Linotype" w:hAnsi="Palatino Linotype" w:cstheme="minorHAnsi"/>
          <w:color w:val="000000" w:themeColor="text1"/>
          <w:sz w:val="20"/>
          <w:szCs w:val="20"/>
        </w:rPr>
        <w:t xml:space="preserve"> niniejszego paragrafu </w:t>
      </w:r>
      <w:r w:rsidRPr="00FC675C">
        <w:rPr>
          <w:rFonts w:ascii="Palatino Linotype" w:hAnsi="Palatino Linotype" w:cstheme="minorHAnsi"/>
          <w:color w:val="000000" w:themeColor="text1"/>
          <w:sz w:val="20"/>
          <w:szCs w:val="20"/>
        </w:rPr>
        <w:t xml:space="preserve"> – w takim zakresie, w jakim będzie to niezbędne w celu dostosowania postanowień umowy do zaistniałego stanu prawnego lub faktycznego.</w:t>
      </w:r>
    </w:p>
    <w:p w14:paraId="521F8410" w14:textId="2728F7BF" w:rsidR="00D34063" w:rsidRPr="00FC675C" w:rsidRDefault="00D34063" w:rsidP="000B1E3A">
      <w:pPr>
        <w:pStyle w:val="a1lista"/>
        <w:numPr>
          <w:ilvl w:val="1"/>
          <w:numId w:val="12"/>
        </w:numPr>
        <w:spacing w:before="0" w:beforeAutospacing="0" w:after="0" w:line="276" w:lineRule="auto"/>
        <w:ind w:left="851"/>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w części. W razie wystąpienia siły wyższej strony umowy </w:t>
      </w:r>
      <w:r w:rsidRPr="00FC675C">
        <w:rPr>
          <w:rFonts w:ascii="Palatino Linotype" w:hAnsi="Palatino Linotype" w:cstheme="minorHAnsi"/>
          <w:color w:val="000000" w:themeColor="text1"/>
          <w:sz w:val="20"/>
          <w:szCs w:val="20"/>
        </w:rPr>
        <w:lastRenderedPageBreak/>
        <w:t>zobowiązane są dołożyć wszelkich starań w celu ograniczenia do minimum</w:t>
      </w:r>
      <w:r w:rsidR="00323A86" w:rsidRPr="00FC675C">
        <w:rPr>
          <w:rFonts w:ascii="Palatino Linotype" w:hAnsi="Palatino Linotype" w:cstheme="minorHAnsi"/>
          <w:color w:val="000000" w:themeColor="text1"/>
          <w:sz w:val="20"/>
          <w:szCs w:val="20"/>
        </w:rPr>
        <w:t xml:space="preserve"> opóźnienia </w:t>
      </w:r>
      <w:r w:rsidRPr="00FC675C">
        <w:rPr>
          <w:rFonts w:ascii="Palatino Linotype" w:hAnsi="Palatino Linotype" w:cstheme="minorHAnsi"/>
          <w:color w:val="000000" w:themeColor="text1"/>
          <w:sz w:val="20"/>
          <w:szCs w:val="20"/>
        </w:rPr>
        <w:t xml:space="preserve">w wykonywaniu swoich </w:t>
      </w:r>
      <w:r w:rsidR="00323A86" w:rsidRPr="00FC675C">
        <w:rPr>
          <w:rFonts w:ascii="Palatino Linotype" w:hAnsi="Palatino Linotype" w:cstheme="minorHAnsi"/>
          <w:color w:val="000000" w:themeColor="text1"/>
          <w:sz w:val="20"/>
          <w:szCs w:val="20"/>
        </w:rPr>
        <w:t xml:space="preserve">zobowiązań umownych, powstałego </w:t>
      </w:r>
      <w:r w:rsidRPr="00FC675C">
        <w:rPr>
          <w:rFonts w:ascii="Palatino Linotype" w:hAnsi="Palatino Linotype" w:cstheme="minorHAnsi"/>
          <w:color w:val="000000" w:themeColor="text1"/>
          <w:sz w:val="20"/>
          <w:szCs w:val="20"/>
        </w:rPr>
        <w:t>na skutek działania siły wyższej.</w:t>
      </w:r>
    </w:p>
    <w:p w14:paraId="624F62C2" w14:textId="4308A2A3" w:rsidR="00D34063" w:rsidRPr="00FC675C" w:rsidRDefault="00AB6A50"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Strony dopuszczają w formie pisemnego aneksu możliwość zmniejszenia zakresu świadczonych usług, a w związku z tym wynagrodzenia Wykonawcy w przypadku:</w:t>
      </w:r>
    </w:p>
    <w:p w14:paraId="3D542254" w14:textId="4007C1B2" w:rsidR="00AB6A50" w:rsidRPr="00FC675C" w:rsidRDefault="00487866" w:rsidP="000B1E3A">
      <w:pPr>
        <w:pStyle w:val="a1lista"/>
        <w:numPr>
          <w:ilvl w:val="0"/>
          <w:numId w:val="19"/>
        </w:numPr>
        <w:spacing w:before="0" w:beforeAutospacing="0" w:after="0" w:line="276" w:lineRule="auto"/>
        <w:ind w:hanging="218"/>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r</w:t>
      </w:r>
      <w:r w:rsidR="00AB6A50" w:rsidRPr="00FC675C">
        <w:rPr>
          <w:rFonts w:ascii="Palatino Linotype" w:hAnsi="Palatino Linotype" w:cstheme="minorHAnsi"/>
          <w:color w:val="000000" w:themeColor="text1"/>
          <w:sz w:val="20"/>
          <w:szCs w:val="20"/>
        </w:rPr>
        <w:t xml:space="preserve">ezygnacji </w:t>
      </w:r>
      <w:r w:rsidRPr="00FC675C">
        <w:rPr>
          <w:rFonts w:ascii="Palatino Linotype" w:hAnsi="Palatino Linotype" w:cstheme="minorHAnsi"/>
          <w:color w:val="000000" w:themeColor="text1"/>
          <w:sz w:val="20"/>
          <w:szCs w:val="20"/>
        </w:rPr>
        <w:t>z wykonania usług dodatkowych,</w:t>
      </w:r>
    </w:p>
    <w:p w14:paraId="5A58AD4E" w14:textId="5069435C" w:rsidR="00487866" w:rsidRPr="00FC675C" w:rsidRDefault="00487866" w:rsidP="000B1E3A">
      <w:pPr>
        <w:pStyle w:val="a1lista"/>
        <w:numPr>
          <w:ilvl w:val="0"/>
          <w:numId w:val="19"/>
        </w:numPr>
        <w:spacing w:before="0" w:beforeAutospacing="0" w:after="0" w:line="276" w:lineRule="auto"/>
        <w:ind w:hanging="218"/>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wystąpienia prac remontowych, inwestycyjnych,</w:t>
      </w:r>
    </w:p>
    <w:p w14:paraId="714A05A6" w14:textId="0623E4BF" w:rsidR="00487866" w:rsidRPr="00FC675C" w:rsidRDefault="00487866" w:rsidP="000B1E3A">
      <w:pPr>
        <w:pStyle w:val="a1lista"/>
        <w:numPr>
          <w:ilvl w:val="0"/>
          <w:numId w:val="19"/>
        </w:numPr>
        <w:spacing w:before="0" w:beforeAutospacing="0" w:after="0" w:line="276" w:lineRule="auto"/>
        <w:ind w:hanging="218"/>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zmian organizacyjnych u Zamawiającego,</w:t>
      </w:r>
    </w:p>
    <w:p w14:paraId="7AC6E637" w14:textId="43992B50" w:rsidR="00487866" w:rsidRPr="00FC675C" w:rsidRDefault="00487866" w:rsidP="000B1E3A">
      <w:pPr>
        <w:pStyle w:val="a1lista"/>
        <w:numPr>
          <w:ilvl w:val="0"/>
          <w:numId w:val="19"/>
        </w:numPr>
        <w:spacing w:before="0" w:beforeAutospacing="0" w:after="0" w:line="276" w:lineRule="auto"/>
        <w:ind w:hanging="218"/>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wyłączenia pomieszczeń (budynków) z eksploatacji,</w:t>
      </w:r>
    </w:p>
    <w:p w14:paraId="6CC04D39" w14:textId="3293B7C0" w:rsidR="00AB6A50" w:rsidRPr="00FC675C" w:rsidRDefault="00487866"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Zmniejszenie wysokości wynagrodzenia należnego Wykonawcy w przypadku zaistnienia okoliczności, o których mowa w ust. </w:t>
      </w:r>
      <w:r w:rsidR="000B1E3A" w:rsidRPr="00FC675C">
        <w:rPr>
          <w:rFonts w:ascii="Palatino Linotype" w:hAnsi="Palatino Linotype" w:cstheme="minorHAnsi"/>
          <w:color w:val="000000" w:themeColor="text1"/>
          <w:sz w:val="20"/>
          <w:szCs w:val="20"/>
        </w:rPr>
        <w:t>8 niniejszego paragrafu</w:t>
      </w:r>
      <w:r w:rsidRPr="00FC675C">
        <w:rPr>
          <w:rFonts w:ascii="Palatino Linotype" w:hAnsi="Palatino Linotype" w:cstheme="minorHAnsi"/>
          <w:color w:val="000000" w:themeColor="text1"/>
          <w:sz w:val="20"/>
          <w:szCs w:val="20"/>
        </w:rPr>
        <w:t>, nastąpi na zasadach określonych w aneksie.</w:t>
      </w:r>
    </w:p>
    <w:p w14:paraId="5A48CEB2" w14:textId="213078BD" w:rsidR="00487866" w:rsidRPr="00FC675C" w:rsidRDefault="00487866"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Zamawiający poinformuje Wykonawcę o wystąpieniu okoliczności wskazanych w ust. </w:t>
      </w:r>
      <w:r w:rsidR="000B1E3A" w:rsidRPr="00FC675C">
        <w:rPr>
          <w:rFonts w:ascii="Palatino Linotype" w:hAnsi="Palatino Linotype" w:cstheme="minorHAnsi"/>
          <w:color w:val="000000" w:themeColor="text1"/>
          <w:sz w:val="20"/>
          <w:szCs w:val="20"/>
        </w:rPr>
        <w:t>8 niniejszego paragrafu</w:t>
      </w:r>
      <w:r w:rsidRPr="00FC675C">
        <w:rPr>
          <w:rFonts w:ascii="Palatino Linotype" w:hAnsi="Palatino Linotype" w:cstheme="minorHAnsi"/>
          <w:color w:val="000000" w:themeColor="text1"/>
          <w:sz w:val="20"/>
          <w:szCs w:val="20"/>
        </w:rPr>
        <w:t xml:space="preserve"> z miesięcznym wyprzedzeniem</w:t>
      </w:r>
      <w:r w:rsidR="000B1E3A" w:rsidRPr="00FC675C">
        <w:rPr>
          <w:rFonts w:ascii="Palatino Linotype" w:hAnsi="Palatino Linotype" w:cstheme="minorHAnsi"/>
          <w:color w:val="000000" w:themeColor="text1"/>
          <w:sz w:val="20"/>
          <w:szCs w:val="20"/>
        </w:rPr>
        <w:t>.</w:t>
      </w:r>
    </w:p>
    <w:p w14:paraId="6B0EB69D" w14:textId="7AC682EF" w:rsidR="00487866" w:rsidRPr="00FC675C" w:rsidRDefault="00487866" w:rsidP="00C90B0A">
      <w:pPr>
        <w:pStyle w:val="a1lista"/>
        <w:numPr>
          <w:ilvl w:val="0"/>
          <w:numId w:val="11"/>
        </w:numPr>
        <w:spacing w:before="0" w:beforeAutospacing="0" w:after="0" w:line="276" w:lineRule="auto"/>
        <w:ind w:left="284" w:hanging="284"/>
        <w:jc w:val="both"/>
        <w:rPr>
          <w:rFonts w:ascii="Palatino Linotype" w:hAnsi="Palatino Linotype" w:cstheme="minorHAnsi"/>
          <w:color w:val="000000" w:themeColor="text1"/>
          <w:sz w:val="20"/>
          <w:szCs w:val="20"/>
        </w:rPr>
      </w:pPr>
      <w:r w:rsidRPr="00FC675C">
        <w:rPr>
          <w:rFonts w:ascii="Palatino Linotype" w:hAnsi="Palatino Linotype" w:cstheme="minorHAnsi"/>
          <w:color w:val="000000" w:themeColor="text1"/>
          <w:sz w:val="20"/>
          <w:szCs w:val="20"/>
        </w:rPr>
        <w:t xml:space="preserve">Ograniczenie </w:t>
      </w:r>
      <w:r w:rsidR="004E5002" w:rsidRPr="00FC675C">
        <w:rPr>
          <w:rFonts w:ascii="Palatino Linotype" w:hAnsi="Palatino Linotype" w:cstheme="minorHAnsi"/>
          <w:color w:val="000000" w:themeColor="text1"/>
          <w:sz w:val="20"/>
          <w:szCs w:val="20"/>
        </w:rPr>
        <w:t>zakresu zamówienia, o którym mowa w ust. 7-</w:t>
      </w:r>
      <w:r w:rsidR="000B1E3A" w:rsidRPr="00FC675C">
        <w:rPr>
          <w:rFonts w:ascii="Palatino Linotype" w:hAnsi="Palatino Linotype" w:cstheme="minorHAnsi"/>
          <w:color w:val="000000" w:themeColor="text1"/>
          <w:sz w:val="20"/>
          <w:szCs w:val="20"/>
        </w:rPr>
        <w:t>8 niniejszego paragrafu</w:t>
      </w:r>
      <w:r w:rsidR="004E5002" w:rsidRPr="00FC675C">
        <w:rPr>
          <w:rFonts w:ascii="Palatino Linotype" w:hAnsi="Palatino Linotype" w:cstheme="minorHAnsi"/>
          <w:color w:val="000000" w:themeColor="text1"/>
          <w:sz w:val="20"/>
          <w:szCs w:val="20"/>
        </w:rPr>
        <w:t xml:space="preserve"> nie może skutkować zmniejszeniem łącznej wartości netto usług, stanowiących przedmiot umowy, do wartości niższej niż 90% kwoty, o której mowa w § 4 ust. 1</w:t>
      </w:r>
      <w:r w:rsidR="000B1E3A" w:rsidRPr="00FC675C">
        <w:rPr>
          <w:rFonts w:ascii="Palatino Linotype" w:hAnsi="Palatino Linotype" w:cstheme="minorHAnsi"/>
          <w:color w:val="000000" w:themeColor="text1"/>
          <w:sz w:val="20"/>
          <w:szCs w:val="20"/>
        </w:rPr>
        <w:t xml:space="preserve"> niniejszej umowy</w:t>
      </w:r>
      <w:r w:rsidR="004E5002" w:rsidRPr="00FC675C">
        <w:rPr>
          <w:rFonts w:ascii="Palatino Linotype" w:hAnsi="Palatino Linotype" w:cstheme="minorHAnsi"/>
          <w:color w:val="000000" w:themeColor="text1"/>
          <w:sz w:val="20"/>
          <w:szCs w:val="20"/>
        </w:rPr>
        <w:t xml:space="preserve">. </w:t>
      </w:r>
    </w:p>
    <w:p w14:paraId="7EA113C9" w14:textId="77777777" w:rsidR="00C97AF8" w:rsidRPr="00FC675C" w:rsidRDefault="00C97AF8" w:rsidP="00C97AF8">
      <w:pPr>
        <w:pStyle w:val="a1lista"/>
        <w:numPr>
          <w:ilvl w:val="0"/>
          <w:numId w:val="0"/>
        </w:numPr>
        <w:spacing w:before="0" w:beforeAutospacing="0" w:after="0" w:line="276" w:lineRule="auto"/>
        <w:ind w:left="284"/>
        <w:jc w:val="both"/>
        <w:rPr>
          <w:rFonts w:ascii="Palatino Linotype" w:hAnsi="Palatino Linotype" w:cstheme="minorHAnsi"/>
          <w:b/>
          <w:strike/>
          <w:color w:val="000000" w:themeColor="text1"/>
          <w:sz w:val="20"/>
          <w:szCs w:val="20"/>
        </w:rPr>
      </w:pPr>
    </w:p>
    <w:p w14:paraId="1C20A211" w14:textId="77777777" w:rsidR="00D34063" w:rsidRPr="006C60DB" w:rsidRDefault="00D34063" w:rsidP="00C97AF8">
      <w:pPr>
        <w:pStyle w:val="a1lista"/>
        <w:numPr>
          <w:ilvl w:val="0"/>
          <w:numId w:val="0"/>
        </w:numPr>
        <w:spacing w:before="0" w:beforeAutospacing="0" w:after="0"/>
        <w:jc w:val="center"/>
        <w:rPr>
          <w:rFonts w:ascii="Palatino Linotype" w:hAnsi="Palatino Linotype" w:cstheme="minorHAnsi"/>
          <w:b/>
          <w:sz w:val="20"/>
          <w:szCs w:val="20"/>
        </w:rPr>
      </w:pPr>
      <w:r w:rsidRPr="006C60DB">
        <w:rPr>
          <w:rFonts w:ascii="Palatino Linotype" w:hAnsi="Palatino Linotype" w:cstheme="minorHAnsi"/>
          <w:b/>
          <w:sz w:val="20"/>
          <w:szCs w:val="20"/>
        </w:rPr>
        <w:t>§ 11</w:t>
      </w:r>
    </w:p>
    <w:p w14:paraId="2AF61E99" w14:textId="77777777" w:rsidR="00D34063" w:rsidRPr="006C60DB" w:rsidRDefault="00D34063" w:rsidP="00C97AF8">
      <w:pPr>
        <w:spacing w:after="0" w:line="240" w:lineRule="auto"/>
        <w:jc w:val="center"/>
        <w:rPr>
          <w:rFonts w:ascii="Palatino Linotype" w:hAnsi="Palatino Linotype"/>
          <w:b/>
          <w:sz w:val="20"/>
          <w:szCs w:val="20"/>
        </w:rPr>
      </w:pPr>
      <w:r w:rsidRPr="006C60DB">
        <w:rPr>
          <w:rFonts w:ascii="Palatino Linotype" w:hAnsi="Palatino Linotype"/>
          <w:b/>
          <w:sz w:val="20"/>
          <w:szCs w:val="20"/>
        </w:rPr>
        <w:t>Odstąpienie od umowy</w:t>
      </w:r>
    </w:p>
    <w:p w14:paraId="3F00A4CE" w14:textId="77777777" w:rsidR="00D34063" w:rsidRPr="00FC675C" w:rsidRDefault="00D34063" w:rsidP="00221FCB">
      <w:pPr>
        <w:numPr>
          <w:ilvl w:val="0"/>
          <w:numId w:val="16"/>
        </w:numPr>
        <w:spacing w:before="60" w:after="60"/>
        <w:ind w:left="426"/>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Poza przypadkami określonymi przepisami powszechnie obowiązującego prawa, Stronom przysługuje prawo odstąpienia od umowy w przypadkach określonych w niniejszym paragrafie.</w:t>
      </w:r>
    </w:p>
    <w:p w14:paraId="16BF48C8" w14:textId="45F313E3" w:rsidR="00D34063" w:rsidRPr="00FC675C" w:rsidRDefault="00D34063" w:rsidP="00221FCB">
      <w:pPr>
        <w:numPr>
          <w:ilvl w:val="0"/>
          <w:numId w:val="16"/>
        </w:numPr>
        <w:spacing w:before="60" w:after="60"/>
        <w:ind w:left="426"/>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 xml:space="preserve">Zamawiającemu przysługuje </w:t>
      </w:r>
      <w:r w:rsidR="000B1E3A" w:rsidRPr="00FC675C">
        <w:rPr>
          <w:rFonts w:ascii="Palatino Linotype" w:hAnsi="Palatino Linotype"/>
          <w:color w:val="000000" w:themeColor="text1"/>
          <w:sz w:val="20"/>
          <w:szCs w:val="20"/>
        </w:rPr>
        <w:t xml:space="preserve">prawo </w:t>
      </w:r>
      <w:r w:rsidRPr="00FC675C">
        <w:rPr>
          <w:rFonts w:ascii="Palatino Linotype" w:hAnsi="Palatino Linotype"/>
          <w:color w:val="000000" w:themeColor="text1"/>
          <w:sz w:val="20"/>
          <w:szCs w:val="20"/>
        </w:rPr>
        <w:t>odstąpieni</w:t>
      </w:r>
      <w:r w:rsidR="000B1E3A" w:rsidRPr="00FC675C">
        <w:rPr>
          <w:rFonts w:ascii="Palatino Linotype" w:hAnsi="Palatino Linotype"/>
          <w:color w:val="000000" w:themeColor="text1"/>
          <w:sz w:val="20"/>
          <w:szCs w:val="20"/>
        </w:rPr>
        <w:t xml:space="preserve">a </w:t>
      </w:r>
      <w:r w:rsidRPr="00FC675C">
        <w:rPr>
          <w:rFonts w:ascii="Palatino Linotype" w:hAnsi="Palatino Linotype"/>
          <w:color w:val="000000" w:themeColor="text1"/>
          <w:sz w:val="20"/>
          <w:szCs w:val="20"/>
        </w:rPr>
        <w:t>od umowy:</w:t>
      </w:r>
    </w:p>
    <w:p w14:paraId="721A7EB0" w14:textId="25E3F013" w:rsidR="000B1E3A" w:rsidRPr="00FC675C" w:rsidRDefault="00D34063" w:rsidP="000B1E3A">
      <w:pPr>
        <w:pStyle w:val="Akapitzlist"/>
        <w:numPr>
          <w:ilvl w:val="0"/>
          <w:numId w:val="17"/>
        </w:numPr>
        <w:spacing w:before="60" w:after="60"/>
        <w:ind w:hanging="77"/>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 xml:space="preserve">w przypadku nieprzystąpienia przez Wykonawcę do świadczenia usług lub przerwania ich wykonywania na okres dłuższy niż 3 dni robocze i bezskutecznym upływie terminu dodatkowego wyznaczonego przez Zamawiającego zgodnie z § 2 ust. 8 </w:t>
      </w:r>
      <w:r w:rsidR="000B1E3A" w:rsidRPr="00FC675C">
        <w:rPr>
          <w:rFonts w:ascii="Palatino Linotype" w:hAnsi="Palatino Linotype"/>
          <w:color w:val="000000" w:themeColor="text1"/>
          <w:sz w:val="20"/>
          <w:szCs w:val="20"/>
        </w:rPr>
        <w:t xml:space="preserve">niniejszej </w:t>
      </w:r>
      <w:r w:rsidRPr="00FC675C">
        <w:rPr>
          <w:rFonts w:ascii="Palatino Linotype" w:hAnsi="Palatino Linotype"/>
          <w:color w:val="000000" w:themeColor="text1"/>
          <w:sz w:val="20"/>
          <w:szCs w:val="20"/>
        </w:rPr>
        <w:t>umowy;</w:t>
      </w:r>
    </w:p>
    <w:p w14:paraId="05778A86" w14:textId="5DE27B51" w:rsidR="000B1E3A" w:rsidRPr="00FC675C" w:rsidRDefault="00D34063" w:rsidP="000B1E3A">
      <w:pPr>
        <w:pStyle w:val="Akapitzlist"/>
        <w:numPr>
          <w:ilvl w:val="0"/>
          <w:numId w:val="17"/>
        </w:numPr>
        <w:spacing w:before="60" w:after="60"/>
        <w:ind w:hanging="77"/>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 xml:space="preserve">w przypadku stwierdzenia przez Zamawiającego nieprawidłowości w wykonywaniu usług                             i bezskutecznym upływie terminu dodatkowego wyznaczonego przez Zamawiającego zgodnie z § 2 ust. 7 </w:t>
      </w:r>
      <w:r w:rsidR="000B1E3A" w:rsidRPr="00FC675C">
        <w:rPr>
          <w:rFonts w:ascii="Palatino Linotype" w:hAnsi="Palatino Linotype"/>
          <w:color w:val="000000" w:themeColor="text1"/>
          <w:sz w:val="20"/>
          <w:szCs w:val="20"/>
        </w:rPr>
        <w:t xml:space="preserve">niniejszej </w:t>
      </w:r>
      <w:r w:rsidRPr="00FC675C">
        <w:rPr>
          <w:rFonts w:ascii="Palatino Linotype" w:hAnsi="Palatino Linotype"/>
          <w:color w:val="000000" w:themeColor="text1"/>
          <w:sz w:val="20"/>
          <w:szCs w:val="20"/>
        </w:rPr>
        <w:t>umowy;</w:t>
      </w:r>
    </w:p>
    <w:p w14:paraId="5EE7986F" w14:textId="1D50DE47" w:rsidR="00D34063" w:rsidRPr="00FC675C" w:rsidRDefault="00D34063" w:rsidP="000B1E3A">
      <w:pPr>
        <w:pStyle w:val="Akapitzlist"/>
        <w:numPr>
          <w:ilvl w:val="0"/>
          <w:numId w:val="17"/>
        </w:numPr>
        <w:spacing w:before="60" w:after="60"/>
        <w:ind w:hanging="77"/>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 xml:space="preserve">w przypadku stwierdzenia przez przedstawiciela Zamawiającego nieprzestrzegania przez osoby zatrudnione przez Wykonawcę przepisów bhp i przepisów przeciwpożarowych                                                i bezskutecznym upływie terminu dodatkowego wyznaczonego przez Zamawiającego zgodnie z § 2 ust. 7 </w:t>
      </w:r>
      <w:r w:rsidR="000B1E3A" w:rsidRPr="00FC675C">
        <w:rPr>
          <w:rFonts w:ascii="Palatino Linotype" w:hAnsi="Palatino Linotype"/>
          <w:color w:val="000000" w:themeColor="text1"/>
          <w:sz w:val="20"/>
          <w:szCs w:val="20"/>
        </w:rPr>
        <w:t xml:space="preserve">niniejszej </w:t>
      </w:r>
      <w:r w:rsidRPr="00FC675C">
        <w:rPr>
          <w:rFonts w:ascii="Palatino Linotype" w:hAnsi="Palatino Linotype"/>
          <w:color w:val="000000" w:themeColor="text1"/>
          <w:sz w:val="20"/>
          <w:szCs w:val="20"/>
        </w:rPr>
        <w:t>umowy;</w:t>
      </w:r>
    </w:p>
    <w:p w14:paraId="75CFC3BF" w14:textId="77777777" w:rsidR="00D34063" w:rsidRPr="00FC675C" w:rsidRDefault="00D34063" w:rsidP="00221FCB">
      <w:pPr>
        <w:numPr>
          <w:ilvl w:val="0"/>
          <w:numId w:val="17"/>
        </w:numPr>
        <w:spacing w:before="60" w:after="60"/>
        <w:ind w:left="709"/>
        <w:jc w:val="both"/>
        <w:rPr>
          <w:rFonts w:ascii="Palatino Linotype" w:hAnsi="Palatino Linotype"/>
          <w:color w:val="000000" w:themeColor="text1"/>
          <w:sz w:val="20"/>
          <w:szCs w:val="20"/>
        </w:rPr>
      </w:pPr>
      <w:r w:rsidRPr="00FC675C">
        <w:rPr>
          <w:rFonts w:ascii="Palatino Linotype" w:hAnsi="Palatino Linotype"/>
          <w:color w:val="000000" w:themeColor="text1"/>
          <w:sz w:val="20"/>
          <w:szCs w:val="20"/>
        </w:rPr>
        <w:t>w przypadku trzykrotnego naliczenia przez Zamawiającego kar umownych.</w:t>
      </w:r>
    </w:p>
    <w:p w14:paraId="04780D43" w14:textId="5A7B51F3" w:rsidR="00D34063" w:rsidRPr="006C60DB" w:rsidRDefault="00D34063" w:rsidP="00221FCB">
      <w:pPr>
        <w:numPr>
          <w:ilvl w:val="0"/>
          <w:numId w:val="16"/>
        </w:numPr>
        <w:spacing w:before="60" w:after="60"/>
        <w:ind w:left="426"/>
        <w:jc w:val="both"/>
        <w:rPr>
          <w:rFonts w:ascii="Palatino Linotype" w:hAnsi="Palatino Linotype"/>
          <w:sz w:val="20"/>
          <w:szCs w:val="20"/>
        </w:rPr>
      </w:pPr>
      <w:r w:rsidRPr="006C60DB">
        <w:rPr>
          <w:rFonts w:ascii="Palatino Linotype" w:hAnsi="Palatino Linotype"/>
          <w:sz w:val="20"/>
          <w:szCs w:val="20"/>
        </w:rPr>
        <w:t>Wykonawcy przysługuje prawo do odstąpienia od umowy w przypadku zwłoki Za</w:t>
      </w:r>
      <w:r w:rsidR="0016496A">
        <w:rPr>
          <w:rFonts w:ascii="Palatino Linotype" w:hAnsi="Palatino Linotype"/>
          <w:sz w:val="20"/>
          <w:szCs w:val="20"/>
        </w:rPr>
        <w:t xml:space="preserve">mawiającego  </w:t>
      </w:r>
      <w:r w:rsidRPr="006C60DB">
        <w:rPr>
          <w:rFonts w:ascii="Palatino Linotype" w:hAnsi="Palatino Linotype"/>
          <w:sz w:val="20"/>
          <w:szCs w:val="20"/>
        </w:rPr>
        <w:t>w zapłacie wynagrodzeń za co najmniej dwa cykle rozliczeniowe.</w:t>
      </w:r>
    </w:p>
    <w:p w14:paraId="6F2F94D5" w14:textId="7C761A7C" w:rsidR="00D34063" w:rsidRDefault="00D34063" w:rsidP="00221FCB">
      <w:pPr>
        <w:numPr>
          <w:ilvl w:val="0"/>
          <w:numId w:val="16"/>
        </w:numPr>
        <w:spacing w:before="60" w:after="60"/>
        <w:ind w:left="426"/>
        <w:jc w:val="both"/>
        <w:rPr>
          <w:rFonts w:ascii="Palatino Linotype" w:hAnsi="Palatino Linotype"/>
          <w:sz w:val="20"/>
          <w:szCs w:val="20"/>
        </w:rPr>
      </w:pPr>
      <w:r w:rsidRPr="006C60DB">
        <w:rPr>
          <w:rFonts w:ascii="Palatino Linotype" w:hAnsi="Palatino Linotype"/>
          <w:sz w:val="20"/>
          <w:szCs w:val="20"/>
        </w:rPr>
        <w:t>Strony zgodnie ustalają, że odstąpienie od umowy przez jedną ze stron, na podstawie któregokolwiek z postanowień umowy, wywiera skutek w postaci rozwiązania umowy na przyszłość, w dniu wskazanym przez stronę odstępującą od umowy, jednakże nie</w:t>
      </w:r>
      <w:r w:rsidR="0016496A">
        <w:rPr>
          <w:rFonts w:ascii="Palatino Linotype" w:hAnsi="Palatino Linotype"/>
          <w:sz w:val="20"/>
          <w:szCs w:val="20"/>
        </w:rPr>
        <w:t xml:space="preserve"> wcześniej niż </w:t>
      </w:r>
      <w:r w:rsidRPr="006C60DB">
        <w:rPr>
          <w:rFonts w:ascii="Palatino Linotype" w:hAnsi="Palatino Linotype"/>
          <w:sz w:val="20"/>
          <w:szCs w:val="20"/>
        </w:rPr>
        <w:t>w dniu otrzymania oświadczenia o odstąpieniu od umowy przez drugą stronę, nie naruszając stosunku prawnego łączącego strony na podstawie umowy w zakresie już wykonanego przedmiotu umowy (odstąpienie od części umowy).</w:t>
      </w:r>
    </w:p>
    <w:p w14:paraId="337436B4" w14:textId="77777777" w:rsidR="0016496A" w:rsidRPr="006C60DB" w:rsidRDefault="0016496A" w:rsidP="0016496A">
      <w:pPr>
        <w:spacing w:before="60" w:after="60" w:line="240" w:lineRule="auto"/>
        <w:ind w:left="426"/>
        <w:jc w:val="both"/>
        <w:rPr>
          <w:rFonts w:ascii="Palatino Linotype" w:hAnsi="Palatino Linotype"/>
          <w:sz w:val="20"/>
          <w:szCs w:val="20"/>
        </w:rPr>
      </w:pPr>
    </w:p>
    <w:p w14:paraId="791BF0BE" w14:textId="77777777" w:rsidR="00D34063" w:rsidRPr="006C60DB" w:rsidRDefault="00D34063" w:rsidP="00A57E40">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 12</w:t>
      </w:r>
    </w:p>
    <w:p w14:paraId="3FEF98F7" w14:textId="77777777" w:rsidR="00D34063" w:rsidRPr="006C60DB" w:rsidRDefault="00D34063" w:rsidP="00A57E40">
      <w:pPr>
        <w:spacing w:after="0"/>
        <w:jc w:val="center"/>
        <w:rPr>
          <w:rFonts w:ascii="Palatino Linotype" w:hAnsi="Palatino Linotype" w:cstheme="minorHAnsi"/>
          <w:b/>
          <w:sz w:val="20"/>
          <w:szCs w:val="20"/>
        </w:rPr>
      </w:pPr>
      <w:r w:rsidRPr="006C60DB">
        <w:rPr>
          <w:rFonts w:ascii="Palatino Linotype" w:hAnsi="Palatino Linotype" w:cstheme="minorHAnsi"/>
          <w:b/>
          <w:sz w:val="20"/>
          <w:szCs w:val="20"/>
        </w:rPr>
        <w:t>Postanowienia końcowe</w:t>
      </w:r>
    </w:p>
    <w:p w14:paraId="65CC23F4" w14:textId="77777777"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Niniejsza umowa jest poddana prawu polskiemu.</w:t>
      </w:r>
    </w:p>
    <w:p w14:paraId="638C3AE1" w14:textId="4644F869"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lastRenderedPageBreak/>
        <w:t>W sprawach nie uregulowanych niniejszą umową, mają zastosowanie postanowienia treści specyfikacji warunków zamówienia, o którym mowa w</w:t>
      </w:r>
      <w:r w:rsidR="00FC675C" w:rsidRPr="00564FDB">
        <w:rPr>
          <w:rFonts w:ascii="Palatino Linotype" w:hAnsi="Palatino Linotype" w:cstheme="minorHAnsi"/>
          <w:color w:val="000000" w:themeColor="text1"/>
          <w:sz w:val="20"/>
          <w:szCs w:val="20"/>
        </w:rPr>
        <w:t xml:space="preserve">e wprowadzeniu </w:t>
      </w:r>
      <w:r w:rsidRPr="00564FDB">
        <w:rPr>
          <w:rFonts w:ascii="Palatino Linotype" w:hAnsi="Palatino Linotype" w:cstheme="minorHAnsi"/>
          <w:color w:val="000000" w:themeColor="text1"/>
          <w:sz w:val="20"/>
          <w:szCs w:val="20"/>
        </w:rPr>
        <w:t xml:space="preserve"> </w:t>
      </w:r>
      <w:r w:rsidR="00FC675C" w:rsidRPr="00564FDB">
        <w:rPr>
          <w:rFonts w:ascii="Palatino Linotype" w:hAnsi="Palatino Linotype" w:cstheme="minorHAnsi"/>
          <w:color w:val="000000" w:themeColor="text1"/>
          <w:sz w:val="20"/>
          <w:szCs w:val="20"/>
        </w:rPr>
        <w:t xml:space="preserve">do wyliczenia w  </w:t>
      </w:r>
      <w:r w:rsidRPr="00564FDB">
        <w:rPr>
          <w:rFonts w:ascii="Palatino Linotype" w:hAnsi="Palatino Linotype" w:cstheme="minorHAnsi"/>
          <w:color w:val="000000" w:themeColor="text1"/>
          <w:sz w:val="20"/>
          <w:szCs w:val="20"/>
        </w:rPr>
        <w:t xml:space="preserve">§1 oraz przepisy </w:t>
      </w:r>
      <w:r w:rsidR="00FC675C" w:rsidRPr="00564FDB">
        <w:rPr>
          <w:rFonts w:ascii="Palatino Linotype" w:hAnsi="Palatino Linotype" w:cstheme="minorHAnsi"/>
          <w:color w:val="000000" w:themeColor="text1"/>
          <w:sz w:val="20"/>
          <w:szCs w:val="20"/>
        </w:rPr>
        <w:t xml:space="preserve">ustawy PZP i kodeksu cywilnego. </w:t>
      </w:r>
    </w:p>
    <w:p w14:paraId="15BBB184" w14:textId="45D34B09"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Wszelkie  spory  wynikające  z  niniejszej  umowy</w:t>
      </w:r>
      <w:r w:rsidR="00952FBB" w:rsidRPr="00564FDB">
        <w:rPr>
          <w:rFonts w:ascii="Palatino Linotype" w:hAnsi="Palatino Linotype" w:cstheme="minorHAnsi"/>
          <w:color w:val="000000" w:themeColor="text1"/>
          <w:sz w:val="20"/>
          <w:szCs w:val="20"/>
        </w:rPr>
        <w:t xml:space="preserve">, których stronie nie rozwiążą na drodze polubownej, będą </w:t>
      </w:r>
      <w:r w:rsidRPr="00564FDB">
        <w:rPr>
          <w:rFonts w:ascii="Palatino Linotype" w:hAnsi="Palatino Linotype" w:cstheme="minorHAnsi"/>
          <w:color w:val="000000" w:themeColor="text1"/>
          <w:sz w:val="20"/>
          <w:szCs w:val="20"/>
        </w:rPr>
        <w:t xml:space="preserve">    rozstrzygane  przez  właściwy  sąd powszechny </w:t>
      </w:r>
      <w:r w:rsidR="00952FBB" w:rsidRPr="00564FDB">
        <w:rPr>
          <w:rFonts w:ascii="Palatino Linotype" w:hAnsi="Palatino Linotype" w:cstheme="minorHAnsi"/>
          <w:color w:val="000000" w:themeColor="text1"/>
          <w:sz w:val="20"/>
          <w:szCs w:val="20"/>
        </w:rPr>
        <w:t xml:space="preserve">właściwy rzeczowo i miejscowo dla </w:t>
      </w:r>
      <w:r w:rsidR="00564FDB" w:rsidRPr="00564FDB">
        <w:rPr>
          <w:rFonts w:ascii="Palatino Linotype" w:hAnsi="Palatino Linotype" w:cstheme="minorHAnsi"/>
          <w:color w:val="000000" w:themeColor="text1"/>
          <w:sz w:val="20"/>
          <w:szCs w:val="20"/>
        </w:rPr>
        <w:t>Zamawiającego</w:t>
      </w:r>
      <w:r w:rsidR="00952FBB" w:rsidRPr="00564FDB">
        <w:rPr>
          <w:rFonts w:ascii="Palatino Linotype" w:hAnsi="Palatino Linotype" w:cstheme="minorHAnsi"/>
          <w:color w:val="000000" w:themeColor="text1"/>
          <w:sz w:val="20"/>
          <w:szCs w:val="20"/>
        </w:rPr>
        <w:t xml:space="preserve">. </w:t>
      </w:r>
    </w:p>
    <w:p w14:paraId="5C95DE62" w14:textId="77777777"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Wykonawca nie może przenosić na osoby trzecie praw i obowiązków wynikających z niniejszej umowy.</w:t>
      </w:r>
    </w:p>
    <w:p w14:paraId="7C812FBD" w14:textId="40F96D86"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 xml:space="preserve">Umowę sporządzono w </w:t>
      </w:r>
      <w:r w:rsidR="00952FBB" w:rsidRPr="00564FDB">
        <w:rPr>
          <w:rFonts w:ascii="Palatino Linotype" w:hAnsi="Palatino Linotype" w:cstheme="minorHAnsi"/>
          <w:color w:val="000000" w:themeColor="text1"/>
          <w:sz w:val="20"/>
          <w:szCs w:val="20"/>
        </w:rPr>
        <w:t>3</w:t>
      </w:r>
      <w:r w:rsidRPr="00564FDB">
        <w:rPr>
          <w:rFonts w:ascii="Palatino Linotype" w:hAnsi="Palatino Linotype" w:cstheme="minorHAnsi"/>
          <w:color w:val="000000" w:themeColor="text1"/>
          <w:sz w:val="20"/>
          <w:szCs w:val="20"/>
        </w:rPr>
        <w:t xml:space="preserve"> (</w:t>
      </w:r>
      <w:r w:rsidR="00952FBB" w:rsidRPr="00564FDB">
        <w:rPr>
          <w:rFonts w:ascii="Palatino Linotype" w:hAnsi="Palatino Linotype" w:cstheme="minorHAnsi"/>
          <w:color w:val="000000" w:themeColor="text1"/>
          <w:sz w:val="20"/>
          <w:szCs w:val="20"/>
        </w:rPr>
        <w:t>trzech</w:t>
      </w:r>
      <w:r w:rsidRPr="00564FDB">
        <w:rPr>
          <w:rFonts w:ascii="Palatino Linotype" w:hAnsi="Palatino Linotype" w:cstheme="minorHAnsi"/>
          <w:color w:val="000000" w:themeColor="text1"/>
          <w:sz w:val="20"/>
          <w:szCs w:val="20"/>
        </w:rPr>
        <w:t xml:space="preserve">) jednobrzmiących egzemplarzach, </w:t>
      </w:r>
      <w:r w:rsidR="00952FBB" w:rsidRPr="00564FDB">
        <w:rPr>
          <w:rFonts w:ascii="Palatino Linotype" w:hAnsi="Palatino Linotype" w:cstheme="minorHAnsi"/>
          <w:color w:val="000000" w:themeColor="text1"/>
          <w:sz w:val="20"/>
          <w:szCs w:val="20"/>
        </w:rPr>
        <w:t>2</w:t>
      </w:r>
      <w:r w:rsidRPr="00564FDB">
        <w:rPr>
          <w:rFonts w:ascii="Palatino Linotype" w:hAnsi="Palatino Linotype" w:cstheme="minorHAnsi"/>
          <w:color w:val="000000" w:themeColor="text1"/>
          <w:sz w:val="20"/>
          <w:szCs w:val="20"/>
        </w:rPr>
        <w:t xml:space="preserve"> (</w:t>
      </w:r>
      <w:r w:rsidR="00952FBB" w:rsidRPr="00564FDB">
        <w:rPr>
          <w:rFonts w:ascii="Palatino Linotype" w:hAnsi="Palatino Linotype" w:cstheme="minorHAnsi"/>
          <w:color w:val="000000" w:themeColor="text1"/>
          <w:sz w:val="20"/>
          <w:szCs w:val="20"/>
        </w:rPr>
        <w:t>dwie</w:t>
      </w:r>
      <w:r w:rsidRPr="00564FDB">
        <w:rPr>
          <w:rFonts w:ascii="Palatino Linotype" w:hAnsi="Palatino Linotype" w:cstheme="minorHAnsi"/>
          <w:color w:val="000000" w:themeColor="text1"/>
          <w:sz w:val="20"/>
          <w:szCs w:val="20"/>
        </w:rPr>
        <w:t>) dla Zamawiającego i 1  (jedna) dla Wykonawcy.</w:t>
      </w:r>
    </w:p>
    <w:p w14:paraId="03115336" w14:textId="015B161E" w:rsidR="00D34063" w:rsidRPr="00564FDB" w:rsidRDefault="00D34063" w:rsidP="00221FCB">
      <w:pPr>
        <w:pStyle w:val="a1lista"/>
        <w:numPr>
          <w:ilvl w:val="0"/>
          <w:numId w:val="18"/>
        </w:numPr>
        <w:spacing w:before="0" w:beforeAutospacing="0" w:after="0" w:line="276" w:lineRule="auto"/>
        <w:ind w:left="284"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 xml:space="preserve">Integralną część umowy stanowią załączniki: nr 1 </w:t>
      </w:r>
      <w:r w:rsidR="00952FBB" w:rsidRPr="00564FDB">
        <w:rPr>
          <w:rFonts w:ascii="Palatino Linotype" w:hAnsi="Palatino Linotype" w:cstheme="minorHAnsi"/>
          <w:color w:val="000000" w:themeColor="text1"/>
          <w:sz w:val="20"/>
          <w:szCs w:val="20"/>
        </w:rPr>
        <w:t xml:space="preserve">i </w:t>
      </w:r>
      <w:r w:rsidRPr="00564FDB">
        <w:rPr>
          <w:rFonts w:ascii="Palatino Linotype" w:hAnsi="Palatino Linotype" w:cstheme="minorHAnsi"/>
          <w:color w:val="000000" w:themeColor="text1"/>
          <w:sz w:val="20"/>
          <w:szCs w:val="20"/>
        </w:rPr>
        <w:t xml:space="preserve">nr </w:t>
      </w:r>
      <w:r w:rsidR="00564FDB" w:rsidRPr="00564FDB">
        <w:rPr>
          <w:rFonts w:ascii="Palatino Linotype" w:hAnsi="Palatino Linotype" w:cstheme="minorHAnsi"/>
          <w:color w:val="000000" w:themeColor="text1"/>
          <w:sz w:val="20"/>
          <w:szCs w:val="20"/>
        </w:rPr>
        <w:t>2</w:t>
      </w:r>
      <w:r w:rsidR="00C97AF8" w:rsidRPr="00564FDB">
        <w:rPr>
          <w:rFonts w:ascii="Palatino Linotype" w:hAnsi="Palatino Linotype" w:cstheme="minorHAnsi"/>
          <w:color w:val="000000" w:themeColor="text1"/>
          <w:sz w:val="20"/>
          <w:szCs w:val="20"/>
        </w:rPr>
        <w:t>.</w:t>
      </w:r>
    </w:p>
    <w:p w14:paraId="62BC22C4" w14:textId="77777777" w:rsidR="00C97AF8" w:rsidRPr="00564FDB" w:rsidRDefault="00C97AF8" w:rsidP="00C97AF8">
      <w:pPr>
        <w:pStyle w:val="a1lista"/>
        <w:numPr>
          <w:ilvl w:val="0"/>
          <w:numId w:val="0"/>
        </w:numPr>
        <w:spacing w:before="0" w:beforeAutospacing="0" w:after="0" w:line="276" w:lineRule="auto"/>
        <w:ind w:left="284"/>
        <w:jc w:val="both"/>
        <w:rPr>
          <w:rFonts w:ascii="Palatino Linotype" w:hAnsi="Palatino Linotype" w:cstheme="minorHAnsi"/>
          <w:color w:val="000000" w:themeColor="text1"/>
          <w:sz w:val="20"/>
          <w:szCs w:val="20"/>
        </w:rPr>
      </w:pPr>
    </w:p>
    <w:p w14:paraId="4AB1E14F" w14:textId="77777777" w:rsidR="00D34063" w:rsidRPr="00564FDB" w:rsidRDefault="00D34063" w:rsidP="00C97AF8">
      <w:pPr>
        <w:spacing w:after="0"/>
        <w:ind w:left="426"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 xml:space="preserve">  Załącznik nr 1 do umowy: Szczegółowy zakres obowiązków wykonawcy. </w:t>
      </w:r>
    </w:p>
    <w:p w14:paraId="251D715D" w14:textId="77777777" w:rsidR="00D34063" w:rsidRPr="00564FDB" w:rsidRDefault="00D34063" w:rsidP="00C97AF8">
      <w:pPr>
        <w:spacing w:after="0"/>
        <w:ind w:left="426" w:hanging="284"/>
        <w:jc w:val="both"/>
        <w:rPr>
          <w:rFonts w:ascii="Palatino Linotype" w:hAnsi="Palatino Linotype" w:cstheme="minorHAnsi"/>
          <w:color w:val="000000" w:themeColor="text1"/>
          <w:sz w:val="20"/>
          <w:szCs w:val="20"/>
        </w:rPr>
      </w:pPr>
      <w:r w:rsidRPr="00564FDB">
        <w:rPr>
          <w:rFonts w:ascii="Palatino Linotype" w:hAnsi="Palatino Linotype" w:cstheme="minorHAnsi"/>
          <w:color w:val="000000" w:themeColor="text1"/>
          <w:sz w:val="20"/>
          <w:szCs w:val="20"/>
        </w:rPr>
        <w:t xml:space="preserve">  Załącznik nr 2 do umowy: Wykaz powierzchni do sprzątania.</w:t>
      </w:r>
    </w:p>
    <w:p w14:paraId="7592C936" w14:textId="77777777" w:rsidR="00D34063" w:rsidRPr="006C60DB" w:rsidRDefault="00D34063" w:rsidP="00D34063">
      <w:pPr>
        <w:spacing w:before="120" w:after="0"/>
        <w:ind w:left="708"/>
        <w:jc w:val="both"/>
        <w:rPr>
          <w:rFonts w:ascii="Palatino Linotype" w:hAnsi="Palatino Linotype" w:cstheme="minorHAnsi"/>
          <w:sz w:val="20"/>
          <w:szCs w:val="20"/>
        </w:rPr>
      </w:pPr>
      <w:r w:rsidRPr="006C60DB">
        <w:rPr>
          <w:rFonts w:ascii="Palatino Linotype" w:hAnsi="Palatino Linotype" w:cstheme="minorHAnsi"/>
          <w:sz w:val="20"/>
          <w:szCs w:val="20"/>
        </w:rPr>
        <w:t xml:space="preserve">    </w:t>
      </w:r>
    </w:p>
    <w:tbl>
      <w:tblPr>
        <w:tblStyle w:val="Tabela-Siatka"/>
        <w:tblpPr w:leftFromText="141" w:rightFromText="141" w:vertAnchor="text" w:horzAnchor="margin" w:tblpY="2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52BA" w14:paraId="6B93189A" w14:textId="77777777" w:rsidTr="001D52BA">
        <w:tc>
          <w:tcPr>
            <w:tcW w:w="4531" w:type="dxa"/>
          </w:tcPr>
          <w:p w14:paraId="0A501E2B" w14:textId="77777777" w:rsidR="001D52BA" w:rsidRPr="001D52BA" w:rsidRDefault="001D52BA" w:rsidP="001D52BA">
            <w:pPr>
              <w:spacing w:before="120" w:after="0"/>
              <w:jc w:val="center"/>
              <w:rPr>
                <w:rFonts w:ascii="Palatino Linotype" w:hAnsi="Palatino Linotype" w:cstheme="minorHAnsi"/>
                <w:b/>
                <w:sz w:val="20"/>
                <w:szCs w:val="20"/>
              </w:rPr>
            </w:pPr>
            <w:r w:rsidRPr="001D52BA">
              <w:rPr>
                <w:rFonts w:ascii="Palatino Linotype" w:hAnsi="Palatino Linotype" w:cstheme="minorHAnsi"/>
                <w:b/>
                <w:sz w:val="20"/>
                <w:szCs w:val="20"/>
              </w:rPr>
              <w:t>ZAMAWIAJĄCY</w:t>
            </w:r>
          </w:p>
        </w:tc>
        <w:tc>
          <w:tcPr>
            <w:tcW w:w="4531" w:type="dxa"/>
          </w:tcPr>
          <w:p w14:paraId="3EA21882" w14:textId="77777777" w:rsidR="001D52BA" w:rsidRPr="001D52BA" w:rsidRDefault="001D52BA" w:rsidP="001D52BA">
            <w:pPr>
              <w:spacing w:before="120" w:after="0"/>
              <w:jc w:val="center"/>
              <w:rPr>
                <w:rFonts w:ascii="Palatino Linotype" w:hAnsi="Palatino Linotype" w:cstheme="minorHAnsi"/>
                <w:b/>
                <w:sz w:val="20"/>
                <w:szCs w:val="20"/>
              </w:rPr>
            </w:pPr>
            <w:r w:rsidRPr="001D52BA">
              <w:rPr>
                <w:rFonts w:ascii="Palatino Linotype" w:hAnsi="Palatino Linotype" w:cstheme="minorHAnsi"/>
                <w:b/>
                <w:sz w:val="20"/>
                <w:szCs w:val="20"/>
              </w:rPr>
              <w:t>WYKONAWCA</w:t>
            </w:r>
          </w:p>
        </w:tc>
      </w:tr>
      <w:tr w:rsidR="001D52BA" w14:paraId="5F2D0428" w14:textId="77777777" w:rsidTr="001D52BA">
        <w:tc>
          <w:tcPr>
            <w:tcW w:w="4531" w:type="dxa"/>
          </w:tcPr>
          <w:p w14:paraId="0523C2EF" w14:textId="77777777" w:rsidR="001D52BA" w:rsidRDefault="001D52BA" w:rsidP="001D52BA">
            <w:pPr>
              <w:spacing w:before="120" w:after="0"/>
              <w:rPr>
                <w:rFonts w:ascii="Palatino Linotype" w:hAnsi="Palatino Linotype" w:cstheme="minorHAnsi"/>
                <w:sz w:val="20"/>
                <w:szCs w:val="20"/>
              </w:rPr>
            </w:pPr>
          </w:p>
        </w:tc>
        <w:tc>
          <w:tcPr>
            <w:tcW w:w="4531" w:type="dxa"/>
          </w:tcPr>
          <w:p w14:paraId="47FA0F62" w14:textId="77777777" w:rsidR="001D52BA" w:rsidRDefault="001D52BA" w:rsidP="001D52BA">
            <w:pPr>
              <w:spacing w:before="120" w:after="0"/>
              <w:rPr>
                <w:rFonts w:ascii="Palatino Linotype" w:hAnsi="Palatino Linotype" w:cstheme="minorHAnsi"/>
                <w:sz w:val="20"/>
                <w:szCs w:val="20"/>
              </w:rPr>
            </w:pPr>
          </w:p>
        </w:tc>
      </w:tr>
    </w:tbl>
    <w:p w14:paraId="1B3E00F3" w14:textId="77777777" w:rsidR="00D34063" w:rsidRPr="006C60DB" w:rsidRDefault="00D34063" w:rsidP="00D34063">
      <w:pPr>
        <w:spacing w:before="120" w:after="0"/>
        <w:rPr>
          <w:rFonts w:ascii="Palatino Linotype" w:hAnsi="Palatino Linotype" w:cstheme="minorHAnsi"/>
          <w:sz w:val="20"/>
          <w:szCs w:val="20"/>
        </w:rPr>
      </w:pPr>
    </w:p>
    <w:p w14:paraId="347C46D5" w14:textId="77777777" w:rsidR="0016496A" w:rsidRPr="006C60DB" w:rsidRDefault="00D34063" w:rsidP="00D34063">
      <w:pPr>
        <w:spacing w:before="120" w:after="0"/>
        <w:rPr>
          <w:rFonts w:ascii="Palatino Linotype" w:hAnsi="Palatino Linotype" w:cstheme="minorHAnsi"/>
          <w:sz w:val="20"/>
          <w:szCs w:val="20"/>
        </w:rPr>
      </w:pPr>
      <w:r w:rsidRPr="006C60DB">
        <w:rPr>
          <w:rFonts w:ascii="Palatino Linotype" w:hAnsi="Palatino Linotype" w:cstheme="minorHAnsi"/>
          <w:sz w:val="20"/>
          <w:szCs w:val="20"/>
        </w:rPr>
        <w:t xml:space="preserve">   </w:t>
      </w:r>
    </w:p>
    <w:p w14:paraId="3813A8BC" w14:textId="77777777" w:rsidR="007B577D" w:rsidRPr="006C60DB" w:rsidRDefault="007B577D" w:rsidP="00D34063">
      <w:pPr>
        <w:rPr>
          <w:rFonts w:ascii="Palatino Linotype" w:hAnsi="Palatino Linotype"/>
          <w:sz w:val="20"/>
          <w:szCs w:val="20"/>
        </w:rPr>
      </w:pPr>
    </w:p>
    <w:sectPr w:rsidR="007B577D" w:rsidRPr="006C60DB" w:rsidSect="0016496A">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B04A2"/>
    <w:multiLevelType w:val="hybridMultilevel"/>
    <w:tmpl w:val="83B063A0"/>
    <w:lvl w:ilvl="0" w:tplc="EDC647E6">
      <w:start w:val="1"/>
      <w:numFmt w:val="decimal"/>
      <w:lvlText w:val="%1."/>
      <w:lvlJc w:val="right"/>
      <w:pPr>
        <w:ind w:left="720" w:hanging="360"/>
      </w:pPr>
      <w:rPr>
        <w:rFonts w:hint="default"/>
      </w:rPr>
    </w:lvl>
    <w:lvl w:ilvl="1" w:tplc="3BE8C730">
      <w:start w:val="1"/>
      <w:numFmt w:val="lowerLetter"/>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E702F1"/>
    <w:multiLevelType w:val="hybridMultilevel"/>
    <w:tmpl w:val="1B5A97A2"/>
    <w:lvl w:ilvl="0" w:tplc="0415000F">
      <w:start w:val="1"/>
      <w:numFmt w:val="decimal"/>
      <w:lvlText w:val="%1."/>
      <w:lvlJc w:val="lef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335A26"/>
    <w:multiLevelType w:val="hybridMultilevel"/>
    <w:tmpl w:val="4AFE3F58"/>
    <w:lvl w:ilvl="0" w:tplc="EDC647E6">
      <w:start w:val="1"/>
      <w:numFmt w:val="decimal"/>
      <w:lvlText w:val="%1."/>
      <w:lvlJc w:val="righ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6359BF"/>
    <w:multiLevelType w:val="hybridMultilevel"/>
    <w:tmpl w:val="6DA601A6"/>
    <w:lvl w:ilvl="0" w:tplc="EDC647E6">
      <w:start w:val="1"/>
      <w:numFmt w:val="decimal"/>
      <w:lvlText w:val="%1."/>
      <w:lvlJc w:val="righ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A1008D"/>
    <w:multiLevelType w:val="hybridMultilevel"/>
    <w:tmpl w:val="523C540A"/>
    <w:lvl w:ilvl="0" w:tplc="E62CD11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43860C5"/>
    <w:multiLevelType w:val="hybridMultilevel"/>
    <w:tmpl w:val="22FEB3BC"/>
    <w:lvl w:ilvl="0" w:tplc="BBB8FAA6">
      <w:start w:val="1"/>
      <w:numFmt w:val="decimal"/>
      <w:pStyle w:val="a1lista"/>
      <w:suff w:val="space"/>
      <w:lvlText w:val="%1."/>
      <w:lvlJc w:val="lef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173826"/>
    <w:multiLevelType w:val="hybridMultilevel"/>
    <w:tmpl w:val="093CA3F6"/>
    <w:lvl w:ilvl="0" w:tplc="BD748B44">
      <w:start w:val="1"/>
      <w:numFmt w:val="decimal"/>
      <w:lvlText w:val="%1)"/>
      <w:lvlJc w:val="left"/>
      <w:pPr>
        <w:ind w:left="644" w:hanging="360"/>
      </w:pPr>
      <w:rPr>
        <w:rFonts w:ascii="Palatino Linotype" w:eastAsiaTheme="minorHAnsi" w:hAnsi="Palatino Linotype" w:cstheme="minorHAnsi"/>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ACA5E28"/>
    <w:multiLevelType w:val="hybridMultilevel"/>
    <w:tmpl w:val="064AC98A"/>
    <w:lvl w:ilvl="0" w:tplc="A62A25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28F7FDF"/>
    <w:multiLevelType w:val="hybridMultilevel"/>
    <w:tmpl w:val="60D8BD8C"/>
    <w:lvl w:ilvl="0" w:tplc="2B56E90E">
      <w:start w:val="1"/>
      <w:numFmt w:val="lowerLetter"/>
      <w:lvlText w:val="%1)"/>
      <w:lvlJc w:val="left"/>
      <w:pPr>
        <w:ind w:left="780" w:hanging="360"/>
      </w:pPr>
      <w:rPr>
        <w:rFonts w:ascii="Palatino Linotype" w:eastAsiaTheme="minorHAnsi" w:hAnsi="Palatino Linotype" w:cstheme="minorHAnsi"/>
      </w:r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26303A73"/>
    <w:multiLevelType w:val="hybridMultilevel"/>
    <w:tmpl w:val="14B47DEA"/>
    <w:lvl w:ilvl="0" w:tplc="EDC647E6">
      <w:start w:val="1"/>
      <w:numFmt w:val="decimal"/>
      <w:lvlText w:val="%1."/>
      <w:lvlJc w:val="righ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7C7A89"/>
    <w:multiLevelType w:val="hybridMultilevel"/>
    <w:tmpl w:val="5D60AF6E"/>
    <w:lvl w:ilvl="0" w:tplc="8D2EBB36">
      <w:start w:val="1"/>
      <w:numFmt w:val="decimal"/>
      <w:lvlText w:val="%1."/>
      <w:lvlJc w:val="right"/>
      <w:pPr>
        <w:ind w:left="720" w:hanging="360"/>
      </w:pPr>
      <w:rPr>
        <w:rFonts w:ascii="Palatino Linotype" w:eastAsiaTheme="minorHAnsi" w:hAnsi="Palatino Linotype"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E801CA"/>
    <w:multiLevelType w:val="hybridMultilevel"/>
    <w:tmpl w:val="8034D664"/>
    <w:lvl w:ilvl="0" w:tplc="EDC647E6">
      <w:start w:val="1"/>
      <w:numFmt w:val="decimal"/>
      <w:lvlText w:val="%1."/>
      <w:lvlJc w:val="righ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5E93D8F"/>
    <w:multiLevelType w:val="hybridMultilevel"/>
    <w:tmpl w:val="0068CC52"/>
    <w:lvl w:ilvl="0" w:tplc="EDC647E6">
      <w:start w:val="1"/>
      <w:numFmt w:val="decimal"/>
      <w:lvlText w:val="%1."/>
      <w:lvlJc w:val="right"/>
      <w:pPr>
        <w:ind w:left="720" w:hanging="360"/>
      </w:pPr>
      <w:rPr>
        <w:rFonts w:hint="default"/>
      </w:rPr>
    </w:lvl>
    <w:lvl w:ilvl="1" w:tplc="F2B8397E">
      <w:start w:val="1"/>
      <w:numFmt w:val="decimal"/>
      <w:lvlText w:val="%2)"/>
      <w:lvlJc w:val="left"/>
      <w:pPr>
        <w:ind w:left="1440" w:hanging="360"/>
      </w:pPr>
      <w:rPr>
        <w:rFonts w:ascii="Palatino Linotype" w:eastAsiaTheme="minorHAnsi" w:hAnsi="Palatino Linotype"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70365B"/>
    <w:multiLevelType w:val="hybridMultilevel"/>
    <w:tmpl w:val="DE8E9D12"/>
    <w:lvl w:ilvl="0" w:tplc="6560B134">
      <w:start w:val="1"/>
      <w:numFmt w:val="decimal"/>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A572CE"/>
    <w:multiLevelType w:val="hybridMultilevel"/>
    <w:tmpl w:val="0ADC029A"/>
    <w:lvl w:ilvl="0" w:tplc="8E26EBC2">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B096845"/>
    <w:multiLevelType w:val="hybridMultilevel"/>
    <w:tmpl w:val="60F6501C"/>
    <w:lvl w:ilvl="0" w:tplc="96B07030">
      <w:start w:val="1"/>
      <w:numFmt w:val="decimal"/>
      <w:lvlText w:val="%1)"/>
      <w:lvlJc w:val="right"/>
      <w:pPr>
        <w:ind w:left="720" w:hanging="360"/>
      </w:pPr>
      <w:rPr>
        <w:rFonts w:ascii="Palatino Linotype" w:eastAsiaTheme="minorHAnsi" w:hAnsi="Palatino Linotype"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C70AFE"/>
    <w:multiLevelType w:val="hybridMultilevel"/>
    <w:tmpl w:val="B908EC56"/>
    <w:lvl w:ilvl="0" w:tplc="5008C78C">
      <w:start w:val="1"/>
      <w:numFmt w:val="decimal"/>
      <w:lvlText w:val="%1."/>
      <w:lvlJc w:val="righ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948BB"/>
    <w:multiLevelType w:val="hybridMultilevel"/>
    <w:tmpl w:val="6EC28398"/>
    <w:lvl w:ilvl="0" w:tplc="F08CB500">
      <w:start w:val="1"/>
      <w:numFmt w:val="decimal"/>
      <w:lvlText w:val="%1)"/>
      <w:lvlJc w:val="right"/>
      <w:pPr>
        <w:ind w:left="786" w:hanging="360"/>
      </w:pPr>
      <w:rPr>
        <w:rFonts w:ascii="Palatino Linotype" w:eastAsiaTheme="minorHAnsi" w:hAnsi="Palatino Linotype" w:cstheme="minorBid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5BD0E47"/>
    <w:multiLevelType w:val="hybridMultilevel"/>
    <w:tmpl w:val="EF6C9838"/>
    <w:lvl w:ilvl="0" w:tplc="EDC647E6">
      <w:start w:val="1"/>
      <w:numFmt w:val="decimal"/>
      <w:lvlText w:val="%1."/>
      <w:lvlJc w:val="right"/>
      <w:pPr>
        <w:ind w:left="720" w:hanging="360"/>
      </w:pPr>
      <w:rPr>
        <w:rFonts w:hint="default"/>
      </w:rPr>
    </w:lvl>
    <w:lvl w:ilvl="1" w:tplc="273A5A4A">
      <w:start w:val="1"/>
      <w:numFmt w:val="decimal"/>
      <w:lvlText w:val="%2)"/>
      <w:lvlJc w:val="right"/>
      <w:pPr>
        <w:ind w:left="1440" w:hanging="360"/>
      </w:pPr>
      <w:rPr>
        <w:rFonts w:ascii="Palatino Linotype" w:eastAsiaTheme="minorHAnsi" w:hAnsi="Palatino Linotype"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2F38FF"/>
    <w:multiLevelType w:val="hybridMultilevel"/>
    <w:tmpl w:val="B6A69CBC"/>
    <w:lvl w:ilvl="0" w:tplc="EDC647E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93626F"/>
    <w:multiLevelType w:val="hybridMultilevel"/>
    <w:tmpl w:val="1D64E242"/>
    <w:lvl w:ilvl="0" w:tplc="EDC647E6">
      <w:start w:val="1"/>
      <w:numFmt w:val="decimal"/>
      <w:lvlText w:val="%1."/>
      <w:lvlJc w:val="right"/>
      <w:pPr>
        <w:ind w:left="85" w:firstLine="57"/>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27E1D5F"/>
    <w:multiLevelType w:val="hybridMultilevel"/>
    <w:tmpl w:val="FCA034C2"/>
    <w:lvl w:ilvl="0" w:tplc="441EB02C">
      <w:start w:val="1"/>
      <w:numFmt w:val="decimal"/>
      <w:lvlText w:val="%1."/>
      <w:lvlJc w:val="righ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17761A"/>
    <w:multiLevelType w:val="hybridMultilevel"/>
    <w:tmpl w:val="0632F738"/>
    <w:lvl w:ilvl="0" w:tplc="EDC647E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16"/>
  </w:num>
  <w:num w:numId="5">
    <w:abstractNumId w:val="9"/>
  </w:num>
  <w:num w:numId="6">
    <w:abstractNumId w:val="2"/>
  </w:num>
  <w:num w:numId="7">
    <w:abstractNumId w:val="19"/>
  </w:num>
  <w:num w:numId="8">
    <w:abstractNumId w:val="20"/>
  </w:num>
  <w:num w:numId="9">
    <w:abstractNumId w:val="10"/>
  </w:num>
  <w:num w:numId="10">
    <w:abstractNumId w:val="12"/>
  </w:num>
  <w:num w:numId="11">
    <w:abstractNumId w:val="21"/>
  </w:num>
  <w:num w:numId="12">
    <w:abstractNumId w:val="18"/>
  </w:num>
  <w:num w:numId="13">
    <w:abstractNumId w:val="15"/>
  </w:num>
  <w:num w:numId="14">
    <w:abstractNumId w:val="8"/>
  </w:num>
  <w:num w:numId="15">
    <w:abstractNumId w:val="0"/>
  </w:num>
  <w:num w:numId="16">
    <w:abstractNumId w:val="22"/>
  </w:num>
  <w:num w:numId="17">
    <w:abstractNumId w:val="17"/>
  </w:num>
  <w:num w:numId="18">
    <w:abstractNumId w:val="3"/>
  </w:num>
  <w:num w:numId="19">
    <w:abstractNumId w:val="6"/>
  </w:num>
  <w:num w:numId="20">
    <w:abstractNumId w:val="7"/>
  </w:num>
  <w:num w:numId="21">
    <w:abstractNumId w:val="13"/>
  </w:num>
  <w:num w:numId="22">
    <w:abstractNumId w:val="4"/>
  </w:num>
  <w:num w:numId="2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26"/>
    <w:rsid w:val="00090B06"/>
    <w:rsid w:val="000B1E3A"/>
    <w:rsid w:val="0012188D"/>
    <w:rsid w:val="00160379"/>
    <w:rsid w:val="0016496A"/>
    <w:rsid w:val="001B6D10"/>
    <w:rsid w:val="001C1118"/>
    <w:rsid w:val="001C1EBB"/>
    <w:rsid w:val="001D52BA"/>
    <w:rsid w:val="001F26C1"/>
    <w:rsid w:val="00221FCB"/>
    <w:rsid w:val="002837A0"/>
    <w:rsid w:val="00304DA0"/>
    <w:rsid w:val="00323A86"/>
    <w:rsid w:val="0037710F"/>
    <w:rsid w:val="00405B26"/>
    <w:rsid w:val="00417954"/>
    <w:rsid w:val="00487866"/>
    <w:rsid w:val="004C1DD1"/>
    <w:rsid w:val="004E5002"/>
    <w:rsid w:val="0050280B"/>
    <w:rsid w:val="0051309F"/>
    <w:rsid w:val="00520AD9"/>
    <w:rsid w:val="00531B93"/>
    <w:rsid w:val="00546BB5"/>
    <w:rsid w:val="00564FDB"/>
    <w:rsid w:val="005C485A"/>
    <w:rsid w:val="005D23FD"/>
    <w:rsid w:val="00600617"/>
    <w:rsid w:val="006536B8"/>
    <w:rsid w:val="0069727A"/>
    <w:rsid w:val="006C60DB"/>
    <w:rsid w:val="006E18C9"/>
    <w:rsid w:val="00716D51"/>
    <w:rsid w:val="00720B5C"/>
    <w:rsid w:val="00731B1F"/>
    <w:rsid w:val="007B577D"/>
    <w:rsid w:val="007C5542"/>
    <w:rsid w:val="008314E1"/>
    <w:rsid w:val="008C4326"/>
    <w:rsid w:val="00902AA5"/>
    <w:rsid w:val="00952FBB"/>
    <w:rsid w:val="009532AE"/>
    <w:rsid w:val="00987734"/>
    <w:rsid w:val="00990D54"/>
    <w:rsid w:val="009A24E6"/>
    <w:rsid w:val="009E175B"/>
    <w:rsid w:val="00A364BF"/>
    <w:rsid w:val="00A57E40"/>
    <w:rsid w:val="00A91ECE"/>
    <w:rsid w:val="00AA1780"/>
    <w:rsid w:val="00AB6A50"/>
    <w:rsid w:val="00AC24CF"/>
    <w:rsid w:val="00B451A8"/>
    <w:rsid w:val="00B85CA6"/>
    <w:rsid w:val="00C3628A"/>
    <w:rsid w:val="00C90B0A"/>
    <w:rsid w:val="00C922A0"/>
    <w:rsid w:val="00C97AF8"/>
    <w:rsid w:val="00D23D1A"/>
    <w:rsid w:val="00D34063"/>
    <w:rsid w:val="00DA7AA7"/>
    <w:rsid w:val="00DB6BED"/>
    <w:rsid w:val="00DD74FC"/>
    <w:rsid w:val="00E20923"/>
    <w:rsid w:val="00F460E4"/>
    <w:rsid w:val="00FA58DC"/>
    <w:rsid w:val="00FC675C"/>
    <w:rsid w:val="00FD6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88341"/>
  <w15:docId w15:val="{346DF7C6-D27A-4CA0-AC8A-90397232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05B26"/>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05B26"/>
    <w:pPr>
      <w:ind w:left="720"/>
      <w:contextualSpacing/>
    </w:pPr>
  </w:style>
  <w:style w:type="character" w:customStyle="1" w:styleId="AkapitzlistZnak">
    <w:name w:val="Akapit z listą Znak"/>
    <w:link w:val="Akapitzlist"/>
    <w:uiPriority w:val="34"/>
    <w:locked/>
    <w:rsid w:val="00405B26"/>
    <w:rPr>
      <w:rFonts w:asciiTheme="minorHAnsi" w:eastAsiaTheme="minorHAnsi" w:hAnsiTheme="minorHAnsi" w:cstheme="minorBidi"/>
      <w:sz w:val="22"/>
      <w:szCs w:val="22"/>
      <w:lang w:eastAsia="en-US"/>
    </w:rPr>
  </w:style>
  <w:style w:type="paragraph" w:customStyle="1" w:styleId="a1lista">
    <w:name w:val="a1 lista"/>
    <w:basedOn w:val="Akapitzlist"/>
    <w:link w:val="a1listaZnak"/>
    <w:qFormat/>
    <w:rsid w:val="00405B26"/>
    <w:pPr>
      <w:numPr>
        <w:numId w:val="1"/>
      </w:numPr>
      <w:spacing w:before="100" w:beforeAutospacing="1" w:after="240" w:line="240" w:lineRule="auto"/>
      <w:ind w:left="227"/>
      <w:contextualSpacing w:val="0"/>
    </w:pPr>
  </w:style>
  <w:style w:type="character" w:customStyle="1" w:styleId="a1listaZnak">
    <w:name w:val="a1 lista Znak"/>
    <w:basedOn w:val="AkapitzlistZnak"/>
    <w:link w:val="a1lista"/>
    <w:rsid w:val="00405B26"/>
    <w:rPr>
      <w:rFonts w:asciiTheme="minorHAnsi" w:eastAsiaTheme="minorHAnsi" w:hAnsiTheme="minorHAnsi" w:cstheme="minorBidi"/>
      <w:sz w:val="22"/>
      <w:szCs w:val="22"/>
      <w:lang w:eastAsia="en-US"/>
    </w:rPr>
  </w:style>
  <w:style w:type="character" w:styleId="Odwoaniedokomentarza">
    <w:name w:val="annotation reference"/>
    <w:basedOn w:val="Domylnaczcionkaakapitu"/>
    <w:uiPriority w:val="99"/>
    <w:unhideWhenUsed/>
    <w:rsid w:val="00405B26"/>
    <w:rPr>
      <w:sz w:val="16"/>
      <w:szCs w:val="16"/>
    </w:rPr>
  </w:style>
  <w:style w:type="paragraph" w:styleId="Tekstkomentarza">
    <w:name w:val="annotation text"/>
    <w:basedOn w:val="Normalny"/>
    <w:link w:val="TekstkomentarzaZnak"/>
    <w:uiPriority w:val="99"/>
    <w:unhideWhenUsed/>
    <w:rsid w:val="00405B26"/>
    <w:pPr>
      <w:spacing w:line="240" w:lineRule="auto"/>
    </w:pPr>
    <w:rPr>
      <w:sz w:val="20"/>
      <w:szCs w:val="20"/>
    </w:rPr>
  </w:style>
  <w:style w:type="character" w:customStyle="1" w:styleId="TekstkomentarzaZnak">
    <w:name w:val="Tekst komentarza Znak"/>
    <w:basedOn w:val="Domylnaczcionkaakapitu"/>
    <w:link w:val="Tekstkomentarza"/>
    <w:uiPriority w:val="99"/>
    <w:rsid w:val="00405B26"/>
    <w:rPr>
      <w:rFonts w:asciiTheme="minorHAnsi" w:eastAsiaTheme="minorHAnsi" w:hAnsiTheme="minorHAnsi" w:cstheme="minorBidi"/>
      <w:lang w:eastAsia="en-US"/>
    </w:rPr>
  </w:style>
  <w:style w:type="paragraph" w:styleId="Tekstdymka">
    <w:name w:val="Balloon Text"/>
    <w:basedOn w:val="Normalny"/>
    <w:link w:val="TekstdymkaZnak"/>
    <w:rsid w:val="004179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417954"/>
    <w:rPr>
      <w:rFonts w:ascii="Segoe UI" w:eastAsiaTheme="minorHAnsi" w:hAnsi="Segoe UI" w:cs="Segoe UI"/>
      <w:sz w:val="18"/>
      <w:szCs w:val="18"/>
      <w:lang w:eastAsia="en-US"/>
    </w:rPr>
  </w:style>
  <w:style w:type="paragraph" w:styleId="Bezodstpw">
    <w:name w:val="No Spacing"/>
    <w:uiPriority w:val="1"/>
    <w:qFormat/>
    <w:rsid w:val="00F460E4"/>
    <w:rPr>
      <w:rFonts w:asciiTheme="minorHAnsi" w:hAnsiTheme="minorHAnsi"/>
      <w:sz w:val="22"/>
      <w:szCs w:val="22"/>
      <w:lang w:eastAsia="en-US"/>
    </w:rPr>
  </w:style>
  <w:style w:type="paragraph" w:styleId="Tematkomentarza">
    <w:name w:val="annotation subject"/>
    <w:basedOn w:val="Tekstkomentarza"/>
    <w:next w:val="Tekstkomentarza"/>
    <w:link w:val="TematkomentarzaZnak"/>
    <w:semiHidden/>
    <w:unhideWhenUsed/>
    <w:rsid w:val="001C1118"/>
    <w:rPr>
      <w:b/>
      <w:bCs/>
    </w:rPr>
  </w:style>
  <w:style w:type="character" w:customStyle="1" w:styleId="TematkomentarzaZnak">
    <w:name w:val="Temat komentarza Znak"/>
    <w:basedOn w:val="TekstkomentarzaZnak"/>
    <w:link w:val="Tematkomentarza"/>
    <w:semiHidden/>
    <w:rsid w:val="001C1118"/>
    <w:rPr>
      <w:rFonts w:asciiTheme="minorHAnsi" w:eastAsiaTheme="minorHAnsi" w:hAnsiTheme="minorHAnsi" w:cstheme="minorBidi"/>
      <w:b/>
      <w:bCs/>
      <w:lang w:eastAsia="en-US"/>
    </w:rPr>
  </w:style>
  <w:style w:type="table" w:styleId="Tabela-Siatka">
    <w:name w:val="Table Grid"/>
    <w:basedOn w:val="Standardowy"/>
    <w:rsid w:val="00164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1FC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3316742">
      <w:bodyDiv w:val="1"/>
      <w:marLeft w:val="0"/>
      <w:marRight w:val="0"/>
      <w:marTop w:val="0"/>
      <w:marBottom w:val="0"/>
      <w:divBdr>
        <w:top w:val="none" w:sz="0" w:space="0" w:color="auto"/>
        <w:left w:val="none" w:sz="0" w:space="0" w:color="auto"/>
        <w:bottom w:val="none" w:sz="0" w:space="0" w:color="auto"/>
        <w:right w:val="none" w:sz="0" w:space="0" w:color="auto"/>
      </w:divBdr>
      <w:divsChild>
        <w:div w:id="265503245">
          <w:marLeft w:val="0"/>
          <w:marRight w:val="0"/>
          <w:marTop w:val="240"/>
          <w:marBottom w:val="0"/>
          <w:divBdr>
            <w:top w:val="none" w:sz="0" w:space="0" w:color="auto"/>
            <w:left w:val="none" w:sz="0" w:space="0" w:color="auto"/>
            <w:bottom w:val="none" w:sz="0" w:space="0" w:color="auto"/>
            <w:right w:val="none" w:sz="0" w:space="0" w:color="auto"/>
          </w:divBdr>
        </w:div>
        <w:div w:id="36544879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8E70D-BF1D-47A8-8712-4B944D2BF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3974</Words>
  <Characters>23846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Wisiecki Arkadiusz</cp:lastModifiedBy>
  <cp:revision>5</cp:revision>
  <cp:lastPrinted>2024-10-24T12:20:00Z</cp:lastPrinted>
  <dcterms:created xsi:type="dcterms:W3CDTF">2024-10-31T10:16:00Z</dcterms:created>
  <dcterms:modified xsi:type="dcterms:W3CDTF">2024-11-05T11:35:00Z</dcterms:modified>
</cp:coreProperties>
</file>