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C5B27" w14:textId="0916CFF4" w:rsidR="006413BB" w:rsidRDefault="0041260B">
      <w:pPr>
        <w:pStyle w:val="Standard"/>
        <w:jc w:val="both"/>
        <w:rPr>
          <w:rFonts w:ascii="Tahoma" w:hAnsi="Tahoma"/>
          <w:b/>
          <w:bCs/>
          <w:sz w:val="32"/>
          <w:szCs w:val="32"/>
          <w:u w:val="single"/>
        </w:rPr>
      </w:pPr>
      <w:r>
        <w:rPr>
          <w:rFonts w:ascii="Tahoma" w:hAnsi="Tahoma"/>
          <w:b/>
          <w:bCs/>
          <w:sz w:val="32"/>
          <w:szCs w:val="32"/>
          <w:u w:val="single"/>
        </w:rPr>
        <w:t>Nr postępowania: DAG.3602.</w:t>
      </w:r>
      <w:r w:rsidR="00A70888">
        <w:rPr>
          <w:rFonts w:ascii="Tahoma" w:hAnsi="Tahoma"/>
          <w:b/>
          <w:bCs/>
          <w:sz w:val="32"/>
          <w:szCs w:val="32"/>
          <w:u w:val="single"/>
        </w:rPr>
        <w:t>3</w:t>
      </w:r>
      <w:r>
        <w:rPr>
          <w:rFonts w:ascii="Tahoma" w:hAnsi="Tahoma"/>
          <w:b/>
          <w:bCs/>
          <w:sz w:val="32"/>
          <w:szCs w:val="32"/>
          <w:u w:val="single"/>
        </w:rPr>
        <w:t>.202</w:t>
      </w:r>
      <w:r w:rsidR="005B4DF3">
        <w:rPr>
          <w:rFonts w:ascii="Tahoma" w:hAnsi="Tahoma"/>
          <w:b/>
          <w:bCs/>
          <w:sz w:val="32"/>
          <w:szCs w:val="32"/>
          <w:u w:val="single"/>
        </w:rPr>
        <w:t>4</w:t>
      </w:r>
    </w:p>
    <w:p w14:paraId="15919746" w14:textId="77777777" w:rsidR="006413BB" w:rsidRDefault="006413BB">
      <w:pPr>
        <w:pStyle w:val="Standard"/>
        <w:jc w:val="both"/>
        <w:rPr>
          <w:b/>
          <w:bCs/>
          <w:sz w:val="32"/>
          <w:szCs w:val="32"/>
          <w:u w:val="single"/>
        </w:rPr>
      </w:pPr>
    </w:p>
    <w:p w14:paraId="0D652370" w14:textId="77777777" w:rsidR="006413BB" w:rsidRDefault="006413BB">
      <w:pPr>
        <w:pStyle w:val="Standard"/>
        <w:jc w:val="both"/>
        <w:rPr>
          <w:b/>
          <w:bCs/>
          <w:sz w:val="32"/>
          <w:szCs w:val="32"/>
          <w:u w:val="single"/>
        </w:rPr>
      </w:pPr>
    </w:p>
    <w:p w14:paraId="7C0D2C57" w14:textId="77777777" w:rsidR="006413BB" w:rsidRDefault="006413BB">
      <w:pPr>
        <w:pStyle w:val="Standard"/>
        <w:jc w:val="both"/>
        <w:rPr>
          <w:b/>
          <w:bCs/>
          <w:sz w:val="32"/>
          <w:szCs w:val="32"/>
          <w:u w:val="single"/>
        </w:rPr>
      </w:pPr>
    </w:p>
    <w:p w14:paraId="206B0FB3" w14:textId="77777777" w:rsidR="006413BB" w:rsidRDefault="006413BB">
      <w:pPr>
        <w:pStyle w:val="Standard"/>
        <w:jc w:val="both"/>
        <w:rPr>
          <w:b/>
          <w:bCs/>
          <w:sz w:val="32"/>
          <w:szCs w:val="32"/>
          <w:u w:val="single"/>
        </w:rPr>
      </w:pPr>
    </w:p>
    <w:p w14:paraId="464616E0" w14:textId="77777777" w:rsidR="006413BB" w:rsidRDefault="0041260B">
      <w:pPr>
        <w:pStyle w:val="Standard"/>
        <w:jc w:val="center"/>
        <w:rPr>
          <w:rFonts w:ascii="Tahoma" w:hAnsi="Tahoma"/>
          <w:b/>
          <w:bCs/>
          <w:sz w:val="50"/>
          <w:szCs w:val="50"/>
          <w:u w:val="single"/>
        </w:rPr>
      </w:pPr>
      <w:r>
        <w:rPr>
          <w:rFonts w:ascii="Tahoma" w:hAnsi="Tahoma"/>
          <w:b/>
          <w:bCs/>
          <w:sz w:val="50"/>
          <w:szCs w:val="50"/>
          <w:u w:val="single"/>
        </w:rPr>
        <w:t>SPECYFIKACJA WARUNKÓW ZAMÓWIENIA</w:t>
      </w:r>
    </w:p>
    <w:p w14:paraId="09E868D8" w14:textId="77777777" w:rsidR="006413BB" w:rsidRDefault="0041260B">
      <w:pPr>
        <w:pStyle w:val="Standard"/>
        <w:jc w:val="center"/>
        <w:rPr>
          <w:rFonts w:ascii="Tahoma" w:hAnsi="Tahoma"/>
          <w:b/>
          <w:bCs/>
          <w:sz w:val="50"/>
          <w:szCs w:val="50"/>
          <w:u w:val="single"/>
        </w:rPr>
      </w:pPr>
      <w:r>
        <w:rPr>
          <w:rFonts w:ascii="Tahoma" w:hAnsi="Tahoma"/>
          <w:b/>
          <w:bCs/>
          <w:sz w:val="50"/>
          <w:szCs w:val="50"/>
          <w:u w:val="single"/>
        </w:rPr>
        <w:t>(SWZ)</w:t>
      </w:r>
    </w:p>
    <w:p w14:paraId="340AD54D" w14:textId="77777777" w:rsidR="006413BB" w:rsidRDefault="006413BB">
      <w:pPr>
        <w:pStyle w:val="Standard"/>
        <w:jc w:val="center"/>
        <w:rPr>
          <w:rFonts w:ascii="Tahoma" w:hAnsi="Tahoma"/>
          <w:b/>
          <w:bCs/>
          <w:sz w:val="36"/>
          <w:szCs w:val="36"/>
          <w:u w:val="single"/>
        </w:rPr>
      </w:pPr>
    </w:p>
    <w:p w14:paraId="1EA5B29B" w14:textId="77777777" w:rsidR="006413BB" w:rsidRDefault="0041260B">
      <w:pPr>
        <w:pStyle w:val="Standard"/>
        <w:jc w:val="center"/>
        <w:rPr>
          <w:rFonts w:ascii="Tahoma" w:hAnsi="Tahoma"/>
          <w:sz w:val="22"/>
          <w:szCs w:val="22"/>
        </w:rPr>
      </w:pPr>
      <w:r>
        <w:rPr>
          <w:rFonts w:ascii="Tahoma" w:hAnsi="Tahoma"/>
          <w:sz w:val="22"/>
          <w:szCs w:val="22"/>
        </w:rPr>
        <w:t>Zamawiający:</w:t>
      </w:r>
    </w:p>
    <w:p w14:paraId="55C1B0A9" w14:textId="77777777" w:rsidR="006413BB" w:rsidRDefault="0041260B">
      <w:pPr>
        <w:pStyle w:val="Standard"/>
        <w:jc w:val="center"/>
        <w:rPr>
          <w:rFonts w:ascii="Tahoma" w:hAnsi="Tahoma"/>
          <w:sz w:val="22"/>
          <w:szCs w:val="22"/>
        </w:rPr>
      </w:pPr>
      <w:r>
        <w:rPr>
          <w:rFonts w:ascii="Tahoma" w:hAnsi="Tahoma"/>
          <w:sz w:val="22"/>
          <w:szCs w:val="22"/>
        </w:rPr>
        <w:t>Dom Pomocy Społecznej w Marszałkach</w:t>
      </w:r>
    </w:p>
    <w:p w14:paraId="02A320C2" w14:textId="4854BA7F" w:rsidR="006413BB" w:rsidRPr="00A70888" w:rsidRDefault="0041260B" w:rsidP="00A70888">
      <w:pPr>
        <w:spacing w:after="160" w:line="259" w:lineRule="auto"/>
        <w:jc w:val="center"/>
        <w:rPr>
          <w:rFonts w:ascii="Tahoma" w:hAnsi="Tahoma"/>
          <w:sz w:val="22"/>
          <w:szCs w:val="22"/>
        </w:rPr>
      </w:pPr>
      <w:r>
        <w:rPr>
          <w:rFonts w:ascii="Tahoma" w:hAnsi="Tahoma"/>
          <w:sz w:val="22"/>
          <w:szCs w:val="22"/>
        </w:rPr>
        <w:t xml:space="preserve">Zaprasza do złożenia oferty w trybie art. 275 pkt 1 (tryb podstawowy bez negocjacji)                      o wartości zamówienia nieprzekraczającej progów unijnych o jakich stanowi art. 3 ustawy </w:t>
      </w:r>
      <w:r w:rsidR="00A70888">
        <w:rPr>
          <w:rFonts w:ascii="Tahoma" w:hAnsi="Tahoma"/>
          <w:sz w:val="22"/>
          <w:szCs w:val="22"/>
        </w:rPr>
        <w:t xml:space="preserve">                           </w:t>
      </w:r>
      <w:r>
        <w:rPr>
          <w:rFonts w:ascii="Tahoma" w:hAnsi="Tahoma"/>
          <w:sz w:val="22"/>
          <w:szCs w:val="22"/>
        </w:rPr>
        <w:t xml:space="preserve">z dnia 11 września 2019 r. Prawo zamówień </w:t>
      </w:r>
      <w:r w:rsidRPr="00A70888">
        <w:rPr>
          <w:rFonts w:ascii="Tahoma" w:hAnsi="Tahoma"/>
          <w:sz w:val="22"/>
          <w:szCs w:val="22"/>
        </w:rPr>
        <w:t xml:space="preserve">publicznych </w:t>
      </w:r>
      <w:r w:rsidRPr="00BB59FB">
        <w:rPr>
          <w:rFonts w:ascii="Tahoma" w:hAnsi="Tahoma"/>
          <w:sz w:val="22"/>
          <w:szCs w:val="22"/>
        </w:rPr>
        <w:t>(</w:t>
      </w:r>
      <w:r w:rsidR="00530CAC" w:rsidRPr="00BB59FB">
        <w:rPr>
          <w:rFonts w:ascii="Tahoma" w:hAnsi="Tahoma"/>
          <w:sz w:val="22"/>
          <w:szCs w:val="22"/>
        </w:rPr>
        <w:t xml:space="preserve">t. j. </w:t>
      </w:r>
      <w:r w:rsidR="00A70888" w:rsidRPr="00BB59FB">
        <w:rPr>
          <w:rFonts w:ascii="Tahoma" w:hAnsi="Tahoma" w:cs="Tahoma"/>
          <w:sz w:val="22"/>
          <w:szCs w:val="22"/>
        </w:rPr>
        <w:t>Dz.U. z 2024 r., poz. 1320)</w:t>
      </w:r>
      <w:r w:rsidR="00A70888">
        <w:rPr>
          <w:rFonts w:ascii="Tahoma" w:hAnsi="Tahoma" w:cs="Tahoma"/>
        </w:rPr>
        <w:t xml:space="preserve"> </w:t>
      </w:r>
      <w:r w:rsidRPr="00145906">
        <w:rPr>
          <w:rFonts w:ascii="Tahoma" w:hAnsi="Tahoma"/>
          <w:sz w:val="22"/>
          <w:szCs w:val="22"/>
        </w:rPr>
        <w:t xml:space="preserve">                   zwanej dalej ustawą </w:t>
      </w:r>
      <w:proofErr w:type="spellStart"/>
      <w:r w:rsidRPr="00145906">
        <w:rPr>
          <w:rFonts w:ascii="Tahoma" w:hAnsi="Tahoma"/>
          <w:sz w:val="22"/>
          <w:szCs w:val="22"/>
        </w:rPr>
        <w:t>Pzp</w:t>
      </w:r>
      <w:proofErr w:type="spellEnd"/>
      <w:r w:rsidRPr="00145906">
        <w:rPr>
          <w:rFonts w:ascii="Tahoma" w:hAnsi="Tahoma"/>
          <w:sz w:val="22"/>
          <w:szCs w:val="22"/>
        </w:rPr>
        <w:t>:</w:t>
      </w:r>
    </w:p>
    <w:p w14:paraId="472C7264" w14:textId="77777777" w:rsidR="006413BB" w:rsidRDefault="006413BB">
      <w:pPr>
        <w:pStyle w:val="Standard"/>
        <w:jc w:val="both"/>
        <w:rPr>
          <w:rFonts w:ascii="Tahoma" w:hAnsi="Tahoma"/>
        </w:rPr>
      </w:pPr>
    </w:p>
    <w:p w14:paraId="0F2D3DDA" w14:textId="77777777" w:rsidR="006413BB" w:rsidRDefault="006413BB">
      <w:pPr>
        <w:pStyle w:val="Standard"/>
        <w:jc w:val="both"/>
        <w:rPr>
          <w:rFonts w:ascii="Tahoma" w:hAnsi="Tahoma"/>
          <w:b/>
          <w:bCs/>
          <w:sz w:val="36"/>
          <w:szCs w:val="36"/>
          <w:u w:val="single"/>
        </w:rPr>
      </w:pPr>
    </w:p>
    <w:p w14:paraId="55AA7E4E" w14:textId="77777777" w:rsidR="006413BB" w:rsidRDefault="0041260B">
      <w:pPr>
        <w:pStyle w:val="Standard"/>
        <w:jc w:val="center"/>
        <w:rPr>
          <w:rFonts w:ascii="Tahoma" w:hAnsi="Tahoma"/>
          <w:b/>
          <w:bCs/>
          <w:sz w:val="32"/>
          <w:szCs w:val="32"/>
          <w:u w:val="single"/>
        </w:rPr>
      </w:pPr>
      <w:r>
        <w:rPr>
          <w:rFonts w:ascii="Tahoma" w:hAnsi="Tahoma"/>
          <w:b/>
          <w:bCs/>
          <w:sz w:val="32"/>
          <w:szCs w:val="32"/>
          <w:u w:val="single"/>
        </w:rPr>
        <w:t>PRZEDMIOT ZAMÓWIENIA:</w:t>
      </w:r>
    </w:p>
    <w:p w14:paraId="08BC5353" w14:textId="77777777" w:rsidR="006413BB" w:rsidRDefault="006413BB">
      <w:pPr>
        <w:pStyle w:val="Standard"/>
        <w:jc w:val="both"/>
        <w:rPr>
          <w:rFonts w:ascii="Tahoma" w:hAnsi="Tahoma"/>
          <w:b/>
          <w:bCs/>
          <w:sz w:val="32"/>
          <w:szCs w:val="32"/>
          <w:u w:val="single"/>
        </w:rPr>
      </w:pPr>
    </w:p>
    <w:p w14:paraId="3BD55A97" w14:textId="214AA75F" w:rsidR="006413BB" w:rsidRDefault="00E07193">
      <w:pPr>
        <w:pStyle w:val="Standard"/>
        <w:jc w:val="center"/>
        <w:rPr>
          <w:rFonts w:ascii="Tahoma" w:hAnsi="Tahoma"/>
          <w:b/>
          <w:bCs/>
          <w:i/>
          <w:iCs/>
          <w:sz w:val="28"/>
          <w:szCs w:val="28"/>
        </w:rPr>
      </w:pPr>
      <w:r>
        <w:rPr>
          <w:rFonts w:ascii="Tahoma" w:hAnsi="Tahoma"/>
          <w:b/>
          <w:bCs/>
          <w:i/>
          <w:iCs/>
          <w:sz w:val="28"/>
          <w:szCs w:val="28"/>
        </w:rPr>
        <w:t>Świadczenie usług pralniczych</w:t>
      </w:r>
    </w:p>
    <w:p w14:paraId="0301189E" w14:textId="77777777" w:rsidR="006413BB" w:rsidRDefault="0041260B">
      <w:pPr>
        <w:pStyle w:val="Standard"/>
        <w:jc w:val="center"/>
      </w:pPr>
      <w:r>
        <w:rPr>
          <w:rFonts w:ascii="Tahoma" w:eastAsia="Times New Roman" w:hAnsi="Tahoma"/>
          <w:b/>
          <w:bCs/>
          <w:i/>
          <w:iCs/>
          <w:sz w:val="28"/>
          <w:szCs w:val="28"/>
        </w:rPr>
        <w:t xml:space="preserve"> </w:t>
      </w:r>
      <w:r>
        <w:rPr>
          <w:rFonts w:ascii="Tahoma" w:hAnsi="Tahoma"/>
          <w:b/>
          <w:bCs/>
          <w:i/>
          <w:iCs/>
          <w:sz w:val="28"/>
          <w:szCs w:val="28"/>
        </w:rPr>
        <w:t>dla Domu Pomocy Społecznej w Marszałkach</w:t>
      </w:r>
    </w:p>
    <w:p w14:paraId="5C1A1CFE" w14:textId="4E3062E0" w:rsidR="006413BB" w:rsidRDefault="0041260B">
      <w:pPr>
        <w:pStyle w:val="Standard"/>
        <w:jc w:val="center"/>
        <w:rPr>
          <w:rFonts w:ascii="Tahoma" w:hAnsi="Tahoma"/>
          <w:b/>
          <w:bCs/>
          <w:i/>
          <w:iCs/>
          <w:sz w:val="28"/>
          <w:szCs w:val="28"/>
        </w:rPr>
      </w:pPr>
      <w:r>
        <w:rPr>
          <w:rFonts w:ascii="Tahoma" w:hAnsi="Tahoma"/>
          <w:b/>
          <w:bCs/>
          <w:i/>
          <w:iCs/>
          <w:sz w:val="28"/>
          <w:szCs w:val="28"/>
        </w:rPr>
        <w:t>w okresie 01.0</w:t>
      </w:r>
      <w:r w:rsidR="004D4FEE">
        <w:rPr>
          <w:rFonts w:ascii="Tahoma" w:hAnsi="Tahoma"/>
          <w:b/>
          <w:bCs/>
          <w:i/>
          <w:iCs/>
          <w:sz w:val="28"/>
          <w:szCs w:val="28"/>
        </w:rPr>
        <w:t>1</w:t>
      </w:r>
      <w:r>
        <w:rPr>
          <w:rFonts w:ascii="Tahoma" w:hAnsi="Tahoma"/>
          <w:b/>
          <w:bCs/>
          <w:i/>
          <w:iCs/>
          <w:sz w:val="28"/>
          <w:szCs w:val="28"/>
        </w:rPr>
        <w:t>.202</w:t>
      </w:r>
      <w:r w:rsidR="004D4FEE">
        <w:rPr>
          <w:rFonts w:ascii="Tahoma" w:hAnsi="Tahoma"/>
          <w:b/>
          <w:bCs/>
          <w:i/>
          <w:iCs/>
          <w:sz w:val="28"/>
          <w:szCs w:val="28"/>
        </w:rPr>
        <w:t>5</w:t>
      </w:r>
      <w:r>
        <w:rPr>
          <w:rFonts w:ascii="Tahoma" w:hAnsi="Tahoma"/>
          <w:b/>
          <w:bCs/>
          <w:i/>
          <w:iCs/>
          <w:sz w:val="28"/>
          <w:szCs w:val="28"/>
        </w:rPr>
        <w:t xml:space="preserve"> r. do 3</w:t>
      </w:r>
      <w:r w:rsidR="005B4DF3">
        <w:rPr>
          <w:rFonts w:ascii="Tahoma" w:hAnsi="Tahoma"/>
          <w:b/>
          <w:bCs/>
          <w:i/>
          <w:iCs/>
          <w:sz w:val="28"/>
          <w:szCs w:val="28"/>
        </w:rPr>
        <w:t>1</w:t>
      </w:r>
      <w:r>
        <w:rPr>
          <w:rFonts w:ascii="Tahoma" w:hAnsi="Tahoma"/>
          <w:b/>
          <w:bCs/>
          <w:i/>
          <w:iCs/>
          <w:sz w:val="28"/>
          <w:szCs w:val="28"/>
        </w:rPr>
        <w:t>.</w:t>
      </w:r>
      <w:r w:rsidR="005B4DF3">
        <w:rPr>
          <w:rFonts w:ascii="Tahoma" w:hAnsi="Tahoma"/>
          <w:b/>
          <w:bCs/>
          <w:i/>
          <w:iCs/>
          <w:sz w:val="28"/>
          <w:szCs w:val="28"/>
        </w:rPr>
        <w:t>12</w:t>
      </w:r>
      <w:r>
        <w:rPr>
          <w:rFonts w:ascii="Tahoma" w:hAnsi="Tahoma"/>
          <w:b/>
          <w:bCs/>
          <w:i/>
          <w:iCs/>
          <w:sz w:val="28"/>
          <w:szCs w:val="28"/>
        </w:rPr>
        <w:t>.202</w:t>
      </w:r>
      <w:r w:rsidR="004D4FEE">
        <w:rPr>
          <w:rFonts w:ascii="Tahoma" w:hAnsi="Tahoma"/>
          <w:b/>
          <w:bCs/>
          <w:i/>
          <w:iCs/>
          <w:sz w:val="28"/>
          <w:szCs w:val="28"/>
        </w:rPr>
        <w:t>5</w:t>
      </w:r>
      <w:r>
        <w:rPr>
          <w:rFonts w:ascii="Tahoma" w:hAnsi="Tahoma"/>
          <w:b/>
          <w:bCs/>
          <w:i/>
          <w:iCs/>
          <w:sz w:val="28"/>
          <w:szCs w:val="28"/>
        </w:rPr>
        <w:t xml:space="preserve"> r.</w:t>
      </w:r>
    </w:p>
    <w:p w14:paraId="70D733EF" w14:textId="77777777" w:rsidR="006413BB" w:rsidRDefault="006413BB">
      <w:pPr>
        <w:pStyle w:val="Standard"/>
        <w:spacing w:line="360" w:lineRule="auto"/>
        <w:jc w:val="center"/>
        <w:rPr>
          <w:rFonts w:ascii="Tahoma" w:hAnsi="Tahoma"/>
          <w:b/>
          <w:bCs/>
          <w:i/>
          <w:iCs/>
          <w:sz w:val="28"/>
          <w:szCs w:val="28"/>
        </w:rPr>
      </w:pPr>
    </w:p>
    <w:p w14:paraId="0AF04BBE" w14:textId="77777777" w:rsidR="006413BB" w:rsidRDefault="006413BB">
      <w:pPr>
        <w:autoSpaceDE w:val="0"/>
        <w:spacing w:line="360" w:lineRule="auto"/>
        <w:jc w:val="both"/>
        <w:rPr>
          <w:rFonts w:ascii="Tahoma" w:hAnsi="Tahoma" w:cs="Tahoma"/>
          <w:i/>
          <w:iCs/>
          <w:sz w:val="28"/>
          <w:szCs w:val="28"/>
        </w:rPr>
      </w:pPr>
    </w:p>
    <w:p w14:paraId="3F966B80" w14:textId="518AD044" w:rsidR="006413BB" w:rsidRDefault="0041260B">
      <w:pPr>
        <w:autoSpaceDE w:val="0"/>
        <w:spacing w:line="360" w:lineRule="auto"/>
        <w:jc w:val="both"/>
      </w:pPr>
      <w:r>
        <w:rPr>
          <w:rFonts w:ascii="Tahoma" w:hAnsi="Tahoma" w:cs="Tahoma"/>
          <w:i/>
          <w:iCs/>
          <w:sz w:val="28"/>
          <w:szCs w:val="28"/>
        </w:rPr>
        <w:t xml:space="preserve">Strona prowadzonego postępowania: </w:t>
      </w:r>
      <w:r>
        <w:rPr>
          <w:rFonts w:ascii="Tahoma" w:hAnsi="Tahoma" w:cs="Tahoma"/>
          <w:b/>
          <w:iCs/>
          <w:sz w:val="28"/>
          <w:szCs w:val="28"/>
        </w:rPr>
        <w:t>http</w:t>
      </w:r>
      <w:r w:rsidR="005408AF">
        <w:rPr>
          <w:rFonts w:ascii="Tahoma" w:hAnsi="Tahoma" w:cs="Tahoma"/>
          <w:b/>
          <w:iCs/>
          <w:sz w:val="28"/>
          <w:szCs w:val="28"/>
        </w:rPr>
        <w:t>s</w:t>
      </w:r>
      <w:r>
        <w:rPr>
          <w:rFonts w:ascii="Tahoma" w:hAnsi="Tahoma" w:cs="Tahoma"/>
          <w:b/>
          <w:iCs/>
          <w:sz w:val="28"/>
          <w:szCs w:val="28"/>
        </w:rPr>
        <w:t>://</w:t>
      </w:r>
      <w:r w:rsidR="005408AF">
        <w:rPr>
          <w:rFonts w:ascii="Tahoma" w:hAnsi="Tahoma" w:cs="Tahoma"/>
          <w:b/>
          <w:iCs/>
          <w:sz w:val="28"/>
          <w:szCs w:val="28"/>
        </w:rPr>
        <w:t>ezamowienia.gov</w:t>
      </w:r>
      <w:r>
        <w:rPr>
          <w:rFonts w:ascii="Tahoma" w:hAnsi="Tahoma" w:cs="Tahoma"/>
          <w:b/>
          <w:iCs/>
          <w:sz w:val="28"/>
          <w:szCs w:val="28"/>
        </w:rPr>
        <w:t>.pl/</w:t>
      </w:r>
    </w:p>
    <w:p w14:paraId="08A6DF2D" w14:textId="77777777" w:rsidR="006413BB" w:rsidRDefault="006413BB">
      <w:pPr>
        <w:pStyle w:val="Standard"/>
        <w:spacing w:line="360" w:lineRule="auto"/>
        <w:jc w:val="center"/>
        <w:rPr>
          <w:rFonts w:ascii="Tahoma" w:hAnsi="Tahoma"/>
          <w:b/>
          <w:bCs/>
          <w:i/>
          <w:iCs/>
          <w:sz w:val="28"/>
          <w:szCs w:val="28"/>
        </w:rPr>
      </w:pPr>
    </w:p>
    <w:p w14:paraId="04CC7461" w14:textId="77777777" w:rsidR="006413BB" w:rsidRDefault="006413BB">
      <w:pPr>
        <w:pStyle w:val="Standard"/>
        <w:jc w:val="both"/>
        <w:rPr>
          <w:rFonts w:ascii="Tahoma" w:hAnsi="Tahoma"/>
          <w:b/>
          <w:bCs/>
          <w:i/>
          <w:iCs/>
          <w:sz w:val="28"/>
          <w:szCs w:val="28"/>
        </w:rPr>
      </w:pPr>
    </w:p>
    <w:p w14:paraId="3299551A" w14:textId="77777777" w:rsidR="006413BB" w:rsidRDefault="006413BB">
      <w:pPr>
        <w:pStyle w:val="Standard"/>
        <w:jc w:val="both"/>
        <w:rPr>
          <w:rFonts w:ascii="Tahoma" w:hAnsi="Tahoma"/>
          <w:b/>
          <w:bCs/>
          <w:i/>
          <w:iCs/>
          <w:sz w:val="28"/>
          <w:szCs w:val="28"/>
        </w:rPr>
      </w:pPr>
    </w:p>
    <w:p w14:paraId="3F629233" w14:textId="77777777" w:rsidR="006413BB" w:rsidRDefault="006413BB">
      <w:pPr>
        <w:pStyle w:val="Standard"/>
        <w:jc w:val="both"/>
        <w:rPr>
          <w:rFonts w:ascii="Tahoma" w:hAnsi="Tahoma"/>
          <w:b/>
          <w:bCs/>
          <w:i/>
          <w:iCs/>
          <w:sz w:val="28"/>
          <w:szCs w:val="28"/>
        </w:rPr>
      </w:pPr>
    </w:p>
    <w:p w14:paraId="09E20215" w14:textId="1A8021C2" w:rsidR="00117EB2" w:rsidRPr="00942E40" w:rsidRDefault="0041260B" w:rsidP="00942E40">
      <w:pPr>
        <w:pStyle w:val="Standard"/>
        <w:ind w:left="6480"/>
        <w:jc w:val="both"/>
        <w:rPr>
          <w:rFonts w:ascii="Tahoma" w:hAnsi="Tahoma"/>
          <w:i/>
          <w:iCs/>
          <w:sz w:val="28"/>
          <w:szCs w:val="28"/>
        </w:rPr>
      </w:pPr>
      <w:r w:rsidRPr="00942E40">
        <w:rPr>
          <w:rFonts w:ascii="Tahoma" w:hAnsi="Tahoma"/>
          <w:i/>
          <w:iCs/>
          <w:sz w:val="28"/>
          <w:szCs w:val="28"/>
        </w:rPr>
        <w:t>Zatwierdziła:</w:t>
      </w:r>
    </w:p>
    <w:p w14:paraId="5C7F6F4C" w14:textId="681DA490" w:rsidR="00117EB2" w:rsidRPr="00942E40" w:rsidRDefault="00117EB2" w:rsidP="00942E40">
      <w:pPr>
        <w:pStyle w:val="Standard"/>
        <w:ind w:firstLine="720"/>
        <w:jc w:val="both"/>
        <w:rPr>
          <w:rFonts w:ascii="Tahoma" w:hAnsi="Tahoma"/>
          <w:i/>
          <w:iCs/>
          <w:sz w:val="28"/>
          <w:szCs w:val="28"/>
        </w:rPr>
      </w:pPr>
      <w:r w:rsidRPr="00942E40">
        <w:rPr>
          <w:rFonts w:ascii="Tahoma" w:hAnsi="Tahoma"/>
          <w:i/>
          <w:iCs/>
          <w:sz w:val="28"/>
          <w:szCs w:val="28"/>
        </w:rPr>
        <w:t xml:space="preserve">                                                         /-/ mgr </w:t>
      </w:r>
      <w:r w:rsidR="00580D44" w:rsidRPr="00942E40">
        <w:rPr>
          <w:rFonts w:ascii="Tahoma" w:hAnsi="Tahoma"/>
          <w:i/>
          <w:iCs/>
          <w:sz w:val="28"/>
          <w:szCs w:val="28"/>
        </w:rPr>
        <w:t xml:space="preserve">Katarzyna </w:t>
      </w:r>
      <w:proofErr w:type="spellStart"/>
      <w:r w:rsidR="00580D44" w:rsidRPr="00942E40">
        <w:rPr>
          <w:rFonts w:ascii="Tahoma" w:hAnsi="Tahoma"/>
          <w:i/>
          <w:iCs/>
          <w:sz w:val="28"/>
          <w:szCs w:val="28"/>
        </w:rPr>
        <w:t>Kulok</w:t>
      </w:r>
      <w:proofErr w:type="spellEnd"/>
    </w:p>
    <w:p w14:paraId="6FCCC476" w14:textId="7D6E95E6" w:rsidR="00942E40" w:rsidRPr="00942E40" w:rsidRDefault="00942E40" w:rsidP="00942E40">
      <w:pPr>
        <w:pStyle w:val="Standard"/>
        <w:jc w:val="both"/>
        <w:rPr>
          <w:rFonts w:ascii="Tahoma" w:hAnsi="Tahoma"/>
          <w:i/>
          <w:iCs/>
          <w:sz w:val="28"/>
          <w:szCs w:val="28"/>
        </w:rPr>
      </w:pPr>
      <w:r>
        <w:rPr>
          <w:rFonts w:ascii="Tahoma" w:hAnsi="Tahoma"/>
          <w:i/>
          <w:iCs/>
          <w:sz w:val="28"/>
          <w:szCs w:val="28"/>
        </w:rPr>
        <w:t xml:space="preserve">                                                           </w:t>
      </w:r>
      <w:r w:rsidRPr="00942E40">
        <w:rPr>
          <w:rFonts w:ascii="Tahoma" w:hAnsi="Tahoma"/>
          <w:i/>
          <w:iCs/>
          <w:sz w:val="28"/>
          <w:szCs w:val="28"/>
        </w:rPr>
        <w:t xml:space="preserve">Dyrektor Domu Pomocy Społecznej </w:t>
      </w:r>
    </w:p>
    <w:p w14:paraId="1D99E0FA" w14:textId="77777777" w:rsidR="00942E40" w:rsidRPr="00942E40" w:rsidRDefault="00942E40" w:rsidP="00942E40">
      <w:pPr>
        <w:pStyle w:val="Standard"/>
        <w:jc w:val="both"/>
        <w:rPr>
          <w:rFonts w:ascii="Tahoma" w:hAnsi="Tahoma"/>
          <w:i/>
          <w:iCs/>
          <w:sz w:val="28"/>
          <w:szCs w:val="28"/>
        </w:rPr>
      </w:pPr>
      <w:r w:rsidRPr="00942E40">
        <w:rPr>
          <w:rFonts w:ascii="Tahoma" w:hAnsi="Tahoma"/>
          <w:i/>
          <w:iCs/>
          <w:sz w:val="28"/>
          <w:szCs w:val="28"/>
        </w:rPr>
        <w:t xml:space="preserve">                                                                       w Marszałkach</w:t>
      </w:r>
    </w:p>
    <w:p w14:paraId="48E4D22D" w14:textId="33588D4B" w:rsidR="006413BB" w:rsidRPr="00942E40" w:rsidRDefault="006413BB" w:rsidP="00942E40">
      <w:pPr>
        <w:pStyle w:val="Standard"/>
        <w:jc w:val="both"/>
        <w:rPr>
          <w:rFonts w:ascii="Tahoma" w:hAnsi="Tahoma"/>
          <w:i/>
          <w:iCs/>
          <w:sz w:val="28"/>
          <w:szCs w:val="28"/>
        </w:rPr>
      </w:pPr>
    </w:p>
    <w:p w14:paraId="0D5FE257" w14:textId="47D6A438" w:rsidR="006413BB" w:rsidRPr="00117EB2" w:rsidRDefault="00117EB2">
      <w:pPr>
        <w:pStyle w:val="Standard"/>
        <w:jc w:val="both"/>
        <w:rPr>
          <w:rFonts w:ascii="Tahoma" w:hAnsi="Tahoma"/>
          <w:i/>
          <w:iCs/>
          <w:sz w:val="28"/>
          <w:szCs w:val="28"/>
        </w:rPr>
      </w:pPr>
      <w:r>
        <w:rPr>
          <w:rFonts w:ascii="Tahoma" w:hAnsi="Tahoma"/>
          <w:i/>
          <w:iCs/>
          <w:sz w:val="28"/>
          <w:szCs w:val="28"/>
        </w:rPr>
        <w:t xml:space="preserve">                                                            </w:t>
      </w:r>
    </w:p>
    <w:p w14:paraId="327ADCDA" w14:textId="77777777" w:rsidR="006413BB" w:rsidRDefault="006413BB">
      <w:pPr>
        <w:pStyle w:val="Standard"/>
        <w:jc w:val="both"/>
        <w:rPr>
          <w:rFonts w:ascii="Tahoma" w:hAnsi="Tahoma"/>
          <w:b/>
          <w:bCs/>
          <w:i/>
          <w:iCs/>
          <w:sz w:val="28"/>
          <w:szCs w:val="28"/>
        </w:rPr>
      </w:pPr>
    </w:p>
    <w:p w14:paraId="31624791" w14:textId="7CCE4B49" w:rsidR="00117EB2" w:rsidRDefault="00117EB2">
      <w:pPr>
        <w:pStyle w:val="Standard"/>
        <w:jc w:val="both"/>
        <w:rPr>
          <w:rFonts w:ascii="Tahoma" w:hAnsi="Tahoma"/>
          <w:b/>
          <w:bCs/>
          <w:i/>
          <w:iCs/>
          <w:sz w:val="28"/>
          <w:szCs w:val="28"/>
        </w:rPr>
      </w:pPr>
    </w:p>
    <w:p w14:paraId="35EAC6F2" w14:textId="0B7F6677" w:rsidR="006413BB" w:rsidRDefault="0041260B" w:rsidP="00942E40">
      <w:pPr>
        <w:pStyle w:val="Standard"/>
        <w:rPr>
          <w:rFonts w:ascii="Tahoma" w:hAnsi="Tahoma"/>
          <w:sz w:val="28"/>
          <w:szCs w:val="28"/>
        </w:rPr>
      </w:pPr>
      <w:proofErr w:type="spellStart"/>
      <w:r>
        <w:rPr>
          <w:rFonts w:ascii="Tahoma" w:hAnsi="Tahoma"/>
          <w:sz w:val="28"/>
          <w:szCs w:val="28"/>
        </w:rPr>
        <w:t>Marszałki</w:t>
      </w:r>
      <w:proofErr w:type="spellEnd"/>
      <w:r>
        <w:rPr>
          <w:rFonts w:ascii="Tahoma" w:hAnsi="Tahoma"/>
          <w:sz w:val="28"/>
          <w:szCs w:val="28"/>
        </w:rPr>
        <w:t xml:space="preserve">, dnia </w:t>
      </w:r>
      <w:r w:rsidR="004D4FEE">
        <w:rPr>
          <w:rFonts w:ascii="Tahoma" w:hAnsi="Tahoma"/>
          <w:sz w:val="28"/>
          <w:szCs w:val="28"/>
        </w:rPr>
        <w:t>05 listopada</w:t>
      </w:r>
      <w:r w:rsidR="00E07193" w:rsidRPr="00321C23">
        <w:rPr>
          <w:rFonts w:ascii="Tahoma" w:hAnsi="Tahoma"/>
          <w:color w:val="000000" w:themeColor="text1"/>
          <w:sz w:val="28"/>
          <w:szCs w:val="28"/>
        </w:rPr>
        <w:t xml:space="preserve"> 202</w:t>
      </w:r>
      <w:r w:rsidR="005B4DF3">
        <w:rPr>
          <w:rFonts w:ascii="Tahoma" w:hAnsi="Tahoma"/>
          <w:color w:val="000000" w:themeColor="text1"/>
          <w:sz w:val="28"/>
          <w:szCs w:val="28"/>
        </w:rPr>
        <w:t>4</w:t>
      </w:r>
      <w:r w:rsidRPr="00321C23">
        <w:rPr>
          <w:rFonts w:ascii="Tahoma" w:hAnsi="Tahoma"/>
          <w:color w:val="000000" w:themeColor="text1"/>
          <w:sz w:val="28"/>
          <w:szCs w:val="28"/>
        </w:rPr>
        <w:t xml:space="preserve"> </w:t>
      </w:r>
      <w:r>
        <w:rPr>
          <w:rFonts w:ascii="Tahoma" w:hAnsi="Tahoma"/>
          <w:sz w:val="28"/>
          <w:szCs w:val="28"/>
        </w:rPr>
        <w:t>r.</w:t>
      </w:r>
    </w:p>
    <w:p w14:paraId="0ADEF6A0" w14:textId="77777777" w:rsidR="006413BB" w:rsidRDefault="006413BB">
      <w:pPr>
        <w:pStyle w:val="Standard"/>
        <w:jc w:val="both"/>
        <w:rPr>
          <w:rFonts w:ascii="Tahoma" w:hAnsi="Tahoma"/>
          <w:b/>
          <w:bCs/>
          <w:sz w:val="20"/>
          <w:szCs w:val="20"/>
        </w:rPr>
      </w:pPr>
    </w:p>
    <w:p w14:paraId="26A82142" w14:textId="77777777" w:rsidR="006413BB" w:rsidRDefault="0041260B">
      <w:pPr>
        <w:pStyle w:val="Standard"/>
        <w:jc w:val="both"/>
        <w:rPr>
          <w:rFonts w:ascii="Tahoma" w:hAnsi="Tahoma"/>
          <w:b/>
          <w:bCs/>
          <w:sz w:val="20"/>
          <w:szCs w:val="20"/>
        </w:rPr>
      </w:pPr>
      <w:r>
        <w:rPr>
          <w:rFonts w:ascii="Tahoma" w:hAnsi="Tahoma"/>
          <w:b/>
          <w:bCs/>
          <w:sz w:val="20"/>
          <w:szCs w:val="20"/>
        </w:rPr>
        <w:t>I. NAZWA I ADRES ZAMAWIAJĄCEGO</w:t>
      </w:r>
    </w:p>
    <w:p w14:paraId="1B109F3F" w14:textId="77777777" w:rsidR="006413BB" w:rsidRDefault="0041260B">
      <w:pPr>
        <w:pStyle w:val="Standard"/>
        <w:jc w:val="both"/>
      </w:pPr>
      <w:r>
        <w:rPr>
          <w:rFonts w:ascii="Tahoma" w:hAnsi="Tahoma"/>
          <w:sz w:val="20"/>
          <w:szCs w:val="20"/>
        </w:rPr>
        <w:t>Dom Pomocy Społecznej  Marszałkach zwany dalej „</w:t>
      </w:r>
      <w:r>
        <w:rPr>
          <w:rFonts w:ascii="Tahoma" w:hAnsi="Tahoma"/>
          <w:i/>
          <w:iCs/>
          <w:sz w:val="20"/>
          <w:szCs w:val="20"/>
        </w:rPr>
        <w:t>Zamawiającym</w:t>
      </w:r>
      <w:r>
        <w:rPr>
          <w:rFonts w:ascii="Tahoma" w:hAnsi="Tahoma"/>
          <w:sz w:val="20"/>
          <w:szCs w:val="20"/>
        </w:rPr>
        <w:t>”</w:t>
      </w:r>
    </w:p>
    <w:p w14:paraId="67B9E530" w14:textId="77777777" w:rsidR="006413BB" w:rsidRDefault="0041260B">
      <w:pPr>
        <w:pStyle w:val="Standard"/>
        <w:jc w:val="both"/>
        <w:rPr>
          <w:rFonts w:ascii="Tahoma" w:hAnsi="Tahoma"/>
          <w:sz w:val="20"/>
          <w:szCs w:val="20"/>
        </w:rPr>
      </w:pPr>
      <w:proofErr w:type="spellStart"/>
      <w:r>
        <w:rPr>
          <w:rFonts w:ascii="Tahoma" w:hAnsi="Tahoma"/>
          <w:sz w:val="20"/>
          <w:szCs w:val="20"/>
        </w:rPr>
        <w:t>Marszałki</w:t>
      </w:r>
      <w:proofErr w:type="spellEnd"/>
      <w:r>
        <w:rPr>
          <w:rFonts w:ascii="Tahoma" w:hAnsi="Tahoma"/>
          <w:sz w:val="20"/>
          <w:szCs w:val="20"/>
        </w:rPr>
        <w:t xml:space="preserve"> 15, 63-520 Grabów nad Prosną</w:t>
      </w:r>
    </w:p>
    <w:p w14:paraId="619A5035" w14:textId="77777777" w:rsidR="006413BB" w:rsidRDefault="0041260B">
      <w:pPr>
        <w:pStyle w:val="Standard"/>
        <w:jc w:val="both"/>
        <w:rPr>
          <w:rFonts w:ascii="Tahoma" w:hAnsi="Tahoma"/>
          <w:sz w:val="20"/>
          <w:szCs w:val="20"/>
        </w:rPr>
      </w:pPr>
      <w:r>
        <w:rPr>
          <w:rFonts w:ascii="Tahoma" w:hAnsi="Tahoma"/>
          <w:sz w:val="20"/>
          <w:szCs w:val="20"/>
        </w:rPr>
        <w:t>tel. 062/ 732 07 00</w:t>
      </w:r>
    </w:p>
    <w:p w14:paraId="7803DF10" w14:textId="77777777" w:rsidR="006413BB" w:rsidRDefault="0041260B">
      <w:pPr>
        <w:pStyle w:val="Standard"/>
        <w:jc w:val="both"/>
      </w:pPr>
      <w:r>
        <w:rPr>
          <w:rFonts w:ascii="Tahoma" w:hAnsi="Tahoma"/>
          <w:sz w:val="20"/>
          <w:szCs w:val="20"/>
        </w:rPr>
        <w:t xml:space="preserve">e-mail: </w:t>
      </w:r>
      <w:hyperlink r:id="rId8" w:history="1">
        <w:r>
          <w:rPr>
            <w:rStyle w:val="Internetlink"/>
            <w:rFonts w:ascii="Tahoma" w:hAnsi="Tahoma"/>
            <w:sz w:val="20"/>
            <w:szCs w:val="20"/>
          </w:rPr>
          <w:t>dps@dpsmarszalki.pl</w:t>
        </w:r>
      </w:hyperlink>
    </w:p>
    <w:p w14:paraId="47915289" w14:textId="77777777" w:rsidR="006413BB" w:rsidRDefault="0041260B">
      <w:pPr>
        <w:pStyle w:val="Standard"/>
        <w:jc w:val="both"/>
      </w:pPr>
      <w:r>
        <w:rPr>
          <w:rStyle w:val="Internetlink"/>
          <w:rFonts w:ascii="Tahoma" w:hAnsi="Tahoma"/>
          <w:color w:val="000000"/>
          <w:sz w:val="20"/>
          <w:szCs w:val="20"/>
          <w:u w:val="none"/>
        </w:rPr>
        <w:t>Godziny pracy Zamawiającego: od poniedziałku do piątku 7:00-15:00</w:t>
      </w:r>
    </w:p>
    <w:p w14:paraId="2D183700" w14:textId="7D7D1B48" w:rsidR="006413BB" w:rsidRDefault="0041260B">
      <w:pPr>
        <w:autoSpaceDE w:val="0"/>
      </w:pPr>
      <w:r>
        <w:rPr>
          <w:rFonts w:ascii="Tahoma" w:hAnsi="Tahoma" w:cs="Tahoma"/>
          <w:color w:val="000000"/>
          <w:sz w:val="20"/>
          <w:szCs w:val="20"/>
        </w:rPr>
        <w:t xml:space="preserve">Adres strony internetowej: </w:t>
      </w:r>
      <w:r w:rsidR="00BF5EDC" w:rsidRPr="00BF5EDC">
        <w:rPr>
          <w:rFonts w:ascii="Tahoma" w:hAnsi="Tahoma" w:cs="Tahoma"/>
          <w:color w:val="000000"/>
          <w:sz w:val="20"/>
          <w:szCs w:val="20"/>
        </w:rPr>
        <w:t>http://bip.powiatostrzeszowski.</w:t>
      </w:r>
      <w:r w:rsidR="005408AF">
        <w:rPr>
          <w:rFonts w:ascii="Tahoma" w:hAnsi="Tahoma" w:cs="Tahoma"/>
          <w:color w:val="000000"/>
          <w:sz w:val="20"/>
          <w:szCs w:val="20"/>
        </w:rPr>
        <w:t>pl</w:t>
      </w:r>
    </w:p>
    <w:p w14:paraId="1502BDB0" w14:textId="41211DCF" w:rsidR="006413BB" w:rsidRDefault="0041260B">
      <w:pPr>
        <w:autoSpaceDE w:val="0"/>
        <w:jc w:val="both"/>
      </w:pPr>
      <w:r>
        <w:rPr>
          <w:rFonts w:ascii="Tahoma" w:hAnsi="Tahoma" w:cs="Tahoma"/>
          <w:color w:val="000000"/>
          <w:sz w:val="20"/>
          <w:szCs w:val="20"/>
        </w:rPr>
        <w:t xml:space="preserve">Adres strony prowadzonego postępowania: </w:t>
      </w:r>
      <w:r>
        <w:rPr>
          <w:rFonts w:ascii="Tahoma" w:hAnsi="Tahoma" w:cs="Tahoma"/>
          <w:iCs/>
          <w:color w:val="000000"/>
          <w:sz w:val="20"/>
          <w:szCs w:val="20"/>
          <w:u w:val="single"/>
        </w:rPr>
        <w:t>http</w:t>
      </w:r>
      <w:r w:rsidR="005408AF">
        <w:rPr>
          <w:rFonts w:ascii="Tahoma" w:hAnsi="Tahoma" w:cs="Tahoma"/>
          <w:iCs/>
          <w:color w:val="000000"/>
          <w:sz w:val="20"/>
          <w:szCs w:val="20"/>
          <w:u w:val="single"/>
        </w:rPr>
        <w:t>s</w:t>
      </w:r>
      <w:r>
        <w:rPr>
          <w:rFonts w:ascii="Tahoma" w:hAnsi="Tahoma" w:cs="Tahoma"/>
          <w:iCs/>
          <w:color w:val="000000"/>
          <w:sz w:val="20"/>
          <w:szCs w:val="20"/>
          <w:u w:val="single"/>
        </w:rPr>
        <w:t>://</w:t>
      </w:r>
      <w:r w:rsidR="005408AF">
        <w:rPr>
          <w:rFonts w:ascii="Tahoma" w:hAnsi="Tahoma" w:cs="Tahoma"/>
          <w:iCs/>
          <w:color w:val="000000"/>
          <w:sz w:val="20"/>
          <w:szCs w:val="20"/>
          <w:u w:val="single"/>
        </w:rPr>
        <w:t>ezamowienia.gov.pl</w:t>
      </w:r>
    </w:p>
    <w:p w14:paraId="2533D5BE" w14:textId="77777777" w:rsidR="006413BB" w:rsidRDefault="006413BB">
      <w:pPr>
        <w:pStyle w:val="Standard"/>
        <w:jc w:val="both"/>
        <w:rPr>
          <w:rFonts w:ascii="Tahoma" w:hAnsi="Tahoma"/>
          <w:sz w:val="20"/>
          <w:szCs w:val="20"/>
        </w:rPr>
      </w:pPr>
    </w:p>
    <w:p w14:paraId="509B9478" w14:textId="77777777" w:rsidR="006413BB" w:rsidRDefault="006413BB">
      <w:pPr>
        <w:tabs>
          <w:tab w:val="left" w:pos="708"/>
        </w:tabs>
        <w:jc w:val="both"/>
        <w:rPr>
          <w:rFonts w:ascii="Tahoma" w:hAnsi="Tahoma" w:cs="Tahoma"/>
          <w:color w:val="000000"/>
          <w:sz w:val="20"/>
          <w:szCs w:val="20"/>
        </w:rPr>
      </w:pPr>
    </w:p>
    <w:p w14:paraId="7B9B8D24" w14:textId="77777777" w:rsidR="006413BB" w:rsidRDefault="0041260B">
      <w:pPr>
        <w:tabs>
          <w:tab w:val="left" w:pos="708"/>
        </w:tabs>
        <w:jc w:val="both"/>
        <w:rPr>
          <w:rFonts w:ascii="Tahoma" w:hAnsi="Tahoma" w:cs="Tahoma"/>
          <w:b/>
          <w:bCs/>
          <w:color w:val="000000"/>
          <w:sz w:val="20"/>
          <w:szCs w:val="20"/>
        </w:rPr>
      </w:pPr>
      <w:r>
        <w:rPr>
          <w:rFonts w:ascii="Tahoma" w:hAnsi="Tahoma" w:cs="Tahoma"/>
          <w:b/>
          <w:bCs/>
          <w:color w:val="000000"/>
          <w:sz w:val="20"/>
          <w:szCs w:val="20"/>
        </w:rPr>
        <w:t>II. ADRES STRONY INTERNETOWEJ NA KTÓREJ UDOSTĘPNIANE BĘDĄ ZMIANY I WYJAŚNIENIA TREŚCI SWZ ORAZ INNE DOKUMENTY ZMÓWIENIA ZWIĄZANE Z POSTĘPOWANIEM</w:t>
      </w:r>
    </w:p>
    <w:p w14:paraId="19829E35" w14:textId="1DC322FB" w:rsidR="006413BB" w:rsidRPr="006626DA" w:rsidRDefault="0041260B">
      <w:pPr>
        <w:tabs>
          <w:tab w:val="left" w:pos="708"/>
        </w:tabs>
        <w:autoSpaceDE w:val="0"/>
        <w:jc w:val="both"/>
        <w:rPr>
          <w:rFonts w:ascii="Tahoma" w:hAnsi="Tahoma" w:cs="Tahoma"/>
          <w:color w:val="000000"/>
          <w:sz w:val="20"/>
          <w:szCs w:val="20"/>
        </w:rPr>
      </w:pPr>
      <w:r w:rsidRPr="006626DA">
        <w:rPr>
          <w:rFonts w:ascii="Tahoma" w:hAnsi="Tahoma" w:cs="Tahoma"/>
          <w:color w:val="000000"/>
          <w:sz w:val="20"/>
          <w:szCs w:val="20"/>
        </w:rPr>
        <w:t xml:space="preserve">Na stronie: </w:t>
      </w:r>
      <w:hyperlink r:id="rId9">
        <w:r w:rsidR="006626DA" w:rsidRPr="006626DA">
          <w:rPr>
            <w:rFonts w:ascii="Tahoma" w:hAnsi="Tahoma" w:cs="Tahoma"/>
            <w:color w:val="0563C1"/>
            <w:sz w:val="20"/>
            <w:szCs w:val="20"/>
            <w:u w:val="single" w:color="0563C1"/>
          </w:rPr>
          <w:t>https://ezamowienia.gov.pl</w:t>
        </w:r>
      </w:hyperlink>
      <w:hyperlink r:id="rId10">
        <w:r w:rsidR="006626DA" w:rsidRPr="006626DA">
          <w:rPr>
            <w:rFonts w:ascii="Tahoma" w:hAnsi="Tahoma" w:cs="Tahoma"/>
            <w:color w:val="0563C1"/>
            <w:sz w:val="20"/>
            <w:szCs w:val="20"/>
            <w:u w:val="single" w:color="0563C1"/>
          </w:rPr>
          <w:t>.</w:t>
        </w:r>
      </w:hyperlink>
      <w:r w:rsidR="006626DA" w:rsidRPr="006626DA">
        <w:rPr>
          <w:rFonts w:ascii="Tahoma" w:hAnsi="Tahoma" w:cs="Tahoma"/>
          <w:sz w:val="20"/>
          <w:szCs w:val="20"/>
        </w:rPr>
        <w:t xml:space="preserve"> </w:t>
      </w:r>
      <w:r w:rsidRPr="006626DA">
        <w:rPr>
          <w:rFonts w:ascii="Tahoma" w:hAnsi="Tahoma" w:cs="Tahoma"/>
          <w:color w:val="000000"/>
          <w:sz w:val="20"/>
          <w:szCs w:val="20"/>
        </w:rPr>
        <w:t>udostępniane będą zmiany i wyjaśnienia treści SWZ oraz inne dokumenty zamówienia bezpośrednio związane z postępowaniem o udzielenie zamówienia.</w:t>
      </w:r>
    </w:p>
    <w:p w14:paraId="42FC221B" w14:textId="77777777" w:rsidR="006413BB" w:rsidRDefault="006413BB">
      <w:pPr>
        <w:tabs>
          <w:tab w:val="left" w:pos="708"/>
        </w:tabs>
        <w:jc w:val="both"/>
        <w:rPr>
          <w:rFonts w:ascii="Tahoma" w:hAnsi="Tahoma" w:cs="Tahoma"/>
          <w:b/>
          <w:bCs/>
          <w:color w:val="000000"/>
          <w:sz w:val="20"/>
          <w:szCs w:val="20"/>
        </w:rPr>
      </w:pPr>
    </w:p>
    <w:p w14:paraId="5DB55141" w14:textId="77777777" w:rsidR="006413BB" w:rsidRDefault="0041260B">
      <w:pPr>
        <w:pStyle w:val="Standard"/>
        <w:jc w:val="both"/>
        <w:rPr>
          <w:rFonts w:ascii="Tahoma" w:hAnsi="Tahoma"/>
          <w:b/>
          <w:bCs/>
          <w:sz w:val="20"/>
          <w:szCs w:val="20"/>
        </w:rPr>
      </w:pPr>
      <w:r>
        <w:rPr>
          <w:rFonts w:ascii="Tahoma" w:hAnsi="Tahoma"/>
          <w:b/>
          <w:bCs/>
          <w:sz w:val="20"/>
          <w:szCs w:val="20"/>
        </w:rPr>
        <w:t>III. TRYB UDZIELANIA ZAMÓWIENIA:</w:t>
      </w:r>
    </w:p>
    <w:p w14:paraId="0FFB1697" w14:textId="6F01E018" w:rsidR="006413BB" w:rsidRDefault="0041260B" w:rsidP="00A70888">
      <w:pPr>
        <w:rPr>
          <w:rFonts w:ascii="Tahoma" w:hAnsi="Tahoma" w:cs="Tahoma"/>
          <w:sz w:val="20"/>
          <w:szCs w:val="20"/>
        </w:rPr>
      </w:pPr>
      <w:r w:rsidRPr="00A70888">
        <w:rPr>
          <w:rFonts w:ascii="Tahoma" w:hAnsi="Tahoma" w:cs="Tahoma"/>
          <w:sz w:val="20"/>
          <w:szCs w:val="20"/>
        </w:rPr>
        <w:t xml:space="preserve">Postępowanie o udzielenie zamówienie publicznego prowadzone jest w trybie podstawowym bez przeprowadzenia negocjacji, zgodnie z art. 275 pkt 1 Ustawy z dnia 11 września 2019 r. Prawo zamówień publicznych </w:t>
      </w:r>
      <w:r w:rsidRPr="00BB59FB">
        <w:rPr>
          <w:rFonts w:ascii="Tahoma" w:hAnsi="Tahoma" w:cs="Tahoma"/>
          <w:sz w:val="20"/>
          <w:szCs w:val="20"/>
        </w:rPr>
        <w:t>(</w:t>
      </w:r>
      <w:r w:rsidR="00530CAC" w:rsidRPr="00BB59FB">
        <w:rPr>
          <w:rFonts w:ascii="Tahoma" w:hAnsi="Tahoma" w:cs="Tahoma"/>
          <w:sz w:val="20"/>
          <w:szCs w:val="20"/>
        </w:rPr>
        <w:t xml:space="preserve">t. j. </w:t>
      </w:r>
      <w:r w:rsidR="00A70888" w:rsidRPr="00BB59FB">
        <w:rPr>
          <w:rFonts w:ascii="Tahoma" w:hAnsi="Tahoma" w:cs="Tahoma"/>
          <w:sz w:val="20"/>
          <w:szCs w:val="20"/>
        </w:rPr>
        <w:t>tekst jedn.: Dz.U. z 2024 r., poz. 1320)</w:t>
      </w:r>
      <w:r w:rsidR="00A70888">
        <w:rPr>
          <w:rFonts w:ascii="Tahoma" w:hAnsi="Tahoma" w:cs="Tahoma"/>
          <w:sz w:val="20"/>
          <w:szCs w:val="20"/>
        </w:rPr>
        <w:t xml:space="preserve"> </w:t>
      </w:r>
      <w:r>
        <w:rPr>
          <w:rFonts w:ascii="Tahoma" w:hAnsi="Tahoma" w:cs="Tahoma"/>
          <w:sz w:val="20"/>
          <w:szCs w:val="20"/>
        </w:rPr>
        <w:t xml:space="preserve">zwanej dalej ustawą </w:t>
      </w:r>
      <w:proofErr w:type="spellStart"/>
      <w:r>
        <w:rPr>
          <w:rFonts w:ascii="Tahoma" w:hAnsi="Tahoma" w:cs="Tahoma"/>
          <w:sz w:val="20"/>
          <w:szCs w:val="20"/>
        </w:rPr>
        <w:t>Pzp</w:t>
      </w:r>
      <w:proofErr w:type="spellEnd"/>
      <w:r>
        <w:rPr>
          <w:rFonts w:ascii="Tahoma" w:hAnsi="Tahoma" w:cs="Tahoma"/>
          <w:sz w:val="20"/>
          <w:szCs w:val="20"/>
        </w:rPr>
        <w:t xml:space="preserve">. </w:t>
      </w:r>
    </w:p>
    <w:p w14:paraId="2E9E4884"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pPr>
      <w:r>
        <w:rPr>
          <w:rFonts w:ascii="Tahoma" w:hAnsi="Tahoma" w:cs="Tahoma"/>
          <w:color w:val="333333"/>
          <w:sz w:val="20"/>
          <w:szCs w:val="20"/>
        </w:rPr>
        <w:t>Zamawiający nie przewiduje wyboru najkorzystniejszej oferty z możliwością prowadzenia negocjacji.</w:t>
      </w:r>
    </w:p>
    <w:p w14:paraId="0950C97F"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 xml:space="preserve">Szacunkowa wartość przedmiotowego zamówienia nie przekracza progów unijnych o jakich mowa                            w art. 3 ustawy </w:t>
      </w:r>
      <w:proofErr w:type="spellStart"/>
      <w:r>
        <w:rPr>
          <w:rFonts w:ascii="Tahoma" w:hAnsi="Tahoma" w:cs="Tahoma"/>
          <w:sz w:val="20"/>
          <w:szCs w:val="20"/>
        </w:rPr>
        <w:t>Pzp</w:t>
      </w:r>
      <w:proofErr w:type="spellEnd"/>
      <w:r>
        <w:rPr>
          <w:rFonts w:ascii="Tahoma" w:hAnsi="Tahoma" w:cs="Tahoma"/>
          <w:sz w:val="20"/>
          <w:szCs w:val="20"/>
        </w:rPr>
        <w:t>.</w:t>
      </w:r>
    </w:p>
    <w:p w14:paraId="7B4EC2EF"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przewiduje przeprowadzenia aukcji elektronicznej.</w:t>
      </w:r>
    </w:p>
    <w:p w14:paraId="179934B3"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prowadzi postępowania w celu zawarcia umowy ramowej.</w:t>
      </w:r>
    </w:p>
    <w:p w14:paraId="6B8783D4"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wymaga i nie dopuszcza składania ofert wariantowych.</w:t>
      </w:r>
    </w:p>
    <w:p w14:paraId="48D93CD3"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przewiduje zwrotu kosztów udziału w postępowaniu.</w:t>
      </w:r>
    </w:p>
    <w:p w14:paraId="50FF3834" w14:textId="2B092FBC"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 xml:space="preserve">Zamawiający </w:t>
      </w:r>
      <w:r w:rsidR="00714FA8">
        <w:rPr>
          <w:rFonts w:ascii="Tahoma" w:hAnsi="Tahoma" w:cs="Tahoma"/>
          <w:sz w:val="20"/>
          <w:szCs w:val="20"/>
        </w:rPr>
        <w:t xml:space="preserve">nie </w:t>
      </w:r>
      <w:r>
        <w:rPr>
          <w:rFonts w:ascii="Tahoma" w:hAnsi="Tahoma" w:cs="Tahoma"/>
          <w:sz w:val="20"/>
          <w:szCs w:val="20"/>
        </w:rPr>
        <w:t>dopuszcza składani</w:t>
      </w:r>
      <w:r w:rsidR="00714FA8">
        <w:rPr>
          <w:rFonts w:ascii="Tahoma" w:hAnsi="Tahoma" w:cs="Tahoma"/>
          <w:sz w:val="20"/>
          <w:szCs w:val="20"/>
        </w:rPr>
        <w:t>a</w:t>
      </w:r>
      <w:r>
        <w:rPr>
          <w:rFonts w:ascii="Tahoma" w:hAnsi="Tahoma" w:cs="Tahoma"/>
          <w:sz w:val="20"/>
          <w:szCs w:val="20"/>
        </w:rPr>
        <w:t xml:space="preserve"> ofert </w:t>
      </w:r>
      <w:r w:rsidR="00675916">
        <w:rPr>
          <w:rFonts w:ascii="Tahoma" w:hAnsi="Tahoma" w:cs="Tahoma"/>
          <w:sz w:val="20"/>
          <w:szCs w:val="20"/>
        </w:rPr>
        <w:t>częściowych</w:t>
      </w:r>
      <w:r>
        <w:rPr>
          <w:rFonts w:ascii="Tahoma" w:hAnsi="Tahoma" w:cs="Tahoma"/>
          <w:sz w:val="20"/>
          <w:szCs w:val="20"/>
        </w:rPr>
        <w:t>.</w:t>
      </w:r>
    </w:p>
    <w:p w14:paraId="6A1BFCA7"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 xml:space="preserve">Zamawiający nie zastrzega możliwości ubiegania się o udzielenie zamówienia wyłącznie przez Wykonawców, o których mowa w art. 94 ustawy </w:t>
      </w:r>
      <w:proofErr w:type="spellStart"/>
      <w:r>
        <w:rPr>
          <w:rFonts w:ascii="Tahoma" w:hAnsi="Tahoma" w:cs="Tahoma"/>
          <w:sz w:val="20"/>
          <w:szCs w:val="20"/>
        </w:rPr>
        <w:t>Pzp</w:t>
      </w:r>
      <w:proofErr w:type="spellEnd"/>
      <w:r>
        <w:rPr>
          <w:rFonts w:ascii="Tahoma" w:hAnsi="Tahoma" w:cs="Tahoma"/>
          <w:sz w:val="20"/>
          <w:szCs w:val="20"/>
        </w:rPr>
        <w:t>.</w:t>
      </w:r>
    </w:p>
    <w:p w14:paraId="4EB883BC"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żąda składania ofert w katalogu elektronicznym.</w:t>
      </w:r>
    </w:p>
    <w:p w14:paraId="17A2A0CF" w14:textId="77777777" w:rsidR="006413BB" w:rsidRDefault="006413BB">
      <w:pPr>
        <w:pStyle w:val="Standard"/>
        <w:jc w:val="both"/>
        <w:rPr>
          <w:rFonts w:ascii="Tahoma" w:hAnsi="Tahoma"/>
          <w:b/>
          <w:bCs/>
          <w:sz w:val="20"/>
          <w:szCs w:val="20"/>
        </w:rPr>
      </w:pPr>
    </w:p>
    <w:p w14:paraId="54FFF30C" w14:textId="77777777" w:rsidR="006413BB" w:rsidRDefault="0041260B">
      <w:pPr>
        <w:pStyle w:val="Standard"/>
        <w:jc w:val="both"/>
        <w:rPr>
          <w:rFonts w:ascii="Tahoma" w:hAnsi="Tahoma"/>
          <w:b/>
          <w:bCs/>
          <w:sz w:val="20"/>
          <w:szCs w:val="20"/>
        </w:rPr>
      </w:pPr>
      <w:r>
        <w:rPr>
          <w:rFonts w:ascii="Tahoma" w:hAnsi="Tahoma"/>
          <w:b/>
          <w:bCs/>
          <w:sz w:val="20"/>
          <w:szCs w:val="20"/>
        </w:rPr>
        <w:t>IV. OPIS PRZEDMIOTU ZAMÓWIENIA:</w:t>
      </w:r>
    </w:p>
    <w:p w14:paraId="7A1C08FE" w14:textId="2A32A0EF" w:rsidR="006413BB" w:rsidRDefault="0041260B">
      <w:pPr>
        <w:pStyle w:val="Standard"/>
        <w:tabs>
          <w:tab w:val="left" w:pos="720"/>
        </w:tabs>
        <w:jc w:val="both"/>
      </w:pPr>
      <w:r>
        <w:rPr>
          <w:rFonts w:ascii="Tahoma" w:hAnsi="Tahoma"/>
          <w:sz w:val="20"/>
          <w:szCs w:val="20"/>
        </w:rPr>
        <w:t>Zamawiający zaprasza do udziału w postępowaniu o udzielenie zamówienia publicznego na</w:t>
      </w:r>
      <w:r w:rsidR="00714FA8">
        <w:rPr>
          <w:rFonts w:ascii="Tahoma" w:hAnsi="Tahoma"/>
          <w:sz w:val="20"/>
          <w:szCs w:val="20"/>
        </w:rPr>
        <w:t xml:space="preserve"> świadczenie usług pralniczych</w:t>
      </w:r>
      <w:r>
        <w:rPr>
          <w:rFonts w:ascii="Tahoma" w:hAnsi="Tahoma"/>
          <w:sz w:val="20"/>
          <w:szCs w:val="20"/>
        </w:rPr>
        <w:t xml:space="preserve"> dla Domu Pomocy Społecznej w Marszałkach w okresie od 01.0</w:t>
      </w:r>
      <w:r w:rsidR="004D4FEE">
        <w:rPr>
          <w:rFonts w:ascii="Tahoma" w:hAnsi="Tahoma"/>
          <w:sz w:val="20"/>
          <w:szCs w:val="20"/>
        </w:rPr>
        <w:t>1</w:t>
      </w:r>
      <w:r>
        <w:rPr>
          <w:rFonts w:ascii="Tahoma" w:hAnsi="Tahoma"/>
          <w:sz w:val="20"/>
          <w:szCs w:val="20"/>
        </w:rPr>
        <w:t>.202</w:t>
      </w:r>
      <w:r w:rsidR="004D4FEE">
        <w:rPr>
          <w:rFonts w:ascii="Tahoma" w:hAnsi="Tahoma"/>
          <w:sz w:val="20"/>
          <w:szCs w:val="20"/>
        </w:rPr>
        <w:t>5</w:t>
      </w:r>
      <w:r>
        <w:rPr>
          <w:rFonts w:ascii="Tahoma" w:hAnsi="Tahoma"/>
          <w:sz w:val="20"/>
          <w:szCs w:val="20"/>
        </w:rPr>
        <w:t xml:space="preserve"> r.</w:t>
      </w:r>
      <w:r w:rsidR="00714FA8">
        <w:rPr>
          <w:rFonts w:ascii="Tahoma" w:hAnsi="Tahoma"/>
          <w:sz w:val="20"/>
          <w:szCs w:val="20"/>
        </w:rPr>
        <w:t xml:space="preserve"> </w:t>
      </w:r>
      <w:r>
        <w:rPr>
          <w:rFonts w:ascii="Tahoma" w:hAnsi="Tahoma"/>
          <w:sz w:val="20"/>
          <w:szCs w:val="20"/>
        </w:rPr>
        <w:t>do 3</w:t>
      </w:r>
      <w:r w:rsidR="005B4DF3">
        <w:rPr>
          <w:rFonts w:ascii="Tahoma" w:hAnsi="Tahoma"/>
          <w:sz w:val="20"/>
          <w:szCs w:val="20"/>
        </w:rPr>
        <w:t>1</w:t>
      </w:r>
      <w:r>
        <w:rPr>
          <w:rFonts w:ascii="Tahoma" w:hAnsi="Tahoma"/>
          <w:sz w:val="20"/>
          <w:szCs w:val="20"/>
        </w:rPr>
        <w:t>.</w:t>
      </w:r>
      <w:r w:rsidR="005B4DF3">
        <w:rPr>
          <w:rFonts w:ascii="Tahoma" w:hAnsi="Tahoma"/>
          <w:sz w:val="20"/>
          <w:szCs w:val="20"/>
        </w:rPr>
        <w:t>12</w:t>
      </w:r>
      <w:r>
        <w:rPr>
          <w:rFonts w:ascii="Tahoma" w:hAnsi="Tahoma"/>
          <w:sz w:val="20"/>
          <w:szCs w:val="20"/>
        </w:rPr>
        <w:t>.202</w:t>
      </w:r>
      <w:r w:rsidR="004D4FEE">
        <w:rPr>
          <w:rFonts w:ascii="Tahoma" w:hAnsi="Tahoma"/>
          <w:sz w:val="20"/>
          <w:szCs w:val="20"/>
        </w:rPr>
        <w:t>5</w:t>
      </w:r>
      <w:r>
        <w:rPr>
          <w:rFonts w:ascii="Tahoma" w:hAnsi="Tahoma"/>
          <w:sz w:val="20"/>
          <w:szCs w:val="20"/>
        </w:rPr>
        <w:t xml:space="preserve"> r. </w:t>
      </w:r>
      <w:r w:rsidR="00714FA8">
        <w:rPr>
          <w:rFonts w:ascii="Tahoma" w:hAnsi="Tahoma"/>
          <w:sz w:val="20"/>
          <w:szCs w:val="20"/>
        </w:rPr>
        <w:t xml:space="preserve">                            </w:t>
      </w:r>
      <w:r>
        <w:rPr>
          <w:rFonts w:ascii="Tahoma" w:hAnsi="Tahoma"/>
          <w:sz w:val="20"/>
          <w:szCs w:val="20"/>
        </w:rPr>
        <w:t>w ilościach i asortymencie zgodnie z wymaganiami określonymi w niniejszej Specyfikacji Warunków Zamówienia, zwanej dalej „SWZ”, szczegółowo wymienionych w Załączniku 1 Formularz</w:t>
      </w:r>
      <w:r w:rsidR="00675916">
        <w:rPr>
          <w:rFonts w:ascii="Tahoma" w:hAnsi="Tahoma"/>
          <w:sz w:val="20"/>
          <w:szCs w:val="20"/>
        </w:rPr>
        <w:t>u</w:t>
      </w:r>
      <w:r>
        <w:rPr>
          <w:rFonts w:ascii="Tahoma" w:hAnsi="Tahoma"/>
          <w:sz w:val="20"/>
          <w:szCs w:val="20"/>
        </w:rPr>
        <w:t xml:space="preserve"> ofertowy</w:t>
      </w:r>
      <w:r w:rsidR="00675916">
        <w:rPr>
          <w:rFonts w:ascii="Tahoma" w:hAnsi="Tahoma"/>
          <w:sz w:val="20"/>
          <w:szCs w:val="20"/>
        </w:rPr>
        <w:t>m</w:t>
      </w:r>
      <w:r>
        <w:rPr>
          <w:rFonts w:ascii="Tahoma" w:hAnsi="Tahoma"/>
          <w:sz w:val="20"/>
          <w:szCs w:val="20"/>
        </w:rPr>
        <w:t xml:space="preserve"> do SWZ, </w:t>
      </w:r>
      <w:r>
        <w:rPr>
          <w:rFonts w:ascii="Tahoma" w:hAnsi="Tahoma"/>
          <w:color w:val="000000"/>
          <w:sz w:val="20"/>
          <w:szCs w:val="20"/>
        </w:rPr>
        <w:t>który stanowi integralną część SWZ.</w:t>
      </w:r>
    </w:p>
    <w:p w14:paraId="2091FF39" w14:textId="77777777" w:rsidR="006413BB" w:rsidRDefault="006413BB">
      <w:pPr>
        <w:pStyle w:val="Standard"/>
        <w:tabs>
          <w:tab w:val="left" w:pos="720"/>
        </w:tabs>
        <w:jc w:val="both"/>
        <w:rPr>
          <w:rFonts w:ascii="Tahoma" w:hAnsi="Tahoma"/>
          <w:sz w:val="20"/>
          <w:szCs w:val="20"/>
        </w:rPr>
      </w:pPr>
    </w:p>
    <w:p w14:paraId="1BF8E66E" w14:textId="77777777" w:rsidR="006413BB" w:rsidRDefault="0041260B">
      <w:pPr>
        <w:pStyle w:val="Standard"/>
        <w:tabs>
          <w:tab w:val="left" w:pos="720"/>
        </w:tabs>
        <w:jc w:val="both"/>
        <w:rPr>
          <w:rFonts w:ascii="Tahoma" w:hAnsi="Tahoma"/>
          <w:sz w:val="20"/>
          <w:szCs w:val="20"/>
        </w:rPr>
      </w:pPr>
      <w:r>
        <w:rPr>
          <w:rFonts w:ascii="Tahoma" w:hAnsi="Tahoma"/>
          <w:sz w:val="20"/>
          <w:szCs w:val="20"/>
        </w:rPr>
        <w:t>Opis przedmiotu zamówienia.</w:t>
      </w:r>
    </w:p>
    <w:p w14:paraId="36ACD0B2" w14:textId="77777777" w:rsidR="006413BB" w:rsidRDefault="006413BB">
      <w:pPr>
        <w:pStyle w:val="Standard"/>
        <w:jc w:val="both"/>
        <w:rPr>
          <w:rFonts w:ascii="Tahoma" w:hAnsi="Tahoma"/>
          <w:b/>
          <w:bCs/>
          <w:sz w:val="20"/>
          <w:szCs w:val="20"/>
        </w:rPr>
      </w:pPr>
    </w:p>
    <w:p w14:paraId="1ECF0220" w14:textId="36A2F565" w:rsidR="006413BB" w:rsidRDefault="00714FA8">
      <w:pPr>
        <w:pStyle w:val="Standard"/>
        <w:jc w:val="both"/>
        <w:rPr>
          <w:rFonts w:ascii="Tahoma" w:hAnsi="Tahoma"/>
          <w:sz w:val="20"/>
          <w:szCs w:val="20"/>
        </w:rPr>
      </w:pPr>
      <w:r w:rsidRPr="00675916">
        <w:rPr>
          <w:rFonts w:ascii="Tahoma" w:hAnsi="Tahoma"/>
          <w:b/>
          <w:bCs/>
          <w:sz w:val="20"/>
          <w:szCs w:val="20"/>
        </w:rPr>
        <w:t>Usługi pralnicze</w:t>
      </w:r>
      <w:r w:rsidR="0041260B" w:rsidRPr="00675916">
        <w:rPr>
          <w:rFonts w:ascii="Tahoma" w:hAnsi="Tahoma"/>
          <w:b/>
          <w:bCs/>
          <w:sz w:val="20"/>
          <w:szCs w:val="20"/>
        </w:rPr>
        <w:t xml:space="preserve"> Kod CPV</w:t>
      </w:r>
      <w:r w:rsidR="0041260B" w:rsidRPr="00675916">
        <w:rPr>
          <w:rFonts w:ascii="Tahoma" w:hAnsi="Tahoma"/>
          <w:sz w:val="20"/>
          <w:szCs w:val="20"/>
        </w:rPr>
        <w:t xml:space="preserve">: </w:t>
      </w:r>
    </w:p>
    <w:p w14:paraId="1AA6F48E" w14:textId="67BB1DB2" w:rsidR="00E66EE2" w:rsidRDefault="00E66EE2">
      <w:pPr>
        <w:pStyle w:val="Standard"/>
        <w:jc w:val="both"/>
        <w:rPr>
          <w:rFonts w:ascii="Tahoma" w:hAnsi="Tahoma"/>
          <w:sz w:val="20"/>
          <w:szCs w:val="20"/>
        </w:rPr>
      </w:pPr>
      <w:r>
        <w:rPr>
          <w:rFonts w:ascii="Tahoma" w:hAnsi="Tahoma"/>
          <w:sz w:val="20"/>
          <w:szCs w:val="20"/>
        </w:rPr>
        <w:t>98310000-9 Usługa prania i czyszczenia na sucho</w:t>
      </w:r>
    </w:p>
    <w:p w14:paraId="0C9B743B" w14:textId="47DB0F2E" w:rsidR="00E66EE2" w:rsidRDefault="00E66EE2">
      <w:pPr>
        <w:pStyle w:val="Standard"/>
        <w:jc w:val="both"/>
        <w:rPr>
          <w:rFonts w:ascii="Tahoma" w:hAnsi="Tahoma"/>
          <w:sz w:val="20"/>
          <w:szCs w:val="20"/>
        </w:rPr>
      </w:pPr>
      <w:r>
        <w:rPr>
          <w:rFonts w:ascii="Tahoma" w:hAnsi="Tahoma"/>
          <w:sz w:val="20"/>
          <w:szCs w:val="20"/>
        </w:rPr>
        <w:t>98311000-6 Usługa odbierania prania</w:t>
      </w:r>
    </w:p>
    <w:p w14:paraId="1483C20F" w14:textId="2A7C72DC" w:rsidR="00E66EE2" w:rsidRPr="00675916" w:rsidRDefault="00E66EE2">
      <w:pPr>
        <w:pStyle w:val="Standard"/>
        <w:jc w:val="both"/>
        <w:rPr>
          <w:rFonts w:ascii="Tahoma" w:hAnsi="Tahoma"/>
          <w:sz w:val="20"/>
          <w:szCs w:val="20"/>
        </w:rPr>
      </w:pPr>
      <w:r>
        <w:rPr>
          <w:rFonts w:ascii="Tahoma" w:hAnsi="Tahoma"/>
          <w:sz w:val="20"/>
          <w:szCs w:val="20"/>
        </w:rPr>
        <w:t>98315000-4 Usługi prasowania</w:t>
      </w:r>
    </w:p>
    <w:p w14:paraId="069147B7" w14:textId="77777777" w:rsidR="006413BB" w:rsidRPr="00675916" w:rsidRDefault="006413BB">
      <w:pPr>
        <w:pStyle w:val="Standard"/>
        <w:shd w:val="clear" w:color="auto" w:fill="FFFFFF"/>
        <w:jc w:val="both"/>
        <w:rPr>
          <w:rFonts w:ascii="Tahoma" w:eastAsia="Lucida Sans Unicode" w:hAnsi="Tahoma"/>
          <w:sz w:val="20"/>
          <w:szCs w:val="20"/>
        </w:rPr>
      </w:pPr>
    </w:p>
    <w:p w14:paraId="0E78F2E7" w14:textId="2C4ECFDE" w:rsidR="006413BB" w:rsidRPr="00675916" w:rsidRDefault="0041260B">
      <w:pPr>
        <w:pStyle w:val="Standard"/>
        <w:shd w:val="clear" w:color="auto" w:fill="FFFFFF"/>
        <w:jc w:val="both"/>
        <w:rPr>
          <w:rFonts w:ascii="Tahoma" w:eastAsia="Lucida Sans Unicode" w:hAnsi="Tahoma"/>
          <w:sz w:val="20"/>
          <w:szCs w:val="20"/>
        </w:rPr>
      </w:pPr>
      <w:r w:rsidRPr="00675916">
        <w:rPr>
          <w:rFonts w:ascii="Tahoma" w:eastAsia="Lucida Sans Unicode" w:hAnsi="Tahoma"/>
          <w:sz w:val="20"/>
          <w:szCs w:val="20"/>
        </w:rPr>
        <w:t>Opis zamówienia:</w:t>
      </w:r>
    </w:p>
    <w:p w14:paraId="38181584" w14:textId="77777777" w:rsidR="00342A78" w:rsidRPr="00675916" w:rsidRDefault="00342A78" w:rsidP="00914D06">
      <w:pPr>
        <w:jc w:val="both"/>
        <w:rPr>
          <w:rFonts w:ascii="Tahoma" w:hAnsi="Tahoma" w:cs="Tahoma"/>
          <w:color w:val="000000"/>
          <w:sz w:val="20"/>
          <w:szCs w:val="20"/>
        </w:rPr>
      </w:pPr>
      <w:r w:rsidRPr="00675916">
        <w:rPr>
          <w:rFonts w:ascii="Tahoma" w:hAnsi="Tahoma" w:cs="Tahoma"/>
          <w:color w:val="000000"/>
          <w:sz w:val="20"/>
          <w:szCs w:val="20"/>
        </w:rPr>
        <w:t>Przedmiotem zamówienia jest świadczenie usług pralniczych dla Domu Pomocy Społecznej w Marszałkach. Usługa prania powinna odbywać się według procedur dostosowanych do stanu zabrudzenia i gwarantujących wysoką jakość wypranego asortymentu. Proces prania musi być dostosowany technologicznie do rodzaju danej odzieży, bielizny pościelowej, materacy itp. nie powodując ich zniszczenia czy uszkodzenia.</w:t>
      </w:r>
    </w:p>
    <w:p w14:paraId="0EFE32FC" w14:textId="77777777" w:rsidR="00342A78" w:rsidRPr="00675916" w:rsidRDefault="00342A78" w:rsidP="00914D06">
      <w:pPr>
        <w:jc w:val="both"/>
        <w:rPr>
          <w:rFonts w:ascii="Tahoma" w:hAnsi="Tahoma" w:cs="Tahoma"/>
          <w:sz w:val="20"/>
          <w:szCs w:val="20"/>
        </w:rPr>
      </w:pPr>
      <w:r w:rsidRPr="00675916">
        <w:rPr>
          <w:rFonts w:ascii="Tahoma" w:hAnsi="Tahoma" w:cs="Tahoma"/>
          <w:sz w:val="20"/>
          <w:szCs w:val="20"/>
        </w:rPr>
        <w:t>Zakres usługi obejmuje:</w:t>
      </w:r>
    </w:p>
    <w:p w14:paraId="48F6B2B5"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pranie wodne w różnych zakresach temperatur (w zależności od asortymentu),</w:t>
      </w:r>
    </w:p>
    <w:p w14:paraId="3B329655"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odkażanie termiczno-chemiczne wskazanego przez Zamawiającego asortymentu,</w:t>
      </w:r>
    </w:p>
    <w:p w14:paraId="1EBE06C9"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prasowanie,</w:t>
      </w:r>
    </w:p>
    <w:p w14:paraId="7B170091"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 xml:space="preserve">maglowanie, </w:t>
      </w:r>
    </w:p>
    <w:p w14:paraId="3C7DB9AE"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krochmalenie,</w:t>
      </w:r>
    </w:p>
    <w:p w14:paraId="3E491D8E"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suszenie,</w:t>
      </w:r>
    </w:p>
    <w:p w14:paraId="15FFA628"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segregowanie oraz składanie i układanie,</w:t>
      </w:r>
    </w:p>
    <w:p w14:paraId="0B9610A5"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lastRenderedPageBreak/>
        <w:t>naprawianie zniszczeń powstałych podczas wykonywania usługi,</w:t>
      </w:r>
    </w:p>
    <w:p w14:paraId="170941B1" w14:textId="77777777" w:rsidR="00342A78" w:rsidRPr="00675916" w:rsidRDefault="00342A78" w:rsidP="004F7401">
      <w:pPr>
        <w:numPr>
          <w:ilvl w:val="0"/>
          <w:numId w:val="53"/>
        </w:numPr>
        <w:autoSpaceDN/>
        <w:jc w:val="both"/>
        <w:textAlignment w:val="auto"/>
        <w:rPr>
          <w:rFonts w:ascii="Tahoma" w:hAnsi="Tahoma" w:cs="Tahoma"/>
          <w:sz w:val="20"/>
          <w:szCs w:val="20"/>
        </w:rPr>
      </w:pPr>
      <w:r w:rsidRPr="00675916">
        <w:rPr>
          <w:rFonts w:ascii="Tahoma" w:hAnsi="Tahoma" w:cs="Tahoma"/>
          <w:sz w:val="20"/>
          <w:szCs w:val="20"/>
        </w:rPr>
        <w:t>transport, załadunek i rozładunek asortymentu (od i do siedziby Zamawiającego).</w:t>
      </w:r>
    </w:p>
    <w:p w14:paraId="5929DC2C" w14:textId="77777777" w:rsidR="00342A78" w:rsidRPr="00675916" w:rsidRDefault="00342A78" w:rsidP="00914D06">
      <w:pPr>
        <w:jc w:val="both"/>
        <w:rPr>
          <w:rFonts w:ascii="Tahoma" w:hAnsi="Tahoma" w:cs="Tahoma"/>
          <w:sz w:val="20"/>
          <w:szCs w:val="20"/>
        </w:rPr>
      </w:pPr>
      <w:r w:rsidRPr="00675916">
        <w:rPr>
          <w:rFonts w:ascii="Tahoma" w:hAnsi="Tahoma" w:cs="Tahoma"/>
          <w:sz w:val="20"/>
          <w:szCs w:val="20"/>
        </w:rPr>
        <w:t>Asortyment przekazany do prania obejmuje:</w:t>
      </w:r>
    </w:p>
    <w:p w14:paraId="35F058A7" w14:textId="77777777" w:rsidR="00342A78" w:rsidRPr="00675916" w:rsidRDefault="00342A78" w:rsidP="004F7401">
      <w:pPr>
        <w:numPr>
          <w:ilvl w:val="0"/>
          <w:numId w:val="54"/>
        </w:numPr>
        <w:autoSpaceDN/>
        <w:ind w:left="360"/>
        <w:jc w:val="both"/>
        <w:textAlignment w:val="auto"/>
        <w:rPr>
          <w:rFonts w:ascii="Tahoma" w:hAnsi="Tahoma" w:cs="Tahoma"/>
          <w:sz w:val="20"/>
          <w:szCs w:val="20"/>
        </w:rPr>
      </w:pPr>
      <w:r w:rsidRPr="00675916">
        <w:rPr>
          <w:rFonts w:ascii="Tahoma" w:hAnsi="Tahoma" w:cs="Tahoma"/>
          <w:sz w:val="20"/>
          <w:szCs w:val="20"/>
        </w:rPr>
        <w:t xml:space="preserve">bieliznę pościelową domową (kolorową, białą z bawełny, satyny, kory, mikro fibry) – poszwy, poszewki, prześcieradła itp., </w:t>
      </w:r>
    </w:p>
    <w:p w14:paraId="6085E23F" w14:textId="77777777" w:rsidR="00342A78" w:rsidRPr="00675916" w:rsidRDefault="00342A78" w:rsidP="004F7401">
      <w:pPr>
        <w:numPr>
          <w:ilvl w:val="0"/>
          <w:numId w:val="54"/>
        </w:numPr>
        <w:autoSpaceDN/>
        <w:ind w:left="360"/>
        <w:jc w:val="both"/>
        <w:textAlignment w:val="auto"/>
        <w:rPr>
          <w:rFonts w:ascii="Tahoma" w:hAnsi="Tahoma" w:cs="Tahoma"/>
          <w:sz w:val="20"/>
          <w:szCs w:val="20"/>
        </w:rPr>
      </w:pPr>
      <w:r w:rsidRPr="00675916">
        <w:rPr>
          <w:rFonts w:ascii="Tahoma" w:hAnsi="Tahoma" w:cs="Tahoma"/>
          <w:sz w:val="20"/>
          <w:szCs w:val="20"/>
        </w:rPr>
        <w:t xml:space="preserve">podkłady wielorazowego użytku gumowe i flanelowe, </w:t>
      </w:r>
    </w:p>
    <w:p w14:paraId="0B457417" w14:textId="77777777" w:rsidR="00342A78" w:rsidRPr="00675916" w:rsidRDefault="00342A78" w:rsidP="004F7401">
      <w:pPr>
        <w:numPr>
          <w:ilvl w:val="0"/>
          <w:numId w:val="54"/>
        </w:numPr>
        <w:autoSpaceDN/>
        <w:ind w:left="360"/>
        <w:jc w:val="both"/>
        <w:textAlignment w:val="auto"/>
        <w:rPr>
          <w:rFonts w:ascii="Tahoma" w:hAnsi="Tahoma" w:cs="Tahoma"/>
          <w:sz w:val="20"/>
          <w:szCs w:val="20"/>
        </w:rPr>
      </w:pPr>
      <w:r w:rsidRPr="00675916">
        <w:rPr>
          <w:rFonts w:ascii="Tahoma" w:hAnsi="Tahoma" w:cs="Tahoma"/>
          <w:sz w:val="20"/>
          <w:szCs w:val="20"/>
        </w:rPr>
        <w:t>odzież oraz bieliznę nocną, bieliznę osobistą Mieszkańców: (bluzki, spodnie, swetry, koszule, spódnice, sukienki, piżamy, koszule nocne, szlafroki, majtki, skarpetki, itp.),</w:t>
      </w:r>
    </w:p>
    <w:p w14:paraId="02834ABC" w14:textId="77777777" w:rsidR="00342A78" w:rsidRPr="00675916" w:rsidRDefault="00342A78" w:rsidP="004F7401">
      <w:pPr>
        <w:numPr>
          <w:ilvl w:val="0"/>
          <w:numId w:val="54"/>
        </w:numPr>
        <w:autoSpaceDN/>
        <w:ind w:left="360"/>
        <w:jc w:val="both"/>
        <w:textAlignment w:val="auto"/>
        <w:rPr>
          <w:rFonts w:ascii="Tahoma" w:hAnsi="Tahoma" w:cs="Tahoma"/>
          <w:sz w:val="20"/>
          <w:szCs w:val="20"/>
        </w:rPr>
      </w:pPr>
      <w:r w:rsidRPr="00675916">
        <w:rPr>
          <w:rFonts w:ascii="Tahoma" w:hAnsi="Tahoma" w:cs="Tahoma"/>
          <w:sz w:val="20"/>
          <w:szCs w:val="20"/>
        </w:rPr>
        <w:t>odzież ochronną Pracowników (fartuchy, garsonki, spodnie, bluzy, itp.),</w:t>
      </w:r>
    </w:p>
    <w:p w14:paraId="01D6C081" w14:textId="77777777" w:rsidR="00342A78" w:rsidRPr="00675916" w:rsidRDefault="00342A78" w:rsidP="004F7401">
      <w:pPr>
        <w:numPr>
          <w:ilvl w:val="0"/>
          <w:numId w:val="54"/>
        </w:numPr>
        <w:autoSpaceDN/>
        <w:ind w:left="360"/>
        <w:jc w:val="both"/>
        <w:textAlignment w:val="auto"/>
        <w:rPr>
          <w:rFonts w:ascii="Tahoma" w:hAnsi="Tahoma" w:cs="Tahoma"/>
          <w:sz w:val="20"/>
          <w:szCs w:val="20"/>
        </w:rPr>
      </w:pPr>
      <w:r w:rsidRPr="00675916">
        <w:rPr>
          <w:rFonts w:ascii="Tahoma" w:hAnsi="Tahoma" w:cs="Tahoma"/>
          <w:sz w:val="20"/>
          <w:szCs w:val="20"/>
        </w:rPr>
        <w:t>inne: ręczniki frotte i lniane, ścierki, koce, kołdry, poduszki, narzuty, materace łóżkowe, obrusy, firany itp..</w:t>
      </w:r>
    </w:p>
    <w:p w14:paraId="26A3BCCE" w14:textId="77777777" w:rsidR="00342A78" w:rsidRPr="00675916" w:rsidRDefault="00342A78" w:rsidP="00914D06">
      <w:pPr>
        <w:ind w:firstLine="360"/>
        <w:jc w:val="both"/>
        <w:rPr>
          <w:rFonts w:ascii="Tahoma" w:hAnsi="Tahoma" w:cs="Tahoma"/>
          <w:sz w:val="20"/>
          <w:szCs w:val="20"/>
        </w:rPr>
      </w:pPr>
      <w:r w:rsidRPr="00675916">
        <w:rPr>
          <w:rFonts w:ascii="Tahoma" w:hAnsi="Tahoma" w:cs="Tahoma"/>
          <w:sz w:val="20"/>
          <w:szCs w:val="20"/>
        </w:rPr>
        <w:t>Zamawiający informuje, że asortyment może być zmoczony i zanieczyszczony materiałem biologicznym.</w:t>
      </w:r>
    </w:p>
    <w:p w14:paraId="728EEE30" w14:textId="69FD0C0B" w:rsidR="00342A78" w:rsidRPr="00675916" w:rsidRDefault="00342A78" w:rsidP="00914D06">
      <w:pPr>
        <w:ind w:firstLine="360"/>
        <w:jc w:val="both"/>
        <w:rPr>
          <w:rFonts w:ascii="Tahoma" w:hAnsi="Tahoma" w:cs="Tahoma"/>
          <w:sz w:val="20"/>
          <w:szCs w:val="20"/>
        </w:rPr>
      </w:pPr>
      <w:r w:rsidRPr="00675916">
        <w:rPr>
          <w:rFonts w:ascii="Tahoma" w:hAnsi="Tahoma" w:cs="Tahoma"/>
          <w:sz w:val="20"/>
          <w:szCs w:val="20"/>
        </w:rPr>
        <w:t xml:space="preserve">Usługi będą realizowane w pralni Wykonawcy przy użyciu jego środków. Środki  do prania, płukania i do dezynfekcji muszą byś zgodne z zaleceniami Państwowego Zakładu Higieny i posiadać aktualne atesty </w:t>
      </w:r>
      <w:r w:rsidR="00A513BF">
        <w:rPr>
          <w:rFonts w:ascii="Tahoma" w:hAnsi="Tahoma" w:cs="Tahoma"/>
          <w:sz w:val="20"/>
          <w:szCs w:val="20"/>
        </w:rPr>
        <w:t xml:space="preserve">                            </w:t>
      </w:r>
      <w:r w:rsidRPr="00675916">
        <w:rPr>
          <w:rFonts w:ascii="Tahoma" w:hAnsi="Tahoma" w:cs="Tahoma"/>
          <w:sz w:val="20"/>
          <w:szCs w:val="20"/>
        </w:rPr>
        <w:t>i certyfikaty gwarantując właściw</w:t>
      </w:r>
      <w:r w:rsidR="00675916" w:rsidRPr="00675916">
        <w:rPr>
          <w:rFonts w:ascii="Tahoma" w:hAnsi="Tahoma" w:cs="Tahoma"/>
          <w:sz w:val="20"/>
          <w:szCs w:val="20"/>
        </w:rPr>
        <w:t>ą</w:t>
      </w:r>
      <w:r w:rsidRPr="00675916">
        <w:rPr>
          <w:rFonts w:ascii="Tahoma" w:hAnsi="Tahoma" w:cs="Tahoma"/>
          <w:sz w:val="20"/>
          <w:szCs w:val="20"/>
        </w:rPr>
        <w:t xml:space="preserve"> jakość prania, nie powodując przyspieszonego zużycia. Zastosowane środki oraz metody prania, suszenia, maglowania i prasowania muszą być dostosowane do przekazanego asortymentu, w tym jego koloru i nie powodować jego zmian (w zakresie kształtu, koloru, rozmiaru itp.). Wykonawca przekazuje Zamawiającemu pranie suche.</w:t>
      </w:r>
    </w:p>
    <w:p w14:paraId="7054AB4F" w14:textId="70D991DD" w:rsidR="00342A78" w:rsidRPr="00675916" w:rsidRDefault="00342A78" w:rsidP="00914D06">
      <w:pPr>
        <w:jc w:val="both"/>
        <w:rPr>
          <w:rFonts w:ascii="Tahoma" w:hAnsi="Tahoma" w:cs="Tahoma"/>
          <w:sz w:val="20"/>
          <w:szCs w:val="20"/>
        </w:rPr>
      </w:pPr>
      <w:r w:rsidRPr="00675916">
        <w:rPr>
          <w:rFonts w:ascii="Tahoma" w:hAnsi="Tahoma" w:cs="Tahoma"/>
          <w:sz w:val="20"/>
          <w:szCs w:val="20"/>
        </w:rPr>
        <w:t>Maglowaniu podlega: bielizna pościelowa (z wyjątkiem kory)</w:t>
      </w:r>
      <w:r w:rsidR="00675916" w:rsidRPr="00675916">
        <w:rPr>
          <w:rFonts w:ascii="Tahoma" w:hAnsi="Tahoma" w:cs="Tahoma"/>
          <w:sz w:val="20"/>
          <w:szCs w:val="20"/>
        </w:rPr>
        <w:t>.</w:t>
      </w:r>
    </w:p>
    <w:p w14:paraId="7B3CE9E9" w14:textId="65BDCF02" w:rsidR="00342A78" w:rsidRPr="00675916" w:rsidRDefault="00342A78" w:rsidP="00914D06">
      <w:pPr>
        <w:jc w:val="both"/>
        <w:rPr>
          <w:rFonts w:ascii="Tahoma" w:hAnsi="Tahoma" w:cs="Tahoma"/>
          <w:sz w:val="20"/>
          <w:szCs w:val="20"/>
        </w:rPr>
      </w:pPr>
      <w:r w:rsidRPr="00675916">
        <w:rPr>
          <w:rFonts w:ascii="Tahoma" w:hAnsi="Tahoma" w:cs="Tahoma"/>
          <w:sz w:val="20"/>
          <w:szCs w:val="20"/>
        </w:rPr>
        <w:t>Krochmaleniu podlegają: bielizna pościelowa (z wyjątkiem kory)</w:t>
      </w:r>
      <w:r w:rsidR="00675916" w:rsidRPr="00675916">
        <w:rPr>
          <w:rFonts w:ascii="Tahoma" w:hAnsi="Tahoma" w:cs="Tahoma"/>
          <w:sz w:val="20"/>
          <w:szCs w:val="20"/>
        </w:rPr>
        <w:t>.</w:t>
      </w:r>
    </w:p>
    <w:p w14:paraId="6AE6855B" w14:textId="3DBB6627" w:rsidR="00342A78" w:rsidRPr="00675916" w:rsidRDefault="00342A78" w:rsidP="00914D06">
      <w:pPr>
        <w:jc w:val="both"/>
        <w:rPr>
          <w:rFonts w:ascii="Tahoma" w:hAnsi="Tahoma" w:cs="Tahoma"/>
          <w:i/>
          <w:iCs/>
          <w:sz w:val="20"/>
          <w:szCs w:val="20"/>
        </w:rPr>
      </w:pPr>
      <w:r w:rsidRPr="00675916">
        <w:rPr>
          <w:rFonts w:ascii="Tahoma" w:hAnsi="Tahoma" w:cs="Tahoma"/>
          <w:sz w:val="20"/>
          <w:szCs w:val="20"/>
        </w:rPr>
        <w:t>Prasowaniu podlega odzież: zgodnie z zaleceniami producenta ubrań (metka - symbole)</w:t>
      </w:r>
      <w:r w:rsidR="00675916" w:rsidRPr="00675916">
        <w:rPr>
          <w:rFonts w:ascii="Tahoma" w:hAnsi="Tahoma" w:cs="Tahoma"/>
          <w:sz w:val="20"/>
          <w:szCs w:val="20"/>
        </w:rPr>
        <w:t>.</w:t>
      </w:r>
    </w:p>
    <w:p w14:paraId="2896DBB0" w14:textId="5845A975" w:rsidR="00342A78" w:rsidRPr="00200EEB" w:rsidRDefault="00D93EAA" w:rsidP="00914D06">
      <w:pPr>
        <w:jc w:val="both"/>
        <w:rPr>
          <w:rFonts w:ascii="Tahoma" w:hAnsi="Tahoma" w:cs="Tahoma"/>
          <w:sz w:val="20"/>
          <w:szCs w:val="20"/>
          <w:u w:val="single"/>
        </w:rPr>
      </w:pPr>
      <w:r w:rsidRPr="00200EEB">
        <w:rPr>
          <w:rFonts w:ascii="Tahoma" w:hAnsi="Tahoma" w:cs="Tahoma"/>
          <w:sz w:val="20"/>
          <w:szCs w:val="20"/>
          <w:u w:val="single"/>
        </w:rPr>
        <w:t>Wykonawca</w:t>
      </w:r>
      <w:r w:rsidR="00342A78" w:rsidRPr="00200EEB">
        <w:rPr>
          <w:rFonts w:ascii="Tahoma" w:hAnsi="Tahoma" w:cs="Tahoma"/>
          <w:sz w:val="20"/>
          <w:szCs w:val="20"/>
          <w:u w:val="single"/>
        </w:rPr>
        <w:t xml:space="preserve"> na swój koszt zapewni worki do przewozu prania brudnego</w:t>
      </w:r>
      <w:r w:rsidRPr="00200EEB">
        <w:rPr>
          <w:rFonts w:ascii="Tahoma" w:hAnsi="Tahoma" w:cs="Tahoma"/>
          <w:sz w:val="20"/>
          <w:szCs w:val="20"/>
          <w:u w:val="single"/>
        </w:rPr>
        <w:t xml:space="preserve"> i czystego</w:t>
      </w:r>
      <w:r w:rsidR="00200EEB" w:rsidRPr="00200EEB">
        <w:rPr>
          <w:rFonts w:ascii="Tahoma" w:hAnsi="Tahoma" w:cs="Tahoma"/>
          <w:sz w:val="20"/>
          <w:szCs w:val="20"/>
          <w:u w:val="single"/>
        </w:rPr>
        <w:t xml:space="preserve"> o pojemności 120l</w:t>
      </w:r>
      <w:r w:rsidRPr="00200EEB">
        <w:rPr>
          <w:rFonts w:ascii="Tahoma" w:hAnsi="Tahoma" w:cs="Tahoma"/>
          <w:sz w:val="20"/>
          <w:szCs w:val="20"/>
          <w:u w:val="single"/>
        </w:rPr>
        <w:t xml:space="preserve">. </w:t>
      </w:r>
      <w:r w:rsidR="00342A78" w:rsidRPr="00200EEB">
        <w:rPr>
          <w:rFonts w:ascii="Tahoma" w:hAnsi="Tahoma" w:cs="Tahoma"/>
          <w:sz w:val="20"/>
          <w:szCs w:val="20"/>
          <w:u w:val="single"/>
        </w:rPr>
        <w:t xml:space="preserve"> </w:t>
      </w:r>
    </w:p>
    <w:p w14:paraId="3E76AA82" w14:textId="0382DA9A" w:rsidR="00342A78" w:rsidRDefault="00342A78" w:rsidP="00675916">
      <w:pPr>
        <w:ind w:firstLine="720"/>
        <w:jc w:val="both"/>
        <w:rPr>
          <w:rFonts w:ascii="Tahoma" w:hAnsi="Tahoma" w:cs="Tahoma"/>
          <w:sz w:val="20"/>
          <w:szCs w:val="20"/>
        </w:rPr>
      </w:pPr>
      <w:r w:rsidRPr="00675916">
        <w:rPr>
          <w:rFonts w:ascii="Tahoma" w:hAnsi="Tahoma" w:cs="Tahoma"/>
          <w:sz w:val="20"/>
          <w:szCs w:val="20"/>
        </w:rPr>
        <w:t>Pranie zostanie każdorazowo zważone. Wydanie i przyjęcie prania oraz ilość prania (w kilogramach) strony poświadczają pisemnie na stosownym dokumencie wydania/przyjęcia, które Wykonawca jest zobowiązany dołączyć do faktury za dany okres rozliczeniowy.</w:t>
      </w:r>
      <w:r w:rsidR="00200EEB">
        <w:rPr>
          <w:rFonts w:ascii="Tahoma" w:hAnsi="Tahoma" w:cs="Tahoma"/>
          <w:sz w:val="20"/>
          <w:szCs w:val="20"/>
        </w:rPr>
        <w:t xml:space="preserve"> </w:t>
      </w:r>
    </w:p>
    <w:p w14:paraId="4C0756DE" w14:textId="69968970" w:rsidR="00200EEB" w:rsidRPr="00200EEB" w:rsidRDefault="00200EEB" w:rsidP="00675916">
      <w:pPr>
        <w:ind w:firstLine="720"/>
        <w:jc w:val="both"/>
        <w:rPr>
          <w:rFonts w:ascii="Tahoma" w:hAnsi="Tahoma" w:cs="Tahoma"/>
          <w:sz w:val="20"/>
          <w:szCs w:val="20"/>
          <w:u w:val="single"/>
        </w:rPr>
      </w:pPr>
      <w:r w:rsidRPr="00200EEB">
        <w:rPr>
          <w:rFonts w:ascii="Tahoma" w:hAnsi="Tahoma" w:cs="Tahoma"/>
          <w:sz w:val="20"/>
          <w:szCs w:val="20"/>
          <w:u w:val="single"/>
        </w:rPr>
        <w:t>Zamawiający wymaga, aby asortyment przekazany do prania z jednego dnia został dostarczony po wypraniu w całości, podczas jednej dostawy (w tym samym zestawie, w którym został przekazany do prania), celem ułatwienia segregacji i weryfikacji przekazanego asortymentu.</w:t>
      </w:r>
    </w:p>
    <w:p w14:paraId="69780036" w14:textId="4F2389D8" w:rsidR="00342A78" w:rsidRPr="00675916" w:rsidRDefault="00342A78" w:rsidP="00200EEB">
      <w:pPr>
        <w:ind w:firstLine="720"/>
        <w:jc w:val="both"/>
        <w:rPr>
          <w:rFonts w:ascii="Tahoma" w:hAnsi="Tahoma" w:cs="Tahoma"/>
          <w:sz w:val="20"/>
          <w:szCs w:val="20"/>
        </w:rPr>
      </w:pPr>
      <w:r w:rsidRPr="00675916">
        <w:rPr>
          <w:rFonts w:ascii="Tahoma" w:hAnsi="Tahoma" w:cs="Tahoma"/>
          <w:sz w:val="20"/>
          <w:szCs w:val="20"/>
        </w:rPr>
        <w:t xml:space="preserve">Szacunkową ilość prania określono na: </w:t>
      </w:r>
      <w:r w:rsidR="004D4FEE">
        <w:rPr>
          <w:rFonts w:ascii="Tahoma" w:hAnsi="Tahoma" w:cs="Tahoma"/>
          <w:sz w:val="20"/>
          <w:szCs w:val="20"/>
        </w:rPr>
        <w:t>34</w:t>
      </w:r>
      <w:r w:rsidR="001C1C2C">
        <w:rPr>
          <w:rFonts w:ascii="Tahoma" w:hAnsi="Tahoma" w:cs="Tahoma"/>
          <w:sz w:val="20"/>
          <w:szCs w:val="20"/>
        </w:rPr>
        <w:t>.000,00</w:t>
      </w:r>
      <w:r w:rsidRPr="00675916">
        <w:rPr>
          <w:rFonts w:ascii="Tahoma" w:hAnsi="Tahoma" w:cs="Tahoma"/>
          <w:color w:val="FF0000"/>
          <w:sz w:val="20"/>
          <w:szCs w:val="20"/>
        </w:rPr>
        <w:t xml:space="preserve"> </w:t>
      </w:r>
      <w:r w:rsidRPr="00675916">
        <w:rPr>
          <w:rFonts w:ascii="Tahoma" w:hAnsi="Tahoma" w:cs="Tahoma"/>
          <w:sz w:val="20"/>
          <w:szCs w:val="20"/>
        </w:rPr>
        <w:t>kg w okresie obowiązywania umowy, zgodnie z Formularzem oferty stanowiącym Załącznik nr 1.</w:t>
      </w:r>
    </w:p>
    <w:p w14:paraId="3BAD004B" w14:textId="77777777" w:rsidR="00342A78" w:rsidRPr="00675916" w:rsidRDefault="00342A78" w:rsidP="00200EEB">
      <w:pPr>
        <w:ind w:firstLine="720"/>
        <w:jc w:val="both"/>
        <w:rPr>
          <w:rFonts w:ascii="Tahoma" w:hAnsi="Tahoma" w:cs="Tahoma"/>
          <w:sz w:val="20"/>
          <w:szCs w:val="20"/>
        </w:rPr>
      </w:pPr>
      <w:r w:rsidRPr="00675916">
        <w:rPr>
          <w:rFonts w:ascii="Tahoma" w:hAnsi="Tahoma" w:cs="Tahoma"/>
          <w:sz w:val="20"/>
          <w:szCs w:val="20"/>
        </w:rPr>
        <w:t xml:space="preserve">Wykonawca zobowiązuje się do naprawy lub wymiany asortymentu zniszczonego podczas wykonywania usługi lub zgłoszonego na podstawie protokołu reklamacji, w którym Zamawiający określi: nazwę brakującego lub uszkodzonego asortymentu, Ilość brakującego lub uszkodzonego asortymentu, datę przekazania asortymentu do prania, ewentualne uwagi. </w:t>
      </w:r>
    </w:p>
    <w:p w14:paraId="76F10D91" w14:textId="6A51CD26" w:rsidR="00342A78" w:rsidRPr="00675916" w:rsidRDefault="00AB33E4" w:rsidP="00AB33E4">
      <w:pPr>
        <w:jc w:val="both"/>
        <w:rPr>
          <w:rFonts w:ascii="Tahoma" w:hAnsi="Tahoma" w:cs="Tahoma"/>
          <w:sz w:val="20"/>
          <w:szCs w:val="20"/>
        </w:rPr>
      </w:pPr>
      <w:r>
        <w:rPr>
          <w:rFonts w:ascii="Tahoma" w:eastAsia="Times New Roman" w:hAnsi="Tahoma" w:cs="Tahoma"/>
          <w:sz w:val="20"/>
          <w:szCs w:val="20"/>
        </w:rPr>
        <w:tab/>
      </w:r>
      <w:r w:rsidR="00342A78" w:rsidRPr="00675916">
        <w:rPr>
          <w:rFonts w:ascii="Tahoma" w:eastAsia="Times New Roman" w:hAnsi="Tahoma" w:cs="Tahoma"/>
          <w:sz w:val="20"/>
          <w:szCs w:val="20"/>
        </w:rPr>
        <w:t>Zamawiający zastrzega, że planowane ilości prania</w:t>
      </w:r>
      <w:r>
        <w:rPr>
          <w:rFonts w:ascii="Tahoma" w:eastAsia="Times New Roman" w:hAnsi="Tahoma" w:cs="Tahoma"/>
          <w:sz w:val="20"/>
          <w:szCs w:val="20"/>
        </w:rPr>
        <w:t xml:space="preserve"> (kg)</w:t>
      </w:r>
      <w:r w:rsidR="00342A78" w:rsidRPr="00675916">
        <w:rPr>
          <w:rFonts w:ascii="Tahoma" w:eastAsia="Times New Roman" w:hAnsi="Tahoma" w:cs="Tahoma"/>
          <w:sz w:val="20"/>
          <w:szCs w:val="20"/>
        </w:rPr>
        <w:t xml:space="preserve"> mogą ulec zmniejszeniu w trakcie trwania umowy o nie więcej niż 30%, a Wykonawcy nie przysługują z tego tytułu żadne roszczenia.</w:t>
      </w:r>
      <w:r w:rsidR="00342A78" w:rsidRPr="00675916">
        <w:rPr>
          <w:rFonts w:ascii="Tahoma" w:hAnsi="Tahoma" w:cs="Tahoma"/>
          <w:sz w:val="20"/>
          <w:szCs w:val="20"/>
        </w:rPr>
        <w:t xml:space="preserve">  </w:t>
      </w:r>
    </w:p>
    <w:p w14:paraId="2A9ADE6A" w14:textId="77777777" w:rsidR="00CB2F96" w:rsidRPr="00675916" w:rsidRDefault="00CB2F96" w:rsidP="00CB2F96">
      <w:pPr>
        <w:jc w:val="both"/>
        <w:rPr>
          <w:rFonts w:ascii="Tahoma" w:hAnsi="Tahoma" w:cs="Tahoma"/>
          <w:sz w:val="20"/>
          <w:szCs w:val="20"/>
        </w:rPr>
      </w:pPr>
      <w:r w:rsidRPr="00675916">
        <w:rPr>
          <w:rFonts w:ascii="Tahoma" w:hAnsi="Tahoma" w:cs="Tahoma"/>
          <w:sz w:val="20"/>
          <w:szCs w:val="20"/>
        </w:rPr>
        <w:tab/>
      </w:r>
      <w:r w:rsidR="00342A78" w:rsidRPr="00675916">
        <w:rPr>
          <w:rFonts w:ascii="Tahoma" w:hAnsi="Tahoma" w:cs="Tahoma"/>
          <w:sz w:val="20"/>
          <w:szCs w:val="20"/>
        </w:rPr>
        <w:t>Zamawiający wymaga, aby stosowane metody prania, prasowania, maglowania gwarantowały wysoką jakość usługi.</w:t>
      </w:r>
    </w:p>
    <w:p w14:paraId="7ACA7A96" w14:textId="77777777" w:rsidR="00CB2F96" w:rsidRPr="00675916" w:rsidRDefault="00342A78" w:rsidP="00CB2F96">
      <w:pPr>
        <w:ind w:firstLine="720"/>
        <w:jc w:val="both"/>
        <w:rPr>
          <w:rFonts w:ascii="Tahoma" w:hAnsi="Tahoma" w:cs="Tahoma"/>
          <w:sz w:val="20"/>
          <w:szCs w:val="20"/>
        </w:rPr>
      </w:pPr>
      <w:r w:rsidRPr="00675916">
        <w:rPr>
          <w:rFonts w:ascii="Tahoma" w:hAnsi="Tahoma" w:cs="Tahoma"/>
          <w:b/>
          <w:bCs/>
          <w:sz w:val="20"/>
          <w:szCs w:val="20"/>
        </w:rPr>
        <w:t>Wykonawca ponosi odpowiedzialność za rzeczy uszkodzone w czasie prania, dezynfekcji, maglowania z krochmaleniem, prasowania oraz suszenia, jak również podczas transportu. Jeżeli uszkodzenie ze względów funkcjonalnych i/lub estetycznych nie pozwala na dalsze użytkowanie prania, Wykonawca ponosi koszty jego odkupienia.</w:t>
      </w:r>
    </w:p>
    <w:p w14:paraId="6F34F526" w14:textId="1962B51B" w:rsidR="00342A78" w:rsidRPr="00675916" w:rsidRDefault="00342A78" w:rsidP="00CB2F96">
      <w:pPr>
        <w:ind w:firstLine="720"/>
        <w:jc w:val="both"/>
        <w:rPr>
          <w:rFonts w:ascii="Tahoma" w:hAnsi="Tahoma" w:cs="Tahoma"/>
          <w:sz w:val="20"/>
          <w:szCs w:val="20"/>
        </w:rPr>
      </w:pPr>
      <w:r w:rsidRPr="00675916">
        <w:rPr>
          <w:rFonts w:ascii="Tahoma" w:hAnsi="Tahoma" w:cs="Tahoma"/>
          <w:b/>
          <w:bCs/>
          <w:sz w:val="20"/>
          <w:szCs w:val="20"/>
        </w:rPr>
        <w:t>Wykonawca ponosi koszty związane z odkupieniem rzeczy zagubionych.</w:t>
      </w:r>
    </w:p>
    <w:p w14:paraId="522615B9" w14:textId="14F0DC78" w:rsidR="00CB2F96" w:rsidRPr="00675916" w:rsidRDefault="00675916" w:rsidP="00675916">
      <w:pPr>
        <w:autoSpaceDE w:val="0"/>
        <w:ind w:firstLine="360"/>
        <w:jc w:val="both"/>
        <w:rPr>
          <w:rFonts w:ascii="Tahoma" w:hAnsi="Tahoma"/>
          <w:sz w:val="20"/>
          <w:szCs w:val="20"/>
        </w:rPr>
      </w:pPr>
      <w:r w:rsidRPr="00675916">
        <w:rPr>
          <w:rFonts w:ascii="Tahoma" w:hAnsi="Tahoma"/>
          <w:color w:val="000000"/>
          <w:sz w:val="20"/>
          <w:szCs w:val="20"/>
        </w:rPr>
        <w:t>Ilość</w:t>
      </w:r>
      <w:r w:rsidR="0041260B" w:rsidRPr="00675916">
        <w:rPr>
          <w:rFonts w:ascii="Tahoma" w:hAnsi="Tahoma"/>
          <w:color w:val="000000"/>
          <w:sz w:val="20"/>
          <w:szCs w:val="20"/>
        </w:rPr>
        <w:t xml:space="preserve"> asortymentu stanowiącego przedmiot zamówienia </w:t>
      </w:r>
      <w:r w:rsidRPr="00675916">
        <w:rPr>
          <w:rFonts w:ascii="Tahoma" w:hAnsi="Tahoma"/>
          <w:color w:val="000000"/>
          <w:sz w:val="20"/>
          <w:szCs w:val="20"/>
        </w:rPr>
        <w:t>określona</w:t>
      </w:r>
      <w:r w:rsidR="0041260B" w:rsidRPr="00675916">
        <w:rPr>
          <w:rFonts w:ascii="Tahoma" w:hAnsi="Tahoma"/>
          <w:color w:val="000000"/>
          <w:sz w:val="20"/>
          <w:szCs w:val="20"/>
        </w:rPr>
        <w:t xml:space="preserve"> w Załączniku nr 1 do SWZ</w:t>
      </w:r>
      <w:r w:rsidR="00CB2F96" w:rsidRPr="00675916">
        <w:rPr>
          <w:rFonts w:ascii="Tahoma" w:hAnsi="Tahoma"/>
          <w:color w:val="000000"/>
          <w:sz w:val="20"/>
          <w:szCs w:val="20"/>
        </w:rPr>
        <w:t xml:space="preserve"> jest</w:t>
      </w:r>
      <w:r w:rsidR="0041260B" w:rsidRPr="00675916">
        <w:rPr>
          <w:rFonts w:ascii="Tahoma" w:hAnsi="Tahoma"/>
          <w:color w:val="000000"/>
          <w:sz w:val="20"/>
          <w:szCs w:val="20"/>
        </w:rPr>
        <w:t xml:space="preserve"> wartości</w:t>
      </w:r>
      <w:r w:rsidR="00CB2F96" w:rsidRPr="00675916">
        <w:rPr>
          <w:rFonts w:ascii="Tahoma" w:hAnsi="Tahoma"/>
          <w:color w:val="000000"/>
          <w:sz w:val="20"/>
          <w:szCs w:val="20"/>
        </w:rPr>
        <w:t>ą</w:t>
      </w:r>
      <w:r w:rsidR="0041260B" w:rsidRPr="00675916">
        <w:rPr>
          <w:rFonts w:ascii="Tahoma" w:hAnsi="Tahoma"/>
          <w:color w:val="000000"/>
          <w:sz w:val="20"/>
          <w:szCs w:val="20"/>
        </w:rPr>
        <w:t xml:space="preserve"> szacunkow</w:t>
      </w:r>
      <w:r w:rsidR="00CB2F96" w:rsidRPr="00675916">
        <w:rPr>
          <w:rFonts w:ascii="Tahoma" w:hAnsi="Tahoma"/>
          <w:color w:val="000000"/>
          <w:sz w:val="20"/>
          <w:szCs w:val="20"/>
        </w:rPr>
        <w:t>ą</w:t>
      </w:r>
      <w:r w:rsidR="0041260B" w:rsidRPr="00675916">
        <w:rPr>
          <w:rFonts w:ascii="Tahoma" w:hAnsi="Tahoma"/>
          <w:color w:val="000000"/>
          <w:sz w:val="20"/>
          <w:szCs w:val="20"/>
        </w:rPr>
        <w:t>, służąc</w:t>
      </w:r>
      <w:r w:rsidR="00CB2F96" w:rsidRPr="00675916">
        <w:rPr>
          <w:rFonts w:ascii="Tahoma" w:hAnsi="Tahoma"/>
          <w:color w:val="000000"/>
          <w:sz w:val="20"/>
          <w:szCs w:val="20"/>
        </w:rPr>
        <w:t>ą</w:t>
      </w:r>
      <w:r w:rsidR="0041260B" w:rsidRPr="00675916">
        <w:rPr>
          <w:rFonts w:ascii="Tahoma" w:hAnsi="Tahoma"/>
          <w:color w:val="000000"/>
          <w:sz w:val="20"/>
          <w:szCs w:val="20"/>
        </w:rPr>
        <w:t xml:space="preserve"> do prawidłowego skalkulowania ceny oferty, porównania ofert i wyboru najkorzystniejszej oferty. Zamawiającemu przysługuje prawo do niezrealizowania pełnego przedmiotu  zamówienia. Zamawiający zobowiązuje się do zrealizowania przedmiotu zamówienia </w:t>
      </w:r>
      <w:r w:rsidR="00A513BF">
        <w:rPr>
          <w:rFonts w:ascii="Tahoma" w:hAnsi="Tahoma"/>
          <w:color w:val="000000"/>
          <w:sz w:val="20"/>
          <w:szCs w:val="20"/>
        </w:rPr>
        <w:t>ilości</w:t>
      </w:r>
      <w:r w:rsidR="0041260B" w:rsidRPr="00675916">
        <w:rPr>
          <w:rFonts w:ascii="Tahoma" w:hAnsi="Tahoma"/>
          <w:color w:val="000000"/>
          <w:sz w:val="20"/>
          <w:szCs w:val="20"/>
        </w:rPr>
        <w:t xml:space="preserve"> </w:t>
      </w:r>
      <w:r w:rsidR="000B042B" w:rsidRPr="00675916">
        <w:rPr>
          <w:rFonts w:ascii="Tahoma" w:hAnsi="Tahoma"/>
          <w:color w:val="000000"/>
          <w:sz w:val="20"/>
          <w:szCs w:val="20"/>
        </w:rPr>
        <w:t>7</w:t>
      </w:r>
      <w:r w:rsidR="0041260B" w:rsidRPr="00675916">
        <w:rPr>
          <w:rFonts w:ascii="Tahoma" w:hAnsi="Tahoma"/>
          <w:color w:val="000000"/>
          <w:sz w:val="20"/>
          <w:szCs w:val="20"/>
        </w:rPr>
        <w:t xml:space="preserve">0% </w:t>
      </w:r>
      <w:r w:rsidR="00A513BF">
        <w:rPr>
          <w:rFonts w:ascii="Tahoma" w:hAnsi="Tahoma"/>
          <w:color w:val="000000"/>
          <w:sz w:val="20"/>
          <w:szCs w:val="20"/>
        </w:rPr>
        <w:t>kg prania określonych w formularzu ofertowym</w:t>
      </w:r>
      <w:r w:rsidR="0041260B" w:rsidRPr="00675916">
        <w:rPr>
          <w:rFonts w:ascii="Tahoma" w:hAnsi="Tahoma"/>
          <w:color w:val="000000"/>
          <w:sz w:val="20"/>
          <w:szCs w:val="20"/>
        </w:rPr>
        <w:t>.</w:t>
      </w:r>
      <w:r w:rsidR="00A513BF" w:rsidRPr="00A513BF">
        <w:rPr>
          <w:rFonts w:ascii="Tahoma" w:hAnsi="Tahoma"/>
          <w:color w:val="000000"/>
          <w:sz w:val="20"/>
          <w:szCs w:val="20"/>
        </w:rPr>
        <w:t xml:space="preserve"> </w:t>
      </w:r>
      <w:r w:rsidR="00A513BF" w:rsidRPr="00675916">
        <w:rPr>
          <w:rFonts w:ascii="Tahoma" w:hAnsi="Tahoma"/>
          <w:color w:val="000000"/>
          <w:sz w:val="20"/>
          <w:szCs w:val="20"/>
        </w:rPr>
        <w:t>W takiej sytuacji Wykonawcy nie będą przysługiwać żadne roszczenia.</w:t>
      </w:r>
    </w:p>
    <w:p w14:paraId="6AA2041E" w14:textId="77777777" w:rsidR="00675916" w:rsidRPr="00675916" w:rsidRDefault="00CB2F96" w:rsidP="00675916">
      <w:pPr>
        <w:autoSpaceDE w:val="0"/>
        <w:ind w:firstLine="360"/>
        <w:jc w:val="both"/>
        <w:rPr>
          <w:rFonts w:ascii="Tahoma" w:hAnsi="Tahoma" w:cs="Tahoma"/>
          <w:sz w:val="20"/>
          <w:szCs w:val="20"/>
        </w:rPr>
      </w:pPr>
      <w:r w:rsidRPr="00675916">
        <w:rPr>
          <w:rFonts w:ascii="Tahoma" w:hAnsi="Tahoma"/>
          <w:sz w:val="20"/>
          <w:szCs w:val="20"/>
        </w:rPr>
        <w:t>Informacje o dostawie: Przekazanie brudnego i czystego prania odbywać się będzie 3 razy</w:t>
      </w:r>
      <w:r w:rsidR="00675916" w:rsidRPr="00675916">
        <w:rPr>
          <w:rFonts w:ascii="Tahoma" w:hAnsi="Tahoma"/>
          <w:sz w:val="20"/>
          <w:szCs w:val="20"/>
        </w:rPr>
        <w:t xml:space="preserve"> </w:t>
      </w:r>
      <w:r w:rsidRPr="00675916">
        <w:rPr>
          <w:rFonts w:ascii="Tahoma" w:hAnsi="Tahoma"/>
          <w:sz w:val="20"/>
          <w:szCs w:val="20"/>
        </w:rPr>
        <w:t xml:space="preserve">w tygodniu (poniedziałek, środa, piątek) w godzinach: 8:00 do 10:00. </w:t>
      </w:r>
      <w:r w:rsidR="00675916" w:rsidRPr="00675916">
        <w:rPr>
          <w:rFonts w:ascii="Tahoma" w:hAnsi="Tahoma" w:cs="Tahoma"/>
          <w:sz w:val="20"/>
          <w:szCs w:val="20"/>
          <w:shd w:val="clear" w:color="auto" w:fill="FFFFFF"/>
        </w:rPr>
        <w:t>W wyjątkowych sytuacjach, których nie można było wcześniej przewidzieć Zamawiający dopuszcza możliwość zmiany terminu dostawy, po wcześniejszym jego uzgodnieniu z Wykonawcą.</w:t>
      </w:r>
    </w:p>
    <w:p w14:paraId="59B28696" w14:textId="5D125DE1" w:rsidR="006413BB" w:rsidRPr="00675916" w:rsidRDefault="0041260B" w:rsidP="00675916">
      <w:pPr>
        <w:pStyle w:val="Standard"/>
        <w:shd w:val="clear" w:color="auto" w:fill="FFFFFF"/>
        <w:ind w:firstLine="360"/>
        <w:jc w:val="both"/>
        <w:rPr>
          <w:rFonts w:ascii="Tahoma" w:eastAsia="Lucida Sans Unicode" w:hAnsi="Tahoma"/>
          <w:color w:val="000000" w:themeColor="text1"/>
          <w:sz w:val="20"/>
          <w:szCs w:val="20"/>
        </w:rPr>
      </w:pPr>
      <w:r w:rsidRPr="00675916">
        <w:rPr>
          <w:rFonts w:ascii="Tahoma" w:eastAsia="Lucida Sans Unicode" w:hAnsi="Tahoma"/>
          <w:color w:val="000000" w:themeColor="text1"/>
          <w:sz w:val="20"/>
          <w:szCs w:val="20"/>
        </w:rPr>
        <w:t>Wykonawca jest zobowiązany dostarczać przedmiot zamówienia własnym transportem i na własny koszt do siedziby Zamawiającego oraz zapewnić bezpłatny rozładunek dostarczon</w:t>
      </w:r>
      <w:r w:rsidR="00EF5302" w:rsidRPr="00675916">
        <w:rPr>
          <w:rFonts w:ascii="Tahoma" w:eastAsia="Lucida Sans Unicode" w:hAnsi="Tahoma"/>
          <w:color w:val="000000" w:themeColor="text1"/>
          <w:sz w:val="20"/>
          <w:szCs w:val="20"/>
        </w:rPr>
        <w:t xml:space="preserve">ego prania </w:t>
      </w:r>
      <w:r w:rsidRPr="00675916">
        <w:rPr>
          <w:rFonts w:ascii="Tahoma" w:eastAsia="Lucida Sans Unicode" w:hAnsi="Tahoma"/>
          <w:color w:val="000000" w:themeColor="text1"/>
          <w:sz w:val="20"/>
          <w:szCs w:val="20"/>
        </w:rPr>
        <w:t>w miejscu wskazanym przez Zamawiającego</w:t>
      </w:r>
      <w:r w:rsidR="00EF5302" w:rsidRPr="00675916">
        <w:rPr>
          <w:rFonts w:ascii="Tahoma" w:eastAsia="Lucida Sans Unicode" w:hAnsi="Tahoma"/>
          <w:color w:val="000000" w:themeColor="text1"/>
          <w:sz w:val="20"/>
          <w:szCs w:val="20"/>
        </w:rPr>
        <w:t>.</w:t>
      </w:r>
      <w:r w:rsidR="001C1C2C">
        <w:rPr>
          <w:rFonts w:ascii="Tahoma" w:eastAsia="Lucida Sans Unicode" w:hAnsi="Tahoma"/>
          <w:color w:val="000000" w:themeColor="text1"/>
          <w:sz w:val="20"/>
          <w:szCs w:val="20"/>
        </w:rPr>
        <w:t xml:space="preserve"> Transport rzeczy musi odbywać się wyłącznie środkami przeznaczonymi do tego rodzaju usług.</w:t>
      </w:r>
    </w:p>
    <w:p w14:paraId="6A56D39E" w14:textId="13ED9B3A" w:rsidR="006413BB" w:rsidRDefault="00837B08">
      <w:pPr>
        <w:pStyle w:val="Standard"/>
        <w:tabs>
          <w:tab w:val="left" w:pos="720"/>
        </w:tabs>
        <w:jc w:val="both"/>
        <w:rPr>
          <w:rFonts w:ascii="Tahoma" w:hAnsi="Tahoma"/>
          <w:sz w:val="20"/>
          <w:szCs w:val="20"/>
        </w:rPr>
      </w:pPr>
      <w:r>
        <w:rPr>
          <w:rFonts w:ascii="Tahoma" w:hAnsi="Tahoma"/>
          <w:sz w:val="20"/>
          <w:szCs w:val="20"/>
        </w:rPr>
        <w:tab/>
      </w:r>
      <w:r w:rsidR="0041260B">
        <w:rPr>
          <w:rFonts w:ascii="Tahoma" w:hAnsi="Tahoma"/>
          <w:sz w:val="20"/>
          <w:szCs w:val="20"/>
        </w:rPr>
        <w:t>Wymagana jest należyta staranność przy realizacji przedmiotu zamówienia.</w:t>
      </w:r>
    </w:p>
    <w:p w14:paraId="20014CBC" w14:textId="1D68CE73" w:rsidR="006413BB" w:rsidRDefault="00837B08">
      <w:pPr>
        <w:pStyle w:val="Standard"/>
        <w:tabs>
          <w:tab w:val="left" w:pos="720"/>
        </w:tabs>
        <w:jc w:val="both"/>
        <w:rPr>
          <w:rFonts w:ascii="Tahoma" w:hAnsi="Tahoma"/>
          <w:sz w:val="20"/>
          <w:szCs w:val="20"/>
        </w:rPr>
      </w:pPr>
      <w:r>
        <w:rPr>
          <w:rFonts w:ascii="Tahoma" w:hAnsi="Tahoma"/>
          <w:sz w:val="20"/>
          <w:szCs w:val="20"/>
        </w:rPr>
        <w:tab/>
      </w:r>
      <w:r w:rsidR="0041260B">
        <w:rPr>
          <w:rFonts w:ascii="Tahoma" w:hAnsi="Tahoma"/>
          <w:sz w:val="20"/>
          <w:szCs w:val="20"/>
        </w:rPr>
        <w:t>Wykonawca zobowiązuje się wykonać przedmiot zamówienia zgodnie ze wszystkimi wymaganiami Zamawiającego wskazanymi w niniejszej SWZ oraz postanowieniami zawartymi w projektowanych postanowieniach umowy.</w:t>
      </w:r>
    </w:p>
    <w:p w14:paraId="585A3D44" w14:textId="58C4C51A" w:rsidR="006413BB" w:rsidRDefault="00837B08" w:rsidP="00837B08">
      <w:pPr>
        <w:pStyle w:val="Standard"/>
        <w:jc w:val="both"/>
        <w:rPr>
          <w:rFonts w:ascii="Tahoma" w:hAnsi="Tahoma"/>
          <w:sz w:val="20"/>
          <w:szCs w:val="20"/>
        </w:rPr>
      </w:pPr>
      <w:r>
        <w:rPr>
          <w:rFonts w:ascii="Tahoma" w:hAnsi="Tahoma"/>
          <w:sz w:val="20"/>
          <w:szCs w:val="20"/>
        </w:rPr>
        <w:lastRenderedPageBreak/>
        <w:tab/>
      </w:r>
      <w:r w:rsidR="0041260B">
        <w:rPr>
          <w:rFonts w:ascii="Tahoma" w:hAnsi="Tahoma"/>
          <w:sz w:val="20"/>
          <w:szCs w:val="20"/>
        </w:rPr>
        <w:t xml:space="preserve">Zamawiający </w:t>
      </w:r>
      <w:r w:rsidR="00914D06">
        <w:rPr>
          <w:rFonts w:ascii="Tahoma" w:hAnsi="Tahoma"/>
          <w:sz w:val="20"/>
          <w:szCs w:val="20"/>
        </w:rPr>
        <w:t xml:space="preserve">nie </w:t>
      </w:r>
      <w:r w:rsidR="0041260B">
        <w:rPr>
          <w:rFonts w:ascii="Tahoma" w:hAnsi="Tahoma"/>
          <w:sz w:val="20"/>
          <w:szCs w:val="20"/>
        </w:rPr>
        <w:t>dopuszcza składani</w:t>
      </w:r>
      <w:r w:rsidR="00914D06">
        <w:rPr>
          <w:rFonts w:ascii="Tahoma" w:hAnsi="Tahoma"/>
          <w:sz w:val="20"/>
          <w:szCs w:val="20"/>
        </w:rPr>
        <w:t xml:space="preserve">a </w:t>
      </w:r>
      <w:r w:rsidR="0041260B">
        <w:rPr>
          <w:rFonts w:ascii="Tahoma" w:hAnsi="Tahoma"/>
          <w:sz w:val="20"/>
          <w:szCs w:val="20"/>
        </w:rPr>
        <w:t>ofert</w:t>
      </w:r>
      <w:r w:rsidR="00691569">
        <w:rPr>
          <w:rFonts w:ascii="Tahoma" w:hAnsi="Tahoma"/>
          <w:sz w:val="20"/>
          <w:szCs w:val="20"/>
        </w:rPr>
        <w:t xml:space="preserve"> częściowych</w:t>
      </w:r>
      <w:r w:rsidR="0041260B">
        <w:rPr>
          <w:rFonts w:ascii="Tahoma" w:hAnsi="Tahoma"/>
          <w:sz w:val="20"/>
          <w:szCs w:val="20"/>
        </w:rPr>
        <w:t xml:space="preserve">. Oferty nie zawierające pełnego zakresu przedmiotu zamówienia </w:t>
      </w:r>
      <w:r w:rsidR="00675916">
        <w:rPr>
          <w:rFonts w:ascii="Tahoma" w:hAnsi="Tahoma"/>
          <w:sz w:val="20"/>
          <w:szCs w:val="20"/>
        </w:rPr>
        <w:t>z</w:t>
      </w:r>
      <w:r w:rsidR="0041260B">
        <w:rPr>
          <w:rFonts w:ascii="Tahoma" w:hAnsi="Tahoma"/>
          <w:sz w:val="20"/>
          <w:szCs w:val="20"/>
        </w:rPr>
        <w:t>ostaną odrzucone.</w:t>
      </w:r>
    </w:p>
    <w:p w14:paraId="6172EE66" w14:textId="1A716D87" w:rsidR="006413BB" w:rsidRDefault="0041260B">
      <w:pPr>
        <w:pStyle w:val="Standard"/>
        <w:tabs>
          <w:tab w:val="left" w:pos="1800"/>
        </w:tabs>
        <w:jc w:val="both"/>
        <w:rPr>
          <w:rFonts w:ascii="Tahoma" w:hAnsi="Tahoma"/>
          <w:sz w:val="20"/>
          <w:szCs w:val="20"/>
        </w:rPr>
      </w:pPr>
      <w:r>
        <w:rPr>
          <w:rFonts w:ascii="Tahoma" w:hAnsi="Tahoma"/>
          <w:sz w:val="20"/>
          <w:szCs w:val="20"/>
        </w:rPr>
        <w:t>Każdy wykonawca może złożyć maksymalnie jedną ofertę</w:t>
      </w:r>
      <w:r w:rsidR="00691569">
        <w:rPr>
          <w:rFonts w:ascii="Tahoma" w:hAnsi="Tahoma"/>
          <w:sz w:val="20"/>
          <w:szCs w:val="20"/>
        </w:rPr>
        <w:t xml:space="preserve">. </w:t>
      </w:r>
      <w:r>
        <w:rPr>
          <w:rFonts w:ascii="Tahoma" w:hAnsi="Tahoma"/>
          <w:sz w:val="20"/>
          <w:szCs w:val="20"/>
        </w:rPr>
        <w:t>Zakazuje się dzielenia</w:t>
      </w:r>
      <w:r w:rsidR="00691569">
        <w:rPr>
          <w:rFonts w:ascii="Tahoma" w:hAnsi="Tahoma"/>
          <w:sz w:val="20"/>
          <w:szCs w:val="20"/>
        </w:rPr>
        <w:t xml:space="preserve"> zamówienia na </w:t>
      </w:r>
      <w:r>
        <w:rPr>
          <w:rFonts w:ascii="Tahoma" w:hAnsi="Tahoma"/>
          <w:sz w:val="20"/>
          <w:szCs w:val="20"/>
        </w:rPr>
        <w:t xml:space="preserve"> części.</w:t>
      </w:r>
    </w:p>
    <w:p w14:paraId="524D557B" w14:textId="0D4D3269" w:rsidR="000D3520" w:rsidRDefault="000D3520">
      <w:pPr>
        <w:pStyle w:val="Standard"/>
        <w:tabs>
          <w:tab w:val="left" w:pos="1800"/>
        </w:tabs>
        <w:jc w:val="both"/>
        <w:rPr>
          <w:rFonts w:ascii="Tahoma" w:hAnsi="Tahoma"/>
          <w:sz w:val="20"/>
          <w:szCs w:val="20"/>
        </w:rPr>
      </w:pPr>
      <w:r>
        <w:rPr>
          <w:rFonts w:ascii="Tahoma" w:hAnsi="Tahoma"/>
          <w:sz w:val="20"/>
          <w:szCs w:val="20"/>
        </w:rPr>
        <w:t xml:space="preserve">Wykonawca zobowiązuje się do zawarcia umowy powierzenia przetwarzania danych </w:t>
      </w:r>
      <w:r>
        <w:rPr>
          <w:rFonts w:ascii="Tahoma" w:eastAsia="Calibri" w:hAnsi="Tahoma"/>
          <w:sz w:val="20"/>
          <w:szCs w:val="20"/>
        </w:rPr>
        <w:t xml:space="preserve">w trybie art. 28 rozporządzenia Parlamentu Europejskiego i Rady (UE) 2016/679 z 27 kwietnia 2016 r. w sprawie ochrony osób fizycznych w związku z przetwarzaniem danych osobowych i w sprawie swobodnego przepływu takich danych oraz uchylenia dyrektywy 95/46/WE (zwanego </w:t>
      </w:r>
      <w:r>
        <w:rPr>
          <w:rFonts w:ascii="Tahoma" w:hAnsi="Tahoma"/>
          <w:sz w:val="20"/>
          <w:szCs w:val="20"/>
        </w:rPr>
        <w:t xml:space="preserve">RODO), w zakresie przetwarzania danych osobowych tj.: imię </w:t>
      </w:r>
      <w:r w:rsidR="003B51C0">
        <w:rPr>
          <w:rFonts w:ascii="Tahoma" w:hAnsi="Tahoma"/>
          <w:sz w:val="20"/>
          <w:szCs w:val="20"/>
        </w:rPr>
        <w:t xml:space="preserve">                  </w:t>
      </w:r>
      <w:r>
        <w:rPr>
          <w:rFonts w:ascii="Tahoma" w:hAnsi="Tahoma"/>
          <w:sz w:val="20"/>
          <w:szCs w:val="20"/>
        </w:rPr>
        <w:t xml:space="preserve">i nazwisko mieszkańców i pracowników oraz rozmiar odzieży. </w:t>
      </w:r>
    </w:p>
    <w:p w14:paraId="48C096B1" w14:textId="72E54917" w:rsidR="00621F66" w:rsidRPr="00145906" w:rsidRDefault="00621F66">
      <w:pPr>
        <w:pStyle w:val="Standard"/>
        <w:tabs>
          <w:tab w:val="left" w:pos="1800"/>
        </w:tabs>
        <w:jc w:val="both"/>
        <w:rPr>
          <w:rFonts w:ascii="Tahoma" w:hAnsi="Tahoma"/>
          <w:sz w:val="20"/>
          <w:szCs w:val="20"/>
        </w:rPr>
      </w:pPr>
      <w:r w:rsidRPr="00145906">
        <w:rPr>
          <w:rFonts w:ascii="Tahoma" w:hAnsi="Tahoma"/>
          <w:sz w:val="20"/>
          <w:szCs w:val="20"/>
        </w:rPr>
        <w:t xml:space="preserve">Zamawiający od Wykonawcy wymagać będzie, ażeby osoby wykonujące czynności bezpośrednio związane </w:t>
      </w:r>
      <w:r w:rsidR="000D3520">
        <w:rPr>
          <w:rFonts w:ascii="Tahoma" w:hAnsi="Tahoma"/>
          <w:sz w:val="20"/>
          <w:szCs w:val="20"/>
        </w:rPr>
        <w:t xml:space="preserve">                     </w:t>
      </w:r>
      <w:r w:rsidRPr="00145906">
        <w:rPr>
          <w:rFonts w:ascii="Tahoma" w:hAnsi="Tahoma"/>
          <w:sz w:val="20"/>
          <w:szCs w:val="20"/>
        </w:rPr>
        <w:t>z realizacją przedmiotu zamówienia tj.: praczki, prasowaczki, osoby maglujące i sortujące pranie, kierowcy, inne osoby wykonujące czynności związane z praniem, zatrudnione były na podstawie umowy o pracę.</w:t>
      </w:r>
    </w:p>
    <w:p w14:paraId="7C548093" w14:textId="2A92ACB3" w:rsidR="00621F66" w:rsidRPr="00145906" w:rsidRDefault="00621F66">
      <w:pPr>
        <w:pStyle w:val="Standard"/>
        <w:tabs>
          <w:tab w:val="left" w:pos="1800"/>
        </w:tabs>
        <w:jc w:val="both"/>
        <w:rPr>
          <w:rFonts w:ascii="Tahoma" w:hAnsi="Tahoma"/>
          <w:sz w:val="20"/>
          <w:szCs w:val="20"/>
        </w:rPr>
      </w:pPr>
      <w:r w:rsidRPr="00145906">
        <w:rPr>
          <w:rFonts w:ascii="Tahoma" w:hAnsi="Tahoma"/>
          <w:sz w:val="20"/>
          <w:szCs w:val="20"/>
        </w:rPr>
        <w:t>Zamawiający uprawniony jest do wykonywania czynności kontrolnych wobec Wykonawcy odnośnie spełniania przez Wykonawcę Wymogu zatrudnienia na podstawie umowy o pracę osób wykonujących czynności bezpośrednio związanych z realizacją przedmiotu zamówienia.</w:t>
      </w:r>
    </w:p>
    <w:p w14:paraId="649571B8" w14:textId="17F9EEF8" w:rsidR="00621F66" w:rsidRPr="00145906" w:rsidRDefault="00621F66">
      <w:pPr>
        <w:pStyle w:val="Standard"/>
        <w:tabs>
          <w:tab w:val="left" w:pos="1800"/>
        </w:tabs>
        <w:jc w:val="both"/>
        <w:rPr>
          <w:rFonts w:ascii="Tahoma" w:hAnsi="Tahoma"/>
          <w:sz w:val="20"/>
          <w:szCs w:val="20"/>
        </w:rPr>
      </w:pPr>
      <w:r w:rsidRPr="00145906">
        <w:rPr>
          <w:rFonts w:ascii="Tahoma" w:hAnsi="Tahoma"/>
          <w:sz w:val="20"/>
          <w:szCs w:val="20"/>
        </w:rPr>
        <w:t>Zamawiający w trakcie realizacji zamówienia uprawniony jest w szczególności do:</w:t>
      </w:r>
    </w:p>
    <w:p w14:paraId="4C34D1CC" w14:textId="6FA00DE2" w:rsidR="00FB1EF8" w:rsidRPr="00145906" w:rsidRDefault="00621F66" w:rsidP="004F7401">
      <w:pPr>
        <w:pStyle w:val="Standard"/>
        <w:numPr>
          <w:ilvl w:val="0"/>
          <w:numId w:val="56"/>
        </w:numPr>
        <w:tabs>
          <w:tab w:val="left" w:pos="1800"/>
        </w:tabs>
        <w:ind w:left="709" w:hanging="513"/>
        <w:jc w:val="both"/>
        <w:rPr>
          <w:rFonts w:ascii="Tahoma" w:hAnsi="Tahoma"/>
          <w:sz w:val="20"/>
          <w:szCs w:val="20"/>
        </w:rPr>
      </w:pPr>
      <w:r w:rsidRPr="00145906">
        <w:rPr>
          <w:rFonts w:ascii="Tahoma" w:hAnsi="Tahoma"/>
          <w:sz w:val="20"/>
          <w:szCs w:val="20"/>
        </w:rPr>
        <w:t xml:space="preserve">żądania oświadczeń i dokumentów </w:t>
      </w:r>
      <w:r w:rsidR="00586D53" w:rsidRPr="00145906">
        <w:rPr>
          <w:rFonts w:ascii="Tahoma" w:hAnsi="Tahoma"/>
          <w:sz w:val="20"/>
          <w:szCs w:val="20"/>
        </w:rPr>
        <w:t>w zakresie potwierdzenia spełniania ww. wymogów i dokonywania ich oceny</w:t>
      </w:r>
      <w:r w:rsidR="00FB1EF8" w:rsidRPr="00145906">
        <w:rPr>
          <w:rFonts w:ascii="Tahoma" w:hAnsi="Tahoma"/>
          <w:sz w:val="20"/>
          <w:szCs w:val="20"/>
        </w:rPr>
        <w:t xml:space="preserve"> zarówno od zatrudnionego pracownika, wykonawcy jak i podwykonawcy,</w:t>
      </w:r>
    </w:p>
    <w:p w14:paraId="4D67550E" w14:textId="008D30C7" w:rsidR="00621F66" w:rsidRPr="00145906" w:rsidRDefault="008009D2" w:rsidP="004F7401">
      <w:pPr>
        <w:pStyle w:val="Standard"/>
        <w:numPr>
          <w:ilvl w:val="0"/>
          <w:numId w:val="56"/>
        </w:numPr>
        <w:tabs>
          <w:tab w:val="left" w:pos="1800"/>
        </w:tabs>
        <w:ind w:left="709" w:hanging="513"/>
        <w:jc w:val="both"/>
        <w:rPr>
          <w:rFonts w:ascii="Tahoma" w:hAnsi="Tahoma"/>
          <w:sz w:val="20"/>
          <w:szCs w:val="20"/>
        </w:rPr>
      </w:pPr>
      <w:r w:rsidRPr="00145906">
        <w:rPr>
          <w:rFonts w:ascii="Tahoma" w:hAnsi="Tahoma"/>
          <w:sz w:val="20"/>
          <w:szCs w:val="20"/>
        </w:rPr>
        <w:t xml:space="preserve">żądania </w:t>
      </w:r>
      <w:r w:rsidR="00586D53" w:rsidRPr="00145906">
        <w:rPr>
          <w:rFonts w:ascii="Tahoma" w:hAnsi="Tahoma"/>
          <w:sz w:val="20"/>
          <w:szCs w:val="20"/>
        </w:rPr>
        <w:t>poświadczon</w:t>
      </w:r>
      <w:r w:rsidRPr="00145906">
        <w:rPr>
          <w:rFonts w:ascii="Tahoma" w:hAnsi="Tahoma"/>
          <w:sz w:val="20"/>
          <w:szCs w:val="20"/>
        </w:rPr>
        <w:t>ych</w:t>
      </w:r>
      <w:r w:rsidR="00586D53" w:rsidRPr="00145906">
        <w:rPr>
          <w:rFonts w:ascii="Tahoma" w:hAnsi="Tahoma"/>
          <w:sz w:val="20"/>
          <w:szCs w:val="20"/>
        </w:rPr>
        <w:t xml:space="preserve"> za zgodność oryginałem kopi</w:t>
      </w:r>
      <w:r w:rsidRPr="00145906">
        <w:rPr>
          <w:rFonts w:ascii="Tahoma" w:hAnsi="Tahoma"/>
          <w:sz w:val="20"/>
          <w:szCs w:val="20"/>
        </w:rPr>
        <w:t>i</w:t>
      </w:r>
      <w:r w:rsidR="00586D53" w:rsidRPr="00145906">
        <w:rPr>
          <w:rFonts w:ascii="Tahoma" w:hAnsi="Tahoma"/>
          <w:sz w:val="20"/>
          <w:szCs w:val="20"/>
        </w:rPr>
        <w:t xml:space="preserve"> umów o pracę zatrudnionych pracowników lub zaświadczeń właściwego oddziału ZUS, potwierdzających opłacanie przez Wykonawcę składek na ubezpieczenie społeczne i  zdrowotne z tytułu zatrudnienia na podstawie umów o pracę</w:t>
      </w:r>
      <w:r w:rsidR="006D39FC" w:rsidRPr="00145906">
        <w:rPr>
          <w:rFonts w:ascii="Tahoma" w:hAnsi="Tahoma"/>
          <w:sz w:val="20"/>
          <w:szCs w:val="20"/>
        </w:rPr>
        <w:t xml:space="preserve"> za ostatni okres rozliczeniowy,</w:t>
      </w:r>
    </w:p>
    <w:p w14:paraId="6BE66DB1" w14:textId="63970445" w:rsidR="00586D53" w:rsidRPr="00145906" w:rsidRDefault="00586D53" w:rsidP="004F7401">
      <w:pPr>
        <w:pStyle w:val="Standard"/>
        <w:numPr>
          <w:ilvl w:val="0"/>
          <w:numId w:val="56"/>
        </w:numPr>
        <w:tabs>
          <w:tab w:val="left" w:pos="1800"/>
        </w:tabs>
        <w:ind w:left="709" w:hanging="513"/>
        <w:jc w:val="both"/>
        <w:rPr>
          <w:rFonts w:ascii="Tahoma" w:hAnsi="Tahoma"/>
          <w:sz w:val="20"/>
          <w:szCs w:val="20"/>
        </w:rPr>
      </w:pPr>
      <w:r w:rsidRPr="00145906">
        <w:rPr>
          <w:rFonts w:ascii="Tahoma" w:hAnsi="Tahoma"/>
          <w:sz w:val="20"/>
          <w:szCs w:val="20"/>
        </w:rPr>
        <w:t>żądania wyjaśnień w przypadku wątpliwości w zakresie potwierdzenia spełniania ww. wymogów,</w:t>
      </w:r>
    </w:p>
    <w:p w14:paraId="109DFA4F" w14:textId="61E94A86" w:rsidR="00586D53" w:rsidRPr="00145906" w:rsidRDefault="00234E75" w:rsidP="004F7401">
      <w:pPr>
        <w:pStyle w:val="Standard"/>
        <w:numPr>
          <w:ilvl w:val="0"/>
          <w:numId w:val="56"/>
        </w:numPr>
        <w:tabs>
          <w:tab w:val="left" w:pos="1800"/>
        </w:tabs>
        <w:ind w:left="709" w:hanging="513"/>
        <w:jc w:val="both"/>
        <w:rPr>
          <w:rFonts w:ascii="Tahoma" w:hAnsi="Tahoma"/>
          <w:sz w:val="20"/>
          <w:szCs w:val="20"/>
        </w:rPr>
      </w:pPr>
      <w:r w:rsidRPr="00145906">
        <w:rPr>
          <w:rFonts w:ascii="Tahoma" w:hAnsi="Tahoma"/>
          <w:sz w:val="20"/>
          <w:szCs w:val="20"/>
        </w:rPr>
        <w:t>przeprowadzania kontroli w miejscu wykonywania świadczenia.</w:t>
      </w:r>
    </w:p>
    <w:p w14:paraId="2C6EC206" w14:textId="1097D362" w:rsidR="00234E75" w:rsidRPr="00145906" w:rsidRDefault="00234E75" w:rsidP="004F7401">
      <w:pPr>
        <w:pStyle w:val="Standard"/>
        <w:tabs>
          <w:tab w:val="left" w:pos="1800"/>
        </w:tabs>
        <w:jc w:val="both"/>
        <w:rPr>
          <w:rFonts w:ascii="Tahoma" w:hAnsi="Tahoma"/>
          <w:sz w:val="20"/>
          <w:szCs w:val="20"/>
        </w:rPr>
      </w:pPr>
      <w:r w:rsidRPr="00145906">
        <w:rPr>
          <w:rFonts w:ascii="Tahoma" w:hAnsi="Tahoma"/>
          <w:sz w:val="20"/>
          <w:szCs w:val="20"/>
        </w:rPr>
        <w:t>Wykonawca przedstawi</w:t>
      </w:r>
      <w:r w:rsidR="009225C5" w:rsidRPr="00145906">
        <w:rPr>
          <w:rFonts w:ascii="Tahoma" w:hAnsi="Tahoma"/>
          <w:sz w:val="20"/>
          <w:szCs w:val="20"/>
        </w:rPr>
        <w:t xml:space="preserve"> </w:t>
      </w:r>
      <w:r w:rsidRPr="00145906">
        <w:rPr>
          <w:rFonts w:ascii="Tahoma" w:hAnsi="Tahoma"/>
          <w:sz w:val="20"/>
          <w:szCs w:val="20"/>
        </w:rPr>
        <w:t xml:space="preserve"> Zamawiającemu ww. dokumenty na każde żądani</w:t>
      </w:r>
      <w:r w:rsidR="00A70888">
        <w:rPr>
          <w:rFonts w:ascii="Tahoma" w:hAnsi="Tahoma"/>
          <w:sz w:val="20"/>
          <w:szCs w:val="20"/>
        </w:rPr>
        <w:t>e</w:t>
      </w:r>
      <w:r w:rsidRPr="00145906">
        <w:rPr>
          <w:rFonts w:ascii="Tahoma" w:hAnsi="Tahoma"/>
          <w:sz w:val="20"/>
          <w:szCs w:val="20"/>
        </w:rPr>
        <w:t xml:space="preserve">, w terminie </w:t>
      </w:r>
      <w:r w:rsidR="004F7401">
        <w:rPr>
          <w:rFonts w:ascii="Tahoma" w:hAnsi="Tahoma"/>
          <w:sz w:val="20"/>
          <w:szCs w:val="20"/>
        </w:rPr>
        <w:t>trzech</w:t>
      </w:r>
      <w:r w:rsidRPr="00145906">
        <w:rPr>
          <w:rFonts w:ascii="Tahoma" w:hAnsi="Tahoma"/>
          <w:sz w:val="20"/>
          <w:szCs w:val="20"/>
        </w:rPr>
        <w:t xml:space="preserve"> dni roboczych od wezwania.</w:t>
      </w:r>
    </w:p>
    <w:p w14:paraId="7711275D" w14:textId="0FFE0F73" w:rsidR="006D39FC" w:rsidRPr="00145906" w:rsidRDefault="006D39FC" w:rsidP="006D39FC">
      <w:pPr>
        <w:pStyle w:val="Standard"/>
        <w:tabs>
          <w:tab w:val="left" w:pos="1800"/>
        </w:tabs>
        <w:jc w:val="both"/>
        <w:textAlignment w:val="auto"/>
        <w:rPr>
          <w:rFonts w:ascii="Tahoma" w:eastAsia="Lucida Sans Unicode" w:hAnsi="Tahoma"/>
          <w:sz w:val="20"/>
          <w:szCs w:val="20"/>
        </w:rPr>
      </w:pPr>
      <w:r w:rsidRPr="00145906">
        <w:rPr>
          <w:rFonts w:ascii="Tahoma" w:eastAsiaTheme="minorHAnsi" w:hAnsi="Tahoma"/>
          <w:kern w:val="0"/>
          <w:sz w:val="20"/>
          <w:szCs w:val="20"/>
          <w:lang w:eastAsia="en-US" w:bidi="ar-SA"/>
        </w:rPr>
        <w:t xml:space="preserve">Niezłożenie przez wykonawcę w wyznaczonym przez zamawiającego terminie żądanych przez </w:t>
      </w:r>
      <w:r w:rsidR="00A70888">
        <w:rPr>
          <w:rFonts w:ascii="Tahoma" w:eastAsiaTheme="minorHAnsi" w:hAnsi="Tahoma"/>
          <w:kern w:val="0"/>
          <w:sz w:val="20"/>
          <w:szCs w:val="20"/>
          <w:lang w:eastAsia="en-US" w:bidi="ar-SA"/>
        </w:rPr>
        <w:t>Z</w:t>
      </w:r>
      <w:r w:rsidRPr="00145906">
        <w:rPr>
          <w:rFonts w:ascii="Tahoma" w:eastAsiaTheme="minorHAnsi" w:hAnsi="Tahoma"/>
          <w:kern w:val="0"/>
          <w:sz w:val="20"/>
          <w:szCs w:val="20"/>
          <w:lang w:eastAsia="en-US" w:bidi="ar-SA"/>
        </w:rPr>
        <w:t>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w:t>
      </w:r>
    </w:p>
    <w:p w14:paraId="57E7AAA8" w14:textId="77777777" w:rsidR="00691569" w:rsidRPr="00145906" w:rsidRDefault="00691569">
      <w:pPr>
        <w:pStyle w:val="Standard"/>
        <w:jc w:val="both"/>
        <w:rPr>
          <w:rFonts w:ascii="Tahoma" w:hAnsi="Tahoma"/>
          <w:b/>
          <w:bCs/>
          <w:sz w:val="20"/>
          <w:szCs w:val="20"/>
        </w:rPr>
      </w:pPr>
    </w:p>
    <w:p w14:paraId="11309B12" w14:textId="1B1D8E45" w:rsidR="006413BB" w:rsidRDefault="0041260B">
      <w:pPr>
        <w:pStyle w:val="Standard"/>
        <w:jc w:val="both"/>
        <w:rPr>
          <w:rFonts w:ascii="Tahoma" w:hAnsi="Tahoma"/>
          <w:b/>
          <w:bCs/>
          <w:sz w:val="20"/>
          <w:szCs w:val="20"/>
        </w:rPr>
      </w:pPr>
      <w:r>
        <w:rPr>
          <w:rFonts w:ascii="Tahoma" w:hAnsi="Tahoma"/>
          <w:b/>
          <w:bCs/>
          <w:sz w:val="20"/>
          <w:szCs w:val="20"/>
        </w:rPr>
        <w:t>V. TERMIN WYKONANIA ZAMÓWIENIA</w:t>
      </w:r>
    </w:p>
    <w:p w14:paraId="10B9B71E" w14:textId="1E3207B9" w:rsidR="006413BB" w:rsidRDefault="0041260B">
      <w:pPr>
        <w:pStyle w:val="Standard"/>
        <w:jc w:val="both"/>
      </w:pPr>
      <w:r>
        <w:rPr>
          <w:rFonts w:ascii="Tahoma" w:hAnsi="Tahoma"/>
          <w:sz w:val="20"/>
          <w:szCs w:val="20"/>
          <w:shd w:val="clear" w:color="auto" w:fill="FFFFFF"/>
        </w:rPr>
        <w:t>Realizacja przedmiotu umowy od dnia  01.</w:t>
      </w:r>
      <w:r w:rsidR="00272E68">
        <w:rPr>
          <w:rFonts w:ascii="Tahoma" w:hAnsi="Tahoma"/>
          <w:sz w:val="20"/>
          <w:szCs w:val="20"/>
          <w:shd w:val="clear" w:color="auto" w:fill="FFFFFF"/>
        </w:rPr>
        <w:t>0</w:t>
      </w:r>
      <w:r w:rsidR="004D4FEE">
        <w:rPr>
          <w:rFonts w:ascii="Tahoma" w:hAnsi="Tahoma"/>
          <w:sz w:val="20"/>
          <w:szCs w:val="20"/>
          <w:shd w:val="clear" w:color="auto" w:fill="FFFFFF"/>
        </w:rPr>
        <w:t>1</w:t>
      </w:r>
      <w:r w:rsidR="00675916">
        <w:rPr>
          <w:rFonts w:ascii="Tahoma" w:hAnsi="Tahoma"/>
          <w:sz w:val="20"/>
          <w:szCs w:val="20"/>
          <w:shd w:val="clear" w:color="auto" w:fill="FFFFFF"/>
        </w:rPr>
        <w:t>.</w:t>
      </w:r>
      <w:r>
        <w:rPr>
          <w:rFonts w:ascii="Tahoma" w:hAnsi="Tahoma"/>
          <w:sz w:val="20"/>
          <w:szCs w:val="20"/>
          <w:shd w:val="clear" w:color="auto" w:fill="FFFFFF"/>
        </w:rPr>
        <w:t>202</w:t>
      </w:r>
      <w:r w:rsidR="004D4FEE">
        <w:rPr>
          <w:rFonts w:ascii="Tahoma" w:hAnsi="Tahoma"/>
          <w:sz w:val="20"/>
          <w:szCs w:val="20"/>
          <w:shd w:val="clear" w:color="auto" w:fill="FFFFFF"/>
        </w:rPr>
        <w:t>5</w:t>
      </w:r>
      <w:r>
        <w:rPr>
          <w:rFonts w:ascii="Tahoma" w:hAnsi="Tahoma"/>
          <w:sz w:val="20"/>
          <w:szCs w:val="20"/>
          <w:shd w:val="clear" w:color="auto" w:fill="FFFFFF"/>
        </w:rPr>
        <w:t xml:space="preserve"> r. do dnia </w:t>
      </w:r>
      <w:r w:rsidR="00691569">
        <w:rPr>
          <w:rFonts w:ascii="Tahoma" w:hAnsi="Tahoma"/>
          <w:sz w:val="20"/>
          <w:szCs w:val="20"/>
          <w:shd w:val="clear" w:color="auto" w:fill="FFFFFF"/>
        </w:rPr>
        <w:t>3</w:t>
      </w:r>
      <w:r w:rsidR="005B4DF3">
        <w:rPr>
          <w:rFonts w:ascii="Tahoma" w:hAnsi="Tahoma"/>
          <w:sz w:val="20"/>
          <w:szCs w:val="20"/>
          <w:shd w:val="clear" w:color="auto" w:fill="FFFFFF"/>
        </w:rPr>
        <w:t>1</w:t>
      </w:r>
      <w:r w:rsidR="00691569">
        <w:rPr>
          <w:rFonts w:ascii="Tahoma" w:hAnsi="Tahoma"/>
          <w:sz w:val="20"/>
          <w:szCs w:val="20"/>
          <w:shd w:val="clear" w:color="auto" w:fill="FFFFFF"/>
        </w:rPr>
        <w:t>.</w:t>
      </w:r>
      <w:r w:rsidR="005B4DF3">
        <w:rPr>
          <w:rFonts w:ascii="Tahoma" w:hAnsi="Tahoma"/>
          <w:sz w:val="20"/>
          <w:szCs w:val="20"/>
          <w:shd w:val="clear" w:color="auto" w:fill="FFFFFF"/>
        </w:rPr>
        <w:t>12</w:t>
      </w:r>
      <w:r w:rsidR="00691569">
        <w:rPr>
          <w:rFonts w:ascii="Tahoma" w:hAnsi="Tahoma"/>
          <w:sz w:val="20"/>
          <w:szCs w:val="20"/>
          <w:shd w:val="clear" w:color="auto" w:fill="FFFFFF"/>
        </w:rPr>
        <w:t>.</w:t>
      </w:r>
      <w:r>
        <w:rPr>
          <w:rFonts w:ascii="Tahoma" w:hAnsi="Tahoma"/>
          <w:sz w:val="20"/>
          <w:szCs w:val="20"/>
          <w:shd w:val="clear" w:color="auto" w:fill="FFFFFF"/>
        </w:rPr>
        <w:t>202</w:t>
      </w:r>
      <w:r w:rsidR="004D4FEE">
        <w:rPr>
          <w:rFonts w:ascii="Tahoma" w:hAnsi="Tahoma"/>
          <w:sz w:val="20"/>
          <w:szCs w:val="20"/>
          <w:shd w:val="clear" w:color="auto" w:fill="FFFFFF"/>
        </w:rPr>
        <w:t>5</w:t>
      </w:r>
      <w:r w:rsidR="002353C5">
        <w:rPr>
          <w:rFonts w:ascii="Tahoma" w:hAnsi="Tahoma"/>
          <w:sz w:val="20"/>
          <w:szCs w:val="20"/>
          <w:shd w:val="clear" w:color="auto" w:fill="FFFFFF"/>
        </w:rPr>
        <w:t xml:space="preserve"> </w:t>
      </w:r>
      <w:r>
        <w:rPr>
          <w:rFonts w:ascii="Tahoma" w:hAnsi="Tahoma"/>
          <w:sz w:val="20"/>
          <w:szCs w:val="20"/>
          <w:shd w:val="clear" w:color="auto" w:fill="FFFFFF"/>
        </w:rPr>
        <w:t>r.</w:t>
      </w:r>
    </w:p>
    <w:p w14:paraId="3FB2A881" w14:textId="77777777" w:rsidR="006413BB" w:rsidRDefault="006413BB">
      <w:pPr>
        <w:pStyle w:val="Standard"/>
        <w:jc w:val="both"/>
        <w:rPr>
          <w:rFonts w:ascii="Tahoma" w:hAnsi="Tahoma"/>
          <w:sz w:val="20"/>
          <w:szCs w:val="20"/>
          <w:shd w:val="clear" w:color="auto" w:fill="FFFF00"/>
        </w:rPr>
      </w:pPr>
    </w:p>
    <w:p w14:paraId="43F735F4" w14:textId="77777777" w:rsidR="006413BB" w:rsidRDefault="0041260B">
      <w:pPr>
        <w:pStyle w:val="Standard"/>
        <w:jc w:val="both"/>
        <w:rPr>
          <w:rFonts w:ascii="Tahoma" w:hAnsi="Tahoma"/>
          <w:b/>
          <w:bCs/>
          <w:sz w:val="20"/>
          <w:szCs w:val="20"/>
        </w:rPr>
      </w:pPr>
      <w:r>
        <w:rPr>
          <w:rFonts w:ascii="Tahoma" w:hAnsi="Tahoma"/>
          <w:b/>
          <w:bCs/>
          <w:sz w:val="20"/>
          <w:szCs w:val="20"/>
        </w:rPr>
        <w:t>VI. WIZJA LOKALNA</w:t>
      </w:r>
    </w:p>
    <w:p w14:paraId="7DDDAA5A" w14:textId="77777777" w:rsidR="006413BB" w:rsidRDefault="0041260B">
      <w:pPr>
        <w:pStyle w:val="Standard"/>
        <w:jc w:val="both"/>
        <w:rPr>
          <w:rFonts w:ascii="Tahoma" w:hAnsi="Tahoma"/>
          <w:sz w:val="20"/>
          <w:szCs w:val="20"/>
        </w:rPr>
      </w:pPr>
      <w:r>
        <w:rPr>
          <w:rFonts w:ascii="Tahoma" w:hAnsi="Tahoma"/>
          <w:sz w:val="20"/>
          <w:szCs w:val="20"/>
        </w:rPr>
        <w:t xml:space="preserve">Zamawiający nie przewiduje. </w:t>
      </w:r>
    </w:p>
    <w:p w14:paraId="020F1041" w14:textId="77777777" w:rsidR="00691569" w:rsidRDefault="00691569">
      <w:pPr>
        <w:pStyle w:val="Standard"/>
        <w:jc w:val="both"/>
        <w:rPr>
          <w:rFonts w:ascii="Tahoma" w:hAnsi="Tahoma"/>
          <w:b/>
          <w:bCs/>
          <w:sz w:val="20"/>
          <w:szCs w:val="20"/>
        </w:rPr>
      </w:pPr>
    </w:p>
    <w:p w14:paraId="3BDD414C" w14:textId="6D8AD4B5" w:rsidR="006413BB" w:rsidRDefault="0041260B">
      <w:pPr>
        <w:pStyle w:val="Standard"/>
        <w:jc w:val="both"/>
        <w:rPr>
          <w:rFonts w:ascii="Tahoma" w:hAnsi="Tahoma"/>
          <w:b/>
          <w:bCs/>
          <w:sz w:val="20"/>
          <w:szCs w:val="20"/>
        </w:rPr>
      </w:pPr>
      <w:r>
        <w:rPr>
          <w:rFonts w:ascii="Tahoma" w:hAnsi="Tahoma"/>
          <w:b/>
          <w:bCs/>
          <w:sz w:val="20"/>
          <w:szCs w:val="20"/>
        </w:rPr>
        <w:t>VII. WARUNKI UDZIAŁU W POSTĘPOWANIU</w:t>
      </w:r>
    </w:p>
    <w:p w14:paraId="321ECB2A" w14:textId="77777777" w:rsidR="006413BB" w:rsidRDefault="0041260B" w:rsidP="004F7401">
      <w:pPr>
        <w:pStyle w:val="Akapitzlist"/>
        <w:numPr>
          <w:ilvl w:val="0"/>
          <w:numId w:val="27"/>
        </w:numPr>
        <w:jc w:val="both"/>
      </w:pPr>
      <w:r>
        <w:rPr>
          <w:rFonts w:ascii="Tahoma" w:eastAsia="Arial Unicode MS" w:hAnsi="Tahoma"/>
          <w:bCs/>
          <w:sz w:val="20"/>
          <w:szCs w:val="20"/>
        </w:rPr>
        <w:t xml:space="preserve">O udzielenie zamówienia mogą ubiegać się Wykonawcy, którzy zgodnie z Ustawą </w:t>
      </w:r>
      <w:proofErr w:type="spellStart"/>
      <w:r>
        <w:rPr>
          <w:rFonts w:ascii="Tahoma" w:eastAsia="Arial Unicode MS" w:hAnsi="Tahoma"/>
          <w:bCs/>
          <w:sz w:val="20"/>
          <w:szCs w:val="20"/>
        </w:rPr>
        <w:t>Pzp</w:t>
      </w:r>
      <w:proofErr w:type="spellEnd"/>
      <w:r>
        <w:rPr>
          <w:rFonts w:ascii="Tahoma" w:eastAsia="Arial Unicode MS" w:hAnsi="Tahoma"/>
          <w:bCs/>
          <w:sz w:val="20"/>
          <w:szCs w:val="20"/>
        </w:rPr>
        <w:t xml:space="preserve"> spełniają następujące warunki udziału w postępowaniu: </w:t>
      </w:r>
      <w:r>
        <w:rPr>
          <w:rFonts w:ascii="Tahoma" w:eastAsia="A" w:hAnsi="Tahoma"/>
          <w:b/>
          <w:bCs/>
          <w:sz w:val="20"/>
          <w:szCs w:val="20"/>
          <w:u w:val="single"/>
        </w:rPr>
        <w:t>nie podlegają wykluczeniu.</w:t>
      </w:r>
    </w:p>
    <w:p w14:paraId="6264D9D4" w14:textId="77777777" w:rsidR="006413BB" w:rsidRDefault="0041260B" w:rsidP="004F7401">
      <w:pPr>
        <w:pStyle w:val="Akapitzlist"/>
        <w:numPr>
          <w:ilvl w:val="0"/>
          <w:numId w:val="27"/>
        </w:numPr>
        <w:jc w:val="both"/>
        <w:rPr>
          <w:rFonts w:ascii="Tahoma" w:hAnsi="Tahoma"/>
          <w:sz w:val="20"/>
          <w:szCs w:val="20"/>
        </w:rPr>
      </w:pPr>
      <w:r>
        <w:rPr>
          <w:rFonts w:ascii="Tahoma" w:hAnsi="Tahoma"/>
          <w:sz w:val="20"/>
          <w:szCs w:val="20"/>
        </w:rPr>
        <w:t xml:space="preserve">O udzielenie zamówienia mogą ubiegać się Wykonawcy, którzy spełniają warunki, o których mowa                                   w art. 112 ust. 2 ustawy </w:t>
      </w:r>
      <w:proofErr w:type="spellStart"/>
      <w:r>
        <w:rPr>
          <w:rFonts w:ascii="Tahoma" w:hAnsi="Tahoma"/>
          <w:sz w:val="20"/>
          <w:szCs w:val="20"/>
        </w:rPr>
        <w:t>Pzp</w:t>
      </w:r>
      <w:proofErr w:type="spellEnd"/>
      <w:r>
        <w:rPr>
          <w:rFonts w:ascii="Tahoma" w:hAnsi="Tahoma"/>
          <w:sz w:val="20"/>
          <w:szCs w:val="20"/>
        </w:rPr>
        <w:t>, tj. dotyczące:</w:t>
      </w:r>
    </w:p>
    <w:p w14:paraId="52059679" w14:textId="77777777" w:rsidR="006413BB" w:rsidRDefault="0041260B" w:rsidP="004F7401">
      <w:pPr>
        <w:pStyle w:val="Akapitzlist"/>
        <w:numPr>
          <w:ilvl w:val="0"/>
          <w:numId w:val="28"/>
        </w:numPr>
        <w:jc w:val="both"/>
      </w:pPr>
      <w:r>
        <w:rPr>
          <w:rFonts w:ascii="Tahoma" w:hAnsi="Tahoma"/>
          <w:sz w:val="20"/>
          <w:szCs w:val="20"/>
        </w:rPr>
        <w:t xml:space="preserve">zdolności do występowania w obrocie gospodarczym: </w:t>
      </w:r>
      <w:r>
        <w:rPr>
          <w:rFonts w:ascii="Tahoma" w:hAnsi="Tahoma"/>
          <w:b/>
          <w:bCs/>
          <w:sz w:val="20"/>
          <w:szCs w:val="20"/>
          <w:u w:val="single"/>
        </w:rPr>
        <w:t>Zamawiający nie stawia warunku w tym zakresie</w:t>
      </w:r>
      <w:r>
        <w:rPr>
          <w:rFonts w:ascii="Tahoma" w:hAnsi="Tahoma"/>
          <w:sz w:val="20"/>
          <w:szCs w:val="20"/>
        </w:rPr>
        <w:t>,</w:t>
      </w:r>
    </w:p>
    <w:p w14:paraId="3B6A6E7C" w14:textId="3E3D8459" w:rsidR="006413BB" w:rsidRDefault="0041260B" w:rsidP="004F7401">
      <w:pPr>
        <w:pStyle w:val="Akapitzlist"/>
        <w:numPr>
          <w:ilvl w:val="0"/>
          <w:numId w:val="28"/>
        </w:numPr>
        <w:jc w:val="both"/>
      </w:pPr>
      <w:r>
        <w:rPr>
          <w:rFonts w:ascii="Tahoma" w:hAnsi="Tahoma"/>
          <w:sz w:val="20"/>
          <w:szCs w:val="20"/>
        </w:rPr>
        <w:t>uprawnień do prowadzenia określonej działalności gospodarczej lub zawodowej, o ile wynika</w:t>
      </w:r>
      <w:r w:rsidR="00BB5A5A">
        <w:rPr>
          <w:rFonts w:ascii="Tahoma" w:hAnsi="Tahoma"/>
          <w:sz w:val="20"/>
          <w:szCs w:val="20"/>
        </w:rPr>
        <w:br/>
      </w:r>
      <w:r>
        <w:rPr>
          <w:rFonts w:ascii="Tahoma" w:hAnsi="Tahoma"/>
          <w:sz w:val="20"/>
          <w:szCs w:val="20"/>
        </w:rPr>
        <w:t xml:space="preserve">to z odrębnych przepisów: </w:t>
      </w:r>
      <w:r>
        <w:rPr>
          <w:rFonts w:ascii="Tahoma" w:hAnsi="Tahoma"/>
          <w:b/>
          <w:bCs/>
          <w:sz w:val="20"/>
          <w:szCs w:val="20"/>
          <w:u w:val="single"/>
        </w:rPr>
        <w:t>Zamawiający nie stawia warunku w tym zakresie</w:t>
      </w:r>
      <w:r>
        <w:rPr>
          <w:rFonts w:ascii="Tahoma" w:hAnsi="Tahoma"/>
          <w:sz w:val="20"/>
          <w:szCs w:val="20"/>
        </w:rPr>
        <w:t>,</w:t>
      </w:r>
    </w:p>
    <w:p w14:paraId="7D1D4C4E" w14:textId="77777777" w:rsidR="006413BB" w:rsidRDefault="0041260B" w:rsidP="004F7401">
      <w:pPr>
        <w:pStyle w:val="Akapitzlist"/>
        <w:numPr>
          <w:ilvl w:val="0"/>
          <w:numId w:val="28"/>
        </w:numPr>
        <w:jc w:val="both"/>
      </w:pPr>
      <w:r>
        <w:rPr>
          <w:rFonts w:ascii="Tahoma" w:hAnsi="Tahoma"/>
          <w:sz w:val="20"/>
          <w:szCs w:val="20"/>
        </w:rPr>
        <w:t xml:space="preserve">sytuacji ekonomicznej i finansowej: </w:t>
      </w:r>
      <w:r>
        <w:rPr>
          <w:rFonts w:ascii="Tahoma" w:hAnsi="Tahoma"/>
          <w:b/>
          <w:bCs/>
          <w:sz w:val="20"/>
          <w:szCs w:val="20"/>
          <w:u w:val="single"/>
        </w:rPr>
        <w:t>Zamawiający nie stawia warunku w tym zakresie,</w:t>
      </w:r>
    </w:p>
    <w:p w14:paraId="6805548E" w14:textId="77777777" w:rsidR="006413BB" w:rsidRDefault="0041260B" w:rsidP="004F7401">
      <w:pPr>
        <w:pStyle w:val="Akapitzlist"/>
        <w:numPr>
          <w:ilvl w:val="0"/>
          <w:numId w:val="28"/>
        </w:numPr>
        <w:jc w:val="both"/>
      </w:pPr>
      <w:r>
        <w:rPr>
          <w:rFonts w:ascii="Tahoma" w:hAnsi="Tahoma"/>
          <w:sz w:val="20"/>
          <w:szCs w:val="20"/>
        </w:rPr>
        <w:t xml:space="preserve">zdolności technicznej lub zawodowej: </w:t>
      </w:r>
      <w:r>
        <w:rPr>
          <w:rFonts w:ascii="Tahoma" w:hAnsi="Tahoma"/>
          <w:b/>
          <w:bCs/>
          <w:sz w:val="20"/>
          <w:szCs w:val="20"/>
          <w:u w:val="single"/>
        </w:rPr>
        <w:t>Zamawiający nie stawia warunku w tym zakresie.</w:t>
      </w:r>
      <w:r>
        <w:rPr>
          <w:rFonts w:ascii="Tahoma" w:hAnsi="Tahoma"/>
          <w:sz w:val="20"/>
          <w:szCs w:val="20"/>
        </w:rPr>
        <w:t xml:space="preserve"> </w:t>
      </w:r>
    </w:p>
    <w:p w14:paraId="2F89AE1E" w14:textId="77777777" w:rsidR="006413BB" w:rsidRDefault="006413BB">
      <w:pPr>
        <w:shd w:val="clear" w:color="auto" w:fill="FFFFFF"/>
        <w:jc w:val="both"/>
        <w:rPr>
          <w:rFonts w:ascii="Tahoma" w:eastAsia="A" w:hAnsi="Tahoma" w:cs="Tahoma"/>
          <w:sz w:val="20"/>
          <w:szCs w:val="20"/>
        </w:rPr>
      </w:pPr>
    </w:p>
    <w:p w14:paraId="4FE98944"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VIII. Podstawy wykluczenia </w:t>
      </w:r>
    </w:p>
    <w:p w14:paraId="4D43E3C6" w14:textId="77777777" w:rsidR="006413BB" w:rsidRDefault="0041260B" w:rsidP="004F7401">
      <w:pPr>
        <w:pStyle w:val="Akapitzlist"/>
        <w:numPr>
          <w:ilvl w:val="0"/>
          <w:numId w:val="29"/>
        </w:numPr>
        <w:tabs>
          <w:tab w:val="left" w:pos="11804"/>
        </w:tabs>
        <w:jc w:val="both"/>
        <w:rPr>
          <w:rFonts w:ascii="Tahoma" w:hAnsi="Tahoma"/>
          <w:bCs/>
          <w:sz w:val="20"/>
          <w:szCs w:val="20"/>
        </w:rPr>
      </w:pPr>
      <w:r>
        <w:rPr>
          <w:rFonts w:ascii="Tahoma" w:hAnsi="Tahoma"/>
          <w:bCs/>
          <w:sz w:val="20"/>
          <w:szCs w:val="20"/>
        </w:rPr>
        <w:t xml:space="preserve">Z postępowania o udzielenie zamówienia wyklucza się Wykonawców w stosunku do których zachodzi którakolwiek z okoliczności wskazanych w art. 108 ust. 1 i art. 109 ust.1 pkt 4  ustawy </w:t>
      </w:r>
      <w:proofErr w:type="spellStart"/>
      <w:r>
        <w:rPr>
          <w:rFonts w:ascii="Tahoma" w:hAnsi="Tahoma"/>
          <w:bCs/>
          <w:sz w:val="20"/>
          <w:szCs w:val="20"/>
        </w:rPr>
        <w:t>Pzp</w:t>
      </w:r>
      <w:proofErr w:type="spellEnd"/>
      <w:r>
        <w:rPr>
          <w:rFonts w:ascii="Tahoma" w:hAnsi="Tahoma"/>
          <w:bCs/>
          <w:sz w:val="20"/>
          <w:szCs w:val="20"/>
        </w:rPr>
        <w:t>.</w:t>
      </w:r>
    </w:p>
    <w:p w14:paraId="4085F640" w14:textId="77777777" w:rsidR="006413BB" w:rsidRDefault="0041260B" w:rsidP="004F7401">
      <w:pPr>
        <w:pStyle w:val="Akapitzlist"/>
        <w:numPr>
          <w:ilvl w:val="0"/>
          <w:numId w:val="29"/>
        </w:numPr>
        <w:tabs>
          <w:tab w:val="left" w:pos="11804"/>
        </w:tabs>
        <w:jc w:val="both"/>
        <w:rPr>
          <w:rFonts w:ascii="Tahoma" w:hAnsi="Tahoma"/>
          <w:bCs/>
          <w:sz w:val="20"/>
          <w:szCs w:val="20"/>
        </w:rPr>
      </w:pPr>
      <w:r>
        <w:rPr>
          <w:rFonts w:ascii="Tahoma" w:hAnsi="Tahoma"/>
          <w:bCs/>
          <w:sz w:val="20"/>
          <w:szCs w:val="20"/>
        </w:rPr>
        <w:t xml:space="preserve">Wykluczenie Wykonawcy następuje zgodnie z art. 111 ustawy </w:t>
      </w:r>
      <w:proofErr w:type="spellStart"/>
      <w:r>
        <w:rPr>
          <w:rFonts w:ascii="Tahoma" w:hAnsi="Tahoma"/>
          <w:bCs/>
          <w:sz w:val="20"/>
          <w:szCs w:val="20"/>
        </w:rPr>
        <w:t>Pzp</w:t>
      </w:r>
      <w:proofErr w:type="spellEnd"/>
      <w:r>
        <w:rPr>
          <w:rFonts w:ascii="Tahoma" w:hAnsi="Tahoma"/>
          <w:bCs/>
          <w:sz w:val="20"/>
          <w:szCs w:val="20"/>
        </w:rPr>
        <w:t>.</w:t>
      </w:r>
    </w:p>
    <w:p w14:paraId="6E44CE7D" w14:textId="5793CDE7" w:rsidR="006413BB" w:rsidRDefault="0041260B" w:rsidP="004F7401">
      <w:pPr>
        <w:pStyle w:val="Akapitzlist"/>
        <w:numPr>
          <w:ilvl w:val="0"/>
          <w:numId w:val="29"/>
        </w:numPr>
        <w:tabs>
          <w:tab w:val="left" w:pos="11804"/>
        </w:tabs>
        <w:jc w:val="both"/>
        <w:rPr>
          <w:rFonts w:ascii="Tahoma" w:hAnsi="Tahoma"/>
          <w:bCs/>
          <w:sz w:val="20"/>
          <w:szCs w:val="20"/>
        </w:rPr>
      </w:pPr>
      <w:r>
        <w:rPr>
          <w:rFonts w:ascii="Tahoma" w:hAnsi="Tahoma"/>
          <w:bCs/>
          <w:sz w:val="20"/>
          <w:szCs w:val="20"/>
        </w:rPr>
        <w:t>Wykonawca może zostać wykluczony przez Zamawiającego na każdym etapie postępowania o udzielenie zamówienia.</w:t>
      </w:r>
    </w:p>
    <w:p w14:paraId="5C4EFAB9" w14:textId="45929E10" w:rsidR="000B042B" w:rsidRDefault="000B042B" w:rsidP="004F7401">
      <w:pPr>
        <w:pStyle w:val="Akapitzlist"/>
        <w:numPr>
          <w:ilvl w:val="0"/>
          <w:numId w:val="29"/>
        </w:numPr>
        <w:tabs>
          <w:tab w:val="left" w:pos="11804"/>
        </w:tabs>
        <w:jc w:val="both"/>
        <w:rPr>
          <w:rFonts w:ascii="Tahoma" w:hAnsi="Tahoma"/>
          <w:bCs/>
          <w:sz w:val="20"/>
          <w:szCs w:val="20"/>
        </w:rPr>
      </w:pPr>
      <w:r>
        <w:rPr>
          <w:rFonts w:ascii="Tahoma" w:hAnsi="Tahoma"/>
          <w:bCs/>
          <w:sz w:val="20"/>
          <w:szCs w:val="20"/>
        </w:rPr>
        <w:t>Z post</w:t>
      </w:r>
      <w:r w:rsidR="002A5E7F">
        <w:rPr>
          <w:rFonts w:ascii="Tahoma" w:hAnsi="Tahoma"/>
          <w:bCs/>
          <w:sz w:val="20"/>
          <w:szCs w:val="20"/>
        </w:rPr>
        <w:t>ę</w:t>
      </w:r>
      <w:r>
        <w:rPr>
          <w:rFonts w:ascii="Tahoma" w:hAnsi="Tahoma"/>
          <w:bCs/>
          <w:sz w:val="20"/>
          <w:szCs w:val="20"/>
        </w:rPr>
        <w:t>powania o udzielenie zamówienia wyklucza się wykonawc</w:t>
      </w:r>
      <w:r w:rsidR="008C65F8">
        <w:rPr>
          <w:rFonts w:ascii="Tahoma" w:hAnsi="Tahoma"/>
          <w:bCs/>
          <w:sz w:val="20"/>
          <w:szCs w:val="20"/>
        </w:rPr>
        <w:t xml:space="preserve">ę </w:t>
      </w:r>
      <w:r>
        <w:rPr>
          <w:rFonts w:ascii="Tahoma" w:hAnsi="Tahoma"/>
          <w:bCs/>
          <w:sz w:val="20"/>
          <w:szCs w:val="20"/>
        </w:rPr>
        <w:t xml:space="preserve"> o którym mowa w art. 7 ust. 1 ustawy z dnia 13 </w:t>
      </w:r>
      <w:r w:rsidR="00F563E5">
        <w:rPr>
          <w:rFonts w:ascii="Tahoma" w:hAnsi="Tahoma"/>
          <w:bCs/>
          <w:sz w:val="20"/>
          <w:szCs w:val="20"/>
        </w:rPr>
        <w:t>kwietnia</w:t>
      </w:r>
      <w:r>
        <w:rPr>
          <w:rFonts w:ascii="Tahoma" w:hAnsi="Tahoma"/>
          <w:bCs/>
          <w:sz w:val="20"/>
          <w:szCs w:val="20"/>
        </w:rPr>
        <w:t xml:space="preserve"> 2022 r. o szczególnych rozwiązaniach w zakresie przeciwdziałania wsparciu agresji </w:t>
      </w:r>
      <w:r>
        <w:rPr>
          <w:rFonts w:ascii="Tahoma" w:hAnsi="Tahoma"/>
          <w:bCs/>
          <w:sz w:val="20"/>
          <w:szCs w:val="20"/>
        </w:rPr>
        <w:br/>
        <w:t>na Ukrainę oraz  służącego</w:t>
      </w:r>
      <w:r w:rsidR="008C65F8">
        <w:rPr>
          <w:rFonts w:ascii="Tahoma" w:hAnsi="Tahoma"/>
          <w:bCs/>
          <w:sz w:val="20"/>
          <w:szCs w:val="20"/>
        </w:rPr>
        <w:t xml:space="preserve"> ochronie bezpieczeństwa narodowego (</w:t>
      </w:r>
      <w:r w:rsidR="00A151F1">
        <w:rPr>
          <w:rFonts w:ascii="Tahoma" w:hAnsi="Tahoma"/>
          <w:bCs/>
          <w:sz w:val="20"/>
          <w:szCs w:val="20"/>
        </w:rPr>
        <w:t xml:space="preserve">t. j. </w:t>
      </w:r>
      <w:r w:rsidR="008C65F8">
        <w:rPr>
          <w:rFonts w:ascii="Tahoma" w:hAnsi="Tahoma"/>
          <w:bCs/>
          <w:sz w:val="20"/>
          <w:szCs w:val="20"/>
        </w:rPr>
        <w:t>Dz.U. z 202</w:t>
      </w:r>
      <w:r w:rsidR="00A151F1">
        <w:rPr>
          <w:rFonts w:ascii="Tahoma" w:hAnsi="Tahoma"/>
          <w:bCs/>
          <w:sz w:val="20"/>
          <w:szCs w:val="20"/>
        </w:rPr>
        <w:t>4</w:t>
      </w:r>
      <w:r w:rsidR="008C65F8">
        <w:rPr>
          <w:rFonts w:ascii="Tahoma" w:hAnsi="Tahoma"/>
          <w:bCs/>
          <w:sz w:val="20"/>
          <w:szCs w:val="20"/>
        </w:rPr>
        <w:t xml:space="preserve"> r poz</w:t>
      </w:r>
      <w:r w:rsidR="00F563E5">
        <w:rPr>
          <w:rFonts w:ascii="Tahoma" w:hAnsi="Tahoma"/>
          <w:bCs/>
          <w:sz w:val="20"/>
          <w:szCs w:val="20"/>
        </w:rPr>
        <w:t>.</w:t>
      </w:r>
      <w:r w:rsidR="008C65F8">
        <w:rPr>
          <w:rFonts w:ascii="Tahoma" w:hAnsi="Tahoma"/>
          <w:bCs/>
          <w:sz w:val="20"/>
          <w:szCs w:val="20"/>
        </w:rPr>
        <w:t xml:space="preserve"> </w:t>
      </w:r>
      <w:r w:rsidR="00A151F1">
        <w:rPr>
          <w:rFonts w:ascii="Tahoma" w:hAnsi="Tahoma"/>
          <w:bCs/>
          <w:sz w:val="20"/>
          <w:szCs w:val="20"/>
        </w:rPr>
        <w:t>507</w:t>
      </w:r>
      <w:r w:rsidR="008C65F8">
        <w:rPr>
          <w:rFonts w:ascii="Tahoma" w:hAnsi="Tahoma"/>
          <w:bCs/>
          <w:sz w:val="20"/>
          <w:szCs w:val="20"/>
        </w:rPr>
        <w:t>)</w:t>
      </w:r>
      <w:r w:rsidR="00532573">
        <w:rPr>
          <w:rFonts w:ascii="Tahoma" w:hAnsi="Tahoma"/>
          <w:bCs/>
          <w:sz w:val="20"/>
          <w:szCs w:val="20"/>
        </w:rPr>
        <w:t>.</w:t>
      </w:r>
      <w:r>
        <w:rPr>
          <w:rFonts w:ascii="Tahoma" w:hAnsi="Tahoma"/>
          <w:bCs/>
          <w:sz w:val="20"/>
          <w:szCs w:val="20"/>
        </w:rPr>
        <w:t xml:space="preserve"> </w:t>
      </w:r>
    </w:p>
    <w:p w14:paraId="59BA74C4" w14:textId="77777777" w:rsidR="00375F41" w:rsidRDefault="00375F41" w:rsidP="00375F41">
      <w:pPr>
        <w:tabs>
          <w:tab w:val="left" w:pos="11804"/>
        </w:tabs>
        <w:jc w:val="both"/>
        <w:rPr>
          <w:rFonts w:ascii="Tahoma" w:hAnsi="Tahoma"/>
          <w:bCs/>
          <w:sz w:val="20"/>
          <w:szCs w:val="20"/>
        </w:rPr>
      </w:pPr>
    </w:p>
    <w:p w14:paraId="35566B16" w14:textId="77777777" w:rsidR="00375F41" w:rsidRDefault="00375F41" w:rsidP="00375F41">
      <w:pPr>
        <w:tabs>
          <w:tab w:val="left" w:pos="11804"/>
        </w:tabs>
        <w:jc w:val="both"/>
        <w:rPr>
          <w:rFonts w:ascii="Tahoma" w:hAnsi="Tahoma"/>
          <w:bCs/>
          <w:sz w:val="20"/>
          <w:szCs w:val="20"/>
        </w:rPr>
      </w:pPr>
    </w:p>
    <w:p w14:paraId="570B2070" w14:textId="77777777" w:rsidR="00375F41" w:rsidRPr="00375F41" w:rsidRDefault="00375F41" w:rsidP="00375F41">
      <w:pPr>
        <w:tabs>
          <w:tab w:val="left" w:pos="11804"/>
        </w:tabs>
        <w:jc w:val="both"/>
        <w:rPr>
          <w:rFonts w:ascii="Tahoma" w:hAnsi="Tahoma"/>
          <w:bCs/>
          <w:sz w:val="20"/>
          <w:szCs w:val="20"/>
        </w:rPr>
      </w:pPr>
    </w:p>
    <w:p w14:paraId="60B2780F" w14:textId="77777777" w:rsidR="006413BB" w:rsidRDefault="006413BB">
      <w:pPr>
        <w:pStyle w:val="Akapitzlist"/>
        <w:tabs>
          <w:tab w:val="left" w:pos="644"/>
        </w:tabs>
        <w:ind w:left="360"/>
        <w:jc w:val="both"/>
        <w:rPr>
          <w:rFonts w:ascii="Tahoma" w:hAnsi="Tahoma"/>
          <w:bCs/>
          <w:sz w:val="20"/>
          <w:szCs w:val="20"/>
        </w:rPr>
      </w:pPr>
    </w:p>
    <w:p w14:paraId="39B4D1F5"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IX. Oświadczenia i dokumenty, jakie zobowiązani są dostarczyć Wykonawcy                      w celu potwierdzenia spełniania warunków udziału w postępowaniu oraz wykazania braku podstaw do wykluczenia (podmiotowe środki dowodowe). </w:t>
      </w:r>
    </w:p>
    <w:p w14:paraId="68E77D2B" w14:textId="77777777" w:rsidR="006413BB" w:rsidRDefault="0041260B" w:rsidP="004F7401">
      <w:pPr>
        <w:pStyle w:val="Akapitzlist"/>
        <w:numPr>
          <w:ilvl w:val="0"/>
          <w:numId w:val="30"/>
        </w:numPr>
        <w:jc w:val="both"/>
      </w:pPr>
      <w:r>
        <w:rPr>
          <w:rFonts w:ascii="Tahoma" w:hAnsi="Tahoma"/>
          <w:sz w:val="20"/>
          <w:szCs w:val="20"/>
        </w:rPr>
        <w:t xml:space="preserve">Do oferty Wykonawca zobowiązany jest dołączyć aktualne na dzień składania ofert </w:t>
      </w:r>
      <w:r>
        <w:rPr>
          <w:rFonts w:ascii="Tahoma" w:hAnsi="Tahoma"/>
          <w:bCs/>
          <w:sz w:val="20"/>
          <w:szCs w:val="20"/>
        </w:rPr>
        <w:t xml:space="preserve">oświadczenie                               o spełnianiu warunków udziału w postępowaniu oraz o niepodleganiu wykluczeniu, w zakresie wskazanym przez Zamawiającego, zgodnie z art. 125 ust. 1 ustawy </w:t>
      </w:r>
      <w:proofErr w:type="spellStart"/>
      <w:r>
        <w:rPr>
          <w:rFonts w:ascii="Tahoma" w:hAnsi="Tahoma"/>
          <w:bCs/>
          <w:sz w:val="20"/>
          <w:szCs w:val="20"/>
        </w:rPr>
        <w:t>Pzp</w:t>
      </w:r>
      <w:proofErr w:type="spellEnd"/>
      <w:r>
        <w:rPr>
          <w:rFonts w:ascii="Tahoma" w:hAnsi="Tahoma"/>
          <w:bCs/>
          <w:sz w:val="20"/>
          <w:szCs w:val="20"/>
        </w:rPr>
        <w:t xml:space="preserve"> - </w:t>
      </w:r>
      <w:r>
        <w:rPr>
          <w:rFonts w:ascii="Tahoma" w:hAnsi="Tahoma"/>
          <w:sz w:val="20"/>
          <w:szCs w:val="20"/>
        </w:rPr>
        <w:t>Załącznik nr 2</w:t>
      </w:r>
      <w:r>
        <w:rPr>
          <w:rFonts w:ascii="Tahoma" w:hAnsi="Tahoma"/>
          <w:bCs/>
          <w:sz w:val="20"/>
          <w:szCs w:val="20"/>
        </w:rPr>
        <w:t xml:space="preserve"> do SWZ. </w:t>
      </w:r>
    </w:p>
    <w:p w14:paraId="13B9BA4F" w14:textId="77777777" w:rsidR="006413BB" w:rsidRDefault="0041260B" w:rsidP="004F7401">
      <w:pPr>
        <w:pStyle w:val="Akapitzlist"/>
        <w:numPr>
          <w:ilvl w:val="0"/>
          <w:numId w:val="30"/>
        </w:numPr>
        <w:jc w:val="both"/>
        <w:rPr>
          <w:rFonts w:ascii="Tahoma" w:hAnsi="Tahoma"/>
          <w:sz w:val="20"/>
          <w:szCs w:val="20"/>
        </w:rPr>
      </w:pPr>
      <w:r>
        <w:rPr>
          <w:rFonts w:ascii="Tahoma" w:hAnsi="Tahoma"/>
          <w:sz w:val="20"/>
          <w:szCs w:val="20"/>
        </w:rPr>
        <w:t>Informacje zawarte w oświadczeniu, o którym mowa w ust. 1 stanowią wstępne potwierdzenie,                              że Wykonawca nie podlega wykluczeniu.</w:t>
      </w:r>
    </w:p>
    <w:p w14:paraId="572D1A73" w14:textId="77777777" w:rsidR="006413BB" w:rsidRDefault="0041260B" w:rsidP="004F7401">
      <w:pPr>
        <w:pStyle w:val="Akapitzlist"/>
        <w:numPr>
          <w:ilvl w:val="0"/>
          <w:numId w:val="30"/>
        </w:numPr>
        <w:jc w:val="both"/>
        <w:rPr>
          <w:rFonts w:ascii="Tahoma" w:hAnsi="Tahoma"/>
          <w:sz w:val="20"/>
          <w:szCs w:val="20"/>
        </w:rPr>
      </w:pPr>
      <w:r>
        <w:rPr>
          <w:rFonts w:ascii="Tahoma" w:hAnsi="Tahoma"/>
          <w:sz w:val="20"/>
          <w:szCs w:val="20"/>
        </w:rPr>
        <w:t>Oświadczenie Wykonawcy, o którym mowa w ust. 1 składane jest w postaci elektronicznej opatrzonej kwalifikowanym podpisem elektronicznym, podpisem zaufanym lub podpisem osobistym.</w:t>
      </w:r>
    </w:p>
    <w:p w14:paraId="558A3372" w14:textId="77777777" w:rsidR="0074321A" w:rsidRDefault="0041260B" w:rsidP="004F7401">
      <w:pPr>
        <w:pStyle w:val="Akapitzlist"/>
        <w:numPr>
          <w:ilvl w:val="0"/>
          <w:numId w:val="30"/>
        </w:numPr>
        <w:jc w:val="both"/>
        <w:rPr>
          <w:rFonts w:ascii="Tahoma" w:hAnsi="Tahoma"/>
          <w:sz w:val="20"/>
          <w:szCs w:val="20"/>
        </w:rPr>
      </w:pPr>
      <w:r>
        <w:rPr>
          <w:rFonts w:ascii="Tahoma" w:hAnsi="Tahoma"/>
          <w:sz w:val="20"/>
          <w:szCs w:val="20"/>
        </w:rPr>
        <w:t>Zamawiający wzywa Wykonawcę, którego oferta została najwyżej oceniona, do złożenia w wyznaczonym terminie nie krótszym niż 5 dni od dnia wezwania, podmiotowych środków dowodowych, jeżeli wymagał ich złożenia w dokumentach zamówienia, aktualnych na dzień złożenia podmiotowych środków dowodowych.</w:t>
      </w:r>
    </w:p>
    <w:p w14:paraId="144C61B9" w14:textId="200406EB" w:rsidR="006413BB" w:rsidRPr="0074321A" w:rsidRDefault="0041260B" w:rsidP="004F7401">
      <w:pPr>
        <w:pStyle w:val="Akapitzlist"/>
        <w:numPr>
          <w:ilvl w:val="0"/>
          <w:numId w:val="30"/>
        </w:numPr>
        <w:jc w:val="both"/>
        <w:rPr>
          <w:rFonts w:ascii="Tahoma" w:hAnsi="Tahoma"/>
          <w:sz w:val="20"/>
          <w:szCs w:val="20"/>
        </w:rPr>
      </w:pPr>
      <w:r w:rsidRPr="0074321A">
        <w:rPr>
          <w:rFonts w:ascii="Tahoma" w:hAnsi="Tahoma"/>
          <w:bCs/>
          <w:sz w:val="20"/>
          <w:szCs w:val="20"/>
        </w:rPr>
        <w:t>Podmiotowe środki dowodowe wymagane od Wykonawcy obejmują:</w:t>
      </w:r>
    </w:p>
    <w:p w14:paraId="3FF3D592" w14:textId="74C094AD" w:rsidR="0074321A" w:rsidRPr="0074321A" w:rsidRDefault="0041260B" w:rsidP="004F7401">
      <w:pPr>
        <w:pStyle w:val="Akapitzlist"/>
        <w:numPr>
          <w:ilvl w:val="0"/>
          <w:numId w:val="31"/>
        </w:numPr>
        <w:jc w:val="both"/>
      </w:pPr>
      <w:r>
        <w:rPr>
          <w:rFonts w:ascii="Tahoma" w:hAnsi="Tahoma"/>
          <w:bCs/>
          <w:sz w:val="20"/>
          <w:szCs w:val="20"/>
        </w:rPr>
        <w:t xml:space="preserve">Oświadczenie Wykonawcy, w zakresie art. 108 ust. 1 pkt 5 ustawy </w:t>
      </w:r>
      <w:proofErr w:type="spellStart"/>
      <w:r>
        <w:rPr>
          <w:rFonts w:ascii="Tahoma" w:hAnsi="Tahoma"/>
          <w:bCs/>
          <w:sz w:val="20"/>
          <w:szCs w:val="20"/>
        </w:rPr>
        <w:t>Pzp</w:t>
      </w:r>
      <w:proofErr w:type="spellEnd"/>
      <w:r>
        <w:rPr>
          <w:rFonts w:ascii="Tahoma" w:hAnsi="Tahoma"/>
          <w:bCs/>
          <w:sz w:val="20"/>
          <w:szCs w:val="20"/>
        </w:rPr>
        <w:t>, o braku przynależności do tej samej grupy kapitałowej w rozumieniu ustawy z dnia 16 lutego 2007 r. o ochronie konkurencji                             i konsumentów (</w:t>
      </w:r>
      <w:r w:rsidR="00020CC6">
        <w:rPr>
          <w:rFonts w:ascii="Tahoma" w:hAnsi="Tahoma"/>
          <w:bCs/>
          <w:sz w:val="20"/>
          <w:szCs w:val="20"/>
        </w:rPr>
        <w:t xml:space="preserve">t. j. </w:t>
      </w:r>
      <w:r>
        <w:rPr>
          <w:rFonts w:ascii="Tahoma" w:hAnsi="Tahoma"/>
          <w:sz w:val="20"/>
          <w:szCs w:val="20"/>
        </w:rPr>
        <w:t>Dz. U. z 202</w:t>
      </w:r>
      <w:r w:rsidR="00020CC6">
        <w:rPr>
          <w:rFonts w:ascii="Tahoma" w:hAnsi="Tahoma"/>
          <w:sz w:val="20"/>
          <w:szCs w:val="20"/>
        </w:rPr>
        <w:t>4</w:t>
      </w:r>
      <w:r>
        <w:rPr>
          <w:rFonts w:ascii="Tahoma" w:hAnsi="Tahoma"/>
          <w:sz w:val="20"/>
          <w:szCs w:val="20"/>
        </w:rPr>
        <w:t xml:space="preserve"> r. poz. 5</w:t>
      </w:r>
      <w:r w:rsidR="00020CC6">
        <w:rPr>
          <w:rFonts w:ascii="Tahoma" w:hAnsi="Tahoma"/>
          <w:sz w:val="20"/>
          <w:szCs w:val="20"/>
        </w:rPr>
        <w:t>94</w:t>
      </w:r>
      <w:r>
        <w:rPr>
          <w:rFonts w:ascii="Tahoma" w:hAnsi="Tahoma"/>
          <w:bCs/>
          <w:sz w:val="20"/>
          <w:szCs w:val="20"/>
        </w:rPr>
        <w:t>), z innym Wykonawcą, który złożył odrębną ofertę, ofertę częściową lub wniosek o dopuszczenie do udziału w postępowaniu, albo oświadczenia</w:t>
      </w:r>
      <w:r w:rsidR="00020CC6">
        <w:rPr>
          <w:rFonts w:ascii="Tahoma" w:hAnsi="Tahoma"/>
          <w:bCs/>
          <w:sz w:val="20"/>
          <w:szCs w:val="20"/>
        </w:rPr>
        <w:br/>
      </w:r>
      <w:r>
        <w:rPr>
          <w:rFonts w:ascii="Tahoma" w:hAnsi="Tahoma"/>
          <w:bCs/>
          <w:sz w:val="20"/>
          <w:szCs w:val="20"/>
        </w:rPr>
        <w:t>o przynależności do tej samej grupy kapitałowej wraz z dokumentami lub informacjami potwierdzającymi przygotowanie oferty, oferty częściowej lub wniosku o dopuszczenie do udziału</w:t>
      </w:r>
      <w:r w:rsidR="00020CC6">
        <w:rPr>
          <w:rFonts w:ascii="Tahoma" w:hAnsi="Tahoma"/>
          <w:bCs/>
          <w:sz w:val="20"/>
          <w:szCs w:val="20"/>
        </w:rPr>
        <w:br/>
      </w:r>
      <w:r>
        <w:rPr>
          <w:rFonts w:ascii="Tahoma" w:hAnsi="Tahoma"/>
          <w:bCs/>
          <w:sz w:val="20"/>
          <w:szCs w:val="20"/>
        </w:rPr>
        <w:t xml:space="preserve">w postępowaniu niezależnie od innego Wykonawcy należącego do tej samej grupy kapitałowej - </w:t>
      </w:r>
      <w:r>
        <w:rPr>
          <w:rFonts w:ascii="Tahoma" w:hAnsi="Tahoma"/>
          <w:sz w:val="20"/>
          <w:szCs w:val="20"/>
        </w:rPr>
        <w:t>Załącznik nr 3</w:t>
      </w:r>
      <w:r>
        <w:rPr>
          <w:rFonts w:ascii="Tahoma" w:hAnsi="Tahoma"/>
          <w:bCs/>
          <w:sz w:val="20"/>
          <w:szCs w:val="20"/>
        </w:rPr>
        <w:t xml:space="preserve"> do SWZ.</w:t>
      </w:r>
    </w:p>
    <w:p w14:paraId="2E30D0B1" w14:textId="6D3FB446" w:rsidR="006413BB" w:rsidRDefault="0041260B" w:rsidP="004F7401">
      <w:pPr>
        <w:pStyle w:val="Akapitzlist"/>
        <w:numPr>
          <w:ilvl w:val="0"/>
          <w:numId w:val="31"/>
        </w:numPr>
        <w:jc w:val="both"/>
      </w:pPr>
      <w:r w:rsidRPr="0074321A">
        <w:rPr>
          <w:rFonts w:ascii="Tahoma" w:hAnsi="Tahoma"/>
          <w:bCs/>
          <w:sz w:val="20"/>
          <w:szCs w:val="20"/>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1C2E79A" w14:textId="016847D1" w:rsidR="006413BB" w:rsidRDefault="0041260B" w:rsidP="004F7401">
      <w:pPr>
        <w:pStyle w:val="Akapitzlist"/>
        <w:numPr>
          <w:ilvl w:val="0"/>
          <w:numId w:val="30"/>
        </w:numPr>
        <w:jc w:val="both"/>
        <w:rPr>
          <w:rFonts w:ascii="Tahoma" w:hAnsi="Tahoma"/>
          <w:sz w:val="20"/>
          <w:szCs w:val="20"/>
        </w:rPr>
      </w:pPr>
      <w:r>
        <w:rPr>
          <w:rFonts w:ascii="Tahoma" w:hAnsi="Tahoma"/>
          <w:sz w:val="20"/>
          <w:szCs w:val="20"/>
        </w:rPr>
        <w:t>Jeżeli Wykonawca ma siedzibę lub miejsce zamieszkania poza terytorium Rzeczypospolitej, zamiast dokumentu, o którym mowa w rozdziale IX ust. 5</w:t>
      </w:r>
      <w:r w:rsidR="0074321A">
        <w:rPr>
          <w:rFonts w:ascii="Tahoma" w:hAnsi="Tahoma"/>
          <w:sz w:val="20"/>
          <w:szCs w:val="20"/>
        </w:rPr>
        <w:t xml:space="preserve"> </w:t>
      </w:r>
      <w:proofErr w:type="spellStart"/>
      <w:r w:rsidR="0074321A">
        <w:rPr>
          <w:rFonts w:ascii="Tahoma" w:hAnsi="Tahoma"/>
          <w:sz w:val="20"/>
          <w:szCs w:val="20"/>
        </w:rPr>
        <w:t>ppkt</w:t>
      </w:r>
      <w:proofErr w:type="spellEnd"/>
      <w:r w:rsidR="00675916">
        <w:rPr>
          <w:rFonts w:ascii="Tahoma" w:hAnsi="Tahoma"/>
          <w:sz w:val="20"/>
          <w:szCs w:val="20"/>
        </w:rPr>
        <w:t xml:space="preserve"> </w:t>
      </w:r>
      <w:r w:rsidR="0074321A">
        <w:rPr>
          <w:rFonts w:ascii="Tahoma" w:hAnsi="Tahoma"/>
          <w:sz w:val="20"/>
          <w:szCs w:val="20"/>
        </w:rPr>
        <w:t>2)</w:t>
      </w:r>
      <w:r>
        <w:rPr>
          <w:rFonts w:ascii="Tahoma" w:hAnsi="Tahoma"/>
          <w:sz w:val="20"/>
          <w:szCs w:val="20"/>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sytuacji wynikającej z podobnej procedury przewidzianej w przepisach miejsca zamieszkania.  Dokument, o którym mowa powyżej powinien być wystawiony nie wcześniej niż 3 miesięcy przed terminem jego złożenia. Dokumenty sporządzone w języku obcym są składane wraz z tłumaczeniem na język polski.</w:t>
      </w:r>
    </w:p>
    <w:p w14:paraId="4D3BB57E" w14:textId="77777777" w:rsidR="006413BB" w:rsidRDefault="0041260B" w:rsidP="004F7401">
      <w:pPr>
        <w:pStyle w:val="Akapitzlist"/>
        <w:numPr>
          <w:ilvl w:val="0"/>
          <w:numId w:val="30"/>
        </w:numPr>
        <w:jc w:val="both"/>
      </w:pPr>
      <w:r>
        <w:rPr>
          <w:rFonts w:ascii="Tahoma" w:eastAsia="Arial Unicode MS" w:hAnsi="Tahoma"/>
          <w:sz w:val="20"/>
          <w:szCs w:val="20"/>
        </w:rPr>
        <w:t>W przypadku wątpliwości</w:t>
      </w:r>
      <w:r>
        <w:rPr>
          <w:rFonts w:ascii="Tahoma" w:eastAsia="Arial Unicode MS" w:hAnsi="Tahoma"/>
          <w:sz w:val="20"/>
          <w:szCs w:val="20"/>
          <w:lang w:val="pt-PT"/>
        </w:rPr>
        <w:t xml:space="preserve"> co do tre</w:t>
      </w:r>
      <w:proofErr w:type="spellStart"/>
      <w:r>
        <w:rPr>
          <w:rFonts w:ascii="Tahoma" w:eastAsia="Arial Unicode MS" w:hAnsi="Tahoma"/>
          <w:sz w:val="20"/>
          <w:szCs w:val="20"/>
        </w:rPr>
        <w:t>ści</w:t>
      </w:r>
      <w:proofErr w:type="spellEnd"/>
      <w:r>
        <w:rPr>
          <w:rFonts w:ascii="Tahoma" w:eastAsia="Arial Unicode MS" w:hAnsi="Tahoma"/>
          <w:sz w:val="20"/>
          <w:szCs w:val="20"/>
        </w:rPr>
        <w:t xml:space="preserve"> dokumentu złożonego przez Wykonawcę mającego siedzibę lub miejsce zamieszkania poza terytorium Rzeczypospolitej Polskiej, Zamawiający</w:t>
      </w:r>
      <w:r>
        <w:rPr>
          <w:rFonts w:ascii="Tahoma" w:hAnsi="Tahoma"/>
          <w:sz w:val="20"/>
          <w:szCs w:val="20"/>
        </w:rPr>
        <w:t xml:space="preserve"> </w:t>
      </w:r>
      <w:r>
        <w:rPr>
          <w:rFonts w:ascii="Tahoma" w:eastAsia="Arial Unicode MS" w:hAnsi="Tahoma"/>
          <w:sz w:val="20"/>
          <w:szCs w:val="20"/>
        </w:rPr>
        <w:t>może zwrócić się do właściwych organów odpowiednio miejsca zamieszkania osoby lub kraju, w którym wykonawca ma siedzibę lub miejsce zamieszkania, z wnioskiem o udzielenie niezbędnych informacji dotyczących przedłożonego dokumentu.</w:t>
      </w:r>
    </w:p>
    <w:p w14:paraId="06AE859C" w14:textId="77777777" w:rsidR="006413BB" w:rsidRDefault="0041260B" w:rsidP="004F7401">
      <w:pPr>
        <w:numPr>
          <w:ilvl w:val="0"/>
          <w:numId w:val="30"/>
        </w:numPr>
        <w:jc w:val="both"/>
        <w:rPr>
          <w:rFonts w:ascii="Tahoma" w:eastAsia="Tahoma" w:hAnsi="Tahoma" w:cs="Tahoma"/>
          <w:sz w:val="20"/>
          <w:szCs w:val="20"/>
        </w:rPr>
      </w:pPr>
      <w:r>
        <w:rPr>
          <w:rFonts w:ascii="Tahoma" w:eastAsia="Tahoma" w:hAnsi="Tahoma" w:cs="Tahoma"/>
          <w:sz w:val="20"/>
          <w:szCs w:val="20"/>
        </w:rPr>
        <w:t>Jeżeli w kraju, w którym Wykonawca ma siedzibę lub miejsce zamieszkania, nie wydaje się dokumentów, o których mowa  w ust. 6  lub  gdy dokumenty te nie odnoszą się do wszystkich przypadków, o których mowa w art. 108 ust. 1 pkt 1, 2 i 4, art. 109 ust. 1 pkt 1, 2 lit. a i b oraz pkt 3 ustawy,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albo organem samorządu zawodowego lub gospodarczego właściwym ze względu na siedzibę lub miejsce zamieszkania Wykonawcy. Dokument, o którym mowa powyżej powinien być wystawiony nie wcześniej niż 3 miesiące przed jego złożeniem.</w:t>
      </w:r>
    </w:p>
    <w:p w14:paraId="7048552F" w14:textId="5F738C5E" w:rsidR="006413BB" w:rsidRDefault="0041260B" w:rsidP="004F7401">
      <w:pPr>
        <w:pStyle w:val="Akapitzlist"/>
        <w:numPr>
          <w:ilvl w:val="0"/>
          <w:numId w:val="30"/>
        </w:numPr>
        <w:ind w:hanging="357"/>
        <w:jc w:val="both"/>
      </w:pPr>
      <w:r>
        <w:rPr>
          <w:rFonts w:ascii="Tahoma" w:hAnsi="Tahoma"/>
          <w:color w:val="000000"/>
          <w:sz w:val="20"/>
          <w:szCs w:val="20"/>
        </w:rPr>
        <w:t>Zamawiający nie wzywa do złożenia podmiotowych środków dowodowych, jeżeli może je uzyskać</w:t>
      </w:r>
      <w:r w:rsidR="00A876B5">
        <w:rPr>
          <w:rFonts w:ascii="Tahoma" w:hAnsi="Tahoma"/>
          <w:color w:val="000000"/>
          <w:sz w:val="20"/>
          <w:szCs w:val="20"/>
        </w:rPr>
        <w:br/>
      </w:r>
      <w:r>
        <w:rPr>
          <w:rFonts w:ascii="Tahoma" w:hAnsi="Tahoma"/>
          <w:color w:val="000000"/>
          <w:sz w:val="20"/>
          <w:szCs w:val="20"/>
        </w:rPr>
        <w:t>za pomocą bezpłatnych i ogólnodostępnych baz danych, w szczególności rejestrów publicznych</w:t>
      </w:r>
      <w:r w:rsidR="00281713">
        <w:rPr>
          <w:rFonts w:ascii="Tahoma" w:hAnsi="Tahoma"/>
          <w:color w:val="000000"/>
          <w:sz w:val="20"/>
          <w:szCs w:val="20"/>
        </w:rPr>
        <w:t xml:space="preserve"> </w:t>
      </w:r>
      <w:r w:rsidR="00281713">
        <w:rPr>
          <w:rFonts w:ascii="Tahoma" w:hAnsi="Tahoma"/>
          <w:color w:val="000000"/>
          <w:sz w:val="20"/>
          <w:szCs w:val="20"/>
        </w:rPr>
        <w:br/>
      </w:r>
      <w:r>
        <w:rPr>
          <w:rFonts w:ascii="Tahoma" w:hAnsi="Tahoma"/>
          <w:color w:val="000000"/>
          <w:sz w:val="20"/>
          <w:szCs w:val="20"/>
        </w:rPr>
        <w:t>w rozumieniu ustawy z dnia 17 lutego 2005 r. o informatyzacji działalności podmiotów realizujących zadania publiczne</w:t>
      </w:r>
      <w:r>
        <w:rPr>
          <w:rFonts w:ascii="Tahoma" w:hAnsi="Tahoma"/>
          <w:color w:val="000000"/>
          <w:sz w:val="20"/>
          <w:szCs w:val="20"/>
          <w:shd w:val="clear" w:color="auto" w:fill="FFFFFF"/>
        </w:rPr>
        <w:t xml:space="preserve">, </w:t>
      </w:r>
      <w:r>
        <w:rPr>
          <w:rFonts w:ascii="Tahoma" w:hAnsi="Tahoma"/>
          <w:color w:val="000000"/>
          <w:sz w:val="20"/>
          <w:szCs w:val="20"/>
        </w:rPr>
        <w:t xml:space="preserve">o ile Wykonawca wskazał w oświadczeniu, o którym mowa w art. 125 ust. 1 ustawy </w:t>
      </w:r>
      <w:proofErr w:type="spellStart"/>
      <w:r>
        <w:rPr>
          <w:rFonts w:ascii="Tahoma" w:hAnsi="Tahoma"/>
          <w:color w:val="000000"/>
          <w:sz w:val="20"/>
          <w:szCs w:val="20"/>
        </w:rPr>
        <w:t>Pzp</w:t>
      </w:r>
      <w:proofErr w:type="spellEnd"/>
      <w:r>
        <w:rPr>
          <w:rFonts w:ascii="Tahoma" w:hAnsi="Tahoma"/>
          <w:color w:val="000000"/>
          <w:sz w:val="20"/>
          <w:szCs w:val="20"/>
        </w:rPr>
        <w:t xml:space="preserve"> dane umożliwiające dostęp do tych środków.</w:t>
      </w:r>
    </w:p>
    <w:p w14:paraId="21F8F006" w14:textId="77777777" w:rsidR="006413BB" w:rsidRDefault="0041260B" w:rsidP="004F7401">
      <w:pPr>
        <w:pStyle w:val="Akapitzlist"/>
        <w:numPr>
          <w:ilvl w:val="0"/>
          <w:numId w:val="30"/>
        </w:numPr>
        <w:ind w:hanging="357"/>
        <w:jc w:val="both"/>
      </w:pPr>
      <w:r>
        <w:rPr>
          <w:rFonts w:ascii="Tahoma" w:hAnsi="Tahoma"/>
          <w:color w:val="000000"/>
          <w:sz w:val="20"/>
          <w:szCs w:val="20"/>
        </w:rPr>
        <w:t xml:space="preserve">Jeżeli złożone przez Wykonawcę </w:t>
      </w:r>
      <w:r>
        <w:rPr>
          <w:rFonts w:ascii="Tahoma" w:hAnsi="Tahoma"/>
          <w:sz w:val="20"/>
          <w:szCs w:val="20"/>
        </w:rPr>
        <w:t xml:space="preserve">oświadczenie, o którym mowa w ust. 1, lub podmiotowe środki dowodowe budzą wątpliwość Zamawiającego, może on zwrócić się bezpośrednio do podmiotu, który jest w posiadaniu informacji lub dokumentów istotnych w tym zakresie dla oceny spełniania przez Wykonawcę warunków </w:t>
      </w:r>
      <w:r>
        <w:rPr>
          <w:rFonts w:ascii="Tahoma" w:hAnsi="Tahoma"/>
          <w:sz w:val="20"/>
          <w:szCs w:val="20"/>
        </w:rPr>
        <w:lastRenderedPageBreak/>
        <w:t>udziału w postępowaniu lub braku podstaw wykluczenia, o przedstawienie takich informacji lub dokumentów.</w:t>
      </w:r>
    </w:p>
    <w:p w14:paraId="661CEB12" w14:textId="77777777" w:rsidR="006413BB" w:rsidRDefault="0041260B" w:rsidP="004F7401">
      <w:pPr>
        <w:pStyle w:val="Akapitzlist"/>
        <w:numPr>
          <w:ilvl w:val="0"/>
          <w:numId w:val="30"/>
        </w:numPr>
        <w:ind w:hanging="357"/>
        <w:jc w:val="both"/>
      </w:pPr>
      <w:r>
        <w:rPr>
          <w:rFonts w:ascii="Tahoma" w:hAnsi="Tahoma"/>
          <w:sz w:val="20"/>
          <w:szCs w:val="20"/>
        </w:rPr>
        <w:t xml:space="preserve">Wykonawca nie jest zobowiązany do złożenia podmiotowych środków dowodowych, które Zamawiający posiada, jeżeli Wykonawca wskaże te środki oraz potwierdzi ich prawidłowość i aktualność. </w:t>
      </w:r>
    </w:p>
    <w:p w14:paraId="7E730A05" w14:textId="77777777" w:rsidR="006413BB" w:rsidRDefault="0041260B" w:rsidP="004F7401">
      <w:pPr>
        <w:pStyle w:val="Akapitzlist"/>
        <w:numPr>
          <w:ilvl w:val="0"/>
          <w:numId w:val="30"/>
        </w:numPr>
        <w:ind w:hanging="357"/>
        <w:jc w:val="both"/>
      </w:pPr>
      <w:r>
        <w:rPr>
          <w:rFonts w:ascii="Tahoma" w:hAnsi="Tahoma"/>
          <w:color w:val="000000"/>
          <w:sz w:val="20"/>
          <w:szCs w:val="20"/>
        </w:rPr>
        <w:t>W przypadku, gdy Wykonawcę reprezentuje pełnomocnik, do oferty musi być załączone ustanowione pełnomocnictwo określające zakres reprezentowania w postępowaniu i podpisane przez osoby reprezentujące osobę prawną lub fizyczną.</w:t>
      </w:r>
    </w:p>
    <w:p w14:paraId="1E546505" w14:textId="77777777" w:rsidR="006413BB" w:rsidRDefault="0041260B" w:rsidP="004F7401">
      <w:pPr>
        <w:pStyle w:val="Akapitzlist"/>
        <w:numPr>
          <w:ilvl w:val="0"/>
          <w:numId w:val="30"/>
        </w:numPr>
        <w:jc w:val="both"/>
        <w:rPr>
          <w:rFonts w:ascii="Tahoma" w:hAnsi="Tahoma"/>
          <w:sz w:val="20"/>
          <w:szCs w:val="20"/>
        </w:rPr>
      </w:pPr>
      <w:r>
        <w:rPr>
          <w:rFonts w:ascii="Tahoma" w:hAnsi="Tahoma"/>
          <w:sz w:val="20"/>
          <w:szCs w:val="20"/>
        </w:rPr>
        <w:t xml:space="preserve">W zakresie nieuregulowanym ustawą </w:t>
      </w:r>
      <w:proofErr w:type="spellStart"/>
      <w:r>
        <w:rPr>
          <w:rFonts w:ascii="Tahoma" w:hAnsi="Tahoma"/>
          <w:sz w:val="20"/>
          <w:szCs w:val="20"/>
        </w:rPr>
        <w:t>Pzp</w:t>
      </w:r>
      <w:proofErr w:type="spellEnd"/>
      <w:r>
        <w:rPr>
          <w:rFonts w:ascii="Tahoma" w:hAnsi="Tahoma"/>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9554A58" w14:textId="41EBC7FC" w:rsidR="00FC75C9" w:rsidRDefault="00FC75C9" w:rsidP="004F7401">
      <w:pPr>
        <w:pStyle w:val="Akapitzlist"/>
        <w:numPr>
          <w:ilvl w:val="0"/>
          <w:numId w:val="30"/>
        </w:numPr>
        <w:jc w:val="both"/>
        <w:rPr>
          <w:rFonts w:ascii="Tahoma" w:hAnsi="Tahoma"/>
          <w:sz w:val="20"/>
          <w:szCs w:val="20"/>
        </w:rPr>
      </w:pPr>
      <w:r>
        <w:rPr>
          <w:rFonts w:ascii="Tahoma" w:hAnsi="Tahoma"/>
          <w:sz w:val="20"/>
          <w:szCs w:val="20"/>
        </w:rPr>
        <w:t>W przypadku Spółki Cywilnej oświadczenie składa, każdy wspólnik Spółki i podpisuje własnym podpisem kwalifikowanym lub w postaci elektronicznej opatrzonej podpisem zaufanym lub podpisem osobistym.</w:t>
      </w:r>
    </w:p>
    <w:p w14:paraId="26B42664" w14:textId="77777777" w:rsidR="006413BB" w:rsidRDefault="006413BB">
      <w:pPr>
        <w:jc w:val="both"/>
        <w:rPr>
          <w:rFonts w:ascii="Tahoma" w:hAnsi="Tahoma" w:cs="Tahoma"/>
          <w:sz w:val="20"/>
          <w:szCs w:val="20"/>
        </w:rPr>
      </w:pPr>
    </w:p>
    <w:p w14:paraId="68319F4B"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X. Wykonawcy wspólnie ubiegający się o udzielenie zamówienia </w:t>
      </w:r>
    </w:p>
    <w:p w14:paraId="52B8FFB3" w14:textId="77777777" w:rsidR="006413BB" w:rsidRDefault="0041260B" w:rsidP="004F7401">
      <w:pPr>
        <w:pStyle w:val="Akapitzlist"/>
        <w:numPr>
          <w:ilvl w:val="0"/>
          <w:numId w:val="32"/>
        </w:numPr>
        <w:jc w:val="both"/>
        <w:rPr>
          <w:rFonts w:ascii="Tahoma" w:hAnsi="Tahoma"/>
          <w:sz w:val="20"/>
          <w:szCs w:val="20"/>
        </w:rPr>
      </w:pPr>
      <w:r>
        <w:rPr>
          <w:rFonts w:ascii="Tahoma" w:hAnsi="Tahoma"/>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E364EBF" w14:textId="53EC3716" w:rsidR="006413BB" w:rsidRDefault="0041260B" w:rsidP="004F7401">
      <w:pPr>
        <w:pStyle w:val="Akapitzlist"/>
        <w:numPr>
          <w:ilvl w:val="0"/>
          <w:numId w:val="32"/>
        </w:numPr>
        <w:jc w:val="both"/>
        <w:rPr>
          <w:rFonts w:ascii="Tahoma" w:hAnsi="Tahoma"/>
          <w:sz w:val="20"/>
          <w:szCs w:val="20"/>
        </w:rPr>
      </w:pPr>
      <w:r>
        <w:rPr>
          <w:rFonts w:ascii="Tahoma" w:hAnsi="Tahoma"/>
          <w:sz w:val="20"/>
          <w:szCs w:val="20"/>
        </w:rPr>
        <w:t xml:space="preserve">W przypadku Wykonawców wspólnie ubiegających się o udzielenie zamówienia, oświadczenia, o których mowa w pkt </w:t>
      </w:r>
      <w:r w:rsidR="00F716BC">
        <w:rPr>
          <w:rFonts w:ascii="Tahoma" w:hAnsi="Tahoma"/>
          <w:sz w:val="20"/>
          <w:szCs w:val="20"/>
        </w:rPr>
        <w:t xml:space="preserve">VII i </w:t>
      </w:r>
      <w:r>
        <w:rPr>
          <w:rFonts w:ascii="Tahoma" w:hAnsi="Tahoma"/>
          <w:sz w:val="20"/>
          <w:szCs w:val="20"/>
        </w:rPr>
        <w:t>VII</w:t>
      </w:r>
      <w:r w:rsidR="00E474A0">
        <w:rPr>
          <w:rFonts w:ascii="Tahoma" w:hAnsi="Tahoma"/>
          <w:sz w:val="20"/>
          <w:szCs w:val="20"/>
        </w:rPr>
        <w:t>I</w:t>
      </w:r>
      <w:r>
        <w:rPr>
          <w:rFonts w:ascii="Tahoma" w:hAnsi="Tahoma"/>
          <w:sz w:val="20"/>
          <w:szCs w:val="20"/>
        </w:rPr>
        <w:t xml:space="preserve"> SWZ, składa każdy z Wykonawców. Oświadczenia te potwierdzają brak podstaw wykluczenia oraz spełnianie warunków udziału w zakresie, w jakim każdy z Wykonawców wykazuje spełnianie warunków udziału w postępowaniu. </w:t>
      </w:r>
    </w:p>
    <w:p w14:paraId="2477AB43" w14:textId="167432EF" w:rsidR="006413BB" w:rsidRDefault="0041260B" w:rsidP="004F7401">
      <w:pPr>
        <w:pStyle w:val="Akapitzlist"/>
        <w:numPr>
          <w:ilvl w:val="0"/>
          <w:numId w:val="32"/>
        </w:numPr>
        <w:jc w:val="both"/>
        <w:rPr>
          <w:rFonts w:ascii="Tahoma" w:hAnsi="Tahoma"/>
          <w:sz w:val="20"/>
          <w:szCs w:val="20"/>
        </w:rPr>
      </w:pPr>
      <w:r>
        <w:rPr>
          <w:rFonts w:ascii="Tahoma" w:hAnsi="Tahoma"/>
          <w:sz w:val="20"/>
          <w:szCs w:val="20"/>
        </w:rPr>
        <w:t xml:space="preserve">Wykonawcy wspólnie ubiegający się o udzielenie zamówienia dołączą do oferty oświadczenie, z którego wynika, które dostawy wykonują poszczególni Wykonawcy. </w:t>
      </w:r>
    </w:p>
    <w:p w14:paraId="1DF1F3D2" w14:textId="77777777" w:rsidR="006413BB" w:rsidRDefault="0041260B" w:rsidP="004F7401">
      <w:pPr>
        <w:pStyle w:val="Akapitzlist"/>
        <w:numPr>
          <w:ilvl w:val="0"/>
          <w:numId w:val="32"/>
        </w:numPr>
        <w:jc w:val="both"/>
        <w:rPr>
          <w:rFonts w:ascii="Tahoma" w:hAnsi="Tahoma"/>
          <w:sz w:val="20"/>
          <w:szCs w:val="20"/>
        </w:rPr>
      </w:pPr>
      <w:r>
        <w:rPr>
          <w:rFonts w:ascii="Tahoma" w:hAnsi="Tahoma"/>
          <w:sz w:val="20"/>
          <w:szCs w:val="20"/>
        </w:rPr>
        <w:t>Oświadczenia i dokumenty potwierdzające brak podstaw do wykluczenia z postępowania składa każdy                                     z Wykonawców wspólnie ubiegających się o zamówienie.</w:t>
      </w:r>
    </w:p>
    <w:p w14:paraId="662387E4" w14:textId="77777777" w:rsidR="006413BB" w:rsidRDefault="006413BB">
      <w:pPr>
        <w:pStyle w:val="Standard"/>
        <w:jc w:val="both"/>
        <w:rPr>
          <w:rFonts w:ascii="Tahoma" w:hAnsi="Tahoma"/>
          <w:sz w:val="20"/>
          <w:szCs w:val="20"/>
        </w:rPr>
      </w:pPr>
    </w:p>
    <w:p w14:paraId="7C213667" w14:textId="77777777" w:rsidR="006413BB" w:rsidRDefault="0041260B">
      <w:pPr>
        <w:pStyle w:val="Standard"/>
        <w:jc w:val="both"/>
        <w:rPr>
          <w:rFonts w:ascii="Tahoma" w:hAnsi="Tahoma"/>
          <w:b/>
          <w:bCs/>
          <w:sz w:val="20"/>
          <w:szCs w:val="20"/>
        </w:rPr>
      </w:pPr>
      <w:r>
        <w:rPr>
          <w:rFonts w:ascii="Tahoma" w:hAnsi="Tahoma"/>
          <w:b/>
          <w:bCs/>
          <w:sz w:val="20"/>
          <w:szCs w:val="20"/>
        </w:rPr>
        <w:t>XI. PROJEKTOWANE POSTANOWIENIA UMOWY, KTÓRE ZOSTANĄ WPROWADZONE DO TREŚCI UMOWY:</w:t>
      </w:r>
    </w:p>
    <w:p w14:paraId="213101EF" w14:textId="7AABCCBE" w:rsidR="006413BB" w:rsidRPr="005C29E4" w:rsidRDefault="0041260B" w:rsidP="004F7401">
      <w:pPr>
        <w:widowControl/>
        <w:numPr>
          <w:ilvl w:val="0"/>
          <w:numId w:val="33"/>
        </w:numPr>
        <w:suppressAutoHyphens w:val="0"/>
        <w:autoSpaceDE w:val="0"/>
        <w:jc w:val="both"/>
        <w:textAlignment w:val="auto"/>
        <w:rPr>
          <w:rFonts w:ascii="Tahoma" w:hAnsi="Tahoma" w:cs="Tahoma"/>
          <w:color w:val="000000" w:themeColor="text1"/>
          <w:sz w:val="20"/>
          <w:szCs w:val="20"/>
        </w:rPr>
      </w:pPr>
      <w:r w:rsidRPr="005C29E4">
        <w:rPr>
          <w:rFonts w:ascii="Tahoma" w:hAnsi="Tahoma" w:cs="Tahoma"/>
          <w:color w:val="000000" w:themeColor="text1"/>
          <w:sz w:val="20"/>
          <w:szCs w:val="20"/>
        </w:rPr>
        <w:t>Wszelkie postanowienia d</w:t>
      </w:r>
      <w:r w:rsidR="005C29E4" w:rsidRPr="005C29E4">
        <w:rPr>
          <w:rFonts w:ascii="Tahoma" w:hAnsi="Tahoma" w:cs="Tahoma"/>
          <w:color w:val="000000" w:themeColor="text1"/>
          <w:sz w:val="20"/>
          <w:szCs w:val="20"/>
        </w:rPr>
        <w:t xml:space="preserve">otyczące realizacji usługi </w:t>
      </w:r>
      <w:r w:rsidRPr="005C29E4">
        <w:rPr>
          <w:rFonts w:ascii="Tahoma" w:hAnsi="Tahoma" w:cs="Tahoma"/>
          <w:color w:val="000000" w:themeColor="text1"/>
          <w:sz w:val="20"/>
          <w:szCs w:val="20"/>
        </w:rPr>
        <w:t xml:space="preserve"> zawierają projektowane postanowienia umowy stanowiące Załącznik nr 4 do SWZ.</w:t>
      </w:r>
    </w:p>
    <w:p w14:paraId="7023F2AE" w14:textId="77777777" w:rsidR="006413BB" w:rsidRPr="005C29E4" w:rsidRDefault="0041260B" w:rsidP="004F7401">
      <w:pPr>
        <w:pStyle w:val="Standard"/>
        <w:numPr>
          <w:ilvl w:val="0"/>
          <w:numId w:val="33"/>
        </w:numPr>
        <w:autoSpaceDE w:val="0"/>
        <w:jc w:val="both"/>
        <w:rPr>
          <w:rFonts w:ascii="Tahoma" w:hAnsi="Tahoma"/>
          <w:color w:val="000000" w:themeColor="text1"/>
          <w:sz w:val="20"/>
          <w:szCs w:val="20"/>
        </w:rPr>
      </w:pPr>
      <w:r w:rsidRPr="005C29E4">
        <w:rPr>
          <w:rFonts w:ascii="Tahoma" w:hAnsi="Tahoma"/>
          <w:color w:val="000000" w:themeColor="text1"/>
          <w:sz w:val="20"/>
          <w:szCs w:val="20"/>
        </w:rPr>
        <w:t>Zamawiający określi termin i miejsce zawarcia umowy w sprawie zamówienia publicznego po wyborze najkorzystniejszej oferty.</w:t>
      </w:r>
    </w:p>
    <w:p w14:paraId="2E21FAA4" w14:textId="77777777" w:rsidR="006413BB" w:rsidRPr="005C29E4" w:rsidRDefault="0041260B" w:rsidP="004F7401">
      <w:pPr>
        <w:pStyle w:val="Standard"/>
        <w:numPr>
          <w:ilvl w:val="0"/>
          <w:numId w:val="33"/>
        </w:numPr>
        <w:autoSpaceDE w:val="0"/>
        <w:jc w:val="both"/>
        <w:rPr>
          <w:rFonts w:ascii="Tahoma" w:hAnsi="Tahoma"/>
          <w:color w:val="000000" w:themeColor="text1"/>
          <w:sz w:val="20"/>
          <w:szCs w:val="20"/>
        </w:rPr>
      </w:pPr>
      <w:r w:rsidRPr="005C29E4">
        <w:rPr>
          <w:rFonts w:ascii="Tahoma" w:hAnsi="Tahoma"/>
          <w:color w:val="000000" w:themeColor="text1"/>
          <w:sz w:val="20"/>
          <w:szCs w:val="20"/>
        </w:rPr>
        <w:t>Zamawiający przewiduje i zastrzega sobie prawo wprowadzenia zmiany w treści umowy w zakresie określonym w projektowanych postanowieniach umowy.</w:t>
      </w:r>
    </w:p>
    <w:p w14:paraId="6899421D" w14:textId="77777777" w:rsidR="006413BB" w:rsidRPr="005C29E4" w:rsidRDefault="0041260B" w:rsidP="004F7401">
      <w:pPr>
        <w:pStyle w:val="Standard"/>
        <w:numPr>
          <w:ilvl w:val="0"/>
          <w:numId w:val="33"/>
        </w:numPr>
        <w:autoSpaceDE w:val="0"/>
        <w:jc w:val="both"/>
        <w:rPr>
          <w:color w:val="000000" w:themeColor="text1"/>
        </w:rPr>
      </w:pPr>
      <w:r w:rsidRPr="005C29E4">
        <w:rPr>
          <w:rFonts w:ascii="Tahoma" w:hAnsi="Tahoma"/>
          <w:color w:val="000000" w:themeColor="text1"/>
          <w:spacing w:val="-4"/>
          <w:sz w:val="20"/>
          <w:szCs w:val="20"/>
        </w:rPr>
        <w:t>Zmiana postanowień zawartej umowy może nastąpić wyłącznie w formie pisemnej pod rygorem nieważności, za zgodą obu stron.</w:t>
      </w:r>
    </w:p>
    <w:p w14:paraId="5A8A38E3" w14:textId="77777777" w:rsidR="006413BB" w:rsidRPr="005C29E4" w:rsidRDefault="0041260B" w:rsidP="004F7401">
      <w:pPr>
        <w:pStyle w:val="Standard"/>
        <w:numPr>
          <w:ilvl w:val="0"/>
          <w:numId w:val="33"/>
        </w:numPr>
        <w:autoSpaceDE w:val="0"/>
        <w:jc w:val="both"/>
        <w:rPr>
          <w:rFonts w:ascii="Tahoma" w:hAnsi="Tahoma"/>
          <w:color w:val="000000" w:themeColor="text1"/>
          <w:sz w:val="20"/>
          <w:szCs w:val="20"/>
        </w:rPr>
      </w:pPr>
      <w:r w:rsidRPr="005C29E4">
        <w:rPr>
          <w:rFonts w:ascii="Tahoma" w:hAnsi="Tahoma"/>
          <w:color w:val="000000" w:themeColor="text1"/>
          <w:sz w:val="20"/>
          <w:szCs w:val="20"/>
        </w:rPr>
        <w:t>Jeżeli Wykonawca, którego oferta została wybrana, uchyla się od zawarcia umowy w sprawie zamówienia publicznego, Zamawiający wybiera ofertę najkorzystniejszą spośród pozostałych ofert, bez przeprowadzania ich ponownej oceny.</w:t>
      </w:r>
    </w:p>
    <w:p w14:paraId="03B53AF4" w14:textId="77777777" w:rsidR="006413BB" w:rsidRDefault="006413BB">
      <w:pPr>
        <w:pStyle w:val="Standard"/>
        <w:autoSpaceDE w:val="0"/>
        <w:jc w:val="both"/>
        <w:rPr>
          <w:rFonts w:ascii="Tahoma" w:eastAsia="Times New Roman CE" w:hAnsi="Tahoma"/>
          <w:sz w:val="20"/>
          <w:szCs w:val="20"/>
        </w:rPr>
      </w:pPr>
    </w:p>
    <w:p w14:paraId="47736B56" w14:textId="77777777" w:rsidR="006413BB" w:rsidRDefault="0041260B">
      <w:pPr>
        <w:pStyle w:val="Standard"/>
        <w:jc w:val="both"/>
        <w:rPr>
          <w:rFonts w:ascii="Tahoma" w:hAnsi="Tahoma"/>
          <w:b/>
          <w:bCs/>
          <w:sz w:val="20"/>
          <w:szCs w:val="20"/>
        </w:rPr>
      </w:pPr>
      <w:r>
        <w:rPr>
          <w:rFonts w:ascii="Tahoma" w:hAnsi="Tahoma"/>
          <w:b/>
          <w:bCs/>
          <w:sz w:val="20"/>
          <w:szCs w:val="20"/>
        </w:rPr>
        <w:t xml:space="preserve">XII. INFORMACJE O ŚRODKACH KOMUNIKACJI ELEKTRONICZNEJ, PRZY UŻYCIU KTÓRYCH ZAMAWIAJĄCY BĘDZIE KOMUNIKOWAŁ SIĘ Z WYKONAWCAMI ORAZ INFORMACJA                                      O WYMAGANIACH TECHNICZNYCH I ORGANIZACYJNYCH SPORZĄDZANIA, WYSYŁANIA                                I ODBIERANIA KORESPONDENCJI ELEKTRONICZNEJ </w:t>
      </w:r>
    </w:p>
    <w:p w14:paraId="31E9A7B2" w14:textId="321B6DC7" w:rsidR="006413BB" w:rsidRPr="004D4FEE" w:rsidRDefault="0041260B" w:rsidP="004F7401">
      <w:pPr>
        <w:pStyle w:val="Akapitzlist"/>
        <w:numPr>
          <w:ilvl w:val="0"/>
          <w:numId w:val="34"/>
        </w:numPr>
        <w:ind w:left="357" w:hanging="357"/>
        <w:jc w:val="both"/>
        <w:rPr>
          <w:rFonts w:ascii="Tahoma" w:hAnsi="Tahoma"/>
          <w:sz w:val="20"/>
          <w:szCs w:val="20"/>
        </w:rPr>
      </w:pPr>
      <w:r w:rsidRPr="004D4FEE">
        <w:rPr>
          <w:rFonts w:ascii="Tahoma" w:hAnsi="Tahoma"/>
          <w:color w:val="000000"/>
          <w:sz w:val="20"/>
          <w:szCs w:val="20"/>
        </w:rPr>
        <w:t>Postępowanie prowadzone jest w języku polskim</w:t>
      </w:r>
      <w:r w:rsidR="00CC2BDB" w:rsidRPr="004D4FEE">
        <w:rPr>
          <w:rFonts w:ascii="Tahoma" w:hAnsi="Tahoma"/>
          <w:color w:val="000000"/>
          <w:sz w:val="20"/>
          <w:szCs w:val="20"/>
        </w:rPr>
        <w:t xml:space="preserve"> na platformie e-Zamówienia</w:t>
      </w:r>
      <w:r w:rsidRPr="004D4FEE">
        <w:rPr>
          <w:rFonts w:ascii="Tahoma" w:hAnsi="Tahoma"/>
          <w:color w:val="000000"/>
          <w:sz w:val="20"/>
          <w:szCs w:val="20"/>
        </w:rPr>
        <w:t>.</w:t>
      </w:r>
    </w:p>
    <w:p w14:paraId="13FE30F9" w14:textId="77777777" w:rsidR="0039538E" w:rsidRPr="004D4FEE" w:rsidRDefault="0041260B" w:rsidP="004F7401">
      <w:pPr>
        <w:pStyle w:val="Akapitzlist"/>
        <w:numPr>
          <w:ilvl w:val="0"/>
          <w:numId w:val="34"/>
        </w:numPr>
        <w:ind w:left="357" w:hanging="357"/>
        <w:jc w:val="both"/>
        <w:rPr>
          <w:rStyle w:val="TeksttreciPogrubienie"/>
          <w:rFonts w:ascii="Tahoma" w:eastAsia="Tahoma" w:hAnsi="Tahoma" w:cs="Tahoma"/>
          <w:b w:val="0"/>
          <w:bCs w:val="0"/>
        </w:rPr>
      </w:pPr>
      <w:r w:rsidRPr="004D4FEE">
        <w:rPr>
          <w:rFonts w:ascii="Tahoma" w:hAnsi="Tahoma"/>
          <w:color w:val="000000"/>
          <w:sz w:val="20"/>
          <w:szCs w:val="20"/>
        </w:rPr>
        <w:t xml:space="preserve">W postępowaniu o udzielenie zamówienia komunikacja między Zamawiającym a Wykonawcami odbywa się przy użyciu </w:t>
      </w:r>
      <w:r w:rsidR="00CC2BDB" w:rsidRPr="004D4FEE">
        <w:rPr>
          <w:rStyle w:val="TeksttreciPogrubienie"/>
          <w:rFonts w:ascii="Tahoma" w:hAnsi="Tahoma" w:cs="Tahoma"/>
          <w:b w:val="0"/>
          <w:bCs w:val="0"/>
          <w:color w:val="000000"/>
        </w:rPr>
        <w:t>Platformy e-Zamówienia,</w:t>
      </w:r>
      <w:r w:rsidRPr="004D4FEE">
        <w:rPr>
          <w:rStyle w:val="TeksttreciPogrubienie"/>
          <w:rFonts w:ascii="Tahoma" w:hAnsi="Tahoma" w:cs="Tahoma"/>
          <w:b w:val="0"/>
          <w:bCs w:val="0"/>
          <w:color w:val="000000"/>
        </w:rPr>
        <w:t xml:space="preserve"> któr</w:t>
      </w:r>
      <w:r w:rsidR="00CC2BDB" w:rsidRPr="004D4FEE">
        <w:rPr>
          <w:rStyle w:val="TeksttreciPogrubienie"/>
          <w:rFonts w:ascii="Tahoma" w:hAnsi="Tahoma" w:cs="Tahoma"/>
          <w:b w:val="0"/>
          <w:bCs w:val="0"/>
          <w:color w:val="000000"/>
        </w:rPr>
        <w:t>a</w:t>
      </w:r>
      <w:r w:rsidRPr="004D4FEE">
        <w:rPr>
          <w:rStyle w:val="TeksttreciPogrubienie"/>
          <w:rFonts w:ascii="Tahoma" w:hAnsi="Tahoma" w:cs="Tahoma"/>
          <w:b w:val="0"/>
          <w:bCs w:val="0"/>
          <w:color w:val="000000"/>
        </w:rPr>
        <w:t xml:space="preserve"> jest dostępny</w:t>
      </w:r>
      <w:r w:rsidRPr="004D4FEE">
        <w:rPr>
          <w:rFonts w:ascii="Tahoma" w:hAnsi="Tahoma"/>
          <w:color w:val="000000"/>
          <w:sz w:val="20"/>
          <w:szCs w:val="20"/>
        </w:rPr>
        <w:t xml:space="preserve"> pod adresem: </w:t>
      </w:r>
      <w:hyperlink r:id="rId11" w:history="1">
        <w:r w:rsidR="00CC2BDB" w:rsidRPr="004D4FEE">
          <w:rPr>
            <w:rStyle w:val="Hipercze"/>
            <w:rFonts w:ascii="Tahoma" w:hAnsi="Tahoma"/>
            <w:color w:val="0563C1"/>
            <w:kern w:val="0"/>
            <w:sz w:val="20"/>
            <w:szCs w:val="20"/>
          </w:rPr>
          <w:t>https://ezamowienia.gov.pl</w:t>
        </w:r>
      </w:hyperlink>
      <w:hyperlink r:id="rId12" w:history="1">
        <w:r w:rsidR="00CC2BDB" w:rsidRPr="004D4FEE">
          <w:rPr>
            <w:rStyle w:val="Hipercze"/>
            <w:rFonts w:ascii="Tahoma" w:hAnsi="Tahoma"/>
            <w:color w:val="0563C1"/>
            <w:kern w:val="0"/>
            <w:sz w:val="20"/>
            <w:szCs w:val="20"/>
          </w:rPr>
          <w:t>.</w:t>
        </w:r>
      </w:hyperlink>
      <w:r w:rsidR="00CC2BDB" w:rsidRPr="004D4FEE">
        <w:rPr>
          <w:rFonts w:ascii="Tahoma" w:hAnsi="Tahoma"/>
          <w:kern w:val="0"/>
          <w:sz w:val="20"/>
          <w:szCs w:val="20"/>
        </w:rPr>
        <w:t xml:space="preserve"> </w:t>
      </w:r>
      <w:r w:rsidR="00CC2BDB" w:rsidRPr="004D4FEE">
        <w:rPr>
          <w:rFonts w:ascii="Tahoma" w:hAnsi="Tahoma"/>
          <w:color w:val="000000"/>
          <w:kern w:val="0"/>
          <w:sz w:val="20"/>
          <w:szCs w:val="20"/>
        </w:rPr>
        <w:t xml:space="preserve"> </w:t>
      </w:r>
      <w:r w:rsidR="00CC2BDB" w:rsidRPr="004D4FEE">
        <w:rPr>
          <w:rStyle w:val="TeksttreciPogrubienie"/>
          <w:rFonts w:ascii="Tahoma" w:hAnsi="Tahoma" w:cs="Tahoma"/>
          <w:b w:val="0"/>
          <w:bCs w:val="0"/>
          <w:color w:val="000000"/>
        </w:rPr>
        <w:t>Korzystanie z Platformy e-Zamówienia jest bezpłatne.</w:t>
      </w:r>
    </w:p>
    <w:p w14:paraId="6BD32F41" w14:textId="1A447686" w:rsidR="006413BB" w:rsidRPr="00DC77D6" w:rsidRDefault="00CC2BDB" w:rsidP="004F7401">
      <w:pPr>
        <w:pStyle w:val="Akapitzlist"/>
        <w:numPr>
          <w:ilvl w:val="0"/>
          <w:numId w:val="34"/>
        </w:numPr>
        <w:ind w:left="357" w:hanging="357"/>
        <w:jc w:val="both"/>
        <w:rPr>
          <w:rFonts w:ascii="Tahoma" w:hAnsi="Tahoma"/>
          <w:color w:val="FF0000"/>
          <w:sz w:val="20"/>
          <w:szCs w:val="20"/>
          <w:highlight w:val="yellow"/>
        </w:rPr>
      </w:pPr>
      <w:r w:rsidRPr="004D4FEE">
        <w:rPr>
          <w:rStyle w:val="TeksttreciPogrubienie"/>
          <w:rFonts w:ascii="Tahoma" w:hAnsi="Tahoma" w:cs="Tahoma"/>
          <w:b w:val="0"/>
          <w:bCs w:val="0"/>
          <w:color w:val="000000" w:themeColor="text1"/>
        </w:rPr>
        <w:t>P</w:t>
      </w:r>
      <w:r w:rsidRPr="004D4FEE">
        <w:rPr>
          <w:rStyle w:val="TeksttreciPogrubienie"/>
          <w:rFonts w:ascii="Tahoma" w:hAnsi="Tahoma" w:cs="Tahoma"/>
          <w:b w:val="0"/>
          <w:bCs w:val="0"/>
          <w:color w:val="000000"/>
        </w:rPr>
        <w:t>ostępowanie</w:t>
      </w:r>
      <w:r w:rsidR="0041260B" w:rsidRPr="004D4FEE">
        <w:rPr>
          <w:rStyle w:val="TeksttreciPogrubienie"/>
          <w:rFonts w:ascii="Tahoma" w:hAnsi="Tahoma" w:cs="Tahoma"/>
          <w:b w:val="0"/>
          <w:bCs w:val="0"/>
          <w:color w:val="000000"/>
        </w:rPr>
        <w:t xml:space="preserve"> dostępne</w:t>
      </w:r>
      <w:r w:rsidRPr="004D4FEE">
        <w:rPr>
          <w:rStyle w:val="TeksttreciPogrubienie"/>
          <w:rFonts w:ascii="Tahoma" w:hAnsi="Tahoma" w:cs="Tahoma"/>
          <w:b w:val="0"/>
          <w:bCs w:val="0"/>
          <w:color w:val="000000"/>
        </w:rPr>
        <w:t xml:space="preserve"> jest</w:t>
      </w:r>
      <w:r w:rsidR="0041260B" w:rsidRPr="004D4FEE">
        <w:rPr>
          <w:rFonts w:ascii="Tahoma" w:hAnsi="Tahoma"/>
          <w:color w:val="000000"/>
          <w:sz w:val="20"/>
          <w:szCs w:val="20"/>
        </w:rPr>
        <w:t xml:space="preserve"> pod </w:t>
      </w:r>
      <w:r w:rsidR="00DC77D6" w:rsidRPr="00DC77D6">
        <w:rPr>
          <w:rFonts w:ascii="Tahoma" w:hAnsi="Tahoma"/>
          <w:color w:val="000000"/>
          <w:sz w:val="20"/>
          <w:szCs w:val="20"/>
          <w:highlight w:val="yellow"/>
        </w:rPr>
        <w:t>https://ezamowienia.gov.pl/mp-client/search/list/ocds-148610-85e3b597-11c2-4870-8784-eb72a5d023c4</w:t>
      </w:r>
    </w:p>
    <w:p w14:paraId="622C46A7" w14:textId="6F953D80" w:rsidR="00C446C3" w:rsidRPr="004D4FEE" w:rsidRDefault="00C446C3" w:rsidP="004F7401">
      <w:pPr>
        <w:pStyle w:val="Akapitzlist"/>
        <w:numPr>
          <w:ilvl w:val="0"/>
          <w:numId w:val="34"/>
        </w:numPr>
        <w:ind w:left="357" w:hanging="357"/>
        <w:jc w:val="both"/>
        <w:rPr>
          <w:rFonts w:ascii="Tahoma" w:hAnsi="Tahoma"/>
          <w:sz w:val="20"/>
          <w:szCs w:val="20"/>
        </w:rPr>
      </w:pPr>
      <w:r w:rsidRPr="004D4FEE">
        <w:rPr>
          <w:rFonts w:ascii="Tahoma" w:hAnsi="Tahoma"/>
          <w:sz w:val="20"/>
          <w:szCs w:val="20"/>
        </w:rPr>
        <w:t>Postępowanie można wyszukać również ze strony głównej Platformy e-Zamówienia (przycisk „Przeglądaj postępowania/konkursy”).</w:t>
      </w:r>
    </w:p>
    <w:p w14:paraId="49A99453" w14:textId="540FEB86" w:rsidR="00725546" w:rsidRPr="004D4FEE" w:rsidRDefault="00725546" w:rsidP="004F7401">
      <w:pPr>
        <w:widowControl/>
        <w:numPr>
          <w:ilvl w:val="0"/>
          <w:numId w:val="34"/>
        </w:numPr>
        <w:suppressAutoHyphens w:val="0"/>
        <w:autoSpaceDN/>
        <w:ind w:left="357"/>
        <w:jc w:val="both"/>
        <w:textAlignment w:val="auto"/>
        <w:rPr>
          <w:rFonts w:ascii="Tahoma" w:hAnsi="Tahoma" w:cs="Tahoma"/>
          <w:sz w:val="20"/>
          <w:szCs w:val="20"/>
        </w:rPr>
      </w:pPr>
      <w:r w:rsidRPr="004D4FEE">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D4FEE">
        <w:rPr>
          <w:rFonts w:ascii="Tahoma" w:hAnsi="Tahoma" w:cs="Tahoma"/>
          <w:i/>
          <w:sz w:val="20"/>
          <w:szCs w:val="20"/>
        </w:rPr>
        <w:t xml:space="preserve">Regulamin </w:t>
      </w:r>
      <w:r w:rsidRPr="004D4FEE">
        <w:rPr>
          <w:rFonts w:ascii="Tahoma" w:hAnsi="Tahoma" w:cs="Tahoma"/>
          <w:i/>
          <w:sz w:val="20"/>
          <w:szCs w:val="20"/>
        </w:rPr>
        <w:lastRenderedPageBreak/>
        <w:t xml:space="preserve">Platformy e-Zamówienia, </w:t>
      </w:r>
      <w:r w:rsidRPr="004D4FEE">
        <w:rPr>
          <w:rFonts w:ascii="Tahoma" w:hAnsi="Tahoma" w:cs="Tahoma"/>
          <w:sz w:val="20"/>
          <w:szCs w:val="20"/>
        </w:rPr>
        <w:t>dostępny</w:t>
      </w:r>
      <w:r w:rsidR="00585012" w:rsidRPr="004D4FEE">
        <w:rPr>
          <w:rFonts w:ascii="Tahoma" w:hAnsi="Tahoma" w:cs="Tahoma"/>
          <w:sz w:val="20"/>
          <w:szCs w:val="20"/>
        </w:rPr>
        <w:t xml:space="preserve"> </w:t>
      </w:r>
      <w:r w:rsidRPr="004D4FEE">
        <w:rPr>
          <w:rFonts w:ascii="Tahoma" w:hAnsi="Tahoma" w:cs="Tahoma"/>
          <w:sz w:val="20"/>
          <w:szCs w:val="20"/>
        </w:rPr>
        <w:t xml:space="preserve">na stronie internetowej </w:t>
      </w:r>
      <w:hyperlink r:id="rId13" w:history="1">
        <w:r w:rsidRPr="004D4FEE">
          <w:rPr>
            <w:rStyle w:val="Hipercze"/>
            <w:rFonts w:ascii="Tahoma" w:hAnsi="Tahoma" w:cs="Tahoma"/>
            <w:sz w:val="20"/>
            <w:szCs w:val="20"/>
          </w:rPr>
          <w:t>https://ezamowienia.gov.pl</w:t>
        </w:r>
      </w:hyperlink>
      <w:hyperlink r:id="rId14" w:history="1">
        <w:r w:rsidRPr="004D4FEE">
          <w:rPr>
            <w:rStyle w:val="Hipercze"/>
            <w:rFonts w:ascii="Tahoma" w:hAnsi="Tahoma" w:cs="Tahoma"/>
            <w:color w:val="000000"/>
            <w:sz w:val="20"/>
            <w:szCs w:val="20"/>
          </w:rPr>
          <w:t xml:space="preserve"> </w:t>
        </w:r>
      </w:hyperlink>
      <w:r w:rsidRPr="004D4FEE">
        <w:rPr>
          <w:rFonts w:ascii="Tahoma" w:hAnsi="Tahoma" w:cs="Tahoma"/>
          <w:sz w:val="20"/>
          <w:szCs w:val="20"/>
        </w:rPr>
        <w:t xml:space="preserve">oraz informacje </w:t>
      </w:r>
      <w:r w:rsidR="00067A95" w:rsidRPr="004D4FEE">
        <w:rPr>
          <w:rFonts w:ascii="Tahoma" w:hAnsi="Tahoma" w:cs="Tahoma"/>
          <w:sz w:val="20"/>
          <w:szCs w:val="20"/>
        </w:rPr>
        <w:t xml:space="preserve">                </w:t>
      </w:r>
      <w:r w:rsidRPr="004D4FEE">
        <w:rPr>
          <w:rFonts w:ascii="Tahoma" w:hAnsi="Tahoma" w:cs="Tahoma"/>
          <w:sz w:val="20"/>
          <w:szCs w:val="20"/>
        </w:rPr>
        <w:t xml:space="preserve">zamieszczone w zakładce „Centrum Pomocy”.  </w:t>
      </w:r>
    </w:p>
    <w:p w14:paraId="7A7A47C8" w14:textId="13937CFA" w:rsidR="00DC77D6" w:rsidRPr="00DC77D6" w:rsidRDefault="006054C2" w:rsidP="00DC77D6">
      <w:pPr>
        <w:widowControl/>
        <w:numPr>
          <w:ilvl w:val="0"/>
          <w:numId w:val="34"/>
        </w:numPr>
        <w:suppressAutoHyphens w:val="0"/>
        <w:autoSpaceDN/>
        <w:ind w:left="357"/>
        <w:jc w:val="both"/>
        <w:textAlignment w:val="auto"/>
        <w:rPr>
          <w:rFonts w:ascii="Tahoma" w:hAnsi="Tahoma"/>
          <w:b/>
          <w:bCs/>
          <w:sz w:val="20"/>
          <w:szCs w:val="20"/>
          <w:highlight w:val="yellow"/>
        </w:rPr>
      </w:pPr>
      <w:r w:rsidRPr="004D4FEE">
        <w:rPr>
          <w:rFonts w:ascii="Tahoma" w:hAnsi="Tahoma" w:cs="Tahoma"/>
          <w:sz w:val="20"/>
          <w:szCs w:val="20"/>
        </w:rPr>
        <w:t>Identyfikator</w:t>
      </w:r>
      <w:r w:rsidR="00D155F2" w:rsidRPr="004D4FEE">
        <w:rPr>
          <w:rFonts w:ascii="Tahoma" w:hAnsi="Tahoma" w:cs="Tahoma"/>
          <w:sz w:val="20"/>
          <w:szCs w:val="20"/>
        </w:rPr>
        <w:t xml:space="preserve"> </w:t>
      </w:r>
      <w:r w:rsidRPr="004D4FEE">
        <w:rPr>
          <w:rFonts w:ascii="Tahoma" w:hAnsi="Tahoma" w:cs="Tahoma"/>
          <w:sz w:val="20"/>
          <w:szCs w:val="20"/>
        </w:rPr>
        <w:t>(ID) post</w:t>
      </w:r>
      <w:r w:rsidR="0095200F" w:rsidRPr="004D4FEE">
        <w:rPr>
          <w:rFonts w:ascii="Tahoma" w:hAnsi="Tahoma" w:cs="Tahoma"/>
          <w:sz w:val="20"/>
          <w:szCs w:val="20"/>
        </w:rPr>
        <w:t>ę</w:t>
      </w:r>
      <w:r w:rsidRPr="004D4FEE">
        <w:rPr>
          <w:rFonts w:ascii="Tahoma" w:hAnsi="Tahoma" w:cs="Tahoma"/>
          <w:sz w:val="20"/>
          <w:szCs w:val="20"/>
        </w:rPr>
        <w:t>powania na platformie e-Zamówienia</w:t>
      </w:r>
      <w:r w:rsidRPr="004D4FEE">
        <w:rPr>
          <w:rFonts w:ascii="Tahoma" w:hAnsi="Tahoma" w:cs="Tahoma"/>
          <w:sz w:val="22"/>
          <w:szCs w:val="22"/>
        </w:rPr>
        <w:t>:</w:t>
      </w:r>
      <w:r w:rsidR="00DC77D6" w:rsidRPr="00DC77D6">
        <w:rPr>
          <w:rFonts w:ascii="Roboto" w:eastAsia="Times New Roman" w:hAnsi="Roboto" w:cs="Times New Roman"/>
          <w:b/>
          <w:bCs/>
          <w:color w:val="000000"/>
          <w:kern w:val="0"/>
          <w:sz w:val="27"/>
          <w:szCs w:val="27"/>
          <w:lang w:eastAsia="pl-PL" w:bidi="ar-SA"/>
        </w:rPr>
        <w:t xml:space="preserve"> </w:t>
      </w:r>
      <w:r w:rsidR="00DC77D6" w:rsidRPr="00DC77D6">
        <w:rPr>
          <w:rFonts w:ascii="Tahoma" w:hAnsi="Tahoma"/>
          <w:sz w:val="20"/>
          <w:szCs w:val="20"/>
          <w:highlight w:val="yellow"/>
        </w:rPr>
        <w:t>ocds-148610-85e3b597-11c2-4870-8784-eb72a5d023c4</w:t>
      </w:r>
    </w:p>
    <w:p w14:paraId="214DD6E8" w14:textId="4FCC7B2A" w:rsidR="00D454CD" w:rsidRPr="004D4FEE" w:rsidRDefault="00D454CD" w:rsidP="004F7401">
      <w:pPr>
        <w:widowControl/>
        <w:numPr>
          <w:ilvl w:val="0"/>
          <w:numId w:val="34"/>
        </w:numPr>
        <w:suppressAutoHyphens w:val="0"/>
        <w:autoSpaceDN/>
        <w:ind w:left="357"/>
        <w:jc w:val="both"/>
        <w:textAlignment w:val="auto"/>
        <w:rPr>
          <w:rFonts w:ascii="Tahoma" w:hAnsi="Tahoma" w:cs="Tahoma"/>
          <w:sz w:val="20"/>
          <w:szCs w:val="20"/>
        </w:rPr>
      </w:pPr>
      <w:r w:rsidRPr="004D4FEE">
        <w:rPr>
          <w:rFonts w:ascii="Tahoma" w:hAnsi="Tahoma" w:cs="Tahoma"/>
          <w:sz w:val="20"/>
          <w:szCs w:val="20"/>
        </w:rPr>
        <w:t>Przeglądanie i pobieranie publicznej treści dokumentacji postępowania nie wymaga posiadania konta na Platformie e-Zamówienia ani logowania.</w:t>
      </w:r>
    </w:p>
    <w:p w14:paraId="03E59726" w14:textId="77777777" w:rsidR="00D454CD" w:rsidRPr="00A513BF" w:rsidRDefault="00D454CD" w:rsidP="004F7401">
      <w:pPr>
        <w:widowControl/>
        <w:numPr>
          <w:ilvl w:val="0"/>
          <w:numId w:val="34"/>
        </w:numPr>
        <w:suppressAutoHyphens w:val="0"/>
        <w:autoSpaceDN/>
        <w:ind w:left="357"/>
        <w:jc w:val="both"/>
        <w:textAlignment w:val="auto"/>
        <w:rPr>
          <w:rFonts w:ascii="Tahoma" w:hAnsi="Tahoma" w:cs="Tahoma"/>
          <w:sz w:val="20"/>
          <w:szCs w:val="20"/>
        </w:rPr>
      </w:pPr>
      <w:r w:rsidRPr="004D4FEE">
        <w:rPr>
          <w:rFonts w:ascii="Tahoma" w:hAnsi="Tahoma" w:cs="Tahoma"/>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Pr="00A513BF">
        <w:rPr>
          <w:rFonts w:ascii="Tahoma" w:hAnsi="Tahoma" w:cs="Tahoma"/>
          <w:sz w:val="20"/>
          <w:szCs w:val="20"/>
        </w:rPr>
        <w:t xml:space="preserve">  </w:t>
      </w:r>
    </w:p>
    <w:p w14:paraId="3FCEFCFE" w14:textId="77777777" w:rsidR="006413BB" w:rsidRDefault="006413BB" w:rsidP="00EC6291">
      <w:pPr>
        <w:widowControl/>
        <w:suppressAutoHyphens w:val="0"/>
        <w:autoSpaceDN/>
        <w:ind w:left="357"/>
        <w:jc w:val="both"/>
        <w:textAlignment w:val="auto"/>
        <w:rPr>
          <w:rFonts w:ascii="Tahoma" w:hAnsi="Tahoma" w:cs="Tahoma"/>
          <w:sz w:val="20"/>
          <w:szCs w:val="20"/>
        </w:rPr>
      </w:pPr>
    </w:p>
    <w:p w14:paraId="4AD07A46" w14:textId="77777777" w:rsidR="00321C23" w:rsidRPr="00EC6291" w:rsidRDefault="00321C23" w:rsidP="00EC6291">
      <w:pPr>
        <w:widowControl/>
        <w:suppressAutoHyphens w:val="0"/>
        <w:autoSpaceDN/>
        <w:ind w:left="357"/>
        <w:jc w:val="both"/>
        <w:textAlignment w:val="auto"/>
        <w:rPr>
          <w:rFonts w:ascii="Tahoma" w:hAnsi="Tahoma" w:cs="Tahoma"/>
          <w:sz w:val="20"/>
          <w:szCs w:val="20"/>
        </w:rPr>
      </w:pPr>
    </w:p>
    <w:p w14:paraId="09586C59" w14:textId="0271FA47" w:rsidR="00C446C3" w:rsidRPr="00067A95" w:rsidRDefault="0041260B" w:rsidP="00067A95">
      <w:pPr>
        <w:pStyle w:val="NormalnyWeb"/>
        <w:spacing w:before="0" w:after="0"/>
        <w:jc w:val="both"/>
        <w:rPr>
          <w:rFonts w:ascii="Tahoma" w:hAnsi="Tahoma"/>
          <w:b/>
          <w:bCs/>
          <w:color w:val="000000"/>
          <w:sz w:val="20"/>
          <w:szCs w:val="20"/>
          <w:u w:val="single"/>
        </w:rPr>
      </w:pPr>
      <w:r w:rsidRPr="00067A95">
        <w:rPr>
          <w:rFonts w:ascii="Tahoma" w:hAnsi="Tahoma"/>
          <w:b/>
          <w:bCs/>
          <w:color w:val="000000"/>
          <w:sz w:val="20"/>
          <w:szCs w:val="20"/>
          <w:u w:val="single"/>
        </w:rPr>
        <w:t>Złożenie oferty</w:t>
      </w:r>
    </w:p>
    <w:p w14:paraId="36932097" w14:textId="77777777" w:rsidR="00485BC2" w:rsidRPr="00067A95" w:rsidRDefault="00485BC2" w:rsidP="004F7401">
      <w:pPr>
        <w:pStyle w:val="Akapitzlist"/>
        <w:numPr>
          <w:ilvl w:val="0"/>
          <w:numId w:val="35"/>
        </w:numPr>
        <w:jc w:val="both"/>
        <w:rPr>
          <w:rFonts w:ascii="Tahoma" w:hAnsi="Tahoma"/>
          <w:sz w:val="20"/>
          <w:szCs w:val="20"/>
        </w:rPr>
      </w:pPr>
      <w:r w:rsidRPr="00067A95">
        <w:rPr>
          <w:rFonts w:ascii="Tahoma" w:hAnsi="Tahoma"/>
          <w:sz w:val="20"/>
          <w:szCs w:val="20"/>
        </w:rPr>
        <w:t>Wykonawca przygotowuje ofertę przy pomocy „Formularza ofertowego” udostępnionego przez Zamawiającego na Platformie e-Zamówienia i zamieszczonego w podglądzie postępowania w zakładce „Informacje podstawowe”.</w:t>
      </w:r>
    </w:p>
    <w:p w14:paraId="45562316" w14:textId="09B63403" w:rsidR="00485BC2" w:rsidRPr="00067A95" w:rsidRDefault="00485BC2" w:rsidP="004F7401">
      <w:pPr>
        <w:pStyle w:val="Akapitzlist"/>
        <w:numPr>
          <w:ilvl w:val="0"/>
          <w:numId w:val="35"/>
        </w:numPr>
        <w:jc w:val="both"/>
        <w:rPr>
          <w:rFonts w:ascii="Tahoma" w:hAnsi="Tahoma"/>
          <w:sz w:val="20"/>
          <w:szCs w:val="20"/>
        </w:rPr>
      </w:pPr>
      <w:r w:rsidRPr="00067A95">
        <w:rPr>
          <w:rFonts w:ascii="Tahoma" w:hAnsi="Tahoma"/>
          <w:sz w:val="20"/>
          <w:szCs w:val="20"/>
        </w:rPr>
        <w:t>Wykonawca składa ofertę za pośrednictwem zakładki „Oferty/wnioski”, widocznej</w:t>
      </w:r>
      <w:r w:rsidR="00067A95">
        <w:rPr>
          <w:rFonts w:ascii="Tahoma" w:hAnsi="Tahoma"/>
          <w:sz w:val="20"/>
          <w:szCs w:val="20"/>
        </w:rPr>
        <w:t xml:space="preserve"> </w:t>
      </w:r>
      <w:r w:rsidRPr="00067A95">
        <w:rPr>
          <w:rFonts w:ascii="Tahoma" w:hAnsi="Tahoma"/>
          <w:sz w:val="20"/>
          <w:szCs w:val="20"/>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67A95">
        <w:rPr>
          <w:rFonts w:ascii="Tahoma" w:hAnsi="Tahoma"/>
          <w:sz w:val="20"/>
          <w:szCs w:val="20"/>
        </w:rPr>
        <w:t>drag&amp;drop</w:t>
      </w:r>
      <w:proofErr w:type="spellEnd"/>
      <w:r w:rsidRPr="00067A95">
        <w:rPr>
          <w:rFonts w:ascii="Tahoma" w:hAnsi="Tahoma"/>
          <w:sz w:val="20"/>
          <w:szCs w:val="20"/>
        </w:rPr>
        <w:t xml:space="preserve"> („przeciągnij”</w:t>
      </w:r>
      <w:r w:rsidR="00067A95">
        <w:rPr>
          <w:rFonts w:ascii="Tahoma" w:hAnsi="Tahoma"/>
          <w:sz w:val="20"/>
          <w:szCs w:val="20"/>
        </w:rPr>
        <w:t xml:space="preserve"> </w:t>
      </w:r>
      <w:r w:rsidRPr="00067A95">
        <w:rPr>
          <w:rFonts w:ascii="Tahoma" w:hAnsi="Tahoma"/>
          <w:sz w:val="20"/>
          <w:szCs w:val="20"/>
        </w:rPr>
        <w:t>i „upuść”) służące do dodawania plików.</w:t>
      </w:r>
    </w:p>
    <w:p w14:paraId="148CE1DB" w14:textId="3C31197F" w:rsidR="00485BC2" w:rsidRPr="00067A95" w:rsidRDefault="00485BC2" w:rsidP="004F7401">
      <w:pPr>
        <w:pStyle w:val="Akapitzlist"/>
        <w:numPr>
          <w:ilvl w:val="0"/>
          <w:numId w:val="35"/>
        </w:numPr>
        <w:jc w:val="both"/>
        <w:rPr>
          <w:rFonts w:ascii="Tahoma" w:hAnsi="Tahoma"/>
          <w:sz w:val="20"/>
          <w:szCs w:val="20"/>
        </w:rPr>
      </w:pPr>
      <w:r w:rsidRPr="00067A95">
        <w:rPr>
          <w:rFonts w:ascii="Tahoma" w:hAnsi="Tahoma"/>
          <w:sz w:val="20"/>
          <w:szCs w:val="20"/>
        </w:rPr>
        <w:t>Wykonawca dodaje wybrany z dysku i uprzednio podpisany „Formularz oferty”</w:t>
      </w:r>
      <w:r w:rsidR="00067A95">
        <w:rPr>
          <w:rFonts w:ascii="Tahoma" w:hAnsi="Tahoma"/>
          <w:sz w:val="20"/>
          <w:szCs w:val="20"/>
        </w:rPr>
        <w:t xml:space="preserve"> </w:t>
      </w:r>
      <w:r w:rsidRPr="00067A95">
        <w:rPr>
          <w:rFonts w:ascii="Tahoma" w:hAnsi="Tahoma"/>
          <w:sz w:val="20"/>
          <w:szCs w:val="20"/>
        </w:rPr>
        <w:t>w pierwszym polu („Wypełniony formularz oferty”). W kolejnym polu („Załączniki i inne dokumenty przedstawione w ofercie przez Wykonawcę”) wykonawca dodaje pozostałe pliki stanowiące ofertę lub składane wraz z ofertą (Wykaz poszczególnych dokumentów</w:t>
      </w:r>
      <w:r w:rsidR="00067A95">
        <w:rPr>
          <w:rFonts w:ascii="Tahoma" w:hAnsi="Tahoma"/>
          <w:sz w:val="20"/>
          <w:szCs w:val="20"/>
        </w:rPr>
        <w:t xml:space="preserve"> </w:t>
      </w:r>
      <w:r w:rsidRPr="00067A95">
        <w:rPr>
          <w:rFonts w:ascii="Tahoma" w:hAnsi="Tahoma"/>
          <w:sz w:val="20"/>
          <w:szCs w:val="20"/>
        </w:rPr>
        <w:t xml:space="preserve">i oświadczeń składanych wraz z ofertą, ich forma, sposób sporządzania </w:t>
      </w:r>
      <w:r w:rsidR="00067A95">
        <w:rPr>
          <w:rFonts w:ascii="Tahoma" w:hAnsi="Tahoma"/>
          <w:sz w:val="20"/>
          <w:szCs w:val="20"/>
        </w:rPr>
        <w:t xml:space="preserve">                         </w:t>
      </w:r>
      <w:r w:rsidRPr="00067A95">
        <w:rPr>
          <w:rFonts w:ascii="Tahoma" w:hAnsi="Tahoma"/>
          <w:sz w:val="20"/>
          <w:szCs w:val="20"/>
        </w:rPr>
        <w:t>i przekazywania zostały określone przez Zamawiającego SWZ).</w:t>
      </w:r>
    </w:p>
    <w:p w14:paraId="6309F04F" w14:textId="3CFAC1BC" w:rsidR="00485BC2" w:rsidRPr="00067A95" w:rsidRDefault="00485BC2" w:rsidP="004F7401">
      <w:pPr>
        <w:pStyle w:val="Akapitzlist"/>
        <w:numPr>
          <w:ilvl w:val="0"/>
          <w:numId w:val="35"/>
        </w:numPr>
        <w:ind w:left="357" w:hanging="357"/>
        <w:jc w:val="both"/>
        <w:rPr>
          <w:rFonts w:ascii="Tahoma" w:hAnsi="Tahoma"/>
          <w:sz w:val="20"/>
          <w:szCs w:val="20"/>
        </w:rPr>
      </w:pPr>
      <w:r w:rsidRPr="00067A95">
        <w:rPr>
          <w:rFonts w:ascii="Tahoma" w:hAnsi="Tahoma"/>
          <w:sz w:val="20"/>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67A95">
        <w:rPr>
          <w:rFonts w:ascii="Tahoma" w:hAnsi="Tahoma"/>
          <w:sz w:val="20"/>
          <w:szCs w:val="20"/>
        </w:rPr>
        <w:t>Pzp</w:t>
      </w:r>
      <w:proofErr w:type="spellEnd"/>
      <w:r w:rsidRPr="00067A95">
        <w:rPr>
          <w:rFonts w:ascii="Tahoma" w:hAnsi="Tahom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00B27F71" w:rsidRPr="00067A95">
        <w:rPr>
          <w:rFonts w:ascii="Tahoma" w:hAnsi="Tahoma"/>
          <w:sz w:val="20"/>
          <w:szCs w:val="20"/>
        </w:rPr>
        <w:t xml:space="preserve">. </w:t>
      </w:r>
      <w:r w:rsidRPr="00067A95">
        <w:rPr>
          <w:rFonts w:ascii="Tahoma" w:hAnsi="Tahoma"/>
          <w:sz w:val="20"/>
          <w:szCs w:val="20"/>
        </w:rPr>
        <w:t>W zależności od rodzaju podpisu i jego typu (zewnętrzny, wewnętrzny) w polu „Załączniki</w:t>
      </w:r>
      <w:r w:rsidR="00B27F71" w:rsidRPr="00067A95">
        <w:rPr>
          <w:rFonts w:ascii="Tahoma" w:hAnsi="Tahoma"/>
          <w:sz w:val="20"/>
          <w:szCs w:val="20"/>
        </w:rPr>
        <w:t xml:space="preserve"> </w:t>
      </w:r>
      <w:r w:rsidRPr="00067A95">
        <w:rPr>
          <w:rFonts w:ascii="Tahoma" w:hAnsi="Tahoma"/>
          <w:sz w:val="20"/>
          <w:szCs w:val="20"/>
        </w:rPr>
        <w:t>i inne dokumenty przedstawione w ofercie przez Wykonawcę” dodaje się uprzednio podpisane dokumenty wraz z wygenerowanym plikiem podpisu (typ zewnętrzny) lub dokument z wszytym podpisem (typ wewnętrzny).</w:t>
      </w:r>
    </w:p>
    <w:p w14:paraId="56E97610" w14:textId="5F351515" w:rsidR="00F527C9" w:rsidRPr="00067A95" w:rsidRDefault="00F527C9" w:rsidP="004F7401">
      <w:pPr>
        <w:widowControl/>
        <w:numPr>
          <w:ilvl w:val="0"/>
          <w:numId w:val="35"/>
        </w:numPr>
        <w:suppressAutoHyphens w:val="0"/>
        <w:autoSpaceDN/>
        <w:ind w:left="357" w:hanging="357"/>
        <w:jc w:val="both"/>
        <w:textAlignment w:val="auto"/>
        <w:rPr>
          <w:rFonts w:ascii="Tahoma" w:hAnsi="Tahoma" w:cs="Tahoma"/>
          <w:sz w:val="20"/>
          <w:szCs w:val="20"/>
        </w:rPr>
      </w:pPr>
      <w:r w:rsidRPr="00067A95">
        <w:rPr>
          <w:rFonts w:ascii="Tahoma" w:hAnsi="Tahoma" w:cs="Tahoma"/>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5F26667" w14:textId="77777777" w:rsidR="00F527C9" w:rsidRPr="00067A95" w:rsidRDefault="00F527C9" w:rsidP="00067A95">
      <w:pPr>
        <w:ind w:left="360"/>
        <w:jc w:val="both"/>
        <w:rPr>
          <w:rFonts w:ascii="Tahoma" w:hAnsi="Tahoma" w:cs="Tahoma"/>
          <w:sz w:val="20"/>
          <w:szCs w:val="20"/>
        </w:rPr>
      </w:pPr>
    </w:p>
    <w:p w14:paraId="732143E1" w14:textId="3D32B134" w:rsidR="006413BB" w:rsidRPr="00067A95" w:rsidRDefault="0041260B" w:rsidP="00067A95">
      <w:pPr>
        <w:rPr>
          <w:rFonts w:ascii="Tahoma" w:hAnsi="Tahoma" w:cs="Tahoma"/>
          <w:sz w:val="20"/>
          <w:szCs w:val="20"/>
          <w:u w:val="single"/>
        </w:rPr>
      </w:pPr>
      <w:r w:rsidRPr="00067A95">
        <w:rPr>
          <w:rFonts w:ascii="Tahoma" w:hAnsi="Tahoma" w:cs="Tahoma"/>
          <w:b/>
          <w:bCs/>
          <w:color w:val="000000"/>
          <w:sz w:val="20"/>
          <w:szCs w:val="20"/>
          <w:u w:val="single"/>
        </w:rPr>
        <w:t>Sposób komunikowania się Zamawiającego z Wykonawcami (nie dotyczy składania ofert)</w:t>
      </w:r>
    </w:p>
    <w:p w14:paraId="5E360533" w14:textId="5E506D54" w:rsidR="006413BB" w:rsidRPr="00A70888" w:rsidRDefault="0041260B" w:rsidP="004F7401">
      <w:pPr>
        <w:pStyle w:val="Akapitzlist"/>
        <w:numPr>
          <w:ilvl w:val="3"/>
          <w:numId w:val="34"/>
        </w:numPr>
        <w:ind w:left="426" w:hanging="426"/>
        <w:jc w:val="both"/>
        <w:rPr>
          <w:rFonts w:ascii="Tahoma" w:hAnsi="Tahoma"/>
          <w:sz w:val="20"/>
          <w:szCs w:val="20"/>
        </w:rPr>
      </w:pPr>
      <w:r w:rsidRPr="00067A95">
        <w:rPr>
          <w:rFonts w:ascii="Tahoma" w:hAnsi="Tahoma"/>
          <w:color w:val="000000"/>
          <w:sz w:val="20"/>
          <w:szCs w:val="20"/>
        </w:rPr>
        <w:t xml:space="preserve">Dokumenty elektroniczne w tym np. oświadczenia, wnioski, zawiadomienia </w:t>
      </w:r>
      <w:r w:rsidRPr="00FB5662">
        <w:rPr>
          <w:rFonts w:ascii="Tahoma" w:hAnsi="Tahoma"/>
          <w:b/>
          <w:bCs/>
          <w:color w:val="000000"/>
          <w:sz w:val="20"/>
          <w:szCs w:val="20"/>
        </w:rPr>
        <w:t>(nie dotyczy ofert)</w:t>
      </w:r>
      <w:r w:rsidRPr="00067A95">
        <w:rPr>
          <w:rFonts w:ascii="Tahoma" w:hAnsi="Tahoma"/>
          <w:color w:val="000000"/>
          <w:sz w:val="20"/>
          <w:szCs w:val="20"/>
        </w:rPr>
        <w:t xml:space="preserve"> składane </w:t>
      </w:r>
      <w:r w:rsidRPr="00A70888">
        <w:rPr>
          <w:rFonts w:ascii="Tahoma" w:hAnsi="Tahoma"/>
          <w:color w:val="000000"/>
          <w:sz w:val="20"/>
          <w:szCs w:val="20"/>
        </w:rPr>
        <w:t xml:space="preserve">są przez Wykonawcę za pośrednictwem dedykowanego formularza: „Formularz do komunikacji” dostępnego na </w:t>
      </w:r>
      <w:r w:rsidR="00DB2DC9" w:rsidRPr="00A70888">
        <w:rPr>
          <w:rFonts w:ascii="Tahoma" w:hAnsi="Tahoma"/>
          <w:color w:val="000000"/>
          <w:sz w:val="20"/>
          <w:szCs w:val="20"/>
        </w:rPr>
        <w:t>Platformie e-Zamówienia</w:t>
      </w:r>
      <w:r w:rsidRPr="00A70888">
        <w:rPr>
          <w:rFonts w:ascii="Tahoma" w:hAnsi="Tahoma"/>
          <w:color w:val="000000"/>
          <w:sz w:val="20"/>
          <w:szCs w:val="20"/>
        </w:rPr>
        <w:t>. Zamawiający dopuszcza</w:t>
      </w:r>
      <w:r w:rsidR="00067A95" w:rsidRPr="00A70888">
        <w:rPr>
          <w:rFonts w:ascii="Tahoma" w:hAnsi="Tahoma"/>
          <w:color w:val="000000"/>
          <w:sz w:val="20"/>
          <w:szCs w:val="20"/>
        </w:rPr>
        <w:t xml:space="preserve"> </w:t>
      </w:r>
      <w:r w:rsidRPr="00A70888">
        <w:rPr>
          <w:rFonts w:ascii="Tahoma" w:hAnsi="Tahoma"/>
          <w:color w:val="000000"/>
          <w:sz w:val="20"/>
          <w:szCs w:val="20"/>
        </w:rPr>
        <w:t xml:space="preserve">również możliwość przekazywania dokumentów elektronicznych (nie dotyczy ofert) za pomocą poczty elektronicznej na adres </w:t>
      </w:r>
      <w:r w:rsidRPr="00A70888">
        <w:rPr>
          <w:rFonts w:ascii="Tahoma" w:hAnsi="Tahoma"/>
          <w:color w:val="000000"/>
          <w:sz w:val="20"/>
          <w:szCs w:val="20"/>
          <w:u w:val="single"/>
        </w:rPr>
        <w:t>email: dps@dpsmarszalki.pl</w:t>
      </w:r>
    </w:p>
    <w:p w14:paraId="71DDD3C7" w14:textId="3A1E07FF" w:rsidR="003534FA" w:rsidRPr="00A70888" w:rsidRDefault="0041260B" w:rsidP="004F7401">
      <w:pPr>
        <w:pStyle w:val="Akapitzlist"/>
        <w:numPr>
          <w:ilvl w:val="3"/>
          <w:numId w:val="34"/>
        </w:numPr>
        <w:ind w:left="426" w:hanging="426"/>
        <w:jc w:val="both"/>
        <w:rPr>
          <w:rFonts w:ascii="Tahoma" w:hAnsi="Tahoma"/>
          <w:color w:val="000000" w:themeColor="text1"/>
          <w:sz w:val="20"/>
          <w:szCs w:val="20"/>
        </w:rPr>
      </w:pPr>
      <w:r w:rsidRPr="00A70888">
        <w:rPr>
          <w:rFonts w:ascii="Tahoma" w:hAnsi="Tahoma"/>
          <w:color w:val="000000"/>
          <w:sz w:val="20"/>
          <w:szCs w:val="20"/>
        </w:rPr>
        <w:t xml:space="preserve">We wszelkiej korespondencji związanej z niniejszym postępowaniem Zamawiający i Wykonawcy posługują się numerem referencyjnym tj.: </w:t>
      </w:r>
      <w:r w:rsidRPr="00A70888">
        <w:rPr>
          <w:rFonts w:ascii="Tahoma" w:hAnsi="Tahoma"/>
          <w:color w:val="000000" w:themeColor="text1"/>
          <w:sz w:val="20"/>
          <w:szCs w:val="20"/>
        </w:rPr>
        <w:t>DAG.3602.</w:t>
      </w:r>
      <w:r w:rsidR="00A70888" w:rsidRPr="00A70888">
        <w:rPr>
          <w:rFonts w:ascii="Tahoma" w:hAnsi="Tahoma"/>
          <w:color w:val="000000" w:themeColor="text1"/>
          <w:sz w:val="20"/>
          <w:szCs w:val="20"/>
        </w:rPr>
        <w:t>3</w:t>
      </w:r>
      <w:r w:rsidRPr="00A70888">
        <w:rPr>
          <w:rFonts w:ascii="Tahoma" w:hAnsi="Tahoma"/>
          <w:color w:val="000000" w:themeColor="text1"/>
          <w:sz w:val="20"/>
          <w:szCs w:val="20"/>
        </w:rPr>
        <w:t>.202</w:t>
      </w:r>
      <w:r w:rsidR="005B4DF3" w:rsidRPr="00A70888">
        <w:rPr>
          <w:rFonts w:ascii="Tahoma" w:hAnsi="Tahoma"/>
          <w:color w:val="000000" w:themeColor="text1"/>
          <w:sz w:val="20"/>
          <w:szCs w:val="20"/>
        </w:rPr>
        <w:t>4</w:t>
      </w:r>
      <w:r w:rsidRPr="00A70888">
        <w:rPr>
          <w:rFonts w:ascii="Tahoma" w:hAnsi="Tahoma"/>
          <w:color w:val="000000" w:themeColor="text1"/>
          <w:sz w:val="20"/>
          <w:szCs w:val="20"/>
        </w:rPr>
        <w:t>.</w:t>
      </w:r>
    </w:p>
    <w:p w14:paraId="75203F42" w14:textId="1D7B979E" w:rsidR="003534FA" w:rsidRPr="00067A95" w:rsidRDefault="003534FA" w:rsidP="004F7401">
      <w:pPr>
        <w:pStyle w:val="Akapitzlist"/>
        <w:numPr>
          <w:ilvl w:val="3"/>
          <w:numId w:val="34"/>
        </w:numPr>
        <w:ind w:left="426" w:hanging="426"/>
        <w:jc w:val="both"/>
        <w:rPr>
          <w:rFonts w:ascii="Tahoma" w:hAnsi="Tahoma"/>
          <w:sz w:val="20"/>
          <w:szCs w:val="20"/>
        </w:rPr>
      </w:pPr>
      <w:r w:rsidRPr="00A70888">
        <w:rPr>
          <w:rFonts w:ascii="Tahoma" w:hAnsi="Tahoma"/>
          <w:sz w:val="20"/>
          <w:szCs w:val="20"/>
        </w:rPr>
        <w:t>Dokumenty elektroniczne, o których mowa w § 2 ust. 1 rozporządzenia Prezesa Rady Ministrów w sprawie wymagań dla dokumentów elektronicznych, sporządza się w postaci</w:t>
      </w:r>
      <w:r w:rsidRPr="00067A95">
        <w:rPr>
          <w:rFonts w:ascii="Tahoma" w:hAnsi="Tahoma"/>
          <w:sz w:val="20"/>
          <w:szCs w:val="20"/>
        </w:rPr>
        <w:t xml:space="preserve"> elektronicznej, w formatach danych określonych w przepisach rozporządzenia Rady Ministrów w sprawie Krajowych Ram Interoperacyjności, z uwzględnieniem rodzaju przekazywanych danych</w:t>
      </w:r>
      <w:r w:rsidR="00B27F71" w:rsidRPr="00067A95">
        <w:rPr>
          <w:rFonts w:ascii="Tahoma" w:hAnsi="Tahoma"/>
          <w:sz w:val="20"/>
          <w:szCs w:val="20"/>
        </w:rPr>
        <w:t xml:space="preserve"> </w:t>
      </w:r>
      <w:r w:rsidRPr="00067A95">
        <w:rPr>
          <w:rFonts w:ascii="Tahoma" w:hAnsi="Tahoma"/>
          <w:sz w:val="20"/>
          <w:szCs w:val="20"/>
        </w:rPr>
        <w:t xml:space="preserve">i przekazuje się jako załączniki (wykaz poszczególnych dokumentów i oświadczeń składanych w postępowaniu oraz ich forma, sposób sporządzania </w:t>
      </w:r>
      <w:r w:rsidR="00067A95">
        <w:rPr>
          <w:rFonts w:ascii="Tahoma" w:hAnsi="Tahoma"/>
          <w:sz w:val="20"/>
          <w:szCs w:val="20"/>
        </w:rPr>
        <w:t xml:space="preserve">                                   </w:t>
      </w:r>
      <w:r w:rsidRPr="00067A95">
        <w:rPr>
          <w:rFonts w:ascii="Tahoma" w:hAnsi="Tahoma"/>
          <w:sz w:val="20"/>
          <w:szCs w:val="20"/>
        </w:rPr>
        <w:t xml:space="preserve">i przekazywania zostały określone przez Zamawiającego w SWZ. W przypadku formatów, o których mowa </w:t>
      </w:r>
      <w:r w:rsidRPr="00067A95">
        <w:rPr>
          <w:rFonts w:ascii="Tahoma" w:hAnsi="Tahoma"/>
          <w:sz w:val="20"/>
          <w:szCs w:val="20"/>
        </w:rPr>
        <w:lastRenderedPageBreak/>
        <w:t xml:space="preserve">w art. 66 ust. 1 ustawy </w:t>
      </w:r>
      <w:proofErr w:type="spellStart"/>
      <w:r w:rsidRPr="00067A95">
        <w:rPr>
          <w:rFonts w:ascii="Tahoma" w:hAnsi="Tahoma"/>
          <w:sz w:val="20"/>
          <w:szCs w:val="20"/>
        </w:rPr>
        <w:t>Pzp</w:t>
      </w:r>
      <w:proofErr w:type="spellEnd"/>
      <w:r w:rsidRPr="00067A95">
        <w:rPr>
          <w:rFonts w:ascii="Tahoma" w:hAnsi="Tahoma"/>
          <w:sz w:val="20"/>
          <w:szCs w:val="20"/>
        </w:rPr>
        <w:t>, ww. regulacje nie będą miały bezpośredniego zastosowania.</w:t>
      </w:r>
    </w:p>
    <w:p w14:paraId="1F1CEE6C" w14:textId="5890D2D8" w:rsidR="003534FA" w:rsidRPr="00067A95" w:rsidRDefault="003534FA"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7101E8C8" w14:textId="77777777" w:rsidR="00B27F71" w:rsidRPr="00067A95" w:rsidRDefault="00FF52F4" w:rsidP="004F7401">
      <w:pPr>
        <w:pStyle w:val="Akapitzlist"/>
        <w:numPr>
          <w:ilvl w:val="0"/>
          <w:numId w:val="48"/>
        </w:numPr>
        <w:jc w:val="both"/>
        <w:textAlignment w:val="auto"/>
        <w:rPr>
          <w:rFonts w:ascii="Tahoma" w:hAnsi="Tahoma"/>
          <w:sz w:val="20"/>
          <w:szCs w:val="20"/>
        </w:rPr>
      </w:pPr>
      <w:r w:rsidRPr="00067A95">
        <w:rPr>
          <w:rFonts w:ascii="Tahoma" w:hAnsi="Tahoma"/>
          <w:sz w:val="20"/>
          <w:szCs w:val="20"/>
        </w:rPr>
        <w:t>w formatach danych określonych w przepisach rozporządzenia Rady Ministrów</w:t>
      </w:r>
      <w:r w:rsidR="00B27F71" w:rsidRPr="00067A95">
        <w:rPr>
          <w:rFonts w:ascii="Tahoma" w:hAnsi="Tahoma"/>
          <w:sz w:val="20"/>
          <w:szCs w:val="20"/>
        </w:rPr>
        <w:t xml:space="preserve"> </w:t>
      </w:r>
      <w:r w:rsidRPr="00067A95">
        <w:rPr>
          <w:rFonts w:ascii="Tahoma" w:hAnsi="Tahoma"/>
          <w:sz w:val="20"/>
          <w:szCs w:val="20"/>
        </w:rPr>
        <w:t>w sprawie Krajowych Ram Interoperacyjności (i przekazuje się jako załącznik), lub</w:t>
      </w:r>
    </w:p>
    <w:p w14:paraId="666496DB" w14:textId="13E5C0D5" w:rsidR="00FF52F4" w:rsidRPr="00067A95" w:rsidRDefault="00FF52F4" w:rsidP="004F7401">
      <w:pPr>
        <w:pStyle w:val="Akapitzlist"/>
        <w:numPr>
          <w:ilvl w:val="0"/>
          <w:numId w:val="48"/>
        </w:numPr>
        <w:jc w:val="both"/>
        <w:textAlignment w:val="auto"/>
        <w:rPr>
          <w:rFonts w:ascii="Tahoma" w:hAnsi="Tahoma"/>
          <w:sz w:val="20"/>
          <w:szCs w:val="20"/>
        </w:rPr>
      </w:pPr>
      <w:r w:rsidRPr="00067A95">
        <w:rPr>
          <w:rFonts w:ascii="Tahoma" w:hAnsi="Tahoma"/>
          <w:sz w:val="20"/>
          <w:szCs w:val="20"/>
        </w:rPr>
        <w:t>jako tekst wpisany bezpośrednio do wiadomości przekazywanej przy użyciu środków komunikacji elektronicznej (np. w treści wiadomości e-mail lub w treści „Formularza do komunikacji”).</w:t>
      </w:r>
    </w:p>
    <w:p w14:paraId="0A9D2D0D" w14:textId="121B6317" w:rsidR="00FF52F4" w:rsidRPr="00067A95" w:rsidRDefault="00FF52F4"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 xml:space="preserve">Komunikacja w postępowaniu, z wyłączeniem składania ofert/wniosków o dopuszczenie do udziału </w:t>
      </w:r>
      <w:r w:rsidR="00067A95">
        <w:rPr>
          <w:rFonts w:ascii="Tahoma" w:hAnsi="Tahoma"/>
          <w:sz w:val="20"/>
          <w:szCs w:val="20"/>
        </w:rPr>
        <w:t xml:space="preserve">                     </w:t>
      </w:r>
      <w:r w:rsidRPr="00067A95">
        <w:rPr>
          <w:rFonts w:ascii="Tahoma" w:hAnsi="Tahoma"/>
          <w:sz w:val="20"/>
          <w:szCs w:val="20"/>
        </w:rPr>
        <w:t xml:space="preserve">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00067A95">
        <w:rPr>
          <w:rFonts w:ascii="Tahoma" w:hAnsi="Tahoma"/>
          <w:sz w:val="20"/>
          <w:szCs w:val="20"/>
        </w:rPr>
        <w:t xml:space="preserve">                       </w:t>
      </w:r>
      <w:r w:rsidRPr="00067A95">
        <w:rPr>
          <w:rFonts w:ascii="Tahoma" w:hAnsi="Tahoma"/>
          <w:sz w:val="20"/>
          <w:szCs w:val="20"/>
        </w:rPr>
        <w:t xml:space="preserve">i udzielanie odpowiedzi. Formularze do komunikacji umożliwiają również dołączenie załącznika do przesyłanej wiadomości (przycisk „dodaj załącznik”). W przypadku załączników, które są zgodnie z ustawą </w:t>
      </w:r>
      <w:proofErr w:type="spellStart"/>
      <w:r w:rsidRPr="00067A95">
        <w:rPr>
          <w:rFonts w:ascii="Tahoma" w:hAnsi="Tahoma"/>
          <w:sz w:val="20"/>
          <w:szCs w:val="20"/>
        </w:rPr>
        <w:t>Pzp</w:t>
      </w:r>
      <w:proofErr w:type="spellEnd"/>
      <w:r w:rsidRPr="00067A95">
        <w:rPr>
          <w:rFonts w:ascii="Tahoma" w:hAnsi="Tahoma"/>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B27F71" w:rsidRPr="00067A95">
        <w:rPr>
          <w:rFonts w:ascii="Tahoma" w:hAnsi="Tahoma"/>
          <w:sz w:val="20"/>
          <w:szCs w:val="20"/>
        </w:rPr>
        <w:t xml:space="preserve"> </w:t>
      </w:r>
      <w:r w:rsidRPr="00067A95">
        <w:rPr>
          <w:rFonts w:ascii="Tahoma" w:hAnsi="Tahoma"/>
          <w:sz w:val="20"/>
          <w:szCs w:val="20"/>
        </w:rPr>
        <w:t>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D87134B" w14:textId="73F9ED58" w:rsidR="00FF52F4" w:rsidRPr="00067A95" w:rsidRDefault="00FF52F4"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 xml:space="preserve">Możliwość korzystania w postępowaniu z „Formularzy do komunikacji” w pełnym zakresie wymaga posiadania konta „Wykonawcy” na Platformie e-Zamówienia oraz zalogowania się na Platformie </w:t>
      </w:r>
      <w:r w:rsidR="00067A95">
        <w:rPr>
          <w:rFonts w:ascii="Tahoma" w:hAnsi="Tahoma"/>
          <w:sz w:val="20"/>
          <w:szCs w:val="20"/>
        </w:rPr>
        <w:t xml:space="preserve">                          </w:t>
      </w:r>
      <w:r w:rsidRPr="00067A95">
        <w:rPr>
          <w:rFonts w:ascii="Tahoma" w:hAnsi="Tahoma"/>
          <w:sz w:val="20"/>
          <w:szCs w:val="20"/>
        </w:rPr>
        <w:t xml:space="preserve">e-Zamówienia. Do korzystania z „Formularzy do komunikacji” służących do zadawania pytań dotyczących treści dokumentów zamówienia wystarczające jest posiadanie tzw. konta uproszczonego na Platformie </w:t>
      </w:r>
      <w:r w:rsidR="00067A95">
        <w:rPr>
          <w:rFonts w:ascii="Tahoma" w:hAnsi="Tahoma"/>
          <w:sz w:val="20"/>
          <w:szCs w:val="20"/>
        </w:rPr>
        <w:t xml:space="preserve">                                    </w:t>
      </w:r>
      <w:r w:rsidRPr="00067A95">
        <w:rPr>
          <w:rFonts w:ascii="Tahoma" w:hAnsi="Tahoma"/>
          <w:sz w:val="20"/>
          <w:szCs w:val="20"/>
        </w:rPr>
        <w:t>e-Zamówienia.</w:t>
      </w:r>
    </w:p>
    <w:p w14:paraId="24178D67" w14:textId="2D25885F" w:rsidR="00FF52F4" w:rsidRPr="00067A95" w:rsidRDefault="00FF52F4"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Wszystkie wysłane i odebrane w post</w:t>
      </w:r>
      <w:r w:rsidR="0095200F">
        <w:rPr>
          <w:rFonts w:ascii="Tahoma" w:hAnsi="Tahoma"/>
          <w:sz w:val="20"/>
          <w:szCs w:val="20"/>
        </w:rPr>
        <w:t>ę</w:t>
      </w:r>
      <w:r w:rsidRPr="00067A95">
        <w:rPr>
          <w:rFonts w:ascii="Tahoma" w:hAnsi="Tahoma"/>
          <w:sz w:val="20"/>
          <w:szCs w:val="20"/>
        </w:rPr>
        <w:t xml:space="preserve">powaniu przez </w:t>
      </w:r>
      <w:r w:rsidR="002A5E7F">
        <w:rPr>
          <w:rFonts w:ascii="Tahoma" w:hAnsi="Tahoma"/>
          <w:sz w:val="20"/>
          <w:szCs w:val="20"/>
        </w:rPr>
        <w:t>W</w:t>
      </w:r>
      <w:r w:rsidRPr="00067A95">
        <w:rPr>
          <w:rFonts w:ascii="Tahoma" w:hAnsi="Tahoma"/>
          <w:sz w:val="20"/>
          <w:szCs w:val="20"/>
        </w:rPr>
        <w:t>ykonawcę wiadomości widoczne są po zalogowaniu w podglądzie postępowania w zakładce „Komunikacja”</w:t>
      </w:r>
      <w:r w:rsidR="00A70888">
        <w:rPr>
          <w:rFonts w:ascii="Tahoma" w:hAnsi="Tahoma"/>
          <w:sz w:val="20"/>
          <w:szCs w:val="20"/>
        </w:rPr>
        <w:t>.</w:t>
      </w:r>
    </w:p>
    <w:p w14:paraId="1A174C41" w14:textId="68C180FA" w:rsidR="00FF52F4" w:rsidRPr="00067A95" w:rsidRDefault="00FF52F4"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Maksymalny rozmiar plików przesyłanych za pośrednictwem „Formularzy do komunikacji” wynosi 150 MB (wielkość ta dotyczy plików przesyłanych jako załączniki do jednego formularza).</w:t>
      </w:r>
    </w:p>
    <w:p w14:paraId="2EF124E9" w14:textId="4A0A446B" w:rsidR="00E840FC" w:rsidRPr="00067A95" w:rsidRDefault="00E840FC"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W przypadku problemów technicznych i awarii związanych z funkcjonowaniem Platformy</w:t>
      </w:r>
      <w:r w:rsidR="00067A95">
        <w:rPr>
          <w:rFonts w:ascii="Tahoma" w:hAnsi="Tahoma"/>
          <w:sz w:val="20"/>
          <w:szCs w:val="20"/>
        </w:rPr>
        <w:t xml:space="preserve"> </w:t>
      </w:r>
      <w:r w:rsidRPr="00067A95">
        <w:rPr>
          <w:rFonts w:ascii="Tahoma" w:hAnsi="Tahoma"/>
          <w:sz w:val="20"/>
          <w:szCs w:val="20"/>
        </w:rPr>
        <w:t>e-Zamówienia użytkownicy mogą skorzystać ze wsparcia technicznego dostępnego pod numerem telefonu (32) 77 88 999 lub drogą elektroniczną poprzez formularz udostępniony na stronie internetowej https://ezamowienia.gov.pl w zakładce „Zgłoś problem”.</w:t>
      </w:r>
    </w:p>
    <w:p w14:paraId="3D2B70ED" w14:textId="4A1364FE" w:rsidR="003534FA" w:rsidRPr="00067A95" w:rsidRDefault="00E840FC" w:rsidP="004F7401">
      <w:pPr>
        <w:pStyle w:val="Akapitzlist"/>
        <w:numPr>
          <w:ilvl w:val="3"/>
          <w:numId w:val="34"/>
        </w:numPr>
        <w:ind w:left="426" w:hanging="426"/>
        <w:jc w:val="both"/>
        <w:rPr>
          <w:rFonts w:ascii="Tahoma" w:hAnsi="Tahoma"/>
          <w:sz w:val="20"/>
          <w:szCs w:val="20"/>
        </w:rPr>
      </w:pPr>
      <w:r w:rsidRPr="00067A95">
        <w:rPr>
          <w:rFonts w:ascii="Tahoma" w:hAnsi="Tahoma"/>
          <w:sz w:val="20"/>
          <w:szCs w:val="20"/>
        </w:rPr>
        <w:t>Wykonawca może zwrócić się do Zamawiającego przy użyciu „Formularza do komunikacji” lub za pomocą poczty elektronicznej na adres e-mail:</w:t>
      </w:r>
      <w:r w:rsidR="003733CE" w:rsidRPr="00067A95">
        <w:rPr>
          <w:rFonts w:ascii="Tahoma" w:hAnsi="Tahoma"/>
          <w:sz w:val="20"/>
          <w:szCs w:val="20"/>
        </w:rPr>
        <w:t xml:space="preserve"> </w:t>
      </w:r>
      <w:r w:rsidR="003733CE" w:rsidRPr="00067A95">
        <w:rPr>
          <w:rFonts w:ascii="Tahoma" w:eastAsia="Times New Roman" w:hAnsi="Tahoma"/>
          <w:color w:val="0000FF"/>
          <w:kern w:val="0"/>
          <w:sz w:val="20"/>
          <w:szCs w:val="20"/>
          <w:u w:val="single"/>
          <w:lang w:eastAsia="pl-PL" w:bidi="ar-SA"/>
        </w:rPr>
        <w:t>dps@dpsmarszalki.pl</w:t>
      </w:r>
      <w:r w:rsidRPr="00067A95">
        <w:rPr>
          <w:rFonts w:ascii="Tahoma" w:hAnsi="Tahoma"/>
          <w:sz w:val="20"/>
          <w:szCs w:val="20"/>
        </w:rPr>
        <w:t xml:space="preserve"> z wnioskiem</w:t>
      </w:r>
      <w:r w:rsidR="00B27F71" w:rsidRPr="00067A95">
        <w:rPr>
          <w:rFonts w:ascii="Tahoma" w:hAnsi="Tahoma"/>
          <w:sz w:val="20"/>
          <w:szCs w:val="20"/>
        </w:rPr>
        <w:t xml:space="preserve"> </w:t>
      </w:r>
      <w:r w:rsidRPr="00067A95">
        <w:rPr>
          <w:rFonts w:ascii="Tahoma" w:hAnsi="Tahoma"/>
          <w:sz w:val="20"/>
          <w:szCs w:val="20"/>
        </w:rPr>
        <w:t>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w:t>
      </w:r>
      <w:r w:rsidR="00B27F71" w:rsidRPr="00067A95">
        <w:rPr>
          <w:rFonts w:ascii="Tahoma" w:hAnsi="Tahoma"/>
          <w:sz w:val="20"/>
          <w:szCs w:val="20"/>
        </w:rPr>
        <w:t xml:space="preserve"> </w:t>
      </w:r>
      <w:r w:rsidRPr="00067A95">
        <w:rPr>
          <w:rFonts w:ascii="Tahoma" w:hAnsi="Tahoma"/>
          <w:sz w:val="20"/>
          <w:szCs w:val="20"/>
        </w:rPr>
        <w:t>o wyjaśnienie treści SWZ.</w:t>
      </w:r>
    </w:p>
    <w:p w14:paraId="125E4F2F" w14:textId="77777777" w:rsidR="006413BB" w:rsidRPr="00067A95" w:rsidRDefault="006413BB" w:rsidP="00067A95">
      <w:pPr>
        <w:jc w:val="both"/>
        <w:rPr>
          <w:rFonts w:ascii="Tahoma" w:hAnsi="Tahoma" w:cs="Tahoma"/>
          <w:sz w:val="20"/>
          <w:szCs w:val="20"/>
        </w:rPr>
      </w:pPr>
    </w:p>
    <w:p w14:paraId="47107DD7" w14:textId="77777777" w:rsidR="006413BB" w:rsidRPr="00067A95" w:rsidRDefault="0041260B" w:rsidP="00067A95">
      <w:pPr>
        <w:pStyle w:val="NormalnyWeb"/>
        <w:spacing w:before="0" w:after="0"/>
        <w:jc w:val="both"/>
        <w:rPr>
          <w:rFonts w:ascii="Tahoma" w:hAnsi="Tahoma"/>
          <w:b/>
          <w:bCs/>
          <w:color w:val="000000"/>
          <w:sz w:val="20"/>
          <w:szCs w:val="20"/>
          <w:u w:val="single"/>
        </w:rPr>
      </w:pPr>
      <w:r w:rsidRPr="00067A95">
        <w:rPr>
          <w:rFonts w:ascii="Tahoma" w:hAnsi="Tahoma"/>
          <w:b/>
          <w:bCs/>
          <w:color w:val="000000"/>
          <w:sz w:val="20"/>
          <w:szCs w:val="20"/>
          <w:u w:val="single"/>
        </w:rPr>
        <w:t>Otwarcie ofert</w:t>
      </w:r>
    </w:p>
    <w:p w14:paraId="20F05688" w14:textId="77777777" w:rsidR="001361C5" w:rsidRPr="005C29E4" w:rsidRDefault="001361C5" w:rsidP="005C29E4">
      <w:pPr>
        <w:jc w:val="both"/>
        <w:textAlignment w:val="auto"/>
        <w:rPr>
          <w:rFonts w:ascii="Tahoma" w:hAnsi="Tahoma"/>
          <w:color w:val="000000"/>
          <w:sz w:val="20"/>
          <w:szCs w:val="20"/>
        </w:rPr>
      </w:pPr>
      <w:r w:rsidRPr="005C29E4">
        <w:rPr>
          <w:rFonts w:ascii="Tahoma" w:hAnsi="Tahoma"/>
          <w:color w:val="000000"/>
          <w:sz w:val="20"/>
          <w:szCs w:val="20"/>
        </w:rPr>
        <w:t xml:space="preserve">Otwarcie ofert następuje za pośrednictwem Platformy e-Zamówienia w terminie wyznaczonym przez Zamawiającego. </w:t>
      </w:r>
    </w:p>
    <w:p w14:paraId="2A798DCD" w14:textId="77777777" w:rsidR="001361C5" w:rsidRPr="00067A95" w:rsidRDefault="001361C5" w:rsidP="00067A95">
      <w:pPr>
        <w:pStyle w:val="NormalnyWeb"/>
        <w:spacing w:before="0" w:after="0"/>
        <w:jc w:val="both"/>
        <w:rPr>
          <w:rFonts w:ascii="Tahoma" w:hAnsi="Tahoma"/>
          <w:b/>
          <w:bCs/>
          <w:color w:val="000000"/>
          <w:sz w:val="20"/>
          <w:szCs w:val="20"/>
          <w:u w:val="single"/>
        </w:rPr>
      </w:pPr>
    </w:p>
    <w:p w14:paraId="35D3EB16" w14:textId="65164621" w:rsidR="001361C5" w:rsidRPr="00067A95" w:rsidRDefault="001361C5" w:rsidP="00067A95">
      <w:pPr>
        <w:pStyle w:val="NormalnyWeb"/>
        <w:spacing w:before="0" w:after="0"/>
        <w:jc w:val="both"/>
        <w:rPr>
          <w:rFonts w:ascii="Tahoma" w:hAnsi="Tahoma"/>
          <w:sz w:val="20"/>
          <w:szCs w:val="20"/>
          <w:u w:val="single"/>
        </w:rPr>
      </w:pPr>
      <w:r w:rsidRPr="00067A95">
        <w:rPr>
          <w:rFonts w:ascii="Tahoma" w:hAnsi="Tahoma"/>
          <w:b/>
          <w:bCs/>
          <w:color w:val="000000"/>
          <w:sz w:val="20"/>
          <w:szCs w:val="20"/>
          <w:u w:val="single"/>
        </w:rPr>
        <w:t>Wymagania techniczne związane z korzystaniem z Platformy e-Zamówienia:</w:t>
      </w:r>
    </w:p>
    <w:p w14:paraId="5EB86AAF" w14:textId="4A82E4DB" w:rsidR="006413BB" w:rsidRPr="00067A95" w:rsidRDefault="001361C5" w:rsidP="004F7401">
      <w:pPr>
        <w:pStyle w:val="Akapitzlist"/>
        <w:numPr>
          <w:ilvl w:val="0"/>
          <w:numId w:val="36"/>
        </w:numPr>
        <w:jc w:val="both"/>
        <w:rPr>
          <w:rFonts w:ascii="Tahoma" w:hAnsi="Tahoma"/>
          <w:color w:val="000000"/>
          <w:sz w:val="20"/>
          <w:szCs w:val="20"/>
        </w:rPr>
      </w:pPr>
      <w:r w:rsidRPr="00067A95">
        <w:rPr>
          <w:rFonts w:ascii="Tahoma" w:hAnsi="Tahoma"/>
          <w:color w:val="000000"/>
          <w:sz w:val="20"/>
          <w:szCs w:val="20"/>
        </w:rPr>
        <w:t>W celu prawidłowego korzystania z usługi Platformy e-zamówienia wymagany jest:</w:t>
      </w:r>
      <w:r w:rsidR="00E840FC" w:rsidRPr="00067A95">
        <w:rPr>
          <w:rFonts w:ascii="Tahoma" w:hAnsi="Tahoma"/>
          <w:color w:val="000000"/>
          <w:sz w:val="20"/>
          <w:szCs w:val="20"/>
        </w:rPr>
        <w:t xml:space="preserve"> </w:t>
      </w:r>
    </w:p>
    <w:p w14:paraId="2E4F8711" w14:textId="1AF154EF" w:rsidR="00C029C6" w:rsidRPr="00067A95" w:rsidRDefault="00C029C6" w:rsidP="004F7401">
      <w:pPr>
        <w:pStyle w:val="Akapitzlist"/>
        <w:numPr>
          <w:ilvl w:val="1"/>
          <w:numId w:val="47"/>
        </w:numPr>
        <w:jc w:val="both"/>
        <w:rPr>
          <w:rFonts w:ascii="Tahoma" w:hAnsi="Tahoma"/>
          <w:color w:val="000000"/>
          <w:sz w:val="20"/>
          <w:szCs w:val="20"/>
        </w:rPr>
      </w:pPr>
      <w:r w:rsidRPr="00067A95">
        <w:rPr>
          <w:rFonts w:ascii="Tahoma" w:hAnsi="Tahoma"/>
          <w:color w:val="000000"/>
          <w:sz w:val="20"/>
          <w:szCs w:val="20"/>
        </w:rPr>
        <w:t>Komputer PC</w:t>
      </w:r>
    </w:p>
    <w:p w14:paraId="7BA53AE1" w14:textId="77777777" w:rsidR="004154F8" w:rsidRPr="00067A95" w:rsidRDefault="00C029C6" w:rsidP="004F7401">
      <w:pPr>
        <w:pStyle w:val="Akapitzlist"/>
        <w:numPr>
          <w:ilvl w:val="0"/>
          <w:numId w:val="49"/>
        </w:numPr>
        <w:jc w:val="both"/>
        <w:rPr>
          <w:rFonts w:ascii="Tahoma" w:hAnsi="Tahoma"/>
          <w:color w:val="000000"/>
          <w:sz w:val="20"/>
          <w:szCs w:val="20"/>
        </w:rPr>
      </w:pPr>
      <w:r w:rsidRPr="00067A95">
        <w:rPr>
          <w:rFonts w:ascii="Tahoma" w:hAnsi="Tahoma"/>
          <w:color w:val="000000"/>
          <w:sz w:val="20"/>
          <w:szCs w:val="20"/>
        </w:rPr>
        <w:t>parametry minimum: Intel Core2 Duo, 2 GB RAM, HDD</w:t>
      </w:r>
    </w:p>
    <w:p w14:paraId="08C57A4B" w14:textId="38A3B6B6" w:rsidR="00C029C6" w:rsidRPr="00067A95" w:rsidRDefault="00C029C6" w:rsidP="004F7401">
      <w:pPr>
        <w:pStyle w:val="Akapitzlist"/>
        <w:numPr>
          <w:ilvl w:val="0"/>
          <w:numId w:val="49"/>
        </w:numPr>
        <w:jc w:val="both"/>
        <w:rPr>
          <w:rFonts w:ascii="Tahoma" w:hAnsi="Tahoma"/>
          <w:color w:val="000000"/>
          <w:sz w:val="20"/>
          <w:szCs w:val="20"/>
        </w:rPr>
      </w:pPr>
      <w:r w:rsidRPr="00067A95">
        <w:rPr>
          <w:rFonts w:ascii="Tahoma" w:hAnsi="Tahoma"/>
          <w:color w:val="000000"/>
          <w:sz w:val="20"/>
          <w:szCs w:val="20"/>
        </w:rPr>
        <w:t>zainstalowany jeden z poniższych systemów operacyjnych:</w:t>
      </w:r>
    </w:p>
    <w:p w14:paraId="7D1ECDA0" w14:textId="77777777" w:rsidR="004154F8" w:rsidRPr="00067A95" w:rsidRDefault="00C029C6" w:rsidP="004F7401">
      <w:pPr>
        <w:pStyle w:val="Akapitzlist"/>
        <w:numPr>
          <w:ilvl w:val="0"/>
          <w:numId w:val="50"/>
        </w:numPr>
        <w:jc w:val="both"/>
        <w:rPr>
          <w:rFonts w:ascii="Tahoma" w:hAnsi="Tahoma"/>
          <w:color w:val="000000"/>
          <w:sz w:val="20"/>
          <w:szCs w:val="20"/>
        </w:rPr>
      </w:pPr>
      <w:r w:rsidRPr="00067A95">
        <w:rPr>
          <w:rFonts w:ascii="Tahoma" w:hAnsi="Tahoma"/>
          <w:color w:val="000000"/>
          <w:sz w:val="20"/>
          <w:szCs w:val="20"/>
        </w:rPr>
        <w:t>MS Windows 7 lub nowszy</w:t>
      </w:r>
    </w:p>
    <w:p w14:paraId="4CC330E6" w14:textId="77777777" w:rsidR="004154F8" w:rsidRPr="00067A95" w:rsidRDefault="00C029C6" w:rsidP="004F7401">
      <w:pPr>
        <w:pStyle w:val="Akapitzlist"/>
        <w:numPr>
          <w:ilvl w:val="0"/>
          <w:numId w:val="50"/>
        </w:numPr>
        <w:jc w:val="both"/>
        <w:rPr>
          <w:rFonts w:ascii="Tahoma" w:hAnsi="Tahoma"/>
          <w:color w:val="000000"/>
          <w:sz w:val="20"/>
          <w:szCs w:val="20"/>
        </w:rPr>
      </w:pPr>
      <w:r w:rsidRPr="00067A95">
        <w:rPr>
          <w:rFonts w:ascii="Tahoma" w:hAnsi="Tahoma"/>
          <w:color w:val="000000"/>
          <w:sz w:val="20"/>
          <w:szCs w:val="20"/>
        </w:rPr>
        <w:t>OSX/Mac OS 10.10,</w:t>
      </w:r>
    </w:p>
    <w:p w14:paraId="2BBE85A5" w14:textId="3E909C26" w:rsidR="00C029C6" w:rsidRPr="00067A95" w:rsidRDefault="00C029C6" w:rsidP="004F7401">
      <w:pPr>
        <w:pStyle w:val="Akapitzlist"/>
        <w:numPr>
          <w:ilvl w:val="0"/>
          <w:numId w:val="50"/>
        </w:numPr>
        <w:jc w:val="both"/>
        <w:rPr>
          <w:rFonts w:ascii="Tahoma" w:hAnsi="Tahoma"/>
          <w:color w:val="000000"/>
          <w:sz w:val="20"/>
          <w:szCs w:val="20"/>
        </w:rPr>
      </w:pPr>
      <w:proofErr w:type="spellStart"/>
      <w:r w:rsidRPr="00067A95">
        <w:rPr>
          <w:rFonts w:ascii="Tahoma" w:hAnsi="Tahoma"/>
          <w:color w:val="000000"/>
          <w:sz w:val="20"/>
          <w:szCs w:val="20"/>
        </w:rPr>
        <w:t>Ubuntu</w:t>
      </w:r>
      <w:proofErr w:type="spellEnd"/>
      <w:r w:rsidRPr="00067A95">
        <w:rPr>
          <w:rFonts w:ascii="Tahoma" w:hAnsi="Tahoma"/>
          <w:color w:val="000000"/>
          <w:sz w:val="20"/>
          <w:szCs w:val="20"/>
        </w:rPr>
        <w:t xml:space="preserve"> 14.04</w:t>
      </w:r>
    </w:p>
    <w:p w14:paraId="33AD2F84" w14:textId="6AD349A8" w:rsidR="00C029C6" w:rsidRPr="00067A95" w:rsidRDefault="004154F8" w:rsidP="00067A95">
      <w:pPr>
        <w:pStyle w:val="Akapitzlist"/>
        <w:ind w:left="1080"/>
        <w:jc w:val="both"/>
        <w:rPr>
          <w:rFonts w:ascii="Tahoma" w:hAnsi="Tahoma"/>
          <w:color w:val="000000"/>
          <w:sz w:val="20"/>
          <w:szCs w:val="20"/>
        </w:rPr>
      </w:pPr>
      <w:r w:rsidRPr="00067A95">
        <w:rPr>
          <w:rFonts w:ascii="Tahoma" w:hAnsi="Tahoma"/>
          <w:color w:val="000000"/>
          <w:sz w:val="20"/>
          <w:szCs w:val="20"/>
        </w:rPr>
        <w:t xml:space="preserve">c. </w:t>
      </w:r>
      <w:r w:rsidR="00C029C6" w:rsidRPr="00067A95">
        <w:rPr>
          <w:rFonts w:ascii="Tahoma" w:hAnsi="Tahoma"/>
          <w:color w:val="000000"/>
          <w:sz w:val="20"/>
          <w:szCs w:val="20"/>
        </w:rPr>
        <w:t>Zainstalowana jedna z poniższych przeglądarek:</w:t>
      </w:r>
    </w:p>
    <w:p w14:paraId="26D4FC03" w14:textId="77777777" w:rsidR="004154F8" w:rsidRPr="00067A95" w:rsidRDefault="00C029C6" w:rsidP="004F7401">
      <w:pPr>
        <w:pStyle w:val="Akapitzlist"/>
        <w:numPr>
          <w:ilvl w:val="0"/>
          <w:numId w:val="51"/>
        </w:numPr>
        <w:jc w:val="both"/>
        <w:rPr>
          <w:rFonts w:ascii="Tahoma" w:hAnsi="Tahoma"/>
          <w:color w:val="000000"/>
          <w:sz w:val="20"/>
          <w:szCs w:val="20"/>
        </w:rPr>
      </w:pPr>
      <w:r w:rsidRPr="00067A95">
        <w:rPr>
          <w:rFonts w:ascii="Tahoma" w:hAnsi="Tahoma"/>
          <w:color w:val="000000"/>
          <w:sz w:val="20"/>
          <w:szCs w:val="20"/>
        </w:rPr>
        <w:t>Chrome 66.0 lub nowsza</w:t>
      </w:r>
    </w:p>
    <w:p w14:paraId="7F2D9508" w14:textId="77777777" w:rsidR="004154F8" w:rsidRPr="00067A95" w:rsidRDefault="00C029C6" w:rsidP="004F7401">
      <w:pPr>
        <w:pStyle w:val="Akapitzlist"/>
        <w:numPr>
          <w:ilvl w:val="0"/>
          <w:numId w:val="51"/>
        </w:numPr>
        <w:jc w:val="both"/>
        <w:rPr>
          <w:rFonts w:ascii="Tahoma" w:hAnsi="Tahoma"/>
          <w:color w:val="000000"/>
          <w:sz w:val="20"/>
          <w:szCs w:val="20"/>
        </w:rPr>
      </w:pPr>
      <w:proofErr w:type="spellStart"/>
      <w:r w:rsidRPr="00067A95">
        <w:rPr>
          <w:rFonts w:ascii="Tahoma" w:hAnsi="Tahoma"/>
          <w:color w:val="000000"/>
          <w:sz w:val="20"/>
          <w:szCs w:val="20"/>
        </w:rPr>
        <w:t>Firefox</w:t>
      </w:r>
      <w:proofErr w:type="spellEnd"/>
      <w:r w:rsidRPr="00067A95">
        <w:rPr>
          <w:rFonts w:ascii="Tahoma" w:hAnsi="Tahoma"/>
          <w:color w:val="000000"/>
          <w:sz w:val="20"/>
          <w:szCs w:val="20"/>
        </w:rPr>
        <w:t xml:space="preserve"> 59.0 lub nowszy</w:t>
      </w:r>
    </w:p>
    <w:p w14:paraId="05B3E742" w14:textId="77777777" w:rsidR="004154F8" w:rsidRPr="00067A95" w:rsidRDefault="00C029C6" w:rsidP="004F7401">
      <w:pPr>
        <w:pStyle w:val="Akapitzlist"/>
        <w:numPr>
          <w:ilvl w:val="0"/>
          <w:numId w:val="51"/>
        </w:numPr>
        <w:jc w:val="both"/>
        <w:rPr>
          <w:rFonts w:ascii="Tahoma" w:hAnsi="Tahoma"/>
          <w:color w:val="000000"/>
          <w:sz w:val="20"/>
          <w:szCs w:val="20"/>
        </w:rPr>
      </w:pPr>
      <w:r w:rsidRPr="00067A95">
        <w:rPr>
          <w:rFonts w:ascii="Tahoma" w:hAnsi="Tahoma"/>
          <w:color w:val="000000"/>
          <w:sz w:val="20"/>
          <w:szCs w:val="20"/>
        </w:rPr>
        <w:lastRenderedPageBreak/>
        <w:t>Safari 11.1 lub nowsza</w:t>
      </w:r>
    </w:p>
    <w:p w14:paraId="294EF272" w14:textId="311174A0" w:rsidR="00C029C6" w:rsidRPr="00067A95" w:rsidRDefault="00C029C6" w:rsidP="004F7401">
      <w:pPr>
        <w:pStyle w:val="Akapitzlist"/>
        <w:numPr>
          <w:ilvl w:val="0"/>
          <w:numId w:val="51"/>
        </w:numPr>
        <w:jc w:val="both"/>
        <w:rPr>
          <w:rFonts w:ascii="Tahoma" w:hAnsi="Tahoma"/>
          <w:color w:val="000000"/>
          <w:sz w:val="20"/>
          <w:szCs w:val="20"/>
        </w:rPr>
      </w:pPr>
      <w:r w:rsidRPr="00067A95">
        <w:rPr>
          <w:rFonts w:ascii="Tahoma" w:hAnsi="Tahoma"/>
          <w:color w:val="000000"/>
          <w:sz w:val="20"/>
          <w:szCs w:val="20"/>
        </w:rPr>
        <w:t>Edge 14.0 i nowsze</w:t>
      </w:r>
    </w:p>
    <w:p w14:paraId="580BC350" w14:textId="355DF823" w:rsidR="00C029C6" w:rsidRPr="00067A95" w:rsidRDefault="004154F8" w:rsidP="00067A95">
      <w:pPr>
        <w:ind w:left="284"/>
        <w:jc w:val="both"/>
        <w:rPr>
          <w:rFonts w:ascii="Tahoma" w:hAnsi="Tahoma" w:cs="Tahoma"/>
          <w:color w:val="000000"/>
          <w:sz w:val="20"/>
          <w:szCs w:val="20"/>
        </w:rPr>
      </w:pPr>
      <w:r w:rsidRPr="00067A95">
        <w:rPr>
          <w:rFonts w:ascii="Tahoma" w:hAnsi="Tahoma" w:cs="Tahoma"/>
          <w:color w:val="000000"/>
          <w:sz w:val="20"/>
          <w:szCs w:val="20"/>
        </w:rPr>
        <w:t xml:space="preserve">1.2. </w:t>
      </w:r>
      <w:r w:rsidR="00C029C6" w:rsidRPr="00067A95">
        <w:rPr>
          <w:rFonts w:ascii="Tahoma" w:hAnsi="Tahoma" w:cs="Tahoma"/>
          <w:color w:val="000000"/>
          <w:sz w:val="20"/>
          <w:szCs w:val="20"/>
        </w:rPr>
        <w:t>Tablet/Telefon</w:t>
      </w:r>
    </w:p>
    <w:p w14:paraId="2D111796" w14:textId="77777777" w:rsidR="004154F8" w:rsidRPr="00067A95" w:rsidRDefault="00C029C6" w:rsidP="004F7401">
      <w:pPr>
        <w:pStyle w:val="Akapitzlist"/>
        <w:numPr>
          <w:ilvl w:val="0"/>
          <w:numId w:val="52"/>
        </w:numPr>
        <w:jc w:val="both"/>
        <w:rPr>
          <w:rFonts w:ascii="Tahoma" w:hAnsi="Tahoma"/>
          <w:color w:val="000000"/>
          <w:sz w:val="20"/>
          <w:szCs w:val="20"/>
        </w:rPr>
      </w:pPr>
      <w:r w:rsidRPr="00067A95">
        <w:rPr>
          <w:rFonts w:ascii="Tahoma" w:hAnsi="Tahoma"/>
          <w:color w:val="000000"/>
          <w:sz w:val="20"/>
          <w:szCs w:val="20"/>
        </w:rPr>
        <w:t>Parametry minimum: 4 rdzenie procesora, 2GB RAM, Android 6.0</w:t>
      </w:r>
      <w:r w:rsidR="004154F8" w:rsidRPr="00067A95">
        <w:rPr>
          <w:rFonts w:ascii="Tahoma" w:hAnsi="Tahoma"/>
          <w:color w:val="000000"/>
          <w:sz w:val="20"/>
          <w:szCs w:val="20"/>
        </w:rPr>
        <w:t xml:space="preserve"> </w:t>
      </w:r>
      <w:proofErr w:type="spellStart"/>
      <w:r w:rsidRPr="00067A95">
        <w:rPr>
          <w:rFonts w:ascii="Tahoma" w:hAnsi="Tahoma"/>
          <w:color w:val="000000"/>
          <w:sz w:val="20"/>
          <w:szCs w:val="20"/>
        </w:rPr>
        <w:t>Marshmallow</w:t>
      </w:r>
      <w:proofErr w:type="spellEnd"/>
      <w:r w:rsidRPr="00067A95">
        <w:rPr>
          <w:rFonts w:ascii="Tahoma" w:hAnsi="Tahoma"/>
          <w:color w:val="000000"/>
          <w:sz w:val="20"/>
          <w:szCs w:val="20"/>
        </w:rPr>
        <w:t>, iOS 10.3</w:t>
      </w:r>
    </w:p>
    <w:p w14:paraId="789AD3A6" w14:textId="30D2F573" w:rsidR="00C029C6" w:rsidRPr="00067A95" w:rsidRDefault="00C029C6" w:rsidP="004F7401">
      <w:pPr>
        <w:pStyle w:val="Akapitzlist"/>
        <w:numPr>
          <w:ilvl w:val="0"/>
          <w:numId w:val="52"/>
        </w:numPr>
        <w:jc w:val="both"/>
        <w:rPr>
          <w:rFonts w:ascii="Tahoma" w:hAnsi="Tahoma"/>
          <w:color w:val="000000"/>
          <w:sz w:val="20"/>
          <w:szCs w:val="20"/>
        </w:rPr>
      </w:pPr>
      <w:r w:rsidRPr="00067A95">
        <w:rPr>
          <w:rFonts w:ascii="Tahoma" w:hAnsi="Tahoma"/>
          <w:color w:val="000000"/>
          <w:sz w:val="20"/>
          <w:szCs w:val="20"/>
        </w:rPr>
        <w:t>Przeglądarka Chrome 61 lub nowa</w:t>
      </w:r>
    </w:p>
    <w:p w14:paraId="1E2ABF92" w14:textId="22966B50" w:rsidR="00E078F2" w:rsidRPr="00067A95" w:rsidRDefault="00E078F2" w:rsidP="004F7401">
      <w:pPr>
        <w:pStyle w:val="Akapitzlist"/>
        <w:numPr>
          <w:ilvl w:val="0"/>
          <w:numId w:val="36"/>
        </w:numPr>
        <w:jc w:val="both"/>
        <w:rPr>
          <w:rFonts w:ascii="Tahoma" w:hAnsi="Tahoma"/>
          <w:color w:val="000000"/>
          <w:sz w:val="20"/>
          <w:szCs w:val="20"/>
        </w:rPr>
      </w:pPr>
      <w:r w:rsidRPr="00067A95">
        <w:rPr>
          <w:rFonts w:ascii="Tahoma" w:hAnsi="Tahoma"/>
          <w:color w:val="000000"/>
          <w:sz w:val="20"/>
          <w:szCs w:val="20"/>
        </w:rPr>
        <w:t xml:space="preserve">Dla skorzystania z pełnej funkcjonalności może być konieczne włączenie w przeglądarce obsługi protokołu bezpiecznej transmisji danych SSL, obsługi Java </w:t>
      </w:r>
      <w:proofErr w:type="spellStart"/>
      <w:r w:rsidRPr="00067A95">
        <w:rPr>
          <w:rFonts w:ascii="Tahoma" w:hAnsi="Tahoma"/>
          <w:color w:val="000000"/>
          <w:sz w:val="20"/>
          <w:szCs w:val="20"/>
        </w:rPr>
        <w:t>Script</w:t>
      </w:r>
      <w:proofErr w:type="spellEnd"/>
      <w:r w:rsidRPr="00067A95">
        <w:rPr>
          <w:rFonts w:ascii="Tahoma" w:hAnsi="Tahoma"/>
          <w:color w:val="000000"/>
          <w:sz w:val="20"/>
          <w:szCs w:val="20"/>
        </w:rPr>
        <w:t xml:space="preserve">, oraz </w:t>
      </w:r>
      <w:proofErr w:type="spellStart"/>
      <w:r w:rsidRPr="00067A95">
        <w:rPr>
          <w:rFonts w:ascii="Tahoma" w:hAnsi="Tahoma"/>
          <w:color w:val="000000"/>
          <w:sz w:val="20"/>
          <w:szCs w:val="20"/>
        </w:rPr>
        <w:t>cookies</w:t>
      </w:r>
      <w:proofErr w:type="spellEnd"/>
      <w:r w:rsidRPr="00067A95">
        <w:rPr>
          <w:rFonts w:ascii="Tahoma" w:hAnsi="Tahoma"/>
          <w:color w:val="000000"/>
          <w:sz w:val="20"/>
          <w:szCs w:val="20"/>
        </w:rPr>
        <w:t>;</w:t>
      </w:r>
    </w:p>
    <w:p w14:paraId="285AE6E9" w14:textId="68F33E17" w:rsidR="00E078F2" w:rsidRPr="00067A95" w:rsidRDefault="00E078F2" w:rsidP="004F7401">
      <w:pPr>
        <w:pStyle w:val="Akapitzlist"/>
        <w:numPr>
          <w:ilvl w:val="0"/>
          <w:numId w:val="36"/>
        </w:numPr>
        <w:jc w:val="both"/>
        <w:rPr>
          <w:rFonts w:ascii="Tahoma" w:hAnsi="Tahoma"/>
          <w:color w:val="000000"/>
          <w:sz w:val="20"/>
          <w:szCs w:val="20"/>
        </w:rPr>
      </w:pPr>
      <w:r w:rsidRPr="00067A95">
        <w:rPr>
          <w:rFonts w:ascii="Tahoma" w:hAnsi="Tahoma"/>
          <w:color w:val="000000"/>
          <w:sz w:val="20"/>
          <w:szCs w:val="20"/>
        </w:rPr>
        <w:t>Specyfikacja połączenia, formatu przesyłanych danych oraz kodowania i oznaczania czasu odbioru danych:</w:t>
      </w:r>
    </w:p>
    <w:p w14:paraId="1A73C98B" w14:textId="486D0803"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3.1 specyfikacja połączenia – formularze udostępnione są za pomocą protokołu TLS 1.2,</w:t>
      </w:r>
    </w:p>
    <w:p w14:paraId="3C99C297" w14:textId="05C44B12"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3.2 format danych oraz kodowanie: formularze dostępne są w formacie HTML z kodowaniem UTF-8,</w:t>
      </w:r>
    </w:p>
    <w:p w14:paraId="206CBA72" w14:textId="228D425F"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3.3 oznaczenia czasu odbioru danych: wszelkie operacje opierają się o czas serwera i dane zapisywane      są z dokładnością co do sekundy.</w:t>
      </w:r>
    </w:p>
    <w:p w14:paraId="63E1A3A6" w14:textId="32952149" w:rsidR="006413BB" w:rsidRPr="00067A95" w:rsidRDefault="0041260B" w:rsidP="004F7401">
      <w:pPr>
        <w:pStyle w:val="Akapitzlist"/>
        <w:numPr>
          <w:ilvl w:val="0"/>
          <w:numId w:val="36"/>
        </w:numPr>
        <w:jc w:val="both"/>
        <w:rPr>
          <w:rFonts w:ascii="Tahoma" w:hAnsi="Tahoma"/>
          <w:color w:val="000000"/>
          <w:sz w:val="20"/>
          <w:szCs w:val="20"/>
        </w:rPr>
      </w:pPr>
      <w:r w:rsidRPr="00067A95">
        <w:rPr>
          <w:rFonts w:ascii="Tahoma" w:hAnsi="Tahoma"/>
          <w:color w:val="000000"/>
          <w:sz w:val="20"/>
          <w:szCs w:val="20"/>
        </w:rPr>
        <w:t>Niezwłocznie po otwarciu ofert Zamawiający udostępni na stronie internetowej prowadzonego postępowania informacje o:</w:t>
      </w:r>
    </w:p>
    <w:p w14:paraId="624FFC9B" w14:textId="02E04A34" w:rsidR="006413BB" w:rsidRPr="00067A95" w:rsidRDefault="0041260B" w:rsidP="004F7401">
      <w:pPr>
        <w:pStyle w:val="NormalnyWeb"/>
        <w:numPr>
          <w:ilvl w:val="0"/>
          <w:numId w:val="37"/>
        </w:numPr>
        <w:spacing w:before="0" w:after="0"/>
        <w:jc w:val="both"/>
        <w:rPr>
          <w:rFonts w:ascii="Tahoma" w:hAnsi="Tahoma"/>
          <w:sz w:val="20"/>
          <w:szCs w:val="20"/>
        </w:rPr>
      </w:pPr>
      <w:r w:rsidRPr="00067A95">
        <w:rPr>
          <w:rFonts w:ascii="Tahoma" w:hAnsi="Tahoma"/>
          <w:color w:val="000000"/>
          <w:sz w:val="20"/>
          <w:szCs w:val="20"/>
        </w:rPr>
        <w:t xml:space="preserve">nazwach albo imionach i nazwiskach oraz siedzibach lub miejscach prowadzonej działalności </w:t>
      </w:r>
      <w:r w:rsidR="001361C5" w:rsidRPr="00067A95">
        <w:rPr>
          <w:rFonts w:ascii="Tahoma" w:hAnsi="Tahoma"/>
          <w:color w:val="000000"/>
          <w:sz w:val="20"/>
          <w:szCs w:val="20"/>
        </w:rPr>
        <w:t>g</w:t>
      </w:r>
      <w:r w:rsidRPr="00067A95">
        <w:rPr>
          <w:rFonts w:ascii="Tahoma" w:hAnsi="Tahoma"/>
          <w:color w:val="000000"/>
          <w:sz w:val="20"/>
          <w:szCs w:val="20"/>
        </w:rPr>
        <w:t>ospodarczej albo miejscach zamieszkania wykonawców, których oferty zostały otwarte,</w:t>
      </w:r>
    </w:p>
    <w:p w14:paraId="319AB654" w14:textId="77777777" w:rsidR="006413BB" w:rsidRPr="00067A95" w:rsidRDefault="0041260B" w:rsidP="004F7401">
      <w:pPr>
        <w:pStyle w:val="NormalnyWeb"/>
        <w:numPr>
          <w:ilvl w:val="0"/>
          <w:numId w:val="37"/>
        </w:numPr>
        <w:spacing w:before="0" w:after="0"/>
        <w:jc w:val="both"/>
        <w:rPr>
          <w:rFonts w:ascii="Tahoma" w:hAnsi="Tahoma"/>
          <w:sz w:val="20"/>
          <w:szCs w:val="20"/>
        </w:rPr>
      </w:pPr>
      <w:r w:rsidRPr="00067A95">
        <w:rPr>
          <w:rFonts w:ascii="Tahoma" w:hAnsi="Tahoma"/>
          <w:color w:val="000000"/>
          <w:sz w:val="20"/>
          <w:szCs w:val="20"/>
        </w:rPr>
        <w:t>cenach zawartych w ofertach.</w:t>
      </w:r>
    </w:p>
    <w:p w14:paraId="40095C96" w14:textId="77777777" w:rsidR="006413BB" w:rsidRPr="00067A95" w:rsidRDefault="006413BB" w:rsidP="00067A95">
      <w:pPr>
        <w:jc w:val="both"/>
        <w:rPr>
          <w:rFonts w:ascii="Tahoma" w:hAnsi="Tahoma" w:cs="Tahoma"/>
          <w:sz w:val="20"/>
          <w:szCs w:val="20"/>
        </w:rPr>
      </w:pPr>
    </w:p>
    <w:p w14:paraId="4231CFEB" w14:textId="77777777" w:rsidR="006413BB" w:rsidRPr="00067A95" w:rsidRDefault="0041260B" w:rsidP="00067A95">
      <w:pPr>
        <w:pStyle w:val="Standard"/>
        <w:autoSpaceDE w:val="0"/>
        <w:jc w:val="both"/>
        <w:rPr>
          <w:rFonts w:ascii="Tahoma" w:eastAsia="Times New Roman CE" w:hAnsi="Tahoma"/>
          <w:b/>
          <w:bCs/>
          <w:sz w:val="20"/>
          <w:szCs w:val="20"/>
        </w:rPr>
      </w:pPr>
      <w:r w:rsidRPr="00067A95">
        <w:rPr>
          <w:rFonts w:ascii="Tahoma" w:eastAsia="Times New Roman CE" w:hAnsi="Tahoma"/>
          <w:b/>
          <w:bCs/>
          <w:sz w:val="20"/>
          <w:szCs w:val="20"/>
        </w:rPr>
        <w:t>XIII. WSKAZANIE OSÓB UPRAWNIONYCH DO POROZUMIEWANIA SIĘ Z WYKONAWCAMI</w:t>
      </w:r>
    </w:p>
    <w:p w14:paraId="0C0233A8" w14:textId="77777777" w:rsidR="006413BB" w:rsidRPr="00067A95" w:rsidRDefault="0041260B" w:rsidP="00067A95">
      <w:pPr>
        <w:pStyle w:val="Standard"/>
        <w:autoSpaceDE w:val="0"/>
        <w:jc w:val="both"/>
        <w:rPr>
          <w:rFonts w:ascii="Tahoma" w:eastAsia="Times New Roman CE" w:hAnsi="Tahoma"/>
          <w:sz w:val="20"/>
          <w:szCs w:val="20"/>
        </w:rPr>
      </w:pPr>
      <w:r w:rsidRPr="00067A95">
        <w:rPr>
          <w:rFonts w:ascii="Tahoma" w:eastAsia="Times New Roman CE" w:hAnsi="Tahoma"/>
          <w:sz w:val="20"/>
          <w:szCs w:val="20"/>
        </w:rPr>
        <w:t>Osobami uprawnionymi przez zamawiającego do porozumiewania się z wykonawcami jest:</w:t>
      </w:r>
    </w:p>
    <w:p w14:paraId="4B8459DF" w14:textId="77777777" w:rsidR="006413BB" w:rsidRPr="00067A95" w:rsidRDefault="0041260B" w:rsidP="004F7401">
      <w:pPr>
        <w:pStyle w:val="Standard"/>
        <w:numPr>
          <w:ilvl w:val="0"/>
          <w:numId w:val="38"/>
        </w:numPr>
        <w:tabs>
          <w:tab w:val="left" w:pos="-10080"/>
        </w:tabs>
        <w:autoSpaceDE w:val="0"/>
        <w:jc w:val="both"/>
        <w:rPr>
          <w:rFonts w:ascii="Tahoma" w:eastAsia="Times New Roman CE" w:hAnsi="Tahoma"/>
          <w:sz w:val="20"/>
          <w:szCs w:val="20"/>
        </w:rPr>
      </w:pPr>
      <w:r w:rsidRPr="00067A95">
        <w:rPr>
          <w:rFonts w:ascii="Tahoma" w:eastAsia="Times New Roman CE" w:hAnsi="Tahoma"/>
          <w:sz w:val="20"/>
          <w:szCs w:val="20"/>
        </w:rPr>
        <w:t xml:space="preserve">Justyna Małkowska - Kierownik Działu </w:t>
      </w:r>
      <w:proofErr w:type="spellStart"/>
      <w:r w:rsidRPr="00067A95">
        <w:rPr>
          <w:rFonts w:ascii="Tahoma" w:eastAsia="Times New Roman CE" w:hAnsi="Tahoma"/>
          <w:sz w:val="20"/>
          <w:szCs w:val="20"/>
        </w:rPr>
        <w:t>Administracyjno</w:t>
      </w:r>
      <w:proofErr w:type="spellEnd"/>
      <w:r w:rsidRPr="00067A95">
        <w:rPr>
          <w:rFonts w:ascii="Tahoma" w:eastAsia="Times New Roman CE" w:hAnsi="Tahoma"/>
          <w:sz w:val="20"/>
          <w:szCs w:val="20"/>
        </w:rPr>
        <w:t xml:space="preserve"> – Gospodarczego,</w:t>
      </w:r>
    </w:p>
    <w:p w14:paraId="2F788F70" w14:textId="77777777" w:rsidR="006413BB" w:rsidRPr="00067A95" w:rsidRDefault="0041260B" w:rsidP="004F7401">
      <w:pPr>
        <w:pStyle w:val="Standard"/>
        <w:numPr>
          <w:ilvl w:val="0"/>
          <w:numId w:val="38"/>
        </w:numPr>
        <w:tabs>
          <w:tab w:val="left" w:pos="-10080"/>
        </w:tabs>
        <w:autoSpaceDE w:val="0"/>
        <w:jc w:val="both"/>
        <w:rPr>
          <w:rFonts w:ascii="Tahoma" w:eastAsia="Times New Roman CE" w:hAnsi="Tahoma"/>
          <w:sz w:val="20"/>
          <w:szCs w:val="20"/>
        </w:rPr>
      </w:pPr>
      <w:r w:rsidRPr="00067A95">
        <w:rPr>
          <w:rFonts w:ascii="Tahoma" w:eastAsia="Times New Roman CE" w:hAnsi="Tahoma"/>
          <w:sz w:val="20"/>
          <w:szCs w:val="20"/>
        </w:rPr>
        <w:t>Elżbieta Moś – Inspektor,</w:t>
      </w:r>
    </w:p>
    <w:p w14:paraId="3F2383D8" w14:textId="77777777" w:rsidR="006413BB" w:rsidRDefault="0041260B">
      <w:pPr>
        <w:pStyle w:val="Standard"/>
        <w:autoSpaceDE w:val="0"/>
        <w:ind w:firstLine="360"/>
        <w:jc w:val="both"/>
        <w:rPr>
          <w:rFonts w:ascii="Tahoma" w:eastAsia="Times New Roman CE" w:hAnsi="Tahoma"/>
          <w:sz w:val="20"/>
          <w:szCs w:val="20"/>
        </w:rPr>
      </w:pPr>
      <w:r>
        <w:rPr>
          <w:rFonts w:ascii="Tahoma" w:eastAsia="Times New Roman CE" w:hAnsi="Tahoma"/>
          <w:sz w:val="20"/>
          <w:szCs w:val="20"/>
        </w:rPr>
        <w:t>pod nr tel. 062  7320700, w dni robocze w godzinach 7.00-15.00.</w:t>
      </w:r>
    </w:p>
    <w:p w14:paraId="5085CC3C" w14:textId="77777777" w:rsidR="006413BB" w:rsidRDefault="006413BB">
      <w:pPr>
        <w:pStyle w:val="Standard"/>
        <w:autoSpaceDE w:val="0"/>
        <w:ind w:left="720"/>
        <w:jc w:val="both"/>
        <w:rPr>
          <w:rFonts w:ascii="Tahoma" w:eastAsia="Times New Roman CE" w:hAnsi="Tahoma"/>
          <w:sz w:val="20"/>
          <w:szCs w:val="20"/>
        </w:rPr>
      </w:pPr>
    </w:p>
    <w:p w14:paraId="37F900AD" w14:textId="77777777" w:rsidR="006413BB" w:rsidRDefault="0041260B">
      <w:pPr>
        <w:pStyle w:val="Standard"/>
        <w:autoSpaceDE w:val="0"/>
        <w:jc w:val="both"/>
        <w:rPr>
          <w:rFonts w:ascii="Tahoma" w:eastAsia="Times New Roman CE" w:hAnsi="Tahoma"/>
          <w:b/>
          <w:bCs/>
          <w:sz w:val="20"/>
          <w:szCs w:val="20"/>
        </w:rPr>
      </w:pPr>
      <w:r>
        <w:rPr>
          <w:rFonts w:ascii="Tahoma" w:eastAsia="Times New Roman CE" w:hAnsi="Tahoma"/>
          <w:b/>
          <w:bCs/>
          <w:sz w:val="20"/>
          <w:szCs w:val="20"/>
        </w:rPr>
        <w:t>XIV. TERMIN ZWIĄZANIA OFERTĄ</w:t>
      </w:r>
    </w:p>
    <w:p w14:paraId="669BAF62" w14:textId="1607378C" w:rsidR="006413BB" w:rsidRPr="00A70888" w:rsidRDefault="0041260B" w:rsidP="004F7401">
      <w:pPr>
        <w:pStyle w:val="Standard"/>
        <w:numPr>
          <w:ilvl w:val="0"/>
          <w:numId w:val="39"/>
        </w:numPr>
        <w:autoSpaceDE w:val="0"/>
        <w:jc w:val="both"/>
      </w:pPr>
      <w:r w:rsidRPr="00A70888">
        <w:rPr>
          <w:rFonts w:ascii="Tahoma" w:eastAsia="Times New Roman CE" w:hAnsi="Tahoma"/>
          <w:sz w:val="20"/>
          <w:szCs w:val="20"/>
        </w:rPr>
        <w:t xml:space="preserve">Termin związani ofertą: </w:t>
      </w:r>
      <w:r w:rsidRPr="00A70888">
        <w:rPr>
          <w:rFonts w:ascii="Tahoma" w:eastAsia="Times New Roman CE" w:hAnsi="Tahoma"/>
          <w:b/>
          <w:bCs/>
          <w:i/>
          <w:iCs/>
          <w:sz w:val="20"/>
          <w:szCs w:val="20"/>
        </w:rPr>
        <w:t xml:space="preserve">30 dni od dnia złożenia ofert, tj. do dnia </w:t>
      </w:r>
      <w:r w:rsidR="004D4FEE" w:rsidRPr="00A70888">
        <w:rPr>
          <w:rFonts w:ascii="Tahoma" w:eastAsia="Times New Roman CE" w:hAnsi="Tahoma"/>
          <w:b/>
          <w:bCs/>
          <w:i/>
          <w:iCs/>
          <w:sz w:val="20"/>
          <w:szCs w:val="20"/>
        </w:rPr>
        <w:t>1</w:t>
      </w:r>
      <w:r w:rsidR="00A70888" w:rsidRPr="00A70888">
        <w:rPr>
          <w:rFonts w:ascii="Tahoma" w:eastAsia="Times New Roman CE" w:hAnsi="Tahoma"/>
          <w:b/>
          <w:bCs/>
          <w:i/>
          <w:iCs/>
          <w:sz w:val="20"/>
          <w:szCs w:val="20"/>
        </w:rPr>
        <w:t>2</w:t>
      </w:r>
      <w:r w:rsidR="004D4FEE" w:rsidRPr="00A70888">
        <w:rPr>
          <w:rFonts w:ascii="Tahoma" w:eastAsia="Times New Roman CE" w:hAnsi="Tahoma"/>
          <w:b/>
          <w:bCs/>
          <w:i/>
          <w:iCs/>
          <w:sz w:val="20"/>
          <w:szCs w:val="20"/>
        </w:rPr>
        <w:t>.12</w:t>
      </w:r>
      <w:r w:rsidRPr="00A70888">
        <w:rPr>
          <w:rFonts w:ascii="Tahoma" w:eastAsia="Times New Roman CE" w:hAnsi="Tahoma"/>
          <w:b/>
          <w:bCs/>
          <w:i/>
          <w:iCs/>
          <w:color w:val="000000" w:themeColor="text1"/>
          <w:sz w:val="20"/>
          <w:szCs w:val="20"/>
        </w:rPr>
        <w:t>.20</w:t>
      </w:r>
      <w:r w:rsidR="00C528EF" w:rsidRPr="00A70888">
        <w:rPr>
          <w:rFonts w:ascii="Tahoma" w:eastAsia="Times New Roman CE" w:hAnsi="Tahoma"/>
          <w:b/>
          <w:bCs/>
          <w:i/>
          <w:iCs/>
          <w:color w:val="000000" w:themeColor="text1"/>
          <w:sz w:val="20"/>
          <w:szCs w:val="20"/>
        </w:rPr>
        <w:t>2</w:t>
      </w:r>
      <w:r w:rsidR="005B4DF3" w:rsidRPr="00A70888">
        <w:rPr>
          <w:rFonts w:ascii="Tahoma" w:eastAsia="Times New Roman CE" w:hAnsi="Tahoma"/>
          <w:b/>
          <w:bCs/>
          <w:i/>
          <w:iCs/>
          <w:color w:val="000000" w:themeColor="text1"/>
          <w:sz w:val="20"/>
          <w:szCs w:val="20"/>
        </w:rPr>
        <w:t>4</w:t>
      </w:r>
      <w:r w:rsidRPr="00A70888">
        <w:rPr>
          <w:rFonts w:ascii="Tahoma" w:eastAsia="Times New Roman CE" w:hAnsi="Tahoma"/>
          <w:b/>
          <w:bCs/>
          <w:i/>
          <w:iCs/>
          <w:color w:val="000000" w:themeColor="text1"/>
          <w:sz w:val="20"/>
          <w:szCs w:val="20"/>
        </w:rPr>
        <w:t xml:space="preserve"> r</w:t>
      </w:r>
      <w:r w:rsidR="00E1432C" w:rsidRPr="00A70888">
        <w:rPr>
          <w:rFonts w:ascii="Tahoma" w:eastAsia="Times New Roman CE" w:hAnsi="Tahoma"/>
          <w:b/>
          <w:bCs/>
          <w:i/>
          <w:iCs/>
          <w:color w:val="000000" w:themeColor="text1"/>
          <w:sz w:val="20"/>
          <w:szCs w:val="20"/>
        </w:rPr>
        <w:t>.</w:t>
      </w:r>
      <w:r w:rsidRPr="00A70888">
        <w:rPr>
          <w:rFonts w:ascii="Tahoma" w:eastAsia="Times New Roman CE" w:hAnsi="Tahoma"/>
          <w:color w:val="000000" w:themeColor="text1"/>
          <w:sz w:val="20"/>
          <w:szCs w:val="20"/>
        </w:rPr>
        <w:t xml:space="preserve"> </w:t>
      </w:r>
    </w:p>
    <w:p w14:paraId="7DA427D4" w14:textId="77777777" w:rsidR="006413BB" w:rsidRDefault="0041260B" w:rsidP="004F7401">
      <w:pPr>
        <w:pStyle w:val="Standard"/>
        <w:numPr>
          <w:ilvl w:val="0"/>
          <w:numId w:val="39"/>
        </w:numPr>
        <w:autoSpaceDE w:val="0"/>
        <w:jc w:val="both"/>
      </w:pPr>
      <w:r>
        <w:rPr>
          <w:rFonts w:ascii="Tahoma" w:hAnsi="Tahoma"/>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1D98D911" w14:textId="77777777" w:rsidR="006413BB" w:rsidRDefault="006413BB">
      <w:pPr>
        <w:pStyle w:val="Standard"/>
        <w:autoSpaceDE w:val="0"/>
        <w:jc w:val="both"/>
        <w:rPr>
          <w:rFonts w:ascii="Tahoma" w:eastAsia="Times New Roman CE" w:hAnsi="Tahoma"/>
          <w:sz w:val="20"/>
          <w:szCs w:val="20"/>
        </w:rPr>
      </w:pPr>
    </w:p>
    <w:p w14:paraId="0BCC2E21" w14:textId="77777777" w:rsidR="006413BB" w:rsidRDefault="0041260B">
      <w:pPr>
        <w:pStyle w:val="Standard"/>
        <w:autoSpaceDE w:val="0"/>
        <w:jc w:val="both"/>
        <w:rPr>
          <w:rFonts w:ascii="Tahoma" w:eastAsia="Times New Roman CE" w:hAnsi="Tahoma"/>
          <w:b/>
          <w:bCs/>
          <w:sz w:val="20"/>
          <w:szCs w:val="20"/>
        </w:rPr>
      </w:pPr>
      <w:r>
        <w:rPr>
          <w:rFonts w:ascii="Tahoma" w:eastAsia="Times New Roman CE" w:hAnsi="Tahoma"/>
          <w:b/>
          <w:bCs/>
          <w:sz w:val="20"/>
          <w:szCs w:val="20"/>
        </w:rPr>
        <w:t>XV. WYMAGANIA DOTYCZĄCE WADIUM</w:t>
      </w:r>
    </w:p>
    <w:p w14:paraId="3312705F" w14:textId="77777777" w:rsidR="006413BB" w:rsidRDefault="0041260B">
      <w:pPr>
        <w:pStyle w:val="Standard"/>
        <w:autoSpaceDE w:val="0"/>
        <w:jc w:val="both"/>
        <w:rPr>
          <w:rFonts w:ascii="Tahoma" w:eastAsia="Times New Roman CE" w:hAnsi="Tahoma"/>
          <w:sz w:val="20"/>
          <w:szCs w:val="20"/>
        </w:rPr>
      </w:pPr>
      <w:r>
        <w:rPr>
          <w:rFonts w:ascii="Tahoma" w:eastAsia="Times New Roman CE" w:hAnsi="Tahoma"/>
          <w:sz w:val="20"/>
          <w:szCs w:val="20"/>
        </w:rPr>
        <w:t>Zamawiający nie przewiduje wnoszenia wadium.</w:t>
      </w:r>
    </w:p>
    <w:p w14:paraId="656DB1D2" w14:textId="77777777" w:rsidR="006413BB" w:rsidRDefault="006413BB">
      <w:pPr>
        <w:pStyle w:val="Standard"/>
        <w:autoSpaceDE w:val="0"/>
        <w:jc w:val="both"/>
        <w:rPr>
          <w:rFonts w:ascii="Tahoma" w:eastAsia="Times New Roman CE" w:hAnsi="Tahoma"/>
          <w:sz w:val="20"/>
          <w:szCs w:val="20"/>
        </w:rPr>
      </w:pPr>
    </w:p>
    <w:p w14:paraId="3C4B9FCE"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XVI. Opis sposobu przygotowania ofert oraz dokumentów wymaganych przez Zamawiającego</w:t>
      </w:r>
    </w:p>
    <w:p w14:paraId="62C3755D" w14:textId="77777777" w:rsidR="005C29E4" w:rsidRDefault="0041260B" w:rsidP="004F7401">
      <w:pPr>
        <w:pStyle w:val="Akapitzlist"/>
        <w:widowControl/>
        <w:numPr>
          <w:ilvl w:val="0"/>
          <w:numId w:val="55"/>
        </w:numPr>
        <w:suppressAutoHyphens w:val="0"/>
        <w:jc w:val="both"/>
        <w:textAlignment w:val="auto"/>
        <w:rPr>
          <w:rFonts w:ascii="Tahoma" w:hAnsi="Tahoma"/>
          <w:sz w:val="20"/>
          <w:szCs w:val="20"/>
        </w:rPr>
      </w:pPr>
      <w:r w:rsidRPr="005C29E4">
        <w:rPr>
          <w:rFonts w:ascii="Tahoma" w:hAnsi="Tahoma"/>
          <w:sz w:val="20"/>
          <w:szCs w:val="20"/>
        </w:rPr>
        <w:t xml:space="preserve">Zamawiający informuje, iż zgodnie z art. 18 ustawy </w:t>
      </w:r>
      <w:proofErr w:type="spellStart"/>
      <w:r w:rsidRPr="005C29E4">
        <w:rPr>
          <w:rFonts w:ascii="Tahoma" w:hAnsi="Tahoma"/>
          <w:sz w:val="20"/>
          <w:szCs w:val="20"/>
        </w:rPr>
        <w:t>Pzp</w:t>
      </w:r>
      <w:proofErr w:type="spellEnd"/>
      <w:r w:rsidRPr="005C29E4">
        <w:rPr>
          <w:rFonts w:ascii="Tahoma" w:hAnsi="Tahoma"/>
          <w:sz w:val="20"/>
          <w:szCs w:val="20"/>
        </w:rPr>
        <w:t xml:space="preserve"> postępowanie o udzielenie zamówienia jest jawne.</w:t>
      </w:r>
    </w:p>
    <w:p w14:paraId="5F8AB1EE" w14:textId="77777777" w:rsidR="005C29E4" w:rsidRDefault="0041260B" w:rsidP="004F7401">
      <w:pPr>
        <w:pStyle w:val="Akapitzlist"/>
        <w:widowControl/>
        <w:numPr>
          <w:ilvl w:val="0"/>
          <w:numId w:val="55"/>
        </w:numPr>
        <w:suppressAutoHyphens w:val="0"/>
        <w:jc w:val="both"/>
        <w:textAlignment w:val="auto"/>
        <w:rPr>
          <w:rFonts w:ascii="Tahoma" w:hAnsi="Tahoma"/>
          <w:sz w:val="20"/>
          <w:szCs w:val="20"/>
        </w:rPr>
      </w:pPr>
      <w:r w:rsidRPr="005C29E4">
        <w:rPr>
          <w:rFonts w:ascii="Tahoma" w:hAnsi="Tahoma"/>
          <w:sz w:val="20"/>
          <w:szCs w:val="20"/>
        </w:rPr>
        <w:t>Oferty składane w postępowaniu o zamówienie publiczne są jawne i podlegają udostępnieniu od chwili ich otwarcia.</w:t>
      </w:r>
    </w:p>
    <w:p w14:paraId="52195E05" w14:textId="77777777" w:rsidR="005C29E4" w:rsidRDefault="0041260B" w:rsidP="004F7401">
      <w:pPr>
        <w:pStyle w:val="Akapitzlist"/>
        <w:widowControl/>
        <w:numPr>
          <w:ilvl w:val="0"/>
          <w:numId w:val="55"/>
        </w:numPr>
        <w:suppressAutoHyphens w:val="0"/>
        <w:jc w:val="both"/>
        <w:textAlignment w:val="auto"/>
        <w:rPr>
          <w:rFonts w:ascii="Tahoma" w:hAnsi="Tahoma"/>
          <w:sz w:val="20"/>
          <w:szCs w:val="20"/>
        </w:rPr>
      </w:pPr>
      <w:r w:rsidRPr="005C29E4">
        <w:rPr>
          <w:rFonts w:ascii="Tahoma" w:hAnsi="Tahoma"/>
          <w:sz w:val="20"/>
          <w:szCs w:val="20"/>
        </w:rPr>
        <w:t>Nie ujawnia się informacji stanowiących tajemnicę przedsiębiorstwa w rozumieniu przepisów ustawy z dnia 16 kwietnia 1993  r. o zwalczaniu nieuczciwej  konkurencji  (Dz. U. z  202</w:t>
      </w:r>
      <w:r w:rsidR="002A557D" w:rsidRPr="005C29E4">
        <w:rPr>
          <w:rFonts w:ascii="Tahoma" w:hAnsi="Tahoma"/>
          <w:sz w:val="20"/>
          <w:szCs w:val="20"/>
        </w:rPr>
        <w:t>2</w:t>
      </w:r>
      <w:r w:rsidRPr="005C29E4">
        <w:rPr>
          <w:rFonts w:ascii="Tahoma" w:hAnsi="Tahoma"/>
          <w:sz w:val="20"/>
          <w:szCs w:val="20"/>
        </w:rPr>
        <w:t xml:space="preserve"> r.  poz. 1</w:t>
      </w:r>
      <w:r w:rsidR="002A557D" w:rsidRPr="005C29E4">
        <w:rPr>
          <w:rFonts w:ascii="Tahoma" w:hAnsi="Tahoma"/>
          <w:sz w:val="20"/>
          <w:szCs w:val="20"/>
        </w:rPr>
        <w:t>23</w:t>
      </w:r>
      <w:r w:rsidRPr="005C29E4">
        <w:rPr>
          <w:rFonts w:ascii="Tahoma" w:hAnsi="Tahoma"/>
          <w:sz w:val="20"/>
          <w:szCs w:val="20"/>
        </w:rPr>
        <w:t>3), jeżeli Wykonawca, 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40766D3F" w14:textId="3808E298" w:rsidR="005C29E4" w:rsidRDefault="0041260B" w:rsidP="004F7401">
      <w:pPr>
        <w:pStyle w:val="Akapitzlist"/>
        <w:widowControl/>
        <w:numPr>
          <w:ilvl w:val="0"/>
          <w:numId w:val="55"/>
        </w:numPr>
        <w:suppressAutoHyphens w:val="0"/>
        <w:jc w:val="both"/>
        <w:textAlignment w:val="auto"/>
        <w:rPr>
          <w:rFonts w:ascii="Tahoma" w:hAnsi="Tahoma"/>
          <w:sz w:val="20"/>
          <w:szCs w:val="20"/>
        </w:rPr>
      </w:pPr>
      <w:r w:rsidRPr="005C29E4">
        <w:rPr>
          <w:rFonts w:ascii="Tahoma" w:hAnsi="Tahoma"/>
          <w:sz w:val="20"/>
          <w:szCs w:val="20"/>
        </w:rPr>
        <w:t xml:space="preserve">Wszelkie informacje stanowiące tajemnicę przedsiębiorstwa, w rozumieniu ww. ustawy o zwalczaniu nieuczciwej konkurencji, które Wykonawca zastrzeże jako tajemnicę przedsiębiorstwa, powinny zostać                    </w:t>
      </w:r>
      <w:r w:rsidRPr="005C29E4">
        <w:rPr>
          <w:rFonts w:ascii="Tahoma" w:hAnsi="Tahoma"/>
          <w:b/>
          <w:sz w:val="20"/>
          <w:szCs w:val="20"/>
        </w:rPr>
        <w:t>złożone w osobnym pliku o nazwie „tajemnica przedsiębiorstwa”</w:t>
      </w:r>
      <w:r w:rsidRPr="005C29E4">
        <w:rPr>
          <w:rFonts w:ascii="Tahoma" w:hAnsi="Tahoma"/>
          <w:sz w:val="20"/>
          <w:szCs w:val="20"/>
        </w:rPr>
        <w:t xml:space="preserve">, z uwzględnieniem pkt XVII </w:t>
      </w:r>
      <w:r w:rsidR="00A41810">
        <w:rPr>
          <w:rFonts w:ascii="Tahoma" w:hAnsi="Tahoma"/>
          <w:sz w:val="20"/>
          <w:szCs w:val="20"/>
        </w:rPr>
        <w:t xml:space="preserve">                   </w:t>
      </w:r>
      <w:r w:rsidRPr="005C29E4">
        <w:rPr>
          <w:rFonts w:ascii="Tahoma" w:hAnsi="Tahoma"/>
          <w:sz w:val="20"/>
          <w:szCs w:val="20"/>
        </w:rPr>
        <w:t xml:space="preserve">ust. </w:t>
      </w:r>
      <w:r w:rsidR="00A41810">
        <w:rPr>
          <w:rFonts w:ascii="Tahoma" w:hAnsi="Tahoma"/>
          <w:sz w:val="20"/>
          <w:szCs w:val="20"/>
        </w:rPr>
        <w:t xml:space="preserve">6 </w:t>
      </w:r>
      <w:r w:rsidRPr="005C29E4">
        <w:rPr>
          <w:rFonts w:ascii="Tahoma" w:hAnsi="Tahoma"/>
          <w:sz w:val="20"/>
          <w:szCs w:val="20"/>
        </w:rPr>
        <w:t>SWZ. Brak jednoznacznego wskazania, które informacje stanowią tajemnicę przedsiębiorstwa oznaczać będzie, że wszelkie oświadczenia i zaświadczenia składane w trakcie niniejszego postępowania są jawne bez</w:t>
      </w:r>
      <w:r w:rsidRPr="005C29E4">
        <w:rPr>
          <w:rFonts w:ascii="Tahoma" w:hAnsi="Tahoma"/>
          <w:spacing w:val="-25"/>
          <w:sz w:val="20"/>
          <w:szCs w:val="20"/>
        </w:rPr>
        <w:t xml:space="preserve"> </w:t>
      </w:r>
      <w:r w:rsidRPr="005C29E4">
        <w:rPr>
          <w:rFonts w:ascii="Tahoma" w:hAnsi="Tahoma"/>
          <w:sz w:val="20"/>
          <w:szCs w:val="20"/>
        </w:rPr>
        <w:t>zastrzeżeń.</w:t>
      </w:r>
    </w:p>
    <w:p w14:paraId="416E1C90" w14:textId="77777777" w:rsidR="005C29E4" w:rsidRPr="005C29E4" w:rsidRDefault="0041260B" w:rsidP="004F7401">
      <w:pPr>
        <w:pStyle w:val="Akapitzlist"/>
        <w:widowControl/>
        <w:numPr>
          <w:ilvl w:val="0"/>
          <w:numId w:val="55"/>
        </w:numPr>
        <w:suppressAutoHyphens w:val="0"/>
        <w:jc w:val="both"/>
        <w:textAlignment w:val="auto"/>
        <w:rPr>
          <w:rFonts w:ascii="Tahoma" w:hAnsi="Tahoma"/>
          <w:color w:val="000000" w:themeColor="text1"/>
          <w:sz w:val="20"/>
          <w:szCs w:val="20"/>
        </w:rPr>
      </w:pPr>
      <w:r w:rsidRPr="005C29E4">
        <w:rPr>
          <w:rFonts w:ascii="Tahoma" w:hAnsi="Tahoma"/>
          <w:color w:val="000000" w:themeColor="text1"/>
          <w:sz w:val="20"/>
          <w:szCs w:val="20"/>
        </w:rPr>
        <w:t xml:space="preserve">Zamawiający </w:t>
      </w:r>
      <w:r w:rsidR="005C29E4" w:rsidRPr="005C29E4">
        <w:rPr>
          <w:rFonts w:ascii="Tahoma" w:hAnsi="Tahoma"/>
          <w:color w:val="000000" w:themeColor="text1"/>
          <w:sz w:val="20"/>
          <w:szCs w:val="20"/>
        </w:rPr>
        <w:t xml:space="preserve">nie dopuszcza dzielenia zamówienia na części. </w:t>
      </w:r>
      <w:r w:rsidRPr="005C29E4">
        <w:rPr>
          <w:rFonts w:ascii="Tahoma" w:hAnsi="Tahoma"/>
          <w:b/>
          <w:bCs/>
          <w:color w:val="000000" w:themeColor="text1"/>
          <w:sz w:val="20"/>
          <w:szCs w:val="20"/>
          <w:u w:val="single"/>
        </w:rPr>
        <w:t xml:space="preserve">Nie dopuszcza się składania ofert, które nie obejmują wszystkich pozycji </w:t>
      </w:r>
      <w:r w:rsidR="005C29E4" w:rsidRPr="005C29E4">
        <w:rPr>
          <w:rFonts w:ascii="Tahoma" w:hAnsi="Tahoma"/>
          <w:b/>
          <w:bCs/>
          <w:color w:val="000000" w:themeColor="text1"/>
          <w:sz w:val="20"/>
          <w:szCs w:val="20"/>
          <w:u w:val="single"/>
        </w:rPr>
        <w:t>z</w:t>
      </w:r>
      <w:r w:rsidRPr="005C29E4">
        <w:rPr>
          <w:rFonts w:ascii="Tahoma" w:hAnsi="Tahoma"/>
          <w:b/>
          <w:bCs/>
          <w:color w:val="000000" w:themeColor="text1"/>
          <w:sz w:val="20"/>
          <w:szCs w:val="20"/>
          <w:u w:val="single"/>
        </w:rPr>
        <w:t>amówienia.</w:t>
      </w:r>
    </w:p>
    <w:p w14:paraId="6469096B" w14:textId="77777777" w:rsidR="005C29E4" w:rsidRPr="005C29E4" w:rsidRDefault="0041260B" w:rsidP="004F7401">
      <w:pPr>
        <w:pStyle w:val="Akapitzlist"/>
        <w:widowControl/>
        <w:numPr>
          <w:ilvl w:val="0"/>
          <w:numId w:val="55"/>
        </w:numPr>
        <w:suppressAutoHyphens w:val="0"/>
        <w:jc w:val="both"/>
        <w:textAlignment w:val="auto"/>
        <w:rPr>
          <w:rFonts w:ascii="Tahoma" w:hAnsi="Tahoma"/>
          <w:color w:val="000000" w:themeColor="text1"/>
          <w:sz w:val="20"/>
          <w:szCs w:val="20"/>
        </w:rPr>
      </w:pPr>
      <w:r w:rsidRPr="005C29E4">
        <w:rPr>
          <w:rFonts w:ascii="Tahoma" w:hAnsi="Tahoma"/>
          <w:color w:val="000000"/>
          <w:sz w:val="20"/>
          <w:szCs w:val="20"/>
        </w:rPr>
        <w:t>Ofertę należy sporządzić w języku polskim, w formatach danych określonych w przepisach wydanych na podstawie art. 18 ustawy z dnia 17.02.2005 r. o informatyzacji działalności podmiotów realizujących zadania publiczne, w szczególności w formatach: .pdf, .</w:t>
      </w:r>
      <w:proofErr w:type="spellStart"/>
      <w:r w:rsidRPr="005C29E4">
        <w:rPr>
          <w:rFonts w:ascii="Tahoma" w:hAnsi="Tahoma"/>
          <w:color w:val="000000"/>
          <w:sz w:val="20"/>
          <w:szCs w:val="20"/>
        </w:rPr>
        <w:t>doc</w:t>
      </w:r>
      <w:proofErr w:type="spellEnd"/>
      <w:r w:rsidRPr="005C29E4">
        <w:rPr>
          <w:rFonts w:ascii="Tahoma" w:hAnsi="Tahoma"/>
          <w:color w:val="000000"/>
          <w:sz w:val="20"/>
          <w:szCs w:val="20"/>
        </w:rPr>
        <w:t>, .</w:t>
      </w:r>
      <w:proofErr w:type="spellStart"/>
      <w:r w:rsidRPr="005C29E4">
        <w:rPr>
          <w:rFonts w:ascii="Tahoma" w:hAnsi="Tahoma"/>
          <w:color w:val="000000"/>
          <w:sz w:val="20"/>
          <w:szCs w:val="20"/>
        </w:rPr>
        <w:t>docx</w:t>
      </w:r>
      <w:proofErr w:type="spellEnd"/>
      <w:r w:rsidR="001361C5" w:rsidRPr="005C29E4">
        <w:rPr>
          <w:rFonts w:ascii="Tahoma" w:hAnsi="Tahoma"/>
          <w:color w:val="000000"/>
          <w:sz w:val="20"/>
          <w:szCs w:val="20"/>
        </w:rPr>
        <w:t>, .rtf, .</w:t>
      </w:r>
      <w:proofErr w:type="spellStart"/>
      <w:r w:rsidR="001361C5" w:rsidRPr="005C29E4">
        <w:rPr>
          <w:rFonts w:ascii="Tahoma" w:hAnsi="Tahoma"/>
          <w:color w:val="000000"/>
          <w:sz w:val="20"/>
          <w:szCs w:val="20"/>
        </w:rPr>
        <w:t>odt</w:t>
      </w:r>
      <w:proofErr w:type="spellEnd"/>
      <w:r w:rsidR="001361C5" w:rsidRPr="005C29E4">
        <w:rPr>
          <w:rFonts w:ascii="Tahoma" w:hAnsi="Tahoma"/>
          <w:color w:val="000000"/>
          <w:sz w:val="20"/>
          <w:szCs w:val="20"/>
        </w:rPr>
        <w:t>.</w:t>
      </w:r>
    </w:p>
    <w:p w14:paraId="3187E835" w14:textId="77777777" w:rsidR="005C29E4" w:rsidRPr="005C29E4" w:rsidRDefault="0041260B" w:rsidP="004F7401">
      <w:pPr>
        <w:pStyle w:val="Akapitzlist"/>
        <w:widowControl/>
        <w:numPr>
          <w:ilvl w:val="0"/>
          <w:numId w:val="55"/>
        </w:numPr>
        <w:suppressAutoHyphens w:val="0"/>
        <w:jc w:val="both"/>
        <w:textAlignment w:val="auto"/>
        <w:rPr>
          <w:rFonts w:ascii="Tahoma" w:hAnsi="Tahoma"/>
          <w:color w:val="000000" w:themeColor="text1"/>
          <w:sz w:val="20"/>
          <w:szCs w:val="20"/>
        </w:rPr>
      </w:pPr>
      <w:r w:rsidRPr="005C29E4">
        <w:rPr>
          <w:rFonts w:ascii="Tahoma" w:hAnsi="Tahoma"/>
          <w:sz w:val="20"/>
          <w:szCs w:val="20"/>
        </w:rPr>
        <w:lastRenderedPageBreak/>
        <w:t>Oferta oraz pozostałe oświadczenia i dokumenty, dla których Zamawiający określił wzory w formie formularzy zamieszczonych w załącznikach do SWZ, powinny być sporządzone zgodnie z tymi wzorami,</w:t>
      </w:r>
      <w:r w:rsidR="001361C5" w:rsidRPr="005C29E4">
        <w:rPr>
          <w:rFonts w:ascii="Tahoma" w:hAnsi="Tahoma"/>
          <w:sz w:val="20"/>
          <w:szCs w:val="20"/>
        </w:rPr>
        <w:br/>
      </w:r>
      <w:r w:rsidRPr="005C29E4">
        <w:rPr>
          <w:rFonts w:ascii="Tahoma" w:hAnsi="Tahoma"/>
          <w:sz w:val="20"/>
          <w:szCs w:val="20"/>
        </w:rPr>
        <w:t>co do treści.</w:t>
      </w:r>
    </w:p>
    <w:p w14:paraId="2013E869" w14:textId="77777777" w:rsidR="005C29E4" w:rsidRPr="005C29E4" w:rsidRDefault="0041260B" w:rsidP="004F7401">
      <w:pPr>
        <w:pStyle w:val="Akapitzlist"/>
        <w:widowControl/>
        <w:numPr>
          <w:ilvl w:val="0"/>
          <w:numId w:val="55"/>
        </w:numPr>
        <w:suppressAutoHyphens w:val="0"/>
        <w:jc w:val="both"/>
        <w:textAlignment w:val="auto"/>
        <w:rPr>
          <w:rFonts w:ascii="Tahoma" w:hAnsi="Tahoma"/>
          <w:color w:val="000000" w:themeColor="text1"/>
          <w:sz w:val="20"/>
          <w:szCs w:val="20"/>
        </w:rPr>
      </w:pPr>
      <w:r w:rsidRPr="005C29E4">
        <w:rPr>
          <w:rFonts w:ascii="Tahoma" w:hAnsi="Tahoma"/>
          <w:color w:val="000000"/>
          <w:sz w:val="20"/>
          <w:szCs w:val="20"/>
        </w:rPr>
        <w:t>Do oferty należy dołączyć oświadczenie o niepodleganiu wykluczeniu w postępowaniu oraz spełniania warunków udziału w postępowaniu w zakresie wskazanym przez Zamawiającego. Wyżej wymienione oświadczenia składa się, pod rygorem nieważności, w formie elektronicznej (opatrzonej kwalifikowanym podpisem elektronicznym) lub w postaci elektronicznej opatrzonej podpisem zaufanym lub podpisem osobistym.</w:t>
      </w:r>
    </w:p>
    <w:p w14:paraId="280251FA" w14:textId="0499EC89" w:rsidR="006413BB" w:rsidRPr="005C29E4" w:rsidRDefault="0041260B" w:rsidP="004F7401">
      <w:pPr>
        <w:pStyle w:val="Akapitzlist"/>
        <w:widowControl/>
        <w:numPr>
          <w:ilvl w:val="0"/>
          <w:numId w:val="55"/>
        </w:numPr>
        <w:suppressAutoHyphens w:val="0"/>
        <w:jc w:val="both"/>
        <w:textAlignment w:val="auto"/>
        <w:rPr>
          <w:rFonts w:ascii="Tahoma" w:hAnsi="Tahoma"/>
          <w:color w:val="000000" w:themeColor="text1"/>
          <w:sz w:val="20"/>
          <w:szCs w:val="20"/>
        </w:rPr>
      </w:pPr>
      <w:r w:rsidRPr="005C29E4">
        <w:rPr>
          <w:rFonts w:ascii="Tahoma" w:hAnsi="Tahoma"/>
          <w:sz w:val="20"/>
          <w:szCs w:val="20"/>
          <w:lang w:eastAsia="en-US"/>
        </w:rPr>
        <w:t>Treść oferty musi odpowiadać treści SWZ.</w:t>
      </w:r>
    </w:p>
    <w:p w14:paraId="3D2649A7" w14:textId="77777777" w:rsidR="00FD3FD0" w:rsidRPr="00FD5DCA" w:rsidRDefault="00FD3FD0" w:rsidP="00FD3FD0">
      <w:pPr>
        <w:pStyle w:val="Textbody"/>
        <w:spacing w:after="0"/>
        <w:rPr>
          <w:rFonts w:ascii="Tahoma" w:hAnsi="Tahoma"/>
          <w:sz w:val="20"/>
          <w:szCs w:val="20"/>
          <w:lang w:eastAsia="en-US"/>
        </w:rPr>
      </w:pPr>
    </w:p>
    <w:p w14:paraId="7C0FB471" w14:textId="77777777" w:rsidR="006413BB" w:rsidRPr="005107A5" w:rsidRDefault="0041260B" w:rsidP="00FD5DCA">
      <w:pPr>
        <w:pStyle w:val="Standard"/>
        <w:autoSpaceDE w:val="0"/>
        <w:jc w:val="both"/>
        <w:rPr>
          <w:rFonts w:ascii="Tahoma" w:eastAsia="Times New Roman CE" w:hAnsi="Tahoma"/>
          <w:b/>
          <w:bCs/>
          <w:sz w:val="20"/>
          <w:szCs w:val="20"/>
        </w:rPr>
      </w:pPr>
      <w:r w:rsidRPr="005107A5">
        <w:rPr>
          <w:rFonts w:ascii="Tahoma" w:eastAsia="Times New Roman CE" w:hAnsi="Tahoma"/>
          <w:b/>
          <w:bCs/>
          <w:sz w:val="20"/>
          <w:szCs w:val="20"/>
        </w:rPr>
        <w:t>XVII. MIEJSCE ORAZ TERMIN SKŁADANIA I OTWARCIA OFERT</w:t>
      </w:r>
    </w:p>
    <w:p w14:paraId="018A3DFA" w14:textId="3FFBB6C9" w:rsidR="006413BB" w:rsidRPr="005107A5" w:rsidRDefault="0041260B" w:rsidP="00FD5DCA">
      <w:pPr>
        <w:pStyle w:val="Standard"/>
        <w:numPr>
          <w:ilvl w:val="0"/>
          <w:numId w:val="7"/>
        </w:numPr>
        <w:tabs>
          <w:tab w:val="left" w:pos="-1440"/>
        </w:tabs>
        <w:autoSpaceDE w:val="0"/>
        <w:ind w:left="357" w:hanging="357"/>
        <w:jc w:val="both"/>
        <w:rPr>
          <w:rFonts w:ascii="Tahoma" w:hAnsi="Tahoma"/>
          <w:sz w:val="20"/>
          <w:szCs w:val="20"/>
        </w:rPr>
      </w:pPr>
      <w:r w:rsidRPr="005107A5">
        <w:rPr>
          <w:rFonts w:ascii="Tahoma" w:hAnsi="Tahoma"/>
          <w:sz w:val="20"/>
          <w:szCs w:val="20"/>
        </w:rPr>
        <w:t xml:space="preserve">Wykonawca składa ofertę za pośrednictwem </w:t>
      </w:r>
      <w:r w:rsidR="00AC4748" w:rsidRPr="005107A5">
        <w:rPr>
          <w:rFonts w:ascii="Tahoma" w:hAnsi="Tahoma"/>
          <w:sz w:val="20"/>
          <w:szCs w:val="20"/>
        </w:rPr>
        <w:t>Platformy e-Zamówienia poprzez zakładkę oferty/wnioski.</w:t>
      </w:r>
    </w:p>
    <w:p w14:paraId="374B4ED5" w14:textId="76735376" w:rsidR="006413BB" w:rsidRPr="005107A5"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5107A5">
        <w:rPr>
          <w:rFonts w:ascii="Tahoma" w:hAnsi="Tahoma"/>
          <w:sz w:val="20"/>
          <w:szCs w:val="20"/>
        </w:rPr>
        <w:t xml:space="preserve">Sposób złożenia oferty, dostępny jest w instrukcji dostępnej na Platformę e-zamówienia. </w:t>
      </w:r>
    </w:p>
    <w:p w14:paraId="5F1C1FAD" w14:textId="5C8BC163" w:rsidR="006413BB" w:rsidRPr="00A70888" w:rsidRDefault="0041260B" w:rsidP="00FD5DCA">
      <w:pPr>
        <w:pStyle w:val="Standard"/>
        <w:numPr>
          <w:ilvl w:val="0"/>
          <w:numId w:val="7"/>
        </w:numPr>
        <w:tabs>
          <w:tab w:val="left" w:pos="-1440"/>
        </w:tabs>
        <w:autoSpaceDE w:val="0"/>
        <w:ind w:left="357" w:hanging="357"/>
        <w:jc w:val="both"/>
        <w:rPr>
          <w:rFonts w:ascii="Tahoma" w:hAnsi="Tahoma"/>
          <w:i/>
          <w:iCs/>
          <w:color w:val="000000" w:themeColor="text1"/>
          <w:sz w:val="20"/>
          <w:szCs w:val="20"/>
        </w:rPr>
      </w:pPr>
      <w:r w:rsidRPr="005107A5">
        <w:rPr>
          <w:rFonts w:ascii="Tahoma" w:eastAsia="Times New Roman CE" w:hAnsi="Tahoma"/>
          <w:b/>
          <w:bCs/>
          <w:i/>
          <w:iCs/>
          <w:sz w:val="20"/>
          <w:szCs w:val="20"/>
        </w:rPr>
        <w:t>Ofertę wraz z wymaganymi dokumentami należy złożyć</w:t>
      </w:r>
      <w:r w:rsidRPr="005107A5">
        <w:rPr>
          <w:rFonts w:ascii="Tahoma" w:eastAsia="Times New Roman CE" w:hAnsi="Tahoma"/>
          <w:sz w:val="20"/>
          <w:szCs w:val="20"/>
        </w:rPr>
        <w:t xml:space="preserve"> </w:t>
      </w:r>
      <w:r w:rsidRPr="005107A5">
        <w:rPr>
          <w:rFonts w:ascii="Tahoma" w:eastAsia="Times New Roman CE" w:hAnsi="Tahoma"/>
          <w:b/>
          <w:bCs/>
          <w:i/>
          <w:iCs/>
          <w:sz w:val="20"/>
          <w:szCs w:val="20"/>
        </w:rPr>
        <w:t xml:space="preserve">w terminie </w:t>
      </w:r>
      <w:r w:rsidRPr="005107A5">
        <w:rPr>
          <w:rFonts w:ascii="Tahoma" w:eastAsia="Times New Roman CE" w:hAnsi="Tahoma"/>
          <w:b/>
          <w:bCs/>
          <w:i/>
          <w:iCs/>
          <w:color w:val="000000"/>
          <w:sz w:val="20"/>
          <w:szCs w:val="20"/>
        </w:rPr>
        <w:t xml:space="preserve">do dnia </w:t>
      </w:r>
      <w:r w:rsidR="004D4FEE" w:rsidRPr="00A70888">
        <w:rPr>
          <w:rFonts w:ascii="Tahoma" w:eastAsia="Times New Roman CE" w:hAnsi="Tahoma"/>
          <w:b/>
          <w:bCs/>
          <w:i/>
          <w:iCs/>
          <w:color w:val="000000"/>
          <w:sz w:val="20"/>
          <w:szCs w:val="20"/>
        </w:rPr>
        <w:t>13.11</w:t>
      </w:r>
      <w:r w:rsidRPr="00A70888">
        <w:rPr>
          <w:rFonts w:ascii="Tahoma" w:eastAsia="Times New Roman CE" w:hAnsi="Tahoma"/>
          <w:b/>
          <w:bCs/>
          <w:i/>
          <w:iCs/>
          <w:color w:val="000000" w:themeColor="text1"/>
          <w:sz w:val="20"/>
          <w:szCs w:val="20"/>
        </w:rPr>
        <w:t>.202</w:t>
      </w:r>
      <w:r w:rsidR="005B4DF3" w:rsidRPr="00A70888">
        <w:rPr>
          <w:rFonts w:ascii="Tahoma" w:eastAsia="Times New Roman CE" w:hAnsi="Tahoma"/>
          <w:b/>
          <w:bCs/>
          <w:i/>
          <w:iCs/>
          <w:color w:val="000000" w:themeColor="text1"/>
          <w:sz w:val="20"/>
          <w:szCs w:val="20"/>
        </w:rPr>
        <w:t>4</w:t>
      </w:r>
      <w:r w:rsidRPr="00A70888">
        <w:rPr>
          <w:rFonts w:ascii="Tahoma" w:eastAsia="Times New Roman CE" w:hAnsi="Tahoma"/>
          <w:b/>
          <w:bCs/>
          <w:i/>
          <w:iCs/>
          <w:color w:val="000000" w:themeColor="text1"/>
          <w:sz w:val="20"/>
          <w:szCs w:val="20"/>
        </w:rPr>
        <w:t xml:space="preserve"> r.</w:t>
      </w:r>
      <w:r w:rsidR="00FD3FD0" w:rsidRPr="00A70888">
        <w:rPr>
          <w:rFonts w:ascii="Tahoma" w:eastAsia="Times New Roman CE" w:hAnsi="Tahoma"/>
          <w:b/>
          <w:bCs/>
          <w:i/>
          <w:iCs/>
          <w:color w:val="000000" w:themeColor="text1"/>
          <w:sz w:val="20"/>
          <w:szCs w:val="20"/>
        </w:rPr>
        <w:t xml:space="preserve">               </w:t>
      </w:r>
      <w:r w:rsidRPr="00A70888">
        <w:rPr>
          <w:rFonts w:ascii="Tahoma" w:eastAsia="Times New Roman CE" w:hAnsi="Tahoma"/>
          <w:b/>
          <w:bCs/>
          <w:i/>
          <w:iCs/>
          <w:color w:val="000000" w:themeColor="text1"/>
          <w:sz w:val="20"/>
          <w:szCs w:val="20"/>
        </w:rPr>
        <w:t xml:space="preserve"> do godz. 7.00</w:t>
      </w:r>
    </w:p>
    <w:p w14:paraId="54F80D5B" w14:textId="4B42C694" w:rsidR="006413BB"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Oferta składana po terminie zostanie odrzucona przez system.</w:t>
      </w:r>
    </w:p>
    <w:p w14:paraId="4926BA19" w14:textId="7F771194"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5B40675F" w14:textId="25CC7134"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(t.</w:t>
      </w:r>
      <w:r w:rsidR="009706DC">
        <w:rPr>
          <w:rFonts w:ascii="Tahoma" w:hAnsi="Tahoma"/>
          <w:sz w:val="20"/>
          <w:szCs w:val="20"/>
        </w:rPr>
        <w:t xml:space="preserve"> </w:t>
      </w:r>
      <w:r w:rsidRPr="00FD5DCA">
        <w:rPr>
          <w:rFonts w:ascii="Tahoma" w:hAnsi="Tahoma"/>
          <w:sz w:val="20"/>
          <w:szCs w:val="20"/>
        </w:rPr>
        <w:t>j.</w:t>
      </w:r>
      <w:r w:rsidR="009706DC">
        <w:rPr>
          <w:rFonts w:ascii="Tahoma" w:hAnsi="Tahoma"/>
          <w:sz w:val="20"/>
          <w:szCs w:val="20"/>
        </w:rPr>
        <w:t xml:space="preserve"> </w:t>
      </w:r>
      <w:r w:rsidRPr="00FD5DCA">
        <w:rPr>
          <w:rFonts w:ascii="Tahoma" w:hAnsi="Tahoma"/>
          <w:sz w:val="20"/>
          <w:szCs w:val="20"/>
        </w:rPr>
        <w:t>Dz. U. z 2022 r. poz. 1233), Wykonawca, w celu utrzymania w poufności tych informacji, przekazuje je w wydzielonym i odpowiednio oznaczonym pliku, wraz</w:t>
      </w:r>
      <w:r w:rsidR="009706DC">
        <w:rPr>
          <w:rFonts w:ascii="Tahoma" w:hAnsi="Tahoma"/>
          <w:sz w:val="20"/>
          <w:szCs w:val="20"/>
        </w:rPr>
        <w:br/>
      </w:r>
      <w:r w:rsidRPr="00FD5DCA">
        <w:rPr>
          <w:rFonts w:ascii="Tahoma" w:hAnsi="Tahoma"/>
          <w:sz w:val="20"/>
          <w:szCs w:val="20"/>
        </w:rPr>
        <w:t xml:space="preserve">z jednoczesnym zaznaczeniem polecenia „Załącznik stanowiący tajemnicę przedsiębiorstwa” a następnie wraz z plikami stanowiącymi jawną część należy ten 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FD5DCA">
        <w:rPr>
          <w:rFonts w:ascii="Tahoma" w:hAnsi="Tahoma"/>
          <w:sz w:val="20"/>
          <w:szCs w:val="20"/>
        </w:rPr>
        <w:t>Pzp</w:t>
      </w:r>
      <w:proofErr w:type="spellEnd"/>
      <w:r w:rsidRPr="00FD5DCA">
        <w:rPr>
          <w:rFonts w:ascii="Tahoma" w:hAnsi="Tahoma"/>
          <w:sz w:val="20"/>
          <w:szCs w:val="20"/>
        </w:rPr>
        <w:t>. Zaleca się aby uzasadnienie zastrzeżenia informacji jako tajemnicy przedsiębiorstwa, było przekazane w sposób umożliwiający jego udostępnienie.</w:t>
      </w:r>
    </w:p>
    <w:p w14:paraId="53859B3A" w14:textId="2197E8F7"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Po zakończeniu procesu składania oferty na ekranie pojawia się informacją że proces składania ofert się zakończył i można pobrać dokumenty potwierdzające złożenie oferty. Jeśli proces zakończył 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15AB4A3C" w14:textId="728B63B9"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Wykonawca przed upływem terminu do składania ofert może wycofać ofertę za pośrednictwem Platformy e-zamówienia</w:t>
      </w:r>
    </w:p>
    <w:p w14:paraId="35450797" w14:textId="3D9BD73C"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Wykonawca po upływie terminu do składania ofert nie może wycofać złożonej oferty.</w:t>
      </w:r>
    </w:p>
    <w:p w14:paraId="06CD209D" w14:textId="5A2BD263"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Maksymalny łączny rozmiar plików stanowiących ofertę lub składanych wraz z ofertą to 250 MB.</w:t>
      </w:r>
    </w:p>
    <w:p w14:paraId="459A2BE4" w14:textId="55677521" w:rsidR="006413BB" w:rsidRPr="00321C23" w:rsidRDefault="0041260B" w:rsidP="00FD5DCA">
      <w:pPr>
        <w:pStyle w:val="Standard"/>
        <w:numPr>
          <w:ilvl w:val="0"/>
          <w:numId w:val="7"/>
        </w:numPr>
        <w:tabs>
          <w:tab w:val="left" w:pos="-1440"/>
        </w:tabs>
        <w:autoSpaceDE w:val="0"/>
        <w:ind w:left="357" w:hanging="357"/>
        <w:jc w:val="both"/>
        <w:rPr>
          <w:rFonts w:ascii="Tahoma" w:hAnsi="Tahoma"/>
          <w:color w:val="000000" w:themeColor="text1"/>
          <w:sz w:val="20"/>
          <w:szCs w:val="20"/>
        </w:rPr>
      </w:pPr>
      <w:r w:rsidRPr="005107A5">
        <w:rPr>
          <w:rFonts w:ascii="Tahoma" w:hAnsi="Tahoma"/>
          <w:b/>
          <w:bCs/>
          <w:i/>
          <w:iCs/>
          <w:color w:val="000000"/>
          <w:sz w:val="20"/>
          <w:szCs w:val="20"/>
        </w:rPr>
        <w:t xml:space="preserve">Otwarcie ofert nastąpi w dniu </w:t>
      </w:r>
      <w:r w:rsidR="004D4FEE">
        <w:rPr>
          <w:rFonts w:ascii="Tahoma" w:hAnsi="Tahoma"/>
          <w:b/>
          <w:bCs/>
          <w:i/>
          <w:iCs/>
          <w:color w:val="000000"/>
          <w:sz w:val="20"/>
          <w:szCs w:val="20"/>
        </w:rPr>
        <w:t>13.11.</w:t>
      </w:r>
      <w:r w:rsidRPr="00321C23">
        <w:rPr>
          <w:rFonts w:ascii="Tahoma" w:hAnsi="Tahoma"/>
          <w:b/>
          <w:bCs/>
          <w:i/>
          <w:iCs/>
          <w:color w:val="000000" w:themeColor="text1"/>
          <w:sz w:val="20"/>
          <w:szCs w:val="20"/>
        </w:rPr>
        <w:t>202</w:t>
      </w:r>
      <w:r w:rsidR="005B4DF3">
        <w:rPr>
          <w:rFonts w:ascii="Tahoma" w:hAnsi="Tahoma"/>
          <w:b/>
          <w:bCs/>
          <w:i/>
          <w:iCs/>
          <w:color w:val="000000" w:themeColor="text1"/>
          <w:sz w:val="20"/>
          <w:szCs w:val="20"/>
        </w:rPr>
        <w:t>4</w:t>
      </w:r>
      <w:r w:rsidR="004D4FEE">
        <w:rPr>
          <w:rFonts w:ascii="Tahoma" w:hAnsi="Tahoma"/>
          <w:b/>
          <w:bCs/>
          <w:i/>
          <w:iCs/>
          <w:color w:val="000000" w:themeColor="text1"/>
          <w:sz w:val="20"/>
          <w:szCs w:val="20"/>
        </w:rPr>
        <w:t xml:space="preserve"> </w:t>
      </w:r>
      <w:r w:rsidRPr="00321C23">
        <w:rPr>
          <w:rFonts w:ascii="Tahoma" w:hAnsi="Tahoma"/>
          <w:b/>
          <w:bCs/>
          <w:i/>
          <w:iCs/>
          <w:color w:val="000000" w:themeColor="text1"/>
          <w:sz w:val="20"/>
          <w:szCs w:val="20"/>
        </w:rPr>
        <w:t xml:space="preserve">r. o godz. </w:t>
      </w:r>
      <w:r w:rsidR="005B4DF3">
        <w:rPr>
          <w:rFonts w:ascii="Tahoma" w:hAnsi="Tahoma"/>
          <w:b/>
          <w:bCs/>
          <w:i/>
          <w:iCs/>
          <w:color w:val="000000" w:themeColor="text1"/>
          <w:sz w:val="20"/>
          <w:szCs w:val="20"/>
        </w:rPr>
        <w:t>8</w:t>
      </w:r>
      <w:r w:rsidR="004D4FEE">
        <w:rPr>
          <w:rFonts w:ascii="Tahoma" w:hAnsi="Tahoma"/>
          <w:b/>
          <w:bCs/>
          <w:i/>
          <w:iCs/>
          <w:color w:val="000000" w:themeColor="text1"/>
          <w:sz w:val="20"/>
          <w:szCs w:val="20"/>
        </w:rPr>
        <w:t>:00</w:t>
      </w:r>
    </w:p>
    <w:p w14:paraId="4692B247" w14:textId="77777777" w:rsidR="006413BB" w:rsidRPr="00321C23" w:rsidRDefault="0041260B" w:rsidP="00FD5DCA">
      <w:pPr>
        <w:pStyle w:val="Standard"/>
        <w:numPr>
          <w:ilvl w:val="0"/>
          <w:numId w:val="7"/>
        </w:numPr>
        <w:tabs>
          <w:tab w:val="left" w:pos="-1440"/>
        </w:tabs>
        <w:autoSpaceDE w:val="0"/>
        <w:ind w:left="357" w:hanging="357"/>
        <w:jc w:val="both"/>
        <w:rPr>
          <w:rFonts w:ascii="Tahoma" w:hAnsi="Tahoma"/>
          <w:color w:val="000000" w:themeColor="text1"/>
          <w:sz w:val="20"/>
          <w:szCs w:val="20"/>
        </w:rPr>
      </w:pPr>
      <w:r w:rsidRPr="00321C23">
        <w:rPr>
          <w:rFonts w:ascii="Tahoma" w:hAnsi="Tahoma"/>
          <w:color w:val="000000" w:themeColor="text1"/>
          <w:sz w:val="20"/>
          <w:szCs w:val="20"/>
        </w:rPr>
        <w:t>Otwarcie ofert jest niejawne.</w:t>
      </w:r>
    </w:p>
    <w:p w14:paraId="04CE2F94" w14:textId="7368EBE6"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najpóźniej przed otwarciem ofert udostępni</w:t>
      </w:r>
      <w:r w:rsidR="00A531CB" w:rsidRPr="00FD5DCA">
        <w:rPr>
          <w:rFonts w:ascii="Tahoma" w:eastAsia="Times New Roman CE" w:hAnsi="Tahoma"/>
          <w:sz w:val="20"/>
          <w:szCs w:val="20"/>
        </w:rPr>
        <w:t xml:space="preserve"> na stronie prowadzonego post</w:t>
      </w:r>
      <w:r w:rsidR="003C006A">
        <w:rPr>
          <w:rFonts w:ascii="Tahoma" w:eastAsia="Times New Roman CE" w:hAnsi="Tahoma"/>
          <w:sz w:val="20"/>
          <w:szCs w:val="20"/>
        </w:rPr>
        <w:t>ę</w:t>
      </w:r>
      <w:r w:rsidR="00A531CB" w:rsidRPr="00FD5DCA">
        <w:rPr>
          <w:rFonts w:ascii="Tahoma" w:eastAsia="Times New Roman CE" w:hAnsi="Tahoma"/>
          <w:sz w:val="20"/>
          <w:szCs w:val="20"/>
        </w:rPr>
        <w:t>powania</w:t>
      </w:r>
      <w:r w:rsidRPr="00FD5DCA">
        <w:rPr>
          <w:rFonts w:ascii="Tahoma" w:eastAsia="Times New Roman CE" w:hAnsi="Tahoma"/>
          <w:sz w:val="20"/>
          <w:szCs w:val="20"/>
        </w:rPr>
        <w:t xml:space="preserve"> informację o kwocie jaką zamierza przeznaczyć na sfinansowanie zamówienia.</w:t>
      </w:r>
    </w:p>
    <w:p w14:paraId="7503F5D0"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niezwłocznie po otwarciu ofert udostępni na stronie internetowej prowadzonego postępowania informacje o:</w:t>
      </w:r>
    </w:p>
    <w:p w14:paraId="33FA1D7B" w14:textId="77777777" w:rsidR="006413BB" w:rsidRPr="00FD5DCA" w:rsidRDefault="0041260B" w:rsidP="004F7401">
      <w:pPr>
        <w:pStyle w:val="Standard"/>
        <w:numPr>
          <w:ilvl w:val="0"/>
          <w:numId w:val="40"/>
        </w:numPr>
        <w:tabs>
          <w:tab w:val="left" w:pos="-21600"/>
        </w:tabs>
        <w:autoSpaceDE w:val="0"/>
        <w:jc w:val="both"/>
        <w:rPr>
          <w:rFonts w:ascii="Tahoma" w:eastAsia="Times New Roman CE" w:hAnsi="Tahoma"/>
          <w:sz w:val="20"/>
          <w:szCs w:val="20"/>
        </w:rPr>
      </w:pPr>
      <w:r w:rsidRPr="00FD5DCA">
        <w:rPr>
          <w:rFonts w:ascii="Tahoma" w:eastAsia="Times New Roman CE" w:hAnsi="Tahoma"/>
          <w:sz w:val="20"/>
          <w:szCs w:val="20"/>
        </w:rPr>
        <w:t>nazwach albo imionach i nazwiskach oraz siedzibach lub miejscach prowadzonej działalności gospodarczej albo miejscach zamieszkania Wykonawców, których oferty zostały otwarte,</w:t>
      </w:r>
    </w:p>
    <w:p w14:paraId="1D49C756" w14:textId="77777777" w:rsidR="006413BB" w:rsidRPr="00FD5DCA" w:rsidRDefault="0041260B" w:rsidP="004F7401">
      <w:pPr>
        <w:pStyle w:val="Standard"/>
        <w:numPr>
          <w:ilvl w:val="0"/>
          <w:numId w:val="40"/>
        </w:numPr>
        <w:tabs>
          <w:tab w:val="left" w:pos="-21600"/>
        </w:tabs>
        <w:autoSpaceDE w:val="0"/>
        <w:jc w:val="both"/>
        <w:rPr>
          <w:rFonts w:ascii="Tahoma" w:eastAsia="Times New Roman CE" w:hAnsi="Tahoma"/>
          <w:sz w:val="20"/>
          <w:szCs w:val="20"/>
        </w:rPr>
      </w:pPr>
      <w:r w:rsidRPr="00FD5DCA">
        <w:rPr>
          <w:rFonts w:ascii="Tahoma" w:eastAsia="Times New Roman CE" w:hAnsi="Tahoma"/>
          <w:sz w:val="20"/>
          <w:szCs w:val="20"/>
        </w:rPr>
        <w:t>cenach lub kosztach zawartych w ofertach.</w:t>
      </w:r>
    </w:p>
    <w:p w14:paraId="3270E4F1"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W przypadku wystąpienia awarii systemu teleinformatycznego, która spowoduje brak możliwości otwarcia ofert w terminie określonym przez Zamawiającego, otwarcie ofert nastąpi niezwłocznie po usunięciu awarii.</w:t>
      </w:r>
    </w:p>
    <w:p w14:paraId="300BBBF5"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powiadomi o zmianie terminu otwarcia ofert na stronie internetowej prowadzonego postępowania.</w:t>
      </w:r>
    </w:p>
    <w:p w14:paraId="4D3667A4" w14:textId="77777777" w:rsidR="006413BB" w:rsidRPr="00FD5DCA" w:rsidRDefault="006413BB" w:rsidP="00FD5DCA">
      <w:pPr>
        <w:pStyle w:val="Standard"/>
        <w:tabs>
          <w:tab w:val="left" w:pos="1440"/>
        </w:tabs>
        <w:autoSpaceDE w:val="0"/>
        <w:ind w:left="360"/>
        <w:jc w:val="both"/>
        <w:rPr>
          <w:rFonts w:ascii="Tahoma" w:eastAsia="Times New Roman CE" w:hAnsi="Tahoma"/>
          <w:sz w:val="20"/>
          <w:szCs w:val="20"/>
        </w:rPr>
      </w:pPr>
    </w:p>
    <w:p w14:paraId="3B32DCEA"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XVIII. OPIS SPOSOBU OBLICZANIA CENY</w:t>
      </w:r>
    </w:p>
    <w:p w14:paraId="2951CAC9" w14:textId="2BE5D95C"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W Formularzu oferty tj. kalkulacji cenowej</w:t>
      </w:r>
      <w:r w:rsidR="00144623" w:rsidRPr="00144623">
        <w:rPr>
          <w:rFonts w:ascii="Tahoma" w:hAnsi="Tahoma"/>
          <w:color w:val="000000" w:themeColor="text1"/>
          <w:sz w:val="20"/>
          <w:szCs w:val="20"/>
        </w:rPr>
        <w:t>,</w:t>
      </w:r>
      <w:r w:rsidRPr="00144623">
        <w:rPr>
          <w:rFonts w:ascii="Tahoma" w:hAnsi="Tahoma"/>
          <w:color w:val="000000" w:themeColor="text1"/>
          <w:sz w:val="20"/>
          <w:szCs w:val="20"/>
        </w:rPr>
        <w:t xml:space="preserve"> cenę należy podać wyrażoną w złotych polskich, netto i brutto za zgodnie z wskazanymi miarami asorty</w:t>
      </w:r>
      <w:r w:rsidRPr="00144623">
        <w:rPr>
          <w:rFonts w:ascii="Tahoma" w:hAnsi="Tahoma"/>
          <w:color w:val="000000" w:themeColor="text1"/>
          <w:sz w:val="20"/>
          <w:szCs w:val="20"/>
          <w:shd w:val="clear" w:color="auto" w:fill="FFFFFF"/>
        </w:rPr>
        <w:t>mentu</w:t>
      </w:r>
      <w:r w:rsidRPr="00144623">
        <w:rPr>
          <w:rFonts w:ascii="Tahoma" w:hAnsi="Tahoma"/>
          <w:color w:val="000000" w:themeColor="text1"/>
          <w:sz w:val="20"/>
          <w:szCs w:val="20"/>
        </w:rPr>
        <w:t xml:space="preserve"> określonego w załączniku do formularza oferty. Cenę oferty należy podać netto i brutto, zgodnie z Formularzem ofert</w:t>
      </w:r>
      <w:r w:rsidR="00463969">
        <w:rPr>
          <w:rFonts w:ascii="Tahoma" w:hAnsi="Tahoma"/>
          <w:color w:val="000000" w:themeColor="text1"/>
          <w:sz w:val="20"/>
          <w:szCs w:val="20"/>
        </w:rPr>
        <w:t>y</w:t>
      </w:r>
      <w:r w:rsidRPr="00144623">
        <w:rPr>
          <w:rFonts w:ascii="Tahoma" w:hAnsi="Tahoma"/>
          <w:color w:val="000000" w:themeColor="text1"/>
          <w:sz w:val="20"/>
          <w:szCs w:val="20"/>
        </w:rPr>
        <w:t xml:space="preserve">. </w:t>
      </w:r>
    </w:p>
    <w:p w14:paraId="41DD4953" w14:textId="3D2CC6BD"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Poszczególne ceny i całą wartość oferty brutto należy podać z dokładnością do dwóch miejsc po przecinku.</w:t>
      </w:r>
    </w:p>
    <w:p w14:paraId="6152D9DB" w14:textId="550D2145" w:rsidR="006413BB" w:rsidRPr="00EA73B1"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EA73B1">
        <w:rPr>
          <w:rFonts w:ascii="Tahoma" w:hAnsi="Tahoma"/>
          <w:color w:val="000000" w:themeColor="text1"/>
          <w:sz w:val="20"/>
          <w:szCs w:val="20"/>
        </w:rPr>
        <w:lastRenderedPageBreak/>
        <w:t>Cena oferty musi uwzględniać zakres całego przedmiotu zamówienia</w:t>
      </w:r>
      <w:r w:rsidR="00144623" w:rsidRPr="00EA73B1">
        <w:rPr>
          <w:rFonts w:ascii="Tahoma" w:hAnsi="Tahoma"/>
          <w:color w:val="000000" w:themeColor="text1"/>
          <w:sz w:val="20"/>
          <w:szCs w:val="20"/>
        </w:rPr>
        <w:t xml:space="preserve">. </w:t>
      </w:r>
    </w:p>
    <w:p w14:paraId="427C8531" w14:textId="77777777"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Wykonawca nie może zmieniać jednostek miar i opisów w tabelach.</w:t>
      </w:r>
    </w:p>
    <w:p w14:paraId="3E0E9273" w14:textId="77777777"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Prawidłowe ustalenie podatku VAT należy do Wykonawcy.</w:t>
      </w:r>
    </w:p>
    <w:p w14:paraId="501523F6" w14:textId="78EBECB5"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Cena powinna obejmować wszystkie koszty związane z</w:t>
      </w:r>
      <w:r w:rsidR="00463969">
        <w:rPr>
          <w:rFonts w:ascii="Tahoma" w:hAnsi="Tahoma"/>
          <w:color w:val="000000" w:themeColor="text1"/>
          <w:sz w:val="20"/>
          <w:szCs w:val="20"/>
        </w:rPr>
        <w:t>e świadczeniem usług</w:t>
      </w:r>
      <w:r w:rsidRPr="00144623">
        <w:rPr>
          <w:rFonts w:ascii="Tahoma" w:hAnsi="Tahoma"/>
          <w:color w:val="000000" w:themeColor="text1"/>
          <w:sz w:val="20"/>
          <w:szCs w:val="20"/>
        </w:rPr>
        <w:t>.</w:t>
      </w:r>
    </w:p>
    <w:p w14:paraId="56117A91" w14:textId="77777777"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Cenę należy obliczyć uwzględniając zakres zamówienia określony w SWZ oraz ewentualne ryzyko wynikające z okoliczności, których nie można było przewidzieć w chwili zawierania umowy.</w:t>
      </w:r>
    </w:p>
    <w:p w14:paraId="77980395" w14:textId="52F22693" w:rsidR="006413BB" w:rsidRPr="00144623" w:rsidRDefault="0041260B" w:rsidP="004F7401">
      <w:pPr>
        <w:pStyle w:val="Akapitzlist"/>
        <w:widowControl/>
        <w:numPr>
          <w:ilvl w:val="0"/>
          <w:numId w:val="41"/>
        </w:numPr>
        <w:suppressAutoHyphens w:val="0"/>
        <w:autoSpaceDE w:val="0"/>
        <w:jc w:val="both"/>
        <w:textAlignment w:val="auto"/>
        <w:rPr>
          <w:rFonts w:ascii="Tahoma" w:hAnsi="Tahoma"/>
          <w:color w:val="000000" w:themeColor="text1"/>
          <w:sz w:val="20"/>
          <w:szCs w:val="20"/>
        </w:rPr>
      </w:pPr>
      <w:r w:rsidRPr="00144623">
        <w:rPr>
          <w:rFonts w:ascii="Tahoma" w:hAnsi="Tahoma"/>
          <w:color w:val="000000" w:themeColor="text1"/>
          <w:sz w:val="20"/>
          <w:szCs w:val="20"/>
        </w:rPr>
        <w:t>Cena</w:t>
      </w:r>
      <w:r w:rsidR="00EC2593" w:rsidRPr="00144623">
        <w:rPr>
          <w:rFonts w:ascii="Tahoma" w:hAnsi="Tahoma"/>
          <w:color w:val="000000" w:themeColor="text1"/>
          <w:sz w:val="20"/>
          <w:szCs w:val="20"/>
        </w:rPr>
        <w:t xml:space="preserve"> z</w:t>
      </w:r>
      <w:r w:rsidRPr="00144623">
        <w:rPr>
          <w:rFonts w:ascii="Tahoma" w:hAnsi="Tahoma"/>
          <w:color w:val="000000" w:themeColor="text1"/>
          <w:sz w:val="20"/>
          <w:szCs w:val="20"/>
        </w:rPr>
        <w:t xml:space="preserve"> oferty za zakres określony w ofercie wykonawcy zostanie przyjęta jako umowna i nie może ulec zmianie.</w:t>
      </w:r>
    </w:p>
    <w:p w14:paraId="1DCE7573" w14:textId="77777777" w:rsidR="006413BB" w:rsidRPr="00FD5DCA" w:rsidRDefault="006413BB" w:rsidP="00FD5DCA">
      <w:pPr>
        <w:jc w:val="both"/>
        <w:rPr>
          <w:rFonts w:ascii="Tahoma" w:hAnsi="Tahoma" w:cs="Tahoma"/>
          <w:sz w:val="20"/>
          <w:szCs w:val="20"/>
        </w:rPr>
      </w:pPr>
    </w:p>
    <w:p w14:paraId="147C7C3F"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XIX. INFORMACJE DOTYCZĄCE WALUT OBCYCH, W JAKICH MOGĄ BYĆ PROWADZONE ROZLICZENIA MIĘDZY ZAMAWIAJĄCYM A WYKONAWCĄ – ROZLICZENIE W PLN.</w:t>
      </w:r>
    </w:p>
    <w:p w14:paraId="06B72A99" w14:textId="77777777" w:rsidR="006413BB" w:rsidRPr="00FD5DCA" w:rsidRDefault="0041260B" w:rsidP="00FD5DCA">
      <w:pPr>
        <w:pStyle w:val="Standard"/>
        <w:autoSpaceDE w:val="0"/>
        <w:jc w:val="both"/>
        <w:rPr>
          <w:rFonts w:ascii="Tahoma" w:eastAsia="Times New Roman CE" w:hAnsi="Tahoma"/>
          <w:sz w:val="20"/>
          <w:szCs w:val="20"/>
        </w:rPr>
      </w:pPr>
      <w:r w:rsidRPr="00FD5DCA">
        <w:rPr>
          <w:rFonts w:ascii="Tahoma" w:eastAsia="Times New Roman CE" w:hAnsi="Tahoma"/>
          <w:sz w:val="20"/>
          <w:szCs w:val="20"/>
        </w:rPr>
        <w:t>Zamawiający nie przewiduje rozliczenia w walutach obcych.</w:t>
      </w:r>
    </w:p>
    <w:p w14:paraId="3BE9DB6A" w14:textId="77777777" w:rsidR="006413BB" w:rsidRPr="00FD5DCA" w:rsidRDefault="006413BB" w:rsidP="00FD5DCA">
      <w:pPr>
        <w:pStyle w:val="Standard"/>
        <w:autoSpaceDE w:val="0"/>
        <w:jc w:val="both"/>
        <w:rPr>
          <w:rFonts w:ascii="Tahoma" w:eastAsia="Times New Roman CE" w:hAnsi="Tahoma"/>
          <w:sz w:val="20"/>
          <w:szCs w:val="20"/>
        </w:rPr>
      </w:pPr>
    </w:p>
    <w:p w14:paraId="15935551"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 OPIS KRYTERIÓW, KTÓRYMI ZAMAWIAJĄCY BĘDZIE SIĘ KIEROWAŁ PRZY WYBORZE OFERTY WRAZ Z PODANIEM ZNACZENIA TYCH KRYTERIÓW ORAZ SPOSOBU OCENY OFERT</w:t>
      </w:r>
    </w:p>
    <w:p w14:paraId="507E4CD6" w14:textId="77777777" w:rsidR="00E87761" w:rsidRDefault="0041260B" w:rsidP="004F7401">
      <w:pPr>
        <w:pStyle w:val="Standard"/>
        <w:numPr>
          <w:ilvl w:val="0"/>
          <w:numId w:val="42"/>
        </w:numPr>
        <w:autoSpaceDE w:val="0"/>
        <w:jc w:val="both"/>
        <w:rPr>
          <w:rFonts w:ascii="Tahoma" w:hAnsi="Tahoma"/>
          <w:sz w:val="20"/>
          <w:szCs w:val="20"/>
        </w:rPr>
      </w:pPr>
      <w:r w:rsidRPr="00FD5DCA">
        <w:rPr>
          <w:rFonts w:ascii="Tahoma" w:eastAsia="Times New Roman CE" w:hAnsi="Tahoma"/>
          <w:sz w:val="20"/>
          <w:szCs w:val="20"/>
        </w:rPr>
        <w:t>Przy wyborze ofert zamawiający będzie się kierował następującymi kryteriami i ich znaczeniem:</w:t>
      </w:r>
      <w:r w:rsidRPr="00FD5DCA">
        <w:rPr>
          <w:rFonts w:ascii="Tahoma" w:hAnsi="Tahoma"/>
          <w:sz w:val="20"/>
          <w:szCs w:val="20"/>
        </w:rPr>
        <w:t xml:space="preserve"> </w:t>
      </w:r>
    </w:p>
    <w:p w14:paraId="503CB5CE" w14:textId="0624E553" w:rsidR="006413BB" w:rsidRPr="00FD5DCA" w:rsidRDefault="0041260B" w:rsidP="00E87761">
      <w:pPr>
        <w:pStyle w:val="Standard"/>
        <w:autoSpaceDE w:val="0"/>
        <w:ind w:left="360"/>
        <w:jc w:val="both"/>
        <w:rPr>
          <w:rFonts w:ascii="Tahoma" w:hAnsi="Tahoma"/>
          <w:sz w:val="20"/>
          <w:szCs w:val="20"/>
        </w:rPr>
      </w:pPr>
      <w:r w:rsidRPr="00FD5DCA">
        <w:rPr>
          <w:rFonts w:ascii="Tahoma" w:eastAsia="Times New Roman CE" w:hAnsi="Tahoma"/>
          <w:sz w:val="20"/>
          <w:szCs w:val="20"/>
        </w:rPr>
        <w:t>- najniższa cena ofertowa – 100%.</w:t>
      </w:r>
    </w:p>
    <w:p w14:paraId="44176E36" w14:textId="77777777" w:rsidR="006413BB" w:rsidRPr="00FD5DCA" w:rsidRDefault="0041260B" w:rsidP="004F7401">
      <w:pPr>
        <w:pStyle w:val="Standard"/>
        <w:numPr>
          <w:ilvl w:val="0"/>
          <w:numId w:val="42"/>
        </w:numPr>
        <w:autoSpaceDE w:val="0"/>
        <w:jc w:val="both"/>
        <w:rPr>
          <w:rFonts w:ascii="Tahoma" w:hAnsi="Tahoma"/>
          <w:sz w:val="20"/>
          <w:szCs w:val="20"/>
        </w:rPr>
      </w:pPr>
      <w:r w:rsidRPr="00FD5DCA">
        <w:rPr>
          <w:rFonts w:ascii="Tahoma" w:eastAsia="Times New Roman CE" w:hAnsi="Tahoma"/>
          <w:sz w:val="20"/>
          <w:szCs w:val="20"/>
        </w:rPr>
        <w:t xml:space="preserve">Zamawiający udzieli zamówienia Wykonawcy, którego oferta odpowiada wymaganiom przedstawionym                 w ustawie </w:t>
      </w:r>
      <w:proofErr w:type="spellStart"/>
      <w:r w:rsidRPr="00FD5DCA">
        <w:rPr>
          <w:rFonts w:ascii="Tahoma" w:eastAsia="Times New Roman CE" w:hAnsi="Tahoma"/>
          <w:sz w:val="20"/>
          <w:szCs w:val="20"/>
        </w:rPr>
        <w:t>Pzp</w:t>
      </w:r>
      <w:proofErr w:type="spellEnd"/>
      <w:r w:rsidRPr="00FD5DCA">
        <w:rPr>
          <w:rFonts w:ascii="Tahoma" w:eastAsia="Times New Roman CE" w:hAnsi="Tahoma"/>
          <w:sz w:val="20"/>
          <w:szCs w:val="20"/>
        </w:rPr>
        <w:t xml:space="preserve"> oraz SWZ i zawiera najniższą cenę za całość przedmiotu zamówienia.</w:t>
      </w:r>
    </w:p>
    <w:p w14:paraId="51EBE74E" w14:textId="67D8E061" w:rsidR="006413BB" w:rsidRPr="00FD5DCA" w:rsidRDefault="0041260B" w:rsidP="004F7401">
      <w:pPr>
        <w:pStyle w:val="Standard"/>
        <w:numPr>
          <w:ilvl w:val="0"/>
          <w:numId w:val="42"/>
        </w:numPr>
        <w:autoSpaceDE w:val="0"/>
        <w:jc w:val="both"/>
        <w:rPr>
          <w:rFonts w:ascii="Tahoma" w:hAnsi="Tahoma"/>
          <w:sz w:val="20"/>
          <w:szCs w:val="20"/>
        </w:rPr>
      </w:pPr>
      <w:r w:rsidRPr="00FD5DCA">
        <w:rPr>
          <w:rFonts w:ascii="Tahoma" w:hAnsi="Tahoma"/>
          <w:sz w:val="20"/>
          <w:szCs w:val="20"/>
        </w:rPr>
        <w:t>Oferty zostaną ocenione za pomocą systemu punktowego, zgodnie z poniższymi kryteriami:</w:t>
      </w:r>
    </w:p>
    <w:tbl>
      <w:tblPr>
        <w:tblW w:w="5670" w:type="dxa"/>
        <w:tblInd w:w="846" w:type="dxa"/>
        <w:tblCellMar>
          <w:left w:w="10" w:type="dxa"/>
          <w:right w:w="10" w:type="dxa"/>
        </w:tblCellMar>
        <w:tblLook w:val="0000" w:firstRow="0" w:lastRow="0" w:firstColumn="0" w:lastColumn="0" w:noHBand="0" w:noVBand="0"/>
      </w:tblPr>
      <w:tblGrid>
        <w:gridCol w:w="850"/>
        <w:gridCol w:w="2410"/>
        <w:gridCol w:w="2410"/>
      </w:tblGrid>
      <w:tr w:rsidR="006413BB" w:rsidRPr="00FD5DCA" w14:paraId="7FEAA9A0" w14:textId="77777777">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5856F"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L.p.</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CD4F4"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2887A"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waga</w:t>
            </w:r>
          </w:p>
        </w:tc>
      </w:tr>
      <w:tr w:rsidR="006413BB" w:rsidRPr="00FD5DCA" w14:paraId="6F79AA3D" w14:textId="77777777">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A6253"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AE617"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Cena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9D553"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100%</w:t>
            </w:r>
          </w:p>
        </w:tc>
      </w:tr>
    </w:tbl>
    <w:p w14:paraId="2984E53D" w14:textId="77777777" w:rsidR="006413BB" w:rsidRPr="00FD5DCA" w:rsidRDefault="0041260B" w:rsidP="00FD5DCA">
      <w:pPr>
        <w:pStyle w:val="Tekstpodstawowy"/>
        <w:pBdr>
          <w:top w:val="none" w:sz="0" w:space="0" w:color="auto"/>
          <w:left w:val="none" w:sz="0" w:space="0" w:color="auto"/>
          <w:bottom w:val="none" w:sz="0" w:space="0" w:color="auto"/>
          <w:right w:val="none" w:sz="0" w:space="0" w:color="auto"/>
        </w:pBdr>
        <w:spacing w:before="0" w:after="0"/>
        <w:ind w:left="720"/>
        <w:rPr>
          <w:rFonts w:ascii="Tahoma" w:hAnsi="Tahoma" w:cs="Tahoma"/>
          <w:sz w:val="20"/>
          <w:szCs w:val="20"/>
        </w:rPr>
      </w:pPr>
      <w:r w:rsidRPr="00FD5DCA">
        <w:rPr>
          <w:rFonts w:ascii="Tahoma" w:hAnsi="Tahoma" w:cs="Tahoma"/>
          <w:b w:val="0"/>
          <w:sz w:val="20"/>
          <w:szCs w:val="20"/>
        </w:rPr>
        <w:t>W kryterium „Cena” najwyższą liczbę punktów (100) otrzyma oferta zawierająca najniższą cenę brutto, a każda następna odpowiednio zgodnie ze wzorem:</w:t>
      </w:r>
    </w:p>
    <w:p w14:paraId="6A5B3165" w14:textId="77777777" w:rsidR="006413BB" w:rsidRPr="00FD5DCA" w:rsidRDefault="0041260B" w:rsidP="00FD5DCA">
      <w:pPr>
        <w:pStyle w:val="Tekstpodstawowy"/>
        <w:pBdr>
          <w:top w:val="none" w:sz="0" w:space="0" w:color="auto"/>
          <w:left w:val="none" w:sz="0" w:space="0" w:color="auto"/>
          <w:bottom w:val="none" w:sz="0" w:space="0" w:color="auto"/>
          <w:right w:val="none" w:sz="0" w:space="0" w:color="auto"/>
        </w:pBdr>
        <w:spacing w:before="0" w:after="0"/>
        <w:ind w:left="720"/>
        <w:rPr>
          <w:rFonts w:ascii="Tahoma" w:hAnsi="Tahoma" w:cs="Tahoma"/>
          <w:sz w:val="20"/>
          <w:szCs w:val="20"/>
        </w:rPr>
      </w:pPr>
      <w:r w:rsidRPr="00FD5DCA">
        <w:rPr>
          <w:rFonts w:ascii="Tahoma" w:hAnsi="Tahoma" w:cs="Tahoma"/>
          <w:b w:val="0"/>
          <w:sz w:val="20"/>
          <w:szCs w:val="20"/>
          <w:u w:val="single"/>
        </w:rPr>
        <w:t>Liczba punktów oferty = (cena oferty najniżej skalkulowanej : cena oferty ocenianej) * 100 * waga</w:t>
      </w:r>
    </w:p>
    <w:p w14:paraId="4782E089"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sz w:val="20"/>
          <w:szCs w:val="20"/>
        </w:rPr>
      </w:pPr>
      <w:r w:rsidRPr="00FD5DCA">
        <w:rPr>
          <w:rFonts w:ascii="Tahoma" w:hAnsi="Tahoma" w:cs="Tahoma"/>
          <w:b w:val="0"/>
          <w:sz w:val="20"/>
          <w:szCs w:val="20"/>
        </w:rPr>
        <w:t>Ocena zostanie dokonana z dokładnością co do dwóch miejsc po przecinku.</w:t>
      </w:r>
    </w:p>
    <w:p w14:paraId="02ECB061"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Zamawiający udzieli zamówienia Wykonawcy, którego oferta uzyska największą liczbę punktów.</w:t>
      </w:r>
    </w:p>
    <w:p w14:paraId="4D372D17"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W toku badania i oceny ofert Zamawiający może żądać od Wykonawców wyjaśnień dotyczących treści złożonych ofert.</w:t>
      </w:r>
    </w:p>
    <w:p w14:paraId="58C99982"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Niedopuszczalne jest prowadzenie między Zamawiającym a Wykonawcą negocjacji dotyczących złożonej oferty oraz z zastrzeżeniem pkt 8 dokonywanie jakiejkolwiek zmiany jej treści.</w:t>
      </w:r>
    </w:p>
    <w:p w14:paraId="23F2AB16" w14:textId="1A1FA66C" w:rsidR="003154FE"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 xml:space="preserve">Zamawiający poprawi </w:t>
      </w:r>
      <w:r w:rsidR="003154FE" w:rsidRPr="00FD5DCA">
        <w:rPr>
          <w:rFonts w:ascii="Tahoma" w:hAnsi="Tahoma" w:cs="Tahoma"/>
          <w:b w:val="0"/>
          <w:sz w:val="20"/>
          <w:szCs w:val="20"/>
        </w:rPr>
        <w:t>w ofercie:</w:t>
      </w:r>
    </w:p>
    <w:p w14:paraId="78268CF5" w14:textId="3FA850EE" w:rsidR="003154FE" w:rsidRPr="00FD5DCA" w:rsidRDefault="004A7287" w:rsidP="004F7401">
      <w:pPr>
        <w:pStyle w:val="Tekstpodstawowy"/>
        <w:numPr>
          <w:ilvl w:val="0"/>
          <w:numId w:val="46"/>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o</w:t>
      </w:r>
      <w:r w:rsidR="003154FE" w:rsidRPr="00FD5DCA">
        <w:rPr>
          <w:rFonts w:ascii="Tahoma" w:hAnsi="Tahoma" w:cs="Tahoma"/>
          <w:b w:val="0"/>
          <w:sz w:val="20"/>
          <w:szCs w:val="20"/>
        </w:rPr>
        <w:t>czywiste omyłki pisarskie,</w:t>
      </w:r>
    </w:p>
    <w:p w14:paraId="19905BDC" w14:textId="1C286F6D" w:rsidR="003154FE" w:rsidRPr="00FD5DCA" w:rsidRDefault="004A7287" w:rsidP="004F7401">
      <w:pPr>
        <w:pStyle w:val="Tekstpodstawowy"/>
        <w:numPr>
          <w:ilvl w:val="0"/>
          <w:numId w:val="46"/>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o</w:t>
      </w:r>
      <w:r w:rsidR="003154FE" w:rsidRPr="00FD5DCA">
        <w:rPr>
          <w:rFonts w:ascii="Tahoma" w:hAnsi="Tahoma" w:cs="Tahoma"/>
          <w:b w:val="0"/>
          <w:sz w:val="20"/>
          <w:szCs w:val="20"/>
        </w:rPr>
        <w:t>czywiste omyłki rachunkowe, z uwzględnieniem konsekwencji rachunkowych dokonanych poprawek,</w:t>
      </w:r>
    </w:p>
    <w:p w14:paraId="40B711B4" w14:textId="0B2E105F" w:rsidR="003154FE" w:rsidRPr="00FD5DCA" w:rsidRDefault="004A7287" w:rsidP="004F7401">
      <w:pPr>
        <w:pStyle w:val="Tekstpodstawowy"/>
        <w:numPr>
          <w:ilvl w:val="0"/>
          <w:numId w:val="46"/>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i</w:t>
      </w:r>
      <w:r w:rsidR="003154FE" w:rsidRPr="00FD5DCA">
        <w:rPr>
          <w:rFonts w:ascii="Tahoma" w:hAnsi="Tahoma" w:cs="Tahoma"/>
          <w:b w:val="0"/>
          <w:sz w:val="20"/>
          <w:szCs w:val="20"/>
        </w:rPr>
        <w:t>nne omyłki polegające na niezgodności oferty z dokumentami zamówienia, niepowodujące istotnych zmian w treści oferty</w:t>
      </w:r>
    </w:p>
    <w:p w14:paraId="3152ED0C" w14:textId="509FD113" w:rsidR="003154FE" w:rsidRPr="00FD5DCA" w:rsidRDefault="003154FE" w:rsidP="00FD5DCA">
      <w:pPr>
        <w:pStyle w:val="Tekstpodstawowy"/>
        <w:pBdr>
          <w:top w:val="none" w:sz="0" w:space="0" w:color="auto"/>
          <w:left w:val="none" w:sz="0" w:space="0" w:color="auto"/>
          <w:bottom w:val="none" w:sz="0" w:space="0" w:color="auto"/>
          <w:right w:val="none" w:sz="0" w:space="0" w:color="auto"/>
        </w:pBdr>
        <w:spacing w:before="0" w:after="0"/>
        <w:ind w:left="360"/>
        <w:rPr>
          <w:rFonts w:ascii="Tahoma" w:hAnsi="Tahoma" w:cs="Tahoma"/>
          <w:b w:val="0"/>
          <w:sz w:val="20"/>
          <w:szCs w:val="20"/>
        </w:rPr>
      </w:pPr>
      <w:r w:rsidRPr="00FD5DCA">
        <w:rPr>
          <w:rFonts w:ascii="Tahoma" w:hAnsi="Tahoma" w:cs="Tahoma"/>
          <w:b w:val="0"/>
          <w:sz w:val="20"/>
          <w:szCs w:val="20"/>
        </w:rPr>
        <w:t>niezwłocznie zawiadamiając o tym Wykonawcę, którego oferta została poprawiona.</w:t>
      </w:r>
    </w:p>
    <w:p w14:paraId="5543FF70" w14:textId="6909F74A" w:rsidR="006547DF" w:rsidRPr="00FD5DCA" w:rsidRDefault="006547DF" w:rsidP="00FD5DCA">
      <w:pPr>
        <w:pStyle w:val="Tekstpodstawowy"/>
        <w:pBdr>
          <w:top w:val="none" w:sz="0" w:space="0" w:color="auto"/>
          <w:left w:val="none" w:sz="0" w:space="0" w:color="auto"/>
          <w:bottom w:val="none" w:sz="0" w:space="0" w:color="auto"/>
          <w:right w:val="none" w:sz="0" w:space="0" w:color="auto"/>
        </w:pBdr>
        <w:spacing w:before="0" w:after="0"/>
        <w:ind w:left="360"/>
        <w:rPr>
          <w:rFonts w:ascii="Tahoma" w:hAnsi="Tahoma" w:cs="Tahoma"/>
          <w:b w:val="0"/>
          <w:sz w:val="20"/>
          <w:szCs w:val="20"/>
        </w:rPr>
      </w:pPr>
      <w:r w:rsidRPr="00FD5DCA">
        <w:rPr>
          <w:rFonts w:ascii="Tahoma" w:hAnsi="Tahoma" w:cs="Tahoma"/>
          <w:b w:val="0"/>
          <w:sz w:val="20"/>
          <w:szCs w:val="20"/>
        </w:rPr>
        <w:t xml:space="preserve">W przypadku, o którym mowa w pkt 3, Zamawiający wyznaczy Wykonawcy odpowiedni termin na wyrażenie zgody na poprawienie w ofercie omyłki lub zakwestionowanie jej poprawienia. Brak odpowiedzi                    w wyznaczonym terminie uznaje się za wyrażenie zgody na poprawienie omyłki. </w:t>
      </w:r>
    </w:p>
    <w:p w14:paraId="75F51C7B"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 xml:space="preserve">W przypadku wystąpienia oferty zawierającej rażąco niską cenę w stosunku do przedmiotu zamówienia Zamawiający zwróci się do Wykonawcy o udzielenie w określonym terminie wyjaśnień dotyczących elementów oferty mających wpływ na wysokość ceny, zgodnie z art. 224 ust. 1 Ustawy </w:t>
      </w:r>
      <w:proofErr w:type="spellStart"/>
      <w:r w:rsidRPr="00FD5DCA">
        <w:rPr>
          <w:rFonts w:ascii="Tahoma" w:hAnsi="Tahoma" w:cs="Tahoma"/>
          <w:b w:val="0"/>
          <w:sz w:val="20"/>
          <w:szCs w:val="20"/>
        </w:rPr>
        <w:t>Pzp</w:t>
      </w:r>
      <w:proofErr w:type="spellEnd"/>
      <w:r w:rsidRPr="00FD5DCA">
        <w:rPr>
          <w:rFonts w:ascii="Tahoma" w:hAnsi="Tahoma" w:cs="Tahoma"/>
          <w:b w:val="0"/>
          <w:sz w:val="20"/>
          <w:szCs w:val="20"/>
        </w:rPr>
        <w:t>.</w:t>
      </w:r>
    </w:p>
    <w:p w14:paraId="5752A261" w14:textId="77777777"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Nie złożenie wyjaśnień przez Wykonawcę lub jeżeli dokonana ocena wyjaśnień potwierdzi, zawiera rażąco niską cenę w stosunku do przedmiotu zamówienia spowoduje odrzucenie oferty.</w:t>
      </w:r>
    </w:p>
    <w:p w14:paraId="182C3B48" w14:textId="40FCAA52" w:rsidR="006413BB" w:rsidRPr="00FD5DCA" w:rsidRDefault="0041260B" w:rsidP="004F7401">
      <w:pPr>
        <w:pStyle w:val="Tekstpodstawowy"/>
        <w:numPr>
          <w:ilvl w:val="0"/>
          <w:numId w:val="42"/>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Dla porównania ofert Zamawiający przyjmuje wartość brutto oferty określoną w Formularz</w:t>
      </w:r>
      <w:r w:rsidR="007476CB">
        <w:rPr>
          <w:rFonts w:ascii="Tahoma" w:hAnsi="Tahoma" w:cs="Tahoma"/>
          <w:b w:val="0"/>
          <w:sz w:val="20"/>
          <w:szCs w:val="20"/>
        </w:rPr>
        <w:t>u</w:t>
      </w:r>
      <w:r w:rsidRPr="00FD5DCA">
        <w:rPr>
          <w:rFonts w:ascii="Tahoma" w:hAnsi="Tahoma" w:cs="Tahoma"/>
          <w:b w:val="0"/>
          <w:sz w:val="20"/>
          <w:szCs w:val="20"/>
        </w:rPr>
        <w:t xml:space="preserve"> oferty.</w:t>
      </w:r>
    </w:p>
    <w:p w14:paraId="73EAFD0A" w14:textId="77777777" w:rsidR="006413BB" w:rsidRPr="00FD5DCA" w:rsidRDefault="006413BB" w:rsidP="00FD5DCA">
      <w:pPr>
        <w:pStyle w:val="Tekstpodstawowy"/>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p>
    <w:p w14:paraId="18FA5834"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 INFORMACJA O FORMALNOŚCIACH, JAKIE POWINNY ZOSTAĆ DOPEŁNIONE PO WYBORZE OFERTY W CELU ZAWARCIA UMOWY</w:t>
      </w:r>
    </w:p>
    <w:p w14:paraId="57168833" w14:textId="5C1F347B" w:rsidR="006413BB" w:rsidRPr="00FD5DCA" w:rsidRDefault="0041260B" w:rsidP="004F7401">
      <w:pPr>
        <w:pStyle w:val="Textbody"/>
        <w:numPr>
          <w:ilvl w:val="0"/>
          <w:numId w:val="43"/>
        </w:numPr>
        <w:spacing w:after="0"/>
        <w:jc w:val="both"/>
        <w:rPr>
          <w:rFonts w:ascii="Tahoma" w:hAnsi="Tahoma"/>
          <w:sz w:val="20"/>
          <w:szCs w:val="20"/>
        </w:rPr>
      </w:pPr>
      <w:r w:rsidRPr="00FD5DCA">
        <w:rPr>
          <w:rFonts w:ascii="Tahoma" w:hAnsi="Tahoma"/>
          <w:sz w:val="20"/>
          <w:szCs w:val="20"/>
        </w:rPr>
        <w:t>Zamawiający zawrze umowę w sprawie zamówienia publicznego w</w:t>
      </w:r>
      <w:r w:rsidR="00254543" w:rsidRPr="00FD5DCA">
        <w:rPr>
          <w:rFonts w:ascii="Tahoma" w:hAnsi="Tahoma"/>
          <w:sz w:val="20"/>
          <w:szCs w:val="20"/>
        </w:rPr>
        <w:t xml:space="preserve"> </w:t>
      </w:r>
      <w:r w:rsidRPr="00FD5DCA">
        <w:rPr>
          <w:rFonts w:ascii="Tahoma" w:hAnsi="Tahoma"/>
          <w:sz w:val="20"/>
          <w:szCs w:val="20"/>
        </w:rPr>
        <w:t xml:space="preserve">terminach określonych w art. 308                 ust. 2 ustawy </w:t>
      </w:r>
      <w:proofErr w:type="spellStart"/>
      <w:r w:rsidRPr="00FD5DCA">
        <w:rPr>
          <w:rFonts w:ascii="Tahoma" w:hAnsi="Tahoma"/>
          <w:sz w:val="20"/>
          <w:szCs w:val="20"/>
        </w:rPr>
        <w:t>Pzp</w:t>
      </w:r>
      <w:proofErr w:type="spellEnd"/>
      <w:r w:rsidRPr="00FD5DCA">
        <w:rPr>
          <w:rFonts w:ascii="Tahoma" w:hAnsi="Tahoma"/>
          <w:sz w:val="20"/>
          <w:szCs w:val="20"/>
        </w:rPr>
        <w:t>., tj. w terminie nie krótszym niż 5 dni od dnia przesłania zawiadomienia o wyborze najkorzystniejszej oferty.</w:t>
      </w:r>
    </w:p>
    <w:p w14:paraId="1673E70B" w14:textId="77777777" w:rsidR="006413BB" w:rsidRPr="00FD5DCA" w:rsidRDefault="0041260B" w:rsidP="004F7401">
      <w:pPr>
        <w:pStyle w:val="Textbody"/>
        <w:numPr>
          <w:ilvl w:val="0"/>
          <w:numId w:val="43"/>
        </w:numPr>
        <w:spacing w:after="0"/>
        <w:jc w:val="both"/>
        <w:rPr>
          <w:rFonts w:ascii="Tahoma" w:hAnsi="Tahoma"/>
          <w:sz w:val="20"/>
          <w:szCs w:val="20"/>
        </w:rPr>
      </w:pPr>
      <w:r w:rsidRPr="00FD5DCA">
        <w:rPr>
          <w:rFonts w:ascii="Tahoma" w:hAnsi="Tahoma"/>
          <w:sz w:val="20"/>
          <w:szCs w:val="20"/>
        </w:rPr>
        <w:t>Zamawiający powiadomi Wykonawcę, którego oferta została wybrana, o terminie i miejscu zawarcia umowy.</w:t>
      </w:r>
    </w:p>
    <w:p w14:paraId="777354A7" w14:textId="77777777" w:rsidR="006413BB" w:rsidRPr="00FD5DCA" w:rsidRDefault="0041260B" w:rsidP="004F7401">
      <w:pPr>
        <w:pStyle w:val="Textbody"/>
        <w:numPr>
          <w:ilvl w:val="0"/>
          <w:numId w:val="43"/>
        </w:numPr>
        <w:spacing w:after="0"/>
        <w:jc w:val="both"/>
        <w:rPr>
          <w:rFonts w:ascii="Tahoma" w:hAnsi="Tahoma"/>
          <w:sz w:val="20"/>
          <w:szCs w:val="20"/>
        </w:rPr>
      </w:pPr>
      <w:r w:rsidRPr="00FD5DCA">
        <w:rPr>
          <w:rFonts w:ascii="Tahoma" w:hAnsi="Tahoma"/>
          <w:spacing w:val="-2"/>
          <w:sz w:val="20"/>
          <w:szCs w:val="20"/>
        </w:rPr>
        <w:t>W przypadku wyboru najkorzystniejszej oferty Wykonawców wspólnie ubiegających się o udzielenie zamówienia, Zamawiający żąda przed zawarciem umowy w sprawie zamówienia publicznego, umowy regulującej współpracę tych Wykonawców.</w:t>
      </w:r>
    </w:p>
    <w:p w14:paraId="1E838BB2" w14:textId="77777777" w:rsidR="006413BB" w:rsidRPr="00FD5DCA" w:rsidRDefault="0041260B" w:rsidP="004F7401">
      <w:pPr>
        <w:pStyle w:val="Textbody"/>
        <w:numPr>
          <w:ilvl w:val="0"/>
          <w:numId w:val="43"/>
        </w:numPr>
        <w:spacing w:after="0"/>
        <w:jc w:val="both"/>
        <w:rPr>
          <w:rFonts w:ascii="Tahoma" w:hAnsi="Tahoma"/>
          <w:sz w:val="20"/>
          <w:szCs w:val="20"/>
        </w:rPr>
      </w:pPr>
      <w:r w:rsidRPr="00FD5DCA">
        <w:rPr>
          <w:rFonts w:ascii="Tahoma" w:hAnsi="Tahoma"/>
          <w:spacing w:val="-2"/>
          <w:sz w:val="20"/>
          <w:szCs w:val="20"/>
        </w:rPr>
        <w:t xml:space="preserve">Osoby reprezentujące Wykonawcę przy podpisaniu umowy zobowiązane są posiadać ze sobą dokumenty </w:t>
      </w:r>
      <w:r w:rsidRPr="00FD5DCA">
        <w:rPr>
          <w:rFonts w:ascii="Tahoma" w:hAnsi="Tahoma"/>
          <w:spacing w:val="-2"/>
          <w:sz w:val="20"/>
          <w:szCs w:val="20"/>
        </w:rPr>
        <w:lastRenderedPageBreak/>
        <w:t>potwierdzające ich umocowanie do podpisania umowy, o ile umocowanie to nie będzie wynikać                                   z dokumentów załączonych do oferty.</w:t>
      </w:r>
    </w:p>
    <w:p w14:paraId="3792FD69" w14:textId="77777777" w:rsidR="006413BB" w:rsidRPr="00FD5DCA" w:rsidRDefault="0041260B" w:rsidP="004F7401">
      <w:pPr>
        <w:pStyle w:val="Textbody"/>
        <w:numPr>
          <w:ilvl w:val="0"/>
          <w:numId w:val="43"/>
        </w:numPr>
        <w:spacing w:after="0"/>
        <w:jc w:val="both"/>
        <w:rPr>
          <w:rFonts w:ascii="Tahoma" w:hAnsi="Tahoma"/>
          <w:sz w:val="20"/>
          <w:szCs w:val="20"/>
        </w:rPr>
      </w:pPr>
      <w:r w:rsidRPr="00FD5DCA">
        <w:rPr>
          <w:rFonts w:ascii="Tahoma" w:hAnsi="Tahoma"/>
          <w:bCs/>
          <w:sz w:val="20"/>
          <w:szCs w:val="20"/>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14:paraId="1D108581" w14:textId="77777777" w:rsidR="006413BB" w:rsidRPr="00FD5DCA" w:rsidRDefault="006413BB" w:rsidP="00FD5DCA">
      <w:pPr>
        <w:pStyle w:val="Standard"/>
        <w:autoSpaceDE w:val="0"/>
        <w:jc w:val="both"/>
        <w:rPr>
          <w:rFonts w:ascii="Tahoma" w:eastAsia="Times New Roman CE" w:hAnsi="Tahoma"/>
          <w:b/>
          <w:bCs/>
          <w:sz w:val="20"/>
          <w:szCs w:val="20"/>
        </w:rPr>
      </w:pPr>
    </w:p>
    <w:p w14:paraId="1DDE6FF8"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XXII. WYMAGANIA DOTYCZĄCE ZABEZPIECZENIA NALEŻYTEGO WYKONANIA UMOWY</w:t>
      </w:r>
    </w:p>
    <w:p w14:paraId="797A4938" w14:textId="77777777" w:rsidR="006413BB" w:rsidRPr="00FD5DCA" w:rsidRDefault="0041260B" w:rsidP="00FD5DCA">
      <w:pPr>
        <w:pStyle w:val="Standard"/>
        <w:autoSpaceDE w:val="0"/>
        <w:jc w:val="both"/>
        <w:rPr>
          <w:rFonts w:ascii="Tahoma" w:eastAsia="Times New Roman CE" w:hAnsi="Tahoma"/>
          <w:sz w:val="20"/>
          <w:szCs w:val="20"/>
        </w:rPr>
      </w:pPr>
      <w:r w:rsidRPr="00FD5DCA">
        <w:rPr>
          <w:rFonts w:ascii="Tahoma" w:eastAsia="Times New Roman CE" w:hAnsi="Tahoma"/>
          <w:sz w:val="20"/>
          <w:szCs w:val="20"/>
        </w:rPr>
        <w:t>Zamawiający nie będzie żądać od Wykonawcy wniesienia zabezpieczenia należytego wykonania umowy.</w:t>
      </w:r>
    </w:p>
    <w:p w14:paraId="6357D829" w14:textId="77777777" w:rsidR="006413BB" w:rsidRPr="00FD5DCA" w:rsidRDefault="006413BB" w:rsidP="00FD5DCA">
      <w:pPr>
        <w:pStyle w:val="Standard"/>
        <w:autoSpaceDE w:val="0"/>
        <w:jc w:val="both"/>
        <w:rPr>
          <w:rFonts w:ascii="Tahoma" w:eastAsia="Times New Roman CE" w:hAnsi="Tahoma"/>
          <w:sz w:val="20"/>
          <w:szCs w:val="20"/>
        </w:rPr>
      </w:pPr>
    </w:p>
    <w:p w14:paraId="3C0C8F9C"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 xml:space="preserve">XXIII. Pouczenie o środkach ochrony prawnej przysługujących </w:t>
      </w:r>
      <w:r w:rsidRPr="00FD5DCA">
        <w:rPr>
          <w:rFonts w:ascii="Tahoma" w:hAnsi="Tahoma"/>
          <w:sz w:val="20"/>
          <w:szCs w:val="20"/>
        </w:rPr>
        <w:br/>
        <w:t>Wykonawcy w toku postępowania o udzielenie zamówienia</w:t>
      </w:r>
    </w:p>
    <w:p w14:paraId="48EE3108" w14:textId="77777777" w:rsidR="006413BB" w:rsidRPr="00FD5DCA" w:rsidRDefault="0041260B" w:rsidP="00FD5DCA">
      <w:pPr>
        <w:jc w:val="both"/>
        <w:rPr>
          <w:rFonts w:ascii="Tahoma" w:hAnsi="Tahoma" w:cs="Tahoma"/>
          <w:sz w:val="20"/>
          <w:szCs w:val="20"/>
        </w:rPr>
      </w:pPr>
      <w:r w:rsidRPr="00FD5DCA">
        <w:rPr>
          <w:rFonts w:ascii="Tahoma" w:hAnsi="Tahoma" w:cs="Tahoma"/>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D5DCA">
        <w:rPr>
          <w:rFonts w:ascii="Tahoma" w:hAnsi="Tahoma" w:cs="Tahoma"/>
          <w:sz w:val="20"/>
          <w:szCs w:val="20"/>
        </w:rPr>
        <w:t>Pzp</w:t>
      </w:r>
      <w:proofErr w:type="spellEnd"/>
      <w:r w:rsidRPr="00FD5DCA">
        <w:rPr>
          <w:rFonts w:ascii="Tahoma" w:hAnsi="Tahoma" w:cs="Tahoma"/>
          <w:sz w:val="20"/>
          <w:szCs w:val="20"/>
        </w:rPr>
        <w:t xml:space="preserve">. Dział IX  ŚRODKI OCHRONY PRAWNEJ Ustawy </w:t>
      </w:r>
      <w:proofErr w:type="spellStart"/>
      <w:r w:rsidRPr="00FD5DCA">
        <w:rPr>
          <w:rFonts w:ascii="Tahoma" w:hAnsi="Tahoma" w:cs="Tahoma"/>
          <w:sz w:val="20"/>
          <w:szCs w:val="20"/>
        </w:rPr>
        <w:t>Pzp</w:t>
      </w:r>
      <w:proofErr w:type="spellEnd"/>
      <w:r w:rsidRPr="00FD5DCA">
        <w:rPr>
          <w:rFonts w:ascii="Tahoma" w:hAnsi="Tahoma" w:cs="Tahoma"/>
          <w:sz w:val="20"/>
          <w:szCs w:val="20"/>
        </w:rPr>
        <w:t>.</w:t>
      </w:r>
    </w:p>
    <w:p w14:paraId="74DBE62E" w14:textId="77777777" w:rsidR="006413BB" w:rsidRPr="00FD5DCA" w:rsidRDefault="006413BB" w:rsidP="00FD5DCA">
      <w:pPr>
        <w:pStyle w:val="Textbody"/>
        <w:spacing w:after="0"/>
        <w:jc w:val="both"/>
        <w:rPr>
          <w:rFonts w:ascii="Tahoma" w:hAnsi="Tahoma"/>
          <w:bCs/>
          <w:sz w:val="20"/>
          <w:szCs w:val="20"/>
        </w:rPr>
      </w:pPr>
    </w:p>
    <w:p w14:paraId="331A7097"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XXIV. Postanowienia końcowe</w:t>
      </w:r>
    </w:p>
    <w:p w14:paraId="185E30B1" w14:textId="77777777" w:rsidR="006413BB" w:rsidRPr="00FD5DCA" w:rsidRDefault="0041260B" w:rsidP="00FD5DCA">
      <w:pPr>
        <w:pStyle w:val="Akapitzlist"/>
        <w:tabs>
          <w:tab w:val="left" w:pos="708"/>
        </w:tabs>
        <w:ind w:left="0"/>
        <w:jc w:val="both"/>
        <w:rPr>
          <w:rFonts w:ascii="Tahoma" w:hAnsi="Tahoma"/>
          <w:sz w:val="20"/>
          <w:szCs w:val="20"/>
        </w:rPr>
      </w:pPr>
      <w:r w:rsidRPr="00FD5DCA">
        <w:rPr>
          <w:rFonts w:ascii="Tahoma" w:hAnsi="Tahoma"/>
          <w:sz w:val="20"/>
          <w:szCs w:val="20"/>
        </w:rPr>
        <w:t xml:space="preserve">W sprawach nieuregulowanych w SWZ zastosowanie mają przepisy Ustawy </w:t>
      </w:r>
      <w:proofErr w:type="spellStart"/>
      <w:r w:rsidRPr="00FD5DCA">
        <w:rPr>
          <w:rFonts w:ascii="Tahoma" w:hAnsi="Tahoma"/>
          <w:sz w:val="20"/>
          <w:szCs w:val="20"/>
        </w:rPr>
        <w:t>Pzp</w:t>
      </w:r>
      <w:proofErr w:type="spellEnd"/>
      <w:r w:rsidRPr="00FD5DCA">
        <w:rPr>
          <w:rFonts w:ascii="Tahoma" w:hAnsi="Tahoma"/>
          <w:sz w:val="20"/>
          <w:szCs w:val="20"/>
        </w:rPr>
        <w:t>.</w:t>
      </w:r>
    </w:p>
    <w:p w14:paraId="707EB5FD" w14:textId="77777777" w:rsidR="006413BB" w:rsidRPr="00FD5DCA" w:rsidRDefault="006413BB" w:rsidP="00FD5DCA">
      <w:pPr>
        <w:pStyle w:val="Standard"/>
        <w:jc w:val="both"/>
        <w:rPr>
          <w:rFonts w:ascii="Tahoma" w:hAnsi="Tahoma"/>
          <w:sz w:val="20"/>
          <w:szCs w:val="20"/>
        </w:rPr>
      </w:pPr>
    </w:p>
    <w:p w14:paraId="481893E2" w14:textId="77777777" w:rsidR="006413BB" w:rsidRPr="00FD5DCA" w:rsidRDefault="0041260B" w:rsidP="00FD5DCA">
      <w:pPr>
        <w:pStyle w:val="Standard"/>
        <w:autoSpaceDE w:val="0"/>
        <w:jc w:val="both"/>
        <w:rPr>
          <w:rFonts w:ascii="Tahoma" w:hAnsi="Tahoma"/>
          <w:sz w:val="20"/>
          <w:szCs w:val="20"/>
        </w:rPr>
      </w:pPr>
      <w:r w:rsidRPr="00FD5DCA">
        <w:rPr>
          <w:rFonts w:ascii="Tahoma" w:eastAsia="Times New Roman CE" w:hAnsi="Tahoma"/>
          <w:b/>
          <w:bCs/>
          <w:color w:val="000000"/>
          <w:sz w:val="20"/>
          <w:szCs w:val="20"/>
        </w:rPr>
        <w:t>XXV. RODO</w:t>
      </w:r>
    </w:p>
    <w:p w14:paraId="71EE315F" w14:textId="77777777" w:rsidR="006413BB" w:rsidRPr="00FD5DCA" w:rsidRDefault="0041260B" w:rsidP="00FD5DCA">
      <w:pPr>
        <w:pStyle w:val="Standard"/>
        <w:jc w:val="both"/>
        <w:rPr>
          <w:rFonts w:ascii="Tahoma" w:hAnsi="Tahoma"/>
          <w:sz w:val="20"/>
          <w:szCs w:val="20"/>
        </w:rPr>
      </w:pPr>
      <w:r w:rsidRPr="00FD5DCA">
        <w:rPr>
          <w:rFonts w:ascii="Tahoma" w:hAnsi="Tahoma"/>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59E8F568"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Administratorem Pani/Pana danych osobowych jest Dom Pomocy Społecznej, reprezentowany przez Dyrektora z siedzibą:</w:t>
      </w:r>
    </w:p>
    <w:p w14:paraId="591B8633" w14:textId="77777777" w:rsidR="006413BB" w:rsidRPr="00FD5DCA" w:rsidRDefault="0041260B" w:rsidP="00FD5DCA">
      <w:pPr>
        <w:pStyle w:val="Akapitzlist"/>
        <w:ind w:left="360"/>
        <w:jc w:val="both"/>
        <w:rPr>
          <w:rFonts w:ascii="Tahoma" w:hAnsi="Tahoma"/>
          <w:color w:val="000000"/>
          <w:sz w:val="20"/>
          <w:szCs w:val="20"/>
        </w:rPr>
      </w:pPr>
      <w:proofErr w:type="spellStart"/>
      <w:r w:rsidRPr="00FD5DCA">
        <w:rPr>
          <w:rFonts w:ascii="Tahoma" w:hAnsi="Tahoma"/>
          <w:color w:val="000000"/>
          <w:sz w:val="20"/>
          <w:szCs w:val="20"/>
        </w:rPr>
        <w:t>Marszałki</w:t>
      </w:r>
      <w:proofErr w:type="spellEnd"/>
      <w:r w:rsidRPr="00FD5DCA">
        <w:rPr>
          <w:rFonts w:ascii="Tahoma" w:hAnsi="Tahoma"/>
          <w:color w:val="000000"/>
          <w:sz w:val="20"/>
          <w:szCs w:val="20"/>
        </w:rPr>
        <w:t xml:space="preserve"> 15, 63 – 520 Grabów n/Prosną</w:t>
      </w:r>
    </w:p>
    <w:p w14:paraId="0FF83031" w14:textId="77777777" w:rsidR="006413BB" w:rsidRPr="00FD5DCA" w:rsidRDefault="0041260B" w:rsidP="00FD5DCA">
      <w:pPr>
        <w:pStyle w:val="Akapitzlist"/>
        <w:ind w:left="360"/>
        <w:jc w:val="both"/>
        <w:rPr>
          <w:rFonts w:ascii="Tahoma" w:hAnsi="Tahoma"/>
          <w:sz w:val="20"/>
          <w:szCs w:val="20"/>
        </w:rPr>
      </w:pPr>
      <w:r w:rsidRPr="00FD5DCA">
        <w:rPr>
          <w:rFonts w:ascii="Tahoma" w:hAnsi="Tahoma"/>
          <w:color w:val="000000"/>
          <w:sz w:val="20"/>
          <w:szCs w:val="20"/>
        </w:rPr>
        <w:t>tel. / fax. 062 732 07 00, e-mail: dps@dpsmarszalki.pl</w:t>
      </w:r>
    </w:p>
    <w:p w14:paraId="3F5D7D3A"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Kontakt z inspektorem ochrony danych u administratora:</w:t>
      </w:r>
    </w:p>
    <w:p w14:paraId="0099E11B" w14:textId="77777777" w:rsidR="006413BB" w:rsidRPr="00FD5DCA" w:rsidRDefault="0041260B" w:rsidP="00FD5DCA">
      <w:pPr>
        <w:pStyle w:val="Akapitzlist"/>
        <w:ind w:left="360"/>
        <w:jc w:val="both"/>
        <w:rPr>
          <w:rFonts w:ascii="Tahoma" w:hAnsi="Tahoma"/>
          <w:color w:val="000000"/>
          <w:sz w:val="20"/>
          <w:szCs w:val="20"/>
        </w:rPr>
      </w:pPr>
      <w:proofErr w:type="spellStart"/>
      <w:r w:rsidRPr="00FD5DCA">
        <w:rPr>
          <w:rFonts w:ascii="Tahoma" w:hAnsi="Tahoma"/>
          <w:color w:val="000000"/>
          <w:sz w:val="20"/>
          <w:szCs w:val="20"/>
        </w:rPr>
        <w:t>Marszałki</w:t>
      </w:r>
      <w:proofErr w:type="spellEnd"/>
      <w:r w:rsidRPr="00FD5DCA">
        <w:rPr>
          <w:rFonts w:ascii="Tahoma" w:hAnsi="Tahoma"/>
          <w:color w:val="000000"/>
          <w:sz w:val="20"/>
          <w:szCs w:val="20"/>
        </w:rPr>
        <w:t xml:space="preserve"> 15, 63 – 520 Grabów n/Prosną</w:t>
      </w:r>
    </w:p>
    <w:p w14:paraId="2A5D83C7" w14:textId="77777777" w:rsidR="006413BB" w:rsidRPr="00FD5DCA" w:rsidRDefault="0041260B" w:rsidP="00FD5DCA">
      <w:pPr>
        <w:pStyle w:val="Akapitzlist"/>
        <w:ind w:left="360"/>
        <w:jc w:val="both"/>
        <w:rPr>
          <w:rFonts w:ascii="Tahoma" w:hAnsi="Tahoma"/>
          <w:sz w:val="20"/>
          <w:szCs w:val="20"/>
        </w:rPr>
      </w:pPr>
      <w:r w:rsidRPr="00FD5DCA">
        <w:rPr>
          <w:rFonts w:ascii="Tahoma" w:hAnsi="Tahoma"/>
          <w:color w:val="000000"/>
          <w:sz w:val="20"/>
          <w:szCs w:val="20"/>
        </w:rPr>
        <w:t>tel. / fax. 062 732 07 00, e-mail: dps@dpsmarszalki.pl</w:t>
      </w:r>
    </w:p>
    <w:p w14:paraId="60954142" w14:textId="0DEF3550" w:rsidR="006413BB" w:rsidRPr="00321C23" w:rsidRDefault="0041260B" w:rsidP="00FD5DCA">
      <w:pPr>
        <w:pStyle w:val="NormalnyWeb"/>
        <w:numPr>
          <w:ilvl w:val="0"/>
          <w:numId w:val="15"/>
        </w:numPr>
        <w:shd w:val="clear" w:color="auto" w:fill="FFFFFF"/>
        <w:spacing w:before="0" w:after="0"/>
        <w:jc w:val="both"/>
        <w:rPr>
          <w:rFonts w:ascii="Tahoma" w:hAnsi="Tahoma"/>
          <w:sz w:val="20"/>
          <w:szCs w:val="20"/>
        </w:rPr>
      </w:pPr>
      <w:r w:rsidRPr="00321C23">
        <w:rPr>
          <w:rFonts w:ascii="Tahoma" w:hAnsi="Tahoma"/>
          <w:sz w:val="20"/>
          <w:szCs w:val="20"/>
        </w:rPr>
        <w:t>Pani/Pana dane osobowe przetwarzane będą na podstawie art. 6 ust. 1 lit. c)</w:t>
      </w:r>
      <w:r w:rsidRPr="00321C23">
        <w:rPr>
          <w:rFonts w:ascii="Tahoma" w:hAnsi="Tahoma"/>
          <w:i/>
          <w:sz w:val="20"/>
          <w:szCs w:val="20"/>
        </w:rPr>
        <w:t xml:space="preserve"> </w:t>
      </w:r>
      <w:r w:rsidRPr="00321C23">
        <w:rPr>
          <w:rFonts w:ascii="Tahoma" w:hAnsi="Tahoma"/>
          <w:sz w:val="20"/>
          <w:szCs w:val="20"/>
        </w:rPr>
        <w:t xml:space="preserve">RODO w celu </w:t>
      </w:r>
      <w:r w:rsidRPr="00321C23">
        <w:rPr>
          <w:rFonts w:ascii="Tahoma" w:eastAsia="Calibri" w:hAnsi="Tahoma"/>
          <w:sz w:val="20"/>
          <w:szCs w:val="20"/>
          <w:lang w:eastAsia="en-US"/>
        </w:rPr>
        <w:t xml:space="preserve">związanym                z postępowaniem o udzielenie zamówienia publicznego </w:t>
      </w:r>
      <w:r w:rsidRPr="00321C23">
        <w:rPr>
          <w:rFonts w:ascii="Tahoma" w:hAnsi="Tahoma"/>
          <w:sz w:val="20"/>
          <w:szCs w:val="20"/>
        </w:rPr>
        <w:t xml:space="preserve">prowadzonego w trybie podstawowym bez negocjacji, zgodnie z art. 275 Ustawy </w:t>
      </w:r>
      <w:proofErr w:type="spellStart"/>
      <w:r w:rsidRPr="00321C23">
        <w:rPr>
          <w:rFonts w:ascii="Tahoma" w:hAnsi="Tahoma"/>
          <w:sz w:val="20"/>
          <w:szCs w:val="20"/>
        </w:rPr>
        <w:t>Pzp</w:t>
      </w:r>
      <w:proofErr w:type="spellEnd"/>
      <w:r w:rsidRPr="00321C23">
        <w:rPr>
          <w:rFonts w:ascii="Tahoma" w:hAnsi="Tahoma"/>
          <w:sz w:val="20"/>
          <w:szCs w:val="20"/>
        </w:rPr>
        <w:t xml:space="preserve"> na: „</w:t>
      </w:r>
      <w:r w:rsidR="00FB351F" w:rsidRPr="00321C23">
        <w:rPr>
          <w:rFonts w:ascii="Tahoma" w:hAnsi="Tahoma"/>
          <w:sz w:val="20"/>
          <w:szCs w:val="20"/>
        </w:rPr>
        <w:t>Świadczenie usług pralniczych</w:t>
      </w:r>
      <w:r w:rsidRPr="00321C23">
        <w:rPr>
          <w:rFonts w:ascii="Tahoma" w:hAnsi="Tahoma"/>
          <w:sz w:val="20"/>
          <w:szCs w:val="20"/>
        </w:rPr>
        <w:t xml:space="preserve"> dla Domu Pomocy Społecznej w Marszałkach w okresie od 01.0</w:t>
      </w:r>
      <w:r w:rsidR="00A70888">
        <w:rPr>
          <w:rFonts w:ascii="Tahoma" w:hAnsi="Tahoma"/>
          <w:sz w:val="20"/>
          <w:szCs w:val="20"/>
        </w:rPr>
        <w:t>1</w:t>
      </w:r>
      <w:r w:rsidRPr="00321C23">
        <w:rPr>
          <w:rFonts w:ascii="Tahoma" w:hAnsi="Tahoma"/>
          <w:sz w:val="20"/>
          <w:szCs w:val="20"/>
        </w:rPr>
        <w:t>.2</w:t>
      </w:r>
      <w:r w:rsidR="00C835B3" w:rsidRPr="00321C23">
        <w:rPr>
          <w:rFonts w:ascii="Tahoma" w:hAnsi="Tahoma"/>
          <w:sz w:val="20"/>
          <w:szCs w:val="20"/>
        </w:rPr>
        <w:t>02</w:t>
      </w:r>
      <w:r w:rsidR="00A70888">
        <w:rPr>
          <w:rFonts w:ascii="Tahoma" w:hAnsi="Tahoma"/>
          <w:sz w:val="20"/>
          <w:szCs w:val="20"/>
        </w:rPr>
        <w:t>5</w:t>
      </w:r>
      <w:r w:rsidRPr="00321C23">
        <w:rPr>
          <w:rFonts w:ascii="Tahoma" w:hAnsi="Tahoma"/>
          <w:sz w:val="20"/>
          <w:szCs w:val="20"/>
        </w:rPr>
        <w:t xml:space="preserve"> r. do 3</w:t>
      </w:r>
      <w:r w:rsidR="005B4DF3">
        <w:rPr>
          <w:rFonts w:ascii="Tahoma" w:hAnsi="Tahoma"/>
          <w:sz w:val="20"/>
          <w:szCs w:val="20"/>
        </w:rPr>
        <w:t>1</w:t>
      </w:r>
      <w:r w:rsidRPr="00321C23">
        <w:rPr>
          <w:rFonts w:ascii="Tahoma" w:hAnsi="Tahoma"/>
          <w:sz w:val="20"/>
          <w:szCs w:val="20"/>
        </w:rPr>
        <w:t>.</w:t>
      </w:r>
      <w:r w:rsidR="005B4DF3">
        <w:rPr>
          <w:rFonts w:ascii="Tahoma" w:hAnsi="Tahoma"/>
          <w:sz w:val="20"/>
          <w:szCs w:val="20"/>
        </w:rPr>
        <w:t>12</w:t>
      </w:r>
      <w:r w:rsidRPr="00321C23">
        <w:rPr>
          <w:rFonts w:ascii="Tahoma" w:hAnsi="Tahoma"/>
          <w:sz w:val="20"/>
          <w:szCs w:val="20"/>
        </w:rPr>
        <w:t>.202</w:t>
      </w:r>
      <w:r w:rsidR="00A70888">
        <w:rPr>
          <w:rFonts w:ascii="Tahoma" w:hAnsi="Tahoma"/>
          <w:sz w:val="20"/>
          <w:szCs w:val="20"/>
        </w:rPr>
        <w:t>5</w:t>
      </w:r>
      <w:r w:rsidRPr="00321C23">
        <w:rPr>
          <w:rFonts w:ascii="Tahoma" w:hAnsi="Tahoma"/>
          <w:sz w:val="20"/>
          <w:szCs w:val="20"/>
        </w:rPr>
        <w:t xml:space="preserve"> r., nr prowadzonego postępowania: DAG.3602.</w:t>
      </w:r>
      <w:r w:rsidR="00A70888">
        <w:rPr>
          <w:rFonts w:ascii="Tahoma" w:hAnsi="Tahoma"/>
          <w:sz w:val="20"/>
          <w:szCs w:val="20"/>
        </w:rPr>
        <w:t>3</w:t>
      </w:r>
      <w:r w:rsidRPr="00321C23">
        <w:rPr>
          <w:rFonts w:ascii="Tahoma" w:hAnsi="Tahoma"/>
          <w:sz w:val="20"/>
          <w:szCs w:val="20"/>
        </w:rPr>
        <w:t>.202</w:t>
      </w:r>
      <w:r w:rsidR="005B4DF3">
        <w:rPr>
          <w:rFonts w:ascii="Tahoma" w:hAnsi="Tahoma"/>
          <w:sz w:val="20"/>
          <w:szCs w:val="20"/>
        </w:rPr>
        <w:t>4</w:t>
      </w:r>
      <w:r w:rsidRPr="00321C23">
        <w:rPr>
          <w:rFonts w:ascii="Tahoma" w:hAnsi="Tahoma"/>
          <w:sz w:val="20"/>
          <w:szCs w:val="20"/>
        </w:rPr>
        <w:t>.</w:t>
      </w:r>
    </w:p>
    <w:p w14:paraId="58F56FC2"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 xml:space="preserve">Obowiązek podania danych osobowych bezpośrednio Pani/Pana dotyczących jest wymogiem ustawowym określonym w przepisach ustawy </w:t>
      </w:r>
      <w:proofErr w:type="spellStart"/>
      <w:r w:rsidRPr="00FD5DCA">
        <w:rPr>
          <w:rFonts w:ascii="Tahoma" w:hAnsi="Tahoma"/>
          <w:sz w:val="20"/>
          <w:szCs w:val="20"/>
        </w:rPr>
        <w:t>Pzp</w:t>
      </w:r>
      <w:proofErr w:type="spellEnd"/>
      <w:r w:rsidRPr="00FD5DCA">
        <w:rPr>
          <w:rFonts w:ascii="Tahoma" w:hAnsi="Tahoma"/>
          <w:sz w:val="20"/>
          <w:szCs w:val="20"/>
        </w:rPr>
        <w:t xml:space="preserve">, związanym z udziałem w postępowaniu o udzielenie zamówienia publicznego; konsekwencje niepodania określonych danych wynikają z ustawy </w:t>
      </w:r>
      <w:proofErr w:type="spellStart"/>
      <w:r w:rsidRPr="00FD5DCA">
        <w:rPr>
          <w:rFonts w:ascii="Tahoma" w:hAnsi="Tahoma"/>
          <w:sz w:val="20"/>
          <w:szCs w:val="20"/>
        </w:rPr>
        <w:t>Pzp</w:t>
      </w:r>
      <w:proofErr w:type="spellEnd"/>
      <w:r w:rsidRPr="00FD5DCA">
        <w:rPr>
          <w:rFonts w:ascii="Tahoma" w:hAnsi="Tahoma"/>
          <w:sz w:val="20"/>
          <w:szCs w:val="20"/>
        </w:rPr>
        <w:t>.</w:t>
      </w:r>
    </w:p>
    <w:p w14:paraId="5ACD417D"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 xml:space="preserve">Odbiorcami Pani/Pana danych osobowych będą osoby lub podmioty, którym udostępniona zostanie dokumentacja postępowania w oparciu o art. 18 Ustawy </w:t>
      </w:r>
      <w:proofErr w:type="spellStart"/>
      <w:r w:rsidRPr="00FD5DCA">
        <w:rPr>
          <w:rFonts w:ascii="Tahoma" w:hAnsi="Tahoma"/>
          <w:sz w:val="20"/>
          <w:szCs w:val="20"/>
        </w:rPr>
        <w:t>Pzp</w:t>
      </w:r>
      <w:proofErr w:type="spellEnd"/>
      <w:r w:rsidRPr="00FD5DCA">
        <w:rPr>
          <w:rFonts w:ascii="Tahoma" w:hAnsi="Tahoma"/>
          <w:sz w:val="20"/>
          <w:szCs w:val="20"/>
        </w:rPr>
        <w:t>, a także innym podmiotom uprawnionym do ich uzyskania na podstawie przepisów prawa lub podmiotom z którymi administrator zawarł umowy powierzenia przetwarzania danych osobowych.</w:t>
      </w:r>
    </w:p>
    <w:p w14:paraId="0F56345A"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Posiada Pani/Pan:</w:t>
      </w:r>
    </w:p>
    <w:p w14:paraId="79230F4C" w14:textId="77777777" w:rsidR="006413BB" w:rsidRPr="00FD5DCA" w:rsidRDefault="0041260B" w:rsidP="004F7401">
      <w:pPr>
        <w:pStyle w:val="Akapitzlist"/>
        <w:numPr>
          <w:ilvl w:val="0"/>
          <w:numId w:val="44"/>
        </w:numPr>
        <w:jc w:val="both"/>
        <w:rPr>
          <w:rFonts w:ascii="Tahoma" w:hAnsi="Tahoma"/>
          <w:sz w:val="20"/>
          <w:szCs w:val="20"/>
        </w:rPr>
      </w:pPr>
      <w:r w:rsidRPr="00FD5DCA">
        <w:rPr>
          <w:rFonts w:ascii="Tahoma" w:hAnsi="Tahoma"/>
          <w:sz w:val="20"/>
          <w:szCs w:val="20"/>
        </w:rPr>
        <w:t>na podstawie art. 15 RODO prawo dostępu do danych osobowych Pani/Pana dotyczących,</w:t>
      </w:r>
    </w:p>
    <w:p w14:paraId="510ED610" w14:textId="77777777" w:rsidR="006413BB" w:rsidRPr="00FD5DCA" w:rsidRDefault="0041260B" w:rsidP="004F7401">
      <w:pPr>
        <w:pStyle w:val="Akapitzlist"/>
        <w:numPr>
          <w:ilvl w:val="0"/>
          <w:numId w:val="44"/>
        </w:numPr>
        <w:jc w:val="both"/>
        <w:rPr>
          <w:rFonts w:ascii="Tahoma" w:hAnsi="Tahoma"/>
          <w:sz w:val="20"/>
          <w:szCs w:val="20"/>
        </w:rPr>
      </w:pPr>
      <w:r w:rsidRPr="00FD5DCA">
        <w:rPr>
          <w:rFonts w:ascii="Tahoma" w:hAnsi="Tahoma"/>
          <w:sz w:val="20"/>
          <w:szCs w:val="20"/>
        </w:rPr>
        <w:t>na podstawie art. 16 RODO prawo do sprostowania Pani/Pana danych osobowych,</w:t>
      </w:r>
    </w:p>
    <w:p w14:paraId="4136FC9A" w14:textId="77777777" w:rsidR="006413BB" w:rsidRPr="00FD5DCA" w:rsidRDefault="0041260B" w:rsidP="004F7401">
      <w:pPr>
        <w:pStyle w:val="Akapitzlist"/>
        <w:numPr>
          <w:ilvl w:val="0"/>
          <w:numId w:val="44"/>
        </w:numPr>
        <w:jc w:val="both"/>
        <w:rPr>
          <w:rFonts w:ascii="Tahoma" w:hAnsi="Tahoma"/>
          <w:sz w:val="20"/>
          <w:szCs w:val="20"/>
        </w:rPr>
      </w:pPr>
      <w:r w:rsidRPr="00FD5DCA">
        <w:rPr>
          <w:rFonts w:ascii="Tahoma" w:hAnsi="Tahoma"/>
          <w:sz w:val="20"/>
          <w:szCs w:val="20"/>
        </w:rPr>
        <w:t>na podstawie art. 18 RODO prawo żądania od administratora ograniczenia przetwarzania danych osobowych z zastrzeżeniem przypadków, o których mowa w art. 18 ust. 2 RODO,</w:t>
      </w:r>
    </w:p>
    <w:p w14:paraId="75858326" w14:textId="77777777" w:rsidR="006413BB" w:rsidRPr="00FD5DCA" w:rsidRDefault="0041260B" w:rsidP="004F7401">
      <w:pPr>
        <w:pStyle w:val="Akapitzlist"/>
        <w:numPr>
          <w:ilvl w:val="0"/>
          <w:numId w:val="44"/>
        </w:numPr>
        <w:jc w:val="both"/>
        <w:rPr>
          <w:rFonts w:ascii="Tahoma" w:hAnsi="Tahoma"/>
          <w:sz w:val="20"/>
          <w:szCs w:val="20"/>
        </w:rPr>
      </w:pPr>
      <w:r w:rsidRPr="00FD5DCA">
        <w:rPr>
          <w:rFonts w:ascii="Tahoma" w:hAnsi="Tahoma"/>
          <w:sz w:val="20"/>
          <w:szCs w:val="20"/>
        </w:rPr>
        <w:t>prawo do wniesienia skargi do Prezesa Urzędu Ochrony Danych Osobowych, gdy uzna Pani/Pan,                  że przetwarzanie danych osobowych Pani/Pana dotyczących narusza przepisy RODO</w:t>
      </w:r>
    </w:p>
    <w:p w14:paraId="1E053587"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W odniesieniu do Pani/Pana danych osobowych decyzje nie będą podejmowane w sposób zautomatyzowany, stosowanie do art. 22 RODO.</w:t>
      </w:r>
    </w:p>
    <w:p w14:paraId="48E34519" w14:textId="77777777" w:rsidR="006413BB" w:rsidRPr="00FD5DCA" w:rsidRDefault="0041260B" w:rsidP="00FD5DCA">
      <w:pPr>
        <w:pStyle w:val="Bezodstpw"/>
        <w:numPr>
          <w:ilvl w:val="0"/>
          <w:numId w:val="15"/>
        </w:numPr>
        <w:jc w:val="both"/>
        <w:rPr>
          <w:rFonts w:ascii="Tahoma" w:hAnsi="Tahoma" w:cs="Tahoma"/>
          <w:sz w:val="20"/>
          <w:szCs w:val="20"/>
        </w:rPr>
      </w:pPr>
      <w:r w:rsidRPr="00FD5DCA">
        <w:rPr>
          <w:rFonts w:ascii="Tahoma" w:hAnsi="Tahoma" w:cs="Tahoma"/>
          <w:sz w:val="20"/>
          <w:szCs w:val="20"/>
        </w:rPr>
        <w:t>Wykonawcy nie przysługuje:</w:t>
      </w:r>
    </w:p>
    <w:p w14:paraId="51DEADBE" w14:textId="77777777" w:rsidR="006413BB" w:rsidRPr="00FD5DCA" w:rsidRDefault="0041260B" w:rsidP="004F7401">
      <w:pPr>
        <w:pStyle w:val="Bezodstpw"/>
        <w:numPr>
          <w:ilvl w:val="0"/>
          <w:numId w:val="26"/>
        </w:numPr>
        <w:jc w:val="both"/>
        <w:rPr>
          <w:rFonts w:ascii="Tahoma" w:hAnsi="Tahoma" w:cs="Tahoma"/>
          <w:sz w:val="20"/>
          <w:szCs w:val="20"/>
        </w:rPr>
      </w:pPr>
      <w:r w:rsidRPr="00FD5DCA">
        <w:rPr>
          <w:rFonts w:ascii="Tahoma" w:hAnsi="Tahoma" w:cs="Tahoma"/>
          <w:sz w:val="20"/>
          <w:szCs w:val="20"/>
        </w:rPr>
        <w:t>w związku z art. 17 ust. 3 lit. b, d lub e RODO prawo do usunięcia danych osobowych,</w:t>
      </w:r>
    </w:p>
    <w:p w14:paraId="66BC2DCF" w14:textId="77777777" w:rsidR="006413BB" w:rsidRPr="00FD5DCA" w:rsidRDefault="0041260B" w:rsidP="004F7401">
      <w:pPr>
        <w:pStyle w:val="Bezodstpw"/>
        <w:numPr>
          <w:ilvl w:val="0"/>
          <w:numId w:val="26"/>
        </w:numPr>
        <w:jc w:val="both"/>
        <w:rPr>
          <w:rFonts w:ascii="Tahoma" w:hAnsi="Tahoma" w:cs="Tahoma"/>
          <w:sz w:val="20"/>
          <w:szCs w:val="20"/>
        </w:rPr>
      </w:pPr>
      <w:r w:rsidRPr="00FD5DCA">
        <w:rPr>
          <w:rFonts w:ascii="Tahoma" w:hAnsi="Tahoma" w:cs="Tahoma"/>
          <w:sz w:val="20"/>
          <w:szCs w:val="20"/>
        </w:rPr>
        <w:t>prawo do przenoszenia danych osobowych, o którym mowa w art. 20 RODO,</w:t>
      </w:r>
    </w:p>
    <w:p w14:paraId="5C364B98" w14:textId="77777777" w:rsidR="006413BB" w:rsidRPr="00FD5DCA" w:rsidRDefault="0041260B" w:rsidP="004F7401">
      <w:pPr>
        <w:pStyle w:val="Bezodstpw"/>
        <w:numPr>
          <w:ilvl w:val="0"/>
          <w:numId w:val="26"/>
        </w:numPr>
        <w:jc w:val="both"/>
        <w:rPr>
          <w:rFonts w:ascii="Tahoma" w:hAnsi="Tahoma" w:cs="Tahoma"/>
          <w:sz w:val="20"/>
          <w:szCs w:val="20"/>
        </w:rPr>
      </w:pPr>
      <w:r w:rsidRPr="00FD5DCA">
        <w:rPr>
          <w:rFonts w:ascii="Tahoma" w:hAnsi="Tahoma" w:cs="Tahoma"/>
          <w:sz w:val="20"/>
          <w:szCs w:val="20"/>
        </w:rPr>
        <w:lastRenderedPageBreak/>
        <w:t xml:space="preserve">na podstawie art. 21 RODO prawo sprzeciwu, wobec przetwarzania danych osobowych, gdyż  podstawą prawną przetwarzania danych osobowych Wykonawcy jest art. 6 ust.1 </w:t>
      </w:r>
      <w:proofErr w:type="spellStart"/>
      <w:r w:rsidRPr="00FD5DCA">
        <w:rPr>
          <w:rFonts w:ascii="Tahoma" w:hAnsi="Tahoma" w:cs="Tahoma"/>
          <w:sz w:val="20"/>
          <w:szCs w:val="20"/>
        </w:rPr>
        <w:t>lit.c</w:t>
      </w:r>
      <w:proofErr w:type="spellEnd"/>
      <w:r w:rsidRPr="00FD5DCA">
        <w:rPr>
          <w:rFonts w:ascii="Tahoma" w:hAnsi="Tahoma" w:cs="Tahoma"/>
          <w:sz w:val="20"/>
          <w:szCs w:val="20"/>
        </w:rPr>
        <w:t xml:space="preserve"> RODO.</w:t>
      </w:r>
    </w:p>
    <w:p w14:paraId="29FEE78D"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Pani/Pana dane osobowe będą przechowywane przez czas określony w rozporządzeniu w sprawie instrukcji kancelaryjnej, jednolitych rzeczowych wykazów akt oraz instrukcji w sprawie organizacji i zakresu działania archiwów zakładowych.</w:t>
      </w:r>
    </w:p>
    <w:p w14:paraId="3305E431" w14:textId="77777777" w:rsidR="006413BB" w:rsidRPr="00FD5DCA" w:rsidRDefault="006413BB" w:rsidP="00FD5DCA">
      <w:pPr>
        <w:pStyle w:val="Akapitzlist"/>
        <w:jc w:val="both"/>
        <w:rPr>
          <w:rFonts w:ascii="Tahoma" w:hAnsi="Tahoma"/>
          <w:i/>
          <w:color w:val="0000FF"/>
          <w:sz w:val="20"/>
          <w:szCs w:val="20"/>
          <w:u w:val="single"/>
        </w:rPr>
      </w:pPr>
      <w:bookmarkStart w:id="0" w:name="Bookmark"/>
      <w:bookmarkEnd w:id="0"/>
    </w:p>
    <w:p w14:paraId="040FE8B9"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XXIII. Załączniki do SIWZ</w:t>
      </w:r>
    </w:p>
    <w:p w14:paraId="7DC364D7" w14:textId="435113AC" w:rsidR="006413BB" w:rsidRPr="00FD5DCA" w:rsidRDefault="0041260B" w:rsidP="004F7401">
      <w:pPr>
        <w:pStyle w:val="Standard"/>
        <w:numPr>
          <w:ilvl w:val="0"/>
          <w:numId w:val="45"/>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1</w:t>
      </w:r>
      <w:r w:rsidRPr="00FD5DCA">
        <w:rPr>
          <w:rFonts w:ascii="Tahoma" w:eastAsia="Times New Roman CE" w:hAnsi="Tahoma"/>
          <w:color w:val="000000"/>
          <w:sz w:val="20"/>
          <w:szCs w:val="20"/>
        </w:rPr>
        <w:tab/>
        <w:t>- Formularz ofertowy</w:t>
      </w:r>
      <w:r w:rsidR="00FB351F">
        <w:rPr>
          <w:rFonts w:ascii="Tahoma" w:eastAsia="Times New Roman CE" w:hAnsi="Tahoma"/>
          <w:color w:val="000000"/>
          <w:sz w:val="20"/>
          <w:szCs w:val="20"/>
        </w:rPr>
        <w:t xml:space="preserve">. </w:t>
      </w:r>
    </w:p>
    <w:p w14:paraId="4C00899C" w14:textId="4932EF3E" w:rsidR="006413BB" w:rsidRPr="00FD5DCA" w:rsidRDefault="0041260B" w:rsidP="004F7401">
      <w:pPr>
        <w:pStyle w:val="Standard"/>
        <w:numPr>
          <w:ilvl w:val="0"/>
          <w:numId w:val="45"/>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2</w:t>
      </w:r>
      <w:r w:rsidRPr="00FD5DCA">
        <w:rPr>
          <w:rFonts w:ascii="Tahoma" w:eastAsia="Times New Roman CE" w:hAnsi="Tahoma"/>
          <w:color w:val="000000"/>
          <w:sz w:val="20"/>
          <w:szCs w:val="20"/>
        </w:rPr>
        <w:tab/>
        <w:t xml:space="preserve">- Oświadczenie dotyczące przesłanek wykluczenia z postępowania oraz spełniania </w:t>
      </w:r>
      <w:r w:rsidR="00E007BA" w:rsidRPr="00FD5DCA">
        <w:rPr>
          <w:rFonts w:ascii="Tahoma" w:eastAsia="Times New Roman CE" w:hAnsi="Tahoma"/>
          <w:color w:val="000000"/>
          <w:sz w:val="20"/>
          <w:szCs w:val="20"/>
        </w:rPr>
        <w:t xml:space="preserve">    </w:t>
      </w:r>
      <w:r w:rsidRPr="00FD5DCA">
        <w:rPr>
          <w:rFonts w:ascii="Tahoma" w:eastAsia="Times New Roman CE" w:hAnsi="Tahoma"/>
          <w:color w:val="000000"/>
          <w:sz w:val="20"/>
          <w:szCs w:val="20"/>
        </w:rPr>
        <w:t>warunków udziału w postępowaniu.</w:t>
      </w:r>
    </w:p>
    <w:p w14:paraId="4BAC091A" w14:textId="77777777" w:rsidR="006413BB" w:rsidRPr="00FD5DCA" w:rsidRDefault="0041260B" w:rsidP="004F7401">
      <w:pPr>
        <w:pStyle w:val="Standard"/>
        <w:numPr>
          <w:ilvl w:val="0"/>
          <w:numId w:val="45"/>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3</w:t>
      </w:r>
      <w:r w:rsidRPr="00FD5DCA">
        <w:rPr>
          <w:rFonts w:ascii="Tahoma" w:eastAsia="Times New Roman CE" w:hAnsi="Tahoma"/>
          <w:color w:val="000000"/>
          <w:sz w:val="20"/>
          <w:szCs w:val="20"/>
        </w:rPr>
        <w:tab/>
        <w:t>- Oświadczenie o przynależności/ braku przynależności do tej samej grupy kapitałowej.</w:t>
      </w:r>
    </w:p>
    <w:p w14:paraId="21E605B6" w14:textId="64D7D9FB" w:rsidR="006413BB" w:rsidRPr="00FD5DCA" w:rsidRDefault="0041260B" w:rsidP="004F7401">
      <w:pPr>
        <w:pStyle w:val="Standard"/>
        <w:numPr>
          <w:ilvl w:val="0"/>
          <w:numId w:val="45"/>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4</w:t>
      </w:r>
      <w:r w:rsidRPr="00FD5DCA">
        <w:rPr>
          <w:rFonts w:ascii="Tahoma" w:eastAsia="Times New Roman CE" w:hAnsi="Tahoma"/>
          <w:color w:val="000000"/>
          <w:sz w:val="20"/>
          <w:szCs w:val="20"/>
        </w:rPr>
        <w:tab/>
        <w:t>- Projektowane postanowienia umowy</w:t>
      </w:r>
      <w:r w:rsidR="00FB351F">
        <w:rPr>
          <w:rFonts w:ascii="Tahoma" w:eastAsia="Times New Roman CE" w:hAnsi="Tahoma"/>
          <w:color w:val="000000"/>
          <w:sz w:val="20"/>
          <w:szCs w:val="20"/>
        </w:rPr>
        <w:t xml:space="preserve">. </w:t>
      </w:r>
    </w:p>
    <w:sectPr w:rsidR="006413BB" w:rsidRPr="00FD5DCA">
      <w:footerReference w:type="default" r:id="rId15"/>
      <w:pgSz w:w="11906" w:h="16838"/>
      <w:pgMar w:top="1134" w:right="1127"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CA07D" w14:textId="77777777" w:rsidR="00EE07CE" w:rsidRDefault="00EE07CE">
      <w:r>
        <w:separator/>
      </w:r>
    </w:p>
  </w:endnote>
  <w:endnote w:type="continuationSeparator" w:id="0">
    <w:p w14:paraId="3ABC8A24" w14:textId="77777777" w:rsidR="00EE07CE" w:rsidRDefault="00EE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w:panose1 w:val="02020603050405020304"/>
    <w:charset w:val="EE"/>
    <w:family w:val="roman"/>
    <w:pitch w:val="variable"/>
    <w:sig w:usb0="E0002EFF" w:usb1="C000785B" w:usb2="00000009" w:usb3="00000000" w:csb0="000001FF" w:csb1="00000000"/>
  </w:font>
  <w:font w:name="StarSymbol, 'Arial Unicode M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font>
  <w:font w:name="Arial Narrow">
    <w:panose1 w:val="020B0606020202030204"/>
    <w:charset w:val="EE"/>
    <w:family w:val="swiss"/>
    <w:pitch w:val="variable"/>
    <w:sig w:usb0="00000287" w:usb1="00000800" w:usb2="00000000" w:usb3="00000000" w:csb0="0000009F" w:csb1="00000000"/>
  </w:font>
  <w:font w:name="A">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3F2F8" w14:textId="77777777" w:rsidR="00144623" w:rsidRDefault="0041260B">
    <w:pPr>
      <w:pStyle w:val="Stopka"/>
      <w:jc w:val="center"/>
    </w:pPr>
    <w:r>
      <w:rPr>
        <w:rFonts w:ascii="Tahoma" w:hAnsi="Tahoma" w:cs="Tahoma"/>
        <w:sz w:val="20"/>
        <w:szCs w:val="20"/>
      </w:rPr>
      <w:fldChar w:fldCharType="begin"/>
    </w:r>
    <w:r>
      <w:rPr>
        <w:rFonts w:ascii="Tahoma" w:hAnsi="Tahoma" w:cs="Tahoma"/>
        <w:sz w:val="20"/>
        <w:szCs w:val="20"/>
      </w:rPr>
      <w:instrText xml:space="preserve"> PAGE </w:instrText>
    </w:r>
    <w:r>
      <w:rPr>
        <w:rFonts w:ascii="Tahoma" w:hAnsi="Tahoma" w:cs="Tahoma"/>
        <w:sz w:val="20"/>
        <w:szCs w:val="20"/>
      </w:rPr>
      <w:fldChar w:fldCharType="separate"/>
    </w:r>
    <w:r>
      <w:rPr>
        <w:rFonts w:ascii="Tahoma" w:hAnsi="Tahoma" w:cs="Tahoma"/>
        <w:sz w:val="20"/>
        <w:szCs w:val="20"/>
      </w:rPr>
      <w:t>2</w:t>
    </w:r>
    <w:r>
      <w:rPr>
        <w:rFonts w:ascii="Tahoma" w:hAnsi="Tahoma" w:cs="Tahoma"/>
        <w:sz w:val="20"/>
        <w:szCs w:val="20"/>
      </w:rPr>
      <w:fldChar w:fldCharType="end"/>
    </w:r>
  </w:p>
  <w:p w14:paraId="0CFCF5CE" w14:textId="77777777" w:rsidR="00144623" w:rsidRDefault="001446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B7286" w14:textId="77777777" w:rsidR="00EE07CE" w:rsidRDefault="00EE07CE">
      <w:r>
        <w:rPr>
          <w:color w:val="000000"/>
        </w:rPr>
        <w:separator/>
      </w:r>
    </w:p>
  </w:footnote>
  <w:footnote w:type="continuationSeparator" w:id="0">
    <w:p w14:paraId="15DB882C" w14:textId="77777777" w:rsidR="00EE07CE" w:rsidRDefault="00EE07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B321B"/>
    <w:multiLevelType w:val="multilevel"/>
    <w:tmpl w:val="D10C40F2"/>
    <w:styleLink w:val="WW8Num1"/>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966229"/>
    <w:multiLevelType w:val="multilevel"/>
    <w:tmpl w:val="FA9AAFF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3160BD9"/>
    <w:multiLevelType w:val="multilevel"/>
    <w:tmpl w:val="45F4387E"/>
    <w:styleLink w:val="WWNum10"/>
    <w:lvl w:ilvl="0">
      <w:numFmt w:val="bullet"/>
      <w:lvlText w:val=""/>
      <w:lvlJc w:val="left"/>
      <w:pPr>
        <w:ind w:left="0" w:hanging="360"/>
      </w:pPr>
      <w:rPr>
        <w:rFonts w:ascii="Symbol" w:hAnsi="Symbol"/>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4" w15:restartNumberingAfterBreak="0">
    <w:nsid w:val="086B2BC8"/>
    <w:multiLevelType w:val="multilevel"/>
    <w:tmpl w:val="C838AF8E"/>
    <w:styleLink w:val="List26"/>
    <w:lvl w:ilvl="0">
      <w:start w:val="1"/>
      <w:numFmt w:val="decimal"/>
      <w:lvlText w:val="%1."/>
      <w:lvlJc w:val="left"/>
      <w:pPr>
        <w:ind w:left="360" w:hanging="360"/>
      </w:pPr>
      <w:rPr>
        <w:rFonts w:ascii="Times New Roman" w:eastAsia="Times New Roman" w:hAnsi="Times New Roman" w:cs="Times New Roman"/>
        <w:position w:val="0"/>
        <w:sz w:val="24"/>
        <w:szCs w:val="24"/>
        <w:vertAlign w:val="baseline"/>
      </w:rPr>
    </w:lvl>
    <w:lvl w:ilvl="1">
      <w:start w:val="1"/>
      <w:numFmt w:val="lowerLetter"/>
      <w:lvlText w:val="%2."/>
      <w:lvlJc w:val="left"/>
      <w:pPr>
        <w:ind w:left="1080" w:hanging="360"/>
      </w:pPr>
      <w:rPr>
        <w:position w:val="0"/>
        <w:sz w:val="24"/>
        <w:szCs w:val="24"/>
        <w:vertAlign w:val="baseline"/>
      </w:rPr>
    </w:lvl>
    <w:lvl w:ilvl="2">
      <w:start w:val="1"/>
      <w:numFmt w:val="lowerRoman"/>
      <w:lvlText w:val="%3."/>
      <w:lvlJc w:val="left"/>
      <w:pPr>
        <w:ind w:left="1800" w:hanging="296"/>
      </w:pPr>
      <w:rPr>
        <w:position w:val="0"/>
        <w:sz w:val="24"/>
        <w:szCs w:val="24"/>
        <w:vertAlign w:val="baseline"/>
      </w:rPr>
    </w:lvl>
    <w:lvl w:ilvl="3">
      <w:start w:val="1"/>
      <w:numFmt w:val="decimal"/>
      <w:lvlText w:val="%4."/>
      <w:lvlJc w:val="left"/>
      <w:pPr>
        <w:ind w:left="2520" w:hanging="360"/>
      </w:pPr>
      <w:rPr>
        <w:position w:val="0"/>
        <w:sz w:val="24"/>
        <w:szCs w:val="24"/>
        <w:vertAlign w:val="baseline"/>
      </w:rPr>
    </w:lvl>
    <w:lvl w:ilvl="4">
      <w:start w:val="1"/>
      <w:numFmt w:val="lowerLetter"/>
      <w:lvlText w:val="%5."/>
      <w:lvlJc w:val="left"/>
      <w:pPr>
        <w:ind w:left="3240" w:hanging="360"/>
      </w:pPr>
      <w:rPr>
        <w:position w:val="0"/>
        <w:sz w:val="24"/>
        <w:szCs w:val="24"/>
        <w:vertAlign w:val="baseline"/>
      </w:rPr>
    </w:lvl>
    <w:lvl w:ilvl="5">
      <w:start w:val="1"/>
      <w:numFmt w:val="lowerRoman"/>
      <w:lvlText w:val="%6."/>
      <w:lvlJc w:val="left"/>
      <w:pPr>
        <w:ind w:left="3960" w:hanging="296"/>
      </w:pPr>
      <w:rPr>
        <w:position w:val="0"/>
        <w:sz w:val="24"/>
        <w:szCs w:val="24"/>
        <w:vertAlign w:val="baseline"/>
      </w:rPr>
    </w:lvl>
    <w:lvl w:ilvl="6">
      <w:start w:val="1"/>
      <w:numFmt w:val="decimal"/>
      <w:lvlText w:val="%7."/>
      <w:lvlJc w:val="left"/>
      <w:pPr>
        <w:ind w:left="4680" w:hanging="360"/>
      </w:pPr>
      <w:rPr>
        <w:position w:val="0"/>
        <w:sz w:val="24"/>
        <w:szCs w:val="24"/>
        <w:vertAlign w:val="baseline"/>
      </w:rPr>
    </w:lvl>
    <w:lvl w:ilvl="7">
      <w:start w:val="1"/>
      <w:numFmt w:val="lowerLetter"/>
      <w:lvlText w:val="%8."/>
      <w:lvlJc w:val="left"/>
      <w:pPr>
        <w:ind w:left="5400" w:hanging="360"/>
      </w:pPr>
      <w:rPr>
        <w:position w:val="0"/>
        <w:sz w:val="24"/>
        <w:szCs w:val="24"/>
        <w:vertAlign w:val="baseline"/>
      </w:rPr>
    </w:lvl>
    <w:lvl w:ilvl="8">
      <w:start w:val="1"/>
      <w:numFmt w:val="lowerRoman"/>
      <w:lvlText w:val="%9."/>
      <w:lvlJc w:val="left"/>
      <w:pPr>
        <w:ind w:left="6120" w:hanging="296"/>
      </w:pPr>
      <w:rPr>
        <w:position w:val="0"/>
        <w:sz w:val="24"/>
        <w:szCs w:val="24"/>
        <w:vertAlign w:val="baseline"/>
      </w:rPr>
    </w:lvl>
  </w:abstractNum>
  <w:abstractNum w:abstractNumId="5" w15:restartNumberingAfterBreak="0">
    <w:nsid w:val="0E853B92"/>
    <w:multiLevelType w:val="multilevel"/>
    <w:tmpl w:val="27B24E6E"/>
    <w:lvl w:ilvl="0">
      <w:start w:val="1"/>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F4448C2"/>
    <w:multiLevelType w:val="multilevel"/>
    <w:tmpl w:val="189438A4"/>
    <w:styleLink w:val="List9"/>
    <w:lvl w:ilvl="0">
      <w:start w:val="1"/>
      <w:numFmt w:val="decimal"/>
      <w:lvlText w:val="%1."/>
      <w:lvlJc w:val="left"/>
      <w:pPr>
        <w:ind w:left="283" w:hanging="283"/>
      </w:pPr>
      <w:rPr>
        <w:position w:val="0"/>
        <w:sz w:val="24"/>
        <w:szCs w:val="24"/>
        <w:vertAlign w:val="baseline"/>
      </w:rPr>
    </w:lvl>
    <w:lvl w:ilvl="1">
      <w:start w:val="1"/>
      <w:numFmt w:val="decimal"/>
      <w:lvlText w:val="%1.%2."/>
      <w:lvlJc w:val="left"/>
      <w:pPr>
        <w:ind w:left="283" w:hanging="283"/>
      </w:pPr>
      <w:rPr>
        <w:position w:val="0"/>
        <w:sz w:val="24"/>
        <w:szCs w:val="24"/>
        <w:vertAlign w:val="baseline"/>
      </w:rPr>
    </w:lvl>
    <w:lvl w:ilvl="2">
      <w:start w:val="1"/>
      <w:numFmt w:val="decimal"/>
      <w:lvlText w:val="%3."/>
      <w:lvlJc w:val="left"/>
      <w:pPr>
        <w:ind w:left="283" w:hanging="283"/>
      </w:pPr>
      <w:rPr>
        <w:position w:val="0"/>
        <w:sz w:val="24"/>
        <w:szCs w:val="24"/>
        <w:vertAlign w:val="baseline"/>
      </w:rPr>
    </w:lvl>
    <w:lvl w:ilvl="3">
      <w:start w:val="1"/>
      <w:numFmt w:val="decimal"/>
      <w:lvlText w:val="%4."/>
      <w:lvlJc w:val="left"/>
      <w:pPr>
        <w:ind w:left="283" w:hanging="283"/>
      </w:pPr>
      <w:rPr>
        <w:position w:val="0"/>
        <w:sz w:val="24"/>
        <w:szCs w:val="24"/>
        <w:vertAlign w:val="baseline"/>
      </w:rPr>
    </w:lvl>
    <w:lvl w:ilvl="4">
      <w:start w:val="1"/>
      <w:numFmt w:val="decimal"/>
      <w:lvlText w:val="%5."/>
      <w:lvlJc w:val="left"/>
      <w:pPr>
        <w:ind w:left="283" w:hanging="283"/>
      </w:pPr>
      <w:rPr>
        <w:position w:val="0"/>
        <w:sz w:val="24"/>
        <w:szCs w:val="24"/>
        <w:vertAlign w:val="baseline"/>
      </w:rPr>
    </w:lvl>
    <w:lvl w:ilvl="5">
      <w:start w:val="1"/>
      <w:numFmt w:val="decimal"/>
      <w:lvlText w:val="%6."/>
      <w:lvlJc w:val="left"/>
      <w:pPr>
        <w:ind w:left="283" w:hanging="283"/>
      </w:pPr>
      <w:rPr>
        <w:position w:val="0"/>
        <w:sz w:val="24"/>
        <w:szCs w:val="24"/>
        <w:vertAlign w:val="baseline"/>
      </w:rPr>
    </w:lvl>
    <w:lvl w:ilvl="6">
      <w:start w:val="1"/>
      <w:numFmt w:val="decimal"/>
      <w:lvlText w:val="%7."/>
      <w:lvlJc w:val="left"/>
      <w:pPr>
        <w:ind w:left="283" w:hanging="283"/>
      </w:pPr>
      <w:rPr>
        <w:position w:val="0"/>
        <w:sz w:val="24"/>
        <w:szCs w:val="24"/>
        <w:vertAlign w:val="baseline"/>
      </w:rPr>
    </w:lvl>
    <w:lvl w:ilvl="7">
      <w:start w:val="1"/>
      <w:numFmt w:val="decimal"/>
      <w:lvlText w:val="%8."/>
      <w:lvlJc w:val="left"/>
      <w:pPr>
        <w:ind w:left="283" w:hanging="283"/>
      </w:pPr>
      <w:rPr>
        <w:position w:val="0"/>
        <w:sz w:val="24"/>
        <w:szCs w:val="24"/>
        <w:vertAlign w:val="baseline"/>
      </w:rPr>
    </w:lvl>
    <w:lvl w:ilvl="8">
      <w:start w:val="1"/>
      <w:numFmt w:val="decimal"/>
      <w:lvlText w:val="%9."/>
      <w:lvlJc w:val="left"/>
      <w:pPr>
        <w:ind w:left="283" w:hanging="283"/>
      </w:pPr>
      <w:rPr>
        <w:position w:val="0"/>
        <w:sz w:val="24"/>
        <w:szCs w:val="24"/>
        <w:vertAlign w:val="baseline"/>
      </w:rPr>
    </w:lvl>
  </w:abstractNum>
  <w:abstractNum w:abstractNumId="7" w15:restartNumberingAfterBreak="0">
    <w:nsid w:val="10A712C6"/>
    <w:multiLevelType w:val="multilevel"/>
    <w:tmpl w:val="C4A2342C"/>
    <w:styleLink w:val="WW8Num12"/>
    <w:lvl w:ilvl="0">
      <w:start w:val="1"/>
      <w:numFmt w:val="decimal"/>
      <w:lvlText w:val="%1)"/>
      <w:lvlJc w:val="left"/>
      <w:pPr>
        <w:ind w:left="720" w:hanging="360"/>
      </w:pPr>
    </w:lvl>
    <w:lvl w:ilvl="1">
      <w:numFmt w:val="bullet"/>
      <w:lvlText w:val=""/>
      <w:lvlJc w:val="left"/>
      <w:pPr>
        <w:ind w:left="1080" w:hanging="360"/>
      </w:pPr>
      <w:rPr>
        <w:rFonts w:ascii="Wingdings" w:eastAsia="Times New Roman CE" w:hAnsi="Wingdings" w:cs="Times New Roman CE"/>
        <w:b/>
        <w:bCs/>
        <w:color w:val="auto"/>
        <w:sz w:val="24"/>
        <w:szCs w:val="24"/>
        <w:lang w:val="pl-PL"/>
      </w:rPr>
    </w:lvl>
    <w:lvl w:ilvl="2">
      <w:numFmt w:val="bullet"/>
      <w:lvlText w:val=""/>
      <w:lvlJc w:val="left"/>
      <w:pPr>
        <w:ind w:left="1440" w:hanging="360"/>
      </w:pPr>
      <w:rPr>
        <w:rFonts w:ascii="Wingdings" w:eastAsia="Times New Roman CE" w:hAnsi="Wingdings" w:cs="Times New Roman CE"/>
        <w:b/>
        <w:bCs/>
        <w:color w:val="auto"/>
        <w:sz w:val="24"/>
        <w:szCs w:val="24"/>
        <w:lang w:val="pl-PL"/>
      </w:rPr>
    </w:lvl>
    <w:lvl w:ilvl="3">
      <w:numFmt w:val="bullet"/>
      <w:lvlText w:val=""/>
      <w:lvlJc w:val="left"/>
      <w:pPr>
        <w:ind w:left="1800" w:hanging="360"/>
      </w:pPr>
      <w:rPr>
        <w:rFonts w:ascii="Wingdings" w:eastAsia="Times New Roman CE" w:hAnsi="Wingdings" w:cs="Times New Roman CE"/>
        <w:b/>
        <w:bCs/>
        <w:color w:val="auto"/>
        <w:sz w:val="24"/>
        <w:szCs w:val="24"/>
        <w:lang w:val="pl-PL"/>
      </w:rPr>
    </w:lvl>
    <w:lvl w:ilvl="4">
      <w:numFmt w:val="bullet"/>
      <w:lvlText w:val=""/>
      <w:lvlJc w:val="left"/>
      <w:pPr>
        <w:ind w:left="2160" w:hanging="360"/>
      </w:pPr>
      <w:rPr>
        <w:rFonts w:ascii="Wingdings" w:eastAsia="Times New Roman CE" w:hAnsi="Wingdings" w:cs="Times New Roman CE"/>
        <w:b/>
        <w:bCs/>
        <w:color w:val="auto"/>
        <w:sz w:val="24"/>
        <w:szCs w:val="24"/>
        <w:lang w:val="pl-PL"/>
      </w:rPr>
    </w:lvl>
    <w:lvl w:ilvl="5">
      <w:numFmt w:val="bullet"/>
      <w:lvlText w:val=""/>
      <w:lvlJc w:val="left"/>
      <w:pPr>
        <w:ind w:left="2520" w:hanging="360"/>
      </w:pPr>
      <w:rPr>
        <w:rFonts w:ascii="Wingdings" w:eastAsia="Times New Roman CE" w:hAnsi="Wingdings" w:cs="Times New Roman CE"/>
        <w:b/>
        <w:bCs/>
        <w:color w:val="auto"/>
        <w:sz w:val="24"/>
        <w:szCs w:val="24"/>
        <w:lang w:val="pl-PL"/>
      </w:rPr>
    </w:lvl>
    <w:lvl w:ilvl="6">
      <w:numFmt w:val="bullet"/>
      <w:lvlText w:val=""/>
      <w:lvlJc w:val="left"/>
      <w:pPr>
        <w:ind w:left="2880" w:hanging="360"/>
      </w:pPr>
      <w:rPr>
        <w:rFonts w:ascii="Wingdings" w:eastAsia="Times New Roman CE" w:hAnsi="Wingdings" w:cs="Times New Roman CE"/>
        <w:b/>
        <w:bCs/>
        <w:color w:val="auto"/>
        <w:sz w:val="24"/>
        <w:szCs w:val="24"/>
        <w:lang w:val="pl-PL"/>
      </w:rPr>
    </w:lvl>
    <w:lvl w:ilvl="7">
      <w:numFmt w:val="bullet"/>
      <w:lvlText w:val=""/>
      <w:lvlJc w:val="left"/>
      <w:pPr>
        <w:ind w:left="3240" w:hanging="360"/>
      </w:pPr>
      <w:rPr>
        <w:rFonts w:ascii="Wingdings" w:eastAsia="Times New Roman CE" w:hAnsi="Wingdings" w:cs="Times New Roman CE"/>
        <w:b/>
        <w:bCs/>
        <w:color w:val="auto"/>
        <w:sz w:val="24"/>
        <w:szCs w:val="24"/>
        <w:lang w:val="pl-PL"/>
      </w:rPr>
    </w:lvl>
    <w:lvl w:ilvl="8">
      <w:numFmt w:val="bullet"/>
      <w:lvlText w:val=""/>
      <w:lvlJc w:val="left"/>
      <w:pPr>
        <w:ind w:left="3600" w:hanging="360"/>
      </w:pPr>
      <w:rPr>
        <w:rFonts w:ascii="Wingdings" w:eastAsia="Times New Roman CE" w:hAnsi="Wingdings" w:cs="Times New Roman CE"/>
        <w:b/>
        <w:bCs/>
        <w:color w:val="auto"/>
        <w:sz w:val="24"/>
        <w:szCs w:val="24"/>
        <w:lang w:val="pl-PL"/>
      </w:rPr>
    </w:lvl>
  </w:abstractNum>
  <w:abstractNum w:abstractNumId="8" w15:restartNumberingAfterBreak="0">
    <w:nsid w:val="12D7713C"/>
    <w:multiLevelType w:val="multilevel"/>
    <w:tmpl w:val="B82C0A54"/>
    <w:styleLink w:val="WW8Num4"/>
    <w:lvl w:ilvl="0">
      <w:start w:val="1"/>
      <w:numFmt w:val="decimal"/>
      <w:lvlText w:val="%1."/>
      <w:lvlJc w:val="left"/>
      <w:pPr>
        <w:ind w:left="720" w:hanging="360"/>
      </w:pPr>
      <w:rPr>
        <w:rFonts w:ascii="Tahoma" w:eastAsia="Times New Roman CE" w:hAnsi="Tahoma" w:cs="StarSymbol, 'Arial Unicode MS'"/>
        <w:color w:val="auto"/>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31F31A5"/>
    <w:multiLevelType w:val="multilevel"/>
    <w:tmpl w:val="7A127ECC"/>
    <w:styleLink w:val="WW8Num6"/>
    <w:lvl w:ilvl="0">
      <w:start w:val="4"/>
      <w:numFmt w:val="decimal"/>
      <w:lvlText w:val="%1."/>
      <w:lvlJc w:val="left"/>
      <w:pPr>
        <w:ind w:left="720" w:hanging="360"/>
      </w:pPr>
      <w:rPr>
        <w:rFonts w:ascii="Tahoma" w:hAnsi="Tahoma" w:cs="StarSymbol,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53540C9"/>
    <w:multiLevelType w:val="multilevel"/>
    <w:tmpl w:val="3F9C96A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5D84419"/>
    <w:multiLevelType w:val="multilevel"/>
    <w:tmpl w:val="65FA94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77B0672"/>
    <w:multiLevelType w:val="multilevel"/>
    <w:tmpl w:val="14347E60"/>
    <w:lvl w:ilvl="0">
      <w:start w:val="1"/>
      <w:numFmt w:val="decimal"/>
      <w:lvlText w:val="%1."/>
      <w:lvlJc w:val="left"/>
      <w:pPr>
        <w:ind w:left="360" w:hanging="360"/>
      </w:pPr>
      <w:rPr>
        <w:rFonts w:ascii="Tahoma" w:hAnsi="Tahoma" w:cs="Tahoma"/>
        <w:b w:val="0"/>
        <w:bCs/>
        <w:color w:val="000000" w:themeColor="text1"/>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ahoma" w:hAnsi="Tahoma" w:cs="Tahoma"/>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9CA14D7"/>
    <w:multiLevelType w:val="multilevel"/>
    <w:tmpl w:val="3DF446B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A2648FA"/>
    <w:multiLevelType w:val="hybridMultilevel"/>
    <w:tmpl w:val="CFACAB8C"/>
    <w:lvl w:ilvl="0" w:tplc="A66E67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BF11EF0"/>
    <w:multiLevelType w:val="multilevel"/>
    <w:tmpl w:val="1AB2804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EBC3C92"/>
    <w:multiLevelType w:val="multilevel"/>
    <w:tmpl w:val="FE74722E"/>
    <w:styleLink w:val="Zaimportowanystyl20"/>
    <w:lvl w:ilvl="0">
      <w:start w:val="1"/>
      <w:numFmt w:val="decimal"/>
      <w:lvlText w:val="%1."/>
      <w:lvlJc w:val="left"/>
      <w:pPr>
        <w:ind w:left="283" w:hanging="283"/>
      </w:pPr>
      <w:rPr>
        <w:position w:val="0"/>
        <w:sz w:val="24"/>
        <w:szCs w:val="24"/>
        <w:vertAlign w:val="baseline"/>
      </w:rPr>
    </w:lvl>
    <w:lvl w:ilvl="1">
      <w:start w:val="1"/>
      <w:numFmt w:val="decimal"/>
      <w:lvlText w:val="%1.%2."/>
      <w:lvlJc w:val="left"/>
      <w:rPr>
        <w:position w:val="0"/>
        <w:sz w:val="24"/>
        <w:szCs w:val="24"/>
        <w:vertAlign w:val="baseline"/>
      </w:rPr>
    </w:lvl>
    <w:lvl w:ilvl="2">
      <w:start w:val="1"/>
      <w:numFmt w:val="decimal"/>
      <w:lvlText w:val="%3."/>
      <w:lvlJc w:val="left"/>
      <w:rPr>
        <w:position w:val="0"/>
        <w:sz w:val="24"/>
        <w:szCs w:val="24"/>
        <w:vertAlign w:val="baseline"/>
      </w:rPr>
    </w:lvl>
    <w:lvl w:ilvl="3">
      <w:start w:val="1"/>
      <w:numFmt w:val="decimal"/>
      <w:lvlText w:val="%4."/>
      <w:lvlJc w:val="left"/>
      <w:rPr>
        <w:position w:val="0"/>
        <w:sz w:val="24"/>
        <w:szCs w:val="24"/>
        <w:vertAlign w:val="baseline"/>
      </w:rPr>
    </w:lvl>
    <w:lvl w:ilvl="4">
      <w:start w:val="1"/>
      <w:numFmt w:val="decimal"/>
      <w:lvlText w:val="%5."/>
      <w:lvlJc w:val="left"/>
      <w:rPr>
        <w:position w:val="0"/>
        <w:sz w:val="24"/>
        <w:szCs w:val="24"/>
        <w:vertAlign w:val="baseline"/>
      </w:rPr>
    </w:lvl>
    <w:lvl w:ilvl="5">
      <w:start w:val="1"/>
      <w:numFmt w:val="decimal"/>
      <w:lvlText w:val="%6."/>
      <w:lvlJc w:val="left"/>
      <w:rPr>
        <w:position w:val="0"/>
        <w:sz w:val="24"/>
        <w:szCs w:val="24"/>
        <w:vertAlign w:val="baseline"/>
      </w:rPr>
    </w:lvl>
    <w:lvl w:ilvl="6">
      <w:start w:val="1"/>
      <w:numFmt w:val="decimal"/>
      <w:lvlText w:val="%7."/>
      <w:lvlJc w:val="left"/>
      <w:rPr>
        <w:position w:val="0"/>
        <w:sz w:val="24"/>
        <w:szCs w:val="24"/>
        <w:vertAlign w:val="baseline"/>
      </w:rPr>
    </w:lvl>
    <w:lvl w:ilvl="7">
      <w:start w:val="1"/>
      <w:numFmt w:val="decimal"/>
      <w:lvlText w:val="%8."/>
      <w:lvlJc w:val="left"/>
      <w:rPr>
        <w:position w:val="0"/>
        <w:sz w:val="24"/>
        <w:szCs w:val="24"/>
        <w:vertAlign w:val="baseline"/>
      </w:rPr>
    </w:lvl>
    <w:lvl w:ilvl="8">
      <w:start w:val="1"/>
      <w:numFmt w:val="decimal"/>
      <w:lvlText w:val="%9."/>
      <w:lvlJc w:val="left"/>
      <w:rPr>
        <w:position w:val="0"/>
        <w:sz w:val="24"/>
        <w:szCs w:val="24"/>
        <w:vertAlign w:val="baseline"/>
      </w:rPr>
    </w:lvl>
  </w:abstractNum>
  <w:abstractNum w:abstractNumId="17" w15:restartNumberingAfterBreak="0">
    <w:nsid w:val="1F0C4C8B"/>
    <w:multiLevelType w:val="hybridMultilevel"/>
    <w:tmpl w:val="8392085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30708DA"/>
    <w:multiLevelType w:val="multilevel"/>
    <w:tmpl w:val="64822A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5C4166B"/>
    <w:multiLevelType w:val="multilevel"/>
    <w:tmpl w:val="99C6D1AA"/>
    <w:styleLink w:val="WW8Num11"/>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78560B5"/>
    <w:multiLevelType w:val="multilevel"/>
    <w:tmpl w:val="97787738"/>
    <w:styleLink w:val="List17"/>
    <w:lvl w:ilvl="0">
      <w:start w:val="10"/>
      <w:numFmt w:val="decimal"/>
      <w:lvlText w:val="%1."/>
      <w:lvlJc w:val="left"/>
      <w:pPr>
        <w:ind w:left="321" w:hanging="321"/>
      </w:pPr>
      <w:rPr>
        <w:b w:val="0"/>
        <w:bCs/>
        <w:position w:val="0"/>
        <w:sz w:val="24"/>
        <w:szCs w:val="24"/>
        <w:vertAlign w:val="baseline"/>
        <w:lang w:val="es-ES_tradnl"/>
      </w:rPr>
    </w:lvl>
    <w:lvl w:ilvl="1">
      <w:start w:val="1"/>
      <w:numFmt w:val="lowerLetter"/>
      <w:lvlText w:val="%2."/>
      <w:lvlJc w:val="left"/>
      <w:rPr>
        <w:b/>
        <w:bCs/>
        <w:position w:val="0"/>
        <w:sz w:val="24"/>
        <w:szCs w:val="24"/>
        <w:vertAlign w:val="baseline"/>
        <w:lang w:val="es-ES_tradnl"/>
      </w:rPr>
    </w:lvl>
    <w:lvl w:ilvl="2">
      <w:start w:val="1"/>
      <w:numFmt w:val="lowerRoman"/>
      <w:lvlText w:val="%3."/>
      <w:lvlJc w:val="left"/>
      <w:rPr>
        <w:b/>
        <w:bCs/>
        <w:position w:val="0"/>
        <w:sz w:val="24"/>
        <w:szCs w:val="24"/>
        <w:vertAlign w:val="baseline"/>
        <w:lang w:val="es-ES_tradnl"/>
      </w:rPr>
    </w:lvl>
    <w:lvl w:ilvl="3">
      <w:start w:val="1"/>
      <w:numFmt w:val="decimal"/>
      <w:lvlText w:val="%4."/>
      <w:lvlJc w:val="left"/>
      <w:rPr>
        <w:b/>
        <w:bCs/>
        <w:position w:val="0"/>
        <w:sz w:val="24"/>
        <w:szCs w:val="24"/>
        <w:vertAlign w:val="baseline"/>
        <w:lang w:val="es-ES_tradnl"/>
      </w:rPr>
    </w:lvl>
    <w:lvl w:ilvl="4">
      <w:start w:val="1"/>
      <w:numFmt w:val="lowerLetter"/>
      <w:lvlText w:val="%5."/>
      <w:lvlJc w:val="left"/>
      <w:rPr>
        <w:b/>
        <w:bCs/>
        <w:position w:val="0"/>
        <w:sz w:val="24"/>
        <w:szCs w:val="24"/>
        <w:vertAlign w:val="baseline"/>
        <w:lang w:val="es-ES_tradnl"/>
      </w:rPr>
    </w:lvl>
    <w:lvl w:ilvl="5">
      <w:start w:val="1"/>
      <w:numFmt w:val="lowerRoman"/>
      <w:lvlText w:val="%6."/>
      <w:lvlJc w:val="left"/>
      <w:rPr>
        <w:b/>
        <w:bCs/>
        <w:position w:val="0"/>
        <w:sz w:val="24"/>
        <w:szCs w:val="24"/>
        <w:vertAlign w:val="baseline"/>
        <w:lang w:val="es-ES_tradnl"/>
      </w:rPr>
    </w:lvl>
    <w:lvl w:ilvl="6">
      <w:start w:val="1"/>
      <w:numFmt w:val="decimal"/>
      <w:lvlText w:val="%7."/>
      <w:lvlJc w:val="left"/>
      <w:rPr>
        <w:b/>
        <w:bCs/>
        <w:position w:val="0"/>
        <w:sz w:val="24"/>
        <w:szCs w:val="24"/>
        <w:vertAlign w:val="baseline"/>
        <w:lang w:val="es-ES_tradnl"/>
      </w:rPr>
    </w:lvl>
    <w:lvl w:ilvl="7">
      <w:start w:val="1"/>
      <w:numFmt w:val="lowerLetter"/>
      <w:lvlText w:val="%8."/>
      <w:lvlJc w:val="left"/>
      <w:rPr>
        <w:b/>
        <w:bCs/>
        <w:position w:val="0"/>
        <w:sz w:val="24"/>
        <w:szCs w:val="24"/>
        <w:vertAlign w:val="baseline"/>
        <w:lang w:val="es-ES_tradnl"/>
      </w:rPr>
    </w:lvl>
    <w:lvl w:ilvl="8">
      <w:start w:val="1"/>
      <w:numFmt w:val="lowerRoman"/>
      <w:lvlText w:val="%9."/>
      <w:lvlJc w:val="left"/>
      <w:rPr>
        <w:b/>
        <w:bCs/>
        <w:position w:val="0"/>
        <w:sz w:val="24"/>
        <w:szCs w:val="24"/>
        <w:vertAlign w:val="baseline"/>
        <w:lang w:val="es-ES_tradnl"/>
      </w:rPr>
    </w:lvl>
  </w:abstractNum>
  <w:abstractNum w:abstractNumId="21" w15:restartNumberingAfterBreak="0">
    <w:nsid w:val="2AB21946"/>
    <w:multiLevelType w:val="hybridMultilevel"/>
    <w:tmpl w:val="7DD826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DF26226"/>
    <w:multiLevelType w:val="multilevel"/>
    <w:tmpl w:val="1F5A093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3" w15:restartNumberingAfterBreak="0">
    <w:nsid w:val="2E0E1A90"/>
    <w:multiLevelType w:val="hybridMultilevel"/>
    <w:tmpl w:val="892CCBCA"/>
    <w:lvl w:ilvl="0" w:tplc="A66E674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ED56A53"/>
    <w:multiLevelType w:val="hybridMultilevel"/>
    <w:tmpl w:val="6E260508"/>
    <w:lvl w:ilvl="0" w:tplc="B17C89D0">
      <w:start w:val="1"/>
      <w:numFmt w:val="bullet"/>
      <w:lvlText w:val=""/>
      <w:lvlJc w:val="center"/>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02A7687"/>
    <w:multiLevelType w:val="multilevel"/>
    <w:tmpl w:val="DE808C66"/>
    <w:lvl w:ilvl="0">
      <w:start w:val="1"/>
      <w:numFmt w:val="decimal"/>
      <w:lvlText w:val="%1)"/>
      <w:lvlJc w:val="left"/>
      <w:pPr>
        <w:ind w:left="720" w:hanging="360"/>
      </w:pPr>
      <w:rPr>
        <w:rFonts w:ascii="Tahoma" w:hAnsi="Tahoma" w:cs="Tahoma"/>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1D2E24"/>
    <w:multiLevelType w:val="multilevel"/>
    <w:tmpl w:val="BA18B4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377088C"/>
    <w:multiLevelType w:val="multilevel"/>
    <w:tmpl w:val="0444E63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8" w15:restartNumberingAfterBreak="0">
    <w:nsid w:val="367264AA"/>
    <w:multiLevelType w:val="multilevel"/>
    <w:tmpl w:val="4658E99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3CEA1E4D"/>
    <w:multiLevelType w:val="multilevel"/>
    <w:tmpl w:val="684EFC8C"/>
    <w:styleLink w:val="WWNum3"/>
    <w:lvl w:ilvl="0">
      <w:start w:val="1"/>
      <w:numFmt w:val="decimal"/>
      <w:lvlText w:val="%1. "/>
      <w:lvlJc w:val="left"/>
      <w:pPr>
        <w:ind w:left="360" w:hanging="360"/>
      </w:pPr>
      <w:rPr>
        <w:b w:val="0"/>
      </w:rPr>
    </w:lvl>
    <w:lvl w:ilvl="1">
      <w:start w:val="1"/>
      <w:numFmt w:val="decimal"/>
      <w:lvlText w:val="%2)"/>
      <w:lvlJc w:val="left"/>
      <w:pPr>
        <w:ind w:left="360" w:hanging="360"/>
      </w:pPr>
    </w:lvl>
    <w:lvl w:ilvl="2">
      <w:start w:val="1"/>
      <w:numFmt w:val="lowerLetter"/>
      <w:lvlText w:val="%1.%2.%3)"/>
      <w:lvlJc w:val="left"/>
      <w:pPr>
        <w:ind w:left="1080" w:hanging="360"/>
      </w:pPr>
      <w:rPr>
        <w:b w:val="0"/>
      </w:rPr>
    </w:lvl>
    <w:lvl w:ilvl="3">
      <w:start w:val="1"/>
      <w:numFmt w:val="lowerRoman"/>
      <w:lvlText w:val="%1.%2.%3.%4."/>
      <w:lvlJc w:val="righ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0" w15:restartNumberingAfterBreak="0">
    <w:nsid w:val="403F0399"/>
    <w:multiLevelType w:val="multilevel"/>
    <w:tmpl w:val="6CAC8F96"/>
    <w:styleLink w:val="WW8Num8"/>
    <w:lvl w:ilvl="0">
      <w:start w:val="1"/>
      <w:numFmt w:val="decimal"/>
      <w:lvlText w:val="%1."/>
      <w:lvlJc w:val="left"/>
      <w:pPr>
        <w:ind w:left="360" w:hanging="360"/>
      </w:pPr>
      <w:rPr>
        <w:rFonts w:ascii="Tahoma" w:eastAsia="Times New Roman CE" w:hAnsi="Tahoma" w:cs="Tahoma"/>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1" w15:restartNumberingAfterBreak="0">
    <w:nsid w:val="403F66F4"/>
    <w:multiLevelType w:val="multilevel"/>
    <w:tmpl w:val="F0CAFCA6"/>
    <w:lvl w:ilvl="0">
      <w:start w:val="1"/>
      <w:numFmt w:val="decimal"/>
      <w:lvlText w:val="%1."/>
      <w:lvlJc w:val="left"/>
      <w:pPr>
        <w:ind w:left="360" w:hanging="360"/>
      </w:pPr>
      <w:rPr>
        <w:rFonts w:ascii="Tahoma" w:hAnsi="Tahoma" w:cs="Tahoma"/>
        <w:b w:val="0"/>
        <w:bCs w:val="0"/>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2" w15:restartNumberingAfterBreak="0">
    <w:nsid w:val="422B30EA"/>
    <w:multiLevelType w:val="hybridMultilevel"/>
    <w:tmpl w:val="8E8E7D8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2336D51"/>
    <w:multiLevelType w:val="multilevel"/>
    <w:tmpl w:val="3C9C88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2591FF1"/>
    <w:multiLevelType w:val="multilevel"/>
    <w:tmpl w:val="2DB4A4DC"/>
    <w:styleLink w:val="WW8Num5"/>
    <w:lvl w:ilvl="0">
      <w:start w:val="1"/>
      <w:numFmt w:val="decimal"/>
      <w:lvlText w:val="%1)"/>
      <w:lvlJc w:val="left"/>
      <w:pPr>
        <w:ind w:left="720" w:hanging="360"/>
      </w:pPr>
      <w:rPr>
        <w:rFonts w:ascii="Symbol" w:eastAsia="Times New Roman CE" w:hAnsi="Symbol" w:cs="StarSymbol, 'Arial Unicode MS'"/>
        <w:b/>
        <w:bCs/>
        <w:color w:val="auto"/>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2DD54AF"/>
    <w:multiLevelType w:val="multilevel"/>
    <w:tmpl w:val="009A4A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4913DF5"/>
    <w:multiLevelType w:val="multilevel"/>
    <w:tmpl w:val="31668E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01032F1"/>
    <w:multiLevelType w:val="multilevel"/>
    <w:tmpl w:val="1BDE6314"/>
    <w:styleLink w:val="List16"/>
    <w:lvl w:ilvl="0">
      <w:start w:val="9"/>
      <w:numFmt w:val="decimal"/>
      <w:lvlText w:val="%1."/>
      <w:lvlJc w:val="left"/>
      <w:pPr>
        <w:ind w:left="283" w:hanging="283"/>
      </w:pPr>
      <w:rPr>
        <w:position w:val="0"/>
        <w:sz w:val="24"/>
        <w:szCs w:val="24"/>
        <w:vertAlign w:val="baseline"/>
      </w:rPr>
    </w:lvl>
    <w:lvl w:ilvl="1">
      <w:start w:val="1"/>
      <w:numFmt w:val="lowerLetter"/>
      <w:lvlText w:val="%2."/>
      <w:lvlJc w:val="left"/>
      <w:pPr>
        <w:ind w:left="1440" w:hanging="360"/>
      </w:pPr>
      <w:rPr>
        <w:position w:val="0"/>
        <w:sz w:val="24"/>
        <w:szCs w:val="24"/>
        <w:vertAlign w:val="baseline"/>
      </w:rPr>
    </w:lvl>
    <w:lvl w:ilvl="2">
      <w:start w:val="1"/>
      <w:numFmt w:val="lowerRoman"/>
      <w:lvlText w:val="%3."/>
      <w:lvlJc w:val="left"/>
      <w:pPr>
        <w:ind w:left="2160" w:hanging="296"/>
      </w:pPr>
      <w:rPr>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left"/>
      <w:pPr>
        <w:ind w:left="4320" w:hanging="296"/>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left"/>
      <w:pPr>
        <w:ind w:left="6480" w:hanging="296"/>
      </w:pPr>
      <w:rPr>
        <w:position w:val="0"/>
        <w:sz w:val="24"/>
        <w:szCs w:val="24"/>
        <w:vertAlign w:val="baseline"/>
      </w:rPr>
    </w:lvl>
  </w:abstractNum>
  <w:abstractNum w:abstractNumId="38" w15:restartNumberingAfterBreak="0">
    <w:nsid w:val="50E63AEC"/>
    <w:multiLevelType w:val="hybridMultilevel"/>
    <w:tmpl w:val="7FD20366"/>
    <w:lvl w:ilvl="0" w:tplc="EC72912A">
      <w:start w:val="1"/>
      <w:numFmt w:val="decimal"/>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35C30F2"/>
    <w:multiLevelType w:val="multilevel"/>
    <w:tmpl w:val="EF6ED618"/>
    <w:styleLink w:val="WWNum15"/>
    <w:lvl w:ilvl="0">
      <w:start w:val="1"/>
      <w:numFmt w:val="decimal"/>
      <w:lvlText w:val="%1."/>
      <w:lvlJc w:val="left"/>
      <w:pPr>
        <w:ind w:left="360" w:hanging="360"/>
      </w:pPr>
      <w:rPr>
        <w:rFonts w:ascii="Tahoma" w:hAnsi="Tahoma"/>
        <w:b w:val="0"/>
        <w:bCs w:val="0"/>
        <w:i w:val="0"/>
        <w:color w:val="000000"/>
        <w:sz w:val="20"/>
        <w:szCs w:val="20"/>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550C71B9"/>
    <w:multiLevelType w:val="multilevel"/>
    <w:tmpl w:val="39C47E60"/>
    <w:styleLink w:val="List15"/>
    <w:lvl w:ilvl="0">
      <w:start w:val="7"/>
      <w:numFmt w:val="decimal"/>
      <w:lvlText w:val="%1."/>
      <w:lvlJc w:val="left"/>
      <w:pPr>
        <w:ind w:left="283" w:hanging="283"/>
      </w:pPr>
      <w:rPr>
        <w:position w:val="0"/>
        <w:sz w:val="24"/>
        <w:szCs w:val="24"/>
        <w:vertAlign w:val="baseline"/>
      </w:rPr>
    </w:lvl>
    <w:lvl w:ilvl="1">
      <w:start w:val="1"/>
      <w:numFmt w:val="lowerLetter"/>
      <w:lvlText w:val="%2."/>
      <w:lvlJc w:val="left"/>
      <w:pPr>
        <w:ind w:left="1440" w:hanging="360"/>
      </w:pPr>
      <w:rPr>
        <w:position w:val="0"/>
        <w:sz w:val="24"/>
        <w:szCs w:val="24"/>
        <w:vertAlign w:val="baseline"/>
      </w:rPr>
    </w:lvl>
    <w:lvl w:ilvl="2">
      <w:start w:val="1"/>
      <w:numFmt w:val="lowerRoman"/>
      <w:lvlText w:val="%3."/>
      <w:lvlJc w:val="left"/>
      <w:pPr>
        <w:ind w:left="2160" w:hanging="296"/>
      </w:pPr>
      <w:rPr>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left"/>
      <w:pPr>
        <w:ind w:left="4320" w:hanging="296"/>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left"/>
      <w:pPr>
        <w:ind w:left="6480" w:hanging="296"/>
      </w:pPr>
      <w:rPr>
        <w:position w:val="0"/>
        <w:sz w:val="24"/>
        <w:szCs w:val="24"/>
        <w:vertAlign w:val="baseline"/>
      </w:rPr>
    </w:lvl>
  </w:abstractNum>
  <w:abstractNum w:abstractNumId="41" w15:restartNumberingAfterBreak="0">
    <w:nsid w:val="55741D9A"/>
    <w:multiLevelType w:val="multilevel"/>
    <w:tmpl w:val="9DF655C2"/>
    <w:styleLink w:val="WW8Num10"/>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5F5723E"/>
    <w:multiLevelType w:val="multilevel"/>
    <w:tmpl w:val="167277D8"/>
    <w:styleLink w:val="WW8Num3"/>
    <w:lvl w:ilvl="0">
      <w:start w:val="1"/>
      <w:numFmt w:val="decimal"/>
      <w:lvlText w:val="%1)"/>
      <w:lvlJc w:val="left"/>
      <w:pPr>
        <w:ind w:left="720" w:hanging="360"/>
      </w:pPr>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6EF5089"/>
    <w:multiLevelType w:val="multilevel"/>
    <w:tmpl w:val="B546E468"/>
    <w:styleLink w:val="WWNum1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1.%2.%3."/>
      <w:lvlJc w:val="right"/>
      <w:pPr>
        <w:ind w:left="2480" w:hanging="180"/>
      </w:pPr>
    </w:lvl>
    <w:lvl w:ilvl="3">
      <w:start w:val="1"/>
      <w:numFmt w:val="decimal"/>
      <w:lvlText w:val="%1.%2.%3.%4."/>
      <w:lvlJc w:val="left"/>
      <w:pPr>
        <w:ind w:left="3200" w:hanging="360"/>
      </w:pPr>
    </w:lvl>
    <w:lvl w:ilvl="4">
      <w:start w:val="1"/>
      <w:numFmt w:val="lowerLetter"/>
      <w:lvlText w:val="%1.%2.%3.%4.%5."/>
      <w:lvlJc w:val="left"/>
      <w:pPr>
        <w:ind w:left="3920" w:hanging="360"/>
      </w:pPr>
    </w:lvl>
    <w:lvl w:ilvl="5">
      <w:start w:val="1"/>
      <w:numFmt w:val="lowerRoman"/>
      <w:lvlText w:val="%1.%2.%3.%4.%5.%6."/>
      <w:lvlJc w:val="right"/>
      <w:pPr>
        <w:ind w:left="4640" w:hanging="180"/>
      </w:pPr>
    </w:lvl>
    <w:lvl w:ilvl="6">
      <w:start w:val="1"/>
      <w:numFmt w:val="decimal"/>
      <w:lvlText w:val="%1.%2.%3.%4.%5.%6.%7."/>
      <w:lvlJc w:val="left"/>
      <w:pPr>
        <w:ind w:left="5360" w:hanging="360"/>
      </w:pPr>
    </w:lvl>
    <w:lvl w:ilvl="7">
      <w:start w:val="1"/>
      <w:numFmt w:val="lowerLetter"/>
      <w:lvlText w:val="%1.%2.%3.%4.%5.%6.%7.%8."/>
      <w:lvlJc w:val="left"/>
      <w:pPr>
        <w:ind w:left="6080" w:hanging="360"/>
      </w:pPr>
    </w:lvl>
    <w:lvl w:ilvl="8">
      <w:start w:val="1"/>
      <w:numFmt w:val="lowerRoman"/>
      <w:lvlText w:val="%1.%2.%3.%4.%5.%6.%7.%8.%9."/>
      <w:lvlJc w:val="right"/>
      <w:pPr>
        <w:ind w:left="6800" w:hanging="180"/>
      </w:pPr>
    </w:lvl>
  </w:abstractNum>
  <w:abstractNum w:abstractNumId="44" w15:restartNumberingAfterBreak="0">
    <w:nsid w:val="5D6D6433"/>
    <w:multiLevelType w:val="hybridMultilevel"/>
    <w:tmpl w:val="81DA227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0D92070"/>
    <w:multiLevelType w:val="multilevel"/>
    <w:tmpl w:val="410492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54C6BF6"/>
    <w:multiLevelType w:val="multilevel"/>
    <w:tmpl w:val="21E22AE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5AB1272"/>
    <w:multiLevelType w:val="hybridMultilevel"/>
    <w:tmpl w:val="A1D87552"/>
    <w:lvl w:ilvl="0" w:tplc="EB500D50">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B235D81"/>
    <w:multiLevelType w:val="multilevel"/>
    <w:tmpl w:val="B0203C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6B376EA6"/>
    <w:multiLevelType w:val="multilevel"/>
    <w:tmpl w:val="42344F42"/>
    <w:lvl w:ilvl="0">
      <w:start w:val="1"/>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D477C9"/>
    <w:multiLevelType w:val="multilevel"/>
    <w:tmpl w:val="3A461100"/>
    <w:styleLink w:val="WW8Num14"/>
    <w:lvl w:ilvl="0">
      <w:start w:val="1"/>
      <w:numFmt w:val="none"/>
      <w:suff w:val="nothing"/>
      <w:lvlText w:val="%1"/>
      <w:lvlJc w:val="left"/>
      <w:rPr>
        <w:b/>
        <w:bC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1" w15:restartNumberingAfterBreak="0">
    <w:nsid w:val="6EDB2831"/>
    <w:multiLevelType w:val="multilevel"/>
    <w:tmpl w:val="4DE01E76"/>
    <w:styleLink w:val="WW8Num13"/>
    <w:lvl w:ilvl="0">
      <w:numFmt w:val="bullet"/>
      <w:lvlText w:val=""/>
      <w:lvlJc w:val="left"/>
      <w:pPr>
        <w:ind w:left="720" w:hanging="360"/>
      </w:pPr>
      <w:rPr>
        <w:rFonts w:ascii="Wingdings" w:hAnsi="Wingdings"/>
        <w:b/>
        <w:bCs/>
      </w:rPr>
    </w:lvl>
    <w:lvl w:ilvl="1">
      <w:numFmt w:val="bullet"/>
      <w:lvlText w:val=""/>
      <w:lvlJc w:val="left"/>
      <w:pPr>
        <w:ind w:left="1080" w:hanging="360"/>
      </w:pPr>
      <w:rPr>
        <w:rFonts w:ascii="Wingdings" w:hAnsi="Wingdings"/>
        <w:b/>
        <w:bCs/>
      </w:rPr>
    </w:lvl>
    <w:lvl w:ilvl="2">
      <w:numFmt w:val="bullet"/>
      <w:lvlText w:val=""/>
      <w:lvlJc w:val="left"/>
      <w:pPr>
        <w:ind w:left="1440" w:hanging="360"/>
      </w:pPr>
      <w:rPr>
        <w:rFonts w:ascii="Wingdings" w:hAnsi="Wingdings"/>
        <w:b/>
        <w:bCs/>
      </w:rPr>
    </w:lvl>
    <w:lvl w:ilvl="3">
      <w:numFmt w:val="bullet"/>
      <w:lvlText w:val=""/>
      <w:lvlJc w:val="left"/>
      <w:pPr>
        <w:ind w:left="1800" w:hanging="360"/>
      </w:pPr>
      <w:rPr>
        <w:rFonts w:ascii="Wingdings" w:hAnsi="Wingdings"/>
        <w:b/>
        <w:bCs/>
      </w:rPr>
    </w:lvl>
    <w:lvl w:ilvl="4">
      <w:numFmt w:val="bullet"/>
      <w:lvlText w:val=""/>
      <w:lvlJc w:val="left"/>
      <w:pPr>
        <w:ind w:left="2160" w:hanging="360"/>
      </w:pPr>
      <w:rPr>
        <w:rFonts w:ascii="Wingdings" w:hAnsi="Wingdings"/>
        <w:b/>
        <w:bCs/>
      </w:rPr>
    </w:lvl>
    <w:lvl w:ilvl="5">
      <w:numFmt w:val="bullet"/>
      <w:lvlText w:val=""/>
      <w:lvlJc w:val="left"/>
      <w:pPr>
        <w:ind w:left="2520" w:hanging="360"/>
      </w:pPr>
      <w:rPr>
        <w:rFonts w:ascii="Wingdings" w:hAnsi="Wingdings"/>
        <w:b/>
        <w:bCs/>
      </w:rPr>
    </w:lvl>
    <w:lvl w:ilvl="6">
      <w:numFmt w:val="bullet"/>
      <w:lvlText w:val=""/>
      <w:lvlJc w:val="left"/>
      <w:pPr>
        <w:ind w:left="2880" w:hanging="360"/>
      </w:pPr>
      <w:rPr>
        <w:rFonts w:ascii="Wingdings" w:hAnsi="Wingdings"/>
        <w:b/>
        <w:bCs/>
      </w:rPr>
    </w:lvl>
    <w:lvl w:ilvl="7">
      <w:numFmt w:val="bullet"/>
      <w:lvlText w:val=""/>
      <w:lvlJc w:val="left"/>
      <w:pPr>
        <w:ind w:left="3240" w:hanging="360"/>
      </w:pPr>
      <w:rPr>
        <w:rFonts w:ascii="Wingdings" w:hAnsi="Wingdings"/>
        <w:b/>
        <w:bCs/>
      </w:rPr>
    </w:lvl>
    <w:lvl w:ilvl="8">
      <w:numFmt w:val="bullet"/>
      <w:lvlText w:val=""/>
      <w:lvlJc w:val="left"/>
      <w:pPr>
        <w:ind w:left="3600" w:hanging="360"/>
      </w:pPr>
      <w:rPr>
        <w:rFonts w:ascii="Wingdings" w:hAnsi="Wingdings"/>
        <w:b/>
        <w:bCs/>
      </w:rPr>
    </w:lvl>
  </w:abstractNum>
  <w:abstractNum w:abstractNumId="52" w15:restartNumberingAfterBreak="0">
    <w:nsid w:val="79EA4C2C"/>
    <w:multiLevelType w:val="multilevel"/>
    <w:tmpl w:val="03D08CEC"/>
    <w:styleLink w:val="WW8Num9"/>
    <w:lvl w:ilvl="0">
      <w:start w:val="1"/>
      <w:numFmt w:val="decimal"/>
      <w:lvlText w:val="%1."/>
      <w:lvlJc w:val="left"/>
      <w:pPr>
        <w:ind w:left="360" w:hanging="360"/>
      </w:pPr>
      <w:rPr>
        <w:rFonts w:ascii="Times New Roman" w:eastAsia="Tahoma" w:hAnsi="Times New Roman" w:cs="Times New Roman"/>
        <w:b w:val="0"/>
        <w:bCs w:val="0"/>
        <w:color w:val="auto"/>
        <w:position w:val="0"/>
        <w:sz w:val="22"/>
        <w:szCs w:val="22"/>
        <w:vertAlign w:val="baseline"/>
        <w:lang w:val="pl-PL"/>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3" w15:restartNumberingAfterBreak="0">
    <w:nsid w:val="7C620219"/>
    <w:multiLevelType w:val="multilevel"/>
    <w:tmpl w:val="6FD81FCE"/>
    <w:styleLink w:val="WW8Num7"/>
    <w:lvl w:ilvl="0">
      <w:start w:val="1"/>
      <w:numFmt w:val="decimal"/>
      <w:lvlText w:val="%1."/>
      <w:lvlJc w:val="left"/>
      <w:pPr>
        <w:ind w:left="360" w:hanging="360"/>
      </w:pPr>
      <w:rPr>
        <w:rFonts w:ascii="Tahoma" w:eastAsia="Times New Roman CE" w:hAnsi="Tahoma" w:cs="Tahoma"/>
        <w:b w:val="0"/>
        <w:bCs w:val="0"/>
        <w:color w:val="auto"/>
        <w:position w:val="0"/>
        <w:sz w:val="20"/>
        <w:szCs w:val="20"/>
        <w:vertAlign w:val="baseline"/>
        <w:lang w:val="pl-PL"/>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4" w15:restartNumberingAfterBreak="0">
    <w:nsid w:val="7E5B4EE6"/>
    <w:multiLevelType w:val="hybridMultilevel"/>
    <w:tmpl w:val="260A9106"/>
    <w:lvl w:ilvl="0" w:tplc="EC72912A">
      <w:start w:val="1"/>
      <w:numFmt w:val="decimal"/>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7E612578"/>
    <w:multiLevelType w:val="multilevel"/>
    <w:tmpl w:val="674C68C4"/>
    <w:styleLink w:val="WW8Num2"/>
    <w:lvl w:ilvl="0">
      <w:start w:val="1"/>
      <w:numFmt w:val="decimal"/>
      <w:lvlText w:val="%1."/>
      <w:lvlJc w:val="left"/>
      <w:pPr>
        <w:ind w:left="720" w:hanging="360"/>
      </w:pPr>
      <w:rPr>
        <w:rFonts w:ascii="Symbol" w:eastAsia="Tahoma" w:hAnsi="Symbol" w:cs="StarSymbol, 'Arial Unicode MS'"/>
        <w:b w:val="0"/>
        <w:bCs w:val="0"/>
        <w:i w:val="0"/>
        <w:iCs w:val="0"/>
        <w:color w:val="auto"/>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EBC51F9"/>
    <w:multiLevelType w:val="multilevel"/>
    <w:tmpl w:val="E980810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8532216">
    <w:abstractNumId w:val="1"/>
  </w:num>
  <w:num w:numId="2" w16cid:durableId="1196313980">
    <w:abstractNumId w:val="55"/>
  </w:num>
  <w:num w:numId="3" w16cid:durableId="989021775">
    <w:abstractNumId w:val="42"/>
  </w:num>
  <w:num w:numId="4" w16cid:durableId="1636717016">
    <w:abstractNumId w:val="8"/>
  </w:num>
  <w:num w:numId="5" w16cid:durableId="607591955">
    <w:abstractNumId w:val="34"/>
  </w:num>
  <w:num w:numId="6" w16cid:durableId="1412191017">
    <w:abstractNumId w:val="9"/>
  </w:num>
  <w:num w:numId="7" w16cid:durableId="952129318">
    <w:abstractNumId w:val="53"/>
  </w:num>
  <w:num w:numId="8" w16cid:durableId="1963340052">
    <w:abstractNumId w:val="30"/>
  </w:num>
  <w:num w:numId="9" w16cid:durableId="1510489577">
    <w:abstractNumId w:val="52"/>
  </w:num>
  <w:num w:numId="10" w16cid:durableId="1697343769">
    <w:abstractNumId w:val="41"/>
  </w:num>
  <w:num w:numId="11" w16cid:durableId="98915659">
    <w:abstractNumId w:val="19"/>
  </w:num>
  <w:num w:numId="12" w16cid:durableId="839546619">
    <w:abstractNumId w:val="7"/>
  </w:num>
  <w:num w:numId="13" w16cid:durableId="800809256">
    <w:abstractNumId w:val="51"/>
  </w:num>
  <w:num w:numId="14" w16cid:durableId="850997925">
    <w:abstractNumId w:val="50"/>
  </w:num>
  <w:num w:numId="15" w16cid:durableId="1420712095">
    <w:abstractNumId w:val="39"/>
  </w:num>
  <w:num w:numId="16" w16cid:durableId="1418793862">
    <w:abstractNumId w:val="3"/>
  </w:num>
  <w:num w:numId="17" w16cid:durableId="1784107948">
    <w:abstractNumId w:val="43"/>
  </w:num>
  <w:num w:numId="18" w16cid:durableId="1703172199">
    <w:abstractNumId w:val="6"/>
  </w:num>
  <w:num w:numId="19" w16cid:durableId="1764522347">
    <w:abstractNumId w:val="16"/>
  </w:num>
  <w:num w:numId="20" w16cid:durableId="1811706253">
    <w:abstractNumId w:val="40"/>
  </w:num>
  <w:num w:numId="21" w16cid:durableId="927539947">
    <w:abstractNumId w:val="37"/>
  </w:num>
  <w:num w:numId="22" w16cid:durableId="1693651762">
    <w:abstractNumId w:val="20"/>
  </w:num>
  <w:num w:numId="23" w16cid:durableId="651328353">
    <w:abstractNumId w:val="4"/>
  </w:num>
  <w:num w:numId="24" w16cid:durableId="492375496">
    <w:abstractNumId w:val="29"/>
  </w:num>
  <w:num w:numId="25" w16cid:durableId="47269269">
    <w:abstractNumId w:val="46"/>
  </w:num>
  <w:num w:numId="26" w16cid:durableId="1433744900">
    <w:abstractNumId w:val="48"/>
  </w:num>
  <w:num w:numId="27" w16cid:durableId="909660635">
    <w:abstractNumId w:val="22"/>
  </w:num>
  <w:num w:numId="28" w16cid:durableId="718357772">
    <w:abstractNumId w:val="25"/>
  </w:num>
  <w:num w:numId="29" w16cid:durableId="214899009">
    <w:abstractNumId w:val="13"/>
  </w:num>
  <w:num w:numId="30" w16cid:durableId="1679890625">
    <w:abstractNumId w:val="2"/>
  </w:num>
  <w:num w:numId="31" w16cid:durableId="608590274">
    <w:abstractNumId w:val="49"/>
  </w:num>
  <w:num w:numId="32" w16cid:durableId="252663990">
    <w:abstractNumId w:val="11"/>
  </w:num>
  <w:num w:numId="33" w16cid:durableId="552085435">
    <w:abstractNumId w:val="10"/>
  </w:num>
  <w:num w:numId="34" w16cid:durableId="1560021730">
    <w:abstractNumId w:val="12"/>
  </w:num>
  <w:num w:numId="35" w16cid:durableId="515732420">
    <w:abstractNumId w:val="56"/>
  </w:num>
  <w:num w:numId="36" w16cid:durableId="1502312144">
    <w:abstractNumId w:val="35"/>
  </w:num>
  <w:num w:numId="37" w16cid:durableId="1584606699">
    <w:abstractNumId w:val="26"/>
  </w:num>
  <w:num w:numId="38" w16cid:durableId="1083065469">
    <w:abstractNumId w:val="36"/>
  </w:num>
  <w:num w:numId="39" w16cid:durableId="1142039112">
    <w:abstractNumId w:val="15"/>
  </w:num>
  <w:num w:numId="40" w16cid:durableId="2042897583">
    <w:abstractNumId w:val="18"/>
  </w:num>
  <w:num w:numId="41" w16cid:durableId="220674852">
    <w:abstractNumId w:val="45"/>
  </w:num>
  <w:num w:numId="42" w16cid:durableId="1399668560">
    <w:abstractNumId w:val="31"/>
  </w:num>
  <w:num w:numId="43" w16cid:durableId="1009872057">
    <w:abstractNumId w:val="27"/>
  </w:num>
  <w:num w:numId="44" w16cid:durableId="398792660">
    <w:abstractNumId w:val="33"/>
  </w:num>
  <w:num w:numId="45" w16cid:durableId="1121345621">
    <w:abstractNumId w:val="28"/>
  </w:num>
  <w:num w:numId="46" w16cid:durableId="567375121">
    <w:abstractNumId w:val="47"/>
  </w:num>
  <w:num w:numId="47" w16cid:durableId="388185102">
    <w:abstractNumId w:val="5"/>
  </w:num>
  <w:num w:numId="48" w16cid:durableId="970595851">
    <w:abstractNumId w:val="32"/>
  </w:num>
  <w:num w:numId="49" w16cid:durableId="1153567244">
    <w:abstractNumId w:val="17"/>
  </w:num>
  <w:num w:numId="50" w16cid:durableId="110633879">
    <w:abstractNumId w:val="54"/>
  </w:num>
  <w:num w:numId="51" w16cid:durableId="842089554">
    <w:abstractNumId w:val="38"/>
  </w:num>
  <w:num w:numId="52" w16cid:durableId="942762126">
    <w:abstractNumId w:val="44"/>
  </w:num>
  <w:num w:numId="53" w16cid:durableId="469177491">
    <w:abstractNumId w:val="23"/>
  </w:num>
  <w:num w:numId="54" w16cid:durableId="87309194">
    <w:abstractNumId w:val="14"/>
  </w:num>
  <w:num w:numId="55" w16cid:durableId="1220477749">
    <w:abstractNumId w:val="21"/>
  </w:num>
  <w:num w:numId="56" w16cid:durableId="728460913">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3BB"/>
    <w:rsid w:val="00020CC6"/>
    <w:rsid w:val="00067A95"/>
    <w:rsid w:val="000A3901"/>
    <w:rsid w:val="000B042B"/>
    <w:rsid w:val="000D246E"/>
    <w:rsid w:val="000D3520"/>
    <w:rsid w:val="000D5289"/>
    <w:rsid w:val="00117EB2"/>
    <w:rsid w:val="001361C5"/>
    <w:rsid w:val="00144623"/>
    <w:rsid w:val="00145906"/>
    <w:rsid w:val="001522C7"/>
    <w:rsid w:val="001C1C2C"/>
    <w:rsid w:val="001F7007"/>
    <w:rsid w:val="00200EEB"/>
    <w:rsid w:val="002121BE"/>
    <w:rsid w:val="002245EA"/>
    <w:rsid w:val="00234E75"/>
    <w:rsid w:val="002353C5"/>
    <w:rsid w:val="00241B57"/>
    <w:rsid w:val="00253693"/>
    <w:rsid w:val="00254543"/>
    <w:rsid w:val="00272E68"/>
    <w:rsid w:val="00281713"/>
    <w:rsid w:val="002A557D"/>
    <w:rsid w:val="002A5E7F"/>
    <w:rsid w:val="003154FE"/>
    <w:rsid w:val="00321C23"/>
    <w:rsid w:val="00342A78"/>
    <w:rsid w:val="003534FA"/>
    <w:rsid w:val="003733CE"/>
    <w:rsid w:val="00375F41"/>
    <w:rsid w:val="0039538E"/>
    <w:rsid w:val="003A0201"/>
    <w:rsid w:val="003B51C0"/>
    <w:rsid w:val="003C006A"/>
    <w:rsid w:val="003C559A"/>
    <w:rsid w:val="003C6F98"/>
    <w:rsid w:val="003D25E3"/>
    <w:rsid w:val="0040610A"/>
    <w:rsid w:val="0041260B"/>
    <w:rsid w:val="004154F8"/>
    <w:rsid w:val="00463969"/>
    <w:rsid w:val="004711E5"/>
    <w:rsid w:val="004838F2"/>
    <w:rsid w:val="00485BC2"/>
    <w:rsid w:val="004A7287"/>
    <w:rsid w:val="004B387F"/>
    <w:rsid w:val="004D4FEE"/>
    <w:rsid w:val="004F7401"/>
    <w:rsid w:val="004F7C88"/>
    <w:rsid w:val="005107A5"/>
    <w:rsid w:val="00523E2C"/>
    <w:rsid w:val="00530CAC"/>
    <w:rsid w:val="00532573"/>
    <w:rsid w:val="005408AF"/>
    <w:rsid w:val="00543D2C"/>
    <w:rsid w:val="0055530E"/>
    <w:rsid w:val="0058034F"/>
    <w:rsid w:val="00580D44"/>
    <w:rsid w:val="00585012"/>
    <w:rsid w:val="00586D53"/>
    <w:rsid w:val="005B248D"/>
    <w:rsid w:val="005B4DF3"/>
    <w:rsid w:val="005C29E4"/>
    <w:rsid w:val="005E228B"/>
    <w:rsid w:val="005E62CC"/>
    <w:rsid w:val="005F47F8"/>
    <w:rsid w:val="006054C2"/>
    <w:rsid w:val="006079BB"/>
    <w:rsid w:val="00621F66"/>
    <w:rsid w:val="006413BB"/>
    <w:rsid w:val="0065259A"/>
    <w:rsid w:val="006547DF"/>
    <w:rsid w:val="006626DA"/>
    <w:rsid w:val="006679E3"/>
    <w:rsid w:val="00675916"/>
    <w:rsid w:val="00691569"/>
    <w:rsid w:val="006C2F3B"/>
    <w:rsid w:val="006D39FC"/>
    <w:rsid w:val="00714FA8"/>
    <w:rsid w:val="007233DB"/>
    <w:rsid w:val="00725546"/>
    <w:rsid w:val="00734192"/>
    <w:rsid w:val="0074321A"/>
    <w:rsid w:val="007476CB"/>
    <w:rsid w:val="00762B9B"/>
    <w:rsid w:val="007F644E"/>
    <w:rsid w:val="008009D2"/>
    <w:rsid w:val="008201C7"/>
    <w:rsid w:val="00837B08"/>
    <w:rsid w:val="008565A6"/>
    <w:rsid w:val="008752C5"/>
    <w:rsid w:val="008C65F8"/>
    <w:rsid w:val="008F52E3"/>
    <w:rsid w:val="00902AD4"/>
    <w:rsid w:val="00905A59"/>
    <w:rsid w:val="00914D06"/>
    <w:rsid w:val="00920263"/>
    <w:rsid w:val="009225C5"/>
    <w:rsid w:val="0092263D"/>
    <w:rsid w:val="00942E40"/>
    <w:rsid w:val="0095200F"/>
    <w:rsid w:val="009706DC"/>
    <w:rsid w:val="00984A18"/>
    <w:rsid w:val="00A151F1"/>
    <w:rsid w:val="00A41810"/>
    <w:rsid w:val="00A4528F"/>
    <w:rsid w:val="00A513BF"/>
    <w:rsid w:val="00A531CB"/>
    <w:rsid w:val="00A70888"/>
    <w:rsid w:val="00A7659B"/>
    <w:rsid w:val="00A876B5"/>
    <w:rsid w:val="00A9352F"/>
    <w:rsid w:val="00AB33E4"/>
    <w:rsid w:val="00AC4748"/>
    <w:rsid w:val="00AE495F"/>
    <w:rsid w:val="00AE7E6A"/>
    <w:rsid w:val="00AF77F1"/>
    <w:rsid w:val="00B060DD"/>
    <w:rsid w:val="00B27F71"/>
    <w:rsid w:val="00B53691"/>
    <w:rsid w:val="00BA0D83"/>
    <w:rsid w:val="00BB59FB"/>
    <w:rsid w:val="00BB5A5A"/>
    <w:rsid w:val="00BC32E4"/>
    <w:rsid w:val="00BF5EDC"/>
    <w:rsid w:val="00C029C6"/>
    <w:rsid w:val="00C446C3"/>
    <w:rsid w:val="00C528EF"/>
    <w:rsid w:val="00C6143C"/>
    <w:rsid w:val="00C777E9"/>
    <w:rsid w:val="00C835B3"/>
    <w:rsid w:val="00CA550C"/>
    <w:rsid w:val="00CB2F96"/>
    <w:rsid w:val="00CC2BDB"/>
    <w:rsid w:val="00D1079F"/>
    <w:rsid w:val="00D155F2"/>
    <w:rsid w:val="00D166CC"/>
    <w:rsid w:val="00D42160"/>
    <w:rsid w:val="00D44047"/>
    <w:rsid w:val="00D454CD"/>
    <w:rsid w:val="00D63F0E"/>
    <w:rsid w:val="00D835F7"/>
    <w:rsid w:val="00D93EAA"/>
    <w:rsid w:val="00DB2DC9"/>
    <w:rsid w:val="00DC77D6"/>
    <w:rsid w:val="00E007BA"/>
    <w:rsid w:val="00E07193"/>
    <w:rsid w:val="00E078F2"/>
    <w:rsid w:val="00E1432C"/>
    <w:rsid w:val="00E474A0"/>
    <w:rsid w:val="00E66EE2"/>
    <w:rsid w:val="00E840FC"/>
    <w:rsid w:val="00E87761"/>
    <w:rsid w:val="00EA73B1"/>
    <w:rsid w:val="00EC2593"/>
    <w:rsid w:val="00EC6291"/>
    <w:rsid w:val="00EE07CE"/>
    <w:rsid w:val="00EF5302"/>
    <w:rsid w:val="00F33FED"/>
    <w:rsid w:val="00F36447"/>
    <w:rsid w:val="00F527C9"/>
    <w:rsid w:val="00F563E5"/>
    <w:rsid w:val="00F716BC"/>
    <w:rsid w:val="00FA2740"/>
    <w:rsid w:val="00FB1EF8"/>
    <w:rsid w:val="00FB351F"/>
    <w:rsid w:val="00FB5662"/>
    <w:rsid w:val="00FC75C9"/>
    <w:rsid w:val="00FD21C7"/>
    <w:rsid w:val="00FD3FD0"/>
    <w:rsid w:val="00FD5DCA"/>
    <w:rsid w:val="00FE26DF"/>
    <w:rsid w:val="00FF52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0D90"/>
  <w15:docId w15:val="{B9B44CED-40D8-4ED8-B599-FAD5BA44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spacing w:before="200" w:after="60"/>
      <w:ind w:left="431" w:hanging="431"/>
      <w:jc w:val="both"/>
      <w:outlineLvl w:val="0"/>
    </w:pPr>
    <w:rPr>
      <w:b/>
      <w:bCs/>
      <w:caps/>
      <w:lang w:val="en-US" w:eastAsia="en-US"/>
    </w:rPr>
  </w:style>
  <w:style w:type="paragraph" w:styleId="Nagwek2">
    <w:name w:val="heading 2"/>
    <w:basedOn w:val="Standard"/>
    <w:next w:val="Textbody"/>
    <w:uiPriority w:val="9"/>
    <w:semiHidden/>
    <w:unhideWhenUsed/>
    <w:qFormat/>
    <w:pPr>
      <w:spacing w:before="120" w:after="60"/>
      <w:jc w:val="both"/>
      <w:outlineLvl w:val="1"/>
    </w:pPr>
    <w:rPr>
      <w:bCs/>
      <w:iCs/>
      <w:color w:val="000000"/>
      <w:lang w:val="en-US" w:eastAsia="en-U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Heading"/>
    <w:next w:val="Textbody"/>
    <w:uiPriority w:val="9"/>
    <w:semiHidden/>
    <w:unhideWhenUsed/>
    <w:qFormat/>
    <w:pPr>
      <w:outlineLvl w:val="3"/>
    </w:pPr>
    <w:rPr>
      <w:b/>
      <w:bCs/>
      <w:i/>
      <w:iCs/>
    </w:rPr>
  </w:style>
  <w:style w:type="paragraph" w:styleId="Nagwek5">
    <w:name w:val="heading 5"/>
    <w:basedOn w:val="Heading"/>
    <w:next w:val="Textbody"/>
    <w:uiPriority w:val="9"/>
    <w:semiHidden/>
    <w:unhideWhenUsed/>
    <w:qFormat/>
    <w:pPr>
      <w:outlineLvl w:val="4"/>
    </w:pPr>
    <w:rPr>
      <w:b/>
      <w:bCs/>
    </w:rPr>
  </w:style>
  <w:style w:type="paragraph" w:styleId="Nagwek6">
    <w:name w:val="heading 6"/>
    <w:basedOn w:val="Heading"/>
    <w:next w:val="Textbody"/>
    <w:uiPriority w:val="9"/>
    <w:semiHidden/>
    <w:unhideWhenUsed/>
    <w:qFormat/>
    <w:pPr>
      <w:outlineLvl w:val="5"/>
    </w:pPr>
    <w:rPr>
      <w:b/>
      <w:bCs/>
    </w:rPr>
  </w:style>
  <w:style w:type="paragraph" w:styleId="Nagwek7">
    <w:name w:val="heading 7"/>
    <w:basedOn w:val="Heading"/>
    <w:next w:val="Textbody"/>
    <w:pPr>
      <w:outlineLvl w:val="6"/>
    </w:pPr>
    <w:rPr>
      <w:b/>
      <w:bCs/>
    </w:rPr>
  </w:style>
  <w:style w:type="paragraph" w:styleId="Nagwek8">
    <w:name w:val="heading 8"/>
    <w:basedOn w:val="Heading"/>
    <w:next w:val="Textbody"/>
    <w:pPr>
      <w:outlineLvl w:val="7"/>
    </w:pPr>
    <w:rPr>
      <w:b/>
      <w:bCs/>
    </w:rPr>
  </w:style>
  <w:style w:type="paragraph" w:styleId="Nagwek9">
    <w:name w:val="heading 9"/>
    <w:basedOn w:val="Heading"/>
    <w:next w:val="Textbody"/>
    <w:pPr>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Tahoma" w:cs="Tahoma"/>
    </w:rPr>
  </w:style>
  <w:style w:type="paragraph" w:customStyle="1" w:styleId="Heading">
    <w:name w:val="Heading"/>
    <w:basedOn w:val="Standard"/>
    <w:next w:val="Textbody"/>
    <w:pPr>
      <w:keepNext/>
      <w:spacing w:before="240" w:after="120"/>
    </w:pPr>
    <w:rPr>
      <w:rFonts w:ascii="Arial" w:eastAsia="Lucida Sans Unicode"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Gwkaistopka">
    <w:name w:val="Główka i stopka"/>
    <w:basedOn w:val="Standard"/>
    <w:pPr>
      <w:suppressLineNumbers/>
      <w:tabs>
        <w:tab w:val="center" w:pos="4819"/>
        <w:tab w:val="right" w:pos="9638"/>
      </w:tabs>
    </w:pPr>
  </w:style>
  <w:style w:type="paragraph" w:styleId="Nagwek">
    <w:name w:val="header"/>
    <w:basedOn w:val="Standard"/>
    <w:next w:val="Textbody"/>
    <w:pPr>
      <w:keepNext/>
      <w:spacing w:before="240" w:after="120"/>
    </w:pPr>
    <w:rPr>
      <w:rFonts w:ascii="Arial" w:hAnsi="Arial"/>
      <w:sz w:val="28"/>
      <w:szCs w:val="28"/>
    </w:rPr>
  </w:style>
  <w:style w:type="paragraph" w:styleId="Akapitzlist">
    <w:name w:val="List Paragraph"/>
    <w:basedOn w:val="Standard"/>
    <w:qFormat/>
    <w:pPr>
      <w:ind w:left="720"/>
    </w:pPr>
  </w:style>
  <w:style w:type="paragraph" w:styleId="NormalnyWeb">
    <w:name w:val="Normal (Web)"/>
    <w:basedOn w:val="Standard"/>
    <w:pPr>
      <w:spacing w:before="100" w:after="100"/>
    </w:pPr>
  </w:style>
  <w:style w:type="paragraph" w:customStyle="1" w:styleId="Heading10">
    <w:name w:val="Heading 10"/>
    <w:basedOn w:val="Heading"/>
    <w:next w:val="Textbody"/>
    <w:rPr>
      <w:b/>
      <w:bCs/>
    </w:rPr>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ahoma" w:hAnsi="Symbol" w:cs="StarSymbol, 'Arial Unicode MS'"/>
      <w:b w:val="0"/>
      <w:bCs w:val="0"/>
      <w:i w:val="0"/>
      <w:iCs w:val="0"/>
      <w:color w:val="auto"/>
      <w:sz w:val="22"/>
      <w:szCs w:val="22"/>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tarSymbol, 'Arial Unicode MS'"/>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imes New Roman CE" w:hAnsi="Tahoma" w:cs="StarSymbol, 'Arial Unicode MS'"/>
      <w:color w:val="auto"/>
      <w:sz w:val="22"/>
      <w:szCs w:val="22"/>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Times New Roman CE" w:hAnsi="Symbol" w:cs="StarSymbol, 'Arial Unicode MS'"/>
      <w:b/>
      <w:bCs/>
      <w:color w:val="auto"/>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hAnsi="Tahoma" w:cs="StarSymbol, 'Arial Unicode MS'"/>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CE" w:eastAsia="Times New Roman CE" w:hAnsi="Times New Roman CE" w:cs="Times New Roman CE"/>
      <w:b w:val="0"/>
      <w:bCs w:val="0"/>
      <w:color w:val="auto"/>
      <w:position w:val="0"/>
      <w:sz w:val="24"/>
      <w:szCs w:val="24"/>
      <w:vertAlign w:val="baseline"/>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CE" w:eastAsia="Times New Roman CE" w:hAnsi="Times New Roman CE" w:cs="Times New Roman CE"/>
      <w:b/>
      <w:bCs/>
      <w:color w:val="auto"/>
      <w:position w:val="0"/>
      <w:sz w:val="24"/>
      <w:szCs w:val="24"/>
      <w:vertAlign w:val="baseline"/>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ahoma" w:eastAsia="Times New Roman CE" w:hAnsi="Tahoma" w:cs="Times New Roman CE"/>
      <w:b w:val="0"/>
      <w:bCs w:val="0"/>
      <w:color w:val="auto"/>
      <w:position w:val="0"/>
      <w:sz w:val="22"/>
      <w:szCs w:val="22"/>
      <w:vertAlign w:val="baseline"/>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 w:val="0"/>
      <w:bCs w:val="0"/>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bCs w:val="0"/>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CE" w:eastAsia="Times New Roman CE" w:hAnsi="Times New Roman CE" w:cs="Times New Roman CE"/>
      <w:b/>
      <w:bCs/>
      <w:color w:val="auto"/>
      <w:sz w:val="24"/>
      <w:szCs w:val="24"/>
      <w:lang w:val="pl-PL"/>
    </w:rPr>
  </w:style>
  <w:style w:type="character" w:customStyle="1" w:styleId="WW8Num13z0">
    <w:name w:val="WW8Num13z0"/>
    <w:rPr>
      <w:b/>
      <w:bCs/>
    </w:rPr>
  </w:style>
  <w:style w:type="character" w:customStyle="1" w:styleId="WW8Num14z0">
    <w:name w:val="WW8Num14z0"/>
    <w:rPr>
      <w:b/>
      <w:bC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b/>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b/>
      <w:bCs/>
    </w:rPr>
  </w:style>
  <w:style w:type="character" w:customStyle="1" w:styleId="WW8Num17z0">
    <w:name w:val="WW8Num17z0"/>
    <w:rPr>
      <w:rFonts w:ascii="Wingdings" w:hAnsi="Wingdings" w:cs="Wingdings"/>
      <w:b/>
      <w:bCs/>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0z0">
    <w:name w:val="WW8Num20z0"/>
    <w:rPr>
      <w:b/>
      <w:bCs/>
    </w:rPr>
  </w:style>
  <w:style w:type="character" w:customStyle="1" w:styleId="WW8Num21z0">
    <w:name w:val="WW8Num21z0"/>
    <w:rPr>
      <w:b/>
      <w:bCs/>
    </w:rPr>
  </w:style>
  <w:style w:type="character" w:customStyle="1" w:styleId="WW8Num22z0">
    <w:name w:val="WW8Num22z0"/>
    <w:rPr>
      <w:b/>
      <w:bCs/>
    </w:rPr>
  </w:style>
  <w:style w:type="character" w:customStyle="1" w:styleId="WW8Num23z0">
    <w:name w:val="WW8Num23z0"/>
    <w:rPr>
      <w:rFonts w:ascii="Wingdings" w:hAnsi="Wingdings" w:cs="StarSymbol, 'Arial Unicode MS'"/>
      <w:sz w:val="18"/>
      <w:szCs w:val="18"/>
    </w:rPr>
  </w:style>
  <w:style w:type="character" w:customStyle="1" w:styleId="WW8Num24z0">
    <w:name w:val="WW8Num24z0"/>
    <w:rPr>
      <w:rFonts w:ascii="Wingdings" w:hAnsi="Wingdings" w:cs="StarSymbol, 'Arial Unicode MS'"/>
      <w:sz w:val="18"/>
      <w:szCs w:val="18"/>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NumberingSymbols">
    <w:name w:val="Numbering Symbols"/>
    <w:rPr>
      <w:rFonts w:ascii="Tahoma" w:hAnsi="Tahoma"/>
      <w:b w:val="0"/>
      <w:bCs w:val="0"/>
      <w:sz w:val="22"/>
      <w:szCs w:val="22"/>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Internetlink">
    <w:name w:val="Internet link"/>
    <w:rPr>
      <w:color w:val="000080"/>
      <w:u w:val="single"/>
    </w:rPr>
  </w:style>
  <w:style w:type="character" w:customStyle="1" w:styleId="ListLabel7">
    <w:name w:val="ListLabel 7"/>
    <w:rPr>
      <w:rFonts w:ascii="Tahoma" w:hAnsi="Tahoma"/>
      <w:b w:val="0"/>
      <w:bCs w:val="0"/>
      <w:i w:val="0"/>
      <w:color w:val="000000"/>
      <w:sz w:val="22"/>
      <w:szCs w:val="22"/>
    </w:rPr>
  </w:style>
  <w:style w:type="character" w:customStyle="1" w:styleId="ListLabel5">
    <w:name w:val="ListLabel 5"/>
    <w:rPr>
      <w:color w:val="000000"/>
    </w:rPr>
  </w:style>
  <w:style w:type="character" w:customStyle="1" w:styleId="ListLabel1">
    <w:name w:val="ListLabel 1"/>
    <w:rPr>
      <w:rFonts w:cs="Courier New"/>
    </w:rPr>
  </w:style>
  <w:style w:type="character" w:styleId="Hipercze">
    <w:name w:val="Hyperlink"/>
    <w:rPr>
      <w:u w:val="single"/>
    </w:rPr>
  </w:style>
  <w:style w:type="character" w:styleId="Nierozpoznanawzmianka">
    <w:name w:val="Unresolved Mention"/>
    <w:basedOn w:val="Domylnaczcionkaakapitu"/>
    <w:rPr>
      <w:color w:val="605E5C"/>
      <w:shd w:val="clear" w:color="auto" w:fill="E1DFDD"/>
    </w:rPr>
  </w:style>
  <w:style w:type="paragraph" w:customStyle="1" w:styleId="Default">
    <w:name w:val="Default"/>
    <w:pPr>
      <w:widowControl/>
      <w:pBdr>
        <w:top w:val="single" w:sz="2" w:space="31" w:color="FFFFFF" w:shadow="1"/>
        <w:left w:val="single" w:sz="2" w:space="31" w:color="FFFFFF" w:shadow="1"/>
        <w:bottom w:val="single" w:sz="2" w:space="31" w:color="FFFFFF" w:shadow="1"/>
        <w:right w:val="single" w:sz="2" w:space="31" w:color="FFFFFF" w:shadow="1"/>
      </w:pBdr>
      <w:textAlignment w:val="auto"/>
    </w:pPr>
    <w:rPr>
      <w:rFonts w:eastAsia="Arial Unicode MS" w:cs="Arial Unicode MS"/>
      <w:color w:val="000000"/>
      <w:kern w:val="0"/>
      <w:lang w:eastAsia="pl-PL" w:bidi="ar-SA"/>
    </w:rPr>
  </w:style>
  <w:style w:type="character" w:customStyle="1" w:styleId="Nagwek1Znak">
    <w:name w:val="Nagłówek 1 Znak"/>
    <w:basedOn w:val="Domylnaczcionkaakapitu"/>
    <w:rPr>
      <w:rFonts w:eastAsia="Tahoma" w:cs="Tahoma"/>
      <w:b/>
      <w:bCs/>
      <w:caps/>
      <w:lang w:val="en-US" w:eastAsia="en-US"/>
    </w:rPr>
  </w:style>
  <w:style w:type="paragraph" w:styleId="Tekstpodstawowy">
    <w:name w:val="Body Text"/>
    <w:pPr>
      <w:widowControl/>
      <w:pBdr>
        <w:top w:val="single" w:sz="2" w:space="31" w:color="FFFFFF" w:shadow="1"/>
        <w:left w:val="single" w:sz="2" w:space="31" w:color="FFFFFF" w:shadow="1"/>
        <w:bottom w:val="single" w:sz="2" w:space="31" w:color="FFFFFF" w:shadow="1"/>
        <w:right w:val="single" w:sz="2" w:space="31" w:color="FFFFFF" w:shadow="1"/>
      </w:pBdr>
      <w:spacing w:before="120" w:after="240"/>
      <w:jc w:val="both"/>
      <w:textAlignment w:val="auto"/>
    </w:pPr>
    <w:rPr>
      <w:rFonts w:ascii="Arial Narrow" w:eastAsia="Arial Unicode MS" w:hAnsi="Arial Narrow" w:cs="Arial Unicode MS"/>
      <w:b/>
      <w:bCs/>
      <w:color w:val="000000"/>
      <w:kern w:val="0"/>
      <w:sz w:val="36"/>
      <w:szCs w:val="36"/>
      <w:lang w:eastAsia="pl-PL" w:bidi="ar-SA"/>
    </w:rPr>
  </w:style>
  <w:style w:type="character" w:customStyle="1" w:styleId="TekstpodstawowyZnak">
    <w:name w:val="Tekst podstawowy Znak"/>
    <w:basedOn w:val="Domylnaczcionkaakapitu"/>
    <w:rPr>
      <w:rFonts w:ascii="Arial Narrow" w:eastAsia="Arial Unicode MS" w:hAnsi="Arial Narrow" w:cs="Arial Unicode MS"/>
      <w:b/>
      <w:bCs/>
      <w:color w:val="000000"/>
      <w:kern w:val="0"/>
      <w:sz w:val="36"/>
      <w:szCs w:val="36"/>
      <w:lang w:eastAsia="pl-PL" w:bidi="ar-SA"/>
    </w:rPr>
  </w:style>
  <w:style w:type="paragraph" w:customStyle="1" w:styleId="TreB">
    <w:name w:val="Treść B"/>
    <w:pPr>
      <w:pBdr>
        <w:top w:val="single" w:sz="2" w:space="31" w:color="FFFFFF" w:shadow="1"/>
        <w:left w:val="single" w:sz="2" w:space="31" w:color="FFFFFF" w:shadow="1"/>
        <w:bottom w:val="single" w:sz="2" w:space="31" w:color="FFFFFF" w:shadow="1"/>
        <w:right w:val="single" w:sz="2" w:space="31" w:color="FFFFFF" w:shadow="1"/>
      </w:pBdr>
      <w:textAlignment w:val="auto"/>
    </w:pPr>
    <w:rPr>
      <w:rFonts w:ascii="A" w:eastAsia="A" w:hAnsi="A" w:cs="A"/>
      <w:color w:val="000000"/>
      <w:kern w:val="0"/>
      <w:sz w:val="20"/>
      <w:szCs w:val="20"/>
      <w:lang w:eastAsia="pl-PL" w:bidi="ar-SA"/>
    </w:rPr>
  </w:style>
  <w:style w:type="paragraph" w:customStyle="1" w:styleId="Pisma">
    <w:name w:val="Pisma"/>
    <w:basedOn w:val="Normalny"/>
    <w:pPr>
      <w:widowControl/>
      <w:suppressAutoHyphens w:val="0"/>
      <w:jc w:val="both"/>
      <w:textAlignment w:val="auto"/>
    </w:pPr>
    <w:rPr>
      <w:rFonts w:eastAsia="Times New Roman" w:cs="Times New Roman"/>
      <w:kern w:val="0"/>
      <w:szCs w:val="20"/>
      <w:lang w:eastAsia="pl-PL" w:bidi="ar-SA"/>
    </w:rPr>
  </w:style>
  <w:style w:type="paragraph" w:styleId="Bezodstpw">
    <w:name w:val="No Spacing"/>
    <w:pPr>
      <w:widowControl/>
      <w:textAlignment w:val="auto"/>
    </w:pPr>
    <w:rPr>
      <w:rFonts w:eastAsia="Times New Roman" w:cs="Times New Roman"/>
      <w:kern w:val="0"/>
      <w:lang w:eastAsia="pl-PL" w:bidi="ar-SA"/>
    </w:rPr>
  </w:style>
  <w:style w:type="character" w:customStyle="1" w:styleId="AkapitzlistZnak">
    <w:name w:val="Akapit z listą Znak"/>
    <w:rPr>
      <w:rFonts w:eastAsia="Tahoma" w:cs="Tahoma"/>
    </w:rPr>
  </w:style>
  <w:style w:type="paragraph" w:styleId="Tekstprzypisudolnego">
    <w:name w:val="footnote text"/>
    <w:basedOn w:val="Normalny"/>
    <w:pPr>
      <w:widowControl/>
      <w:suppressLineNumbers/>
      <w:ind w:left="283" w:hanging="283"/>
      <w:textAlignment w:val="auto"/>
    </w:pPr>
    <w:rPr>
      <w:rFonts w:eastAsia="Times New Roman" w:cs="Times New Roman"/>
      <w:kern w:val="0"/>
      <w:sz w:val="20"/>
      <w:szCs w:val="20"/>
      <w:lang w:eastAsia="ar-SA" w:bidi="ar-SA"/>
    </w:rPr>
  </w:style>
  <w:style w:type="character" w:customStyle="1" w:styleId="TekstprzypisudolnegoZnak">
    <w:name w:val="Tekst przypisu dolnego Znak"/>
    <w:basedOn w:val="Domylnaczcionkaakapitu"/>
    <w:rPr>
      <w:rFonts w:eastAsia="Times New Roman" w:cs="Times New Roman"/>
      <w:kern w:val="0"/>
      <w:sz w:val="20"/>
      <w:szCs w:val="20"/>
      <w:lang w:eastAsia="ar-SA" w:bidi="ar-SA"/>
    </w:rPr>
  </w:style>
  <w:style w:type="character" w:styleId="Odwoanieprzypisudolnego">
    <w:name w:val="footnote reference"/>
    <w:rPr>
      <w:position w:val="0"/>
      <w:vertAlign w:val="superscript"/>
    </w:rPr>
  </w:style>
  <w:style w:type="character" w:customStyle="1" w:styleId="Teksttreci">
    <w:name w:val="Tekst treści_"/>
    <w:basedOn w:val="Domylnaczcionkaakapitu"/>
    <w:rPr>
      <w:rFonts w:ascii="Arial Narrow" w:eastAsia="Arial Narrow" w:hAnsi="Arial Narrow" w:cs="Arial Narrow"/>
      <w:b w:val="0"/>
      <w:bCs w:val="0"/>
      <w:i w:val="0"/>
      <w:iCs w:val="0"/>
      <w:smallCaps w:val="0"/>
      <w:strike w:val="0"/>
      <w:dstrike w:val="0"/>
      <w:spacing w:val="0"/>
      <w:sz w:val="20"/>
      <w:szCs w:val="20"/>
    </w:rPr>
  </w:style>
  <w:style w:type="character" w:customStyle="1" w:styleId="Nagwek20">
    <w:name w:val="Nagłówek #2_"/>
    <w:basedOn w:val="Domylnaczcionkaakapitu"/>
    <w:rPr>
      <w:rFonts w:ascii="Arial Narrow" w:eastAsia="Arial Narrow" w:hAnsi="Arial Narrow" w:cs="Arial Narrow"/>
      <w:sz w:val="20"/>
      <w:szCs w:val="20"/>
      <w:shd w:val="clear" w:color="auto" w:fill="FFFFFF"/>
    </w:rPr>
  </w:style>
  <w:style w:type="character" w:customStyle="1" w:styleId="TeksttreciPogrubienie">
    <w:name w:val="Tekst treści + Pogrubienie"/>
    <w:basedOn w:val="Teksttreci"/>
    <w:rPr>
      <w:rFonts w:ascii="Arial Narrow" w:eastAsia="Arial Narrow" w:hAnsi="Arial Narrow" w:cs="Arial Narrow"/>
      <w:b/>
      <w:bCs/>
      <w:i w:val="0"/>
      <w:iCs w:val="0"/>
      <w:smallCaps w:val="0"/>
      <w:strike w:val="0"/>
      <w:dstrike w:val="0"/>
      <w:spacing w:val="0"/>
      <w:sz w:val="20"/>
      <w:szCs w:val="20"/>
    </w:rPr>
  </w:style>
  <w:style w:type="character" w:customStyle="1" w:styleId="Teksttreci0">
    <w:name w:val="Tekst treści"/>
    <w:basedOn w:val="Teksttreci"/>
    <w:rPr>
      <w:rFonts w:ascii="Arial Narrow" w:eastAsia="Arial Narrow" w:hAnsi="Arial Narrow" w:cs="Arial Narrow"/>
      <w:b w:val="0"/>
      <w:bCs w:val="0"/>
      <w:i w:val="0"/>
      <w:iCs w:val="0"/>
      <w:smallCaps w:val="0"/>
      <w:strike w:val="0"/>
      <w:dstrike w:val="0"/>
      <w:spacing w:val="0"/>
      <w:sz w:val="20"/>
      <w:szCs w:val="20"/>
      <w:lang w:val="en-US"/>
    </w:rPr>
  </w:style>
  <w:style w:type="paragraph" w:customStyle="1" w:styleId="Nagwek21">
    <w:name w:val="Nagłówek #2"/>
    <w:basedOn w:val="Normalny"/>
    <w:pPr>
      <w:widowControl/>
      <w:shd w:val="clear" w:color="auto" w:fill="FFFFFF"/>
      <w:suppressAutoHyphens w:val="0"/>
      <w:spacing w:after="180" w:line="0" w:lineRule="atLeast"/>
      <w:ind w:hanging="740"/>
      <w:jc w:val="both"/>
      <w:textAlignment w:val="auto"/>
      <w:outlineLvl w:val="1"/>
    </w:pPr>
    <w:rPr>
      <w:rFonts w:ascii="Arial Narrow" w:eastAsia="Arial Narrow" w:hAnsi="Arial Narrow" w:cs="Arial Narrow"/>
      <w:sz w:val="20"/>
      <w:szCs w:val="20"/>
    </w:rPr>
  </w:style>
  <w:style w:type="character" w:customStyle="1" w:styleId="apple-tab-span">
    <w:name w:val="apple-tab-span"/>
    <w:basedOn w:val="Domylnaczcionkaakapitu"/>
  </w:style>
  <w:style w:type="paragraph" w:styleId="Stopka">
    <w:name w:val="footer"/>
    <w:basedOn w:val="Normalny"/>
    <w:pPr>
      <w:tabs>
        <w:tab w:val="center" w:pos="4536"/>
        <w:tab w:val="right" w:pos="9072"/>
      </w:tabs>
    </w:pPr>
    <w:rPr>
      <w:rFonts w:cs="Mangal"/>
      <w:szCs w:val="21"/>
    </w:rPr>
  </w:style>
  <w:style w:type="character" w:customStyle="1" w:styleId="StopkaZnak">
    <w:name w:val="Stopka Znak"/>
    <w:basedOn w:val="Domylnaczcionkaakapitu"/>
    <w:rPr>
      <w:rFonts w:cs="Mangal"/>
      <w:szCs w:val="21"/>
    </w:rPr>
  </w:style>
  <w:style w:type="character" w:customStyle="1" w:styleId="NagwekZnak">
    <w:name w:val="Nagłówek Znak"/>
    <w:basedOn w:val="Domylnaczcionkaakapitu"/>
    <w:rPr>
      <w:rFonts w:ascii="Arial" w:eastAsia="Tahoma" w:hAnsi="Arial" w:cs="Tahoma"/>
      <w:sz w:val="28"/>
      <w:szCs w:val="28"/>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Num15">
    <w:name w:val="WWNum15"/>
    <w:basedOn w:val="Bezlisty"/>
    <w:pPr>
      <w:numPr>
        <w:numId w:val="15"/>
      </w:numPr>
    </w:pPr>
  </w:style>
  <w:style w:type="numbering" w:customStyle="1" w:styleId="WWNum10">
    <w:name w:val="WWNum10"/>
    <w:basedOn w:val="Bezlisty"/>
    <w:pPr>
      <w:numPr>
        <w:numId w:val="16"/>
      </w:numPr>
    </w:pPr>
  </w:style>
  <w:style w:type="numbering" w:customStyle="1" w:styleId="WWNum14">
    <w:name w:val="WWNum14"/>
    <w:basedOn w:val="Bezlisty"/>
    <w:pPr>
      <w:numPr>
        <w:numId w:val="17"/>
      </w:numPr>
    </w:pPr>
  </w:style>
  <w:style w:type="numbering" w:customStyle="1" w:styleId="List9">
    <w:name w:val="List 9"/>
    <w:basedOn w:val="Bezlisty"/>
    <w:pPr>
      <w:numPr>
        <w:numId w:val="18"/>
      </w:numPr>
    </w:pPr>
  </w:style>
  <w:style w:type="numbering" w:customStyle="1" w:styleId="Zaimportowanystyl20">
    <w:name w:val="Zaimportowany styl 20"/>
    <w:basedOn w:val="Bezlisty"/>
    <w:pPr>
      <w:numPr>
        <w:numId w:val="19"/>
      </w:numPr>
    </w:pPr>
  </w:style>
  <w:style w:type="numbering" w:customStyle="1" w:styleId="List15">
    <w:name w:val="List 15"/>
    <w:basedOn w:val="Bezlisty"/>
    <w:pPr>
      <w:numPr>
        <w:numId w:val="20"/>
      </w:numPr>
    </w:pPr>
  </w:style>
  <w:style w:type="numbering" w:customStyle="1" w:styleId="List16">
    <w:name w:val="List 16"/>
    <w:basedOn w:val="Bezlisty"/>
    <w:pPr>
      <w:numPr>
        <w:numId w:val="21"/>
      </w:numPr>
    </w:pPr>
  </w:style>
  <w:style w:type="numbering" w:customStyle="1" w:styleId="List17">
    <w:name w:val="List 17"/>
    <w:basedOn w:val="Bezlisty"/>
    <w:pPr>
      <w:numPr>
        <w:numId w:val="22"/>
      </w:numPr>
    </w:pPr>
  </w:style>
  <w:style w:type="numbering" w:customStyle="1" w:styleId="List26">
    <w:name w:val="List 26"/>
    <w:basedOn w:val="Bezlisty"/>
    <w:pPr>
      <w:numPr>
        <w:numId w:val="23"/>
      </w:numPr>
    </w:pPr>
  </w:style>
  <w:style w:type="numbering" w:customStyle="1" w:styleId="WWNum3">
    <w:name w:val="WWNum3"/>
    <w:basedOn w:val="Bezlisty"/>
    <w:pPr>
      <w:numPr>
        <w:numId w:val="24"/>
      </w:numPr>
    </w:pPr>
  </w:style>
  <w:style w:type="paragraph" w:customStyle="1" w:styleId="footnotedescription">
    <w:name w:val="footnote description"/>
    <w:next w:val="Normalny"/>
    <w:link w:val="footnotedescriptionChar"/>
    <w:hidden/>
    <w:rsid w:val="00D454CD"/>
    <w:pPr>
      <w:widowControl/>
      <w:autoSpaceDN/>
      <w:spacing w:line="258" w:lineRule="auto"/>
      <w:jc w:val="both"/>
      <w:textAlignment w:val="auto"/>
    </w:pPr>
    <w:rPr>
      <w:rFonts w:ascii="Calibri" w:eastAsia="Calibri" w:hAnsi="Calibri" w:cs="Calibri"/>
      <w:color w:val="000000"/>
      <w:kern w:val="2"/>
      <w:sz w:val="18"/>
      <w:szCs w:val="22"/>
      <w:lang w:eastAsia="pl-PL" w:bidi="ar-SA"/>
      <w14:ligatures w14:val="standardContextual"/>
    </w:rPr>
  </w:style>
  <w:style w:type="character" w:customStyle="1" w:styleId="footnotedescriptionChar">
    <w:name w:val="footnote description Char"/>
    <w:link w:val="footnotedescription"/>
    <w:rsid w:val="00D454CD"/>
    <w:rPr>
      <w:rFonts w:ascii="Calibri" w:eastAsia="Calibri" w:hAnsi="Calibri" w:cs="Calibri"/>
      <w:color w:val="000000"/>
      <w:kern w:val="2"/>
      <w:sz w:val="18"/>
      <w:szCs w:val="22"/>
      <w:lang w:eastAsia="pl-PL" w:bidi="ar-SA"/>
      <w14:ligatures w14:val="standardContextual"/>
    </w:rPr>
  </w:style>
  <w:style w:type="character" w:customStyle="1" w:styleId="footnotemark">
    <w:name w:val="footnote mark"/>
    <w:hidden/>
    <w:rsid w:val="00D454CD"/>
    <w:rPr>
      <w:rFonts w:ascii="Calibri" w:eastAsia="Calibri" w:hAnsi="Calibri" w:cs="Calibri"/>
      <w:color w:val="000000"/>
      <w:sz w:val="18"/>
      <w:vertAlign w:val="superscript"/>
    </w:rPr>
  </w:style>
  <w:style w:type="paragraph" w:customStyle="1" w:styleId="Styl4">
    <w:name w:val="Styl4"/>
    <w:basedOn w:val="Normalny"/>
    <w:rsid w:val="00342A78"/>
    <w:pPr>
      <w:tabs>
        <w:tab w:val="center" w:pos="4536"/>
        <w:tab w:val="right" w:pos="9072"/>
      </w:tabs>
      <w:suppressAutoHyphens w:val="0"/>
      <w:overflowPunct w:val="0"/>
      <w:autoSpaceDE w:val="0"/>
      <w:adjustRightInd w:val="0"/>
      <w:textAlignment w:val="auto"/>
    </w:pPr>
    <w:rPr>
      <w:rFonts w:eastAsia="Times New Roman" w:cs="Times New Roman"/>
      <w:kern w:val="0"/>
      <w:sz w:val="20"/>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229">
      <w:bodyDiv w:val="1"/>
      <w:marLeft w:val="0"/>
      <w:marRight w:val="0"/>
      <w:marTop w:val="0"/>
      <w:marBottom w:val="0"/>
      <w:divBdr>
        <w:top w:val="none" w:sz="0" w:space="0" w:color="auto"/>
        <w:left w:val="none" w:sz="0" w:space="0" w:color="auto"/>
        <w:bottom w:val="none" w:sz="0" w:space="0" w:color="auto"/>
        <w:right w:val="none" w:sz="0" w:space="0" w:color="auto"/>
      </w:divBdr>
    </w:div>
    <w:div w:id="90704235">
      <w:bodyDiv w:val="1"/>
      <w:marLeft w:val="0"/>
      <w:marRight w:val="0"/>
      <w:marTop w:val="0"/>
      <w:marBottom w:val="0"/>
      <w:divBdr>
        <w:top w:val="none" w:sz="0" w:space="0" w:color="auto"/>
        <w:left w:val="none" w:sz="0" w:space="0" w:color="auto"/>
        <w:bottom w:val="none" w:sz="0" w:space="0" w:color="auto"/>
        <w:right w:val="none" w:sz="0" w:space="0" w:color="auto"/>
      </w:divBdr>
    </w:div>
    <w:div w:id="161700795">
      <w:bodyDiv w:val="1"/>
      <w:marLeft w:val="0"/>
      <w:marRight w:val="0"/>
      <w:marTop w:val="0"/>
      <w:marBottom w:val="0"/>
      <w:divBdr>
        <w:top w:val="none" w:sz="0" w:space="0" w:color="auto"/>
        <w:left w:val="none" w:sz="0" w:space="0" w:color="auto"/>
        <w:bottom w:val="none" w:sz="0" w:space="0" w:color="auto"/>
        <w:right w:val="none" w:sz="0" w:space="0" w:color="auto"/>
      </w:divBdr>
    </w:div>
    <w:div w:id="722172705">
      <w:bodyDiv w:val="1"/>
      <w:marLeft w:val="0"/>
      <w:marRight w:val="0"/>
      <w:marTop w:val="0"/>
      <w:marBottom w:val="0"/>
      <w:divBdr>
        <w:top w:val="none" w:sz="0" w:space="0" w:color="auto"/>
        <w:left w:val="none" w:sz="0" w:space="0" w:color="auto"/>
        <w:bottom w:val="none" w:sz="0" w:space="0" w:color="auto"/>
        <w:right w:val="none" w:sz="0" w:space="0" w:color="auto"/>
      </w:divBdr>
    </w:div>
    <w:div w:id="1396011314">
      <w:bodyDiv w:val="1"/>
      <w:marLeft w:val="0"/>
      <w:marRight w:val="0"/>
      <w:marTop w:val="0"/>
      <w:marBottom w:val="0"/>
      <w:divBdr>
        <w:top w:val="none" w:sz="0" w:space="0" w:color="auto"/>
        <w:left w:val="none" w:sz="0" w:space="0" w:color="auto"/>
        <w:bottom w:val="none" w:sz="0" w:space="0" w:color="auto"/>
        <w:right w:val="none" w:sz="0" w:space="0" w:color="auto"/>
      </w:divBdr>
    </w:div>
    <w:div w:id="1534689162">
      <w:bodyDiv w:val="1"/>
      <w:marLeft w:val="0"/>
      <w:marRight w:val="0"/>
      <w:marTop w:val="0"/>
      <w:marBottom w:val="0"/>
      <w:divBdr>
        <w:top w:val="none" w:sz="0" w:space="0" w:color="auto"/>
        <w:left w:val="none" w:sz="0" w:space="0" w:color="auto"/>
        <w:bottom w:val="none" w:sz="0" w:space="0" w:color="auto"/>
        <w:right w:val="none" w:sz="0" w:space="0" w:color="auto"/>
      </w:divBdr>
    </w:div>
    <w:div w:id="1683362042">
      <w:bodyDiv w:val="1"/>
      <w:marLeft w:val="0"/>
      <w:marRight w:val="0"/>
      <w:marTop w:val="0"/>
      <w:marBottom w:val="0"/>
      <w:divBdr>
        <w:top w:val="none" w:sz="0" w:space="0" w:color="auto"/>
        <w:left w:val="none" w:sz="0" w:space="0" w:color="auto"/>
        <w:bottom w:val="none" w:sz="0" w:space="0" w:color="auto"/>
        <w:right w:val="none" w:sz="0" w:space="0" w:color="auto"/>
      </w:divBdr>
    </w:div>
    <w:div w:id="1723943654">
      <w:bodyDiv w:val="1"/>
      <w:marLeft w:val="0"/>
      <w:marRight w:val="0"/>
      <w:marTop w:val="0"/>
      <w:marBottom w:val="0"/>
      <w:divBdr>
        <w:top w:val="none" w:sz="0" w:space="0" w:color="auto"/>
        <w:left w:val="none" w:sz="0" w:space="0" w:color="auto"/>
        <w:bottom w:val="none" w:sz="0" w:space="0" w:color="auto"/>
        <w:right w:val="none" w:sz="0" w:space="0" w:color="auto"/>
      </w:divBdr>
    </w:div>
    <w:div w:id="1865828313">
      <w:bodyDiv w:val="1"/>
      <w:marLeft w:val="0"/>
      <w:marRight w:val="0"/>
      <w:marTop w:val="0"/>
      <w:marBottom w:val="0"/>
      <w:divBdr>
        <w:top w:val="none" w:sz="0" w:space="0" w:color="auto"/>
        <w:left w:val="none" w:sz="0" w:space="0" w:color="auto"/>
        <w:bottom w:val="none" w:sz="0" w:space="0" w:color="auto"/>
        <w:right w:val="none" w:sz="0" w:space="0" w:color="auto"/>
      </w:divBdr>
    </w:div>
    <w:div w:id="1912426600">
      <w:bodyDiv w:val="1"/>
      <w:marLeft w:val="0"/>
      <w:marRight w:val="0"/>
      <w:marTop w:val="0"/>
      <w:marBottom w:val="0"/>
      <w:divBdr>
        <w:top w:val="none" w:sz="0" w:space="0" w:color="auto"/>
        <w:left w:val="none" w:sz="0" w:space="0" w:color="auto"/>
        <w:bottom w:val="none" w:sz="0" w:space="0" w:color="auto"/>
        <w:right w:val="none" w:sz="0" w:space="0" w:color="auto"/>
      </w:divBdr>
    </w:div>
    <w:div w:id="1959871396">
      <w:bodyDiv w:val="1"/>
      <w:marLeft w:val="0"/>
      <w:marRight w:val="0"/>
      <w:marTop w:val="0"/>
      <w:marBottom w:val="0"/>
      <w:divBdr>
        <w:top w:val="none" w:sz="0" w:space="0" w:color="auto"/>
        <w:left w:val="none" w:sz="0" w:space="0" w:color="auto"/>
        <w:bottom w:val="none" w:sz="0" w:space="0" w:color="auto"/>
        <w:right w:val="none" w:sz="0" w:space="0" w:color="auto"/>
      </w:divBdr>
    </w:div>
    <w:div w:id="1998193507">
      <w:bodyDiv w:val="1"/>
      <w:marLeft w:val="0"/>
      <w:marRight w:val="0"/>
      <w:marTop w:val="0"/>
      <w:marBottom w:val="0"/>
      <w:divBdr>
        <w:top w:val="none" w:sz="0" w:space="0" w:color="auto"/>
        <w:left w:val="none" w:sz="0" w:space="0" w:color="auto"/>
        <w:bottom w:val="none" w:sz="0" w:space="0" w:color="auto"/>
        <w:right w:val="none" w:sz="0" w:space="0" w:color="auto"/>
      </w:divBdr>
    </w:div>
    <w:div w:id="2100521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marszalki@poczta.onet.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E1373-3603-451A-B018-538DA0EE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1290</TotalTime>
  <Pages>13</Pages>
  <Words>7085</Words>
  <Characters>42510</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Akt prawny</vt:lpstr>
    </vt:vector>
  </TitlesOfParts>
  <Company/>
  <LinksUpToDate>false</LinksUpToDate>
  <CharactersWithSpaces>49497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Władysław Baksza</dc:creator>
  <cp:lastModifiedBy>Elżbieta Moś</cp:lastModifiedBy>
  <cp:revision>129</cp:revision>
  <cp:lastPrinted>2024-11-05T08:01:00Z</cp:lastPrinted>
  <dcterms:created xsi:type="dcterms:W3CDTF">2021-12-06T16:09:00Z</dcterms:created>
  <dcterms:modified xsi:type="dcterms:W3CDTF">2024-11-05T08:09:00Z</dcterms:modified>
</cp:coreProperties>
</file>