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97B" w:rsidRPr="00F145A5" w:rsidRDefault="00D1497B" w:rsidP="00F145A5">
      <w:pPr>
        <w:spacing w:after="0" w:line="276" w:lineRule="auto"/>
        <w:jc w:val="right"/>
        <w:rPr>
          <w:rFonts w:ascii="Cambria" w:hAnsi="Cambria"/>
          <w:b/>
        </w:rPr>
      </w:pPr>
      <w:r w:rsidRPr="00F145A5">
        <w:rPr>
          <w:rFonts w:ascii="Cambria" w:hAnsi="Cambria"/>
          <w:b/>
        </w:rPr>
        <w:t>Załącznik nr 7</w:t>
      </w:r>
      <w:r w:rsidR="00F145A5" w:rsidRPr="00F145A5">
        <w:rPr>
          <w:rFonts w:ascii="Cambria" w:hAnsi="Cambria"/>
          <w:b/>
        </w:rPr>
        <w:t>.2</w:t>
      </w:r>
      <w:r w:rsidRPr="00F145A5">
        <w:rPr>
          <w:rFonts w:ascii="Cambria" w:hAnsi="Cambria"/>
          <w:b/>
        </w:rPr>
        <w:t>b – specyfikacja macierzy (</w:t>
      </w:r>
      <w:r w:rsidR="00F145A5" w:rsidRPr="00F145A5">
        <w:rPr>
          <w:rFonts w:ascii="Cambria" w:hAnsi="Cambria"/>
          <w:b/>
        </w:rPr>
        <w:t>zadanie II</w:t>
      </w:r>
      <w:r w:rsidRPr="00F145A5">
        <w:rPr>
          <w:rFonts w:ascii="Cambria" w:hAnsi="Cambria"/>
          <w:b/>
        </w:rPr>
        <w:t>)</w:t>
      </w:r>
    </w:p>
    <w:p w:rsidR="00F145A5" w:rsidRDefault="00F145A5" w:rsidP="00F145A5">
      <w:pPr>
        <w:spacing w:after="0" w:line="276" w:lineRule="auto"/>
        <w:jc w:val="both"/>
        <w:rPr>
          <w:rFonts w:ascii="Cambria" w:hAnsi="Cambria"/>
          <w:b/>
        </w:rPr>
      </w:pPr>
      <w:bookmarkStart w:id="0" w:name="_GoBack"/>
      <w:bookmarkEnd w:id="0"/>
    </w:p>
    <w:p w:rsidR="00967C3A" w:rsidRPr="00F145A5" w:rsidRDefault="00967C3A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Obudowa</w:t>
      </w:r>
    </w:p>
    <w:p w:rsidR="00967C3A" w:rsidRPr="00F145A5" w:rsidRDefault="00967C3A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 w:cs="Segoe UI"/>
        </w:rPr>
        <w:t>Do  instalacji w standardowej szafie RACK 19”, macierz musi zajmować maksymalnie 2U i pozwalać na instalacje 12 dysków 3.5”.</w:t>
      </w:r>
    </w:p>
    <w:p w:rsidR="00967C3A" w:rsidRPr="00F145A5" w:rsidRDefault="00967C3A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Kontrolery</w:t>
      </w:r>
    </w:p>
    <w:p w:rsidR="00967C3A" w:rsidRPr="00F145A5" w:rsidRDefault="00967C3A" w:rsidP="00F145A5">
      <w:pPr>
        <w:spacing w:after="0" w:line="276" w:lineRule="auto"/>
        <w:jc w:val="both"/>
        <w:rPr>
          <w:rFonts w:ascii="Cambria" w:hAnsi="Cambria" w:cs="Segoe UI"/>
        </w:rPr>
      </w:pPr>
      <w:r w:rsidRPr="00F145A5">
        <w:rPr>
          <w:rFonts w:ascii="Cambria" w:hAnsi="Cambria" w:cs="Segoe UI"/>
        </w:rPr>
        <w:t xml:space="preserve">Dwa kontrolery RAID pracujące w układzie </w:t>
      </w:r>
      <w:proofErr w:type="spellStart"/>
      <w:r w:rsidRPr="00F145A5">
        <w:rPr>
          <w:rFonts w:ascii="Cambria" w:hAnsi="Cambria" w:cs="Segoe UI"/>
        </w:rPr>
        <w:t>active-active</w:t>
      </w:r>
      <w:proofErr w:type="spellEnd"/>
      <w:r w:rsidRPr="00F145A5">
        <w:rPr>
          <w:rFonts w:ascii="Cambria" w:hAnsi="Cambria" w:cs="Segoe UI"/>
        </w:rPr>
        <w:t xml:space="preserve"> posiadające łącznie minimum osiem portów 32GB FC</w:t>
      </w:r>
    </w:p>
    <w:p w:rsidR="00967C3A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Kable/wkładki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 w:cs="Segoe UI"/>
        </w:rPr>
        <w:t>Min. 4 wkładki SFP 16GB FC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Cache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 w:cs="Segoe UI"/>
        </w:rPr>
        <w:t>16GB na kontroler, pamięć cache zapisu mirrorowana między kontrolerami, podtrzymywana bateryjnie przez min. 72h w razie awarii.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Dyski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 w:cs="Segoe UI"/>
        </w:rPr>
      </w:pPr>
      <w:r w:rsidRPr="00F145A5">
        <w:rPr>
          <w:rFonts w:ascii="Cambria" w:hAnsi="Cambria" w:cs="Segoe UI"/>
        </w:rPr>
        <w:t>Zainstalowane:</w:t>
      </w:r>
    </w:p>
    <w:p w:rsidR="00D96F42" w:rsidRPr="00F145A5" w:rsidRDefault="003E0D07" w:rsidP="00F145A5">
      <w:pPr>
        <w:spacing w:after="0" w:line="276" w:lineRule="auto"/>
        <w:jc w:val="both"/>
        <w:rPr>
          <w:rFonts w:ascii="Cambria" w:hAnsi="Cambria" w:cs="Segoe UI"/>
        </w:rPr>
      </w:pPr>
      <w:r w:rsidRPr="00F145A5">
        <w:rPr>
          <w:rFonts w:ascii="Cambria" w:hAnsi="Cambria" w:cs="Segoe UI"/>
        </w:rPr>
        <w:t>6</w:t>
      </w:r>
      <w:r w:rsidR="00D96F42" w:rsidRPr="00F145A5">
        <w:rPr>
          <w:rFonts w:ascii="Cambria" w:hAnsi="Cambria" w:cs="Segoe UI"/>
        </w:rPr>
        <w:t xml:space="preserve"> dysków Hot-Plug o p</w:t>
      </w:r>
      <w:r w:rsidRPr="00F145A5">
        <w:rPr>
          <w:rFonts w:ascii="Cambria" w:hAnsi="Cambria" w:cs="Segoe UI"/>
        </w:rPr>
        <w:t>ojemności 1.92TB SSD SAS 12Gbps do intensywnego odczytu, oraz</w:t>
      </w:r>
      <w:r w:rsidR="00D96F42" w:rsidRPr="00F145A5">
        <w:rPr>
          <w:rFonts w:ascii="Cambria" w:hAnsi="Cambria" w:cs="Segoe UI"/>
        </w:rPr>
        <w:t xml:space="preserve"> </w:t>
      </w:r>
      <w:r w:rsidRPr="00F145A5">
        <w:rPr>
          <w:rFonts w:ascii="Cambria" w:hAnsi="Cambria" w:cs="Segoe UI"/>
        </w:rPr>
        <w:t xml:space="preserve">6 dysków Hot-Plug 3,5” HDD 8TB SAS min. 7200 </w:t>
      </w:r>
      <w:proofErr w:type="spellStart"/>
      <w:r w:rsidRPr="00F145A5">
        <w:rPr>
          <w:rFonts w:ascii="Cambria" w:hAnsi="Cambria" w:cs="Segoe UI"/>
        </w:rPr>
        <w:t>obr</w:t>
      </w:r>
      <w:proofErr w:type="spellEnd"/>
      <w:r w:rsidRPr="00F145A5">
        <w:rPr>
          <w:rFonts w:ascii="Cambria" w:hAnsi="Cambria" w:cs="Segoe UI"/>
        </w:rPr>
        <w:t>/min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 w:cs="Segoe UI"/>
        </w:rPr>
        <w:t>Możliwość rozbudowy przez dokładanie kolejnych dysków/półek dyskowych do łącznie minimum 264 dysków. Możliwość mieszania typów dysków w obrębie macierzy oraz pojedynczej półki.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Oprogramowanie/Funkcjonalności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 w:cs="Segoe UI"/>
        </w:rPr>
      </w:pPr>
      <w:r w:rsidRPr="00F145A5">
        <w:rPr>
          <w:rFonts w:ascii="Cambria" w:hAnsi="Cambria" w:cs="Segoe UI"/>
        </w:rPr>
        <w:t xml:space="preserve">Zarządzanie macierzą poprzez minimum przeglądarkę internetową, GUI oparte o HTML5. 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 w:cs="Segoe UI"/>
        </w:rPr>
      </w:pPr>
      <w:r w:rsidRPr="00F145A5">
        <w:rPr>
          <w:rFonts w:ascii="Cambria" w:hAnsi="Cambria" w:cs="Segoe UI"/>
        </w:rPr>
        <w:t xml:space="preserve">Macierz powinna zostać dostarczona z licencją umożliwiającą utworzenie minimum 512 </w:t>
      </w:r>
      <w:proofErr w:type="spellStart"/>
      <w:r w:rsidRPr="00F145A5">
        <w:rPr>
          <w:rFonts w:ascii="Cambria" w:hAnsi="Cambria" w:cs="Segoe UI"/>
        </w:rPr>
        <w:t>LUN’ów</w:t>
      </w:r>
      <w:proofErr w:type="spellEnd"/>
      <w:r w:rsidRPr="00F145A5">
        <w:rPr>
          <w:rFonts w:ascii="Cambria" w:hAnsi="Cambria" w:cs="Segoe UI"/>
        </w:rPr>
        <w:t xml:space="preserve"> oraz 1024 kopii migawkowych na całą macierz.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 w:cs="Segoe UI"/>
          <w:color w:val="000000"/>
        </w:rPr>
      </w:pPr>
      <w:r w:rsidRPr="00F145A5">
        <w:rPr>
          <w:rFonts w:ascii="Cambria" w:hAnsi="Cambria" w:cs="Segoe UI"/>
          <w:color w:val="000000"/>
        </w:rPr>
        <w:t>Konieczne jest posiadanie automatycznego, bez interwencji człowieka, rozkładania danych między dyskami poszczególnych typów (tzw. auto-</w:t>
      </w:r>
      <w:proofErr w:type="spellStart"/>
      <w:r w:rsidRPr="00F145A5">
        <w:rPr>
          <w:rFonts w:ascii="Cambria" w:hAnsi="Cambria" w:cs="Segoe UI"/>
          <w:color w:val="000000"/>
        </w:rPr>
        <w:t>tiering</w:t>
      </w:r>
      <w:proofErr w:type="spellEnd"/>
      <w:r w:rsidRPr="00F145A5">
        <w:rPr>
          <w:rFonts w:ascii="Cambria" w:hAnsi="Cambria" w:cs="Segoe UI"/>
          <w:color w:val="000000"/>
        </w:rPr>
        <w:t>). Dane muszą być automatycznie przemieszczane między rożnymi typami dysków.</w:t>
      </w:r>
    </w:p>
    <w:p w:rsidR="00D96F42" w:rsidRPr="00F145A5" w:rsidRDefault="00D96F42" w:rsidP="00F145A5">
      <w:pPr>
        <w:pStyle w:val="Default"/>
        <w:spacing w:line="276" w:lineRule="auto"/>
        <w:jc w:val="both"/>
        <w:rPr>
          <w:rFonts w:ascii="Cambria" w:hAnsi="Cambria" w:cs="Segoe UI"/>
          <w:sz w:val="22"/>
          <w:szCs w:val="22"/>
          <w:lang w:val="pl-PL"/>
        </w:rPr>
      </w:pPr>
      <w:r w:rsidRPr="00F145A5">
        <w:rPr>
          <w:rFonts w:ascii="Cambria" w:eastAsia="Times New Roman" w:hAnsi="Cambria" w:cs="Segoe UI"/>
          <w:sz w:val="22"/>
          <w:szCs w:val="22"/>
          <w:lang w:val="pl-PL"/>
        </w:rPr>
        <w:t xml:space="preserve">Możliwość wykorzystania dysków SSD jako cache macierzy, </w:t>
      </w:r>
      <w:r w:rsidRPr="00F145A5">
        <w:rPr>
          <w:rFonts w:ascii="Cambria" w:hAnsi="Cambria" w:cs="Segoe UI"/>
          <w:sz w:val="22"/>
          <w:szCs w:val="22"/>
          <w:lang w:val="pl-PL"/>
        </w:rPr>
        <w:t>możliwość rozbudowy pamięci cache do min. 8TB poprzez dyski SSD</w:t>
      </w:r>
      <w:r w:rsidRPr="00F145A5">
        <w:rPr>
          <w:rFonts w:ascii="Cambria" w:hAnsi="Cambria"/>
          <w:sz w:val="22"/>
          <w:szCs w:val="22"/>
          <w:lang w:val="pl-PL"/>
        </w:rPr>
        <w:t>.</w:t>
      </w:r>
      <w:r w:rsidRPr="00F145A5">
        <w:rPr>
          <w:rFonts w:ascii="Cambria" w:hAnsi="Cambria" w:cs="Segoe UI"/>
          <w:sz w:val="22"/>
          <w:szCs w:val="22"/>
          <w:lang w:val="pl-PL"/>
        </w:rPr>
        <w:t xml:space="preserve"> </w:t>
      </w:r>
    </w:p>
    <w:p w:rsidR="00D96F42" w:rsidRPr="00F145A5" w:rsidRDefault="00D96F42" w:rsidP="00F145A5">
      <w:pPr>
        <w:pStyle w:val="Default"/>
        <w:spacing w:line="276" w:lineRule="auto"/>
        <w:jc w:val="both"/>
        <w:rPr>
          <w:rFonts w:ascii="Cambria" w:hAnsi="Cambria" w:cs="Segoe UI"/>
          <w:sz w:val="22"/>
          <w:szCs w:val="22"/>
          <w:lang w:val="pl-PL"/>
        </w:rPr>
      </w:pPr>
      <w:r w:rsidRPr="00F145A5">
        <w:rPr>
          <w:rFonts w:ascii="Cambria" w:hAnsi="Cambria" w:cs="Segoe UI"/>
          <w:sz w:val="22"/>
          <w:szCs w:val="22"/>
          <w:lang w:val="pl-PL"/>
        </w:rPr>
        <w:t xml:space="preserve">Licencja zaoferowanej macierzy powinna umożliwiać podłączanie minimum 8 hostów bez konieczności zakupu dodatkowych licencji. </w:t>
      </w:r>
    </w:p>
    <w:p w:rsidR="00D96F42" w:rsidRPr="00F145A5" w:rsidRDefault="00D96F42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 w:cs="Segoe UI"/>
          <w:color w:val="000000"/>
        </w:rPr>
        <w:t>Macierz musi posiadać funkcjonalność zdalnej replikacji danych do macierzy tej samej rodziny w trybie asynchronicznym</w:t>
      </w:r>
      <w:r w:rsidRPr="00F145A5">
        <w:rPr>
          <w:rFonts w:ascii="Cambria" w:hAnsi="Cambria" w:cs="Segoe UI"/>
        </w:rPr>
        <w:t>.</w:t>
      </w:r>
    </w:p>
    <w:p w:rsidR="00967C3A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Wsparcie dla systemów operacyjnych</w:t>
      </w:r>
    </w:p>
    <w:p w:rsidR="00967C3A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eastAsiaTheme="minorEastAsia" w:hAnsi="Cambria" w:cs="Segoe UI"/>
          <w:bCs/>
          <w:color w:val="000000"/>
          <w:lang w:eastAsia="zh-CN"/>
        </w:rPr>
        <w:t xml:space="preserve">Windows Server 2022, Windows Server 2019, Windows Server 2016, </w:t>
      </w:r>
      <w:proofErr w:type="spellStart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>Red</w:t>
      </w:r>
      <w:proofErr w:type="spellEnd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 xml:space="preserve"> Hat Enterprise Linux (RHEL), SLES, </w:t>
      </w:r>
      <w:proofErr w:type="spellStart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>Vmware</w:t>
      </w:r>
      <w:proofErr w:type="spellEnd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 xml:space="preserve"> </w:t>
      </w:r>
      <w:proofErr w:type="spellStart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>ESXi</w:t>
      </w:r>
      <w:proofErr w:type="spellEnd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 xml:space="preserve">, Citrix </w:t>
      </w:r>
      <w:proofErr w:type="spellStart"/>
      <w:r w:rsidRPr="00F145A5">
        <w:rPr>
          <w:rFonts w:ascii="Cambria" w:eastAsiaTheme="minorEastAsia" w:hAnsi="Cambria" w:cs="Segoe UI"/>
          <w:bCs/>
          <w:color w:val="000000"/>
          <w:lang w:val="de-DE" w:eastAsia="zh-CN"/>
        </w:rPr>
        <w:t>XenServer</w:t>
      </w:r>
      <w:proofErr w:type="spellEnd"/>
    </w:p>
    <w:p w:rsidR="00967C3A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Bezpieczeństwo</w:t>
      </w:r>
    </w:p>
    <w:p w:rsidR="00967C3A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 w:cs="Segoe UI"/>
        </w:rPr>
        <w:t>Ciągła praca obu kontrolerów nawet w przypadku zaniku jednej z faz zasilania. Zasilacze, wentylatory, kontrolery RAID redundantne.</w:t>
      </w:r>
    </w:p>
    <w:p w:rsidR="006E39E7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Dokumentacja użytkownika</w:t>
      </w:r>
    </w:p>
    <w:p w:rsidR="006E39E7" w:rsidRPr="00F145A5" w:rsidRDefault="006E39E7" w:rsidP="00F145A5">
      <w:pPr>
        <w:spacing w:after="0" w:line="276" w:lineRule="auto"/>
        <w:jc w:val="both"/>
        <w:rPr>
          <w:rFonts w:ascii="Cambria" w:hAnsi="Cambria" w:cs="Segoe UI"/>
        </w:rPr>
      </w:pPr>
      <w:r w:rsidRPr="00F145A5">
        <w:rPr>
          <w:rFonts w:ascii="Cambria" w:hAnsi="Cambria" w:cs="Segoe UI"/>
        </w:rPr>
        <w:t>Zamawiający wymaga dokumentacji w języku polskim lub angielskim</w:t>
      </w:r>
    </w:p>
    <w:p w:rsidR="006E39E7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  <w:b/>
        </w:rPr>
        <w:t>Certyfikaty</w:t>
      </w:r>
    </w:p>
    <w:p w:rsidR="006E39E7" w:rsidRPr="00F145A5" w:rsidRDefault="006E39E7" w:rsidP="00F145A5">
      <w:pPr>
        <w:spacing w:after="0" w:line="276" w:lineRule="auto"/>
        <w:jc w:val="both"/>
        <w:rPr>
          <w:rFonts w:ascii="Cambria" w:hAnsi="Cambria"/>
        </w:rPr>
      </w:pPr>
      <w:r w:rsidRPr="00F145A5">
        <w:rPr>
          <w:rFonts w:ascii="Cambria" w:hAnsi="Cambria"/>
        </w:rPr>
        <w:t>Macierz musi być wyprodukowany</w:t>
      </w:r>
      <w:r w:rsidR="00A714B0" w:rsidRPr="00F145A5">
        <w:rPr>
          <w:rFonts w:ascii="Cambria" w:hAnsi="Cambria"/>
        </w:rPr>
        <w:t xml:space="preserve"> zgodnie z normą  ISO 9001:2015.</w:t>
      </w:r>
    </w:p>
    <w:sectPr w:rsidR="006E39E7" w:rsidRPr="00F145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D2C" w:rsidRDefault="009F4D2C" w:rsidP="009F4D2C">
      <w:pPr>
        <w:spacing w:after="0" w:line="240" w:lineRule="auto"/>
      </w:pPr>
      <w:r>
        <w:separator/>
      </w:r>
    </w:p>
  </w:endnote>
  <w:endnote w:type="continuationSeparator" w:id="0">
    <w:p w:rsidR="009F4D2C" w:rsidRDefault="009F4D2C" w:rsidP="009F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D2C" w:rsidRDefault="009F4D2C" w:rsidP="009F4D2C">
      <w:pPr>
        <w:spacing w:after="0" w:line="240" w:lineRule="auto"/>
      </w:pPr>
      <w:r>
        <w:separator/>
      </w:r>
    </w:p>
  </w:footnote>
  <w:footnote w:type="continuationSeparator" w:id="0">
    <w:p w:rsidR="009F4D2C" w:rsidRDefault="009F4D2C" w:rsidP="009F4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D2C" w:rsidRDefault="009F4D2C">
    <w:pPr>
      <w:pStyle w:val="Nagwek"/>
    </w:pPr>
    <w:r>
      <w:rPr>
        <w:noProof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C3A"/>
    <w:rsid w:val="002045BE"/>
    <w:rsid w:val="003E0D07"/>
    <w:rsid w:val="006553DF"/>
    <w:rsid w:val="006E39E7"/>
    <w:rsid w:val="00967C3A"/>
    <w:rsid w:val="009F4D2C"/>
    <w:rsid w:val="00A714B0"/>
    <w:rsid w:val="00D1497B"/>
    <w:rsid w:val="00D96F42"/>
    <w:rsid w:val="00F145A5"/>
    <w:rsid w:val="00F2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08214-8F38-431E-8F90-67B5FBE1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96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F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D2C"/>
  </w:style>
  <w:style w:type="paragraph" w:styleId="Stopka">
    <w:name w:val="footer"/>
    <w:basedOn w:val="Normalny"/>
    <w:link w:val="StopkaZnak"/>
    <w:uiPriority w:val="99"/>
    <w:unhideWhenUsed/>
    <w:rsid w:val="009F4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9</cp:revision>
  <dcterms:created xsi:type="dcterms:W3CDTF">2024-09-09T13:10:00Z</dcterms:created>
  <dcterms:modified xsi:type="dcterms:W3CDTF">2024-10-17T09:41:00Z</dcterms:modified>
</cp:coreProperties>
</file>