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D185A2" w14:textId="77777777" w:rsidR="00FB7647" w:rsidRDefault="00FB7647">
      <w:pPr>
        <w:spacing w:after="0"/>
        <w:ind w:left="5246" w:firstLine="708"/>
        <w:rPr>
          <w:rFonts w:ascii="Georgia" w:hAnsi="Georgia" w:cs="Tahoma"/>
          <w:b/>
          <w:sz w:val="18"/>
          <w:szCs w:val="18"/>
        </w:rPr>
      </w:pPr>
      <w:bookmarkStart w:id="0" w:name="_GoBack"/>
      <w:bookmarkEnd w:id="0"/>
    </w:p>
    <w:p w14:paraId="4E006ED8" w14:textId="77777777" w:rsidR="00FB7647" w:rsidRDefault="00FB7647">
      <w:pPr>
        <w:spacing w:after="0"/>
        <w:ind w:left="5246" w:firstLine="708"/>
        <w:rPr>
          <w:rFonts w:ascii="Georgia" w:hAnsi="Georgia" w:cs="Tahoma"/>
          <w:b/>
          <w:sz w:val="18"/>
          <w:szCs w:val="18"/>
        </w:rPr>
      </w:pPr>
      <w:r>
        <w:rPr>
          <w:rFonts w:ascii="Georgia" w:hAnsi="Georgia" w:cs="Tahoma"/>
          <w:b/>
          <w:sz w:val="18"/>
          <w:szCs w:val="18"/>
        </w:rPr>
        <w:t>Załącznik nr 4 do SWZ</w:t>
      </w:r>
    </w:p>
    <w:p w14:paraId="01A929E4" w14:textId="77777777" w:rsidR="00FB7647" w:rsidRDefault="00FB7647">
      <w:pPr>
        <w:spacing w:after="0"/>
        <w:ind w:left="5246" w:firstLine="708"/>
        <w:rPr>
          <w:rFonts w:ascii="Georgia" w:hAnsi="Georgia" w:cs="Tahoma"/>
          <w:b/>
          <w:sz w:val="18"/>
          <w:szCs w:val="18"/>
        </w:rPr>
      </w:pPr>
    </w:p>
    <w:p w14:paraId="51B8C600" w14:textId="77777777" w:rsidR="00FB7647" w:rsidRDefault="00FB7647">
      <w:pPr>
        <w:spacing w:after="0"/>
        <w:ind w:left="5246" w:firstLine="708"/>
        <w:rPr>
          <w:rFonts w:ascii="Georgia" w:hAnsi="Georgia" w:cs="Tahoma"/>
          <w:b/>
          <w:sz w:val="18"/>
          <w:szCs w:val="18"/>
        </w:rPr>
      </w:pPr>
    </w:p>
    <w:p w14:paraId="3890D45B" w14:textId="77777777" w:rsidR="00FB7647" w:rsidRDefault="00FB7647">
      <w:pPr>
        <w:spacing w:after="0"/>
        <w:ind w:left="5246" w:firstLine="708"/>
        <w:rPr>
          <w:rFonts w:ascii="Georgia" w:hAnsi="Georgia" w:cs="Tahoma"/>
          <w:b/>
          <w:sz w:val="18"/>
          <w:szCs w:val="18"/>
        </w:rPr>
      </w:pPr>
    </w:p>
    <w:p w14:paraId="272F6AA5" w14:textId="77777777" w:rsidR="00FB7647" w:rsidRDefault="00FB7647">
      <w:pPr>
        <w:spacing w:after="0"/>
        <w:ind w:left="5246" w:firstLine="708"/>
        <w:rPr>
          <w:rFonts w:ascii="Georgia" w:hAnsi="Georgia" w:cs="Tahoma"/>
          <w:b/>
          <w:sz w:val="18"/>
          <w:szCs w:val="18"/>
        </w:rPr>
      </w:pPr>
    </w:p>
    <w:p w14:paraId="611B0FA2" w14:textId="77777777" w:rsidR="00FB7647" w:rsidRPr="00107CFE" w:rsidRDefault="00FB7647" w:rsidP="00107CFE">
      <w:pPr>
        <w:spacing w:after="0"/>
        <w:ind w:left="5246" w:firstLine="708"/>
        <w:jc w:val="right"/>
        <w:rPr>
          <w:rFonts w:ascii="Georgia" w:hAnsi="Georgia" w:cs="Tahoma"/>
          <w:b/>
          <w:sz w:val="20"/>
          <w:szCs w:val="20"/>
        </w:rPr>
      </w:pPr>
      <w:r w:rsidRPr="00107CFE">
        <w:rPr>
          <w:rFonts w:ascii="Georgia" w:hAnsi="Georgia" w:cs="Tahoma"/>
          <w:b/>
          <w:sz w:val="20"/>
          <w:szCs w:val="20"/>
        </w:rPr>
        <w:t>Zamawiający:</w:t>
      </w:r>
    </w:p>
    <w:p w14:paraId="6633B5EE" w14:textId="77777777" w:rsidR="00FB7647" w:rsidRPr="00107CFE" w:rsidRDefault="00FB7647" w:rsidP="00107CFE">
      <w:pPr>
        <w:jc w:val="right"/>
        <w:rPr>
          <w:rFonts w:ascii="Georgia" w:hAnsi="Georgia"/>
          <w:sz w:val="20"/>
          <w:szCs w:val="20"/>
        </w:rPr>
      </w:pPr>
      <w:r w:rsidRPr="00107CFE">
        <w:rPr>
          <w:rFonts w:ascii="Georgia" w:hAnsi="Georgia"/>
          <w:b/>
          <w:sz w:val="20"/>
          <w:szCs w:val="20"/>
        </w:rPr>
        <w:t>Wrocławski Teatr Współczesny</w:t>
      </w:r>
    </w:p>
    <w:p w14:paraId="68D763DE" w14:textId="77777777" w:rsidR="00FB7647" w:rsidRPr="00107CFE" w:rsidRDefault="00FB7647" w:rsidP="00107CFE">
      <w:pPr>
        <w:jc w:val="right"/>
        <w:rPr>
          <w:rFonts w:ascii="Georgia" w:hAnsi="Georgia"/>
          <w:b/>
          <w:sz w:val="20"/>
          <w:szCs w:val="20"/>
        </w:rPr>
      </w:pPr>
      <w:r w:rsidRPr="00107CFE">
        <w:rPr>
          <w:rFonts w:ascii="Georgia" w:hAnsi="Georgia"/>
          <w:b/>
          <w:sz w:val="20"/>
          <w:szCs w:val="20"/>
        </w:rPr>
        <w:t>im. Marii i Edmunda Wiercińskich</w:t>
      </w:r>
    </w:p>
    <w:p w14:paraId="2A1F37E2" w14:textId="77777777" w:rsidR="00FB7647" w:rsidRPr="00107CFE" w:rsidRDefault="00FB7647" w:rsidP="00107CFE">
      <w:pPr>
        <w:jc w:val="right"/>
        <w:rPr>
          <w:rFonts w:ascii="Georgia" w:hAnsi="Georgia"/>
          <w:b/>
          <w:sz w:val="20"/>
          <w:szCs w:val="20"/>
        </w:rPr>
      </w:pPr>
      <w:r w:rsidRPr="00107CFE">
        <w:rPr>
          <w:rFonts w:ascii="Georgia" w:hAnsi="Georgia"/>
          <w:b/>
          <w:sz w:val="20"/>
          <w:szCs w:val="20"/>
        </w:rPr>
        <w:t>ul. Rzeźnicza 12, 50-132 Wrocław</w:t>
      </w:r>
    </w:p>
    <w:p w14:paraId="0AAF92BA" w14:textId="77777777" w:rsidR="00FB7647" w:rsidRDefault="00FB7647">
      <w:pPr>
        <w:spacing w:after="0"/>
        <w:rPr>
          <w:rFonts w:ascii="Georgia" w:hAnsi="Georgia" w:cs="Tahoma"/>
          <w:b/>
          <w:sz w:val="18"/>
          <w:szCs w:val="18"/>
        </w:rPr>
      </w:pPr>
    </w:p>
    <w:p w14:paraId="0C9C90D6" w14:textId="77777777" w:rsidR="00FB7647" w:rsidRDefault="00FB7647">
      <w:pPr>
        <w:spacing w:after="0"/>
        <w:rPr>
          <w:rFonts w:ascii="Georgia" w:hAnsi="Georgia" w:cs="Tahoma"/>
          <w:b/>
          <w:sz w:val="18"/>
          <w:szCs w:val="18"/>
        </w:rPr>
      </w:pPr>
      <w:r>
        <w:rPr>
          <w:rFonts w:ascii="Georgia" w:hAnsi="Georgia" w:cs="Tahoma"/>
          <w:b/>
          <w:sz w:val="18"/>
          <w:szCs w:val="18"/>
        </w:rPr>
        <w:t>Wykonawca:</w:t>
      </w:r>
    </w:p>
    <w:p w14:paraId="6D6D1C1C" w14:textId="77777777" w:rsidR="00FB7647" w:rsidRDefault="00FB7647">
      <w:pPr>
        <w:spacing w:after="0" w:line="480" w:lineRule="auto"/>
        <w:ind w:right="5954"/>
        <w:rPr>
          <w:rFonts w:ascii="Georgia" w:hAnsi="Georgia" w:cs="Tahoma"/>
          <w:sz w:val="18"/>
          <w:szCs w:val="18"/>
        </w:rPr>
      </w:pPr>
      <w:r>
        <w:rPr>
          <w:rFonts w:ascii="Georgia" w:hAnsi="Georgia" w:cs="Tahoma"/>
          <w:sz w:val="18"/>
          <w:szCs w:val="18"/>
        </w:rPr>
        <w:t>………………………………………………………………………………</w:t>
      </w:r>
    </w:p>
    <w:p w14:paraId="0DDC4B1F" w14:textId="77777777" w:rsidR="00FB7647" w:rsidRDefault="00FB7647">
      <w:pPr>
        <w:ind w:right="5953"/>
        <w:rPr>
          <w:rFonts w:ascii="Georgia" w:hAnsi="Georgia" w:cs="Tahoma"/>
          <w:i/>
          <w:sz w:val="18"/>
          <w:szCs w:val="18"/>
        </w:rPr>
      </w:pPr>
      <w:r>
        <w:rPr>
          <w:rFonts w:ascii="Georgia" w:hAnsi="Georgia" w:cs="Tahoma"/>
          <w:i/>
          <w:sz w:val="18"/>
          <w:szCs w:val="18"/>
        </w:rPr>
        <w:t>(pełna nazwa/firma, adres, w zależności od podmiotu: NIP/PESEL, KRS/</w:t>
      </w:r>
      <w:proofErr w:type="spellStart"/>
      <w:r>
        <w:rPr>
          <w:rFonts w:ascii="Georgia" w:hAnsi="Georgia" w:cs="Tahoma"/>
          <w:i/>
          <w:sz w:val="18"/>
          <w:szCs w:val="18"/>
        </w:rPr>
        <w:t>CEiDG</w:t>
      </w:r>
      <w:proofErr w:type="spellEnd"/>
      <w:r>
        <w:rPr>
          <w:rFonts w:ascii="Georgia" w:hAnsi="Georgia" w:cs="Tahoma"/>
          <w:i/>
          <w:sz w:val="18"/>
          <w:szCs w:val="18"/>
        </w:rPr>
        <w:t>)</w:t>
      </w:r>
    </w:p>
    <w:p w14:paraId="573A9BEF" w14:textId="77777777" w:rsidR="00FB7647" w:rsidRDefault="00FB7647">
      <w:pPr>
        <w:spacing w:after="0"/>
        <w:rPr>
          <w:rFonts w:ascii="Georgia" w:hAnsi="Georgia" w:cs="Tahoma"/>
          <w:sz w:val="18"/>
          <w:szCs w:val="18"/>
          <w:u w:val="single"/>
        </w:rPr>
      </w:pPr>
      <w:r>
        <w:rPr>
          <w:rFonts w:ascii="Georgia" w:hAnsi="Georgia" w:cs="Tahoma"/>
          <w:sz w:val="18"/>
          <w:szCs w:val="18"/>
          <w:u w:val="single"/>
        </w:rPr>
        <w:t>reprezentowany przez:</w:t>
      </w:r>
    </w:p>
    <w:p w14:paraId="7E7CF816" w14:textId="77777777" w:rsidR="00FB7647" w:rsidRDefault="00FB7647">
      <w:pPr>
        <w:spacing w:after="0" w:line="480" w:lineRule="auto"/>
        <w:ind w:right="5954"/>
        <w:rPr>
          <w:rFonts w:ascii="Georgia" w:hAnsi="Georgia" w:cs="Tahoma"/>
          <w:sz w:val="18"/>
          <w:szCs w:val="18"/>
        </w:rPr>
      </w:pPr>
      <w:r>
        <w:rPr>
          <w:rFonts w:ascii="Georgia" w:hAnsi="Georgia" w:cs="Tahoma"/>
          <w:sz w:val="18"/>
          <w:szCs w:val="18"/>
        </w:rPr>
        <w:t>………………………………………………………………………………</w:t>
      </w:r>
    </w:p>
    <w:p w14:paraId="1B466326" w14:textId="77777777" w:rsidR="00FB7647" w:rsidRDefault="00FB7647">
      <w:pPr>
        <w:spacing w:after="0"/>
        <w:ind w:right="5953"/>
        <w:rPr>
          <w:rFonts w:ascii="Georgia" w:hAnsi="Georgia" w:cs="Tahoma"/>
          <w:i/>
          <w:sz w:val="18"/>
          <w:szCs w:val="18"/>
        </w:rPr>
      </w:pPr>
      <w:r>
        <w:rPr>
          <w:rFonts w:ascii="Georgia" w:hAnsi="Georgia" w:cs="Tahoma"/>
          <w:i/>
          <w:sz w:val="18"/>
          <w:szCs w:val="18"/>
        </w:rPr>
        <w:t>(imię, nazwisko, stanowisko/podstawa do reprezentacji)</w:t>
      </w:r>
    </w:p>
    <w:p w14:paraId="765665B8" w14:textId="77777777" w:rsidR="00FB7647" w:rsidRDefault="00FB7647">
      <w:pPr>
        <w:rPr>
          <w:rFonts w:ascii="Georgia" w:hAnsi="Georgia" w:cs="Tahoma"/>
          <w:sz w:val="18"/>
          <w:szCs w:val="18"/>
        </w:rPr>
      </w:pPr>
    </w:p>
    <w:p w14:paraId="6B893788" w14:textId="77777777" w:rsidR="00FB7647" w:rsidRDefault="00FB7647">
      <w:pPr>
        <w:rPr>
          <w:rFonts w:ascii="Georgia" w:hAnsi="Georgia" w:cs="Tahoma"/>
          <w:sz w:val="18"/>
          <w:szCs w:val="18"/>
        </w:rPr>
      </w:pPr>
    </w:p>
    <w:p w14:paraId="0A2447A2" w14:textId="77777777" w:rsidR="00FB7647" w:rsidRDefault="00FB7647">
      <w:pPr>
        <w:spacing w:after="120" w:line="360" w:lineRule="auto"/>
        <w:jc w:val="center"/>
        <w:rPr>
          <w:rFonts w:ascii="Georgia" w:hAnsi="Georgia" w:cs="Tahoma"/>
          <w:b/>
          <w:sz w:val="18"/>
          <w:szCs w:val="18"/>
          <w:u w:val="single"/>
        </w:rPr>
      </w:pPr>
      <w:r>
        <w:rPr>
          <w:rFonts w:ascii="Georgia" w:hAnsi="Georgia" w:cs="Tahoma"/>
          <w:b/>
          <w:sz w:val="18"/>
          <w:szCs w:val="18"/>
          <w:u w:val="single"/>
        </w:rPr>
        <w:t xml:space="preserve">Oświadczenie wykonawcy </w:t>
      </w:r>
    </w:p>
    <w:p w14:paraId="2CDCC2A2" w14:textId="77777777" w:rsidR="00FB7647" w:rsidRDefault="00FB7647">
      <w:pPr>
        <w:spacing w:after="0" w:line="360" w:lineRule="auto"/>
        <w:jc w:val="center"/>
        <w:rPr>
          <w:rFonts w:ascii="Georgia" w:hAnsi="Georgia" w:cs="Tahoma"/>
          <w:b/>
          <w:sz w:val="18"/>
          <w:szCs w:val="18"/>
        </w:rPr>
      </w:pPr>
      <w:r>
        <w:rPr>
          <w:rFonts w:ascii="Georgia" w:hAnsi="Georgia" w:cs="Tahoma"/>
          <w:b/>
          <w:sz w:val="18"/>
          <w:szCs w:val="18"/>
        </w:rPr>
        <w:t xml:space="preserve">składane na podstawie art. 125 ust 1 ustawy z dnia 11 września 2019 r. </w:t>
      </w:r>
    </w:p>
    <w:p w14:paraId="2C237DD8" w14:textId="46856D5F" w:rsidR="00FB7647" w:rsidRDefault="00FB7647">
      <w:pPr>
        <w:spacing w:after="0" w:line="360" w:lineRule="auto"/>
        <w:jc w:val="center"/>
        <w:rPr>
          <w:rFonts w:ascii="Georgia" w:hAnsi="Georgia" w:cs="Tahoma"/>
          <w:b/>
          <w:sz w:val="18"/>
          <w:szCs w:val="18"/>
        </w:rPr>
      </w:pPr>
      <w:r>
        <w:rPr>
          <w:rFonts w:ascii="Georgia" w:hAnsi="Georgia" w:cs="Tahoma"/>
          <w:b/>
          <w:sz w:val="18"/>
          <w:szCs w:val="18"/>
        </w:rPr>
        <w:t xml:space="preserve"> Prawo zamówień publicznych (dalej jako</w:t>
      </w:r>
      <w:r w:rsidR="006B3478">
        <w:rPr>
          <w:rFonts w:ascii="Georgia" w:hAnsi="Georgia" w:cs="Tahoma"/>
          <w:b/>
          <w:sz w:val="18"/>
          <w:szCs w:val="18"/>
        </w:rPr>
        <w:t xml:space="preserve"> ,,PZP”</w:t>
      </w:r>
      <w:r>
        <w:rPr>
          <w:rFonts w:ascii="Georgia" w:hAnsi="Georgia" w:cs="Tahoma"/>
          <w:b/>
          <w:sz w:val="18"/>
          <w:szCs w:val="18"/>
        </w:rPr>
        <w:t xml:space="preserve">), </w:t>
      </w:r>
    </w:p>
    <w:p w14:paraId="689F9BC3" w14:textId="77777777" w:rsidR="00FB7647" w:rsidRDefault="00FB7647">
      <w:pPr>
        <w:spacing w:before="120" w:after="0" w:line="360" w:lineRule="auto"/>
        <w:jc w:val="center"/>
        <w:rPr>
          <w:rFonts w:ascii="Georgia" w:hAnsi="Georgia" w:cs="Tahoma"/>
          <w:b/>
          <w:sz w:val="18"/>
          <w:szCs w:val="18"/>
          <w:u w:val="single"/>
        </w:rPr>
      </w:pPr>
      <w:r>
        <w:rPr>
          <w:rFonts w:ascii="Georgia" w:hAnsi="Georgia" w:cs="Tahoma"/>
          <w:b/>
          <w:sz w:val="18"/>
          <w:szCs w:val="18"/>
          <w:u w:val="single"/>
        </w:rPr>
        <w:t>DOTYCZĄCE PRZESŁANEK WYKLUCZENIA Z POSTĘPOWANIA ORAZ SPEŁNIENIA WARUNKÓW UDZIAŁU</w:t>
      </w:r>
    </w:p>
    <w:p w14:paraId="4E276EF1" w14:textId="77777777" w:rsidR="00FB7647" w:rsidRDefault="00FB7647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</w:p>
    <w:p w14:paraId="59D7EAFE" w14:textId="1706128A" w:rsidR="00FB7647" w:rsidRDefault="00FB7647" w:rsidP="00107CFE">
      <w:pPr>
        <w:widowControl w:val="0"/>
        <w:spacing w:line="360" w:lineRule="auto"/>
        <w:jc w:val="center"/>
        <w:rPr>
          <w:rFonts w:ascii="Georgia" w:hAnsi="Georgia"/>
          <w:sz w:val="20"/>
          <w:szCs w:val="20"/>
        </w:rPr>
      </w:pPr>
      <w:r>
        <w:rPr>
          <w:rFonts w:ascii="Georgia" w:hAnsi="Georgia" w:cs="Tahoma"/>
          <w:sz w:val="18"/>
          <w:szCs w:val="18"/>
        </w:rPr>
        <w:t xml:space="preserve">Na potrzeby postępowania o udzielenie zamówienia publicznego pn. </w:t>
      </w:r>
      <w:r w:rsidRPr="006B2153">
        <w:rPr>
          <w:rFonts w:ascii="Georgia" w:hAnsi="Georgia" w:cs="Tahoma"/>
          <w:b/>
          <w:sz w:val="20"/>
          <w:szCs w:val="20"/>
        </w:rPr>
        <w:t>„</w:t>
      </w:r>
      <w:r w:rsidR="006B2153" w:rsidRPr="004E4A40">
        <w:rPr>
          <w:rFonts w:ascii="Georgia" w:hAnsi="Georgia"/>
          <w:b/>
          <w:sz w:val="20"/>
          <w:szCs w:val="20"/>
        </w:rPr>
        <w:t>Usługa ochrony budynku Wrocławskiego Teatru Współczesnego we Wrocławiu przy ul. Rzeźniczej 12 oraz budynku przy ul. Kobierzyckiej 20D w okresie od dnia 7 grud</w:t>
      </w:r>
      <w:r w:rsidR="006B2153">
        <w:rPr>
          <w:rFonts w:ascii="Georgia" w:hAnsi="Georgia"/>
          <w:b/>
          <w:sz w:val="20"/>
          <w:szCs w:val="20"/>
        </w:rPr>
        <w:t>nia 2024 r. do 6 grudnia 2026 r</w:t>
      </w:r>
      <w:r w:rsidRPr="00107CFE">
        <w:rPr>
          <w:rFonts w:ascii="Georgia" w:hAnsi="Georgia"/>
          <w:b/>
          <w:sz w:val="20"/>
          <w:szCs w:val="20"/>
        </w:rPr>
        <w:t>.</w:t>
      </w:r>
      <w:r>
        <w:rPr>
          <w:rFonts w:ascii="Georgia" w:hAnsi="Georgia"/>
          <w:b/>
          <w:sz w:val="20"/>
          <w:szCs w:val="20"/>
        </w:rPr>
        <w:t>”</w:t>
      </w:r>
    </w:p>
    <w:p w14:paraId="4B5EEB23" w14:textId="77777777" w:rsidR="00FB7647" w:rsidRPr="00C8477B" w:rsidRDefault="00FB7647">
      <w:pPr>
        <w:spacing w:after="0" w:line="360" w:lineRule="auto"/>
        <w:jc w:val="both"/>
        <w:rPr>
          <w:rFonts w:ascii="Georgia" w:hAnsi="Georgia" w:cs="Tahoma"/>
          <w:b/>
          <w:bCs/>
          <w:color w:val="000000"/>
          <w:sz w:val="18"/>
          <w:szCs w:val="18"/>
        </w:rPr>
      </w:pPr>
      <w:r w:rsidRPr="00C8477B">
        <w:rPr>
          <w:rFonts w:ascii="Georgia" w:hAnsi="Georgia" w:cs="Tahoma"/>
          <w:color w:val="000000"/>
          <w:sz w:val="18"/>
          <w:szCs w:val="18"/>
        </w:rPr>
        <w:t>” prowadzonego</w:t>
      </w:r>
      <w:r w:rsidRPr="00C8477B">
        <w:rPr>
          <w:rFonts w:ascii="Georgia" w:hAnsi="Georgia" w:cs="Tahoma"/>
          <w:i/>
          <w:color w:val="000000"/>
          <w:sz w:val="18"/>
          <w:szCs w:val="18"/>
        </w:rPr>
        <w:t xml:space="preserve"> </w:t>
      </w:r>
      <w:r w:rsidRPr="00C8477B">
        <w:rPr>
          <w:rFonts w:ascii="Georgia" w:hAnsi="Georgia" w:cs="Tahoma"/>
          <w:iCs/>
          <w:color w:val="000000"/>
          <w:sz w:val="18"/>
          <w:szCs w:val="18"/>
        </w:rPr>
        <w:t xml:space="preserve">Wrocławski Teatr </w:t>
      </w:r>
      <w:r>
        <w:rPr>
          <w:rFonts w:ascii="Georgia" w:hAnsi="Georgia" w:cs="Tahoma"/>
          <w:iCs/>
          <w:color w:val="000000"/>
          <w:sz w:val="18"/>
          <w:szCs w:val="18"/>
        </w:rPr>
        <w:t>Współczesny</w:t>
      </w:r>
      <w:r w:rsidRPr="00C8477B">
        <w:rPr>
          <w:rFonts w:ascii="Georgia" w:hAnsi="Georgia" w:cs="Tahoma"/>
          <w:iCs/>
          <w:color w:val="000000"/>
          <w:sz w:val="18"/>
          <w:szCs w:val="18"/>
        </w:rPr>
        <w:t xml:space="preserve"> </w:t>
      </w:r>
      <w:r w:rsidRPr="00C8477B">
        <w:rPr>
          <w:rFonts w:ascii="Georgia" w:hAnsi="Georgia" w:cs="Tahoma"/>
          <w:color w:val="000000"/>
          <w:sz w:val="18"/>
          <w:szCs w:val="18"/>
        </w:rPr>
        <w:t>oświadczam, co następuje:</w:t>
      </w:r>
    </w:p>
    <w:p w14:paraId="136F87E4" w14:textId="77777777" w:rsidR="00FB7647" w:rsidRPr="00C8477B" w:rsidRDefault="00FB7647">
      <w:pPr>
        <w:spacing w:after="0" w:line="360" w:lineRule="auto"/>
        <w:jc w:val="both"/>
        <w:rPr>
          <w:rFonts w:ascii="Georgia" w:hAnsi="Georgia" w:cs="Tahoma"/>
          <w:color w:val="000000"/>
          <w:sz w:val="18"/>
          <w:szCs w:val="18"/>
        </w:rPr>
      </w:pPr>
    </w:p>
    <w:p w14:paraId="38BCF811" w14:textId="77777777" w:rsidR="00FB7647" w:rsidRPr="00C8477B" w:rsidRDefault="00FB7647">
      <w:pPr>
        <w:shd w:val="clear" w:color="auto" w:fill="BFBFBF"/>
        <w:spacing w:after="0" w:line="360" w:lineRule="auto"/>
        <w:rPr>
          <w:rFonts w:ascii="Georgia" w:hAnsi="Georgia" w:cs="Tahoma"/>
          <w:b/>
          <w:color w:val="000000"/>
          <w:sz w:val="18"/>
          <w:szCs w:val="18"/>
        </w:rPr>
      </w:pPr>
      <w:r w:rsidRPr="00C8477B">
        <w:rPr>
          <w:rFonts w:ascii="Georgia" w:hAnsi="Georgia" w:cs="Tahoma"/>
          <w:b/>
          <w:color w:val="000000"/>
          <w:sz w:val="18"/>
          <w:szCs w:val="18"/>
        </w:rPr>
        <w:t>OŚWIADCZENIA DOTYCZĄCE WYKONAWCY:</w:t>
      </w:r>
    </w:p>
    <w:p w14:paraId="44856D88" w14:textId="77777777" w:rsidR="00FB7647" w:rsidRPr="00C8477B" w:rsidRDefault="00FB7647">
      <w:pPr>
        <w:pStyle w:val="Akapitzlist"/>
        <w:spacing w:after="0" w:line="360" w:lineRule="auto"/>
        <w:jc w:val="both"/>
        <w:rPr>
          <w:rFonts w:ascii="Georgia" w:hAnsi="Georgia" w:cs="Tahoma"/>
          <w:color w:val="000000"/>
          <w:sz w:val="18"/>
          <w:szCs w:val="18"/>
        </w:rPr>
      </w:pPr>
    </w:p>
    <w:p w14:paraId="4DC7CD93" w14:textId="3F6DA0C7" w:rsidR="00FB7647" w:rsidRPr="00C8477B" w:rsidRDefault="00FB764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Georgia" w:hAnsi="Georgia" w:cs="Tahoma"/>
          <w:color w:val="000000"/>
          <w:sz w:val="18"/>
          <w:szCs w:val="18"/>
        </w:rPr>
      </w:pPr>
      <w:r w:rsidRPr="00C8477B">
        <w:rPr>
          <w:rFonts w:ascii="Georgia" w:hAnsi="Georgia" w:cs="Tahoma"/>
          <w:color w:val="000000"/>
          <w:sz w:val="18"/>
          <w:szCs w:val="18"/>
        </w:rPr>
        <w:t xml:space="preserve">Oświadczam, że nie podlegam wykluczeniu z postępowania na podstawie art. 108 ust. 1 </w:t>
      </w:r>
      <w:r w:rsidR="00D234EA">
        <w:rPr>
          <w:rFonts w:ascii="Georgia" w:hAnsi="Georgia" w:cs="Tahoma"/>
          <w:color w:val="000000"/>
          <w:sz w:val="18"/>
          <w:szCs w:val="18"/>
        </w:rPr>
        <w:t>PZP</w:t>
      </w:r>
      <w:r w:rsidRPr="00C8477B">
        <w:rPr>
          <w:rFonts w:ascii="Georgia" w:hAnsi="Georgia" w:cs="Tahoma"/>
          <w:color w:val="000000"/>
          <w:sz w:val="18"/>
          <w:szCs w:val="18"/>
        </w:rPr>
        <w:t>.</w:t>
      </w:r>
    </w:p>
    <w:p w14:paraId="05267213" w14:textId="6C27A848" w:rsidR="00FB7647" w:rsidRDefault="00FB764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Georgia" w:hAnsi="Georgia" w:cs="Tahoma"/>
          <w:color w:val="000000"/>
          <w:sz w:val="18"/>
          <w:szCs w:val="18"/>
        </w:rPr>
      </w:pPr>
      <w:r w:rsidRPr="00C8477B">
        <w:rPr>
          <w:rFonts w:ascii="Georgia" w:hAnsi="Georgia" w:cs="Tahoma"/>
          <w:color w:val="000000"/>
          <w:sz w:val="18"/>
          <w:szCs w:val="18"/>
        </w:rPr>
        <w:t xml:space="preserve">Oświadczam, że nie podlegam wykluczeniu z postępowania na podstawie art. 109 ust. 1 pkt 4-10 </w:t>
      </w:r>
      <w:r w:rsidR="00D234EA">
        <w:rPr>
          <w:rFonts w:ascii="Georgia" w:hAnsi="Georgia" w:cs="Tahoma"/>
          <w:color w:val="000000"/>
          <w:sz w:val="18"/>
          <w:szCs w:val="18"/>
        </w:rPr>
        <w:t>PZP</w:t>
      </w:r>
      <w:r w:rsidRPr="00C8477B">
        <w:rPr>
          <w:rFonts w:ascii="Georgia" w:hAnsi="Georgia" w:cs="Tahoma"/>
          <w:color w:val="000000"/>
          <w:sz w:val="18"/>
          <w:szCs w:val="18"/>
        </w:rPr>
        <w:t>.</w:t>
      </w:r>
    </w:p>
    <w:p w14:paraId="486FCD30" w14:textId="7EF89A53" w:rsidR="005A387E" w:rsidRPr="005A387E" w:rsidRDefault="005A387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Georgia" w:hAnsi="Georgia" w:cs="Tahoma"/>
          <w:color w:val="000000"/>
          <w:sz w:val="18"/>
          <w:szCs w:val="18"/>
        </w:rPr>
      </w:pPr>
      <w:r w:rsidRPr="005A387E">
        <w:rPr>
          <w:rFonts w:ascii="Georgia" w:hAnsi="Georgia" w:cs="Tahoma"/>
          <w:color w:val="000000"/>
          <w:sz w:val="18"/>
          <w:szCs w:val="18"/>
        </w:rPr>
        <w:t xml:space="preserve">Oświadczam, że nie jestem wykonawcą wskazanym w </w:t>
      </w:r>
      <w:r w:rsidRPr="005A387E">
        <w:rPr>
          <w:rFonts w:ascii="Georgia" w:hAnsi="Georgia" w:cs="Arial"/>
          <w:w w:val="105"/>
          <w:sz w:val="18"/>
          <w:szCs w:val="18"/>
        </w:rPr>
        <w:t>art. 5k ust. 1 Rozporządzenia Rady (UE) 2022/576 z</w:t>
      </w:r>
      <w:r w:rsidRPr="005A387E">
        <w:rPr>
          <w:rFonts w:ascii="Georgia" w:hAnsi="Georgia" w:cs="Arial"/>
          <w:spacing w:val="-1"/>
          <w:w w:val="105"/>
          <w:sz w:val="18"/>
          <w:szCs w:val="18"/>
        </w:rPr>
        <w:t xml:space="preserve"> </w:t>
      </w:r>
      <w:r w:rsidRPr="005A387E">
        <w:rPr>
          <w:rFonts w:ascii="Georgia" w:hAnsi="Georgia" w:cs="Arial"/>
          <w:w w:val="105"/>
          <w:sz w:val="18"/>
          <w:szCs w:val="18"/>
        </w:rPr>
        <w:t>dnia 8 kwietnia 2022 r. w sprawie zmiany rozporządzenia (UE) nr 833/2014 dotyczącego środków ograniczających</w:t>
      </w:r>
      <w:r w:rsidRPr="005A387E">
        <w:rPr>
          <w:rFonts w:ascii="Georgia" w:hAnsi="Georgia" w:cs="Arial"/>
          <w:spacing w:val="-11"/>
          <w:w w:val="105"/>
          <w:sz w:val="18"/>
          <w:szCs w:val="18"/>
        </w:rPr>
        <w:t xml:space="preserve"> </w:t>
      </w:r>
      <w:r w:rsidRPr="005A387E">
        <w:rPr>
          <w:rFonts w:ascii="Georgia" w:hAnsi="Georgia" w:cs="Arial"/>
          <w:w w:val="105"/>
          <w:sz w:val="18"/>
          <w:szCs w:val="18"/>
        </w:rPr>
        <w:t>w związku z działaniami Rosji destabilizującymi</w:t>
      </w:r>
      <w:r w:rsidRPr="005A387E">
        <w:rPr>
          <w:rFonts w:ascii="Georgia" w:hAnsi="Georgia" w:cs="Arial"/>
          <w:spacing w:val="-8"/>
          <w:w w:val="105"/>
          <w:sz w:val="18"/>
          <w:szCs w:val="18"/>
        </w:rPr>
        <w:t xml:space="preserve"> </w:t>
      </w:r>
      <w:r w:rsidRPr="005A387E">
        <w:rPr>
          <w:rFonts w:ascii="Georgia" w:hAnsi="Georgia" w:cs="Arial"/>
          <w:w w:val="105"/>
          <w:sz w:val="18"/>
          <w:szCs w:val="18"/>
        </w:rPr>
        <w:t>sytuację na Ukrainie (Dz. Urz. UE nr</w:t>
      </w:r>
      <w:r w:rsidRPr="005A387E">
        <w:rPr>
          <w:rFonts w:ascii="Georgia" w:hAnsi="Georgia" w:cs="Arial"/>
          <w:spacing w:val="-1"/>
          <w:w w:val="105"/>
          <w:sz w:val="18"/>
          <w:szCs w:val="18"/>
        </w:rPr>
        <w:t xml:space="preserve"> </w:t>
      </w:r>
      <w:r w:rsidRPr="005A387E">
        <w:rPr>
          <w:rFonts w:ascii="Georgia" w:hAnsi="Georgia" w:cs="Arial"/>
          <w:w w:val="105"/>
          <w:sz w:val="18"/>
          <w:szCs w:val="18"/>
        </w:rPr>
        <w:t>L 111/1 z 8.4.2022), ani też wykonawcą wskazanym w art.</w:t>
      </w:r>
      <w:r w:rsidRPr="005A387E">
        <w:rPr>
          <w:rFonts w:ascii="Georgia" w:hAnsi="Georgia" w:cs="Arial"/>
          <w:spacing w:val="-12"/>
          <w:w w:val="105"/>
          <w:sz w:val="18"/>
          <w:szCs w:val="18"/>
        </w:rPr>
        <w:t xml:space="preserve"> </w:t>
      </w:r>
      <w:r w:rsidRPr="005A387E">
        <w:rPr>
          <w:rFonts w:ascii="Georgia" w:hAnsi="Georgia" w:cs="Arial"/>
          <w:w w:val="105"/>
          <w:sz w:val="18"/>
          <w:szCs w:val="18"/>
        </w:rPr>
        <w:t>7</w:t>
      </w:r>
      <w:r w:rsidRPr="005A387E">
        <w:rPr>
          <w:rFonts w:ascii="Georgia" w:hAnsi="Georgia" w:cs="Arial"/>
          <w:spacing w:val="-7"/>
          <w:w w:val="105"/>
          <w:sz w:val="18"/>
          <w:szCs w:val="18"/>
        </w:rPr>
        <w:t xml:space="preserve"> </w:t>
      </w:r>
      <w:r w:rsidRPr="005A387E">
        <w:rPr>
          <w:rFonts w:ascii="Georgia" w:hAnsi="Georgia" w:cs="Arial"/>
          <w:w w:val="105"/>
          <w:sz w:val="18"/>
          <w:szCs w:val="18"/>
        </w:rPr>
        <w:t>ust.</w:t>
      </w:r>
      <w:r w:rsidRPr="005A387E">
        <w:rPr>
          <w:rFonts w:ascii="Georgia" w:hAnsi="Georgia" w:cs="Arial"/>
          <w:spacing w:val="-8"/>
          <w:w w:val="105"/>
          <w:sz w:val="18"/>
          <w:szCs w:val="18"/>
        </w:rPr>
        <w:t xml:space="preserve"> </w:t>
      </w:r>
      <w:r w:rsidRPr="005A387E">
        <w:rPr>
          <w:rFonts w:ascii="Georgia" w:hAnsi="Georgia" w:cs="Arial"/>
          <w:w w:val="105"/>
          <w:sz w:val="18"/>
          <w:szCs w:val="18"/>
        </w:rPr>
        <w:t>1</w:t>
      </w:r>
      <w:r w:rsidRPr="005A387E">
        <w:rPr>
          <w:rFonts w:ascii="Georgia" w:hAnsi="Georgia" w:cs="Arial"/>
          <w:spacing w:val="-10"/>
          <w:w w:val="105"/>
          <w:sz w:val="18"/>
          <w:szCs w:val="18"/>
        </w:rPr>
        <w:t xml:space="preserve"> </w:t>
      </w:r>
      <w:r w:rsidRPr="005A387E">
        <w:rPr>
          <w:rFonts w:ascii="Georgia" w:hAnsi="Georgia" w:cs="Arial"/>
          <w:w w:val="105"/>
          <w:sz w:val="18"/>
          <w:szCs w:val="18"/>
        </w:rPr>
        <w:t>ustawy</w:t>
      </w:r>
      <w:r w:rsidRPr="005A387E">
        <w:rPr>
          <w:rFonts w:ascii="Georgia" w:hAnsi="Georgia" w:cs="Arial"/>
          <w:spacing w:val="-8"/>
          <w:w w:val="105"/>
          <w:sz w:val="18"/>
          <w:szCs w:val="18"/>
        </w:rPr>
        <w:t xml:space="preserve"> </w:t>
      </w:r>
      <w:r w:rsidRPr="005A387E">
        <w:rPr>
          <w:rFonts w:ascii="Georgia" w:hAnsi="Georgia" w:cs="Arial"/>
          <w:w w:val="105"/>
          <w:sz w:val="18"/>
          <w:szCs w:val="18"/>
        </w:rPr>
        <w:t>z</w:t>
      </w:r>
      <w:r w:rsidRPr="005A387E">
        <w:rPr>
          <w:rFonts w:ascii="Georgia" w:hAnsi="Georgia" w:cs="Arial"/>
          <w:spacing w:val="-5"/>
          <w:w w:val="105"/>
          <w:sz w:val="18"/>
          <w:szCs w:val="18"/>
        </w:rPr>
        <w:t xml:space="preserve"> </w:t>
      </w:r>
      <w:r w:rsidRPr="005A387E">
        <w:rPr>
          <w:rFonts w:ascii="Georgia" w:hAnsi="Georgia" w:cs="Arial"/>
          <w:w w:val="105"/>
          <w:sz w:val="18"/>
          <w:szCs w:val="18"/>
        </w:rPr>
        <w:t>dnia</w:t>
      </w:r>
      <w:r w:rsidRPr="005A387E">
        <w:rPr>
          <w:rFonts w:ascii="Georgia" w:hAnsi="Georgia" w:cs="Arial"/>
          <w:spacing w:val="-12"/>
          <w:w w:val="105"/>
          <w:sz w:val="18"/>
          <w:szCs w:val="18"/>
        </w:rPr>
        <w:t xml:space="preserve"> </w:t>
      </w:r>
      <w:r w:rsidRPr="005A387E">
        <w:rPr>
          <w:rFonts w:ascii="Georgia" w:hAnsi="Georgia" w:cs="Arial"/>
          <w:w w:val="105"/>
          <w:sz w:val="18"/>
          <w:szCs w:val="18"/>
        </w:rPr>
        <w:t>13</w:t>
      </w:r>
      <w:r w:rsidRPr="005A387E">
        <w:rPr>
          <w:rFonts w:ascii="Georgia" w:hAnsi="Georgia" w:cs="Arial"/>
          <w:spacing w:val="-7"/>
          <w:w w:val="105"/>
          <w:sz w:val="18"/>
          <w:szCs w:val="18"/>
        </w:rPr>
        <w:t xml:space="preserve"> </w:t>
      </w:r>
      <w:r w:rsidRPr="005A387E">
        <w:rPr>
          <w:rFonts w:ascii="Georgia" w:hAnsi="Georgia" w:cs="Arial"/>
          <w:w w:val="105"/>
          <w:sz w:val="18"/>
          <w:szCs w:val="18"/>
        </w:rPr>
        <w:t>kwietnia</w:t>
      </w:r>
      <w:r w:rsidRPr="005A387E">
        <w:rPr>
          <w:rFonts w:ascii="Georgia" w:hAnsi="Georgia" w:cs="Arial"/>
          <w:spacing w:val="-9"/>
          <w:w w:val="105"/>
          <w:sz w:val="18"/>
          <w:szCs w:val="18"/>
        </w:rPr>
        <w:t xml:space="preserve"> </w:t>
      </w:r>
      <w:r w:rsidRPr="005A387E">
        <w:rPr>
          <w:rFonts w:ascii="Georgia" w:hAnsi="Georgia" w:cs="Arial"/>
          <w:w w:val="105"/>
          <w:sz w:val="18"/>
          <w:szCs w:val="18"/>
        </w:rPr>
        <w:t>2022</w:t>
      </w:r>
      <w:r w:rsidRPr="005A387E">
        <w:rPr>
          <w:rFonts w:ascii="Georgia" w:hAnsi="Georgia" w:cs="Arial"/>
          <w:spacing w:val="-6"/>
          <w:w w:val="105"/>
          <w:sz w:val="18"/>
          <w:szCs w:val="18"/>
        </w:rPr>
        <w:t xml:space="preserve"> </w:t>
      </w:r>
      <w:r w:rsidRPr="005A387E">
        <w:rPr>
          <w:rFonts w:ascii="Georgia" w:hAnsi="Georgia" w:cs="Arial"/>
          <w:w w:val="105"/>
          <w:sz w:val="18"/>
          <w:szCs w:val="18"/>
        </w:rPr>
        <w:t>r.</w:t>
      </w:r>
      <w:r w:rsidRPr="005A387E">
        <w:rPr>
          <w:rFonts w:ascii="Georgia" w:hAnsi="Georgia" w:cs="Arial"/>
          <w:spacing w:val="-5"/>
          <w:w w:val="105"/>
          <w:sz w:val="18"/>
          <w:szCs w:val="18"/>
        </w:rPr>
        <w:t xml:space="preserve"> </w:t>
      </w:r>
      <w:r w:rsidRPr="005A387E">
        <w:rPr>
          <w:rFonts w:ascii="Georgia" w:hAnsi="Georgia" w:cs="Arial"/>
          <w:w w:val="105"/>
          <w:sz w:val="18"/>
          <w:szCs w:val="18"/>
        </w:rPr>
        <w:t>o</w:t>
      </w:r>
      <w:r w:rsidRPr="005A387E">
        <w:rPr>
          <w:rFonts w:ascii="Georgia" w:hAnsi="Georgia" w:cs="Arial"/>
          <w:spacing w:val="-14"/>
          <w:w w:val="105"/>
          <w:sz w:val="18"/>
          <w:szCs w:val="18"/>
        </w:rPr>
        <w:t xml:space="preserve"> </w:t>
      </w:r>
      <w:r w:rsidRPr="005A387E">
        <w:rPr>
          <w:rFonts w:ascii="Georgia" w:hAnsi="Georgia" w:cs="Arial"/>
          <w:w w:val="105"/>
          <w:sz w:val="18"/>
          <w:szCs w:val="18"/>
        </w:rPr>
        <w:t>szczególnych rozwiązaniach w zakresie przeciwdziałania wspieraniu agresji na Ukrainy oraz służących ochronie bezpieczeństwa</w:t>
      </w:r>
      <w:r w:rsidRPr="005A387E">
        <w:rPr>
          <w:rFonts w:ascii="Georgia" w:hAnsi="Georgia" w:cs="Arial"/>
          <w:spacing w:val="-1"/>
          <w:w w:val="105"/>
          <w:sz w:val="18"/>
          <w:szCs w:val="18"/>
        </w:rPr>
        <w:t xml:space="preserve"> </w:t>
      </w:r>
      <w:r w:rsidRPr="005A387E">
        <w:rPr>
          <w:rFonts w:ascii="Georgia" w:hAnsi="Georgia" w:cs="Arial"/>
          <w:w w:val="105"/>
          <w:sz w:val="18"/>
          <w:szCs w:val="18"/>
        </w:rPr>
        <w:t>narodowego (</w:t>
      </w:r>
      <w:r w:rsidR="00AB01FA">
        <w:rPr>
          <w:rFonts w:ascii="Georgia" w:hAnsi="Georgia" w:cs="Arial"/>
          <w:w w:val="105"/>
          <w:sz w:val="18"/>
          <w:szCs w:val="18"/>
        </w:rPr>
        <w:t xml:space="preserve">tekst jedn. </w:t>
      </w:r>
      <w:r w:rsidRPr="005A387E">
        <w:rPr>
          <w:rFonts w:ascii="Georgia" w:hAnsi="Georgia" w:cs="Arial"/>
          <w:w w:val="105"/>
          <w:sz w:val="18"/>
          <w:szCs w:val="18"/>
        </w:rPr>
        <w:t>Dz.</w:t>
      </w:r>
      <w:r w:rsidRPr="005A387E">
        <w:rPr>
          <w:rFonts w:ascii="Georgia" w:hAnsi="Georgia" w:cs="Arial"/>
          <w:spacing w:val="-23"/>
          <w:w w:val="105"/>
          <w:sz w:val="18"/>
          <w:szCs w:val="18"/>
        </w:rPr>
        <w:t xml:space="preserve"> </w:t>
      </w:r>
      <w:r w:rsidRPr="005A387E">
        <w:rPr>
          <w:rFonts w:ascii="Georgia" w:hAnsi="Georgia" w:cs="Arial"/>
          <w:w w:val="105"/>
          <w:sz w:val="18"/>
          <w:szCs w:val="18"/>
        </w:rPr>
        <w:t>U.</w:t>
      </w:r>
      <w:r w:rsidR="00AB01FA">
        <w:rPr>
          <w:rFonts w:ascii="Georgia" w:hAnsi="Georgia" w:cs="Arial"/>
          <w:w w:val="105"/>
          <w:sz w:val="18"/>
          <w:szCs w:val="18"/>
        </w:rPr>
        <w:t xml:space="preserve"> z 2024 r.</w:t>
      </w:r>
      <w:r w:rsidRPr="005A387E">
        <w:rPr>
          <w:rFonts w:ascii="Georgia" w:hAnsi="Georgia" w:cs="Arial"/>
          <w:spacing w:val="39"/>
          <w:w w:val="105"/>
          <w:sz w:val="18"/>
          <w:szCs w:val="18"/>
        </w:rPr>
        <w:t xml:space="preserve"> </w:t>
      </w:r>
      <w:r w:rsidRPr="005A387E">
        <w:rPr>
          <w:rFonts w:ascii="Georgia" w:hAnsi="Georgia" w:cs="Arial"/>
          <w:w w:val="105"/>
          <w:sz w:val="18"/>
          <w:szCs w:val="18"/>
        </w:rPr>
        <w:t>poz. 5</w:t>
      </w:r>
      <w:r w:rsidR="00AB01FA">
        <w:rPr>
          <w:rFonts w:ascii="Georgia" w:hAnsi="Georgia" w:cs="Arial"/>
          <w:w w:val="105"/>
          <w:sz w:val="18"/>
          <w:szCs w:val="18"/>
        </w:rPr>
        <w:t>07</w:t>
      </w:r>
      <w:r w:rsidRPr="005A387E">
        <w:rPr>
          <w:rFonts w:ascii="Georgia" w:hAnsi="Georgia" w:cs="Arial"/>
          <w:w w:val="105"/>
          <w:sz w:val="18"/>
          <w:szCs w:val="18"/>
        </w:rPr>
        <w:t>)</w:t>
      </w:r>
      <w:r>
        <w:rPr>
          <w:rFonts w:ascii="Georgia" w:hAnsi="Georgia" w:cs="Arial"/>
          <w:w w:val="105"/>
          <w:sz w:val="18"/>
          <w:szCs w:val="18"/>
        </w:rPr>
        <w:t>.</w:t>
      </w:r>
    </w:p>
    <w:p w14:paraId="2EF2E512" w14:textId="0BD803F9" w:rsidR="00FB7647" w:rsidRPr="00C8477B" w:rsidRDefault="00FB764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Georgia" w:hAnsi="Georgia" w:cs="Tahoma"/>
          <w:color w:val="000000"/>
          <w:sz w:val="18"/>
          <w:szCs w:val="18"/>
        </w:rPr>
      </w:pPr>
      <w:r w:rsidRPr="00C8477B">
        <w:rPr>
          <w:rFonts w:ascii="Georgia" w:hAnsi="Georgia" w:cs="Tahoma"/>
          <w:color w:val="000000"/>
          <w:sz w:val="18"/>
          <w:szCs w:val="18"/>
        </w:rPr>
        <w:lastRenderedPageBreak/>
        <w:t xml:space="preserve">Spełniam warunki udziału w postępowaniu określone w </w:t>
      </w:r>
      <w:r w:rsidR="005A387E">
        <w:rPr>
          <w:rFonts w:ascii="Georgia" w:hAnsi="Georgia" w:cs="Tahoma"/>
          <w:color w:val="000000"/>
          <w:sz w:val="18"/>
          <w:szCs w:val="18"/>
        </w:rPr>
        <w:t xml:space="preserve">punkcie XXI </w:t>
      </w:r>
      <w:r w:rsidRPr="00C8477B">
        <w:rPr>
          <w:rFonts w:ascii="Georgia" w:hAnsi="Georgia" w:cs="Tahoma"/>
          <w:color w:val="000000"/>
          <w:sz w:val="18"/>
          <w:szCs w:val="18"/>
        </w:rPr>
        <w:t>SWZ.</w:t>
      </w:r>
    </w:p>
    <w:p w14:paraId="374AB6C9" w14:textId="77777777" w:rsidR="00FB7647" w:rsidRDefault="00FB7647">
      <w:pPr>
        <w:spacing w:after="0" w:line="360" w:lineRule="auto"/>
        <w:jc w:val="both"/>
        <w:rPr>
          <w:rFonts w:ascii="Georgia" w:hAnsi="Georgia" w:cs="Tahoma"/>
          <w:i/>
          <w:sz w:val="18"/>
          <w:szCs w:val="18"/>
        </w:rPr>
      </w:pPr>
    </w:p>
    <w:p w14:paraId="357E74A8" w14:textId="0919220C" w:rsidR="00FB7647" w:rsidRDefault="00FB7647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  <w:r>
        <w:rPr>
          <w:rFonts w:ascii="Georgia" w:hAnsi="Georgia" w:cs="Tahoma"/>
          <w:sz w:val="18"/>
          <w:szCs w:val="18"/>
        </w:rPr>
        <w:t xml:space="preserve">Oświadczam, że zachodzą w stosunku do mnie podstawy wykluczenia z postępowania na podstawie art. …………. </w:t>
      </w:r>
      <w:r w:rsidR="005A387E">
        <w:rPr>
          <w:rFonts w:ascii="Georgia" w:hAnsi="Georgia" w:cs="Tahoma"/>
          <w:sz w:val="18"/>
          <w:szCs w:val="18"/>
        </w:rPr>
        <w:t>PZP</w:t>
      </w:r>
      <w:r>
        <w:rPr>
          <w:rFonts w:ascii="Georgia" w:hAnsi="Georgia" w:cs="Tahoma"/>
          <w:sz w:val="18"/>
          <w:szCs w:val="18"/>
        </w:rPr>
        <w:t xml:space="preserve"> </w:t>
      </w:r>
      <w:r>
        <w:rPr>
          <w:rFonts w:ascii="Georgia" w:hAnsi="Georgia" w:cs="Tahoma"/>
          <w:i/>
          <w:sz w:val="18"/>
          <w:szCs w:val="18"/>
        </w:rPr>
        <w:t>(podać mającą zastosowanie podstawę wykluczenia spośród wymienionych w art. 108 ust. 1 oraz art. 109 ust. 1 pkt 4-10).</w:t>
      </w:r>
      <w:r>
        <w:rPr>
          <w:rFonts w:ascii="Georgia" w:hAnsi="Georgia" w:cs="Tahoma"/>
          <w:sz w:val="18"/>
          <w:szCs w:val="18"/>
        </w:rPr>
        <w:t xml:space="preserve"> Jednocześnie oświadczam, że w związku z ww. okolicznością, na podstawie art. 110 ust. 2 </w:t>
      </w:r>
      <w:r w:rsidR="005A387E">
        <w:rPr>
          <w:rFonts w:ascii="Georgia" w:hAnsi="Georgia" w:cs="Tahoma"/>
          <w:sz w:val="18"/>
          <w:szCs w:val="18"/>
        </w:rPr>
        <w:t>PZP</w:t>
      </w:r>
      <w:r>
        <w:rPr>
          <w:rFonts w:ascii="Georgia" w:hAnsi="Georgia" w:cs="Tahoma"/>
          <w:sz w:val="18"/>
          <w:szCs w:val="18"/>
        </w:rPr>
        <w:t xml:space="preserve"> podjąłem następujące środki naprawcze: ………………………………………………………………………………………………………………..</w:t>
      </w:r>
      <w:r w:rsidR="005A387E">
        <w:rPr>
          <w:rFonts w:ascii="Georgia" w:hAnsi="Georgia" w:cs="Tahoma"/>
          <w:sz w:val="18"/>
          <w:szCs w:val="18"/>
        </w:rPr>
        <w:t>*</w:t>
      </w:r>
    </w:p>
    <w:p w14:paraId="03E0E96C" w14:textId="70215B2A" w:rsidR="00FB7647" w:rsidRDefault="00FB7647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</w:p>
    <w:p w14:paraId="4AB35717" w14:textId="5D20D882" w:rsidR="005A387E" w:rsidRDefault="005A387E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</w:p>
    <w:p w14:paraId="49BEEA90" w14:textId="21FFBEB3" w:rsidR="005A387E" w:rsidRPr="00C8477B" w:rsidRDefault="005A387E" w:rsidP="005A387E">
      <w:pPr>
        <w:shd w:val="clear" w:color="auto" w:fill="BFBFBF"/>
        <w:spacing w:after="0" w:line="360" w:lineRule="auto"/>
        <w:rPr>
          <w:rFonts w:ascii="Georgia" w:hAnsi="Georgia" w:cs="Tahoma"/>
          <w:b/>
          <w:color w:val="000000"/>
          <w:sz w:val="18"/>
          <w:szCs w:val="18"/>
        </w:rPr>
      </w:pPr>
      <w:r>
        <w:rPr>
          <w:rFonts w:ascii="Georgia" w:hAnsi="Georgia" w:cs="Tahoma"/>
          <w:b/>
          <w:color w:val="000000"/>
          <w:sz w:val="18"/>
          <w:szCs w:val="18"/>
        </w:rPr>
        <w:t>INFORMACJA W ZWIĄZKU Z POLEGANIEM NA ZASOBACH INNYCH PODMIOTÓW *</w:t>
      </w:r>
    </w:p>
    <w:p w14:paraId="501ED42F" w14:textId="77777777" w:rsidR="005A387E" w:rsidRPr="005A387E" w:rsidRDefault="005A387E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</w:p>
    <w:p w14:paraId="66678409" w14:textId="719BE13E" w:rsidR="00FB7647" w:rsidRDefault="00EC3B1D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  <w:r>
        <w:rPr>
          <w:rFonts w:ascii="Georgia" w:hAnsi="Georgia" w:cs="Tahoma"/>
          <w:sz w:val="18"/>
          <w:szCs w:val="18"/>
        </w:rPr>
        <w:t>Oświadczam, że w celu wykazania spełniania warunków udziału w postępowaniu, określonych przez zamawiającego w punkcie XXI SWZ, polegam na zasobach następujących podmiotów: ……………………………………………………………..</w:t>
      </w:r>
    </w:p>
    <w:p w14:paraId="041CEBEE" w14:textId="66360C36" w:rsidR="00EC3B1D" w:rsidRDefault="00EC3B1D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  <w:r>
        <w:rPr>
          <w:rFonts w:ascii="Georgia" w:hAnsi="Georgi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27F66B5" w14:textId="507763F6" w:rsidR="00EC3B1D" w:rsidRDefault="00EC3B1D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  <w:r>
        <w:rPr>
          <w:rFonts w:ascii="Georgia" w:hAnsi="Georgia" w:cs="Tahoma"/>
          <w:sz w:val="18"/>
          <w:szCs w:val="18"/>
        </w:rPr>
        <w:t>w następującym zakresie (wskazanym osobno dla każdego z ww. podmiotów): ……………………………………………………</w:t>
      </w:r>
    </w:p>
    <w:p w14:paraId="6CAF98EF" w14:textId="4921F033" w:rsidR="00EC3B1D" w:rsidRPr="005A387E" w:rsidRDefault="00EC3B1D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  <w:r>
        <w:rPr>
          <w:rFonts w:ascii="Georgia" w:hAnsi="Georgi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C414921" w14:textId="1D1FFE91" w:rsidR="00FB7647" w:rsidRDefault="00FB7647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</w:p>
    <w:p w14:paraId="6F75AF94" w14:textId="10DDB5BB" w:rsidR="00EC3B1D" w:rsidRDefault="00EC3B1D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</w:p>
    <w:p w14:paraId="7F30FBDC" w14:textId="4182B5CB" w:rsidR="00EC3B1D" w:rsidRPr="00C8477B" w:rsidRDefault="00EC3B1D" w:rsidP="00EC3B1D">
      <w:pPr>
        <w:shd w:val="clear" w:color="auto" w:fill="BFBFBF"/>
        <w:spacing w:after="0" w:line="360" w:lineRule="auto"/>
        <w:rPr>
          <w:rFonts w:ascii="Georgia" w:hAnsi="Georgia" w:cs="Tahoma"/>
          <w:b/>
          <w:color w:val="000000"/>
          <w:sz w:val="18"/>
          <w:szCs w:val="18"/>
        </w:rPr>
      </w:pPr>
      <w:r>
        <w:rPr>
          <w:rFonts w:ascii="Georgia" w:hAnsi="Georgia" w:cs="Tahoma"/>
          <w:b/>
          <w:color w:val="000000"/>
          <w:sz w:val="18"/>
          <w:szCs w:val="18"/>
        </w:rPr>
        <w:t>OŚWIADCZENIE DOTYCZĄCE PODMIOTU, NA KTÓREGO ZASOBY POWOŁUJE SIĘ WYKONAWCA *</w:t>
      </w:r>
    </w:p>
    <w:p w14:paraId="24918F3E" w14:textId="153B2BEC" w:rsidR="00EC3B1D" w:rsidRDefault="00EC3B1D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</w:p>
    <w:p w14:paraId="1A10C019" w14:textId="05806B52" w:rsidR="00EC3B1D" w:rsidRDefault="00EC3B1D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  <w:r>
        <w:rPr>
          <w:rFonts w:ascii="Georgia" w:hAnsi="Georgia" w:cs="Tahoma"/>
          <w:sz w:val="18"/>
          <w:szCs w:val="18"/>
        </w:rPr>
        <w:t>Oświadczam, że następujące podmioty, na których podmioty powołuję się w niniejszym postępowaniu, tj. ………….</w:t>
      </w:r>
    </w:p>
    <w:p w14:paraId="2AA1E5AC" w14:textId="53B0C82D" w:rsidR="00EC3B1D" w:rsidRDefault="00EC3B1D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  <w:r>
        <w:rPr>
          <w:rFonts w:ascii="Georgia" w:hAnsi="Georgi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nie podlegają wykluczeniu z postępowania o udzielenie zamówienia.</w:t>
      </w:r>
    </w:p>
    <w:p w14:paraId="0FE4ED9B" w14:textId="0F418670" w:rsidR="00EC3B1D" w:rsidRDefault="00EC3B1D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</w:p>
    <w:p w14:paraId="5FCF407E" w14:textId="2CE9F864" w:rsidR="00EC3B1D" w:rsidRDefault="00EC3B1D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</w:p>
    <w:p w14:paraId="7E7EA098" w14:textId="11FB5F62" w:rsidR="00EC3B1D" w:rsidRPr="00C8477B" w:rsidRDefault="00EC3B1D" w:rsidP="00EC3B1D">
      <w:pPr>
        <w:shd w:val="clear" w:color="auto" w:fill="BFBFBF"/>
        <w:spacing w:after="0" w:line="360" w:lineRule="auto"/>
        <w:rPr>
          <w:rFonts w:ascii="Georgia" w:hAnsi="Georgia" w:cs="Tahoma"/>
          <w:b/>
          <w:color w:val="000000"/>
          <w:sz w:val="18"/>
          <w:szCs w:val="18"/>
        </w:rPr>
      </w:pPr>
      <w:r>
        <w:rPr>
          <w:rFonts w:ascii="Georgia" w:hAnsi="Georgia" w:cs="Tahoma"/>
          <w:b/>
          <w:color w:val="000000"/>
          <w:sz w:val="18"/>
          <w:szCs w:val="18"/>
        </w:rPr>
        <w:t>OŚWIADCZENIE DOTYCZĄCE PODWYKONAWCY NIEBĘDĄCEGO PODMIOTEM, NA KTÓREGO ZASOBY POWOŁUJE SIĘ WYKONAWCA *</w:t>
      </w:r>
    </w:p>
    <w:p w14:paraId="5AE3E3AC" w14:textId="77777777" w:rsidR="00EC3B1D" w:rsidRDefault="00EC3B1D" w:rsidP="00EC3B1D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</w:p>
    <w:p w14:paraId="73A23272" w14:textId="54BEC31C" w:rsidR="00EC3B1D" w:rsidRDefault="00EC3B1D" w:rsidP="00EC3B1D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  <w:r>
        <w:rPr>
          <w:rFonts w:ascii="Georgia" w:hAnsi="Georgia" w:cs="Tahoma"/>
          <w:sz w:val="18"/>
          <w:szCs w:val="18"/>
        </w:rPr>
        <w:t>Oświadczam, że następujące podmioty, będące podwykonawcami …………………………………………………………………….</w:t>
      </w:r>
    </w:p>
    <w:p w14:paraId="30762E02" w14:textId="354FDBD2" w:rsidR="00EC3B1D" w:rsidRDefault="00EC3B1D" w:rsidP="00EC3B1D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  <w:r>
        <w:rPr>
          <w:rFonts w:ascii="Georgia" w:hAnsi="Georgi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nie podlegają wykluczeniu z postępowania o udzielenie zamówienia.</w:t>
      </w:r>
    </w:p>
    <w:p w14:paraId="26EAED45" w14:textId="1D9D3AD9" w:rsidR="00EC3B1D" w:rsidRDefault="00EC3B1D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</w:p>
    <w:p w14:paraId="33E754F3" w14:textId="77777777" w:rsidR="00EC3B1D" w:rsidRPr="005A387E" w:rsidRDefault="00EC3B1D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</w:p>
    <w:p w14:paraId="5F9F3421" w14:textId="77777777" w:rsidR="00FB7647" w:rsidRDefault="00FB7647">
      <w:pPr>
        <w:shd w:val="clear" w:color="auto" w:fill="BFBFBF"/>
        <w:spacing w:after="0" w:line="360" w:lineRule="auto"/>
        <w:jc w:val="both"/>
        <w:rPr>
          <w:rFonts w:ascii="Georgia" w:hAnsi="Georgia" w:cs="Tahoma"/>
          <w:b/>
          <w:sz w:val="18"/>
          <w:szCs w:val="18"/>
        </w:rPr>
      </w:pPr>
      <w:r>
        <w:rPr>
          <w:rFonts w:ascii="Georgia" w:hAnsi="Georgia" w:cs="Tahoma"/>
          <w:b/>
          <w:sz w:val="18"/>
          <w:szCs w:val="18"/>
        </w:rPr>
        <w:t>OŚWIADCZENIE DOTYCZĄCE PODANYCH INFORMACJI:</w:t>
      </w:r>
    </w:p>
    <w:p w14:paraId="799FB837" w14:textId="77777777" w:rsidR="00FB7647" w:rsidRDefault="00FB7647">
      <w:pPr>
        <w:spacing w:after="0" w:line="360" w:lineRule="auto"/>
        <w:jc w:val="both"/>
        <w:rPr>
          <w:rFonts w:ascii="Georgia" w:hAnsi="Georgia" w:cs="Tahoma"/>
          <w:b/>
          <w:sz w:val="18"/>
          <w:szCs w:val="18"/>
        </w:rPr>
      </w:pPr>
    </w:p>
    <w:p w14:paraId="7F6B1B33" w14:textId="3FFC4BBA" w:rsidR="00FB7647" w:rsidRDefault="00FB7647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  <w:r>
        <w:rPr>
          <w:rFonts w:ascii="Georgia" w:hAnsi="Georgia" w:cs="Tahoma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FF723B" w14:textId="77777777" w:rsidR="00FB7647" w:rsidRDefault="00FB7647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</w:p>
    <w:p w14:paraId="44CE2144" w14:textId="275A35D4" w:rsidR="00FB7647" w:rsidRDefault="00FB7647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</w:p>
    <w:p w14:paraId="4ACFD9B6" w14:textId="22DFF0D6" w:rsidR="005A387E" w:rsidRDefault="005A387E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</w:p>
    <w:p w14:paraId="042713CB" w14:textId="77DF6E40" w:rsidR="005A387E" w:rsidRPr="005A387E" w:rsidRDefault="005A387E" w:rsidP="005A387E">
      <w:pPr>
        <w:spacing w:after="0" w:line="360" w:lineRule="auto"/>
        <w:jc w:val="both"/>
        <w:rPr>
          <w:rFonts w:ascii="Georgia" w:hAnsi="Georgia" w:cs="Tahoma"/>
          <w:sz w:val="18"/>
          <w:szCs w:val="18"/>
        </w:rPr>
      </w:pPr>
      <w:r>
        <w:rPr>
          <w:rFonts w:ascii="Georgia" w:hAnsi="Georgia" w:cs="Tahoma"/>
          <w:sz w:val="18"/>
          <w:szCs w:val="18"/>
        </w:rPr>
        <w:t xml:space="preserve">* </w:t>
      </w:r>
      <w:r w:rsidRPr="005A387E">
        <w:rPr>
          <w:rFonts w:ascii="Georgia" w:hAnsi="Georgia" w:cs="Tahoma"/>
          <w:sz w:val="18"/>
          <w:szCs w:val="18"/>
        </w:rPr>
        <w:t xml:space="preserve">skreślić, </w:t>
      </w:r>
      <w:r>
        <w:rPr>
          <w:rFonts w:ascii="Georgia" w:hAnsi="Georgia" w:cs="Tahoma"/>
          <w:sz w:val="18"/>
          <w:szCs w:val="18"/>
        </w:rPr>
        <w:t>j</w:t>
      </w:r>
      <w:r w:rsidRPr="005A387E">
        <w:rPr>
          <w:rFonts w:ascii="Georgia" w:hAnsi="Georgia" w:cs="Tahoma"/>
          <w:sz w:val="18"/>
          <w:szCs w:val="18"/>
        </w:rPr>
        <w:t xml:space="preserve">eżeli </w:t>
      </w:r>
      <w:r>
        <w:rPr>
          <w:rFonts w:ascii="Georgia" w:hAnsi="Georgia" w:cs="Tahoma"/>
          <w:sz w:val="18"/>
          <w:szCs w:val="18"/>
        </w:rPr>
        <w:t>nie dotyczy</w:t>
      </w:r>
    </w:p>
    <w:sectPr w:rsidR="005A387E" w:rsidRPr="005A387E" w:rsidSect="009C4B0F">
      <w:headerReference w:type="default" r:id="rId7"/>
      <w:footerReference w:type="default" r:id="rId8"/>
      <w:pgSz w:w="11906" w:h="16838"/>
      <w:pgMar w:top="993" w:right="1417" w:bottom="993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6BF3DF" w14:textId="77777777" w:rsidR="00032FC7" w:rsidRDefault="00032FC7">
      <w:pPr>
        <w:spacing w:after="0" w:line="240" w:lineRule="auto"/>
      </w:pPr>
      <w:r>
        <w:separator/>
      </w:r>
    </w:p>
  </w:endnote>
  <w:endnote w:type="continuationSeparator" w:id="0">
    <w:p w14:paraId="364C6048" w14:textId="77777777" w:rsidR="00032FC7" w:rsidRDefault="00032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F739C7" w14:textId="299FA272" w:rsidR="00FB7647" w:rsidRDefault="00FB7647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F4EE0" w14:textId="77777777" w:rsidR="00032FC7" w:rsidRDefault="00032FC7">
      <w:pPr>
        <w:spacing w:after="0" w:line="240" w:lineRule="auto"/>
      </w:pPr>
      <w:r>
        <w:separator/>
      </w:r>
    </w:p>
  </w:footnote>
  <w:footnote w:type="continuationSeparator" w:id="0">
    <w:p w14:paraId="20F817CB" w14:textId="77777777" w:rsidR="00032FC7" w:rsidRDefault="00032F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4C001" w14:textId="77777777" w:rsidR="00FB7647" w:rsidRDefault="00FB7647">
    <w:pPr>
      <w:pStyle w:val="Nagwek"/>
    </w:pPr>
  </w:p>
  <w:p w14:paraId="0396BF28" w14:textId="77777777" w:rsidR="00FB7647" w:rsidRDefault="00FB76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1676A"/>
    <w:multiLevelType w:val="multilevel"/>
    <w:tmpl w:val="14C05A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686CC1"/>
    <w:multiLevelType w:val="multilevel"/>
    <w:tmpl w:val="08E487A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45F76872"/>
    <w:multiLevelType w:val="hybridMultilevel"/>
    <w:tmpl w:val="BE1E20AE"/>
    <w:lvl w:ilvl="0" w:tplc="B9FEDC8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C7E"/>
    <w:rsid w:val="00032FC7"/>
    <w:rsid w:val="000A4EAB"/>
    <w:rsid w:val="00107CFE"/>
    <w:rsid w:val="001C178A"/>
    <w:rsid w:val="00270C16"/>
    <w:rsid w:val="002A18AC"/>
    <w:rsid w:val="003F1453"/>
    <w:rsid w:val="00450BD0"/>
    <w:rsid w:val="004C309D"/>
    <w:rsid w:val="005A387E"/>
    <w:rsid w:val="006B2153"/>
    <w:rsid w:val="006B3478"/>
    <w:rsid w:val="00732ED6"/>
    <w:rsid w:val="009C4B0F"/>
    <w:rsid w:val="00AB01FA"/>
    <w:rsid w:val="00AF526A"/>
    <w:rsid w:val="00B37E68"/>
    <w:rsid w:val="00C4435C"/>
    <w:rsid w:val="00C8477B"/>
    <w:rsid w:val="00D04C7E"/>
    <w:rsid w:val="00D234EA"/>
    <w:rsid w:val="00EC3B1D"/>
    <w:rsid w:val="00F2522D"/>
    <w:rsid w:val="00FB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C288BF"/>
  <w15:docId w15:val="{FB2D7F11-121D-4C0D-8C1C-19F32C07B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4B0F"/>
    <w:pPr>
      <w:suppressAutoHyphens/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uiPriority w:val="99"/>
    <w:rsid w:val="009C4B0F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9C4B0F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uiPriority w:val="99"/>
    <w:rsid w:val="009C4B0F"/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basedOn w:val="Domylnaczcionkaakapitu"/>
    <w:uiPriority w:val="99"/>
    <w:semiHidden/>
    <w:rsid w:val="00575861"/>
    <w:rPr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9C4B0F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75861"/>
    <w:rPr>
      <w:lang w:eastAsia="en-US"/>
    </w:rPr>
  </w:style>
  <w:style w:type="paragraph" w:styleId="Lista">
    <w:name w:val="List"/>
    <w:basedOn w:val="Tekstpodstawowy"/>
    <w:uiPriority w:val="99"/>
    <w:rsid w:val="009C4B0F"/>
    <w:rPr>
      <w:rFonts w:cs="Arial"/>
    </w:rPr>
  </w:style>
  <w:style w:type="paragraph" w:styleId="Legenda">
    <w:name w:val="caption"/>
    <w:basedOn w:val="Normalny"/>
    <w:uiPriority w:val="99"/>
    <w:qFormat/>
    <w:rsid w:val="009C4B0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9C4B0F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pPr>
      <w:spacing w:after="0" w:line="240" w:lineRule="auto"/>
    </w:pPr>
    <w:rPr>
      <w:sz w:val="20"/>
      <w:szCs w:val="20"/>
    </w:rPr>
  </w:style>
  <w:style w:type="character" w:customStyle="1" w:styleId="EndnoteTextChar1">
    <w:name w:val="Endnote Text Char1"/>
    <w:basedOn w:val="Domylnaczcionkaakapitu"/>
    <w:uiPriority w:val="99"/>
    <w:semiHidden/>
    <w:rsid w:val="00575861"/>
    <w:rPr>
      <w:sz w:val="20"/>
      <w:szCs w:val="20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omylnaczcionkaakapitu"/>
    <w:uiPriority w:val="99"/>
    <w:semiHidden/>
    <w:rsid w:val="00575861"/>
    <w:rPr>
      <w:sz w:val="20"/>
      <w:szCs w:val="20"/>
      <w:lang w:eastAsia="en-US"/>
    </w:rPr>
  </w:style>
  <w:style w:type="paragraph" w:customStyle="1" w:styleId="Gwkaistopka">
    <w:name w:val="Główka i stopka"/>
    <w:basedOn w:val="Normalny"/>
    <w:uiPriority w:val="99"/>
    <w:rsid w:val="009C4B0F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1">
    <w:name w:val="Footer Char1"/>
    <w:basedOn w:val="Domylnaczcionkaakapitu"/>
    <w:uiPriority w:val="99"/>
    <w:semiHidden/>
    <w:rsid w:val="00575861"/>
    <w:rPr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omylnaczcionkaakapitu"/>
    <w:uiPriority w:val="99"/>
    <w:semiHidden/>
    <w:rsid w:val="00575861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Pr>
      <w:b/>
      <w:bCs/>
    </w:rPr>
  </w:style>
  <w:style w:type="character" w:customStyle="1" w:styleId="CommentSubjectChar1">
    <w:name w:val="Comment Subject Char1"/>
    <w:basedOn w:val="TekstkomentarzaZnak"/>
    <w:uiPriority w:val="99"/>
    <w:semiHidden/>
    <w:rsid w:val="00575861"/>
    <w:rPr>
      <w:rFonts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omylnaczcionkaakapitu"/>
    <w:uiPriority w:val="99"/>
    <w:semiHidden/>
    <w:rsid w:val="00575861"/>
    <w:rPr>
      <w:rFonts w:ascii="Times New Roman" w:hAnsi="Times New Roman"/>
      <w:sz w:val="0"/>
      <w:szCs w:val="0"/>
      <w:lang w:eastAsia="en-US"/>
    </w:rPr>
  </w:style>
  <w:style w:type="paragraph" w:styleId="Poprawka">
    <w:name w:val="Revision"/>
    <w:hidden/>
    <w:uiPriority w:val="99"/>
    <w:semiHidden/>
    <w:rsid w:val="00AB01F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552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Remigiusz Stępień</dc:creator>
  <cp:keywords/>
  <dc:description/>
  <cp:lastModifiedBy>Marta</cp:lastModifiedBy>
  <cp:revision>7</cp:revision>
  <cp:lastPrinted>2024-11-05T09:50:00Z</cp:lastPrinted>
  <dcterms:created xsi:type="dcterms:W3CDTF">2024-11-03T07:47:00Z</dcterms:created>
  <dcterms:modified xsi:type="dcterms:W3CDTF">2024-11-05T09:50:00Z</dcterms:modified>
</cp:coreProperties>
</file>