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7F8940" w14:textId="77777777" w:rsidR="00270E79" w:rsidRDefault="00270E79">
      <w:pPr>
        <w:spacing w:after="0" w:line="23" w:lineRule="atLeast"/>
        <w:ind w:left="851" w:hanging="295"/>
        <w:rPr>
          <w:rFonts w:eastAsia="Times New Roman" w:cstheme="minorHAnsi"/>
          <w:b/>
          <w:bCs/>
          <w:sz w:val="24"/>
          <w:szCs w:val="20"/>
          <w:u w:val="single"/>
          <w:lang w:eastAsia="pl-PL"/>
        </w:rPr>
      </w:pPr>
    </w:p>
    <w:p w14:paraId="37C10E01" w14:textId="77777777" w:rsidR="00270E79" w:rsidRDefault="00270E79">
      <w:pPr>
        <w:spacing w:after="0" w:line="23" w:lineRule="atLeast"/>
        <w:rPr>
          <w:rFonts w:eastAsia="Times New Roman" w:cstheme="minorHAnsi"/>
          <w:b/>
          <w:bCs/>
          <w:sz w:val="24"/>
          <w:szCs w:val="20"/>
          <w:u w:val="single"/>
          <w:lang w:eastAsia="pl-PL"/>
        </w:rPr>
      </w:pPr>
    </w:p>
    <w:p w14:paraId="04430739" w14:textId="77777777" w:rsidR="00270E79" w:rsidRDefault="001F5795">
      <w:pPr>
        <w:spacing w:after="0" w:line="23" w:lineRule="atLeast"/>
        <w:rPr>
          <w:rFonts w:eastAsia="Times New Roman" w:cstheme="minorHAnsi"/>
          <w:b/>
          <w:sz w:val="24"/>
          <w:szCs w:val="20"/>
          <w:lang w:eastAsia="pl-PL"/>
        </w:rPr>
      </w:pPr>
      <w:r>
        <w:rPr>
          <w:rFonts w:eastAsia="Times New Roman" w:cstheme="minorHAnsi"/>
          <w:b/>
          <w:bCs/>
          <w:sz w:val="24"/>
          <w:szCs w:val="20"/>
          <w:u w:val="single"/>
          <w:lang w:eastAsia="pl-PL"/>
        </w:rPr>
        <w:t>ZAMAWIAJĄCY:</w:t>
      </w:r>
    </w:p>
    <w:p w14:paraId="1A78BFE5" w14:textId="77777777" w:rsidR="00270E79" w:rsidRDefault="00270E79">
      <w:pPr>
        <w:spacing w:after="0" w:line="23" w:lineRule="atLeast"/>
        <w:rPr>
          <w:rFonts w:eastAsia="Times New Roman" w:cstheme="minorHAnsi"/>
          <w:b/>
          <w:sz w:val="24"/>
          <w:szCs w:val="20"/>
          <w:lang w:eastAsia="pl-PL"/>
        </w:rPr>
      </w:pPr>
    </w:p>
    <w:p w14:paraId="256671C9" w14:textId="77777777" w:rsidR="00270E79" w:rsidRDefault="001F5795">
      <w:pPr>
        <w:spacing w:after="0" w:line="23" w:lineRule="atLeast"/>
        <w:jc w:val="center"/>
      </w:pPr>
      <w:r>
        <w:rPr>
          <w:rFonts w:eastAsia="Times New Roman" w:cstheme="minorHAnsi"/>
          <w:b/>
          <w:sz w:val="24"/>
          <w:szCs w:val="20"/>
          <w:lang w:eastAsia="pl-PL"/>
        </w:rPr>
        <w:t>GMINNY OŚRODEK POMOCY SPOŁECZNEJ W ŚWIEDZIEBNI</w:t>
      </w:r>
    </w:p>
    <w:p w14:paraId="6627EB55" w14:textId="77777777" w:rsidR="00270E79" w:rsidRDefault="001F5795">
      <w:pPr>
        <w:tabs>
          <w:tab w:val="center" w:pos="4927"/>
          <w:tab w:val="right" w:pos="9298"/>
        </w:tabs>
        <w:spacing w:after="0" w:line="23" w:lineRule="atLeast"/>
        <w:jc w:val="center"/>
      </w:pPr>
      <w:r>
        <w:rPr>
          <w:rFonts w:eastAsia="Times New Roman" w:cstheme="minorHAnsi"/>
          <w:b/>
          <w:sz w:val="24"/>
          <w:szCs w:val="20"/>
          <w:lang w:eastAsia="pl-PL"/>
        </w:rPr>
        <w:t>Świedziebnia 92A, 87-335 Świedziebnia</w:t>
      </w:r>
    </w:p>
    <w:p w14:paraId="247C0861" w14:textId="77777777" w:rsidR="00270E79" w:rsidRDefault="001F5795">
      <w:pPr>
        <w:spacing w:after="0" w:line="23" w:lineRule="atLeast"/>
        <w:jc w:val="center"/>
      </w:pPr>
      <w:hyperlink r:id="rId8">
        <w:r>
          <w:rPr>
            <w:rStyle w:val="czeinternetowe"/>
            <w:sz w:val="24"/>
            <w:szCs w:val="24"/>
          </w:rPr>
          <w:t>https://ezamowienia.gov.pl/pl</w:t>
        </w:r>
      </w:hyperlink>
    </w:p>
    <w:p w14:paraId="455A2550" w14:textId="77777777" w:rsidR="00270E79" w:rsidRDefault="001F5795">
      <w:pPr>
        <w:spacing w:after="0" w:line="23" w:lineRule="atLeast"/>
        <w:jc w:val="center"/>
        <w:rPr>
          <w:rFonts w:eastAsia="Times New Roman" w:cstheme="minorHAnsi"/>
          <w:b/>
          <w:sz w:val="24"/>
          <w:szCs w:val="20"/>
          <w:lang w:eastAsia="pl-PL"/>
        </w:rPr>
      </w:pPr>
      <w:r>
        <w:rPr>
          <w:rFonts w:eastAsia="Times New Roman" w:cstheme="minorHAnsi"/>
          <w:b/>
          <w:noProof/>
          <w:sz w:val="24"/>
          <w:szCs w:val="20"/>
          <w:lang w:eastAsia="pl-PL"/>
        </w:rPr>
        <mc:AlternateContent>
          <mc:Choice Requires="wps">
            <w:drawing>
              <wp:anchor distT="0" distB="0" distL="0" distR="0" simplePos="0" relativeHeight="2" behindDoc="0" locked="0" layoutInCell="1" allowOverlap="1" wp14:anchorId="215BFC13" wp14:editId="60E23C31">
                <wp:simplePos x="0" y="0"/>
                <wp:positionH relativeFrom="column">
                  <wp:posOffset>179705</wp:posOffset>
                </wp:positionH>
                <wp:positionV relativeFrom="paragraph">
                  <wp:posOffset>73025</wp:posOffset>
                </wp:positionV>
                <wp:extent cx="5674995" cy="5080"/>
                <wp:effectExtent l="0" t="0" r="0" b="0"/>
                <wp:wrapNone/>
                <wp:docPr id="1" name="Łącznik prosty 4"/>
                <wp:cNvGraphicFramePr/>
                <a:graphic xmlns:a="http://schemas.openxmlformats.org/drawingml/2006/main">
                  <a:graphicData uri="http://schemas.microsoft.com/office/word/2010/wordprocessingShape">
                    <wps:wsp>
                      <wps:cNvCnPr/>
                      <wps:spPr>
                        <a:xfrm flipV="1">
                          <a:off x="0" y="0"/>
                          <a:ext cx="5674320" cy="1800"/>
                        </a:xfrm>
                        <a:prstGeom prst="line">
                          <a:avLst/>
                        </a:prstGeom>
                        <a:ln w="22320">
                          <a:noFill/>
                        </a:ln>
                      </wps:spPr>
                      <wps:style>
                        <a:lnRef idx="0">
                          <a:scrgbClr r="0" g="0" b="0"/>
                        </a:lnRef>
                        <a:fillRef idx="0">
                          <a:scrgbClr r="0" g="0" b="0"/>
                        </a:fillRef>
                        <a:effectRef idx="0">
                          <a:scrgbClr r="0" g="0" b="0"/>
                        </a:effectRef>
                        <a:fontRef idx="minor"/>
                      </wps:style>
                      <wps:bodyPr/>
                    </wps:wsp>
                  </a:graphicData>
                </a:graphic>
              </wp:anchor>
            </w:drawing>
          </mc:Choice>
          <mc:Fallback>
            <w:pict>
              <v:line id="shape_0" from="14.15pt,5.75pt" to="460.9pt,5.85pt" ID="Łącznik prosty 4" stroked="f" style="position:absolute;flip:y" wp14:anchorId="6E7E7A99">
                <v:stroke color="#3465a4" weight="22320" joinstyle="round" endcap="flat"/>
                <v:fill o:detectmouseclick="t" on="false"/>
              </v:line>
            </w:pict>
          </mc:Fallback>
        </mc:AlternateContent>
      </w:r>
    </w:p>
    <w:p w14:paraId="2E56511E" w14:textId="77777777" w:rsidR="00270E79" w:rsidRDefault="001F5795">
      <w:pPr>
        <w:spacing w:after="0" w:line="23" w:lineRule="atLeast"/>
        <w:jc w:val="center"/>
        <w:rPr>
          <w:rFonts w:eastAsia="Times New Roman" w:cstheme="minorHAnsi"/>
          <w:b/>
          <w:sz w:val="24"/>
          <w:szCs w:val="20"/>
          <w:lang w:eastAsia="pl-PL"/>
        </w:rPr>
      </w:pPr>
      <w:r>
        <w:rPr>
          <w:rFonts w:eastAsia="Times New Roman" w:cstheme="minorHAnsi"/>
          <w:b/>
          <w:noProof/>
          <w:sz w:val="24"/>
          <w:szCs w:val="20"/>
          <w:lang w:eastAsia="pl-PL"/>
        </w:rPr>
        <mc:AlternateContent>
          <mc:Choice Requires="wps">
            <w:drawing>
              <wp:anchor distT="0" distB="0" distL="0" distR="0" simplePos="0" relativeHeight="3" behindDoc="0" locked="0" layoutInCell="1" allowOverlap="1" wp14:anchorId="622C1517" wp14:editId="503205C5">
                <wp:simplePos x="0" y="0"/>
                <wp:positionH relativeFrom="column">
                  <wp:posOffset>179705</wp:posOffset>
                </wp:positionH>
                <wp:positionV relativeFrom="paragraph">
                  <wp:posOffset>12065</wp:posOffset>
                </wp:positionV>
                <wp:extent cx="5674995" cy="5080"/>
                <wp:effectExtent l="0" t="0" r="0" b="0"/>
                <wp:wrapNone/>
                <wp:docPr id="2" name="Łącznik prosty 3"/>
                <wp:cNvGraphicFramePr/>
                <a:graphic xmlns:a="http://schemas.openxmlformats.org/drawingml/2006/main">
                  <a:graphicData uri="http://schemas.microsoft.com/office/word/2010/wordprocessingShape">
                    <wps:wsp>
                      <wps:cNvCnPr/>
                      <wps:spPr>
                        <a:xfrm flipV="1">
                          <a:off x="0" y="0"/>
                          <a:ext cx="5674320" cy="1800"/>
                        </a:xfrm>
                        <a:prstGeom prst="line">
                          <a:avLst/>
                        </a:prstGeom>
                        <a:ln w="22320">
                          <a:noFill/>
                        </a:ln>
                      </wps:spPr>
                      <wps:style>
                        <a:lnRef idx="0">
                          <a:scrgbClr r="0" g="0" b="0"/>
                        </a:lnRef>
                        <a:fillRef idx="0">
                          <a:scrgbClr r="0" g="0" b="0"/>
                        </a:fillRef>
                        <a:effectRef idx="0">
                          <a:scrgbClr r="0" g="0" b="0"/>
                        </a:effectRef>
                        <a:fontRef idx="minor"/>
                      </wps:style>
                      <wps:bodyPr/>
                    </wps:wsp>
                  </a:graphicData>
                </a:graphic>
              </wp:anchor>
            </w:drawing>
          </mc:Choice>
          <mc:Fallback>
            <w:pict>
              <v:line id="shape_0" from="14.15pt,0.95pt" to="460.9pt,1.05pt" ID="Łącznik prosty 3" stroked="f" style="position:absolute;flip:y" wp14:anchorId="723C058E">
                <v:stroke color="#3465a4" weight="22320" joinstyle="round" endcap="flat"/>
                <v:fill o:detectmouseclick="t" on="false"/>
              </v:line>
            </w:pict>
          </mc:Fallback>
        </mc:AlternateContent>
      </w:r>
    </w:p>
    <w:p w14:paraId="4072CAAF" w14:textId="77777777" w:rsidR="00270E79" w:rsidRDefault="00270E79">
      <w:pPr>
        <w:spacing w:after="0" w:line="23" w:lineRule="atLeast"/>
        <w:jc w:val="center"/>
        <w:rPr>
          <w:rFonts w:eastAsia="Times New Roman" w:cstheme="minorHAnsi"/>
          <w:b/>
          <w:bCs/>
          <w:sz w:val="24"/>
          <w:szCs w:val="20"/>
          <w:lang w:val="x-none" w:eastAsia="pl-PL"/>
        </w:rPr>
      </w:pPr>
    </w:p>
    <w:p w14:paraId="0ED66CCD" w14:textId="77777777" w:rsidR="00270E79" w:rsidRDefault="00270E79">
      <w:pPr>
        <w:spacing w:after="0" w:line="23" w:lineRule="atLeast"/>
        <w:jc w:val="center"/>
        <w:rPr>
          <w:rFonts w:eastAsia="Times New Roman" w:cstheme="minorHAnsi"/>
          <w:b/>
          <w:bCs/>
          <w:i/>
          <w:iCs/>
          <w:sz w:val="24"/>
          <w:szCs w:val="20"/>
          <w:lang w:eastAsia="pl-PL"/>
        </w:rPr>
      </w:pPr>
    </w:p>
    <w:p w14:paraId="5318A40D" w14:textId="77777777" w:rsidR="00270E79" w:rsidRDefault="001F5795">
      <w:pPr>
        <w:spacing w:after="0" w:line="23" w:lineRule="atLeast"/>
        <w:jc w:val="center"/>
        <w:rPr>
          <w:rFonts w:eastAsia="Times New Roman" w:cstheme="minorHAnsi"/>
          <w:b/>
          <w:bCs/>
          <w:i/>
          <w:iCs/>
          <w:sz w:val="24"/>
          <w:szCs w:val="20"/>
          <w:lang w:eastAsia="pl-PL"/>
        </w:rPr>
      </w:pPr>
      <w:r>
        <w:rPr>
          <w:rFonts w:eastAsia="Times New Roman" w:cstheme="minorHAnsi"/>
          <w:b/>
          <w:bCs/>
          <w:i/>
          <w:iCs/>
          <w:sz w:val="24"/>
          <w:szCs w:val="20"/>
          <w:lang w:eastAsia="pl-PL"/>
        </w:rPr>
        <w:t>SPECYFIKACJA WARUNKÓW ZAMÓWIENIA</w:t>
      </w:r>
    </w:p>
    <w:p w14:paraId="735A6DAC" w14:textId="77777777" w:rsidR="00270E79" w:rsidRDefault="001F5795">
      <w:pPr>
        <w:spacing w:after="0" w:line="23" w:lineRule="atLeast"/>
        <w:jc w:val="center"/>
        <w:rPr>
          <w:rFonts w:eastAsia="Times New Roman" w:cstheme="minorHAnsi"/>
          <w:b/>
          <w:bCs/>
          <w:i/>
          <w:iCs/>
          <w:sz w:val="24"/>
          <w:szCs w:val="20"/>
          <w:lang w:eastAsia="pl-PL"/>
        </w:rPr>
      </w:pPr>
      <w:r>
        <w:rPr>
          <w:rFonts w:eastAsia="Times New Roman" w:cstheme="minorHAnsi"/>
          <w:b/>
          <w:bCs/>
          <w:i/>
          <w:iCs/>
          <w:sz w:val="24"/>
          <w:szCs w:val="20"/>
          <w:lang w:eastAsia="pl-PL"/>
        </w:rPr>
        <w:t>zwana dalej (SWZ)</w:t>
      </w:r>
    </w:p>
    <w:p w14:paraId="6F2E4F5A" w14:textId="77777777" w:rsidR="00270E79" w:rsidRDefault="00270E79">
      <w:pPr>
        <w:spacing w:after="0" w:line="23" w:lineRule="atLeast"/>
        <w:jc w:val="center"/>
        <w:rPr>
          <w:rFonts w:eastAsia="Times New Roman" w:cstheme="minorHAnsi"/>
          <w:b/>
          <w:sz w:val="24"/>
          <w:szCs w:val="20"/>
          <w:lang w:eastAsia="pl-PL"/>
        </w:rPr>
      </w:pPr>
    </w:p>
    <w:p w14:paraId="5EA710E0" w14:textId="61275E5D" w:rsidR="00270E79" w:rsidRPr="00241D09" w:rsidRDefault="001F5795">
      <w:pPr>
        <w:spacing w:after="0" w:line="23" w:lineRule="atLeast"/>
        <w:jc w:val="center"/>
        <w:rPr>
          <w:color w:val="FF0000"/>
        </w:rPr>
      </w:pPr>
      <w:r w:rsidRPr="00805461">
        <w:rPr>
          <w:rFonts w:eastAsia="Times New Roman" w:cstheme="minorHAnsi"/>
          <w:b/>
          <w:sz w:val="24"/>
          <w:szCs w:val="20"/>
          <w:lang w:eastAsia="pl-PL"/>
        </w:rPr>
        <w:t>Sprawa nr:  GOPS.ZP.331.2.1.202</w:t>
      </w:r>
      <w:r w:rsidR="00241D09" w:rsidRPr="00805461">
        <w:rPr>
          <w:rFonts w:eastAsia="Times New Roman" w:cstheme="minorHAnsi"/>
          <w:b/>
          <w:sz w:val="24"/>
          <w:szCs w:val="20"/>
          <w:lang w:eastAsia="pl-PL"/>
        </w:rPr>
        <w:t>4</w:t>
      </w:r>
    </w:p>
    <w:p w14:paraId="4A3F51D8" w14:textId="77777777" w:rsidR="00270E79" w:rsidRDefault="00270E79">
      <w:pPr>
        <w:spacing w:after="0" w:line="23" w:lineRule="atLeast"/>
        <w:jc w:val="center"/>
        <w:rPr>
          <w:rFonts w:eastAsia="Times New Roman" w:cstheme="minorHAnsi"/>
          <w:b/>
          <w:sz w:val="24"/>
          <w:szCs w:val="20"/>
          <w:lang w:eastAsia="pl-PL"/>
        </w:rPr>
      </w:pPr>
    </w:p>
    <w:p w14:paraId="7A339798" w14:textId="77777777" w:rsidR="00270E79" w:rsidRDefault="00270E79">
      <w:pPr>
        <w:spacing w:after="0" w:line="23" w:lineRule="atLeast"/>
        <w:jc w:val="center"/>
        <w:rPr>
          <w:rFonts w:eastAsia="Times New Roman" w:cstheme="minorHAnsi"/>
          <w:b/>
          <w:sz w:val="24"/>
          <w:szCs w:val="20"/>
          <w:lang w:eastAsia="pl-PL"/>
        </w:rPr>
      </w:pPr>
    </w:p>
    <w:p w14:paraId="284B910A" w14:textId="67BFA1E6" w:rsidR="00270E79" w:rsidRDefault="001F5795">
      <w:pPr>
        <w:spacing w:after="0" w:line="23" w:lineRule="atLeast"/>
      </w:pPr>
      <w:bookmarkStart w:id="0" w:name="_Hlk75243011"/>
      <w:r>
        <w:rPr>
          <w:rFonts w:eastAsia="Times New Roman" w:cs="Times New Roman"/>
          <w:b/>
          <w:bCs/>
          <w:i/>
          <w:iCs/>
          <w:sz w:val="24"/>
          <w:szCs w:val="24"/>
          <w:lang w:eastAsia="pl-PL"/>
        </w:rPr>
        <w:t>Świadczenie usług restauracyjnych – przygotowywanie i dostarczanie posiłków dla dzieci uczęszczających do szkół  w Gminie Świedziebnia w 202</w:t>
      </w:r>
      <w:r w:rsidR="00241D09">
        <w:rPr>
          <w:rFonts w:eastAsia="Times New Roman" w:cs="Times New Roman"/>
          <w:b/>
          <w:bCs/>
          <w:i/>
          <w:iCs/>
          <w:sz w:val="24"/>
          <w:szCs w:val="24"/>
          <w:lang w:eastAsia="pl-PL"/>
        </w:rPr>
        <w:t>5</w:t>
      </w:r>
      <w:r>
        <w:rPr>
          <w:rFonts w:eastAsia="Times New Roman" w:cs="Times New Roman"/>
          <w:b/>
          <w:bCs/>
          <w:i/>
          <w:iCs/>
          <w:sz w:val="24"/>
          <w:szCs w:val="24"/>
          <w:lang w:eastAsia="pl-PL"/>
        </w:rPr>
        <w:t xml:space="preserve"> r.</w:t>
      </w:r>
      <w:bookmarkStart w:id="1" w:name="_Hlk75248749"/>
      <w:bookmarkEnd w:id="0"/>
      <w:bookmarkEnd w:id="1"/>
    </w:p>
    <w:p w14:paraId="7607F8FB" w14:textId="77777777" w:rsidR="00270E79" w:rsidRDefault="00270E79">
      <w:pPr>
        <w:spacing w:after="0" w:line="23" w:lineRule="atLeast"/>
        <w:rPr>
          <w:rFonts w:eastAsia="Times New Roman" w:cstheme="minorHAnsi"/>
          <w:b/>
          <w:bCs/>
          <w:sz w:val="24"/>
          <w:szCs w:val="20"/>
          <w:u w:val="single"/>
          <w:lang w:eastAsia="pl-PL"/>
        </w:rPr>
      </w:pPr>
    </w:p>
    <w:p w14:paraId="2AE7B8E9" w14:textId="77777777" w:rsidR="00270E79" w:rsidRDefault="00270E79">
      <w:pPr>
        <w:spacing w:after="0" w:line="23" w:lineRule="atLeast"/>
        <w:rPr>
          <w:rFonts w:eastAsia="Times New Roman" w:cstheme="minorHAnsi"/>
          <w:b/>
          <w:bCs/>
          <w:sz w:val="24"/>
          <w:szCs w:val="20"/>
          <w:u w:val="single"/>
          <w:lang w:eastAsia="pl-PL"/>
        </w:rPr>
      </w:pPr>
    </w:p>
    <w:p w14:paraId="16AD82B6" w14:textId="77777777" w:rsidR="00270E79" w:rsidRDefault="00270E79">
      <w:pPr>
        <w:spacing w:after="0" w:line="23" w:lineRule="atLeast"/>
        <w:rPr>
          <w:rFonts w:eastAsia="Times New Roman" w:cstheme="minorHAnsi"/>
          <w:b/>
          <w:bCs/>
          <w:sz w:val="24"/>
          <w:szCs w:val="20"/>
          <w:u w:val="single"/>
          <w:lang w:eastAsia="pl-PL"/>
        </w:rPr>
      </w:pPr>
    </w:p>
    <w:p w14:paraId="197C3F36" w14:textId="77777777" w:rsidR="00270E79" w:rsidRDefault="001F5795">
      <w:pPr>
        <w:spacing w:after="0" w:line="23" w:lineRule="atLeast"/>
        <w:rPr>
          <w:rFonts w:eastAsia="Times New Roman" w:cstheme="minorHAnsi"/>
          <w:b/>
          <w:sz w:val="24"/>
          <w:szCs w:val="20"/>
          <w:lang w:eastAsia="pl-PL"/>
        </w:rPr>
      </w:pPr>
      <w:r>
        <w:rPr>
          <w:rFonts w:eastAsia="Times New Roman" w:cstheme="minorHAnsi"/>
          <w:b/>
          <w:bCs/>
          <w:sz w:val="24"/>
          <w:szCs w:val="20"/>
          <w:u w:val="single"/>
          <w:lang w:eastAsia="pl-PL"/>
        </w:rPr>
        <w:t>TRYB POSTĘPOWANIA</w:t>
      </w:r>
      <w:r>
        <w:rPr>
          <w:rFonts w:eastAsia="Times New Roman" w:cstheme="minorHAnsi"/>
          <w:b/>
          <w:sz w:val="24"/>
          <w:szCs w:val="20"/>
          <w:lang w:eastAsia="pl-PL"/>
        </w:rPr>
        <w:t xml:space="preserve">: </w:t>
      </w:r>
    </w:p>
    <w:p w14:paraId="4E91ABD8" w14:textId="3F86C005" w:rsidR="00270E79" w:rsidRDefault="001F5795">
      <w:pPr>
        <w:spacing w:after="0" w:line="23" w:lineRule="atLeast"/>
      </w:pPr>
      <w:r>
        <w:rPr>
          <w:rFonts w:eastAsia="Times New Roman" w:cstheme="minorHAnsi"/>
          <w:b/>
          <w:bCs/>
          <w:sz w:val="24"/>
          <w:szCs w:val="20"/>
          <w:lang w:eastAsia="pl-PL"/>
        </w:rPr>
        <w:t xml:space="preserve">Postępowanie o udzielenie zamówienia prowadzone jest w trybie podstawowym                               bez negocjacji, o którym mowa w art. 275 pkt 1 </w:t>
      </w:r>
      <w:r>
        <w:rPr>
          <w:rFonts w:eastAsia="Times New Roman" w:cstheme="minorHAnsi"/>
          <w:b/>
          <w:sz w:val="24"/>
          <w:szCs w:val="24"/>
          <w:lang w:eastAsia="zh-CN"/>
        </w:rPr>
        <w:t>ustawy z dnia 11 września 2019 r. Prawo zamówień publicznych (Dz. U. z 202</w:t>
      </w:r>
      <w:r w:rsidR="00241D09">
        <w:rPr>
          <w:rFonts w:eastAsia="Times New Roman" w:cstheme="minorHAnsi"/>
          <w:b/>
          <w:sz w:val="24"/>
          <w:szCs w:val="24"/>
          <w:lang w:eastAsia="zh-CN"/>
        </w:rPr>
        <w:t>4</w:t>
      </w:r>
      <w:r>
        <w:rPr>
          <w:rFonts w:eastAsia="Times New Roman" w:cstheme="minorHAnsi"/>
          <w:b/>
          <w:sz w:val="24"/>
          <w:szCs w:val="24"/>
          <w:lang w:eastAsia="zh-CN"/>
        </w:rPr>
        <w:t xml:space="preserve"> r.  poz. </w:t>
      </w:r>
      <w:r w:rsidR="00241D09">
        <w:rPr>
          <w:rFonts w:eastAsia="Times New Roman" w:cstheme="minorHAnsi"/>
          <w:b/>
          <w:sz w:val="24"/>
          <w:szCs w:val="24"/>
          <w:lang w:eastAsia="zh-CN"/>
        </w:rPr>
        <w:t>1320)</w:t>
      </w:r>
      <w:r>
        <w:rPr>
          <w:rFonts w:eastAsia="Times New Roman" w:cstheme="minorHAnsi"/>
          <w:b/>
          <w:sz w:val="24"/>
          <w:szCs w:val="24"/>
          <w:lang w:eastAsia="zh-CN"/>
        </w:rPr>
        <w:t xml:space="preserve"> zwanej dalej „ustawą </w:t>
      </w:r>
      <w:proofErr w:type="spellStart"/>
      <w:r>
        <w:rPr>
          <w:rFonts w:eastAsia="Times New Roman" w:cstheme="minorHAnsi"/>
          <w:b/>
          <w:sz w:val="24"/>
          <w:szCs w:val="24"/>
          <w:lang w:eastAsia="zh-CN"/>
        </w:rPr>
        <w:t>Pzp</w:t>
      </w:r>
      <w:proofErr w:type="spellEnd"/>
      <w:r>
        <w:rPr>
          <w:rFonts w:eastAsia="Times New Roman" w:cstheme="minorHAnsi"/>
          <w:b/>
          <w:sz w:val="24"/>
          <w:szCs w:val="24"/>
          <w:lang w:eastAsia="zh-CN"/>
        </w:rPr>
        <w:t>”.</w:t>
      </w:r>
    </w:p>
    <w:p w14:paraId="457A6445" w14:textId="77777777" w:rsidR="00270E79" w:rsidRDefault="00270E79">
      <w:pPr>
        <w:spacing w:after="0" w:line="23" w:lineRule="atLeast"/>
        <w:rPr>
          <w:rFonts w:eastAsia="Times New Roman" w:cstheme="minorHAnsi"/>
          <w:b/>
          <w:bCs/>
          <w:sz w:val="24"/>
          <w:szCs w:val="20"/>
          <w:lang w:eastAsia="pl-PL"/>
        </w:rPr>
      </w:pPr>
    </w:p>
    <w:p w14:paraId="03658D00" w14:textId="77777777" w:rsidR="00270E79" w:rsidRDefault="00270E79">
      <w:pPr>
        <w:spacing w:after="0" w:line="23" w:lineRule="atLeast"/>
        <w:rPr>
          <w:rFonts w:eastAsia="Times New Roman" w:cstheme="minorHAnsi"/>
          <w:b/>
          <w:bCs/>
          <w:sz w:val="24"/>
          <w:szCs w:val="20"/>
          <w:lang w:eastAsia="pl-PL"/>
        </w:rPr>
      </w:pPr>
    </w:p>
    <w:p w14:paraId="69DEFBFC" w14:textId="77777777" w:rsidR="00270E79" w:rsidRDefault="00270E79">
      <w:pPr>
        <w:spacing w:after="0" w:line="23" w:lineRule="atLeast"/>
        <w:rPr>
          <w:rFonts w:eastAsia="Times New Roman" w:cstheme="minorHAnsi"/>
          <w:b/>
          <w:bCs/>
          <w:sz w:val="24"/>
          <w:szCs w:val="20"/>
          <w:lang w:eastAsia="pl-PL"/>
        </w:rPr>
      </w:pPr>
    </w:p>
    <w:p w14:paraId="2A75DB39" w14:textId="77777777" w:rsidR="00270E79" w:rsidRDefault="001F5795">
      <w:pPr>
        <w:spacing w:after="0" w:line="23" w:lineRule="atLeast"/>
        <w:rPr>
          <w:rFonts w:eastAsia="Times New Roman" w:cstheme="minorHAnsi"/>
          <w:sz w:val="24"/>
          <w:szCs w:val="20"/>
          <w:lang w:eastAsia="pl-PL"/>
        </w:rPr>
      </w:pPr>
      <w:r>
        <w:rPr>
          <w:rFonts w:eastAsia="Times New Roman" w:cstheme="minorHAnsi"/>
          <w:sz w:val="24"/>
          <w:szCs w:val="20"/>
          <w:lang w:eastAsia="pl-PL"/>
        </w:rPr>
        <w:t xml:space="preserve">CPV </w:t>
      </w:r>
    </w:p>
    <w:p w14:paraId="0667EA09" w14:textId="77777777" w:rsidR="00270E79" w:rsidRDefault="001F5795">
      <w:pPr>
        <w:jc w:val="both"/>
      </w:pPr>
      <w:r>
        <w:rPr>
          <w:rFonts w:eastAsia="Times New Roman" w:cstheme="minorHAnsi"/>
          <w:sz w:val="24"/>
          <w:szCs w:val="20"/>
          <w:lang w:eastAsia="pl-PL"/>
        </w:rPr>
        <w:tab/>
        <w:t>55.52.31.00 – 3 usługi w zakresie posiłków szkolnych</w:t>
      </w:r>
    </w:p>
    <w:p w14:paraId="5B8A03F4" w14:textId="77777777" w:rsidR="00270E79" w:rsidRDefault="001F5795">
      <w:pPr>
        <w:jc w:val="both"/>
      </w:pPr>
      <w:r>
        <w:rPr>
          <w:rFonts w:eastAsia="Times New Roman" w:cstheme="minorHAnsi"/>
          <w:sz w:val="24"/>
          <w:szCs w:val="20"/>
          <w:lang w:eastAsia="pl-PL"/>
        </w:rPr>
        <w:tab/>
        <w:t>55.32.10.00 – 6 usługi przygotowywania posiłków</w:t>
      </w:r>
    </w:p>
    <w:p w14:paraId="58C699AE" w14:textId="77777777" w:rsidR="00270E79" w:rsidRDefault="001F5795">
      <w:pPr>
        <w:jc w:val="both"/>
      </w:pPr>
      <w:r>
        <w:rPr>
          <w:rFonts w:eastAsia="Times New Roman" w:cstheme="minorHAnsi"/>
          <w:sz w:val="24"/>
          <w:szCs w:val="20"/>
          <w:lang w:eastAsia="pl-PL"/>
        </w:rPr>
        <w:tab/>
        <w:t>55.52.40.00 – 9 usługi dostarczania posiłków do szkół</w:t>
      </w:r>
    </w:p>
    <w:p w14:paraId="56029395" w14:textId="77777777" w:rsidR="00270E79" w:rsidRDefault="00270E79">
      <w:pPr>
        <w:spacing w:after="0" w:line="23" w:lineRule="atLeast"/>
        <w:rPr>
          <w:rFonts w:eastAsia="Times New Roman" w:cstheme="minorHAnsi"/>
          <w:sz w:val="24"/>
          <w:szCs w:val="20"/>
          <w:lang w:eastAsia="pl-PL"/>
        </w:rPr>
      </w:pPr>
    </w:p>
    <w:p w14:paraId="3BE4A022" w14:textId="77777777" w:rsidR="00270E79" w:rsidRDefault="00270E79">
      <w:pPr>
        <w:spacing w:after="0" w:line="23" w:lineRule="atLeast"/>
        <w:rPr>
          <w:rFonts w:eastAsia="Times New Roman" w:cstheme="minorHAnsi"/>
          <w:sz w:val="24"/>
          <w:szCs w:val="20"/>
          <w:lang w:eastAsia="pl-PL"/>
        </w:rPr>
      </w:pPr>
    </w:p>
    <w:p w14:paraId="4CE00C7F" w14:textId="77777777" w:rsidR="00270E79" w:rsidRDefault="00270E79">
      <w:pPr>
        <w:spacing w:after="0" w:line="23" w:lineRule="atLeast"/>
        <w:rPr>
          <w:rFonts w:eastAsia="Times New Roman" w:cstheme="minorHAnsi"/>
          <w:sz w:val="24"/>
          <w:szCs w:val="20"/>
          <w:lang w:eastAsia="pl-PL"/>
        </w:rPr>
      </w:pPr>
    </w:p>
    <w:p w14:paraId="4A4C3D4D" w14:textId="77777777" w:rsidR="00270E79" w:rsidRDefault="00270E79">
      <w:pPr>
        <w:spacing w:after="0" w:line="23" w:lineRule="atLeast"/>
        <w:rPr>
          <w:rFonts w:eastAsia="Times New Roman" w:cstheme="minorHAnsi"/>
          <w:sz w:val="24"/>
          <w:szCs w:val="20"/>
          <w:lang w:eastAsia="pl-PL"/>
        </w:rPr>
      </w:pPr>
    </w:p>
    <w:p w14:paraId="69D892A7" w14:textId="77777777" w:rsidR="00270E79" w:rsidRDefault="00270E79">
      <w:pPr>
        <w:spacing w:after="0" w:line="23" w:lineRule="atLeast"/>
        <w:rPr>
          <w:rFonts w:eastAsia="Times New Roman" w:cstheme="minorHAnsi"/>
          <w:sz w:val="24"/>
          <w:szCs w:val="20"/>
          <w:lang w:eastAsia="pl-PL"/>
        </w:rPr>
      </w:pPr>
    </w:p>
    <w:p w14:paraId="347F0F26" w14:textId="77777777" w:rsidR="00270E79" w:rsidRDefault="00270E79">
      <w:pPr>
        <w:spacing w:after="0" w:line="23" w:lineRule="atLeast"/>
        <w:rPr>
          <w:rFonts w:eastAsia="Times New Roman" w:cstheme="minorHAnsi"/>
          <w:sz w:val="24"/>
          <w:szCs w:val="20"/>
          <w:lang w:eastAsia="pl-PL"/>
        </w:rPr>
      </w:pPr>
    </w:p>
    <w:p w14:paraId="0974EFA9" w14:textId="77777777" w:rsidR="00270E79" w:rsidRDefault="00270E79">
      <w:pPr>
        <w:spacing w:after="0" w:line="23" w:lineRule="atLeast"/>
        <w:rPr>
          <w:rFonts w:eastAsia="Times New Roman" w:cstheme="minorHAnsi"/>
          <w:sz w:val="24"/>
          <w:szCs w:val="20"/>
          <w:lang w:eastAsia="pl-PL"/>
        </w:rPr>
      </w:pPr>
    </w:p>
    <w:p w14:paraId="661AEB7A" w14:textId="77777777" w:rsidR="00270E79" w:rsidRDefault="00270E79">
      <w:pPr>
        <w:spacing w:after="0" w:line="23" w:lineRule="atLeast"/>
        <w:rPr>
          <w:rFonts w:eastAsia="Times New Roman" w:cstheme="minorHAnsi"/>
          <w:sz w:val="24"/>
          <w:szCs w:val="20"/>
          <w:lang w:eastAsia="pl-PL"/>
        </w:rPr>
      </w:pPr>
    </w:p>
    <w:p w14:paraId="31C8934B" w14:textId="77777777" w:rsidR="00270E79" w:rsidRDefault="00270E79">
      <w:pPr>
        <w:spacing w:after="0" w:line="23" w:lineRule="atLeast"/>
        <w:rPr>
          <w:rFonts w:eastAsia="Times New Roman" w:cstheme="minorHAnsi"/>
          <w:sz w:val="24"/>
          <w:szCs w:val="20"/>
          <w:lang w:eastAsia="pl-PL"/>
        </w:rPr>
      </w:pPr>
    </w:p>
    <w:p w14:paraId="76C77444" w14:textId="77777777" w:rsidR="00270E79" w:rsidRDefault="00270E79">
      <w:pPr>
        <w:spacing w:after="0" w:line="23" w:lineRule="atLeast"/>
        <w:rPr>
          <w:rFonts w:eastAsia="Times New Roman" w:cstheme="minorHAnsi"/>
          <w:sz w:val="24"/>
          <w:szCs w:val="20"/>
          <w:lang w:eastAsia="pl-PL"/>
        </w:rPr>
      </w:pPr>
    </w:p>
    <w:p w14:paraId="5CC4549B" w14:textId="77777777" w:rsidR="00270E79" w:rsidRDefault="00270E79">
      <w:pPr>
        <w:spacing w:after="0" w:line="23" w:lineRule="atLeast"/>
        <w:rPr>
          <w:rFonts w:eastAsia="Times New Roman" w:cstheme="minorHAnsi"/>
          <w:sz w:val="24"/>
          <w:szCs w:val="20"/>
          <w:lang w:eastAsia="pl-PL"/>
        </w:rPr>
      </w:pPr>
    </w:p>
    <w:p w14:paraId="72EE9A8B" w14:textId="77777777" w:rsidR="00270E79" w:rsidRDefault="00270E79">
      <w:pPr>
        <w:spacing w:after="0" w:line="23" w:lineRule="atLeast"/>
        <w:rPr>
          <w:rFonts w:eastAsia="Times New Roman" w:cstheme="minorHAnsi"/>
          <w:sz w:val="24"/>
          <w:szCs w:val="20"/>
          <w:lang w:eastAsia="pl-PL"/>
        </w:rPr>
      </w:pPr>
    </w:p>
    <w:p w14:paraId="46ABB757" w14:textId="77777777" w:rsidR="00270E79" w:rsidRDefault="00270E79">
      <w:pPr>
        <w:spacing w:after="0" w:line="23" w:lineRule="atLeast"/>
        <w:rPr>
          <w:rFonts w:eastAsia="Times New Roman" w:cstheme="minorHAnsi"/>
          <w:sz w:val="24"/>
          <w:szCs w:val="20"/>
          <w:lang w:eastAsia="pl-PL"/>
        </w:rPr>
      </w:pPr>
    </w:p>
    <w:p w14:paraId="44A54D5C" w14:textId="77777777" w:rsidR="00270E79" w:rsidRDefault="001F5795">
      <w:pPr>
        <w:keepNext/>
        <w:widowControl w:val="0"/>
        <w:numPr>
          <w:ilvl w:val="0"/>
          <w:numId w:val="5"/>
        </w:numPr>
        <w:spacing w:after="0" w:line="23" w:lineRule="atLeast"/>
        <w:ind w:left="284"/>
        <w:rPr>
          <w:rFonts w:eastAsia="Times New Roman" w:cstheme="minorHAnsi"/>
          <w:sz w:val="24"/>
          <w:szCs w:val="24"/>
          <w:lang w:eastAsia="zh-CN"/>
        </w:rPr>
      </w:pPr>
      <w:r>
        <w:rPr>
          <w:rFonts w:eastAsia="Times New Roman" w:cstheme="minorHAnsi"/>
          <w:b/>
          <w:bCs/>
          <w:sz w:val="24"/>
          <w:szCs w:val="24"/>
          <w:lang w:eastAsia="zh-CN"/>
        </w:rPr>
        <w:lastRenderedPageBreak/>
        <w:t>INFORMACJE OGÓLNE</w:t>
      </w:r>
    </w:p>
    <w:p w14:paraId="1495AA93" w14:textId="77777777" w:rsidR="00270E79" w:rsidRDefault="00270E79">
      <w:pPr>
        <w:widowControl w:val="0"/>
        <w:tabs>
          <w:tab w:val="left" w:pos="360"/>
          <w:tab w:val="left" w:pos="5521"/>
        </w:tabs>
        <w:spacing w:after="0" w:line="23" w:lineRule="atLeast"/>
        <w:ind w:left="284"/>
        <w:rPr>
          <w:rFonts w:eastAsia="Times New Roman" w:cstheme="minorHAnsi"/>
          <w:b/>
          <w:bCs/>
          <w:sz w:val="24"/>
          <w:szCs w:val="24"/>
          <w:lang w:eastAsia="zh-CN"/>
        </w:rPr>
      </w:pPr>
    </w:p>
    <w:p w14:paraId="4CBD8F4F" w14:textId="40F76C17" w:rsidR="00270E79" w:rsidRDefault="001F5795">
      <w:pPr>
        <w:widowControl w:val="0"/>
        <w:numPr>
          <w:ilvl w:val="0"/>
          <w:numId w:val="6"/>
        </w:numPr>
        <w:tabs>
          <w:tab w:val="left" w:pos="360"/>
          <w:tab w:val="left" w:pos="709"/>
        </w:tabs>
        <w:spacing w:after="0" w:line="23" w:lineRule="atLeast"/>
      </w:pPr>
      <w:r>
        <w:rPr>
          <w:rFonts w:eastAsia="Times New Roman" w:cstheme="minorHAnsi"/>
          <w:sz w:val="24"/>
          <w:szCs w:val="24"/>
          <w:lang w:eastAsia="zh-CN"/>
        </w:rPr>
        <w:t xml:space="preserve">Gminny Ośrodek Pomocy Społecznej w Świedziebni, zwany dalej „Zamawiającym” zaprasza do udziału w postępowaniu o udzielenie zamówienia publicznego prowadzonym </w:t>
      </w:r>
      <w:r>
        <w:rPr>
          <w:rFonts w:eastAsia="Times New Roman" w:cstheme="minorHAnsi"/>
          <w:bCs/>
          <w:sz w:val="24"/>
          <w:szCs w:val="24"/>
          <w:lang w:eastAsia="zh-CN"/>
        </w:rPr>
        <w:t>w trybie podstawowym bez</w:t>
      </w:r>
      <w:r>
        <w:rPr>
          <w:rFonts w:eastAsia="Times New Roman" w:cstheme="minorHAnsi"/>
          <w:sz w:val="24"/>
          <w:szCs w:val="24"/>
          <w:lang w:eastAsia="zh-CN"/>
        </w:rPr>
        <w:t xml:space="preserve"> negocjacji, o którym mowa w art. 275 pkt 1 ustawy </w:t>
      </w:r>
      <w:proofErr w:type="spellStart"/>
      <w:r>
        <w:rPr>
          <w:rFonts w:eastAsia="Times New Roman" w:cstheme="minorHAnsi"/>
          <w:sz w:val="24"/>
          <w:szCs w:val="24"/>
          <w:lang w:eastAsia="zh-CN"/>
        </w:rPr>
        <w:t>Pzp</w:t>
      </w:r>
      <w:proofErr w:type="spellEnd"/>
      <w:r>
        <w:rPr>
          <w:rFonts w:eastAsia="Times New Roman" w:cstheme="minorHAnsi"/>
          <w:sz w:val="24"/>
          <w:szCs w:val="24"/>
          <w:lang w:eastAsia="zh-CN"/>
        </w:rPr>
        <w:t xml:space="preserve">, którego przedmiotem jest </w:t>
      </w:r>
      <w:r>
        <w:rPr>
          <w:rFonts w:eastAsia="Times New Roman" w:cs="Times New Roman"/>
          <w:i/>
          <w:iCs/>
          <w:sz w:val="24"/>
          <w:szCs w:val="24"/>
          <w:lang w:eastAsia="pl-PL"/>
        </w:rPr>
        <w:t>Świadczenie usług restauracyjnych – przygotowywanie i dostarczanie posiłków dla dzieci uczęszczających do szkół  w Gminie Świedziebnia w 202</w:t>
      </w:r>
      <w:r w:rsidR="00241D09">
        <w:rPr>
          <w:rFonts w:eastAsia="Times New Roman" w:cs="Times New Roman"/>
          <w:i/>
          <w:iCs/>
          <w:sz w:val="24"/>
          <w:szCs w:val="24"/>
          <w:lang w:eastAsia="pl-PL"/>
        </w:rPr>
        <w:t>5</w:t>
      </w:r>
      <w:r>
        <w:rPr>
          <w:rFonts w:eastAsia="Times New Roman" w:cs="Times New Roman"/>
          <w:i/>
          <w:iCs/>
          <w:sz w:val="24"/>
          <w:szCs w:val="24"/>
          <w:lang w:eastAsia="pl-PL"/>
        </w:rPr>
        <w:t xml:space="preserve"> r.</w:t>
      </w:r>
      <w:r>
        <w:rPr>
          <w:rFonts w:eastAsia="Times New Roman" w:cstheme="minorHAnsi"/>
          <w:sz w:val="24"/>
          <w:szCs w:val="24"/>
          <w:lang w:eastAsia="zh-CN"/>
        </w:rPr>
        <w:t>, z uwzględnieniem wymagań określonych w Specyfikacji Warunków Zamówienia, zwanej dalej „SWZ” oraz w jej załącznikach.</w:t>
      </w:r>
    </w:p>
    <w:p w14:paraId="1F2FB599" w14:textId="77777777" w:rsidR="00270E79" w:rsidRDefault="001F5795">
      <w:pPr>
        <w:widowControl w:val="0"/>
        <w:numPr>
          <w:ilvl w:val="0"/>
          <w:numId w:val="6"/>
        </w:numPr>
        <w:tabs>
          <w:tab w:val="left" w:pos="360"/>
          <w:tab w:val="left" w:pos="709"/>
        </w:tabs>
        <w:spacing w:after="0" w:line="23" w:lineRule="atLeast"/>
        <w:rPr>
          <w:rFonts w:eastAsia="Times New Roman" w:cstheme="minorHAnsi"/>
          <w:sz w:val="24"/>
          <w:szCs w:val="24"/>
          <w:lang w:eastAsia="zh-CN"/>
        </w:rPr>
      </w:pPr>
      <w:r>
        <w:rPr>
          <w:rFonts w:eastAsia="Times New Roman" w:cstheme="minorHAnsi"/>
          <w:sz w:val="24"/>
          <w:szCs w:val="24"/>
          <w:lang w:eastAsia="zh-CN"/>
        </w:rPr>
        <w:t xml:space="preserve">Do udzielenia przedmiotowego zamówienia stosuje się przepisy ustawy </w:t>
      </w:r>
      <w:proofErr w:type="spellStart"/>
      <w:r>
        <w:rPr>
          <w:rFonts w:eastAsia="Times New Roman" w:cstheme="minorHAnsi"/>
          <w:sz w:val="24"/>
          <w:szCs w:val="24"/>
          <w:lang w:eastAsia="zh-CN"/>
        </w:rPr>
        <w:t>Pzp</w:t>
      </w:r>
      <w:proofErr w:type="spellEnd"/>
      <w:r>
        <w:rPr>
          <w:rFonts w:eastAsia="Times New Roman" w:cstheme="minorHAnsi"/>
          <w:sz w:val="24"/>
          <w:szCs w:val="24"/>
          <w:lang w:eastAsia="zh-CN"/>
        </w:rPr>
        <w:t>.</w:t>
      </w:r>
    </w:p>
    <w:p w14:paraId="045677A4" w14:textId="77777777" w:rsidR="00270E79" w:rsidRDefault="001F5795">
      <w:pPr>
        <w:widowControl w:val="0"/>
        <w:numPr>
          <w:ilvl w:val="0"/>
          <w:numId w:val="6"/>
        </w:numPr>
        <w:tabs>
          <w:tab w:val="left" w:pos="360"/>
          <w:tab w:val="left" w:pos="720"/>
        </w:tabs>
        <w:spacing w:after="0" w:line="23" w:lineRule="atLeast"/>
        <w:rPr>
          <w:rFonts w:eastAsia="Times New Roman" w:cstheme="minorHAnsi"/>
          <w:sz w:val="24"/>
          <w:szCs w:val="24"/>
          <w:lang w:eastAsia="zh-CN"/>
        </w:rPr>
      </w:pPr>
      <w:r>
        <w:rPr>
          <w:rFonts w:eastAsia="Times New Roman" w:cstheme="minorHAnsi"/>
          <w:sz w:val="24"/>
          <w:szCs w:val="24"/>
          <w:lang w:eastAsia="zh-CN"/>
        </w:rPr>
        <w:t xml:space="preserve">Wartość zamówienia nie przekracza równowartości kwoty określonej w przepisach wykonawczych wydanych na podstawie art. 3 ustawy </w:t>
      </w:r>
      <w:proofErr w:type="spellStart"/>
      <w:r>
        <w:rPr>
          <w:rFonts w:eastAsia="Times New Roman" w:cstheme="minorHAnsi"/>
          <w:sz w:val="24"/>
          <w:szCs w:val="24"/>
          <w:lang w:eastAsia="zh-CN"/>
        </w:rPr>
        <w:t>Pzp</w:t>
      </w:r>
      <w:proofErr w:type="spellEnd"/>
      <w:r>
        <w:rPr>
          <w:rFonts w:eastAsia="Times New Roman" w:cstheme="minorHAnsi"/>
          <w:sz w:val="24"/>
          <w:szCs w:val="24"/>
          <w:lang w:eastAsia="zh-CN"/>
        </w:rPr>
        <w:t xml:space="preserve">. </w:t>
      </w:r>
    </w:p>
    <w:p w14:paraId="043885E1" w14:textId="77777777" w:rsidR="00270E79" w:rsidRDefault="001F5795">
      <w:pPr>
        <w:widowControl w:val="0"/>
        <w:numPr>
          <w:ilvl w:val="0"/>
          <w:numId w:val="6"/>
        </w:numPr>
        <w:spacing w:after="0" w:line="23" w:lineRule="atLeast"/>
        <w:ind w:left="709"/>
      </w:pPr>
      <w:r>
        <w:rPr>
          <w:rFonts w:eastAsia="Times New Roman" w:cstheme="minorHAnsi"/>
          <w:b/>
          <w:sz w:val="24"/>
          <w:szCs w:val="24"/>
          <w:lang w:eastAsia="zh-CN"/>
        </w:rPr>
        <w:t xml:space="preserve">Do obsługi komunikacji w formie elektronicznej pomiędzy Zamawiającym a Wykonawcami oraz składania ofert, dedykowana jest </w:t>
      </w:r>
      <w:bookmarkStart w:id="2" w:name="_Hlk75333502"/>
      <w:r>
        <w:rPr>
          <w:rFonts w:eastAsia="Times New Roman" w:cstheme="minorHAnsi"/>
          <w:b/>
          <w:sz w:val="24"/>
          <w:szCs w:val="24"/>
          <w:lang w:eastAsia="zh-CN"/>
        </w:rPr>
        <w:t>strona elektronicznych zamówień publicznych</w:t>
      </w:r>
      <w:bookmarkEnd w:id="2"/>
      <w:r>
        <w:rPr>
          <w:rFonts w:eastAsia="Times New Roman" w:cstheme="minorHAnsi"/>
          <w:b/>
          <w:sz w:val="24"/>
          <w:szCs w:val="24"/>
          <w:lang w:eastAsia="zh-CN"/>
        </w:rPr>
        <w:t xml:space="preserve">: </w:t>
      </w:r>
      <w:hyperlink r:id="rId9">
        <w:r>
          <w:rPr>
            <w:rStyle w:val="czeinternetowe"/>
            <w:sz w:val="24"/>
            <w:szCs w:val="24"/>
          </w:rPr>
          <w:t>https://ezamowienia.gov.pl/pl</w:t>
        </w:r>
      </w:hyperlink>
    </w:p>
    <w:p w14:paraId="0774BE2A" w14:textId="77777777" w:rsidR="00270E79" w:rsidRDefault="001F5795">
      <w:pPr>
        <w:pStyle w:val="Akapitzlist"/>
        <w:widowControl w:val="0"/>
        <w:spacing w:after="0" w:line="23" w:lineRule="atLeast"/>
      </w:pPr>
      <w:r>
        <w:rPr>
          <w:sz w:val="24"/>
          <w:szCs w:val="24"/>
        </w:rPr>
        <w:t xml:space="preserve">Ilekroć w specyfikacji lub przepisach o zamówieniach publicznych mowa jest o stronie internetowej należy przez to rozumieć ww. Platformę. Komunikacja między Zamawiającym a Wykonawcami, w tym wszelkie oświadczenia, wnioski, zawiadomienia oraz informacje, przekazywane są w formie elektronicznej za pośrednictwem Platformy </w:t>
      </w:r>
      <w:hyperlink r:id="rId10">
        <w:r>
          <w:rPr>
            <w:rStyle w:val="czeinternetowe"/>
            <w:sz w:val="24"/>
            <w:szCs w:val="24"/>
          </w:rPr>
          <w:t>https://ezamowienia.gov.pl/pl/</w:t>
        </w:r>
      </w:hyperlink>
    </w:p>
    <w:p w14:paraId="24B0184B" w14:textId="77777777" w:rsidR="00270E79" w:rsidRDefault="001F5795">
      <w:pPr>
        <w:numPr>
          <w:ilvl w:val="0"/>
          <w:numId w:val="6"/>
        </w:numPr>
        <w:spacing w:after="0" w:line="23" w:lineRule="atLeast"/>
        <w:contextualSpacing/>
        <w:textAlignment w:val="baseline"/>
        <w:rPr>
          <w:rFonts w:eastAsia="Calibri" w:cstheme="minorHAnsi"/>
          <w:bCs/>
          <w:sz w:val="24"/>
          <w:szCs w:val="24"/>
        </w:rPr>
      </w:pPr>
      <w:r>
        <w:rPr>
          <w:rFonts w:eastAsia="Calibri" w:cstheme="minorHAnsi"/>
          <w:bCs/>
          <w:sz w:val="24"/>
          <w:szCs w:val="24"/>
        </w:rPr>
        <w:t>Zamawiający nie przewiduje zwrotu kosztów udziału w postępowaniu.</w:t>
      </w:r>
    </w:p>
    <w:p w14:paraId="12A0B038" w14:textId="77777777" w:rsidR="00270E79" w:rsidRDefault="001F5795">
      <w:pPr>
        <w:widowControl w:val="0"/>
        <w:numPr>
          <w:ilvl w:val="0"/>
          <w:numId w:val="6"/>
        </w:numPr>
        <w:tabs>
          <w:tab w:val="left" w:pos="680"/>
        </w:tabs>
        <w:spacing w:after="0" w:line="23" w:lineRule="atLeast"/>
        <w:ind w:left="709"/>
      </w:pPr>
      <w:bookmarkStart w:id="3" w:name="_Toc258314242"/>
      <w:bookmarkEnd w:id="3"/>
      <w:r>
        <w:rPr>
          <w:rFonts w:eastAsia="Times New Roman" w:cstheme="minorHAnsi"/>
          <w:bCs/>
          <w:iCs/>
          <w:sz w:val="24"/>
          <w:szCs w:val="24"/>
          <w:lang w:eastAsia="x-none"/>
        </w:rPr>
        <w:t xml:space="preserve">Do spraw nieuregulowanych </w:t>
      </w:r>
      <w:r>
        <w:rPr>
          <w:rFonts w:eastAsia="Times New Roman" w:cstheme="minorHAnsi"/>
          <w:bCs/>
          <w:iCs/>
          <w:sz w:val="24"/>
          <w:szCs w:val="24"/>
          <w:lang w:val="x-none" w:eastAsia="x-none"/>
        </w:rPr>
        <w:t xml:space="preserve">w niniejszej SWZ mają zastosowanie przepisy ustawy </w:t>
      </w:r>
      <w:r>
        <w:rPr>
          <w:rFonts w:eastAsia="Times New Roman" w:cstheme="minorHAnsi"/>
          <w:bCs/>
          <w:iCs/>
          <w:sz w:val="24"/>
          <w:szCs w:val="24"/>
          <w:lang w:eastAsia="x-none"/>
        </w:rPr>
        <w:t xml:space="preserve">                   </w:t>
      </w:r>
      <w:proofErr w:type="spellStart"/>
      <w:r>
        <w:rPr>
          <w:rFonts w:eastAsia="Times New Roman" w:cstheme="minorHAnsi"/>
          <w:bCs/>
          <w:iCs/>
          <w:sz w:val="24"/>
          <w:szCs w:val="24"/>
          <w:lang w:val="x-none" w:eastAsia="x-none"/>
        </w:rPr>
        <w:t>Pzp</w:t>
      </w:r>
      <w:proofErr w:type="spellEnd"/>
      <w:r>
        <w:rPr>
          <w:rFonts w:eastAsia="Times New Roman" w:cstheme="minorHAnsi"/>
          <w:bCs/>
          <w:iCs/>
          <w:sz w:val="24"/>
          <w:szCs w:val="24"/>
          <w:lang w:eastAsia="x-none"/>
        </w:rPr>
        <w:t>.</w:t>
      </w:r>
    </w:p>
    <w:p w14:paraId="399505F2" w14:textId="77777777" w:rsidR="00270E79" w:rsidRDefault="00270E79">
      <w:pPr>
        <w:widowControl w:val="0"/>
        <w:tabs>
          <w:tab w:val="left" w:pos="680"/>
        </w:tabs>
        <w:spacing w:after="0" w:line="23" w:lineRule="atLeast"/>
        <w:ind w:left="709"/>
        <w:rPr>
          <w:rFonts w:cstheme="minorHAnsi"/>
          <w:sz w:val="24"/>
          <w:szCs w:val="24"/>
        </w:rPr>
      </w:pPr>
    </w:p>
    <w:p w14:paraId="2511F832" w14:textId="77777777" w:rsidR="00270E79" w:rsidRDefault="001F5795">
      <w:pPr>
        <w:pStyle w:val="Akapitzlist"/>
        <w:numPr>
          <w:ilvl w:val="0"/>
          <w:numId w:val="5"/>
        </w:numPr>
        <w:tabs>
          <w:tab w:val="left" w:pos="432"/>
        </w:tabs>
        <w:spacing w:after="0" w:line="23" w:lineRule="atLeast"/>
        <w:outlineLvl w:val="0"/>
        <w:rPr>
          <w:rFonts w:eastAsia="Times New Roman" w:cstheme="minorHAnsi"/>
          <w:b/>
          <w:bCs/>
          <w:caps/>
          <w:kern w:val="2"/>
          <w:sz w:val="24"/>
          <w:szCs w:val="24"/>
          <w:lang w:val="x-none" w:eastAsia="x-none"/>
        </w:rPr>
      </w:pPr>
      <w:bookmarkStart w:id="4" w:name="_Toc258314244"/>
      <w:r>
        <w:rPr>
          <w:rFonts w:eastAsia="Times New Roman" w:cstheme="minorHAnsi"/>
          <w:b/>
          <w:bCs/>
          <w:caps/>
          <w:kern w:val="2"/>
          <w:sz w:val="24"/>
          <w:szCs w:val="24"/>
          <w:lang w:val="x-none" w:eastAsia="x-none"/>
        </w:rPr>
        <w:t>Opis przedmiotu zamówienia</w:t>
      </w:r>
      <w:bookmarkEnd w:id="4"/>
    </w:p>
    <w:p w14:paraId="3D6B637E" w14:textId="77777777" w:rsidR="00270E79" w:rsidRDefault="00270E79">
      <w:pPr>
        <w:tabs>
          <w:tab w:val="left" w:pos="432"/>
        </w:tabs>
        <w:spacing w:after="0" w:line="23" w:lineRule="atLeast"/>
        <w:ind w:left="431" w:hanging="431"/>
        <w:outlineLvl w:val="0"/>
        <w:rPr>
          <w:rFonts w:eastAsia="Times New Roman" w:cstheme="minorHAnsi"/>
          <w:b/>
          <w:bCs/>
          <w:caps/>
          <w:kern w:val="2"/>
          <w:sz w:val="24"/>
          <w:szCs w:val="24"/>
          <w:lang w:val="x-none" w:eastAsia="x-none"/>
        </w:rPr>
      </w:pPr>
    </w:p>
    <w:p w14:paraId="5BD49DA2" w14:textId="5E068EBA" w:rsidR="00270E79" w:rsidRDefault="001F5795">
      <w:pPr>
        <w:numPr>
          <w:ilvl w:val="0"/>
          <w:numId w:val="7"/>
        </w:numPr>
        <w:spacing w:after="0" w:line="23" w:lineRule="atLeast"/>
        <w:ind w:left="425" w:hanging="426"/>
        <w:contextualSpacing/>
        <w:textAlignment w:val="baseline"/>
      </w:pPr>
      <w:r>
        <w:rPr>
          <w:rFonts w:eastAsia="Calibri" w:cstheme="minorHAnsi"/>
          <w:sz w:val="24"/>
          <w:szCs w:val="24"/>
        </w:rPr>
        <w:t>Przedmiotem zamówienia jest ś</w:t>
      </w:r>
      <w:r>
        <w:rPr>
          <w:rFonts w:eastAsia="Times New Roman" w:cs="Times New Roman"/>
          <w:i/>
          <w:iCs/>
          <w:sz w:val="24"/>
          <w:szCs w:val="24"/>
          <w:lang w:eastAsia="pl-PL"/>
        </w:rPr>
        <w:t>wiadczenie usług restauracyjnych – przygotowywanie i dostarczanie posiłków dla dzieci uczęszczających do szkół  w Gminie Świedziebnia w 202</w:t>
      </w:r>
      <w:r w:rsidR="00241D09">
        <w:rPr>
          <w:rFonts w:eastAsia="Times New Roman" w:cs="Times New Roman"/>
          <w:i/>
          <w:iCs/>
          <w:sz w:val="24"/>
          <w:szCs w:val="24"/>
          <w:lang w:eastAsia="pl-PL"/>
        </w:rPr>
        <w:t>5</w:t>
      </w:r>
      <w:r>
        <w:rPr>
          <w:rFonts w:eastAsia="Times New Roman" w:cs="Times New Roman"/>
          <w:i/>
          <w:iCs/>
          <w:sz w:val="24"/>
          <w:szCs w:val="24"/>
          <w:lang w:eastAsia="pl-PL"/>
        </w:rPr>
        <w:t xml:space="preserve"> r.</w:t>
      </w:r>
      <w:r>
        <w:rPr>
          <w:rFonts w:eastAsia="Calibri" w:cstheme="minorHAnsi"/>
          <w:iCs/>
          <w:sz w:val="24"/>
          <w:szCs w:val="24"/>
        </w:rPr>
        <w:t>,</w:t>
      </w:r>
      <w:r>
        <w:rPr>
          <w:rFonts w:eastAsia="Calibri" w:cstheme="minorHAnsi"/>
          <w:bCs/>
          <w:iCs/>
          <w:sz w:val="24"/>
          <w:szCs w:val="24"/>
        </w:rPr>
        <w:t xml:space="preserve"> zgodnie z zapisami szczegółowego opisu przedmiotu zamówienia, stanowiącym załącznik nr 8 do SWZ oraz z projektem umowy stanowiącym załącznik nr 6 do SWZ.</w:t>
      </w:r>
    </w:p>
    <w:p w14:paraId="06B026EC" w14:textId="77777777" w:rsidR="00270E79" w:rsidRDefault="001F5795">
      <w:pPr>
        <w:numPr>
          <w:ilvl w:val="0"/>
          <w:numId w:val="7"/>
        </w:numPr>
        <w:spacing w:after="0" w:line="23" w:lineRule="atLeast"/>
        <w:ind w:left="425" w:hanging="426"/>
        <w:contextualSpacing/>
        <w:textAlignment w:val="baseline"/>
        <w:rPr>
          <w:rFonts w:ascii="Calibri" w:hAnsi="Calibri"/>
        </w:rPr>
      </w:pPr>
      <w:r>
        <w:rPr>
          <w:rFonts w:eastAsia="Calibri" w:cstheme="minorHAnsi"/>
          <w:bCs/>
          <w:sz w:val="24"/>
          <w:szCs w:val="24"/>
        </w:rPr>
        <w:t>Zamawiający nie przewiduje obowiązku odbycia przez Wykonawcę wizji  lokalnej lub sprawdzenia przez Wykonawcę dokumentów niezbędnych do realizacji zamówienia.</w:t>
      </w:r>
    </w:p>
    <w:p w14:paraId="2ED1E1C2" w14:textId="77777777" w:rsidR="00270E79" w:rsidRDefault="001F5795">
      <w:pPr>
        <w:numPr>
          <w:ilvl w:val="0"/>
          <w:numId w:val="7"/>
        </w:numPr>
        <w:spacing w:after="0" w:line="23" w:lineRule="atLeast"/>
        <w:ind w:left="425" w:hanging="426"/>
        <w:contextualSpacing/>
        <w:textAlignment w:val="baseline"/>
        <w:rPr>
          <w:rFonts w:ascii="Calibri" w:hAnsi="Calibri"/>
        </w:rPr>
      </w:pPr>
      <w:r>
        <w:rPr>
          <w:rFonts w:eastAsia="Calibri" w:cstheme="minorHAnsi"/>
          <w:bCs/>
          <w:sz w:val="24"/>
          <w:szCs w:val="24"/>
        </w:rPr>
        <w:t>Zamawiający nie przewiduje udzielenia zaliczek na poczet wykonania zamówienia.</w:t>
      </w:r>
    </w:p>
    <w:p w14:paraId="44CEA7E4" w14:textId="77777777" w:rsidR="00270E79" w:rsidRDefault="001F5795">
      <w:pPr>
        <w:numPr>
          <w:ilvl w:val="0"/>
          <w:numId w:val="7"/>
        </w:numPr>
        <w:spacing w:after="0" w:line="23" w:lineRule="atLeast"/>
        <w:ind w:left="425" w:hanging="426"/>
        <w:contextualSpacing/>
        <w:textAlignment w:val="baseline"/>
      </w:pPr>
      <w:r>
        <w:rPr>
          <w:rFonts w:eastAsia="Calibri" w:cstheme="minorHAnsi"/>
          <w:bCs/>
          <w:sz w:val="24"/>
          <w:szCs w:val="24"/>
        </w:rPr>
        <w:t>Zamawiający nie wymaga złożenia ofert w postaci katalogów elektronicznych.</w:t>
      </w:r>
    </w:p>
    <w:p w14:paraId="470BBC8E" w14:textId="77777777" w:rsidR="00270E79" w:rsidRDefault="001F5795">
      <w:pPr>
        <w:numPr>
          <w:ilvl w:val="0"/>
          <w:numId w:val="7"/>
        </w:numPr>
        <w:spacing w:after="0" w:line="23" w:lineRule="atLeast"/>
        <w:ind w:left="425" w:hanging="426"/>
        <w:contextualSpacing/>
        <w:textAlignment w:val="baseline"/>
        <w:rPr>
          <w:rFonts w:ascii="Calibri" w:hAnsi="Calibri"/>
        </w:rPr>
      </w:pPr>
      <w:r>
        <w:rPr>
          <w:rFonts w:eastAsia="Calibri" w:cstheme="minorHAnsi"/>
          <w:bCs/>
          <w:sz w:val="24"/>
          <w:szCs w:val="24"/>
        </w:rPr>
        <w:t xml:space="preserve">Zamawiający nie przewiduje udzielenia zamówień, o których mowa w art. 214 ust. 1 pkt 7 i 8 ustawy </w:t>
      </w:r>
      <w:proofErr w:type="spellStart"/>
      <w:r>
        <w:rPr>
          <w:rFonts w:eastAsia="Calibri" w:cstheme="minorHAnsi"/>
          <w:bCs/>
          <w:sz w:val="24"/>
          <w:szCs w:val="24"/>
        </w:rPr>
        <w:t>Pzp</w:t>
      </w:r>
      <w:proofErr w:type="spellEnd"/>
      <w:r>
        <w:rPr>
          <w:rFonts w:eastAsia="Calibri" w:cstheme="minorHAnsi"/>
          <w:bCs/>
          <w:sz w:val="24"/>
          <w:szCs w:val="24"/>
        </w:rPr>
        <w:t>.</w:t>
      </w:r>
    </w:p>
    <w:p w14:paraId="284D6E8D" w14:textId="77777777" w:rsidR="00270E79" w:rsidRDefault="001F5795">
      <w:pPr>
        <w:numPr>
          <w:ilvl w:val="0"/>
          <w:numId w:val="7"/>
        </w:numPr>
        <w:spacing w:after="0" w:line="23" w:lineRule="atLeast"/>
        <w:ind w:left="425" w:hanging="426"/>
        <w:contextualSpacing/>
        <w:textAlignment w:val="baseline"/>
        <w:rPr>
          <w:rFonts w:ascii="Calibri" w:hAnsi="Calibri"/>
        </w:rPr>
      </w:pPr>
      <w:r>
        <w:rPr>
          <w:rFonts w:eastAsia="Calibri" w:cstheme="minorHAnsi"/>
          <w:bCs/>
          <w:sz w:val="24"/>
          <w:szCs w:val="24"/>
        </w:rPr>
        <w:t xml:space="preserve">Zamawiający nie dopuszcza składania ofert wariantowych, o których mowa w art. 92 ustawy </w:t>
      </w:r>
      <w:proofErr w:type="spellStart"/>
      <w:r>
        <w:rPr>
          <w:rFonts w:eastAsia="Calibri" w:cstheme="minorHAnsi"/>
          <w:bCs/>
          <w:sz w:val="24"/>
          <w:szCs w:val="24"/>
        </w:rPr>
        <w:t>Pzp</w:t>
      </w:r>
      <w:proofErr w:type="spellEnd"/>
      <w:r>
        <w:rPr>
          <w:rFonts w:eastAsia="Calibri" w:cstheme="minorHAnsi"/>
          <w:bCs/>
          <w:sz w:val="24"/>
          <w:szCs w:val="24"/>
        </w:rPr>
        <w:t>.</w:t>
      </w:r>
    </w:p>
    <w:p w14:paraId="3D96DE55" w14:textId="77777777" w:rsidR="00270E79" w:rsidRDefault="001F5795">
      <w:pPr>
        <w:numPr>
          <w:ilvl w:val="0"/>
          <w:numId w:val="7"/>
        </w:numPr>
        <w:spacing w:after="0" w:line="23" w:lineRule="atLeast"/>
        <w:ind w:left="425" w:hanging="426"/>
        <w:contextualSpacing/>
        <w:textAlignment w:val="baseline"/>
      </w:pPr>
      <w:r>
        <w:rPr>
          <w:rFonts w:eastAsia="Calibri" w:cstheme="minorHAnsi"/>
          <w:bCs/>
          <w:sz w:val="24"/>
          <w:szCs w:val="24"/>
        </w:rPr>
        <w:t>Zamawiający nie dokonuje podziału zamówienia na części i tym samym nie dopuszcza składania ofert częściowych. Zamówienie jest niepodzielne oraz tworzy nierozerwalną całość ze względów technicznych, organizacyjnych i ekonomicznych.</w:t>
      </w:r>
      <w:r>
        <w:rPr>
          <w:rFonts w:eastAsia="Calibri" w:cs="Times New Roman"/>
          <w:sz w:val="24"/>
          <w:szCs w:val="24"/>
          <w:shd w:val="clear" w:color="auto" w:fill="FFFFFF"/>
        </w:rPr>
        <w:t xml:space="preserve"> Składowe zamówienia są ze sobą powiązane i muszą być spójne pod względem całościowego wykonawstwa. </w:t>
      </w:r>
      <w:r>
        <w:rPr>
          <w:rStyle w:val="Pogrubienie"/>
          <w:rFonts w:cs="Times New Roman"/>
          <w:b w:val="0"/>
          <w:bCs w:val="0"/>
          <w:sz w:val="24"/>
          <w:szCs w:val="24"/>
          <w:shd w:val="clear" w:color="auto" w:fill="FFFFFF"/>
        </w:rPr>
        <w:t xml:space="preserve"> Podział zamówienia groziłby nadmiernymi trudnościami technicznymi lub nadmiernymi kosztami wykonania zamówienia. </w:t>
      </w:r>
      <w:r>
        <w:rPr>
          <w:rStyle w:val="Pogrubienie"/>
          <w:rFonts w:eastAsia="Calibri" w:cs="Times New Roman"/>
          <w:b w:val="0"/>
          <w:bCs w:val="0"/>
          <w:sz w:val="24"/>
          <w:szCs w:val="24"/>
          <w:shd w:val="clear" w:color="auto" w:fill="FFFFFF"/>
        </w:rPr>
        <w:t>Dodatkowo potrzeba skoordynowania działań różnych wykonawców realizujących poszczególne części zamówienia mogłaby poważnie zagrozić właściwemu wykonaniu zamówienia.</w:t>
      </w:r>
    </w:p>
    <w:p w14:paraId="5FDC24D0" w14:textId="77777777" w:rsidR="00270E79" w:rsidRDefault="001F5795">
      <w:pPr>
        <w:numPr>
          <w:ilvl w:val="0"/>
          <w:numId w:val="7"/>
        </w:numPr>
        <w:spacing w:after="0" w:line="23" w:lineRule="atLeast"/>
        <w:ind w:left="425" w:hanging="426"/>
        <w:contextualSpacing/>
        <w:textAlignment w:val="baseline"/>
        <w:rPr>
          <w:rFonts w:ascii="Calibri" w:hAnsi="Calibri"/>
        </w:rPr>
      </w:pPr>
      <w:r>
        <w:rPr>
          <w:rFonts w:eastAsia="Calibri" w:cstheme="minorHAnsi"/>
          <w:bCs/>
          <w:sz w:val="24"/>
          <w:szCs w:val="24"/>
        </w:rPr>
        <w:t xml:space="preserve">Zamawiający nie przewiduje zawarcia umowy ramowej, o której mowa w art. 311–315 ustawy </w:t>
      </w:r>
      <w:proofErr w:type="spellStart"/>
      <w:r>
        <w:rPr>
          <w:rFonts w:eastAsia="Calibri" w:cstheme="minorHAnsi"/>
          <w:bCs/>
          <w:sz w:val="24"/>
          <w:szCs w:val="24"/>
        </w:rPr>
        <w:t>Pzp</w:t>
      </w:r>
      <w:proofErr w:type="spellEnd"/>
      <w:r>
        <w:rPr>
          <w:rFonts w:eastAsia="Calibri" w:cstheme="minorHAnsi"/>
          <w:bCs/>
          <w:sz w:val="24"/>
          <w:szCs w:val="24"/>
        </w:rPr>
        <w:t xml:space="preserve">. </w:t>
      </w:r>
    </w:p>
    <w:p w14:paraId="1B7D39C6" w14:textId="77777777" w:rsidR="00270E79" w:rsidRDefault="001F5795">
      <w:pPr>
        <w:numPr>
          <w:ilvl w:val="0"/>
          <w:numId w:val="7"/>
        </w:numPr>
        <w:spacing w:after="0" w:line="23" w:lineRule="atLeast"/>
        <w:ind w:left="425" w:hanging="426"/>
        <w:contextualSpacing/>
        <w:textAlignment w:val="baseline"/>
        <w:rPr>
          <w:rFonts w:eastAsia="Calibri" w:cstheme="minorHAnsi"/>
          <w:bCs/>
          <w:sz w:val="24"/>
          <w:szCs w:val="24"/>
        </w:rPr>
      </w:pPr>
      <w:r>
        <w:rPr>
          <w:rFonts w:eastAsia="Calibri" w:cstheme="minorHAnsi"/>
          <w:bCs/>
          <w:sz w:val="24"/>
          <w:szCs w:val="24"/>
        </w:rPr>
        <w:lastRenderedPageBreak/>
        <w:t xml:space="preserve">Zamawiający nie przewiduje przeprowadzenia aukcji elektronicznej, o której mowa                         w art. 308 ust. 1 ustawy </w:t>
      </w:r>
      <w:proofErr w:type="spellStart"/>
      <w:r>
        <w:rPr>
          <w:rFonts w:eastAsia="Calibri" w:cstheme="minorHAnsi"/>
          <w:bCs/>
          <w:sz w:val="24"/>
          <w:szCs w:val="24"/>
        </w:rPr>
        <w:t>Pzp</w:t>
      </w:r>
      <w:proofErr w:type="spellEnd"/>
    </w:p>
    <w:p w14:paraId="2E1E1E39" w14:textId="77777777" w:rsidR="00270E79" w:rsidRDefault="001F5795">
      <w:pPr>
        <w:numPr>
          <w:ilvl w:val="0"/>
          <w:numId w:val="7"/>
        </w:numPr>
        <w:spacing w:after="0" w:line="23" w:lineRule="atLeast"/>
        <w:ind w:left="425" w:hanging="426"/>
        <w:contextualSpacing/>
        <w:textAlignment w:val="baseline"/>
        <w:rPr>
          <w:rFonts w:eastAsia="Calibri" w:cstheme="minorHAnsi"/>
          <w:bCs/>
          <w:sz w:val="24"/>
          <w:szCs w:val="24"/>
        </w:rPr>
      </w:pPr>
      <w:r>
        <w:rPr>
          <w:rFonts w:eastAsia="Calibri" w:cstheme="minorHAnsi"/>
          <w:bCs/>
          <w:sz w:val="24"/>
          <w:szCs w:val="24"/>
        </w:rPr>
        <w:t xml:space="preserve">Zamawiający nie dopuszcza składania ofert równoważnych. </w:t>
      </w:r>
    </w:p>
    <w:p w14:paraId="547A3A83" w14:textId="77777777" w:rsidR="00270E79" w:rsidRDefault="001F5795">
      <w:pPr>
        <w:numPr>
          <w:ilvl w:val="0"/>
          <w:numId w:val="7"/>
        </w:numPr>
        <w:spacing w:after="0" w:line="23" w:lineRule="atLeast"/>
        <w:ind w:left="425" w:hanging="426"/>
        <w:contextualSpacing/>
        <w:textAlignment w:val="baseline"/>
        <w:rPr>
          <w:rFonts w:eastAsia="Calibri" w:cstheme="minorHAnsi"/>
          <w:bCs/>
          <w:sz w:val="24"/>
          <w:szCs w:val="24"/>
        </w:rPr>
      </w:pPr>
      <w:r>
        <w:rPr>
          <w:rFonts w:eastAsia="Calibri" w:cstheme="minorHAnsi"/>
          <w:bCs/>
          <w:sz w:val="24"/>
          <w:szCs w:val="24"/>
        </w:rPr>
        <w:t>Zamawiający określa następujące wymagania odnośnie zatrudnienia przez Wykonawcę lub Podwykonawcę osób wykonujących wskazane przez Zamawiającego czynności w zakresie realizacji zamówienia na podstawie umowy o pracę.</w:t>
      </w:r>
    </w:p>
    <w:p w14:paraId="70238A34" w14:textId="77777777" w:rsidR="00270E79" w:rsidRDefault="001F5795">
      <w:pPr>
        <w:spacing w:after="0" w:line="23" w:lineRule="atLeast"/>
        <w:ind w:left="425"/>
        <w:contextualSpacing/>
        <w:textAlignment w:val="baseline"/>
      </w:pPr>
      <w:r>
        <w:rPr>
          <w:rFonts w:eastAsia="Calibri" w:cstheme="minorHAnsi"/>
          <w:bCs/>
          <w:sz w:val="24"/>
          <w:szCs w:val="24"/>
        </w:rPr>
        <w:t xml:space="preserve">Stosownie do art. 95 ustawy </w:t>
      </w:r>
      <w:proofErr w:type="spellStart"/>
      <w:r>
        <w:rPr>
          <w:rFonts w:eastAsia="Calibri" w:cstheme="minorHAnsi"/>
          <w:bCs/>
          <w:sz w:val="24"/>
          <w:szCs w:val="24"/>
        </w:rPr>
        <w:t>Pzp</w:t>
      </w:r>
      <w:proofErr w:type="spellEnd"/>
      <w:r>
        <w:rPr>
          <w:rFonts w:eastAsia="Calibri" w:cstheme="minorHAnsi"/>
          <w:bCs/>
          <w:sz w:val="24"/>
          <w:szCs w:val="24"/>
        </w:rPr>
        <w:t xml:space="preserve">, Zamawiający wymaga zatrudnienia przez Wykonawcę lub podwykonawców na podstawie umowy o pracę osób wykonujących bezpośrednio czynności w postępowaniu, jeżeli wykonanie tych czynności polega na wykonywaniu pracy w sposób określony w art. 22 § 1 ustawy z dnia 26 czerwca 1974 r. – Kodeks pracy (Dz. U. z 2023 r. poz. 1465 ze zm.). </w:t>
      </w:r>
    </w:p>
    <w:p w14:paraId="1E79EC32" w14:textId="77777777" w:rsidR="00270E79" w:rsidRDefault="001F5795">
      <w:pPr>
        <w:spacing w:after="0" w:line="23" w:lineRule="atLeast"/>
        <w:ind w:left="425"/>
        <w:contextualSpacing/>
        <w:textAlignment w:val="baseline"/>
        <w:rPr>
          <w:rFonts w:eastAsia="Calibri" w:cstheme="minorHAnsi"/>
          <w:bCs/>
          <w:sz w:val="24"/>
          <w:szCs w:val="24"/>
        </w:rPr>
      </w:pPr>
      <w:r>
        <w:rPr>
          <w:rFonts w:eastAsia="Calibri" w:cstheme="minorHAnsi"/>
          <w:bCs/>
          <w:sz w:val="24"/>
          <w:szCs w:val="24"/>
        </w:rPr>
        <w:t>Wykonawca zobowiązuje się, że pracownicy wykonujący czynności w zakresie jak wyżej będą zatrudnieni na podstawie umowy o pracę w rozumieniu przepisów Kodeksu pracy.</w:t>
      </w:r>
    </w:p>
    <w:p w14:paraId="46670504" w14:textId="77777777" w:rsidR="00270E79" w:rsidRDefault="001F5795">
      <w:pPr>
        <w:spacing w:after="0" w:line="23" w:lineRule="atLeast"/>
        <w:ind w:left="425"/>
        <w:contextualSpacing/>
        <w:textAlignment w:val="baseline"/>
        <w:rPr>
          <w:rFonts w:eastAsia="Calibri" w:cstheme="minorHAnsi"/>
          <w:bCs/>
          <w:sz w:val="24"/>
          <w:szCs w:val="24"/>
        </w:rPr>
      </w:pPr>
      <w:r>
        <w:rPr>
          <w:rFonts w:eastAsia="Calibri" w:cstheme="minorHAnsi"/>
          <w:bCs/>
          <w:sz w:val="24"/>
          <w:szCs w:val="24"/>
        </w:rPr>
        <w:t xml:space="preserve">Każdorazowo na żądanie Zamawiającego, w terminie przez niego wskazanym, nie krótszym niż 5 dni roboczych, Wykonawca zobowiązuje się przedłożyć oświadczenie dotyczące umów o pracę zawartych przez Wykonawcę lub podwykonawców z osobami, o których mowa wyżej. Brak przedłożenia przez Wykonawcę oświadczenia dotyczącego umów o pracę zawartych przez Wykonawcę lub Podwykonawców z pracownikami wykonującymi czynności określone wyżej, w terminie wskazanym przez Zamawiającego, będzie traktowane, jako niewypełnienie obowiązku zatrudnienia pracowników na umowę o pracę oraz skutkować będzie naliczeniem kar umownych określonych w umowie. </w:t>
      </w:r>
    </w:p>
    <w:p w14:paraId="793855E6" w14:textId="77777777" w:rsidR="00270E79" w:rsidRDefault="00270E79">
      <w:pPr>
        <w:spacing w:after="0" w:line="23" w:lineRule="atLeast"/>
        <w:ind w:left="425"/>
        <w:contextualSpacing/>
        <w:textAlignment w:val="baseline"/>
        <w:rPr>
          <w:rFonts w:eastAsia="Calibri" w:cstheme="minorHAnsi"/>
          <w:bCs/>
          <w:sz w:val="24"/>
          <w:szCs w:val="24"/>
        </w:rPr>
      </w:pPr>
    </w:p>
    <w:p w14:paraId="01444488" w14:textId="77777777" w:rsidR="00270E79" w:rsidRDefault="00270E79">
      <w:pPr>
        <w:spacing w:after="0" w:line="23" w:lineRule="atLeast"/>
        <w:contextualSpacing/>
        <w:textAlignment w:val="baseline"/>
        <w:rPr>
          <w:rFonts w:eastAsia="Calibri" w:cstheme="minorHAnsi"/>
          <w:bCs/>
        </w:rPr>
      </w:pPr>
    </w:p>
    <w:p w14:paraId="3305BF24" w14:textId="77777777" w:rsidR="00270E79" w:rsidRDefault="001F5795">
      <w:pPr>
        <w:pStyle w:val="Akapitzlist"/>
        <w:numPr>
          <w:ilvl w:val="0"/>
          <w:numId w:val="12"/>
        </w:numPr>
        <w:tabs>
          <w:tab w:val="left" w:pos="432"/>
        </w:tabs>
        <w:spacing w:after="0" w:line="23" w:lineRule="atLeast"/>
        <w:ind w:left="709"/>
        <w:outlineLvl w:val="0"/>
        <w:rPr>
          <w:rFonts w:eastAsia="Times New Roman" w:cstheme="minorHAnsi"/>
          <w:b/>
          <w:bCs/>
          <w:caps/>
          <w:kern w:val="2"/>
          <w:sz w:val="24"/>
          <w:szCs w:val="24"/>
          <w:lang w:val="x-none" w:eastAsia="x-none"/>
        </w:rPr>
      </w:pPr>
      <w:bookmarkStart w:id="5" w:name="_Toc258314246"/>
      <w:r>
        <w:rPr>
          <w:rFonts w:eastAsia="Times New Roman" w:cstheme="minorHAnsi"/>
          <w:b/>
          <w:bCs/>
          <w:caps/>
          <w:kern w:val="2"/>
          <w:sz w:val="24"/>
          <w:szCs w:val="24"/>
          <w:lang w:val="x-none" w:eastAsia="x-none"/>
        </w:rPr>
        <w:t>Termin wykonania zamówienia</w:t>
      </w:r>
      <w:bookmarkEnd w:id="5"/>
    </w:p>
    <w:p w14:paraId="7E82A895" w14:textId="77777777" w:rsidR="00270E79" w:rsidRDefault="00270E79">
      <w:pPr>
        <w:pStyle w:val="Akapitzlist"/>
        <w:tabs>
          <w:tab w:val="left" w:pos="432"/>
        </w:tabs>
        <w:spacing w:after="0" w:line="23" w:lineRule="atLeast"/>
        <w:ind w:left="0"/>
        <w:outlineLvl w:val="0"/>
        <w:rPr>
          <w:rFonts w:eastAsia="Times New Roman" w:cstheme="minorHAnsi"/>
          <w:b/>
          <w:bCs/>
          <w:caps/>
          <w:kern w:val="2"/>
          <w:sz w:val="24"/>
          <w:szCs w:val="24"/>
          <w:lang w:eastAsia="x-none"/>
        </w:rPr>
      </w:pPr>
    </w:p>
    <w:p w14:paraId="758A6608" w14:textId="1323973C" w:rsidR="00270E79" w:rsidRDefault="001F5795">
      <w:pPr>
        <w:pStyle w:val="Akapitzlist"/>
        <w:tabs>
          <w:tab w:val="left" w:pos="432"/>
        </w:tabs>
        <w:spacing w:after="0" w:line="23" w:lineRule="atLeast"/>
        <w:ind w:left="426"/>
        <w:outlineLvl w:val="0"/>
      </w:pPr>
      <w:r>
        <w:rPr>
          <w:rFonts w:eastAsia="Times New Roman" w:cstheme="minorHAnsi"/>
          <w:kern w:val="2"/>
          <w:sz w:val="24"/>
          <w:szCs w:val="24"/>
          <w:lang w:eastAsia="x-none"/>
        </w:rPr>
        <w:t xml:space="preserve">Termin wykonania zamówienia: </w:t>
      </w:r>
      <w:r>
        <w:rPr>
          <w:rFonts w:eastAsia="Times New Roman" w:cstheme="minorHAnsi"/>
          <w:kern w:val="2"/>
          <w:sz w:val="24"/>
          <w:szCs w:val="24"/>
          <w:u w:val="single"/>
          <w:lang w:eastAsia="x-none"/>
        </w:rPr>
        <w:t>stycze</w:t>
      </w:r>
      <w:r>
        <w:rPr>
          <w:rFonts w:eastAsia="Times New Roman" w:cs="Times New Roman"/>
          <w:kern w:val="2"/>
          <w:sz w:val="24"/>
          <w:szCs w:val="24"/>
          <w:u w:val="single"/>
          <w:lang w:eastAsia="x-none"/>
        </w:rPr>
        <w:t>ń 202</w:t>
      </w:r>
      <w:r w:rsidR="00241D09">
        <w:rPr>
          <w:rFonts w:eastAsia="Times New Roman" w:cs="Times New Roman"/>
          <w:kern w:val="2"/>
          <w:sz w:val="24"/>
          <w:szCs w:val="24"/>
          <w:u w:val="single"/>
          <w:lang w:eastAsia="x-none"/>
        </w:rPr>
        <w:t>5</w:t>
      </w:r>
      <w:r>
        <w:rPr>
          <w:rFonts w:eastAsia="Times New Roman" w:cs="Times New Roman"/>
          <w:kern w:val="2"/>
          <w:sz w:val="24"/>
          <w:szCs w:val="24"/>
          <w:u w:val="single"/>
          <w:lang w:eastAsia="x-none"/>
        </w:rPr>
        <w:t xml:space="preserve"> r. – grudzień 202</w:t>
      </w:r>
      <w:r w:rsidR="00241D09">
        <w:rPr>
          <w:rFonts w:eastAsia="Times New Roman" w:cs="Times New Roman"/>
          <w:kern w:val="2"/>
          <w:sz w:val="24"/>
          <w:szCs w:val="24"/>
          <w:u w:val="single"/>
          <w:lang w:eastAsia="x-none"/>
        </w:rPr>
        <w:t>5</w:t>
      </w:r>
      <w:r>
        <w:rPr>
          <w:rFonts w:eastAsia="Times New Roman" w:cs="Times New Roman"/>
          <w:kern w:val="2"/>
          <w:sz w:val="24"/>
          <w:szCs w:val="24"/>
          <w:u w:val="single"/>
          <w:lang w:eastAsia="x-none"/>
        </w:rPr>
        <w:t xml:space="preserve"> r</w:t>
      </w:r>
      <w:r>
        <w:rPr>
          <w:rFonts w:eastAsia="Times New Roman" w:cs="Times New Roman"/>
          <w:kern w:val="2"/>
          <w:sz w:val="24"/>
          <w:szCs w:val="24"/>
          <w:lang w:eastAsia="x-none"/>
        </w:rPr>
        <w:t>.</w:t>
      </w:r>
    </w:p>
    <w:p w14:paraId="597939EA" w14:textId="77777777" w:rsidR="00270E79" w:rsidRDefault="001F5795">
      <w:pPr>
        <w:pStyle w:val="Akapitzlist"/>
        <w:tabs>
          <w:tab w:val="left" w:pos="432"/>
        </w:tabs>
        <w:spacing w:after="0" w:line="23" w:lineRule="atLeast"/>
        <w:ind w:left="426"/>
        <w:outlineLvl w:val="0"/>
      </w:pPr>
      <w:r>
        <w:rPr>
          <w:rFonts w:eastAsia="Times New Roman" w:cs="Times New Roman"/>
          <w:kern w:val="2"/>
          <w:sz w:val="24"/>
          <w:szCs w:val="24"/>
          <w:lang w:eastAsia="x-none"/>
        </w:rPr>
        <w:t>Zamówienie będzie realizowane z uwzględnieniem przerw w nauce (ferii zimowych, wiosennych i letnich oraz innych dni wolnych od nauki w szkole).</w:t>
      </w:r>
    </w:p>
    <w:p w14:paraId="1AAFAD56" w14:textId="77777777" w:rsidR="00270E79" w:rsidRDefault="00270E79">
      <w:pPr>
        <w:pStyle w:val="Akapitzlist"/>
        <w:tabs>
          <w:tab w:val="left" w:pos="432"/>
        </w:tabs>
        <w:spacing w:after="0" w:line="23" w:lineRule="atLeast"/>
        <w:ind w:left="426"/>
        <w:outlineLvl w:val="0"/>
        <w:rPr>
          <w:rFonts w:eastAsia="Times New Roman" w:cstheme="minorHAnsi"/>
          <w:bCs/>
          <w:caps/>
          <w:kern w:val="2"/>
          <w:sz w:val="24"/>
          <w:szCs w:val="24"/>
          <w:lang w:eastAsia="x-none"/>
        </w:rPr>
      </w:pPr>
    </w:p>
    <w:p w14:paraId="60998239" w14:textId="77777777" w:rsidR="00270E79" w:rsidRDefault="001F5795">
      <w:pPr>
        <w:pStyle w:val="Akapitzlist"/>
        <w:numPr>
          <w:ilvl w:val="0"/>
          <w:numId w:val="12"/>
        </w:numPr>
        <w:tabs>
          <w:tab w:val="left" w:pos="432"/>
        </w:tabs>
        <w:spacing w:after="0" w:line="23" w:lineRule="atLeast"/>
        <w:ind w:left="709"/>
        <w:outlineLvl w:val="0"/>
        <w:rPr>
          <w:rFonts w:eastAsia="Times New Roman" w:cstheme="minorHAnsi"/>
          <w:b/>
          <w:bCs/>
          <w:caps/>
          <w:kern w:val="2"/>
          <w:sz w:val="24"/>
          <w:szCs w:val="24"/>
          <w:lang w:val="x-none" w:eastAsia="x-none"/>
        </w:rPr>
      </w:pPr>
      <w:bookmarkStart w:id="6" w:name="_Toc258314247"/>
      <w:r>
        <w:rPr>
          <w:rFonts w:eastAsia="Times New Roman" w:cstheme="minorHAnsi"/>
          <w:b/>
          <w:bCs/>
          <w:caps/>
          <w:kern w:val="2"/>
          <w:sz w:val="24"/>
          <w:szCs w:val="24"/>
          <w:lang w:val="x-none" w:eastAsia="x-none"/>
        </w:rPr>
        <w:t>Podstaw</w:t>
      </w:r>
      <w:r>
        <w:rPr>
          <w:rFonts w:eastAsia="Times New Roman" w:cstheme="minorHAnsi"/>
          <w:b/>
          <w:bCs/>
          <w:caps/>
          <w:kern w:val="2"/>
          <w:sz w:val="24"/>
          <w:szCs w:val="24"/>
          <w:lang w:eastAsia="x-none"/>
        </w:rPr>
        <w:t>y</w:t>
      </w:r>
      <w:r>
        <w:rPr>
          <w:rFonts w:eastAsia="Times New Roman" w:cstheme="minorHAnsi"/>
          <w:b/>
          <w:bCs/>
          <w:caps/>
          <w:kern w:val="2"/>
          <w:sz w:val="24"/>
          <w:szCs w:val="24"/>
          <w:lang w:val="x-none" w:eastAsia="x-none"/>
        </w:rPr>
        <w:t xml:space="preserve"> wykluczenia wykonawcy Z</w:t>
      </w:r>
      <w:r>
        <w:rPr>
          <w:rFonts w:eastAsia="Times New Roman" w:cstheme="minorHAnsi"/>
          <w:b/>
          <w:bCs/>
          <w:caps/>
          <w:kern w:val="2"/>
          <w:sz w:val="24"/>
          <w:szCs w:val="24"/>
          <w:lang w:eastAsia="x-none"/>
        </w:rPr>
        <w:t> </w:t>
      </w:r>
      <w:r>
        <w:rPr>
          <w:rFonts w:eastAsia="Times New Roman" w:cstheme="minorHAnsi"/>
          <w:b/>
          <w:bCs/>
          <w:caps/>
          <w:kern w:val="2"/>
          <w:sz w:val="24"/>
          <w:szCs w:val="24"/>
          <w:lang w:val="x-none" w:eastAsia="x-none"/>
        </w:rPr>
        <w:t>POSTĘPOWANIA</w:t>
      </w:r>
      <w:r>
        <w:rPr>
          <w:rFonts w:eastAsia="Times New Roman" w:cstheme="minorHAnsi"/>
          <w:b/>
          <w:bCs/>
          <w:caps/>
          <w:kern w:val="2"/>
          <w:sz w:val="24"/>
          <w:szCs w:val="24"/>
          <w:lang w:eastAsia="x-none"/>
        </w:rPr>
        <w:t xml:space="preserve"> </w:t>
      </w:r>
      <w:bookmarkEnd w:id="6"/>
    </w:p>
    <w:p w14:paraId="7C25B792" w14:textId="77777777" w:rsidR="00270E79" w:rsidRDefault="00270E79">
      <w:pPr>
        <w:tabs>
          <w:tab w:val="left" w:pos="567"/>
        </w:tabs>
        <w:spacing w:after="0" w:line="23" w:lineRule="atLeast"/>
        <w:outlineLvl w:val="1"/>
        <w:rPr>
          <w:rFonts w:eastAsia="Times New Roman" w:cstheme="minorHAnsi"/>
          <w:bCs/>
          <w:iCs/>
          <w:sz w:val="24"/>
          <w:szCs w:val="24"/>
          <w:lang w:eastAsia="x-none"/>
        </w:rPr>
      </w:pPr>
    </w:p>
    <w:p w14:paraId="4E004756" w14:textId="77777777" w:rsidR="00270E79" w:rsidRDefault="001F5795">
      <w:pPr>
        <w:pStyle w:val="Teksttreci0"/>
        <w:numPr>
          <w:ilvl w:val="0"/>
          <w:numId w:val="13"/>
        </w:numPr>
        <w:shd w:val="clear" w:color="auto" w:fill="auto"/>
        <w:spacing w:line="23" w:lineRule="atLeast"/>
        <w:ind w:left="993" w:hanging="426"/>
      </w:pPr>
      <w:r>
        <w:rPr>
          <w:rFonts w:asciiTheme="minorHAnsi" w:hAnsiTheme="minorHAnsi" w:cstheme="minorHAnsi"/>
          <w:sz w:val="24"/>
          <w:szCs w:val="24"/>
        </w:rPr>
        <w:t>Z postępowania o udzielenie zamówienia wyklucza się Wykonawców, w stosunku do których zachodzi którakolwiek z okoliczności wskazanych:</w:t>
      </w:r>
    </w:p>
    <w:p w14:paraId="7BBD8C46" w14:textId="77777777" w:rsidR="00270E79" w:rsidRDefault="001F5795">
      <w:pPr>
        <w:pStyle w:val="Teksttreci0"/>
        <w:numPr>
          <w:ilvl w:val="0"/>
          <w:numId w:val="14"/>
        </w:numPr>
        <w:shd w:val="clear" w:color="auto" w:fill="auto"/>
        <w:spacing w:line="23" w:lineRule="atLeast"/>
        <w:ind w:left="1276" w:hanging="386"/>
      </w:pPr>
      <w:r>
        <w:rPr>
          <w:rFonts w:asciiTheme="minorHAnsi" w:hAnsiTheme="minorHAnsi" w:cstheme="minorHAnsi"/>
          <w:sz w:val="24"/>
          <w:szCs w:val="24"/>
        </w:rPr>
        <w:tab/>
        <w:t xml:space="preserve">w art. 108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w:t>
      </w:r>
    </w:p>
    <w:p w14:paraId="31BB580F" w14:textId="77777777" w:rsidR="00270E79" w:rsidRDefault="001F5795">
      <w:pPr>
        <w:pStyle w:val="Teksttreci0"/>
        <w:numPr>
          <w:ilvl w:val="0"/>
          <w:numId w:val="14"/>
        </w:numPr>
        <w:shd w:val="clear" w:color="auto" w:fill="auto"/>
        <w:spacing w:line="23" w:lineRule="atLeast"/>
        <w:ind w:left="1276" w:hanging="386"/>
        <w:rPr>
          <w:rFonts w:asciiTheme="minorHAnsi" w:hAnsiTheme="minorHAnsi" w:cstheme="minorHAnsi"/>
          <w:sz w:val="24"/>
          <w:szCs w:val="24"/>
        </w:rPr>
      </w:pPr>
      <w:r>
        <w:rPr>
          <w:rFonts w:asciiTheme="minorHAnsi" w:hAnsiTheme="minorHAnsi" w:cstheme="minorHAnsi"/>
          <w:sz w:val="24"/>
          <w:szCs w:val="24"/>
        </w:rPr>
        <w:tab/>
        <w:t xml:space="preserve">w art. 109 ust. 1 pkt 4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w:t>
      </w:r>
    </w:p>
    <w:p w14:paraId="7B2E1063" w14:textId="77777777" w:rsidR="00270E79" w:rsidRDefault="00270E79">
      <w:pPr>
        <w:pStyle w:val="Teksttreci0"/>
        <w:shd w:val="clear" w:color="auto" w:fill="auto"/>
        <w:spacing w:line="23" w:lineRule="atLeast"/>
        <w:ind w:left="1276" w:firstLine="0"/>
        <w:rPr>
          <w:rFonts w:asciiTheme="minorHAnsi" w:hAnsiTheme="minorHAnsi" w:cstheme="minorHAnsi"/>
          <w:sz w:val="24"/>
          <w:szCs w:val="24"/>
        </w:rPr>
      </w:pPr>
    </w:p>
    <w:p w14:paraId="3137971C" w14:textId="77777777" w:rsidR="00270E79" w:rsidRDefault="001F5795">
      <w:pPr>
        <w:pStyle w:val="Teksttreci0"/>
        <w:numPr>
          <w:ilvl w:val="0"/>
          <w:numId w:val="13"/>
        </w:numPr>
        <w:shd w:val="clear" w:color="auto" w:fill="auto"/>
        <w:tabs>
          <w:tab w:val="left" w:pos="851"/>
        </w:tabs>
        <w:spacing w:line="23" w:lineRule="atLeast"/>
        <w:ind w:left="993" w:hanging="426"/>
        <w:rPr>
          <w:rFonts w:asciiTheme="minorHAnsi" w:hAnsiTheme="minorHAnsi" w:cstheme="minorHAnsi"/>
          <w:sz w:val="24"/>
          <w:szCs w:val="24"/>
        </w:rPr>
      </w:pPr>
      <w:r>
        <w:rPr>
          <w:rFonts w:asciiTheme="minorHAnsi" w:hAnsiTheme="minorHAnsi" w:cstheme="minorHAnsi"/>
          <w:sz w:val="24"/>
          <w:szCs w:val="24"/>
        </w:rPr>
        <w:tab/>
        <w:t xml:space="preserve">Wykluczenie Wykonawcy następuje zgodnie z art. 111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 xml:space="preserve">. </w:t>
      </w:r>
    </w:p>
    <w:p w14:paraId="3CACCB70" w14:textId="77777777" w:rsidR="00270E79" w:rsidRDefault="00270E79">
      <w:pPr>
        <w:tabs>
          <w:tab w:val="left" w:pos="567"/>
        </w:tabs>
        <w:spacing w:after="0" w:line="23" w:lineRule="atLeast"/>
        <w:ind w:left="993"/>
        <w:outlineLvl w:val="1"/>
        <w:rPr>
          <w:rFonts w:eastAsia="Times New Roman" w:cstheme="minorHAnsi"/>
          <w:bCs/>
          <w:iCs/>
          <w:sz w:val="24"/>
          <w:szCs w:val="24"/>
          <w:lang w:eastAsia="x-none"/>
        </w:rPr>
      </w:pPr>
    </w:p>
    <w:p w14:paraId="4C055F5A" w14:textId="77777777" w:rsidR="00270E79" w:rsidRDefault="001F5795">
      <w:pPr>
        <w:pStyle w:val="Akapitzlist"/>
        <w:numPr>
          <w:ilvl w:val="0"/>
          <w:numId w:val="13"/>
        </w:numPr>
        <w:tabs>
          <w:tab w:val="left" w:pos="709"/>
        </w:tabs>
        <w:spacing w:after="0" w:line="23" w:lineRule="atLeast"/>
        <w:outlineLvl w:val="1"/>
        <w:rPr>
          <w:rFonts w:eastAsia="Times New Roman" w:cstheme="minorHAnsi"/>
          <w:bCs/>
          <w:iCs/>
          <w:sz w:val="24"/>
          <w:szCs w:val="24"/>
          <w:lang w:eastAsia="x-none"/>
        </w:rPr>
      </w:pPr>
      <w:r>
        <w:rPr>
          <w:rFonts w:eastAsia="Times New Roman" w:cstheme="minorHAnsi"/>
          <w:bCs/>
          <w:iCs/>
          <w:sz w:val="24"/>
          <w:szCs w:val="24"/>
          <w:lang w:eastAsia="x-none"/>
        </w:rPr>
        <w:t xml:space="preserve">Wykonawca nie podlega wykluczeniu w okolicznościach określonych w art. 108 ust. 1 pkt 1, 2, 5 lub art. 109 ust. 1 pkt 4 ustawy </w:t>
      </w:r>
      <w:proofErr w:type="spellStart"/>
      <w:r>
        <w:rPr>
          <w:rFonts w:eastAsia="Times New Roman" w:cstheme="minorHAnsi"/>
          <w:bCs/>
          <w:iCs/>
          <w:sz w:val="24"/>
          <w:szCs w:val="24"/>
          <w:lang w:eastAsia="x-none"/>
        </w:rPr>
        <w:t>Pzp</w:t>
      </w:r>
      <w:proofErr w:type="spellEnd"/>
      <w:r>
        <w:rPr>
          <w:rFonts w:eastAsia="Times New Roman" w:cstheme="minorHAnsi"/>
          <w:bCs/>
          <w:iCs/>
          <w:sz w:val="24"/>
          <w:szCs w:val="24"/>
          <w:lang w:eastAsia="x-none"/>
        </w:rPr>
        <w:t xml:space="preserve">, jeżeli udowodni Zamawiającemu, że spełnił łącznie przesłanki określone w art. 110 ust. 2 ustawy </w:t>
      </w:r>
      <w:proofErr w:type="spellStart"/>
      <w:r>
        <w:rPr>
          <w:rFonts w:eastAsia="Times New Roman" w:cstheme="minorHAnsi"/>
          <w:bCs/>
          <w:iCs/>
          <w:sz w:val="24"/>
          <w:szCs w:val="24"/>
          <w:lang w:eastAsia="x-none"/>
        </w:rPr>
        <w:t>Pzp</w:t>
      </w:r>
      <w:proofErr w:type="spellEnd"/>
      <w:r>
        <w:rPr>
          <w:rFonts w:eastAsia="Times New Roman" w:cstheme="minorHAnsi"/>
          <w:bCs/>
          <w:iCs/>
          <w:sz w:val="24"/>
          <w:szCs w:val="24"/>
          <w:lang w:eastAsia="x-none"/>
        </w:rPr>
        <w:t>.</w:t>
      </w:r>
    </w:p>
    <w:p w14:paraId="0527ED78" w14:textId="77777777" w:rsidR="00270E79" w:rsidRDefault="00270E79">
      <w:pPr>
        <w:pStyle w:val="Akapitzlist"/>
        <w:spacing w:after="0" w:line="23" w:lineRule="atLeast"/>
        <w:rPr>
          <w:rFonts w:eastAsia="Times New Roman" w:cstheme="minorHAnsi"/>
          <w:bCs/>
          <w:iCs/>
          <w:sz w:val="24"/>
          <w:szCs w:val="24"/>
          <w:lang w:eastAsia="x-none"/>
        </w:rPr>
      </w:pPr>
    </w:p>
    <w:p w14:paraId="67CDCC0A" w14:textId="77777777" w:rsidR="00270E79" w:rsidRDefault="001F5795">
      <w:pPr>
        <w:pStyle w:val="Akapitzlist"/>
        <w:numPr>
          <w:ilvl w:val="0"/>
          <w:numId w:val="13"/>
        </w:numPr>
        <w:tabs>
          <w:tab w:val="left" w:pos="709"/>
        </w:tabs>
        <w:spacing w:after="0" w:line="23" w:lineRule="atLeast"/>
        <w:outlineLvl w:val="1"/>
        <w:rPr>
          <w:rFonts w:eastAsia="Times New Roman" w:cstheme="minorHAnsi"/>
          <w:bCs/>
          <w:iCs/>
          <w:sz w:val="24"/>
          <w:szCs w:val="24"/>
          <w:lang w:eastAsia="x-none"/>
        </w:rPr>
      </w:pPr>
      <w:r>
        <w:rPr>
          <w:rFonts w:eastAsia="Times New Roman" w:cstheme="minorHAnsi"/>
          <w:bCs/>
          <w:iCs/>
          <w:sz w:val="24"/>
          <w:szCs w:val="24"/>
          <w:lang w:eastAsia="x-none"/>
        </w:rPr>
        <w:t>Zamawiający oceni, czy podjęte przez Wykonawcę czynności są wystarczające do wykazania jego rzetelności, uwzględniając wagę i szczególne okoliczności czynu Wykonawcy, a jeżeli uzna, że nie są wystarczające, wykluczy Wykonawcę.</w:t>
      </w:r>
    </w:p>
    <w:p w14:paraId="5D19855B" w14:textId="77777777" w:rsidR="00270E79" w:rsidRDefault="00270E79">
      <w:pPr>
        <w:pStyle w:val="Akapitzlist"/>
        <w:spacing w:after="0" w:line="23" w:lineRule="atLeast"/>
        <w:rPr>
          <w:rFonts w:eastAsia="Times New Roman" w:cstheme="minorHAnsi"/>
          <w:bCs/>
          <w:iCs/>
          <w:sz w:val="24"/>
          <w:szCs w:val="24"/>
          <w:lang w:eastAsia="x-none"/>
        </w:rPr>
      </w:pPr>
    </w:p>
    <w:p w14:paraId="371DD936" w14:textId="77777777" w:rsidR="00270E79" w:rsidRDefault="001F5795">
      <w:pPr>
        <w:pStyle w:val="Akapitzlist"/>
        <w:numPr>
          <w:ilvl w:val="0"/>
          <w:numId w:val="13"/>
        </w:numPr>
        <w:tabs>
          <w:tab w:val="left" w:pos="709"/>
        </w:tabs>
        <w:spacing w:after="0" w:line="23" w:lineRule="atLeast"/>
        <w:outlineLvl w:val="1"/>
        <w:rPr>
          <w:rFonts w:eastAsia="Times New Roman" w:cstheme="minorHAnsi"/>
          <w:bCs/>
          <w:iCs/>
          <w:sz w:val="24"/>
          <w:szCs w:val="24"/>
          <w:lang w:eastAsia="x-none"/>
        </w:rPr>
      </w:pPr>
      <w:r>
        <w:rPr>
          <w:rFonts w:eastAsia="Times New Roman" w:cstheme="minorHAnsi"/>
          <w:bCs/>
          <w:iCs/>
          <w:sz w:val="24"/>
          <w:szCs w:val="24"/>
          <w:lang w:eastAsia="x-none"/>
        </w:rPr>
        <w:lastRenderedPageBreak/>
        <w:t>Zamawiający może wykluczyć Wykonawcę na każdym etapie postępowania, ofertę Wykonawcy wykluczonego uznaje się za odrzuconą.</w:t>
      </w:r>
    </w:p>
    <w:p w14:paraId="0F22CEB4" w14:textId="77777777" w:rsidR="00270E79" w:rsidRDefault="00270E79">
      <w:pPr>
        <w:tabs>
          <w:tab w:val="left" w:pos="709"/>
        </w:tabs>
        <w:spacing w:after="0" w:line="23" w:lineRule="atLeast"/>
        <w:outlineLvl w:val="1"/>
        <w:rPr>
          <w:rFonts w:eastAsia="Times New Roman" w:cstheme="minorHAnsi"/>
          <w:bCs/>
          <w:iCs/>
          <w:sz w:val="24"/>
          <w:szCs w:val="24"/>
          <w:lang w:eastAsia="x-none"/>
        </w:rPr>
      </w:pPr>
    </w:p>
    <w:p w14:paraId="456079F3" w14:textId="77777777" w:rsidR="00270E79" w:rsidRDefault="00270E79">
      <w:pPr>
        <w:tabs>
          <w:tab w:val="left" w:pos="709"/>
        </w:tabs>
        <w:spacing w:after="0" w:line="23" w:lineRule="atLeast"/>
        <w:outlineLvl w:val="1"/>
        <w:rPr>
          <w:rFonts w:eastAsia="Times New Roman" w:cstheme="minorHAnsi"/>
          <w:bCs/>
          <w:iCs/>
          <w:sz w:val="24"/>
          <w:szCs w:val="24"/>
          <w:lang w:eastAsia="x-none"/>
        </w:rPr>
      </w:pPr>
    </w:p>
    <w:p w14:paraId="21333FB6" w14:textId="77777777" w:rsidR="00270E79" w:rsidRDefault="00270E79">
      <w:pPr>
        <w:tabs>
          <w:tab w:val="left" w:pos="709"/>
        </w:tabs>
        <w:spacing w:after="0" w:line="23" w:lineRule="atLeast"/>
        <w:outlineLvl w:val="1"/>
        <w:rPr>
          <w:rFonts w:eastAsia="Times New Roman" w:cstheme="minorHAnsi"/>
          <w:bCs/>
          <w:iCs/>
          <w:sz w:val="24"/>
          <w:szCs w:val="24"/>
          <w:lang w:eastAsia="x-none"/>
        </w:rPr>
      </w:pPr>
    </w:p>
    <w:p w14:paraId="461FFA31" w14:textId="77777777" w:rsidR="00270E79" w:rsidRDefault="001F5795">
      <w:pPr>
        <w:pStyle w:val="Akapitzlist"/>
        <w:numPr>
          <w:ilvl w:val="0"/>
          <w:numId w:val="12"/>
        </w:numPr>
        <w:tabs>
          <w:tab w:val="left" w:pos="426"/>
        </w:tabs>
        <w:spacing w:after="0" w:line="23" w:lineRule="atLeast"/>
        <w:ind w:left="709"/>
        <w:outlineLvl w:val="1"/>
        <w:rPr>
          <w:rFonts w:eastAsia="Times New Roman" w:cstheme="minorHAnsi"/>
          <w:b/>
          <w:bCs/>
          <w:iCs/>
          <w:sz w:val="24"/>
          <w:szCs w:val="24"/>
          <w:lang w:eastAsia="x-none"/>
        </w:rPr>
      </w:pPr>
      <w:r>
        <w:rPr>
          <w:rFonts w:eastAsia="Times New Roman" w:cstheme="minorHAnsi"/>
          <w:b/>
          <w:bCs/>
          <w:iCs/>
          <w:sz w:val="24"/>
          <w:szCs w:val="24"/>
          <w:lang w:eastAsia="x-none"/>
        </w:rPr>
        <w:t xml:space="preserve">WARUNKI UDZIAŁU  W POSTĘPOWANIU </w:t>
      </w:r>
    </w:p>
    <w:p w14:paraId="53CDF1CE" w14:textId="77777777" w:rsidR="00270E79" w:rsidRDefault="00270E79">
      <w:pPr>
        <w:pStyle w:val="Akapitzlist"/>
        <w:tabs>
          <w:tab w:val="left" w:pos="709"/>
        </w:tabs>
        <w:spacing w:after="0" w:line="23" w:lineRule="atLeast"/>
        <w:ind w:left="1080"/>
        <w:outlineLvl w:val="1"/>
        <w:rPr>
          <w:rFonts w:eastAsia="Times New Roman" w:cstheme="minorHAnsi"/>
          <w:b/>
          <w:bCs/>
          <w:iCs/>
          <w:sz w:val="24"/>
          <w:szCs w:val="24"/>
          <w:lang w:eastAsia="x-none"/>
        </w:rPr>
      </w:pPr>
    </w:p>
    <w:p w14:paraId="1EC25B08" w14:textId="77777777" w:rsidR="00270E79" w:rsidRDefault="001F5795">
      <w:pPr>
        <w:pStyle w:val="Akapitzlist"/>
        <w:numPr>
          <w:ilvl w:val="0"/>
          <w:numId w:val="11"/>
        </w:numPr>
        <w:tabs>
          <w:tab w:val="left" w:pos="709"/>
        </w:tabs>
        <w:spacing w:after="0" w:line="23" w:lineRule="atLeast"/>
        <w:outlineLvl w:val="1"/>
        <w:rPr>
          <w:rFonts w:eastAsia="Times New Roman" w:cstheme="minorHAnsi"/>
          <w:bCs/>
          <w:iCs/>
          <w:sz w:val="24"/>
          <w:szCs w:val="24"/>
          <w:lang w:val="x-none" w:eastAsia="x-none"/>
        </w:rPr>
      </w:pPr>
      <w:r>
        <w:rPr>
          <w:rFonts w:eastAsia="Times New Roman" w:cstheme="minorHAnsi"/>
          <w:bCs/>
          <w:iCs/>
          <w:sz w:val="24"/>
          <w:szCs w:val="24"/>
          <w:lang w:val="x-none" w:eastAsia="x-none"/>
        </w:rPr>
        <w:t xml:space="preserve">Zamawiający, na podstawie art. 112 ustawy </w:t>
      </w:r>
      <w:proofErr w:type="spellStart"/>
      <w:r>
        <w:rPr>
          <w:rFonts w:eastAsia="Times New Roman" w:cstheme="minorHAnsi"/>
          <w:bCs/>
          <w:iCs/>
          <w:sz w:val="24"/>
          <w:szCs w:val="24"/>
          <w:lang w:val="x-none" w:eastAsia="x-none"/>
        </w:rPr>
        <w:t>Pzp</w:t>
      </w:r>
      <w:proofErr w:type="spellEnd"/>
      <w:r>
        <w:rPr>
          <w:rFonts w:eastAsia="Times New Roman" w:cstheme="minorHAnsi"/>
          <w:bCs/>
          <w:iCs/>
          <w:sz w:val="24"/>
          <w:szCs w:val="24"/>
          <w:lang w:val="x-none" w:eastAsia="x-none"/>
        </w:rPr>
        <w:t xml:space="preserve"> określa następujące </w:t>
      </w:r>
      <w:r>
        <w:rPr>
          <w:rFonts w:eastAsia="Times New Roman" w:cstheme="minorHAnsi"/>
          <w:b/>
          <w:bCs/>
          <w:iCs/>
          <w:sz w:val="24"/>
          <w:szCs w:val="24"/>
          <w:lang w:val="x-none" w:eastAsia="x-none"/>
        </w:rPr>
        <w:t>warunki udziału w</w:t>
      </w:r>
      <w:r>
        <w:rPr>
          <w:rFonts w:eastAsia="Times New Roman" w:cstheme="minorHAnsi"/>
          <w:b/>
          <w:bCs/>
          <w:iCs/>
          <w:sz w:val="24"/>
          <w:szCs w:val="24"/>
          <w:lang w:eastAsia="x-none"/>
        </w:rPr>
        <w:t> </w:t>
      </w:r>
      <w:r>
        <w:rPr>
          <w:rFonts w:eastAsia="Times New Roman" w:cstheme="minorHAnsi"/>
          <w:b/>
          <w:bCs/>
          <w:iCs/>
          <w:sz w:val="24"/>
          <w:szCs w:val="24"/>
          <w:lang w:val="x-none" w:eastAsia="x-none"/>
        </w:rPr>
        <w:t>postępowaniu</w:t>
      </w:r>
      <w:r>
        <w:rPr>
          <w:rFonts w:eastAsia="Times New Roman" w:cstheme="minorHAnsi"/>
          <w:bCs/>
          <w:iCs/>
          <w:sz w:val="24"/>
          <w:szCs w:val="24"/>
          <w:lang w:val="x-none" w:eastAsia="x-none"/>
        </w:rPr>
        <w:t>:</w:t>
      </w:r>
    </w:p>
    <w:p w14:paraId="212B0AAA" w14:textId="77777777" w:rsidR="00270E79" w:rsidRDefault="00270E79">
      <w:pPr>
        <w:pStyle w:val="Akapitzlist"/>
        <w:tabs>
          <w:tab w:val="left" w:pos="709"/>
        </w:tabs>
        <w:spacing w:after="0" w:line="23" w:lineRule="atLeast"/>
        <w:outlineLvl w:val="1"/>
        <w:rPr>
          <w:rFonts w:eastAsia="Times New Roman" w:cstheme="minorHAnsi"/>
          <w:bCs/>
          <w:iCs/>
          <w:sz w:val="24"/>
          <w:szCs w:val="24"/>
          <w:lang w:val="x-none" w:eastAsia="x-none"/>
        </w:rPr>
      </w:pPr>
    </w:p>
    <w:p w14:paraId="0B44DD8C" w14:textId="77777777" w:rsidR="00270E79" w:rsidRDefault="001F5795">
      <w:pPr>
        <w:pStyle w:val="Akapitzlist"/>
        <w:numPr>
          <w:ilvl w:val="1"/>
          <w:numId w:val="15"/>
        </w:numPr>
        <w:spacing w:after="0" w:line="23" w:lineRule="atLeast"/>
        <w:ind w:left="1134"/>
        <w:outlineLvl w:val="1"/>
        <w:rPr>
          <w:rFonts w:eastAsia="Times New Roman" w:cstheme="minorHAnsi"/>
          <w:bCs/>
          <w:iCs/>
          <w:sz w:val="24"/>
          <w:szCs w:val="24"/>
          <w:lang w:eastAsia="x-none"/>
        </w:rPr>
      </w:pPr>
      <w:r>
        <w:rPr>
          <w:rFonts w:eastAsia="Times New Roman" w:cstheme="minorHAnsi"/>
          <w:bCs/>
          <w:iCs/>
          <w:sz w:val="24"/>
          <w:szCs w:val="24"/>
          <w:lang w:eastAsia="x-none"/>
        </w:rPr>
        <w:t>Zdolności do występowania w obrocie gospodarczym.</w:t>
      </w:r>
    </w:p>
    <w:p w14:paraId="6BF409C4" w14:textId="77777777" w:rsidR="00270E79" w:rsidRDefault="001F5795">
      <w:pPr>
        <w:pStyle w:val="Akapitzlist"/>
        <w:spacing w:after="0" w:line="23" w:lineRule="atLeast"/>
        <w:ind w:left="1134"/>
        <w:outlineLvl w:val="1"/>
        <w:rPr>
          <w:rFonts w:eastAsia="Times New Roman" w:cstheme="minorHAnsi"/>
          <w:bCs/>
          <w:iCs/>
          <w:sz w:val="24"/>
          <w:szCs w:val="24"/>
          <w:lang w:eastAsia="x-none"/>
        </w:rPr>
      </w:pPr>
      <w:r>
        <w:rPr>
          <w:rFonts w:eastAsia="Times New Roman" w:cstheme="minorHAnsi"/>
          <w:bCs/>
          <w:iCs/>
          <w:sz w:val="24"/>
          <w:szCs w:val="24"/>
          <w:lang w:eastAsia="x-none"/>
        </w:rPr>
        <w:t>Zamawiający nie wyznacza szczególnego warunku w tym zakresie.</w:t>
      </w:r>
    </w:p>
    <w:p w14:paraId="0C27901A" w14:textId="77777777" w:rsidR="00270E79" w:rsidRDefault="00270E79">
      <w:pPr>
        <w:pStyle w:val="Akapitzlist"/>
        <w:spacing w:after="0" w:line="23" w:lineRule="atLeast"/>
        <w:ind w:left="1134"/>
        <w:outlineLvl w:val="1"/>
        <w:rPr>
          <w:rFonts w:eastAsia="Times New Roman" w:cstheme="minorHAnsi"/>
          <w:bCs/>
          <w:iCs/>
          <w:sz w:val="24"/>
          <w:szCs w:val="24"/>
          <w:lang w:eastAsia="x-none"/>
        </w:rPr>
      </w:pPr>
    </w:p>
    <w:p w14:paraId="64CFFE80" w14:textId="77777777" w:rsidR="00270E79" w:rsidRDefault="001F5795">
      <w:pPr>
        <w:pStyle w:val="Akapitzlist"/>
        <w:numPr>
          <w:ilvl w:val="1"/>
          <w:numId w:val="15"/>
        </w:numPr>
        <w:spacing w:after="0" w:line="23" w:lineRule="atLeast"/>
        <w:ind w:left="1134"/>
        <w:outlineLvl w:val="1"/>
        <w:rPr>
          <w:rFonts w:eastAsia="Times New Roman" w:cstheme="minorHAnsi"/>
          <w:bCs/>
          <w:iCs/>
          <w:sz w:val="24"/>
          <w:szCs w:val="24"/>
          <w:lang w:eastAsia="x-none"/>
        </w:rPr>
      </w:pPr>
      <w:r>
        <w:rPr>
          <w:rFonts w:eastAsia="Times New Roman" w:cstheme="minorHAnsi"/>
          <w:bCs/>
          <w:iCs/>
          <w:sz w:val="24"/>
          <w:szCs w:val="24"/>
          <w:lang w:eastAsia="x-none"/>
        </w:rPr>
        <w:t>Uprawnień do prowadzenia określonej działalności gospodarczej lub zawodowej o ile wynika to z odrębnych przepisów.</w:t>
      </w:r>
    </w:p>
    <w:p w14:paraId="1A63522A" w14:textId="77777777" w:rsidR="00270E79" w:rsidRDefault="001F5795">
      <w:pPr>
        <w:pStyle w:val="Akapitzlist"/>
        <w:spacing w:after="0" w:line="23" w:lineRule="atLeast"/>
        <w:ind w:left="1134"/>
        <w:outlineLvl w:val="1"/>
      </w:pPr>
      <w:r>
        <w:rPr>
          <w:rFonts w:eastAsia="Times New Roman" w:cstheme="minorHAnsi"/>
          <w:bCs/>
          <w:iCs/>
          <w:sz w:val="24"/>
          <w:szCs w:val="24"/>
          <w:lang w:eastAsia="x-none"/>
        </w:rPr>
        <w:t>Zamawiający nie wyznacza szczególnego warunku w tym zakresie.</w:t>
      </w:r>
      <w:bookmarkStart w:id="7" w:name="_Hlk75243483"/>
      <w:bookmarkEnd w:id="7"/>
    </w:p>
    <w:p w14:paraId="6F53CAAE" w14:textId="77777777" w:rsidR="00270E79" w:rsidRDefault="00270E79">
      <w:pPr>
        <w:pStyle w:val="Akapitzlist"/>
        <w:spacing w:after="0" w:line="23" w:lineRule="atLeast"/>
        <w:ind w:left="1134"/>
        <w:outlineLvl w:val="1"/>
        <w:rPr>
          <w:rFonts w:eastAsia="Times New Roman" w:cstheme="minorHAnsi"/>
          <w:bCs/>
          <w:iCs/>
          <w:sz w:val="24"/>
          <w:szCs w:val="24"/>
          <w:lang w:eastAsia="x-none"/>
        </w:rPr>
      </w:pPr>
    </w:p>
    <w:p w14:paraId="7C93629A" w14:textId="77777777" w:rsidR="00270E79" w:rsidRDefault="001F5795">
      <w:pPr>
        <w:pStyle w:val="Akapitzlist"/>
        <w:numPr>
          <w:ilvl w:val="1"/>
          <w:numId w:val="15"/>
        </w:numPr>
        <w:spacing w:after="0" w:line="23" w:lineRule="atLeast"/>
        <w:ind w:left="1134"/>
        <w:outlineLvl w:val="1"/>
        <w:rPr>
          <w:rFonts w:eastAsia="Times New Roman" w:cstheme="minorHAnsi"/>
          <w:bCs/>
          <w:iCs/>
          <w:sz w:val="24"/>
          <w:szCs w:val="24"/>
          <w:lang w:eastAsia="x-none"/>
        </w:rPr>
      </w:pPr>
      <w:r>
        <w:rPr>
          <w:rFonts w:eastAsia="Times New Roman" w:cstheme="minorHAnsi"/>
          <w:bCs/>
          <w:iCs/>
          <w:sz w:val="24"/>
          <w:szCs w:val="24"/>
          <w:lang w:eastAsia="x-none"/>
        </w:rPr>
        <w:t>Sytuacji ekonomicznej lub finansowej.</w:t>
      </w:r>
    </w:p>
    <w:p w14:paraId="3D3AB5A4" w14:textId="77777777" w:rsidR="00270E79" w:rsidRDefault="001F5795">
      <w:pPr>
        <w:pStyle w:val="Akapitzlist"/>
        <w:spacing w:after="0" w:line="23" w:lineRule="atLeast"/>
        <w:ind w:left="1134"/>
        <w:outlineLvl w:val="1"/>
        <w:rPr>
          <w:rFonts w:eastAsia="Times New Roman" w:cstheme="minorHAnsi"/>
          <w:bCs/>
          <w:iCs/>
          <w:sz w:val="24"/>
          <w:szCs w:val="24"/>
          <w:lang w:eastAsia="x-none"/>
        </w:rPr>
      </w:pPr>
      <w:r>
        <w:rPr>
          <w:rFonts w:eastAsia="Times New Roman" w:cstheme="minorHAnsi"/>
          <w:bCs/>
          <w:iCs/>
          <w:sz w:val="24"/>
          <w:szCs w:val="24"/>
          <w:lang w:eastAsia="x-none"/>
        </w:rPr>
        <w:t>Zamawiający nie wyznacza szczególnego warunku w tym zakresie.</w:t>
      </w:r>
    </w:p>
    <w:p w14:paraId="10572C9F" w14:textId="77777777" w:rsidR="00270E79" w:rsidRDefault="00270E79">
      <w:pPr>
        <w:pStyle w:val="Akapitzlist"/>
        <w:spacing w:after="0" w:line="23" w:lineRule="atLeast"/>
        <w:ind w:left="1134"/>
        <w:outlineLvl w:val="1"/>
        <w:rPr>
          <w:rFonts w:eastAsia="Times New Roman" w:cstheme="minorHAnsi"/>
          <w:bCs/>
          <w:iCs/>
          <w:sz w:val="24"/>
          <w:szCs w:val="24"/>
          <w:lang w:eastAsia="x-none"/>
        </w:rPr>
      </w:pPr>
    </w:p>
    <w:p w14:paraId="7B5793A5" w14:textId="77777777" w:rsidR="00270E79" w:rsidRDefault="001F5795">
      <w:pPr>
        <w:pStyle w:val="Akapitzlist"/>
        <w:numPr>
          <w:ilvl w:val="1"/>
          <w:numId w:val="15"/>
        </w:numPr>
        <w:spacing w:after="0" w:line="23" w:lineRule="atLeast"/>
        <w:ind w:left="1134"/>
        <w:outlineLvl w:val="1"/>
        <w:rPr>
          <w:rFonts w:eastAsia="Times New Roman" w:cstheme="minorHAnsi"/>
          <w:bCs/>
          <w:iCs/>
          <w:sz w:val="24"/>
          <w:szCs w:val="24"/>
          <w:lang w:eastAsia="x-none"/>
        </w:rPr>
      </w:pPr>
      <w:r>
        <w:rPr>
          <w:rFonts w:eastAsia="Times New Roman" w:cstheme="minorHAnsi"/>
          <w:bCs/>
          <w:iCs/>
          <w:sz w:val="24"/>
          <w:szCs w:val="24"/>
          <w:lang w:eastAsia="x-none"/>
        </w:rPr>
        <w:t>Zdolności technicznej lub zawodowej.</w:t>
      </w:r>
    </w:p>
    <w:p w14:paraId="69C81082" w14:textId="77777777" w:rsidR="00270E79" w:rsidRDefault="00270E79">
      <w:pPr>
        <w:pStyle w:val="Akapitzlist"/>
        <w:spacing w:after="0" w:line="23" w:lineRule="atLeast"/>
        <w:ind w:left="1134"/>
        <w:outlineLvl w:val="1"/>
        <w:rPr>
          <w:rFonts w:eastAsia="Times New Roman" w:cstheme="minorHAnsi"/>
          <w:bCs/>
          <w:iCs/>
          <w:sz w:val="24"/>
          <w:szCs w:val="24"/>
          <w:lang w:eastAsia="x-none"/>
        </w:rPr>
      </w:pPr>
    </w:p>
    <w:p w14:paraId="3B2E36E6" w14:textId="77777777" w:rsidR="00270E79" w:rsidRDefault="001F5795">
      <w:pPr>
        <w:pStyle w:val="Akapitzlist"/>
        <w:spacing w:after="0" w:line="23" w:lineRule="atLeast"/>
        <w:ind w:left="1134"/>
        <w:outlineLvl w:val="1"/>
        <w:rPr>
          <w:rFonts w:eastAsia="Times New Roman" w:cstheme="minorHAnsi"/>
          <w:bCs/>
          <w:iCs/>
          <w:sz w:val="24"/>
          <w:szCs w:val="24"/>
          <w:lang w:eastAsia="x-none"/>
        </w:rPr>
      </w:pPr>
      <w:r>
        <w:rPr>
          <w:rFonts w:eastAsia="Times New Roman" w:cstheme="minorHAnsi"/>
          <w:bCs/>
          <w:iCs/>
          <w:sz w:val="24"/>
          <w:szCs w:val="24"/>
          <w:lang w:eastAsia="x-none"/>
        </w:rPr>
        <w:t>Wykonawca spełni warunek, jeżeli wykaże że:</w:t>
      </w:r>
    </w:p>
    <w:p w14:paraId="76FCF011" w14:textId="77777777" w:rsidR="00270E79" w:rsidRDefault="00270E79">
      <w:pPr>
        <w:pStyle w:val="Akapitzlist"/>
        <w:spacing w:after="0" w:line="23" w:lineRule="atLeast"/>
        <w:ind w:left="1134"/>
        <w:outlineLvl w:val="1"/>
        <w:rPr>
          <w:rFonts w:eastAsia="Times New Roman" w:cstheme="minorHAnsi"/>
          <w:bCs/>
          <w:iCs/>
          <w:sz w:val="24"/>
          <w:szCs w:val="24"/>
          <w:lang w:eastAsia="x-none"/>
        </w:rPr>
      </w:pPr>
    </w:p>
    <w:p w14:paraId="6092A633" w14:textId="6A804B60" w:rsidR="00270E79" w:rsidRDefault="001F5795">
      <w:pPr>
        <w:pStyle w:val="Akapitzlist"/>
        <w:numPr>
          <w:ilvl w:val="2"/>
          <w:numId w:val="15"/>
        </w:numPr>
        <w:spacing w:after="0" w:line="23" w:lineRule="atLeast"/>
        <w:ind w:left="1843"/>
        <w:outlineLvl w:val="1"/>
      </w:pPr>
      <w:r>
        <w:rPr>
          <w:rFonts w:eastAsia="Times New Roman" w:cstheme="minorHAnsi"/>
          <w:bCs/>
          <w:iCs/>
          <w:sz w:val="24"/>
          <w:szCs w:val="24"/>
          <w:lang w:eastAsia="x-none"/>
        </w:rPr>
        <w:t xml:space="preserve">zrealizował w ciągu ostatnich 3 lat przed upływem terminu składania ofert, a jeżeli okres prowadzenia działalności jest krótszy – w tym okresie, należycie </w:t>
      </w:r>
      <w:r w:rsidRPr="00241D09">
        <w:rPr>
          <w:rFonts w:eastAsia="Times New Roman" w:cstheme="minorHAnsi"/>
          <w:b/>
          <w:iCs/>
          <w:sz w:val="24"/>
          <w:szCs w:val="24"/>
          <w:lang w:eastAsia="x-none"/>
        </w:rPr>
        <w:t xml:space="preserve">co najmniej jedną usługę o wartości minimum </w:t>
      </w:r>
      <w:r w:rsidR="00241D09" w:rsidRPr="00241D09">
        <w:rPr>
          <w:rFonts w:eastAsia="Times New Roman" w:cstheme="minorHAnsi"/>
          <w:b/>
          <w:iCs/>
          <w:sz w:val="24"/>
          <w:szCs w:val="24"/>
          <w:lang w:eastAsia="x-none"/>
        </w:rPr>
        <w:t>7</w:t>
      </w:r>
      <w:r w:rsidRPr="00241D09">
        <w:rPr>
          <w:rFonts w:eastAsia="Times New Roman" w:cstheme="minorHAnsi"/>
          <w:b/>
          <w:iCs/>
          <w:sz w:val="24"/>
          <w:szCs w:val="24"/>
          <w:lang w:eastAsia="x-none"/>
        </w:rPr>
        <w:t>0.000 zł brutto polegającą na świadczeniu usług restauracyjnych/gastronomicznych w zakresie żywienia zbiorowego</w:t>
      </w:r>
      <w:r>
        <w:rPr>
          <w:rFonts w:eastAsia="Times New Roman" w:cstheme="minorHAnsi"/>
          <w:bCs/>
          <w:iCs/>
          <w:sz w:val="24"/>
          <w:szCs w:val="24"/>
          <w:lang w:eastAsia="x-none"/>
        </w:rPr>
        <w:t>.</w:t>
      </w:r>
    </w:p>
    <w:p w14:paraId="74FECD43" w14:textId="77777777" w:rsidR="00270E79" w:rsidRDefault="00270E79">
      <w:pPr>
        <w:pStyle w:val="Akapitzlist"/>
        <w:spacing w:after="0" w:line="23" w:lineRule="atLeast"/>
        <w:ind w:left="1843"/>
        <w:outlineLvl w:val="1"/>
        <w:rPr>
          <w:rFonts w:eastAsia="Times New Roman" w:cstheme="minorHAnsi"/>
          <w:bCs/>
          <w:iCs/>
          <w:sz w:val="24"/>
          <w:szCs w:val="24"/>
          <w:lang w:eastAsia="x-none"/>
        </w:rPr>
      </w:pPr>
    </w:p>
    <w:p w14:paraId="6E158244" w14:textId="77777777" w:rsidR="00270E79" w:rsidRDefault="001F5795">
      <w:pPr>
        <w:pStyle w:val="Akapitzlist"/>
        <w:numPr>
          <w:ilvl w:val="0"/>
          <w:numId w:val="11"/>
        </w:numPr>
        <w:spacing w:after="0" w:line="23" w:lineRule="atLeast"/>
        <w:outlineLvl w:val="1"/>
      </w:pPr>
      <w:r>
        <w:rPr>
          <w:rFonts w:eastAsia="Times New Roman" w:cstheme="minorHAnsi"/>
          <w:bCs/>
          <w:iCs/>
          <w:sz w:val="24"/>
          <w:szCs w:val="24"/>
          <w:lang w:eastAsia="x-none"/>
        </w:rPr>
        <w:t xml:space="preserve">Ocena spełnienia warunków udziału w postępowaniu dokonywana będzie na podstawie załączonych do oferty Wykonawcy dokumentów i oświadczeń wymaganych w SWZ wg zasady: spełnia/nie spełnia. </w:t>
      </w:r>
    </w:p>
    <w:p w14:paraId="4A335F84" w14:textId="77777777" w:rsidR="00270E79" w:rsidRDefault="001F5795">
      <w:pPr>
        <w:pStyle w:val="Akapitzlist"/>
        <w:numPr>
          <w:ilvl w:val="0"/>
          <w:numId w:val="11"/>
        </w:numPr>
        <w:spacing w:after="0" w:line="23" w:lineRule="atLeast"/>
        <w:outlineLvl w:val="1"/>
        <w:rPr>
          <w:rFonts w:eastAsia="Times New Roman" w:cstheme="minorHAnsi"/>
          <w:bCs/>
          <w:iCs/>
          <w:sz w:val="24"/>
          <w:szCs w:val="24"/>
          <w:lang w:eastAsia="x-none"/>
        </w:rPr>
      </w:pPr>
      <w:r>
        <w:rPr>
          <w:rFonts w:eastAsia="Times New Roman" w:cstheme="minorHAnsi"/>
          <w:bCs/>
          <w:iCs/>
          <w:sz w:val="24"/>
          <w:szCs w:val="24"/>
          <w:lang w:eastAsia="x-none"/>
        </w:rPr>
        <w:t>W przypadku gdy jakakolwiek wartość dotycząca powyższych warunków wyrażona będzie w walucie obcej, Zamawiający przeliczy tę wartość w oparciu o średni kurs walut Narodowego Banku Polskiego (dalej: NBP) dla danej waluty z dnia, w którym nastąpi publikacja przedmiotowego postępowania. Jeżeli w tym dniu nie będzie opublikowany średni kurs NBP, Zamawiający przyjmie średni kurs z ostatniego dnia przed dniem publikacji.</w:t>
      </w:r>
    </w:p>
    <w:p w14:paraId="2FE42BB0" w14:textId="77777777" w:rsidR="00270E79" w:rsidRDefault="001F5795">
      <w:pPr>
        <w:pStyle w:val="Akapitzlist"/>
        <w:numPr>
          <w:ilvl w:val="0"/>
          <w:numId w:val="11"/>
        </w:numPr>
        <w:spacing w:after="0" w:line="23" w:lineRule="atLeast"/>
        <w:outlineLvl w:val="1"/>
        <w:rPr>
          <w:rFonts w:eastAsia="Times New Roman" w:cstheme="minorHAnsi"/>
          <w:bCs/>
          <w:iCs/>
          <w:sz w:val="24"/>
          <w:szCs w:val="24"/>
          <w:lang w:eastAsia="x-none"/>
        </w:rPr>
      </w:pPr>
      <w:r>
        <w:rPr>
          <w:rFonts w:eastAsia="Times New Roman" w:cstheme="minorHAnsi"/>
          <w:bCs/>
          <w:iCs/>
          <w:sz w:val="24"/>
          <w:szCs w:val="24"/>
          <w:lang w:eastAsia="x-none"/>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5F6CC585" w14:textId="77777777" w:rsidR="00270E79" w:rsidRDefault="001F5795">
      <w:pPr>
        <w:pStyle w:val="Akapitzlist"/>
        <w:numPr>
          <w:ilvl w:val="0"/>
          <w:numId w:val="11"/>
        </w:numPr>
        <w:spacing w:after="0" w:line="23" w:lineRule="atLeast"/>
        <w:outlineLvl w:val="1"/>
        <w:rPr>
          <w:rFonts w:eastAsia="Times New Roman" w:cstheme="minorHAnsi"/>
          <w:bCs/>
          <w:iCs/>
          <w:sz w:val="24"/>
          <w:szCs w:val="24"/>
          <w:u w:val="single"/>
          <w:lang w:eastAsia="x-none"/>
        </w:rPr>
      </w:pPr>
      <w:r>
        <w:rPr>
          <w:rFonts w:eastAsia="Times New Roman" w:cstheme="minorHAnsi"/>
          <w:bCs/>
          <w:iCs/>
          <w:sz w:val="24"/>
          <w:szCs w:val="24"/>
          <w:u w:val="single"/>
          <w:lang w:eastAsia="x-none"/>
        </w:rPr>
        <w:t xml:space="preserve">Wykonawcy </w:t>
      </w:r>
      <w:bookmarkStart w:id="8" w:name="_Hlk63854622"/>
      <w:r>
        <w:rPr>
          <w:rFonts w:eastAsia="Times New Roman" w:cstheme="minorHAnsi"/>
          <w:bCs/>
          <w:iCs/>
          <w:sz w:val="24"/>
          <w:szCs w:val="24"/>
          <w:u w:val="single"/>
          <w:lang w:eastAsia="x-none"/>
        </w:rPr>
        <w:t>wspólnie ubiegający się o udzielenie zamówienia</w:t>
      </w:r>
      <w:bookmarkEnd w:id="8"/>
      <w:r>
        <w:rPr>
          <w:rFonts w:eastAsia="Times New Roman" w:cstheme="minorHAnsi"/>
          <w:bCs/>
          <w:iCs/>
          <w:sz w:val="24"/>
          <w:szCs w:val="24"/>
          <w:u w:val="single"/>
          <w:lang w:eastAsia="x-none"/>
        </w:rPr>
        <w:t xml:space="preserve">, w odniesieniu do warunków dotyczących wykształcenia, kwalifikacji zawodowych lub doświadczenia, mogą polegać na zdolnościach tych z wykonawców, którzy wykonają czynności, do realizacji których te zdolności są wymagane. W takiej sytuacji wykonawcy wspólnie ubiegający się o udzielenie zamówienia dołączają do oferty </w:t>
      </w:r>
      <w:r>
        <w:rPr>
          <w:rFonts w:eastAsia="Times New Roman" w:cstheme="minorHAnsi"/>
          <w:b/>
          <w:iCs/>
          <w:sz w:val="24"/>
          <w:szCs w:val="24"/>
          <w:u w:val="single"/>
          <w:lang w:eastAsia="x-none"/>
        </w:rPr>
        <w:t>oświadczenie</w:t>
      </w:r>
      <w:r>
        <w:rPr>
          <w:rFonts w:eastAsia="Times New Roman" w:cstheme="minorHAnsi"/>
          <w:bCs/>
          <w:iCs/>
          <w:sz w:val="24"/>
          <w:szCs w:val="24"/>
          <w:u w:val="single"/>
          <w:lang w:eastAsia="x-none"/>
        </w:rPr>
        <w:t xml:space="preserve">, z którego wynika, które czynności wykonają poszczególni wykonawcy. </w:t>
      </w:r>
      <w:bookmarkStart w:id="9" w:name="_Hlk63858327"/>
      <w:bookmarkEnd w:id="9"/>
    </w:p>
    <w:p w14:paraId="6AE25D33" w14:textId="77777777" w:rsidR="00270E79" w:rsidRDefault="001F5795">
      <w:pPr>
        <w:pStyle w:val="Akapitzlist"/>
        <w:numPr>
          <w:ilvl w:val="0"/>
          <w:numId w:val="11"/>
        </w:numPr>
        <w:spacing w:after="0" w:line="23" w:lineRule="atLeast"/>
        <w:outlineLvl w:val="1"/>
        <w:rPr>
          <w:rFonts w:eastAsia="Times New Roman" w:cstheme="minorHAnsi"/>
          <w:bCs/>
          <w:iCs/>
          <w:sz w:val="24"/>
          <w:szCs w:val="24"/>
          <w:lang w:eastAsia="x-none"/>
        </w:rPr>
      </w:pPr>
      <w:r>
        <w:rPr>
          <w:rFonts w:eastAsia="Times New Roman" w:cstheme="minorHAnsi"/>
          <w:bCs/>
          <w:iCs/>
          <w:sz w:val="24"/>
          <w:szCs w:val="24"/>
          <w:lang w:eastAsia="x-none"/>
        </w:rPr>
        <w:t>Wykonawcy w celu potwierdzenia spełnienia warunków udziału w postępowaniu winni złożyć oświadczenia i dokumenty wymienione w Rozdziale VI SWZ.</w:t>
      </w:r>
    </w:p>
    <w:p w14:paraId="091E5E39" w14:textId="77777777" w:rsidR="00270E79" w:rsidRDefault="00270E79">
      <w:pPr>
        <w:spacing w:after="0" w:line="23" w:lineRule="atLeast"/>
        <w:outlineLvl w:val="1"/>
        <w:rPr>
          <w:rFonts w:eastAsia="Times New Roman" w:cstheme="minorHAnsi"/>
          <w:bCs/>
          <w:iCs/>
          <w:strike/>
          <w:sz w:val="24"/>
          <w:szCs w:val="24"/>
          <w:lang w:eastAsia="x-none"/>
        </w:rPr>
      </w:pPr>
    </w:p>
    <w:p w14:paraId="6D116B60" w14:textId="77777777" w:rsidR="00270E79" w:rsidRDefault="00270E79">
      <w:pPr>
        <w:spacing w:after="0" w:line="23" w:lineRule="atLeast"/>
        <w:outlineLvl w:val="1"/>
        <w:rPr>
          <w:rFonts w:eastAsia="Times New Roman" w:cstheme="minorHAnsi"/>
          <w:bCs/>
          <w:iCs/>
          <w:strike/>
          <w:sz w:val="24"/>
          <w:szCs w:val="24"/>
          <w:lang w:eastAsia="x-none"/>
        </w:rPr>
      </w:pPr>
    </w:p>
    <w:p w14:paraId="50512455" w14:textId="77777777" w:rsidR="00270E79" w:rsidRDefault="001F5795">
      <w:pPr>
        <w:pStyle w:val="Akapitzlist"/>
        <w:numPr>
          <w:ilvl w:val="0"/>
          <w:numId w:val="12"/>
        </w:numPr>
        <w:tabs>
          <w:tab w:val="left" w:pos="432"/>
        </w:tabs>
        <w:spacing w:after="0" w:line="23" w:lineRule="atLeast"/>
        <w:outlineLvl w:val="0"/>
        <w:rPr>
          <w:rFonts w:eastAsia="Times New Roman" w:cstheme="minorHAnsi"/>
          <w:b/>
          <w:bCs/>
          <w:caps/>
          <w:kern w:val="2"/>
          <w:sz w:val="24"/>
          <w:szCs w:val="24"/>
          <w:lang w:eastAsia="x-none"/>
        </w:rPr>
      </w:pPr>
      <w:r>
        <w:rPr>
          <w:rFonts w:eastAsia="Times New Roman" w:cstheme="minorHAnsi"/>
          <w:b/>
          <w:bCs/>
          <w:caps/>
          <w:kern w:val="2"/>
          <w:sz w:val="24"/>
          <w:szCs w:val="24"/>
          <w:lang w:eastAsia="x-none"/>
        </w:rPr>
        <w:t xml:space="preserve"> informacje o podmiotowych środkach Dowodowych</w:t>
      </w:r>
      <w:bookmarkStart w:id="10" w:name="_Toc258314248"/>
      <w:bookmarkEnd w:id="10"/>
    </w:p>
    <w:p w14:paraId="53EB9E6E" w14:textId="77777777" w:rsidR="00270E79" w:rsidRDefault="00270E79">
      <w:pPr>
        <w:tabs>
          <w:tab w:val="left" w:pos="432"/>
        </w:tabs>
        <w:spacing w:after="0" w:line="23" w:lineRule="atLeast"/>
        <w:outlineLvl w:val="0"/>
        <w:rPr>
          <w:rFonts w:eastAsia="Times New Roman" w:cstheme="minorHAnsi"/>
          <w:b/>
          <w:bCs/>
          <w:caps/>
          <w:kern w:val="2"/>
          <w:sz w:val="24"/>
          <w:szCs w:val="24"/>
          <w:lang w:eastAsia="x-none"/>
        </w:rPr>
      </w:pPr>
    </w:p>
    <w:p w14:paraId="1129BBBA" w14:textId="77777777" w:rsidR="00270E79" w:rsidRDefault="001F5795">
      <w:pPr>
        <w:pStyle w:val="Akapitzlist"/>
        <w:numPr>
          <w:ilvl w:val="0"/>
          <w:numId w:val="17"/>
        </w:numPr>
        <w:spacing w:after="0" w:line="23" w:lineRule="atLeast"/>
        <w:rPr>
          <w:rFonts w:cstheme="minorHAnsi"/>
          <w:sz w:val="24"/>
          <w:szCs w:val="24"/>
        </w:rPr>
      </w:pPr>
      <w:r>
        <w:rPr>
          <w:rFonts w:cstheme="minorHAnsi"/>
          <w:sz w:val="24"/>
          <w:szCs w:val="24"/>
        </w:rPr>
        <w:t xml:space="preserve">Do oferty wykonawca dołącza </w:t>
      </w:r>
      <w:r>
        <w:rPr>
          <w:rFonts w:cstheme="minorHAnsi"/>
          <w:sz w:val="24"/>
          <w:szCs w:val="24"/>
          <w:u w:val="single"/>
        </w:rPr>
        <w:t>oświadczenie o niepodleganiu wykluczeniu, spełnianiu warunków</w:t>
      </w:r>
      <w:r>
        <w:rPr>
          <w:rFonts w:cstheme="minorHAnsi"/>
          <w:sz w:val="24"/>
          <w:szCs w:val="24"/>
        </w:rPr>
        <w:t xml:space="preserve"> udziału w postępowaniu lub kryteriów selekcji (załącznik 1 do SWZ).</w:t>
      </w:r>
    </w:p>
    <w:p w14:paraId="09139947" w14:textId="77777777" w:rsidR="00270E79" w:rsidRDefault="001F5795">
      <w:pPr>
        <w:pStyle w:val="Akapitzlist"/>
        <w:numPr>
          <w:ilvl w:val="0"/>
          <w:numId w:val="17"/>
        </w:numPr>
        <w:spacing w:after="0" w:line="23" w:lineRule="atLeast"/>
        <w:rPr>
          <w:rFonts w:cstheme="minorHAnsi"/>
          <w:sz w:val="24"/>
          <w:szCs w:val="24"/>
        </w:rPr>
      </w:pPr>
      <w:r>
        <w:rPr>
          <w:rFonts w:cstheme="minorHAnsi"/>
          <w:sz w:val="24"/>
          <w:szCs w:val="24"/>
        </w:rPr>
        <w:t>W przypadku wspólnego ubiegania się o zamówienie przez wykonawców, oświadczenie, o którym mowa w pkt 1,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w:t>
      </w:r>
    </w:p>
    <w:p w14:paraId="4FEBEFF1" w14:textId="77777777" w:rsidR="00270E79" w:rsidRDefault="001F5795">
      <w:pPr>
        <w:pStyle w:val="Akapitzlist"/>
        <w:numPr>
          <w:ilvl w:val="0"/>
          <w:numId w:val="17"/>
        </w:numPr>
        <w:spacing w:after="0" w:line="23" w:lineRule="atLeast"/>
        <w:rPr>
          <w:rFonts w:cstheme="minorHAnsi"/>
          <w:sz w:val="24"/>
          <w:szCs w:val="24"/>
        </w:rPr>
      </w:pPr>
      <w:r>
        <w:rPr>
          <w:rFonts w:cstheme="minorHAnsi"/>
          <w:sz w:val="24"/>
          <w:szCs w:val="24"/>
        </w:rPr>
        <w:t>Wykonawca, w przypadku polegania na zdolnościach lub sytuacji podmiotów udostępniających zasoby, przedstawia, wraz z oświadczeniem, o którym mowa w pkt 1, także oświadczenie podmiotu udostępniającego zasoby, potwierdzające brak podstaw wykluczenia tego podmiotu oraz odpowiednio spełnianie warunków udziału w postępowaniu lub kryteriów selekcji, w zakresie, w jakim wykonawca powołuje się na jego zasoby.</w:t>
      </w:r>
    </w:p>
    <w:p w14:paraId="2960BE67" w14:textId="77777777" w:rsidR="00270E79" w:rsidRDefault="001F5795">
      <w:pPr>
        <w:pStyle w:val="Akapitzlist"/>
        <w:numPr>
          <w:ilvl w:val="0"/>
          <w:numId w:val="17"/>
        </w:numPr>
        <w:spacing w:after="0" w:line="23" w:lineRule="atLeast"/>
        <w:rPr>
          <w:rFonts w:cstheme="minorHAnsi"/>
          <w:sz w:val="24"/>
          <w:szCs w:val="24"/>
        </w:rPr>
      </w:pPr>
      <w:r>
        <w:rPr>
          <w:rFonts w:eastAsia="Times New Roman" w:cstheme="minorHAnsi"/>
          <w:sz w:val="24"/>
          <w:szCs w:val="24"/>
          <w:lang w:eastAsia="pl-PL"/>
        </w:rPr>
        <w:t xml:space="preserve">Zgodnie z art. 274 ust. 1 ustawy </w:t>
      </w:r>
      <w:proofErr w:type="spellStart"/>
      <w:r>
        <w:rPr>
          <w:rFonts w:eastAsia="Times New Roman" w:cstheme="minorHAnsi"/>
          <w:sz w:val="24"/>
          <w:szCs w:val="24"/>
          <w:lang w:eastAsia="pl-PL"/>
        </w:rPr>
        <w:t>Pzp</w:t>
      </w:r>
      <w:proofErr w:type="spellEnd"/>
      <w:r>
        <w:rPr>
          <w:rFonts w:eastAsia="Times New Roman" w:cstheme="minorHAnsi"/>
          <w:sz w:val="24"/>
          <w:szCs w:val="24"/>
          <w:lang w:eastAsia="pl-PL"/>
        </w:rPr>
        <w:t>, Zamawiający przed wyborem najkorzystniejszej oferty wezwie wykonawcę, którego oferta została najwyżej oceniona, do złożenia w wyznaczonym terminie, nie krótszym niż 5 dni od dnia wezwania, aktualnych na dzień złożenia, następujących podmiotowych środków dowodowych, o których mowa w art. 273 ust. 1 ustawy PZP, tj.:</w:t>
      </w:r>
    </w:p>
    <w:p w14:paraId="7F7544B0" w14:textId="77777777" w:rsidR="00270E79" w:rsidRDefault="00270E79">
      <w:pPr>
        <w:spacing w:after="0" w:line="23" w:lineRule="atLeast"/>
        <w:rPr>
          <w:rFonts w:eastAsia="Times New Roman" w:cstheme="minorHAnsi"/>
          <w:sz w:val="24"/>
          <w:szCs w:val="24"/>
          <w:lang w:eastAsia="pl-PL"/>
        </w:rPr>
      </w:pPr>
    </w:p>
    <w:p w14:paraId="50D91AE2" w14:textId="77777777" w:rsidR="00270E79" w:rsidRDefault="001F5795">
      <w:pPr>
        <w:pStyle w:val="Akapitzlist"/>
        <w:numPr>
          <w:ilvl w:val="1"/>
          <w:numId w:val="17"/>
        </w:numPr>
        <w:spacing w:after="0" w:line="23" w:lineRule="atLeast"/>
        <w:rPr>
          <w:rFonts w:eastAsia="Times New Roman" w:cstheme="minorHAnsi"/>
          <w:b/>
          <w:bCs/>
          <w:iCs/>
          <w:sz w:val="24"/>
          <w:szCs w:val="24"/>
          <w:lang w:eastAsia="pl-PL"/>
        </w:rPr>
      </w:pPr>
      <w:r>
        <w:rPr>
          <w:rFonts w:eastAsia="Times New Roman" w:cstheme="minorHAnsi"/>
          <w:b/>
          <w:bCs/>
          <w:iCs/>
          <w:sz w:val="24"/>
          <w:szCs w:val="24"/>
          <w:lang w:eastAsia="pl-PL"/>
        </w:rPr>
        <w:t>na potwierdzenie spełniania warunków udziału w postępowaniu:</w:t>
      </w:r>
    </w:p>
    <w:p w14:paraId="33E92F30" w14:textId="77777777" w:rsidR="00270E79" w:rsidRDefault="001F5795">
      <w:pPr>
        <w:pStyle w:val="Akapitzlist"/>
        <w:numPr>
          <w:ilvl w:val="2"/>
          <w:numId w:val="17"/>
        </w:numPr>
        <w:spacing w:after="0" w:line="23" w:lineRule="atLeast"/>
        <w:ind w:left="1418"/>
      </w:pPr>
      <w:r>
        <w:rPr>
          <w:rFonts w:eastAsia="Times New Roman" w:cstheme="minorHAnsi"/>
          <w:iCs/>
          <w:sz w:val="24"/>
          <w:szCs w:val="24"/>
          <w:u w:val="single"/>
          <w:lang w:eastAsia="pl-PL"/>
        </w:rPr>
        <w:t>wykaz usług</w:t>
      </w:r>
      <w:r>
        <w:rPr>
          <w:rFonts w:eastAsia="Times New Roman" w:cstheme="minorHAnsi"/>
          <w:iCs/>
          <w:sz w:val="24"/>
          <w:szCs w:val="24"/>
          <w:lang w:eastAsia="pl-PL"/>
        </w:rPr>
        <w:t xml:space="preserve"> wykonanych, a w przypadku świadczeń okresowych lub ciągłych również wykonywanych, w okresie ostatnich 3 lat przed upływem terminu składania ofert , a jeżeli okres prowadzenia działalności jest krótszy – w tym okresie, wraz z podaniem ich wartości, przedmiotu, dat wykonania i podmiotów, na rzecz których dostawy lub usługi zostały wykonane, oraz załączeniem dowodów określających czy te usługi zostały wykonane lub są wykonywane należycie, przy czym dowodami, o których mowa, są referencje bądź inne dokumenty wystawione przez podmiot, na rzecz którego dostawy lub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 </w:t>
      </w:r>
      <w:r>
        <w:rPr>
          <w:rFonts w:eastAsia="Times New Roman" w:cstheme="minorHAnsi"/>
          <w:bCs/>
          <w:iCs/>
          <w:sz w:val="24"/>
          <w:szCs w:val="24"/>
          <w:lang w:eastAsia="x-none"/>
        </w:rPr>
        <w:t>(załącznik nr 5 do SWZ)</w:t>
      </w:r>
      <w:r>
        <w:rPr>
          <w:rFonts w:eastAsia="Times New Roman" w:cstheme="minorHAnsi"/>
          <w:iCs/>
          <w:sz w:val="24"/>
          <w:szCs w:val="24"/>
          <w:lang w:eastAsia="pl-PL"/>
        </w:rPr>
        <w:t>.</w:t>
      </w:r>
    </w:p>
    <w:p w14:paraId="13C40B2C" w14:textId="77777777" w:rsidR="00270E79" w:rsidRDefault="00270E79">
      <w:pPr>
        <w:spacing w:after="0" w:line="23" w:lineRule="atLeast"/>
        <w:ind w:left="1038"/>
        <w:outlineLvl w:val="1"/>
        <w:rPr>
          <w:rFonts w:eastAsia="Times New Roman" w:cstheme="minorHAnsi"/>
          <w:bCs/>
          <w:iCs/>
          <w:sz w:val="16"/>
          <w:szCs w:val="16"/>
          <w:lang w:eastAsia="x-none"/>
        </w:rPr>
      </w:pPr>
    </w:p>
    <w:p w14:paraId="62ED5C71" w14:textId="77777777" w:rsidR="00270E79" w:rsidRDefault="001F5795">
      <w:pPr>
        <w:pStyle w:val="Akapitzlist"/>
        <w:numPr>
          <w:ilvl w:val="1"/>
          <w:numId w:val="17"/>
        </w:numPr>
        <w:spacing w:after="0" w:line="23" w:lineRule="atLeast"/>
        <w:outlineLvl w:val="1"/>
        <w:rPr>
          <w:rFonts w:eastAsia="Times New Roman" w:cstheme="minorHAnsi"/>
          <w:bCs/>
          <w:iCs/>
          <w:sz w:val="24"/>
          <w:szCs w:val="24"/>
          <w:lang w:eastAsia="x-none"/>
        </w:rPr>
      </w:pPr>
      <w:r>
        <w:rPr>
          <w:rFonts w:eastAsia="Times New Roman" w:cstheme="minorHAnsi"/>
          <w:b/>
          <w:bCs/>
          <w:iCs/>
          <w:sz w:val="24"/>
          <w:szCs w:val="24"/>
          <w:lang w:eastAsia="x-none"/>
        </w:rPr>
        <w:t>na potwierdzenie braku podstaw wykluczenia Wykonawcy z udziału w postępowaniu</w:t>
      </w:r>
      <w:r>
        <w:rPr>
          <w:rFonts w:eastAsia="Times New Roman" w:cstheme="minorHAnsi"/>
          <w:bCs/>
          <w:iCs/>
          <w:sz w:val="24"/>
          <w:szCs w:val="24"/>
          <w:lang w:eastAsia="x-none"/>
        </w:rPr>
        <w:t>:</w:t>
      </w:r>
    </w:p>
    <w:p w14:paraId="47004380" w14:textId="210A2460" w:rsidR="00270E79" w:rsidRDefault="001F5795">
      <w:pPr>
        <w:pStyle w:val="Akapitzlist"/>
        <w:numPr>
          <w:ilvl w:val="2"/>
          <w:numId w:val="17"/>
        </w:numPr>
        <w:spacing w:after="0" w:line="23" w:lineRule="atLeast"/>
        <w:ind w:left="1560"/>
        <w:outlineLvl w:val="1"/>
        <w:rPr>
          <w:rFonts w:eastAsia="Times New Roman" w:cstheme="minorHAnsi"/>
          <w:bCs/>
          <w:iCs/>
          <w:sz w:val="24"/>
          <w:szCs w:val="24"/>
          <w:lang w:eastAsia="x-none"/>
        </w:rPr>
      </w:pPr>
      <w:r>
        <w:rPr>
          <w:rFonts w:eastAsia="Times New Roman" w:cstheme="minorHAnsi"/>
          <w:bCs/>
          <w:iCs/>
          <w:sz w:val="24"/>
          <w:szCs w:val="24"/>
          <w:u w:val="single"/>
          <w:lang w:eastAsia="x-none"/>
        </w:rPr>
        <w:t>oświadczenie</w:t>
      </w:r>
      <w:r>
        <w:rPr>
          <w:rFonts w:eastAsia="Times New Roman" w:cstheme="minorHAnsi"/>
          <w:bCs/>
          <w:iCs/>
          <w:sz w:val="24"/>
          <w:szCs w:val="24"/>
          <w:lang w:eastAsia="x-none"/>
        </w:rPr>
        <w:t xml:space="preserve"> Wykonawcy, w zakresie art. 108 ust. 1 pkt 5 ustawy </w:t>
      </w:r>
      <w:proofErr w:type="spellStart"/>
      <w:r>
        <w:rPr>
          <w:rFonts w:eastAsia="Times New Roman" w:cstheme="minorHAnsi"/>
          <w:bCs/>
          <w:iCs/>
          <w:sz w:val="24"/>
          <w:szCs w:val="24"/>
          <w:lang w:eastAsia="x-none"/>
        </w:rPr>
        <w:t>Pzp</w:t>
      </w:r>
      <w:proofErr w:type="spellEnd"/>
      <w:r>
        <w:rPr>
          <w:rFonts w:eastAsia="Times New Roman" w:cstheme="minorHAnsi"/>
          <w:bCs/>
          <w:iCs/>
          <w:sz w:val="24"/>
          <w:szCs w:val="24"/>
          <w:lang w:eastAsia="x-none"/>
        </w:rPr>
        <w:t xml:space="preserve">,                      o braku przynależności do tej samej </w:t>
      </w:r>
      <w:r>
        <w:rPr>
          <w:rFonts w:eastAsia="Times New Roman" w:cstheme="minorHAnsi"/>
          <w:bCs/>
          <w:iCs/>
          <w:sz w:val="24"/>
          <w:szCs w:val="24"/>
          <w:u w:val="single"/>
          <w:lang w:eastAsia="x-none"/>
        </w:rPr>
        <w:t>grupy kapitałowej</w:t>
      </w:r>
      <w:r>
        <w:rPr>
          <w:rFonts w:eastAsia="Times New Roman" w:cstheme="minorHAnsi"/>
          <w:bCs/>
          <w:iCs/>
          <w:sz w:val="24"/>
          <w:szCs w:val="24"/>
          <w:lang w:eastAsia="x-none"/>
        </w:rPr>
        <w:t xml:space="preserve"> w rozumieniu ustawy z dnia 16 lutego 2007 r. o ochronie konkurencji i konsumentów (Dz. U. z 202</w:t>
      </w:r>
      <w:r w:rsidR="00241D09">
        <w:rPr>
          <w:rFonts w:eastAsia="Times New Roman" w:cstheme="minorHAnsi"/>
          <w:bCs/>
          <w:iCs/>
          <w:sz w:val="24"/>
          <w:szCs w:val="24"/>
          <w:lang w:eastAsia="x-none"/>
        </w:rPr>
        <w:t>4</w:t>
      </w:r>
      <w:r>
        <w:rPr>
          <w:rFonts w:eastAsia="Times New Roman" w:cstheme="minorHAnsi"/>
          <w:bCs/>
          <w:iCs/>
          <w:sz w:val="24"/>
          <w:szCs w:val="24"/>
          <w:lang w:eastAsia="x-none"/>
        </w:rPr>
        <w:t xml:space="preserve"> r. poz. </w:t>
      </w:r>
      <w:r w:rsidR="00241D09">
        <w:rPr>
          <w:rFonts w:eastAsia="Times New Roman" w:cstheme="minorHAnsi"/>
          <w:bCs/>
          <w:iCs/>
          <w:sz w:val="24"/>
          <w:szCs w:val="24"/>
          <w:lang w:eastAsia="x-none"/>
        </w:rPr>
        <w:t>594 ze zm.</w:t>
      </w:r>
      <w:r>
        <w:rPr>
          <w:rFonts w:eastAsia="Times New Roman" w:cstheme="minorHAnsi"/>
          <w:bCs/>
          <w:iCs/>
          <w:sz w:val="24"/>
          <w:szCs w:val="24"/>
          <w:lang w:eastAsia="x-none"/>
        </w:rPr>
        <w:t>), z innym Wykonawcą, który złożył odrębną ofertę, ofertę częściową lub wniosek o dopuszczenie do udziału w postępowaniu, albo oświadczenie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(załącznik nr 3 do SWZ).</w:t>
      </w:r>
    </w:p>
    <w:p w14:paraId="702A6747" w14:textId="77777777" w:rsidR="00270E79" w:rsidRDefault="00270E79">
      <w:pPr>
        <w:pStyle w:val="Akapitzlist"/>
        <w:spacing w:after="0" w:line="23" w:lineRule="atLeast"/>
        <w:ind w:left="1560"/>
        <w:outlineLvl w:val="1"/>
        <w:rPr>
          <w:rFonts w:eastAsia="Times New Roman" w:cstheme="minorHAnsi"/>
          <w:bCs/>
          <w:iCs/>
          <w:sz w:val="24"/>
          <w:szCs w:val="24"/>
          <w:lang w:eastAsia="x-none"/>
        </w:rPr>
      </w:pPr>
    </w:p>
    <w:p w14:paraId="25C91092" w14:textId="77777777" w:rsidR="00270E79" w:rsidRDefault="001F5795">
      <w:pPr>
        <w:pStyle w:val="Akapitzlist"/>
        <w:numPr>
          <w:ilvl w:val="0"/>
          <w:numId w:val="17"/>
        </w:numPr>
        <w:tabs>
          <w:tab w:val="left" w:pos="284"/>
        </w:tabs>
        <w:spacing w:after="0" w:line="23" w:lineRule="atLeast"/>
        <w:outlineLvl w:val="1"/>
        <w:rPr>
          <w:rFonts w:eastAsia="Times New Roman" w:cstheme="minorHAnsi"/>
          <w:bCs/>
          <w:iCs/>
          <w:sz w:val="24"/>
          <w:szCs w:val="24"/>
          <w:lang w:val="x-none" w:eastAsia="x-none"/>
        </w:rPr>
      </w:pPr>
      <w:r>
        <w:rPr>
          <w:rFonts w:eastAsia="Times New Roman" w:cstheme="minorHAnsi"/>
          <w:bCs/>
          <w:iCs/>
          <w:sz w:val="24"/>
          <w:szCs w:val="24"/>
          <w:lang w:val="x-none" w:eastAsia="x-none"/>
        </w:rPr>
        <w:t>Jeżeli jest to niezbędne do zapewnienia odpowiedniego przebiegu postępowania o udzielenie zamówienia, Zamawiający może na każdym etapie postępowania, wezwać Wykonawców do</w:t>
      </w:r>
      <w:r>
        <w:rPr>
          <w:rFonts w:eastAsia="Times New Roman" w:cstheme="minorHAnsi"/>
          <w:bCs/>
          <w:iCs/>
          <w:sz w:val="24"/>
          <w:szCs w:val="24"/>
          <w:lang w:eastAsia="x-none"/>
        </w:rPr>
        <w:t> </w:t>
      </w:r>
      <w:r>
        <w:rPr>
          <w:rFonts w:eastAsia="Times New Roman" w:cstheme="minorHAnsi"/>
          <w:bCs/>
          <w:iCs/>
          <w:sz w:val="24"/>
          <w:szCs w:val="24"/>
          <w:lang w:val="x-none" w:eastAsia="x-none"/>
        </w:rPr>
        <w:t>złożenia wszystkich lub niektórych podmiotowych środków dowodowych, aktualnych na</w:t>
      </w:r>
      <w:r>
        <w:rPr>
          <w:rFonts w:eastAsia="Times New Roman" w:cstheme="minorHAnsi"/>
          <w:bCs/>
          <w:iCs/>
          <w:sz w:val="24"/>
          <w:szCs w:val="24"/>
          <w:lang w:eastAsia="x-none"/>
        </w:rPr>
        <w:t> </w:t>
      </w:r>
      <w:r>
        <w:rPr>
          <w:rFonts w:eastAsia="Times New Roman" w:cstheme="minorHAnsi"/>
          <w:bCs/>
          <w:iCs/>
          <w:sz w:val="24"/>
          <w:szCs w:val="24"/>
          <w:lang w:val="x-none" w:eastAsia="x-none"/>
        </w:rPr>
        <w:t>dzień ich złożenia.</w:t>
      </w:r>
    </w:p>
    <w:p w14:paraId="2D8D7B98" w14:textId="77777777" w:rsidR="00270E79" w:rsidRDefault="001F5795">
      <w:pPr>
        <w:pStyle w:val="Akapitzlist"/>
        <w:numPr>
          <w:ilvl w:val="0"/>
          <w:numId w:val="17"/>
        </w:numPr>
        <w:tabs>
          <w:tab w:val="left" w:pos="284"/>
        </w:tabs>
        <w:spacing w:after="0" w:line="23" w:lineRule="atLeast"/>
        <w:outlineLvl w:val="1"/>
        <w:rPr>
          <w:rFonts w:eastAsia="Times New Roman" w:cstheme="minorHAnsi"/>
          <w:bCs/>
          <w:iCs/>
          <w:sz w:val="24"/>
          <w:szCs w:val="24"/>
          <w:lang w:val="x-none" w:eastAsia="x-none"/>
        </w:rPr>
      </w:pPr>
      <w:r>
        <w:rPr>
          <w:rFonts w:eastAsia="Times New Roman" w:cstheme="minorHAnsi"/>
          <w:bCs/>
          <w:iCs/>
          <w:sz w:val="24"/>
          <w:szCs w:val="24"/>
          <w:lang w:eastAsia="x-none"/>
        </w:rPr>
        <w:t>Jeżeli zajdą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p>
    <w:p w14:paraId="27CB45CB" w14:textId="77777777" w:rsidR="00270E79" w:rsidRDefault="001F5795">
      <w:pPr>
        <w:pStyle w:val="Akapitzlist"/>
        <w:numPr>
          <w:ilvl w:val="0"/>
          <w:numId w:val="17"/>
        </w:numPr>
        <w:tabs>
          <w:tab w:val="left" w:pos="284"/>
        </w:tabs>
        <w:spacing w:after="0" w:line="23" w:lineRule="atLeast"/>
        <w:outlineLvl w:val="1"/>
        <w:rPr>
          <w:rFonts w:eastAsia="Times New Roman" w:cstheme="minorHAnsi"/>
          <w:bCs/>
          <w:iCs/>
          <w:sz w:val="24"/>
          <w:szCs w:val="24"/>
          <w:lang w:val="x-none" w:eastAsia="x-none"/>
        </w:rPr>
      </w:pPr>
      <w:r>
        <w:rPr>
          <w:rFonts w:eastAsia="Times New Roman" w:cstheme="minorHAnsi"/>
          <w:bCs/>
          <w:iCs/>
          <w:sz w:val="24"/>
          <w:szCs w:val="24"/>
          <w:lang w:eastAsia="x-none"/>
        </w:rPr>
        <w:t>Wykonawca nie jest zobowiązany do złożenia podmiotowych środków dowodowych, jeżeli Zamawiający może je uzyskać za pomocą bezpłatnych i ogólnodostępnych baz danych, o ile wykonawca wskazał dane umożliwiające dostęp do tych dokumentów.</w:t>
      </w:r>
    </w:p>
    <w:p w14:paraId="3C4152D7" w14:textId="77777777" w:rsidR="00270E79" w:rsidRDefault="001F5795">
      <w:pPr>
        <w:pStyle w:val="Akapitzlist"/>
        <w:numPr>
          <w:ilvl w:val="0"/>
          <w:numId w:val="17"/>
        </w:numPr>
        <w:tabs>
          <w:tab w:val="left" w:pos="284"/>
        </w:tabs>
        <w:spacing w:after="0" w:line="23" w:lineRule="atLeast"/>
        <w:outlineLvl w:val="1"/>
      </w:pPr>
      <w:r>
        <w:rPr>
          <w:rFonts w:eastAsia="Times New Roman" w:cstheme="minorHAnsi"/>
          <w:bCs/>
          <w:iCs/>
          <w:sz w:val="24"/>
          <w:szCs w:val="24"/>
          <w:lang w:eastAsia="x-none"/>
        </w:rPr>
        <w:t>Podmiotowe środki dowodowe oraz inne dokumenty lub oświadczenia Wykonawca składa, pod rygorem nieważności, w formie elektronicznej lub w postaci elektronicznej opatrzonej podpisem zaufanym lub podpisem osobistym.</w:t>
      </w:r>
      <w:r>
        <w:t xml:space="preserve"> </w:t>
      </w:r>
      <w:r>
        <w:rPr>
          <w:rFonts w:eastAsia="Times New Roman" w:cstheme="minorHAnsi"/>
          <w:bCs/>
          <w:iCs/>
          <w:sz w:val="24"/>
          <w:szCs w:val="24"/>
          <w:lang w:eastAsia="x-none"/>
        </w:rPr>
        <w:t>Szczegółowe informacje zawiera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2452).</w:t>
      </w:r>
    </w:p>
    <w:p w14:paraId="3113D0A2" w14:textId="77777777" w:rsidR="00270E79" w:rsidRDefault="001F5795">
      <w:pPr>
        <w:pStyle w:val="Akapitzlist"/>
        <w:numPr>
          <w:ilvl w:val="0"/>
          <w:numId w:val="17"/>
        </w:numPr>
        <w:tabs>
          <w:tab w:val="left" w:pos="284"/>
        </w:tabs>
        <w:spacing w:after="0" w:line="23" w:lineRule="atLeast"/>
        <w:outlineLvl w:val="1"/>
        <w:rPr>
          <w:rFonts w:eastAsia="Times New Roman" w:cstheme="minorHAnsi"/>
          <w:bCs/>
          <w:iCs/>
          <w:sz w:val="24"/>
          <w:szCs w:val="24"/>
          <w:lang w:val="x-none" w:eastAsia="x-none"/>
        </w:rPr>
      </w:pPr>
      <w:r>
        <w:rPr>
          <w:rFonts w:eastAsia="Times New Roman" w:cstheme="minorHAnsi"/>
          <w:bCs/>
          <w:iCs/>
          <w:sz w:val="24"/>
          <w:szCs w:val="24"/>
          <w:lang w:eastAsia="x-none"/>
        </w:rPr>
        <w:t xml:space="preserve">Dokumenty sporządzone w języku obcym są składane wraz z tłumaczeniem na język polski. </w:t>
      </w:r>
      <w:bookmarkStart w:id="11" w:name="_Toc258314249"/>
    </w:p>
    <w:p w14:paraId="6037981D" w14:textId="77777777" w:rsidR="00270E79" w:rsidRDefault="00270E79">
      <w:pPr>
        <w:tabs>
          <w:tab w:val="left" w:pos="284"/>
        </w:tabs>
        <w:spacing w:after="0" w:line="23" w:lineRule="atLeast"/>
        <w:ind w:left="284"/>
        <w:outlineLvl w:val="1"/>
        <w:rPr>
          <w:rFonts w:eastAsia="Times New Roman" w:cstheme="minorHAnsi"/>
          <w:bCs/>
          <w:iCs/>
          <w:sz w:val="24"/>
          <w:szCs w:val="24"/>
          <w:lang w:eastAsia="x-none"/>
        </w:rPr>
      </w:pPr>
    </w:p>
    <w:p w14:paraId="4FD37264" w14:textId="77777777" w:rsidR="00270E79" w:rsidRDefault="00270E79">
      <w:pPr>
        <w:tabs>
          <w:tab w:val="left" w:pos="284"/>
        </w:tabs>
        <w:spacing w:after="0" w:line="23" w:lineRule="atLeast"/>
        <w:ind w:left="284"/>
        <w:outlineLvl w:val="1"/>
        <w:rPr>
          <w:rFonts w:eastAsia="Times New Roman" w:cstheme="minorHAnsi"/>
          <w:bCs/>
          <w:iCs/>
          <w:sz w:val="24"/>
          <w:szCs w:val="24"/>
          <w:lang w:eastAsia="x-none"/>
        </w:rPr>
      </w:pPr>
    </w:p>
    <w:p w14:paraId="7DD848B5" w14:textId="77777777" w:rsidR="00270E79" w:rsidRDefault="001F5795">
      <w:pPr>
        <w:pStyle w:val="Akapitzlist"/>
        <w:numPr>
          <w:ilvl w:val="0"/>
          <w:numId w:val="12"/>
        </w:numPr>
        <w:tabs>
          <w:tab w:val="left" w:pos="432"/>
        </w:tabs>
        <w:spacing w:after="0" w:line="23" w:lineRule="atLeast"/>
        <w:outlineLvl w:val="0"/>
        <w:rPr>
          <w:rFonts w:eastAsia="Times New Roman" w:cstheme="minorHAnsi"/>
          <w:b/>
          <w:bCs/>
          <w:caps/>
          <w:kern w:val="2"/>
          <w:sz w:val="24"/>
          <w:szCs w:val="24"/>
          <w:lang w:eastAsia="x-none"/>
        </w:rPr>
      </w:pPr>
      <w:r>
        <w:rPr>
          <w:rFonts w:eastAsia="Times New Roman" w:cstheme="minorHAnsi"/>
          <w:b/>
          <w:bCs/>
          <w:caps/>
          <w:kern w:val="2"/>
          <w:sz w:val="24"/>
          <w:szCs w:val="24"/>
          <w:lang w:eastAsia="x-none"/>
        </w:rPr>
        <w:t>INFORMACJE O PrzedmiotowYCH  środkACH  dowodowYCH</w:t>
      </w:r>
    </w:p>
    <w:p w14:paraId="6D6A348C" w14:textId="77777777" w:rsidR="00270E79" w:rsidRDefault="00270E79">
      <w:pPr>
        <w:pStyle w:val="Akapitzlist"/>
        <w:tabs>
          <w:tab w:val="left" w:pos="432"/>
        </w:tabs>
        <w:spacing w:after="0" w:line="23" w:lineRule="atLeast"/>
        <w:ind w:left="1080"/>
        <w:outlineLvl w:val="0"/>
        <w:rPr>
          <w:rFonts w:eastAsia="Times New Roman" w:cstheme="minorHAnsi"/>
          <w:b/>
          <w:bCs/>
          <w:caps/>
          <w:kern w:val="2"/>
          <w:sz w:val="24"/>
          <w:szCs w:val="24"/>
          <w:lang w:eastAsia="x-none"/>
        </w:rPr>
      </w:pPr>
      <w:bookmarkStart w:id="12" w:name="_Hlk63780069"/>
      <w:bookmarkEnd w:id="12"/>
    </w:p>
    <w:p w14:paraId="1E6ED52C" w14:textId="77777777" w:rsidR="00270E79" w:rsidRDefault="001F5795">
      <w:pPr>
        <w:widowControl w:val="0"/>
        <w:tabs>
          <w:tab w:val="left" w:pos="142"/>
          <w:tab w:val="left" w:pos="360"/>
        </w:tabs>
        <w:spacing w:after="0" w:line="23" w:lineRule="atLeast"/>
        <w:ind w:left="720"/>
        <w:contextualSpacing/>
        <w:jc w:val="both"/>
        <w:outlineLvl w:val="0"/>
        <w:rPr>
          <w:rFonts w:eastAsia="Calibri" w:cstheme="minorHAnsi"/>
          <w:bCs/>
          <w:sz w:val="24"/>
          <w:szCs w:val="24"/>
        </w:rPr>
      </w:pPr>
      <w:r>
        <w:rPr>
          <w:rFonts w:eastAsia="Calibri" w:cstheme="minorHAnsi"/>
          <w:bCs/>
          <w:sz w:val="24"/>
          <w:szCs w:val="24"/>
        </w:rPr>
        <w:t>Nie dotyczy.</w:t>
      </w:r>
    </w:p>
    <w:p w14:paraId="1CF4CBA2" w14:textId="77777777" w:rsidR="00270E79" w:rsidRDefault="00270E79">
      <w:pPr>
        <w:widowControl w:val="0"/>
        <w:tabs>
          <w:tab w:val="left" w:pos="142"/>
          <w:tab w:val="left" w:pos="360"/>
        </w:tabs>
        <w:spacing w:after="0" w:line="23" w:lineRule="atLeast"/>
        <w:ind w:left="720"/>
        <w:contextualSpacing/>
        <w:jc w:val="both"/>
        <w:outlineLvl w:val="0"/>
        <w:rPr>
          <w:rFonts w:eastAsia="Calibri" w:cstheme="minorHAnsi"/>
          <w:bCs/>
          <w:sz w:val="24"/>
          <w:szCs w:val="24"/>
        </w:rPr>
      </w:pPr>
    </w:p>
    <w:p w14:paraId="7634C6BD" w14:textId="77777777" w:rsidR="00270E79" w:rsidRDefault="001F5795">
      <w:pPr>
        <w:pStyle w:val="Akapitzlist"/>
        <w:numPr>
          <w:ilvl w:val="0"/>
          <w:numId w:val="12"/>
        </w:numPr>
        <w:tabs>
          <w:tab w:val="left" w:pos="432"/>
        </w:tabs>
        <w:spacing w:after="0" w:line="23" w:lineRule="atLeast"/>
        <w:outlineLvl w:val="0"/>
        <w:rPr>
          <w:rFonts w:eastAsia="Times New Roman" w:cstheme="minorHAnsi"/>
          <w:b/>
          <w:bCs/>
          <w:caps/>
          <w:kern w:val="2"/>
          <w:sz w:val="24"/>
          <w:szCs w:val="24"/>
          <w:lang w:eastAsia="x-none"/>
        </w:rPr>
      </w:pPr>
      <w:r>
        <w:rPr>
          <w:rFonts w:eastAsia="Times New Roman" w:cstheme="minorHAnsi"/>
          <w:b/>
          <w:bCs/>
          <w:caps/>
          <w:kern w:val="2"/>
          <w:sz w:val="24"/>
          <w:szCs w:val="24"/>
          <w:lang w:val="x-none" w:eastAsia="x-none"/>
        </w:rPr>
        <w:t>INFORMACJA DLA WYKONAWCÓW POLEGAJĄCYCH NA ZASOBACH</w:t>
      </w:r>
      <w:r>
        <w:rPr>
          <w:rFonts w:eastAsia="Times New Roman" w:cstheme="minorHAnsi"/>
          <w:b/>
          <w:bCs/>
          <w:caps/>
          <w:kern w:val="2"/>
          <w:sz w:val="24"/>
          <w:szCs w:val="24"/>
          <w:lang w:eastAsia="x-none"/>
        </w:rPr>
        <w:t xml:space="preserve"> podmiotów trzecich</w:t>
      </w:r>
    </w:p>
    <w:p w14:paraId="61B92609" w14:textId="77777777" w:rsidR="00270E79" w:rsidRDefault="00270E79">
      <w:pPr>
        <w:pStyle w:val="Akapitzlist"/>
        <w:tabs>
          <w:tab w:val="left" w:pos="432"/>
        </w:tabs>
        <w:spacing w:after="0" w:line="23" w:lineRule="atLeast"/>
        <w:ind w:left="1080"/>
        <w:outlineLvl w:val="0"/>
        <w:rPr>
          <w:rFonts w:eastAsia="Times New Roman" w:cstheme="minorHAnsi"/>
          <w:b/>
          <w:bCs/>
          <w:caps/>
          <w:kern w:val="2"/>
          <w:sz w:val="24"/>
          <w:szCs w:val="24"/>
          <w:lang w:val="x-none" w:eastAsia="x-none"/>
        </w:rPr>
      </w:pPr>
    </w:p>
    <w:p w14:paraId="16F51E55" w14:textId="77777777" w:rsidR="00270E79" w:rsidRDefault="001F5795">
      <w:pPr>
        <w:pStyle w:val="Akapitzlist"/>
        <w:numPr>
          <w:ilvl w:val="3"/>
          <w:numId w:val="24"/>
        </w:numPr>
        <w:tabs>
          <w:tab w:val="left" w:pos="567"/>
        </w:tabs>
        <w:spacing w:after="0" w:line="23" w:lineRule="atLeast"/>
        <w:ind w:left="567"/>
        <w:outlineLvl w:val="1"/>
        <w:rPr>
          <w:rFonts w:eastAsia="Times New Roman" w:cstheme="minorHAnsi"/>
          <w:bCs/>
          <w:iCs/>
          <w:sz w:val="24"/>
          <w:szCs w:val="24"/>
          <w:lang w:val="x-none" w:eastAsia="x-none"/>
        </w:rPr>
      </w:pPr>
      <w:r>
        <w:rPr>
          <w:rFonts w:eastAsia="Times New Roman" w:cstheme="minorHAnsi"/>
          <w:bCs/>
          <w:iCs/>
          <w:sz w:val="24"/>
          <w:szCs w:val="24"/>
          <w:lang w:val="x-none" w:eastAsia="x-none"/>
        </w:rPr>
        <w:t>Wykonawca</w:t>
      </w:r>
      <w:r>
        <w:rPr>
          <w:rFonts w:eastAsia="Times New Roman" w:cstheme="minorHAnsi"/>
          <w:bCs/>
          <w:iCs/>
          <w:sz w:val="24"/>
          <w:szCs w:val="24"/>
          <w:lang w:eastAsia="x-none"/>
        </w:rPr>
        <w:t>,</w:t>
      </w:r>
      <w:r>
        <w:rPr>
          <w:rFonts w:eastAsia="Times New Roman" w:cstheme="minorHAnsi"/>
          <w:bCs/>
          <w:iCs/>
          <w:sz w:val="24"/>
          <w:szCs w:val="24"/>
          <w:lang w:val="x-none" w:eastAsia="x-none"/>
        </w:rPr>
        <w:t xml:space="preserve"> </w:t>
      </w:r>
      <w:r>
        <w:rPr>
          <w:rFonts w:eastAsia="Times New Roman" w:cstheme="minorHAnsi"/>
          <w:bCs/>
          <w:iCs/>
          <w:sz w:val="24"/>
          <w:szCs w:val="24"/>
          <w:lang w:eastAsia="x-none"/>
        </w:rPr>
        <w:t xml:space="preserve">w celu potwierdzenia spełnienia warunków udziału w postępowaniu, może polegać na zdolnościach technicznych lub zawodowych lub sytuacji finansowej lub ekonomicznej podmiotów trzecich, na zasadach określonych w art. 118–123 ustawy </w:t>
      </w:r>
      <w:proofErr w:type="spellStart"/>
      <w:r>
        <w:rPr>
          <w:rFonts w:eastAsia="Times New Roman" w:cstheme="minorHAnsi"/>
          <w:bCs/>
          <w:iCs/>
          <w:sz w:val="24"/>
          <w:szCs w:val="24"/>
          <w:lang w:eastAsia="x-none"/>
        </w:rPr>
        <w:t>Pzp</w:t>
      </w:r>
      <w:proofErr w:type="spellEnd"/>
      <w:r>
        <w:rPr>
          <w:rFonts w:eastAsia="Times New Roman" w:cstheme="minorHAnsi"/>
          <w:bCs/>
          <w:iCs/>
          <w:sz w:val="24"/>
          <w:szCs w:val="24"/>
          <w:lang w:val="x-none" w:eastAsia="x-none"/>
        </w:rPr>
        <w:t>.</w:t>
      </w:r>
    </w:p>
    <w:p w14:paraId="54996E68" w14:textId="77777777" w:rsidR="00270E79" w:rsidRDefault="001F5795">
      <w:pPr>
        <w:pStyle w:val="Akapitzlist"/>
        <w:numPr>
          <w:ilvl w:val="3"/>
          <w:numId w:val="24"/>
        </w:numPr>
        <w:tabs>
          <w:tab w:val="left" w:pos="567"/>
        </w:tabs>
        <w:spacing w:after="0" w:line="23" w:lineRule="atLeast"/>
        <w:ind w:left="567"/>
        <w:outlineLvl w:val="1"/>
        <w:rPr>
          <w:rFonts w:eastAsia="Times New Roman" w:cstheme="minorHAnsi"/>
          <w:bCs/>
          <w:iCs/>
          <w:sz w:val="24"/>
          <w:szCs w:val="24"/>
          <w:lang w:val="x-none" w:eastAsia="x-none"/>
        </w:rPr>
      </w:pPr>
      <w:r>
        <w:rPr>
          <w:rFonts w:eastAsia="Times New Roman" w:cstheme="minorHAnsi"/>
          <w:bCs/>
          <w:iCs/>
          <w:sz w:val="24"/>
          <w:szCs w:val="24"/>
          <w:lang w:val="x-none" w:eastAsia="x-none"/>
        </w:rPr>
        <w:t>Wykonawca, który polega na zdolnościach lub sytuacji podmiotów udostępniających zasoby, zobowiązany jest</w:t>
      </w:r>
      <w:r>
        <w:rPr>
          <w:rFonts w:eastAsia="Times New Roman" w:cstheme="minorHAnsi"/>
          <w:bCs/>
          <w:iCs/>
          <w:sz w:val="24"/>
          <w:szCs w:val="24"/>
          <w:lang w:eastAsia="x-none"/>
        </w:rPr>
        <w:t>:</w:t>
      </w:r>
    </w:p>
    <w:p w14:paraId="1D2D6938" w14:textId="77777777" w:rsidR="00270E79" w:rsidRDefault="001F5795">
      <w:pPr>
        <w:pStyle w:val="Akapitzlist"/>
        <w:numPr>
          <w:ilvl w:val="1"/>
          <w:numId w:val="18"/>
        </w:numPr>
        <w:tabs>
          <w:tab w:val="left" w:pos="567"/>
        </w:tabs>
        <w:spacing w:after="0" w:line="23" w:lineRule="atLeast"/>
        <w:outlineLvl w:val="1"/>
        <w:rPr>
          <w:rFonts w:eastAsia="Times New Roman" w:cstheme="minorHAnsi"/>
          <w:bCs/>
          <w:iCs/>
          <w:sz w:val="24"/>
          <w:szCs w:val="24"/>
          <w:lang w:val="x-none" w:eastAsia="x-none"/>
        </w:rPr>
      </w:pPr>
      <w:r>
        <w:rPr>
          <w:rFonts w:eastAsia="Times New Roman" w:cstheme="minorHAnsi"/>
          <w:bCs/>
          <w:iCs/>
          <w:sz w:val="24"/>
          <w:szCs w:val="24"/>
          <w:lang w:eastAsia="x-none"/>
        </w:rPr>
        <w:t xml:space="preserve">złożyć wraz z ofertą, </w:t>
      </w:r>
      <w:r>
        <w:rPr>
          <w:rFonts w:eastAsia="Times New Roman" w:cstheme="minorHAnsi"/>
          <w:bCs/>
          <w:iCs/>
          <w:sz w:val="24"/>
          <w:szCs w:val="24"/>
          <w:u w:val="single"/>
          <w:lang w:eastAsia="x-none"/>
        </w:rPr>
        <w:t>zobowiązanie podmiotu</w:t>
      </w:r>
      <w:r>
        <w:rPr>
          <w:rFonts w:eastAsia="Times New Roman" w:cstheme="minorHAnsi"/>
          <w:bCs/>
          <w:iCs/>
          <w:sz w:val="24"/>
          <w:szCs w:val="24"/>
          <w:lang w:eastAsia="x-none"/>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lub inny podmiotowy środek dowodowy, musi potwierdzać, że stosunek łączący Wykonawcę z podmiotami udostępniającymi zasoby gwarantuje rzeczywisty dostęp do tych zasobów oraz określać w szczególności:</w:t>
      </w:r>
    </w:p>
    <w:p w14:paraId="722A5039" w14:textId="77777777" w:rsidR="00270E79" w:rsidRDefault="001F5795">
      <w:pPr>
        <w:numPr>
          <w:ilvl w:val="0"/>
          <w:numId w:val="2"/>
        </w:numPr>
        <w:tabs>
          <w:tab w:val="left" w:pos="851"/>
          <w:tab w:val="left" w:pos="993"/>
        </w:tabs>
        <w:spacing w:after="0" w:line="23" w:lineRule="atLeast"/>
        <w:ind w:left="1134" w:firstLine="0"/>
        <w:outlineLvl w:val="1"/>
        <w:rPr>
          <w:rFonts w:eastAsia="Times New Roman" w:cstheme="minorHAnsi"/>
          <w:bCs/>
          <w:iCs/>
          <w:sz w:val="24"/>
          <w:szCs w:val="24"/>
          <w:lang w:val="x-none" w:eastAsia="x-none"/>
        </w:rPr>
      </w:pPr>
      <w:r>
        <w:rPr>
          <w:rFonts w:eastAsia="Times New Roman" w:cstheme="minorHAnsi"/>
          <w:bCs/>
          <w:iCs/>
          <w:sz w:val="24"/>
          <w:szCs w:val="24"/>
          <w:lang w:eastAsia="x-none"/>
        </w:rPr>
        <w:t>zakres dostępnych Wykonawcy zasobów podmiotu udostępniającego zasoby;</w:t>
      </w:r>
    </w:p>
    <w:p w14:paraId="5C549477" w14:textId="77777777" w:rsidR="00270E79" w:rsidRDefault="001F5795">
      <w:pPr>
        <w:numPr>
          <w:ilvl w:val="0"/>
          <w:numId w:val="2"/>
        </w:numPr>
        <w:tabs>
          <w:tab w:val="left" w:pos="851"/>
          <w:tab w:val="left" w:pos="993"/>
          <w:tab w:val="left" w:pos="1276"/>
        </w:tabs>
        <w:spacing w:after="0" w:line="23" w:lineRule="atLeast"/>
        <w:ind w:left="1134" w:firstLine="0"/>
        <w:outlineLvl w:val="1"/>
        <w:rPr>
          <w:rFonts w:eastAsia="Times New Roman" w:cstheme="minorHAnsi"/>
          <w:bCs/>
          <w:iCs/>
          <w:sz w:val="24"/>
          <w:szCs w:val="24"/>
          <w:lang w:val="x-none" w:eastAsia="x-none"/>
        </w:rPr>
      </w:pPr>
      <w:r>
        <w:rPr>
          <w:rFonts w:eastAsia="Times New Roman" w:cstheme="minorHAnsi"/>
          <w:bCs/>
          <w:iCs/>
          <w:sz w:val="24"/>
          <w:szCs w:val="24"/>
          <w:lang w:eastAsia="x-none"/>
        </w:rPr>
        <w:t>sposób i okres udostępnienia Wykonawcy i wykorzystania przez niego zasobów podmiotu udostępniającego te zasoby przy wykonywaniu zamówienia;</w:t>
      </w:r>
    </w:p>
    <w:p w14:paraId="33D07984" w14:textId="77777777" w:rsidR="00270E79" w:rsidRDefault="001F5795">
      <w:pPr>
        <w:numPr>
          <w:ilvl w:val="0"/>
          <w:numId w:val="2"/>
        </w:numPr>
        <w:tabs>
          <w:tab w:val="left" w:pos="851"/>
          <w:tab w:val="left" w:pos="993"/>
        </w:tabs>
        <w:spacing w:after="0" w:line="23" w:lineRule="atLeast"/>
        <w:ind w:left="1134" w:firstLine="0"/>
        <w:outlineLvl w:val="1"/>
        <w:rPr>
          <w:rFonts w:eastAsia="Times New Roman" w:cstheme="minorHAnsi"/>
          <w:bCs/>
          <w:iCs/>
          <w:sz w:val="24"/>
          <w:szCs w:val="24"/>
          <w:lang w:val="x-none" w:eastAsia="x-none"/>
        </w:rPr>
      </w:pPr>
      <w:r>
        <w:rPr>
          <w:rFonts w:eastAsia="Times New Roman" w:cstheme="minorHAnsi"/>
          <w:bCs/>
          <w:iCs/>
          <w:sz w:val="24"/>
          <w:szCs w:val="24"/>
          <w:lang w:eastAsia="x-none"/>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FD28016" w14:textId="77777777" w:rsidR="00270E79" w:rsidRDefault="001F5795">
      <w:pPr>
        <w:pStyle w:val="Akapitzlist"/>
        <w:numPr>
          <w:ilvl w:val="1"/>
          <w:numId w:val="18"/>
        </w:numPr>
        <w:tabs>
          <w:tab w:val="left" w:pos="851"/>
          <w:tab w:val="left" w:pos="993"/>
        </w:tabs>
        <w:spacing w:after="0" w:line="23" w:lineRule="atLeast"/>
        <w:outlineLvl w:val="1"/>
        <w:rPr>
          <w:rFonts w:eastAsia="Times New Roman" w:cstheme="minorHAnsi"/>
          <w:bCs/>
          <w:iCs/>
          <w:sz w:val="24"/>
          <w:szCs w:val="24"/>
          <w:lang w:val="x-none" w:eastAsia="x-none"/>
        </w:rPr>
      </w:pPr>
      <w:r>
        <w:rPr>
          <w:rFonts w:eastAsia="Times New Roman" w:cstheme="minorHAnsi"/>
          <w:bCs/>
          <w:iCs/>
          <w:sz w:val="24"/>
          <w:szCs w:val="24"/>
          <w:lang w:eastAsia="x-none"/>
        </w:rPr>
        <w:t>złożyć wraz z ofertą ”</w:t>
      </w:r>
      <w:r>
        <w:rPr>
          <w:rFonts w:eastAsia="Times New Roman" w:cstheme="minorHAnsi"/>
          <w:bCs/>
          <w:iCs/>
          <w:sz w:val="24"/>
          <w:szCs w:val="24"/>
          <w:u w:val="single"/>
          <w:lang w:eastAsia="x-none"/>
        </w:rPr>
        <w:t>Oświadczenie o niepodleganiu wykluczeniu oraz spełnianiu warunków</w:t>
      </w:r>
      <w:r>
        <w:rPr>
          <w:rFonts w:eastAsia="Times New Roman" w:cstheme="minorHAnsi"/>
          <w:bCs/>
          <w:iCs/>
          <w:sz w:val="24"/>
          <w:szCs w:val="24"/>
          <w:lang w:eastAsia="x-none"/>
        </w:rPr>
        <w:t xml:space="preserve">”, podmiotu udostępniającego zasoby, potwierdzające brak podstaw wykluczenia tego podmiotu oraz odpowiednio spełnianie warunków udziału w postępowaniu, w zakresie, w jakim Wykonawca powołuje się na jego zasoby. </w:t>
      </w:r>
    </w:p>
    <w:p w14:paraId="2988C29B" w14:textId="77777777" w:rsidR="00270E79" w:rsidRDefault="001F5795">
      <w:pPr>
        <w:tabs>
          <w:tab w:val="left" w:pos="567"/>
        </w:tabs>
        <w:spacing w:after="0" w:line="23" w:lineRule="atLeast"/>
        <w:ind w:left="567" w:hanging="283"/>
        <w:outlineLvl w:val="1"/>
        <w:rPr>
          <w:rFonts w:eastAsia="Times New Roman" w:cstheme="minorHAnsi"/>
          <w:bCs/>
          <w:iCs/>
          <w:sz w:val="24"/>
          <w:szCs w:val="24"/>
          <w:lang w:eastAsia="x-none"/>
        </w:rPr>
      </w:pPr>
      <w:r>
        <w:rPr>
          <w:rFonts w:eastAsia="Times New Roman" w:cstheme="minorHAnsi"/>
          <w:bCs/>
          <w:iCs/>
          <w:sz w:val="24"/>
          <w:szCs w:val="24"/>
          <w:lang w:eastAsia="x-none"/>
        </w:rPr>
        <w:t xml:space="preserve">3. </w:t>
      </w:r>
      <w:r>
        <w:rPr>
          <w:rFonts w:eastAsia="Times New Roman" w:cstheme="minorHAnsi"/>
          <w:bCs/>
          <w:iCs/>
          <w:sz w:val="24"/>
          <w:szCs w:val="24"/>
          <w:lang w:val="x-none" w:eastAsia="x-none"/>
        </w:rPr>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tych podmiotów podstawy wykluczenia, które zostały przewidziane względem Wykonawcy</w:t>
      </w:r>
      <w:r>
        <w:rPr>
          <w:rFonts w:eastAsia="Times New Roman" w:cstheme="minorHAnsi"/>
          <w:bCs/>
          <w:iCs/>
          <w:sz w:val="24"/>
          <w:szCs w:val="24"/>
          <w:lang w:eastAsia="x-none"/>
        </w:rPr>
        <w:t>.</w:t>
      </w:r>
    </w:p>
    <w:p w14:paraId="7E9E7C63" w14:textId="77777777" w:rsidR="00270E79" w:rsidRDefault="001F5795">
      <w:pPr>
        <w:tabs>
          <w:tab w:val="left" w:pos="567"/>
        </w:tabs>
        <w:spacing w:after="0" w:line="23" w:lineRule="atLeast"/>
        <w:ind w:left="567" w:hanging="283"/>
        <w:outlineLvl w:val="1"/>
        <w:rPr>
          <w:rFonts w:eastAsia="Times New Roman" w:cstheme="minorHAnsi"/>
          <w:bCs/>
          <w:iCs/>
          <w:sz w:val="24"/>
          <w:szCs w:val="24"/>
          <w:lang w:val="x-none" w:eastAsia="x-none"/>
        </w:rPr>
      </w:pPr>
      <w:r>
        <w:rPr>
          <w:rFonts w:eastAsia="Times New Roman" w:cstheme="minorHAnsi"/>
          <w:bCs/>
          <w:iCs/>
          <w:sz w:val="24"/>
          <w:szCs w:val="24"/>
          <w:lang w:eastAsia="x-none"/>
        </w:rPr>
        <w:t>4. Jeżeli zdolności techniczne lub zawodowe, sytuacja ekonomiczna lub finansowa podmiotu udostępniającego zasoby nie potwierdzą spełniania przez Wykonawcę warunków udziału w postępowaniu lub zajdą wobec tego podmiotu podstawy wykluczenia, Zamawiający zażąda, aby Wykonawca w terminie określonym przez Zamawiającego zastąpił ten podmiot innym podmiotem lub podmiotami albo wykazał, że samodzielnie spełnia warunki udziału w postępowaniu.</w:t>
      </w:r>
    </w:p>
    <w:p w14:paraId="2116D821" w14:textId="77777777" w:rsidR="00270E79" w:rsidRDefault="001F5795">
      <w:pPr>
        <w:tabs>
          <w:tab w:val="left" w:pos="567"/>
        </w:tabs>
        <w:spacing w:after="0" w:line="23" w:lineRule="atLeast"/>
        <w:ind w:left="567" w:hanging="283"/>
        <w:outlineLvl w:val="1"/>
      </w:pPr>
      <w:r>
        <w:rPr>
          <w:rFonts w:eastAsia="Times New Roman" w:cstheme="minorHAnsi"/>
          <w:bCs/>
          <w:iCs/>
          <w:sz w:val="24"/>
          <w:szCs w:val="24"/>
          <w:lang w:val="x-none" w:eastAsia="x-none"/>
        </w:rPr>
        <w:t xml:space="preserve">5. Wzór </w:t>
      </w:r>
      <w:r>
        <w:rPr>
          <w:rFonts w:eastAsia="Times New Roman" w:cstheme="minorHAnsi"/>
          <w:bCs/>
          <w:iCs/>
          <w:sz w:val="24"/>
          <w:szCs w:val="24"/>
          <w:lang w:eastAsia="x-none"/>
        </w:rPr>
        <w:t xml:space="preserve">zobowiązania </w:t>
      </w:r>
      <w:r>
        <w:rPr>
          <w:rFonts w:eastAsia="Times New Roman" w:cstheme="minorHAnsi"/>
          <w:bCs/>
          <w:iCs/>
          <w:sz w:val="24"/>
          <w:szCs w:val="24"/>
          <w:lang w:val="x-none" w:eastAsia="x-none"/>
        </w:rPr>
        <w:t>stanowi załącznik nr</w:t>
      </w:r>
      <w:r>
        <w:rPr>
          <w:rFonts w:eastAsia="Times New Roman" w:cstheme="minorHAnsi"/>
          <w:bCs/>
          <w:iCs/>
          <w:sz w:val="24"/>
          <w:szCs w:val="24"/>
          <w:lang w:eastAsia="x-none"/>
        </w:rPr>
        <w:t xml:space="preserve"> 7 do SWZ. </w:t>
      </w:r>
    </w:p>
    <w:p w14:paraId="046E2EB4" w14:textId="77777777" w:rsidR="00270E79" w:rsidRDefault="00270E79">
      <w:pPr>
        <w:tabs>
          <w:tab w:val="left" w:pos="567"/>
        </w:tabs>
        <w:spacing w:after="0" w:line="23" w:lineRule="atLeast"/>
        <w:ind w:left="567" w:hanging="283"/>
        <w:outlineLvl w:val="1"/>
        <w:rPr>
          <w:rFonts w:eastAsia="Times New Roman" w:cstheme="minorHAnsi"/>
          <w:bCs/>
          <w:iCs/>
          <w:sz w:val="24"/>
          <w:szCs w:val="24"/>
          <w:lang w:eastAsia="x-none"/>
        </w:rPr>
      </w:pPr>
    </w:p>
    <w:p w14:paraId="12025229" w14:textId="77777777" w:rsidR="00270E79" w:rsidRDefault="001F5795">
      <w:pPr>
        <w:pStyle w:val="Akapitzlist"/>
        <w:numPr>
          <w:ilvl w:val="0"/>
          <w:numId w:val="12"/>
        </w:numPr>
        <w:tabs>
          <w:tab w:val="left" w:pos="432"/>
        </w:tabs>
        <w:spacing w:after="0" w:line="23" w:lineRule="atLeast"/>
        <w:outlineLvl w:val="0"/>
        <w:rPr>
          <w:rFonts w:eastAsia="Times New Roman" w:cstheme="minorHAnsi"/>
          <w:b/>
          <w:bCs/>
          <w:caps/>
          <w:kern w:val="2"/>
          <w:sz w:val="24"/>
          <w:szCs w:val="24"/>
          <w:lang w:val="x-none" w:eastAsia="x-none"/>
        </w:rPr>
      </w:pPr>
      <w:r>
        <w:rPr>
          <w:rFonts w:eastAsia="Times New Roman" w:cstheme="minorHAnsi"/>
          <w:b/>
          <w:bCs/>
          <w:caps/>
          <w:kern w:val="2"/>
          <w:sz w:val="24"/>
          <w:szCs w:val="24"/>
          <w:lang w:val="x-none" w:eastAsia="x-none"/>
        </w:rPr>
        <w:t>INFORMACJA DLA WYKONAWCÓW zamierzających powierzyć wykonanie części zamówienia podwykonawcom</w:t>
      </w:r>
    </w:p>
    <w:p w14:paraId="7E16AD28" w14:textId="77777777" w:rsidR="00270E79" w:rsidRDefault="00270E79">
      <w:pPr>
        <w:pStyle w:val="Akapitzlist"/>
        <w:tabs>
          <w:tab w:val="left" w:pos="432"/>
        </w:tabs>
        <w:spacing w:after="0" w:line="23" w:lineRule="atLeast"/>
        <w:ind w:left="1080"/>
        <w:outlineLvl w:val="0"/>
        <w:rPr>
          <w:rFonts w:eastAsia="Times New Roman" w:cstheme="minorHAnsi"/>
          <w:b/>
          <w:bCs/>
          <w:caps/>
          <w:kern w:val="2"/>
          <w:sz w:val="24"/>
          <w:szCs w:val="24"/>
          <w:lang w:eastAsia="x-none"/>
        </w:rPr>
      </w:pPr>
    </w:p>
    <w:p w14:paraId="46FDD590" w14:textId="77777777" w:rsidR="00270E79" w:rsidRDefault="001F5795">
      <w:pPr>
        <w:spacing w:after="0" w:line="23" w:lineRule="atLeast"/>
        <w:ind w:left="284" w:hanging="284"/>
        <w:outlineLvl w:val="1"/>
        <w:rPr>
          <w:rFonts w:eastAsia="Times New Roman" w:cstheme="minorHAnsi"/>
          <w:bCs/>
          <w:iCs/>
          <w:sz w:val="24"/>
          <w:szCs w:val="24"/>
          <w:lang w:eastAsia="x-none"/>
        </w:rPr>
      </w:pPr>
      <w:r>
        <w:rPr>
          <w:rFonts w:eastAsia="Times New Roman" w:cstheme="minorHAnsi"/>
          <w:bCs/>
          <w:iCs/>
          <w:sz w:val="24"/>
          <w:szCs w:val="24"/>
          <w:lang w:eastAsia="x-none"/>
        </w:rPr>
        <w:t xml:space="preserve">1. </w:t>
      </w:r>
      <w:r>
        <w:rPr>
          <w:rFonts w:eastAsia="Times New Roman" w:cstheme="minorHAnsi"/>
          <w:bCs/>
          <w:iCs/>
          <w:sz w:val="24"/>
          <w:szCs w:val="24"/>
          <w:lang w:val="x-none" w:eastAsia="x-none"/>
        </w:rPr>
        <w:t>Wykonawca może powierzyć wykonanie części zamówienia Podwykonawcom</w:t>
      </w:r>
      <w:r>
        <w:rPr>
          <w:rFonts w:eastAsia="Times New Roman" w:cstheme="minorHAnsi"/>
          <w:bCs/>
          <w:iCs/>
          <w:sz w:val="24"/>
          <w:szCs w:val="24"/>
          <w:lang w:eastAsia="x-none"/>
        </w:rPr>
        <w:t xml:space="preserve">. </w:t>
      </w:r>
    </w:p>
    <w:p w14:paraId="12F6BCDF" w14:textId="77777777" w:rsidR="00270E79" w:rsidRDefault="001F5795">
      <w:pPr>
        <w:spacing w:after="0" w:line="23" w:lineRule="atLeast"/>
        <w:ind w:left="284" w:hanging="284"/>
        <w:outlineLvl w:val="1"/>
        <w:rPr>
          <w:rFonts w:eastAsia="Times New Roman" w:cstheme="minorHAnsi"/>
          <w:bCs/>
          <w:iCs/>
          <w:sz w:val="24"/>
          <w:szCs w:val="24"/>
          <w:lang w:eastAsia="x-none"/>
        </w:rPr>
      </w:pPr>
      <w:r>
        <w:rPr>
          <w:rFonts w:eastAsia="Times New Roman" w:cstheme="minorHAnsi"/>
          <w:bCs/>
          <w:iCs/>
          <w:sz w:val="24"/>
          <w:szCs w:val="24"/>
          <w:lang w:eastAsia="x-none"/>
        </w:rPr>
        <w:t xml:space="preserve">2. </w:t>
      </w:r>
      <w:r>
        <w:rPr>
          <w:rFonts w:eastAsia="Times New Roman" w:cstheme="minorHAnsi"/>
          <w:bCs/>
          <w:iCs/>
          <w:sz w:val="24"/>
          <w:szCs w:val="24"/>
          <w:lang w:val="x-none" w:eastAsia="x-none"/>
        </w:rPr>
        <w:t>Zamawiający żąda wskazania przez Wykonawcę, w ofercie, części zamówienia, których wykonanie zamierza powierzyć Podwykonawcom oraz podania nazw ewentualnych Podwykonawców, jeżeli są już znani</w:t>
      </w:r>
      <w:r>
        <w:rPr>
          <w:rFonts w:eastAsia="Times New Roman" w:cstheme="minorHAnsi"/>
          <w:bCs/>
          <w:iCs/>
          <w:sz w:val="24"/>
          <w:szCs w:val="24"/>
          <w:lang w:eastAsia="x-none"/>
        </w:rPr>
        <w:t>.</w:t>
      </w:r>
    </w:p>
    <w:p w14:paraId="1EB87C66" w14:textId="77777777" w:rsidR="00270E79" w:rsidRDefault="001F5795">
      <w:pPr>
        <w:spacing w:after="0" w:line="23" w:lineRule="atLeast"/>
        <w:ind w:left="284" w:hanging="284"/>
        <w:outlineLvl w:val="1"/>
        <w:rPr>
          <w:rFonts w:eastAsia="Times New Roman" w:cstheme="minorHAnsi"/>
          <w:bCs/>
          <w:iCs/>
          <w:sz w:val="24"/>
          <w:szCs w:val="24"/>
          <w:lang w:val="x-none" w:eastAsia="x-none"/>
        </w:rPr>
      </w:pPr>
      <w:r>
        <w:rPr>
          <w:rFonts w:eastAsia="Times New Roman" w:cstheme="minorHAnsi"/>
          <w:bCs/>
          <w:iCs/>
          <w:sz w:val="24"/>
          <w:szCs w:val="24"/>
          <w:lang w:eastAsia="x-none"/>
        </w:rPr>
        <w:t xml:space="preserve">3. </w:t>
      </w:r>
      <w:r>
        <w:rPr>
          <w:rFonts w:eastAsia="Times New Roman" w:cstheme="minorHAnsi"/>
          <w:bCs/>
          <w:iCs/>
          <w:sz w:val="24"/>
          <w:szCs w:val="24"/>
          <w:lang w:val="x-none" w:eastAsia="x-none"/>
        </w:rPr>
        <w:t xml:space="preserve">Zamawiający żąda, aby przed przystąpieniem do wykonania zamówienia Wykonawca, podał nazwy, dane kontaktowe oraz przedstawicieli, Podwykonawców zaangażowanych </w:t>
      </w:r>
      <w:r>
        <w:rPr>
          <w:rFonts w:eastAsia="Times New Roman" w:cstheme="minorHAnsi"/>
          <w:bCs/>
          <w:iCs/>
          <w:sz w:val="24"/>
          <w:szCs w:val="24"/>
          <w:lang w:eastAsia="x-none"/>
        </w:rPr>
        <w:t xml:space="preserve">                          </w:t>
      </w:r>
      <w:r>
        <w:rPr>
          <w:rFonts w:eastAsia="Times New Roman" w:cstheme="minorHAnsi"/>
          <w:bCs/>
          <w:iCs/>
          <w:sz w:val="24"/>
          <w:szCs w:val="24"/>
          <w:lang w:val="x-none" w:eastAsia="x-none"/>
        </w:rPr>
        <w:t>w realizację zamówienia, jeżeli są już znani.</w:t>
      </w:r>
    </w:p>
    <w:p w14:paraId="2689102D" w14:textId="77777777" w:rsidR="00270E79" w:rsidRDefault="001F5795">
      <w:pPr>
        <w:spacing w:after="0" w:line="23" w:lineRule="atLeast"/>
        <w:ind w:left="284" w:hanging="284"/>
        <w:outlineLvl w:val="1"/>
        <w:rPr>
          <w:rFonts w:eastAsia="Times New Roman" w:cstheme="minorHAnsi"/>
          <w:bCs/>
          <w:iCs/>
          <w:lang w:eastAsia="x-none"/>
        </w:rPr>
      </w:pPr>
      <w:r>
        <w:rPr>
          <w:rFonts w:eastAsia="Times New Roman" w:cstheme="minorHAnsi"/>
          <w:bCs/>
          <w:iCs/>
          <w:sz w:val="24"/>
          <w:szCs w:val="24"/>
          <w:lang w:eastAsia="x-none"/>
        </w:rPr>
        <w:t xml:space="preserve">4. </w:t>
      </w:r>
      <w:r>
        <w:rPr>
          <w:rFonts w:eastAsia="Times New Roman" w:cstheme="minorHAnsi"/>
          <w:bCs/>
          <w:iCs/>
          <w:sz w:val="24"/>
          <w:szCs w:val="24"/>
          <w:lang w:val="x-none" w:eastAsia="x-none"/>
        </w:rPr>
        <w:t xml:space="preserve">Wykonawca jest obowiązany zawiadomić Zamawiającego o wszelkich zmianach </w:t>
      </w:r>
      <w:r>
        <w:rPr>
          <w:rFonts w:eastAsia="Times New Roman" w:cstheme="minorHAnsi"/>
          <w:bCs/>
          <w:iCs/>
          <w:sz w:val="24"/>
          <w:szCs w:val="24"/>
          <w:lang w:eastAsia="x-none"/>
        </w:rPr>
        <w:t xml:space="preserve">                                 </w:t>
      </w:r>
      <w:r>
        <w:rPr>
          <w:rFonts w:eastAsia="Times New Roman" w:cstheme="minorHAnsi"/>
          <w:bCs/>
          <w:iCs/>
          <w:sz w:val="24"/>
          <w:szCs w:val="24"/>
          <w:lang w:val="x-none" w:eastAsia="x-none"/>
        </w:rPr>
        <w:t>w odniesieniu do informacji, o których mowa w</w:t>
      </w:r>
      <w:r>
        <w:rPr>
          <w:rFonts w:eastAsia="Times New Roman" w:cstheme="minorHAnsi"/>
          <w:bCs/>
          <w:iCs/>
          <w:sz w:val="24"/>
          <w:szCs w:val="24"/>
          <w:lang w:eastAsia="x-none"/>
        </w:rPr>
        <w:t xml:space="preserve"> pkt 3</w:t>
      </w:r>
      <w:r>
        <w:rPr>
          <w:rFonts w:eastAsia="Times New Roman" w:cstheme="minorHAnsi"/>
          <w:bCs/>
          <w:iCs/>
          <w:sz w:val="24"/>
          <w:szCs w:val="24"/>
          <w:lang w:val="x-none" w:eastAsia="x-none"/>
        </w:rPr>
        <w:t xml:space="preserve">, w trakcie realizacji zamówienia, </w:t>
      </w:r>
      <w:r>
        <w:rPr>
          <w:rFonts w:eastAsia="Times New Roman" w:cstheme="minorHAnsi"/>
          <w:bCs/>
          <w:iCs/>
          <w:sz w:val="24"/>
          <w:szCs w:val="24"/>
          <w:lang w:eastAsia="x-none"/>
        </w:rPr>
        <w:t xml:space="preserve">                                       </w:t>
      </w:r>
      <w:r>
        <w:rPr>
          <w:rFonts w:eastAsia="Times New Roman" w:cstheme="minorHAnsi"/>
          <w:bCs/>
          <w:iCs/>
          <w:sz w:val="24"/>
          <w:szCs w:val="24"/>
          <w:lang w:val="x-none" w:eastAsia="x-none"/>
        </w:rPr>
        <w:t xml:space="preserve">a także przekazać wymagane informacje na temat nowych Podwykonawców, którym </w:t>
      </w:r>
      <w:r>
        <w:rPr>
          <w:rFonts w:eastAsia="Times New Roman" w:cstheme="minorHAnsi"/>
          <w:bCs/>
          <w:iCs/>
          <w:sz w:val="24"/>
          <w:szCs w:val="24"/>
          <w:lang w:eastAsia="x-none"/>
        </w:rPr>
        <w:t xml:space="preserve">                        </w:t>
      </w:r>
      <w:r>
        <w:rPr>
          <w:rFonts w:eastAsia="Times New Roman" w:cstheme="minorHAnsi"/>
          <w:bCs/>
          <w:iCs/>
          <w:sz w:val="24"/>
          <w:szCs w:val="24"/>
          <w:lang w:val="x-none" w:eastAsia="x-none"/>
        </w:rPr>
        <w:t>w późniejszym okresie zamierza powierzyć realizację zamówienia.</w:t>
      </w:r>
      <w:r>
        <w:rPr>
          <w:rFonts w:eastAsia="Times New Roman" w:cstheme="minorHAnsi"/>
          <w:bCs/>
          <w:iCs/>
          <w:lang w:eastAsia="x-none"/>
        </w:rPr>
        <w:t xml:space="preserve"> </w:t>
      </w:r>
    </w:p>
    <w:p w14:paraId="733E4DE2" w14:textId="77777777" w:rsidR="00270E79" w:rsidRDefault="001F5795">
      <w:pPr>
        <w:spacing w:after="0" w:line="23" w:lineRule="atLeast"/>
        <w:ind w:left="284" w:hanging="284"/>
        <w:outlineLvl w:val="1"/>
        <w:rPr>
          <w:rFonts w:eastAsia="Times New Roman" w:cstheme="minorHAnsi"/>
          <w:bCs/>
          <w:iCs/>
          <w:sz w:val="24"/>
          <w:szCs w:val="24"/>
          <w:lang w:eastAsia="x-none"/>
        </w:rPr>
      </w:pPr>
      <w:r>
        <w:rPr>
          <w:rFonts w:eastAsia="Times New Roman" w:cstheme="minorHAnsi"/>
          <w:bCs/>
          <w:iCs/>
          <w:sz w:val="24"/>
          <w:szCs w:val="24"/>
          <w:lang w:eastAsia="x-none"/>
        </w:rPr>
        <w:t xml:space="preserve">5. </w:t>
      </w:r>
      <w:r>
        <w:rPr>
          <w:rFonts w:eastAsia="Times New Roman" w:cstheme="minorHAnsi"/>
          <w:bCs/>
          <w:iCs/>
          <w:sz w:val="24"/>
          <w:szCs w:val="24"/>
          <w:lang w:val="x-none" w:eastAsia="x-none"/>
        </w:rPr>
        <w:t xml:space="preserve">Wzór oświadczenia stanowi załącznik nr </w:t>
      </w:r>
      <w:r>
        <w:rPr>
          <w:rFonts w:eastAsia="Times New Roman" w:cstheme="minorHAnsi"/>
          <w:bCs/>
          <w:iCs/>
          <w:sz w:val="24"/>
          <w:szCs w:val="24"/>
          <w:lang w:eastAsia="x-none"/>
        </w:rPr>
        <w:t>4 do SWZ.</w:t>
      </w:r>
    </w:p>
    <w:p w14:paraId="383ED881" w14:textId="77777777" w:rsidR="00270E79" w:rsidRDefault="00270E79">
      <w:pPr>
        <w:spacing w:after="0" w:line="23" w:lineRule="atLeast"/>
        <w:ind w:left="284" w:hanging="284"/>
        <w:outlineLvl w:val="1"/>
        <w:rPr>
          <w:rFonts w:eastAsia="Times New Roman" w:cstheme="minorHAnsi"/>
          <w:bCs/>
          <w:iCs/>
          <w:sz w:val="24"/>
          <w:szCs w:val="24"/>
          <w:lang w:eastAsia="x-none"/>
        </w:rPr>
      </w:pPr>
    </w:p>
    <w:p w14:paraId="5E049B03" w14:textId="77777777" w:rsidR="00270E79" w:rsidRDefault="001F5795">
      <w:pPr>
        <w:pStyle w:val="Akapitzlist"/>
        <w:numPr>
          <w:ilvl w:val="0"/>
          <w:numId w:val="12"/>
        </w:numPr>
        <w:tabs>
          <w:tab w:val="left" w:pos="432"/>
        </w:tabs>
        <w:spacing w:after="0" w:line="23" w:lineRule="atLeast"/>
        <w:outlineLvl w:val="0"/>
        <w:rPr>
          <w:rFonts w:eastAsia="Times New Roman" w:cstheme="minorHAnsi"/>
          <w:b/>
          <w:bCs/>
          <w:caps/>
          <w:kern w:val="2"/>
          <w:sz w:val="24"/>
          <w:szCs w:val="24"/>
          <w:lang w:val="x-none" w:eastAsia="x-none"/>
        </w:rPr>
      </w:pPr>
      <w:r>
        <w:rPr>
          <w:rFonts w:eastAsia="Times New Roman" w:cstheme="minorHAnsi"/>
          <w:b/>
          <w:bCs/>
          <w:caps/>
          <w:kern w:val="2"/>
          <w:sz w:val="24"/>
          <w:szCs w:val="24"/>
          <w:lang w:val="x-none" w:eastAsia="x-none"/>
        </w:rPr>
        <w:t>Informacja dla wykonawców wspólnie ubiegających się o</w:t>
      </w:r>
      <w:r>
        <w:rPr>
          <w:rFonts w:eastAsia="Times New Roman" w:cstheme="minorHAnsi"/>
          <w:b/>
          <w:bCs/>
          <w:caps/>
          <w:kern w:val="2"/>
          <w:sz w:val="24"/>
          <w:szCs w:val="24"/>
          <w:lang w:eastAsia="x-none"/>
        </w:rPr>
        <w:t> </w:t>
      </w:r>
      <w:r>
        <w:rPr>
          <w:rFonts w:eastAsia="Times New Roman" w:cstheme="minorHAnsi"/>
          <w:b/>
          <w:bCs/>
          <w:caps/>
          <w:kern w:val="2"/>
          <w:sz w:val="24"/>
          <w:szCs w:val="24"/>
          <w:lang w:val="x-none" w:eastAsia="x-none"/>
        </w:rPr>
        <w:t>udzielenie zamówienia</w:t>
      </w:r>
    </w:p>
    <w:p w14:paraId="71BBAD3C" w14:textId="77777777" w:rsidR="00270E79" w:rsidRDefault="00270E79">
      <w:pPr>
        <w:pStyle w:val="Akapitzlist"/>
        <w:tabs>
          <w:tab w:val="left" w:pos="432"/>
        </w:tabs>
        <w:spacing w:after="0" w:line="23" w:lineRule="atLeast"/>
        <w:ind w:left="1080"/>
        <w:outlineLvl w:val="0"/>
        <w:rPr>
          <w:rFonts w:eastAsia="Times New Roman" w:cstheme="minorHAnsi"/>
          <w:b/>
          <w:bCs/>
          <w:caps/>
          <w:kern w:val="2"/>
          <w:sz w:val="24"/>
          <w:szCs w:val="24"/>
          <w:lang w:val="x-none" w:eastAsia="x-none"/>
        </w:rPr>
      </w:pPr>
    </w:p>
    <w:p w14:paraId="47F1CD42" w14:textId="77777777" w:rsidR="00270E79" w:rsidRDefault="001F5795">
      <w:pPr>
        <w:numPr>
          <w:ilvl w:val="0"/>
          <w:numId w:val="10"/>
        </w:numPr>
        <w:tabs>
          <w:tab w:val="left" w:pos="680"/>
        </w:tabs>
        <w:spacing w:after="0" w:line="23" w:lineRule="atLeast"/>
        <w:outlineLvl w:val="1"/>
        <w:rPr>
          <w:rFonts w:eastAsia="Times New Roman" w:cstheme="minorHAnsi"/>
          <w:bCs/>
          <w:iCs/>
          <w:sz w:val="24"/>
          <w:szCs w:val="24"/>
          <w:lang w:eastAsia="x-none"/>
        </w:rPr>
      </w:pPr>
      <w:r>
        <w:rPr>
          <w:rFonts w:eastAsia="Times New Roman" w:cstheme="minorHAnsi"/>
          <w:bCs/>
          <w:iCs/>
          <w:sz w:val="24"/>
          <w:szCs w:val="24"/>
          <w:lang w:eastAsia="x-none"/>
        </w:rPr>
        <w:t xml:space="preserve">W przypadku składania oferty przez Wykonawców wspólnie ubiegających się o udzielenie zamówienia (konsorcjum), Wykonawcy ustanawiają pełnomocnika do reprezentowania ich w postępowaniu albo do reprezentowania ich w postępowaniu i zawarcia umowy (lider konsorcjum). </w:t>
      </w:r>
    </w:p>
    <w:p w14:paraId="225C3D90" w14:textId="77777777" w:rsidR="00270E79" w:rsidRDefault="001F5795">
      <w:pPr>
        <w:numPr>
          <w:ilvl w:val="0"/>
          <w:numId w:val="10"/>
        </w:numPr>
        <w:tabs>
          <w:tab w:val="left" w:pos="680"/>
        </w:tabs>
        <w:spacing w:after="0" w:line="23" w:lineRule="atLeast"/>
        <w:outlineLvl w:val="1"/>
        <w:rPr>
          <w:rFonts w:eastAsia="Times New Roman" w:cstheme="minorHAnsi"/>
          <w:bCs/>
          <w:iCs/>
          <w:sz w:val="24"/>
          <w:szCs w:val="24"/>
          <w:lang w:eastAsia="x-none"/>
        </w:rPr>
      </w:pPr>
      <w:r>
        <w:rPr>
          <w:rFonts w:eastAsia="Times New Roman" w:cstheme="minorHAnsi"/>
          <w:bCs/>
          <w:iCs/>
          <w:sz w:val="24"/>
          <w:szCs w:val="24"/>
          <w:lang w:eastAsia="x-none"/>
        </w:rPr>
        <w:t xml:space="preserve">Pełnomocnictwo, o którym mowa powyżej, składa się, pod rygorem nieważności, w formie elektronicznej lub w postaci elektronicznej opatrzonej podpisem zaufanym lub podpisem osobistym osób upoważnionych do reprezentowania Wykonawców. </w:t>
      </w:r>
      <w:bookmarkStart w:id="13" w:name="_Hlk63854824"/>
      <w:r>
        <w:rPr>
          <w:rFonts w:eastAsia="Times New Roman" w:cstheme="minorHAnsi"/>
          <w:bCs/>
          <w:iCs/>
          <w:sz w:val="24"/>
          <w:szCs w:val="24"/>
          <w:lang w:eastAsia="x-none"/>
        </w:rPr>
        <w:t xml:space="preserve">Szczegółowe informacje </w:t>
      </w:r>
      <w:r>
        <w:rPr>
          <w:rFonts w:cstheme="minorHAnsi"/>
          <w:sz w:val="24"/>
          <w:szCs w:val="24"/>
        </w:rPr>
        <w:t xml:space="preserve">zawiera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bookmarkEnd w:id="13"/>
    </w:p>
    <w:p w14:paraId="47B275F5" w14:textId="77777777" w:rsidR="00270E79" w:rsidRDefault="001F5795">
      <w:pPr>
        <w:numPr>
          <w:ilvl w:val="0"/>
          <w:numId w:val="10"/>
        </w:numPr>
        <w:tabs>
          <w:tab w:val="left" w:pos="680"/>
        </w:tabs>
        <w:spacing w:after="0" w:line="23" w:lineRule="atLeast"/>
        <w:outlineLvl w:val="1"/>
        <w:rPr>
          <w:rFonts w:eastAsia="Times New Roman" w:cstheme="minorHAnsi"/>
          <w:bCs/>
          <w:iCs/>
          <w:sz w:val="24"/>
          <w:szCs w:val="24"/>
          <w:lang w:eastAsia="x-none"/>
        </w:rPr>
      </w:pPr>
      <w:r>
        <w:rPr>
          <w:rFonts w:eastAsia="Times New Roman" w:cstheme="minorHAnsi"/>
          <w:bCs/>
          <w:iCs/>
          <w:sz w:val="24"/>
          <w:szCs w:val="24"/>
          <w:lang w:eastAsia="x-none"/>
        </w:rPr>
        <w:t>Pełnomocnictwo należy dołączyć do oferty i powinno ono zawierać w szczególności wskazanie:</w:t>
      </w:r>
    </w:p>
    <w:p w14:paraId="24641E22" w14:textId="77777777" w:rsidR="00270E79" w:rsidRDefault="001F5795">
      <w:pPr>
        <w:numPr>
          <w:ilvl w:val="0"/>
          <w:numId w:val="3"/>
        </w:numPr>
        <w:spacing w:after="0" w:line="23" w:lineRule="atLeast"/>
        <w:outlineLvl w:val="1"/>
        <w:rPr>
          <w:rFonts w:eastAsia="Times New Roman" w:cstheme="minorHAnsi"/>
          <w:bCs/>
          <w:iCs/>
          <w:sz w:val="24"/>
          <w:szCs w:val="24"/>
          <w:lang w:val="x-none" w:eastAsia="x-none"/>
        </w:rPr>
      </w:pPr>
      <w:r>
        <w:rPr>
          <w:rFonts w:eastAsia="Times New Roman" w:cstheme="minorHAnsi"/>
          <w:bCs/>
          <w:iCs/>
          <w:sz w:val="24"/>
          <w:szCs w:val="24"/>
          <w:lang w:eastAsia="x-none"/>
        </w:rPr>
        <w:t>postępowania o udzielenie zamówienie publicznego, którego dotyczy;</w:t>
      </w:r>
    </w:p>
    <w:p w14:paraId="2FE4C7EF" w14:textId="77777777" w:rsidR="00270E79" w:rsidRDefault="001F5795">
      <w:pPr>
        <w:numPr>
          <w:ilvl w:val="0"/>
          <w:numId w:val="3"/>
        </w:numPr>
        <w:spacing w:after="0" w:line="23" w:lineRule="atLeast"/>
        <w:outlineLvl w:val="1"/>
        <w:rPr>
          <w:rFonts w:eastAsia="Times New Roman" w:cstheme="minorHAnsi"/>
          <w:bCs/>
          <w:iCs/>
          <w:sz w:val="24"/>
          <w:szCs w:val="24"/>
          <w:lang w:val="x-none" w:eastAsia="x-none"/>
        </w:rPr>
      </w:pPr>
      <w:r>
        <w:rPr>
          <w:rFonts w:eastAsia="Times New Roman" w:cstheme="minorHAnsi"/>
          <w:bCs/>
          <w:iCs/>
          <w:sz w:val="24"/>
          <w:szCs w:val="24"/>
          <w:lang w:eastAsia="x-none"/>
        </w:rPr>
        <w:t>wszystkich Wykonawców ubiegających się wspólnie o udzielenie zamówienia;</w:t>
      </w:r>
    </w:p>
    <w:p w14:paraId="76D6DD89" w14:textId="77777777" w:rsidR="00270E79" w:rsidRDefault="001F5795">
      <w:pPr>
        <w:numPr>
          <w:ilvl w:val="0"/>
          <w:numId w:val="3"/>
        </w:numPr>
        <w:spacing w:after="0" w:line="23" w:lineRule="atLeast"/>
        <w:outlineLvl w:val="1"/>
        <w:rPr>
          <w:rFonts w:eastAsia="Times New Roman" w:cstheme="minorHAnsi"/>
          <w:bCs/>
          <w:iCs/>
          <w:sz w:val="24"/>
          <w:szCs w:val="24"/>
          <w:lang w:val="x-none" w:eastAsia="x-none"/>
        </w:rPr>
      </w:pPr>
      <w:r>
        <w:rPr>
          <w:rFonts w:eastAsia="Times New Roman" w:cstheme="minorHAnsi"/>
          <w:bCs/>
          <w:iCs/>
          <w:sz w:val="24"/>
          <w:szCs w:val="24"/>
          <w:lang w:eastAsia="x-none"/>
        </w:rPr>
        <w:t>ustanowionego pełnomocnika oraz zakresu jego  umocowania.</w:t>
      </w:r>
    </w:p>
    <w:p w14:paraId="2BFDB613" w14:textId="77777777" w:rsidR="00270E79" w:rsidRDefault="001F5795">
      <w:pPr>
        <w:spacing w:after="0" w:line="23" w:lineRule="atLeast"/>
        <w:ind w:left="426" w:hanging="426"/>
        <w:outlineLvl w:val="1"/>
        <w:rPr>
          <w:rFonts w:eastAsia="Times New Roman" w:cstheme="minorHAnsi"/>
          <w:bCs/>
          <w:iCs/>
          <w:sz w:val="24"/>
          <w:szCs w:val="24"/>
          <w:lang w:val="x-none" w:eastAsia="x-none"/>
        </w:rPr>
      </w:pPr>
      <w:r>
        <w:rPr>
          <w:rFonts w:eastAsia="Times New Roman" w:cstheme="minorHAnsi"/>
          <w:bCs/>
          <w:iCs/>
          <w:sz w:val="24"/>
          <w:szCs w:val="24"/>
          <w:lang w:eastAsia="x-none"/>
        </w:rPr>
        <w:t xml:space="preserve">4. </w:t>
      </w:r>
      <w:r>
        <w:rPr>
          <w:rFonts w:eastAsia="Times New Roman" w:cstheme="minorHAnsi"/>
          <w:bCs/>
          <w:iCs/>
          <w:sz w:val="24"/>
          <w:szCs w:val="24"/>
          <w:lang w:val="x-none" w:eastAsia="x-none"/>
        </w:rPr>
        <w:t xml:space="preserve">W przypadku wspólnego ubiegania się o zamówienie przez Wykonawców, </w:t>
      </w:r>
      <w:r>
        <w:rPr>
          <w:rFonts w:eastAsia="Times New Roman" w:cstheme="minorHAnsi"/>
          <w:bCs/>
          <w:iCs/>
          <w:sz w:val="24"/>
          <w:szCs w:val="24"/>
          <w:lang w:eastAsia="x-none"/>
        </w:rPr>
        <w:t>o</w:t>
      </w:r>
      <w:r>
        <w:rPr>
          <w:rFonts w:eastAsia="Times New Roman" w:cstheme="minorHAnsi"/>
          <w:bCs/>
          <w:iCs/>
          <w:sz w:val="24"/>
          <w:szCs w:val="24"/>
          <w:lang w:val="x-none" w:eastAsia="x-none"/>
        </w:rPr>
        <w:t>świadczenia o niepodleganiu wykluczeniu oraz spełnianiu warunków udziału</w:t>
      </w:r>
      <w:r>
        <w:rPr>
          <w:rFonts w:eastAsia="Times New Roman" w:cstheme="minorHAnsi"/>
          <w:bCs/>
          <w:iCs/>
          <w:sz w:val="24"/>
          <w:szCs w:val="24"/>
          <w:lang w:eastAsia="x-none"/>
        </w:rPr>
        <w:t xml:space="preserve">, </w:t>
      </w:r>
      <w:r>
        <w:rPr>
          <w:rFonts w:eastAsia="Times New Roman" w:cstheme="minorHAnsi"/>
          <w:bCs/>
          <w:iCs/>
          <w:sz w:val="24"/>
          <w:szCs w:val="24"/>
          <w:lang w:val="x-none" w:eastAsia="x-none"/>
        </w:rPr>
        <w:t>o</w:t>
      </w:r>
      <w:r>
        <w:rPr>
          <w:rFonts w:eastAsia="Times New Roman" w:cstheme="minorHAnsi"/>
          <w:bCs/>
          <w:iCs/>
          <w:sz w:val="24"/>
          <w:szCs w:val="24"/>
          <w:lang w:eastAsia="x-none"/>
        </w:rPr>
        <w:t> </w:t>
      </w:r>
      <w:r>
        <w:rPr>
          <w:rFonts w:eastAsia="Times New Roman" w:cstheme="minorHAnsi"/>
          <w:bCs/>
          <w:iCs/>
          <w:sz w:val="24"/>
          <w:szCs w:val="24"/>
          <w:lang w:val="x-none" w:eastAsia="x-none"/>
        </w:rPr>
        <w:t xml:space="preserve">którym mowa w </w:t>
      </w:r>
      <w:r>
        <w:rPr>
          <w:rFonts w:eastAsia="Times New Roman" w:cstheme="minorHAnsi"/>
          <w:bCs/>
          <w:iCs/>
          <w:sz w:val="24"/>
          <w:szCs w:val="24"/>
          <w:lang w:eastAsia="x-none"/>
        </w:rPr>
        <w:t xml:space="preserve">Dziale VI pkt 1 </w:t>
      </w:r>
      <w:r>
        <w:rPr>
          <w:rFonts w:eastAsia="Times New Roman" w:cstheme="minorHAnsi"/>
          <w:bCs/>
          <w:iCs/>
          <w:sz w:val="24"/>
          <w:szCs w:val="24"/>
          <w:lang w:val="x-none" w:eastAsia="x-none"/>
        </w:rPr>
        <w:t>SWZ, składa każdy z Wykonawców wspólnie ubiegających się o zamówienie. Oświadczenia te potwierdzają brak podstaw wykluczenia oraz spełnianie warunków udziału w postępowaniu w zakresie, w jakim każdy z</w:t>
      </w:r>
      <w:r>
        <w:rPr>
          <w:rFonts w:eastAsia="Times New Roman" w:cstheme="minorHAnsi"/>
          <w:bCs/>
          <w:iCs/>
          <w:sz w:val="24"/>
          <w:szCs w:val="24"/>
          <w:lang w:eastAsia="x-none"/>
        </w:rPr>
        <w:t> </w:t>
      </w:r>
      <w:r>
        <w:rPr>
          <w:rFonts w:eastAsia="Times New Roman" w:cstheme="minorHAnsi"/>
          <w:bCs/>
          <w:iCs/>
          <w:sz w:val="24"/>
          <w:szCs w:val="24"/>
          <w:lang w:val="x-none" w:eastAsia="x-none"/>
        </w:rPr>
        <w:t xml:space="preserve">Wykonawców wykazuje spełnianie warunków udziału w </w:t>
      </w:r>
      <w:r>
        <w:rPr>
          <w:rFonts w:eastAsia="Times New Roman" w:cstheme="minorHAnsi"/>
          <w:bCs/>
          <w:iCs/>
          <w:sz w:val="24"/>
          <w:szCs w:val="24"/>
          <w:lang w:eastAsia="x-none"/>
        </w:rPr>
        <w:t>postępowaniu</w:t>
      </w:r>
      <w:r>
        <w:rPr>
          <w:rFonts w:eastAsia="Times New Roman" w:cstheme="minorHAnsi"/>
          <w:bCs/>
          <w:iCs/>
          <w:sz w:val="24"/>
          <w:szCs w:val="24"/>
          <w:lang w:val="x-none" w:eastAsia="x-none"/>
        </w:rPr>
        <w:t>.</w:t>
      </w:r>
    </w:p>
    <w:p w14:paraId="3F3EC08F" w14:textId="77777777" w:rsidR="00270E79" w:rsidRDefault="00270E79">
      <w:pPr>
        <w:tabs>
          <w:tab w:val="left" w:pos="680"/>
        </w:tabs>
        <w:spacing w:after="0" w:line="23" w:lineRule="atLeast"/>
        <w:outlineLvl w:val="1"/>
        <w:rPr>
          <w:rFonts w:eastAsia="Times New Roman" w:cstheme="minorHAnsi"/>
          <w:bCs/>
          <w:iCs/>
          <w:sz w:val="24"/>
          <w:szCs w:val="24"/>
          <w:lang w:eastAsia="x-none"/>
        </w:rPr>
      </w:pPr>
    </w:p>
    <w:p w14:paraId="656DF6A1" w14:textId="77777777" w:rsidR="00270E79" w:rsidRDefault="00270E79">
      <w:pPr>
        <w:tabs>
          <w:tab w:val="left" w:pos="680"/>
        </w:tabs>
        <w:spacing w:after="0" w:line="23" w:lineRule="atLeast"/>
        <w:outlineLvl w:val="1"/>
        <w:rPr>
          <w:rFonts w:eastAsia="Times New Roman" w:cstheme="minorHAnsi"/>
          <w:bCs/>
          <w:iCs/>
          <w:sz w:val="24"/>
          <w:szCs w:val="24"/>
          <w:lang w:eastAsia="x-none"/>
        </w:rPr>
      </w:pPr>
    </w:p>
    <w:p w14:paraId="469B5FAC" w14:textId="77777777" w:rsidR="00270E79" w:rsidRDefault="001F5795">
      <w:pPr>
        <w:pStyle w:val="Akapitzlist"/>
        <w:numPr>
          <w:ilvl w:val="0"/>
          <w:numId w:val="12"/>
        </w:numPr>
        <w:tabs>
          <w:tab w:val="left" w:pos="432"/>
        </w:tabs>
        <w:spacing w:after="0" w:line="23" w:lineRule="atLeast"/>
        <w:outlineLvl w:val="0"/>
        <w:rPr>
          <w:rFonts w:eastAsia="Times New Roman" w:cstheme="minorHAnsi"/>
          <w:b/>
          <w:bCs/>
          <w:caps/>
          <w:kern w:val="2"/>
          <w:sz w:val="24"/>
          <w:szCs w:val="24"/>
          <w:lang w:val="x-none" w:eastAsia="x-none"/>
        </w:rPr>
      </w:pPr>
      <w:r>
        <w:rPr>
          <w:rFonts w:eastAsia="Times New Roman" w:cstheme="minorHAnsi"/>
          <w:b/>
          <w:bCs/>
          <w:caps/>
          <w:kern w:val="2"/>
          <w:sz w:val="24"/>
          <w:szCs w:val="24"/>
          <w:lang w:val="x-none" w:eastAsia="x-none"/>
        </w:rPr>
        <w:t>Informacje o sposobie porozumiewania się zamawiającego z</w:t>
      </w:r>
      <w:r>
        <w:rPr>
          <w:rFonts w:eastAsia="Times New Roman" w:cstheme="minorHAnsi"/>
          <w:b/>
          <w:bCs/>
          <w:caps/>
          <w:kern w:val="2"/>
          <w:sz w:val="24"/>
          <w:szCs w:val="24"/>
          <w:lang w:eastAsia="x-none"/>
        </w:rPr>
        <w:t> </w:t>
      </w:r>
      <w:r>
        <w:rPr>
          <w:rFonts w:eastAsia="Times New Roman" w:cstheme="minorHAnsi"/>
          <w:b/>
          <w:bCs/>
          <w:caps/>
          <w:kern w:val="2"/>
          <w:sz w:val="24"/>
          <w:szCs w:val="24"/>
          <w:lang w:val="x-none" w:eastAsia="x-none"/>
        </w:rPr>
        <w:t>Wykonawcami</w:t>
      </w:r>
      <w:bookmarkEnd w:id="11"/>
      <w:r>
        <w:rPr>
          <w:rFonts w:eastAsia="Times New Roman" w:cstheme="minorHAnsi"/>
          <w:b/>
          <w:bCs/>
          <w:caps/>
          <w:kern w:val="2"/>
          <w:sz w:val="24"/>
          <w:szCs w:val="24"/>
          <w:lang w:eastAsia="x-none"/>
        </w:rPr>
        <w:t xml:space="preserve"> </w:t>
      </w:r>
      <w:bookmarkStart w:id="14" w:name="_Hlk63779513"/>
      <w:bookmarkEnd w:id="14"/>
    </w:p>
    <w:p w14:paraId="51B21383" w14:textId="77777777" w:rsidR="00270E79" w:rsidRDefault="00270E79">
      <w:pPr>
        <w:spacing w:after="0"/>
        <w:ind w:left="720"/>
        <w:contextualSpacing/>
        <w:jc w:val="both"/>
        <w:rPr>
          <w:rFonts w:eastAsia="Calibri"/>
          <w:b/>
          <w:sz w:val="24"/>
          <w:szCs w:val="24"/>
        </w:rPr>
      </w:pPr>
    </w:p>
    <w:p w14:paraId="37A3741D" w14:textId="77777777" w:rsidR="00270E79" w:rsidRDefault="001F5795">
      <w:pPr>
        <w:numPr>
          <w:ilvl w:val="0"/>
          <w:numId w:val="27"/>
        </w:numPr>
        <w:spacing w:after="0" w:line="240" w:lineRule="auto"/>
        <w:contextualSpacing/>
      </w:pPr>
      <w:r>
        <w:rPr>
          <w:rFonts w:eastAsia="Calibri"/>
          <w:sz w:val="24"/>
          <w:szCs w:val="24"/>
        </w:rPr>
        <w:t xml:space="preserve">W postępowaniu o udzielenie zamówienia publicznego komunikacja między Zamawiającym a Wykonawcami odbywa się przy użyciu Platformy e-Zamówienia, która jest dostępna pod adresem </w:t>
      </w:r>
      <w:hyperlink r:id="rId11">
        <w:r>
          <w:rPr>
            <w:rStyle w:val="czeinternetowe"/>
            <w:rFonts w:eastAsia="Calibri"/>
            <w:color w:val="0563C1"/>
            <w:sz w:val="24"/>
            <w:szCs w:val="24"/>
          </w:rPr>
          <w:t>https://ezamowienia.gov.pl</w:t>
        </w:r>
      </w:hyperlink>
      <w:r>
        <w:rPr>
          <w:rFonts w:eastAsia="Calibri"/>
          <w:sz w:val="24"/>
          <w:szCs w:val="24"/>
        </w:rPr>
        <w:t xml:space="preserve">. </w:t>
      </w:r>
    </w:p>
    <w:p w14:paraId="14AA491D" w14:textId="77777777" w:rsidR="00270E79" w:rsidRDefault="001F5795">
      <w:pPr>
        <w:numPr>
          <w:ilvl w:val="0"/>
          <w:numId w:val="27"/>
        </w:numPr>
        <w:spacing w:after="0" w:line="240" w:lineRule="auto"/>
        <w:contextualSpacing/>
        <w:rPr>
          <w:sz w:val="24"/>
          <w:szCs w:val="24"/>
        </w:rPr>
      </w:pPr>
      <w:r>
        <w:rPr>
          <w:rFonts w:eastAsia="Calibri"/>
          <w:sz w:val="24"/>
          <w:szCs w:val="24"/>
        </w:rPr>
        <w:t xml:space="preserve">Korzystanie z Platformy e-Zamówienia jest bezpłatne.   </w:t>
      </w:r>
      <w:r>
        <w:rPr>
          <w:rFonts w:eastAsia="Calibri"/>
          <w:sz w:val="24"/>
          <w:szCs w:val="24"/>
        </w:rPr>
        <w:tab/>
      </w:r>
      <w:r>
        <w:rPr>
          <w:rFonts w:eastAsia="Calibri"/>
          <w:sz w:val="24"/>
          <w:szCs w:val="24"/>
        </w:rPr>
        <w:tab/>
      </w:r>
      <w:r>
        <w:rPr>
          <w:rFonts w:eastAsia="Calibri"/>
          <w:sz w:val="24"/>
          <w:szCs w:val="24"/>
        </w:rPr>
        <w:tab/>
      </w:r>
      <w:r>
        <w:rPr>
          <w:rFonts w:eastAsia="Calibri"/>
          <w:sz w:val="24"/>
          <w:szCs w:val="24"/>
        </w:rPr>
        <w:tab/>
      </w:r>
    </w:p>
    <w:p w14:paraId="63C3A970" w14:textId="77777777" w:rsidR="00270E79" w:rsidRDefault="001F5795">
      <w:pPr>
        <w:numPr>
          <w:ilvl w:val="0"/>
          <w:numId w:val="27"/>
        </w:numPr>
        <w:spacing w:after="0" w:line="240" w:lineRule="auto"/>
        <w:contextualSpacing/>
        <w:rPr>
          <w:sz w:val="24"/>
          <w:szCs w:val="24"/>
        </w:rPr>
      </w:pPr>
      <w:r>
        <w:rPr>
          <w:rFonts w:eastAsia="Calibri"/>
          <w:sz w:val="24"/>
          <w:szCs w:val="24"/>
        </w:rPr>
        <w:t xml:space="preserve">Adres strony internetowej prowadzonego postępowania (link prowadzący bezpośrednio do widoku postępowania na Platformie e-Zamówienia): </w:t>
      </w:r>
    </w:p>
    <w:p w14:paraId="6FB2FE08" w14:textId="014C3AEE" w:rsidR="00555E2E" w:rsidRPr="00555E2E" w:rsidRDefault="00555E2E">
      <w:pPr>
        <w:spacing w:after="0"/>
        <w:ind w:left="720"/>
        <w:contextualSpacing/>
        <w:rPr>
          <w:color w:val="FF0000"/>
          <w:sz w:val="24"/>
          <w:szCs w:val="24"/>
        </w:rPr>
      </w:pPr>
      <w:hyperlink r:id="rId12" w:history="1">
        <w:r w:rsidRPr="00555E2E">
          <w:rPr>
            <w:rStyle w:val="Hipercze"/>
            <w:sz w:val="24"/>
            <w:szCs w:val="24"/>
          </w:rPr>
          <w:t>https://ezamowienia.gov.pl/mp-client/tenders/ocds-148610-763935c2-0d3b-4e1f-b857-d83333d3742f</w:t>
        </w:r>
      </w:hyperlink>
    </w:p>
    <w:p w14:paraId="3A587796" w14:textId="77777777" w:rsidR="00270E79" w:rsidRDefault="001F5795">
      <w:pPr>
        <w:spacing w:after="0"/>
        <w:ind w:left="720"/>
        <w:contextualSpacing/>
        <w:rPr>
          <w:sz w:val="24"/>
          <w:szCs w:val="24"/>
        </w:rPr>
      </w:pPr>
      <w:r>
        <w:rPr>
          <w:rFonts w:eastAsia="Calibri"/>
          <w:sz w:val="24"/>
          <w:szCs w:val="24"/>
        </w:rPr>
        <w:t xml:space="preserve">Postępowanie można wyszukać również ze strony głównej Platformy e-Zamówienia (przycisk „Przeglądaj postępowania/konkursy”). </w:t>
      </w:r>
    </w:p>
    <w:p w14:paraId="6EF08AC2" w14:textId="77777777" w:rsidR="00270E79" w:rsidRDefault="001F5795">
      <w:pPr>
        <w:numPr>
          <w:ilvl w:val="0"/>
          <w:numId w:val="27"/>
        </w:numPr>
        <w:spacing w:after="0" w:line="240" w:lineRule="auto"/>
        <w:contextualSpacing/>
        <w:rPr>
          <w:sz w:val="24"/>
          <w:szCs w:val="24"/>
        </w:rPr>
      </w:pPr>
      <w:r>
        <w:rPr>
          <w:sz w:val="24"/>
          <w:szCs w:val="24"/>
        </w:rPr>
        <w:t xml:space="preserve"> </w:t>
      </w:r>
      <w:r>
        <w:rPr>
          <w:rFonts w:eastAsia="Calibri"/>
          <w:sz w:val="24"/>
          <w:szCs w:val="24"/>
        </w:rPr>
        <w:t xml:space="preserve">Identyfikator (ID) postępowania na Platformie e-Zamówienia: </w:t>
      </w:r>
    </w:p>
    <w:p w14:paraId="5CB0CF0D" w14:textId="139FEC9F" w:rsidR="00555E2E" w:rsidRPr="00555E2E" w:rsidRDefault="00555E2E">
      <w:pPr>
        <w:spacing w:after="0" w:line="240" w:lineRule="auto"/>
        <w:ind w:left="720"/>
        <w:contextualSpacing/>
        <w:rPr>
          <w:color w:val="2E74B5" w:themeColor="accent1" w:themeShade="BF"/>
          <w:sz w:val="24"/>
          <w:szCs w:val="24"/>
          <w:lang w:val="en-US"/>
        </w:rPr>
      </w:pPr>
      <w:r w:rsidRPr="00555E2E">
        <w:rPr>
          <w:color w:val="2E74B5" w:themeColor="accent1" w:themeShade="BF"/>
          <w:sz w:val="24"/>
          <w:szCs w:val="24"/>
          <w:lang w:val="en-US"/>
        </w:rPr>
        <w:t>ocds-148610-763935c2-0d3b-4e1f-b857-d83333d3742f</w:t>
      </w:r>
    </w:p>
    <w:p w14:paraId="5D2A9C5B" w14:textId="77777777" w:rsidR="00270E79" w:rsidRDefault="001F5795">
      <w:pPr>
        <w:numPr>
          <w:ilvl w:val="0"/>
          <w:numId w:val="27"/>
        </w:numPr>
        <w:spacing w:after="0" w:line="240" w:lineRule="auto"/>
        <w:contextualSpacing/>
      </w:pPr>
      <w:r>
        <w:rPr>
          <w:rFonts w:eastAsia="Calibri"/>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Pr>
          <w:rFonts w:eastAsia="Calibri"/>
          <w:i/>
          <w:iCs/>
          <w:sz w:val="24"/>
          <w:szCs w:val="24"/>
        </w:rPr>
        <w:t xml:space="preserve">Regulamin Platformy e-Zamówienia, </w:t>
      </w:r>
      <w:r>
        <w:rPr>
          <w:rFonts w:eastAsia="Calibri"/>
          <w:sz w:val="24"/>
          <w:szCs w:val="24"/>
        </w:rPr>
        <w:t xml:space="preserve">dostępny na stronie internetowej </w:t>
      </w:r>
      <w:hyperlink r:id="rId13">
        <w:r>
          <w:rPr>
            <w:rStyle w:val="czeinternetowe"/>
            <w:rFonts w:eastAsia="Calibri"/>
            <w:color w:val="0563C1"/>
            <w:sz w:val="24"/>
            <w:szCs w:val="24"/>
          </w:rPr>
          <w:t>https://ezamowienia.gov.pl</w:t>
        </w:r>
      </w:hyperlink>
      <w:r>
        <w:rPr>
          <w:rFonts w:eastAsia="Calibri"/>
          <w:sz w:val="24"/>
          <w:szCs w:val="24"/>
        </w:rPr>
        <w:t xml:space="preserve"> oraz informacje zamieszczone w zakładce „Centrum Pomocy”. </w:t>
      </w:r>
    </w:p>
    <w:p w14:paraId="46BD33C3" w14:textId="77777777" w:rsidR="00270E79" w:rsidRDefault="001F5795">
      <w:pPr>
        <w:numPr>
          <w:ilvl w:val="0"/>
          <w:numId w:val="27"/>
        </w:numPr>
        <w:spacing w:after="0" w:line="240" w:lineRule="auto"/>
        <w:contextualSpacing/>
        <w:rPr>
          <w:sz w:val="24"/>
          <w:szCs w:val="24"/>
        </w:rPr>
      </w:pPr>
      <w:r>
        <w:rPr>
          <w:rFonts w:eastAsia="Calibri"/>
          <w:sz w:val="24"/>
          <w:szCs w:val="24"/>
        </w:rPr>
        <w:t xml:space="preserve">Przeglądanie i pobieranie publicznej treści dokumentacji postępowania nie wymaga posiadania konta na Platformie e-Zamówienia ani logowania. </w:t>
      </w:r>
    </w:p>
    <w:p w14:paraId="63779E79" w14:textId="77777777" w:rsidR="00270E79" w:rsidRDefault="001F5795">
      <w:pPr>
        <w:numPr>
          <w:ilvl w:val="0"/>
          <w:numId w:val="27"/>
        </w:numPr>
        <w:spacing w:after="0" w:line="240" w:lineRule="auto"/>
        <w:contextualSpacing/>
        <w:rPr>
          <w:sz w:val="24"/>
          <w:szCs w:val="24"/>
        </w:rPr>
      </w:pPr>
      <w:r>
        <w:rPr>
          <w:rFonts w:eastAsia="Calibri"/>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7F07719A" w14:textId="77777777" w:rsidR="00270E79" w:rsidRDefault="001F5795">
      <w:pPr>
        <w:numPr>
          <w:ilvl w:val="0"/>
          <w:numId w:val="27"/>
        </w:numPr>
        <w:spacing w:after="0" w:line="240" w:lineRule="auto"/>
        <w:contextualSpacing/>
        <w:rPr>
          <w:sz w:val="24"/>
          <w:szCs w:val="24"/>
        </w:rPr>
      </w:pPr>
      <w:r>
        <w:rPr>
          <w:rFonts w:eastAsia="Calibri"/>
          <w:sz w:val="24"/>
          <w:szCs w:val="24"/>
        </w:rPr>
        <w:t>Dokumenty elektroniczne</w:t>
      </w:r>
      <w:r>
        <w:rPr>
          <w:rStyle w:val="Zakotwiczenieprzypisudolnego"/>
          <w:rFonts w:eastAsia="Calibri"/>
          <w:sz w:val="24"/>
          <w:szCs w:val="24"/>
        </w:rPr>
        <w:footnoteReference w:id="1"/>
      </w:r>
      <w:r>
        <w:rPr>
          <w:rFonts w:eastAsia="Calibri"/>
          <w:sz w:val="24"/>
          <w:szCs w:val="24"/>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5B9E257E" w14:textId="77777777" w:rsidR="00270E79" w:rsidRDefault="001F5795">
      <w:pPr>
        <w:spacing w:after="0"/>
        <w:ind w:left="720"/>
        <w:contextualSpacing/>
        <w:rPr>
          <w:sz w:val="24"/>
          <w:szCs w:val="24"/>
        </w:rPr>
      </w:pPr>
      <w:r>
        <w:rPr>
          <w:rFonts w:eastAsia="Calibri"/>
          <w:sz w:val="24"/>
          <w:szCs w:val="24"/>
        </w:rPr>
        <w:t xml:space="preserve">W przypadku formatów, o których mowa w art. 66 ust. 1 ustawy </w:t>
      </w:r>
      <w:proofErr w:type="spellStart"/>
      <w:r>
        <w:rPr>
          <w:rFonts w:eastAsia="Calibri"/>
          <w:sz w:val="24"/>
          <w:szCs w:val="24"/>
        </w:rPr>
        <w:t>Pzp</w:t>
      </w:r>
      <w:proofErr w:type="spellEnd"/>
      <w:r>
        <w:rPr>
          <w:rFonts w:eastAsia="Calibri"/>
          <w:sz w:val="24"/>
          <w:szCs w:val="24"/>
        </w:rPr>
        <w:t xml:space="preserve">, ww. regulacje nie będą miały bezpośredniego zastosowania. </w:t>
      </w:r>
    </w:p>
    <w:p w14:paraId="5D11390D" w14:textId="77777777" w:rsidR="00270E79" w:rsidRDefault="001F5795">
      <w:pPr>
        <w:numPr>
          <w:ilvl w:val="0"/>
          <w:numId w:val="27"/>
        </w:numPr>
        <w:spacing w:after="0" w:line="240" w:lineRule="auto"/>
        <w:contextualSpacing/>
        <w:rPr>
          <w:sz w:val="24"/>
          <w:szCs w:val="24"/>
        </w:rPr>
      </w:pPr>
      <w:r>
        <w:rPr>
          <w:rFonts w:eastAsia="Calibri"/>
          <w:sz w:val="24"/>
          <w:szCs w:val="24"/>
        </w:rPr>
        <w:t>Informacje, oświadczenia lub dokumenty</w:t>
      </w:r>
      <w:r>
        <w:rPr>
          <w:rStyle w:val="Zakotwiczenieprzypisudolnego"/>
          <w:rFonts w:eastAsia="Calibri"/>
          <w:sz w:val="24"/>
          <w:szCs w:val="24"/>
        </w:rPr>
        <w:footnoteReference w:id="2"/>
      </w:r>
      <w:r>
        <w:rPr>
          <w:rFonts w:eastAsia="Calibri"/>
          <w:sz w:val="24"/>
          <w:szCs w:val="24"/>
        </w:rPr>
        <w:t xml:space="preserve">, inne niż wymienione w § 2 ust. 1 rozporządzenia Prezesa Rady Ministrów w sprawie wymagań dla dokumentów elektronicznych, przekazywane w postępowaniu sporządza się w postaci elektronicznej: </w:t>
      </w:r>
    </w:p>
    <w:p w14:paraId="78C67F3C" w14:textId="77777777" w:rsidR="00270E79" w:rsidRDefault="001F5795">
      <w:pPr>
        <w:numPr>
          <w:ilvl w:val="0"/>
          <w:numId w:val="26"/>
        </w:numPr>
        <w:spacing w:after="0" w:line="240" w:lineRule="auto"/>
        <w:contextualSpacing/>
        <w:rPr>
          <w:sz w:val="24"/>
          <w:szCs w:val="24"/>
        </w:rPr>
      </w:pPr>
      <w:r>
        <w:rPr>
          <w:rFonts w:eastAsia="Calibri"/>
          <w:sz w:val="24"/>
          <w:szCs w:val="24"/>
        </w:rPr>
        <w:t xml:space="preserve">w formatach danych określonych w przepisach rozporządzenia Rady Ministrów w sprawie Krajowych Ram Interoperacyjności (i przekazuje się jako załącznik), lub </w:t>
      </w:r>
    </w:p>
    <w:p w14:paraId="720C26FE" w14:textId="77777777" w:rsidR="00270E79" w:rsidRDefault="001F5795">
      <w:pPr>
        <w:numPr>
          <w:ilvl w:val="0"/>
          <w:numId w:val="26"/>
        </w:numPr>
        <w:spacing w:after="0" w:line="240" w:lineRule="auto"/>
        <w:contextualSpacing/>
        <w:rPr>
          <w:sz w:val="24"/>
          <w:szCs w:val="24"/>
        </w:rPr>
      </w:pPr>
      <w:r>
        <w:rPr>
          <w:sz w:val="24"/>
          <w:szCs w:val="24"/>
        </w:rPr>
        <w:t xml:space="preserve"> </w:t>
      </w:r>
      <w:r>
        <w:rPr>
          <w:rFonts w:eastAsia="Calibri"/>
          <w:sz w:val="24"/>
          <w:szCs w:val="24"/>
        </w:rPr>
        <w:t xml:space="preserve">jako tekst wpisany bezpośrednio do wiadomości przekazywanej przy użyciu środków komunikacji elektronicznej (np. w treści wiadomości e-mail lub w treści „Formularza do komunikacji”). </w:t>
      </w:r>
    </w:p>
    <w:p w14:paraId="5740C466" w14:textId="77777777" w:rsidR="00270E79" w:rsidRDefault="001F5795">
      <w:pPr>
        <w:numPr>
          <w:ilvl w:val="0"/>
          <w:numId w:val="27"/>
        </w:numPr>
        <w:spacing w:after="0" w:line="240" w:lineRule="auto"/>
        <w:contextualSpacing/>
        <w:rPr>
          <w:sz w:val="24"/>
          <w:szCs w:val="24"/>
        </w:rPr>
      </w:pPr>
      <w:r>
        <w:rPr>
          <w:rFonts w:eastAsia="Calibri"/>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2022 r. poz. 1233) wykonawca, w celu utrzymania w poufności tych informacji, przekazuje je w wydzielonym i odpowiednio oznaczonym pliku, wraz z jednoczesnym zaznaczeniem w nazwie pliku „Dokument stanowiący tajemnicę przedsiębiorstwa”. </w:t>
      </w:r>
    </w:p>
    <w:p w14:paraId="6ABB6D12" w14:textId="77777777" w:rsidR="00270E79" w:rsidRDefault="001F5795">
      <w:pPr>
        <w:numPr>
          <w:ilvl w:val="0"/>
          <w:numId w:val="27"/>
        </w:numPr>
        <w:spacing w:after="0" w:line="240" w:lineRule="auto"/>
        <w:contextualSpacing/>
        <w:rPr>
          <w:sz w:val="24"/>
          <w:szCs w:val="24"/>
        </w:rPr>
      </w:pPr>
      <w:r>
        <w:rPr>
          <w:rFonts w:eastAsia="Calibri"/>
          <w:sz w:val="24"/>
          <w:szCs w:val="24"/>
        </w:rPr>
        <w:t xml:space="preserve">Komunikacja w postępowaniu, </w:t>
      </w:r>
      <w:r>
        <w:rPr>
          <w:rFonts w:eastAsia="Calibri"/>
          <w:sz w:val="24"/>
          <w:szCs w:val="24"/>
          <w:u w:val="single"/>
        </w:rPr>
        <w:t>z wyłączeniem składania ofert</w:t>
      </w:r>
      <w:r>
        <w:rPr>
          <w:rFonts w:eastAsia="Calibri"/>
          <w:sz w:val="24"/>
          <w:szCs w:val="24"/>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33543A95" w14:textId="77777777" w:rsidR="00270E79" w:rsidRDefault="001F5795">
      <w:pPr>
        <w:spacing w:after="0"/>
        <w:ind w:left="720"/>
        <w:contextualSpacing/>
        <w:rPr>
          <w:sz w:val="24"/>
          <w:szCs w:val="24"/>
        </w:rPr>
      </w:pPr>
      <w:r>
        <w:rPr>
          <w:rFonts w:eastAsia="Calibri"/>
          <w:sz w:val="24"/>
          <w:szCs w:val="24"/>
        </w:rPr>
        <w:t xml:space="preserve">W przypadku załączników, które są zgodnie z ustawą </w:t>
      </w:r>
      <w:proofErr w:type="spellStart"/>
      <w:r>
        <w:rPr>
          <w:rFonts w:eastAsia="Calibri"/>
          <w:sz w:val="24"/>
          <w:szCs w:val="24"/>
        </w:rPr>
        <w:t>Pzp</w:t>
      </w:r>
      <w:proofErr w:type="spellEnd"/>
      <w:r>
        <w:rPr>
          <w:rFonts w:eastAsia="Calibri"/>
          <w:sz w:val="24"/>
          <w:szCs w:val="24"/>
        </w:rPr>
        <w:t xml:space="preserve"> lub rozporządzeniem Prezesa Rady Ministrów w sprawie wymagań dla dokumentów elektronicznych opatrzone kwalifikowanym podpisem elektronicznym, podpisem zaufanym</w:t>
      </w:r>
      <w:r>
        <w:rPr>
          <w:rStyle w:val="Zakotwiczenieprzypisudolnego"/>
          <w:rFonts w:eastAsia="Calibri"/>
          <w:sz w:val="24"/>
          <w:szCs w:val="24"/>
        </w:rPr>
        <w:footnoteReference w:id="3"/>
      </w:r>
      <w:r>
        <w:rPr>
          <w:rFonts w:eastAsia="Calibri"/>
          <w:sz w:val="24"/>
          <w:szCs w:val="24"/>
        </w:rPr>
        <w:t xml:space="preserve"> lub podpisem osobistym</w:t>
      </w:r>
      <w:r>
        <w:rPr>
          <w:rStyle w:val="Zakotwiczenieprzypisudolnego"/>
          <w:rFonts w:eastAsia="Calibri"/>
          <w:sz w:val="24"/>
          <w:szCs w:val="24"/>
        </w:rPr>
        <w:footnoteReference w:id="4"/>
      </w:r>
      <w:r>
        <w:rPr>
          <w:rFonts w:eastAsia="Calibri"/>
          <w:sz w:val="24"/>
          <w:szCs w:val="24"/>
        </w:rPr>
        <w:t xml:space="preserve">, mogą być opatrzone, zgodnie z wyborem wykonawcy/wykonawcy wspólnie ubiegającego się o udzielenie zamówienia/podmiotu udostępniającego zasoby, </w:t>
      </w:r>
      <w:r>
        <w:rPr>
          <w:rFonts w:eastAsia="Calibri"/>
          <w:sz w:val="24"/>
          <w:szCs w:val="24"/>
          <w:u w:val="single"/>
        </w:rPr>
        <w:t>podpisem zewnętrznym lub wewnętrznym</w:t>
      </w:r>
      <w:r>
        <w:rPr>
          <w:rFonts w:eastAsia="Calibri"/>
          <w:sz w:val="24"/>
          <w:szCs w:val="24"/>
        </w:rPr>
        <w:t xml:space="preserve">. W zależności od rodzaju podpisu i jego typu (zewnętrzny, wewnętrzny) dodaje się do przesyłanej wiadomości uprzednio podpisane dokumenty wraz z wygenerowanym plikiem podpisu (typ zewnętrzny) lub dokument z wszytym podpisem (typ wewnętrzny). </w:t>
      </w:r>
    </w:p>
    <w:p w14:paraId="41584750" w14:textId="77777777" w:rsidR="00270E79" w:rsidRDefault="001F5795">
      <w:pPr>
        <w:numPr>
          <w:ilvl w:val="0"/>
          <w:numId w:val="27"/>
        </w:numPr>
        <w:spacing w:after="0" w:line="240" w:lineRule="auto"/>
        <w:contextualSpacing/>
        <w:rPr>
          <w:sz w:val="24"/>
          <w:szCs w:val="24"/>
        </w:rPr>
      </w:pPr>
      <w:r>
        <w:rPr>
          <w:rFonts w:eastAsia="Calibri"/>
          <w:sz w:val="24"/>
          <w:szCs w:val="24"/>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72B49217" w14:textId="77777777" w:rsidR="00270E79" w:rsidRDefault="001F5795">
      <w:pPr>
        <w:numPr>
          <w:ilvl w:val="0"/>
          <w:numId w:val="27"/>
        </w:numPr>
        <w:spacing w:after="0" w:line="240" w:lineRule="auto"/>
        <w:contextualSpacing/>
        <w:rPr>
          <w:sz w:val="24"/>
          <w:szCs w:val="24"/>
        </w:rPr>
      </w:pPr>
      <w:r>
        <w:rPr>
          <w:rFonts w:eastAsia="Calibri"/>
          <w:sz w:val="24"/>
          <w:szCs w:val="24"/>
        </w:rPr>
        <w:t xml:space="preserve">Wszystkie wysłane i odebrane w postępowaniu przez wykonawcę wiadomości widoczne są po zalogowaniu w podglądzie postępowania w zakładce „Komunikacja”. </w:t>
      </w:r>
    </w:p>
    <w:p w14:paraId="145567E1" w14:textId="77777777" w:rsidR="00270E79" w:rsidRDefault="001F5795">
      <w:pPr>
        <w:numPr>
          <w:ilvl w:val="0"/>
          <w:numId w:val="27"/>
        </w:numPr>
        <w:spacing w:after="0" w:line="240" w:lineRule="auto"/>
        <w:contextualSpacing/>
        <w:rPr>
          <w:sz w:val="24"/>
          <w:szCs w:val="24"/>
        </w:rPr>
      </w:pPr>
      <w:r>
        <w:rPr>
          <w:rFonts w:eastAsia="Calibri"/>
          <w:sz w:val="24"/>
          <w:szCs w:val="24"/>
        </w:rPr>
        <w:t xml:space="preserve">Maksymalny rozmiar plików przesyłanych za pośrednictwem „Formularzy do komunikacji” wynosi 150 MB (wielkość ta dotyczy plików przesyłanych jako załączniki do jednego formularza). </w:t>
      </w:r>
    </w:p>
    <w:p w14:paraId="2B7EEF64" w14:textId="77777777" w:rsidR="00270E79" w:rsidRDefault="001F5795">
      <w:pPr>
        <w:numPr>
          <w:ilvl w:val="0"/>
          <w:numId w:val="27"/>
        </w:numPr>
        <w:spacing w:after="0" w:line="240" w:lineRule="auto"/>
        <w:contextualSpacing/>
        <w:rPr>
          <w:sz w:val="24"/>
          <w:szCs w:val="24"/>
        </w:rPr>
      </w:pPr>
      <w:r>
        <w:rPr>
          <w:rFonts w:eastAsia="Calibri"/>
          <w:sz w:val="24"/>
          <w:szCs w:val="24"/>
        </w:rPr>
        <w:t xml:space="preserve">Minimalne wymagania techniczne dotyczące sprzętu używanego w celu korzystania z usług Platformy e-Zamówienia oraz informacje dotyczące specyfikacji połączenia określa </w:t>
      </w:r>
      <w:r>
        <w:rPr>
          <w:rFonts w:eastAsia="Calibri"/>
          <w:i/>
          <w:iCs/>
          <w:sz w:val="24"/>
          <w:szCs w:val="24"/>
        </w:rPr>
        <w:t xml:space="preserve">Regulamin Platformy e-Zamówienia. </w:t>
      </w:r>
    </w:p>
    <w:p w14:paraId="3FB2A233" w14:textId="77777777" w:rsidR="00270E79" w:rsidRDefault="001F5795">
      <w:pPr>
        <w:numPr>
          <w:ilvl w:val="0"/>
          <w:numId w:val="27"/>
        </w:numPr>
        <w:spacing w:after="0" w:line="240" w:lineRule="auto"/>
        <w:contextualSpacing/>
      </w:pPr>
      <w:r>
        <w:rPr>
          <w:rFonts w:eastAsia="Calibri"/>
          <w:sz w:val="24"/>
          <w:szCs w:val="24"/>
        </w:rPr>
        <w:t xml:space="preserve">W przypadku problemów technicznych i awarii związanych z funkcjonowaniem Platformy e-Zamówienia użytkownicy mogą skorzystać ze wsparcia technicznego dostępnego poprzez formularz udostępniony na stronie internetowej </w:t>
      </w:r>
      <w:hyperlink r:id="rId14">
        <w:r>
          <w:rPr>
            <w:rStyle w:val="czeinternetowe"/>
            <w:rFonts w:eastAsia="Calibri"/>
            <w:color w:val="0563C1"/>
            <w:sz w:val="24"/>
            <w:szCs w:val="24"/>
          </w:rPr>
          <w:t>https://ezamowienia.gov.pl</w:t>
        </w:r>
      </w:hyperlink>
      <w:r>
        <w:rPr>
          <w:rFonts w:eastAsia="Calibri"/>
          <w:sz w:val="24"/>
          <w:szCs w:val="24"/>
        </w:rPr>
        <w:t xml:space="preserve"> w zakładce „Zgłoś problem”. </w:t>
      </w:r>
    </w:p>
    <w:p w14:paraId="43055452" w14:textId="77777777" w:rsidR="00270E79" w:rsidRDefault="001F5795">
      <w:pPr>
        <w:numPr>
          <w:ilvl w:val="0"/>
          <w:numId w:val="27"/>
        </w:numPr>
        <w:spacing w:after="0" w:line="240" w:lineRule="auto"/>
        <w:contextualSpacing/>
      </w:pPr>
      <w:r>
        <w:rPr>
          <w:rFonts w:eastAsia="Calibri"/>
          <w:b/>
          <w:bCs/>
          <w:sz w:val="24"/>
          <w:szCs w:val="24"/>
        </w:rPr>
        <w:t>W szczególnie uzasadnionych przypadkach</w:t>
      </w:r>
      <w:r>
        <w:rPr>
          <w:rFonts w:eastAsia="Calibri"/>
          <w:sz w:val="24"/>
          <w:szCs w:val="24"/>
        </w:rPr>
        <w:t xml:space="preserve"> uniemożliwiających komunikację wykonawcy i Zamawiającego za pośrednictwem Platformy e-Zamówienia, Zamawiający dopuszcza komunikację za pomocą poczty elektronicznej na adres e-mail: </w:t>
      </w:r>
      <w:hyperlink r:id="rId15">
        <w:r>
          <w:rPr>
            <w:rStyle w:val="czeinternetowe"/>
            <w:rFonts w:eastAsia="Calibri"/>
            <w:sz w:val="24"/>
            <w:szCs w:val="24"/>
          </w:rPr>
          <w:t>m.zmarzla@swiedziebnia.pl</w:t>
        </w:r>
      </w:hyperlink>
      <w:r>
        <w:rPr>
          <w:rFonts w:eastAsia="Calibri"/>
          <w:color w:val="FF0000"/>
          <w:sz w:val="24"/>
          <w:szCs w:val="24"/>
        </w:rPr>
        <w:t xml:space="preserve"> </w:t>
      </w:r>
      <w:r>
        <w:rPr>
          <w:rFonts w:eastAsia="Calibri"/>
          <w:sz w:val="24"/>
          <w:szCs w:val="24"/>
        </w:rPr>
        <w:t xml:space="preserve">(nie dotyczy składania ofert). </w:t>
      </w:r>
    </w:p>
    <w:p w14:paraId="3E80A6CE" w14:textId="77777777" w:rsidR="00270E79" w:rsidRPr="00805461" w:rsidRDefault="001F5795">
      <w:pPr>
        <w:numPr>
          <w:ilvl w:val="0"/>
          <w:numId w:val="27"/>
        </w:numPr>
        <w:spacing w:after="0" w:line="240" w:lineRule="auto"/>
        <w:contextualSpacing/>
        <w:rPr>
          <w:sz w:val="24"/>
          <w:szCs w:val="24"/>
        </w:rPr>
      </w:pPr>
      <w:r w:rsidRPr="00805461">
        <w:rPr>
          <w:rFonts w:cstheme="minorHAnsi"/>
          <w:bCs/>
          <w:sz w:val="24"/>
          <w:szCs w:val="24"/>
        </w:rPr>
        <w:t>Do porozumiewania się z Wykonawcami upoważniona w zakresie formalnym i merytorycznym jest Pani Małgorzata Zmarzła, tel. 531 837 366.</w:t>
      </w:r>
    </w:p>
    <w:p w14:paraId="688BFE95" w14:textId="77777777" w:rsidR="00270E79" w:rsidRDefault="00270E79">
      <w:pPr>
        <w:tabs>
          <w:tab w:val="left" w:pos="432"/>
        </w:tabs>
        <w:spacing w:after="0" w:line="23" w:lineRule="atLeast"/>
        <w:outlineLvl w:val="0"/>
        <w:rPr>
          <w:rFonts w:cstheme="minorHAnsi"/>
          <w:sz w:val="24"/>
          <w:szCs w:val="24"/>
        </w:rPr>
      </w:pPr>
    </w:p>
    <w:p w14:paraId="5DB27A7C" w14:textId="77777777" w:rsidR="00270E79" w:rsidRDefault="00270E79">
      <w:pPr>
        <w:spacing w:after="0" w:line="23" w:lineRule="atLeast"/>
        <w:ind w:left="425" w:hanging="425"/>
        <w:outlineLvl w:val="0"/>
        <w:rPr>
          <w:rFonts w:cstheme="minorHAnsi"/>
          <w:b/>
          <w:bCs/>
          <w:sz w:val="24"/>
          <w:szCs w:val="24"/>
          <w:lang w:val="x-none"/>
        </w:rPr>
      </w:pPr>
    </w:p>
    <w:p w14:paraId="2311D784" w14:textId="77777777" w:rsidR="00270E79" w:rsidRDefault="001F5795">
      <w:pPr>
        <w:pStyle w:val="Akapitzlist"/>
        <w:numPr>
          <w:ilvl w:val="0"/>
          <w:numId w:val="12"/>
        </w:numPr>
        <w:spacing w:after="0" w:line="23" w:lineRule="atLeast"/>
        <w:outlineLvl w:val="0"/>
        <w:rPr>
          <w:rFonts w:cstheme="minorHAnsi"/>
          <w:b/>
          <w:bCs/>
          <w:sz w:val="24"/>
          <w:szCs w:val="24"/>
          <w:lang w:val="x-none"/>
        </w:rPr>
      </w:pPr>
      <w:r>
        <w:rPr>
          <w:rFonts w:cstheme="minorHAnsi"/>
          <w:b/>
          <w:bCs/>
          <w:sz w:val="24"/>
          <w:szCs w:val="24"/>
          <w:lang w:val="x-none"/>
        </w:rPr>
        <w:t>OPIS SPOSOBU PRZYGOTOWYWANIA OFERT</w:t>
      </w:r>
      <w:bookmarkStart w:id="15" w:name="_Hlk63859676"/>
      <w:bookmarkEnd w:id="15"/>
    </w:p>
    <w:p w14:paraId="7E85AF14" w14:textId="77777777" w:rsidR="00270E79" w:rsidRDefault="00270E79">
      <w:pPr>
        <w:spacing w:after="0" w:line="23" w:lineRule="atLeast"/>
        <w:outlineLvl w:val="0"/>
        <w:rPr>
          <w:rFonts w:cstheme="minorHAnsi"/>
          <w:b/>
          <w:bCs/>
          <w:sz w:val="24"/>
          <w:szCs w:val="24"/>
          <w:lang w:val="x-none"/>
        </w:rPr>
      </w:pPr>
    </w:p>
    <w:p w14:paraId="699A8115" w14:textId="77777777" w:rsidR="00270E79" w:rsidRDefault="001F5795">
      <w:pPr>
        <w:pStyle w:val="Akapitzlist"/>
        <w:numPr>
          <w:ilvl w:val="0"/>
          <w:numId w:val="29"/>
        </w:numPr>
        <w:spacing w:after="0" w:line="23" w:lineRule="atLeast"/>
        <w:outlineLvl w:val="0"/>
        <w:rPr>
          <w:rFonts w:cstheme="minorHAnsi"/>
          <w:b/>
          <w:bCs/>
          <w:sz w:val="24"/>
          <w:szCs w:val="24"/>
          <w:lang w:val="x-none"/>
        </w:rPr>
      </w:pPr>
      <w:r>
        <w:rPr>
          <w:rFonts w:cstheme="minorHAnsi"/>
          <w:b/>
          <w:bCs/>
          <w:sz w:val="24"/>
          <w:szCs w:val="24"/>
          <w:lang w:val="x-none"/>
        </w:rPr>
        <w:t>Opis sposobu przygotowywania ofert</w:t>
      </w:r>
    </w:p>
    <w:p w14:paraId="6756F558" w14:textId="77777777" w:rsidR="00270E79" w:rsidRDefault="001F5795">
      <w:pPr>
        <w:pStyle w:val="Akapitzlist"/>
        <w:numPr>
          <w:ilvl w:val="1"/>
          <w:numId w:val="29"/>
        </w:numPr>
        <w:spacing w:after="0" w:line="23" w:lineRule="atLeast"/>
        <w:outlineLvl w:val="0"/>
        <w:rPr>
          <w:rFonts w:cstheme="minorHAnsi"/>
          <w:b/>
          <w:bCs/>
          <w:sz w:val="24"/>
          <w:szCs w:val="24"/>
          <w:lang w:val="x-none"/>
        </w:rPr>
      </w:pPr>
      <w:r>
        <w:rPr>
          <w:rFonts w:cstheme="minorHAnsi"/>
          <w:bCs/>
          <w:iCs/>
          <w:sz w:val="24"/>
          <w:szCs w:val="24"/>
          <w:lang w:val="x-none"/>
        </w:rPr>
        <w:t>Wykonawca może złożyć tylko jedną ofertę.</w:t>
      </w:r>
    </w:p>
    <w:p w14:paraId="0E0F0E55" w14:textId="77777777" w:rsidR="00270E79" w:rsidRDefault="001F5795">
      <w:pPr>
        <w:pStyle w:val="Akapitzlist"/>
        <w:numPr>
          <w:ilvl w:val="1"/>
          <w:numId w:val="29"/>
        </w:numPr>
        <w:spacing w:after="0" w:line="23" w:lineRule="atLeast"/>
        <w:outlineLvl w:val="0"/>
        <w:rPr>
          <w:rFonts w:cstheme="minorHAnsi"/>
          <w:b/>
          <w:bCs/>
          <w:sz w:val="24"/>
          <w:szCs w:val="24"/>
          <w:lang w:val="x-none"/>
        </w:rPr>
      </w:pPr>
      <w:r>
        <w:rPr>
          <w:rFonts w:cstheme="minorHAnsi"/>
          <w:bCs/>
          <w:iCs/>
          <w:sz w:val="24"/>
          <w:szCs w:val="24"/>
          <w:lang w:val="x-none"/>
        </w:rPr>
        <w:t xml:space="preserve">Treść oferty musi być zgodna z wymaganiami Zamawiającego określonymi w niniejszej </w:t>
      </w:r>
      <w:r>
        <w:rPr>
          <w:rFonts w:cstheme="minorHAnsi"/>
          <w:bCs/>
          <w:iCs/>
          <w:sz w:val="24"/>
          <w:szCs w:val="24"/>
        </w:rPr>
        <w:t>SWZ</w:t>
      </w:r>
      <w:r>
        <w:rPr>
          <w:rFonts w:cstheme="minorHAnsi"/>
          <w:bCs/>
          <w:iCs/>
          <w:sz w:val="24"/>
          <w:szCs w:val="24"/>
          <w:lang w:val="x-none"/>
        </w:rPr>
        <w:t>.</w:t>
      </w:r>
    </w:p>
    <w:p w14:paraId="72A592CA" w14:textId="77777777" w:rsidR="00270E79" w:rsidRDefault="001F5795">
      <w:pPr>
        <w:pStyle w:val="Akapitzlist"/>
        <w:numPr>
          <w:ilvl w:val="1"/>
          <w:numId w:val="29"/>
        </w:numPr>
        <w:spacing w:after="0" w:line="23" w:lineRule="atLeast"/>
        <w:outlineLvl w:val="0"/>
        <w:rPr>
          <w:rFonts w:cstheme="minorHAnsi"/>
          <w:b/>
          <w:bCs/>
          <w:sz w:val="24"/>
          <w:szCs w:val="24"/>
          <w:lang w:val="x-none"/>
        </w:rPr>
      </w:pPr>
      <w:r>
        <w:rPr>
          <w:rFonts w:cstheme="minorHAnsi"/>
          <w:bCs/>
          <w:iCs/>
          <w:sz w:val="24"/>
          <w:szCs w:val="24"/>
          <w:lang w:val="x-none"/>
        </w:rPr>
        <w:t>Oferta oraz pozostałe oświadczenia i dokumenty, dla których Zamawiający określił wzory w</w:t>
      </w:r>
      <w:r>
        <w:rPr>
          <w:rFonts w:cstheme="minorHAnsi"/>
          <w:bCs/>
          <w:iCs/>
          <w:sz w:val="24"/>
          <w:szCs w:val="24"/>
        </w:rPr>
        <w:t> </w:t>
      </w:r>
      <w:r>
        <w:rPr>
          <w:rFonts w:cstheme="minorHAnsi"/>
          <w:bCs/>
          <w:iCs/>
          <w:sz w:val="24"/>
          <w:szCs w:val="24"/>
          <w:lang w:val="x-none"/>
        </w:rPr>
        <w:t>formie formularzy, powinny być sporządzone zgodnie z tymi wzorami</w:t>
      </w:r>
      <w:r>
        <w:rPr>
          <w:rFonts w:cstheme="minorHAnsi"/>
          <w:bCs/>
          <w:iCs/>
          <w:sz w:val="24"/>
          <w:szCs w:val="24"/>
        </w:rPr>
        <w:t>.</w:t>
      </w:r>
    </w:p>
    <w:p w14:paraId="54FD4D43" w14:textId="77777777" w:rsidR="00270E79" w:rsidRDefault="001F5795">
      <w:pPr>
        <w:pStyle w:val="Akapitzlist"/>
        <w:numPr>
          <w:ilvl w:val="1"/>
          <w:numId w:val="29"/>
        </w:numPr>
        <w:spacing w:after="0" w:line="240" w:lineRule="auto"/>
        <w:outlineLvl w:val="0"/>
        <w:rPr>
          <w:rFonts w:cstheme="minorHAnsi"/>
          <w:bCs/>
          <w:iCs/>
          <w:sz w:val="24"/>
          <w:szCs w:val="24"/>
        </w:rPr>
      </w:pPr>
      <w:r>
        <w:rPr>
          <w:rFonts w:cstheme="minorHAnsi"/>
          <w:bCs/>
          <w:iCs/>
          <w:sz w:val="24"/>
          <w:szCs w:val="24"/>
        </w:rPr>
        <w:t xml:space="preserve">Ofertę, a także oświadczenie o którym mowa w art. 125 ust. 1 ustawy </w:t>
      </w:r>
      <w:proofErr w:type="spellStart"/>
      <w:r>
        <w:rPr>
          <w:rFonts w:cstheme="minorHAnsi"/>
          <w:bCs/>
          <w:iCs/>
          <w:sz w:val="24"/>
          <w:szCs w:val="24"/>
        </w:rPr>
        <w:t>Pzp</w:t>
      </w:r>
      <w:proofErr w:type="spellEnd"/>
      <w:r>
        <w:rPr>
          <w:rFonts w:cstheme="minorHAnsi"/>
          <w:bCs/>
          <w:iCs/>
          <w:sz w:val="24"/>
          <w:szCs w:val="24"/>
        </w:rPr>
        <w:t xml:space="preserve"> składa się, pod rygorem nieważności, w formie elektronicznej opatrzonej kwalifikowanym podpisem elektronicznym lub w postaci elektronicznej opatrzonej podpisem zaufanym lub podpisem osobistym osoby uprawnionej do reprezentacji wykonawcy określoną w rejestrze lub innym dokumencie właściwym dla danej formy organizacyjnej Wykonawcy albo przez umocowanego przedstawiciela Wykonawcy.</w:t>
      </w:r>
    </w:p>
    <w:p w14:paraId="1489E32D" w14:textId="77777777" w:rsidR="00270E79" w:rsidRDefault="001F5795">
      <w:pPr>
        <w:pStyle w:val="Akapitzlist"/>
        <w:numPr>
          <w:ilvl w:val="1"/>
          <w:numId w:val="29"/>
        </w:numPr>
        <w:spacing w:after="0" w:line="240" w:lineRule="auto"/>
        <w:outlineLvl w:val="0"/>
        <w:rPr>
          <w:rFonts w:cstheme="minorHAnsi"/>
          <w:bCs/>
          <w:iCs/>
          <w:sz w:val="24"/>
          <w:szCs w:val="24"/>
        </w:rPr>
      </w:pPr>
      <w:r>
        <w:rPr>
          <w:rFonts w:cstheme="minorHAnsi"/>
          <w:bCs/>
          <w:iCs/>
          <w:sz w:val="24"/>
          <w:szCs w:val="24"/>
        </w:rPr>
        <w:t>Pełnomocnictwo do reprezentowania Wykonawcy składa się w formie elektronicznej opatrzonej kwalifikowanym podpisem elektronicznym lub w postaci elektronicznej opatrzonej podpisem zaufanym lub podpisem osobistym.</w:t>
      </w:r>
    </w:p>
    <w:p w14:paraId="08DCF50A" w14:textId="77777777" w:rsidR="00270E79" w:rsidRDefault="001F5795">
      <w:pPr>
        <w:pStyle w:val="Akapitzlist"/>
        <w:numPr>
          <w:ilvl w:val="1"/>
          <w:numId w:val="29"/>
        </w:numPr>
        <w:spacing w:after="0" w:line="240" w:lineRule="auto"/>
        <w:outlineLvl w:val="0"/>
        <w:rPr>
          <w:rFonts w:cstheme="minorHAnsi"/>
          <w:bCs/>
          <w:iCs/>
          <w:sz w:val="24"/>
          <w:szCs w:val="24"/>
        </w:rPr>
      </w:pPr>
      <w:r>
        <w:rPr>
          <w:rFonts w:cstheme="minorHAnsi"/>
          <w:bCs/>
          <w:iCs/>
          <w:sz w:val="24"/>
          <w:szCs w:val="24"/>
        </w:rPr>
        <w:t>W przypadku gdy pełnomocnictwo zostało wystawione jako dokument w postaci papierowej, przekazuje się cyfrowe odwzorowanie tego dokumentu opatrzone kwalifikowanym podpisem elektronicznym, podpisem zaufanym lub podpisem osobistym mocodawcy/mocodawców, poświadczające zgodność cyfrowego odwzorowania z dokumentem w postaci papierowej.</w:t>
      </w:r>
    </w:p>
    <w:p w14:paraId="1FB1433F" w14:textId="77777777" w:rsidR="00270E79" w:rsidRDefault="001F5795">
      <w:pPr>
        <w:pStyle w:val="Akapitzlist"/>
        <w:numPr>
          <w:ilvl w:val="1"/>
          <w:numId w:val="29"/>
        </w:numPr>
        <w:spacing w:line="240" w:lineRule="auto"/>
        <w:rPr>
          <w:rFonts w:cstheme="minorHAnsi"/>
          <w:bCs/>
          <w:iCs/>
          <w:sz w:val="24"/>
          <w:szCs w:val="24"/>
        </w:rPr>
      </w:pPr>
      <w:r>
        <w:rPr>
          <w:rFonts w:cstheme="minorHAnsi"/>
          <w:bCs/>
          <w:iCs/>
          <w:sz w:val="24"/>
          <w:szCs w:val="24"/>
        </w:rPr>
        <w:t>Sposób sporządzania i przekazywania, podmiotowych środków dowodowych, przedmiotowych środków dowodowych, oraz innych informacji, oświadczeń lub dokumentów, przekazywanych w postępowaniu o udzielenie zamówienia publicznego musi być zgodny z określonym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14:paraId="6E6D8DB8" w14:textId="77777777" w:rsidR="00270E79" w:rsidRDefault="001F5795">
      <w:pPr>
        <w:pStyle w:val="Akapitzlist"/>
        <w:numPr>
          <w:ilvl w:val="1"/>
          <w:numId w:val="29"/>
        </w:numPr>
        <w:spacing w:line="240" w:lineRule="auto"/>
        <w:rPr>
          <w:rFonts w:cstheme="minorHAnsi"/>
          <w:bCs/>
          <w:iCs/>
          <w:sz w:val="24"/>
          <w:szCs w:val="24"/>
        </w:rPr>
      </w:pPr>
      <w:r>
        <w:rPr>
          <w:rFonts w:cstheme="minorHAnsi"/>
          <w:bCs/>
          <w:iCs/>
          <w:sz w:val="24"/>
          <w:szCs w:val="24"/>
        </w:rPr>
        <w:t>Podmiotowe środki dowodowe, przedmiotowe środki dowodowe oraz inne dokumenty lub oświadczenia, sporządzone w języku obcym przekazuje się wraz z tłumaczeniem na język polski.</w:t>
      </w:r>
    </w:p>
    <w:p w14:paraId="7BE2B0C5" w14:textId="77777777" w:rsidR="00270E79" w:rsidRDefault="001F5795">
      <w:pPr>
        <w:pStyle w:val="Akapitzlist"/>
        <w:numPr>
          <w:ilvl w:val="1"/>
          <w:numId w:val="29"/>
        </w:numPr>
        <w:spacing w:after="0" w:line="240" w:lineRule="auto"/>
        <w:outlineLvl w:val="0"/>
      </w:pPr>
      <w:r>
        <w:rPr>
          <w:rFonts w:cstheme="minorHAnsi"/>
          <w:bCs/>
          <w:iCs/>
          <w:sz w:val="24"/>
          <w:szCs w:val="24"/>
          <w:lang w:val="x-none"/>
        </w:rPr>
        <w:t xml:space="preserve">Zamawiający informuje, iż zgodnie z art. 18 ust. 3 ustawy </w:t>
      </w:r>
      <w:proofErr w:type="spellStart"/>
      <w:r>
        <w:rPr>
          <w:rFonts w:cstheme="minorHAnsi"/>
          <w:bCs/>
          <w:iCs/>
          <w:sz w:val="24"/>
          <w:szCs w:val="24"/>
          <w:lang w:val="x-none"/>
        </w:rPr>
        <w:t>Pzp</w:t>
      </w:r>
      <w:proofErr w:type="spellEnd"/>
      <w:r>
        <w:rPr>
          <w:rFonts w:cstheme="minorHAnsi"/>
          <w:bCs/>
          <w:iCs/>
          <w:sz w:val="24"/>
          <w:szCs w:val="24"/>
          <w:lang w:val="x-none"/>
        </w:rPr>
        <w:t>, nie ujawnia się informacji stanowiących tajemnicę przedsiębiorstwa, w rozumieniu przepisów ustawy z dnia 16</w:t>
      </w:r>
      <w:r>
        <w:rPr>
          <w:rFonts w:cstheme="minorHAnsi"/>
          <w:bCs/>
          <w:iCs/>
          <w:sz w:val="24"/>
          <w:szCs w:val="24"/>
        </w:rPr>
        <w:t> </w:t>
      </w:r>
      <w:r>
        <w:rPr>
          <w:rFonts w:cstheme="minorHAnsi"/>
          <w:bCs/>
          <w:iCs/>
          <w:sz w:val="24"/>
          <w:szCs w:val="24"/>
          <w:lang w:val="x-none"/>
        </w:rPr>
        <w:t>kwietnia 1993 r. o zwalczaniu nieuczciwej konkurencji (Dz. U. z 2022 r. poz. 1233), zwanej dalej „ustawą o zwalczaniu nieuczciwej konkurencji” jeżeli Wykonawca</w:t>
      </w:r>
      <w:r>
        <w:rPr>
          <w:rFonts w:cstheme="minorHAnsi"/>
          <w:bCs/>
          <w:iCs/>
          <w:sz w:val="24"/>
          <w:szCs w:val="24"/>
        </w:rPr>
        <w:t>:</w:t>
      </w:r>
    </w:p>
    <w:p w14:paraId="42A4692E" w14:textId="77777777" w:rsidR="00270E79" w:rsidRDefault="001F5795">
      <w:pPr>
        <w:numPr>
          <w:ilvl w:val="0"/>
          <w:numId w:val="28"/>
        </w:numPr>
        <w:spacing w:after="0" w:line="240" w:lineRule="auto"/>
        <w:ind w:left="1560"/>
        <w:outlineLvl w:val="0"/>
        <w:rPr>
          <w:rFonts w:cstheme="minorHAnsi"/>
          <w:bCs/>
          <w:iCs/>
          <w:sz w:val="24"/>
          <w:szCs w:val="24"/>
          <w:lang w:val="x-none"/>
        </w:rPr>
      </w:pPr>
      <w:r>
        <w:rPr>
          <w:rFonts w:cstheme="minorHAnsi"/>
          <w:bCs/>
          <w:iCs/>
          <w:sz w:val="24"/>
          <w:szCs w:val="24"/>
        </w:rPr>
        <w:t xml:space="preserve">wraz </w:t>
      </w:r>
      <w:r>
        <w:rPr>
          <w:rFonts w:cstheme="minorHAnsi"/>
          <w:bCs/>
          <w:iCs/>
          <w:sz w:val="24"/>
          <w:szCs w:val="24"/>
          <w:lang w:val="x-none"/>
        </w:rPr>
        <w:t>z przekazaniem takich informacji, zastrzegł, że nie mogą być one udostępniane</w:t>
      </w:r>
      <w:r>
        <w:rPr>
          <w:rFonts w:cstheme="minorHAnsi"/>
          <w:bCs/>
          <w:iCs/>
          <w:sz w:val="24"/>
          <w:szCs w:val="24"/>
        </w:rPr>
        <w:t xml:space="preserve"> oraz</w:t>
      </w:r>
    </w:p>
    <w:p w14:paraId="3863EE0A" w14:textId="77777777" w:rsidR="00270E79" w:rsidRDefault="001F5795">
      <w:pPr>
        <w:numPr>
          <w:ilvl w:val="0"/>
          <w:numId w:val="28"/>
        </w:numPr>
        <w:spacing w:after="0" w:line="240" w:lineRule="auto"/>
        <w:ind w:left="1560"/>
        <w:outlineLvl w:val="0"/>
        <w:rPr>
          <w:rFonts w:cstheme="minorHAnsi"/>
          <w:bCs/>
          <w:iCs/>
          <w:sz w:val="24"/>
          <w:szCs w:val="24"/>
          <w:lang w:val="x-none"/>
        </w:rPr>
      </w:pPr>
      <w:r>
        <w:rPr>
          <w:rFonts w:cstheme="minorHAnsi"/>
          <w:bCs/>
          <w:iCs/>
          <w:sz w:val="24"/>
          <w:szCs w:val="24"/>
          <w:lang w:val="x-none"/>
        </w:rPr>
        <w:t>wykazał</w:t>
      </w:r>
      <w:r>
        <w:rPr>
          <w:rFonts w:cstheme="minorHAnsi"/>
          <w:bCs/>
          <w:iCs/>
          <w:sz w:val="24"/>
          <w:szCs w:val="24"/>
        </w:rPr>
        <w:t>,</w:t>
      </w:r>
      <w:r>
        <w:rPr>
          <w:rFonts w:cstheme="minorHAnsi"/>
          <w:bCs/>
          <w:iCs/>
          <w:sz w:val="24"/>
          <w:szCs w:val="24"/>
          <w:lang w:val="x-none"/>
        </w:rPr>
        <w:t xml:space="preserve"> załączając stosowne </w:t>
      </w:r>
      <w:r>
        <w:rPr>
          <w:rFonts w:cstheme="minorHAnsi"/>
          <w:bCs/>
          <w:iCs/>
          <w:sz w:val="24"/>
          <w:szCs w:val="24"/>
        </w:rPr>
        <w:t>uzasadnienie</w:t>
      </w:r>
      <w:r>
        <w:rPr>
          <w:rFonts w:cstheme="minorHAnsi"/>
          <w:bCs/>
          <w:iCs/>
          <w:sz w:val="24"/>
          <w:szCs w:val="24"/>
          <w:lang w:val="x-none"/>
        </w:rPr>
        <w:t>, iż zastrzeżone informacje stanowią tajemnicę przedsiębiorstwa</w:t>
      </w:r>
      <w:r>
        <w:rPr>
          <w:rFonts w:cstheme="minorHAnsi"/>
          <w:bCs/>
          <w:iCs/>
          <w:sz w:val="24"/>
          <w:szCs w:val="24"/>
        </w:rPr>
        <w:t>.</w:t>
      </w:r>
    </w:p>
    <w:p w14:paraId="6CAFD7C9" w14:textId="77777777" w:rsidR="00270E79" w:rsidRDefault="001F5795">
      <w:pPr>
        <w:spacing w:after="0" w:line="240" w:lineRule="auto"/>
        <w:ind w:left="708"/>
        <w:outlineLvl w:val="0"/>
        <w:rPr>
          <w:rFonts w:cstheme="minorHAnsi"/>
          <w:bCs/>
          <w:iCs/>
          <w:sz w:val="24"/>
          <w:szCs w:val="24"/>
          <w:lang w:val="x-none"/>
        </w:rPr>
      </w:pPr>
      <w:r>
        <w:rPr>
          <w:rFonts w:cstheme="minorHAnsi"/>
          <w:bCs/>
          <w:iCs/>
          <w:sz w:val="24"/>
          <w:szCs w:val="24"/>
          <w:lang w:val="x-none"/>
        </w:rPr>
        <w:t>Zaleca się, aby uzasadnienie o którym mowa powyżej było sformułowane w sposób umożliwiający jego udostępnienie pozostałym uczestnikom postępowania.</w:t>
      </w:r>
    </w:p>
    <w:p w14:paraId="30F63846" w14:textId="77777777" w:rsidR="00270E79" w:rsidRDefault="001F5795">
      <w:pPr>
        <w:spacing w:after="0" w:line="23" w:lineRule="atLeast"/>
        <w:ind w:left="425" w:firstLine="283"/>
        <w:outlineLvl w:val="0"/>
        <w:rPr>
          <w:rFonts w:cstheme="minorHAnsi"/>
          <w:bCs/>
          <w:iCs/>
          <w:sz w:val="24"/>
          <w:szCs w:val="24"/>
        </w:rPr>
      </w:pPr>
      <w:r>
        <w:rPr>
          <w:rFonts w:cstheme="minorHAnsi"/>
          <w:bCs/>
          <w:iCs/>
          <w:sz w:val="24"/>
          <w:szCs w:val="24"/>
          <w:lang w:val="x-none"/>
        </w:rPr>
        <w:t xml:space="preserve">Wykonawca nie może zastrzec informacji, o których mowa w art. 222 ust. 5 ustawy </w:t>
      </w:r>
      <w:r>
        <w:rPr>
          <w:rFonts w:cstheme="minorHAnsi"/>
          <w:bCs/>
          <w:iCs/>
          <w:sz w:val="24"/>
          <w:szCs w:val="24"/>
          <w:lang w:val="x-none"/>
        </w:rPr>
        <w:tab/>
      </w:r>
      <w:proofErr w:type="spellStart"/>
      <w:r>
        <w:rPr>
          <w:rFonts w:cstheme="minorHAnsi"/>
          <w:bCs/>
          <w:iCs/>
          <w:sz w:val="24"/>
          <w:szCs w:val="24"/>
          <w:lang w:val="x-none"/>
        </w:rPr>
        <w:t>Pzp</w:t>
      </w:r>
      <w:proofErr w:type="spellEnd"/>
      <w:r>
        <w:rPr>
          <w:rFonts w:cstheme="minorHAnsi"/>
          <w:bCs/>
          <w:iCs/>
          <w:sz w:val="24"/>
          <w:szCs w:val="24"/>
        </w:rPr>
        <w:t xml:space="preserve">. W przypadku gdy dokumenty elektroniczne w postępowaniu, przekazywane przy </w:t>
      </w:r>
      <w:r>
        <w:rPr>
          <w:rFonts w:cstheme="minorHAnsi"/>
          <w:bCs/>
          <w:iCs/>
          <w:sz w:val="24"/>
          <w:szCs w:val="24"/>
        </w:rPr>
        <w:tab/>
        <w:t xml:space="preserve">użyciu środków komunikacji elektronicznej, zawierają informacje stanowiące </w:t>
      </w:r>
      <w:r>
        <w:rPr>
          <w:rFonts w:cstheme="minorHAnsi"/>
          <w:bCs/>
          <w:iCs/>
          <w:sz w:val="24"/>
          <w:szCs w:val="24"/>
        </w:rPr>
        <w:tab/>
        <w:t xml:space="preserve">tajemnicę przedsiębiorstwa w rozumieniu przepisów ustawy z dnia 16 kwietnia 1993 </w:t>
      </w:r>
      <w:r>
        <w:rPr>
          <w:rFonts w:cstheme="minorHAnsi"/>
          <w:bCs/>
          <w:iCs/>
          <w:sz w:val="24"/>
          <w:szCs w:val="24"/>
        </w:rPr>
        <w:tab/>
        <w:t xml:space="preserve">r. o zwalczaniu nieuczciwej konkurencji, wykonawca, w celu utrzymania w poufności </w:t>
      </w:r>
      <w:r>
        <w:rPr>
          <w:rFonts w:cstheme="minorHAnsi"/>
          <w:bCs/>
          <w:iCs/>
          <w:sz w:val="24"/>
          <w:szCs w:val="24"/>
        </w:rPr>
        <w:tab/>
        <w:t xml:space="preserve">tych informacji, przekazuje je w wydzielonym i odpowiednio oznaczonym pliku  W </w:t>
      </w:r>
      <w:r>
        <w:rPr>
          <w:rFonts w:cstheme="minorHAnsi"/>
          <w:bCs/>
          <w:iCs/>
          <w:sz w:val="24"/>
          <w:szCs w:val="24"/>
        </w:rPr>
        <w:tab/>
        <w:t xml:space="preserve">przypadku przekazywania dokumentów elektronicznych za pośrednictwem  platformy </w:t>
      </w:r>
      <w:r>
        <w:rPr>
          <w:rFonts w:cstheme="minorHAnsi"/>
          <w:bCs/>
          <w:iCs/>
          <w:sz w:val="24"/>
          <w:szCs w:val="24"/>
        </w:rPr>
        <w:tab/>
        <w:t xml:space="preserve">stanowiących tajemnicę przedsiębiorstwa, Wykonawca powinien w  okienku </w:t>
      </w:r>
      <w:r>
        <w:rPr>
          <w:rFonts w:cstheme="minorHAnsi"/>
          <w:bCs/>
          <w:iCs/>
          <w:sz w:val="24"/>
          <w:szCs w:val="24"/>
        </w:rPr>
        <w:tab/>
        <w:t>dodawania pliku określić typ dokumentu jako „Tajemnica przedsiębiorstwa".</w:t>
      </w:r>
    </w:p>
    <w:p w14:paraId="70D9B1D0" w14:textId="77777777" w:rsidR="00270E79" w:rsidRDefault="00270E79">
      <w:pPr>
        <w:spacing w:after="0" w:line="23" w:lineRule="atLeast"/>
        <w:ind w:left="425" w:firstLine="283"/>
        <w:outlineLvl w:val="0"/>
        <w:rPr>
          <w:rFonts w:cstheme="minorHAnsi"/>
          <w:bCs/>
          <w:iCs/>
          <w:sz w:val="24"/>
          <w:szCs w:val="24"/>
        </w:rPr>
      </w:pPr>
    </w:p>
    <w:p w14:paraId="6A877757" w14:textId="77777777" w:rsidR="00270E79" w:rsidRDefault="001F5795">
      <w:pPr>
        <w:pStyle w:val="Akapitzlist"/>
        <w:numPr>
          <w:ilvl w:val="0"/>
          <w:numId w:val="29"/>
        </w:numPr>
        <w:spacing w:after="0" w:line="23" w:lineRule="atLeast"/>
        <w:outlineLvl w:val="0"/>
        <w:rPr>
          <w:rFonts w:cstheme="minorHAnsi"/>
          <w:b/>
          <w:iCs/>
          <w:sz w:val="24"/>
          <w:szCs w:val="24"/>
        </w:rPr>
      </w:pPr>
      <w:r>
        <w:rPr>
          <w:rFonts w:cstheme="minorHAnsi"/>
          <w:b/>
          <w:iCs/>
          <w:sz w:val="24"/>
          <w:szCs w:val="24"/>
        </w:rPr>
        <w:t>Zawartość oferty:</w:t>
      </w:r>
    </w:p>
    <w:p w14:paraId="69FA2B54" w14:textId="77777777" w:rsidR="00270E79" w:rsidRDefault="001F5795">
      <w:pPr>
        <w:pStyle w:val="Akapitzlist"/>
        <w:numPr>
          <w:ilvl w:val="1"/>
          <w:numId w:val="29"/>
        </w:numPr>
        <w:spacing w:after="0" w:line="23" w:lineRule="atLeast"/>
        <w:outlineLvl w:val="0"/>
      </w:pPr>
      <w:r>
        <w:rPr>
          <w:rFonts w:cstheme="minorHAnsi"/>
          <w:bCs/>
          <w:iCs/>
          <w:sz w:val="24"/>
          <w:szCs w:val="24"/>
          <w:u w:val="single"/>
        </w:rPr>
        <w:t>Formularz ofertowy</w:t>
      </w:r>
      <w:r>
        <w:rPr>
          <w:rFonts w:cstheme="minorHAnsi"/>
          <w:bCs/>
          <w:iCs/>
          <w:sz w:val="24"/>
          <w:szCs w:val="24"/>
        </w:rPr>
        <w:t>, przygotowany zgodnie z zaleceniami Rozdziału XVII niniejszej SWZ;</w:t>
      </w:r>
    </w:p>
    <w:p w14:paraId="3D5D36D8" w14:textId="77777777" w:rsidR="00270E79" w:rsidRDefault="001F5795">
      <w:pPr>
        <w:pStyle w:val="Akapitzlist"/>
        <w:numPr>
          <w:ilvl w:val="1"/>
          <w:numId w:val="29"/>
        </w:numPr>
        <w:spacing w:after="0" w:line="23" w:lineRule="atLeast"/>
        <w:outlineLvl w:val="0"/>
      </w:pPr>
      <w:r>
        <w:rPr>
          <w:rFonts w:cstheme="minorHAnsi"/>
          <w:bCs/>
          <w:iCs/>
          <w:sz w:val="24"/>
          <w:szCs w:val="24"/>
        </w:rPr>
        <w:t>Oświadczenie o niepodleganiu wykluczeniu oraz spełnianiu warunków udziału aktualne na dzień składania ofert stanowiące wstępne potwierdzenie spełniania warunków udziału w postępowaniu oraz brak podstaw wykluczenia (załącznik nr 1 do SWZ);</w:t>
      </w:r>
    </w:p>
    <w:p w14:paraId="3C0DC394" w14:textId="77777777" w:rsidR="00270E79" w:rsidRDefault="001F5795">
      <w:pPr>
        <w:pStyle w:val="Akapitzlist"/>
        <w:numPr>
          <w:ilvl w:val="1"/>
          <w:numId w:val="29"/>
        </w:numPr>
        <w:spacing w:after="0" w:line="23" w:lineRule="atLeast"/>
        <w:outlineLvl w:val="0"/>
        <w:rPr>
          <w:rFonts w:cstheme="minorHAnsi"/>
          <w:bCs/>
          <w:iCs/>
          <w:sz w:val="24"/>
          <w:szCs w:val="24"/>
        </w:rPr>
      </w:pPr>
      <w:r>
        <w:rPr>
          <w:rFonts w:cstheme="minorHAnsi"/>
          <w:bCs/>
          <w:iCs/>
          <w:sz w:val="24"/>
          <w:szCs w:val="24"/>
        </w:rPr>
        <w:t>W przypadku dokonywania czynności związanych ze złożeniem wymaganych dokumentów przez osobę(y) nie wymienioną(e) w dokumencie rejestracyjnym (ewidencyjnym) Wykonawcy, do oferty należy dołączyć stosowne pełnomocnictwo;</w:t>
      </w:r>
    </w:p>
    <w:p w14:paraId="7714C6B3" w14:textId="77777777" w:rsidR="00270E79" w:rsidRDefault="001F5795">
      <w:pPr>
        <w:pStyle w:val="Akapitzlist"/>
        <w:numPr>
          <w:ilvl w:val="1"/>
          <w:numId w:val="29"/>
        </w:numPr>
        <w:spacing w:after="0" w:line="23" w:lineRule="atLeast"/>
        <w:outlineLvl w:val="0"/>
        <w:rPr>
          <w:rFonts w:cstheme="minorHAnsi"/>
          <w:bCs/>
          <w:iCs/>
          <w:sz w:val="24"/>
          <w:szCs w:val="24"/>
        </w:rPr>
      </w:pPr>
      <w:r>
        <w:rPr>
          <w:rFonts w:cstheme="minorHAnsi"/>
          <w:bCs/>
          <w:iCs/>
          <w:sz w:val="24"/>
          <w:szCs w:val="24"/>
        </w:rPr>
        <w:t>Oświadczenie dotyczące podwykonawstwa (załącznik nr 4 do SWZ);</w:t>
      </w:r>
    </w:p>
    <w:p w14:paraId="7317BB3C" w14:textId="77777777" w:rsidR="00270E79" w:rsidRDefault="001F5795">
      <w:pPr>
        <w:pStyle w:val="Akapitzlist"/>
        <w:numPr>
          <w:ilvl w:val="1"/>
          <w:numId w:val="29"/>
        </w:numPr>
        <w:spacing w:after="0" w:line="23" w:lineRule="atLeast"/>
        <w:outlineLvl w:val="0"/>
        <w:rPr>
          <w:rFonts w:cstheme="minorHAnsi"/>
          <w:bCs/>
          <w:iCs/>
          <w:sz w:val="24"/>
          <w:szCs w:val="24"/>
        </w:rPr>
      </w:pPr>
      <w:r>
        <w:rPr>
          <w:rFonts w:cstheme="minorHAnsi"/>
          <w:bCs/>
          <w:iCs/>
          <w:sz w:val="24"/>
          <w:szCs w:val="24"/>
        </w:rPr>
        <w:t>Oświadczenie dot. zobowiązania do oddania do dyspozycji niezbędnych zasobów na okres korzystania z nich przy wykonywaniu zamówienia – jeżeli dotyczy (załącznik nr 7 do SWZ);</w:t>
      </w:r>
    </w:p>
    <w:p w14:paraId="7076D086" w14:textId="77777777" w:rsidR="00270E79" w:rsidRDefault="001F5795">
      <w:pPr>
        <w:pStyle w:val="Akapitzlist"/>
        <w:numPr>
          <w:ilvl w:val="1"/>
          <w:numId w:val="29"/>
        </w:numPr>
        <w:spacing w:after="0" w:line="23" w:lineRule="atLeast"/>
        <w:outlineLvl w:val="0"/>
      </w:pPr>
      <w:r>
        <w:rPr>
          <w:rFonts w:cstheme="minorHAnsi"/>
          <w:bCs/>
          <w:iCs/>
          <w:sz w:val="24"/>
          <w:szCs w:val="24"/>
        </w:rPr>
        <w:t>oświadczenie podmiotu udostępniającego zasoby, potwierdzające brak podstaw wykluczenia tego podmiotu oraz odpowiednio spełnianie warunków udziału w postępowaniu lub kryteriów selekcji, w zakresie, w jakim wykonawca powołuje się na jego zasoby – jeżeli dotyczy (załącznik nr 1 do SWZ);</w:t>
      </w:r>
    </w:p>
    <w:p w14:paraId="192A9BE5" w14:textId="77777777" w:rsidR="00270E79" w:rsidRDefault="001F5795">
      <w:pPr>
        <w:pStyle w:val="Akapitzlist"/>
        <w:numPr>
          <w:ilvl w:val="1"/>
          <w:numId w:val="29"/>
        </w:numPr>
        <w:spacing w:after="0" w:line="23" w:lineRule="atLeast"/>
        <w:outlineLvl w:val="0"/>
        <w:rPr>
          <w:rFonts w:cstheme="minorHAnsi"/>
          <w:bCs/>
          <w:iCs/>
          <w:sz w:val="24"/>
          <w:szCs w:val="24"/>
        </w:rPr>
      </w:pPr>
      <w:r>
        <w:rPr>
          <w:rFonts w:cstheme="minorHAnsi"/>
          <w:bCs/>
          <w:iCs/>
          <w:sz w:val="24"/>
          <w:szCs w:val="24"/>
        </w:rPr>
        <w:t>oświadczenie Wykonawców wspólnie ubiegających się o zamówienie (o którym mowa w dziale V pkt 5 SWZ) – jeżeli dotyczy (załącznik nr 9 do SWZ).</w:t>
      </w:r>
    </w:p>
    <w:p w14:paraId="12AB535F" w14:textId="77777777" w:rsidR="00270E79" w:rsidRDefault="00270E79">
      <w:pPr>
        <w:pStyle w:val="Akapitzlist"/>
        <w:spacing w:after="0" w:line="23" w:lineRule="atLeast"/>
        <w:ind w:left="1080"/>
        <w:outlineLvl w:val="0"/>
        <w:rPr>
          <w:rFonts w:cstheme="minorHAnsi"/>
          <w:bCs/>
          <w:iCs/>
          <w:color w:val="FF0000"/>
          <w:sz w:val="24"/>
          <w:szCs w:val="24"/>
        </w:rPr>
      </w:pPr>
    </w:p>
    <w:p w14:paraId="51AA194F" w14:textId="77777777" w:rsidR="00270E79" w:rsidRDefault="001F5795">
      <w:pPr>
        <w:pStyle w:val="Akapitzlist"/>
        <w:numPr>
          <w:ilvl w:val="0"/>
          <w:numId w:val="12"/>
        </w:numPr>
        <w:tabs>
          <w:tab w:val="left" w:pos="432"/>
        </w:tabs>
        <w:spacing w:after="0" w:line="23" w:lineRule="atLeast"/>
        <w:outlineLvl w:val="0"/>
        <w:rPr>
          <w:rFonts w:eastAsia="Times New Roman" w:cstheme="minorHAnsi"/>
          <w:b/>
          <w:caps/>
          <w:kern w:val="2"/>
          <w:sz w:val="24"/>
          <w:szCs w:val="24"/>
          <w:lang w:val="x-none" w:eastAsia="x-none"/>
        </w:rPr>
      </w:pPr>
      <w:bookmarkStart w:id="16" w:name="_Toc258314250"/>
      <w:r>
        <w:rPr>
          <w:rFonts w:eastAsia="Times New Roman" w:cstheme="minorHAnsi"/>
          <w:b/>
          <w:caps/>
          <w:kern w:val="2"/>
          <w:sz w:val="24"/>
          <w:szCs w:val="24"/>
          <w:lang w:val="x-none" w:eastAsia="x-none"/>
        </w:rPr>
        <w:t>OPIS SPO</w:t>
      </w:r>
      <w:bookmarkStart w:id="17" w:name="_Hlk37938975"/>
      <w:r>
        <w:rPr>
          <w:rFonts w:eastAsia="Times New Roman" w:cstheme="minorHAnsi"/>
          <w:b/>
          <w:caps/>
          <w:kern w:val="2"/>
          <w:sz w:val="24"/>
          <w:szCs w:val="24"/>
          <w:lang w:val="x-none" w:eastAsia="x-none"/>
        </w:rPr>
        <w:t>SOBU UDZIELANIA WYJAŚNIEŃ TREŚCI SWZ</w:t>
      </w:r>
      <w:bookmarkEnd w:id="17"/>
    </w:p>
    <w:p w14:paraId="0599D594" w14:textId="77777777" w:rsidR="00270E79" w:rsidRDefault="00270E79">
      <w:pPr>
        <w:pStyle w:val="Akapitzlist"/>
        <w:tabs>
          <w:tab w:val="left" w:pos="432"/>
        </w:tabs>
        <w:spacing w:after="0" w:line="23" w:lineRule="atLeast"/>
        <w:ind w:left="1080"/>
        <w:outlineLvl w:val="0"/>
        <w:rPr>
          <w:rFonts w:eastAsia="Times New Roman" w:cstheme="minorHAnsi"/>
          <w:b/>
          <w:caps/>
          <w:kern w:val="2"/>
          <w:sz w:val="24"/>
          <w:szCs w:val="24"/>
          <w:lang w:val="x-none" w:eastAsia="x-none"/>
        </w:rPr>
      </w:pPr>
    </w:p>
    <w:p w14:paraId="79A33520" w14:textId="77777777" w:rsidR="00270E79" w:rsidRDefault="001F5795">
      <w:pPr>
        <w:pStyle w:val="Akapitzlist"/>
        <w:tabs>
          <w:tab w:val="left" w:pos="426"/>
        </w:tabs>
        <w:spacing w:after="120" w:line="240" w:lineRule="auto"/>
        <w:ind w:left="284"/>
      </w:pPr>
      <w:bookmarkStart w:id="18" w:name="_Hlk37938993"/>
      <w:bookmarkStart w:id="19" w:name="_Hlk37783375"/>
      <w:r>
        <w:rPr>
          <w:rFonts w:eastAsia="Times New Roman" w:cstheme="minorHAnsi"/>
          <w:bCs/>
          <w:iCs/>
          <w:sz w:val="24"/>
          <w:szCs w:val="24"/>
          <w:lang w:eastAsia="x-none"/>
        </w:rPr>
        <w:t xml:space="preserve">1. </w:t>
      </w:r>
      <w:bookmarkEnd w:id="18"/>
      <w:bookmarkEnd w:id="19"/>
      <w:r>
        <w:rPr>
          <w:sz w:val="24"/>
          <w:szCs w:val="24"/>
        </w:rPr>
        <w:t>Wykonawca może zwrócić się do Zamawiającego o wyjaśnienie treści SWZ, kierując swoje zapytanie za pośrednictwem</w:t>
      </w:r>
      <w:r>
        <w:rPr>
          <w:color w:val="FF0000"/>
          <w:sz w:val="24"/>
          <w:szCs w:val="24"/>
        </w:rPr>
        <w:t xml:space="preserve"> </w:t>
      </w:r>
      <w:r>
        <w:rPr>
          <w:sz w:val="24"/>
          <w:szCs w:val="24"/>
        </w:rPr>
        <w:t xml:space="preserve">Platformy pod adresem: </w:t>
      </w:r>
      <w:hyperlink r:id="rId16">
        <w:r>
          <w:rPr>
            <w:rStyle w:val="ListLabel377"/>
          </w:rPr>
          <w:t>https://ezamowienia.gov.pl/pl</w:t>
        </w:r>
      </w:hyperlink>
      <w:r>
        <w:rPr>
          <w:color w:val="4472C4"/>
          <w:sz w:val="24"/>
          <w:szCs w:val="24"/>
          <w:u w:val="single" w:color="FF0000"/>
        </w:rPr>
        <w:t xml:space="preserve"> </w:t>
      </w:r>
      <w:r>
        <w:rPr>
          <w:sz w:val="24"/>
          <w:szCs w:val="24"/>
        </w:rPr>
        <w:t>Zamawiający prosi o przekazywanie zapytań do treści SWZ jednocześnie w formie edytowalnej, gdyż skróci to czas udzielania wyjaśnień.</w:t>
      </w:r>
    </w:p>
    <w:p w14:paraId="053A0CD5" w14:textId="77777777" w:rsidR="00270E79" w:rsidRDefault="001F5795">
      <w:pPr>
        <w:numPr>
          <w:ilvl w:val="0"/>
          <w:numId w:val="30"/>
        </w:numPr>
        <w:tabs>
          <w:tab w:val="left" w:pos="0"/>
        </w:tabs>
        <w:spacing w:after="120" w:line="240" w:lineRule="auto"/>
        <w:ind w:left="284" w:hanging="284"/>
        <w:rPr>
          <w:sz w:val="24"/>
          <w:szCs w:val="24"/>
        </w:rPr>
      </w:pPr>
      <w:r>
        <w:rPr>
          <w:sz w:val="24"/>
          <w:szCs w:val="24"/>
        </w:rPr>
        <w:t xml:space="preserve">Zamawiający zgodnie z art. 284 ust. 2 ustawy </w:t>
      </w:r>
      <w:proofErr w:type="spellStart"/>
      <w:r>
        <w:rPr>
          <w:sz w:val="24"/>
          <w:szCs w:val="24"/>
        </w:rPr>
        <w:t>Pzp</w:t>
      </w:r>
      <w:proofErr w:type="spellEnd"/>
      <w:r>
        <w:rPr>
          <w:sz w:val="24"/>
          <w:szCs w:val="24"/>
        </w:rPr>
        <w:t xml:space="preserve"> udzieli wyjaśnień niezwłocznie jednak nie później niż na 2 dni przed upływem terminu składania ofert pod warunkiem, że wniosek o wyjaśnienie treści odpowiednio SWZ wpłynął do Zamawiającego nie później niż na 4 dni przed upływem terminu składania ofert.</w:t>
      </w:r>
    </w:p>
    <w:p w14:paraId="1F0AF2C4" w14:textId="77777777" w:rsidR="00270E79" w:rsidRDefault="001F5795">
      <w:pPr>
        <w:numPr>
          <w:ilvl w:val="0"/>
          <w:numId w:val="30"/>
        </w:numPr>
        <w:tabs>
          <w:tab w:val="left" w:pos="0"/>
        </w:tabs>
        <w:spacing w:after="120" w:line="240" w:lineRule="auto"/>
        <w:ind w:left="284" w:hanging="284"/>
      </w:pPr>
      <w:r>
        <w:rPr>
          <w:sz w:val="24"/>
          <w:szCs w:val="24"/>
        </w:rPr>
        <w:t>Treść zapytań wraz z wyjaśnieniami zamawiający udostępnia, bez ujawniania źródła zapytania,</w:t>
      </w:r>
      <w:r>
        <w:rPr>
          <w:color w:val="FF0000"/>
          <w:sz w:val="24"/>
          <w:szCs w:val="24"/>
        </w:rPr>
        <w:t xml:space="preserve"> </w:t>
      </w:r>
      <w:r>
        <w:rPr>
          <w:sz w:val="24"/>
          <w:szCs w:val="24"/>
        </w:rPr>
        <w:t xml:space="preserve">na Platformie pod adresem: </w:t>
      </w:r>
      <w:hyperlink r:id="rId17">
        <w:r>
          <w:rPr>
            <w:rStyle w:val="ListLabel378"/>
          </w:rPr>
          <w:t>https://ezamowienia.gov.pl/pl/</w:t>
        </w:r>
      </w:hyperlink>
      <w:r>
        <w:rPr>
          <w:sz w:val="24"/>
          <w:szCs w:val="24"/>
        </w:rPr>
        <w:t xml:space="preserve"> na której prowadzone jest postępowanie.</w:t>
      </w:r>
    </w:p>
    <w:p w14:paraId="02100334" w14:textId="77777777" w:rsidR="00270E79" w:rsidRDefault="001F5795">
      <w:pPr>
        <w:numPr>
          <w:ilvl w:val="0"/>
          <w:numId w:val="30"/>
        </w:numPr>
        <w:spacing w:before="120" w:after="0" w:line="240" w:lineRule="auto"/>
        <w:ind w:left="284" w:hanging="284"/>
        <w:rPr>
          <w:sz w:val="24"/>
          <w:szCs w:val="24"/>
        </w:rPr>
      </w:pPr>
      <w:r>
        <w:rPr>
          <w:sz w:val="24"/>
          <w:szCs w:val="24"/>
        </w:rPr>
        <w:t xml:space="preserve"> W uzasadnionych przypadkach Zamawiający może przed upływem terminu składania ofert zmienić treść SWZ. Każda wprowadzona przez Zamawiającego zmiana staje się w takim przypadku częścią Specyfikacji. Dokonaną zmianę treści SWZ Zamawiający udostępnia na stronie internetowej po adresem: </w:t>
      </w:r>
      <w:r>
        <w:rPr>
          <w:sz w:val="24"/>
          <w:szCs w:val="24"/>
          <w:u w:val="single"/>
        </w:rPr>
        <w:t>https://ezamowienia.gov.pl/pl/.</w:t>
      </w:r>
      <w:r>
        <w:rPr>
          <w:sz w:val="24"/>
          <w:szCs w:val="24"/>
        </w:rPr>
        <w:t xml:space="preserve"> Jeżeli zmiana treści SWZ prowadzi do zmiany ogłoszenia o zamówieniu, Zamawiający zamieszcza odpowiednio ogłoszenia o zmianie ogłoszenia o zamówieniu w odpowiednim publikatorze, </w:t>
      </w:r>
      <w:proofErr w:type="spellStart"/>
      <w:r>
        <w:rPr>
          <w:sz w:val="24"/>
          <w:szCs w:val="24"/>
        </w:rPr>
        <w:t>tj</w:t>
      </w:r>
      <w:proofErr w:type="spellEnd"/>
      <w:r>
        <w:rPr>
          <w:sz w:val="24"/>
          <w:szCs w:val="24"/>
        </w:rPr>
        <w:t xml:space="preserve"> Biuletynie Zamówień Publicznych oraz zamieści informacje o zmianach na Platformie.</w:t>
      </w:r>
    </w:p>
    <w:p w14:paraId="3B5785A2" w14:textId="77777777" w:rsidR="00270E79" w:rsidRDefault="001F5795">
      <w:pPr>
        <w:numPr>
          <w:ilvl w:val="0"/>
          <w:numId w:val="30"/>
        </w:numPr>
        <w:spacing w:before="120" w:after="0" w:line="240" w:lineRule="auto"/>
        <w:ind w:left="284" w:hanging="284"/>
        <w:rPr>
          <w:sz w:val="24"/>
          <w:szCs w:val="24"/>
        </w:rPr>
      </w:pPr>
      <w:r>
        <w:rPr>
          <w:sz w:val="24"/>
          <w:szCs w:val="24"/>
        </w:rPr>
        <w:t>W przypadku gdy zmiany treści specyfikacji są istotne dla sporządzenia oferty lub wymagają od wykonawców dodatkowego czasu na zapoznanie się ze zmianą specyfikacji i przygotowanie ofert, Zamawiający przedłuża termin składania ofert o czas niezbędny na zapoznanie się ze zmianą specyfikacji i przygotowanie oferty.</w:t>
      </w:r>
    </w:p>
    <w:p w14:paraId="27AE63FC" w14:textId="77777777" w:rsidR="00270E79" w:rsidRDefault="001F5795">
      <w:pPr>
        <w:numPr>
          <w:ilvl w:val="0"/>
          <w:numId w:val="30"/>
        </w:numPr>
        <w:spacing w:before="120" w:after="0" w:line="240" w:lineRule="auto"/>
        <w:ind w:left="284" w:hanging="284"/>
        <w:rPr>
          <w:sz w:val="24"/>
          <w:szCs w:val="24"/>
        </w:rPr>
      </w:pPr>
      <w:r>
        <w:rPr>
          <w:sz w:val="24"/>
          <w:szCs w:val="24"/>
        </w:rPr>
        <w:t xml:space="preserve"> Zgodnie z art. 284 ust. 5 ustawy </w:t>
      </w:r>
      <w:proofErr w:type="spellStart"/>
      <w:r>
        <w:rPr>
          <w:sz w:val="24"/>
          <w:szCs w:val="24"/>
        </w:rPr>
        <w:t>Pzp</w:t>
      </w:r>
      <w:proofErr w:type="spellEnd"/>
      <w:r>
        <w:rPr>
          <w:sz w:val="24"/>
          <w:szCs w:val="24"/>
        </w:rPr>
        <w:t>, przedłużenie terminu składania ofert nie wpływa na bieg terminu składania wniosku o wyjaśnienie treści SWZ.</w:t>
      </w:r>
    </w:p>
    <w:p w14:paraId="683E73A4" w14:textId="77777777" w:rsidR="00270E79" w:rsidRDefault="001F5795">
      <w:pPr>
        <w:numPr>
          <w:ilvl w:val="0"/>
          <w:numId w:val="30"/>
        </w:numPr>
        <w:spacing w:before="120" w:after="0" w:line="240" w:lineRule="auto"/>
        <w:ind w:left="284" w:hanging="284"/>
        <w:rPr>
          <w:sz w:val="24"/>
          <w:szCs w:val="24"/>
        </w:rPr>
      </w:pPr>
      <w:r>
        <w:rPr>
          <w:sz w:val="24"/>
          <w:szCs w:val="24"/>
        </w:rPr>
        <w:t>Każda wprowadzana przez Zamawiającego zmiana specyfikacji stanie się jej integralną częścią.</w:t>
      </w:r>
    </w:p>
    <w:p w14:paraId="3EE74427" w14:textId="77777777" w:rsidR="00270E79" w:rsidRDefault="00270E79">
      <w:pPr>
        <w:tabs>
          <w:tab w:val="left" w:pos="680"/>
        </w:tabs>
        <w:spacing w:after="0" w:line="23" w:lineRule="atLeast"/>
        <w:ind w:left="680" w:hanging="255"/>
        <w:outlineLvl w:val="1"/>
        <w:rPr>
          <w:rFonts w:eastAsia="Times New Roman" w:cstheme="minorHAnsi"/>
          <w:bCs/>
          <w:iCs/>
          <w:sz w:val="24"/>
          <w:szCs w:val="24"/>
          <w:lang w:eastAsia="x-none"/>
        </w:rPr>
      </w:pPr>
    </w:p>
    <w:p w14:paraId="492E6362" w14:textId="77777777" w:rsidR="00270E79" w:rsidRDefault="001F5795">
      <w:pPr>
        <w:pStyle w:val="Akapitzlist"/>
        <w:numPr>
          <w:ilvl w:val="0"/>
          <w:numId w:val="12"/>
        </w:numPr>
        <w:tabs>
          <w:tab w:val="left" w:pos="432"/>
        </w:tabs>
        <w:spacing w:after="0" w:line="23" w:lineRule="atLeast"/>
        <w:outlineLvl w:val="0"/>
        <w:rPr>
          <w:rFonts w:eastAsia="Times New Roman" w:cstheme="minorHAnsi"/>
          <w:b/>
          <w:bCs/>
          <w:caps/>
          <w:kern w:val="2"/>
          <w:sz w:val="24"/>
          <w:szCs w:val="24"/>
          <w:lang w:val="x-none" w:eastAsia="x-none"/>
        </w:rPr>
      </w:pPr>
      <w:r>
        <w:rPr>
          <w:rFonts w:eastAsia="Times New Roman" w:cstheme="minorHAnsi"/>
          <w:b/>
          <w:bCs/>
          <w:caps/>
          <w:kern w:val="2"/>
          <w:sz w:val="24"/>
          <w:szCs w:val="24"/>
          <w:lang w:val="x-none" w:eastAsia="x-none"/>
        </w:rPr>
        <w:t>Wymagania dotycz</w:t>
      </w:r>
      <w:r>
        <w:rPr>
          <w:rFonts w:eastAsia="TimesNewRoman" w:cstheme="minorHAnsi"/>
          <w:b/>
          <w:bCs/>
          <w:caps/>
          <w:kern w:val="2"/>
          <w:sz w:val="24"/>
          <w:szCs w:val="24"/>
          <w:lang w:val="x-none" w:eastAsia="x-none"/>
        </w:rPr>
        <w:t>ą</w:t>
      </w:r>
      <w:r>
        <w:rPr>
          <w:rFonts w:eastAsia="Times New Roman" w:cstheme="minorHAnsi"/>
          <w:b/>
          <w:bCs/>
          <w:caps/>
          <w:kern w:val="2"/>
          <w:sz w:val="24"/>
          <w:szCs w:val="24"/>
          <w:lang w:val="x-none" w:eastAsia="x-none"/>
        </w:rPr>
        <w:t>ce wadium</w:t>
      </w:r>
      <w:bookmarkEnd w:id="16"/>
    </w:p>
    <w:p w14:paraId="13A790EE" w14:textId="77777777" w:rsidR="00270E79" w:rsidRDefault="00270E79">
      <w:pPr>
        <w:pStyle w:val="Akapitzlist"/>
        <w:tabs>
          <w:tab w:val="left" w:pos="432"/>
        </w:tabs>
        <w:spacing w:after="0" w:line="23" w:lineRule="atLeast"/>
        <w:ind w:left="1080"/>
        <w:outlineLvl w:val="0"/>
        <w:rPr>
          <w:rFonts w:eastAsia="Times New Roman" w:cstheme="minorHAnsi"/>
          <w:b/>
          <w:bCs/>
          <w:caps/>
          <w:kern w:val="2"/>
          <w:sz w:val="24"/>
          <w:szCs w:val="24"/>
          <w:lang w:val="x-none" w:eastAsia="x-none"/>
        </w:rPr>
      </w:pPr>
    </w:p>
    <w:p w14:paraId="1E6FA446" w14:textId="77777777" w:rsidR="00270E79" w:rsidRDefault="001F5795">
      <w:pPr>
        <w:spacing w:after="0" w:line="23" w:lineRule="atLeast"/>
        <w:ind w:left="680"/>
        <w:outlineLvl w:val="1"/>
        <w:rPr>
          <w:rFonts w:eastAsia="Times New Roman" w:cstheme="minorHAnsi"/>
          <w:bCs/>
          <w:iCs/>
          <w:sz w:val="24"/>
          <w:szCs w:val="24"/>
          <w:lang w:eastAsia="x-none"/>
        </w:rPr>
      </w:pPr>
      <w:r>
        <w:rPr>
          <w:rFonts w:eastAsia="Times New Roman" w:cstheme="minorHAnsi"/>
          <w:bCs/>
          <w:iCs/>
          <w:sz w:val="24"/>
          <w:szCs w:val="24"/>
          <w:lang w:eastAsia="x-none"/>
        </w:rPr>
        <w:t>Nie dotyczy.</w:t>
      </w:r>
    </w:p>
    <w:p w14:paraId="3BFDD28B" w14:textId="77777777" w:rsidR="00270E79" w:rsidRDefault="00270E79">
      <w:pPr>
        <w:spacing w:after="0" w:line="23" w:lineRule="atLeast"/>
        <w:ind w:left="680"/>
        <w:outlineLvl w:val="1"/>
        <w:rPr>
          <w:rFonts w:eastAsia="Times New Roman" w:cstheme="minorHAnsi"/>
          <w:bCs/>
          <w:iCs/>
          <w:sz w:val="24"/>
          <w:szCs w:val="24"/>
          <w:lang w:val="x-none" w:eastAsia="x-none"/>
        </w:rPr>
      </w:pPr>
    </w:p>
    <w:p w14:paraId="1382F26B" w14:textId="77777777" w:rsidR="00270E79" w:rsidRDefault="001F5795">
      <w:pPr>
        <w:pStyle w:val="Akapitzlist"/>
        <w:numPr>
          <w:ilvl w:val="0"/>
          <w:numId w:val="12"/>
        </w:numPr>
        <w:tabs>
          <w:tab w:val="left" w:pos="432"/>
        </w:tabs>
        <w:spacing w:after="0" w:line="23" w:lineRule="atLeast"/>
        <w:outlineLvl w:val="0"/>
        <w:rPr>
          <w:rFonts w:eastAsia="TimesNewRoman" w:cstheme="minorHAnsi"/>
          <w:b/>
          <w:bCs/>
          <w:caps/>
          <w:kern w:val="2"/>
          <w:sz w:val="24"/>
          <w:szCs w:val="24"/>
          <w:lang w:val="x-none" w:eastAsia="x-none"/>
        </w:rPr>
      </w:pPr>
      <w:bookmarkStart w:id="20" w:name="_Toc258314251"/>
      <w:r>
        <w:rPr>
          <w:rFonts w:eastAsia="Times New Roman" w:cstheme="minorHAnsi"/>
          <w:b/>
          <w:bCs/>
          <w:caps/>
          <w:kern w:val="2"/>
          <w:sz w:val="24"/>
          <w:szCs w:val="24"/>
          <w:lang w:val="x-none" w:eastAsia="x-none"/>
        </w:rPr>
        <w:t>Termin zwi</w:t>
      </w:r>
      <w:r>
        <w:rPr>
          <w:rFonts w:eastAsia="TimesNewRoman" w:cstheme="minorHAnsi"/>
          <w:b/>
          <w:bCs/>
          <w:caps/>
          <w:kern w:val="2"/>
          <w:sz w:val="24"/>
          <w:szCs w:val="24"/>
          <w:lang w:val="x-none" w:eastAsia="x-none"/>
        </w:rPr>
        <w:t>ą</w:t>
      </w:r>
      <w:r>
        <w:rPr>
          <w:rFonts w:eastAsia="Times New Roman" w:cstheme="minorHAnsi"/>
          <w:b/>
          <w:bCs/>
          <w:caps/>
          <w:kern w:val="2"/>
          <w:sz w:val="24"/>
          <w:szCs w:val="24"/>
          <w:lang w:val="x-none" w:eastAsia="x-none"/>
        </w:rPr>
        <w:t>zania ofert</w:t>
      </w:r>
      <w:r>
        <w:rPr>
          <w:rFonts w:eastAsia="TimesNewRoman" w:cstheme="minorHAnsi"/>
          <w:b/>
          <w:bCs/>
          <w:caps/>
          <w:kern w:val="2"/>
          <w:sz w:val="24"/>
          <w:szCs w:val="24"/>
          <w:lang w:val="x-none" w:eastAsia="x-none"/>
        </w:rPr>
        <w:t>ą</w:t>
      </w:r>
      <w:bookmarkEnd w:id="20"/>
    </w:p>
    <w:p w14:paraId="219AB722" w14:textId="77777777" w:rsidR="00270E79" w:rsidRDefault="00270E79">
      <w:pPr>
        <w:tabs>
          <w:tab w:val="left" w:pos="680"/>
        </w:tabs>
        <w:spacing w:after="0" w:line="23" w:lineRule="atLeast"/>
        <w:outlineLvl w:val="1"/>
        <w:rPr>
          <w:rFonts w:eastAsia="Times New Roman" w:cstheme="minorHAnsi"/>
          <w:bCs/>
          <w:iCs/>
          <w:sz w:val="24"/>
          <w:szCs w:val="24"/>
          <w:lang w:val="x-none" w:eastAsia="x-none"/>
        </w:rPr>
      </w:pPr>
    </w:p>
    <w:p w14:paraId="47705909" w14:textId="0AB059D4" w:rsidR="00270E79" w:rsidRPr="00241D09" w:rsidRDefault="001F5795">
      <w:pPr>
        <w:pStyle w:val="Akapitzlist"/>
        <w:numPr>
          <w:ilvl w:val="1"/>
          <w:numId w:val="19"/>
        </w:numPr>
        <w:tabs>
          <w:tab w:val="left" w:pos="680"/>
        </w:tabs>
        <w:spacing w:after="0" w:line="23" w:lineRule="atLeast"/>
        <w:outlineLvl w:val="1"/>
        <w:rPr>
          <w:color w:val="FF0000"/>
        </w:rPr>
      </w:pPr>
      <w:r>
        <w:rPr>
          <w:rFonts w:eastAsia="Times New Roman" w:cstheme="minorHAnsi"/>
          <w:bCs/>
          <w:iCs/>
          <w:sz w:val="24"/>
          <w:szCs w:val="24"/>
          <w:lang w:val="x-none" w:eastAsia="x-none"/>
        </w:rPr>
        <w:t xml:space="preserve">Wykonawca pozostaje związany ofertą do </w:t>
      </w:r>
      <w:r w:rsidRPr="00805461">
        <w:rPr>
          <w:rFonts w:eastAsia="Times New Roman" w:cstheme="minorHAnsi"/>
          <w:bCs/>
          <w:iCs/>
          <w:sz w:val="24"/>
          <w:szCs w:val="24"/>
          <w:lang w:val="x-none" w:eastAsia="x-none"/>
        </w:rPr>
        <w:t xml:space="preserve">dnia </w:t>
      </w:r>
      <w:r w:rsidR="00805461" w:rsidRPr="00805461">
        <w:rPr>
          <w:rFonts w:eastAsia="Times New Roman" w:cstheme="minorHAnsi"/>
          <w:b/>
          <w:iCs/>
          <w:sz w:val="24"/>
          <w:szCs w:val="24"/>
          <w:lang w:eastAsia="x-none"/>
        </w:rPr>
        <w:t>14</w:t>
      </w:r>
      <w:r w:rsidRPr="00805461">
        <w:rPr>
          <w:rFonts w:eastAsia="Times New Roman" w:cstheme="minorHAnsi"/>
          <w:b/>
          <w:iCs/>
          <w:sz w:val="24"/>
          <w:szCs w:val="24"/>
          <w:lang w:eastAsia="x-none"/>
        </w:rPr>
        <w:t>.12.</w:t>
      </w:r>
      <w:r w:rsidRPr="00805461">
        <w:rPr>
          <w:rFonts w:eastAsia="Times New Roman" w:cstheme="minorHAnsi"/>
          <w:b/>
          <w:bCs/>
          <w:iCs/>
          <w:sz w:val="24"/>
          <w:szCs w:val="24"/>
          <w:lang w:eastAsia="x-none"/>
        </w:rPr>
        <w:t>2024 r.</w:t>
      </w:r>
    </w:p>
    <w:p w14:paraId="3C148543" w14:textId="77777777" w:rsidR="00270E79" w:rsidRDefault="001F5795">
      <w:pPr>
        <w:pStyle w:val="Akapitzlist"/>
        <w:numPr>
          <w:ilvl w:val="1"/>
          <w:numId w:val="19"/>
        </w:numPr>
        <w:tabs>
          <w:tab w:val="left" w:pos="680"/>
        </w:tabs>
        <w:spacing w:after="0" w:line="23" w:lineRule="atLeast"/>
        <w:outlineLvl w:val="1"/>
        <w:rPr>
          <w:rFonts w:eastAsia="Times New Roman" w:cstheme="minorHAnsi"/>
          <w:bCs/>
          <w:iCs/>
          <w:sz w:val="24"/>
          <w:szCs w:val="24"/>
          <w:lang w:val="x-none" w:eastAsia="x-none"/>
        </w:rPr>
      </w:pPr>
      <w:r>
        <w:rPr>
          <w:rFonts w:eastAsia="Times New Roman" w:cstheme="minorHAnsi"/>
          <w:bCs/>
          <w:iCs/>
          <w:sz w:val="24"/>
          <w:szCs w:val="24"/>
          <w:lang w:eastAsia="x-none"/>
        </w:rPr>
        <w:t>P</w:t>
      </w:r>
      <w:r>
        <w:rPr>
          <w:rFonts w:cstheme="minorHAnsi"/>
          <w:sz w:val="24"/>
          <w:szCs w:val="24"/>
          <w:shd w:val="clear" w:color="auto" w:fill="FFFFFF"/>
        </w:rPr>
        <w:t>ierwszym dniem terminu związania ofertą jest dzień, w którym upływa termin składania ofert.</w:t>
      </w:r>
    </w:p>
    <w:p w14:paraId="7A4930C1" w14:textId="77777777" w:rsidR="00270E79" w:rsidRDefault="001F5795">
      <w:pPr>
        <w:pStyle w:val="Akapitzlist"/>
        <w:numPr>
          <w:ilvl w:val="1"/>
          <w:numId w:val="19"/>
        </w:numPr>
        <w:tabs>
          <w:tab w:val="left" w:pos="680"/>
        </w:tabs>
        <w:spacing w:after="0" w:line="23" w:lineRule="atLeast"/>
        <w:outlineLvl w:val="1"/>
        <w:rPr>
          <w:rFonts w:eastAsia="Times New Roman" w:cstheme="minorHAnsi"/>
          <w:bCs/>
          <w:iCs/>
          <w:sz w:val="24"/>
          <w:szCs w:val="24"/>
          <w:lang w:val="x-none" w:eastAsia="x-none"/>
        </w:rPr>
      </w:pPr>
      <w:r>
        <w:rPr>
          <w:rFonts w:eastAsia="Times New Roman" w:cstheme="minorHAnsi"/>
          <w:bCs/>
          <w:iCs/>
          <w:sz w:val="24"/>
          <w:szCs w:val="24"/>
          <w:lang w:val="x-none" w:eastAsia="x-none"/>
        </w:rPr>
        <w:t>W przypadku</w:t>
      </w:r>
      <w:r>
        <w:rPr>
          <w:rFonts w:eastAsia="Times New Roman" w:cstheme="minorHAnsi"/>
          <w:bCs/>
          <w:iCs/>
          <w:sz w:val="24"/>
          <w:szCs w:val="24"/>
          <w:lang w:eastAsia="x-none"/>
        </w:rPr>
        <w:t>, gdy wybór najkorzystniejszej oferty nie nastąpi przed upływem terminu związania ofertą, Zamawiający przed upływem tego terminu zwróci się jednokrotnie do Wykonawców o wyrażenie zgody na przedłużenie terminu związania ofertą o wskazywany przez niego okres, nie dłuższy niż</w:t>
      </w:r>
      <w:r>
        <w:rPr>
          <w:rFonts w:eastAsia="Times New Roman" w:cstheme="minorHAnsi"/>
          <w:bCs/>
          <w:iCs/>
          <w:sz w:val="24"/>
          <w:szCs w:val="24"/>
          <w:lang w:val="x-none" w:eastAsia="x-none"/>
        </w:rPr>
        <w:t xml:space="preserve"> </w:t>
      </w:r>
      <w:r>
        <w:rPr>
          <w:rFonts w:eastAsia="Times New Roman" w:cstheme="minorHAnsi"/>
          <w:bCs/>
          <w:iCs/>
          <w:sz w:val="24"/>
          <w:szCs w:val="24"/>
          <w:lang w:eastAsia="x-none"/>
        </w:rPr>
        <w:t xml:space="preserve">30 dni. </w:t>
      </w:r>
    </w:p>
    <w:p w14:paraId="64E05F03" w14:textId="77777777" w:rsidR="00270E79" w:rsidRDefault="00270E79">
      <w:pPr>
        <w:tabs>
          <w:tab w:val="left" w:pos="680"/>
        </w:tabs>
        <w:spacing w:after="0" w:line="23" w:lineRule="atLeast"/>
        <w:outlineLvl w:val="1"/>
        <w:rPr>
          <w:rFonts w:eastAsia="Times New Roman" w:cstheme="minorHAnsi"/>
          <w:bCs/>
          <w:iCs/>
          <w:sz w:val="24"/>
          <w:szCs w:val="24"/>
          <w:lang w:val="x-none" w:eastAsia="x-none"/>
        </w:rPr>
      </w:pPr>
    </w:p>
    <w:p w14:paraId="0EA9DC85" w14:textId="77777777" w:rsidR="00270E79" w:rsidRDefault="00270E79">
      <w:pPr>
        <w:tabs>
          <w:tab w:val="left" w:pos="680"/>
        </w:tabs>
        <w:spacing w:after="0" w:line="23" w:lineRule="atLeast"/>
        <w:outlineLvl w:val="1"/>
        <w:rPr>
          <w:rFonts w:eastAsia="Times New Roman" w:cstheme="minorHAnsi"/>
          <w:bCs/>
          <w:iCs/>
          <w:sz w:val="24"/>
          <w:szCs w:val="24"/>
          <w:lang w:val="x-none" w:eastAsia="x-none"/>
        </w:rPr>
      </w:pPr>
    </w:p>
    <w:p w14:paraId="257D9968" w14:textId="77777777" w:rsidR="00270E79" w:rsidRDefault="001F5795">
      <w:pPr>
        <w:pStyle w:val="Akapitzlist"/>
        <w:numPr>
          <w:ilvl w:val="0"/>
          <w:numId w:val="12"/>
        </w:numPr>
        <w:tabs>
          <w:tab w:val="left" w:pos="432"/>
        </w:tabs>
        <w:spacing w:after="0" w:line="23" w:lineRule="atLeast"/>
        <w:outlineLvl w:val="0"/>
        <w:rPr>
          <w:rFonts w:eastAsia="Times New Roman" w:cstheme="minorHAnsi"/>
          <w:b/>
          <w:bCs/>
          <w:caps/>
          <w:kern w:val="2"/>
          <w:sz w:val="24"/>
          <w:szCs w:val="24"/>
          <w:lang w:eastAsia="x-none"/>
        </w:rPr>
      </w:pPr>
      <w:r>
        <w:rPr>
          <w:rFonts w:eastAsia="Times New Roman" w:cstheme="minorHAnsi"/>
          <w:b/>
          <w:bCs/>
          <w:caps/>
          <w:kern w:val="2"/>
          <w:sz w:val="24"/>
          <w:szCs w:val="24"/>
          <w:lang w:eastAsia="x-none"/>
        </w:rPr>
        <w:t>Wymagania dotyczące zabezpieczenia należytego wykonania umowy.</w:t>
      </w:r>
    </w:p>
    <w:p w14:paraId="5E73025F" w14:textId="77777777" w:rsidR="00270E79" w:rsidRDefault="00270E79">
      <w:pPr>
        <w:pStyle w:val="Akapitzlist"/>
        <w:tabs>
          <w:tab w:val="left" w:pos="432"/>
        </w:tabs>
        <w:spacing w:after="0" w:line="23" w:lineRule="atLeast"/>
        <w:ind w:left="1080"/>
        <w:outlineLvl w:val="0"/>
        <w:rPr>
          <w:rFonts w:eastAsia="Times New Roman" w:cstheme="minorHAnsi"/>
          <w:b/>
          <w:bCs/>
          <w:caps/>
          <w:kern w:val="2"/>
          <w:sz w:val="24"/>
          <w:szCs w:val="24"/>
          <w:lang w:eastAsia="x-none"/>
        </w:rPr>
      </w:pPr>
    </w:p>
    <w:p w14:paraId="7D2EDD4F" w14:textId="77777777" w:rsidR="00270E79" w:rsidRDefault="001F5795">
      <w:pPr>
        <w:tabs>
          <w:tab w:val="left" w:pos="432"/>
        </w:tabs>
        <w:spacing w:after="0" w:line="23" w:lineRule="atLeast"/>
        <w:ind w:left="431" w:hanging="431"/>
        <w:outlineLvl w:val="0"/>
        <w:rPr>
          <w:rFonts w:eastAsia="Times New Roman" w:cstheme="minorHAnsi"/>
          <w:bCs/>
          <w:caps/>
          <w:kern w:val="2"/>
          <w:sz w:val="24"/>
          <w:szCs w:val="24"/>
          <w:lang w:eastAsia="x-none"/>
        </w:rPr>
      </w:pPr>
      <w:r>
        <w:rPr>
          <w:rFonts w:eastAsia="Times New Roman" w:cstheme="minorHAnsi"/>
          <w:bCs/>
          <w:kern w:val="2"/>
          <w:sz w:val="24"/>
          <w:szCs w:val="24"/>
          <w:lang w:eastAsia="x-none"/>
        </w:rPr>
        <w:t>Zamawiający nie przewiduje konieczności wniesienia zabezpieczenia należytego wykonania umowy.</w:t>
      </w:r>
    </w:p>
    <w:p w14:paraId="09ED27FF" w14:textId="77777777" w:rsidR="00270E79" w:rsidRDefault="00270E79">
      <w:pPr>
        <w:spacing w:after="0" w:line="23" w:lineRule="atLeast"/>
        <w:outlineLvl w:val="1"/>
        <w:rPr>
          <w:rFonts w:eastAsia="Times New Roman" w:cstheme="minorHAnsi"/>
          <w:bCs/>
          <w:iCs/>
          <w:sz w:val="24"/>
          <w:szCs w:val="24"/>
          <w:lang w:val="x-none" w:eastAsia="x-none"/>
        </w:rPr>
      </w:pPr>
    </w:p>
    <w:p w14:paraId="6A2424B2" w14:textId="77777777" w:rsidR="00270E79" w:rsidRDefault="001F5795">
      <w:pPr>
        <w:pStyle w:val="Akapitzlist"/>
        <w:numPr>
          <w:ilvl w:val="0"/>
          <w:numId w:val="12"/>
        </w:numPr>
        <w:tabs>
          <w:tab w:val="left" w:pos="432"/>
        </w:tabs>
        <w:spacing w:after="0" w:line="23" w:lineRule="atLeast"/>
        <w:outlineLvl w:val="0"/>
        <w:rPr>
          <w:rFonts w:eastAsia="Times New Roman" w:cstheme="minorHAnsi"/>
          <w:b/>
          <w:bCs/>
          <w:caps/>
          <w:kern w:val="2"/>
          <w:sz w:val="24"/>
          <w:szCs w:val="24"/>
          <w:lang w:val="x-none" w:eastAsia="x-none"/>
        </w:rPr>
      </w:pPr>
      <w:bookmarkStart w:id="21" w:name="_Toc258314253"/>
      <w:r>
        <w:rPr>
          <w:rFonts w:eastAsia="Times New Roman" w:cstheme="minorHAnsi"/>
          <w:b/>
          <w:bCs/>
          <w:caps/>
          <w:kern w:val="2"/>
          <w:sz w:val="24"/>
          <w:szCs w:val="24"/>
          <w:lang w:eastAsia="x-none"/>
        </w:rPr>
        <w:t>SPOSÓB</w:t>
      </w:r>
      <w:r>
        <w:rPr>
          <w:rFonts w:eastAsia="Times New Roman" w:cstheme="minorHAnsi"/>
          <w:b/>
          <w:bCs/>
          <w:caps/>
          <w:kern w:val="2"/>
          <w:sz w:val="24"/>
          <w:szCs w:val="24"/>
          <w:lang w:val="x-none" w:eastAsia="x-none"/>
        </w:rPr>
        <w:t xml:space="preserve"> oraz termin składania i otwarcia ofert</w:t>
      </w:r>
      <w:bookmarkEnd w:id="21"/>
    </w:p>
    <w:p w14:paraId="07A0B050" w14:textId="77777777" w:rsidR="00270E79" w:rsidRDefault="00270E79">
      <w:pPr>
        <w:pStyle w:val="Akapitzlist"/>
        <w:tabs>
          <w:tab w:val="left" w:pos="432"/>
        </w:tabs>
        <w:spacing w:after="0" w:line="23" w:lineRule="atLeast"/>
        <w:ind w:left="1080"/>
        <w:outlineLvl w:val="0"/>
        <w:rPr>
          <w:rFonts w:eastAsia="Times New Roman" w:cstheme="minorHAnsi"/>
          <w:b/>
          <w:bCs/>
          <w:caps/>
          <w:kern w:val="2"/>
          <w:sz w:val="24"/>
          <w:szCs w:val="24"/>
          <w:lang w:val="x-none" w:eastAsia="x-none"/>
        </w:rPr>
      </w:pPr>
    </w:p>
    <w:p w14:paraId="3A9892E7" w14:textId="77777777" w:rsidR="00270E79" w:rsidRDefault="001F5795">
      <w:pPr>
        <w:numPr>
          <w:ilvl w:val="0"/>
          <w:numId w:val="31"/>
        </w:numPr>
        <w:spacing w:after="0" w:line="240" w:lineRule="auto"/>
        <w:rPr>
          <w:sz w:val="24"/>
          <w:szCs w:val="24"/>
        </w:rPr>
      </w:pPr>
      <w:r>
        <w:rPr>
          <w:sz w:val="24"/>
          <w:szCs w:val="24"/>
        </w:rPr>
        <w:t>Wykonawca przygotowuje ofertę przy pomocy interaktywnego „</w:t>
      </w:r>
      <w:r>
        <w:rPr>
          <w:b/>
          <w:bCs/>
          <w:sz w:val="24"/>
          <w:szCs w:val="24"/>
        </w:rPr>
        <w:t xml:space="preserve">Formularza ofertowego” </w:t>
      </w:r>
      <w:r>
        <w:rPr>
          <w:sz w:val="24"/>
          <w:szCs w:val="24"/>
        </w:rPr>
        <w:t xml:space="preserve">udostępnionego przez Zamawiającego na Platformie e-Zamówienia i zamieszczonego w podglądzie postępowania w zakładce „Informacje podstawowe”. </w:t>
      </w:r>
    </w:p>
    <w:p w14:paraId="0A487758" w14:textId="77777777" w:rsidR="00270E79" w:rsidRDefault="001F5795">
      <w:pPr>
        <w:numPr>
          <w:ilvl w:val="0"/>
          <w:numId w:val="31"/>
        </w:numPr>
        <w:spacing w:after="0" w:line="240" w:lineRule="auto"/>
        <w:rPr>
          <w:sz w:val="24"/>
          <w:szCs w:val="24"/>
        </w:rPr>
      </w:pPr>
      <w:r>
        <w:rPr>
          <w:sz w:val="24"/>
          <w:szCs w:val="24"/>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19173321" w14:textId="77777777" w:rsidR="00270E79" w:rsidRDefault="001F5795">
      <w:pPr>
        <w:numPr>
          <w:ilvl w:val="0"/>
          <w:numId w:val="31"/>
        </w:numPr>
        <w:spacing w:after="0" w:line="240" w:lineRule="auto"/>
        <w:rPr>
          <w:sz w:val="24"/>
          <w:szCs w:val="24"/>
        </w:rPr>
      </w:pPr>
      <w:r>
        <w:rPr>
          <w:sz w:val="24"/>
          <w:szCs w:val="24"/>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w:t>
      </w:r>
    </w:p>
    <w:p w14:paraId="2A112965" w14:textId="77777777" w:rsidR="00270E79" w:rsidRDefault="001F5795">
      <w:pPr>
        <w:ind w:left="708"/>
        <w:rPr>
          <w:sz w:val="24"/>
          <w:szCs w:val="24"/>
        </w:rPr>
      </w:pPr>
      <w:r>
        <w:rPr>
          <w:b/>
          <w:bCs/>
          <w:sz w:val="24"/>
          <w:szCs w:val="24"/>
          <w:u w:val="single"/>
        </w:rPr>
        <w:t xml:space="preserve">Uwaga! </w:t>
      </w:r>
      <w:r>
        <w:rPr>
          <w:sz w:val="24"/>
          <w:szCs w:val="24"/>
          <w:u w:val="single"/>
        </w:rPr>
        <w:t xml:space="preserve">Nie należy zmieniać nazwy pliku nadanej przez Platformę e-Zamówienia. Zapisany „Formularz ofertowy” należy zawsze otwierać w programie Adobe </w:t>
      </w:r>
      <w:proofErr w:type="spellStart"/>
      <w:r>
        <w:rPr>
          <w:sz w:val="24"/>
          <w:szCs w:val="24"/>
          <w:u w:val="single"/>
        </w:rPr>
        <w:t>Acrobat</w:t>
      </w:r>
      <w:proofErr w:type="spellEnd"/>
      <w:r>
        <w:rPr>
          <w:sz w:val="24"/>
          <w:szCs w:val="24"/>
          <w:u w:val="single"/>
        </w:rPr>
        <w:t xml:space="preserve"> Reader DC. </w:t>
      </w:r>
    </w:p>
    <w:p w14:paraId="6F6DC834" w14:textId="77777777" w:rsidR="00270E79" w:rsidRDefault="001F5795">
      <w:pPr>
        <w:numPr>
          <w:ilvl w:val="0"/>
          <w:numId w:val="31"/>
        </w:numPr>
        <w:spacing w:after="0" w:line="240" w:lineRule="auto"/>
        <w:rPr>
          <w:sz w:val="24"/>
          <w:szCs w:val="24"/>
        </w:rPr>
      </w:pPr>
      <w:r>
        <w:rPr>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Pr>
          <w:sz w:val="24"/>
          <w:szCs w:val="24"/>
        </w:rPr>
        <w:t>drag&amp;drop</w:t>
      </w:r>
      <w:proofErr w:type="spellEnd"/>
      <w:r>
        <w:rPr>
          <w:sz w:val="24"/>
          <w:szCs w:val="24"/>
        </w:rPr>
        <w:t xml:space="preserve"> („przeciągnij” i „upuść”) służące do dodawania plików. </w:t>
      </w:r>
    </w:p>
    <w:p w14:paraId="61A65BCA" w14:textId="77777777" w:rsidR="00270E79" w:rsidRDefault="001F5795">
      <w:pPr>
        <w:numPr>
          <w:ilvl w:val="0"/>
          <w:numId w:val="31"/>
        </w:numPr>
        <w:spacing w:after="0" w:line="240" w:lineRule="auto"/>
        <w:rPr>
          <w:sz w:val="24"/>
          <w:szCs w:val="24"/>
        </w:rPr>
      </w:pPr>
      <w:r>
        <w:rPr>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Pr>
          <w:rStyle w:val="Zakotwiczenieprzypisudolnego"/>
          <w:sz w:val="24"/>
          <w:szCs w:val="24"/>
        </w:rPr>
        <w:footnoteReference w:id="5"/>
      </w:r>
      <w:r>
        <w:rPr>
          <w:sz w:val="24"/>
          <w:szCs w:val="24"/>
        </w:rPr>
        <w:t xml:space="preserve">. </w:t>
      </w:r>
    </w:p>
    <w:p w14:paraId="461C399C" w14:textId="77777777" w:rsidR="00270E79" w:rsidRDefault="001F5795">
      <w:pPr>
        <w:numPr>
          <w:ilvl w:val="0"/>
          <w:numId w:val="31"/>
        </w:numPr>
        <w:spacing w:after="0" w:line="240" w:lineRule="auto"/>
        <w:rPr>
          <w:sz w:val="24"/>
          <w:szCs w:val="24"/>
        </w:rPr>
      </w:pPr>
      <w:r>
        <w:rPr>
          <w:sz w:val="24"/>
          <w:szCs w:val="24"/>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43DAFEB9" w14:textId="77777777" w:rsidR="00270E79" w:rsidRDefault="001F5795">
      <w:pPr>
        <w:numPr>
          <w:ilvl w:val="0"/>
          <w:numId w:val="31"/>
        </w:numPr>
        <w:spacing w:after="0" w:line="240" w:lineRule="auto"/>
        <w:rPr>
          <w:sz w:val="24"/>
          <w:szCs w:val="24"/>
        </w:rPr>
      </w:pPr>
      <w:r>
        <w:rPr>
          <w:b/>
          <w:bCs/>
          <w:sz w:val="24"/>
          <w:szCs w:val="24"/>
        </w:rPr>
        <w:t xml:space="preserve">Formularz ofertowy </w:t>
      </w:r>
      <w:r>
        <w:rPr>
          <w:sz w:val="24"/>
          <w:szCs w:val="24"/>
        </w:rPr>
        <w:t xml:space="preserve">podpisuje się kwalifikowanym podpisem elektronicznym, podpisem zaufanym lub podpisem osobistym. </w:t>
      </w:r>
      <w:r>
        <w:rPr>
          <w:sz w:val="24"/>
          <w:szCs w:val="24"/>
          <w:u w:val="single"/>
        </w:rPr>
        <w:t>Rekomendowanym wariantem podpisu jest typ wewnętrzny</w:t>
      </w:r>
      <w:r>
        <w:rPr>
          <w:sz w:val="24"/>
          <w:szCs w:val="24"/>
        </w:rPr>
        <w:t xml:space="preserve">. Podpis formularza ofertowego </w:t>
      </w:r>
      <w:r>
        <w:rPr>
          <w:sz w:val="24"/>
          <w:szCs w:val="24"/>
          <w:u w:val="single"/>
        </w:rPr>
        <w:t>wariantem podpisu w typie zewnętrznym również jest możliwy</w:t>
      </w:r>
      <w:r>
        <w:rPr>
          <w:sz w:val="24"/>
          <w:szCs w:val="24"/>
        </w:rPr>
        <w:t xml:space="preserve">, tylko w tym przypadku, powstały oddzielny plik podpisu dla tego formularza należy załączyć w polu „Załączniki i inne dokumenty przedstawione w ofercie przez Wykonawcę”. </w:t>
      </w:r>
      <w:r>
        <w:rPr>
          <w:b/>
          <w:sz w:val="24"/>
          <w:szCs w:val="24"/>
        </w:rPr>
        <w:t xml:space="preserve"> </w:t>
      </w:r>
    </w:p>
    <w:p w14:paraId="436ACC02" w14:textId="77777777" w:rsidR="00270E79" w:rsidRDefault="001F5795">
      <w:pPr>
        <w:numPr>
          <w:ilvl w:val="0"/>
          <w:numId w:val="31"/>
        </w:numPr>
        <w:spacing w:after="0" w:line="240" w:lineRule="auto"/>
        <w:rPr>
          <w:sz w:val="24"/>
          <w:szCs w:val="24"/>
        </w:rPr>
      </w:pPr>
      <w:r>
        <w:rPr>
          <w:b/>
          <w:bCs/>
          <w:sz w:val="24"/>
          <w:szCs w:val="24"/>
        </w:rPr>
        <w:t xml:space="preserve">Pozostałe dokumenty </w:t>
      </w:r>
      <w:r>
        <w:rPr>
          <w:sz w:val="24"/>
          <w:szCs w:val="24"/>
        </w:rPr>
        <w:t xml:space="preserve">wchodzące w skład oferty lub składane wraz z ofertą, które są zgodne z ustawą </w:t>
      </w:r>
      <w:proofErr w:type="spellStart"/>
      <w:r>
        <w:rPr>
          <w:sz w:val="24"/>
          <w:szCs w:val="24"/>
        </w:rPr>
        <w:t>Pzp</w:t>
      </w:r>
      <w:proofErr w:type="spellEnd"/>
      <w:r>
        <w:rPr>
          <w:sz w:val="24"/>
          <w:szCs w:val="24"/>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r>
        <w:rPr>
          <w:b/>
          <w:sz w:val="24"/>
          <w:szCs w:val="24"/>
        </w:rPr>
        <w:t xml:space="preserve"> </w:t>
      </w:r>
    </w:p>
    <w:p w14:paraId="73214988" w14:textId="77777777" w:rsidR="00270E79" w:rsidRDefault="001F5795">
      <w:pPr>
        <w:spacing w:line="240" w:lineRule="auto"/>
        <w:ind w:left="708"/>
        <w:rPr>
          <w:sz w:val="24"/>
          <w:szCs w:val="24"/>
        </w:rPr>
      </w:pPr>
      <w:r>
        <w:rPr>
          <w:sz w:val="24"/>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5F0EDA52" w14:textId="77777777" w:rsidR="00270E79" w:rsidRDefault="001F5795">
      <w:pPr>
        <w:numPr>
          <w:ilvl w:val="0"/>
          <w:numId w:val="31"/>
        </w:numPr>
        <w:spacing w:after="0" w:line="240" w:lineRule="auto"/>
        <w:rPr>
          <w:sz w:val="24"/>
          <w:szCs w:val="24"/>
        </w:rPr>
      </w:pPr>
      <w:r>
        <w:rPr>
          <w:sz w:val="24"/>
          <w:szCs w:val="24"/>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57DA55A1" w14:textId="77777777" w:rsidR="00270E79" w:rsidRDefault="001F5795">
      <w:pPr>
        <w:numPr>
          <w:ilvl w:val="0"/>
          <w:numId w:val="31"/>
        </w:numPr>
        <w:spacing w:after="0" w:line="240" w:lineRule="auto"/>
        <w:rPr>
          <w:sz w:val="24"/>
          <w:szCs w:val="24"/>
        </w:rPr>
      </w:pPr>
      <w:r>
        <w:rPr>
          <w:sz w:val="24"/>
          <w:szCs w:val="24"/>
        </w:rPr>
        <w:t xml:space="preserve">Oferta może być złożona tylko do upływu terminu składania ofert. </w:t>
      </w:r>
    </w:p>
    <w:p w14:paraId="6E13D328" w14:textId="77777777" w:rsidR="00270E79" w:rsidRPr="00805461" w:rsidRDefault="001F5795">
      <w:pPr>
        <w:numPr>
          <w:ilvl w:val="0"/>
          <w:numId w:val="31"/>
        </w:numPr>
        <w:spacing w:after="0" w:line="240" w:lineRule="auto"/>
        <w:rPr>
          <w:sz w:val="24"/>
          <w:szCs w:val="24"/>
        </w:rPr>
      </w:pPr>
      <w:r>
        <w:rPr>
          <w:sz w:val="24"/>
          <w:szCs w:val="24"/>
        </w:rPr>
        <w:t xml:space="preserve">Wykonawca może przed upływem terminu składania ofert wycofać ofertę. Wykonawca </w:t>
      </w:r>
      <w:r w:rsidRPr="00805461">
        <w:rPr>
          <w:sz w:val="24"/>
          <w:szCs w:val="24"/>
        </w:rPr>
        <w:t xml:space="preserve">wycofuje ofertę w zakładce „Oferty/wnioski” używając przycisku „Wycofaj ofertę”. </w:t>
      </w:r>
    </w:p>
    <w:p w14:paraId="0998A54A" w14:textId="77777777" w:rsidR="00270E79" w:rsidRPr="00805461" w:rsidRDefault="001F5795">
      <w:pPr>
        <w:numPr>
          <w:ilvl w:val="0"/>
          <w:numId w:val="31"/>
        </w:numPr>
        <w:spacing w:after="0" w:line="240" w:lineRule="auto"/>
        <w:rPr>
          <w:sz w:val="24"/>
          <w:szCs w:val="24"/>
        </w:rPr>
      </w:pPr>
      <w:r w:rsidRPr="00805461">
        <w:rPr>
          <w:sz w:val="24"/>
          <w:szCs w:val="24"/>
        </w:rPr>
        <w:t xml:space="preserve">Maksymalny łączny rozmiar plików stanowiących ofertę lub składanych wraz z ofertą to 250 MB. </w:t>
      </w:r>
    </w:p>
    <w:p w14:paraId="4009AFD2" w14:textId="44680D84" w:rsidR="00270E79" w:rsidRPr="00805461" w:rsidRDefault="001F5795">
      <w:pPr>
        <w:numPr>
          <w:ilvl w:val="0"/>
          <w:numId w:val="31"/>
        </w:numPr>
        <w:spacing w:after="0" w:line="240" w:lineRule="auto"/>
        <w:rPr>
          <w:sz w:val="24"/>
          <w:szCs w:val="24"/>
        </w:rPr>
      </w:pPr>
      <w:r w:rsidRPr="00805461">
        <w:rPr>
          <w:sz w:val="24"/>
          <w:szCs w:val="24"/>
        </w:rPr>
        <w:t xml:space="preserve">Ofertę wraz z wymaganymi dokumentami należy złożyć w terminie </w:t>
      </w:r>
      <w:r w:rsidRPr="00805461">
        <w:rPr>
          <w:b/>
          <w:sz w:val="24"/>
          <w:szCs w:val="24"/>
        </w:rPr>
        <w:t xml:space="preserve">do dnia </w:t>
      </w:r>
      <w:r w:rsidRPr="00805461">
        <w:rPr>
          <w:b/>
          <w:sz w:val="24"/>
          <w:szCs w:val="24"/>
          <w:u w:val="single"/>
        </w:rPr>
        <w:t>15 listopada</w:t>
      </w:r>
      <w:r w:rsidRPr="00805461">
        <w:rPr>
          <w:sz w:val="24"/>
          <w:szCs w:val="24"/>
          <w:u w:val="single"/>
        </w:rPr>
        <w:t xml:space="preserve"> </w:t>
      </w:r>
      <w:r w:rsidRPr="00805461">
        <w:rPr>
          <w:b/>
          <w:sz w:val="24"/>
          <w:szCs w:val="24"/>
          <w:u w:val="single"/>
        </w:rPr>
        <w:t>2024 r.</w:t>
      </w:r>
      <w:r w:rsidRPr="00805461">
        <w:rPr>
          <w:b/>
          <w:sz w:val="24"/>
          <w:szCs w:val="24"/>
        </w:rPr>
        <w:t xml:space="preserve"> do godziny </w:t>
      </w:r>
      <w:r w:rsidRPr="00805461">
        <w:rPr>
          <w:b/>
          <w:bCs/>
          <w:sz w:val="24"/>
          <w:szCs w:val="24"/>
        </w:rPr>
        <w:t>10:00</w:t>
      </w:r>
      <w:r w:rsidRPr="00805461">
        <w:rPr>
          <w:sz w:val="24"/>
          <w:szCs w:val="24"/>
        </w:rPr>
        <w:t>.</w:t>
      </w:r>
    </w:p>
    <w:p w14:paraId="4EAADE02" w14:textId="08D4F0EF" w:rsidR="00270E79" w:rsidRPr="00805461" w:rsidRDefault="001F5795">
      <w:pPr>
        <w:numPr>
          <w:ilvl w:val="0"/>
          <w:numId w:val="31"/>
        </w:numPr>
        <w:spacing w:after="0" w:line="240" w:lineRule="auto"/>
      </w:pPr>
      <w:r w:rsidRPr="00805461">
        <w:rPr>
          <w:b/>
          <w:bCs/>
          <w:sz w:val="24"/>
          <w:szCs w:val="24"/>
        </w:rPr>
        <w:t xml:space="preserve">Otwarcie ofert nastąpi w dniu 15 listopada 2024 r. o godzinie 10:30 </w:t>
      </w:r>
      <w:r w:rsidRPr="00805461">
        <w:rPr>
          <w:sz w:val="24"/>
          <w:szCs w:val="24"/>
        </w:rPr>
        <w:t>poprzez odszyfrowanie wczytanych na Platformie ofert.</w:t>
      </w:r>
      <w:r w:rsidRPr="00805461">
        <w:rPr>
          <w:b/>
          <w:bCs/>
          <w:sz w:val="24"/>
          <w:szCs w:val="24"/>
        </w:rPr>
        <w:t xml:space="preserve"> </w:t>
      </w:r>
    </w:p>
    <w:p w14:paraId="0C13E0F3" w14:textId="77777777" w:rsidR="00270E79" w:rsidRDefault="001F5795">
      <w:pPr>
        <w:numPr>
          <w:ilvl w:val="0"/>
          <w:numId w:val="31"/>
        </w:numPr>
        <w:tabs>
          <w:tab w:val="clear" w:pos="720"/>
          <w:tab w:val="left" w:pos="284"/>
        </w:tabs>
        <w:spacing w:after="0" w:line="240" w:lineRule="auto"/>
        <w:rPr>
          <w:sz w:val="24"/>
          <w:szCs w:val="24"/>
        </w:rPr>
      </w:pPr>
      <w:r w:rsidRPr="00805461">
        <w:rPr>
          <w:bCs/>
          <w:sz w:val="24"/>
          <w:szCs w:val="24"/>
        </w:rPr>
        <w:t xml:space="preserve">Otwarcie ofert następuje przy użyciu systemu </w:t>
      </w:r>
      <w:r>
        <w:rPr>
          <w:bCs/>
          <w:sz w:val="24"/>
          <w:szCs w:val="24"/>
        </w:rPr>
        <w:t>teleinformatycznego - Platformy. W przypadku awarii tego systemu, która spowoduje brak możliwości otwarcia ofert w terminie określonym przez Zamawiającego, otwarcie ofert nastąpi niezwłocznie po usunięciu awarii.</w:t>
      </w:r>
    </w:p>
    <w:p w14:paraId="71A9852B" w14:textId="77777777" w:rsidR="00270E79" w:rsidRDefault="001F5795">
      <w:pPr>
        <w:numPr>
          <w:ilvl w:val="0"/>
          <w:numId w:val="31"/>
        </w:numPr>
        <w:tabs>
          <w:tab w:val="clear" w:pos="720"/>
          <w:tab w:val="left" w:pos="284"/>
        </w:tabs>
        <w:spacing w:after="0" w:line="240" w:lineRule="auto"/>
        <w:rPr>
          <w:sz w:val="24"/>
          <w:szCs w:val="24"/>
        </w:rPr>
      </w:pPr>
      <w:r>
        <w:rPr>
          <w:bCs/>
          <w:sz w:val="24"/>
          <w:szCs w:val="24"/>
        </w:rPr>
        <w:t>Zamawiający poinformuje o zmianie terminu otwarcia ofert na stronie internetowej prowadzonego postępowania.</w:t>
      </w:r>
    </w:p>
    <w:p w14:paraId="0F66B9FC" w14:textId="77777777" w:rsidR="00270E79" w:rsidRDefault="001F5795">
      <w:pPr>
        <w:numPr>
          <w:ilvl w:val="0"/>
          <w:numId w:val="31"/>
        </w:numPr>
        <w:spacing w:after="0" w:line="240" w:lineRule="auto"/>
        <w:rPr>
          <w:sz w:val="24"/>
          <w:szCs w:val="24"/>
        </w:rPr>
      </w:pPr>
      <w:r>
        <w:rPr>
          <w:sz w:val="24"/>
          <w:szCs w:val="24"/>
        </w:rPr>
        <w:t xml:space="preserve">Najpóźniej przed otwarciem ofert, udostępnia się na stronie internetowej prowadzonego postępowania informację o kwocie, jaką Zamawiający zamierza przeznaczyć na sfinansowanie zamówienia. </w:t>
      </w:r>
    </w:p>
    <w:p w14:paraId="72F9B9A8" w14:textId="77777777" w:rsidR="00270E79" w:rsidRDefault="001F5795">
      <w:pPr>
        <w:numPr>
          <w:ilvl w:val="0"/>
          <w:numId w:val="31"/>
        </w:numPr>
        <w:spacing w:after="0" w:line="240" w:lineRule="auto"/>
        <w:rPr>
          <w:sz w:val="24"/>
          <w:szCs w:val="24"/>
        </w:rPr>
      </w:pPr>
      <w:r>
        <w:rPr>
          <w:sz w:val="24"/>
          <w:szCs w:val="24"/>
        </w:rPr>
        <w:t xml:space="preserve">Niezwłocznie po otwarciu ofert Zamawiający udostępni na Platformie informacje określone w art. 222 ust. 5 ustawy </w:t>
      </w:r>
      <w:proofErr w:type="spellStart"/>
      <w:r>
        <w:rPr>
          <w:sz w:val="24"/>
          <w:szCs w:val="24"/>
        </w:rPr>
        <w:t>Pzp</w:t>
      </w:r>
      <w:proofErr w:type="spellEnd"/>
      <w:r>
        <w:rPr>
          <w:sz w:val="24"/>
          <w:szCs w:val="24"/>
        </w:rPr>
        <w:t xml:space="preserve">. </w:t>
      </w:r>
      <w:r>
        <w:rPr>
          <w:color w:val="FF0000"/>
          <w:sz w:val="24"/>
          <w:szCs w:val="24"/>
        </w:rPr>
        <w:t xml:space="preserve"> </w:t>
      </w:r>
    </w:p>
    <w:p w14:paraId="71545C50" w14:textId="77777777" w:rsidR="00270E79" w:rsidRDefault="00270E79">
      <w:pPr>
        <w:spacing w:after="0" w:line="23" w:lineRule="atLeast"/>
        <w:ind w:left="360"/>
        <w:outlineLvl w:val="1"/>
      </w:pPr>
    </w:p>
    <w:p w14:paraId="4C6653AF" w14:textId="77777777" w:rsidR="00270E79" w:rsidRDefault="001F5795">
      <w:pPr>
        <w:spacing w:after="0" w:line="23" w:lineRule="atLeast"/>
        <w:ind w:left="567" w:hanging="567"/>
        <w:outlineLvl w:val="1"/>
        <w:rPr>
          <w:rFonts w:eastAsia="Times New Roman" w:cstheme="minorHAnsi"/>
          <w:bCs/>
          <w:iCs/>
          <w:sz w:val="24"/>
          <w:szCs w:val="24"/>
          <w:lang w:eastAsia="x-none"/>
        </w:rPr>
      </w:pPr>
      <w:r>
        <w:rPr>
          <w:rFonts w:eastAsia="Times New Roman" w:cstheme="minorHAnsi"/>
          <w:bCs/>
          <w:iCs/>
          <w:sz w:val="24"/>
          <w:szCs w:val="24"/>
          <w:lang w:eastAsia="x-none"/>
        </w:rPr>
        <w:t xml:space="preserve">     </w:t>
      </w:r>
    </w:p>
    <w:p w14:paraId="0CA54CB3" w14:textId="77777777" w:rsidR="00270E79" w:rsidRDefault="001F5795">
      <w:pPr>
        <w:pStyle w:val="Akapitzlist"/>
        <w:numPr>
          <w:ilvl w:val="0"/>
          <w:numId w:val="12"/>
        </w:numPr>
        <w:tabs>
          <w:tab w:val="left" w:pos="432"/>
        </w:tabs>
        <w:spacing w:after="0" w:line="23" w:lineRule="atLeast"/>
        <w:outlineLvl w:val="0"/>
        <w:rPr>
          <w:rFonts w:eastAsia="Times New Roman" w:cstheme="minorHAnsi"/>
          <w:b/>
          <w:bCs/>
          <w:caps/>
          <w:kern w:val="2"/>
          <w:sz w:val="24"/>
          <w:szCs w:val="24"/>
          <w:lang w:val="x-none" w:eastAsia="x-none"/>
        </w:rPr>
      </w:pPr>
      <w:bookmarkStart w:id="22" w:name="_Toc258314254"/>
      <w:r>
        <w:rPr>
          <w:rFonts w:eastAsia="Times New Roman" w:cstheme="minorHAnsi"/>
          <w:b/>
          <w:bCs/>
          <w:caps/>
          <w:kern w:val="2"/>
          <w:sz w:val="24"/>
          <w:szCs w:val="24"/>
          <w:lang w:val="x-none" w:eastAsia="x-none"/>
        </w:rPr>
        <w:t>Opis sposobu obliczenia ceny</w:t>
      </w:r>
      <w:bookmarkEnd w:id="22"/>
    </w:p>
    <w:p w14:paraId="3C7C26A0" w14:textId="77777777" w:rsidR="00270E79" w:rsidRDefault="00270E79">
      <w:pPr>
        <w:pStyle w:val="Akapitzlist"/>
        <w:tabs>
          <w:tab w:val="left" w:pos="432"/>
        </w:tabs>
        <w:spacing w:after="0" w:line="23" w:lineRule="atLeast"/>
        <w:ind w:left="1080"/>
        <w:outlineLvl w:val="0"/>
        <w:rPr>
          <w:rFonts w:eastAsia="Times New Roman" w:cstheme="minorHAnsi"/>
          <w:b/>
          <w:bCs/>
          <w:caps/>
          <w:kern w:val="2"/>
          <w:sz w:val="24"/>
          <w:szCs w:val="24"/>
          <w:lang w:val="x-none" w:eastAsia="x-none"/>
        </w:rPr>
      </w:pPr>
    </w:p>
    <w:p w14:paraId="01E2996D" w14:textId="77777777" w:rsidR="00270E79" w:rsidRDefault="001F5795">
      <w:pPr>
        <w:tabs>
          <w:tab w:val="left" w:pos="680"/>
        </w:tabs>
        <w:spacing w:after="0" w:line="23" w:lineRule="atLeast"/>
        <w:ind w:left="680" w:hanging="255"/>
        <w:outlineLvl w:val="1"/>
        <w:rPr>
          <w:rFonts w:eastAsia="Times New Roman" w:cstheme="minorHAnsi"/>
          <w:bCs/>
          <w:iCs/>
          <w:sz w:val="24"/>
          <w:szCs w:val="24"/>
          <w:lang w:val="x-none" w:eastAsia="x-none"/>
        </w:rPr>
      </w:pPr>
      <w:r>
        <w:rPr>
          <w:rFonts w:eastAsia="Times New Roman" w:cstheme="minorHAnsi"/>
          <w:bCs/>
          <w:iCs/>
          <w:sz w:val="24"/>
          <w:szCs w:val="24"/>
          <w:lang w:eastAsia="x-none"/>
        </w:rPr>
        <w:t xml:space="preserve">1. </w:t>
      </w:r>
      <w:r>
        <w:rPr>
          <w:rFonts w:eastAsia="Times New Roman" w:cstheme="minorHAnsi"/>
          <w:bCs/>
          <w:iCs/>
          <w:sz w:val="24"/>
          <w:szCs w:val="24"/>
          <w:lang w:val="x-none" w:eastAsia="x-none"/>
        </w:rPr>
        <w:t xml:space="preserve">W ofercie Wykonawca zobowiązany jest podać </w:t>
      </w:r>
      <w:r>
        <w:rPr>
          <w:rFonts w:eastAsia="Times New Roman" w:cstheme="minorHAnsi"/>
          <w:bCs/>
          <w:iCs/>
          <w:sz w:val="24"/>
          <w:szCs w:val="24"/>
          <w:u w:val="single"/>
          <w:lang w:val="x-none" w:eastAsia="x-none"/>
        </w:rPr>
        <w:t xml:space="preserve">cenę za </w:t>
      </w:r>
      <w:r>
        <w:rPr>
          <w:rFonts w:eastAsia="Times New Roman" w:cstheme="minorHAnsi"/>
          <w:bCs/>
          <w:iCs/>
          <w:sz w:val="24"/>
          <w:szCs w:val="24"/>
          <w:u w:val="single"/>
          <w:lang w:eastAsia="x-none"/>
        </w:rPr>
        <w:t>jeden posiłek</w:t>
      </w:r>
      <w:r>
        <w:rPr>
          <w:rFonts w:eastAsia="Times New Roman" w:cstheme="minorHAnsi"/>
          <w:bCs/>
          <w:iCs/>
          <w:sz w:val="24"/>
          <w:szCs w:val="24"/>
          <w:lang w:val="x-none" w:eastAsia="x-none"/>
        </w:rPr>
        <w:t xml:space="preserve"> w złotych polskich (PLN), z dokładnością do 1 grosza, tj. do dwóch miejsc po przecinku.</w:t>
      </w:r>
    </w:p>
    <w:p w14:paraId="6D24A125" w14:textId="77777777" w:rsidR="00270E79" w:rsidRDefault="001F5795">
      <w:pPr>
        <w:tabs>
          <w:tab w:val="left" w:pos="680"/>
        </w:tabs>
        <w:spacing w:after="0" w:line="23" w:lineRule="atLeast"/>
        <w:ind w:left="680" w:hanging="255"/>
        <w:outlineLvl w:val="1"/>
        <w:rPr>
          <w:rFonts w:eastAsia="Times New Roman" w:cstheme="minorHAnsi"/>
          <w:bCs/>
          <w:iCs/>
          <w:sz w:val="24"/>
          <w:szCs w:val="24"/>
          <w:lang w:val="x-none" w:eastAsia="x-none"/>
        </w:rPr>
      </w:pPr>
      <w:r>
        <w:rPr>
          <w:rFonts w:eastAsia="Times New Roman" w:cstheme="minorHAnsi"/>
          <w:bCs/>
          <w:iCs/>
          <w:sz w:val="24"/>
          <w:szCs w:val="24"/>
          <w:lang w:eastAsia="x-none"/>
        </w:rPr>
        <w:t xml:space="preserve">2. </w:t>
      </w:r>
      <w:r>
        <w:rPr>
          <w:rFonts w:eastAsia="Times New Roman" w:cstheme="minorHAnsi"/>
          <w:bCs/>
          <w:iCs/>
          <w:sz w:val="24"/>
          <w:szCs w:val="24"/>
          <w:lang w:val="x-none" w:eastAsia="x-none"/>
        </w:rPr>
        <w:t>W cenie należy uwzględnić wszystkie wymagania określone w niniejszej SWZ oraz</w:t>
      </w:r>
      <w:r>
        <w:rPr>
          <w:rFonts w:eastAsia="Times New Roman" w:cstheme="minorHAnsi"/>
          <w:bCs/>
          <w:iCs/>
          <w:sz w:val="24"/>
          <w:szCs w:val="24"/>
          <w:lang w:eastAsia="x-none"/>
        </w:rPr>
        <w:t> </w:t>
      </w:r>
      <w:r>
        <w:rPr>
          <w:rFonts w:eastAsia="Times New Roman" w:cstheme="minorHAnsi"/>
          <w:bCs/>
          <w:iCs/>
          <w:sz w:val="24"/>
          <w:szCs w:val="24"/>
          <w:lang w:val="x-none" w:eastAsia="x-none"/>
        </w:rPr>
        <w:t>wszelkie koszty, jakie poniesie Wykonawca z tytułu należytej oraz zgodnej z</w:t>
      </w:r>
      <w:r>
        <w:rPr>
          <w:rFonts w:eastAsia="Times New Roman" w:cstheme="minorHAnsi"/>
          <w:bCs/>
          <w:iCs/>
          <w:sz w:val="24"/>
          <w:szCs w:val="24"/>
          <w:lang w:eastAsia="x-none"/>
        </w:rPr>
        <w:t> </w:t>
      </w:r>
      <w:r>
        <w:rPr>
          <w:rFonts w:eastAsia="Times New Roman" w:cstheme="minorHAnsi"/>
          <w:bCs/>
          <w:iCs/>
          <w:sz w:val="24"/>
          <w:szCs w:val="24"/>
          <w:lang w:val="x-none" w:eastAsia="x-none"/>
        </w:rPr>
        <w:t>obowiązującymi przepisami realizacji przedmiotu zamówienia, a także wszystkie potencjalne ryzyka ekonomiczne, jakie mogą wystąpić przy realizacji przedmiotu zamówienia.</w:t>
      </w:r>
    </w:p>
    <w:p w14:paraId="3146EB46" w14:textId="77777777" w:rsidR="00270E79" w:rsidRDefault="001F5795">
      <w:pPr>
        <w:tabs>
          <w:tab w:val="left" w:pos="680"/>
        </w:tabs>
        <w:spacing w:after="0" w:line="23" w:lineRule="atLeast"/>
        <w:ind w:left="680" w:hanging="255"/>
        <w:outlineLvl w:val="1"/>
        <w:rPr>
          <w:rFonts w:eastAsia="Times New Roman" w:cstheme="minorHAnsi"/>
          <w:bCs/>
          <w:iCs/>
          <w:sz w:val="24"/>
          <w:szCs w:val="24"/>
          <w:lang w:val="x-none" w:eastAsia="x-none"/>
        </w:rPr>
      </w:pPr>
      <w:r>
        <w:rPr>
          <w:rFonts w:eastAsia="Times New Roman" w:cstheme="minorHAnsi"/>
          <w:bCs/>
          <w:iCs/>
          <w:sz w:val="24"/>
          <w:szCs w:val="24"/>
          <w:lang w:eastAsia="x-none"/>
        </w:rPr>
        <w:t xml:space="preserve">3. </w:t>
      </w:r>
      <w:r>
        <w:rPr>
          <w:rFonts w:eastAsia="Times New Roman" w:cstheme="minorHAnsi"/>
          <w:bCs/>
          <w:iCs/>
          <w:sz w:val="24"/>
          <w:szCs w:val="24"/>
          <w:lang w:val="x-none" w:eastAsia="x-none"/>
        </w:rPr>
        <w:t>Rozliczenia między Zamawiającym a Wykonawcą prowadzone będą w złotych polskich z</w:t>
      </w:r>
      <w:r>
        <w:rPr>
          <w:rFonts w:eastAsia="Times New Roman" w:cstheme="minorHAnsi"/>
          <w:bCs/>
          <w:iCs/>
          <w:sz w:val="24"/>
          <w:szCs w:val="24"/>
          <w:lang w:eastAsia="x-none"/>
        </w:rPr>
        <w:t> </w:t>
      </w:r>
      <w:r>
        <w:rPr>
          <w:rFonts w:eastAsia="Times New Roman" w:cstheme="minorHAnsi"/>
          <w:bCs/>
          <w:iCs/>
          <w:sz w:val="24"/>
          <w:szCs w:val="24"/>
          <w:lang w:val="x-none" w:eastAsia="x-none"/>
        </w:rPr>
        <w:t>dokładnością do dwóch miejsc po przecinku.</w:t>
      </w:r>
    </w:p>
    <w:p w14:paraId="08BCBD51" w14:textId="19289B9F" w:rsidR="00270E79" w:rsidRDefault="001F5795">
      <w:pPr>
        <w:tabs>
          <w:tab w:val="left" w:pos="680"/>
        </w:tabs>
        <w:spacing w:after="0" w:line="23" w:lineRule="atLeast"/>
        <w:ind w:left="680" w:hanging="255"/>
        <w:outlineLvl w:val="1"/>
        <w:rPr>
          <w:rFonts w:eastAsia="Times New Roman" w:cstheme="minorHAnsi"/>
          <w:bCs/>
          <w:iCs/>
          <w:sz w:val="24"/>
          <w:szCs w:val="24"/>
          <w:lang w:val="x-none" w:eastAsia="x-none"/>
        </w:rPr>
      </w:pPr>
      <w:r>
        <w:rPr>
          <w:rFonts w:eastAsia="Times New Roman" w:cstheme="minorHAnsi"/>
          <w:bCs/>
          <w:iCs/>
          <w:sz w:val="24"/>
          <w:szCs w:val="24"/>
          <w:lang w:eastAsia="x-none"/>
        </w:rPr>
        <w:t>4. Wykonawca zobowiązany jest zastosować stawkę VAT zgodnie z obowiązującymi przepisami u</w:t>
      </w:r>
      <w:bookmarkStart w:id="23" w:name="__DdeLink__1066_2793520550"/>
      <w:r>
        <w:rPr>
          <w:rFonts w:eastAsia="Times New Roman" w:cstheme="minorHAnsi"/>
          <w:bCs/>
          <w:iCs/>
          <w:sz w:val="24"/>
          <w:szCs w:val="24"/>
          <w:lang w:eastAsia="x-none"/>
        </w:rPr>
        <w:t>stawy z 11 marca 2004 r. o  podatku od towarów i usług</w:t>
      </w:r>
      <w:bookmarkEnd w:id="23"/>
      <w:r>
        <w:rPr>
          <w:rFonts w:eastAsia="Times New Roman" w:cstheme="minorHAnsi"/>
          <w:bCs/>
          <w:iCs/>
          <w:sz w:val="24"/>
          <w:szCs w:val="24"/>
          <w:lang w:eastAsia="x-none"/>
        </w:rPr>
        <w:t xml:space="preserve"> (tj. Dz. U. z 2024 r. poz. 361 ze zm.).</w:t>
      </w:r>
    </w:p>
    <w:p w14:paraId="4BB77A95" w14:textId="77777777" w:rsidR="00270E79" w:rsidRDefault="001F5795">
      <w:pPr>
        <w:tabs>
          <w:tab w:val="left" w:pos="680"/>
        </w:tabs>
        <w:spacing w:after="0" w:line="23" w:lineRule="atLeast"/>
        <w:ind w:left="680" w:hanging="255"/>
        <w:outlineLvl w:val="1"/>
        <w:rPr>
          <w:rFonts w:eastAsia="Times New Roman" w:cstheme="minorHAnsi"/>
          <w:bCs/>
          <w:iCs/>
          <w:sz w:val="24"/>
          <w:szCs w:val="24"/>
          <w:lang w:val="x-none" w:eastAsia="x-none"/>
        </w:rPr>
      </w:pPr>
      <w:r>
        <w:rPr>
          <w:rFonts w:eastAsia="Times New Roman" w:cstheme="minorHAnsi"/>
          <w:bCs/>
          <w:iCs/>
          <w:sz w:val="24"/>
          <w:szCs w:val="24"/>
          <w:lang w:eastAsia="x-none"/>
        </w:rPr>
        <w:t xml:space="preserve">5. </w:t>
      </w:r>
      <w:r>
        <w:rPr>
          <w:rFonts w:eastAsia="Times New Roman" w:cstheme="minorHAnsi"/>
          <w:bCs/>
          <w:iCs/>
          <w:sz w:val="24"/>
          <w:szCs w:val="24"/>
          <w:lang w:val="x-none" w:eastAsia="x-none"/>
        </w:rPr>
        <w:t>Jeżeli złożona zostanie oferta, której wybór prowadziłby do powstania u Zamawiającego obowiązku podatkowego zgodnie z ustawą z 11 marca 2004 r. o podatku od towarów i</w:t>
      </w:r>
      <w:r>
        <w:rPr>
          <w:rFonts w:eastAsia="Times New Roman" w:cstheme="minorHAnsi"/>
          <w:bCs/>
          <w:iCs/>
          <w:sz w:val="24"/>
          <w:szCs w:val="24"/>
          <w:lang w:eastAsia="x-none"/>
        </w:rPr>
        <w:t> </w:t>
      </w:r>
      <w:r>
        <w:rPr>
          <w:rFonts w:eastAsia="Times New Roman" w:cstheme="minorHAnsi"/>
          <w:bCs/>
          <w:iCs/>
          <w:sz w:val="24"/>
          <w:szCs w:val="24"/>
          <w:lang w:val="x-none" w:eastAsia="x-none"/>
        </w:rPr>
        <w:t>usług, dla celów zastosowania kryterium ceny</w:t>
      </w:r>
      <w:r>
        <w:rPr>
          <w:rFonts w:eastAsia="Times New Roman" w:cstheme="minorHAnsi"/>
          <w:bCs/>
          <w:iCs/>
          <w:sz w:val="24"/>
          <w:szCs w:val="24"/>
          <w:lang w:eastAsia="x-none"/>
        </w:rPr>
        <w:t xml:space="preserve"> lub kosztu </w:t>
      </w:r>
      <w:r>
        <w:rPr>
          <w:rFonts w:eastAsia="Times New Roman" w:cstheme="minorHAnsi"/>
          <w:bCs/>
          <w:iCs/>
          <w:sz w:val="24"/>
          <w:szCs w:val="24"/>
          <w:lang w:val="x-none" w:eastAsia="x-none"/>
        </w:rPr>
        <w:t xml:space="preserve"> Zamawiający doliczy do</w:t>
      </w:r>
      <w:r>
        <w:rPr>
          <w:rFonts w:eastAsia="Times New Roman" w:cstheme="minorHAnsi"/>
          <w:bCs/>
          <w:iCs/>
          <w:sz w:val="24"/>
          <w:szCs w:val="24"/>
          <w:lang w:eastAsia="x-none"/>
        </w:rPr>
        <w:t> </w:t>
      </w:r>
      <w:r>
        <w:rPr>
          <w:rFonts w:eastAsia="Times New Roman" w:cstheme="minorHAnsi"/>
          <w:bCs/>
          <w:iCs/>
          <w:sz w:val="24"/>
          <w:szCs w:val="24"/>
          <w:lang w:val="x-none" w:eastAsia="x-none"/>
        </w:rPr>
        <w:t>przedstawionej w tej ofercie ceny kwotę podatku od towarów i usług, którą miałby obowiązek rozliczyć.</w:t>
      </w:r>
    </w:p>
    <w:p w14:paraId="58E67BC5" w14:textId="77777777" w:rsidR="00270E79" w:rsidRDefault="00270E79">
      <w:pPr>
        <w:spacing w:after="0" w:line="23" w:lineRule="atLeast"/>
        <w:ind w:left="1040"/>
        <w:outlineLvl w:val="1"/>
        <w:rPr>
          <w:rFonts w:eastAsia="Times New Roman" w:cstheme="minorHAnsi"/>
          <w:bCs/>
          <w:iCs/>
          <w:sz w:val="24"/>
          <w:szCs w:val="24"/>
          <w:lang w:val="x-none" w:eastAsia="x-none"/>
        </w:rPr>
      </w:pPr>
    </w:p>
    <w:p w14:paraId="1D272603" w14:textId="77777777" w:rsidR="00270E79" w:rsidRDefault="00270E79">
      <w:pPr>
        <w:spacing w:after="0" w:line="23" w:lineRule="atLeast"/>
        <w:ind w:left="1040"/>
        <w:outlineLvl w:val="1"/>
        <w:rPr>
          <w:rFonts w:eastAsia="Times New Roman" w:cstheme="minorHAnsi"/>
          <w:bCs/>
          <w:iCs/>
          <w:sz w:val="24"/>
          <w:szCs w:val="24"/>
          <w:lang w:val="x-none" w:eastAsia="x-none"/>
        </w:rPr>
      </w:pPr>
    </w:p>
    <w:p w14:paraId="01E9F4B8" w14:textId="77777777" w:rsidR="00270E79" w:rsidRDefault="001F5795">
      <w:pPr>
        <w:pStyle w:val="Akapitzlist"/>
        <w:numPr>
          <w:ilvl w:val="0"/>
          <w:numId w:val="12"/>
        </w:numPr>
        <w:tabs>
          <w:tab w:val="left" w:pos="432"/>
        </w:tabs>
        <w:spacing w:after="0" w:line="23" w:lineRule="atLeast"/>
        <w:outlineLvl w:val="0"/>
        <w:rPr>
          <w:rFonts w:eastAsia="Times New Roman" w:cstheme="minorHAnsi"/>
          <w:b/>
          <w:bCs/>
          <w:caps/>
          <w:kern w:val="2"/>
          <w:sz w:val="24"/>
          <w:szCs w:val="24"/>
          <w:lang w:val="x-none" w:eastAsia="x-none"/>
        </w:rPr>
      </w:pPr>
      <w:bookmarkStart w:id="24" w:name="_Toc258314255"/>
      <w:bookmarkStart w:id="25" w:name="_Hlk63842009"/>
      <w:r>
        <w:rPr>
          <w:rFonts w:eastAsia="Times New Roman" w:cstheme="minorHAnsi"/>
          <w:b/>
          <w:bCs/>
          <w:caps/>
          <w:kern w:val="2"/>
          <w:sz w:val="24"/>
          <w:szCs w:val="24"/>
          <w:lang w:val="x-none" w:eastAsia="x-none"/>
        </w:rPr>
        <w:t>Opis kryteriów</w:t>
      </w:r>
      <w:r>
        <w:rPr>
          <w:rFonts w:eastAsia="Times New Roman" w:cstheme="minorHAnsi"/>
          <w:b/>
          <w:bCs/>
          <w:caps/>
          <w:kern w:val="2"/>
          <w:sz w:val="24"/>
          <w:szCs w:val="24"/>
          <w:lang w:eastAsia="x-none"/>
        </w:rPr>
        <w:t xml:space="preserve"> oceny ofert,</w:t>
      </w:r>
      <w:r>
        <w:rPr>
          <w:rFonts w:eastAsia="Times New Roman" w:cstheme="minorHAnsi"/>
          <w:b/>
          <w:bCs/>
          <w:caps/>
          <w:kern w:val="2"/>
          <w:sz w:val="24"/>
          <w:szCs w:val="24"/>
          <w:lang w:val="x-none" w:eastAsia="x-none"/>
        </w:rPr>
        <w:t xml:space="preserve"> wraz z podaniem </w:t>
      </w:r>
      <w:r>
        <w:rPr>
          <w:rFonts w:eastAsia="Times New Roman" w:cstheme="minorHAnsi"/>
          <w:b/>
          <w:bCs/>
          <w:caps/>
          <w:kern w:val="2"/>
          <w:sz w:val="24"/>
          <w:szCs w:val="24"/>
          <w:lang w:eastAsia="x-none"/>
        </w:rPr>
        <w:t>wag</w:t>
      </w:r>
      <w:r>
        <w:rPr>
          <w:rFonts w:eastAsia="Times New Roman" w:cstheme="minorHAnsi"/>
          <w:b/>
          <w:bCs/>
          <w:caps/>
          <w:kern w:val="2"/>
          <w:sz w:val="24"/>
          <w:szCs w:val="24"/>
          <w:lang w:val="x-none" w:eastAsia="x-none"/>
        </w:rPr>
        <w:t xml:space="preserve"> tych kryteriów i sposobu oceny ofert</w:t>
      </w:r>
      <w:bookmarkEnd w:id="24"/>
      <w:bookmarkEnd w:id="25"/>
    </w:p>
    <w:p w14:paraId="075DF018" w14:textId="77777777" w:rsidR="00270E79" w:rsidRDefault="00270E79">
      <w:pPr>
        <w:pStyle w:val="Akapitzlist"/>
        <w:tabs>
          <w:tab w:val="left" w:pos="432"/>
        </w:tabs>
        <w:spacing w:after="0" w:line="23" w:lineRule="atLeast"/>
        <w:ind w:left="1080"/>
        <w:outlineLvl w:val="0"/>
        <w:rPr>
          <w:rFonts w:eastAsia="Times New Roman" w:cstheme="minorHAnsi"/>
          <w:b/>
          <w:bCs/>
          <w:caps/>
          <w:kern w:val="2"/>
          <w:sz w:val="24"/>
          <w:szCs w:val="24"/>
          <w:lang w:val="x-none" w:eastAsia="x-none"/>
        </w:rPr>
      </w:pPr>
    </w:p>
    <w:p w14:paraId="39D07381" w14:textId="77777777" w:rsidR="00270E79" w:rsidRDefault="001F5795">
      <w:pPr>
        <w:tabs>
          <w:tab w:val="left" w:pos="680"/>
        </w:tabs>
        <w:spacing w:after="0" w:line="23" w:lineRule="atLeast"/>
        <w:ind w:left="680" w:hanging="680"/>
        <w:outlineLvl w:val="1"/>
      </w:pPr>
      <w:r>
        <w:rPr>
          <w:rFonts w:eastAsia="Times New Roman" w:cstheme="minorHAnsi"/>
          <w:bCs/>
          <w:iCs/>
          <w:sz w:val="24"/>
          <w:szCs w:val="24"/>
          <w:lang w:eastAsia="x-none"/>
        </w:rPr>
        <w:t xml:space="preserve">1. </w:t>
      </w:r>
      <w:r>
        <w:rPr>
          <w:rFonts w:eastAsia="Calibri" w:cstheme="minorHAnsi"/>
          <w:sz w:val="24"/>
          <w:szCs w:val="24"/>
        </w:rPr>
        <w:t>Przy wyborze oferty Zamawiający będzie się kierował jedynym kryterium – ceny ofertowej (przy jej wadze 100%). Ocena dokonywana będzie przez Zamawiającego przy założeniu, że oferta nieodrzucona, zawierająca najniższą cenę jest ofertą najkorzystniejszą.</w:t>
      </w:r>
    </w:p>
    <w:p w14:paraId="0CEC01D6" w14:textId="77777777" w:rsidR="00270E79" w:rsidRDefault="00270E79">
      <w:pPr>
        <w:tabs>
          <w:tab w:val="left" w:pos="680"/>
        </w:tabs>
        <w:spacing w:after="0" w:line="23" w:lineRule="atLeast"/>
        <w:ind w:left="680" w:hanging="680"/>
        <w:outlineLvl w:val="1"/>
        <w:rPr>
          <w:rFonts w:eastAsia="Calibri" w:cstheme="minorHAnsi"/>
          <w:sz w:val="24"/>
          <w:szCs w:val="24"/>
        </w:rPr>
      </w:pPr>
    </w:p>
    <w:p w14:paraId="550F1B19" w14:textId="77777777" w:rsidR="00270E79" w:rsidRDefault="001F5795">
      <w:pPr>
        <w:tabs>
          <w:tab w:val="left" w:pos="680"/>
        </w:tabs>
        <w:spacing w:after="0" w:line="23" w:lineRule="atLeast"/>
        <w:ind w:left="680" w:hanging="680"/>
        <w:outlineLvl w:val="1"/>
        <w:rPr>
          <w:rFonts w:eastAsia="Calibri" w:cstheme="minorHAnsi"/>
          <w:sz w:val="24"/>
          <w:szCs w:val="24"/>
        </w:rPr>
      </w:pPr>
      <w:r>
        <w:rPr>
          <w:rFonts w:eastAsia="Calibri" w:cstheme="minorHAnsi"/>
          <w:sz w:val="24"/>
          <w:szCs w:val="24"/>
        </w:rPr>
        <w:t>Porównanie cen ofertowych złożonych ofert będzie dokonana wg poniższego wzoru:</w:t>
      </w:r>
    </w:p>
    <w:p w14:paraId="3F8F7C4D" w14:textId="77777777" w:rsidR="00270E79" w:rsidRDefault="001F5795">
      <w:pPr>
        <w:tabs>
          <w:tab w:val="left" w:pos="680"/>
        </w:tabs>
        <w:spacing w:after="0" w:line="23" w:lineRule="atLeast"/>
        <w:ind w:left="680" w:hanging="680"/>
        <w:outlineLvl w:val="1"/>
        <w:rPr>
          <w:rFonts w:eastAsia="Calibri" w:cstheme="minorHAnsi"/>
          <w:sz w:val="24"/>
          <w:szCs w:val="24"/>
        </w:rPr>
      </w:pPr>
      <w:r>
        <w:rPr>
          <w:rFonts w:eastAsia="Calibri" w:cstheme="minorHAnsi"/>
          <w:sz w:val="24"/>
          <w:szCs w:val="24"/>
        </w:rPr>
        <w:t xml:space="preserve">P – łączna ocena oferty </w:t>
      </w:r>
    </w:p>
    <w:p w14:paraId="7EA0773A" w14:textId="77777777" w:rsidR="00270E79" w:rsidRDefault="00270E79">
      <w:pPr>
        <w:tabs>
          <w:tab w:val="left" w:pos="680"/>
        </w:tabs>
        <w:spacing w:after="0" w:line="23" w:lineRule="atLeast"/>
        <w:ind w:left="680" w:hanging="680"/>
        <w:outlineLvl w:val="1"/>
        <w:rPr>
          <w:rFonts w:eastAsia="Calibri" w:cstheme="minorHAnsi"/>
          <w:sz w:val="24"/>
          <w:szCs w:val="24"/>
        </w:rPr>
      </w:pPr>
    </w:p>
    <w:p w14:paraId="6D0AE36E" w14:textId="77777777" w:rsidR="00270E79" w:rsidRDefault="001F5795">
      <w:pPr>
        <w:tabs>
          <w:tab w:val="left" w:pos="680"/>
        </w:tabs>
        <w:spacing w:after="0" w:line="23" w:lineRule="atLeast"/>
        <w:ind w:left="680" w:hanging="680"/>
        <w:outlineLvl w:val="1"/>
        <w:rPr>
          <w:rFonts w:eastAsia="Calibri" w:cstheme="minorHAnsi"/>
          <w:sz w:val="24"/>
          <w:szCs w:val="24"/>
        </w:rPr>
      </w:pPr>
      <w:r>
        <w:rPr>
          <w:rFonts w:eastAsia="Calibri" w:cstheme="minorHAnsi"/>
          <w:sz w:val="24"/>
          <w:szCs w:val="24"/>
        </w:rPr>
        <w:t xml:space="preserve">          </w:t>
      </w:r>
      <w:r>
        <w:rPr>
          <w:rFonts w:eastAsia="Calibri" w:cstheme="minorHAnsi"/>
          <w:sz w:val="24"/>
          <w:szCs w:val="24"/>
        </w:rPr>
        <w:tab/>
      </w:r>
      <w:r>
        <w:rPr>
          <w:rFonts w:eastAsia="Calibri" w:cstheme="minorHAnsi"/>
          <w:sz w:val="24"/>
          <w:szCs w:val="24"/>
        </w:rPr>
        <w:tab/>
        <w:t xml:space="preserve">  najniższa oferowana cena </w:t>
      </w:r>
    </w:p>
    <w:p w14:paraId="55C3DA70" w14:textId="77777777" w:rsidR="00270E79" w:rsidRDefault="001F5795">
      <w:pPr>
        <w:tabs>
          <w:tab w:val="left" w:pos="680"/>
        </w:tabs>
        <w:spacing w:after="0" w:line="23" w:lineRule="atLeast"/>
        <w:ind w:left="680" w:hanging="680"/>
        <w:outlineLvl w:val="1"/>
        <w:rPr>
          <w:rFonts w:eastAsia="Calibri" w:cstheme="minorHAnsi"/>
          <w:sz w:val="24"/>
          <w:szCs w:val="24"/>
        </w:rPr>
      </w:pPr>
      <w:r>
        <w:rPr>
          <w:rFonts w:eastAsia="Calibri" w:cstheme="minorHAnsi"/>
          <w:sz w:val="24"/>
          <w:szCs w:val="24"/>
        </w:rPr>
        <w:t xml:space="preserve">P =    ________________________  x 100 pkt </w:t>
      </w:r>
    </w:p>
    <w:p w14:paraId="559FCEAE" w14:textId="77777777" w:rsidR="00270E79" w:rsidRDefault="001F5795">
      <w:pPr>
        <w:tabs>
          <w:tab w:val="left" w:pos="680"/>
        </w:tabs>
        <w:spacing w:after="0" w:line="23" w:lineRule="atLeast"/>
        <w:ind w:left="680" w:hanging="680"/>
        <w:outlineLvl w:val="1"/>
        <w:rPr>
          <w:rFonts w:eastAsia="Calibri" w:cstheme="minorHAnsi"/>
          <w:sz w:val="24"/>
          <w:szCs w:val="24"/>
        </w:rPr>
      </w:pPr>
      <w:r>
        <w:rPr>
          <w:rFonts w:eastAsia="Calibri" w:cstheme="minorHAnsi"/>
          <w:sz w:val="24"/>
          <w:szCs w:val="24"/>
        </w:rPr>
        <w:t xml:space="preserve">        </w:t>
      </w:r>
      <w:r>
        <w:rPr>
          <w:rFonts w:eastAsia="Calibri" w:cstheme="minorHAnsi"/>
          <w:sz w:val="24"/>
          <w:szCs w:val="24"/>
        </w:rPr>
        <w:tab/>
      </w:r>
      <w:r>
        <w:rPr>
          <w:rFonts w:eastAsia="Calibri" w:cstheme="minorHAnsi"/>
          <w:sz w:val="24"/>
          <w:szCs w:val="24"/>
        </w:rPr>
        <w:tab/>
        <w:t xml:space="preserve">   cena badanej oferty</w:t>
      </w:r>
    </w:p>
    <w:p w14:paraId="6EC8DACD" w14:textId="77777777" w:rsidR="00270E79" w:rsidRDefault="00270E79">
      <w:pPr>
        <w:tabs>
          <w:tab w:val="left" w:pos="680"/>
        </w:tabs>
        <w:spacing w:after="0" w:line="23" w:lineRule="atLeast"/>
        <w:ind w:left="680" w:hanging="680"/>
        <w:outlineLvl w:val="1"/>
        <w:rPr>
          <w:rFonts w:eastAsia="Calibri" w:cstheme="minorHAnsi"/>
          <w:sz w:val="24"/>
          <w:szCs w:val="24"/>
        </w:rPr>
      </w:pPr>
    </w:p>
    <w:p w14:paraId="2A7ED266" w14:textId="77777777" w:rsidR="00270E79" w:rsidRDefault="001F5795">
      <w:pPr>
        <w:tabs>
          <w:tab w:val="left" w:pos="680"/>
        </w:tabs>
        <w:spacing w:after="0" w:line="23" w:lineRule="atLeast"/>
        <w:ind w:left="283" w:hanging="283"/>
        <w:outlineLvl w:val="1"/>
      </w:pPr>
      <w:r>
        <w:rPr>
          <w:rFonts w:eastAsia="Calibri" w:cstheme="minorHAnsi"/>
          <w:sz w:val="24"/>
          <w:szCs w:val="24"/>
        </w:rPr>
        <w:t>2. W sytuacji, gdy Zamawiający nie będzie mógł dokonać wyboru oferty najkorzystniejszej ze względu na to, że zostały złożone oferty o takiej samej cenie, wezwie on wykonawców, którzy złożyli oferty, do złożenia w określonym przez niego terminie ofert dodatkowych. Wykonawcy składający oferty dodatkowe nie mogą zaoferować cen wyższych niż zaoferowane w złożonych ofertach.</w:t>
      </w:r>
    </w:p>
    <w:p w14:paraId="5E5A6A7F" w14:textId="77777777" w:rsidR="00270E79" w:rsidRDefault="001F5795">
      <w:pPr>
        <w:tabs>
          <w:tab w:val="left" w:pos="680"/>
        </w:tabs>
        <w:spacing w:after="0" w:line="23" w:lineRule="atLeast"/>
        <w:ind w:left="283"/>
        <w:outlineLvl w:val="1"/>
      </w:pPr>
      <w:r>
        <w:rPr>
          <w:rFonts w:eastAsia="Calibri" w:cstheme="minorHAnsi"/>
          <w:sz w:val="24"/>
          <w:szCs w:val="24"/>
        </w:rPr>
        <w:t xml:space="preserve">Realizacja zamówienia zostanie powierzona wykonawcy, który uzyskał najwyższą liczbę punktów. </w:t>
      </w:r>
    </w:p>
    <w:p w14:paraId="4DB46300" w14:textId="77777777" w:rsidR="00270E79" w:rsidRDefault="00270E79">
      <w:pPr>
        <w:spacing w:after="0" w:line="240" w:lineRule="auto"/>
        <w:textAlignment w:val="baseline"/>
        <w:rPr>
          <w:rFonts w:eastAsia="Times New Roman" w:cstheme="minorHAnsi"/>
          <w:bCs/>
          <w:iCs/>
          <w:sz w:val="24"/>
          <w:szCs w:val="24"/>
          <w:lang w:val="x-none" w:eastAsia="x-none"/>
        </w:rPr>
      </w:pPr>
    </w:p>
    <w:p w14:paraId="1C46E12D" w14:textId="77777777" w:rsidR="00270E79" w:rsidRDefault="001F5795">
      <w:pPr>
        <w:tabs>
          <w:tab w:val="left" w:pos="680"/>
        </w:tabs>
        <w:spacing w:after="0" w:line="23" w:lineRule="atLeast"/>
        <w:ind w:left="680" w:hanging="255"/>
        <w:outlineLvl w:val="1"/>
        <w:rPr>
          <w:rFonts w:eastAsia="Times New Roman" w:cstheme="minorHAnsi"/>
          <w:bCs/>
          <w:iCs/>
          <w:sz w:val="24"/>
          <w:szCs w:val="24"/>
          <w:lang w:val="x-none" w:eastAsia="x-none"/>
        </w:rPr>
      </w:pPr>
      <w:r>
        <w:rPr>
          <w:rFonts w:eastAsia="Times New Roman" w:cstheme="minorHAnsi"/>
          <w:bCs/>
          <w:iCs/>
          <w:sz w:val="24"/>
          <w:szCs w:val="24"/>
          <w:lang w:eastAsia="x-none"/>
        </w:rPr>
        <w:t xml:space="preserve">3. </w:t>
      </w:r>
      <w:r>
        <w:rPr>
          <w:rFonts w:eastAsia="Times New Roman" w:cstheme="minorHAnsi"/>
          <w:bCs/>
          <w:iCs/>
          <w:sz w:val="24"/>
          <w:szCs w:val="24"/>
          <w:lang w:val="x-none" w:eastAsia="x-none"/>
        </w:rPr>
        <w:t>Zamawiaj</w:t>
      </w:r>
      <w:r>
        <w:rPr>
          <w:rFonts w:eastAsia="TimesNewRoman" w:cstheme="minorHAnsi"/>
          <w:bCs/>
          <w:iCs/>
          <w:sz w:val="24"/>
          <w:szCs w:val="24"/>
          <w:lang w:val="x-none" w:eastAsia="x-none"/>
        </w:rPr>
        <w:t>ą</w:t>
      </w:r>
      <w:r>
        <w:rPr>
          <w:rFonts w:eastAsia="Times New Roman" w:cstheme="minorHAnsi"/>
          <w:bCs/>
          <w:iCs/>
          <w:sz w:val="24"/>
          <w:szCs w:val="24"/>
          <w:lang w:val="x-none" w:eastAsia="x-none"/>
        </w:rPr>
        <w:t>cy poprawi w ofercie:</w:t>
      </w:r>
    </w:p>
    <w:p w14:paraId="66393D95" w14:textId="77777777" w:rsidR="00270E79" w:rsidRDefault="001F5795">
      <w:pPr>
        <w:numPr>
          <w:ilvl w:val="0"/>
          <w:numId w:val="1"/>
        </w:numPr>
        <w:spacing w:after="0" w:line="23" w:lineRule="atLeast"/>
        <w:ind w:hanging="255"/>
        <w:outlineLvl w:val="1"/>
        <w:rPr>
          <w:rFonts w:eastAsia="Times New Roman" w:cstheme="minorHAnsi"/>
          <w:bCs/>
          <w:iCs/>
          <w:sz w:val="24"/>
          <w:szCs w:val="24"/>
          <w:lang w:val="x-none" w:eastAsia="x-none"/>
        </w:rPr>
      </w:pPr>
      <w:r>
        <w:rPr>
          <w:rFonts w:eastAsia="Times New Roman" w:cstheme="minorHAnsi"/>
          <w:bCs/>
          <w:iCs/>
          <w:sz w:val="24"/>
          <w:szCs w:val="24"/>
          <w:lang w:val="x-none" w:eastAsia="x-none"/>
        </w:rPr>
        <w:t>oczywiste omyłki pisarskie,</w:t>
      </w:r>
    </w:p>
    <w:p w14:paraId="3CFC6CD9" w14:textId="77777777" w:rsidR="00270E79" w:rsidRDefault="001F5795">
      <w:pPr>
        <w:numPr>
          <w:ilvl w:val="0"/>
          <w:numId w:val="1"/>
        </w:numPr>
        <w:spacing w:after="0" w:line="23" w:lineRule="atLeast"/>
        <w:ind w:hanging="255"/>
        <w:outlineLvl w:val="1"/>
        <w:rPr>
          <w:rFonts w:eastAsia="Times New Roman" w:cstheme="minorHAnsi"/>
          <w:bCs/>
          <w:iCs/>
          <w:sz w:val="24"/>
          <w:szCs w:val="24"/>
          <w:lang w:val="x-none" w:eastAsia="x-none"/>
        </w:rPr>
      </w:pPr>
      <w:r>
        <w:rPr>
          <w:rFonts w:eastAsia="Times New Roman" w:cstheme="minorHAnsi"/>
          <w:bCs/>
          <w:iCs/>
          <w:sz w:val="24"/>
          <w:szCs w:val="24"/>
          <w:lang w:val="x-none" w:eastAsia="x-none"/>
        </w:rPr>
        <w:t>oczywiste omyłki rachunkowe, z uwzgl</w:t>
      </w:r>
      <w:r>
        <w:rPr>
          <w:rFonts w:eastAsia="TimesNewRoman" w:cstheme="minorHAnsi"/>
          <w:bCs/>
          <w:iCs/>
          <w:sz w:val="24"/>
          <w:szCs w:val="24"/>
          <w:lang w:val="x-none" w:eastAsia="x-none"/>
        </w:rPr>
        <w:t>ę</w:t>
      </w:r>
      <w:r>
        <w:rPr>
          <w:rFonts w:eastAsia="Times New Roman" w:cstheme="minorHAnsi"/>
          <w:bCs/>
          <w:iCs/>
          <w:sz w:val="24"/>
          <w:szCs w:val="24"/>
          <w:lang w:val="x-none" w:eastAsia="x-none"/>
        </w:rPr>
        <w:t>dnieniem konsekwencji rachunkowych dokonanych poprawek,</w:t>
      </w:r>
    </w:p>
    <w:p w14:paraId="3AE89401" w14:textId="77777777" w:rsidR="00270E79" w:rsidRDefault="001F5795">
      <w:pPr>
        <w:numPr>
          <w:ilvl w:val="0"/>
          <w:numId w:val="1"/>
        </w:numPr>
        <w:spacing w:after="0" w:line="23" w:lineRule="atLeast"/>
        <w:ind w:hanging="255"/>
        <w:outlineLvl w:val="1"/>
        <w:rPr>
          <w:rFonts w:eastAsia="Times New Roman" w:cstheme="minorHAnsi"/>
          <w:bCs/>
          <w:iCs/>
          <w:sz w:val="24"/>
          <w:szCs w:val="24"/>
          <w:lang w:val="x-none" w:eastAsia="x-none"/>
        </w:rPr>
      </w:pPr>
      <w:r>
        <w:rPr>
          <w:rFonts w:eastAsia="Times New Roman" w:cstheme="minorHAnsi"/>
          <w:bCs/>
          <w:iCs/>
          <w:sz w:val="24"/>
          <w:szCs w:val="24"/>
          <w:lang w:val="x-none" w:eastAsia="x-none"/>
        </w:rPr>
        <w:t>inne omyłki polegające na niezgodności oferty z dokumentami zamówienia, niepowodujące istotnych zmian w treści oferty</w:t>
      </w:r>
      <w:r>
        <w:rPr>
          <w:rFonts w:eastAsia="Times New Roman" w:cstheme="minorHAnsi"/>
          <w:bCs/>
          <w:iCs/>
          <w:sz w:val="24"/>
          <w:szCs w:val="24"/>
          <w:lang w:eastAsia="x-none"/>
        </w:rPr>
        <w:t>,</w:t>
      </w:r>
      <w:r>
        <w:rPr>
          <w:rFonts w:eastAsia="Times New Roman" w:cstheme="minorHAnsi"/>
          <w:bCs/>
          <w:iCs/>
          <w:sz w:val="24"/>
          <w:szCs w:val="24"/>
          <w:lang w:val="x-none" w:eastAsia="x-none"/>
        </w:rPr>
        <w:t xml:space="preserve"> </w:t>
      </w:r>
    </w:p>
    <w:p w14:paraId="0782B5AC" w14:textId="77777777" w:rsidR="00270E79" w:rsidRDefault="001F5795">
      <w:pPr>
        <w:spacing w:after="0" w:line="23" w:lineRule="atLeast"/>
        <w:ind w:left="680" w:hanging="255"/>
        <w:outlineLvl w:val="1"/>
        <w:rPr>
          <w:rFonts w:eastAsia="Times New Roman" w:cstheme="minorHAnsi"/>
          <w:bCs/>
          <w:iCs/>
          <w:sz w:val="24"/>
          <w:szCs w:val="24"/>
          <w:lang w:val="x-none" w:eastAsia="x-none"/>
        </w:rPr>
      </w:pPr>
      <w:r>
        <w:rPr>
          <w:rFonts w:eastAsia="Times New Roman" w:cstheme="minorHAnsi"/>
          <w:bCs/>
          <w:iCs/>
          <w:sz w:val="24"/>
          <w:szCs w:val="24"/>
          <w:lang w:val="x-none" w:eastAsia="x-none"/>
        </w:rPr>
        <w:t>- niezwłocznie zawiadamiaj</w:t>
      </w:r>
      <w:r>
        <w:rPr>
          <w:rFonts w:eastAsia="TimesNewRoman" w:cstheme="minorHAnsi"/>
          <w:bCs/>
          <w:iCs/>
          <w:sz w:val="24"/>
          <w:szCs w:val="24"/>
          <w:lang w:val="x-none" w:eastAsia="x-none"/>
        </w:rPr>
        <w:t>ą</w:t>
      </w:r>
      <w:r>
        <w:rPr>
          <w:rFonts w:eastAsia="Times New Roman" w:cstheme="minorHAnsi"/>
          <w:bCs/>
          <w:iCs/>
          <w:sz w:val="24"/>
          <w:szCs w:val="24"/>
          <w:lang w:val="x-none" w:eastAsia="x-none"/>
        </w:rPr>
        <w:t>c o tym Wykonawc</w:t>
      </w:r>
      <w:r>
        <w:rPr>
          <w:rFonts w:eastAsia="TimesNewRoman" w:cstheme="minorHAnsi"/>
          <w:bCs/>
          <w:iCs/>
          <w:sz w:val="24"/>
          <w:szCs w:val="24"/>
          <w:lang w:val="x-none" w:eastAsia="x-none"/>
        </w:rPr>
        <w:t>ę</w:t>
      </w:r>
      <w:r>
        <w:rPr>
          <w:rFonts w:eastAsia="Times New Roman" w:cstheme="minorHAnsi"/>
          <w:bCs/>
          <w:iCs/>
          <w:sz w:val="24"/>
          <w:szCs w:val="24"/>
          <w:lang w:val="x-none" w:eastAsia="x-none"/>
        </w:rPr>
        <w:t>, którego oferta została poprawiona.</w:t>
      </w:r>
    </w:p>
    <w:p w14:paraId="3C8029A7" w14:textId="77777777" w:rsidR="00270E79" w:rsidRDefault="001F5795">
      <w:pPr>
        <w:tabs>
          <w:tab w:val="left" w:pos="680"/>
        </w:tabs>
        <w:spacing w:after="0" w:line="23" w:lineRule="atLeast"/>
        <w:ind w:left="680" w:hanging="255"/>
        <w:outlineLvl w:val="1"/>
        <w:rPr>
          <w:rFonts w:eastAsia="Times New Roman" w:cstheme="minorHAnsi"/>
          <w:bCs/>
          <w:iCs/>
          <w:sz w:val="24"/>
          <w:szCs w:val="24"/>
          <w:lang w:val="x-none" w:eastAsia="x-none"/>
        </w:rPr>
      </w:pPr>
      <w:r>
        <w:rPr>
          <w:rFonts w:eastAsia="Times New Roman" w:cstheme="minorHAnsi"/>
          <w:bCs/>
          <w:iCs/>
          <w:sz w:val="24"/>
          <w:szCs w:val="24"/>
          <w:lang w:eastAsia="x-none"/>
        </w:rPr>
        <w:t xml:space="preserve">4. </w:t>
      </w:r>
      <w:r>
        <w:rPr>
          <w:rFonts w:eastAsia="Times New Roman" w:cstheme="minorHAnsi"/>
          <w:bCs/>
          <w:iCs/>
          <w:sz w:val="24"/>
          <w:szCs w:val="24"/>
          <w:lang w:eastAsia="x-none"/>
        </w:rPr>
        <w:tab/>
        <w:t>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w:t>
      </w:r>
      <w:r>
        <w:rPr>
          <w:rFonts w:eastAsia="Times New Roman" w:cstheme="minorHAnsi"/>
          <w:bCs/>
          <w:iCs/>
          <w:sz w:val="24"/>
          <w:szCs w:val="24"/>
          <w:lang w:val="x-none" w:eastAsia="x-none"/>
        </w:rPr>
        <w:t xml:space="preserve">. Wyjaśnienia mogą dotyczyć zagadnień wskazanych w art. 224 ust. 3 ustawy </w:t>
      </w:r>
      <w:proofErr w:type="spellStart"/>
      <w:r>
        <w:rPr>
          <w:rFonts w:eastAsia="Times New Roman" w:cstheme="minorHAnsi"/>
          <w:bCs/>
          <w:iCs/>
          <w:sz w:val="24"/>
          <w:szCs w:val="24"/>
          <w:lang w:val="x-none" w:eastAsia="x-none"/>
        </w:rPr>
        <w:t>Pzp</w:t>
      </w:r>
      <w:proofErr w:type="spellEnd"/>
      <w:r>
        <w:rPr>
          <w:rFonts w:eastAsia="Times New Roman" w:cstheme="minorHAnsi"/>
          <w:bCs/>
          <w:iCs/>
          <w:sz w:val="24"/>
          <w:szCs w:val="24"/>
          <w:lang w:eastAsia="x-none"/>
        </w:rPr>
        <w:t>.</w:t>
      </w:r>
    </w:p>
    <w:p w14:paraId="1BCABEEA" w14:textId="77777777" w:rsidR="00270E79" w:rsidRDefault="001F5795">
      <w:pPr>
        <w:tabs>
          <w:tab w:val="left" w:pos="680"/>
        </w:tabs>
        <w:spacing w:after="0" w:line="23" w:lineRule="atLeast"/>
        <w:ind w:left="680" w:hanging="255"/>
        <w:outlineLvl w:val="1"/>
        <w:rPr>
          <w:rFonts w:eastAsia="Times New Roman" w:cstheme="minorHAnsi"/>
          <w:bCs/>
          <w:iCs/>
          <w:sz w:val="24"/>
          <w:szCs w:val="24"/>
          <w:lang w:val="x-none" w:eastAsia="x-none"/>
        </w:rPr>
      </w:pPr>
      <w:r>
        <w:rPr>
          <w:rFonts w:eastAsia="Times New Roman" w:cstheme="minorHAnsi"/>
          <w:bCs/>
          <w:iCs/>
          <w:sz w:val="24"/>
          <w:szCs w:val="24"/>
          <w:lang w:eastAsia="x-none"/>
        </w:rPr>
        <w:t xml:space="preserve">5. </w:t>
      </w:r>
      <w:r>
        <w:rPr>
          <w:rFonts w:eastAsia="Times New Roman" w:cstheme="minorHAnsi"/>
          <w:bCs/>
          <w:iCs/>
          <w:sz w:val="24"/>
          <w:szCs w:val="24"/>
          <w:lang w:val="x-none" w:eastAsia="x-none"/>
        </w:rPr>
        <w:t>Obowiązek wykazania, że oferta nie zawiera rażąco niskiej ceny lub kosztu spoczywa na wykonawcy.</w:t>
      </w:r>
    </w:p>
    <w:p w14:paraId="4C0AE947" w14:textId="77777777" w:rsidR="00270E79" w:rsidRDefault="001F5795">
      <w:pPr>
        <w:tabs>
          <w:tab w:val="left" w:pos="680"/>
        </w:tabs>
        <w:spacing w:after="0" w:line="23" w:lineRule="atLeast"/>
        <w:ind w:left="680" w:hanging="255"/>
        <w:outlineLvl w:val="1"/>
        <w:rPr>
          <w:rFonts w:eastAsia="Times New Roman" w:cstheme="minorHAnsi"/>
          <w:bCs/>
          <w:iCs/>
          <w:sz w:val="24"/>
          <w:szCs w:val="24"/>
          <w:lang w:eastAsia="x-none"/>
        </w:rPr>
      </w:pPr>
      <w:r>
        <w:rPr>
          <w:rFonts w:eastAsia="Times New Roman" w:cstheme="minorHAnsi"/>
          <w:bCs/>
          <w:iCs/>
          <w:sz w:val="24"/>
          <w:szCs w:val="24"/>
          <w:lang w:eastAsia="x-none"/>
        </w:rPr>
        <w:t>6. Odrzuceniu, jako oferta z rażąco niską ceną lub kosztem, podlega oferta wykonawcy, który nie udzielił wyjaśnień w wyznaczonym terminie, lub jeżeli złożone wyjaśnienia wraz z dowodami nie uzasadniają podanej w ofercie ceny lub kosztu.</w:t>
      </w:r>
    </w:p>
    <w:p w14:paraId="59A43391" w14:textId="77777777" w:rsidR="00270E79" w:rsidRDefault="00270E79">
      <w:pPr>
        <w:tabs>
          <w:tab w:val="left" w:pos="680"/>
        </w:tabs>
        <w:spacing w:after="0" w:line="23" w:lineRule="atLeast"/>
        <w:ind w:left="680" w:hanging="255"/>
        <w:outlineLvl w:val="1"/>
        <w:rPr>
          <w:rFonts w:eastAsia="Times New Roman" w:cstheme="minorHAnsi"/>
          <w:bCs/>
          <w:iCs/>
          <w:sz w:val="24"/>
          <w:szCs w:val="24"/>
          <w:lang w:val="x-none" w:eastAsia="x-none"/>
        </w:rPr>
      </w:pPr>
    </w:p>
    <w:p w14:paraId="0B5B154D" w14:textId="77777777" w:rsidR="00270E79" w:rsidRDefault="001F5795">
      <w:pPr>
        <w:pStyle w:val="Akapitzlist"/>
        <w:numPr>
          <w:ilvl w:val="0"/>
          <w:numId w:val="12"/>
        </w:numPr>
        <w:tabs>
          <w:tab w:val="left" w:pos="432"/>
        </w:tabs>
        <w:spacing w:after="0" w:line="23" w:lineRule="atLeast"/>
        <w:outlineLvl w:val="0"/>
        <w:rPr>
          <w:rFonts w:eastAsia="Times New Roman" w:cstheme="minorHAnsi"/>
          <w:b/>
          <w:bCs/>
          <w:caps/>
          <w:kern w:val="2"/>
          <w:sz w:val="24"/>
          <w:szCs w:val="24"/>
          <w:lang w:val="x-none" w:eastAsia="x-none"/>
        </w:rPr>
      </w:pPr>
      <w:bookmarkStart w:id="26" w:name="_Toc258314256"/>
      <w:r>
        <w:rPr>
          <w:rFonts w:eastAsia="Times New Roman" w:cstheme="minorHAnsi"/>
          <w:b/>
          <w:bCs/>
          <w:caps/>
          <w:kern w:val="2"/>
          <w:sz w:val="24"/>
          <w:szCs w:val="24"/>
          <w:lang w:val="x-none" w:eastAsia="x-none"/>
        </w:rPr>
        <w:t>UDZIELENIE ZAMÓWIENIA</w:t>
      </w:r>
      <w:bookmarkEnd w:id="26"/>
    </w:p>
    <w:p w14:paraId="404CD35C" w14:textId="77777777" w:rsidR="00270E79" w:rsidRDefault="00270E79">
      <w:pPr>
        <w:pStyle w:val="Akapitzlist"/>
        <w:tabs>
          <w:tab w:val="left" w:pos="432"/>
        </w:tabs>
        <w:spacing w:after="0" w:line="23" w:lineRule="atLeast"/>
        <w:ind w:left="1080"/>
        <w:outlineLvl w:val="0"/>
        <w:rPr>
          <w:rFonts w:eastAsia="Times New Roman" w:cstheme="minorHAnsi"/>
          <w:b/>
          <w:bCs/>
          <w:caps/>
          <w:kern w:val="2"/>
          <w:sz w:val="24"/>
          <w:szCs w:val="24"/>
          <w:lang w:val="x-none" w:eastAsia="x-none"/>
        </w:rPr>
      </w:pPr>
    </w:p>
    <w:p w14:paraId="5E554696" w14:textId="77777777" w:rsidR="00270E79" w:rsidRDefault="001F5795">
      <w:pPr>
        <w:tabs>
          <w:tab w:val="left" w:pos="680"/>
        </w:tabs>
        <w:spacing w:after="0" w:line="23" w:lineRule="atLeast"/>
        <w:ind w:left="680" w:hanging="255"/>
        <w:outlineLvl w:val="1"/>
        <w:rPr>
          <w:rFonts w:eastAsia="Times New Roman" w:cstheme="minorHAnsi"/>
          <w:bCs/>
          <w:iCs/>
          <w:sz w:val="24"/>
          <w:szCs w:val="24"/>
          <w:lang w:val="x-none" w:eastAsia="x-none"/>
        </w:rPr>
      </w:pPr>
      <w:r>
        <w:rPr>
          <w:rFonts w:eastAsia="Times New Roman" w:cstheme="minorHAnsi"/>
          <w:bCs/>
          <w:iCs/>
          <w:sz w:val="24"/>
          <w:szCs w:val="24"/>
          <w:lang w:eastAsia="x-none"/>
        </w:rPr>
        <w:t xml:space="preserve">1. </w:t>
      </w:r>
      <w:r>
        <w:rPr>
          <w:rFonts w:eastAsia="Times New Roman" w:cstheme="minorHAnsi"/>
          <w:bCs/>
          <w:iCs/>
          <w:sz w:val="24"/>
          <w:szCs w:val="24"/>
          <w:lang w:val="x-none" w:eastAsia="x-none"/>
        </w:rPr>
        <w:t>Zamawiający udzieli zamówienia Wykonawcy, którego oferta odpowiada wszystkim wymaganiom określonym w niniejszej SWZ i została oceniona jako najkorzystniejsza w oparciu o podane w niej kryteria oceny ofert.</w:t>
      </w:r>
    </w:p>
    <w:p w14:paraId="0881E45A" w14:textId="77777777" w:rsidR="00270E79" w:rsidRDefault="001F5795">
      <w:pPr>
        <w:tabs>
          <w:tab w:val="left" w:pos="680"/>
        </w:tabs>
        <w:spacing w:after="0" w:line="23" w:lineRule="atLeast"/>
        <w:ind w:left="680" w:hanging="255"/>
        <w:outlineLvl w:val="1"/>
        <w:rPr>
          <w:rStyle w:val="czeinternetowe"/>
          <w:rFonts w:eastAsia="Times New Roman" w:cstheme="minorHAnsi"/>
          <w:bCs/>
          <w:iCs/>
          <w:color w:val="auto"/>
          <w:sz w:val="24"/>
          <w:szCs w:val="24"/>
          <w:lang w:eastAsia="x-none"/>
        </w:rPr>
      </w:pPr>
      <w:r>
        <w:rPr>
          <w:rFonts w:eastAsia="Times New Roman" w:cstheme="minorHAnsi"/>
          <w:bCs/>
          <w:iCs/>
          <w:sz w:val="24"/>
          <w:szCs w:val="24"/>
          <w:lang w:eastAsia="x-none"/>
        </w:rPr>
        <w:t xml:space="preserve">2. </w:t>
      </w:r>
      <w:r>
        <w:rPr>
          <w:rFonts w:eastAsia="Times New Roman" w:cstheme="minorHAnsi"/>
          <w:bCs/>
          <w:iCs/>
          <w:sz w:val="24"/>
          <w:szCs w:val="24"/>
          <w:lang w:val="x-none" w:eastAsia="x-none"/>
        </w:rPr>
        <w:t xml:space="preserve">Niezwłocznie po wyborze najkorzystniejszej oferty Zamawiający poinformuje równocześnie Wykonawców, którzy złożyli oferty, przekazując im informacje, o których mowa w art. 253 ust. 1 ustawy </w:t>
      </w:r>
      <w:proofErr w:type="spellStart"/>
      <w:r>
        <w:rPr>
          <w:rFonts w:eastAsia="Times New Roman" w:cstheme="minorHAnsi"/>
          <w:bCs/>
          <w:iCs/>
          <w:sz w:val="24"/>
          <w:szCs w:val="24"/>
          <w:lang w:val="x-none" w:eastAsia="x-none"/>
        </w:rPr>
        <w:t>Pzp</w:t>
      </w:r>
      <w:proofErr w:type="spellEnd"/>
      <w:r>
        <w:rPr>
          <w:rFonts w:eastAsia="Times New Roman" w:cstheme="minorHAnsi"/>
          <w:bCs/>
          <w:iCs/>
          <w:sz w:val="24"/>
          <w:szCs w:val="24"/>
          <w:lang w:val="x-none" w:eastAsia="x-none"/>
        </w:rPr>
        <w:t xml:space="preserve"> oraz udostępni je na stronie internetowej prowadzonego postępowania</w:t>
      </w:r>
      <w:r>
        <w:rPr>
          <w:rFonts w:eastAsia="Times New Roman" w:cstheme="minorHAnsi"/>
          <w:bCs/>
          <w:iCs/>
          <w:sz w:val="24"/>
          <w:szCs w:val="24"/>
          <w:lang w:eastAsia="x-none"/>
        </w:rPr>
        <w:t>.</w:t>
      </w:r>
    </w:p>
    <w:p w14:paraId="7A220DD5" w14:textId="77777777" w:rsidR="00270E79" w:rsidRDefault="001F5795">
      <w:pPr>
        <w:tabs>
          <w:tab w:val="left" w:pos="680"/>
        </w:tabs>
        <w:spacing w:after="0" w:line="23" w:lineRule="atLeast"/>
        <w:ind w:left="680" w:hanging="255"/>
        <w:outlineLvl w:val="1"/>
        <w:rPr>
          <w:rFonts w:eastAsia="Times New Roman" w:cstheme="minorHAnsi"/>
          <w:b/>
          <w:bCs/>
          <w:iCs/>
          <w:sz w:val="24"/>
          <w:szCs w:val="24"/>
          <w:lang w:val="x-none" w:eastAsia="x-none"/>
        </w:rPr>
      </w:pPr>
      <w:r>
        <w:rPr>
          <w:rStyle w:val="czeinternetowe"/>
          <w:rFonts w:eastAsia="Times New Roman" w:cstheme="minorHAnsi"/>
          <w:bCs/>
          <w:iCs/>
          <w:color w:val="auto"/>
          <w:sz w:val="24"/>
          <w:szCs w:val="24"/>
          <w:u w:val="none"/>
          <w:lang w:eastAsia="x-none"/>
        </w:rPr>
        <w:t xml:space="preserve">3. </w:t>
      </w:r>
      <w:r>
        <w:rPr>
          <w:rFonts w:cstheme="minorHAnsi"/>
          <w:sz w:val="24"/>
          <w:szCs w:val="24"/>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0779ACFA" w14:textId="77777777" w:rsidR="00270E79" w:rsidRDefault="00270E79">
      <w:pPr>
        <w:tabs>
          <w:tab w:val="left" w:pos="680"/>
        </w:tabs>
        <w:spacing w:after="0" w:line="23" w:lineRule="atLeast"/>
        <w:ind w:left="680" w:hanging="254"/>
        <w:outlineLvl w:val="1"/>
        <w:rPr>
          <w:rFonts w:eastAsia="Times New Roman" w:cstheme="minorHAnsi"/>
          <w:bCs/>
          <w:iCs/>
          <w:sz w:val="24"/>
          <w:szCs w:val="24"/>
          <w:lang w:val="x-none" w:eastAsia="x-none"/>
        </w:rPr>
      </w:pPr>
    </w:p>
    <w:p w14:paraId="61EDAB64" w14:textId="77777777" w:rsidR="00270E79" w:rsidRDefault="00270E79">
      <w:pPr>
        <w:tabs>
          <w:tab w:val="left" w:pos="680"/>
        </w:tabs>
        <w:spacing w:after="0" w:line="23" w:lineRule="atLeast"/>
        <w:ind w:left="680" w:hanging="254"/>
        <w:outlineLvl w:val="1"/>
        <w:rPr>
          <w:rFonts w:eastAsia="Times New Roman" w:cstheme="minorHAnsi"/>
          <w:bCs/>
          <w:iCs/>
          <w:sz w:val="24"/>
          <w:szCs w:val="24"/>
          <w:lang w:val="x-none" w:eastAsia="x-none"/>
        </w:rPr>
      </w:pPr>
    </w:p>
    <w:p w14:paraId="75D4FA7C" w14:textId="77777777" w:rsidR="00270E79" w:rsidRDefault="001F5795">
      <w:pPr>
        <w:pStyle w:val="Akapitzlist"/>
        <w:numPr>
          <w:ilvl w:val="0"/>
          <w:numId w:val="12"/>
        </w:numPr>
        <w:tabs>
          <w:tab w:val="left" w:pos="432"/>
        </w:tabs>
        <w:spacing w:after="0" w:line="23" w:lineRule="atLeast"/>
        <w:outlineLvl w:val="0"/>
        <w:rPr>
          <w:rFonts w:eastAsia="Times New Roman" w:cstheme="minorHAnsi"/>
          <w:b/>
          <w:bCs/>
          <w:caps/>
          <w:kern w:val="2"/>
          <w:sz w:val="24"/>
          <w:szCs w:val="24"/>
          <w:lang w:val="x-none" w:eastAsia="x-none"/>
        </w:rPr>
      </w:pPr>
      <w:bookmarkStart w:id="27" w:name="_Toc258314257"/>
      <w:r>
        <w:rPr>
          <w:rFonts w:eastAsia="Times New Roman" w:cstheme="minorHAnsi"/>
          <w:b/>
          <w:bCs/>
          <w:caps/>
          <w:kern w:val="2"/>
          <w:sz w:val="24"/>
          <w:szCs w:val="24"/>
          <w:lang w:val="x-none" w:eastAsia="x-none"/>
        </w:rPr>
        <w:t>Informacje o formalno</w:t>
      </w:r>
      <w:r>
        <w:rPr>
          <w:rFonts w:eastAsia="TimesNewRoman" w:cstheme="minorHAnsi"/>
          <w:b/>
          <w:bCs/>
          <w:caps/>
          <w:kern w:val="2"/>
          <w:sz w:val="24"/>
          <w:szCs w:val="24"/>
          <w:lang w:val="x-none" w:eastAsia="x-none"/>
        </w:rPr>
        <w:t>ś</w:t>
      </w:r>
      <w:r>
        <w:rPr>
          <w:rFonts w:eastAsia="Times New Roman" w:cstheme="minorHAnsi"/>
          <w:b/>
          <w:bCs/>
          <w:caps/>
          <w:kern w:val="2"/>
          <w:sz w:val="24"/>
          <w:szCs w:val="24"/>
          <w:lang w:val="x-none" w:eastAsia="x-none"/>
        </w:rPr>
        <w:t>ciach, jakie</w:t>
      </w:r>
      <w:r>
        <w:rPr>
          <w:rFonts w:eastAsia="Times New Roman" w:cstheme="minorHAnsi"/>
          <w:b/>
          <w:bCs/>
          <w:caps/>
          <w:kern w:val="2"/>
          <w:sz w:val="24"/>
          <w:szCs w:val="24"/>
          <w:lang w:eastAsia="x-none"/>
        </w:rPr>
        <w:t xml:space="preserve"> muszą zostać dopełnione </w:t>
      </w:r>
      <w:r>
        <w:rPr>
          <w:rFonts w:eastAsia="Times New Roman" w:cstheme="minorHAnsi"/>
          <w:b/>
          <w:bCs/>
          <w:caps/>
          <w:kern w:val="2"/>
          <w:sz w:val="24"/>
          <w:szCs w:val="24"/>
          <w:lang w:val="x-none" w:eastAsia="x-none"/>
        </w:rPr>
        <w:t>po wyborze oferty w celu zawarcia umowy w sprawie zamówienia publicznego</w:t>
      </w:r>
      <w:bookmarkEnd w:id="27"/>
    </w:p>
    <w:p w14:paraId="069A5B1D" w14:textId="77777777" w:rsidR="00270E79" w:rsidRDefault="00270E79">
      <w:pPr>
        <w:pStyle w:val="Akapitzlist"/>
        <w:tabs>
          <w:tab w:val="left" w:pos="432"/>
        </w:tabs>
        <w:spacing w:after="0" w:line="23" w:lineRule="atLeast"/>
        <w:ind w:left="1080"/>
        <w:outlineLvl w:val="0"/>
        <w:rPr>
          <w:rFonts w:eastAsia="Times New Roman" w:cstheme="minorHAnsi"/>
          <w:b/>
          <w:bCs/>
          <w:caps/>
          <w:kern w:val="2"/>
          <w:sz w:val="24"/>
          <w:szCs w:val="24"/>
          <w:lang w:val="x-none" w:eastAsia="x-none"/>
        </w:rPr>
      </w:pPr>
    </w:p>
    <w:p w14:paraId="6AA628F2" w14:textId="77777777" w:rsidR="00270E79" w:rsidRDefault="001F5795">
      <w:pPr>
        <w:tabs>
          <w:tab w:val="left" w:pos="680"/>
        </w:tabs>
        <w:spacing w:after="0" w:line="23" w:lineRule="atLeast"/>
        <w:ind w:left="680" w:hanging="255"/>
        <w:outlineLvl w:val="1"/>
        <w:rPr>
          <w:rFonts w:eastAsia="Times New Roman" w:cstheme="minorHAnsi"/>
          <w:bCs/>
          <w:iCs/>
          <w:sz w:val="24"/>
          <w:szCs w:val="24"/>
          <w:lang w:val="x-none" w:eastAsia="x-none"/>
        </w:rPr>
      </w:pPr>
      <w:r>
        <w:rPr>
          <w:rFonts w:eastAsia="Times New Roman" w:cstheme="minorHAnsi"/>
          <w:bCs/>
          <w:iCs/>
          <w:sz w:val="24"/>
          <w:szCs w:val="24"/>
          <w:lang w:eastAsia="x-none"/>
        </w:rPr>
        <w:t xml:space="preserve">1. </w:t>
      </w:r>
      <w:r>
        <w:rPr>
          <w:rFonts w:eastAsia="Times New Roman" w:cstheme="minorHAnsi"/>
          <w:bCs/>
          <w:iCs/>
          <w:sz w:val="24"/>
          <w:szCs w:val="24"/>
          <w:lang w:val="x-none" w:eastAsia="x-none"/>
        </w:rPr>
        <w:t xml:space="preserve">Zamawiający zawrze umowę w sprawie zamówienia publicznego, w terminie i na zasadach określonych w art. 308 ust. 2 i 3 ustawy </w:t>
      </w:r>
      <w:proofErr w:type="spellStart"/>
      <w:r>
        <w:rPr>
          <w:rFonts w:eastAsia="Times New Roman" w:cstheme="minorHAnsi"/>
          <w:bCs/>
          <w:iCs/>
          <w:sz w:val="24"/>
          <w:szCs w:val="24"/>
          <w:lang w:val="x-none" w:eastAsia="x-none"/>
        </w:rPr>
        <w:t>Pzp</w:t>
      </w:r>
      <w:proofErr w:type="spellEnd"/>
      <w:r>
        <w:rPr>
          <w:rFonts w:eastAsia="Times New Roman" w:cstheme="minorHAnsi"/>
          <w:bCs/>
          <w:iCs/>
          <w:sz w:val="24"/>
          <w:szCs w:val="24"/>
          <w:lang w:val="x-none" w:eastAsia="x-none"/>
        </w:rPr>
        <w:t>.</w:t>
      </w:r>
    </w:p>
    <w:p w14:paraId="037DBBB6" w14:textId="77777777" w:rsidR="00270E79" w:rsidRDefault="001F5795">
      <w:pPr>
        <w:tabs>
          <w:tab w:val="left" w:pos="680"/>
        </w:tabs>
        <w:spacing w:after="0" w:line="23" w:lineRule="atLeast"/>
        <w:ind w:left="680" w:hanging="255"/>
        <w:outlineLvl w:val="1"/>
        <w:rPr>
          <w:rFonts w:eastAsia="Times New Roman" w:cstheme="minorHAnsi"/>
          <w:bCs/>
          <w:iCs/>
          <w:sz w:val="24"/>
          <w:szCs w:val="24"/>
          <w:lang w:val="x-none" w:eastAsia="x-none"/>
        </w:rPr>
      </w:pPr>
      <w:r>
        <w:rPr>
          <w:rFonts w:eastAsia="Times New Roman" w:cstheme="minorHAnsi"/>
          <w:bCs/>
          <w:iCs/>
          <w:sz w:val="24"/>
          <w:szCs w:val="24"/>
          <w:lang w:eastAsia="x-none"/>
        </w:rPr>
        <w:t>2. Zamawiający poinformuje Wykonawcę, któremu zostanie udzielone zamówienie, o miejscu i terminie zawarcia umowy</w:t>
      </w:r>
      <w:r>
        <w:rPr>
          <w:rFonts w:eastAsia="Times New Roman" w:cstheme="minorHAnsi"/>
          <w:bCs/>
          <w:iCs/>
          <w:sz w:val="24"/>
          <w:szCs w:val="24"/>
          <w:lang w:val="x-none" w:eastAsia="x-none"/>
        </w:rPr>
        <w:t>.</w:t>
      </w:r>
    </w:p>
    <w:p w14:paraId="0996E8E5" w14:textId="77777777" w:rsidR="00270E79" w:rsidRDefault="001F5795">
      <w:pPr>
        <w:tabs>
          <w:tab w:val="left" w:pos="680"/>
        </w:tabs>
        <w:spacing w:after="0" w:line="23" w:lineRule="atLeast"/>
        <w:ind w:left="680" w:hanging="255"/>
        <w:outlineLvl w:val="1"/>
        <w:rPr>
          <w:rFonts w:eastAsia="Times New Roman" w:cstheme="minorHAnsi"/>
          <w:bCs/>
          <w:iCs/>
          <w:sz w:val="24"/>
          <w:szCs w:val="24"/>
          <w:lang w:eastAsia="x-none"/>
        </w:rPr>
      </w:pPr>
      <w:r>
        <w:rPr>
          <w:rFonts w:eastAsia="Times New Roman" w:cstheme="minorHAnsi"/>
          <w:bCs/>
          <w:iCs/>
          <w:sz w:val="24"/>
          <w:szCs w:val="24"/>
          <w:lang w:eastAsia="x-none"/>
        </w:rPr>
        <w:t>3. Przed zawarciem umowy Wykonawca, na wezwanie Zamawiającego, zobowiązany jest do podania wszelkich informacji niezbędnych do wypełnienia treści umowy.</w:t>
      </w:r>
    </w:p>
    <w:p w14:paraId="7D71605F" w14:textId="77777777" w:rsidR="00270E79" w:rsidRDefault="001F5795">
      <w:pPr>
        <w:tabs>
          <w:tab w:val="left" w:pos="680"/>
        </w:tabs>
        <w:spacing w:after="0" w:line="23" w:lineRule="atLeast"/>
        <w:ind w:left="680" w:hanging="255"/>
        <w:outlineLvl w:val="1"/>
        <w:rPr>
          <w:rFonts w:eastAsia="Times New Roman" w:cstheme="minorHAnsi"/>
          <w:bCs/>
          <w:iCs/>
          <w:sz w:val="24"/>
          <w:szCs w:val="24"/>
          <w:u w:val="single"/>
          <w:lang w:eastAsia="x-none"/>
        </w:rPr>
      </w:pPr>
      <w:r>
        <w:rPr>
          <w:rFonts w:eastAsia="Times New Roman" w:cstheme="minorHAnsi"/>
          <w:bCs/>
          <w:iCs/>
          <w:sz w:val="24"/>
          <w:szCs w:val="24"/>
          <w:lang w:eastAsia="x-none"/>
        </w:rPr>
        <w:t xml:space="preserve">4. </w:t>
      </w:r>
      <w:r>
        <w:rPr>
          <w:rFonts w:eastAsia="Times New Roman" w:cstheme="minorHAnsi"/>
          <w:bCs/>
          <w:iCs/>
          <w:sz w:val="24"/>
          <w:szCs w:val="24"/>
          <w:u w:val="single"/>
          <w:lang w:eastAsia="x-none"/>
        </w:rPr>
        <w:t>Przed zawarciem umowy, na wniosek Zamawiającego, Wykonawca dostarczy przykładowy jadłospis zawierający zestaw posiłków w okresie 14 dni kalendarzowych. W jadłospisie należy uwzględnić opis posiłku, kaloryczność oraz dodatkowy owoc, zgodnie ze szczegółowymi wymogami określonymi w Załączniku nr 8 do SWZ.</w:t>
      </w:r>
    </w:p>
    <w:p w14:paraId="018B0BC9" w14:textId="77777777" w:rsidR="00270E79" w:rsidRDefault="001F5795">
      <w:pPr>
        <w:tabs>
          <w:tab w:val="left" w:pos="680"/>
        </w:tabs>
        <w:spacing w:after="0" w:line="23" w:lineRule="atLeast"/>
        <w:ind w:left="680" w:hanging="255"/>
        <w:outlineLvl w:val="1"/>
        <w:rPr>
          <w:rFonts w:eastAsia="Times New Roman" w:cstheme="minorHAnsi"/>
          <w:bCs/>
          <w:iCs/>
          <w:sz w:val="24"/>
          <w:szCs w:val="24"/>
          <w:lang w:val="x-none" w:eastAsia="x-none"/>
        </w:rPr>
      </w:pPr>
      <w:r>
        <w:rPr>
          <w:rFonts w:eastAsia="Times New Roman" w:cstheme="minorHAnsi"/>
          <w:bCs/>
          <w:iCs/>
          <w:sz w:val="24"/>
          <w:szCs w:val="24"/>
          <w:lang w:eastAsia="x-none"/>
        </w:rPr>
        <w:t xml:space="preserve">5. </w:t>
      </w:r>
      <w:r>
        <w:rPr>
          <w:rFonts w:eastAsia="Times New Roman" w:cstheme="minorHAnsi"/>
          <w:bCs/>
          <w:iCs/>
          <w:sz w:val="24"/>
          <w:szCs w:val="24"/>
          <w:lang w:val="x-none" w:eastAsia="x-none"/>
        </w:rPr>
        <w:t>W przypadku wyboru oferty Wykonawców wspólnie ubiegających się o udzielenie zamówienia, Wykonawcy ci, na wezwanie Zamawiającego, zobowiązani będą przed zawarciem umowy w sprawie zamówienia publicznego przedłożyć kopię umowy regulującej współpracę tych Wykonawców.</w:t>
      </w:r>
    </w:p>
    <w:p w14:paraId="4E4FC774" w14:textId="77777777" w:rsidR="00270E79" w:rsidRDefault="001F5795">
      <w:pPr>
        <w:tabs>
          <w:tab w:val="left" w:pos="680"/>
        </w:tabs>
        <w:spacing w:after="0" w:line="23" w:lineRule="atLeast"/>
        <w:ind w:left="680" w:hanging="255"/>
        <w:outlineLvl w:val="1"/>
        <w:rPr>
          <w:rFonts w:eastAsia="Times New Roman" w:cstheme="minorHAnsi"/>
          <w:bCs/>
          <w:iCs/>
          <w:sz w:val="24"/>
          <w:szCs w:val="24"/>
          <w:lang w:eastAsia="x-none"/>
        </w:rPr>
      </w:pPr>
      <w:r>
        <w:rPr>
          <w:rFonts w:eastAsia="Times New Roman" w:cstheme="minorHAnsi"/>
          <w:bCs/>
          <w:iCs/>
          <w:sz w:val="24"/>
          <w:szCs w:val="24"/>
          <w:lang w:eastAsia="x-none"/>
        </w:rPr>
        <w:t xml:space="preserve">6. </w:t>
      </w:r>
      <w:r>
        <w:rPr>
          <w:rFonts w:eastAsia="Times New Roman" w:cstheme="minorHAnsi"/>
          <w:bCs/>
          <w:iCs/>
          <w:sz w:val="24"/>
          <w:szCs w:val="24"/>
          <w:lang w:val="x-none" w:eastAsia="x-none"/>
        </w:rPr>
        <w:t xml:space="preserve">Jeżeli Wykonawca nie dopełni ww. formalności w wyznaczonym terminie, Zamawiający uzna, że zawarcie umowy w sprawie zamówienia publicznego stało się niemożliwe z przyczyn leżących po stronie Wykonawcy i będzie upoważniony do zatrzymania wadium na podstawie art. 98 ust. 6 pkt 3 ustawy </w:t>
      </w:r>
      <w:proofErr w:type="spellStart"/>
      <w:r>
        <w:rPr>
          <w:rFonts w:eastAsia="Times New Roman" w:cstheme="minorHAnsi"/>
          <w:bCs/>
          <w:iCs/>
          <w:sz w:val="24"/>
          <w:szCs w:val="24"/>
          <w:lang w:val="x-none" w:eastAsia="x-none"/>
        </w:rPr>
        <w:t>Pzp</w:t>
      </w:r>
      <w:proofErr w:type="spellEnd"/>
      <w:r>
        <w:rPr>
          <w:rFonts w:eastAsia="Times New Roman" w:cstheme="minorHAnsi"/>
          <w:bCs/>
          <w:iCs/>
          <w:sz w:val="24"/>
          <w:szCs w:val="24"/>
          <w:lang w:eastAsia="x-none"/>
        </w:rPr>
        <w:t>, jeżeli wadium było wymagane.</w:t>
      </w:r>
    </w:p>
    <w:p w14:paraId="65A39823" w14:textId="77777777" w:rsidR="00270E79" w:rsidRDefault="00270E79">
      <w:pPr>
        <w:tabs>
          <w:tab w:val="left" w:pos="680"/>
        </w:tabs>
        <w:spacing w:after="0" w:line="23" w:lineRule="atLeast"/>
        <w:ind w:left="680" w:hanging="255"/>
        <w:outlineLvl w:val="1"/>
        <w:rPr>
          <w:rFonts w:eastAsia="Times New Roman" w:cstheme="minorHAnsi"/>
          <w:bCs/>
          <w:iCs/>
          <w:sz w:val="24"/>
          <w:szCs w:val="24"/>
          <w:lang w:val="x-none" w:eastAsia="x-none"/>
        </w:rPr>
      </w:pPr>
    </w:p>
    <w:p w14:paraId="50106AB4" w14:textId="77777777" w:rsidR="00270E79" w:rsidRDefault="001F5795">
      <w:pPr>
        <w:pStyle w:val="Akapitzlist"/>
        <w:numPr>
          <w:ilvl w:val="0"/>
          <w:numId w:val="12"/>
        </w:numPr>
        <w:tabs>
          <w:tab w:val="left" w:pos="432"/>
        </w:tabs>
        <w:spacing w:after="0" w:line="23" w:lineRule="atLeast"/>
        <w:outlineLvl w:val="0"/>
        <w:rPr>
          <w:rFonts w:eastAsia="Times New Roman" w:cstheme="minorHAnsi"/>
          <w:b/>
          <w:bCs/>
          <w:caps/>
          <w:kern w:val="2"/>
          <w:sz w:val="24"/>
          <w:szCs w:val="24"/>
          <w:lang w:val="x-none" w:eastAsia="x-none"/>
        </w:rPr>
      </w:pPr>
      <w:bookmarkStart w:id="28" w:name="_Toc258314259"/>
      <w:r>
        <w:rPr>
          <w:rFonts w:eastAsia="Times New Roman" w:cstheme="minorHAnsi"/>
          <w:b/>
          <w:bCs/>
          <w:caps/>
          <w:kern w:val="2"/>
          <w:sz w:val="24"/>
          <w:szCs w:val="24"/>
          <w:lang w:eastAsia="x-none"/>
        </w:rPr>
        <w:t xml:space="preserve">projektowane postanowienia </w:t>
      </w:r>
      <w:r>
        <w:rPr>
          <w:rFonts w:eastAsia="Times New Roman" w:cstheme="minorHAnsi"/>
          <w:b/>
          <w:bCs/>
          <w:caps/>
          <w:kern w:val="2"/>
          <w:sz w:val="24"/>
          <w:szCs w:val="24"/>
          <w:lang w:val="x-none" w:eastAsia="x-none"/>
        </w:rPr>
        <w:t xml:space="preserve">umowy w sprawie zamówienia publicznego, </w:t>
      </w:r>
      <w:r>
        <w:rPr>
          <w:rFonts w:eastAsia="Times New Roman" w:cstheme="minorHAnsi"/>
          <w:b/>
          <w:bCs/>
          <w:caps/>
          <w:kern w:val="2"/>
          <w:sz w:val="24"/>
          <w:szCs w:val="24"/>
          <w:lang w:eastAsia="x-none"/>
        </w:rPr>
        <w:t xml:space="preserve">które zostaną wprowadzone do umowy w </w:t>
      </w:r>
      <w:r>
        <w:rPr>
          <w:rFonts w:eastAsia="Times New Roman" w:cstheme="minorHAnsi"/>
          <w:b/>
          <w:bCs/>
          <w:caps/>
          <w:kern w:val="2"/>
          <w:sz w:val="24"/>
          <w:szCs w:val="24"/>
          <w:lang w:val="x-none" w:eastAsia="x-none"/>
        </w:rPr>
        <w:t>sprawie zamówienia publicznego</w:t>
      </w:r>
      <w:bookmarkStart w:id="29" w:name="_Toc258314260"/>
      <w:bookmarkEnd w:id="28"/>
    </w:p>
    <w:p w14:paraId="20DA5C20" w14:textId="77777777" w:rsidR="00270E79" w:rsidRDefault="00270E79">
      <w:pPr>
        <w:pStyle w:val="Akapitzlist"/>
        <w:tabs>
          <w:tab w:val="left" w:pos="432"/>
        </w:tabs>
        <w:spacing w:after="0" w:line="23" w:lineRule="atLeast"/>
        <w:ind w:left="1080"/>
        <w:outlineLvl w:val="0"/>
        <w:rPr>
          <w:rFonts w:eastAsia="Times New Roman" w:cstheme="minorHAnsi"/>
          <w:bCs/>
          <w:iCs/>
          <w:sz w:val="24"/>
          <w:szCs w:val="24"/>
          <w:lang w:val="x-none" w:eastAsia="x-none"/>
        </w:rPr>
      </w:pPr>
    </w:p>
    <w:p w14:paraId="740CFE34" w14:textId="77777777" w:rsidR="00270E79" w:rsidRDefault="001F5795">
      <w:pPr>
        <w:pStyle w:val="Akapitzlist"/>
        <w:numPr>
          <w:ilvl w:val="0"/>
          <w:numId w:val="16"/>
        </w:numPr>
        <w:tabs>
          <w:tab w:val="left" w:pos="432"/>
        </w:tabs>
        <w:spacing w:after="0" w:line="23" w:lineRule="atLeast"/>
        <w:outlineLvl w:val="0"/>
        <w:rPr>
          <w:rFonts w:eastAsia="Times New Roman" w:cstheme="minorHAnsi"/>
          <w:bCs/>
          <w:iCs/>
          <w:sz w:val="24"/>
          <w:szCs w:val="24"/>
          <w:lang w:eastAsia="x-none"/>
        </w:rPr>
      </w:pPr>
      <w:r>
        <w:rPr>
          <w:rFonts w:eastAsia="Times New Roman" w:cstheme="minorHAnsi"/>
          <w:bCs/>
          <w:iCs/>
          <w:sz w:val="24"/>
          <w:szCs w:val="24"/>
          <w:lang w:eastAsia="x-none"/>
        </w:rPr>
        <w:t>Istotne postanowienia umowy zawiera projekt umowy, stanowiący załącznik nr 6.</w:t>
      </w:r>
    </w:p>
    <w:p w14:paraId="31811524" w14:textId="77777777" w:rsidR="00270E79" w:rsidRDefault="001F5795">
      <w:pPr>
        <w:pStyle w:val="Akapitzlist"/>
        <w:numPr>
          <w:ilvl w:val="0"/>
          <w:numId w:val="16"/>
        </w:numPr>
        <w:tabs>
          <w:tab w:val="left" w:pos="432"/>
        </w:tabs>
        <w:spacing w:after="0" w:line="23" w:lineRule="atLeast"/>
        <w:outlineLvl w:val="0"/>
        <w:rPr>
          <w:rFonts w:eastAsia="Times New Roman" w:cstheme="minorHAnsi"/>
          <w:bCs/>
          <w:iCs/>
          <w:sz w:val="24"/>
          <w:szCs w:val="24"/>
          <w:lang w:eastAsia="x-none"/>
        </w:rPr>
      </w:pPr>
      <w:r>
        <w:rPr>
          <w:rFonts w:eastAsia="Times New Roman" w:cstheme="minorHAnsi"/>
          <w:bCs/>
          <w:iCs/>
          <w:sz w:val="24"/>
          <w:szCs w:val="24"/>
          <w:lang w:eastAsia="x-none"/>
        </w:rPr>
        <w:t xml:space="preserve">Zamawiający przewiduje możliwość zmiany zawartej umowy w zakresie uregulowanym w art. 455 ust. 1 pkt 2 lit. b, c, pkt 3 i 4, ust. 2 ustawy </w:t>
      </w:r>
      <w:proofErr w:type="spellStart"/>
      <w:r>
        <w:rPr>
          <w:rFonts w:eastAsia="Times New Roman" w:cstheme="minorHAnsi"/>
          <w:bCs/>
          <w:iCs/>
          <w:sz w:val="24"/>
          <w:szCs w:val="24"/>
          <w:lang w:eastAsia="x-none"/>
        </w:rPr>
        <w:t>Pzp</w:t>
      </w:r>
      <w:proofErr w:type="spellEnd"/>
      <w:r>
        <w:rPr>
          <w:rFonts w:eastAsia="Times New Roman" w:cstheme="minorHAnsi"/>
          <w:bCs/>
          <w:iCs/>
          <w:sz w:val="24"/>
          <w:szCs w:val="24"/>
          <w:lang w:eastAsia="x-none"/>
        </w:rPr>
        <w:t>.</w:t>
      </w:r>
    </w:p>
    <w:p w14:paraId="4014D07B" w14:textId="77777777" w:rsidR="00270E79" w:rsidRDefault="001F5795">
      <w:pPr>
        <w:pStyle w:val="Akapitzlist"/>
        <w:numPr>
          <w:ilvl w:val="0"/>
          <w:numId w:val="16"/>
        </w:numPr>
        <w:tabs>
          <w:tab w:val="left" w:pos="432"/>
        </w:tabs>
        <w:spacing w:after="0" w:line="23" w:lineRule="atLeast"/>
        <w:outlineLvl w:val="0"/>
        <w:rPr>
          <w:rFonts w:eastAsia="Times New Roman" w:cstheme="minorHAnsi"/>
          <w:bCs/>
          <w:iCs/>
          <w:sz w:val="24"/>
          <w:szCs w:val="24"/>
          <w:lang w:eastAsia="x-none"/>
        </w:rPr>
      </w:pPr>
      <w:r>
        <w:rPr>
          <w:rFonts w:eastAsia="Times New Roman" w:cstheme="minorHAnsi"/>
          <w:bCs/>
          <w:iCs/>
          <w:sz w:val="24"/>
          <w:szCs w:val="24"/>
          <w:lang w:eastAsia="x-none"/>
        </w:rPr>
        <w:t>Zamawiający przewiduje możliwość zmiany umowy w zakresie przewidzianym we wzorze umowy.</w:t>
      </w:r>
    </w:p>
    <w:p w14:paraId="798EE6AE" w14:textId="77777777" w:rsidR="00270E79" w:rsidRDefault="00270E79">
      <w:pPr>
        <w:tabs>
          <w:tab w:val="left" w:pos="432"/>
        </w:tabs>
        <w:spacing w:after="0" w:line="23" w:lineRule="atLeast"/>
        <w:outlineLvl w:val="0"/>
        <w:rPr>
          <w:rFonts w:eastAsia="Times New Roman" w:cstheme="minorHAnsi"/>
          <w:bCs/>
          <w:iCs/>
          <w:sz w:val="24"/>
          <w:szCs w:val="24"/>
          <w:lang w:eastAsia="x-none"/>
        </w:rPr>
      </w:pPr>
    </w:p>
    <w:p w14:paraId="7A34A5E8" w14:textId="77777777" w:rsidR="00270E79" w:rsidRDefault="001F5795">
      <w:pPr>
        <w:tabs>
          <w:tab w:val="left" w:pos="432"/>
        </w:tabs>
        <w:spacing w:after="0" w:line="23" w:lineRule="atLeast"/>
        <w:outlineLvl w:val="0"/>
        <w:rPr>
          <w:rFonts w:eastAsia="Times New Roman" w:cstheme="minorHAnsi"/>
          <w:bCs/>
          <w:iCs/>
          <w:sz w:val="24"/>
          <w:szCs w:val="24"/>
          <w:lang w:eastAsia="x-none"/>
        </w:rPr>
      </w:pPr>
      <w:r>
        <w:rPr>
          <w:rFonts w:eastAsia="Times New Roman" w:cstheme="minorHAnsi"/>
          <w:bCs/>
          <w:iCs/>
          <w:sz w:val="24"/>
          <w:szCs w:val="24"/>
          <w:lang w:eastAsia="x-none"/>
        </w:rPr>
        <w:t>Fakt zaistnienia takich okoliczności podlegać będzie każdorazowo ocenie Zamawiającego.</w:t>
      </w:r>
    </w:p>
    <w:p w14:paraId="50CDA97F" w14:textId="77777777" w:rsidR="00270E79" w:rsidRDefault="001F5795">
      <w:pPr>
        <w:tabs>
          <w:tab w:val="left" w:pos="432"/>
        </w:tabs>
        <w:spacing w:after="0" w:line="23" w:lineRule="atLeast"/>
        <w:outlineLvl w:val="0"/>
        <w:rPr>
          <w:rFonts w:eastAsia="Times New Roman" w:cstheme="minorHAnsi"/>
          <w:bCs/>
          <w:iCs/>
          <w:sz w:val="24"/>
          <w:szCs w:val="24"/>
          <w:lang w:eastAsia="x-none"/>
        </w:rPr>
      </w:pPr>
      <w:r>
        <w:rPr>
          <w:rFonts w:eastAsia="Times New Roman" w:cstheme="minorHAnsi"/>
          <w:bCs/>
          <w:iCs/>
          <w:sz w:val="24"/>
          <w:szCs w:val="24"/>
          <w:lang w:eastAsia="x-none"/>
        </w:rPr>
        <w:t>Wszelkie zmiany umowy wymagają obopólnej zgody stron umowy.</w:t>
      </w:r>
    </w:p>
    <w:p w14:paraId="7CEC3C7B" w14:textId="77777777" w:rsidR="00270E79" w:rsidRDefault="00270E79">
      <w:pPr>
        <w:tabs>
          <w:tab w:val="left" w:pos="432"/>
        </w:tabs>
        <w:spacing w:after="0" w:line="23" w:lineRule="atLeast"/>
        <w:outlineLvl w:val="0"/>
        <w:rPr>
          <w:rFonts w:eastAsia="Times New Roman" w:cstheme="minorHAnsi"/>
          <w:bCs/>
          <w:iCs/>
          <w:sz w:val="24"/>
          <w:szCs w:val="24"/>
          <w:lang w:eastAsia="x-none"/>
        </w:rPr>
      </w:pPr>
    </w:p>
    <w:p w14:paraId="0DD9489A" w14:textId="77777777" w:rsidR="00270E79" w:rsidRDefault="001F5795">
      <w:pPr>
        <w:pStyle w:val="Akapitzlist"/>
        <w:numPr>
          <w:ilvl w:val="0"/>
          <w:numId w:val="12"/>
        </w:numPr>
        <w:tabs>
          <w:tab w:val="left" w:pos="432"/>
        </w:tabs>
        <w:spacing w:after="0" w:line="23" w:lineRule="atLeast"/>
        <w:outlineLvl w:val="0"/>
        <w:rPr>
          <w:rFonts w:eastAsia="Times New Roman" w:cstheme="minorHAnsi"/>
          <w:b/>
          <w:bCs/>
          <w:caps/>
          <w:kern w:val="2"/>
          <w:sz w:val="24"/>
          <w:szCs w:val="24"/>
          <w:lang w:val="x-none" w:eastAsia="x-none"/>
        </w:rPr>
      </w:pPr>
      <w:r>
        <w:rPr>
          <w:rFonts w:eastAsia="Times New Roman" w:cstheme="minorHAnsi"/>
          <w:b/>
          <w:bCs/>
          <w:caps/>
          <w:kern w:val="2"/>
          <w:sz w:val="24"/>
          <w:szCs w:val="24"/>
          <w:lang w:val="x-none" w:eastAsia="x-none"/>
        </w:rPr>
        <w:t xml:space="preserve">Pouczenie o </w:t>
      </w:r>
      <w:r>
        <w:rPr>
          <w:rFonts w:eastAsia="TimesNewRoman" w:cstheme="minorHAnsi"/>
          <w:b/>
          <w:bCs/>
          <w:caps/>
          <w:kern w:val="2"/>
          <w:sz w:val="24"/>
          <w:szCs w:val="24"/>
          <w:lang w:val="x-none" w:eastAsia="x-none"/>
        </w:rPr>
        <w:t>ś</w:t>
      </w:r>
      <w:r>
        <w:rPr>
          <w:rFonts w:eastAsia="Times New Roman" w:cstheme="minorHAnsi"/>
          <w:b/>
          <w:bCs/>
          <w:caps/>
          <w:kern w:val="2"/>
          <w:sz w:val="24"/>
          <w:szCs w:val="24"/>
          <w:lang w:val="x-none" w:eastAsia="x-none"/>
        </w:rPr>
        <w:t>rodkach ochrony prawnej przysługuj</w:t>
      </w:r>
      <w:r>
        <w:rPr>
          <w:rFonts w:eastAsia="TimesNewRoman" w:cstheme="minorHAnsi"/>
          <w:b/>
          <w:bCs/>
          <w:caps/>
          <w:kern w:val="2"/>
          <w:sz w:val="24"/>
          <w:szCs w:val="24"/>
          <w:lang w:val="x-none" w:eastAsia="x-none"/>
        </w:rPr>
        <w:t>ą</w:t>
      </w:r>
      <w:r>
        <w:rPr>
          <w:rFonts w:eastAsia="Times New Roman" w:cstheme="minorHAnsi"/>
          <w:b/>
          <w:bCs/>
          <w:caps/>
          <w:kern w:val="2"/>
          <w:sz w:val="24"/>
          <w:szCs w:val="24"/>
          <w:lang w:val="x-none" w:eastAsia="x-none"/>
        </w:rPr>
        <w:t>cych Wykonawcy</w:t>
      </w:r>
      <w:bookmarkEnd w:id="29"/>
    </w:p>
    <w:p w14:paraId="63C2F09E" w14:textId="77777777" w:rsidR="00270E79" w:rsidRDefault="00270E79">
      <w:pPr>
        <w:pStyle w:val="Akapitzlist"/>
        <w:tabs>
          <w:tab w:val="left" w:pos="432"/>
        </w:tabs>
        <w:spacing w:after="0" w:line="23" w:lineRule="atLeast"/>
        <w:ind w:left="1080"/>
        <w:outlineLvl w:val="0"/>
        <w:rPr>
          <w:rFonts w:eastAsia="Times New Roman" w:cstheme="minorHAnsi"/>
          <w:b/>
          <w:bCs/>
          <w:caps/>
          <w:kern w:val="2"/>
          <w:sz w:val="24"/>
          <w:szCs w:val="24"/>
          <w:lang w:val="x-none" w:eastAsia="x-none"/>
        </w:rPr>
      </w:pPr>
    </w:p>
    <w:p w14:paraId="4895D1D6" w14:textId="77777777" w:rsidR="00270E79" w:rsidRDefault="001F5795">
      <w:pPr>
        <w:pStyle w:val="Akapitzlist"/>
        <w:numPr>
          <w:ilvl w:val="0"/>
          <w:numId w:val="9"/>
        </w:numPr>
        <w:spacing w:after="0" w:line="23" w:lineRule="atLeast"/>
        <w:ind w:left="709"/>
        <w:outlineLvl w:val="0"/>
      </w:pPr>
      <w:r>
        <w:rPr>
          <w:rFonts w:eastAsia="Times New Roman" w:cstheme="minorHAnsi"/>
          <w:bCs/>
          <w:iCs/>
          <w:sz w:val="24"/>
          <w:szCs w:val="24"/>
          <w:lang w:eastAsia="x-none"/>
        </w:rPr>
        <w:t xml:space="preserve">Środki  ochrony  prawnej  przysługują Wykonawcy,  jeżeli̇  ma  lub  miał  interes  w  uzyskaniu zamówienia oraz poniósł lub może ponieść szkodę w wyniku naruszenia przez Zamawiającego przepisów ustawy </w:t>
      </w:r>
      <w:proofErr w:type="spellStart"/>
      <w:r>
        <w:rPr>
          <w:rFonts w:eastAsia="Times New Roman" w:cstheme="minorHAnsi"/>
          <w:bCs/>
          <w:iCs/>
          <w:sz w:val="24"/>
          <w:szCs w:val="24"/>
          <w:lang w:eastAsia="x-none"/>
        </w:rPr>
        <w:t>Pzp</w:t>
      </w:r>
      <w:proofErr w:type="spellEnd"/>
      <w:r>
        <w:rPr>
          <w:rFonts w:eastAsia="Times New Roman" w:cstheme="minorHAnsi"/>
          <w:bCs/>
          <w:iCs/>
          <w:sz w:val="24"/>
          <w:szCs w:val="24"/>
          <w:lang w:eastAsia="x-none"/>
        </w:rPr>
        <w:t>.</w:t>
      </w:r>
    </w:p>
    <w:p w14:paraId="369FE2EC" w14:textId="77777777" w:rsidR="00270E79" w:rsidRDefault="001F5795">
      <w:pPr>
        <w:pStyle w:val="Akapitzlist"/>
        <w:numPr>
          <w:ilvl w:val="0"/>
          <w:numId w:val="9"/>
        </w:numPr>
        <w:spacing w:after="0" w:line="23" w:lineRule="atLeast"/>
        <w:ind w:left="709"/>
        <w:outlineLvl w:val="0"/>
        <w:rPr>
          <w:rFonts w:eastAsia="Times New Roman" w:cstheme="minorHAnsi"/>
          <w:bCs/>
          <w:iCs/>
          <w:sz w:val="24"/>
          <w:szCs w:val="24"/>
          <w:lang w:eastAsia="x-none"/>
        </w:rPr>
      </w:pPr>
      <w:r>
        <w:rPr>
          <w:rFonts w:eastAsia="Times New Roman" w:cstheme="minorHAnsi"/>
          <w:bCs/>
          <w:iCs/>
          <w:sz w:val="24"/>
          <w:szCs w:val="24"/>
          <w:lang w:eastAsia="x-none"/>
        </w:rPr>
        <w:t>Odwołanie przysługuje na:</w:t>
      </w:r>
    </w:p>
    <w:p w14:paraId="2ED14BF5" w14:textId="77777777" w:rsidR="00270E79" w:rsidRDefault="001F5795">
      <w:pPr>
        <w:shd w:val="clear" w:color="auto" w:fill="FFFFFF"/>
        <w:suppressAutoHyphens w:val="0"/>
        <w:spacing w:after="0" w:line="23" w:lineRule="atLeast"/>
        <w:ind w:left="993" w:hanging="284"/>
        <w:rPr>
          <w:rFonts w:eastAsia="Times New Roman" w:cstheme="minorHAnsi"/>
          <w:sz w:val="24"/>
          <w:szCs w:val="24"/>
          <w:lang w:eastAsia="pl-PL"/>
        </w:rPr>
      </w:pPr>
      <w:r>
        <w:rPr>
          <w:rFonts w:eastAsia="Times New Roman" w:cstheme="minorHAnsi"/>
          <w:sz w:val="24"/>
          <w:szCs w:val="24"/>
          <w:lang w:eastAsia="pl-PL"/>
        </w:rPr>
        <w:t>1)</w:t>
      </w:r>
      <w:r>
        <w:rPr>
          <w:rFonts w:eastAsia="Times New Roman" w:cstheme="minorHAnsi"/>
          <w:sz w:val="24"/>
          <w:szCs w:val="24"/>
          <w:lang w:eastAsia="pl-PL"/>
        </w:rPr>
        <w:tab/>
        <w:t>niezgodną z przepisami ustawy czynność zamawiającego, podjętą w postępowaniu o udzielenie zamówienia, o zawarcie umowy ramowej, dynamicznym systemie zakupów, systemie kwalifikowania wykonawców lub konkursie, w tym na projektowane postanowienie umowy;</w:t>
      </w:r>
    </w:p>
    <w:p w14:paraId="2E5BAFC6" w14:textId="77777777" w:rsidR="00270E79" w:rsidRDefault="001F5795">
      <w:pPr>
        <w:shd w:val="clear" w:color="auto" w:fill="FFFFFF"/>
        <w:suppressAutoHyphens w:val="0"/>
        <w:spacing w:after="0" w:line="23" w:lineRule="atLeast"/>
        <w:ind w:left="993" w:hanging="284"/>
        <w:rPr>
          <w:rFonts w:eastAsia="Times New Roman" w:cstheme="minorHAnsi"/>
          <w:sz w:val="24"/>
          <w:szCs w:val="24"/>
          <w:lang w:eastAsia="pl-PL"/>
        </w:rPr>
      </w:pPr>
      <w:r>
        <w:rPr>
          <w:rFonts w:eastAsia="Times New Roman" w:cstheme="minorHAnsi"/>
          <w:sz w:val="24"/>
          <w:szCs w:val="24"/>
          <w:lang w:eastAsia="pl-PL"/>
        </w:rPr>
        <w:t>2)</w:t>
      </w:r>
      <w:r>
        <w:rPr>
          <w:rFonts w:eastAsia="Times New Roman" w:cstheme="minorHAnsi"/>
          <w:sz w:val="24"/>
          <w:szCs w:val="24"/>
          <w:lang w:eastAsia="pl-PL"/>
        </w:rPr>
        <w:tab/>
        <w:t>zaniechanie czynności w postępowaniu o udzielenie zamówienia, o zawarcie umowy ramowej, dynamicznym systemie zakupów, systemie kwalifikowania wykonawców lub konkursie, do której zamawiający był obowiązany na podstawie ustawy;</w:t>
      </w:r>
    </w:p>
    <w:p w14:paraId="0E731A7F" w14:textId="77777777" w:rsidR="00270E79" w:rsidRDefault="001F5795">
      <w:pPr>
        <w:shd w:val="clear" w:color="auto" w:fill="FFFFFF"/>
        <w:suppressAutoHyphens w:val="0"/>
        <w:spacing w:after="0" w:line="23" w:lineRule="atLeast"/>
        <w:ind w:left="993" w:hanging="284"/>
        <w:rPr>
          <w:rFonts w:eastAsia="Times New Roman" w:cstheme="minorHAnsi"/>
          <w:sz w:val="24"/>
          <w:szCs w:val="24"/>
          <w:lang w:eastAsia="pl-PL"/>
        </w:rPr>
      </w:pPr>
      <w:r>
        <w:rPr>
          <w:rFonts w:eastAsia="Times New Roman" w:cstheme="minorHAnsi"/>
          <w:sz w:val="24"/>
          <w:szCs w:val="24"/>
          <w:lang w:eastAsia="pl-PL"/>
        </w:rPr>
        <w:t>3)</w:t>
      </w:r>
      <w:r>
        <w:rPr>
          <w:rFonts w:eastAsia="Times New Roman" w:cstheme="minorHAnsi"/>
          <w:sz w:val="24"/>
          <w:szCs w:val="24"/>
          <w:lang w:eastAsia="pl-PL"/>
        </w:rPr>
        <w:tab/>
        <w:t>zaniechanie przeprowadzenia postępowania o udzielenie zamówienia lub zorganizowania konkursu na podstawie ustawy, mimo że zamawiający był do tego obowiązany.</w:t>
      </w:r>
    </w:p>
    <w:p w14:paraId="70CC2C43" w14:textId="77777777" w:rsidR="00270E79" w:rsidRDefault="001F5795">
      <w:pPr>
        <w:pStyle w:val="Akapitzlist"/>
        <w:numPr>
          <w:ilvl w:val="0"/>
          <w:numId w:val="9"/>
        </w:numPr>
        <w:shd w:val="clear" w:color="auto" w:fill="FFFFFF"/>
        <w:suppressAutoHyphens w:val="0"/>
        <w:spacing w:after="0" w:line="23" w:lineRule="atLeast"/>
        <w:ind w:left="709"/>
        <w:rPr>
          <w:rFonts w:eastAsia="Times New Roman" w:cstheme="minorHAnsi"/>
          <w:sz w:val="24"/>
          <w:szCs w:val="24"/>
          <w:lang w:eastAsia="pl-PL"/>
        </w:rPr>
      </w:pPr>
      <w:r>
        <w:rPr>
          <w:rFonts w:eastAsia="Times New Roman" w:cstheme="minorHAnsi"/>
          <w:sz w:val="24"/>
          <w:szCs w:val="24"/>
          <w:lang w:eastAsia="pl-PL"/>
        </w:rPr>
        <w:t>Odwołanie wnosi się do Prezesa Izby.</w:t>
      </w:r>
    </w:p>
    <w:p w14:paraId="63CAF408" w14:textId="77777777" w:rsidR="00270E79" w:rsidRDefault="001F5795">
      <w:pPr>
        <w:pStyle w:val="Akapitzlist"/>
        <w:numPr>
          <w:ilvl w:val="0"/>
          <w:numId w:val="9"/>
        </w:numPr>
        <w:shd w:val="clear" w:color="auto" w:fill="FFFFFF"/>
        <w:suppressAutoHyphens w:val="0"/>
        <w:spacing w:after="0" w:line="23" w:lineRule="atLeast"/>
        <w:ind w:left="709"/>
        <w:rPr>
          <w:rFonts w:eastAsia="Times New Roman" w:cstheme="minorHAnsi"/>
          <w:sz w:val="24"/>
          <w:szCs w:val="24"/>
          <w:lang w:eastAsia="pl-PL"/>
        </w:rPr>
      </w:pPr>
      <w:r>
        <w:rPr>
          <w:rFonts w:eastAsia="Times New Roman" w:cstheme="minorHAnsi"/>
          <w:sz w:val="24"/>
          <w:szCs w:val="24"/>
          <w:lang w:eastAsia="pl-P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7C00D41C" w14:textId="77777777" w:rsidR="00270E79" w:rsidRDefault="001F5795">
      <w:pPr>
        <w:pStyle w:val="Akapitzlist"/>
        <w:numPr>
          <w:ilvl w:val="0"/>
          <w:numId w:val="9"/>
        </w:numPr>
        <w:shd w:val="clear" w:color="auto" w:fill="FFFFFF"/>
        <w:suppressAutoHyphens w:val="0"/>
        <w:spacing w:after="0" w:line="23" w:lineRule="atLeast"/>
        <w:ind w:left="709"/>
        <w:rPr>
          <w:rFonts w:eastAsia="Times New Roman" w:cstheme="minorHAnsi"/>
          <w:sz w:val="24"/>
          <w:szCs w:val="24"/>
          <w:lang w:eastAsia="pl-PL"/>
        </w:rPr>
      </w:pPr>
      <w:r>
        <w:rPr>
          <w:rFonts w:eastAsia="Times New Roman" w:cstheme="minorHAnsi"/>
          <w:sz w:val="24"/>
          <w:szCs w:val="24"/>
          <w:lang w:eastAsia="pl-PL"/>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46D62404" w14:textId="77777777" w:rsidR="00270E79" w:rsidRDefault="001F5795">
      <w:pPr>
        <w:pStyle w:val="Akapitzlist"/>
        <w:numPr>
          <w:ilvl w:val="0"/>
          <w:numId w:val="9"/>
        </w:numPr>
        <w:shd w:val="clear" w:color="auto" w:fill="FFFFFF"/>
        <w:suppressAutoHyphens w:val="0"/>
        <w:spacing w:after="0" w:line="23" w:lineRule="atLeast"/>
        <w:ind w:left="709"/>
        <w:rPr>
          <w:rFonts w:eastAsia="Times New Roman" w:cstheme="minorHAnsi"/>
          <w:sz w:val="24"/>
          <w:szCs w:val="24"/>
          <w:lang w:eastAsia="pl-PL"/>
        </w:rPr>
      </w:pPr>
      <w:r>
        <w:rPr>
          <w:rFonts w:eastAsia="Times New Roman" w:cstheme="minorHAnsi"/>
          <w:sz w:val="24"/>
          <w:szCs w:val="24"/>
          <w:lang w:eastAsia="pl-PL"/>
        </w:rPr>
        <w:t>Odwołanie wnosi się:</w:t>
      </w:r>
    </w:p>
    <w:p w14:paraId="20309262" w14:textId="77777777" w:rsidR="00270E79" w:rsidRDefault="001F5795">
      <w:pPr>
        <w:tabs>
          <w:tab w:val="left" w:pos="709"/>
        </w:tabs>
        <w:spacing w:after="0" w:line="23" w:lineRule="atLeast"/>
        <w:ind w:left="709"/>
        <w:outlineLvl w:val="0"/>
        <w:rPr>
          <w:rFonts w:eastAsia="Times New Roman" w:cstheme="minorHAnsi"/>
          <w:sz w:val="24"/>
          <w:szCs w:val="24"/>
          <w:lang w:eastAsia="pl-PL"/>
        </w:rPr>
      </w:pPr>
      <w:r>
        <w:rPr>
          <w:rFonts w:eastAsia="Times New Roman" w:cstheme="minorHAnsi"/>
          <w:sz w:val="24"/>
          <w:szCs w:val="24"/>
          <w:lang w:eastAsia="pl-PL"/>
        </w:rPr>
        <w:t>1) w przypadku zamówień, których wartość jest mniejsza niż progi unijne, w terminie:</w:t>
      </w:r>
    </w:p>
    <w:p w14:paraId="026C86C8" w14:textId="77777777" w:rsidR="00270E79" w:rsidRDefault="001F5795">
      <w:pPr>
        <w:spacing w:after="0" w:line="23" w:lineRule="atLeast"/>
        <w:ind w:left="1134"/>
        <w:outlineLvl w:val="0"/>
        <w:rPr>
          <w:rFonts w:eastAsia="Times New Roman" w:cstheme="minorHAnsi"/>
          <w:sz w:val="24"/>
          <w:szCs w:val="24"/>
          <w:lang w:eastAsia="pl-PL"/>
        </w:rPr>
      </w:pPr>
      <w:r>
        <w:rPr>
          <w:rFonts w:eastAsia="Times New Roman" w:cstheme="minorHAnsi"/>
          <w:sz w:val="24"/>
          <w:szCs w:val="24"/>
          <w:lang w:eastAsia="pl-PL"/>
        </w:rPr>
        <w:t>a)</w:t>
      </w:r>
      <w:r>
        <w:rPr>
          <w:rFonts w:eastAsia="Times New Roman" w:cstheme="minorHAnsi"/>
          <w:sz w:val="24"/>
          <w:szCs w:val="24"/>
          <w:lang w:eastAsia="pl-PL"/>
        </w:rPr>
        <w:tab/>
        <w:t>5 dni od dnia przekazania informacji o czynności zamawiającego stanowiącej podstawę jego wniesienia, jeżeli informacja została przekazana przy użyciu środków komunikacji elektronicznej,</w:t>
      </w:r>
    </w:p>
    <w:p w14:paraId="187B5D95" w14:textId="77777777" w:rsidR="00270E79" w:rsidRDefault="001F5795">
      <w:pPr>
        <w:spacing w:after="0" w:line="23" w:lineRule="atLeast"/>
        <w:ind w:left="1134"/>
        <w:outlineLvl w:val="0"/>
        <w:rPr>
          <w:rFonts w:eastAsia="Times New Roman" w:cstheme="minorHAnsi"/>
          <w:sz w:val="24"/>
          <w:szCs w:val="24"/>
          <w:lang w:eastAsia="pl-PL"/>
        </w:rPr>
      </w:pPr>
      <w:r>
        <w:rPr>
          <w:rFonts w:eastAsia="Times New Roman" w:cstheme="minorHAnsi"/>
          <w:sz w:val="24"/>
          <w:szCs w:val="24"/>
          <w:lang w:eastAsia="pl-PL"/>
        </w:rPr>
        <w:t>b)</w:t>
      </w:r>
      <w:r>
        <w:rPr>
          <w:rFonts w:eastAsia="Times New Roman" w:cstheme="minorHAnsi"/>
          <w:sz w:val="24"/>
          <w:szCs w:val="24"/>
          <w:lang w:eastAsia="pl-PL"/>
        </w:rPr>
        <w:tab/>
        <w:t>10 dni od dnia przekazania informacji o czynności zamawiającego stanowiącej podstawę jego wniesienia, jeżeli informacja została przekazana w sposób inny niż określony w lit. a.</w:t>
      </w:r>
    </w:p>
    <w:p w14:paraId="4FC1D613" w14:textId="77777777" w:rsidR="00270E79" w:rsidRDefault="001F5795">
      <w:pPr>
        <w:pStyle w:val="Akapitzlist"/>
        <w:numPr>
          <w:ilvl w:val="0"/>
          <w:numId w:val="20"/>
        </w:numPr>
        <w:spacing w:after="0" w:line="23" w:lineRule="atLeast"/>
        <w:outlineLvl w:val="0"/>
        <w:rPr>
          <w:rFonts w:eastAsia="Times New Roman" w:cstheme="minorHAnsi"/>
          <w:sz w:val="24"/>
          <w:szCs w:val="24"/>
          <w:lang w:eastAsia="pl-PL"/>
        </w:rPr>
      </w:pPr>
      <w:r>
        <w:rPr>
          <w:rFonts w:eastAsia="Times New Roman" w:cstheme="minorHAnsi"/>
          <w:sz w:val="24"/>
          <w:szCs w:val="24"/>
          <w:lang w:eastAsia="pl-PL"/>
        </w:rPr>
        <w:t>Odwołanie wobec treści ogłoszenia wszczynającego postępowanie o udzielenie zamówienia lub konkurs lub wobec treści dokumentów zamówienia wnosi się w terminie:</w:t>
      </w:r>
    </w:p>
    <w:p w14:paraId="5A3E898B" w14:textId="77777777" w:rsidR="00270E79" w:rsidRDefault="001F5795">
      <w:pPr>
        <w:tabs>
          <w:tab w:val="left" w:pos="851"/>
        </w:tabs>
        <w:spacing w:after="0" w:line="23" w:lineRule="atLeast"/>
        <w:ind w:left="709"/>
        <w:outlineLvl w:val="0"/>
        <w:rPr>
          <w:rFonts w:eastAsia="Times New Roman" w:cstheme="minorHAnsi"/>
          <w:sz w:val="24"/>
          <w:szCs w:val="24"/>
          <w:lang w:eastAsia="pl-PL"/>
        </w:rPr>
      </w:pPr>
      <w:r>
        <w:rPr>
          <w:rFonts w:eastAsia="Times New Roman" w:cstheme="minorHAnsi"/>
          <w:sz w:val="24"/>
          <w:szCs w:val="24"/>
          <w:lang w:eastAsia="pl-PL"/>
        </w:rPr>
        <w:t>1) 5 dni od dnia zamieszczenia ogłoszenia w Biuletynie Zamówień Publicznych lub dokumentów zamówienia na stronie internetowej, w przypadku zamówień, których wartość jest mniejsza niż progi unijne.</w:t>
      </w:r>
    </w:p>
    <w:p w14:paraId="2C2F6FE4" w14:textId="77777777" w:rsidR="00270E79" w:rsidRDefault="001F5795">
      <w:pPr>
        <w:pStyle w:val="Akapitzlist"/>
        <w:numPr>
          <w:ilvl w:val="0"/>
          <w:numId w:val="21"/>
        </w:numPr>
        <w:tabs>
          <w:tab w:val="left" w:pos="432"/>
        </w:tabs>
        <w:spacing w:after="0" w:line="23" w:lineRule="atLeast"/>
        <w:ind w:left="709"/>
        <w:outlineLvl w:val="0"/>
        <w:rPr>
          <w:rFonts w:eastAsia="Times New Roman" w:cstheme="minorHAnsi"/>
          <w:sz w:val="24"/>
          <w:szCs w:val="24"/>
          <w:lang w:eastAsia="pl-PL"/>
        </w:rPr>
      </w:pPr>
      <w:r>
        <w:rPr>
          <w:rFonts w:eastAsia="Times New Roman" w:cstheme="minorHAnsi"/>
          <w:sz w:val="24"/>
          <w:szCs w:val="24"/>
          <w:lang w:eastAsia="pl-PL"/>
        </w:rPr>
        <w:t>Odwołanie w przypadkach innych niż określone w ust. 6 i 7 wnosi się w terminie:</w:t>
      </w:r>
    </w:p>
    <w:p w14:paraId="32E441DD" w14:textId="77777777" w:rsidR="00270E79" w:rsidRDefault="001F5795">
      <w:pPr>
        <w:tabs>
          <w:tab w:val="left" w:pos="851"/>
        </w:tabs>
        <w:spacing w:after="0" w:line="23" w:lineRule="atLeast"/>
        <w:ind w:left="851"/>
        <w:outlineLvl w:val="0"/>
        <w:rPr>
          <w:rFonts w:eastAsia="Times New Roman" w:cstheme="minorHAnsi"/>
          <w:sz w:val="24"/>
          <w:szCs w:val="24"/>
          <w:lang w:eastAsia="pl-PL"/>
        </w:rPr>
      </w:pPr>
      <w:r>
        <w:rPr>
          <w:rFonts w:eastAsia="Times New Roman" w:cstheme="minorHAnsi"/>
          <w:sz w:val="24"/>
          <w:szCs w:val="24"/>
          <w:lang w:eastAsia="pl-PL"/>
        </w:rPr>
        <w:t>1) 5 dni od dnia, w którym powzięto lub przy zachowaniu należytej staranności można było powziąć wiadomość o okolicznościach stanowiących podstawę jego wniesienia, w przypadku zamówień, których wartość jest mniejsza niż progi unijne.</w:t>
      </w:r>
    </w:p>
    <w:p w14:paraId="79BF926C" w14:textId="77777777" w:rsidR="00270E79" w:rsidRDefault="001F5795">
      <w:pPr>
        <w:pStyle w:val="Akapitzlist"/>
        <w:numPr>
          <w:ilvl w:val="0"/>
          <w:numId w:val="22"/>
        </w:numPr>
        <w:tabs>
          <w:tab w:val="left" w:pos="851"/>
        </w:tabs>
        <w:spacing w:after="0" w:line="23" w:lineRule="atLeast"/>
        <w:outlineLvl w:val="0"/>
        <w:rPr>
          <w:rFonts w:eastAsia="Times New Roman" w:cstheme="minorHAnsi"/>
          <w:sz w:val="24"/>
          <w:szCs w:val="24"/>
          <w:lang w:eastAsia="pl-PL"/>
        </w:rPr>
      </w:pPr>
      <w:r>
        <w:rPr>
          <w:rFonts w:eastAsia="Times New Roman" w:cstheme="minorHAnsi"/>
          <w:sz w:val="24"/>
          <w:szCs w:val="24"/>
          <w:lang w:eastAsia="pl-PL"/>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456142F4" w14:textId="77777777" w:rsidR="00270E79" w:rsidRDefault="001F5795">
      <w:pPr>
        <w:spacing w:after="0" w:line="23" w:lineRule="atLeast"/>
        <w:ind w:left="851"/>
        <w:outlineLvl w:val="0"/>
        <w:rPr>
          <w:rFonts w:eastAsia="Times New Roman" w:cstheme="minorHAnsi"/>
          <w:sz w:val="24"/>
          <w:szCs w:val="24"/>
          <w:lang w:eastAsia="pl-PL"/>
        </w:rPr>
      </w:pPr>
      <w:r>
        <w:rPr>
          <w:rFonts w:eastAsia="Times New Roman" w:cstheme="minorHAnsi"/>
          <w:sz w:val="24"/>
          <w:szCs w:val="24"/>
          <w:lang w:eastAsia="pl-PL"/>
        </w:rPr>
        <w:t>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14:paraId="3F525F16" w14:textId="77777777" w:rsidR="00270E79" w:rsidRDefault="001F5795">
      <w:pPr>
        <w:spacing w:after="0" w:line="23" w:lineRule="atLeast"/>
        <w:ind w:left="851"/>
        <w:outlineLvl w:val="0"/>
        <w:rPr>
          <w:rFonts w:eastAsia="Times New Roman" w:cstheme="minorHAnsi"/>
          <w:sz w:val="24"/>
          <w:szCs w:val="24"/>
          <w:lang w:eastAsia="pl-PL"/>
        </w:rPr>
      </w:pPr>
      <w:r>
        <w:rPr>
          <w:rFonts w:eastAsia="Times New Roman" w:cstheme="minorHAnsi"/>
          <w:sz w:val="24"/>
          <w:szCs w:val="24"/>
          <w:lang w:eastAsia="pl-PL"/>
        </w:rPr>
        <w:t>2) miesiąca od dnia zawarcia umowy, jeżeli zamawiający:</w:t>
      </w:r>
    </w:p>
    <w:p w14:paraId="56169DAA" w14:textId="77777777" w:rsidR="00270E79" w:rsidRDefault="001F5795">
      <w:pPr>
        <w:spacing w:after="0" w:line="23" w:lineRule="atLeast"/>
        <w:ind w:left="1276"/>
        <w:outlineLvl w:val="0"/>
        <w:rPr>
          <w:rFonts w:eastAsia="Times New Roman" w:cstheme="minorHAnsi"/>
          <w:sz w:val="24"/>
          <w:szCs w:val="24"/>
          <w:lang w:eastAsia="pl-PL"/>
        </w:rPr>
      </w:pPr>
      <w:r>
        <w:rPr>
          <w:rFonts w:eastAsia="Times New Roman" w:cstheme="minorHAnsi"/>
          <w:sz w:val="24"/>
          <w:szCs w:val="24"/>
          <w:lang w:eastAsia="pl-PL"/>
        </w:rPr>
        <w:t>a) nie zamieścił w Biuletynie Zamówień Publicznych ogłoszenia o wyniku postępowania albo</w:t>
      </w:r>
    </w:p>
    <w:p w14:paraId="3CAB7852" w14:textId="77777777" w:rsidR="00270E79" w:rsidRDefault="001F5795">
      <w:pPr>
        <w:spacing w:after="0" w:line="23" w:lineRule="atLeast"/>
        <w:ind w:left="1276"/>
        <w:outlineLvl w:val="0"/>
        <w:rPr>
          <w:rFonts w:eastAsia="Times New Roman" w:cstheme="minorHAnsi"/>
          <w:sz w:val="24"/>
          <w:szCs w:val="24"/>
          <w:lang w:eastAsia="pl-PL"/>
        </w:rPr>
      </w:pPr>
      <w:r>
        <w:rPr>
          <w:rFonts w:eastAsia="Times New Roman" w:cstheme="minorHAnsi"/>
          <w:sz w:val="24"/>
          <w:szCs w:val="24"/>
          <w:lang w:eastAsia="pl-PL"/>
        </w:rPr>
        <w:t>b) zamieścił w Biuletynie Zamówień Publicznych ogłoszenie o wyniku postępowania, które nie zawiera uzasadnienia udzielenia zamówienia w trybie negocjacji bez ogłoszenia albo zamówienia z wolnej ręki.</w:t>
      </w:r>
    </w:p>
    <w:p w14:paraId="1933BB68" w14:textId="77777777" w:rsidR="00270E79" w:rsidRDefault="001F5795">
      <w:pPr>
        <w:pStyle w:val="Akapitzlist"/>
        <w:numPr>
          <w:ilvl w:val="0"/>
          <w:numId w:val="23"/>
        </w:numPr>
        <w:tabs>
          <w:tab w:val="left" w:pos="432"/>
        </w:tabs>
        <w:spacing w:after="0" w:line="23" w:lineRule="atLeast"/>
        <w:ind w:left="709"/>
        <w:outlineLvl w:val="0"/>
        <w:rPr>
          <w:rFonts w:eastAsia="Times New Roman" w:cstheme="minorHAnsi"/>
          <w:bCs/>
          <w:iCs/>
          <w:sz w:val="24"/>
          <w:szCs w:val="24"/>
          <w:lang w:eastAsia="x-none"/>
        </w:rPr>
      </w:pPr>
      <w:r>
        <w:rPr>
          <w:rFonts w:eastAsia="Times New Roman" w:cstheme="minorHAnsi"/>
          <w:bCs/>
          <w:iCs/>
          <w:sz w:val="24"/>
          <w:szCs w:val="24"/>
          <w:lang w:eastAsia="x-none"/>
        </w:rPr>
        <w:t xml:space="preserve">Szczegółowe informacje dotyczące środków ochrony prawnej określone są w Dziale IX „Środki ochrony prawnej” ustawy </w:t>
      </w:r>
      <w:proofErr w:type="spellStart"/>
      <w:r>
        <w:rPr>
          <w:rFonts w:eastAsia="Times New Roman" w:cstheme="minorHAnsi"/>
          <w:bCs/>
          <w:iCs/>
          <w:sz w:val="24"/>
          <w:szCs w:val="24"/>
          <w:lang w:eastAsia="x-none"/>
        </w:rPr>
        <w:t>Pzp</w:t>
      </w:r>
      <w:proofErr w:type="spellEnd"/>
      <w:r>
        <w:rPr>
          <w:rFonts w:eastAsia="Times New Roman" w:cstheme="minorHAnsi"/>
          <w:bCs/>
          <w:iCs/>
          <w:sz w:val="24"/>
          <w:szCs w:val="24"/>
          <w:lang w:eastAsia="x-none"/>
        </w:rPr>
        <w:t>.</w:t>
      </w:r>
    </w:p>
    <w:p w14:paraId="70A9418C" w14:textId="77777777" w:rsidR="00270E79" w:rsidRDefault="00270E79">
      <w:pPr>
        <w:tabs>
          <w:tab w:val="left" w:pos="432"/>
        </w:tabs>
        <w:spacing w:after="0" w:line="23" w:lineRule="atLeast"/>
        <w:ind w:left="426"/>
        <w:outlineLvl w:val="0"/>
        <w:rPr>
          <w:rFonts w:eastAsia="Times New Roman" w:cstheme="minorHAnsi"/>
          <w:bCs/>
          <w:iCs/>
          <w:sz w:val="24"/>
          <w:szCs w:val="24"/>
          <w:lang w:eastAsia="x-none"/>
        </w:rPr>
      </w:pPr>
    </w:p>
    <w:p w14:paraId="28447D9D" w14:textId="77777777" w:rsidR="00270E79" w:rsidRDefault="001F5795">
      <w:pPr>
        <w:pStyle w:val="Akapitzlist"/>
        <w:numPr>
          <w:ilvl w:val="0"/>
          <w:numId w:val="12"/>
        </w:numPr>
        <w:tabs>
          <w:tab w:val="left" w:pos="432"/>
        </w:tabs>
        <w:spacing w:after="0" w:line="23" w:lineRule="atLeast"/>
        <w:outlineLvl w:val="0"/>
        <w:rPr>
          <w:rFonts w:eastAsia="Times New Roman" w:cstheme="minorHAnsi"/>
          <w:b/>
          <w:bCs/>
          <w:caps/>
          <w:kern w:val="2"/>
          <w:sz w:val="24"/>
          <w:szCs w:val="24"/>
          <w:lang w:eastAsia="x-none"/>
        </w:rPr>
      </w:pPr>
      <w:r>
        <w:rPr>
          <w:rFonts w:eastAsia="Times New Roman" w:cstheme="minorHAnsi"/>
          <w:b/>
          <w:bCs/>
          <w:caps/>
          <w:kern w:val="2"/>
          <w:sz w:val="24"/>
          <w:szCs w:val="24"/>
          <w:lang w:eastAsia="x-none"/>
        </w:rPr>
        <w:t>Ochrona danych osobowych</w:t>
      </w:r>
    </w:p>
    <w:p w14:paraId="6693BD49" w14:textId="77777777" w:rsidR="00270E79" w:rsidRDefault="00270E79">
      <w:pPr>
        <w:pStyle w:val="Akapitzlist"/>
        <w:tabs>
          <w:tab w:val="left" w:pos="432"/>
        </w:tabs>
        <w:spacing w:after="0" w:line="23" w:lineRule="atLeast"/>
        <w:ind w:left="1080"/>
        <w:outlineLvl w:val="0"/>
        <w:rPr>
          <w:rFonts w:eastAsia="Times New Roman" w:cstheme="minorHAnsi"/>
          <w:b/>
          <w:bCs/>
          <w:caps/>
          <w:kern w:val="2"/>
          <w:sz w:val="24"/>
          <w:szCs w:val="24"/>
          <w:lang w:eastAsia="x-none"/>
        </w:rPr>
      </w:pPr>
    </w:p>
    <w:p w14:paraId="4CD17DC6" w14:textId="77777777" w:rsidR="00270E79" w:rsidRDefault="001F5795">
      <w:pPr>
        <w:spacing w:after="0" w:line="23" w:lineRule="atLeast"/>
        <w:rPr>
          <w:rFonts w:eastAsia="Times New Roman" w:cstheme="minorHAnsi"/>
          <w:bCs/>
          <w:iCs/>
          <w:sz w:val="24"/>
          <w:szCs w:val="24"/>
          <w:lang w:eastAsia="pl-PL"/>
        </w:rPr>
      </w:pPr>
      <w:r>
        <w:rPr>
          <w:rFonts w:eastAsia="Times New Roman" w:cstheme="minorHAnsi"/>
          <w:bCs/>
          <w:iCs/>
          <w:sz w:val="24"/>
          <w:szCs w:val="24"/>
          <w:lang w:eastAsia="pl-PL"/>
        </w:rPr>
        <w:t>Zamawiający</w:t>
      </w:r>
      <w:r>
        <w:rPr>
          <w:rFonts w:eastAsia="Times New Roman" w:cstheme="minorHAnsi"/>
          <w:bCs/>
          <w:iCs/>
          <w:sz w:val="24"/>
          <w:szCs w:val="24"/>
          <w:lang w:val="x-none" w:eastAsia="pl-PL"/>
        </w:rPr>
        <w:t xml:space="preserve">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w:t>
      </w:r>
      <w:r>
        <w:rPr>
          <w:rFonts w:eastAsia="Times New Roman" w:cstheme="minorHAnsi"/>
          <w:bCs/>
          <w:iCs/>
          <w:sz w:val="24"/>
          <w:szCs w:val="24"/>
          <w:lang w:val="x-none" w:eastAsia="pl-PL"/>
        </w:rPr>
        <w:br/>
        <w:t xml:space="preserve">(Dz. Urz. UE L. 119 z 4 maja 2016 r., str. 1 oraz Dz. Urz. UE L. 127 z 23 maja 2018 r., str. 2), dalej: </w:t>
      </w:r>
      <w:r>
        <w:rPr>
          <w:rFonts w:eastAsia="Times New Roman" w:cstheme="minorHAnsi"/>
          <w:bCs/>
          <w:iCs/>
          <w:sz w:val="24"/>
          <w:szCs w:val="24"/>
          <w:lang w:eastAsia="pl-PL"/>
        </w:rPr>
        <w:t>rozporządzeniem 2016/679</w:t>
      </w:r>
      <w:r>
        <w:rPr>
          <w:rFonts w:eastAsia="Times New Roman" w:cstheme="minorHAnsi"/>
          <w:bCs/>
          <w:iCs/>
          <w:sz w:val="24"/>
          <w:szCs w:val="24"/>
          <w:lang w:val="x-none" w:eastAsia="pl-PL"/>
        </w:rPr>
        <w:t xml:space="preserve">, tym samym dane osobowe podane przez Wykonawcę będą przetwarzane zgodnie z </w:t>
      </w:r>
      <w:r>
        <w:rPr>
          <w:rFonts w:eastAsia="Times New Roman" w:cstheme="minorHAnsi"/>
          <w:bCs/>
          <w:iCs/>
          <w:sz w:val="24"/>
          <w:szCs w:val="24"/>
          <w:lang w:eastAsia="pl-PL"/>
        </w:rPr>
        <w:t>rozporządzeniem 2016/679</w:t>
      </w:r>
      <w:r>
        <w:rPr>
          <w:rFonts w:eastAsia="Times New Roman" w:cstheme="minorHAnsi"/>
          <w:bCs/>
          <w:iCs/>
          <w:sz w:val="24"/>
          <w:szCs w:val="24"/>
          <w:lang w:val="x-none" w:eastAsia="pl-PL"/>
        </w:rPr>
        <w:t xml:space="preserve"> oraz zgodnie z przepisami krajowymi</w:t>
      </w:r>
      <w:r>
        <w:rPr>
          <w:rFonts w:eastAsia="Times New Roman" w:cstheme="minorHAnsi"/>
          <w:bCs/>
          <w:iCs/>
          <w:sz w:val="24"/>
          <w:szCs w:val="24"/>
          <w:lang w:eastAsia="pl-PL"/>
        </w:rPr>
        <w:t xml:space="preserve">. </w:t>
      </w:r>
    </w:p>
    <w:p w14:paraId="1BD2F01F" w14:textId="77777777" w:rsidR="00270E79" w:rsidRDefault="00270E79">
      <w:pPr>
        <w:spacing w:after="0" w:line="23" w:lineRule="atLeast"/>
        <w:rPr>
          <w:rFonts w:eastAsia="Times New Roman" w:cstheme="minorHAnsi"/>
          <w:bCs/>
          <w:iCs/>
          <w:sz w:val="24"/>
          <w:szCs w:val="24"/>
          <w:lang w:eastAsia="pl-PL"/>
        </w:rPr>
      </w:pPr>
    </w:p>
    <w:p w14:paraId="06528AEA" w14:textId="77777777" w:rsidR="00270E79" w:rsidRDefault="001F5795">
      <w:pPr>
        <w:spacing w:after="0" w:line="23" w:lineRule="atLeast"/>
        <w:rPr>
          <w:rFonts w:eastAsia="Times New Roman" w:cstheme="minorHAnsi"/>
          <w:bCs/>
          <w:iCs/>
          <w:sz w:val="24"/>
          <w:szCs w:val="24"/>
          <w:lang w:val="x-none" w:eastAsia="pl-PL"/>
        </w:rPr>
      </w:pPr>
      <w:r>
        <w:rPr>
          <w:rFonts w:eastAsia="Times New Roman" w:cstheme="minorHAnsi"/>
          <w:bCs/>
          <w:iCs/>
          <w:sz w:val="24"/>
          <w:szCs w:val="24"/>
          <w:lang w:eastAsia="pl-PL"/>
        </w:rPr>
        <w:t>Zamawiający informuje, że:</w:t>
      </w:r>
    </w:p>
    <w:p w14:paraId="27A7E895" w14:textId="77777777" w:rsidR="00270E79" w:rsidRDefault="00270E79">
      <w:pPr>
        <w:spacing w:after="0" w:line="23" w:lineRule="atLeast"/>
        <w:rPr>
          <w:rFonts w:eastAsia="Times New Roman" w:cstheme="minorHAnsi"/>
          <w:bCs/>
          <w:iCs/>
          <w:sz w:val="24"/>
          <w:szCs w:val="24"/>
          <w:lang w:eastAsia="pl-PL"/>
        </w:rPr>
      </w:pPr>
    </w:p>
    <w:p w14:paraId="6F927118" w14:textId="77777777" w:rsidR="00270E79" w:rsidRDefault="001F5795">
      <w:pPr>
        <w:numPr>
          <w:ilvl w:val="0"/>
          <w:numId w:val="8"/>
        </w:numPr>
        <w:tabs>
          <w:tab w:val="left" w:pos="-360"/>
        </w:tabs>
        <w:spacing w:after="0" w:line="23" w:lineRule="atLeast"/>
      </w:pPr>
      <w:r>
        <w:rPr>
          <w:rFonts w:eastAsia="Times New Roman" w:cstheme="minorHAnsi"/>
          <w:bCs/>
          <w:iCs/>
          <w:sz w:val="24"/>
          <w:szCs w:val="24"/>
          <w:lang w:eastAsia="pl-PL"/>
        </w:rPr>
        <w:t xml:space="preserve">administratorem Pani/Pana danych osobowych jest </w:t>
      </w:r>
      <w:bookmarkStart w:id="30" w:name="_Hlk75334271"/>
      <w:r>
        <w:rPr>
          <w:rFonts w:eastAsia="Times New Roman" w:cstheme="minorHAnsi"/>
          <w:bCs/>
          <w:iCs/>
          <w:sz w:val="24"/>
          <w:szCs w:val="24"/>
          <w:lang w:eastAsia="pl-PL"/>
        </w:rPr>
        <w:t>Gminny Ośrodek Pomocy Społecznej w Świedziebni</w:t>
      </w:r>
      <w:bookmarkEnd w:id="30"/>
      <w:r>
        <w:rPr>
          <w:rFonts w:eastAsia="Times New Roman" w:cstheme="minorHAnsi"/>
          <w:bCs/>
          <w:iCs/>
          <w:sz w:val="24"/>
          <w:szCs w:val="24"/>
          <w:lang w:eastAsia="pl-PL"/>
        </w:rPr>
        <w:t>, 87-335 Świedziebnia;</w:t>
      </w:r>
    </w:p>
    <w:p w14:paraId="6009A52C" w14:textId="77777777" w:rsidR="00270E79" w:rsidRDefault="001F5795">
      <w:pPr>
        <w:numPr>
          <w:ilvl w:val="0"/>
          <w:numId w:val="8"/>
        </w:numPr>
        <w:tabs>
          <w:tab w:val="left" w:pos="-360"/>
        </w:tabs>
        <w:spacing w:after="0" w:line="23" w:lineRule="atLeast"/>
      </w:pPr>
      <w:r>
        <w:rPr>
          <w:rFonts w:eastAsia="Times New Roman" w:cstheme="minorHAnsi"/>
          <w:bCs/>
          <w:iCs/>
          <w:sz w:val="24"/>
          <w:szCs w:val="24"/>
          <w:lang w:eastAsia="pl-PL"/>
        </w:rPr>
        <w:t xml:space="preserve">inspektorem ochrony danych osobowych w Gminnym Ośrodku Pomocy Społecznej w Świedziebni jest Pani Katarzyna </w:t>
      </w:r>
      <w:proofErr w:type="spellStart"/>
      <w:r>
        <w:rPr>
          <w:rFonts w:eastAsia="Times New Roman" w:cstheme="minorHAnsi"/>
          <w:bCs/>
          <w:iCs/>
          <w:sz w:val="24"/>
          <w:szCs w:val="24"/>
          <w:lang w:eastAsia="pl-PL"/>
        </w:rPr>
        <w:t>Henzler</w:t>
      </w:r>
      <w:proofErr w:type="spellEnd"/>
      <w:r>
        <w:rPr>
          <w:rFonts w:eastAsia="Times New Roman" w:cstheme="minorHAnsi"/>
          <w:bCs/>
          <w:iCs/>
          <w:sz w:val="24"/>
          <w:szCs w:val="24"/>
          <w:lang w:eastAsia="pl-PL"/>
        </w:rPr>
        <w:t xml:space="preserve">, adres poczty elektronicznej: </w:t>
      </w:r>
      <w:hyperlink r:id="rId18">
        <w:r>
          <w:rPr>
            <w:rStyle w:val="czeinternetowe"/>
            <w:rFonts w:eastAsia="Times New Roman" w:cstheme="minorHAnsi"/>
            <w:bCs/>
            <w:iCs/>
            <w:color w:val="auto"/>
            <w:sz w:val="24"/>
            <w:szCs w:val="24"/>
            <w:lang w:eastAsia="pl-PL"/>
          </w:rPr>
          <w:t>biuro@cbi24.pl</w:t>
        </w:r>
      </w:hyperlink>
      <w:r>
        <w:rPr>
          <w:rFonts w:eastAsia="Times New Roman" w:cstheme="minorHAnsi"/>
          <w:bCs/>
          <w:iCs/>
          <w:sz w:val="24"/>
          <w:szCs w:val="24"/>
          <w:lang w:eastAsia="pl-PL"/>
        </w:rPr>
        <w:t>;</w:t>
      </w:r>
    </w:p>
    <w:p w14:paraId="6D1261C6" w14:textId="77777777" w:rsidR="00270E79" w:rsidRDefault="001F5795">
      <w:pPr>
        <w:numPr>
          <w:ilvl w:val="0"/>
          <w:numId w:val="8"/>
        </w:numPr>
        <w:tabs>
          <w:tab w:val="left" w:pos="-360"/>
        </w:tabs>
        <w:spacing w:after="0" w:line="23" w:lineRule="atLeast"/>
        <w:rPr>
          <w:rFonts w:eastAsia="Times New Roman" w:cstheme="minorHAnsi"/>
          <w:bCs/>
          <w:iCs/>
          <w:sz w:val="24"/>
          <w:szCs w:val="24"/>
          <w:lang w:eastAsia="pl-PL"/>
        </w:rPr>
      </w:pPr>
      <w:r>
        <w:rPr>
          <w:rFonts w:eastAsia="Times New Roman" w:cstheme="minorHAnsi"/>
          <w:bCs/>
          <w:iCs/>
          <w:sz w:val="24"/>
          <w:szCs w:val="24"/>
          <w:lang w:eastAsia="pl-PL"/>
        </w:rPr>
        <w:t>Pani/Pana dane osobowe przetwarzane będą na podstawie art. 6 ust. 1 lit. c</w:t>
      </w:r>
      <w:r>
        <w:rPr>
          <w:rFonts w:eastAsia="Times New Roman" w:cstheme="minorHAnsi"/>
          <w:bCs/>
          <w:i/>
          <w:iCs/>
          <w:sz w:val="24"/>
          <w:szCs w:val="24"/>
          <w:lang w:eastAsia="pl-PL"/>
        </w:rPr>
        <w:t xml:space="preserve"> </w:t>
      </w:r>
      <w:r>
        <w:rPr>
          <w:rFonts w:eastAsia="Times New Roman" w:cstheme="minorHAnsi"/>
          <w:bCs/>
          <w:iCs/>
          <w:sz w:val="24"/>
          <w:szCs w:val="24"/>
          <w:lang w:eastAsia="pl-PL"/>
        </w:rPr>
        <w:t>RODO w celu związanym z przedmiotowym postępowaniem o udzielenie zamówienia publicznego;</w:t>
      </w:r>
    </w:p>
    <w:p w14:paraId="753DCC22" w14:textId="77777777" w:rsidR="00270E79" w:rsidRDefault="001F5795">
      <w:pPr>
        <w:numPr>
          <w:ilvl w:val="0"/>
          <w:numId w:val="8"/>
        </w:numPr>
        <w:tabs>
          <w:tab w:val="left" w:pos="-360"/>
        </w:tabs>
        <w:spacing w:after="0" w:line="23" w:lineRule="atLeast"/>
        <w:rPr>
          <w:rFonts w:eastAsia="Times New Roman" w:cstheme="minorHAnsi"/>
          <w:bCs/>
          <w:iCs/>
          <w:sz w:val="24"/>
          <w:szCs w:val="24"/>
          <w:lang w:eastAsia="pl-PL"/>
        </w:rPr>
      </w:pPr>
      <w:r>
        <w:rPr>
          <w:rFonts w:eastAsia="Times New Roman" w:cstheme="minorHAnsi"/>
          <w:bCs/>
          <w:iCs/>
          <w:sz w:val="24"/>
          <w:szCs w:val="24"/>
          <w:lang w:eastAsia="pl-PL"/>
        </w:rPr>
        <w:t xml:space="preserve">odbiorcami przekazanych przez Wykonawcę danych osobowych będą osoby lub podmioty, którym zostanie udostępniona dokumentacja postępowania w oparciu o art. 18 oraz art. 74 ust. 1 ustawy </w:t>
      </w:r>
      <w:proofErr w:type="spellStart"/>
      <w:r>
        <w:rPr>
          <w:rFonts w:eastAsia="Times New Roman" w:cstheme="minorHAnsi"/>
          <w:bCs/>
          <w:iCs/>
          <w:sz w:val="24"/>
          <w:szCs w:val="24"/>
          <w:lang w:eastAsia="pl-PL"/>
        </w:rPr>
        <w:t>Pzp</w:t>
      </w:r>
      <w:proofErr w:type="spellEnd"/>
      <w:r>
        <w:rPr>
          <w:rFonts w:eastAsia="Times New Roman" w:cstheme="minorHAnsi"/>
          <w:bCs/>
          <w:iCs/>
          <w:sz w:val="24"/>
          <w:szCs w:val="24"/>
          <w:lang w:eastAsia="pl-PL"/>
        </w:rPr>
        <w:t xml:space="preserve">, z uwzględnieniem ograniczenia zasady jawności; </w:t>
      </w:r>
    </w:p>
    <w:p w14:paraId="5ECD2112" w14:textId="77777777" w:rsidR="00270E79" w:rsidRDefault="001F5795">
      <w:pPr>
        <w:numPr>
          <w:ilvl w:val="0"/>
          <w:numId w:val="8"/>
        </w:numPr>
        <w:tabs>
          <w:tab w:val="left" w:pos="-360"/>
        </w:tabs>
        <w:spacing w:after="0" w:line="23" w:lineRule="atLeast"/>
        <w:rPr>
          <w:rFonts w:eastAsia="Times New Roman" w:cstheme="minorHAnsi"/>
          <w:bCs/>
          <w:iCs/>
          <w:sz w:val="24"/>
          <w:szCs w:val="24"/>
          <w:lang w:eastAsia="pl-PL"/>
        </w:rPr>
      </w:pPr>
      <w:r>
        <w:rPr>
          <w:rFonts w:eastAsia="Times New Roman" w:cstheme="minorHAnsi"/>
          <w:bCs/>
          <w:iCs/>
          <w:sz w:val="24"/>
          <w:szCs w:val="24"/>
          <w:lang w:eastAsia="pl-PL"/>
        </w:rPr>
        <w:t xml:space="preserve">dane osobowe Wykonawcy będą przechowywane, zgodnie z art. 78 ustawy </w:t>
      </w:r>
      <w:proofErr w:type="spellStart"/>
      <w:r>
        <w:rPr>
          <w:rFonts w:eastAsia="Times New Roman" w:cstheme="minorHAnsi"/>
          <w:bCs/>
          <w:iCs/>
          <w:sz w:val="24"/>
          <w:szCs w:val="24"/>
          <w:lang w:eastAsia="pl-PL"/>
        </w:rPr>
        <w:t>Pzp</w:t>
      </w:r>
      <w:proofErr w:type="spellEnd"/>
      <w:r>
        <w:rPr>
          <w:rFonts w:eastAsia="Times New Roman" w:cstheme="minorHAnsi"/>
          <w:bCs/>
          <w:iCs/>
          <w:sz w:val="24"/>
          <w:szCs w:val="24"/>
          <w:lang w:eastAsia="pl-PL"/>
        </w:rPr>
        <w:t>, przez okres 4 lat od dnia zakończenia postępowania o udzielenie zamówienia, a jeżeli okres obowiązywania umowy w sprawie zamówienia publicznego przekracza 4 lata, okres przechowywania obejmuje cały okres obowiązywania umowy;</w:t>
      </w:r>
    </w:p>
    <w:p w14:paraId="7E7A9EF4" w14:textId="77777777" w:rsidR="00270E79" w:rsidRDefault="001F5795">
      <w:pPr>
        <w:numPr>
          <w:ilvl w:val="0"/>
          <w:numId w:val="8"/>
        </w:numPr>
        <w:tabs>
          <w:tab w:val="left" w:pos="-360"/>
        </w:tabs>
        <w:spacing w:after="0" w:line="23" w:lineRule="atLeast"/>
        <w:rPr>
          <w:rFonts w:eastAsia="Times New Roman" w:cstheme="minorHAnsi"/>
          <w:bCs/>
          <w:iCs/>
          <w:sz w:val="24"/>
          <w:szCs w:val="24"/>
          <w:lang w:eastAsia="pl-PL"/>
        </w:rPr>
      </w:pPr>
      <w:r>
        <w:rPr>
          <w:rFonts w:eastAsia="Times New Roman" w:cstheme="minorHAnsi"/>
          <w:bCs/>
          <w:iCs/>
          <w:sz w:val="24"/>
          <w:szCs w:val="24"/>
          <w:lang w:eastAsia="pl-PL"/>
        </w:rPr>
        <w:t>Wykonawca jest zobowiązany, w związku z udziałem w przedmiotowym postępowaniu, do wypełnienia wszystkich obowiązków formalno-prawnych wymaganych przez rozporządzenie 2016/679  i związanych z udziałem w przedmiotowym postępowaniu o udzielenie zamówienia. Do obowiązków tych należą:</w:t>
      </w:r>
    </w:p>
    <w:p w14:paraId="4130FAAA" w14:textId="77777777" w:rsidR="00270E79" w:rsidRDefault="001F5795">
      <w:pPr>
        <w:numPr>
          <w:ilvl w:val="0"/>
          <w:numId w:val="4"/>
        </w:numPr>
        <w:tabs>
          <w:tab w:val="left" w:pos="-320"/>
        </w:tabs>
        <w:spacing w:after="0" w:line="23" w:lineRule="atLeast"/>
        <w:rPr>
          <w:rFonts w:eastAsia="Times New Roman" w:cstheme="minorHAnsi"/>
          <w:bCs/>
          <w:iCs/>
          <w:sz w:val="24"/>
          <w:szCs w:val="24"/>
          <w:lang w:val="x-none" w:eastAsia="pl-PL"/>
        </w:rPr>
      </w:pPr>
      <w:r>
        <w:rPr>
          <w:rFonts w:eastAsia="Times New Roman" w:cstheme="minorHAnsi"/>
          <w:bCs/>
          <w:iCs/>
          <w:sz w:val="24"/>
          <w:szCs w:val="24"/>
          <w:lang w:eastAsia="pl-PL"/>
        </w:rPr>
        <w:t>obowiązek informacyjny przewidziany w art. 13 rozporządzenia 2016/679 względem osób fizycznych, których dane osobowe dotyczą i od których dane te Wykonawca bezpośrednio pozyskał i przekazał Zamawiającemu w treści oferty lub dokumentów składanych na żądanie Zamawiającego,</w:t>
      </w:r>
    </w:p>
    <w:p w14:paraId="0F0D27B3" w14:textId="77777777" w:rsidR="00270E79" w:rsidRDefault="001F5795">
      <w:pPr>
        <w:numPr>
          <w:ilvl w:val="0"/>
          <w:numId w:val="4"/>
        </w:numPr>
        <w:tabs>
          <w:tab w:val="left" w:pos="-320"/>
        </w:tabs>
        <w:spacing w:after="0" w:line="23" w:lineRule="atLeast"/>
        <w:rPr>
          <w:rFonts w:eastAsia="Times New Roman" w:cstheme="minorHAnsi"/>
          <w:bCs/>
          <w:iCs/>
          <w:sz w:val="24"/>
          <w:szCs w:val="24"/>
          <w:lang w:val="x-none" w:eastAsia="pl-PL"/>
        </w:rPr>
      </w:pPr>
      <w:r>
        <w:rPr>
          <w:rFonts w:eastAsia="Times New Roman" w:cstheme="minorHAnsi"/>
          <w:bCs/>
          <w:iCs/>
          <w:sz w:val="24"/>
          <w:szCs w:val="24"/>
          <w:lang w:eastAsia="pl-PL"/>
        </w:rPr>
        <w:t>obowiązek informacyjny wynikający z art. 14 rozporządzenia 2016/679  względem osób fizycznych, których dane Wykonawca pozyskał w sposób pośredni, a które to dane Wykonawca przekazuje Zamawiającemu w treści oferty lub dokumentów składanych na żądanie Zamawiającego.</w:t>
      </w:r>
    </w:p>
    <w:p w14:paraId="06B8ACA3" w14:textId="77777777" w:rsidR="00270E79" w:rsidRDefault="001F5795">
      <w:pPr>
        <w:spacing w:after="0" w:line="23" w:lineRule="atLeast"/>
        <w:rPr>
          <w:rFonts w:eastAsia="Times New Roman" w:cstheme="minorHAnsi"/>
          <w:bCs/>
          <w:iCs/>
          <w:sz w:val="24"/>
          <w:szCs w:val="24"/>
          <w:lang w:val="x-none" w:eastAsia="pl-PL"/>
        </w:rPr>
      </w:pPr>
      <w:r>
        <w:rPr>
          <w:rFonts w:eastAsia="Times New Roman" w:cstheme="minorHAnsi"/>
          <w:bCs/>
          <w:iCs/>
          <w:sz w:val="24"/>
          <w:szCs w:val="24"/>
          <w:lang w:eastAsia="pl-PL"/>
        </w:rPr>
        <w:t>Zamawiający informuje, że;</w:t>
      </w:r>
    </w:p>
    <w:p w14:paraId="75C39BF0" w14:textId="77777777" w:rsidR="00270E79" w:rsidRDefault="001F5795">
      <w:pPr>
        <w:numPr>
          <w:ilvl w:val="0"/>
          <w:numId w:val="25"/>
        </w:numPr>
        <w:tabs>
          <w:tab w:val="left" w:pos="-680"/>
        </w:tabs>
        <w:spacing w:after="0" w:line="23" w:lineRule="atLeast"/>
        <w:rPr>
          <w:rFonts w:eastAsia="Times New Roman" w:cstheme="minorHAnsi"/>
          <w:bCs/>
          <w:iCs/>
          <w:sz w:val="24"/>
          <w:szCs w:val="24"/>
          <w:lang w:val="x-none" w:eastAsia="pl-PL"/>
        </w:rPr>
      </w:pPr>
      <w:r>
        <w:rPr>
          <w:rFonts w:eastAsia="Times New Roman" w:cstheme="minorHAnsi"/>
          <w:bCs/>
          <w:iCs/>
          <w:sz w:val="24"/>
          <w:szCs w:val="24"/>
          <w:lang w:eastAsia="pl-PL"/>
        </w:rPr>
        <w:t xml:space="preserve">udostępnia dane osobowe, o których mowa w art. 10 rozporządzenia 2016/679 (dane osobowe dotyczące wyroków skazujących i czynów zabronionych) w celu umożliwienia korzystania ze środków ochrony prawnej, o których mowa w dziale IX ustawy </w:t>
      </w:r>
      <w:proofErr w:type="spellStart"/>
      <w:r>
        <w:rPr>
          <w:rFonts w:eastAsia="Times New Roman" w:cstheme="minorHAnsi"/>
          <w:bCs/>
          <w:iCs/>
          <w:sz w:val="24"/>
          <w:szCs w:val="24"/>
          <w:lang w:eastAsia="pl-PL"/>
        </w:rPr>
        <w:t>Pzp</w:t>
      </w:r>
      <w:proofErr w:type="spellEnd"/>
      <w:r>
        <w:rPr>
          <w:rFonts w:eastAsia="Times New Roman" w:cstheme="minorHAnsi"/>
          <w:bCs/>
          <w:iCs/>
          <w:sz w:val="24"/>
          <w:szCs w:val="24"/>
          <w:lang w:eastAsia="pl-PL"/>
        </w:rPr>
        <w:t>, do upływu terminu na ich wniesienie;</w:t>
      </w:r>
    </w:p>
    <w:p w14:paraId="6C424543" w14:textId="77777777" w:rsidR="00270E79" w:rsidRDefault="001F5795">
      <w:pPr>
        <w:numPr>
          <w:ilvl w:val="0"/>
          <w:numId w:val="25"/>
        </w:numPr>
        <w:tabs>
          <w:tab w:val="left" w:pos="-680"/>
        </w:tabs>
        <w:spacing w:after="0" w:line="23" w:lineRule="atLeast"/>
        <w:rPr>
          <w:rFonts w:eastAsia="Times New Roman" w:cstheme="minorHAnsi"/>
          <w:bCs/>
          <w:iCs/>
          <w:sz w:val="24"/>
          <w:szCs w:val="24"/>
          <w:lang w:val="x-none" w:eastAsia="pl-PL"/>
        </w:rPr>
      </w:pPr>
      <w:r>
        <w:rPr>
          <w:rFonts w:eastAsia="Times New Roman" w:cstheme="minorHAnsi"/>
          <w:bCs/>
          <w:iCs/>
          <w:sz w:val="24"/>
          <w:szCs w:val="24"/>
          <w:lang w:eastAsia="pl-PL"/>
        </w:rPr>
        <w:t xml:space="preserve">udostępnianie protokołu i załączników do protokołu ma zastosowanie do wszystkich danych osobowych, z wyjątkiem tych, o których mowa w art. 9 ust. 1 rozporządzenia 2016/679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w:t>
      </w:r>
      <w:r>
        <w:rPr>
          <w:rFonts w:eastAsia="Times New Roman" w:cstheme="minorHAnsi"/>
          <w:bCs/>
          <w:iCs/>
          <w:sz w:val="24"/>
          <w:szCs w:val="24"/>
          <w:lang w:eastAsia="pl-PL"/>
        </w:rPr>
        <w:br/>
        <w:t>o udzielenie zamówienia;</w:t>
      </w:r>
    </w:p>
    <w:p w14:paraId="45681DF1" w14:textId="77777777" w:rsidR="00270E79" w:rsidRDefault="001F5795">
      <w:pPr>
        <w:numPr>
          <w:ilvl w:val="0"/>
          <w:numId w:val="25"/>
        </w:numPr>
        <w:tabs>
          <w:tab w:val="left" w:pos="-680"/>
        </w:tabs>
        <w:spacing w:after="0" w:line="23" w:lineRule="atLeast"/>
        <w:rPr>
          <w:rFonts w:eastAsia="Times New Roman" w:cstheme="minorHAnsi"/>
          <w:bCs/>
          <w:iCs/>
          <w:sz w:val="24"/>
          <w:szCs w:val="24"/>
          <w:lang w:val="x-none" w:eastAsia="pl-PL"/>
        </w:rPr>
      </w:pPr>
      <w:r>
        <w:rPr>
          <w:rFonts w:eastAsia="Times New Roman" w:cstheme="minorHAnsi"/>
          <w:bCs/>
          <w:iCs/>
          <w:sz w:val="24"/>
          <w:szCs w:val="24"/>
          <w:lang w:eastAsia="pl-PL"/>
        </w:rPr>
        <w:t>w przypadku korzystania przez osobę, której dane osobowe są przetwarzane przez Zamawiającego, z uprawnienia, o którym mowa w art. 15 ust. 1–3 rozporządzenia 2016/679 (związanych z prawem Wykonawcy do uzyskania od administratora potwierdzenia, czy przetwarzane są dane osobowe jego dotyczące, prawem Wykonawcy do bycia poinformowanym o odpowiednich zabezpieczeniach, o których mowa w art. 46 rozporządzenia 2016/679,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4651711B" w14:textId="77777777" w:rsidR="00270E79" w:rsidRDefault="001F5795">
      <w:pPr>
        <w:numPr>
          <w:ilvl w:val="0"/>
          <w:numId w:val="25"/>
        </w:numPr>
        <w:tabs>
          <w:tab w:val="left" w:pos="-680"/>
        </w:tabs>
        <w:spacing w:after="0" w:line="23" w:lineRule="atLeast"/>
        <w:rPr>
          <w:rFonts w:eastAsia="Times New Roman" w:cstheme="minorHAnsi"/>
          <w:bCs/>
          <w:iCs/>
          <w:sz w:val="24"/>
          <w:szCs w:val="24"/>
          <w:lang w:val="x-none" w:eastAsia="pl-PL"/>
        </w:rPr>
      </w:pPr>
      <w:r>
        <w:rPr>
          <w:rFonts w:eastAsia="Times New Roman" w:cstheme="minorHAnsi"/>
          <w:bCs/>
          <w:iCs/>
          <w:sz w:val="24"/>
          <w:szCs w:val="24"/>
          <w:lang w:eastAsia="pl-PL"/>
        </w:rPr>
        <w:t>skorzystanie przez osobę, której dane osobowe są przetwarzane, z uprawnienia, o którym mowa w art. 16 rozporządzenia 2016/679 (uprawnienie do sprostowania lub uzupełnienia danych osobowych), nie może naruszać integralności protokołu postępowania oraz jego załączników;</w:t>
      </w:r>
    </w:p>
    <w:p w14:paraId="3D6CE862" w14:textId="77777777" w:rsidR="00270E79" w:rsidRDefault="001F5795">
      <w:pPr>
        <w:numPr>
          <w:ilvl w:val="0"/>
          <w:numId w:val="25"/>
        </w:numPr>
        <w:tabs>
          <w:tab w:val="left" w:pos="-680"/>
        </w:tabs>
        <w:spacing w:after="0" w:line="23" w:lineRule="atLeast"/>
        <w:rPr>
          <w:rFonts w:eastAsia="Times New Roman" w:cstheme="minorHAnsi"/>
          <w:bCs/>
          <w:iCs/>
          <w:sz w:val="24"/>
          <w:szCs w:val="24"/>
          <w:lang w:val="x-none" w:eastAsia="pl-PL"/>
        </w:rPr>
      </w:pPr>
      <w:r>
        <w:rPr>
          <w:rFonts w:eastAsia="Times New Roman" w:cstheme="minorHAnsi"/>
          <w:bCs/>
          <w:iCs/>
          <w:sz w:val="24"/>
          <w:szCs w:val="24"/>
          <w:lang w:eastAsia="pl-PL"/>
        </w:rPr>
        <w:t>w postępowaniu o udzielenie zamówienia zgłoszenie żądania ograniczenia przetwarzania, o którym mowa w art. 18 ust. 1 rozporządzenia 2016/679, nie ogranicza przetwarzania danych osobowych do czasu zakończenia tego postępowania;</w:t>
      </w:r>
    </w:p>
    <w:p w14:paraId="161BCDB2" w14:textId="77777777" w:rsidR="00270E79" w:rsidRDefault="001F5795">
      <w:pPr>
        <w:numPr>
          <w:ilvl w:val="0"/>
          <w:numId w:val="25"/>
        </w:numPr>
        <w:tabs>
          <w:tab w:val="left" w:pos="-680"/>
        </w:tabs>
        <w:spacing w:after="0" w:line="23" w:lineRule="atLeast"/>
      </w:pPr>
      <w:r>
        <w:rPr>
          <w:rFonts w:eastAsia="Times New Roman" w:cstheme="minorHAnsi"/>
          <w:bCs/>
          <w:iCs/>
          <w:sz w:val="24"/>
          <w:szCs w:val="24"/>
          <w:lang w:eastAsia="pl-PL"/>
        </w:rPr>
        <w:t>w przypadku, gdy wniesienie żądania dotyczącego prawa, o którym mowa w art. 18 ust. 1 rozporządzenia 2016/679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43AEF430" w14:textId="77777777" w:rsidR="00270E79" w:rsidRDefault="00270E79">
      <w:pPr>
        <w:spacing w:after="0" w:line="23" w:lineRule="atLeast"/>
        <w:rPr>
          <w:sz w:val="24"/>
          <w:szCs w:val="24"/>
        </w:rPr>
      </w:pPr>
    </w:p>
    <w:p w14:paraId="29DABD11" w14:textId="77777777" w:rsidR="00270E79" w:rsidRDefault="00270E79">
      <w:pPr>
        <w:spacing w:after="0" w:line="23" w:lineRule="atLeast"/>
        <w:rPr>
          <w:sz w:val="24"/>
          <w:szCs w:val="24"/>
        </w:rPr>
      </w:pPr>
    </w:p>
    <w:p w14:paraId="4793F0AB" w14:textId="77777777" w:rsidR="00270E79" w:rsidRDefault="001F5795">
      <w:pPr>
        <w:spacing w:after="0" w:line="23" w:lineRule="atLeast"/>
        <w:rPr>
          <w:sz w:val="24"/>
          <w:szCs w:val="24"/>
          <w:u w:val="single"/>
        </w:rPr>
      </w:pPr>
      <w:r>
        <w:rPr>
          <w:sz w:val="24"/>
          <w:szCs w:val="24"/>
          <w:u w:val="single"/>
        </w:rPr>
        <w:t>Wykaz załączników:</w:t>
      </w:r>
    </w:p>
    <w:p w14:paraId="1184B281" w14:textId="77777777" w:rsidR="00270E79" w:rsidRDefault="00270E79">
      <w:pPr>
        <w:spacing w:after="0" w:line="23" w:lineRule="atLeast"/>
        <w:rPr>
          <w:sz w:val="24"/>
          <w:szCs w:val="24"/>
        </w:rPr>
      </w:pPr>
    </w:p>
    <w:p w14:paraId="2AC0C54C" w14:textId="77777777" w:rsidR="00270E79" w:rsidRDefault="001F5795">
      <w:pPr>
        <w:pStyle w:val="Akapitzlist"/>
        <w:numPr>
          <w:ilvl w:val="3"/>
          <w:numId w:val="32"/>
        </w:numPr>
        <w:spacing w:after="0" w:line="23" w:lineRule="atLeast"/>
        <w:ind w:left="284" w:hanging="284"/>
        <w:rPr>
          <w:sz w:val="24"/>
          <w:szCs w:val="24"/>
        </w:rPr>
      </w:pPr>
      <w:r>
        <w:rPr>
          <w:sz w:val="24"/>
          <w:szCs w:val="24"/>
        </w:rPr>
        <w:t>Oświadczenie o niepodleganiu wykluczeniu oraz o spełnieniu warunków udziału w postępowaniu;</w:t>
      </w:r>
    </w:p>
    <w:p w14:paraId="405DC48F" w14:textId="77777777" w:rsidR="00270E79" w:rsidRDefault="001F5795">
      <w:pPr>
        <w:pStyle w:val="Akapitzlist"/>
        <w:numPr>
          <w:ilvl w:val="3"/>
          <w:numId w:val="32"/>
        </w:numPr>
        <w:spacing w:after="0" w:line="23" w:lineRule="atLeast"/>
        <w:ind w:left="284" w:hanging="284"/>
        <w:rPr>
          <w:sz w:val="24"/>
          <w:szCs w:val="24"/>
        </w:rPr>
      </w:pPr>
      <w:r>
        <w:rPr>
          <w:sz w:val="24"/>
          <w:szCs w:val="24"/>
        </w:rPr>
        <w:t>Formularz ofertowy;</w:t>
      </w:r>
    </w:p>
    <w:p w14:paraId="684A7485" w14:textId="77777777" w:rsidR="00270E79" w:rsidRDefault="001F5795">
      <w:pPr>
        <w:pStyle w:val="Akapitzlist"/>
        <w:numPr>
          <w:ilvl w:val="3"/>
          <w:numId w:val="32"/>
        </w:numPr>
        <w:spacing w:after="0" w:line="23" w:lineRule="atLeast"/>
        <w:ind w:left="284" w:hanging="284"/>
        <w:rPr>
          <w:sz w:val="24"/>
          <w:szCs w:val="24"/>
        </w:rPr>
      </w:pPr>
      <w:r>
        <w:rPr>
          <w:sz w:val="24"/>
          <w:szCs w:val="24"/>
        </w:rPr>
        <w:t>Oświadczenie o przynależności/braku przynależności do tej samej grupy kapitałowej;</w:t>
      </w:r>
    </w:p>
    <w:p w14:paraId="0B64F29A" w14:textId="77777777" w:rsidR="00270E79" w:rsidRDefault="001F5795">
      <w:pPr>
        <w:pStyle w:val="Akapitzlist"/>
        <w:numPr>
          <w:ilvl w:val="3"/>
          <w:numId w:val="32"/>
        </w:numPr>
        <w:spacing w:after="0" w:line="23" w:lineRule="atLeast"/>
        <w:ind w:left="284" w:hanging="284"/>
        <w:rPr>
          <w:sz w:val="24"/>
          <w:szCs w:val="24"/>
        </w:rPr>
      </w:pPr>
      <w:r>
        <w:rPr>
          <w:sz w:val="24"/>
          <w:szCs w:val="24"/>
        </w:rPr>
        <w:t>Oświadczenie o podwykonawstwie;</w:t>
      </w:r>
    </w:p>
    <w:p w14:paraId="3ABBC115" w14:textId="77777777" w:rsidR="00270E79" w:rsidRDefault="001F5795">
      <w:pPr>
        <w:pStyle w:val="Akapitzlist"/>
        <w:numPr>
          <w:ilvl w:val="3"/>
          <w:numId w:val="32"/>
        </w:numPr>
        <w:spacing w:after="0" w:line="23" w:lineRule="atLeast"/>
        <w:ind w:left="284" w:hanging="284"/>
        <w:rPr>
          <w:sz w:val="24"/>
          <w:szCs w:val="24"/>
        </w:rPr>
      </w:pPr>
      <w:r>
        <w:rPr>
          <w:sz w:val="24"/>
          <w:szCs w:val="24"/>
        </w:rPr>
        <w:t>Wykaz usług;</w:t>
      </w:r>
    </w:p>
    <w:p w14:paraId="4FEB12E0" w14:textId="77777777" w:rsidR="00270E79" w:rsidRDefault="001F5795">
      <w:pPr>
        <w:pStyle w:val="Akapitzlist"/>
        <w:numPr>
          <w:ilvl w:val="3"/>
          <w:numId w:val="32"/>
        </w:numPr>
        <w:spacing w:after="0" w:line="23" w:lineRule="atLeast"/>
        <w:ind w:left="284" w:hanging="284"/>
        <w:rPr>
          <w:sz w:val="24"/>
          <w:szCs w:val="24"/>
        </w:rPr>
      </w:pPr>
      <w:r>
        <w:rPr>
          <w:sz w:val="24"/>
          <w:szCs w:val="24"/>
        </w:rPr>
        <w:t>Wzór umowy;</w:t>
      </w:r>
    </w:p>
    <w:p w14:paraId="084009D3" w14:textId="77777777" w:rsidR="00270E79" w:rsidRDefault="001F5795">
      <w:pPr>
        <w:pStyle w:val="Akapitzlist"/>
        <w:numPr>
          <w:ilvl w:val="3"/>
          <w:numId w:val="32"/>
        </w:numPr>
        <w:spacing w:after="0" w:line="23" w:lineRule="atLeast"/>
        <w:ind w:left="284" w:hanging="284"/>
        <w:rPr>
          <w:sz w:val="24"/>
          <w:szCs w:val="24"/>
        </w:rPr>
      </w:pPr>
      <w:r>
        <w:rPr>
          <w:sz w:val="24"/>
          <w:szCs w:val="24"/>
        </w:rPr>
        <w:t>Wzór zobowiązania podmiotów trzecich do oddania do dyspozycji Wykonawcy niezbędnych zasobów na potrzeby korzystania z nich przy wykonywaniu zamówienia;</w:t>
      </w:r>
    </w:p>
    <w:p w14:paraId="1BC58D17" w14:textId="77777777" w:rsidR="00270E79" w:rsidRDefault="001F5795">
      <w:pPr>
        <w:pStyle w:val="Akapitzlist"/>
        <w:numPr>
          <w:ilvl w:val="3"/>
          <w:numId w:val="32"/>
        </w:numPr>
        <w:spacing w:after="0" w:line="23" w:lineRule="atLeast"/>
        <w:ind w:left="284" w:hanging="284"/>
        <w:rPr>
          <w:sz w:val="24"/>
          <w:szCs w:val="24"/>
        </w:rPr>
      </w:pPr>
      <w:r>
        <w:rPr>
          <w:sz w:val="24"/>
          <w:szCs w:val="24"/>
        </w:rPr>
        <w:t>Szczegółowy opis przedmiotu zamówienia;</w:t>
      </w:r>
    </w:p>
    <w:p w14:paraId="04C26FFE" w14:textId="77777777" w:rsidR="00270E79" w:rsidRDefault="001F5795">
      <w:pPr>
        <w:pStyle w:val="Akapitzlist"/>
        <w:numPr>
          <w:ilvl w:val="3"/>
          <w:numId w:val="32"/>
        </w:numPr>
        <w:spacing w:after="0" w:line="23" w:lineRule="atLeast"/>
        <w:ind w:left="284" w:hanging="284"/>
        <w:rPr>
          <w:sz w:val="24"/>
          <w:szCs w:val="24"/>
        </w:rPr>
      </w:pPr>
      <w:r>
        <w:rPr>
          <w:sz w:val="24"/>
          <w:szCs w:val="24"/>
        </w:rPr>
        <w:t>Oświadczenie wykonawców wspólnie ubiegających się o udzielenie zamówienia.</w:t>
      </w:r>
    </w:p>
    <w:p w14:paraId="324F2570" w14:textId="77777777" w:rsidR="00270E79" w:rsidRDefault="001F5795">
      <w:pPr>
        <w:spacing w:after="0" w:line="23" w:lineRule="atLeast"/>
      </w:pPr>
      <w:r>
        <w:rPr>
          <w:sz w:val="24"/>
          <w:szCs w:val="24"/>
        </w:rPr>
        <w:t xml:space="preserve">   </w:t>
      </w:r>
    </w:p>
    <w:sectPr w:rsidR="00270E79">
      <w:headerReference w:type="default" r:id="rId19"/>
      <w:footerReference w:type="default" r:id="rId20"/>
      <w:headerReference w:type="first" r:id="rId21"/>
      <w:pgSz w:w="11906" w:h="16838"/>
      <w:pgMar w:top="1135" w:right="1417" w:bottom="1417" w:left="1417" w:header="0" w:footer="709" w:gutter="0"/>
      <w:cols w:space="708"/>
      <w:formProt w:val="0"/>
      <w:titlePg/>
      <w:docGrid w:linePitch="360"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FEE4A9" w14:textId="77777777" w:rsidR="001F5795" w:rsidRDefault="001F5795">
      <w:pPr>
        <w:spacing w:after="0" w:line="240" w:lineRule="auto"/>
      </w:pPr>
      <w:r>
        <w:separator/>
      </w:r>
    </w:p>
  </w:endnote>
  <w:endnote w:type="continuationSeparator" w:id="0">
    <w:p w14:paraId="3C4D9E81" w14:textId="77777777" w:rsidR="001F5795" w:rsidRDefault="001F57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enSymbol">
    <w:altName w:val="Arial Unicode MS"/>
    <w:charset w:val="EE"/>
    <w:family w:val="roman"/>
    <w:pitch w:val="variable"/>
  </w:font>
  <w:font w:name="TimesNewRoman">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FC6373" w14:textId="77777777" w:rsidR="00270E79" w:rsidRDefault="00270E79">
    <w:pPr>
      <w:pStyle w:val="Stopka"/>
      <w:tabs>
        <w:tab w:val="clear" w:pos="4536"/>
        <w:tab w:val="right" w:pos="9000"/>
      </w:tabs>
      <w:rPr>
        <w:sz w:val="18"/>
        <w:szCs w:val="18"/>
      </w:rPr>
    </w:pPr>
  </w:p>
  <w:p w14:paraId="5F7FF7C9" w14:textId="77777777" w:rsidR="00270E79" w:rsidRDefault="00270E79">
    <w:pPr>
      <w:pStyle w:val="Stopka"/>
      <w:tabs>
        <w:tab w:val="clear" w:pos="4536"/>
        <w:tab w:val="right" w:pos="9000"/>
      </w:tabs>
      <w:rPr>
        <w:sz w:val="18"/>
        <w:szCs w:val="18"/>
      </w:rPr>
    </w:pPr>
  </w:p>
  <w:p w14:paraId="4B51BF06" w14:textId="77777777" w:rsidR="00270E79" w:rsidRDefault="001F5795">
    <w:pPr>
      <w:pStyle w:val="Stopka"/>
      <w:tabs>
        <w:tab w:val="clear" w:pos="4536"/>
        <w:tab w:val="right" w:pos="9000"/>
      </w:tabs>
    </w:pPr>
    <w:r>
      <w:rPr>
        <w:sz w:val="18"/>
        <w:szCs w:val="18"/>
      </w:rPr>
      <w:tab/>
      <w:t xml:space="preserve">Strona: </w:t>
    </w:r>
    <w:r>
      <w:rPr>
        <w:rStyle w:val="Numerstrony"/>
        <w:sz w:val="18"/>
        <w:szCs w:val="18"/>
      </w:rPr>
      <w:fldChar w:fldCharType="begin"/>
    </w:r>
    <w:r>
      <w:rPr>
        <w:rStyle w:val="Numerstrony"/>
        <w:sz w:val="18"/>
        <w:szCs w:val="18"/>
      </w:rPr>
      <w:instrText>PAGE</w:instrText>
    </w:r>
    <w:r>
      <w:rPr>
        <w:rStyle w:val="Numerstrony"/>
        <w:sz w:val="18"/>
        <w:szCs w:val="18"/>
      </w:rPr>
      <w:fldChar w:fldCharType="separate"/>
    </w:r>
    <w:r>
      <w:rPr>
        <w:rStyle w:val="Numerstrony"/>
        <w:sz w:val="18"/>
        <w:szCs w:val="18"/>
      </w:rPr>
      <w:t>13</w:t>
    </w:r>
    <w:r>
      <w:rPr>
        <w:rStyle w:val="Numerstrony"/>
        <w:sz w:val="18"/>
        <w:szCs w:val="18"/>
      </w:rPr>
      <w:fldChar w:fldCharType="end"/>
    </w:r>
    <w:r>
      <w:rPr>
        <w:rStyle w:val="Numerstrony"/>
        <w:sz w:val="18"/>
        <w:szCs w:val="18"/>
      </w:rPr>
      <w:t>/</w:t>
    </w:r>
    <w:r>
      <w:rPr>
        <w:rStyle w:val="Numerstrony"/>
        <w:sz w:val="18"/>
        <w:szCs w:val="18"/>
      </w:rPr>
      <w:fldChar w:fldCharType="begin"/>
    </w:r>
    <w:r>
      <w:rPr>
        <w:rStyle w:val="Numerstrony"/>
        <w:sz w:val="18"/>
        <w:szCs w:val="18"/>
      </w:rPr>
      <w:instrText>NUMPAGES</w:instrText>
    </w:r>
    <w:r>
      <w:rPr>
        <w:rStyle w:val="Numerstrony"/>
        <w:sz w:val="18"/>
        <w:szCs w:val="18"/>
      </w:rPr>
      <w:fldChar w:fldCharType="separate"/>
    </w:r>
    <w:r>
      <w:rPr>
        <w:rStyle w:val="Numerstrony"/>
        <w:sz w:val="18"/>
        <w:szCs w:val="18"/>
      </w:rPr>
      <w:t>20</w:t>
    </w:r>
    <w:r>
      <w:rPr>
        <w:rStyle w:val="Numerstrony"/>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AB5F44" w14:textId="77777777" w:rsidR="00270E79" w:rsidRDefault="001F5795">
      <w:r>
        <w:separator/>
      </w:r>
    </w:p>
  </w:footnote>
  <w:footnote w:type="continuationSeparator" w:id="0">
    <w:p w14:paraId="1CDA038D" w14:textId="77777777" w:rsidR="00270E79" w:rsidRDefault="001F5795">
      <w:r>
        <w:continuationSeparator/>
      </w:r>
    </w:p>
  </w:footnote>
  <w:footnote w:id="1">
    <w:p w14:paraId="1B90C833" w14:textId="77777777" w:rsidR="00270E79" w:rsidRDefault="001F5795">
      <w:pPr>
        <w:pStyle w:val="Tekstprzypisudolnego"/>
      </w:pPr>
      <w:r>
        <w:rPr>
          <w:rStyle w:val="Znakiprzypiswdolnych"/>
        </w:rPr>
        <w:footnoteRef/>
      </w:r>
      <w:r>
        <w:rPr>
          <w:rFonts w:eastAsia="Tahoma"/>
        </w:rPr>
        <w:t xml:space="preserve"> </w:t>
      </w:r>
      <w:r>
        <w:rPr>
          <w:rFonts w:asciiTheme="minorHAnsi" w:hAnsiTheme="minorHAnsi" w:cstheme="minorHAnsi"/>
        </w:rPr>
        <w:t>Wykaz poszczególnych dokumentów i oświadczeń składanych w postępowaniu oraz ich forma, sposób sporządzania i przekazywania zostały określone przez Zamawiającego w rozdz. V i VI SWZ</w:t>
      </w:r>
    </w:p>
  </w:footnote>
  <w:footnote w:id="2">
    <w:p w14:paraId="1C5D1908" w14:textId="77777777" w:rsidR="00270E79" w:rsidRDefault="001F5795">
      <w:pPr>
        <w:pStyle w:val="Tekstprzypisudolnego"/>
      </w:pPr>
      <w:r>
        <w:rPr>
          <w:rStyle w:val="Znakiprzypiswdolnych"/>
        </w:rPr>
        <w:footnoteRef/>
      </w:r>
      <w:r>
        <w:rPr>
          <w:rFonts w:asciiTheme="minorHAnsi" w:eastAsia="Tahoma" w:hAnsiTheme="minorHAnsi" w:cstheme="minorHAnsi"/>
        </w:rPr>
        <w:t xml:space="preserve"> </w:t>
      </w:r>
      <w:r>
        <w:rPr>
          <w:rFonts w:asciiTheme="minorHAnsi" w:hAnsiTheme="minorHAnsi" w:cstheme="minorHAnsi"/>
        </w:rPr>
        <w:t>Jak wyżej</w:t>
      </w:r>
    </w:p>
  </w:footnote>
  <w:footnote w:id="3">
    <w:p w14:paraId="3A960CD7" w14:textId="77777777" w:rsidR="00270E79" w:rsidRDefault="001F5795">
      <w:pPr>
        <w:pStyle w:val="Tekstprzypisudolnego"/>
      </w:pPr>
      <w:r>
        <w:rPr>
          <w:rStyle w:val="Znakiprzypiswdolnych"/>
        </w:rPr>
        <w:footnoteRef/>
      </w:r>
      <w:r>
        <w:rPr>
          <w:rFonts w:eastAsia="Tahoma"/>
        </w:rPr>
        <w:t xml:space="preserve"> </w:t>
      </w:r>
      <w:r>
        <w:rPr>
          <w:rFonts w:ascii="Times New Roman" w:hAnsi="Times New Roman"/>
        </w:rPr>
        <w:t>Opatrzenie podpisem zaufanym dopuszczalne jest w postępowaniach o udzielenie zamówienia o wartości mniejszej niż progi unijne</w:t>
      </w:r>
    </w:p>
  </w:footnote>
  <w:footnote w:id="4">
    <w:p w14:paraId="29777224" w14:textId="77777777" w:rsidR="00270E79" w:rsidRDefault="001F5795">
      <w:pPr>
        <w:pStyle w:val="Tekstprzypisudolnego"/>
      </w:pPr>
      <w:r>
        <w:rPr>
          <w:rStyle w:val="Znakiprzypiswdolnych"/>
        </w:rPr>
        <w:footnoteRef/>
      </w:r>
      <w:r>
        <w:rPr>
          <w:rFonts w:eastAsia="Tahoma"/>
        </w:rPr>
        <w:t xml:space="preserve"> </w:t>
      </w:r>
      <w:r>
        <w:rPr>
          <w:rFonts w:ascii="Times New Roman" w:hAnsi="Times New Roman"/>
        </w:rPr>
        <w:t>Jak wyżej</w:t>
      </w:r>
    </w:p>
  </w:footnote>
  <w:footnote w:id="5">
    <w:p w14:paraId="6662A757" w14:textId="77777777" w:rsidR="00270E79" w:rsidRDefault="001F5795">
      <w:pPr>
        <w:pStyle w:val="Tekstprzypisudolnego"/>
      </w:pPr>
      <w:r>
        <w:rPr>
          <w:rStyle w:val="Znakiprzypiswdolnych"/>
        </w:rPr>
        <w:footnoteRef/>
      </w:r>
      <w:r>
        <w:rPr>
          <w:rFonts w:eastAsia="Tahoma"/>
        </w:rPr>
        <w:t xml:space="preserve"> </w:t>
      </w:r>
      <w:r>
        <w:rPr>
          <w:rFonts w:asciiTheme="minorHAnsi" w:hAnsiTheme="minorHAnsi" w:cstheme="minorHAnsi"/>
        </w:rPr>
        <w:t>Wykaz poszczególnych dokumentów i oświadczeń składanych wraz z ofertą, ich forma, sposób sporządzania i przekazywania zostały określone przez Zamawiającego w rozdz. V i VI SWZ.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CF7AC" w14:textId="77777777" w:rsidR="00270E79" w:rsidRDefault="00270E7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3D250" w14:textId="77777777" w:rsidR="00270E79" w:rsidRDefault="00270E79">
    <w:pPr>
      <w:pStyle w:val="Nagwek"/>
    </w:pPr>
  </w:p>
  <w:p w14:paraId="1D084D1D" w14:textId="77777777" w:rsidR="00270E79" w:rsidRDefault="00270E79">
    <w:pPr>
      <w:pStyle w:val="Nagwek"/>
    </w:pPr>
  </w:p>
  <w:p w14:paraId="6283035C" w14:textId="77777777" w:rsidR="00270E79" w:rsidRDefault="00270E7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A2C60"/>
    <w:multiLevelType w:val="multilevel"/>
    <w:tmpl w:val="29BA3E5E"/>
    <w:lvl w:ilvl="0">
      <w:start w:val="1"/>
      <w:numFmt w:val="decimal"/>
      <w:lvlText w:val="%1."/>
      <w:lvlJc w:val="left"/>
      <w:pPr>
        <w:tabs>
          <w:tab w:val="num" w:pos="720"/>
        </w:tabs>
        <w:ind w:left="720" w:hanging="360"/>
      </w:pPr>
      <w:rPr>
        <w:b w:val="0"/>
        <w:bCs/>
        <w:sz w:val="24"/>
      </w:r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1" w15:restartNumberingAfterBreak="0">
    <w:nsid w:val="03870625"/>
    <w:multiLevelType w:val="multilevel"/>
    <w:tmpl w:val="B75CEC2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136F2AE7"/>
    <w:multiLevelType w:val="multilevel"/>
    <w:tmpl w:val="31FE4CD0"/>
    <w:lvl w:ilvl="0">
      <w:start w:val="1"/>
      <w:numFmt w:val="decimal"/>
      <w:lvlText w:val="%1."/>
      <w:lvlJc w:val="left"/>
      <w:pPr>
        <w:ind w:left="720" w:hanging="360"/>
      </w:pPr>
      <w:rPr>
        <w:rFonts w:eastAsia="Calibri"/>
        <w:i w:val="0"/>
        <w:iCs w:val="0"/>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5DB2E38"/>
    <w:multiLevelType w:val="multilevel"/>
    <w:tmpl w:val="D0AAB006"/>
    <w:lvl w:ilvl="0">
      <w:start w:val="1"/>
      <w:numFmt w:val="bullet"/>
      <w:lvlText w:val=""/>
      <w:lvlJc w:val="left"/>
      <w:pPr>
        <w:ind w:left="720" w:hanging="360"/>
      </w:pPr>
      <w:rPr>
        <w:rFonts w:ascii="Wingdings" w:hAnsi="Wingdings" w:cs="Wingdings"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E1C5B10"/>
    <w:multiLevelType w:val="multilevel"/>
    <w:tmpl w:val="15DAA2CC"/>
    <w:lvl w:ilvl="0">
      <w:start w:val="1"/>
      <w:numFmt w:val="decimal"/>
      <w:lvlText w:val="%1."/>
      <w:lvlJc w:val="left"/>
      <w:pPr>
        <w:tabs>
          <w:tab w:val="num" w:pos="1009"/>
        </w:tabs>
        <w:ind w:left="1009" w:hanging="453"/>
      </w:pPr>
      <w:rPr>
        <w:rFonts w:asciiTheme="minorHAnsi" w:hAnsiTheme="minorHAnsi" w:cstheme="minorHAnsi" w:hint="default"/>
        <w:b w:val="0"/>
        <w:bCs/>
        <w:sz w:val="24"/>
      </w:rPr>
    </w:lvl>
    <w:lvl w:ilvl="1">
      <w:start w:val="1"/>
      <w:numFmt w:val="lowerLetter"/>
      <w:lvlText w:val="%2)"/>
      <w:lvlJc w:val="left"/>
      <w:pPr>
        <w:ind w:left="1440" w:hanging="360"/>
      </w:pPr>
      <w:rPr>
        <w:rFonts w:eastAsia="Times New Roman" w:cs="Arial"/>
      </w:rPr>
    </w:lvl>
    <w:lvl w:ilvl="2">
      <w:start w:val="1"/>
      <w:numFmt w:val="lowerRoman"/>
      <w:lvlText w:val="%3."/>
      <w:lvlJc w:val="right"/>
      <w:pPr>
        <w:ind w:left="2160" w:hanging="180"/>
      </w:pPr>
      <w:rPr>
        <w:rFonts w:cs="Times New Roman"/>
      </w:rPr>
    </w:lvl>
    <w:lvl w:ilvl="3">
      <w:start w:val="1"/>
      <w:numFmt w:val="decimal"/>
      <w:lvlText w:val="%4."/>
      <w:lvlJc w:val="left"/>
      <w:pPr>
        <w:tabs>
          <w:tab w:val="num" w:pos="1009"/>
        </w:tabs>
        <w:ind w:left="1009" w:hanging="453"/>
      </w:pPr>
      <w:rPr>
        <w:rFonts w:cs="Times New Roman"/>
        <w:b/>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2158666A"/>
    <w:multiLevelType w:val="multilevel"/>
    <w:tmpl w:val="6FB0252E"/>
    <w:lvl w:ilvl="0">
      <w:start w:val="1"/>
      <w:numFmt w:val="decimal"/>
      <w:lvlText w:val="%1."/>
      <w:lvlJc w:val="left"/>
      <w:pPr>
        <w:ind w:left="720" w:hanging="360"/>
      </w:pPr>
    </w:lvl>
    <w:lvl w:ilvl="1">
      <w:start w:val="1"/>
      <w:numFmt w:val="decimal"/>
      <w:lvlText w:val="%1.%2"/>
      <w:lvlJc w:val="left"/>
      <w:pPr>
        <w:ind w:left="1080" w:hanging="360"/>
      </w:pPr>
      <w:rPr>
        <w:b w:val="0"/>
        <w:bCs/>
        <w:sz w:val="24"/>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6" w15:restartNumberingAfterBreak="0">
    <w:nsid w:val="252D6A56"/>
    <w:multiLevelType w:val="multilevel"/>
    <w:tmpl w:val="5E16D4EA"/>
    <w:lvl w:ilvl="0">
      <w:start w:val="1"/>
      <w:numFmt w:val="decimal"/>
      <w:lvlText w:val="%1)"/>
      <w:lvlJc w:val="left"/>
      <w:pPr>
        <w:ind w:left="1040" w:hanging="360"/>
      </w:pPr>
    </w:lvl>
    <w:lvl w:ilvl="1">
      <w:start w:val="1"/>
      <w:numFmt w:val="lowerLetter"/>
      <w:lvlText w:val="%2."/>
      <w:lvlJc w:val="left"/>
      <w:pPr>
        <w:ind w:left="1760" w:hanging="360"/>
      </w:pPr>
    </w:lvl>
    <w:lvl w:ilvl="2">
      <w:start w:val="1"/>
      <w:numFmt w:val="lowerRoman"/>
      <w:lvlText w:val="%3."/>
      <w:lvlJc w:val="right"/>
      <w:pPr>
        <w:ind w:left="2480" w:hanging="180"/>
      </w:pPr>
    </w:lvl>
    <w:lvl w:ilvl="3">
      <w:start w:val="1"/>
      <w:numFmt w:val="decimal"/>
      <w:lvlText w:val="%4."/>
      <w:lvlJc w:val="left"/>
      <w:pPr>
        <w:ind w:left="3200" w:hanging="360"/>
      </w:pPr>
    </w:lvl>
    <w:lvl w:ilvl="4">
      <w:start w:val="1"/>
      <w:numFmt w:val="lowerLetter"/>
      <w:lvlText w:val="%5."/>
      <w:lvlJc w:val="left"/>
      <w:pPr>
        <w:ind w:left="3920" w:hanging="360"/>
      </w:pPr>
    </w:lvl>
    <w:lvl w:ilvl="5">
      <w:start w:val="1"/>
      <w:numFmt w:val="lowerRoman"/>
      <w:lvlText w:val="%6."/>
      <w:lvlJc w:val="right"/>
      <w:pPr>
        <w:ind w:left="4640" w:hanging="180"/>
      </w:pPr>
    </w:lvl>
    <w:lvl w:ilvl="6">
      <w:start w:val="1"/>
      <w:numFmt w:val="decimal"/>
      <w:lvlText w:val="%7."/>
      <w:lvlJc w:val="left"/>
      <w:pPr>
        <w:ind w:left="5360" w:hanging="360"/>
      </w:pPr>
    </w:lvl>
    <w:lvl w:ilvl="7">
      <w:start w:val="1"/>
      <w:numFmt w:val="lowerLetter"/>
      <w:lvlText w:val="%8."/>
      <w:lvlJc w:val="left"/>
      <w:pPr>
        <w:ind w:left="6080" w:hanging="360"/>
      </w:pPr>
    </w:lvl>
    <w:lvl w:ilvl="8">
      <w:start w:val="1"/>
      <w:numFmt w:val="lowerRoman"/>
      <w:lvlText w:val="%9."/>
      <w:lvlJc w:val="right"/>
      <w:pPr>
        <w:ind w:left="6800" w:hanging="180"/>
      </w:pPr>
    </w:lvl>
  </w:abstractNum>
  <w:abstractNum w:abstractNumId="7" w15:restartNumberingAfterBreak="0">
    <w:nsid w:val="29B25A86"/>
    <w:multiLevelType w:val="multilevel"/>
    <w:tmpl w:val="07F6B762"/>
    <w:lvl w:ilvl="0">
      <w:start w:val="1"/>
      <w:numFmt w:val="decimal"/>
      <w:lvlText w:val="%1)"/>
      <w:lvlJc w:val="left"/>
      <w:pPr>
        <w:ind w:left="1040" w:hanging="360"/>
      </w:pPr>
    </w:lvl>
    <w:lvl w:ilvl="1">
      <w:start w:val="1"/>
      <w:numFmt w:val="lowerLetter"/>
      <w:lvlText w:val="%2."/>
      <w:lvlJc w:val="left"/>
      <w:pPr>
        <w:ind w:left="1760" w:hanging="360"/>
      </w:pPr>
    </w:lvl>
    <w:lvl w:ilvl="2">
      <w:start w:val="1"/>
      <w:numFmt w:val="lowerRoman"/>
      <w:lvlText w:val="%3."/>
      <w:lvlJc w:val="right"/>
      <w:pPr>
        <w:ind w:left="2480" w:hanging="180"/>
      </w:pPr>
    </w:lvl>
    <w:lvl w:ilvl="3">
      <w:start w:val="1"/>
      <w:numFmt w:val="decimal"/>
      <w:lvlText w:val="%4."/>
      <w:lvlJc w:val="left"/>
      <w:pPr>
        <w:ind w:left="3200" w:hanging="360"/>
      </w:pPr>
    </w:lvl>
    <w:lvl w:ilvl="4">
      <w:start w:val="1"/>
      <w:numFmt w:val="lowerLetter"/>
      <w:lvlText w:val="%5."/>
      <w:lvlJc w:val="left"/>
      <w:pPr>
        <w:ind w:left="3920" w:hanging="360"/>
      </w:pPr>
    </w:lvl>
    <w:lvl w:ilvl="5">
      <w:start w:val="1"/>
      <w:numFmt w:val="lowerRoman"/>
      <w:lvlText w:val="%6."/>
      <w:lvlJc w:val="right"/>
      <w:pPr>
        <w:ind w:left="4640" w:hanging="180"/>
      </w:pPr>
    </w:lvl>
    <w:lvl w:ilvl="6">
      <w:start w:val="1"/>
      <w:numFmt w:val="decimal"/>
      <w:lvlText w:val="%7."/>
      <w:lvlJc w:val="left"/>
      <w:pPr>
        <w:ind w:left="5360" w:hanging="360"/>
      </w:pPr>
    </w:lvl>
    <w:lvl w:ilvl="7">
      <w:start w:val="1"/>
      <w:numFmt w:val="lowerLetter"/>
      <w:lvlText w:val="%8."/>
      <w:lvlJc w:val="left"/>
      <w:pPr>
        <w:ind w:left="6080" w:hanging="360"/>
      </w:pPr>
    </w:lvl>
    <w:lvl w:ilvl="8">
      <w:start w:val="1"/>
      <w:numFmt w:val="lowerRoman"/>
      <w:lvlText w:val="%9."/>
      <w:lvlJc w:val="right"/>
      <w:pPr>
        <w:ind w:left="6800" w:hanging="180"/>
      </w:pPr>
    </w:lvl>
  </w:abstractNum>
  <w:abstractNum w:abstractNumId="8" w15:restartNumberingAfterBreak="0">
    <w:nsid w:val="306B3AC5"/>
    <w:multiLevelType w:val="multilevel"/>
    <w:tmpl w:val="8B2452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2577BEF"/>
    <w:multiLevelType w:val="multilevel"/>
    <w:tmpl w:val="89EA45DA"/>
    <w:lvl w:ilvl="0">
      <w:start w:val="1"/>
      <w:numFmt w:val="decimal"/>
      <w:lvlText w:val="%1."/>
      <w:lvlJc w:val="left"/>
      <w:pPr>
        <w:ind w:left="2978" w:hanging="360"/>
      </w:pPr>
      <w:rPr>
        <w:rFonts w:eastAsia="Times New Roman" w:cs="Calibri"/>
        <w:b/>
        <w:bCs w:val="0"/>
        <w:sz w:val="24"/>
      </w:rPr>
    </w:lvl>
    <w:lvl w:ilvl="1">
      <w:start w:val="1"/>
      <w:numFmt w:val="lowerLetter"/>
      <w:lvlText w:val="%2."/>
      <w:lvlJc w:val="left"/>
      <w:pPr>
        <w:ind w:left="3698" w:hanging="360"/>
      </w:pPr>
    </w:lvl>
    <w:lvl w:ilvl="2">
      <w:start w:val="1"/>
      <w:numFmt w:val="lowerRoman"/>
      <w:lvlText w:val="%3."/>
      <w:lvlJc w:val="right"/>
      <w:pPr>
        <w:ind w:left="4418" w:hanging="180"/>
      </w:pPr>
    </w:lvl>
    <w:lvl w:ilvl="3">
      <w:start w:val="1"/>
      <w:numFmt w:val="decimal"/>
      <w:lvlText w:val="%4."/>
      <w:lvlJc w:val="left"/>
      <w:pPr>
        <w:ind w:left="5138" w:hanging="360"/>
      </w:pPr>
    </w:lvl>
    <w:lvl w:ilvl="4">
      <w:start w:val="1"/>
      <w:numFmt w:val="lowerLetter"/>
      <w:lvlText w:val="%5."/>
      <w:lvlJc w:val="left"/>
      <w:pPr>
        <w:ind w:left="5858" w:hanging="360"/>
      </w:pPr>
    </w:lvl>
    <w:lvl w:ilvl="5">
      <w:start w:val="1"/>
      <w:numFmt w:val="lowerRoman"/>
      <w:lvlText w:val="%6."/>
      <w:lvlJc w:val="right"/>
      <w:pPr>
        <w:ind w:left="6578" w:hanging="180"/>
      </w:pPr>
    </w:lvl>
    <w:lvl w:ilvl="6">
      <w:start w:val="1"/>
      <w:numFmt w:val="decimal"/>
      <w:lvlText w:val="%7."/>
      <w:lvlJc w:val="left"/>
      <w:pPr>
        <w:ind w:left="7298" w:hanging="360"/>
      </w:pPr>
    </w:lvl>
    <w:lvl w:ilvl="7">
      <w:start w:val="1"/>
      <w:numFmt w:val="lowerLetter"/>
      <w:lvlText w:val="%8."/>
      <w:lvlJc w:val="left"/>
      <w:pPr>
        <w:ind w:left="8018" w:hanging="360"/>
      </w:pPr>
    </w:lvl>
    <w:lvl w:ilvl="8">
      <w:start w:val="1"/>
      <w:numFmt w:val="lowerRoman"/>
      <w:lvlText w:val="%9."/>
      <w:lvlJc w:val="right"/>
      <w:pPr>
        <w:ind w:left="8738" w:hanging="180"/>
      </w:pPr>
    </w:lvl>
  </w:abstractNum>
  <w:abstractNum w:abstractNumId="10" w15:restartNumberingAfterBreak="0">
    <w:nsid w:val="32C27F79"/>
    <w:multiLevelType w:val="multilevel"/>
    <w:tmpl w:val="46A6D56C"/>
    <w:lvl w:ilvl="0">
      <w:start w:val="1"/>
      <w:numFmt w:val="lowerLetter"/>
      <w:lvlText w:val="%1)"/>
      <w:lvlJc w:val="left"/>
      <w:pPr>
        <w:ind w:left="1400" w:hanging="360"/>
      </w:pPr>
    </w:lvl>
    <w:lvl w:ilvl="1">
      <w:start w:val="1"/>
      <w:numFmt w:val="lowerLetter"/>
      <w:lvlText w:val="%2."/>
      <w:lvlJc w:val="left"/>
      <w:pPr>
        <w:ind w:left="2120" w:hanging="360"/>
      </w:pPr>
    </w:lvl>
    <w:lvl w:ilvl="2">
      <w:start w:val="1"/>
      <w:numFmt w:val="lowerRoman"/>
      <w:lvlText w:val="%3."/>
      <w:lvlJc w:val="right"/>
      <w:pPr>
        <w:ind w:left="2840" w:hanging="180"/>
      </w:pPr>
    </w:lvl>
    <w:lvl w:ilvl="3">
      <w:start w:val="1"/>
      <w:numFmt w:val="decimal"/>
      <w:lvlText w:val="%4."/>
      <w:lvlJc w:val="left"/>
      <w:pPr>
        <w:ind w:left="3560" w:hanging="360"/>
      </w:pPr>
    </w:lvl>
    <w:lvl w:ilvl="4">
      <w:start w:val="1"/>
      <w:numFmt w:val="lowerLetter"/>
      <w:lvlText w:val="%5."/>
      <w:lvlJc w:val="left"/>
      <w:pPr>
        <w:ind w:left="4280" w:hanging="360"/>
      </w:pPr>
    </w:lvl>
    <w:lvl w:ilvl="5">
      <w:start w:val="1"/>
      <w:numFmt w:val="lowerRoman"/>
      <w:lvlText w:val="%6."/>
      <w:lvlJc w:val="right"/>
      <w:pPr>
        <w:ind w:left="5000" w:hanging="180"/>
      </w:pPr>
    </w:lvl>
    <w:lvl w:ilvl="6">
      <w:start w:val="1"/>
      <w:numFmt w:val="decimal"/>
      <w:lvlText w:val="%7."/>
      <w:lvlJc w:val="left"/>
      <w:pPr>
        <w:ind w:left="5720" w:hanging="360"/>
      </w:pPr>
    </w:lvl>
    <w:lvl w:ilvl="7">
      <w:start w:val="1"/>
      <w:numFmt w:val="lowerLetter"/>
      <w:lvlText w:val="%8."/>
      <w:lvlJc w:val="left"/>
      <w:pPr>
        <w:ind w:left="6440" w:hanging="360"/>
      </w:pPr>
    </w:lvl>
    <w:lvl w:ilvl="8">
      <w:start w:val="1"/>
      <w:numFmt w:val="lowerRoman"/>
      <w:lvlText w:val="%9."/>
      <w:lvlJc w:val="right"/>
      <w:pPr>
        <w:ind w:left="7160" w:hanging="180"/>
      </w:pPr>
    </w:lvl>
  </w:abstractNum>
  <w:abstractNum w:abstractNumId="11" w15:restartNumberingAfterBreak="0">
    <w:nsid w:val="36760251"/>
    <w:multiLevelType w:val="multilevel"/>
    <w:tmpl w:val="1D06B62A"/>
    <w:lvl w:ilvl="0">
      <w:start w:val="10"/>
      <w:numFmt w:val="decimal"/>
      <w:lvlText w:val="%1."/>
      <w:lvlJc w:val="left"/>
      <w:pPr>
        <w:ind w:left="3054" w:hanging="360"/>
      </w:pPr>
      <w:rPr>
        <w:rFonts w:eastAsia="Times New Roman" w:cs="Calibri"/>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C375680"/>
    <w:multiLevelType w:val="multilevel"/>
    <w:tmpl w:val="58E26822"/>
    <w:lvl w:ilvl="0">
      <w:start w:val="3"/>
      <w:numFmt w:val="upperRoman"/>
      <w:lvlText w:val="%1."/>
      <w:lvlJc w:val="left"/>
      <w:pPr>
        <w:ind w:left="1080" w:hanging="72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1412E0B"/>
    <w:multiLevelType w:val="multilevel"/>
    <w:tmpl w:val="3302284C"/>
    <w:lvl w:ilvl="0">
      <w:start w:val="9"/>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27B3558"/>
    <w:multiLevelType w:val="multilevel"/>
    <w:tmpl w:val="5E821B62"/>
    <w:lvl w:ilvl="0">
      <w:start w:val="1"/>
      <w:numFmt w:val="decimal"/>
      <w:lvlText w:val="%1."/>
      <w:lvlJc w:val="left"/>
      <w:pPr>
        <w:ind w:left="720" w:hanging="360"/>
      </w:pPr>
      <w:rPr>
        <w:b/>
        <w:bCs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39730CB"/>
    <w:multiLevelType w:val="multilevel"/>
    <w:tmpl w:val="4F3879AC"/>
    <w:lvl w:ilvl="0">
      <w:start w:val="1"/>
      <w:numFmt w:val="decimal"/>
      <w:lvlText w:val="%1)"/>
      <w:lvlJc w:val="left"/>
      <w:pPr>
        <w:ind w:left="502" w:hanging="360"/>
      </w:pPr>
      <w:rPr>
        <w:rFonts w:cs="Calibri"/>
        <w:b w:val="0"/>
        <w:bCs w:val="0"/>
        <w:sz w:val="24"/>
      </w:rPr>
    </w:lvl>
    <w:lvl w:ilvl="1">
      <w:start w:val="1"/>
      <w:numFmt w:val="lowerLetter"/>
      <w:lvlText w:val="%2."/>
      <w:lvlJc w:val="left"/>
      <w:pPr>
        <w:ind w:left="1222" w:hanging="360"/>
      </w:pPr>
      <w:rPr>
        <w:rFonts w:cs="Times New Roman"/>
      </w:rPr>
    </w:lvl>
    <w:lvl w:ilvl="2">
      <w:start w:val="1"/>
      <w:numFmt w:val="lowerRoman"/>
      <w:lvlText w:val="%3."/>
      <w:lvlJc w:val="right"/>
      <w:pPr>
        <w:ind w:left="1942" w:hanging="180"/>
      </w:pPr>
      <w:rPr>
        <w:rFonts w:cs="Times New Roman"/>
      </w:rPr>
    </w:lvl>
    <w:lvl w:ilvl="3">
      <w:start w:val="1"/>
      <w:numFmt w:val="decimal"/>
      <w:lvlText w:val="%4."/>
      <w:lvlJc w:val="left"/>
      <w:pPr>
        <w:ind w:left="2662" w:hanging="360"/>
      </w:pPr>
      <w:rPr>
        <w:rFonts w:cs="Times New Roman"/>
      </w:rPr>
    </w:lvl>
    <w:lvl w:ilvl="4">
      <w:start w:val="1"/>
      <w:numFmt w:val="lowerLetter"/>
      <w:lvlText w:val="%5."/>
      <w:lvlJc w:val="left"/>
      <w:pPr>
        <w:ind w:left="3382" w:hanging="360"/>
      </w:pPr>
      <w:rPr>
        <w:rFonts w:cs="Times New Roman"/>
      </w:rPr>
    </w:lvl>
    <w:lvl w:ilvl="5">
      <w:start w:val="1"/>
      <w:numFmt w:val="lowerRoman"/>
      <w:lvlText w:val="%6."/>
      <w:lvlJc w:val="right"/>
      <w:pPr>
        <w:ind w:left="4102" w:hanging="180"/>
      </w:pPr>
      <w:rPr>
        <w:rFonts w:cs="Times New Roman"/>
      </w:rPr>
    </w:lvl>
    <w:lvl w:ilvl="6">
      <w:start w:val="1"/>
      <w:numFmt w:val="decimal"/>
      <w:lvlText w:val="%7."/>
      <w:lvlJc w:val="left"/>
      <w:pPr>
        <w:ind w:left="4822" w:hanging="360"/>
      </w:pPr>
      <w:rPr>
        <w:rFonts w:cs="Times New Roman"/>
      </w:rPr>
    </w:lvl>
    <w:lvl w:ilvl="7">
      <w:start w:val="1"/>
      <w:numFmt w:val="lowerLetter"/>
      <w:lvlText w:val="%8."/>
      <w:lvlJc w:val="left"/>
      <w:pPr>
        <w:ind w:left="5542" w:hanging="360"/>
      </w:pPr>
      <w:rPr>
        <w:rFonts w:cs="Times New Roman"/>
      </w:rPr>
    </w:lvl>
    <w:lvl w:ilvl="8">
      <w:start w:val="1"/>
      <w:numFmt w:val="lowerRoman"/>
      <w:lvlText w:val="%9."/>
      <w:lvlJc w:val="right"/>
      <w:pPr>
        <w:ind w:left="6262" w:hanging="180"/>
      </w:pPr>
      <w:rPr>
        <w:rFonts w:cs="Times New Roman"/>
      </w:rPr>
    </w:lvl>
  </w:abstractNum>
  <w:abstractNum w:abstractNumId="16" w15:restartNumberingAfterBreak="0">
    <w:nsid w:val="45B7467C"/>
    <w:multiLevelType w:val="multilevel"/>
    <w:tmpl w:val="9F0C147E"/>
    <w:lvl w:ilvl="0">
      <w:start w:val="1"/>
      <w:numFmt w:val="lowerLetter"/>
      <w:lvlText w:val="%1)"/>
      <w:lvlJc w:val="left"/>
      <w:pPr>
        <w:ind w:left="1040" w:hanging="360"/>
      </w:pPr>
    </w:lvl>
    <w:lvl w:ilvl="1">
      <w:start w:val="1"/>
      <w:numFmt w:val="lowerLetter"/>
      <w:lvlText w:val="%2."/>
      <w:lvlJc w:val="left"/>
      <w:pPr>
        <w:ind w:left="1760" w:hanging="360"/>
      </w:pPr>
    </w:lvl>
    <w:lvl w:ilvl="2">
      <w:start w:val="1"/>
      <w:numFmt w:val="lowerRoman"/>
      <w:lvlText w:val="%3."/>
      <w:lvlJc w:val="right"/>
      <w:pPr>
        <w:ind w:left="2480" w:hanging="180"/>
      </w:pPr>
    </w:lvl>
    <w:lvl w:ilvl="3">
      <w:start w:val="1"/>
      <w:numFmt w:val="decimal"/>
      <w:lvlText w:val="%4."/>
      <w:lvlJc w:val="left"/>
      <w:pPr>
        <w:ind w:left="3200" w:hanging="360"/>
      </w:pPr>
    </w:lvl>
    <w:lvl w:ilvl="4">
      <w:start w:val="1"/>
      <w:numFmt w:val="lowerLetter"/>
      <w:lvlText w:val="%5."/>
      <w:lvlJc w:val="left"/>
      <w:pPr>
        <w:ind w:left="3920" w:hanging="360"/>
      </w:pPr>
    </w:lvl>
    <w:lvl w:ilvl="5">
      <w:start w:val="1"/>
      <w:numFmt w:val="lowerRoman"/>
      <w:lvlText w:val="%6."/>
      <w:lvlJc w:val="right"/>
      <w:pPr>
        <w:ind w:left="4640" w:hanging="180"/>
      </w:pPr>
    </w:lvl>
    <w:lvl w:ilvl="6">
      <w:start w:val="1"/>
      <w:numFmt w:val="decimal"/>
      <w:lvlText w:val="%7."/>
      <w:lvlJc w:val="left"/>
      <w:pPr>
        <w:ind w:left="5360" w:hanging="360"/>
      </w:pPr>
    </w:lvl>
    <w:lvl w:ilvl="7">
      <w:start w:val="1"/>
      <w:numFmt w:val="lowerLetter"/>
      <w:lvlText w:val="%8."/>
      <w:lvlJc w:val="left"/>
      <w:pPr>
        <w:ind w:left="6080" w:hanging="360"/>
      </w:pPr>
    </w:lvl>
    <w:lvl w:ilvl="8">
      <w:start w:val="1"/>
      <w:numFmt w:val="lowerRoman"/>
      <w:lvlText w:val="%9."/>
      <w:lvlJc w:val="right"/>
      <w:pPr>
        <w:ind w:left="6800" w:hanging="180"/>
      </w:pPr>
    </w:lvl>
  </w:abstractNum>
  <w:abstractNum w:abstractNumId="17" w15:restartNumberingAfterBreak="0">
    <w:nsid w:val="478C7FAB"/>
    <w:multiLevelType w:val="multilevel"/>
    <w:tmpl w:val="44A4BBCA"/>
    <w:lvl w:ilvl="0">
      <w:start w:val="1"/>
      <w:numFmt w:val="decimal"/>
      <w:lvlText w:val="%1."/>
      <w:lvlJc w:val="left"/>
      <w:pPr>
        <w:ind w:left="360" w:hanging="360"/>
      </w:pPr>
      <w:rPr>
        <w:b/>
        <w:bCs w:val="0"/>
        <w:sz w:val="24"/>
      </w:rPr>
    </w:lvl>
    <w:lvl w:ilvl="1">
      <w:start w:val="1"/>
      <w:numFmt w:val="decimal"/>
      <w:lvlText w:val="%1.%2."/>
      <w:lvlJc w:val="left"/>
      <w:pPr>
        <w:ind w:left="1290" w:hanging="57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8" w15:restartNumberingAfterBreak="0">
    <w:nsid w:val="4879170A"/>
    <w:multiLevelType w:val="multilevel"/>
    <w:tmpl w:val="B04852C4"/>
    <w:lvl w:ilvl="0">
      <w:start w:val="1"/>
      <w:numFmt w:val="decimal"/>
      <w:lvlText w:val="%1."/>
      <w:lvlJc w:val="left"/>
      <w:pPr>
        <w:ind w:left="721" w:hanging="360"/>
      </w:pPr>
      <w:rPr>
        <w:rFonts w:ascii="Calibri" w:hAnsi="Calibri"/>
        <w:b w:val="0"/>
        <w:bCs/>
        <w:sz w:val="24"/>
      </w:rPr>
    </w:lvl>
    <w:lvl w:ilvl="1">
      <w:start w:val="1"/>
      <w:numFmt w:val="lowerLetter"/>
      <w:lvlText w:val="%2."/>
      <w:lvlJc w:val="left"/>
      <w:pPr>
        <w:ind w:left="1441" w:hanging="360"/>
      </w:pPr>
    </w:lvl>
    <w:lvl w:ilvl="2">
      <w:start w:val="1"/>
      <w:numFmt w:val="lowerRoman"/>
      <w:lvlText w:val="%3."/>
      <w:lvlJc w:val="right"/>
      <w:pPr>
        <w:ind w:left="2161" w:hanging="180"/>
      </w:pPr>
    </w:lvl>
    <w:lvl w:ilvl="3">
      <w:start w:val="1"/>
      <w:numFmt w:val="decimal"/>
      <w:lvlText w:val="%4."/>
      <w:lvlJc w:val="left"/>
      <w:pPr>
        <w:ind w:left="2881" w:hanging="360"/>
      </w:pPr>
    </w:lvl>
    <w:lvl w:ilvl="4">
      <w:start w:val="1"/>
      <w:numFmt w:val="lowerLetter"/>
      <w:lvlText w:val="%5."/>
      <w:lvlJc w:val="left"/>
      <w:pPr>
        <w:ind w:left="3601" w:hanging="360"/>
      </w:pPr>
    </w:lvl>
    <w:lvl w:ilvl="5">
      <w:start w:val="1"/>
      <w:numFmt w:val="lowerRoman"/>
      <w:lvlText w:val="%6."/>
      <w:lvlJc w:val="right"/>
      <w:pPr>
        <w:ind w:left="4321" w:hanging="180"/>
      </w:pPr>
    </w:lvl>
    <w:lvl w:ilvl="6">
      <w:start w:val="1"/>
      <w:numFmt w:val="decimal"/>
      <w:lvlText w:val="%7."/>
      <w:lvlJc w:val="left"/>
      <w:pPr>
        <w:ind w:left="5041" w:hanging="360"/>
      </w:pPr>
    </w:lvl>
    <w:lvl w:ilvl="7">
      <w:start w:val="1"/>
      <w:numFmt w:val="lowerLetter"/>
      <w:lvlText w:val="%8."/>
      <w:lvlJc w:val="left"/>
      <w:pPr>
        <w:ind w:left="5761" w:hanging="360"/>
      </w:pPr>
    </w:lvl>
    <w:lvl w:ilvl="8">
      <w:start w:val="1"/>
      <w:numFmt w:val="lowerRoman"/>
      <w:lvlText w:val="%9."/>
      <w:lvlJc w:val="right"/>
      <w:pPr>
        <w:ind w:left="6481" w:hanging="180"/>
      </w:pPr>
    </w:lvl>
  </w:abstractNum>
  <w:abstractNum w:abstractNumId="19" w15:restartNumberingAfterBreak="0">
    <w:nsid w:val="52C92C76"/>
    <w:multiLevelType w:val="multilevel"/>
    <w:tmpl w:val="CFDA642C"/>
    <w:lvl w:ilvl="0">
      <w:start w:val="1"/>
      <w:numFmt w:val="decimal"/>
      <w:lvlText w:val="%1"/>
      <w:lvlJc w:val="left"/>
      <w:pPr>
        <w:ind w:left="360" w:hanging="360"/>
      </w:pPr>
      <w:rPr>
        <w:rFonts w:eastAsia="Calibri"/>
        <w:b w:val="0"/>
        <w:u w:val="single"/>
      </w:rPr>
    </w:lvl>
    <w:lvl w:ilvl="1">
      <w:start w:val="1"/>
      <w:numFmt w:val="decimal"/>
      <w:lvlText w:val="%2."/>
      <w:lvlJc w:val="left"/>
      <w:pPr>
        <w:ind w:left="360" w:hanging="360"/>
      </w:pPr>
      <w:rPr>
        <w:b/>
        <w:bCs/>
        <w:color w:val="auto"/>
        <w:sz w:val="24"/>
        <w:u w:val="none"/>
      </w:rPr>
    </w:lvl>
    <w:lvl w:ilvl="2">
      <w:start w:val="1"/>
      <w:numFmt w:val="decimal"/>
      <w:lvlText w:val="%1.%2.%3"/>
      <w:lvlJc w:val="left"/>
      <w:pPr>
        <w:ind w:left="720" w:hanging="720"/>
      </w:pPr>
      <w:rPr>
        <w:rFonts w:eastAsia="Calibri"/>
        <w:b w:val="0"/>
        <w:u w:val="single"/>
      </w:rPr>
    </w:lvl>
    <w:lvl w:ilvl="3">
      <w:start w:val="1"/>
      <w:numFmt w:val="decimal"/>
      <w:lvlText w:val="%1.%2.%3.%4"/>
      <w:lvlJc w:val="left"/>
      <w:pPr>
        <w:ind w:left="720" w:hanging="720"/>
      </w:pPr>
      <w:rPr>
        <w:rFonts w:eastAsia="Calibri"/>
        <w:b w:val="0"/>
        <w:u w:val="single"/>
      </w:rPr>
    </w:lvl>
    <w:lvl w:ilvl="4">
      <w:start w:val="1"/>
      <w:numFmt w:val="decimal"/>
      <w:lvlText w:val="%1.%2.%3.%4.%5"/>
      <w:lvlJc w:val="left"/>
      <w:pPr>
        <w:ind w:left="1080" w:hanging="1080"/>
      </w:pPr>
      <w:rPr>
        <w:rFonts w:eastAsia="Calibri"/>
        <w:b w:val="0"/>
        <w:u w:val="single"/>
      </w:rPr>
    </w:lvl>
    <w:lvl w:ilvl="5">
      <w:start w:val="1"/>
      <w:numFmt w:val="decimal"/>
      <w:lvlText w:val="%1.%2.%3.%4.%5.%6"/>
      <w:lvlJc w:val="left"/>
      <w:pPr>
        <w:ind w:left="1080" w:hanging="1080"/>
      </w:pPr>
      <w:rPr>
        <w:rFonts w:eastAsia="Calibri"/>
        <w:b w:val="0"/>
        <w:u w:val="single"/>
      </w:rPr>
    </w:lvl>
    <w:lvl w:ilvl="6">
      <w:start w:val="1"/>
      <w:numFmt w:val="decimal"/>
      <w:lvlText w:val="%1.%2.%3.%4.%5.%6.%7"/>
      <w:lvlJc w:val="left"/>
      <w:pPr>
        <w:ind w:left="1440" w:hanging="1440"/>
      </w:pPr>
      <w:rPr>
        <w:rFonts w:eastAsia="Calibri"/>
        <w:b w:val="0"/>
        <w:u w:val="single"/>
      </w:rPr>
    </w:lvl>
    <w:lvl w:ilvl="7">
      <w:start w:val="1"/>
      <w:numFmt w:val="decimal"/>
      <w:lvlText w:val="%1.%2.%3.%4.%5.%6.%7.%8"/>
      <w:lvlJc w:val="left"/>
      <w:pPr>
        <w:ind w:left="1440" w:hanging="1440"/>
      </w:pPr>
      <w:rPr>
        <w:rFonts w:eastAsia="Calibri"/>
        <w:b w:val="0"/>
        <w:u w:val="single"/>
      </w:rPr>
    </w:lvl>
    <w:lvl w:ilvl="8">
      <w:start w:val="1"/>
      <w:numFmt w:val="decimal"/>
      <w:lvlText w:val="%1.%2.%3.%4.%5.%6.%7.%8.%9"/>
      <w:lvlJc w:val="left"/>
      <w:pPr>
        <w:ind w:left="1800" w:hanging="1800"/>
      </w:pPr>
      <w:rPr>
        <w:rFonts w:eastAsia="Calibri"/>
        <w:b w:val="0"/>
        <w:u w:val="single"/>
      </w:rPr>
    </w:lvl>
  </w:abstractNum>
  <w:abstractNum w:abstractNumId="20" w15:restartNumberingAfterBreak="0">
    <w:nsid w:val="554571CB"/>
    <w:multiLevelType w:val="multilevel"/>
    <w:tmpl w:val="982439F6"/>
    <w:lvl w:ilvl="0">
      <w:start w:val="1"/>
      <w:numFmt w:val="decimal"/>
      <w:lvlText w:val="%1)"/>
      <w:lvlJc w:val="left"/>
      <w:pPr>
        <w:ind w:left="1040" w:hanging="360"/>
      </w:pPr>
    </w:lvl>
    <w:lvl w:ilvl="1">
      <w:start w:val="1"/>
      <w:numFmt w:val="lowerLetter"/>
      <w:lvlText w:val="%2."/>
      <w:lvlJc w:val="left"/>
      <w:pPr>
        <w:ind w:left="1760" w:hanging="360"/>
      </w:pPr>
    </w:lvl>
    <w:lvl w:ilvl="2">
      <w:start w:val="1"/>
      <w:numFmt w:val="lowerRoman"/>
      <w:lvlText w:val="%3."/>
      <w:lvlJc w:val="right"/>
      <w:pPr>
        <w:ind w:left="2480" w:hanging="180"/>
      </w:pPr>
    </w:lvl>
    <w:lvl w:ilvl="3">
      <w:start w:val="1"/>
      <w:numFmt w:val="decimal"/>
      <w:lvlText w:val="%4."/>
      <w:lvlJc w:val="left"/>
      <w:pPr>
        <w:ind w:left="3200" w:hanging="360"/>
      </w:pPr>
    </w:lvl>
    <w:lvl w:ilvl="4">
      <w:start w:val="1"/>
      <w:numFmt w:val="lowerLetter"/>
      <w:lvlText w:val="%5."/>
      <w:lvlJc w:val="left"/>
      <w:pPr>
        <w:ind w:left="3920" w:hanging="360"/>
      </w:pPr>
    </w:lvl>
    <w:lvl w:ilvl="5">
      <w:start w:val="1"/>
      <w:numFmt w:val="lowerRoman"/>
      <w:lvlText w:val="%6."/>
      <w:lvlJc w:val="right"/>
      <w:pPr>
        <w:ind w:left="4640" w:hanging="180"/>
      </w:pPr>
    </w:lvl>
    <w:lvl w:ilvl="6">
      <w:start w:val="1"/>
      <w:numFmt w:val="decimal"/>
      <w:lvlText w:val="%7."/>
      <w:lvlJc w:val="left"/>
      <w:pPr>
        <w:ind w:left="5360" w:hanging="360"/>
      </w:pPr>
    </w:lvl>
    <w:lvl w:ilvl="7">
      <w:start w:val="1"/>
      <w:numFmt w:val="lowerLetter"/>
      <w:lvlText w:val="%8."/>
      <w:lvlJc w:val="left"/>
      <w:pPr>
        <w:ind w:left="6080" w:hanging="360"/>
      </w:pPr>
    </w:lvl>
    <w:lvl w:ilvl="8">
      <w:start w:val="1"/>
      <w:numFmt w:val="lowerRoman"/>
      <w:lvlText w:val="%9."/>
      <w:lvlJc w:val="right"/>
      <w:pPr>
        <w:ind w:left="6800" w:hanging="180"/>
      </w:pPr>
    </w:lvl>
  </w:abstractNum>
  <w:abstractNum w:abstractNumId="21" w15:restartNumberingAfterBreak="0">
    <w:nsid w:val="58AC7BE4"/>
    <w:multiLevelType w:val="multilevel"/>
    <w:tmpl w:val="70EEF5B0"/>
    <w:lvl w:ilvl="0">
      <w:start w:val="1"/>
      <w:numFmt w:val="lowerLetter"/>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22" w15:restartNumberingAfterBreak="0">
    <w:nsid w:val="591121BB"/>
    <w:multiLevelType w:val="multilevel"/>
    <w:tmpl w:val="9594E9D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3" w15:restartNumberingAfterBreak="0">
    <w:nsid w:val="5D4153B4"/>
    <w:multiLevelType w:val="multilevel"/>
    <w:tmpl w:val="E7C4029A"/>
    <w:lvl w:ilvl="0">
      <w:start w:val="1"/>
      <w:numFmt w:val="decimal"/>
      <w:lvlText w:val="%1."/>
      <w:lvlJc w:val="left"/>
      <w:pPr>
        <w:ind w:left="720" w:hanging="360"/>
      </w:pPr>
    </w:lvl>
    <w:lvl w:ilvl="1">
      <w:start w:val="1"/>
      <w:numFmt w:val="decimal"/>
      <w:lvlText w:val="%1.%2"/>
      <w:lvlJc w:val="left"/>
      <w:pPr>
        <w:ind w:left="720" w:hanging="360"/>
      </w:pPr>
      <w:rPr>
        <w:b/>
        <w:bCs/>
        <w:sz w:val="24"/>
      </w:rPr>
    </w:lvl>
    <w:lvl w:ilvl="2">
      <w:start w:val="1"/>
      <w:numFmt w:val="decimal"/>
      <w:lvlText w:val="%1.%2.%3"/>
      <w:lvlJc w:val="left"/>
      <w:pPr>
        <w:ind w:left="1080" w:hanging="720"/>
      </w:pPr>
      <w:rPr>
        <w:b/>
        <w:bCs/>
        <w:sz w:val="24"/>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4" w15:restartNumberingAfterBreak="0">
    <w:nsid w:val="5F8E1F3D"/>
    <w:multiLevelType w:val="multilevel"/>
    <w:tmpl w:val="2626CF00"/>
    <w:lvl w:ilvl="0">
      <w:start w:val="1"/>
      <w:numFmt w:val="decimal"/>
      <w:lvlText w:val="%1."/>
      <w:lvlJc w:val="left"/>
      <w:pPr>
        <w:ind w:left="644" w:hanging="360"/>
      </w:pPr>
    </w:lvl>
    <w:lvl w:ilvl="1">
      <w:start w:val="1"/>
      <w:numFmt w:val="decimal"/>
      <w:lvlText w:val="%1.%2"/>
      <w:lvlJc w:val="left"/>
      <w:pPr>
        <w:ind w:left="1004" w:hanging="360"/>
      </w:pPr>
    </w:lvl>
    <w:lvl w:ilvl="2">
      <w:start w:val="1"/>
      <w:numFmt w:val="decimal"/>
      <w:lvlText w:val="%1.%2.%3"/>
      <w:lvlJc w:val="left"/>
      <w:pPr>
        <w:ind w:left="1724" w:hanging="720"/>
      </w:pPr>
    </w:lvl>
    <w:lvl w:ilvl="3">
      <w:start w:val="1"/>
      <w:numFmt w:val="decimal"/>
      <w:lvlText w:val="%1.%2.%3.%4"/>
      <w:lvlJc w:val="left"/>
      <w:pPr>
        <w:ind w:left="2084" w:hanging="720"/>
      </w:pPr>
    </w:lvl>
    <w:lvl w:ilvl="4">
      <w:start w:val="1"/>
      <w:numFmt w:val="decimal"/>
      <w:lvlText w:val="%1.%2.%3.%4.%5"/>
      <w:lvlJc w:val="left"/>
      <w:pPr>
        <w:ind w:left="2804" w:hanging="1080"/>
      </w:pPr>
    </w:lvl>
    <w:lvl w:ilvl="5">
      <w:start w:val="1"/>
      <w:numFmt w:val="decimal"/>
      <w:lvlText w:val="%1.%2.%3.%4.%5.%6"/>
      <w:lvlJc w:val="left"/>
      <w:pPr>
        <w:ind w:left="3164" w:hanging="1080"/>
      </w:pPr>
    </w:lvl>
    <w:lvl w:ilvl="6">
      <w:start w:val="1"/>
      <w:numFmt w:val="decimal"/>
      <w:lvlText w:val="%1.%2.%3.%4.%5.%6.%7"/>
      <w:lvlJc w:val="left"/>
      <w:pPr>
        <w:ind w:left="3884" w:hanging="1440"/>
      </w:pPr>
    </w:lvl>
    <w:lvl w:ilvl="7">
      <w:start w:val="1"/>
      <w:numFmt w:val="decimal"/>
      <w:lvlText w:val="%1.%2.%3.%4.%5.%6.%7.%8"/>
      <w:lvlJc w:val="left"/>
      <w:pPr>
        <w:ind w:left="4244" w:hanging="1440"/>
      </w:pPr>
    </w:lvl>
    <w:lvl w:ilvl="8">
      <w:start w:val="1"/>
      <w:numFmt w:val="decimal"/>
      <w:lvlText w:val="%1.%2.%3.%4.%5.%6.%7.%8.%9"/>
      <w:lvlJc w:val="left"/>
      <w:pPr>
        <w:ind w:left="4964" w:hanging="1800"/>
      </w:pPr>
    </w:lvl>
  </w:abstractNum>
  <w:abstractNum w:abstractNumId="25" w15:restartNumberingAfterBreak="0">
    <w:nsid w:val="63D650A7"/>
    <w:multiLevelType w:val="multilevel"/>
    <w:tmpl w:val="C160F2EA"/>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7207884"/>
    <w:multiLevelType w:val="multilevel"/>
    <w:tmpl w:val="97FC3682"/>
    <w:lvl w:ilvl="0">
      <w:start w:val="1"/>
      <w:numFmt w:val="decimal"/>
      <w:lvlText w:val="%1."/>
      <w:lvlJc w:val="left"/>
      <w:pPr>
        <w:ind w:left="720" w:hanging="360"/>
      </w:pPr>
      <w:rPr>
        <w:b w:val="0"/>
        <w:bCs/>
        <w:color w:val="auto"/>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67394D7B"/>
    <w:multiLevelType w:val="multilevel"/>
    <w:tmpl w:val="7FD0D268"/>
    <w:lvl w:ilvl="0">
      <w:start w:val="1"/>
      <w:numFmt w:val="decimal"/>
      <w:lvlText w:val="%1)"/>
      <w:lvlJc w:val="left"/>
      <w:pPr>
        <w:ind w:left="1040" w:hanging="360"/>
      </w:pPr>
    </w:lvl>
    <w:lvl w:ilvl="1">
      <w:start w:val="1"/>
      <w:numFmt w:val="lowerLetter"/>
      <w:lvlText w:val="%2."/>
      <w:lvlJc w:val="left"/>
      <w:pPr>
        <w:ind w:left="1760" w:hanging="360"/>
      </w:pPr>
    </w:lvl>
    <w:lvl w:ilvl="2">
      <w:start w:val="1"/>
      <w:numFmt w:val="lowerRoman"/>
      <w:lvlText w:val="%3."/>
      <w:lvlJc w:val="right"/>
      <w:pPr>
        <w:ind w:left="2480" w:hanging="180"/>
      </w:pPr>
    </w:lvl>
    <w:lvl w:ilvl="3">
      <w:start w:val="1"/>
      <w:numFmt w:val="decimal"/>
      <w:lvlText w:val="%4."/>
      <w:lvlJc w:val="left"/>
      <w:pPr>
        <w:ind w:left="3200" w:hanging="360"/>
      </w:pPr>
    </w:lvl>
    <w:lvl w:ilvl="4">
      <w:start w:val="1"/>
      <w:numFmt w:val="lowerLetter"/>
      <w:lvlText w:val="%5."/>
      <w:lvlJc w:val="left"/>
      <w:pPr>
        <w:ind w:left="3920" w:hanging="360"/>
      </w:pPr>
    </w:lvl>
    <w:lvl w:ilvl="5">
      <w:start w:val="1"/>
      <w:numFmt w:val="lowerRoman"/>
      <w:lvlText w:val="%6."/>
      <w:lvlJc w:val="right"/>
      <w:pPr>
        <w:ind w:left="4640" w:hanging="180"/>
      </w:pPr>
    </w:lvl>
    <w:lvl w:ilvl="6">
      <w:start w:val="1"/>
      <w:numFmt w:val="decimal"/>
      <w:lvlText w:val="%7."/>
      <w:lvlJc w:val="left"/>
      <w:pPr>
        <w:ind w:left="5360" w:hanging="360"/>
      </w:pPr>
    </w:lvl>
    <w:lvl w:ilvl="7">
      <w:start w:val="1"/>
      <w:numFmt w:val="lowerLetter"/>
      <w:lvlText w:val="%8."/>
      <w:lvlJc w:val="left"/>
      <w:pPr>
        <w:ind w:left="6080" w:hanging="360"/>
      </w:pPr>
    </w:lvl>
    <w:lvl w:ilvl="8">
      <w:start w:val="1"/>
      <w:numFmt w:val="lowerRoman"/>
      <w:lvlText w:val="%9."/>
      <w:lvlJc w:val="right"/>
      <w:pPr>
        <w:ind w:left="6800" w:hanging="180"/>
      </w:pPr>
    </w:lvl>
  </w:abstractNum>
  <w:abstractNum w:abstractNumId="28" w15:restartNumberingAfterBreak="0">
    <w:nsid w:val="685A1A48"/>
    <w:multiLevelType w:val="multilevel"/>
    <w:tmpl w:val="D7824ACC"/>
    <w:lvl w:ilvl="0">
      <w:start w:val="1"/>
      <w:numFmt w:val="lowerLetter"/>
      <w:lvlText w:val="%1."/>
      <w:lvlJc w:val="left"/>
      <w:pPr>
        <w:ind w:left="1068" w:hanging="360"/>
      </w:pPr>
      <w:rPr>
        <w:rFonts w:eastAsia="Calibri"/>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72FC7DED"/>
    <w:multiLevelType w:val="multilevel"/>
    <w:tmpl w:val="7728D060"/>
    <w:lvl w:ilvl="0">
      <w:start w:val="2"/>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30" w15:restartNumberingAfterBreak="0">
    <w:nsid w:val="78193B5B"/>
    <w:multiLevelType w:val="multilevel"/>
    <w:tmpl w:val="9A10BF5E"/>
    <w:lvl w:ilvl="0">
      <w:start w:val="2"/>
      <w:numFmt w:val="decimal"/>
      <w:lvlText w:val="%1."/>
      <w:lvlJc w:val="left"/>
      <w:pPr>
        <w:ind w:left="1484" w:hanging="360"/>
      </w:pPr>
    </w:lvl>
    <w:lvl w:ilvl="1">
      <w:start w:val="1"/>
      <w:numFmt w:val="decimal"/>
      <w:lvlText w:val="%2."/>
      <w:lvlJc w:val="left"/>
      <w:pPr>
        <w:tabs>
          <w:tab w:val="num" w:pos="1648"/>
        </w:tabs>
        <w:ind w:left="1648" w:hanging="360"/>
      </w:pPr>
    </w:lvl>
    <w:lvl w:ilvl="2">
      <w:start w:val="1"/>
      <w:numFmt w:val="decimal"/>
      <w:lvlText w:val="%3."/>
      <w:lvlJc w:val="left"/>
      <w:pPr>
        <w:tabs>
          <w:tab w:val="num" w:pos="2008"/>
        </w:tabs>
        <w:ind w:left="2008" w:hanging="360"/>
      </w:pPr>
    </w:lvl>
    <w:lvl w:ilvl="3">
      <w:start w:val="1"/>
      <w:numFmt w:val="decimal"/>
      <w:lvlText w:val="%4."/>
      <w:lvlJc w:val="left"/>
      <w:pPr>
        <w:tabs>
          <w:tab w:val="num" w:pos="2368"/>
        </w:tabs>
        <w:ind w:left="2368" w:hanging="360"/>
      </w:pPr>
    </w:lvl>
    <w:lvl w:ilvl="4">
      <w:start w:val="1"/>
      <w:numFmt w:val="decimal"/>
      <w:lvlText w:val="%5."/>
      <w:lvlJc w:val="left"/>
      <w:pPr>
        <w:tabs>
          <w:tab w:val="num" w:pos="2728"/>
        </w:tabs>
        <w:ind w:left="2728" w:hanging="360"/>
      </w:pPr>
    </w:lvl>
    <w:lvl w:ilvl="5">
      <w:start w:val="1"/>
      <w:numFmt w:val="decimal"/>
      <w:lvlText w:val="%6."/>
      <w:lvlJc w:val="left"/>
      <w:pPr>
        <w:tabs>
          <w:tab w:val="num" w:pos="3088"/>
        </w:tabs>
        <w:ind w:left="3088" w:hanging="360"/>
      </w:pPr>
    </w:lvl>
    <w:lvl w:ilvl="6">
      <w:start w:val="1"/>
      <w:numFmt w:val="decimal"/>
      <w:lvlText w:val="%7."/>
      <w:lvlJc w:val="left"/>
      <w:pPr>
        <w:tabs>
          <w:tab w:val="num" w:pos="3448"/>
        </w:tabs>
        <w:ind w:left="3448" w:hanging="360"/>
      </w:pPr>
    </w:lvl>
    <w:lvl w:ilvl="7">
      <w:start w:val="1"/>
      <w:numFmt w:val="decimal"/>
      <w:lvlText w:val="%8."/>
      <w:lvlJc w:val="left"/>
      <w:pPr>
        <w:tabs>
          <w:tab w:val="num" w:pos="3808"/>
        </w:tabs>
        <w:ind w:left="3808" w:hanging="360"/>
      </w:pPr>
    </w:lvl>
    <w:lvl w:ilvl="8">
      <w:start w:val="1"/>
      <w:numFmt w:val="decimal"/>
      <w:lvlText w:val="%9."/>
      <w:lvlJc w:val="left"/>
      <w:pPr>
        <w:tabs>
          <w:tab w:val="num" w:pos="4168"/>
        </w:tabs>
        <w:ind w:left="4168" w:hanging="360"/>
      </w:pPr>
    </w:lvl>
  </w:abstractNum>
  <w:abstractNum w:abstractNumId="31" w15:restartNumberingAfterBreak="0">
    <w:nsid w:val="79AB6542"/>
    <w:multiLevelType w:val="multilevel"/>
    <w:tmpl w:val="A7A4AC66"/>
    <w:lvl w:ilvl="0">
      <w:start w:val="8"/>
      <w:numFmt w:val="decimal"/>
      <w:lvlText w:val="%1."/>
      <w:lvlJc w:val="left"/>
      <w:pPr>
        <w:ind w:left="114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EC406FF"/>
    <w:multiLevelType w:val="multilevel"/>
    <w:tmpl w:val="26ECB432"/>
    <w:lvl w:ilvl="0">
      <w:start w:val="1"/>
      <w:numFmt w:val="upperRoman"/>
      <w:lvlText w:val="%1."/>
      <w:lvlJc w:val="left"/>
      <w:pPr>
        <w:tabs>
          <w:tab w:val="num" w:pos="360"/>
        </w:tabs>
        <w:ind w:left="0" w:firstLine="0"/>
      </w:pPr>
      <w:rPr>
        <w:rFonts w:cs="Times New Roman"/>
        <w:b/>
        <w:sz w:val="24"/>
      </w:rPr>
    </w:lvl>
    <w:lvl w:ilvl="1">
      <w:start w:val="1"/>
      <w:numFmt w:val="decimal"/>
      <w:lvlText w:val="%1.%2"/>
      <w:lvlJc w:val="left"/>
      <w:pPr>
        <w:tabs>
          <w:tab w:val="num" w:pos="786"/>
        </w:tabs>
        <w:ind w:left="786" w:hanging="360"/>
      </w:pPr>
      <w:rPr>
        <w:rFonts w:cs="Times New Roman"/>
        <w:b w:val="0"/>
        <w:bCs w:val="0"/>
        <w:sz w:val="24"/>
        <w:szCs w:val="24"/>
      </w:rPr>
    </w:lvl>
    <w:lvl w:ilvl="2">
      <w:start w:val="1"/>
      <w:numFmt w:val="decimal"/>
      <w:lvlText w:val="%1.%2.%3"/>
      <w:lvlJc w:val="left"/>
      <w:pPr>
        <w:tabs>
          <w:tab w:val="num" w:pos="1572"/>
        </w:tabs>
        <w:ind w:left="1572" w:hanging="720"/>
      </w:pPr>
      <w:rPr>
        <w:rFonts w:cs="Times New Roman"/>
        <w:b w:val="0"/>
        <w:bCs w:val="0"/>
      </w:rPr>
    </w:lvl>
    <w:lvl w:ilvl="3">
      <w:start w:val="1"/>
      <w:numFmt w:val="decimal"/>
      <w:lvlText w:val="%1.%2.%3.%4"/>
      <w:lvlJc w:val="left"/>
      <w:pPr>
        <w:tabs>
          <w:tab w:val="num" w:pos="1998"/>
        </w:tabs>
        <w:ind w:left="1998" w:hanging="720"/>
      </w:pPr>
      <w:rPr>
        <w:rFonts w:cs="Times New Roman"/>
        <w:b w:val="0"/>
        <w:bCs w:val="0"/>
      </w:rPr>
    </w:lvl>
    <w:lvl w:ilvl="4">
      <w:start w:val="1"/>
      <w:numFmt w:val="decimal"/>
      <w:lvlText w:val="%1.%2.%3.%4.%5"/>
      <w:lvlJc w:val="left"/>
      <w:pPr>
        <w:tabs>
          <w:tab w:val="num" w:pos="2784"/>
        </w:tabs>
        <w:ind w:left="2784" w:hanging="1080"/>
      </w:pPr>
      <w:rPr>
        <w:rFonts w:cs="Times New Roman"/>
        <w:b w:val="0"/>
        <w:bCs w:val="0"/>
      </w:rPr>
    </w:lvl>
    <w:lvl w:ilvl="5">
      <w:start w:val="1"/>
      <w:numFmt w:val="decimal"/>
      <w:lvlText w:val="%1.%2.%3.%4.%5.%6"/>
      <w:lvlJc w:val="left"/>
      <w:pPr>
        <w:tabs>
          <w:tab w:val="num" w:pos="3210"/>
        </w:tabs>
        <w:ind w:left="3210" w:hanging="1080"/>
      </w:pPr>
      <w:rPr>
        <w:rFonts w:cs="Times New Roman"/>
        <w:b w:val="0"/>
        <w:bCs w:val="0"/>
      </w:rPr>
    </w:lvl>
    <w:lvl w:ilvl="6">
      <w:start w:val="1"/>
      <w:numFmt w:val="decimal"/>
      <w:lvlText w:val="%1.%2.%3.%4.%5.%6.%7"/>
      <w:lvlJc w:val="left"/>
      <w:pPr>
        <w:tabs>
          <w:tab w:val="num" w:pos="3996"/>
        </w:tabs>
        <w:ind w:left="3996" w:hanging="1440"/>
      </w:pPr>
      <w:rPr>
        <w:rFonts w:cs="Times New Roman"/>
        <w:b w:val="0"/>
        <w:bCs w:val="0"/>
      </w:rPr>
    </w:lvl>
    <w:lvl w:ilvl="7">
      <w:start w:val="1"/>
      <w:numFmt w:val="decimal"/>
      <w:lvlText w:val="%1.%2.%3.%4.%5.%6.%7.%8"/>
      <w:lvlJc w:val="left"/>
      <w:pPr>
        <w:tabs>
          <w:tab w:val="num" w:pos="4422"/>
        </w:tabs>
        <w:ind w:left="4422" w:hanging="1440"/>
      </w:pPr>
      <w:rPr>
        <w:rFonts w:cs="Times New Roman"/>
        <w:b w:val="0"/>
        <w:bCs w:val="0"/>
      </w:rPr>
    </w:lvl>
    <w:lvl w:ilvl="8">
      <w:start w:val="1"/>
      <w:numFmt w:val="decimal"/>
      <w:lvlText w:val="%1.%2.%3.%4.%5.%6.%7.%8.%9"/>
      <w:lvlJc w:val="left"/>
      <w:pPr>
        <w:tabs>
          <w:tab w:val="num" w:pos="5208"/>
        </w:tabs>
        <w:ind w:left="5208" w:hanging="1800"/>
      </w:pPr>
      <w:rPr>
        <w:rFonts w:cs="Times New Roman"/>
        <w:b w:val="0"/>
        <w:bCs w:val="0"/>
      </w:rPr>
    </w:lvl>
  </w:abstractNum>
  <w:num w:numId="1" w16cid:durableId="2046254160">
    <w:abstractNumId w:val="16"/>
  </w:num>
  <w:num w:numId="2" w16cid:durableId="629896147">
    <w:abstractNumId w:val="10"/>
  </w:num>
  <w:num w:numId="3" w16cid:durableId="1895700267">
    <w:abstractNumId w:val="20"/>
  </w:num>
  <w:num w:numId="4" w16cid:durableId="1212305872">
    <w:abstractNumId w:val="6"/>
  </w:num>
  <w:num w:numId="5" w16cid:durableId="1343242703">
    <w:abstractNumId w:val="32"/>
  </w:num>
  <w:num w:numId="6" w16cid:durableId="1313176356">
    <w:abstractNumId w:val="26"/>
  </w:num>
  <w:num w:numId="7" w16cid:durableId="143619777">
    <w:abstractNumId w:val="18"/>
  </w:num>
  <w:num w:numId="8" w16cid:durableId="188370953">
    <w:abstractNumId w:val="3"/>
  </w:num>
  <w:num w:numId="9" w16cid:durableId="1695156217">
    <w:abstractNumId w:val="9"/>
  </w:num>
  <w:num w:numId="10" w16cid:durableId="96021165">
    <w:abstractNumId w:val="17"/>
  </w:num>
  <w:num w:numId="11" w16cid:durableId="1652563538">
    <w:abstractNumId w:val="14"/>
  </w:num>
  <w:num w:numId="12" w16cid:durableId="1248150069">
    <w:abstractNumId w:val="12"/>
  </w:num>
  <w:num w:numId="13" w16cid:durableId="471676964">
    <w:abstractNumId w:val="4"/>
  </w:num>
  <w:num w:numId="14" w16cid:durableId="45111949">
    <w:abstractNumId w:val="15"/>
  </w:num>
  <w:num w:numId="15" w16cid:durableId="2103333858">
    <w:abstractNumId w:val="1"/>
  </w:num>
  <w:num w:numId="16" w16cid:durableId="567375555">
    <w:abstractNumId w:val="24"/>
  </w:num>
  <w:num w:numId="17" w16cid:durableId="1418135173">
    <w:abstractNumId w:val="23"/>
  </w:num>
  <w:num w:numId="18" w16cid:durableId="2082217713">
    <w:abstractNumId w:val="29"/>
  </w:num>
  <w:num w:numId="19" w16cid:durableId="661546700">
    <w:abstractNumId w:val="19"/>
  </w:num>
  <w:num w:numId="20" w16cid:durableId="202593400">
    <w:abstractNumId w:val="8"/>
  </w:num>
  <w:num w:numId="21" w16cid:durableId="1038235110">
    <w:abstractNumId w:val="31"/>
  </w:num>
  <w:num w:numId="22" w16cid:durableId="1246039768">
    <w:abstractNumId w:val="13"/>
  </w:num>
  <w:num w:numId="23" w16cid:durableId="125006269">
    <w:abstractNumId w:val="11"/>
  </w:num>
  <w:num w:numId="24" w16cid:durableId="704520036">
    <w:abstractNumId w:val="25"/>
  </w:num>
  <w:num w:numId="25" w16cid:durableId="1781298334">
    <w:abstractNumId w:val="27"/>
  </w:num>
  <w:num w:numId="26" w16cid:durableId="1033379905">
    <w:abstractNumId w:val="28"/>
  </w:num>
  <w:num w:numId="27" w16cid:durableId="255485984">
    <w:abstractNumId w:val="2"/>
  </w:num>
  <w:num w:numId="28" w16cid:durableId="180314095">
    <w:abstractNumId w:val="21"/>
  </w:num>
  <w:num w:numId="29" w16cid:durableId="1615407345">
    <w:abstractNumId w:val="5"/>
  </w:num>
  <w:num w:numId="30" w16cid:durableId="457454980">
    <w:abstractNumId w:val="30"/>
  </w:num>
  <w:num w:numId="31" w16cid:durableId="787092157">
    <w:abstractNumId w:val="0"/>
  </w:num>
  <w:num w:numId="32" w16cid:durableId="199440680">
    <w:abstractNumId w:val="7"/>
  </w:num>
  <w:num w:numId="33" w16cid:durableId="41864681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E79"/>
    <w:rsid w:val="001F5795"/>
    <w:rsid w:val="00241D09"/>
    <w:rsid w:val="00270E79"/>
    <w:rsid w:val="00555E2E"/>
    <w:rsid w:val="00736EB4"/>
    <w:rsid w:val="007F3D1F"/>
    <w:rsid w:val="00805461"/>
    <w:rsid w:val="00F04B5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08BEE"/>
  <w15:docId w15:val="{BF164256-75B0-49BD-8959-414959E8C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464C8"/>
    <w:pPr>
      <w:suppressAutoHyphens/>
      <w:spacing w:after="160" w:line="259" w:lineRule="auto"/>
    </w:pPr>
    <w:rPr>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Znak">
    <w:name w:val="Stopka Znak"/>
    <w:basedOn w:val="Domylnaczcionkaakapitu"/>
    <w:link w:val="Stopka"/>
    <w:qFormat/>
    <w:rsid w:val="006C3477"/>
    <w:rPr>
      <w:rFonts w:ascii="Times New Roman" w:eastAsia="Times New Roman" w:hAnsi="Times New Roman" w:cs="Times New Roman"/>
      <w:sz w:val="24"/>
      <w:szCs w:val="24"/>
      <w:lang w:eastAsia="pl-PL"/>
    </w:rPr>
  </w:style>
  <w:style w:type="character" w:styleId="Numerstrony">
    <w:name w:val="page number"/>
    <w:basedOn w:val="Domylnaczcionkaakapitu"/>
    <w:qFormat/>
    <w:rsid w:val="006C3477"/>
  </w:style>
  <w:style w:type="character" w:customStyle="1" w:styleId="czeinternetowe">
    <w:name w:val="Łącze internetowe"/>
    <w:basedOn w:val="Domylnaczcionkaakapitu"/>
    <w:uiPriority w:val="99"/>
    <w:unhideWhenUsed/>
    <w:rsid w:val="00C924CD"/>
    <w:rPr>
      <w:color w:val="0563C1" w:themeColor="hyperlink"/>
      <w:u w:val="single"/>
    </w:rPr>
  </w:style>
  <w:style w:type="character" w:customStyle="1" w:styleId="StopkaZnak1">
    <w:name w:val="Stopka Znak1"/>
    <w:basedOn w:val="Domylnaczcionkaakapitu"/>
    <w:uiPriority w:val="99"/>
    <w:semiHidden/>
    <w:qFormat/>
    <w:rsid w:val="006C3477"/>
  </w:style>
  <w:style w:type="character" w:customStyle="1" w:styleId="AkapitzlistZnak">
    <w:name w:val="Akapit z listą Znak"/>
    <w:link w:val="Akapitzlist"/>
    <w:uiPriority w:val="34"/>
    <w:qFormat/>
    <w:locked/>
    <w:rsid w:val="006C3477"/>
  </w:style>
  <w:style w:type="character" w:customStyle="1" w:styleId="NagwekZnak">
    <w:name w:val="Nagłówek Znak"/>
    <w:basedOn w:val="Domylnaczcionkaakapitu"/>
    <w:link w:val="Nagwek"/>
    <w:uiPriority w:val="99"/>
    <w:qFormat/>
    <w:rsid w:val="00431603"/>
  </w:style>
  <w:style w:type="character" w:customStyle="1" w:styleId="pktZnak">
    <w:name w:val="pkt Znak"/>
    <w:qFormat/>
    <w:locked/>
    <w:rsid w:val="001212FC"/>
    <w:rPr>
      <w:rFonts w:ascii="Times New Roman" w:eastAsia="Times New Roman" w:hAnsi="Times New Roman" w:cs="Times New Roman"/>
      <w:sz w:val="24"/>
      <w:szCs w:val="20"/>
      <w:lang w:eastAsia="pl-PL"/>
    </w:rPr>
  </w:style>
  <w:style w:type="character" w:customStyle="1" w:styleId="TekstprzypisudolnegoZnak">
    <w:name w:val="Tekst przypisu dolnego Znak"/>
    <w:basedOn w:val="Domylnaczcionkaakapitu"/>
    <w:link w:val="Tekstprzypisudolnego"/>
    <w:qFormat/>
    <w:rsid w:val="001212FC"/>
    <w:rPr>
      <w:rFonts w:ascii="Tahoma" w:eastAsia="Times New Roman" w:hAnsi="Tahoma" w:cs="Times New Roman"/>
      <w:sz w:val="20"/>
      <w:szCs w:val="20"/>
      <w:lang w:eastAsia="pl-PL"/>
    </w:rPr>
  </w:style>
  <w:style w:type="character" w:customStyle="1" w:styleId="Zakotwiczenieprzypisudolnego">
    <w:name w:val="Zakotwiczenie przypisu dolnego"/>
    <w:rPr>
      <w:rFonts w:cs="Times New Roman"/>
      <w:sz w:val="20"/>
      <w:vertAlign w:val="superscript"/>
    </w:rPr>
  </w:style>
  <w:style w:type="character" w:customStyle="1" w:styleId="FootnoteCharacters">
    <w:name w:val="Footnote Characters"/>
    <w:basedOn w:val="Domylnaczcionkaakapitu"/>
    <w:uiPriority w:val="99"/>
    <w:qFormat/>
    <w:rsid w:val="001212FC"/>
    <w:rPr>
      <w:rFonts w:cs="Times New Roman"/>
      <w:sz w:val="20"/>
      <w:vertAlign w:val="superscript"/>
    </w:rPr>
  </w:style>
  <w:style w:type="character" w:customStyle="1" w:styleId="Teksttreci">
    <w:name w:val="Tekst treści_"/>
    <w:link w:val="Teksttreci0"/>
    <w:qFormat/>
    <w:locked/>
    <w:rsid w:val="001212FC"/>
    <w:rPr>
      <w:rFonts w:ascii="Verdana" w:hAnsi="Verdana"/>
      <w:sz w:val="19"/>
      <w:shd w:val="clear" w:color="auto" w:fill="FFFFFF"/>
    </w:rPr>
  </w:style>
  <w:style w:type="character" w:styleId="Pogrubienie">
    <w:name w:val="Strong"/>
    <w:basedOn w:val="Domylnaczcionkaakapitu"/>
    <w:qFormat/>
    <w:rPr>
      <w:b/>
      <w:bCs/>
    </w:rPr>
  </w:style>
  <w:style w:type="character" w:customStyle="1" w:styleId="WW8Num16z0">
    <w:name w:val="WW8Num16z0"/>
    <w:qFormat/>
    <w:rPr>
      <w:b w:val="0"/>
      <w:bCs/>
      <w:color w:val="000000"/>
      <w:sz w:val="22"/>
      <w:szCs w:val="22"/>
    </w:rPr>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Znakiwypunktowania">
    <w:name w:val="Znaki wypunktowania"/>
    <w:qFormat/>
    <w:rPr>
      <w:rFonts w:ascii="OpenSymbol" w:eastAsia="OpenSymbol" w:hAnsi="OpenSymbol" w:cs="OpenSymbol"/>
    </w:rPr>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styleId="Nierozpoznanawzmianka">
    <w:name w:val="Unresolved Mention"/>
    <w:basedOn w:val="Domylnaczcionkaakapitu"/>
    <w:uiPriority w:val="99"/>
    <w:semiHidden/>
    <w:unhideWhenUsed/>
    <w:qFormat/>
    <w:rsid w:val="00C759F0"/>
    <w:rPr>
      <w:color w:val="605E5C"/>
      <w:shd w:val="clear" w:color="auto" w:fill="E1DFDD"/>
    </w:rPr>
  </w:style>
  <w:style w:type="character" w:styleId="UyteHipercze">
    <w:name w:val="FollowedHyperlink"/>
    <w:basedOn w:val="Domylnaczcionkaakapitu"/>
    <w:uiPriority w:val="99"/>
    <w:semiHidden/>
    <w:unhideWhenUsed/>
    <w:qFormat/>
    <w:rsid w:val="009B5079"/>
    <w:rPr>
      <w:color w:val="954F72" w:themeColor="followedHyperlink"/>
      <w:u w:val="single"/>
    </w:rPr>
  </w:style>
  <w:style w:type="character" w:customStyle="1" w:styleId="ListLabel1">
    <w:name w:val="ListLabel 1"/>
    <w:qFormat/>
    <w:rPr>
      <w:rFonts w:cs="Times New Roman"/>
      <w:b/>
      <w:sz w:val="24"/>
    </w:rPr>
  </w:style>
  <w:style w:type="character" w:customStyle="1" w:styleId="ListLabel2">
    <w:name w:val="ListLabel 2"/>
    <w:qFormat/>
    <w:rPr>
      <w:rFonts w:cs="Times New Roman"/>
      <w:b w:val="0"/>
      <w:bCs w:val="0"/>
      <w:sz w:val="24"/>
      <w:szCs w:val="24"/>
    </w:rPr>
  </w:style>
  <w:style w:type="character" w:customStyle="1" w:styleId="ListLabel3">
    <w:name w:val="ListLabel 3"/>
    <w:qFormat/>
    <w:rPr>
      <w:rFonts w:cs="Times New Roman"/>
      <w:b w:val="0"/>
      <w:bCs w:val="0"/>
    </w:rPr>
  </w:style>
  <w:style w:type="character" w:customStyle="1" w:styleId="ListLabel4">
    <w:name w:val="ListLabel 4"/>
    <w:qFormat/>
    <w:rPr>
      <w:rFonts w:cs="Times New Roman"/>
      <w:b w:val="0"/>
      <w:bCs w:val="0"/>
    </w:rPr>
  </w:style>
  <w:style w:type="character" w:customStyle="1" w:styleId="ListLabel5">
    <w:name w:val="ListLabel 5"/>
    <w:qFormat/>
    <w:rPr>
      <w:rFonts w:cs="Times New Roman"/>
      <w:b w:val="0"/>
      <w:bCs w:val="0"/>
    </w:rPr>
  </w:style>
  <w:style w:type="character" w:customStyle="1" w:styleId="ListLabel6">
    <w:name w:val="ListLabel 6"/>
    <w:qFormat/>
    <w:rPr>
      <w:rFonts w:cs="Times New Roman"/>
      <w:b w:val="0"/>
      <w:bCs w:val="0"/>
    </w:rPr>
  </w:style>
  <w:style w:type="character" w:customStyle="1" w:styleId="ListLabel7">
    <w:name w:val="ListLabel 7"/>
    <w:qFormat/>
    <w:rPr>
      <w:rFonts w:cs="Times New Roman"/>
      <w:b w:val="0"/>
      <w:bCs w:val="0"/>
    </w:rPr>
  </w:style>
  <w:style w:type="character" w:customStyle="1" w:styleId="ListLabel8">
    <w:name w:val="ListLabel 8"/>
    <w:qFormat/>
    <w:rPr>
      <w:rFonts w:cs="Times New Roman"/>
      <w:b w:val="0"/>
      <w:bCs w:val="0"/>
    </w:rPr>
  </w:style>
  <w:style w:type="character" w:customStyle="1" w:styleId="ListLabel9">
    <w:name w:val="ListLabel 9"/>
    <w:qFormat/>
    <w:rPr>
      <w:rFonts w:cs="Times New Roman"/>
      <w:b w:val="0"/>
      <w:bCs w:val="0"/>
    </w:rPr>
  </w:style>
  <w:style w:type="character" w:customStyle="1" w:styleId="ListLabel10">
    <w:name w:val="ListLabel 10"/>
    <w:qFormat/>
    <w:rPr>
      <w:b w:val="0"/>
      <w:bCs w:val="0"/>
      <w:color w:val="auto"/>
      <w:sz w:val="24"/>
    </w:rPr>
  </w:style>
  <w:style w:type="character" w:customStyle="1" w:styleId="ListLabel11">
    <w:name w:val="ListLabel 11"/>
    <w:qFormat/>
    <w:rPr>
      <w:rFonts w:ascii="Calibri" w:hAnsi="Calibri"/>
      <w:b/>
      <w:sz w:val="24"/>
    </w:rPr>
  </w:style>
  <w:style w:type="character" w:customStyle="1" w:styleId="ListLabel12">
    <w:name w:val="ListLabel 12"/>
    <w:qFormat/>
    <w:rPr>
      <w:rFonts w:cs="Wingdings"/>
      <w:b/>
      <w:sz w:val="24"/>
    </w:rPr>
  </w:style>
  <w:style w:type="character" w:customStyle="1" w:styleId="ListLabel13">
    <w:name w:val="ListLabel 13"/>
    <w:qFormat/>
    <w:rPr>
      <w:rFonts w:cs="Courier New"/>
    </w:rPr>
  </w:style>
  <w:style w:type="character" w:customStyle="1" w:styleId="ListLabel14">
    <w:name w:val="ListLabel 14"/>
    <w:qFormat/>
    <w:rPr>
      <w:rFonts w:cs="Wingdings"/>
    </w:rPr>
  </w:style>
  <w:style w:type="character" w:customStyle="1" w:styleId="ListLabel15">
    <w:name w:val="ListLabel 15"/>
    <w:qFormat/>
    <w:rPr>
      <w:rFonts w:cs="Symbol"/>
    </w:rPr>
  </w:style>
  <w:style w:type="character" w:customStyle="1" w:styleId="ListLabel16">
    <w:name w:val="ListLabel 16"/>
    <w:qFormat/>
    <w:rPr>
      <w:rFonts w:cs="Courier New"/>
    </w:rPr>
  </w:style>
  <w:style w:type="character" w:customStyle="1" w:styleId="ListLabel17">
    <w:name w:val="ListLabel 17"/>
    <w:qFormat/>
    <w:rPr>
      <w:rFonts w:cs="Wingdings"/>
    </w:rPr>
  </w:style>
  <w:style w:type="character" w:customStyle="1" w:styleId="ListLabel18">
    <w:name w:val="ListLabel 18"/>
    <w:qFormat/>
    <w:rPr>
      <w:rFonts w:cs="Symbol"/>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eastAsia="Times New Roman" w:cs="Calibri"/>
      <w:b/>
      <w:sz w:val="24"/>
    </w:rPr>
  </w:style>
  <w:style w:type="character" w:customStyle="1" w:styleId="ListLabel22">
    <w:name w:val="ListLabel 22"/>
    <w:qFormat/>
    <w:rPr>
      <w:b/>
      <w:sz w:val="24"/>
    </w:rPr>
  </w:style>
  <w:style w:type="character" w:customStyle="1" w:styleId="ListLabel23">
    <w:name w:val="ListLabel 23"/>
    <w:qFormat/>
    <w:rPr>
      <w:b/>
      <w:sz w:val="24"/>
    </w:rPr>
  </w:style>
  <w:style w:type="character" w:customStyle="1" w:styleId="ListLabel24">
    <w:name w:val="ListLabel 24"/>
    <w:qFormat/>
    <w:rPr>
      <w:b/>
      <w:sz w:val="24"/>
    </w:rPr>
  </w:style>
  <w:style w:type="character" w:customStyle="1" w:styleId="ListLabel25">
    <w:name w:val="ListLabel 25"/>
    <w:qFormat/>
    <w:rPr>
      <w:rFonts w:cs="Times New Roman"/>
      <w:b w:val="0"/>
      <w:bCs w:val="0"/>
      <w:sz w:val="24"/>
    </w:rPr>
  </w:style>
  <w:style w:type="character" w:customStyle="1" w:styleId="ListLabel26">
    <w:name w:val="ListLabel 26"/>
    <w:qFormat/>
    <w:rPr>
      <w:rFonts w:eastAsia="Times New Roman" w:cs="Arial"/>
    </w:rPr>
  </w:style>
  <w:style w:type="character" w:customStyle="1" w:styleId="ListLabel27">
    <w:name w:val="ListLabel 27"/>
    <w:qFormat/>
    <w:rPr>
      <w:rFonts w:cs="Times New Roman"/>
    </w:rPr>
  </w:style>
  <w:style w:type="character" w:customStyle="1" w:styleId="ListLabel28">
    <w:name w:val="ListLabel 28"/>
    <w:qFormat/>
    <w:rPr>
      <w:rFonts w:cs="Times New Roman"/>
      <w:b/>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b w:val="0"/>
      <w:bCs w:val="0"/>
      <w:sz w:val="24"/>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b w:val="0"/>
      <w:strike w:val="0"/>
      <w:dstrike w:val="0"/>
      <w:sz w:val="24"/>
      <w:u w:val="none"/>
      <w:effect w:val="none"/>
    </w:rPr>
  </w:style>
  <w:style w:type="character" w:customStyle="1" w:styleId="ListLabel44">
    <w:name w:val="ListLabel 44"/>
    <w:qFormat/>
    <w:rPr>
      <w:b/>
      <w:bCs w:val="0"/>
      <w:sz w:val="24"/>
    </w:rPr>
  </w:style>
  <w:style w:type="character" w:customStyle="1" w:styleId="ListLabel45">
    <w:name w:val="ListLabel 45"/>
    <w:qFormat/>
    <w:rPr>
      <w:b/>
      <w:bCs w:val="0"/>
      <w:sz w:val="24"/>
    </w:rPr>
  </w:style>
  <w:style w:type="character" w:customStyle="1" w:styleId="ListLabel46">
    <w:name w:val="ListLabel 46"/>
    <w:qFormat/>
    <w:rPr>
      <w:b/>
      <w:bCs w:val="0"/>
      <w:sz w:val="24"/>
    </w:rPr>
  </w:style>
  <w:style w:type="character" w:customStyle="1" w:styleId="ListLabel47">
    <w:name w:val="ListLabel 47"/>
    <w:qFormat/>
    <w:rPr>
      <w:rFonts w:eastAsia="Calibri"/>
      <w:b w:val="0"/>
      <w:u w:val="single"/>
    </w:rPr>
  </w:style>
  <w:style w:type="character" w:customStyle="1" w:styleId="ListLabel48">
    <w:name w:val="ListLabel 48"/>
    <w:qFormat/>
    <w:rPr>
      <w:b/>
      <w:color w:val="auto"/>
      <w:sz w:val="24"/>
      <w:u w:val="none"/>
    </w:rPr>
  </w:style>
  <w:style w:type="character" w:customStyle="1" w:styleId="ListLabel49">
    <w:name w:val="ListLabel 49"/>
    <w:qFormat/>
    <w:rPr>
      <w:rFonts w:eastAsia="Calibri"/>
      <w:b w:val="0"/>
      <w:u w:val="single"/>
    </w:rPr>
  </w:style>
  <w:style w:type="character" w:customStyle="1" w:styleId="ListLabel50">
    <w:name w:val="ListLabel 50"/>
    <w:qFormat/>
    <w:rPr>
      <w:rFonts w:eastAsia="Calibri"/>
      <w:b w:val="0"/>
      <w:u w:val="single"/>
    </w:rPr>
  </w:style>
  <w:style w:type="character" w:customStyle="1" w:styleId="ListLabel51">
    <w:name w:val="ListLabel 51"/>
    <w:qFormat/>
    <w:rPr>
      <w:rFonts w:eastAsia="Calibri"/>
      <w:b w:val="0"/>
      <w:u w:val="single"/>
    </w:rPr>
  </w:style>
  <w:style w:type="character" w:customStyle="1" w:styleId="ListLabel52">
    <w:name w:val="ListLabel 52"/>
    <w:qFormat/>
    <w:rPr>
      <w:rFonts w:eastAsia="Calibri"/>
      <w:b w:val="0"/>
      <w:u w:val="single"/>
    </w:rPr>
  </w:style>
  <w:style w:type="character" w:customStyle="1" w:styleId="ListLabel53">
    <w:name w:val="ListLabel 53"/>
    <w:qFormat/>
    <w:rPr>
      <w:rFonts w:eastAsia="Calibri"/>
      <w:b w:val="0"/>
      <w:u w:val="single"/>
    </w:rPr>
  </w:style>
  <w:style w:type="character" w:customStyle="1" w:styleId="ListLabel54">
    <w:name w:val="ListLabel 54"/>
    <w:qFormat/>
    <w:rPr>
      <w:rFonts w:eastAsia="Calibri"/>
      <w:b w:val="0"/>
      <w:u w:val="single"/>
    </w:rPr>
  </w:style>
  <w:style w:type="character" w:customStyle="1" w:styleId="ListLabel55">
    <w:name w:val="ListLabel 55"/>
    <w:qFormat/>
    <w:rPr>
      <w:rFonts w:eastAsia="Calibri"/>
      <w:b w:val="0"/>
      <w:u w:val="single"/>
    </w:rPr>
  </w:style>
  <w:style w:type="character" w:customStyle="1" w:styleId="ListLabel56">
    <w:name w:val="ListLabel 56"/>
    <w:qFormat/>
    <w:rPr>
      <w:rFonts w:eastAsia="Times New Roman" w:cs="Calibri"/>
      <w:b/>
      <w:sz w:val="24"/>
    </w:rPr>
  </w:style>
  <w:style w:type="character" w:customStyle="1" w:styleId="ListLabel57">
    <w:name w:val="ListLabel 57"/>
    <w:qFormat/>
    <w:rPr>
      <w:b w:val="0"/>
    </w:rPr>
  </w:style>
  <w:style w:type="character" w:customStyle="1" w:styleId="ListLabel58">
    <w:name w:val="ListLabel 58"/>
    <w:qFormat/>
    <w:rPr>
      <w:b/>
      <w:bCs w:val="0"/>
    </w:rPr>
  </w:style>
  <w:style w:type="character" w:customStyle="1" w:styleId="ListLabel59">
    <w:name w:val="ListLabel 59"/>
    <w:qFormat/>
    <w:rPr>
      <w:b w:val="0"/>
      <w:bCs w:val="0"/>
    </w:rPr>
  </w:style>
  <w:style w:type="character" w:customStyle="1" w:styleId="ListLabel60">
    <w:name w:val="ListLabel 60"/>
    <w:qFormat/>
    <w:rPr>
      <w:rFonts w:eastAsia="Calibri"/>
      <w:b w:val="0"/>
      <w:u w:val="none"/>
    </w:rPr>
  </w:style>
  <w:style w:type="character" w:customStyle="1" w:styleId="ListLabel61">
    <w:name w:val="ListLabel 61"/>
    <w:qFormat/>
    <w:rPr>
      <w:rFonts w:eastAsia="Times New Roman" w:cstheme="minorHAnsi"/>
      <w:sz w:val="24"/>
      <w:szCs w:val="24"/>
      <w:lang w:eastAsia="zh-CN"/>
    </w:rPr>
  </w:style>
  <w:style w:type="character" w:customStyle="1" w:styleId="ListLabel62">
    <w:name w:val="ListLabel 62"/>
    <w:qFormat/>
    <w:rPr>
      <w:rFonts w:cstheme="minorHAnsi"/>
      <w:sz w:val="24"/>
      <w:szCs w:val="24"/>
    </w:rPr>
  </w:style>
  <w:style w:type="character" w:customStyle="1" w:styleId="ListLabel63">
    <w:name w:val="ListLabel 63"/>
    <w:qFormat/>
    <w:rPr>
      <w:sz w:val="24"/>
      <w:szCs w:val="24"/>
    </w:rPr>
  </w:style>
  <w:style w:type="character" w:customStyle="1" w:styleId="ListLabel64">
    <w:name w:val="ListLabel 64"/>
    <w:qFormat/>
    <w:rPr>
      <w:rFonts w:cstheme="minorHAnsi"/>
      <w:bCs/>
      <w:sz w:val="24"/>
      <w:szCs w:val="24"/>
    </w:rPr>
  </w:style>
  <w:style w:type="character" w:customStyle="1" w:styleId="ListLabel65">
    <w:name w:val="ListLabel 65"/>
    <w:qFormat/>
    <w:rPr>
      <w:rFonts w:eastAsia="Times New Roman" w:cstheme="minorHAnsi"/>
      <w:bCs/>
      <w:iCs/>
      <w:color w:val="FF0000"/>
      <w:sz w:val="24"/>
      <w:szCs w:val="24"/>
      <w:lang w:eastAsia="pl-PL"/>
    </w:rPr>
  </w:style>
  <w:style w:type="character" w:customStyle="1" w:styleId="ListLabel66">
    <w:name w:val="ListLabel 66"/>
    <w:qFormat/>
    <w:rPr>
      <w:rFonts w:cs="Times New Roman"/>
      <w:b/>
      <w:sz w:val="24"/>
    </w:rPr>
  </w:style>
  <w:style w:type="character" w:customStyle="1" w:styleId="ListLabel67">
    <w:name w:val="ListLabel 67"/>
    <w:qFormat/>
    <w:rPr>
      <w:rFonts w:cs="Times New Roman"/>
      <w:b w:val="0"/>
      <w:bCs w:val="0"/>
      <w:sz w:val="24"/>
      <w:szCs w:val="24"/>
    </w:rPr>
  </w:style>
  <w:style w:type="character" w:customStyle="1" w:styleId="ListLabel68">
    <w:name w:val="ListLabel 68"/>
    <w:qFormat/>
    <w:rPr>
      <w:rFonts w:cs="Times New Roman"/>
      <w:b w:val="0"/>
      <w:bCs w:val="0"/>
    </w:rPr>
  </w:style>
  <w:style w:type="character" w:customStyle="1" w:styleId="ListLabel69">
    <w:name w:val="ListLabel 69"/>
    <w:qFormat/>
    <w:rPr>
      <w:rFonts w:cs="Times New Roman"/>
      <w:b w:val="0"/>
      <w:bCs w:val="0"/>
    </w:rPr>
  </w:style>
  <w:style w:type="character" w:customStyle="1" w:styleId="ListLabel70">
    <w:name w:val="ListLabel 70"/>
    <w:qFormat/>
    <w:rPr>
      <w:rFonts w:cs="Times New Roman"/>
      <w:b w:val="0"/>
      <w:bCs w:val="0"/>
    </w:rPr>
  </w:style>
  <w:style w:type="character" w:customStyle="1" w:styleId="ListLabel71">
    <w:name w:val="ListLabel 71"/>
    <w:qFormat/>
    <w:rPr>
      <w:rFonts w:cs="Times New Roman"/>
      <w:b w:val="0"/>
      <w:bCs w:val="0"/>
    </w:rPr>
  </w:style>
  <w:style w:type="character" w:customStyle="1" w:styleId="ListLabel72">
    <w:name w:val="ListLabel 72"/>
    <w:qFormat/>
    <w:rPr>
      <w:rFonts w:cs="Times New Roman"/>
      <w:b w:val="0"/>
      <w:bCs w:val="0"/>
    </w:rPr>
  </w:style>
  <w:style w:type="character" w:customStyle="1" w:styleId="ListLabel73">
    <w:name w:val="ListLabel 73"/>
    <w:qFormat/>
    <w:rPr>
      <w:rFonts w:cs="Times New Roman"/>
      <w:b w:val="0"/>
      <w:bCs w:val="0"/>
    </w:rPr>
  </w:style>
  <w:style w:type="character" w:customStyle="1" w:styleId="ListLabel74">
    <w:name w:val="ListLabel 74"/>
    <w:qFormat/>
    <w:rPr>
      <w:rFonts w:cs="Times New Roman"/>
      <w:b w:val="0"/>
      <w:bCs w:val="0"/>
    </w:rPr>
  </w:style>
  <w:style w:type="character" w:customStyle="1" w:styleId="ListLabel75">
    <w:name w:val="ListLabel 75"/>
    <w:qFormat/>
    <w:rPr>
      <w:b/>
      <w:bCs w:val="0"/>
      <w:color w:val="auto"/>
      <w:sz w:val="24"/>
    </w:rPr>
  </w:style>
  <w:style w:type="character" w:customStyle="1" w:styleId="ListLabel76">
    <w:name w:val="ListLabel 76"/>
    <w:qFormat/>
    <w:rPr>
      <w:rFonts w:ascii="Calibri" w:hAnsi="Calibri"/>
      <w:b/>
      <w:sz w:val="24"/>
    </w:rPr>
  </w:style>
  <w:style w:type="character" w:customStyle="1" w:styleId="ListLabel77">
    <w:name w:val="ListLabel 77"/>
    <w:qFormat/>
    <w:rPr>
      <w:rFonts w:cs="Wingdings"/>
      <w:b/>
      <w:sz w:val="24"/>
    </w:rPr>
  </w:style>
  <w:style w:type="character" w:customStyle="1" w:styleId="ListLabel78">
    <w:name w:val="ListLabel 78"/>
    <w:qFormat/>
    <w:rPr>
      <w:rFonts w:cs="Courier New"/>
    </w:rPr>
  </w:style>
  <w:style w:type="character" w:customStyle="1" w:styleId="ListLabel79">
    <w:name w:val="ListLabel 79"/>
    <w:qFormat/>
    <w:rPr>
      <w:rFonts w:cs="Wingdings"/>
    </w:rPr>
  </w:style>
  <w:style w:type="character" w:customStyle="1" w:styleId="ListLabel80">
    <w:name w:val="ListLabel 80"/>
    <w:qFormat/>
    <w:rPr>
      <w:rFonts w:cs="Symbol"/>
    </w:rPr>
  </w:style>
  <w:style w:type="character" w:customStyle="1" w:styleId="ListLabel81">
    <w:name w:val="ListLabel 81"/>
    <w:qFormat/>
    <w:rPr>
      <w:rFonts w:cs="Courier New"/>
    </w:rPr>
  </w:style>
  <w:style w:type="character" w:customStyle="1" w:styleId="ListLabel82">
    <w:name w:val="ListLabel 82"/>
    <w:qFormat/>
    <w:rPr>
      <w:rFonts w:cs="Wingdings"/>
    </w:rPr>
  </w:style>
  <w:style w:type="character" w:customStyle="1" w:styleId="ListLabel83">
    <w:name w:val="ListLabel 83"/>
    <w:qFormat/>
    <w:rPr>
      <w:rFonts w:cs="Symbol"/>
    </w:rPr>
  </w:style>
  <w:style w:type="character" w:customStyle="1" w:styleId="ListLabel84">
    <w:name w:val="ListLabel 84"/>
    <w:qFormat/>
    <w:rPr>
      <w:rFonts w:cs="Courier New"/>
    </w:rPr>
  </w:style>
  <w:style w:type="character" w:customStyle="1" w:styleId="ListLabel85">
    <w:name w:val="ListLabel 85"/>
    <w:qFormat/>
    <w:rPr>
      <w:rFonts w:cs="Wingdings"/>
    </w:rPr>
  </w:style>
  <w:style w:type="character" w:customStyle="1" w:styleId="ListLabel86">
    <w:name w:val="ListLabel 86"/>
    <w:qFormat/>
    <w:rPr>
      <w:rFonts w:eastAsia="Times New Roman" w:cs="Calibri"/>
      <w:b/>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rFonts w:cs="Times New Roman"/>
      <w:b/>
      <w:bCs w:val="0"/>
      <w:sz w:val="24"/>
    </w:rPr>
  </w:style>
  <w:style w:type="character" w:customStyle="1" w:styleId="ListLabel91">
    <w:name w:val="ListLabel 91"/>
    <w:qFormat/>
    <w:rPr>
      <w:rFonts w:eastAsia="Times New Roman" w:cs="Arial"/>
    </w:rPr>
  </w:style>
  <w:style w:type="character" w:customStyle="1" w:styleId="ListLabel92">
    <w:name w:val="ListLabel 92"/>
    <w:qFormat/>
    <w:rPr>
      <w:rFonts w:cs="Times New Roman"/>
    </w:rPr>
  </w:style>
  <w:style w:type="character" w:customStyle="1" w:styleId="ListLabel93">
    <w:name w:val="ListLabel 93"/>
    <w:qFormat/>
    <w:rPr>
      <w:rFonts w:cs="Times New Roman"/>
      <w:b/>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b w:val="0"/>
      <w:bCs w:val="0"/>
      <w:sz w:val="24"/>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cs="Times New Roman"/>
    </w:rPr>
  </w:style>
  <w:style w:type="character" w:customStyle="1" w:styleId="ListLabel107">
    <w:name w:val="ListLabel 107"/>
    <w:qFormat/>
    <w:rPr>
      <w:rFonts w:cs="Times New Roman"/>
    </w:rPr>
  </w:style>
  <w:style w:type="character" w:customStyle="1" w:styleId="ListLabel108">
    <w:name w:val="ListLabel 108"/>
    <w:qFormat/>
    <w:rPr>
      <w:b w:val="0"/>
      <w:strike w:val="0"/>
      <w:dstrike w:val="0"/>
      <w:sz w:val="24"/>
      <w:u w:val="none"/>
      <w:effect w:val="none"/>
    </w:rPr>
  </w:style>
  <w:style w:type="character" w:customStyle="1" w:styleId="ListLabel109">
    <w:name w:val="ListLabel 109"/>
    <w:qFormat/>
    <w:rPr>
      <w:b/>
      <w:bCs w:val="0"/>
      <w:sz w:val="24"/>
    </w:rPr>
  </w:style>
  <w:style w:type="character" w:customStyle="1" w:styleId="ListLabel110">
    <w:name w:val="ListLabel 110"/>
    <w:qFormat/>
    <w:rPr>
      <w:b/>
      <w:bCs w:val="0"/>
      <w:sz w:val="24"/>
    </w:rPr>
  </w:style>
  <w:style w:type="character" w:customStyle="1" w:styleId="ListLabel111">
    <w:name w:val="ListLabel 111"/>
    <w:qFormat/>
    <w:rPr>
      <w:b/>
      <w:bCs w:val="0"/>
      <w:sz w:val="24"/>
    </w:rPr>
  </w:style>
  <w:style w:type="character" w:customStyle="1" w:styleId="ListLabel112">
    <w:name w:val="ListLabel 112"/>
    <w:qFormat/>
    <w:rPr>
      <w:rFonts w:eastAsia="Calibri"/>
      <w:b w:val="0"/>
      <w:u w:val="single"/>
    </w:rPr>
  </w:style>
  <w:style w:type="character" w:customStyle="1" w:styleId="ListLabel113">
    <w:name w:val="ListLabel 113"/>
    <w:qFormat/>
    <w:rPr>
      <w:b/>
      <w:color w:val="auto"/>
      <w:sz w:val="24"/>
      <w:u w:val="none"/>
    </w:rPr>
  </w:style>
  <w:style w:type="character" w:customStyle="1" w:styleId="ListLabel114">
    <w:name w:val="ListLabel 114"/>
    <w:qFormat/>
    <w:rPr>
      <w:rFonts w:eastAsia="Calibri"/>
      <w:b w:val="0"/>
      <w:u w:val="single"/>
    </w:rPr>
  </w:style>
  <w:style w:type="character" w:customStyle="1" w:styleId="ListLabel115">
    <w:name w:val="ListLabel 115"/>
    <w:qFormat/>
    <w:rPr>
      <w:rFonts w:eastAsia="Calibri"/>
      <w:b w:val="0"/>
      <w:u w:val="single"/>
    </w:rPr>
  </w:style>
  <w:style w:type="character" w:customStyle="1" w:styleId="ListLabel116">
    <w:name w:val="ListLabel 116"/>
    <w:qFormat/>
    <w:rPr>
      <w:rFonts w:eastAsia="Calibri"/>
      <w:b w:val="0"/>
      <w:u w:val="single"/>
    </w:rPr>
  </w:style>
  <w:style w:type="character" w:customStyle="1" w:styleId="ListLabel117">
    <w:name w:val="ListLabel 117"/>
    <w:qFormat/>
    <w:rPr>
      <w:rFonts w:eastAsia="Calibri"/>
      <w:b w:val="0"/>
      <w:u w:val="single"/>
    </w:rPr>
  </w:style>
  <w:style w:type="character" w:customStyle="1" w:styleId="ListLabel118">
    <w:name w:val="ListLabel 118"/>
    <w:qFormat/>
    <w:rPr>
      <w:rFonts w:eastAsia="Calibri"/>
      <w:b w:val="0"/>
      <w:u w:val="single"/>
    </w:rPr>
  </w:style>
  <w:style w:type="character" w:customStyle="1" w:styleId="ListLabel119">
    <w:name w:val="ListLabel 119"/>
    <w:qFormat/>
    <w:rPr>
      <w:rFonts w:eastAsia="Calibri"/>
      <w:b w:val="0"/>
      <w:u w:val="single"/>
    </w:rPr>
  </w:style>
  <w:style w:type="character" w:customStyle="1" w:styleId="ListLabel120">
    <w:name w:val="ListLabel 120"/>
    <w:qFormat/>
    <w:rPr>
      <w:rFonts w:eastAsia="Calibri"/>
      <w:b w:val="0"/>
      <w:u w:val="single"/>
    </w:rPr>
  </w:style>
  <w:style w:type="character" w:customStyle="1" w:styleId="ListLabel121">
    <w:name w:val="ListLabel 121"/>
    <w:qFormat/>
    <w:rPr>
      <w:rFonts w:eastAsia="Times New Roman" w:cs="Calibri"/>
      <w:b/>
      <w:sz w:val="24"/>
    </w:rPr>
  </w:style>
  <w:style w:type="character" w:customStyle="1" w:styleId="ListLabel122">
    <w:name w:val="ListLabel 122"/>
    <w:qFormat/>
    <w:rPr>
      <w:b w:val="0"/>
    </w:rPr>
  </w:style>
  <w:style w:type="character" w:customStyle="1" w:styleId="ListLabel123">
    <w:name w:val="ListLabel 123"/>
    <w:qFormat/>
    <w:rPr>
      <w:rFonts w:eastAsia="Times New Roman" w:cstheme="minorHAnsi"/>
      <w:sz w:val="24"/>
      <w:szCs w:val="24"/>
      <w:lang w:eastAsia="zh-CN"/>
    </w:rPr>
  </w:style>
  <w:style w:type="character" w:customStyle="1" w:styleId="ListLabel124">
    <w:name w:val="ListLabel 124"/>
    <w:qFormat/>
    <w:rPr>
      <w:rFonts w:cstheme="minorHAnsi"/>
      <w:sz w:val="24"/>
      <w:szCs w:val="24"/>
    </w:rPr>
  </w:style>
  <w:style w:type="character" w:customStyle="1" w:styleId="ListLabel125">
    <w:name w:val="ListLabel 125"/>
    <w:qFormat/>
    <w:rPr>
      <w:sz w:val="24"/>
      <w:szCs w:val="24"/>
    </w:rPr>
  </w:style>
  <w:style w:type="character" w:customStyle="1" w:styleId="ListLabel126">
    <w:name w:val="ListLabel 126"/>
    <w:qFormat/>
    <w:rPr>
      <w:rFonts w:cstheme="minorHAnsi"/>
      <w:bCs/>
      <w:sz w:val="24"/>
      <w:szCs w:val="24"/>
    </w:rPr>
  </w:style>
  <w:style w:type="character" w:customStyle="1" w:styleId="ListLabel127">
    <w:name w:val="ListLabel 127"/>
    <w:qFormat/>
    <w:rPr>
      <w:rFonts w:eastAsia="Times New Roman" w:cstheme="minorHAnsi"/>
      <w:bCs/>
      <w:iCs/>
      <w:color w:val="auto"/>
      <w:sz w:val="24"/>
      <w:szCs w:val="24"/>
      <w:lang w:eastAsia="pl-PL"/>
    </w:rPr>
  </w:style>
  <w:style w:type="character" w:customStyle="1" w:styleId="ListLabel128">
    <w:name w:val="ListLabel 128"/>
    <w:qFormat/>
    <w:rPr>
      <w:rFonts w:cs="Times New Roman"/>
      <w:b/>
      <w:sz w:val="24"/>
    </w:rPr>
  </w:style>
  <w:style w:type="character" w:customStyle="1" w:styleId="ListLabel129">
    <w:name w:val="ListLabel 129"/>
    <w:qFormat/>
    <w:rPr>
      <w:rFonts w:cs="Times New Roman"/>
      <w:b w:val="0"/>
      <w:bCs w:val="0"/>
      <w:sz w:val="24"/>
      <w:szCs w:val="24"/>
    </w:rPr>
  </w:style>
  <w:style w:type="character" w:customStyle="1" w:styleId="ListLabel130">
    <w:name w:val="ListLabel 130"/>
    <w:qFormat/>
    <w:rPr>
      <w:rFonts w:cs="Times New Roman"/>
      <w:b w:val="0"/>
      <w:bCs w:val="0"/>
    </w:rPr>
  </w:style>
  <w:style w:type="character" w:customStyle="1" w:styleId="ListLabel131">
    <w:name w:val="ListLabel 131"/>
    <w:qFormat/>
    <w:rPr>
      <w:rFonts w:cs="Times New Roman"/>
      <w:b w:val="0"/>
      <w:bCs w:val="0"/>
    </w:rPr>
  </w:style>
  <w:style w:type="character" w:customStyle="1" w:styleId="ListLabel132">
    <w:name w:val="ListLabel 132"/>
    <w:qFormat/>
    <w:rPr>
      <w:rFonts w:cs="Times New Roman"/>
      <w:b w:val="0"/>
      <w:bCs w:val="0"/>
    </w:rPr>
  </w:style>
  <w:style w:type="character" w:customStyle="1" w:styleId="ListLabel133">
    <w:name w:val="ListLabel 133"/>
    <w:qFormat/>
    <w:rPr>
      <w:rFonts w:cs="Times New Roman"/>
      <w:b w:val="0"/>
      <w:bCs w:val="0"/>
    </w:rPr>
  </w:style>
  <w:style w:type="character" w:customStyle="1" w:styleId="ListLabel134">
    <w:name w:val="ListLabel 134"/>
    <w:qFormat/>
    <w:rPr>
      <w:rFonts w:cs="Times New Roman"/>
      <w:b w:val="0"/>
      <w:bCs w:val="0"/>
    </w:rPr>
  </w:style>
  <w:style w:type="character" w:customStyle="1" w:styleId="ListLabel135">
    <w:name w:val="ListLabel 135"/>
    <w:qFormat/>
    <w:rPr>
      <w:rFonts w:cs="Times New Roman"/>
      <w:b w:val="0"/>
      <w:bCs w:val="0"/>
    </w:rPr>
  </w:style>
  <w:style w:type="character" w:customStyle="1" w:styleId="ListLabel136">
    <w:name w:val="ListLabel 136"/>
    <w:qFormat/>
    <w:rPr>
      <w:rFonts w:cs="Times New Roman"/>
      <w:b w:val="0"/>
      <w:bCs w:val="0"/>
    </w:rPr>
  </w:style>
  <w:style w:type="character" w:customStyle="1" w:styleId="ListLabel137">
    <w:name w:val="ListLabel 137"/>
    <w:qFormat/>
    <w:rPr>
      <w:b/>
      <w:bCs w:val="0"/>
      <w:color w:val="auto"/>
      <w:sz w:val="24"/>
    </w:rPr>
  </w:style>
  <w:style w:type="character" w:customStyle="1" w:styleId="ListLabel138">
    <w:name w:val="ListLabel 138"/>
    <w:qFormat/>
    <w:rPr>
      <w:rFonts w:ascii="Calibri" w:hAnsi="Calibri"/>
      <w:b w:val="0"/>
      <w:bCs w:val="0"/>
      <w:sz w:val="24"/>
    </w:rPr>
  </w:style>
  <w:style w:type="character" w:customStyle="1" w:styleId="ListLabel139">
    <w:name w:val="ListLabel 139"/>
    <w:qFormat/>
    <w:rPr>
      <w:rFonts w:cs="Wingdings"/>
      <w:b/>
      <w:sz w:val="24"/>
    </w:rPr>
  </w:style>
  <w:style w:type="character" w:customStyle="1" w:styleId="ListLabel140">
    <w:name w:val="ListLabel 140"/>
    <w:qFormat/>
    <w:rPr>
      <w:rFonts w:cs="Courier New"/>
    </w:rPr>
  </w:style>
  <w:style w:type="character" w:customStyle="1" w:styleId="ListLabel141">
    <w:name w:val="ListLabel 141"/>
    <w:qFormat/>
    <w:rPr>
      <w:rFonts w:cs="Wingdings"/>
    </w:rPr>
  </w:style>
  <w:style w:type="character" w:customStyle="1" w:styleId="ListLabel142">
    <w:name w:val="ListLabel 142"/>
    <w:qFormat/>
    <w:rPr>
      <w:rFonts w:cs="Symbol"/>
    </w:rPr>
  </w:style>
  <w:style w:type="character" w:customStyle="1" w:styleId="ListLabel143">
    <w:name w:val="ListLabel 143"/>
    <w:qFormat/>
    <w:rPr>
      <w:rFonts w:cs="Courier New"/>
    </w:rPr>
  </w:style>
  <w:style w:type="character" w:customStyle="1" w:styleId="ListLabel144">
    <w:name w:val="ListLabel 144"/>
    <w:qFormat/>
    <w:rPr>
      <w:rFonts w:cs="Wingdings"/>
    </w:rPr>
  </w:style>
  <w:style w:type="character" w:customStyle="1" w:styleId="ListLabel145">
    <w:name w:val="ListLabel 145"/>
    <w:qFormat/>
    <w:rPr>
      <w:rFonts w:cs="Symbol"/>
    </w:rPr>
  </w:style>
  <w:style w:type="character" w:customStyle="1" w:styleId="ListLabel146">
    <w:name w:val="ListLabel 146"/>
    <w:qFormat/>
    <w:rPr>
      <w:rFonts w:cs="Courier New"/>
    </w:rPr>
  </w:style>
  <w:style w:type="character" w:customStyle="1" w:styleId="ListLabel147">
    <w:name w:val="ListLabel 147"/>
    <w:qFormat/>
    <w:rPr>
      <w:rFonts w:cs="Wingdings"/>
    </w:rPr>
  </w:style>
  <w:style w:type="character" w:customStyle="1" w:styleId="ListLabel148">
    <w:name w:val="ListLabel 148"/>
    <w:qFormat/>
    <w:rPr>
      <w:rFonts w:eastAsia="Times New Roman" w:cs="Calibri"/>
      <w:b/>
      <w:sz w:val="24"/>
    </w:rPr>
  </w:style>
  <w:style w:type="character" w:customStyle="1" w:styleId="ListLabel149">
    <w:name w:val="ListLabel 149"/>
    <w:qFormat/>
    <w:rPr>
      <w:b/>
      <w:sz w:val="24"/>
    </w:rPr>
  </w:style>
  <w:style w:type="character" w:customStyle="1" w:styleId="ListLabel150">
    <w:name w:val="ListLabel 150"/>
    <w:qFormat/>
    <w:rPr>
      <w:b w:val="0"/>
      <w:bCs w:val="0"/>
      <w:sz w:val="24"/>
    </w:rPr>
  </w:style>
  <w:style w:type="character" w:customStyle="1" w:styleId="ListLabel151">
    <w:name w:val="ListLabel 151"/>
    <w:qFormat/>
    <w:rPr>
      <w:b/>
      <w:sz w:val="24"/>
    </w:rPr>
  </w:style>
  <w:style w:type="character" w:customStyle="1" w:styleId="ListLabel152">
    <w:name w:val="ListLabel 152"/>
    <w:qFormat/>
    <w:rPr>
      <w:rFonts w:ascii="Calibri" w:hAnsi="Calibri" w:cs="Times New Roman"/>
      <w:b/>
      <w:bCs w:val="0"/>
      <w:sz w:val="24"/>
    </w:rPr>
  </w:style>
  <w:style w:type="character" w:customStyle="1" w:styleId="ListLabel153">
    <w:name w:val="ListLabel 153"/>
    <w:qFormat/>
    <w:rPr>
      <w:rFonts w:eastAsia="Times New Roman" w:cs="Arial"/>
    </w:rPr>
  </w:style>
  <w:style w:type="character" w:customStyle="1" w:styleId="ListLabel154">
    <w:name w:val="ListLabel 154"/>
    <w:qFormat/>
    <w:rPr>
      <w:rFonts w:cs="Times New Roman"/>
    </w:rPr>
  </w:style>
  <w:style w:type="character" w:customStyle="1" w:styleId="ListLabel155">
    <w:name w:val="ListLabel 155"/>
    <w:qFormat/>
    <w:rPr>
      <w:rFonts w:cs="Times New Roman"/>
      <w:b/>
    </w:rPr>
  </w:style>
  <w:style w:type="character" w:customStyle="1" w:styleId="ListLabel156">
    <w:name w:val="ListLabel 156"/>
    <w:qFormat/>
    <w:rPr>
      <w:rFonts w:cs="Times New Roman"/>
    </w:rPr>
  </w:style>
  <w:style w:type="character" w:customStyle="1" w:styleId="ListLabel157">
    <w:name w:val="ListLabel 157"/>
    <w:qFormat/>
    <w:rPr>
      <w:rFonts w:cs="Times New Roman"/>
    </w:rPr>
  </w:style>
  <w:style w:type="character" w:customStyle="1" w:styleId="ListLabel158">
    <w:name w:val="ListLabel 158"/>
    <w:qFormat/>
    <w:rPr>
      <w:rFonts w:cs="Times New Roman"/>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ascii="Calibri" w:hAnsi="Calibri" w:cs="Times New Roman"/>
      <w:b w:val="0"/>
      <w:bCs w:val="0"/>
      <w:sz w:val="24"/>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b w:val="0"/>
      <w:strike w:val="0"/>
      <w:dstrike w:val="0"/>
      <w:sz w:val="24"/>
      <w:u w:val="none"/>
      <w:effect w:val="none"/>
    </w:rPr>
  </w:style>
  <w:style w:type="character" w:customStyle="1" w:styleId="ListLabel171">
    <w:name w:val="ListLabel 171"/>
    <w:qFormat/>
    <w:rPr>
      <w:b/>
      <w:bCs w:val="0"/>
      <w:sz w:val="24"/>
    </w:rPr>
  </w:style>
  <w:style w:type="character" w:customStyle="1" w:styleId="ListLabel172">
    <w:name w:val="ListLabel 172"/>
    <w:qFormat/>
    <w:rPr>
      <w:b/>
      <w:bCs w:val="0"/>
      <w:sz w:val="24"/>
    </w:rPr>
  </w:style>
  <w:style w:type="character" w:customStyle="1" w:styleId="ListLabel173">
    <w:name w:val="ListLabel 173"/>
    <w:qFormat/>
    <w:rPr>
      <w:b/>
      <w:bCs w:val="0"/>
      <w:sz w:val="24"/>
    </w:rPr>
  </w:style>
  <w:style w:type="character" w:customStyle="1" w:styleId="ListLabel174">
    <w:name w:val="ListLabel 174"/>
    <w:qFormat/>
    <w:rPr>
      <w:rFonts w:eastAsia="Calibri"/>
      <w:b w:val="0"/>
      <w:u w:val="single"/>
    </w:rPr>
  </w:style>
  <w:style w:type="character" w:customStyle="1" w:styleId="ListLabel175">
    <w:name w:val="ListLabel 175"/>
    <w:qFormat/>
    <w:rPr>
      <w:b/>
      <w:color w:val="auto"/>
      <w:sz w:val="24"/>
      <w:u w:val="none"/>
    </w:rPr>
  </w:style>
  <w:style w:type="character" w:customStyle="1" w:styleId="ListLabel176">
    <w:name w:val="ListLabel 176"/>
    <w:qFormat/>
    <w:rPr>
      <w:rFonts w:eastAsia="Calibri"/>
      <w:b w:val="0"/>
      <w:u w:val="single"/>
    </w:rPr>
  </w:style>
  <w:style w:type="character" w:customStyle="1" w:styleId="ListLabel177">
    <w:name w:val="ListLabel 177"/>
    <w:qFormat/>
    <w:rPr>
      <w:rFonts w:eastAsia="Calibri"/>
      <w:b w:val="0"/>
      <w:u w:val="single"/>
    </w:rPr>
  </w:style>
  <w:style w:type="character" w:customStyle="1" w:styleId="ListLabel178">
    <w:name w:val="ListLabel 178"/>
    <w:qFormat/>
    <w:rPr>
      <w:rFonts w:eastAsia="Calibri"/>
      <w:b w:val="0"/>
      <w:u w:val="single"/>
    </w:rPr>
  </w:style>
  <w:style w:type="character" w:customStyle="1" w:styleId="ListLabel179">
    <w:name w:val="ListLabel 179"/>
    <w:qFormat/>
    <w:rPr>
      <w:rFonts w:eastAsia="Calibri"/>
      <w:b w:val="0"/>
      <w:u w:val="single"/>
    </w:rPr>
  </w:style>
  <w:style w:type="character" w:customStyle="1" w:styleId="ListLabel180">
    <w:name w:val="ListLabel 180"/>
    <w:qFormat/>
    <w:rPr>
      <w:rFonts w:eastAsia="Calibri"/>
      <w:b w:val="0"/>
      <w:u w:val="single"/>
    </w:rPr>
  </w:style>
  <w:style w:type="character" w:customStyle="1" w:styleId="ListLabel181">
    <w:name w:val="ListLabel 181"/>
    <w:qFormat/>
    <w:rPr>
      <w:rFonts w:eastAsia="Calibri"/>
      <w:b w:val="0"/>
      <w:u w:val="single"/>
    </w:rPr>
  </w:style>
  <w:style w:type="character" w:customStyle="1" w:styleId="ListLabel182">
    <w:name w:val="ListLabel 182"/>
    <w:qFormat/>
    <w:rPr>
      <w:rFonts w:eastAsia="Calibri"/>
      <w:b w:val="0"/>
      <w:u w:val="single"/>
    </w:rPr>
  </w:style>
  <w:style w:type="character" w:customStyle="1" w:styleId="ListLabel183">
    <w:name w:val="ListLabel 183"/>
    <w:qFormat/>
    <w:rPr>
      <w:rFonts w:eastAsia="Times New Roman" w:cs="Calibri"/>
      <w:b/>
      <w:sz w:val="24"/>
    </w:rPr>
  </w:style>
  <w:style w:type="character" w:customStyle="1" w:styleId="ListLabel184">
    <w:name w:val="ListLabel 184"/>
    <w:qFormat/>
    <w:rPr>
      <w:b w:val="0"/>
    </w:rPr>
  </w:style>
  <w:style w:type="character" w:customStyle="1" w:styleId="ListLabel185">
    <w:name w:val="ListLabel 185"/>
    <w:qFormat/>
    <w:rPr>
      <w:rFonts w:eastAsia="Times New Roman" w:cstheme="minorHAnsi"/>
      <w:sz w:val="24"/>
      <w:szCs w:val="24"/>
      <w:lang w:eastAsia="zh-CN"/>
    </w:rPr>
  </w:style>
  <w:style w:type="character" w:customStyle="1" w:styleId="ListLabel186">
    <w:name w:val="ListLabel 186"/>
    <w:qFormat/>
    <w:rPr>
      <w:rFonts w:cstheme="minorHAnsi"/>
      <w:sz w:val="24"/>
      <w:szCs w:val="24"/>
    </w:rPr>
  </w:style>
  <w:style w:type="character" w:customStyle="1" w:styleId="ListLabel187">
    <w:name w:val="ListLabel 187"/>
    <w:qFormat/>
    <w:rPr>
      <w:sz w:val="24"/>
      <w:szCs w:val="24"/>
    </w:rPr>
  </w:style>
  <w:style w:type="character" w:customStyle="1" w:styleId="ListLabel188">
    <w:name w:val="ListLabel 188"/>
    <w:qFormat/>
    <w:rPr>
      <w:rFonts w:cstheme="minorHAnsi"/>
      <w:bCs/>
      <w:sz w:val="24"/>
      <w:szCs w:val="24"/>
    </w:rPr>
  </w:style>
  <w:style w:type="character" w:customStyle="1" w:styleId="ListLabel189">
    <w:name w:val="ListLabel 189"/>
    <w:qFormat/>
    <w:rPr>
      <w:rFonts w:eastAsia="Times New Roman" w:cstheme="minorHAnsi"/>
      <w:bCs/>
      <w:iCs/>
      <w:color w:val="auto"/>
      <w:sz w:val="24"/>
      <w:szCs w:val="24"/>
      <w:lang w:eastAsia="pl-PL"/>
    </w:rPr>
  </w:style>
  <w:style w:type="character" w:customStyle="1" w:styleId="ListLabel190">
    <w:name w:val="ListLabel 190"/>
    <w:qFormat/>
    <w:rPr>
      <w:rFonts w:cs="Times New Roman"/>
      <w:b/>
      <w:sz w:val="24"/>
    </w:rPr>
  </w:style>
  <w:style w:type="character" w:customStyle="1" w:styleId="ListLabel191">
    <w:name w:val="ListLabel 191"/>
    <w:qFormat/>
    <w:rPr>
      <w:rFonts w:cs="Times New Roman"/>
      <w:b w:val="0"/>
      <w:bCs w:val="0"/>
      <w:sz w:val="24"/>
      <w:szCs w:val="24"/>
    </w:rPr>
  </w:style>
  <w:style w:type="character" w:customStyle="1" w:styleId="ListLabel192">
    <w:name w:val="ListLabel 192"/>
    <w:qFormat/>
    <w:rPr>
      <w:rFonts w:cs="Times New Roman"/>
      <w:b w:val="0"/>
      <w:bCs w:val="0"/>
    </w:rPr>
  </w:style>
  <w:style w:type="character" w:customStyle="1" w:styleId="ListLabel193">
    <w:name w:val="ListLabel 193"/>
    <w:qFormat/>
    <w:rPr>
      <w:rFonts w:cs="Times New Roman"/>
      <w:b w:val="0"/>
      <w:bCs w:val="0"/>
    </w:rPr>
  </w:style>
  <w:style w:type="character" w:customStyle="1" w:styleId="ListLabel194">
    <w:name w:val="ListLabel 194"/>
    <w:qFormat/>
    <w:rPr>
      <w:rFonts w:cs="Times New Roman"/>
      <w:b w:val="0"/>
      <w:bCs w:val="0"/>
    </w:rPr>
  </w:style>
  <w:style w:type="character" w:customStyle="1" w:styleId="ListLabel195">
    <w:name w:val="ListLabel 195"/>
    <w:qFormat/>
    <w:rPr>
      <w:rFonts w:cs="Times New Roman"/>
      <w:b w:val="0"/>
      <w:bCs w:val="0"/>
    </w:rPr>
  </w:style>
  <w:style w:type="character" w:customStyle="1" w:styleId="ListLabel196">
    <w:name w:val="ListLabel 196"/>
    <w:qFormat/>
    <w:rPr>
      <w:rFonts w:cs="Times New Roman"/>
      <w:b w:val="0"/>
      <w:bCs w:val="0"/>
    </w:rPr>
  </w:style>
  <w:style w:type="character" w:customStyle="1" w:styleId="ListLabel197">
    <w:name w:val="ListLabel 197"/>
    <w:qFormat/>
    <w:rPr>
      <w:rFonts w:cs="Times New Roman"/>
      <w:b w:val="0"/>
      <w:bCs w:val="0"/>
    </w:rPr>
  </w:style>
  <w:style w:type="character" w:customStyle="1" w:styleId="ListLabel198">
    <w:name w:val="ListLabel 198"/>
    <w:qFormat/>
    <w:rPr>
      <w:rFonts w:cs="Times New Roman"/>
      <w:b w:val="0"/>
      <w:bCs w:val="0"/>
    </w:rPr>
  </w:style>
  <w:style w:type="character" w:customStyle="1" w:styleId="ListLabel199">
    <w:name w:val="ListLabel 199"/>
    <w:qFormat/>
    <w:rPr>
      <w:b/>
      <w:bCs w:val="0"/>
      <w:color w:val="auto"/>
      <w:sz w:val="24"/>
    </w:rPr>
  </w:style>
  <w:style w:type="character" w:customStyle="1" w:styleId="ListLabel200">
    <w:name w:val="ListLabel 200"/>
    <w:qFormat/>
    <w:rPr>
      <w:rFonts w:ascii="Calibri" w:hAnsi="Calibri"/>
      <w:b/>
      <w:bCs w:val="0"/>
      <w:sz w:val="24"/>
    </w:rPr>
  </w:style>
  <w:style w:type="character" w:customStyle="1" w:styleId="ListLabel201">
    <w:name w:val="ListLabel 201"/>
    <w:qFormat/>
    <w:rPr>
      <w:rFonts w:cs="Wingdings"/>
      <w:b/>
      <w:sz w:val="24"/>
    </w:rPr>
  </w:style>
  <w:style w:type="character" w:customStyle="1" w:styleId="ListLabel202">
    <w:name w:val="ListLabel 202"/>
    <w:qFormat/>
    <w:rPr>
      <w:rFonts w:cs="Courier New"/>
    </w:rPr>
  </w:style>
  <w:style w:type="character" w:customStyle="1" w:styleId="ListLabel203">
    <w:name w:val="ListLabel 203"/>
    <w:qFormat/>
    <w:rPr>
      <w:rFonts w:cs="Wingdings"/>
    </w:rPr>
  </w:style>
  <w:style w:type="character" w:customStyle="1" w:styleId="ListLabel204">
    <w:name w:val="ListLabel 204"/>
    <w:qFormat/>
    <w:rPr>
      <w:rFonts w:cs="Symbol"/>
    </w:rPr>
  </w:style>
  <w:style w:type="character" w:customStyle="1" w:styleId="ListLabel205">
    <w:name w:val="ListLabel 205"/>
    <w:qFormat/>
    <w:rPr>
      <w:rFonts w:cs="Courier New"/>
    </w:rPr>
  </w:style>
  <w:style w:type="character" w:customStyle="1" w:styleId="ListLabel206">
    <w:name w:val="ListLabel 206"/>
    <w:qFormat/>
    <w:rPr>
      <w:rFonts w:cs="Wingdings"/>
    </w:rPr>
  </w:style>
  <w:style w:type="character" w:customStyle="1" w:styleId="ListLabel207">
    <w:name w:val="ListLabel 207"/>
    <w:qFormat/>
    <w:rPr>
      <w:rFonts w:cs="Symbol"/>
    </w:rPr>
  </w:style>
  <w:style w:type="character" w:customStyle="1" w:styleId="ListLabel208">
    <w:name w:val="ListLabel 208"/>
    <w:qFormat/>
    <w:rPr>
      <w:rFonts w:cs="Courier New"/>
    </w:rPr>
  </w:style>
  <w:style w:type="character" w:customStyle="1" w:styleId="ListLabel209">
    <w:name w:val="ListLabel 209"/>
    <w:qFormat/>
    <w:rPr>
      <w:rFonts w:cs="Wingdings"/>
    </w:rPr>
  </w:style>
  <w:style w:type="character" w:customStyle="1" w:styleId="ListLabel210">
    <w:name w:val="ListLabel 210"/>
    <w:qFormat/>
    <w:rPr>
      <w:rFonts w:eastAsia="Times New Roman" w:cs="Calibri"/>
      <w:b/>
      <w:sz w:val="24"/>
    </w:rPr>
  </w:style>
  <w:style w:type="character" w:customStyle="1" w:styleId="ListLabel211">
    <w:name w:val="ListLabel 211"/>
    <w:qFormat/>
    <w:rPr>
      <w:b/>
      <w:sz w:val="24"/>
    </w:rPr>
  </w:style>
  <w:style w:type="character" w:customStyle="1" w:styleId="ListLabel212">
    <w:name w:val="ListLabel 212"/>
    <w:qFormat/>
    <w:rPr>
      <w:b/>
      <w:bCs w:val="0"/>
      <w:sz w:val="24"/>
    </w:rPr>
  </w:style>
  <w:style w:type="character" w:customStyle="1" w:styleId="ListLabel213">
    <w:name w:val="ListLabel 213"/>
    <w:qFormat/>
    <w:rPr>
      <w:b/>
      <w:sz w:val="24"/>
    </w:rPr>
  </w:style>
  <w:style w:type="character" w:customStyle="1" w:styleId="ListLabel214">
    <w:name w:val="ListLabel 214"/>
    <w:qFormat/>
    <w:rPr>
      <w:rFonts w:ascii="Calibri" w:hAnsi="Calibri" w:cs="Times New Roman"/>
      <w:b/>
      <w:bCs w:val="0"/>
      <w:sz w:val="24"/>
    </w:rPr>
  </w:style>
  <w:style w:type="character" w:customStyle="1" w:styleId="ListLabel215">
    <w:name w:val="ListLabel 215"/>
    <w:qFormat/>
    <w:rPr>
      <w:rFonts w:eastAsia="Times New Roman" w:cs="Arial"/>
    </w:rPr>
  </w:style>
  <w:style w:type="character" w:customStyle="1" w:styleId="ListLabel216">
    <w:name w:val="ListLabel 216"/>
    <w:qFormat/>
    <w:rPr>
      <w:rFonts w:cs="Times New Roman"/>
    </w:rPr>
  </w:style>
  <w:style w:type="character" w:customStyle="1" w:styleId="ListLabel217">
    <w:name w:val="ListLabel 217"/>
    <w:qFormat/>
    <w:rPr>
      <w:rFonts w:cs="Times New Roman"/>
      <w:b/>
    </w:rPr>
  </w:style>
  <w:style w:type="character" w:customStyle="1" w:styleId="ListLabel218">
    <w:name w:val="ListLabel 218"/>
    <w:qFormat/>
    <w:rPr>
      <w:rFonts w:cs="Times New Roman"/>
    </w:rPr>
  </w:style>
  <w:style w:type="character" w:customStyle="1" w:styleId="ListLabel219">
    <w:name w:val="ListLabel 219"/>
    <w:qFormat/>
    <w:rPr>
      <w:rFonts w:cs="Times New Roman"/>
    </w:rPr>
  </w:style>
  <w:style w:type="character" w:customStyle="1" w:styleId="ListLabel220">
    <w:name w:val="ListLabel 220"/>
    <w:qFormat/>
    <w:rPr>
      <w:rFonts w:cs="Times New Roman"/>
    </w:rPr>
  </w:style>
  <w:style w:type="character" w:customStyle="1" w:styleId="ListLabel221">
    <w:name w:val="ListLabel 221"/>
    <w:qFormat/>
    <w:rPr>
      <w:rFonts w:cs="Times New Roman"/>
    </w:rPr>
  </w:style>
  <w:style w:type="character" w:customStyle="1" w:styleId="ListLabel222">
    <w:name w:val="ListLabel 222"/>
    <w:qFormat/>
    <w:rPr>
      <w:rFonts w:cs="Times New Roman"/>
    </w:rPr>
  </w:style>
  <w:style w:type="character" w:customStyle="1" w:styleId="ListLabel223">
    <w:name w:val="ListLabel 223"/>
    <w:qFormat/>
    <w:rPr>
      <w:rFonts w:ascii="Calibri" w:hAnsi="Calibri" w:cs="Times New Roman"/>
      <w:b w:val="0"/>
      <w:bCs w:val="0"/>
      <w:sz w:val="24"/>
    </w:rPr>
  </w:style>
  <w:style w:type="character" w:customStyle="1" w:styleId="ListLabel224">
    <w:name w:val="ListLabel 224"/>
    <w:qFormat/>
    <w:rPr>
      <w:rFonts w:cs="Times New Roman"/>
    </w:rPr>
  </w:style>
  <w:style w:type="character" w:customStyle="1" w:styleId="ListLabel225">
    <w:name w:val="ListLabel 225"/>
    <w:qFormat/>
    <w:rPr>
      <w:rFonts w:cs="Times New Roman"/>
    </w:rPr>
  </w:style>
  <w:style w:type="character" w:customStyle="1" w:styleId="ListLabel226">
    <w:name w:val="ListLabel 226"/>
    <w:qFormat/>
    <w:rPr>
      <w:rFonts w:cs="Times New Roman"/>
    </w:rPr>
  </w:style>
  <w:style w:type="character" w:customStyle="1" w:styleId="ListLabel227">
    <w:name w:val="ListLabel 227"/>
    <w:qFormat/>
    <w:rPr>
      <w:rFonts w:cs="Times New Roman"/>
    </w:rPr>
  </w:style>
  <w:style w:type="character" w:customStyle="1" w:styleId="ListLabel228">
    <w:name w:val="ListLabel 228"/>
    <w:qFormat/>
    <w:rPr>
      <w:rFonts w:cs="Times New Roman"/>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b/>
      <w:bCs w:val="0"/>
      <w:sz w:val="24"/>
    </w:rPr>
  </w:style>
  <w:style w:type="character" w:customStyle="1" w:styleId="ListLabel233">
    <w:name w:val="ListLabel 233"/>
    <w:qFormat/>
    <w:rPr>
      <w:b/>
      <w:bCs w:val="0"/>
      <w:sz w:val="24"/>
    </w:rPr>
  </w:style>
  <w:style w:type="character" w:customStyle="1" w:styleId="ListLabel234">
    <w:name w:val="ListLabel 234"/>
    <w:qFormat/>
    <w:rPr>
      <w:b/>
      <w:bCs w:val="0"/>
      <w:sz w:val="24"/>
    </w:rPr>
  </w:style>
  <w:style w:type="character" w:customStyle="1" w:styleId="ListLabel235">
    <w:name w:val="ListLabel 235"/>
    <w:qFormat/>
    <w:rPr>
      <w:rFonts w:eastAsia="Calibri"/>
      <w:b w:val="0"/>
      <w:u w:val="single"/>
    </w:rPr>
  </w:style>
  <w:style w:type="character" w:customStyle="1" w:styleId="ListLabel236">
    <w:name w:val="ListLabel 236"/>
    <w:qFormat/>
    <w:rPr>
      <w:b/>
      <w:color w:val="auto"/>
      <w:sz w:val="24"/>
      <w:u w:val="none"/>
    </w:rPr>
  </w:style>
  <w:style w:type="character" w:customStyle="1" w:styleId="ListLabel237">
    <w:name w:val="ListLabel 237"/>
    <w:qFormat/>
    <w:rPr>
      <w:rFonts w:eastAsia="Calibri"/>
      <w:b w:val="0"/>
      <w:u w:val="single"/>
    </w:rPr>
  </w:style>
  <w:style w:type="character" w:customStyle="1" w:styleId="ListLabel238">
    <w:name w:val="ListLabel 238"/>
    <w:qFormat/>
    <w:rPr>
      <w:rFonts w:eastAsia="Calibri"/>
      <w:b w:val="0"/>
      <w:u w:val="single"/>
    </w:rPr>
  </w:style>
  <w:style w:type="character" w:customStyle="1" w:styleId="ListLabel239">
    <w:name w:val="ListLabel 239"/>
    <w:qFormat/>
    <w:rPr>
      <w:rFonts w:eastAsia="Calibri"/>
      <w:b w:val="0"/>
      <w:u w:val="single"/>
    </w:rPr>
  </w:style>
  <w:style w:type="character" w:customStyle="1" w:styleId="ListLabel240">
    <w:name w:val="ListLabel 240"/>
    <w:qFormat/>
    <w:rPr>
      <w:rFonts w:eastAsia="Calibri"/>
      <w:b w:val="0"/>
      <w:u w:val="single"/>
    </w:rPr>
  </w:style>
  <w:style w:type="character" w:customStyle="1" w:styleId="ListLabel241">
    <w:name w:val="ListLabel 241"/>
    <w:qFormat/>
    <w:rPr>
      <w:rFonts w:eastAsia="Calibri"/>
      <w:b w:val="0"/>
      <w:u w:val="single"/>
    </w:rPr>
  </w:style>
  <w:style w:type="character" w:customStyle="1" w:styleId="ListLabel242">
    <w:name w:val="ListLabel 242"/>
    <w:qFormat/>
    <w:rPr>
      <w:rFonts w:eastAsia="Calibri"/>
      <w:b w:val="0"/>
      <w:u w:val="single"/>
    </w:rPr>
  </w:style>
  <w:style w:type="character" w:customStyle="1" w:styleId="ListLabel243">
    <w:name w:val="ListLabel 243"/>
    <w:qFormat/>
    <w:rPr>
      <w:rFonts w:eastAsia="Calibri"/>
      <w:b w:val="0"/>
      <w:u w:val="single"/>
    </w:rPr>
  </w:style>
  <w:style w:type="character" w:customStyle="1" w:styleId="ListLabel244">
    <w:name w:val="ListLabel 244"/>
    <w:qFormat/>
    <w:rPr>
      <w:rFonts w:eastAsia="Times New Roman" w:cs="Calibri"/>
      <w:b/>
      <w:sz w:val="24"/>
    </w:rPr>
  </w:style>
  <w:style w:type="character" w:customStyle="1" w:styleId="ListLabel245">
    <w:name w:val="ListLabel 245"/>
    <w:qFormat/>
    <w:rPr>
      <w:b w:val="0"/>
    </w:rPr>
  </w:style>
  <w:style w:type="character" w:customStyle="1" w:styleId="ListLabel246">
    <w:name w:val="ListLabel 246"/>
    <w:qFormat/>
    <w:rPr>
      <w:rFonts w:eastAsia="Times New Roman" w:cstheme="minorHAnsi"/>
      <w:sz w:val="24"/>
      <w:szCs w:val="24"/>
      <w:lang w:eastAsia="zh-CN"/>
    </w:rPr>
  </w:style>
  <w:style w:type="character" w:customStyle="1" w:styleId="ListLabel247">
    <w:name w:val="ListLabel 247"/>
    <w:qFormat/>
    <w:rPr>
      <w:rFonts w:cstheme="minorHAnsi"/>
      <w:sz w:val="24"/>
      <w:szCs w:val="24"/>
    </w:rPr>
  </w:style>
  <w:style w:type="character" w:customStyle="1" w:styleId="ListLabel248">
    <w:name w:val="ListLabel 248"/>
    <w:qFormat/>
    <w:rPr>
      <w:sz w:val="24"/>
      <w:szCs w:val="24"/>
    </w:rPr>
  </w:style>
  <w:style w:type="character" w:customStyle="1" w:styleId="ListLabel249">
    <w:name w:val="ListLabel 249"/>
    <w:qFormat/>
    <w:rPr>
      <w:rFonts w:cstheme="minorHAnsi"/>
      <w:bCs/>
      <w:color w:val="CE181E"/>
      <w:sz w:val="24"/>
      <w:szCs w:val="24"/>
    </w:rPr>
  </w:style>
  <w:style w:type="character" w:customStyle="1" w:styleId="ListLabel250">
    <w:name w:val="ListLabel 250"/>
    <w:qFormat/>
    <w:rPr>
      <w:rFonts w:cstheme="minorHAnsi"/>
      <w:bCs/>
      <w:sz w:val="24"/>
      <w:szCs w:val="24"/>
    </w:rPr>
  </w:style>
  <w:style w:type="character" w:customStyle="1" w:styleId="ListLabel251">
    <w:name w:val="ListLabel 251"/>
    <w:qFormat/>
    <w:rPr>
      <w:rFonts w:eastAsia="Times New Roman" w:cstheme="minorHAnsi"/>
      <w:bCs/>
      <w:iCs/>
      <w:color w:val="auto"/>
      <w:sz w:val="24"/>
      <w:szCs w:val="24"/>
      <w:lang w:eastAsia="pl-PL"/>
    </w:rPr>
  </w:style>
  <w:style w:type="character" w:customStyle="1" w:styleId="ListLabel252">
    <w:name w:val="ListLabel 252"/>
    <w:qFormat/>
    <w:rPr>
      <w:rFonts w:cs="Times New Roman"/>
      <w:b/>
      <w:sz w:val="24"/>
    </w:rPr>
  </w:style>
  <w:style w:type="character" w:customStyle="1" w:styleId="ListLabel253">
    <w:name w:val="ListLabel 253"/>
    <w:qFormat/>
    <w:rPr>
      <w:rFonts w:cs="Times New Roman"/>
      <w:b w:val="0"/>
      <w:bCs w:val="0"/>
      <w:sz w:val="24"/>
      <w:szCs w:val="24"/>
    </w:rPr>
  </w:style>
  <w:style w:type="character" w:customStyle="1" w:styleId="ListLabel254">
    <w:name w:val="ListLabel 254"/>
    <w:qFormat/>
    <w:rPr>
      <w:rFonts w:cs="Times New Roman"/>
      <w:b w:val="0"/>
      <w:bCs w:val="0"/>
    </w:rPr>
  </w:style>
  <w:style w:type="character" w:customStyle="1" w:styleId="ListLabel255">
    <w:name w:val="ListLabel 255"/>
    <w:qFormat/>
    <w:rPr>
      <w:rFonts w:cs="Times New Roman"/>
      <w:b w:val="0"/>
      <w:bCs w:val="0"/>
    </w:rPr>
  </w:style>
  <w:style w:type="character" w:customStyle="1" w:styleId="ListLabel256">
    <w:name w:val="ListLabel 256"/>
    <w:qFormat/>
    <w:rPr>
      <w:rFonts w:cs="Times New Roman"/>
      <w:b w:val="0"/>
      <w:bCs w:val="0"/>
    </w:rPr>
  </w:style>
  <w:style w:type="character" w:customStyle="1" w:styleId="ListLabel257">
    <w:name w:val="ListLabel 257"/>
    <w:qFormat/>
    <w:rPr>
      <w:rFonts w:cs="Times New Roman"/>
      <w:b w:val="0"/>
      <w:bCs w:val="0"/>
    </w:rPr>
  </w:style>
  <w:style w:type="character" w:customStyle="1" w:styleId="ListLabel258">
    <w:name w:val="ListLabel 258"/>
    <w:qFormat/>
    <w:rPr>
      <w:rFonts w:cs="Times New Roman"/>
      <w:b w:val="0"/>
      <w:bCs w:val="0"/>
    </w:rPr>
  </w:style>
  <w:style w:type="character" w:customStyle="1" w:styleId="ListLabel259">
    <w:name w:val="ListLabel 259"/>
    <w:qFormat/>
    <w:rPr>
      <w:rFonts w:cs="Times New Roman"/>
      <w:b w:val="0"/>
      <w:bCs w:val="0"/>
    </w:rPr>
  </w:style>
  <w:style w:type="character" w:customStyle="1" w:styleId="ListLabel260">
    <w:name w:val="ListLabel 260"/>
    <w:qFormat/>
    <w:rPr>
      <w:rFonts w:cs="Times New Roman"/>
      <w:b w:val="0"/>
      <w:bCs w:val="0"/>
    </w:rPr>
  </w:style>
  <w:style w:type="character" w:customStyle="1" w:styleId="ListLabel261">
    <w:name w:val="ListLabel 261"/>
    <w:qFormat/>
    <w:rPr>
      <w:b/>
      <w:bCs/>
      <w:color w:val="auto"/>
      <w:sz w:val="24"/>
    </w:rPr>
  </w:style>
  <w:style w:type="character" w:customStyle="1" w:styleId="ListLabel262">
    <w:name w:val="ListLabel 262"/>
    <w:qFormat/>
    <w:rPr>
      <w:rFonts w:ascii="Calibri" w:hAnsi="Calibri"/>
      <w:b/>
      <w:bCs/>
      <w:sz w:val="24"/>
    </w:rPr>
  </w:style>
  <w:style w:type="character" w:customStyle="1" w:styleId="ListLabel263">
    <w:name w:val="ListLabel 263"/>
    <w:qFormat/>
    <w:rPr>
      <w:rFonts w:cs="Wingdings"/>
      <w:b/>
      <w:sz w:val="24"/>
    </w:rPr>
  </w:style>
  <w:style w:type="character" w:customStyle="1" w:styleId="ListLabel264">
    <w:name w:val="ListLabel 264"/>
    <w:qFormat/>
    <w:rPr>
      <w:rFonts w:cs="Courier New"/>
    </w:rPr>
  </w:style>
  <w:style w:type="character" w:customStyle="1" w:styleId="ListLabel265">
    <w:name w:val="ListLabel 265"/>
    <w:qFormat/>
    <w:rPr>
      <w:rFonts w:cs="Wingdings"/>
    </w:rPr>
  </w:style>
  <w:style w:type="character" w:customStyle="1" w:styleId="ListLabel266">
    <w:name w:val="ListLabel 266"/>
    <w:qFormat/>
    <w:rPr>
      <w:rFonts w:cs="Symbol"/>
    </w:rPr>
  </w:style>
  <w:style w:type="character" w:customStyle="1" w:styleId="ListLabel267">
    <w:name w:val="ListLabel 267"/>
    <w:qFormat/>
    <w:rPr>
      <w:rFonts w:cs="Courier New"/>
    </w:rPr>
  </w:style>
  <w:style w:type="character" w:customStyle="1" w:styleId="ListLabel268">
    <w:name w:val="ListLabel 268"/>
    <w:qFormat/>
    <w:rPr>
      <w:rFonts w:cs="Wingdings"/>
    </w:rPr>
  </w:style>
  <w:style w:type="character" w:customStyle="1" w:styleId="ListLabel269">
    <w:name w:val="ListLabel 269"/>
    <w:qFormat/>
    <w:rPr>
      <w:rFonts w:cs="Symbol"/>
    </w:rPr>
  </w:style>
  <w:style w:type="character" w:customStyle="1" w:styleId="ListLabel270">
    <w:name w:val="ListLabel 270"/>
    <w:qFormat/>
    <w:rPr>
      <w:rFonts w:cs="Courier New"/>
    </w:rPr>
  </w:style>
  <w:style w:type="character" w:customStyle="1" w:styleId="ListLabel271">
    <w:name w:val="ListLabel 271"/>
    <w:qFormat/>
    <w:rPr>
      <w:rFonts w:cs="Wingdings"/>
    </w:rPr>
  </w:style>
  <w:style w:type="character" w:customStyle="1" w:styleId="ListLabel272">
    <w:name w:val="ListLabel 272"/>
    <w:qFormat/>
    <w:rPr>
      <w:rFonts w:eastAsia="Times New Roman" w:cs="Calibri"/>
      <w:b/>
      <w:bCs/>
      <w:sz w:val="24"/>
    </w:rPr>
  </w:style>
  <w:style w:type="character" w:customStyle="1" w:styleId="ListLabel273">
    <w:name w:val="ListLabel 273"/>
    <w:qFormat/>
    <w:rPr>
      <w:b/>
      <w:bCs w:val="0"/>
      <w:sz w:val="24"/>
    </w:rPr>
  </w:style>
  <w:style w:type="character" w:customStyle="1" w:styleId="ListLabel274">
    <w:name w:val="ListLabel 274"/>
    <w:qFormat/>
    <w:rPr>
      <w:b/>
      <w:bCs/>
      <w:sz w:val="24"/>
    </w:rPr>
  </w:style>
  <w:style w:type="character" w:customStyle="1" w:styleId="ListLabel275">
    <w:name w:val="ListLabel 275"/>
    <w:qFormat/>
    <w:rPr>
      <w:b/>
      <w:sz w:val="24"/>
    </w:rPr>
  </w:style>
  <w:style w:type="character" w:customStyle="1" w:styleId="ListLabel276">
    <w:name w:val="ListLabel 276"/>
    <w:qFormat/>
    <w:rPr>
      <w:rFonts w:cs="Times New Roman"/>
      <w:b/>
      <w:bCs/>
      <w:sz w:val="24"/>
    </w:rPr>
  </w:style>
  <w:style w:type="character" w:customStyle="1" w:styleId="ListLabel277">
    <w:name w:val="ListLabel 277"/>
    <w:qFormat/>
    <w:rPr>
      <w:rFonts w:eastAsia="Times New Roman" w:cs="Arial"/>
    </w:rPr>
  </w:style>
  <w:style w:type="character" w:customStyle="1" w:styleId="ListLabel278">
    <w:name w:val="ListLabel 278"/>
    <w:qFormat/>
    <w:rPr>
      <w:rFonts w:cs="Times New Roman"/>
    </w:rPr>
  </w:style>
  <w:style w:type="character" w:customStyle="1" w:styleId="ListLabel279">
    <w:name w:val="ListLabel 279"/>
    <w:qFormat/>
    <w:rPr>
      <w:rFonts w:cs="Times New Roman"/>
      <w:b/>
    </w:rPr>
  </w:style>
  <w:style w:type="character" w:customStyle="1" w:styleId="ListLabel280">
    <w:name w:val="ListLabel 280"/>
    <w:qFormat/>
    <w:rPr>
      <w:rFonts w:cs="Times New Roman"/>
    </w:rPr>
  </w:style>
  <w:style w:type="character" w:customStyle="1" w:styleId="ListLabel281">
    <w:name w:val="ListLabel 281"/>
    <w:qFormat/>
    <w:rPr>
      <w:rFonts w:cs="Times New Roman"/>
    </w:rPr>
  </w:style>
  <w:style w:type="character" w:customStyle="1" w:styleId="ListLabel282">
    <w:name w:val="ListLabel 282"/>
    <w:qFormat/>
    <w:rPr>
      <w:rFonts w:cs="Times New Roman"/>
    </w:rPr>
  </w:style>
  <w:style w:type="character" w:customStyle="1" w:styleId="ListLabel283">
    <w:name w:val="ListLabel 283"/>
    <w:qFormat/>
    <w:rPr>
      <w:rFonts w:cs="Times New Roman"/>
    </w:rPr>
  </w:style>
  <w:style w:type="character" w:customStyle="1" w:styleId="ListLabel284">
    <w:name w:val="ListLabel 284"/>
    <w:qFormat/>
    <w:rPr>
      <w:rFonts w:cs="Times New Roman"/>
    </w:rPr>
  </w:style>
  <w:style w:type="character" w:customStyle="1" w:styleId="ListLabel285">
    <w:name w:val="ListLabel 285"/>
    <w:qFormat/>
    <w:rPr>
      <w:rFonts w:cs="Times New Roman"/>
      <w:b w:val="0"/>
      <w:bCs w:val="0"/>
      <w:sz w:val="24"/>
    </w:rPr>
  </w:style>
  <w:style w:type="character" w:customStyle="1" w:styleId="ListLabel286">
    <w:name w:val="ListLabel 286"/>
    <w:qFormat/>
    <w:rPr>
      <w:rFonts w:cs="Times New Roman"/>
    </w:rPr>
  </w:style>
  <w:style w:type="character" w:customStyle="1" w:styleId="ListLabel287">
    <w:name w:val="ListLabel 287"/>
    <w:qFormat/>
    <w:rPr>
      <w:rFonts w:cs="Times New Roman"/>
    </w:rPr>
  </w:style>
  <w:style w:type="character" w:customStyle="1" w:styleId="ListLabel288">
    <w:name w:val="ListLabel 288"/>
    <w:qFormat/>
    <w:rPr>
      <w:rFonts w:cs="Times New Roman"/>
    </w:rPr>
  </w:style>
  <w:style w:type="character" w:customStyle="1" w:styleId="ListLabel289">
    <w:name w:val="ListLabel 289"/>
    <w:qFormat/>
    <w:rPr>
      <w:rFonts w:cs="Times New Roman"/>
    </w:rPr>
  </w:style>
  <w:style w:type="character" w:customStyle="1" w:styleId="ListLabel290">
    <w:name w:val="ListLabel 290"/>
    <w:qFormat/>
    <w:rPr>
      <w:rFonts w:cs="Times New Roman"/>
    </w:rPr>
  </w:style>
  <w:style w:type="character" w:customStyle="1" w:styleId="ListLabel291">
    <w:name w:val="ListLabel 291"/>
    <w:qFormat/>
    <w:rPr>
      <w:rFonts w:cs="Times New Roman"/>
    </w:rPr>
  </w:style>
  <w:style w:type="character" w:customStyle="1" w:styleId="ListLabel292">
    <w:name w:val="ListLabel 292"/>
    <w:qFormat/>
    <w:rPr>
      <w:rFonts w:cs="Times New Roman"/>
    </w:rPr>
  </w:style>
  <w:style w:type="character" w:customStyle="1" w:styleId="ListLabel293">
    <w:name w:val="ListLabel 293"/>
    <w:qFormat/>
    <w:rPr>
      <w:rFonts w:cs="Times New Roman"/>
    </w:rPr>
  </w:style>
  <w:style w:type="character" w:customStyle="1" w:styleId="ListLabel294">
    <w:name w:val="ListLabel 294"/>
    <w:qFormat/>
    <w:rPr>
      <w:b/>
      <w:bCs w:val="0"/>
      <w:sz w:val="24"/>
    </w:rPr>
  </w:style>
  <w:style w:type="character" w:customStyle="1" w:styleId="ListLabel295">
    <w:name w:val="ListLabel 295"/>
    <w:qFormat/>
    <w:rPr>
      <w:b/>
      <w:bCs w:val="0"/>
      <w:sz w:val="24"/>
    </w:rPr>
  </w:style>
  <w:style w:type="character" w:customStyle="1" w:styleId="ListLabel296">
    <w:name w:val="ListLabel 296"/>
    <w:qFormat/>
    <w:rPr>
      <w:b/>
      <w:bCs w:val="0"/>
      <w:sz w:val="24"/>
    </w:rPr>
  </w:style>
  <w:style w:type="character" w:customStyle="1" w:styleId="ListLabel297">
    <w:name w:val="ListLabel 297"/>
    <w:qFormat/>
    <w:rPr>
      <w:rFonts w:eastAsia="Calibri"/>
      <w:b w:val="0"/>
      <w:u w:val="single"/>
    </w:rPr>
  </w:style>
  <w:style w:type="character" w:customStyle="1" w:styleId="ListLabel298">
    <w:name w:val="ListLabel 298"/>
    <w:qFormat/>
    <w:rPr>
      <w:b/>
      <w:color w:val="auto"/>
      <w:sz w:val="24"/>
      <w:u w:val="none"/>
    </w:rPr>
  </w:style>
  <w:style w:type="character" w:customStyle="1" w:styleId="ListLabel299">
    <w:name w:val="ListLabel 299"/>
    <w:qFormat/>
    <w:rPr>
      <w:rFonts w:eastAsia="Calibri"/>
      <w:b w:val="0"/>
      <w:u w:val="single"/>
    </w:rPr>
  </w:style>
  <w:style w:type="character" w:customStyle="1" w:styleId="ListLabel300">
    <w:name w:val="ListLabel 300"/>
    <w:qFormat/>
    <w:rPr>
      <w:rFonts w:eastAsia="Calibri"/>
      <w:b w:val="0"/>
      <w:u w:val="single"/>
    </w:rPr>
  </w:style>
  <w:style w:type="character" w:customStyle="1" w:styleId="ListLabel301">
    <w:name w:val="ListLabel 301"/>
    <w:qFormat/>
    <w:rPr>
      <w:rFonts w:eastAsia="Calibri"/>
      <w:b w:val="0"/>
      <w:u w:val="single"/>
    </w:rPr>
  </w:style>
  <w:style w:type="character" w:customStyle="1" w:styleId="ListLabel302">
    <w:name w:val="ListLabel 302"/>
    <w:qFormat/>
    <w:rPr>
      <w:rFonts w:eastAsia="Calibri"/>
      <w:b w:val="0"/>
      <w:u w:val="single"/>
    </w:rPr>
  </w:style>
  <w:style w:type="character" w:customStyle="1" w:styleId="ListLabel303">
    <w:name w:val="ListLabel 303"/>
    <w:qFormat/>
    <w:rPr>
      <w:rFonts w:eastAsia="Calibri"/>
      <w:b w:val="0"/>
      <w:u w:val="single"/>
    </w:rPr>
  </w:style>
  <w:style w:type="character" w:customStyle="1" w:styleId="ListLabel304">
    <w:name w:val="ListLabel 304"/>
    <w:qFormat/>
    <w:rPr>
      <w:rFonts w:eastAsia="Calibri"/>
      <w:b w:val="0"/>
      <w:u w:val="single"/>
    </w:rPr>
  </w:style>
  <w:style w:type="character" w:customStyle="1" w:styleId="ListLabel305">
    <w:name w:val="ListLabel 305"/>
    <w:qFormat/>
    <w:rPr>
      <w:rFonts w:eastAsia="Calibri"/>
      <w:b w:val="0"/>
      <w:u w:val="single"/>
    </w:rPr>
  </w:style>
  <w:style w:type="character" w:customStyle="1" w:styleId="ListLabel306">
    <w:name w:val="ListLabel 306"/>
    <w:qFormat/>
    <w:rPr>
      <w:rFonts w:eastAsia="Times New Roman" w:cs="Calibri"/>
      <w:b/>
      <w:sz w:val="24"/>
    </w:rPr>
  </w:style>
  <w:style w:type="character" w:customStyle="1" w:styleId="ListLabel307">
    <w:name w:val="ListLabel 307"/>
    <w:qFormat/>
    <w:rPr>
      <w:b w:val="0"/>
    </w:rPr>
  </w:style>
  <w:style w:type="character" w:customStyle="1" w:styleId="ListLabel308">
    <w:name w:val="ListLabel 308"/>
    <w:qFormat/>
    <w:rPr>
      <w:rFonts w:eastAsia="Times New Roman" w:cstheme="minorHAnsi"/>
      <w:sz w:val="24"/>
      <w:szCs w:val="24"/>
      <w:lang w:eastAsia="zh-CN"/>
    </w:rPr>
  </w:style>
  <w:style w:type="character" w:customStyle="1" w:styleId="ListLabel309">
    <w:name w:val="ListLabel 309"/>
    <w:qFormat/>
    <w:rPr>
      <w:rFonts w:cstheme="minorHAnsi"/>
      <w:sz w:val="24"/>
      <w:szCs w:val="24"/>
    </w:rPr>
  </w:style>
  <w:style w:type="character" w:customStyle="1" w:styleId="ListLabel310">
    <w:name w:val="ListLabel 310"/>
    <w:qFormat/>
    <w:rPr>
      <w:sz w:val="24"/>
      <w:szCs w:val="24"/>
    </w:rPr>
  </w:style>
  <w:style w:type="character" w:customStyle="1" w:styleId="ListLabel311">
    <w:name w:val="ListLabel 311"/>
    <w:qFormat/>
    <w:rPr>
      <w:rFonts w:cstheme="minorHAnsi"/>
      <w:bCs/>
      <w:sz w:val="24"/>
      <w:szCs w:val="24"/>
    </w:rPr>
  </w:style>
  <w:style w:type="character" w:customStyle="1" w:styleId="ListLabel312">
    <w:name w:val="ListLabel 312"/>
    <w:qFormat/>
    <w:rPr>
      <w:rFonts w:cstheme="minorHAnsi"/>
      <w:bCs/>
      <w:sz w:val="24"/>
      <w:szCs w:val="24"/>
    </w:rPr>
  </w:style>
  <w:style w:type="character" w:customStyle="1" w:styleId="ListLabel313">
    <w:name w:val="ListLabel 313"/>
    <w:qFormat/>
    <w:rPr>
      <w:rFonts w:eastAsia="Times New Roman" w:cstheme="minorHAnsi"/>
      <w:bCs/>
      <w:iCs/>
      <w:color w:val="auto"/>
      <w:sz w:val="24"/>
      <w:szCs w:val="24"/>
      <w:lang w:eastAsia="pl-PL"/>
    </w:rPr>
  </w:style>
  <w:style w:type="character" w:customStyle="1" w:styleId="Znakiprzypiswdolnych">
    <w:name w:val="Znaki przypisów dolnych"/>
    <w:qFormat/>
    <w:rsid w:val="00C924CD"/>
    <w:rPr>
      <w:sz w:val="20"/>
      <w:vertAlign w:val="superscript"/>
    </w:rPr>
  </w:style>
  <w:style w:type="character" w:customStyle="1" w:styleId="ListLabel314">
    <w:name w:val="ListLabel 314"/>
    <w:qFormat/>
    <w:rPr>
      <w:rFonts w:cs="Times New Roman"/>
      <w:b/>
      <w:sz w:val="24"/>
    </w:rPr>
  </w:style>
  <w:style w:type="character" w:customStyle="1" w:styleId="ListLabel315">
    <w:name w:val="ListLabel 315"/>
    <w:qFormat/>
    <w:rPr>
      <w:rFonts w:cs="Times New Roman"/>
      <w:b w:val="0"/>
      <w:bCs w:val="0"/>
      <w:sz w:val="24"/>
      <w:szCs w:val="24"/>
    </w:rPr>
  </w:style>
  <w:style w:type="character" w:customStyle="1" w:styleId="ListLabel316">
    <w:name w:val="ListLabel 316"/>
    <w:qFormat/>
    <w:rPr>
      <w:rFonts w:cs="Times New Roman"/>
      <w:b w:val="0"/>
      <w:bCs w:val="0"/>
    </w:rPr>
  </w:style>
  <w:style w:type="character" w:customStyle="1" w:styleId="ListLabel317">
    <w:name w:val="ListLabel 317"/>
    <w:qFormat/>
    <w:rPr>
      <w:rFonts w:cs="Times New Roman"/>
      <w:b w:val="0"/>
      <w:bCs w:val="0"/>
    </w:rPr>
  </w:style>
  <w:style w:type="character" w:customStyle="1" w:styleId="ListLabel318">
    <w:name w:val="ListLabel 318"/>
    <w:qFormat/>
    <w:rPr>
      <w:rFonts w:cs="Times New Roman"/>
      <w:b w:val="0"/>
      <w:bCs w:val="0"/>
    </w:rPr>
  </w:style>
  <w:style w:type="character" w:customStyle="1" w:styleId="ListLabel319">
    <w:name w:val="ListLabel 319"/>
    <w:qFormat/>
    <w:rPr>
      <w:rFonts w:cs="Times New Roman"/>
      <w:b w:val="0"/>
      <w:bCs w:val="0"/>
    </w:rPr>
  </w:style>
  <w:style w:type="character" w:customStyle="1" w:styleId="ListLabel320">
    <w:name w:val="ListLabel 320"/>
    <w:qFormat/>
    <w:rPr>
      <w:rFonts w:cs="Times New Roman"/>
      <w:b w:val="0"/>
      <w:bCs w:val="0"/>
    </w:rPr>
  </w:style>
  <w:style w:type="character" w:customStyle="1" w:styleId="ListLabel321">
    <w:name w:val="ListLabel 321"/>
    <w:qFormat/>
    <w:rPr>
      <w:rFonts w:cs="Times New Roman"/>
      <w:b w:val="0"/>
      <w:bCs w:val="0"/>
    </w:rPr>
  </w:style>
  <w:style w:type="character" w:customStyle="1" w:styleId="ListLabel322">
    <w:name w:val="ListLabel 322"/>
    <w:qFormat/>
    <w:rPr>
      <w:rFonts w:cs="Times New Roman"/>
      <w:b w:val="0"/>
      <w:bCs w:val="0"/>
    </w:rPr>
  </w:style>
  <w:style w:type="character" w:customStyle="1" w:styleId="ListLabel323">
    <w:name w:val="ListLabel 323"/>
    <w:qFormat/>
    <w:rPr>
      <w:b/>
      <w:bCs w:val="0"/>
      <w:color w:val="auto"/>
      <w:sz w:val="24"/>
    </w:rPr>
  </w:style>
  <w:style w:type="character" w:customStyle="1" w:styleId="ListLabel324">
    <w:name w:val="ListLabel 324"/>
    <w:qFormat/>
    <w:rPr>
      <w:rFonts w:ascii="Calibri" w:hAnsi="Calibri"/>
      <w:b/>
      <w:bCs w:val="0"/>
      <w:sz w:val="24"/>
    </w:rPr>
  </w:style>
  <w:style w:type="character" w:customStyle="1" w:styleId="ListLabel325">
    <w:name w:val="ListLabel 325"/>
    <w:qFormat/>
    <w:rPr>
      <w:rFonts w:cs="Wingdings"/>
      <w:b/>
      <w:sz w:val="24"/>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Symbol"/>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cs="Symbol"/>
    </w:rPr>
  </w:style>
  <w:style w:type="character" w:customStyle="1" w:styleId="ListLabel332">
    <w:name w:val="ListLabel 332"/>
    <w:qFormat/>
    <w:rPr>
      <w:rFonts w:cs="Courier New"/>
    </w:rPr>
  </w:style>
  <w:style w:type="character" w:customStyle="1" w:styleId="ListLabel333">
    <w:name w:val="ListLabel 333"/>
    <w:qFormat/>
    <w:rPr>
      <w:rFonts w:cs="Wingdings"/>
    </w:rPr>
  </w:style>
  <w:style w:type="character" w:customStyle="1" w:styleId="ListLabel334">
    <w:name w:val="ListLabel 334"/>
    <w:qFormat/>
    <w:rPr>
      <w:rFonts w:eastAsia="Times New Roman" w:cs="Calibri"/>
      <w:b/>
      <w:bCs w:val="0"/>
      <w:sz w:val="24"/>
    </w:rPr>
  </w:style>
  <w:style w:type="character" w:customStyle="1" w:styleId="ListLabel335">
    <w:name w:val="ListLabel 335"/>
    <w:qFormat/>
    <w:rPr>
      <w:b/>
      <w:bCs w:val="0"/>
      <w:sz w:val="24"/>
    </w:rPr>
  </w:style>
  <w:style w:type="character" w:customStyle="1" w:styleId="ListLabel336">
    <w:name w:val="ListLabel 336"/>
    <w:qFormat/>
    <w:rPr>
      <w:b/>
      <w:bCs w:val="0"/>
      <w:sz w:val="24"/>
    </w:rPr>
  </w:style>
  <w:style w:type="character" w:customStyle="1" w:styleId="ListLabel337">
    <w:name w:val="ListLabel 337"/>
    <w:qFormat/>
    <w:rPr>
      <w:b/>
      <w:sz w:val="24"/>
    </w:rPr>
  </w:style>
  <w:style w:type="character" w:customStyle="1" w:styleId="ListLabel338">
    <w:name w:val="ListLabel 338"/>
    <w:qFormat/>
    <w:rPr>
      <w:rFonts w:cs="Calibri"/>
      <w:b/>
      <w:bCs w:val="0"/>
      <w:sz w:val="24"/>
    </w:rPr>
  </w:style>
  <w:style w:type="character" w:customStyle="1" w:styleId="ListLabel339">
    <w:name w:val="ListLabel 339"/>
    <w:qFormat/>
    <w:rPr>
      <w:rFonts w:eastAsia="Times New Roman" w:cs="Arial"/>
    </w:rPr>
  </w:style>
  <w:style w:type="character" w:customStyle="1" w:styleId="ListLabel340">
    <w:name w:val="ListLabel 340"/>
    <w:qFormat/>
    <w:rPr>
      <w:rFonts w:cs="Times New Roman"/>
    </w:rPr>
  </w:style>
  <w:style w:type="character" w:customStyle="1" w:styleId="ListLabel341">
    <w:name w:val="ListLabel 341"/>
    <w:qFormat/>
    <w:rPr>
      <w:rFonts w:cs="Times New Roman"/>
      <w:b/>
    </w:rPr>
  </w:style>
  <w:style w:type="character" w:customStyle="1" w:styleId="ListLabel342">
    <w:name w:val="ListLabel 342"/>
    <w:qFormat/>
    <w:rPr>
      <w:rFonts w:cs="Times New Roman"/>
    </w:rPr>
  </w:style>
  <w:style w:type="character" w:customStyle="1" w:styleId="ListLabel343">
    <w:name w:val="ListLabel 343"/>
    <w:qFormat/>
    <w:rPr>
      <w:rFonts w:cs="Times New Roman"/>
    </w:rPr>
  </w:style>
  <w:style w:type="character" w:customStyle="1" w:styleId="ListLabel344">
    <w:name w:val="ListLabel 344"/>
    <w:qFormat/>
    <w:rPr>
      <w:rFonts w:cs="Times New Roman"/>
    </w:rPr>
  </w:style>
  <w:style w:type="character" w:customStyle="1" w:styleId="ListLabel345">
    <w:name w:val="ListLabel 345"/>
    <w:qFormat/>
    <w:rPr>
      <w:rFonts w:cs="Times New Roman"/>
    </w:rPr>
  </w:style>
  <w:style w:type="character" w:customStyle="1" w:styleId="ListLabel346">
    <w:name w:val="ListLabel 346"/>
    <w:qFormat/>
    <w:rPr>
      <w:rFonts w:cs="Times New Roman"/>
    </w:rPr>
  </w:style>
  <w:style w:type="character" w:customStyle="1" w:styleId="ListLabel347">
    <w:name w:val="ListLabel 347"/>
    <w:qFormat/>
    <w:rPr>
      <w:rFonts w:cs="Calibri"/>
      <w:b w:val="0"/>
      <w:bCs w:val="0"/>
      <w:sz w:val="24"/>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b/>
      <w:bCs/>
      <w:sz w:val="24"/>
    </w:rPr>
  </w:style>
  <w:style w:type="character" w:customStyle="1" w:styleId="ListLabel357">
    <w:name w:val="ListLabel 357"/>
    <w:qFormat/>
    <w:rPr>
      <w:b/>
      <w:bCs/>
      <w:sz w:val="24"/>
    </w:rPr>
  </w:style>
  <w:style w:type="character" w:customStyle="1" w:styleId="ListLabel358">
    <w:name w:val="ListLabel 358"/>
    <w:qFormat/>
    <w:rPr>
      <w:b w:val="0"/>
      <w:bCs/>
      <w:sz w:val="24"/>
    </w:rPr>
  </w:style>
  <w:style w:type="character" w:customStyle="1" w:styleId="ListLabel359">
    <w:name w:val="ListLabel 359"/>
    <w:qFormat/>
    <w:rPr>
      <w:rFonts w:eastAsia="Calibri"/>
      <w:b w:val="0"/>
      <w:u w:val="single"/>
    </w:rPr>
  </w:style>
  <w:style w:type="character" w:customStyle="1" w:styleId="ListLabel360">
    <w:name w:val="ListLabel 360"/>
    <w:qFormat/>
    <w:rPr>
      <w:b/>
      <w:bCs/>
      <w:color w:val="auto"/>
      <w:sz w:val="24"/>
      <w:u w:val="none"/>
    </w:rPr>
  </w:style>
  <w:style w:type="character" w:customStyle="1" w:styleId="ListLabel361">
    <w:name w:val="ListLabel 361"/>
    <w:qFormat/>
    <w:rPr>
      <w:rFonts w:eastAsia="Calibri"/>
      <w:b w:val="0"/>
      <w:u w:val="single"/>
    </w:rPr>
  </w:style>
  <w:style w:type="character" w:customStyle="1" w:styleId="ListLabel362">
    <w:name w:val="ListLabel 362"/>
    <w:qFormat/>
    <w:rPr>
      <w:rFonts w:eastAsia="Calibri"/>
      <w:b w:val="0"/>
      <w:u w:val="single"/>
    </w:rPr>
  </w:style>
  <w:style w:type="character" w:customStyle="1" w:styleId="ListLabel363">
    <w:name w:val="ListLabel 363"/>
    <w:qFormat/>
    <w:rPr>
      <w:rFonts w:eastAsia="Calibri"/>
      <w:b w:val="0"/>
      <w:u w:val="single"/>
    </w:rPr>
  </w:style>
  <w:style w:type="character" w:customStyle="1" w:styleId="ListLabel364">
    <w:name w:val="ListLabel 364"/>
    <w:qFormat/>
    <w:rPr>
      <w:rFonts w:eastAsia="Calibri"/>
      <w:b w:val="0"/>
      <w:u w:val="single"/>
    </w:rPr>
  </w:style>
  <w:style w:type="character" w:customStyle="1" w:styleId="ListLabel365">
    <w:name w:val="ListLabel 365"/>
    <w:qFormat/>
    <w:rPr>
      <w:rFonts w:eastAsia="Calibri"/>
      <w:b w:val="0"/>
      <w:u w:val="single"/>
    </w:rPr>
  </w:style>
  <w:style w:type="character" w:customStyle="1" w:styleId="ListLabel366">
    <w:name w:val="ListLabel 366"/>
    <w:qFormat/>
    <w:rPr>
      <w:rFonts w:eastAsia="Calibri"/>
      <w:b w:val="0"/>
      <w:u w:val="single"/>
    </w:rPr>
  </w:style>
  <w:style w:type="character" w:customStyle="1" w:styleId="ListLabel367">
    <w:name w:val="ListLabel 367"/>
    <w:qFormat/>
    <w:rPr>
      <w:rFonts w:eastAsia="Calibri"/>
      <w:b w:val="0"/>
      <w:u w:val="single"/>
    </w:rPr>
  </w:style>
  <w:style w:type="character" w:customStyle="1" w:styleId="ListLabel368">
    <w:name w:val="ListLabel 368"/>
    <w:qFormat/>
    <w:rPr>
      <w:rFonts w:eastAsia="Times New Roman" w:cs="Calibri"/>
      <w:b/>
      <w:sz w:val="24"/>
    </w:rPr>
  </w:style>
  <w:style w:type="character" w:customStyle="1" w:styleId="ListLabel369">
    <w:name w:val="ListLabel 369"/>
    <w:qFormat/>
    <w:rPr>
      <w:b w:val="0"/>
    </w:rPr>
  </w:style>
  <w:style w:type="character" w:customStyle="1" w:styleId="ListLabel370">
    <w:name w:val="ListLabel 370"/>
    <w:qFormat/>
    <w:rPr>
      <w:rFonts w:eastAsia="Calibri"/>
      <w:sz w:val="24"/>
    </w:rPr>
  </w:style>
  <w:style w:type="character" w:customStyle="1" w:styleId="ListLabel371">
    <w:name w:val="ListLabel 371"/>
    <w:qFormat/>
    <w:rPr>
      <w:rFonts w:eastAsia="Calibri"/>
      <w:i w:val="0"/>
      <w:iCs w:val="0"/>
      <w:sz w:val="24"/>
    </w:rPr>
  </w:style>
  <w:style w:type="character" w:customStyle="1" w:styleId="ListLabel372">
    <w:name w:val="ListLabel 372"/>
    <w:qFormat/>
    <w:rPr>
      <w:b/>
      <w:bCs w:val="0"/>
      <w:sz w:val="24"/>
    </w:rPr>
  </w:style>
  <w:style w:type="character" w:customStyle="1" w:styleId="ListLabel373">
    <w:name w:val="ListLabel 373"/>
    <w:qFormat/>
    <w:rPr>
      <w:b w:val="0"/>
      <w:bCs/>
      <w:sz w:val="24"/>
    </w:rPr>
  </w:style>
  <w:style w:type="character" w:customStyle="1" w:styleId="ListLabel374">
    <w:name w:val="ListLabel 374"/>
    <w:qFormat/>
    <w:rPr>
      <w:sz w:val="24"/>
      <w:szCs w:val="24"/>
    </w:rPr>
  </w:style>
  <w:style w:type="character" w:customStyle="1" w:styleId="ListLabel375">
    <w:name w:val="ListLabel 375"/>
    <w:qFormat/>
    <w:rPr>
      <w:rFonts w:eastAsia="Calibri"/>
      <w:color w:val="0563C1"/>
      <w:sz w:val="24"/>
      <w:szCs w:val="24"/>
    </w:rPr>
  </w:style>
  <w:style w:type="character" w:customStyle="1" w:styleId="ListLabel376">
    <w:name w:val="ListLabel 376"/>
    <w:qFormat/>
    <w:rPr>
      <w:rFonts w:eastAsia="Calibri"/>
      <w:sz w:val="24"/>
      <w:szCs w:val="24"/>
    </w:rPr>
  </w:style>
  <w:style w:type="character" w:customStyle="1" w:styleId="ListLabel377">
    <w:name w:val="ListLabel 377"/>
    <w:qFormat/>
    <w:rPr>
      <w:color w:val="4472C4"/>
      <w:sz w:val="24"/>
      <w:szCs w:val="24"/>
      <w:u w:val="single"/>
    </w:rPr>
  </w:style>
  <w:style w:type="character" w:customStyle="1" w:styleId="ListLabel378">
    <w:name w:val="ListLabel 378"/>
    <w:qFormat/>
    <w:rPr>
      <w:color w:val="0563C1" w:themeColor="hyperlink"/>
      <w:sz w:val="24"/>
      <w:szCs w:val="24"/>
      <w:u w:val="single"/>
    </w:rPr>
  </w:style>
  <w:style w:type="character" w:customStyle="1" w:styleId="ListLabel379">
    <w:name w:val="ListLabel 379"/>
    <w:qFormat/>
    <w:rPr>
      <w:rFonts w:eastAsia="Times New Roman" w:cstheme="minorHAnsi"/>
      <w:bCs/>
      <w:iCs/>
      <w:color w:val="auto"/>
      <w:sz w:val="24"/>
      <w:szCs w:val="24"/>
      <w:lang w:eastAsia="pl-PL"/>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431603"/>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rsid w:val="006C3477"/>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paragraph" w:styleId="Akapitzlist">
    <w:name w:val="List Paragraph"/>
    <w:basedOn w:val="Normalny"/>
    <w:link w:val="AkapitzlistZnak"/>
    <w:qFormat/>
    <w:pPr>
      <w:spacing w:after="200" w:line="276" w:lineRule="auto"/>
      <w:ind w:left="720"/>
      <w:contextualSpacing/>
    </w:pPr>
    <w:rPr>
      <w:rFonts w:ascii="Calibri" w:hAnsi="Calibri" w:cs="Calibri"/>
    </w:rPr>
  </w:style>
  <w:style w:type="paragraph" w:customStyle="1" w:styleId="pkt">
    <w:name w:val="pkt"/>
    <w:basedOn w:val="Normalny"/>
    <w:qFormat/>
    <w:rsid w:val="001212FC"/>
    <w:pPr>
      <w:suppressAutoHyphens w:val="0"/>
      <w:spacing w:before="60" w:after="60" w:line="240" w:lineRule="auto"/>
      <w:ind w:left="851" w:hanging="295"/>
      <w:jc w:val="both"/>
    </w:pPr>
    <w:rPr>
      <w:rFonts w:ascii="Times New Roman" w:eastAsia="Times New Roman" w:hAnsi="Times New Roman" w:cs="Times New Roman"/>
      <w:sz w:val="24"/>
      <w:szCs w:val="20"/>
      <w:lang w:eastAsia="pl-PL"/>
    </w:rPr>
  </w:style>
  <w:style w:type="paragraph" w:styleId="Tekstprzypisudolnego">
    <w:name w:val="footnote text"/>
    <w:basedOn w:val="Normalny"/>
    <w:link w:val="TekstprzypisudolnegoZnak"/>
    <w:rsid w:val="001212FC"/>
    <w:pPr>
      <w:suppressAutoHyphens w:val="0"/>
      <w:spacing w:after="0" w:line="240" w:lineRule="auto"/>
    </w:pPr>
    <w:rPr>
      <w:rFonts w:ascii="Tahoma" w:eastAsia="Times New Roman" w:hAnsi="Tahoma" w:cs="Times New Roman"/>
      <w:sz w:val="20"/>
      <w:szCs w:val="20"/>
      <w:lang w:eastAsia="pl-PL"/>
    </w:rPr>
  </w:style>
  <w:style w:type="paragraph" w:customStyle="1" w:styleId="Teksttreci0">
    <w:name w:val="Tekst treści"/>
    <w:basedOn w:val="Normalny"/>
    <w:link w:val="Teksttreci"/>
    <w:qFormat/>
    <w:rsid w:val="001212FC"/>
    <w:pPr>
      <w:shd w:val="clear" w:color="auto" w:fill="FFFFFF"/>
      <w:suppressAutoHyphens w:val="0"/>
      <w:spacing w:after="0" w:line="240" w:lineRule="atLeast"/>
      <w:ind w:hanging="1700"/>
    </w:pPr>
    <w:rPr>
      <w:rFonts w:ascii="Verdana" w:hAnsi="Verdana"/>
      <w:sz w:val="19"/>
    </w:rPr>
  </w:style>
  <w:style w:type="paragraph" w:customStyle="1" w:styleId="Default">
    <w:name w:val="Default"/>
    <w:qFormat/>
    <w:pPr>
      <w:spacing w:after="160" w:line="259" w:lineRule="auto"/>
      <w:textAlignment w:val="baseline"/>
    </w:pPr>
    <w:rPr>
      <w:rFonts w:ascii="Times New Roman" w:eastAsia="Times New Roman" w:hAnsi="Times New Roman" w:cs="Times New Roman"/>
      <w:color w:val="000000"/>
      <w:sz w:val="24"/>
      <w:szCs w:val="24"/>
    </w:r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paragraph" w:customStyle="1" w:styleId="Cytaty">
    <w:name w:val="Cytaty"/>
    <w:basedOn w:val="Normalny"/>
    <w:qFormat/>
    <w:pPr>
      <w:spacing w:after="283"/>
      <w:ind w:left="567" w:right="567"/>
    </w:pPr>
  </w:style>
  <w:style w:type="numbering" w:customStyle="1" w:styleId="WW8Num16">
    <w:name w:val="WW8Num16"/>
    <w:qFormat/>
  </w:style>
  <w:style w:type="numbering" w:customStyle="1" w:styleId="WW8Num12">
    <w:name w:val="WW8Num12"/>
    <w:qFormat/>
  </w:style>
  <w:style w:type="table" w:customStyle="1" w:styleId="Tabela-Siatka1">
    <w:name w:val="Tabela - Siatka1"/>
    <w:basedOn w:val="Standardowy"/>
    <w:uiPriority w:val="59"/>
    <w:rsid w:val="006C34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555E2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hyperlink" Target="https://ezamowienia.gov.pl/" TargetMode="External"/><Relationship Id="rId18" Type="http://schemas.openxmlformats.org/officeDocument/2006/relationships/hyperlink" Target="mailto:biuro@cbi24.pl"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ezamowienia.gov.pl/mp-client/tenders/ocds-148610-763935c2-0d3b-4e1f-b857-d83333d3742f" TargetMode="External"/><Relationship Id="rId17" Type="http://schemas.openxmlformats.org/officeDocument/2006/relationships/hyperlink" Target="https://ezamowienia.gov.pl/pl/" TargetMode="External"/><Relationship Id="rId2" Type="http://schemas.openxmlformats.org/officeDocument/2006/relationships/numbering" Target="numbering.xml"/><Relationship Id="rId16" Type="http://schemas.openxmlformats.org/officeDocument/2006/relationships/hyperlink" Target="https://ezamowienia.gov.pl/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mailto:m.zmarzla@swiedziebnia.pl" TargetMode="External"/><Relationship Id="rId23" Type="http://schemas.openxmlformats.org/officeDocument/2006/relationships/theme" Target="theme/theme1.xml"/><Relationship Id="rId10" Type="http://schemas.openxmlformats.org/officeDocument/2006/relationships/hyperlink" Target="https://ezamowienia.gov.pl/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hyperlink" Target="https://ezamowienia.gov.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6886D3-86C7-4022-B373-359BE630C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TotalTime>
  <Pages>20</Pages>
  <Words>7762</Words>
  <Characters>46572</Characters>
  <Application>Microsoft Office Word</Application>
  <DocSecurity>0</DocSecurity>
  <Lines>388</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Jaroszewska</dc:creator>
  <dc:description/>
  <cp:lastModifiedBy>Iwona Stefańska</cp:lastModifiedBy>
  <cp:revision>41</cp:revision>
  <cp:lastPrinted>2021-06-25T09:28:00Z</cp:lastPrinted>
  <dcterms:created xsi:type="dcterms:W3CDTF">2021-06-10T08:58:00Z</dcterms:created>
  <dcterms:modified xsi:type="dcterms:W3CDTF">2024-11-04T09:47:00Z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