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894FEC" w14:textId="77777777" w:rsidR="001E36A4" w:rsidRDefault="001E36A4">
      <w:pPr>
        <w:rPr>
          <w:rFonts w:ascii="Times New Roman" w:hAnsi="Times New Roman" w:cs="Times New Roman"/>
          <w:bCs/>
          <w:color w:val="000000"/>
          <w:sz w:val="4"/>
          <w:szCs w:val="4"/>
        </w:rPr>
      </w:pPr>
    </w:p>
    <w:p w14:paraId="164B610D" w14:textId="77777777" w:rsidR="005D0C22" w:rsidRDefault="005D0C22">
      <w:pPr>
        <w:jc w:val="center"/>
        <w:rPr>
          <w:rFonts w:ascii="Tahoma" w:hAnsi="Tahoma" w:cs="Tahoma"/>
          <w:b/>
          <w:bCs/>
          <w:color w:val="000000"/>
          <w:sz w:val="20"/>
        </w:rPr>
      </w:pPr>
    </w:p>
    <w:p w14:paraId="21CE7919" w14:textId="77777777" w:rsidR="005D0C22" w:rsidRDefault="005D0C22">
      <w:pPr>
        <w:jc w:val="center"/>
        <w:rPr>
          <w:rFonts w:ascii="Tahoma" w:hAnsi="Tahoma" w:cs="Tahoma"/>
          <w:b/>
          <w:bCs/>
          <w:color w:val="000000"/>
          <w:sz w:val="20"/>
        </w:rPr>
      </w:pPr>
    </w:p>
    <w:p w14:paraId="79CBD9B6" w14:textId="70CB194D" w:rsidR="001E36A4" w:rsidRDefault="001E6C68">
      <w:pPr>
        <w:jc w:val="center"/>
      </w:pPr>
      <w:r>
        <w:rPr>
          <w:rFonts w:ascii="Tahoma" w:hAnsi="Tahoma" w:cs="Tahoma"/>
          <w:b/>
          <w:bCs/>
          <w:color w:val="000000"/>
          <w:sz w:val="20"/>
        </w:rPr>
        <w:t>UMOWA NR …. / 202</w:t>
      </w:r>
      <w:r w:rsidR="00552B0C">
        <w:rPr>
          <w:rFonts w:ascii="Tahoma" w:hAnsi="Tahoma" w:cs="Tahoma"/>
          <w:b/>
          <w:bCs/>
          <w:color w:val="000000"/>
          <w:sz w:val="20"/>
        </w:rPr>
        <w:t>4</w:t>
      </w:r>
    </w:p>
    <w:p w14:paraId="1C6C182D" w14:textId="77777777" w:rsidR="001E36A4" w:rsidRDefault="001E6C68">
      <w:pPr>
        <w:jc w:val="center"/>
      </w:pPr>
      <w:r>
        <w:rPr>
          <w:rFonts w:ascii="Tahoma" w:eastAsia="Calibri" w:hAnsi="Tahoma" w:cs="Tahoma"/>
          <w:sz w:val="20"/>
          <w:szCs w:val="24"/>
        </w:rPr>
        <w:t>- wzór-</w:t>
      </w:r>
    </w:p>
    <w:p w14:paraId="79E82FF7" w14:textId="39E160A2" w:rsidR="001E36A4" w:rsidRDefault="00A75449">
      <w:pPr>
        <w:pStyle w:val="Nagwek1"/>
        <w:tabs>
          <w:tab w:val="clear" w:pos="720"/>
          <w:tab w:val="left" w:pos="0"/>
        </w:tabs>
        <w:ind w:left="0" w:firstLine="0"/>
      </w:pPr>
      <w:r>
        <w:rPr>
          <w:rFonts w:ascii="Tahoma" w:hAnsi="Tahoma" w:cs="Tahoma"/>
          <w:b w:val="0"/>
          <w:sz w:val="20"/>
        </w:rPr>
        <w:t>W</w:t>
      </w:r>
      <w:r w:rsidR="001E6C68">
        <w:rPr>
          <w:rFonts w:ascii="Tahoma" w:hAnsi="Tahoma" w:cs="Tahoma"/>
          <w:b w:val="0"/>
          <w:sz w:val="20"/>
        </w:rPr>
        <w:t xml:space="preserve"> dniu ................................…r.</w:t>
      </w:r>
    </w:p>
    <w:p w14:paraId="5B850AB8" w14:textId="77777777" w:rsidR="001E36A4" w:rsidRDefault="001E6C68">
      <w:pPr>
        <w:ind w:left="282" w:hanging="283"/>
        <w:jc w:val="both"/>
      </w:pPr>
      <w:r>
        <w:rPr>
          <w:rFonts w:ascii="Tahoma" w:hAnsi="Tahoma" w:cs="Tahoma"/>
          <w:sz w:val="20"/>
        </w:rPr>
        <w:t>pomiędzy:</w:t>
      </w:r>
    </w:p>
    <w:p w14:paraId="19F91594" w14:textId="77777777" w:rsidR="001E36A4" w:rsidRDefault="001E36A4">
      <w:pPr>
        <w:ind w:left="282" w:hanging="283"/>
        <w:jc w:val="both"/>
        <w:rPr>
          <w:rFonts w:ascii="Tahoma" w:hAnsi="Tahoma" w:cs="Tahoma"/>
          <w:color w:val="000000"/>
          <w:sz w:val="20"/>
        </w:rPr>
      </w:pPr>
    </w:p>
    <w:p w14:paraId="03BD955A" w14:textId="0FBD38F7" w:rsidR="001E36A4" w:rsidRDefault="001E6C68">
      <w:pPr>
        <w:numPr>
          <w:ilvl w:val="0"/>
          <w:numId w:val="3"/>
        </w:numPr>
        <w:overflowPunct/>
        <w:autoSpaceDE/>
        <w:ind w:left="425" w:hanging="425"/>
        <w:jc w:val="both"/>
        <w:textAlignment w:val="auto"/>
      </w:pPr>
      <w:r>
        <w:rPr>
          <w:rFonts w:ascii="Tahoma" w:hAnsi="Tahoma" w:cs="Tahoma"/>
          <w:b/>
          <w:bCs/>
          <w:color w:val="000000"/>
          <w:sz w:val="20"/>
        </w:rPr>
        <w:t xml:space="preserve">Miastem Opole z siedzibą w Opolu, ul. Rynek 1A, 45-015 Opole </w:t>
      </w:r>
      <w:r>
        <w:rPr>
          <w:rFonts w:ascii="Tahoma" w:hAnsi="Tahoma" w:cs="Tahoma"/>
          <w:b/>
          <w:color w:val="000000"/>
          <w:sz w:val="20"/>
        </w:rPr>
        <w:t>NIP: 7543009977</w:t>
      </w:r>
      <w:r>
        <w:rPr>
          <w:rFonts w:ascii="Tahoma" w:hAnsi="Tahoma" w:cs="Tahoma"/>
          <w:b/>
          <w:bCs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 xml:space="preserve">reprezentowanym przez: Panią Zofię </w:t>
      </w:r>
      <w:proofErr w:type="spellStart"/>
      <w:r>
        <w:rPr>
          <w:rFonts w:ascii="Tahoma" w:hAnsi="Tahoma" w:cs="Tahoma"/>
          <w:color w:val="000000"/>
          <w:sz w:val="20"/>
        </w:rPr>
        <w:t>Twarduś</w:t>
      </w:r>
      <w:proofErr w:type="spellEnd"/>
      <w:r>
        <w:rPr>
          <w:rFonts w:ascii="Tahoma" w:hAnsi="Tahoma" w:cs="Tahoma"/>
          <w:color w:val="000000"/>
          <w:sz w:val="20"/>
        </w:rPr>
        <w:t xml:space="preserve"> Dyrektora Miejskiego Zarządu Lokali Komunalnych w Opolu</w:t>
      </w:r>
      <w:r>
        <w:rPr>
          <w:rFonts w:ascii="Tahoma" w:hAnsi="Tahoma" w:cs="Tahoma"/>
          <w:bCs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 xml:space="preserve">ul. </w:t>
      </w:r>
      <w:r w:rsidR="00A549AA">
        <w:rPr>
          <w:rFonts w:ascii="Tahoma" w:hAnsi="Tahoma" w:cs="Tahoma"/>
          <w:color w:val="000000"/>
          <w:sz w:val="20"/>
        </w:rPr>
        <w:t>płk. Witolda Pileckiego 1</w:t>
      </w:r>
      <w:r>
        <w:rPr>
          <w:rFonts w:ascii="Tahoma" w:hAnsi="Tahoma" w:cs="Tahoma"/>
          <w:color w:val="000000"/>
          <w:sz w:val="20"/>
        </w:rPr>
        <w:t>, 45-</w:t>
      </w:r>
      <w:r w:rsidR="00A549AA">
        <w:rPr>
          <w:rFonts w:ascii="Tahoma" w:hAnsi="Tahoma" w:cs="Tahoma"/>
          <w:color w:val="000000"/>
          <w:sz w:val="20"/>
        </w:rPr>
        <w:t>331</w:t>
      </w:r>
      <w:r>
        <w:rPr>
          <w:rFonts w:ascii="Tahoma" w:hAnsi="Tahoma" w:cs="Tahoma"/>
          <w:color w:val="000000"/>
          <w:sz w:val="20"/>
        </w:rPr>
        <w:t xml:space="preserve"> Opole, </w:t>
      </w:r>
    </w:p>
    <w:p w14:paraId="1B175538" w14:textId="77777777" w:rsidR="001E36A4" w:rsidRDefault="001E6C68">
      <w:pPr>
        <w:ind w:left="708" w:hanging="283"/>
        <w:jc w:val="both"/>
      </w:pPr>
      <w:r>
        <w:rPr>
          <w:rFonts w:ascii="Tahoma" w:hAnsi="Tahoma" w:cs="Tahoma"/>
          <w:color w:val="000000"/>
          <w:sz w:val="20"/>
        </w:rPr>
        <w:t xml:space="preserve">zwanym dalej </w:t>
      </w:r>
      <w:r>
        <w:rPr>
          <w:rFonts w:ascii="Tahoma" w:hAnsi="Tahoma" w:cs="Tahoma"/>
          <w:b/>
          <w:color w:val="000000"/>
          <w:sz w:val="20"/>
        </w:rPr>
        <w:t>„Zamawiającym”,</w:t>
      </w:r>
      <w:r>
        <w:rPr>
          <w:rFonts w:ascii="Tahoma" w:hAnsi="Tahoma" w:cs="Tahoma"/>
          <w:b/>
          <w:color w:val="000000"/>
          <w:sz w:val="20"/>
        </w:rPr>
        <w:tab/>
      </w:r>
    </w:p>
    <w:p w14:paraId="692D0FAC" w14:textId="77777777" w:rsidR="001E36A4" w:rsidRDefault="001E6C68">
      <w:pPr>
        <w:ind w:left="282" w:hanging="283"/>
        <w:jc w:val="both"/>
      </w:pPr>
      <w:r>
        <w:rPr>
          <w:rFonts w:ascii="Tahoma" w:hAnsi="Tahoma" w:cs="Tahoma"/>
          <w:sz w:val="20"/>
        </w:rPr>
        <w:t>a</w:t>
      </w:r>
    </w:p>
    <w:p w14:paraId="00BF1A85" w14:textId="77777777" w:rsidR="001E36A4" w:rsidRDefault="001E36A4">
      <w:pPr>
        <w:ind w:left="282" w:hanging="283"/>
        <w:jc w:val="both"/>
        <w:rPr>
          <w:rFonts w:ascii="Tahoma" w:hAnsi="Tahoma" w:cs="Tahoma"/>
          <w:sz w:val="12"/>
          <w:szCs w:val="12"/>
        </w:rPr>
      </w:pPr>
    </w:p>
    <w:p w14:paraId="3E691C69" w14:textId="77777777" w:rsidR="001E36A4" w:rsidRDefault="001E6C68">
      <w:pPr>
        <w:ind w:left="282" w:hanging="283"/>
        <w:jc w:val="both"/>
      </w:pPr>
      <w:r>
        <w:rPr>
          <w:rFonts w:ascii="Tahoma" w:hAnsi="Tahoma" w:cs="Tahoma"/>
          <w:sz w:val="20"/>
        </w:rPr>
        <w:t>2. ...................................... z siedzibą w ......................................... ul. .................................., wpisaną do</w:t>
      </w:r>
      <w:r>
        <w:rPr>
          <w:rFonts w:ascii="Tahoma" w:hAnsi="Tahoma" w:cs="Tahoma"/>
          <w:i/>
          <w:sz w:val="20"/>
        </w:rPr>
        <w:t> </w:t>
      </w:r>
      <w:r>
        <w:rPr>
          <w:rFonts w:ascii="Tahoma" w:hAnsi="Tahoma" w:cs="Tahoma"/>
          <w:iCs/>
          <w:sz w:val="20"/>
        </w:rPr>
        <w:t xml:space="preserve">............................................................ </w:t>
      </w:r>
      <w:r>
        <w:rPr>
          <w:rFonts w:ascii="Tahoma" w:hAnsi="Tahoma" w:cs="Tahoma"/>
          <w:sz w:val="20"/>
        </w:rPr>
        <w:t>pod Nr .........................., reprezentowaną przez: ...................................................................,</w:t>
      </w:r>
    </w:p>
    <w:p w14:paraId="6173B58B" w14:textId="77777777" w:rsidR="001E36A4" w:rsidRDefault="001E6C68">
      <w:pPr>
        <w:ind w:left="565" w:hanging="283"/>
        <w:jc w:val="both"/>
      </w:pPr>
      <w:r>
        <w:rPr>
          <w:rFonts w:ascii="Tahoma" w:hAnsi="Tahoma" w:cs="Tahoma"/>
          <w:sz w:val="20"/>
        </w:rPr>
        <w:t xml:space="preserve">zwaną dalej </w:t>
      </w:r>
      <w:r>
        <w:rPr>
          <w:rFonts w:ascii="Tahoma" w:hAnsi="Tahoma" w:cs="Tahoma"/>
          <w:b/>
          <w:sz w:val="20"/>
        </w:rPr>
        <w:t>„</w:t>
      </w:r>
      <w:r>
        <w:rPr>
          <w:rFonts w:ascii="Tahoma" w:hAnsi="Tahoma" w:cs="Tahoma"/>
          <w:b/>
          <w:bCs/>
          <w:sz w:val="20"/>
        </w:rPr>
        <w:t>Wykonawcą”,</w:t>
      </w:r>
    </w:p>
    <w:p w14:paraId="2F089327" w14:textId="77777777" w:rsidR="001E36A4" w:rsidRDefault="001E36A4">
      <w:pPr>
        <w:ind w:left="565" w:hanging="283"/>
        <w:jc w:val="both"/>
        <w:rPr>
          <w:rFonts w:ascii="Tahoma" w:hAnsi="Tahoma" w:cs="Tahoma"/>
          <w:b/>
          <w:bCs/>
          <w:sz w:val="20"/>
        </w:rPr>
      </w:pPr>
    </w:p>
    <w:p w14:paraId="77020A18" w14:textId="075EF391" w:rsidR="001E36A4" w:rsidRDefault="001E6C68">
      <w:pPr>
        <w:pStyle w:val="Tekstpodstawowy21"/>
        <w:spacing w:after="0" w:line="240" w:lineRule="auto"/>
        <w:jc w:val="both"/>
      </w:pPr>
      <w:r>
        <w:rPr>
          <w:rFonts w:ascii="Tahoma" w:hAnsi="Tahoma" w:cs="Tahoma"/>
          <w:sz w:val="20"/>
          <w:szCs w:val="20"/>
        </w:rPr>
        <w:t xml:space="preserve">w wyniku wyboru Wykonawcy w postępowaniu o udzielenie zamówienia publicznego w trybie podstawowym z fakultatywnymi negocjacjami, na podstawie art. 275 pkt 2 ustawy z dnia  11 września 2019 r. - Prawo zamówień publicznych </w:t>
      </w:r>
      <w:r w:rsidR="00EF4D96" w:rsidRPr="00EF4D96">
        <w:rPr>
          <w:rFonts w:ascii="Tahoma" w:hAnsi="Tahoma" w:cs="Tahoma"/>
          <w:sz w:val="20"/>
          <w:szCs w:val="20"/>
        </w:rPr>
        <w:t>(t.</w:t>
      </w:r>
      <w:r w:rsidR="00EF4D96">
        <w:rPr>
          <w:rFonts w:ascii="Tahoma" w:hAnsi="Tahoma" w:cs="Tahoma"/>
          <w:sz w:val="20"/>
          <w:szCs w:val="20"/>
          <w:lang w:val="pl-PL"/>
        </w:rPr>
        <w:t xml:space="preserve"> </w:t>
      </w:r>
      <w:r w:rsidR="00EF4D96" w:rsidRPr="00EF4D96">
        <w:rPr>
          <w:rFonts w:ascii="Tahoma" w:hAnsi="Tahoma" w:cs="Tahoma"/>
          <w:sz w:val="20"/>
          <w:szCs w:val="20"/>
        </w:rPr>
        <w:t>j. Dz.U z 202</w:t>
      </w:r>
      <w:r w:rsidR="00552B0C">
        <w:rPr>
          <w:rFonts w:ascii="Tahoma" w:hAnsi="Tahoma" w:cs="Tahoma"/>
          <w:sz w:val="20"/>
          <w:szCs w:val="20"/>
        </w:rPr>
        <w:t>4</w:t>
      </w:r>
      <w:r w:rsidR="00EF4D96" w:rsidRPr="00EF4D96">
        <w:rPr>
          <w:rFonts w:ascii="Tahoma" w:hAnsi="Tahoma" w:cs="Tahoma"/>
          <w:sz w:val="20"/>
          <w:szCs w:val="20"/>
        </w:rPr>
        <w:t xml:space="preserve"> r. 1</w:t>
      </w:r>
      <w:r w:rsidR="00552B0C">
        <w:rPr>
          <w:rFonts w:ascii="Tahoma" w:hAnsi="Tahoma" w:cs="Tahoma"/>
          <w:sz w:val="20"/>
          <w:szCs w:val="20"/>
        </w:rPr>
        <w:t>320</w:t>
      </w:r>
      <w:r w:rsidR="00EF4D96" w:rsidRPr="00EF4D96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, zwanej dalej „ustawą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”, została zawarta umowa o następującej treści:</w:t>
      </w:r>
    </w:p>
    <w:p w14:paraId="244A2D23" w14:textId="77777777" w:rsidR="001E36A4" w:rsidRDefault="001E36A4">
      <w:pPr>
        <w:ind w:left="-540"/>
        <w:jc w:val="center"/>
        <w:rPr>
          <w:rFonts w:ascii="Tahoma" w:hAnsi="Tahoma" w:cs="Tahoma"/>
          <w:b/>
          <w:sz w:val="20"/>
          <w:lang w:val="x-none"/>
        </w:rPr>
      </w:pPr>
    </w:p>
    <w:p w14:paraId="4CB25947" w14:textId="77777777" w:rsidR="001E36A4" w:rsidRDefault="001E6C68">
      <w:pPr>
        <w:ind w:left="-540"/>
        <w:jc w:val="center"/>
      </w:pPr>
      <w:r>
        <w:rPr>
          <w:rFonts w:ascii="Tahoma" w:hAnsi="Tahoma" w:cs="Tahoma"/>
          <w:b/>
          <w:sz w:val="20"/>
        </w:rPr>
        <w:t>Postanowienia ogólne, przedmiot umowy</w:t>
      </w:r>
    </w:p>
    <w:p w14:paraId="7117D028" w14:textId="77777777" w:rsidR="001E36A4" w:rsidRDefault="001E36A4">
      <w:pPr>
        <w:ind w:left="-540"/>
        <w:jc w:val="center"/>
        <w:rPr>
          <w:rFonts w:ascii="Tahoma" w:hAnsi="Tahoma" w:cs="Tahoma"/>
          <w:b/>
          <w:sz w:val="16"/>
          <w:szCs w:val="16"/>
        </w:rPr>
      </w:pPr>
    </w:p>
    <w:p w14:paraId="399986CB" w14:textId="77777777" w:rsidR="001E36A4" w:rsidRDefault="001E6C68">
      <w:pPr>
        <w:ind w:left="-540"/>
        <w:jc w:val="center"/>
      </w:pPr>
      <w:r>
        <w:rPr>
          <w:rFonts w:ascii="Tahoma" w:hAnsi="Tahoma" w:cs="Tahoma"/>
          <w:b/>
          <w:sz w:val="20"/>
        </w:rPr>
        <w:t>§ 1</w:t>
      </w:r>
    </w:p>
    <w:p w14:paraId="51D4E1C0" w14:textId="467136AB" w:rsidR="001E36A4" w:rsidRDefault="001E6C68" w:rsidP="00EF4D96">
      <w:pPr>
        <w:numPr>
          <w:ilvl w:val="0"/>
          <w:numId w:val="20"/>
        </w:numPr>
        <w:spacing w:before="60"/>
        <w:ind w:left="426" w:hanging="340"/>
        <w:jc w:val="both"/>
      </w:pPr>
      <w:r>
        <w:rPr>
          <w:rFonts w:ascii="Tahoma" w:hAnsi="Tahoma" w:cs="Tahoma"/>
          <w:sz w:val="20"/>
        </w:rPr>
        <w:t xml:space="preserve">Zamawiający powierza, a Wykonawca przyjmuje do wykonania </w:t>
      </w:r>
      <w:r w:rsidR="002A199B">
        <w:rPr>
          <w:rFonts w:ascii="Tahoma" w:hAnsi="Tahoma" w:cs="Tahoma"/>
          <w:sz w:val="20"/>
        </w:rPr>
        <w:t xml:space="preserve">prace </w:t>
      </w:r>
      <w:r w:rsidR="002A199B" w:rsidRPr="002A199B">
        <w:rPr>
          <w:rFonts w:ascii="Tahoma" w:hAnsi="Tahoma" w:cs="Tahoma"/>
          <w:sz w:val="20"/>
        </w:rPr>
        <w:t>polegające na wycince i pielęgnacji drzew oraz krzewów na terenach należących do Gminy Opole</w:t>
      </w:r>
      <w:r w:rsidR="002A199B">
        <w:rPr>
          <w:rFonts w:ascii="Tahoma" w:hAnsi="Tahoma" w:cs="Tahoma"/>
          <w:sz w:val="20"/>
        </w:rPr>
        <w:t>,</w:t>
      </w:r>
      <w:r w:rsidR="002A199B" w:rsidRPr="002A199B">
        <w:rPr>
          <w:rFonts w:ascii="Tahoma" w:hAnsi="Tahoma" w:cs="Tahoma"/>
          <w:sz w:val="20"/>
        </w:rPr>
        <w:t xml:space="preserve"> </w:t>
      </w:r>
      <w:r w:rsidR="002A199B">
        <w:rPr>
          <w:rFonts w:ascii="Tahoma" w:hAnsi="Tahoma" w:cs="Tahoma"/>
          <w:sz w:val="20"/>
        </w:rPr>
        <w:t xml:space="preserve">wyszczególnione w wykazie stanowiącym </w:t>
      </w:r>
      <w:r w:rsidR="002A199B" w:rsidRPr="002A199B">
        <w:rPr>
          <w:rFonts w:ascii="Tahoma" w:hAnsi="Tahoma" w:cs="Tahoma"/>
          <w:b/>
          <w:bCs/>
          <w:sz w:val="20"/>
        </w:rPr>
        <w:t>załącznik nr 1</w:t>
      </w:r>
      <w:r w:rsidR="002A199B">
        <w:rPr>
          <w:rFonts w:ascii="Tahoma" w:hAnsi="Tahoma" w:cs="Tahoma"/>
          <w:sz w:val="20"/>
        </w:rPr>
        <w:t xml:space="preserve"> do umowy, </w:t>
      </w:r>
      <w:r w:rsidR="002A199B" w:rsidRPr="002A199B">
        <w:rPr>
          <w:rFonts w:ascii="Tahoma" w:hAnsi="Tahoma" w:cs="Tahoma"/>
          <w:sz w:val="20"/>
        </w:rPr>
        <w:t>przy uwzględnieniu zasad gospodarowania drewnem (opałowym i użytkowym) zgodnie z obowiązującym Zarządzeniem Prezydenta Miasta Opola</w:t>
      </w:r>
      <w:r w:rsidR="002A199B">
        <w:rPr>
          <w:rFonts w:ascii="Tahoma" w:hAnsi="Tahoma" w:cs="Tahoma"/>
          <w:sz w:val="20"/>
        </w:rPr>
        <w:t>.</w:t>
      </w:r>
    </w:p>
    <w:p w14:paraId="30FA3FE3" w14:textId="5694B840" w:rsidR="002A199B" w:rsidRPr="002A199B" w:rsidRDefault="002A199B" w:rsidP="002A199B">
      <w:pPr>
        <w:numPr>
          <w:ilvl w:val="0"/>
          <w:numId w:val="20"/>
        </w:numPr>
        <w:spacing w:before="60"/>
        <w:ind w:left="426" w:hanging="340"/>
        <w:jc w:val="both"/>
        <w:rPr>
          <w:rFonts w:ascii="Tahoma" w:hAnsi="Tahoma" w:cs="Tahoma"/>
          <w:sz w:val="20"/>
        </w:rPr>
      </w:pPr>
      <w:r w:rsidRPr="002A199B">
        <w:rPr>
          <w:rFonts w:ascii="Tahoma" w:eastAsia="Calibri" w:hAnsi="Tahoma" w:cs="Tahoma"/>
          <w:sz w:val="20"/>
          <w:lang w:eastAsia="en-US"/>
        </w:rPr>
        <w:t xml:space="preserve">W ramach </w:t>
      </w:r>
      <w:r>
        <w:rPr>
          <w:rFonts w:ascii="Tahoma" w:eastAsia="Calibri" w:hAnsi="Tahoma" w:cs="Tahoma"/>
          <w:sz w:val="20"/>
          <w:lang w:eastAsia="en-US"/>
        </w:rPr>
        <w:t>umowy</w:t>
      </w:r>
      <w:r w:rsidRPr="002A199B">
        <w:rPr>
          <w:rFonts w:ascii="Tahoma" w:eastAsia="Calibri" w:hAnsi="Tahoma" w:cs="Tahoma"/>
          <w:sz w:val="20"/>
          <w:lang w:eastAsia="en-US"/>
        </w:rPr>
        <w:t xml:space="preserve"> Wykonawca zobowiązany jest do:</w:t>
      </w:r>
    </w:p>
    <w:p w14:paraId="0B71BB9D" w14:textId="77777777" w:rsidR="002A199B" w:rsidRPr="002A199B" w:rsidRDefault="002A199B" w:rsidP="002A199B">
      <w:pPr>
        <w:pStyle w:val="Akapitzlist"/>
        <w:numPr>
          <w:ilvl w:val="0"/>
          <w:numId w:val="32"/>
        </w:numPr>
        <w:spacing w:before="120" w:after="120" w:line="240" w:lineRule="auto"/>
        <w:ind w:left="851"/>
        <w:jc w:val="both"/>
        <w:rPr>
          <w:rFonts w:ascii="Tahoma" w:hAnsi="Tahoma" w:cs="Tahoma"/>
          <w:sz w:val="20"/>
          <w:szCs w:val="20"/>
          <w:lang w:eastAsia="en-US"/>
        </w:rPr>
      </w:pPr>
      <w:r w:rsidRPr="002A199B">
        <w:rPr>
          <w:rFonts w:ascii="Tahoma" w:hAnsi="Tahoma" w:cs="Tahoma"/>
          <w:sz w:val="20"/>
          <w:szCs w:val="20"/>
          <w:lang w:eastAsia="en-US"/>
        </w:rPr>
        <w:t xml:space="preserve">przeprowadzenia cięć sanitarnych lub pielęgnacyjnych drzew w zależności od średnicy pnia wraz ze </w:t>
      </w:r>
      <w:proofErr w:type="spellStart"/>
      <w:r w:rsidRPr="002A199B">
        <w:rPr>
          <w:rFonts w:ascii="Tahoma" w:hAnsi="Tahoma" w:cs="Tahoma"/>
          <w:sz w:val="20"/>
          <w:szCs w:val="20"/>
          <w:lang w:eastAsia="en-US"/>
        </w:rPr>
        <w:t>zrąbkowaniem</w:t>
      </w:r>
      <w:proofErr w:type="spellEnd"/>
      <w:r w:rsidRPr="002A199B">
        <w:rPr>
          <w:rFonts w:ascii="Tahoma" w:hAnsi="Tahoma" w:cs="Tahoma"/>
          <w:sz w:val="20"/>
          <w:szCs w:val="20"/>
          <w:lang w:eastAsia="en-US"/>
        </w:rPr>
        <w:t xml:space="preserve"> gałęzi i konarów, wywiezieniem ich na teren kompostowni, działającej na terenie Zakładu Komunalnego Sp. z o.o. z siedzibą w Opolu przy ul. Podmiejskiej 69 oraz uporządkowaniem terenu po przeprowadzonych pracach;</w:t>
      </w:r>
    </w:p>
    <w:p w14:paraId="253728D7" w14:textId="77777777" w:rsidR="002A199B" w:rsidRPr="002A199B" w:rsidRDefault="002A199B" w:rsidP="002A199B">
      <w:pPr>
        <w:pStyle w:val="Akapitzlist"/>
        <w:numPr>
          <w:ilvl w:val="0"/>
          <w:numId w:val="32"/>
        </w:numPr>
        <w:spacing w:before="120" w:after="120" w:line="240" w:lineRule="auto"/>
        <w:ind w:left="851"/>
        <w:jc w:val="both"/>
        <w:rPr>
          <w:rFonts w:ascii="Tahoma" w:hAnsi="Tahoma" w:cs="Tahoma"/>
          <w:sz w:val="20"/>
          <w:szCs w:val="20"/>
          <w:lang w:eastAsia="en-US"/>
        </w:rPr>
      </w:pPr>
      <w:r w:rsidRPr="002A199B">
        <w:rPr>
          <w:rFonts w:ascii="Tahoma" w:hAnsi="Tahoma" w:cs="Tahoma"/>
          <w:sz w:val="20"/>
          <w:szCs w:val="20"/>
          <w:lang w:eastAsia="en-US"/>
        </w:rPr>
        <w:t xml:space="preserve">wycinki drzew (z ewentualnym karczowaniem lub frezowaniem pni), wraz ze </w:t>
      </w:r>
      <w:proofErr w:type="spellStart"/>
      <w:r w:rsidRPr="002A199B">
        <w:rPr>
          <w:rFonts w:ascii="Tahoma" w:hAnsi="Tahoma" w:cs="Tahoma"/>
          <w:sz w:val="20"/>
          <w:szCs w:val="20"/>
          <w:lang w:eastAsia="en-US"/>
        </w:rPr>
        <w:t>zrąbkowaniem</w:t>
      </w:r>
      <w:proofErr w:type="spellEnd"/>
      <w:r w:rsidRPr="002A199B">
        <w:rPr>
          <w:rFonts w:ascii="Tahoma" w:hAnsi="Tahoma" w:cs="Tahoma"/>
          <w:sz w:val="20"/>
          <w:szCs w:val="20"/>
          <w:lang w:eastAsia="en-US"/>
        </w:rPr>
        <w:t xml:space="preserve"> gałęzi i konarów, wywiezieniem pozyskanej masy organicznej  na teren kompostowni, działającej na terenie Zakładu Komunalnego Sp. z o.o. z siedzibą w Opolu przy ul. Podmiejskiej 69 lub inne wskazane przez Zamawiającego miejsce, oraz uporządkowaniem terenu po przeprowadzonych pracach; </w:t>
      </w:r>
    </w:p>
    <w:p w14:paraId="5026796D" w14:textId="77777777" w:rsidR="002A199B" w:rsidRPr="002A199B" w:rsidRDefault="002A199B" w:rsidP="002A199B">
      <w:pPr>
        <w:pStyle w:val="Akapitzlist"/>
        <w:numPr>
          <w:ilvl w:val="0"/>
          <w:numId w:val="32"/>
        </w:numPr>
        <w:spacing w:before="120" w:after="120" w:line="240" w:lineRule="auto"/>
        <w:ind w:left="851"/>
        <w:jc w:val="both"/>
        <w:rPr>
          <w:rFonts w:ascii="Tahoma" w:hAnsi="Tahoma" w:cs="Tahoma"/>
          <w:sz w:val="20"/>
          <w:szCs w:val="20"/>
          <w:lang w:eastAsia="en-US"/>
        </w:rPr>
      </w:pPr>
      <w:r w:rsidRPr="002A199B">
        <w:rPr>
          <w:rFonts w:ascii="Tahoma" w:hAnsi="Tahoma" w:cs="Tahoma"/>
          <w:sz w:val="20"/>
          <w:szCs w:val="20"/>
          <w:lang w:eastAsia="en-US"/>
        </w:rPr>
        <w:t>pozyskania i zagospodarowania  drewna zgodnie z zasadami określonymi w Zarządzeniu Prezydenta Miasta Opola w sprawie sposobu zagospodarowania drewna pozyskanego z terenów nieruchomości, będących własnością Miasta Opola, w szczególności:</w:t>
      </w:r>
    </w:p>
    <w:p w14:paraId="6F0D22B6" w14:textId="77777777" w:rsidR="002A199B" w:rsidRPr="002A199B" w:rsidRDefault="002A199B" w:rsidP="002A199B">
      <w:pPr>
        <w:pStyle w:val="Akapitzlist"/>
        <w:numPr>
          <w:ilvl w:val="0"/>
          <w:numId w:val="33"/>
        </w:numPr>
        <w:spacing w:before="120" w:after="120" w:line="240" w:lineRule="auto"/>
        <w:ind w:left="1276"/>
        <w:jc w:val="both"/>
        <w:rPr>
          <w:rFonts w:ascii="Tahoma" w:hAnsi="Tahoma" w:cs="Tahoma"/>
          <w:sz w:val="20"/>
          <w:szCs w:val="20"/>
          <w:lang w:eastAsia="en-US"/>
        </w:rPr>
      </w:pPr>
      <w:r w:rsidRPr="002A199B">
        <w:rPr>
          <w:rFonts w:ascii="Tahoma" w:hAnsi="Tahoma" w:cs="Tahoma"/>
          <w:sz w:val="20"/>
          <w:szCs w:val="20"/>
          <w:lang w:eastAsia="en-US"/>
        </w:rPr>
        <w:t>udziału Wykonawcy i przedstawiciela Zamawiającego w czynnościach klasyfikacji drewna oraz obmiaru ilościowo-jakościowego przez upoważnionego specjalisty z zakresu leśnictwa (brakarza) i sporządzenia „wykazów odbiorczych drewna” (według wzoru stanowiącego załącznik do ww. zarządzenia),</w:t>
      </w:r>
    </w:p>
    <w:p w14:paraId="65F99155" w14:textId="77777777" w:rsidR="002A199B" w:rsidRPr="002A199B" w:rsidRDefault="002A199B" w:rsidP="002A199B">
      <w:pPr>
        <w:pStyle w:val="Akapitzlist"/>
        <w:numPr>
          <w:ilvl w:val="0"/>
          <w:numId w:val="33"/>
        </w:numPr>
        <w:spacing w:before="120" w:after="120" w:line="240" w:lineRule="auto"/>
        <w:ind w:left="1276"/>
        <w:jc w:val="both"/>
        <w:rPr>
          <w:rFonts w:ascii="Tahoma" w:hAnsi="Tahoma" w:cs="Tahoma"/>
          <w:sz w:val="20"/>
          <w:szCs w:val="20"/>
          <w:lang w:eastAsia="en-US"/>
        </w:rPr>
      </w:pPr>
      <w:r w:rsidRPr="002A199B">
        <w:rPr>
          <w:rFonts w:ascii="Tahoma" w:hAnsi="Tahoma" w:cs="Tahoma"/>
          <w:sz w:val="20"/>
          <w:szCs w:val="20"/>
          <w:lang w:eastAsia="en-US"/>
        </w:rPr>
        <w:t>zabezpieczenia przed kradzieżą niewywiezionego drewna (opałowego i użytkowego) z miejsca wycinki,</w:t>
      </w:r>
    </w:p>
    <w:p w14:paraId="32495567" w14:textId="77777777" w:rsidR="002A199B" w:rsidRPr="002A199B" w:rsidRDefault="002A199B" w:rsidP="002A199B">
      <w:pPr>
        <w:pStyle w:val="Akapitzlist"/>
        <w:numPr>
          <w:ilvl w:val="0"/>
          <w:numId w:val="33"/>
        </w:numPr>
        <w:spacing w:before="120" w:after="120" w:line="240" w:lineRule="auto"/>
        <w:ind w:left="1276"/>
        <w:jc w:val="both"/>
        <w:rPr>
          <w:rFonts w:ascii="Tahoma" w:hAnsi="Tahoma" w:cs="Tahoma"/>
          <w:sz w:val="20"/>
          <w:szCs w:val="20"/>
          <w:lang w:eastAsia="en-US"/>
        </w:rPr>
      </w:pPr>
      <w:r w:rsidRPr="002A199B">
        <w:rPr>
          <w:rFonts w:ascii="Tahoma" w:hAnsi="Tahoma" w:cs="Tahoma"/>
          <w:sz w:val="20"/>
          <w:szCs w:val="20"/>
          <w:lang w:eastAsia="en-US"/>
        </w:rPr>
        <w:t>kupna drewna opałowego i użytkowego (Wykonawca nie może odmówić kupna drewna, które zgodnie ze wskazaniem brakarza w „wykazie odbiorczym drewna” zostało sklasyfikowane jako drewno opałowe lub użytkowe), chyba że zgodnie z decyzją Zamawiającego drewno to podlegać będzie zagospodarowaniu przez Zamawiającego;</w:t>
      </w:r>
    </w:p>
    <w:p w14:paraId="425E1CFF" w14:textId="77777777" w:rsidR="002A199B" w:rsidRPr="002A199B" w:rsidRDefault="002A199B" w:rsidP="00E61143">
      <w:pPr>
        <w:pStyle w:val="Akapitzlist"/>
        <w:numPr>
          <w:ilvl w:val="0"/>
          <w:numId w:val="32"/>
        </w:numPr>
        <w:spacing w:after="0" w:line="240" w:lineRule="auto"/>
        <w:ind w:left="850" w:hanging="357"/>
        <w:contextualSpacing w:val="0"/>
        <w:jc w:val="both"/>
        <w:rPr>
          <w:rFonts w:ascii="Tahoma" w:hAnsi="Tahoma" w:cs="Tahoma"/>
          <w:sz w:val="20"/>
          <w:szCs w:val="20"/>
          <w:lang w:eastAsia="en-US"/>
        </w:rPr>
      </w:pPr>
      <w:r w:rsidRPr="002A199B">
        <w:rPr>
          <w:rFonts w:ascii="Tahoma" w:hAnsi="Tahoma" w:cs="Tahoma"/>
          <w:sz w:val="20"/>
          <w:szCs w:val="20"/>
          <w:lang w:eastAsia="en-US"/>
        </w:rPr>
        <w:t>przeprowadzenia prac pielęgnacyjnych i odmładzanie krzewów z wywiezieniem pozyskanej masy organicznej na teren kompostowni, działającej na terenie Zakładu Komunalnego Sp. z o.o. z siedzibą w Opolu przy ul. Podmiejskiej 69 oraz uporządkowaniem terenu po przeprowadzonych pracach;</w:t>
      </w:r>
    </w:p>
    <w:p w14:paraId="2F8B2E8A" w14:textId="77777777" w:rsidR="002A199B" w:rsidRPr="002A199B" w:rsidRDefault="002A199B" w:rsidP="002A199B">
      <w:pPr>
        <w:pStyle w:val="Akapitzlist"/>
        <w:numPr>
          <w:ilvl w:val="0"/>
          <w:numId w:val="32"/>
        </w:numPr>
        <w:spacing w:before="120" w:after="120" w:line="240" w:lineRule="auto"/>
        <w:ind w:left="851"/>
        <w:jc w:val="both"/>
        <w:rPr>
          <w:rFonts w:ascii="Tahoma" w:hAnsi="Tahoma" w:cs="Tahoma"/>
          <w:sz w:val="20"/>
          <w:szCs w:val="20"/>
          <w:lang w:eastAsia="en-US"/>
        </w:rPr>
      </w:pPr>
      <w:r w:rsidRPr="002A199B">
        <w:rPr>
          <w:rFonts w:ascii="Tahoma" w:hAnsi="Tahoma" w:cs="Tahoma"/>
          <w:sz w:val="20"/>
          <w:szCs w:val="20"/>
          <w:lang w:eastAsia="en-US"/>
        </w:rPr>
        <w:t xml:space="preserve">usuwania krzewów z wywozem pozyskanej masy organicznej na teren kompostowni, działającej na terenie Zakładu Komunalnego Sp. z o.o. z siedzibą  w Opolu przy ul. Podmiejskiej 69 lub inne </w:t>
      </w:r>
      <w:r w:rsidRPr="002A199B">
        <w:rPr>
          <w:rFonts w:ascii="Tahoma" w:hAnsi="Tahoma" w:cs="Tahoma"/>
          <w:sz w:val="20"/>
          <w:szCs w:val="20"/>
          <w:lang w:eastAsia="en-US"/>
        </w:rPr>
        <w:lastRenderedPageBreak/>
        <w:t>wskazane przez Zamawiającego miejsce, oraz uporządkowaniem terenu po przeprowadzonych pracach.</w:t>
      </w:r>
    </w:p>
    <w:p w14:paraId="4EF70182" w14:textId="4E64529E" w:rsidR="002A199B" w:rsidRPr="002A199B" w:rsidRDefault="002A199B" w:rsidP="00E61143">
      <w:pPr>
        <w:pStyle w:val="Akapitzlist"/>
        <w:numPr>
          <w:ilvl w:val="0"/>
          <w:numId w:val="32"/>
        </w:numPr>
        <w:spacing w:after="0" w:line="240" w:lineRule="auto"/>
        <w:ind w:left="850" w:hanging="357"/>
        <w:jc w:val="both"/>
        <w:rPr>
          <w:rFonts w:ascii="Tahoma" w:hAnsi="Tahoma" w:cs="Tahoma"/>
          <w:sz w:val="20"/>
          <w:szCs w:val="20"/>
          <w:lang w:eastAsia="en-US"/>
        </w:rPr>
      </w:pPr>
      <w:r w:rsidRPr="002A199B">
        <w:rPr>
          <w:rFonts w:ascii="Tahoma" w:hAnsi="Tahoma" w:cs="Tahoma"/>
          <w:sz w:val="20"/>
          <w:szCs w:val="20"/>
          <w:lang w:eastAsia="en-US"/>
        </w:rPr>
        <w:t>usuwania i wywożenia pozostałości po w/w pracach w ciągu 1 dnia.</w:t>
      </w:r>
    </w:p>
    <w:p w14:paraId="19F88CD9" w14:textId="04E4EFAA" w:rsidR="002A199B" w:rsidRPr="002A199B" w:rsidRDefault="002A199B" w:rsidP="00E61143">
      <w:pPr>
        <w:numPr>
          <w:ilvl w:val="0"/>
          <w:numId w:val="20"/>
        </w:numPr>
        <w:spacing w:before="60"/>
        <w:ind w:left="357" w:hanging="357"/>
        <w:jc w:val="both"/>
      </w:pPr>
      <w:r w:rsidRPr="002A199B">
        <w:rPr>
          <w:rFonts w:ascii="Tahoma" w:hAnsi="Tahoma" w:cs="Tahoma"/>
          <w:sz w:val="20"/>
        </w:rPr>
        <w:t>W</w:t>
      </w:r>
      <w:r w:rsidRPr="002A199B">
        <w:rPr>
          <w:rFonts w:ascii="Tahoma" w:hAnsi="Tahoma" w:cs="Tahoma"/>
          <w:sz w:val="20"/>
        </w:rPr>
        <w:t>ykonawca zobowiązuje się do wykonania zleconego zakresu prac z należytą starannością, zgodnie ze sztuką ogrodniczą oraz zgodnie z obowiązującymi przepisami i normami w zakresie wycinki i pielęgnacji drzewostanu. W szczególności przy wycinaniu drzew, a następnie składowaniu drewna na terenie wskazanym przez Zamawiającego, Wykonawca obowiązany jest do stosowania norm: „PN-91/D-95018 Surowiec drzewny. Drewno średniowymiarowe. Wspólne wymagania i badania” oraz „PN-93/D-95000 Surowiec drzewny. Pomiar, obliczanie miąższości i cechowanie.</w:t>
      </w:r>
    </w:p>
    <w:p w14:paraId="6F402C95" w14:textId="77777777" w:rsidR="002A199B" w:rsidRPr="00571633" w:rsidRDefault="002A199B" w:rsidP="00E61143">
      <w:pPr>
        <w:numPr>
          <w:ilvl w:val="0"/>
          <w:numId w:val="20"/>
        </w:numPr>
        <w:tabs>
          <w:tab w:val="clear" w:pos="708"/>
          <w:tab w:val="left" w:pos="709"/>
        </w:tabs>
        <w:suppressAutoHyphens w:val="0"/>
        <w:overflowPunct/>
        <w:autoSpaceDE/>
        <w:spacing w:before="60"/>
        <w:ind w:left="357" w:hanging="357"/>
        <w:jc w:val="both"/>
        <w:textAlignment w:val="auto"/>
        <w:rPr>
          <w:rFonts w:ascii="Tahoma" w:hAnsi="Tahoma" w:cs="Tahoma"/>
          <w:sz w:val="20"/>
        </w:rPr>
      </w:pPr>
      <w:r w:rsidRPr="00571633">
        <w:rPr>
          <w:rFonts w:ascii="Tahoma" w:hAnsi="Tahoma" w:cs="Tahoma"/>
          <w:sz w:val="20"/>
        </w:rPr>
        <w:t>Wykonawca odpowiada za pełne zabezpieczenie warunków BHP przy wykonywaniu usług objętych umową oraz za zabezpieczenie terenu wykonywanych prac.</w:t>
      </w:r>
    </w:p>
    <w:p w14:paraId="0BFB4279" w14:textId="77777777" w:rsidR="002A199B" w:rsidRPr="00571633" w:rsidRDefault="002A199B" w:rsidP="00E61143">
      <w:pPr>
        <w:numPr>
          <w:ilvl w:val="0"/>
          <w:numId w:val="20"/>
        </w:numPr>
        <w:tabs>
          <w:tab w:val="left" w:pos="1560"/>
        </w:tabs>
        <w:suppressAutoHyphens w:val="0"/>
        <w:overflowPunct/>
        <w:autoSpaceDE/>
        <w:spacing w:before="60"/>
        <w:ind w:left="357" w:hanging="357"/>
        <w:jc w:val="both"/>
        <w:textAlignment w:val="auto"/>
        <w:rPr>
          <w:rFonts w:ascii="Tahoma" w:hAnsi="Tahoma" w:cs="Tahoma"/>
          <w:sz w:val="20"/>
        </w:rPr>
      </w:pPr>
      <w:r w:rsidRPr="00571633">
        <w:rPr>
          <w:rFonts w:ascii="Tahoma" w:hAnsi="Tahoma" w:cs="Tahoma"/>
          <w:sz w:val="20"/>
        </w:rPr>
        <w:t>Wykonawca ponosi pełną odpowiedzialność odszkodowawczą w stosunku do Zamawiającego i osób trzecich z tytułu szkód wyrządzonych przy wykonywaniu umowy.</w:t>
      </w:r>
    </w:p>
    <w:p w14:paraId="4131D6A0" w14:textId="77777777" w:rsidR="002A199B" w:rsidRPr="00571633" w:rsidRDefault="002A199B" w:rsidP="00E61143">
      <w:pPr>
        <w:numPr>
          <w:ilvl w:val="0"/>
          <w:numId w:val="20"/>
        </w:numPr>
        <w:tabs>
          <w:tab w:val="left" w:pos="1276"/>
        </w:tabs>
        <w:suppressAutoHyphens w:val="0"/>
        <w:overflowPunct/>
        <w:autoSpaceDE/>
        <w:spacing w:before="60"/>
        <w:ind w:left="357" w:hanging="357"/>
        <w:jc w:val="both"/>
        <w:textAlignment w:val="auto"/>
        <w:rPr>
          <w:rFonts w:ascii="Tahoma" w:hAnsi="Tahoma" w:cs="Tahoma"/>
          <w:sz w:val="20"/>
        </w:rPr>
      </w:pPr>
      <w:r w:rsidRPr="00571633">
        <w:rPr>
          <w:rFonts w:ascii="Tahoma" w:hAnsi="Tahoma" w:cs="Tahoma"/>
          <w:sz w:val="20"/>
        </w:rPr>
        <w:t>Wykonawca ponosi pełną odpowiedzialność materialną za pozyskane drewno do czasu jego zagospodarowania. W przypadku kradzieży, Wykonawca zobowiązany jest do zgłoszenia tego faktu odpowiednim organom i powiadomienia Zamawiającego.</w:t>
      </w:r>
    </w:p>
    <w:p w14:paraId="30039A95" w14:textId="77777777" w:rsidR="002A199B" w:rsidRPr="00571633" w:rsidRDefault="002A199B" w:rsidP="00E61143">
      <w:pPr>
        <w:numPr>
          <w:ilvl w:val="0"/>
          <w:numId w:val="20"/>
        </w:numPr>
        <w:tabs>
          <w:tab w:val="left" w:pos="1418"/>
        </w:tabs>
        <w:suppressAutoHyphens w:val="0"/>
        <w:overflowPunct/>
        <w:autoSpaceDE/>
        <w:spacing w:before="60"/>
        <w:ind w:left="357" w:hanging="357"/>
        <w:jc w:val="both"/>
        <w:textAlignment w:val="auto"/>
        <w:rPr>
          <w:rFonts w:ascii="Tahoma" w:hAnsi="Tahoma" w:cs="Tahoma"/>
          <w:sz w:val="20"/>
        </w:rPr>
      </w:pPr>
      <w:r w:rsidRPr="00571633">
        <w:rPr>
          <w:rFonts w:ascii="Tahoma" w:hAnsi="Tahoma" w:cs="Tahoma"/>
          <w:sz w:val="20"/>
        </w:rPr>
        <w:t>Jeżeli Wykonawca wykona prace w sposób wadliwy lub niedokładny (sprzeczny z umową) Zamawiający może żądać usunięcia wad, wyznaczając w tym celu Wykonawcy odpowiedni termin, z zastrzeżeniem zlecenia prac usuwających wady innemu podmiotowi na koszt Wykonawcy.</w:t>
      </w:r>
    </w:p>
    <w:p w14:paraId="11F47D8D" w14:textId="79C264B7" w:rsidR="001E36A4" w:rsidRDefault="001E6C68" w:rsidP="00E61143">
      <w:pPr>
        <w:numPr>
          <w:ilvl w:val="0"/>
          <w:numId w:val="20"/>
        </w:numPr>
        <w:spacing w:before="60"/>
        <w:jc w:val="both"/>
      </w:pPr>
      <w:r>
        <w:rPr>
          <w:rFonts w:ascii="Tahoma" w:hAnsi="Tahoma" w:cs="Tahoma"/>
          <w:sz w:val="20"/>
        </w:rPr>
        <w:t xml:space="preserve">Wykonawca zobowiązuje się, że osoby świadczące usługi (z wyłączeniem osób nadzorujących /koordynujących) będą w okresie realizacji niniejszej umowy zatrudnione na podstawie umowy o pracę w rozumieniu przepisów ustawy z dnia 26 czerwca 1974 r. - Kodeks pracy </w:t>
      </w:r>
      <w:r w:rsidR="00336A4A" w:rsidRPr="00336A4A">
        <w:rPr>
          <w:rFonts w:ascii="Tahoma" w:hAnsi="Tahoma" w:cs="Tahoma"/>
          <w:sz w:val="20"/>
        </w:rPr>
        <w:t>(t. j. Dz. U. z 202</w:t>
      </w:r>
      <w:r w:rsidR="00A549AA">
        <w:rPr>
          <w:rFonts w:ascii="Tahoma" w:hAnsi="Tahoma" w:cs="Tahoma"/>
          <w:sz w:val="20"/>
        </w:rPr>
        <w:t>3</w:t>
      </w:r>
      <w:r w:rsidR="00336A4A" w:rsidRPr="00336A4A">
        <w:rPr>
          <w:rFonts w:ascii="Tahoma" w:hAnsi="Tahoma" w:cs="Tahoma"/>
          <w:sz w:val="20"/>
        </w:rPr>
        <w:t xml:space="preserve">r., poz. </w:t>
      </w:r>
      <w:r w:rsidR="00A549AA">
        <w:rPr>
          <w:rFonts w:ascii="Tahoma" w:hAnsi="Tahoma" w:cs="Tahoma"/>
          <w:sz w:val="20"/>
        </w:rPr>
        <w:t>1465</w:t>
      </w:r>
      <w:r w:rsidR="00336A4A" w:rsidRPr="00336A4A">
        <w:rPr>
          <w:rFonts w:ascii="Tahoma" w:hAnsi="Tahoma" w:cs="Tahoma"/>
          <w:sz w:val="20"/>
        </w:rPr>
        <w:t xml:space="preserve"> z</w:t>
      </w:r>
      <w:r w:rsidR="00336A4A">
        <w:rPr>
          <w:rFonts w:ascii="Tahoma" w:hAnsi="Tahoma" w:cs="Tahoma"/>
          <w:sz w:val="20"/>
        </w:rPr>
        <w:t>e</w:t>
      </w:r>
      <w:r w:rsidR="00336A4A" w:rsidRPr="00336A4A">
        <w:rPr>
          <w:rFonts w:ascii="Tahoma" w:hAnsi="Tahoma" w:cs="Tahoma"/>
          <w:sz w:val="20"/>
        </w:rPr>
        <w:t xml:space="preserve"> zm.)</w:t>
      </w:r>
      <w:r>
        <w:rPr>
          <w:rFonts w:ascii="Tahoma" w:hAnsi="Tahoma" w:cs="Tahoma"/>
          <w:sz w:val="20"/>
        </w:rPr>
        <w:t xml:space="preserve">, zgodnie z oświadczeniem zawartym w ofercie. </w:t>
      </w:r>
    </w:p>
    <w:p w14:paraId="6B8148EF" w14:textId="7CF52679" w:rsidR="001E36A4" w:rsidRDefault="001E6C68" w:rsidP="00A549AA">
      <w:pPr>
        <w:numPr>
          <w:ilvl w:val="0"/>
          <w:numId w:val="20"/>
        </w:numPr>
        <w:spacing w:before="60"/>
        <w:ind w:left="363" w:hanging="357"/>
        <w:jc w:val="both"/>
      </w:pPr>
      <w:r>
        <w:rPr>
          <w:rFonts w:ascii="Tahoma" w:hAnsi="Tahoma" w:cs="Tahoma"/>
          <w:sz w:val="20"/>
        </w:rPr>
        <w:t xml:space="preserve">W trakcie realizacji zamówienia Zamawiający uprawniony jest do wykonywania czynności kontrolnych wobec wykonawcy odnośnie spełniania przez wykonawcę lub podwykonawcę wymogów, o których mowa w ust. </w:t>
      </w:r>
      <w:r w:rsidR="00E61143">
        <w:rPr>
          <w:rFonts w:ascii="Tahoma" w:hAnsi="Tahoma" w:cs="Tahoma"/>
          <w:sz w:val="20"/>
        </w:rPr>
        <w:t>8</w:t>
      </w:r>
      <w:r>
        <w:rPr>
          <w:rFonts w:ascii="Tahoma" w:hAnsi="Tahoma" w:cs="Tahoma"/>
          <w:sz w:val="20"/>
        </w:rPr>
        <w:t xml:space="preserve">. Zamawiający uprawniony jest w szczególności do: </w:t>
      </w:r>
    </w:p>
    <w:p w14:paraId="59D7FA4D" w14:textId="77777777" w:rsidR="001E36A4" w:rsidRDefault="001E6C68" w:rsidP="00A549AA">
      <w:pPr>
        <w:numPr>
          <w:ilvl w:val="0"/>
          <w:numId w:val="21"/>
        </w:numPr>
        <w:ind w:hanging="357"/>
        <w:jc w:val="both"/>
      </w:pPr>
      <w:r>
        <w:rPr>
          <w:rFonts w:ascii="Tahoma" w:hAnsi="Tahoma" w:cs="Tahoma"/>
          <w:sz w:val="20"/>
        </w:rPr>
        <w:t>żądania oświadczeń i dokumentów w zakresie potwierdzenia spełniania ww. wymogów i dokonywania ich oceny,</w:t>
      </w:r>
    </w:p>
    <w:p w14:paraId="4DAA3104" w14:textId="77777777" w:rsidR="001E36A4" w:rsidRDefault="001E6C68" w:rsidP="00A549AA">
      <w:pPr>
        <w:numPr>
          <w:ilvl w:val="0"/>
          <w:numId w:val="21"/>
        </w:numPr>
        <w:ind w:hanging="357"/>
        <w:jc w:val="both"/>
      </w:pPr>
      <w:r>
        <w:rPr>
          <w:rFonts w:ascii="Tahoma" w:hAnsi="Tahoma" w:cs="Tahoma"/>
          <w:sz w:val="20"/>
        </w:rPr>
        <w:t>żądania wyjaśnień w przypadku wątpliwości w zakresie potwierdzenia spełniania ww. wymogów,</w:t>
      </w:r>
    </w:p>
    <w:p w14:paraId="15274684" w14:textId="77777777" w:rsidR="001E36A4" w:rsidRDefault="001E6C68" w:rsidP="00A549AA">
      <w:pPr>
        <w:numPr>
          <w:ilvl w:val="0"/>
          <w:numId w:val="21"/>
        </w:numPr>
        <w:ind w:hanging="357"/>
        <w:jc w:val="both"/>
      </w:pPr>
      <w:r>
        <w:rPr>
          <w:rFonts w:ascii="Tahoma" w:hAnsi="Tahoma" w:cs="Tahoma"/>
          <w:sz w:val="20"/>
        </w:rPr>
        <w:t>przeprowadzania kontroli na miejscu wykonywania świadczenia,</w:t>
      </w:r>
    </w:p>
    <w:p w14:paraId="1EC8E430" w14:textId="77777777" w:rsidR="001E36A4" w:rsidRDefault="001E6C68" w:rsidP="00A549AA">
      <w:pPr>
        <w:numPr>
          <w:ilvl w:val="0"/>
          <w:numId w:val="21"/>
        </w:numPr>
        <w:ind w:hanging="357"/>
        <w:jc w:val="both"/>
      </w:pPr>
      <w:r>
        <w:rPr>
          <w:rFonts w:ascii="Tahoma" w:hAnsi="Tahoma" w:cs="Tahoma"/>
          <w:sz w:val="20"/>
        </w:rPr>
        <w:t>w przypadku uzasadnionych wątpliwości co do przestrzegania prawa pracy przez wykonawcę lub podwykonawcę, Zamawiający może zwrócić się o przeprowadzenie kontroli przez Państwową Inspekcję Pracy.</w:t>
      </w:r>
    </w:p>
    <w:p w14:paraId="1BE6BBB0" w14:textId="096FB5C7" w:rsidR="001E36A4" w:rsidRDefault="001E6C68" w:rsidP="00A549AA">
      <w:pPr>
        <w:numPr>
          <w:ilvl w:val="0"/>
          <w:numId w:val="20"/>
        </w:numPr>
        <w:spacing w:before="60"/>
        <w:ind w:left="363" w:hanging="357"/>
        <w:jc w:val="both"/>
      </w:pPr>
      <w:r>
        <w:rPr>
          <w:rFonts w:ascii="Tahoma" w:hAnsi="Tahoma" w:cs="Tahoma"/>
          <w:sz w:val="20"/>
        </w:rPr>
        <w:t xml:space="preserve">W trakcie realizacji zamówienia na każde wezwanie zamawiającego w wyznaczonym w tym wezwaniu terminie wykonawca przedłoży Zamawiającemu wskazane poniżej dowody w celu potwierdzenia spełnienia wymogów, o których mowa w ust. </w:t>
      </w:r>
      <w:r w:rsidR="00E61143">
        <w:rPr>
          <w:rFonts w:ascii="Tahoma" w:hAnsi="Tahoma" w:cs="Tahoma"/>
          <w:sz w:val="20"/>
        </w:rPr>
        <w:t>8</w:t>
      </w:r>
      <w:r>
        <w:rPr>
          <w:rFonts w:ascii="Tahoma" w:hAnsi="Tahoma" w:cs="Tahoma"/>
          <w:sz w:val="20"/>
        </w:rPr>
        <w:t>:</w:t>
      </w:r>
    </w:p>
    <w:p w14:paraId="7DBB15E4" w14:textId="77777777" w:rsidR="001E36A4" w:rsidRDefault="001E6C68">
      <w:pPr>
        <w:numPr>
          <w:ilvl w:val="0"/>
          <w:numId w:val="14"/>
        </w:numPr>
        <w:ind w:hanging="357"/>
        <w:jc w:val="both"/>
      </w:pPr>
      <w:r>
        <w:rPr>
          <w:rFonts w:ascii="Tahoma" w:hAnsi="Tahoma" w:cs="Tahoma"/>
          <w:sz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 rodzaju umowy o pracę i wymiaru etatu oraz podpis osoby uprawnionej do złożenia oświadczenia w imieniu wykonawcy lub podwykonawcy;</w:t>
      </w:r>
    </w:p>
    <w:p w14:paraId="0D43CC8F" w14:textId="77777777" w:rsidR="001E36A4" w:rsidRDefault="001E6C68">
      <w:pPr>
        <w:numPr>
          <w:ilvl w:val="0"/>
          <w:numId w:val="14"/>
        </w:numPr>
        <w:overflowPunct/>
        <w:autoSpaceDE/>
        <w:spacing w:line="22" w:lineRule="atLeast"/>
        <w:jc w:val="both"/>
        <w:textAlignment w:val="auto"/>
      </w:pPr>
      <w:r>
        <w:rPr>
          <w:rFonts w:ascii="Tahoma" w:hAnsi="Tahoma" w:cs="Tahoma"/>
          <w:sz w:val="20"/>
        </w:rPr>
        <w:t>poświadczoną za zgodność z oryginałem odpowiednio przez Wykonawcę, podwykonawcę lub dalszego podwykonawcy kopię umowy/umów o pracę osób wykonujących w trakcie realizacji zamówienia czynności, których dotyczy ww. oświadczenie Wykonawcy, podwykonawcy lub dalszego podwykonawcy wraz z dokumentem regulującym zakres obowiązków, jeżeli został sporządzony. Kopia umowy/umów powinna zostać zanonimizowana w sposób zapewniający ochronę danych osobowych pracowników, zgodnie z przepisami Rozporządzenia Parlamentu Europejskiego i Rady (UE) 2016/679 z dnia 27 kwietnia 2016 r. w sprawie ochrony osób fizycznych w związku z przetwarzaniem danych osobowych i w sprawie swobodnego przepływu takich danych oraz uchylenia dyrektywy 95/46/WE (ogólnego rozporządzenia o ochronie danych) (tj. w szczególności bez adresów, nr PESEL pracowników, wysokości wynagrodzenia). Informacje takie jak: imię i nazwisko pracownika, data zawarcia umowy, rodzaj umowy o pracę i wymiar etatu powinny być możliwe do zidentyfikowania;</w:t>
      </w:r>
    </w:p>
    <w:p w14:paraId="7D0B3FD2" w14:textId="77777777" w:rsidR="001E36A4" w:rsidRDefault="001E6C68">
      <w:pPr>
        <w:numPr>
          <w:ilvl w:val="0"/>
          <w:numId w:val="14"/>
        </w:numPr>
        <w:jc w:val="both"/>
      </w:pPr>
      <w:r>
        <w:rPr>
          <w:rFonts w:ascii="Tahoma" w:hAnsi="Tahoma" w:cs="Tahoma"/>
          <w:sz w:val="20"/>
        </w:rPr>
        <w:t>zaświadczenie właściwego oddziału ZUS, potwierdzające opłacanie przez Wykonawcę lub podwykonawcę składek na ubezpieczenia społeczne i zdrowotne z tytułu zatrudnienia na podstawie umów o pracę za ostatni okres rozliczeniowy;</w:t>
      </w:r>
    </w:p>
    <w:p w14:paraId="339C4C22" w14:textId="3017C587" w:rsidR="001E36A4" w:rsidRDefault="001E6C68">
      <w:pPr>
        <w:numPr>
          <w:ilvl w:val="0"/>
          <w:numId w:val="14"/>
        </w:numPr>
        <w:overflowPunct/>
        <w:autoSpaceDE/>
        <w:spacing w:line="22" w:lineRule="atLeast"/>
        <w:jc w:val="both"/>
        <w:textAlignment w:val="auto"/>
      </w:pPr>
      <w:r>
        <w:rPr>
          <w:rFonts w:ascii="Tahoma" w:hAnsi="Tahoma" w:cs="Tahoma"/>
          <w:sz w:val="20"/>
        </w:rPr>
        <w:lastRenderedPageBreak/>
        <w:t>poświadczoną za zgodność z oryginałem odpowiednio przez Wykonawcę, podwykonawcę lub dalszego podwykonawcę kopię dowodu potwierdzającego zgłoszenie pracownika przez pracodawcę do ubezpieczeń, zanonimizowaną w sposób zapewniający ochronę danych osobowych pracowników, zgodnie z przepisami Rozporządzenia Parlamentu Europejskiego i Rady (UE) 2016/679 z dnia 27 kwietnia 2016 r. w sprawie ochrony osób fizycznych w związku  z przetwarzaniem danych osobowych i w sprawie swobodnego przepływu takich danych oraz uchylenia dyrektywy 95/46/WE (ogólnego rozporządzenia o ochronie danych).</w:t>
      </w:r>
    </w:p>
    <w:p w14:paraId="0C01F0FD" w14:textId="349E7C43" w:rsidR="001E36A4" w:rsidRDefault="001E6C68" w:rsidP="00E61143">
      <w:pPr>
        <w:numPr>
          <w:ilvl w:val="0"/>
          <w:numId w:val="20"/>
        </w:numPr>
        <w:spacing w:before="60"/>
        <w:ind w:left="357" w:hanging="357"/>
        <w:jc w:val="both"/>
      </w:pPr>
      <w:r>
        <w:rPr>
          <w:rFonts w:ascii="Tahoma" w:hAnsi="Tahoma" w:cs="Tahoma"/>
          <w:sz w:val="20"/>
        </w:rPr>
        <w:t>Niezłożenie przez Wykonawcę w wyznaczonym przez Zamawiającego terminie żądanych przez Zamawiającego dowodów w celu potwierdzenia wymogu zatrudnienia na podstawie umowy o pracę traktowane będzie jako niespełnienie przez Wykonawcę lub podwykonawcę wymogu zatrudnienia na podstawie umowy o pracę</w:t>
      </w:r>
      <w:r w:rsidR="002C4153">
        <w:rPr>
          <w:rFonts w:ascii="Tahoma" w:hAnsi="Tahoma" w:cs="Tahoma"/>
          <w:sz w:val="20"/>
        </w:rPr>
        <w:t>.</w:t>
      </w:r>
    </w:p>
    <w:p w14:paraId="4186DF25" w14:textId="77777777" w:rsidR="001E36A4" w:rsidRDefault="001E6C68" w:rsidP="0019092F">
      <w:pPr>
        <w:numPr>
          <w:ilvl w:val="0"/>
          <w:numId w:val="20"/>
        </w:numPr>
        <w:spacing w:before="60"/>
        <w:ind w:left="357" w:hanging="357"/>
        <w:jc w:val="both"/>
      </w:pPr>
      <w:r>
        <w:rPr>
          <w:rFonts w:ascii="Tahoma" w:hAnsi="Tahoma" w:cs="Tahoma"/>
          <w:sz w:val="20"/>
        </w:rPr>
        <w:t>Jeżeli Wykonawca realizuje przedmiot umowy przy udziale podwykonawców, to mają zastosowanie następujące postanowienia:</w:t>
      </w:r>
    </w:p>
    <w:p w14:paraId="6E2B61FC" w14:textId="2E26A729" w:rsidR="001E36A4" w:rsidRDefault="001E6C68" w:rsidP="0019092F">
      <w:pPr>
        <w:numPr>
          <w:ilvl w:val="2"/>
          <w:numId w:val="24"/>
        </w:numPr>
        <w:overflowPunct/>
        <w:autoSpaceDE/>
        <w:ind w:left="709" w:hanging="425"/>
        <w:jc w:val="both"/>
        <w:textAlignment w:val="auto"/>
      </w:pPr>
      <w:r>
        <w:rPr>
          <w:rFonts w:ascii="Tahoma" w:hAnsi="Tahoma" w:cs="Tahoma"/>
          <w:sz w:val="20"/>
        </w:rPr>
        <w:t xml:space="preserve">zakres prac powierzony podwykonawcom wskazany jest w </w:t>
      </w:r>
      <w:r w:rsidRPr="002C4153">
        <w:rPr>
          <w:rFonts w:ascii="Tahoma" w:hAnsi="Tahoma" w:cs="Tahoma"/>
          <w:b/>
          <w:bCs/>
          <w:sz w:val="20"/>
        </w:rPr>
        <w:t xml:space="preserve">załączniku nr </w:t>
      </w:r>
      <w:r w:rsidR="00E61143">
        <w:rPr>
          <w:rFonts w:ascii="Tahoma" w:hAnsi="Tahoma" w:cs="Tahoma"/>
          <w:b/>
          <w:bCs/>
          <w:sz w:val="20"/>
        </w:rPr>
        <w:t>2</w:t>
      </w:r>
      <w:r>
        <w:rPr>
          <w:rFonts w:ascii="Tahoma" w:hAnsi="Tahoma" w:cs="Tahoma"/>
          <w:sz w:val="20"/>
        </w:rPr>
        <w:t xml:space="preserve"> do umowy </w:t>
      </w:r>
      <w:r>
        <w:rPr>
          <w:rFonts w:ascii="Tahoma" w:hAnsi="Tahoma" w:cs="Tahoma"/>
          <w:i/>
          <w:iCs/>
          <w:sz w:val="20"/>
        </w:rPr>
        <w:t>(w przypadku ich wystąpienia),</w:t>
      </w:r>
    </w:p>
    <w:p w14:paraId="115AEEB2" w14:textId="77777777" w:rsidR="001E36A4" w:rsidRDefault="001E6C68" w:rsidP="0019092F">
      <w:pPr>
        <w:numPr>
          <w:ilvl w:val="2"/>
          <w:numId w:val="24"/>
        </w:numPr>
        <w:overflowPunct/>
        <w:autoSpaceDE/>
        <w:ind w:left="709" w:hanging="425"/>
        <w:jc w:val="both"/>
        <w:textAlignment w:val="auto"/>
      </w:pPr>
      <w:r>
        <w:rPr>
          <w:rFonts w:ascii="Tahoma" w:hAnsi="Tahoma" w:cs="Tahoma"/>
          <w:sz w:val="20"/>
        </w:rPr>
        <w:t>podział wynagrodzenia dla poszczególnych podwykonawców będzie przedmiotem rozliczeń pomiędzy nimi a Wykonawcą,</w:t>
      </w:r>
    </w:p>
    <w:p w14:paraId="6883D6BD" w14:textId="77777777" w:rsidR="001E36A4" w:rsidRDefault="001E6C68" w:rsidP="0019092F">
      <w:pPr>
        <w:numPr>
          <w:ilvl w:val="2"/>
          <w:numId w:val="24"/>
        </w:numPr>
        <w:overflowPunct/>
        <w:autoSpaceDE/>
        <w:ind w:left="709" w:hanging="425"/>
        <w:jc w:val="both"/>
        <w:textAlignment w:val="auto"/>
      </w:pPr>
      <w:r>
        <w:rPr>
          <w:rFonts w:ascii="Tahoma" w:hAnsi="Tahoma" w:cs="Tahoma"/>
          <w:sz w:val="20"/>
        </w:rPr>
        <w:t>za działania i zaniedbania podwykonawców Wykonawca ponosi odpowiedzialność względem Zamawiającego jak za postępowanie własne.</w:t>
      </w:r>
    </w:p>
    <w:p w14:paraId="24D1F3B8" w14:textId="77777777" w:rsidR="001E36A4" w:rsidRDefault="001E36A4">
      <w:pPr>
        <w:ind w:left="-540"/>
        <w:jc w:val="center"/>
        <w:rPr>
          <w:rFonts w:ascii="Tahoma" w:hAnsi="Tahoma" w:cs="Tahoma"/>
          <w:b/>
          <w:bCs/>
          <w:sz w:val="20"/>
        </w:rPr>
      </w:pPr>
    </w:p>
    <w:p w14:paraId="257F9244" w14:textId="77777777" w:rsidR="001E36A4" w:rsidRDefault="001E6C68">
      <w:pPr>
        <w:jc w:val="center"/>
      </w:pPr>
      <w:r>
        <w:rPr>
          <w:rFonts w:ascii="Tahoma" w:hAnsi="Tahoma" w:cs="Tahoma"/>
          <w:b/>
          <w:bCs/>
          <w:sz w:val="20"/>
        </w:rPr>
        <w:t>Czas trwania umowy</w:t>
      </w:r>
    </w:p>
    <w:p w14:paraId="2A1B0BED" w14:textId="77777777" w:rsidR="001E36A4" w:rsidRDefault="001E36A4">
      <w:pPr>
        <w:jc w:val="center"/>
        <w:rPr>
          <w:rFonts w:ascii="Tahoma" w:hAnsi="Tahoma" w:cs="Tahoma"/>
          <w:b/>
          <w:bCs/>
          <w:sz w:val="14"/>
          <w:szCs w:val="14"/>
        </w:rPr>
      </w:pPr>
    </w:p>
    <w:p w14:paraId="6AA5590A" w14:textId="77777777" w:rsidR="001E36A4" w:rsidRDefault="001E6C68">
      <w:pPr>
        <w:jc w:val="center"/>
      </w:pPr>
      <w:r>
        <w:rPr>
          <w:rFonts w:ascii="Tahoma" w:hAnsi="Tahoma" w:cs="Tahoma"/>
          <w:b/>
          <w:bCs/>
          <w:sz w:val="20"/>
        </w:rPr>
        <w:t>§ 2</w:t>
      </w:r>
    </w:p>
    <w:p w14:paraId="6455BB95" w14:textId="25570E0E" w:rsidR="001E36A4" w:rsidRDefault="001E6C68" w:rsidP="0019092F">
      <w:pPr>
        <w:numPr>
          <w:ilvl w:val="0"/>
          <w:numId w:val="10"/>
        </w:numPr>
        <w:spacing w:before="60"/>
        <w:ind w:left="357" w:hanging="357"/>
        <w:jc w:val="both"/>
      </w:pPr>
      <w:r>
        <w:rPr>
          <w:rFonts w:ascii="Tahoma" w:hAnsi="Tahoma" w:cs="Tahoma"/>
          <w:sz w:val="20"/>
        </w:rPr>
        <w:t xml:space="preserve">Niniejsza umowa została zawarta na czas określony tj. </w:t>
      </w:r>
      <w:r>
        <w:rPr>
          <w:rFonts w:ascii="Tahoma" w:hAnsi="Tahoma" w:cs="Tahoma"/>
          <w:b/>
          <w:sz w:val="20"/>
        </w:rPr>
        <w:t>od 01.01.202</w:t>
      </w:r>
      <w:r w:rsidR="00552B0C">
        <w:rPr>
          <w:rFonts w:ascii="Tahoma" w:hAnsi="Tahoma" w:cs="Tahoma"/>
          <w:b/>
          <w:sz w:val="20"/>
        </w:rPr>
        <w:t>5</w:t>
      </w:r>
      <w:r w:rsidR="00FD7A90"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r. do 31.12.202</w:t>
      </w:r>
      <w:r w:rsidR="00552B0C">
        <w:rPr>
          <w:rFonts w:ascii="Tahoma" w:hAnsi="Tahoma" w:cs="Tahoma"/>
          <w:b/>
          <w:sz w:val="20"/>
        </w:rPr>
        <w:t>5</w:t>
      </w:r>
      <w:r w:rsidR="00FD7A90"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r</w:t>
      </w:r>
      <w:r>
        <w:rPr>
          <w:rFonts w:ascii="Tahoma" w:hAnsi="Tahoma" w:cs="Tahoma"/>
          <w:sz w:val="20"/>
        </w:rPr>
        <w:t>.</w:t>
      </w:r>
    </w:p>
    <w:p w14:paraId="480A32FF" w14:textId="4B9E21A8" w:rsidR="001E36A4" w:rsidRDefault="00E61143" w:rsidP="0019092F">
      <w:pPr>
        <w:numPr>
          <w:ilvl w:val="0"/>
          <w:numId w:val="10"/>
        </w:numPr>
        <w:spacing w:before="60"/>
        <w:ind w:left="357" w:hanging="357"/>
        <w:jc w:val="both"/>
      </w:pPr>
      <w:r>
        <w:rPr>
          <w:rFonts w:ascii="Tahoma" w:hAnsi="Tahoma" w:cs="Tahoma"/>
          <w:sz w:val="20"/>
        </w:rPr>
        <w:t>Z</w:t>
      </w:r>
      <w:r w:rsidRPr="00E61143">
        <w:rPr>
          <w:rFonts w:ascii="Tahoma" w:hAnsi="Tahoma" w:cs="Tahoma"/>
          <w:sz w:val="20"/>
        </w:rPr>
        <w:t>amawiający będzie każdorazowo zgłaszał Wykonawcy potrzebę wykonania prac, określonych w §1 niniejszej umowy, w formie pisemnego zlecenia, określając miejsce, zakres, ilość i termin wykonania prac</w:t>
      </w:r>
      <w:r w:rsidR="001E6C68">
        <w:rPr>
          <w:rFonts w:ascii="Tahoma" w:hAnsi="Tahoma" w:cs="Tahoma"/>
          <w:sz w:val="20"/>
        </w:rPr>
        <w:t>.</w:t>
      </w:r>
    </w:p>
    <w:p w14:paraId="4A5341BE" w14:textId="357C96B7" w:rsidR="001E36A4" w:rsidRPr="00E61143" w:rsidRDefault="00E61143" w:rsidP="0019092F">
      <w:pPr>
        <w:numPr>
          <w:ilvl w:val="0"/>
          <w:numId w:val="10"/>
        </w:numPr>
        <w:spacing w:before="60"/>
        <w:ind w:left="357" w:hanging="357"/>
        <w:jc w:val="both"/>
        <w:rPr>
          <w:rFonts w:ascii="Tahoma" w:hAnsi="Tahoma" w:cs="Tahoma"/>
          <w:sz w:val="20"/>
        </w:rPr>
      </w:pPr>
      <w:r w:rsidRPr="00E61143">
        <w:rPr>
          <w:rFonts w:ascii="Tahoma" w:hAnsi="Tahoma" w:cs="Tahoma"/>
          <w:sz w:val="20"/>
        </w:rPr>
        <w:t>Wykonawca zobowiązany jest zawiadomić Zamawiającego o zamiarze rozpoczęcia prac, które zgodnie z obowiązującymi zasadami gospodarowania drewna pozyskanego, wymagają udziału przedstawiciela Zamawiającego oraz upoważnionego specjalisty z zakresu leśnictwa (brakarza</w:t>
      </w:r>
      <w:r w:rsidRPr="00E61143">
        <w:rPr>
          <w:rFonts w:ascii="Tahoma" w:hAnsi="Tahoma" w:cs="Tahoma"/>
          <w:sz w:val="20"/>
        </w:rPr>
        <w:t>)</w:t>
      </w:r>
      <w:r w:rsidR="001E6C68" w:rsidRPr="00E61143">
        <w:rPr>
          <w:rFonts w:ascii="Tahoma" w:hAnsi="Tahoma" w:cs="Tahoma"/>
          <w:sz w:val="20"/>
        </w:rPr>
        <w:t>.</w:t>
      </w:r>
    </w:p>
    <w:p w14:paraId="58187F2A" w14:textId="78B2FB40" w:rsidR="00E61143" w:rsidRPr="00E61143" w:rsidRDefault="00E61143" w:rsidP="0019092F">
      <w:pPr>
        <w:numPr>
          <w:ilvl w:val="0"/>
          <w:numId w:val="10"/>
        </w:numPr>
        <w:spacing w:before="60"/>
        <w:ind w:left="357" w:hanging="357"/>
        <w:jc w:val="both"/>
        <w:rPr>
          <w:rFonts w:ascii="Tahoma" w:hAnsi="Tahoma" w:cs="Tahoma"/>
          <w:sz w:val="20"/>
        </w:rPr>
      </w:pPr>
      <w:r w:rsidRPr="00E61143">
        <w:rPr>
          <w:rFonts w:ascii="Tahoma" w:hAnsi="Tahoma" w:cs="Tahoma"/>
          <w:sz w:val="20"/>
        </w:rPr>
        <w:t>Wykonawca zobowiązany jest zawiadomić Zamawiającego o wykonaniu prac, a Zamawiający zobowiązany jest do ich odbioru w terminie 24 godzin od zawiadomienia przez Wykonawcę</w:t>
      </w:r>
      <w:r>
        <w:rPr>
          <w:rFonts w:ascii="Tahoma" w:hAnsi="Tahoma" w:cs="Tahoma"/>
          <w:sz w:val="20"/>
        </w:rPr>
        <w:t>.</w:t>
      </w:r>
    </w:p>
    <w:p w14:paraId="770DFF72" w14:textId="77777777" w:rsidR="001E36A4" w:rsidRDefault="001E36A4">
      <w:pPr>
        <w:jc w:val="center"/>
        <w:rPr>
          <w:rFonts w:ascii="Tahoma" w:hAnsi="Tahoma" w:cs="Tahoma"/>
          <w:b/>
          <w:bCs/>
          <w:sz w:val="20"/>
        </w:rPr>
      </w:pPr>
    </w:p>
    <w:p w14:paraId="6F0DA80E" w14:textId="77777777" w:rsidR="001E36A4" w:rsidRDefault="001E6C68">
      <w:pPr>
        <w:jc w:val="center"/>
      </w:pPr>
      <w:r>
        <w:rPr>
          <w:rFonts w:ascii="Tahoma" w:hAnsi="Tahoma" w:cs="Tahoma"/>
          <w:b/>
          <w:bCs/>
          <w:sz w:val="20"/>
        </w:rPr>
        <w:t>Wynagrodzenie</w:t>
      </w:r>
    </w:p>
    <w:p w14:paraId="79F513CC" w14:textId="77777777" w:rsidR="001E36A4" w:rsidRDefault="001E36A4">
      <w:pPr>
        <w:ind w:left="-540"/>
        <w:jc w:val="center"/>
        <w:rPr>
          <w:rFonts w:ascii="Tahoma" w:hAnsi="Tahoma" w:cs="Tahoma"/>
          <w:b/>
          <w:bCs/>
          <w:sz w:val="14"/>
          <w:szCs w:val="14"/>
        </w:rPr>
      </w:pPr>
    </w:p>
    <w:p w14:paraId="4A057CE8" w14:textId="77777777" w:rsidR="001E36A4" w:rsidRDefault="001E6C68">
      <w:pPr>
        <w:jc w:val="center"/>
      </w:pPr>
      <w:r>
        <w:rPr>
          <w:rFonts w:ascii="Tahoma" w:hAnsi="Tahoma" w:cs="Tahoma"/>
          <w:b/>
          <w:bCs/>
          <w:sz w:val="20"/>
        </w:rPr>
        <w:t>§ 3</w:t>
      </w:r>
    </w:p>
    <w:p w14:paraId="4F95BD9A" w14:textId="77777777" w:rsidR="001E36A4" w:rsidRDefault="001E6C68" w:rsidP="00FD7A90">
      <w:pPr>
        <w:numPr>
          <w:ilvl w:val="0"/>
          <w:numId w:val="11"/>
        </w:numPr>
        <w:tabs>
          <w:tab w:val="clear" w:pos="180"/>
          <w:tab w:val="num" w:pos="426"/>
          <w:tab w:val="left" w:pos="1620"/>
        </w:tabs>
        <w:spacing w:before="80"/>
        <w:ind w:left="425" w:hanging="425"/>
        <w:jc w:val="both"/>
      </w:pPr>
      <w:r>
        <w:rPr>
          <w:rFonts w:ascii="Tahoma" w:hAnsi="Tahoma" w:cs="Tahoma"/>
          <w:sz w:val="20"/>
        </w:rPr>
        <w:t xml:space="preserve">Za wykonanie całości przedmiotu umowy </w:t>
      </w:r>
      <w:r>
        <w:rPr>
          <w:rFonts w:ascii="Tahoma" w:hAnsi="Tahoma" w:cs="Tahoma"/>
          <w:bCs/>
          <w:sz w:val="20"/>
        </w:rPr>
        <w:t xml:space="preserve">strony ustalają maksymalne wynagrodzenie </w:t>
      </w:r>
      <w:r>
        <w:rPr>
          <w:rFonts w:ascii="Tahoma" w:hAnsi="Tahoma" w:cs="Tahoma"/>
          <w:sz w:val="20"/>
        </w:rPr>
        <w:t>brutto</w:t>
      </w:r>
      <w:r>
        <w:rPr>
          <w:rFonts w:ascii="Tahoma" w:hAnsi="Tahoma" w:cs="Tahoma"/>
          <w:bCs/>
          <w:sz w:val="20"/>
        </w:rPr>
        <w:t xml:space="preserve"> w wysokości </w:t>
      </w:r>
      <w:r>
        <w:rPr>
          <w:rFonts w:ascii="Tahoma" w:hAnsi="Tahoma" w:cs="Tahoma"/>
          <w:sz w:val="20"/>
        </w:rPr>
        <w:t>…………….… zł (słownie: ………………………………… zł brutto), w tym podatek VAT wg stawek obowiązujących w dniu wystawienia faktury.</w:t>
      </w:r>
    </w:p>
    <w:p w14:paraId="3E97974F" w14:textId="352FCCA9" w:rsidR="001E36A4" w:rsidRPr="0082413F" w:rsidRDefault="00E61143" w:rsidP="00FD7A90">
      <w:pPr>
        <w:numPr>
          <w:ilvl w:val="0"/>
          <w:numId w:val="11"/>
        </w:numPr>
        <w:tabs>
          <w:tab w:val="clear" w:pos="180"/>
          <w:tab w:val="left" w:pos="0"/>
          <w:tab w:val="num" w:pos="426"/>
        </w:tabs>
        <w:spacing w:before="80"/>
        <w:ind w:left="426" w:hanging="426"/>
        <w:jc w:val="both"/>
      </w:pPr>
      <w:r w:rsidRPr="00E61143">
        <w:rPr>
          <w:rFonts w:ascii="Tahoma" w:hAnsi="Tahoma" w:cs="Tahoma"/>
          <w:sz w:val="20"/>
        </w:rPr>
        <w:t>Maksymalne wynagrodzenie za wykonanie przedmiotu wynika z oferty Wykonawcy</w:t>
      </w:r>
      <w:r w:rsidR="005861AA">
        <w:rPr>
          <w:rFonts w:ascii="Tahoma" w:hAnsi="Tahoma" w:cs="Tahoma"/>
          <w:sz w:val="20"/>
        </w:rPr>
        <w:t xml:space="preserve"> oraz wyliczenia ceny stanowiącego </w:t>
      </w:r>
      <w:r w:rsidR="005861AA" w:rsidRPr="005861AA">
        <w:rPr>
          <w:rFonts w:ascii="Tahoma" w:hAnsi="Tahoma" w:cs="Tahoma"/>
          <w:b/>
          <w:bCs/>
          <w:sz w:val="20"/>
        </w:rPr>
        <w:t>załącznik nr 1</w:t>
      </w:r>
      <w:r w:rsidR="005861AA">
        <w:rPr>
          <w:rFonts w:ascii="Tahoma" w:hAnsi="Tahoma" w:cs="Tahoma"/>
          <w:sz w:val="20"/>
        </w:rPr>
        <w:t xml:space="preserve"> do umowy</w:t>
      </w:r>
      <w:r w:rsidRPr="00E61143">
        <w:rPr>
          <w:rFonts w:ascii="Tahoma" w:hAnsi="Tahoma" w:cs="Tahoma"/>
          <w:sz w:val="20"/>
        </w:rPr>
        <w:t xml:space="preserve"> i obejmuje wszystkie koszty niezbędne do wykonania umowy. Ewentualne inne koszty lub rabaty są wliczone w cenę</w:t>
      </w:r>
      <w:r w:rsidR="001E6C68" w:rsidRPr="0082413F">
        <w:rPr>
          <w:rFonts w:ascii="Tahoma" w:hAnsi="Tahoma" w:cs="Tahoma"/>
          <w:sz w:val="20"/>
        </w:rPr>
        <w:t>.</w:t>
      </w:r>
    </w:p>
    <w:p w14:paraId="58948DC9" w14:textId="01D6298F" w:rsidR="001E36A4" w:rsidRDefault="00E61143" w:rsidP="00FD7A90">
      <w:pPr>
        <w:numPr>
          <w:ilvl w:val="0"/>
          <w:numId w:val="11"/>
        </w:numPr>
        <w:tabs>
          <w:tab w:val="clear" w:pos="180"/>
          <w:tab w:val="left" w:pos="0"/>
          <w:tab w:val="num" w:pos="426"/>
        </w:tabs>
        <w:spacing w:before="80"/>
        <w:ind w:left="426" w:hanging="426"/>
        <w:jc w:val="both"/>
      </w:pPr>
      <w:r w:rsidRPr="00E61143">
        <w:rPr>
          <w:rFonts w:ascii="Tahoma" w:hAnsi="Tahoma" w:cs="Tahoma"/>
          <w:sz w:val="20"/>
        </w:rPr>
        <w:t>Jeśli minie okres obowiązywania umowy, o którym mowa w § 2, a łączne wynagrodzenie za zrealizowanie przedmiotu umowy będzie niższe od wynagrodzenia maksymalnego, o którym mowa w ust. 1, Wykonawca nie będzie wnosił żadnych roszczeń z tego tytułu wobec Zamawiającego</w:t>
      </w:r>
      <w:r>
        <w:rPr>
          <w:rFonts w:ascii="Tahoma" w:hAnsi="Tahoma" w:cs="Tahoma"/>
          <w:sz w:val="20"/>
        </w:rPr>
        <w:t>.</w:t>
      </w:r>
    </w:p>
    <w:p w14:paraId="47765E44" w14:textId="7540D9ED" w:rsidR="005861AA" w:rsidRPr="005861AA" w:rsidRDefault="005861AA" w:rsidP="005861AA">
      <w:pPr>
        <w:numPr>
          <w:ilvl w:val="0"/>
          <w:numId w:val="11"/>
        </w:numPr>
        <w:tabs>
          <w:tab w:val="clear" w:pos="180"/>
          <w:tab w:val="left" w:pos="0"/>
          <w:tab w:val="num" w:pos="426"/>
          <w:tab w:val="left" w:pos="1620"/>
        </w:tabs>
        <w:spacing w:before="80"/>
        <w:ind w:left="426" w:hanging="426"/>
        <w:jc w:val="both"/>
      </w:pPr>
      <w:r w:rsidRPr="005861AA">
        <w:rPr>
          <w:rFonts w:ascii="Tahoma" w:hAnsi="Tahoma" w:cs="Tahoma"/>
          <w:bCs/>
          <w:sz w:val="20"/>
          <w:lang w:eastAsia="pl-PL"/>
        </w:rPr>
        <w:t xml:space="preserve">W ramach przedmiotu umowy Zamawiający uprawniony jest do skorzystania z </w:t>
      </w:r>
      <w:r w:rsidRPr="005861AA">
        <w:rPr>
          <w:rFonts w:ascii="Tahoma" w:hAnsi="Tahoma" w:cs="Tahoma"/>
          <w:b/>
          <w:bCs/>
          <w:sz w:val="20"/>
          <w:lang w:eastAsia="pl-PL"/>
        </w:rPr>
        <w:t>prawa opcji</w:t>
      </w:r>
      <w:r w:rsidRPr="005861AA">
        <w:rPr>
          <w:rFonts w:ascii="Tahoma" w:hAnsi="Tahoma" w:cs="Tahoma"/>
          <w:bCs/>
          <w:sz w:val="20"/>
          <w:lang w:eastAsia="pl-PL"/>
        </w:rPr>
        <w:t xml:space="preserve"> na zasadach i trybie opisanym poniżej:</w:t>
      </w:r>
    </w:p>
    <w:p w14:paraId="4F608A51" w14:textId="77777777" w:rsidR="005861AA" w:rsidRPr="005861AA" w:rsidRDefault="005861AA" w:rsidP="005861AA">
      <w:pPr>
        <w:widowControl w:val="0"/>
        <w:numPr>
          <w:ilvl w:val="1"/>
          <w:numId w:val="36"/>
        </w:numPr>
        <w:tabs>
          <w:tab w:val="left" w:pos="1276"/>
        </w:tabs>
        <w:suppressAutoHyphens w:val="0"/>
        <w:overflowPunct/>
        <w:autoSpaceDE/>
        <w:autoSpaceDN w:val="0"/>
        <w:adjustRightInd w:val="0"/>
        <w:ind w:left="851"/>
        <w:contextualSpacing/>
        <w:jc w:val="both"/>
        <w:textAlignment w:val="auto"/>
        <w:rPr>
          <w:rFonts w:ascii="Tahoma" w:hAnsi="Tahoma" w:cs="Tahoma"/>
          <w:sz w:val="20"/>
          <w:lang w:eastAsia="pl-PL"/>
        </w:rPr>
      </w:pPr>
      <w:r w:rsidRPr="005861AA">
        <w:rPr>
          <w:rFonts w:ascii="Tahoma" w:hAnsi="Tahoma" w:cs="Tahoma"/>
          <w:sz w:val="20"/>
          <w:lang w:eastAsia="pl-PL"/>
        </w:rPr>
        <w:t xml:space="preserve">zwiększenie zakresu zamówienia w stopniu nie większym niż 30 % wartości zamówienia podstawowego na takich samych zasadach jak te, które obowiązują przy realizacji zamówienia podstawowego; </w:t>
      </w:r>
    </w:p>
    <w:p w14:paraId="45A71C0B" w14:textId="77777777" w:rsidR="005861AA" w:rsidRDefault="005861AA" w:rsidP="005861AA">
      <w:pPr>
        <w:widowControl w:val="0"/>
        <w:numPr>
          <w:ilvl w:val="1"/>
          <w:numId w:val="36"/>
        </w:numPr>
        <w:tabs>
          <w:tab w:val="left" w:pos="1276"/>
        </w:tabs>
        <w:suppressAutoHyphens w:val="0"/>
        <w:overflowPunct/>
        <w:autoSpaceDE/>
        <w:autoSpaceDN w:val="0"/>
        <w:adjustRightInd w:val="0"/>
        <w:ind w:left="851"/>
        <w:contextualSpacing/>
        <w:jc w:val="both"/>
        <w:textAlignment w:val="auto"/>
        <w:rPr>
          <w:rFonts w:ascii="Tahoma" w:hAnsi="Tahoma" w:cs="Tahoma"/>
          <w:sz w:val="20"/>
          <w:lang w:eastAsia="pl-PL"/>
        </w:rPr>
      </w:pPr>
      <w:r w:rsidRPr="005861AA">
        <w:rPr>
          <w:rFonts w:ascii="Tahoma" w:hAnsi="Tahoma" w:cs="Tahoma"/>
          <w:sz w:val="20"/>
          <w:lang w:eastAsia="pl-PL"/>
        </w:rPr>
        <w:t>prawo opcji jest uprawnieniem Zamawiającego, z którego może, ale nie musi skorzystać w ramach realizacji umowy. W przypadku nie skorzystania przez Zamawiającego z Prawa opcji Wykonawcy nie przysługują żadne roszczenia z tego tytułu.</w:t>
      </w:r>
    </w:p>
    <w:p w14:paraId="5CBFEDBB" w14:textId="77777777" w:rsidR="005861AA" w:rsidRPr="00BC2B1B" w:rsidRDefault="005861AA" w:rsidP="005861AA">
      <w:pPr>
        <w:widowControl w:val="0"/>
        <w:numPr>
          <w:ilvl w:val="1"/>
          <w:numId w:val="36"/>
        </w:numPr>
        <w:tabs>
          <w:tab w:val="left" w:pos="1276"/>
        </w:tabs>
        <w:suppressAutoHyphens w:val="0"/>
        <w:overflowPunct/>
        <w:autoSpaceDE/>
        <w:autoSpaceDN w:val="0"/>
        <w:adjustRightInd w:val="0"/>
        <w:ind w:left="851"/>
        <w:contextualSpacing/>
        <w:jc w:val="both"/>
        <w:textAlignment w:val="auto"/>
        <w:rPr>
          <w:rFonts w:ascii="Tahoma" w:hAnsi="Tahoma" w:cs="Tahoma"/>
          <w:sz w:val="20"/>
          <w:lang w:eastAsia="pl-PL"/>
        </w:rPr>
      </w:pPr>
      <w:r w:rsidRPr="00BC2B1B">
        <w:rPr>
          <w:rFonts w:ascii="Tahoma" w:hAnsi="Tahoma" w:cs="Tahoma"/>
          <w:sz w:val="20"/>
          <w:lang w:eastAsia="pl-PL"/>
        </w:rPr>
        <w:t>Zamówienie objęte opcją Wykonawca będzie zobowiązany wykonać po uprzednim otrzymaniu zawiadomienia (zamówienia) od Zamawiającego, że zamierza z prawa opcji skorzystać</w:t>
      </w:r>
      <w:r w:rsidRPr="00BC2B1B">
        <w:rPr>
          <w:rFonts w:ascii="Tahoma" w:hAnsi="Tahoma" w:cs="Tahoma"/>
          <w:sz w:val="20"/>
          <w:lang w:eastAsia="pl-PL"/>
        </w:rPr>
        <w:t>.</w:t>
      </w:r>
    </w:p>
    <w:p w14:paraId="77CE7BF5" w14:textId="5CF1A779" w:rsidR="005861AA" w:rsidRPr="00BC2B1B" w:rsidRDefault="005861AA" w:rsidP="00C65EC9">
      <w:pPr>
        <w:widowControl w:val="0"/>
        <w:numPr>
          <w:ilvl w:val="1"/>
          <w:numId w:val="36"/>
        </w:numPr>
        <w:tabs>
          <w:tab w:val="left" w:pos="1276"/>
        </w:tabs>
        <w:suppressAutoHyphens w:val="0"/>
        <w:overflowPunct/>
        <w:autoSpaceDE/>
        <w:autoSpaceDN w:val="0"/>
        <w:adjustRightInd w:val="0"/>
        <w:ind w:left="851"/>
        <w:contextualSpacing/>
        <w:jc w:val="both"/>
        <w:textAlignment w:val="auto"/>
        <w:rPr>
          <w:rFonts w:ascii="Tahoma" w:hAnsi="Tahoma" w:cs="Tahoma"/>
          <w:sz w:val="20"/>
          <w:lang w:eastAsia="pl-PL"/>
        </w:rPr>
      </w:pPr>
      <w:r w:rsidRPr="005861AA">
        <w:rPr>
          <w:rFonts w:ascii="Tahoma" w:hAnsi="Tahoma" w:cs="Tahoma"/>
          <w:sz w:val="20"/>
          <w:lang w:eastAsia="pl-PL"/>
        </w:rPr>
        <w:t xml:space="preserve">W przypadku skorzystania z prawa opcji, wartość umowy zostaje zwiększona maksymalnie o kwotę, która stanowi </w:t>
      </w:r>
      <w:r w:rsidR="00BC2B1B" w:rsidRPr="00BC2B1B">
        <w:rPr>
          <w:rFonts w:ascii="Tahoma" w:hAnsi="Tahoma" w:cs="Tahoma"/>
          <w:sz w:val="20"/>
          <w:lang w:eastAsia="pl-PL"/>
        </w:rPr>
        <w:t>30 % wartości</w:t>
      </w:r>
      <w:r w:rsidR="00BC2B1B" w:rsidRPr="00BC2B1B">
        <w:rPr>
          <w:rFonts w:ascii="Tahoma" w:hAnsi="Tahoma" w:cs="Tahoma"/>
          <w:sz w:val="20"/>
          <w:lang w:eastAsia="pl-PL"/>
        </w:rPr>
        <w:t>, o której mowa w § 3 ust. 1 umowy</w:t>
      </w:r>
      <w:r w:rsidRPr="005861AA">
        <w:rPr>
          <w:rFonts w:ascii="Tahoma" w:hAnsi="Tahoma" w:cs="Tahoma"/>
          <w:sz w:val="20"/>
          <w:lang w:eastAsia="pl-PL"/>
        </w:rPr>
        <w:t>.</w:t>
      </w:r>
      <w:r w:rsidR="00BC2B1B" w:rsidRPr="00BC2B1B">
        <w:rPr>
          <w:rFonts w:ascii="Tahoma" w:hAnsi="Tahoma" w:cs="Tahoma"/>
          <w:sz w:val="20"/>
          <w:lang w:eastAsia="pl-PL"/>
        </w:rPr>
        <w:t xml:space="preserve"> Zmiana ta nie </w:t>
      </w:r>
      <w:r w:rsidR="00BC2B1B" w:rsidRPr="00BC2B1B">
        <w:rPr>
          <w:rFonts w:ascii="Tahoma" w:hAnsi="Tahoma" w:cs="Tahoma"/>
          <w:sz w:val="20"/>
          <w:lang w:eastAsia="pl-PL"/>
        </w:rPr>
        <w:t>stanowi zmiany umowy w rozumieniu § 7 ust. 1 i nie wymaga aneksu</w:t>
      </w:r>
      <w:r w:rsidR="00BC2B1B" w:rsidRPr="00BC2B1B">
        <w:rPr>
          <w:rFonts w:ascii="Tahoma" w:hAnsi="Tahoma" w:cs="Tahoma"/>
          <w:sz w:val="20"/>
          <w:lang w:eastAsia="pl-PL"/>
        </w:rPr>
        <w:t xml:space="preserve"> do umowy.</w:t>
      </w:r>
    </w:p>
    <w:p w14:paraId="0E4BE350" w14:textId="77777777" w:rsidR="001E36A4" w:rsidRDefault="001E36A4">
      <w:pPr>
        <w:tabs>
          <w:tab w:val="left" w:pos="360"/>
        </w:tabs>
        <w:jc w:val="center"/>
        <w:rPr>
          <w:rFonts w:ascii="Tahoma" w:hAnsi="Tahoma" w:cs="Tahoma"/>
          <w:b/>
          <w:bCs/>
          <w:sz w:val="20"/>
        </w:rPr>
      </w:pPr>
    </w:p>
    <w:p w14:paraId="105C345B" w14:textId="77777777" w:rsidR="001E36A4" w:rsidRDefault="001E6C68">
      <w:pPr>
        <w:tabs>
          <w:tab w:val="left" w:pos="360"/>
        </w:tabs>
        <w:jc w:val="center"/>
      </w:pPr>
      <w:r>
        <w:rPr>
          <w:rFonts w:ascii="Tahoma" w:hAnsi="Tahoma" w:cs="Tahoma"/>
          <w:b/>
          <w:bCs/>
          <w:sz w:val="20"/>
        </w:rPr>
        <w:lastRenderedPageBreak/>
        <w:t>Zasady rozliczeń</w:t>
      </w:r>
    </w:p>
    <w:p w14:paraId="3C5134B1" w14:textId="77777777" w:rsidR="001E36A4" w:rsidRDefault="001E36A4">
      <w:pPr>
        <w:tabs>
          <w:tab w:val="left" w:pos="360"/>
        </w:tabs>
        <w:ind w:left="-540"/>
        <w:jc w:val="center"/>
        <w:rPr>
          <w:rFonts w:ascii="Tahoma" w:hAnsi="Tahoma" w:cs="Tahoma"/>
          <w:b/>
          <w:bCs/>
          <w:sz w:val="14"/>
          <w:szCs w:val="14"/>
        </w:rPr>
      </w:pPr>
    </w:p>
    <w:p w14:paraId="125F3588" w14:textId="77777777" w:rsidR="001E36A4" w:rsidRDefault="001E6C68">
      <w:pPr>
        <w:tabs>
          <w:tab w:val="left" w:pos="360"/>
        </w:tabs>
        <w:jc w:val="center"/>
      </w:pPr>
      <w:r>
        <w:rPr>
          <w:rFonts w:ascii="Tahoma" w:hAnsi="Tahoma" w:cs="Tahoma"/>
          <w:b/>
          <w:bCs/>
          <w:sz w:val="20"/>
        </w:rPr>
        <w:t>§ 4</w:t>
      </w:r>
    </w:p>
    <w:p w14:paraId="2A96CA9B" w14:textId="77777777" w:rsidR="001D14A2" w:rsidRPr="001D14A2" w:rsidRDefault="001D14A2" w:rsidP="001D14A2">
      <w:pPr>
        <w:numPr>
          <w:ilvl w:val="0"/>
          <w:numId w:val="18"/>
        </w:numPr>
        <w:tabs>
          <w:tab w:val="left" w:pos="567"/>
        </w:tabs>
        <w:spacing w:before="80"/>
        <w:ind w:left="567" w:hanging="567"/>
        <w:jc w:val="both"/>
      </w:pPr>
      <w:r w:rsidRPr="001D14A2">
        <w:rPr>
          <w:rFonts w:ascii="Tahoma" w:hAnsi="Tahoma" w:cs="Tahoma"/>
          <w:sz w:val="20"/>
        </w:rPr>
        <w:t>Wynagrodzenie należne Wykonawcy wpłacane będzie każdorazowo po wykonaniu zlecenia, o którym mowa w § 2 ust 2 umowy.</w:t>
      </w:r>
    </w:p>
    <w:p w14:paraId="75E76EE0" w14:textId="6950FD73" w:rsidR="001D14A2" w:rsidRPr="001D14A2" w:rsidRDefault="001D14A2" w:rsidP="001D14A2">
      <w:pPr>
        <w:numPr>
          <w:ilvl w:val="0"/>
          <w:numId w:val="18"/>
        </w:numPr>
        <w:tabs>
          <w:tab w:val="left" w:pos="567"/>
        </w:tabs>
        <w:spacing w:before="80"/>
        <w:ind w:left="567" w:hanging="567"/>
        <w:jc w:val="both"/>
      </w:pPr>
      <w:r w:rsidRPr="001D14A2">
        <w:rPr>
          <w:rFonts w:ascii="Tahoma" w:hAnsi="Tahoma" w:cs="Tahoma"/>
          <w:sz w:val="20"/>
        </w:rPr>
        <w:t xml:space="preserve">Wysokość wynagrodzenia zależna jest od ilości faktycznie wykonanych prac określonych w  § 1 ust 1 umowy i stanowi iloczyn tych prac oraz cen jednostkowych określonych w </w:t>
      </w:r>
      <w:r w:rsidRPr="001D14A2">
        <w:rPr>
          <w:rFonts w:ascii="Tahoma" w:hAnsi="Tahoma" w:cs="Tahoma"/>
          <w:b/>
          <w:bCs/>
          <w:sz w:val="20"/>
        </w:rPr>
        <w:t>załączniku nr 1</w:t>
      </w:r>
      <w:r w:rsidRPr="001D14A2">
        <w:rPr>
          <w:rFonts w:ascii="Tahoma" w:hAnsi="Tahoma" w:cs="Tahoma"/>
          <w:sz w:val="20"/>
        </w:rPr>
        <w:t xml:space="preserve"> umowy.</w:t>
      </w:r>
    </w:p>
    <w:p w14:paraId="4A958E05" w14:textId="0B2716D7" w:rsidR="001D14A2" w:rsidRPr="001D14A2" w:rsidRDefault="001D14A2" w:rsidP="001D14A2">
      <w:pPr>
        <w:numPr>
          <w:ilvl w:val="0"/>
          <w:numId w:val="18"/>
        </w:numPr>
        <w:tabs>
          <w:tab w:val="left" w:pos="567"/>
        </w:tabs>
        <w:spacing w:before="80"/>
        <w:ind w:left="567" w:hanging="567"/>
        <w:jc w:val="both"/>
      </w:pPr>
      <w:r w:rsidRPr="001D14A2">
        <w:rPr>
          <w:rFonts w:ascii="Tahoma" w:hAnsi="Tahoma" w:cs="Tahoma"/>
          <w:sz w:val="20"/>
        </w:rPr>
        <w:t>Zamawiający na podstawie „wykazów odbiorczych drewna”, o których mowa w § 1 ust. 2</w:t>
      </w:r>
      <w:r>
        <w:rPr>
          <w:rFonts w:ascii="Tahoma" w:hAnsi="Tahoma" w:cs="Tahoma"/>
          <w:sz w:val="20"/>
        </w:rPr>
        <w:t xml:space="preserve"> </w:t>
      </w:r>
      <w:proofErr w:type="spellStart"/>
      <w:r>
        <w:rPr>
          <w:rFonts w:ascii="Tahoma" w:hAnsi="Tahoma" w:cs="Tahoma"/>
          <w:sz w:val="20"/>
        </w:rPr>
        <w:t>ppkt</w:t>
      </w:r>
      <w:proofErr w:type="spellEnd"/>
      <w:r>
        <w:rPr>
          <w:rFonts w:ascii="Tahoma" w:hAnsi="Tahoma" w:cs="Tahoma"/>
          <w:sz w:val="20"/>
        </w:rPr>
        <w:t xml:space="preserve"> </w:t>
      </w:r>
      <w:r w:rsidRPr="001D14A2">
        <w:rPr>
          <w:rFonts w:ascii="Tahoma" w:hAnsi="Tahoma" w:cs="Tahoma"/>
          <w:sz w:val="20"/>
        </w:rPr>
        <w:t>3</w:t>
      </w:r>
      <w:r>
        <w:rPr>
          <w:rFonts w:ascii="Tahoma" w:hAnsi="Tahoma" w:cs="Tahoma"/>
          <w:sz w:val="20"/>
        </w:rPr>
        <w:t>)</w:t>
      </w:r>
      <w:r w:rsidRPr="001D14A2">
        <w:rPr>
          <w:rFonts w:ascii="Tahoma" w:hAnsi="Tahoma" w:cs="Tahoma"/>
          <w:sz w:val="20"/>
        </w:rPr>
        <w:t xml:space="preserve"> wystawia Wykonawcy fakturę za zakup drewna po cenach wynikających z „cennika sprzedaży drewna opałowego i użytkowego”, stanowiącego załącznik do Zarządzenia Prezydenta Miasta Opola w sprawie sposobu zagospodarowania drewna pozyskanego z terenów nieruchomości, będących własnością Miasta Opola.</w:t>
      </w:r>
    </w:p>
    <w:p w14:paraId="66763F63" w14:textId="77777777" w:rsidR="001D14A2" w:rsidRPr="001D14A2" w:rsidRDefault="001D14A2" w:rsidP="001D14A2">
      <w:pPr>
        <w:numPr>
          <w:ilvl w:val="0"/>
          <w:numId w:val="18"/>
        </w:numPr>
        <w:tabs>
          <w:tab w:val="left" w:pos="567"/>
        </w:tabs>
        <w:spacing w:before="80"/>
        <w:ind w:left="567" w:hanging="567"/>
        <w:jc w:val="both"/>
      </w:pPr>
      <w:r w:rsidRPr="001D14A2">
        <w:rPr>
          <w:sz w:val="20"/>
        </w:rPr>
        <w:t>Rozliczenie za zakup drewna następuje w drodze kompensaty wzajemnych zobowiązań Zamawiającego i Wykonawcy.</w:t>
      </w:r>
    </w:p>
    <w:p w14:paraId="616AB68B" w14:textId="77777777" w:rsidR="001D14A2" w:rsidRPr="001D14A2" w:rsidRDefault="001D14A2" w:rsidP="001D14A2">
      <w:pPr>
        <w:numPr>
          <w:ilvl w:val="0"/>
          <w:numId w:val="18"/>
        </w:numPr>
        <w:tabs>
          <w:tab w:val="left" w:pos="567"/>
        </w:tabs>
        <w:spacing w:before="80"/>
        <w:ind w:left="567" w:hanging="567"/>
        <w:jc w:val="both"/>
      </w:pPr>
      <w:r w:rsidRPr="001D14A2">
        <w:rPr>
          <w:rFonts w:ascii="Tahoma" w:hAnsi="Tahoma" w:cs="Tahoma"/>
          <w:sz w:val="20"/>
        </w:rPr>
        <w:t>Podstawę do wystawienia przez Wykonawcę faktury stanowić będzie protokół końcowego odbioru prac ujętych w zleceniu.</w:t>
      </w:r>
    </w:p>
    <w:p w14:paraId="6E14C701" w14:textId="5D3FC56C" w:rsidR="001D14A2" w:rsidRPr="001D14A2" w:rsidRDefault="001D14A2" w:rsidP="001D14A2">
      <w:pPr>
        <w:numPr>
          <w:ilvl w:val="0"/>
          <w:numId w:val="18"/>
        </w:numPr>
        <w:tabs>
          <w:tab w:val="left" w:pos="567"/>
        </w:tabs>
        <w:spacing w:before="80"/>
        <w:ind w:left="567" w:hanging="567"/>
        <w:jc w:val="both"/>
      </w:pPr>
      <w:r w:rsidRPr="001D14A2">
        <w:rPr>
          <w:rFonts w:ascii="Tahoma" w:hAnsi="Tahoma" w:cs="Tahoma"/>
          <w:sz w:val="20"/>
        </w:rPr>
        <w:t>Płatności za przedmiot umowy uiszczane będą przez Zamawiającego przelewem na rachunek bankowy Wykonawcy w terminie 30 dni licząc od dnia otrzymania prawidłowo wystawionej faktury VAT</w:t>
      </w:r>
      <w:r>
        <w:rPr>
          <w:rFonts w:ascii="Tahoma" w:hAnsi="Tahoma" w:cs="Tahoma"/>
          <w:sz w:val="20"/>
        </w:rPr>
        <w:t>.</w:t>
      </w:r>
    </w:p>
    <w:p w14:paraId="699563F7" w14:textId="7FC4062C" w:rsidR="001E36A4" w:rsidRDefault="001D14A2" w:rsidP="001D14A2">
      <w:pPr>
        <w:numPr>
          <w:ilvl w:val="0"/>
          <w:numId w:val="18"/>
        </w:numPr>
        <w:tabs>
          <w:tab w:val="left" w:pos="567"/>
        </w:tabs>
        <w:spacing w:before="80"/>
        <w:ind w:left="567" w:hanging="567"/>
        <w:jc w:val="both"/>
      </w:pPr>
      <w:r w:rsidRPr="001D14A2">
        <w:rPr>
          <w:rFonts w:ascii="Tahoma" w:hAnsi="Tahoma" w:cs="Tahoma"/>
          <w:sz w:val="20"/>
        </w:rPr>
        <w:t>Fakturę należy wystawić na</w:t>
      </w:r>
      <w:r w:rsidR="001E6C68" w:rsidRPr="001D14A2">
        <w:rPr>
          <w:rFonts w:ascii="Tahoma" w:hAnsi="Tahoma" w:cs="Tahoma"/>
          <w:color w:val="000000"/>
          <w:sz w:val="20"/>
        </w:rPr>
        <w:t>:</w:t>
      </w:r>
    </w:p>
    <w:p w14:paraId="2328F876" w14:textId="77777777" w:rsidR="001E36A4" w:rsidRDefault="001E6C68">
      <w:pPr>
        <w:pStyle w:val="Tekstpodstawowy"/>
        <w:tabs>
          <w:tab w:val="left" w:pos="426"/>
          <w:tab w:val="left" w:pos="709"/>
        </w:tabs>
        <w:overflowPunct/>
        <w:autoSpaceDE/>
        <w:spacing w:before="80" w:after="0"/>
        <w:ind w:left="2124" w:hanging="1557"/>
        <w:jc w:val="both"/>
        <w:textAlignment w:val="auto"/>
      </w:pPr>
      <w:r>
        <w:rPr>
          <w:rFonts w:ascii="Tahoma" w:hAnsi="Tahoma" w:cs="Tahoma"/>
          <w:color w:val="000000"/>
          <w:sz w:val="20"/>
        </w:rPr>
        <w:t xml:space="preserve">a) nabywcę: </w:t>
      </w:r>
      <w:r>
        <w:rPr>
          <w:rFonts w:ascii="Tahoma" w:hAnsi="Tahoma" w:cs="Tahoma"/>
          <w:b/>
          <w:color w:val="000000"/>
          <w:sz w:val="20"/>
        </w:rPr>
        <w:t>Miasto Opole, 45-015 Opole, ul. Rynek 1A, NIP: 754 30 09 977;</w:t>
      </w:r>
    </w:p>
    <w:p w14:paraId="75D098C3" w14:textId="61FE20D5" w:rsidR="001E36A4" w:rsidRDefault="001E6C68" w:rsidP="005B63F4">
      <w:pPr>
        <w:pStyle w:val="Tekstpodstawowy"/>
        <w:tabs>
          <w:tab w:val="left" w:pos="426"/>
          <w:tab w:val="left" w:pos="709"/>
          <w:tab w:val="left" w:pos="1701"/>
        </w:tabs>
        <w:overflowPunct/>
        <w:autoSpaceDE/>
        <w:spacing w:after="0"/>
        <w:ind w:left="1701" w:hanging="1134"/>
        <w:jc w:val="both"/>
        <w:textAlignment w:val="auto"/>
      </w:pPr>
      <w:r>
        <w:rPr>
          <w:rFonts w:ascii="Tahoma" w:hAnsi="Tahoma" w:cs="Tahoma"/>
          <w:color w:val="000000"/>
          <w:sz w:val="20"/>
        </w:rPr>
        <w:t xml:space="preserve">b) odbiorcę: </w:t>
      </w:r>
      <w:r>
        <w:rPr>
          <w:rFonts w:ascii="Tahoma" w:hAnsi="Tahoma" w:cs="Tahoma"/>
          <w:b/>
          <w:color w:val="000000"/>
          <w:sz w:val="20"/>
        </w:rPr>
        <w:t xml:space="preserve">Miejski Zarząd Lokali Komunalnych w Opolu, </w:t>
      </w:r>
      <w:r>
        <w:rPr>
          <w:rFonts w:ascii="Tahoma" w:hAnsi="Tahoma" w:cs="Tahoma"/>
          <w:b/>
          <w:bCs/>
          <w:color w:val="000000"/>
          <w:sz w:val="20"/>
        </w:rPr>
        <w:t>45-</w:t>
      </w:r>
      <w:r w:rsidR="0019092F">
        <w:rPr>
          <w:rFonts w:ascii="Tahoma" w:hAnsi="Tahoma" w:cs="Tahoma"/>
          <w:b/>
          <w:bCs/>
          <w:color w:val="000000"/>
          <w:sz w:val="20"/>
        </w:rPr>
        <w:t>331</w:t>
      </w:r>
      <w:r>
        <w:rPr>
          <w:rFonts w:ascii="Tahoma" w:hAnsi="Tahoma" w:cs="Tahoma"/>
          <w:b/>
          <w:bCs/>
          <w:color w:val="000000"/>
          <w:sz w:val="20"/>
        </w:rPr>
        <w:t xml:space="preserve"> Opole, ul. </w:t>
      </w:r>
      <w:r w:rsidR="0019092F">
        <w:rPr>
          <w:rFonts w:ascii="Tahoma" w:hAnsi="Tahoma" w:cs="Tahoma"/>
          <w:b/>
          <w:bCs/>
          <w:color w:val="000000"/>
          <w:sz w:val="20"/>
        </w:rPr>
        <w:t>płk. Witolda Pileckiego 1</w:t>
      </w:r>
      <w:r>
        <w:rPr>
          <w:rFonts w:ascii="Tahoma" w:hAnsi="Tahoma" w:cs="Tahoma"/>
          <w:b/>
          <w:bCs/>
          <w:color w:val="000000"/>
          <w:sz w:val="20"/>
        </w:rPr>
        <w:t>.</w:t>
      </w:r>
    </w:p>
    <w:p w14:paraId="0E573432" w14:textId="61D0C7BE" w:rsidR="003F5D88" w:rsidRPr="003F5D88" w:rsidRDefault="003F5D88" w:rsidP="003F5D88">
      <w:pPr>
        <w:numPr>
          <w:ilvl w:val="0"/>
          <w:numId w:val="18"/>
        </w:numPr>
        <w:tabs>
          <w:tab w:val="left" w:pos="567"/>
        </w:tabs>
        <w:spacing w:before="80"/>
        <w:ind w:left="567" w:hanging="567"/>
        <w:jc w:val="both"/>
      </w:pPr>
      <w:r w:rsidRPr="003F5D88">
        <w:rPr>
          <w:rFonts w:ascii="Tahoma" w:hAnsi="Tahoma" w:cs="Tahoma"/>
          <w:sz w:val="20"/>
        </w:rPr>
        <w:t>Płatności wynikające z faktur będą realizowane w mechanizmie podzielonej płatności, o którym mowa w ustawie z 11 marca 2004 r. o podatku od towarów i usług (j. t. Dz. U. z 202</w:t>
      </w:r>
      <w:r w:rsidR="00552B0C">
        <w:rPr>
          <w:rFonts w:ascii="Tahoma" w:hAnsi="Tahoma" w:cs="Tahoma"/>
          <w:sz w:val="20"/>
        </w:rPr>
        <w:t>4</w:t>
      </w:r>
      <w:r w:rsidRPr="003F5D88">
        <w:rPr>
          <w:rFonts w:ascii="Tahoma" w:hAnsi="Tahoma" w:cs="Tahoma"/>
          <w:sz w:val="20"/>
        </w:rPr>
        <w:t xml:space="preserve"> r. poz. </w:t>
      </w:r>
      <w:r w:rsidR="00552B0C">
        <w:rPr>
          <w:rFonts w:ascii="Tahoma" w:hAnsi="Tahoma" w:cs="Tahoma"/>
          <w:sz w:val="20"/>
        </w:rPr>
        <w:t>361</w:t>
      </w:r>
      <w:r w:rsidR="005B63F4">
        <w:rPr>
          <w:rFonts w:ascii="Tahoma" w:hAnsi="Tahoma" w:cs="Tahoma"/>
          <w:sz w:val="20"/>
        </w:rPr>
        <w:t xml:space="preserve"> ze zm.</w:t>
      </w:r>
      <w:r w:rsidRPr="003F5D88">
        <w:rPr>
          <w:rFonts w:ascii="Tahoma" w:hAnsi="Tahoma" w:cs="Tahoma"/>
          <w:sz w:val="20"/>
        </w:rPr>
        <w:t>), wyłącznie na wskazany przez Wykonawcę rachunek bankowy figurujący w wykazie podatników VAT prowadzonym przez właściwy organ administracji (tzw. Białej liście).</w:t>
      </w:r>
    </w:p>
    <w:p w14:paraId="7337398C" w14:textId="77777777" w:rsidR="001E36A4" w:rsidRDefault="001E6C68">
      <w:pPr>
        <w:numPr>
          <w:ilvl w:val="0"/>
          <w:numId w:val="18"/>
        </w:numPr>
        <w:tabs>
          <w:tab w:val="left" w:pos="567"/>
        </w:tabs>
        <w:spacing w:before="80"/>
        <w:ind w:left="567" w:hanging="567"/>
        <w:jc w:val="both"/>
      </w:pPr>
      <w:r>
        <w:rPr>
          <w:rFonts w:ascii="Tahoma" w:hAnsi="Tahoma" w:cs="Tahoma"/>
          <w:sz w:val="20"/>
        </w:rPr>
        <w:t xml:space="preserve">Strony nie wyrażają zgody na przeniesienie wierzytelności z tytułu tej umowy na osoby trzecie.  </w:t>
      </w:r>
    </w:p>
    <w:p w14:paraId="28A79D68" w14:textId="77777777" w:rsidR="001E36A4" w:rsidRDefault="001E36A4">
      <w:pPr>
        <w:rPr>
          <w:rFonts w:ascii="Tahoma" w:hAnsi="Tahoma" w:cs="Tahoma"/>
          <w:b/>
          <w:bCs/>
          <w:sz w:val="20"/>
        </w:rPr>
      </w:pPr>
    </w:p>
    <w:p w14:paraId="414E67D6" w14:textId="77777777" w:rsidR="001E36A4" w:rsidRDefault="001E36A4">
      <w:pPr>
        <w:jc w:val="center"/>
        <w:rPr>
          <w:rFonts w:ascii="Tahoma" w:hAnsi="Tahoma" w:cs="Tahoma"/>
          <w:b/>
          <w:bCs/>
          <w:sz w:val="20"/>
        </w:rPr>
      </w:pPr>
    </w:p>
    <w:p w14:paraId="77F25A66" w14:textId="41E1ECE6" w:rsidR="001E36A4" w:rsidRDefault="001E6C68" w:rsidP="00382503">
      <w:pPr>
        <w:jc w:val="center"/>
      </w:pPr>
      <w:r>
        <w:rPr>
          <w:rFonts w:ascii="Tahoma" w:hAnsi="Tahoma" w:cs="Tahoma"/>
          <w:b/>
          <w:bCs/>
          <w:sz w:val="20"/>
        </w:rPr>
        <w:t>Przedstawiciele stron</w:t>
      </w:r>
    </w:p>
    <w:p w14:paraId="2782FD35" w14:textId="77777777" w:rsidR="001E36A4" w:rsidRDefault="001E36A4">
      <w:pPr>
        <w:jc w:val="center"/>
        <w:rPr>
          <w:rFonts w:ascii="Tahoma" w:hAnsi="Tahoma" w:cs="Tahoma"/>
          <w:b/>
          <w:bCs/>
          <w:sz w:val="16"/>
          <w:szCs w:val="16"/>
        </w:rPr>
      </w:pPr>
    </w:p>
    <w:p w14:paraId="6738A15C" w14:textId="77777777" w:rsidR="001E36A4" w:rsidRDefault="001E6C68">
      <w:pPr>
        <w:jc w:val="center"/>
      </w:pPr>
      <w:r>
        <w:rPr>
          <w:rFonts w:ascii="Tahoma" w:hAnsi="Tahoma" w:cs="Tahoma"/>
          <w:b/>
          <w:bCs/>
          <w:sz w:val="20"/>
        </w:rPr>
        <w:t>§ 5</w:t>
      </w:r>
    </w:p>
    <w:p w14:paraId="4664CB0E" w14:textId="77777777" w:rsidR="001D14A2" w:rsidRPr="00094526" w:rsidRDefault="001D14A2" w:rsidP="001D14A2">
      <w:pPr>
        <w:pStyle w:val="Tekstpodstawowy"/>
        <w:widowControl w:val="0"/>
        <w:numPr>
          <w:ilvl w:val="0"/>
          <w:numId w:val="38"/>
        </w:numPr>
        <w:overflowPunct/>
        <w:autoSpaceDE/>
        <w:spacing w:before="120" w:after="0"/>
        <w:ind w:left="284" w:hanging="284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Osobami odpowiedzial</w:t>
      </w:r>
      <w:r w:rsidRPr="00094526">
        <w:rPr>
          <w:rFonts w:ascii="Tahoma" w:hAnsi="Tahoma" w:cs="Tahoma"/>
          <w:sz w:val="20"/>
        </w:rPr>
        <w:t xml:space="preserve">nymi za realizację umowy po stronie Zamawiającego </w:t>
      </w:r>
      <w:r>
        <w:rPr>
          <w:rFonts w:ascii="Tahoma" w:hAnsi="Tahoma" w:cs="Tahoma"/>
          <w:sz w:val="20"/>
        </w:rPr>
        <w:t>są</w:t>
      </w:r>
      <w:r w:rsidRPr="00094526">
        <w:rPr>
          <w:rFonts w:ascii="Tahoma" w:hAnsi="Tahoma" w:cs="Tahoma"/>
          <w:sz w:val="20"/>
        </w:rPr>
        <w:t>:</w:t>
      </w:r>
    </w:p>
    <w:p w14:paraId="23CEB00E" w14:textId="77777777" w:rsidR="001D14A2" w:rsidRDefault="001D14A2" w:rsidP="001D14A2">
      <w:pPr>
        <w:numPr>
          <w:ilvl w:val="0"/>
          <w:numId w:val="39"/>
        </w:numPr>
        <w:suppressAutoHyphens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  <w:lang w:val="en-US"/>
        </w:rPr>
      </w:pPr>
      <w:r>
        <w:rPr>
          <w:rFonts w:ascii="Tahoma" w:hAnsi="Tahoma" w:cs="Tahoma"/>
          <w:sz w:val="20"/>
          <w:lang w:val="en-US"/>
        </w:rPr>
        <w:t>Monika Rybak</w:t>
      </w:r>
      <w:r w:rsidRPr="00967BE6">
        <w:rPr>
          <w:rFonts w:ascii="Tahoma" w:hAnsi="Tahoma" w:cs="Tahoma"/>
          <w:sz w:val="20"/>
          <w:lang w:val="en-US"/>
        </w:rPr>
        <w:t xml:space="preserve">, tel.: 77 44 35 731, </w:t>
      </w:r>
      <w:proofErr w:type="spellStart"/>
      <w:r w:rsidRPr="00967BE6">
        <w:rPr>
          <w:rFonts w:ascii="Tahoma" w:hAnsi="Tahoma" w:cs="Tahoma"/>
          <w:sz w:val="20"/>
          <w:lang w:val="en-US"/>
        </w:rPr>
        <w:t>faks</w:t>
      </w:r>
      <w:proofErr w:type="spellEnd"/>
      <w:r w:rsidRPr="00967BE6">
        <w:rPr>
          <w:rFonts w:ascii="Tahoma" w:hAnsi="Tahoma" w:cs="Tahoma"/>
          <w:sz w:val="20"/>
          <w:lang w:val="en-US"/>
        </w:rPr>
        <w:t xml:space="preserve">: 77 44 35 739, </w:t>
      </w:r>
    </w:p>
    <w:p w14:paraId="4B44C601" w14:textId="77777777" w:rsidR="001D14A2" w:rsidRPr="00967BE6" w:rsidRDefault="001D14A2" w:rsidP="001D14A2">
      <w:pPr>
        <w:spacing w:line="276" w:lineRule="auto"/>
        <w:ind w:left="720"/>
        <w:jc w:val="both"/>
        <w:rPr>
          <w:rFonts w:ascii="Tahoma" w:hAnsi="Tahoma" w:cs="Tahoma"/>
          <w:sz w:val="20"/>
          <w:lang w:val="en-US"/>
        </w:rPr>
      </w:pPr>
      <w:r w:rsidRPr="00967BE6">
        <w:rPr>
          <w:rFonts w:ascii="Tahoma" w:hAnsi="Tahoma" w:cs="Tahoma"/>
          <w:sz w:val="20"/>
          <w:lang w:val="en-US"/>
        </w:rPr>
        <w:t xml:space="preserve">e-mail: </w:t>
      </w:r>
      <w:hyperlink r:id="rId7" w:history="1">
        <w:r w:rsidRPr="0082580A">
          <w:rPr>
            <w:rStyle w:val="Hipercze"/>
            <w:rFonts w:ascii="Tahoma" w:hAnsi="Tahoma" w:cs="Tahoma"/>
            <w:sz w:val="20"/>
            <w:lang w:val="en-US"/>
          </w:rPr>
          <w:t>monika.rybak@mzlk.opole.pl</w:t>
        </w:r>
      </w:hyperlink>
      <w:r w:rsidRPr="00967BE6">
        <w:rPr>
          <w:rFonts w:ascii="Tahoma" w:hAnsi="Tahoma" w:cs="Tahoma"/>
          <w:sz w:val="20"/>
          <w:lang w:val="en-US"/>
        </w:rPr>
        <w:t xml:space="preserve"> </w:t>
      </w:r>
    </w:p>
    <w:p w14:paraId="286CE1B1" w14:textId="77777777" w:rsidR="001D14A2" w:rsidRPr="003D1C6C" w:rsidRDefault="001D14A2" w:rsidP="001D14A2">
      <w:pPr>
        <w:numPr>
          <w:ilvl w:val="0"/>
          <w:numId w:val="39"/>
        </w:numPr>
        <w:suppressAutoHyphens w:val="0"/>
        <w:autoSpaceDN w:val="0"/>
        <w:adjustRightInd w:val="0"/>
        <w:spacing w:line="276" w:lineRule="auto"/>
        <w:jc w:val="both"/>
        <w:rPr>
          <w:rFonts w:ascii="Tahoma" w:hAnsi="Tahoma" w:cs="Tahoma"/>
          <w:sz w:val="20"/>
        </w:rPr>
      </w:pPr>
      <w:r w:rsidRPr="003D1C6C">
        <w:rPr>
          <w:rFonts w:ascii="Tahoma" w:hAnsi="Tahoma" w:cs="Tahoma"/>
          <w:sz w:val="20"/>
        </w:rPr>
        <w:t xml:space="preserve">Agnieszka </w:t>
      </w:r>
      <w:proofErr w:type="spellStart"/>
      <w:r w:rsidRPr="003D1C6C">
        <w:rPr>
          <w:rFonts w:ascii="Tahoma" w:hAnsi="Tahoma" w:cs="Tahoma"/>
          <w:sz w:val="20"/>
        </w:rPr>
        <w:t>Janeszik</w:t>
      </w:r>
      <w:proofErr w:type="spellEnd"/>
      <w:r w:rsidRPr="003D1C6C">
        <w:rPr>
          <w:rFonts w:ascii="Tahoma" w:hAnsi="Tahoma" w:cs="Tahoma"/>
          <w:sz w:val="20"/>
        </w:rPr>
        <w:t xml:space="preserve"> - tel.: </w:t>
      </w:r>
      <w:r w:rsidRPr="00967BE6">
        <w:rPr>
          <w:rFonts w:ascii="Tahoma" w:hAnsi="Tahoma" w:cs="Tahoma"/>
          <w:sz w:val="20"/>
          <w:lang w:val="en-US"/>
        </w:rPr>
        <w:t>77 44 35 731</w:t>
      </w:r>
      <w:r w:rsidRPr="003D1C6C">
        <w:rPr>
          <w:rFonts w:ascii="Tahoma" w:hAnsi="Tahoma" w:cs="Tahoma"/>
          <w:sz w:val="20"/>
        </w:rPr>
        <w:t xml:space="preserve">, faks: 77 44 35 739, </w:t>
      </w:r>
    </w:p>
    <w:p w14:paraId="741B0828" w14:textId="77777777" w:rsidR="001D14A2" w:rsidRPr="003D1C6C" w:rsidRDefault="001D14A2" w:rsidP="001D14A2">
      <w:pPr>
        <w:spacing w:line="276" w:lineRule="auto"/>
        <w:ind w:left="720"/>
        <w:jc w:val="both"/>
        <w:rPr>
          <w:rFonts w:ascii="Tahoma" w:hAnsi="Tahoma" w:cs="Tahoma"/>
          <w:sz w:val="20"/>
          <w:lang w:val="en-US"/>
        </w:rPr>
      </w:pPr>
      <w:r w:rsidRPr="003D1C6C">
        <w:rPr>
          <w:rFonts w:ascii="Tahoma" w:hAnsi="Tahoma" w:cs="Tahoma"/>
          <w:sz w:val="20"/>
          <w:lang w:val="en-US"/>
        </w:rPr>
        <w:t xml:space="preserve">e-mail: </w:t>
      </w:r>
      <w:hyperlink r:id="rId8" w:history="1">
        <w:r w:rsidRPr="003D1C6C">
          <w:rPr>
            <w:rStyle w:val="Hipercze"/>
            <w:rFonts w:ascii="Tahoma" w:hAnsi="Tahoma" w:cs="Tahoma"/>
            <w:sz w:val="20"/>
            <w:lang w:val="en-US"/>
          </w:rPr>
          <w:t>agnieszka.janeszik@mzlk.opole.pl</w:t>
        </w:r>
      </w:hyperlink>
      <w:r w:rsidRPr="003D1C6C">
        <w:rPr>
          <w:rFonts w:ascii="Tahoma" w:hAnsi="Tahoma" w:cs="Tahoma"/>
          <w:sz w:val="20"/>
          <w:lang w:val="en-US"/>
        </w:rPr>
        <w:t xml:space="preserve">; </w:t>
      </w:r>
    </w:p>
    <w:p w14:paraId="4C14E3F6" w14:textId="77777777" w:rsidR="001D14A2" w:rsidRPr="0005377A" w:rsidRDefault="001D14A2" w:rsidP="001D14A2">
      <w:pPr>
        <w:numPr>
          <w:ilvl w:val="0"/>
          <w:numId w:val="39"/>
        </w:numPr>
        <w:suppressAutoHyphens w:val="0"/>
        <w:autoSpaceDN w:val="0"/>
        <w:adjustRightInd w:val="0"/>
        <w:spacing w:line="276" w:lineRule="auto"/>
        <w:rPr>
          <w:rFonts w:ascii="Tahoma" w:hAnsi="Tahoma" w:cs="Tahoma"/>
          <w:sz w:val="20"/>
        </w:rPr>
      </w:pPr>
      <w:r w:rsidRPr="003D1C6C">
        <w:rPr>
          <w:rFonts w:ascii="Tahoma" w:hAnsi="Tahoma" w:cs="Tahoma"/>
          <w:sz w:val="20"/>
        </w:rPr>
        <w:t>Małgorzata Dudek</w:t>
      </w:r>
      <w:r w:rsidRPr="003D1C6C">
        <w:rPr>
          <w:rFonts w:ascii="Tahoma" w:hAnsi="Tahoma" w:cs="Tahoma"/>
          <w:color w:val="FF0000"/>
          <w:sz w:val="20"/>
        </w:rPr>
        <w:t xml:space="preserve"> </w:t>
      </w:r>
      <w:r w:rsidRPr="003D1C6C">
        <w:rPr>
          <w:rFonts w:ascii="Tahoma" w:hAnsi="Tahoma" w:cs="Tahoma"/>
          <w:sz w:val="20"/>
        </w:rPr>
        <w:t>tel.: Kierownik Referatu Eksploatacji</w:t>
      </w:r>
      <w:r>
        <w:rPr>
          <w:rFonts w:ascii="Tahoma" w:hAnsi="Tahoma" w:cs="Tahoma"/>
          <w:sz w:val="20"/>
        </w:rPr>
        <w:t>, tel.: 77 44 61 170, faks</w:t>
      </w:r>
      <w:r w:rsidRPr="0073216A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 xml:space="preserve"> </w:t>
      </w:r>
      <w:r w:rsidRPr="0073216A">
        <w:rPr>
          <w:rFonts w:ascii="Tahoma" w:hAnsi="Tahoma" w:cs="Tahoma"/>
          <w:sz w:val="20"/>
        </w:rPr>
        <w:t xml:space="preserve">77 44 35 739, </w:t>
      </w:r>
      <w:r>
        <w:rPr>
          <w:rFonts w:ascii="Tahoma" w:hAnsi="Tahoma" w:cs="Tahoma"/>
          <w:sz w:val="20"/>
        </w:rPr>
        <w:t xml:space="preserve"> </w:t>
      </w:r>
      <w:r w:rsidRPr="0073216A">
        <w:rPr>
          <w:rFonts w:ascii="Tahoma" w:hAnsi="Tahoma" w:cs="Tahoma"/>
          <w:sz w:val="20"/>
        </w:rPr>
        <w:t>e-mail:</w:t>
      </w:r>
      <w:r w:rsidRPr="0073216A">
        <w:rPr>
          <w:rFonts w:ascii="Tahoma" w:hAnsi="Tahoma" w:cs="Tahoma"/>
          <w:color w:val="FF0000"/>
          <w:sz w:val="20"/>
        </w:rPr>
        <w:t xml:space="preserve"> </w:t>
      </w:r>
      <w:hyperlink r:id="rId9" w:history="1">
        <w:r w:rsidRPr="00F32829">
          <w:rPr>
            <w:rStyle w:val="Hipercze"/>
            <w:rFonts w:ascii="Tahoma" w:hAnsi="Tahoma" w:cs="Tahoma"/>
            <w:sz w:val="20"/>
          </w:rPr>
          <w:t>malgorzata.dudek@mzlk.opole.pl</w:t>
        </w:r>
      </w:hyperlink>
      <w:r w:rsidRPr="002575A3">
        <w:rPr>
          <w:rFonts w:ascii="Tahoma" w:hAnsi="Tahoma" w:cs="Tahoma"/>
          <w:color w:val="FF0000"/>
          <w:sz w:val="20"/>
        </w:rPr>
        <w:t xml:space="preserve"> </w:t>
      </w:r>
    </w:p>
    <w:p w14:paraId="587A30E7" w14:textId="77777777" w:rsidR="001D14A2" w:rsidRPr="00795247" w:rsidRDefault="001D14A2" w:rsidP="001D14A2">
      <w:pPr>
        <w:ind w:left="720"/>
        <w:jc w:val="both"/>
        <w:rPr>
          <w:rFonts w:ascii="Tahoma" w:hAnsi="Tahoma" w:cs="Tahoma"/>
          <w:sz w:val="12"/>
          <w:szCs w:val="12"/>
        </w:rPr>
      </w:pPr>
    </w:p>
    <w:p w14:paraId="62B2F445" w14:textId="77777777" w:rsidR="001D14A2" w:rsidRDefault="001D14A2" w:rsidP="001D14A2">
      <w:pPr>
        <w:pStyle w:val="Tekstpodstawowy"/>
        <w:widowControl w:val="0"/>
        <w:numPr>
          <w:ilvl w:val="0"/>
          <w:numId w:val="38"/>
        </w:numPr>
        <w:overflowPunct/>
        <w:autoSpaceDE/>
        <w:spacing w:after="60"/>
        <w:ind w:left="284" w:hanging="284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Osobą odpowiedzialną</w:t>
      </w:r>
      <w:r w:rsidRPr="00094526">
        <w:rPr>
          <w:rFonts w:ascii="Tahoma" w:hAnsi="Tahoma" w:cs="Tahoma"/>
          <w:sz w:val="20"/>
        </w:rPr>
        <w:t xml:space="preserve"> za realizację umowy po stronie Wykonawcy </w:t>
      </w:r>
      <w:r>
        <w:rPr>
          <w:rFonts w:ascii="Tahoma" w:hAnsi="Tahoma" w:cs="Tahoma"/>
          <w:sz w:val="20"/>
        </w:rPr>
        <w:t>jest</w:t>
      </w:r>
      <w:r w:rsidRPr="00094526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 xml:space="preserve">  </w:t>
      </w:r>
    </w:p>
    <w:p w14:paraId="4C79EB9B" w14:textId="77777777" w:rsidR="001D14A2" w:rsidRDefault="001D14A2" w:rsidP="001D14A2">
      <w:pPr>
        <w:pStyle w:val="Tekstpodstawowy"/>
        <w:widowControl w:val="0"/>
        <w:overflowPunct/>
        <w:autoSpaceDE/>
        <w:spacing w:after="60"/>
        <w:ind w:left="284"/>
        <w:textAlignment w:val="auto"/>
        <w:rPr>
          <w:rFonts w:ascii="Tahoma" w:hAnsi="Tahoma" w:cs="Tahoma"/>
          <w:sz w:val="20"/>
        </w:rPr>
      </w:pPr>
      <w:r w:rsidRPr="00302D30">
        <w:rPr>
          <w:rFonts w:ascii="Tahoma" w:hAnsi="Tahoma" w:cs="Tahoma"/>
          <w:sz w:val="20"/>
        </w:rPr>
        <w:t xml:space="preserve">………………………………………, </w:t>
      </w:r>
      <w:proofErr w:type="spellStart"/>
      <w:r w:rsidRPr="00302D30">
        <w:rPr>
          <w:rFonts w:ascii="Tahoma" w:hAnsi="Tahoma" w:cs="Tahoma"/>
          <w:sz w:val="20"/>
        </w:rPr>
        <w:t>tel</w:t>
      </w:r>
      <w:proofErr w:type="spellEnd"/>
      <w:r w:rsidRPr="00302D30">
        <w:rPr>
          <w:rFonts w:ascii="Tahoma" w:hAnsi="Tahoma" w:cs="Tahoma"/>
          <w:sz w:val="20"/>
        </w:rPr>
        <w:t>:  …………………………………, e-mail:</w:t>
      </w:r>
      <w:r w:rsidRPr="00302D30">
        <w:t xml:space="preserve"> </w:t>
      </w:r>
      <w:r w:rsidRPr="00302D30">
        <w:rPr>
          <w:rStyle w:val="Hipercze"/>
          <w:rFonts w:ascii="Tahoma" w:hAnsi="Tahoma" w:cs="Tahoma"/>
          <w:sz w:val="20"/>
        </w:rPr>
        <w:t>…</w:t>
      </w:r>
      <w:r>
        <w:rPr>
          <w:rStyle w:val="Hipercze"/>
          <w:rFonts w:ascii="Tahoma" w:hAnsi="Tahoma" w:cs="Tahoma"/>
          <w:sz w:val="20"/>
        </w:rPr>
        <w:t>…………………………………..</w:t>
      </w:r>
      <w:r w:rsidRPr="00302D30">
        <w:rPr>
          <w:rFonts w:ascii="Tahoma" w:hAnsi="Tahoma" w:cs="Tahoma"/>
          <w:sz w:val="20"/>
        </w:rPr>
        <w:t xml:space="preserve"> </w:t>
      </w:r>
    </w:p>
    <w:p w14:paraId="49D83286" w14:textId="6EA80632" w:rsidR="001E36A4" w:rsidRPr="00AF3AA9" w:rsidRDefault="001D14A2" w:rsidP="001D14A2">
      <w:pPr>
        <w:pStyle w:val="Tekstpodstawowy"/>
        <w:widowControl w:val="0"/>
        <w:numPr>
          <w:ilvl w:val="0"/>
          <w:numId w:val="38"/>
        </w:numPr>
        <w:overflowPunct/>
        <w:autoSpaceDE/>
        <w:spacing w:after="60"/>
        <w:ind w:left="284" w:hanging="284"/>
        <w:jc w:val="both"/>
        <w:textAlignment w:val="auto"/>
        <w:rPr>
          <w:rFonts w:ascii="Tahoma" w:hAnsi="Tahoma" w:cs="Tahoma"/>
          <w:sz w:val="20"/>
        </w:rPr>
      </w:pPr>
      <w:r w:rsidRPr="00AF3AA9">
        <w:rPr>
          <w:rFonts w:ascii="Tahoma" w:hAnsi="Tahoma" w:cs="Tahoma"/>
          <w:sz w:val="20"/>
        </w:rPr>
        <w:t xml:space="preserve">Zmiana osób i danych kontaktowych, o których mowa  w ust. 1 i 2, nie stanowi zmiany umowy w rozumieniu § 7 </w:t>
      </w:r>
      <w:r w:rsidR="00AF3AA9" w:rsidRPr="00AF3AA9">
        <w:rPr>
          <w:rFonts w:ascii="Tahoma" w:hAnsi="Tahoma" w:cs="Tahoma"/>
          <w:sz w:val="20"/>
        </w:rPr>
        <w:t xml:space="preserve">ust. 1 </w:t>
      </w:r>
      <w:r w:rsidRPr="00AF3AA9">
        <w:rPr>
          <w:rFonts w:ascii="Tahoma" w:hAnsi="Tahoma" w:cs="Tahoma"/>
          <w:sz w:val="20"/>
        </w:rPr>
        <w:t>umowy i nie wymaga aneksu, a jedynie pisemnego poinformowania drugiej Strony o zaistniałej zmianie</w:t>
      </w:r>
      <w:r w:rsidR="001E6C68" w:rsidRPr="00AF3AA9">
        <w:rPr>
          <w:rFonts w:ascii="Tahoma" w:hAnsi="Tahoma" w:cs="Tahoma"/>
          <w:sz w:val="20"/>
        </w:rPr>
        <w:t>.</w:t>
      </w:r>
    </w:p>
    <w:p w14:paraId="7A9B48DB" w14:textId="77777777" w:rsidR="001E36A4" w:rsidRDefault="001E36A4" w:rsidP="001D14A2">
      <w:pPr>
        <w:rPr>
          <w:rFonts w:ascii="Tahoma" w:hAnsi="Tahoma" w:cs="Tahoma"/>
          <w:b/>
          <w:bCs/>
          <w:color w:val="FF0000"/>
          <w:sz w:val="20"/>
        </w:rPr>
      </w:pPr>
    </w:p>
    <w:p w14:paraId="3246F0FF" w14:textId="77777777" w:rsidR="001E36A4" w:rsidRDefault="001E6C68" w:rsidP="00382503">
      <w:pPr>
        <w:jc w:val="center"/>
      </w:pPr>
      <w:r>
        <w:rPr>
          <w:rFonts w:ascii="Tahoma" w:hAnsi="Tahoma" w:cs="Tahoma"/>
          <w:b/>
          <w:bCs/>
          <w:sz w:val="20"/>
        </w:rPr>
        <w:t>Kary umowne</w:t>
      </w:r>
    </w:p>
    <w:p w14:paraId="669845B8" w14:textId="77777777" w:rsidR="001E36A4" w:rsidRDefault="001E36A4">
      <w:pPr>
        <w:ind w:left="-540"/>
        <w:jc w:val="center"/>
        <w:rPr>
          <w:rFonts w:ascii="Tahoma" w:hAnsi="Tahoma" w:cs="Tahoma"/>
          <w:b/>
          <w:bCs/>
          <w:sz w:val="10"/>
          <w:szCs w:val="10"/>
        </w:rPr>
      </w:pPr>
    </w:p>
    <w:p w14:paraId="7AB790F0" w14:textId="24C51600" w:rsidR="001E36A4" w:rsidRDefault="001E6C68" w:rsidP="00382503">
      <w:pPr>
        <w:jc w:val="center"/>
      </w:pPr>
      <w:r>
        <w:rPr>
          <w:rFonts w:ascii="Tahoma" w:hAnsi="Tahoma" w:cs="Tahoma"/>
          <w:b/>
          <w:bCs/>
          <w:sz w:val="20"/>
        </w:rPr>
        <w:t xml:space="preserve">§ </w:t>
      </w:r>
      <w:r w:rsidR="001D14A2">
        <w:rPr>
          <w:rFonts w:ascii="Tahoma" w:hAnsi="Tahoma" w:cs="Tahoma"/>
          <w:b/>
          <w:bCs/>
          <w:sz w:val="20"/>
        </w:rPr>
        <w:t>6</w:t>
      </w:r>
    </w:p>
    <w:p w14:paraId="6F403302" w14:textId="75167B98" w:rsidR="001E36A4" w:rsidRDefault="001E6C68">
      <w:pPr>
        <w:pStyle w:val="Tekstpodstawowy"/>
        <w:numPr>
          <w:ilvl w:val="2"/>
          <w:numId w:val="2"/>
        </w:numPr>
        <w:tabs>
          <w:tab w:val="left" w:pos="426"/>
        </w:tabs>
        <w:overflowPunct/>
        <w:autoSpaceDE/>
        <w:spacing w:before="120" w:after="0"/>
        <w:ind w:left="426" w:hanging="426"/>
        <w:jc w:val="both"/>
        <w:textAlignment w:val="auto"/>
      </w:pPr>
      <w:r>
        <w:rPr>
          <w:rFonts w:ascii="Tahoma" w:hAnsi="Tahoma" w:cs="Tahoma"/>
          <w:color w:val="000000"/>
          <w:sz w:val="20"/>
        </w:rPr>
        <w:t xml:space="preserve">Wykonawca, za odstąpienie od umowy przez którąkolwiek ze Stron z przyczyn zależnych od Wykonawcy, w szczególności w sytuacji, o której mowa w ust. 5, zapłaci Zamawiającemu karę umowną w wysokości </w:t>
      </w:r>
      <w:r w:rsidR="00905385">
        <w:rPr>
          <w:rFonts w:ascii="Tahoma" w:hAnsi="Tahoma" w:cs="Tahoma"/>
          <w:color w:val="000000"/>
          <w:sz w:val="20"/>
        </w:rPr>
        <w:t>1</w:t>
      </w:r>
      <w:r>
        <w:rPr>
          <w:rFonts w:ascii="Tahoma" w:hAnsi="Tahoma" w:cs="Tahoma"/>
          <w:color w:val="000000"/>
          <w:sz w:val="20"/>
        </w:rPr>
        <w:t>0 % wartości umowy, o której mowa w § 3 ust. 1 umowy.</w:t>
      </w:r>
    </w:p>
    <w:p w14:paraId="0CF1BC41" w14:textId="1247288E" w:rsidR="001E36A4" w:rsidRPr="00905385" w:rsidRDefault="001E6C68">
      <w:pPr>
        <w:pStyle w:val="Tekstpodstawowy"/>
        <w:numPr>
          <w:ilvl w:val="2"/>
          <w:numId w:val="2"/>
        </w:numPr>
        <w:tabs>
          <w:tab w:val="left" w:pos="426"/>
        </w:tabs>
        <w:overflowPunct/>
        <w:autoSpaceDE/>
        <w:spacing w:before="120" w:after="0"/>
        <w:ind w:left="425" w:hanging="425"/>
        <w:jc w:val="both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color w:val="000000"/>
          <w:sz w:val="20"/>
        </w:rPr>
        <w:lastRenderedPageBreak/>
        <w:t xml:space="preserve">Zamawiający, za odstąpienie od umowy przez którąkolwiek ze Stron z przyczyn zależnych od Zamawiającego, zapłaci Wykonawcy karę umowną w wysokości </w:t>
      </w:r>
      <w:r w:rsidR="00905385">
        <w:rPr>
          <w:rFonts w:ascii="Tahoma" w:hAnsi="Tahoma" w:cs="Tahoma"/>
          <w:color w:val="000000"/>
          <w:sz w:val="20"/>
        </w:rPr>
        <w:t>1</w:t>
      </w:r>
      <w:r>
        <w:rPr>
          <w:rFonts w:ascii="Tahoma" w:hAnsi="Tahoma" w:cs="Tahoma"/>
          <w:color w:val="000000"/>
          <w:sz w:val="20"/>
        </w:rPr>
        <w:t xml:space="preserve">0 % wartości umowy, o której mowa w § 3 ust. </w:t>
      </w:r>
      <w:r w:rsidRPr="00905385">
        <w:rPr>
          <w:rFonts w:ascii="Tahoma" w:hAnsi="Tahoma" w:cs="Tahoma"/>
          <w:color w:val="000000"/>
          <w:sz w:val="20"/>
        </w:rPr>
        <w:t xml:space="preserve">1 umowy. </w:t>
      </w:r>
      <w:r w:rsidRPr="00382503">
        <w:rPr>
          <w:rFonts w:ascii="Tahoma" w:hAnsi="Tahoma" w:cs="Tahoma"/>
          <w:color w:val="000000"/>
          <w:sz w:val="20"/>
        </w:rPr>
        <w:t>Nie dotyczy to sytuacji określonych w § 9 umowy.</w:t>
      </w:r>
    </w:p>
    <w:p w14:paraId="3CC20677" w14:textId="06617B47" w:rsidR="00905385" w:rsidRDefault="00905385">
      <w:pPr>
        <w:pStyle w:val="Tekstpodstawowy"/>
        <w:numPr>
          <w:ilvl w:val="2"/>
          <w:numId w:val="2"/>
        </w:numPr>
        <w:tabs>
          <w:tab w:val="left" w:pos="426"/>
        </w:tabs>
        <w:overflowPunct/>
        <w:autoSpaceDE/>
        <w:spacing w:before="120" w:after="0"/>
        <w:ind w:left="425" w:hanging="425"/>
        <w:jc w:val="both"/>
        <w:textAlignment w:val="auto"/>
        <w:rPr>
          <w:rFonts w:ascii="Tahoma" w:hAnsi="Tahoma" w:cs="Tahoma"/>
          <w:sz w:val="20"/>
        </w:rPr>
      </w:pPr>
      <w:r w:rsidRPr="00905385">
        <w:rPr>
          <w:rFonts w:ascii="Tahoma" w:hAnsi="Tahoma" w:cs="Tahoma"/>
          <w:sz w:val="20"/>
        </w:rPr>
        <w:t>Za nieterminowe wykonanie prac określonych w zleceniu, o którym mowa w § 2 ust 1 umowy,  Wykonawca zapłaci Zamawiającemu kary umowne za każdy dzień zwłoki w wysokości 0,</w:t>
      </w:r>
      <w:r>
        <w:rPr>
          <w:rFonts w:ascii="Tahoma" w:hAnsi="Tahoma" w:cs="Tahoma"/>
          <w:sz w:val="20"/>
        </w:rPr>
        <w:t xml:space="preserve">2 </w:t>
      </w:r>
      <w:r w:rsidRPr="00905385">
        <w:rPr>
          <w:rFonts w:ascii="Tahoma" w:hAnsi="Tahoma" w:cs="Tahoma"/>
          <w:sz w:val="20"/>
        </w:rPr>
        <w:t xml:space="preserve">% </w:t>
      </w:r>
      <w:r w:rsidR="00382503">
        <w:rPr>
          <w:rFonts w:ascii="Tahoma" w:hAnsi="Tahoma" w:cs="Tahoma"/>
          <w:sz w:val="20"/>
        </w:rPr>
        <w:t>wartości umowy</w:t>
      </w:r>
      <w:r w:rsidRPr="00905385">
        <w:rPr>
          <w:rFonts w:ascii="Tahoma" w:hAnsi="Tahoma" w:cs="Tahoma"/>
          <w:sz w:val="20"/>
        </w:rPr>
        <w:t>, o którym mowa w § 3 ust. 1 umowy</w:t>
      </w:r>
      <w:r>
        <w:rPr>
          <w:rFonts w:ascii="Tahoma" w:hAnsi="Tahoma" w:cs="Tahoma"/>
          <w:sz w:val="20"/>
        </w:rPr>
        <w:t>.</w:t>
      </w:r>
    </w:p>
    <w:p w14:paraId="2C405B9E" w14:textId="77777777" w:rsidR="00905385" w:rsidRDefault="00905385" w:rsidP="00905385">
      <w:pPr>
        <w:pStyle w:val="Tekstpodstawowy"/>
        <w:numPr>
          <w:ilvl w:val="2"/>
          <w:numId w:val="2"/>
        </w:numPr>
        <w:tabs>
          <w:tab w:val="left" w:pos="426"/>
        </w:tabs>
        <w:overflowPunct/>
        <w:autoSpaceDE/>
        <w:spacing w:before="120" w:after="0"/>
        <w:ind w:left="425" w:hanging="425"/>
        <w:jc w:val="both"/>
        <w:textAlignment w:val="auto"/>
        <w:rPr>
          <w:rFonts w:ascii="Tahoma" w:hAnsi="Tahoma" w:cs="Tahoma"/>
          <w:sz w:val="20"/>
        </w:rPr>
      </w:pPr>
      <w:r w:rsidRPr="00905385">
        <w:rPr>
          <w:rFonts w:ascii="Tahoma" w:hAnsi="Tahoma" w:cs="Tahoma"/>
          <w:sz w:val="20"/>
        </w:rPr>
        <w:t>Zamawiający zastrzega sobie prawo do potrącania wymagalnych kar umownych z wystawianych faktur dotyczących wynagrodzenia Wykonawcy.</w:t>
      </w:r>
    </w:p>
    <w:p w14:paraId="35B5B911" w14:textId="39D3A2F9" w:rsidR="001E36A4" w:rsidRDefault="001E6C68">
      <w:pPr>
        <w:pStyle w:val="Tekstpodstawowy"/>
        <w:numPr>
          <w:ilvl w:val="2"/>
          <w:numId w:val="2"/>
        </w:numPr>
        <w:tabs>
          <w:tab w:val="left" w:pos="426"/>
        </w:tabs>
        <w:overflowPunct/>
        <w:autoSpaceDE/>
        <w:spacing w:before="120" w:after="0"/>
        <w:ind w:left="425" w:hanging="425"/>
        <w:jc w:val="both"/>
        <w:textAlignment w:val="auto"/>
      </w:pPr>
      <w:r>
        <w:rPr>
          <w:rFonts w:ascii="Tahoma" w:hAnsi="Tahoma" w:cs="Tahoma"/>
          <w:color w:val="000000"/>
          <w:sz w:val="20"/>
        </w:rPr>
        <w:t xml:space="preserve">W przypadku niespełniania wymagań Zamawiającego dotyczącego zatrudniania pracowników na umowę o pracę, o których mowa w § 1 ust. </w:t>
      </w:r>
      <w:r w:rsidR="00905385">
        <w:rPr>
          <w:rFonts w:ascii="Tahoma" w:hAnsi="Tahoma" w:cs="Tahoma"/>
          <w:color w:val="000000"/>
          <w:sz w:val="20"/>
        </w:rPr>
        <w:t>8</w:t>
      </w:r>
      <w:r>
        <w:rPr>
          <w:rFonts w:ascii="Tahoma" w:hAnsi="Tahoma" w:cs="Tahoma"/>
          <w:color w:val="000000"/>
          <w:sz w:val="20"/>
        </w:rPr>
        <w:t xml:space="preserve"> niniejszej umowy,  tj. należytego wykonania zobowiązania, Zamawiający może zastosować kare umowną w wysokości 10 % wartości umowy, o której mowa w § 3 ust. 1 umowy lub ma prawo wypowiedzenia zawartej umowy z winy Wykonawcy oraz zastosowania kar umownych o których mowa w  ust.</w:t>
      </w:r>
      <w:r w:rsidR="00EF79DC">
        <w:rPr>
          <w:rFonts w:ascii="Tahoma" w:hAnsi="Tahoma" w:cs="Tahoma"/>
          <w:color w:val="000000"/>
          <w:sz w:val="20"/>
        </w:rPr>
        <w:t xml:space="preserve"> 1</w:t>
      </w:r>
      <w:r>
        <w:rPr>
          <w:rFonts w:ascii="Tahoma" w:hAnsi="Tahoma" w:cs="Tahoma"/>
          <w:color w:val="000000"/>
          <w:sz w:val="20"/>
        </w:rPr>
        <w:t>.</w:t>
      </w:r>
    </w:p>
    <w:p w14:paraId="72E84E61" w14:textId="0F2BE916" w:rsidR="001E36A4" w:rsidRDefault="001E6C68">
      <w:pPr>
        <w:pStyle w:val="Tekstpodstawowy"/>
        <w:numPr>
          <w:ilvl w:val="2"/>
          <w:numId w:val="2"/>
        </w:numPr>
        <w:tabs>
          <w:tab w:val="left" w:pos="426"/>
        </w:tabs>
        <w:overflowPunct/>
        <w:autoSpaceDE/>
        <w:spacing w:before="120" w:after="0"/>
        <w:ind w:left="425" w:hanging="425"/>
        <w:jc w:val="both"/>
        <w:textAlignment w:val="auto"/>
      </w:pPr>
      <w:r>
        <w:rPr>
          <w:rFonts w:ascii="Tahoma" w:hAnsi="Tahoma" w:cs="Tahoma"/>
          <w:sz w:val="20"/>
        </w:rPr>
        <w:t xml:space="preserve">Łączna wysokość kar umownych, które Zamawiający może naliczyć wobec Wykonawcy nie może przekroczyć 50% łącznego wynagrodzenia brutto wskazanego w § </w:t>
      </w:r>
      <w:r w:rsidR="00EF79DC">
        <w:rPr>
          <w:rFonts w:ascii="Tahoma" w:hAnsi="Tahoma" w:cs="Tahoma"/>
          <w:sz w:val="20"/>
        </w:rPr>
        <w:t>3</w:t>
      </w:r>
      <w:r>
        <w:rPr>
          <w:rFonts w:ascii="Tahoma" w:hAnsi="Tahoma" w:cs="Tahoma"/>
          <w:sz w:val="20"/>
        </w:rPr>
        <w:t xml:space="preserve"> ust. 1 niniejszej umowy.</w:t>
      </w:r>
    </w:p>
    <w:p w14:paraId="5513E1EA" w14:textId="77777777" w:rsidR="001E36A4" w:rsidRDefault="001E6C68">
      <w:pPr>
        <w:pStyle w:val="Tekstpodstawowy"/>
        <w:numPr>
          <w:ilvl w:val="2"/>
          <w:numId w:val="2"/>
        </w:numPr>
        <w:tabs>
          <w:tab w:val="left" w:pos="426"/>
        </w:tabs>
        <w:overflowPunct/>
        <w:autoSpaceDE/>
        <w:spacing w:before="120" w:after="0"/>
        <w:ind w:left="425" w:hanging="425"/>
        <w:jc w:val="both"/>
        <w:textAlignment w:val="auto"/>
      </w:pPr>
      <w:r>
        <w:rPr>
          <w:rFonts w:ascii="Tahoma" w:hAnsi="Tahoma" w:cs="Tahoma"/>
          <w:sz w:val="20"/>
        </w:rPr>
        <w:t>Niezależnie od kar umownych, Zamawiający zastrzega sobie prawo dochodzenia odszkodowania na zasadach ogólnych do wysokości rzeczywiście poniesionej szkody.</w:t>
      </w:r>
    </w:p>
    <w:p w14:paraId="76CE9F74" w14:textId="77777777" w:rsidR="001E36A4" w:rsidRDefault="001E36A4">
      <w:pPr>
        <w:rPr>
          <w:rFonts w:ascii="Tahoma" w:hAnsi="Tahoma" w:cs="Tahoma"/>
          <w:b/>
          <w:bCs/>
          <w:sz w:val="20"/>
        </w:rPr>
      </w:pPr>
    </w:p>
    <w:p w14:paraId="6FC80FFC" w14:textId="77777777" w:rsidR="001E36A4" w:rsidRDefault="001E6C68">
      <w:pPr>
        <w:jc w:val="center"/>
      </w:pPr>
      <w:r>
        <w:rPr>
          <w:rFonts w:ascii="Tahoma" w:hAnsi="Tahoma" w:cs="Tahoma"/>
          <w:b/>
          <w:bCs/>
          <w:color w:val="000000"/>
          <w:sz w:val="20"/>
        </w:rPr>
        <w:t>Zmiany umowy</w:t>
      </w:r>
    </w:p>
    <w:p w14:paraId="691A37A5" w14:textId="77777777" w:rsidR="001E36A4" w:rsidRDefault="001E36A4">
      <w:pPr>
        <w:jc w:val="center"/>
        <w:rPr>
          <w:rFonts w:ascii="Tahoma" w:hAnsi="Tahoma" w:cs="Tahoma"/>
          <w:b/>
          <w:bCs/>
          <w:color w:val="000000"/>
          <w:sz w:val="10"/>
          <w:szCs w:val="10"/>
        </w:rPr>
      </w:pPr>
    </w:p>
    <w:p w14:paraId="2DD5B3F2" w14:textId="606294CD" w:rsidR="001E36A4" w:rsidRDefault="001E6C68">
      <w:pPr>
        <w:jc w:val="center"/>
      </w:pPr>
      <w:r>
        <w:rPr>
          <w:rFonts w:ascii="Tahoma" w:hAnsi="Tahoma" w:cs="Tahoma"/>
          <w:b/>
          <w:bCs/>
          <w:color w:val="000000"/>
          <w:sz w:val="20"/>
        </w:rPr>
        <w:t xml:space="preserve">§ </w:t>
      </w:r>
      <w:r w:rsidR="00382503">
        <w:rPr>
          <w:rFonts w:ascii="Tahoma" w:hAnsi="Tahoma" w:cs="Tahoma"/>
          <w:b/>
          <w:bCs/>
          <w:color w:val="000000"/>
          <w:sz w:val="20"/>
        </w:rPr>
        <w:t>7</w:t>
      </w:r>
    </w:p>
    <w:p w14:paraId="7A65202E" w14:textId="77777777" w:rsidR="001E36A4" w:rsidRDefault="001E6C68" w:rsidP="00751B40">
      <w:pPr>
        <w:numPr>
          <w:ilvl w:val="1"/>
          <w:numId w:val="23"/>
        </w:numPr>
        <w:tabs>
          <w:tab w:val="left" w:pos="426"/>
        </w:tabs>
        <w:overflowPunct/>
        <w:autoSpaceDE/>
        <w:spacing w:after="60"/>
        <w:ind w:left="425" w:hanging="425"/>
        <w:jc w:val="both"/>
        <w:textAlignment w:val="auto"/>
      </w:pPr>
      <w:r>
        <w:rPr>
          <w:rFonts w:ascii="Tahoma" w:hAnsi="Tahoma" w:cs="Tahoma"/>
          <w:sz w:val="20"/>
        </w:rPr>
        <w:t xml:space="preserve">Zmiany umowy wymagają formy pisemnej pod rygorem nieważności i nie mogą naruszać postanowień zawartych w art. 454 i 455 ustawy </w:t>
      </w:r>
      <w:proofErr w:type="spellStart"/>
      <w:r>
        <w:rPr>
          <w:rFonts w:ascii="Tahoma" w:hAnsi="Tahoma" w:cs="Tahoma"/>
          <w:sz w:val="20"/>
        </w:rPr>
        <w:t>pzp</w:t>
      </w:r>
      <w:proofErr w:type="spellEnd"/>
      <w:r>
        <w:rPr>
          <w:rFonts w:ascii="Tahoma" w:hAnsi="Tahoma" w:cs="Tahoma"/>
          <w:sz w:val="20"/>
        </w:rPr>
        <w:t>.</w:t>
      </w:r>
    </w:p>
    <w:p w14:paraId="149079AD" w14:textId="77777777" w:rsidR="001E36A4" w:rsidRDefault="001E6C68" w:rsidP="00751B40">
      <w:pPr>
        <w:numPr>
          <w:ilvl w:val="1"/>
          <w:numId w:val="23"/>
        </w:numPr>
        <w:tabs>
          <w:tab w:val="left" w:pos="426"/>
        </w:tabs>
        <w:overflowPunct/>
        <w:autoSpaceDE/>
        <w:spacing w:after="60"/>
        <w:ind w:left="425" w:hanging="426"/>
        <w:jc w:val="both"/>
        <w:textAlignment w:val="auto"/>
      </w:pPr>
      <w:r>
        <w:rPr>
          <w:rFonts w:ascii="Tahoma" w:hAnsi="Tahoma" w:cs="Tahoma"/>
          <w:sz w:val="20"/>
        </w:rPr>
        <w:t xml:space="preserve">Niezależnie od przypadków określonych art. 455 ustawy </w:t>
      </w:r>
      <w:proofErr w:type="spellStart"/>
      <w:r>
        <w:rPr>
          <w:rFonts w:ascii="Tahoma" w:hAnsi="Tahoma" w:cs="Tahoma"/>
          <w:sz w:val="20"/>
        </w:rPr>
        <w:t>pzp</w:t>
      </w:r>
      <w:proofErr w:type="spellEnd"/>
      <w:r>
        <w:rPr>
          <w:rFonts w:ascii="Tahoma" w:hAnsi="Tahoma" w:cs="Tahoma"/>
          <w:sz w:val="20"/>
        </w:rPr>
        <w:t xml:space="preserve"> dopuszcza się zmianę postanowień zawartej umowy w następującym zakresie i przy spełnieniu następujących warunków:</w:t>
      </w:r>
    </w:p>
    <w:p w14:paraId="0598AA28" w14:textId="2F859730" w:rsidR="001E36A4" w:rsidRDefault="001E6C68" w:rsidP="00751B40">
      <w:pPr>
        <w:pStyle w:val="Tekstpodstawowy"/>
        <w:widowControl w:val="0"/>
        <w:numPr>
          <w:ilvl w:val="0"/>
          <w:numId w:val="25"/>
        </w:numPr>
        <w:overflowPunct/>
        <w:autoSpaceDE/>
        <w:spacing w:after="60"/>
        <w:ind w:left="567" w:hanging="284"/>
        <w:jc w:val="both"/>
        <w:textAlignment w:val="auto"/>
      </w:pPr>
      <w:r>
        <w:rPr>
          <w:rFonts w:ascii="Tahoma" w:hAnsi="Tahoma" w:cs="Tahoma"/>
          <w:color w:val="000000"/>
          <w:sz w:val="20"/>
        </w:rPr>
        <w:t>Zmniejszenie wartości umowy, o której mowa w § 3 ust. 1 umowy, jest możliwe wyłącznie za zgodą obu Stron umowy.</w:t>
      </w:r>
    </w:p>
    <w:p w14:paraId="4CC47EDF" w14:textId="77777777" w:rsidR="001E36A4" w:rsidRDefault="001E6C68" w:rsidP="00751B40">
      <w:pPr>
        <w:pStyle w:val="Tekstpodstawowy"/>
        <w:numPr>
          <w:ilvl w:val="0"/>
          <w:numId w:val="17"/>
        </w:numPr>
        <w:overflowPunct/>
        <w:autoSpaceDE/>
        <w:spacing w:after="60"/>
        <w:ind w:left="567" w:hanging="284"/>
        <w:jc w:val="both"/>
        <w:textAlignment w:val="auto"/>
      </w:pPr>
      <w:r>
        <w:rPr>
          <w:rFonts w:ascii="Tahoma" w:hAnsi="Tahoma" w:cs="Tahoma"/>
          <w:color w:val="000000"/>
          <w:sz w:val="20"/>
        </w:rPr>
        <w:t>Zmiana w zakresie sposobu realizacji umowy jest możliwa wyłącznie w uzasadnionych przypadkach, za zgodą obu Stron umowy. Zmiana ta nie może powodować pogorszenia jakości wykonywanej usługi;</w:t>
      </w:r>
    </w:p>
    <w:p w14:paraId="29440FA6" w14:textId="77777777" w:rsidR="001E36A4" w:rsidRDefault="001E6C68" w:rsidP="00751B40">
      <w:pPr>
        <w:pStyle w:val="Tekstpodstawowy"/>
        <w:numPr>
          <w:ilvl w:val="0"/>
          <w:numId w:val="17"/>
        </w:numPr>
        <w:overflowPunct/>
        <w:autoSpaceDE/>
        <w:spacing w:after="60"/>
        <w:ind w:left="567" w:hanging="284"/>
        <w:jc w:val="both"/>
        <w:textAlignment w:val="auto"/>
      </w:pPr>
      <w:r>
        <w:rPr>
          <w:rFonts w:ascii="Tahoma" w:hAnsi="Tahoma" w:cs="Tahoma"/>
          <w:color w:val="000000"/>
          <w:sz w:val="20"/>
        </w:rPr>
        <w:t>Zmiana w zakresie rozliczeń finansowych, sposobu lub terminu płatności jest możliwa wyłącznie w uzasadnionych przypadkach i wymaga zgody obu Stron umowy;</w:t>
      </w:r>
    </w:p>
    <w:p w14:paraId="33191697" w14:textId="77777777" w:rsidR="001E36A4" w:rsidRDefault="001E6C68" w:rsidP="00751B40">
      <w:pPr>
        <w:pStyle w:val="Tekstpodstawowy"/>
        <w:numPr>
          <w:ilvl w:val="0"/>
          <w:numId w:val="17"/>
        </w:numPr>
        <w:overflowPunct/>
        <w:autoSpaceDE/>
        <w:spacing w:after="60"/>
        <w:ind w:left="567" w:hanging="284"/>
        <w:jc w:val="both"/>
        <w:textAlignment w:val="auto"/>
      </w:pPr>
      <w:r>
        <w:rPr>
          <w:rFonts w:ascii="Tahoma" w:hAnsi="Tahoma" w:cs="Tahoma"/>
          <w:color w:val="000000"/>
          <w:sz w:val="20"/>
        </w:rPr>
        <w:t>W przypadku wyniknięcia rozbieżności lub niejasności w rozumieniu pojęć użytych w umowie, których nie można usunąć w inny sposób, a zmiana będzie umożliwiać usunięcie rozbieżności i doprecyzowanie umowy w celu jednoznacznej interpretacji jej zapisów przez Strony, możliwa jest zmiana postanowień umowy, wymaga to jednak zgody obu Stron umowy.</w:t>
      </w:r>
    </w:p>
    <w:p w14:paraId="64847D0A" w14:textId="77777777" w:rsidR="001E36A4" w:rsidRDefault="001E6C68" w:rsidP="00751B40">
      <w:pPr>
        <w:pStyle w:val="Tekstpodstawowy"/>
        <w:numPr>
          <w:ilvl w:val="0"/>
          <w:numId w:val="17"/>
        </w:numPr>
        <w:overflowPunct/>
        <w:autoSpaceDE/>
        <w:spacing w:after="60"/>
        <w:ind w:left="567" w:hanging="284"/>
        <w:jc w:val="both"/>
        <w:textAlignment w:val="auto"/>
      </w:pPr>
      <w:r>
        <w:rPr>
          <w:rFonts w:ascii="Tahoma" w:hAnsi="Tahoma" w:cs="Tahoma"/>
          <w:color w:val="000000"/>
          <w:sz w:val="20"/>
        </w:rPr>
        <w:t>Dopuszcza się zmiany umowy dotyczące poprawienia błędów i oczywistych omyłek słownych, literowych i liczbowych, zmiany układu graficznego umowy lub numeracji jednostek redakcyjnych, nie powodujące zmiany celu i istoty umowy, przy czym wymaga to zgody obu Stron umowy.</w:t>
      </w:r>
    </w:p>
    <w:p w14:paraId="49BDCED6" w14:textId="77777777" w:rsidR="001E36A4" w:rsidRDefault="001E6C68" w:rsidP="00751B40">
      <w:pPr>
        <w:pStyle w:val="Tekstpodstawowy"/>
        <w:numPr>
          <w:ilvl w:val="0"/>
          <w:numId w:val="17"/>
        </w:numPr>
        <w:overflowPunct/>
        <w:autoSpaceDE/>
        <w:spacing w:after="60"/>
        <w:ind w:left="567" w:hanging="284"/>
        <w:jc w:val="both"/>
        <w:textAlignment w:val="auto"/>
      </w:pPr>
      <w:r>
        <w:rPr>
          <w:rFonts w:ascii="Tahoma" w:hAnsi="Tahoma" w:cs="Tahoma"/>
          <w:color w:val="000000"/>
          <w:sz w:val="20"/>
        </w:rPr>
        <w:t>Jeżeli w trakcie realizacji umowy zaistnieje konieczność dokonania uszczegółowienia, wykładni lub doprecyzowania poszczególnych zapisów umowy, nie powodujących zmiany celu i istoty umowy, dopuszcza się zmiany umowy w tym zakresie, przy czym wymaga to zgody obu Stron umowy.</w:t>
      </w:r>
    </w:p>
    <w:p w14:paraId="11B4B84B" w14:textId="77777777" w:rsidR="001E36A4" w:rsidRDefault="001E6C68" w:rsidP="00751B40">
      <w:pPr>
        <w:pStyle w:val="Tekstpodstawowy"/>
        <w:numPr>
          <w:ilvl w:val="0"/>
          <w:numId w:val="17"/>
        </w:numPr>
        <w:overflowPunct/>
        <w:autoSpaceDE/>
        <w:spacing w:after="60"/>
        <w:ind w:left="567" w:hanging="284"/>
        <w:jc w:val="both"/>
        <w:textAlignment w:val="auto"/>
      </w:pPr>
      <w:r>
        <w:rPr>
          <w:rFonts w:ascii="Tahoma" w:hAnsi="Tahoma" w:cs="Tahoma"/>
          <w:color w:val="000000"/>
          <w:sz w:val="20"/>
        </w:rPr>
        <w:t>W przypadku wystąpienia siły wyższej</w:t>
      </w:r>
      <w:r>
        <w:rPr>
          <w:rStyle w:val="Znakiprzypiswdolnych"/>
          <w:rFonts w:ascii="Tahoma" w:hAnsi="Tahoma" w:cs="Tahoma"/>
          <w:color w:val="000000"/>
          <w:sz w:val="20"/>
        </w:rPr>
        <w:footnoteReference w:id="1"/>
      </w:r>
      <w:r>
        <w:rPr>
          <w:rFonts w:ascii="Tahoma" w:hAnsi="Tahoma" w:cs="Tahoma"/>
          <w:color w:val="000000"/>
          <w:sz w:val="20"/>
        </w:rPr>
        <w:t xml:space="preserve"> możliwa jest zmiana postanowień umowy, wymaga to jednak zgody obu Stron umowy. </w:t>
      </w:r>
    </w:p>
    <w:p w14:paraId="5D0ED2D6" w14:textId="77777777" w:rsidR="001E36A4" w:rsidRPr="00382503" w:rsidRDefault="001E6C68" w:rsidP="00751B40">
      <w:pPr>
        <w:numPr>
          <w:ilvl w:val="0"/>
          <w:numId w:val="17"/>
        </w:numPr>
        <w:overflowPunct/>
        <w:autoSpaceDE/>
        <w:spacing w:after="60"/>
        <w:ind w:left="567" w:hanging="284"/>
        <w:jc w:val="both"/>
        <w:textAlignment w:val="auto"/>
        <w:rPr>
          <w:rFonts w:ascii="Tahoma" w:hAnsi="Tahoma" w:cs="Tahoma"/>
          <w:sz w:val="20"/>
        </w:rPr>
      </w:pPr>
      <w:r w:rsidRPr="00751B40">
        <w:rPr>
          <w:rFonts w:ascii="Tahoma" w:hAnsi="Tahoma" w:cs="Tahoma"/>
          <w:color w:val="000000"/>
          <w:sz w:val="20"/>
        </w:rPr>
        <w:t>W przypadku wystąpienia zmian powszechnie obowiązujących przepisów prawa w zakresie mającym wpływ na realizację umowy, możliwa jest zmiana postanowień umowy, wymaga to jednak zgody obu Stron umowy.</w:t>
      </w:r>
    </w:p>
    <w:p w14:paraId="033510EB" w14:textId="77777777" w:rsidR="00382503" w:rsidRDefault="00382503" w:rsidP="00382503">
      <w:pPr>
        <w:overflowPunct/>
        <w:autoSpaceDE/>
        <w:spacing w:after="60"/>
        <w:jc w:val="both"/>
        <w:textAlignment w:val="auto"/>
        <w:rPr>
          <w:rFonts w:ascii="Tahoma" w:hAnsi="Tahoma" w:cs="Tahoma"/>
          <w:color w:val="000000"/>
          <w:sz w:val="20"/>
        </w:rPr>
      </w:pPr>
    </w:p>
    <w:p w14:paraId="453458B6" w14:textId="633ABE8F" w:rsidR="00382503" w:rsidRPr="00382503" w:rsidRDefault="00382503" w:rsidP="00382503">
      <w:pPr>
        <w:jc w:val="center"/>
        <w:rPr>
          <w:sz w:val="20"/>
        </w:rPr>
      </w:pPr>
      <w:r w:rsidRPr="00382503">
        <w:rPr>
          <w:rFonts w:ascii="Tahoma" w:hAnsi="Tahoma" w:cs="Tahoma"/>
          <w:b/>
          <w:bCs/>
          <w:color w:val="000000"/>
          <w:sz w:val="20"/>
        </w:rPr>
        <w:t>Klauzule waloryzacyjne</w:t>
      </w:r>
    </w:p>
    <w:p w14:paraId="043C0514" w14:textId="77777777" w:rsidR="00382503" w:rsidRPr="00382503" w:rsidRDefault="00382503" w:rsidP="00382503">
      <w:pPr>
        <w:jc w:val="center"/>
        <w:rPr>
          <w:rFonts w:ascii="Tahoma" w:hAnsi="Tahoma" w:cs="Tahoma"/>
          <w:b/>
          <w:bCs/>
          <w:color w:val="000000"/>
          <w:sz w:val="20"/>
        </w:rPr>
      </w:pPr>
    </w:p>
    <w:p w14:paraId="0D9B8445" w14:textId="59E12849" w:rsidR="00382503" w:rsidRPr="00382503" w:rsidRDefault="00382503" w:rsidP="00382503">
      <w:pPr>
        <w:jc w:val="center"/>
        <w:rPr>
          <w:sz w:val="20"/>
        </w:rPr>
      </w:pPr>
      <w:r w:rsidRPr="00382503">
        <w:rPr>
          <w:rFonts w:ascii="Tahoma" w:hAnsi="Tahoma" w:cs="Tahoma"/>
          <w:b/>
          <w:bCs/>
          <w:color w:val="000000"/>
          <w:sz w:val="20"/>
        </w:rPr>
        <w:t xml:space="preserve">§ </w:t>
      </w:r>
      <w:r w:rsidRPr="00382503">
        <w:rPr>
          <w:rFonts w:ascii="Tahoma" w:hAnsi="Tahoma" w:cs="Tahoma"/>
          <w:b/>
          <w:bCs/>
          <w:color w:val="000000"/>
          <w:sz w:val="20"/>
        </w:rPr>
        <w:t>8</w:t>
      </w:r>
    </w:p>
    <w:p w14:paraId="3AB69DE7" w14:textId="77777777" w:rsidR="00382503" w:rsidRPr="00382503" w:rsidRDefault="00382503" w:rsidP="00382503">
      <w:pPr>
        <w:overflowPunct/>
        <w:autoSpaceDE/>
        <w:spacing w:after="60"/>
        <w:jc w:val="both"/>
        <w:textAlignment w:val="auto"/>
        <w:rPr>
          <w:rFonts w:ascii="Tahoma" w:hAnsi="Tahoma" w:cs="Tahoma"/>
          <w:color w:val="000000"/>
          <w:sz w:val="20"/>
        </w:rPr>
      </w:pPr>
    </w:p>
    <w:p w14:paraId="141792C4" w14:textId="77777777" w:rsidR="00382503" w:rsidRPr="00382503" w:rsidRDefault="00382503" w:rsidP="00382503">
      <w:pPr>
        <w:overflowPunct/>
        <w:autoSpaceDE/>
        <w:spacing w:after="60"/>
        <w:jc w:val="both"/>
        <w:textAlignment w:val="auto"/>
        <w:rPr>
          <w:rFonts w:ascii="Tahoma" w:hAnsi="Tahoma" w:cs="Tahoma"/>
          <w:color w:val="000000"/>
          <w:sz w:val="20"/>
        </w:rPr>
      </w:pPr>
    </w:p>
    <w:p w14:paraId="6D432813" w14:textId="77777777" w:rsidR="00382503" w:rsidRPr="00382503" w:rsidRDefault="00382503" w:rsidP="00382503">
      <w:pPr>
        <w:autoSpaceDE/>
        <w:spacing w:after="120"/>
        <w:jc w:val="both"/>
        <w:rPr>
          <w:rFonts w:ascii="Tahoma" w:hAnsi="Tahoma" w:cs="Tahoma"/>
          <w:b/>
          <w:bCs/>
          <w:sz w:val="20"/>
        </w:rPr>
      </w:pPr>
      <w:r w:rsidRPr="00382503">
        <w:rPr>
          <w:rFonts w:ascii="Tahoma" w:hAnsi="Tahoma" w:cs="Tahoma"/>
          <w:sz w:val="20"/>
        </w:rPr>
        <w:t xml:space="preserve">Strony Umowy mogą wnioskować o zmianę wysokości wynagrodzenia Wykonawcy w przypadku zmiany ceny materiałów lub kosztów związanych z realizacją Umowy na następujących zasadach: </w:t>
      </w:r>
    </w:p>
    <w:p w14:paraId="446553C4" w14:textId="77777777" w:rsidR="00382503" w:rsidRPr="00382503" w:rsidRDefault="00382503" w:rsidP="00382503">
      <w:pPr>
        <w:numPr>
          <w:ilvl w:val="2"/>
          <w:numId w:val="40"/>
        </w:numPr>
        <w:overflowPunct/>
        <w:autoSpaceDE/>
        <w:spacing w:after="120"/>
        <w:ind w:left="284" w:hanging="284"/>
        <w:jc w:val="both"/>
        <w:textAlignment w:val="auto"/>
        <w:rPr>
          <w:rFonts w:ascii="Tahoma" w:hAnsi="Tahoma" w:cs="Tahoma"/>
          <w:b/>
          <w:bCs/>
          <w:sz w:val="20"/>
        </w:rPr>
      </w:pPr>
      <w:r w:rsidRPr="00382503">
        <w:rPr>
          <w:rFonts w:ascii="Tahoma" w:hAnsi="Tahoma" w:cs="Tahoma"/>
          <w:sz w:val="20"/>
        </w:rPr>
        <w:t>Strony Umowy mogą wnioskować o zmianę wysokości wynagrodzenia po upływie 6 miesięcy licząc od dnia zawarcia Umowy.</w:t>
      </w:r>
    </w:p>
    <w:p w14:paraId="7E4B7192" w14:textId="77777777" w:rsidR="00382503" w:rsidRPr="00382503" w:rsidRDefault="00382503" w:rsidP="00382503">
      <w:pPr>
        <w:numPr>
          <w:ilvl w:val="2"/>
          <w:numId w:val="40"/>
        </w:numPr>
        <w:tabs>
          <w:tab w:val="num" w:pos="2977"/>
        </w:tabs>
        <w:overflowPunct/>
        <w:autoSpaceDE/>
        <w:spacing w:after="120"/>
        <w:ind w:left="284" w:hanging="284"/>
        <w:jc w:val="both"/>
        <w:textAlignment w:val="auto"/>
        <w:rPr>
          <w:rFonts w:ascii="Tahoma" w:hAnsi="Tahoma" w:cs="Tahoma"/>
          <w:b/>
          <w:bCs/>
          <w:sz w:val="20"/>
        </w:rPr>
      </w:pPr>
      <w:r w:rsidRPr="00382503">
        <w:rPr>
          <w:rFonts w:ascii="Tahoma" w:hAnsi="Tahoma" w:cs="Tahoma"/>
          <w:sz w:val="20"/>
        </w:rPr>
        <w:t>Wykonawca może wnioskować o zmianę wysokości wynagrodzenia w przypadku, gdy zmiana ceny materiałów lub kosztów związanych z realizacją Umowy będzie wyższa od średniorocznego wskaźnika cen towarów i usług konsumpcyjnych ogółem, ogłaszanego w komunikacie Prezesa Głównego Urzędu Statystycznego w porównaniu do dnia zawarcia umowy (a jeżeli umowa została zawarta po upływie 180 dni od dnia upływu terminu składania ofert, to w porównaniu do dnia otwarcia ofert).</w:t>
      </w:r>
    </w:p>
    <w:p w14:paraId="2F50F968" w14:textId="77777777" w:rsidR="00382503" w:rsidRPr="00382503" w:rsidRDefault="00382503" w:rsidP="00382503">
      <w:pPr>
        <w:numPr>
          <w:ilvl w:val="2"/>
          <w:numId w:val="40"/>
        </w:numPr>
        <w:tabs>
          <w:tab w:val="num" w:pos="2977"/>
        </w:tabs>
        <w:overflowPunct/>
        <w:autoSpaceDE/>
        <w:spacing w:after="120"/>
        <w:ind w:left="284" w:hanging="284"/>
        <w:jc w:val="both"/>
        <w:textAlignment w:val="auto"/>
        <w:rPr>
          <w:rFonts w:ascii="Tahoma" w:hAnsi="Tahoma" w:cs="Tahoma"/>
          <w:b/>
          <w:bCs/>
          <w:sz w:val="20"/>
        </w:rPr>
      </w:pPr>
      <w:r w:rsidRPr="00382503">
        <w:rPr>
          <w:rFonts w:ascii="Tahoma" w:hAnsi="Tahoma" w:cs="Tahoma"/>
          <w:sz w:val="20"/>
        </w:rPr>
        <w:t>Łączna maksymalna wartość zmiany wynagrodzenia Wykonawcy może wynieść do 10%  wynagrodzenia Wykonawcy za wykonywanie zamówienia podstawowego.</w:t>
      </w:r>
    </w:p>
    <w:p w14:paraId="507CDEED" w14:textId="77777777" w:rsidR="00382503" w:rsidRPr="00382503" w:rsidRDefault="00382503" w:rsidP="00382503">
      <w:pPr>
        <w:numPr>
          <w:ilvl w:val="2"/>
          <w:numId w:val="40"/>
        </w:numPr>
        <w:overflowPunct/>
        <w:autoSpaceDE/>
        <w:spacing w:after="120"/>
        <w:ind w:left="284" w:hanging="284"/>
        <w:jc w:val="both"/>
        <w:textAlignment w:val="auto"/>
        <w:rPr>
          <w:rFonts w:ascii="Tahoma" w:hAnsi="Tahoma" w:cs="Tahoma"/>
          <w:b/>
          <w:bCs/>
          <w:sz w:val="20"/>
        </w:rPr>
      </w:pPr>
      <w:r w:rsidRPr="00382503">
        <w:rPr>
          <w:rFonts w:ascii="Tahoma" w:hAnsi="Tahoma" w:cs="Tahoma"/>
          <w:sz w:val="20"/>
        </w:rPr>
        <w:t xml:space="preserve">Warunkiem zmiany wynagrodzenia Wykonawcy będzie wykazanie, że zmiana ceny materiałów lub kosztów związanych z realizacją Umowy miała faktyczny wpływ na koszty wykonania przedmiotu Umowy. </w:t>
      </w:r>
    </w:p>
    <w:p w14:paraId="61810343" w14:textId="77777777" w:rsidR="00382503" w:rsidRPr="00382503" w:rsidRDefault="00382503" w:rsidP="00382503">
      <w:pPr>
        <w:numPr>
          <w:ilvl w:val="2"/>
          <w:numId w:val="40"/>
        </w:numPr>
        <w:overflowPunct/>
        <w:autoSpaceDE/>
        <w:spacing w:after="120"/>
        <w:ind w:left="284" w:hanging="284"/>
        <w:jc w:val="both"/>
        <w:textAlignment w:val="auto"/>
        <w:rPr>
          <w:rFonts w:ascii="Tahoma" w:hAnsi="Tahoma" w:cs="Tahoma"/>
          <w:b/>
          <w:bCs/>
          <w:sz w:val="20"/>
        </w:rPr>
      </w:pPr>
      <w:r w:rsidRPr="00382503">
        <w:rPr>
          <w:rFonts w:ascii="Tahoma" w:hAnsi="Tahoma" w:cs="Tahoma"/>
          <w:sz w:val="20"/>
        </w:rPr>
        <w:t>Wraz z wnioskiem, Strona umowy będzie zobowiązana pisemnie przedstawić szczegółową kalkulację uzasadniającą odpowiednio wzrost albo obniżenie kosztów. Wykonawca winien wykazać, że zaistniała zmiana ma bezpośredni wpływ na koszty wykonania zamówienia oraz określić stopień, w jakim wpłynie ona na wysokość wynagrodzenia. W tym przypadku Wykonawca jest zobowiązany przedłożyć do wniosku dokumenty, z których będzie wynikać, w jakim zakresie zmiany te mają rzeczywisty wpływ na koszty wykonania Umowy.</w:t>
      </w:r>
    </w:p>
    <w:p w14:paraId="2D670106" w14:textId="77777777" w:rsidR="00382503" w:rsidRPr="00382503" w:rsidRDefault="00382503" w:rsidP="00382503">
      <w:pPr>
        <w:numPr>
          <w:ilvl w:val="2"/>
          <w:numId w:val="40"/>
        </w:numPr>
        <w:overflowPunct/>
        <w:autoSpaceDE/>
        <w:spacing w:after="120"/>
        <w:ind w:left="284" w:hanging="284"/>
        <w:jc w:val="both"/>
        <w:textAlignment w:val="auto"/>
        <w:rPr>
          <w:rFonts w:ascii="Tahoma" w:hAnsi="Tahoma" w:cs="Tahoma"/>
          <w:b/>
          <w:bCs/>
          <w:sz w:val="20"/>
        </w:rPr>
      </w:pPr>
      <w:r w:rsidRPr="00382503">
        <w:rPr>
          <w:rFonts w:ascii="Tahoma" w:hAnsi="Tahoma" w:cs="Tahoma"/>
          <w:sz w:val="20"/>
        </w:rPr>
        <w:t xml:space="preserve">Zmiana wynagrodzenia Wykonawcy zostanie dokonana w formie aneksu do Umowy i nastąpi od daty wprowadzenia zmiany w Umowie, w zakresie niezrealizowanej części Umowy. </w:t>
      </w:r>
    </w:p>
    <w:p w14:paraId="639F1B4B" w14:textId="77777777" w:rsidR="00382503" w:rsidRPr="00382503" w:rsidRDefault="00382503" w:rsidP="00382503">
      <w:pPr>
        <w:numPr>
          <w:ilvl w:val="2"/>
          <w:numId w:val="40"/>
        </w:numPr>
        <w:overflowPunct/>
        <w:autoSpaceDE/>
        <w:spacing w:after="120"/>
        <w:ind w:left="284" w:hanging="284"/>
        <w:jc w:val="both"/>
        <w:textAlignment w:val="auto"/>
        <w:rPr>
          <w:rFonts w:ascii="Tahoma" w:hAnsi="Tahoma" w:cs="Tahoma"/>
          <w:b/>
          <w:bCs/>
          <w:sz w:val="20"/>
        </w:rPr>
      </w:pPr>
      <w:r w:rsidRPr="00382503">
        <w:rPr>
          <w:rFonts w:ascii="Tahoma" w:hAnsi="Tahoma" w:cs="Tahoma"/>
          <w:sz w:val="20"/>
        </w:rPr>
        <w:t>Jeżeli wynagrodzenie zostało zmienione zgodnie z ust. 1-6, Wykonawca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9E6FD76" w14:textId="77777777" w:rsidR="00382503" w:rsidRPr="00382503" w:rsidRDefault="00382503" w:rsidP="00382503">
      <w:pPr>
        <w:numPr>
          <w:ilvl w:val="1"/>
          <w:numId w:val="41"/>
        </w:numPr>
        <w:overflowPunct/>
        <w:autoSpaceDE/>
        <w:ind w:left="709" w:hanging="284"/>
        <w:jc w:val="both"/>
        <w:textAlignment w:val="auto"/>
        <w:rPr>
          <w:rFonts w:ascii="Tahoma" w:hAnsi="Tahoma" w:cs="Tahoma"/>
          <w:b/>
          <w:bCs/>
          <w:sz w:val="20"/>
        </w:rPr>
      </w:pPr>
      <w:r w:rsidRPr="00382503">
        <w:rPr>
          <w:rFonts w:ascii="Tahoma" w:hAnsi="Tahoma" w:cs="Tahoma"/>
          <w:sz w:val="20"/>
        </w:rPr>
        <w:t>przedmiotem umowy są roboty budowlane, dostawy lub usługi;</w:t>
      </w:r>
    </w:p>
    <w:p w14:paraId="5D968350" w14:textId="77777777" w:rsidR="00382503" w:rsidRPr="00382503" w:rsidRDefault="00382503" w:rsidP="00382503">
      <w:pPr>
        <w:numPr>
          <w:ilvl w:val="1"/>
          <w:numId w:val="41"/>
        </w:numPr>
        <w:overflowPunct/>
        <w:autoSpaceDE/>
        <w:spacing w:after="120"/>
        <w:ind w:left="709" w:hanging="284"/>
        <w:jc w:val="both"/>
        <w:textAlignment w:val="auto"/>
        <w:rPr>
          <w:rFonts w:ascii="Tahoma" w:hAnsi="Tahoma" w:cs="Tahoma"/>
          <w:b/>
          <w:bCs/>
          <w:sz w:val="20"/>
        </w:rPr>
      </w:pPr>
      <w:r w:rsidRPr="00382503">
        <w:rPr>
          <w:rFonts w:ascii="Tahoma" w:hAnsi="Tahoma" w:cs="Tahoma"/>
          <w:sz w:val="20"/>
        </w:rPr>
        <w:t>okres obowiązywania umowy przekracza 6 miesięcy.</w:t>
      </w:r>
    </w:p>
    <w:p w14:paraId="1FD298F8" w14:textId="77777777" w:rsidR="00382503" w:rsidRDefault="00382503">
      <w:pPr>
        <w:jc w:val="center"/>
        <w:outlineLvl w:val="0"/>
        <w:rPr>
          <w:rFonts w:ascii="Tahoma" w:hAnsi="Tahoma" w:cs="Tahoma"/>
          <w:b/>
          <w:color w:val="000000"/>
          <w:sz w:val="20"/>
        </w:rPr>
      </w:pPr>
    </w:p>
    <w:p w14:paraId="56C9925E" w14:textId="77777777" w:rsidR="001E36A4" w:rsidRDefault="001E6C68">
      <w:pPr>
        <w:jc w:val="center"/>
        <w:outlineLvl w:val="0"/>
      </w:pPr>
      <w:r>
        <w:rPr>
          <w:rFonts w:ascii="Tahoma" w:hAnsi="Tahoma" w:cs="Tahoma"/>
          <w:b/>
          <w:color w:val="000000"/>
          <w:sz w:val="20"/>
        </w:rPr>
        <w:t>Odstąpienie od umowy</w:t>
      </w:r>
    </w:p>
    <w:p w14:paraId="0E00FA97" w14:textId="77777777" w:rsidR="001E36A4" w:rsidRDefault="001E36A4">
      <w:pPr>
        <w:jc w:val="center"/>
        <w:rPr>
          <w:rFonts w:ascii="Tahoma" w:hAnsi="Tahoma" w:cs="Tahoma"/>
          <w:b/>
          <w:bCs/>
          <w:color w:val="000000"/>
          <w:sz w:val="10"/>
          <w:szCs w:val="10"/>
        </w:rPr>
      </w:pPr>
    </w:p>
    <w:p w14:paraId="569A2F8C" w14:textId="77777777" w:rsidR="001E36A4" w:rsidRDefault="001E6C68">
      <w:pPr>
        <w:jc w:val="center"/>
      </w:pPr>
      <w:r>
        <w:rPr>
          <w:rFonts w:ascii="Tahoma" w:hAnsi="Tahoma" w:cs="Tahoma"/>
          <w:b/>
          <w:bCs/>
          <w:color w:val="000000"/>
          <w:sz w:val="20"/>
        </w:rPr>
        <w:t>§ 9</w:t>
      </w:r>
    </w:p>
    <w:p w14:paraId="741EECA4" w14:textId="77777777" w:rsidR="001E36A4" w:rsidRDefault="001E6C68">
      <w:pPr>
        <w:pStyle w:val="Tekstpodstawowy"/>
        <w:numPr>
          <w:ilvl w:val="0"/>
          <w:numId w:val="15"/>
        </w:numPr>
        <w:overflowPunct/>
        <w:autoSpaceDE/>
        <w:spacing w:before="120" w:after="0"/>
        <w:ind w:left="426" w:hanging="426"/>
        <w:jc w:val="both"/>
        <w:textAlignment w:val="auto"/>
      </w:pPr>
      <w:r>
        <w:rPr>
          <w:rFonts w:ascii="Tahoma" w:hAnsi="Tahoma" w:cs="Tahoma"/>
          <w:iCs/>
          <w:sz w:val="20"/>
        </w:rPr>
        <w:t xml:space="preserve">Zamawiającemu przysługuje prawo do odstąpienia od umowy, poza okolicznościami określonymi w art. 456 ustawy </w:t>
      </w:r>
      <w:proofErr w:type="spellStart"/>
      <w:r>
        <w:rPr>
          <w:rFonts w:ascii="Tahoma" w:hAnsi="Tahoma" w:cs="Tahoma"/>
          <w:iCs/>
          <w:sz w:val="20"/>
        </w:rPr>
        <w:t>pzp</w:t>
      </w:r>
      <w:proofErr w:type="spellEnd"/>
      <w:r>
        <w:rPr>
          <w:rFonts w:ascii="Tahoma" w:hAnsi="Tahoma" w:cs="Tahoma"/>
          <w:iCs/>
          <w:sz w:val="20"/>
        </w:rPr>
        <w:t xml:space="preserve"> w następujących przypadkach:</w:t>
      </w:r>
    </w:p>
    <w:p w14:paraId="61694729" w14:textId="343323C5" w:rsidR="001E36A4" w:rsidRDefault="00187C03">
      <w:pPr>
        <w:pStyle w:val="Tekstpodstawowy"/>
        <w:numPr>
          <w:ilvl w:val="1"/>
          <w:numId w:val="5"/>
        </w:numPr>
        <w:tabs>
          <w:tab w:val="left" w:pos="851"/>
        </w:tabs>
        <w:overflowPunct/>
        <w:autoSpaceDE/>
        <w:spacing w:after="0"/>
        <w:ind w:left="851" w:hanging="425"/>
        <w:jc w:val="both"/>
        <w:textAlignment w:val="auto"/>
      </w:pPr>
      <w:r>
        <w:rPr>
          <w:rFonts w:ascii="Tahoma" w:hAnsi="Tahoma" w:cs="Tahoma"/>
          <w:iCs/>
          <w:sz w:val="20"/>
        </w:rPr>
        <w:t>r</w:t>
      </w:r>
      <w:r w:rsidR="001E6C68">
        <w:rPr>
          <w:rFonts w:ascii="Tahoma" w:hAnsi="Tahoma" w:cs="Tahoma"/>
          <w:iCs/>
          <w:sz w:val="20"/>
        </w:rPr>
        <w:t>ozwiązania firmy Wykonawcy, bądź wydania nakazu zajęcia majątku Wykonawcy;</w:t>
      </w:r>
    </w:p>
    <w:p w14:paraId="1EDBEC34" w14:textId="4BD162D9" w:rsidR="001E36A4" w:rsidRDefault="00187C03">
      <w:pPr>
        <w:pStyle w:val="Tekstpodstawowy"/>
        <w:numPr>
          <w:ilvl w:val="1"/>
          <w:numId w:val="5"/>
        </w:numPr>
        <w:tabs>
          <w:tab w:val="left" w:pos="851"/>
        </w:tabs>
        <w:overflowPunct/>
        <w:autoSpaceDE/>
        <w:spacing w:after="0"/>
        <w:ind w:left="851" w:hanging="425"/>
        <w:jc w:val="both"/>
        <w:textAlignment w:val="auto"/>
      </w:pPr>
      <w:r>
        <w:rPr>
          <w:rFonts w:ascii="Tahoma" w:eastAsia="Calibri" w:hAnsi="Tahoma" w:cs="Tahoma"/>
          <w:sz w:val="20"/>
        </w:rPr>
        <w:t>n</w:t>
      </w:r>
      <w:r w:rsidR="001E6C68">
        <w:rPr>
          <w:rFonts w:ascii="Tahoma" w:eastAsia="Calibri" w:hAnsi="Tahoma" w:cs="Tahoma"/>
          <w:sz w:val="20"/>
        </w:rPr>
        <w:t>ienależytego wykonywania usług</w:t>
      </w:r>
      <w:r w:rsidR="001E6C68">
        <w:rPr>
          <w:rFonts w:ascii="Tahoma" w:hAnsi="Tahoma" w:cs="Tahoma"/>
          <w:bCs/>
          <w:color w:val="000000"/>
          <w:sz w:val="20"/>
        </w:rPr>
        <w:t>;</w:t>
      </w:r>
    </w:p>
    <w:p w14:paraId="7601477A" w14:textId="77777777" w:rsidR="001E36A4" w:rsidRDefault="001E6C68">
      <w:pPr>
        <w:pStyle w:val="Tekstpodstawowy"/>
        <w:numPr>
          <w:ilvl w:val="0"/>
          <w:numId w:val="15"/>
        </w:numPr>
        <w:tabs>
          <w:tab w:val="left" w:pos="426"/>
        </w:tabs>
        <w:overflowPunct/>
        <w:autoSpaceDE/>
        <w:spacing w:after="0"/>
        <w:ind w:left="426" w:hanging="426"/>
        <w:jc w:val="both"/>
        <w:textAlignment w:val="auto"/>
      </w:pPr>
      <w:r>
        <w:rPr>
          <w:rFonts w:ascii="Tahoma" w:hAnsi="Tahoma" w:cs="Tahoma"/>
          <w:iCs/>
          <w:sz w:val="20"/>
        </w:rPr>
        <w:t xml:space="preserve">Zamawiający może odstąpić od umowy w terminie </w:t>
      </w:r>
      <w:r>
        <w:rPr>
          <w:rFonts w:ascii="Tahoma" w:hAnsi="Tahoma" w:cs="Tahoma"/>
          <w:b/>
          <w:iCs/>
          <w:sz w:val="20"/>
        </w:rPr>
        <w:t>30 dni</w:t>
      </w:r>
      <w:r>
        <w:rPr>
          <w:rFonts w:ascii="Tahoma" w:hAnsi="Tahoma" w:cs="Tahoma"/>
          <w:iCs/>
          <w:sz w:val="20"/>
        </w:rPr>
        <w:t xml:space="preserve"> od powzięcia wiadomości o okolicznościach uzasadniających odstąpienie od umowy.</w:t>
      </w:r>
    </w:p>
    <w:p w14:paraId="2A200331" w14:textId="77777777" w:rsidR="001E36A4" w:rsidRDefault="001E6C68">
      <w:pPr>
        <w:pStyle w:val="Tekstpodstawowy"/>
        <w:numPr>
          <w:ilvl w:val="0"/>
          <w:numId w:val="15"/>
        </w:numPr>
        <w:tabs>
          <w:tab w:val="left" w:pos="426"/>
        </w:tabs>
        <w:overflowPunct/>
        <w:autoSpaceDE/>
        <w:spacing w:after="0"/>
        <w:ind w:left="426" w:hanging="426"/>
        <w:jc w:val="both"/>
        <w:textAlignment w:val="auto"/>
      </w:pPr>
      <w:r>
        <w:rPr>
          <w:rFonts w:ascii="Tahoma" w:hAnsi="Tahoma" w:cs="Tahoma"/>
          <w:iCs/>
          <w:sz w:val="20"/>
        </w:rPr>
        <w:t>Odstąpienie wymaga formy pisemnej pod rygorem nieważności. Strona umowy mająca zamiar odstąpić od umowy powinna podać także pisemne uzasadnienie swojej decyzji.</w:t>
      </w:r>
    </w:p>
    <w:p w14:paraId="2927299F" w14:textId="77777777" w:rsidR="001E36A4" w:rsidRDefault="001E6C68">
      <w:pPr>
        <w:pStyle w:val="Tekstpodstawowy"/>
        <w:numPr>
          <w:ilvl w:val="0"/>
          <w:numId w:val="15"/>
        </w:numPr>
        <w:tabs>
          <w:tab w:val="left" w:pos="426"/>
        </w:tabs>
        <w:overflowPunct/>
        <w:autoSpaceDE/>
        <w:spacing w:after="0"/>
        <w:ind w:left="426" w:hanging="426"/>
        <w:jc w:val="both"/>
        <w:textAlignment w:val="auto"/>
      </w:pPr>
      <w:r>
        <w:rPr>
          <w:rFonts w:ascii="Tahoma" w:hAnsi="Tahoma" w:cs="Tahoma"/>
          <w:iCs/>
          <w:sz w:val="20"/>
        </w:rPr>
        <w:t>W przypadku odstąpienia od umowy przez Zamawiającego Wykonawca może żądać jedynie wynagrodzenia należnego za usługi wykonane do dnia odstąpienia przez Zamawiającego od umowy.</w:t>
      </w:r>
    </w:p>
    <w:p w14:paraId="5E7482CA" w14:textId="07DF2AB4" w:rsidR="001E36A4" w:rsidRDefault="001E6C68">
      <w:pPr>
        <w:pStyle w:val="Tekstpodstawowy"/>
        <w:numPr>
          <w:ilvl w:val="0"/>
          <w:numId w:val="15"/>
        </w:numPr>
        <w:tabs>
          <w:tab w:val="left" w:pos="426"/>
        </w:tabs>
        <w:overflowPunct/>
        <w:autoSpaceDE/>
        <w:spacing w:after="0"/>
        <w:ind w:left="426" w:hanging="426"/>
        <w:jc w:val="both"/>
        <w:textAlignment w:val="auto"/>
      </w:pPr>
      <w:r>
        <w:rPr>
          <w:rFonts w:ascii="Tahoma" w:hAnsi="Tahoma" w:cs="Tahoma"/>
          <w:iCs/>
          <w:sz w:val="20"/>
        </w:rPr>
        <w:t xml:space="preserve">W przypadku odstąpienia od umowy na podstawie art. 456 ustawy </w:t>
      </w:r>
      <w:proofErr w:type="spellStart"/>
      <w:r>
        <w:rPr>
          <w:rFonts w:ascii="Tahoma" w:hAnsi="Tahoma" w:cs="Tahoma"/>
          <w:iCs/>
          <w:sz w:val="20"/>
        </w:rPr>
        <w:t>pzp</w:t>
      </w:r>
      <w:proofErr w:type="spellEnd"/>
      <w:r>
        <w:rPr>
          <w:rFonts w:ascii="Tahoma" w:hAnsi="Tahoma" w:cs="Tahoma"/>
          <w:iCs/>
          <w:sz w:val="20"/>
        </w:rPr>
        <w:t xml:space="preserve"> nie stosuje się kar określonych w § </w:t>
      </w:r>
      <w:r w:rsidR="00382503">
        <w:rPr>
          <w:rFonts w:ascii="Tahoma" w:hAnsi="Tahoma" w:cs="Tahoma"/>
          <w:iCs/>
          <w:sz w:val="20"/>
        </w:rPr>
        <w:t>6</w:t>
      </w:r>
      <w:r>
        <w:rPr>
          <w:rFonts w:ascii="Tahoma" w:hAnsi="Tahoma" w:cs="Tahoma"/>
          <w:iCs/>
          <w:sz w:val="20"/>
        </w:rPr>
        <w:t xml:space="preserve"> ust. 2 niniejszej umowy.</w:t>
      </w:r>
    </w:p>
    <w:p w14:paraId="36CA6AE8" w14:textId="77777777" w:rsidR="001E36A4" w:rsidRDefault="001E36A4">
      <w:pPr>
        <w:rPr>
          <w:rFonts w:ascii="Tahoma" w:hAnsi="Tahoma" w:cs="Tahoma"/>
          <w:b/>
          <w:bCs/>
          <w:iCs/>
          <w:color w:val="000000"/>
          <w:sz w:val="20"/>
        </w:rPr>
      </w:pPr>
    </w:p>
    <w:p w14:paraId="0E7412DC" w14:textId="77777777" w:rsidR="001E36A4" w:rsidRDefault="001E6C68">
      <w:pPr>
        <w:jc w:val="center"/>
      </w:pPr>
      <w:r>
        <w:rPr>
          <w:rFonts w:ascii="Tahoma" w:hAnsi="Tahoma" w:cs="Tahoma"/>
          <w:b/>
          <w:bCs/>
          <w:color w:val="000000"/>
          <w:sz w:val="20"/>
        </w:rPr>
        <w:t>Postanowienia końcowe</w:t>
      </w:r>
    </w:p>
    <w:p w14:paraId="16044DD4" w14:textId="77777777" w:rsidR="001E36A4" w:rsidRDefault="001E36A4">
      <w:pPr>
        <w:jc w:val="center"/>
        <w:rPr>
          <w:rFonts w:ascii="Tahoma" w:hAnsi="Tahoma" w:cs="Tahoma"/>
          <w:b/>
          <w:bCs/>
          <w:color w:val="000000"/>
          <w:sz w:val="10"/>
          <w:szCs w:val="10"/>
        </w:rPr>
      </w:pPr>
    </w:p>
    <w:p w14:paraId="3E2A7191" w14:textId="77777777" w:rsidR="001E36A4" w:rsidRDefault="001E6C68">
      <w:pPr>
        <w:jc w:val="center"/>
      </w:pPr>
      <w:r>
        <w:rPr>
          <w:rFonts w:ascii="Tahoma" w:hAnsi="Tahoma" w:cs="Tahoma"/>
          <w:b/>
          <w:bCs/>
          <w:color w:val="000000"/>
          <w:sz w:val="20"/>
        </w:rPr>
        <w:t>§ 10</w:t>
      </w:r>
    </w:p>
    <w:p w14:paraId="7D53A050" w14:textId="27AEA73A" w:rsidR="001E36A4" w:rsidRPr="0019092F" w:rsidRDefault="001E6C68" w:rsidP="0019092F">
      <w:pPr>
        <w:pStyle w:val="Tekstpodstawowy"/>
        <w:numPr>
          <w:ilvl w:val="0"/>
          <w:numId w:val="13"/>
        </w:numPr>
        <w:overflowPunct/>
        <w:autoSpaceDE/>
        <w:spacing w:before="80" w:after="0"/>
        <w:ind w:left="425" w:hanging="425"/>
        <w:jc w:val="both"/>
        <w:textAlignment w:val="auto"/>
        <w:rPr>
          <w:sz w:val="20"/>
        </w:rPr>
      </w:pPr>
      <w:r w:rsidRPr="0019092F">
        <w:rPr>
          <w:rFonts w:ascii="Tahoma" w:hAnsi="Tahoma" w:cs="Tahoma"/>
          <w:color w:val="000000"/>
          <w:sz w:val="20"/>
        </w:rPr>
        <w:t xml:space="preserve">W sprawach nieuregulowanych niniejszą umową mają zastosowanie przepisy ustawy z dnia 23 kwietnia 1964 Kodeks cywilny </w:t>
      </w:r>
      <w:r w:rsidR="002B6366" w:rsidRPr="0019092F">
        <w:rPr>
          <w:rFonts w:ascii="Tahoma" w:hAnsi="Tahoma" w:cs="Tahoma"/>
          <w:color w:val="000000"/>
          <w:sz w:val="20"/>
        </w:rPr>
        <w:t>(t. j. Dz.U. 202</w:t>
      </w:r>
      <w:r w:rsidR="00187C03">
        <w:rPr>
          <w:rFonts w:ascii="Tahoma" w:hAnsi="Tahoma" w:cs="Tahoma"/>
          <w:color w:val="000000"/>
          <w:sz w:val="20"/>
        </w:rPr>
        <w:t>4</w:t>
      </w:r>
      <w:r w:rsidR="002B6366" w:rsidRPr="0019092F">
        <w:rPr>
          <w:rFonts w:ascii="Tahoma" w:hAnsi="Tahoma" w:cs="Tahoma"/>
          <w:color w:val="000000"/>
          <w:sz w:val="20"/>
        </w:rPr>
        <w:t xml:space="preserve"> poz. 1</w:t>
      </w:r>
      <w:r w:rsidR="00187C03">
        <w:rPr>
          <w:rFonts w:ascii="Tahoma" w:hAnsi="Tahoma" w:cs="Tahoma"/>
          <w:color w:val="000000"/>
          <w:sz w:val="20"/>
        </w:rPr>
        <w:t>0</w:t>
      </w:r>
      <w:r w:rsidR="002B6366" w:rsidRPr="0019092F">
        <w:rPr>
          <w:rFonts w:ascii="Tahoma" w:hAnsi="Tahoma" w:cs="Tahoma"/>
          <w:color w:val="000000"/>
          <w:sz w:val="20"/>
        </w:rPr>
        <w:t>6</w:t>
      </w:r>
      <w:r w:rsidR="000C1021">
        <w:rPr>
          <w:rFonts w:ascii="Tahoma" w:hAnsi="Tahoma" w:cs="Tahoma"/>
          <w:color w:val="000000"/>
          <w:sz w:val="20"/>
        </w:rPr>
        <w:t>1 ze zm.</w:t>
      </w:r>
      <w:r w:rsidRPr="0019092F">
        <w:rPr>
          <w:rFonts w:ascii="Tahoma" w:hAnsi="Tahoma" w:cs="Tahoma"/>
          <w:color w:val="000000"/>
          <w:sz w:val="20"/>
        </w:rPr>
        <w:t xml:space="preserve">), </w:t>
      </w:r>
      <w:r w:rsidRPr="0019092F">
        <w:rPr>
          <w:rFonts w:ascii="Tahoma" w:hAnsi="Tahoma" w:cs="Tahoma"/>
          <w:sz w:val="20"/>
        </w:rPr>
        <w:t xml:space="preserve">ustawy z dnia  11 września 2019 r. - Prawo zamówień publicznych </w:t>
      </w:r>
      <w:r w:rsidR="002B6366" w:rsidRPr="0019092F">
        <w:rPr>
          <w:rFonts w:ascii="Tahoma" w:hAnsi="Tahoma" w:cs="Tahoma"/>
          <w:sz w:val="20"/>
        </w:rPr>
        <w:t>(t. j. Dz.U z 202</w:t>
      </w:r>
      <w:r w:rsidR="00187C03">
        <w:rPr>
          <w:rFonts w:ascii="Tahoma" w:hAnsi="Tahoma" w:cs="Tahoma"/>
          <w:sz w:val="20"/>
        </w:rPr>
        <w:t>4</w:t>
      </w:r>
      <w:r w:rsidR="002B6366" w:rsidRPr="0019092F">
        <w:rPr>
          <w:rFonts w:ascii="Tahoma" w:hAnsi="Tahoma" w:cs="Tahoma"/>
          <w:sz w:val="20"/>
        </w:rPr>
        <w:t xml:space="preserve"> r. </w:t>
      </w:r>
      <w:r w:rsidR="00187C03">
        <w:rPr>
          <w:rFonts w:ascii="Tahoma" w:hAnsi="Tahoma" w:cs="Tahoma"/>
          <w:sz w:val="20"/>
        </w:rPr>
        <w:t>1320</w:t>
      </w:r>
      <w:r w:rsidR="002B6366" w:rsidRPr="0019092F">
        <w:rPr>
          <w:rFonts w:ascii="Tahoma" w:hAnsi="Tahoma" w:cs="Tahoma"/>
          <w:sz w:val="20"/>
        </w:rPr>
        <w:t>).</w:t>
      </w:r>
    </w:p>
    <w:p w14:paraId="0C3A18B3" w14:textId="77777777" w:rsidR="001E36A4" w:rsidRPr="0019092F" w:rsidRDefault="001E6C68" w:rsidP="0019092F">
      <w:pPr>
        <w:pStyle w:val="Tekstpodstawowy"/>
        <w:numPr>
          <w:ilvl w:val="0"/>
          <w:numId w:val="13"/>
        </w:numPr>
        <w:overflowPunct/>
        <w:autoSpaceDE/>
        <w:spacing w:before="80" w:after="0"/>
        <w:ind w:left="425" w:hanging="425"/>
        <w:jc w:val="both"/>
        <w:textAlignment w:val="auto"/>
        <w:rPr>
          <w:sz w:val="20"/>
        </w:rPr>
      </w:pPr>
      <w:r w:rsidRPr="0019092F">
        <w:rPr>
          <w:rFonts w:ascii="Tahoma" w:hAnsi="Tahoma" w:cs="Tahoma"/>
          <w:color w:val="000000"/>
          <w:sz w:val="20"/>
        </w:rPr>
        <w:t>Ewentualne spory wynikłe z realizacji umowy rozstrzygane będą przez właściwy rzeczowo sąd w Opolu.</w:t>
      </w:r>
    </w:p>
    <w:p w14:paraId="2BD2336A" w14:textId="77777777" w:rsidR="001E36A4" w:rsidRPr="0019092F" w:rsidRDefault="001E6C68" w:rsidP="0019092F">
      <w:pPr>
        <w:pStyle w:val="Tekstpodstawowy"/>
        <w:numPr>
          <w:ilvl w:val="0"/>
          <w:numId w:val="13"/>
        </w:numPr>
        <w:overflowPunct/>
        <w:autoSpaceDE/>
        <w:spacing w:before="80" w:after="0"/>
        <w:ind w:left="425" w:hanging="425"/>
        <w:jc w:val="both"/>
        <w:textAlignment w:val="auto"/>
        <w:rPr>
          <w:sz w:val="20"/>
        </w:rPr>
      </w:pPr>
      <w:r w:rsidRPr="0019092F">
        <w:rPr>
          <w:rFonts w:ascii="Tahoma" w:hAnsi="Tahoma" w:cs="Tahoma"/>
          <w:color w:val="000000"/>
          <w:sz w:val="20"/>
        </w:rPr>
        <w:t>Umowa została sporządzona w 3 jednakowo brzmiących egzemplarzach, w tym 2 egzemplarze  dla Zamawiającego i 1 dla Wykonawcy.</w:t>
      </w:r>
    </w:p>
    <w:p w14:paraId="3A0B3FAD" w14:textId="77777777" w:rsidR="001E36A4" w:rsidRDefault="001E6C68" w:rsidP="0019092F">
      <w:pPr>
        <w:pStyle w:val="Tekstpodstawowy"/>
        <w:numPr>
          <w:ilvl w:val="0"/>
          <w:numId w:val="13"/>
        </w:numPr>
        <w:overflowPunct/>
        <w:autoSpaceDE/>
        <w:spacing w:before="120" w:after="0"/>
        <w:ind w:left="426" w:hanging="426"/>
        <w:jc w:val="both"/>
        <w:textAlignment w:val="auto"/>
      </w:pPr>
      <w:r>
        <w:rPr>
          <w:rFonts w:ascii="Tahoma" w:hAnsi="Tahoma" w:cs="Tahoma"/>
          <w:color w:val="000000"/>
          <w:sz w:val="20"/>
        </w:rPr>
        <w:lastRenderedPageBreak/>
        <w:t>Załączniki stanowiące integralną część umowy:</w:t>
      </w:r>
    </w:p>
    <w:p w14:paraId="57E9245E" w14:textId="69A85DC7" w:rsidR="001E36A4" w:rsidRDefault="001E6C68" w:rsidP="000E60A6">
      <w:pPr>
        <w:ind w:left="2126" w:hanging="170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Załącznik nr 1</w:t>
      </w:r>
      <w:r>
        <w:rPr>
          <w:rFonts w:ascii="Tahoma" w:hAnsi="Tahoma" w:cs="Tahoma"/>
          <w:color w:val="000000"/>
          <w:sz w:val="20"/>
        </w:rPr>
        <w:tab/>
      </w:r>
      <w:r w:rsidR="000E60A6">
        <w:rPr>
          <w:rFonts w:ascii="Tahoma" w:hAnsi="Tahoma" w:cs="Tahoma"/>
          <w:color w:val="000000"/>
          <w:sz w:val="20"/>
        </w:rPr>
        <w:t>W</w:t>
      </w:r>
      <w:r w:rsidR="0019092F">
        <w:rPr>
          <w:rFonts w:ascii="Tahoma" w:hAnsi="Tahoma" w:cs="Tahoma"/>
          <w:color w:val="000000"/>
          <w:sz w:val="20"/>
        </w:rPr>
        <w:t>yliczenie ceny oferty</w:t>
      </w:r>
      <w:r>
        <w:rPr>
          <w:rFonts w:ascii="Tahoma" w:hAnsi="Tahoma" w:cs="Tahoma"/>
          <w:color w:val="000000"/>
          <w:sz w:val="20"/>
        </w:rPr>
        <w:t>.</w:t>
      </w:r>
    </w:p>
    <w:p w14:paraId="629476AA" w14:textId="12789331" w:rsidR="005861AA" w:rsidRPr="000E60A6" w:rsidRDefault="005861AA" w:rsidP="000E60A6">
      <w:pPr>
        <w:ind w:left="2126" w:hanging="1700"/>
        <w:jc w:val="both"/>
      </w:pPr>
      <w:r>
        <w:rPr>
          <w:rFonts w:ascii="Tahoma" w:hAnsi="Tahoma" w:cs="Tahoma"/>
          <w:color w:val="000000"/>
          <w:sz w:val="20"/>
        </w:rPr>
        <w:t xml:space="preserve">Załącznik nr 2 </w:t>
      </w:r>
      <w:r>
        <w:rPr>
          <w:rFonts w:ascii="Tahoma" w:hAnsi="Tahoma" w:cs="Tahoma"/>
          <w:color w:val="000000"/>
          <w:sz w:val="20"/>
        </w:rPr>
        <w:tab/>
      </w:r>
      <w:r w:rsidR="00DD6C1F" w:rsidRPr="00DD6C1F">
        <w:rPr>
          <w:rFonts w:ascii="Tahoma" w:hAnsi="Tahoma" w:cs="Tahoma"/>
          <w:color w:val="000000"/>
          <w:sz w:val="20"/>
        </w:rPr>
        <w:t>Zakres prac powierzony podwykonawcom (jeżeli dotyczy).</w:t>
      </w:r>
    </w:p>
    <w:p w14:paraId="266F565D" w14:textId="18510335" w:rsidR="00B7245E" w:rsidRDefault="00B7245E" w:rsidP="00336A4A">
      <w:pPr>
        <w:ind w:left="2126" w:hanging="1700"/>
        <w:jc w:val="both"/>
        <w:rPr>
          <w:rFonts w:ascii="Tahoma" w:hAnsi="Tahoma" w:cs="Tahoma"/>
          <w:sz w:val="20"/>
        </w:rPr>
      </w:pPr>
    </w:p>
    <w:p w14:paraId="76F4BE6D" w14:textId="263A41F4" w:rsidR="00B7245E" w:rsidRDefault="00B7245E" w:rsidP="00336A4A">
      <w:pPr>
        <w:ind w:left="2126" w:hanging="1700"/>
        <w:jc w:val="both"/>
        <w:rPr>
          <w:rFonts w:ascii="Tahoma" w:hAnsi="Tahoma" w:cs="Tahoma"/>
          <w:sz w:val="20"/>
        </w:rPr>
      </w:pPr>
    </w:p>
    <w:p w14:paraId="2400E5EA" w14:textId="77777777" w:rsidR="00B7245E" w:rsidRDefault="00B7245E" w:rsidP="00336A4A">
      <w:pPr>
        <w:ind w:left="2126" w:hanging="1700"/>
        <w:jc w:val="both"/>
      </w:pPr>
    </w:p>
    <w:p w14:paraId="0307547B" w14:textId="77777777" w:rsidR="00B7245E" w:rsidRDefault="00B7245E" w:rsidP="00B7245E">
      <w:pPr>
        <w:rPr>
          <w:rFonts w:ascii="Tahoma" w:hAnsi="Tahoma" w:cs="Tahoma"/>
          <w:b/>
          <w:sz w:val="20"/>
        </w:rPr>
      </w:pPr>
    </w:p>
    <w:p w14:paraId="4B40A410" w14:textId="77777777" w:rsidR="00B7245E" w:rsidRDefault="00B7245E" w:rsidP="00B7245E">
      <w:pPr>
        <w:ind w:firstLine="1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ZAMAWIAJĄCY:                                                                     </w:t>
      </w:r>
      <w:r>
        <w:rPr>
          <w:rFonts w:ascii="Tahoma" w:hAnsi="Tahoma" w:cs="Tahoma"/>
          <w:b/>
          <w:sz w:val="20"/>
        </w:rPr>
        <w:tab/>
        <w:t xml:space="preserve"> WYKONAWCA:</w:t>
      </w:r>
    </w:p>
    <w:p w14:paraId="2625117A" w14:textId="77777777" w:rsidR="001E36A4" w:rsidRDefault="001E36A4">
      <w:pPr>
        <w:ind w:left="2126" w:hanging="1701"/>
        <w:jc w:val="both"/>
        <w:rPr>
          <w:rFonts w:ascii="Tahoma" w:hAnsi="Tahoma" w:cs="Tahoma"/>
          <w:sz w:val="10"/>
          <w:szCs w:val="10"/>
        </w:rPr>
      </w:pPr>
    </w:p>
    <w:p w14:paraId="771C3B4D" w14:textId="52DED3B9" w:rsidR="001E36A4" w:rsidRDefault="001E36A4" w:rsidP="00055209">
      <w:pPr>
        <w:spacing w:line="360" w:lineRule="auto"/>
        <w:ind w:left="-540"/>
      </w:pPr>
    </w:p>
    <w:p w14:paraId="7BE54075" w14:textId="77777777" w:rsidR="000C1021" w:rsidRDefault="000C1021" w:rsidP="00055209">
      <w:pPr>
        <w:spacing w:line="360" w:lineRule="auto"/>
        <w:ind w:left="-540"/>
      </w:pPr>
    </w:p>
    <w:p w14:paraId="421C5731" w14:textId="77777777" w:rsidR="000C1021" w:rsidRDefault="000C1021" w:rsidP="00055209">
      <w:pPr>
        <w:spacing w:line="360" w:lineRule="auto"/>
        <w:ind w:left="-540"/>
      </w:pPr>
    </w:p>
    <w:p w14:paraId="277BB0F2" w14:textId="77777777" w:rsidR="005D0C22" w:rsidRDefault="005D0C22" w:rsidP="00055209">
      <w:pPr>
        <w:spacing w:line="360" w:lineRule="auto"/>
        <w:ind w:left="-540"/>
      </w:pPr>
    </w:p>
    <w:p w14:paraId="620FB3D3" w14:textId="77777777" w:rsidR="005D0C22" w:rsidRDefault="005D0C22" w:rsidP="00055209">
      <w:pPr>
        <w:spacing w:line="360" w:lineRule="auto"/>
        <w:ind w:left="-540"/>
      </w:pPr>
    </w:p>
    <w:p w14:paraId="3A8B68AA" w14:textId="77777777" w:rsidR="005D0C22" w:rsidRDefault="005D0C22" w:rsidP="00055209">
      <w:pPr>
        <w:spacing w:line="360" w:lineRule="auto"/>
        <w:ind w:left="-540"/>
      </w:pPr>
    </w:p>
    <w:p w14:paraId="236510D8" w14:textId="77777777" w:rsidR="005D0C22" w:rsidRDefault="005D0C22" w:rsidP="00055209">
      <w:pPr>
        <w:spacing w:line="360" w:lineRule="auto"/>
        <w:ind w:left="-540"/>
      </w:pPr>
    </w:p>
    <w:p w14:paraId="0309098A" w14:textId="77777777" w:rsidR="005D0C22" w:rsidRDefault="005D0C22" w:rsidP="00055209">
      <w:pPr>
        <w:spacing w:line="360" w:lineRule="auto"/>
        <w:ind w:left="-540"/>
      </w:pPr>
    </w:p>
    <w:p w14:paraId="2C59A386" w14:textId="77777777" w:rsidR="005D0C22" w:rsidRDefault="005D0C22" w:rsidP="00055209">
      <w:pPr>
        <w:spacing w:line="360" w:lineRule="auto"/>
        <w:ind w:left="-540"/>
      </w:pPr>
    </w:p>
    <w:p w14:paraId="750641D0" w14:textId="77777777" w:rsidR="005D0C22" w:rsidRDefault="005D0C22" w:rsidP="00055209">
      <w:pPr>
        <w:spacing w:line="360" w:lineRule="auto"/>
        <w:ind w:left="-540"/>
      </w:pPr>
    </w:p>
    <w:p w14:paraId="08681E73" w14:textId="77777777" w:rsidR="005D0C22" w:rsidRDefault="005D0C22" w:rsidP="00055209">
      <w:pPr>
        <w:spacing w:line="360" w:lineRule="auto"/>
        <w:ind w:left="-540"/>
      </w:pPr>
    </w:p>
    <w:sectPr w:rsidR="005D0C22" w:rsidSect="00EF4D96">
      <w:footerReference w:type="default" r:id="rId10"/>
      <w:headerReference w:type="first" r:id="rId11"/>
      <w:footerReference w:type="first" r:id="rId12"/>
      <w:pgSz w:w="11906" w:h="16838"/>
      <w:pgMar w:top="765" w:right="1134" w:bottom="76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654A9" w14:textId="77777777" w:rsidR="0025699E" w:rsidRDefault="0025699E">
      <w:r>
        <w:separator/>
      </w:r>
    </w:p>
  </w:endnote>
  <w:endnote w:type="continuationSeparator" w:id="0">
    <w:p w14:paraId="49B32E2B" w14:textId="77777777" w:rsidR="0025699E" w:rsidRDefault="00256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6621737"/>
      <w:docPartObj>
        <w:docPartGallery w:val="Page Numbers (Bottom of Page)"/>
        <w:docPartUnique/>
      </w:docPartObj>
    </w:sdtPr>
    <w:sdtEndPr/>
    <w:sdtContent>
      <w:p w14:paraId="621633E6" w14:textId="35C88E6D" w:rsidR="00336A4A" w:rsidRDefault="00336A4A">
        <w:pPr>
          <w:pStyle w:val="Stopka"/>
          <w:jc w:val="right"/>
        </w:pPr>
        <w:r w:rsidRPr="00336A4A">
          <w:rPr>
            <w:rFonts w:ascii="Tahoma" w:hAnsi="Tahoma" w:cs="Tahoma"/>
            <w:sz w:val="20"/>
          </w:rPr>
          <w:fldChar w:fldCharType="begin"/>
        </w:r>
        <w:r w:rsidRPr="00336A4A">
          <w:rPr>
            <w:rFonts w:ascii="Tahoma" w:hAnsi="Tahoma" w:cs="Tahoma"/>
            <w:sz w:val="20"/>
          </w:rPr>
          <w:instrText>PAGE   \* MERGEFORMAT</w:instrText>
        </w:r>
        <w:r w:rsidRPr="00336A4A">
          <w:rPr>
            <w:rFonts w:ascii="Tahoma" w:hAnsi="Tahoma" w:cs="Tahoma"/>
            <w:sz w:val="20"/>
          </w:rPr>
          <w:fldChar w:fldCharType="separate"/>
        </w:r>
        <w:r w:rsidR="00ED7726">
          <w:rPr>
            <w:rFonts w:ascii="Tahoma" w:hAnsi="Tahoma" w:cs="Tahoma"/>
            <w:noProof/>
            <w:sz w:val="20"/>
          </w:rPr>
          <w:t>7</w:t>
        </w:r>
        <w:r w:rsidRPr="00336A4A">
          <w:rPr>
            <w:rFonts w:ascii="Tahoma" w:hAnsi="Tahoma" w:cs="Tahoma"/>
            <w:sz w:val="20"/>
          </w:rPr>
          <w:fldChar w:fldCharType="end"/>
        </w:r>
      </w:p>
    </w:sdtContent>
  </w:sdt>
  <w:p w14:paraId="74001D52" w14:textId="77777777" w:rsidR="00EF4D96" w:rsidRDefault="00EF4D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2542893"/>
      <w:docPartObj>
        <w:docPartGallery w:val="Page Numbers (Bottom of Page)"/>
        <w:docPartUnique/>
      </w:docPartObj>
    </w:sdtPr>
    <w:sdtEndPr/>
    <w:sdtContent>
      <w:p w14:paraId="4C17C7C9" w14:textId="1A8A1933" w:rsidR="00336A4A" w:rsidRDefault="00336A4A">
        <w:pPr>
          <w:pStyle w:val="Stopka"/>
          <w:jc w:val="right"/>
        </w:pPr>
        <w:r w:rsidRPr="00336A4A">
          <w:rPr>
            <w:rFonts w:ascii="Tahoma" w:hAnsi="Tahoma" w:cs="Tahoma"/>
            <w:sz w:val="20"/>
          </w:rPr>
          <w:fldChar w:fldCharType="begin"/>
        </w:r>
        <w:r w:rsidRPr="00336A4A">
          <w:rPr>
            <w:rFonts w:ascii="Tahoma" w:hAnsi="Tahoma" w:cs="Tahoma"/>
            <w:sz w:val="20"/>
          </w:rPr>
          <w:instrText>PAGE   \* MERGEFORMAT</w:instrText>
        </w:r>
        <w:r w:rsidRPr="00336A4A">
          <w:rPr>
            <w:rFonts w:ascii="Tahoma" w:hAnsi="Tahoma" w:cs="Tahoma"/>
            <w:sz w:val="20"/>
          </w:rPr>
          <w:fldChar w:fldCharType="separate"/>
        </w:r>
        <w:r w:rsidR="00ED7726">
          <w:rPr>
            <w:rFonts w:ascii="Tahoma" w:hAnsi="Tahoma" w:cs="Tahoma"/>
            <w:noProof/>
            <w:sz w:val="20"/>
          </w:rPr>
          <w:t>1</w:t>
        </w:r>
        <w:r w:rsidRPr="00336A4A">
          <w:rPr>
            <w:rFonts w:ascii="Tahoma" w:hAnsi="Tahoma" w:cs="Tahoma"/>
            <w:sz w:val="20"/>
          </w:rPr>
          <w:fldChar w:fldCharType="end"/>
        </w:r>
      </w:p>
    </w:sdtContent>
  </w:sdt>
  <w:p w14:paraId="0078EEDF" w14:textId="77777777" w:rsidR="00EF4D96" w:rsidRDefault="00EF4D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3E3C5" w14:textId="77777777" w:rsidR="0025699E" w:rsidRDefault="0025699E">
      <w:r>
        <w:separator/>
      </w:r>
    </w:p>
  </w:footnote>
  <w:footnote w:type="continuationSeparator" w:id="0">
    <w:p w14:paraId="37AD33F0" w14:textId="77777777" w:rsidR="0025699E" w:rsidRDefault="0025699E">
      <w:r>
        <w:continuationSeparator/>
      </w:r>
    </w:p>
  </w:footnote>
  <w:footnote w:id="1">
    <w:p w14:paraId="1918A9EB" w14:textId="77777777" w:rsidR="001E36A4" w:rsidRDefault="001E6C68">
      <w:pPr>
        <w:pStyle w:val="Tekstprzypisudolnego"/>
        <w:jc w:val="both"/>
      </w:pPr>
      <w:r>
        <w:rPr>
          <w:rStyle w:val="Znakiprzypiswdolnych"/>
          <w:rFonts w:ascii="Tahoma" w:hAnsi="Tahoma"/>
        </w:rPr>
        <w:footnoteRef/>
      </w:r>
      <w:r>
        <w:t xml:space="preserve"> </w:t>
      </w:r>
      <w:r>
        <w:rPr>
          <w:rFonts w:ascii="Arial" w:hAnsi="Arial" w:cs="Arial"/>
          <w:i/>
          <w:sz w:val="14"/>
          <w:szCs w:val="14"/>
        </w:rPr>
        <w:t>Siła wyższa – zdarzenie lub połączenie zdarzeń obiektywnie niezależnych od Stron, które zasadniczo i istotnie utrudniają wykonywanie części lub 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DCE9B" w14:textId="5AE452BB" w:rsidR="001E36A4" w:rsidRDefault="001E6C68">
    <w:pPr>
      <w:pStyle w:val="Nagwek"/>
      <w:ind w:left="-567"/>
      <w:jc w:val="right"/>
    </w:pPr>
    <w:r w:rsidRPr="00A74BE8">
      <w:rPr>
        <w:rFonts w:ascii="Tahoma" w:hAnsi="Tahoma" w:cs="Tahoma"/>
        <w:i/>
        <w:iCs/>
        <w:sz w:val="20"/>
      </w:rPr>
      <w:t>MZLK.2420.</w:t>
    </w:r>
    <w:r w:rsidR="00552B0C">
      <w:rPr>
        <w:rFonts w:ascii="Tahoma" w:hAnsi="Tahoma" w:cs="Tahoma"/>
        <w:i/>
        <w:iCs/>
        <w:sz w:val="20"/>
      </w:rPr>
      <w:t>3</w:t>
    </w:r>
    <w:r w:rsidR="000E60A6">
      <w:rPr>
        <w:rFonts w:ascii="Tahoma" w:hAnsi="Tahoma" w:cs="Tahoma"/>
        <w:i/>
        <w:iCs/>
        <w:sz w:val="20"/>
      </w:rPr>
      <w:t>2</w:t>
    </w:r>
    <w:r w:rsidRPr="00A74BE8">
      <w:rPr>
        <w:rFonts w:ascii="Tahoma" w:hAnsi="Tahoma" w:cs="Tahoma"/>
        <w:i/>
        <w:iCs/>
        <w:sz w:val="20"/>
      </w:rPr>
      <w:t>.202</w:t>
    </w:r>
    <w:r w:rsidR="00552B0C">
      <w:rPr>
        <w:rFonts w:ascii="Tahoma" w:hAnsi="Tahoma" w:cs="Tahoma"/>
        <w:i/>
        <w:iCs/>
        <w:sz w:val="20"/>
      </w:rPr>
      <w:t>4</w:t>
    </w:r>
    <w:r>
      <w:rPr>
        <w:rFonts w:ascii="Tahoma" w:hAnsi="Tahoma" w:cs="Tahoma"/>
        <w:b/>
        <w:sz w:val="20"/>
      </w:rPr>
      <w:tab/>
    </w:r>
    <w:r>
      <w:rPr>
        <w:rFonts w:ascii="Tahoma" w:hAnsi="Tahoma" w:cs="Tahoma"/>
        <w:b/>
        <w:sz w:val="20"/>
      </w:rPr>
      <w:tab/>
    </w:r>
    <w:r>
      <w:rPr>
        <w:rFonts w:ascii="Tahoma" w:hAnsi="Tahoma" w:cs="Tahoma"/>
        <w:i/>
        <w:sz w:val="20"/>
      </w:rPr>
      <w:t xml:space="preserve">Załącznik nr </w:t>
    </w:r>
    <w:r w:rsidR="000E60A6">
      <w:rPr>
        <w:rFonts w:ascii="Tahoma" w:hAnsi="Tahoma" w:cs="Tahoma"/>
        <w:i/>
        <w:sz w:val="20"/>
      </w:rPr>
      <w:t>5</w:t>
    </w:r>
    <w:r>
      <w:rPr>
        <w:rFonts w:ascii="Tahoma" w:hAnsi="Tahoma" w:cs="Tahoma"/>
        <w:i/>
        <w:sz w:val="20"/>
      </w:rPr>
      <w:t xml:space="preserve"> do SWZ</w:t>
    </w:r>
    <w:r>
      <w:rPr>
        <w:rFonts w:ascii="Tahoma" w:hAnsi="Tahoma" w:cs="Tahoma"/>
        <w:i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ahoma" w:hAnsi="Tahoma" w:cs="Tahoma" w:hint="default"/>
        <w:strike w:val="0"/>
        <w:dstrike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color w:val="000000"/>
        <w:sz w:val="20"/>
      </w:rPr>
    </w:lvl>
  </w:abstractNum>
  <w:abstractNum w:abstractNumId="3" w15:restartNumberingAfterBreak="0">
    <w:nsid w:val="00000004"/>
    <w:multiLevelType w:val="singleLevel"/>
    <w:tmpl w:val="B7D4E1B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Tahoma" w:hAnsi="Tahoma" w:cs="Tahoma" w:hint="default"/>
        <w:sz w:val="20"/>
        <w:szCs w:val="20"/>
      </w:rPr>
    </w:lvl>
  </w:abstractNum>
  <w:abstractNum w:abstractNumId="4" w15:restartNumberingAfterBreak="0">
    <w:nsid w:val="00000005"/>
    <w:multiLevelType w:val="multilevel"/>
    <w:tmpl w:val="404CFAE0"/>
    <w:name w:val="WW8Num5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="Tahoma" w:eastAsia="Times New Roman" w:hAnsi="Tahoma" w:cs="Tahoma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00000006"/>
    <w:multiLevelType w:val="singleLevel"/>
    <w:tmpl w:val="8C6C7E9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 w:val="0"/>
        <w:sz w:val="20"/>
      </w:rPr>
    </w:lvl>
  </w:abstractNum>
  <w:abstractNum w:abstractNumId="7" w15:restartNumberingAfterBreak="0">
    <w:nsid w:val="00000008"/>
    <w:multiLevelType w:val="singleLevel"/>
    <w:tmpl w:val="85C8EF5A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 w:hint="default"/>
        <w:b w:val="0"/>
        <w:sz w:val="20"/>
        <w:szCs w:val="20"/>
      </w:rPr>
    </w:lvl>
  </w:abstractNum>
  <w:abstractNum w:abstractNumId="8" w15:restartNumberingAfterBreak="0">
    <w:nsid w:val="00000009"/>
    <w:multiLevelType w:val="singleLevel"/>
    <w:tmpl w:val="29F03022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 w:val="0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ascii="Tahoma" w:hAnsi="Tahoma" w:cs="Tahoma"/>
        <w:sz w:val="20"/>
      </w:rPr>
    </w:lvl>
  </w:abstractNum>
  <w:abstractNum w:abstractNumId="11" w15:restartNumberingAfterBreak="0">
    <w:nsid w:val="0000000C"/>
    <w:multiLevelType w:val="singleLevel"/>
    <w:tmpl w:val="49E2F544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  <w:rPr>
        <w:rFonts w:ascii="Tahoma" w:hAnsi="Tahoma" w:cs="Tahoma" w:hint="default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572" w:hanging="360"/>
      </w:pPr>
      <w:rPr>
        <w:rFonts w:ascii="Tahoma" w:hAnsi="Tahoma" w:cs="Tahoma" w:hint="default"/>
        <w:color w:val="000000"/>
        <w:sz w:val="20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 w:val="0"/>
        <w:color w:val="000000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iCs/>
        <w:sz w:val="20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ahoma" w:hAnsi="Tahoma" w:cs="Tahoma"/>
        <w:b w:val="0"/>
        <w:sz w:val="20"/>
        <w:szCs w:val="20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  <w:rPr>
        <w:rFonts w:ascii="Tahoma" w:hAnsi="Tahoma" w:cs="Tahoma"/>
        <w:color w:val="000000"/>
        <w:sz w:val="20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1557"/>
        </w:tabs>
        <w:ind w:left="1557" w:hanging="705"/>
      </w:pPr>
      <w:rPr>
        <w:rFonts w:ascii="Verdana" w:hAnsi="Verdana" w:cs="Verdana" w:hint="default"/>
        <w:b w:val="0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ahoma"/>
        <w:b w:val="0"/>
        <w:sz w:val="20"/>
        <w:szCs w:val="20"/>
      </w:rPr>
    </w:lvl>
  </w:abstractNum>
  <w:abstractNum w:abstractNumId="19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ahoma" w:hAnsi="Tahoma" w:cs="Tahoma"/>
        <w:b w:val="0"/>
        <w:color w:val="000000"/>
        <w:sz w:val="20"/>
      </w:rPr>
    </w:lvl>
  </w:abstractNum>
  <w:abstractNum w:abstractNumId="20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 w:val="0"/>
        <w:sz w:val="20"/>
      </w:rPr>
    </w:lvl>
  </w:abstractNum>
  <w:abstractNum w:abstractNumId="21" w15:restartNumberingAfterBreak="0">
    <w:nsid w:val="00000016"/>
    <w:multiLevelType w:val="multilevel"/>
    <w:tmpl w:val="47BA3C02"/>
    <w:name w:val="WW8Num23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ascii="Tahoma" w:hAnsi="Tahoma" w:cs="Tahoma" w:hint="default"/>
        <w:b w:val="0"/>
        <w:color w:val="00000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00000017"/>
    <w:multiLevelType w:val="multilevel"/>
    <w:tmpl w:val="FC4A4D2A"/>
    <w:name w:val="WW8Num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00000018"/>
    <w:multiLevelType w:val="multilevel"/>
    <w:tmpl w:val="A476F49C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  <w:i w:val="0"/>
        <w:i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  <w:rPr>
        <w:rFonts w:ascii="Tahoma" w:hAnsi="Tahoma" w:cs="Tahoma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25" w15:restartNumberingAfterBreak="0">
    <w:nsid w:val="0F822964"/>
    <w:multiLevelType w:val="multilevel"/>
    <w:tmpl w:val="C4C44A36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decimal"/>
      <w:lvlText w:val="%3."/>
      <w:lvlJc w:val="left"/>
      <w:pPr>
        <w:tabs>
          <w:tab w:val="num" w:pos="3192"/>
        </w:tabs>
        <w:ind w:left="3192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26" w15:restartNumberingAfterBreak="0">
    <w:nsid w:val="198D714B"/>
    <w:multiLevelType w:val="hybridMultilevel"/>
    <w:tmpl w:val="1C649160"/>
    <w:lvl w:ilvl="0" w:tplc="FE22F2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53C3280"/>
    <w:multiLevelType w:val="multilevel"/>
    <w:tmpl w:val="46300214"/>
    <w:lvl w:ilvl="0">
      <w:start w:val="1"/>
      <w:numFmt w:val="upperRoman"/>
      <w:lvlText w:val="%1."/>
      <w:lvlJc w:val="left"/>
      <w:pPr>
        <w:ind w:left="1080" w:hanging="720"/>
      </w:pPr>
      <w:rPr>
        <w:rFonts w:ascii="Tahoma" w:eastAsia="Tahoma" w:hAnsi="Tahoma" w:cs="Tahoma"/>
        <w:b/>
        <w:bCs/>
        <w:color w:val="00000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ahoma" w:eastAsia="Tahoma" w:hAnsi="Tahoma" w:cs="Tahoma"/>
        <w:b w:val="0"/>
        <w:color w:val="000000"/>
        <w:sz w:val="20"/>
        <w:szCs w:val="20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ahoma" w:hAnsi="Tahoma" w:cs="Tahoma" w:hint="default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 w15:restartNumberingAfterBreak="0">
    <w:nsid w:val="47AB2384"/>
    <w:multiLevelType w:val="multilevel"/>
    <w:tmpl w:val="B2E23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8967564"/>
    <w:multiLevelType w:val="hybridMultilevel"/>
    <w:tmpl w:val="FB0C9640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BBAAED2E">
      <w:start w:val="1"/>
      <w:numFmt w:val="lowerLetter"/>
      <w:lvlText w:val="%2)"/>
      <w:lvlJc w:val="left"/>
      <w:pPr>
        <w:ind w:left="1724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F31477E"/>
    <w:multiLevelType w:val="hybridMultilevel"/>
    <w:tmpl w:val="2EBA0E86"/>
    <w:lvl w:ilvl="0" w:tplc="0F00B73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5604FC"/>
    <w:multiLevelType w:val="hybridMultilevel"/>
    <w:tmpl w:val="CA9424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8E6B72"/>
    <w:multiLevelType w:val="hybridMultilevel"/>
    <w:tmpl w:val="5DB0C530"/>
    <w:lvl w:ilvl="0" w:tplc="8848CE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C7CBC"/>
    <w:multiLevelType w:val="multilevel"/>
    <w:tmpl w:val="F312A4C0"/>
    <w:lvl w:ilvl="0">
      <w:start w:val="1"/>
      <w:numFmt w:val="lowerLetter"/>
      <w:lvlText w:val="%1)"/>
      <w:lvlJc w:val="left"/>
      <w:pPr>
        <w:tabs>
          <w:tab w:val="num" w:pos="1824"/>
        </w:tabs>
        <w:ind w:left="1824" w:hanging="612"/>
      </w:p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>
      <w:start w:val="1"/>
      <w:numFmt w:val="lowerLetter"/>
      <w:lvlText w:val="%3)"/>
      <w:lvlJc w:val="left"/>
      <w:pPr>
        <w:ind w:left="720" w:hanging="360"/>
      </w:pPr>
      <w:rPr>
        <w:rFonts w:ascii="Tahoma" w:hAnsi="Tahoma" w:cs="Tahoma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34" w15:restartNumberingAfterBreak="0">
    <w:nsid w:val="5AC803CB"/>
    <w:multiLevelType w:val="hybridMultilevel"/>
    <w:tmpl w:val="562C3F84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5" w15:restartNumberingAfterBreak="0">
    <w:nsid w:val="651A6DF6"/>
    <w:multiLevelType w:val="hybridMultilevel"/>
    <w:tmpl w:val="02F01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A4D1F"/>
    <w:multiLevelType w:val="hybridMultilevel"/>
    <w:tmpl w:val="346EDB8E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CDB26A4"/>
    <w:multiLevelType w:val="hybridMultilevel"/>
    <w:tmpl w:val="78001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5699D6">
      <w:start w:val="1"/>
      <w:numFmt w:val="lowerLetter"/>
      <w:lvlText w:val="%2)"/>
      <w:lvlJc w:val="left"/>
      <w:pPr>
        <w:ind w:left="1353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74C69"/>
    <w:multiLevelType w:val="hybridMultilevel"/>
    <w:tmpl w:val="4AE6E73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93025818">
    <w:abstractNumId w:val="0"/>
  </w:num>
  <w:num w:numId="2" w16cid:durableId="1967269645">
    <w:abstractNumId w:val="1"/>
  </w:num>
  <w:num w:numId="3" w16cid:durableId="256377534">
    <w:abstractNumId w:val="2"/>
  </w:num>
  <w:num w:numId="4" w16cid:durableId="1315645023">
    <w:abstractNumId w:val="3"/>
  </w:num>
  <w:num w:numId="5" w16cid:durableId="1418331089">
    <w:abstractNumId w:val="4"/>
  </w:num>
  <w:num w:numId="6" w16cid:durableId="1725132952">
    <w:abstractNumId w:val="5"/>
  </w:num>
  <w:num w:numId="7" w16cid:durableId="618561468">
    <w:abstractNumId w:val="6"/>
  </w:num>
  <w:num w:numId="8" w16cid:durableId="1116751695">
    <w:abstractNumId w:val="7"/>
  </w:num>
  <w:num w:numId="9" w16cid:durableId="514468127">
    <w:abstractNumId w:val="8"/>
  </w:num>
  <w:num w:numId="10" w16cid:durableId="870723005">
    <w:abstractNumId w:val="9"/>
  </w:num>
  <w:num w:numId="11" w16cid:durableId="1214654990">
    <w:abstractNumId w:val="10"/>
  </w:num>
  <w:num w:numId="12" w16cid:durableId="1481538043">
    <w:abstractNumId w:val="11"/>
  </w:num>
  <w:num w:numId="13" w16cid:durableId="1503425745">
    <w:abstractNumId w:val="12"/>
  </w:num>
  <w:num w:numId="14" w16cid:durableId="247615718">
    <w:abstractNumId w:val="13"/>
  </w:num>
  <w:num w:numId="15" w16cid:durableId="473719320">
    <w:abstractNumId w:val="14"/>
  </w:num>
  <w:num w:numId="16" w16cid:durableId="217480644">
    <w:abstractNumId w:val="15"/>
  </w:num>
  <w:num w:numId="17" w16cid:durableId="2067531263">
    <w:abstractNumId w:val="16"/>
  </w:num>
  <w:num w:numId="18" w16cid:durableId="1256669153">
    <w:abstractNumId w:val="17"/>
  </w:num>
  <w:num w:numId="19" w16cid:durableId="1806268560">
    <w:abstractNumId w:val="18"/>
  </w:num>
  <w:num w:numId="20" w16cid:durableId="1127747750">
    <w:abstractNumId w:val="19"/>
  </w:num>
  <w:num w:numId="21" w16cid:durableId="1842966700">
    <w:abstractNumId w:val="20"/>
  </w:num>
  <w:num w:numId="22" w16cid:durableId="167864793">
    <w:abstractNumId w:val="21"/>
  </w:num>
  <w:num w:numId="23" w16cid:durableId="222641142">
    <w:abstractNumId w:val="22"/>
  </w:num>
  <w:num w:numId="24" w16cid:durableId="736511191">
    <w:abstractNumId w:val="23"/>
  </w:num>
  <w:num w:numId="25" w16cid:durableId="1165045900">
    <w:abstractNumId w:val="24"/>
  </w:num>
  <w:num w:numId="26" w16cid:durableId="649023369">
    <w:abstractNumId w:val="25"/>
  </w:num>
  <w:num w:numId="27" w16cid:durableId="2014411554">
    <w:abstractNumId w:val="29"/>
  </w:num>
  <w:num w:numId="28" w16cid:durableId="71244050">
    <w:abstractNumId w:val="33"/>
  </w:num>
  <w:num w:numId="29" w16cid:durableId="1803226099">
    <w:abstractNumId w:val="36"/>
  </w:num>
  <w:num w:numId="30" w16cid:durableId="770127922">
    <w:abstractNumId w:val="30"/>
  </w:num>
  <w:num w:numId="31" w16cid:durableId="2637022">
    <w:abstractNumId w:val="27"/>
  </w:num>
  <w:num w:numId="32" w16cid:durableId="1970741453">
    <w:abstractNumId w:val="38"/>
  </w:num>
  <w:num w:numId="33" w16cid:durableId="1870679360">
    <w:abstractNumId w:val="34"/>
  </w:num>
  <w:num w:numId="34" w16cid:durableId="461190222">
    <w:abstractNumId w:val="26"/>
  </w:num>
  <w:num w:numId="35" w16cid:durableId="1519659064">
    <w:abstractNumId w:val="28"/>
  </w:num>
  <w:num w:numId="36" w16cid:durableId="226843116">
    <w:abstractNumId w:val="37"/>
  </w:num>
  <w:num w:numId="37" w16cid:durableId="1424643828">
    <w:abstractNumId w:val="32"/>
  </w:num>
  <w:num w:numId="38" w16cid:durableId="214434969">
    <w:abstractNumId w:val="35"/>
  </w:num>
  <w:num w:numId="39" w16cid:durableId="1107121395">
    <w:abstractNumId w:val="31"/>
  </w:num>
  <w:num w:numId="40" w16cid:durableId="9978833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258855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E9"/>
    <w:rsid w:val="00055209"/>
    <w:rsid w:val="000C1021"/>
    <w:rsid w:val="000E60A6"/>
    <w:rsid w:val="0011385F"/>
    <w:rsid w:val="0012719D"/>
    <w:rsid w:val="00137546"/>
    <w:rsid w:val="00187C03"/>
    <w:rsid w:val="0019092F"/>
    <w:rsid w:val="001B6042"/>
    <w:rsid w:val="001D14A2"/>
    <w:rsid w:val="001E36A4"/>
    <w:rsid w:val="001E6C68"/>
    <w:rsid w:val="0025699E"/>
    <w:rsid w:val="002A199B"/>
    <w:rsid w:val="002B6366"/>
    <w:rsid w:val="002C4153"/>
    <w:rsid w:val="0030300D"/>
    <w:rsid w:val="00317F5D"/>
    <w:rsid w:val="00336A4A"/>
    <w:rsid w:val="00382503"/>
    <w:rsid w:val="003F5D88"/>
    <w:rsid w:val="00414D52"/>
    <w:rsid w:val="00436BE9"/>
    <w:rsid w:val="004479EA"/>
    <w:rsid w:val="004C760B"/>
    <w:rsid w:val="00546863"/>
    <w:rsid w:val="00552B0C"/>
    <w:rsid w:val="00566E9E"/>
    <w:rsid w:val="005861AA"/>
    <w:rsid w:val="00587FA1"/>
    <w:rsid w:val="005B63F4"/>
    <w:rsid w:val="005D0C22"/>
    <w:rsid w:val="00712FB6"/>
    <w:rsid w:val="00720897"/>
    <w:rsid w:val="00725152"/>
    <w:rsid w:val="0073146E"/>
    <w:rsid w:val="00751B40"/>
    <w:rsid w:val="007B58D0"/>
    <w:rsid w:val="007D3441"/>
    <w:rsid w:val="00803C93"/>
    <w:rsid w:val="0082413F"/>
    <w:rsid w:val="00905385"/>
    <w:rsid w:val="00936F09"/>
    <w:rsid w:val="00A03A39"/>
    <w:rsid w:val="00A549AA"/>
    <w:rsid w:val="00A57691"/>
    <w:rsid w:val="00A74BE8"/>
    <w:rsid w:val="00A75449"/>
    <w:rsid w:val="00AF0B59"/>
    <w:rsid w:val="00AF3AA9"/>
    <w:rsid w:val="00B43AE9"/>
    <w:rsid w:val="00B7245E"/>
    <w:rsid w:val="00BC2B1B"/>
    <w:rsid w:val="00C13F85"/>
    <w:rsid w:val="00C65EC9"/>
    <w:rsid w:val="00DA4418"/>
    <w:rsid w:val="00DB790A"/>
    <w:rsid w:val="00DD6C1F"/>
    <w:rsid w:val="00E61143"/>
    <w:rsid w:val="00E73045"/>
    <w:rsid w:val="00EA0709"/>
    <w:rsid w:val="00EC6AD0"/>
    <w:rsid w:val="00ED7726"/>
    <w:rsid w:val="00EF4D96"/>
    <w:rsid w:val="00EF79DC"/>
    <w:rsid w:val="00F33D4C"/>
    <w:rsid w:val="00FC2E9A"/>
    <w:rsid w:val="00FD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8023BF7"/>
  <w15:chartTrackingRefBased/>
  <w15:docId w15:val="{A41FE976-1F3C-4F98-A19C-6DCFE282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rFonts w:ascii="Arial" w:hAnsi="Arial" w:cs="Arial"/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720"/>
        <w:tab w:val="left" w:pos="4176"/>
      </w:tabs>
      <w:overflowPunct/>
      <w:autoSpaceDE/>
      <w:ind w:left="720" w:hanging="720"/>
      <w:jc w:val="center"/>
      <w:textAlignment w:val="auto"/>
      <w:outlineLvl w:val="0"/>
    </w:pPr>
    <w:rPr>
      <w:rFonts w:ascii="Times New Roman" w:eastAsia="Calibri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0"/>
      <w:szCs w:val="20"/>
    </w:rPr>
  </w:style>
  <w:style w:type="character" w:customStyle="1" w:styleId="WW8Num2z1">
    <w:name w:val="WW8Num2z1"/>
    <w:rPr>
      <w:rFonts w:ascii="Symbol" w:hAnsi="Symbol" w:cs="Symbol" w:hint="default"/>
    </w:rPr>
  </w:style>
  <w:style w:type="character" w:customStyle="1" w:styleId="WW8Num2z2">
    <w:name w:val="WW8Num2z2"/>
    <w:rPr>
      <w:rFonts w:ascii="Tahoma" w:hAnsi="Tahoma" w:cs="Tahoma" w:hint="default"/>
      <w:strike w:val="0"/>
      <w:dstrike w:val="0"/>
      <w:color w:val="000000"/>
      <w:sz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ahoma" w:hAnsi="Tahoma" w:cs="Tahoma" w:hint="default"/>
      <w:b w:val="0"/>
      <w:color w:val="000000"/>
      <w:sz w:val="20"/>
    </w:rPr>
  </w:style>
  <w:style w:type="character" w:customStyle="1" w:styleId="WW8Num4z0">
    <w:name w:val="WW8Num4z0"/>
    <w:rPr>
      <w:rFonts w:cs="Tahoma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sz w:val="20"/>
      <w:szCs w:val="20"/>
    </w:rPr>
  </w:style>
  <w:style w:type="character" w:customStyle="1" w:styleId="WW8Num5z1">
    <w:name w:val="WW8Num5z1"/>
    <w:rPr>
      <w:rFonts w:ascii="Tahoma" w:eastAsia="Times New Roman" w:hAnsi="Tahoma" w:cs="Tahoma" w:hint="default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rFonts w:ascii="Tahoma" w:hAnsi="Tahoma" w:cs="Tahoma"/>
      <w:b w:val="0"/>
      <w:sz w:val="20"/>
    </w:rPr>
  </w:style>
  <w:style w:type="character" w:customStyle="1" w:styleId="WW8Num8z0">
    <w:name w:val="WW8Num8z0"/>
    <w:rPr>
      <w:rFonts w:eastAsia="Times New Roman" w:cs="Tahoma" w:hint="default"/>
      <w:b w:val="0"/>
    </w:rPr>
  </w:style>
  <w:style w:type="character" w:customStyle="1" w:styleId="WW8Num9z0">
    <w:name w:val="WW8Num9z0"/>
    <w:rPr>
      <w:rFonts w:cs="Tahoma" w:hint="default"/>
    </w:rPr>
  </w:style>
  <w:style w:type="character" w:customStyle="1" w:styleId="WW8Num10z0">
    <w:name w:val="WW8Num10z0"/>
    <w:rPr>
      <w:rFonts w:ascii="Tahoma" w:hAnsi="Tahoma" w:cs="Tahoma"/>
      <w:b w:val="0"/>
      <w:sz w:val="20"/>
    </w:rPr>
  </w:style>
  <w:style w:type="character" w:customStyle="1" w:styleId="WW8Num11z0">
    <w:name w:val="WW8Num11z0"/>
    <w:rPr>
      <w:rFonts w:ascii="Tahoma" w:hAnsi="Tahoma" w:cs="Tahoma"/>
      <w:sz w:val="20"/>
    </w:rPr>
  </w:style>
  <w:style w:type="character" w:customStyle="1" w:styleId="WW8Num12z0">
    <w:name w:val="WW8Num12z0"/>
    <w:rPr>
      <w:rFonts w:cs="Tahoma"/>
    </w:rPr>
  </w:style>
  <w:style w:type="character" w:customStyle="1" w:styleId="WW8Num13z0">
    <w:name w:val="WW8Num13z0"/>
    <w:rPr>
      <w:rFonts w:ascii="Tahoma" w:hAnsi="Tahoma" w:cs="Tahoma" w:hint="default"/>
      <w:color w:val="000000"/>
      <w:sz w:val="20"/>
    </w:rPr>
  </w:style>
  <w:style w:type="character" w:customStyle="1" w:styleId="WW8Num14z0">
    <w:name w:val="WW8Num14z0"/>
    <w:rPr>
      <w:rFonts w:ascii="Tahoma" w:hAnsi="Tahoma" w:cs="Tahoma" w:hint="default"/>
      <w:b w:val="0"/>
      <w:color w:val="000000"/>
      <w:sz w:val="20"/>
      <w:szCs w:val="20"/>
    </w:rPr>
  </w:style>
  <w:style w:type="character" w:customStyle="1" w:styleId="WW8Num15z0">
    <w:name w:val="WW8Num15z0"/>
    <w:rPr>
      <w:rFonts w:ascii="Tahoma" w:hAnsi="Tahoma" w:cs="Tahoma"/>
      <w:b w:val="0"/>
      <w:color w:val="000000"/>
      <w:sz w:val="20"/>
    </w:rPr>
  </w:style>
  <w:style w:type="character" w:customStyle="1" w:styleId="WW8Num16z0">
    <w:name w:val="WW8Num16z0"/>
    <w:rPr>
      <w:rFonts w:ascii="Tahoma" w:hAnsi="Tahoma" w:cs="Tahoma"/>
      <w:iCs/>
      <w:sz w:val="20"/>
    </w:rPr>
  </w:style>
  <w:style w:type="character" w:customStyle="1" w:styleId="WW8Num17z0">
    <w:name w:val="WW8Num17z0"/>
    <w:rPr>
      <w:rFonts w:ascii="Tahoma" w:hAnsi="Tahoma" w:cs="Tahoma"/>
      <w:b w:val="0"/>
      <w:sz w:val="20"/>
      <w:szCs w:val="20"/>
    </w:rPr>
  </w:style>
  <w:style w:type="character" w:customStyle="1" w:styleId="WW8Num18z0">
    <w:name w:val="WW8Num18z0"/>
    <w:rPr>
      <w:rFonts w:ascii="Tahoma" w:hAnsi="Tahoma" w:cs="Tahoma"/>
      <w:color w:val="000000"/>
      <w:sz w:val="20"/>
    </w:rPr>
  </w:style>
  <w:style w:type="character" w:customStyle="1" w:styleId="WW8Num19z0">
    <w:name w:val="WW8Num19z0"/>
    <w:rPr>
      <w:rFonts w:ascii="Verdana" w:hAnsi="Verdana" w:cs="Verdana" w:hint="default"/>
      <w:b w:val="0"/>
      <w:sz w:val="20"/>
      <w:szCs w:val="20"/>
    </w:rPr>
  </w:style>
  <w:style w:type="character" w:customStyle="1" w:styleId="WW8Num20z0">
    <w:name w:val="WW8Num20z0"/>
    <w:rPr>
      <w:rFonts w:cs="Tahoma"/>
      <w:b w:val="0"/>
      <w:sz w:val="20"/>
      <w:szCs w:val="20"/>
    </w:rPr>
  </w:style>
  <w:style w:type="character" w:customStyle="1" w:styleId="WW8Num21z0">
    <w:name w:val="WW8Num21z0"/>
    <w:rPr>
      <w:rFonts w:ascii="Tahoma" w:hAnsi="Tahoma" w:cs="Tahoma"/>
      <w:b w:val="0"/>
      <w:color w:val="000000"/>
      <w:sz w:val="20"/>
    </w:rPr>
  </w:style>
  <w:style w:type="character" w:customStyle="1" w:styleId="WW8Num22z0">
    <w:name w:val="WW8Num22z0"/>
    <w:rPr>
      <w:rFonts w:ascii="Tahoma" w:hAnsi="Tahoma" w:cs="Tahoma"/>
      <w:b w:val="0"/>
      <w:sz w:val="20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Symbol" w:hAnsi="Symbol" w:cs="Symbol" w:hint="default"/>
    </w:rPr>
  </w:style>
  <w:style w:type="character" w:customStyle="1" w:styleId="WW8Num23z2">
    <w:name w:val="WW8Num23z2"/>
    <w:rPr>
      <w:rFonts w:cs="Tahoma"/>
      <w:b w:val="0"/>
      <w:color w:val="000000"/>
    </w:rPr>
  </w:style>
  <w:style w:type="character" w:customStyle="1" w:styleId="WW8Num23z4">
    <w:name w:val="WW8Num23z4"/>
    <w:rPr>
      <w:rFonts w:ascii="Courier New" w:hAnsi="Courier New" w:cs="Courier New" w:hint="default"/>
    </w:rPr>
  </w:style>
  <w:style w:type="character" w:customStyle="1" w:styleId="WW8Num23z5">
    <w:name w:val="WW8Num23z5"/>
    <w:rPr>
      <w:rFonts w:ascii="Wingdings" w:hAnsi="Wingdings" w:cs="Wingdings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 w:hint="default"/>
    </w:rPr>
  </w:style>
  <w:style w:type="character" w:customStyle="1" w:styleId="WW8Num25z2">
    <w:name w:val="WW8Num25z2"/>
    <w:rPr>
      <w:i w:val="0"/>
      <w:iCs w:val="0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ahoma" w:hAnsi="Tahoma" w:cs="Tahoma"/>
      <w:color w:val="000000"/>
      <w:sz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2">
    <w:name w:val="Domyślna czcionka akapitu2"/>
  </w:style>
  <w:style w:type="character" w:customStyle="1" w:styleId="WW8Num6z1">
    <w:name w:val="WW8Num6z1"/>
    <w:rPr>
      <w:rFonts w:ascii="Symbol" w:hAnsi="Symbol" w:cs="Symbol" w:hint="default"/>
    </w:rPr>
  </w:style>
  <w:style w:type="character" w:customStyle="1" w:styleId="WW8Num6z2">
    <w:name w:val="WW8Num6z2"/>
    <w:rPr>
      <w:rFonts w:ascii="Tahoma" w:hAnsi="Tahoma" w:cs="Tahoma" w:hint="default"/>
      <w:strike w:val="0"/>
      <w:dstrike w:val="0"/>
      <w:color w:val="000000"/>
      <w:sz w:val="2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ahoma" w:eastAsia="Times New Roman" w:hAnsi="Tahoma" w:cs="Tahoma" w:hint="default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Tahoma" w:eastAsia="Times New Roman" w:hAnsi="Tahoma" w:cs="Tahoma" w:hint="default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  <w:rPr>
      <w:rFonts w:hint="default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7z0">
    <w:name w:val="WW8Num27z0"/>
    <w:rPr>
      <w:rFonts w:ascii="Verdana" w:hAnsi="Verdana" w:cs="Verdana" w:hint="default"/>
      <w:b w:val="0"/>
      <w:sz w:val="20"/>
      <w:szCs w:val="20"/>
    </w:rPr>
  </w:style>
  <w:style w:type="character" w:customStyle="1" w:styleId="WW8Num27z1">
    <w:name w:val="WW8Num27z1"/>
    <w:rPr>
      <w:rFonts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ahoma"/>
      <w:b w:val="0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ahoma" w:hAnsi="Tahoma" w:cs="Tahoma"/>
      <w:b w:val="0"/>
      <w:color w:val="000000"/>
      <w:sz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ahoma" w:hAnsi="Tahoma" w:cs="Tahoma"/>
      <w:b w:val="0"/>
      <w:sz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1Znak">
    <w:name w:val="Nagłówek 1 Znak"/>
    <w:rPr>
      <w:rFonts w:eastAsia="Calibri"/>
      <w:b/>
      <w:sz w:val="28"/>
      <w:szCs w:val="24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x-none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</w:rPr>
  </w:style>
  <w:style w:type="character" w:customStyle="1" w:styleId="TematkomentarzaZnak">
    <w:name w:val="Temat komentarza Znak"/>
    <w:rPr>
      <w:rFonts w:ascii="Arial" w:hAnsi="Arial" w:cs="Arial"/>
      <w:b/>
      <w:bCs/>
    </w:rPr>
  </w:style>
  <w:style w:type="character" w:customStyle="1" w:styleId="StopkaZnak">
    <w:name w:val="Stopka Znak"/>
    <w:uiPriority w:val="99"/>
    <w:rPr>
      <w:rFonts w:ascii="Arial" w:hAnsi="Arial" w:cs="Arial"/>
      <w:sz w:val="24"/>
    </w:rPr>
  </w:style>
  <w:style w:type="character" w:customStyle="1" w:styleId="TekstprzypisudolnegoZnak">
    <w:name w:val="Tekst przypisu dolnego Znak"/>
    <w:basedOn w:val="Domylnaczcionkaakapitu1"/>
    <w:uiPriority w:val="99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Arial" w:hAnsi="Arial" w:cs="Arial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imes New Roma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overflowPunct/>
      <w:autoSpaceDE/>
      <w:spacing w:after="120" w:line="480" w:lineRule="auto"/>
      <w:textAlignment w:val="auto"/>
    </w:pPr>
    <w:rPr>
      <w:rFonts w:ascii="Times New Roman" w:hAnsi="Times New Roman" w:cs="Times New Roman"/>
      <w:szCs w:val="24"/>
      <w:lang w:val="x-none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uiPriority w:val="99"/>
    <w:pPr>
      <w:overflowPunct/>
      <w:autoSpaceDE/>
      <w:textAlignment w:val="auto"/>
    </w:pPr>
    <w:rPr>
      <w:rFonts w:ascii="Times New Roman" w:hAnsi="Times New Roman" w:cs="Times New Roman"/>
      <w:sz w:val="20"/>
    </w:rPr>
  </w:style>
  <w:style w:type="paragraph" w:styleId="Tekstprzypisukocowego">
    <w:name w:val="endnote text"/>
    <w:basedOn w:val="Normalny"/>
    <w:rPr>
      <w:sz w:val="20"/>
    </w:rPr>
  </w:style>
  <w:style w:type="paragraph" w:styleId="Akapitzlist">
    <w:name w:val="List Paragraph"/>
    <w:basedOn w:val="Normalny"/>
    <w:uiPriority w:val="34"/>
    <w:qFormat/>
    <w:pPr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awartoramki">
    <w:name w:val="Zawartość ramki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janeszik@mzlk.opole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nika.rybak@mzlk.opole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lgorzata.dudek@mzlk.opol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7</Pages>
  <Words>3150</Words>
  <Characters>18903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…………/2009</vt:lpstr>
    </vt:vector>
  </TitlesOfParts>
  <Company/>
  <LinksUpToDate>false</LinksUpToDate>
  <CharactersWithSpaces>22009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…………/2009</dc:title>
  <dc:subject/>
  <dc:creator>ja</dc:creator>
  <cp:keywords/>
  <cp:lastModifiedBy>3342</cp:lastModifiedBy>
  <cp:revision>25</cp:revision>
  <cp:lastPrinted>2024-10-28T11:42:00Z</cp:lastPrinted>
  <dcterms:created xsi:type="dcterms:W3CDTF">2023-12-06T10:09:00Z</dcterms:created>
  <dcterms:modified xsi:type="dcterms:W3CDTF">2024-10-30T13:35:00Z</dcterms:modified>
</cp:coreProperties>
</file>