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3</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t>Zad.3</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rFonts w:eastAsia="Arial" w:cs="Arial"/>
                <w:b/>
                <w:bCs/>
                <w:sz w:val="20"/>
                <w:szCs w:val="20"/>
              </w:rPr>
              <w:t>Jaja kurze konsumpcyjne kl. A grupa wagowa L</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rPr>
            </w:pPr>
            <w:r>
              <w:rPr>
                <w:rFonts w:eastAsia="Arial" w:cs="Arial"/>
                <w:b/>
                <w:bCs/>
                <w:sz w:val="20"/>
                <w:szCs w:val="20"/>
              </w:rPr>
              <w:t>CPV-03142500-3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szt.</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50</w:t>
            </w:r>
            <w:r>
              <w:rPr>
                <w:rFonts w:eastAsia="EUAlbertina" w:cs="Arial"/>
                <w:sz w:val="20"/>
                <w:szCs w:val="20"/>
              </w:rPr>
              <w:t xml:space="preserve"> 000</w:t>
            </w:r>
          </w:p>
        </w:tc>
      </w:tr>
    </w:tbl>
    <w:p>
      <w:pPr>
        <w:pStyle w:val="Normal"/>
        <w:jc w:val="both"/>
        <w:rPr>
          <w:sz w:val="24"/>
          <w:szCs w:val="24"/>
        </w:rPr>
      </w:pPr>
      <w:r>
        <w:rPr>
          <w:sz w:val="24"/>
          <w:szCs w:val="24"/>
        </w:rPr>
      </w:r>
    </w:p>
    <w:p>
      <w:pPr>
        <w:pStyle w:val="Normal"/>
        <w:jc w:val="both"/>
        <w:rPr/>
      </w:pPr>
      <w:r>
        <w:rPr/>
        <w:t xml:space="preserve">2. Zamawiający przewiduje realizację dostaw w okresie </w:t>
      </w:r>
      <w:r>
        <w:rPr>
          <w:b/>
        </w:rPr>
        <w:t xml:space="preserve">od 1 </w:t>
      </w:r>
      <w:r>
        <w:rPr>
          <w:b/>
        </w:rPr>
        <w:t>stycznia</w:t>
      </w:r>
      <w:r>
        <w:rPr>
          <w:b/>
        </w:rPr>
        <w:t xml:space="preserve"> do 31 grudnia 202</w:t>
      </w:r>
      <w:r>
        <w:rPr>
          <w:b/>
        </w:rPr>
        <w:t>5</w:t>
      </w:r>
      <w:r>
        <w:rPr>
          <w:b/>
        </w:rPr>
        <w:t xml:space="preserve"> r.</w:t>
      </w:r>
    </w:p>
    <w:p>
      <w:pPr>
        <w:pStyle w:val="Normal"/>
        <w:jc w:val="both"/>
        <w:rPr/>
      </w:pPr>
      <w:r>
        <w:rPr/>
        <w:t>3. Termin pierwszej dostawy – według potrzeb Zamawiającego.</w:t>
      </w:r>
    </w:p>
    <w:p>
      <w:pPr>
        <w:pStyle w:val="Normal"/>
        <w:jc w:val="both"/>
        <w:rPr/>
      </w:pPr>
      <w:r>
        <w:rPr/>
        <w:t>4. Zamawiający przewiduje realizację dostaw z przeciętną częstotliwością 1 raz na 1 tydzień, w ilościach określanych na bieżąco przez Zamawiającego.</w:t>
      </w:r>
    </w:p>
    <w:p>
      <w:pPr>
        <w:pStyle w:val="Normal"/>
        <w:spacing w:lineRule="atLeast" w:line="100"/>
        <w:jc w:val="both"/>
        <w:rPr>
          <w:b/>
          <w:bCs/>
        </w:rPr>
      </w:pPr>
      <w:r>
        <w:rPr>
          <w:b/>
          <w:bCs/>
        </w:rPr>
        <w:t>5. Wymagania zamawiającego:</w:t>
      </w:r>
    </w:p>
    <w:p>
      <w:pPr>
        <w:pStyle w:val="Normal"/>
        <w:spacing w:before="120" w:after="160"/>
        <w:jc w:val="both"/>
        <w:rPr>
          <w:rFonts w:eastAsia="Lucida Sans Unicode"/>
          <w:bCs/>
          <w:kern w:val="2"/>
        </w:rPr>
      </w:pPr>
      <w:r>
        <w:rPr>
          <w:rFonts w:eastAsia="Lucida Sans Unicode"/>
          <w:bCs/>
          <w:kern w:val="2"/>
        </w:rPr>
        <w:t xml:space="preserve">Wymagania jakościowe: jajka zgodne z klasą A, wg kategorii L, jaja muszą być oznakowane zgodnie z normą, na opakowaniach transportowych musi być umieszczona etykieta lub nalepka z informacjami zawierającymi nazwę lub nr producenta oraz adres, klasę jakości, kategorię wagową, datę pakowania. </w:t>
      </w:r>
    </w:p>
    <w:p>
      <w:pPr>
        <w:pStyle w:val="Standard"/>
        <w:spacing w:before="120" w:after="0"/>
        <w:jc w:val="both"/>
        <w:rPr>
          <w:rFonts w:ascii="Calibri" w:hAnsi="Calibri"/>
          <w:sz w:val="22"/>
          <w:szCs w:val="22"/>
        </w:rPr>
      </w:pPr>
      <w:r>
        <w:rPr>
          <w:rFonts w:eastAsia="Arial" w:cs="Arial" w:ascii="Calibri" w:hAnsi="Calibri"/>
          <w:b/>
          <w:bCs/>
          <w:sz w:val="20"/>
          <w:szCs w:val="20"/>
        </w:rPr>
        <w:t>Termin przydatności do spożycia nie krótszy niż 14 dni od daty</w:t>
      </w:r>
      <w:r>
        <w:rPr>
          <w:rFonts w:eastAsia="Arial" w:cs="Arial" w:ascii="Calibri" w:hAnsi="Calibri"/>
          <w:sz w:val="20"/>
          <w:szCs w:val="20"/>
        </w:rPr>
        <w:t xml:space="preserve"> </w:t>
      </w:r>
      <w:r>
        <w:rPr>
          <w:rFonts w:eastAsia="Arial" w:cs="Arial" w:ascii="Calibri" w:hAnsi="Calibri"/>
          <w:b/>
          <w:bCs/>
          <w:sz w:val="20"/>
          <w:szCs w:val="20"/>
        </w:rPr>
        <w:t>dostawy do magazynu-zamawiającego.</w:t>
      </w:r>
    </w:p>
    <w:p>
      <w:pPr>
        <w:pStyle w:val="Normal"/>
        <w:spacing w:before="120" w:after="160"/>
        <w:jc w:val="both"/>
        <w:rPr/>
      </w:pPr>
      <w:r>
        <w:rPr>
          <w:rFonts w:eastAsia="Lucida Sans Unicode"/>
          <w:bCs/>
          <w:kern w:val="2"/>
        </w:rPr>
        <w:t>6.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7</w:t>
      </w:r>
      <w:r>
        <w:rPr>
          <w:rFonts w:eastAsia="Lucida Sans Unicode"/>
          <w:bCs/>
          <w:kern w:val="2"/>
        </w:rPr>
        <w:t>.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8.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9. Dostawy przez Wykonawcę będą realizowane nie częściej niż 1 raz na 2 tygodnie, sukcesywnie w ilościach i określonym terminie, po uprzednim telefonicznym, faksowym lub e-mailowym złożeniu zamówienia przez Zamawiającego.</w:t>
      </w:r>
      <w:r>
        <w:rPr>
          <w:rFonts w:eastAsia="ArialNarrow-Bold" w:cs="Arial"/>
          <w:b/>
          <w:bCs/>
        </w:rPr>
        <w:t xml:space="preserve"> </w:t>
      </w:r>
      <w:bookmarkStart w:id="0" w:name="_GoBack"/>
      <w:bookmarkEnd w:id="0"/>
    </w:p>
    <w:p>
      <w:pPr>
        <w:pStyle w:val="Normal"/>
        <w:widowControl w:val="false"/>
        <w:spacing w:lineRule="exact" w:line="255"/>
        <w:jc w:val="both"/>
        <w:rPr>
          <w:rFonts w:ascii="Calibri" w:hAnsi="Calibri" w:eastAsia="Lucida Sans Unicode" w:cs="Arial"/>
        </w:rPr>
      </w:pPr>
      <w:r>
        <w:rPr>
          <w:rFonts w:eastAsia="Lucida Sans Unicode" w:cs="Arial"/>
        </w:rPr>
        <w:t>10.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12.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13.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14.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15.</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16.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17.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18.</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19.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20.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21.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22.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811974600"/>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15</w:t>
    </w:r>
    <w:r>
      <w:rPr/>
      <w:t>.2024</w:t>
      <w:tab/>
      <w:tab/>
      <w:t>Załącznik nr 1.3.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22610"/>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5979F-56AF-4C44-B263-F647B1F21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LibreOffice/7.5.4.2$Windows_X86_64 LibreOffice_project/36ccfdc35048b057fd9854c757a8b67ec53977b6</Application>
  <AppVersion>15.0000</AppVersion>
  <Pages>3</Pages>
  <Words>1002</Words>
  <Characters>6890</Characters>
  <CharactersWithSpaces>7883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2020-01-14T10:52:00Z</dcterms:created>
  <dc:creator>Paweł Kowalski</dc:creator>
  <dc:description/>
  <dc:language>pl-PL</dc:language>
  <cp:lastModifiedBy/>
  <cp:lastPrinted>2023-12-13T11:31:00Z</cp:lastPrinted>
  <dcterms:modified xsi:type="dcterms:W3CDTF">2024-10-31T09:28:20Z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