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2C3165" w14:textId="77777777" w:rsidR="0023394E" w:rsidRPr="000476C6" w:rsidRDefault="0023394E" w:rsidP="008F4F59">
      <w:pPr>
        <w:pStyle w:val="Bezodstpw"/>
        <w:spacing w:line="276" w:lineRule="auto"/>
        <w:rPr>
          <w:rFonts w:asciiTheme="majorHAnsi" w:hAnsiTheme="majorHAnsi" w:cstheme="majorHAnsi"/>
          <w:b/>
          <w:bCs/>
          <w:sz w:val="24"/>
          <w:szCs w:val="24"/>
        </w:rPr>
      </w:pPr>
    </w:p>
    <w:p w14:paraId="7BA9B317" w14:textId="77777777" w:rsidR="008F4F59" w:rsidRPr="000476C6" w:rsidRDefault="008F4F59" w:rsidP="008F4F59">
      <w:pPr>
        <w:pStyle w:val="Bezodstpw"/>
        <w:spacing w:line="276" w:lineRule="auto"/>
        <w:rPr>
          <w:rFonts w:asciiTheme="majorHAnsi" w:hAnsiTheme="majorHAnsi" w:cstheme="majorHAnsi"/>
          <w:b/>
          <w:bCs/>
          <w:sz w:val="24"/>
          <w:szCs w:val="24"/>
        </w:rPr>
      </w:pPr>
    </w:p>
    <w:p w14:paraId="7B0E121F" w14:textId="676F9946" w:rsidR="00C41542" w:rsidRPr="000476C6" w:rsidRDefault="00C41542" w:rsidP="004B00A2">
      <w:pPr>
        <w:pStyle w:val="Bezodstpw"/>
        <w:spacing w:line="276" w:lineRule="auto"/>
        <w:jc w:val="center"/>
        <w:rPr>
          <w:rFonts w:asciiTheme="majorHAnsi" w:hAnsiTheme="majorHAnsi" w:cstheme="majorHAnsi"/>
          <w:bCs/>
          <w:i/>
          <w:sz w:val="32"/>
          <w:szCs w:val="32"/>
        </w:rPr>
      </w:pPr>
      <w:r w:rsidRPr="000476C6">
        <w:rPr>
          <w:rFonts w:asciiTheme="majorHAnsi" w:hAnsiTheme="majorHAnsi" w:cstheme="majorHAnsi"/>
          <w:b/>
          <w:bCs/>
          <w:sz w:val="32"/>
          <w:szCs w:val="32"/>
        </w:rPr>
        <w:t xml:space="preserve">SPECYFIKACJA WARUNKÓW ZAMÓWIENIA </w:t>
      </w:r>
      <w:r w:rsidRPr="000476C6">
        <w:rPr>
          <w:rFonts w:asciiTheme="majorHAnsi" w:hAnsiTheme="majorHAnsi" w:cstheme="majorHAnsi"/>
          <w:bCs/>
          <w:i/>
          <w:sz w:val="32"/>
          <w:szCs w:val="32"/>
        </w:rPr>
        <w:t>(</w:t>
      </w:r>
      <w:r w:rsidRPr="000476C6">
        <w:rPr>
          <w:rFonts w:asciiTheme="majorHAnsi" w:hAnsiTheme="majorHAnsi" w:cstheme="majorHAnsi"/>
          <w:bCs/>
          <w:i/>
          <w:color w:val="800000"/>
          <w:sz w:val="32"/>
          <w:szCs w:val="32"/>
        </w:rPr>
        <w:t>SWZ</w:t>
      </w:r>
      <w:r w:rsidRPr="000476C6">
        <w:rPr>
          <w:rFonts w:asciiTheme="majorHAnsi" w:hAnsiTheme="majorHAnsi" w:cstheme="majorHAnsi"/>
          <w:bCs/>
          <w:i/>
          <w:sz w:val="32"/>
          <w:szCs w:val="32"/>
        </w:rPr>
        <w:t>)</w:t>
      </w:r>
    </w:p>
    <w:p w14:paraId="3F580B5D" w14:textId="787F911A" w:rsidR="0023394E" w:rsidRPr="000476C6" w:rsidRDefault="0023394E" w:rsidP="004B00A2">
      <w:pPr>
        <w:pStyle w:val="Bezodstpw"/>
        <w:spacing w:line="276" w:lineRule="auto"/>
        <w:jc w:val="center"/>
        <w:rPr>
          <w:rFonts w:asciiTheme="majorHAnsi" w:hAnsiTheme="majorHAnsi" w:cstheme="majorHAnsi"/>
          <w:bCs/>
          <w:i/>
          <w:sz w:val="24"/>
          <w:szCs w:val="24"/>
        </w:rPr>
      </w:pPr>
    </w:p>
    <w:p w14:paraId="50EE7965" w14:textId="77777777" w:rsidR="0023394E" w:rsidRPr="000476C6" w:rsidRDefault="0023394E" w:rsidP="004B00A2">
      <w:pPr>
        <w:pStyle w:val="Bezodstpw"/>
        <w:spacing w:line="276" w:lineRule="auto"/>
        <w:jc w:val="center"/>
        <w:rPr>
          <w:rFonts w:asciiTheme="majorHAnsi" w:hAnsiTheme="majorHAnsi" w:cstheme="majorHAnsi"/>
          <w:bCs/>
          <w:i/>
          <w:sz w:val="24"/>
          <w:szCs w:val="24"/>
        </w:rPr>
      </w:pPr>
    </w:p>
    <w:p w14:paraId="65DA2725" w14:textId="77777777" w:rsidR="00417B20" w:rsidRPr="000476C6" w:rsidRDefault="00417B20" w:rsidP="004B00A2">
      <w:pPr>
        <w:pStyle w:val="Bezodstpw"/>
        <w:spacing w:line="276" w:lineRule="auto"/>
        <w:jc w:val="center"/>
        <w:rPr>
          <w:rFonts w:asciiTheme="majorHAnsi" w:hAnsiTheme="majorHAnsi" w:cstheme="majorHAnsi"/>
          <w:bCs/>
          <w:i/>
          <w:sz w:val="24"/>
          <w:szCs w:val="24"/>
        </w:rPr>
      </w:pPr>
    </w:p>
    <w:p w14:paraId="7D1CA841" w14:textId="3139CA03" w:rsidR="00C41542" w:rsidRPr="000476C6" w:rsidRDefault="00417B20" w:rsidP="00417B20">
      <w:pPr>
        <w:pStyle w:val="Bezodstpw"/>
        <w:spacing w:line="276" w:lineRule="auto"/>
        <w:rPr>
          <w:rFonts w:asciiTheme="majorHAnsi" w:hAnsiTheme="majorHAnsi" w:cstheme="majorHAnsi"/>
          <w:bCs/>
          <w:color w:val="800000"/>
          <w:sz w:val="24"/>
          <w:szCs w:val="24"/>
        </w:rPr>
      </w:pPr>
      <w:r w:rsidRPr="000476C6">
        <w:rPr>
          <w:rFonts w:asciiTheme="majorHAnsi" w:hAnsiTheme="majorHAnsi" w:cstheme="majorHAnsi"/>
          <w:b/>
          <w:bCs/>
          <w:sz w:val="24"/>
          <w:szCs w:val="24"/>
        </w:rPr>
        <w:t>Znak sprawy:</w:t>
      </w:r>
      <w:r w:rsidR="00BF4EBD" w:rsidRPr="000476C6">
        <w:rPr>
          <w:rFonts w:asciiTheme="majorHAnsi" w:hAnsiTheme="majorHAnsi" w:cstheme="majorHAnsi"/>
          <w:b/>
          <w:bCs/>
          <w:sz w:val="24"/>
          <w:szCs w:val="24"/>
        </w:rPr>
        <w:t xml:space="preserve"> </w:t>
      </w:r>
      <w:r w:rsidRPr="000476C6">
        <w:rPr>
          <w:rFonts w:asciiTheme="majorHAnsi" w:hAnsiTheme="majorHAnsi" w:cstheme="majorHAnsi"/>
          <w:bCs/>
          <w:color w:val="800000"/>
          <w:sz w:val="24"/>
          <w:szCs w:val="24"/>
        </w:rPr>
        <w:t>ZP</w:t>
      </w:r>
      <w:r w:rsidR="00BF4EBD" w:rsidRPr="000476C6">
        <w:rPr>
          <w:rFonts w:asciiTheme="majorHAnsi" w:hAnsiTheme="majorHAnsi" w:cstheme="majorHAnsi"/>
          <w:bCs/>
          <w:color w:val="800000"/>
          <w:sz w:val="24"/>
          <w:szCs w:val="24"/>
        </w:rPr>
        <w:t>.</w:t>
      </w:r>
      <w:r w:rsidR="00ED374D" w:rsidRPr="000476C6">
        <w:rPr>
          <w:rFonts w:asciiTheme="majorHAnsi" w:hAnsiTheme="majorHAnsi" w:cstheme="majorHAnsi"/>
          <w:bCs/>
          <w:color w:val="800000"/>
          <w:sz w:val="24"/>
          <w:szCs w:val="24"/>
        </w:rPr>
        <w:t>1</w:t>
      </w:r>
      <w:r w:rsidR="004A3874" w:rsidRPr="000476C6">
        <w:rPr>
          <w:rFonts w:asciiTheme="majorHAnsi" w:hAnsiTheme="majorHAnsi" w:cstheme="majorHAnsi"/>
          <w:bCs/>
          <w:color w:val="800000"/>
          <w:sz w:val="24"/>
          <w:szCs w:val="24"/>
        </w:rPr>
        <w:t>.</w:t>
      </w:r>
      <w:r w:rsidR="00BF4EBD" w:rsidRPr="000476C6">
        <w:rPr>
          <w:rFonts w:asciiTheme="majorHAnsi" w:hAnsiTheme="majorHAnsi" w:cstheme="majorHAnsi"/>
          <w:bCs/>
          <w:color w:val="800000"/>
          <w:sz w:val="24"/>
          <w:szCs w:val="24"/>
        </w:rPr>
        <w:t>202</w:t>
      </w:r>
      <w:r w:rsidR="0012368E" w:rsidRPr="000476C6">
        <w:rPr>
          <w:rFonts w:asciiTheme="majorHAnsi" w:hAnsiTheme="majorHAnsi" w:cstheme="majorHAnsi"/>
          <w:bCs/>
          <w:color w:val="800000"/>
          <w:sz w:val="24"/>
          <w:szCs w:val="24"/>
        </w:rPr>
        <w:t>4</w:t>
      </w:r>
    </w:p>
    <w:p w14:paraId="5FECA8AC" w14:textId="77777777" w:rsidR="0023394E" w:rsidRPr="000476C6" w:rsidRDefault="0023394E" w:rsidP="00417B20">
      <w:pPr>
        <w:pStyle w:val="Bezodstpw"/>
        <w:spacing w:line="276" w:lineRule="auto"/>
        <w:rPr>
          <w:rFonts w:asciiTheme="majorHAnsi" w:hAnsiTheme="majorHAnsi" w:cstheme="majorHAnsi"/>
          <w:bCs/>
          <w:sz w:val="24"/>
          <w:szCs w:val="24"/>
        </w:rPr>
      </w:pPr>
    </w:p>
    <w:p w14:paraId="4F6FC271" w14:textId="77777777" w:rsidR="009135DB" w:rsidRPr="000476C6" w:rsidRDefault="009135DB" w:rsidP="004B00A2">
      <w:pPr>
        <w:pStyle w:val="Bezodstpw"/>
        <w:spacing w:line="276" w:lineRule="auto"/>
        <w:jc w:val="center"/>
        <w:rPr>
          <w:rFonts w:asciiTheme="majorHAnsi" w:hAnsiTheme="majorHAnsi" w:cstheme="majorHAnsi"/>
          <w:b/>
          <w:bCs/>
          <w:sz w:val="24"/>
          <w:szCs w:val="24"/>
        </w:rPr>
      </w:pPr>
    </w:p>
    <w:p w14:paraId="0D835A92" w14:textId="35596014" w:rsidR="00C41542" w:rsidRPr="000476C6" w:rsidRDefault="00417B20" w:rsidP="00417B20">
      <w:pPr>
        <w:pStyle w:val="Tekstpodstawowy21"/>
        <w:spacing w:line="276" w:lineRule="auto"/>
        <w:rPr>
          <w:rFonts w:asciiTheme="majorHAnsi" w:hAnsiTheme="majorHAnsi" w:cstheme="majorHAnsi"/>
          <w:color w:val="800000"/>
          <w:szCs w:val="24"/>
        </w:rPr>
      </w:pPr>
      <w:r w:rsidRPr="000476C6">
        <w:rPr>
          <w:rFonts w:asciiTheme="majorHAnsi" w:hAnsiTheme="majorHAnsi" w:cstheme="majorHAnsi"/>
          <w:b/>
          <w:szCs w:val="24"/>
        </w:rPr>
        <w:t>Tryb udzielenia zamówienia:</w:t>
      </w:r>
      <w:r w:rsidRPr="000476C6">
        <w:rPr>
          <w:rFonts w:asciiTheme="majorHAnsi" w:hAnsiTheme="majorHAnsi" w:cstheme="majorHAnsi"/>
          <w:szCs w:val="24"/>
        </w:rPr>
        <w:t xml:space="preserve"> </w:t>
      </w:r>
      <w:r w:rsidR="00740C20" w:rsidRPr="000476C6">
        <w:rPr>
          <w:rFonts w:asciiTheme="majorHAnsi" w:hAnsiTheme="majorHAnsi" w:cstheme="majorHAnsi"/>
          <w:szCs w:val="24"/>
        </w:rPr>
        <w:t>ROBOTA BUDOWLANA</w:t>
      </w:r>
      <w:r w:rsidR="005F4045" w:rsidRPr="000476C6">
        <w:rPr>
          <w:rFonts w:asciiTheme="majorHAnsi" w:hAnsiTheme="majorHAnsi" w:cstheme="majorHAnsi"/>
          <w:color w:val="800000"/>
          <w:szCs w:val="24"/>
        </w:rPr>
        <w:t>/t</w:t>
      </w:r>
      <w:r w:rsidRPr="000476C6">
        <w:rPr>
          <w:rFonts w:asciiTheme="majorHAnsi" w:hAnsiTheme="majorHAnsi" w:cstheme="majorHAnsi"/>
          <w:color w:val="800000"/>
          <w:szCs w:val="24"/>
        </w:rPr>
        <w:t>ryb podstawowy bez negocjacji</w:t>
      </w:r>
    </w:p>
    <w:p w14:paraId="1909182A" w14:textId="0CF0D30F" w:rsidR="0023394E" w:rsidRPr="000476C6" w:rsidRDefault="0023394E" w:rsidP="00417B20">
      <w:pPr>
        <w:pStyle w:val="Tekstpodstawowy21"/>
        <w:spacing w:line="276" w:lineRule="auto"/>
        <w:rPr>
          <w:rFonts w:asciiTheme="majorHAnsi" w:hAnsiTheme="majorHAnsi" w:cstheme="majorHAnsi"/>
          <w:color w:val="800000"/>
          <w:szCs w:val="24"/>
        </w:rPr>
      </w:pPr>
    </w:p>
    <w:p w14:paraId="33E3D1E5" w14:textId="38C05831" w:rsidR="0048221B" w:rsidRDefault="00C32489" w:rsidP="00C32489">
      <w:pPr>
        <w:pStyle w:val="Bezodstpw"/>
        <w:spacing w:line="276" w:lineRule="auto"/>
        <w:jc w:val="center"/>
        <w:rPr>
          <w:rFonts w:ascii="Times New Roman" w:eastAsia="Arial" w:hAnsi="Times New Roman"/>
          <w:b/>
          <w:sz w:val="24"/>
          <w:szCs w:val="24"/>
        </w:rPr>
      </w:pPr>
      <w:r w:rsidRPr="00C32489">
        <w:rPr>
          <w:rFonts w:ascii="Times New Roman" w:eastAsia="Arial" w:hAnsi="Times New Roman"/>
          <w:b/>
          <w:sz w:val="24"/>
          <w:szCs w:val="24"/>
        </w:rPr>
        <w:t xml:space="preserve">Remont i adaptacja pomieszczeń w celu utworzenia 10 miejsc </w:t>
      </w:r>
      <w:proofErr w:type="spellStart"/>
      <w:r w:rsidRPr="00C32489">
        <w:rPr>
          <w:rFonts w:ascii="Times New Roman" w:eastAsia="Arial" w:hAnsi="Times New Roman"/>
          <w:b/>
          <w:sz w:val="24"/>
          <w:szCs w:val="24"/>
        </w:rPr>
        <w:t>office</w:t>
      </w:r>
      <w:proofErr w:type="spellEnd"/>
      <w:r w:rsidRPr="00C32489">
        <w:rPr>
          <w:rFonts w:ascii="Times New Roman" w:eastAsia="Arial" w:hAnsi="Times New Roman"/>
          <w:b/>
          <w:sz w:val="24"/>
          <w:szCs w:val="24"/>
        </w:rPr>
        <w:t xml:space="preserve"> </w:t>
      </w:r>
      <w:proofErr w:type="spellStart"/>
      <w:r w:rsidRPr="00C32489">
        <w:rPr>
          <w:rFonts w:ascii="Times New Roman" w:eastAsia="Arial" w:hAnsi="Times New Roman"/>
          <w:b/>
          <w:sz w:val="24"/>
          <w:szCs w:val="24"/>
        </w:rPr>
        <w:t>sharingu</w:t>
      </w:r>
      <w:proofErr w:type="spellEnd"/>
      <w:r w:rsidRPr="00C32489">
        <w:rPr>
          <w:rFonts w:ascii="Times New Roman" w:eastAsia="Arial" w:hAnsi="Times New Roman"/>
          <w:b/>
          <w:sz w:val="24"/>
          <w:szCs w:val="24"/>
        </w:rPr>
        <w:t xml:space="preserve"> oraz dostosowania obiektu do korzystania przez osoby z niepełnosprawnością</w:t>
      </w:r>
      <w:bookmarkStart w:id="0" w:name="_Hlk179445805"/>
      <w:r w:rsidRPr="00C32489">
        <w:rPr>
          <w:rFonts w:ascii="Times New Roman" w:eastAsia="Arial" w:hAnsi="Times New Roman"/>
          <w:b/>
          <w:sz w:val="24"/>
          <w:szCs w:val="24"/>
        </w:rPr>
        <w:t xml:space="preserve"> </w:t>
      </w:r>
      <w:r w:rsidRPr="00C32489">
        <w:rPr>
          <w:rFonts w:ascii="Times New Roman" w:hAnsi="Times New Roman"/>
          <w:sz w:val="24"/>
          <w:szCs w:val="24"/>
        </w:rPr>
        <w:t>w ramach projektu pt</w:t>
      </w:r>
      <w:bookmarkStart w:id="1" w:name="_Hlk179802726"/>
      <w:r w:rsidRPr="00C32489">
        <w:rPr>
          <w:rFonts w:ascii="Times New Roman" w:hAnsi="Times New Roman"/>
          <w:sz w:val="24"/>
          <w:szCs w:val="24"/>
        </w:rPr>
        <w:t>.</w:t>
      </w:r>
      <w:r w:rsidRPr="00C32489">
        <w:rPr>
          <w:rFonts w:ascii="Times New Roman" w:eastAsia="Arial" w:hAnsi="Times New Roman"/>
          <w:b/>
          <w:sz w:val="24"/>
          <w:szCs w:val="24"/>
        </w:rPr>
        <w:t xml:space="preserve"> FEPK.07 „Kapitał ludzki gotowy do zmian” programu regionalnego Fundusze Europejskie dla Podkarpacia 2021-2027* „Lepsza przyszłość - nowe horyzonty” </w:t>
      </w:r>
      <w:bookmarkEnd w:id="1"/>
      <w:r w:rsidRPr="00C32489">
        <w:rPr>
          <w:rFonts w:ascii="Times New Roman" w:eastAsia="Arial" w:hAnsi="Times New Roman"/>
          <w:b/>
          <w:sz w:val="24"/>
          <w:szCs w:val="24"/>
        </w:rPr>
        <w:t>nr FEPK.07.08-IP.01-0060/23</w:t>
      </w:r>
      <w:bookmarkEnd w:id="0"/>
    </w:p>
    <w:p w14:paraId="73A10A1E" w14:textId="77777777" w:rsidR="00C32489" w:rsidRPr="00C32489" w:rsidRDefault="00C32489" w:rsidP="00C32489">
      <w:pPr>
        <w:pStyle w:val="Bezodstpw"/>
        <w:spacing w:line="276" w:lineRule="auto"/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</w:p>
    <w:p w14:paraId="55719671" w14:textId="295D23AA" w:rsidR="00C41542" w:rsidRPr="000476C6" w:rsidRDefault="00C41542" w:rsidP="0048221B">
      <w:pPr>
        <w:pStyle w:val="Bezodstpw"/>
        <w:spacing w:line="276" w:lineRule="auto"/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0476C6">
        <w:rPr>
          <w:rFonts w:asciiTheme="majorHAnsi" w:hAnsiTheme="majorHAnsi" w:cstheme="majorHAnsi"/>
          <w:b/>
          <w:bCs/>
          <w:sz w:val="24"/>
          <w:szCs w:val="24"/>
          <w:u w:val="single"/>
        </w:rPr>
        <w:t xml:space="preserve">Zatwierdził: </w:t>
      </w:r>
    </w:p>
    <w:p w14:paraId="279F12D8" w14:textId="77777777" w:rsidR="0048221B" w:rsidRDefault="0048221B" w:rsidP="0048221B">
      <w:pPr>
        <w:pStyle w:val="Bezodstpw"/>
        <w:spacing w:line="276" w:lineRule="auto"/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</w:p>
    <w:p w14:paraId="793260AC" w14:textId="3A9E6C05" w:rsidR="000476C6" w:rsidRPr="003D1D39" w:rsidRDefault="003D1D39" w:rsidP="009D0621">
      <w:pPr>
        <w:pStyle w:val="Bezodstpw"/>
        <w:spacing w:line="276" w:lineRule="auto"/>
        <w:rPr>
          <w:rFonts w:asciiTheme="majorHAnsi" w:hAnsiTheme="majorHAnsi" w:cstheme="majorHAnsi"/>
          <w:b/>
          <w:bCs/>
          <w:color w:val="002060"/>
          <w:sz w:val="24"/>
          <w:szCs w:val="24"/>
        </w:rPr>
      </w:pPr>
      <w:r w:rsidRPr="003D1D39">
        <w:rPr>
          <w:rFonts w:asciiTheme="majorHAnsi" w:hAnsiTheme="majorHAnsi" w:cstheme="majorHAnsi"/>
          <w:b/>
          <w:bCs/>
          <w:color w:val="002060"/>
          <w:sz w:val="24"/>
          <w:szCs w:val="24"/>
        </w:rPr>
        <w:t>BURMISTRZ MIASTA JAROSŁAWIA</w:t>
      </w:r>
      <w:r w:rsidRPr="003D1D39">
        <w:rPr>
          <w:rFonts w:asciiTheme="majorHAnsi" w:hAnsiTheme="majorHAnsi" w:cstheme="majorHAnsi"/>
          <w:b/>
          <w:bCs/>
          <w:color w:val="002060"/>
          <w:sz w:val="24"/>
          <w:szCs w:val="24"/>
        </w:rPr>
        <w:tab/>
      </w:r>
      <w:r w:rsidRPr="003D1D39">
        <w:rPr>
          <w:rFonts w:asciiTheme="majorHAnsi" w:hAnsiTheme="majorHAnsi" w:cstheme="majorHAnsi"/>
          <w:b/>
          <w:bCs/>
          <w:color w:val="002060"/>
          <w:sz w:val="24"/>
          <w:szCs w:val="24"/>
        </w:rPr>
        <w:tab/>
      </w:r>
      <w:r w:rsidRPr="003D1D39">
        <w:rPr>
          <w:rFonts w:asciiTheme="majorHAnsi" w:hAnsiTheme="majorHAnsi" w:cstheme="majorHAnsi"/>
          <w:b/>
          <w:bCs/>
          <w:color w:val="002060"/>
          <w:sz w:val="24"/>
          <w:szCs w:val="24"/>
        </w:rPr>
        <w:tab/>
      </w:r>
      <w:r w:rsidRPr="003D1D39">
        <w:rPr>
          <w:rFonts w:asciiTheme="majorHAnsi" w:hAnsiTheme="majorHAnsi" w:cstheme="majorHAnsi"/>
          <w:b/>
          <w:bCs/>
          <w:color w:val="002060"/>
          <w:sz w:val="24"/>
          <w:szCs w:val="24"/>
        </w:rPr>
        <w:tab/>
        <w:t>BURMISTRZ MIASTA PRZEWORSKA</w:t>
      </w:r>
    </w:p>
    <w:p w14:paraId="30EC5842" w14:textId="77777777" w:rsidR="000476C6" w:rsidRPr="003D1D39" w:rsidRDefault="000476C6" w:rsidP="0048221B">
      <w:pPr>
        <w:pStyle w:val="Bezodstpw"/>
        <w:spacing w:line="276" w:lineRule="auto"/>
        <w:jc w:val="center"/>
        <w:rPr>
          <w:rFonts w:ascii="Monotype Corsiva" w:hAnsi="Monotype Corsiva" w:cstheme="majorHAnsi"/>
          <w:b/>
          <w:bCs/>
          <w:color w:val="002060"/>
          <w:sz w:val="24"/>
          <w:szCs w:val="24"/>
          <w:u w:val="single"/>
        </w:rPr>
      </w:pPr>
    </w:p>
    <w:p w14:paraId="407FFDC1" w14:textId="454359A9" w:rsidR="00C41542" w:rsidRPr="003D1D39" w:rsidRDefault="003D1D39" w:rsidP="003D1D39">
      <w:pPr>
        <w:pStyle w:val="Bezodstpw"/>
        <w:spacing w:line="276" w:lineRule="auto"/>
        <w:rPr>
          <w:rFonts w:ascii="Monotype Corsiva" w:hAnsi="Monotype Corsiva" w:cstheme="majorHAnsi"/>
          <w:b/>
          <w:color w:val="002060"/>
          <w:sz w:val="32"/>
          <w:szCs w:val="32"/>
        </w:rPr>
      </w:pPr>
      <w:r w:rsidRPr="003D1D39">
        <w:rPr>
          <w:rFonts w:ascii="Monotype Corsiva" w:hAnsi="Monotype Corsiva" w:cstheme="majorHAnsi"/>
          <w:bCs/>
          <w:color w:val="002060"/>
          <w:sz w:val="24"/>
          <w:szCs w:val="24"/>
        </w:rPr>
        <w:t xml:space="preserve">     </w:t>
      </w:r>
      <w:r w:rsidRPr="003D1D39">
        <w:rPr>
          <w:rFonts w:ascii="Monotype Corsiva" w:hAnsi="Monotype Corsiva" w:cstheme="majorHAnsi"/>
          <w:b/>
          <w:color w:val="002060"/>
          <w:sz w:val="32"/>
          <w:szCs w:val="32"/>
        </w:rPr>
        <w:t>MARCIN NAZAREWICZ</w:t>
      </w:r>
      <w:r w:rsidRPr="003D1D39">
        <w:rPr>
          <w:rFonts w:ascii="Monotype Corsiva" w:hAnsi="Monotype Corsiva" w:cstheme="majorHAnsi"/>
          <w:b/>
          <w:color w:val="002060"/>
          <w:sz w:val="32"/>
          <w:szCs w:val="32"/>
        </w:rPr>
        <w:tab/>
      </w:r>
      <w:r w:rsidRPr="003D1D39">
        <w:rPr>
          <w:rFonts w:ascii="Monotype Corsiva" w:hAnsi="Monotype Corsiva" w:cstheme="majorHAnsi"/>
          <w:b/>
          <w:color w:val="002060"/>
          <w:sz w:val="32"/>
          <w:szCs w:val="32"/>
        </w:rPr>
        <w:tab/>
      </w:r>
      <w:r w:rsidRPr="003D1D39">
        <w:rPr>
          <w:rFonts w:ascii="Monotype Corsiva" w:hAnsi="Monotype Corsiva" w:cstheme="majorHAnsi"/>
          <w:b/>
          <w:color w:val="002060"/>
          <w:sz w:val="32"/>
          <w:szCs w:val="32"/>
        </w:rPr>
        <w:tab/>
      </w:r>
      <w:r w:rsidRPr="003D1D39">
        <w:rPr>
          <w:rFonts w:ascii="Monotype Corsiva" w:hAnsi="Monotype Corsiva" w:cstheme="majorHAnsi"/>
          <w:b/>
          <w:color w:val="002060"/>
          <w:sz w:val="32"/>
          <w:szCs w:val="32"/>
        </w:rPr>
        <w:tab/>
      </w:r>
      <w:r>
        <w:rPr>
          <w:rFonts w:ascii="Monotype Corsiva" w:hAnsi="Monotype Corsiva" w:cstheme="majorHAnsi"/>
          <w:b/>
          <w:color w:val="002060"/>
          <w:sz w:val="32"/>
          <w:szCs w:val="32"/>
        </w:rPr>
        <w:t xml:space="preserve">         </w:t>
      </w:r>
      <w:r w:rsidRPr="003D1D39">
        <w:rPr>
          <w:rFonts w:ascii="Monotype Corsiva" w:hAnsi="Monotype Corsiva" w:cstheme="majorHAnsi"/>
          <w:b/>
          <w:color w:val="002060"/>
          <w:sz w:val="32"/>
          <w:szCs w:val="32"/>
        </w:rPr>
        <w:t>LESZEK KISIEL</w:t>
      </w:r>
    </w:p>
    <w:p w14:paraId="10DA2FAD" w14:textId="77777777" w:rsidR="00C41542" w:rsidRPr="000476C6" w:rsidRDefault="00C41542" w:rsidP="009E384A">
      <w:pPr>
        <w:pStyle w:val="Bezodstpw"/>
        <w:spacing w:line="276" w:lineRule="auto"/>
        <w:rPr>
          <w:rFonts w:asciiTheme="majorHAnsi" w:hAnsiTheme="majorHAnsi" w:cstheme="majorHAnsi"/>
          <w:bCs/>
          <w:sz w:val="24"/>
          <w:szCs w:val="24"/>
        </w:rPr>
      </w:pPr>
    </w:p>
    <w:p w14:paraId="68BA2BB0" w14:textId="77777777" w:rsidR="00D75ACF" w:rsidRPr="000476C6" w:rsidRDefault="00D75ACF" w:rsidP="009E384A">
      <w:pPr>
        <w:pStyle w:val="Bezodstpw"/>
        <w:spacing w:line="276" w:lineRule="auto"/>
        <w:rPr>
          <w:rFonts w:asciiTheme="majorHAnsi" w:hAnsiTheme="majorHAnsi" w:cstheme="majorHAnsi"/>
          <w:bCs/>
          <w:sz w:val="24"/>
          <w:szCs w:val="24"/>
        </w:rPr>
      </w:pPr>
    </w:p>
    <w:p w14:paraId="1D63CCBA" w14:textId="77777777" w:rsidR="00C41542" w:rsidRPr="000476C6" w:rsidRDefault="00C41542" w:rsidP="004B00A2">
      <w:pPr>
        <w:pStyle w:val="Bezodstpw"/>
        <w:spacing w:line="276" w:lineRule="auto"/>
        <w:rPr>
          <w:rFonts w:asciiTheme="majorHAnsi" w:hAnsiTheme="majorHAnsi" w:cstheme="majorHAnsi"/>
          <w:b/>
          <w:bCs/>
          <w:i/>
          <w:iCs/>
          <w:sz w:val="24"/>
          <w:szCs w:val="24"/>
          <w:u w:val="single"/>
        </w:rPr>
      </w:pPr>
      <w:r w:rsidRPr="000476C6">
        <w:rPr>
          <w:rFonts w:asciiTheme="majorHAnsi" w:hAnsiTheme="majorHAnsi" w:cstheme="majorHAnsi"/>
          <w:b/>
          <w:bCs/>
          <w:i/>
          <w:iCs/>
          <w:sz w:val="24"/>
          <w:szCs w:val="24"/>
          <w:u w:val="single"/>
        </w:rPr>
        <w:t>ZAŁĄCZNIKI</w:t>
      </w:r>
    </w:p>
    <w:p w14:paraId="18B1BCFC" w14:textId="77777777" w:rsidR="00C41542" w:rsidRPr="000476C6" w:rsidRDefault="00C41542" w:rsidP="003116CD">
      <w:pPr>
        <w:pStyle w:val="Bezodstpw"/>
        <w:spacing w:line="276" w:lineRule="auto"/>
        <w:rPr>
          <w:rFonts w:asciiTheme="majorHAnsi" w:hAnsiTheme="majorHAnsi" w:cstheme="majorHAnsi"/>
          <w:b/>
          <w:bCs/>
          <w:iCs/>
          <w:sz w:val="24"/>
          <w:szCs w:val="24"/>
        </w:rPr>
      </w:pPr>
      <w:r w:rsidRPr="000476C6">
        <w:rPr>
          <w:rFonts w:asciiTheme="majorHAnsi" w:hAnsiTheme="majorHAnsi" w:cstheme="majorHAnsi"/>
          <w:b/>
          <w:bCs/>
          <w:iCs/>
          <w:sz w:val="24"/>
          <w:szCs w:val="24"/>
        </w:rPr>
        <w:t xml:space="preserve">Nr 1  </w:t>
      </w:r>
      <w:r w:rsidRPr="000476C6">
        <w:rPr>
          <w:rFonts w:asciiTheme="majorHAnsi" w:hAnsiTheme="majorHAnsi" w:cstheme="majorHAnsi"/>
          <w:b/>
          <w:bCs/>
          <w:iCs/>
          <w:sz w:val="24"/>
          <w:szCs w:val="24"/>
        </w:rPr>
        <w:tab/>
      </w:r>
      <w:r w:rsidR="00B724C8" w:rsidRPr="000476C6">
        <w:rPr>
          <w:rFonts w:asciiTheme="majorHAnsi" w:hAnsiTheme="majorHAnsi" w:cstheme="majorHAnsi"/>
          <w:b/>
          <w:bCs/>
          <w:iCs/>
          <w:sz w:val="24"/>
          <w:szCs w:val="24"/>
        </w:rPr>
        <w:tab/>
      </w:r>
      <w:r w:rsidRPr="000476C6">
        <w:rPr>
          <w:rFonts w:asciiTheme="majorHAnsi" w:hAnsiTheme="majorHAnsi" w:cstheme="majorHAnsi"/>
          <w:bCs/>
          <w:iCs/>
          <w:sz w:val="24"/>
          <w:szCs w:val="24"/>
        </w:rPr>
        <w:t xml:space="preserve">Formularz ofertowy </w:t>
      </w:r>
      <w:r w:rsidRPr="000476C6">
        <w:rPr>
          <w:rFonts w:asciiTheme="majorHAnsi" w:hAnsiTheme="majorHAnsi" w:cstheme="majorHAnsi"/>
          <w:bCs/>
          <w:i/>
          <w:iCs/>
          <w:sz w:val="24"/>
          <w:szCs w:val="24"/>
        </w:rPr>
        <w:t>(druk)</w:t>
      </w:r>
    </w:p>
    <w:p w14:paraId="75ABD8F9" w14:textId="77777777" w:rsidR="00C2146D" w:rsidRPr="000476C6" w:rsidRDefault="00C41542" w:rsidP="003116CD">
      <w:pPr>
        <w:pStyle w:val="Bezodstpw"/>
        <w:spacing w:line="276" w:lineRule="auto"/>
        <w:rPr>
          <w:rFonts w:asciiTheme="majorHAnsi" w:hAnsiTheme="majorHAnsi" w:cstheme="majorHAnsi"/>
          <w:bCs/>
          <w:iCs/>
          <w:sz w:val="24"/>
          <w:szCs w:val="24"/>
        </w:rPr>
      </w:pPr>
      <w:r w:rsidRPr="000476C6">
        <w:rPr>
          <w:rFonts w:asciiTheme="majorHAnsi" w:hAnsiTheme="majorHAnsi" w:cstheme="majorHAnsi"/>
          <w:b/>
          <w:bCs/>
          <w:iCs/>
          <w:sz w:val="24"/>
          <w:szCs w:val="24"/>
        </w:rPr>
        <w:t xml:space="preserve">Nr 2  </w:t>
      </w:r>
      <w:r w:rsidRPr="000476C6">
        <w:rPr>
          <w:rFonts w:asciiTheme="majorHAnsi" w:hAnsiTheme="majorHAnsi" w:cstheme="majorHAnsi"/>
          <w:b/>
          <w:bCs/>
          <w:iCs/>
          <w:sz w:val="24"/>
          <w:szCs w:val="24"/>
        </w:rPr>
        <w:tab/>
      </w:r>
      <w:r w:rsidR="00B724C8" w:rsidRPr="000476C6">
        <w:rPr>
          <w:rFonts w:asciiTheme="majorHAnsi" w:hAnsiTheme="majorHAnsi" w:cstheme="majorHAnsi"/>
          <w:b/>
          <w:bCs/>
          <w:iCs/>
          <w:sz w:val="24"/>
          <w:szCs w:val="24"/>
        </w:rPr>
        <w:tab/>
      </w:r>
      <w:r w:rsidR="00C2146D" w:rsidRPr="000476C6">
        <w:rPr>
          <w:rFonts w:asciiTheme="majorHAnsi" w:hAnsiTheme="majorHAnsi" w:cstheme="majorHAnsi"/>
          <w:bCs/>
          <w:iCs/>
          <w:sz w:val="24"/>
          <w:szCs w:val="24"/>
        </w:rPr>
        <w:t xml:space="preserve">Wzór umowy </w:t>
      </w:r>
    </w:p>
    <w:p w14:paraId="5CAFC8F5" w14:textId="0961C099" w:rsidR="003D5C04" w:rsidRPr="000476C6" w:rsidRDefault="003D5C04" w:rsidP="003116CD">
      <w:pPr>
        <w:pStyle w:val="Bezodstpw"/>
        <w:spacing w:line="276" w:lineRule="auto"/>
        <w:ind w:left="1428" w:hanging="1428"/>
        <w:rPr>
          <w:rFonts w:asciiTheme="majorHAnsi" w:hAnsiTheme="majorHAnsi" w:cstheme="majorHAnsi"/>
          <w:bCs/>
          <w:iCs/>
          <w:sz w:val="24"/>
          <w:szCs w:val="24"/>
        </w:rPr>
      </w:pPr>
      <w:r w:rsidRPr="000476C6">
        <w:rPr>
          <w:rFonts w:asciiTheme="majorHAnsi" w:hAnsiTheme="majorHAnsi" w:cstheme="majorHAnsi"/>
          <w:b/>
          <w:bCs/>
          <w:iCs/>
          <w:sz w:val="24"/>
          <w:szCs w:val="24"/>
        </w:rPr>
        <w:t>Nr 3</w:t>
      </w:r>
      <w:r w:rsidR="003116CD" w:rsidRPr="000476C6">
        <w:rPr>
          <w:rFonts w:asciiTheme="majorHAnsi" w:hAnsiTheme="majorHAnsi" w:cstheme="majorHAnsi"/>
          <w:bCs/>
          <w:iCs/>
          <w:sz w:val="24"/>
          <w:szCs w:val="24"/>
        </w:rPr>
        <w:tab/>
      </w:r>
      <w:r w:rsidRPr="000476C6">
        <w:rPr>
          <w:rFonts w:asciiTheme="majorHAnsi" w:hAnsiTheme="majorHAnsi" w:cstheme="majorHAnsi"/>
          <w:bCs/>
          <w:iCs/>
          <w:sz w:val="24"/>
          <w:szCs w:val="24"/>
        </w:rPr>
        <w:t xml:space="preserve">Opis przedmiotu zamówienia </w:t>
      </w:r>
      <w:r w:rsidR="00F55384" w:rsidRPr="000476C6">
        <w:rPr>
          <w:rFonts w:asciiTheme="majorHAnsi" w:hAnsiTheme="majorHAnsi" w:cstheme="majorHAnsi"/>
          <w:bCs/>
          <w:iCs/>
          <w:sz w:val="24"/>
          <w:szCs w:val="24"/>
        </w:rPr>
        <w:t>(</w:t>
      </w:r>
      <w:r w:rsidR="009E384A" w:rsidRPr="000476C6">
        <w:rPr>
          <w:rFonts w:asciiTheme="majorHAnsi" w:hAnsiTheme="majorHAnsi" w:cstheme="majorHAnsi"/>
          <w:bCs/>
          <w:iCs/>
          <w:sz w:val="24"/>
          <w:szCs w:val="24"/>
        </w:rPr>
        <w:t>dokumentacja techniczna</w:t>
      </w:r>
      <w:r w:rsidR="00F55384" w:rsidRPr="000476C6">
        <w:rPr>
          <w:rFonts w:asciiTheme="majorHAnsi" w:hAnsiTheme="majorHAnsi" w:cstheme="majorHAnsi"/>
          <w:bCs/>
          <w:iCs/>
          <w:sz w:val="24"/>
          <w:szCs w:val="24"/>
        </w:rPr>
        <w:t>)</w:t>
      </w:r>
    </w:p>
    <w:p w14:paraId="5EBD4C9F" w14:textId="05089D5D" w:rsidR="00C2146D" w:rsidRPr="000476C6" w:rsidRDefault="00C2146D" w:rsidP="004B00A2">
      <w:pPr>
        <w:keepNext/>
        <w:keepLines/>
        <w:suppressAutoHyphens/>
        <w:autoSpaceDN w:val="0"/>
        <w:spacing w:line="276" w:lineRule="auto"/>
        <w:jc w:val="both"/>
        <w:textAlignment w:val="baseline"/>
        <w:rPr>
          <w:rFonts w:asciiTheme="majorHAnsi" w:hAnsiTheme="majorHAnsi" w:cstheme="majorHAnsi"/>
          <w:bCs/>
          <w:i/>
          <w:iCs/>
        </w:rPr>
      </w:pPr>
      <w:r w:rsidRPr="000476C6">
        <w:rPr>
          <w:rFonts w:asciiTheme="majorHAnsi" w:hAnsiTheme="majorHAnsi" w:cstheme="majorHAnsi"/>
          <w:b/>
          <w:lang w:eastAsia="ar-SA"/>
        </w:rPr>
        <w:t xml:space="preserve">Nr </w:t>
      </w:r>
      <w:r w:rsidR="003D5C04" w:rsidRPr="000476C6">
        <w:rPr>
          <w:rFonts w:asciiTheme="majorHAnsi" w:hAnsiTheme="majorHAnsi" w:cstheme="majorHAnsi"/>
          <w:b/>
          <w:lang w:eastAsia="ar-SA"/>
        </w:rPr>
        <w:t>4</w:t>
      </w:r>
      <w:r w:rsidRPr="000476C6">
        <w:rPr>
          <w:rFonts w:asciiTheme="majorHAnsi" w:hAnsiTheme="majorHAnsi" w:cstheme="majorHAnsi"/>
          <w:b/>
          <w:lang w:eastAsia="ar-SA"/>
        </w:rPr>
        <w:t xml:space="preserve"> </w:t>
      </w:r>
      <w:r w:rsidRPr="000476C6">
        <w:rPr>
          <w:rFonts w:asciiTheme="majorHAnsi" w:hAnsiTheme="majorHAnsi" w:cstheme="majorHAnsi"/>
          <w:lang w:eastAsia="ar-SA"/>
        </w:rPr>
        <w:tab/>
      </w:r>
      <w:r w:rsidRPr="000476C6">
        <w:rPr>
          <w:rFonts w:asciiTheme="majorHAnsi" w:hAnsiTheme="majorHAnsi" w:cstheme="majorHAnsi"/>
          <w:lang w:eastAsia="ar-SA"/>
        </w:rPr>
        <w:tab/>
      </w:r>
      <w:r w:rsidR="00E56295" w:rsidRPr="000476C6">
        <w:rPr>
          <w:rFonts w:asciiTheme="majorHAnsi" w:hAnsiTheme="majorHAnsi" w:cstheme="majorHAnsi"/>
          <w:lang w:eastAsia="ar-SA"/>
        </w:rPr>
        <w:t xml:space="preserve">Oświadczenie </w:t>
      </w:r>
      <w:r w:rsidR="00242124" w:rsidRPr="000476C6">
        <w:rPr>
          <w:rFonts w:asciiTheme="majorHAnsi" w:hAnsiTheme="majorHAnsi" w:cstheme="majorHAnsi"/>
          <w:lang w:eastAsia="ar-SA"/>
        </w:rPr>
        <w:t>o niepodleganiu wykluczeniu</w:t>
      </w:r>
      <w:r w:rsidRPr="000476C6">
        <w:rPr>
          <w:rFonts w:asciiTheme="majorHAnsi" w:hAnsiTheme="majorHAnsi" w:cstheme="majorHAnsi"/>
          <w:lang w:eastAsia="ar-SA"/>
        </w:rPr>
        <w:t xml:space="preserve"> </w:t>
      </w:r>
      <w:r w:rsidR="007C3AF4" w:rsidRPr="000476C6">
        <w:rPr>
          <w:rFonts w:asciiTheme="majorHAnsi" w:hAnsiTheme="majorHAnsi" w:cstheme="majorHAnsi"/>
          <w:bCs/>
          <w:i/>
          <w:iCs/>
        </w:rPr>
        <w:t>(druk)</w:t>
      </w:r>
    </w:p>
    <w:p w14:paraId="1007BF08" w14:textId="65EC06E0" w:rsidR="00B473E0" w:rsidRPr="000476C6" w:rsidRDefault="00C65061" w:rsidP="00B473E0">
      <w:pPr>
        <w:keepNext/>
        <w:keepLines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right" w:pos="9070"/>
        </w:tabs>
        <w:suppressAutoHyphens/>
        <w:autoSpaceDN w:val="0"/>
        <w:spacing w:line="276" w:lineRule="auto"/>
        <w:jc w:val="both"/>
        <w:textAlignment w:val="baseline"/>
        <w:rPr>
          <w:rFonts w:asciiTheme="majorHAnsi" w:hAnsiTheme="majorHAnsi" w:cstheme="majorHAnsi"/>
          <w:bCs/>
          <w:i/>
          <w:iCs/>
        </w:rPr>
      </w:pPr>
      <w:r w:rsidRPr="000476C6">
        <w:rPr>
          <w:rFonts w:asciiTheme="majorHAnsi" w:hAnsiTheme="majorHAnsi" w:cstheme="majorHAnsi"/>
          <w:b/>
          <w:bCs/>
          <w:iCs/>
        </w:rPr>
        <w:t>Nr 5</w:t>
      </w:r>
      <w:r w:rsidRPr="000476C6">
        <w:rPr>
          <w:rFonts w:asciiTheme="majorHAnsi" w:hAnsiTheme="majorHAnsi" w:cstheme="majorHAnsi"/>
          <w:bCs/>
          <w:iCs/>
        </w:rPr>
        <w:tab/>
      </w:r>
      <w:r w:rsidRPr="000476C6">
        <w:rPr>
          <w:rFonts w:asciiTheme="majorHAnsi" w:hAnsiTheme="majorHAnsi" w:cstheme="majorHAnsi"/>
          <w:bCs/>
          <w:iCs/>
        </w:rPr>
        <w:tab/>
      </w:r>
      <w:r w:rsidR="008F4F59" w:rsidRPr="000476C6">
        <w:rPr>
          <w:rFonts w:asciiTheme="majorHAnsi" w:hAnsiTheme="majorHAnsi" w:cstheme="majorHAnsi"/>
          <w:bCs/>
          <w:iCs/>
        </w:rPr>
        <w:t>Oświadczenie d</w:t>
      </w:r>
      <w:r w:rsidRPr="000476C6">
        <w:rPr>
          <w:rFonts w:asciiTheme="majorHAnsi" w:hAnsiTheme="majorHAnsi" w:cstheme="majorHAnsi"/>
          <w:bCs/>
          <w:iCs/>
        </w:rPr>
        <w:t>otyczące grupy kapitałowej</w:t>
      </w:r>
      <w:r w:rsidR="008F4F59" w:rsidRPr="000476C6">
        <w:rPr>
          <w:rFonts w:asciiTheme="majorHAnsi" w:hAnsiTheme="majorHAnsi" w:cstheme="majorHAnsi"/>
          <w:bCs/>
          <w:iCs/>
        </w:rPr>
        <w:t xml:space="preserve"> </w:t>
      </w:r>
      <w:r w:rsidR="008F4F59" w:rsidRPr="000476C6">
        <w:rPr>
          <w:rFonts w:asciiTheme="majorHAnsi" w:hAnsiTheme="majorHAnsi" w:cstheme="majorHAnsi"/>
          <w:bCs/>
          <w:i/>
          <w:iCs/>
        </w:rPr>
        <w:t>(druk)</w:t>
      </w:r>
    </w:p>
    <w:p w14:paraId="50E5096F" w14:textId="7892AAB5" w:rsidR="00B473E0" w:rsidRPr="000476C6" w:rsidRDefault="00B473E0" w:rsidP="00B473E0">
      <w:pPr>
        <w:keepNext/>
        <w:keepLines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right" w:pos="9070"/>
        </w:tabs>
        <w:suppressAutoHyphens/>
        <w:autoSpaceDN w:val="0"/>
        <w:spacing w:line="276" w:lineRule="auto"/>
        <w:jc w:val="both"/>
        <w:textAlignment w:val="baseline"/>
        <w:rPr>
          <w:rFonts w:asciiTheme="majorHAnsi" w:hAnsiTheme="majorHAnsi" w:cstheme="majorHAnsi"/>
          <w:bCs/>
          <w:i/>
          <w:iCs/>
        </w:rPr>
      </w:pPr>
      <w:r w:rsidRPr="000476C6">
        <w:rPr>
          <w:rFonts w:asciiTheme="majorHAnsi" w:hAnsiTheme="majorHAnsi" w:cstheme="majorHAnsi"/>
          <w:b/>
          <w:bCs/>
          <w:iCs/>
        </w:rPr>
        <w:t xml:space="preserve">Nr </w:t>
      </w:r>
      <w:r w:rsidR="00920403" w:rsidRPr="000476C6">
        <w:rPr>
          <w:rFonts w:asciiTheme="majorHAnsi" w:hAnsiTheme="majorHAnsi" w:cstheme="majorHAnsi"/>
          <w:b/>
          <w:bCs/>
          <w:iCs/>
        </w:rPr>
        <w:t>6</w:t>
      </w:r>
      <w:r w:rsidRPr="000476C6">
        <w:rPr>
          <w:rFonts w:asciiTheme="majorHAnsi" w:hAnsiTheme="majorHAnsi" w:cstheme="majorHAnsi"/>
          <w:b/>
          <w:bCs/>
          <w:iCs/>
        </w:rPr>
        <w:t xml:space="preserve">               </w:t>
      </w:r>
      <w:r w:rsidR="003621FA">
        <w:rPr>
          <w:rFonts w:asciiTheme="majorHAnsi" w:hAnsiTheme="majorHAnsi" w:cstheme="majorHAnsi"/>
          <w:b/>
          <w:bCs/>
          <w:iCs/>
        </w:rPr>
        <w:tab/>
      </w:r>
      <w:r w:rsidRPr="000476C6">
        <w:rPr>
          <w:rFonts w:asciiTheme="majorHAnsi" w:hAnsiTheme="majorHAnsi" w:cstheme="majorHAnsi"/>
          <w:bCs/>
          <w:iCs/>
        </w:rPr>
        <w:t xml:space="preserve">Wykaz osób </w:t>
      </w:r>
      <w:r w:rsidRPr="000476C6">
        <w:rPr>
          <w:rFonts w:asciiTheme="majorHAnsi" w:hAnsiTheme="majorHAnsi" w:cstheme="majorHAnsi"/>
          <w:bCs/>
          <w:i/>
          <w:iCs/>
        </w:rPr>
        <w:t xml:space="preserve">(druk) </w:t>
      </w:r>
    </w:p>
    <w:p w14:paraId="2D49D365" w14:textId="79DF0E6E" w:rsidR="007472BE" w:rsidRPr="000476C6" w:rsidRDefault="007472BE" w:rsidP="00B473E0">
      <w:pPr>
        <w:keepNext/>
        <w:keepLines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right" w:pos="9070"/>
        </w:tabs>
        <w:suppressAutoHyphens/>
        <w:autoSpaceDN w:val="0"/>
        <w:spacing w:line="276" w:lineRule="auto"/>
        <w:jc w:val="both"/>
        <w:textAlignment w:val="baseline"/>
        <w:rPr>
          <w:rFonts w:asciiTheme="majorHAnsi" w:hAnsiTheme="majorHAnsi" w:cstheme="majorHAnsi"/>
          <w:b/>
          <w:bCs/>
        </w:rPr>
      </w:pPr>
    </w:p>
    <w:p w14:paraId="253D08C5" w14:textId="08A9A8C7" w:rsidR="007472BE" w:rsidRPr="000476C6" w:rsidRDefault="0048221B" w:rsidP="000F3325">
      <w:pPr>
        <w:tabs>
          <w:tab w:val="left" w:pos="7350"/>
        </w:tabs>
        <w:spacing w:line="276" w:lineRule="auto"/>
        <w:rPr>
          <w:rFonts w:asciiTheme="majorHAnsi" w:hAnsiTheme="majorHAnsi" w:cstheme="majorHAnsi"/>
          <w:b/>
          <w:bCs/>
        </w:rPr>
      </w:pPr>
      <w:r w:rsidRPr="000476C6">
        <w:rPr>
          <w:rFonts w:asciiTheme="majorHAnsi" w:hAnsiTheme="majorHAnsi" w:cstheme="majorHAnsi"/>
          <w:b/>
          <w:bCs/>
        </w:rPr>
        <w:tab/>
      </w:r>
    </w:p>
    <w:p w14:paraId="243AC767" w14:textId="77777777" w:rsidR="00B473E0" w:rsidRPr="000476C6" w:rsidRDefault="00B473E0" w:rsidP="00513B3D">
      <w:pPr>
        <w:spacing w:line="276" w:lineRule="auto"/>
        <w:rPr>
          <w:rFonts w:asciiTheme="majorHAnsi" w:hAnsiTheme="majorHAnsi" w:cstheme="majorHAnsi"/>
          <w:b/>
          <w:bCs/>
        </w:rPr>
      </w:pPr>
    </w:p>
    <w:p w14:paraId="227BC5BA" w14:textId="41E07D12" w:rsidR="0012627E" w:rsidRPr="000476C6" w:rsidRDefault="00BF4EBD" w:rsidP="004B00A2">
      <w:pPr>
        <w:spacing w:line="276" w:lineRule="auto"/>
        <w:jc w:val="center"/>
        <w:rPr>
          <w:rFonts w:asciiTheme="majorHAnsi" w:hAnsiTheme="majorHAnsi" w:cstheme="majorHAnsi"/>
          <w:b/>
          <w:bCs/>
        </w:rPr>
      </w:pPr>
      <w:r w:rsidRPr="000476C6">
        <w:rPr>
          <w:rFonts w:asciiTheme="majorHAnsi" w:hAnsiTheme="majorHAnsi" w:cstheme="majorHAnsi"/>
          <w:b/>
          <w:bCs/>
        </w:rPr>
        <w:t>Jarosław</w:t>
      </w:r>
      <w:r w:rsidR="00C367D4" w:rsidRPr="000476C6">
        <w:rPr>
          <w:rFonts w:asciiTheme="majorHAnsi" w:hAnsiTheme="majorHAnsi" w:cstheme="majorHAnsi"/>
          <w:b/>
          <w:bCs/>
        </w:rPr>
        <w:t xml:space="preserve">, </w:t>
      </w:r>
      <w:r w:rsidR="003621FA">
        <w:rPr>
          <w:rFonts w:asciiTheme="majorHAnsi" w:hAnsiTheme="majorHAnsi" w:cstheme="majorHAnsi"/>
          <w:b/>
          <w:bCs/>
        </w:rPr>
        <w:t xml:space="preserve">04 listopad </w:t>
      </w:r>
      <w:r w:rsidR="0012627E" w:rsidRPr="000476C6">
        <w:rPr>
          <w:rFonts w:asciiTheme="majorHAnsi" w:hAnsiTheme="majorHAnsi" w:cstheme="majorHAnsi"/>
          <w:b/>
          <w:bCs/>
        </w:rPr>
        <w:t>202</w:t>
      </w:r>
      <w:r w:rsidR="0012368E" w:rsidRPr="000476C6">
        <w:rPr>
          <w:rFonts w:asciiTheme="majorHAnsi" w:hAnsiTheme="majorHAnsi" w:cstheme="majorHAnsi"/>
          <w:b/>
          <w:bCs/>
        </w:rPr>
        <w:t>4</w:t>
      </w:r>
      <w:r w:rsidR="00513B3D" w:rsidRPr="000476C6">
        <w:rPr>
          <w:rFonts w:asciiTheme="majorHAnsi" w:hAnsiTheme="majorHAnsi" w:cstheme="majorHAnsi"/>
          <w:b/>
          <w:bCs/>
        </w:rPr>
        <w:t xml:space="preserve"> r.</w:t>
      </w:r>
    </w:p>
    <w:p w14:paraId="27D3A430" w14:textId="77777777" w:rsidR="0012368E" w:rsidRPr="000476C6" w:rsidRDefault="0012368E" w:rsidP="004B00A2">
      <w:pPr>
        <w:spacing w:line="276" w:lineRule="auto"/>
        <w:jc w:val="center"/>
        <w:rPr>
          <w:rFonts w:asciiTheme="majorHAnsi" w:hAnsiTheme="majorHAnsi" w:cstheme="majorHAnsi"/>
          <w:b/>
          <w:bCs/>
        </w:rPr>
      </w:pPr>
    </w:p>
    <w:p w14:paraId="45454EBB" w14:textId="77777777" w:rsidR="00D75ACF" w:rsidRPr="000476C6" w:rsidRDefault="00D75ACF" w:rsidP="004B00A2">
      <w:pPr>
        <w:spacing w:line="276" w:lineRule="auto"/>
        <w:jc w:val="center"/>
        <w:rPr>
          <w:rFonts w:asciiTheme="majorHAnsi" w:hAnsiTheme="majorHAnsi" w:cstheme="majorHAnsi"/>
          <w:b/>
          <w:bCs/>
        </w:rPr>
      </w:pPr>
    </w:p>
    <w:p w14:paraId="1F22A57A" w14:textId="77777777" w:rsidR="00BD0191" w:rsidRPr="000476C6" w:rsidRDefault="00BD0191" w:rsidP="004B00A2">
      <w:pPr>
        <w:spacing w:line="276" w:lineRule="auto"/>
        <w:jc w:val="center"/>
        <w:rPr>
          <w:rFonts w:asciiTheme="majorHAnsi" w:hAnsiTheme="majorHAnsi" w:cstheme="majorHAnsi"/>
          <w:b/>
          <w:bCs/>
        </w:rPr>
      </w:pPr>
    </w:p>
    <w:sdt>
      <w:sdtPr>
        <w:rPr>
          <w:rFonts w:ascii="Calibri" w:eastAsia="Times New Roman" w:hAnsi="Calibri" w:cstheme="majorHAnsi"/>
          <w:b/>
          <w:bCs/>
          <w:i/>
          <w:caps/>
          <w:color w:val="auto"/>
          <w:sz w:val="24"/>
          <w:szCs w:val="24"/>
        </w:rPr>
        <w:id w:val="1985508524"/>
        <w:docPartObj>
          <w:docPartGallery w:val="Table of Contents"/>
          <w:docPartUnique/>
        </w:docPartObj>
      </w:sdtPr>
      <w:sdtEndPr/>
      <w:sdtContent>
        <w:p w14:paraId="68677A93" w14:textId="538F7433" w:rsidR="000E1D97" w:rsidRPr="000476C6" w:rsidRDefault="000E1D97" w:rsidP="00FF76EC">
          <w:pPr>
            <w:pStyle w:val="Nagwekspisutreci"/>
            <w:tabs>
              <w:tab w:val="left" w:pos="1276"/>
            </w:tabs>
            <w:spacing w:line="360" w:lineRule="auto"/>
            <w:ind w:left="1276" w:right="709" w:hanging="2269"/>
            <w:jc w:val="both"/>
            <w:rPr>
              <w:rFonts w:cstheme="majorHAnsi"/>
              <w:i/>
              <w:color w:val="auto"/>
              <w:sz w:val="24"/>
              <w:szCs w:val="24"/>
            </w:rPr>
          </w:pPr>
          <w:r w:rsidRPr="000476C6">
            <w:rPr>
              <w:rFonts w:cstheme="majorHAnsi"/>
              <w:i/>
              <w:color w:val="auto"/>
              <w:sz w:val="24"/>
              <w:szCs w:val="24"/>
            </w:rPr>
            <w:t>Spis treści</w:t>
          </w:r>
        </w:p>
        <w:p w14:paraId="6CE5E81B" w14:textId="6260DEC6" w:rsidR="00FF76EC" w:rsidRPr="000476C6" w:rsidRDefault="000E1D97">
          <w:pPr>
            <w:pStyle w:val="Spistreci1"/>
            <w:tabs>
              <w:tab w:val="left" w:pos="1680"/>
              <w:tab w:val="right" w:leader="dot" w:pos="8354"/>
            </w:tabs>
            <w:rPr>
              <w:rFonts w:asciiTheme="majorHAnsi" w:eastAsiaTheme="minorEastAsia" w:hAnsiTheme="majorHAnsi" w:cstheme="majorHAnsi"/>
              <w:b w:val="0"/>
              <w:bCs w:val="0"/>
              <w:i/>
              <w:caps w:val="0"/>
              <w:noProof/>
              <w:sz w:val="24"/>
              <w:szCs w:val="24"/>
            </w:rPr>
          </w:pPr>
          <w:r w:rsidRPr="000476C6">
            <w:rPr>
              <w:rFonts w:asciiTheme="majorHAnsi" w:hAnsiTheme="majorHAnsi" w:cstheme="majorHAnsi"/>
              <w:b w:val="0"/>
              <w:i/>
              <w:sz w:val="24"/>
              <w:szCs w:val="24"/>
            </w:rPr>
            <w:fldChar w:fldCharType="begin"/>
          </w:r>
          <w:r w:rsidRPr="000476C6">
            <w:rPr>
              <w:rFonts w:asciiTheme="majorHAnsi" w:hAnsiTheme="majorHAnsi" w:cstheme="majorHAnsi"/>
              <w:b w:val="0"/>
              <w:i/>
              <w:sz w:val="24"/>
              <w:szCs w:val="24"/>
            </w:rPr>
            <w:instrText xml:space="preserve"> TOC \o "1-3" \h \z \u </w:instrText>
          </w:r>
          <w:r w:rsidRPr="000476C6">
            <w:rPr>
              <w:rFonts w:asciiTheme="majorHAnsi" w:hAnsiTheme="majorHAnsi" w:cstheme="majorHAnsi"/>
              <w:b w:val="0"/>
              <w:i/>
              <w:sz w:val="24"/>
              <w:szCs w:val="24"/>
            </w:rPr>
            <w:fldChar w:fldCharType="separate"/>
          </w:r>
          <w:hyperlink w:anchor="_Toc63203477" w:history="1">
            <w:r w:rsidR="00FF76EC" w:rsidRPr="000476C6">
              <w:rPr>
                <w:rStyle w:val="Hipercze"/>
                <w:rFonts w:asciiTheme="majorHAnsi" w:hAnsiTheme="majorHAnsi" w:cstheme="majorHAnsi"/>
                <w:b w:val="0"/>
                <w:i/>
                <w:noProof/>
                <w:sz w:val="24"/>
                <w:szCs w:val="24"/>
              </w:rPr>
              <w:t>Rozdział I -</w:t>
            </w:r>
            <w:r w:rsidR="00FF76EC" w:rsidRPr="000476C6">
              <w:rPr>
                <w:rFonts w:asciiTheme="majorHAnsi" w:eastAsiaTheme="minorEastAsia" w:hAnsiTheme="majorHAnsi" w:cstheme="majorHAnsi"/>
                <w:b w:val="0"/>
                <w:bCs w:val="0"/>
                <w:i/>
                <w:caps w:val="0"/>
                <w:noProof/>
                <w:sz w:val="24"/>
                <w:szCs w:val="24"/>
              </w:rPr>
              <w:tab/>
            </w:r>
            <w:r w:rsidR="00FF76EC" w:rsidRPr="000476C6">
              <w:rPr>
                <w:rStyle w:val="Hipercze"/>
                <w:rFonts w:asciiTheme="majorHAnsi" w:hAnsiTheme="majorHAnsi" w:cstheme="majorHAnsi"/>
                <w:b w:val="0"/>
                <w:i/>
                <w:noProof/>
                <w:sz w:val="24"/>
                <w:szCs w:val="24"/>
              </w:rPr>
              <w:t>INFORMACJE OGÓLNE</w:t>
            </w:r>
            <w:r w:rsidR="00FF76EC" w:rsidRPr="000476C6">
              <w:rPr>
                <w:rFonts w:asciiTheme="majorHAnsi" w:hAnsiTheme="majorHAnsi" w:cstheme="majorHAnsi"/>
                <w:b w:val="0"/>
                <w:i/>
                <w:noProof/>
                <w:webHidden/>
                <w:sz w:val="24"/>
                <w:szCs w:val="24"/>
              </w:rPr>
              <w:tab/>
            </w:r>
            <w:r w:rsidR="00FF76EC" w:rsidRPr="000476C6">
              <w:rPr>
                <w:rFonts w:asciiTheme="majorHAnsi" w:hAnsiTheme="majorHAnsi" w:cstheme="majorHAnsi"/>
                <w:b w:val="0"/>
                <w:i/>
                <w:noProof/>
                <w:webHidden/>
                <w:sz w:val="24"/>
                <w:szCs w:val="24"/>
              </w:rPr>
              <w:fldChar w:fldCharType="begin"/>
            </w:r>
            <w:r w:rsidR="00FF76EC" w:rsidRPr="000476C6">
              <w:rPr>
                <w:rFonts w:asciiTheme="majorHAnsi" w:hAnsiTheme="majorHAnsi" w:cstheme="majorHAnsi"/>
                <w:b w:val="0"/>
                <w:i/>
                <w:noProof/>
                <w:webHidden/>
                <w:sz w:val="24"/>
                <w:szCs w:val="24"/>
              </w:rPr>
              <w:instrText xml:space="preserve"> PAGEREF _Toc63203477 \h </w:instrText>
            </w:r>
            <w:r w:rsidR="00FF76EC" w:rsidRPr="000476C6">
              <w:rPr>
                <w:rFonts w:asciiTheme="majorHAnsi" w:hAnsiTheme="majorHAnsi" w:cstheme="majorHAnsi"/>
                <w:b w:val="0"/>
                <w:i/>
                <w:noProof/>
                <w:webHidden/>
                <w:sz w:val="24"/>
                <w:szCs w:val="24"/>
              </w:rPr>
            </w:r>
            <w:r w:rsidR="00FF76EC" w:rsidRPr="000476C6">
              <w:rPr>
                <w:rFonts w:asciiTheme="majorHAnsi" w:hAnsiTheme="majorHAnsi" w:cstheme="majorHAnsi"/>
                <w:b w:val="0"/>
                <w:i/>
                <w:noProof/>
                <w:webHidden/>
                <w:sz w:val="24"/>
                <w:szCs w:val="24"/>
              </w:rPr>
              <w:fldChar w:fldCharType="separate"/>
            </w:r>
            <w:r w:rsidR="009D0621">
              <w:rPr>
                <w:rFonts w:asciiTheme="majorHAnsi" w:hAnsiTheme="majorHAnsi" w:cstheme="majorHAnsi"/>
                <w:b w:val="0"/>
                <w:i/>
                <w:noProof/>
                <w:webHidden/>
                <w:sz w:val="24"/>
                <w:szCs w:val="24"/>
              </w:rPr>
              <w:t>3</w:t>
            </w:r>
            <w:r w:rsidR="00FF76EC" w:rsidRPr="000476C6">
              <w:rPr>
                <w:rFonts w:asciiTheme="majorHAnsi" w:hAnsiTheme="majorHAnsi" w:cstheme="majorHAnsi"/>
                <w:b w:val="0"/>
                <w:i/>
                <w:noProof/>
                <w:webHidden/>
                <w:sz w:val="24"/>
                <w:szCs w:val="24"/>
              </w:rPr>
              <w:fldChar w:fldCharType="end"/>
            </w:r>
          </w:hyperlink>
          <w:r w:rsidR="00102FCE" w:rsidRPr="000476C6">
            <w:rPr>
              <w:rFonts w:asciiTheme="majorHAnsi" w:hAnsiTheme="majorHAnsi" w:cstheme="majorHAnsi"/>
              <w:b w:val="0"/>
              <w:i/>
              <w:noProof/>
              <w:sz w:val="24"/>
              <w:szCs w:val="24"/>
            </w:rPr>
            <w:t>-5</w:t>
          </w:r>
        </w:p>
        <w:p w14:paraId="4B064028" w14:textId="38FB7765" w:rsidR="00FF76EC" w:rsidRPr="000476C6" w:rsidRDefault="0065680B">
          <w:pPr>
            <w:pStyle w:val="Spistreci1"/>
            <w:tabs>
              <w:tab w:val="left" w:pos="1680"/>
              <w:tab w:val="right" w:leader="dot" w:pos="8354"/>
            </w:tabs>
            <w:rPr>
              <w:rFonts w:asciiTheme="majorHAnsi" w:eastAsiaTheme="minorEastAsia" w:hAnsiTheme="majorHAnsi" w:cstheme="majorHAnsi"/>
              <w:b w:val="0"/>
              <w:bCs w:val="0"/>
              <w:i/>
              <w:caps w:val="0"/>
              <w:noProof/>
              <w:sz w:val="24"/>
              <w:szCs w:val="24"/>
            </w:rPr>
          </w:pPr>
          <w:hyperlink w:anchor="_Toc63203478" w:history="1">
            <w:r w:rsidR="00FF76EC" w:rsidRPr="000476C6">
              <w:rPr>
                <w:rStyle w:val="Hipercze"/>
                <w:rFonts w:asciiTheme="majorHAnsi" w:hAnsiTheme="majorHAnsi" w:cstheme="majorHAnsi"/>
                <w:b w:val="0"/>
                <w:i/>
                <w:noProof/>
                <w:sz w:val="24"/>
                <w:szCs w:val="24"/>
              </w:rPr>
              <w:t>Rozdział II -</w:t>
            </w:r>
            <w:r w:rsidR="00FF76EC" w:rsidRPr="000476C6">
              <w:rPr>
                <w:rFonts w:asciiTheme="majorHAnsi" w:eastAsiaTheme="minorEastAsia" w:hAnsiTheme="majorHAnsi" w:cstheme="majorHAnsi"/>
                <w:b w:val="0"/>
                <w:bCs w:val="0"/>
                <w:i/>
                <w:caps w:val="0"/>
                <w:noProof/>
                <w:sz w:val="24"/>
                <w:szCs w:val="24"/>
              </w:rPr>
              <w:tab/>
            </w:r>
            <w:r w:rsidR="00FF76EC" w:rsidRPr="000476C6">
              <w:rPr>
                <w:rStyle w:val="Hipercze"/>
                <w:rFonts w:asciiTheme="majorHAnsi" w:hAnsiTheme="majorHAnsi" w:cstheme="majorHAnsi"/>
                <w:b w:val="0"/>
                <w:i/>
                <w:noProof/>
                <w:sz w:val="24"/>
                <w:szCs w:val="24"/>
              </w:rPr>
              <w:t>OPIS PRZEDMIOTU ZAMÓWIENIA</w:t>
            </w:r>
            <w:r w:rsidR="00FF76EC" w:rsidRPr="000476C6">
              <w:rPr>
                <w:rFonts w:asciiTheme="majorHAnsi" w:hAnsiTheme="majorHAnsi" w:cstheme="majorHAnsi"/>
                <w:b w:val="0"/>
                <w:i/>
                <w:noProof/>
                <w:webHidden/>
                <w:sz w:val="24"/>
                <w:szCs w:val="24"/>
              </w:rPr>
              <w:tab/>
            </w:r>
            <w:r w:rsidR="00FF76EC" w:rsidRPr="000476C6">
              <w:rPr>
                <w:rFonts w:asciiTheme="majorHAnsi" w:hAnsiTheme="majorHAnsi" w:cstheme="majorHAnsi"/>
                <w:b w:val="0"/>
                <w:i/>
                <w:noProof/>
                <w:webHidden/>
                <w:sz w:val="24"/>
                <w:szCs w:val="24"/>
              </w:rPr>
              <w:fldChar w:fldCharType="begin"/>
            </w:r>
            <w:r w:rsidR="00FF76EC" w:rsidRPr="000476C6">
              <w:rPr>
                <w:rFonts w:asciiTheme="majorHAnsi" w:hAnsiTheme="majorHAnsi" w:cstheme="majorHAnsi"/>
                <w:b w:val="0"/>
                <w:i/>
                <w:noProof/>
                <w:webHidden/>
                <w:sz w:val="24"/>
                <w:szCs w:val="24"/>
              </w:rPr>
              <w:instrText xml:space="preserve"> PAGEREF _Toc63203478 \h </w:instrText>
            </w:r>
            <w:r w:rsidR="00FF76EC" w:rsidRPr="000476C6">
              <w:rPr>
                <w:rFonts w:asciiTheme="majorHAnsi" w:hAnsiTheme="majorHAnsi" w:cstheme="majorHAnsi"/>
                <w:b w:val="0"/>
                <w:i/>
                <w:noProof/>
                <w:webHidden/>
                <w:sz w:val="24"/>
                <w:szCs w:val="24"/>
              </w:rPr>
            </w:r>
            <w:r w:rsidR="00FF76EC" w:rsidRPr="000476C6">
              <w:rPr>
                <w:rFonts w:asciiTheme="majorHAnsi" w:hAnsiTheme="majorHAnsi" w:cstheme="majorHAnsi"/>
                <w:b w:val="0"/>
                <w:i/>
                <w:noProof/>
                <w:webHidden/>
                <w:sz w:val="24"/>
                <w:szCs w:val="24"/>
              </w:rPr>
              <w:fldChar w:fldCharType="separate"/>
            </w:r>
            <w:r w:rsidR="009D0621">
              <w:rPr>
                <w:rFonts w:asciiTheme="majorHAnsi" w:hAnsiTheme="majorHAnsi" w:cstheme="majorHAnsi"/>
                <w:b w:val="0"/>
                <w:i/>
                <w:noProof/>
                <w:webHidden/>
                <w:sz w:val="24"/>
                <w:szCs w:val="24"/>
              </w:rPr>
              <w:t>5</w:t>
            </w:r>
            <w:r w:rsidR="00FF76EC" w:rsidRPr="000476C6">
              <w:rPr>
                <w:rFonts w:asciiTheme="majorHAnsi" w:hAnsiTheme="majorHAnsi" w:cstheme="majorHAnsi"/>
                <w:b w:val="0"/>
                <w:i/>
                <w:noProof/>
                <w:webHidden/>
                <w:sz w:val="24"/>
                <w:szCs w:val="24"/>
              </w:rPr>
              <w:fldChar w:fldCharType="end"/>
            </w:r>
          </w:hyperlink>
          <w:r w:rsidR="00102FCE" w:rsidRPr="000476C6">
            <w:rPr>
              <w:rFonts w:asciiTheme="majorHAnsi" w:hAnsiTheme="majorHAnsi" w:cstheme="majorHAnsi"/>
              <w:b w:val="0"/>
              <w:i/>
              <w:noProof/>
              <w:sz w:val="24"/>
              <w:szCs w:val="24"/>
            </w:rPr>
            <w:t>-6</w:t>
          </w:r>
        </w:p>
        <w:p w14:paraId="49D80B2F" w14:textId="48EB0EFC" w:rsidR="00FF76EC" w:rsidRPr="000476C6" w:rsidRDefault="0065680B">
          <w:pPr>
            <w:pStyle w:val="Spistreci1"/>
            <w:tabs>
              <w:tab w:val="left" w:pos="1680"/>
              <w:tab w:val="right" w:leader="dot" w:pos="8354"/>
            </w:tabs>
            <w:rPr>
              <w:rFonts w:asciiTheme="majorHAnsi" w:eastAsiaTheme="minorEastAsia" w:hAnsiTheme="majorHAnsi" w:cstheme="majorHAnsi"/>
              <w:b w:val="0"/>
              <w:bCs w:val="0"/>
              <w:i/>
              <w:caps w:val="0"/>
              <w:noProof/>
              <w:sz w:val="24"/>
              <w:szCs w:val="24"/>
            </w:rPr>
          </w:pPr>
          <w:hyperlink w:anchor="_Toc63203479" w:history="1">
            <w:r w:rsidR="00FF76EC" w:rsidRPr="000476C6">
              <w:rPr>
                <w:rStyle w:val="Hipercze"/>
                <w:rFonts w:asciiTheme="majorHAnsi" w:hAnsiTheme="majorHAnsi" w:cstheme="majorHAnsi"/>
                <w:b w:val="0"/>
                <w:i/>
                <w:noProof/>
                <w:sz w:val="24"/>
                <w:szCs w:val="24"/>
              </w:rPr>
              <w:t>Rozdział III -</w:t>
            </w:r>
            <w:r w:rsidR="00FF76EC" w:rsidRPr="000476C6">
              <w:rPr>
                <w:rFonts w:asciiTheme="majorHAnsi" w:eastAsiaTheme="minorEastAsia" w:hAnsiTheme="majorHAnsi" w:cstheme="majorHAnsi"/>
                <w:b w:val="0"/>
                <w:bCs w:val="0"/>
                <w:i/>
                <w:caps w:val="0"/>
                <w:noProof/>
                <w:sz w:val="24"/>
                <w:szCs w:val="24"/>
              </w:rPr>
              <w:tab/>
            </w:r>
            <w:r w:rsidR="00FF76EC" w:rsidRPr="000476C6">
              <w:rPr>
                <w:rStyle w:val="Hipercze"/>
                <w:rFonts w:asciiTheme="majorHAnsi" w:hAnsiTheme="majorHAnsi" w:cstheme="majorHAnsi"/>
                <w:b w:val="0"/>
                <w:i/>
                <w:noProof/>
                <w:sz w:val="24"/>
                <w:szCs w:val="24"/>
              </w:rPr>
              <w:t>ZAMÓWIENIA CZĘŚCIOWE / OFERTA WARIANTOWA …</w:t>
            </w:r>
            <w:r w:rsidR="00FF76EC" w:rsidRPr="000476C6">
              <w:rPr>
                <w:rFonts w:asciiTheme="majorHAnsi" w:hAnsiTheme="majorHAnsi" w:cstheme="majorHAnsi"/>
                <w:b w:val="0"/>
                <w:i/>
                <w:noProof/>
                <w:webHidden/>
                <w:sz w:val="24"/>
                <w:szCs w:val="24"/>
              </w:rPr>
              <w:tab/>
            </w:r>
            <w:r w:rsidR="00FF76EC" w:rsidRPr="000476C6">
              <w:rPr>
                <w:rFonts w:asciiTheme="majorHAnsi" w:hAnsiTheme="majorHAnsi" w:cstheme="majorHAnsi"/>
                <w:b w:val="0"/>
                <w:i/>
                <w:noProof/>
                <w:webHidden/>
                <w:sz w:val="24"/>
                <w:szCs w:val="24"/>
              </w:rPr>
              <w:fldChar w:fldCharType="begin"/>
            </w:r>
            <w:r w:rsidR="00FF76EC" w:rsidRPr="000476C6">
              <w:rPr>
                <w:rFonts w:asciiTheme="majorHAnsi" w:hAnsiTheme="majorHAnsi" w:cstheme="majorHAnsi"/>
                <w:b w:val="0"/>
                <w:i/>
                <w:noProof/>
                <w:webHidden/>
                <w:sz w:val="24"/>
                <w:szCs w:val="24"/>
              </w:rPr>
              <w:instrText xml:space="preserve"> PAGEREF _Toc63203479 \h </w:instrText>
            </w:r>
            <w:r w:rsidR="00FF76EC" w:rsidRPr="000476C6">
              <w:rPr>
                <w:rFonts w:asciiTheme="majorHAnsi" w:hAnsiTheme="majorHAnsi" w:cstheme="majorHAnsi"/>
                <w:b w:val="0"/>
                <w:i/>
                <w:noProof/>
                <w:webHidden/>
                <w:sz w:val="24"/>
                <w:szCs w:val="24"/>
              </w:rPr>
            </w:r>
            <w:r w:rsidR="00FF76EC" w:rsidRPr="000476C6">
              <w:rPr>
                <w:rFonts w:asciiTheme="majorHAnsi" w:hAnsiTheme="majorHAnsi" w:cstheme="majorHAnsi"/>
                <w:b w:val="0"/>
                <w:i/>
                <w:noProof/>
                <w:webHidden/>
                <w:sz w:val="24"/>
                <w:szCs w:val="24"/>
              </w:rPr>
              <w:fldChar w:fldCharType="separate"/>
            </w:r>
            <w:r w:rsidR="009D0621">
              <w:rPr>
                <w:rFonts w:asciiTheme="majorHAnsi" w:hAnsiTheme="majorHAnsi" w:cstheme="majorHAnsi"/>
                <w:b w:val="0"/>
                <w:i/>
                <w:noProof/>
                <w:webHidden/>
                <w:sz w:val="24"/>
                <w:szCs w:val="24"/>
              </w:rPr>
              <w:t>6</w:t>
            </w:r>
            <w:r w:rsidR="00FF76EC" w:rsidRPr="000476C6">
              <w:rPr>
                <w:rFonts w:asciiTheme="majorHAnsi" w:hAnsiTheme="majorHAnsi" w:cstheme="majorHAnsi"/>
                <w:b w:val="0"/>
                <w:i/>
                <w:noProof/>
                <w:webHidden/>
                <w:sz w:val="24"/>
                <w:szCs w:val="24"/>
              </w:rPr>
              <w:fldChar w:fldCharType="end"/>
            </w:r>
          </w:hyperlink>
          <w:r w:rsidR="00102FCE" w:rsidRPr="000476C6">
            <w:rPr>
              <w:rFonts w:asciiTheme="majorHAnsi" w:hAnsiTheme="majorHAnsi" w:cstheme="majorHAnsi"/>
              <w:b w:val="0"/>
              <w:i/>
              <w:noProof/>
              <w:sz w:val="24"/>
              <w:szCs w:val="24"/>
            </w:rPr>
            <w:t>-7</w:t>
          </w:r>
        </w:p>
        <w:p w14:paraId="0031DCF3" w14:textId="3A325FD6" w:rsidR="00FF76EC" w:rsidRPr="000476C6" w:rsidRDefault="0065680B">
          <w:pPr>
            <w:pStyle w:val="Spistreci1"/>
            <w:tabs>
              <w:tab w:val="left" w:pos="1680"/>
              <w:tab w:val="right" w:leader="dot" w:pos="8354"/>
            </w:tabs>
            <w:rPr>
              <w:rFonts w:asciiTheme="majorHAnsi" w:eastAsiaTheme="minorEastAsia" w:hAnsiTheme="majorHAnsi" w:cstheme="majorHAnsi"/>
              <w:b w:val="0"/>
              <w:bCs w:val="0"/>
              <w:i/>
              <w:caps w:val="0"/>
              <w:noProof/>
              <w:sz w:val="24"/>
              <w:szCs w:val="24"/>
            </w:rPr>
          </w:pPr>
          <w:hyperlink w:anchor="_Toc63203480" w:history="1">
            <w:r w:rsidR="00FF76EC" w:rsidRPr="000476C6">
              <w:rPr>
                <w:rStyle w:val="Hipercze"/>
                <w:rFonts w:asciiTheme="majorHAnsi" w:hAnsiTheme="majorHAnsi" w:cstheme="majorHAnsi"/>
                <w:b w:val="0"/>
                <w:i/>
                <w:noProof/>
                <w:sz w:val="24"/>
                <w:szCs w:val="24"/>
              </w:rPr>
              <w:t>Rozdział IV -</w:t>
            </w:r>
            <w:r w:rsidR="00FF76EC" w:rsidRPr="000476C6">
              <w:rPr>
                <w:rFonts w:asciiTheme="majorHAnsi" w:eastAsiaTheme="minorEastAsia" w:hAnsiTheme="majorHAnsi" w:cstheme="majorHAnsi"/>
                <w:b w:val="0"/>
                <w:bCs w:val="0"/>
                <w:i/>
                <w:caps w:val="0"/>
                <w:noProof/>
                <w:sz w:val="24"/>
                <w:szCs w:val="24"/>
              </w:rPr>
              <w:tab/>
            </w:r>
            <w:r w:rsidR="00FF76EC" w:rsidRPr="000476C6">
              <w:rPr>
                <w:rStyle w:val="Hipercze"/>
                <w:rFonts w:asciiTheme="majorHAnsi" w:hAnsiTheme="majorHAnsi" w:cstheme="majorHAnsi"/>
                <w:b w:val="0"/>
                <w:i/>
                <w:noProof/>
                <w:sz w:val="24"/>
                <w:szCs w:val="24"/>
              </w:rPr>
              <w:t>TERMIN WYKONANIA ZAMÓWIENIA</w:t>
            </w:r>
            <w:r w:rsidR="00FF76EC" w:rsidRPr="000476C6">
              <w:rPr>
                <w:rFonts w:asciiTheme="majorHAnsi" w:hAnsiTheme="majorHAnsi" w:cstheme="majorHAnsi"/>
                <w:b w:val="0"/>
                <w:i/>
                <w:noProof/>
                <w:webHidden/>
                <w:sz w:val="24"/>
                <w:szCs w:val="24"/>
              </w:rPr>
              <w:tab/>
            </w:r>
            <w:r w:rsidR="00FF76EC" w:rsidRPr="000476C6">
              <w:rPr>
                <w:rFonts w:asciiTheme="majorHAnsi" w:hAnsiTheme="majorHAnsi" w:cstheme="majorHAnsi"/>
                <w:b w:val="0"/>
                <w:i/>
                <w:noProof/>
                <w:webHidden/>
                <w:sz w:val="24"/>
                <w:szCs w:val="24"/>
              </w:rPr>
              <w:fldChar w:fldCharType="begin"/>
            </w:r>
            <w:r w:rsidR="00FF76EC" w:rsidRPr="000476C6">
              <w:rPr>
                <w:rFonts w:asciiTheme="majorHAnsi" w:hAnsiTheme="majorHAnsi" w:cstheme="majorHAnsi"/>
                <w:b w:val="0"/>
                <w:i/>
                <w:noProof/>
                <w:webHidden/>
                <w:sz w:val="24"/>
                <w:szCs w:val="24"/>
              </w:rPr>
              <w:instrText xml:space="preserve"> PAGEREF _Toc63203480 \h </w:instrText>
            </w:r>
            <w:r w:rsidR="00FF76EC" w:rsidRPr="000476C6">
              <w:rPr>
                <w:rFonts w:asciiTheme="majorHAnsi" w:hAnsiTheme="majorHAnsi" w:cstheme="majorHAnsi"/>
                <w:b w:val="0"/>
                <w:i/>
                <w:noProof/>
                <w:webHidden/>
                <w:sz w:val="24"/>
                <w:szCs w:val="24"/>
              </w:rPr>
            </w:r>
            <w:r w:rsidR="00FF76EC" w:rsidRPr="000476C6">
              <w:rPr>
                <w:rFonts w:asciiTheme="majorHAnsi" w:hAnsiTheme="majorHAnsi" w:cstheme="majorHAnsi"/>
                <w:b w:val="0"/>
                <w:i/>
                <w:noProof/>
                <w:webHidden/>
                <w:sz w:val="24"/>
                <w:szCs w:val="24"/>
              </w:rPr>
              <w:fldChar w:fldCharType="separate"/>
            </w:r>
            <w:r w:rsidR="009D0621">
              <w:rPr>
                <w:rFonts w:asciiTheme="majorHAnsi" w:hAnsiTheme="majorHAnsi" w:cstheme="majorHAnsi"/>
                <w:b w:val="0"/>
                <w:i/>
                <w:noProof/>
                <w:webHidden/>
                <w:sz w:val="24"/>
                <w:szCs w:val="24"/>
              </w:rPr>
              <w:t>8</w:t>
            </w:r>
            <w:r w:rsidR="00FF76EC" w:rsidRPr="000476C6">
              <w:rPr>
                <w:rFonts w:asciiTheme="majorHAnsi" w:hAnsiTheme="majorHAnsi" w:cstheme="majorHAnsi"/>
                <w:b w:val="0"/>
                <w:i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13F605B6" w14:textId="569BCF35" w:rsidR="00FF76EC" w:rsidRPr="000476C6" w:rsidRDefault="0065680B">
          <w:pPr>
            <w:pStyle w:val="Spistreci1"/>
            <w:tabs>
              <w:tab w:val="left" w:pos="1680"/>
              <w:tab w:val="right" w:leader="dot" w:pos="8354"/>
            </w:tabs>
            <w:rPr>
              <w:rFonts w:asciiTheme="majorHAnsi" w:eastAsiaTheme="minorEastAsia" w:hAnsiTheme="majorHAnsi" w:cstheme="majorHAnsi"/>
              <w:b w:val="0"/>
              <w:bCs w:val="0"/>
              <w:i/>
              <w:caps w:val="0"/>
              <w:noProof/>
              <w:sz w:val="24"/>
              <w:szCs w:val="24"/>
            </w:rPr>
          </w:pPr>
          <w:hyperlink w:anchor="_Toc63203481" w:history="1">
            <w:r w:rsidR="00FF76EC" w:rsidRPr="000476C6">
              <w:rPr>
                <w:rStyle w:val="Hipercze"/>
                <w:rFonts w:asciiTheme="majorHAnsi" w:hAnsiTheme="majorHAnsi" w:cstheme="majorHAnsi"/>
                <w:b w:val="0"/>
                <w:i/>
                <w:noProof/>
                <w:sz w:val="24"/>
                <w:szCs w:val="24"/>
              </w:rPr>
              <w:t>Rozdział V -</w:t>
            </w:r>
            <w:r w:rsidR="00FF76EC" w:rsidRPr="000476C6">
              <w:rPr>
                <w:rFonts w:asciiTheme="majorHAnsi" w:eastAsiaTheme="minorEastAsia" w:hAnsiTheme="majorHAnsi" w:cstheme="majorHAnsi"/>
                <w:b w:val="0"/>
                <w:bCs w:val="0"/>
                <w:i/>
                <w:caps w:val="0"/>
                <w:noProof/>
                <w:sz w:val="24"/>
                <w:szCs w:val="24"/>
              </w:rPr>
              <w:tab/>
            </w:r>
            <w:r w:rsidR="00FF76EC" w:rsidRPr="000476C6">
              <w:rPr>
                <w:rStyle w:val="Hipercze"/>
                <w:rFonts w:asciiTheme="majorHAnsi" w:hAnsiTheme="majorHAnsi" w:cstheme="majorHAnsi"/>
                <w:b w:val="0"/>
                <w:i/>
                <w:noProof/>
                <w:sz w:val="24"/>
                <w:szCs w:val="24"/>
              </w:rPr>
              <w:t>WARUNKI UDZIAŁU W POSTĘPOWANIU</w:t>
            </w:r>
            <w:r w:rsidR="00FF76EC" w:rsidRPr="000476C6">
              <w:rPr>
                <w:rFonts w:asciiTheme="majorHAnsi" w:hAnsiTheme="majorHAnsi" w:cstheme="majorHAnsi"/>
                <w:b w:val="0"/>
                <w:i/>
                <w:noProof/>
                <w:webHidden/>
                <w:sz w:val="24"/>
                <w:szCs w:val="24"/>
              </w:rPr>
              <w:tab/>
            </w:r>
          </w:hyperlink>
          <w:r w:rsidR="00AB2FAC" w:rsidRPr="000476C6">
            <w:rPr>
              <w:rFonts w:asciiTheme="majorHAnsi" w:hAnsiTheme="majorHAnsi" w:cstheme="majorHAnsi"/>
              <w:b w:val="0"/>
              <w:i/>
              <w:noProof/>
              <w:sz w:val="24"/>
              <w:szCs w:val="24"/>
            </w:rPr>
            <w:t>8</w:t>
          </w:r>
        </w:p>
        <w:p w14:paraId="6045C9C5" w14:textId="31D2CE26" w:rsidR="00FF76EC" w:rsidRPr="000476C6" w:rsidRDefault="0065680B">
          <w:pPr>
            <w:pStyle w:val="Spistreci1"/>
            <w:tabs>
              <w:tab w:val="left" w:pos="1680"/>
              <w:tab w:val="right" w:leader="dot" w:pos="8354"/>
            </w:tabs>
            <w:rPr>
              <w:rFonts w:asciiTheme="majorHAnsi" w:eastAsiaTheme="minorEastAsia" w:hAnsiTheme="majorHAnsi" w:cstheme="majorHAnsi"/>
              <w:b w:val="0"/>
              <w:bCs w:val="0"/>
              <w:i/>
              <w:caps w:val="0"/>
              <w:noProof/>
              <w:sz w:val="24"/>
              <w:szCs w:val="24"/>
            </w:rPr>
          </w:pPr>
          <w:hyperlink w:anchor="_Toc63203482" w:history="1">
            <w:r w:rsidR="00FF76EC" w:rsidRPr="000476C6">
              <w:rPr>
                <w:rStyle w:val="Hipercze"/>
                <w:rFonts w:asciiTheme="majorHAnsi" w:hAnsiTheme="majorHAnsi" w:cstheme="majorHAnsi"/>
                <w:b w:val="0"/>
                <w:i/>
                <w:noProof/>
                <w:sz w:val="24"/>
                <w:szCs w:val="24"/>
              </w:rPr>
              <w:t>Rozdział VI -</w:t>
            </w:r>
            <w:r w:rsidR="00FF76EC" w:rsidRPr="000476C6">
              <w:rPr>
                <w:rFonts w:asciiTheme="majorHAnsi" w:eastAsiaTheme="minorEastAsia" w:hAnsiTheme="majorHAnsi" w:cstheme="majorHAnsi"/>
                <w:b w:val="0"/>
                <w:bCs w:val="0"/>
                <w:i/>
                <w:caps w:val="0"/>
                <w:noProof/>
                <w:sz w:val="24"/>
                <w:szCs w:val="24"/>
              </w:rPr>
              <w:tab/>
            </w:r>
            <w:r w:rsidR="00FF76EC" w:rsidRPr="000476C6">
              <w:rPr>
                <w:rStyle w:val="Hipercze"/>
                <w:rFonts w:asciiTheme="majorHAnsi" w:hAnsiTheme="majorHAnsi" w:cstheme="majorHAnsi"/>
                <w:b w:val="0"/>
                <w:i/>
                <w:noProof/>
                <w:sz w:val="24"/>
                <w:szCs w:val="24"/>
              </w:rPr>
              <w:t>PODSTAWY WYKLUCZENIA</w:t>
            </w:r>
            <w:r w:rsidR="00FF76EC" w:rsidRPr="000476C6">
              <w:rPr>
                <w:rFonts w:asciiTheme="majorHAnsi" w:hAnsiTheme="majorHAnsi" w:cstheme="majorHAnsi"/>
                <w:b w:val="0"/>
                <w:i/>
                <w:noProof/>
                <w:webHidden/>
                <w:sz w:val="24"/>
                <w:szCs w:val="24"/>
              </w:rPr>
              <w:tab/>
            </w:r>
            <w:r w:rsidR="00AB2FAC" w:rsidRPr="000476C6">
              <w:rPr>
                <w:rFonts w:asciiTheme="majorHAnsi" w:hAnsiTheme="majorHAnsi" w:cstheme="majorHAnsi"/>
                <w:b w:val="0"/>
                <w:i/>
                <w:noProof/>
                <w:webHidden/>
                <w:sz w:val="24"/>
                <w:szCs w:val="24"/>
              </w:rPr>
              <w:t>8</w:t>
            </w:r>
          </w:hyperlink>
          <w:r w:rsidR="0095032F" w:rsidRPr="000476C6">
            <w:rPr>
              <w:rFonts w:asciiTheme="majorHAnsi" w:hAnsiTheme="majorHAnsi" w:cstheme="majorHAnsi"/>
              <w:b w:val="0"/>
              <w:i/>
              <w:noProof/>
              <w:sz w:val="24"/>
              <w:szCs w:val="24"/>
            </w:rPr>
            <w:t>-</w:t>
          </w:r>
          <w:r w:rsidR="00AB2FAC" w:rsidRPr="000476C6">
            <w:rPr>
              <w:rFonts w:asciiTheme="majorHAnsi" w:hAnsiTheme="majorHAnsi" w:cstheme="majorHAnsi"/>
              <w:b w:val="0"/>
              <w:i/>
              <w:noProof/>
              <w:sz w:val="24"/>
              <w:szCs w:val="24"/>
            </w:rPr>
            <w:t>9</w:t>
          </w:r>
        </w:p>
        <w:p w14:paraId="705A6AAE" w14:textId="2074B2C7" w:rsidR="00FF76EC" w:rsidRPr="000476C6" w:rsidRDefault="0065680B">
          <w:pPr>
            <w:pStyle w:val="Spistreci1"/>
            <w:tabs>
              <w:tab w:val="left" w:pos="1680"/>
              <w:tab w:val="right" w:leader="dot" w:pos="8354"/>
            </w:tabs>
            <w:rPr>
              <w:rFonts w:asciiTheme="majorHAnsi" w:eastAsiaTheme="minorEastAsia" w:hAnsiTheme="majorHAnsi" w:cstheme="majorHAnsi"/>
              <w:b w:val="0"/>
              <w:bCs w:val="0"/>
              <w:i/>
              <w:caps w:val="0"/>
              <w:noProof/>
              <w:sz w:val="24"/>
              <w:szCs w:val="24"/>
            </w:rPr>
          </w:pPr>
          <w:hyperlink w:anchor="_Toc63203483" w:history="1">
            <w:r w:rsidR="00FF76EC" w:rsidRPr="000476C6">
              <w:rPr>
                <w:rStyle w:val="Hipercze"/>
                <w:rFonts w:asciiTheme="majorHAnsi" w:hAnsiTheme="majorHAnsi" w:cstheme="majorHAnsi"/>
                <w:b w:val="0"/>
                <w:i/>
                <w:noProof/>
                <w:sz w:val="24"/>
                <w:szCs w:val="24"/>
              </w:rPr>
              <w:t>Rozdział VII -</w:t>
            </w:r>
            <w:r w:rsidR="00FF76EC" w:rsidRPr="000476C6">
              <w:rPr>
                <w:rFonts w:asciiTheme="majorHAnsi" w:eastAsiaTheme="minorEastAsia" w:hAnsiTheme="majorHAnsi" w:cstheme="majorHAnsi"/>
                <w:b w:val="0"/>
                <w:bCs w:val="0"/>
                <w:i/>
                <w:caps w:val="0"/>
                <w:noProof/>
                <w:sz w:val="24"/>
                <w:szCs w:val="24"/>
              </w:rPr>
              <w:tab/>
            </w:r>
            <w:r w:rsidR="00FF76EC" w:rsidRPr="000476C6">
              <w:rPr>
                <w:rStyle w:val="Hipercze"/>
                <w:rFonts w:asciiTheme="majorHAnsi" w:hAnsiTheme="majorHAnsi" w:cstheme="majorHAnsi"/>
                <w:b w:val="0"/>
                <w:i/>
                <w:noProof/>
                <w:sz w:val="24"/>
                <w:szCs w:val="24"/>
              </w:rPr>
              <w:t>Oświadczenia i dokumenty, jakie zobowiązani są dostarczyć Wykonawcy w celu potwierdzenia spełniania warunków udziału w postępowaniu oraz wykazania braku podstaw wykluczenia (PODMIOTOWE ŚRODKI DOWODOWE)</w:t>
            </w:r>
            <w:r w:rsidR="00FF76EC" w:rsidRPr="000476C6">
              <w:rPr>
                <w:rFonts w:asciiTheme="majorHAnsi" w:hAnsiTheme="majorHAnsi" w:cstheme="majorHAnsi"/>
                <w:b w:val="0"/>
                <w:i/>
                <w:noProof/>
                <w:webHidden/>
                <w:sz w:val="24"/>
                <w:szCs w:val="24"/>
              </w:rPr>
              <w:tab/>
            </w:r>
            <w:r w:rsidR="00AB2FAC" w:rsidRPr="000476C6">
              <w:rPr>
                <w:rFonts w:asciiTheme="majorHAnsi" w:hAnsiTheme="majorHAnsi" w:cstheme="majorHAnsi"/>
                <w:b w:val="0"/>
                <w:i/>
                <w:noProof/>
                <w:webHidden/>
                <w:sz w:val="24"/>
                <w:szCs w:val="24"/>
              </w:rPr>
              <w:t>9</w:t>
            </w:r>
          </w:hyperlink>
          <w:r w:rsidR="00230A6F" w:rsidRPr="000476C6">
            <w:rPr>
              <w:rFonts w:asciiTheme="majorHAnsi" w:hAnsiTheme="majorHAnsi" w:cstheme="majorHAnsi"/>
              <w:b w:val="0"/>
              <w:i/>
              <w:noProof/>
              <w:sz w:val="24"/>
              <w:szCs w:val="24"/>
            </w:rPr>
            <w:t>-11</w:t>
          </w:r>
        </w:p>
        <w:p w14:paraId="57BB78A4" w14:textId="699E496F" w:rsidR="00FF76EC" w:rsidRPr="000476C6" w:rsidRDefault="0065680B">
          <w:pPr>
            <w:pStyle w:val="Spistreci1"/>
            <w:tabs>
              <w:tab w:val="left" w:pos="1920"/>
              <w:tab w:val="right" w:leader="dot" w:pos="8354"/>
            </w:tabs>
            <w:rPr>
              <w:rFonts w:asciiTheme="majorHAnsi" w:eastAsiaTheme="minorEastAsia" w:hAnsiTheme="majorHAnsi" w:cstheme="majorHAnsi"/>
              <w:b w:val="0"/>
              <w:bCs w:val="0"/>
              <w:i/>
              <w:caps w:val="0"/>
              <w:noProof/>
              <w:sz w:val="24"/>
              <w:szCs w:val="24"/>
            </w:rPr>
          </w:pPr>
          <w:hyperlink w:anchor="_Toc63203484" w:history="1">
            <w:r w:rsidR="00FF76EC" w:rsidRPr="000476C6">
              <w:rPr>
                <w:rStyle w:val="Hipercze"/>
                <w:rFonts w:asciiTheme="majorHAnsi" w:hAnsiTheme="majorHAnsi" w:cstheme="majorHAnsi"/>
                <w:b w:val="0"/>
                <w:i/>
                <w:noProof/>
                <w:sz w:val="24"/>
                <w:szCs w:val="24"/>
              </w:rPr>
              <w:t>Rozdział VIII -</w:t>
            </w:r>
            <w:r w:rsidR="00FF76EC" w:rsidRPr="000476C6">
              <w:rPr>
                <w:rFonts w:asciiTheme="majorHAnsi" w:eastAsiaTheme="minorEastAsia" w:hAnsiTheme="majorHAnsi" w:cstheme="majorHAnsi"/>
                <w:b w:val="0"/>
                <w:bCs w:val="0"/>
                <w:i/>
                <w:caps w:val="0"/>
                <w:noProof/>
                <w:sz w:val="24"/>
                <w:szCs w:val="24"/>
              </w:rPr>
              <w:tab/>
            </w:r>
            <w:r w:rsidR="00FF76EC" w:rsidRPr="000476C6">
              <w:rPr>
                <w:rStyle w:val="Hipercze"/>
                <w:rFonts w:asciiTheme="majorHAnsi" w:hAnsiTheme="majorHAnsi" w:cstheme="majorHAnsi"/>
                <w:b w:val="0"/>
                <w:i/>
                <w:noProof/>
                <w:sz w:val="24"/>
                <w:szCs w:val="24"/>
              </w:rPr>
              <w:t>POLEGANIE NA ZASOBACH INNYCH PODMIOTÓW</w:t>
            </w:r>
            <w:r w:rsidR="00FF76EC" w:rsidRPr="000476C6">
              <w:rPr>
                <w:rFonts w:asciiTheme="majorHAnsi" w:hAnsiTheme="majorHAnsi" w:cstheme="majorHAnsi"/>
                <w:b w:val="0"/>
                <w:i/>
                <w:noProof/>
                <w:webHidden/>
                <w:sz w:val="24"/>
                <w:szCs w:val="24"/>
              </w:rPr>
              <w:tab/>
            </w:r>
            <w:r w:rsidR="00FF76EC" w:rsidRPr="000476C6">
              <w:rPr>
                <w:rFonts w:asciiTheme="majorHAnsi" w:hAnsiTheme="majorHAnsi" w:cstheme="majorHAnsi"/>
                <w:b w:val="0"/>
                <w:i/>
                <w:noProof/>
                <w:webHidden/>
                <w:sz w:val="24"/>
                <w:szCs w:val="24"/>
              </w:rPr>
              <w:fldChar w:fldCharType="begin"/>
            </w:r>
            <w:r w:rsidR="00FF76EC" w:rsidRPr="000476C6">
              <w:rPr>
                <w:rFonts w:asciiTheme="majorHAnsi" w:hAnsiTheme="majorHAnsi" w:cstheme="majorHAnsi"/>
                <w:b w:val="0"/>
                <w:i/>
                <w:noProof/>
                <w:webHidden/>
                <w:sz w:val="24"/>
                <w:szCs w:val="24"/>
              </w:rPr>
              <w:instrText xml:space="preserve"> PAGEREF _Toc63203484 \h </w:instrText>
            </w:r>
            <w:r w:rsidR="00FF76EC" w:rsidRPr="000476C6">
              <w:rPr>
                <w:rFonts w:asciiTheme="majorHAnsi" w:hAnsiTheme="majorHAnsi" w:cstheme="majorHAnsi"/>
                <w:b w:val="0"/>
                <w:i/>
                <w:noProof/>
                <w:webHidden/>
                <w:sz w:val="24"/>
                <w:szCs w:val="24"/>
              </w:rPr>
            </w:r>
            <w:r w:rsidR="00FF76EC" w:rsidRPr="000476C6">
              <w:rPr>
                <w:rFonts w:asciiTheme="majorHAnsi" w:hAnsiTheme="majorHAnsi" w:cstheme="majorHAnsi"/>
                <w:b w:val="0"/>
                <w:i/>
                <w:noProof/>
                <w:webHidden/>
                <w:sz w:val="24"/>
                <w:szCs w:val="24"/>
              </w:rPr>
              <w:fldChar w:fldCharType="separate"/>
            </w:r>
            <w:r w:rsidR="009D0621">
              <w:rPr>
                <w:rFonts w:asciiTheme="majorHAnsi" w:hAnsiTheme="majorHAnsi" w:cstheme="majorHAnsi"/>
                <w:b w:val="0"/>
                <w:i/>
                <w:noProof/>
                <w:webHidden/>
                <w:sz w:val="24"/>
                <w:szCs w:val="24"/>
              </w:rPr>
              <w:t>11</w:t>
            </w:r>
            <w:r w:rsidR="00FF76EC" w:rsidRPr="000476C6">
              <w:rPr>
                <w:rFonts w:asciiTheme="majorHAnsi" w:hAnsiTheme="majorHAnsi" w:cstheme="majorHAnsi"/>
                <w:b w:val="0"/>
                <w:i/>
                <w:noProof/>
                <w:webHidden/>
                <w:sz w:val="24"/>
                <w:szCs w:val="24"/>
              </w:rPr>
              <w:fldChar w:fldCharType="end"/>
            </w:r>
          </w:hyperlink>
          <w:r w:rsidR="004B18BF" w:rsidRPr="000476C6">
            <w:rPr>
              <w:rFonts w:asciiTheme="majorHAnsi" w:hAnsiTheme="majorHAnsi" w:cstheme="majorHAnsi"/>
              <w:b w:val="0"/>
              <w:i/>
              <w:noProof/>
              <w:sz w:val="24"/>
              <w:szCs w:val="24"/>
            </w:rPr>
            <w:t>1</w:t>
          </w:r>
        </w:p>
        <w:p w14:paraId="4E1006EA" w14:textId="1996494E" w:rsidR="00FF76EC" w:rsidRPr="000476C6" w:rsidRDefault="0065680B">
          <w:pPr>
            <w:pStyle w:val="Spistreci1"/>
            <w:tabs>
              <w:tab w:val="left" w:pos="1680"/>
              <w:tab w:val="right" w:leader="dot" w:pos="8354"/>
            </w:tabs>
            <w:rPr>
              <w:rFonts w:asciiTheme="majorHAnsi" w:eastAsiaTheme="minorEastAsia" w:hAnsiTheme="majorHAnsi" w:cstheme="majorHAnsi"/>
              <w:b w:val="0"/>
              <w:bCs w:val="0"/>
              <w:i/>
              <w:caps w:val="0"/>
              <w:noProof/>
              <w:sz w:val="24"/>
              <w:szCs w:val="24"/>
            </w:rPr>
          </w:pPr>
          <w:hyperlink w:anchor="_Toc63203485" w:history="1">
            <w:r w:rsidR="00FF76EC" w:rsidRPr="000476C6">
              <w:rPr>
                <w:rStyle w:val="Hipercze"/>
                <w:rFonts w:asciiTheme="majorHAnsi" w:hAnsiTheme="majorHAnsi" w:cstheme="majorHAnsi"/>
                <w:b w:val="0"/>
                <w:i/>
                <w:noProof/>
                <w:sz w:val="24"/>
                <w:szCs w:val="24"/>
              </w:rPr>
              <w:t>Rozdział IX -</w:t>
            </w:r>
            <w:r w:rsidR="00FF76EC" w:rsidRPr="000476C6">
              <w:rPr>
                <w:rFonts w:asciiTheme="majorHAnsi" w:eastAsiaTheme="minorEastAsia" w:hAnsiTheme="majorHAnsi" w:cstheme="majorHAnsi"/>
                <w:b w:val="0"/>
                <w:bCs w:val="0"/>
                <w:i/>
                <w:caps w:val="0"/>
                <w:noProof/>
                <w:sz w:val="24"/>
                <w:szCs w:val="24"/>
              </w:rPr>
              <w:tab/>
            </w:r>
            <w:r w:rsidR="00FF76EC" w:rsidRPr="000476C6">
              <w:rPr>
                <w:rStyle w:val="Hipercze"/>
                <w:rFonts w:asciiTheme="majorHAnsi" w:hAnsiTheme="majorHAnsi" w:cstheme="majorHAnsi"/>
                <w:b w:val="0"/>
                <w:i/>
                <w:noProof/>
                <w:sz w:val="24"/>
                <w:szCs w:val="24"/>
              </w:rPr>
              <w:t>OFERTA WSPÓLNA</w:t>
            </w:r>
            <w:r w:rsidR="00FF76EC" w:rsidRPr="000476C6">
              <w:rPr>
                <w:rFonts w:asciiTheme="majorHAnsi" w:hAnsiTheme="majorHAnsi" w:cstheme="majorHAnsi"/>
                <w:b w:val="0"/>
                <w:i/>
                <w:noProof/>
                <w:webHidden/>
                <w:sz w:val="24"/>
                <w:szCs w:val="24"/>
              </w:rPr>
              <w:tab/>
            </w:r>
            <w:r w:rsidR="00FF76EC" w:rsidRPr="000476C6">
              <w:rPr>
                <w:rFonts w:asciiTheme="majorHAnsi" w:hAnsiTheme="majorHAnsi" w:cstheme="majorHAnsi"/>
                <w:b w:val="0"/>
                <w:i/>
                <w:noProof/>
                <w:webHidden/>
                <w:sz w:val="24"/>
                <w:szCs w:val="24"/>
              </w:rPr>
              <w:fldChar w:fldCharType="begin"/>
            </w:r>
            <w:r w:rsidR="00FF76EC" w:rsidRPr="000476C6">
              <w:rPr>
                <w:rFonts w:asciiTheme="majorHAnsi" w:hAnsiTheme="majorHAnsi" w:cstheme="majorHAnsi"/>
                <w:b w:val="0"/>
                <w:i/>
                <w:noProof/>
                <w:webHidden/>
                <w:sz w:val="24"/>
                <w:szCs w:val="24"/>
              </w:rPr>
              <w:instrText xml:space="preserve"> PAGEREF _Toc63203485 \h </w:instrText>
            </w:r>
            <w:r w:rsidR="00FF76EC" w:rsidRPr="000476C6">
              <w:rPr>
                <w:rFonts w:asciiTheme="majorHAnsi" w:hAnsiTheme="majorHAnsi" w:cstheme="majorHAnsi"/>
                <w:b w:val="0"/>
                <w:i/>
                <w:noProof/>
                <w:webHidden/>
                <w:sz w:val="24"/>
                <w:szCs w:val="24"/>
              </w:rPr>
            </w:r>
            <w:r w:rsidR="00FF76EC" w:rsidRPr="000476C6">
              <w:rPr>
                <w:rFonts w:asciiTheme="majorHAnsi" w:hAnsiTheme="majorHAnsi" w:cstheme="majorHAnsi"/>
                <w:b w:val="0"/>
                <w:i/>
                <w:noProof/>
                <w:webHidden/>
                <w:sz w:val="24"/>
                <w:szCs w:val="24"/>
              </w:rPr>
              <w:fldChar w:fldCharType="separate"/>
            </w:r>
            <w:r w:rsidR="009D0621">
              <w:rPr>
                <w:rFonts w:asciiTheme="majorHAnsi" w:hAnsiTheme="majorHAnsi" w:cstheme="majorHAnsi"/>
                <w:b w:val="0"/>
                <w:i/>
                <w:noProof/>
                <w:webHidden/>
                <w:sz w:val="24"/>
                <w:szCs w:val="24"/>
              </w:rPr>
              <w:t>12</w:t>
            </w:r>
            <w:r w:rsidR="00FF76EC" w:rsidRPr="000476C6">
              <w:rPr>
                <w:rFonts w:asciiTheme="majorHAnsi" w:hAnsiTheme="majorHAnsi" w:cstheme="majorHAnsi"/>
                <w:b w:val="0"/>
                <w:i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57E628F5" w14:textId="17139D68" w:rsidR="00FF76EC" w:rsidRPr="000476C6" w:rsidRDefault="0065680B">
          <w:pPr>
            <w:pStyle w:val="Spistreci1"/>
            <w:tabs>
              <w:tab w:val="left" w:pos="1680"/>
              <w:tab w:val="right" w:leader="dot" w:pos="8354"/>
            </w:tabs>
            <w:rPr>
              <w:rFonts w:asciiTheme="majorHAnsi" w:eastAsiaTheme="minorEastAsia" w:hAnsiTheme="majorHAnsi" w:cstheme="majorHAnsi"/>
              <w:b w:val="0"/>
              <w:bCs w:val="0"/>
              <w:i/>
              <w:caps w:val="0"/>
              <w:noProof/>
              <w:sz w:val="24"/>
              <w:szCs w:val="24"/>
            </w:rPr>
          </w:pPr>
          <w:hyperlink w:anchor="_Toc63203486" w:history="1">
            <w:r w:rsidR="00FF76EC" w:rsidRPr="000476C6">
              <w:rPr>
                <w:rStyle w:val="Hipercze"/>
                <w:rFonts w:asciiTheme="majorHAnsi" w:hAnsiTheme="majorHAnsi" w:cstheme="majorHAnsi"/>
                <w:b w:val="0"/>
                <w:i/>
                <w:noProof/>
                <w:sz w:val="24"/>
                <w:szCs w:val="24"/>
              </w:rPr>
              <w:t>Rozdział X -</w:t>
            </w:r>
            <w:r w:rsidR="00FF76EC" w:rsidRPr="000476C6">
              <w:rPr>
                <w:rFonts w:asciiTheme="majorHAnsi" w:eastAsiaTheme="minorEastAsia" w:hAnsiTheme="majorHAnsi" w:cstheme="majorHAnsi"/>
                <w:b w:val="0"/>
                <w:bCs w:val="0"/>
                <w:i/>
                <w:caps w:val="0"/>
                <w:noProof/>
                <w:sz w:val="24"/>
                <w:szCs w:val="24"/>
              </w:rPr>
              <w:tab/>
            </w:r>
            <w:r w:rsidR="00FF76EC" w:rsidRPr="000476C6">
              <w:rPr>
                <w:rStyle w:val="Hipercze"/>
                <w:rFonts w:asciiTheme="majorHAnsi" w:hAnsiTheme="majorHAnsi" w:cstheme="majorHAnsi"/>
                <w:b w:val="0"/>
                <w:i/>
                <w:noProof/>
                <w:sz w:val="24"/>
                <w:szCs w:val="24"/>
              </w:rPr>
              <w:t>INFORMACJE O ŚRODKACH KOMUNIKACJI ELEKTRONICZNEJ, przy użyciu których Zamawiający będzie komunikował się z Wykonawcami, oraz informacje o wymaganiach technicznych i organizacyjnych sporządzania, wysyłania i odbierania korespondencji elektronicznej</w:t>
            </w:r>
            <w:r w:rsidR="00FF76EC" w:rsidRPr="000476C6">
              <w:rPr>
                <w:rFonts w:asciiTheme="majorHAnsi" w:hAnsiTheme="majorHAnsi" w:cstheme="majorHAnsi"/>
                <w:b w:val="0"/>
                <w:i/>
                <w:noProof/>
                <w:webHidden/>
                <w:sz w:val="24"/>
                <w:szCs w:val="24"/>
              </w:rPr>
              <w:tab/>
            </w:r>
            <w:r w:rsidR="00FF76EC" w:rsidRPr="000476C6">
              <w:rPr>
                <w:rFonts w:asciiTheme="majorHAnsi" w:hAnsiTheme="majorHAnsi" w:cstheme="majorHAnsi"/>
                <w:b w:val="0"/>
                <w:i/>
                <w:noProof/>
                <w:webHidden/>
                <w:sz w:val="24"/>
                <w:szCs w:val="24"/>
              </w:rPr>
              <w:fldChar w:fldCharType="begin"/>
            </w:r>
            <w:r w:rsidR="00FF76EC" w:rsidRPr="000476C6">
              <w:rPr>
                <w:rFonts w:asciiTheme="majorHAnsi" w:hAnsiTheme="majorHAnsi" w:cstheme="majorHAnsi"/>
                <w:b w:val="0"/>
                <w:i/>
                <w:noProof/>
                <w:webHidden/>
                <w:sz w:val="24"/>
                <w:szCs w:val="24"/>
              </w:rPr>
              <w:instrText xml:space="preserve"> PAGEREF _Toc63203486 \h </w:instrText>
            </w:r>
            <w:r w:rsidR="00FF76EC" w:rsidRPr="000476C6">
              <w:rPr>
                <w:rFonts w:asciiTheme="majorHAnsi" w:hAnsiTheme="majorHAnsi" w:cstheme="majorHAnsi"/>
                <w:b w:val="0"/>
                <w:i/>
                <w:noProof/>
                <w:webHidden/>
                <w:sz w:val="24"/>
                <w:szCs w:val="24"/>
              </w:rPr>
            </w:r>
            <w:r w:rsidR="00FF76EC" w:rsidRPr="000476C6">
              <w:rPr>
                <w:rFonts w:asciiTheme="majorHAnsi" w:hAnsiTheme="majorHAnsi" w:cstheme="majorHAnsi"/>
                <w:b w:val="0"/>
                <w:i/>
                <w:noProof/>
                <w:webHidden/>
                <w:sz w:val="24"/>
                <w:szCs w:val="24"/>
              </w:rPr>
              <w:fldChar w:fldCharType="separate"/>
            </w:r>
            <w:r w:rsidR="009D0621">
              <w:rPr>
                <w:rFonts w:asciiTheme="majorHAnsi" w:hAnsiTheme="majorHAnsi" w:cstheme="majorHAnsi"/>
                <w:b w:val="0"/>
                <w:i/>
                <w:noProof/>
                <w:webHidden/>
                <w:sz w:val="24"/>
                <w:szCs w:val="24"/>
              </w:rPr>
              <w:t>12</w:t>
            </w:r>
            <w:r w:rsidR="00FF76EC" w:rsidRPr="000476C6">
              <w:rPr>
                <w:rFonts w:asciiTheme="majorHAnsi" w:hAnsiTheme="majorHAnsi" w:cstheme="majorHAnsi"/>
                <w:b w:val="0"/>
                <w:i/>
                <w:noProof/>
                <w:webHidden/>
                <w:sz w:val="24"/>
                <w:szCs w:val="24"/>
              </w:rPr>
              <w:fldChar w:fldCharType="end"/>
            </w:r>
          </w:hyperlink>
          <w:r w:rsidR="00230A6F" w:rsidRPr="000476C6">
            <w:rPr>
              <w:rFonts w:asciiTheme="majorHAnsi" w:hAnsiTheme="majorHAnsi" w:cstheme="majorHAnsi"/>
              <w:b w:val="0"/>
              <w:i/>
              <w:noProof/>
              <w:sz w:val="24"/>
              <w:szCs w:val="24"/>
            </w:rPr>
            <w:t>-1</w:t>
          </w:r>
          <w:r w:rsidR="00AB2FAC" w:rsidRPr="000476C6">
            <w:rPr>
              <w:rFonts w:asciiTheme="majorHAnsi" w:hAnsiTheme="majorHAnsi" w:cstheme="majorHAnsi"/>
              <w:b w:val="0"/>
              <w:i/>
              <w:noProof/>
              <w:sz w:val="24"/>
              <w:szCs w:val="24"/>
            </w:rPr>
            <w:t>4</w:t>
          </w:r>
        </w:p>
        <w:p w14:paraId="33BE12B3" w14:textId="62F2C61D" w:rsidR="00FF76EC" w:rsidRPr="000476C6" w:rsidRDefault="0065680B">
          <w:pPr>
            <w:pStyle w:val="Spistreci1"/>
            <w:tabs>
              <w:tab w:val="left" w:pos="1680"/>
              <w:tab w:val="right" w:leader="dot" w:pos="8354"/>
            </w:tabs>
            <w:rPr>
              <w:rFonts w:asciiTheme="majorHAnsi" w:eastAsiaTheme="minorEastAsia" w:hAnsiTheme="majorHAnsi" w:cstheme="majorHAnsi"/>
              <w:b w:val="0"/>
              <w:bCs w:val="0"/>
              <w:i/>
              <w:caps w:val="0"/>
              <w:noProof/>
              <w:sz w:val="24"/>
              <w:szCs w:val="24"/>
            </w:rPr>
          </w:pPr>
          <w:hyperlink w:anchor="_Toc63203487" w:history="1">
            <w:r w:rsidR="00FF76EC" w:rsidRPr="000476C6">
              <w:rPr>
                <w:rStyle w:val="Hipercze"/>
                <w:rFonts w:asciiTheme="majorHAnsi" w:hAnsiTheme="majorHAnsi" w:cstheme="majorHAnsi"/>
                <w:b w:val="0"/>
                <w:i/>
                <w:noProof/>
                <w:sz w:val="24"/>
                <w:szCs w:val="24"/>
              </w:rPr>
              <w:t>Rozdział XI -</w:t>
            </w:r>
            <w:r w:rsidR="00FF76EC" w:rsidRPr="000476C6">
              <w:rPr>
                <w:rFonts w:asciiTheme="majorHAnsi" w:eastAsiaTheme="minorEastAsia" w:hAnsiTheme="majorHAnsi" w:cstheme="majorHAnsi"/>
                <w:b w:val="0"/>
                <w:bCs w:val="0"/>
                <w:i/>
                <w:caps w:val="0"/>
                <w:noProof/>
                <w:sz w:val="24"/>
                <w:szCs w:val="24"/>
              </w:rPr>
              <w:tab/>
            </w:r>
            <w:r w:rsidR="00FF76EC" w:rsidRPr="000476C6">
              <w:rPr>
                <w:rStyle w:val="Hipercze"/>
                <w:rFonts w:asciiTheme="majorHAnsi" w:hAnsiTheme="majorHAnsi" w:cstheme="majorHAnsi"/>
                <w:b w:val="0"/>
                <w:i/>
                <w:noProof/>
                <w:sz w:val="24"/>
                <w:szCs w:val="24"/>
              </w:rPr>
              <w:t>OPIS SPOSOBU PRZYGOTOWANIA OFERTY</w:t>
            </w:r>
            <w:r w:rsidR="00FF76EC" w:rsidRPr="000476C6">
              <w:rPr>
                <w:rFonts w:asciiTheme="majorHAnsi" w:hAnsiTheme="majorHAnsi" w:cstheme="majorHAnsi"/>
                <w:b w:val="0"/>
                <w:i/>
                <w:noProof/>
                <w:webHidden/>
                <w:sz w:val="24"/>
                <w:szCs w:val="24"/>
              </w:rPr>
              <w:tab/>
            </w:r>
            <w:r w:rsidR="00FF76EC" w:rsidRPr="000476C6">
              <w:rPr>
                <w:rFonts w:asciiTheme="majorHAnsi" w:hAnsiTheme="majorHAnsi" w:cstheme="majorHAnsi"/>
                <w:b w:val="0"/>
                <w:i/>
                <w:noProof/>
                <w:webHidden/>
                <w:sz w:val="24"/>
                <w:szCs w:val="24"/>
              </w:rPr>
              <w:fldChar w:fldCharType="begin"/>
            </w:r>
            <w:r w:rsidR="00FF76EC" w:rsidRPr="000476C6">
              <w:rPr>
                <w:rFonts w:asciiTheme="majorHAnsi" w:hAnsiTheme="majorHAnsi" w:cstheme="majorHAnsi"/>
                <w:b w:val="0"/>
                <w:i/>
                <w:noProof/>
                <w:webHidden/>
                <w:sz w:val="24"/>
                <w:szCs w:val="24"/>
              </w:rPr>
              <w:instrText xml:space="preserve"> PAGEREF _Toc63203487 \h </w:instrText>
            </w:r>
            <w:r w:rsidR="00FF76EC" w:rsidRPr="000476C6">
              <w:rPr>
                <w:rFonts w:asciiTheme="majorHAnsi" w:hAnsiTheme="majorHAnsi" w:cstheme="majorHAnsi"/>
                <w:b w:val="0"/>
                <w:i/>
                <w:noProof/>
                <w:webHidden/>
                <w:sz w:val="24"/>
                <w:szCs w:val="24"/>
              </w:rPr>
            </w:r>
            <w:r w:rsidR="00FF76EC" w:rsidRPr="000476C6">
              <w:rPr>
                <w:rFonts w:asciiTheme="majorHAnsi" w:hAnsiTheme="majorHAnsi" w:cstheme="majorHAnsi"/>
                <w:b w:val="0"/>
                <w:i/>
                <w:noProof/>
                <w:webHidden/>
                <w:sz w:val="24"/>
                <w:szCs w:val="24"/>
              </w:rPr>
              <w:fldChar w:fldCharType="separate"/>
            </w:r>
            <w:r w:rsidR="009D0621">
              <w:rPr>
                <w:rFonts w:asciiTheme="majorHAnsi" w:hAnsiTheme="majorHAnsi" w:cstheme="majorHAnsi"/>
                <w:b w:val="0"/>
                <w:i/>
                <w:noProof/>
                <w:webHidden/>
                <w:sz w:val="24"/>
                <w:szCs w:val="24"/>
              </w:rPr>
              <w:t>15</w:t>
            </w:r>
            <w:r w:rsidR="00FF76EC" w:rsidRPr="000476C6">
              <w:rPr>
                <w:rFonts w:asciiTheme="majorHAnsi" w:hAnsiTheme="majorHAnsi" w:cstheme="majorHAnsi"/>
                <w:b w:val="0"/>
                <w:i/>
                <w:noProof/>
                <w:webHidden/>
                <w:sz w:val="24"/>
                <w:szCs w:val="24"/>
              </w:rPr>
              <w:fldChar w:fldCharType="end"/>
            </w:r>
          </w:hyperlink>
          <w:r w:rsidR="00230A6F" w:rsidRPr="000476C6">
            <w:rPr>
              <w:rFonts w:asciiTheme="majorHAnsi" w:hAnsiTheme="majorHAnsi" w:cstheme="majorHAnsi"/>
              <w:b w:val="0"/>
              <w:i/>
              <w:noProof/>
              <w:sz w:val="24"/>
              <w:szCs w:val="24"/>
            </w:rPr>
            <w:t>-1</w:t>
          </w:r>
          <w:r w:rsidR="00F156EC" w:rsidRPr="000476C6">
            <w:rPr>
              <w:rFonts w:asciiTheme="majorHAnsi" w:hAnsiTheme="majorHAnsi" w:cstheme="majorHAnsi"/>
              <w:b w:val="0"/>
              <w:i/>
              <w:noProof/>
              <w:sz w:val="24"/>
              <w:szCs w:val="24"/>
            </w:rPr>
            <w:t>6</w:t>
          </w:r>
        </w:p>
        <w:p w14:paraId="1DE032BF" w14:textId="26A2BCC1" w:rsidR="00FF76EC" w:rsidRPr="000476C6" w:rsidRDefault="0065680B">
          <w:pPr>
            <w:pStyle w:val="Spistreci1"/>
            <w:tabs>
              <w:tab w:val="left" w:pos="1680"/>
              <w:tab w:val="right" w:leader="dot" w:pos="8354"/>
            </w:tabs>
            <w:rPr>
              <w:rFonts w:asciiTheme="majorHAnsi" w:eastAsiaTheme="minorEastAsia" w:hAnsiTheme="majorHAnsi" w:cstheme="majorHAnsi"/>
              <w:b w:val="0"/>
              <w:bCs w:val="0"/>
              <w:i/>
              <w:caps w:val="0"/>
              <w:noProof/>
              <w:sz w:val="24"/>
              <w:szCs w:val="24"/>
            </w:rPr>
          </w:pPr>
          <w:hyperlink w:anchor="_Toc63203488" w:history="1">
            <w:r w:rsidR="00FF76EC" w:rsidRPr="000476C6">
              <w:rPr>
                <w:rStyle w:val="Hipercze"/>
                <w:rFonts w:asciiTheme="majorHAnsi" w:hAnsiTheme="majorHAnsi" w:cstheme="majorHAnsi"/>
                <w:b w:val="0"/>
                <w:i/>
                <w:noProof/>
                <w:sz w:val="24"/>
                <w:szCs w:val="24"/>
              </w:rPr>
              <w:t>Rozdział XII -</w:t>
            </w:r>
            <w:r w:rsidR="00FF76EC" w:rsidRPr="000476C6">
              <w:rPr>
                <w:rFonts w:asciiTheme="majorHAnsi" w:eastAsiaTheme="minorEastAsia" w:hAnsiTheme="majorHAnsi" w:cstheme="majorHAnsi"/>
                <w:b w:val="0"/>
                <w:bCs w:val="0"/>
                <w:i/>
                <w:caps w:val="0"/>
                <w:noProof/>
                <w:sz w:val="24"/>
                <w:szCs w:val="24"/>
              </w:rPr>
              <w:tab/>
            </w:r>
            <w:r w:rsidR="00FF76EC" w:rsidRPr="000476C6">
              <w:rPr>
                <w:rStyle w:val="Hipercze"/>
                <w:rFonts w:asciiTheme="majorHAnsi" w:hAnsiTheme="majorHAnsi" w:cstheme="majorHAnsi"/>
                <w:b w:val="0"/>
                <w:i/>
                <w:noProof/>
                <w:sz w:val="24"/>
                <w:szCs w:val="24"/>
              </w:rPr>
              <w:t>OPIS SPOSOBU OBLICZENIA CENY</w:t>
            </w:r>
            <w:r w:rsidR="00FF76EC" w:rsidRPr="000476C6">
              <w:rPr>
                <w:rFonts w:asciiTheme="majorHAnsi" w:hAnsiTheme="majorHAnsi" w:cstheme="majorHAnsi"/>
                <w:b w:val="0"/>
                <w:i/>
                <w:noProof/>
                <w:webHidden/>
                <w:sz w:val="24"/>
                <w:szCs w:val="24"/>
              </w:rPr>
              <w:tab/>
            </w:r>
            <w:r w:rsidR="00FF76EC" w:rsidRPr="000476C6">
              <w:rPr>
                <w:rFonts w:asciiTheme="majorHAnsi" w:hAnsiTheme="majorHAnsi" w:cstheme="majorHAnsi"/>
                <w:b w:val="0"/>
                <w:i/>
                <w:noProof/>
                <w:webHidden/>
                <w:sz w:val="24"/>
                <w:szCs w:val="24"/>
              </w:rPr>
              <w:fldChar w:fldCharType="begin"/>
            </w:r>
            <w:r w:rsidR="00FF76EC" w:rsidRPr="000476C6">
              <w:rPr>
                <w:rFonts w:asciiTheme="majorHAnsi" w:hAnsiTheme="majorHAnsi" w:cstheme="majorHAnsi"/>
                <w:b w:val="0"/>
                <w:i/>
                <w:noProof/>
                <w:webHidden/>
                <w:sz w:val="24"/>
                <w:szCs w:val="24"/>
              </w:rPr>
              <w:instrText xml:space="preserve"> PAGEREF _Toc63203488 \h </w:instrText>
            </w:r>
            <w:r w:rsidR="00FF76EC" w:rsidRPr="000476C6">
              <w:rPr>
                <w:rFonts w:asciiTheme="majorHAnsi" w:hAnsiTheme="majorHAnsi" w:cstheme="majorHAnsi"/>
                <w:b w:val="0"/>
                <w:i/>
                <w:noProof/>
                <w:webHidden/>
                <w:sz w:val="24"/>
                <w:szCs w:val="24"/>
              </w:rPr>
            </w:r>
            <w:r w:rsidR="00FF76EC" w:rsidRPr="000476C6">
              <w:rPr>
                <w:rFonts w:asciiTheme="majorHAnsi" w:hAnsiTheme="majorHAnsi" w:cstheme="majorHAnsi"/>
                <w:b w:val="0"/>
                <w:i/>
                <w:noProof/>
                <w:webHidden/>
                <w:sz w:val="24"/>
                <w:szCs w:val="24"/>
              </w:rPr>
              <w:fldChar w:fldCharType="separate"/>
            </w:r>
            <w:r w:rsidR="009D0621">
              <w:rPr>
                <w:rFonts w:asciiTheme="majorHAnsi" w:hAnsiTheme="majorHAnsi" w:cstheme="majorHAnsi"/>
                <w:b w:val="0"/>
                <w:i/>
                <w:noProof/>
                <w:webHidden/>
                <w:sz w:val="24"/>
                <w:szCs w:val="24"/>
              </w:rPr>
              <w:t>17</w:t>
            </w:r>
            <w:r w:rsidR="00FF76EC" w:rsidRPr="000476C6">
              <w:rPr>
                <w:rFonts w:asciiTheme="majorHAnsi" w:hAnsiTheme="majorHAnsi" w:cstheme="majorHAnsi"/>
                <w:b w:val="0"/>
                <w:i/>
                <w:noProof/>
                <w:webHidden/>
                <w:sz w:val="24"/>
                <w:szCs w:val="24"/>
              </w:rPr>
              <w:fldChar w:fldCharType="end"/>
            </w:r>
          </w:hyperlink>
          <w:r w:rsidR="0095032F" w:rsidRPr="000476C6">
            <w:rPr>
              <w:rFonts w:asciiTheme="majorHAnsi" w:hAnsiTheme="majorHAnsi" w:cstheme="majorHAnsi"/>
              <w:b w:val="0"/>
              <w:i/>
              <w:noProof/>
              <w:sz w:val="24"/>
              <w:szCs w:val="24"/>
            </w:rPr>
            <w:t>-1</w:t>
          </w:r>
          <w:r w:rsidR="00F156EC" w:rsidRPr="000476C6">
            <w:rPr>
              <w:rFonts w:asciiTheme="majorHAnsi" w:hAnsiTheme="majorHAnsi" w:cstheme="majorHAnsi"/>
              <w:b w:val="0"/>
              <w:i/>
              <w:noProof/>
              <w:sz w:val="24"/>
              <w:szCs w:val="24"/>
            </w:rPr>
            <w:t>7</w:t>
          </w:r>
        </w:p>
        <w:p w14:paraId="3D079B6F" w14:textId="10946AA4" w:rsidR="00FF76EC" w:rsidRPr="000476C6" w:rsidRDefault="0065680B">
          <w:pPr>
            <w:pStyle w:val="Spistreci1"/>
            <w:tabs>
              <w:tab w:val="left" w:pos="1920"/>
              <w:tab w:val="right" w:leader="dot" w:pos="8354"/>
            </w:tabs>
            <w:rPr>
              <w:rFonts w:asciiTheme="majorHAnsi" w:eastAsiaTheme="minorEastAsia" w:hAnsiTheme="majorHAnsi" w:cstheme="majorHAnsi"/>
              <w:b w:val="0"/>
              <w:bCs w:val="0"/>
              <w:i/>
              <w:caps w:val="0"/>
              <w:noProof/>
              <w:sz w:val="24"/>
              <w:szCs w:val="24"/>
            </w:rPr>
          </w:pPr>
          <w:hyperlink w:anchor="_Toc63203489" w:history="1">
            <w:r w:rsidR="00FF76EC" w:rsidRPr="000476C6">
              <w:rPr>
                <w:rStyle w:val="Hipercze"/>
                <w:rFonts w:asciiTheme="majorHAnsi" w:hAnsiTheme="majorHAnsi" w:cstheme="majorHAnsi"/>
                <w:b w:val="0"/>
                <w:i/>
                <w:noProof/>
                <w:sz w:val="24"/>
                <w:szCs w:val="24"/>
              </w:rPr>
              <w:t>Rozdział XIII -</w:t>
            </w:r>
            <w:r w:rsidR="00FF76EC" w:rsidRPr="000476C6">
              <w:rPr>
                <w:rFonts w:asciiTheme="majorHAnsi" w:eastAsiaTheme="minorEastAsia" w:hAnsiTheme="majorHAnsi" w:cstheme="majorHAnsi"/>
                <w:b w:val="0"/>
                <w:bCs w:val="0"/>
                <w:i/>
                <w:caps w:val="0"/>
                <w:noProof/>
                <w:sz w:val="24"/>
                <w:szCs w:val="24"/>
              </w:rPr>
              <w:tab/>
            </w:r>
            <w:r w:rsidR="00FF76EC" w:rsidRPr="000476C6">
              <w:rPr>
                <w:rStyle w:val="Hipercze"/>
                <w:rFonts w:asciiTheme="majorHAnsi" w:hAnsiTheme="majorHAnsi" w:cstheme="majorHAnsi"/>
                <w:b w:val="0"/>
                <w:i/>
                <w:noProof/>
                <w:sz w:val="24"/>
                <w:szCs w:val="24"/>
              </w:rPr>
              <w:t>WADIUM</w:t>
            </w:r>
            <w:r w:rsidR="00FF76EC" w:rsidRPr="000476C6">
              <w:rPr>
                <w:rFonts w:asciiTheme="majorHAnsi" w:hAnsiTheme="majorHAnsi" w:cstheme="majorHAnsi"/>
                <w:b w:val="0"/>
                <w:i/>
                <w:noProof/>
                <w:webHidden/>
                <w:sz w:val="24"/>
                <w:szCs w:val="24"/>
              </w:rPr>
              <w:tab/>
            </w:r>
          </w:hyperlink>
          <w:r w:rsidR="00230A6F" w:rsidRPr="000476C6">
            <w:rPr>
              <w:rFonts w:asciiTheme="majorHAnsi" w:hAnsiTheme="majorHAnsi" w:cstheme="majorHAnsi"/>
              <w:b w:val="0"/>
              <w:i/>
              <w:noProof/>
              <w:sz w:val="24"/>
              <w:szCs w:val="24"/>
            </w:rPr>
            <w:t>1</w:t>
          </w:r>
          <w:r w:rsidR="00F156EC" w:rsidRPr="000476C6">
            <w:rPr>
              <w:rFonts w:asciiTheme="majorHAnsi" w:hAnsiTheme="majorHAnsi" w:cstheme="majorHAnsi"/>
              <w:b w:val="0"/>
              <w:i/>
              <w:noProof/>
              <w:sz w:val="24"/>
              <w:szCs w:val="24"/>
            </w:rPr>
            <w:t>7</w:t>
          </w:r>
        </w:p>
        <w:p w14:paraId="67E2C731" w14:textId="66B582C8" w:rsidR="00FF76EC" w:rsidRPr="000476C6" w:rsidRDefault="0065680B">
          <w:pPr>
            <w:pStyle w:val="Spistreci1"/>
            <w:tabs>
              <w:tab w:val="left" w:pos="1920"/>
              <w:tab w:val="right" w:leader="dot" w:pos="8354"/>
            </w:tabs>
            <w:rPr>
              <w:rFonts w:asciiTheme="majorHAnsi" w:eastAsiaTheme="minorEastAsia" w:hAnsiTheme="majorHAnsi" w:cstheme="majorHAnsi"/>
              <w:b w:val="0"/>
              <w:bCs w:val="0"/>
              <w:i/>
              <w:caps w:val="0"/>
              <w:noProof/>
              <w:sz w:val="24"/>
              <w:szCs w:val="24"/>
            </w:rPr>
          </w:pPr>
          <w:hyperlink w:anchor="_Toc63203490" w:history="1">
            <w:r w:rsidR="00FF76EC" w:rsidRPr="000476C6">
              <w:rPr>
                <w:rStyle w:val="Hipercze"/>
                <w:rFonts w:asciiTheme="majorHAnsi" w:hAnsiTheme="majorHAnsi" w:cstheme="majorHAnsi"/>
                <w:b w:val="0"/>
                <w:i/>
                <w:noProof/>
                <w:sz w:val="24"/>
                <w:szCs w:val="24"/>
              </w:rPr>
              <w:t>Rozdział XIV -</w:t>
            </w:r>
            <w:r w:rsidR="00FF76EC" w:rsidRPr="000476C6">
              <w:rPr>
                <w:rFonts w:asciiTheme="majorHAnsi" w:eastAsiaTheme="minorEastAsia" w:hAnsiTheme="majorHAnsi" w:cstheme="majorHAnsi"/>
                <w:b w:val="0"/>
                <w:bCs w:val="0"/>
                <w:i/>
                <w:caps w:val="0"/>
                <w:noProof/>
                <w:sz w:val="24"/>
                <w:szCs w:val="24"/>
              </w:rPr>
              <w:tab/>
            </w:r>
            <w:r w:rsidR="00FF76EC" w:rsidRPr="000476C6">
              <w:rPr>
                <w:rStyle w:val="Hipercze"/>
                <w:rFonts w:asciiTheme="majorHAnsi" w:hAnsiTheme="majorHAnsi" w:cstheme="majorHAnsi"/>
                <w:b w:val="0"/>
                <w:i/>
                <w:noProof/>
                <w:sz w:val="24"/>
                <w:szCs w:val="24"/>
              </w:rPr>
              <w:t>OPIS KRYTERIÓW OCENY OFERT, WRAZ Z PODANIEM WAG TYCH KRYTERIÓW I SPOSOBU OCENY OFERT</w:t>
            </w:r>
            <w:r w:rsidR="00FF76EC" w:rsidRPr="000476C6">
              <w:rPr>
                <w:rFonts w:asciiTheme="majorHAnsi" w:hAnsiTheme="majorHAnsi" w:cstheme="majorHAnsi"/>
                <w:b w:val="0"/>
                <w:i/>
                <w:noProof/>
                <w:webHidden/>
                <w:sz w:val="24"/>
                <w:szCs w:val="24"/>
              </w:rPr>
              <w:tab/>
            </w:r>
            <w:r w:rsidR="00FF76EC" w:rsidRPr="000476C6">
              <w:rPr>
                <w:rFonts w:asciiTheme="majorHAnsi" w:hAnsiTheme="majorHAnsi" w:cstheme="majorHAnsi"/>
                <w:b w:val="0"/>
                <w:i/>
                <w:noProof/>
                <w:webHidden/>
                <w:sz w:val="24"/>
                <w:szCs w:val="24"/>
              </w:rPr>
              <w:fldChar w:fldCharType="begin"/>
            </w:r>
            <w:r w:rsidR="00FF76EC" w:rsidRPr="000476C6">
              <w:rPr>
                <w:rFonts w:asciiTheme="majorHAnsi" w:hAnsiTheme="majorHAnsi" w:cstheme="majorHAnsi"/>
                <w:b w:val="0"/>
                <w:i/>
                <w:noProof/>
                <w:webHidden/>
                <w:sz w:val="24"/>
                <w:szCs w:val="24"/>
              </w:rPr>
              <w:instrText xml:space="preserve"> PAGEREF _Toc63203490 \h </w:instrText>
            </w:r>
            <w:r w:rsidR="00FF76EC" w:rsidRPr="000476C6">
              <w:rPr>
                <w:rFonts w:asciiTheme="majorHAnsi" w:hAnsiTheme="majorHAnsi" w:cstheme="majorHAnsi"/>
                <w:b w:val="0"/>
                <w:i/>
                <w:noProof/>
                <w:webHidden/>
                <w:sz w:val="24"/>
                <w:szCs w:val="24"/>
              </w:rPr>
            </w:r>
            <w:r w:rsidR="00FF76EC" w:rsidRPr="000476C6">
              <w:rPr>
                <w:rFonts w:asciiTheme="majorHAnsi" w:hAnsiTheme="majorHAnsi" w:cstheme="majorHAnsi"/>
                <w:b w:val="0"/>
                <w:i/>
                <w:noProof/>
                <w:webHidden/>
                <w:sz w:val="24"/>
                <w:szCs w:val="24"/>
              </w:rPr>
              <w:fldChar w:fldCharType="separate"/>
            </w:r>
            <w:r w:rsidR="009D0621">
              <w:rPr>
                <w:rFonts w:asciiTheme="majorHAnsi" w:hAnsiTheme="majorHAnsi" w:cstheme="majorHAnsi"/>
                <w:b w:val="0"/>
                <w:i/>
                <w:noProof/>
                <w:webHidden/>
                <w:sz w:val="24"/>
                <w:szCs w:val="24"/>
              </w:rPr>
              <w:t>17</w:t>
            </w:r>
            <w:r w:rsidR="00FF76EC" w:rsidRPr="000476C6">
              <w:rPr>
                <w:rFonts w:asciiTheme="majorHAnsi" w:hAnsiTheme="majorHAnsi" w:cstheme="majorHAnsi"/>
                <w:b w:val="0"/>
                <w:i/>
                <w:noProof/>
                <w:webHidden/>
                <w:sz w:val="24"/>
                <w:szCs w:val="24"/>
              </w:rPr>
              <w:fldChar w:fldCharType="end"/>
            </w:r>
          </w:hyperlink>
          <w:r w:rsidR="00F156EC" w:rsidRPr="000476C6">
            <w:rPr>
              <w:rFonts w:asciiTheme="majorHAnsi" w:hAnsiTheme="majorHAnsi" w:cstheme="majorHAnsi"/>
              <w:b w:val="0"/>
              <w:i/>
              <w:noProof/>
              <w:sz w:val="24"/>
              <w:szCs w:val="24"/>
            </w:rPr>
            <w:t>7-18</w:t>
          </w:r>
        </w:p>
        <w:p w14:paraId="020082CA" w14:textId="788E636F" w:rsidR="00FF76EC" w:rsidRPr="000476C6" w:rsidRDefault="0065680B">
          <w:pPr>
            <w:pStyle w:val="Spistreci1"/>
            <w:tabs>
              <w:tab w:val="left" w:pos="1680"/>
              <w:tab w:val="right" w:leader="dot" w:pos="8354"/>
            </w:tabs>
            <w:rPr>
              <w:rFonts w:asciiTheme="majorHAnsi" w:eastAsiaTheme="minorEastAsia" w:hAnsiTheme="majorHAnsi" w:cstheme="majorHAnsi"/>
              <w:b w:val="0"/>
              <w:bCs w:val="0"/>
              <w:i/>
              <w:caps w:val="0"/>
              <w:noProof/>
              <w:sz w:val="24"/>
              <w:szCs w:val="24"/>
            </w:rPr>
          </w:pPr>
          <w:hyperlink w:anchor="_Toc63203491" w:history="1">
            <w:r w:rsidR="00FF76EC" w:rsidRPr="000476C6">
              <w:rPr>
                <w:rStyle w:val="Hipercze"/>
                <w:rFonts w:asciiTheme="majorHAnsi" w:hAnsiTheme="majorHAnsi" w:cstheme="majorHAnsi"/>
                <w:b w:val="0"/>
                <w:i/>
                <w:noProof/>
                <w:sz w:val="24"/>
                <w:szCs w:val="24"/>
              </w:rPr>
              <w:t>Rozdział XV -</w:t>
            </w:r>
            <w:r w:rsidR="00FF76EC" w:rsidRPr="000476C6">
              <w:rPr>
                <w:rFonts w:asciiTheme="majorHAnsi" w:eastAsiaTheme="minorEastAsia" w:hAnsiTheme="majorHAnsi" w:cstheme="majorHAnsi"/>
                <w:b w:val="0"/>
                <w:bCs w:val="0"/>
                <w:i/>
                <w:caps w:val="0"/>
                <w:noProof/>
                <w:sz w:val="24"/>
                <w:szCs w:val="24"/>
              </w:rPr>
              <w:tab/>
            </w:r>
            <w:r w:rsidR="00FF76EC" w:rsidRPr="000476C6">
              <w:rPr>
                <w:rStyle w:val="Hipercze"/>
                <w:rFonts w:asciiTheme="majorHAnsi" w:hAnsiTheme="majorHAnsi" w:cstheme="majorHAnsi"/>
                <w:b w:val="0"/>
                <w:i/>
                <w:noProof/>
                <w:sz w:val="24"/>
                <w:szCs w:val="24"/>
              </w:rPr>
              <w:t>SPOSÓB ORAZ TERMIN SKŁADANIA I OTWARCIA OFERT</w:t>
            </w:r>
            <w:r w:rsidR="00FF76EC" w:rsidRPr="000476C6">
              <w:rPr>
                <w:rFonts w:asciiTheme="majorHAnsi" w:hAnsiTheme="majorHAnsi" w:cstheme="majorHAnsi"/>
                <w:b w:val="0"/>
                <w:i/>
                <w:noProof/>
                <w:webHidden/>
                <w:sz w:val="24"/>
                <w:szCs w:val="24"/>
              </w:rPr>
              <w:tab/>
            </w:r>
          </w:hyperlink>
          <w:r w:rsidR="00F156EC" w:rsidRPr="000476C6">
            <w:rPr>
              <w:rFonts w:asciiTheme="majorHAnsi" w:hAnsiTheme="majorHAnsi" w:cstheme="majorHAnsi"/>
              <w:b w:val="0"/>
              <w:i/>
              <w:noProof/>
              <w:sz w:val="24"/>
              <w:szCs w:val="24"/>
            </w:rPr>
            <w:t>1</w:t>
          </w:r>
          <w:r w:rsidR="004B18BF" w:rsidRPr="000476C6">
            <w:rPr>
              <w:rFonts w:asciiTheme="majorHAnsi" w:hAnsiTheme="majorHAnsi" w:cstheme="majorHAnsi"/>
              <w:b w:val="0"/>
              <w:i/>
              <w:noProof/>
              <w:sz w:val="24"/>
              <w:szCs w:val="24"/>
            </w:rPr>
            <w:t>8</w:t>
          </w:r>
        </w:p>
        <w:p w14:paraId="68A626A5" w14:textId="17653455" w:rsidR="00FF76EC" w:rsidRPr="000476C6" w:rsidRDefault="0065680B">
          <w:pPr>
            <w:pStyle w:val="Spistreci1"/>
            <w:tabs>
              <w:tab w:val="left" w:pos="1920"/>
              <w:tab w:val="right" w:leader="dot" w:pos="8354"/>
            </w:tabs>
            <w:rPr>
              <w:rFonts w:asciiTheme="majorHAnsi" w:eastAsiaTheme="minorEastAsia" w:hAnsiTheme="majorHAnsi" w:cstheme="majorHAnsi"/>
              <w:b w:val="0"/>
              <w:bCs w:val="0"/>
              <w:i/>
              <w:caps w:val="0"/>
              <w:noProof/>
              <w:sz w:val="24"/>
              <w:szCs w:val="24"/>
            </w:rPr>
          </w:pPr>
          <w:hyperlink w:anchor="_Toc63203492" w:history="1">
            <w:r w:rsidR="00FF76EC" w:rsidRPr="000476C6">
              <w:rPr>
                <w:rStyle w:val="Hipercze"/>
                <w:rFonts w:asciiTheme="majorHAnsi" w:hAnsiTheme="majorHAnsi" w:cstheme="majorHAnsi"/>
                <w:b w:val="0"/>
                <w:i/>
                <w:noProof/>
                <w:sz w:val="24"/>
                <w:szCs w:val="24"/>
              </w:rPr>
              <w:t>Rozdział XVI -</w:t>
            </w:r>
            <w:r w:rsidR="00FF76EC" w:rsidRPr="000476C6">
              <w:rPr>
                <w:rFonts w:asciiTheme="majorHAnsi" w:eastAsiaTheme="minorEastAsia" w:hAnsiTheme="majorHAnsi" w:cstheme="majorHAnsi"/>
                <w:b w:val="0"/>
                <w:bCs w:val="0"/>
                <w:i/>
                <w:caps w:val="0"/>
                <w:noProof/>
                <w:sz w:val="24"/>
                <w:szCs w:val="24"/>
              </w:rPr>
              <w:tab/>
            </w:r>
            <w:r w:rsidR="00FF76EC" w:rsidRPr="000476C6">
              <w:rPr>
                <w:rStyle w:val="Hipercze"/>
                <w:rFonts w:asciiTheme="majorHAnsi" w:hAnsiTheme="majorHAnsi" w:cstheme="majorHAnsi"/>
                <w:b w:val="0"/>
                <w:i/>
                <w:noProof/>
                <w:sz w:val="24"/>
                <w:szCs w:val="24"/>
              </w:rPr>
              <w:t>TERMIN ZWIĄZANIA OFERTĄ</w:t>
            </w:r>
            <w:r w:rsidR="00FF76EC" w:rsidRPr="000476C6">
              <w:rPr>
                <w:rFonts w:asciiTheme="majorHAnsi" w:hAnsiTheme="majorHAnsi" w:cstheme="majorHAnsi"/>
                <w:b w:val="0"/>
                <w:i/>
                <w:noProof/>
                <w:webHidden/>
                <w:sz w:val="24"/>
                <w:szCs w:val="24"/>
              </w:rPr>
              <w:tab/>
            </w:r>
            <w:r w:rsidR="00F156EC" w:rsidRPr="000476C6">
              <w:rPr>
                <w:rFonts w:asciiTheme="majorHAnsi" w:hAnsiTheme="majorHAnsi" w:cstheme="majorHAnsi"/>
                <w:b w:val="0"/>
                <w:i/>
                <w:noProof/>
                <w:webHidden/>
                <w:sz w:val="24"/>
                <w:szCs w:val="24"/>
              </w:rPr>
              <w:t>19</w:t>
            </w:r>
          </w:hyperlink>
        </w:p>
        <w:p w14:paraId="492568AD" w14:textId="09899F4D" w:rsidR="00FF76EC" w:rsidRPr="000476C6" w:rsidRDefault="0065680B">
          <w:pPr>
            <w:pStyle w:val="Spistreci1"/>
            <w:tabs>
              <w:tab w:val="left" w:pos="1920"/>
              <w:tab w:val="right" w:leader="dot" w:pos="8354"/>
            </w:tabs>
            <w:rPr>
              <w:rFonts w:asciiTheme="majorHAnsi" w:eastAsiaTheme="minorEastAsia" w:hAnsiTheme="majorHAnsi" w:cstheme="majorHAnsi"/>
              <w:b w:val="0"/>
              <w:bCs w:val="0"/>
              <w:i/>
              <w:caps w:val="0"/>
              <w:noProof/>
              <w:sz w:val="24"/>
              <w:szCs w:val="24"/>
            </w:rPr>
          </w:pPr>
          <w:hyperlink w:anchor="_Toc63203493" w:history="1">
            <w:r w:rsidR="00FF76EC" w:rsidRPr="000476C6">
              <w:rPr>
                <w:rStyle w:val="Hipercze"/>
                <w:rFonts w:asciiTheme="majorHAnsi" w:hAnsiTheme="majorHAnsi" w:cstheme="majorHAnsi"/>
                <w:b w:val="0"/>
                <w:i/>
                <w:noProof/>
                <w:sz w:val="24"/>
                <w:szCs w:val="24"/>
              </w:rPr>
              <w:t>Rozdział XVII -</w:t>
            </w:r>
            <w:r w:rsidR="00FF76EC" w:rsidRPr="000476C6">
              <w:rPr>
                <w:rFonts w:asciiTheme="majorHAnsi" w:eastAsiaTheme="minorEastAsia" w:hAnsiTheme="majorHAnsi" w:cstheme="majorHAnsi"/>
                <w:b w:val="0"/>
                <w:bCs w:val="0"/>
                <w:i/>
                <w:caps w:val="0"/>
                <w:noProof/>
                <w:sz w:val="24"/>
                <w:szCs w:val="24"/>
              </w:rPr>
              <w:tab/>
            </w:r>
            <w:r w:rsidR="00FF76EC" w:rsidRPr="000476C6">
              <w:rPr>
                <w:rStyle w:val="Hipercze"/>
                <w:rFonts w:asciiTheme="majorHAnsi" w:hAnsiTheme="majorHAnsi" w:cstheme="majorHAnsi"/>
                <w:b w:val="0"/>
                <w:i/>
                <w:noProof/>
                <w:sz w:val="24"/>
                <w:szCs w:val="24"/>
              </w:rPr>
              <w:t>INFORMACJE O FORMALNOŚCIACH, JAKIE POWINNY BYĆ DOPEŁNIONE PO WYBORZE OFERTY W CELU ZAWARCIA UMOWY W SPRAWIE ZAMÓWIENIA PUBLICZNEGO</w:t>
            </w:r>
            <w:r w:rsidR="00FF76EC" w:rsidRPr="000476C6">
              <w:rPr>
                <w:rFonts w:asciiTheme="majorHAnsi" w:hAnsiTheme="majorHAnsi" w:cstheme="majorHAnsi"/>
                <w:b w:val="0"/>
                <w:i/>
                <w:noProof/>
                <w:webHidden/>
                <w:sz w:val="24"/>
                <w:szCs w:val="24"/>
              </w:rPr>
              <w:tab/>
            </w:r>
            <w:r w:rsidR="00F156EC" w:rsidRPr="000476C6">
              <w:rPr>
                <w:rFonts w:asciiTheme="majorHAnsi" w:hAnsiTheme="majorHAnsi" w:cstheme="majorHAnsi"/>
                <w:b w:val="0"/>
                <w:i/>
                <w:noProof/>
                <w:webHidden/>
                <w:sz w:val="24"/>
                <w:szCs w:val="24"/>
              </w:rPr>
              <w:t>19</w:t>
            </w:r>
          </w:hyperlink>
        </w:p>
        <w:p w14:paraId="3B2D926F" w14:textId="431D9C73" w:rsidR="00FF76EC" w:rsidRPr="000476C6" w:rsidRDefault="0065680B">
          <w:pPr>
            <w:pStyle w:val="Spistreci1"/>
            <w:tabs>
              <w:tab w:val="left" w:pos="1920"/>
              <w:tab w:val="right" w:leader="dot" w:pos="8354"/>
            </w:tabs>
            <w:rPr>
              <w:rFonts w:asciiTheme="majorHAnsi" w:eastAsiaTheme="minorEastAsia" w:hAnsiTheme="majorHAnsi" w:cstheme="majorHAnsi"/>
              <w:b w:val="0"/>
              <w:bCs w:val="0"/>
              <w:i/>
              <w:caps w:val="0"/>
              <w:noProof/>
              <w:sz w:val="24"/>
              <w:szCs w:val="24"/>
            </w:rPr>
          </w:pPr>
          <w:hyperlink w:anchor="_Toc63203494" w:history="1">
            <w:r w:rsidR="00FF76EC" w:rsidRPr="000476C6">
              <w:rPr>
                <w:rStyle w:val="Hipercze"/>
                <w:rFonts w:asciiTheme="majorHAnsi" w:hAnsiTheme="majorHAnsi" w:cstheme="majorHAnsi"/>
                <w:b w:val="0"/>
                <w:i/>
                <w:noProof/>
                <w:sz w:val="24"/>
                <w:szCs w:val="24"/>
              </w:rPr>
              <w:t>Rozdział XVIII -</w:t>
            </w:r>
            <w:r w:rsidR="00FF76EC" w:rsidRPr="000476C6">
              <w:rPr>
                <w:rFonts w:asciiTheme="majorHAnsi" w:eastAsiaTheme="minorEastAsia" w:hAnsiTheme="majorHAnsi" w:cstheme="majorHAnsi"/>
                <w:b w:val="0"/>
                <w:bCs w:val="0"/>
                <w:i/>
                <w:caps w:val="0"/>
                <w:noProof/>
                <w:sz w:val="24"/>
                <w:szCs w:val="24"/>
              </w:rPr>
              <w:tab/>
            </w:r>
            <w:r w:rsidR="00FF76EC" w:rsidRPr="000476C6">
              <w:rPr>
                <w:rStyle w:val="Hipercze"/>
                <w:rFonts w:asciiTheme="majorHAnsi" w:hAnsiTheme="majorHAnsi" w:cstheme="majorHAnsi"/>
                <w:b w:val="0"/>
                <w:i/>
                <w:noProof/>
                <w:sz w:val="24"/>
                <w:szCs w:val="24"/>
              </w:rPr>
              <w:t>Projektowane postanowienia umowy w sprawie zamówienia publicznego, które zostaną wprowadzone do treści umowy</w:t>
            </w:r>
            <w:r w:rsidR="00230A6F" w:rsidRPr="000476C6">
              <w:rPr>
                <w:rFonts w:asciiTheme="majorHAnsi" w:hAnsiTheme="majorHAnsi" w:cstheme="majorHAnsi"/>
                <w:b w:val="0"/>
                <w:i/>
                <w:noProof/>
                <w:webHidden/>
                <w:sz w:val="24"/>
                <w:szCs w:val="24"/>
              </w:rPr>
              <w:t>…………………………………………………………………………………………</w:t>
            </w:r>
            <w:r w:rsidR="004B18BF" w:rsidRPr="000476C6">
              <w:rPr>
                <w:rFonts w:asciiTheme="majorHAnsi" w:hAnsiTheme="majorHAnsi" w:cstheme="majorHAnsi"/>
                <w:b w:val="0"/>
                <w:i/>
                <w:noProof/>
                <w:webHidden/>
                <w:sz w:val="24"/>
                <w:szCs w:val="24"/>
              </w:rPr>
              <w:t>19</w:t>
            </w:r>
          </w:hyperlink>
        </w:p>
        <w:p w14:paraId="5E578124" w14:textId="77A4B4C5" w:rsidR="00FF76EC" w:rsidRPr="000476C6" w:rsidRDefault="0065680B">
          <w:pPr>
            <w:pStyle w:val="Spistreci1"/>
            <w:tabs>
              <w:tab w:val="left" w:pos="1920"/>
              <w:tab w:val="right" w:leader="dot" w:pos="8354"/>
            </w:tabs>
            <w:rPr>
              <w:rFonts w:asciiTheme="majorHAnsi" w:eastAsiaTheme="minorEastAsia" w:hAnsiTheme="majorHAnsi" w:cstheme="majorHAnsi"/>
              <w:b w:val="0"/>
              <w:bCs w:val="0"/>
              <w:i/>
              <w:caps w:val="0"/>
              <w:noProof/>
              <w:sz w:val="24"/>
              <w:szCs w:val="24"/>
            </w:rPr>
          </w:pPr>
          <w:hyperlink w:anchor="_Toc63203495" w:history="1">
            <w:r w:rsidR="00FF76EC" w:rsidRPr="000476C6">
              <w:rPr>
                <w:rStyle w:val="Hipercze"/>
                <w:rFonts w:asciiTheme="majorHAnsi" w:hAnsiTheme="majorHAnsi" w:cstheme="majorHAnsi"/>
                <w:b w:val="0"/>
                <w:i/>
                <w:noProof/>
                <w:sz w:val="24"/>
                <w:szCs w:val="24"/>
              </w:rPr>
              <w:t>Rozdział XIX -</w:t>
            </w:r>
            <w:r w:rsidR="00FF76EC" w:rsidRPr="000476C6">
              <w:rPr>
                <w:rFonts w:asciiTheme="majorHAnsi" w:eastAsiaTheme="minorEastAsia" w:hAnsiTheme="majorHAnsi" w:cstheme="majorHAnsi"/>
                <w:b w:val="0"/>
                <w:bCs w:val="0"/>
                <w:i/>
                <w:caps w:val="0"/>
                <w:noProof/>
                <w:sz w:val="24"/>
                <w:szCs w:val="24"/>
              </w:rPr>
              <w:tab/>
            </w:r>
            <w:r w:rsidR="00FF76EC" w:rsidRPr="000476C6">
              <w:rPr>
                <w:rStyle w:val="Hipercze"/>
                <w:rFonts w:asciiTheme="majorHAnsi" w:hAnsiTheme="majorHAnsi" w:cstheme="majorHAnsi"/>
                <w:b w:val="0"/>
                <w:i/>
                <w:noProof/>
                <w:sz w:val="24"/>
                <w:szCs w:val="24"/>
              </w:rPr>
              <w:t>ZABEZPIECZENIE NALEŻYTEGO WYKONANIA UMOWY</w:t>
            </w:r>
            <w:r w:rsidR="00FF76EC" w:rsidRPr="000476C6">
              <w:rPr>
                <w:rFonts w:asciiTheme="majorHAnsi" w:hAnsiTheme="majorHAnsi" w:cstheme="majorHAnsi"/>
                <w:b w:val="0"/>
                <w:i/>
                <w:noProof/>
                <w:webHidden/>
                <w:sz w:val="24"/>
                <w:szCs w:val="24"/>
              </w:rPr>
              <w:tab/>
            </w:r>
            <w:r w:rsidR="004B18BF" w:rsidRPr="000476C6">
              <w:rPr>
                <w:rFonts w:asciiTheme="majorHAnsi" w:hAnsiTheme="majorHAnsi" w:cstheme="majorHAnsi"/>
                <w:b w:val="0"/>
                <w:i/>
                <w:noProof/>
                <w:webHidden/>
                <w:sz w:val="24"/>
                <w:szCs w:val="24"/>
              </w:rPr>
              <w:t>19</w:t>
            </w:r>
          </w:hyperlink>
        </w:p>
        <w:p w14:paraId="5E023398" w14:textId="7C9B84A9" w:rsidR="00FF76EC" w:rsidRPr="000476C6" w:rsidRDefault="0065680B">
          <w:pPr>
            <w:pStyle w:val="Spistreci1"/>
            <w:tabs>
              <w:tab w:val="left" w:pos="1680"/>
              <w:tab w:val="right" w:leader="dot" w:pos="8354"/>
            </w:tabs>
            <w:rPr>
              <w:rFonts w:asciiTheme="majorHAnsi" w:eastAsiaTheme="minorEastAsia" w:hAnsiTheme="majorHAnsi" w:cstheme="majorHAnsi"/>
              <w:b w:val="0"/>
              <w:bCs w:val="0"/>
              <w:i/>
              <w:caps w:val="0"/>
              <w:noProof/>
              <w:sz w:val="24"/>
              <w:szCs w:val="24"/>
            </w:rPr>
          </w:pPr>
          <w:hyperlink w:anchor="_Toc63203496" w:history="1">
            <w:r w:rsidR="00FF76EC" w:rsidRPr="000476C6">
              <w:rPr>
                <w:rStyle w:val="Hipercze"/>
                <w:rFonts w:asciiTheme="majorHAnsi" w:hAnsiTheme="majorHAnsi" w:cstheme="majorHAnsi"/>
                <w:b w:val="0"/>
                <w:i/>
                <w:noProof/>
                <w:sz w:val="24"/>
                <w:szCs w:val="24"/>
              </w:rPr>
              <w:t>Rozdział XX -</w:t>
            </w:r>
            <w:r w:rsidR="00FF76EC" w:rsidRPr="000476C6">
              <w:rPr>
                <w:rFonts w:asciiTheme="majorHAnsi" w:eastAsiaTheme="minorEastAsia" w:hAnsiTheme="majorHAnsi" w:cstheme="majorHAnsi"/>
                <w:b w:val="0"/>
                <w:bCs w:val="0"/>
                <w:i/>
                <w:caps w:val="0"/>
                <w:noProof/>
                <w:sz w:val="24"/>
                <w:szCs w:val="24"/>
              </w:rPr>
              <w:tab/>
            </w:r>
            <w:r w:rsidR="00FF76EC" w:rsidRPr="000476C6">
              <w:rPr>
                <w:rStyle w:val="Hipercze"/>
                <w:rFonts w:asciiTheme="majorHAnsi" w:hAnsiTheme="majorHAnsi" w:cstheme="majorHAnsi"/>
                <w:b w:val="0"/>
                <w:i/>
                <w:noProof/>
                <w:sz w:val="24"/>
                <w:szCs w:val="24"/>
              </w:rPr>
              <w:t>ŚRODKI OCHRONY PRAWNEJ</w:t>
            </w:r>
            <w:r w:rsidR="00FF76EC" w:rsidRPr="000476C6">
              <w:rPr>
                <w:rFonts w:asciiTheme="majorHAnsi" w:hAnsiTheme="majorHAnsi" w:cstheme="majorHAnsi"/>
                <w:b w:val="0"/>
                <w:i/>
                <w:noProof/>
                <w:webHidden/>
                <w:sz w:val="24"/>
                <w:szCs w:val="24"/>
              </w:rPr>
              <w:tab/>
            </w:r>
            <w:r w:rsidR="00FF76EC" w:rsidRPr="000476C6">
              <w:rPr>
                <w:rFonts w:asciiTheme="majorHAnsi" w:hAnsiTheme="majorHAnsi" w:cstheme="majorHAnsi"/>
                <w:b w:val="0"/>
                <w:i/>
                <w:noProof/>
                <w:webHidden/>
                <w:sz w:val="24"/>
                <w:szCs w:val="24"/>
              </w:rPr>
              <w:fldChar w:fldCharType="begin"/>
            </w:r>
            <w:r w:rsidR="00FF76EC" w:rsidRPr="000476C6">
              <w:rPr>
                <w:rFonts w:asciiTheme="majorHAnsi" w:hAnsiTheme="majorHAnsi" w:cstheme="majorHAnsi"/>
                <w:b w:val="0"/>
                <w:i/>
                <w:noProof/>
                <w:webHidden/>
                <w:sz w:val="24"/>
                <w:szCs w:val="24"/>
              </w:rPr>
              <w:instrText xml:space="preserve"> PAGEREF _Toc63203496 \h </w:instrText>
            </w:r>
            <w:r w:rsidR="00FF76EC" w:rsidRPr="000476C6">
              <w:rPr>
                <w:rFonts w:asciiTheme="majorHAnsi" w:hAnsiTheme="majorHAnsi" w:cstheme="majorHAnsi"/>
                <w:b w:val="0"/>
                <w:i/>
                <w:noProof/>
                <w:webHidden/>
                <w:sz w:val="24"/>
                <w:szCs w:val="24"/>
              </w:rPr>
            </w:r>
            <w:r w:rsidR="00FF76EC" w:rsidRPr="000476C6">
              <w:rPr>
                <w:rFonts w:asciiTheme="majorHAnsi" w:hAnsiTheme="majorHAnsi" w:cstheme="majorHAnsi"/>
                <w:b w:val="0"/>
                <w:i/>
                <w:noProof/>
                <w:webHidden/>
                <w:sz w:val="24"/>
                <w:szCs w:val="24"/>
              </w:rPr>
              <w:fldChar w:fldCharType="separate"/>
            </w:r>
            <w:r w:rsidR="009D0621">
              <w:rPr>
                <w:rFonts w:asciiTheme="majorHAnsi" w:hAnsiTheme="majorHAnsi" w:cstheme="majorHAnsi"/>
                <w:b w:val="0"/>
                <w:i/>
                <w:noProof/>
                <w:webHidden/>
                <w:sz w:val="24"/>
                <w:szCs w:val="24"/>
              </w:rPr>
              <w:t>20</w:t>
            </w:r>
            <w:r w:rsidR="00FF76EC" w:rsidRPr="000476C6">
              <w:rPr>
                <w:rFonts w:asciiTheme="majorHAnsi" w:hAnsiTheme="majorHAnsi" w:cstheme="majorHAnsi"/>
                <w:b w:val="0"/>
                <w:i/>
                <w:noProof/>
                <w:webHidden/>
                <w:sz w:val="24"/>
                <w:szCs w:val="24"/>
              </w:rPr>
              <w:fldChar w:fldCharType="end"/>
            </w:r>
          </w:hyperlink>
          <w:r w:rsidR="006752F4" w:rsidRPr="000476C6">
            <w:rPr>
              <w:rFonts w:asciiTheme="majorHAnsi" w:hAnsiTheme="majorHAnsi" w:cstheme="majorHAnsi"/>
              <w:b w:val="0"/>
              <w:i/>
              <w:noProof/>
              <w:sz w:val="24"/>
              <w:szCs w:val="24"/>
            </w:rPr>
            <w:t>-20</w:t>
          </w:r>
        </w:p>
        <w:p w14:paraId="378CB875" w14:textId="32226769" w:rsidR="000E1D97" w:rsidRPr="000476C6" w:rsidRDefault="000E1D97" w:rsidP="0006487F">
          <w:pPr>
            <w:pStyle w:val="Spistreci1"/>
            <w:tabs>
              <w:tab w:val="left" w:pos="1276"/>
              <w:tab w:val="left" w:pos="1680"/>
              <w:tab w:val="right" w:leader="dot" w:pos="8354"/>
            </w:tabs>
            <w:spacing w:line="360" w:lineRule="auto"/>
            <w:ind w:right="709" w:hanging="1276"/>
            <w:jc w:val="both"/>
            <w:rPr>
              <w:rFonts w:asciiTheme="majorHAnsi" w:hAnsiTheme="majorHAnsi" w:cstheme="majorHAnsi"/>
              <w:sz w:val="24"/>
              <w:szCs w:val="24"/>
            </w:rPr>
            <w:sectPr w:rsidR="000E1D97" w:rsidRPr="000476C6" w:rsidSect="00BF4EBD">
              <w:headerReference w:type="default" r:id="rId8"/>
              <w:footerReference w:type="default" r:id="rId9"/>
              <w:headerReference w:type="first" r:id="rId10"/>
              <w:footerReference w:type="first" r:id="rId11"/>
              <w:pgSz w:w="11906" w:h="16838" w:code="9"/>
              <w:pgMar w:top="1418" w:right="1418" w:bottom="1418" w:left="1418" w:header="567" w:footer="709" w:gutter="0"/>
              <w:cols w:space="708"/>
              <w:titlePg/>
              <w:docGrid w:linePitch="360"/>
            </w:sectPr>
          </w:pPr>
          <w:r w:rsidRPr="000476C6">
            <w:rPr>
              <w:rFonts w:asciiTheme="majorHAnsi" w:hAnsiTheme="majorHAnsi" w:cstheme="majorHAnsi"/>
              <w:b w:val="0"/>
              <w:bCs w:val="0"/>
              <w:i/>
              <w:sz w:val="24"/>
              <w:szCs w:val="24"/>
            </w:rPr>
            <w:fldChar w:fldCharType="end"/>
          </w:r>
        </w:p>
      </w:sdtContent>
    </w:sdt>
    <w:p w14:paraId="2C8D3446" w14:textId="77777777" w:rsidR="00D17A4D" w:rsidRPr="000476C6" w:rsidRDefault="00D17A4D" w:rsidP="00DE7049">
      <w:pPr>
        <w:pStyle w:val="Nagwek1"/>
        <w:numPr>
          <w:ilvl w:val="0"/>
          <w:numId w:val="5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800000"/>
        <w:tabs>
          <w:tab w:val="left" w:pos="1560"/>
        </w:tabs>
        <w:spacing w:line="276" w:lineRule="auto"/>
        <w:ind w:left="1560" w:hanging="1560"/>
        <w:jc w:val="left"/>
        <w:rPr>
          <w:rFonts w:asciiTheme="majorHAnsi" w:hAnsiTheme="majorHAnsi" w:cstheme="majorHAnsi"/>
        </w:rPr>
      </w:pPr>
      <w:bookmarkStart w:id="2" w:name="_Toc321297755"/>
      <w:bookmarkStart w:id="3" w:name="_Toc360626577"/>
      <w:bookmarkStart w:id="4" w:name="_Toc63203477"/>
      <w:r w:rsidRPr="000476C6">
        <w:rPr>
          <w:rFonts w:asciiTheme="majorHAnsi" w:hAnsiTheme="majorHAnsi" w:cstheme="majorHAnsi"/>
        </w:rPr>
        <w:lastRenderedPageBreak/>
        <w:t>INFORMACJE OGÓLNE</w:t>
      </w:r>
      <w:bookmarkEnd w:id="2"/>
      <w:bookmarkEnd w:id="3"/>
      <w:bookmarkEnd w:id="4"/>
    </w:p>
    <w:p w14:paraId="06594E6D" w14:textId="2B22655E" w:rsidR="00D70C52" w:rsidRPr="000476C6" w:rsidRDefault="00D70C52" w:rsidP="00D70C52">
      <w:pPr>
        <w:spacing w:line="276" w:lineRule="auto"/>
        <w:jc w:val="both"/>
        <w:rPr>
          <w:rFonts w:asciiTheme="majorHAnsi" w:hAnsiTheme="majorHAnsi" w:cstheme="majorHAnsi"/>
          <w:bCs/>
          <w:iCs/>
        </w:rPr>
      </w:pPr>
    </w:p>
    <w:tbl>
      <w:tblPr>
        <w:tblStyle w:val="Tabela-Siatka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3681"/>
        <w:gridCol w:w="5805"/>
      </w:tblGrid>
      <w:tr w:rsidR="00D70C52" w:rsidRPr="000476C6" w14:paraId="27E8D52B" w14:textId="77777777" w:rsidTr="00305E3A">
        <w:trPr>
          <w:trHeight w:val="1123"/>
        </w:trPr>
        <w:tc>
          <w:tcPr>
            <w:tcW w:w="3681" w:type="dxa"/>
            <w:vAlign w:val="center"/>
          </w:tcPr>
          <w:p w14:paraId="0817AF99" w14:textId="4F5D795B" w:rsidR="00D70C52" w:rsidRPr="000476C6" w:rsidRDefault="00D70C52" w:rsidP="0023394E">
            <w:pPr>
              <w:pStyle w:val="Bezodstpw"/>
              <w:spacing w:line="276" w:lineRule="auto"/>
              <w:ind w:firstLine="28"/>
              <w:jc w:val="center"/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</w:pPr>
            <w:r w:rsidRPr="000476C6"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  <w:t>ZAMAWIAJĄCY:</w:t>
            </w:r>
          </w:p>
        </w:tc>
        <w:tc>
          <w:tcPr>
            <w:tcW w:w="5805" w:type="dxa"/>
            <w:vAlign w:val="center"/>
          </w:tcPr>
          <w:p w14:paraId="0FB82ED2" w14:textId="0AC5B4F5" w:rsidR="00D70C52" w:rsidRPr="000476C6" w:rsidRDefault="00ED374D" w:rsidP="00ED374D">
            <w:pPr>
              <w:rPr>
                <w:rFonts w:asciiTheme="majorHAnsi" w:hAnsiTheme="majorHAnsi" w:cstheme="majorHAnsi"/>
                <w:b/>
                <w:color w:val="002060"/>
              </w:rPr>
            </w:pPr>
            <w:bookmarkStart w:id="5" w:name="_Hlk181613134"/>
            <w:r w:rsidRPr="000476C6">
              <w:rPr>
                <w:rFonts w:asciiTheme="majorHAnsi" w:hAnsiTheme="majorHAnsi" w:cstheme="majorHAnsi"/>
              </w:rPr>
              <w:t xml:space="preserve">Stowarzyszenie Miejskiego Obszaru Funkcjonalnego Jarosław – Przeworsk </w:t>
            </w:r>
            <w:bookmarkEnd w:id="5"/>
          </w:p>
        </w:tc>
      </w:tr>
      <w:tr w:rsidR="00D70C52" w:rsidRPr="000476C6" w14:paraId="65F16593" w14:textId="77777777" w:rsidTr="00305E3A">
        <w:trPr>
          <w:trHeight w:val="1123"/>
        </w:trPr>
        <w:tc>
          <w:tcPr>
            <w:tcW w:w="3681" w:type="dxa"/>
            <w:vAlign w:val="center"/>
          </w:tcPr>
          <w:p w14:paraId="6C389870" w14:textId="77777777" w:rsidR="00D70C52" w:rsidRPr="000476C6" w:rsidRDefault="00D70C52" w:rsidP="00D70C52">
            <w:pPr>
              <w:pStyle w:val="Bezodstpw"/>
              <w:spacing w:line="276" w:lineRule="auto"/>
              <w:ind w:firstLine="28"/>
              <w:jc w:val="center"/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</w:pPr>
            <w:r w:rsidRPr="000476C6"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  <w:t>Siedziba:</w:t>
            </w:r>
          </w:p>
          <w:p w14:paraId="2A46A7A1" w14:textId="77777777" w:rsidR="00D70C52" w:rsidRPr="000476C6" w:rsidRDefault="00D70C52" w:rsidP="00D70C52">
            <w:pPr>
              <w:spacing w:line="276" w:lineRule="auto"/>
              <w:ind w:firstLine="28"/>
              <w:jc w:val="center"/>
              <w:rPr>
                <w:rFonts w:asciiTheme="majorHAnsi" w:hAnsiTheme="majorHAnsi" w:cstheme="majorHAnsi"/>
                <w:bCs/>
                <w:iCs/>
              </w:rPr>
            </w:pPr>
          </w:p>
        </w:tc>
        <w:tc>
          <w:tcPr>
            <w:tcW w:w="5805" w:type="dxa"/>
            <w:vAlign w:val="center"/>
          </w:tcPr>
          <w:p w14:paraId="3237840B" w14:textId="59EF9CD5" w:rsidR="00ED374D" w:rsidRPr="000476C6" w:rsidRDefault="00ED374D" w:rsidP="00ED374D">
            <w:pPr>
              <w:jc w:val="center"/>
              <w:rPr>
                <w:rFonts w:asciiTheme="majorHAnsi" w:hAnsiTheme="majorHAnsi" w:cstheme="majorHAnsi"/>
              </w:rPr>
            </w:pPr>
            <w:r w:rsidRPr="000476C6">
              <w:rPr>
                <w:rFonts w:asciiTheme="majorHAnsi" w:hAnsiTheme="majorHAnsi" w:cstheme="majorHAnsi"/>
              </w:rPr>
              <w:t>ul. Cerkiewna 3, 37-500 Jarosław</w:t>
            </w:r>
          </w:p>
          <w:p w14:paraId="2A38F0D0" w14:textId="77777777" w:rsidR="00ED374D" w:rsidRPr="000476C6" w:rsidRDefault="00ED374D" w:rsidP="00ED374D">
            <w:pPr>
              <w:spacing w:line="259" w:lineRule="auto"/>
              <w:jc w:val="center"/>
              <w:rPr>
                <w:rFonts w:asciiTheme="majorHAnsi" w:eastAsiaTheme="minorHAnsi" w:hAnsiTheme="majorHAnsi" w:cstheme="majorHAnsi"/>
                <w:kern w:val="2"/>
                <w:lang w:eastAsia="en-US"/>
                <w14:ligatures w14:val="standardContextual"/>
              </w:rPr>
            </w:pPr>
            <w:r w:rsidRPr="000476C6">
              <w:rPr>
                <w:rFonts w:asciiTheme="majorHAnsi" w:eastAsiaTheme="minorHAnsi" w:hAnsiTheme="majorHAnsi" w:cstheme="majorHAnsi"/>
                <w:kern w:val="2"/>
                <w:lang w:eastAsia="en-US"/>
                <w14:ligatures w14:val="standardContextual"/>
              </w:rPr>
              <w:t>NIP 7922293273</w:t>
            </w:r>
          </w:p>
          <w:p w14:paraId="657B3600" w14:textId="77777777" w:rsidR="00ED374D" w:rsidRPr="000476C6" w:rsidRDefault="00ED374D" w:rsidP="00ED374D">
            <w:pPr>
              <w:spacing w:line="259" w:lineRule="auto"/>
              <w:jc w:val="center"/>
              <w:rPr>
                <w:rFonts w:asciiTheme="majorHAnsi" w:eastAsiaTheme="minorHAnsi" w:hAnsiTheme="majorHAnsi" w:cstheme="majorHAnsi"/>
                <w:kern w:val="2"/>
                <w:lang w:eastAsia="en-US"/>
                <w14:ligatures w14:val="standardContextual"/>
              </w:rPr>
            </w:pPr>
            <w:r w:rsidRPr="000476C6">
              <w:rPr>
                <w:rFonts w:asciiTheme="majorHAnsi" w:eastAsiaTheme="minorHAnsi" w:hAnsiTheme="majorHAnsi" w:cstheme="majorHAnsi"/>
                <w:kern w:val="2"/>
                <w:lang w:eastAsia="en-US"/>
                <w14:ligatures w14:val="standardContextual"/>
              </w:rPr>
              <w:t>REGON 36279823300000</w:t>
            </w:r>
          </w:p>
          <w:p w14:paraId="42D3810E" w14:textId="320ECA22" w:rsidR="00ED374D" w:rsidRPr="000476C6" w:rsidRDefault="00ED374D" w:rsidP="00ED374D">
            <w:pPr>
              <w:spacing w:line="259" w:lineRule="auto"/>
              <w:jc w:val="center"/>
              <w:rPr>
                <w:rFonts w:asciiTheme="majorHAnsi" w:eastAsiaTheme="minorHAnsi" w:hAnsiTheme="majorHAnsi" w:cstheme="majorHAnsi"/>
                <w:kern w:val="2"/>
                <w:lang w:val="en-US" w:eastAsia="en-US"/>
                <w14:ligatures w14:val="standardContextual"/>
              </w:rPr>
            </w:pPr>
            <w:r w:rsidRPr="000476C6">
              <w:rPr>
                <w:rFonts w:asciiTheme="majorHAnsi" w:eastAsiaTheme="minorHAnsi" w:hAnsiTheme="majorHAnsi" w:cstheme="majorHAnsi"/>
                <w:kern w:val="2"/>
                <w:lang w:val="en-US" w:eastAsia="en-US"/>
                <w14:ligatures w14:val="standardContextual"/>
              </w:rPr>
              <w:t>KRS 0000581654</w:t>
            </w:r>
          </w:p>
          <w:p w14:paraId="13AB757D" w14:textId="77777777" w:rsidR="00ED374D" w:rsidRPr="000476C6" w:rsidRDefault="0065680B" w:rsidP="00ED374D">
            <w:pPr>
              <w:spacing w:line="259" w:lineRule="auto"/>
              <w:jc w:val="center"/>
              <w:rPr>
                <w:rFonts w:asciiTheme="majorHAnsi" w:eastAsiaTheme="minorHAnsi" w:hAnsiTheme="majorHAnsi" w:cstheme="majorHAnsi"/>
                <w:kern w:val="2"/>
                <w:lang w:val="en-US" w:eastAsia="en-US"/>
                <w14:ligatures w14:val="standardContextual"/>
              </w:rPr>
            </w:pPr>
            <w:hyperlink r:id="rId12" w:history="1">
              <w:r w:rsidR="00ED374D" w:rsidRPr="000476C6">
                <w:rPr>
                  <w:rFonts w:asciiTheme="majorHAnsi" w:eastAsiaTheme="minorHAnsi" w:hAnsiTheme="majorHAnsi" w:cstheme="majorHAnsi"/>
                  <w:color w:val="0563C1" w:themeColor="hyperlink"/>
                  <w:kern w:val="2"/>
                  <w:u w:val="single"/>
                  <w:lang w:val="en-US" w:eastAsia="en-US"/>
                  <w14:ligatures w14:val="standardContextual"/>
                </w:rPr>
                <w:t>promocja.mof@um.jaroslaw.pl</w:t>
              </w:r>
            </w:hyperlink>
          </w:p>
          <w:p w14:paraId="33C6FCB3" w14:textId="77777777" w:rsidR="00ED374D" w:rsidRPr="000476C6" w:rsidRDefault="00ED374D" w:rsidP="00ED374D">
            <w:pPr>
              <w:spacing w:line="259" w:lineRule="auto"/>
              <w:jc w:val="center"/>
              <w:rPr>
                <w:rFonts w:asciiTheme="majorHAnsi" w:eastAsiaTheme="minorHAnsi" w:hAnsiTheme="majorHAnsi" w:cstheme="majorHAnsi"/>
                <w:kern w:val="2"/>
                <w:lang w:val="en-US" w:eastAsia="en-US"/>
                <w14:ligatures w14:val="standardContextual"/>
              </w:rPr>
            </w:pPr>
            <w:bookmarkStart w:id="6" w:name="_Hlk181614140"/>
            <w:r w:rsidRPr="000476C6">
              <w:rPr>
                <w:rFonts w:asciiTheme="majorHAnsi" w:eastAsiaTheme="minorHAnsi" w:hAnsiTheme="majorHAnsi" w:cstheme="majorHAnsi"/>
                <w:kern w:val="2"/>
                <w:lang w:val="en-US" w:eastAsia="en-US"/>
                <w14:ligatures w14:val="standardContextual"/>
              </w:rPr>
              <w:t>tel. 668-216-354</w:t>
            </w:r>
          </w:p>
          <w:p w14:paraId="739994E1" w14:textId="33E712D9" w:rsidR="00D70C52" w:rsidRPr="004A1014" w:rsidRDefault="00ED374D" w:rsidP="004A1014">
            <w:pPr>
              <w:spacing w:line="259" w:lineRule="auto"/>
              <w:jc w:val="center"/>
              <w:rPr>
                <w:rFonts w:asciiTheme="majorHAnsi" w:eastAsiaTheme="minorHAnsi" w:hAnsiTheme="majorHAnsi" w:cstheme="majorHAnsi"/>
                <w:kern w:val="2"/>
                <w:lang w:eastAsia="en-US"/>
                <w14:ligatures w14:val="standardContextual"/>
              </w:rPr>
            </w:pPr>
            <w:r w:rsidRPr="000476C6">
              <w:rPr>
                <w:rFonts w:asciiTheme="majorHAnsi" w:eastAsiaTheme="minorHAnsi" w:hAnsiTheme="majorHAnsi" w:cstheme="majorHAnsi"/>
                <w:kern w:val="2"/>
                <w:lang w:eastAsia="en-US"/>
                <w14:ligatures w14:val="standardContextual"/>
              </w:rPr>
              <w:t>735—460- 201</w:t>
            </w:r>
            <w:bookmarkEnd w:id="6"/>
          </w:p>
        </w:tc>
      </w:tr>
      <w:tr w:rsidR="00D70C52" w:rsidRPr="000476C6" w14:paraId="329B0A7E" w14:textId="77777777" w:rsidTr="00305E3A">
        <w:trPr>
          <w:trHeight w:val="1123"/>
        </w:trPr>
        <w:tc>
          <w:tcPr>
            <w:tcW w:w="3681" w:type="dxa"/>
            <w:vAlign w:val="center"/>
          </w:tcPr>
          <w:p w14:paraId="0E0073D4" w14:textId="705F9DD3" w:rsidR="00D70C52" w:rsidRPr="000476C6" w:rsidRDefault="00D70C52" w:rsidP="00D70C52">
            <w:pPr>
              <w:pStyle w:val="Bezodstpw"/>
              <w:spacing w:line="276" w:lineRule="auto"/>
              <w:ind w:firstLine="28"/>
              <w:jc w:val="center"/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</w:pPr>
            <w:r w:rsidRPr="000476C6"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  <w:t>Godziny urzędowania Zamawiającego:</w:t>
            </w:r>
          </w:p>
        </w:tc>
        <w:tc>
          <w:tcPr>
            <w:tcW w:w="5805" w:type="dxa"/>
            <w:vAlign w:val="center"/>
          </w:tcPr>
          <w:p w14:paraId="426833E1" w14:textId="76668FEA" w:rsidR="00D70C52" w:rsidRPr="000476C6" w:rsidRDefault="00D70C52" w:rsidP="0023394E">
            <w:pPr>
              <w:pStyle w:val="Bezodstpw"/>
              <w:spacing w:line="276" w:lineRule="auto"/>
              <w:ind w:left="37"/>
              <w:jc w:val="center"/>
              <w:rPr>
                <w:rFonts w:asciiTheme="majorHAnsi" w:hAnsiTheme="majorHAnsi" w:cstheme="majorHAnsi"/>
                <w:bCs/>
                <w:sz w:val="24"/>
                <w:szCs w:val="24"/>
              </w:rPr>
            </w:pPr>
            <w:r w:rsidRPr="000476C6">
              <w:rPr>
                <w:rFonts w:asciiTheme="majorHAnsi" w:hAnsiTheme="majorHAnsi" w:cstheme="majorHAnsi"/>
                <w:bCs/>
                <w:sz w:val="24"/>
                <w:szCs w:val="24"/>
              </w:rPr>
              <w:t>od poniedziałku do piątku od godz. 7:30 do 15:30.</w:t>
            </w:r>
          </w:p>
        </w:tc>
      </w:tr>
      <w:tr w:rsidR="00D70C52" w:rsidRPr="000476C6" w14:paraId="7D4A09C4" w14:textId="77777777" w:rsidTr="00305E3A">
        <w:trPr>
          <w:trHeight w:val="1123"/>
        </w:trPr>
        <w:tc>
          <w:tcPr>
            <w:tcW w:w="3681" w:type="dxa"/>
            <w:vAlign w:val="center"/>
          </w:tcPr>
          <w:p w14:paraId="1D6EF9FE" w14:textId="77777777" w:rsidR="00305E3A" w:rsidRPr="000476C6" w:rsidRDefault="00D70C52" w:rsidP="00D70C52">
            <w:pPr>
              <w:spacing w:line="276" w:lineRule="auto"/>
              <w:ind w:firstLine="28"/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0476C6">
              <w:rPr>
                <w:rFonts w:asciiTheme="majorHAnsi" w:hAnsiTheme="majorHAnsi" w:cstheme="majorHAnsi"/>
                <w:b/>
                <w:bCs/>
              </w:rPr>
              <w:t xml:space="preserve">Osoba uprawniona </w:t>
            </w:r>
          </w:p>
          <w:p w14:paraId="78D294F0" w14:textId="5B5CB78D" w:rsidR="00D70C52" w:rsidRPr="000476C6" w:rsidRDefault="00D70C52" w:rsidP="00D70C52">
            <w:pPr>
              <w:spacing w:line="276" w:lineRule="auto"/>
              <w:ind w:firstLine="28"/>
              <w:jc w:val="center"/>
              <w:rPr>
                <w:rFonts w:asciiTheme="majorHAnsi" w:hAnsiTheme="majorHAnsi" w:cstheme="majorHAnsi"/>
                <w:bCs/>
                <w:iCs/>
              </w:rPr>
            </w:pPr>
            <w:r w:rsidRPr="000476C6">
              <w:rPr>
                <w:rFonts w:asciiTheme="majorHAnsi" w:hAnsiTheme="majorHAnsi" w:cstheme="majorHAnsi"/>
                <w:b/>
                <w:bCs/>
              </w:rPr>
              <w:t xml:space="preserve">do komunikowania się z </w:t>
            </w:r>
            <w:r w:rsidR="00305E3A" w:rsidRPr="000476C6">
              <w:rPr>
                <w:rFonts w:asciiTheme="majorHAnsi" w:hAnsiTheme="majorHAnsi" w:cstheme="majorHAnsi"/>
                <w:b/>
                <w:bCs/>
              </w:rPr>
              <w:t>W</w:t>
            </w:r>
            <w:r w:rsidRPr="000476C6">
              <w:rPr>
                <w:rFonts w:asciiTheme="majorHAnsi" w:hAnsiTheme="majorHAnsi" w:cstheme="majorHAnsi"/>
                <w:b/>
                <w:bCs/>
              </w:rPr>
              <w:t>ykonawcami:</w:t>
            </w:r>
          </w:p>
        </w:tc>
        <w:tc>
          <w:tcPr>
            <w:tcW w:w="5805" w:type="dxa"/>
            <w:vAlign w:val="center"/>
          </w:tcPr>
          <w:p w14:paraId="2677269C" w14:textId="77777777" w:rsidR="00BF4EBD" w:rsidRPr="000476C6" w:rsidRDefault="00BF4EBD" w:rsidP="0023394E">
            <w:pPr>
              <w:pStyle w:val="Bezodstpw"/>
              <w:spacing w:line="276" w:lineRule="auto"/>
              <w:ind w:left="37"/>
              <w:jc w:val="center"/>
              <w:rPr>
                <w:rFonts w:asciiTheme="majorHAnsi" w:hAnsiTheme="majorHAnsi" w:cstheme="majorHAnsi"/>
                <w:bCs/>
                <w:sz w:val="24"/>
                <w:szCs w:val="24"/>
              </w:rPr>
            </w:pPr>
          </w:p>
          <w:p w14:paraId="41A8A18A" w14:textId="710A4F1C" w:rsidR="00BF4EBD" w:rsidRPr="000476C6" w:rsidRDefault="00ED374D" w:rsidP="00ED374D">
            <w:pPr>
              <w:pStyle w:val="Bezodstpw"/>
              <w:spacing w:line="276" w:lineRule="auto"/>
              <w:ind w:left="37"/>
              <w:jc w:val="center"/>
              <w:rPr>
                <w:rFonts w:asciiTheme="majorHAnsi" w:hAnsiTheme="majorHAnsi" w:cstheme="majorHAnsi"/>
                <w:bCs/>
                <w:sz w:val="24"/>
                <w:szCs w:val="24"/>
              </w:rPr>
            </w:pPr>
            <w:r w:rsidRPr="000476C6">
              <w:rPr>
                <w:rFonts w:asciiTheme="majorHAnsi" w:hAnsiTheme="majorHAnsi" w:cstheme="majorHAnsi"/>
                <w:bCs/>
                <w:sz w:val="24"/>
                <w:szCs w:val="24"/>
              </w:rPr>
              <w:t xml:space="preserve">Agata </w:t>
            </w:r>
            <w:proofErr w:type="spellStart"/>
            <w:r w:rsidRPr="000476C6">
              <w:rPr>
                <w:rFonts w:asciiTheme="majorHAnsi" w:hAnsiTheme="majorHAnsi" w:cstheme="majorHAnsi"/>
                <w:bCs/>
                <w:sz w:val="24"/>
                <w:szCs w:val="24"/>
              </w:rPr>
              <w:t>Miśko</w:t>
            </w:r>
            <w:proofErr w:type="spellEnd"/>
          </w:p>
        </w:tc>
      </w:tr>
      <w:tr w:rsidR="00D70C52" w:rsidRPr="000476C6" w14:paraId="34D6A92F" w14:textId="77777777" w:rsidTr="00305E3A">
        <w:trPr>
          <w:trHeight w:val="1123"/>
        </w:trPr>
        <w:tc>
          <w:tcPr>
            <w:tcW w:w="3681" w:type="dxa"/>
            <w:vAlign w:val="center"/>
          </w:tcPr>
          <w:p w14:paraId="1C658DDB" w14:textId="6283D797" w:rsidR="00D70C52" w:rsidRPr="000476C6" w:rsidRDefault="00D70C52" w:rsidP="0023394E">
            <w:pPr>
              <w:pStyle w:val="Bezodstpw"/>
              <w:spacing w:line="276" w:lineRule="auto"/>
              <w:ind w:firstLine="28"/>
              <w:jc w:val="center"/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</w:pPr>
            <w:r w:rsidRPr="000476C6"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  <w:t>Adres strony internetowej prowadzonego postępowania:</w:t>
            </w:r>
          </w:p>
        </w:tc>
        <w:tc>
          <w:tcPr>
            <w:tcW w:w="5805" w:type="dxa"/>
            <w:vAlign w:val="center"/>
          </w:tcPr>
          <w:p w14:paraId="7EFFC287" w14:textId="2A98ABE5" w:rsidR="00D70C52" w:rsidRPr="000476C6" w:rsidRDefault="0065680B" w:rsidP="00920403">
            <w:pPr>
              <w:pStyle w:val="Bezodstpw"/>
              <w:spacing w:line="276" w:lineRule="auto"/>
              <w:ind w:left="37"/>
              <w:jc w:val="center"/>
              <w:rPr>
                <w:rFonts w:asciiTheme="majorHAnsi" w:hAnsiTheme="majorHAnsi" w:cstheme="majorHAnsi"/>
                <w:bCs/>
                <w:sz w:val="24"/>
                <w:szCs w:val="24"/>
              </w:rPr>
            </w:pPr>
            <w:hyperlink r:id="rId13" w:history="1">
              <w:r w:rsidR="00920403" w:rsidRPr="000476C6">
                <w:rPr>
                  <w:rStyle w:val="Hipercze"/>
                  <w:rFonts w:asciiTheme="majorHAnsi" w:hAnsiTheme="majorHAnsi" w:cstheme="majorHAnsi"/>
                  <w:bCs/>
                  <w:sz w:val="24"/>
                  <w:szCs w:val="24"/>
                </w:rPr>
                <w:t>https://ezamowienia.gov.pl/pl/</w:t>
              </w:r>
            </w:hyperlink>
          </w:p>
        </w:tc>
      </w:tr>
    </w:tbl>
    <w:p w14:paraId="401B3E1E" w14:textId="31BCEBDA" w:rsidR="001C1F6D" w:rsidRPr="000476C6" w:rsidRDefault="00647D4C" w:rsidP="00931B24">
      <w:pPr>
        <w:numPr>
          <w:ilvl w:val="0"/>
          <w:numId w:val="2"/>
        </w:numPr>
        <w:spacing w:line="276" w:lineRule="auto"/>
        <w:ind w:left="364" w:hanging="345"/>
        <w:jc w:val="both"/>
        <w:rPr>
          <w:rFonts w:asciiTheme="majorHAnsi" w:hAnsiTheme="majorHAnsi" w:cstheme="majorHAnsi"/>
          <w:bCs/>
          <w:iCs/>
        </w:rPr>
      </w:pPr>
      <w:r w:rsidRPr="000476C6">
        <w:rPr>
          <w:rFonts w:asciiTheme="majorHAnsi" w:hAnsiTheme="majorHAnsi" w:cstheme="majorHAnsi"/>
          <w:b/>
          <w:bCs/>
          <w:iCs/>
        </w:rPr>
        <w:t xml:space="preserve">Postępowanie </w:t>
      </w:r>
      <w:r w:rsidR="001C1F6D" w:rsidRPr="000476C6">
        <w:rPr>
          <w:rFonts w:asciiTheme="majorHAnsi" w:hAnsiTheme="majorHAnsi" w:cstheme="majorHAnsi"/>
          <w:b/>
          <w:bCs/>
          <w:iCs/>
        </w:rPr>
        <w:t xml:space="preserve">o udzielenie zamówienia publicznego </w:t>
      </w:r>
      <w:r w:rsidRPr="000476C6">
        <w:rPr>
          <w:rFonts w:asciiTheme="majorHAnsi" w:hAnsiTheme="majorHAnsi" w:cstheme="majorHAnsi"/>
          <w:b/>
          <w:bCs/>
          <w:iCs/>
        </w:rPr>
        <w:t xml:space="preserve">prowadzone jest w trybie </w:t>
      </w:r>
      <w:r w:rsidR="001C1F6D" w:rsidRPr="000476C6">
        <w:rPr>
          <w:rFonts w:asciiTheme="majorHAnsi" w:hAnsiTheme="majorHAnsi" w:cstheme="majorHAnsi"/>
          <w:b/>
          <w:bCs/>
          <w:iCs/>
        </w:rPr>
        <w:t xml:space="preserve">podstawowym, </w:t>
      </w:r>
      <w:r w:rsidRPr="000476C6">
        <w:rPr>
          <w:rFonts w:asciiTheme="majorHAnsi" w:hAnsiTheme="majorHAnsi" w:cstheme="majorHAnsi"/>
          <w:bCs/>
          <w:iCs/>
        </w:rPr>
        <w:t xml:space="preserve">na podstawie art. </w:t>
      </w:r>
      <w:r w:rsidR="001C1F6D" w:rsidRPr="000476C6">
        <w:rPr>
          <w:rFonts w:asciiTheme="majorHAnsi" w:hAnsiTheme="majorHAnsi" w:cstheme="majorHAnsi"/>
          <w:bCs/>
          <w:iCs/>
        </w:rPr>
        <w:t>275 pkt 1</w:t>
      </w:r>
      <w:r w:rsidRPr="000476C6">
        <w:rPr>
          <w:rFonts w:asciiTheme="majorHAnsi" w:hAnsiTheme="majorHAnsi" w:cstheme="majorHAnsi"/>
          <w:bCs/>
          <w:iCs/>
        </w:rPr>
        <w:t xml:space="preserve"> – ustawy z dnia </w:t>
      </w:r>
      <w:r w:rsidR="001C1F6D" w:rsidRPr="000476C6">
        <w:rPr>
          <w:rFonts w:asciiTheme="majorHAnsi" w:hAnsiTheme="majorHAnsi" w:cstheme="majorHAnsi"/>
          <w:bCs/>
          <w:iCs/>
        </w:rPr>
        <w:t>11 września 2019</w:t>
      </w:r>
      <w:r w:rsidR="00DA38BF" w:rsidRPr="000476C6">
        <w:rPr>
          <w:rFonts w:asciiTheme="majorHAnsi" w:hAnsiTheme="majorHAnsi" w:cstheme="majorHAnsi"/>
          <w:bCs/>
          <w:iCs/>
        </w:rPr>
        <w:t xml:space="preserve"> </w:t>
      </w:r>
      <w:r w:rsidR="001C1F6D" w:rsidRPr="000476C6">
        <w:rPr>
          <w:rFonts w:asciiTheme="majorHAnsi" w:hAnsiTheme="majorHAnsi" w:cstheme="majorHAnsi"/>
          <w:bCs/>
          <w:iCs/>
        </w:rPr>
        <w:t>r</w:t>
      </w:r>
      <w:r w:rsidRPr="000476C6">
        <w:rPr>
          <w:rFonts w:asciiTheme="majorHAnsi" w:hAnsiTheme="majorHAnsi" w:cstheme="majorHAnsi"/>
          <w:bCs/>
          <w:iCs/>
        </w:rPr>
        <w:t>.</w:t>
      </w:r>
      <w:r w:rsidR="00242124" w:rsidRPr="000476C6">
        <w:rPr>
          <w:rFonts w:asciiTheme="majorHAnsi" w:hAnsiTheme="majorHAnsi" w:cstheme="majorHAnsi"/>
          <w:bCs/>
          <w:iCs/>
        </w:rPr>
        <w:t xml:space="preserve"> </w:t>
      </w:r>
      <w:r w:rsidR="00FD305D" w:rsidRPr="000476C6">
        <w:rPr>
          <w:rFonts w:asciiTheme="majorHAnsi" w:hAnsiTheme="majorHAnsi" w:cstheme="majorHAnsi"/>
          <w:bCs/>
          <w:iCs/>
        </w:rPr>
        <w:t>Prawo zamówień publicznych (</w:t>
      </w:r>
      <w:r w:rsidR="00FD305D" w:rsidRPr="000476C6">
        <w:rPr>
          <w:rFonts w:asciiTheme="majorHAnsi" w:hAnsiTheme="majorHAnsi" w:cstheme="majorHAnsi"/>
          <w:bCs/>
          <w:i/>
          <w:iCs/>
        </w:rPr>
        <w:t>Dz. U. z 20</w:t>
      </w:r>
      <w:r w:rsidR="00DA38BF" w:rsidRPr="000476C6">
        <w:rPr>
          <w:rFonts w:asciiTheme="majorHAnsi" w:hAnsiTheme="majorHAnsi" w:cstheme="majorHAnsi"/>
          <w:bCs/>
          <w:i/>
          <w:iCs/>
        </w:rPr>
        <w:t>2</w:t>
      </w:r>
      <w:r w:rsidR="0011161A" w:rsidRPr="000476C6">
        <w:rPr>
          <w:rFonts w:asciiTheme="majorHAnsi" w:hAnsiTheme="majorHAnsi" w:cstheme="majorHAnsi"/>
          <w:bCs/>
          <w:i/>
          <w:iCs/>
        </w:rPr>
        <w:t>4</w:t>
      </w:r>
      <w:r w:rsidR="00FD305D" w:rsidRPr="000476C6">
        <w:rPr>
          <w:rFonts w:asciiTheme="majorHAnsi" w:hAnsiTheme="majorHAnsi" w:cstheme="majorHAnsi"/>
          <w:bCs/>
          <w:i/>
          <w:iCs/>
        </w:rPr>
        <w:t xml:space="preserve">r., poz. </w:t>
      </w:r>
      <w:r w:rsidR="00DA38BF" w:rsidRPr="000476C6">
        <w:rPr>
          <w:rFonts w:asciiTheme="majorHAnsi" w:hAnsiTheme="majorHAnsi" w:cstheme="majorHAnsi"/>
          <w:bCs/>
          <w:i/>
          <w:iCs/>
        </w:rPr>
        <w:t>1</w:t>
      </w:r>
      <w:r w:rsidR="0011161A" w:rsidRPr="000476C6">
        <w:rPr>
          <w:rFonts w:asciiTheme="majorHAnsi" w:hAnsiTheme="majorHAnsi" w:cstheme="majorHAnsi"/>
          <w:bCs/>
          <w:i/>
          <w:iCs/>
        </w:rPr>
        <w:t>320</w:t>
      </w:r>
      <w:r w:rsidR="000A1543" w:rsidRPr="000476C6">
        <w:rPr>
          <w:rFonts w:asciiTheme="majorHAnsi" w:hAnsiTheme="majorHAnsi" w:cstheme="majorHAnsi"/>
          <w:bCs/>
          <w:i/>
          <w:iCs/>
        </w:rPr>
        <w:t xml:space="preserve"> </w:t>
      </w:r>
      <w:proofErr w:type="spellStart"/>
      <w:r w:rsidR="00DA38BF" w:rsidRPr="000476C6">
        <w:rPr>
          <w:rFonts w:asciiTheme="majorHAnsi" w:hAnsiTheme="majorHAnsi" w:cstheme="majorHAnsi"/>
          <w:bCs/>
          <w:i/>
          <w:iCs/>
        </w:rPr>
        <w:t>t</w:t>
      </w:r>
      <w:r w:rsidR="000A1543" w:rsidRPr="000476C6">
        <w:rPr>
          <w:rFonts w:asciiTheme="majorHAnsi" w:hAnsiTheme="majorHAnsi" w:cstheme="majorHAnsi"/>
          <w:bCs/>
          <w:i/>
          <w:iCs/>
        </w:rPr>
        <w:t>.</w:t>
      </w:r>
      <w:r w:rsidR="00DA38BF" w:rsidRPr="000476C6">
        <w:rPr>
          <w:rFonts w:asciiTheme="majorHAnsi" w:hAnsiTheme="majorHAnsi" w:cstheme="majorHAnsi"/>
          <w:bCs/>
          <w:i/>
          <w:iCs/>
        </w:rPr>
        <w:t>j</w:t>
      </w:r>
      <w:proofErr w:type="spellEnd"/>
      <w:r w:rsidR="00DA38BF" w:rsidRPr="000476C6">
        <w:rPr>
          <w:rFonts w:asciiTheme="majorHAnsi" w:hAnsiTheme="majorHAnsi" w:cstheme="majorHAnsi"/>
          <w:bCs/>
          <w:i/>
          <w:iCs/>
        </w:rPr>
        <w:t>.</w:t>
      </w:r>
      <w:r w:rsidR="00FD305D" w:rsidRPr="000476C6">
        <w:rPr>
          <w:rFonts w:asciiTheme="majorHAnsi" w:hAnsiTheme="majorHAnsi" w:cstheme="majorHAnsi"/>
          <w:bCs/>
          <w:iCs/>
        </w:rPr>
        <w:t xml:space="preserve">) </w:t>
      </w:r>
      <w:r w:rsidR="00C51563" w:rsidRPr="000476C6">
        <w:rPr>
          <w:rFonts w:asciiTheme="majorHAnsi" w:hAnsiTheme="majorHAnsi" w:cstheme="majorHAnsi"/>
          <w:bCs/>
          <w:iCs/>
        </w:rPr>
        <w:t xml:space="preserve">zwanej </w:t>
      </w:r>
      <w:proofErr w:type="spellStart"/>
      <w:r w:rsidR="00C51563" w:rsidRPr="000476C6">
        <w:rPr>
          <w:rFonts w:asciiTheme="majorHAnsi" w:hAnsiTheme="majorHAnsi" w:cstheme="majorHAnsi"/>
          <w:bCs/>
          <w:iCs/>
        </w:rPr>
        <w:t>uPzp</w:t>
      </w:r>
      <w:proofErr w:type="spellEnd"/>
      <w:r w:rsidR="00C51563" w:rsidRPr="000476C6">
        <w:rPr>
          <w:rFonts w:asciiTheme="majorHAnsi" w:hAnsiTheme="majorHAnsi" w:cstheme="majorHAnsi"/>
          <w:bCs/>
          <w:iCs/>
        </w:rPr>
        <w:t>.</w:t>
      </w:r>
    </w:p>
    <w:p w14:paraId="702AD2D2" w14:textId="39F7433D" w:rsidR="007E6A83" w:rsidRPr="000476C6" w:rsidRDefault="007E6A83" w:rsidP="007E6A83">
      <w:pPr>
        <w:numPr>
          <w:ilvl w:val="0"/>
          <w:numId w:val="2"/>
        </w:numPr>
        <w:spacing w:line="276" w:lineRule="auto"/>
        <w:ind w:left="364" w:hanging="345"/>
        <w:jc w:val="both"/>
        <w:rPr>
          <w:rFonts w:asciiTheme="majorHAnsi" w:hAnsiTheme="majorHAnsi" w:cstheme="majorHAnsi"/>
          <w:bCs/>
          <w:iCs/>
        </w:rPr>
      </w:pPr>
      <w:r w:rsidRPr="000476C6">
        <w:rPr>
          <w:rFonts w:asciiTheme="majorHAnsi" w:hAnsiTheme="majorHAnsi" w:cstheme="majorHAnsi"/>
          <w:b/>
          <w:bCs/>
          <w:iCs/>
        </w:rPr>
        <w:t>Zamawiający nie przewiduje wyboru oferty najkorzystniejszej z możliwością prowadzenia negocjacji.</w:t>
      </w:r>
    </w:p>
    <w:p w14:paraId="000E0092" w14:textId="77777777" w:rsidR="00C867DC" w:rsidRPr="000476C6" w:rsidRDefault="00C867DC" w:rsidP="003D2DAF">
      <w:pPr>
        <w:pStyle w:val="Akapitzlist"/>
        <w:numPr>
          <w:ilvl w:val="0"/>
          <w:numId w:val="2"/>
        </w:numPr>
        <w:ind w:left="364" w:hanging="345"/>
        <w:jc w:val="both"/>
        <w:rPr>
          <w:rFonts w:asciiTheme="majorHAnsi" w:hAnsiTheme="majorHAnsi" w:cstheme="majorHAnsi"/>
          <w:bCs/>
          <w:iCs/>
          <w:sz w:val="24"/>
          <w:szCs w:val="24"/>
        </w:rPr>
      </w:pPr>
      <w:r w:rsidRPr="000476C6">
        <w:rPr>
          <w:rFonts w:asciiTheme="majorHAnsi" w:eastAsia="Times New Roman" w:hAnsiTheme="majorHAnsi" w:cstheme="majorHAnsi"/>
          <w:bCs/>
          <w:iCs/>
          <w:sz w:val="24"/>
          <w:szCs w:val="24"/>
          <w:lang w:eastAsia="pl-PL"/>
        </w:rPr>
        <w:t xml:space="preserve">Szacunkowa wartość przedmiotowego zamówienia nie przekracza progów unijnych o jakich mowa w art. 3 </w:t>
      </w:r>
      <w:proofErr w:type="spellStart"/>
      <w:r w:rsidRPr="000476C6">
        <w:rPr>
          <w:rFonts w:asciiTheme="majorHAnsi" w:eastAsia="Times New Roman" w:hAnsiTheme="majorHAnsi" w:cstheme="majorHAnsi"/>
          <w:bCs/>
          <w:iCs/>
          <w:sz w:val="24"/>
          <w:szCs w:val="24"/>
          <w:lang w:eastAsia="pl-PL"/>
        </w:rPr>
        <w:t>uPzp</w:t>
      </w:r>
      <w:proofErr w:type="spellEnd"/>
      <w:r w:rsidRPr="000476C6">
        <w:rPr>
          <w:rFonts w:asciiTheme="majorHAnsi" w:eastAsia="Times New Roman" w:hAnsiTheme="majorHAnsi" w:cstheme="majorHAnsi"/>
          <w:bCs/>
          <w:iCs/>
          <w:sz w:val="24"/>
          <w:szCs w:val="24"/>
          <w:lang w:eastAsia="pl-PL"/>
        </w:rPr>
        <w:t>.</w:t>
      </w:r>
    </w:p>
    <w:p w14:paraId="3324880B" w14:textId="77777777" w:rsidR="00557134" w:rsidRPr="000476C6" w:rsidRDefault="007E6A83" w:rsidP="00557134">
      <w:pPr>
        <w:pStyle w:val="Akapitzlist"/>
        <w:numPr>
          <w:ilvl w:val="0"/>
          <w:numId w:val="2"/>
        </w:numPr>
        <w:spacing w:after="0"/>
        <w:ind w:left="364" w:hanging="345"/>
        <w:jc w:val="both"/>
        <w:rPr>
          <w:rFonts w:asciiTheme="majorHAnsi" w:hAnsiTheme="majorHAnsi" w:cstheme="majorHAnsi"/>
          <w:bCs/>
          <w:iCs/>
          <w:sz w:val="24"/>
          <w:szCs w:val="24"/>
        </w:rPr>
      </w:pPr>
      <w:r w:rsidRPr="000476C6">
        <w:rPr>
          <w:rFonts w:asciiTheme="majorHAnsi" w:hAnsiTheme="majorHAnsi" w:cstheme="majorHAnsi"/>
          <w:bCs/>
          <w:iCs/>
          <w:sz w:val="24"/>
          <w:szCs w:val="24"/>
        </w:rPr>
        <w:t>Do prowadzonego postępowania z</w:t>
      </w:r>
      <w:r w:rsidR="00C51563" w:rsidRPr="000476C6">
        <w:rPr>
          <w:rFonts w:asciiTheme="majorHAnsi" w:hAnsiTheme="majorHAnsi" w:cstheme="majorHAnsi"/>
          <w:bCs/>
          <w:iCs/>
          <w:sz w:val="24"/>
          <w:szCs w:val="24"/>
        </w:rPr>
        <w:t xml:space="preserve">astosowanie mają także akty wykonawcze do wymienionej </w:t>
      </w:r>
      <w:proofErr w:type="spellStart"/>
      <w:r w:rsidR="00C51563" w:rsidRPr="000476C6">
        <w:rPr>
          <w:rFonts w:asciiTheme="majorHAnsi" w:hAnsiTheme="majorHAnsi" w:cstheme="majorHAnsi"/>
          <w:bCs/>
          <w:iCs/>
          <w:sz w:val="24"/>
          <w:szCs w:val="24"/>
        </w:rPr>
        <w:t>uPzp</w:t>
      </w:r>
      <w:proofErr w:type="spellEnd"/>
      <w:r w:rsidR="00C51563" w:rsidRPr="000476C6">
        <w:rPr>
          <w:rFonts w:asciiTheme="majorHAnsi" w:hAnsiTheme="majorHAnsi" w:cstheme="majorHAnsi"/>
          <w:bCs/>
          <w:iCs/>
          <w:sz w:val="24"/>
          <w:szCs w:val="24"/>
        </w:rPr>
        <w:t>, w</w:t>
      </w:r>
      <w:r w:rsidRPr="000476C6">
        <w:rPr>
          <w:rFonts w:asciiTheme="majorHAnsi" w:hAnsiTheme="majorHAnsi" w:cstheme="majorHAnsi"/>
          <w:bCs/>
          <w:iCs/>
          <w:sz w:val="24"/>
          <w:szCs w:val="24"/>
        </w:rPr>
        <w:t> </w:t>
      </w:r>
      <w:r w:rsidR="00C51563" w:rsidRPr="000476C6">
        <w:rPr>
          <w:rFonts w:asciiTheme="majorHAnsi" w:hAnsiTheme="majorHAnsi" w:cstheme="majorHAnsi"/>
          <w:bCs/>
          <w:iCs/>
          <w:sz w:val="24"/>
          <w:szCs w:val="24"/>
        </w:rPr>
        <w:t>szczególności</w:t>
      </w:r>
      <w:r w:rsidRPr="000476C6">
        <w:rPr>
          <w:rFonts w:asciiTheme="majorHAnsi" w:hAnsiTheme="majorHAnsi" w:cstheme="majorHAnsi"/>
          <w:bCs/>
          <w:iCs/>
          <w:sz w:val="24"/>
          <w:szCs w:val="24"/>
        </w:rPr>
        <w:t>:</w:t>
      </w:r>
    </w:p>
    <w:p w14:paraId="33E088FB" w14:textId="0B2DAB1A" w:rsidR="006C61DB" w:rsidRPr="000476C6" w:rsidRDefault="007E6A83" w:rsidP="005146AE">
      <w:pPr>
        <w:pStyle w:val="Akapitzlist"/>
        <w:numPr>
          <w:ilvl w:val="0"/>
          <w:numId w:val="39"/>
        </w:numPr>
        <w:spacing w:after="0"/>
        <w:jc w:val="both"/>
        <w:rPr>
          <w:rFonts w:asciiTheme="majorHAnsi" w:hAnsiTheme="majorHAnsi" w:cstheme="majorHAnsi"/>
          <w:bCs/>
          <w:iCs/>
          <w:sz w:val="24"/>
          <w:szCs w:val="24"/>
        </w:rPr>
      </w:pPr>
      <w:r w:rsidRPr="000476C6">
        <w:rPr>
          <w:rFonts w:asciiTheme="majorHAnsi" w:hAnsiTheme="majorHAnsi" w:cstheme="majorHAnsi"/>
          <w:bCs/>
          <w:iCs/>
          <w:sz w:val="24"/>
          <w:szCs w:val="24"/>
        </w:rPr>
        <w:t>Rozporządzenie Ministra Rozwoju, Pracy i Technologii z dnia 23 grudnia 2020r. w sprawie podmiotowych środków dowodowych oraz innych dokumentów lub oświadczeń, jakich może żądać zamawiający od wykonawcy (Dz. U. z 2020r., poz. 2415)</w:t>
      </w:r>
      <w:r w:rsidR="00C51563" w:rsidRPr="000476C6">
        <w:rPr>
          <w:rFonts w:asciiTheme="majorHAnsi" w:hAnsiTheme="majorHAnsi" w:cstheme="majorHAnsi"/>
          <w:bCs/>
          <w:i/>
          <w:iCs/>
          <w:sz w:val="24"/>
          <w:szCs w:val="24"/>
        </w:rPr>
        <w:t xml:space="preserve">, zwane dalej Rozporządzeniem </w:t>
      </w:r>
      <w:r w:rsidRPr="000476C6">
        <w:rPr>
          <w:rFonts w:asciiTheme="majorHAnsi" w:hAnsiTheme="majorHAnsi" w:cstheme="majorHAnsi"/>
          <w:bCs/>
          <w:i/>
          <w:iCs/>
          <w:sz w:val="24"/>
          <w:szCs w:val="24"/>
        </w:rPr>
        <w:t>dot. podmiotowych środków dowodowych;</w:t>
      </w:r>
      <w:r w:rsidR="00C51563" w:rsidRPr="000476C6">
        <w:rPr>
          <w:rFonts w:asciiTheme="majorHAnsi" w:hAnsiTheme="majorHAnsi" w:cstheme="majorHAnsi"/>
          <w:bCs/>
          <w:i/>
          <w:iCs/>
          <w:sz w:val="24"/>
          <w:szCs w:val="24"/>
        </w:rPr>
        <w:t xml:space="preserve"> </w:t>
      </w:r>
    </w:p>
    <w:p w14:paraId="6A6B4CEC" w14:textId="41A003B4" w:rsidR="00D17A4D" w:rsidRPr="000476C6" w:rsidRDefault="007E6A83" w:rsidP="005146AE">
      <w:pPr>
        <w:pStyle w:val="Akapitzlist"/>
        <w:numPr>
          <w:ilvl w:val="0"/>
          <w:numId w:val="39"/>
        </w:numPr>
        <w:spacing w:after="0"/>
        <w:jc w:val="both"/>
        <w:rPr>
          <w:rFonts w:asciiTheme="majorHAnsi" w:hAnsiTheme="majorHAnsi" w:cstheme="majorHAnsi"/>
          <w:bCs/>
          <w:iCs/>
          <w:sz w:val="24"/>
          <w:szCs w:val="24"/>
        </w:rPr>
      </w:pPr>
      <w:r w:rsidRPr="000476C6">
        <w:rPr>
          <w:rFonts w:asciiTheme="majorHAnsi" w:hAnsiTheme="majorHAnsi" w:cstheme="majorHAnsi"/>
          <w:bCs/>
          <w:iCs/>
          <w:sz w:val="24"/>
          <w:szCs w:val="24"/>
        </w:rPr>
        <w:t xml:space="preserve">Rozporządzenie Prezesa Rady Ministrów z dnia 30 grudnia 2020r. w sprawie sposobu sporządzania i przekazywania informacji oraz wymagań technicznych dla dokumentów elektronicznych oraz środków komunikacji elektronicznej w postępowaniu o udzielenie zamówienia publicznego lub konkursie) </w:t>
      </w:r>
      <w:r w:rsidR="00C51563" w:rsidRPr="000476C6">
        <w:rPr>
          <w:rFonts w:asciiTheme="majorHAnsi" w:hAnsiTheme="majorHAnsi" w:cstheme="majorHAnsi"/>
          <w:bCs/>
          <w:i/>
          <w:iCs/>
          <w:sz w:val="24"/>
          <w:szCs w:val="24"/>
        </w:rPr>
        <w:t xml:space="preserve">(Dz. U. z </w:t>
      </w:r>
      <w:r w:rsidRPr="000476C6">
        <w:rPr>
          <w:rFonts w:asciiTheme="majorHAnsi" w:hAnsiTheme="majorHAnsi" w:cstheme="majorHAnsi"/>
          <w:bCs/>
          <w:i/>
          <w:iCs/>
          <w:sz w:val="24"/>
          <w:szCs w:val="24"/>
        </w:rPr>
        <w:t>2020</w:t>
      </w:r>
      <w:r w:rsidR="00C51563" w:rsidRPr="000476C6">
        <w:rPr>
          <w:rFonts w:asciiTheme="majorHAnsi" w:hAnsiTheme="majorHAnsi" w:cstheme="majorHAnsi"/>
          <w:bCs/>
          <w:i/>
          <w:iCs/>
          <w:sz w:val="24"/>
          <w:szCs w:val="24"/>
        </w:rPr>
        <w:t xml:space="preserve">r. poz. </w:t>
      </w:r>
      <w:r w:rsidRPr="000476C6">
        <w:rPr>
          <w:rFonts w:asciiTheme="majorHAnsi" w:hAnsiTheme="majorHAnsi" w:cstheme="majorHAnsi"/>
          <w:bCs/>
          <w:i/>
          <w:iCs/>
          <w:sz w:val="24"/>
          <w:szCs w:val="24"/>
        </w:rPr>
        <w:t>2452</w:t>
      </w:r>
      <w:r w:rsidR="00C51563" w:rsidRPr="000476C6">
        <w:rPr>
          <w:rFonts w:asciiTheme="majorHAnsi" w:hAnsiTheme="majorHAnsi" w:cstheme="majorHAnsi"/>
          <w:bCs/>
          <w:i/>
          <w:iCs/>
          <w:sz w:val="24"/>
          <w:szCs w:val="24"/>
        </w:rPr>
        <w:t>)</w:t>
      </w:r>
      <w:r w:rsidRPr="000476C6">
        <w:rPr>
          <w:rFonts w:asciiTheme="majorHAnsi" w:hAnsiTheme="majorHAnsi" w:cstheme="majorHAnsi"/>
          <w:bCs/>
          <w:iCs/>
          <w:sz w:val="24"/>
          <w:szCs w:val="24"/>
        </w:rPr>
        <w:t>,</w:t>
      </w:r>
      <w:r w:rsidR="00C51563" w:rsidRPr="000476C6">
        <w:rPr>
          <w:rFonts w:asciiTheme="majorHAnsi" w:hAnsiTheme="majorHAnsi" w:cstheme="majorHAnsi"/>
          <w:bCs/>
          <w:iCs/>
          <w:sz w:val="24"/>
          <w:szCs w:val="24"/>
        </w:rPr>
        <w:t xml:space="preserve"> </w:t>
      </w:r>
      <w:r w:rsidR="00C51563" w:rsidRPr="000476C6">
        <w:rPr>
          <w:rFonts w:asciiTheme="majorHAnsi" w:hAnsiTheme="majorHAnsi" w:cstheme="majorHAnsi"/>
          <w:bCs/>
          <w:i/>
          <w:iCs/>
          <w:sz w:val="24"/>
          <w:szCs w:val="24"/>
        </w:rPr>
        <w:t xml:space="preserve">zwane dalej Rozporządzeniem </w:t>
      </w:r>
      <w:r w:rsidR="00242124" w:rsidRPr="000476C6">
        <w:rPr>
          <w:rFonts w:asciiTheme="majorHAnsi" w:hAnsiTheme="majorHAnsi" w:cstheme="majorHAnsi"/>
          <w:bCs/>
          <w:i/>
          <w:iCs/>
          <w:sz w:val="24"/>
          <w:szCs w:val="24"/>
        </w:rPr>
        <w:t>dot. środków komunikacji elektronicznej.</w:t>
      </w:r>
    </w:p>
    <w:p w14:paraId="1DE377CD" w14:textId="26B25A1C" w:rsidR="00D17A4D" w:rsidRPr="000476C6" w:rsidRDefault="00D17A4D" w:rsidP="00931B24">
      <w:pPr>
        <w:numPr>
          <w:ilvl w:val="0"/>
          <w:numId w:val="2"/>
        </w:numPr>
        <w:spacing w:line="276" w:lineRule="auto"/>
        <w:ind w:left="364" w:hanging="345"/>
        <w:jc w:val="both"/>
        <w:rPr>
          <w:rFonts w:asciiTheme="majorHAnsi" w:hAnsiTheme="majorHAnsi" w:cstheme="majorHAnsi"/>
        </w:rPr>
      </w:pPr>
      <w:r w:rsidRPr="000476C6">
        <w:rPr>
          <w:rFonts w:asciiTheme="majorHAnsi" w:hAnsiTheme="majorHAnsi" w:cstheme="majorHAnsi"/>
        </w:rPr>
        <w:lastRenderedPageBreak/>
        <w:t xml:space="preserve">Jako podstawowy dokument do sporządzenia </w:t>
      </w:r>
      <w:r w:rsidR="000309AE" w:rsidRPr="000476C6">
        <w:rPr>
          <w:rFonts w:asciiTheme="majorHAnsi" w:hAnsiTheme="majorHAnsi" w:cstheme="majorHAnsi"/>
        </w:rPr>
        <w:t>O</w:t>
      </w:r>
      <w:r w:rsidRPr="000476C6">
        <w:rPr>
          <w:rFonts w:asciiTheme="majorHAnsi" w:hAnsiTheme="majorHAnsi" w:cstheme="majorHAnsi"/>
        </w:rPr>
        <w:t>ferty należy traktować niniejszą SWZ</w:t>
      </w:r>
      <w:r w:rsidR="00242124" w:rsidRPr="000476C6">
        <w:rPr>
          <w:rFonts w:asciiTheme="majorHAnsi" w:hAnsiTheme="majorHAnsi" w:cstheme="majorHAnsi"/>
        </w:rPr>
        <w:t xml:space="preserve"> (Specyfikację Warunków Zamówienia)</w:t>
      </w:r>
      <w:r w:rsidRPr="000476C6">
        <w:rPr>
          <w:rFonts w:asciiTheme="majorHAnsi" w:hAnsiTheme="majorHAnsi" w:cstheme="majorHAnsi"/>
        </w:rPr>
        <w:t xml:space="preserve"> wraz ze wszystkimi dokumentami zamieszczonymi na stronie internetowej Zamawiającego, w tym ewentualnymi Informacjami dla Wykonawców.</w:t>
      </w:r>
    </w:p>
    <w:p w14:paraId="3A77AB4B" w14:textId="77777777" w:rsidR="00D17A4D" w:rsidRPr="000476C6" w:rsidRDefault="00D17A4D" w:rsidP="006A3DB3">
      <w:pPr>
        <w:numPr>
          <w:ilvl w:val="0"/>
          <w:numId w:val="2"/>
        </w:numPr>
        <w:spacing w:line="276" w:lineRule="auto"/>
        <w:ind w:left="364" w:hanging="364"/>
        <w:jc w:val="both"/>
        <w:rPr>
          <w:rFonts w:asciiTheme="majorHAnsi" w:hAnsiTheme="majorHAnsi" w:cstheme="majorHAnsi"/>
        </w:rPr>
      </w:pPr>
      <w:r w:rsidRPr="000476C6">
        <w:rPr>
          <w:rFonts w:asciiTheme="majorHAnsi" w:hAnsiTheme="majorHAnsi" w:cstheme="majorHAnsi"/>
        </w:rPr>
        <w:t>Do czynno</w:t>
      </w:r>
      <w:r w:rsidRPr="000476C6">
        <w:rPr>
          <w:rFonts w:asciiTheme="majorHAnsi" w:eastAsia="TimesNewRoman" w:hAnsiTheme="majorHAnsi" w:cstheme="majorHAnsi"/>
        </w:rPr>
        <w:t>ś</w:t>
      </w:r>
      <w:r w:rsidRPr="000476C6">
        <w:rPr>
          <w:rFonts w:asciiTheme="majorHAnsi" w:hAnsiTheme="majorHAnsi" w:cstheme="majorHAnsi"/>
        </w:rPr>
        <w:t>ci podejmowanych przez Zamawiaj</w:t>
      </w:r>
      <w:r w:rsidRPr="000476C6">
        <w:rPr>
          <w:rFonts w:asciiTheme="majorHAnsi" w:eastAsia="TimesNewRoman" w:hAnsiTheme="majorHAnsi" w:cstheme="majorHAnsi"/>
        </w:rPr>
        <w:t>ą</w:t>
      </w:r>
      <w:r w:rsidRPr="000476C6">
        <w:rPr>
          <w:rFonts w:asciiTheme="majorHAnsi" w:hAnsiTheme="majorHAnsi" w:cstheme="majorHAnsi"/>
        </w:rPr>
        <w:t>cego i Wykonawcę stosowa</w:t>
      </w:r>
      <w:r w:rsidRPr="000476C6">
        <w:rPr>
          <w:rFonts w:asciiTheme="majorHAnsi" w:eastAsia="TimesNewRoman" w:hAnsiTheme="majorHAnsi" w:cstheme="majorHAnsi"/>
        </w:rPr>
        <w:t xml:space="preserve">ć </w:t>
      </w:r>
      <w:r w:rsidRPr="000476C6">
        <w:rPr>
          <w:rFonts w:asciiTheme="majorHAnsi" w:hAnsiTheme="majorHAnsi" w:cstheme="majorHAnsi"/>
        </w:rPr>
        <w:t>si</w:t>
      </w:r>
      <w:r w:rsidRPr="000476C6">
        <w:rPr>
          <w:rFonts w:asciiTheme="majorHAnsi" w:eastAsia="TimesNewRoman" w:hAnsiTheme="majorHAnsi" w:cstheme="majorHAnsi"/>
        </w:rPr>
        <w:t xml:space="preserve">ę </w:t>
      </w:r>
      <w:r w:rsidRPr="000476C6">
        <w:rPr>
          <w:rFonts w:asciiTheme="majorHAnsi" w:hAnsiTheme="majorHAnsi" w:cstheme="majorHAnsi"/>
        </w:rPr>
        <w:t>b</w:t>
      </w:r>
      <w:r w:rsidRPr="000476C6">
        <w:rPr>
          <w:rFonts w:asciiTheme="majorHAnsi" w:eastAsia="TimesNewRoman" w:hAnsiTheme="majorHAnsi" w:cstheme="majorHAnsi"/>
        </w:rPr>
        <w:t>ę</w:t>
      </w:r>
      <w:r w:rsidRPr="000476C6">
        <w:rPr>
          <w:rFonts w:asciiTheme="majorHAnsi" w:hAnsiTheme="majorHAnsi" w:cstheme="majorHAnsi"/>
        </w:rPr>
        <w:t>dzie przepisy ustawy z</w:t>
      </w:r>
      <w:r w:rsidR="00462F22" w:rsidRPr="000476C6">
        <w:rPr>
          <w:rFonts w:asciiTheme="majorHAnsi" w:hAnsiTheme="majorHAnsi" w:cstheme="majorHAnsi"/>
        </w:rPr>
        <w:t> </w:t>
      </w:r>
      <w:r w:rsidRPr="000476C6">
        <w:rPr>
          <w:rFonts w:asciiTheme="majorHAnsi" w:hAnsiTheme="majorHAnsi" w:cstheme="majorHAnsi"/>
        </w:rPr>
        <w:t xml:space="preserve">dnia 23 kwietnia 1964 r. Kodeks cywilny </w:t>
      </w:r>
      <w:r w:rsidR="009559AD" w:rsidRPr="000476C6">
        <w:rPr>
          <w:rFonts w:asciiTheme="majorHAnsi" w:hAnsiTheme="majorHAnsi" w:cstheme="majorHAnsi"/>
          <w:i/>
          <w:iCs/>
        </w:rPr>
        <w:t xml:space="preserve">(tj. z </w:t>
      </w:r>
      <w:r w:rsidR="00242124" w:rsidRPr="000476C6">
        <w:rPr>
          <w:rFonts w:asciiTheme="majorHAnsi" w:hAnsiTheme="majorHAnsi" w:cstheme="majorHAnsi"/>
          <w:i/>
          <w:iCs/>
        </w:rPr>
        <w:t>2020</w:t>
      </w:r>
      <w:r w:rsidR="009559AD" w:rsidRPr="000476C6">
        <w:rPr>
          <w:rFonts w:asciiTheme="majorHAnsi" w:hAnsiTheme="majorHAnsi" w:cstheme="majorHAnsi"/>
          <w:i/>
          <w:iCs/>
        </w:rPr>
        <w:t xml:space="preserve">r., poz. </w:t>
      </w:r>
      <w:r w:rsidR="00242124" w:rsidRPr="000476C6">
        <w:rPr>
          <w:rFonts w:asciiTheme="majorHAnsi" w:hAnsiTheme="majorHAnsi" w:cstheme="majorHAnsi"/>
          <w:i/>
          <w:iCs/>
        </w:rPr>
        <w:t xml:space="preserve">1740), </w:t>
      </w:r>
      <w:r w:rsidRPr="000476C6">
        <w:rPr>
          <w:rFonts w:asciiTheme="majorHAnsi" w:hAnsiTheme="majorHAnsi" w:cstheme="majorHAnsi"/>
        </w:rPr>
        <w:t xml:space="preserve"> je</w:t>
      </w:r>
      <w:r w:rsidRPr="000476C6">
        <w:rPr>
          <w:rFonts w:asciiTheme="majorHAnsi" w:eastAsia="TimesNewRoman" w:hAnsiTheme="majorHAnsi" w:cstheme="majorHAnsi"/>
        </w:rPr>
        <w:t>ż</w:t>
      </w:r>
      <w:r w:rsidRPr="000476C6">
        <w:rPr>
          <w:rFonts w:asciiTheme="majorHAnsi" w:hAnsiTheme="majorHAnsi" w:cstheme="majorHAnsi"/>
        </w:rPr>
        <w:t xml:space="preserve">eli przepisy </w:t>
      </w:r>
      <w:proofErr w:type="spellStart"/>
      <w:r w:rsidRPr="000476C6">
        <w:rPr>
          <w:rFonts w:asciiTheme="majorHAnsi" w:hAnsiTheme="majorHAnsi" w:cstheme="majorHAnsi"/>
        </w:rPr>
        <w:t>uPzp</w:t>
      </w:r>
      <w:proofErr w:type="spellEnd"/>
      <w:r w:rsidRPr="000476C6">
        <w:rPr>
          <w:rFonts w:asciiTheme="majorHAnsi" w:hAnsiTheme="majorHAnsi" w:cstheme="majorHAnsi"/>
        </w:rPr>
        <w:t xml:space="preserve"> nie stanowi</w:t>
      </w:r>
      <w:r w:rsidRPr="000476C6">
        <w:rPr>
          <w:rFonts w:asciiTheme="majorHAnsi" w:eastAsia="TimesNewRoman" w:hAnsiTheme="majorHAnsi" w:cstheme="majorHAnsi"/>
        </w:rPr>
        <w:t xml:space="preserve">ą </w:t>
      </w:r>
      <w:r w:rsidRPr="000476C6">
        <w:rPr>
          <w:rFonts w:asciiTheme="majorHAnsi" w:hAnsiTheme="majorHAnsi" w:cstheme="majorHAnsi"/>
        </w:rPr>
        <w:t>inaczej.</w:t>
      </w:r>
    </w:p>
    <w:p w14:paraId="2777FC1B" w14:textId="331F9445" w:rsidR="00F35FED" w:rsidRPr="000476C6" w:rsidRDefault="00F35FED" w:rsidP="00F35FED">
      <w:pPr>
        <w:numPr>
          <w:ilvl w:val="0"/>
          <w:numId w:val="2"/>
        </w:numPr>
        <w:spacing w:line="276" w:lineRule="auto"/>
        <w:jc w:val="both"/>
        <w:rPr>
          <w:rFonts w:asciiTheme="majorHAnsi" w:hAnsiTheme="majorHAnsi" w:cstheme="majorHAnsi"/>
          <w:b/>
          <w:color w:val="385623"/>
          <w:u w:val="single"/>
        </w:rPr>
      </w:pPr>
      <w:r w:rsidRPr="000476C6">
        <w:rPr>
          <w:rFonts w:asciiTheme="majorHAnsi" w:hAnsiTheme="majorHAnsi" w:cstheme="majorHAnsi"/>
          <w:b/>
          <w:color w:val="385623"/>
          <w:u w:val="single"/>
        </w:rPr>
        <w:t xml:space="preserve">INFORMACJE DOTYCZĄCE PRZETWARZANIA DANYCH OSOBOWYCH </w:t>
      </w:r>
    </w:p>
    <w:p w14:paraId="485D2690" w14:textId="1B9FA6D1" w:rsidR="00C95AEA" w:rsidRPr="000476C6" w:rsidRDefault="00F35FED" w:rsidP="005146AE">
      <w:pPr>
        <w:pStyle w:val="Akapitzlist"/>
        <w:numPr>
          <w:ilvl w:val="1"/>
          <w:numId w:val="40"/>
        </w:numPr>
        <w:jc w:val="both"/>
        <w:rPr>
          <w:rFonts w:asciiTheme="majorHAnsi" w:hAnsiTheme="majorHAnsi" w:cstheme="majorHAnsi"/>
          <w:sz w:val="24"/>
          <w:szCs w:val="24"/>
        </w:rPr>
      </w:pPr>
      <w:r w:rsidRPr="000476C6">
        <w:rPr>
          <w:rFonts w:asciiTheme="majorHAnsi" w:hAnsiTheme="majorHAnsi" w:cstheme="majorHAnsi"/>
          <w:sz w:val="24"/>
          <w:szCs w:val="24"/>
        </w:rPr>
        <w:t>W związku z przepisami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Zamawiający wymaga, aby Wykonawca złożył oświadczenie w zakresie wypełnienia obowiązków informacyjnych przewidzianych w</w:t>
      </w:r>
      <w:r w:rsidR="003621FA">
        <w:rPr>
          <w:rFonts w:asciiTheme="majorHAnsi" w:hAnsiTheme="majorHAnsi" w:cstheme="majorHAnsi"/>
          <w:sz w:val="24"/>
          <w:szCs w:val="24"/>
        </w:rPr>
        <w:t xml:space="preserve"> </w:t>
      </w:r>
      <w:r w:rsidRPr="000476C6">
        <w:rPr>
          <w:rFonts w:asciiTheme="majorHAnsi" w:hAnsiTheme="majorHAnsi" w:cstheme="majorHAnsi"/>
          <w:sz w:val="24"/>
          <w:szCs w:val="24"/>
        </w:rPr>
        <w:t xml:space="preserve">art. 13 i/lub art. 14 RODO względem osób fizycznych, od których dane osobowe bezpośrednio lub pośrednio pozyskał na potrzeby niniejszego postępowania (zgodnie ze wzorem określonym </w:t>
      </w:r>
      <w:r w:rsidRPr="000476C6">
        <w:rPr>
          <w:rFonts w:asciiTheme="majorHAnsi" w:hAnsiTheme="majorHAnsi" w:cstheme="majorHAnsi"/>
          <w:color w:val="FF0000"/>
          <w:sz w:val="24"/>
          <w:szCs w:val="24"/>
        </w:rPr>
        <w:t xml:space="preserve">w pkt 5 </w:t>
      </w:r>
      <w:r w:rsidRPr="000476C6">
        <w:rPr>
          <w:rFonts w:asciiTheme="majorHAnsi" w:hAnsiTheme="majorHAnsi" w:cstheme="majorHAnsi"/>
          <w:sz w:val="24"/>
          <w:szCs w:val="24"/>
        </w:rPr>
        <w:t>Formularza oferty).</w:t>
      </w:r>
    </w:p>
    <w:p w14:paraId="4A740140" w14:textId="590E70F5" w:rsidR="002C2211" w:rsidRPr="000476C6" w:rsidRDefault="00F35FED" w:rsidP="005146AE">
      <w:pPr>
        <w:pStyle w:val="Akapitzlist"/>
        <w:numPr>
          <w:ilvl w:val="1"/>
          <w:numId w:val="41"/>
        </w:numPr>
        <w:jc w:val="both"/>
        <w:rPr>
          <w:rFonts w:asciiTheme="majorHAnsi" w:hAnsiTheme="majorHAnsi" w:cstheme="majorHAnsi"/>
          <w:sz w:val="24"/>
          <w:szCs w:val="24"/>
        </w:rPr>
      </w:pPr>
      <w:r w:rsidRPr="000476C6">
        <w:rPr>
          <w:rFonts w:asciiTheme="majorHAnsi" w:hAnsiTheme="majorHAnsi" w:cstheme="majorHAnsi"/>
          <w:sz w:val="24"/>
          <w:szCs w:val="24"/>
        </w:rPr>
        <w:t>Ponadto, w związku z przetwarzaniem przez Zamawiającego danych osobowych w ramach przedmiotowego postępowania Zamawiający w pkt 7.3 (poniżej) zamieszcza klauzulę informacyjną przewidzianą w art. 13 RODO.</w:t>
      </w:r>
    </w:p>
    <w:p w14:paraId="67615698" w14:textId="7B9985EC" w:rsidR="00AE61BD" w:rsidRPr="003621FA" w:rsidRDefault="002C2211" w:rsidP="003621FA">
      <w:pPr>
        <w:pStyle w:val="Akapitzlist"/>
        <w:ind w:left="716" w:hanging="432"/>
        <w:jc w:val="both"/>
        <w:rPr>
          <w:rFonts w:asciiTheme="majorHAnsi" w:hAnsiTheme="majorHAnsi" w:cstheme="majorHAnsi"/>
          <w:sz w:val="24"/>
          <w:szCs w:val="24"/>
        </w:rPr>
      </w:pPr>
      <w:r w:rsidRPr="000476C6">
        <w:rPr>
          <w:rFonts w:asciiTheme="majorHAnsi" w:hAnsiTheme="majorHAnsi" w:cstheme="majorHAnsi"/>
          <w:b/>
          <w:sz w:val="24"/>
          <w:szCs w:val="24"/>
        </w:rPr>
        <w:t xml:space="preserve">7.3 </w:t>
      </w:r>
      <w:r w:rsidR="00EF288D" w:rsidRPr="000476C6">
        <w:rPr>
          <w:rFonts w:asciiTheme="majorHAnsi" w:hAnsiTheme="majorHAnsi" w:cstheme="majorHAnsi"/>
          <w:b/>
          <w:color w:val="385623"/>
          <w:sz w:val="24"/>
          <w:szCs w:val="24"/>
          <w:u w:val="single"/>
        </w:rPr>
        <w:t>K</w:t>
      </w:r>
      <w:r w:rsidR="006A3DB3" w:rsidRPr="000476C6">
        <w:rPr>
          <w:rFonts w:asciiTheme="majorHAnsi" w:hAnsiTheme="majorHAnsi" w:cstheme="majorHAnsi"/>
          <w:b/>
          <w:color w:val="385623"/>
          <w:sz w:val="24"/>
          <w:szCs w:val="24"/>
          <w:u w:val="single"/>
        </w:rPr>
        <w:t>LAUZULA INFORMACYJNA</w:t>
      </w:r>
      <w:r w:rsidR="00AE61BD" w:rsidRPr="000476C6">
        <w:rPr>
          <w:rFonts w:asciiTheme="majorHAnsi" w:hAnsiTheme="majorHAnsi" w:cstheme="majorHAnsi"/>
          <w:b/>
          <w:color w:val="385623"/>
          <w:sz w:val="24"/>
          <w:szCs w:val="24"/>
          <w:u w:val="single"/>
        </w:rPr>
        <w:t>.</w:t>
      </w:r>
      <w:r w:rsidR="00F35FED" w:rsidRPr="000476C6">
        <w:rPr>
          <w:rFonts w:asciiTheme="majorHAnsi" w:hAnsiTheme="majorHAnsi" w:cstheme="majorHAnsi"/>
          <w:b/>
          <w:color w:val="385623"/>
          <w:sz w:val="24"/>
          <w:szCs w:val="24"/>
          <w:u w:val="single"/>
        </w:rPr>
        <w:t xml:space="preserve"> </w:t>
      </w:r>
      <w:r w:rsidR="006A3DB3" w:rsidRPr="000476C6">
        <w:rPr>
          <w:rFonts w:asciiTheme="majorHAnsi" w:hAnsiTheme="majorHAnsi" w:cstheme="majorHAnsi"/>
          <w:sz w:val="24"/>
          <w:szCs w:val="24"/>
        </w:rPr>
        <w:t>Zgodnie z art. 13 ust. 1</w:t>
      </w:r>
      <w:r w:rsidR="003179E5" w:rsidRPr="000476C6">
        <w:rPr>
          <w:rFonts w:asciiTheme="majorHAnsi" w:hAnsiTheme="majorHAnsi" w:cstheme="majorHAnsi"/>
          <w:sz w:val="24"/>
          <w:szCs w:val="24"/>
        </w:rPr>
        <w:t>-3</w:t>
      </w:r>
      <w:r w:rsidR="006A3DB3" w:rsidRPr="000476C6">
        <w:rPr>
          <w:rFonts w:asciiTheme="majorHAnsi" w:hAnsiTheme="majorHAnsi" w:cstheme="majorHAnsi"/>
          <w:sz w:val="24"/>
          <w:szCs w:val="24"/>
        </w:rPr>
        <w:t xml:space="preserve"> rozporządzenia Parlamentu Europejskiego i Rady (UE) 2016/679 z dnia 27 kwietnia 2016r. w sprawie ochrony osób fizycznych w związku z przetwarzaniem danych osobowych i w sprawie swobodnego przepływu takich danych oraz uchylenia dyrektywy 95/46/WE (ogólne rozporządzenie o ochronie danych) (Dz. Urz. UE L 119 z 04.05.2016, str. 1), dalej </w:t>
      </w:r>
      <w:r w:rsidR="006A3DB3" w:rsidRPr="000476C6">
        <w:rPr>
          <w:rFonts w:asciiTheme="majorHAnsi" w:hAnsiTheme="majorHAnsi" w:cstheme="majorHAnsi"/>
          <w:b/>
          <w:color w:val="385623"/>
          <w:sz w:val="24"/>
          <w:szCs w:val="24"/>
          <w:u w:val="single"/>
        </w:rPr>
        <w:t>„RODO”</w:t>
      </w:r>
      <w:r w:rsidR="006A3DB3" w:rsidRPr="000476C6">
        <w:rPr>
          <w:rFonts w:asciiTheme="majorHAnsi" w:hAnsiTheme="majorHAnsi" w:cstheme="majorHAnsi"/>
          <w:sz w:val="24"/>
          <w:szCs w:val="24"/>
        </w:rPr>
        <w:t xml:space="preserve">, Zamawiający – </w:t>
      </w:r>
      <w:r w:rsidR="003621FA" w:rsidRPr="000476C6">
        <w:rPr>
          <w:rFonts w:asciiTheme="majorHAnsi" w:hAnsiTheme="majorHAnsi" w:cstheme="majorHAnsi"/>
        </w:rPr>
        <w:t>Stowarzyszenie Miejskiego Obszaru Funkcjonalnego Jarosław – Przeworsk</w:t>
      </w:r>
      <w:r w:rsidR="006A3DB3" w:rsidRPr="003621FA">
        <w:rPr>
          <w:rFonts w:asciiTheme="majorHAnsi" w:hAnsiTheme="majorHAnsi" w:cstheme="majorHAnsi"/>
          <w:sz w:val="24"/>
          <w:szCs w:val="24"/>
        </w:rPr>
        <w:t xml:space="preserve"> - informuje, że:</w:t>
      </w:r>
    </w:p>
    <w:p w14:paraId="5C7CA152" w14:textId="03BD0118" w:rsidR="00AE61BD" w:rsidRPr="000476C6" w:rsidRDefault="006A3DB3" w:rsidP="007B528D">
      <w:pPr>
        <w:pStyle w:val="Akapitzlist"/>
        <w:numPr>
          <w:ilvl w:val="0"/>
          <w:numId w:val="37"/>
        </w:numPr>
        <w:jc w:val="both"/>
        <w:rPr>
          <w:rFonts w:asciiTheme="majorHAnsi" w:hAnsiTheme="majorHAnsi" w:cstheme="majorHAnsi"/>
          <w:sz w:val="24"/>
          <w:szCs w:val="24"/>
        </w:rPr>
      </w:pPr>
      <w:r w:rsidRPr="000476C6">
        <w:rPr>
          <w:rFonts w:asciiTheme="majorHAnsi" w:hAnsiTheme="majorHAnsi" w:cstheme="majorHAnsi"/>
          <w:sz w:val="24"/>
          <w:szCs w:val="24"/>
        </w:rPr>
        <w:t xml:space="preserve">administratorem Pani/Pana danych osobowych jest </w:t>
      </w:r>
      <w:r w:rsidR="007B528D" w:rsidRPr="000476C6">
        <w:rPr>
          <w:rFonts w:asciiTheme="majorHAnsi" w:hAnsiTheme="majorHAnsi" w:cstheme="majorHAnsi"/>
          <w:sz w:val="24"/>
          <w:szCs w:val="24"/>
        </w:rPr>
        <w:t>Stowarzyszenie Miejskiego Obszaru Funkcjonalnego Jarosław – Przeworsk</w:t>
      </w:r>
      <w:r w:rsidR="00AF3602" w:rsidRPr="000476C6">
        <w:rPr>
          <w:rFonts w:asciiTheme="majorHAnsi" w:hAnsiTheme="majorHAnsi" w:cstheme="majorHAnsi"/>
          <w:sz w:val="24"/>
          <w:szCs w:val="24"/>
        </w:rPr>
        <w:t xml:space="preserve">, </w:t>
      </w:r>
      <w:r w:rsidR="00135F59" w:rsidRPr="000476C6">
        <w:rPr>
          <w:rFonts w:asciiTheme="majorHAnsi" w:hAnsiTheme="majorHAnsi" w:cstheme="majorHAnsi"/>
          <w:sz w:val="24"/>
          <w:szCs w:val="24"/>
        </w:rPr>
        <w:t xml:space="preserve">ul. </w:t>
      </w:r>
      <w:r w:rsidR="007B528D" w:rsidRPr="000476C6">
        <w:rPr>
          <w:rFonts w:asciiTheme="majorHAnsi" w:hAnsiTheme="majorHAnsi" w:cstheme="majorHAnsi"/>
          <w:sz w:val="24"/>
          <w:szCs w:val="24"/>
        </w:rPr>
        <w:t>Cerkiewna 3,</w:t>
      </w:r>
      <w:r w:rsidR="00135F59" w:rsidRPr="000476C6">
        <w:rPr>
          <w:rFonts w:asciiTheme="majorHAnsi" w:hAnsiTheme="majorHAnsi" w:cstheme="majorHAnsi"/>
          <w:sz w:val="24"/>
          <w:szCs w:val="24"/>
        </w:rPr>
        <w:t xml:space="preserve"> 37-500 Jarosław</w:t>
      </w:r>
      <w:r w:rsidRPr="000476C6">
        <w:rPr>
          <w:rFonts w:asciiTheme="majorHAnsi" w:hAnsiTheme="majorHAnsi" w:cstheme="majorHAnsi"/>
          <w:sz w:val="24"/>
          <w:szCs w:val="24"/>
        </w:rPr>
        <w:t>; o</w:t>
      </w:r>
      <w:r w:rsidR="00242124" w:rsidRPr="000476C6">
        <w:rPr>
          <w:rFonts w:asciiTheme="majorHAnsi" w:hAnsiTheme="majorHAnsi" w:cstheme="majorHAnsi"/>
          <w:sz w:val="24"/>
          <w:szCs w:val="24"/>
        </w:rPr>
        <w:t> </w:t>
      </w:r>
      <w:r w:rsidRPr="000476C6">
        <w:rPr>
          <w:rFonts w:asciiTheme="majorHAnsi" w:hAnsiTheme="majorHAnsi" w:cstheme="majorHAnsi"/>
          <w:sz w:val="24"/>
          <w:szCs w:val="24"/>
        </w:rPr>
        <w:t xml:space="preserve">celach i sposobach przetwarzania danych osobowych podawanych w związku z realizacją procedur udzielania zamówień publicznych </w:t>
      </w:r>
      <w:r w:rsidR="00135F59" w:rsidRPr="000476C6">
        <w:rPr>
          <w:rFonts w:asciiTheme="majorHAnsi" w:hAnsiTheme="majorHAnsi" w:cstheme="majorHAnsi"/>
          <w:sz w:val="24"/>
          <w:szCs w:val="24"/>
        </w:rPr>
        <w:t xml:space="preserve">Gminy Miejskiej Jarosław </w:t>
      </w:r>
      <w:r w:rsidRPr="000476C6">
        <w:rPr>
          <w:rFonts w:asciiTheme="majorHAnsi" w:hAnsiTheme="majorHAnsi" w:cstheme="majorHAnsi"/>
          <w:sz w:val="24"/>
          <w:szCs w:val="24"/>
        </w:rPr>
        <w:t xml:space="preserve"> decyduje ona</w:t>
      </w:r>
      <w:r w:rsidR="00AE61BD" w:rsidRPr="000476C6">
        <w:rPr>
          <w:rFonts w:asciiTheme="majorHAnsi" w:hAnsiTheme="majorHAnsi" w:cstheme="majorHAnsi"/>
          <w:sz w:val="24"/>
          <w:szCs w:val="24"/>
        </w:rPr>
        <w:t xml:space="preserve"> sama jako Administrator danych;</w:t>
      </w:r>
    </w:p>
    <w:p w14:paraId="32AA0FA0" w14:textId="77777777" w:rsidR="003621FA" w:rsidRDefault="006A3DB3" w:rsidP="003621FA">
      <w:pPr>
        <w:pStyle w:val="Akapitzlist"/>
        <w:numPr>
          <w:ilvl w:val="0"/>
          <w:numId w:val="37"/>
        </w:numPr>
        <w:jc w:val="both"/>
        <w:rPr>
          <w:rFonts w:asciiTheme="majorHAnsi" w:hAnsiTheme="majorHAnsi" w:cstheme="majorHAnsi"/>
          <w:sz w:val="24"/>
          <w:szCs w:val="24"/>
        </w:rPr>
      </w:pPr>
      <w:r w:rsidRPr="000476C6">
        <w:rPr>
          <w:rFonts w:asciiTheme="majorHAnsi" w:hAnsiTheme="majorHAnsi" w:cstheme="majorHAnsi"/>
          <w:sz w:val="24"/>
          <w:szCs w:val="24"/>
        </w:rPr>
        <w:t xml:space="preserve"> kontakt z przedstawicielami Administratora możliwy jest poprzez adres e-mail: </w:t>
      </w:r>
      <w:bookmarkStart w:id="7" w:name="_Hlk181259164"/>
    </w:p>
    <w:bookmarkStart w:id="8" w:name="_Hlk181613973"/>
    <w:p w14:paraId="62DF2CC2" w14:textId="3939D542" w:rsidR="00135F59" w:rsidRPr="003621FA" w:rsidRDefault="006462B6" w:rsidP="003621FA">
      <w:pPr>
        <w:pStyle w:val="Akapitzlist"/>
        <w:ind w:left="1076"/>
        <w:jc w:val="both"/>
        <w:rPr>
          <w:rStyle w:val="Hipercze"/>
          <w:rFonts w:asciiTheme="majorHAnsi" w:hAnsiTheme="majorHAnsi" w:cstheme="majorHAnsi"/>
          <w:color w:val="auto"/>
          <w:sz w:val="24"/>
          <w:szCs w:val="24"/>
          <w:u w:val="none"/>
        </w:rPr>
      </w:pPr>
      <w:r>
        <w:rPr>
          <w:rFonts w:asciiTheme="majorHAnsi" w:eastAsiaTheme="minorHAnsi" w:hAnsiTheme="majorHAnsi" w:cstheme="majorHAnsi"/>
          <w:kern w:val="2"/>
          <w:sz w:val="24"/>
          <w:szCs w:val="24"/>
          <w:lang w:val="en-US"/>
          <w14:ligatures w14:val="standardContextual"/>
        </w:rPr>
        <w:fldChar w:fldCharType="begin"/>
      </w:r>
      <w:r>
        <w:rPr>
          <w:rFonts w:asciiTheme="majorHAnsi" w:eastAsiaTheme="minorHAnsi" w:hAnsiTheme="majorHAnsi" w:cstheme="majorHAnsi"/>
          <w:kern w:val="2"/>
          <w:sz w:val="24"/>
          <w:szCs w:val="24"/>
          <w:lang w:val="en-US"/>
          <w14:ligatures w14:val="standardContextual"/>
        </w:rPr>
        <w:instrText>HYPERLINK "mailto:</w:instrText>
      </w:r>
      <w:r w:rsidRPr="006462B6">
        <w:rPr>
          <w:rFonts w:asciiTheme="majorHAnsi" w:eastAsiaTheme="minorHAnsi" w:hAnsiTheme="majorHAnsi" w:cstheme="majorHAnsi"/>
          <w:kern w:val="2"/>
          <w:sz w:val="24"/>
          <w:szCs w:val="24"/>
          <w:lang w:val="en-US"/>
          <w14:ligatures w14:val="standardContextual"/>
        </w:rPr>
        <w:instrText>promocja.mof@um.jaroslaw.pl</w:instrText>
      </w:r>
      <w:r>
        <w:rPr>
          <w:rFonts w:asciiTheme="majorHAnsi" w:eastAsiaTheme="minorHAnsi" w:hAnsiTheme="majorHAnsi" w:cstheme="majorHAnsi"/>
          <w:kern w:val="2"/>
          <w:sz w:val="24"/>
          <w:szCs w:val="24"/>
          <w:lang w:val="en-US"/>
          <w14:ligatures w14:val="standardContextual"/>
        </w:rPr>
        <w:instrText>"</w:instrText>
      </w:r>
      <w:r>
        <w:rPr>
          <w:rFonts w:asciiTheme="majorHAnsi" w:eastAsiaTheme="minorHAnsi" w:hAnsiTheme="majorHAnsi" w:cstheme="majorHAnsi"/>
          <w:kern w:val="2"/>
          <w:sz w:val="24"/>
          <w:szCs w:val="24"/>
          <w:lang w:val="en-US"/>
          <w14:ligatures w14:val="standardContextual"/>
        </w:rPr>
      </w:r>
      <w:r>
        <w:rPr>
          <w:rFonts w:asciiTheme="majorHAnsi" w:eastAsiaTheme="minorHAnsi" w:hAnsiTheme="majorHAnsi" w:cstheme="majorHAnsi"/>
          <w:kern w:val="2"/>
          <w:sz w:val="24"/>
          <w:szCs w:val="24"/>
          <w:lang w:val="en-US"/>
          <w14:ligatures w14:val="standardContextual"/>
        </w:rPr>
        <w:fldChar w:fldCharType="separate"/>
      </w:r>
      <w:r w:rsidRPr="000551C3">
        <w:rPr>
          <w:rStyle w:val="Hipercze"/>
          <w:rFonts w:asciiTheme="majorHAnsi" w:eastAsiaTheme="minorHAnsi" w:hAnsiTheme="majorHAnsi" w:cstheme="majorHAnsi"/>
          <w:kern w:val="2"/>
          <w:sz w:val="24"/>
          <w:szCs w:val="24"/>
          <w:lang w:val="en-US"/>
          <w14:ligatures w14:val="standardContextual"/>
        </w:rPr>
        <w:t>promocja.mof@um.jaroslaw.pl</w:t>
      </w:r>
      <w:r>
        <w:rPr>
          <w:rFonts w:asciiTheme="majorHAnsi" w:eastAsiaTheme="minorHAnsi" w:hAnsiTheme="majorHAnsi" w:cstheme="majorHAnsi"/>
          <w:kern w:val="2"/>
          <w:sz w:val="24"/>
          <w:szCs w:val="24"/>
          <w:lang w:val="en-US"/>
          <w14:ligatures w14:val="standardContextual"/>
        </w:rPr>
        <w:fldChar w:fldCharType="end"/>
      </w:r>
    </w:p>
    <w:bookmarkEnd w:id="7"/>
    <w:bookmarkEnd w:id="8"/>
    <w:p w14:paraId="407E305E" w14:textId="7848D915" w:rsidR="00EF652B" w:rsidRPr="000476C6" w:rsidRDefault="006A3DB3" w:rsidP="005146AE">
      <w:pPr>
        <w:pStyle w:val="Akapitzlist"/>
        <w:numPr>
          <w:ilvl w:val="0"/>
          <w:numId w:val="37"/>
        </w:numPr>
        <w:jc w:val="both"/>
        <w:rPr>
          <w:rFonts w:asciiTheme="majorHAnsi" w:hAnsiTheme="majorHAnsi" w:cstheme="majorHAnsi"/>
          <w:sz w:val="24"/>
          <w:szCs w:val="24"/>
        </w:rPr>
      </w:pPr>
      <w:r w:rsidRPr="000476C6">
        <w:rPr>
          <w:rFonts w:asciiTheme="majorHAnsi" w:hAnsiTheme="majorHAnsi" w:cstheme="majorHAnsi"/>
          <w:sz w:val="24"/>
          <w:szCs w:val="24"/>
        </w:rPr>
        <w:t xml:space="preserve">Pani/Pana dane osobowe przetwarzane będą na podstawie art. 6 ust. 1 lit. c RODO w celu wyłonienia wykonawcy w przedmiotowym postępowaniu o zamówienie publiczne przeprowadzane zgodnie z </w:t>
      </w:r>
      <w:proofErr w:type="spellStart"/>
      <w:r w:rsidRPr="000476C6">
        <w:rPr>
          <w:rFonts w:asciiTheme="majorHAnsi" w:hAnsiTheme="majorHAnsi" w:cstheme="majorHAnsi"/>
          <w:sz w:val="24"/>
          <w:szCs w:val="24"/>
        </w:rPr>
        <w:t>uPzp</w:t>
      </w:r>
      <w:proofErr w:type="spellEnd"/>
      <w:r w:rsidRPr="000476C6">
        <w:rPr>
          <w:rFonts w:asciiTheme="majorHAnsi" w:hAnsiTheme="majorHAnsi" w:cstheme="majorHAnsi"/>
          <w:sz w:val="24"/>
          <w:szCs w:val="24"/>
        </w:rPr>
        <w:t xml:space="preserve"> oraz w</w:t>
      </w:r>
      <w:r w:rsidR="00242124" w:rsidRPr="000476C6">
        <w:rPr>
          <w:rFonts w:asciiTheme="majorHAnsi" w:hAnsiTheme="majorHAnsi" w:cstheme="majorHAnsi"/>
          <w:sz w:val="24"/>
          <w:szCs w:val="24"/>
        </w:rPr>
        <w:t> </w:t>
      </w:r>
      <w:r w:rsidRPr="000476C6">
        <w:rPr>
          <w:rFonts w:asciiTheme="majorHAnsi" w:hAnsiTheme="majorHAnsi" w:cstheme="majorHAnsi"/>
          <w:sz w:val="24"/>
          <w:szCs w:val="24"/>
        </w:rPr>
        <w:t>pozost</w:t>
      </w:r>
      <w:r w:rsidR="00AE61BD" w:rsidRPr="000476C6">
        <w:rPr>
          <w:rFonts w:asciiTheme="majorHAnsi" w:hAnsiTheme="majorHAnsi" w:cstheme="majorHAnsi"/>
          <w:sz w:val="24"/>
          <w:szCs w:val="24"/>
        </w:rPr>
        <w:t xml:space="preserve">ałych celach określonych w </w:t>
      </w:r>
      <w:proofErr w:type="spellStart"/>
      <w:r w:rsidR="00AE61BD" w:rsidRPr="000476C6">
        <w:rPr>
          <w:rFonts w:asciiTheme="majorHAnsi" w:hAnsiTheme="majorHAnsi" w:cstheme="majorHAnsi"/>
          <w:sz w:val="24"/>
          <w:szCs w:val="24"/>
        </w:rPr>
        <w:t>uPzp</w:t>
      </w:r>
      <w:proofErr w:type="spellEnd"/>
      <w:r w:rsidR="00AE61BD" w:rsidRPr="000476C6">
        <w:rPr>
          <w:rFonts w:asciiTheme="majorHAnsi" w:hAnsiTheme="majorHAnsi" w:cstheme="majorHAnsi"/>
          <w:sz w:val="24"/>
          <w:szCs w:val="24"/>
        </w:rPr>
        <w:t>;</w:t>
      </w:r>
    </w:p>
    <w:p w14:paraId="585220C5" w14:textId="3D832939" w:rsidR="00EF652B" w:rsidRPr="000476C6" w:rsidRDefault="006A3DB3" w:rsidP="005146AE">
      <w:pPr>
        <w:pStyle w:val="Akapitzlist"/>
        <w:numPr>
          <w:ilvl w:val="0"/>
          <w:numId w:val="37"/>
        </w:numPr>
        <w:jc w:val="both"/>
        <w:rPr>
          <w:rFonts w:asciiTheme="majorHAnsi" w:hAnsiTheme="majorHAnsi" w:cstheme="majorHAnsi"/>
          <w:sz w:val="24"/>
          <w:szCs w:val="24"/>
        </w:rPr>
      </w:pPr>
      <w:r w:rsidRPr="000476C6">
        <w:rPr>
          <w:rFonts w:asciiTheme="majorHAnsi" w:hAnsiTheme="majorHAnsi" w:cstheme="majorHAnsi"/>
          <w:sz w:val="24"/>
          <w:szCs w:val="24"/>
        </w:rPr>
        <w:t>Pani/Pana dane osobowe będą przechowywane, zgodnie z art. 7</w:t>
      </w:r>
      <w:r w:rsidR="00EB6FEB" w:rsidRPr="000476C6">
        <w:rPr>
          <w:rFonts w:asciiTheme="majorHAnsi" w:hAnsiTheme="majorHAnsi" w:cstheme="majorHAnsi"/>
          <w:sz w:val="24"/>
          <w:szCs w:val="24"/>
        </w:rPr>
        <w:t>8</w:t>
      </w:r>
      <w:r w:rsidRPr="000476C6">
        <w:rPr>
          <w:rFonts w:asciiTheme="majorHAnsi" w:hAnsiTheme="majorHAnsi" w:cstheme="majorHAnsi"/>
          <w:sz w:val="24"/>
          <w:szCs w:val="24"/>
        </w:rPr>
        <w:t xml:space="preserve"> ust. 1 </w:t>
      </w:r>
      <w:proofErr w:type="spellStart"/>
      <w:r w:rsidRPr="000476C6">
        <w:rPr>
          <w:rFonts w:asciiTheme="majorHAnsi" w:hAnsiTheme="majorHAnsi" w:cstheme="majorHAnsi"/>
          <w:sz w:val="24"/>
          <w:szCs w:val="24"/>
        </w:rPr>
        <w:t>uPzp</w:t>
      </w:r>
      <w:proofErr w:type="spellEnd"/>
      <w:r w:rsidRPr="000476C6">
        <w:rPr>
          <w:rFonts w:asciiTheme="majorHAnsi" w:hAnsiTheme="majorHAnsi" w:cstheme="majorHAnsi"/>
          <w:sz w:val="24"/>
          <w:szCs w:val="24"/>
        </w:rPr>
        <w:t xml:space="preserve">, przez okres 4 lat od dnia zakończenia postępowania o udzielenie zamówienia, a jeżeli czas trwania umowy przekracza 4 lata, okres przechowywania obejmuje cały czas trwania umowy, okres przechowywania wynika również z ustawy z dnia 14 lipca 1983 r. o narodowym zasobie archiwalnym i archiwach; postępowania o zamówienie publiczne finansowane ze środków pochodzących z funduszy Unii Europejskiej (UE) przechowywane będą również </w:t>
      </w:r>
      <w:r w:rsidRPr="000476C6">
        <w:rPr>
          <w:rFonts w:asciiTheme="majorHAnsi" w:hAnsiTheme="majorHAnsi" w:cstheme="majorHAnsi"/>
          <w:sz w:val="24"/>
          <w:szCs w:val="24"/>
        </w:rPr>
        <w:lastRenderedPageBreak/>
        <w:t>przez okres wynikający z umów o dofinansowanie projektów finansowany</w:t>
      </w:r>
      <w:r w:rsidR="00AE61BD" w:rsidRPr="000476C6">
        <w:rPr>
          <w:rFonts w:asciiTheme="majorHAnsi" w:hAnsiTheme="majorHAnsi" w:cstheme="majorHAnsi"/>
          <w:sz w:val="24"/>
          <w:szCs w:val="24"/>
        </w:rPr>
        <w:t>ch ze środków pochodzących z UE;</w:t>
      </w:r>
    </w:p>
    <w:p w14:paraId="4599B625" w14:textId="3AFADD16" w:rsidR="00EF652B" w:rsidRPr="000476C6" w:rsidRDefault="006A3DB3" w:rsidP="005146AE">
      <w:pPr>
        <w:pStyle w:val="Akapitzlist"/>
        <w:numPr>
          <w:ilvl w:val="0"/>
          <w:numId w:val="37"/>
        </w:numPr>
        <w:jc w:val="both"/>
        <w:rPr>
          <w:rFonts w:asciiTheme="majorHAnsi" w:hAnsiTheme="majorHAnsi" w:cstheme="majorHAnsi"/>
          <w:sz w:val="24"/>
          <w:szCs w:val="24"/>
        </w:rPr>
      </w:pPr>
      <w:r w:rsidRPr="000476C6">
        <w:rPr>
          <w:rFonts w:asciiTheme="majorHAnsi" w:hAnsiTheme="majorHAnsi" w:cstheme="majorHAnsi"/>
          <w:sz w:val="24"/>
          <w:szCs w:val="24"/>
        </w:rPr>
        <w:t xml:space="preserve">odbiorcami Pani/Pana danych osobowych będą osoby lub podmioty, którym udostępniona zostanie dokumentacja postępowania w oparciu o art. </w:t>
      </w:r>
      <w:r w:rsidR="00EB6FEB" w:rsidRPr="000476C6">
        <w:rPr>
          <w:rFonts w:asciiTheme="majorHAnsi" w:hAnsiTheme="majorHAnsi" w:cstheme="majorHAnsi"/>
          <w:sz w:val="24"/>
          <w:szCs w:val="24"/>
        </w:rPr>
        <w:t>74</w:t>
      </w:r>
      <w:r w:rsidRPr="000476C6">
        <w:rPr>
          <w:rFonts w:asciiTheme="majorHAnsi" w:hAnsiTheme="majorHAnsi" w:cstheme="majorHAnsi"/>
          <w:sz w:val="24"/>
          <w:szCs w:val="24"/>
        </w:rPr>
        <w:t xml:space="preserve"> </w:t>
      </w:r>
      <w:proofErr w:type="spellStart"/>
      <w:r w:rsidRPr="000476C6">
        <w:rPr>
          <w:rFonts w:asciiTheme="majorHAnsi" w:hAnsiTheme="majorHAnsi" w:cstheme="majorHAnsi"/>
          <w:sz w:val="24"/>
          <w:szCs w:val="24"/>
        </w:rPr>
        <w:t>uPzp</w:t>
      </w:r>
      <w:proofErr w:type="spellEnd"/>
      <w:r w:rsidRPr="000476C6">
        <w:rPr>
          <w:rFonts w:asciiTheme="majorHAnsi" w:hAnsiTheme="majorHAnsi" w:cstheme="majorHAnsi"/>
          <w:sz w:val="24"/>
          <w:szCs w:val="24"/>
        </w:rPr>
        <w:t>;  ponadto dane osobowe mogą zostać przekazane na zasadach wynikających z ustawy z dnia 6 września 2001 r. o dostępie d</w:t>
      </w:r>
      <w:r w:rsidR="00AE61BD" w:rsidRPr="000476C6">
        <w:rPr>
          <w:rFonts w:asciiTheme="majorHAnsi" w:hAnsiTheme="majorHAnsi" w:cstheme="majorHAnsi"/>
          <w:sz w:val="24"/>
          <w:szCs w:val="24"/>
        </w:rPr>
        <w:t>o informacji publicznej;</w:t>
      </w:r>
    </w:p>
    <w:p w14:paraId="4C90D114" w14:textId="77777777" w:rsidR="00EF652B" w:rsidRPr="000476C6" w:rsidRDefault="006A3DB3" w:rsidP="00D56033">
      <w:pPr>
        <w:pStyle w:val="Akapitzlist"/>
        <w:numPr>
          <w:ilvl w:val="0"/>
          <w:numId w:val="37"/>
        </w:numPr>
        <w:jc w:val="both"/>
        <w:rPr>
          <w:rFonts w:asciiTheme="majorHAnsi" w:hAnsiTheme="majorHAnsi" w:cstheme="majorHAnsi"/>
          <w:sz w:val="24"/>
          <w:szCs w:val="24"/>
        </w:rPr>
      </w:pPr>
      <w:r w:rsidRPr="000476C6">
        <w:rPr>
          <w:rFonts w:asciiTheme="majorHAnsi" w:hAnsiTheme="majorHAnsi" w:cstheme="majorHAnsi"/>
          <w:sz w:val="24"/>
          <w:szCs w:val="24"/>
        </w:rPr>
        <w:t>posiada Pani/Pan:</w:t>
      </w:r>
    </w:p>
    <w:p w14:paraId="73AD6ABE" w14:textId="77777777" w:rsidR="00EF652B" w:rsidRPr="000476C6" w:rsidRDefault="006A3DB3" w:rsidP="005146AE">
      <w:pPr>
        <w:pStyle w:val="Akapitzlist"/>
        <w:numPr>
          <w:ilvl w:val="2"/>
          <w:numId w:val="42"/>
        </w:numPr>
        <w:jc w:val="both"/>
        <w:rPr>
          <w:rFonts w:asciiTheme="majorHAnsi" w:hAnsiTheme="majorHAnsi" w:cstheme="majorHAnsi"/>
          <w:sz w:val="24"/>
          <w:szCs w:val="24"/>
        </w:rPr>
      </w:pPr>
      <w:r w:rsidRPr="000476C6">
        <w:rPr>
          <w:rFonts w:asciiTheme="majorHAnsi" w:hAnsiTheme="majorHAnsi" w:cstheme="majorHAnsi"/>
          <w:sz w:val="24"/>
          <w:szCs w:val="24"/>
        </w:rPr>
        <w:t xml:space="preserve">na podstawie art. 15 RODO prawo dostępu do treści swoich danych osobowych Pani/Pana dotyczących; </w:t>
      </w:r>
    </w:p>
    <w:p w14:paraId="791CC10E" w14:textId="77777777" w:rsidR="00EF652B" w:rsidRPr="000476C6" w:rsidRDefault="006A3DB3" w:rsidP="005146AE">
      <w:pPr>
        <w:pStyle w:val="Akapitzlist"/>
        <w:numPr>
          <w:ilvl w:val="2"/>
          <w:numId w:val="42"/>
        </w:numPr>
        <w:jc w:val="both"/>
        <w:rPr>
          <w:rFonts w:asciiTheme="majorHAnsi" w:hAnsiTheme="majorHAnsi" w:cstheme="majorHAnsi"/>
          <w:sz w:val="24"/>
          <w:szCs w:val="24"/>
        </w:rPr>
      </w:pPr>
      <w:r w:rsidRPr="000476C6">
        <w:rPr>
          <w:rFonts w:asciiTheme="majorHAnsi" w:hAnsiTheme="majorHAnsi" w:cstheme="majorHAnsi"/>
          <w:sz w:val="24"/>
          <w:szCs w:val="24"/>
        </w:rPr>
        <w:t xml:space="preserve">na podstawie art. 16 RODO prawo do sprostowania Pani/Pana danych osobowych; </w:t>
      </w:r>
    </w:p>
    <w:p w14:paraId="73DB2FD7" w14:textId="78D7932E" w:rsidR="00EF652B" w:rsidRPr="000476C6" w:rsidRDefault="006A3DB3" w:rsidP="005146AE">
      <w:pPr>
        <w:pStyle w:val="Akapitzlist"/>
        <w:numPr>
          <w:ilvl w:val="2"/>
          <w:numId w:val="42"/>
        </w:numPr>
        <w:jc w:val="both"/>
        <w:rPr>
          <w:rFonts w:asciiTheme="majorHAnsi" w:hAnsiTheme="majorHAnsi" w:cstheme="majorHAnsi"/>
          <w:sz w:val="24"/>
          <w:szCs w:val="24"/>
        </w:rPr>
      </w:pPr>
      <w:r w:rsidRPr="000476C6">
        <w:rPr>
          <w:rFonts w:asciiTheme="majorHAnsi" w:hAnsiTheme="majorHAnsi" w:cstheme="majorHAnsi"/>
          <w:sz w:val="24"/>
          <w:szCs w:val="24"/>
        </w:rPr>
        <w:t>na podstawie art. 18 RODO prawo żądania od administratora ograniczenia przetwarzania danych osobowych z zastrzeżeniem przypadków, o których mowa w</w:t>
      </w:r>
      <w:r w:rsidR="00AE61BD" w:rsidRPr="000476C6">
        <w:rPr>
          <w:rFonts w:asciiTheme="majorHAnsi" w:hAnsiTheme="majorHAnsi" w:cstheme="majorHAnsi"/>
          <w:sz w:val="24"/>
          <w:szCs w:val="24"/>
        </w:rPr>
        <w:t xml:space="preserve"> </w:t>
      </w:r>
      <w:r w:rsidRPr="000476C6">
        <w:rPr>
          <w:rFonts w:asciiTheme="majorHAnsi" w:hAnsiTheme="majorHAnsi" w:cstheme="majorHAnsi"/>
          <w:sz w:val="24"/>
          <w:szCs w:val="24"/>
        </w:rPr>
        <w:t xml:space="preserve">art. 18 ust. 2 RODO; </w:t>
      </w:r>
    </w:p>
    <w:p w14:paraId="4001E0DB" w14:textId="6E33077D" w:rsidR="00AE61BD" w:rsidRPr="000476C6" w:rsidRDefault="006A3DB3" w:rsidP="005146AE">
      <w:pPr>
        <w:pStyle w:val="Akapitzlist"/>
        <w:numPr>
          <w:ilvl w:val="2"/>
          <w:numId w:val="42"/>
        </w:numPr>
        <w:jc w:val="both"/>
        <w:rPr>
          <w:rFonts w:asciiTheme="majorHAnsi" w:hAnsiTheme="majorHAnsi" w:cstheme="majorHAnsi"/>
          <w:sz w:val="24"/>
          <w:szCs w:val="24"/>
        </w:rPr>
      </w:pPr>
      <w:r w:rsidRPr="000476C6">
        <w:rPr>
          <w:rFonts w:asciiTheme="majorHAnsi" w:hAnsiTheme="majorHAnsi" w:cstheme="majorHAnsi"/>
          <w:sz w:val="24"/>
          <w:szCs w:val="24"/>
        </w:rPr>
        <w:t>prawo do wniesienia skargi do Prezesa Urzędu Ochrony Danych Osobowych, gdy uzna Pani/Pan, że przetwarzanie danych osobowych Pani/Pana dotyczących narusza przepisy RODO;</w:t>
      </w:r>
    </w:p>
    <w:p w14:paraId="211CF7B6" w14:textId="6E33077D" w:rsidR="00EF652B" w:rsidRPr="000476C6" w:rsidRDefault="006A3DB3" w:rsidP="005146AE">
      <w:pPr>
        <w:pStyle w:val="Akapitzlist"/>
        <w:numPr>
          <w:ilvl w:val="1"/>
          <w:numId w:val="38"/>
        </w:numPr>
        <w:jc w:val="both"/>
        <w:rPr>
          <w:rFonts w:asciiTheme="majorHAnsi" w:hAnsiTheme="majorHAnsi" w:cstheme="majorHAnsi"/>
          <w:sz w:val="24"/>
          <w:szCs w:val="24"/>
        </w:rPr>
      </w:pPr>
      <w:r w:rsidRPr="000476C6">
        <w:rPr>
          <w:rFonts w:asciiTheme="majorHAnsi" w:hAnsiTheme="majorHAnsi" w:cstheme="majorHAnsi"/>
          <w:sz w:val="24"/>
          <w:szCs w:val="24"/>
        </w:rPr>
        <w:t>nie przysługuje Pani/Panu:</w:t>
      </w:r>
    </w:p>
    <w:p w14:paraId="0C1E5101" w14:textId="77777777" w:rsidR="00EF652B" w:rsidRPr="000476C6" w:rsidRDefault="006A3DB3" w:rsidP="005146AE">
      <w:pPr>
        <w:pStyle w:val="Akapitzlist"/>
        <w:numPr>
          <w:ilvl w:val="2"/>
          <w:numId w:val="38"/>
        </w:numPr>
        <w:jc w:val="both"/>
        <w:rPr>
          <w:rFonts w:asciiTheme="majorHAnsi" w:hAnsiTheme="majorHAnsi" w:cstheme="majorHAnsi"/>
          <w:sz w:val="24"/>
          <w:szCs w:val="24"/>
        </w:rPr>
      </w:pPr>
      <w:r w:rsidRPr="000476C6">
        <w:rPr>
          <w:rFonts w:asciiTheme="majorHAnsi" w:hAnsiTheme="majorHAnsi" w:cstheme="majorHAnsi"/>
          <w:sz w:val="24"/>
          <w:szCs w:val="24"/>
        </w:rPr>
        <w:t>w związku z art. 17 ust. 3 lit. b, d lub e RODO prawo do usunięcia danych osobowych;</w:t>
      </w:r>
    </w:p>
    <w:p w14:paraId="601C793E" w14:textId="77777777" w:rsidR="00EF652B" w:rsidRPr="000476C6" w:rsidRDefault="006A3DB3" w:rsidP="005146AE">
      <w:pPr>
        <w:pStyle w:val="Akapitzlist"/>
        <w:numPr>
          <w:ilvl w:val="2"/>
          <w:numId w:val="38"/>
        </w:numPr>
        <w:jc w:val="both"/>
        <w:rPr>
          <w:rFonts w:asciiTheme="majorHAnsi" w:hAnsiTheme="majorHAnsi" w:cstheme="majorHAnsi"/>
          <w:sz w:val="24"/>
          <w:szCs w:val="24"/>
        </w:rPr>
      </w:pPr>
      <w:r w:rsidRPr="000476C6">
        <w:rPr>
          <w:rFonts w:asciiTheme="majorHAnsi" w:hAnsiTheme="majorHAnsi" w:cstheme="majorHAnsi"/>
          <w:sz w:val="24"/>
          <w:szCs w:val="24"/>
        </w:rPr>
        <w:t>prawo do przenoszenia danych osobowych, o którym mowa w art. 20 RODO;</w:t>
      </w:r>
    </w:p>
    <w:p w14:paraId="723151A1" w14:textId="08B73410" w:rsidR="00AE61BD" w:rsidRPr="000476C6" w:rsidRDefault="006A3DB3" w:rsidP="005146AE">
      <w:pPr>
        <w:pStyle w:val="Akapitzlist"/>
        <w:numPr>
          <w:ilvl w:val="2"/>
          <w:numId w:val="38"/>
        </w:numPr>
        <w:jc w:val="both"/>
        <w:rPr>
          <w:rFonts w:asciiTheme="majorHAnsi" w:hAnsiTheme="majorHAnsi" w:cstheme="majorHAnsi"/>
          <w:sz w:val="24"/>
          <w:szCs w:val="24"/>
        </w:rPr>
      </w:pPr>
      <w:r w:rsidRPr="000476C6">
        <w:rPr>
          <w:rFonts w:asciiTheme="majorHAnsi" w:hAnsiTheme="majorHAnsi" w:cstheme="majorHAnsi"/>
          <w:sz w:val="24"/>
          <w:szCs w:val="24"/>
        </w:rPr>
        <w:t xml:space="preserve">na podstawie art. 21 RODO prawo sprzeciwu, wobec przetwarzania danych osobowych, gdyż podstawą prawną przetwarzania Pani/Pana danych osobowych </w:t>
      </w:r>
      <w:r w:rsidR="00AE61BD" w:rsidRPr="000476C6">
        <w:rPr>
          <w:rFonts w:asciiTheme="majorHAnsi" w:hAnsiTheme="majorHAnsi" w:cstheme="majorHAnsi"/>
          <w:sz w:val="24"/>
          <w:szCs w:val="24"/>
        </w:rPr>
        <w:t>jest art. 6 ust. 1 lit. c RODO;</w:t>
      </w:r>
    </w:p>
    <w:p w14:paraId="4069ECEB" w14:textId="16F6672D" w:rsidR="00AE61BD" w:rsidRPr="000476C6" w:rsidRDefault="006A3DB3" w:rsidP="005146AE">
      <w:pPr>
        <w:pStyle w:val="Akapitzlist"/>
        <w:numPr>
          <w:ilvl w:val="1"/>
          <w:numId w:val="38"/>
        </w:numPr>
        <w:jc w:val="both"/>
        <w:rPr>
          <w:rFonts w:asciiTheme="majorHAnsi" w:hAnsiTheme="majorHAnsi" w:cstheme="majorHAnsi"/>
          <w:sz w:val="24"/>
          <w:szCs w:val="24"/>
        </w:rPr>
      </w:pPr>
      <w:r w:rsidRPr="000476C6">
        <w:rPr>
          <w:rFonts w:asciiTheme="majorHAnsi" w:hAnsiTheme="majorHAnsi" w:cstheme="majorHAnsi"/>
          <w:sz w:val="24"/>
          <w:szCs w:val="24"/>
        </w:rPr>
        <w:t>w odniesieniu do Pani/Pana danych osobowych decyzje nie będą podejmowane w sposób zautomatyzowany w tym również w formie profilowania, stosowanie do art. 22 RODO;</w:t>
      </w:r>
    </w:p>
    <w:p w14:paraId="33D36F7F" w14:textId="11973C4B" w:rsidR="00EF652B" w:rsidRPr="000476C6" w:rsidRDefault="006A3DB3" w:rsidP="005146AE">
      <w:pPr>
        <w:pStyle w:val="Akapitzlist"/>
        <w:numPr>
          <w:ilvl w:val="1"/>
          <w:numId w:val="38"/>
        </w:numPr>
        <w:jc w:val="both"/>
        <w:rPr>
          <w:rFonts w:asciiTheme="majorHAnsi" w:hAnsiTheme="majorHAnsi" w:cstheme="majorHAnsi"/>
          <w:sz w:val="24"/>
          <w:szCs w:val="24"/>
        </w:rPr>
      </w:pPr>
      <w:r w:rsidRPr="000476C6">
        <w:rPr>
          <w:rFonts w:asciiTheme="majorHAnsi" w:hAnsiTheme="majorHAnsi" w:cstheme="majorHAnsi"/>
          <w:sz w:val="24"/>
          <w:szCs w:val="24"/>
        </w:rPr>
        <w:t xml:space="preserve">Pani/Pana dane osobowe będą przekazywane do państwa trzeciego (poza UE) /organizacji międzynarodowej na zasadach określonych w </w:t>
      </w:r>
      <w:proofErr w:type="spellStart"/>
      <w:r w:rsidRPr="000476C6">
        <w:rPr>
          <w:rFonts w:asciiTheme="majorHAnsi" w:hAnsiTheme="majorHAnsi" w:cstheme="majorHAnsi"/>
          <w:sz w:val="24"/>
          <w:szCs w:val="24"/>
        </w:rPr>
        <w:t>uPzp</w:t>
      </w:r>
      <w:proofErr w:type="spellEnd"/>
      <w:r w:rsidRPr="000476C6">
        <w:rPr>
          <w:rFonts w:asciiTheme="majorHAnsi" w:hAnsiTheme="majorHAnsi" w:cstheme="majorHAnsi"/>
          <w:sz w:val="24"/>
          <w:szCs w:val="24"/>
        </w:rPr>
        <w:t xml:space="preserve">. Może Pan/ Pani uzyskać kopię danych osobowych przekazywanych do państwa trzeciego na zasadach wynikających z </w:t>
      </w:r>
      <w:proofErr w:type="spellStart"/>
      <w:r w:rsidRPr="000476C6">
        <w:rPr>
          <w:rFonts w:asciiTheme="majorHAnsi" w:hAnsiTheme="majorHAnsi" w:cstheme="majorHAnsi"/>
          <w:sz w:val="24"/>
          <w:szCs w:val="24"/>
        </w:rPr>
        <w:t>uPzp</w:t>
      </w:r>
      <w:proofErr w:type="spellEnd"/>
      <w:r w:rsidR="00AE61BD" w:rsidRPr="000476C6">
        <w:rPr>
          <w:rFonts w:asciiTheme="majorHAnsi" w:hAnsiTheme="majorHAnsi" w:cstheme="majorHAnsi"/>
          <w:sz w:val="24"/>
          <w:szCs w:val="24"/>
        </w:rPr>
        <w:t>;</w:t>
      </w:r>
    </w:p>
    <w:p w14:paraId="2C27D77E" w14:textId="687906EB" w:rsidR="006A3DB3" w:rsidRPr="000476C6" w:rsidRDefault="006A3DB3" w:rsidP="005146AE">
      <w:pPr>
        <w:pStyle w:val="Akapitzlist"/>
        <w:numPr>
          <w:ilvl w:val="1"/>
          <w:numId w:val="38"/>
        </w:numPr>
        <w:jc w:val="both"/>
        <w:rPr>
          <w:rFonts w:asciiTheme="majorHAnsi" w:hAnsiTheme="majorHAnsi" w:cstheme="majorHAnsi"/>
          <w:sz w:val="24"/>
          <w:szCs w:val="24"/>
        </w:rPr>
      </w:pPr>
      <w:r w:rsidRPr="000476C6">
        <w:rPr>
          <w:rFonts w:asciiTheme="majorHAnsi" w:hAnsiTheme="majorHAnsi" w:cstheme="majorHAnsi"/>
          <w:sz w:val="24"/>
          <w:szCs w:val="24"/>
        </w:rPr>
        <w:t>obowiązek podania przez Panią/Pana danych osobowych jest wymogiem ustawowym wynikającym z </w:t>
      </w:r>
      <w:proofErr w:type="spellStart"/>
      <w:r w:rsidRPr="000476C6">
        <w:rPr>
          <w:rFonts w:asciiTheme="majorHAnsi" w:hAnsiTheme="majorHAnsi" w:cstheme="majorHAnsi"/>
          <w:sz w:val="24"/>
          <w:szCs w:val="24"/>
        </w:rPr>
        <w:t>uPzp</w:t>
      </w:r>
      <w:proofErr w:type="spellEnd"/>
      <w:r w:rsidRPr="000476C6">
        <w:rPr>
          <w:rFonts w:asciiTheme="majorHAnsi" w:hAnsiTheme="majorHAnsi" w:cstheme="majorHAnsi"/>
          <w:sz w:val="24"/>
          <w:szCs w:val="24"/>
        </w:rPr>
        <w:t>, związanym z udziałem w postępowaniu o udzielenie zamówienia publicznego i jest warunkiem zawarcia umowy o zamówienie publiczne.</w:t>
      </w:r>
    </w:p>
    <w:p w14:paraId="63ECB45F" w14:textId="24E3B527" w:rsidR="00135F59" w:rsidRPr="000476C6" w:rsidRDefault="00D17A4D" w:rsidP="00DA38BF">
      <w:pPr>
        <w:pStyle w:val="Nagwek1"/>
        <w:numPr>
          <w:ilvl w:val="0"/>
          <w:numId w:val="5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800000"/>
        <w:tabs>
          <w:tab w:val="left" w:pos="1560"/>
        </w:tabs>
        <w:spacing w:line="276" w:lineRule="auto"/>
        <w:ind w:left="1560" w:hanging="1560"/>
        <w:jc w:val="left"/>
        <w:rPr>
          <w:rFonts w:asciiTheme="majorHAnsi" w:hAnsiTheme="majorHAnsi" w:cstheme="majorHAnsi"/>
        </w:rPr>
      </w:pPr>
      <w:bookmarkStart w:id="9" w:name="_Toc321297756"/>
      <w:bookmarkStart w:id="10" w:name="_Toc360626578"/>
      <w:bookmarkStart w:id="11" w:name="_Toc63203478"/>
      <w:r w:rsidRPr="000476C6">
        <w:rPr>
          <w:rFonts w:asciiTheme="majorHAnsi" w:hAnsiTheme="majorHAnsi" w:cstheme="majorHAnsi"/>
        </w:rPr>
        <w:t>OPIS PRZEDMIOTU ZAMÓWIENIA</w:t>
      </w:r>
      <w:bookmarkStart w:id="12" w:name="_Toc321297757"/>
      <w:bookmarkStart w:id="13" w:name="_Toc360626579"/>
      <w:bookmarkEnd w:id="9"/>
      <w:bookmarkEnd w:id="10"/>
      <w:bookmarkEnd w:id="11"/>
    </w:p>
    <w:p w14:paraId="04A9C43F" w14:textId="0D2215EF" w:rsidR="007B528D" w:rsidRPr="000476C6" w:rsidRDefault="0012368E" w:rsidP="007B528D">
      <w:pPr>
        <w:pStyle w:val="Akapitzlist"/>
        <w:numPr>
          <w:ilvl w:val="0"/>
          <w:numId w:val="21"/>
        </w:numPr>
        <w:spacing w:after="0"/>
        <w:ind w:left="567" w:hanging="141"/>
        <w:jc w:val="both"/>
        <w:rPr>
          <w:rFonts w:asciiTheme="majorHAnsi" w:hAnsiTheme="majorHAnsi" w:cstheme="majorHAnsi"/>
          <w:sz w:val="24"/>
          <w:szCs w:val="24"/>
        </w:rPr>
      </w:pPr>
      <w:r w:rsidRPr="000476C6">
        <w:rPr>
          <w:rFonts w:asciiTheme="majorHAnsi" w:hAnsiTheme="majorHAnsi" w:cstheme="majorHAnsi"/>
          <w:sz w:val="24"/>
          <w:szCs w:val="24"/>
        </w:rPr>
        <w:t xml:space="preserve">Przedmiotem zamówienia jest </w:t>
      </w:r>
      <w:r w:rsidR="007B528D" w:rsidRPr="000476C6">
        <w:rPr>
          <w:rFonts w:asciiTheme="majorHAnsi" w:hAnsiTheme="majorHAnsi" w:cstheme="majorHAnsi"/>
          <w:b/>
          <w:bCs/>
          <w:sz w:val="24"/>
          <w:szCs w:val="24"/>
        </w:rPr>
        <w:t xml:space="preserve">Remont i adaptacja pomieszczeń w celu utworzenia 10 miejsc </w:t>
      </w:r>
      <w:proofErr w:type="spellStart"/>
      <w:r w:rsidR="007B528D" w:rsidRPr="000476C6">
        <w:rPr>
          <w:rFonts w:asciiTheme="majorHAnsi" w:hAnsiTheme="majorHAnsi" w:cstheme="majorHAnsi"/>
          <w:b/>
          <w:bCs/>
          <w:sz w:val="24"/>
          <w:szCs w:val="24"/>
        </w:rPr>
        <w:t>office</w:t>
      </w:r>
      <w:proofErr w:type="spellEnd"/>
      <w:r w:rsidR="007B528D" w:rsidRPr="000476C6">
        <w:rPr>
          <w:rFonts w:asciiTheme="majorHAnsi" w:hAnsiTheme="majorHAnsi" w:cstheme="majorHAnsi"/>
          <w:b/>
          <w:bCs/>
          <w:sz w:val="24"/>
          <w:szCs w:val="24"/>
        </w:rPr>
        <w:t xml:space="preserve"> </w:t>
      </w:r>
      <w:proofErr w:type="spellStart"/>
      <w:r w:rsidR="007B528D" w:rsidRPr="000476C6">
        <w:rPr>
          <w:rFonts w:asciiTheme="majorHAnsi" w:hAnsiTheme="majorHAnsi" w:cstheme="majorHAnsi"/>
          <w:b/>
          <w:bCs/>
          <w:sz w:val="24"/>
          <w:szCs w:val="24"/>
        </w:rPr>
        <w:t>sharingu</w:t>
      </w:r>
      <w:proofErr w:type="spellEnd"/>
      <w:r w:rsidR="007B528D" w:rsidRPr="000476C6">
        <w:rPr>
          <w:rFonts w:asciiTheme="majorHAnsi" w:hAnsiTheme="majorHAnsi" w:cstheme="majorHAnsi"/>
          <w:b/>
          <w:bCs/>
          <w:sz w:val="24"/>
          <w:szCs w:val="24"/>
        </w:rPr>
        <w:t xml:space="preserve"> oraz dostosowania obiektu do korzystania przez osoby z niepełnosprawnością</w:t>
      </w:r>
    </w:p>
    <w:p w14:paraId="1C17AC5F" w14:textId="4032AD20" w:rsidR="00D75ACF" w:rsidRPr="000476C6" w:rsidRDefault="00D75ACF" w:rsidP="007B528D">
      <w:pPr>
        <w:pStyle w:val="Akapitzlist"/>
        <w:spacing w:after="0"/>
        <w:ind w:left="567"/>
        <w:jc w:val="both"/>
        <w:rPr>
          <w:rFonts w:asciiTheme="majorHAnsi" w:hAnsiTheme="majorHAnsi" w:cstheme="majorHAnsi"/>
          <w:sz w:val="24"/>
          <w:szCs w:val="24"/>
        </w:rPr>
      </w:pPr>
      <w:r w:rsidRPr="000476C6">
        <w:rPr>
          <w:rFonts w:asciiTheme="majorHAnsi" w:hAnsiTheme="majorHAnsi" w:cstheme="majorHAnsi"/>
          <w:b/>
          <w:sz w:val="24"/>
          <w:szCs w:val="24"/>
        </w:rPr>
        <w:t>Kod CPV:</w:t>
      </w:r>
      <w:r w:rsidR="00170308" w:rsidRPr="000476C6">
        <w:rPr>
          <w:rFonts w:asciiTheme="majorHAnsi" w:hAnsiTheme="majorHAnsi" w:cstheme="majorHAnsi"/>
          <w:sz w:val="24"/>
          <w:szCs w:val="24"/>
        </w:rPr>
        <w:t xml:space="preserve"> 45.</w:t>
      </w:r>
      <w:r w:rsidR="007B528D" w:rsidRPr="000476C6">
        <w:rPr>
          <w:rFonts w:asciiTheme="majorHAnsi" w:hAnsiTheme="majorHAnsi" w:cstheme="majorHAnsi"/>
          <w:sz w:val="24"/>
          <w:szCs w:val="24"/>
        </w:rPr>
        <w:t>45</w:t>
      </w:r>
      <w:r w:rsidR="00170308" w:rsidRPr="000476C6">
        <w:rPr>
          <w:rFonts w:asciiTheme="majorHAnsi" w:hAnsiTheme="majorHAnsi" w:cstheme="majorHAnsi"/>
          <w:sz w:val="24"/>
          <w:szCs w:val="24"/>
        </w:rPr>
        <w:t>.</w:t>
      </w:r>
      <w:r w:rsidR="007B528D" w:rsidRPr="000476C6">
        <w:rPr>
          <w:rFonts w:asciiTheme="majorHAnsi" w:hAnsiTheme="majorHAnsi" w:cstheme="majorHAnsi"/>
          <w:sz w:val="24"/>
          <w:szCs w:val="24"/>
        </w:rPr>
        <w:t>30.0</w:t>
      </w:r>
      <w:r w:rsidR="00170308" w:rsidRPr="000476C6">
        <w:rPr>
          <w:rFonts w:asciiTheme="majorHAnsi" w:hAnsiTheme="majorHAnsi" w:cstheme="majorHAnsi"/>
          <w:sz w:val="24"/>
          <w:szCs w:val="24"/>
        </w:rPr>
        <w:t xml:space="preserve">0 – </w:t>
      </w:r>
      <w:r w:rsidR="007B528D" w:rsidRPr="000476C6">
        <w:rPr>
          <w:rFonts w:asciiTheme="majorHAnsi" w:hAnsiTheme="majorHAnsi" w:cstheme="majorHAnsi"/>
          <w:sz w:val="24"/>
          <w:szCs w:val="24"/>
        </w:rPr>
        <w:t>7</w:t>
      </w:r>
      <w:r w:rsidR="00170308" w:rsidRPr="000476C6">
        <w:rPr>
          <w:rFonts w:asciiTheme="majorHAnsi" w:hAnsiTheme="majorHAnsi" w:cstheme="majorHAnsi"/>
          <w:sz w:val="24"/>
          <w:szCs w:val="24"/>
        </w:rPr>
        <w:t xml:space="preserve"> –</w:t>
      </w:r>
      <w:r w:rsidR="007B528D" w:rsidRPr="000476C6">
        <w:rPr>
          <w:rFonts w:asciiTheme="majorHAnsi" w:hAnsiTheme="majorHAnsi" w:cstheme="majorHAnsi"/>
          <w:sz w:val="24"/>
          <w:szCs w:val="24"/>
        </w:rPr>
        <w:t xml:space="preserve"> roboty remontowe i renowacyjne</w:t>
      </w:r>
      <w:r w:rsidR="00170308" w:rsidRPr="000476C6">
        <w:rPr>
          <w:rFonts w:asciiTheme="majorHAnsi" w:hAnsiTheme="majorHAnsi" w:cstheme="majorHAnsi"/>
          <w:sz w:val="24"/>
          <w:szCs w:val="24"/>
        </w:rPr>
        <w:t>.</w:t>
      </w:r>
    </w:p>
    <w:p w14:paraId="0F77ECF2" w14:textId="074D404D" w:rsidR="00C97016" w:rsidRPr="000476C6" w:rsidRDefault="00C97016" w:rsidP="005146AE">
      <w:pPr>
        <w:pStyle w:val="Akapitzlist"/>
        <w:numPr>
          <w:ilvl w:val="0"/>
          <w:numId w:val="21"/>
        </w:numPr>
        <w:spacing w:after="0"/>
        <w:ind w:left="567" w:hanging="141"/>
        <w:jc w:val="both"/>
        <w:rPr>
          <w:rFonts w:asciiTheme="majorHAnsi" w:hAnsiTheme="majorHAnsi" w:cstheme="majorHAnsi"/>
          <w:sz w:val="24"/>
          <w:szCs w:val="24"/>
        </w:rPr>
      </w:pPr>
      <w:r w:rsidRPr="000476C6">
        <w:rPr>
          <w:rFonts w:asciiTheme="majorHAnsi" w:hAnsiTheme="majorHAnsi" w:cstheme="majorHAnsi"/>
          <w:sz w:val="24"/>
          <w:szCs w:val="24"/>
        </w:rPr>
        <w:t xml:space="preserve">Szczegółowy opis przedmiotu zamówienia znajduje się odpowiednio w </w:t>
      </w:r>
      <w:r w:rsidR="00472120" w:rsidRPr="000476C6">
        <w:rPr>
          <w:rFonts w:asciiTheme="majorHAnsi" w:hAnsiTheme="majorHAnsi" w:cstheme="majorHAnsi"/>
          <w:sz w:val="24"/>
          <w:szCs w:val="24"/>
        </w:rPr>
        <w:t>Załącznik</w:t>
      </w:r>
      <w:r w:rsidR="009E384A" w:rsidRPr="000476C6">
        <w:rPr>
          <w:rFonts w:asciiTheme="majorHAnsi" w:hAnsiTheme="majorHAnsi" w:cstheme="majorHAnsi"/>
          <w:sz w:val="24"/>
          <w:szCs w:val="24"/>
        </w:rPr>
        <w:t>u</w:t>
      </w:r>
      <w:r w:rsidR="00B31754" w:rsidRPr="000476C6">
        <w:rPr>
          <w:rFonts w:asciiTheme="majorHAnsi" w:hAnsiTheme="majorHAnsi" w:cstheme="majorHAnsi"/>
          <w:sz w:val="24"/>
          <w:szCs w:val="24"/>
        </w:rPr>
        <w:t xml:space="preserve"> nr </w:t>
      </w:r>
      <w:r w:rsidR="00DF2DE9" w:rsidRPr="000476C6">
        <w:rPr>
          <w:rFonts w:asciiTheme="majorHAnsi" w:hAnsiTheme="majorHAnsi" w:cstheme="majorHAnsi"/>
          <w:sz w:val="24"/>
          <w:szCs w:val="24"/>
        </w:rPr>
        <w:t>3</w:t>
      </w:r>
      <w:r w:rsidR="00C56576" w:rsidRPr="000476C6">
        <w:rPr>
          <w:rFonts w:asciiTheme="majorHAnsi" w:hAnsiTheme="majorHAnsi" w:cstheme="majorHAnsi"/>
          <w:sz w:val="24"/>
          <w:szCs w:val="24"/>
        </w:rPr>
        <w:t xml:space="preserve"> </w:t>
      </w:r>
      <w:r w:rsidR="00DF2DE9" w:rsidRPr="000476C6">
        <w:rPr>
          <w:rFonts w:asciiTheme="majorHAnsi" w:hAnsiTheme="majorHAnsi" w:cstheme="majorHAnsi"/>
          <w:sz w:val="24"/>
          <w:szCs w:val="24"/>
        </w:rPr>
        <w:t xml:space="preserve">do SWZ – </w:t>
      </w:r>
      <w:r w:rsidR="009E384A" w:rsidRPr="000476C6">
        <w:rPr>
          <w:rFonts w:asciiTheme="majorHAnsi" w:hAnsiTheme="majorHAnsi" w:cstheme="majorHAnsi"/>
          <w:sz w:val="24"/>
          <w:szCs w:val="24"/>
        </w:rPr>
        <w:t>dokumentacja techniczna</w:t>
      </w:r>
      <w:r w:rsidR="00472120" w:rsidRPr="000476C6">
        <w:rPr>
          <w:rFonts w:asciiTheme="majorHAnsi" w:hAnsiTheme="majorHAnsi" w:cstheme="majorHAnsi"/>
          <w:sz w:val="24"/>
          <w:szCs w:val="24"/>
        </w:rPr>
        <w:t>.</w:t>
      </w:r>
    </w:p>
    <w:p w14:paraId="11D8D739" w14:textId="77777777" w:rsidR="00D75ACF" w:rsidRPr="000476C6" w:rsidRDefault="00D75ACF" w:rsidP="005146AE">
      <w:pPr>
        <w:pStyle w:val="Akapitzlist"/>
        <w:numPr>
          <w:ilvl w:val="0"/>
          <w:numId w:val="21"/>
        </w:numPr>
        <w:spacing w:after="0"/>
        <w:ind w:left="567" w:hanging="141"/>
        <w:jc w:val="both"/>
        <w:rPr>
          <w:rFonts w:asciiTheme="majorHAnsi" w:hAnsiTheme="majorHAnsi" w:cstheme="majorHAnsi"/>
          <w:sz w:val="24"/>
          <w:szCs w:val="24"/>
        </w:rPr>
      </w:pPr>
      <w:r w:rsidRPr="000476C6">
        <w:rPr>
          <w:rFonts w:asciiTheme="majorHAnsi" w:hAnsiTheme="majorHAnsi" w:cstheme="majorHAnsi"/>
          <w:sz w:val="24"/>
          <w:szCs w:val="24"/>
        </w:rPr>
        <w:t>Wymagany przez Zamawiającego minimalny okres gwarancji na realizację przedmiotu zamówienia - 60 miesięcy. Szczegóły dotyczące rękojmi i gwarancji znajdują się we wzorze umowy (zał. nr 2 do SWZ). Zamawiający w kryteriach oceny ofert będzie oceniał wydłużenie okresu gwarancji.</w:t>
      </w:r>
    </w:p>
    <w:p w14:paraId="47B21295" w14:textId="1241DC8C" w:rsidR="00FE270E" w:rsidRPr="000476C6" w:rsidRDefault="00C97016" w:rsidP="005146AE">
      <w:pPr>
        <w:pStyle w:val="Akapitzlist"/>
        <w:numPr>
          <w:ilvl w:val="0"/>
          <w:numId w:val="21"/>
        </w:numPr>
        <w:spacing w:after="0"/>
        <w:ind w:left="567" w:hanging="141"/>
        <w:jc w:val="both"/>
        <w:rPr>
          <w:rFonts w:asciiTheme="majorHAnsi" w:hAnsiTheme="majorHAnsi" w:cstheme="majorHAnsi"/>
          <w:sz w:val="24"/>
          <w:szCs w:val="24"/>
        </w:rPr>
      </w:pPr>
      <w:r w:rsidRPr="000476C6">
        <w:rPr>
          <w:rFonts w:asciiTheme="majorHAnsi" w:hAnsiTheme="majorHAnsi" w:cstheme="majorHAnsi"/>
          <w:sz w:val="24"/>
          <w:szCs w:val="24"/>
        </w:rPr>
        <w:lastRenderedPageBreak/>
        <w:t>Szczegółowy</w:t>
      </w:r>
      <w:r w:rsidRPr="000476C6">
        <w:rPr>
          <w:rFonts w:asciiTheme="majorHAnsi" w:hAnsiTheme="majorHAnsi" w:cstheme="majorHAnsi"/>
          <w:sz w:val="24"/>
          <w:szCs w:val="24"/>
          <w:lang w:eastAsia="ar-SA"/>
        </w:rPr>
        <w:t xml:space="preserve"> zakres wykonania przedmiotu zamówienia</w:t>
      </w:r>
      <w:r w:rsidR="00F2485E" w:rsidRPr="000476C6">
        <w:rPr>
          <w:rFonts w:asciiTheme="majorHAnsi" w:hAnsiTheme="majorHAnsi" w:cstheme="majorHAnsi"/>
          <w:sz w:val="24"/>
          <w:szCs w:val="24"/>
          <w:lang w:eastAsia="ar-SA"/>
        </w:rPr>
        <w:t>, będący projektowanymi postanowieniami umowy w sprawie zamówienia publicznego,</w:t>
      </w:r>
      <w:r w:rsidRPr="000476C6">
        <w:rPr>
          <w:rFonts w:asciiTheme="majorHAnsi" w:hAnsiTheme="majorHAnsi" w:cstheme="majorHAnsi"/>
          <w:sz w:val="24"/>
          <w:szCs w:val="24"/>
          <w:lang w:eastAsia="ar-SA"/>
        </w:rPr>
        <w:t xml:space="preserve"> znajduje się we wzorze umowy, stanowiącym </w:t>
      </w:r>
      <w:r w:rsidR="005E5ACA" w:rsidRPr="000476C6">
        <w:rPr>
          <w:rFonts w:asciiTheme="majorHAnsi" w:hAnsiTheme="majorHAnsi" w:cstheme="majorHAnsi"/>
          <w:i/>
          <w:sz w:val="24"/>
          <w:szCs w:val="24"/>
          <w:lang w:eastAsia="ar-SA"/>
        </w:rPr>
        <w:t>Załącznik nr 2 S</w:t>
      </w:r>
      <w:r w:rsidRPr="000476C6">
        <w:rPr>
          <w:rFonts w:asciiTheme="majorHAnsi" w:hAnsiTheme="majorHAnsi" w:cstheme="majorHAnsi"/>
          <w:i/>
          <w:sz w:val="24"/>
          <w:szCs w:val="24"/>
          <w:lang w:eastAsia="ar-SA"/>
        </w:rPr>
        <w:t>WZ</w:t>
      </w:r>
      <w:r w:rsidRPr="000476C6">
        <w:rPr>
          <w:rFonts w:asciiTheme="majorHAnsi" w:hAnsiTheme="majorHAnsi" w:cstheme="majorHAnsi"/>
          <w:sz w:val="24"/>
          <w:szCs w:val="24"/>
          <w:lang w:eastAsia="ar-SA"/>
        </w:rPr>
        <w:t>.</w:t>
      </w:r>
    </w:p>
    <w:p w14:paraId="4A885292" w14:textId="73C3980F" w:rsidR="00A872E3" w:rsidRPr="000476C6" w:rsidRDefault="00A872E3" w:rsidP="005146AE">
      <w:pPr>
        <w:pStyle w:val="Akapitzlist"/>
        <w:numPr>
          <w:ilvl w:val="0"/>
          <w:numId w:val="21"/>
        </w:numPr>
        <w:spacing w:after="0"/>
        <w:ind w:left="567" w:hanging="141"/>
        <w:jc w:val="both"/>
        <w:rPr>
          <w:rFonts w:asciiTheme="majorHAnsi" w:hAnsiTheme="majorHAnsi" w:cstheme="majorHAnsi"/>
          <w:sz w:val="24"/>
          <w:szCs w:val="24"/>
        </w:rPr>
      </w:pPr>
      <w:r w:rsidRPr="000476C6">
        <w:rPr>
          <w:rFonts w:asciiTheme="majorHAnsi" w:hAnsiTheme="majorHAnsi" w:cstheme="majorHAnsi"/>
          <w:sz w:val="24"/>
          <w:szCs w:val="24"/>
        </w:rPr>
        <w:t>Wszystkie wskazane z nazwy materiały i przyjęte technologie użyte w dokumentacji w</w:t>
      </w:r>
      <w:r w:rsidR="002A021C" w:rsidRPr="000476C6">
        <w:rPr>
          <w:rFonts w:asciiTheme="majorHAnsi" w:hAnsiTheme="majorHAnsi" w:cstheme="majorHAnsi"/>
          <w:sz w:val="24"/>
          <w:szCs w:val="24"/>
        </w:rPr>
        <w:t>skazanej w załączniku nr 3</w:t>
      </w:r>
      <w:r w:rsidR="00472120" w:rsidRPr="000476C6">
        <w:rPr>
          <w:rFonts w:asciiTheme="majorHAnsi" w:hAnsiTheme="majorHAnsi" w:cstheme="majorHAnsi"/>
          <w:sz w:val="24"/>
          <w:szCs w:val="24"/>
        </w:rPr>
        <w:t xml:space="preserve"> do S</w:t>
      </w:r>
      <w:r w:rsidRPr="000476C6">
        <w:rPr>
          <w:rFonts w:asciiTheme="majorHAnsi" w:hAnsiTheme="majorHAnsi" w:cstheme="majorHAnsi"/>
          <w:sz w:val="24"/>
          <w:szCs w:val="24"/>
        </w:rPr>
        <w:t xml:space="preserve">WZ należy rozumieć jako określenie wymaganych parametrów technicznych lub standardów jakościowych. Oznacza to, że Zamawiający dopuszcza składanie ofert równoważnych dla nazwanych materiałów i urządzeń, wymienionych w dokumentacji technicznej z zachowaniem </w:t>
      </w:r>
      <w:r w:rsidR="00D75ACF" w:rsidRPr="000476C6">
        <w:rPr>
          <w:rFonts w:asciiTheme="majorHAnsi" w:hAnsiTheme="majorHAnsi" w:cstheme="majorHAnsi"/>
          <w:sz w:val="24"/>
          <w:szCs w:val="24"/>
        </w:rPr>
        <w:t>ich wymogów w zakresie jakości.</w:t>
      </w:r>
    </w:p>
    <w:p w14:paraId="6AD48E64" w14:textId="77777777" w:rsidR="00A872E3" w:rsidRPr="000476C6" w:rsidRDefault="00A872E3" w:rsidP="005146AE">
      <w:pPr>
        <w:pStyle w:val="Akapitzlist"/>
        <w:numPr>
          <w:ilvl w:val="0"/>
          <w:numId w:val="21"/>
        </w:numPr>
        <w:spacing w:after="0"/>
        <w:ind w:left="567" w:hanging="141"/>
        <w:jc w:val="both"/>
        <w:rPr>
          <w:rFonts w:asciiTheme="majorHAnsi" w:hAnsiTheme="majorHAnsi" w:cstheme="majorHAnsi"/>
          <w:sz w:val="24"/>
          <w:szCs w:val="24"/>
        </w:rPr>
      </w:pPr>
      <w:r w:rsidRPr="000476C6">
        <w:rPr>
          <w:rFonts w:asciiTheme="majorHAnsi" w:hAnsiTheme="majorHAnsi" w:cstheme="majorHAnsi"/>
          <w:sz w:val="24"/>
          <w:szCs w:val="24"/>
        </w:rPr>
        <w:t xml:space="preserve">Przedstawione parametry przedmiotu zamówienia stanowią minimum techniczne i jakościowe oczekiwane przez Zamawiającego i będą stanowiły podstawę oceny ewentualnych materiałów równoważnych. Materiały przed wbudowaniem będą przedstawione Zamawiającemu do akceptacji. </w:t>
      </w:r>
    </w:p>
    <w:p w14:paraId="77678CFC" w14:textId="77777777" w:rsidR="00A872E3" w:rsidRPr="000476C6" w:rsidRDefault="00A872E3" w:rsidP="005146AE">
      <w:pPr>
        <w:pStyle w:val="Akapitzlist"/>
        <w:numPr>
          <w:ilvl w:val="0"/>
          <w:numId w:val="21"/>
        </w:numPr>
        <w:spacing w:after="0"/>
        <w:ind w:left="567" w:hanging="141"/>
        <w:jc w:val="both"/>
        <w:rPr>
          <w:rFonts w:asciiTheme="majorHAnsi" w:hAnsiTheme="majorHAnsi" w:cstheme="majorHAnsi"/>
          <w:sz w:val="24"/>
          <w:szCs w:val="24"/>
        </w:rPr>
      </w:pPr>
      <w:r w:rsidRPr="000476C6">
        <w:rPr>
          <w:rFonts w:asciiTheme="majorHAnsi" w:hAnsiTheme="majorHAnsi" w:cstheme="majorHAnsi"/>
          <w:sz w:val="24"/>
          <w:szCs w:val="24"/>
        </w:rPr>
        <w:t xml:space="preserve">W przypadku przywołania w opisie przedmiotu zamówienia norm, ocen technicznych, specyfikacji technicznych i systemów referencji technicznych, o których mowa w art. 101 ust.1-3 ustawy </w:t>
      </w:r>
      <w:proofErr w:type="spellStart"/>
      <w:r w:rsidRPr="000476C6">
        <w:rPr>
          <w:rFonts w:asciiTheme="majorHAnsi" w:hAnsiTheme="majorHAnsi" w:cstheme="majorHAnsi"/>
          <w:sz w:val="24"/>
          <w:szCs w:val="24"/>
        </w:rPr>
        <w:t>Pzp</w:t>
      </w:r>
      <w:proofErr w:type="spellEnd"/>
      <w:r w:rsidRPr="000476C6">
        <w:rPr>
          <w:rFonts w:asciiTheme="majorHAnsi" w:hAnsiTheme="majorHAnsi" w:cstheme="majorHAnsi"/>
          <w:sz w:val="24"/>
          <w:szCs w:val="24"/>
        </w:rPr>
        <w:t xml:space="preserve">, Zamawiający dopuszcza rozwiązania równoważne opisywanym. </w:t>
      </w:r>
    </w:p>
    <w:p w14:paraId="3BEACB12" w14:textId="77C8657E" w:rsidR="00A05191" w:rsidRPr="000476C6" w:rsidRDefault="00C97016" w:rsidP="005146AE">
      <w:pPr>
        <w:pStyle w:val="Akapitzlist"/>
        <w:numPr>
          <w:ilvl w:val="0"/>
          <w:numId w:val="21"/>
        </w:numPr>
        <w:spacing w:after="0"/>
        <w:ind w:left="567" w:hanging="141"/>
        <w:jc w:val="both"/>
        <w:rPr>
          <w:rFonts w:asciiTheme="majorHAnsi" w:hAnsiTheme="majorHAnsi" w:cstheme="majorHAnsi"/>
          <w:sz w:val="24"/>
          <w:szCs w:val="24"/>
        </w:rPr>
      </w:pPr>
      <w:r w:rsidRPr="000476C6">
        <w:rPr>
          <w:rFonts w:asciiTheme="majorHAnsi" w:eastAsia="SimSun" w:hAnsiTheme="majorHAnsi" w:cstheme="majorHAnsi"/>
          <w:color w:val="000000"/>
          <w:sz w:val="24"/>
          <w:szCs w:val="24"/>
          <w:lang w:eastAsia="zh-CN"/>
        </w:rPr>
        <w:t xml:space="preserve">Oferta musi być jednoznaczna i kompleksowa, tj. obejmować cały asortyment przedmiotu zamówienia. </w:t>
      </w:r>
      <w:r w:rsidRPr="000476C6">
        <w:rPr>
          <w:rFonts w:asciiTheme="majorHAnsi" w:hAnsiTheme="majorHAnsi" w:cstheme="majorHAnsi"/>
          <w:sz w:val="24"/>
          <w:szCs w:val="24"/>
        </w:rPr>
        <w:t>Przedmiot zamówienia musi być kompletny oraz musi odpowiadać treści specyfikacji warunków zamówienia. Oferowany przedmiot zamówienia musi spełniać wymogi Zamawiającego. Wykonawca na etapie realizacji zamówienia, wykonuje przedmiot zamówienia zgodnie z wymogami Zamawiającego.</w:t>
      </w:r>
      <w:r w:rsidR="00230F5B" w:rsidRPr="000476C6">
        <w:rPr>
          <w:rFonts w:asciiTheme="majorHAnsi" w:hAnsiTheme="majorHAnsi" w:cstheme="majorHAnsi"/>
          <w:sz w:val="24"/>
          <w:szCs w:val="24"/>
        </w:rPr>
        <w:t xml:space="preserve"> Treść Oferty musi być zgodna z wymaganiami Zamawiającego określonymi w dokumentach zamówienia.</w:t>
      </w:r>
    </w:p>
    <w:p w14:paraId="216E4EE2" w14:textId="60B2D2E3" w:rsidR="00D75ACF" w:rsidRPr="000476C6" w:rsidRDefault="00D17A4D" w:rsidP="003D18B9">
      <w:pPr>
        <w:pStyle w:val="Nagwek1"/>
        <w:numPr>
          <w:ilvl w:val="0"/>
          <w:numId w:val="5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800000"/>
        <w:tabs>
          <w:tab w:val="left" w:pos="1560"/>
        </w:tabs>
        <w:spacing w:line="276" w:lineRule="auto"/>
        <w:ind w:left="1560" w:hanging="1560"/>
        <w:jc w:val="left"/>
        <w:rPr>
          <w:rFonts w:asciiTheme="majorHAnsi" w:hAnsiTheme="majorHAnsi" w:cstheme="majorHAnsi"/>
        </w:rPr>
      </w:pPr>
      <w:bookmarkStart w:id="14" w:name="_Toc63203479"/>
      <w:r w:rsidRPr="000476C6">
        <w:rPr>
          <w:rFonts w:asciiTheme="majorHAnsi" w:hAnsiTheme="majorHAnsi" w:cstheme="majorHAnsi"/>
        </w:rPr>
        <w:t xml:space="preserve">ZAMÓWIENIA CZĘŚCIOWE / OFERTA WARIANTOWA </w:t>
      </w:r>
      <w:bookmarkEnd w:id="12"/>
      <w:bookmarkEnd w:id="13"/>
      <w:bookmarkEnd w:id="14"/>
    </w:p>
    <w:p w14:paraId="6A1D76B6" w14:textId="28F453F0" w:rsidR="00D17A4D" w:rsidRPr="000476C6" w:rsidRDefault="00874AEB" w:rsidP="0012368E">
      <w:pPr>
        <w:numPr>
          <w:ilvl w:val="0"/>
          <w:numId w:val="3"/>
        </w:numPr>
        <w:spacing w:line="276" w:lineRule="auto"/>
        <w:ind w:left="426"/>
        <w:jc w:val="both"/>
        <w:rPr>
          <w:rFonts w:asciiTheme="majorHAnsi" w:hAnsiTheme="majorHAnsi" w:cstheme="majorHAnsi"/>
        </w:rPr>
      </w:pPr>
      <w:r w:rsidRPr="000476C6">
        <w:rPr>
          <w:rFonts w:asciiTheme="majorHAnsi" w:hAnsiTheme="majorHAnsi" w:cstheme="majorHAnsi"/>
        </w:rPr>
        <w:t xml:space="preserve">Zamawiający </w:t>
      </w:r>
      <w:r w:rsidR="00A57F13" w:rsidRPr="000476C6">
        <w:rPr>
          <w:rFonts w:asciiTheme="majorHAnsi" w:hAnsiTheme="majorHAnsi" w:cstheme="majorHAnsi"/>
        </w:rPr>
        <w:t xml:space="preserve">nie </w:t>
      </w:r>
      <w:r w:rsidR="00F41DB8" w:rsidRPr="000476C6">
        <w:rPr>
          <w:rFonts w:asciiTheme="majorHAnsi" w:hAnsiTheme="majorHAnsi" w:cstheme="majorHAnsi"/>
        </w:rPr>
        <w:t>dopuszcza składani</w:t>
      </w:r>
      <w:r w:rsidR="00ED177D" w:rsidRPr="000476C6">
        <w:rPr>
          <w:rFonts w:asciiTheme="majorHAnsi" w:hAnsiTheme="majorHAnsi" w:cstheme="majorHAnsi"/>
        </w:rPr>
        <w:t>a</w:t>
      </w:r>
      <w:r w:rsidRPr="000476C6">
        <w:rPr>
          <w:rFonts w:asciiTheme="majorHAnsi" w:hAnsiTheme="majorHAnsi" w:cstheme="majorHAnsi"/>
        </w:rPr>
        <w:t xml:space="preserve"> ofert częściowych</w:t>
      </w:r>
      <w:r w:rsidR="00932114" w:rsidRPr="000476C6">
        <w:rPr>
          <w:rFonts w:asciiTheme="majorHAnsi" w:hAnsiTheme="majorHAnsi" w:cstheme="majorHAnsi"/>
        </w:rPr>
        <w:t>.</w:t>
      </w:r>
      <w:r w:rsidR="0012368E" w:rsidRPr="000476C6">
        <w:rPr>
          <w:rFonts w:asciiTheme="majorHAnsi" w:hAnsiTheme="majorHAnsi" w:cstheme="majorHAnsi"/>
        </w:rPr>
        <w:t xml:space="preserve"> Podzielenie zamówienia na części wiązałoby się większym kosztem jak również utrudnieniami organizacyjnymi.</w:t>
      </w:r>
    </w:p>
    <w:p w14:paraId="076021ED" w14:textId="66E27B13" w:rsidR="00D17A4D" w:rsidRPr="000476C6" w:rsidRDefault="00D17A4D" w:rsidP="00931B24">
      <w:pPr>
        <w:numPr>
          <w:ilvl w:val="0"/>
          <w:numId w:val="3"/>
        </w:numPr>
        <w:spacing w:line="276" w:lineRule="auto"/>
        <w:ind w:left="426" w:hanging="350"/>
        <w:jc w:val="both"/>
        <w:rPr>
          <w:rFonts w:asciiTheme="majorHAnsi" w:hAnsiTheme="majorHAnsi" w:cstheme="majorHAnsi"/>
        </w:rPr>
      </w:pPr>
      <w:r w:rsidRPr="000476C6">
        <w:rPr>
          <w:rFonts w:asciiTheme="majorHAnsi" w:hAnsiTheme="majorHAnsi" w:cstheme="majorHAnsi"/>
        </w:rPr>
        <w:t>Zamawiający nie dopuszcza składania ofert wariantowych.</w:t>
      </w:r>
    </w:p>
    <w:p w14:paraId="3D853E6D" w14:textId="3C36F661" w:rsidR="0073588A" w:rsidRPr="000476C6" w:rsidRDefault="0073588A" w:rsidP="007C27AE">
      <w:pPr>
        <w:numPr>
          <w:ilvl w:val="0"/>
          <w:numId w:val="3"/>
        </w:numPr>
        <w:spacing w:line="276" w:lineRule="auto"/>
        <w:ind w:left="426" w:hanging="350"/>
        <w:jc w:val="both"/>
        <w:rPr>
          <w:rFonts w:asciiTheme="majorHAnsi" w:hAnsiTheme="majorHAnsi" w:cstheme="majorHAnsi"/>
        </w:rPr>
      </w:pPr>
      <w:r w:rsidRPr="000476C6">
        <w:rPr>
          <w:rFonts w:asciiTheme="majorHAnsi" w:hAnsiTheme="majorHAnsi" w:cstheme="majorHAnsi"/>
        </w:rPr>
        <w:t xml:space="preserve">Zamawiający przewiduje wymagania w zakresie zatrudnienia na podstawie stosunku pracy, w okolicznościach o których mowa w art. 95 </w:t>
      </w:r>
      <w:proofErr w:type="spellStart"/>
      <w:r w:rsidRPr="000476C6">
        <w:rPr>
          <w:rFonts w:asciiTheme="majorHAnsi" w:hAnsiTheme="majorHAnsi" w:cstheme="majorHAnsi"/>
        </w:rPr>
        <w:t>uPzp</w:t>
      </w:r>
      <w:proofErr w:type="spellEnd"/>
      <w:r w:rsidRPr="000476C6">
        <w:rPr>
          <w:rFonts w:asciiTheme="majorHAnsi" w:hAnsiTheme="majorHAnsi" w:cstheme="majorHAnsi"/>
        </w:rPr>
        <w:t>. Wymagania związane z realizacją zamówienia w zakresie zatrudnienia przez wykonawcę lub podwykonawcę na podstawie stosunku pracy osób wykonujących wskazane przez zamawiającego czynności w zakresie realizacji zamówienia, jeżeli wykonanie tych czynności polega na wykonywaniu pracy w sposób określony w art. 22 § 1 ustawy z dnia 26 czerwca 1974 r. - Kodeks pracy (Dz. U. z 2019 r.</w:t>
      </w:r>
      <w:r w:rsidR="003D18B9" w:rsidRPr="000476C6">
        <w:rPr>
          <w:rFonts w:asciiTheme="majorHAnsi" w:hAnsiTheme="majorHAnsi" w:cstheme="majorHAnsi"/>
        </w:rPr>
        <w:t xml:space="preserve"> </w:t>
      </w:r>
      <w:r w:rsidRPr="000476C6">
        <w:rPr>
          <w:rFonts w:asciiTheme="majorHAnsi" w:hAnsiTheme="majorHAnsi" w:cstheme="majorHAnsi"/>
        </w:rPr>
        <w:t xml:space="preserve">poz. 1040, 1043 i 1495) obejmują następujące rodzaje czynności: roboty budowlane. </w:t>
      </w:r>
    </w:p>
    <w:p w14:paraId="2782909D" w14:textId="43BB2667" w:rsidR="00A05191" w:rsidRPr="000476C6" w:rsidRDefault="00833D78" w:rsidP="00874D89">
      <w:pPr>
        <w:numPr>
          <w:ilvl w:val="0"/>
          <w:numId w:val="3"/>
        </w:numPr>
        <w:spacing w:line="276" w:lineRule="auto"/>
        <w:ind w:left="426" w:hanging="350"/>
        <w:jc w:val="both"/>
        <w:rPr>
          <w:rFonts w:asciiTheme="majorHAnsi" w:hAnsiTheme="majorHAnsi" w:cstheme="majorHAnsi"/>
        </w:rPr>
      </w:pPr>
      <w:r w:rsidRPr="000476C6">
        <w:rPr>
          <w:rFonts w:asciiTheme="majorHAnsi" w:eastAsiaTheme="minorHAnsi" w:hAnsiTheme="majorHAnsi" w:cstheme="majorHAnsi"/>
          <w:color w:val="000000"/>
        </w:rPr>
        <w:t>S</w:t>
      </w:r>
      <w:r w:rsidR="00A05191" w:rsidRPr="000476C6">
        <w:rPr>
          <w:rFonts w:asciiTheme="majorHAnsi" w:eastAsiaTheme="minorHAnsi" w:hAnsiTheme="majorHAnsi" w:cstheme="majorHAnsi"/>
          <w:color w:val="000000"/>
        </w:rPr>
        <w:t xml:space="preserve">tosownie </w:t>
      </w:r>
      <w:r w:rsidRPr="000476C6">
        <w:rPr>
          <w:rFonts w:asciiTheme="majorHAnsi" w:hAnsiTheme="majorHAnsi" w:cstheme="majorHAnsi"/>
        </w:rPr>
        <w:t>do art. 95 ustawy Prawo zamówień publicznych wszystkie osoby które wykonywać będą czynności w zakresie realizacji przedmiotu umowy opisane w SWZ których realizacja polega na wykonaniu pracy w sposób określony w art.22 §1 ustawy z dnia 26 czerwca 1974 r. Kodeks Pracy, są zatrudnione na podstawie umowy o pracę. Wykaz pracowników wykonujących czynności w zakresie realizacji przedmiotu zamówienia stanowi załącznik do umowy. Wykonawca w terminie 10 dni licząc od dnia podpisania umowy będzie zobowiązany do przedstawienia Zamawiającemu dokumentów potwierdzających sposób zatrudnienia osób o których mowa wyżej poprzez przedłożenie oświadczeń w/w zatrudnionych, potwierdzających iż zatrudnieni są oni na podstawie umowy o pracę w rozumieniu przepisów ustawy z dnia</w:t>
      </w:r>
      <w:r w:rsidR="003621FA">
        <w:rPr>
          <w:rFonts w:asciiTheme="majorHAnsi" w:hAnsiTheme="majorHAnsi" w:cstheme="majorHAnsi"/>
        </w:rPr>
        <w:t xml:space="preserve"> </w:t>
      </w:r>
      <w:r w:rsidRPr="000476C6">
        <w:rPr>
          <w:rFonts w:asciiTheme="majorHAnsi" w:hAnsiTheme="majorHAnsi" w:cstheme="majorHAnsi"/>
        </w:rPr>
        <w:t xml:space="preserve">26 czerwca 1974 r. Kodeks Pracy. Wykonawca na każde pisemne żądanie Zamawiającego w terminie 5 dni roboczych </w:t>
      </w:r>
      <w:r w:rsidRPr="000476C6">
        <w:rPr>
          <w:rFonts w:asciiTheme="majorHAnsi" w:hAnsiTheme="majorHAnsi" w:cstheme="majorHAnsi"/>
        </w:rPr>
        <w:lastRenderedPageBreak/>
        <w:t xml:space="preserve">przedkładał będzie Zamawiającemu raport stanu i sposobu zatrudnienia osób o których mowa w ust. 2. W przypadku nie przedstawienia w terminach o których mowa wyżej raportu stanu i sposobu zatrudnienia oraz oświadczeń Wykonawca każdorazowo zapłaci Zamawiającemu karę umowną w wysokości </w:t>
      </w:r>
      <w:r w:rsidRPr="000476C6">
        <w:rPr>
          <w:rFonts w:asciiTheme="majorHAnsi" w:hAnsiTheme="majorHAnsi" w:cstheme="majorHAnsi"/>
          <w:b/>
        </w:rPr>
        <w:t>1 000 zł</w:t>
      </w:r>
      <w:r w:rsidRPr="000476C6">
        <w:rPr>
          <w:rFonts w:asciiTheme="majorHAnsi" w:hAnsiTheme="majorHAnsi" w:cstheme="majorHAnsi"/>
        </w:rPr>
        <w:t xml:space="preserve">. (słownie: tysiąc złotych). W przypadku niezatrudnienia przy realizacji zamówienia liczby osób wymaganej przez Zamawiającego, Wykonawca będzie zobowiązany do zapłacenia kary umownej Zamawiającemu, w wysokości </w:t>
      </w:r>
      <w:r w:rsidRPr="000476C6">
        <w:rPr>
          <w:rFonts w:asciiTheme="majorHAnsi" w:hAnsiTheme="majorHAnsi" w:cstheme="majorHAnsi"/>
          <w:b/>
        </w:rPr>
        <w:t>0,02%</w:t>
      </w:r>
      <w:r w:rsidRPr="000476C6">
        <w:rPr>
          <w:rFonts w:asciiTheme="majorHAnsi" w:hAnsiTheme="majorHAnsi" w:cstheme="majorHAnsi"/>
        </w:rPr>
        <w:t xml:space="preserve"> całkowitego wynagrodzenia, za każdą niezatrudnioną osobę poniżej liczby wymaganej przez Zamawiającego. W uzasadnionych przypadkach, z przyczyn niezależnych od Wykonawcy, możliwe jest zastąpienie w/w osoby lub osób innymi osobami pod warunkiem że spełnione zostaną wszystkie wymagania co do sposobu zatrudnienia na okres realizacji zamówienia określone przez Wykonawcę w ofercie. Wykonawca wyraża zgodę na potrącanie kar umownych z przysługującego mu wynagrodzenia. Czynności niezbędne do realizacji zamówienia, których dotyczą wymagania zatrudnienia na podstawie stosunku pracy przez Wykonawcę lub podwykonawcę osób wykonujących czynności w trakcie realizacji zamówienia</w:t>
      </w:r>
      <w:r w:rsidR="00170308" w:rsidRPr="000476C6">
        <w:rPr>
          <w:rFonts w:asciiTheme="majorHAnsi" w:hAnsiTheme="majorHAnsi" w:cstheme="majorHAnsi"/>
        </w:rPr>
        <w:t xml:space="preserve"> – zgodnie z przedmiarem</w:t>
      </w:r>
      <w:r w:rsidRPr="000476C6">
        <w:rPr>
          <w:rFonts w:asciiTheme="majorHAnsi" w:hAnsiTheme="majorHAnsi" w:cstheme="majorHAnsi"/>
        </w:rPr>
        <w:t xml:space="preserve"> robót (branża </w:t>
      </w:r>
      <w:r w:rsidR="00170308" w:rsidRPr="000476C6">
        <w:rPr>
          <w:rFonts w:asciiTheme="majorHAnsi" w:hAnsiTheme="majorHAnsi" w:cstheme="majorHAnsi"/>
        </w:rPr>
        <w:t xml:space="preserve">elektryczna), stanowiącym </w:t>
      </w:r>
      <w:r w:rsidRPr="000476C6">
        <w:rPr>
          <w:rFonts w:asciiTheme="majorHAnsi" w:hAnsiTheme="majorHAnsi" w:cstheme="majorHAnsi"/>
        </w:rPr>
        <w:t>cz</w:t>
      </w:r>
      <w:r w:rsidR="00170308" w:rsidRPr="000476C6">
        <w:rPr>
          <w:rFonts w:asciiTheme="majorHAnsi" w:hAnsiTheme="majorHAnsi" w:cstheme="majorHAnsi"/>
        </w:rPr>
        <w:t>ę</w:t>
      </w:r>
      <w:r w:rsidRPr="000476C6">
        <w:rPr>
          <w:rFonts w:asciiTheme="majorHAnsi" w:hAnsiTheme="majorHAnsi" w:cstheme="majorHAnsi"/>
        </w:rPr>
        <w:t xml:space="preserve">ść opisu przedmiotu zamówienia (dokumentacji technicznej) – </w:t>
      </w:r>
      <w:r w:rsidRPr="000476C6">
        <w:rPr>
          <w:rFonts w:asciiTheme="majorHAnsi" w:hAnsiTheme="majorHAnsi" w:cstheme="majorHAnsi"/>
          <w:u w:val="single"/>
        </w:rPr>
        <w:t>Załącznik nr 3</w:t>
      </w:r>
      <w:r w:rsidRPr="000476C6">
        <w:rPr>
          <w:rFonts w:asciiTheme="majorHAnsi" w:hAnsiTheme="majorHAnsi" w:cstheme="majorHAnsi"/>
        </w:rPr>
        <w:t xml:space="preserve"> do SWZ.</w:t>
      </w:r>
    </w:p>
    <w:p w14:paraId="7579FAB6" w14:textId="77777777" w:rsidR="00D87548" w:rsidRPr="000476C6" w:rsidRDefault="00D87548" w:rsidP="005146AE">
      <w:pPr>
        <w:pStyle w:val="Akapitzlist"/>
        <w:numPr>
          <w:ilvl w:val="0"/>
          <w:numId w:val="23"/>
        </w:numPr>
        <w:jc w:val="both"/>
        <w:rPr>
          <w:rFonts w:asciiTheme="majorHAnsi" w:hAnsiTheme="majorHAnsi" w:cstheme="majorHAnsi"/>
          <w:sz w:val="24"/>
          <w:szCs w:val="24"/>
        </w:rPr>
      </w:pPr>
      <w:r w:rsidRPr="000476C6">
        <w:rPr>
          <w:rFonts w:asciiTheme="majorHAnsi" w:hAnsiTheme="majorHAnsi" w:cstheme="majorHAnsi"/>
          <w:sz w:val="24"/>
          <w:szCs w:val="24"/>
        </w:rPr>
        <w:t xml:space="preserve">Zamawiający nie zastrzega możliwości ubiegania się o udzielenie zamówienia wyłącznie przez wykonawców, o których mowa w art. 94 </w:t>
      </w:r>
      <w:proofErr w:type="spellStart"/>
      <w:r w:rsidRPr="000476C6">
        <w:rPr>
          <w:rFonts w:asciiTheme="majorHAnsi" w:hAnsiTheme="majorHAnsi" w:cstheme="majorHAnsi"/>
          <w:sz w:val="24"/>
          <w:szCs w:val="24"/>
        </w:rPr>
        <w:t>uPzp</w:t>
      </w:r>
      <w:proofErr w:type="spellEnd"/>
      <w:r w:rsidRPr="000476C6">
        <w:rPr>
          <w:rFonts w:asciiTheme="majorHAnsi" w:hAnsiTheme="majorHAnsi" w:cstheme="majorHAnsi"/>
          <w:sz w:val="24"/>
          <w:szCs w:val="24"/>
        </w:rPr>
        <w:t>.</w:t>
      </w:r>
    </w:p>
    <w:p w14:paraId="639407D5" w14:textId="5D0673FA" w:rsidR="00D17A4D" w:rsidRPr="000476C6" w:rsidRDefault="00864F45" w:rsidP="005146AE">
      <w:pPr>
        <w:pStyle w:val="Akapitzlist"/>
        <w:numPr>
          <w:ilvl w:val="0"/>
          <w:numId w:val="23"/>
        </w:numPr>
        <w:jc w:val="both"/>
        <w:rPr>
          <w:rFonts w:asciiTheme="majorHAnsi" w:hAnsiTheme="majorHAnsi" w:cstheme="majorHAnsi"/>
          <w:sz w:val="24"/>
          <w:szCs w:val="24"/>
        </w:rPr>
      </w:pPr>
      <w:r w:rsidRPr="000476C6">
        <w:rPr>
          <w:rFonts w:asciiTheme="majorHAnsi" w:hAnsiTheme="majorHAnsi" w:cstheme="majorHAnsi"/>
          <w:sz w:val="24"/>
          <w:szCs w:val="24"/>
        </w:rPr>
        <w:t xml:space="preserve">Zamawiający </w:t>
      </w:r>
      <w:r w:rsidR="007542ED" w:rsidRPr="000476C6">
        <w:rPr>
          <w:rFonts w:asciiTheme="majorHAnsi" w:hAnsiTheme="majorHAnsi" w:cstheme="majorHAnsi"/>
          <w:sz w:val="24"/>
          <w:szCs w:val="24"/>
        </w:rPr>
        <w:t xml:space="preserve">nie </w:t>
      </w:r>
      <w:r w:rsidR="00730CD5" w:rsidRPr="000476C6">
        <w:rPr>
          <w:rFonts w:asciiTheme="majorHAnsi" w:hAnsiTheme="majorHAnsi" w:cstheme="majorHAnsi"/>
          <w:sz w:val="24"/>
          <w:szCs w:val="24"/>
        </w:rPr>
        <w:t xml:space="preserve">przewiduje </w:t>
      </w:r>
      <w:r w:rsidRPr="000476C6">
        <w:rPr>
          <w:rFonts w:asciiTheme="majorHAnsi" w:hAnsiTheme="majorHAnsi" w:cstheme="majorHAnsi"/>
          <w:sz w:val="24"/>
          <w:szCs w:val="24"/>
        </w:rPr>
        <w:t>zamówień</w:t>
      </w:r>
      <w:r w:rsidR="00A23BF0" w:rsidRPr="000476C6">
        <w:rPr>
          <w:rFonts w:asciiTheme="majorHAnsi" w:hAnsiTheme="majorHAnsi" w:cstheme="majorHAnsi"/>
          <w:sz w:val="24"/>
          <w:szCs w:val="24"/>
        </w:rPr>
        <w:t xml:space="preserve">, o których mowa w art. </w:t>
      </w:r>
      <w:r w:rsidR="00D87548" w:rsidRPr="000476C6">
        <w:rPr>
          <w:rFonts w:asciiTheme="majorHAnsi" w:hAnsiTheme="majorHAnsi" w:cstheme="majorHAnsi"/>
          <w:sz w:val="24"/>
          <w:szCs w:val="24"/>
        </w:rPr>
        <w:t>214</w:t>
      </w:r>
      <w:r w:rsidR="008604E0" w:rsidRPr="000476C6">
        <w:rPr>
          <w:rFonts w:asciiTheme="majorHAnsi" w:hAnsiTheme="majorHAnsi" w:cstheme="majorHAnsi"/>
          <w:sz w:val="24"/>
          <w:szCs w:val="24"/>
        </w:rPr>
        <w:t xml:space="preserve"> </w:t>
      </w:r>
      <w:r w:rsidR="00A23BF0" w:rsidRPr="000476C6">
        <w:rPr>
          <w:rFonts w:asciiTheme="majorHAnsi" w:hAnsiTheme="majorHAnsi" w:cstheme="majorHAnsi"/>
          <w:sz w:val="24"/>
          <w:szCs w:val="24"/>
        </w:rPr>
        <w:t xml:space="preserve">ust. 1 pkt </w:t>
      </w:r>
      <w:r w:rsidR="00D87548" w:rsidRPr="000476C6">
        <w:rPr>
          <w:rFonts w:asciiTheme="majorHAnsi" w:hAnsiTheme="majorHAnsi" w:cstheme="majorHAnsi"/>
          <w:sz w:val="24"/>
          <w:szCs w:val="24"/>
        </w:rPr>
        <w:t>8</w:t>
      </w:r>
      <w:r w:rsidR="00A23BF0" w:rsidRPr="000476C6">
        <w:rPr>
          <w:rFonts w:asciiTheme="majorHAnsi" w:hAnsiTheme="majorHAnsi" w:cstheme="majorHAnsi"/>
          <w:sz w:val="24"/>
          <w:szCs w:val="24"/>
        </w:rPr>
        <w:t xml:space="preserve"> </w:t>
      </w:r>
      <w:proofErr w:type="spellStart"/>
      <w:r w:rsidR="00A23BF0" w:rsidRPr="000476C6">
        <w:rPr>
          <w:rFonts w:asciiTheme="majorHAnsi" w:hAnsiTheme="majorHAnsi" w:cstheme="majorHAnsi"/>
          <w:sz w:val="24"/>
          <w:szCs w:val="24"/>
        </w:rPr>
        <w:t>uPzp</w:t>
      </w:r>
      <w:proofErr w:type="spellEnd"/>
      <w:r w:rsidR="00D87548" w:rsidRPr="000476C6">
        <w:rPr>
          <w:rFonts w:asciiTheme="majorHAnsi" w:hAnsiTheme="majorHAnsi" w:cstheme="majorHAnsi"/>
          <w:sz w:val="24"/>
          <w:szCs w:val="24"/>
        </w:rPr>
        <w:t>.</w:t>
      </w:r>
    </w:p>
    <w:p w14:paraId="5B9C152F" w14:textId="5D72CC0B" w:rsidR="00B76026" w:rsidRPr="000476C6" w:rsidRDefault="00B76026" w:rsidP="005146AE">
      <w:pPr>
        <w:pStyle w:val="Akapitzlist"/>
        <w:numPr>
          <w:ilvl w:val="0"/>
          <w:numId w:val="23"/>
        </w:numPr>
        <w:jc w:val="both"/>
        <w:rPr>
          <w:rFonts w:asciiTheme="majorHAnsi" w:hAnsiTheme="majorHAnsi" w:cstheme="majorHAnsi"/>
          <w:sz w:val="24"/>
          <w:szCs w:val="24"/>
        </w:rPr>
      </w:pPr>
      <w:r w:rsidRPr="000476C6">
        <w:rPr>
          <w:rFonts w:asciiTheme="majorHAnsi" w:hAnsiTheme="majorHAnsi" w:cstheme="majorHAnsi"/>
          <w:sz w:val="24"/>
          <w:szCs w:val="24"/>
        </w:rPr>
        <w:t xml:space="preserve">Zamawiający nie przewiduje </w:t>
      </w:r>
      <w:r w:rsidR="00A3014B" w:rsidRPr="000476C6">
        <w:rPr>
          <w:rFonts w:asciiTheme="majorHAnsi" w:hAnsiTheme="majorHAnsi" w:cstheme="majorHAnsi"/>
          <w:sz w:val="24"/>
          <w:szCs w:val="24"/>
        </w:rPr>
        <w:t xml:space="preserve">przeprowadzenia przez wykonawcę </w:t>
      </w:r>
      <w:r w:rsidR="00A3014B" w:rsidRPr="000476C6">
        <w:rPr>
          <w:rFonts w:asciiTheme="majorHAnsi" w:hAnsiTheme="majorHAnsi" w:cstheme="majorHAnsi"/>
          <w:b/>
          <w:sz w:val="24"/>
          <w:szCs w:val="24"/>
        </w:rPr>
        <w:t>wizji lokalnej</w:t>
      </w:r>
      <w:r w:rsidR="00A3014B" w:rsidRPr="000476C6">
        <w:rPr>
          <w:rFonts w:asciiTheme="majorHAnsi" w:hAnsiTheme="majorHAnsi" w:cstheme="majorHAnsi"/>
          <w:sz w:val="24"/>
          <w:szCs w:val="24"/>
        </w:rPr>
        <w:t xml:space="preserve"> lub sprawdzenia przez niego dokumentów niezbędnych do realizacji zamówienia</w:t>
      </w:r>
      <w:r w:rsidRPr="000476C6">
        <w:rPr>
          <w:rFonts w:asciiTheme="majorHAnsi" w:hAnsiTheme="majorHAnsi" w:cstheme="majorHAnsi"/>
          <w:sz w:val="24"/>
          <w:szCs w:val="24"/>
        </w:rPr>
        <w:t xml:space="preserve">, o których mowa w art. </w:t>
      </w:r>
      <w:r w:rsidR="00A3014B" w:rsidRPr="000476C6">
        <w:rPr>
          <w:rFonts w:asciiTheme="majorHAnsi" w:hAnsiTheme="majorHAnsi" w:cstheme="majorHAnsi"/>
          <w:sz w:val="24"/>
          <w:szCs w:val="24"/>
        </w:rPr>
        <w:t>131 ust. 2</w:t>
      </w:r>
      <w:r w:rsidRPr="000476C6">
        <w:rPr>
          <w:rFonts w:asciiTheme="majorHAnsi" w:hAnsiTheme="majorHAnsi" w:cstheme="majorHAnsi"/>
          <w:sz w:val="24"/>
          <w:szCs w:val="24"/>
        </w:rPr>
        <w:t xml:space="preserve"> </w:t>
      </w:r>
      <w:proofErr w:type="spellStart"/>
      <w:r w:rsidRPr="000476C6">
        <w:rPr>
          <w:rFonts w:asciiTheme="majorHAnsi" w:hAnsiTheme="majorHAnsi" w:cstheme="majorHAnsi"/>
          <w:sz w:val="24"/>
          <w:szCs w:val="24"/>
        </w:rPr>
        <w:t>uPzp</w:t>
      </w:r>
      <w:proofErr w:type="spellEnd"/>
      <w:r w:rsidR="00A3014B" w:rsidRPr="000476C6">
        <w:rPr>
          <w:rFonts w:asciiTheme="majorHAnsi" w:hAnsiTheme="majorHAnsi" w:cstheme="majorHAnsi"/>
          <w:sz w:val="24"/>
          <w:szCs w:val="24"/>
        </w:rPr>
        <w:t>. Tym samym Zamawiający nie wymaga złożenia oferty po odbyciu wizji lokalnej lub sprawdzeniu tych dokumentów.</w:t>
      </w:r>
    </w:p>
    <w:p w14:paraId="20A18513" w14:textId="561692ED" w:rsidR="00A3014B" w:rsidRPr="000476C6" w:rsidRDefault="00A3014B" w:rsidP="005146AE">
      <w:pPr>
        <w:pStyle w:val="Akapitzlist"/>
        <w:numPr>
          <w:ilvl w:val="0"/>
          <w:numId w:val="23"/>
        </w:numPr>
        <w:jc w:val="both"/>
        <w:rPr>
          <w:rFonts w:asciiTheme="majorHAnsi" w:hAnsiTheme="majorHAnsi" w:cstheme="majorHAnsi"/>
          <w:sz w:val="24"/>
          <w:szCs w:val="24"/>
        </w:rPr>
      </w:pPr>
      <w:r w:rsidRPr="000476C6">
        <w:rPr>
          <w:rFonts w:asciiTheme="majorHAnsi" w:hAnsiTheme="majorHAnsi" w:cstheme="majorHAnsi"/>
          <w:sz w:val="24"/>
          <w:szCs w:val="24"/>
        </w:rPr>
        <w:t xml:space="preserve">Zamawiający nie przewiduje zwrotu kosztów udziału w postępowaniu z wyjątkiem sytuacji, o której mowa w art. 261 </w:t>
      </w:r>
      <w:proofErr w:type="spellStart"/>
      <w:r w:rsidRPr="000476C6">
        <w:rPr>
          <w:rFonts w:asciiTheme="majorHAnsi" w:hAnsiTheme="majorHAnsi" w:cstheme="majorHAnsi"/>
          <w:sz w:val="24"/>
          <w:szCs w:val="24"/>
        </w:rPr>
        <w:t>uPzp</w:t>
      </w:r>
      <w:proofErr w:type="spellEnd"/>
      <w:r w:rsidRPr="000476C6">
        <w:rPr>
          <w:rFonts w:asciiTheme="majorHAnsi" w:hAnsiTheme="majorHAnsi" w:cstheme="majorHAnsi"/>
          <w:sz w:val="24"/>
          <w:szCs w:val="24"/>
        </w:rPr>
        <w:t>.</w:t>
      </w:r>
    </w:p>
    <w:p w14:paraId="09314D34" w14:textId="77777777" w:rsidR="00A3014B" w:rsidRPr="000476C6" w:rsidRDefault="00A3014B" w:rsidP="005146AE">
      <w:pPr>
        <w:pStyle w:val="Akapitzlist"/>
        <w:numPr>
          <w:ilvl w:val="0"/>
          <w:numId w:val="23"/>
        </w:numPr>
        <w:jc w:val="both"/>
        <w:rPr>
          <w:rFonts w:asciiTheme="majorHAnsi" w:hAnsiTheme="majorHAnsi" w:cstheme="majorHAnsi"/>
          <w:sz w:val="24"/>
          <w:szCs w:val="24"/>
        </w:rPr>
      </w:pPr>
      <w:r w:rsidRPr="000476C6">
        <w:rPr>
          <w:rFonts w:asciiTheme="majorHAnsi" w:hAnsiTheme="majorHAnsi" w:cstheme="majorHAnsi"/>
          <w:sz w:val="24"/>
          <w:szCs w:val="24"/>
        </w:rPr>
        <w:t xml:space="preserve">Zamawiający nie zastrzega obowiązku osobistego wykonania przez wykonawcę kluczowych zadań, o których mowa w art. 60 </w:t>
      </w:r>
      <w:proofErr w:type="spellStart"/>
      <w:r w:rsidRPr="000476C6">
        <w:rPr>
          <w:rFonts w:asciiTheme="majorHAnsi" w:hAnsiTheme="majorHAnsi" w:cstheme="majorHAnsi"/>
          <w:sz w:val="24"/>
          <w:szCs w:val="24"/>
        </w:rPr>
        <w:t>uPzp</w:t>
      </w:r>
      <w:proofErr w:type="spellEnd"/>
      <w:r w:rsidRPr="000476C6">
        <w:rPr>
          <w:rFonts w:asciiTheme="majorHAnsi" w:hAnsiTheme="majorHAnsi" w:cstheme="majorHAnsi"/>
          <w:sz w:val="24"/>
          <w:szCs w:val="24"/>
        </w:rPr>
        <w:t xml:space="preserve"> i art. 121 </w:t>
      </w:r>
      <w:proofErr w:type="spellStart"/>
      <w:r w:rsidRPr="000476C6">
        <w:rPr>
          <w:rFonts w:asciiTheme="majorHAnsi" w:hAnsiTheme="majorHAnsi" w:cstheme="majorHAnsi"/>
          <w:sz w:val="24"/>
          <w:szCs w:val="24"/>
        </w:rPr>
        <w:t>uPzp</w:t>
      </w:r>
      <w:proofErr w:type="spellEnd"/>
      <w:r w:rsidRPr="000476C6">
        <w:rPr>
          <w:rFonts w:asciiTheme="majorHAnsi" w:hAnsiTheme="majorHAnsi" w:cstheme="majorHAnsi"/>
          <w:sz w:val="24"/>
          <w:szCs w:val="24"/>
        </w:rPr>
        <w:t>.</w:t>
      </w:r>
    </w:p>
    <w:p w14:paraId="3F1ED469" w14:textId="77777777" w:rsidR="00A3014B" w:rsidRPr="000476C6" w:rsidRDefault="00864F45" w:rsidP="005146AE">
      <w:pPr>
        <w:pStyle w:val="Akapitzlist"/>
        <w:numPr>
          <w:ilvl w:val="0"/>
          <w:numId w:val="23"/>
        </w:numPr>
        <w:jc w:val="both"/>
        <w:rPr>
          <w:rFonts w:asciiTheme="majorHAnsi" w:hAnsiTheme="majorHAnsi" w:cstheme="majorHAnsi"/>
          <w:sz w:val="24"/>
          <w:szCs w:val="24"/>
        </w:rPr>
      </w:pPr>
      <w:r w:rsidRPr="000476C6">
        <w:rPr>
          <w:rFonts w:asciiTheme="majorHAnsi" w:hAnsiTheme="majorHAnsi" w:cstheme="majorHAnsi"/>
          <w:sz w:val="24"/>
          <w:szCs w:val="24"/>
        </w:rPr>
        <w:t>Zamawiający nie przewiduje zawarcia umowy ramowej.</w:t>
      </w:r>
    </w:p>
    <w:p w14:paraId="55BE0F2E" w14:textId="5459FFDF" w:rsidR="00864F45" w:rsidRPr="000476C6" w:rsidRDefault="00864F45" w:rsidP="005146AE">
      <w:pPr>
        <w:pStyle w:val="Akapitzlist"/>
        <w:numPr>
          <w:ilvl w:val="0"/>
          <w:numId w:val="23"/>
        </w:numPr>
        <w:jc w:val="both"/>
        <w:rPr>
          <w:rFonts w:asciiTheme="majorHAnsi" w:hAnsiTheme="majorHAnsi" w:cstheme="majorHAnsi"/>
          <w:sz w:val="24"/>
          <w:szCs w:val="24"/>
        </w:rPr>
      </w:pPr>
      <w:r w:rsidRPr="000476C6">
        <w:rPr>
          <w:rFonts w:asciiTheme="majorHAnsi" w:hAnsiTheme="majorHAnsi" w:cstheme="majorHAnsi"/>
          <w:sz w:val="24"/>
          <w:szCs w:val="24"/>
        </w:rPr>
        <w:t>Zamawiający nie przewiduje zastosowania aukcji elektronicznej.</w:t>
      </w:r>
    </w:p>
    <w:p w14:paraId="0DECEC42" w14:textId="77777777" w:rsidR="00FD63E4" w:rsidRPr="000476C6" w:rsidRDefault="005F4045" w:rsidP="005146AE">
      <w:pPr>
        <w:pStyle w:val="Akapitzlist"/>
        <w:numPr>
          <w:ilvl w:val="0"/>
          <w:numId w:val="23"/>
        </w:numPr>
        <w:jc w:val="both"/>
        <w:rPr>
          <w:rFonts w:asciiTheme="majorHAnsi" w:hAnsiTheme="majorHAnsi" w:cstheme="majorHAnsi"/>
          <w:sz w:val="24"/>
          <w:szCs w:val="24"/>
        </w:rPr>
      </w:pPr>
      <w:r w:rsidRPr="000476C6">
        <w:rPr>
          <w:rFonts w:asciiTheme="majorHAnsi" w:hAnsiTheme="majorHAnsi" w:cstheme="majorHAnsi"/>
          <w:sz w:val="24"/>
          <w:szCs w:val="24"/>
        </w:rPr>
        <w:t xml:space="preserve">Zamawiający nie wymaga, ani nie przewiduje złożenia oferty w postaci katalogów elektronicznych lub dołączenia katalogów elektronicznych do </w:t>
      </w:r>
      <w:r w:rsidR="003C33DC" w:rsidRPr="000476C6">
        <w:rPr>
          <w:rFonts w:asciiTheme="majorHAnsi" w:hAnsiTheme="majorHAnsi" w:cstheme="majorHAnsi"/>
          <w:sz w:val="24"/>
          <w:szCs w:val="24"/>
        </w:rPr>
        <w:t>O</w:t>
      </w:r>
      <w:r w:rsidRPr="000476C6">
        <w:rPr>
          <w:rFonts w:asciiTheme="majorHAnsi" w:hAnsiTheme="majorHAnsi" w:cstheme="majorHAnsi"/>
          <w:sz w:val="24"/>
          <w:szCs w:val="24"/>
        </w:rPr>
        <w:t xml:space="preserve">ferty, w sytuacji określonej w art. 93 </w:t>
      </w:r>
      <w:proofErr w:type="spellStart"/>
      <w:r w:rsidRPr="000476C6">
        <w:rPr>
          <w:rFonts w:asciiTheme="majorHAnsi" w:hAnsiTheme="majorHAnsi" w:cstheme="majorHAnsi"/>
          <w:sz w:val="24"/>
          <w:szCs w:val="24"/>
        </w:rPr>
        <w:t>uPzp</w:t>
      </w:r>
      <w:proofErr w:type="spellEnd"/>
      <w:r w:rsidRPr="000476C6">
        <w:rPr>
          <w:rFonts w:asciiTheme="majorHAnsi" w:hAnsiTheme="majorHAnsi" w:cstheme="majorHAnsi"/>
          <w:sz w:val="24"/>
          <w:szCs w:val="24"/>
        </w:rPr>
        <w:t>.</w:t>
      </w:r>
    </w:p>
    <w:p w14:paraId="1EE3D289" w14:textId="3F796A25" w:rsidR="00FD63E4" w:rsidRPr="000476C6" w:rsidRDefault="00FD63E4" w:rsidP="005146AE">
      <w:pPr>
        <w:pStyle w:val="Akapitzlist"/>
        <w:numPr>
          <w:ilvl w:val="0"/>
          <w:numId w:val="23"/>
        </w:numPr>
        <w:jc w:val="both"/>
        <w:rPr>
          <w:rFonts w:asciiTheme="majorHAnsi" w:hAnsiTheme="majorHAnsi" w:cstheme="majorHAnsi"/>
          <w:sz w:val="24"/>
          <w:szCs w:val="24"/>
        </w:rPr>
      </w:pPr>
      <w:r w:rsidRPr="000476C6">
        <w:rPr>
          <w:rFonts w:asciiTheme="majorHAnsi" w:hAnsiTheme="majorHAnsi" w:cstheme="majorHAnsi"/>
          <w:sz w:val="24"/>
          <w:szCs w:val="24"/>
        </w:rPr>
        <w:t xml:space="preserve">Zgodnie z art. 310 pkt 1 </w:t>
      </w:r>
      <w:proofErr w:type="spellStart"/>
      <w:r w:rsidR="003E1289" w:rsidRPr="000476C6">
        <w:rPr>
          <w:rFonts w:asciiTheme="majorHAnsi" w:hAnsiTheme="majorHAnsi" w:cstheme="majorHAnsi"/>
          <w:sz w:val="24"/>
          <w:szCs w:val="24"/>
        </w:rPr>
        <w:t>uPzp</w:t>
      </w:r>
      <w:proofErr w:type="spellEnd"/>
      <w:r w:rsidRPr="000476C6">
        <w:rPr>
          <w:rFonts w:asciiTheme="majorHAnsi" w:hAnsiTheme="majorHAnsi" w:cstheme="majorHAnsi"/>
          <w:sz w:val="24"/>
          <w:szCs w:val="24"/>
        </w:rPr>
        <w:t xml:space="preserve"> Zamawiający</w:t>
      </w:r>
      <w:r w:rsidR="00E70121" w:rsidRPr="000476C6">
        <w:rPr>
          <w:rFonts w:asciiTheme="majorHAnsi" w:hAnsiTheme="majorHAnsi" w:cstheme="majorHAnsi"/>
          <w:sz w:val="24"/>
          <w:szCs w:val="24"/>
        </w:rPr>
        <w:t xml:space="preserve"> </w:t>
      </w:r>
      <w:r w:rsidRPr="000476C6">
        <w:rPr>
          <w:rFonts w:asciiTheme="majorHAnsi" w:hAnsiTheme="majorHAnsi" w:cstheme="majorHAnsi"/>
          <w:sz w:val="24"/>
          <w:szCs w:val="24"/>
        </w:rPr>
        <w:t>przewiduje możliwoś</w:t>
      </w:r>
      <w:r w:rsidR="00833D78" w:rsidRPr="000476C6">
        <w:rPr>
          <w:rFonts w:asciiTheme="majorHAnsi" w:hAnsiTheme="majorHAnsi" w:cstheme="majorHAnsi"/>
          <w:sz w:val="24"/>
          <w:szCs w:val="24"/>
        </w:rPr>
        <w:t>ć</w:t>
      </w:r>
      <w:r w:rsidRPr="000476C6">
        <w:rPr>
          <w:rFonts w:asciiTheme="majorHAnsi" w:hAnsiTheme="majorHAnsi" w:cstheme="majorHAnsi"/>
          <w:sz w:val="24"/>
          <w:szCs w:val="24"/>
        </w:rPr>
        <w:t xml:space="preserve"> unieważnienia przedmiotowego postępowania, jeżeli środki, które Zamawiający zamierzał przeznaczyć na sfinansowanie całości lub części zamówienia, nie zostały mu przyznane.</w:t>
      </w:r>
    </w:p>
    <w:p w14:paraId="5994B95D" w14:textId="77777777" w:rsidR="00EF652B" w:rsidRPr="000476C6" w:rsidRDefault="009E03D2" w:rsidP="005146AE">
      <w:pPr>
        <w:pStyle w:val="Akapitzlist"/>
        <w:numPr>
          <w:ilvl w:val="0"/>
          <w:numId w:val="23"/>
        </w:numPr>
        <w:spacing w:after="0"/>
        <w:jc w:val="both"/>
        <w:rPr>
          <w:rFonts w:asciiTheme="majorHAnsi" w:hAnsiTheme="majorHAnsi" w:cstheme="majorHAnsi"/>
          <w:sz w:val="24"/>
          <w:szCs w:val="24"/>
        </w:rPr>
      </w:pPr>
      <w:r w:rsidRPr="000476C6">
        <w:rPr>
          <w:rFonts w:asciiTheme="majorHAnsi" w:eastAsia="SimSun" w:hAnsiTheme="majorHAnsi" w:cstheme="majorHAnsi"/>
          <w:b/>
          <w:sz w:val="24"/>
          <w:szCs w:val="24"/>
          <w:lang w:eastAsia="zh-CN"/>
        </w:rPr>
        <w:t>PODWYKONAWSTWO</w:t>
      </w:r>
      <w:r w:rsidRPr="000476C6">
        <w:rPr>
          <w:rFonts w:asciiTheme="majorHAnsi" w:eastAsia="SimSun" w:hAnsiTheme="majorHAnsi" w:cstheme="majorHAnsi"/>
          <w:sz w:val="24"/>
          <w:szCs w:val="24"/>
          <w:lang w:eastAsia="zh-CN"/>
        </w:rPr>
        <w:t xml:space="preserve"> </w:t>
      </w:r>
      <w:r w:rsidR="00D268E0" w:rsidRPr="000476C6">
        <w:rPr>
          <w:rFonts w:asciiTheme="majorHAnsi" w:eastAsia="SimSun" w:hAnsiTheme="majorHAnsi" w:cstheme="majorHAnsi"/>
          <w:sz w:val="24"/>
          <w:szCs w:val="24"/>
          <w:lang w:val="x-none" w:eastAsia="zh-CN"/>
        </w:rPr>
        <w:t>Wykonawca może powierzyć wykonanie części zamówienia podwykonawcy</w:t>
      </w:r>
      <w:r w:rsidR="00E22595" w:rsidRPr="000476C6">
        <w:rPr>
          <w:rFonts w:asciiTheme="majorHAnsi" w:eastAsia="SimSun" w:hAnsiTheme="majorHAnsi" w:cstheme="majorHAnsi"/>
          <w:sz w:val="24"/>
          <w:szCs w:val="24"/>
          <w:lang w:eastAsia="zh-CN"/>
        </w:rPr>
        <w:t xml:space="preserve"> (podwykonawcom)</w:t>
      </w:r>
      <w:r w:rsidR="00D268E0" w:rsidRPr="000476C6">
        <w:rPr>
          <w:rFonts w:asciiTheme="majorHAnsi" w:eastAsia="SimSun" w:hAnsiTheme="majorHAnsi" w:cstheme="majorHAnsi"/>
          <w:sz w:val="24"/>
          <w:szCs w:val="24"/>
          <w:lang w:eastAsia="zh-CN"/>
        </w:rPr>
        <w:t>:</w:t>
      </w:r>
    </w:p>
    <w:p w14:paraId="1EB196E9" w14:textId="77777777" w:rsidR="00EF652B" w:rsidRPr="000476C6" w:rsidRDefault="00D268E0" w:rsidP="005146AE">
      <w:pPr>
        <w:numPr>
          <w:ilvl w:val="1"/>
          <w:numId w:val="22"/>
        </w:numPr>
        <w:tabs>
          <w:tab w:val="left" w:pos="426"/>
          <w:tab w:val="left" w:pos="709"/>
        </w:tabs>
        <w:spacing w:line="276" w:lineRule="auto"/>
        <w:jc w:val="both"/>
        <w:rPr>
          <w:rFonts w:asciiTheme="majorHAnsi" w:hAnsiTheme="majorHAnsi" w:cstheme="majorHAnsi"/>
        </w:rPr>
      </w:pPr>
      <w:r w:rsidRPr="000476C6">
        <w:rPr>
          <w:rFonts w:asciiTheme="majorHAnsi" w:eastAsia="SimSun" w:hAnsiTheme="majorHAnsi" w:cstheme="majorHAnsi"/>
          <w:lang w:eastAsia="zh-CN"/>
        </w:rPr>
        <w:t>Zamawiający żąda wskazania przez Wykonawcę</w:t>
      </w:r>
      <w:r w:rsidR="006D1E84" w:rsidRPr="000476C6">
        <w:rPr>
          <w:rFonts w:asciiTheme="majorHAnsi" w:eastAsia="SimSun" w:hAnsiTheme="majorHAnsi" w:cstheme="majorHAnsi"/>
          <w:lang w:eastAsia="zh-CN"/>
        </w:rPr>
        <w:t xml:space="preserve">, w </w:t>
      </w:r>
      <w:r w:rsidR="003C33DC" w:rsidRPr="000476C6">
        <w:rPr>
          <w:rFonts w:asciiTheme="majorHAnsi" w:eastAsia="SimSun" w:hAnsiTheme="majorHAnsi" w:cstheme="majorHAnsi"/>
          <w:lang w:eastAsia="zh-CN"/>
        </w:rPr>
        <w:t>O</w:t>
      </w:r>
      <w:r w:rsidR="006D1E84" w:rsidRPr="000476C6">
        <w:rPr>
          <w:rFonts w:asciiTheme="majorHAnsi" w:eastAsia="SimSun" w:hAnsiTheme="majorHAnsi" w:cstheme="majorHAnsi"/>
          <w:lang w:eastAsia="zh-CN"/>
        </w:rPr>
        <w:t>fercie,</w:t>
      </w:r>
      <w:r w:rsidRPr="000476C6">
        <w:rPr>
          <w:rFonts w:asciiTheme="majorHAnsi" w:eastAsia="SimSun" w:hAnsiTheme="majorHAnsi" w:cstheme="majorHAnsi"/>
          <w:lang w:eastAsia="zh-CN"/>
        </w:rPr>
        <w:t xml:space="preserve"> części zamówienia, któr</w:t>
      </w:r>
      <w:r w:rsidR="006D1E84" w:rsidRPr="000476C6">
        <w:rPr>
          <w:rFonts w:asciiTheme="majorHAnsi" w:eastAsia="SimSun" w:hAnsiTheme="majorHAnsi" w:cstheme="majorHAnsi"/>
          <w:lang w:eastAsia="zh-CN"/>
        </w:rPr>
        <w:t>ych</w:t>
      </w:r>
      <w:r w:rsidRPr="000476C6">
        <w:rPr>
          <w:rFonts w:asciiTheme="majorHAnsi" w:eastAsia="SimSun" w:hAnsiTheme="majorHAnsi" w:cstheme="majorHAnsi"/>
          <w:lang w:eastAsia="zh-CN"/>
        </w:rPr>
        <w:t xml:space="preserve"> </w:t>
      </w:r>
      <w:r w:rsidR="006D1E84" w:rsidRPr="000476C6">
        <w:rPr>
          <w:rFonts w:asciiTheme="majorHAnsi" w:eastAsia="SimSun" w:hAnsiTheme="majorHAnsi" w:cstheme="majorHAnsi"/>
          <w:lang w:eastAsia="zh-CN"/>
        </w:rPr>
        <w:t>wykonanie zamierza powierzyć podwykonawcom, oraz podania nazw ewentualnych podwykonawców, jeżeli są już znani</w:t>
      </w:r>
      <w:r w:rsidR="0023394E" w:rsidRPr="000476C6">
        <w:rPr>
          <w:rFonts w:asciiTheme="majorHAnsi" w:eastAsia="SimSun" w:hAnsiTheme="majorHAnsi" w:cstheme="majorHAnsi"/>
          <w:lang w:eastAsia="zh-CN"/>
        </w:rPr>
        <w:t>.</w:t>
      </w:r>
    </w:p>
    <w:p w14:paraId="11592A76" w14:textId="5DA5C7C8" w:rsidR="00F301BF" w:rsidRPr="000476C6" w:rsidRDefault="006D1E84" w:rsidP="005146AE">
      <w:pPr>
        <w:numPr>
          <w:ilvl w:val="1"/>
          <w:numId w:val="22"/>
        </w:numPr>
        <w:tabs>
          <w:tab w:val="left" w:pos="426"/>
          <w:tab w:val="left" w:pos="709"/>
        </w:tabs>
        <w:spacing w:line="276" w:lineRule="auto"/>
        <w:jc w:val="both"/>
        <w:rPr>
          <w:rFonts w:asciiTheme="majorHAnsi" w:hAnsiTheme="majorHAnsi" w:cstheme="majorHAnsi"/>
        </w:rPr>
      </w:pPr>
      <w:r w:rsidRPr="000476C6">
        <w:rPr>
          <w:rFonts w:asciiTheme="majorHAnsi" w:hAnsiTheme="majorHAnsi" w:cstheme="majorHAnsi"/>
          <w:i/>
        </w:rPr>
        <w:t>(jeżeli dotyczy)</w:t>
      </w:r>
      <w:r w:rsidRPr="000476C6">
        <w:rPr>
          <w:rFonts w:asciiTheme="majorHAnsi" w:hAnsiTheme="majorHAnsi" w:cstheme="majorHAnsi"/>
        </w:rPr>
        <w:t xml:space="preserve"> Jeżeli zmiana albo rezygnacja z podwykonawcy dotyczy podmiotu, na którego zasoby wykonawca powoływał się, na zasadach określonych w art. 118 ust. 1 </w:t>
      </w:r>
      <w:proofErr w:type="spellStart"/>
      <w:r w:rsidRPr="000476C6">
        <w:rPr>
          <w:rFonts w:asciiTheme="majorHAnsi" w:hAnsiTheme="majorHAnsi" w:cstheme="majorHAnsi"/>
        </w:rPr>
        <w:t>uPzp</w:t>
      </w:r>
      <w:proofErr w:type="spellEnd"/>
      <w:r w:rsidRPr="000476C6">
        <w:rPr>
          <w:rFonts w:asciiTheme="majorHAnsi" w:hAnsiTheme="majorHAnsi" w:cstheme="majorHAnsi"/>
        </w:rPr>
        <w:t xml:space="preserve">, w celu </w:t>
      </w:r>
      <w:r w:rsidRPr="000476C6">
        <w:rPr>
          <w:rFonts w:asciiTheme="majorHAnsi" w:hAnsiTheme="majorHAnsi" w:cstheme="majorHAnsi"/>
        </w:rPr>
        <w:lastRenderedPageBreak/>
        <w:t>wykazania spełniania warunków udziału w postępowaniu, wykonawca jest obowiązany wykazać zamawiającemu, że proponowany inny podwykonawca lub wykonawca samodzielnie spełnia je w stopniu nie mniejszym niż podwykonawca, na którego zasoby wykonawca powoływał się w trakcie postępowania o udzielenie zamówienia</w:t>
      </w:r>
      <w:r w:rsidR="00685E0E" w:rsidRPr="000476C6">
        <w:rPr>
          <w:rFonts w:asciiTheme="majorHAnsi" w:hAnsiTheme="majorHAnsi" w:cstheme="majorHAnsi"/>
        </w:rPr>
        <w:t>.</w:t>
      </w:r>
    </w:p>
    <w:p w14:paraId="76F1A65D" w14:textId="0C7B49F8" w:rsidR="00D75ACF" w:rsidRPr="000476C6" w:rsidRDefault="00976B97" w:rsidP="003D18B9">
      <w:pPr>
        <w:pStyle w:val="Akapitzlist"/>
        <w:numPr>
          <w:ilvl w:val="0"/>
          <w:numId w:val="24"/>
        </w:numPr>
        <w:tabs>
          <w:tab w:val="left" w:pos="426"/>
          <w:tab w:val="left" w:pos="709"/>
        </w:tabs>
        <w:spacing w:after="0"/>
        <w:ind w:left="426" w:hanging="710"/>
        <w:jc w:val="both"/>
        <w:rPr>
          <w:rFonts w:asciiTheme="majorHAnsi" w:eastAsia="SimSun" w:hAnsiTheme="majorHAnsi" w:cstheme="majorHAnsi"/>
          <w:sz w:val="24"/>
          <w:szCs w:val="24"/>
          <w:lang w:eastAsia="zh-CN"/>
        </w:rPr>
      </w:pPr>
      <w:r w:rsidRPr="000476C6">
        <w:rPr>
          <w:rFonts w:asciiTheme="majorHAnsi" w:eastAsia="SimSun" w:hAnsiTheme="majorHAnsi" w:cstheme="majorHAnsi"/>
          <w:sz w:val="24"/>
          <w:szCs w:val="24"/>
          <w:lang w:eastAsia="zh-CN"/>
        </w:rPr>
        <w:t xml:space="preserve">Zamawiający </w:t>
      </w:r>
      <w:r w:rsidR="00AC0E31" w:rsidRPr="000476C6">
        <w:rPr>
          <w:rFonts w:asciiTheme="majorHAnsi" w:eastAsia="SimSun" w:hAnsiTheme="majorHAnsi" w:cstheme="majorHAnsi"/>
          <w:sz w:val="24"/>
          <w:szCs w:val="24"/>
          <w:lang w:eastAsia="zh-CN"/>
        </w:rPr>
        <w:t xml:space="preserve">nie </w:t>
      </w:r>
      <w:r w:rsidRPr="000476C6">
        <w:rPr>
          <w:rFonts w:asciiTheme="majorHAnsi" w:eastAsia="SimSun" w:hAnsiTheme="majorHAnsi" w:cstheme="majorHAnsi"/>
          <w:sz w:val="24"/>
          <w:szCs w:val="24"/>
          <w:lang w:eastAsia="zh-CN"/>
        </w:rPr>
        <w:t>przewiduje możliwoś</w:t>
      </w:r>
      <w:r w:rsidR="00AC0E31" w:rsidRPr="000476C6">
        <w:rPr>
          <w:rFonts w:asciiTheme="majorHAnsi" w:eastAsia="SimSun" w:hAnsiTheme="majorHAnsi" w:cstheme="majorHAnsi"/>
          <w:sz w:val="24"/>
          <w:szCs w:val="24"/>
          <w:lang w:eastAsia="zh-CN"/>
        </w:rPr>
        <w:t>ci</w:t>
      </w:r>
      <w:r w:rsidRPr="000476C6">
        <w:rPr>
          <w:rFonts w:asciiTheme="majorHAnsi" w:eastAsia="SimSun" w:hAnsiTheme="majorHAnsi" w:cstheme="majorHAnsi"/>
          <w:sz w:val="24"/>
          <w:szCs w:val="24"/>
          <w:lang w:eastAsia="zh-CN"/>
        </w:rPr>
        <w:t xml:space="preserve"> skorzystania z </w:t>
      </w:r>
      <w:r w:rsidR="001B741B" w:rsidRPr="000476C6">
        <w:rPr>
          <w:rFonts w:asciiTheme="majorHAnsi" w:eastAsia="SimSun" w:hAnsiTheme="majorHAnsi" w:cstheme="majorHAnsi"/>
          <w:sz w:val="24"/>
          <w:szCs w:val="24"/>
          <w:lang w:eastAsia="zh-CN"/>
        </w:rPr>
        <w:t xml:space="preserve">prawa </w:t>
      </w:r>
      <w:r w:rsidR="00472120" w:rsidRPr="000476C6">
        <w:rPr>
          <w:rFonts w:asciiTheme="majorHAnsi" w:eastAsia="SimSun" w:hAnsiTheme="majorHAnsi" w:cstheme="majorHAnsi"/>
          <w:sz w:val="24"/>
          <w:szCs w:val="24"/>
          <w:lang w:eastAsia="zh-CN"/>
        </w:rPr>
        <w:t>opcji.</w:t>
      </w:r>
    </w:p>
    <w:p w14:paraId="2F882257" w14:textId="6681D0F3" w:rsidR="00D75ACF" w:rsidRPr="000476C6" w:rsidRDefault="00D17A4D" w:rsidP="003D18B9">
      <w:pPr>
        <w:pStyle w:val="Nagwek1"/>
        <w:numPr>
          <w:ilvl w:val="0"/>
          <w:numId w:val="12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800000"/>
        <w:tabs>
          <w:tab w:val="left" w:pos="1701"/>
        </w:tabs>
        <w:spacing w:line="276" w:lineRule="auto"/>
        <w:ind w:left="1701" w:hanging="1701"/>
        <w:jc w:val="left"/>
        <w:rPr>
          <w:rFonts w:asciiTheme="majorHAnsi" w:hAnsiTheme="majorHAnsi" w:cstheme="majorHAnsi"/>
        </w:rPr>
      </w:pPr>
      <w:bookmarkStart w:id="15" w:name="_Toc321297758"/>
      <w:bookmarkStart w:id="16" w:name="_Toc360626580"/>
      <w:bookmarkStart w:id="17" w:name="_Toc63203480"/>
      <w:r w:rsidRPr="000476C6">
        <w:rPr>
          <w:rFonts w:asciiTheme="majorHAnsi" w:hAnsiTheme="majorHAnsi" w:cstheme="majorHAnsi"/>
        </w:rPr>
        <w:t>TERMIN WYKONANIA ZAMÓWIENIA</w:t>
      </w:r>
      <w:bookmarkStart w:id="18" w:name="_Toc321297759"/>
      <w:bookmarkEnd w:id="15"/>
      <w:bookmarkEnd w:id="16"/>
      <w:bookmarkEnd w:id="17"/>
    </w:p>
    <w:p w14:paraId="5080C9BD" w14:textId="271650BA" w:rsidR="00434B8B" w:rsidRPr="000476C6" w:rsidRDefault="00E051E1" w:rsidP="009A7ADA">
      <w:pPr>
        <w:numPr>
          <w:ilvl w:val="0"/>
          <w:numId w:val="7"/>
        </w:numPr>
        <w:tabs>
          <w:tab w:val="left" w:pos="284"/>
        </w:tabs>
        <w:spacing w:line="276" w:lineRule="auto"/>
        <w:ind w:left="426" w:hanging="710"/>
        <w:jc w:val="both"/>
        <w:rPr>
          <w:rFonts w:asciiTheme="majorHAnsi" w:hAnsiTheme="majorHAnsi" w:cstheme="majorHAnsi"/>
          <w:b/>
        </w:rPr>
      </w:pPr>
      <w:r w:rsidRPr="000476C6">
        <w:rPr>
          <w:rFonts w:asciiTheme="majorHAnsi" w:hAnsiTheme="majorHAnsi" w:cstheme="majorHAnsi"/>
        </w:rPr>
        <w:t>Termin realizacji przedmiotu zamówienia wynosi</w:t>
      </w:r>
      <w:r w:rsidRPr="000476C6">
        <w:rPr>
          <w:rFonts w:asciiTheme="majorHAnsi" w:hAnsiTheme="majorHAnsi" w:cstheme="majorHAnsi"/>
          <w:b/>
        </w:rPr>
        <w:t xml:space="preserve"> </w:t>
      </w:r>
      <w:r w:rsidR="007B528D" w:rsidRPr="000476C6">
        <w:rPr>
          <w:rFonts w:asciiTheme="majorHAnsi" w:hAnsiTheme="majorHAnsi" w:cstheme="majorHAnsi"/>
          <w:b/>
        </w:rPr>
        <w:t xml:space="preserve">do </w:t>
      </w:r>
      <w:r w:rsidR="00EC2AC7">
        <w:rPr>
          <w:rFonts w:asciiTheme="majorHAnsi" w:hAnsiTheme="majorHAnsi" w:cstheme="majorHAnsi"/>
          <w:b/>
        </w:rPr>
        <w:t>30 dni od daty zawarcia umowy</w:t>
      </w:r>
    </w:p>
    <w:p w14:paraId="2C5ACBC1" w14:textId="002E4C62" w:rsidR="009A7ADA" w:rsidRPr="000476C6" w:rsidRDefault="00CC2B08" w:rsidP="003D18B9">
      <w:pPr>
        <w:numPr>
          <w:ilvl w:val="0"/>
          <w:numId w:val="7"/>
        </w:numPr>
        <w:tabs>
          <w:tab w:val="left" w:pos="284"/>
        </w:tabs>
        <w:spacing w:line="276" w:lineRule="auto"/>
        <w:ind w:left="426" w:hanging="710"/>
        <w:jc w:val="both"/>
        <w:rPr>
          <w:rFonts w:asciiTheme="majorHAnsi" w:hAnsiTheme="majorHAnsi" w:cstheme="majorHAnsi"/>
          <w:b/>
        </w:rPr>
      </w:pPr>
      <w:r w:rsidRPr="000476C6">
        <w:rPr>
          <w:rFonts w:asciiTheme="majorHAnsi" w:hAnsiTheme="majorHAnsi" w:cstheme="majorHAnsi"/>
        </w:rPr>
        <w:t xml:space="preserve">Szczegóły dotyczące terminu i warunków realizacji przedmiotu zamówienia znajdują się we wzorze umowy, </w:t>
      </w:r>
      <w:r w:rsidR="00932114" w:rsidRPr="000476C6">
        <w:rPr>
          <w:rFonts w:asciiTheme="majorHAnsi" w:hAnsiTheme="majorHAnsi" w:cstheme="majorHAnsi"/>
        </w:rPr>
        <w:t xml:space="preserve"> </w:t>
      </w:r>
      <w:r w:rsidRPr="000476C6">
        <w:rPr>
          <w:rFonts w:asciiTheme="majorHAnsi" w:hAnsiTheme="majorHAnsi" w:cstheme="majorHAnsi"/>
        </w:rPr>
        <w:t xml:space="preserve">stanowiącym Załącznik nr </w:t>
      </w:r>
      <w:r w:rsidR="00685E0E" w:rsidRPr="000476C6">
        <w:rPr>
          <w:rFonts w:asciiTheme="majorHAnsi" w:hAnsiTheme="majorHAnsi" w:cstheme="majorHAnsi"/>
        </w:rPr>
        <w:t>2</w:t>
      </w:r>
      <w:r w:rsidR="005E5ACA" w:rsidRPr="000476C6">
        <w:rPr>
          <w:rFonts w:asciiTheme="majorHAnsi" w:hAnsiTheme="majorHAnsi" w:cstheme="majorHAnsi"/>
        </w:rPr>
        <w:t xml:space="preserve"> do S</w:t>
      </w:r>
      <w:r w:rsidRPr="000476C6">
        <w:rPr>
          <w:rFonts w:asciiTheme="majorHAnsi" w:hAnsiTheme="majorHAnsi" w:cstheme="majorHAnsi"/>
        </w:rPr>
        <w:t>WZ.</w:t>
      </w:r>
    </w:p>
    <w:p w14:paraId="217502DD" w14:textId="079A96BF" w:rsidR="0023394E" w:rsidRPr="000476C6" w:rsidRDefault="0023394E" w:rsidP="004B2F9E">
      <w:pPr>
        <w:pStyle w:val="Nagwek1"/>
        <w:numPr>
          <w:ilvl w:val="0"/>
          <w:numId w:val="11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800000"/>
        <w:tabs>
          <w:tab w:val="left" w:pos="1701"/>
        </w:tabs>
        <w:spacing w:line="276" w:lineRule="auto"/>
        <w:ind w:left="0" w:firstLine="0"/>
        <w:jc w:val="left"/>
        <w:rPr>
          <w:rFonts w:asciiTheme="majorHAnsi" w:hAnsiTheme="majorHAnsi" w:cstheme="majorHAnsi"/>
        </w:rPr>
      </w:pPr>
      <w:bookmarkStart w:id="19" w:name="_Toc360626581"/>
      <w:bookmarkStart w:id="20" w:name="_Toc63203481"/>
      <w:r w:rsidRPr="000476C6">
        <w:rPr>
          <w:rFonts w:asciiTheme="majorHAnsi" w:hAnsiTheme="majorHAnsi" w:cstheme="majorHAnsi"/>
        </w:rPr>
        <w:t>WARUNKI UDZIAŁU W POSTĘPOWANIU</w:t>
      </w:r>
      <w:bookmarkEnd w:id="19"/>
      <w:bookmarkEnd w:id="20"/>
    </w:p>
    <w:p w14:paraId="00869B38" w14:textId="597195D3" w:rsidR="0023394E" w:rsidRPr="000476C6" w:rsidRDefault="0023394E" w:rsidP="009A7ADA">
      <w:pPr>
        <w:pStyle w:val="Teksttreci0"/>
        <w:numPr>
          <w:ilvl w:val="0"/>
          <w:numId w:val="14"/>
        </w:numPr>
        <w:shd w:val="clear" w:color="auto" w:fill="auto"/>
        <w:spacing w:line="276" w:lineRule="auto"/>
        <w:ind w:left="284" w:right="20" w:hanging="568"/>
        <w:jc w:val="both"/>
        <w:rPr>
          <w:rStyle w:val="TeksttreciPogrubienie"/>
          <w:rFonts w:asciiTheme="majorHAnsi" w:hAnsiTheme="majorHAnsi" w:cstheme="majorHAnsi"/>
          <w:b w:val="0"/>
          <w:bCs w:val="0"/>
          <w:sz w:val="24"/>
          <w:szCs w:val="24"/>
        </w:rPr>
      </w:pPr>
      <w:bookmarkStart w:id="21" w:name="_Toc76869888"/>
      <w:bookmarkStart w:id="22" w:name="_Toc108487416"/>
      <w:bookmarkStart w:id="23" w:name="_Toc321297760"/>
      <w:bookmarkStart w:id="24" w:name="_Toc360626582"/>
      <w:r w:rsidRPr="000476C6">
        <w:rPr>
          <w:rFonts w:asciiTheme="majorHAnsi" w:hAnsiTheme="majorHAnsi" w:cstheme="majorHAnsi"/>
          <w:sz w:val="24"/>
          <w:szCs w:val="24"/>
        </w:rPr>
        <w:t>O udzielenie zamówienia mogą ubiegać się Wykonawcy, którzy nie podlegają wykluczeniu na zasadach określonych w Rozdziale VI SWZ, oraz spełniają określone przez Zamawiającego warunki</w:t>
      </w:r>
      <w:r w:rsidRPr="000476C6">
        <w:rPr>
          <w:rStyle w:val="TeksttreciPogrubienie"/>
          <w:rFonts w:asciiTheme="majorHAnsi" w:hAnsiTheme="majorHAnsi" w:cstheme="majorHAnsi"/>
          <w:sz w:val="24"/>
          <w:szCs w:val="24"/>
        </w:rPr>
        <w:t xml:space="preserve"> </w:t>
      </w:r>
      <w:r w:rsidRPr="000476C6">
        <w:rPr>
          <w:rStyle w:val="TeksttreciPogrubienie"/>
          <w:rFonts w:asciiTheme="majorHAnsi" w:hAnsiTheme="majorHAnsi" w:cstheme="majorHAnsi"/>
          <w:b w:val="0"/>
          <w:sz w:val="24"/>
          <w:szCs w:val="24"/>
        </w:rPr>
        <w:t>udziału w postępowaniu.</w:t>
      </w:r>
      <w:bookmarkStart w:id="25" w:name="bookmark3"/>
    </w:p>
    <w:p w14:paraId="41ED3B05" w14:textId="77777777" w:rsidR="00EF652B" w:rsidRPr="000476C6" w:rsidRDefault="0023394E" w:rsidP="009A7ADA">
      <w:pPr>
        <w:pStyle w:val="Teksttreci0"/>
        <w:numPr>
          <w:ilvl w:val="0"/>
          <w:numId w:val="14"/>
        </w:numPr>
        <w:shd w:val="clear" w:color="auto" w:fill="auto"/>
        <w:spacing w:line="276" w:lineRule="auto"/>
        <w:ind w:left="284" w:right="20" w:hanging="568"/>
        <w:jc w:val="both"/>
        <w:rPr>
          <w:rFonts w:asciiTheme="majorHAnsi" w:hAnsiTheme="majorHAnsi" w:cstheme="majorHAnsi"/>
          <w:sz w:val="24"/>
          <w:szCs w:val="24"/>
          <w:shd w:val="clear" w:color="auto" w:fill="FFFFFF"/>
        </w:rPr>
      </w:pPr>
      <w:r w:rsidRPr="000476C6">
        <w:rPr>
          <w:rFonts w:asciiTheme="majorHAnsi" w:hAnsiTheme="majorHAnsi" w:cstheme="majorHAnsi"/>
          <w:sz w:val="24"/>
          <w:szCs w:val="24"/>
        </w:rPr>
        <w:t>O udzielenie zamówienia mogą ubiegać się Wykonawcy, którzy spełniają warunki dotyczące:</w:t>
      </w:r>
      <w:bookmarkEnd w:id="25"/>
    </w:p>
    <w:p w14:paraId="2161D4C9" w14:textId="77777777" w:rsidR="00EF652B" w:rsidRPr="000476C6" w:rsidRDefault="0023394E" w:rsidP="004B2F9E">
      <w:pPr>
        <w:pStyle w:val="Teksttreci0"/>
        <w:numPr>
          <w:ilvl w:val="1"/>
          <w:numId w:val="14"/>
        </w:numPr>
        <w:shd w:val="clear" w:color="auto" w:fill="auto"/>
        <w:spacing w:line="276" w:lineRule="auto"/>
        <w:ind w:right="20" w:hanging="366"/>
        <w:jc w:val="both"/>
        <w:rPr>
          <w:rFonts w:asciiTheme="majorHAnsi" w:hAnsiTheme="majorHAnsi" w:cstheme="majorHAnsi"/>
          <w:sz w:val="24"/>
          <w:szCs w:val="24"/>
        </w:rPr>
      </w:pPr>
      <w:r w:rsidRPr="000476C6">
        <w:rPr>
          <w:rFonts w:asciiTheme="majorHAnsi" w:hAnsiTheme="majorHAnsi" w:cstheme="majorHAnsi"/>
          <w:b/>
          <w:sz w:val="24"/>
          <w:szCs w:val="24"/>
        </w:rPr>
        <w:t>zdolności do występowania w obrocie gospodarczym</w:t>
      </w:r>
    </w:p>
    <w:p w14:paraId="402023E3" w14:textId="2C0D9D8C" w:rsidR="00EF652B" w:rsidRPr="000476C6" w:rsidRDefault="0023394E" w:rsidP="0006487F">
      <w:pPr>
        <w:pStyle w:val="Teksttreci0"/>
        <w:shd w:val="clear" w:color="auto" w:fill="auto"/>
        <w:spacing w:line="276" w:lineRule="auto"/>
        <w:ind w:left="426" w:right="20" w:firstLine="283"/>
        <w:jc w:val="both"/>
        <w:rPr>
          <w:rFonts w:asciiTheme="majorHAnsi" w:hAnsiTheme="majorHAnsi" w:cstheme="majorHAnsi"/>
          <w:sz w:val="24"/>
          <w:szCs w:val="24"/>
        </w:rPr>
      </w:pPr>
      <w:r w:rsidRPr="000476C6">
        <w:rPr>
          <w:rFonts w:asciiTheme="majorHAnsi" w:hAnsiTheme="majorHAnsi" w:cstheme="majorHAnsi"/>
          <w:sz w:val="24"/>
          <w:szCs w:val="24"/>
        </w:rPr>
        <w:t>Zamawiający nie stawia warunku w powyższym zakresie.</w:t>
      </w:r>
    </w:p>
    <w:p w14:paraId="5216044E" w14:textId="77777777" w:rsidR="00EF652B" w:rsidRPr="000476C6" w:rsidRDefault="0023394E" w:rsidP="004B2F9E">
      <w:pPr>
        <w:pStyle w:val="Teksttreci0"/>
        <w:numPr>
          <w:ilvl w:val="1"/>
          <w:numId w:val="14"/>
        </w:numPr>
        <w:shd w:val="clear" w:color="auto" w:fill="auto"/>
        <w:spacing w:line="276" w:lineRule="auto"/>
        <w:ind w:right="20" w:hanging="366"/>
        <w:jc w:val="both"/>
        <w:rPr>
          <w:rFonts w:asciiTheme="majorHAnsi" w:hAnsiTheme="majorHAnsi" w:cstheme="majorHAnsi"/>
          <w:sz w:val="24"/>
          <w:szCs w:val="24"/>
        </w:rPr>
      </w:pPr>
      <w:r w:rsidRPr="000476C6">
        <w:rPr>
          <w:rFonts w:asciiTheme="majorHAnsi" w:hAnsiTheme="majorHAnsi" w:cstheme="majorHAnsi"/>
          <w:b/>
          <w:sz w:val="24"/>
          <w:szCs w:val="24"/>
        </w:rPr>
        <w:t>uprawnień do prowadzenia określonej działalności gospodarczej lub zawodowej, o ile wynika to z odrębnych przepisów</w:t>
      </w:r>
    </w:p>
    <w:p w14:paraId="280A4710" w14:textId="7B7BA92C" w:rsidR="00EF652B" w:rsidRPr="000476C6" w:rsidRDefault="0023394E" w:rsidP="0006487F">
      <w:pPr>
        <w:pStyle w:val="Teksttreci0"/>
        <w:shd w:val="clear" w:color="auto" w:fill="auto"/>
        <w:spacing w:line="276" w:lineRule="auto"/>
        <w:ind w:left="426" w:right="20" w:firstLine="283"/>
        <w:jc w:val="both"/>
        <w:rPr>
          <w:rFonts w:asciiTheme="majorHAnsi" w:hAnsiTheme="majorHAnsi" w:cstheme="majorHAnsi"/>
          <w:sz w:val="24"/>
          <w:szCs w:val="24"/>
        </w:rPr>
      </w:pPr>
      <w:r w:rsidRPr="000476C6">
        <w:rPr>
          <w:rFonts w:asciiTheme="majorHAnsi" w:hAnsiTheme="majorHAnsi" w:cstheme="majorHAnsi"/>
          <w:sz w:val="24"/>
          <w:szCs w:val="24"/>
        </w:rPr>
        <w:t>Zamawiający nie stawia warunku w powyższym zakresie.</w:t>
      </w:r>
    </w:p>
    <w:p w14:paraId="150BA9BE" w14:textId="77777777" w:rsidR="00EF652B" w:rsidRPr="000476C6" w:rsidRDefault="0023394E" w:rsidP="004B2F9E">
      <w:pPr>
        <w:pStyle w:val="Teksttreci0"/>
        <w:numPr>
          <w:ilvl w:val="1"/>
          <w:numId w:val="14"/>
        </w:numPr>
        <w:shd w:val="clear" w:color="auto" w:fill="auto"/>
        <w:spacing w:line="276" w:lineRule="auto"/>
        <w:ind w:right="20" w:hanging="366"/>
        <w:jc w:val="both"/>
        <w:rPr>
          <w:rFonts w:asciiTheme="majorHAnsi" w:hAnsiTheme="majorHAnsi" w:cstheme="majorHAnsi"/>
          <w:sz w:val="24"/>
          <w:szCs w:val="24"/>
        </w:rPr>
      </w:pPr>
      <w:r w:rsidRPr="000476C6">
        <w:rPr>
          <w:rFonts w:asciiTheme="majorHAnsi" w:hAnsiTheme="majorHAnsi" w:cstheme="majorHAnsi"/>
          <w:b/>
          <w:sz w:val="24"/>
          <w:szCs w:val="24"/>
        </w:rPr>
        <w:t>sytuacji ekonomicznej lub finansowej</w:t>
      </w:r>
    </w:p>
    <w:p w14:paraId="64CA545B" w14:textId="205C45BB" w:rsidR="001B38AA" w:rsidRPr="000476C6" w:rsidRDefault="00E70121" w:rsidP="00A416F9">
      <w:pPr>
        <w:autoSpaceDE w:val="0"/>
        <w:spacing w:before="120" w:after="120"/>
        <w:ind w:left="720"/>
        <w:jc w:val="both"/>
        <w:rPr>
          <w:rFonts w:asciiTheme="majorHAnsi" w:hAnsiTheme="majorHAnsi" w:cstheme="majorHAnsi"/>
          <w:bCs/>
        </w:rPr>
      </w:pPr>
      <w:r w:rsidRPr="000476C6">
        <w:rPr>
          <w:rFonts w:asciiTheme="majorHAnsi" w:hAnsiTheme="majorHAnsi" w:cstheme="majorHAnsi"/>
          <w:bCs/>
        </w:rPr>
        <w:t xml:space="preserve">Wykonawca spełni warunek jeżeli wykaże, że jest ubezpieczony od odpowiedzialności cywilnej w zakresie prowadzonej działalności związanej z przedmiotem zamówienia na kwotę równą co najmniej: </w:t>
      </w:r>
      <w:r w:rsidR="00EE6157" w:rsidRPr="000476C6">
        <w:rPr>
          <w:rFonts w:asciiTheme="majorHAnsi" w:hAnsiTheme="majorHAnsi" w:cstheme="majorHAnsi"/>
          <w:bCs/>
        </w:rPr>
        <w:t>70</w:t>
      </w:r>
      <w:r w:rsidR="009A7ADA" w:rsidRPr="000476C6">
        <w:rPr>
          <w:rFonts w:asciiTheme="majorHAnsi" w:hAnsiTheme="majorHAnsi" w:cstheme="majorHAnsi"/>
          <w:bCs/>
        </w:rPr>
        <w:t xml:space="preserve"> </w:t>
      </w:r>
      <w:r w:rsidRPr="000476C6">
        <w:rPr>
          <w:rFonts w:asciiTheme="majorHAnsi" w:hAnsiTheme="majorHAnsi" w:cstheme="majorHAnsi"/>
          <w:bCs/>
        </w:rPr>
        <w:t xml:space="preserve">000,00 zł. </w:t>
      </w:r>
    </w:p>
    <w:p w14:paraId="1E93E3B9" w14:textId="1C24BBC1" w:rsidR="0023394E" w:rsidRPr="000476C6" w:rsidRDefault="0023394E" w:rsidP="004B2F9E">
      <w:pPr>
        <w:pStyle w:val="Teksttreci0"/>
        <w:numPr>
          <w:ilvl w:val="1"/>
          <w:numId w:val="14"/>
        </w:numPr>
        <w:shd w:val="clear" w:color="auto" w:fill="auto"/>
        <w:spacing w:line="276" w:lineRule="auto"/>
        <w:ind w:right="20" w:hanging="366"/>
        <w:jc w:val="both"/>
        <w:rPr>
          <w:rFonts w:asciiTheme="majorHAnsi" w:hAnsiTheme="majorHAnsi" w:cstheme="majorHAnsi"/>
          <w:sz w:val="24"/>
          <w:szCs w:val="24"/>
        </w:rPr>
      </w:pPr>
      <w:r w:rsidRPr="000476C6">
        <w:rPr>
          <w:rFonts w:asciiTheme="majorHAnsi" w:hAnsiTheme="majorHAnsi" w:cstheme="majorHAnsi"/>
          <w:b/>
          <w:sz w:val="24"/>
          <w:szCs w:val="24"/>
        </w:rPr>
        <w:t>zdolności technicznej lub zawodowej</w:t>
      </w:r>
    </w:p>
    <w:p w14:paraId="6C97DB9F" w14:textId="6150CC17" w:rsidR="00713059" w:rsidRPr="000476C6" w:rsidRDefault="001B38AA" w:rsidP="00525F92">
      <w:pPr>
        <w:pStyle w:val="Akapitzlist"/>
        <w:numPr>
          <w:ilvl w:val="0"/>
          <w:numId w:val="28"/>
        </w:numPr>
        <w:jc w:val="both"/>
        <w:rPr>
          <w:rFonts w:asciiTheme="majorHAnsi" w:hAnsiTheme="majorHAnsi" w:cstheme="majorHAnsi"/>
          <w:bCs/>
          <w:sz w:val="24"/>
          <w:szCs w:val="24"/>
        </w:rPr>
      </w:pPr>
      <w:r w:rsidRPr="000476C6">
        <w:rPr>
          <w:rFonts w:asciiTheme="majorHAnsi" w:hAnsiTheme="majorHAnsi" w:cstheme="majorHAnsi"/>
          <w:bCs/>
          <w:sz w:val="24"/>
          <w:szCs w:val="24"/>
        </w:rPr>
        <w:t xml:space="preserve">Wykonawca </w:t>
      </w:r>
      <w:r w:rsidR="00170308" w:rsidRPr="000476C6">
        <w:rPr>
          <w:rFonts w:asciiTheme="majorHAnsi" w:hAnsiTheme="majorHAnsi" w:cstheme="majorHAnsi"/>
          <w:bCs/>
          <w:sz w:val="24"/>
          <w:szCs w:val="24"/>
        </w:rPr>
        <w:t xml:space="preserve">spełni warunek jeżeli wykaże, że dysponuje lub będzie dysponować osobami, które będą brały udział w realizacji zamówienia posiadające uprawnienia w specjalności </w:t>
      </w:r>
      <w:r w:rsidR="00EE6157" w:rsidRPr="000476C6">
        <w:rPr>
          <w:rFonts w:asciiTheme="majorHAnsi" w:hAnsiTheme="majorHAnsi" w:cstheme="majorHAnsi"/>
          <w:bCs/>
          <w:sz w:val="24"/>
          <w:szCs w:val="24"/>
        </w:rPr>
        <w:t xml:space="preserve">konstrukcyjno- budowlanej </w:t>
      </w:r>
      <w:r w:rsidR="00170308" w:rsidRPr="000476C6">
        <w:rPr>
          <w:rFonts w:asciiTheme="majorHAnsi" w:hAnsiTheme="majorHAnsi" w:cstheme="majorHAnsi"/>
          <w:bCs/>
          <w:sz w:val="24"/>
          <w:szCs w:val="24"/>
        </w:rPr>
        <w:t>do kierowania robotami budowlanymi lub odpowiadające im ważne uprawnienia wydane na podstawie wcześniej obowiązujących przepisów lub odpowiednie kwalifikacje uzyskane za granicą, uznane w Polsce na podstawie przepisów o zasadach uznawania kwalifikacji zawodowych nabytych w państwach członkowskich Unii Europejskiej.</w:t>
      </w:r>
      <w:r w:rsidR="00A80C45" w:rsidRPr="000476C6">
        <w:rPr>
          <w:rFonts w:asciiTheme="majorHAnsi" w:hAnsiTheme="majorHAnsi" w:cstheme="majorHAnsi"/>
          <w:bCs/>
          <w:sz w:val="24"/>
          <w:szCs w:val="24"/>
        </w:rPr>
        <w:t xml:space="preserve"> </w:t>
      </w:r>
    </w:p>
    <w:p w14:paraId="52015C91" w14:textId="213FA1D6" w:rsidR="00170308" w:rsidRPr="000476C6" w:rsidRDefault="00170308" w:rsidP="000476C6">
      <w:pPr>
        <w:pStyle w:val="Akapitzlist"/>
        <w:numPr>
          <w:ilvl w:val="0"/>
          <w:numId w:val="28"/>
        </w:numPr>
        <w:spacing w:after="120" w:line="240" w:lineRule="auto"/>
        <w:ind w:left="1077" w:hanging="357"/>
        <w:jc w:val="both"/>
        <w:rPr>
          <w:rFonts w:asciiTheme="majorHAnsi" w:hAnsiTheme="majorHAnsi" w:cstheme="majorHAnsi"/>
          <w:bCs/>
          <w:sz w:val="24"/>
          <w:szCs w:val="24"/>
        </w:rPr>
      </w:pPr>
      <w:r w:rsidRPr="000476C6">
        <w:rPr>
          <w:rFonts w:asciiTheme="majorHAnsi" w:hAnsiTheme="majorHAnsi" w:cstheme="majorHAnsi"/>
          <w:bCs/>
          <w:sz w:val="24"/>
          <w:szCs w:val="24"/>
        </w:rPr>
        <w:t xml:space="preserve"> posiada niezbędną wiedzą i doświadczenie:</w:t>
      </w:r>
    </w:p>
    <w:p w14:paraId="4F542506" w14:textId="630AF48E" w:rsidR="00B4089B" w:rsidRPr="000476C6" w:rsidRDefault="00170308" w:rsidP="00170308">
      <w:pPr>
        <w:pStyle w:val="Teksttreci0"/>
        <w:shd w:val="clear" w:color="auto" w:fill="auto"/>
        <w:spacing w:line="276" w:lineRule="auto"/>
        <w:ind w:left="1080" w:right="20" w:firstLine="0"/>
        <w:jc w:val="both"/>
        <w:rPr>
          <w:rFonts w:asciiTheme="majorHAnsi" w:hAnsiTheme="majorHAnsi" w:cstheme="majorHAnsi"/>
          <w:sz w:val="24"/>
          <w:szCs w:val="24"/>
        </w:rPr>
      </w:pPr>
      <w:r w:rsidRPr="000476C6">
        <w:rPr>
          <w:rFonts w:asciiTheme="majorHAnsi" w:hAnsiTheme="majorHAnsi" w:cstheme="majorHAnsi"/>
          <w:sz w:val="24"/>
          <w:szCs w:val="24"/>
        </w:rPr>
        <w:t>Zamawiający nie stawia warunku w powyższym zakresie.</w:t>
      </w:r>
    </w:p>
    <w:p w14:paraId="08390F3D" w14:textId="6096E9B3" w:rsidR="0023394E" w:rsidRPr="000476C6" w:rsidRDefault="0023394E" w:rsidP="004B2F9E">
      <w:pPr>
        <w:pStyle w:val="Akapitzlist"/>
        <w:numPr>
          <w:ilvl w:val="0"/>
          <w:numId w:val="14"/>
        </w:numPr>
        <w:tabs>
          <w:tab w:val="left" w:pos="426"/>
        </w:tabs>
        <w:spacing w:after="0"/>
        <w:ind w:left="426" w:hanging="448"/>
        <w:contextualSpacing w:val="0"/>
        <w:jc w:val="both"/>
        <w:rPr>
          <w:rFonts w:asciiTheme="majorHAnsi" w:hAnsiTheme="majorHAnsi" w:cstheme="majorHAnsi"/>
          <w:bCs/>
          <w:sz w:val="24"/>
          <w:szCs w:val="24"/>
        </w:rPr>
      </w:pPr>
      <w:r w:rsidRPr="000476C6">
        <w:rPr>
          <w:rFonts w:asciiTheme="majorHAnsi" w:hAnsiTheme="majorHAnsi" w:cstheme="majorHAnsi"/>
          <w:bCs/>
          <w:sz w:val="24"/>
          <w:szCs w:val="24"/>
        </w:rPr>
        <w:t>Zamawiający, w stosunku do Wykonawców wspólnie ubiegających się o udzielenie zamówienia, w odniesieniu do warunku dotyczącego zdolności technicznej lub zawodowej – dopuszcza łączne spełnianie warunku przez Wykonawców.</w:t>
      </w:r>
    </w:p>
    <w:p w14:paraId="32A583B6" w14:textId="37BDB3EC" w:rsidR="00D5684F" w:rsidRPr="000476C6" w:rsidRDefault="0023394E" w:rsidP="003D18B9">
      <w:pPr>
        <w:pStyle w:val="Akapitzlist"/>
        <w:numPr>
          <w:ilvl w:val="0"/>
          <w:numId w:val="14"/>
        </w:numPr>
        <w:tabs>
          <w:tab w:val="left" w:pos="426"/>
        </w:tabs>
        <w:spacing w:after="0"/>
        <w:ind w:left="426" w:hanging="448"/>
        <w:contextualSpacing w:val="0"/>
        <w:jc w:val="both"/>
        <w:rPr>
          <w:rFonts w:asciiTheme="majorHAnsi" w:hAnsiTheme="majorHAnsi" w:cstheme="majorHAnsi"/>
          <w:bCs/>
          <w:sz w:val="24"/>
          <w:szCs w:val="24"/>
        </w:rPr>
      </w:pPr>
      <w:r w:rsidRPr="000476C6">
        <w:rPr>
          <w:rFonts w:asciiTheme="majorHAnsi" w:hAnsiTheme="majorHAnsi" w:cstheme="majorHAnsi"/>
          <w:sz w:val="24"/>
          <w:szCs w:val="24"/>
        </w:rPr>
        <w:t>Zamawiający może na każdym etapie postępowania, uznać, że wykonawca nie posiada wymaganych zdolności, jeżeli posiadanie przez wykonawcę sprzecznych interesów, w szczególności zaangażowanie zasobów technicznych lub zawodowych wykonawcy w inne przedsięwzięcia gospodarcze wykonawcy może mieć negatywny wpływ na realizację zamówienia.</w:t>
      </w:r>
    </w:p>
    <w:p w14:paraId="6A1D28ED" w14:textId="0D64C142" w:rsidR="00B4089B" w:rsidRPr="000476C6" w:rsidRDefault="00D5684F" w:rsidP="003D18B9">
      <w:pPr>
        <w:pStyle w:val="Nagwek1"/>
        <w:numPr>
          <w:ilvl w:val="0"/>
          <w:numId w:val="11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800000"/>
        <w:spacing w:line="276" w:lineRule="auto"/>
        <w:ind w:left="0" w:firstLine="0"/>
        <w:jc w:val="left"/>
        <w:rPr>
          <w:rFonts w:asciiTheme="majorHAnsi" w:hAnsiTheme="majorHAnsi" w:cstheme="majorHAnsi"/>
        </w:rPr>
      </w:pPr>
      <w:bookmarkStart w:id="26" w:name="_Toc63203482"/>
      <w:r w:rsidRPr="000476C6">
        <w:rPr>
          <w:rFonts w:asciiTheme="majorHAnsi" w:hAnsiTheme="majorHAnsi" w:cstheme="majorHAnsi"/>
        </w:rPr>
        <w:lastRenderedPageBreak/>
        <w:t>PODSTAWY WYKLUCZENIA</w:t>
      </w:r>
      <w:bookmarkEnd w:id="26"/>
    </w:p>
    <w:p w14:paraId="5F42540F" w14:textId="77777777" w:rsidR="00EF652B" w:rsidRPr="000476C6" w:rsidRDefault="00D5684F" w:rsidP="004B2F9E">
      <w:pPr>
        <w:pStyle w:val="Teksttreci0"/>
        <w:numPr>
          <w:ilvl w:val="0"/>
          <w:numId w:val="15"/>
        </w:numPr>
        <w:shd w:val="clear" w:color="auto" w:fill="auto"/>
        <w:tabs>
          <w:tab w:val="left" w:pos="426"/>
        </w:tabs>
        <w:spacing w:line="276" w:lineRule="auto"/>
        <w:ind w:left="426" w:hanging="426"/>
        <w:jc w:val="both"/>
        <w:rPr>
          <w:rFonts w:asciiTheme="majorHAnsi" w:hAnsiTheme="majorHAnsi" w:cstheme="majorHAnsi"/>
          <w:sz w:val="24"/>
          <w:szCs w:val="24"/>
        </w:rPr>
      </w:pPr>
      <w:r w:rsidRPr="000476C6">
        <w:rPr>
          <w:rFonts w:asciiTheme="majorHAnsi" w:hAnsiTheme="majorHAnsi" w:cstheme="majorHAnsi"/>
          <w:sz w:val="24"/>
          <w:szCs w:val="24"/>
        </w:rPr>
        <w:t>Z postępowania o udzielenie zamówienia wyklucza się Wykonawców, w stosunku do których zachodzi którakolwiek z okoliczności wskazanych:</w:t>
      </w:r>
    </w:p>
    <w:p w14:paraId="3C4EE8C5" w14:textId="77777777" w:rsidR="001514CC" w:rsidRPr="000476C6" w:rsidRDefault="001514CC" w:rsidP="004B2F9E">
      <w:pPr>
        <w:pStyle w:val="Teksttreci0"/>
        <w:numPr>
          <w:ilvl w:val="1"/>
          <w:numId w:val="15"/>
        </w:numPr>
        <w:shd w:val="clear" w:color="auto" w:fill="auto"/>
        <w:tabs>
          <w:tab w:val="left" w:pos="426"/>
        </w:tabs>
        <w:spacing w:line="276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0476C6">
        <w:rPr>
          <w:rFonts w:asciiTheme="majorHAnsi" w:hAnsiTheme="majorHAnsi" w:cstheme="majorHAnsi"/>
          <w:sz w:val="24"/>
          <w:szCs w:val="24"/>
        </w:rPr>
        <w:t xml:space="preserve">w art. 108 ust. 1 </w:t>
      </w:r>
      <w:proofErr w:type="spellStart"/>
      <w:r w:rsidRPr="000476C6">
        <w:rPr>
          <w:rFonts w:asciiTheme="majorHAnsi" w:hAnsiTheme="majorHAnsi" w:cstheme="majorHAnsi"/>
          <w:sz w:val="24"/>
          <w:szCs w:val="24"/>
        </w:rPr>
        <w:t>uPzp</w:t>
      </w:r>
      <w:proofErr w:type="spellEnd"/>
      <w:r w:rsidRPr="000476C6">
        <w:rPr>
          <w:rFonts w:asciiTheme="majorHAnsi" w:hAnsiTheme="majorHAnsi" w:cstheme="majorHAnsi"/>
          <w:sz w:val="24"/>
          <w:szCs w:val="24"/>
        </w:rPr>
        <w:t>;</w:t>
      </w:r>
    </w:p>
    <w:p w14:paraId="3A448ED4" w14:textId="30B4F9BE" w:rsidR="001514CC" w:rsidRPr="000476C6" w:rsidRDefault="001514CC" w:rsidP="004B2F9E">
      <w:pPr>
        <w:pStyle w:val="Teksttreci0"/>
        <w:numPr>
          <w:ilvl w:val="1"/>
          <w:numId w:val="15"/>
        </w:numPr>
        <w:shd w:val="clear" w:color="auto" w:fill="auto"/>
        <w:tabs>
          <w:tab w:val="left" w:pos="426"/>
        </w:tabs>
        <w:spacing w:line="276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0476C6">
        <w:rPr>
          <w:rFonts w:asciiTheme="majorHAnsi" w:hAnsiTheme="majorHAnsi" w:cstheme="majorHAnsi"/>
          <w:sz w:val="24"/>
          <w:szCs w:val="24"/>
        </w:rPr>
        <w:t xml:space="preserve">w art. 109 ust. 1 pkt 4 </w:t>
      </w:r>
      <w:r w:rsidRPr="000476C6">
        <w:rPr>
          <w:rStyle w:val="Odwoaniedokomentarza"/>
          <w:rFonts w:asciiTheme="majorHAnsi" w:eastAsia="Times New Roman" w:hAnsiTheme="majorHAnsi" w:cstheme="majorHAnsi"/>
          <w:sz w:val="24"/>
          <w:szCs w:val="24"/>
        </w:rPr>
        <w:t xml:space="preserve"> </w:t>
      </w:r>
      <w:proofErr w:type="spellStart"/>
      <w:r w:rsidRPr="000476C6">
        <w:rPr>
          <w:rStyle w:val="Odwoaniedokomentarza"/>
          <w:rFonts w:asciiTheme="majorHAnsi" w:eastAsia="Times New Roman" w:hAnsiTheme="majorHAnsi" w:cstheme="majorHAnsi"/>
          <w:sz w:val="24"/>
          <w:szCs w:val="24"/>
        </w:rPr>
        <w:t>u</w:t>
      </w:r>
      <w:r w:rsidRPr="000476C6">
        <w:rPr>
          <w:rFonts w:asciiTheme="majorHAnsi" w:hAnsiTheme="majorHAnsi" w:cstheme="majorHAnsi"/>
          <w:sz w:val="24"/>
          <w:szCs w:val="24"/>
        </w:rPr>
        <w:t>Pzp</w:t>
      </w:r>
      <w:proofErr w:type="spellEnd"/>
      <w:r w:rsidRPr="000476C6">
        <w:rPr>
          <w:rFonts w:asciiTheme="majorHAnsi" w:hAnsiTheme="majorHAnsi" w:cstheme="majorHAnsi"/>
          <w:sz w:val="24"/>
          <w:szCs w:val="24"/>
        </w:rPr>
        <w:t xml:space="preserve">, tj. </w:t>
      </w:r>
      <w:r w:rsidRPr="000476C6">
        <w:rPr>
          <w:rFonts w:asciiTheme="majorHAnsi" w:eastAsia="Times New Roman" w:hAnsiTheme="majorHAnsi" w:cstheme="majorHAnsi"/>
          <w:bCs/>
          <w:kern w:val="32"/>
          <w:sz w:val="24"/>
          <w:szCs w:val="24"/>
        </w:rPr>
        <w:t>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</w:t>
      </w:r>
      <w:r w:rsidR="009B4226" w:rsidRPr="000476C6">
        <w:rPr>
          <w:rFonts w:asciiTheme="majorHAnsi" w:eastAsia="Times New Roman" w:hAnsiTheme="majorHAnsi" w:cstheme="majorHAnsi"/>
          <w:bCs/>
          <w:kern w:val="32"/>
          <w:sz w:val="24"/>
          <w:szCs w:val="24"/>
        </w:rPr>
        <w:t>;</w:t>
      </w:r>
      <w:r w:rsidR="00B473E0" w:rsidRPr="000476C6">
        <w:rPr>
          <w:rFonts w:asciiTheme="majorHAnsi" w:eastAsia="Times New Roman" w:hAnsiTheme="majorHAnsi" w:cstheme="majorHAnsi"/>
          <w:bCs/>
          <w:kern w:val="32"/>
          <w:sz w:val="24"/>
          <w:szCs w:val="24"/>
        </w:rPr>
        <w:t xml:space="preserve"> </w:t>
      </w:r>
    </w:p>
    <w:p w14:paraId="55956080" w14:textId="4AD7B91A" w:rsidR="00B473E0" w:rsidRPr="000476C6" w:rsidRDefault="00B473E0" w:rsidP="00DD792A">
      <w:pPr>
        <w:pStyle w:val="Teksttreci0"/>
        <w:numPr>
          <w:ilvl w:val="1"/>
          <w:numId w:val="15"/>
        </w:numPr>
        <w:shd w:val="clear" w:color="auto" w:fill="auto"/>
        <w:tabs>
          <w:tab w:val="left" w:pos="426"/>
        </w:tabs>
        <w:spacing w:line="276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0476C6">
        <w:rPr>
          <w:rFonts w:asciiTheme="majorHAnsi" w:hAnsiTheme="majorHAnsi" w:cstheme="majorHAnsi"/>
          <w:bCs/>
          <w:kern w:val="32"/>
          <w:sz w:val="24"/>
          <w:szCs w:val="24"/>
        </w:rPr>
        <w:t>Z postępowania o udzielenie zamówienia publicznego na podstawie art. 7 ust. 1 ustawy z</w:t>
      </w:r>
      <w:r w:rsidRPr="000476C6">
        <w:rPr>
          <w:rFonts w:asciiTheme="majorHAnsi" w:hAnsiTheme="majorHAnsi" w:cstheme="majorHAnsi"/>
          <w:sz w:val="24"/>
          <w:szCs w:val="24"/>
        </w:rPr>
        <w:t> </w:t>
      </w:r>
      <w:r w:rsidRPr="000476C6">
        <w:rPr>
          <w:rFonts w:asciiTheme="majorHAnsi" w:hAnsiTheme="majorHAnsi" w:cstheme="majorHAnsi"/>
          <w:bCs/>
          <w:kern w:val="32"/>
          <w:sz w:val="24"/>
          <w:szCs w:val="24"/>
        </w:rPr>
        <w:t>dnia z dnia 13 kwietnia 2022 r. o szczególnych rozwiązaniach w zakresie przeciwdziałania wspieraniu agresji na Ukrainę oraz służących och</w:t>
      </w:r>
      <w:r w:rsidR="00874D89" w:rsidRPr="000476C6">
        <w:rPr>
          <w:rFonts w:asciiTheme="majorHAnsi" w:hAnsiTheme="majorHAnsi" w:cstheme="majorHAnsi"/>
          <w:bCs/>
          <w:kern w:val="32"/>
          <w:sz w:val="24"/>
          <w:szCs w:val="24"/>
        </w:rPr>
        <w:t xml:space="preserve">ronie bezpieczeństwa narodowego </w:t>
      </w:r>
      <w:r w:rsidR="00874D89" w:rsidRPr="000476C6">
        <w:rPr>
          <w:rFonts w:asciiTheme="majorHAnsi" w:hAnsiTheme="majorHAnsi" w:cstheme="majorHAnsi"/>
          <w:sz w:val="24"/>
          <w:szCs w:val="24"/>
          <w:lang w:val="x-none"/>
        </w:rPr>
        <w:t>(Dz.U. z 2022 r., poz. 835)</w:t>
      </w:r>
      <w:r w:rsidR="00874D89" w:rsidRPr="000476C6">
        <w:rPr>
          <w:rFonts w:asciiTheme="majorHAnsi" w:hAnsiTheme="majorHAnsi" w:cstheme="majorHAnsi"/>
          <w:sz w:val="24"/>
          <w:szCs w:val="24"/>
        </w:rPr>
        <w:t>.</w:t>
      </w:r>
    </w:p>
    <w:p w14:paraId="7BB7EC74" w14:textId="25AB99CA" w:rsidR="00B4089B" w:rsidRPr="000476C6" w:rsidRDefault="00D5684F" w:rsidP="003D18B9">
      <w:pPr>
        <w:pStyle w:val="Teksttreci0"/>
        <w:numPr>
          <w:ilvl w:val="0"/>
          <w:numId w:val="15"/>
        </w:numPr>
        <w:shd w:val="clear" w:color="auto" w:fill="auto"/>
        <w:tabs>
          <w:tab w:val="left" w:pos="426"/>
        </w:tabs>
        <w:spacing w:line="276" w:lineRule="auto"/>
        <w:jc w:val="both"/>
        <w:rPr>
          <w:rFonts w:asciiTheme="majorHAnsi" w:eastAsia="Times New Roman" w:hAnsiTheme="majorHAnsi" w:cstheme="majorHAnsi"/>
          <w:bCs/>
          <w:kern w:val="32"/>
          <w:sz w:val="24"/>
          <w:szCs w:val="24"/>
        </w:rPr>
      </w:pPr>
      <w:r w:rsidRPr="000476C6">
        <w:rPr>
          <w:rFonts w:asciiTheme="majorHAnsi" w:hAnsiTheme="majorHAnsi" w:cstheme="majorHAnsi"/>
          <w:sz w:val="24"/>
          <w:szCs w:val="24"/>
        </w:rPr>
        <w:t xml:space="preserve">Wykluczenie Wykonawcy następuje zgodnie z art. 111 </w:t>
      </w:r>
      <w:proofErr w:type="spellStart"/>
      <w:r w:rsidR="002A0831" w:rsidRPr="000476C6">
        <w:rPr>
          <w:rFonts w:asciiTheme="majorHAnsi" w:hAnsiTheme="majorHAnsi" w:cstheme="majorHAnsi"/>
          <w:sz w:val="24"/>
          <w:szCs w:val="24"/>
        </w:rPr>
        <w:t>uPzp</w:t>
      </w:r>
      <w:proofErr w:type="spellEnd"/>
      <w:r w:rsidRPr="000476C6">
        <w:rPr>
          <w:rFonts w:asciiTheme="majorHAnsi" w:hAnsiTheme="majorHAnsi" w:cstheme="majorHAnsi"/>
          <w:sz w:val="24"/>
          <w:szCs w:val="24"/>
        </w:rPr>
        <w:t xml:space="preserve">. </w:t>
      </w:r>
    </w:p>
    <w:p w14:paraId="59F70E9B" w14:textId="27D6AA8B" w:rsidR="00B4089B" w:rsidRPr="000476C6" w:rsidRDefault="00E31541" w:rsidP="0032270A">
      <w:pPr>
        <w:pStyle w:val="Nagwek1"/>
        <w:numPr>
          <w:ilvl w:val="0"/>
          <w:numId w:val="11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800000"/>
        <w:tabs>
          <w:tab w:val="left" w:pos="1985"/>
        </w:tabs>
        <w:spacing w:line="276" w:lineRule="auto"/>
        <w:ind w:left="1985" w:hanging="1985"/>
        <w:jc w:val="both"/>
        <w:rPr>
          <w:rFonts w:asciiTheme="majorHAnsi" w:hAnsiTheme="majorHAnsi" w:cstheme="majorHAnsi"/>
        </w:rPr>
      </w:pPr>
      <w:bookmarkStart w:id="27" w:name="_Toc105503638"/>
      <w:bookmarkStart w:id="28" w:name="_Toc63203483"/>
      <w:r w:rsidRPr="000476C6">
        <w:rPr>
          <w:rFonts w:asciiTheme="majorHAnsi" w:hAnsiTheme="majorHAnsi" w:cstheme="majorHAnsi"/>
        </w:rPr>
        <w:t>Oświadczenia i dokumenty, jakie zobowiązani są dostarczyć Wykonawcy w celu potwierdzenia spełniania warunków udziału w postępowaniu oraz wykazania braku podstaw wykluczenia (PODMIOTOWE ŚRODKI DOWODOWE oraz PRZEDMIOTOWE)</w:t>
      </w:r>
      <w:bookmarkEnd w:id="27"/>
      <w:bookmarkEnd w:id="28"/>
      <w:r w:rsidR="0032270A" w:rsidRPr="000476C6">
        <w:rPr>
          <w:rFonts w:asciiTheme="majorHAnsi" w:hAnsiTheme="majorHAnsi" w:cstheme="majorHAnsi"/>
        </w:rPr>
        <w:t>.</w:t>
      </w:r>
    </w:p>
    <w:p w14:paraId="0A8765DF" w14:textId="032019E4" w:rsidR="002A0831" w:rsidRPr="000476C6" w:rsidRDefault="002A0831" w:rsidP="004B2F9E">
      <w:pPr>
        <w:pStyle w:val="Akapitzlist"/>
        <w:numPr>
          <w:ilvl w:val="0"/>
          <w:numId w:val="16"/>
        </w:numPr>
        <w:spacing w:after="0"/>
        <w:ind w:left="426" w:hanging="426"/>
        <w:contextualSpacing w:val="0"/>
        <w:jc w:val="both"/>
        <w:rPr>
          <w:rFonts w:asciiTheme="majorHAnsi" w:hAnsiTheme="majorHAnsi" w:cstheme="majorHAnsi"/>
          <w:sz w:val="24"/>
          <w:szCs w:val="24"/>
        </w:rPr>
      </w:pPr>
      <w:r w:rsidRPr="000476C6">
        <w:rPr>
          <w:rFonts w:asciiTheme="majorHAnsi" w:hAnsiTheme="majorHAnsi" w:cstheme="majorHAnsi"/>
          <w:b/>
          <w:sz w:val="24"/>
          <w:szCs w:val="24"/>
        </w:rPr>
        <w:t>Do Oferty Wykonawca zobowiązany jest dołączyć</w:t>
      </w:r>
      <w:r w:rsidRPr="000476C6">
        <w:rPr>
          <w:rFonts w:asciiTheme="majorHAnsi" w:hAnsiTheme="majorHAnsi" w:cstheme="majorHAnsi"/>
          <w:sz w:val="24"/>
          <w:szCs w:val="24"/>
        </w:rPr>
        <w:t xml:space="preserve"> aktualne na dzień składania ofert oświadczenie o spełnianiu warunków udziału w postępowaniu oraz o braku podstaw do wykluczenia z postępowania – zgodnie z </w:t>
      </w:r>
      <w:r w:rsidRPr="000476C6">
        <w:rPr>
          <w:rFonts w:asciiTheme="majorHAnsi" w:hAnsiTheme="majorHAnsi" w:cstheme="majorHAnsi"/>
          <w:b/>
          <w:sz w:val="24"/>
          <w:szCs w:val="24"/>
        </w:rPr>
        <w:t xml:space="preserve">Załącznikiem nr </w:t>
      </w:r>
      <w:r w:rsidR="00C65061" w:rsidRPr="000476C6">
        <w:rPr>
          <w:rFonts w:asciiTheme="majorHAnsi" w:hAnsiTheme="majorHAnsi" w:cstheme="majorHAnsi"/>
          <w:b/>
          <w:sz w:val="24"/>
          <w:szCs w:val="24"/>
        </w:rPr>
        <w:t>4</w:t>
      </w:r>
      <w:r w:rsidR="00DD792A" w:rsidRPr="000476C6">
        <w:rPr>
          <w:rFonts w:asciiTheme="majorHAnsi" w:hAnsiTheme="majorHAnsi" w:cstheme="majorHAnsi"/>
          <w:b/>
          <w:sz w:val="24"/>
          <w:szCs w:val="24"/>
        </w:rPr>
        <w:t xml:space="preserve"> </w:t>
      </w:r>
      <w:r w:rsidRPr="000476C6">
        <w:rPr>
          <w:rFonts w:asciiTheme="majorHAnsi" w:hAnsiTheme="majorHAnsi" w:cstheme="majorHAnsi"/>
          <w:b/>
          <w:sz w:val="24"/>
          <w:szCs w:val="24"/>
        </w:rPr>
        <w:t>do SWZ</w:t>
      </w:r>
      <w:r w:rsidR="00832F16" w:rsidRPr="000476C6">
        <w:rPr>
          <w:rFonts w:asciiTheme="majorHAnsi" w:hAnsiTheme="majorHAnsi" w:cstheme="majorHAnsi"/>
          <w:sz w:val="24"/>
          <w:szCs w:val="24"/>
        </w:rPr>
        <w:t>.</w:t>
      </w:r>
    </w:p>
    <w:p w14:paraId="0721D22D" w14:textId="35FC97E5" w:rsidR="00E31541" w:rsidRPr="00EA7396" w:rsidRDefault="00E31541" w:rsidP="00A14218">
      <w:pPr>
        <w:pStyle w:val="Akapitzlist"/>
        <w:numPr>
          <w:ilvl w:val="0"/>
          <w:numId w:val="16"/>
        </w:numPr>
        <w:spacing w:after="0"/>
        <w:ind w:left="426" w:hanging="426"/>
        <w:contextualSpacing w:val="0"/>
        <w:jc w:val="both"/>
        <w:rPr>
          <w:rFonts w:asciiTheme="majorHAnsi" w:hAnsiTheme="majorHAnsi" w:cstheme="majorHAnsi"/>
          <w:sz w:val="24"/>
          <w:szCs w:val="24"/>
        </w:rPr>
      </w:pPr>
      <w:r w:rsidRPr="00EA7396">
        <w:rPr>
          <w:rFonts w:asciiTheme="majorHAnsi" w:hAnsiTheme="majorHAnsi" w:cstheme="majorHAnsi"/>
          <w:sz w:val="24"/>
          <w:szCs w:val="24"/>
        </w:rPr>
        <w:t xml:space="preserve">Przedmiotowy środek dowodowy – </w:t>
      </w:r>
      <w:r w:rsidR="00EA7396" w:rsidRPr="00EA7396">
        <w:rPr>
          <w:rFonts w:asciiTheme="majorHAnsi" w:hAnsiTheme="majorHAnsi" w:cstheme="majorHAnsi"/>
          <w:sz w:val="24"/>
          <w:szCs w:val="24"/>
        </w:rPr>
        <w:t>Zamawiający nie wymaga złożenia przedmiotowych środków dowodowych</w:t>
      </w:r>
      <w:r w:rsidRPr="00EA7396">
        <w:rPr>
          <w:rFonts w:asciiTheme="majorHAnsi" w:hAnsiTheme="majorHAnsi" w:cstheme="majorHAnsi"/>
          <w:sz w:val="24"/>
          <w:szCs w:val="24"/>
        </w:rPr>
        <w:t xml:space="preserve">. </w:t>
      </w:r>
    </w:p>
    <w:p w14:paraId="075BBF88" w14:textId="592DA473" w:rsidR="002A0831" w:rsidRPr="000476C6" w:rsidRDefault="002A0831" w:rsidP="00E31541">
      <w:pPr>
        <w:pStyle w:val="Akapitzlist"/>
        <w:numPr>
          <w:ilvl w:val="0"/>
          <w:numId w:val="16"/>
        </w:numPr>
        <w:spacing w:after="0"/>
        <w:ind w:left="426" w:hanging="426"/>
        <w:contextualSpacing w:val="0"/>
        <w:jc w:val="both"/>
        <w:rPr>
          <w:rFonts w:asciiTheme="majorHAnsi" w:hAnsiTheme="majorHAnsi" w:cstheme="majorHAnsi"/>
          <w:sz w:val="24"/>
          <w:szCs w:val="24"/>
        </w:rPr>
      </w:pPr>
      <w:r w:rsidRPr="000476C6">
        <w:rPr>
          <w:rFonts w:asciiTheme="majorHAnsi" w:hAnsiTheme="majorHAnsi" w:cstheme="majorHAnsi"/>
          <w:sz w:val="24"/>
          <w:szCs w:val="24"/>
        </w:rPr>
        <w:t xml:space="preserve">Informacje zawarte w oświadczeniu, o którym mowa w </w:t>
      </w:r>
      <w:r w:rsidR="00EF652B" w:rsidRPr="000476C6">
        <w:rPr>
          <w:rFonts w:asciiTheme="majorHAnsi" w:hAnsiTheme="majorHAnsi" w:cstheme="majorHAnsi"/>
          <w:sz w:val="24"/>
          <w:szCs w:val="24"/>
        </w:rPr>
        <w:t xml:space="preserve">pkt </w:t>
      </w:r>
      <w:r w:rsidRPr="000476C6">
        <w:rPr>
          <w:rFonts w:asciiTheme="majorHAnsi" w:hAnsiTheme="majorHAnsi" w:cstheme="majorHAnsi"/>
          <w:sz w:val="24"/>
          <w:szCs w:val="24"/>
        </w:rPr>
        <w:t>1 stanowią wstępne potwierdzenie, że Wykonawca nie podlega wykluczeniu oraz spełnia warunki udziału w postępowaniu.</w:t>
      </w:r>
    </w:p>
    <w:p w14:paraId="24684009" w14:textId="77777777" w:rsidR="00AE12E0" w:rsidRPr="000476C6" w:rsidRDefault="00AE12E0" w:rsidP="004B2F9E">
      <w:pPr>
        <w:pStyle w:val="Akapitzlist"/>
        <w:numPr>
          <w:ilvl w:val="0"/>
          <w:numId w:val="16"/>
        </w:numPr>
        <w:spacing w:after="0"/>
        <w:ind w:left="426" w:hanging="426"/>
        <w:contextualSpacing w:val="0"/>
        <w:jc w:val="both"/>
        <w:rPr>
          <w:rFonts w:asciiTheme="majorHAnsi" w:hAnsiTheme="majorHAnsi" w:cstheme="majorHAnsi"/>
          <w:sz w:val="24"/>
          <w:szCs w:val="24"/>
        </w:rPr>
      </w:pPr>
      <w:r w:rsidRPr="000476C6">
        <w:rPr>
          <w:rFonts w:asciiTheme="majorHAnsi" w:hAnsiTheme="majorHAnsi" w:cstheme="majorHAnsi"/>
          <w:i/>
          <w:iCs/>
          <w:sz w:val="24"/>
          <w:szCs w:val="24"/>
        </w:rPr>
        <w:t xml:space="preserve">Jeżeli dotyczy </w:t>
      </w:r>
      <w:r w:rsidRPr="000476C6">
        <w:rPr>
          <w:rFonts w:asciiTheme="majorHAnsi" w:hAnsiTheme="majorHAnsi" w:cstheme="majorHAnsi"/>
          <w:sz w:val="24"/>
          <w:szCs w:val="24"/>
        </w:rPr>
        <w:t xml:space="preserve">Wykonawca, który polega na zasobach podmiotów udostępniających zasoby, o których mowa w art. 118 ust.1 </w:t>
      </w:r>
      <w:proofErr w:type="spellStart"/>
      <w:r w:rsidRPr="000476C6">
        <w:rPr>
          <w:rFonts w:asciiTheme="majorHAnsi" w:hAnsiTheme="majorHAnsi" w:cstheme="majorHAnsi"/>
          <w:sz w:val="24"/>
          <w:szCs w:val="24"/>
        </w:rPr>
        <w:t>uPzp</w:t>
      </w:r>
      <w:proofErr w:type="spellEnd"/>
      <w:r w:rsidRPr="000476C6">
        <w:rPr>
          <w:rFonts w:asciiTheme="majorHAnsi" w:hAnsiTheme="majorHAnsi" w:cstheme="majorHAnsi"/>
          <w:sz w:val="24"/>
          <w:szCs w:val="24"/>
        </w:rPr>
        <w:t xml:space="preserve"> składa wraz z ofertą </w:t>
      </w:r>
      <w:r w:rsidRPr="000476C6">
        <w:rPr>
          <w:rFonts w:asciiTheme="majorHAnsi" w:hAnsiTheme="majorHAnsi" w:cstheme="majorHAnsi"/>
          <w:b/>
          <w:bCs/>
          <w:sz w:val="24"/>
          <w:szCs w:val="24"/>
        </w:rPr>
        <w:t xml:space="preserve">zobowiązanie podmiotu </w:t>
      </w:r>
      <w:r w:rsidRPr="000476C6">
        <w:rPr>
          <w:rFonts w:asciiTheme="majorHAnsi" w:hAnsiTheme="majorHAnsi" w:cstheme="majorHAnsi"/>
          <w:sz w:val="24"/>
          <w:szCs w:val="24"/>
        </w:rPr>
        <w:t xml:space="preserve">udostępniającego zasoby do oddania mu do dyspozycji niezbędnych zasobów na potrzeby realizacji zamówienia lub inny podmiotowy środek dowodowy potwierdzający, że wykonawca realizując zamówienie, będzie dysponował niezbędnymi zasobami tych podmiotów – szczegóły rozdz. VIII SWZ. </w:t>
      </w:r>
    </w:p>
    <w:p w14:paraId="65CF7BA0" w14:textId="2F8EE0A4" w:rsidR="002A0831" w:rsidRPr="000476C6" w:rsidRDefault="002A0831" w:rsidP="004B2F9E">
      <w:pPr>
        <w:pStyle w:val="Akapitzlist"/>
        <w:numPr>
          <w:ilvl w:val="0"/>
          <w:numId w:val="16"/>
        </w:numPr>
        <w:spacing w:after="0"/>
        <w:ind w:left="426" w:hanging="426"/>
        <w:contextualSpacing w:val="0"/>
        <w:jc w:val="both"/>
        <w:rPr>
          <w:rFonts w:asciiTheme="majorHAnsi" w:hAnsiTheme="majorHAnsi" w:cstheme="majorHAnsi"/>
          <w:sz w:val="24"/>
          <w:szCs w:val="24"/>
        </w:rPr>
      </w:pPr>
      <w:r w:rsidRPr="000476C6">
        <w:rPr>
          <w:rFonts w:asciiTheme="majorHAnsi" w:hAnsiTheme="majorHAnsi" w:cstheme="majorHAnsi"/>
          <w:sz w:val="24"/>
          <w:szCs w:val="24"/>
        </w:rPr>
        <w:t xml:space="preserve">Zamawiający wzywa </w:t>
      </w:r>
      <w:r w:rsidR="00C65061" w:rsidRPr="000476C6">
        <w:rPr>
          <w:rFonts w:asciiTheme="majorHAnsi" w:hAnsiTheme="majorHAnsi" w:cstheme="majorHAnsi"/>
          <w:sz w:val="24"/>
          <w:szCs w:val="24"/>
        </w:rPr>
        <w:t>W</w:t>
      </w:r>
      <w:r w:rsidRPr="000476C6">
        <w:rPr>
          <w:rFonts w:asciiTheme="majorHAnsi" w:hAnsiTheme="majorHAnsi" w:cstheme="majorHAnsi"/>
          <w:sz w:val="24"/>
          <w:szCs w:val="24"/>
        </w:rPr>
        <w:t xml:space="preserve">ykonawcę, którego </w:t>
      </w:r>
      <w:r w:rsidR="00C65061" w:rsidRPr="000476C6">
        <w:rPr>
          <w:rFonts w:asciiTheme="majorHAnsi" w:hAnsiTheme="majorHAnsi" w:cstheme="majorHAnsi"/>
          <w:sz w:val="24"/>
          <w:szCs w:val="24"/>
        </w:rPr>
        <w:t>O</w:t>
      </w:r>
      <w:r w:rsidRPr="000476C6">
        <w:rPr>
          <w:rFonts w:asciiTheme="majorHAnsi" w:hAnsiTheme="majorHAnsi" w:cstheme="majorHAnsi"/>
          <w:sz w:val="24"/>
          <w:szCs w:val="24"/>
        </w:rPr>
        <w:t xml:space="preserve">ferta została najwyżej oceniona, do złożenia w wyznaczonym terminie, nie krótszym niż 5 dni od dnia wezwania, </w:t>
      </w:r>
      <w:r w:rsidRPr="000476C6">
        <w:rPr>
          <w:rFonts w:asciiTheme="majorHAnsi" w:hAnsiTheme="majorHAnsi" w:cstheme="majorHAnsi"/>
          <w:b/>
          <w:color w:val="385623" w:themeColor="accent6" w:themeShade="80"/>
          <w:sz w:val="24"/>
          <w:szCs w:val="24"/>
          <w:u w:val="single"/>
        </w:rPr>
        <w:t>podmiotowych środków dowodowych</w:t>
      </w:r>
      <w:r w:rsidRPr="000476C6">
        <w:rPr>
          <w:rFonts w:asciiTheme="majorHAnsi" w:hAnsiTheme="majorHAnsi" w:cstheme="majorHAnsi"/>
          <w:sz w:val="24"/>
          <w:szCs w:val="24"/>
        </w:rPr>
        <w:t>, jeżeli wymagał ich złożenia w</w:t>
      </w:r>
      <w:r w:rsidR="00C65061" w:rsidRPr="000476C6">
        <w:rPr>
          <w:rFonts w:asciiTheme="majorHAnsi" w:hAnsiTheme="majorHAnsi" w:cstheme="majorHAnsi"/>
          <w:sz w:val="24"/>
          <w:szCs w:val="24"/>
        </w:rPr>
        <w:t> </w:t>
      </w:r>
      <w:r w:rsidRPr="000476C6">
        <w:rPr>
          <w:rFonts w:asciiTheme="majorHAnsi" w:hAnsiTheme="majorHAnsi" w:cstheme="majorHAnsi"/>
          <w:sz w:val="24"/>
          <w:szCs w:val="24"/>
        </w:rPr>
        <w:t>ogłoszeniu o zamówieniu lub dokumentach zamówienia, aktualnych na dzień złożenia podmiotowych środków dowodowych.</w:t>
      </w:r>
    </w:p>
    <w:p w14:paraId="63C6A44E" w14:textId="04103C3B" w:rsidR="002A0831" w:rsidRPr="000476C6" w:rsidRDefault="00C65061" w:rsidP="004B2F9E">
      <w:pPr>
        <w:pStyle w:val="Akapitzlist"/>
        <w:numPr>
          <w:ilvl w:val="0"/>
          <w:numId w:val="16"/>
        </w:numPr>
        <w:spacing w:after="0"/>
        <w:ind w:left="426" w:hanging="426"/>
        <w:contextualSpacing w:val="0"/>
        <w:jc w:val="both"/>
        <w:rPr>
          <w:rFonts w:asciiTheme="majorHAnsi" w:hAnsiTheme="majorHAnsi" w:cstheme="majorHAnsi"/>
          <w:sz w:val="24"/>
          <w:szCs w:val="24"/>
        </w:rPr>
      </w:pPr>
      <w:r w:rsidRPr="000476C6">
        <w:rPr>
          <w:rFonts w:asciiTheme="majorHAnsi" w:hAnsiTheme="majorHAnsi" w:cstheme="majorHAnsi"/>
          <w:b/>
          <w:color w:val="385623" w:themeColor="accent6" w:themeShade="80"/>
          <w:sz w:val="24"/>
          <w:szCs w:val="24"/>
          <w:u w:val="single"/>
        </w:rPr>
        <w:t>PODMIOTOWE ŚRODKI DOWODOWE</w:t>
      </w:r>
      <w:r w:rsidRPr="000476C6">
        <w:rPr>
          <w:rFonts w:asciiTheme="majorHAnsi" w:hAnsiTheme="majorHAnsi" w:cstheme="majorHAnsi"/>
          <w:color w:val="385623" w:themeColor="accent6" w:themeShade="80"/>
          <w:sz w:val="24"/>
          <w:szCs w:val="24"/>
        </w:rPr>
        <w:t xml:space="preserve"> </w:t>
      </w:r>
      <w:r w:rsidR="002A0831" w:rsidRPr="000476C6">
        <w:rPr>
          <w:rFonts w:asciiTheme="majorHAnsi" w:hAnsiTheme="majorHAnsi" w:cstheme="majorHAnsi"/>
          <w:sz w:val="24"/>
          <w:szCs w:val="24"/>
        </w:rPr>
        <w:t xml:space="preserve">wymagane od </w:t>
      </w:r>
      <w:r w:rsidRPr="000476C6">
        <w:rPr>
          <w:rFonts w:asciiTheme="majorHAnsi" w:hAnsiTheme="majorHAnsi" w:cstheme="majorHAnsi"/>
          <w:sz w:val="24"/>
          <w:szCs w:val="24"/>
        </w:rPr>
        <w:t>W</w:t>
      </w:r>
      <w:r w:rsidR="002A0831" w:rsidRPr="000476C6">
        <w:rPr>
          <w:rFonts w:asciiTheme="majorHAnsi" w:hAnsiTheme="majorHAnsi" w:cstheme="majorHAnsi"/>
          <w:sz w:val="24"/>
          <w:szCs w:val="24"/>
        </w:rPr>
        <w:t>ykonawcy obejmują:</w:t>
      </w:r>
    </w:p>
    <w:p w14:paraId="7DED9E24" w14:textId="0E9CDC71" w:rsidR="009420EB" w:rsidRPr="000476C6" w:rsidRDefault="009420EB" w:rsidP="005146AE">
      <w:pPr>
        <w:pStyle w:val="Akapitzlist"/>
        <w:numPr>
          <w:ilvl w:val="0"/>
          <w:numId w:val="25"/>
        </w:numPr>
        <w:tabs>
          <w:tab w:val="left" w:pos="851"/>
        </w:tabs>
        <w:jc w:val="both"/>
        <w:rPr>
          <w:rFonts w:asciiTheme="majorHAnsi" w:hAnsiTheme="majorHAnsi" w:cstheme="majorHAnsi"/>
          <w:sz w:val="24"/>
          <w:szCs w:val="24"/>
        </w:rPr>
      </w:pPr>
      <w:r w:rsidRPr="000476C6">
        <w:rPr>
          <w:rFonts w:asciiTheme="majorHAnsi" w:hAnsiTheme="majorHAnsi" w:cstheme="majorHAnsi"/>
          <w:b/>
          <w:sz w:val="24"/>
          <w:szCs w:val="24"/>
        </w:rPr>
        <w:t>oświadczenie</w:t>
      </w:r>
      <w:r w:rsidRPr="000476C6">
        <w:rPr>
          <w:rFonts w:asciiTheme="majorHAnsi" w:hAnsiTheme="majorHAnsi" w:cstheme="majorHAnsi"/>
          <w:sz w:val="24"/>
          <w:szCs w:val="24"/>
        </w:rPr>
        <w:t xml:space="preserve"> Wykonawcy, w zakresie art. 108 ust. 1 pkt 5 </w:t>
      </w:r>
      <w:proofErr w:type="spellStart"/>
      <w:r w:rsidRPr="000476C6">
        <w:rPr>
          <w:rFonts w:asciiTheme="majorHAnsi" w:hAnsiTheme="majorHAnsi" w:cstheme="majorHAnsi"/>
          <w:sz w:val="24"/>
          <w:szCs w:val="24"/>
        </w:rPr>
        <w:t>uPzp</w:t>
      </w:r>
      <w:proofErr w:type="spellEnd"/>
      <w:r w:rsidRPr="000476C6">
        <w:rPr>
          <w:rFonts w:asciiTheme="majorHAnsi" w:hAnsiTheme="majorHAnsi" w:cstheme="majorHAnsi"/>
          <w:sz w:val="24"/>
          <w:szCs w:val="24"/>
        </w:rPr>
        <w:t xml:space="preserve">, </w:t>
      </w:r>
      <w:r w:rsidRPr="000476C6">
        <w:rPr>
          <w:rFonts w:asciiTheme="majorHAnsi" w:hAnsiTheme="majorHAnsi" w:cstheme="majorHAnsi"/>
          <w:b/>
          <w:sz w:val="24"/>
          <w:szCs w:val="24"/>
        </w:rPr>
        <w:t>o braku przynależności do tej samej grupy kapitałowej</w:t>
      </w:r>
      <w:r w:rsidRPr="000476C6">
        <w:rPr>
          <w:rFonts w:asciiTheme="majorHAnsi" w:hAnsiTheme="majorHAnsi" w:cstheme="majorHAnsi"/>
          <w:sz w:val="24"/>
          <w:szCs w:val="24"/>
        </w:rPr>
        <w:t xml:space="preserve">, w rozumieniu ustawy z dnia 16 lutego 2007 r. o ochronie konkurencji i konsumentów </w:t>
      </w:r>
      <w:r w:rsidRPr="000476C6">
        <w:rPr>
          <w:rFonts w:asciiTheme="majorHAnsi" w:hAnsiTheme="majorHAnsi" w:cstheme="majorHAnsi"/>
          <w:i/>
          <w:sz w:val="24"/>
          <w:szCs w:val="24"/>
        </w:rPr>
        <w:t>(Dz. U. z 2020r. poz. 1076 i 1086)</w:t>
      </w:r>
      <w:r w:rsidRPr="000476C6">
        <w:rPr>
          <w:rFonts w:asciiTheme="majorHAnsi" w:hAnsiTheme="majorHAnsi" w:cstheme="majorHAnsi"/>
          <w:sz w:val="24"/>
          <w:szCs w:val="24"/>
        </w:rPr>
        <w:t xml:space="preserve">, z innym wykonawcą, który złożył odrębną ofertę w postępowaniu, albo oświadczenia o przynależności do tej samej grupy kapitałowej wraz z dokumentami lub informacjami potwierdzającymi przygotowanie oferty w </w:t>
      </w:r>
      <w:r w:rsidRPr="000476C6">
        <w:rPr>
          <w:rFonts w:asciiTheme="majorHAnsi" w:hAnsiTheme="majorHAnsi" w:cstheme="majorHAnsi"/>
          <w:sz w:val="24"/>
          <w:szCs w:val="24"/>
        </w:rPr>
        <w:lastRenderedPageBreak/>
        <w:t>postępowaniu niezależnie od innego wykonawcy należącego do tej samej grupy kapitałowej</w:t>
      </w:r>
      <w:r w:rsidR="009B4226" w:rsidRPr="000476C6">
        <w:rPr>
          <w:rFonts w:asciiTheme="majorHAnsi" w:hAnsiTheme="majorHAnsi" w:cstheme="majorHAnsi"/>
          <w:sz w:val="24"/>
          <w:szCs w:val="24"/>
        </w:rPr>
        <w:t xml:space="preserve">. </w:t>
      </w:r>
      <w:r w:rsidR="009B4226" w:rsidRPr="000476C6">
        <w:rPr>
          <w:rFonts w:asciiTheme="majorHAnsi" w:hAnsiTheme="majorHAnsi" w:cstheme="majorHAnsi"/>
          <w:i/>
          <w:iCs/>
          <w:sz w:val="24"/>
          <w:szCs w:val="24"/>
        </w:rPr>
        <w:t>Wzór wykazu stanowi załącznik nr 5 do SWZ;</w:t>
      </w:r>
      <w:r w:rsidR="009B4226" w:rsidRPr="000476C6">
        <w:rPr>
          <w:rFonts w:asciiTheme="majorHAnsi" w:hAnsiTheme="majorHAnsi" w:cstheme="majorHAnsi"/>
          <w:b/>
          <w:sz w:val="24"/>
          <w:szCs w:val="24"/>
        </w:rPr>
        <w:t xml:space="preserve">                           </w:t>
      </w:r>
    </w:p>
    <w:p w14:paraId="1FD8D639" w14:textId="77777777" w:rsidR="009420EB" w:rsidRPr="000476C6" w:rsidRDefault="009420EB" w:rsidP="005146AE">
      <w:pPr>
        <w:pStyle w:val="Akapitzlist"/>
        <w:numPr>
          <w:ilvl w:val="0"/>
          <w:numId w:val="25"/>
        </w:numPr>
        <w:tabs>
          <w:tab w:val="left" w:pos="851"/>
        </w:tabs>
        <w:jc w:val="both"/>
        <w:rPr>
          <w:rFonts w:asciiTheme="majorHAnsi" w:hAnsiTheme="majorHAnsi" w:cstheme="majorHAnsi"/>
          <w:sz w:val="24"/>
          <w:szCs w:val="24"/>
        </w:rPr>
      </w:pPr>
      <w:r w:rsidRPr="000476C6">
        <w:rPr>
          <w:rFonts w:asciiTheme="majorHAnsi" w:hAnsiTheme="majorHAnsi" w:cstheme="majorHAnsi"/>
          <w:b/>
          <w:sz w:val="24"/>
          <w:szCs w:val="24"/>
        </w:rPr>
        <w:t>odpis</w:t>
      </w:r>
      <w:r w:rsidRPr="000476C6">
        <w:rPr>
          <w:rFonts w:asciiTheme="majorHAnsi" w:hAnsiTheme="majorHAnsi" w:cstheme="majorHAnsi"/>
          <w:sz w:val="24"/>
          <w:szCs w:val="24"/>
        </w:rPr>
        <w:t xml:space="preserve"> lub informacja z Krajowego Rejestru Sądowego lub z Centralnej Ewidencji i Informacji o Działalności Gospodarczej, w zakresie art. 109 ust. 1 pkt 4 </w:t>
      </w:r>
      <w:proofErr w:type="spellStart"/>
      <w:r w:rsidRPr="000476C6">
        <w:rPr>
          <w:rFonts w:asciiTheme="majorHAnsi" w:hAnsiTheme="majorHAnsi" w:cstheme="majorHAnsi"/>
          <w:sz w:val="24"/>
          <w:szCs w:val="24"/>
        </w:rPr>
        <w:t>uPzp</w:t>
      </w:r>
      <w:proofErr w:type="spellEnd"/>
      <w:r w:rsidRPr="000476C6">
        <w:rPr>
          <w:rFonts w:asciiTheme="majorHAnsi" w:hAnsiTheme="majorHAnsi" w:cstheme="majorHAnsi"/>
          <w:sz w:val="24"/>
          <w:szCs w:val="24"/>
        </w:rPr>
        <w:t xml:space="preserve">, </w:t>
      </w:r>
      <w:r w:rsidRPr="000476C6">
        <w:rPr>
          <w:rFonts w:asciiTheme="majorHAnsi" w:hAnsiTheme="majorHAnsi" w:cstheme="majorHAnsi"/>
          <w:i/>
          <w:sz w:val="24"/>
          <w:szCs w:val="24"/>
        </w:rPr>
        <w:t>sporządzonych nie wcześniej niż 3 miesiące przed jej złożeniem</w:t>
      </w:r>
      <w:r w:rsidRPr="000476C6">
        <w:rPr>
          <w:rFonts w:asciiTheme="majorHAnsi" w:hAnsiTheme="majorHAnsi" w:cstheme="majorHAnsi"/>
          <w:sz w:val="24"/>
          <w:szCs w:val="24"/>
        </w:rPr>
        <w:t>, jeżeli odrębne przepisy wymagają wpisu do rejestru lub ewidencji;</w:t>
      </w:r>
    </w:p>
    <w:p w14:paraId="5C039450" w14:textId="7439612A" w:rsidR="009420EB" w:rsidRPr="000476C6" w:rsidRDefault="009420EB" w:rsidP="005146AE">
      <w:pPr>
        <w:pStyle w:val="Akapitzlist"/>
        <w:numPr>
          <w:ilvl w:val="0"/>
          <w:numId w:val="25"/>
        </w:numPr>
        <w:jc w:val="both"/>
        <w:rPr>
          <w:rFonts w:asciiTheme="majorHAnsi" w:hAnsiTheme="majorHAnsi" w:cstheme="majorHAnsi"/>
          <w:sz w:val="24"/>
          <w:szCs w:val="24"/>
        </w:rPr>
      </w:pPr>
      <w:r w:rsidRPr="000476C6">
        <w:rPr>
          <w:rFonts w:asciiTheme="majorHAnsi" w:hAnsiTheme="majorHAnsi" w:cstheme="majorHAnsi"/>
          <w:b/>
          <w:sz w:val="24"/>
          <w:szCs w:val="24"/>
        </w:rPr>
        <w:t>wykaz osób</w:t>
      </w:r>
      <w:r w:rsidRPr="000476C6">
        <w:rPr>
          <w:rFonts w:asciiTheme="majorHAnsi" w:hAnsiTheme="majorHAnsi" w:cstheme="majorHAnsi"/>
          <w:sz w:val="24"/>
          <w:szCs w:val="24"/>
        </w:rPr>
        <w:t xml:space="preserve">, skierowanych przez wykonawcę do realizacji zamówienia publicznego, w szczególności odpowiedzialnych za kierowanie robotami budowlanymi, wraz z informacjami na temat ich kwalifikacji zawodowych, uprawnień, doświadczenia i wykształcenia niezbędnych do wykonania zamówienia publicznego, a także zakresu wykonywanych przez nie czynności oraz informacją o podstawie do dysponowania tymi osobami; </w:t>
      </w:r>
      <w:r w:rsidRPr="000476C6">
        <w:rPr>
          <w:rFonts w:asciiTheme="majorHAnsi" w:hAnsiTheme="majorHAnsi" w:cstheme="majorHAnsi"/>
          <w:i/>
          <w:iCs/>
          <w:sz w:val="24"/>
          <w:szCs w:val="24"/>
        </w:rPr>
        <w:t xml:space="preserve">Wzór wykazu stanowi załącznik nr </w:t>
      </w:r>
      <w:r w:rsidR="005E7449" w:rsidRPr="000476C6">
        <w:rPr>
          <w:rFonts w:asciiTheme="majorHAnsi" w:hAnsiTheme="majorHAnsi" w:cstheme="majorHAnsi"/>
          <w:i/>
          <w:iCs/>
          <w:sz w:val="24"/>
          <w:szCs w:val="24"/>
        </w:rPr>
        <w:t>6</w:t>
      </w:r>
      <w:r w:rsidRPr="000476C6">
        <w:rPr>
          <w:rFonts w:asciiTheme="majorHAnsi" w:hAnsiTheme="majorHAnsi" w:cstheme="majorHAnsi"/>
          <w:i/>
          <w:iCs/>
          <w:sz w:val="24"/>
          <w:szCs w:val="24"/>
        </w:rPr>
        <w:t xml:space="preserve"> do SWZ</w:t>
      </w:r>
      <w:r w:rsidRPr="000476C6">
        <w:rPr>
          <w:rFonts w:asciiTheme="majorHAnsi" w:hAnsiTheme="majorHAnsi" w:cstheme="majorHAnsi"/>
          <w:sz w:val="24"/>
          <w:szCs w:val="24"/>
        </w:rPr>
        <w:t>;</w:t>
      </w:r>
    </w:p>
    <w:p w14:paraId="105D9B81" w14:textId="1473503F" w:rsidR="009420EB" w:rsidRPr="000476C6" w:rsidRDefault="009420EB" w:rsidP="00F156EC">
      <w:pPr>
        <w:pStyle w:val="Akapitzlist"/>
        <w:numPr>
          <w:ilvl w:val="0"/>
          <w:numId w:val="25"/>
        </w:numPr>
        <w:jc w:val="both"/>
        <w:rPr>
          <w:rFonts w:asciiTheme="majorHAnsi" w:hAnsiTheme="majorHAnsi" w:cstheme="majorHAnsi"/>
          <w:sz w:val="24"/>
          <w:szCs w:val="24"/>
        </w:rPr>
      </w:pPr>
      <w:r w:rsidRPr="000476C6">
        <w:rPr>
          <w:rFonts w:asciiTheme="majorHAnsi" w:hAnsiTheme="majorHAnsi" w:cstheme="majorHAnsi"/>
          <w:b/>
          <w:sz w:val="24"/>
          <w:szCs w:val="24"/>
        </w:rPr>
        <w:t>dokument</w:t>
      </w:r>
      <w:r w:rsidRPr="000476C6">
        <w:rPr>
          <w:rFonts w:asciiTheme="majorHAnsi" w:hAnsiTheme="majorHAnsi" w:cstheme="majorHAnsi"/>
          <w:sz w:val="24"/>
          <w:szCs w:val="24"/>
        </w:rPr>
        <w:t xml:space="preserve"> potwierdzający, że wykonawca jest ubezpieczony od odpowiedzialności cywilnej w zakresie prowadzonej działalności związanej z przedmiotem zamówienia na sumę gwarancyjną równą co najmniej: </w:t>
      </w:r>
      <w:r w:rsidR="00E51A10" w:rsidRPr="000476C6">
        <w:rPr>
          <w:rFonts w:asciiTheme="majorHAnsi" w:hAnsiTheme="majorHAnsi" w:cstheme="majorHAnsi"/>
          <w:sz w:val="24"/>
          <w:szCs w:val="24"/>
        </w:rPr>
        <w:t>70</w:t>
      </w:r>
      <w:r w:rsidRPr="000476C6">
        <w:rPr>
          <w:rFonts w:asciiTheme="majorHAnsi" w:hAnsiTheme="majorHAnsi" w:cstheme="majorHAnsi"/>
          <w:sz w:val="24"/>
          <w:szCs w:val="24"/>
        </w:rPr>
        <w:t xml:space="preserve"> 000,00 zł.</w:t>
      </w:r>
    </w:p>
    <w:p w14:paraId="16ED0DF6" w14:textId="23CC7ECE" w:rsidR="00C02E40" w:rsidRPr="000476C6" w:rsidRDefault="002A0831" w:rsidP="005146AE">
      <w:pPr>
        <w:pStyle w:val="Akapitzlist"/>
        <w:numPr>
          <w:ilvl w:val="0"/>
          <w:numId w:val="26"/>
        </w:numPr>
        <w:tabs>
          <w:tab w:val="left" w:pos="426"/>
        </w:tabs>
        <w:jc w:val="both"/>
        <w:rPr>
          <w:rFonts w:asciiTheme="majorHAnsi" w:hAnsiTheme="majorHAnsi" w:cstheme="majorHAnsi"/>
          <w:sz w:val="24"/>
          <w:szCs w:val="24"/>
        </w:rPr>
      </w:pPr>
      <w:r w:rsidRPr="000476C6">
        <w:rPr>
          <w:rFonts w:asciiTheme="majorHAnsi" w:hAnsiTheme="majorHAnsi" w:cstheme="majorHAnsi"/>
          <w:sz w:val="24"/>
          <w:szCs w:val="24"/>
        </w:rPr>
        <w:t>Jeżeli Wykonawca ma siedzibę lub miejsce zamieszkania poza terytorium Rzeczypospolitej Polskiej, zamiast dokumentu, o których mowa w</w:t>
      </w:r>
      <w:r w:rsidR="009420EB" w:rsidRPr="000476C6">
        <w:rPr>
          <w:rFonts w:asciiTheme="majorHAnsi" w:hAnsiTheme="majorHAnsi" w:cstheme="majorHAnsi"/>
          <w:sz w:val="24"/>
          <w:szCs w:val="24"/>
        </w:rPr>
        <w:t xml:space="preserve"> </w:t>
      </w:r>
      <w:r w:rsidR="00EF652B" w:rsidRPr="000476C6">
        <w:rPr>
          <w:rFonts w:asciiTheme="majorHAnsi" w:hAnsiTheme="majorHAnsi" w:cstheme="majorHAnsi"/>
          <w:sz w:val="24"/>
          <w:szCs w:val="24"/>
        </w:rPr>
        <w:t>pkt</w:t>
      </w:r>
      <w:r w:rsidRPr="000476C6">
        <w:rPr>
          <w:rFonts w:asciiTheme="majorHAnsi" w:hAnsiTheme="majorHAnsi" w:cstheme="majorHAnsi"/>
          <w:sz w:val="24"/>
          <w:szCs w:val="24"/>
        </w:rPr>
        <w:t xml:space="preserve"> </w:t>
      </w:r>
      <w:r w:rsidR="00575F19" w:rsidRPr="000476C6">
        <w:rPr>
          <w:rFonts w:asciiTheme="majorHAnsi" w:hAnsiTheme="majorHAnsi" w:cstheme="majorHAnsi"/>
          <w:sz w:val="24"/>
          <w:szCs w:val="24"/>
        </w:rPr>
        <w:t>5</w:t>
      </w:r>
      <w:r w:rsidR="00EF652B" w:rsidRPr="000476C6">
        <w:rPr>
          <w:rFonts w:asciiTheme="majorHAnsi" w:hAnsiTheme="majorHAnsi" w:cstheme="majorHAnsi"/>
          <w:sz w:val="24"/>
          <w:szCs w:val="24"/>
        </w:rPr>
        <w:t>.</w:t>
      </w:r>
      <w:r w:rsidRPr="000476C6">
        <w:rPr>
          <w:rFonts w:asciiTheme="majorHAnsi" w:hAnsiTheme="majorHAnsi" w:cstheme="majorHAnsi"/>
          <w:sz w:val="24"/>
          <w:szCs w:val="24"/>
        </w:rPr>
        <w:t>2, składa dokument lub dokumenty wystawione w kraju, w którym wykonawca ma siedzibę lub miejsce zamieszkania, potwierdzające odpowiednio, że nie otwarto jego likwidacji ani nie ogłoszono upadłości</w:t>
      </w:r>
      <w:r w:rsidR="00211664" w:rsidRPr="000476C6">
        <w:rPr>
          <w:rFonts w:asciiTheme="majorHAnsi" w:hAnsiTheme="majorHAnsi" w:cstheme="majorHAnsi"/>
          <w:sz w:val="24"/>
          <w:szCs w:val="24"/>
        </w:rPr>
        <w:t>, jego aktywami nie zarządza likwidator lub sąd, nie zawarł układu z wierzycielami, jego działalność gospodarcza nie jest zawieszona ani nie znajduje się on w innej tego rodzaju sytuacji wynikającej z podobnej procedury przewidzianej w przepisach miejsca wszczęcia tej procedury</w:t>
      </w:r>
      <w:r w:rsidRPr="000476C6">
        <w:rPr>
          <w:rFonts w:asciiTheme="majorHAnsi" w:hAnsiTheme="majorHAnsi" w:cstheme="majorHAnsi"/>
          <w:sz w:val="24"/>
          <w:szCs w:val="24"/>
        </w:rPr>
        <w:t xml:space="preserve">. Dokument, o którym mowa powyżej, powinien być wystawiony nie wcześniej niż </w:t>
      </w:r>
      <w:r w:rsidR="00211664" w:rsidRPr="000476C6">
        <w:rPr>
          <w:rFonts w:asciiTheme="majorHAnsi" w:hAnsiTheme="majorHAnsi" w:cstheme="majorHAnsi"/>
          <w:sz w:val="24"/>
          <w:szCs w:val="24"/>
        </w:rPr>
        <w:t xml:space="preserve">3 </w:t>
      </w:r>
      <w:r w:rsidRPr="000476C6">
        <w:rPr>
          <w:rFonts w:asciiTheme="majorHAnsi" w:hAnsiTheme="majorHAnsi" w:cstheme="majorHAnsi"/>
          <w:sz w:val="24"/>
          <w:szCs w:val="24"/>
        </w:rPr>
        <w:t>miesi</w:t>
      </w:r>
      <w:r w:rsidR="00211664" w:rsidRPr="000476C6">
        <w:rPr>
          <w:rFonts w:asciiTheme="majorHAnsi" w:hAnsiTheme="majorHAnsi" w:cstheme="majorHAnsi"/>
          <w:sz w:val="24"/>
          <w:szCs w:val="24"/>
        </w:rPr>
        <w:t>ące</w:t>
      </w:r>
      <w:r w:rsidRPr="000476C6">
        <w:rPr>
          <w:rFonts w:asciiTheme="majorHAnsi" w:hAnsiTheme="majorHAnsi" w:cstheme="majorHAnsi"/>
          <w:sz w:val="24"/>
          <w:szCs w:val="24"/>
        </w:rPr>
        <w:t xml:space="preserve"> przed upływem terminu składania ofert</w:t>
      </w:r>
      <w:r w:rsidR="001B741B" w:rsidRPr="000476C6">
        <w:rPr>
          <w:rFonts w:asciiTheme="majorHAnsi" w:hAnsiTheme="majorHAnsi" w:cstheme="majorHAnsi"/>
          <w:sz w:val="24"/>
          <w:szCs w:val="24"/>
        </w:rPr>
        <w:t>.</w:t>
      </w:r>
    </w:p>
    <w:p w14:paraId="67514E0F" w14:textId="2EE35E94" w:rsidR="00B6747E" w:rsidRPr="000476C6" w:rsidRDefault="002A0831" w:rsidP="005146AE">
      <w:pPr>
        <w:pStyle w:val="Akapitzlist"/>
        <w:numPr>
          <w:ilvl w:val="0"/>
          <w:numId w:val="27"/>
        </w:numPr>
        <w:tabs>
          <w:tab w:val="left" w:pos="426"/>
        </w:tabs>
        <w:jc w:val="both"/>
        <w:rPr>
          <w:rFonts w:asciiTheme="majorHAnsi" w:hAnsiTheme="majorHAnsi" w:cstheme="majorHAnsi"/>
          <w:sz w:val="24"/>
          <w:szCs w:val="24"/>
        </w:rPr>
      </w:pPr>
      <w:r w:rsidRPr="000476C6">
        <w:rPr>
          <w:rFonts w:asciiTheme="majorHAnsi" w:hAnsiTheme="majorHAnsi" w:cstheme="majorHAnsi"/>
          <w:sz w:val="24"/>
          <w:szCs w:val="24"/>
        </w:rPr>
        <w:t xml:space="preserve">Jeżeli w kraju, w którym Wykonawca ma siedzibę lub miejsce zamieszkania, nie wydaje się dokumentów, o których mowa w </w:t>
      </w:r>
      <w:r w:rsidR="00EF652B" w:rsidRPr="000476C6">
        <w:rPr>
          <w:rFonts w:asciiTheme="majorHAnsi" w:hAnsiTheme="majorHAnsi" w:cstheme="majorHAnsi"/>
          <w:sz w:val="24"/>
          <w:szCs w:val="24"/>
        </w:rPr>
        <w:t>pkt</w:t>
      </w:r>
      <w:r w:rsidRPr="000476C6">
        <w:rPr>
          <w:rFonts w:asciiTheme="majorHAnsi" w:hAnsiTheme="majorHAnsi" w:cstheme="majorHAnsi"/>
          <w:sz w:val="24"/>
          <w:szCs w:val="24"/>
        </w:rPr>
        <w:t xml:space="preserve"> </w:t>
      </w:r>
      <w:r w:rsidR="00575F19" w:rsidRPr="000476C6">
        <w:rPr>
          <w:rFonts w:asciiTheme="majorHAnsi" w:hAnsiTheme="majorHAnsi" w:cstheme="majorHAnsi"/>
          <w:sz w:val="24"/>
          <w:szCs w:val="24"/>
        </w:rPr>
        <w:t>6</w:t>
      </w:r>
      <w:r w:rsidRPr="000476C6">
        <w:rPr>
          <w:rFonts w:asciiTheme="majorHAnsi" w:hAnsiTheme="majorHAnsi" w:cstheme="majorHAnsi"/>
          <w:sz w:val="24"/>
          <w:szCs w:val="24"/>
        </w:rPr>
        <w:t xml:space="preserve">, zastępuje się je w całości lub części dokumentem zawierającym odpowiednio oświadczenie Wykonawcy, ze wskazaniem osoby albo osób uprawnionych do jego reprezentacji, </w:t>
      </w:r>
      <w:r w:rsidR="00211664" w:rsidRPr="000476C6">
        <w:rPr>
          <w:rFonts w:asciiTheme="majorHAnsi" w:hAnsiTheme="majorHAnsi" w:cstheme="majorHAnsi"/>
          <w:sz w:val="24"/>
          <w:szCs w:val="24"/>
        </w:rPr>
        <w:t xml:space="preserve">lub oświadczenie osoby, której dokument miał dotyczyć, złożone pod przysięgą, lub, jeżeli w kraju, w którym wykonawca ma siedzibę lub miejsce zamieszkania nie ma przepisów o oświadczeniu pod przysięgą, złożone przed organem sądowym lub administracyjnym, notariuszem, </w:t>
      </w:r>
      <w:r w:rsidRPr="000476C6">
        <w:rPr>
          <w:rFonts w:asciiTheme="majorHAnsi" w:hAnsiTheme="majorHAnsi" w:cstheme="majorHAnsi"/>
          <w:sz w:val="24"/>
          <w:szCs w:val="24"/>
        </w:rPr>
        <w:t>organem samorządu zawodowego lub gospodarczego</w:t>
      </w:r>
      <w:r w:rsidR="009C7A9D" w:rsidRPr="000476C6">
        <w:rPr>
          <w:rFonts w:asciiTheme="majorHAnsi" w:hAnsiTheme="majorHAnsi" w:cstheme="majorHAnsi"/>
          <w:sz w:val="24"/>
          <w:szCs w:val="24"/>
        </w:rPr>
        <w:t>,</w:t>
      </w:r>
      <w:r w:rsidRPr="000476C6">
        <w:rPr>
          <w:rFonts w:asciiTheme="majorHAnsi" w:hAnsiTheme="majorHAnsi" w:cstheme="majorHAnsi"/>
          <w:sz w:val="24"/>
          <w:szCs w:val="24"/>
        </w:rPr>
        <w:t xml:space="preserve"> właściwym ze względu na siedzibę lub miejsce zamieszkania Wykonawc</w:t>
      </w:r>
      <w:r w:rsidR="00EA732D" w:rsidRPr="000476C6">
        <w:rPr>
          <w:rFonts w:asciiTheme="majorHAnsi" w:hAnsiTheme="majorHAnsi" w:cstheme="majorHAnsi"/>
          <w:sz w:val="24"/>
          <w:szCs w:val="24"/>
        </w:rPr>
        <w:t>y</w:t>
      </w:r>
      <w:r w:rsidRPr="000476C6">
        <w:rPr>
          <w:rFonts w:asciiTheme="majorHAnsi" w:hAnsiTheme="majorHAnsi" w:cstheme="majorHAnsi"/>
          <w:sz w:val="24"/>
          <w:szCs w:val="24"/>
        </w:rPr>
        <w:t>.</w:t>
      </w:r>
    </w:p>
    <w:p w14:paraId="3E025A5F" w14:textId="77777777" w:rsidR="00EF652B" w:rsidRPr="000476C6" w:rsidRDefault="002A0831" w:rsidP="005146AE">
      <w:pPr>
        <w:pStyle w:val="Akapitzlist"/>
        <w:numPr>
          <w:ilvl w:val="0"/>
          <w:numId w:val="27"/>
        </w:numPr>
        <w:spacing w:after="0"/>
        <w:ind w:left="426" w:hanging="426"/>
        <w:contextualSpacing w:val="0"/>
        <w:jc w:val="both"/>
        <w:rPr>
          <w:rFonts w:asciiTheme="majorHAnsi" w:hAnsiTheme="majorHAnsi" w:cstheme="majorHAnsi"/>
          <w:sz w:val="24"/>
          <w:szCs w:val="24"/>
        </w:rPr>
      </w:pPr>
      <w:r w:rsidRPr="000476C6">
        <w:rPr>
          <w:rFonts w:asciiTheme="majorHAnsi" w:hAnsiTheme="majorHAnsi" w:cstheme="majorHAnsi"/>
          <w:sz w:val="24"/>
          <w:szCs w:val="24"/>
        </w:rPr>
        <w:t>Zamawiający nie wzywa do złożenia podmiotowych środków dowodowych, jeżeli:</w:t>
      </w:r>
    </w:p>
    <w:p w14:paraId="474C06C5" w14:textId="77777777" w:rsidR="00EF652B" w:rsidRPr="000476C6" w:rsidRDefault="002A0831" w:rsidP="005146AE">
      <w:pPr>
        <w:pStyle w:val="Akapitzlist"/>
        <w:numPr>
          <w:ilvl w:val="1"/>
          <w:numId w:val="27"/>
        </w:numPr>
        <w:spacing w:after="0"/>
        <w:contextualSpacing w:val="0"/>
        <w:jc w:val="both"/>
        <w:rPr>
          <w:rFonts w:asciiTheme="majorHAnsi" w:hAnsiTheme="majorHAnsi" w:cstheme="majorHAnsi"/>
          <w:sz w:val="24"/>
          <w:szCs w:val="24"/>
        </w:rPr>
      </w:pPr>
      <w:r w:rsidRPr="000476C6">
        <w:rPr>
          <w:rFonts w:asciiTheme="majorHAnsi" w:hAnsiTheme="majorHAnsi" w:cstheme="majorHAnsi"/>
          <w:sz w:val="24"/>
          <w:szCs w:val="24"/>
        </w:rPr>
        <w:t xml:space="preserve">może je uzyskać za pomocą bezpłatnych i ogólnodostępnych baz danych, w szczególności rejestrów publicznych w rozumieniu ustawy z dnia 17 lutego 2005 r. o informatyzacji działalności podmiotów realizujących zadania publiczne, o ile </w:t>
      </w:r>
      <w:r w:rsidR="0018706E" w:rsidRPr="000476C6">
        <w:rPr>
          <w:rFonts w:asciiTheme="majorHAnsi" w:hAnsiTheme="majorHAnsi" w:cstheme="majorHAnsi"/>
          <w:sz w:val="24"/>
          <w:szCs w:val="24"/>
        </w:rPr>
        <w:t>W</w:t>
      </w:r>
      <w:r w:rsidRPr="000476C6">
        <w:rPr>
          <w:rFonts w:asciiTheme="majorHAnsi" w:hAnsiTheme="majorHAnsi" w:cstheme="majorHAnsi"/>
          <w:sz w:val="24"/>
          <w:szCs w:val="24"/>
        </w:rPr>
        <w:t xml:space="preserve">ykonawca wskazał w oświadczeniu, o którym mowa w art. 125 ust. 1 </w:t>
      </w:r>
      <w:proofErr w:type="spellStart"/>
      <w:r w:rsidR="0018706E" w:rsidRPr="000476C6">
        <w:rPr>
          <w:rFonts w:asciiTheme="majorHAnsi" w:hAnsiTheme="majorHAnsi" w:cstheme="majorHAnsi"/>
          <w:sz w:val="24"/>
          <w:szCs w:val="24"/>
        </w:rPr>
        <w:t>uPzp</w:t>
      </w:r>
      <w:proofErr w:type="spellEnd"/>
      <w:r w:rsidRPr="000476C6">
        <w:rPr>
          <w:rFonts w:asciiTheme="majorHAnsi" w:hAnsiTheme="majorHAnsi" w:cstheme="majorHAnsi"/>
          <w:sz w:val="24"/>
          <w:szCs w:val="24"/>
        </w:rPr>
        <w:t xml:space="preserve"> dane umożliwiające dostęp do tych środków;</w:t>
      </w:r>
    </w:p>
    <w:p w14:paraId="3A2A617D" w14:textId="7F35A01A" w:rsidR="002A0831" w:rsidRPr="000476C6" w:rsidRDefault="002A0831" w:rsidP="005146AE">
      <w:pPr>
        <w:pStyle w:val="Akapitzlist"/>
        <w:numPr>
          <w:ilvl w:val="1"/>
          <w:numId w:val="27"/>
        </w:numPr>
        <w:spacing w:after="0"/>
        <w:contextualSpacing w:val="0"/>
        <w:jc w:val="both"/>
        <w:rPr>
          <w:rFonts w:asciiTheme="majorHAnsi" w:hAnsiTheme="majorHAnsi" w:cstheme="majorHAnsi"/>
          <w:sz w:val="24"/>
          <w:szCs w:val="24"/>
        </w:rPr>
      </w:pPr>
      <w:r w:rsidRPr="000476C6">
        <w:rPr>
          <w:rFonts w:asciiTheme="majorHAnsi" w:hAnsiTheme="majorHAnsi" w:cstheme="majorHAnsi"/>
          <w:sz w:val="24"/>
          <w:szCs w:val="24"/>
        </w:rPr>
        <w:t>podmiotowym środkiem dowodowym jest oświadczenie, którego treść odpowiada zakresowi oświadczenia, o</w:t>
      </w:r>
      <w:r w:rsidR="0018706E" w:rsidRPr="000476C6">
        <w:rPr>
          <w:rFonts w:asciiTheme="majorHAnsi" w:hAnsiTheme="majorHAnsi" w:cstheme="majorHAnsi"/>
          <w:sz w:val="24"/>
          <w:szCs w:val="24"/>
        </w:rPr>
        <w:t> </w:t>
      </w:r>
      <w:r w:rsidRPr="000476C6">
        <w:rPr>
          <w:rFonts w:asciiTheme="majorHAnsi" w:hAnsiTheme="majorHAnsi" w:cstheme="majorHAnsi"/>
          <w:sz w:val="24"/>
          <w:szCs w:val="24"/>
        </w:rPr>
        <w:t>którym mowa w art. 125 ust. 1.</w:t>
      </w:r>
    </w:p>
    <w:p w14:paraId="06EAC2F8" w14:textId="1A9CB96D" w:rsidR="002A0831" w:rsidRPr="000476C6" w:rsidRDefault="002A0831" w:rsidP="005146AE">
      <w:pPr>
        <w:pStyle w:val="Akapitzlist"/>
        <w:numPr>
          <w:ilvl w:val="0"/>
          <w:numId w:val="27"/>
        </w:numPr>
        <w:jc w:val="both"/>
        <w:rPr>
          <w:rFonts w:asciiTheme="majorHAnsi" w:hAnsiTheme="majorHAnsi" w:cstheme="majorHAnsi"/>
          <w:sz w:val="24"/>
          <w:szCs w:val="24"/>
        </w:rPr>
      </w:pPr>
      <w:r w:rsidRPr="000476C6">
        <w:rPr>
          <w:rFonts w:asciiTheme="majorHAnsi" w:hAnsiTheme="majorHAnsi" w:cstheme="majorHAnsi"/>
          <w:sz w:val="24"/>
          <w:szCs w:val="24"/>
        </w:rPr>
        <w:lastRenderedPageBreak/>
        <w:t xml:space="preserve">Wykonawca nie jest zobowiązany do złożenia podmiotowych środków dowodowych, które zamawiający posiada, jeżeli </w:t>
      </w:r>
      <w:r w:rsidR="0018706E" w:rsidRPr="000476C6">
        <w:rPr>
          <w:rFonts w:asciiTheme="majorHAnsi" w:hAnsiTheme="majorHAnsi" w:cstheme="majorHAnsi"/>
          <w:sz w:val="24"/>
          <w:szCs w:val="24"/>
        </w:rPr>
        <w:t>W</w:t>
      </w:r>
      <w:r w:rsidRPr="000476C6">
        <w:rPr>
          <w:rFonts w:asciiTheme="majorHAnsi" w:hAnsiTheme="majorHAnsi" w:cstheme="majorHAnsi"/>
          <w:sz w:val="24"/>
          <w:szCs w:val="24"/>
        </w:rPr>
        <w:t>ykonawca wskaże te środki oraz potwierdzi ich prawidłowość i aktualność.</w:t>
      </w:r>
    </w:p>
    <w:p w14:paraId="7330FE3E" w14:textId="5A832A0E" w:rsidR="00B4089B" w:rsidRPr="000476C6" w:rsidRDefault="002A0831" w:rsidP="00F776FB">
      <w:pPr>
        <w:pStyle w:val="Akapitzlist"/>
        <w:numPr>
          <w:ilvl w:val="0"/>
          <w:numId w:val="27"/>
        </w:numPr>
        <w:spacing w:after="0"/>
        <w:jc w:val="both"/>
        <w:rPr>
          <w:rFonts w:asciiTheme="majorHAnsi" w:hAnsiTheme="majorHAnsi" w:cstheme="majorHAnsi"/>
          <w:sz w:val="24"/>
          <w:szCs w:val="24"/>
        </w:rPr>
      </w:pPr>
      <w:r w:rsidRPr="000476C6">
        <w:rPr>
          <w:rFonts w:asciiTheme="majorHAnsi" w:hAnsiTheme="majorHAnsi" w:cstheme="majorHAnsi"/>
          <w:sz w:val="24"/>
          <w:szCs w:val="24"/>
        </w:rPr>
        <w:t xml:space="preserve">W zakresie nieuregulowanym </w:t>
      </w:r>
      <w:proofErr w:type="spellStart"/>
      <w:r w:rsidRPr="000476C6">
        <w:rPr>
          <w:rFonts w:asciiTheme="majorHAnsi" w:hAnsiTheme="majorHAnsi" w:cstheme="majorHAnsi"/>
          <w:sz w:val="24"/>
          <w:szCs w:val="24"/>
        </w:rPr>
        <w:t>u</w:t>
      </w:r>
      <w:r w:rsidR="0018706E" w:rsidRPr="000476C6">
        <w:rPr>
          <w:rFonts w:asciiTheme="majorHAnsi" w:hAnsiTheme="majorHAnsi" w:cstheme="majorHAnsi"/>
          <w:sz w:val="24"/>
          <w:szCs w:val="24"/>
        </w:rPr>
        <w:t>Pzp</w:t>
      </w:r>
      <w:proofErr w:type="spellEnd"/>
      <w:r w:rsidRPr="000476C6">
        <w:rPr>
          <w:rFonts w:asciiTheme="majorHAnsi" w:hAnsiTheme="majorHAnsi" w:cstheme="majorHAnsi"/>
          <w:sz w:val="24"/>
          <w:szCs w:val="24"/>
        </w:rPr>
        <w:t xml:space="preserve"> lub niniejszą SWZ do oświadczeń i dokumentów składanych przez Wykonawcę w postępowaniu zastosowanie mają w szczególności przepisy </w:t>
      </w:r>
      <w:r w:rsidR="0018706E" w:rsidRPr="000476C6">
        <w:rPr>
          <w:rFonts w:asciiTheme="majorHAnsi" w:hAnsiTheme="majorHAnsi" w:cstheme="majorHAnsi"/>
          <w:i/>
          <w:sz w:val="24"/>
          <w:szCs w:val="24"/>
        </w:rPr>
        <w:t>Rozporządzeni</w:t>
      </w:r>
      <w:r w:rsidR="006A477A" w:rsidRPr="000476C6">
        <w:rPr>
          <w:rFonts w:asciiTheme="majorHAnsi" w:hAnsiTheme="majorHAnsi" w:cstheme="majorHAnsi"/>
          <w:i/>
          <w:sz w:val="24"/>
          <w:szCs w:val="24"/>
        </w:rPr>
        <w:t>a</w:t>
      </w:r>
      <w:r w:rsidR="0018706E" w:rsidRPr="000476C6">
        <w:rPr>
          <w:rFonts w:asciiTheme="majorHAnsi" w:hAnsiTheme="majorHAnsi" w:cstheme="majorHAnsi"/>
          <w:i/>
          <w:sz w:val="24"/>
          <w:szCs w:val="24"/>
        </w:rPr>
        <w:t xml:space="preserve"> dot. podmiotowych środków dowodowych</w:t>
      </w:r>
      <w:r w:rsidR="006A477A" w:rsidRPr="000476C6">
        <w:rPr>
          <w:rFonts w:asciiTheme="majorHAnsi" w:hAnsiTheme="majorHAnsi" w:cstheme="majorHAnsi"/>
          <w:i/>
          <w:sz w:val="24"/>
          <w:szCs w:val="24"/>
        </w:rPr>
        <w:t xml:space="preserve"> oraz</w:t>
      </w:r>
      <w:r w:rsidR="0018706E" w:rsidRPr="000476C6">
        <w:rPr>
          <w:rFonts w:asciiTheme="majorHAnsi" w:hAnsiTheme="majorHAnsi" w:cstheme="majorHAnsi"/>
          <w:i/>
          <w:sz w:val="24"/>
          <w:szCs w:val="24"/>
        </w:rPr>
        <w:t xml:space="preserve"> Rozporządzeni</w:t>
      </w:r>
      <w:r w:rsidR="006A477A" w:rsidRPr="000476C6">
        <w:rPr>
          <w:rFonts w:asciiTheme="majorHAnsi" w:hAnsiTheme="majorHAnsi" w:cstheme="majorHAnsi"/>
          <w:i/>
          <w:sz w:val="24"/>
          <w:szCs w:val="24"/>
        </w:rPr>
        <w:t>a</w:t>
      </w:r>
      <w:r w:rsidR="0018706E" w:rsidRPr="000476C6">
        <w:rPr>
          <w:rFonts w:asciiTheme="majorHAnsi" w:hAnsiTheme="majorHAnsi" w:cstheme="majorHAnsi"/>
          <w:i/>
          <w:sz w:val="24"/>
          <w:szCs w:val="24"/>
        </w:rPr>
        <w:t xml:space="preserve"> dot. środków komunikacji elektronicznej</w:t>
      </w:r>
      <w:r w:rsidRPr="000476C6">
        <w:rPr>
          <w:rFonts w:asciiTheme="majorHAnsi" w:hAnsiTheme="majorHAnsi" w:cstheme="majorHAnsi"/>
          <w:i/>
          <w:sz w:val="24"/>
          <w:szCs w:val="24"/>
        </w:rPr>
        <w:t>.</w:t>
      </w:r>
    </w:p>
    <w:p w14:paraId="39968E7B" w14:textId="6D5B9448" w:rsidR="00B4089B" w:rsidRPr="000476C6" w:rsidRDefault="00EA732D" w:rsidP="00C56576">
      <w:pPr>
        <w:pStyle w:val="Nagwek1"/>
        <w:numPr>
          <w:ilvl w:val="0"/>
          <w:numId w:val="11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800000"/>
        <w:spacing w:line="276" w:lineRule="auto"/>
        <w:ind w:left="0" w:firstLine="0"/>
        <w:jc w:val="left"/>
        <w:rPr>
          <w:rFonts w:asciiTheme="majorHAnsi" w:hAnsiTheme="majorHAnsi" w:cstheme="majorHAnsi"/>
        </w:rPr>
      </w:pPr>
      <w:bookmarkStart w:id="29" w:name="_Toc63203484"/>
      <w:r w:rsidRPr="000476C6">
        <w:rPr>
          <w:rFonts w:asciiTheme="majorHAnsi" w:hAnsiTheme="majorHAnsi" w:cstheme="majorHAnsi"/>
        </w:rPr>
        <w:t>POLEGANIE NA ZASOBACH INNYCH PODMIOTÓW</w:t>
      </w:r>
      <w:bookmarkEnd w:id="29"/>
    </w:p>
    <w:p w14:paraId="2D0FD660" w14:textId="77777777" w:rsidR="00EA732D" w:rsidRPr="000476C6" w:rsidRDefault="00EA732D" w:rsidP="004B2F9E">
      <w:pPr>
        <w:numPr>
          <w:ilvl w:val="0"/>
          <w:numId w:val="9"/>
        </w:numPr>
        <w:tabs>
          <w:tab w:val="left" w:pos="426"/>
        </w:tabs>
        <w:spacing w:line="276" w:lineRule="auto"/>
        <w:ind w:left="426" w:hanging="426"/>
        <w:jc w:val="both"/>
        <w:rPr>
          <w:rFonts w:asciiTheme="majorHAnsi" w:hAnsiTheme="majorHAnsi" w:cstheme="majorHAnsi"/>
        </w:rPr>
      </w:pPr>
      <w:r w:rsidRPr="000476C6">
        <w:rPr>
          <w:rFonts w:asciiTheme="majorHAnsi" w:hAnsiTheme="majorHAnsi" w:cstheme="majorHAnsi"/>
        </w:rPr>
        <w:t>Wykonawca może w celu potwierdzenia spełniania warunków udziału w polegać na zdolnościach technicznych lub zawodowych podmiotów udostępniających zasoby, niezależnie od charakteru prawnego łączących go z nimi stosunków prawnych.</w:t>
      </w:r>
    </w:p>
    <w:p w14:paraId="6F05385E" w14:textId="1A859B9F" w:rsidR="003A5084" w:rsidRPr="000476C6" w:rsidRDefault="00EA732D" w:rsidP="004B2F9E">
      <w:pPr>
        <w:numPr>
          <w:ilvl w:val="0"/>
          <w:numId w:val="9"/>
        </w:numPr>
        <w:tabs>
          <w:tab w:val="left" w:pos="426"/>
        </w:tabs>
        <w:spacing w:line="276" w:lineRule="auto"/>
        <w:ind w:left="426" w:hanging="426"/>
        <w:jc w:val="both"/>
        <w:rPr>
          <w:rFonts w:asciiTheme="majorHAnsi" w:hAnsiTheme="majorHAnsi" w:cstheme="majorHAnsi"/>
        </w:rPr>
      </w:pPr>
      <w:r w:rsidRPr="000476C6">
        <w:rPr>
          <w:rFonts w:asciiTheme="majorHAnsi" w:hAnsiTheme="majorHAnsi" w:cstheme="majorHAnsi"/>
        </w:rPr>
        <w:t xml:space="preserve">W odniesieniu do warunków dotyczących doświadczenia, wykonawcy mogą polegać na zdolnościach podmiotów udostępniających zasoby, jeśli podmioty te wykonają </w:t>
      </w:r>
      <w:r w:rsidR="003A5084" w:rsidRPr="000476C6">
        <w:rPr>
          <w:rFonts w:asciiTheme="majorHAnsi" w:hAnsiTheme="majorHAnsi" w:cstheme="majorHAnsi"/>
        </w:rPr>
        <w:t xml:space="preserve">roboty budowlane lub usługi, </w:t>
      </w:r>
      <w:r w:rsidRPr="000476C6">
        <w:rPr>
          <w:rFonts w:asciiTheme="majorHAnsi" w:hAnsiTheme="majorHAnsi" w:cstheme="majorHAnsi"/>
        </w:rPr>
        <w:t>do realizacji którego te zdolności są wymagane.</w:t>
      </w:r>
    </w:p>
    <w:p w14:paraId="7EADFD8B" w14:textId="6F7F8C7F" w:rsidR="00966B9C" w:rsidRPr="000476C6" w:rsidRDefault="00EA732D" w:rsidP="004B2F9E">
      <w:pPr>
        <w:numPr>
          <w:ilvl w:val="0"/>
          <w:numId w:val="9"/>
        </w:numPr>
        <w:tabs>
          <w:tab w:val="left" w:pos="426"/>
        </w:tabs>
        <w:spacing w:line="276" w:lineRule="auto"/>
        <w:ind w:left="426" w:hanging="426"/>
        <w:jc w:val="both"/>
        <w:rPr>
          <w:rFonts w:asciiTheme="majorHAnsi" w:hAnsiTheme="majorHAnsi" w:cstheme="majorHAnsi"/>
        </w:rPr>
      </w:pPr>
      <w:r w:rsidRPr="000476C6">
        <w:rPr>
          <w:rFonts w:asciiTheme="majorHAnsi" w:hAnsiTheme="majorHAnsi" w:cstheme="majorHAnsi"/>
          <w:b/>
        </w:rPr>
        <w:t>Wykonawca</w:t>
      </w:r>
      <w:r w:rsidRPr="000476C6">
        <w:rPr>
          <w:rFonts w:asciiTheme="majorHAnsi" w:hAnsiTheme="majorHAnsi" w:cstheme="majorHAnsi"/>
        </w:rPr>
        <w:t xml:space="preserve">, który polega na zdolnościach lub sytuacji podmiotów udostępniających zasoby, </w:t>
      </w:r>
      <w:r w:rsidRPr="000476C6">
        <w:rPr>
          <w:rFonts w:asciiTheme="majorHAnsi" w:hAnsiTheme="majorHAnsi" w:cstheme="majorHAnsi"/>
          <w:b/>
        </w:rPr>
        <w:t>składa wraz z ofertą, zobowiązanie podmiotu udostępniającego zasoby</w:t>
      </w:r>
      <w:r w:rsidRPr="000476C6">
        <w:rPr>
          <w:rFonts w:asciiTheme="majorHAnsi" w:hAnsiTheme="majorHAnsi" w:cstheme="majorHAnsi"/>
        </w:rPr>
        <w:t xml:space="preserve"> do oddania mu do dyspozycji niezbędnych zasobów na potrzeby realizacji danego zamówienia lub inny podmiotowy środek dowodowy potwierdzający, że wykonawca realizując zamówienie, będzie dysponował niezbędnymi zasobami tych podmiotów.</w:t>
      </w:r>
      <w:r w:rsidR="00EE3A67" w:rsidRPr="000476C6">
        <w:rPr>
          <w:rFonts w:asciiTheme="majorHAnsi" w:hAnsiTheme="majorHAnsi" w:cstheme="majorHAnsi"/>
        </w:rPr>
        <w:t xml:space="preserve"> Zobowiązanie podmiotu udostępniającego zasoby, o którym mowa w zdaniu wcześniejszym, potwierdza, że stosunek łączący wykonawcę z podmiotami udostępniającymi zasoby gwarantuje rzeczywisty dostęp do tych zasobów oraz określa w szczególności:</w:t>
      </w:r>
    </w:p>
    <w:p w14:paraId="79B153A7" w14:textId="77777777" w:rsidR="00966B9C" w:rsidRPr="000476C6" w:rsidRDefault="00EE3A67" w:rsidP="004B2F9E">
      <w:pPr>
        <w:numPr>
          <w:ilvl w:val="1"/>
          <w:numId w:val="9"/>
        </w:numPr>
        <w:tabs>
          <w:tab w:val="left" w:pos="426"/>
        </w:tabs>
        <w:spacing w:line="276" w:lineRule="auto"/>
        <w:jc w:val="both"/>
        <w:rPr>
          <w:rFonts w:asciiTheme="majorHAnsi" w:hAnsiTheme="majorHAnsi" w:cstheme="majorHAnsi"/>
        </w:rPr>
      </w:pPr>
      <w:r w:rsidRPr="000476C6">
        <w:rPr>
          <w:rFonts w:asciiTheme="majorHAnsi" w:hAnsiTheme="majorHAnsi" w:cstheme="majorHAnsi"/>
        </w:rPr>
        <w:t>zakres dostępnych wykonawcy zasobów podmiotu udostępniającego zasoby;</w:t>
      </w:r>
    </w:p>
    <w:p w14:paraId="6A483934" w14:textId="7ACD0E6B" w:rsidR="00966B9C" w:rsidRPr="000476C6" w:rsidRDefault="00EE3A67" w:rsidP="004B2F9E">
      <w:pPr>
        <w:numPr>
          <w:ilvl w:val="1"/>
          <w:numId w:val="9"/>
        </w:numPr>
        <w:tabs>
          <w:tab w:val="left" w:pos="426"/>
        </w:tabs>
        <w:spacing w:line="276" w:lineRule="auto"/>
        <w:jc w:val="both"/>
        <w:rPr>
          <w:rFonts w:asciiTheme="majorHAnsi" w:hAnsiTheme="majorHAnsi" w:cstheme="majorHAnsi"/>
        </w:rPr>
      </w:pPr>
      <w:r w:rsidRPr="000476C6">
        <w:rPr>
          <w:rFonts w:asciiTheme="majorHAnsi" w:hAnsiTheme="majorHAnsi" w:cstheme="majorHAnsi"/>
        </w:rPr>
        <w:t>sposób i okres udostępnienia wykonawcy i wykorzystania przez niego zasobów podmiotu udostępniającego te zasoby przy wykonywaniu zamówienia</w:t>
      </w:r>
      <w:r w:rsidR="001C3653" w:rsidRPr="000476C6">
        <w:rPr>
          <w:rFonts w:asciiTheme="majorHAnsi" w:hAnsiTheme="majorHAnsi" w:cstheme="majorHAnsi"/>
        </w:rPr>
        <w:t>;</w:t>
      </w:r>
    </w:p>
    <w:p w14:paraId="60106B7F" w14:textId="50230373" w:rsidR="00EE3A67" w:rsidRPr="000476C6" w:rsidRDefault="00EE3A67" w:rsidP="004B2F9E">
      <w:pPr>
        <w:numPr>
          <w:ilvl w:val="1"/>
          <w:numId w:val="9"/>
        </w:numPr>
        <w:tabs>
          <w:tab w:val="left" w:pos="426"/>
        </w:tabs>
        <w:spacing w:line="276" w:lineRule="auto"/>
        <w:jc w:val="both"/>
        <w:rPr>
          <w:rFonts w:asciiTheme="majorHAnsi" w:hAnsiTheme="majorHAnsi" w:cstheme="majorHAnsi"/>
        </w:rPr>
      </w:pPr>
      <w:r w:rsidRPr="000476C6">
        <w:rPr>
          <w:rFonts w:asciiTheme="majorHAnsi" w:hAnsiTheme="majorHAnsi" w:cstheme="majorHAnsi"/>
        </w:rPr>
        <w:t>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dotyczą.</w:t>
      </w:r>
    </w:p>
    <w:p w14:paraId="778F819C" w14:textId="3C02FEB7" w:rsidR="00EA732D" w:rsidRPr="000476C6" w:rsidRDefault="00EA732D" w:rsidP="004B2F9E">
      <w:pPr>
        <w:numPr>
          <w:ilvl w:val="0"/>
          <w:numId w:val="9"/>
        </w:numPr>
        <w:tabs>
          <w:tab w:val="left" w:pos="426"/>
        </w:tabs>
        <w:spacing w:line="276" w:lineRule="auto"/>
        <w:ind w:left="426" w:hanging="426"/>
        <w:jc w:val="both"/>
        <w:rPr>
          <w:rFonts w:asciiTheme="majorHAnsi" w:hAnsiTheme="majorHAnsi" w:cstheme="majorHAnsi"/>
        </w:rPr>
      </w:pPr>
      <w:r w:rsidRPr="000476C6">
        <w:rPr>
          <w:rFonts w:asciiTheme="majorHAnsi" w:hAnsiTheme="majorHAnsi" w:cstheme="majorHAnsi"/>
        </w:rPr>
        <w:t>Zamawiający ocenia, czy udostępniane wykonawcy przez podmioty udostępniające zasoby zdolności techniczne lub zawodowe, pozwalają na wykazanie przez wykonawcę spełniania warunków udziału w postępowaniu, a także bada, czy nie zachodzą wobec tego podmiotu podstawy wykluczenia, które zostały przewidziane względem wykonawcy.</w:t>
      </w:r>
    </w:p>
    <w:p w14:paraId="576C2C91" w14:textId="007F3950" w:rsidR="00EA732D" w:rsidRPr="000476C6" w:rsidRDefault="00EA732D" w:rsidP="004B2F9E">
      <w:pPr>
        <w:numPr>
          <w:ilvl w:val="0"/>
          <w:numId w:val="9"/>
        </w:numPr>
        <w:tabs>
          <w:tab w:val="left" w:pos="426"/>
        </w:tabs>
        <w:spacing w:line="276" w:lineRule="auto"/>
        <w:ind w:left="426" w:hanging="426"/>
        <w:jc w:val="both"/>
        <w:rPr>
          <w:rFonts w:asciiTheme="majorHAnsi" w:hAnsiTheme="majorHAnsi" w:cstheme="majorHAnsi"/>
        </w:rPr>
      </w:pPr>
      <w:r w:rsidRPr="000476C6">
        <w:rPr>
          <w:rFonts w:asciiTheme="majorHAnsi" w:hAnsiTheme="majorHAnsi" w:cstheme="majorHAnsi"/>
        </w:rPr>
        <w:t xml:space="preserve">Jeżeli zdolności techniczne lub zawodowe podmiotu udostępniającego zasoby nie potwierdzają spełniania przez wykonawcę warunków udziału w postępowaniu lub zachodzą wobec tego podmiotu podstawy wykluczenia, zamawiający żąda, aby wykonawca w terminie określonym przez zamawiającego zastąpił ten podmiot innym podmiotem lub podmiotami albo wykazał, że samodzielnie spełnia </w:t>
      </w:r>
      <w:r w:rsidR="001C3653" w:rsidRPr="000476C6">
        <w:rPr>
          <w:rFonts w:asciiTheme="majorHAnsi" w:hAnsiTheme="majorHAnsi" w:cstheme="majorHAnsi"/>
        </w:rPr>
        <w:t>warunki udziału w postępowaniu</w:t>
      </w:r>
      <w:r w:rsidRPr="000476C6">
        <w:rPr>
          <w:rFonts w:asciiTheme="majorHAnsi" w:hAnsiTheme="majorHAnsi" w:cstheme="majorHAnsi"/>
        </w:rPr>
        <w:t>.</w:t>
      </w:r>
    </w:p>
    <w:p w14:paraId="6BF689EB" w14:textId="05DB7A9C" w:rsidR="00EA732D" w:rsidRPr="000476C6" w:rsidRDefault="00EA732D" w:rsidP="004B2F9E">
      <w:pPr>
        <w:numPr>
          <w:ilvl w:val="0"/>
          <w:numId w:val="9"/>
        </w:numPr>
        <w:tabs>
          <w:tab w:val="left" w:pos="426"/>
        </w:tabs>
        <w:spacing w:line="276" w:lineRule="auto"/>
        <w:ind w:left="426" w:hanging="426"/>
        <w:jc w:val="both"/>
        <w:rPr>
          <w:rFonts w:asciiTheme="majorHAnsi" w:hAnsiTheme="majorHAnsi" w:cstheme="majorHAnsi"/>
        </w:rPr>
      </w:pPr>
      <w:r w:rsidRPr="000476C6">
        <w:rPr>
          <w:rFonts w:asciiTheme="majorHAnsi" w:hAnsiTheme="majorHAnsi" w:cstheme="majorHAnsi"/>
        </w:rPr>
        <w:t>UWAGA: Wykonawca nie może, po upływie terminu składania ofert, powoływać się na zdolności lub sytuację podmiotów udostępniających zasoby, jeżeli na etapie składania ofert nie polegał on w danym zakresie na zdolnościach lub sytuacji podmiotów udostępniających zasoby.</w:t>
      </w:r>
    </w:p>
    <w:p w14:paraId="666DF810" w14:textId="43F857A1" w:rsidR="00B4089B" w:rsidRPr="000476C6" w:rsidRDefault="00EA732D" w:rsidP="00F776FB">
      <w:pPr>
        <w:numPr>
          <w:ilvl w:val="0"/>
          <w:numId w:val="9"/>
        </w:numPr>
        <w:tabs>
          <w:tab w:val="left" w:pos="426"/>
        </w:tabs>
        <w:spacing w:line="276" w:lineRule="auto"/>
        <w:ind w:left="426" w:hanging="426"/>
        <w:jc w:val="both"/>
        <w:rPr>
          <w:rFonts w:asciiTheme="majorHAnsi" w:hAnsiTheme="majorHAnsi" w:cstheme="majorHAnsi"/>
        </w:rPr>
      </w:pPr>
      <w:r w:rsidRPr="000476C6">
        <w:rPr>
          <w:rFonts w:asciiTheme="majorHAnsi" w:hAnsiTheme="majorHAnsi" w:cstheme="majorHAnsi"/>
        </w:rPr>
        <w:lastRenderedPageBreak/>
        <w:t xml:space="preserve">Wykonawca, w przypadku polegania na zdolnościach lub sytuacji podmiotów udostępniających zasoby, przedstawia, wraz z oświadczeniem, o którym mowa w Rozdziale VII </w:t>
      </w:r>
      <w:r w:rsidR="00966B9C" w:rsidRPr="000476C6">
        <w:rPr>
          <w:rFonts w:asciiTheme="majorHAnsi" w:hAnsiTheme="majorHAnsi" w:cstheme="majorHAnsi"/>
        </w:rPr>
        <w:t>pkt</w:t>
      </w:r>
      <w:r w:rsidRPr="000476C6">
        <w:rPr>
          <w:rFonts w:asciiTheme="majorHAnsi" w:hAnsiTheme="majorHAnsi" w:cstheme="majorHAnsi"/>
        </w:rPr>
        <w:t xml:space="preserve"> 1 SWZ, także oświadczenie podmiotu udostępniającego zasoby, potwierdzające brak podstaw wykluczenia tego podmiotu oraz odpowiednio spełnianie warunków udziału w postępowaniu, w zakresie, w jakim wykonawca powołuje się na jego zasoby, zgodnie z</w:t>
      </w:r>
      <w:r w:rsidR="009435CA" w:rsidRPr="000476C6">
        <w:rPr>
          <w:rFonts w:asciiTheme="majorHAnsi" w:hAnsiTheme="majorHAnsi" w:cstheme="majorHAnsi"/>
        </w:rPr>
        <w:t> </w:t>
      </w:r>
      <w:r w:rsidRPr="000476C6">
        <w:rPr>
          <w:rFonts w:asciiTheme="majorHAnsi" w:hAnsiTheme="majorHAnsi" w:cstheme="majorHAnsi"/>
        </w:rPr>
        <w:t>katalogiem dokumentów określonych w Rozdziale VII</w:t>
      </w:r>
      <w:r w:rsidR="009C7A9D" w:rsidRPr="000476C6">
        <w:rPr>
          <w:rFonts w:asciiTheme="majorHAnsi" w:hAnsiTheme="majorHAnsi" w:cstheme="majorHAnsi"/>
        </w:rPr>
        <w:t xml:space="preserve"> </w:t>
      </w:r>
      <w:r w:rsidRPr="000476C6">
        <w:rPr>
          <w:rFonts w:asciiTheme="majorHAnsi" w:hAnsiTheme="majorHAnsi" w:cstheme="majorHAnsi"/>
        </w:rPr>
        <w:t>SWZ.</w:t>
      </w:r>
    </w:p>
    <w:p w14:paraId="5FE4C532" w14:textId="6DC2AF6F" w:rsidR="00B4089B" w:rsidRPr="000476C6" w:rsidRDefault="0023394E" w:rsidP="00F776FB">
      <w:pPr>
        <w:pStyle w:val="Nagwek1"/>
        <w:numPr>
          <w:ilvl w:val="0"/>
          <w:numId w:val="11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800000"/>
        <w:spacing w:line="276" w:lineRule="auto"/>
        <w:ind w:left="0" w:firstLine="0"/>
        <w:jc w:val="left"/>
        <w:rPr>
          <w:rFonts w:asciiTheme="majorHAnsi" w:hAnsiTheme="majorHAnsi" w:cstheme="majorHAnsi"/>
        </w:rPr>
      </w:pPr>
      <w:bookmarkStart w:id="30" w:name="_Toc63203485"/>
      <w:r w:rsidRPr="000476C6">
        <w:rPr>
          <w:rFonts w:asciiTheme="majorHAnsi" w:hAnsiTheme="majorHAnsi" w:cstheme="majorHAnsi"/>
        </w:rPr>
        <w:t>OFERTA WSPÓLNA</w:t>
      </w:r>
      <w:bookmarkEnd w:id="21"/>
      <w:bookmarkEnd w:id="22"/>
      <w:bookmarkEnd w:id="23"/>
      <w:bookmarkEnd w:id="24"/>
      <w:bookmarkEnd w:id="30"/>
    </w:p>
    <w:p w14:paraId="58AC28A9" w14:textId="6F962E5E" w:rsidR="009435CA" w:rsidRPr="000476C6" w:rsidRDefault="009435CA" w:rsidP="004B2F9E">
      <w:pPr>
        <w:pStyle w:val="Akapitzlist"/>
        <w:numPr>
          <w:ilvl w:val="0"/>
          <w:numId w:val="17"/>
        </w:numPr>
        <w:tabs>
          <w:tab w:val="left" w:pos="426"/>
        </w:tabs>
        <w:ind w:left="426" w:hanging="426"/>
        <w:jc w:val="both"/>
        <w:rPr>
          <w:rFonts w:asciiTheme="majorHAnsi" w:hAnsiTheme="majorHAnsi" w:cstheme="majorHAnsi"/>
          <w:sz w:val="24"/>
          <w:szCs w:val="24"/>
        </w:rPr>
      </w:pPr>
      <w:r w:rsidRPr="000476C6">
        <w:rPr>
          <w:rFonts w:asciiTheme="majorHAnsi" w:hAnsiTheme="majorHAnsi" w:cstheme="majorHAnsi"/>
          <w:sz w:val="24"/>
          <w:szCs w:val="24"/>
        </w:rPr>
        <w:t xml:space="preserve">Wykonawcy mogą wspólnie ubiegać się o udzielenie zamówienia. W takim przypadku Wykonawcy ustanawiają </w:t>
      </w:r>
      <w:r w:rsidRPr="000476C6">
        <w:rPr>
          <w:rFonts w:asciiTheme="majorHAnsi" w:hAnsiTheme="majorHAnsi" w:cstheme="majorHAnsi"/>
          <w:b/>
          <w:sz w:val="24"/>
          <w:szCs w:val="24"/>
        </w:rPr>
        <w:t>pełnomocnika</w:t>
      </w:r>
      <w:r w:rsidRPr="000476C6">
        <w:rPr>
          <w:rFonts w:asciiTheme="majorHAnsi" w:hAnsiTheme="majorHAnsi" w:cstheme="majorHAnsi"/>
          <w:sz w:val="24"/>
          <w:szCs w:val="24"/>
        </w:rPr>
        <w:t xml:space="preserve"> do reprezentowania ich w postępowaniu albo do reprezentowania i zawarcia umowy w sprawie zamówienia publicznego. Pełnomocnictwo winno być załączone do Oferty. </w:t>
      </w:r>
    </w:p>
    <w:p w14:paraId="58CF1B0F" w14:textId="399553CB" w:rsidR="009435CA" w:rsidRPr="000476C6" w:rsidRDefault="009435CA" w:rsidP="004B2F9E">
      <w:pPr>
        <w:pStyle w:val="Akapitzlist"/>
        <w:numPr>
          <w:ilvl w:val="0"/>
          <w:numId w:val="17"/>
        </w:numPr>
        <w:tabs>
          <w:tab w:val="left" w:pos="426"/>
        </w:tabs>
        <w:ind w:left="426" w:hanging="426"/>
        <w:jc w:val="both"/>
        <w:rPr>
          <w:rFonts w:asciiTheme="majorHAnsi" w:hAnsiTheme="majorHAnsi" w:cstheme="majorHAnsi"/>
          <w:sz w:val="24"/>
          <w:szCs w:val="24"/>
        </w:rPr>
      </w:pPr>
      <w:r w:rsidRPr="000476C6">
        <w:rPr>
          <w:rFonts w:asciiTheme="majorHAnsi" w:hAnsiTheme="majorHAnsi" w:cstheme="majorHAnsi"/>
          <w:sz w:val="24"/>
          <w:szCs w:val="24"/>
        </w:rPr>
        <w:t xml:space="preserve">W przypadku Wykonawców wspólnie ubiegających się o udzielenie zamówienia, oświadczenia, o których mowa w Rozdziale VII </w:t>
      </w:r>
      <w:r w:rsidR="00966B9C" w:rsidRPr="000476C6">
        <w:rPr>
          <w:rFonts w:asciiTheme="majorHAnsi" w:hAnsiTheme="majorHAnsi" w:cstheme="majorHAnsi"/>
          <w:sz w:val="24"/>
          <w:szCs w:val="24"/>
        </w:rPr>
        <w:t>pkt</w:t>
      </w:r>
      <w:r w:rsidRPr="000476C6">
        <w:rPr>
          <w:rFonts w:asciiTheme="majorHAnsi" w:hAnsiTheme="majorHAnsi" w:cstheme="majorHAnsi"/>
          <w:sz w:val="24"/>
          <w:szCs w:val="24"/>
        </w:rPr>
        <w:t xml:space="preserve"> 1 SWZ, składa każdy z wykonawców. Oświadczenia te potwierdzają brak podstaw wykluczenia oraz spełnianie warunków udziału w zakresie, w jakim każdy z wykonawców wykazuje spełnianie warunków udziału w postępowaniu.</w:t>
      </w:r>
    </w:p>
    <w:p w14:paraId="4592EB26" w14:textId="77777777" w:rsidR="009435CA" w:rsidRPr="000476C6" w:rsidRDefault="009435CA" w:rsidP="004B2F9E">
      <w:pPr>
        <w:pStyle w:val="Akapitzlist"/>
        <w:numPr>
          <w:ilvl w:val="0"/>
          <w:numId w:val="17"/>
        </w:numPr>
        <w:tabs>
          <w:tab w:val="left" w:pos="426"/>
        </w:tabs>
        <w:ind w:left="426" w:hanging="426"/>
        <w:jc w:val="both"/>
        <w:rPr>
          <w:rFonts w:asciiTheme="majorHAnsi" w:hAnsiTheme="majorHAnsi" w:cstheme="majorHAnsi"/>
          <w:sz w:val="24"/>
          <w:szCs w:val="24"/>
        </w:rPr>
      </w:pPr>
      <w:r w:rsidRPr="000476C6">
        <w:rPr>
          <w:rFonts w:asciiTheme="majorHAnsi" w:hAnsiTheme="majorHAnsi" w:cstheme="majorHAnsi"/>
          <w:sz w:val="24"/>
          <w:szCs w:val="24"/>
        </w:rPr>
        <w:t>Wykonawcy wspólnie ubiegający się o udzielenie zamówienia dołączają do oferty oświadczenie, z którego wynika, które roboty budowlane/dostawy/usługi  wykonają poszczególni wykonawcy.</w:t>
      </w:r>
    </w:p>
    <w:p w14:paraId="4F20A3A7" w14:textId="690ECCD4" w:rsidR="0023394E" w:rsidRPr="000476C6" w:rsidRDefault="009435CA" w:rsidP="004B2F9E">
      <w:pPr>
        <w:pStyle w:val="Akapitzlist"/>
        <w:numPr>
          <w:ilvl w:val="0"/>
          <w:numId w:val="17"/>
        </w:numPr>
        <w:tabs>
          <w:tab w:val="left" w:pos="426"/>
        </w:tabs>
        <w:ind w:left="426" w:hanging="426"/>
        <w:jc w:val="both"/>
        <w:rPr>
          <w:rFonts w:asciiTheme="majorHAnsi" w:hAnsiTheme="majorHAnsi" w:cstheme="majorHAnsi"/>
          <w:sz w:val="24"/>
          <w:szCs w:val="24"/>
        </w:rPr>
      </w:pPr>
      <w:r w:rsidRPr="000476C6">
        <w:rPr>
          <w:rFonts w:asciiTheme="majorHAnsi" w:hAnsiTheme="majorHAnsi" w:cstheme="majorHAnsi"/>
          <w:sz w:val="24"/>
          <w:szCs w:val="24"/>
        </w:rPr>
        <w:t>Oświadczenia i dokumenty potwierdzające brak podstaw do wykluczenia z postępowania składa każdy z Wykonawców wspólnie ubiegających się o zamówienie.</w:t>
      </w:r>
    </w:p>
    <w:p w14:paraId="570C937E" w14:textId="26084F4B" w:rsidR="00B4089B" w:rsidRPr="000476C6" w:rsidRDefault="000A539D" w:rsidP="0032270A">
      <w:pPr>
        <w:pStyle w:val="Nagwek1"/>
        <w:numPr>
          <w:ilvl w:val="0"/>
          <w:numId w:val="11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800000"/>
        <w:tabs>
          <w:tab w:val="left" w:pos="1701"/>
        </w:tabs>
        <w:spacing w:line="276" w:lineRule="auto"/>
        <w:ind w:left="1701" w:hanging="1701"/>
        <w:jc w:val="both"/>
        <w:rPr>
          <w:rFonts w:asciiTheme="majorHAnsi" w:hAnsiTheme="majorHAnsi" w:cstheme="majorHAnsi"/>
        </w:rPr>
      </w:pPr>
      <w:bookmarkStart w:id="31" w:name="_Toc63203486"/>
      <w:r w:rsidRPr="000476C6">
        <w:rPr>
          <w:rFonts w:asciiTheme="majorHAnsi" w:hAnsiTheme="majorHAnsi" w:cstheme="majorHAnsi"/>
        </w:rPr>
        <w:t>INFORMACJE O ŚRODKACH KOMUNIKACJI ELEKTRONICZNEJ, przy użyciu których Zamawiający będzie komunikował się z Wykonawcami, oraz informacje o wymaganiach technicznych i</w:t>
      </w:r>
      <w:r w:rsidR="00EA6E23" w:rsidRPr="000476C6">
        <w:rPr>
          <w:rFonts w:asciiTheme="majorHAnsi" w:hAnsiTheme="majorHAnsi" w:cstheme="majorHAnsi"/>
        </w:rPr>
        <w:t> </w:t>
      </w:r>
      <w:r w:rsidRPr="000476C6">
        <w:rPr>
          <w:rFonts w:asciiTheme="majorHAnsi" w:hAnsiTheme="majorHAnsi" w:cstheme="majorHAnsi"/>
        </w:rPr>
        <w:t>organizacyjnych sporządzania, wysyłania i odbierania korespondencji elektronicznej</w:t>
      </w:r>
      <w:bookmarkStart w:id="32" w:name="_Toc321297762"/>
      <w:bookmarkStart w:id="33" w:name="_Toc360626584"/>
      <w:bookmarkEnd w:id="31"/>
      <w:r w:rsidR="0032270A" w:rsidRPr="000476C6">
        <w:rPr>
          <w:rFonts w:asciiTheme="majorHAnsi" w:hAnsiTheme="majorHAnsi" w:cstheme="majorHAnsi"/>
        </w:rPr>
        <w:t>.</w:t>
      </w:r>
    </w:p>
    <w:p w14:paraId="13229AC0" w14:textId="77777777" w:rsidR="00EE3344" w:rsidRPr="000476C6" w:rsidRDefault="00EE3344" w:rsidP="000476C6">
      <w:pPr>
        <w:pStyle w:val="Nagwek2"/>
        <w:keepLines/>
        <w:numPr>
          <w:ilvl w:val="0"/>
          <w:numId w:val="45"/>
        </w:numPr>
        <w:spacing w:before="120" w:after="120"/>
        <w:ind w:left="357" w:hanging="357"/>
        <w:rPr>
          <w:rFonts w:asciiTheme="majorHAnsi" w:hAnsiTheme="majorHAnsi" w:cstheme="majorHAnsi"/>
          <w:bCs w:val="0"/>
          <w:sz w:val="24"/>
          <w:szCs w:val="24"/>
        </w:rPr>
      </w:pPr>
      <w:r w:rsidRPr="000476C6">
        <w:rPr>
          <w:rFonts w:asciiTheme="majorHAnsi" w:hAnsiTheme="majorHAnsi" w:cstheme="majorHAnsi"/>
          <w:sz w:val="24"/>
          <w:szCs w:val="24"/>
        </w:rPr>
        <w:t xml:space="preserve">Środki komunikacji elektronicznej, przy użyciu których Zamawiający będzie komunikował się z wykonawcami oraz wymagania techniczne dla dokumentów elektronicznych oraz środków komunikacji. </w:t>
      </w:r>
    </w:p>
    <w:p w14:paraId="319779FD" w14:textId="77777777" w:rsidR="00EE3344" w:rsidRPr="000476C6" w:rsidRDefault="00EE3344" w:rsidP="00EE3344">
      <w:pPr>
        <w:pStyle w:val="Akapitzlist"/>
        <w:numPr>
          <w:ilvl w:val="0"/>
          <w:numId w:val="46"/>
        </w:numPr>
        <w:spacing w:after="0"/>
        <w:rPr>
          <w:rFonts w:asciiTheme="majorHAnsi" w:hAnsiTheme="majorHAnsi" w:cstheme="majorHAnsi"/>
          <w:sz w:val="24"/>
          <w:szCs w:val="24"/>
        </w:rPr>
      </w:pPr>
      <w:r w:rsidRPr="000476C6">
        <w:rPr>
          <w:rFonts w:asciiTheme="majorHAnsi" w:hAnsiTheme="majorHAnsi" w:cstheme="majorHAnsi"/>
          <w:sz w:val="24"/>
          <w:szCs w:val="24"/>
        </w:rPr>
        <w:t xml:space="preserve">W postępowaniu o udzielenie zamówienia publicznego komunikacja między Zamawiającym a wykonawcami odbywa się przy użyciu Platformy e-Zamówienia, która jest dostępna pod adresem </w:t>
      </w:r>
      <w:hyperlink r:id="rId14" w:history="1">
        <w:r w:rsidRPr="000476C6">
          <w:rPr>
            <w:rStyle w:val="Hipercze"/>
            <w:rFonts w:asciiTheme="majorHAnsi" w:hAnsiTheme="majorHAnsi" w:cstheme="majorHAnsi"/>
            <w:sz w:val="24"/>
            <w:szCs w:val="24"/>
          </w:rPr>
          <w:t>https://ezamowienia.gov.pl</w:t>
        </w:r>
      </w:hyperlink>
    </w:p>
    <w:p w14:paraId="1B2FB6A3" w14:textId="77777777" w:rsidR="00EE3344" w:rsidRPr="000476C6" w:rsidRDefault="00EE3344" w:rsidP="00EE3344">
      <w:pPr>
        <w:pStyle w:val="Default"/>
        <w:numPr>
          <w:ilvl w:val="0"/>
          <w:numId w:val="46"/>
        </w:numPr>
        <w:spacing w:after="66"/>
        <w:jc w:val="both"/>
        <w:rPr>
          <w:rFonts w:asciiTheme="majorHAnsi" w:hAnsiTheme="majorHAnsi" w:cstheme="majorHAnsi"/>
        </w:rPr>
      </w:pPr>
      <w:r w:rsidRPr="000476C6">
        <w:rPr>
          <w:rFonts w:asciiTheme="majorHAnsi" w:hAnsiTheme="majorHAnsi" w:cstheme="majorHAnsi"/>
        </w:rPr>
        <w:t>Korzystanie z Platformy e-Zamówienia jest bezpłatne.</w:t>
      </w:r>
    </w:p>
    <w:p w14:paraId="107E3B19" w14:textId="77777777" w:rsidR="00EE3344" w:rsidRPr="000476C6" w:rsidRDefault="00EE3344" w:rsidP="00EE3344">
      <w:pPr>
        <w:pStyle w:val="Default"/>
        <w:numPr>
          <w:ilvl w:val="0"/>
          <w:numId w:val="46"/>
        </w:numPr>
        <w:spacing w:after="66"/>
        <w:jc w:val="both"/>
        <w:rPr>
          <w:rFonts w:asciiTheme="majorHAnsi" w:hAnsiTheme="majorHAnsi" w:cstheme="majorHAnsi"/>
        </w:rPr>
      </w:pPr>
      <w:r w:rsidRPr="000476C6">
        <w:rPr>
          <w:rFonts w:asciiTheme="majorHAnsi" w:hAnsiTheme="majorHAnsi" w:cstheme="majorHAnsi"/>
        </w:rPr>
        <w:t xml:space="preserve">Zamawiający wyznacza następujące osoby do kontaktu z wykonawcami: </w:t>
      </w:r>
    </w:p>
    <w:p w14:paraId="3F79398A" w14:textId="621D6769" w:rsidR="005E7449" w:rsidRPr="000476C6" w:rsidRDefault="005E7449" w:rsidP="005E7449">
      <w:pPr>
        <w:pStyle w:val="Default"/>
        <w:spacing w:after="66"/>
        <w:ind w:left="360" w:firstLine="348"/>
        <w:jc w:val="both"/>
        <w:rPr>
          <w:rFonts w:asciiTheme="majorHAnsi" w:hAnsiTheme="majorHAnsi" w:cstheme="majorHAnsi"/>
        </w:rPr>
      </w:pPr>
      <w:r w:rsidRPr="000476C6">
        <w:rPr>
          <w:rFonts w:asciiTheme="majorHAnsi" w:hAnsiTheme="majorHAnsi" w:cstheme="majorHAnsi"/>
        </w:rPr>
        <w:t xml:space="preserve">P. Agata </w:t>
      </w:r>
      <w:proofErr w:type="spellStart"/>
      <w:r w:rsidRPr="000476C6">
        <w:rPr>
          <w:rFonts w:asciiTheme="majorHAnsi" w:hAnsiTheme="majorHAnsi" w:cstheme="majorHAnsi"/>
        </w:rPr>
        <w:t>Miśko</w:t>
      </w:r>
      <w:proofErr w:type="spellEnd"/>
      <w:r w:rsidR="00EE3344" w:rsidRPr="000476C6">
        <w:rPr>
          <w:rFonts w:asciiTheme="majorHAnsi" w:hAnsiTheme="majorHAnsi" w:cstheme="majorHAnsi"/>
        </w:rPr>
        <w:t xml:space="preserve">, e-mail: </w:t>
      </w:r>
      <w:hyperlink r:id="rId15" w:history="1">
        <w:r w:rsidRPr="000476C6">
          <w:rPr>
            <w:rStyle w:val="Hipercze"/>
            <w:rFonts w:asciiTheme="majorHAnsi" w:eastAsiaTheme="minorHAnsi" w:hAnsiTheme="majorHAnsi" w:cstheme="majorHAnsi"/>
            <w:kern w:val="2"/>
            <w:lang w:val="en-US"/>
            <w14:ligatures w14:val="standardContextual"/>
          </w:rPr>
          <w:t>promocja.mof@um.jaroslaw.pl</w:t>
        </w:r>
      </w:hyperlink>
    </w:p>
    <w:p w14:paraId="0B179819" w14:textId="77777777" w:rsidR="00EE3344" w:rsidRPr="000476C6" w:rsidRDefault="00EE3344" w:rsidP="00EE3344">
      <w:pPr>
        <w:pStyle w:val="Default"/>
        <w:numPr>
          <w:ilvl w:val="0"/>
          <w:numId w:val="46"/>
        </w:numPr>
        <w:jc w:val="both"/>
        <w:rPr>
          <w:rFonts w:asciiTheme="majorHAnsi" w:hAnsiTheme="majorHAnsi" w:cstheme="majorHAnsi"/>
        </w:rPr>
      </w:pPr>
      <w:r w:rsidRPr="000476C6">
        <w:rPr>
          <w:rFonts w:asciiTheme="majorHAnsi" w:hAnsiTheme="majorHAnsi" w:cstheme="majorHAnsi"/>
        </w:rPr>
        <w:t xml:space="preserve">Adres strony internetowej prowadzonego postępowania (link prowadzący bezpośrednio do widoku postępowania na Platformie e-Zamówienia): </w:t>
      </w:r>
    </w:p>
    <w:p w14:paraId="2332B354" w14:textId="77777777" w:rsidR="00EE3344" w:rsidRPr="000476C6" w:rsidRDefault="00EE3344" w:rsidP="00EE3344">
      <w:pPr>
        <w:pStyle w:val="Default"/>
        <w:ind w:left="720"/>
        <w:jc w:val="both"/>
        <w:rPr>
          <w:rFonts w:asciiTheme="majorHAnsi" w:hAnsiTheme="majorHAnsi" w:cstheme="majorHAnsi"/>
        </w:rPr>
      </w:pPr>
      <w:r w:rsidRPr="000476C6">
        <w:rPr>
          <w:rFonts w:asciiTheme="majorHAnsi" w:hAnsiTheme="majorHAnsi" w:cstheme="majorHAnsi"/>
        </w:rPr>
        <w:t>……………………………………………………………</w:t>
      </w:r>
    </w:p>
    <w:p w14:paraId="6B16527D" w14:textId="77777777" w:rsidR="00EE3344" w:rsidRPr="000476C6" w:rsidRDefault="00EE3344" w:rsidP="00EE3344">
      <w:pPr>
        <w:pStyle w:val="Default"/>
        <w:ind w:left="720"/>
        <w:jc w:val="both"/>
        <w:rPr>
          <w:rFonts w:asciiTheme="majorHAnsi" w:hAnsiTheme="majorHAnsi" w:cstheme="majorHAnsi"/>
        </w:rPr>
      </w:pPr>
    </w:p>
    <w:p w14:paraId="52676F5C" w14:textId="1ED31A09" w:rsidR="00EE3344" w:rsidRPr="000476C6" w:rsidRDefault="00EE3344" w:rsidP="00EE3344">
      <w:pPr>
        <w:pStyle w:val="Default"/>
        <w:numPr>
          <w:ilvl w:val="0"/>
          <w:numId w:val="46"/>
        </w:numPr>
        <w:jc w:val="both"/>
        <w:rPr>
          <w:rFonts w:asciiTheme="majorHAnsi" w:hAnsiTheme="majorHAnsi" w:cstheme="majorHAnsi"/>
        </w:rPr>
      </w:pPr>
      <w:r w:rsidRPr="000476C6">
        <w:rPr>
          <w:rFonts w:asciiTheme="majorHAnsi" w:hAnsiTheme="majorHAnsi" w:cstheme="majorHAnsi"/>
        </w:rPr>
        <w:t xml:space="preserve">Identyfikator (ID) postępowania na Platformie e-Zamówienia: </w:t>
      </w:r>
      <w:r w:rsidR="0065680B" w:rsidRPr="0065680B">
        <w:rPr>
          <w:rFonts w:asciiTheme="majorHAnsi" w:hAnsiTheme="majorHAnsi" w:cstheme="majorHAnsi"/>
        </w:rPr>
        <w:t>ocds-148610-2b099dbc-95d2-4027-8554-92cacd0c35dd</w:t>
      </w:r>
    </w:p>
    <w:p w14:paraId="6527F044" w14:textId="77777777" w:rsidR="00EE3344" w:rsidRPr="000476C6" w:rsidRDefault="00EE3344" w:rsidP="00EE3344">
      <w:pPr>
        <w:pStyle w:val="Default"/>
        <w:ind w:left="720"/>
        <w:jc w:val="both"/>
        <w:rPr>
          <w:rFonts w:asciiTheme="majorHAnsi" w:hAnsiTheme="majorHAnsi" w:cstheme="majorHAnsi"/>
        </w:rPr>
      </w:pPr>
    </w:p>
    <w:p w14:paraId="4839445C" w14:textId="77777777" w:rsidR="00EE3344" w:rsidRPr="000476C6" w:rsidRDefault="00EE3344" w:rsidP="00EE3344">
      <w:pPr>
        <w:pStyle w:val="Default"/>
        <w:numPr>
          <w:ilvl w:val="0"/>
          <w:numId w:val="46"/>
        </w:numPr>
        <w:jc w:val="both"/>
        <w:rPr>
          <w:rFonts w:asciiTheme="majorHAnsi" w:hAnsiTheme="majorHAnsi" w:cstheme="majorHAnsi"/>
        </w:rPr>
      </w:pPr>
      <w:r w:rsidRPr="000476C6">
        <w:rPr>
          <w:rFonts w:asciiTheme="majorHAnsi" w:hAnsiTheme="majorHAnsi" w:cstheme="majorHAnsi"/>
        </w:rPr>
        <w:t xml:space="preserve">Wykonawca zamierzający wziąć udział w postępowaniu o udzielenie zamówienia publicznego musi posiadać konto podmiotu „Wykonawca” na Platformie e-Zamówienia. Szczegółowe informacje na temat zakładania kont podmiotów oraz zasady i warunki korzystania z Platformy </w:t>
      </w:r>
      <w:r w:rsidRPr="000476C6">
        <w:rPr>
          <w:rFonts w:asciiTheme="majorHAnsi" w:hAnsiTheme="majorHAnsi" w:cstheme="majorHAnsi"/>
        </w:rPr>
        <w:lastRenderedPageBreak/>
        <w:t xml:space="preserve">e-Zamówienia określa </w:t>
      </w:r>
      <w:r w:rsidRPr="000476C6">
        <w:rPr>
          <w:rFonts w:asciiTheme="majorHAnsi" w:hAnsiTheme="majorHAnsi" w:cstheme="majorHAnsi"/>
          <w:i/>
          <w:iCs/>
        </w:rPr>
        <w:t xml:space="preserve">Regulamin Platformy e-Zamówienia, </w:t>
      </w:r>
      <w:r w:rsidRPr="000476C6">
        <w:rPr>
          <w:rFonts w:asciiTheme="majorHAnsi" w:hAnsiTheme="majorHAnsi" w:cstheme="majorHAnsi"/>
        </w:rPr>
        <w:t xml:space="preserve">dostępny na stronie internetowej https://ezamowienia.gov.pl oraz informacje zamieszczone w zakładce „Centrum Pomocy”. </w:t>
      </w:r>
    </w:p>
    <w:p w14:paraId="5800473A" w14:textId="77777777" w:rsidR="00EE3344" w:rsidRPr="000476C6" w:rsidRDefault="00EE3344" w:rsidP="00EE3344">
      <w:pPr>
        <w:pStyle w:val="Default"/>
        <w:numPr>
          <w:ilvl w:val="0"/>
          <w:numId w:val="46"/>
        </w:numPr>
        <w:jc w:val="both"/>
        <w:rPr>
          <w:rFonts w:asciiTheme="majorHAnsi" w:hAnsiTheme="majorHAnsi" w:cstheme="majorHAnsi"/>
        </w:rPr>
      </w:pPr>
      <w:r w:rsidRPr="000476C6">
        <w:rPr>
          <w:rFonts w:asciiTheme="majorHAnsi" w:hAnsiTheme="majorHAnsi" w:cstheme="majorHAnsi"/>
        </w:rPr>
        <w:t>Przeglądanie i pobieranie publicznej treści dokumentacji postępowania nie wymaga posiadania konta na Platformie e-Zamówienia ani logowania.</w:t>
      </w:r>
    </w:p>
    <w:p w14:paraId="1DB952B1" w14:textId="77777777" w:rsidR="00EE3344" w:rsidRPr="000476C6" w:rsidRDefault="00EE3344" w:rsidP="00EE3344">
      <w:pPr>
        <w:pStyle w:val="Default"/>
        <w:numPr>
          <w:ilvl w:val="0"/>
          <w:numId w:val="46"/>
        </w:numPr>
        <w:jc w:val="both"/>
        <w:rPr>
          <w:rFonts w:asciiTheme="majorHAnsi" w:hAnsiTheme="majorHAnsi" w:cstheme="majorHAnsi"/>
        </w:rPr>
      </w:pPr>
      <w:r w:rsidRPr="000476C6">
        <w:rPr>
          <w:rFonts w:asciiTheme="majorHAnsi" w:hAnsiTheme="majorHAnsi" w:cstheme="majorHAnsi"/>
        </w:rPr>
        <w:t>Sposób sporządzenia dokumentów elektronicznych lub dokumentów elektronicznych będących kopią elektroniczną treści zapisanej w postaci papierowej (cyfrowe odwzorowania) musi być zgodny z wymaganiami określonymi w rozporządzeniu Prezesa Rady Ministrów w sprawie wymagań dla dokumentów elektronicznych.</w:t>
      </w:r>
    </w:p>
    <w:p w14:paraId="69A602E0" w14:textId="77777777" w:rsidR="00EE3344" w:rsidRPr="000476C6" w:rsidRDefault="00EE3344" w:rsidP="00EE3344">
      <w:pPr>
        <w:pStyle w:val="Default"/>
        <w:numPr>
          <w:ilvl w:val="0"/>
          <w:numId w:val="46"/>
        </w:numPr>
        <w:jc w:val="both"/>
        <w:rPr>
          <w:rFonts w:asciiTheme="majorHAnsi" w:hAnsiTheme="majorHAnsi" w:cstheme="majorHAnsi"/>
        </w:rPr>
      </w:pPr>
      <w:r w:rsidRPr="000476C6">
        <w:rPr>
          <w:rFonts w:asciiTheme="majorHAnsi" w:hAnsiTheme="majorHAnsi" w:cstheme="majorHAnsi"/>
        </w:rPr>
        <w:t xml:space="preserve">Dokumenty elektroniczne(1), o których mowa w § 2 ust. 1 rozporządzenia Prezesa Rady Ministrów w sprawie wymagań dla dokumentów elektronicznych, sporządza się w postaci elektronicznej, w formatach danych określonych w przepisach rozporządzenia Rady Ministrów w sprawie Krajowych Ram Interoperacyjności, z uwzględnieniem rodzaju przekazywanych danych i przekazuje się jako załączniki. </w:t>
      </w:r>
    </w:p>
    <w:p w14:paraId="20C93C85" w14:textId="77777777" w:rsidR="00EE3344" w:rsidRPr="000476C6" w:rsidRDefault="00EE3344" w:rsidP="00EE3344">
      <w:pPr>
        <w:pStyle w:val="Default"/>
        <w:spacing w:after="46"/>
        <w:ind w:left="720"/>
        <w:jc w:val="both"/>
        <w:rPr>
          <w:rFonts w:asciiTheme="majorHAnsi" w:hAnsiTheme="majorHAnsi" w:cstheme="majorHAnsi"/>
        </w:rPr>
      </w:pPr>
      <w:r w:rsidRPr="000476C6">
        <w:rPr>
          <w:rFonts w:asciiTheme="majorHAnsi" w:hAnsiTheme="majorHAnsi" w:cstheme="majorHAnsi"/>
        </w:rPr>
        <w:t xml:space="preserve">W przypadku formatów, o których mowa w art. 66 ust. 1 ustawy </w:t>
      </w:r>
      <w:proofErr w:type="spellStart"/>
      <w:r w:rsidRPr="000476C6">
        <w:rPr>
          <w:rFonts w:asciiTheme="majorHAnsi" w:hAnsiTheme="majorHAnsi" w:cstheme="majorHAnsi"/>
        </w:rPr>
        <w:t>Pzp</w:t>
      </w:r>
      <w:proofErr w:type="spellEnd"/>
      <w:r w:rsidRPr="000476C6">
        <w:rPr>
          <w:rFonts w:asciiTheme="majorHAnsi" w:hAnsiTheme="majorHAnsi" w:cstheme="majorHAnsi"/>
        </w:rPr>
        <w:t xml:space="preserve">, ww. regulacje nie będą miały bezpośredniego zastosowania. </w:t>
      </w:r>
    </w:p>
    <w:p w14:paraId="6323786E" w14:textId="77777777" w:rsidR="00EE3344" w:rsidRPr="000476C6" w:rsidRDefault="00EE3344" w:rsidP="00EE3344">
      <w:pPr>
        <w:pStyle w:val="Default"/>
        <w:jc w:val="both"/>
        <w:rPr>
          <w:rFonts w:asciiTheme="majorHAnsi" w:hAnsiTheme="majorHAnsi" w:cstheme="majorHAnsi"/>
          <w:i/>
        </w:rPr>
      </w:pPr>
      <w:r w:rsidRPr="000476C6">
        <w:rPr>
          <w:rFonts w:asciiTheme="majorHAnsi" w:hAnsiTheme="majorHAnsi" w:cstheme="majorHAnsi"/>
          <w:i/>
        </w:rPr>
        <w:t xml:space="preserve">(1) Wykaz poszczególnych dokumentów i oświadczeń składanych w postępowaniu oraz ich forma, sposób sporządzania i przekazywania zostały określone przez Zamawiającego w  SWZ. </w:t>
      </w:r>
    </w:p>
    <w:p w14:paraId="62D0040D" w14:textId="77777777" w:rsidR="00EE3344" w:rsidRPr="000476C6" w:rsidRDefault="00EE3344" w:rsidP="00EE3344">
      <w:pPr>
        <w:pStyle w:val="Default"/>
        <w:spacing w:after="46"/>
        <w:ind w:left="720"/>
        <w:jc w:val="both"/>
        <w:rPr>
          <w:rFonts w:asciiTheme="majorHAnsi" w:hAnsiTheme="majorHAnsi" w:cstheme="majorHAnsi"/>
          <w:sz w:val="12"/>
          <w:szCs w:val="12"/>
        </w:rPr>
      </w:pPr>
    </w:p>
    <w:p w14:paraId="61385CBC" w14:textId="77777777" w:rsidR="00EE3344" w:rsidRPr="000476C6" w:rsidRDefault="00EE3344" w:rsidP="00EE3344">
      <w:pPr>
        <w:pStyle w:val="Akapitzlist"/>
        <w:numPr>
          <w:ilvl w:val="0"/>
          <w:numId w:val="46"/>
        </w:numPr>
        <w:spacing w:after="0"/>
        <w:rPr>
          <w:rFonts w:asciiTheme="majorHAnsi" w:hAnsiTheme="majorHAnsi" w:cstheme="majorHAnsi"/>
          <w:sz w:val="24"/>
          <w:szCs w:val="24"/>
        </w:rPr>
      </w:pPr>
      <w:r w:rsidRPr="000476C6">
        <w:rPr>
          <w:rFonts w:asciiTheme="majorHAnsi" w:hAnsiTheme="majorHAnsi" w:cstheme="majorHAnsi"/>
          <w:sz w:val="24"/>
          <w:szCs w:val="24"/>
        </w:rPr>
        <w:t xml:space="preserve"> Informacje, oświadczenia lub dokumenty (2), inne niż wymienione w § 2 ust. 1 rozporządzenia Prezesa Rady Ministrów w sprawie wymagań dla dokumentów elektronicznych, przekazywane w postępowaniu sporządza się w postaci elektronicznej: </w:t>
      </w:r>
    </w:p>
    <w:p w14:paraId="4A4A755C" w14:textId="77777777" w:rsidR="00EE3344" w:rsidRPr="000476C6" w:rsidRDefault="00EE3344" w:rsidP="00EE3344">
      <w:pPr>
        <w:pStyle w:val="Default"/>
        <w:numPr>
          <w:ilvl w:val="0"/>
          <w:numId w:val="47"/>
        </w:numPr>
        <w:spacing w:after="46"/>
        <w:jc w:val="both"/>
        <w:rPr>
          <w:rFonts w:asciiTheme="majorHAnsi" w:hAnsiTheme="majorHAnsi" w:cstheme="majorHAnsi"/>
        </w:rPr>
      </w:pPr>
      <w:r w:rsidRPr="000476C6">
        <w:rPr>
          <w:rFonts w:asciiTheme="majorHAnsi" w:hAnsiTheme="majorHAnsi" w:cstheme="majorHAnsi"/>
        </w:rPr>
        <w:t xml:space="preserve">w formatach danych określonych w przepisach rozporządzenia Rady Ministrów w sprawie Krajowych Ram Interoperacyjności (i przekazuje się jako załącznik), lub </w:t>
      </w:r>
    </w:p>
    <w:p w14:paraId="258514D4" w14:textId="77777777" w:rsidR="00EE3344" w:rsidRPr="000476C6" w:rsidRDefault="00EE3344" w:rsidP="00EE3344">
      <w:pPr>
        <w:pStyle w:val="Default"/>
        <w:numPr>
          <w:ilvl w:val="0"/>
          <w:numId w:val="47"/>
        </w:numPr>
        <w:spacing w:after="46"/>
        <w:jc w:val="both"/>
        <w:rPr>
          <w:rFonts w:asciiTheme="majorHAnsi" w:hAnsiTheme="majorHAnsi" w:cstheme="majorHAnsi"/>
        </w:rPr>
      </w:pPr>
      <w:r w:rsidRPr="000476C6">
        <w:rPr>
          <w:rFonts w:asciiTheme="majorHAnsi" w:hAnsiTheme="majorHAnsi" w:cstheme="majorHAnsi"/>
        </w:rPr>
        <w:t xml:space="preserve">jako tekst wpisany bezpośrednio do wiadomości przekazywanej przy użyciu środków komunikacji elektronicznej (np. w treści wiadomości e-mail lub w treści „Formularza do komunikacji”). </w:t>
      </w:r>
    </w:p>
    <w:p w14:paraId="7D7CCAA6" w14:textId="77777777" w:rsidR="00EE3344" w:rsidRPr="000476C6" w:rsidRDefault="00EE3344" w:rsidP="00EE3344">
      <w:pPr>
        <w:pStyle w:val="Default"/>
        <w:numPr>
          <w:ilvl w:val="0"/>
          <w:numId w:val="46"/>
        </w:numPr>
        <w:spacing w:after="46"/>
        <w:jc w:val="both"/>
        <w:rPr>
          <w:rFonts w:asciiTheme="majorHAnsi" w:hAnsiTheme="majorHAnsi" w:cstheme="majorHAnsi"/>
        </w:rPr>
      </w:pPr>
      <w:r w:rsidRPr="000476C6">
        <w:rPr>
          <w:rFonts w:asciiTheme="majorHAnsi" w:hAnsiTheme="majorHAnsi" w:cstheme="majorHAnsi"/>
        </w:rPr>
        <w:t>Jeżeli dokumenty elektroniczne, przekazywane przy użyciu środków komunikacji elektronicznej, zawierają informacje stanowiące tajemnicę przedsiębiorstwa w rozumieniu przepisów ustawy z dnia 16 kwietnia 1993 r. o zwalczaniu nieuczciwej konkurencji (Dz. U. z 2020 r. poz. 1913 oraz z 2021 r. poz. 1655) wykonawca, w celu utrzymania w poufności tych informacji, przekazuje je w wydzielonym i odpowiednio oznaczonym pliku, wraz z jednoczesnym zaznaczeniem w nazwie pliku „Dokument stanowiący tajemnicę przedsiębiorstwa”.</w:t>
      </w:r>
    </w:p>
    <w:p w14:paraId="37774701" w14:textId="77777777" w:rsidR="00EE3344" w:rsidRPr="000476C6" w:rsidRDefault="00EE3344" w:rsidP="00EE3344">
      <w:pPr>
        <w:pStyle w:val="Default"/>
        <w:numPr>
          <w:ilvl w:val="0"/>
          <w:numId w:val="46"/>
        </w:numPr>
        <w:spacing w:after="46"/>
        <w:jc w:val="both"/>
        <w:rPr>
          <w:rFonts w:asciiTheme="majorHAnsi" w:hAnsiTheme="majorHAnsi" w:cstheme="majorHAnsi"/>
        </w:rPr>
      </w:pPr>
      <w:r w:rsidRPr="000476C6">
        <w:rPr>
          <w:rFonts w:asciiTheme="majorHAnsi" w:hAnsiTheme="majorHAnsi" w:cstheme="majorHAnsi"/>
        </w:rPr>
        <w:t xml:space="preserve">Komunikacja w postępowaniu, z wyłączeniem składania ofert/wniosków o dopuszczenie do udziału w postępowaniu, odbywa się drogą elektroniczną za pośrednictwem formularzy do komunikacji dostępnych w zakładce „Formularze” („Formularze do komunikacji”). Za pośrednictwem „Formularzy do komunikacji” odbywa się w szczególności przekazywanie wezwań i zawiadomień, zadawanie pytań i udzielanie odpowiedzi. Formularze do komunikacji umożliwiają również dołączenie załącznika do przesyłanej wiadomości (przycisk „dodaj załącznik”). W przypadku załączników, które są zgodnie z ustawą </w:t>
      </w:r>
      <w:proofErr w:type="spellStart"/>
      <w:r w:rsidRPr="000476C6">
        <w:rPr>
          <w:rFonts w:asciiTheme="majorHAnsi" w:hAnsiTheme="majorHAnsi" w:cstheme="majorHAnsi"/>
        </w:rPr>
        <w:t>Pzp</w:t>
      </w:r>
      <w:proofErr w:type="spellEnd"/>
      <w:r w:rsidRPr="000476C6">
        <w:rPr>
          <w:rFonts w:asciiTheme="majorHAnsi" w:hAnsiTheme="majorHAnsi" w:cstheme="majorHAnsi"/>
        </w:rPr>
        <w:t xml:space="preserve"> lub rozporządzeniem Prezesa Rady Ministrów w sprawie wymagań dla dokumentów elektronicznych opatrzone kwalifikowanym podpisem elektronicznym, podpisem zaufanym (3) lub podpisem osobistym (4), mogą być opatrzone, zgodnie z wyborem wykonawcy/wykonawcy wspólnie ubiegającego się o udzielenie zamówienia/podmiotu udostępniającego zasoby, podpisem zewnętrznym lub wewnętrznym. W zależności od rodzaju podpisu i jego typu (zewnętrzny, wewnętrzny) dodaje się do przesyłanej wiadomości uprzednio podpisane dokumenty wraz z wygenerowanym plikiem podpisu (typ zewnętrzny) lub dokument z wszytym podpisem (typ wewnętrzny). </w:t>
      </w:r>
    </w:p>
    <w:p w14:paraId="75EBBF36" w14:textId="77777777" w:rsidR="00EE3344" w:rsidRPr="000476C6" w:rsidRDefault="00EE3344" w:rsidP="00EE3344">
      <w:pPr>
        <w:pStyle w:val="Default"/>
        <w:spacing w:after="46"/>
        <w:jc w:val="both"/>
        <w:rPr>
          <w:rFonts w:asciiTheme="majorHAnsi" w:hAnsiTheme="majorHAnsi" w:cstheme="majorHAnsi"/>
          <w:sz w:val="12"/>
          <w:szCs w:val="12"/>
        </w:rPr>
      </w:pPr>
    </w:p>
    <w:p w14:paraId="70137041" w14:textId="77777777" w:rsidR="00EE3344" w:rsidRPr="000476C6" w:rsidRDefault="00EE3344" w:rsidP="00EE3344">
      <w:pPr>
        <w:pStyle w:val="Default"/>
        <w:jc w:val="both"/>
        <w:rPr>
          <w:rFonts w:asciiTheme="majorHAnsi" w:hAnsiTheme="majorHAnsi" w:cstheme="majorHAnsi"/>
          <w:i/>
        </w:rPr>
      </w:pPr>
      <w:r w:rsidRPr="000476C6">
        <w:rPr>
          <w:rFonts w:asciiTheme="majorHAnsi" w:hAnsiTheme="majorHAnsi" w:cstheme="majorHAnsi"/>
          <w:i/>
        </w:rPr>
        <w:lastRenderedPageBreak/>
        <w:t xml:space="preserve">(2) Wykaz poszczególnych informacji, dokumentów i oświadczeń składanych w postępowaniu oraz ich forma, sposób sporządzania i przekazywania zostały określone przez Zamawiającego w SWZ </w:t>
      </w:r>
    </w:p>
    <w:p w14:paraId="34C64E59" w14:textId="77777777" w:rsidR="00EE3344" w:rsidRPr="000476C6" w:rsidRDefault="00EE3344" w:rsidP="00EE3344">
      <w:pPr>
        <w:pStyle w:val="Default"/>
        <w:jc w:val="both"/>
        <w:rPr>
          <w:rFonts w:asciiTheme="majorHAnsi" w:hAnsiTheme="majorHAnsi" w:cstheme="majorHAnsi"/>
          <w:i/>
        </w:rPr>
      </w:pPr>
      <w:r w:rsidRPr="000476C6">
        <w:rPr>
          <w:rFonts w:asciiTheme="majorHAnsi" w:hAnsiTheme="majorHAnsi" w:cstheme="majorHAnsi"/>
          <w:i/>
        </w:rPr>
        <w:t xml:space="preserve">(3) Opatrzenie podpisem zaufanym dopuszczalne jest w postępowaniach o udzielenie zamówienia o wartości mniejszej niż progi unijne. </w:t>
      </w:r>
    </w:p>
    <w:p w14:paraId="36B872FE" w14:textId="77777777" w:rsidR="00EE3344" w:rsidRPr="000476C6" w:rsidRDefault="00EE3344" w:rsidP="00EE3344">
      <w:pPr>
        <w:pStyle w:val="Default"/>
        <w:jc w:val="both"/>
        <w:rPr>
          <w:rFonts w:asciiTheme="majorHAnsi" w:hAnsiTheme="majorHAnsi" w:cstheme="majorHAnsi"/>
          <w:i/>
        </w:rPr>
      </w:pPr>
      <w:r w:rsidRPr="000476C6">
        <w:rPr>
          <w:rFonts w:asciiTheme="majorHAnsi" w:hAnsiTheme="majorHAnsi" w:cstheme="majorHAnsi"/>
          <w:i/>
        </w:rPr>
        <w:t xml:space="preserve">(4) Opatrzenie podpisem osobistym dopuszczalne jest w postępowaniach o udzielenie zamówienia o wartości mniejszej niż progi unijne. </w:t>
      </w:r>
    </w:p>
    <w:p w14:paraId="382E7D69" w14:textId="77777777" w:rsidR="00EE3344" w:rsidRPr="000476C6" w:rsidRDefault="00EE3344" w:rsidP="00EE3344">
      <w:pPr>
        <w:pStyle w:val="Default"/>
        <w:numPr>
          <w:ilvl w:val="0"/>
          <w:numId w:val="46"/>
        </w:numPr>
        <w:spacing w:after="46"/>
        <w:jc w:val="both"/>
        <w:rPr>
          <w:rFonts w:asciiTheme="majorHAnsi" w:hAnsiTheme="majorHAnsi" w:cstheme="majorHAnsi"/>
        </w:rPr>
      </w:pPr>
      <w:r w:rsidRPr="000476C6">
        <w:rPr>
          <w:rFonts w:asciiTheme="majorHAnsi" w:hAnsiTheme="majorHAnsi" w:cstheme="majorHAnsi"/>
        </w:rPr>
        <w:t>Możliwość korzystania w postępowaniu z „Formularzy do komunikacji” w pełnym zakresie wymaga posiadania konta „Wykonawcy” na Platformie e-Zamówienia oraz zalogowania się na Platformie e-Zamówienia. Do korzystania z „Formularzy do komunikacji” służących do zadawania pytań dotyczących treści dokumentów zamówienia (5) wystarczające jest posiadanie tzw. konta uproszczonego na Platformie e-Zamówienia.</w:t>
      </w:r>
    </w:p>
    <w:p w14:paraId="6A8E068D" w14:textId="77777777" w:rsidR="00EE3344" w:rsidRPr="000476C6" w:rsidRDefault="00EE3344" w:rsidP="00EE3344">
      <w:pPr>
        <w:pStyle w:val="Default"/>
        <w:numPr>
          <w:ilvl w:val="0"/>
          <w:numId w:val="46"/>
        </w:numPr>
        <w:jc w:val="both"/>
        <w:rPr>
          <w:rFonts w:asciiTheme="majorHAnsi" w:hAnsiTheme="majorHAnsi" w:cstheme="majorHAnsi"/>
        </w:rPr>
      </w:pPr>
      <w:r w:rsidRPr="000476C6">
        <w:rPr>
          <w:rFonts w:asciiTheme="majorHAnsi" w:hAnsiTheme="majorHAnsi" w:cstheme="majorHAnsi"/>
        </w:rPr>
        <w:t xml:space="preserve"> Wszystkie wysłane i odebrane w postępowaniu przez wykonawcę wiadomości widoczne są po zalogowaniu w podglądzie postępowania w zakładce „Komunikacja”.</w:t>
      </w:r>
    </w:p>
    <w:p w14:paraId="659E2E28" w14:textId="77777777" w:rsidR="00EE3344" w:rsidRPr="000476C6" w:rsidRDefault="00EE3344" w:rsidP="00EE3344">
      <w:pPr>
        <w:pStyle w:val="Default"/>
        <w:numPr>
          <w:ilvl w:val="0"/>
          <w:numId w:val="46"/>
        </w:numPr>
        <w:jc w:val="both"/>
        <w:rPr>
          <w:rFonts w:asciiTheme="majorHAnsi" w:hAnsiTheme="majorHAnsi" w:cstheme="majorHAnsi"/>
        </w:rPr>
      </w:pPr>
      <w:r w:rsidRPr="000476C6">
        <w:rPr>
          <w:rFonts w:asciiTheme="majorHAnsi" w:hAnsiTheme="majorHAnsi" w:cstheme="majorHAnsi"/>
        </w:rPr>
        <w:t>Maksymalny rozmiar plików przesyłanych za pośrednictwem „Formularzy do komunikacji” wynosi 150 MB (wielkość ta dotyczy plików przesyłanych jako załączniki do jednego formularza).</w:t>
      </w:r>
    </w:p>
    <w:p w14:paraId="005D93B2" w14:textId="77777777" w:rsidR="00EE3344" w:rsidRPr="000476C6" w:rsidRDefault="00EE3344" w:rsidP="00EE3344">
      <w:pPr>
        <w:pStyle w:val="Default"/>
        <w:numPr>
          <w:ilvl w:val="0"/>
          <w:numId w:val="46"/>
        </w:numPr>
        <w:spacing w:after="46"/>
        <w:jc w:val="both"/>
        <w:rPr>
          <w:rFonts w:asciiTheme="majorHAnsi" w:hAnsiTheme="majorHAnsi" w:cstheme="majorHAnsi"/>
        </w:rPr>
      </w:pPr>
      <w:r w:rsidRPr="000476C6">
        <w:rPr>
          <w:rFonts w:asciiTheme="majorHAnsi" w:hAnsiTheme="majorHAnsi" w:cstheme="majorHAnsi"/>
        </w:rPr>
        <w:t xml:space="preserve">Minimalne wymagania techniczne dotyczące sprzętu używanego w celu korzystania z usług Platformy e-Zamówienia oraz informacje dotyczące specyfikacji połączenia określa </w:t>
      </w:r>
      <w:r w:rsidRPr="000476C6">
        <w:rPr>
          <w:rFonts w:asciiTheme="majorHAnsi" w:hAnsiTheme="majorHAnsi" w:cstheme="majorHAnsi"/>
          <w:i/>
          <w:iCs/>
        </w:rPr>
        <w:t>Regulamin Platformy e-Zamówienia.</w:t>
      </w:r>
    </w:p>
    <w:p w14:paraId="20F7BB01" w14:textId="77777777" w:rsidR="00EE3344" w:rsidRPr="000476C6" w:rsidRDefault="00EE3344" w:rsidP="00EE3344">
      <w:pPr>
        <w:pStyle w:val="Default"/>
        <w:numPr>
          <w:ilvl w:val="0"/>
          <w:numId w:val="46"/>
        </w:numPr>
        <w:jc w:val="both"/>
        <w:rPr>
          <w:rFonts w:asciiTheme="majorHAnsi" w:hAnsiTheme="majorHAnsi" w:cstheme="majorHAnsi"/>
        </w:rPr>
      </w:pPr>
      <w:r w:rsidRPr="000476C6">
        <w:rPr>
          <w:rFonts w:asciiTheme="majorHAnsi" w:hAnsiTheme="majorHAnsi" w:cstheme="majorHAnsi"/>
        </w:rPr>
        <w:t xml:space="preserve">W przypadku problemów technicznych i awarii związanych z funkcjonowaniem Platformy e-Zamówienia użytkownicy mogą skorzystać ze wsparcia technicznego dostępnego pod numerem telefonu (32) 77 88 999 lub drogą elektroniczną poprzez formularz udostępniony na stronie internetowej https://ezamowienia.gov.pl w zakładce „Zgłoś problem”. </w:t>
      </w:r>
    </w:p>
    <w:p w14:paraId="5ACDD6B3" w14:textId="5DC623FE" w:rsidR="00EE3344" w:rsidRPr="000476C6" w:rsidRDefault="00EE3344" w:rsidP="005E7449">
      <w:pPr>
        <w:pStyle w:val="Default"/>
        <w:numPr>
          <w:ilvl w:val="0"/>
          <w:numId w:val="46"/>
        </w:numPr>
        <w:jc w:val="both"/>
        <w:rPr>
          <w:rFonts w:asciiTheme="majorHAnsi" w:hAnsiTheme="majorHAnsi" w:cstheme="majorHAnsi"/>
        </w:rPr>
      </w:pPr>
      <w:r w:rsidRPr="000476C6">
        <w:rPr>
          <w:rFonts w:asciiTheme="majorHAnsi" w:hAnsiTheme="majorHAnsi" w:cstheme="majorHAnsi"/>
        </w:rPr>
        <w:t xml:space="preserve">W szczególnie uzasadnionych przypadkach uniemożliwiających komunikację wykonawcy i Zamawiającego za pośrednictwem Platformy e-Zamówienia, Zamawiający dopuszcza komunikację za pomocą poczty elektronicznej na adres e mail: </w:t>
      </w:r>
      <w:hyperlink r:id="rId16" w:history="1">
        <w:r w:rsidR="005E7449" w:rsidRPr="000476C6">
          <w:rPr>
            <w:rStyle w:val="Hipercze"/>
            <w:rFonts w:asciiTheme="majorHAnsi" w:eastAsiaTheme="minorHAnsi" w:hAnsiTheme="majorHAnsi" w:cstheme="majorHAnsi"/>
            <w:kern w:val="2"/>
            <w14:ligatures w14:val="standardContextual"/>
          </w:rPr>
          <w:t>promocja.mof@um.jaroslaw.pl</w:t>
        </w:r>
      </w:hyperlink>
      <w:r w:rsidR="005E7449" w:rsidRPr="000476C6">
        <w:rPr>
          <w:rStyle w:val="Hipercze"/>
          <w:rFonts w:asciiTheme="majorHAnsi" w:hAnsiTheme="majorHAnsi" w:cstheme="majorHAnsi"/>
          <w:color w:val="000000"/>
          <w:u w:val="none"/>
        </w:rPr>
        <w:t xml:space="preserve"> </w:t>
      </w:r>
      <w:r w:rsidRPr="000476C6">
        <w:rPr>
          <w:rFonts w:asciiTheme="majorHAnsi" w:hAnsiTheme="majorHAnsi" w:cstheme="majorHAnsi"/>
        </w:rPr>
        <w:t xml:space="preserve">(nie dotyczy składania ofert/wniosków o dopuszczenie do udziału w postępowaniu). </w:t>
      </w:r>
    </w:p>
    <w:p w14:paraId="25B2883D" w14:textId="77777777" w:rsidR="00EE3344" w:rsidRPr="000476C6" w:rsidRDefault="00EE3344" w:rsidP="00EE3344">
      <w:pPr>
        <w:pStyle w:val="Default"/>
        <w:jc w:val="both"/>
        <w:rPr>
          <w:rFonts w:asciiTheme="majorHAnsi" w:hAnsiTheme="majorHAnsi" w:cstheme="majorHAnsi"/>
          <w:sz w:val="12"/>
          <w:szCs w:val="12"/>
        </w:rPr>
      </w:pPr>
    </w:p>
    <w:p w14:paraId="4D2165A0" w14:textId="77777777" w:rsidR="00EE3344" w:rsidRPr="000476C6" w:rsidRDefault="00EE3344" w:rsidP="00EE3344">
      <w:pPr>
        <w:pStyle w:val="Default"/>
        <w:jc w:val="both"/>
        <w:rPr>
          <w:rFonts w:asciiTheme="majorHAnsi" w:hAnsiTheme="majorHAnsi" w:cstheme="majorHAnsi"/>
          <w:i/>
        </w:rPr>
      </w:pPr>
      <w:r w:rsidRPr="000476C6">
        <w:rPr>
          <w:rFonts w:asciiTheme="majorHAnsi" w:hAnsiTheme="majorHAnsi" w:cstheme="majorHAnsi"/>
          <w:i/>
        </w:rPr>
        <w:t xml:space="preserve">(4)  Dotyczy w szczególności SWZ </w:t>
      </w:r>
    </w:p>
    <w:p w14:paraId="7C13B16E" w14:textId="77777777" w:rsidR="00EE3344" w:rsidRPr="000476C6" w:rsidRDefault="00EE3344" w:rsidP="00EE3344">
      <w:pPr>
        <w:tabs>
          <w:tab w:val="left" w:pos="426"/>
        </w:tabs>
        <w:spacing w:line="276" w:lineRule="auto"/>
        <w:ind w:left="426"/>
        <w:jc w:val="both"/>
        <w:rPr>
          <w:rFonts w:asciiTheme="majorHAnsi" w:hAnsiTheme="majorHAnsi" w:cstheme="majorHAnsi"/>
          <w:sz w:val="12"/>
          <w:szCs w:val="12"/>
        </w:rPr>
      </w:pPr>
    </w:p>
    <w:p w14:paraId="7B67435F" w14:textId="7F393077" w:rsidR="000506A2" w:rsidRPr="000476C6" w:rsidRDefault="007909FD" w:rsidP="00EE3344">
      <w:pPr>
        <w:numPr>
          <w:ilvl w:val="0"/>
          <w:numId w:val="6"/>
        </w:numPr>
        <w:tabs>
          <w:tab w:val="left" w:pos="426"/>
        </w:tabs>
        <w:spacing w:line="276" w:lineRule="auto"/>
        <w:jc w:val="both"/>
        <w:rPr>
          <w:rFonts w:asciiTheme="majorHAnsi" w:hAnsiTheme="majorHAnsi" w:cstheme="majorHAnsi"/>
        </w:rPr>
      </w:pPr>
      <w:r w:rsidRPr="000476C6">
        <w:rPr>
          <w:rFonts w:asciiTheme="majorHAnsi" w:hAnsiTheme="majorHAnsi" w:cstheme="majorHAnsi"/>
        </w:rPr>
        <w:t xml:space="preserve">Za datę przekazania Oferty, oświadczenia, o którym mowa w art. 125 ust. 1 </w:t>
      </w:r>
      <w:proofErr w:type="spellStart"/>
      <w:r w:rsidRPr="000476C6">
        <w:rPr>
          <w:rFonts w:asciiTheme="majorHAnsi" w:hAnsiTheme="majorHAnsi" w:cstheme="majorHAnsi"/>
        </w:rPr>
        <w:t>uPzp</w:t>
      </w:r>
      <w:proofErr w:type="spellEnd"/>
      <w:r w:rsidRPr="000476C6">
        <w:rPr>
          <w:rFonts w:asciiTheme="majorHAnsi" w:hAnsiTheme="majorHAnsi" w:cstheme="majorHAnsi"/>
        </w:rPr>
        <w:t xml:space="preserve">, podmiotowych środków </w:t>
      </w:r>
      <w:r w:rsidR="00F357F7" w:rsidRPr="000476C6">
        <w:rPr>
          <w:rFonts w:asciiTheme="majorHAnsi" w:hAnsiTheme="majorHAnsi" w:cstheme="majorHAnsi"/>
        </w:rPr>
        <w:t>d</w:t>
      </w:r>
      <w:r w:rsidRPr="000476C6">
        <w:rPr>
          <w:rFonts w:asciiTheme="majorHAnsi" w:hAnsiTheme="majorHAnsi" w:cstheme="majorHAnsi"/>
        </w:rPr>
        <w:t>owodowych, przedmiotowych środków dowodowych oraz</w:t>
      </w:r>
      <w:r w:rsidR="00F357F7" w:rsidRPr="000476C6">
        <w:rPr>
          <w:rFonts w:asciiTheme="majorHAnsi" w:hAnsiTheme="majorHAnsi" w:cstheme="majorHAnsi"/>
        </w:rPr>
        <w:t xml:space="preserve"> </w:t>
      </w:r>
      <w:r w:rsidRPr="000476C6">
        <w:rPr>
          <w:rFonts w:asciiTheme="majorHAnsi" w:hAnsiTheme="majorHAnsi" w:cstheme="majorHAnsi"/>
        </w:rPr>
        <w:t xml:space="preserve">innych informacji, oświadczeń lub dokumentów, przekazywanych w postępowaniu, przyjmuje się datę ich przekazania na </w:t>
      </w:r>
      <w:r w:rsidR="00C72E63" w:rsidRPr="000476C6">
        <w:rPr>
          <w:rFonts w:asciiTheme="majorHAnsi" w:hAnsiTheme="majorHAnsi" w:cstheme="majorHAnsi"/>
        </w:rPr>
        <w:t xml:space="preserve">Platformę Zakupową </w:t>
      </w:r>
      <w:r w:rsidR="00B87E6C" w:rsidRPr="000476C6">
        <w:rPr>
          <w:rFonts w:asciiTheme="majorHAnsi" w:hAnsiTheme="majorHAnsi" w:cstheme="majorHAnsi"/>
        </w:rPr>
        <w:t>w pozostałych przypadkach - mail</w:t>
      </w:r>
      <w:r w:rsidRPr="000476C6">
        <w:rPr>
          <w:rFonts w:asciiTheme="majorHAnsi" w:hAnsiTheme="majorHAnsi" w:cstheme="majorHAnsi"/>
        </w:rPr>
        <w:t>.</w:t>
      </w:r>
    </w:p>
    <w:p w14:paraId="41132ED2" w14:textId="77777777" w:rsidR="007C734A" w:rsidRPr="000476C6" w:rsidRDefault="007C734A" w:rsidP="00EE3344">
      <w:pPr>
        <w:numPr>
          <w:ilvl w:val="0"/>
          <w:numId w:val="6"/>
        </w:numPr>
        <w:tabs>
          <w:tab w:val="left" w:pos="426"/>
        </w:tabs>
        <w:spacing w:line="276" w:lineRule="auto"/>
        <w:jc w:val="both"/>
        <w:rPr>
          <w:rFonts w:asciiTheme="majorHAnsi" w:hAnsiTheme="majorHAnsi" w:cstheme="majorHAnsi"/>
        </w:rPr>
      </w:pPr>
      <w:r w:rsidRPr="000476C6">
        <w:rPr>
          <w:rFonts w:asciiTheme="majorHAnsi" w:hAnsiTheme="majorHAnsi" w:cstheme="majorHAnsi"/>
          <w:color w:val="000000"/>
        </w:rPr>
        <w:t xml:space="preserve">Sposób sporządzenia dokumentów elektronicznych, oświadczeń lub elektronicznych kopii dokumentów lub oświadczeń musi być zgody z wymaganiami określonymi w </w:t>
      </w:r>
      <w:r w:rsidRPr="000476C6">
        <w:rPr>
          <w:rFonts w:asciiTheme="majorHAnsi" w:hAnsiTheme="majorHAnsi" w:cstheme="majorHAnsi"/>
          <w:bCs/>
          <w:i/>
          <w:iCs/>
        </w:rPr>
        <w:t>Rozporządzeniem dot. środków komunikacji elektronicznej.</w:t>
      </w:r>
    </w:p>
    <w:p w14:paraId="70EBB2CC" w14:textId="77777777" w:rsidR="007C734A" w:rsidRPr="000476C6" w:rsidRDefault="007C734A" w:rsidP="00EE3344">
      <w:pPr>
        <w:numPr>
          <w:ilvl w:val="0"/>
          <w:numId w:val="6"/>
        </w:numPr>
        <w:tabs>
          <w:tab w:val="left" w:pos="426"/>
        </w:tabs>
        <w:spacing w:line="276" w:lineRule="auto"/>
        <w:jc w:val="both"/>
        <w:rPr>
          <w:rFonts w:asciiTheme="majorHAnsi" w:hAnsiTheme="majorHAnsi" w:cstheme="majorHAnsi"/>
        </w:rPr>
      </w:pPr>
      <w:r w:rsidRPr="000476C6">
        <w:rPr>
          <w:rFonts w:asciiTheme="majorHAnsi" w:hAnsiTheme="majorHAnsi" w:cstheme="majorHAnsi"/>
        </w:rPr>
        <w:t xml:space="preserve">Zamawiający informuje, że zgodnie z art. 284 ust. 6 </w:t>
      </w:r>
      <w:proofErr w:type="spellStart"/>
      <w:r w:rsidRPr="000476C6">
        <w:rPr>
          <w:rFonts w:asciiTheme="majorHAnsi" w:hAnsiTheme="majorHAnsi" w:cstheme="majorHAnsi"/>
        </w:rPr>
        <w:t>uPzp</w:t>
      </w:r>
      <w:proofErr w:type="spellEnd"/>
      <w:r w:rsidRPr="000476C6">
        <w:rPr>
          <w:rFonts w:asciiTheme="majorHAnsi" w:hAnsiTheme="majorHAnsi" w:cstheme="majorHAnsi"/>
        </w:rPr>
        <w:t xml:space="preserve"> treść zapytań wraz z wyjaśnieniami (bez ujawnienia źródła zapytania) udostępni na stronie internetowej prowadzonego postępowania. Tym samym wszelkie informacje przekazywane Wykonawcom stanowią integralną część specyfikacji warunków zamówienia i dotyczą wszystkich Wykonawców biorących udział w ww. postępowaniu. Wykonawca jest zobowiązany złożyć ofertę uwzględniającą wszelkie zmiany i wyjaśnienia zawarte w Informacjach dla Wykonawców.</w:t>
      </w:r>
    </w:p>
    <w:p w14:paraId="18831D98" w14:textId="457D4F91" w:rsidR="00B4089B" w:rsidRDefault="000506A2" w:rsidP="00EE3344">
      <w:pPr>
        <w:numPr>
          <w:ilvl w:val="0"/>
          <w:numId w:val="6"/>
        </w:numPr>
        <w:tabs>
          <w:tab w:val="left" w:pos="426"/>
        </w:tabs>
        <w:spacing w:line="276" w:lineRule="auto"/>
        <w:jc w:val="both"/>
        <w:rPr>
          <w:rFonts w:asciiTheme="majorHAnsi" w:hAnsiTheme="majorHAnsi" w:cstheme="majorHAnsi"/>
        </w:rPr>
      </w:pPr>
      <w:r w:rsidRPr="000476C6">
        <w:rPr>
          <w:rFonts w:asciiTheme="majorHAnsi" w:hAnsiTheme="majorHAnsi" w:cstheme="majorHAnsi"/>
        </w:rPr>
        <w:t>Zamawiający</w:t>
      </w:r>
      <w:r w:rsidR="00B83E79" w:rsidRPr="000476C6">
        <w:rPr>
          <w:rFonts w:asciiTheme="majorHAnsi" w:hAnsiTheme="majorHAnsi" w:cstheme="majorHAnsi"/>
        </w:rPr>
        <w:t xml:space="preserve"> </w:t>
      </w:r>
      <w:r w:rsidRPr="000476C6">
        <w:rPr>
          <w:rFonts w:asciiTheme="majorHAnsi" w:hAnsiTheme="majorHAnsi" w:cstheme="majorHAnsi"/>
        </w:rPr>
        <w:t>nie</w:t>
      </w:r>
      <w:r w:rsidR="00B83E79" w:rsidRPr="000476C6">
        <w:rPr>
          <w:rFonts w:asciiTheme="majorHAnsi" w:hAnsiTheme="majorHAnsi" w:cstheme="majorHAnsi"/>
        </w:rPr>
        <w:t xml:space="preserve"> </w:t>
      </w:r>
      <w:r w:rsidRPr="000476C6">
        <w:rPr>
          <w:rFonts w:asciiTheme="majorHAnsi" w:hAnsiTheme="majorHAnsi" w:cstheme="majorHAnsi"/>
        </w:rPr>
        <w:t>przewiduje</w:t>
      </w:r>
      <w:r w:rsidR="00B83E79" w:rsidRPr="000476C6">
        <w:rPr>
          <w:rFonts w:asciiTheme="majorHAnsi" w:hAnsiTheme="majorHAnsi" w:cstheme="majorHAnsi"/>
        </w:rPr>
        <w:t xml:space="preserve"> </w:t>
      </w:r>
      <w:r w:rsidRPr="000476C6">
        <w:rPr>
          <w:rFonts w:asciiTheme="majorHAnsi" w:hAnsiTheme="majorHAnsi" w:cstheme="majorHAnsi"/>
        </w:rPr>
        <w:t>sposobu</w:t>
      </w:r>
      <w:r w:rsidR="00B83E79" w:rsidRPr="000476C6">
        <w:rPr>
          <w:rFonts w:asciiTheme="majorHAnsi" w:hAnsiTheme="majorHAnsi" w:cstheme="majorHAnsi"/>
        </w:rPr>
        <w:t xml:space="preserve"> </w:t>
      </w:r>
      <w:r w:rsidRPr="000476C6">
        <w:rPr>
          <w:rFonts w:asciiTheme="majorHAnsi" w:hAnsiTheme="majorHAnsi" w:cstheme="majorHAnsi"/>
        </w:rPr>
        <w:t>komunikowania</w:t>
      </w:r>
      <w:r w:rsidR="00B83E79" w:rsidRPr="000476C6">
        <w:rPr>
          <w:rFonts w:asciiTheme="majorHAnsi" w:hAnsiTheme="majorHAnsi" w:cstheme="majorHAnsi"/>
        </w:rPr>
        <w:t xml:space="preserve"> </w:t>
      </w:r>
      <w:r w:rsidRPr="000476C6">
        <w:rPr>
          <w:rFonts w:asciiTheme="majorHAnsi" w:hAnsiTheme="majorHAnsi" w:cstheme="majorHAnsi"/>
        </w:rPr>
        <w:t>się</w:t>
      </w:r>
      <w:r w:rsidR="00B83E79" w:rsidRPr="000476C6">
        <w:rPr>
          <w:rFonts w:asciiTheme="majorHAnsi" w:hAnsiTheme="majorHAnsi" w:cstheme="majorHAnsi"/>
        </w:rPr>
        <w:t xml:space="preserve"> </w:t>
      </w:r>
      <w:r w:rsidRPr="000476C6">
        <w:rPr>
          <w:rFonts w:asciiTheme="majorHAnsi" w:hAnsiTheme="majorHAnsi" w:cstheme="majorHAnsi"/>
        </w:rPr>
        <w:t>z</w:t>
      </w:r>
      <w:r w:rsidR="00B83E79" w:rsidRPr="000476C6">
        <w:rPr>
          <w:rFonts w:asciiTheme="majorHAnsi" w:hAnsiTheme="majorHAnsi" w:cstheme="majorHAnsi"/>
        </w:rPr>
        <w:t xml:space="preserve"> </w:t>
      </w:r>
      <w:r w:rsidRPr="000476C6">
        <w:rPr>
          <w:rFonts w:asciiTheme="majorHAnsi" w:hAnsiTheme="majorHAnsi" w:cstheme="majorHAnsi"/>
        </w:rPr>
        <w:t>Wykona</w:t>
      </w:r>
      <w:r w:rsidR="00B83E79" w:rsidRPr="000476C6">
        <w:rPr>
          <w:rFonts w:asciiTheme="majorHAnsi" w:hAnsiTheme="majorHAnsi" w:cstheme="majorHAnsi"/>
        </w:rPr>
        <w:t>w</w:t>
      </w:r>
      <w:r w:rsidRPr="000476C6">
        <w:rPr>
          <w:rFonts w:asciiTheme="majorHAnsi" w:hAnsiTheme="majorHAnsi" w:cstheme="majorHAnsi"/>
        </w:rPr>
        <w:t>cami</w:t>
      </w:r>
      <w:r w:rsidR="00B83E79" w:rsidRPr="000476C6">
        <w:rPr>
          <w:rFonts w:asciiTheme="majorHAnsi" w:hAnsiTheme="majorHAnsi" w:cstheme="majorHAnsi"/>
        </w:rPr>
        <w:t xml:space="preserve"> </w:t>
      </w:r>
      <w:r w:rsidRPr="000476C6">
        <w:rPr>
          <w:rFonts w:asciiTheme="majorHAnsi" w:hAnsiTheme="majorHAnsi" w:cstheme="majorHAnsi"/>
        </w:rPr>
        <w:t>w</w:t>
      </w:r>
      <w:r w:rsidR="00B83E79" w:rsidRPr="000476C6">
        <w:rPr>
          <w:rFonts w:asciiTheme="majorHAnsi" w:hAnsiTheme="majorHAnsi" w:cstheme="majorHAnsi"/>
        </w:rPr>
        <w:t xml:space="preserve"> </w:t>
      </w:r>
      <w:r w:rsidRPr="000476C6">
        <w:rPr>
          <w:rFonts w:asciiTheme="majorHAnsi" w:hAnsiTheme="majorHAnsi" w:cstheme="majorHAnsi"/>
        </w:rPr>
        <w:t>inny</w:t>
      </w:r>
      <w:r w:rsidR="00B83E79" w:rsidRPr="000476C6">
        <w:rPr>
          <w:rFonts w:asciiTheme="majorHAnsi" w:hAnsiTheme="majorHAnsi" w:cstheme="majorHAnsi"/>
        </w:rPr>
        <w:t xml:space="preserve"> </w:t>
      </w:r>
      <w:r w:rsidRPr="000476C6">
        <w:rPr>
          <w:rFonts w:asciiTheme="majorHAnsi" w:hAnsiTheme="majorHAnsi" w:cstheme="majorHAnsi"/>
        </w:rPr>
        <w:t>sposób</w:t>
      </w:r>
      <w:r w:rsidR="00B83E79" w:rsidRPr="000476C6">
        <w:rPr>
          <w:rFonts w:asciiTheme="majorHAnsi" w:hAnsiTheme="majorHAnsi" w:cstheme="majorHAnsi"/>
        </w:rPr>
        <w:t xml:space="preserve"> </w:t>
      </w:r>
      <w:r w:rsidRPr="000476C6">
        <w:rPr>
          <w:rFonts w:asciiTheme="majorHAnsi" w:hAnsiTheme="majorHAnsi" w:cstheme="majorHAnsi"/>
        </w:rPr>
        <w:t>niż</w:t>
      </w:r>
      <w:r w:rsidR="00B83E79" w:rsidRPr="000476C6">
        <w:rPr>
          <w:rFonts w:asciiTheme="majorHAnsi" w:hAnsiTheme="majorHAnsi" w:cstheme="majorHAnsi"/>
        </w:rPr>
        <w:t xml:space="preserve"> </w:t>
      </w:r>
      <w:r w:rsidRPr="000476C6">
        <w:rPr>
          <w:rFonts w:asciiTheme="majorHAnsi" w:hAnsiTheme="majorHAnsi" w:cstheme="majorHAnsi"/>
        </w:rPr>
        <w:t>przy</w:t>
      </w:r>
      <w:r w:rsidR="00B83E79" w:rsidRPr="000476C6">
        <w:rPr>
          <w:rFonts w:asciiTheme="majorHAnsi" w:hAnsiTheme="majorHAnsi" w:cstheme="majorHAnsi"/>
        </w:rPr>
        <w:t xml:space="preserve"> </w:t>
      </w:r>
      <w:r w:rsidRPr="000476C6">
        <w:rPr>
          <w:rFonts w:asciiTheme="majorHAnsi" w:hAnsiTheme="majorHAnsi" w:cstheme="majorHAnsi"/>
        </w:rPr>
        <w:t>użyciu</w:t>
      </w:r>
      <w:r w:rsidR="00B83E79" w:rsidRPr="000476C6">
        <w:rPr>
          <w:rFonts w:asciiTheme="majorHAnsi" w:hAnsiTheme="majorHAnsi" w:cstheme="majorHAnsi"/>
        </w:rPr>
        <w:t xml:space="preserve"> </w:t>
      </w:r>
      <w:r w:rsidRPr="000476C6">
        <w:rPr>
          <w:rFonts w:asciiTheme="majorHAnsi" w:hAnsiTheme="majorHAnsi" w:cstheme="majorHAnsi"/>
        </w:rPr>
        <w:t>środków</w:t>
      </w:r>
      <w:r w:rsidR="00B83E79" w:rsidRPr="000476C6">
        <w:rPr>
          <w:rFonts w:asciiTheme="majorHAnsi" w:hAnsiTheme="majorHAnsi" w:cstheme="majorHAnsi"/>
        </w:rPr>
        <w:t xml:space="preserve"> </w:t>
      </w:r>
      <w:r w:rsidRPr="000476C6">
        <w:rPr>
          <w:rFonts w:asciiTheme="majorHAnsi" w:hAnsiTheme="majorHAnsi" w:cstheme="majorHAnsi"/>
        </w:rPr>
        <w:t>komunikacji</w:t>
      </w:r>
      <w:r w:rsidR="00B83E79" w:rsidRPr="000476C6">
        <w:rPr>
          <w:rFonts w:asciiTheme="majorHAnsi" w:hAnsiTheme="majorHAnsi" w:cstheme="majorHAnsi"/>
        </w:rPr>
        <w:t xml:space="preserve"> </w:t>
      </w:r>
      <w:r w:rsidRPr="000476C6">
        <w:rPr>
          <w:rFonts w:asciiTheme="majorHAnsi" w:hAnsiTheme="majorHAnsi" w:cstheme="majorHAnsi"/>
        </w:rPr>
        <w:t>elektronicznej,</w:t>
      </w:r>
      <w:r w:rsidR="00B83E79" w:rsidRPr="000476C6">
        <w:rPr>
          <w:rFonts w:asciiTheme="majorHAnsi" w:hAnsiTheme="majorHAnsi" w:cstheme="majorHAnsi"/>
        </w:rPr>
        <w:t xml:space="preserve"> </w:t>
      </w:r>
      <w:r w:rsidRPr="000476C6">
        <w:rPr>
          <w:rFonts w:asciiTheme="majorHAnsi" w:hAnsiTheme="majorHAnsi" w:cstheme="majorHAnsi"/>
        </w:rPr>
        <w:t>wskazanych</w:t>
      </w:r>
      <w:r w:rsidR="00B83E79" w:rsidRPr="000476C6">
        <w:rPr>
          <w:rFonts w:asciiTheme="majorHAnsi" w:hAnsiTheme="majorHAnsi" w:cstheme="majorHAnsi"/>
        </w:rPr>
        <w:t xml:space="preserve"> </w:t>
      </w:r>
      <w:r w:rsidRPr="000476C6">
        <w:rPr>
          <w:rFonts w:asciiTheme="majorHAnsi" w:hAnsiTheme="majorHAnsi" w:cstheme="majorHAnsi"/>
        </w:rPr>
        <w:t>w</w:t>
      </w:r>
      <w:r w:rsidR="00B83E79" w:rsidRPr="000476C6">
        <w:rPr>
          <w:rFonts w:asciiTheme="majorHAnsi" w:hAnsiTheme="majorHAnsi" w:cstheme="majorHAnsi"/>
        </w:rPr>
        <w:t xml:space="preserve"> </w:t>
      </w:r>
      <w:r w:rsidRPr="000476C6">
        <w:rPr>
          <w:rFonts w:asciiTheme="majorHAnsi" w:hAnsiTheme="majorHAnsi" w:cstheme="majorHAnsi"/>
        </w:rPr>
        <w:t>SWZ.</w:t>
      </w:r>
      <w:bookmarkEnd w:id="32"/>
      <w:bookmarkEnd w:id="33"/>
    </w:p>
    <w:p w14:paraId="79131B5E" w14:textId="3B68B8F2" w:rsidR="00B4089B" w:rsidRPr="000476C6" w:rsidRDefault="00EA6E23" w:rsidP="00F776FB">
      <w:pPr>
        <w:pStyle w:val="Nagwek1"/>
        <w:numPr>
          <w:ilvl w:val="0"/>
          <w:numId w:val="11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800000"/>
        <w:tabs>
          <w:tab w:val="left" w:pos="1701"/>
        </w:tabs>
        <w:spacing w:line="276" w:lineRule="auto"/>
        <w:ind w:left="1701" w:hanging="1701"/>
        <w:jc w:val="left"/>
        <w:rPr>
          <w:rFonts w:asciiTheme="majorHAnsi" w:hAnsiTheme="majorHAnsi" w:cstheme="majorHAnsi"/>
        </w:rPr>
      </w:pPr>
      <w:bookmarkStart w:id="34" w:name="_Toc321297764"/>
      <w:bookmarkStart w:id="35" w:name="_Toc360626586"/>
      <w:bookmarkStart w:id="36" w:name="_Toc63203487"/>
      <w:r w:rsidRPr="000476C6">
        <w:rPr>
          <w:rFonts w:asciiTheme="majorHAnsi" w:hAnsiTheme="majorHAnsi" w:cstheme="majorHAnsi"/>
        </w:rPr>
        <w:lastRenderedPageBreak/>
        <w:t>OPIS SPOSOBU PRZYGOTOWANIA OFERTY</w:t>
      </w:r>
      <w:bookmarkStart w:id="37" w:name="_Toc108487428"/>
      <w:bookmarkEnd w:id="34"/>
      <w:bookmarkEnd w:id="35"/>
      <w:bookmarkEnd w:id="36"/>
    </w:p>
    <w:p w14:paraId="42D72A02" w14:textId="77777777" w:rsidR="00EE3344" w:rsidRPr="000476C6" w:rsidRDefault="00EE3344" w:rsidP="00EE3344">
      <w:pPr>
        <w:pStyle w:val="Default"/>
        <w:numPr>
          <w:ilvl w:val="0"/>
          <w:numId w:val="48"/>
        </w:numPr>
        <w:spacing w:after="66"/>
        <w:jc w:val="both"/>
        <w:rPr>
          <w:rFonts w:asciiTheme="majorHAnsi" w:hAnsiTheme="majorHAnsi" w:cstheme="majorHAnsi"/>
        </w:rPr>
      </w:pPr>
      <w:r w:rsidRPr="000476C6">
        <w:rPr>
          <w:rFonts w:asciiTheme="majorHAnsi" w:hAnsiTheme="majorHAnsi" w:cstheme="majorHAnsi"/>
        </w:rPr>
        <w:t>Wykonawca przygotowuje ofertę przy pomocy interaktywnego „</w:t>
      </w:r>
      <w:r w:rsidRPr="000476C6">
        <w:rPr>
          <w:rFonts w:asciiTheme="majorHAnsi" w:hAnsiTheme="majorHAnsi" w:cstheme="majorHAnsi"/>
          <w:b/>
          <w:bCs/>
        </w:rPr>
        <w:t xml:space="preserve">Formularza ofertowego” </w:t>
      </w:r>
      <w:r w:rsidRPr="000476C6">
        <w:rPr>
          <w:rFonts w:asciiTheme="majorHAnsi" w:hAnsiTheme="majorHAnsi" w:cstheme="majorHAnsi"/>
        </w:rPr>
        <w:t>udostępnionego przez Zamawiającego na Platformie e-Zamówienia i zamieszczonego w podglądzie postępowania w zakładce „Informacje podstawowe”.</w:t>
      </w:r>
    </w:p>
    <w:p w14:paraId="53735C5A" w14:textId="77777777" w:rsidR="00EE3344" w:rsidRPr="000476C6" w:rsidRDefault="00EE3344" w:rsidP="00EE3344">
      <w:pPr>
        <w:pStyle w:val="Default"/>
        <w:numPr>
          <w:ilvl w:val="0"/>
          <w:numId w:val="48"/>
        </w:numPr>
        <w:spacing w:after="66"/>
        <w:jc w:val="both"/>
        <w:rPr>
          <w:rFonts w:asciiTheme="majorHAnsi" w:hAnsiTheme="majorHAnsi" w:cstheme="majorHAnsi"/>
        </w:rPr>
      </w:pPr>
      <w:r w:rsidRPr="000476C6">
        <w:rPr>
          <w:rFonts w:asciiTheme="majorHAnsi" w:hAnsiTheme="majorHAnsi" w:cstheme="majorHAnsi"/>
        </w:rPr>
        <w:t>Zalogowany wykonawca używając przycisku „Wypełnij” widocznego pod „Formularzem ofertowym” zobowiązany jest do zweryfikowania poprawności danych automatycznie pobranych przez system z jego konta i uzupełnienia pozostałych informacji dotyczących wykonawcy/wykonawców wspólnie ubiegających się o udzielenie zamówienia.</w:t>
      </w:r>
    </w:p>
    <w:p w14:paraId="0BAAC96E" w14:textId="77777777" w:rsidR="00EE3344" w:rsidRPr="000476C6" w:rsidRDefault="00EE3344" w:rsidP="00EE3344">
      <w:pPr>
        <w:pStyle w:val="Default"/>
        <w:numPr>
          <w:ilvl w:val="0"/>
          <w:numId w:val="48"/>
        </w:numPr>
        <w:spacing w:after="66"/>
        <w:jc w:val="both"/>
        <w:rPr>
          <w:rFonts w:asciiTheme="majorHAnsi" w:hAnsiTheme="majorHAnsi" w:cstheme="majorHAnsi"/>
        </w:rPr>
      </w:pPr>
      <w:r w:rsidRPr="000476C6">
        <w:rPr>
          <w:rFonts w:asciiTheme="majorHAnsi" w:hAnsiTheme="majorHAnsi" w:cstheme="majorHAnsi"/>
        </w:rPr>
        <w:t xml:space="preserve">Następnie wykonawca powinien pobrać „Formularz ofertowy”, zapisać go na dysku komputera użytkownika, uzupełnić pozostałymi danymi wymaganymi przez Zamawiającego i ponownie zapisać na dysku komputera użytkownika oraz podpisać odpowiednim rodzajem podpisu elektronicznego, zgodnie z pkt 7. </w:t>
      </w:r>
    </w:p>
    <w:p w14:paraId="31FE478B" w14:textId="77777777" w:rsidR="00EE3344" w:rsidRPr="000476C6" w:rsidRDefault="00EE3344" w:rsidP="00EE3344">
      <w:pPr>
        <w:pStyle w:val="Default"/>
        <w:jc w:val="both"/>
        <w:rPr>
          <w:rFonts w:asciiTheme="majorHAnsi" w:hAnsiTheme="majorHAnsi" w:cstheme="majorHAnsi"/>
          <w:sz w:val="12"/>
          <w:szCs w:val="12"/>
        </w:rPr>
      </w:pPr>
    </w:p>
    <w:p w14:paraId="030B7D63" w14:textId="77777777" w:rsidR="00EE3344" w:rsidRPr="000476C6" w:rsidRDefault="00EE3344" w:rsidP="00EE3344">
      <w:pPr>
        <w:pStyle w:val="Default"/>
        <w:jc w:val="both"/>
        <w:rPr>
          <w:rFonts w:asciiTheme="majorHAnsi" w:hAnsiTheme="majorHAnsi" w:cstheme="majorHAnsi"/>
        </w:rPr>
      </w:pPr>
      <w:r w:rsidRPr="000476C6">
        <w:rPr>
          <w:rFonts w:asciiTheme="majorHAnsi" w:hAnsiTheme="majorHAnsi" w:cstheme="majorHAnsi"/>
          <w:b/>
          <w:bCs/>
        </w:rPr>
        <w:t xml:space="preserve">Uwaga! </w:t>
      </w:r>
      <w:r w:rsidRPr="000476C6">
        <w:rPr>
          <w:rFonts w:asciiTheme="majorHAnsi" w:hAnsiTheme="majorHAnsi" w:cstheme="majorHAnsi"/>
        </w:rPr>
        <w:t xml:space="preserve">Nie należy zmieniać nazwy pliku nadanej przez Platformę e-Zamówienia. Zapisany „Formularz ofertowy” należy zawsze otwierać w programie Adobe </w:t>
      </w:r>
      <w:proofErr w:type="spellStart"/>
      <w:r w:rsidRPr="000476C6">
        <w:rPr>
          <w:rFonts w:asciiTheme="majorHAnsi" w:hAnsiTheme="majorHAnsi" w:cstheme="majorHAnsi"/>
        </w:rPr>
        <w:t>Acrobat</w:t>
      </w:r>
      <w:proofErr w:type="spellEnd"/>
      <w:r w:rsidRPr="000476C6">
        <w:rPr>
          <w:rFonts w:asciiTheme="majorHAnsi" w:hAnsiTheme="majorHAnsi" w:cstheme="majorHAnsi"/>
        </w:rPr>
        <w:t xml:space="preserve"> Reader DC. </w:t>
      </w:r>
    </w:p>
    <w:p w14:paraId="6AD5E2EE" w14:textId="77777777" w:rsidR="00EE3344" w:rsidRPr="000476C6" w:rsidRDefault="00EE3344" w:rsidP="00EE3344">
      <w:pPr>
        <w:pStyle w:val="Default"/>
        <w:ind w:left="773"/>
        <w:jc w:val="both"/>
        <w:rPr>
          <w:rFonts w:asciiTheme="majorHAnsi" w:hAnsiTheme="majorHAnsi" w:cstheme="majorHAnsi"/>
          <w:sz w:val="12"/>
          <w:szCs w:val="12"/>
        </w:rPr>
      </w:pPr>
    </w:p>
    <w:p w14:paraId="2A6FA57F" w14:textId="77777777" w:rsidR="00EE3344" w:rsidRPr="000476C6" w:rsidRDefault="00EE3344" w:rsidP="00EE3344">
      <w:pPr>
        <w:pStyle w:val="Default"/>
        <w:numPr>
          <w:ilvl w:val="0"/>
          <w:numId w:val="48"/>
        </w:numPr>
        <w:spacing w:after="65"/>
        <w:jc w:val="both"/>
        <w:rPr>
          <w:rFonts w:asciiTheme="majorHAnsi" w:hAnsiTheme="majorHAnsi" w:cstheme="majorHAnsi"/>
        </w:rPr>
      </w:pPr>
      <w:r w:rsidRPr="000476C6">
        <w:rPr>
          <w:rFonts w:asciiTheme="majorHAnsi" w:hAnsiTheme="majorHAnsi" w:cstheme="majorHAnsi"/>
        </w:rPr>
        <w:t xml:space="preserve">Wykonawca składa ofertę za pośrednictwem zakładki „Oferty/wnioski”, widocznej w podglądzie postępowania po zalogowaniu się na konto Wykonawcy. Po wybraniu przycisku „Złóż ofertę” system prezentuje okno składania oferty umożliwiające przekazanie dokumentów elektronicznych, w którym znajdują się dwa pola </w:t>
      </w:r>
      <w:proofErr w:type="spellStart"/>
      <w:r w:rsidRPr="000476C6">
        <w:rPr>
          <w:rFonts w:asciiTheme="majorHAnsi" w:hAnsiTheme="majorHAnsi" w:cstheme="majorHAnsi"/>
        </w:rPr>
        <w:t>drag&amp;drop</w:t>
      </w:r>
      <w:proofErr w:type="spellEnd"/>
      <w:r w:rsidRPr="000476C6">
        <w:rPr>
          <w:rFonts w:asciiTheme="majorHAnsi" w:hAnsiTheme="majorHAnsi" w:cstheme="majorHAnsi"/>
        </w:rPr>
        <w:t xml:space="preserve"> („przeciągnij” i „upuść”) służące do dodawania plików.</w:t>
      </w:r>
    </w:p>
    <w:p w14:paraId="182CCC3C" w14:textId="77777777" w:rsidR="00EE3344" w:rsidRPr="000476C6" w:rsidRDefault="00EE3344" w:rsidP="00EE3344">
      <w:pPr>
        <w:pStyle w:val="Default"/>
        <w:numPr>
          <w:ilvl w:val="0"/>
          <w:numId w:val="48"/>
        </w:numPr>
        <w:spacing w:after="65"/>
        <w:jc w:val="both"/>
        <w:rPr>
          <w:rFonts w:asciiTheme="majorHAnsi" w:hAnsiTheme="majorHAnsi" w:cstheme="majorHAnsi"/>
        </w:rPr>
      </w:pPr>
      <w:r w:rsidRPr="000476C6">
        <w:rPr>
          <w:rFonts w:asciiTheme="majorHAnsi" w:hAnsiTheme="majorHAnsi" w:cstheme="majorHAnsi"/>
        </w:rPr>
        <w:t>Wykonawca dodaje wybrany z dysku i uprzednio podpisany „Formularz oferty” w pierwszym polu („Wypełniony formularz oferty”). W kolejnym polu („Załączniki i inne dokumenty przedstawione w ofercie przez Wykonawcę”) wykonawca dodaje pozostałe pliki stanowiące ofertę lub składane wraz z ofertą (6).</w:t>
      </w:r>
    </w:p>
    <w:p w14:paraId="09A3DE23" w14:textId="77777777" w:rsidR="00EE3344" w:rsidRPr="000476C6" w:rsidRDefault="00EE3344" w:rsidP="00EE3344">
      <w:pPr>
        <w:pStyle w:val="Default"/>
        <w:numPr>
          <w:ilvl w:val="0"/>
          <w:numId w:val="48"/>
        </w:numPr>
        <w:spacing w:after="65"/>
        <w:jc w:val="both"/>
        <w:rPr>
          <w:rFonts w:asciiTheme="majorHAnsi" w:hAnsiTheme="majorHAnsi" w:cstheme="majorHAnsi"/>
        </w:rPr>
      </w:pPr>
      <w:r w:rsidRPr="000476C6">
        <w:rPr>
          <w:rFonts w:asciiTheme="majorHAnsi" w:hAnsiTheme="majorHAnsi" w:cstheme="majorHAnsi"/>
        </w:rPr>
        <w:t xml:space="preserve">Jeżeli wraz z ofertą składane są dokumenty zawierające tajemnicę przedsiębiorstwa wykonawca, w celu utrzymania w poufności tych informacji, przekazuje je w wydzielonym i odpowiednio oznaczonym pliku, wraz z jednoczesnym zaznaczeniem w nazwie pliku „Dokument stanowiący tajemnicę przedsiębiorstwa”. Zarówno załącznik stanowiący tajemnicę przedsiębiorstwa jak i uzasadnienie zastrzeżenia tajemnicy przedsiębiorstwa należy dodać w polu „Załączniki i inne dokumenty przedstawione w ofercie przez Wykonawcę”. </w:t>
      </w:r>
    </w:p>
    <w:p w14:paraId="6E8D8B00" w14:textId="77777777" w:rsidR="00EE3344" w:rsidRPr="000476C6" w:rsidRDefault="00EE3344" w:rsidP="00EE3344">
      <w:pPr>
        <w:pStyle w:val="Default"/>
        <w:numPr>
          <w:ilvl w:val="0"/>
          <w:numId w:val="48"/>
        </w:numPr>
        <w:spacing w:after="65"/>
        <w:jc w:val="both"/>
        <w:rPr>
          <w:rFonts w:asciiTheme="majorHAnsi" w:hAnsiTheme="majorHAnsi" w:cstheme="majorHAnsi"/>
        </w:rPr>
      </w:pPr>
      <w:r w:rsidRPr="000476C6">
        <w:rPr>
          <w:rFonts w:asciiTheme="majorHAnsi" w:hAnsiTheme="majorHAnsi" w:cstheme="majorHAnsi"/>
          <w:b/>
          <w:bCs/>
        </w:rPr>
        <w:t xml:space="preserve">Formularz ofertowy </w:t>
      </w:r>
      <w:r w:rsidRPr="000476C6">
        <w:rPr>
          <w:rFonts w:asciiTheme="majorHAnsi" w:hAnsiTheme="majorHAnsi" w:cstheme="majorHAnsi"/>
        </w:rPr>
        <w:t xml:space="preserve">podpisuje się kwalifikowanym podpisem elektronicznym, podpisem zaufanym (7) lub podpisem osobistym (8). Rekomendowanym wariantem podpisu jest typ wewnętrzny. Podpis formularza ofertowego wariantem podpisu w typie zewnętrznym również jest możliwy, tylko w tym przypadku, powstały oddzielny plik podpisu dla tego formularza należy załączyć w polu „Załączniki i inne dokumenty przedstawione w ofercie przez Wykonawcę”. </w:t>
      </w:r>
    </w:p>
    <w:p w14:paraId="471A783C" w14:textId="77777777" w:rsidR="00EE3344" w:rsidRPr="000476C6" w:rsidRDefault="00EE3344" w:rsidP="00EE3344">
      <w:pPr>
        <w:pStyle w:val="Default"/>
        <w:ind w:left="720"/>
        <w:jc w:val="both"/>
        <w:rPr>
          <w:rFonts w:asciiTheme="majorHAnsi" w:hAnsiTheme="majorHAnsi" w:cstheme="majorHAnsi"/>
        </w:rPr>
      </w:pPr>
      <w:r w:rsidRPr="000476C6">
        <w:rPr>
          <w:rFonts w:asciiTheme="majorHAnsi" w:hAnsiTheme="majorHAnsi" w:cstheme="majorHAnsi"/>
          <w:b/>
          <w:bCs/>
        </w:rPr>
        <w:t xml:space="preserve">Pozostałe dokumenty </w:t>
      </w:r>
      <w:r w:rsidRPr="000476C6">
        <w:rPr>
          <w:rFonts w:asciiTheme="majorHAnsi" w:hAnsiTheme="majorHAnsi" w:cstheme="majorHAnsi"/>
        </w:rPr>
        <w:t xml:space="preserve">wchodzące w skład oferty lub składane wraz z ofertą, które są zgodne z ustawą </w:t>
      </w:r>
      <w:proofErr w:type="spellStart"/>
      <w:r w:rsidRPr="000476C6">
        <w:rPr>
          <w:rFonts w:asciiTheme="majorHAnsi" w:hAnsiTheme="majorHAnsi" w:cstheme="majorHAnsi"/>
        </w:rPr>
        <w:t>Pzp</w:t>
      </w:r>
      <w:proofErr w:type="spellEnd"/>
      <w:r w:rsidRPr="000476C6">
        <w:rPr>
          <w:rFonts w:asciiTheme="majorHAnsi" w:hAnsiTheme="majorHAnsi" w:cstheme="majorHAnsi"/>
        </w:rPr>
        <w:t xml:space="preserve"> lub rozporządzeniem Prezesa Rady Ministrów w sprawie wymagań dla dokumentów elektronicznych opatrzone kwalifikowanym podpisem elektronicznym, podpisem zaufanym (9) lub podpisem osobistym (10), mogą być zgodnie z wyborem wykonawcy/wykonawcy wspólnie ubiegającego się o udzielenie zamówienia/podmiotu udostępniającego zasoby opatrzone podpisem typu zewnętrznego lub wewnętrznego. W zależności od rodzaju podpisu i jego typu (zewnętrzny, wewnętrzny) w polu „Załączniki i inne dokumenty przedstawione w ofercie przez Wykonawcę” dodaje się uprzednio podpisane dokumenty wraz z wygenerowanym plikiem podpisu (typ zewnętrzny) lub dokument z wszytym podpisem (typ wewnętrzny). </w:t>
      </w:r>
    </w:p>
    <w:p w14:paraId="5D836BBD" w14:textId="77777777" w:rsidR="00EE3344" w:rsidRPr="000476C6" w:rsidRDefault="00EE3344" w:rsidP="00EE3344">
      <w:pPr>
        <w:pStyle w:val="Default"/>
        <w:numPr>
          <w:ilvl w:val="0"/>
          <w:numId w:val="48"/>
        </w:numPr>
        <w:spacing w:after="68"/>
        <w:jc w:val="both"/>
        <w:rPr>
          <w:rFonts w:asciiTheme="majorHAnsi" w:hAnsiTheme="majorHAnsi" w:cstheme="majorHAnsi"/>
        </w:rPr>
      </w:pPr>
      <w:r w:rsidRPr="000476C6">
        <w:rPr>
          <w:rFonts w:asciiTheme="majorHAnsi" w:hAnsiTheme="majorHAnsi" w:cstheme="majorHAnsi"/>
        </w:rPr>
        <w:lastRenderedPageBreak/>
        <w:t>System sprawdza, czy złożone pliki są podpisane i automatycznie je szyfruje, jednocześnie informując o tym wykonawcę. Potwierdzenie czasu przekazania i odbioru oferty znajduje się w Elektronicznym Potwierdzeniu Przesłania (EPP) i Elektronicznym Potwierdzeniu Odebrania (EPO). EPP i EPO dostępne są dla zalogowanego Wykonawcy w zakładce „Oferty/Wnioski”.</w:t>
      </w:r>
    </w:p>
    <w:p w14:paraId="15C9189D" w14:textId="77777777" w:rsidR="00EE3344" w:rsidRPr="000476C6" w:rsidRDefault="00EE3344" w:rsidP="00EE3344">
      <w:pPr>
        <w:pStyle w:val="Default"/>
        <w:numPr>
          <w:ilvl w:val="0"/>
          <w:numId w:val="48"/>
        </w:numPr>
        <w:spacing w:after="68"/>
        <w:jc w:val="both"/>
        <w:rPr>
          <w:rFonts w:asciiTheme="majorHAnsi" w:hAnsiTheme="majorHAnsi" w:cstheme="majorHAnsi"/>
        </w:rPr>
      </w:pPr>
      <w:r w:rsidRPr="000476C6">
        <w:rPr>
          <w:rFonts w:asciiTheme="majorHAnsi" w:hAnsiTheme="majorHAnsi" w:cstheme="majorHAnsi"/>
        </w:rPr>
        <w:t xml:space="preserve"> Oferta może być złożona tylko do upływu terminu składania ofert.</w:t>
      </w:r>
    </w:p>
    <w:p w14:paraId="5EC2088A" w14:textId="77777777" w:rsidR="00EE3344" w:rsidRPr="000476C6" w:rsidRDefault="00EE3344" w:rsidP="00EE3344">
      <w:pPr>
        <w:pStyle w:val="Default"/>
        <w:numPr>
          <w:ilvl w:val="0"/>
          <w:numId w:val="48"/>
        </w:numPr>
        <w:spacing w:after="68"/>
        <w:jc w:val="both"/>
        <w:rPr>
          <w:rFonts w:asciiTheme="majorHAnsi" w:hAnsiTheme="majorHAnsi" w:cstheme="majorHAnsi"/>
        </w:rPr>
      </w:pPr>
      <w:r w:rsidRPr="000476C6">
        <w:rPr>
          <w:rFonts w:asciiTheme="majorHAnsi" w:hAnsiTheme="majorHAnsi" w:cstheme="majorHAnsi"/>
        </w:rPr>
        <w:t>Wykonawca może przed upływem terminu składania ofert wycofać ofertę. Wykonawca wycofuje ofertę w zakładce „Oferty/wnioski” używając przycisku „Wycofaj ofertę”.</w:t>
      </w:r>
    </w:p>
    <w:p w14:paraId="54CE773D" w14:textId="0614BE43" w:rsidR="00EE3344" w:rsidRPr="000476C6" w:rsidRDefault="00EE3344" w:rsidP="00EE3344">
      <w:pPr>
        <w:pStyle w:val="Default"/>
        <w:numPr>
          <w:ilvl w:val="0"/>
          <w:numId w:val="48"/>
        </w:numPr>
        <w:spacing w:after="68"/>
        <w:jc w:val="both"/>
        <w:rPr>
          <w:rFonts w:asciiTheme="majorHAnsi" w:hAnsiTheme="majorHAnsi" w:cstheme="majorHAnsi"/>
        </w:rPr>
      </w:pPr>
      <w:r w:rsidRPr="000476C6">
        <w:rPr>
          <w:rFonts w:asciiTheme="majorHAnsi" w:hAnsiTheme="majorHAnsi" w:cstheme="majorHAnsi"/>
        </w:rPr>
        <w:t>Maksymalny łączny rozmiar plików stanowiących ofertę lub składanych wraz z ofertą to 250</w:t>
      </w:r>
      <w:r w:rsidR="004A1014">
        <w:rPr>
          <w:rFonts w:asciiTheme="majorHAnsi" w:hAnsiTheme="majorHAnsi" w:cstheme="majorHAnsi"/>
        </w:rPr>
        <w:t xml:space="preserve"> </w:t>
      </w:r>
      <w:r w:rsidRPr="000476C6">
        <w:rPr>
          <w:rFonts w:asciiTheme="majorHAnsi" w:hAnsiTheme="majorHAnsi" w:cstheme="majorHAnsi"/>
        </w:rPr>
        <w:t xml:space="preserve">MB. </w:t>
      </w:r>
    </w:p>
    <w:p w14:paraId="0FC14896" w14:textId="77777777" w:rsidR="00EE3344" w:rsidRPr="000476C6" w:rsidRDefault="00EE3344" w:rsidP="00EE3344">
      <w:pPr>
        <w:pStyle w:val="Default"/>
        <w:numPr>
          <w:ilvl w:val="0"/>
          <w:numId w:val="48"/>
        </w:numPr>
        <w:spacing w:after="68"/>
        <w:jc w:val="both"/>
        <w:rPr>
          <w:rFonts w:asciiTheme="majorHAnsi" w:hAnsiTheme="majorHAnsi" w:cstheme="majorHAnsi"/>
        </w:rPr>
      </w:pPr>
      <w:r w:rsidRPr="000476C6">
        <w:rPr>
          <w:rFonts w:asciiTheme="majorHAnsi" w:hAnsiTheme="majorHAnsi" w:cstheme="majorHAnsi"/>
        </w:rPr>
        <w:t>Do przygotowania Oferty konieczne jest posiadanie przez osobę upoważnioną do reprezentowania Wykonawcy kwalifikowanego podpisu elektronicznego lub podpisu osobistego lub podpisu zaufanego.</w:t>
      </w:r>
    </w:p>
    <w:p w14:paraId="050A6BC7" w14:textId="77777777" w:rsidR="00EE3344" w:rsidRPr="000476C6" w:rsidRDefault="00EE3344" w:rsidP="00EE3344">
      <w:pPr>
        <w:pStyle w:val="Default"/>
        <w:numPr>
          <w:ilvl w:val="0"/>
          <w:numId w:val="48"/>
        </w:numPr>
        <w:spacing w:after="68"/>
        <w:jc w:val="both"/>
        <w:rPr>
          <w:rFonts w:asciiTheme="majorHAnsi" w:hAnsiTheme="majorHAnsi" w:cstheme="majorHAnsi"/>
        </w:rPr>
      </w:pPr>
      <w:r w:rsidRPr="000476C6">
        <w:rPr>
          <w:rFonts w:asciiTheme="majorHAnsi" w:hAnsiTheme="majorHAnsi" w:cstheme="majorHAnsi"/>
          <w:b/>
        </w:rPr>
        <w:t xml:space="preserve">TAJEMNICA PRZEDSIĘBIORSTWA </w:t>
      </w:r>
      <w:r w:rsidRPr="000476C6">
        <w:rPr>
          <w:rFonts w:asciiTheme="majorHAnsi" w:hAnsiTheme="majorHAnsi" w:cstheme="majorHAnsi"/>
        </w:rPr>
        <w:t xml:space="preserve">Nie ujawnia się informacji stanowiących tajemnicę przedsiębiorstwa w rozumieniu przepisów ustawy z dnia 16 kwietnia 1993r. o zwalczaniu nieuczciwej konkurencji </w:t>
      </w:r>
      <w:r w:rsidRPr="000476C6">
        <w:rPr>
          <w:rFonts w:asciiTheme="majorHAnsi" w:hAnsiTheme="majorHAnsi" w:cstheme="majorHAnsi"/>
          <w:i/>
        </w:rPr>
        <w:t>(Dz. U. z 2020r. poz. 1913)</w:t>
      </w:r>
      <w:r w:rsidRPr="000476C6">
        <w:rPr>
          <w:rFonts w:asciiTheme="majorHAnsi" w:hAnsiTheme="majorHAnsi" w:cstheme="majorHAnsi"/>
        </w:rPr>
        <w:t xml:space="preserve">, jeżeli Wykonawca, wraz z przekazaniem takich informacji, zastrzegł, że nie mogą być one udostępniane oraz wykazał, że zastrzeżone informacje stanowią tajemnicę przedsiębiorstwa. Wykonawca nie może zastrzec informacji, o których mowa w art. 222 ust. 5 </w:t>
      </w:r>
      <w:proofErr w:type="spellStart"/>
      <w:r w:rsidRPr="000476C6">
        <w:rPr>
          <w:rFonts w:asciiTheme="majorHAnsi" w:hAnsiTheme="majorHAnsi" w:cstheme="majorHAnsi"/>
        </w:rPr>
        <w:t>uPzp</w:t>
      </w:r>
      <w:proofErr w:type="spellEnd"/>
      <w:r w:rsidRPr="000476C6">
        <w:rPr>
          <w:rFonts w:asciiTheme="majorHAnsi" w:hAnsiTheme="majorHAnsi" w:cstheme="majorHAnsi"/>
        </w:rPr>
        <w:t>.</w:t>
      </w:r>
    </w:p>
    <w:p w14:paraId="7BD55721" w14:textId="77777777" w:rsidR="00EE3344" w:rsidRPr="000476C6" w:rsidRDefault="00EE3344" w:rsidP="00EE3344">
      <w:pPr>
        <w:pStyle w:val="Default"/>
        <w:spacing w:after="68"/>
        <w:ind w:left="720"/>
        <w:jc w:val="both"/>
        <w:rPr>
          <w:rFonts w:asciiTheme="majorHAnsi" w:hAnsiTheme="majorHAnsi" w:cstheme="majorHAnsi"/>
        </w:rPr>
      </w:pPr>
      <w:r w:rsidRPr="000476C6">
        <w:rPr>
          <w:rFonts w:asciiTheme="majorHAnsi" w:hAnsiTheme="majorHAnsi" w:cstheme="majorHAnsi"/>
        </w:rPr>
        <w:t>W przypadku, gdy dokumenty elektroniczne w postępowaniu, przekazywane przy użyciu środków komunikacji elektronicznej, zawierają informacje stanowiące tajemnicę przedsiębiorstwa, Wykonawca, w celu utrzymania w poufności tych informacji, przekazuje je w wydzielonym i odpowiednio oznaczonym pliku.</w:t>
      </w:r>
    </w:p>
    <w:p w14:paraId="427C82C7" w14:textId="77777777" w:rsidR="00EE3344" w:rsidRPr="000476C6" w:rsidRDefault="00EE3344" w:rsidP="00EE3344">
      <w:pPr>
        <w:pStyle w:val="Default"/>
        <w:numPr>
          <w:ilvl w:val="0"/>
          <w:numId w:val="48"/>
        </w:numPr>
        <w:spacing w:after="68"/>
        <w:jc w:val="both"/>
        <w:rPr>
          <w:rFonts w:asciiTheme="majorHAnsi" w:hAnsiTheme="majorHAnsi" w:cstheme="majorHAnsi"/>
        </w:rPr>
      </w:pPr>
      <w:r w:rsidRPr="000476C6">
        <w:rPr>
          <w:rFonts w:asciiTheme="majorHAnsi" w:hAnsiTheme="majorHAnsi" w:cstheme="majorHAnsi"/>
        </w:rPr>
        <w:t>Oferta powinna być podpisana przez osobę upoważnioną do reprezentowania Wykonawcy, zgodnie z formą reprezentacji Wykonawcy określoną w rejestrze lub innym dokumencie, właściwym dla danej formy organizacyjnej Wykonawcy albo przez upełnomocnionego przedstawiciela Wykonawcy. W celu potwierdzenia, że osoba działająca w imieniu Wykonawcy jest umocowana do jego reprezentowania, Zamawiający żąda od wykonawcy odpisu lub informacji z Krajowego Rejestru Sądowego, Centralnej Ewidencji i Informacji o Działalności Gospodarczej lub innego właściwego rejestru.</w:t>
      </w:r>
    </w:p>
    <w:p w14:paraId="3DB1D473" w14:textId="77777777" w:rsidR="00EE3344" w:rsidRPr="000476C6" w:rsidRDefault="00EE3344" w:rsidP="00EE3344">
      <w:pPr>
        <w:pStyle w:val="Default"/>
        <w:numPr>
          <w:ilvl w:val="0"/>
          <w:numId w:val="48"/>
        </w:numPr>
        <w:spacing w:after="68"/>
        <w:jc w:val="both"/>
        <w:rPr>
          <w:rFonts w:asciiTheme="majorHAnsi" w:hAnsiTheme="majorHAnsi" w:cstheme="majorHAnsi"/>
        </w:rPr>
      </w:pPr>
      <w:r w:rsidRPr="000476C6">
        <w:rPr>
          <w:rFonts w:asciiTheme="majorHAnsi" w:hAnsiTheme="majorHAnsi" w:cstheme="majorHAnsi"/>
          <w:b/>
          <w:u w:val="single"/>
        </w:rPr>
        <w:t>Pełnomocnictwo osoby/osób podpisujących Ofertę do reprezentowania Wykonawcy</w:t>
      </w:r>
      <w:r w:rsidRPr="000476C6">
        <w:rPr>
          <w:rFonts w:asciiTheme="majorHAnsi" w:hAnsiTheme="majorHAnsi" w:cstheme="majorHAnsi"/>
        </w:rPr>
        <w:t xml:space="preserve">, zaciągania w imieniu zobowiązań finansowych w wysokości odpowiadającej cenie Oferty oraz podpisania Oferty jego </w:t>
      </w:r>
      <w:r w:rsidRPr="000476C6">
        <w:rPr>
          <w:rFonts w:asciiTheme="majorHAnsi" w:hAnsiTheme="majorHAnsi" w:cstheme="majorHAnsi"/>
          <w:u w:val="single"/>
        </w:rPr>
        <w:t>musi bezpośrednio wynikać</w:t>
      </w:r>
      <w:r w:rsidRPr="000476C6">
        <w:rPr>
          <w:rFonts w:asciiTheme="majorHAnsi" w:hAnsiTheme="majorHAnsi" w:cstheme="majorHAnsi"/>
        </w:rPr>
        <w:t xml:space="preserve"> z dokumentów rejestrowych Wykonawcy. Oznacza to, że jeżeli pełnomocnictwo takie nie wynika wprost z dokumentu stwierdzającego status prawny Wykonawcy (odpisu z właściwego rejestru lub z centralnej ewidencji i informacji o działalności gospodarczej), to </w:t>
      </w:r>
      <w:r w:rsidRPr="000476C6">
        <w:rPr>
          <w:rFonts w:asciiTheme="majorHAnsi" w:hAnsiTheme="majorHAnsi" w:cstheme="majorHAnsi"/>
          <w:b/>
          <w:u w:val="single"/>
        </w:rPr>
        <w:t>do Oferty należy dołączyć pełnomocnictwo wystawione na reprezentanta Wykonawcy przez osoby do tego umocowane</w:t>
      </w:r>
      <w:r w:rsidRPr="000476C6">
        <w:rPr>
          <w:rFonts w:asciiTheme="majorHAnsi" w:hAnsiTheme="majorHAnsi" w:cstheme="majorHAnsi"/>
        </w:rPr>
        <w:t>.</w:t>
      </w:r>
    </w:p>
    <w:p w14:paraId="6A30168B" w14:textId="77777777" w:rsidR="00EE3344" w:rsidRPr="000476C6" w:rsidRDefault="00EE3344" w:rsidP="004A1014">
      <w:pPr>
        <w:pStyle w:val="Akapitzlist"/>
        <w:spacing w:after="120" w:line="240" w:lineRule="auto"/>
        <w:ind w:left="284"/>
        <w:jc w:val="both"/>
        <w:rPr>
          <w:rFonts w:asciiTheme="majorHAnsi" w:hAnsiTheme="majorHAnsi" w:cstheme="majorHAnsi"/>
          <w:sz w:val="24"/>
          <w:szCs w:val="24"/>
        </w:rPr>
      </w:pPr>
      <w:r w:rsidRPr="000476C6">
        <w:rPr>
          <w:rFonts w:asciiTheme="majorHAnsi" w:hAnsiTheme="majorHAnsi" w:cstheme="majorHAnsi"/>
          <w:sz w:val="24"/>
          <w:szCs w:val="24"/>
        </w:rPr>
        <w:t xml:space="preserve">Pełnomocnictwo do złożenia oferty musi być złożone w oryginale w takiej samej formie, jak składana oferta (w formie elektronicznej lub postaci elektronicznej opatrzonej podpisem zaufanym lub podpisem osobistym). Dopuszcza się także złożenie elektronicznej kopii (skanu) pełnomocnictwa sporządzonego uprzednio w formie pisemnej, w formie elektronicznego poświadczenia sporządzonego stosownie do art. 97 § 2 </w:t>
      </w:r>
      <w:r w:rsidRPr="000476C6">
        <w:rPr>
          <w:rFonts w:asciiTheme="majorHAnsi" w:hAnsiTheme="majorHAnsi" w:cstheme="majorHAnsi"/>
          <w:i/>
          <w:sz w:val="24"/>
          <w:szCs w:val="24"/>
        </w:rPr>
        <w:t>ustawy z dnia 14 lutego 1991r. Prawo o notariacie</w:t>
      </w:r>
      <w:r w:rsidRPr="000476C6">
        <w:rPr>
          <w:rFonts w:asciiTheme="majorHAnsi" w:hAnsiTheme="majorHAnsi" w:cstheme="majorHAnsi"/>
          <w:sz w:val="24"/>
          <w:szCs w:val="24"/>
        </w:rPr>
        <w:t>, które to poświadczenie notariusz opatruje kwalifikowanym podpisem elektronicznym, bądź też poprzez opatrzenie skanu pełnomocnictwa sporządzonego uprzednio w formie pisemnej kwalifikowanym podpisem lub podpisem zaufanym lub podpisem osobistym mocodawcy. Elektroniczna kopia pełnomocnictwa nie może być uwierzytelniona przez upełnomocnionego.</w:t>
      </w:r>
    </w:p>
    <w:p w14:paraId="6D0DEC77" w14:textId="31EF13CA" w:rsidR="00B4089B" w:rsidRPr="000476C6" w:rsidRDefault="00D17A4D" w:rsidP="00F776FB">
      <w:pPr>
        <w:pStyle w:val="Nagwek1"/>
        <w:numPr>
          <w:ilvl w:val="0"/>
          <w:numId w:val="11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800000"/>
        <w:spacing w:line="276" w:lineRule="auto"/>
        <w:ind w:left="0" w:firstLine="0"/>
        <w:jc w:val="left"/>
        <w:rPr>
          <w:rFonts w:asciiTheme="majorHAnsi" w:hAnsiTheme="majorHAnsi" w:cstheme="majorHAnsi"/>
        </w:rPr>
      </w:pPr>
      <w:bookmarkStart w:id="38" w:name="_Toc108487440"/>
      <w:bookmarkStart w:id="39" w:name="_Toc321297766"/>
      <w:bookmarkStart w:id="40" w:name="_Toc360626588"/>
      <w:bookmarkStart w:id="41" w:name="_Toc63203488"/>
      <w:bookmarkEnd w:id="18"/>
      <w:bookmarkEnd w:id="37"/>
      <w:r w:rsidRPr="000476C6">
        <w:rPr>
          <w:rFonts w:asciiTheme="majorHAnsi" w:hAnsiTheme="majorHAnsi" w:cstheme="majorHAnsi"/>
        </w:rPr>
        <w:lastRenderedPageBreak/>
        <w:t>OPIS SPOSOBU OBLICZENIA CENY</w:t>
      </w:r>
      <w:bookmarkEnd w:id="38"/>
      <w:bookmarkEnd w:id="39"/>
      <w:bookmarkEnd w:id="40"/>
      <w:bookmarkEnd w:id="41"/>
    </w:p>
    <w:p w14:paraId="64E74187" w14:textId="77777777" w:rsidR="00966B9C" w:rsidRPr="000476C6" w:rsidRDefault="006F2B43" w:rsidP="004B2F9E">
      <w:pPr>
        <w:pStyle w:val="Akapitzlist"/>
        <w:numPr>
          <w:ilvl w:val="0"/>
          <w:numId w:val="18"/>
        </w:numPr>
        <w:tabs>
          <w:tab w:val="left" w:pos="284"/>
        </w:tabs>
        <w:jc w:val="both"/>
        <w:rPr>
          <w:rFonts w:asciiTheme="majorHAnsi" w:hAnsiTheme="majorHAnsi" w:cstheme="majorHAnsi"/>
          <w:noProof/>
          <w:sz w:val="24"/>
          <w:szCs w:val="24"/>
        </w:rPr>
      </w:pPr>
      <w:r w:rsidRPr="000476C6">
        <w:rPr>
          <w:rFonts w:asciiTheme="majorHAnsi" w:hAnsiTheme="majorHAnsi" w:cstheme="majorHAnsi"/>
          <w:sz w:val="24"/>
          <w:szCs w:val="24"/>
        </w:rPr>
        <w:t xml:space="preserve">Wykonawca podaje cenę za realizację przedmiotu zamówienia zgodnie ze wzorem Formularza Ofertowego, stanowiącego </w:t>
      </w:r>
      <w:r w:rsidRPr="000476C6">
        <w:rPr>
          <w:rFonts w:asciiTheme="majorHAnsi" w:hAnsiTheme="majorHAnsi" w:cstheme="majorHAnsi"/>
          <w:b/>
          <w:sz w:val="24"/>
          <w:szCs w:val="24"/>
        </w:rPr>
        <w:t>Załącznik nr 1 do SWZ.</w:t>
      </w:r>
    </w:p>
    <w:p w14:paraId="0597CD49" w14:textId="5CC5A0AA" w:rsidR="00966B9C" w:rsidRPr="000476C6" w:rsidRDefault="008466BF" w:rsidP="004B2F9E">
      <w:pPr>
        <w:pStyle w:val="Akapitzlist"/>
        <w:numPr>
          <w:ilvl w:val="0"/>
          <w:numId w:val="18"/>
        </w:numPr>
        <w:tabs>
          <w:tab w:val="left" w:pos="284"/>
        </w:tabs>
        <w:jc w:val="both"/>
        <w:rPr>
          <w:rFonts w:asciiTheme="majorHAnsi" w:hAnsiTheme="majorHAnsi" w:cstheme="majorHAnsi"/>
          <w:noProof/>
          <w:sz w:val="24"/>
          <w:szCs w:val="24"/>
        </w:rPr>
      </w:pPr>
      <w:r w:rsidRPr="000476C6">
        <w:rPr>
          <w:rFonts w:asciiTheme="majorHAnsi" w:hAnsiTheme="majorHAnsi" w:cstheme="majorHAnsi"/>
          <w:noProof/>
          <w:sz w:val="24"/>
          <w:szCs w:val="24"/>
        </w:rPr>
        <w:t xml:space="preserve">Cena ofertowa </w:t>
      </w:r>
      <w:r w:rsidR="008545AF" w:rsidRPr="000476C6">
        <w:rPr>
          <w:rFonts w:asciiTheme="majorHAnsi" w:hAnsiTheme="majorHAnsi" w:cstheme="majorHAnsi"/>
          <w:noProof/>
          <w:sz w:val="24"/>
          <w:szCs w:val="24"/>
        </w:rPr>
        <w:t xml:space="preserve">brutto </w:t>
      </w:r>
      <w:r w:rsidRPr="000476C6">
        <w:rPr>
          <w:rFonts w:asciiTheme="majorHAnsi" w:hAnsiTheme="majorHAnsi" w:cstheme="majorHAnsi"/>
          <w:noProof/>
          <w:sz w:val="24"/>
          <w:szCs w:val="24"/>
        </w:rPr>
        <w:t>będzie obejmowała</w:t>
      </w:r>
      <w:r w:rsidR="001C40E8" w:rsidRPr="000476C6">
        <w:rPr>
          <w:rFonts w:asciiTheme="majorHAnsi" w:hAnsiTheme="majorHAnsi" w:cstheme="majorHAnsi"/>
          <w:sz w:val="24"/>
          <w:szCs w:val="24"/>
        </w:rPr>
        <w:t xml:space="preserve"> cały przedmiot zamówienia</w:t>
      </w:r>
      <w:r w:rsidR="00DE460C" w:rsidRPr="000476C6">
        <w:rPr>
          <w:rFonts w:asciiTheme="majorHAnsi" w:hAnsiTheme="majorHAnsi" w:cstheme="majorHAnsi"/>
          <w:sz w:val="24"/>
          <w:szCs w:val="24"/>
        </w:rPr>
        <w:t xml:space="preserve"> </w:t>
      </w:r>
      <w:r w:rsidRPr="000476C6">
        <w:rPr>
          <w:rFonts w:asciiTheme="majorHAnsi" w:hAnsiTheme="majorHAnsi" w:cstheme="majorHAnsi"/>
          <w:sz w:val="24"/>
          <w:szCs w:val="24"/>
        </w:rPr>
        <w:t>ze wszystkimi kosztami wynikającymi z niniejszej SWZ, załączników i ewentualnych informacji dla Wykonawców, jakie poniesie Wykonawca z tytułu należytej realizacji przedmiotu zamówienia</w:t>
      </w:r>
      <w:r w:rsidR="00833D78" w:rsidRPr="000476C6">
        <w:rPr>
          <w:rFonts w:asciiTheme="majorHAnsi" w:hAnsiTheme="majorHAnsi" w:cstheme="majorHAnsi"/>
          <w:sz w:val="24"/>
          <w:szCs w:val="24"/>
        </w:rPr>
        <w:t>.</w:t>
      </w:r>
      <w:r w:rsidR="005B38BA" w:rsidRPr="000476C6">
        <w:rPr>
          <w:rFonts w:asciiTheme="majorHAnsi" w:hAnsiTheme="majorHAnsi" w:cstheme="majorHAnsi"/>
          <w:sz w:val="24"/>
          <w:szCs w:val="24"/>
        </w:rPr>
        <w:t xml:space="preserve"> </w:t>
      </w:r>
    </w:p>
    <w:p w14:paraId="14B44D80" w14:textId="77777777" w:rsidR="00966B9C" w:rsidRPr="000476C6" w:rsidRDefault="006F2B43" w:rsidP="004B2F9E">
      <w:pPr>
        <w:pStyle w:val="Akapitzlist"/>
        <w:numPr>
          <w:ilvl w:val="0"/>
          <w:numId w:val="18"/>
        </w:numPr>
        <w:tabs>
          <w:tab w:val="left" w:pos="284"/>
        </w:tabs>
        <w:jc w:val="both"/>
        <w:rPr>
          <w:rFonts w:asciiTheme="majorHAnsi" w:hAnsiTheme="majorHAnsi" w:cstheme="majorHAnsi"/>
          <w:noProof/>
          <w:sz w:val="24"/>
          <w:szCs w:val="24"/>
        </w:rPr>
      </w:pPr>
      <w:r w:rsidRPr="000476C6">
        <w:rPr>
          <w:rFonts w:asciiTheme="majorHAnsi" w:hAnsiTheme="majorHAnsi" w:cstheme="majorHAnsi"/>
          <w:sz w:val="24"/>
          <w:szCs w:val="24"/>
        </w:rPr>
        <w:t>Cena podana na Formularzu Ofertowym jest ceną ostateczną, niepodlegającą negocjacji i wyczerpującą wszelkie należności Wykonawcy wobec Zamawiającego związane z realizacją przedmiotu zamówienia</w:t>
      </w:r>
      <w:r w:rsidR="00966B9C" w:rsidRPr="000476C6">
        <w:rPr>
          <w:rFonts w:asciiTheme="majorHAnsi" w:hAnsiTheme="majorHAnsi" w:cstheme="majorHAnsi"/>
          <w:sz w:val="24"/>
          <w:szCs w:val="24"/>
        </w:rPr>
        <w:t>.</w:t>
      </w:r>
    </w:p>
    <w:p w14:paraId="0BFF58C4" w14:textId="6AA9CF03" w:rsidR="00966B9C" w:rsidRPr="000476C6" w:rsidRDefault="00C81336" w:rsidP="004B2F9E">
      <w:pPr>
        <w:pStyle w:val="Akapitzlist"/>
        <w:numPr>
          <w:ilvl w:val="0"/>
          <w:numId w:val="18"/>
        </w:numPr>
        <w:tabs>
          <w:tab w:val="left" w:pos="284"/>
        </w:tabs>
        <w:jc w:val="both"/>
        <w:rPr>
          <w:rFonts w:asciiTheme="majorHAnsi" w:hAnsiTheme="majorHAnsi" w:cstheme="majorHAnsi"/>
          <w:noProof/>
          <w:sz w:val="24"/>
          <w:szCs w:val="24"/>
        </w:rPr>
      </w:pPr>
      <w:r w:rsidRPr="000476C6">
        <w:rPr>
          <w:rFonts w:asciiTheme="majorHAnsi" w:hAnsiTheme="majorHAnsi" w:cstheme="majorHAnsi"/>
          <w:sz w:val="24"/>
          <w:szCs w:val="24"/>
        </w:rPr>
        <w:t xml:space="preserve">Cenę ofertową brutto należy podać w polskich złotych </w:t>
      </w:r>
      <w:r w:rsidRPr="000476C6">
        <w:rPr>
          <w:rFonts w:asciiTheme="majorHAnsi" w:hAnsiTheme="majorHAnsi" w:cstheme="majorHAnsi"/>
          <w:b/>
          <w:bCs/>
          <w:sz w:val="24"/>
          <w:szCs w:val="24"/>
        </w:rPr>
        <w:t>(PLN)</w:t>
      </w:r>
      <w:r w:rsidRPr="000476C6">
        <w:rPr>
          <w:rFonts w:asciiTheme="majorHAnsi" w:hAnsiTheme="majorHAnsi" w:cstheme="majorHAnsi"/>
          <w:sz w:val="24"/>
          <w:szCs w:val="24"/>
        </w:rPr>
        <w:t xml:space="preserve"> </w:t>
      </w:r>
      <w:r w:rsidR="00505A51" w:rsidRPr="000476C6">
        <w:rPr>
          <w:rFonts w:asciiTheme="majorHAnsi" w:hAnsiTheme="majorHAnsi" w:cstheme="majorHAnsi"/>
          <w:sz w:val="24"/>
          <w:szCs w:val="24"/>
        </w:rPr>
        <w:t>z należnym podatkiem VAT, z zaokrągleniem do dwóch miejsc po przecinku.</w:t>
      </w:r>
      <w:r w:rsidR="00505A51" w:rsidRPr="000476C6">
        <w:rPr>
          <w:rFonts w:asciiTheme="majorHAnsi" w:hAnsiTheme="majorHAnsi" w:cstheme="majorHAnsi"/>
          <w:noProof/>
          <w:sz w:val="24"/>
          <w:szCs w:val="24"/>
        </w:rPr>
        <w:t xml:space="preserve"> </w:t>
      </w:r>
      <w:r w:rsidR="008545AF" w:rsidRPr="000476C6">
        <w:rPr>
          <w:rFonts w:asciiTheme="majorHAnsi" w:hAnsiTheme="majorHAnsi" w:cstheme="majorHAnsi"/>
          <w:noProof/>
          <w:sz w:val="24"/>
          <w:szCs w:val="24"/>
        </w:rPr>
        <w:t xml:space="preserve">Cena ofertowa brutto ma wynikać z ceny </w:t>
      </w:r>
      <w:r w:rsidR="00863905" w:rsidRPr="000476C6">
        <w:rPr>
          <w:rFonts w:asciiTheme="majorHAnsi" w:hAnsiTheme="majorHAnsi" w:cstheme="majorHAnsi"/>
          <w:noProof/>
          <w:sz w:val="24"/>
          <w:szCs w:val="24"/>
        </w:rPr>
        <w:t xml:space="preserve">ogółem </w:t>
      </w:r>
      <w:r w:rsidR="008545AF" w:rsidRPr="000476C6">
        <w:rPr>
          <w:rFonts w:asciiTheme="majorHAnsi" w:hAnsiTheme="majorHAnsi" w:cstheme="majorHAnsi"/>
          <w:noProof/>
          <w:sz w:val="24"/>
          <w:szCs w:val="24"/>
        </w:rPr>
        <w:t>netto powiększonej o należny podatek VAT.</w:t>
      </w:r>
    </w:p>
    <w:p w14:paraId="53EDE04B" w14:textId="77777777" w:rsidR="00966B9C" w:rsidRPr="000476C6" w:rsidRDefault="00982D7C" w:rsidP="004B2F9E">
      <w:pPr>
        <w:pStyle w:val="Akapitzlist"/>
        <w:numPr>
          <w:ilvl w:val="0"/>
          <w:numId w:val="18"/>
        </w:numPr>
        <w:tabs>
          <w:tab w:val="left" w:pos="284"/>
        </w:tabs>
        <w:jc w:val="both"/>
        <w:rPr>
          <w:rFonts w:asciiTheme="majorHAnsi" w:hAnsiTheme="majorHAnsi" w:cstheme="majorHAnsi"/>
          <w:noProof/>
          <w:sz w:val="24"/>
          <w:szCs w:val="24"/>
        </w:rPr>
      </w:pPr>
      <w:r w:rsidRPr="000476C6">
        <w:rPr>
          <w:rFonts w:asciiTheme="majorHAnsi" w:hAnsiTheme="majorHAnsi" w:cstheme="majorHAnsi"/>
          <w:noProof/>
          <w:sz w:val="24"/>
          <w:szCs w:val="24"/>
        </w:rPr>
        <w:t>Zamawiający nie przewiduje rozliczeń w walucie obcej.</w:t>
      </w:r>
    </w:p>
    <w:p w14:paraId="601BA6D1" w14:textId="77777777" w:rsidR="00966B9C" w:rsidRPr="000476C6" w:rsidRDefault="00982D7C" w:rsidP="004B2F9E">
      <w:pPr>
        <w:pStyle w:val="Akapitzlist"/>
        <w:numPr>
          <w:ilvl w:val="0"/>
          <w:numId w:val="18"/>
        </w:numPr>
        <w:tabs>
          <w:tab w:val="left" w:pos="284"/>
        </w:tabs>
        <w:jc w:val="both"/>
        <w:rPr>
          <w:rFonts w:asciiTheme="majorHAnsi" w:hAnsiTheme="majorHAnsi" w:cstheme="majorHAnsi"/>
          <w:noProof/>
          <w:sz w:val="24"/>
          <w:szCs w:val="24"/>
        </w:rPr>
      </w:pPr>
      <w:r w:rsidRPr="000476C6">
        <w:rPr>
          <w:rFonts w:asciiTheme="majorHAnsi" w:hAnsiTheme="majorHAnsi" w:cstheme="majorHAnsi"/>
          <w:noProof/>
          <w:sz w:val="24"/>
          <w:szCs w:val="24"/>
        </w:rPr>
        <w:t>Wyliczona cena oferty brutto będzie służyć do porównania złożonych ofert i do rozliczenia w trakcie realizacji zamówienia.</w:t>
      </w:r>
    </w:p>
    <w:p w14:paraId="185CB765" w14:textId="56AB8981" w:rsidR="00D75502" w:rsidRPr="000476C6" w:rsidRDefault="00982D7C" w:rsidP="004B2F9E">
      <w:pPr>
        <w:pStyle w:val="Akapitzlist"/>
        <w:numPr>
          <w:ilvl w:val="0"/>
          <w:numId w:val="18"/>
        </w:numPr>
        <w:tabs>
          <w:tab w:val="left" w:pos="284"/>
        </w:tabs>
        <w:jc w:val="both"/>
        <w:rPr>
          <w:rFonts w:asciiTheme="majorHAnsi" w:hAnsiTheme="majorHAnsi" w:cstheme="majorHAnsi"/>
          <w:noProof/>
          <w:sz w:val="24"/>
          <w:szCs w:val="24"/>
        </w:rPr>
      </w:pPr>
      <w:r w:rsidRPr="000476C6">
        <w:rPr>
          <w:rFonts w:asciiTheme="majorHAnsi" w:hAnsiTheme="majorHAnsi" w:cstheme="majorHAnsi"/>
          <w:noProof/>
          <w:sz w:val="24"/>
          <w:szCs w:val="24"/>
        </w:rPr>
        <w:t xml:space="preserve">Jeżeli została złożona oferta, której wybór prowadziłby do powstania u zamawiającego obowiązku podatkowego zgodnie z ustawą z dnia 11 marca 2004 r. o podatku od towarów i usług (Dz. U. z </w:t>
      </w:r>
      <w:r w:rsidR="00264AC5" w:rsidRPr="000476C6">
        <w:rPr>
          <w:rFonts w:asciiTheme="majorHAnsi" w:hAnsiTheme="majorHAnsi" w:cstheme="majorHAnsi"/>
          <w:noProof/>
          <w:sz w:val="24"/>
          <w:szCs w:val="24"/>
        </w:rPr>
        <w:t>2020</w:t>
      </w:r>
      <w:r w:rsidRPr="000476C6">
        <w:rPr>
          <w:rFonts w:asciiTheme="majorHAnsi" w:hAnsiTheme="majorHAnsi" w:cstheme="majorHAnsi"/>
          <w:noProof/>
          <w:sz w:val="24"/>
          <w:szCs w:val="24"/>
        </w:rPr>
        <w:t xml:space="preserve">r. poz. </w:t>
      </w:r>
      <w:r w:rsidR="00264AC5" w:rsidRPr="000476C6">
        <w:rPr>
          <w:rFonts w:asciiTheme="majorHAnsi" w:hAnsiTheme="majorHAnsi" w:cstheme="majorHAnsi"/>
          <w:noProof/>
          <w:sz w:val="24"/>
          <w:szCs w:val="24"/>
        </w:rPr>
        <w:t>106</w:t>
      </w:r>
      <w:r w:rsidRPr="000476C6">
        <w:rPr>
          <w:rFonts w:asciiTheme="majorHAnsi" w:hAnsiTheme="majorHAnsi" w:cstheme="majorHAnsi"/>
          <w:noProof/>
          <w:sz w:val="24"/>
          <w:szCs w:val="24"/>
        </w:rPr>
        <w:t xml:space="preserve"> z późn. zm.), dla celów zastosowania kryterium ceny lub kosztu zamawiający dolicza do przedstawionej w tej ofercie ceny kwotę podatku od towarów i usług, którą miałby obowiązek rozliczyć. </w:t>
      </w:r>
    </w:p>
    <w:p w14:paraId="324913D0" w14:textId="51B6C8AD" w:rsidR="00D75502" w:rsidRPr="000476C6" w:rsidRDefault="00982D7C" w:rsidP="004B2F9E">
      <w:pPr>
        <w:pStyle w:val="Akapitzlist"/>
        <w:numPr>
          <w:ilvl w:val="0"/>
          <w:numId w:val="18"/>
        </w:numPr>
        <w:tabs>
          <w:tab w:val="left" w:pos="284"/>
        </w:tabs>
        <w:jc w:val="both"/>
        <w:rPr>
          <w:rFonts w:asciiTheme="majorHAnsi" w:hAnsiTheme="majorHAnsi" w:cstheme="majorHAnsi"/>
          <w:noProof/>
          <w:sz w:val="24"/>
          <w:szCs w:val="24"/>
        </w:rPr>
      </w:pPr>
      <w:r w:rsidRPr="000476C6">
        <w:rPr>
          <w:rFonts w:asciiTheme="majorHAnsi" w:hAnsiTheme="majorHAnsi" w:cstheme="majorHAnsi"/>
          <w:noProof/>
          <w:sz w:val="24"/>
          <w:szCs w:val="24"/>
        </w:rPr>
        <w:t xml:space="preserve">W ofercie, o której mowa w ust. </w:t>
      </w:r>
      <w:r w:rsidR="00264AC5" w:rsidRPr="000476C6">
        <w:rPr>
          <w:rFonts w:asciiTheme="majorHAnsi" w:hAnsiTheme="majorHAnsi" w:cstheme="majorHAnsi"/>
          <w:noProof/>
          <w:sz w:val="24"/>
          <w:szCs w:val="24"/>
        </w:rPr>
        <w:t>7</w:t>
      </w:r>
      <w:r w:rsidRPr="000476C6">
        <w:rPr>
          <w:rFonts w:asciiTheme="majorHAnsi" w:hAnsiTheme="majorHAnsi" w:cstheme="majorHAnsi"/>
          <w:noProof/>
          <w:sz w:val="24"/>
          <w:szCs w:val="24"/>
        </w:rPr>
        <w:t>, wykonawca ma obowiązek:</w:t>
      </w:r>
    </w:p>
    <w:p w14:paraId="0AC7F7AB" w14:textId="77777777" w:rsidR="00D75502" w:rsidRPr="000476C6" w:rsidRDefault="00982D7C" w:rsidP="004B2F9E">
      <w:pPr>
        <w:pStyle w:val="Akapitzlist"/>
        <w:numPr>
          <w:ilvl w:val="1"/>
          <w:numId w:val="18"/>
        </w:numPr>
        <w:tabs>
          <w:tab w:val="left" w:pos="284"/>
        </w:tabs>
        <w:jc w:val="both"/>
        <w:rPr>
          <w:rFonts w:asciiTheme="majorHAnsi" w:hAnsiTheme="majorHAnsi" w:cstheme="majorHAnsi"/>
          <w:noProof/>
          <w:sz w:val="24"/>
          <w:szCs w:val="24"/>
        </w:rPr>
      </w:pPr>
      <w:r w:rsidRPr="000476C6">
        <w:rPr>
          <w:rFonts w:asciiTheme="majorHAnsi" w:hAnsiTheme="majorHAnsi" w:cstheme="majorHAnsi"/>
          <w:noProof/>
          <w:sz w:val="24"/>
          <w:szCs w:val="24"/>
        </w:rPr>
        <w:t>poinformowania zamawiającego, że wybór jego oferty będzie prowadził do powstania u zamawiającego obowiązku podatkowego;</w:t>
      </w:r>
    </w:p>
    <w:p w14:paraId="54771885" w14:textId="77777777" w:rsidR="00D75502" w:rsidRPr="000476C6" w:rsidRDefault="00982D7C" w:rsidP="004B2F9E">
      <w:pPr>
        <w:pStyle w:val="Akapitzlist"/>
        <w:numPr>
          <w:ilvl w:val="1"/>
          <w:numId w:val="18"/>
        </w:numPr>
        <w:tabs>
          <w:tab w:val="left" w:pos="284"/>
        </w:tabs>
        <w:jc w:val="both"/>
        <w:rPr>
          <w:rFonts w:asciiTheme="majorHAnsi" w:hAnsiTheme="majorHAnsi" w:cstheme="majorHAnsi"/>
          <w:noProof/>
          <w:sz w:val="24"/>
          <w:szCs w:val="24"/>
        </w:rPr>
      </w:pPr>
      <w:r w:rsidRPr="000476C6">
        <w:rPr>
          <w:rFonts w:asciiTheme="majorHAnsi" w:hAnsiTheme="majorHAnsi" w:cstheme="majorHAnsi"/>
          <w:noProof/>
          <w:sz w:val="24"/>
          <w:szCs w:val="24"/>
        </w:rPr>
        <w:t>wskazania nazwy (rodzaju) towaru lub usługi, których dostawa lub świadczenie będą prowadziły do powstania obowiązku podatkowego;</w:t>
      </w:r>
    </w:p>
    <w:p w14:paraId="39CF28B0" w14:textId="77777777" w:rsidR="00D75502" w:rsidRPr="000476C6" w:rsidRDefault="00982D7C" w:rsidP="004B2F9E">
      <w:pPr>
        <w:pStyle w:val="Akapitzlist"/>
        <w:numPr>
          <w:ilvl w:val="1"/>
          <w:numId w:val="18"/>
        </w:numPr>
        <w:tabs>
          <w:tab w:val="left" w:pos="284"/>
        </w:tabs>
        <w:jc w:val="both"/>
        <w:rPr>
          <w:rFonts w:asciiTheme="majorHAnsi" w:hAnsiTheme="majorHAnsi" w:cstheme="majorHAnsi"/>
          <w:noProof/>
          <w:sz w:val="24"/>
          <w:szCs w:val="24"/>
        </w:rPr>
      </w:pPr>
      <w:r w:rsidRPr="000476C6">
        <w:rPr>
          <w:rFonts w:asciiTheme="majorHAnsi" w:hAnsiTheme="majorHAnsi" w:cstheme="majorHAnsi"/>
          <w:noProof/>
          <w:sz w:val="24"/>
          <w:szCs w:val="24"/>
        </w:rPr>
        <w:t>wskazania wartości towaru lub usługi objętego obowiązkiem podatkowym zamawiającego, bez kwoty podatku;</w:t>
      </w:r>
    </w:p>
    <w:p w14:paraId="16110242" w14:textId="326723A4" w:rsidR="00982D7C" w:rsidRPr="000476C6" w:rsidRDefault="00982D7C" w:rsidP="004B2F9E">
      <w:pPr>
        <w:pStyle w:val="Akapitzlist"/>
        <w:numPr>
          <w:ilvl w:val="1"/>
          <w:numId w:val="18"/>
        </w:numPr>
        <w:tabs>
          <w:tab w:val="left" w:pos="284"/>
        </w:tabs>
        <w:jc w:val="both"/>
        <w:rPr>
          <w:rFonts w:asciiTheme="majorHAnsi" w:hAnsiTheme="majorHAnsi" w:cstheme="majorHAnsi"/>
          <w:noProof/>
          <w:sz w:val="24"/>
          <w:szCs w:val="24"/>
        </w:rPr>
      </w:pPr>
      <w:r w:rsidRPr="000476C6">
        <w:rPr>
          <w:rFonts w:asciiTheme="majorHAnsi" w:hAnsiTheme="majorHAnsi" w:cstheme="majorHAnsi"/>
          <w:noProof/>
          <w:sz w:val="24"/>
          <w:szCs w:val="24"/>
        </w:rPr>
        <w:t>wskazania stawki podatku od towarów i usług, która zgodnie z wiedzą wykonawcy, będzie miała zastosowanie.</w:t>
      </w:r>
    </w:p>
    <w:p w14:paraId="22D73454" w14:textId="77777777" w:rsidR="00D75502" w:rsidRPr="000476C6" w:rsidRDefault="00982D7C" w:rsidP="004B2F9E">
      <w:pPr>
        <w:pStyle w:val="Akapitzlist"/>
        <w:numPr>
          <w:ilvl w:val="0"/>
          <w:numId w:val="18"/>
        </w:numPr>
        <w:tabs>
          <w:tab w:val="left" w:pos="284"/>
        </w:tabs>
        <w:jc w:val="both"/>
        <w:rPr>
          <w:rFonts w:asciiTheme="majorHAnsi" w:hAnsiTheme="majorHAnsi" w:cstheme="majorHAnsi"/>
          <w:noProof/>
          <w:sz w:val="24"/>
          <w:szCs w:val="24"/>
        </w:rPr>
      </w:pPr>
      <w:r w:rsidRPr="000476C6">
        <w:rPr>
          <w:rFonts w:asciiTheme="majorHAnsi" w:hAnsiTheme="majorHAnsi" w:cstheme="majorHAnsi"/>
          <w:noProof/>
          <w:sz w:val="24"/>
          <w:szCs w:val="24"/>
        </w:rPr>
        <w:t xml:space="preserve">Wzór Formularza Ofertowego został opracowany przy założeniu, iż wybór oferty nie będzie prowadzić do powstania u Zamawiającego obowiązku podatkowego w zakresie podatku VAT. W przypadku, gdy Wykonawca zobowiązany jest złożyć oświadczenie o powstaniu u Zamawiającego obowiązku podatkowego, to winien odpowiednio zmodyfikować treść formularza.  </w:t>
      </w:r>
    </w:p>
    <w:p w14:paraId="530C4B54" w14:textId="48E20B45" w:rsidR="00880338" w:rsidRPr="000476C6" w:rsidRDefault="00880338" w:rsidP="004B2F9E">
      <w:pPr>
        <w:pStyle w:val="Akapitzlist"/>
        <w:numPr>
          <w:ilvl w:val="0"/>
          <w:numId w:val="18"/>
        </w:numPr>
        <w:tabs>
          <w:tab w:val="left" w:pos="284"/>
        </w:tabs>
        <w:jc w:val="both"/>
        <w:rPr>
          <w:rFonts w:asciiTheme="majorHAnsi" w:hAnsiTheme="majorHAnsi" w:cstheme="majorHAnsi"/>
          <w:noProof/>
          <w:sz w:val="24"/>
          <w:szCs w:val="24"/>
        </w:rPr>
      </w:pPr>
      <w:r w:rsidRPr="000476C6">
        <w:rPr>
          <w:rFonts w:asciiTheme="majorHAnsi" w:hAnsiTheme="majorHAnsi" w:cstheme="majorHAnsi"/>
          <w:noProof/>
          <w:sz w:val="24"/>
          <w:szCs w:val="24"/>
        </w:rPr>
        <w:t>Sposób zapłaty i rozliczenia za realizację niniejszego zamówienia, określone zostały we wzorze</w:t>
      </w:r>
      <w:r w:rsidRPr="000476C6">
        <w:rPr>
          <w:rFonts w:asciiTheme="majorHAnsi" w:hAnsiTheme="majorHAnsi" w:cstheme="majorHAnsi"/>
          <w:b/>
          <w:noProof/>
          <w:sz w:val="24"/>
          <w:szCs w:val="24"/>
        </w:rPr>
        <w:t xml:space="preserve"> umowy stanowiącym</w:t>
      </w:r>
      <w:r w:rsidR="003E11EB" w:rsidRPr="000476C6">
        <w:rPr>
          <w:rFonts w:asciiTheme="majorHAnsi" w:hAnsiTheme="majorHAnsi" w:cstheme="majorHAnsi"/>
          <w:b/>
          <w:noProof/>
          <w:sz w:val="24"/>
          <w:szCs w:val="24"/>
        </w:rPr>
        <w:t xml:space="preserve"> odpowiednio</w:t>
      </w:r>
      <w:r w:rsidRPr="000476C6">
        <w:rPr>
          <w:rFonts w:asciiTheme="majorHAnsi" w:hAnsiTheme="majorHAnsi" w:cstheme="majorHAnsi"/>
          <w:b/>
          <w:noProof/>
          <w:sz w:val="24"/>
          <w:szCs w:val="24"/>
        </w:rPr>
        <w:t xml:space="preserve"> </w:t>
      </w:r>
      <w:r w:rsidR="003E11EB" w:rsidRPr="000476C6">
        <w:rPr>
          <w:rFonts w:asciiTheme="majorHAnsi" w:hAnsiTheme="majorHAnsi" w:cstheme="majorHAnsi"/>
          <w:b/>
          <w:noProof/>
          <w:sz w:val="24"/>
          <w:szCs w:val="24"/>
        </w:rPr>
        <w:t>Z</w:t>
      </w:r>
      <w:r w:rsidRPr="000476C6">
        <w:rPr>
          <w:rFonts w:asciiTheme="majorHAnsi" w:hAnsiTheme="majorHAnsi" w:cstheme="majorHAnsi"/>
          <w:b/>
          <w:noProof/>
          <w:sz w:val="24"/>
          <w:szCs w:val="24"/>
        </w:rPr>
        <w:t xml:space="preserve">ałącznik nr </w:t>
      </w:r>
      <w:r w:rsidR="00D85608" w:rsidRPr="000476C6">
        <w:rPr>
          <w:rFonts w:asciiTheme="majorHAnsi" w:hAnsiTheme="majorHAnsi" w:cstheme="majorHAnsi"/>
          <w:b/>
          <w:noProof/>
          <w:sz w:val="24"/>
          <w:szCs w:val="24"/>
        </w:rPr>
        <w:t>2</w:t>
      </w:r>
      <w:r w:rsidRPr="000476C6">
        <w:rPr>
          <w:rFonts w:asciiTheme="majorHAnsi" w:hAnsiTheme="majorHAnsi" w:cstheme="majorHAnsi"/>
          <w:b/>
          <w:noProof/>
          <w:sz w:val="24"/>
          <w:szCs w:val="24"/>
        </w:rPr>
        <w:t xml:space="preserve"> do SWZ</w:t>
      </w:r>
      <w:r w:rsidRPr="000476C6">
        <w:rPr>
          <w:rFonts w:asciiTheme="majorHAnsi" w:hAnsiTheme="majorHAnsi" w:cstheme="majorHAnsi"/>
          <w:noProof/>
          <w:sz w:val="24"/>
          <w:szCs w:val="24"/>
        </w:rPr>
        <w:t>.</w:t>
      </w:r>
    </w:p>
    <w:p w14:paraId="4A35933B" w14:textId="0F232095" w:rsidR="00B4089B" w:rsidRPr="000476C6" w:rsidRDefault="00EE0055" w:rsidP="003D18B9">
      <w:pPr>
        <w:pStyle w:val="Nagwek1"/>
        <w:numPr>
          <w:ilvl w:val="0"/>
          <w:numId w:val="11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800000"/>
        <w:tabs>
          <w:tab w:val="left" w:pos="1701"/>
        </w:tabs>
        <w:spacing w:line="276" w:lineRule="auto"/>
        <w:ind w:left="1701" w:hanging="1701"/>
        <w:jc w:val="left"/>
        <w:rPr>
          <w:rFonts w:asciiTheme="majorHAnsi" w:hAnsiTheme="majorHAnsi" w:cstheme="majorHAnsi"/>
        </w:rPr>
      </w:pPr>
      <w:bookmarkStart w:id="42" w:name="_Toc63203489"/>
      <w:r w:rsidRPr="000476C6">
        <w:rPr>
          <w:rFonts w:asciiTheme="majorHAnsi" w:hAnsiTheme="majorHAnsi" w:cstheme="majorHAnsi"/>
        </w:rPr>
        <w:t xml:space="preserve">        </w:t>
      </w:r>
      <w:r w:rsidR="009E03D2" w:rsidRPr="000476C6">
        <w:rPr>
          <w:rFonts w:asciiTheme="majorHAnsi" w:hAnsiTheme="majorHAnsi" w:cstheme="majorHAnsi"/>
        </w:rPr>
        <w:t>WADIUM</w:t>
      </w:r>
      <w:bookmarkEnd w:id="42"/>
    </w:p>
    <w:p w14:paraId="29B07D46" w14:textId="06372765" w:rsidR="00B4089B" w:rsidRPr="000476C6" w:rsidRDefault="00B4089B" w:rsidP="003D18B9">
      <w:pPr>
        <w:pStyle w:val="Akapitzlist"/>
        <w:tabs>
          <w:tab w:val="left" w:pos="426"/>
        </w:tabs>
        <w:spacing w:after="0"/>
        <w:ind w:left="360"/>
        <w:jc w:val="both"/>
        <w:rPr>
          <w:rFonts w:asciiTheme="majorHAnsi" w:hAnsiTheme="majorHAnsi" w:cstheme="majorHAnsi"/>
          <w:bCs/>
          <w:sz w:val="24"/>
          <w:szCs w:val="24"/>
        </w:rPr>
      </w:pPr>
      <w:r w:rsidRPr="000476C6">
        <w:rPr>
          <w:rFonts w:asciiTheme="majorHAnsi" w:hAnsiTheme="majorHAnsi" w:cstheme="majorHAnsi"/>
          <w:bCs/>
          <w:sz w:val="24"/>
          <w:szCs w:val="24"/>
        </w:rPr>
        <w:t>Zamawiający nie wymaga wniesienia wadium.</w:t>
      </w:r>
    </w:p>
    <w:p w14:paraId="24BCD3BD" w14:textId="1AF307ED" w:rsidR="00B4089B" w:rsidRPr="000476C6" w:rsidRDefault="00982D7C" w:rsidP="00EE0055">
      <w:pPr>
        <w:pStyle w:val="Nagwek1"/>
        <w:numPr>
          <w:ilvl w:val="0"/>
          <w:numId w:val="11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800000"/>
        <w:tabs>
          <w:tab w:val="left" w:pos="2127"/>
        </w:tabs>
        <w:spacing w:line="276" w:lineRule="auto"/>
        <w:ind w:left="2127" w:hanging="2127"/>
        <w:jc w:val="both"/>
        <w:rPr>
          <w:rFonts w:asciiTheme="majorHAnsi" w:hAnsiTheme="majorHAnsi" w:cstheme="majorHAnsi"/>
        </w:rPr>
      </w:pPr>
      <w:bookmarkStart w:id="43" w:name="_Toc63203490"/>
      <w:r w:rsidRPr="000476C6">
        <w:rPr>
          <w:rFonts w:asciiTheme="majorHAnsi" w:hAnsiTheme="majorHAnsi" w:cstheme="majorHAnsi"/>
        </w:rPr>
        <w:t>OPIS KRYTERIÓW OCENY OFERT, WRAZ Z PODANIEM WAG TYCH KRYTERIÓW I SPOSOBU OCENY OFERT</w:t>
      </w:r>
      <w:bookmarkEnd w:id="43"/>
    </w:p>
    <w:p w14:paraId="2A833731" w14:textId="77777777" w:rsidR="00B4089B" w:rsidRPr="000476C6" w:rsidRDefault="00B4089B" w:rsidP="005146AE">
      <w:pPr>
        <w:pStyle w:val="Akapitzlist"/>
        <w:numPr>
          <w:ilvl w:val="0"/>
          <w:numId w:val="19"/>
        </w:numPr>
        <w:spacing w:before="120" w:after="0"/>
        <w:ind w:left="284" w:hanging="284"/>
        <w:contextualSpacing w:val="0"/>
        <w:jc w:val="both"/>
        <w:rPr>
          <w:rFonts w:asciiTheme="majorHAnsi" w:hAnsiTheme="majorHAnsi" w:cstheme="majorHAnsi"/>
          <w:bCs/>
          <w:sz w:val="24"/>
          <w:szCs w:val="24"/>
        </w:rPr>
      </w:pPr>
      <w:r w:rsidRPr="000476C6">
        <w:rPr>
          <w:rFonts w:asciiTheme="majorHAnsi" w:hAnsiTheme="majorHAnsi" w:cstheme="majorHAnsi"/>
          <w:bCs/>
          <w:sz w:val="24"/>
          <w:szCs w:val="24"/>
        </w:rPr>
        <w:t xml:space="preserve">Kryteria oceny ofert i ich znaczenie: </w:t>
      </w:r>
    </w:p>
    <w:p w14:paraId="06E9150B" w14:textId="77777777" w:rsidR="00B4089B" w:rsidRPr="000476C6" w:rsidRDefault="00B4089B" w:rsidP="00B4089B">
      <w:pPr>
        <w:suppressAutoHyphens/>
        <w:spacing w:after="120" w:line="276" w:lineRule="auto"/>
        <w:ind w:left="284"/>
        <w:jc w:val="both"/>
        <w:rPr>
          <w:rFonts w:asciiTheme="majorHAnsi" w:hAnsiTheme="majorHAnsi" w:cstheme="majorHAnsi"/>
          <w:bCs/>
        </w:rPr>
      </w:pPr>
      <w:r w:rsidRPr="000476C6">
        <w:rPr>
          <w:rFonts w:asciiTheme="majorHAnsi" w:hAnsiTheme="majorHAnsi" w:cstheme="majorHAnsi"/>
          <w:bCs/>
        </w:rPr>
        <w:lastRenderedPageBreak/>
        <w:t>Przy wyborze najkorzystniejszej oferty Zamawiający będzie się kierował następującymi kryteriami i wagami wyrażonymi w procentach:</w:t>
      </w:r>
    </w:p>
    <w:p w14:paraId="36D8E9FD" w14:textId="77777777" w:rsidR="00B4089B" w:rsidRPr="000476C6" w:rsidRDefault="00B4089B" w:rsidP="005146AE">
      <w:pPr>
        <w:pStyle w:val="Akapitzlist"/>
        <w:numPr>
          <w:ilvl w:val="1"/>
          <w:numId w:val="19"/>
        </w:numPr>
        <w:tabs>
          <w:tab w:val="left" w:pos="7230"/>
          <w:tab w:val="left" w:pos="8505"/>
        </w:tabs>
        <w:suppressAutoHyphens/>
        <w:spacing w:after="120"/>
        <w:ind w:left="851" w:hanging="431"/>
        <w:contextualSpacing w:val="0"/>
        <w:jc w:val="both"/>
        <w:rPr>
          <w:rFonts w:asciiTheme="majorHAnsi" w:hAnsiTheme="majorHAnsi" w:cstheme="majorHAnsi"/>
          <w:b/>
          <w:color w:val="800000"/>
          <w:sz w:val="24"/>
          <w:szCs w:val="24"/>
        </w:rPr>
      </w:pPr>
      <w:r w:rsidRPr="000476C6">
        <w:rPr>
          <w:rFonts w:asciiTheme="majorHAnsi" w:hAnsiTheme="majorHAnsi" w:cstheme="majorHAnsi"/>
          <w:b/>
          <w:color w:val="800000"/>
          <w:sz w:val="24"/>
          <w:szCs w:val="24"/>
        </w:rPr>
        <w:t xml:space="preserve">Oferowana cena ogółem brutto za całość przedmiotu zamówienia  </w:t>
      </w:r>
      <w:r w:rsidRPr="000476C6">
        <w:rPr>
          <w:rFonts w:asciiTheme="majorHAnsi" w:hAnsiTheme="majorHAnsi" w:cstheme="majorHAnsi"/>
          <w:b/>
          <w:color w:val="385623"/>
          <w:sz w:val="24"/>
          <w:szCs w:val="24"/>
        </w:rPr>
        <w:t>[„Cena” - C]</w:t>
      </w:r>
      <w:r w:rsidRPr="000476C6">
        <w:rPr>
          <w:rFonts w:asciiTheme="majorHAnsi" w:hAnsiTheme="majorHAnsi" w:cstheme="majorHAnsi"/>
          <w:b/>
          <w:color w:val="800000"/>
          <w:sz w:val="24"/>
          <w:szCs w:val="24"/>
        </w:rPr>
        <w:t xml:space="preserve"> - 60%(gdzie 1 % = 1 pkt).</w:t>
      </w:r>
    </w:p>
    <w:p w14:paraId="3A956215" w14:textId="77777777" w:rsidR="00B4089B" w:rsidRPr="000476C6" w:rsidRDefault="00B4089B" w:rsidP="00B4089B">
      <w:pPr>
        <w:spacing w:line="276" w:lineRule="auto"/>
        <w:ind w:left="851"/>
        <w:jc w:val="both"/>
        <w:rPr>
          <w:rFonts w:asciiTheme="majorHAnsi" w:hAnsiTheme="majorHAnsi" w:cstheme="majorHAnsi"/>
          <w:b/>
          <w:i/>
        </w:rPr>
      </w:pPr>
      <w:r w:rsidRPr="000476C6">
        <w:rPr>
          <w:rFonts w:asciiTheme="majorHAnsi" w:hAnsiTheme="majorHAnsi" w:cstheme="majorHAnsi"/>
          <w:b/>
          <w:i/>
        </w:rPr>
        <w:t>Sposób obliczania wartości punktowej kryterium ceny:</w:t>
      </w:r>
    </w:p>
    <w:p w14:paraId="0FE08AEF" w14:textId="77777777" w:rsidR="00B4089B" w:rsidRPr="000476C6" w:rsidRDefault="00B4089B" w:rsidP="00B4089B">
      <w:pPr>
        <w:spacing w:before="60" w:after="60" w:line="276" w:lineRule="auto"/>
        <w:ind w:left="851"/>
        <w:jc w:val="both"/>
        <w:rPr>
          <w:rFonts w:asciiTheme="majorHAnsi" w:hAnsiTheme="majorHAnsi" w:cstheme="majorHAnsi"/>
          <w:i/>
        </w:rPr>
      </w:pPr>
      <w:r w:rsidRPr="000476C6">
        <w:rPr>
          <w:rFonts w:asciiTheme="majorHAnsi" w:hAnsiTheme="majorHAnsi" w:cstheme="majorHAnsi"/>
          <w:i/>
        </w:rPr>
        <w:t xml:space="preserve">Wartość punktowa ceny wyliczana będzie według wzoru: </w:t>
      </w:r>
    </w:p>
    <w:p w14:paraId="343EBB5B" w14:textId="08FE185D" w:rsidR="00B4089B" w:rsidRPr="000476C6" w:rsidRDefault="00B4089B" w:rsidP="00147921">
      <w:pPr>
        <w:tabs>
          <w:tab w:val="right" w:pos="9496"/>
        </w:tabs>
        <w:spacing w:before="60" w:after="60" w:line="276" w:lineRule="auto"/>
        <w:ind w:left="851"/>
        <w:jc w:val="both"/>
        <w:rPr>
          <w:rFonts w:asciiTheme="majorHAnsi" w:hAnsiTheme="majorHAnsi" w:cstheme="majorHAnsi"/>
          <w:i/>
        </w:rPr>
      </w:pPr>
      <w:r w:rsidRPr="000476C6">
        <w:rPr>
          <w:rFonts w:asciiTheme="majorHAnsi" w:hAnsiTheme="majorHAnsi" w:cstheme="majorHAnsi"/>
          <w:i/>
        </w:rPr>
        <w:t>(</w:t>
      </w:r>
      <w:proofErr w:type="spellStart"/>
      <w:r w:rsidRPr="000476C6">
        <w:rPr>
          <w:rFonts w:asciiTheme="majorHAnsi" w:hAnsiTheme="majorHAnsi" w:cstheme="majorHAnsi"/>
          <w:i/>
        </w:rPr>
        <w:t>C</w:t>
      </w:r>
      <w:r w:rsidRPr="000476C6">
        <w:rPr>
          <w:rFonts w:asciiTheme="majorHAnsi" w:hAnsiTheme="majorHAnsi" w:cstheme="majorHAnsi"/>
          <w:i/>
          <w:vertAlign w:val="subscript"/>
        </w:rPr>
        <w:t>min</w:t>
      </w:r>
      <w:proofErr w:type="spellEnd"/>
      <w:r w:rsidRPr="000476C6">
        <w:rPr>
          <w:rFonts w:asciiTheme="majorHAnsi" w:hAnsiTheme="majorHAnsi" w:cstheme="majorHAnsi"/>
          <w:i/>
        </w:rPr>
        <w:t xml:space="preserve"> : </w:t>
      </w:r>
      <w:proofErr w:type="spellStart"/>
      <w:r w:rsidRPr="000476C6">
        <w:rPr>
          <w:rFonts w:asciiTheme="majorHAnsi" w:hAnsiTheme="majorHAnsi" w:cstheme="majorHAnsi"/>
          <w:i/>
        </w:rPr>
        <w:t>C</w:t>
      </w:r>
      <w:r w:rsidRPr="000476C6">
        <w:rPr>
          <w:rFonts w:asciiTheme="majorHAnsi" w:hAnsiTheme="majorHAnsi" w:cstheme="majorHAnsi"/>
          <w:i/>
          <w:vertAlign w:val="subscript"/>
        </w:rPr>
        <w:t>n</w:t>
      </w:r>
      <w:proofErr w:type="spellEnd"/>
      <w:r w:rsidRPr="000476C6">
        <w:rPr>
          <w:rFonts w:asciiTheme="majorHAnsi" w:hAnsiTheme="majorHAnsi" w:cstheme="majorHAnsi"/>
          <w:i/>
        </w:rPr>
        <w:t xml:space="preserve">) x 60, gdzie: </w:t>
      </w:r>
      <w:r w:rsidR="00147921" w:rsidRPr="000476C6">
        <w:rPr>
          <w:rFonts w:asciiTheme="majorHAnsi" w:hAnsiTheme="majorHAnsi" w:cstheme="majorHAnsi"/>
          <w:i/>
        </w:rPr>
        <w:tab/>
      </w:r>
    </w:p>
    <w:p w14:paraId="65A6654D" w14:textId="77777777" w:rsidR="00B4089B" w:rsidRPr="000476C6" w:rsidRDefault="00B4089B" w:rsidP="00B4089B">
      <w:pPr>
        <w:spacing w:before="60" w:after="60" w:line="276" w:lineRule="auto"/>
        <w:ind w:left="851"/>
        <w:jc w:val="both"/>
        <w:rPr>
          <w:rFonts w:asciiTheme="majorHAnsi" w:hAnsiTheme="majorHAnsi" w:cstheme="majorHAnsi"/>
          <w:i/>
        </w:rPr>
      </w:pPr>
      <w:proofErr w:type="spellStart"/>
      <w:r w:rsidRPr="000476C6">
        <w:rPr>
          <w:rFonts w:asciiTheme="majorHAnsi" w:hAnsiTheme="majorHAnsi" w:cstheme="majorHAnsi"/>
          <w:i/>
        </w:rPr>
        <w:t>C</w:t>
      </w:r>
      <w:r w:rsidRPr="000476C6">
        <w:rPr>
          <w:rFonts w:asciiTheme="majorHAnsi" w:hAnsiTheme="majorHAnsi" w:cstheme="majorHAnsi"/>
          <w:i/>
          <w:vertAlign w:val="subscript"/>
        </w:rPr>
        <w:t>min</w:t>
      </w:r>
      <w:proofErr w:type="spellEnd"/>
      <w:r w:rsidRPr="000476C6">
        <w:rPr>
          <w:rFonts w:asciiTheme="majorHAnsi" w:hAnsiTheme="majorHAnsi" w:cstheme="majorHAnsi"/>
          <w:i/>
        </w:rPr>
        <w:t xml:space="preserve"> - najniższa cena ogółem brutto spośród ofert nieodrzuconych</w:t>
      </w:r>
    </w:p>
    <w:p w14:paraId="3B89339C" w14:textId="77777777" w:rsidR="00B4089B" w:rsidRPr="000476C6" w:rsidRDefault="00B4089B" w:rsidP="00B4089B">
      <w:pPr>
        <w:spacing w:after="120" w:line="276" w:lineRule="auto"/>
        <w:ind w:left="851"/>
        <w:jc w:val="both"/>
        <w:rPr>
          <w:rFonts w:asciiTheme="majorHAnsi" w:hAnsiTheme="majorHAnsi" w:cstheme="majorHAnsi"/>
          <w:i/>
        </w:rPr>
      </w:pPr>
      <w:proofErr w:type="spellStart"/>
      <w:r w:rsidRPr="000476C6">
        <w:rPr>
          <w:rFonts w:asciiTheme="majorHAnsi" w:hAnsiTheme="majorHAnsi" w:cstheme="majorHAnsi"/>
          <w:i/>
        </w:rPr>
        <w:t>C</w:t>
      </w:r>
      <w:r w:rsidRPr="000476C6">
        <w:rPr>
          <w:rFonts w:asciiTheme="majorHAnsi" w:hAnsiTheme="majorHAnsi" w:cstheme="majorHAnsi"/>
          <w:i/>
          <w:vertAlign w:val="subscript"/>
        </w:rPr>
        <w:t>n</w:t>
      </w:r>
      <w:proofErr w:type="spellEnd"/>
      <w:r w:rsidRPr="000476C6">
        <w:rPr>
          <w:rFonts w:asciiTheme="majorHAnsi" w:hAnsiTheme="majorHAnsi" w:cstheme="majorHAnsi"/>
          <w:i/>
        </w:rPr>
        <w:t xml:space="preserve"> - cena ogółem brutto ocenianej ofert</w:t>
      </w:r>
    </w:p>
    <w:p w14:paraId="18E62184" w14:textId="26DA4CF1" w:rsidR="00B4089B" w:rsidRPr="000476C6" w:rsidRDefault="00B4089B" w:rsidP="00E51A10">
      <w:pPr>
        <w:pStyle w:val="Akapitzlist"/>
        <w:numPr>
          <w:ilvl w:val="1"/>
          <w:numId w:val="19"/>
        </w:numPr>
        <w:tabs>
          <w:tab w:val="left" w:pos="7230"/>
          <w:tab w:val="left" w:pos="8505"/>
        </w:tabs>
        <w:suppressAutoHyphens/>
        <w:spacing w:after="120"/>
        <w:ind w:left="851" w:hanging="431"/>
        <w:contextualSpacing w:val="0"/>
        <w:jc w:val="both"/>
        <w:rPr>
          <w:rFonts w:asciiTheme="majorHAnsi" w:hAnsiTheme="majorHAnsi" w:cstheme="majorHAnsi"/>
          <w:vanish/>
          <w:sz w:val="24"/>
          <w:szCs w:val="24"/>
        </w:rPr>
      </w:pPr>
      <w:r w:rsidRPr="000476C6">
        <w:rPr>
          <w:rFonts w:asciiTheme="majorHAnsi" w:hAnsiTheme="majorHAnsi" w:cstheme="majorHAnsi"/>
          <w:b/>
          <w:i/>
          <w:color w:val="800000"/>
          <w:sz w:val="24"/>
          <w:szCs w:val="24"/>
        </w:rPr>
        <w:t xml:space="preserve"> </w:t>
      </w:r>
    </w:p>
    <w:p w14:paraId="4FA0888A" w14:textId="77777777" w:rsidR="00B4089B" w:rsidRPr="000476C6" w:rsidRDefault="00B4089B" w:rsidP="005146AE">
      <w:pPr>
        <w:pStyle w:val="Akapitzlist"/>
        <w:numPr>
          <w:ilvl w:val="1"/>
          <w:numId w:val="44"/>
        </w:numPr>
        <w:tabs>
          <w:tab w:val="left" w:pos="7230"/>
          <w:tab w:val="left" w:pos="8505"/>
        </w:tabs>
        <w:suppressAutoHyphens/>
        <w:spacing w:after="120"/>
        <w:jc w:val="both"/>
        <w:rPr>
          <w:rFonts w:asciiTheme="majorHAnsi" w:hAnsiTheme="majorHAnsi" w:cstheme="majorHAnsi"/>
          <w:vanish/>
          <w:sz w:val="24"/>
          <w:szCs w:val="24"/>
        </w:rPr>
      </w:pPr>
    </w:p>
    <w:p w14:paraId="5CA2E9D4" w14:textId="77777777" w:rsidR="00B4089B" w:rsidRPr="000476C6" w:rsidRDefault="00B4089B" w:rsidP="005146AE">
      <w:pPr>
        <w:pStyle w:val="Akapitzlist"/>
        <w:numPr>
          <w:ilvl w:val="1"/>
          <w:numId w:val="44"/>
        </w:numPr>
        <w:tabs>
          <w:tab w:val="left" w:pos="7230"/>
          <w:tab w:val="left" w:pos="8505"/>
        </w:tabs>
        <w:suppressAutoHyphens/>
        <w:spacing w:after="120"/>
        <w:jc w:val="both"/>
        <w:rPr>
          <w:rFonts w:asciiTheme="majorHAnsi" w:hAnsiTheme="majorHAnsi" w:cstheme="majorHAnsi"/>
          <w:vanish/>
          <w:sz w:val="24"/>
          <w:szCs w:val="24"/>
        </w:rPr>
      </w:pPr>
    </w:p>
    <w:p w14:paraId="70F13FBB" w14:textId="07629582" w:rsidR="00B4089B" w:rsidRPr="000476C6" w:rsidRDefault="00B4089B" w:rsidP="005146AE">
      <w:pPr>
        <w:pStyle w:val="Akapitzlist"/>
        <w:numPr>
          <w:ilvl w:val="1"/>
          <w:numId w:val="19"/>
        </w:numPr>
        <w:tabs>
          <w:tab w:val="left" w:pos="7230"/>
          <w:tab w:val="left" w:pos="8505"/>
        </w:tabs>
        <w:suppressAutoHyphens/>
        <w:spacing w:after="120"/>
        <w:ind w:left="851" w:hanging="431"/>
        <w:contextualSpacing w:val="0"/>
        <w:jc w:val="both"/>
        <w:rPr>
          <w:rFonts w:asciiTheme="majorHAnsi" w:hAnsiTheme="majorHAnsi" w:cstheme="majorHAnsi"/>
          <w:b/>
          <w:color w:val="800000"/>
          <w:sz w:val="24"/>
          <w:szCs w:val="24"/>
        </w:rPr>
      </w:pPr>
      <w:r w:rsidRPr="000476C6">
        <w:rPr>
          <w:rFonts w:asciiTheme="majorHAnsi" w:hAnsiTheme="majorHAnsi" w:cstheme="majorHAnsi"/>
          <w:b/>
          <w:color w:val="800000"/>
          <w:sz w:val="24"/>
          <w:szCs w:val="24"/>
        </w:rPr>
        <w:t xml:space="preserve">Udzielenie dodatkowej gwarancji i rękojmi </w:t>
      </w:r>
      <w:r w:rsidRPr="000476C6">
        <w:rPr>
          <w:rFonts w:asciiTheme="majorHAnsi" w:hAnsiTheme="majorHAnsi" w:cstheme="majorHAnsi"/>
          <w:b/>
          <w:color w:val="385623" w:themeColor="accent6" w:themeShade="80"/>
          <w:sz w:val="24"/>
          <w:szCs w:val="24"/>
        </w:rPr>
        <w:t xml:space="preserve">[G] </w:t>
      </w:r>
      <w:r w:rsidRPr="000476C6">
        <w:rPr>
          <w:rFonts w:asciiTheme="majorHAnsi" w:hAnsiTheme="majorHAnsi" w:cstheme="majorHAnsi"/>
          <w:b/>
          <w:color w:val="800000"/>
          <w:sz w:val="24"/>
          <w:szCs w:val="24"/>
        </w:rPr>
        <w:t xml:space="preserve">– waga kryterium  </w:t>
      </w:r>
      <w:r w:rsidR="00E51A10" w:rsidRPr="000476C6">
        <w:rPr>
          <w:rFonts w:asciiTheme="majorHAnsi" w:hAnsiTheme="majorHAnsi" w:cstheme="majorHAnsi"/>
          <w:b/>
          <w:color w:val="800000"/>
          <w:sz w:val="24"/>
          <w:szCs w:val="24"/>
        </w:rPr>
        <w:t>4</w:t>
      </w:r>
      <w:r w:rsidRPr="000476C6">
        <w:rPr>
          <w:rFonts w:asciiTheme="majorHAnsi" w:hAnsiTheme="majorHAnsi" w:cstheme="majorHAnsi"/>
          <w:b/>
          <w:color w:val="800000"/>
          <w:sz w:val="24"/>
          <w:szCs w:val="24"/>
        </w:rPr>
        <w:t>0 %</w:t>
      </w:r>
    </w:p>
    <w:p w14:paraId="589FC2E9" w14:textId="004AC526" w:rsidR="00B4089B" w:rsidRPr="000476C6" w:rsidRDefault="00B4089B" w:rsidP="00850B99">
      <w:pPr>
        <w:pStyle w:val="Akapitzlist"/>
        <w:shd w:val="clear" w:color="auto" w:fill="FFFFFF"/>
        <w:spacing w:after="120"/>
        <w:ind w:left="851"/>
        <w:jc w:val="both"/>
        <w:rPr>
          <w:rFonts w:asciiTheme="majorHAnsi" w:hAnsiTheme="majorHAnsi" w:cstheme="majorHAnsi"/>
          <w:sz w:val="24"/>
          <w:szCs w:val="24"/>
        </w:rPr>
      </w:pPr>
      <w:r w:rsidRPr="000476C6">
        <w:rPr>
          <w:rFonts w:asciiTheme="majorHAnsi" w:hAnsiTheme="majorHAnsi" w:cstheme="majorHAnsi"/>
          <w:sz w:val="24"/>
          <w:szCs w:val="24"/>
        </w:rPr>
        <w:t xml:space="preserve">Minimalny wymagany przez zamawiającego okres gwarancji i rękojmi wynosi </w:t>
      </w:r>
      <w:r w:rsidR="009B4226" w:rsidRPr="000476C6">
        <w:rPr>
          <w:rFonts w:asciiTheme="majorHAnsi" w:hAnsiTheme="majorHAnsi" w:cstheme="majorHAnsi"/>
          <w:sz w:val="24"/>
          <w:szCs w:val="24"/>
        </w:rPr>
        <w:t xml:space="preserve">                                 </w:t>
      </w:r>
      <w:r w:rsidRPr="000476C6">
        <w:rPr>
          <w:rFonts w:asciiTheme="majorHAnsi" w:hAnsiTheme="majorHAnsi" w:cstheme="majorHAnsi"/>
          <w:sz w:val="24"/>
          <w:szCs w:val="24"/>
        </w:rPr>
        <w:t>60 miesięcy, licząc od dnia odbioru. Maksymalny okres gwarancji wynosi 84 miesiące. Punkty w przedmiotowym kryterium przyznawane będą w następujący sposób:</w:t>
      </w:r>
    </w:p>
    <w:p w14:paraId="04054BAD" w14:textId="77777777" w:rsidR="00B4089B" w:rsidRPr="000476C6" w:rsidRDefault="00B4089B" w:rsidP="000476C6">
      <w:pPr>
        <w:pStyle w:val="Akapitzlist"/>
        <w:spacing w:after="120" w:line="240" w:lineRule="auto"/>
        <w:ind w:left="851"/>
        <w:jc w:val="center"/>
        <w:rPr>
          <w:rFonts w:asciiTheme="majorHAnsi" w:hAnsiTheme="majorHAnsi" w:cstheme="majorHAnsi"/>
          <w:b/>
          <w:bCs/>
          <w:sz w:val="24"/>
          <w:szCs w:val="24"/>
        </w:rPr>
      </w:pPr>
      <w:r w:rsidRPr="000476C6">
        <w:rPr>
          <w:rFonts w:asciiTheme="majorHAnsi" w:hAnsiTheme="majorHAnsi" w:cstheme="majorHAnsi"/>
          <w:b/>
          <w:bCs/>
          <w:sz w:val="24"/>
          <w:szCs w:val="24"/>
        </w:rPr>
        <w:t xml:space="preserve">Ilość punktów = </w:t>
      </w:r>
      <w:proofErr w:type="spellStart"/>
      <w:r w:rsidRPr="000476C6">
        <w:rPr>
          <w:rFonts w:asciiTheme="majorHAnsi" w:hAnsiTheme="majorHAnsi" w:cstheme="majorHAnsi"/>
          <w:b/>
          <w:bCs/>
          <w:sz w:val="24"/>
          <w:szCs w:val="24"/>
        </w:rPr>
        <w:t>G</w:t>
      </w:r>
      <w:r w:rsidRPr="000476C6">
        <w:rPr>
          <w:rFonts w:asciiTheme="majorHAnsi" w:hAnsiTheme="majorHAnsi" w:cstheme="majorHAnsi"/>
          <w:b/>
          <w:bCs/>
          <w:sz w:val="24"/>
          <w:szCs w:val="24"/>
          <w:vertAlign w:val="subscript"/>
        </w:rPr>
        <w:t>wn</w:t>
      </w:r>
      <w:proofErr w:type="spellEnd"/>
      <w:r w:rsidRPr="000476C6">
        <w:rPr>
          <w:rFonts w:asciiTheme="majorHAnsi" w:hAnsiTheme="majorHAnsi" w:cstheme="majorHAnsi"/>
          <w:b/>
          <w:bCs/>
          <w:sz w:val="24"/>
          <w:szCs w:val="24"/>
        </w:rPr>
        <w:t>/</w:t>
      </w:r>
      <w:proofErr w:type="spellStart"/>
      <w:r w:rsidRPr="000476C6">
        <w:rPr>
          <w:rFonts w:asciiTheme="majorHAnsi" w:hAnsiTheme="majorHAnsi" w:cstheme="majorHAnsi"/>
          <w:b/>
          <w:bCs/>
          <w:sz w:val="24"/>
          <w:szCs w:val="24"/>
        </w:rPr>
        <w:t>G</w:t>
      </w:r>
      <w:r w:rsidRPr="000476C6">
        <w:rPr>
          <w:rFonts w:asciiTheme="majorHAnsi" w:hAnsiTheme="majorHAnsi" w:cstheme="majorHAnsi"/>
          <w:b/>
          <w:bCs/>
          <w:sz w:val="24"/>
          <w:szCs w:val="24"/>
          <w:vertAlign w:val="subscript"/>
        </w:rPr>
        <w:t>max</w:t>
      </w:r>
      <w:proofErr w:type="spellEnd"/>
      <w:r w:rsidRPr="000476C6">
        <w:rPr>
          <w:rFonts w:asciiTheme="majorHAnsi" w:hAnsiTheme="majorHAnsi" w:cstheme="majorHAnsi"/>
          <w:b/>
          <w:bCs/>
          <w:sz w:val="24"/>
          <w:szCs w:val="24"/>
        </w:rPr>
        <w:t xml:space="preserve"> x 100 pkt x waga kryterium</w:t>
      </w:r>
    </w:p>
    <w:p w14:paraId="5A34D5F5" w14:textId="7D6D6E8A" w:rsidR="00B4089B" w:rsidRPr="000476C6" w:rsidRDefault="00B4089B" w:rsidP="00B4089B">
      <w:pPr>
        <w:ind w:left="2410"/>
        <w:rPr>
          <w:rFonts w:asciiTheme="majorHAnsi" w:hAnsiTheme="majorHAnsi" w:cstheme="majorHAnsi"/>
        </w:rPr>
      </w:pPr>
      <w:proofErr w:type="spellStart"/>
      <w:r w:rsidRPr="000476C6">
        <w:rPr>
          <w:rFonts w:asciiTheme="majorHAnsi" w:hAnsiTheme="majorHAnsi" w:cstheme="majorHAnsi"/>
        </w:rPr>
        <w:t>G</w:t>
      </w:r>
      <w:r w:rsidRPr="000476C6">
        <w:rPr>
          <w:rFonts w:asciiTheme="majorHAnsi" w:hAnsiTheme="majorHAnsi" w:cstheme="majorHAnsi"/>
          <w:vertAlign w:val="subscript"/>
        </w:rPr>
        <w:t>max</w:t>
      </w:r>
      <w:proofErr w:type="spellEnd"/>
      <w:r w:rsidRPr="000476C6">
        <w:rPr>
          <w:rFonts w:asciiTheme="majorHAnsi" w:hAnsiTheme="majorHAnsi" w:cstheme="majorHAnsi"/>
        </w:rPr>
        <w:t xml:space="preserve"> – gwarancja maksymalna 84 miesiące</w:t>
      </w:r>
      <w:r w:rsidRPr="000476C6">
        <w:rPr>
          <w:rFonts w:asciiTheme="majorHAnsi" w:hAnsiTheme="majorHAnsi" w:cstheme="majorHAnsi"/>
        </w:rPr>
        <w:br/>
      </w:r>
      <w:proofErr w:type="spellStart"/>
      <w:r w:rsidRPr="000476C6">
        <w:rPr>
          <w:rFonts w:asciiTheme="majorHAnsi" w:hAnsiTheme="majorHAnsi" w:cstheme="majorHAnsi"/>
        </w:rPr>
        <w:t>G</w:t>
      </w:r>
      <w:r w:rsidRPr="000476C6">
        <w:rPr>
          <w:rFonts w:asciiTheme="majorHAnsi" w:hAnsiTheme="majorHAnsi" w:cstheme="majorHAnsi"/>
          <w:vertAlign w:val="subscript"/>
        </w:rPr>
        <w:t>wn</w:t>
      </w:r>
      <w:proofErr w:type="spellEnd"/>
      <w:r w:rsidRPr="000476C6">
        <w:rPr>
          <w:rFonts w:asciiTheme="majorHAnsi" w:hAnsiTheme="majorHAnsi" w:cstheme="majorHAnsi"/>
        </w:rPr>
        <w:t xml:space="preserve"> –  gwarancja wniesiona</w:t>
      </w:r>
      <w:r w:rsidRPr="000476C6">
        <w:rPr>
          <w:rFonts w:asciiTheme="majorHAnsi" w:hAnsiTheme="majorHAnsi" w:cstheme="majorHAnsi"/>
        </w:rPr>
        <w:br/>
        <w:t xml:space="preserve">Waga – </w:t>
      </w:r>
      <w:r w:rsidR="00E51A10" w:rsidRPr="000476C6">
        <w:rPr>
          <w:rFonts w:asciiTheme="majorHAnsi" w:hAnsiTheme="majorHAnsi" w:cstheme="majorHAnsi"/>
        </w:rPr>
        <w:t>4</w:t>
      </w:r>
      <w:r w:rsidRPr="000476C6">
        <w:rPr>
          <w:rFonts w:asciiTheme="majorHAnsi" w:hAnsiTheme="majorHAnsi" w:cstheme="majorHAnsi"/>
        </w:rPr>
        <w:t>0%</w:t>
      </w:r>
    </w:p>
    <w:p w14:paraId="3800F4FE" w14:textId="77777777" w:rsidR="00B4089B" w:rsidRPr="000476C6" w:rsidRDefault="00B4089B" w:rsidP="00B4089B">
      <w:pPr>
        <w:pStyle w:val="Akapitzlist"/>
        <w:shd w:val="clear" w:color="auto" w:fill="FFFFFF"/>
        <w:ind w:left="851"/>
        <w:jc w:val="both"/>
        <w:rPr>
          <w:rFonts w:asciiTheme="majorHAnsi" w:hAnsiTheme="majorHAnsi" w:cstheme="majorHAnsi"/>
          <w:sz w:val="12"/>
          <w:szCs w:val="12"/>
        </w:rPr>
      </w:pPr>
    </w:p>
    <w:p w14:paraId="40D446E0" w14:textId="32BF3B44" w:rsidR="00B4089B" w:rsidRPr="000476C6" w:rsidRDefault="00B4089B" w:rsidP="004B18BF">
      <w:pPr>
        <w:pStyle w:val="Akapitzlist"/>
        <w:tabs>
          <w:tab w:val="left" w:pos="7230"/>
          <w:tab w:val="left" w:pos="8505"/>
        </w:tabs>
        <w:suppressAutoHyphens/>
        <w:spacing w:after="120"/>
        <w:ind w:left="851"/>
        <w:contextualSpacing w:val="0"/>
        <w:jc w:val="both"/>
        <w:rPr>
          <w:rFonts w:asciiTheme="majorHAnsi" w:hAnsiTheme="majorHAnsi" w:cstheme="majorHAnsi"/>
          <w:b/>
          <w:color w:val="800000"/>
          <w:sz w:val="24"/>
          <w:szCs w:val="24"/>
        </w:rPr>
      </w:pPr>
      <w:r w:rsidRPr="000476C6">
        <w:rPr>
          <w:rFonts w:asciiTheme="majorHAnsi" w:hAnsiTheme="majorHAnsi" w:cstheme="majorHAnsi"/>
          <w:sz w:val="24"/>
          <w:szCs w:val="24"/>
        </w:rPr>
        <w:t>Zaoferowanie gwarancji i rękojmi poniżej wymaganego minimum lub nie wpisanie żadnej wartości spowoduje odrzucenie</w:t>
      </w:r>
      <w:r w:rsidRPr="000476C6">
        <w:rPr>
          <w:rFonts w:asciiTheme="majorHAnsi" w:hAnsiTheme="majorHAnsi" w:cstheme="majorHAnsi"/>
          <w:bCs/>
          <w:sz w:val="24"/>
          <w:szCs w:val="24"/>
        </w:rPr>
        <w:t xml:space="preserve"> </w:t>
      </w:r>
      <w:r w:rsidRPr="000476C6">
        <w:rPr>
          <w:rFonts w:asciiTheme="majorHAnsi" w:hAnsiTheme="majorHAnsi" w:cstheme="majorHAnsi"/>
          <w:sz w:val="24"/>
          <w:szCs w:val="24"/>
        </w:rPr>
        <w:t xml:space="preserve">oferty zgodnie z art. 226 ust. 1 pkt 5 ustawy </w:t>
      </w:r>
      <w:proofErr w:type="spellStart"/>
      <w:r w:rsidRPr="000476C6">
        <w:rPr>
          <w:rFonts w:asciiTheme="majorHAnsi" w:hAnsiTheme="majorHAnsi" w:cstheme="majorHAnsi"/>
          <w:sz w:val="24"/>
          <w:szCs w:val="24"/>
        </w:rPr>
        <w:t>Pzp</w:t>
      </w:r>
      <w:proofErr w:type="spellEnd"/>
      <w:r w:rsidRPr="000476C6">
        <w:rPr>
          <w:rFonts w:asciiTheme="majorHAnsi" w:hAnsiTheme="majorHAnsi" w:cstheme="majorHAnsi"/>
          <w:sz w:val="24"/>
          <w:szCs w:val="24"/>
        </w:rPr>
        <w:t>. Udzielenie gwarancji powyżej 84 miesięcy nie spowoduje przyznania dodatkowych punktów.</w:t>
      </w:r>
    </w:p>
    <w:p w14:paraId="2AAFDD56" w14:textId="77777777" w:rsidR="00B4089B" w:rsidRPr="000476C6" w:rsidRDefault="00B4089B" w:rsidP="005146AE">
      <w:pPr>
        <w:pStyle w:val="Akapitzlist"/>
        <w:numPr>
          <w:ilvl w:val="0"/>
          <w:numId w:val="19"/>
        </w:numPr>
        <w:spacing w:after="120"/>
        <w:ind w:left="284" w:hanging="284"/>
        <w:contextualSpacing w:val="0"/>
        <w:jc w:val="both"/>
        <w:rPr>
          <w:rFonts w:asciiTheme="majorHAnsi" w:hAnsiTheme="majorHAnsi" w:cstheme="majorHAnsi"/>
          <w:b/>
          <w:bCs/>
          <w:sz w:val="24"/>
          <w:szCs w:val="24"/>
        </w:rPr>
      </w:pPr>
      <w:r w:rsidRPr="000476C6">
        <w:rPr>
          <w:rFonts w:asciiTheme="majorHAnsi" w:hAnsiTheme="majorHAnsi" w:cstheme="majorHAnsi"/>
          <w:b/>
          <w:bCs/>
          <w:sz w:val="24"/>
          <w:szCs w:val="24"/>
        </w:rPr>
        <w:t>Ocenę końcową oferty - stanowi suma punktów przyznanych za wyżej wymienione kryteria.</w:t>
      </w:r>
    </w:p>
    <w:p w14:paraId="37CAFD8A" w14:textId="77D4BFB4" w:rsidR="00B4089B" w:rsidRPr="000476C6" w:rsidRDefault="00B4089B" w:rsidP="00B4089B">
      <w:pPr>
        <w:pStyle w:val="Akapitzlist"/>
        <w:spacing w:after="120"/>
        <w:ind w:left="284"/>
        <w:contextualSpacing w:val="0"/>
        <w:jc w:val="both"/>
        <w:rPr>
          <w:rFonts w:asciiTheme="majorHAnsi" w:hAnsiTheme="majorHAnsi" w:cstheme="majorHAnsi"/>
          <w:b/>
          <w:bCs/>
          <w:sz w:val="24"/>
          <w:szCs w:val="24"/>
        </w:rPr>
      </w:pPr>
      <w:r w:rsidRPr="000476C6">
        <w:rPr>
          <w:rFonts w:asciiTheme="majorHAnsi" w:hAnsiTheme="majorHAnsi" w:cstheme="majorHAnsi"/>
          <w:b/>
          <w:bCs/>
          <w:sz w:val="24"/>
          <w:szCs w:val="24"/>
        </w:rPr>
        <w:t>P = C + G.</w:t>
      </w:r>
    </w:p>
    <w:p w14:paraId="016D740C" w14:textId="77777777" w:rsidR="00B4089B" w:rsidRPr="000476C6" w:rsidRDefault="00B4089B" w:rsidP="00B4089B">
      <w:pPr>
        <w:tabs>
          <w:tab w:val="left" w:pos="426"/>
        </w:tabs>
        <w:spacing w:line="276" w:lineRule="auto"/>
        <w:ind w:left="284" w:hanging="284"/>
        <w:jc w:val="both"/>
        <w:rPr>
          <w:rFonts w:asciiTheme="majorHAnsi" w:hAnsiTheme="majorHAnsi" w:cstheme="majorHAnsi"/>
          <w:bCs/>
        </w:rPr>
      </w:pPr>
      <w:r w:rsidRPr="000476C6">
        <w:rPr>
          <w:rFonts w:asciiTheme="majorHAnsi" w:hAnsiTheme="majorHAnsi" w:cstheme="majorHAnsi"/>
          <w:bCs/>
        </w:rPr>
        <w:tab/>
        <w:t>Wyniki zostaną zaokrąglone do dwóch miejsc po przecinku. Oferta może otrzymać maksymalnie 100 punktów (gdzie 1%=1 pkt).</w:t>
      </w:r>
    </w:p>
    <w:p w14:paraId="5F09ACD3" w14:textId="77777777" w:rsidR="00B4089B" w:rsidRPr="000476C6" w:rsidRDefault="00B4089B" w:rsidP="005146AE">
      <w:pPr>
        <w:pStyle w:val="Akapitzlist"/>
        <w:numPr>
          <w:ilvl w:val="0"/>
          <w:numId w:val="19"/>
        </w:numPr>
        <w:ind w:left="284" w:hanging="284"/>
        <w:jc w:val="both"/>
        <w:rPr>
          <w:rFonts w:asciiTheme="majorHAnsi" w:hAnsiTheme="majorHAnsi" w:cstheme="majorHAnsi"/>
          <w:bCs/>
          <w:sz w:val="24"/>
          <w:szCs w:val="24"/>
        </w:rPr>
      </w:pPr>
      <w:r w:rsidRPr="000476C6">
        <w:rPr>
          <w:rFonts w:asciiTheme="majorHAnsi" w:hAnsiTheme="majorHAnsi" w:cstheme="majorHAnsi"/>
          <w:bCs/>
          <w:sz w:val="24"/>
          <w:szCs w:val="24"/>
        </w:rPr>
        <w:t>W toku badania i oceny ofert Zamawiający może żądać od Wykonawcy wyjaśnień dotyczących treści złożonej oferty, w tym zaoferowanej ceny.</w:t>
      </w:r>
    </w:p>
    <w:p w14:paraId="11380AE6" w14:textId="77777777" w:rsidR="00B4089B" w:rsidRPr="000476C6" w:rsidRDefault="00B4089B" w:rsidP="005146AE">
      <w:pPr>
        <w:pStyle w:val="Akapitzlist"/>
        <w:numPr>
          <w:ilvl w:val="0"/>
          <w:numId w:val="19"/>
        </w:numPr>
        <w:ind w:left="284" w:hanging="284"/>
        <w:contextualSpacing w:val="0"/>
        <w:jc w:val="both"/>
        <w:rPr>
          <w:rFonts w:asciiTheme="majorHAnsi" w:hAnsiTheme="majorHAnsi" w:cstheme="majorHAnsi"/>
          <w:bCs/>
          <w:sz w:val="24"/>
          <w:szCs w:val="24"/>
        </w:rPr>
      </w:pPr>
      <w:r w:rsidRPr="000476C6">
        <w:rPr>
          <w:rFonts w:asciiTheme="majorHAnsi" w:hAnsiTheme="majorHAnsi" w:cstheme="majorHAnsi"/>
          <w:bCs/>
          <w:sz w:val="24"/>
          <w:szCs w:val="24"/>
        </w:rPr>
        <w:t>Zamawiający udzieli zamówienia Wykonawcy, którego oferta zostanie uznana za najkorzystniejszą.</w:t>
      </w:r>
    </w:p>
    <w:p w14:paraId="180104AB" w14:textId="77777777" w:rsidR="009E03D2" w:rsidRPr="000476C6" w:rsidRDefault="009E03D2" w:rsidP="004B2F9E">
      <w:pPr>
        <w:pStyle w:val="Nagwek1"/>
        <w:numPr>
          <w:ilvl w:val="0"/>
          <w:numId w:val="11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800000"/>
        <w:spacing w:line="276" w:lineRule="auto"/>
        <w:ind w:left="0" w:firstLine="0"/>
        <w:jc w:val="left"/>
        <w:rPr>
          <w:rFonts w:asciiTheme="majorHAnsi" w:hAnsiTheme="majorHAnsi" w:cstheme="majorHAnsi"/>
        </w:rPr>
      </w:pPr>
      <w:bookmarkStart w:id="44" w:name="_Toc63203491"/>
      <w:r w:rsidRPr="000476C6">
        <w:rPr>
          <w:rFonts w:asciiTheme="majorHAnsi" w:hAnsiTheme="majorHAnsi" w:cstheme="majorHAnsi"/>
        </w:rPr>
        <w:t>SPOSÓB ORAZ TERMIN SKŁADANIA I OTWARCIA OFERT</w:t>
      </w:r>
      <w:bookmarkEnd w:id="44"/>
    </w:p>
    <w:p w14:paraId="23E679FD" w14:textId="03CA8DCC" w:rsidR="00920403" w:rsidRPr="000476C6" w:rsidRDefault="00920403" w:rsidP="00920403">
      <w:pPr>
        <w:numPr>
          <w:ilvl w:val="0"/>
          <w:numId w:val="13"/>
        </w:numPr>
        <w:spacing w:before="120" w:line="276" w:lineRule="auto"/>
        <w:ind w:left="426" w:hanging="426"/>
        <w:jc w:val="both"/>
        <w:rPr>
          <w:rFonts w:asciiTheme="majorHAnsi" w:hAnsiTheme="majorHAnsi" w:cstheme="majorHAnsi"/>
          <w:color w:val="FF0000"/>
          <w:u w:val="single"/>
        </w:rPr>
      </w:pPr>
      <w:r w:rsidRPr="000476C6">
        <w:rPr>
          <w:rFonts w:asciiTheme="majorHAnsi" w:hAnsiTheme="majorHAnsi" w:cstheme="majorHAnsi"/>
          <w:color w:val="000000"/>
          <w:shd w:val="clear" w:color="auto" w:fill="FFFFFF"/>
        </w:rPr>
        <w:t xml:space="preserve">Wykonawca składa ofertę do </w:t>
      </w:r>
      <w:r w:rsidRPr="000476C6">
        <w:rPr>
          <w:rFonts w:asciiTheme="majorHAnsi" w:hAnsiTheme="majorHAnsi" w:cstheme="majorHAnsi"/>
        </w:rPr>
        <w:t xml:space="preserve">dnia </w:t>
      </w:r>
      <w:r w:rsidRPr="000476C6">
        <w:rPr>
          <w:rFonts w:asciiTheme="majorHAnsi" w:hAnsiTheme="majorHAnsi" w:cstheme="majorHAnsi"/>
          <w:b/>
          <w:bCs/>
          <w:color w:val="FF0000"/>
          <w:u w:val="single"/>
        </w:rPr>
        <w:t>1</w:t>
      </w:r>
      <w:r w:rsidR="00EA7396">
        <w:rPr>
          <w:rFonts w:asciiTheme="majorHAnsi" w:hAnsiTheme="majorHAnsi" w:cstheme="majorHAnsi"/>
          <w:b/>
          <w:bCs/>
          <w:color w:val="FF0000"/>
          <w:u w:val="single"/>
        </w:rPr>
        <w:t>9</w:t>
      </w:r>
      <w:r w:rsidRPr="000476C6">
        <w:rPr>
          <w:rFonts w:asciiTheme="majorHAnsi" w:hAnsiTheme="majorHAnsi" w:cstheme="majorHAnsi"/>
          <w:b/>
          <w:bCs/>
          <w:color w:val="FF0000"/>
          <w:u w:val="single"/>
        </w:rPr>
        <w:t>.11</w:t>
      </w:r>
      <w:r w:rsidRPr="000476C6">
        <w:rPr>
          <w:rFonts w:asciiTheme="majorHAnsi" w:hAnsiTheme="majorHAnsi" w:cstheme="majorHAnsi"/>
          <w:b/>
          <w:color w:val="FF0000"/>
          <w:u w:val="single"/>
        </w:rPr>
        <w:t>.2024 r. do godz. 11:00 (ZGODNIE Z ROZDZIAŁEM XI</w:t>
      </w:r>
    </w:p>
    <w:p w14:paraId="5BE29A7A" w14:textId="77777777" w:rsidR="00920403" w:rsidRPr="000476C6" w:rsidRDefault="00920403" w:rsidP="00920403">
      <w:pPr>
        <w:numPr>
          <w:ilvl w:val="0"/>
          <w:numId w:val="13"/>
        </w:numPr>
        <w:spacing w:before="120" w:line="276" w:lineRule="auto"/>
        <w:ind w:left="426" w:hanging="426"/>
        <w:jc w:val="both"/>
        <w:rPr>
          <w:rFonts w:asciiTheme="majorHAnsi" w:hAnsiTheme="majorHAnsi" w:cstheme="majorHAnsi"/>
          <w:color w:val="FF0000"/>
          <w:u w:val="single"/>
        </w:rPr>
      </w:pPr>
      <w:r w:rsidRPr="000476C6">
        <w:rPr>
          <w:rFonts w:asciiTheme="majorHAnsi" w:hAnsiTheme="majorHAnsi" w:cstheme="majorHAnsi"/>
        </w:rPr>
        <w:t>Do oferty należy dołączyć wszystkie wymagane w SWZ dokumenty.</w:t>
      </w:r>
    </w:p>
    <w:p w14:paraId="1F4D23AC" w14:textId="4DCFC7A2" w:rsidR="00920403" w:rsidRPr="000476C6" w:rsidRDefault="00920403" w:rsidP="00920403">
      <w:pPr>
        <w:numPr>
          <w:ilvl w:val="0"/>
          <w:numId w:val="13"/>
        </w:numPr>
        <w:spacing w:before="120" w:line="276" w:lineRule="auto"/>
        <w:ind w:left="426" w:hanging="426"/>
        <w:jc w:val="both"/>
        <w:rPr>
          <w:rFonts w:asciiTheme="majorHAnsi" w:hAnsiTheme="majorHAnsi" w:cstheme="majorHAnsi"/>
          <w:color w:val="FF0000"/>
          <w:u w:val="single"/>
        </w:rPr>
      </w:pPr>
      <w:r w:rsidRPr="000476C6">
        <w:rPr>
          <w:rFonts w:asciiTheme="majorHAnsi" w:hAnsiTheme="majorHAnsi" w:cstheme="majorHAnsi"/>
        </w:rPr>
        <w:t xml:space="preserve">Oferta składana elektronicznie musi zostać podpisana elektronicznym podpisem kwalifikowanym,. W procesie składania oferty Wykonawca  powinien złożyć podpis bezpośrednio na dokumentach. Zalecamy stosowanie podpisu na każdym załączonym pliku osobno, w szczególności wskazanych w art. 63 ust 1 oraz ust.2 </w:t>
      </w:r>
      <w:proofErr w:type="spellStart"/>
      <w:r w:rsidRPr="000476C6">
        <w:rPr>
          <w:rFonts w:asciiTheme="majorHAnsi" w:hAnsiTheme="majorHAnsi" w:cstheme="majorHAnsi"/>
        </w:rPr>
        <w:t>Pzp</w:t>
      </w:r>
      <w:proofErr w:type="spellEnd"/>
      <w:r w:rsidRPr="000476C6">
        <w:rPr>
          <w:rFonts w:asciiTheme="majorHAnsi" w:hAnsiTheme="majorHAnsi" w:cstheme="majorHAnsi"/>
        </w:rPr>
        <w:t xml:space="preserve">, gdzie zaznaczono, iż oferty, wnioski o dopuszczenie do udziału w postępowaniu oraz oświadczenie, o którym mowa w art. 125 ust.1 sporządza się, pod rygorem nieważności, w postaci lub formie elektronicznej i opatruje się </w:t>
      </w:r>
      <w:r w:rsidRPr="000476C6">
        <w:rPr>
          <w:rFonts w:asciiTheme="majorHAnsi" w:hAnsiTheme="majorHAnsi" w:cstheme="majorHAnsi"/>
        </w:rPr>
        <w:lastRenderedPageBreak/>
        <w:t>odpowiednio w odniesieniu do wartości postępowania kwalifikowanym podpisem elektronicznym,</w:t>
      </w:r>
      <w:r w:rsidR="00E63B4C">
        <w:rPr>
          <w:rFonts w:asciiTheme="majorHAnsi" w:hAnsiTheme="majorHAnsi" w:cstheme="majorHAnsi"/>
        </w:rPr>
        <w:t xml:space="preserve">    </w:t>
      </w:r>
    </w:p>
    <w:p w14:paraId="6D5E3FCB" w14:textId="77777777" w:rsidR="00920403" w:rsidRPr="000476C6" w:rsidRDefault="00920403" w:rsidP="00920403">
      <w:pPr>
        <w:numPr>
          <w:ilvl w:val="0"/>
          <w:numId w:val="13"/>
        </w:numPr>
        <w:spacing w:before="120" w:line="276" w:lineRule="auto"/>
        <w:ind w:left="426" w:hanging="426"/>
        <w:jc w:val="both"/>
        <w:rPr>
          <w:rFonts w:asciiTheme="majorHAnsi" w:hAnsiTheme="majorHAnsi" w:cstheme="majorHAnsi"/>
          <w:color w:val="FF0000"/>
          <w:u w:val="single"/>
        </w:rPr>
      </w:pPr>
      <w:r w:rsidRPr="000476C6">
        <w:rPr>
          <w:rFonts w:asciiTheme="majorHAnsi" w:hAnsiTheme="majorHAnsi" w:cstheme="majorHAnsi"/>
        </w:rPr>
        <w:t>Wykonawca po upływie terminu do składania ofert nie może wycofać złożonej oferty.</w:t>
      </w:r>
    </w:p>
    <w:p w14:paraId="53C2456E" w14:textId="1D4F3143" w:rsidR="00920403" w:rsidRPr="000476C6" w:rsidRDefault="00920403" w:rsidP="00920403">
      <w:pPr>
        <w:numPr>
          <w:ilvl w:val="0"/>
          <w:numId w:val="13"/>
        </w:numPr>
        <w:spacing w:before="120" w:line="276" w:lineRule="auto"/>
        <w:ind w:left="426" w:hanging="426"/>
        <w:jc w:val="both"/>
        <w:rPr>
          <w:rFonts w:asciiTheme="majorHAnsi" w:hAnsiTheme="majorHAnsi" w:cstheme="majorHAnsi"/>
          <w:color w:val="FF0000"/>
          <w:u w:val="single"/>
        </w:rPr>
      </w:pPr>
      <w:r w:rsidRPr="000476C6">
        <w:rPr>
          <w:rFonts w:asciiTheme="majorHAnsi" w:hAnsiTheme="majorHAnsi" w:cstheme="majorHAnsi"/>
          <w:b/>
        </w:rPr>
        <w:t>Otwarcie ofert nastąpi w dniu 1</w:t>
      </w:r>
      <w:r w:rsidR="00EA7396">
        <w:rPr>
          <w:rFonts w:asciiTheme="majorHAnsi" w:hAnsiTheme="majorHAnsi" w:cstheme="majorHAnsi"/>
          <w:b/>
        </w:rPr>
        <w:t>9</w:t>
      </w:r>
      <w:r w:rsidRPr="000476C6">
        <w:rPr>
          <w:rFonts w:asciiTheme="majorHAnsi" w:hAnsiTheme="majorHAnsi" w:cstheme="majorHAnsi"/>
          <w:b/>
        </w:rPr>
        <w:t>.11.2024 r. o godzinie 11:15.</w:t>
      </w:r>
    </w:p>
    <w:p w14:paraId="5EEE825F" w14:textId="77777777" w:rsidR="00920403" w:rsidRPr="000476C6" w:rsidRDefault="00920403" w:rsidP="00920403">
      <w:pPr>
        <w:numPr>
          <w:ilvl w:val="0"/>
          <w:numId w:val="13"/>
        </w:numPr>
        <w:spacing w:before="120" w:line="276" w:lineRule="auto"/>
        <w:ind w:left="426" w:hanging="426"/>
        <w:jc w:val="both"/>
        <w:rPr>
          <w:rFonts w:asciiTheme="majorHAnsi" w:hAnsiTheme="majorHAnsi" w:cstheme="majorHAnsi"/>
          <w:color w:val="FF0000"/>
          <w:u w:val="single"/>
        </w:rPr>
      </w:pPr>
      <w:r w:rsidRPr="000476C6">
        <w:rPr>
          <w:rFonts w:asciiTheme="majorHAnsi" w:hAnsiTheme="majorHAnsi" w:cstheme="majorHAnsi"/>
        </w:rPr>
        <w:t>Otwarcie ofert jest niejawne.</w:t>
      </w:r>
    </w:p>
    <w:p w14:paraId="7F0C688D" w14:textId="77777777" w:rsidR="00920403" w:rsidRPr="000476C6" w:rsidRDefault="00920403" w:rsidP="00920403">
      <w:pPr>
        <w:numPr>
          <w:ilvl w:val="0"/>
          <w:numId w:val="13"/>
        </w:numPr>
        <w:spacing w:before="120" w:line="276" w:lineRule="auto"/>
        <w:ind w:left="426" w:hanging="426"/>
        <w:jc w:val="both"/>
        <w:rPr>
          <w:rFonts w:asciiTheme="majorHAnsi" w:hAnsiTheme="majorHAnsi" w:cstheme="majorHAnsi"/>
          <w:color w:val="FF0000"/>
          <w:u w:val="single"/>
        </w:rPr>
      </w:pPr>
      <w:r w:rsidRPr="000476C6">
        <w:rPr>
          <w:rFonts w:asciiTheme="majorHAnsi" w:hAnsiTheme="majorHAnsi" w:cstheme="majorHAnsi"/>
        </w:rPr>
        <w:t>Zamawiający, najpóźniej przed otwarciem ofert, udostępnia na stronie internetowej prowadzonego postepowania informację o kwocie, jaką zamierza przeznaczyć́ na sfinansowanie zamówienia.</w:t>
      </w:r>
    </w:p>
    <w:p w14:paraId="1A13D499" w14:textId="77777777" w:rsidR="00920403" w:rsidRPr="000476C6" w:rsidRDefault="00920403" w:rsidP="00920403">
      <w:pPr>
        <w:numPr>
          <w:ilvl w:val="0"/>
          <w:numId w:val="13"/>
        </w:numPr>
        <w:spacing w:before="120" w:line="276" w:lineRule="auto"/>
        <w:ind w:left="426" w:hanging="426"/>
        <w:jc w:val="both"/>
        <w:rPr>
          <w:rFonts w:asciiTheme="majorHAnsi" w:hAnsiTheme="majorHAnsi" w:cstheme="majorHAnsi"/>
          <w:color w:val="FF0000"/>
          <w:u w:val="single"/>
        </w:rPr>
      </w:pPr>
      <w:r w:rsidRPr="000476C6">
        <w:rPr>
          <w:rFonts w:asciiTheme="majorHAnsi" w:hAnsiTheme="majorHAnsi" w:cstheme="majorHAnsi"/>
        </w:rPr>
        <w:t>Niezwłocznie po otwarciu ofert, udostępnia się na stronie internetowej prowadzonego postępowania informacje o:</w:t>
      </w:r>
    </w:p>
    <w:p w14:paraId="05CFB04D" w14:textId="77777777" w:rsidR="00920403" w:rsidRPr="000476C6" w:rsidRDefault="00920403" w:rsidP="00920403">
      <w:pPr>
        <w:numPr>
          <w:ilvl w:val="1"/>
          <w:numId w:val="13"/>
        </w:numPr>
        <w:spacing w:line="276" w:lineRule="auto"/>
        <w:ind w:left="993" w:hanging="567"/>
        <w:jc w:val="both"/>
        <w:rPr>
          <w:rFonts w:asciiTheme="majorHAnsi" w:hAnsiTheme="majorHAnsi" w:cstheme="majorHAnsi"/>
        </w:rPr>
      </w:pPr>
      <w:r w:rsidRPr="000476C6">
        <w:rPr>
          <w:rFonts w:asciiTheme="majorHAnsi" w:hAnsiTheme="majorHAnsi" w:cstheme="majorHAnsi"/>
        </w:rPr>
        <w:t xml:space="preserve">nazwach albo imionach i nazwiskach oraz siedzibach lub miejscach prowadzonej działalności gospodarczej albo miejscach zamieszkania wykonawców, których oferty zostały otwarte; </w:t>
      </w:r>
    </w:p>
    <w:p w14:paraId="0BAB2EBA" w14:textId="77777777" w:rsidR="00920403" w:rsidRPr="000476C6" w:rsidRDefault="00920403" w:rsidP="00920403">
      <w:pPr>
        <w:numPr>
          <w:ilvl w:val="1"/>
          <w:numId w:val="13"/>
        </w:numPr>
        <w:spacing w:line="276" w:lineRule="auto"/>
        <w:ind w:left="993" w:hanging="567"/>
        <w:jc w:val="both"/>
        <w:rPr>
          <w:rFonts w:asciiTheme="majorHAnsi" w:hAnsiTheme="majorHAnsi" w:cstheme="majorHAnsi"/>
        </w:rPr>
      </w:pPr>
      <w:r w:rsidRPr="000476C6">
        <w:rPr>
          <w:rFonts w:asciiTheme="majorHAnsi" w:hAnsiTheme="majorHAnsi" w:cstheme="majorHAnsi"/>
        </w:rPr>
        <w:t>cenach lub kosztach zawartych w ofertach.</w:t>
      </w:r>
    </w:p>
    <w:p w14:paraId="412C4440" w14:textId="77777777" w:rsidR="00920403" w:rsidRPr="000476C6" w:rsidRDefault="00920403" w:rsidP="00920403">
      <w:pPr>
        <w:numPr>
          <w:ilvl w:val="0"/>
          <w:numId w:val="13"/>
        </w:numPr>
        <w:spacing w:before="120" w:line="276" w:lineRule="auto"/>
        <w:ind w:left="426" w:hanging="426"/>
        <w:jc w:val="both"/>
        <w:rPr>
          <w:rFonts w:asciiTheme="majorHAnsi" w:hAnsiTheme="majorHAnsi" w:cstheme="majorHAnsi"/>
          <w:color w:val="FF0000"/>
          <w:u w:val="single"/>
        </w:rPr>
      </w:pPr>
      <w:r w:rsidRPr="000476C6">
        <w:rPr>
          <w:rFonts w:asciiTheme="majorHAnsi" w:hAnsiTheme="majorHAnsi" w:cstheme="majorHAnsi"/>
          <w:color w:val="000000"/>
        </w:rPr>
        <w:t>W przypadku wystąpienia awarii systemu teleinformatycznego, która spowoduje brak możliwości otwarcia ofert w terminie określonym przez Zamawiającego, otwarcie ofert nastąpi niezwłocznie po usunięciu awarii.</w:t>
      </w:r>
    </w:p>
    <w:p w14:paraId="7ED169DD" w14:textId="5C67242B" w:rsidR="00CA364A" w:rsidRPr="000476C6" w:rsidRDefault="009435CA" w:rsidP="003D18B9">
      <w:pPr>
        <w:pStyle w:val="Nagwek1"/>
        <w:numPr>
          <w:ilvl w:val="0"/>
          <w:numId w:val="11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800000"/>
        <w:tabs>
          <w:tab w:val="left" w:pos="1701"/>
        </w:tabs>
        <w:spacing w:line="276" w:lineRule="auto"/>
        <w:ind w:left="1701" w:hanging="1701"/>
        <w:jc w:val="left"/>
        <w:rPr>
          <w:rFonts w:asciiTheme="majorHAnsi" w:hAnsiTheme="majorHAnsi" w:cstheme="majorHAnsi"/>
        </w:rPr>
      </w:pPr>
      <w:bookmarkStart w:id="45" w:name="_Toc108487439"/>
      <w:bookmarkStart w:id="46" w:name="_Toc321297763"/>
      <w:bookmarkStart w:id="47" w:name="_Toc360626585"/>
      <w:bookmarkStart w:id="48" w:name="_Toc63203492"/>
      <w:r w:rsidRPr="000476C6">
        <w:rPr>
          <w:rFonts w:asciiTheme="majorHAnsi" w:hAnsiTheme="majorHAnsi" w:cstheme="majorHAnsi"/>
        </w:rPr>
        <w:t>TERMIN ZWIĄZANIA OFERTĄ</w:t>
      </w:r>
      <w:bookmarkEnd w:id="45"/>
      <w:bookmarkEnd w:id="46"/>
      <w:bookmarkEnd w:id="47"/>
      <w:bookmarkEnd w:id="48"/>
    </w:p>
    <w:p w14:paraId="0EE93F3D" w14:textId="5D3315F3" w:rsidR="009435CA" w:rsidRPr="000476C6" w:rsidRDefault="009435CA" w:rsidP="00DE7049">
      <w:pPr>
        <w:numPr>
          <w:ilvl w:val="0"/>
          <w:numId w:val="4"/>
        </w:numPr>
        <w:tabs>
          <w:tab w:val="clear" w:pos="1440"/>
        </w:tabs>
        <w:spacing w:line="276" w:lineRule="auto"/>
        <w:ind w:left="392"/>
        <w:jc w:val="both"/>
        <w:rPr>
          <w:rFonts w:asciiTheme="majorHAnsi" w:hAnsiTheme="majorHAnsi" w:cstheme="majorHAnsi"/>
        </w:rPr>
      </w:pPr>
      <w:r w:rsidRPr="000476C6">
        <w:rPr>
          <w:rFonts w:asciiTheme="majorHAnsi" w:hAnsiTheme="majorHAnsi" w:cstheme="majorHAnsi"/>
        </w:rPr>
        <w:t xml:space="preserve">Wykonawca jest związany ofertą od dnia upływu terminu składania ofert do dnia </w:t>
      </w:r>
      <w:r w:rsidR="00920403" w:rsidRPr="000476C6">
        <w:rPr>
          <w:rFonts w:asciiTheme="majorHAnsi" w:hAnsiTheme="majorHAnsi" w:cstheme="majorHAnsi"/>
          <w:b/>
          <w:bCs/>
        </w:rPr>
        <w:t>1</w:t>
      </w:r>
      <w:r w:rsidR="00EA7396">
        <w:rPr>
          <w:rFonts w:asciiTheme="majorHAnsi" w:hAnsiTheme="majorHAnsi" w:cstheme="majorHAnsi"/>
          <w:b/>
          <w:bCs/>
        </w:rPr>
        <w:t>8</w:t>
      </w:r>
      <w:r w:rsidR="00D47CFC" w:rsidRPr="000476C6">
        <w:rPr>
          <w:rFonts w:asciiTheme="majorHAnsi" w:hAnsiTheme="majorHAnsi" w:cstheme="majorHAnsi"/>
          <w:b/>
          <w:bCs/>
        </w:rPr>
        <w:t>.</w:t>
      </w:r>
      <w:r w:rsidR="001348C5" w:rsidRPr="000476C6">
        <w:rPr>
          <w:rFonts w:asciiTheme="majorHAnsi" w:hAnsiTheme="majorHAnsi" w:cstheme="majorHAnsi"/>
          <w:b/>
        </w:rPr>
        <w:t>1</w:t>
      </w:r>
      <w:r w:rsidR="000476C6" w:rsidRPr="000476C6">
        <w:rPr>
          <w:rFonts w:asciiTheme="majorHAnsi" w:hAnsiTheme="majorHAnsi" w:cstheme="majorHAnsi"/>
          <w:b/>
        </w:rPr>
        <w:t>2</w:t>
      </w:r>
      <w:r w:rsidR="00F95DBF" w:rsidRPr="000476C6">
        <w:rPr>
          <w:rFonts w:asciiTheme="majorHAnsi" w:hAnsiTheme="majorHAnsi" w:cstheme="majorHAnsi"/>
          <w:b/>
        </w:rPr>
        <w:t>.</w:t>
      </w:r>
      <w:r w:rsidRPr="000476C6">
        <w:rPr>
          <w:rFonts w:asciiTheme="majorHAnsi" w:hAnsiTheme="majorHAnsi" w:cstheme="majorHAnsi"/>
          <w:b/>
        </w:rPr>
        <w:t>202</w:t>
      </w:r>
      <w:r w:rsidR="004B18BF" w:rsidRPr="000476C6">
        <w:rPr>
          <w:rFonts w:asciiTheme="majorHAnsi" w:hAnsiTheme="majorHAnsi" w:cstheme="majorHAnsi"/>
          <w:b/>
        </w:rPr>
        <w:t>4</w:t>
      </w:r>
      <w:r w:rsidR="00D56C53" w:rsidRPr="000476C6">
        <w:rPr>
          <w:rFonts w:asciiTheme="majorHAnsi" w:hAnsiTheme="majorHAnsi" w:cstheme="majorHAnsi"/>
          <w:b/>
        </w:rPr>
        <w:t xml:space="preserve"> </w:t>
      </w:r>
      <w:r w:rsidRPr="000476C6">
        <w:rPr>
          <w:rFonts w:asciiTheme="majorHAnsi" w:hAnsiTheme="majorHAnsi" w:cstheme="majorHAnsi"/>
          <w:b/>
        </w:rPr>
        <w:t>r.</w:t>
      </w:r>
    </w:p>
    <w:p w14:paraId="252BB9AA" w14:textId="77777777" w:rsidR="009435CA" w:rsidRPr="000476C6" w:rsidRDefault="009435CA" w:rsidP="00DE7049">
      <w:pPr>
        <w:numPr>
          <w:ilvl w:val="0"/>
          <w:numId w:val="4"/>
        </w:numPr>
        <w:tabs>
          <w:tab w:val="clear" w:pos="1440"/>
        </w:tabs>
        <w:spacing w:line="276" w:lineRule="auto"/>
        <w:ind w:left="392"/>
        <w:jc w:val="both"/>
        <w:rPr>
          <w:rFonts w:asciiTheme="majorHAnsi" w:hAnsiTheme="majorHAnsi" w:cstheme="majorHAnsi"/>
        </w:rPr>
      </w:pPr>
      <w:r w:rsidRPr="000476C6">
        <w:rPr>
          <w:rFonts w:asciiTheme="majorHAnsi" w:hAnsiTheme="majorHAnsi" w:cstheme="majorHAnsi"/>
        </w:rPr>
        <w:t>W przypadku, gdy wybór najkorzystniejszej oferty nie nastąpi przed upływem terminu związania ofertą określonego w SWZ, Zamawiający przed upływem terminu związania ofertą zwraca się jednokrotnie do Wykonawców o wyrażenie na przedłużenie tergo terminu o wskazany przez niego okres, nie dłuższy niż 30 dni.</w:t>
      </w:r>
    </w:p>
    <w:p w14:paraId="197E7292" w14:textId="77777777" w:rsidR="009435CA" w:rsidRPr="000476C6" w:rsidRDefault="009435CA" w:rsidP="00DE7049">
      <w:pPr>
        <w:numPr>
          <w:ilvl w:val="0"/>
          <w:numId w:val="4"/>
        </w:numPr>
        <w:tabs>
          <w:tab w:val="clear" w:pos="1440"/>
        </w:tabs>
        <w:spacing w:line="276" w:lineRule="auto"/>
        <w:ind w:left="392"/>
        <w:jc w:val="both"/>
        <w:rPr>
          <w:rFonts w:asciiTheme="majorHAnsi" w:hAnsiTheme="majorHAnsi" w:cstheme="majorHAnsi"/>
        </w:rPr>
      </w:pPr>
      <w:r w:rsidRPr="000476C6">
        <w:rPr>
          <w:rFonts w:asciiTheme="majorHAnsi" w:hAnsiTheme="majorHAnsi" w:cstheme="majorHAnsi"/>
        </w:rPr>
        <w:t>Przedłużenie terminu związania ofertą, o którym mowa powyżej, wymaga złożenia przez Wykonawcę pisemnego  oświadczenia o wyrażeniu zgody na przedłużenie terminu związania ofertą.</w:t>
      </w:r>
    </w:p>
    <w:p w14:paraId="42D73EEB" w14:textId="2DA631AD" w:rsidR="00CA364A" w:rsidRPr="000476C6" w:rsidRDefault="009435CA" w:rsidP="003D18B9">
      <w:pPr>
        <w:numPr>
          <w:ilvl w:val="0"/>
          <w:numId w:val="4"/>
        </w:numPr>
        <w:tabs>
          <w:tab w:val="clear" w:pos="1440"/>
        </w:tabs>
        <w:spacing w:line="276" w:lineRule="auto"/>
        <w:ind w:left="392"/>
        <w:jc w:val="both"/>
        <w:rPr>
          <w:rFonts w:asciiTheme="majorHAnsi" w:hAnsiTheme="majorHAnsi" w:cstheme="majorHAnsi"/>
        </w:rPr>
      </w:pPr>
      <w:r w:rsidRPr="000476C6">
        <w:rPr>
          <w:rFonts w:asciiTheme="majorHAnsi" w:hAnsiTheme="majorHAnsi" w:cstheme="majorHAnsi"/>
        </w:rPr>
        <w:t>W przypadku gdy Zamawiający żąda wniesienia wadium, przedłużenie terminu związania ofertą, o którym mowa powyżej, następuje wraz z przedłużeniem okresu ważności wadium albo, jeżeli nie jest to możliwe, z wniesieniem nowego wadium na przedłużony okres związania ofertą.</w:t>
      </w:r>
    </w:p>
    <w:p w14:paraId="56958C1F" w14:textId="47831522" w:rsidR="00CA364A" w:rsidRPr="000476C6" w:rsidRDefault="00A71629" w:rsidP="00EE0055">
      <w:pPr>
        <w:pStyle w:val="Nagwek1"/>
        <w:numPr>
          <w:ilvl w:val="0"/>
          <w:numId w:val="11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800000"/>
        <w:tabs>
          <w:tab w:val="left" w:pos="1843"/>
        </w:tabs>
        <w:spacing w:line="276" w:lineRule="auto"/>
        <w:ind w:left="1843" w:hanging="1843"/>
        <w:jc w:val="both"/>
        <w:rPr>
          <w:rFonts w:asciiTheme="majorHAnsi" w:hAnsiTheme="majorHAnsi" w:cstheme="majorHAnsi"/>
          <w:noProof/>
        </w:rPr>
      </w:pPr>
      <w:bookmarkStart w:id="49" w:name="_Toc63203493"/>
      <w:r w:rsidRPr="000476C6">
        <w:rPr>
          <w:rFonts w:asciiTheme="majorHAnsi" w:hAnsiTheme="majorHAnsi" w:cstheme="majorHAnsi"/>
        </w:rPr>
        <w:t>INFORMACJE O FORMALNOŚCIACH, JAKIE POWINNY BYĆ DOPEŁNIONE PO WYBORZE OFERTY W CELU ZAWARCIA UMOWY W SPRAWIE ZAMÓWIENIA PUBLICZNEGO</w:t>
      </w:r>
      <w:bookmarkEnd w:id="49"/>
    </w:p>
    <w:p w14:paraId="5008D408" w14:textId="77777777" w:rsidR="00A71629" w:rsidRPr="000476C6" w:rsidRDefault="00A71629" w:rsidP="00DE7049">
      <w:pPr>
        <w:numPr>
          <w:ilvl w:val="0"/>
          <w:numId w:val="8"/>
        </w:numPr>
        <w:tabs>
          <w:tab w:val="clear" w:pos="1440"/>
        </w:tabs>
        <w:spacing w:line="276" w:lineRule="auto"/>
        <w:ind w:left="426" w:hanging="426"/>
        <w:jc w:val="both"/>
        <w:rPr>
          <w:rFonts w:asciiTheme="majorHAnsi" w:hAnsiTheme="majorHAnsi" w:cstheme="majorHAnsi"/>
          <w:noProof/>
        </w:rPr>
      </w:pPr>
      <w:r w:rsidRPr="000476C6">
        <w:rPr>
          <w:rFonts w:asciiTheme="majorHAnsi" w:hAnsiTheme="majorHAnsi" w:cstheme="majorHAnsi"/>
          <w:noProof/>
        </w:rPr>
        <w:t>Zamawiający zawiera umowę w sprawie zamówienia publicznego w terminie nie krótszym niż 5 dni od dnia przesłania zawiadomienia o wyborze najkorzystniejszej oferty</w:t>
      </w:r>
    </w:p>
    <w:p w14:paraId="366500B1" w14:textId="00773EC9" w:rsidR="009170D1" w:rsidRPr="000476C6" w:rsidRDefault="00A71629" w:rsidP="00DE7049">
      <w:pPr>
        <w:numPr>
          <w:ilvl w:val="0"/>
          <w:numId w:val="8"/>
        </w:numPr>
        <w:tabs>
          <w:tab w:val="clear" w:pos="1440"/>
        </w:tabs>
        <w:spacing w:line="276" w:lineRule="auto"/>
        <w:ind w:left="426" w:hanging="426"/>
        <w:jc w:val="both"/>
        <w:rPr>
          <w:rFonts w:asciiTheme="majorHAnsi" w:hAnsiTheme="majorHAnsi" w:cstheme="majorHAnsi"/>
          <w:noProof/>
        </w:rPr>
      </w:pPr>
      <w:r w:rsidRPr="000476C6">
        <w:rPr>
          <w:rFonts w:asciiTheme="majorHAnsi" w:hAnsiTheme="majorHAnsi" w:cstheme="majorHAnsi"/>
          <w:noProof/>
        </w:rPr>
        <w:t>Zamawiający może zawrzeć umowę w sprawie zamówienia publicznego przed upływem terminu, o którym mowa w</w:t>
      </w:r>
      <w:r w:rsidR="00D75502" w:rsidRPr="000476C6">
        <w:rPr>
          <w:rFonts w:asciiTheme="majorHAnsi" w:hAnsiTheme="majorHAnsi" w:cstheme="majorHAnsi"/>
          <w:noProof/>
        </w:rPr>
        <w:t xml:space="preserve"> pkt</w:t>
      </w:r>
      <w:r w:rsidRPr="000476C6">
        <w:rPr>
          <w:rFonts w:asciiTheme="majorHAnsi" w:hAnsiTheme="majorHAnsi" w:cstheme="majorHAnsi"/>
          <w:noProof/>
        </w:rPr>
        <w:t xml:space="preserve"> 1, jeżeli w postępowaniu o udzielenie zamówienia prowadzonym w trybie podstawowym złożono tylko jedną ofertę</w:t>
      </w:r>
      <w:r w:rsidR="009170D1" w:rsidRPr="000476C6">
        <w:rPr>
          <w:rFonts w:asciiTheme="majorHAnsi" w:hAnsiTheme="majorHAnsi" w:cstheme="majorHAnsi"/>
          <w:noProof/>
        </w:rPr>
        <w:t>.</w:t>
      </w:r>
    </w:p>
    <w:p w14:paraId="750BAFFE" w14:textId="38C54F72" w:rsidR="00A71629" w:rsidRPr="000476C6" w:rsidRDefault="00A71629" w:rsidP="00DE7049">
      <w:pPr>
        <w:numPr>
          <w:ilvl w:val="0"/>
          <w:numId w:val="8"/>
        </w:numPr>
        <w:tabs>
          <w:tab w:val="clear" w:pos="1440"/>
        </w:tabs>
        <w:spacing w:line="276" w:lineRule="auto"/>
        <w:ind w:left="426" w:hanging="426"/>
        <w:jc w:val="both"/>
        <w:rPr>
          <w:rFonts w:asciiTheme="majorHAnsi" w:hAnsiTheme="majorHAnsi" w:cstheme="majorHAnsi"/>
          <w:noProof/>
        </w:rPr>
      </w:pPr>
      <w:r w:rsidRPr="000476C6">
        <w:rPr>
          <w:rFonts w:asciiTheme="majorHAnsi" w:hAnsiTheme="majorHAnsi" w:cstheme="majorHAnsi"/>
          <w:noProof/>
        </w:rPr>
        <w:t>Wykonawca, którego oferta zostanie uznana za najkorzystniejszą, będzie zobowiązany przed podpisaniem umowy do wniesienia zabezpieczenia należytego wykonania umowy (jeżeli jego wniesienie było wymagane) w wysokości i formie określonej w Rozdziale XIX SWZ.</w:t>
      </w:r>
    </w:p>
    <w:p w14:paraId="761F7DAF" w14:textId="2E2DF5A7" w:rsidR="00A71629" w:rsidRPr="000476C6" w:rsidRDefault="00A71629" w:rsidP="00DE7049">
      <w:pPr>
        <w:numPr>
          <w:ilvl w:val="0"/>
          <w:numId w:val="8"/>
        </w:numPr>
        <w:tabs>
          <w:tab w:val="clear" w:pos="1440"/>
        </w:tabs>
        <w:spacing w:line="276" w:lineRule="auto"/>
        <w:ind w:left="426" w:hanging="426"/>
        <w:jc w:val="both"/>
        <w:rPr>
          <w:rFonts w:asciiTheme="majorHAnsi" w:hAnsiTheme="majorHAnsi" w:cstheme="majorHAnsi"/>
          <w:noProof/>
        </w:rPr>
      </w:pPr>
      <w:r w:rsidRPr="000476C6">
        <w:rPr>
          <w:rFonts w:asciiTheme="majorHAnsi" w:hAnsiTheme="majorHAnsi" w:cstheme="majorHAnsi"/>
          <w:noProof/>
        </w:rPr>
        <w:lastRenderedPageBreak/>
        <w:t>W przypadku wyboru oferty złożonej przez Wykonawców wspólnie ubiegających się o udzielenie zamówienia Zamawiający zastrzega sobie prawo żądania przed zawarciem umowy w sprawie zamówienia publicznego</w:t>
      </w:r>
      <w:r w:rsidR="008278E7" w:rsidRPr="000476C6">
        <w:rPr>
          <w:rFonts w:asciiTheme="majorHAnsi" w:hAnsiTheme="majorHAnsi" w:cstheme="majorHAnsi"/>
          <w:noProof/>
        </w:rPr>
        <w:t xml:space="preserve"> kopii</w:t>
      </w:r>
      <w:r w:rsidRPr="000476C6">
        <w:rPr>
          <w:rFonts w:asciiTheme="majorHAnsi" w:hAnsiTheme="majorHAnsi" w:cstheme="majorHAnsi"/>
          <w:noProof/>
        </w:rPr>
        <w:t xml:space="preserve"> umowy regulującej współpracę tych Wykonawców.</w:t>
      </w:r>
    </w:p>
    <w:p w14:paraId="35C29A9C" w14:textId="19ED2D74" w:rsidR="00A71629" w:rsidRPr="000476C6" w:rsidRDefault="00A71629" w:rsidP="00DE7049">
      <w:pPr>
        <w:numPr>
          <w:ilvl w:val="0"/>
          <w:numId w:val="8"/>
        </w:numPr>
        <w:tabs>
          <w:tab w:val="clear" w:pos="1440"/>
        </w:tabs>
        <w:spacing w:line="276" w:lineRule="auto"/>
        <w:ind w:left="426" w:hanging="426"/>
        <w:jc w:val="both"/>
        <w:rPr>
          <w:rFonts w:asciiTheme="majorHAnsi" w:hAnsiTheme="majorHAnsi" w:cstheme="majorHAnsi"/>
          <w:noProof/>
        </w:rPr>
      </w:pPr>
      <w:r w:rsidRPr="000476C6">
        <w:rPr>
          <w:rFonts w:asciiTheme="majorHAnsi" w:hAnsiTheme="majorHAnsi" w:cstheme="majorHAnsi"/>
          <w:noProof/>
        </w:rPr>
        <w:t>Wykonawca, którego oferta została wybrana jako najkorzystniejsza, ma obowiązek zawrzeć umowę w sprawie zamówienia na warunkach określonych w projektowanych postanowieniach umowy, które stanowią Załącznik Nr 2 do SWZ. Umowa zostanie uzupełniona o zapisy wynikające ze złożonej Oferty.</w:t>
      </w:r>
    </w:p>
    <w:p w14:paraId="422D576E" w14:textId="30B5054F" w:rsidR="00CA364A" w:rsidRPr="000476C6" w:rsidRDefault="00A71629" w:rsidP="003D18B9">
      <w:pPr>
        <w:numPr>
          <w:ilvl w:val="0"/>
          <w:numId w:val="8"/>
        </w:numPr>
        <w:tabs>
          <w:tab w:val="clear" w:pos="1440"/>
        </w:tabs>
        <w:spacing w:line="276" w:lineRule="auto"/>
        <w:ind w:left="426" w:hanging="426"/>
        <w:jc w:val="both"/>
        <w:rPr>
          <w:rFonts w:asciiTheme="majorHAnsi" w:hAnsiTheme="majorHAnsi" w:cstheme="majorHAnsi"/>
          <w:noProof/>
        </w:rPr>
      </w:pPr>
      <w:r w:rsidRPr="000476C6">
        <w:rPr>
          <w:rFonts w:asciiTheme="majorHAnsi" w:hAnsiTheme="majorHAnsi" w:cstheme="majorHAnsi"/>
          <w:noProof/>
        </w:rPr>
        <w:t>Jeżeli Wykonawca, którego oferta została wybrana jako najkorzystniejsza, uchyla się od zawarcia umowy w sprawie zamówienia publicznego Zamawiający może dokonać ponownego badania i oceny ofert spośród ofert pozostałych w postępowaniu Wykonawców albo unieważnić postępowanie.</w:t>
      </w:r>
      <w:bookmarkStart w:id="50" w:name="_Toc108487445"/>
    </w:p>
    <w:p w14:paraId="1A5995A9" w14:textId="58465DEE" w:rsidR="00CA364A" w:rsidRPr="000476C6" w:rsidRDefault="00123B0E" w:rsidP="00EE0055">
      <w:pPr>
        <w:pStyle w:val="Nagwek1"/>
        <w:numPr>
          <w:ilvl w:val="0"/>
          <w:numId w:val="11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800000"/>
        <w:tabs>
          <w:tab w:val="left" w:pos="1843"/>
        </w:tabs>
        <w:spacing w:line="276" w:lineRule="auto"/>
        <w:ind w:left="1843" w:hanging="1843"/>
        <w:jc w:val="both"/>
        <w:rPr>
          <w:rFonts w:asciiTheme="majorHAnsi" w:hAnsiTheme="majorHAnsi" w:cstheme="majorHAnsi"/>
        </w:rPr>
      </w:pPr>
      <w:bookmarkStart w:id="51" w:name="_Toc63203494"/>
      <w:r w:rsidRPr="000476C6">
        <w:rPr>
          <w:rFonts w:asciiTheme="majorHAnsi" w:hAnsiTheme="majorHAnsi" w:cstheme="majorHAnsi"/>
        </w:rPr>
        <w:t>Projektowane postanowienia umowy w sprawie zamówienia publicznego, które zostaną wprowadzone do treści umowy</w:t>
      </w:r>
      <w:bookmarkStart w:id="52" w:name="_Toc321297769"/>
      <w:bookmarkStart w:id="53" w:name="_Toc358798371"/>
      <w:bookmarkStart w:id="54" w:name="_Toc410131038"/>
      <w:bookmarkStart w:id="55" w:name="_Toc63203495"/>
      <w:bookmarkEnd w:id="51"/>
    </w:p>
    <w:p w14:paraId="79CF4637" w14:textId="7032AC3D" w:rsidR="00CA364A" w:rsidRPr="000476C6" w:rsidRDefault="00102FCE" w:rsidP="00102FCE">
      <w:pPr>
        <w:autoSpaceDE w:val="0"/>
        <w:autoSpaceDN w:val="0"/>
        <w:adjustRightInd w:val="0"/>
        <w:spacing w:line="276" w:lineRule="auto"/>
        <w:jc w:val="both"/>
        <w:rPr>
          <w:rFonts w:asciiTheme="majorHAnsi" w:hAnsiTheme="majorHAnsi" w:cstheme="majorHAnsi"/>
        </w:rPr>
      </w:pPr>
      <w:r w:rsidRPr="000476C6">
        <w:rPr>
          <w:rFonts w:asciiTheme="majorHAnsi" w:hAnsiTheme="majorHAnsi" w:cstheme="majorHAnsi"/>
        </w:rPr>
        <w:t xml:space="preserve">Jako odrębny </w:t>
      </w:r>
      <w:r w:rsidRPr="000476C6">
        <w:rPr>
          <w:rFonts w:asciiTheme="majorHAnsi" w:hAnsiTheme="majorHAnsi" w:cstheme="majorHAnsi"/>
          <w:u w:val="single"/>
        </w:rPr>
        <w:t>Załącznik nr 2</w:t>
      </w:r>
      <w:r w:rsidRPr="000476C6">
        <w:rPr>
          <w:rFonts w:asciiTheme="majorHAnsi" w:hAnsiTheme="majorHAnsi" w:cstheme="majorHAnsi"/>
        </w:rPr>
        <w:t xml:space="preserve"> do SWZ Zamawiający zamieścił wzór umowy, która określa warunki umowne realizacji przedmiotowego zamówienia publicznego.</w:t>
      </w:r>
      <w:r w:rsidR="00FB6E60" w:rsidRPr="000476C6">
        <w:rPr>
          <w:rFonts w:asciiTheme="majorHAnsi" w:hAnsiTheme="majorHAnsi" w:cstheme="majorHAnsi"/>
        </w:rPr>
        <w:t xml:space="preserve"> </w:t>
      </w:r>
    </w:p>
    <w:p w14:paraId="39DCF3D9" w14:textId="27531903" w:rsidR="00CA364A" w:rsidRPr="000476C6" w:rsidRDefault="00035692" w:rsidP="003D18B9">
      <w:pPr>
        <w:pStyle w:val="Nagwek1"/>
        <w:numPr>
          <w:ilvl w:val="0"/>
          <w:numId w:val="11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800000"/>
        <w:tabs>
          <w:tab w:val="left" w:pos="426"/>
        </w:tabs>
        <w:spacing w:line="276" w:lineRule="auto"/>
        <w:ind w:left="0" w:firstLine="0"/>
        <w:jc w:val="left"/>
        <w:rPr>
          <w:rFonts w:asciiTheme="majorHAnsi" w:hAnsiTheme="majorHAnsi" w:cstheme="majorHAnsi"/>
        </w:rPr>
      </w:pPr>
      <w:r w:rsidRPr="000476C6">
        <w:rPr>
          <w:rFonts w:asciiTheme="majorHAnsi" w:hAnsiTheme="majorHAnsi" w:cstheme="majorHAnsi"/>
        </w:rPr>
        <w:t>ZABEZPIECZENIE NALEŻYTEGO WYKONANIA UMOWY</w:t>
      </w:r>
      <w:bookmarkStart w:id="56" w:name="_Toc321297771"/>
      <w:bookmarkStart w:id="57" w:name="_Toc360626592"/>
      <w:bookmarkStart w:id="58" w:name="_Toc63203496"/>
      <w:bookmarkEnd w:id="52"/>
      <w:bookmarkEnd w:id="53"/>
      <w:bookmarkEnd w:id="54"/>
      <w:bookmarkEnd w:id="55"/>
    </w:p>
    <w:p w14:paraId="348990A7" w14:textId="3747B92F" w:rsidR="00102FCE" w:rsidRPr="000476C6" w:rsidRDefault="00EE0055" w:rsidP="00EE0055">
      <w:pPr>
        <w:spacing w:line="276" w:lineRule="auto"/>
        <w:jc w:val="both"/>
        <w:rPr>
          <w:rFonts w:asciiTheme="majorHAnsi" w:hAnsiTheme="majorHAnsi" w:cstheme="majorHAnsi"/>
          <w:bCs/>
        </w:rPr>
      </w:pPr>
      <w:r w:rsidRPr="000476C6">
        <w:rPr>
          <w:rFonts w:asciiTheme="majorHAnsi" w:hAnsiTheme="majorHAnsi" w:cstheme="majorHAnsi"/>
          <w:bCs/>
        </w:rPr>
        <w:t>Zamawiający nie wymaga wniesienia zabezpieczenia należytego wykonania umowy.</w:t>
      </w:r>
    </w:p>
    <w:p w14:paraId="2E07D4F2" w14:textId="176D48D7" w:rsidR="00CA364A" w:rsidRPr="000476C6" w:rsidRDefault="00D17A4D" w:rsidP="003D18B9">
      <w:pPr>
        <w:pStyle w:val="Nagwek1"/>
        <w:numPr>
          <w:ilvl w:val="0"/>
          <w:numId w:val="11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800000"/>
        <w:spacing w:line="276" w:lineRule="auto"/>
        <w:ind w:left="0" w:firstLine="0"/>
        <w:jc w:val="left"/>
        <w:rPr>
          <w:rFonts w:asciiTheme="majorHAnsi" w:hAnsiTheme="majorHAnsi" w:cstheme="majorHAnsi"/>
        </w:rPr>
      </w:pPr>
      <w:r w:rsidRPr="000476C6">
        <w:rPr>
          <w:rFonts w:asciiTheme="majorHAnsi" w:hAnsiTheme="majorHAnsi" w:cstheme="majorHAnsi"/>
        </w:rPr>
        <w:t>ŚRODKI OCHRONY PRAWNEJ</w:t>
      </w:r>
      <w:bookmarkEnd w:id="50"/>
      <w:bookmarkEnd w:id="56"/>
      <w:bookmarkEnd w:id="57"/>
      <w:bookmarkEnd w:id="58"/>
    </w:p>
    <w:p w14:paraId="58D0AE5B" w14:textId="3E4A21C5" w:rsidR="00E75FFA" w:rsidRPr="000476C6" w:rsidRDefault="00DE7049" w:rsidP="005146AE">
      <w:pPr>
        <w:pStyle w:val="Akapitzlist"/>
        <w:numPr>
          <w:ilvl w:val="0"/>
          <w:numId w:val="20"/>
        </w:numPr>
        <w:tabs>
          <w:tab w:val="left" w:pos="426"/>
        </w:tabs>
        <w:ind w:left="426" w:hanging="426"/>
        <w:jc w:val="both"/>
        <w:rPr>
          <w:rFonts w:asciiTheme="majorHAnsi" w:hAnsiTheme="majorHAnsi" w:cstheme="majorHAnsi"/>
          <w:noProof/>
          <w:sz w:val="24"/>
          <w:szCs w:val="24"/>
        </w:rPr>
      </w:pPr>
      <w:r w:rsidRPr="000476C6">
        <w:rPr>
          <w:rFonts w:asciiTheme="majorHAnsi" w:hAnsiTheme="majorHAnsi" w:cstheme="majorHAnsi"/>
          <w:noProof/>
          <w:sz w:val="24"/>
          <w:szCs w:val="24"/>
        </w:rPr>
        <w:t xml:space="preserve">Środki ochrony prawnej określone w niniejszym dziale przysługują wykonawcy, uczestnikowi konkursu oraz innemu podmiotowi, jeżeli ma lub miał interes w uzyskaniu zamówienia lub nagrody w konkursie oraz poniósł lub może ponieść szkodę w wyniku naruszenia przez zamawiającego przepisów </w:t>
      </w:r>
      <w:r w:rsidR="003E1289" w:rsidRPr="000476C6">
        <w:rPr>
          <w:rFonts w:asciiTheme="majorHAnsi" w:hAnsiTheme="majorHAnsi" w:cstheme="majorHAnsi"/>
          <w:noProof/>
          <w:sz w:val="24"/>
          <w:szCs w:val="24"/>
        </w:rPr>
        <w:t>uPzp</w:t>
      </w:r>
      <w:r w:rsidRPr="000476C6">
        <w:rPr>
          <w:rFonts w:asciiTheme="majorHAnsi" w:hAnsiTheme="majorHAnsi" w:cstheme="majorHAnsi"/>
          <w:noProof/>
          <w:sz w:val="24"/>
          <w:szCs w:val="24"/>
        </w:rPr>
        <w:t xml:space="preserve">. </w:t>
      </w:r>
    </w:p>
    <w:p w14:paraId="17AA3737" w14:textId="6DD15545" w:rsidR="00E75FFA" w:rsidRPr="000476C6" w:rsidRDefault="00DE7049" w:rsidP="005146AE">
      <w:pPr>
        <w:pStyle w:val="Akapitzlist"/>
        <w:numPr>
          <w:ilvl w:val="0"/>
          <w:numId w:val="20"/>
        </w:numPr>
        <w:tabs>
          <w:tab w:val="left" w:pos="426"/>
        </w:tabs>
        <w:ind w:left="426" w:hanging="426"/>
        <w:jc w:val="both"/>
        <w:rPr>
          <w:rFonts w:asciiTheme="majorHAnsi" w:hAnsiTheme="majorHAnsi" w:cstheme="majorHAnsi"/>
          <w:noProof/>
          <w:sz w:val="24"/>
          <w:szCs w:val="24"/>
        </w:rPr>
      </w:pPr>
      <w:r w:rsidRPr="000476C6">
        <w:rPr>
          <w:rFonts w:asciiTheme="majorHAnsi" w:hAnsiTheme="majorHAnsi" w:cstheme="majorHAnsi"/>
          <w:noProof/>
          <w:sz w:val="24"/>
          <w:szCs w:val="24"/>
        </w:rPr>
        <w:t xml:space="preserve">Środki ochrony prawnej wobec ogłoszenia wszczynającego postępowanie o udzielenie zamówienia lub ogłoszenia o konkursie oraz dokumentów zamówienia przysługują również organizacjom wpisanym na listę, o której mowa w art. 469 pkt 15 </w:t>
      </w:r>
      <w:r w:rsidR="003E1289" w:rsidRPr="000476C6">
        <w:rPr>
          <w:rFonts w:asciiTheme="majorHAnsi" w:hAnsiTheme="majorHAnsi" w:cstheme="majorHAnsi"/>
          <w:noProof/>
          <w:sz w:val="24"/>
          <w:szCs w:val="24"/>
        </w:rPr>
        <w:t>uPzp</w:t>
      </w:r>
      <w:r w:rsidRPr="000476C6">
        <w:rPr>
          <w:rFonts w:asciiTheme="majorHAnsi" w:hAnsiTheme="majorHAnsi" w:cstheme="majorHAnsi"/>
          <w:noProof/>
          <w:sz w:val="24"/>
          <w:szCs w:val="24"/>
        </w:rPr>
        <w:t xml:space="preserve"> oraz Rzecznikowi Małych i Średnich Przedsiębiorców.</w:t>
      </w:r>
    </w:p>
    <w:p w14:paraId="063EEB1D" w14:textId="77777777" w:rsidR="00E75FFA" w:rsidRPr="000476C6" w:rsidRDefault="00DE7049" w:rsidP="005146AE">
      <w:pPr>
        <w:pStyle w:val="Akapitzlist"/>
        <w:numPr>
          <w:ilvl w:val="0"/>
          <w:numId w:val="20"/>
        </w:numPr>
        <w:tabs>
          <w:tab w:val="left" w:pos="426"/>
        </w:tabs>
        <w:ind w:left="426" w:hanging="426"/>
        <w:jc w:val="both"/>
        <w:rPr>
          <w:rFonts w:asciiTheme="majorHAnsi" w:hAnsiTheme="majorHAnsi" w:cstheme="majorHAnsi"/>
          <w:noProof/>
          <w:sz w:val="24"/>
          <w:szCs w:val="24"/>
        </w:rPr>
      </w:pPr>
      <w:r w:rsidRPr="000476C6">
        <w:rPr>
          <w:rFonts w:asciiTheme="majorHAnsi" w:hAnsiTheme="majorHAnsi" w:cstheme="majorHAnsi"/>
          <w:noProof/>
          <w:sz w:val="24"/>
          <w:szCs w:val="24"/>
        </w:rPr>
        <w:t>Odwołanie przysługuje na:</w:t>
      </w:r>
    </w:p>
    <w:p w14:paraId="0C4FCC9F" w14:textId="77777777" w:rsidR="00E75FFA" w:rsidRPr="000476C6" w:rsidRDefault="00DE7049" w:rsidP="005146AE">
      <w:pPr>
        <w:pStyle w:val="Akapitzlist"/>
        <w:numPr>
          <w:ilvl w:val="1"/>
          <w:numId w:val="20"/>
        </w:numPr>
        <w:tabs>
          <w:tab w:val="left" w:pos="426"/>
        </w:tabs>
        <w:jc w:val="both"/>
        <w:rPr>
          <w:rFonts w:asciiTheme="majorHAnsi" w:hAnsiTheme="majorHAnsi" w:cstheme="majorHAnsi"/>
          <w:noProof/>
          <w:sz w:val="24"/>
          <w:szCs w:val="24"/>
        </w:rPr>
      </w:pPr>
      <w:r w:rsidRPr="000476C6">
        <w:rPr>
          <w:rFonts w:asciiTheme="majorHAnsi" w:hAnsiTheme="majorHAnsi" w:cstheme="majorHAnsi"/>
          <w:noProof/>
          <w:sz w:val="24"/>
          <w:szCs w:val="24"/>
        </w:rPr>
        <w:t>niezgodną z przepisami ustawy czynność Zamawiającego, podjętą w postępowaniu o udzielenie zamówienia, w tym na projektowane postanowienie umowy;</w:t>
      </w:r>
    </w:p>
    <w:p w14:paraId="7762E502" w14:textId="77777777" w:rsidR="00E75FFA" w:rsidRPr="000476C6" w:rsidRDefault="00DE7049" w:rsidP="005146AE">
      <w:pPr>
        <w:pStyle w:val="Akapitzlist"/>
        <w:numPr>
          <w:ilvl w:val="1"/>
          <w:numId w:val="20"/>
        </w:numPr>
        <w:tabs>
          <w:tab w:val="left" w:pos="426"/>
        </w:tabs>
        <w:jc w:val="both"/>
        <w:rPr>
          <w:rFonts w:asciiTheme="majorHAnsi" w:hAnsiTheme="majorHAnsi" w:cstheme="majorHAnsi"/>
          <w:noProof/>
          <w:sz w:val="24"/>
          <w:szCs w:val="24"/>
        </w:rPr>
      </w:pPr>
      <w:r w:rsidRPr="000476C6">
        <w:rPr>
          <w:rFonts w:asciiTheme="majorHAnsi" w:hAnsiTheme="majorHAnsi" w:cstheme="majorHAnsi"/>
          <w:noProof/>
          <w:sz w:val="24"/>
          <w:szCs w:val="24"/>
        </w:rPr>
        <w:t>zaniechanie czynności w postępowaniu o udzielenie zamówienia do której zamawiający był obowiązany na podstawie ustawy.</w:t>
      </w:r>
    </w:p>
    <w:p w14:paraId="292F97F4" w14:textId="12FC62B1" w:rsidR="00DE7049" w:rsidRPr="000476C6" w:rsidRDefault="00DE7049" w:rsidP="005146AE">
      <w:pPr>
        <w:pStyle w:val="Akapitzlist"/>
        <w:numPr>
          <w:ilvl w:val="0"/>
          <w:numId w:val="20"/>
        </w:numPr>
        <w:tabs>
          <w:tab w:val="left" w:pos="426"/>
        </w:tabs>
        <w:ind w:left="426" w:hanging="426"/>
        <w:jc w:val="both"/>
        <w:rPr>
          <w:rFonts w:asciiTheme="majorHAnsi" w:hAnsiTheme="majorHAnsi" w:cstheme="majorHAnsi"/>
          <w:noProof/>
          <w:sz w:val="24"/>
          <w:szCs w:val="24"/>
        </w:rPr>
      </w:pPr>
      <w:r w:rsidRPr="000476C6">
        <w:rPr>
          <w:rFonts w:asciiTheme="majorHAnsi" w:hAnsiTheme="majorHAnsi" w:cstheme="majorHAnsi"/>
          <w:noProof/>
          <w:sz w:val="24"/>
          <w:szCs w:val="24"/>
        </w:rPr>
        <w:t>Szczegółowe informacje dotyczące środków ochrony prawnej określone są w Dziale IX „Środki ochrony prawnej” uPzp.</w:t>
      </w:r>
    </w:p>
    <w:p w14:paraId="4251C9CB" w14:textId="77777777" w:rsidR="00AE3A89" w:rsidRPr="000476C6" w:rsidRDefault="00AE3A89" w:rsidP="00CA364A">
      <w:pPr>
        <w:tabs>
          <w:tab w:val="left" w:pos="426"/>
        </w:tabs>
        <w:jc w:val="both"/>
        <w:rPr>
          <w:rFonts w:asciiTheme="majorHAnsi" w:hAnsiTheme="majorHAnsi" w:cstheme="majorHAnsi"/>
          <w:noProof/>
        </w:rPr>
      </w:pPr>
    </w:p>
    <w:p w14:paraId="14E5E5FD" w14:textId="77777777" w:rsidR="00CA364A" w:rsidRPr="000476C6" w:rsidRDefault="00CA364A" w:rsidP="00CA364A">
      <w:pPr>
        <w:tabs>
          <w:tab w:val="left" w:pos="426"/>
        </w:tabs>
        <w:jc w:val="both"/>
        <w:rPr>
          <w:rFonts w:asciiTheme="majorHAnsi" w:hAnsiTheme="majorHAnsi" w:cstheme="majorHAnsi"/>
          <w:noProof/>
        </w:rPr>
      </w:pPr>
    </w:p>
    <w:sectPr w:rsidR="00CA364A" w:rsidRPr="000476C6" w:rsidSect="004A1014">
      <w:headerReference w:type="first" r:id="rId17"/>
      <w:pgSz w:w="11906" w:h="16838" w:code="9"/>
      <w:pgMar w:top="1134" w:right="1134" w:bottom="1134" w:left="1134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161BCC" w14:textId="77777777" w:rsidR="000F6746" w:rsidRDefault="000F6746">
      <w:r>
        <w:separator/>
      </w:r>
    </w:p>
  </w:endnote>
  <w:endnote w:type="continuationSeparator" w:id="0">
    <w:p w14:paraId="32E43C4E" w14:textId="77777777" w:rsidR="000F6746" w:rsidRDefault="000F67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entury Schoolbook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TimesNewRoman">
    <w:altName w:val="Times New Roman"/>
    <w:panose1 w:val="00000000000000000000"/>
    <w:charset w:val="EE"/>
    <w:family w:val="auto"/>
    <w:notTrueType/>
    <w:pitch w:val="default"/>
    <w:sig w:usb0="00000005" w:usb1="08070000" w:usb2="00000010" w:usb3="00000000" w:csb0="00020002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13C03B" w14:textId="77777777" w:rsidR="00DD792A" w:rsidRDefault="00DD792A">
    <w:pPr>
      <w:pStyle w:val="Stopka"/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41F3A203" wp14:editId="3A9B1C11">
              <wp:simplePos x="0" y="0"/>
              <wp:positionH relativeFrom="page">
                <wp:posOffset>6791325</wp:posOffset>
              </wp:positionH>
              <wp:positionV relativeFrom="page">
                <wp:posOffset>10191115</wp:posOffset>
              </wp:positionV>
              <wp:extent cx="821055" cy="191770"/>
              <wp:effectExtent l="0" t="0" r="0" b="0"/>
              <wp:wrapNone/>
              <wp:docPr id="1" name="Rectangle 3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 flipH="1">
                        <a:off x="0" y="0"/>
                        <a:ext cx="821055" cy="1917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C0504D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28575">
                            <a:solidFill>
                              <a:srgbClr val="5C83B4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43D1F68" w14:textId="52A95A46" w:rsidR="00DD792A" w:rsidRPr="0001779D" w:rsidRDefault="00DD792A" w:rsidP="0001779D">
                          <w:pPr>
                            <w:pBdr>
                              <w:top w:val="single" w:sz="4" w:space="1" w:color="7F7F7F"/>
                            </w:pBdr>
                            <w:jc w:val="center"/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</w:pPr>
                          <w:r w:rsidRPr="0001779D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t xml:space="preserve">Strona </w:t>
                          </w:r>
                          <w:r w:rsidRPr="0001779D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fldChar w:fldCharType="begin"/>
                          </w:r>
                          <w:r w:rsidRPr="0001779D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instrText>PAGE   \* MERGEFORMAT</w:instrText>
                          </w:r>
                          <w:r w:rsidRPr="0001779D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fldChar w:fldCharType="separate"/>
                          </w:r>
                          <w:r w:rsidR="009B4226">
                            <w:rPr>
                              <w:rFonts w:ascii="Calibri" w:hAnsi="Calibri"/>
                              <w:b/>
                              <w:i/>
                              <w:noProof/>
                              <w:color w:val="385623"/>
                              <w:sz w:val="16"/>
                            </w:rPr>
                            <w:t>21</w:t>
                          </w:r>
                          <w:r w:rsidRPr="0001779D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bottomMargin">
                <wp14:pctHeight>0</wp14:pctHeight>
              </wp14:sizeRelV>
            </wp:anchor>
          </w:drawing>
        </mc:Choice>
        <mc:Fallback>
          <w:pict>
            <v:rect w14:anchorId="41F3A203" id="Rectangle 33" o:spid="_x0000_s1026" style="position:absolute;margin-left:534.75pt;margin-top:802.45pt;width:64.65pt;height:15.1pt;rotation:180;flip:x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" filled="f" fillcolor="#c0504d" stroked="f" strokecolor="#5c83b4" strokeweight="2.25pt">
              <v:textbox inset=",0,,0">
                <w:txbxContent>
                  <w:p w14:paraId="243D1F68" w14:textId="52A95A46" w:rsidR="00DD792A" w:rsidRPr="0001779D" w:rsidRDefault="00DD792A" w:rsidP="0001779D">
                    <w:pPr>
                      <w:pBdr>
                        <w:top w:val="single" w:sz="4" w:space="1" w:color="7F7F7F"/>
                      </w:pBdr>
                      <w:jc w:val="center"/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</w:pPr>
                    <w:r w:rsidRPr="0001779D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t xml:space="preserve">Strona </w:t>
                    </w:r>
                    <w:r w:rsidRPr="0001779D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fldChar w:fldCharType="begin"/>
                    </w:r>
                    <w:r w:rsidRPr="0001779D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instrText>PAGE   \* MERGEFORMAT</w:instrText>
                    </w:r>
                    <w:r w:rsidRPr="0001779D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fldChar w:fldCharType="separate"/>
                    </w:r>
                    <w:r w:rsidR="009B4226">
                      <w:rPr>
                        <w:rFonts w:ascii="Calibri" w:hAnsi="Calibri"/>
                        <w:b/>
                        <w:i/>
                        <w:noProof/>
                        <w:color w:val="385623"/>
                        <w:sz w:val="16"/>
                      </w:rPr>
                      <w:t>21</w:t>
                    </w:r>
                    <w:r w:rsidRPr="0001779D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20"/>
      </w:rPr>
      <w:id w:val="176853938"/>
      <w:docPartObj>
        <w:docPartGallery w:val="Page Numbers (Bottom of Page)"/>
        <w:docPartUnique/>
      </w:docPartObj>
    </w:sdtPr>
    <w:sdtEndPr>
      <w:rPr>
        <w:sz w:val="24"/>
      </w:rPr>
    </w:sdtEndPr>
    <w:sdtContent>
      <w:p w14:paraId="0F1C1D24" w14:textId="5C8F481F" w:rsidR="00DD792A" w:rsidRPr="00BF4EBD" w:rsidRDefault="00DD792A" w:rsidP="00BF4EBD">
        <w:pPr>
          <w:pStyle w:val="Nagwek"/>
          <w:ind w:left="-709" w:hanging="425"/>
          <w:rPr>
            <w:b/>
            <w:sz w:val="20"/>
            <w:szCs w:val="20"/>
          </w:rPr>
        </w:pPr>
        <w:r>
          <w:rPr>
            <w:sz w:val="20"/>
          </w:rPr>
          <w:t xml:space="preserve">                        </w:t>
        </w:r>
        <w:r w:rsidRPr="00395ECA">
          <w:rPr>
            <w:sz w:val="20"/>
            <w:szCs w:val="20"/>
          </w:rPr>
          <w:t>Specyfikacja Warunków Zamówienia (SWZ)   Znak sprawy: ZP.1.202</w:t>
        </w:r>
        <w:r>
          <w:rPr>
            <w:sz w:val="20"/>
            <w:szCs w:val="20"/>
          </w:rPr>
          <w:t>4</w:t>
        </w:r>
        <w:r w:rsidRPr="00395ECA">
          <w:rPr>
            <w:sz w:val="20"/>
            <w:szCs w:val="20"/>
          </w:rPr>
          <w:t xml:space="preserve">   </w:t>
        </w:r>
        <w:r w:rsidRPr="00BF4EBD">
          <w:rPr>
            <w:b/>
            <w:sz w:val="20"/>
            <w:szCs w:val="20"/>
          </w:rPr>
          <w:tab/>
        </w:r>
        <w:r w:rsidRPr="00BF4EBD">
          <w:rPr>
            <w:sz w:val="20"/>
          </w:rPr>
          <w:t xml:space="preserve">Strona  </w:t>
        </w:r>
        <w:r w:rsidRPr="00BF4EBD">
          <w:rPr>
            <w:sz w:val="20"/>
          </w:rPr>
          <w:fldChar w:fldCharType="begin"/>
        </w:r>
        <w:r w:rsidRPr="00BF4EBD">
          <w:rPr>
            <w:sz w:val="20"/>
          </w:rPr>
          <w:instrText>PAGE   \* MERGEFORMAT</w:instrText>
        </w:r>
        <w:r w:rsidRPr="00BF4EBD">
          <w:rPr>
            <w:sz w:val="20"/>
          </w:rPr>
          <w:fldChar w:fldCharType="separate"/>
        </w:r>
        <w:r w:rsidR="009B4226">
          <w:rPr>
            <w:noProof/>
            <w:sz w:val="20"/>
          </w:rPr>
          <w:t>3</w:t>
        </w:r>
        <w:r w:rsidRPr="00BF4EBD">
          <w:rPr>
            <w:sz w:val="20"/>
          </w:rPr>
          <w:fldChar w:fldCharType="end"/>
        </w:r>
        <w:r w:rsidRPr="00BF4EBD">
          <w:rPr>
            <w:sz w:val="20"/>
          </w:rPr>
          <w:t xml:space="preserve"> 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6DA585" w14:textId="77777777" w:rsidR="000F6746" w:rsidRDefault="000F6746">
      <w:r>
        <w:separator/>
      </w:r>
    </w:p>
  </w:footnote>
  <w:footnote w:type="continuationSeparator" w:id="0">
    <w:p w14:paraId="51D26DDE" w14:textId="77777777" w:rsidR="000F6746" w:rsidRDefault="000F67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BCFAEA" w14:textId="1A13FC1E" w:rsidR="00EC2AC7" w:rsidRDefault="00EC2AC7" w:rsidP="00EC2AC7">
    <w:pPr>
      <w:pStyle w:val="Nagwek"/>
      <w:tabs>
        <w:tab w:val="clear" w:pos="4536"/>
        <w:tab w:val="clear" w:pos="9072"/>
        <w:tab w:val="left" w:pos="2250"/>
      </w:tabs>
    </w:pPr>
    <w:r>
      <w:rPr>
        <w:noProof/>
      </w:rPr>
      <w:drawing>
        <wp:inline distT="0" distB="0" distL="0" distR="0" wp14:anchorId="48039C8B" wp14:editId="3027E5D5">
          <wp:extent cx="5759450" cy="470535"/>
          <wp:effectExtent l="0" t="0" r="0" b="5715"/>
          <wp:docPr id="27592416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0314398" name="Obraz 18031439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4705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854BC4" w14:textId="5CEF5324" w:rsidR="00DD792A" w:rsidRDefault="000E1922">
    <w:pPr>
      <w:pStyle w:val="Nagwek"/>
      <w:rPr>
        <w:noProof/>
      </w:rPr>
    </w:pPr>
    <w:r>
      <w:rPr>
        <w:noProof/>
      </w:rPr>
      <w:drawing>
        <wp:inline distT="0" distB="0" distL="0" distR="0" wp14:anchorId="645577E6" wp14:editId="41F8317E">
          <wp:extent cx="5759450" cy="471066"/>
          <wp:effectExtent l="0" t="0" r="0" b="5715"/>
          <wp:docPr id="177216394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0314398" name="Obraz 18031439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47106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B1EB868" w14:textId="77777777" w:rsidR="00DD792A" w:rsidRDefault="00DD792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138CC7" w14:textId="5B05C936" w:rsidR="00DD792A" w:rsidRPr="00BF4EBD" w:rsidRDefault="00EC2AC7" w:rsidP="00BF4EBD">
    <w:pPr>
      <w:pStyle w:val="Nagwek"/>
    </w:pPr>
    <w:r>
      <w:rPr>
        <w:noProof/>
      </w:rPr>
      <w:drawing>
        <wp:inline distT="0" distB="0" distL="0" distR="0" wp14:anchorId="0805158E" wp14:editId="4618A281">
          <wp:extent cx="5759450" cy="471066"/>
          <wp:effectExtent l="0" t="0" r="0" b="5715"/>
          <wp:docPr id="18031439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0314398" name="Obraz 18031439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47106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7"/>
    <w:multiLevelType w:val="singleLevel"/>
    <w:tmpl w:val="D1FE76D4"/>
    <w:name w:val="WW8Num6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  <w:rPr>
        <w:rFonts w:cs="Times New Roman"/>
      </w:rPr>
    </w:lvl>
  </w:abstractNum>
  <w:abstractNum w:abstractNumId="1" w15:restartNumberingAfterBreak="0">
    <w:nsid w:val="0000001A"/>
    <w:multiLevelType w:val="multilevel"/>
    <w:tmpl w:val="5274AABC"/>
    <w:name w:val="WW8Num2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" w15:restartNumberingAfterBreak="0">
    <w:nsid w:val="00000029"/>
    <w:multiLevelType w:val="multilevel"/>
    <w:tmpl w:val="A07E86DC"/>
    <w:name w:val="WW8Num41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Symbol" w:hAnsi="Symbol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000002F"/>
    <w:multiLevelType w:val="singleLevel"/>
    <w:tmpl w:val="64940D98"/>
    <w:name w:val="WW8Num59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/>
      </w:rPr>
    </w:lvl>
  </w:abstractNum>
  <w:abstractNum w:abstractNumId="4" w15:restartNumberingAfterBreak="0">
    <w:nsid w:val="00000037"/>
    <w:multiLevelType w:val="singleLevel"/>
    <w:tmpl w:val="C6C62AD2"/>
    <w:name w:val="WW8Num82"/>
    <w:lvl w:ilvl="0">
      <w:start w:val="6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 w:val="0"/>
        <w:color w:val="000000"/>
        <w:sz w:val="24"/>
        <w:szCs w:val="24"/>
      </w:rPr>
    </w:lvl>
  </w:abstractNum>
  <w:abstractNum w:abstractNumId="5" w15:restartNumberingAfterBreak="0">
    <w:nsid w:val="00000038"/>
    <w:multiLevelType w:val="multilevel"/>
    <w:tmpl w:val="70B2B606"/>
    <w:name w:val="WW8Num8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color w:val="000000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0000039"/>
    <w:multiLevelType w:val="multilevel"/>
    <w:tmpl w:val="EB9A0222"/>
    <w:name w:val="WW8Num86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7" w15:restartNumberingAfterBreak="0">
    <w:nsid w:val="01374FE1"/>
    <w:multiLevelType w:val="hybridMultilevel"/>
    <w:tmpl w:val="3EF2201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2B222FB"/>
    <w:multiLevelType w:val="hybridMultilevel"/>
    <w:tmpl w:val="645A64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5EE1E23"/>
    <w:multiLevelType w:val="hybridMultilevel"/>
    <w:tmpl w:val="AC582246"/>
    <w:lvl w:ilvl="0" w:tplc="04150017">
      <w:start w:val="1"/>
      <w:numFmt w:val="lowerLetter"/>
      <w:lvlText w:val="%1)"/>
      <w:lvlJc w:val="left"/>
      <w:pPr>
        <w:ind w:left="1076" w:hanging="360"/>
      </w:pPr>
    </w:lvl>
    <w:lvl w:ilvl="1" w:tplc="04150019" w:tentative="1">
      <w:start w:val="1"/>
      <w:numFmt w:val="lowerLetter"/>
      <w:lvlText w:val="%2."/>
      <w:lvlJc w:val="left"/>
      <w:pPr>
        <w:ind w:left="1796" w:hanging="360"/>
      </w:pPr>
    </w:lvl>
    <w:lvl w:ilvl="2" w:tplc="0415001B" w:tentative="1">
      <w:start w:val="1"/>
      <w:numFmt w:val="lowerRoman"/>
      <w:lvlText w:val="%3."/>
      <w:lvlJc w:val="right"/>
      <w:pPr>
        <w:ind w:left="2516" w:hanging="180"/>
      </w:pPr>
    </w:lvl>
    <w:lvl w:ilvl="3" w:tplc="0415000F" w:tentative="1">
      <w:start w:val="1"/>
      <w:numFmt w:val="decimal"/>
      <w:lvlText w:val="%4."/>
      <w:lvlJc w:val="left"/>
      <w:pPr>
        <w:ind w:left="3236" w:hanging="360"/>
      </w:pPr>
    </w:lvl>
    <w:lvl w:ilvl="4" w:tplc="04150019" w:tentative="1">
      <w:start w:val="1"/>
      <w:numFmt w:val="lowerLetter"/>
      <w:lvlText w:val="%5."/>
      <w:lvlJc w:val="left"/>
      <w:pPr>
        <w:ind w:left="3956" w:hanging="360"/>
      </w:pPr>
    </w:lvl>
    <w:lvl w:ilvl="5" w:tplc="0415001B" w:tentative="1">
      <w:start w:val="1"/>
      <w:numFmt w:val="lowerRoman"/>
      <w:lvlText w:val="%6."/>
      <w:lvlJc w:val="right"/>
      <w:pPr>
        <w:ind w:left="4676" w:hanging="180"/>
      </w:pPr>
    </w:lvl>
    <w:lvl w:ilvl="6" w:tplc="0415000F" w:tentative="1">
      <w:start w:val="1"/>
      <w:numFmt w:val="decimal"/>
      <w:lvlText w:val="%7."/>
      <w:lvlJc w:val="left"/>
      <w:pPr>
        <w:ind w:left="5396" w:hanging="360"/>
      </w:pPr>
    </w:lvl>
    <w:lvl w:ilvl="7" w:tplc="04150019" w:tentative="1">
      <w:start w:val="1"/>
      <w:numFmt w:val="lowerLetter"/>
      <w:lvlText w:val="%8."/>
      <w:lvlJc w:val="left"/>
      <w:pPr>
        <w:ind w:left="6116" w:hanging="360"/>
      </w:pPr>
    </w:lvl>
    <w:lvl w:ilvl="8" w:tplc="0415001B" w:tentative="1">
      <w:start w:val="1"/>
      <w:numFmt w:val="lowerRoman"/>
      <w:lvlText w:val="%9."/>
      <w:lvlJc w:val="right"/>
      <w:pPr>
        <w:ind w:left="6836" w:hanging="180"/>
      </w:pPr>
    </w:lvl>
  </w:abstractNum>
  <w:abstractNum w:abstractNumId="10" w15:restartNumberingAfterBreak="0">
    <w:nsid w:val="0E07524D"/>
    <w:multiLevelType w:val="hybridMultilevel"/>
    <w:tmpl w:val="40B8608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0F8C13BE"/>
    <w:multiLevelType w:val="multilevel"/>
    <w:tmpl w:val="B82AC08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10DE5108"/>
    <w:multiLevelType w:val="multilevel"/>
    <w:tmpl w:val="328C7BD4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7"/>
      <w:numFmt w:val="decimal"/>
      <w:lvlText w:val="%2.2"/>
      <w:lvlJc w:val="left"/>
      <w:pPr>
        <w:ind w:left="716" w:hanging="432"/>
      </w:pPr>
      <w:rPr>
        <w:rFonts w:hint="default"/>
        <w:b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11F63C4B"/>
    <w:multiLevelType w:val="hybridMultilevel"/>
    <w:tmpl w:val="C7A8F8F2"/>
    <w:lvl w:ilvl="0" w:tplc="16F4D73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27E2783"/>
    <w:multiLevelType w:val="multilevel"/>
    <w:tmpl w:val="7996D37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7"/>
      <w:numFmt w:val="decimal"/>
      <w:lvlText w:val="%2.1"/>
      <w:lvlJc w:val="left"/>
      <w:pPr>
        <w:ind w:left="716" w:hanging="432"/>
      </w:pPr>
      <w:rPr>
        <w:rFonts w:hint="default"/>
        <w:b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14C16DE0"/>
    <w:multiLevelType w:val="hybridMultilevel"/>
    <w:tmpl w:val="41C483EE"/>
    <w:lvl w:ilvl="0" w:tplc="C3B0C930">
      <w:start w:val="5"/>
      <w:numFmt w:val="decimal"/>
      <w:lvlText w:val="%1."/>
      <w:lvlJc w:val="right"/>
      <w:pPr>
        <w:ind w:left="43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6" w15:restartNumberingAfterBreak="0">
    <w:nsid w:val="18E54794"/>
    <w:multiLevelType w:val="multilevel"/>
    <w:tmpl w:val="328C7BD4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7"/>
      <w:numFmt w:val="decimal"/>
      <w:lvlText w:val="%2.2"/>
      <w:lvlJc w:val="left"/>
      <w:pPr>
        <w:ind w:left="716" w:hanging="432"/>
      </w:pPr>
      <w:rPr>
        <w:rFonts w:hint="default"/>
        <w:b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1903446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19C00CDC"/>
    <w:multiLevelType w:val="hybridMultilevel"/>
    <w:tmpl w:val="78D4FDD6"/>
    <w:lvl w:ilvl="0" w:tplc="B69C0BAA">
      <w:start w:val="1"/>
      <w:numFmt w:val="decimal"/>
      <w:lvlText w:val="%1."/>
      <w:lvlJc w:val="right"/>
      <w:pPr>
        <w:ind w:left="1227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947" w:hanging="360"/>
      </w:pPr>
    </w:lvl>
    <w:lvl w:ilvl="2" w:tplc="0415001B" w:tentative="1">
      <w:start w:val="1"/>
      <w:numFmt w:val="lowerRoman"/>
      <w:lvlText w:val="%3."/>
      <w:lvlJc w:val="right"/>
      <w:pPr>
        <w:ind w:left="2667" w:hanging="180"/>
      </w:pPr>
    </w:lvl>
    <w:lvl w:ilvl="3" w:tplc="0415000F" w:tentative="1">
      <w:start w:val="1"/>
      <w:numFmt w:val="decimal"/>
      <w:lvlText w:val="%4."/>
      <w:lvlJc w:val="left"/>
      <w:pPr>
        <w:ind w:left="3387" w:hanging="360"/>
      </w:pPr>
    </w:lvl>
    <w:lvl w:ilvl="4" w:tplc="04150019" w:tentative="1">
      <w:start w:val="1"/>
      <w:numFmt w:val="lowerLetter"/>
      <w:lvlText w:val="%5."/>
      <w:lvlJc w:val="left"/>
      <w:pPr>
        <w:ind w:left="4107" w:hanging="360"/>
      </w:pPr>
    </w:lvl>
    <w:lvl w:ilvl="5" w:tplc="0415001B" w:tentative="1">
      <w:start w:val="1"/>
      <w:numFmt w:val="lowerRoman"/>
      <w:lvlText w:val="%6."/>
      <w:lvlJc w:val="right"/>
      <w:pPr>
        <w:ind w:left="4827" w:hanging="180"/>
      </w:pPr>
    </w:lvl>
    <w:lvl w:ilvl="6" w:tplc="0415000F" w:tentative="1">
      <w:start w:val="1"/>
      <w:numFmt w:val="decimal"/>
      <w:lvlText w:val="%7."/>
      <w:lvlJc w:val="left"/>
      <w:pPr>
        <w:ind w:left="5547" w:hanging="360"/>
      </w:pPr>
    </w:lvl>
    <w:lvl w:ilvl="7" w:tplc="04150019" w:tentative="1">
      <w:start w:val="1"/>
      <w:numFmt w:val="lowerLetter"/>
      <w:lvlText w:val="%8."/>
      <w:lvlJc w:val="left"/>
      <w:pPr>
        <w:ind w:left="6267" w:hanging="360"/>
      </w:pPr>
    </w:lvl>
    <w:lvl w:ilvl="8" w:tplc="0415001B" w:tentative="1">
      <w:start w:val="1"/>
      <w:numFmt w:val="lowerRoman"/>
      <w:lvlText w:val="%9."/>
      <w:lvlJc w:val="right"/>
      <w:pPr>
        <w:ind w:left="6987" w:hanging="180"/>
      </w:pPr>
    </w:lvl>
  </w:abstractNum>
  <w:abstractNum w:abstractNumId="19" w15:restartNumberingAfterBreak="0">
    <w:nsid w:val="1B1B1DBB"/>
    <w:multiLevelType w:val="hybridMultilevel"/>
    <w:tmpl w:val="85E29F2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D835387"/>
    <w:multiLevelType w:val="hybridMultilevel"/>
    <w:tmpl w:val="907AFFA6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  <w:i w:val="0"/>
      </w:rPr>
    </w:lvl>
    <w:lvl w:ilvl="2" w:tplc="04150001">
      <w:start w:val="1"/>
      <w:numFmt w:val="bullet"/>
      <w:lvlText w:val=""/>
      <w:lvlJc w:val="left"/>
      <w:pPr>
        <w:ind w:left="252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20AA5B83"/>
    <w:multiLevelType w:val="hybridMultilevel"/>
    <w:tmpl w:val="CE9E02E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655318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26816391"/>
    <w:multiLevelType w:val="multilevel"/>
    <w:tmpl w:val="6C927E3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  <w:sz w:val="24"/>
        <w:szCs w:val="24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282676A3"/>
    <w:multiLevelType w:val="hybridMultilevel"/>
    <w:tmpl w:val="26701DF0"/>
    <w:lvl w:ilvl="0" w:tplc="96D6134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B7E3334"/>
    <w:multiLevelType w:val="hybridMultilevel"/>
    <w:tmpl w:val="FE162F0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2DD034E3"/>
    <w:multiLevelType w:val="multilevel"/>
    <w:tmpl w:val="3FA88F2C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2E593B4D"/>
    <w:multiLevelType w:val="hybridMultilevel"/>
    <w:tmpl w:val="749607AE"/>
    <w:lvl w:ilvl="0" w:tplc="11ECC9E6">
      <w:start w:val="1"/>
      <w:numFmt w:val="bullet"/>
      <w:lvlText w:val="-"/>
      <w:lvlJc w:val="left"/>
      <w:pPr>
        <w:ind w:left="324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28" w15:restartNumberingAfterBreak="0">
    <w:nsid w:val="2EC33CFC"/>
    <w:multiLevelType w:val="multilevel"/>
    <w:tmpl w:val="F082494C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ascii="Cambria" w:hAnsi="Cambria" w:cs="Arial" w:hint="default"/>
        <w:b/>
        <w:i w:val="0"/>
        <w:color w:val="auto"/>
        <w:sz w:val="24"/>
        <w:szCs w:val="24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  <w:b/>
      </w:rPr>
    </w:lvl>
  </w:abstractNum>
  <w:abstractNum w:abstractNumId="29" w15:restartNumberingAfterBreak="0">
    <w:nsid w:val="2EDB529F"/>
    <w:multiLevelType w:val="multilevel"/>
    <w:tmpl w:val="6C927E3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  <w:sz w:val="24"/>
        <w:szCs w:val="24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hint="default"/>
        <w:b/>
        <w:color w:val="auto"/>
        <w:u w:val="no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 w15:restartNumberingAfterBreak="0">
    <w:nsid w:val="377A04C7"/>
    <w:multiLevelType w:val="multilevel"/>
    <w:tmpl w:val="AAB21FD8"/>
    <w:lvl w:ilvl="0">
      <w:start w:val="5"/>
      <w:numFmt w:val="upperRoman"/>
      <w:lvlText w:val="Rozdział %1 - 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93" w:hanging="38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31" w15:restartNumberingAfterBreak="0">
    <w:nsid w:val="378114FF"/>
    <w:multiLevelType w:val="multilevel"/>
    <w:tmpl w:val="99E2049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" w15:restartNumberingAfterBreak="0">
    <w:nsid w:val="3AC557E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40A06C0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40AA7624"/>
    <w:multiLevelType w:val="hybridMultilevel"/>
    <w:tmpl w:val="DB3C3876"/>
    <w:lvl w:ilvl="0" w:tplc="5D3ADEF6">
      <w:start w:val="1"/>
      <w:numFmt w:val="lowerLetter"/>
      <w:lvlText w:val="%1)"/>
      <w:lvlJc w:val="left"/>
      <w:pPr>
        <w:ind w:left="1080" w:hanging="360"/>
      </w:pPr>
      <w:rPr>
        <w:rFonts w:hint="default"/>
        <w:sz w:val="24"/>
        <w:szCs w:val="24"/>
      </w:rPr>
    </w:lvl>
    <w:lvl w:ilvl="1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  <w:i w:val="0"/>
      </w:rPr>
    </w:lvl>
    <w:lvl w:ilvl="2" w:tplc="04150001">
      <w:start w:val="1"/>
      <w:numFmt w:val="bullet"/>
      <w:lvlText w:val=""/>
      <w:lvlJc w:val="left"/>
      <w:pPr>
        <w:ind w:left="252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47596711"/>
    <w:multiLevelType w:val="hybridMultilevel"/>
    <w:tmpl w:val="5E3CA9B2"/>
    <w:lvl w:ilvl="0" w:tplc="CCA469BA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8D31A21"/>
    <w:multiLevelType w:val="multilevel"/>
    <w:tmpl w:val="EF22886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7" w15:restartNumberingAfterBreak="0">
    <w:nsid w:val="4AC238B4"/>
    <w:multiLevelType w:val="hybridMultilevel"/>
    <w:tmpl w:val="1096865C"/>
    <w:lvl w:ilvl="0" w:tplc="9634B108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4B973181"/>
    <w:multiLevelType w:val="hybridMultilevel"/>
    <w:tmpl w:val="78D89376"/>
    <w:lvl w:ilvl="0" w:tplc="B34C1BF6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C0638A5"/>
    <w:multiLevelType w:val="multilevel"/>
    <w:tmpl w:val="081EB694"/>
    <w:lvl w:ilvl="0">
      <w:start w:val="1"/>
      <w:numFmt w:val="decimal"/>
      <w:lvlText w:val="%1."/>
      <w:lvlJc w:val="left"/>
      <w:pPr>
        <w:ind w:left="724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3"/>
      <w:numFmt w:val="decimal"/>
      <w:isLgl/>
      <w:lvlText w:val="%1.%2."/>
      <w:lvlJc w:val="left"/>
      <w:pPr>
        <w:ind w:left="1209" w:hanging="49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84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34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844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3194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904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254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4964" w:hanging="1800"/>
      </w:pPr>
      <w:rPr>
        <w:rFonts w:hint="default"/>
        <w:b/>
      </w:rPr>
    </w:lvl>
  </w:abstractNum>
  <w:abstractNum w:abstractNumId="40" w15:restartNumberingAfterBreak="0">
    <w:nsid w:val="52AA03AD"/>
    <w:multiLevelType w:val="multilevel"/>
    <w:tmpl w:val="A2F2C558"/>
    <w:lvl w:ilvl="0">
      <w:start w:val="1"/>
      <w:numFmt w:val="upperRoman"/>
      <w:lvlText w:val="Rozdział %1 - 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1" w15:restartNumberingAfterBreak="0">
    <w:nsid w:val="539C50E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2" w15:restartNumberingAfterBreak="0">
    <w:nsid w:val="58BD0CC7"/>
    <w:multiLevelType w:val="multilevel"/>
    <w:tmpl w:val="C62ABE0A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7"/>
      <w:numFmt w:val="lowerLetter"/>
      <w:lvlText w:val="%2)"/>
      <w:lvlJc w:val="left"/>
      <w:pPr>
        <w:ind w:left="716" w:hanging="432"/>
      </w:pPr>
      <w:rPr>
        <w:rFonts w:hint="default"/>
        <w:b w:val="0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3" w15:restartNumberingAfterBreak="0">
    <w:nsid w:val="59FE2D5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4" w15:restartNumberingAfterBreak="0">
    <w:nsid w:val="5BD2401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5" w15:restartNumberingAfterBreak="0">
    <w:nsid w:val="60235F1E"/>
    <w:multiLevelType w:val="multilevel"/>
    <w:tmpl w:val="BA9209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67D2374C"/>
    <w:multiLevelType w:val="multilevel"/>
    <w:tmpl w:val="A5228CE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lang w:val="pl-PL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7" w15:restartNumberingAfterBreak="0">
    <w:nsid w:val="695B07F9"/>
    <w:multiLevelType w:val="multilevel"/>
    <w:tmpl w:val="BF6E5BA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.1"/>
      <w:lvlJc w:val="left"/>
      <w:pPr>
        <w:ind w:left="716" w:hanging="432"/>
      </w:pPr>
      <w:rPr>
        <w:rFonts w:hint="default"/>
        <w:b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8" w15:restartNumberingAfterBreak="0">
    <w:nsid w:val="70AF39FE"/>
    <w:multiLevelType w:val="multilevel"/>
    <w:tmpl w:val="FA02EB4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49" w15:restartNumberingAfterBreak="0">
    <w:nsid w:val="70BB01DD"/>
    <w:multiLevelType w:val="hybridMultilevel"/>
    <w:tmpl w:val="37144D16"/>
    <w:lvl w:ilvl="0" w:tplc="E0E0B28A">
      <w:start w:val="4"/>
      <w:numFmt w:val="upperRoman"/>
      <w:lvlText w:val="Rozdział %1 - 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5B55F9C"/>
    <w:multiLevelType w:val="multilevel"/>
    <w:tmpl w:val="C61E19CC"/>
    <w:lvl w:ilvl="0">
      <w:start w:val="1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1" w15:restartNumberingAfterBreak="0">
    <w:nsid w:val="78E96794"/>
    <w:multiLevelType w:val="hybridMultilevel"/>
    <w:tmpl w:val="CE62FB16"/>
    <w:lvl w:ilvl="0" w:tplc="11ECC9E6">
      <w:start w:val="1"/>
      <w:numFmt w:val="bullet"/>
      <w:lvlText w:val="-"/>
      <w:lvlJc w:val="left"/>
      <w:pPr>
        <w:ind w:left="1353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2" w15:restartNumberingAfterBreak="0">
    <w:nsid w:val="79E92866"/>
    <w:multiLevelType w:val="hybridMultilevel"/>
    <w:tmpl w:val="E97023D8"/>
    <w:lvl w:ilvl="0" w:tplc="58A410B0">
      <w:start w:val="1"/>
      <w:numFmt w:val="lowerLetter"/>
      <w:pStyle w:val="Wypunktowanie1"/>
      <w:lvlText w:val="%1)"/>
      <w:lvlJc w:val="left"/>
      <w:pPr>
        <w:ind w:left="740" w:hanging="360"/>
      </w:pPr>
      <w:rPr>
        <w:b w:val="0"/>
      </w:rPr>
    </w:lvl>
    <w:lvl w:ilvl="1" w:tplc="04150003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53" w15:restartNumberingAfterBreak="0">
    <w:nsid w:val="7BA40A77"/>
    <w:multiLevelType w:val="hybridMultilevel"/>
    <w:tmpl w:val="2B5CCD6A"/>
    <w:lvl w:ilvl="0" w:tplc="04150017">
      <w:start w:val="1"/>
      <w:numFmt w:val="lowerLetter"/>
      <w:lvlText w:val="%1)"/>
      <w:lvlJc w:val="left"/>
      <w:pPr>
        <w:ind w:left="724" w:hanging="360"/>
      </w:pPr>
    </w:lvl>
    <w:lvl w:ilvl="1" w:tplc="04150019" w:tentative="1">
      <w:start w:val="1"/>
      <w:numFmt w:val="lowerLetter"/>
      <w:lvlText w:val="%2."/>
      <w:lvlJc w:val="left"/>
      <w:pPr>
        <w:ind w:left="1444" w:hanging="360"/>
      </w:pPr>
    </w:lvl>
    <w:lvl w:ilvl="2" w:tplc="0415001B" w:tentative="1">
      <w:start w:val="1"/>
      <w:numFmt w:val="lowerRoman"/>
      <w:lvlText w:val="%3."/>
      <w:lvlJc w:val="right"/>
      <w:pPr>
        <w:ind w:left="2164" w:hanging="180"/>
      </w:pPr>
    </w:lvl>
    <w:lvl w:ilvl="3" w:tplc="0415000F" w:tentative="1">
      <w:start w:val="1"/>
      <w:numFmt w:val="decimal"/>
      <w:lvlText w:val="%4."/>
      <w:lvlJc w:val="left"/>
      <w:pPr>
        <w:ind w:left="2884" w:hanging="360"/>
      </w:pPr>
    </w:lvl>
    <w:lvl w:ilvl="4" w:tplc="04150019" w:tentative="1">
      <w:start w:val="1"/>
      <w:numFmt w:val="lowerLetter"/>
      <w:lvlText w:val="%5."/>
      <w:lvlJc w:val="left"/>
      <w:pPr>
        <w:ind w:left="3604" w:hanging="360"/>
      </w:pPr>
    </w:lvl>
    <w:lvl w:ilvl="5" w:tplc="0415001B" w:tentative="1">
      <w:start w:val="1"/>
      <w:numFmt w:val="lowerRoman"/>
      <w:lvlText w:val="%6."/>
      <w:lvlJc w:val="right"/>
      <w:pPr>
        <w:ind w:left="4324" w:hanging="180"/>
      </w:pPr>
    </w:lvl>
    <w:lvl w:ilvl="6" w:tplc="0415000F" w:tentative="1">
      <w:start w:val="1"/>
      <w:numFmt w:val="decimal"/>
      <w:lvlText w:val="%7."/>
      <w:lvlJc w:val="left"/>
      <w:pPr>
        <w:ind w:left="5044" w:hanging="360"/>
      </w:pPr>
    </w:lvl>
    <w:lvl w:ilvl="7" w:tplc="04150019" w:tentative="1">
      <w:start w:val="1"/>
      <w:numFmt w:val="lowerLetter"/>
      <w:lvlText w:val="%8."/>
      <w:lvlJc w:val="left"/>
      <w:pPr>
        <w:ind w:left="5764" w:hanging="360"/>
      </w:pPr>
    </w:lvl>
    <w:lvl w:ilvl="8" w:tplc="0415001B" w:tentative="1">
      <w:start w:val="1"/>
      <w:numFmt w:val="lowerRoman"/>
      <w:lvlText w:val="%9."/>
      <w:lvlJc w:val="right"/>
      <w:pPr>
        <w:ind w:left="6484" w:hanging="180"/>
      </w:pPr>
    </w:lvl>
  </w:abstractNum>
  <w:abstractNum w:abstractNumId="54" w15:restartNumberingAfterBreak="0">
    <w:nsid w:val="7F8862DB"/>
    <w:multiLevelType w:val="hybridMultilevel"/>
    <w:tmpl w:val="08503CA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840072657">
    <w:abstractNumId w:val="23"/>
  </w:num>
  <w:num w:numId="2" w16cid:durableId="214005073">
    <w:abstractNumId w:val="47"/>
  </w:num>
  <w:num w:numId="3" w16cid:durableId="1751001055">
    <w:abstractNumId w:val="26"/>
  </w:num>
  <w:num w:numId="4" w16cid:durableId="1006320222">
    <w:abstractNumId w:val="48"/>
  </w:num>
  <w:num w:numId="5" w16cid:durableId="181482770">
    <w:abstractNumId w:val="40"/>
  </w:num>
  <w:num w:numId="6" w16cid:durableId="291134731">
    <w:abstractNumId w:val="31"/>
  </w:num>
  <w:num w:numId="7" w16cid:durableId="1379820852">
    <w:abstractNumId w:val="39"/>
  </w:num>
  <w:num w:numId="8" w16cid:durableId="232813102">
    <w:abstractNumId w:val="13"/>
  </w:num>
  <w:num w:numId="9" w16cid:durableId="528687777">
    <w:abstractNumId w:val="43"/>
  </w:num>
  <w:num w:numId="10" w16cid:durableId="467863097">
    <w:abstractNumId w:val="5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 w16cid:durableId="1212419090">
    <w:abstractNumId w:val="30"/>
  </w:num>
  <w:num w:numId="12" w16cid:durableId="199175072">
    <w:abstractNumId w:val="49"/>
  </w:num>
  <w:num w:numId="13" w16cid:durableId="97719656">
    <w:abstractNumId w:val="11"/>
  </w:num>
  <w:num w:numId="14" w16cid:durableId="1278367118">
    <w:abstractNumId w:val="46"/>
  </w:num>
  <w:num w:numId="15" w16cid:durableId="455221967">
    <w:abstractNumId w:val="22"/>
  </w:num>
  <w:num w:numId="16" w16cid:durableId="1270964887">
    <w:abstractNumId w:val="29"/>
  </w:num>
  <w:num w:numId="17" w16cid:durableId="1271203747">
    <w:abstractNumId w:val="24"/>
  </w:num>
  <w:num w:numId="18" w16cid:durableId="581378871">
    <w:abstractNumId w:val="17"/>
  </w:num>
  <w:num w:numId="19" w16cid:durableId="599489413">
    <w:abstractNumId w:val="32"/>
  </w:num>
  <w:num w:numId="20" w16cid:durableId="118450613">
    <w:abstractNumId w:val="41"/>
  </w:num>
  <w:num w:numId="21" w16cid:durableId="928776513">
    <w:abstractNumId w:val="18"/>
  </w:num>
  <w:num w:numId="22" w16cid:durableId="1871602126">
    <w:abstractNumId w:val="33"/>
  </w:num>
  <w:num w:numId="23" w16cid:durableId="1509368022">
    <w:abstractNumId w:val="15"/>
  </w:num>
  <w:num w:numId="24" w16cid:durableId="1843429064">
    <w:abstractNumId w:val="50"/>
  </w:num>
  <w:num w:numId="25" w16cid:durableId="689994760">
    <w:abstractNumId w:val="19"/>
  </w:num>
  <w:num w:numId="26" w16cid:durableId="1846742873">
    <w:abstractNumId w:val="37"/>
  </w:num>
  <w:num w:numId="27" w16cid:durableId="939723598">
    <w:abstractNumId w:val="36"/>
  </w:num>
  <w:num w:numId="28" w16cid:durableId="410733114">
    <w:abstractNumId w:val="34"/>
  </w:num>
  <w:num w:numId="29" w16cid:durableId="1479296650">
    <w:abstractNumId w:val="20"/>
  </w:num>
  <w:num w:numId="30" w16cid:durableId="1135679988">
    <w:abstractNumId w:val="25"/>
  </w:num>
  <w:num w:numId="31" w16cid:durableId="208687490">
    <w:abstractNumId w:val="10"/>
  </w:num>
  <w:num w:numId="32" w16cid:durableId="1047872012">
    <w:abstractNumId w:val="27"/>
  </w:num>
  <w:num w:numId="33" w16cid:durableId="791367286">
    <w:abstractNumId w:val="45"/>
  </w:num>
  <w:num w:numId="34" w16cid:durableId="743262704">
    <w:abstractNumId w:val="38"/>
  </w:num>
  <w:num w:numId="35" w16cid:durableId="761417060">
    <w:abstractNumId w:val="8"/>
  </w:num>
  <w:num w:numId="36" w16cid:durableId="373238659">
    <w:abstractNumId w:val="28"/>
  </w:num>
  <w:num w:numId="37" w16cid:durableId="865409788">
    <w:abstractNumId w:val="9"/>
  </w:num>
  <w:num w:numId="38" w16cid:durableId="1038621919">
    <w:abstractNumId w:val="42"/>
  </w:num>
  <w:num w:numId="39" w16cid:durableId="1584338663">
    <w:abstractNumId w:val="53"/>
  </w:num>
  <w:num w:numId="40" w16cid:durableId="260383001">
    <w:abstractNumId w:val="14"/>
  </w:num>
  <w:num w:numId="41" w16cid:durableId="1806196834">
    <w:abstractNumId w:val="16"/>
  </w:num>
  <w:num w:numId="42" w16cid:durableId="1679890294">
    <w:abstractNumId w:val="12"/>
  </w:num>
  <w:num w:numId="43" w16cid:durableId="401371437">
    <w:abstractNumId w:val="51"/>
  </w:num>
  <w:num w:numId="44" w16cid:durableId="192352623">
    <w:abstractNumId w:val="44"/>
  </w:num>
  <w:num w:numId="45" w16cid:durableId="1879703727">
    <w:abstractNumId w:val="54"/>
  </w:num>
  <w:num w:numId="46" w16cid:durableId="1645500884">
    <w:abstractNumId w:val="7"/>
  </w:num>
  <w:num w:numId="47" w16cid:durableId="826021203">
    <w:abstractNumId w:val="21"/>
  </w:num>
  <w:num w:numId="48" w16cid:durableId="1453357059">
    <w:abstractNumId w:val="35"/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6816"/>
    <w:rsid w:val="00000B9D"/>
    <w:rsid w:val="00000F65"/>
    <w:rsid w:val="00001A2D"/>
    <w:rsid w:val="000056BF"/>
    <w:rsid w:val="000059AB"/>
    <w:rsid w:val="00010F52"/>
    <w:rsid w:val="000120DE"/>
    <w:rsid w:val="00012F78"/>
    <w:rsid w:val="00013744"/>
    <w:rsid w:val="000162DC"/>
    <w:rsid w:val="0001730D"/>
    <w:rsid w:val="0001779D"/>
    <w:rsid w:val="000214B3"/>
    <w:rsid w:val="000235C2"/>
    <w:rsid w:val="00023770"/>
    <w:rsid w:val="00024144"/>
    <w:rsid w:val="00024566"/>
    <w:rsid w:val="000245D0"/>
    <w:rsid w:val="00025637"/>
    <w:rsid w:val="0002695E"/>
    <w:rsid w:val="00026D41"/>
    <w:rsid w:val="000274B8"/>
    <w:rsid w:val="000277CB"/>
    <w:rsid w:val="00027B02"/>
    <w:rsid w:val="00027CA9"/>
    <w:rsid w:val="00027F5D"/>
    <w:rsid w:val="000304E1"/>
    <w:rsid w:val="000309AE"/>
    <w:rsid w:val="00030D6B"/>
    <w:rsid w:val="00031167"/>
    <w:rsid w:val="00031751"/>
    <w:rsid w:val="000318EE"/>
    <w:rsid w:val="00032125"/>
    <w:rsid w:val="0003274A"/>
    <w:rsid w:val="00032A20"/>
    <w:rsid w:val="00033F9E"/>
    <w:rsid w:val="00035692"/>
    <w:rsid w:val="00035D4F"/>
    <w:rsid w:val="00035E82"/>
    <w:rsid w:val="00035F7D"/>
    <w:rsid w:val="00037A0A"/>
    <w:rsid w:val="00037F2D"/>
    <w:rsid w:val="00041166"/>
    <w:rsid w:val="00042D1A"/>
    <w:rsid w:val="00043462"/>
    <w:rsid w:val="00043FCA"/>
    <w:rsid w:val="00044129"/>
    <w:rsid w:val="00044CBE"/>
    <w:rsid w:val="00045CAD"/>
    <w:rsid w:val="00045EB1"/>
    <w:rsid w:val="000462D3"/>
    <w:rsid w:val="000463F8"/>
    <w:rsid w:val="000476C6"/>
    <w:rsid w:val="00047983"/>
    <w:rsid w:val="00050221"/>
    <w:rsid w:val="000506A2"/>
    <w:rsid w:val="00051294"/>
    <w:rsid w:val="00052528"/>
    <w:rsid w:val="00052BD3"/>
    <w:rsid w:val="00053615"/>
    <w:rsid w:val="00053738"/>
    <w:rsid w:val="00053B69"/>
    <w:rsid w:val="00054000"/>
    <w:rsid w:val="00054736"/>
    <w:rsid w:val="00054D1F"/>
    <w:rsid w:val="00056EDF"/>
    <w:rsid w:val="00057803"/>
    <w:rsid w:val="00057867"/>
    <w:rsid w:val="0006184F"/>
    <w:rsid w:val="00061D80"/>
    <w:rsid w:val="0006233F"/>
    <w:rsid w:val="0006487F"/>
    <w:rsid w:val="000648D2"/>
    <w:rsid w:val="00066158"/>
    <w:rsid w:val="00066D4E"/>
    <w:rsid w:val="00067442"/>
    <w:rsid w:val="0006789C"/>
    <w:rsid w:val="00070C56"/>
    <w:rsid w:val="000712B1"/>
    <w:rsid w:val="000716F1"/>
    <w:rsid w:val="00072DDA"/>
    <w:rsid w:val="00074709"/>
    <w:rsid w:val="00074C33"/>
    <w:rsid w:val="0007528E"/>
    <w:rsid w:val="00076706"/>
    <w:rsid w:val="00077228"/>
    <w:rsid w:val="00077750"/>
    <w:rsid w:val="0008059F"/>
    <w:rsid w:val="00081653"/>
    <w:rsid w:val="00081ED1"/>
    <w:rsid w:val="00081F65"/>
    <w:rsid w:val="000833FA"/>
    <w:rsid w:val="00083892"/>
    <w:rsid w:val="000841FA"/>
    <w:rsid w:val="00086E94"/>
    <w:rsid w:val="00087E47"/>
    <w:rsid w:val="00090ABB"/>
    <w:rsid w:val="00094148"/>
    <w:rsid w:val="00094ADB"/>
    <w:rsid w:val="00095708"/>
    <w:rsid w:val="00097B14"/>
    <w:rsid w:val="000A0669"/>
    <w:rsid w:val="000A0672"/>
    <w:rsid w:val="000A11BF"/>
    <w:rsid w:val="000A1543"/>
    <w:rsid w:val="000A1BF6"/>
    <w:rsid w:val="000A2DDF"/>
    <w:rsid w:val="000A30DC"/>
    <w:rsid w:val="000A38C5"/>
    <w:rsid w:val="000A4EBD"/>
    <w:rsid w:val="000A539D"/>
    <w:rsid w:val="000B0036"/>
    <w:rsid w:val="000B0F27"/>
    <w:rsid w:val="000B1D07"/>
    <w:rsid w:val="000B23D8"/>
    <w:rsid w:val="000B28B9"/>
    <w:rsid w:val="000B380E"/>
    <w:rsid w:val="000B39A0"/>
    <w:rsid w:val="000B5C54"/>
    <w:rsid w:val="000B62F4"/>
    <w:rsid w:val="000B6474"/>
    <w:rsid w:val="000C0C11"/>
    <w:rsid w:val="000C0D24"/>
    <w:rsid w:val="000C1A0E"/>
    <w:rsid w:val="000C26E2"/>
    <w:rsid w:val="000C3465"/>
    <w:rsid w:val="000C3A53"/>
    <w:rsid w:val="000C4A5A"/>
    <w:rsid w:val="000C5FEE"/>
    <w:rsid w:val="000C6E0E"/>
    <w:rsid w:val="000C7A29"/>
    <w:rsid w:val="000D1292"/>
    <w:rsid w:val="000D1DE3"/>
    <w:rsid w:val="000D209E"/>
    <w:rsid w:val="000D2147"/>
    <w:rsid w:val="000D5581"/>
    <w:rsid w:val="000D5F95"/>
    <w:rsid w:val="000D68DF"/>
    <w:rsid w:val="000D690D"/>
    <w:rsid w:val="000E0312"/>
    <w:rsid w:val="000E0B1D"/>
    <w:rsid w:val="000E1922"/>
    <w:rsid w:val="000E1D97"/>
    <w:rsid w:val="000E227A"/>
    <w:rsid w:val="000E377D"/>
    <w:rsid w:val="000E3EAE"/>
    <w:rsid w:val="000E4BBE"/>
    <w:rsid w:val="000E5482"/>
    <w:rsid w:val="000E6373"/>
    <w:rsid w:val="000E69F7"/>
    <w:rsid w:val="000F3325"/>
    <w:rsid w:val="000F38A2"/>
    <w:rsid w:val="000F41B0"/>
    <w:rsid w:val="000F5D2D"/>
    <w:rsid w:val="000F6746"/>
    <w:rsid w:val="000F6AD1"/>
    <w:rsid w:val="000F7905"/>
    <w:rsid w:val="0010061D"/>
    <w:rsid w:val="00100B5E"/>
    <w:rsid w:val="00102FCE"/>
    <w:rsid w:val="0010344B"/>
    <w:rsid w:val="00104B0A"/>
    <w:rsid w:val="00105A0F"/>
    <w:rsid w:val="00105BE3"/>
    <w:rsid w:val="001062B1"/>
    <w:rsid w:val="00106344"/>
    <w:rsid w:val="001067A4"/>
    <w:rsid w:val="00107A8E"/>
    <w:rsid w:val="0011055D"/>
    <w:rsid w:val="001108A3"/>
    <w:rsid w:val="001112EF"/>
    <w:rsid w:val="0011161A"/>
    <w:rsid w:val="00112727"/>
    <w:rsid w:val="0011285E"/>
    <w:rsid w:val="00114F24"/>
    <w:rsid w:val="00115E73"/>
    <w:rsid w:val="00117031"/>
    <w:rsid w:val="00117239"/>
    <w:rsid w:val="00120A7D"/>
    <w:rsid w:val="00121614"/>
    <w:rsid w:val="00121DE2"/>
    <w:rsid w:val="00122A1D"/>
    <w:rsid w:val="00122DD8"/>
    <w:rsid w:val="0012368E"/>
    <w:rsid w:val="001236B9"/>
    <w:rsid w:val="00123B0E"/>
    <w:rsid w:val="0012407B"/>
    <w:rsid w:val="001243D5"/>
    <w:rsid w:val="00124BDF"/>
    <w:rsid w:val="0012608D"/>
    <w:rsid w:val="0012627E"/>
    <w:rsid w:val="00126753"/>
    <w:rsid w:val="00127301"/>
    <w:rsid w:val="00130039"/>
    <w:rsid w:val="00130422"/>
    <w:rsid w:val="0013082D"/>
    <w:rsid w:val="0013136C"/>
    <w:rsid w:val="001315B1"/>
    <w:rsid w:val="00132B07"/>
    <w:rsid w:val="00133491"/>
    <w:rsid w:val="00133F8F"/>
    <w:rsid w:val="001348C5"/>
    <w:rsid w:val="001358B0"/>
    <w:rsid w:val="00135F59"/>
    <w:rsid w:val="00136243"/>
    <w:rsid w:val="00136881"/>
    <w:rsid w:val="00136FA4"/>
    <w:rsid w:val="0013782A"/>
    <w:rsid w:val="00140DF8"/>
    <w:rsid w:val="00141168"/>
    <w:rsid w:val="0014251C"/>
    <w:rsid w:val="00144F47"/>
    <w:rsid w:val="00145D8B"/>
    <w:rsid w:val="001476DF"/>
    <w:rsid w:val="00147921"/>
    <w:rsid w:val="00147D79"/>
    <w:rsid w:val="00150485"/>
    <w:rsid w:val="001505B1"/>
    <w:rsid w:val="001514CC"/>
    <w:rsid w:val="00151B2C"/>
    <w:rsid w:val="00151B35"/>
    <w:rsid w:val="001522C7"/>
    <w:rsid w:val="00152362"/>
    <w:rsid w:val="0015264C"/>
    <w:rsid w:val="001531F7"/>
    <w:rsid w:val="00154776"/>
    <w:rsid w:val="00155E03"/>
    <w:rsid w:val="001562C4"/>
    <w:rsid w:val="001567A8"/>
    <w:rsid w:val="00156B9A"/>
    <w:rsid w:val="001573D2"/>
    <w:rsid w:val="00162619"/>
    <w:rsid w:val="00162950"/>
    <w:rsid w:val="001630D8"/>
    <w:rsid w:val="001634CE"/>
    <w:rsid w:val="00164AE3"/>
    <w:rsid w:val="00166992"/>
    <w:rsid w:val="00170308"/>
    <w:rsid w:val="0017079F"/>
    <w:rsid w:val="00170E02"/>
    <w:rsid w:val="001723D3"/>
    <w:rsid w:val="00172505"/>
    <w:rsid w:val="001728BC"/>
    <w:rsid w:val="00173827"/>
    <w:rsid w:val="00174666"/>
    <w:rsid w:val="001746FE"/>
    <w:rsid w:val="00175FA5"/>
    <w:rsid w:val="00176706"/>
    <w:rsid w:val="00176A45"/>
    <w:rsid w:val="001778DE"/>
    <w:rsid w:val="00177CDF"/>
    <w:rsid w:val="00180920"/>
    <w:rsid w:val="00181434"/>
    <w:rsid w:val="00182549"/>
    <w:rsid w:val="00183070"/>
    <w:rsid w:val="00183A2D"/>
    <w:rsid w:val="00185013"/>
    <w:rsid w:val="0018508C"/>
    <w:rsid w:val="001855F9"/>
    <w:rsid w:val="00186CAE"/>
    <w:rsid w:val="00186E2A"/>
    <w:rsid w:val="0018706E"/>
    <w:rsid w:val="00187143"/>
    <w:rsid w:val="001906AD"/>
    <w:rsid w:val="00190BC0"/>
    <w:rsid w:val="001916AB"/>
    <w:rsid w:val="001920BA"/>
    <w:rsid w:val="00192BAA"/>
    <w:rsid w:val="00193040"/>
    <w:rsid w:val="00194215"/>
    <w:rsid w:val="00194593"/>
    <w:rsid w:val="00194B79"/>
    <w:rsid w:val="00195860"/>
    <w:rsid w:val="00195A8E"/>
    <w:rsid w:val="0019796C"/>
    <w:rsid w:val="001A0633"/>
    <w:rsid w:val="001A267E"/>
    <w:rsid w:val="001A53B2"/>
    <w:rsid w:val="001A62E5"/>
    <w:rsid w:val="001A6640"/>
    <w:rsid w:val="001B38AA"/>
    <w:rsid w:val="001B4361"/>
    <w:rsid w:val="001B6359"/>
    <w:rsid w:val="001B6696"/>
    <w:rsid w:val="001B6A07"/>
    <w:rsid w:val="001B6B8C"/>
    <w:rsid w:val="001B741B"/>
    <w:rsid w:val="001B7648"/>
    <w:rsid w:val="001C0D13"/>
    <w:rsid w:val="001C0E8B"/>
    <w:rsid w:val="001C1F6D"/>
    <w:rsid w:val="001C2363"/>
    <w:rsid w:val="001C3653"/>
    <w:rsid w:val="001C3849"/>
    <w:rsid w:val="001C4021"/>
    <w:rsid w:val="001C40E8"/>
    <w:rsid w:val="001C4F40"/>
    <w:rsid w:val="001C50AD"/>
    <w:rsid w:val="001C51A8"/>
    <w:rsid w:val="001C5730"/>
    <w:rsid w:val="001C6E5D"/>
    <w:rsid w:val="001C75F3"/>
    <w:rsid w:val="001D0206"/>
    <w:rsid w:val="001D0740"/>
    <w:rsid w:val="001D11E0"/>
    <w:rsid w:val="001D199E"/>
    <w:rsid w:val="001D37A5"/>
    <w:rsid w:val="001D6305"/>
    <w:rsid w:val="001D7658"/>
    <w:rsid w:val="001E192F"/>
    <w:rsid w:val="001E20C2"/>
    <w:rsid w:val="001E362E"/>
    <w:rsid w:val="001E47D0"/>
    <w:rsid w:val="001E4E98"/>
    <w:rsid w:val="001E6468"/>
    <w:rsid w:val="001F0187"/>
    <w:rsid w:val="001F1424"/>
    <w:rsid w:val="001F1989"/>
    <w:rsid w:val="001F1F54"/>
    <w:rsid w:val="001F258D"/>
    <w:rsid w:val="001F2611"/>
    <w:rsid w:val="001F2798"/>
    <w:rsid w:val="001F702B"/>
    <w:rsid w:val="0020014B"/>
    <w:rsid w:val="002014F7"/>
    <w:rsid w:val="00203F70"/>
    <w:rsid w:val="00204910"/>
    <w:rsid w:val="00205802"/>
    <w:rsid w:val="00206F6B"/>
    <w:rsid w:val="0020796B"/>
    <w:rsid w:val="0021003A"/>
    <w:rsid w:val="00211664"/>
    <w:rsid w:val="00212DB5"/>
    <w:rsid w:val="00214158"/>
    <w:rsid w:val="00214855"/>
    <w:rsid w:val="00214DAA"/>
    <w:rsid w:val="00215359"/>
    <w:rsid w:val="002159F4"/>
    <w:rsid w:val="00216211"/>
    <w:rsid w:val="0021637F"/>
    <w:rsid w:val="00216B3C"/>
    <w:rsid w:val="0021761E"/>
    <w:rsid w:val="00217D58"/>
    <w:rsid w:val="0022008E"/>
    <w:rsid w:val="00220609"/>
    <w:rsid w:val="002215E4"/>
    <w:rsid w:val="00222592"/>
    <w:rsid w:val="002227AD"/>
    <w:rsid w:val="00223A0E"/>
    <w:rsid w:val="00223BE8"/>
    <w:rsid w:val="00230A6F"/>
    <w:rsid w:val="00230F5B"/>
    <w:rsid w:val="002311BE"/>
    <w:rsid w:val="00233416"/>
    <w:rsid w:val="002334CC"/>
    <w:rsid w:val="00233881"/>
    <w:rsid w:val="0023394E"/>
    <w:rsid w:val="00233FCA"/>
    <w:rsid w:val="002344DC"/>
    <w:rsid w:val="00235631"/>
    <w:rsid w:val="00237462"/>
    <w:rsid w:val="002401A3"/>
    <w:rsid w:val="0024031C"/>
    <w:rsid w:val="00240868"/>
    <w:rsid w:val="00240F67"/>
    <w:rsid w:val="00240FFD"/>
    <w:rsid w:val="002412E5"/>
    <w:rsid w:val="00242124"/>
    <w:rsid w:val="00242524"/>
    <w:rsid w:val="002438C4"/>
    <w:rsid w:val="00245542"/>
    <w:rsid w:val="002464B4"/>
    <w:rsid w:val="0024764C"/>
    <w:rsid w:val="0025074D"/>
    <w:rsid w:val="0025088E"/>
    <w:rsid w:val="00252E03"/>
    <w:rsid w:val="00253DA6"/>
    <w:rsid w:val="00253F60"/>
    <w:rsid w:val="002543FE"/>
    <w:rsid w:val="00255E57"/>
    <w:rsid w:val="00256423"/>
    <w:rsid w:val="00257A72"/>
    <w:rsid w:val="00260957"/>
    <w:rsid w:val="00260C87"/>
    <w:rsid w:val="00260FA6"/>
    <w:rsid w:val="00261359"/>
    <w:rsid w:val="0026158B"/>
    <w:rsid w:val="00261873"/>
    <w:rsid w:val="0026188C"/>
    <w:rsid w:val="00263127"/>
    <w:rsid w:val="00263F1F"/>
    <w:rsid w:val="00264AC5"/>
    <w:rsid w:val="00265C17"/>
    <w:rsid w:val="002668A7"/>
    <w:rsid w:val="00266B28"/>
    <w:rsid w:val="002672FF"/>
    <w:rsid w:val="00267BF4"/>
    <w:rsid w:val="00270104"/>
    <w:rsid w:val="002707DC"/>
    <w:rsid w:val="00271EB4"/>
    <w:rsid w:val="00271FF2"/>
    <w:rsid w:val="00272B6A"/>
    <w:rsid w:val="00273F9F"/>
    <w:rsid w:val="00274948"/>
    <w:rsid w:val="00275AE1"/>
    <w:rsid w:val="00276404"/>
    <w:rsid w:val="00276ADF"/>
    <w:rsid w:val="00280110"/>
    <w:rsid w:val="00280BD0"/>
    <w:rsid w:val="0028106D"/>
    <w:rsid w:val="00282CA0"/>
    <w:rsid w:val="002841AF"/>
    <w:rsid w:val="00284AD4"/>
    <w:rsid w:val="002853E1"/>
    <w:rsid w:val="00286A81"/>
    <w:rsid w:val="0029010E"/>
    <w:rsid w:val="002901EB"/>
    <w:rsid w:val="00291759"/>
    <w:rsid w:val="002919B9"/>
    <w:rsid w:val="00292049"/>
    <w:rsid w:val="00292561"/>
    <w:rsid w:val="00292A18"/>
    <w:rsid w:val="00292F56"/>
    <w:rsid w:val="002937BA"/>
    <w:rsid w:val="0029545A"/>
    <w:rsid w:val="00296089"/>
    <w:rsid w:val="00297FD3"/>
    <w:rsid w:val="002A021C"/>
    <w:rsid w:val="002A0831"/>
    <w:rsid w:val="002A0971"/>
    <w:rsid w:val="002A33BF"/>
    <w:rsid w:val="002A3492"/>
    <w:rsid w:val="002A4070"/>
    <w:rsid w:val="002A41B6"/>
    <w:rsid w:val="002A4273"/>
    <w:rsid w:val="002A6FF5"/>
    <w:rsid w:val="002A7FD9"/>
    <w:rsid w:val="002B023F"/>
    <w:rsid w:val="002B179A"/>
    <w:rsid w:val="002B3286"/>
    <w:rsid w:val="002B38E1"/>
    <w:rsid w:val="002B3A08"/>
    <w:rsid w:val="002B43E5"/>
    <w:rsid w:val="002B4D56"/>
    <w:rsid w:val="002B604D"/>
    <w:rsid w:val="002B6A23"/>
    <w:rsid w:val="002B6E05"/>
    <w:rsid w:val="002B7FE3"/>
    <w:rsid w:val="002C05F5"/>
    <w:rsid w:val="002C0A5B"/>
    <w:rsid w:val="002C194D"/>
    <w:rsid w:val="002C2211"/>
    <w:rsid w:val="002C2A06"/>
    <w:rsid w:val="002C328A"/>
    <w:rsid w:val="002C390D"/>
    <w:rsid w:val="002C3AF4"/>
    <w:rsid w:val="002C418D"/>
    <w:rsid w:val="002C579A"/>
    <w:rsid w:val="002C628E"/>
    <w:rsid w:val="002C6F82"/>
    <w:rsid w:val="002C7189"/>
    <w:rsid w:val="002C7227"/>
    <w:rsid w:val="002D24FE"/>
    <w:rsid w:val="002D335A"/>
    <w:rsid w:val="002D4633"/>
    <w:rsid w:val="002D6A11"/>
    <w:rsid w:val="002D7D5E"/>
    <w:rsid w:val="002D7FBC"/>
    <w:rsid w:val="002E05DE"/>
    <w:rsid w:val="002E0F9A"/>
    <w:rsid w:val="002E1499"/>
    <w:rsid w:val="002E16A7"/>
    <w:rsid w:val="002E5A7F"/>
    <w:rsid w:val="002E641C"/>
    <w:rsid w:val="002F030B"/>
    <w:rsid w:val="002F074F"/>
    <w:rsid w:val="002F34BC"/>
    <w:rsid w:val="002F36F8"/>
    <w:rsid w:val="002F4CFD"/>
    <w:rsid w:val="002F4EF5"/>
    <w:rsid w:val="002F5EB5"/>
    <w:rsid w:val="002F7331"/>
    <w:rsid w:val="00300313"/>
    <w:rsid w:val="003016E7"/>
    <w:rsid w:val="0030215D"/>
    <w:rsid w:val="003022F0"/>
    <w:rsid w:val="00302566"/>
    <w:rsid w:val="00303188"/>
    <w:rsid w:val="00303FCC"/>
    <w:rsid w:val="003046A3"/>
    <w:rsid w:val="00305DC1"/>
    <w:rsid w:val="00305DE6"/>
    <w:rsid w:val="00305E3A"/>
    <w:rsid w:val="00306DEC"/>
    <w:rsid w:val="00307AD3"/>
    <w:rsid w:val="003111A1"/>
    <w:rsid w:val="003116CD"/>
    <w:rsid w:val="00313039"/>
    <w:rsid w:val="003130DA"/>
    <w:rsid w:val="0031362F"/>
    <w:rsid w:val="003153B6"/>
    <w:rsid w:val="003157FB"/>
    <w:rsid w:val="00315AEE"/>
    <w:rsid w:val="00316C0D"/>
    <w:rsid w:val="003179E5"/>
    <w:rsid w:val="00317ACD"/>
    <w:rsid w:val="0032270A"/>
    <w:rsid w:val="00322EF0"/>
    <w:rsid w:val="00323227"/>
    <w:rsid w:val="0032592A"/>
    <w:rsid w:val="003259CF"/>
    <w:rsid w:val="00325AD6"/>
    <w:rsid w:val="00325AF4"/>
    <w:rsid w:val="00326ADE"/>
    <w:rsid w:val="003277A6"/>
    <w:rsid w:val="003277FE"/>
    <w:rsid w:val="00327919"/>
    <w:rsid w:val="00331677"/>
    <w:rsid w:val="0033511D"/>
    <w:rsid w:val="0033586D"/>
    <w:rsid w:val="00335ACE"/>
    <w:rsid w:val="00336191"/>
    <w:rsid w:val="00340303"/>
    <w:rsid w:val="0034030E"/>
    <w:rsid w:val="00340CEB"/>
    <w:rsid w:val="00340DFF"/>
    <w:rsid w:val="00341687"/>
    <w:rsid w:val="0034214B"/>
    <w:rsid w:val="0034256A"/>
    <w:rsid w:val="00344732"/>
    <w:rsid w:val="0034613A"/>
    <w:rsid w:val="0034673A"/>
    <w:rsid w:val="003536E3"/>
    <w:rsid w:val="00353B5E"/>
    <w:rsid w:val="00355147"/>
    <w:rsid w:val="003577D3"/>
    <w:rsid w:val="00357BCD"/>
    <w:rsid w:val="00357D15"/>
    <w:rsid w:val="00360198"/>
    <w:rsid w:val="0036052B"/>
    <w:rsid w:val="00360E64"/>
    <w:rsid w:val="003621FA"/>
    <w:rsid w:val="0036233D"/>
    <w:rsid w:val="00365421"/>
    <w:rsid w:val="003655AD"/>
    <w:rsid w:val="003660B3"/>
    <w:rsid w:val="00366613"/>
    <w:rsid w:val="00366CE6"/>
    <w:rsid w:val="00370155"/>
    <w:rsid w:val="00371031"/>
    <w:rsid w:val="0037138F"/>
    <w:rsid w:val="003726AC"/>
    <w:rsid w:val="00373930"/>
    <w:rsid w:val="00375340"/>
    <w:rsid w:val="00376A76"/>
    <w:rsid w:val="00376FAD"/>
    <w:rsid w:val="003850A4"/>
    <w:rsid w:val="0038550C"/>
    <w:rsid w:val="0038585A"/>
    <w:rsid w:val="0038586B"/>
    <w:rsid w:val="00386B79"/>
    <w:rsid w:val="00386C3B"/>
    <w:rsid w:val="0038796F"/>
    <w:rsid w:val="00387E8C"/>
    <w:rsid w:val="00390BFA"/>
    <w:rsid w:val="00391BAE"/>
    <w:rsid w:val="00391CAA"/>
    <w:rsid w:val="00392174"/>
    <w:rsid w:val="003946A2"/>
    <w:rsid w:val="00395ECA"/>
    <w:rsid w:val="00396301"/>
    <w:rsid w:val="003966EF"/>
    <w:rsid w:val="003978FE"/>
    <w:rsid w:val="003A18A3"/>
    <w:rsid w:val="003A4FD3"/>
    <w:rsid w:val="003A5084"/>
    <w:rsid w:val="003A5191"/>
    <w:rsid w:val="003A59D4"/>
    <w:rsid w:val="003A63FD"/>
    <w:rsid w:val="003B3AF1"/>
    <w:rsid w:val="003B40EE"/>
    <w:rsid w:val="003B4979"/>
    <w:rsid w:val="003B52B2"/>
    <w:rsid w:val="003B52B8"/>
    <w:rsid w:val="003B71AC"/>
    <w:rsid w:val="003B7A36"/>
    <w:rsid w:val="003C0019"/>
    <w:rsid w:val="003C004F"/>
    <w:rsid w:val="003C208A"/>
    <w:rsid w:val="003C2CCD"/>
    <w:rsid w:val="003C33DC"/>
    <w:rsid w:val="003C5306"/>
    <w:rsid w:val="003C6E86"/>
    <w:rsid w:val="003C707A"/>
    <w:rsid w:val="003D18B9"/>
    <w:rsid w:val="003D1D39"/>
    <w:rsid w:val="003D2560"/>
    <w:rsid w:val="003D2DAF"/>
    <w:rsid w:val="003D3EEC"/>
    <w:rsid w:val="003D47C7"/>
    <w:rsid w:val="003D47F6"/>
    <w:rsid w:val="003D555C"/>
    <w:rsid w:val="003D5B42"/>
    <w:rsid w:val="003D5C04"/>
    <w:rsid w:val="003E0978"/>
    <w:rsid w:val="003E0CDB"/>
    <w:rsid w:val="003E11EB"/>
    <w:rsid w:val="003E1289"/>
    <w:rsid w:val="003E2C2B"/>
    <w:rsid w:val="003E6742"/>
    <w:rsid w:val="003E73A4"/>
    <w:rsid w:val="003F0387"/>
    <w:rsid w:val="003F0593"/>
    <w:rsid w:val="003F05DB"/>
    <w:rsid w:val="003F0790"/>
    <w:rsid w:val="003F0DAF"/>
    <w:rsid w:val="003F1F8B"/>
    <w:rsid w:val="003F2A10"/>
    <w:rsid w:val="003F2DDB"/>
    <w:rsid w:val="003F3085"/>
    <w:rsid w:val="003F45DA"/>
    <w:rsid w:val="003F53B4"/>
    <w:rsid w:val="003F657C"/>
    <w:rsid w:val="00400922"/>
    <w:rsid w:val="00400CD6"/>
    <w:rsid w:val="00402EFF"/>
    <w:rsid w:val="0040372A"/>
    <w:rsid w:val="0040386C"/>
    <w:rsid w:val="00404A2C"/>
    <w:rsid w:val="0040541D"/>
    <w:rsid w:val="00405786"/>
    <w:rsid w:val="004059C4"/>
    <w:rsid w:val="004064E5"/>
    <w:rsid w:val="00406BA8"/>
    <w:rsid w:val="00406F89"/>
    <w:rsid w:val="00407E43"/>
    <w:rsid w:val="0041019F"/>
    <w:rsid w:val="004104D1"/>
    <w:rsid w:val="004115AA"/>
    <w:rsid w:val="0041217C"/>
    <w:rsid w:val="004125B2"/>
    <w:rsid w:val="00412CE8"/>
    <w:rsid w:val="00414515"/>
    <w:rsid w:val="00414D84"/>
    <w:rsid w:val="00414E37"/>
    <w:rsid w:val="0041683E"/>
    <w:rsid w:val="00417B20"/>
    <w:rsid w:val="004205BA"/>
    <w:rsid w:val="004210C5"/>
    <w:rsid w:val="004215CC"/>
    <w:rsid w:val="004219F9"/>
    <w:rsid w:val="0042200F"/>
    <w:rsid w:val="0042310F"/>
    <w:rsid w:val="0042387B"/>
    <w:rsid w:val="00423EEC"/>
    <w:rsid w:val="00424125"/>
    <w:rsid w:val="00424706"/>
    <w:rsid w:val="00424E7C"/>
    <w:rsid w:val="004264E5"/>
    <w:rsid w:val="00426766"/>
    <w:rsid w:val="004278C2"/>
    <w:rsid w:val="00431175"/>
    <w:rsid w:val="00432796"/>
    <w:rsid w:val="00432D4C"/>
    <w:rsid w:val="00432F92"/>
    <w:rsid w:val="00433CCA"/>
    <w:rsid w:val="00433FDD"/>
    <w:rsid w:val="00434B8B"/>
    <w:rsid w:val="00434B96"/>
    <w:rsid w:val="004353EC"/>
    <w:rsid w:val="0043600B"/>
    <w:rsid w:val="004364E8"/>
    <w:rsid w:val="0043676F"/>
    <w:rsid w:val="0043779C"/>
    <w:rsid w:val="00440537"/>
    <w:rsid w:val="0044182E"/>
    <w:rsid w:val="004418BE"/>
    <w:rsid w:val="00441976"/>
    <w:rsid w:val="00444429"/>
    <w:rsid w:val="004444D3"/>
    <w:rsid w:val="00444BA5"/>
    <w:rsid w:val="00445D13"/>
    <w:rsid w:val="00446EAA"/>
    <w:rsid w:val="00447CBD"/>
    <w:rsid w:val="00450260"/>
    <w:rsid w:val="00450AC9"/>
    <w:rsid w:val="00456241"/>
    <w:rsid w:val="00456655"/>
    <w:rsid w:val="004577A2"/>
    <w:rsid w:val="0046047D"/>
    <w:rsid w:val="00462C97"/>
    <w:rsid w:val="00462F22"/>
    <w:rsid w:val="00467304"/>
    <w:rsid w:val="004674F4"/>
    <w:rsid w:val="00467533"/>
    <w:rsid w:val="0047036E"/>
    <w:rsid w:val="00471B06"/>
    <w:rsid w:val="00472120"/>
    <w:rsid w:val="00473BB3"/>
    <w:rsid w:val="00474AA4"/>
    <w:rsid w:val="004778B2"/>
    <w:rsid w:val="00477D01"/>
    <w:rsid w:val="004808F9"/>
    <w:rsid w:val="00481326"/>
    <w:rsid w:val="00481703"/>
    <w:rsid w:val="00481E6D"/>
    <w:rsid w:val="0048221B"/>
    <w:rsid w:val="00482819"/>
    <w:rsid w:val="00484757"/>
    <w:rsid w:val="00484A4D"/>
    <w:rsid w:val="004855E3"/>
    <w:rsid w:val="00486940"/>
    <w:rsid w:val="00487BA5"/>
    <w:rsid w:val="00490A92"/>
    <w:rsid w:val="00490D05"/>
    <w:rsid w:val="00492B47"/>
    <w:rsid w:val="00494FF1"/>
    <w:rsid w:val="00495632"/>
    <w:rsid w:val="004965E7"/>
    <w:rsid w:val="004A0DB3"/>
    <w:rsid w:val="004A1014"/>
    <w:rsid w:val="004A122A"/>
    <w:rsid w:val="004A1774"/>
    <w:rsid w:val="004A2148"/>
    <w:rsid w:val="004A3874"/>
    <w:rsid w:val="004A55C0"/>
    <w:rsid w:val="004A631B"/>
    <w:rsid w:val="004A6453"/>
    <w:rsid w:val="004A67AC"/>
    <w:rsid w:val="004A71A3"/>
    <w:rsid w:val="004B00A2"/>
    <w:rsid w:val="004B0823"/>
    <w:rsid w:val="004B09EB"/>
    <w:rsid w:val="004B0E97"/>
    <w:rsid w:val="004B13B0"/>
    <w:rsid w:val="004B14A0"/>
    <w:rsid w:val="004B18BF"/>
    <w:rsid w:val="004B2F9E"/>
    <w:rsid w:val="004B4A17"/>
    <w:rsid w:val="004B5809"/>
    <w:rsid w:val="004B6690"/>
    <w:rsid w:val="004B7C1D"/>
    <w:rsid w:val="004C0490"/>
    <w:rsid w:val="004C1000"/>
    <w:rsid w:val="004C16FF"/>
    <w:rsid w:val="004C2278"/>
    <w:rsid w:val="004C2D8E"/>
    <w:rsid w:val="004C3C0C"/>
    <w:rsid w:val="004C3D6C"/>
    <w:rsid w:val="004C4723"/>
    <w:rsid w:val="004C67C5"/>
    <w:rsid w:val="004C7F02"/>
    <w:rsid w:val="004D0211"/>
    <w:rsid w:val="004D10C5"/>
    <w:rsid w:val="004D11F4"/>
    <w:rsid w:val="004D22F8"/>
    <w:rsid w:val="004D2969"/>
    <w:rsid w:val="004D3DDA"/>
    <w:rsid w:val="004D71C3"/>
    <w:rsid w:val="004D73CA"/>
    <w:rsid w:val="004E03A5"/>
    <w:rsid w:val="004E10EE"/>
    <w:rsid w:val="004E201E"/>
    <w:rsid w:val="004E22FC"/>
    <w:rsid w:val="004E2EF7"/>
    <w:rsid w:val="004E4375"/>
    <w:rsid w:val="004E5A94"/>
    <w:rsid w:val="004E619D"/>
    <w:rsid w:val="004E6929"/>
    <w:rsid w:val="004F1814"/>
    <w:rsid w:val="004F229F"/>
    <w:rsid w:val="004F43AC"/>
    <w:rsid w:val="004F519F"/>
    <w:rsid w:val="004F6B94"/>
    <w:rsid w:val="004F6D6D"/>
    <w:rsid w:val="00503108"/>
    <w:rsid w:val="00504067"/>
    <w:rsid w:val="005046AB"/>
    <w:rsid w:val="0050473E"/>
    <w:rsid w:val="00505A51"/>
    <w:rsid w:val="0050635E"/>
    <w:rsid w:val="00506BD4"/>
    <w:rsid w:val="00511BED"/>
    <w:rsid w:val="00511CD6"/>
    <w:rsid w:val="00512DA5"/>
    <w:rsid w:val="00512F29"/>
    <w:rsid w:val="005133FF"/>
    <w:rsid w:val="00513B3D"/>
    <w:rsid w:val="005146AE"/>
    <w:rsid w:val="005159A7"/>
    <w:rsid w:val="00516FDD"/>
    <w:rsid w:val="00520079"/>
    <w:rsid w:val="005208F6"/>
    <w:rsid w:val="00521717"/>
    <w:rsid w:val="005227F8"/>
    <w:rsid w:val="00522DA2"/>
    <w:rsid w:val="00523F7C"/>
    <w:rsid w:val="00524173"/>
    <w:rsid w:val="00524216"/>
    <w:rsid w:val="0052547F"/>
    <w:rsid w:val="00525EDE"/>
    <w:rsid w:val="005263E5"/>
    <w:rsid w:val="00530EC1"/>
    <w:rsid w:val="0053117D"/>
    <w:rsid w:val="00531DB6"/>
    <w:rsid w:val="00532016"/>
    <w:rsid w:val="00532A8C"/>
    <w:rsid w:val="00532C17"/>
    <w:rsid w:val="0053345E"/>
    <w:rsid w:val="00533A70"/>
    <w:rsid w:val="00534791"/>
    <w:rsid w:val="00541B4B"/>
    <w:rsid w:val="00542FAC"/>
    <w:rsid w:val="0054349F"/>
    <w:rsid w:val="00543E76"/>
    <w:rsid w:val="00544397"/>
    <w:rsid w:val="005453D5"/>
    <w:rsid w:val="0054711C"/>
    <w:rsid w:val="005474B2"/>
    <w:rsid w:val="005476BB"/>
    <w:rsid w:val="00552AC4"/>
    <w:rsid w:val="00553D5D"/>
    <w:rsid w:val="005546CF"/>
    <w:rsid w:val="00554E06"/>
    <w:rsid w:val="00556BCE"/>
    <w:rsid w:val="00557134"/>
    <w:rsid w:val="005579E4"/>
    <w:rsid w:val="00557B68"/>
    <w:rsid w:val="0056301F"/>
    <w:rsid w:val="005636D7"/>
    <w:rsid w:val="005661B0"/>
    <w:rsid w:val="005706B7"/>
    <w:rsid w:val="00572A7C"/>
    <w:rsid w:val="005733F6"/>
    <w:rsid w:val="005735B4"/>
    <w:rsid w:val="005738D8"/>
    <w:rsid w:val="00573934"/>
    <w:rsid w:val="00573A73"/>
    <w:rsid w:val="00575430"/>
    <w:rsid w:val="00575F19"/>
    <w:rsid w:val="00576273"/>
    <w:rsid w:val="00576727"/>
    <w:rsid w:val="00576E80"/>
    <w:rsid w:val="00576FE9"/>
    <w:rsid w:val="005772CE"/>
    <w:rsid w:val="0057775A"/>
    <w:rsid w:val="005808D8"/>
    <w:rsid w:val="00581A13"/>
    <w:rsid w:val="00582E83"/>
    <w:rsid w:val="0058530C"/>
    <w:rsid w:val="00585CC5"/>
    <w:rsid w:val="00587721"/>
    <w:rsid w:val="00591FDE"/>
    <w:rsid w:val="005920AD"/>
    <w:rsid w:val="005928BE"/>
    <w:rsid w:val="00593371"/>
    <w:rsid w:val="00593A67"/>
    <w:rsid w:val="00593A8B"/>
    <w:rsid w:val="005A0BD6"/>
    <w:rsid w:val="005A2241"/>
    <w:rsid w:val="005A278E"/>
    <w:rsid w:val="005A488C"/>
    <w:rsid w:val="005A4E5B"/>
    <w:rsid w:val="005A563C"/>
    <w:rsid w:val="005A6D8E"/>
    <w:rsid w:val="005A7CB4"/>
    <w:rsid w:val="005B0410"/>
    <w:rsid w:val="005B0B7A"/>
    <w:rsid w:val="005B0D60"/>
    <w:rsid w:val="005B23A3"/>
    <w:rsid w:val="005B2966"/>
    <w:rsid w:val="005B2EC0"/>
    <w:rsid w:val="005B2EC3"/>
    <w:rsid w:val="005B38BA"/>
    <w:rsid w:val="005B3F1A"/>
    <w:rsid w:val="005B4290"/>
    <w:rsid w:val="005B4463"/>
    <w:rsid w:val="005B4A1D"/>
    <w:rsid w:val="005B556D"/>
    <w:rsid w:val="005B56EB"/>
    <w:rsid w:val="005B583F"/>
    <w:rsid w:val="005B6004"/>
    <w:rsid w:val="005B6A91"/>
    <w:rsid w:val="005B6ABB"/>
    <w:rsid w:val="005B6C9E"/>
    <w:rsid w:val="005C0C27"/>
    <w:rsid w:val="005C196E"/>
    <w:rsid w:val="005C3D07"/>
    <w:rsid w:val="005C50BA"/>
    <w:rsid w:val="005C742E"/>
    <w:rsid w:val="005C7F65"/>
    <w:rsid w:val="005D07B9"/>
    <w:rsid w:val="005D07DA"/>
    <w:rsid w:val="005D0839"/>
    <w:rsid w:val="005D0A4E"/>
    <w:rsid w:val="005D28AF"/>
    <w:rsid w:val="005D2F43"/>
    <w:rsid w:val="005D56D3"/>
    <w:rsid w:val="005D5A19"/>
    <w:rsid w:val="005D5B79"/>
    <w:rsid w:val="005D5E84"/>
    <w:rsid w:val="005D6089"/>
    <w:rsid w:val="005D67D1"/>
    <w:rsid w:val="005D70C4"/>
    <w:rsid w:val="005E18D5"/>
    <w:rsid w:val="005E1FEF"/>
    <w:rsid w:val="005E3897"/>
    <w:rsid w:val="005E4BA4"/>
    <w:rsid w:val="005E5ACA"/>
    <w:rsid w:val="005E7081"/>
    <w:rsid w:val="005E7449"/>
    <w:rsid w:val="005F04E5"/>
    <w:rsid w:val="005F0A90"/>
    <w:rsid w:val="005F0E02"/>
    <w:rsid w:val="005F4045"/>
    <w:rsid w:val="005F5457"/>
    <w:rsid w:val="006001D3"/>
    <w:rsid w:val="00600B00"/>
    <w:rsid w:val="00603441"/>
    <w:rsid w:val="006034F7"/>
    <w:rsid w:val="00603EED"/>
    <w:rsid w:val="006042B9"/>
    <w:rsid w:val="00606935"/>
    <w:rsid w:val="00611E8E"/>
    <w:rsid w:val="00612984"/>
    <w:rsid w:val="006129A2"/>
    <w:rsid w:val="00613102"/>
    <w:rsid w:val="00614134"/>
    <w:rsid w:val="0061438E"/>
    <w:rsid w:val="00615D7B"/>
    <w:rsid w:val="00616B24"/>
    <w:rsid w:val="00616C73"/>
    <w:rsid w:val="00616F49"/>
    <w:rsid w:val="0062028F"/>
    <w:rsid w:val="00623345"/>
    <w:rsid w:val="0062341A"/>
    <w:rsid w:val="00623BB2"/>
    <w:rsid w:val="00623CBB"/>
    <w:rsid w:val="00625BBD"/>
    <w:rsid w:val="00627559"/>
    <w:rsid w:val="00627CFA"/>
    <w:rsid w:val="006310DC"/>
    <w:rsid w:val="00631733"/>
    <w:rsid w:val="00631C65"/>
    <w:rsid w:val="006327D6"/>
    <w:rsid w:val="00635577"/>
    <w:rsid w:val="006356AD"/>
    <w:rsid w:val="0063575C"/>
    <w:rsid w:val="00640FB1"/>
    <w:rsid w:val="00642C80"/>
    <w:rsid w:val="006462B6"/>
    <w:rsid w:val="0064682D"/>
    <w:rsid w:val="0064789E"/>
    <w:rsid w:val="00647C37"/>
    <w:rsid w:val="00647D2C"/>
    <w:rsid w:val="00647D4C"/>
    <w:rsid w:val="006508C8"/>
    <w:rsid w:val="00650D11"/>
    <w:rsid w:val="0065147C"/>
    <w:rsid w:val="00651782"/>
    <w:rsid w:val="0065256F"/>
    <w:rsid w:val="00653A21"/>
    <w:rsid w:val="006548F8"/>
    <w:rsid w:val="00654CD5"/>
    <w:rsid w:val="006552FB"/>
    <w:rsid w:val="0065554B"/>
    <w:rsid w:val="00655EB4"/>
    <w:rsid w:val="0065680B"/>
    <w:rsid w:val="00656943"/>
    <w:rsid w:val="006613F9"/>
    <w:rsid w:val="00661526"/>
    <w:rsid w:val="0066247E"/>
    <w:rsid w:val="006643CC"/>
    <w:rsid w:val="00664A32"/>
    <w:rsid w:val="0066639D"/>
    <w:rsid w:val="00666D31"/>
    <w:rsid w:val="00666DED"/>
    <w:rsid w:val="00667BD5"/>
    <w:rsid w:val="00670C8A"/>
    <w:rsid w:val="00670D93"/>
    <w:rsid w:val="006718AE"/>
    <w:rsid w:val="00671E55"/>
    <w:rsid w:val="0067260B"/>
    <w:rsid w:val="00673626"/>
    <w:rsid w:val="00674F70"/>
    <w:rsid w:val="006752F4"/>
    <w:rsid w:val="00677902"/>
    <w:rsid w:val="00677E4D"/>
    <w:rsid w:val="006808A8"/>
    <w:rsid w:val="00681F62"/>
    <w:rsid w:val="006820C9"/>
    <w:rsid w:val="006822F8"/>
    <w:rsid w:val="00684BCE"/>
    <w:rsid w:val="00685E0E"/>
    <w:rsid w:val="0068662C"/>
    <w:rsid w:val="00687294"/>
    <w:rsid w:val="00687545"/>
    <w:rsid w:val="00687A93"/>
    <w:rsid w:val="0069010D"/>
    <w:rsid w:val="00690864"/>
    <w:rsid w:val="00690E02"/>
    <w:rsid w:val="006913AF"/>
    <w:rsid w:val="00691947"/>
    <w:rsid w:val="0069497A"/>
    <w:rsid w:val="0069792B"/>
    <w:rsid w:val="006A1581"/>
    <w:rsid w:val="006A1695"/>
    <w:rsid w:val="006A2F50"/>
    <w:rsid w:val="006A3D12"/>
    <w:rsid w:val="006A3D53"/>
    <w:rsid w:val="006A3DB3"/>
    <w:rsid w:val="006A3DBB"/>
    <w:rsid w:val="006A477A"/>
    <w:rsid w:val="006A56BA"/>
    <w:rsid w:val="006A67DE"/>
    <w:rsid w:val="006A773D"/>
    <w:rsid w:val="006B0AA4"/>
    <w:rsid w:val="006B0BFE"/>
    <w:rsid w:val="006B15F0"/>
    <w:rsid w:val="006B1C4F"/>
    <w:rsid w:val="006B230E"/>
    <w:rsid w:val="006B2FA4"/>
    <w:rsid w:val="006B3414"/>
    <w:rsid w:val="006B3669"/>
    <w:rsid w:val="006B3798"/>
    <w:rsid w:val="006B3CAE"/>
    <w:rsid w:val="006B3EB0"/>
    <w:rsid w:val="006B3F8B"/>
    <w:rsid w:val="006B4B9E"/>
    <w:rsid w:val="006B64E7"/>
    <w:rsid w:val="006B66FE"/>
    <w:rsid w:val="006C0AD3"/>
    <w:rsid w:val="006C1C2B"/>
    <w:rsid w:val="006C24E5"/>
    <w:rsid w:val="006C3A5A"/>
    <w:rsid w:val="006C3FEA"/>
    <w:rsid w:val="006C42D3"/>
    <w:rsid w:val="006C61DB"/>
    <w:rsid w:val="006C70F8"/>
    <w:rsid w:val="006C73E2"/>
    <w:rsid w:val="006C7489"/>
    <w:rsid w:val="006D08A4"/>
    <w:rsid w:val="006D0913"/>
    <w:rsid w:val="006D0C9F"/>
    <w:rsid w:val="006D17C5"/>
    <w:rsid w:val="006D1E84"/>
    <w:rsid w:val="006D2A0D"/>
    <w:rsid w:val="006D3C32"/>
    <w:rsid w:val="006D481E"/>
    <w:rsid w:val="006D4A92"/>
    <w:rsid w:val="006D6C03"/>
    <w:rsid w:val="006D7C9B"/>
    <w:rsid w:val="006E1FE7"/>
    <w:rsid w:val="006E2225"/>
    <w:rsid w:val="006E3E48"/>
    <w:rsid w:val="006E4586"/>
    <w:rsid w:val="006E56C5"/>
    <w:rsid w:val="006E6FEE"/>
    <w:rsid w:val="006F1FAB"/>
    <w:rsid w:val="006F2B43"/>
    <w:rsid w:val="006F47AE"/>
    <w:rsid w:val="006F4EEE"/>
    <w:rsid w:val="006F4FD5"/>
    <w:rsid w:val="006F6A9E"/>
    <w:rsid w:val="006F79A6"/>
    <w:rsid w:val="007007E5"/>
    <w:rsid w:val="00701EC0"/>
    <w:rsid w:val="007022AB"/>
    <w:rsid w:val="007039E6"/>
    <w:rsid w:val="00704478"/>
    <w:rsid w:val="00704AD4"/>
    <w:rsid w:val="00705FF1"/>
    <w:rsid w:val="00706816"/>
    <w:rsid w:val="007110F9"/>
    <w:rsid w:val="00711DFB"/>
    <w:rsid w:val="00712CD6"/>
    <w:rsid w:val="00713059"/>
    <w:rsid w:val="00713C3A"/>
    <w:rsid w:val="00714FEE"/>
    <w:rsid w:val="0071573E"/>
    <w:rsid w:val="007159A3"/>
    <w:rsid w:val="0071618F"/>
    <w:rsid w:val="007166D4"/>
    <w:rsid w:val="00716749"/>
    <w:rsid w:val="00717102"/>
    <w:rsid w:val="00717C7E"/>
    <w:rsid w:val="00720793"/>
    <w:rsid w:val="00720A59"/>
    <w:rsid w:val="007227C4"/>
    <w:rsid w:val="00723A77"/>
    <w:rsid w:val="0072422C"/>
    <w:rsid w:val="00724500"/>
    <w:rsid w:val="00724767"/>
    <w:rsid w:val="00724BC3"/>
    <w:rsid w:val="00725D40"/>
    <w:rsid w:val="00730C76"/>
    <w:rsid w:val="00730CD5"/>
    <w:rsid w:val="0073588A"/>
    <w:rsid w:val="00736174"/>
    <w:rsid w:val="007372CD"/>
    <w:rsid w:val="00737772"/>
    <w:rsid w:val="00737785"/>
    <w:rsid w:val="00737B4B"/>
    <w:rsid w:val="00740C20"/>
    <w:rsid w:val="00741C81"/>
    <w:rsid w:val="007432E2"/>
    <w:rsid w:val="00743309"/>
    <w:rsid w:val="0074542D"/>
    <w:rsid w:val="00745FD4"/>
    <w:rsid w:val="007472BE"/>
    <w:rsid w:val="00747614"/>
    <w:rsid w:val="00747C7F"/>
    <w:rsid w:val="00750172"/>
    <w:rsid w:val="00750211"/>
    <w:rsid w:val="00750372"/>
    <w:rsid w:val="00750391"/>
    <w:rsid w:val="00751BEB"/>
    <w:rsid w:val="00751FEA"/>
    <w:rsid w:val="007529DC"/>
    <w:rsid w:val="00752FA4"/>
    <w:rsid w:val="0075320D"/>
    <w:rsid w:val="007538FD"/>
    <w:rsid w:val="00753BC4"/>
    <w:rsid w:val="007541CE"/>
    <w:rsid w:val="007542ED"/>
    <w:rsid w:val="0075430E"/>
    <w:rsid w:val="00756386"/>
    <w:rsid w:val="007563EA"/>
    <w:rsid w:val="00757C58"/>
    <w:rsid w:val="0076050F"/>
    <w:rsid w:val="00761DE7"/>
    <w:rsid w:val="00762413"/>
    <w:rsid w:val="00762E85"/>
    <w:rsid w:val="007633C8"/>
    <w:rsid w:val="007639A6"/>
    <w:rsid w:val="007649B4"/>
    <w:rsid w:val="00765396"/>
    <w:rsid w:val="00767F22"/>
    <w:rsid w:val="00770581"/>
    <w:rsid w:val="007712EB"/>
    <w:rsid w:val="00771BD0"/>
    <w:rsid w:val="00771C3C"/>
    <w:rsid w:val="00772ADC"/>
    <w:rsid w:val="00772B1D"/>
    <w:rsid w:val="0077433D"/>
    <w:rsid w:val="0077475B"/>
    <w:rsid w:val="00774FE1"/>
    <w:rsid w:val="00777A26"/>
    <w:rsid w:val="00777D0A"/>
    <w:rsid w:val="00780734"/>
    <w:rsid w:val="007835DA"/>
    <w:rsid w:val="00783706"/>
    <w:rsid w:val="007851C6"/>
    <w:rsid w:val="007853DA"/>
    <w:rsid w:val="00785D69"/>
    <w:rsid w:val="00786CEE"/>
    <w:rsid w:val="00786E1A"/>
    <w:rsid w:val="0079078B"/>
    <w:rsid w:val="007909FD"/>
    <w:rsid w:val="00790C22"/>
    <w:rsid w:val="00790F14"/>
    <w:rsid w:val="00791B94"/>
    <w:rsid w:val="00792B49"/>
    <w:rsid w:val="0079367C"/>
    <w:rsid w:val="00794D12"/>
    <w:rsid w:val="007958FC"/>
    <w:rsid w:val="00796158"/>
    <w:rsid w:val="00796DF6"/>
    <w:rsid w:val="007A0872"/>
    <w:rsid w:val="007A0913"/>
    <w:rsid w:val="007A13FA"/>
    <w:rsid w:val="007A1608"/>
    <w:rsid w:val="007A17CB"/>
    <w:rsid w:val="007A20B2"/>
    <w:rsid w:val="007A2111"/>
    <w:rsid w:val="007A3635"/>
    <w:rsid w:val="007A40BC"/>
    <w:rsid w:val="007A49DC"/>
    <w:rsid w:val="007A6125"/>
    <w:rsid w:val="007B0D84"/>
    <w:rsid w:val="007B17CB"/>
    <w:rsid w:val="007B1DA9"/>
    <w:rsid w:val="007B37B4"/>
    <w:rsid w:val="007B400C"/>
    <w:rsid w:val="007B528D"/>
    <w:rsid w:val="007B58A4"/>
    <w:rsid w:val="007B5F63"/>
    <w:rsid w:val="007B617A"/>
    <w:rsid w:val="007B73E6"/>
    <w:rsid w:val="007B7755"/>
    <w:rsid w:val="007B785B"/>
    <w:rsid w:val="007B7A7A"/>
    <w:rsid w:val="007C12BE"/>
    <w:rsid w:val="007C1D5D"/>
    <w:rsid w:val="007C27AE"/>
    <w:rsid w:val="007C2957"/>
    <w:rsid w:val="007C3382"/>
    <w:rsid w:val="007C33EA"/>
    <w:rsid w:val="007C3AF4"/>
    <w:rsid w:val="007C3EAE"/>
    <w:rsid w:val="007C3F40"/>
    <w:rsid w:val="007C5385"/>
    <w:rsid w:val="007C59D5"/>
    <w:rsid w:val="007C70F0"/>
    <w:rsid w:val="007C734A"/>
    <w:rsid w:val="007D0AC3"/>
    <w:rsid w:val="007D3362"/>
    <w:rsid w:val="007D6239"/>
    <w:rsid w:val="007E1D17"/>
    <w:rsid w:val="007E21DF"/>
    <w:rsid w:val="007E3653"/>
    <w:rsid w:val="007E4C40"/>
    <w:rsid w:val="007E4D78"/>
    <w:rsid w:val="007E5538"/>
    <w:rsid w:val="007E6A83"/>
    <w:rsid w:val="007F09FC"/>
    <w:rsid w:val="007F0C3F"/>
    <w:rsid w:val="007F0D24"/>
    <w:rsid w:val="007F26E7"/>
    <w:rsid w:val="007F2CAA"/>
    <w:rsid w:val="007F399F"/>
    <w:rsid w:val="007F400C"/>
    <w:rsid w:val="007F423F"/>
    <w:rsid w:val="007F567A"/>
    <w:rsid w:val="007F6CFE"/>
    <w:rsid w:val="007F7776"/>
    <w:rsid w:val="00800582"/>
    <w:rsid w:val="0080271A"/>
    <w:rsid w:val="008051EF"/>
    <w:rsid w:val="00806BBA"/>
    <w:rsid w:val="008073CD"/>
    <w:rsid w:val="00807559"/>
    <w:rsid w:val="00807BE4"/>
    <w:rsid w:val="008105AE"/>
    <w:rsid w:val="008116B6"/>
    <w:rsid w:val="008130BC"/>
    <w:rsid w:val="00813863"/>
    <w:rsid w:val="008139E1"/>
    <w:rsid w:val="00814A45"/>
    <w:rsid w:val="00814FE3"/>
    <w:rsid w:val="0081514A"/>
    <w:rsid w:val="008155D3"/>
    <w:rsid w:val="008169BF"/>
    <w:rsid w:val="00816D4F"/>
    <w:rsid w:val="00816F65"/>
    <w:rsid w:val="00817744"/>
    <w:rsid w:val="008225FD"/>
    <w:rsid w:val="008232D3"/>
    <w:rsid w:val="00823A3C"/>
    <w:rsid w:val="00824C5B"/>
    <w:rsid w:val="00826A13"/>
    <w:rsid w:val="00826C7B"/>
    <w:rsid w:val="008278E7"/>
    <w:rsid w:val="00830A00"/>
    <w:rsid w:val="00830C59"/>
    <w:rsid w:val="00830E7D"/>
    <w:rsid w:val="00832C8F"/>
    <w:rsid w:val="00832D15"/>
    <w:rsid w:val="00832F16"/>
    <w:rsid w:val="00833D78"/>
    <w:rsid w:val="00834017"/>
    <w:rsid w:val="00834425"/>
    <w:rsid w:val="00835B64"/>
    <w:rsid w:val="00837217"/>
    <w:rsid w:val="008374E6"/>
    <w:rsid w:val="00840780"/>
    <w:rsid w:val="0084099E"/>
    <w:rsid w:val="00840EE1"/>
    <w:rsid w:val="00841078"/>
    <w:rsid w:val="00843666"/>
    <w:rsid w:val="00843D4F"/>
    <w:rsid w:val="00844809"/>
    <w:rsid w:val="008451DF"/>
    <w:rsid w:val="00845F58"/>
    <w:rsid w:val="008466BF"/>
    <w:rsid w:val="0084686B"/>
    <w:rsid w:val="00846E9A"/>
    <w:rsid w:val="0084707A"/>
    <w:rsid w:val="0084771E"/>
    <w:rsid w:val="00850135"/>
    <w:rsid w:val="00850B99"/>
    <w:rsid w:val="00850BA4"/>
    <w:rsid w:val="0085215F"/>
    <w:rsid w:val="008522D7"/>
    <w:rsid w:val="00852562"/>
    <w:rsid w:val="008525C0"/>
    <w:rsid w:val="00852C88"/>
    <w:rsid w:val="00854318"/>
    <w:rsid w:val="008545A4"/>
    <w:rsid w:val="008545AF"/>
    <w:rsid w:val="00856D29"/>
    <w:rsid w:val="00857520"/>
    <w:rsid w:val="0086038D"/>
    <w:rsid w:val="008604E0"/>
    <w:rsid w:val="00861623"/>
    <w:rsid w:val="00861717"/>
    <w:rsid w:val="00863905"/>
    <w:rsid w:val="00863999"/>
    <w:rsid w:val="0086413C"/>
    <w:rsid w:val="00864A7C"/>
    <w:rsid w:val="00864C9B"/>
    <w:rsid w:val="00864F45"/>
    <w:rsid w:val="0086596B"/>
    <w:rsid w:val="00866E55"/>
    <w:rsid w:val="008675D9"/>
    <w:rsid w:val="00867990"/>
    <w:rsid w:val="008701F4"/>
    <w:rsid w:val="00871431"/>
    <w:rsid w:val="008721E8"/>
    <w:rsid w:val="0087357B"/>
    <w:rsid w:val="008746A4"/>
    <w:rsid w:val="008747A5"/>
    <w:rsid w:val="00874AEB"/>
    <w:rsid w:val="00874D89"/>
    <w:rsid w:val="00874E73"/>
    <w:rsid w:val="00874F03"/>
    <w:rsid w:val="0087570F"/>
    <w:rsid w:val="00875926"/>
    <w:rsid w:val="00876455"/>
    <w:rsid w:val="00876749"/>
    <w:rsid w:val="008778AD"/>
    <w:rsid w:val="0087791F"/>
    <w:rsid w:val="00877BA1"/>
    <w:rsid w:val="0088032D"/>
    <w:rsid w:val="00880338"/>
    <w:rsid w:val="00880B2C"/>
    <w:rsid w:val="00880FCB"/>
    <w:rsid w:val="00881222"/>
    <w:rsid w:val="00882629"/>
    <w:rsid w:val="008840AA"/>
    <w:rsid w:val="00885117"/>
    <w:rsid w:val="00885481"/>
    <w:rsid w:val="00885F0F"/>
    <w:rsid w:val="0088602A"/>
    <w:rsid w:val="00886F51"/>
    <w:rsid w:val="00890CF9"/>
    <w:rsid w:val="00891096"/>
    <w:rsid w:val="00892434"/>
    <w:rsid w:val="008929A0"/>
    <w:rsid w:val="00893C04"/>
    <w:rsid w:val="00893E22"/>
    <w:rsid w:val="008947F0"/>
    <w:rsid w:val="00895142"/>
    <w:rsid w:val="00895163"/>
    <w:rsid w:val="0089698D"/>
    <w:rsid w:val="00897C65"/>
    <w:rsid w:val="008A0792"/>
    <w:rsid w:val="008A0895"/>
    <w:rsid w:val="008A0F3E"/>
    <w:rsid w:val="008A122A"/>
    <w:rsid w:val="008A2953"/>
    <w:rsid w:val="008A2D5C"/>
    <w:rsid w:val="008A34EE"/>
    <w:rsid w:val="008A46F2"/>
    <w:rsid w:val="008A4B5A"/>
    <w:rsid w:val="008A4DDB"/>
    <w:rsid w:val="008A4EBA"/>
    <w:rsid w:val="008A536C"/>
    <w:rsid w:val="008A5DE2"/>
    <w:rsid w:val="008A7376"/>
    <w:rsid w:val="008A7B9E"/>
    <w:rsid w:val="008B0076"/>
    <w:rsid w:val="008B1C50"/>
    <w:rsid w:val="008B2CE6"/>
    <w:rsid w:val="008B3DDB"/>
    <w:rsid w:val="008B49E6"/>
    <w:rsid w:val="008B4ADB"/>
    <w:rsid w:val="008B655F"/>
    <w:rsid w:val="008B70BE"/>
    <w:rsid w:val="008C0F23"/>
    <w:rsid w:val="008C1E56"/>
    <w:rsid w:val="008C2F2A"/>
    <w:rsid w:val="008C37AE"/>
    <w:rsid w:val="008C3847"/>
    <w:rsid w:val="008C5DB3"/>
    <w:rsid w:val="008C7259"/>
    <w:rsid w:val="008D0076"/>
    <w:rsid w:val="008D26B0"/>
    <w:rsid w:val="008D2C86"/>
    <w:rsid w:val="008D2FDE"/>
    <w:rsid w:val="008D3FA5"/>
    <w:rsid w:val="008D4E75"/>
    <w:rsid w:val="008D54F7"/>
    <w:rsid w:val="008D61D0"/>
    <w:rsid w:val="008D6C83"/>
    <w:rsid w:val="008E00A4"/>
    <w:rsid w:val="008E0220"/>
    <w:rsid w:val="008E0588"/>
    <w:rsid w:val="008E28C7"/>
    <w:rsid w:val="008E593C"/>
    <w:rsid w:val="008E5BDC"/>
    <w:rsid w:val="008E719C"/>
    <w:rsid w:val="008E7857"/>
    <w:rsid w:val="008E7E78"/>
    <w:rsid w:val="008F1E17"/>
    <w:rsid w:val="008F39CA"/>
    <w:rsid w:val="008F4F59"/>
    <w:rsid w:val="008F54C7"/>
    <w:rsid w:val="008F57F0"/>
    <w:rsid w:val="008F5829"/>
    <w:rsid w:val="008F6A78"/>
    <w:rsid w:val="00903132"/>
    <w:rsid w:val="00903CB9"/>
    <w:rsid w:val="0090434B"/>
    <w:rsid w:val="009046B9"/>
    <w:rsid w:val="009049FE"/>
    <w:rsid w:val="009051AB"/>
    <w:rsid w:val="00905F79"/>
    <w:rsid w:val="00906C33"/>
    <w:rsid w:val="00907A00"/>
    <w:rsid w:val="00907E7A"/>
    <w:rsid w:val="00910127"/>
    <w:rsid w:val="0091254B"/>
    <w:rsid w:val="009135DB"/>
    <w:rsid w:val="009139CD"/>
    <w:rsid w:val="009143B2"/>
    <w:rsid w:val="0091505F"/>
    <w:rsid w:val="009152F5"/>
    <w:rsid w:val="00915A8F"/>
    <w:rsid w:val="009170D1"/>
    <w:rsid w:val="00920403"/>
    <w:rsid w:val="00920C05"/>
    <w:rsid w:val="00921C33"/>
    <w:rsid w:val="00921E7E"/>
    <w:rsid w:val="009226A6"/>
    <w:rsid w:val="00922883"/>
    <w:rsid w:val="009235E8"/>
    <w:rsid w:val="0092399C"/>
    <w:rsid w:val="00923B5D"/>
    <w:rsid w:val="0092416D"/>
    <w:rsid w:val="00924880"/>
    <w:rsid w:val="00925D83"/>
    <w:rsid w:val="00926135"/>
    <w:rsid w:val="009269ED"/>
    <w:rsid w:val="00926A38"/>
    <w:rsid w:val="00926B69"/>
    <w:rsid w:val="00927E0F"/>
    <w:rsid w:val="00931B24"/>
    <w:rsid w:val="00932114"/>
    <w:rsid w:val="00932118"/>
    <w:rsid w:val="009326F3"/>
    <w:rsid w:val="00932C81"/>
    <w:rsid w:val="00933D85"/>
    <w:rsid w:val="00933DA6"/>
    <w:rsid w:val="00934C6E"/>
    <w:rsid w:val="009359D2"/>
    <w:rsid w:val="00935D0C"/>
    <w:rsid w:val="00940001"/>
    <w:rsid w:val="0094081C"/>
    <w:rsid w:val="00941046"/>
    <w:rsid w:val="00941AFB"/>
    <w:rsid w:val="009420EB"/>
    <w:rsid w:val="0094292C"/>
    <w:rsid w:val="009435CA"/>
    <w:rsid w:val="00944DBA"/>
    <w:rsid w:val="00945673"/>
    <w:rsid w:val="00947B9E"/>
    <w:rsid w:val="009500D4"/>
    <w:rsid w:val="0095032F"/>
    <w:rsid w:val="0095133C"/>
    <w:rsid w:val="00952BE2"/>
    <w:rsid w:val="00952E18"/>
    <w:rsid w:val="0095538D"/>
    <w:rsid w:val="009559AD"/>
    <w:rsid w:val="009564AF"/>
    <w:rsid w:val="00956E9D"/>
    <w:rsid w:val="009577CB"/>
    <w:rsid w:val="00960CA2"/>
    <w:rsid w:val="009611E4"/>
    <w:rsid w:val="00961B66"/>
    <w:rsid w:val="00961EB6"/>
    <w:rsid w:val="0096292A"/>
    <w:rsid w:val="00963372"/>
    <w:rsid w:val="0096395C"/>
    <w:rsid w:val="00963CD8"/>
    <w:rsid w:val="00964275"/>
    <w:rsid w:val="009663CE"/>
    <w:rsid w:val="00966AEE"/>
    <w:rsid w:val="00966B9C"/>
    <w:rsid w:val="00966C8F"/>
    <w:rsid w:val="00967743"/>
    <w:rsid w:val="009701F6"/>
    <w:rsid w:val="00970EEA"/>
    <w:rsid w:val="009750F4"/>
    <w:rsid w:val="00975792"/>
    <w:rsid w:val="00976B97"/>
    <w:rsid w:val="00976C1C"/>
    <w:rsid w:val="00976E3A"/>
    <w:rsid w:val="00976F3B"/>
    <w:rsid w:val="00977121"/>
    <w:rsid w:val="00977E3C"/>
    <w:rsid w:val="00982581"/>
    <w:rsid w:val="00982D7C"/>
    <w:rsid w:val="00984B2C"/>
    <w:rsid w:val="00985140"/>
    <w:rsid w:val="009851B2"/>
    <w:rsid w:val="0098580B"/>
    <w:rsid w:val="00985AB1"/>
    <w:rsid w:val="009863C7"/>
    <w:rsid w:val="0098709F"/>
    <w:rsid w:val="00987D4C"/>
    <w:rsid w:val="009902A5"/>
    <w:rsid w:val="0099178E"/>
    <w:rsid w:val="00991A79"/>
    <w:rsid w:val="00993A5E"/>
    <w:rsid w:val="00994ECB"/>
    <w:rsid w:val="00995AF6"/>
    <w:rsid w:val="009A12B5"/>
    <w:rsid w:val="009A1444"/>
    <w:rsid w:val="009A1826"/>
    <w:rsid w:val="009A1CF3"/>
    <w:rsid w:val="009A1E59"/>
    <w:rsid w:val="009A2A95"/>
    <w:rsid w:val="009A3EB4"/>
    <w:rsid w:val="009A40D8"/>
    <w:rsid w:val="009A6BCE"/>
    <w:rsid w:val="009A7233"/>
    <w:rsid w:val="009A7966"/>
    <w:rsid w:val="009A7ADA"/>
    <w:rsid w:val="009B0777"/>
    <w:rsid w:val="009B37FF"/>
    <w:rsid w:val="009B399E"/>
    <w:rsid w:val="009B4226"/>
    <w:rsid w:val="009B522F"/>
    <w:rsid w:val="009B6755"/>
    <w:rsid w:val="009B6E28"/>
    <w:rsid w:val="009C1617"/>
    <w:rsid w:val="009C1F6F"/>
    <w:rsid w:val="009C2163"/>
    <w:rsid w:val="009C242E"/>
    <w:rsid w:val="009C3FBD"/>
    <w:rsid w:val="009C509E"/>
    <w:rsid w:val="009C6237"/>
    <w:rsid w:val="009C6B2E"/>
    <w:rsid w:val="009C7196"/>
    <w:rsid w:val="009C7804"/>
    <w:rsid w:val="009C7A9D"/>
    <w:rsid w:val="009C7F1B"/>
    <w:rsid w:val="009D0621"/>
    <w:rsid w:val="009D0A78"/>
    <w:rsid w:val="009D21C2"/>
    <w:rsid w:val="009D23D4"/>
    <w:rsid w:val="009D30DB"/>
    <w:rsid w:val="009D3C5D"/>
    <w:rsid w:val="009D45D9"/>
    <w:rsid w:val="009D49F9"/>
    <w:rsid w:val="009D4ABF"/>
    <w:rsid w:val="009D59B3"/>
    <w:rsid w:val="009D7465"/>
    <w:rsid w:val="009E03D2"/>
    <w:rsid w:val="009E384A"/>
    <w:rsid w:val="009E3E8F"/>
    <w:rsid w:val="009E4606"/>
    <w:rsid w:val="009E5435"/>
    <w:rsid w:val="009F0149"/>
    <w:rsid w:val="009F0666"/>
    <w:rsid w:val="009F0E32"/>
    <w:rsid w:val="009F1546"/>
    <w:rsid w:val="009F24FE"/>
    <w:rsid w:val="009F2C43"/>
    <w:rsid w:val="009F32A4"/>
    <w:rsid w:val="009F3656"/>
    <w:rsid w:val="009F5FD6"/>
    <w:rsid w:val="009F716A"/>
    <w:rsid w:val="009F79C6"/>
    <w:rsid w:val="00A00188"/>
    <w:rsid w:val="00A00355"/>
    <w:rsid w:val="00A00B23"/>
    <w:rsid w:val="00A00BA1"/>
    <w:rsid w:val="00A01700"/>
    <w:rsid w:val="00A018C5"/>
    <w:rsid w:val="00A0191B"/>
    <w:rsid w:val="00A0202F"/>
    <w:rsid w:val="00A03D84"/>
    <w:rsid w:val="00A05191"/>
    <w:rsid w:val="00A05BAA"/>
    <w:rsid w:val="00A078BD"/>
    <w:rsid w:val="00A07B07"/>
    <w:rsid w:val="00A1042B"/>
    <w:rsid w:val="00A106A6"/>
    <w:rsid w:val="00A11A31"/>
    <w:rsid w:val="00A14E9F"/>
    <w:rsid w:val="00A15B7B"/>
    <w:rsid w:val="00A1672C"/>
    <w:rsid w:val="00A16BA2"/>
    <w:rsid w:val="00A16CC8"/>
    <w:rsid w:val="00A17468"/>
    <w:rsid w:val="00A17859"/>
    <w:rsid w:val="00A17C64"/>
    <w:rsid w:val="00A201D0"/>
    <w:rsid w:val="00A21C14"/>
    <w:rsid w:val="00A21EBC"/>
    <w:rsid w:val="00A238A7"/>
    <w:rsid w:val="00A23BF0"/>
    <w:rsid w:val="00A23FA7"/>
    <w:rsid w:val="00A23FE9"/>
    <w:rsid w:val="00A24821"/>
    <w:rsid w:val="00A24C01"/>
    <w:rsid w:val="00A25719"/>
    <w:rsid w:val="00A27EA9"/>
    <w:rsid w:val="00A3014B"/>
    <w:rsid w:val="00A30722"/>
    <w:rsid w:val="00A310FA"/>
    <w:rsid w:val="00A315B9"/>
    <w:rsid w:val="00A3198B"/>
    <w:rsid w:val="00A31EF5"/>
    <w:rsid w:val="00A32932"/>
    <w:rsid w:val="00A33702"/>
    <w:rsid w:val="00A34755"/>
    <w:rsid w:val="00A416F9"/>
    <w:rsid w:val="00A42C6E"/>
    <w:rsid w:val="00A42F27"/>
    <w:rsid w:val="00A431DC"/>
    <w:rsid w:val="00A4374E"/>
    <w:rsid w:val="00A45B49"/>
    <w:rsid w:val="00A47F2A"/>
    <w:rsid w:val="00A5071B"/>
    <w:rsid w:val="00A50CB1"/>
    <w:rsid w:val="00A520D0"/>
    <w:rsid w:val="00A531FF"/>
    <w:rsid w:val="00A556B8"/>
    <w:rsid w:val="00A55781"/>
    <w:rsid w:val="00A56205"/>
    <w:rsid w:val="00A56299"/>
    <w:rsid w:val="00A5643B"/>
    <w:rsid w:val="00A5674A"/>
    <w:rsid w:val="00A571FD"/>
    <w:rsid w:val="00A57F13"/>
    <w:rsid w:val="00A60089"/>
    <w:rsid w:val="00A60E53"/>
    <w:rsid w:val="00A61A75"/>
    <w:rsid w:val="00A62489"/>
    <w:rsid w:val="00A631BA"/>
    <w:rsid w:val="00A63413"/>
    <w:rsid w:val="00A6542F"/>
    <w:rsid w:val="00A65BEB"/>
    <w:rsid w:val="00A67DDB"/>
    <w:rsid w:val="00A70D8D"/>
    <w:rsid w:val="00A71221"/>
    <w:rsid w:val="00A71629"/>
    <w:rsid w:val="00A72016"/>
    <w:rsid w:val="00A720F9"/>
    <w:rsid w:val="00A7266A"/>
    <w:rsid w:val="00A73157"/>
    <w:rsid w:val="00A74B29"/>
    <w:rsid w:val="00A74D44"/>
    <w:rsid w:val="00A74E67"/>
    <w:rsid w:val="00A76E40"/>
    <w:rsid w:val="00A77D81"/>
    <w:rsid w:val="00A77E61"/>
    <w:rsid w:val="00A80C45"/>
    <w:rsid w:val="00A81B1B"/>
    <w:rsid w:val="00A82A79"/>
    <w:rsid w:val="00A83D3D"/>
    <w:rsid w:val="00A8403B"/>
    <w:rsid w:val="00A85C54"/>
    <w:rsid w:val="00A85D2C"/>
    <w:rsid w:val="00A86315"/>
    <w:rsid w:val="00A872E3"/>
    <w:rsid w:val="00A87AA5"/>
    <w:rsid w:val="00A9104E"/>
    <w:rsid w:val="00A92162"/>
    <w:rsid w:val="00A94096"/>
    <w:rsid w:val="00A954C7"/>
    <w:rsid w:val="00A96FF8"/>
    <w:rsid w:val="00AA081E"/>
    <w:rsid w:val="00AA347E"/>
    <w:rsid w:val="00AA4722"/>
    <w:rsid w:val="00AA4DCA"/>
    <w:rsid w:val="00AA5B76"/>
    <w:rsid w:val="00AA66EE"/>
    <w:rsid w:val="00AA69FD"/>
    <w:rsid w:val="00AA6A8C"/>
    <w:rsid w:val="00AA7295"/>
    <w:rsid w:val="00AA79A3"/>
    <w:rsid w:val="00AA7A7D"/>
    <w:rsid w:val="00AA7DF0"/>
    <w:rsid w:val="00AB055F"/>
    <w:rsid w:val="00AB102C"/>
    <w:rsid w:val="00AB2E3E"/>
    <w:rsid w:val="00AB2FAC"/>
    <w:rsid w:val="00AB588C"/>
    <w:rsid w:val="00AB61C8"/>
    <w:rsid w:val="00AB63BF"/>
    <w:rsid w:val="00AC015A"/>
    <w:rsid w:val="00AC0A2B"/>
    <w:rsid w:val="00AC0E31"/>
    <w:rsid w:val="00AC1BE0"/>
    <w:rsid w:val="00AC2ACE"/>
    <w:rsid w:val="00AC3304"/>
    <w:rsid w:val="00AC3645"/>
    <w:rsid w:val="00AC3ACF"/>
    <w:rsid w:val="00AC3C03"/>
    <w:rsid w:val="00AC72CB"/>
    <w:rsid w:val="00AC75A1"/>
    <w:rsid w:val="00AC7CFC"/>
    <w:rsid w:val="00AC7FD0"/>
    <w:rsid w:val="00AD05C9"/>
    <w:rsid w:val="00AD0A9D"/>
    <w:rsid w:val="00AD12E3"/>
    <w:rsid w:val="00AD265F"/>
    <w:rsid w:val="00AD2ED8"/>
    <w:rsid w:val="00AD3AAD"/>
    <w:rsid w:val="00AD3BAC"/>
    <w:rsid w:val="00AD3F5C"/>
    <w:rsid w:val="00AD6936"/>
    <w:rsid w:val="00AD71DF"/>
    <w:rsid w:val="00AD7DAD"/>
    <w:rsid w:val="00AD7E06"/>
    <w:rsid w:val="00AE0F1A"/>
    <w:rsid w:val="00AE0F30"/>
    <w:rsid w:val="00AE12E0"/>
    <w:rsid w:val="00AE166F"/>
    <w:rsid w:val="00AE2F7C"/>
    <w:rsid w:val="00AE3975"/>
    <w:rsid w:val="00AE3A89"/>
    <w:rsid w:val="00AE61BD"/>
    <w:rsid w:val="00AF030A"/>
    <w:rsid w:val="00AF0508"/>
    <w:rsid w:val="00AF0DB3"/>
    <w:rsid w:val="00AF14A6"/>
    <w:rsid w:val="00AF15E6"/>
    <w:rsid w:val="00AF1A64"/>
    <w:rsid w:val="00AF1EB2"/>
    <w:rsid w:val="00AF226E"/>
    <w:rsid w:val="00AF3602"/>
    <w:rsid w:val="00AF3809"/>
    <w:rsid w:val="00AF3B54"/>
    <w:rsid w:val="00AF44E2"/>
    <w:rsid w:val="00AF4657"/>
    <w:rsid w:val="00AF4C50"/>
    <w:rsid w:val="00AF6952"/>
    <w:rsid w:val="00AF7069"/>
    <w:rsid w:val="00AF7F5A"/>
    <w:rsid w:val="00B00A8D"/>
    <w:rsid w:val="00B014B6"/>
    <w:rsid w:val="00B0237B"/>
    <w:rsid w:val="00B04340"/>
    <w:rsid w:val="00B06B21"/>
    <w:rsid w:val="00B07261"/>
    <w:rsid w:val="00B07EDC"/>
    <w:rsid w:val="00B10E67"/>
    <w:rsid w:val="00B12605"/>
    <w:rsid w:val="00B12B08"/>
    <w:rsid w:val="00B13411"/>
    <w:rsid w:val="00B13584"/>
    <w:rsid w:val="00B14339"/>
    <w:rsid w:val="00B14563"/>
    <w:rsid w:val="00B14891"/>
    <w:rsid w:val="00B151C5"/>
    <w:rsid w:val="00B15644"/>
    <w:rsid w:val="00B1575E"/>
    <w:rsid w:val="00B158B6"/>
    <w:rsid w:val="00B17208"/>
    <w:rsid w:val="00B173B0"/>
    <w:rsid w:val="00B208CC"/>
    <w:rsid w:val="00B20AEC"/>
    <w:rsid w:val="00B20C65"/>
    <w:rsid w:val="00B21490"/>
    <w:rsid w:val="00B21A94"/>
    <w:rsid w:val="00B2332E"/>
    <w:rsid w:val="00B2339B"/>
    <w:rsid w:val="00B2402C"/>
    <w:rsid w:val="00B279A6"/>
    <w:rsid w:val="00B30FED"/>
    <w:rsid w:val="00B31754"/>
    <w:rsid w:val="00B32A0E"/>
    <w:rsid w:val="00B32F72"/>
    <w:rsid w:val="00B340F3"/>
    <w:rsid w:val="00B4082F"/>
    <w:rsid w:val="00B4089B"/>
    <w:rsid w:val="00B42F25"/>
    <w:rsid w:val="00B44D40"/>
    <w:rsid w:val="00B44EA2"/>
    <w:rsid w:val="00B456A3"/>
    <w:rsid w:val="00B473E0"/>
    <w:rsid w:val="00B47A57"/>
    <w:rsid w:val="00B47E30"/>
    <w:rsid w:val="00B50D02"/>
    <w:rsid w:val="00B52362"/>
    <w:rsid w:val="00B52407"/>
    <w:rsid w:val="00B52B0D"/>
    <w:rsid w:val="00B535A2"/>
    <w:rsid w:val="00B5394F"/>
    <w:rsid w:val="00B55E99"/>
    <w:rsid w:val="00B561C1"/>
    <w:rsid w:val="00B579E4"/>
    <w:rsid w:val="00B6048F"/>
    <w:rsid w:val="00B60A20"/>
    <w:rsid w:val="00B62339"/>
    <w:rsid w:val="00B64246"/>
    <w:rsid w:val="00B64A06"/>
    <w:rsid w:val="00B65676"/>
    <w:rsid w:val="00B6719F"/>
    <w:rsid w:val="00B6747E"/>
    <w:rsid w:val="00B67C0C"/>
    <w:rsid w:val="00B7051D"/>
    <w:rsid w:val="00B724C8"/>
    <w:rsid w:val="00B72B97"/>
    <w:rsid w:val="00B73A31"/>
    <w:rsid w:val="00B76026"/>
    <w:rsid w:val="00B80089"/>
    <w:rsid w:val="00B8034A"/>
    <w:rsid w:val="00B81DA3"/>
    <w:rsid w:val="00B821E2"/>
    <w:rsid w:val="00B836F2"/>
    <w:rsid w:val="00B83B0D"/>
    <w:rsid w:val="00B83E79"/>
    <w:rsid w:val="00B83F59"/>
    <w:rsid w:val="00B85016"/>
    <w:rsid w:val="00B8546E"/>
    <w:rsid w:val="00B85D31"/>
    <w:rsid w:val="00B87E6C"/>
    <w:rsid w:val="00B90EC8"/>
    <w:rsid w:val="00B91BA6"/>
    <w:rsid w:val="00B92169"/>
    <w:rsid w:val="00B9218F"/>
    <w:rsid w:val="00B921DE"/>
    <w:rsid w:val="00B922DE"/>
    <w:rsid w:val="00B92312"/>
    <w:rsid w:val="00B9272B"/>
    <w:rsid w:val="00B9274D"/>
    <w:rsid w:val="00B9459C"/>
    <w:rsid w:val="00B94F63"/>
    <w:rsid w:val="00B94FAA"/>
    <w:rsid w:val="00B95325"/>
    <w:rsid w:val="00B954E6"/>
    <w:rsid w:val="00B96975"/>
    <w:rsid w:val="00BA0377"/>
    <w:rsid w:val="00BA31DC"/>
    <w:rsid w:val="00BA3CBE"/>
    <w:rsid w:val="00BA462E"/>
    <w:rsid w:val="00BA54EB"/>
    <w:rsid w:val="00BA781D"/>
    <w:rsid w:val="00BA791E"/>
    <w:rsid w:val="00BA7C8E"/>
    <w:rsid w:val="00BA7CD1"/>
    <w:rsid w:val="00BB35A2"/>
    <w:rsid w:val="00BB3933"/>
    <w:rsid w:val="00BB40E1"/>
    <w:rsid w:val="00BB4E15"/>
    <w:rsid w:val="00BB6223"/>
    <w:rsid w:val="00BB6CF8"/>
    <w:rsid w:val="00BC07E5"/>
    <w:rsid w:val="00BC20A7"/>
    <w:rsid w:val="00BC2839"/>
    <w:rsid w:val="00BC2E91"/>
    <w:rsid w:val="00BC3A71"/>
    <w:rsid w:val="00BC5312"/>
    <w:rsid w:val="00BC590F"/>
    <w:rsid w:val="00BC5C06"/>
    <w:rsid w:val="00BC724B"/>
    <w:rsid w:val="00BC7E94"/>
    <w:rsid w:val="00BD0191"/>
    <w:rsid w:val="00BD0458"/>
    <w:rsid w:val="00BD06B0"/>
    <w:rsid w:val="00BD09FD"/>
    <w:rsid w:val="00BD0F0A"/>
    <w:rsid w:val="00BD1660"/>
    <w:rsid w:val="00BD1ED2"/>
    <w:rsid w:val="00BD2D45"/>
    <w:rsid w:val="00BD341F"/>
    <w:rsid w:val="00BD57A2"/>
    <w:rsid w:val="00BE0BAF"/>
    <w:rsid w:val="00BE17C4"/>
    <w:rsid w:val="00BE3771"/>
    <w:rsid w:val="00BE5217"/>
    <w:rsid w:val="00BF2020"/>
    <w:rsid w:val="00BF3346"/>
    <w:rsid w:val="00BF3498"/>
    <w:rsid w:val="00BF3C34"/>
    <w:rsid w:val="00BF3D0E"/>
    <w:rsid w:val="00BF4570"/>
    <w:rsid w:val="00BF4EBD"/>
    <w:rsid w:val="00BF55C7"/>
    <w:rsid w:val="00BF5D65"/>
    <w:rsid w:val="00BF6175"/>
    <w:rsid w:val="00BF7333"/>
    <w:rsid w:val="00C00376"/>
    <w:rsid w:val="00C00849"/>
    <w:rsid w:val="00C00D5D"/>
    <w:rsid w:val="00C02E40"/>
    <w:rsid w:val="00C02EEE"/>
    <w:rsid w:val="00C033CF"/>
    <w:rsid w:val="00C03E16"/>
    <w:rsid w:val="00C0400B"/>
    <w:rsid w:val="00C065FA"/>
    <w:rsid w:val="00C07BA0"/>
    <w:rsid w:val="00C10D26"/>
    <w:rsid w:val="00C10FE9"/>
    <w:rsid w:val="00C11460"/>
    <w:rsid w:val="00C116DB"/>
    <w:rsid w:val="00C11FB9"/>
    <w:rsid w:val="00C16819"/>
    <w:rsid w:val="00C16FC7"/>
    <w:rsid w:val="00C17CB5"/>
    <w:rsid w:val="00C2103E"/>
    <w:rsid w:val="00C2134B"/>
    <w:rsid w:val="00C2146D"/>
    <w:rsid w:val="00C22E39"/>
    <w:rsid w:val="00C232EC"/>
    <w:rsid w:val="00C24237"/>
    <w:rsid w:val="00C249A6"/>
    <w:rsid w:val="00C24EE3"/>
    <w:rsid w:val="00C252CA"/>
    <w:rsid w:val="00C25E08"/>
    <w:rsid w:val="00C26118"/>
    <w:rsid w:val="00C26968"/>
    <w:rsid w:val="00C274D2"/>
    <w:rsid w:val="00C27B8F"/>
    <w:rsid w:val="00C3014E"/>
    <w:rsid w:val="00C3074E"/>
    <w:rsid w:val="00C32055"/>
    <w:rsid w:val="00C32489"/>
    <w:rsid w:val="00C3290B"/>
    <w:rsid w:val="00C34470"/>
    <w:rsid w:val="00C34494"/>
    <w:rsid w:val="00C36670"/>
    <w:rsid w:val="00C367D4"/>
    <w:rsid w:val="00C36B6F"/>
    <w:rsid w:val="00C375E8"/>
    <w:rsid w:val="00C37A61"/>
    <w:rsid w:val="00C37F21"/>
    <w:rsid w:val="00C40CA4"/>
    <w:rsid w:val="00C41542"/>
    <w:rsid w:val="00C4188C"/>
    <w:rsid w:val="00C41E07"/>
    <w:rsid w:val="00C42DB8"/>
    <w:rsid w:val="00C43DAF"/>
    <w:rsid w:val="00C4418E"/>
    <w:rsid w:val="00C44CD1"/>
    <w:rsid w:val="00C4542B"/>
    <w:rsid w:val="00C46202"/>
    <w:rsid w:val="00C4649B"/>
    <w:rsid w:val="00C46C4F"/>
    <w:rsid w:val="00C5020D"/>
    <w:rsid w:val="00C50376"/>
    <w:rsid w:val="00C508AF"/>
    <w:rsid w:val="00C50D70"/>
    <w:rsid w:val="00C51563"/>
    <w:rsid w:val="00C52B33"/>
    <w:rsid w:val="00C533A0"/>
    <w:rsid w:val="00C56309"/>
    <w:rsid w:val="00C56576"/>
    <w:rsid w:val="00C6103A"/>
    <w:rsid w:val="00C61ACF"/>
    <w:rsid w:val="00C63A5E"/>
    <w:rsid w:val="00C64166"/>
    <w:rsid w:val="00C65061"/>
    <w:rsid w:val="00C668E5"/>
    <w:rsid w:val="00C679EE"/>
    <w:rsid w:val="00C705BA"/>
    <w:rsid w:val="00C72E63"/>
    <w:rsid w:val="00C7312F"/>
    <w:rsid w:val="00C74405"/>
    <w:rsid w:val="00C75F88"/>
    <w:rsid w:val="00C765D4"/>
    <w:rsid w:val="00C76906"/>
    <w:rsid w:val="00C7785D"/>
    <w:rsid w:val="00C80751"/>
    <w:rsid w:val="00C81336"/>
    <w:rsid w:val="00C8437B"/>
    <w:rsid w:val="00C8483E"/>
    <w:rsid w:val="00C867DC"/>
    <w:rsid w:val="00C9002B"/>
    <w:rsid w:val="00C905D0"/>
    <w:rsid w:val="00C91CD9"/>
    <w:rsid w:val="00C92F56"/>
    <w:rsid w:val="00C955F9"/>
    <w:rsid w:val="00C9591C"/>
    <w:rsid w:val="00C95AEA"/>
    <w:rsid w:val="00C96BC6"/>
    <w:rsid w:val="00C97016"/>
    <w:rsid w:val="00CA00F4"/>
    <w:rsid w:val="00CA2625"/>
    <w:rsid w:val="00CA364A"/>
    <w:rsid w:val="00CA5203"/>
    <w:rsid w:val="00CA60F0"/>
    <w:rsid w:val="00CA6CBF"/>
    <w:rsid w:val="00CA73FB"/>
    <w:rsid w:val="00CB192A"/>
    <w:rsid w:val="00CB2E45"/>
    <w:rsid w:val="00CB5759"/>
    <w:rsid w:val="00CB5D2A"/>
    <w:rsid w:val="00CB5E4A"/>
    <w:rsid w:val="00CB6333"/>
    <w:rsid w:val="00CB7180"/>
    <w:rsid w:val="00CB7C50"/>
    <w:rsid w:val="00CC0DCD"/>
    <w:rsid w:val="00CC2B08"/>
    <w:rsid w:val="00CC3CC7"/>
    <w:rsid w:val="00CC3DCB"/>
    <w:rsid w:val="00CC47BD"/>
    <w:rsid w:val="00CC5DC7"/>
    <w:rsid w:val="00CC6519"/>
    <w:rsid w:val="00CC6D65"/>
    <w:rsid w:val="00CD0DBC"/>
    <w:rsid w:val="00CD2DF7"/>
    <w:rsid w:val="00CD307A"/>
    <w:rsid w:val="00CD3131"/>
    <w:rsid w:val="00CD3EB0"/>
    <w:rsid w:val="00CD65DF"/>
    <w:rsid w:val="00CD661B"/>
    <w:rsid w:val="00CD7D94"/>
    <w:rsid w:val="00CE1048"/>
    <w:rsid w:val="00CE402A"/>
    <w:rsid w:val="00CE7AB4"/>
    <w:rsid w:val="00CF120D"/>
    <w:rsid w:val="00CF1301"/>
    <w:rsid w:val="00CF1D4B"/>
    <w:rsid w:val="00CF1D87"/>
    <w:rsid w:val="00CF2E5F"/>
    <w:rsid w:val="00CF5D3D"/>
    <w:rsid w:val="00CF5FA6"/>
    <w:rsid w:val="00CF63C0"/>
    <w:rsid w:val="00CF7323"/>
    <w:rsid w:val="00D01143"/>
    <w:rsid w:val="00D02EB2"/>
    <w:rsid w:val="00D0369E"/>
    <w:rsid w:val="00D0407D"/>
    <w:rsid w:val="00D044BE"/>
    <w:rsid w:val="00D05134"/>
    <w:rsid w:val="00D0693F"/>
    <w:rsid w:val="00D0695D"/>
    <w:rsid w:val="00D077B1"/>
    <w:rsid w:val="00D100C9"/>
    <w:rsid w:val="00D115C6"/>
    <w:rsid w:val="00D116F8"/>
    <w:rsid w:val="00D11A19"/>
    <w:rsid w:val="00D11A9C"/>
    <w:rsid w:val="00D15B5E"/>
    <w:rsid w:val="00D16683"/>
    <w:rsid w:val="00D17A4D"/>
    <w:rsid w:val="00D21161"/>
    <w:rsid w:val="00D21758"/>
    <w:rsid w:val="00D2219E"/>
    <w:rsid w:val="00D22A80"/>
    <w:rsid w:val="00D22C9B"/>
    <w:rsid w:val="00D245F2"/>
    <w:rsid w:val="00D25E82"/>
    <w:rsid w:val="00D26336"/>
    <w:rsid w:val="00D268E0"/>
    <w:rsid w:val="00D271F6"/>
    <w:rsid w:val="00D27DB3"/>
    <w:rsid w:val="00D3074E"/>
    <w:rsid w:val="00D31306"/>
    <w:rsid w:val="00D31395"/>
    <w:rsid w:val="00D32F65"/>
    <w:rsid w:val="00D35475"/>
    <w:rsid w:val="00D355F1"/>
    <w:rsid w:val="00D3790E"/>
    <w:rsid w:val="00D37C9E"/>
    <w:rsid w:val="00D408C1"/>
    <w:rsid w:val="00D4272C"/>
    <w:rsid w:val="00D42C2B"/>
    <w:rsid w:val="00D43AF3"/>
    <w:rsid w:val="00D44ED3"/>
    <w:rsid w:val="00D46B86"/>
    <w:rsid w:val="00D4702C"/>
    <w:rsid w:val="00D47CFC"/>
    <w:rsid w:val="00D50DEA"/>
    <w:rsid w:val="00D50F1A"/>
    <w:rsid w:val="00D5144B"/>
    <w:rsid w:val="00D52158"/>
    <w:rsid w:val="00D52BA1"/>
    <w:rsid w:val="00D53EA9"/>
    <w:rsid w:val="00D54C5A"/>
    <w:rsid w:val="00D54F9B"/>
    <w:rsid w:val="00D56033"/>
    <w:rsid w:val="00D5684F"/>
    <w:rsid w:val="00D56C53"/>
    <w:rsid w:val="00D60ACB"/>
    <w:rsid w:val="00D64359"/>
    <w:rsid w:val="00D675DD"/>
    <w:rsid w:val="00D70590"/>
    <w:rsid w:val="00D70C52"/>
    <w:rsid w:val="00D711B0"/>
    <w:rsid w:val="00D71F3A"/>
    <w:rsid w:val="00D726AF"/>
    <w:rsid w:val="00D72E28"/>
    <w:rsid w:val="00D730F9"/>
    <w:rsid w:val="00D74302"/>
    <w:rsid w:val="00D75502"/>
    <w:rsid w:val="00D756A3"/>
    <w:rsid w:val="00D75ACF"/>
    <w:rsid w:val="00D80B56"/>
    <w:rsid w:val="00D82808"/>
    <w:rsid w:val="00D82A5C"/>
    <w:rsid w:val="00D84218"/>
    <w:rsid w:val="00D84599"/>
    <w:rsid w:val="00D84C9B"/>
    <w:rsid w:val="00D85608"/>
    <w:rsid w:val="00D87548"/>
    <w:rsid w:val="00D87BC9"/>
    <w:rsid w:val="00D90910"/>
    <w:rsid w:val="00D93330"/>
    <w:rsid w:val="00D933A8"/>
    <w:rsid w:val="00D93482"/>
    <w:rsid w:val="00D93FC2"/>
    <w:rsid w:val="00D945D9"/>
    <w:rsid w:val="00D964D8"/>
    <w:rsid w:val="00D97098"/>
    <w:rsid w:val="00DA09B6"/>
    <w:rsid w:val="00DA0C4A"/>
    <w:rsid w:val="00DA0D07"/>
    <w:rsid w:val="00DA0D9A"/>
    <w:rsid w:val="00DA0F66"/>
    <w:rsid w:val="00DA0F6D"/>
    <w:rsid w:val="00DA1AD9"/>
    <w:rsid w:val="00DA2E7A"/>
    <w:rsid w:val="00DA38BF"/>
    <w:rsid w:val="00DA41EE"/>
    <w:rsid w:val="00DA428B"/>
    <w:rsid w:val="00DA447D"/>
    <w:rsid w:val="00DA614D"/>
    <w:rsid w:val="00DA698B"/>
    <w:rsid w:val="00DA6B45"/>
    <w:rsid w:val="00DA7598"/>
    <w:rsid w:val="00DA7B91"/>
    <w:rsid w:val="00DB1CA7"/>
    <w:rsid w:val="00DB24D8"/>
    <w:rsid w:val="00DB307A"/>
    <w:rsid w:val="00DB3890"/>
    <w:rsid w:val="00DB4344"/>
    <w:rsid w:val="00DB5746"/>
    <w:rsid w:val="00DB69D6"/>
    <w:rsid w:val="00DB70ED"/>
    <w:rsid w:val="00DB720A"/>
    <w:rsid w:val="00DC0FC5"/>
    <w:rsid w:val="00DC29CF"/>
    <w:rsid w:val="00DC31EB"/>
    <w:rsid w:val="00DC3E8F"/>
    <w:rsid w:val="00DC5F78"/>
    <w:rsid w:val="00DC6FB2"/>
    <w:rsid w:val="00DC6FC7"/>
    <w:rsid w:val="00DC703F"/>
    <w:rsid w:val="00DD0893"/>
    <w:rsid w:val="00DD12A3"/>
    <w:rsid w:val="00DD1339"/>
    <w:rsid w:val="00DD255F"/>
    <w:rsid w:val="00DD2FE0"/>
    <w:rsid w:val="00DD3DC1"/>
    <w:rsid w:val="00DD42F2"/>
    <w:rsid w:val="00DD4A76"/>
    <w:rsid w:val="00DD5534"/>
    <w:rsid w:val="00DD57FE"/>
    <w:rsid w:val="00DD6B4A"/>
    <w:rsid w:val="00DD783C"/>
    <w:rsid w:val="00DD792A"/>
    <w:rsid w:val="00DE2622"/>
    <w:rsid w:val="00DE28E5"/>
    <w:rsid w:val="00DE2934"/>
    <w:rsid w:val="00DE2BDC"/>
    <w:rsid w:val="00DE35D3"/>
    <w:rsid w:val="00DE3647"/>
    <w:rsid w:val="00DE39FA"/>
    <w:rsid w:val="00DE460C"/>
    <w:rsid w:val="00DE5F83"/>
    <w:rsid w:val="00DE62C8"/>
    <w:rsid w:val="00DE7049"/>
    <w:rsid w:val="00DE7EF8"/>
    <w:rsid w:val="00DF2862"/>
    <w:rsid w:val="00DF2DE9"/>
    <w:rsid w:val="00DF33FD"/>
    <w:rsid w:val="00DF39E2"/>
    <w:rsid w:val="00DF3D1E"/>
    <w:rsid w:val="00DF3DBE"/>
    <w:rsid w:val="00DF408B"/>
    <w:rsid w:val="00DF44D2"/>
    <w:rsid w:val="00DF4E05"/>
    <w:rsid w:val="00DF50A7"/>
    <w:rsid w:val="00DF59B8"/>
    <w:rsid w:val="00DF5B68"/>
    <w:rsid w:val="00DF61D6"/>
    <w:rsid w:val="00DF656D"/>
    <w:rsid w:val="00E00BB0"/>
    <w:rsid w:val="00E018BA"/>
    <w:rsid w:val="00E040E9"/>
    <w:rsid w:val="00E0491D"/>
    <w:rsid w:val="00E051E1"/>
    <w:rsid w:val="00E07757"/>
    <w:rsid w:val="00E11FCC"/>
    <w:rsid w:val="00E125C6"/>
    <w:rsid w:val="00E1281D"/>
    <w:rsid w:val="00E12E1B"/>
    <w:rsid w:val="00E14114"/>
    <w:rsid w:val="00E141A1"/>
    <w:rsid w:val="00E14636"/>
    <w:rsid w:val="00E14C34"/>
    <w:rsid w:val="00E2010F"/>
    <w:rsid w:val="00E2029B"/>
    <w:rsid w:val="00E209CD"/>
    <w:rsid w:val="00E210F9"/>
    <w:rsid w:val="00E21FAA"/>
    <w:rsid w:val="00E22595"/>
    <w:rsid w:val="00E233E6"/>
    <w:rsid w:val="00E25FC9"/>
    <w:rsid w:val="00E26A6C"/>
    <w:rsid w:val="00E26D6D"/>
    <w:rsid w:val="00E27224"/>
    <w:rsid w:val="00E272C4"/>
    <w:rsid w:val="00E27829"/>
    <w:rsid w:val="00E31541"/>
    <w:rsid w:val="00E31BC0"/>
    <w:rsid w:val="00E32AE7"/>
    <w:rsid w:val="00E32E69"/>
    <w:rsid w:val="00E345A9"/>
    <w:rsid w:val="00E34628"/>
    <w:rsid w:val="00E34A43"/>
    <w:rsid w:val="00E3634F"/>
    <w:rsid w:val="00E371A5"/>
    <w:rsid w:val="00E3757B"/>
    <w:rsid w:val="00E37E4A"/>
    <w:rsid w:val="00E40836"/>
    <w:rsid w:val="00E4195B"/>
    <w:rsid w:val="00E42893"/>
    <w:rsid w:val="00E42B5C"/>
    <w:rsid w:val="00E42E01"/>
    <w:rsid w:val="00E42FE7"/>
    <w:rsid w:val="00E43AE3"/>
    <w:rsid w:val="00E4536E"/>
    <w:rsid w:val="00E45A32"/>
    <w:rsid w:val="00E46505"/>
    <w:rsid w:val="00E46C83"/>
    <w:rsid w:val="00E51A10"/>
    <w:rsid w:val="00E537D9"/>
    <w:rsid w:val="00E5410B"/>
    <w:rsid w:val="00E5473D"/>
    <w:rsid w:val="00E54FAF"/>
    <w:rsid w:val="00E5516E"/>
    <w:rsid w:val="00E55EA7"/>
    <w:rsid w:val="00E56295"/>
    <w:rsid w:val="00E56990"/>
    <w:rsid w:val="00E56FD9"/>
    <w:rsid w:val="00E57212"/>
    <w:rsid w:val="00E575C5"/>
    <w:rsid w:val="00E57F02"/>
    <w:rsid w:val="00E613B5"/>
    <w:rsid w:val="00E6234E"/>
    <w:rsid w:val="00E6270A"/>
    <w:rsid w:val="00E62BA4"/>
    <w:rsid w:val="00E63B4C"/>
    <w:rsid w:val="00E645C4"/>
    <w:rsid w:val="00E70121"/>
    <w:rsid w:val="00E70446"/>
    <w:rsid w:val="00E70F3D"/>
    <w:rsid w:val="00E7173A"/>
    <w:rsid w:val="00E71901"/>
    <w:rsid w:val="00E743F7"/>
    <w:rsid w:val="00E75FFA"/>
    <w:rsid w:val="00E76611"/>
    <w:rsid w:val="00E77D91"/>
    <w:rsid w:val="00E81C89"/>
    <w:rsid w:val="00E82385"/>
    <w:rsid w:val="00E82517"/>
    <w:rsid w:val="00E829D8"/>
    <w:rsid w:val="00E838DD"/>
    <w:rsid w:val="00E850CC"/>
    <w:rsid w:val="00E8522E"/>
    <w:rsid w:val="00E869B9"/>
    <w:rsid w:val="00E91E86"/>
    <w:rsid w:val="00E93362"/>
    <w:rsid w:val="00E943BF"/>
    <w:rsid w:val="00E94A55"/>
    <w:rsid w:val="00E94BB7"/>
    <w:rsid w:val="00E95531"/>
    <w:rsid w:val="00E96475"/>
    <w:rsid w:val="00E97658"/>
    <w:rsid w:val="00E97739"/>
    <w:rsid w:val="00EA0907"/>
    <w:rsid w:val="00EA185F"/>
    <w:rsid w:val="00EA2777"/>
    <w:rsid w:val="00EA292E"/>
    <w:rsid w:val="00EA4212"/>
    <w:rsid w:val="00EA4362"/>
    <w:rsid w:val="00EA4D34"/>
    <w:rsid w:val="00EA5BE5"/>
    <w:rsid w:val="00EA6D9E"/>
    <w:rsid w:val="00EA6E23"/>
    <w:rsid w:val="00EA732D"/>
    <w:rsid w:val="00EA7396"/>
    <w:rsid w:val="00EA7447"/>
    <w:rsid w:val="00EA7868"/>
    <w:rsid w:val="00EA7F8F"/>
    <w:rsid w:val="00EB10C5"/>
    <w:rsid w:val="00EB24F7"/>
    <w:rsid w:val="00EB36D9"/>
    <w:rsid w:val="00EB693C"/>
    <w:rsid w:val="00EB6FEB"/>
    <w:rsid w:val="00EB7E79"/>
    <w:rsid w:val="00EC0B60"/>
    <w:rsid w:val="00EC15D5"/>
    <w:rsid w:val="00EC17BD"/>
    <w:rsid w:val="00EC23C1"/>
    <w:rsid w:val="00EC28F9"/>
    <w:rsid w:val="00EC2AC7"/>
    <w:rsid w:val="00EC41C8"/>
    <w:rsid w:val="00EC4702"/>
    <w:rsid w:val="00EC6EB0"/>
    <w:rsid w:val="00EC73BD"/>
    <w:rsid w:val="00EC74D2"/>
    <w:rsid w:val="00ED172F"/>
    <w:rsid w:val="00ED177D"/>
    <w:rsid w:val="00ED255F"/>
    <w:rsid w:val="00ED374D"/>
    <w:rsid w:val="00ED3D50"/>
    <w:rsid w:val="00ED3F95"/>
    <w:rsid w:val="00ED4E29"/>
    <w:rsid w:val="00ED4FE7"/>
    <w:rsid w:val="00ED6203"/>
    <w:rsid w:val="00ED6F8B"/>
    <w:rsid w:val="00ED757C"/>
    <w:rsid w:val="00EE0055"/>
    <w:rsid w:val="00EE30DC"/>
    <w:rsid w:val="00EE3344"/>
    <w:rsid w:val="00EE3A67"/>
    <w:rsid w:val="00EE59F0"/>
    <w:rsid w:val="00EE610E"/>
    <w:rsid w:val="00EE6157"/>
    <w:rsid w:val="00EE6849"/>
    <w:rsid w:val="00EE7EDB"/>
    <w:rsid w:val="00EF06C1"/>
    <w:rsid w:val="00EF288D"/>
    <w:rsid w:val="00EF2CF0"/>
    <w:rsid w:val="00EF2F31"/>
    <w:rsid w:val="00EF3224"/>
    <w:rsid w:val="00EF4C80"/>
    <w:rsid w:val="00EF5C1D"/>
    <w:rsid w:val="00EF5DCE"/>
    <w:rsid w:val="00EF61EF"/>
    <w:rsid w:val="00EF652B"/>
    <w:rsid w:val="00EF6888"/>
    <w:rsid w:val="00EF68AF"/>
    <w:rsid w:val="00EF6952"/>
    <w:rsid w:val="00EF6DEF"/>
    <w:rsid w:val="00EF71C4"/>
    <w:rsid w:val="00EF7A05"/>
    <w:rsid w:val="00F01622"/>
    <w:rsid w:val="00F01906"/>
    <w:rsid w:val="00F020C5"/>
    <w:rsid w:val="00F02682"/>
    <w:rsid w:val="00F03485"/>
    <w:rsid w:val="00F068E5"/>
    <w:rsid w:val="00F06E5A"/>
    <w:rsid w:val="00F06FB6"/>
    <w:rsid w:val="00F115A7"/>
    <w:rsid w:val="00F11AE8"/>
    <w:rsid w:val="00F11B31"/>
    <w:rsid w:val="00F11DA4"/>
    <w:rsid w:val="00F120FA"/>
    <w:rsid w:val="00F12264"/>
    <w:rsid w:val="00F12B71"/>
    <w:rsid w:val="00F12F21"/>
    <w:rsid w:val="00F14237"/>
    <w:rsid w:val="00F1431C"/>
    <w:rsid w:val="00F14962"/>
    <w:rsid w:val="00F156EC"/>
    <w:rsid w:val="00F15D71"/>
    <w:rsid w:val="00F169A9"/>
    <w:rsid w:val="00F17519"/>
    <w:rsid w:val="00F17626"/>
    <w:rsid w:val="00F20E12"/>
    <w:rsid w:val="00F2350A"/>
    <w:rsid w:val="00F23A2C"/>
    <w:rsid w:val="00F23BF6"/>
    <w:rsid w:val="00F23C8E"/>
    <w:rsid w:val="00F2485E"/>
    <w:rsid w:val="00F24A3A"/>
    <w:rsid w:val="00F24C9C"/>
    <w:rsid w:val="00F26139"/>
    <w:rsid w:val="00F2789C"/>
    <w:rsid w:val="00F301BF"/>
    <w:rsid w:val="00F302D6"/>
    <w:rsid w:val="00F34537"/>
    <w:rsid w:val="00F34DE0"/>
    <w:rsid w:val="00F34E24"/>
    <w:rsid w:val="00F357F7"/>
    <w:rsid w:val="00F35F8F"/>
    <w:rsid w:val="00F35FED"/>
    <w:rsid w:val="00F370DA"/>
    <w:rsid w:val="00F37588"/>
    <w:rsid w:val="00F4075E"/>
    <w:rsid w:val="00F41DB8"/>
    <w:rsid w:val="00F43C03"/>
    <w:rsid w:val="00F449C5"/>
    <w:rsid w:val="00F46494"/>
    <w:rsid w:val="00F4757F"/>
    <w:rsid w:val="00F47A7C"/>
    <w:rsid w:val="00F50081"/>
    <w:rsid w:val="00F50184"/>
    <w:rsid w:val="00F516E8"/>
    <w:rsid w:val="00F51FC9"/>
    <w:rsid w:val="00F54499"/>
    <w:rsid w:val="00F550F7"/>
    <w:rsid w:val="00F55384"/>
    <w:rsid w:val="00F5668B"/>
    <w:rsid w:val="00F619A5"/>
    <w:rsid w:val="00F61BB3"/>
    <w:rsid w:val="00F622AC"/>
    <w:rsid w:val="00F64AAD"/>
    <w:rsid w:val="00F64F1B"/>
    <w:rsid w:val="00F64F7C"/>
    <w:rsid w:val="00F6503E"/>
    <w:rsid w:val="00F6506D"/>
    <w:rsid w:val="00F65926"/>
    <w:rsid w:val="00F66A88"/>
    <w:rsid w:val="00F66AB8"/>
    <w:rsid w:val="00F67584"/>
    <w:rsid w:val="00F70342"/>
    <w:rsid w:val="00F70A02"/>
    <w:rsid w:val="00F70FCC"/>
    <w:rsid w:val="00F71342"/>
    <w:rsid w:val="00F7152E"/>
    <w:rsid w:val="00F73831"/>
    <w:rsid w:val="00F73DE2"/>
    <w:rsid w:val="00F772EE"/>
    <w:rsid w:val="00F776FB"/>
    <w:rsid w:val="00F80C9A"/>
    <w:rsid w:val="00F812BD"/>
    <w:rsid w:val="00F81650"/>
    <w:rsid w:val="00F821C1"/>
    <w:rsid w:val="00F85D89"/>
    <w:rsid w:val="00F87EB4"/>
    <w:rsid w:val="00F952CF"/>
    <w:rsid w:val="00F95DBF"/>
    <w:rsid w:val="00F967AE"/>
    <w:rsid w:val="00F96B0E"/>
    <w:rsid w:val="00FA086E"/>
    <w:rsid w:val="00FA1DF0"/>
    <w:rsid w:val="00FA255B"/>
    <w:rsid w:val="00FA2693"/>
    <w:rsid w:val="00FA4FE1"/>
    <w:rsid w:val="00FA6C50"/>
    <w:rsid w:val="00FA72BE"/>
    <w:rsid w:val="00FA7E8E"/>
    <w:rsid w:val="00FB1BF6"/>
    <w:rsid w:val="00FB26A7"/>
    <w:rsid w:val="00FB294E"/>
    <w:rsid w:val="00FB3931"/>
    <w:rsid w:val="00FB43D6"/>
    <w:rsid w:val="00FB6BB9"/>
    <w:rsid w:val="00FB6E60"/>
    <w:rsid w:val="00FB744C"/>
    <w:rsid w:val="00FC094F"/>
    <w:rsid w:val="00FC102B"/>
    <w:rsid w:val="00FC11BA"/>
    <w:rsid w:val="00FC1E71"/>
    <w:rsid w:val="00FC2A24"/>
    <w:rsid w:val="00FC2A99"/>
    <w:rsid w:val="00FC3D82"/>
    <w:rsid w:val="00FC52AB"/>
    <w:rsid w:val="00FC6A32"/>
    <w:rsid w:val="00FC77A6"/>
    <w:rsid w:val="00FD01A9"/>
    <w:rsid w:val="00FD0E3A"/>
    <w:rsid w:val="00FD1464"/>
    <w:rsid w:val="00FD1AF4"/>
    <w:rsid w:val="00FD3054"/>
    <w:rsid w:val="00FD305D"/>
    <w:rsid w:val="00FD42B8"/>
    <w:rsid w:val="00FD4794"/>
    <w:rsid w:val="00FD51FA"/>
    <w:rsid w:val="00FD5375"/>
    <w:rsid w:val="00FD55E4"/>
    <w:rsid w:val="00FD63E4"/>
    <w:rsid w:val="00FE2134"/>
    <w:rsid w:val="00FE270E"/>
    <w:rsid w:val="00FE3116"/>
    <w:rsid w:val="00FE379D"/>
    <w:rsid w:val="00FE3F29"/>
    <w:rsid w:val="00FE41DA"/>
    <w:rsid w:val="00FE457F"/>
    <w:rsid w:val="00FE4D97"/>
    <w:rsid w:val="00FE5020"/>
    <w:rsid w:val="00FE5706"/>
    <w:rsid w:val="00FF03AD"/>
    <w:rsid w:val="00FF0411"/>
    <w:rsid w:val="00FF07AF"/>
    <w:rsid w:val="00FF0FC1"/>
    <w:rsid w:val="00FF26F4"/>
    <w:rsid w:val="00FF3062"/>
    <w:rsid w:val="00FF3944"/>
    <w:rsid w:val="00FF3F8A"/>
    <w:rsid w:val="00FF6E1C"/>
    <w:rsid w:val="00FF76EC"/>
    <w:rsid w:val="00FF7875"/>
    <w:rsid w:val="00FF7A70"/>
    <w:rsid w:val="00FF7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9C2B2EA"/>
  <w15:docId w15:val="{A93C91E0-14B5-4693-A51C-F48EDF692B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933DA6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880338"/>
    <w:pPr>
      <w:keepNext/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2334C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7E6A83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0681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06816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8105AE"/>
  </w:style>
  <w:style w:type="numbering" w:customStyle="1" w:styleId="Bezlisty1">
    <w:name w:val="Bez listy1"/>
    <w:next w:val="Bezlisty"/>
    <w:uiPriority w:val="99"/>
    <w:semiHidden/>
    <w:unhideWhenUsed/>
    <w:rsid w:val="00083892"/>
  </w:style>
  <w:style w:type="paragraph" w:customStyle="1" w:styleId="Style1">
    <w:name w:val="Style1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">
    <w:name w:val="Style2"/>
    <w:basedOn w:val="Normalny"/>
    <w:uiPriority w:val="99"/>
    <w:rsid w:val="00083892"/>
    <w:pPr>
      <w:widowControl w:val="0"/>
      <w:autoSpaceDE w:val="0"/>
      <w:autoSpaceDN w:val="0"/>
      <w:adjustRightInd w:val="0"/>
      <w:spacing w:line="252" w:lineRule="exact"/>
      <w:jc w:val="both"/>
    </w:pPr>
    <w:rPr>
      <w:rFonts w:ascii="Tahoma" w:hAnsi="Tahoma" w:cs="Tahoma"/>
    </w:rPr>
  </w:style>
  <w:style w:type="paragraph" w:customStyle="1" w:styleId="Style3">
    <w:name w:val="Style3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4">
    <w:name w:val="Style4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5">
    <w:name w:val="Style5"/>
    <w:basedOn w:val="Normalny"/>
    <w:uiPriority w:val="99"/>
    <w:rsid w:val="00083892"/>
    <w:pPr>
      <w:widowControl w:val="0"/>
      <w:autoSpaceDE w:val="0"/>
      <w:autoSpaceDN w:val="0"/>
      <w:adjustRightInd w:val="0"/>
      <w:spacing w:line="166" w:lineRule="exact"/>
      <w:ind w:firstLine="274"/>
      <w:jc w:val="both"/>
    </w:pPr>
    <w:rPr>
      <w:rFonts w:ascii="Tahoma" w:hAnsi="Tahoma" w:cs="Tahoma"/>
    </w:rPr>
  </w:style>
  <w:style w:type="paragraph" w:customStyle="1" w:styleId="Style6">
    <w:name w:val="Style6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7">
    <w:name w:val="Style7"/>
    <w:basedOn w:val="Normalny"/>
    <w:uiPriority w:val="99"/>
    <w:rsid w:val="00083892"/>
    <w:pPr>
      <w:widowControl w:val="0"/>
      <w:autoSpaceDE w:val="0"/>
      <w:autoSpaceDN w:val="0"/>
      <w:adjustRightInd w:val="0"/>
      <w:spacing w:line="137" w:lineRule="exact"/>
      <w:jc w:val="right"/>
    </w:pPr>
    <w:rPr>
      <w:rFonts w:ascii="Tahoma" w:hAnsi="Tahoma" w:cs="Tahoma"/>
    </w:rPr>
  </w:style>
  <w:style w:type="paragraph" w:customStyle="1" w:styleId="Style8">
    <w:name w:val="Style8"/>
    <w:basedOn w:val="Normalny"/>
    <w:uiPriority w:val="99"/>
    <w:rsid w:val="00083892"/>
    <w:pPr>
      <w:widowControl w:val="0"/>
      <w:autoSpaceDE w:val="0"/>
      <w:autoSpaceDN w:val="0"/>
      <w:adjustRightInd w:val="0"/>
      <w:spacing w:line="256" w:lineRule="exact"/>
      <w:jc w:val="center"/>
    </w:pPr>
    <w:rPr>
      <w:rFonts w:ascii="Tahoma" w:hAnsi="Tahoma" w:cs="Tahoma"/>
    </w:rPr>
  </w:style>
  <w:style w:type="paragraph" w:customStyle="1" w:styleId="Style9">
    <w:name w:val="Style9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0">
    <w:name w:val="Style10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1">
    <w:name w:val="Style11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2">
    <w:name w:val="Style12"/>
    <w:basedOn w:val="Normalny"/>
    <w:uiPriority w:val="99"/>
    <w:rsid w:val="00083892"/>
    <w:pPr>
      <w:widowControl w:val="0"/>
      <w:autoSpaceDE w:val="0"/>
      <w:autoSpaceDN w:val="0"/>
      <w:adjustRightInd w:val="0"/>
      <w:spacing w:line="256" w:lineRule="exact"/>
      <w:jc w:val="both"/>
    </w:pPr>
    <w:rPr>
      <w:rFonts w:ascii="Tahoma" w:hAnsi="Tahoma" w:cs="Tahoma"/>
    </w:rPr>
  </w:style>
  <w:style w:type="paragraph" w:customStyle="1" w:styleId="Style13">
    <w:name w:val="Style13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4">
    <w:name w:val="Style14"/>
    <w:basedOn w:val="Normalny"/>
    <w:uiPriority w:val="99"/>
    <w:rsid w:val="00083892"/>
    <w:pPr>
      <w:widowControl w:val="0"/>
      <w:autoSpaceDE w:val="0"/>
      <w:autoSpaceDN w:val="0"/>
      <w:adjustRightInd w:val="0"/>
      <w:spacing w:line="259" w:lineRule="exact"/>
      <w:jc w:val="right"/>
    </w:pPr>
    <w:rPr>
      <w:rFonts w:ascii="Tahoma" w:hAnsi="Tahoma" w:cs="Tahoma"/>
    </w:rPr>
  </w:style>
  <w:style w:type="paragraph" w:customStyle="1" w:styleId="Style15">
    <w:name w:val="Style15"/>
    <w:basedOn w:val="Normalny"/>
    <w:uiPriority w:val="99"/>
    <w:rsid w:val="00083892"/>
    <w:pPr>
      <w:widowControl w:val="0"/>
      <w:autoSpaceDE w:val="0"/>
      <w:autoSpaceDN w:val="0"/>
      <w:adjustRightInd w:val="0"/>
      <w:spacing w:line="742" w:lineRule="exact"/>
      <w:jc w:val="both"/>
    </w:pPr>
    <w:rPr>
      <w:rFonts w:ascii="Tahoma" w:hAnsi="Tahoma" w:cs="Tahoma"/>
    </w:rPr>
  </w:style>
  <w:style w:type="paragraph" w:customStyle="1" w:styleId="Style16">
    <w:name w:val="Style16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7">
    <w:name w:val="Style17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8">
    <w:name w:val="Style18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9">
    <w:name w:val="Style19"/>
    <w:basedOn w:val="Normalny"/>
    <w:uiPriority w:val="99"/>
    <w:rsid w:val="00083892"/>
    <w:pPr>
      <w:widowControl w:val="0"/>
      <w:autoSpaceDE w:val="0"/>
      <w:autoSpaceDN w:val="0"/>
      <w:adjustRightInd w:val="0"/>
      <w:spacing w:line="257" w:lineRule="exact"/>
      <w:ind w:hanging="396"/>
      <w:jc w:val="both"/>
    </w:pPr>
    <w:rPr>
      <w:rFonts w:ascii="Tahoma" w:hAnsi="Tahoma" w:cs="Tahoma"/>
    </w:rPr>
  </w:style>
  <w:style w:type="paragraph" w:customStyle="1" w:styleId="Style20">
    <w:name w:val="Style20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1">
    <w:name w:val="Style21"/>
    <w:basedOn w:val="Normalny"/>
    <w:uiPriority w:val="99"/>
    <w:rsid w:val="00083892"/>
    <w:pPr>
      <w:widowControl w:val="0"/>
      <w:autoSpaceDE w:val="0"/>
      <w:autoSpaceDN w:val="0"/>
      <w:adjustRightInd w:val="0"/>
      <w:spacing w:line="259" w:lineRule="exact"/>
    </w:pPr>
    <w:rPr>
      <w:rFonts w:ascii="Tahoma" w:hAnsi="Tahoma" w:cs="Tahoma"/>
    </w:rPr>
  </w:style>
  <w:style w:type="paragraph" w:customStyle="1" w:styleId="Style22">
    <w:name w:val="Style22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3">
    <w:name w:val="Style23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4">
    <w:name w:val="Style24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5">
    <w:name w:val="Style25"/>
    <w:basedOn w:val="Normalny"/>
    <w:uiPriority w:val="99"/>
    <w:rsid w:val="00083892"/>
    <w:pPr>
      <w:widowControl w:val="0"/>
      <w:autoSpaceDE w:val="0"/>
      <w:autoSpaceDN w:val="0"/>
      <w:adjustRightInd w:val="0"/>
      <w:spacing w:line="259" w:lineRule="exact"/>
      <w:ind w:hanging="266"/>
      <w:jc w:val="both"/>
    </w:pPr>
    <w:rPr>
      <w:rFonts w:ascii="Tahoma" w:hAnsi="Tahoma" w:cs="Tahoma"/>
    </w:rPr>
  </w:style>
  <w:style w:type="paragraph" w:customStyle="1" w:styleId="Style26">
    <w:name w:val="Style26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7">
    <w:name w:val="Style27"/>
    <w:basedOn w:val="Normalny"/>
    <w:uiPriority w:val="99"/>
    <w:rsid w:val="00083892"/>
    <w:pPr>
      <w:widowControl w:val="0"/>
      <w:autoSpaceDE w:val="0"/>
      <w:autoSpaceDN w:val="0"/>
      <w:adjustRightInd w:val="0"/>
      <w:spacing w:line="252" w:lineRule="exact"/>
      <w:ind w:hanging="259"/>
      <w:jc w:val="both"/>
    </w:pPr>
    <w:rPr>
      <w:rFonts w:ascii="Tahoma" w:hAnsi="Tahoma" w:cs="Tahoma"/>
    </w:rPr>
  </w:style>
  <w:style w:type="paragraph" w:customStyle="1" w:styleId="Style28">
    <w:name w:val="Style28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9">
    <w:name w:val="Style29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30">
    <w:name w:val="Style30"/>
    <w:basedOn w:val="Normalny"/>
    <w:uiPriority w:val="99"/>
    <w:rsid w:val="00083892"/>
    <w:pPr>
      <w:widowControl w:val="0"/>
      <w:autoSpaceDE w:val="0"/>
      <w:autoSpaceDN w:val="0"/>
      <w:adjustRightInd w:val="0"/>
      <w:spacing w:line="255" w:lineRule="exact"/>
      <w:ind w:hanging="533"/>
      <w:jc w:val="both"/>
    </w:pPr>
    <w:rPr>
      <w:rFonts w:ascii="Tahoma" w:hAnsi="Tahoma" w:cs="Tahoma"/>
    </w:rPr>
  </w:style>
  <w:style w:type="paragraph" w:customStyle="1" w:styleId="Style31">
    <w:name w:val="Style31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32">
    <w:name w:val="Style32"/>
    <w:basedOn w:val="Normalny"/>
    <w:uiPriority w:val="99"/>
    <w:rsid w:val="00083892"/>
    <w:pPr>
      <w:widowControl w:val="0"/>
      <w:autoSpaceDE w:val="0"/>
      <w:autoSpaceDN w:val="0"/>
      <w:adjustRightInd w:val="0"/>
      <w:spacing w:line="259" w:lineRule="exact"/>
      <w:jc w:val="both"/>
    </w:pPr>
    <w:rPr>
      <w:rFonts w:ascii="Tahoma" w:hAnsi="Tahoma" w:cs="Tahoma"/>
    </w:rPr>
  </w:style>
  <w:style w:type="paragraph" w:customStyle="1" w:styleId="Style33">
    <w:name w:val="Style33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34">
    <w:name w:val="Style34"/>
    <w:basedOn w:val="Normalny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35">
    <w:name w:val="Style35"/>
    <w:basedOn w:val="Normalny"/>
    <w:uiPriority w:val="99"/>
    <w:rsid w:val="00083892"/>
    <w:pPr>
      <w:widowControl w:val="0"/>
      <w:autoSpaceDE w:val="0"/>
      <w:autoSpaceDN w:val="0"/>
      <w:adjustRightInd w:val="0"/>
      <w:spacing w:line="252" w:lineRule="exact"/>
      <w:ind w:hanging="346"/>
    </w:pPr>
    <w:rPr>
      <w:rFonts w:ascii="Tahoma" w:hAnsi="Tahoma" w:cs="Tahoma"/>
    </w:rPr>
  </w:style>
  <w:style w:type="paragraph" w:customStyle="1" w:styleId="Style36">
    <w:name w:val="Style36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37">
    <w:name w:val="Style37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character" w:customStyle="1" w:styleId="FontStyle39">
    <w:name w:val="Font Style39"/>
    <w:uiPriority w:val="99"/>
    <w:rsid w:val="00083892"/>
    <w:rPr>
      <w:rFonts w:ascii="Calibri" w:hAnsi="Calibri" w:cs="Calibri"/>
      <w:b/>
      <w:bCs/>
      <w:w w:val="200"/>
      <w:sz w:val="96"/>
      <w:szCs w:val="96"/>
    </w:rPr>
  </w:style>
  <w:style w:type="character" w:customStyle="1" w:styleId="FontStyle40">
    <w:name w:val="Font Style40"/>
    <w:uiPriority w:val="99"/>
    <w:rsid w:val="00083892"/>
    <w:rPr>
      <w:rFonts w:ascii="Tahoma" w:hAnsi="Tahoma" w:cs="Tahoma"/>
      <w:b/>
      <w:bCs/>
      <w:sz w:val="18"/>
      <w:szCs w:val="18"/>
    </w:rPr>
  </w:style>
  <w:style w:type="character" w:customStyle="1" w:styleId="FontStyle41">
    <w:name w:val="Font Style41"/>
    <w:rsid w:val="00083892"/>
    <w:rPr>
      <w:rFonts w:ascii="Tahoma" w:hAnsi="Tahoma" w:cs="Tahoma"/>
      <w:sz w:val="18"/>
      <w:szCs w:val="18"/>
    </w:rPr>
  </w:style>
  <w:style w:type="character" w:customStyle="1" w:styleId="FontStyle42">
    <w:name w:val="Font Style42"/>
    <w:uiPriority w:val="99"/>
    <w:rsid w:val="00083892"/>
    <w:rPr>
      <w:rFonts w:ascii="Tahoma" w:hAnsi="Tahoma" w:cs="Tahoma"/>
      <w:smallCaps/>
      <w:sz w:val="14"/>
      <w:szCs w:val="14"/>
    </w:rPr>
  </w:style>
  <w:style w:type="character" w:customStyle="1" w:styleId="FontStyle43">
    <w:name w:val="Font Style43"/>
    <w:uiPriority w:val="99"/>
    <w:rsid w:val="00083892"/>
    <w:rPr>
      <w:rFonts w:ascii="Tahoma" w:hAnsi="Tahoma" w:cs="Tahoma"/>
      <w:i/>
      <w:iCs/>
      <w:spacing w:val="10"/>
      <w:sz w:val="16"/>
      <w:szCs w:val="16"/>
    </w:rPr>
  </w:style>
  <w:style w:type="character" w:customStyle="1" w:styleId="FontStyle44">
    <w:name w:val="Font Style44"/>
    <w:uiPriority w:val="99"/>
    <w:rsid w:val="00083892"/>
    <w:rPr>
      <w:rFonts w:ascii="Lucida Sans Unicode" w:hAnsi="Lucida Sans Unicode" w:cs="Lucida Sans Unicode"/>
      <w:b/>
      <w:bCs/>
      <w:sz w:val="24"/>
      <w:szCs w:val="24"/>
    </w:rPr>
  </w:style>
  <w:style w:type="character" w:customStyle="1" w:styleId="FontStyle45">
    <w:name w:val="Font Style45"/>
    <w:uiPriority w:val="99"/>
    <w:rsid w:val="00083892"/>
    <w:rPr>
      <w:rFonts w:ascii="Tahoma" w:hAnsi="Tahoma" w:cs="Tahoma"/>
      <w:b/>
      <w:bCs/>
      <w:spacing w:val="-10"/>
      <w:sz w:val="12"/>
      <w:szCs w:val="12"/>
    </w:rPr>
  </w:style>
  <w:style w:type="character" w:customStyle="1" w:styleId="FontStyle46">
    <w:name w:val="Font Style46"/>
    <w:uiPriority w:val="99"/>
    <w:rsid w:val="00083892"/>
    <w:rPr>
      <w:rFonts w:ascii="Lucida Sans Unicode" w:hAnsi="Lucida Sans Unicode" w:cs="Lucida Sans Unicode"/>
      <w:b/>
      <w:bCs/>
      <w:spacing w:val="-10"/>
      <w:sz w:val="14"/>
      <w:szCs w:val="14"/>
    </w:rPr>
  </w:style>
  <w:style w:type="character" w:customStyle="1" w:styleId="FontStyle47">
    <w:name w:val="Font Style47"/>
    <w:uiPriority w:val="99"/>
    <w:rsid w:val="00083892"/>
    <w:rPr>
      <w:rFonts w:ascii="Tahoma" w:hAnsi="Tahoma" w:cs="Tahoma"/>
      <w:i/>
      <w:iCs/>
      <w:sz w:val="18"/>
      <w:szCs w:val="18"/>
    </w:rPr>
  </w:style>
  <w:style w:type="character" w:customStyle="1" w:styleId="FontStyle48">
    <w:name w:val="Font Style48"/>
    <w:uiPriority w:val="99"/>
    <w:rsid w:val="00083892"/>
    <w:rPr>
      <w:rFonts w:ascii="Century Schoolbook" w:hAnsi="Century Schoolbook" w:cs="Century Schoolbook"/>
      <w:spacing w:val="50"/>
      <w:w w:val="200"/>
      <w:sz w:val="22"/>
      <w:szCs w:val="22"/>
    </w:rPr>
  </w:style>
  <w:style w:type="character" w:customStyle="1" w:styleId="FontStyle49">
    <w:name w:val="Font Style49"/>
    <w:uiPriority w:val="99"/>
    <w:rsid w:val="00083892"/>
    <w:rPr>
      <w:rFonts w:ascii="Century Schoolbook" w:hAnsi="Century Schoolbook" w:cs="Century Schoolbook"/>
      <w:b/>
      <w:bCs/>
      <w:spacing w:val="20"/>
      <w:sz w:val="18"/>
      <w:szCs w:val="18"/>
    </w:rPr>
  </w:style>
  <w:style w:type="character" w:customStyle="1" w:styleId="FontStyle50">
    <w:name w:val="Font Style50"/>
    <w:uiPriority w:val="99"/>
    <w:rsid w:val="00083892"/>
    <w:rPr>
      <w:rFonts w:ascii="Tahoma" w:hAnsi="Tahoma" w:cs="Tahoma"/>
      <w:b/>
      <w:bCs/>
      <w:spacing w:val="-20"/>
      <w:sz w:val="22"/>
      <w:szCs w:val="22"/>
    </w:rPr>
  </w:style>
  <w:style w:type="character" w:customStyle="1" w:styleId="FontStyle51">
    <w:name w:val="Font Style51"/>
    <w:uiPriority w:val="99"/>
    <w:rsid w:val="00083892"/>
    <w:rPr>
      <w:rFonts w:ascii="Calibri" w:hAnsi="Calibri" w:cs="Calibri"/>
      <w:b/>
      <w:bCs/>
      <w:sz w:val="22"/>
      <w:szCs w:val="22"/>
    </w:rPr>
  </w:style>
  <w:style w:type="character" w:customStyle="1" w:styleId="FontStyle52">
    <w:name w:val="Font Style52"/>
    <w:uiPriority w:val="99"/>
    <w:rsid w:val="00083892"/>
    <w:rPr>
      <w:rFonts w:ascii="MS Mincho" w:eastAsia="MS Mincho" w:cs="MS Mincho"/>
      <w:sz w:val="20"/>
      <w:szCs w:val="20"/>
    </w:rPr>
  </w:style>
  <w:style w:type="character" w:customStyle="1" w:styleId="FontStyle53">
    <w:name w:val="Font Style53"/>
    <w:uiPriority w:val="99"/>
    <w:rsid w:val="00083892"/>
    <w:rPr>
      <w:rFonts w:ascii="Tahoma" w:hAnsi="Tahoma" w:cs="Tahoma"/>
      <w:b/>
      <w:bCs/>
      <w:sz w:val="8"/>
      <w:szCs w:val="8"/>
    </w:rPr>
  </w:style>
  <w:style w:type="character" w:customStyle="1" w:styleId="FontStyle54">
    <w:name w:val="Font Style54"/>
    <w:uiPriority w:val="99"/>
    <w:rsid w:val="00083892"/>
    <w:rPr>
      <w:rFonts w:ascii="Tahoma" w:hAnsi="Tahoma" w:cs="Tahoma"/>
      <w:b/>
      <w:bCs/>
      <w:i/>
      <w:iCs/>
      <w:spacing w:val="-10"/>
      <w:sz w:val="8"/>
      <w:szCs w:val="8"/>
    </w:rPr>
  </w:style>
  <w:style w:type="character" w:customStyle="1" w:styleId="FontStyle55">
    <w:name w:val="Font Style55"/>
    <w:uiPriority w:val="99"/>
    <w:rsid w:val="00083892"/>
    <w:rPr>
      <w:rFonts w:ascii="Century Schoolbook" w:hAnsi="Century Schoolbook" w:cs="Century Schoolbook"/>
      <w:sz w:val="8"/>
      <w:szCs w:val="8"/>
    </w:rPr>
  </w:style>
  <w:style w:type="character" w:customStyle="1" w:styleId="FontStyle56">
    <w:name w:val="Font Style56"/>
    <w:uiPriority w:val="99"/>
    <w:rsid w:val="00083892"/>
    <w:rPr>
      <w:rFonts w:ascii="Calibri" w:hAnsi="Calibri" w:cs="Calibri"/>
      <w:b/>
      <w:bCs/>
      <w:spacing w:val="-190"/>
      <w:w w:val="75"/>
      <w:sz w:val="186"/>
      <w:szCs w:val="186"/>
    </w:rPr>
  </w:style>
  <w:style w:type="character" w:customStyle="1" w:styleId="FontStyle57">
    <w:name w:val="Font Style57"/>
    <w:uiPriority w:val="99"/>
    <w:rsid w:val="00083892"/>
    <w:rPr>
      <w:rFonts w:ascii="Tahoma" w:hAnsi="Tahoma" w:cs="Tahoma"/>
      <w:i/>
      <w:iCs/>
      <w:spacing w:val="-30"/>
      <w:sz w:val="30"/>
      <w:szCs w:val="30"/>
    </w:rPr>
  </w:style>
  <w:style w:type="character" w:customStyle="1" w:styleId="FontStyle58">
    <w:name w:val="Font Style58"/>
    <w:uiPriority w:val="99"/>
    <w:rsid w:val="00083892"/>
    <w:rPr>
      <w:rFonts w:ascii="Tahoma" w:hAnsi="Tahoma" w:cs="Tahoma"/>
      <w:b/>
      <w:bCs/>
      <w:i/>
      <w:iCs/>
      <w:sz w:val="20"/>
      <w:szCs w:val="20"/>
    </w:rPr>
  </w:style>
  <w:style w:type="character" w:customStyle="1" w:styleId="FontStyle59">
    <w:name w:val="Font Style59"/>
    <w:uiPriority w:val="99"/>
    <w:rsid w:val="00083892"/>
    <w:rPr>
      <w:rFonts w:ascii="Lucida Sans Unicode" w:hAnsi="Lucida Sans Unicode" w:cs="Lucida Sans Unicode"/>
      <w:sz w:val="50"/>
      <w:szCs w:val="50"/>
    </w:rPr>
  </w:style>
  <w:style w:type="character" w:customStyle="1" w:styleId="FontStyle60">
    <w:name w:val="Font Style60"/>
    <w:uiPriority w:val="99"/>
    <w:rsid w:val="00083892"/>
    <w:rPr>
      <w:rFonts w:ascii="Lucida Sans Unicode" w:hAnsi="Lucida Sans Unicode" w:cs="Lucida Sans Unicode"/>
      <w:sz w:val="50"/>
      <w:szCs w:val="50"/>
    </w:rPr>
  </w:style>
  <w:style w:type="character" w:customStyle="1" w:styleId="FontStyle61">
    <w:name w:val="Font Style61"/>
    <w:uiPriority w:val="99"/>
    <w:rsid w:val="00083892"/>
    <w:rPr>
      <w:rFonts w:ascii="Calibri" w:hAnsi="Calibri" w:cs="Calibri"/>
      <w:b/>
      <w:bCs/>
      <w:spacing w:val="-20"/>
      <w:sz w:val="56"/>
      <w:szCs w:val="56"/>
    </w:rPr>
  </w:style>
  <w:style w:type="character" w:customStyle="1" w:styleId="FontStyle62">
    <w:name w:val="Font Style62"/>
    <w:uiPriority w:val="99"/>
    <w:rsid w:val="00083892"/>
    <w:rPr>
      <w:rFonts w:ascii="Calibri" w:hAnsi="Calibri" w:cs="Calibri"/>
      <w:b/>
      <w:bCs/>
      <w:w w:val="75"/>
      <w:sz w:val="140"/>
      <w:szCs w:val="140"/>
    </w:rPr>
  </w:style>
  <w:style w:type="character" w:customStyle="1" w:styleId="FontStyle63">
    <w:name w:val="Font Style63"/>
    <w:uiPriority w:val="99"/>
    <w:rsid w:val="00083892"/>
    <w:rPr>
      <w:rFonts w:ascii="Tahoma" w:hAnsi="Tahoma" w:cs="Tahoma"/>
      <w:smallCaps/>
      <w:sz w:val="20"/>
      <w:szCs w:val="20"/>
    </w:rPr>
  </w:style>
  <w:style w:type="character" w:customStyle="1" w:styleId="FontStyle64">
    <w:name w:val="Font Style64"/>
    <w:uiPriority w:val="99"/>
    <w:rsid w:val="00083892"/>
    <w:rPr>
      <w:rFonts w:ascii="Tahoma" w:hAnsi="Tahoma" w:cs="Tahoma"/>
      <w:smallCaps/>
      <w:sz w:val="20"/>
      <w:szCs w:val="20"/>
    </w:rPr>
  </w:style>
  <w:style w:type="character" w:customStyle="1" w:styleId="FontStyle65">
    <w:name w:val="Font Style65"/>
    <w:uiPriority w:val="99"/>
    <w:rsid w:val="00083892"/>
    <w:rPr>
      <w:rFonts w:ascii="MS Reference Sans Serif" w:hAnsi="MS Reference Sans Serif" w:cs="MS Reference Sans Serif"/>
      <w:b/>
      <w:bCs/>
      <w:i/>
      <w:iCs/>
      <w:sz w:val="124"/>
      <w:szCs w:val="124"/>
    </w:rPr>
  </w:style>
  <w:style w:type="character" w:customStyle="1" w:styleId="FontStyle66">
    <w:name w:val="Font Style66"/>
    <w:uiPriority w:val="99"/>
    <w:rsid w:val="00083892"/>
    <w:rPr>
      <w:rFonts w:ascii="Lucida Sans Unicode" w:hAnsi="Lucida Sans Unicode" w:cs="Lucida Sans Unicode"/>
      <w:b/>
      <w:bCs/>
      <w:smallCaps/>
      <w:sz w:val="16"/>
      <w:szCs w:val="16"/>
    </w:rPr>
  </w:style>
  <w:style w:type="character" w:styleId="Hipercze">
    <w:name w:val="Hyperlink"/>
    <w:uiPriority w:val="99"/>
    <w:rsid w:val="00083892"/>
    <w:rPr>
      <w:color w:val="000080"/>
      <w:u w:val="single"/>
    </w:rPr>
  </w:style>
  <w:style w:type="character" w:customStyle="1" w:styleId="NagwekZnak">
    <w:name w:val="Nagłówek Znak"/>
    <w:link w:val="Nagwek"/>
    <w:uiPriority w:val="99"/>
    <w:rsid w:val="00083892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083892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unhideWhenUsed/>
    <w:rsid w:val="00083892"/>
    <w:pPr>
      <w:widowControl w:val="0"/>
      <w:autoSpaceDE w:val="0"/>
      <w:autoSpaceDN w:val="0"/>
      <w:adjustRightInd w:val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rsid w:val="00083892"/>
    <w:rPr>
      <w:rFonts w:ascii="Tahoma" w:hAnsi="Tahoma" w:cs="Tahoma"/>
      <w:sz w:val="16"/>
      <w:szCs w:val="16"/>
    </w:rPr>
  </w:style>
  <w:style w:type="character" w:styleId="Odwoaniedokomentarza">
    <w:name w:val="annotation reference"/>
    <w:unhideWhenUsed/>
    <w:rsid w:val="0008389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83892"/>
    <w:pPr>
      <w:widowControl w:val="0"/>
      <w:autoSpaceDE w:val="0"/>
      <w:autoSpaceDN w:val="0"/>
      <w:adjustRightInd w:val="0"/>
    </w:pPr>
    <w:rPr>
      <w:rFonts w:ascii="Tahoma" w:hAnsi="Tahoma" w:cs="Tahoma"/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083892"/>
    <w:rPr>
      <w:rFonts w:ascii="Tahoma" w:hAnsi="Tahoma" w:cs="Tahom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083892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083892"/>
    <w:rPr>
      <w:rFonts w:ascii="Tahoma" w:hAnsi="Tahoma" w:cs="Tahoma"/>
      <w:b/>
      <w:bCs/>
    </w:rPr>
  </w:style>
  <w:style w:type="paragraph" w:styleId="Tekstprzypisudolnego">
    <w:name w:val="footnote text"/>
    <w:aliases w:val="Podrozdział"/>
    <w:basedOn w:val="Normalny"/>
    <w:link w:val="TekstprzypisudolnegoZnak"/>
    <w:unhideWhenUsed/>
    <w:rsid w:val="00083892"/>
    <w:pPr>
      <w:widowControl w:val="0"/>
      <w:autoSpaceDE w:val="0"/>
      <w:autoSpaceDN w:val="0"/>
      <w:adjustRightInd w:val="0"/>
    </w:pPr>
    <w:rPr>
      <w:rFonts w:ascii="Tahoma" w:hAnsi="Tahoma" w:cs="Tahoma"/>
      <w:sz w:val="20"/>
      <w:szCs w:val="20"/>
    </w:rPr>
  </w:style>
  <w:style w:type="character" w:customStyle="1" w:styleId="TekstprzypisudolnegoZnak">
    <w:name w:val="Tekst przypisu dolnego Znak"/>
    <w:aliases w:val="Podrozdział Znak"/>
    <w:link w:val="Tekstprzypisudolnego"/>
    <w:rsid w:val="00083892"/>
    <w:rPr>
      <w:rFonts w:ascii="Tahoma" w:hAnsi="Tahoma" w:cs="Tahoma"/>
    </w:rPr>
  </w:style>
  <w:style w:type="character" w:styleId="Odwoanieprzypisudolnego">
    <w:name w:val="footnote reference"/>
    <w:uiPriority w:val="99"/>
    <w:unhideWhenUsed/>
    <w:rsid w:val="00083892"/>
    <w:rPr>
      <w:vertAlign w:val="superscript"/>
    </w:rPr>
  </w:style>
  <w:style w:type="paragraph" w:styleId="Poprawka">
    <w:name w:val="Revision"/>
    <w:hidden/>
    <w:uiPriority w:val="99"/>
    <w:semiHidden/>
    <w:rsid w:val="00083892"/>
    <w:rPr>
      <w:rFonts w:ascii="Tahoma" w:hAnsi="Tahoma" w:cs="Tahoma"/>
      <w:sz w:val="24"/>
      <w:szCs w:val="24"/>
    </w:rPr>
  </w:style>
  <w:style w:type="paragraph" w:styleId="Akapitzlist">
    <w:name w:val="List Paragraph"/>
    <w:aliases w:val="L1,Numerowanie,List Paragraph,2 heading,A_wyliczenie,K-P_odwolanie,Akapit z listą5,maz_wyliczenie,opis dzialania,List Paragraph1,Nagłowek 3,Preambuła,Akapit z listą BS,Kolorowa lista — akcent 11,Dot pt,F5 List Paragraph,Recommendation,lp1"/>
    <w:basedOn w:val="Normalny"/>
    <w:link w:val="AkapitzlistZnak"/>
    <w:uiPriority w:val="34"/>
    <w:qFormat/>
    <w:rsid w:val="007B58A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rsid w:val="00D17A4D"/>
    <w:pPr>
      <w:spacing w:after="120"/>
    </w:pPr>
  </w:style>
  <w:style w:type="character" w:customStyle="1" w:styleId="TekstpodstawowyZnak">
    <w:name w:val="Tekst podstawowy Znak"/>
    <w:link w:val="Tekstpodstawowy"/>
    <w:rsid w:val="00D17A4D"/>
    <w:rPr>
      <w:sz w:val="24"/>
      <w:szCs w:val="24"/>
    </w:rPr>
  </w:style>
  <w:style w:type="paragraph" w:customStyle="1" w:styleId="Tekstpodstawowy21">
    <w:name w:val="Tekst podstawowy 21"/>
    <w:basedOn w:val="Normalny"/>
    <w:rsid w:val="00C41542"/>
    <w:pPr>
      <w:suppressAutoHyphens/>
    </w:pPr>
    <w:rPr>
      <w:szCs w:val="20"/>
      <w:lang w:eastAsia="ar-SA"/>
    </w:rPr>
  </w:style>
  <w:style w:type="paragraph" w:styleId="Bezodstpw">
    <w:name w:val="No Spacing"/>
    <w:qFormat/>
    <w:rsid w:val="00C41542"/>
    <w:rPr>
      <w:rFonts w:ascii="Calibri" w:hAnsi="Calibri"/>
      <w:sz w:val="22"/>
      <w:szCs w:val="22"/>
    </w:rPr>
  </w:style>
  <w:style w:type="paragraph" w:styleId="Tekstpodstawowywcity">
    <w:name w:val="Body Text Indent"/>
    <w:basedOn w:val="Normalny"/>
    <w:link w:val="TekstpodstawowywcityZnak"/>
    <w:rsid w:val="00864F45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rsid w:val="00864F45"/>
    <w:rPr>
      <w:sz w:val="24"/>
      <w:szCs w:val="24"/>
    </w:rPr>
  </w:style>
  <w:style w:type="character" w:customStyle="1" w:styleId="Nagwek1Znak">
    <w:name w:val="Nagłówek 1 Znak"/>
    <w:link w:val="Nagwek1"/>
    <w:rsid w:val="00880338"/>
    <w:rPr>
      <w:b/>
      <w:bCs/>
      <w:sz w:val="24"/>
      <w:szCs w:val="24"/>
    </w:rPr>
  </w:style>
  <w:style w:type="character" w:styleId="UyteHipercze">
    <w:name w:val="FollowedHyperlink"/>
    <w:rsid w:val="00FE3F29"/>
    <w:rPr>
      <w:color w:val="800080"/>
      <w:u w:val="single"/>
    </w:rPr>
  </w:style>
  <w:style w:type="paragraph" w:customStyle="1" w:styleId="BodyText21">
    <w:name w:val="Body Text 21"/>
    <w:basedOn w:val="Normalny"/>
    <w:rsid w:val="002D335A"/>
    <w:pPr>
      <w:widowControl w:val="0"/>
      <w:tabs>
        <w:tab w:val="left" w:pos="7797"/>
      </w:tabs>
      <w:snapToGrid w:val="0"/>
      <w:jc w:val="both"/>
    </w:pPr>
    <w:rPr>
      <w:szCs w:val="20"/>
    </w:rPr>
  </w:style>
  <w:style w:type="paragraph" w:styleId="Spistreci1">
    <w:name w:val="toc 1"/>
    <w:basedOn w:val="Normalny"/>
    <w:next w:val="Normalny"/>
    <w:autoRedefine/>
    <w:uiPriority w:val="39"/>
    <w:rsid w:val="00471B06"/>
    <w:pPr>
      <w:spacing w:before="120" w:after="120"/>
    </w:pPr>
    <w:rPr>
      <w:rFonts w:ascii="Calibri" w:hAnsi="Calibri"/>
      <w:b/>
      <w:bCs/>
      <w:caps/>
      <w:sz w:val="20"/>
      <w:szCs w:val="20"/>
    </w:rPr>
  </w:style>
  <w:style w:type="paragraph" w:styleId="Spistreci2">
    <w:name w:val="toc 2"/>
    <w:basedOn w:val="Normalny"/>
    <w:next w:val="Normalny"/>
    <w:autoRedefine/>
    <w:rsid w:val="00751BEB"/>
    <w:pPr>
      <w:ind w:left="240"/>
    </w:pPr>
    <w:rPr>
      <w:rFonts w:ascii="Calibri" w:hAnsi="Calibri"/>
      <w:smallCaps/>
      <w:sz w:val="20"/>
      <w:szCs w:val="20"/>
    </w:rPr>
  </w:style>
  <w:style w:type="paragraph" w:styleId="Spistreci3">
    <w:name w:val="toc 3"/>
    <w:basedOn w:val="Normalny"/>
    <w:next w:val="Normalny"/>
    <w:autoRedefine/>
    <w:rsid w:val="00751BEB"/>
    <w:pPr>
      <w:ind w:left="480"/>
    </w:pPr>
    <w:rPr>
      <w:rFonts w:ascii="Calibri" w:hAnsi="Calibri"/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rsid w:val="00751BEB"/>
    <w:pPr>
      <w:ind w:left="720"/>
    </w:pPr>
    <w:rPr>
      <w:rFonts w:ascii="Calibri" w:hAnsi="Calibri"/>
      <w:sz w:val="18"/>
      <w:szCs w:val="18"/>
    </w:rPr>
  </w:style>
  <w:style w:type="paragraph" w:styleId="Spistreci5">
    <w:name w:val="toc 5"/>
    <w:basedOn w:val="Normalny"/>
    <w:next w:val="Normalny"/>
    <w:autoRedefine/>
    <w:rsid w:val="00751BEB"/>
    <w:pPr>
      <w:ind w:left="960"/>
    </w:pPr>
    <w:rPr>
      <w:rFonts w:ascii="Calibri" w:hAnsi="Calibri"/>
      <w:sz w:val="18"/>
      <w:szCs w:val="18"/>
    </w:rPr>
  </w:style>
  <w:style w:type="paragraph" w:styleId="Spistreci6">
    <w:name w:val="toc 6"/>
    <w:basedOn w:val="Normalny"/>
    <w:next w:val="Normalny"/>
    <w:autoRedefine/>
    <w:rsid w:val="00751BEB"/>
    <w:pPr>
      <w:ind w:left="1200"/>
    </w:pPr>
    <w:rPr>
      <w:rFonts w:ascii="Calibri" w:hAnsi="Calibri"/>
      <w:sz w:val="18"/>
      <w:szCs w:val="18"/>
    </w:rPr>
  </w:style>
  <w:style w:type="paragraph" w:styleId="Spistreci7">
    <w:name w:val="toc 7"/>
    <w:basedOn w:val="Normalny"/>
    <w:next w:val="Normalny"/>
    <w:autoRedefine/>
    <w:rsid w:val="00751BEB"/>
    <w:pPr>
      <w:ind w:left="1440"/>
    </w:pPr>
    <w:rPr>
      <w:rFonts w:ascii="Calibri" w:hAnsi="Calibri"/>
      <w:sz w:val="18"/>
      <w:szCs w:val="18"/>
    </w:rPr>
  </w:style>
  <w:style w:type="paragraph" w:styleId="Spistreci8">
    <w:name w:val="toc 8"/>
    <w:basedOn w:val="Normalny"/>
    <w:next w:val="Normalny"/>
    <w:autoRedefine/>
    <w:rsid w:val="00751BEB"/>
    <w:pPr>
      <w:ind w:left="1680"/>
    </w:pPr>
    <w:rPr>
      <w:rFonts w:ascii="Calibri" w:hAnsi="Calibri"/>
      <w:sz w:val="18"/>
      <w:szCs w:val="18"/>
    </w:rPr>
  </w:style>
  <w:style w:type="paragraph" w:styleId="Spistreci9">
    <w:name w:val="toc 9"/>
    <w:basedOn w:val="Normalny"/>
    <w:next w:val="Normalny"/>
    <w:autoRedefine/>
    <w:rsid w:val="00751BEB"/>
    <w:pPr>
      <w:ind w:left="1920"/>
    </w:pPr>
    <w:rPr>
      <w:rFonts w:ascii="Calibri" w:hAnsi="Calibri"/>
      <w:sz w:val="18"/>
      <w:szCs w:val="18"/>
    </w:rPr>
  </w:style>
  <w:style w:type="paragraph" w:styleId="Legenda">
    <w:name w:val="caption"/>
    <w:basedOn w:val="Normalny"/>
    <w:next w:val="Normalny"/>
    <w:uiPriority w:val="35"/>
    <w:unhideWhenUsed/>
    <w:qFormat/>
    <w:rsid w:val="000A0669"/>
    <w:pPr>
      <w:spacing w:after="200"/>
    </w:pPr>
    <w:rPr>
      <w:i/>
      <w:iCs/>
      <w:color w:val="44546A"/>
      <w:sz w:val="18"/>
      <w:szCs w:val="18"/>
    </w:rPr>
  </w:style>
  <w:style w:type="table" w:styleId="Tabela-Siatka">
    <w:name w:val="Table Grid"/>
    <w:basedOn w:val="Standardowy"/>
    <w:rsid w:val="00124B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rsid w:val="00CF732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F7323"/>
  </w:style>
  <w:style w:type="character" w:styleId="Odwoanieprzypisukocowego">
    <w:name w:val="endnote reference"/>
    <w:rsid w:val="00CF7323"/>
    <w:rPr>
      <w:vertAlign w:val="superscript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33619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-wstpniesformatowanyZnak">
    <w:name w:val="HTML - wstępnie sformatowany Znak"/>
    <w:link w:val="HTML-wstpniesformatowany"/>
    <w:uiPriority w:val="99"/>
    <w:rsid w:val="00336191"/>
    <w:rPr>
      <w:rFonts w:ascii="Courier New" w:hAnsi="Courier New" w:cs="Courier New"/>
    </w:rPr>
  </w:style>
  <w:style w:type="paragraph" w:customStyle="1" w:styleId="Default">
    <w:name w:val="Default"/>
    <w:rsid w:val="005E4BA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Nagwek2Znak">
    <w:name w:val="Nagłówek 2 Znak"/>
    <w:link w:val="Nagwek2"/>
    <w:semiHidden/>
    <w:rsid w:val="002334CC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Wypunktowanie1">
    <w:name w:val="Wypunktowanie 1"/>
    <w:basedOn w:val="Normalny"/>
    <w:qFormat/>
    <w:rsid w:val="00E56295"/>
    <w:pPr>
      <w:widowControl w:val="0"/>
      <w:numPr>
        <w:numId w:val="10"/>
      </w:numPr>
      <w:spacing w:before="120" w:after="120" w:line="360" w:lineRule="auto"/>
      <w:contextualSpacing/>
    </w:pPr>
    <w:rPr>
      <w:rFonts w:ascii="Calibri" w:eastAsia="Calibri" w:hAnsi="Calibri" w:cs="Calibri"/>
      <w:sz w:val="22"/>
      <w:szCs w:val="21"/>
    </w:rPr>
  </w:style>
  <w:style w:type="paragraph" w:customStyle="1" w:styleId="Nagwek50">
    <w:name w:val="Nag?—wek 5"/>
    <w:basedOn w:val="Normalny"/>
    <w:next w:val="Normalny"/>
    <w:rsid w:val="005E18D5"/>
    <w:pPr>
      <w:keepNext/>
      <w:suppressAutoHyphens/>
      <w:spacing w:line="360" w:lineRule="auto"/>
      <w:ind w:left="708"/>
      <w:jc w:val="both"/>
    </w:pPr>
    <w:rPr>
      <w:szCs w:val="20"/>
      <w:lang w:eastAsia="ar-SA"/>
    </w:rPr>
  </w:style>
  <w:style w:type="paragraph" w:styleId="Zwykytekst">
    <w:name w:val="Plain Text"/>
    <w:basedOn w:val="Normalny"/>
    <w:link w:val="ZwykytekstZnak"/>
    <w:uiPriority w:val="99"/>
    <w:unhideWhenUsed/>
    <w:rsid w:val="00094148"/>
    <w:rPr>
      <w:rFonts w:ascii="Calibri" w:eastAsia="Calibri" w:hAnsi="Calibri"/>
      <w:sz w:val="22"/>
      <w:szCs w:val="21"/>
      <w:lang w:eastAsia="en-US"/>
    </w:rPr>
  </w:style>
  <w:style w:type="character" w:customStyle="1" w:styleId="ZwykytekstZnak">
    <w:name w:val="Zwykły tekst Znak"/>
    <w:link w:val="Zwykytekst"/>
    <w:uiPriority w:val="99"/>
    <w:rsid w:val="00094148"/>
    <w:rPr>
      <w:rFonts w:ascii="Calibri" w:eastAsia="Calibri" w:hAnsi="Calibri"/>
      <w:sz w:val="22"/>
      <w:szCs w:val="21"/>
      <w:lang w:eastAsia="en-US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List Paragraph1 Znak,Nagłowek 3 Znak,Preambuła Znak,Akapit z listą BS Znak"/>
    <w:link w:val="Akapitzlist"/>
    <w:uiPriority w:val="34"/>
    <w:qFormat/>
    <w:locked/>
    <w:rsid w:val="00552AC4"/>
    <w:rPr>
      <w:rFonts w:ascii="Calibri" w:eastAsia="Calibri" w:hAnsi="Calibri"/>
      <w:sz w:val="22"/>
      <w:szCs w:val="22"/>
      <w:lang w:eastAsia="en-US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17B20"/>
    <w:rPr>
      <w:color w:val="605E5C"/>
      <w:shd w:val="clear" w:color="auto" w:fill="E1DFDD"/>
    </w:rPr>
  </w:style>
  <w:style w:type="character" w:customStyle="1" w:styleId="Nagwek5Znak">
    <w:name w:val="Nagłówek 5 Znak"/>
    <w:basedOn w:val="Domylnaczcionkaakapitu"/>
    <w:link w:val="Nagwek5"/>
    <w:semiHidden/>
    <w:rsid w:val="007E6A83"/>
    <w:rPr>
      <w:rFonts w:asciiTheme="majorHAnsi" w:eastAsiaTheme="majorEastAsia" w:hAnsiTheme="majorHAnsi" w:cstheme="majorBidi"/>
      <w:color w:val="2F5496" w:themeColor="accent1" w:themeShade="BF"/>
      <w:sz w:val="24"/>
      <w:szCs w:val="24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0E1D97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sz w:val="32"/>
      <w:szCs w:val="32"/>
    </w:rPr>
  </w:style>
  <w:style w:type="paragraph" w:customStyle="1" w:styleId="arimr">
    <w:name w:val="arimr"/>
    <w:basedOn w:val="Normalny"/>
    <w:rsid w:val="00E22595"/>
    <w:pPr>
      <w:widowControl w:val="0"/>
      <w:snapToGrid w:val="0"/>
      <w:spacing w:line="360" w:lineRule="auto"/>
    </w:pPr>
    <w:rPr>
      <w:szCs w:val="20"/>
      <w:lang w:val="en-US"/>
    </w:rPr>
  </w:style>
  <w:style w:type="character" w:customStyle="1" w:styleId="Teksttreci">
    <w:name w:val="Tekst treści_"/>
    <w:link w:val="Teksttreci0"/>
    <w:rsid w:val="0023394E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23394E"/>
    <w:pPr>
      <w:shd w:val="clear" w:color="auto" w:fill="FFFFFF"/>
      <w:spacing w:line="0" w:lineRule="atLeast"/>
      <w:ind w:hanging="1700"/>
    </w:pPr>
    <w:rPr>
      <w:rFonts w:ascii="Verdana" w:eastAsia="Verdana" w:hAnsi="Verdana" w:cs="Verdana"/>
      <w:sz w:val="19"/>
      <w:szCs w:val="19"/>
    </w:rPr>
  </w:style>
  <w:style w:type="character" w:customStyle="1" w:styleId="TeksttreciPogrubienie">
    <w:name w:val="Tekst treści + Pogrubienie"/>
    <w:rsid w:val="0023394E"/>
    <w:rPr>
      <w:rFonts w:ascii="Verdana" w:eastAsia="Verdana" w:hAnsi="Verdana" w:cs="Verdana"/>
      <w:b/>
      <w:bCs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paragraph" w:customStyle="1" w:styleId="pkt">
    <w:name w:val="pkt"/>
    <w:basedOn w:val="Normalny"/>
    <w:link w:val="pktZnak"/>
    <w:rsid w:val="00D5684F"/>
    <w:pPr>
      <w:spacing w:before="60" w:after="60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rsid w:val="00D5684F"/>
    <w:rPr>
      <w:sz w:val="24"/>
    </w:rPr>
  </w:style>
  <w:style w:type="character" w:styleId="Pogrubienie">
    <w:name w:val="Strong"/>
    <w:basedOn w:val="Domylnaczcionkaakapitu"/>
    <w:uiPriority w:val="22"/>
    <w:qFormat/>
    <w:rsid w:val="00963CD8"/>
    <w:rPr>
      <w:b/>
      <w:bCs/>
    </w:rPr>
  </w:style>
  <w:style w:type="character" w:customStyle="1" w:styleId="highlight">
    <w:name w:val="highlight"/>
    <w:basedOn w:val="Domylnaczcionkaakapitu"/>
    <w:rsid w:val="00B83B0D"/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135F59"/>
    <w:rPr>
      <w:color w:val="605E5C"/>
      <w:shd w:val="clear" w:color="auto" w:fill="E1DFDD"/>
    </w:rPr>
  </w:style>
  <w:style w:type="paragraph" w:styleId="NormalnyWeb">
    <w:name w:val="Normal (Web)"/>
    <w:basedOn w:val="Normalny"/>
    <w:link w:val="NormalnyWebZnak"/>
    <w:uiPriority w:val="99"/>
    <w:rsid w:val="00AC1BE0"/>
    <w:pPr>
      <w:spacing w:before="100" w:beforeAutospacing="1" w:after="100" w:afterAutospacing="1"/>
      <w:jc w:val="both"/>
    </w:pPr>
    <w:rPr>
      <w:sz w:val="20"/>
      <w:szCs w:val="20"/>
      <w:lang w:val="x-none"/>
    </w:rPr>
  </w:style>
  <w:style w:type="character" w:customStyle="1" w:styleId="NormalnyWebZnak">
    <w:name w:val="Normalny (Web) Znak"/>
    <w:link w:val="NormalnyWeb"/>
    <w:uiPriority w:val="99"/>
    <w:rsid w:val="00AC1BE0"/>
    <w:rPr>
      <w:lang w:val="x-non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B528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680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1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0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42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1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76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2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73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6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2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42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06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5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86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4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44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5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5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93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34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35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3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2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22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7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0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s://ezamowienia.gov.pl/pl/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promocja.mof@um.jaroslaw.pl" TargetMode="Externa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hyperlink" Target="mailto:promocja.mof@um.jaroslaw.pl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mailto:promocja.mof@um.jaroslaw.pl" TargetMode="External"/><Relationship Id="rId10" Type="http://schemas.openxmlformats.org/officeDocument/2006/relationships/header" Target="header2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s://ezamowienia.gov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A6E395-4066-402F-9165-6782EFB5C3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410</TotalTime>
  <Pages>20</Pages>
  <Words>7246</Words>
  <Characters>48356</Characters>
  <Application>Microsoft Office Word</Application>
  <DocSecurity>0</DocSecurity>
  <Lines>402</Lines>
  <Paragraphs>110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55492</CharactersWithSpaces>
  <SharedDoc>false</SharedDoc>
  <HLinks>
    <vt:vector size="24" baseType="variant">
      <vt:variant>
        <vt:i4>196681</vt:i4>
      </vt:variant>
      <vt:variant>
        <vt:i4>9</vt:i4>
      </vt:variant>
      <vt:variant>
        <vt:i4>0</vt:i4>
      </vt:variant>
      <vt:variant>
        <vt:i4>5</vt:i4>
      </vt:variant>
      <vt:variant>
        <vt:lpwstr>http://przetargi.pwr.edu.pl/</vt:lpwstr>
      </vt:variant>
      <vt:variant>
        <vt:lpwstr/>
      </vt:variant>
      <vt:variant>
        <vt:i4>6750301</vt:i4>
      </vt:variant>
      <vt:variant>
        <vt:i4>6</vt:i4>
      </vt:variant>
      <vt:variant>
        <vt:i4>0</vt:i4>
      </vt:variant>
      <vt:variant>
        <vt:i4>5</vt:i4>
      </vt:variant>
      <vt:variant>
        <vt:lpwstr>mailto:justyna.kulpa@pwr.edu.pl</vt:lpwstr>
      </vt:variant>
      <vt:variant>
        <vt:lpwstr/>
      </vt:variant>
      <vt:variant>
        <vt:i4>852086</vt:i4>
      </vt:variant>
      <vt:variant>
        <vt:i4>3</vt:i4>
      </vt:variant>
      <vt:variant>
        <vt:i4>0</vt:i4>
      </vt:variant>
      <vt:variant>
        <vt:i4>5</vt:i4>
      </vt:variant>
      <vt:variant>
        <vt:lpwstr>mailto:IOD@pwr.edu.pl</vt:lpwstr>
      </vt:variant>
      <vt:variant>
        <vt:lpwstr/>
      </vt:variant>
      <vt:variant>
        <vt:i4>196681</vt:i4>
      </vt:variant>
      <vt:variant>
        <vt:i4>0</vt:i4>
      </vt:variant>
      <vt:variant>
        <vt:i4>0</vt:i4>
      </vt:variant>
      <vt:variant>
        <vt:i4>5</vt:i4>
      </vt:variant>
      <vt:variant>
        <vt:lpwstr>http://przetargi.pwr.edu.pl/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Justyna KULPA BZP PWr</dc:creator>
  <cp:lastModifiedBy>Paweł Dernoga</cp:lastModifiedBy>
  <cp:revision>12</cp:revision>
  <cp:lastPrinted>2024-11-04T09:54:00Z</cp:lastPrinted>
  <dcterms:created xsi:type="dcterms:W3CDTF">2024-10-29T11:06:00Z</dcterms:created>
  <dcterms:modified xsi:type="dcterms:W3CDTF">2024-11-04T12:38:00Z</dcterms:modified>
</cp:coreProperties>
</file>