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t xml:space="preserve">    </w:t>
      </w:r>
      <w:r>
        <w:rPr>
          <w:rFonts w:ascii="Times New Roman" w:hAnsi="Times New Roman"/>
        </w:rPr>
        <w:t>Zamawiający:  GMINA MIASTO  OŁAWA</w:t>
      </w:r>
    </w:p>
    <w:p>
      <w:pPr>
        <w:pStyle w:val="BodyText"/>
        <w:rPr>
          <w:rFonts w:ascii="Times New Roman" w:hAnsi="Times New Roman"/>
        </w:rPr>
      </w:pPr>
      <w:r>
        <w:rPr>
          <w:rFonts w:ascii="Times New Roman" w:hAnsi="Times New Roman"/>
        </w:rPr>
        <w:t xml:space="preserve">                       </w:t>
      </w:r>
      <w:r>
        <w:rPr>
          <w:rFonts w:ascii="Times New Roman" w:hAnsi="Times New Roman"/>
        </w:rPr>
        <w:t>55-200  Oława, Pl. Zamkowy 15</w:t>
      </w:r>
    </w:p>
    <w:p>
      <w:pPr>
        <w:pStyle w:val="Normal"/>
        <w:rPr>
          <w:rFonts w:ascii="Times New Roman" w:hAnsi="Times New Roman"/>
        </w:rPr>
      </w:pPr>
      <w:r>
        <w:rPr>
          <w:rFonts w:ascii="Times New Roman" w:hAnsi="Times New Roman"/>
        </w:rPr>
      </w:r>
    </w:p>
    <w:p>
      <w:pPr>
        <w:pStyle w:val="BodyText"/>
        <w:rPr>
          <w:rFonts w:ascii="Times New Roman" w:hAnsi="Times New Roman"/>
        </w:rPr>
      </w:pPr>
      <w:bookmarkStart w:id="0" w:name="_GoBack"/>
      <w:bookmarkEnd w:id="0"/>
      <w:r>
        <w:rPr>
          <w:rFonts w:ascii="Times New Roman" w:hAnsi="Times New Roman"/>
        </w:rPr>
        <w:t>Numer referencyjny postępowania: INW.271/33/24</w:t>
        <w:br/>
        <w:t xml:space="preserve">strona internetowa postępowania: </w:t>
      </w:r>
      <w:r>
        <w:rPr>
          <w:rStyle w:val="Hyperlink"/>
          <w:rFonts w:ascii="Roboto;Helvetica Neue;sans-serif" w:hAnsi="Roboto;Helvetica Neue;sans-serif"/>
          <w:b w:val="false"/>
          <w:i w:val="false"/>
          <w:caps w:val="false"/>
          <w:smallCaps w:val="false"/>
          <w:color w:val="4A4A4A"/>
          <w:spacing w:val="0"/>
          <w:sz w:val="24"/>
          <w:szCs w:val="20"/>
          <w:u w:val="single"/>
        </w:rPr>
        <w:t>https://ezamowienia.gov.pl/mp-client/search/list/</w:t>
      </w:r>
      <w:r>
        <w:rPr>
          <w:rStyle w:val="Hyperlink"/>
          <w:rFonts w:ascii="Roboto;Helvetica Neue;sans-serif" w:hAnsi="Roboto;Helvetica Neue;sans-serif"/>
          <w:b w:val="false"/>
          <w:i w:val="false"/>
          <w:caps w:val="false"/>
          <w:smallCaps w:val="false"/>
          <w:color w:val="4A4A4A"/>
          <w:spacing w:val="0"/>
          <w:sz w:val="24"/>
          <w:szCs w:val="20"/>
          <w:u w:val="single"/>
        </w:rPr>
        <w:t>ocds-148610-54fa54e5-a151-44e1-9045-3d8473343dff</w:t>
      </w:r>
      <w:r>
        <w:rPr>
          <w:rStyle w:val="Hyperlink"/>
          <w:rFonts w:ascii="Roboto;Helvetica Neue;sans-serif" w:hAnsi="Roboto;Helvetica Neue;sans-serif"/>
          <w:b w:val="false"/>
          <w:i w:val="false"/>
          <w:caps w:val="false"/>
          <w:smallCaps w:val="false"/>
          <w:color w:val="4A4A4A"/>
          <w:spacing w:val="0"/>
          <w:sz w:val="24"/>
          <w:szCs w:val="20"/>
          <w:u w:val="single"/>
        </w:rPr>
        <w:t xml:space="preserve"> </w:t>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br/>
        <w:t xml:space="preserve">identyfikator postępowania: </w:t>
      </w:r>
      <w:r>
        <w:rPr>
          <w:rFonts w:ascii="Roboto;Helvetica Neue;sans-serif" w:hAnsi="Roboto;Helvetica Neue;sans-serif"/>
          <w:b w:val="false"/>
          <w:i w:val="false"/>
          <w:caps w:val="false"/>
          <w:smallCaps w:val="false"/>
          <w:color w:val="4A4A4A"/>
          <w:spacing w:val="0"/>
          <w:sz w:val="24"/>
        </w:rPr>
        <w:t>ocds-148610-54fa54e5-a151-44e1-9045-3d8473343dff</w:t>
      </w:r>
      <w:r>
        <w:rPr>
          <w:rFonts w:ascii="Times New Roman" w:hAnsi="Times New Roman"/>
        </w:rPr>
        <w:t xml:space="preserve"> </w:t>
      </w:r>
    </w:p>
    <w:p>
      <w:pPr>
        <w:pStyle w:val="BodyText"/>
        <w:rPr>
          <w:rFonts w:ascii="Times New Roman" w:hAnsi="Times New Roman"/>
        </w:rPr>
      </w:pPr>
      <w:r>
        <w:rPr>
          <w:rFonts w:ascii="Times New Roman" w:hAnsi="Times New Roman"/>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 xml:space="preserve">                               </w:t>
      </w:r>
      <w:r>
        <w:rPr>
          <w:rFonts w:ascii="Times New Roman" w:hAnsi="Times New Roman"/>
          <w:b/>
          <w:sz w:val="40"/>
        </w:rPr>
        <w:t xml:space="preserve">S P E C Y F I K A C J A </w:t>
      </w:r>
    </w:p>
    <w:p>
      <w:pPr>
        <w:pStyle w:val="Normal"/>
        <w:rPr>
          <w:rFonts w:ascii="Times New Roman" w:hAnsi="Times New Roman"/>
        </w:rPr>
      </w:pPr>
      <w:r>
        <w:rPr>
          <w:rFonts w:ascii="Times New Roman" w:hAnsi="Times New Roman"/>
          <w:b/>
          <w:sz w:val="36"/>
          <w:szCs w:val="36"/>
        </w:rPr>
        <w:t xml:space="preserve">                 </w:t>
      </w:r>
      <w:r>
        <w:rPr>
          <w:rFonts w:ascii="Times New Roman" w:hAnsi="Times New Roman"/>
          <w:b/>
          <w:sz w:val="36"/>
          <w:szCs w:val="36"/>
        </w:rPr>
        <w:t>WARUNKÓW ZAMÓWIENIA</w:t>
      </w:r>
    </w:p>
    <w:p>
      <w:pPr>
        <w:pStyle w:val="Normal"/>
        <w:rPr>
          <w:rFonts w:ascii="Times New Roman" w:hAnsi="Times New Roman"/>
          <w:sz w:val="32"/>
          <w:szCs w:val="32"/>
        </w:rPr>
      </w:pPr>
      <w:r>
        <w:rPr>
          <w:rFonts w:ascii="Times New Roman" w:hAnsi="Times New Roman"/>
          <w:sz w:val="32"/>
          <w:szCs w:val="32"/>
        </w:rPr>
      </w:r>
    </w:p>
    <w:p>
      <w:pPr>
        <w:pStyle w:val="Normal"/>
        <w:rPr>
          <w:rFonts w:ascii="Times New Roman" w:hAnsi="Times New Roman"/>
          <w:sz w:val="32"/>
          <w:szCs w:val="32"/>
        </w:rPr>
      </w:pPr>
      <w:r>
        <w:rPr>
          <w:rFonts w:ascii="Times New Roman" w:hAnsi="Times New Roman"/>
          <w:sz w:val="32"/>
          <w:szCs w:val="32"/>
        </w:rPr>
      </w:r>
    </w:p>
    <w:p>
      <w:pPr>
        <w:pStyle w:val="Normal"/>
        <w:rPr>
          <w:rFonts w:ascii="Times New Roman" w:hAnsi="Times New Roman"/>
          <w:sz w:val="32"/>
          <w:szCs w:val="32"/>
        </w:rPr>
      </w:pPr>
      <w:r>
        <w:rPr>
          <w:rFonts w:ascii="Times New Roman" w:hAnsi="Times New Roman"/>
          <w:sz w:val="32"/>
          <w:szCs w:val="32"/>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b/>
          <w:sz w:val="32"/>
          <w:szCs w:val="32"/>
        </w:rPr>
        <w:t xml:space="preserve">Remont nawierzchni drogi publicznej nr 111406D: ul. Rubinowej w Oławie </w:t>
      </w:r>
    </w:p>
    <w:p>
      <w:pPr>
        <w:pStyle w:val="Normal"/>
        <w:rPr>
          <w:rFonts w:ascii="Times New Roman" w:hAnsi="Times New Roman"/>
        </w:rPr>
      </w:pPr>
      <w:r>
        <w:rPr>
          <w:rFonts w:ascii="Times New Roman" w:hAnsi="Times New Roman"/>
          <w:b/>
          <w:sz w:val="32"/>
          <w:szCs w:val="32"/>
        </w:rPr>
        <w:t xml:space="preserve">                                     </w:t>
      </w:r>
    </w:p>
    <w:p>
      <w:pPr>
        <w:pStyle w:val="Normal"/>
        <w:rPr>
          <w:rFonts w:ascii="Times New Roman" w:hAnsi="Times New Roman"/>
          <w:b/>
          <w:sz w:val="28"/>
          <w:szCs w:val="28"/>
        </w:rPr>
      </w:pPr>
      <w:r>
        <w:rPr>
          <w:rFonts w:ascii="Times New Roman" w:hAnsi="Times New Roman"/>
          <w:b/>
          <w:sz w:val="28"/>
          <w:szCs w:val="28"/>
        </w:rPr>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t xml:space="preserve">Tryb podstawowy- bez negocjacji  ( art.275 pkt 1 ustawy Pzp) </w:t>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t xml:space="preserve">                                                                                         </w:t>
      </w:r>
      <w:r>
        <w:rPr>
          <w:rFonts w:ascii="Times New Roman" w:hAnsi="Times New Roman"/>
        </w:rPr>
        <w:t>Burmistrz Miasta Oława</w:t>
      </w:r>
    </w:p>
    <w:p>
      <w:pPr>
        <w:pStyle w:val="Normal"/>
        <w:rPr>
          <w:rFonts w:ascii="Times New Roman" w:hAnsi="Times New Roman"/>
        </w:rPr>
      </w:pPr>
      <w:r>
        <w:rPr>
          <w:rFonts w:ascii="Times New Roman" w:hAnsi="Times New Roman"/>
        </w:rPr>
        <w:t xml:space="preserve">                                                                                          </w:t>
      </w:r>
      <w:r>
        <w:rPr>
          <w:rFonts w:ascii="Times New Roman" w:hAnsi="Times New Roman"/>
        </w:rPr>
        <w:t>Tomasz Frischmann</w:t>
      </w:r>
    </w:p>
    <w:p>
      <w:pPr>
        <w:pStyle w:val="Normal"/>
        <w:rPr>
          <w:rFonts w:ascii="Times New Roman" w:hAnsi="Times New Roman"/>
        </w:rPr>
      </w:pPr>
      <w:r>
        <w:rPr>
          <w:rFonts w:ascii="Times New Roman" w:hAnsi="Times New Roman"/>
        </w:rPr>
        <w:t xml:space="preserve">                                                                                                 </w:t>
      </w:r>
      <w:r>
        <w:rPr>
          <w:rFonts w:ascii="Times New Roman" w:hAnsi="Times New Roman"/>
          <w:sz w:val="20"/>
        </w:rPr>
        <w:t>Zatwierdził</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 xml:space="preserve"> </w:t>
      </w:r>
      <w:r>
        <w:rPr>
          <w:rFonts w:ascii="Times New Roman" w:hAnsi="Times New Roman"/>
        </w:rPr>
        <w:t xml:space="preserve">Oława, </w:t>
      </w:r>
      <w:r>
        <w:rPr>
          <w:rFonts w:ascii="Times New Roman" w:hAnsi="Times New Roman"/>
        </w:rPr>
        <w:t>4 listopada</w:t>
      </w:r>
      <w:r>
        <w:rPr>
          <w:rFonts w:ascii="Times New Roman" w:hAnsi="Times New Roman"/>
        </w:rPr>
        <w:t xml:space="preserve"> 2024r.</w:t>
      </w:r>
    </w:p>
    <w:p>
      <w:pPr>
        <w:pStyle w:val="WW-BodyText2"/>
        <w:rPr>
          <w:rFonts w:ascii="Times New Roman" w:hAnsi="Times New Roman"/>
        </w:rPr>
      </w:pPr>
      <w:r>
        <w:rPr/>
      </w:r>
    </w:p>
    <w:p>
      <w:pPr>
        <w:pStyle w:val="WW-BodyText2"/>
        <w:rPr>
          <w:sz w:val="24"/>
          <w:szCs w:val="24"/>
        </w:rPr>
      </w:pPr>
      <w:r>
        <w:rPr>
          <w:sz w:val="24"/>
          <w:szCs w:val="24"/>
        </w:rPr>
        <w:t>Specyfikacja  Warunków Zamówienia zawiera:</w:t>
      </w:r>
    </w:p>
    <w:p>
      <w:pPr>
        <w:pStyle w:val="Standard"/>
        <w:rPr>
          <w:sz w:val="24"/>
          <w:szCs w:val="24"/>
        </w:rPr>
      </w:pPr>
      <w:r>
        <w:rPr>
          <w:b/>
          <w:bCs/>
          <w:sz w:val="24"/>
          <w:szCs w:val="24"/>
        </w:rPr>
        <w:t xml:space="preserve">1. </w:t>
      </w:r>
      <w:r>
        <w:rPr>
          <w:b/>
          <w:sz w:val="24"/>
          <w:szCs w:val="24"/>
        </w:rPr>
        <w:t>Nazwę oraz adres zamawiającego, numer telefonu, adres poczty elektronicznej oraz strony internetowej prowadzonego postępowania, informacje ogólne.</w:t>
      </w:r>
    </w:p>
    <w:p>
      <w:pPr>
        <w:pStyle w:val="Standard"/>
        <w:rPr>
          <w:sz w:val="24"/>
          <w:szCs w:val="24"/>
        </w:rPr>
      </w:pPr>
      <w:r>
        <w:rPr>
          <w:sz w:val="24"/>
          <w:szCs w:val="24"/>
        </w:rPr>
        <w:t xml:space="preserve">1) zamawiający: Gmina Miasto Oława, 55-200 Oława, Pl. </w:t>
      </w:r>
      <w:r>
        <w:rPr>
          <w:sz w:val="24"/>
          <w:szCs w:val="24"/>
          <w:lang w:val="en-US"/>
        </w:rPr>
        <w:t>Zamkowy 15</w:t>
      </w:r>
    </w:p>
    <w:p>
      <w:pPr>
        <w:pStyle w:val="WW-BodyText2"/>
        <w:rPr>
          <w:sz w:val="24"/>
          <w:szCs w:val="24"/>
        </w:rPr>
      </w:pPr>
      <w:r>
        <w:rPr>
          <w:sz w:val="24"/>
          <w:szCs w:val="24"/>
          <w:lang w:val="en-US"/>
        </w:rPr>
        <w:t>Tel – 071/303 55 01</w:t>
      </w:r>
    </w:p>
    <w:p>
      <w:pPr>
        <w:pStyle w:val="WW-BodyText2"/>
        <w:rPr>
          <w:sz w:val="24"/>
          <w:szCs w:val="24"/>
        </w:rPr>
      </w:pPr>
      <w:r>
        <w:rPr>
          <w:sz w:val="24"/>
          <w:szCs w:val="24"/>
          <w:lang w:val="en-US"/>
        </w:rPr>
        <w:t>Fax- 071/303 55 00</w:t>
      </w:r>
    </w:p>
    <w:p>
      <w:pPr>
        <w:pStyle w:val="WW-BodyText2"/>
        <w:rPr>
          <w:sz w:val="24"/>
          <w:szCs w:val="24"/>
        </w:rPr>
      </w:pPr>
      <w:r>
        <w:rPr>
          <w:sz w:val="24"/>
          <w:szCs w:val="24"/>
          <w:lang w:val="en-US"/>
        </w:rPr>
        <w:t>e-mail: sekretariat@um.olawa.pl</w:t>
      </w:r>
    </w:p>
    <w:p>
      <w:pPr>
        <w:pStyle w:val="WW-BodyText2"/>
        <w:rPr>
          <w:rFonts w:ascii="Times New Roman" w:hAnsi="Times New Roman"/>
          <w:sz w:val="24"/>
          <w:szCs w:val="24"/>
        </w:rPr>
      </w:pPr>
      <w:r>
        <w:rPr>
          <w:sz w:val="24"/>
          <w:szCs w:val="24"/>
        </w:rPr>
      </w:r>
    </w:p>
    <w:p>
      <w:pPr>
        <w:pStyle w:val="Style25"/>
        <w:rPr/>
      </w:pPr>
      <w:r>
        <w:rPr>
          <w:rStyle w:val="FontStyle46"/>
          <w:sz w:val="24"/>
          <w:szCs w:val="24"/>
        </w:rPr>
        <w:t xml:space="preserve">      </w:t>
      </w:r>
      <w:r>
        <w:rPr>
          <w:rStyle w:val="FontStyle46"/>
          <w:sz w:val="24"/>
          <w:szCs w:val="24"/>
        </w:rPr>
        <w:t>2) Ogłoszenie o zamówieniu umieszczone zostało:</w:t>
      </w:r>
    </w:p>
    <w:p>
      <w:pPr>
        <w:pStyle w:val="Style24"/>
        <w:rPr/>
      </w:pPr>
      <w:r>
        <w:rPr>
          <w:rStyle w:val="FontStyle46"/>
          <w:sz w:val="24"/>
          <w:szCs w:val="24"/>
        </w:rPr>
        <w:t xml:space="preserve">        </w:t>
      </w:r>
      <w:r>
        <w:rPr>
          <w:rStyle w:val="FontStyle46"/>
          <w:sz w:val="24"/>
          <w:szCs w:val="24"/>
        </w:rPr>
        <w:t xml:space="preserve">- na stronie internetowej prowadzonego postępowania -  </w:t>
      </w:r>
      <w:r>
        <w:rPr>
          <w:rStyle w:val="FontStyle46"/>
          <w:b/>
          <w:bCs/>
          <w:sz w:val="24"/>
          <w:szCs w:val="24"/>
        </w:rPr>
        <w:t>e -zamówienia.pl</w:t>
      </w:r>
    </w:p>
    <w:p>
      <w:pPr>
        <w:pStyle w:val="Style24"/>
        <w:rPr/>
      </w:pPr>
      <w:r>
        <w:rPr>
          <w:rStyle w:val="FontStyle46"/>
          <w:sz w:val="24"/>
          <w:szCs w:val="24"/>
        </w:rPr>
        <w:t xml:space="preserve">        </w:t>
      </w:r>
      <w:r>
        <w:rPr>
          <w:rStyle w:val="FontStyle46"/>
          <w:sz w:val="24"/>
          <w:szCs w:val="24"/>
        </w:rPr>
        <w:t xml:space="preserve">- na stronie internetowej Zamawiającego – </w:t>
      </w:r>
      <w:r>
        <w:rPr>
          <w:rStyle w:val="FontStyle46"/>
          <w:b/>
          <w:sz w:val="24"/>
          <w:szCs w:val="24"/>
        </w:rPr>
        <w:t xml:space="preserve">bip.um.olawa.pl </w:t>
      </w:r>
    </w:p>
    <w:p>
      <w:pPr>
        <w:pStyle w:val="Style24"/>
        <w:rPr>
          <w:rFonts w:ascii="Times New Roman" w:hAnsi="Times New Roman"/>
          <w:b/>
          <w:sz w:val="24"/>
          <w:szCs w:val="24"/>
        </w:rPr>
      </w:pPr>
      <w:r>
        <w:rPr>
          <w:b/>
          <w:sz w:val="24"/>
          <w:szCs w:val="24"/>
        </w:rPr>
      </w:r>
    </w:p>
    <w:p>
      <w:pPr>
        <w:pStyle w:val="Style25"/>
        <w:ind w:hanging="324" w:left="0"/>
        <w:rPr/>
      </w:pPr>
      <w:r>
        <w:rPr>
          <w:rStyle w:val="FontStyle46"/>
          <w:sz w:val="24"/>
          <w:szCs w:val="24"/>
        </w:rPr>
        <w:t xml:space="preserve">  </w:t>
      </w:r>
      <w:r>
        <w:rPr>
          <w:rStyle w:val="FontStyle46"/>
          <w:sz w:val="24"/>
          <w:szCs w:val="24"/>
        </w:rPr>
        <w:t>3)Specyfikacja Warunków Zamówienia udostępniona została na stronie internetowej bip.um.olawa.pl od dnia zamieszczenia ogłoszenia o zamówieniu w Biuletynie zamówień Publicznych  do upływu terminu składania ofert.</w:t>
      </w:r>
    </w:p>
    <w:p>
      <w:pPr>
        <w:pStyle w:val="Style25"/>
        <w:rPr>
          <w:rFonts w:ascii="Times New Roman" w:hAnsi="Times New Roman"/>
          <w:sz w:val="24"/>
          <w:szCs w:val="24"/>
        </w:rPr>
      </w:pPr>
      <w:r>
        <w:rPr>
          <w:sz w:val="24"/>
          <w:szCs w:val="24"/>
        </w:rPr>
      </w:r>
    </w:p>
    <w:p>
      <w:pPr>
        <w:pStyle w:val="Style25"/>
        <w:rPr/>
      </w:pPr>
      <w:r>
        <w:rPr>
          <w:rStyle w:val="FontStyle46"/>
          <w:sz w:val="24"/>
          <w:szCs w:val="24"/>
        </w:rPr>
        <w:t xml:space="preserve">       </w:t>
      </w:r>
      <w:r>
        <w:rPr>
          <w:rStyle w:val="FontStyle46"/>
          <w:sz w:val="24"/>
          <w:szCs w:val="24"/>
        </w:rPr>
        <w:t>4) Godziny urzędowania Zamawiającego: od poniedziałku do piątku od godz. 7:30 do 15:30.</w:t>
      </w:r>
    </w:p>
    <w:p>
      <w:pPr>
        <w:pStyle w:val="Style25"/>
        <w:rPr>
          <w:rFonts w:ascii="Times New Roman" w:hAnsi="Times New Roman"/>
          <w:sz w:val="24"/>
          <w:szCs w:val="24"/>
        </w:rPr>
      </w:pPr>
      <w:r>
        <w:rPr>
          <w:sz w:val="24"/>
          <w:szCs w:val="24"/>
        </w:rPr>
      </w:r>
    </w:p>
    <w:p>
      <w:pPr>
        <w:pStyle w:val="Style25"/>
        <w:rPr/>
      </w:pPr>
      <w:r>
        <w:rPr>
          <w:rStyle w:val="FontStyle46"/>
          <w:sz w:val="24"/>
          <w:szCs w:val="24"/>
        </w:rPr>
        <w:t xml:space="preserve">   </w:t>
      </w:r>
      <w:r>
        <w:rPr>
          <w:rStyle w:val="FontStyle46"/>
          <w:sz w:val="24"/>
          <w:szCs w:val="24"/>
        </w:rPr>
        <w:t>5) Postępowanie prowadzone jest zgodnie z ustawą z dnia 11 września 2019 r. Prawo zamówień publicznych  zwaną dalej ustawą lub Pzp</w:t>
      </w:r>
    </w:p>
    <w:p>
      <w:pPr>
        <w:pStyle w:val="Style25"/>
        <w:rPr>
          <w:rFonts w:ascii="Times New Roman" w:hAnsi="Times New Roman"/>
          <w:sz w:val="24"/>
          <w:szCs w:val="24"/>
        </w:rPr>
      </w:pPr>
      <w:r>
        <w:rPr>
          <w:sz w:val="24"/>
          <w:szCs w:val="24"/>
        </w:rPr>
      </w:r>
    </w:p>
    <w:p>
      <w:pPr>
        <w:pStyle w:val="Style25"/>
        <w:rPr/>
      </w:pPr>
      <w:r>
        <w:rPr>
          <w:rStyle w:val="FontStyle46"/>
          <w:sz w:val="24"/>
          <w:szCs w:val="24"/>
        </w:rPr>
        <w:t xml:space="preserve">    </w:t>
      </w:r>
      <w:r>
        <w:rPr>
          <w:rStyle w:val="FontStyle46"/>
          <w:sz w:val="24"/>
          <w:szCs w:val="24"/>
        </w:rPr>
        <w:t xml:space="preserve">6) Do czynności podejmowanych przez Zamawiającego i Wykonawcę stosuje się przepisy ustawy z dnia 23 kwietnia 1964r. - Kodeks cywilny (Dz.U. </w:t>
      </w:r>
      <w:r>
        <w:rPr>
          <w:rStyle w:val="FontStyle46"/>
          <w:sz w:val="22"/>
          <w:szCs w:val="22"/>
        </w:rPr>
        <w:t>2024, poz. 1061</w:t>
      </w:r>
      <w:r>
        <w:rPr>
          <w:rStyle w:val="FontStyle46"/>
          <w:sz w:val="24"/>
          <w:szCs w:val="24"/>
        </w:rPr>
        <w:t>), jeżeli przepisy ustawy Pzp nie stanowią inaczej.</w:t>
      </w:r>
    </w:p>
    <w:p>
      <w:pPr>
        <w:pStyle w:val="Style25"/>
        <w:rPr/>
      </w:pPr>
      <w:r>
        <w:rPr>
          <w:rStyle w:val="FontStyle46"/>
          <w:sz w:val="24"/>
          <w:szCs w:val="24"/>
        </w:rPr>
        <w:t xml:space="preserve">    </w:t>
      </w:r>
    </w:p>
    <w:p>
      <w:pPr>
        <w:pStyle w:val="Style25"/>
        <w:rPr/>
      </w:pPr>
      <w:r>
        <w:rPr>
          <w:rStyle w:val="FontStyle46"/>
          <w:sz w:val="24"/>
          <w:szCs w:val="24"/>
        </w:rPr>
        <w:t xml:space="preserve">     </w:t>
      </w:r>
      <w:r>
        <w:rPr>
          <w:rStyle w:val="FontStyle46"/>
          <w:sz w:val="24"/>
          <w:szCs w:val="24"/>
        </w:rPr>
        <w:t>7) Jako podstawowy dokument do sporządzenia ofert należy traktować niniejszą Specyfikację wraz z załącznikami.</w:t>
      </w:r>
    </w:p>
    <w:p>
      <w:pPr>
        <w:pStyle w:val="Style25"/>
        <w:rPr>
          <w:rFonts w:ascii="Times New Roman" w:hAnsi="Times New Roman"/>
          <w:sz w:val="24"/>
          <w:szCs w:val="24"/>
        </w:rPr>
      </w:pPr>
      <w:r>
        <w:rPr>
          <w:sz w:val="24"/>
          <w:szCs w:val="24"/>
        </w:rPr>
      </w:r>
    </w:p>
    <w:p>
      <w:pPr>
        <w:pStyle w:val="Style25"/>
        <w:rPr/>
      </w:pPr>
      <w:r>
        <w:rPr>
          <w:rStyle w:val="FontStyle46"/>
          <w:sz w:val="24"/>
          <w:szCs w:val="24"/>
        </w:rPr>
        <w:t xml:space="preserve">     </w:t>
      </w:r>
      <w:r>
        <w:rPr>
          <w:rStyle w:val="FontStyle46"/>
          <w:sz w:val="24"/>
          <w:szCs w:val="24"/>
        </w:rPr>
        <w:t xml:space="preserve">8) Na stronie internetowej zamawiającego zamieszczono:  </w:t>
      </w:r>
    </w:p>
    <w:p>
      <w:pPr>
        <w:pStyle w:val="Normal"/>
        <w:rPr/>
      </w:pPr>
      <w:r>
        <w:rPr>
          <w:rStyle w:val="FontStyle46"/>
          <w:rFonts w:ascii="Times New Roman" w:hAnsi="Times New Roman"/>
          <w:sz w:val="24"/>
          <w:szCs w:val="24"/>
        </w:rPr>
        <w:t xml:space="preserve">     </w:t>
      </w:r>
      <w:r>
        <w:rPr>
          <w:rFonts w:ascii="Times New Roman" w:hAnsi="Times New Roman"/>
          <w:sz w:val="24"/>
          <w:szCs w:val="24"/>
        </w:rPr>
        <w:t xml:space="preserve">- SWZ wraz z załącznikami </w:t>
      </w:r>
    </w:p>
    <w:p>
      <w:pPr>
        <w:pStyle w:val="Normal"/>
        <w:jc w:val="both"/>
        <w:rPr>
          <w:sz w:val="24"/>
          <w:szCs w:val="24"/>
        </w:rPr>
      </w:pPr>
      <w:r>
        <w:rPr>
          <w:rFonts w:ascii="Times New Roman" w:hAnsi="Times New Roman"/>
          <w:sz w:val="24"/>
          <w:szCs w:val="24"/>
        </w:rPr>
        <w:t xml:space="preserve">     </w:t>
      </w:r>
      <w:r>
        <w:rPr>
          <w:rFonts w:ascii="Times New Roman" w:hAnsi="Times New Roman"/>
          <w:sz w:val="24"/>
          <w:szCs w:val="24"/>
        </w:rPr>
        <w:t>- dokumentację projektową</w:t>
      </w:r>
    </w:p>
    <w:p>
      <w:pPr>
        <w:pStyle w:val="Normal"/>
        <w:jc w:val="both"/>
        <w:rPr>
          <w:sz w:val="24"/>
          <w:szCs w:val="24"/>
        </w:rPr>
      </w:pPr>
      <w:r>
        <w:rPr>
          <w:rFonts w:ascii="Times New Roman" w:hAnsi="Times New Roman"/>
          <w:sz w:val="24"/>
          <w:szCs w:val="24"/>
        </w:rPr>
        <w:t xml:space="preserve">     </w:t>
      </w:r>
      <w:r>
        <w:rPr>
          <w:rFonts w:ascii="Times New Roman" w:hAnsi="Times New Roman"/>
          <w:sz w:val="24"/>
          <w:szCs w:val="24"/>
        </w:rPr>
        <w:t>- przedmiar</w:t>
      </w:r>
    </w:p>
    <w:p>
      <w:pPr>
        <w:pStyle w:val="Normal"/>
        <w:jc w:val="both"/>
        <w:rPr>
          <w:rFonts w:ascii="Times New Roman" w:hAnsi="Times New Roman"/>
          <w:sz w:val="24"/>
          <w:szCs w:val="24"/>
        </w:rPr>
      </w:pPr>
      <w:r>
        <w:rPr>
          <w:rFonts w:ascii="Times New Roman" w:hAnsi="Times New Roman"/>
          <w:sz w:val="24"/>
          <w:szCs w:val="24"/>
        </w:rPr>
      </w:r>
    </w:p>
    <w:p>
      <w:pPr>
        <w:pStyle w:val="Standard"/>
        <w:rPr>
          <w:sz w:val="24"/>
          <w:szCs w:val="24"/>
        </w:rPr>
      </w:pPr>
      <w:r>
        <w:rPr>
          <w:b/>
          <w:bCs/>
          <w:sz w:val="24"/>
          <w:szCs w:val="24"/>
        </w:rPr>
        <w:t>2.</w:t>
      </w:r>
      <w:r>
        <w:rPr>
          <w:sz w:val="24"/>
          <w:szCs w:val="24"/>
        </w:rPr>
        <w:t xml:space="preserve"> </w:t>
      </w:r>
      <w:r>
        <w:rPr>
          <w:b/>
          <w:sz w:val="24"/>
          <w:szCs w:val="24"/>
        </w:rPr>
        <w:t>Adres strony internetowej postępowania, na której udostępniane będą zmiany i wyjaśnienia treści SWZ oraz inne dokumenty zamówienia bezpośrednio związane z postępowaniem o udzielenie zamówienia.</w:t>
      </w:r>
    </w:p>
    <w:p>
      <w:pPr>
        <w:pStyle w:val="Style24"/>
        <w:rPr/>
      </w:pPr>
      <w:r>
        <w:rPr>
          <w:rStyle w:val="FontStyle46"/>
          <w:b/>
          <w:bCs/>
          <w:sz w:val="24"/>
          <w:szCs w:val="24"/>
        </w:rPr>
        <w:t xml:space="preserve">   </w:t>
      </w:r>
      <w:r>
        <w:rPr>
          <w:rStyle w:val="FontStyle46"/>
          <w:b w:val="false"/>
          <w:bCs w:val="false"/>
          <w:sz w:val="24"/>
          <w:szCs w:val="24"/>
        </w:rPr>
        <w:t xml:space="preserve">   </w:t>
      </w:r>
      <w:r>
        <w:rPr>
          <w:rStyle w:val="FontStyle46"/>
          <w:b w:val="false"/>
          <w:bCs w:val="false"/>
          <w:sz w:val="24"/>
          <w:szCs w:val="24"/>
        </w:rPr>
        <w:t>1) e -zamówienia.pl</w:t>
      </w:r>
    </w:p>
    <w:p>
      <w:pPr>
        <w:pStyle w:val="Standard"/>
        <w:rPr>
          <w:rFonts w:ascii="Times New Roman" w:hAnsi="Times New Roman"/>
          <w:sz w:val="24"/>
          <w:szCs w:val="24"/>
        </w:rPr>
      </w:pPr>
      <w:r>
        <w:rPr>
          <w:sz w:val="24"/>
          <w:szCs w:val="24"/>
        </w:rPr>
      </w:r>
    </w:p>
    <w:p>
      <w:pPr>
        <w:pStyle w:val="Standard"/>
        <w:rPr>
          <w:sz w:val="24"/>
          <w:szCs w:val="24"/>
        </w:rPr>
      </w:pPr>
      <w:r>
        <w:rPr>
          <w:sz w:val="24"/>
          <w:szCs w:val="24"/>
        </w:rPr>
        <w:t>2) Wykonawca może zwrócić się do zamawiającego z wnioskiem o wyjaśnienie  treści SWZ.</w:t>
      </w:r>
    </w:p>
    <w:p>
      <w:pPr>
        <w:pStyle w:val="Standard"/>
        <w:rPr>
          <w:sz w:val="24"/>
          <w:szCs w:val="24"/>
        </w:rPr>
      </w:pPr>
      <w:r>
        <w:rPr>
          <w:sz w:val="24"/>
          <w:szCs w:val="24"/>
        </w:rPr>
      </w:r>
    </w:p>
    <w:p>
      <w:pPr>
        <w:pStyle w:val="Standard"/>
        <w:jc w:val="both"/>
        <w:rPr/>
      </w:pPr>
      <w:r>
        <w:rPr>
          <w:b w:val="false"/>
          <w:bCs w:val="false"/>
          <w:sz w:val="24"/>
          <w:szCs w:val="24"/>
        </w:rPr>
        <w:t xml:space="preserve">3) </w:t>
      </w:r>
      <w:r>
        <w:rPr>
          <w:sz w:val="24"/>
          <w:szCs w:val="24"/>
        </w:rPr>
        <w:t>Zamawiający jest obowiązany udzielić wyjaśnień niezwłocznie, nie później niż na 2 dni przed upływem terminu składania  ofert, pod warunkiem że wniosek o wyjaśnienie treści  SWZ  wpłynął do zamawiającego nie później niż na 4 dni przed upływem terminu składania  ofert .</w:t>
      </w:r>
    </w:p>
    <w:p>
      <w:pPr>
        <w:pStyle w:val="Standard"/>
        <w:rPr>
          <w:rFonts w:ascii="Times New Roman" w:hAnsi="Times New Roman"/>
          <w:sz w:val="24"/>
          <w:szCs w:val="24"/>
        </w:rPr>
      </w:pPr>
      <w:r>
        <w:rPr>
          <w:sz w:val="24"/>
          <w:szCs w:val="24"/>
        </w:rPr>
      </w:r>
    </w:p>
    <w:p>
      <w:pPr>
        <w:pStyle w:val="Standard"/>
        <w:jc w:val="both"/>
        <w:rPr>
          <w:sz w:val="24"/>
          <w:szCs w:val="24"/>
        </w:rPr>
      </w:pPr>
      <w:r>
        <w:rPr>
          <w:b w:val="false"/>
          <w:bCs w:val="false"/>
          <w:sz w:val="24"/>
          <w:szCs w:val="24"/>
        </w:rPr>
        <w:t xml:space="preserve"> </w:t>
      </w:r>
      <w:r>
        <w:rPr>
          <w:b w:val="false"/>
          <w:bCs w:val="false"/>
          <w:sz w:val="24"/>
          <w:szCs w:val="24"/>
        </w:rPr>
        <w:t>4)</w:t>
      </w:r>
      <w:r>
        <w:rPr>
          <w:b/>
          <w:bCs/>
          <w:sz w:val="24"/>
          <w:szCs w:val="24"/>
        </w:rPr>
        <w:t xml:space="preserve"> </w:t>
      </w:r>
      <w:r>
        <w:rPr>
          <w:sz w:val="24"/>
          <w:szCs w:val="24"/>
        </w:rPr>
        <w:t>Jeżeli zamawiający nie udzieli wyjaśnień w terminie, o którym mowa w pkt. 3, przedłuża termin składania odpowiednio ofert  o czas niezbędny do zapoznania się wszystkich zainteresowanych wykonawców z wyjaśnieniami niezbędnymi do należytego przygotowania i złożenia  ofert .</w:t>
      </w:r>
    </w:p>
    <w:p>
      <w:pPr>
        <w:pStyle w:val="Standard"/>
        <w:rPr>
          <w:rFonts w:ascii="Times New Roman" w:hAnsi="Times New Roman"/>
          <w:sz w:val="24"/>
          <w:szCs w:val="24"/>
        </w:rPr>
      </w:pPr>
      <w:r>
        <w:rPr>
          <w:sz w:val="24"/>
          <w:szCs w:val="24"/>
        </w:rPr>
      </w:r>
    </w:p>
    <w:p>
      <w:pPr>
        <w:pStyle w:val="Standard"/>
        <w:jc w:val="both"/>
        <w:rPr>
          <w:sz w:val="24"/>
          <w:szCs w:val="24"/>
        </w:rPr>
      </w:pPr>
      <w:r>
        <w:rPr>
          <w:b/>
          <w:bCs/>
          <w:sz w:val="24"/>
          <w:szCs w:val="24"/>
        </w:rPr>
        <w:t xml:space="preserve"> </w:t>
      </w:r>
      <w:r>
        <w:rPr>
          <w:b w:val="false"/>
          <w:bCs w:val="false"/>
          <w:sz w:val="24"/>
          <w:szCs w:val="24"/>
        </w:rPr>
        <w:t>5)</w:t>
      </w:r>
      <w:r>
        <w:rPr>
          <w:sz w:val="24"/>
          <w:szCs w:val="24"/>
        </w:rPr>
        <w:t>W przypadku gdy wniosek o wyjaśnienie treści SWZ  nie wypłynął w terminie, o którym mowa w pkt. 3, zamawiający nie ma obowiązku udzielenia wyjaśnień SWZ  oraz obowiązku przedłużania terminu składania  ofert .</w:t>
      </w:r>
    </w:p>
    <w:p>
      <w:pPr>
        <w:pStyle w:val="Standard"/>
        <w:jc w:val="both"/>
        <w:rPr>
          <w:rFonts w:ascii="Times New Roman" w:hAnsi="Times New Roman"/>
          <w:sz w:val="24"/>
          <w:szCs w:val="24"/>
        </w:rPr>
      </w:pPr>
      <w:r>
        <w:rPr>
          <w:sz w:val="24"/>
          <w:szCs w:val="24"/>
        </w:rPr>
      </w:r>
    </w:p>
    <w:p>
      <w:pPr>
        <w:pStyle w:val="Standard"/>
        <w:jc w:val="both"/>
        <w:rPr/>
      </w:pPr>
      <w:r>
        <w:rPr>
          <w:b w:val="false"/>
          <w:bCs w:val="false"/>
          <w:sz w:val="24"/>
          <w:szCs w:val="24"/>
        </w:rPr>
        <w:t>6)</w:t>
      </w:r>
      <w:r>
        <w:rPr>
          <w:sz w:val="24"/>
          <w:szCs w:val="24"/>
        </w:rPr>
        <w:t>Przedłużenie terminu składania ofert , o którym mowa w pkt. 4, nie wpływa na bieg terminu składania wniosku o wyjaśnienie treści odpowiednio SWZ albo odpis potrzeb i wymagań.</w:t>
      </w:r>
    </w:p>
    <w:p>
      <w:pPr>
        <w:pStyle w:val="Standard"/>
        <w:jc w:val="both"/>
        <w:rPr>
          <w:rFonts w:ascii="Times New Roman" w:hAnsi="Times New Roman"/>
          <w:sz w:val="24"/>
          <w:szCs w:val="24"/>
        </w:rPr>
      </w:pPr>
      <w:r>
        <w:rPr>
          <w:sz w:val="24"/>
          <w:szCs w:val="24"/>
        </w:rPr>
      </w:r>
    </w:p>
    <w:p>
      <w:pPr>
        <w:pStyle w:val="Standard"/>
        <w:jc w:val="both"/>
        <w:rPr/>
      </w:pPr>
      <w:r>
        <w:rPr>
          <w:b/>
          <w:bCs/>
          <w:sz w:val="24"/>
          <w:szCs w:val="24"/>
        </w:rPr>
        <w:t>7)</w:t>
      </w:r>
      <w:r>
        <w:rPr>
          <w:sz w:val="24"/>
          <w:szCs w:val="24"/>
        </w:rPr>
        <w:t>Treść zapytań wraz z wyjaśnieniami zamawiający udostępnia, bez ujawnienia źródła zapytania, na stronie internetowej prowadzonego postępowania.</w:t>
      </w:r>
    </w:p>
    <w:p>
      <w:pPr>
        <w:pStyle w:val="Standard"/>
        <w:jc w:val="both"/>
        <w:rPr>
          <w:rFonts w:ascii="Times New Roman" w:hAnsi="Times New Roman"/>
          <w:sz w:val="24"/>
          <w:szCs w:val="24"/>
        </w:rPr>
      </w:pPr>
      <w:r>
        <w:rPr>
          <w:sz w:val="24"/>
          <w:szCs w:val="24"/>
        </w:rPr>
      </w:r>
    </w:p>
    <w:p>
      <w:pPr>
        <w:pStyle w:val="Standard"/>
        <w:jc w:val="both"/>
        <w:rPr/>
      </w:pPr>
      <w:r>
        <w:rPr>
          <w:sz w:val="24"/>
          <w:szCs w:val="24"/>
        </w:rPr>
        <w:t>8)W uzasadnionych przypadkach zamawiający może przed upływem terminu składania ofert zmienić treść SWZ.</w:t>
      </w:r>
    </w:p>
    <w:p>
      <w:pPr>
        <w:pStyle w:val="Standard"/>
        <w:jc w:val="both"/>
        <w:rPr>
          <w:rFonts w:ascii="Times New Roman" w:hAnsi="Times New Roman"/>
          <w:sz w:val="24"/>
          <w:szCs w:val="24"/>
        </w:rPr>
      </w:pPr>
      <w:r>
        <w:rPr>
          <w:sz w:val="24"/>
          <w:szCs w:val="24"/>
        </w:rPr>
      </w:r>
    </w:p>
    <w:p>
      <w:pPr>
        <w:pStyle w:val="Standard"/>
        <w:jc w:val="both"/>
        <w:rPr/>
      </w:pPr>
      <w:r>
        <w:rPr>
          <w:sz w:val="24"/>
          <w:szCs w:val="24"/>
        </w:rPr>
        <w:t>9) W przypadku gdy zmiana treści SWZ jest istotna dla sporządzenia oferty lub wymaga od wykonawców dodatkowego czasu na zapoznanie się ze zmianą treści SWZ i przygotowanie ofert , zamawiający przedłuża termin składania ofert o czas niezbędny na ich przygotowanie.</w:t>
      </w:r>
    </w:p>
    <w:p>
      <w:pPr>
        <w:pStyle w:val="Standard"/>
        <w:jc w:val="both"/>
        <w:rPr>
          <w:rFonts w:ascii="Times New Roman" w:hAnsi="Times New Roman"/>
          <w:sz w:val="24"/>
          <w:szCs w:val="24"/>
        </w:rPr>
      </w:pPr>
      <w:r>
        <w:rPr>
          <w:sz w:val="24"/>
          <w:szCs w:val="24"/>
        </w:rPr>
      </w:r>
    </w:p>
    <w:p>
      <w:pPr>
        <w:pStyle w:val="Standard"/>
        <w:jc w:val="both"/>
        <w:rPr/>
      </w:pPr>
      <w:r>
        <w:rPr>
          <w:sz w:val="24"/>
          <w:szCs w:val="24"/>
        </w:rPr>
        <w:t>10) Zamawiający informuje wykonawców o przedłużonym terminie składania ofert przez zamieszczenie informacji na stronie internetowej prowadzonego postępowania, na której została udostępniona SWZ.</w:t>
      </w:r>
    </w:p>
    <w:p>
      <w:pPr>
        <w:pStyle w:val="Standard"/>
        <w:rPr>
          <w:rFonts w:ascii="Times New Roman" w:hAnsi="Times New Roman"/>
          <w:sz w:val="24"/>
          <w:szCs w:val="24"/>
        </w:rPr>
      </w:pPr>
      <w:r>
        <w:rPr>
          <w:sz w:val="24"/>
          <w:szCs w:val="24"/>
        </w:rPr>
      </w:r>
    </w:p>
    <w:p>
      <w:pPr>
        <w:pStyle w:val="Standard"/>
        <w:rPr>
          <w:sz w:val="24"/>
          <w:szCs w:val="24"/>
        </w:rPr>
      </w:pPr>
      <w:r>
        <w:rPr>
          <w:sz w:val="24"/>
          <w:szCs w:val="24"/>
        </w:rPr>
        <w:t>11) Informację o przedłużonym terminie składania ofert zamawiający zamieszcza w BZP.</w:t>
      </w:r>
    </w:p>
    <w:p>
      <w:pPr>
        <w:pStyle w:val="Standard"/>
        <w:rPr>
          <w:rFonts w:ascii="Times New Roman" w:hAnsi="Times New Roman"/>
          <w:sz w:val="24"/>
          <w:szCs w:val="24"/>
        </w:rPr>
      </w:pPr>
      <w:r>
        <w:rPr>
          <w:sz w:val="24"/>
          <w:szCs w:val="24"/>
        </w:rPr>
      </w:r>
    </w:p>
    <w:p>
      <w:pPr>
        <w:pStyle w:val="Standard"/>
        <w:rPr>
          <w:sz w:val="24"/>
          <w:szCs w:val="24"/>
        </w:rPr>
      </w:pPr>
      <w:r>
        <w:rPr>
          <w:sz w:val="24"/>
          <w:szCs w:val="24"/>
        </w:rPr>
        <w:t>12) Dokonaną zmianę treści SWZ zamawiający udostępnia na stronie internetowej prowadzonego postępowania.</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3.</w:t>
      </w:r>
      <w:r>
        <w:rPr>
          <w:sz w:val="24"/>
          <w:szCs w:val="24"/>
        </w:rPr>
        <w:t xml:space="preserve"> </w:t>
      </w:r>
      <w:r>
        <w:rPr>
          <w:b/>
          <w:sz w:val="24"/>
          <w:szCs w:val="24"/>
        </w:rPr>
        <w:t>Tryb udzielenia zamówienia.</w:t>
      </w:r>
    </w:p>
    <w:p>
      <w:pPr>
        <w:pStyle w:val="Standard"/>
        <w:rPr>
          <w:sz w:val="24"/>
          <w:szCs w:val="24"/>
        </w:rPr>
      </w:pPr>
      <w:r>
        <w:rPr>
          <w:sz w:val="24"/>
          <w:szCs w:val="24"/>
        </w:rPr>
        <w:t xml:space="preserve">Tryb podstawowy – bez negocjacji na podstawie art.275 pkt 1 ustawy </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4.</w:t>
      </w:r>
      <w:r>
        <w:rPr>
          <w:sz w:val="24"/>
          <w:szCs w:val="24"/>
        </w:rPr>
        <w:t xml:space="preserve"> </w:t>
      </w:r>
      <w:r>
        <w:rPr>
          <w:b/>
          <w:sz w:val="24"/>
          <w:szCs w:val="24"/>
        </w:rPr>
        <w:t>Informację, czy zamawiający przewiduje wybór najkorzystniejszej oferty z możliwością prowadzenia negocjacji.</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5.</w:t>
      </w:r>
      <w:r>
        <w:rPr>
          <w:sz w:val="24"/>
          <w:szCs w:val="24"/>
        </w:rPr>
        <w:t xml:space="preserve"> </w:t>
      </w:r>
      <w:r>
        <w:rPr>
          <w:b/>
          <w:sz w:val="24"/>
          <w:szCs w:val="24"/>
        </w:rPr>
        <w:t>Opis przedmiotu zamówienia.</w:t>
      </w:r>
    </w:p>
    <w:p>
      <w:pPr>
        <w:pStyle w:val="Standard"/>
        <w:rPr>
          <w:sz w:val="24"/>
          <w:szCs w:val="24"/>
        </w:rPr>
      </w:pPr>
      <w:r>
        <w:rPr>
          <w:b w:val="false"/>
          <w:bCs w:val="false"/>
          <w:sz w:val="24"/>
          <w:szCs w:val="24"/>
        </w:rPr>
        <w:t xml:space="preserve">1). </w:t>
      </w:r>
      <w:r>
        <w:rPr>
          <w:sz w:val="24"/>
          <w:szCs w:val="24"/>
        </w:rPr>
        <w:t>Wspólny Słownik Zamówień ( CPV).</w:t>
      </w:r>
    </w:p>
    <w:p>
      <w:pPr>
        <w:pStyle w:val="Standard"/>
        <w:rPr>
          <w:sz w:val="26"/>
          <w:szCs w:val="26"/>
        </w:rPr>
      </w:pPr>
      <w:r>
        <w:rPr>
          <w:sz w:val="26"/>
          <w:szCs w:val="26"/>
        </w:rPr>
        <w:t>45233120-6 – Roboty w zakresie budowy dróg.</w:t>
      </w:r>
    </w:p>
    <w:p>
      <w:pPr>
        <w:pStyle w:val="Standard"/>
        <w:rPr>
          <w:sz w:val="26"/>
          <w:szCs w:val="26"/>
        </w:rPr>
      </w:pPr>
      <w:r>
        <w:rPr>
          <w:color w:val="000000"/>
          <w:sz w:val="26"/>
          <w:szCs w:val="26"/>
        </w:rPr>
        <w:t>45233220-7- Roboty w zakresie nawierzchni dróg</w:t>
      </w:r>
    </w:p>
    <w:p>
      <w:pPr>
        <w:pStyle w:val="Standard"/>
        <w:rPr>
          <w:color w:val="000000"/>
          <w:sz w:val="24"/>
          <w:szCs w:val="24"/>
        </w:rPr>
      </w:pPr>
      <w:r>
        <w:rPr>
          <w:color w:val="000000"/>
          <w:sz w:val="24"/>
          <w:szCs w:val="24"/>
        </w:rPr>
      </w:r>
    </w:p>
    <w:p>
      <w:pPr>
        <w:pStyle w:val="Tekstpodstawowywcity21"/>
        <w:ind w:hanging="0" w:left="0"/>
        <w:rPr>
          <w:sz w:val="24"/>
          <w:szCs w:val="24"/>
          <w:highlight w:val="none"/>
          <w:shd w:fill="FFFF00" w:val="clear"/>
        </w:rPr>
      </w:pPr>
      <w:r>
        <w:rPr>
          <w:sz w:val="24"/>
          <w:szCs w:val="24"/>
          <w:shd w:fill="auto" w:val="clear"/>
        </w:rPr>
        <w:t xml:space="preserve">2). Przedmiotem zamówienia jest Remont nawierzchni drogi publicznej nr 111406D: ul. Rubinowej w Oławie. </w:t>
      </w:r>
    </w:p>
    <w:p>
      <w:pPr>
        <w:pStyle w:val="Tekstpodstawowywcity21"/>
        <w:ind w:hanging="0" w:left="0" w:right="0"/>
        <w:rPr>
          <w:sz w:val="24"/>
          <w:szCs w:val="24"/>
          <w:highlight w:val="none"/>
          <w:shd w:fill="auto" w:val="clear"/>
        </w:rPr>
      </w:pPr>
      <w:r>
        <w:rPr>
          <w:sz w:val="24"/>
          <w:szCs w:val="24"/>
          <w:shd w:fill="auto" w:val="clear"/>
        </w:rPr>
        <w:t>Zadanie obejmuje w szczególności:</w:t>
      </w:r>
    </w:p>
    <w:p>
      <w:pPr>
        <w:pStyle w:val="Normal"/>
        <w:jc w:val="left"/>
        <w:rPr>
          <w:rFonts w:ascii="Times New Roman" w:hAnsi="Times New Roman"/>
        </w:rPr>
      </w:pPr>
      <w:r>
        <w:rPr>
          <w:rFonts w:ascii="Times New Roman" w:hAnsi="Times New Roman"/>
          <w:sz w:val="24"/>
        </w:rPr>
        <w:t>Remont nawierzchni drogi publicznej nr 111406D: ul. Rubinowej w Oławie,</w:t>
      </w:r>
    </w:p>
    <w:p>
      <w:pPr>
        <w:pStyle w:val="Normal"/>
        <w:jc w:val="left"/>
        <w:rPr>
          <w:rFonts w:ascii="Times New Roman" w:hAnsi="Times New Roman"/>
        </w:rPr>
      </w:pPr>
      <w:r>
        <w:rPr>
          <w:rFonts w:ascii="Times New Roman" w:hAnsi="Times New Roman"/>
          <w:sz w:val="24"/>
        </w:rPr>
        <w:t>na odcinku od skrzyżowania z ul. Szmaragdową do skrzyżowania z ul. Kwarcową,</w:t>
      </w:r>
    </w:p>
    <w:p>
      <w:pPr>
        <w:pStyle w:val="Normal"/>
        <w:jc w:val="left"/>
        <w:rPr>
          <w:rFonts w:ascii="Times New Roman" w:hAnsi="Times New Roman"/>
        </w:rPr>
      </w:pPr>
      <w:r>
        <w:rPr>
          <w:rFonts w:ascii="Times New Roman" w:hAnsi="Times New Roman"/>
          <w:sz w:val="24"/>
        </w:rPr>
        <w:t>na dz. nr 20 AM-55, dz. nr 1, 2/2 AM-77, dz. nr 9, 13/9, 16/25, 16/26, 17, 18 AM-78, obręb Nowy Otok, jednostka ewidencyjna Oława.</w:t>
      </w:r>
    </w:p>
    <w:p>
      <w:pPr>
        <w:pStyle w:val="Normal"/>
        <w:jc w:val="left"/>
        <w:rPr>
          <w:rFonts w:ascii="Times New Roman" w:hAnsi="Times New Roman"/>
        </w:rPr>
      </w:pPr>
      <w:r>
        <w:rPr>
          <w:rFonts w:ascii="Times New Roman" w:hAnsi="Times New Roman"/>
          <w:sz w:val="24"/>
        </w:rPr>
        <w:t>Parametry inwestycji</w:t>
      </w:r>
    </w:p>
    <w:p>
      <w:pPr>
        <w:pStyle w:val="Normal"/>
        <w:numPr>
          <w:ilvl w:val="0"/>
          <w:numId w:val="15"/>
        </w:numPr>
        <w:jc w:val="left"/>
        <w:rPr/>
      </w:pPr>
      <w:r>
        <w:rPr>
          <w:rFonts w:ascii="Times New Roman" w:hAnsi="Times New Roman"/>
          <w:sz w:val="24"/>
        </w:rPr>
        <w:t>długość remontowanego odcinka: 382 m</w:t>
      </w:r>
    </w:p>
    <w:p>
      <w:pPr>
        <w:pStyle w:val="Normal"/>
        <w:numPr>
          <w:ilvl w:val="0"/>
          <w:numId w:val="15"/>
        </w:numPr>
        <w:jc w:val="left"/>
        <w:rPr/>
      </w:pPr>
      <w:r>
        <w:rPr>
          <w:rFonts w:ascii="Times New Roman" w:hAnsi="Times New Roman"/>
          <w:sz w:val="24"/>
        </w:rPr>
        <w:t>szerokość remontu: 6,0 m</w:t>
      </w:r>
    </w:p>
    <w:p>
      <w:pPr>
        <w:pStyle w:val="Normal"/>
        <w:jc w:val="left"/>
        <w:rPr>
          <w:rFonts w:ascii="Times New Roman" w:hAnsi="Times New Roman"/>
          <w:b w:val="false"/>
          <w:bCs w:val="false"/>
        </w:rPr>
      </w:pPr>
      <w:r>
        <w:rPr>
          <w:rFonts w:ascii="Times New Roman" w:hAnsi="Times New Roman"/>
          <w:b w:val="false"/>
          <w:bCs w:val="false"/>
          <w:sz w:val="24"/>
        </w:rPr>
        <w:t>3). Zakres planowanych robót</w:t>
      </w:r>
    </w:p>
    <w:p>
      <w:pPr>
        <w:pStyle w:val="Normal"/>
        <w:numPr>
          <w:ilvl w:val="0"/>
          <w:numId w:val="16"/>
        </w:numPr>
        <w:jc w:val="left"/>
        <w:rPr/>
      </w:pPr>
      <w:r>
        <w:rPr>
          <w:rFonts w:ascii="Times New Roman" w:hAnsi="Times New Roman"/>
          <w:sz w:val="24"/>
        </w:rPr>
        <w:t>profilowanie i zagęszczenie podłoża,</w:t>
      </w:r>
    </w:p>
    <w:p>
      <w:pPr>
        <w:pStyle w:val="Normal"/>
        <w:numPr>
          <w:ilvl w:val="0"/>
          <w:numId w:val="16"/>
        </w:numPr>
        <w:jc w:val="left"/>
        <w:rPr/>
      </w:pPr>
      <w:r>
        <w:rPr>
          <w:rFonts w:ascii="Times New Roman" w:hAnsi="Times New Roman"/>
          <w:sz w:val="24"/>
        </w:rPr>
        <w:t>wzmocnienie istniejącej nawierzchni tłuczniowej mieszanką kamienną frakcji 0/31,5mm o średniej gr. 10 cm,</w:t>
      </w:r>
    </w:p>
    <w:p>
      <w:pPr>
        <w:pStyle w:val="Normal"/>
        <w:numPr>
          <w:ilvl w:val="0"/>
          <w:numId w:val="16"/>
        </w:numPr>
        <w:jc w:val="left"/>
        <w:rPr/>
      </w:pPr>
      <w:r>
        <w:rPr>
          <w:rFonts w:ascii="Times New Roman" w:hAnsi="Times New Roman"/>
          <w:sz w:val="24"/>
        </w:rPr>
        <w:t>wzmocnienie nawierzchni jezdni kamiennej warstwą mieszanki mineralno-asfaltowej AC 11 S gr. 5cm,</w:t>
      </w:r>
    </w:p>
    <w:p>
      <w:pPr>
        <w:pStyle w:val="Normal"/>
        <w:numPr>
          <w:ilvl w:val="0"/>
          <w:numId w:val="16"/>
        </w:numPr>
        <w:jc w:val="left"/>
        <w:rPr/>
      </w:pPr>
      <w:r>
        <w:rPr>
          <w:rFonts w:ascii="Times New Roman" w:hAnsi="Times New Roman"/>
          <w:sz w:val="24"/>
        </w:rPr>
        <w:t>uzupełnienie poboczy mieszanką kamienną frakcji 0/31,5mm na szerokości 75cm o średniej gr. 10cm,</w:t>
      </w:r>
    </w:p>
    <w:p>
      <w:pPr>
        <w:pStyle w:val="Normal"/>
        <w:numPr>
          <w:ilvl w:val="0"/>
          <w:numId w:val="16"/>
        </w:numPr>
        <w:jc w:val="left"/>
        <w:rPr/>
      </w:pPr>
      <w:r>
        <w:rPr>
          <w:rFonts w:ascii="Times New Roman" w:hAnsi="Times New Roman"/>
          <w:sz w:val="24"/>
        </w:rPr>
        <w:t>regulacja urządzeń obcych: pokrywy włazów kanałowych, pokrywy zasuw wodociągowych i innych, po poziomu jezdni,</w:t>
      </w:r>
    </w:p>
    <w:p>
      <w:pPr>
        <w:pStyle w:val="Normal"/>
        <w:numPr>
          <w:ilvl w:val="0"/>
          <w:numId w:val="16"/>
        </w:numPr>
        <w:jc w:val="left"/>
        <w:rPr/>
      </w:pPr>
      <w:r>
        <w:rPr>
          <w:rFonts w:ascii="Times New Roman" w:hAnsi="Times New Roman"/>
          <w:sz w:val="24"/>
        </w:rPr>
        <w:t>wykonanie remontu istniejących przepustów pod jezdnią, demontaż istniejącej rury, wykonanie wykopu wąskoprzestrzennego, ułożenie rury kanalizacyjnej PVC DN315 SN8 na głębokości dna min. 70cm, ze spadkiem podłużnym min. 2%, obsypanie rurociągu piaskiem, uzupełnienie wykopu mieszanką kamienną frakcji 0/31.5mm,</w:t>
      </w:r>
    </w:p>
    <w:p>
      <w:pPr>
        <w:pStyle w:val="Normal"/>
        <w:numPr>
          <w:ilvl w:val="0"/>
          <w:numId w:val="16"/>
        </w:numPr>
        <w:jc w:val="left"/>
        <w:rPr/>
      </w:pPr>
      <w:r>
        <w:rPr>
          <w:rFonts w:ascii="Times New Roman" w:hAnsi="Times New Roman"/>
          <w:sz w:val="24"/>
        </w:rPr>
        <w:t>wydłużenie istniejących przepustów: ułożenie rur prefabrykowanych betonowych o średnicy max. 80cm, z zachowaniem spadków istniejących przepustów, wykonanie ścian-obudów wylotów przepustów – betonowych monolitycznych lub prefabrykowanych, zasypanie i zagęszczenie przestrzenie nad przepustem,</w:t>
      </w:r>
    </w:p>
    <w:p>
      <w:pPr>
        <w:pStyle w:val="Normal"/>
        <w:numPr>
          <w:ilvl w:val="0"/>
          <w:numId w:val="16"/>
        </w:numPr>
        <w:jc w:val="left"/>
        <w:rPr/>
      </w:pPr>
      <w:r>
        <w:rPr>
          <w:rFonts w:ascii="Times New Roman" w:hAnsi="Times New Roman"/>
          <w:sz w:val="24"/>
        </w:rPr>
        <w:t>karczowanie pnia drzewa na skarpie rowu,</w:t>
      </w:r>
    </w:p>
    <w:p>
      <w:pPr>
        <w:pStyle w:val="Normal"/>
        <w:numPr>
          <w:ilvl w:val="0"/>
          <w:numId w:val="16"/>
        </w:numPr>
        <w:jc w:val="left"/>
        <w:rPr/>
      </w:pPr>
      <w:r>
        <w:rPr>
          <w:rFonts w:ascii="Times New Roman" w:hAnsi="Times New Roman"/>
          <w:sz w:val="24"/>
        </w:rPr>
        <w:t>czyszczenie rowy na wskazanych fragmentach: koszenie roślinności na skarpach rowu, oczyszczenie dna rowu z namułu.</w:t>
      </w:r>
    </w:p>
    <w:p>
      <w:pPr>
        <w:pStyle w:val="Tekstpodstawowywcity21"/>
        <w:ind w:hanging="0" w:left="0"/>
        <w:rPr>
          <w:sz w:val="22"/>
          <w:szCs w:val="22"/>
          <w:highlight w:val="none"/>
          <w:shd w:fill="FFFF00" w:val="clear"/>
        </w:rPr>
      </w:pPr>
      <w:r>
        <w:rPr>
          <w:sz w:val="22"/>
          <w:szCs w:val="22"/>
          <w:shd w:fill="FFFF00" w:val="clear"/>
        </w:rPr>
      </w:r>
    </w:p>
    <w:p>
      <w:pPr>
        <w:pStyle w:val="Standard"/>
        <w:rPr>
          <w:sz w:val="24"/>
          <w:szCs w:val="24"/>
        </w:rPr>
      </w:pPr>
      <w:r>
        <w:rPr>
          <w:sz w:val="24"/>
          <w:szCs w:val="24"/>
        </w:rPr>
        <w:t>3). Przedmiot zamówienia szczegółowo został opisany w załącznikach do niniejszej SWZ, stanowiących jej integralną część.</w:t>
      </w:r>
    </w:p>
    <w:p>
      <w:pPr>
        <w:pStyle w:val="Standard"/>
        <w:rPr>
          <w:sz w:val="24"/>
          <w:szCs w:val="24"/>
        </w:rPr>
      </w:pPr>
      <w:r>
        <w:rPr>
          <w:sz w:val="24"/>
          <w:szCs w:val="24"/>
        </w:rPr>
      </w:r>
    </w:p>
    <w:p>
      <w:pPr>
        <w:pStyle w:val="Standard"/>
        <w:jc w:val="both"/>
        <w:rPr/>
      </w:pPr>
      <w:r>
        <w:rPr>
          <w:sz w:val="24"/>
          <w:szCs w:val="24"/>
        </w:rPr>
        <w:t>4) Materiały, które zostaną wbudowane, powinny spełniać wymogi zgodnie z warunkami określonymi w opisie przedmiotu zamówienia, powinny być fabrycznie nowe i odpowiadać, co do jakości wymogom wyrobów dopuszczonych do obrotu, stosowania w budownictwie zgodnie z art.10 ustawy z dnia 7 lipca 1994r. prawo budowlane oraz jakościowym i gatunkowym wymaganiom określonym dokumentacji projektowej.</w:t>
      </w:r>
    </w:p>
    <w:p>
      <w:pPr>
        <w:pStyle w:val="Standard"/>
        <w:rPr>
          <w:sz w:val="24"/>
          <w:szCs w:val="24"/>
        </w:rPr>
      </w:pPr>
      <w:r>
        <w:rPr>
          <w:sz w:val="24"/>
          <w:szCs w:val="24"/>
        </w:rPr>
      </w:r>
    </w:p>
    <w:p>
      <w:pPr>
        <w:pStyle w:val="Standard"/>
        <w:jc w:val="both"/>
        <w:rPr/>
      </w:pPr>
      <w:r>
        <w:rPr>
          <w:sz w:val="24"/>
          <w:szCs w:val="24"/>
          <w:shd w:fill="auto" w:val="clear"/>
        </w:rPr>
        <w:t>5) Jeśli w dokumentach składających się na opis przedmiotu zamówienia wskazana jest nazwa handlowa firmy  lub materiału/produktu,  zamawiający – w odniesieniu do wskazanych wprost w dokumentacji przetargowej parametrów, czy danych ( technicznych lub jakichkolwiek innych), identyfikujących pośrednio lub bezpośrednio wyrób – dopuszcza rozwiązania równoważne zgodnie z danymi technicznymi i parametrami zawartymi w w/w dokumentacji. Jako rozwiązania równoważne, należy rozumieć rozwiązania charakteryzujące się parametrami nie gorszymi od wymaganych , a znajdujących się w dokumentacji.</w:t>
      </w:r>
    </w:p>
    <w:p>
      <w:pPr>
        <w:pStyle w:val="Standard"/>
        <w:jc w:val="both"/>
        <w:rPr/>
      </w:pPr>
      <w:r>
        <w:rPr>
          <w:sz w:val="24"/>
          <w:szCs w:val="24"/>
          <w:shd w:fill="auto" w:val="clear"/>
        </w:rPr>
        <w:t>Wykonawca, który powołuje się na rozwiązania równoważne opisywane przez zamawiającego, jest obowiązany wykazać, że oferowane przez niego materiały/produkty spełniają wymagania określone przez zamawiającego.</w:t>
      </w:r>
    </w:p>
    <w:p>
      <w:pPr>
        <w:pStyle w:val="Standard"/>
        <w:jc w:val="both"/>
        <w:rPr>
          <w:sz w:val="24"/>
          <w:szCs w:val="24"/>
          <w:highlight w:val="none"/>
          <w:shd w:fill="auto" w:val="clear"/>
        </w:rPr>
      </w:pPr>
      <w:r>
        <w:rPr>
          <w:sz w:val="24"/>
          <w:szCs w:val="24"/>
          <w:shd w:fill="auto" w:val="clear"/>
        </w:rPr>
        <w:t>Jeżeli zamawiający dopuszcza rozwiązania równoważne opisywane w dokumentacji, ale nie podaje minimalnych parametrów, które by tę równoważność potwierdzały – wykonawca obowiązany jest zaoferować produkt o właściwościach zbliżonych, nadający się funkcjonalnie do zapotrzebowanego zastosowania ( arg. Na podstawie sentencji wyroku KIO z dnia 14 października 2013r. ( sygn.akt: KIO 2315/13).</w:t>
      </w:r>
    </w:p>
    <w:p>
      <w:pPr>
        <w:pStyle w:val="Standard"/>
        <w:rPr>
          <w:sz w:val="24"/>
          <w:szCs w:val="24"/>
          <w:highlight w:val="none"/>
          <w:shd w:fill="auto" w:val="clear"/>
        </w:rPr>
      </w:pPr>
      <w:r>
        <w:rPr>
          <w:sz w:val="24"/>
          <w:szCs w:val="24"/>
          <w:shd w:fill="auto" w:val="clear"/>
        </w:rPr>
      </w:r>
    </w:p>
    <w:p>
      <w:pPr>
        <w:pStyle w:val="Standard"/>
        <w:jc w:val="both"/>
        <w:rPr>
          <w:rFonts w:ascii="Times New Roman" w:hAnsi="Times New Roman"/>
          <w:sz w:val="24"/>
          <w:szCs w:val="24"/>
        </w:rPr>
      </w:pPr>
      <w:r>
        <w:rPr>
          <w:sz w:val="24"/>
          <w:szCs w:val="24"/>
        </w:rPr>
        <w:t xml:space="preserve">6) </w:t>
      </w:r>
      <w:r>
        <w:rPr>
          <w:rFonts w:cs="Arial"/>
          <w:color w:val="000000"/>
          <w:sz w:val="24"/>
          <w:szCs w:val="24"/>
        </w:rPr>
        <w:t xml:space="preserve">Wykonawca zobowiązany jest do zapewnienia dostępności architektonicznej, cyfrowej oraz informacyjno-komunikacyjnej osobom ze szczególnymi potrzebami z uwzględnieniem minimalnych wymagań, o których mowa w art. 6 ustawy z dnia 19 lipca 2019 r. </w:t>
        <w:br/>
        <w:t>o zapewnianiu dostępności osobom ze szczególnymi potrzebami. Zapewnienie dostępności osobom ze szczególnymi potrzebami następuje, o ile jest to możliwe, z uwzględnieniem uniwersalnego projektowania oraz jest adekwatne do zakresu zadania.</w:t>
      </w:r>
    </w:p>
    <w:p>
      <w:pPr>
        <w:pStyle w:val="Standard"/>
        <w:rPr>
          <w:rFonts w:ascii="Times New Roman" w:hAnsi="Times New Roman"/>
          <w:color w:val="C9211E"/>
          <w:sz w:val="24"/>
          <w:szCs w:val="24"/>
          <w:highlight w:val="none"/>
          <w:shd w:fill="auto" w:val="clear"/>
        </w:rPr>
      </w:pPr>
      <w:r>
        <w:rPr>
          <w:color w:val="C9211E"/>
          <w:sz w:val="24"/>
          <w:szCs w:val="24"/>
          <w:shd w:fill="auto" w:val="clear"/>
        </w:rPr>
      </w:r>
    </w:p>
    <w:p>
      <w:pPr>
        <w:pStyle w:val="Standard"/>
        <w:rPr>
          <w:sz w:val="24"/>
          <w:szCs w:val="24"/>
        </w:rPr>
      </w:pPr>
      <w:r>
        <w:rPr>
          <w:b/>
          <w:bCs/>
          <w:sz w:val="24"/>
          <w:szCs w:val="24"/>
        </w:rPr>
        <w:t>6.</w:t>
      </w:r>
      <w:r>
        <w:rPr>
          <w:sz w:val="24"/>
          <w:szCs w:val="24"/>
        </w:rPr>
        <w:t xml:space="preserve"> </w:t>
      </w:r>
      <w:r>
        <w:rPr>
          <w:b/>
          <w:sz w:val="24"/>
          <w:szCs w:val="24"/>
        </w:rPr>
        <w:t>Termin wykonania zamówienia.</w:t>
      </w:r>
    </w:p>
    <w:p>
      <w:pPr>
        <w:pStyle w:val="Standard"/>
        <w:rPr>
          <w:highlight w:val="none"/>
          <w:shd w:fill="auto" w:val="clear"/>
        </w:rPr>
      </w:pPr>
      <w:r>
        <w:rPr>
          <w:b/>
          <w:bCs/>
          <w:sz w:val="24"/>
          <w:szCs w:val="24"/>
          <w:shd w:fill="auto" w:val="clear"/>
        </w:rPr>
        <w:t xml:space="preserve">30 dni </w:t>
      </w:r>
      <w:r>
        <w:rPr>
          <w:sz w:val="24"/>
          <w:szCs w:val="24"/>
          <w:shd w:fill="auto" w:val="clear"/>
        </w:rPr>
        <w:t xml:space="preserve"> od dnia podpisania umowy.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7.</w:t>
      </w:r>
      <w:r>
        <w:rPr>
          <w:sz w:val="24"/>
          <w:szCs w:val="24"/>
        </w:rPr>
        <w:t xml:space="preserve"> </w:t>
      </w:r>
      <w:r>
        <w:rPr>
          <w:b/>
          <w:sz w:val="24"/>
          <w:szCs w:val="24"/>
        </w:rPr>
        <w:t>Projektowane postanowienia umowy w sprawie zamówienia publicznego, które zostaną wprowadzone do treści tej umowy.</w:t>
      </w:r>
    </w:p>
    <w:p>
      <w:pPr>
        <w:pStyle w:val="Normal"/>
        <w:jc w:val="both"/>
        <w:rPr>
          <w:sz w:val="24"/>
          <w:szCs w:val="24"/>
        </w:rPr>
      </w:pPr>
      <w:r>
        <w:rPr>
          <w:rFonts w:ascii="Times New Roman" w:hAnsi="Times New Roman"/>
          <w:sz w:val="24"/>
          <w:szCs w:val="24"/>
        </w:rPr>
        <w:t>Projekt umowy (zał. nr 3 do SWZ).</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8.</w:t>
      </w:r>
      <w:r>
        <w:rPr>
          <w:b/>
          <w:sz w:val="24"/>
          <w:szCs w:val="24"/>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Składanie ofert.</w:t>
      </w:r>
    </w:p>
    <w:p>
      <w:pPr>
        <w:pStyle w:val="Standard"/>
        <w:rPr>
          <w:sz w:val="24"/>
          <w:szCs w:val="24"/>
        </w:rPr>
      </w:pPr>
      <w:r>
        <w:rPr>
          <w:b/>
          <w:sz w:val="24"/>
          <w:szCs w:val="24"/>
        </w:rPr>
        <w:t xml:space="preserve">A. INFORMACJE OGÓLNE </w:t>
      </w:r>
    </w:p>
    <w:p>
      <w:pPr>
        <w:pStyle w:val="Standard"/>
        <w:rPr>
          <w:rFonts w:ascii="Times New Roman" w:hAnsi="Times New Roman"/>
          <w:b/>
          <w:sz w:val="24"/>
          <w:szCs w:val="24"/>
        </w:rPr>
      </w:pPr>
      <w:r>
        <w:rPr>
          <w:b/>
          <w:sz w:val="24"/>
          <w:szCs w:val="24"/>
        </w:rPr>
      </w:r>
    </w:p>
    <w:p>
      <w:pPr>
        <w:pStyle w:val="ListParagraph"/>
        <w:numPr>
          <w:ilvl w:val="0"/>
          <w:numId w:val="12"/>
        </w:numPr>
        <w:overflowPunct w:val="true"/>
        <w:spacing w:lineRule="auto" w:line="240" w:before="0" w:after="0"/>
        <w:contextualSpacing/>
        <w:rPr>
          <w:sz w:val="24"/>
          <w:szCs w:val="24"/>
        </w:rPr>
      </w:pPr>
      <w:r>
        <w:rPr>
          <w:rFonts w:cs="Arial" w:ascii="Times New Roman" w:hAnsi="Times New Roman"/>
          <w:sz w:val="24"/>
          <w:szCs w:val="24"/>
        </w:rPr>
        <w:t>Postępowanie prowadzone jest w języku polskim.</w:t>
      </w:r>
    </w:p>
    <w:p>
      <w:pPr>
        <w:pStyle w:val="Normal"/>
        <w:tabs>
          <w:tab w:val="clear" w:pos="708"/>
          <w:tab w:val="left" w:pos="603" w:leader="none"/>
          <w:tab w:val="left" w:pos="604" w:leader="none"/>
        </w:tabs>
        <w:spacing w:lineRule="exact" w:line="263" w:before="0" w:after="200"/>
        <w:ind w:hanging="0" w:left="603" w:right="35"/>
        <w:jc w:val="both"/>
        <w:rPr>
          <w:sz w:val="24"/>
          <w:szCs w:val="24"/>
        </w:rPr>
      </w:pPr>
      <w:r>
        <w:rPr>
          <w:rFonts w:eastAsia="Calibri" w:cs="Arial" w:ascii="Times New Roman" w:hAnsi="Times New Roman"/>
          <w:sz w:val="24"/>
          <w:szCs w:val="24"/>
          <w:lang w:eastAsia="en-US"/>
        </w:rPr>
        <w:t>Udział</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złożenie</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wymaga</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posiadania</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przez Wykonawcę:</w:t>
      </w:r>
    </w:p>
    <w:p>
      <w:pPr>
        <w:pStyle w:val="Normal"/>
        <w:tabs>
          <w:tab w:val="clear" w:pos="708"/>
          <w:tab w:val="left" w:pos="603" w:leader="none"/>
          <w:tab w:val="left" w:pos="604" w:leader="none"/>
        </w:tabs>
        <w:spacing w:lineRule="exact" w:line="263" w:before="0" w:after="200"/>
        <w:ind w:hanging="0" w:left="603" w:right="35"/>
        <w:jc w:val="both"/>
        <w:rPr>
          <w:sz w:val="24"/>
          <w:szCs w:val="24"/>
        </w:rPr>
      </w:pPr>
      <w:r>
        <w:rPr>
          <w:rFonts w:eastAsia="Calibri" w:cs="Arial" w:ascii="Times New Roman" w:hAnsi="Times New Roman"/>
          <w:sz w:val="24"/>
          <w:szCs w:val="24"/>
          <w:lang w:eastAsia="en-US"/>
        </w:rPr>
        <w:t>1) kwalifikowanego podpisu elektronicznego, wystawionego przez dostawcę kwalifikowanej usługi zaufania, o którym mowa w ustawie 5 września 2016 r. o usługach zaufania oraz identyfikacji elektronicznej (Dz. U. z 2024 r. poz. 422) lub;</w:t>
      </w:r>
    </w:p>
    <w:p>
      <w:pPr>
        <w:pStyle w:val="Normal"/>
        <w:tabs>
          <w:tab w:val="clear" w:pos="708"/>
          <w:tab w:val="left" w:pos="603" w:leader="none"/>
          <w:tab w:val="left" w:pos="604" w:leader="none"/>
        </w:tabs>
        <w:spacing w:lineRule="exact" w:line="263" w:before="0" w:after="200"/>
        <w:ind w:hanging="0" w:left="603" w:right="35"/>
        <w:jc w:val="both"/>
        <w:rPr>
          <w:sz w:val="24"/>
          <w:szCs w:val="24"/>
        </w:rPr>
      </w:pPr>
      <w:r>
        <w:rPr>
          <w:rFonts w:eastAsia="Calibri" w:cs="Arial" w:ascii="Times New Roman" w:hAnsi="Times New Roman"/>
          <w:sz w:val="24"/>
          <w:szCs w:val="24"/>
          <w:lang w:eastAsia="en-US"/>
        </w:rPr>
        <w:t>2) podpisu (profilu) zaufanego, o którym mowa w ustawie z dnia 17 lutego 2005 r. o informatyzacji działalności podmiotów realizujących zadania publiczne (Dz.U. z 2024 r. poz. 307) lub;</w:t>
      </w:r>
    </w:p>
    <w:p>
      <w:pPr>
        <w:pStyle w:val="Normal"/>
        <w:tabs>
          <w:tab w:val="clear" w:pos="708"/>
          <w:tab w:val="left" w:pos="603" w:leader="none"/>
          <w:tab w:val="left" w:pos="604" w:leader="none"/>
        </w:tabs>
        <w:spacing w:lineRule="exact" w:line="263" w:before="0" w:after="200"/>
        <w:ind w:hanging="0" w:left="603" w:right="35"/>
        <w:jc w:val="both"/>
        <w:rPr>
          <w:sz w:val="24"/>
          <w:szCs w:val="24"/>
        </w:rPr>
      </w:pPr>
      <w:r>
        <w:rPr>
          <w:rFonts w:eastAsia="Calibri" w:cs="Arial" w:ascii="Times New Roman" w:hAnsi="Times New Roman"/>
          <w:sz w:val="24"/>
          <w:szCs w:val="24"/>
          <w:lang w:eastAsia="en-US"/>
        </w:rPr>
        <w:t>3) podpisu osobistego (e-dowodu), o którym mowa w ustawie z dnia 6 sierpnia 2010 r. o dowodach osobistych (Dz. U. z 2023 r. poz. 2798).</w:t>
      </w:r>
    </w:p>
    <w:p>
      <w:pPr>
        <w:pStyle w:val="Normal"/>
        <w:numPr>
          <w:ilvl w:val="0"/>
          <w:numId w:val="13"/>
        </w:numPr>
        <w:tabs>
          <w:tab w:val="clear" w:pos="708"/>
          <w:tab w:val="left" w:pos="604" w:leader="none"/>
        </w:tabs>
        <w:suppressAutoHyphens w:val="true"/>
        <w:spacing w:lineRule="auto" w:line="276" w:before="52" w:after="200"/>
        <w:ind w:hanging="428" w:left="603" w:right="35"/>
        <w:jc w:val="both"/>
        <w:textAlignment w:val="auto"/>
        <w:rPr/>
      </w:pPr>
      <w:r>
        <w:rPr>
          <w:rFonts w:eastAsia="Calibri" w:cs="Arial" w:ascii="Times New Roman" w:hAnsi="Times New Roman"/>
          <w:sz w:val="24"/>
          <w:szCs w:val="24"/>
          <w:lang w:eastAsia="en-US"/>
        </w:rPr>
        <w:t>Komunikacja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wymiana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oświadczeń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między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Zamawiającym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użyciu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która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dostępna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adresem</w:t>
      </w:r>
      <w:r>
        <w:rPr>
          <w:rFonts w:eastAsia="Calibri" w:cs="Arial" w:ascii="Times New Roman" w:hAnsi="Times New Roman"/>
          <w:spacing w:val="-2"/>
          <w:sz w:val="24"/>
          <w:szCs w:val="24"/>
          <w:lang w:eastAsia="en-US"/>
        </w:rPr>
        <w:t xml:space="preserve"> </w:t>
      </w:r>
      <w:hyperlink r:id="rId2">
        <w:r>
          <w:rPr>
            <w:rStyle w:val="ListLabel154"/>
            <w:rFonts w:eastAsia="Calibri" w:cs="Arial" w:ascii="Times New Roman" w:hAnsi="Times New Roman"/>
            <w:color w:val="0000FF"/>
            <w:sz w:val="24"/>
            <w:szCs w:val="24"/>
            <w:u w:val="single"/>
            <w:lang w:eastAsia="en-US"/>
          </w:rPr>
          <w:t>https://ezamowienia.gov.pl</w:t>
        </w:r>
      </w:hyperlink>
      <w:r>
        <w:rPr>
          <w:rFonts w:eastAsia="Calibri" w:cs="Arial" w:ascii="Times New Roman" w:hAnsi="Times New Roman"/>
          <w:sz w:val="24"/>
          <w:szCs w:val="24"/>
          <w:lang w:eastAsia="en-US"/>
        </w:rPr>
        <w:t xml:space="preserve"> .</w:t>
      </w:r>
    </w:p>
    <w:p>
      <w:pPr>
        <w:pStyle w:val="Normal"/>
        <w:numPr>
          <w:ilvl w:val="0"/>
          <w:numId w:val="13"/>
        </w:numPr>
        <w:tabs>
          <w:tab w:val="clear" w:pos="708"/>
          <w:tab w:val="left" w:pos="604" w:leader="none"/>
        </w:tabs>
        <w:suppressAutoHyphens w:val="true"/>
        <w:spacing w:lineRule="exact" w:line="292" w:before="0" w:after="200"/>
        <w:ind w:hanging="428" w:left="603" w:right="35"/>
        <w:jc w:val="both"/>
        <w:textAlignment w:val="auto"/>
        <w:rPr>
          <w:sz w:val="24"/>
          <w:szCs w:val="24"/>
        </w:rPr>
      </w:pPr>
      <w:r>
        <w:rPr>
          <w:rFonts w:eastAsia="Calibri" w:cs="Arial" w:ascii="Times New Roman" w:hAnsi="Times New Roman"/>
          <w:sz w:val="24"/>
          <w:szCs w:val="24"/>
          <w:lang w:eastAsia="en-US"/>
        </w:rPr>
        <w:t>Korzystanie</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bezpłatne.</w:t>
      </w:r>
    </w:p>
    <w:p>
      <w:pPr>
        <w:pStyle w:val="Normal"/>
        <w:ind w:hanging="0" w:left="603" w:right="35"/>
        <w:jc w:val="both"/>
        <w:rPr/>
      </w:pPr>
      <w:r>
        <w:rPr>
          <w:rFonts w:eastAsia="Calibri" w:cs="Arial" w:ascii="Times New Roman" w:hAnsi="Times New Roman"/>
          <w:sz w:val="24"/>
          <w:szCs w:val="24"/>
          <w:lang w:eastAsia="en-US"/>
        </w:rPr>
        <w:t>Wykonawca zamierzający wziąć udział w postępowaniu o udzielenie 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publicznego musi posiadać konto podmiotu „Wykonawca” na Platformie e-Zamówienia. </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Szczegółowe informacje na temat zakładania kont podmiotów oraz zasady i warunki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korzystania z Platformy e-Zamówienia określa Regulamin Platformy 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dostępny na stronie internetowej </w:t>
      </w:r>
      <w:hyperlink r:id="rId3">
        <w:r>
          <w:rPr>
            <w:rStyle w:val="ListLabel156"/>
            <w:rFonts w:eastAsia="Calibri" w:cs="Arial" w:ascii="Times New Roman" w:hAnsi="Times New Roman"/>
            <w:color w:val="0000FF"/>
            <w:sz w:val="24"/>
            <w:szCs w:val="24"/>
            <w:u w:val="single" w:color="000000"/>
            <w:lang w:eastAsia="en-US"/>
          </w:rPr>
          <w:t>https://ezamowienia.gov.pl</w:t>
        </w:r>
        <w:r>
          <w:rPr>
            <w:rStyle w:val="ListLabel156"/>
            <w:rFonts w:eastAsia="Calibri" w:cs="Arial" w:ascii="Times New Roman" w:hAnsi="Times New Roman"/>
            <w:color w:val="0000FF"/>
            <w:sz w:val="24"/>
            <w:szCs w:val="24"/>
            <w:lang w:eastAsia="en-US"/>
          </w:rPr>
          <w:t xml:space="preserve"> </w:t>
        </w:r>
      </w:hyperlink>
      <w:r>
        <w:rPr>
          <w:rFonts w:eastAsia="Calibri" w:cs="Arial" w:ascii="Times New Roman" w:hAnsi="Times New Roman"/>
          <w:sz w:val="24"/>
          <w:szCs w:val="24"/>
          <w:lang w:eastAsia="en-US"/>
        </w:rPr>
        <w:t>oraz 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zamieszczone 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zakładce „Centrum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Pomocy”.</w:t>
      </w:r>
    </w:p>
    <w:p>
      <w:pPr>
        <w:pStyle w:val="Normal"/>
        <w:numPr>
          <w:ilvl w:val="0"/>
          <w:numId w:val="13"/>
        </w:numPr>
        <w:tabs>
          <w:tab w:val="clear" w:pos="708"/>
          <w:tab w:val="left" w:pos="604" w:leader="none"/>
        </w:tabs>
        <w:suppressAutoHyphens w:val="true"/>
        <w:spacing w:lineRule="auto" w:line="276" w:before="1" w:after="200"/>
        <w:ind w:hanging="428" w:left="603" w:right="35"/>
        <w:jc w:val="both"/>
        <w:textAlignment w:val="auto"/>
        <w:rPr>
          <w:sz w:val="24"/>
          <w:szCs w:val="24"/>
        </w:rPr>
      </w:pPr>
      <w:r>
        <w:rPr>
          <w:rFonts w:eastAsia="Calibri" w:cs="Arial" w:ascii="Times New Roman" w:hAnsi="Times New Roman"/>
          <w:sz w:val="24"/>
          <w:szCs w:val="24"/>
          <w:lang w:eastAsia="en-US"/>
        </w:rPr>
        <w:t>Przeglądanie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pobieranie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posiadania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konta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Platformie e-Zamówienia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ani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logowania.</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z w:val="24"/>
          <w:szCs w:val="24"/>
          <w:lang w:eastAsia="en-US"/>
        </w:rPr>
        <w:t>Sposób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będących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kopią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zapisanej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papierowej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(cyfrowe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odwzorowania) musi być zgodny z wymaganiami określonymi w rozporządzeniu 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Rady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 xml:space="preserve">Ministrów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 xml:space="preserve">z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dnia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30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grudnia  </w:t>
      </w:r>
      <w:r>
        <w:rPr>
          <w:rFonts w:eastAsia="Calibri" w:cs="Arial" w:ascii="Times New Roman" w:hAnsi="Times New Roman"/>
          <w:spacing w:val="15"/>
          <w:sz w:val="24"/>
          <w:szCs w:val="24"/>
          <w:lang w:eastAsia="en-US"/>
        </w:rPr>
        <w:t xml:space="preserve"> </w:t>
      </w:r>
      <w:r>
        <w:rPr>
          <w:rFonts w:eastAsia="Calibri" w:cs="Arial" w:ascii="Times New Roman" w:hAnsi="Times New Roman"/>
          <w:sz w:val="24"/>
          <w:szCs w:val="24"/>
          <w:lang w:eastAsia="en-US"/>
        </w:rPr>
        <w:t xml:space="preserve">2020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r.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15"/>
          <w:sz w:val="24"/>
          <w:szCs w:val="24"/>
          <w:lang w:eastAsia="en-US"/>
        </w:rPr>
        <w:t xml:space="preserve"> </w:t>
      </w:r>
      <w:r>
        <w:rPr>
          <w:rFonts w:eastAsia="Calibri" w:cs="Arial" w:ascii="Times New Roman" w:hAnsi="Times New Roman"/>
          <w:sz w:val="24"/>
          <w:szCs w:val="24"/>
          <w:lang w:eastAsia="en-US"/>
        </w:rPr>
        <w:t xml:space="preserve">sprawie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sposobu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sporządzania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przekazywania</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technicznych</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konkursie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2020</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poz.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2452).</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z w:val="24"/>
          <w:szCs w:val="24"/>
          <w:lang w:eastAsia="en-US"/>
        </w:rPr>
        <w:t>Dokumenty elektroniczne, o których mowa w § 2 ust. 1 rozporządzenia Prezesa 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sporządza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formatach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danych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określonych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przepisach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 z dnia 12 kwietnia 2012 r. w 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Krajowych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Ram Interoperacyjności,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minimalnych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rejestrów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wymiany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40"/>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41"/>
          <w:sz w:val="24"/>
          <w:szCs w:val="24"/>
          <w:lang w:eastAsia="en-US"/>
        </w:rPr>
        <w:t xml:space="preserve"> </w:t>
      </w:r>
      <w:r>
        <w:rPr>
          <w:rFonts w:eastAsia="Calibri" w:cs="Arial" w:ascii="Times New Roman" w:hAnsi="Times New Roman"/>
          <w:sz w:val="24"/>
          <w:szCs w:val="24"/>
          <w:lang w:eastAsia="en-US"/>
        </w:rPr>
        <w:t>minimalnych</w:t>
      </w:r>
      <w:r>
        <w:rPr>
          <w:rFonts w:eastAsia="Calibri" w:cs="Arial" w:ascii="Times New Roman" w:hAnsi="Times New Roman"/>
          <w:spacing w:val="44"/>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40"/>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43"/>
          <w:sz w:val="24"/>
          <w:szCs w:val="24"/>
          <w:lang w:eastAsia="en-US"/>
        </w:rPr>
        <w:t xml:space="preserve"> </w:t>
      </w:r>
      <w:r>
        <w:rPr>
          <w:rFonts w:eastAsia="Calibri" w:cs="Arial" w:ascii="Times New Roman" w:hAnsi="Times New Roman"/>
          <w:sz w:val="24"/>
          <w:szCs w:val="24"/>
          <w:lang w:eastAsia="en-US"/>
        </w:rPr>
        <w:t>systemów</w:t>
      </w:r>
      <w:r>
        <w:rPr>
          <w:rFonts w:eastAsia="Calibri" w:cs="Arial" w:ascii="Times New Roman" w:hAnsi="Times New Roman"/>
          <w:spacing w:val="41"/>
          <w:sz w:val="24"/>
          <w:szCs w:val="24"/>
          <w:lang w:eastAsia="en-US"/>
        </w:rPr>
        <w:t xml:space="preserve"> </w:t>
      </w:r>
      <w:r>
        <w:rPr>
          <w:rFonts w:eastAsia="Calibri" w:cs="Arial" w:ascii="Times New Roman" w:hAnsi="Times New Roman"/>
          <w:sz w:val="24"/>
          <w:szCs w:val="24"/>
          <w:lang w:eastAsia="en-US"/>
        </w:rPr>
        <w:t>teleinformatycznych</w:t>
      </w:r>
      <w:r>
        <w:rPr>
          <w:rFonts w:eastAsia="Calibri" w:cs="Arial" w:ascii="Times New Roman" w:hAnsi="Times New Roman"/>
          <w:spacing w:val="4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39"/>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 2024 r. poz. 773), z uwzględnieniem rodzaju przekazywanych danych i przekazuje 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jako załączniki.</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z w:val="24"/>
          <w:szCs w:val="24"/>
          <w:lang w:eastAsia="en-US"/>
        </w:rPr>
        <w:t>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oświadczenia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wymienione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2</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przekazywane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sporządza</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elektronicznej:</w:t>
      </w:r>
    </w:p>
    <w:p>
      <w:pPr>
        <w:pStyle w:val="Normal"/>
        <w:numPr>
          <w:ilvl w:val="1"/>
          <w:numId w:val="13"/>
        </w:numPr>
        <w:tabs>
          <w:tab w:val="clear" w:pos="708"/>
          <w:tab w:val="left" w:pos="1029" w:leader="none"/>
        </w:tabs>
        <w:suppressAutoHyphens w:val="true"/>
        <w:spacing w:lineRule="auto" w:line="276" w:before="0" w:after="200"/>
        <w:ind w:hanging="425" w:left="1028" w:right="35"/>
        <w:jc w:val="both"/>
        <w:textAlignment w:val="auto"/>
        <w:rPr>
          <w:sz w:val="24"/>
          <w:szCs w:val="24"/>
        </w:rPr>
      </w:pP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formatach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danych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określonych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przepisach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Krajowych Ram Interoperacyjności (i</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przekazuje jako</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załącznik), lub</w:t>
      </w:r>
    </w:p>
    <w:p>
      <w:pPr>
        <w:pStyle w:val="Normal"/>
        <w:numPr>
          <w:ilvl w:val="1"/>
          <w:numId w:val="13"/>
        </w:numPr>
        <w:tabs>
          <w:tab w:val="clear" w:pos="708"/>
          <w:tab w:val="left" w:pos="1029" w:leader="none"/>
        </w:tabs>
        <w:suppressAutoHyphens w:val="true"/>
        <w:spacing w:lineRule="auto" w:line="240" w:before="0" w:after="200"/>
        <w:ind w:hanging="425" w:left="1028" w:right="35"/>
        <w:jc w:val="both"/>
        <w:textAlignment w:val="auto"/>
        <w:rPr/>
      </w:pPr>
      <w:r>
        <w:rPr>
          <w:rFonts w:eastAsia="Calibri" w:cs="Arial" w:ascii="Times New Roman" w:hAnsi="Times New Roman"/>
          <w:sz w:val="24"/>
          <w:szCs w:val="24"/>
          <w:lang w:eastAsia="en-US"/>
        </w:rPr>
        <w:t>jako tekst wpisany bezpośrednio do wiadomości przekazywanej przy użyciu środków</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komunikacji elektronicznej (np. w treści wiadomości e-mail lub w treści „Formularza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 komunikacji”).</w:t>
      </w:r>
    </w:p>
    <w:p>
      <w:pPr>
        <w:pStyle w:val="Normal"/>
        <w:numPr>
          <w:ilvl w:val="0"/>
          <w:numId w:val="13"/>
        </w:numPr>
        <w:tabs>
          <w:tab w:val="clear" w:pos="708"/>
          <w:tab w:val="left" w:pos="604" w:leader="none"/>
        </w:tabs>
        <w:suppressAutoHyphens w:val="true"/>
        <w:spacing w:lineRule="auto" w:line="276" w:before="2" w:after="200"/>
        <w:ind w:hanging="428" w:left="603" w:right="35"/>
        <w:jc w:val="both"/>
        <w:textAlignment w:val="auto"/>
        <w:rPr>
          <w:sz w:val="24"/>
          <w:szCs w:val="24"/>
        </w:rPr>
      </w:pPr>
      <w:r>
        <w:rPr>
          <w:rFonts w:eastAsia="Calibri" w:cs="Arial" w:ascii="Times New Roman" w:hAnsi="Times New Roman"/>
          <w:sz w:val="24"/>
          <w:szCs w:val="24"/>
          <w:lang w:eastAsia="en-US"/>
        </w:rPr>
        <w:t>Jeżeli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użyciu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zawierają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stanowiące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tajemnicę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przedsiębiorstwa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rozumieniu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przepisów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ustawy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16</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kwietnia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1993</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zwalczaniu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nieuczciwej</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konkurencji</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2"/>
          <w:szCs w:val="22"/>
          <w:lang w:eastAsia="en-US"/>
        </w:rPr>
        <w:t>(Dz.U.</w:t>
      </w:r>
      <w:r>
        <w:rPr>
          <w:rFonts w:eastAsia="Calibri" w:cs="Arial" w:ascii="Times New Roman" w:hAnsi="Times New Roman"/>
          <w:spacing w:val="-14"/>
          <w:sz w:val="22"/>
          <w:szCs w:val="22"/>
          <w:lang w:eastAsia="en-US"/>
        </w:rPr>
        <w:t xml:space="preserve"> </w:t>
      </w:r>
      <w:r>
        <w:rPr>
          <w:rFonts w:eastAsia="Calibri" w:cs="Arial" w:ascii="Times New Roman" w:hAnsi="Times New Roman"/>
          <w:spacing w:val="-1"/>
          <w:sz w:val="22"/>
          <w:szCs w:val="22"/>
          <w:lang w:eastAsia="en-US"/>
        </w:rPr>
        <w:t>z</w:t>
      </w:r>
      <w:r>
        <w:rPr>
          <w:rFonts w:eastAsia="Calibri" w:cs="Arial" w:ascii="Times New Roman" w:hAnsi="Times New Roman"/>
          <w:spacing w:val="-13"/>
          <w:sz w:val="22"/>
          <w:szCs w:val="22"/>
          <w:lang w:eastAsia="en-US"/>
        </w:rPr>
        <w:t xml:space="preserve"> </w:t>
      </w:r>
      <w:r>
        <w:rPr>
          <w:rFonts w:eastAsia="Calibri" w:cs="Arial" w:ascii="Times New Roman" w:hAnsi="Times New Roman"/>
          <w:spacing w:val="-1"/>
          <w:sz w:val="22"/>
          <w:szCs w:val="22"/>
          <w:lang w:eastAsia="en-US"/>
        </w:rPr>
        <w:t>2022</w:t>
      </w:r>
      <w:r>
        <w:rPr>
          <w:rFonts w:eastAsia="Calibri" w:cs="Arial" w:ascii="Times New Roman" w:hAnsi="Times New Roman"/>
          <w:spacing w:val="-12"/>
          <w:sz w:val="22"/>
          <w:szCs w:val="22"/>
          <w:lang w:eastAsia="en-US"/>
        </w:rPr>
        <w:t xml:space="preserve"> </w:t>
      </w:r>
      <w:r>
        <w:rPr>
          <w:rFonts w:eastAsia="Calibri" w:cs="Arial" w:ascii="Times New Roman" w:hAnsi="Times New Roman"/>
          <w:spacing w:val="-1"/>
          <w:sz w:val="22"/>
          <w:szCs w:val="22"/>
          <w:lang w:eastAsia="en-US"/>
        </w:rPr>
        <w:t>r.</w:t>
      </w:r>
      <w:r>
        <w:rPr>
          <w:rFonts w:eastAsia="Calibri" w:cs="Arial" w:ascii="Times New Roman" w:hAnsi="Times New Roman"/>
          <w:spacing w:val="-15"/>
          <w:sz w:val="22"/>
          <w:szCs w:val="22"/>
          <w:lang w:eastAsia="en-US"/>
        </w:rPr>
        <w:t xml:space="preserve"> </w:t>
      </w:r>
      <w:r>
        <w:rPr>
          <w:rFonts w:eastAsia="Calibri" w:cs="Arial" w:ascii="Times New Roman" w:hAnsi="Times New Roman"/>
          <w:spacing w:val="-1"/>
          <w:sz w:val="22"/>
          <w:szCs w:val="22"/>
          <w:lang w:eastAsia="en-US"/>
        </w:rPr>
        <w:t>poz.</w:t>
      </w:r>
      <w:r>
        <w:rPr>
          <w:rFonts w:eastAsia="Calibri" w:cs="Arial" w:ascii="Times New Roman" w:hAnsi="Times New Roman"/>
          <w:spacing w:val="-13"/>
          <w:sz w:val="22"/>
          <w:szCs w:val="22"/>
          <w:lang w:eastAsia="en-US"/>
        </w:rPr>
        <w:t xml:space="preserve"> 1233)</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Wykonawca,</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celu</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utrzymania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poufności</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tych</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przekazuje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je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wydzielonym</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odpowiednio</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oznaczonym</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pliku,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wraz z jednoczesnym zaznaczeniem w nazwie pliku „Dokument stanowiący tajemnicę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przedsiębiorstwa”.</w:t>
      </w:r>
    </w:p>
    <w:p>
      <w:pPr>
        <w:pStyle w:val="Normal"/>
        <w:numPr>
          <w:ilvl w:val="0"/>
          <w:numId w:val="13"/>
        </w:numPr>
        <w:tabs>
          <w:tab w:val="clear" w:pos="708"/>
          <w:tab w:val="left" w:pos="604" w:leader="none"/>
        </w:tabs>
        <w:suppressAutoHyphens w:val="true"/>
        <w:spacing w:lineRule="auto" w:line="276" w:before="52" w:after="200"/>
        <w:ind w:hanging="428" w:left="603" w:right="35"/>
        <w:jc w:val="both"/>
        <w:textAlignment w:val="auto"/>
        <w:rPr>
          <w:sz w:val="24"/>
          <w:szCs w:val="24"/>
        </w:rPr>
      </w:pPr>
      <w:r>
        <w:rPr>
          <w:rFonts w:eastAsia="Calibri" w:cs="Arial" w:ascii="Times New Roman" w:hAnsi="Times New Roman"/>
          <w:sz w:val="24"/>
          <w:szCs w:val="24"/>
          <w:lang w:eastAsia="en-US"/>
        </w:rPr>
        <w:t>Komunikacja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wyłączeniem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drogą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dostępnych</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zakładce</w:t>
      </w:r>
    </w:p>
    <w:p>
      <w:pPr>
        <w:pStyle w:val="Normal"/>
        <w:ind w:hanging="0" w:left="603" w:right="35"/>
        <w:jc w:val="both"/>
        <w:rPr>
          <w:sz w:val="24"/>
          <w:szCs w:val="24"/>
        </w:rPr>
      </w:pPr>
      <w:r>
        <w:rPr>
          <w:rFonts w:eastAsia="Calibri" w:cs="Arial" w:ascii="Times New Roman" w:hAnsi="Times New Roman"/>
          <w:sz w:val="24"/>
          <w:szCs w:val="24"/>
          <w:lang w:eastAsia="en-US"/>
        </w:rPr>
        <w:t>„</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szczególności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wezwań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zawiadomień,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zadawanie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pytań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odpowiedzi.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umożliwiają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również</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dołączenie</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załącznika do</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przesyłanej</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wiadomości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„dodaj</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załącznik”).</w:t>
      </w:r>
    </w:p>
    <w:p>
      <w:pPr>
        <w:pStyle w:val="Normal"/>
        <w:ind w:hanging="0" w:left="603" w:right="35"/>
        <w:jc w:val="both"/>
        <w:rPr>
          <w:sz w:val="24"/>
          <w:szCs w:val="24"/>
        </w:rPr>
      </w:pPr>
      <w:r>
        <w:rPr>
          <w:rFonts w:eastAsia="Calibri" w:cs="Arial" w:ascii="Times New Roman" w:hAnsi="Times New Roman"/>
          <w:sz w:val="24"/>
          <w:szCs w:val="24"/>
          <w:lang w:eastAsia="en-US"/>
        </w:rPr>
        <w:t>W przypadku załączników, które są zgodnie z ustawą Pzp lub rozporządzeniem 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opatrzone</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kwalifikowanym</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elektronicznym,</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zaufanym</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52"/>
          <w:sz w:val="24"/>
          <w:szCs w:val="24"/>
          <w:lang w:eastAsia="en-US"/>
        </w:rPr>
        <w:t xml:space="preserve"> </w:t>
      </w:r>
      <w:r>
        <w:rPr>
          <w:rFonts w:eastAsia="Calibri" w:cs="Arial" w:ascii="Times New Roman" w:hAnsi="Times New Roman"/>
          <w:spacing w:val="-1"/>
          <w:sz w:val="24"/>
          <w:szCs w:val="24"/>
          <w:lang w:eastAsia="en-US"/>
        </w:rPr>
        <w:t>mogą</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być</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opatrzone,</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zgodnie</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8"/>
          <w:sz w:val="24"/>
          <w:szCs w:val="24"/>
          <w:lang w:eastAsia="en-US"/>
        </w:rPr>
        <w:t xml:space="preserve"> </w:t>
      </w:r>
      <w:r>
        <w:rPr>
          <w:rFonts w:eastAsia="Calibri" w:cs="Arial" w:ascii="Times New Roman" w:hAnsi="Times New Roman"/>
          <w:spacing w:val="-1"/>
          <w:sz w:val="24"/>
          <w:szCs w:val="24"/>
          <w:lang w:eastAsia="en-US"/>
        </w:rPr>
        <w:t>wyborem</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Wykonawcy/wykonawcy</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wspólnie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ubiegającego</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zamówienia/podmiotu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udostępniającego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zasoby,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zależności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rodzaju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(zewnętrzny,    wewnętrzny)    dodaje    się    uprzednio    podpisane    dokumenty    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 wygenerowanym plikiem podpisu (typ zewnętrzny) lub dokument z wszytym podpisem</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(typ wewnętrzny).</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pacing w:val="-1"/>
          <w:sz w:val="24"/>
          <w:szCs w:val="24"/>
          <w:lang w:eastAsia="en-US"/>
        </w:rPr>
        <w:t>Możliwość</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korzystania</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postępowaniu</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„Formularzy</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pełnym</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zakresie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wymaga posiadania konta „Wykonawcy” na Platformie e-Zamówienia oraz zalogowania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 na Platformie e-Zamówienia. Do korzystania z „Formularzy do komunikacji” służących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zadawania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pytań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dotyczących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szczególności</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SWZ)</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wystarczające</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jest</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posiadanie</w:t>
      </w:r>
      <w:r>
        <w:rPr>
          <w:rFonts w:eastAsia="Calibri" w:cs="Arial" w:ascii="Times New Roman" w:hAnsi="Times New Roman"/>
          <w:spacing w:val="-14"/>
          <w:sz w:val="24"/>
          <w:szCs w:val="24"/>
          <w:lang w:eastAsia="en-US"/>
        </w:rPr>
        <w:t xml:space="preserve"> </w:t>
      </w:r>
      <w:r>
        <w:rPr>
          <w:rFonts w:eastAsia="Calibri" w:cs="Arial" w:ascii="Times New Roman" w:hAnsi="Times New Roman"/>
          <w:spacing w:val="-1"/>
          <w:sz w:val="24"/>
          <w:szCs w:val="24"/>
          <w:lang w:eastAsia="en-US"/>
        </w:rPr>
        <w:t>tzw.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konta</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uproszczonego</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platformie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z w:val="24"/>
          <w:szCs w:val="24"/>
          <w:lang w:eastAsia="en-US"/>
        </w:rPr>
        <w:t>Wszystkie wysłane i odebrane w postępowaniu przez Wykonawcę wiadomości widoczne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są po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zalogowaniu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podglądzie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zakładce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„Komunikacja”.</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eastAsia="Calibri" w:cs="Arial" w:ascii="Times New Roman" w:hAnsi="Times New Roman"/>
          <w:sz w:val="24"/>
          <w:szCs w:val="24"/>
          <w:lang w:eastAsia="en-US"/>
        </w:rPr>
        <w:t>Maksymalny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rozmiar</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przesyłanych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 wynosi 150 MB (wielkość ta dotyczy plików przesyłanych jako załączniki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jednego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formularza).</w:t>
      </w:r>
    </w:p>
    <w:p>
      <w:pPr>
        <w:pStyle w:val="Normal"/>
        <w:numPr>
          <w:ilvl w:val="0"/>
          <w:numId w:val="13"/>
        </w:numPr>
        <w:tabs>
          <w:tab w:val="clear" w:pos="708"/>
          <w:tab w:val="left" w:pos="604" w:leader="none"/>
        </w:tabs>
        <w:suppressAutoHyphens w:val="true"/>
        <w:spacing w:lineRule="auto" w:line="276" w:before="1" w:after="200"/>
        <w:ind w:hanging="428" w:left="603" w:right="35"/>
        <w:jc w:val="both"/>
        <w:textAlignment w:val="auto"/>
        <w:rPr>
          <w:sz w:val="24"/>
          <w:szCs w:val="24"/>
        </w:rPr>
      </w:pPr>
      <w:r>
        <w:rPr>
          <w:rFonts w:eastAsia="Calibri" w:cs="Arial" w:ascii="Times New Roman" w:hAnsi="Times New Roman"/>
          <w:sz w:val="24"/>
          <w:szCs w:val="24"/>
          <w:lang w:eastAsia="en-US"/>
        </w:rPr>
        <w:t>Minimalne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wymagania</w:t>
      </w:r>
      <w:r>
        <w:rPr>
          <w:rFonts w:eastAsia="Calibri" w:cs="Arial" w:ascii="Times New Roman" w:hAnsi="Times New Roman"/>
          <w:spacing w:val="58"/>
          <w:sz w:val="24"/>
          <w:szCs w:val="24"/>
          <w:lang w:eastAsia="en-US"/>
        </w:rPr>
        <w:t xml:space="preserve"> </w:t>
      </w:r>
      <w:r>
        <w:rPr>
          <w:rFonts w:eastAsia="Calibri" w:cs="Arial" w:ascii="Times New Roman" w:hAnsi="Times New Roman"/>
          <w:sz w:val="24"/>
          <w:szCs w:val="24"/>
          <w:lang w:eastAsia="en-US"/>
        </w:rPr>
        <w:t>techniczne</w:t>
      </w:r>
      <w:r>
        <w:rPr>
          <w:rFonts w:eastAsia="Calibri" w:cs="Arial" w:ascii="Times New Roman" w:hAnsi="Times New Roman"/>
          <w:spacing w:val="61"/>
          <w:sz w:val="24"/>
          <w:szCs w:val="24"/>
          <w:lang w:eastAsia="en-US"/>
        </w:rPr>
        <w:t xml:space="preserve"> </w:t>
      </w:r>
      <w:r>
        <w:rPr>
          <w:rFonts w:eastAsia="Calibri" w:cs="Arial" w:ascii="Times New Roman" w:hAnsi="Times New Roman"/>
          <w:sz w:val="24"/>
          <w:szCs w:val="24"/>
          <w:lang w:eastAsia="en-US"/>
        </w:rPr>
        <w:t>dotyczące</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sprzętu</w:t>
      </w:r>
      <w:r>
        <w:rPr>
          <w:rFonts w:eastAsia="Calibri" w:cs="Arial" w:ascii="Times New Roman" w:hAnsi="Times New Roman"/>
          <w:spacing w:val="62"/>
          <w:sz w:val="24"/>
          <w:szCs w:val="24"/>
          <w:lang w:eastAsia="en-US"/>
        </w:rPr>
        <w:t xml:space="preserve"> </w:t>
      </w:r>
      <w:r>
        <w:rPr>
          <w:rFonts w:eastAsia="Calibri" w:cs="Arial" w:ascii="Times New Roman" w:hAnsi="Times New Roman"/>
          <w:sz w:val="24"/>
          <w:szCs w:val="24"/>
          <w:lang w:eastAsia="en-US"/>
        </w:rPr>
        <w:t>używanego</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61"/>
          <w:sz w:val="24"/>
          <w:szCs w:val="24"/>
          <w:lang w:eastAsia="en-US"/>
        </w:rPr>
        <w:t xml:space="preserve"> </w:t>
      </w:r>
      <w:r>
        <w:rPr>
          <w:rFonts w:eastAsia="Calibri" w:cs="Arial" w:ascii="Times New Roman" w:hAnsi="Times New Roman"/>
          <w:sz w:val="24"/>
          <w:szCs w:val="24"/>
          <w:lang w:eastAsia="en-US"/>
        </w:rPr>
        <w:t>celu</w:t>
      </w:r>
      <w:r>
        <w:rPr>
          <w:rFonts w:eastAsia="Calibri" w:cs="Arial" w:ascii="Times New Roman" w:hAnsi="Times New Roman"/>
          <w:spacing w:val="64"/>
          <w:sz w:val="24"/>
          <w:szCs w:val="24"/>
          <w:lang w:eastAsia="en-US"/>
        </w:rPr>
        <w:t xml:space="preserve"> </w:t>
      </w:r>
      <w:r>
        <w:rPr>
          <w:rFonts w:eastAsia="Calibri" w:cs="Arial" w:ascii="Times New Roman" w:hAnsi="Times New Roman"/>
          <w:sz w:val="24"/>
          <w:szCs w:val="24"/>
          <w:lang w:eastAsia="en-US"/>
        </w:rPr>
        <w:t>korzystania</w:t>
      </w:r>
      <w:r>
        <w:rPr>
          <w:rFonts w:eastAsia="Calibri" w:cs="Arial" w:ascii="Times New Roman" w:hAnsi="Times New Roman"/>
          <w:spacing w:val="-52"/>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usług</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Platformy</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e-Zamówienia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informacje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dotyczące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specyfikacji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połączenia</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określa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Regulamin</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pP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problemów</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technicznych</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awarii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związanych</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funkcjonowaniem</w:t>
      </w:r>
      <w:r>
        <w:rPr>
          <w:rFonts w:eastAsia="Calibri" w:cs="Arial" w:ascii="Times New Roman" w:hAnsi="Times New Roman"/>
          <w:spacing w:val="33"/>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e-Zamówienia użytkownicy mogą skorzystać ze wsparcia technicznego dostępnego 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numerem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telefonu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(32)77</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88 999</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drogą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udostępniony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stronie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internetowej</w:t>
      </w:r>
      <w:r>
        <w:rPr>
          <w:rFonts w:eastAsia="Calibri" w:cs="Arial" w:ascii="Times New Roman" w:hAnsi="Times New Roman"/>
          <w:color w:val="0000FF"/>
          <w:spacing w:val="1"/>
          <w:sz w:val="24"/>
          <w:szCs w:val="24"/>
          <w:lang w:eastAsia="en-US"/>
        </w:rPr>
        <w:t xml:space="preserve"> </w:t>
      </w:r>
      <w:hyperlink r:id="rId4">
        <w:r>
          <w:rPr>
            <w:rStyle w:val="ListLabel155"/>
            <w:rFonts w:eastAsia="Calibri" w:cs="Arial" w:ascii="Times New Roman" w:hAnsi="Times New Roman"/>
            <w:color w:val="0000FF"/>
            <w:sz w:val="24"/>
            <w:szCs w:val="24"/>
            <w:u w:val="single" w:color="000000"/>
            <w:lang w:eastAsia="en-US"/>
          </w:rPr>
          <w:t>https://ezamowienia.gov.pl</w:t>
        </w:r>
      </w:hyperlink>
      <w:r>
        <w:rPr>
          <w:rFonts w:eastAsia="Calibri" w:cs="Arial" w:ascii="Times New Roman" w:hAnsi="Times New Roman"/>
          <w:color w:val="0000FF"/>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zakładce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„Zgłoś</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problem”.</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pPr>
      <w:r>
        <w:rPr>
          <w:rFonts w:eastAsia="Calibri" w:cs="Arial" w:ascii="Times New Roman" w:hAnsi="Times New Roman"/>
          <w:sz w:val="24"/>
          <w:szCs w:val="24"/>
          <w:lang w:eastAsia="en-US"/>
        </w:rPr>
        <w:t>W szczególnie uzasadnionych przypadkach uniemożliwiających komunikację Wykonawcy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i Zamawiającego za pośrednictwem Platformy e-Zamówienia, Zamawiający dopuszcza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komunikację za pomocą poczty elektronicznej na adres: </w:t>
      </w:r>
      <w:hyperlink r:id="rId5">
        <w:r>
          <w:rPr>
            <w:rStyle w:val="Hyperlink"/>
            <w:rFonts w:eastAsia="Calibri" w:cs="Arial" w:ascii="Times New Roman" w:hAnsi="Times New Roman"/>
            <w:sz w:val="24"/>
            <w:szCs w:val="24"/>
            <w:lang w:eastAsia="en-US"/>
          </w:rPr>
          <w:t>m.malecka@um.olawa.pl</w:t>
        </w:r>
      </w:hyperlink>
      <w:r>
        <w:rPr>
          <w:rFonts w:eastAsia="Calibri" w:cs="Arial" w:ascii="Times New Roman" w:hAnsi="Times New Roman"/>
          <w:sz w:val="24"/>
          <w:szCs w:val="24"/>
          <w:lang w:eastAsia="en-US"/>
        </w:rPr>
        <w:t xml:space="preserve">   (nie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w:t>
      </w:r>
    </w:p>
    <w:p>
      <w:pPr>
        <w:pStyle w:val="Normal"/>
        <w:numPr>
          <w:ilvl w:val="0"/>
          <w:numId w:val="13"/>
        </w:numPr>
        <w:tabs>
          <w:tab w:val="clear" w:pos="708"/>
          <w:tab w:val="left" w:pos="604" w:leader="none"/>
        </w:tabs>
        <w:suppressAutoHyphens w:val="true"/>
        <w:spacing w:lineRule="auto" w:line="276" w:before="0" w:after="200"/>
        <w:ind w:hanging="428" w:left="603" w:right="35"/>
        <w:jc w:val="both"/>
        <w:textAlignment w:val="auto"/>
        <w:rPr>
          <w:sz w:val="24"/>
          <w:szCs w:val="24"/>
        </w:rPr>
      </w:pPr>
      <w:r>
        <w:rPr>
          <w:rFonts w:cs="Arial" w:ascii="Times New Roman" w:hAnsi="Times New Roman"/>
          <w:sz w:val="24"/>
          <w:szCs w:val="24"/>
        </w:rPr>
        <w:t>Każdy wykonawca ma prawo zwrócić się do zamawiającego z wnioskiem o wyjaśnienie treści specyfikacji warunków zamówienia. Zamawiający udzieli niezwłocznie wyjaśnień, nie później niż na 2 dni przed upływem terminu składania ofert, pod warunkiem że  wniosek o wyjaśnienie wpłynie do zamawiającego nie później niż na 4 dni przed upływem terminu składania ofert.</w:t>
      </w:r>
    </w:p>
    <w:p>
      <w:pPr>
        <w:pStyle w:val="BodyTextIndent"/>
        <w:spacing w:before="0" w:after="0"/>
        <w:ind w:hanging="0" w:left="567"/>
        <w:jc w:val="both"/>
        <w:rPr>
          <w:sz w:val="24"/>
          <w:szCs w:val="24"/>
        </w:rPr>
      </w:pPr>
      <w:r>
        <w:rPr>
          <w:rFonts w:cs="Arial" w:ascii="Times New Roman" w:hAnsi="Times New Roman"/>
          <w:sz w:val="24"/>
          <w:szCs w:val="24"/>
        </w:rPr>
        <w:t>Jeżeli zamawiający nie udzieli wyjaśnień w terminie, o którym mowa wyżej, przedłuża termin składania ofert o czas niezbędny do zapoznania się wykonawców z wyjaśnieniami niezbędnymi do należytego przygotowania i złożenia ofert. W przypadku gdy wniosek o wyjaśnienie treści SWZ nie wpłynął w terminie, zamawiający nie ma obowiązku udzielenia wyjaśnień SWZ oraz obowiązku przedłużenia terminu składania ofert.</w:t>
      </w:r>
    </w:p>
    <w:p>
      <w:pPr>
        <w:pStyle w:val="Normal"/>
        <w:ind w:hanging="567" w:left="567"/>
        <w:rPr>
          <w:sz w:val="24"/>
          <w:szCs w:val="24"/>
        </w:rPr>
      </w:pPr>
      <w:r>
        <w:rPr>
          <w:rFonts w:cs="Arial" w:ascii="Times New Roman" w:hAnsi="Times New Roman"/>
          <w:sz w:val="24"/>
          <w:szCs w:val="24"/>
        </w:rPr>
        <w:t xml:space="preserve">         </w:t>
      </w:r>
      <w:r>
        <w:rPr>
          <w:rFonts w:cs="Arial" w:ascii="Times New Roman" w:hAnsi="Times New Roman"/>
          <w:sz w:val="24"/>
          <w:szCs w:val="24"/>
        </w:rPr>
        <w:t>Ewentualne przedłużenie terminu składania ofert nie wpływa na bieg terminu składania wniosków o wyjaśnienia treści SWZ.</w:t>
      </w:r>
    </w:p>
    <w:p>
      <w:pPr>
        <w:pStyle w:val="Normal"/>
        <w:ind w:hanging="567" w:left="567"/>
        <w:rPr>
          <w:rFonts w:ascii="Times New Roman" w:hAnsi="Times New Roman" w:eastAsia="Calibri" w:cs="Arial"/>
          <w:sz w:val="24"/>
          <w:szCs w:val="24"/>
          <w:lang w:eastAsia="en-US"/>
        </w:rPr>
      </w:pPr>
      <w:r>
        <w:rPr>
          <w:rFonts w:eastAsia="Calibri" w:cs="Arial" w:ascii="Times New Roman" w:hAnsi="Times New Roman"/>
          <w:sz w:val="24"/>
          <w:szCs w:val="24"/>
          <w:lang w:eastAsia="en-US"/>
        </w:rPr>
      </w:r>
    </w:p>
    <w:p>
      <w:pPr>
        <w:pStyle w:val="Normal"/>
        <w:rPr>
          <w:sz w:val="24"/>
          <w:szCs w:val="24"/>
        </w:rPr>
      </w:pPr>
      <w:r>
        <w:rPr>
          <w:rFonts w:eastAsia="Calibri" w:cs="Arial" w:ascii="Times New Roman" w:hAnsi="Times New Roman"/>
          <w:sz w:val="24"/>
          <w:szCs w:val="24"/>
          <w:lang w:eastAsia="en-US"/>
        </w:rPr>
        <w:t xml:space="preserve">        </w:t>
      </w:r>
    </w:p>
    <w:p>
      <w:pPr>
        <w:pStyle w:val="Normal"/>
        <w:rPr>
          <w:sz w:val="24"/>
          <w:szCs w:val="24"/>
        </w:rPr>
      </w:pPr>
      <w:r>
        <w:rPr>
          <w:rFonts w:eastAsia="Calibri" w:cs="Arial" w:ascii="Times New Roman" w:hAnsi="Times New Roman"/>
          <w:sz w:val="24"/>
          <w:szCs w:val="24"/>
          <w:lang w:eastAsia="en-US"/>
        </w:rPr>
        <w:t xml:space="preserve"> </w:t>
      </w:r>
      <w:r>
        <w:rPr>
          <w:rFonts w:cs="Arial" w:ascii="Times New Roman" w:hAnsi="Times New Roman"/>
          <w:b/>
          <w:sz w:val="24"/>
          <w:szCs w:val="24"/>
        </w:rPr>
        <w:t xml:space="preserve">Złożenie oferty w postępowaniu </w:t>
      </w:r>
    </w:p>
    <w:p>
      <w:pPr>
        <w:pStyle w:val="Normal"/>
        <w:ind w:hanging="0" w:left="360"/>
        <w:rPr>
          <w:rFonts w:ascii="Times New Roman" w:hAnsi="Times New Roman" w:cs="Arial"/>
          <w:b/>
          <w:sz w:val="24"/>
          <w:szCs w:val="24"/>
        </w:rPr>
      </w:pPr>
      <w:r>
        <w:rPr>
          <w:rFonts w:cs="Arial" w:ascii="Times New Roman" w:hAnsi="Times New Roman"/>
          <w:b/>
          <w:sz w:val="24"/>
          <w:szCs w:val="24"/>
        </w:rPr>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 xml:space="preserve">Ofertę  </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należy    złożyć    za    pośrednictwem    zakładki    „Oferty/wnioski”,    widocznej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 podglądzie postępowania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zalogowaniu 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 konto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 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wybraniu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„Złóż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system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prezentuje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okno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umożliwiające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przekazanie dokumentów elektronicznych, w którym znajdują się dwa pola drag&amp;drop</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(„przeciągnij” i</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„upuść”)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służące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dodawania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plików.</w:t>
      </w:r>
    </w:p>
    <w:p>
      <w:pPr>
        <w:pStyle w:val="Normal"/>
        <w:numPr>
          <w:ilvl w:val="0"/>
          <w:numId w:val="14"/>
        </w:numPr>
        <w:tabs>
          <w:tab w:val="clear" w:pos="708"/>
          <w:tab w:val="left" w:pos="604" w:leader="none"/>
        </w:tabs>
        <w:suppressAutoHyphens w:val="true"/>
        <w:spacing w:lineRule="auto" w:line="276" w:before="1" w:after="200"/>
        <w:ind w:hanging="428" w:left="603" w:right="-138"/>
        <w:jc w:val="both"/>
        <w:textAlignment w:val="auto"/>
        <w:rPr>
          <w:sz w:val="24"/>
          <w:szCs w:val="24"/>
        </w:rPr>
      </w:pPr>
      <w:r>
        <w:rPr>
          <w:rFonts w:eastAsia="Calibri" w:cs="Arial" w:ascii="Times New Roman" w:hAnsi="Times New Roman"/>
          <w:sz w:val="24"/>
          <w:szCs w:val="24"/>
          <w:lang w:eastAsia="en-US"/>
        </w:rPr>
        <w:t>Wykonawca</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dodaje   wybrany   z</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dysku   i   uprzednio   podpisany   „Formularz   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 pierwszym polu („Wypełniony formularz ofert”). W kolejnym polu („Załączniki i inne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 przedstawione w ofercie przez Wykonawcę”) Wykonawca dodaje pozostałe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pliki stanowiące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ofertą.</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Formularz ofertowy podpisuje się kwalifikowanym podpisem elektronicznym,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formacie PAdES</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 wewnętrzny.</w:t>
      </w:r>
    </w:p>
    <w:p>
      <w:pPr>
        <w:pStyle w:val="Normal"/>
        <w:ind w:hanging="0" w:left="603" w:right="-138"/>
        <w:jc w:val="both"/>
        <w:rPr>
          <w:sz w:val="24"/>
          <w:szCs w:val="24"/>
        </w:rPr>
      </w:pPr>
      <w:r>
        <w:rPr>
          <w:rFonts w:eastAsia="Calibri" w:cs="Arial" w:ascii="Times New Roman" w:hAnsi="Times New Roman"/>
          <w:sz w:val="24"/>
          <w:szCs w:val="24"/>
          <w:lang w:eastAsia="en-US"/>
        </w:rPr>
        <w:t>Pozostałe dokumenty wchodzące w skład oferty lub składane wraz z ofertą, które są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zgodnie z ustawą Pzp lub rozporządzeniem Prezesa Rady Ministrów w sprawie 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 dokumentów elektronicznych opatrzone kwalifikowanym podpisem 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zgodnie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wyborem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Wykonawcy/wykonawcy wspólnie ubiegającego się o udzielenie zamówienia/podmiotu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udostępniającego zasoby opatrzone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zewnętrznego</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lub wewnętrznego.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zależności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od</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rodzaju</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podpisu</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jego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(zewnętrzny,</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wewnętrzny)</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polu</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„Załączniki</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i inne dokumenty przedstawione w ofercie przez Wykonawcę” dodaje się 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podpisane dokumenty wraz z wygenerowanym pikiem podpisu (typ zewnętrzny) 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wszytym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(typ</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wewnętrzny).</w:t>
      </w:r>
    </w:p>
    <w:p>
      <w:pPr>
        <w:pStyle w:val="Normal"/>
        <w:spacing w:before="1" w:after="0"/>
        <w:ind w:hanging="0" w:left="603" w:right="-138"/>
        <w:jc w:val="both"/>
        <w:rPr>
          <w:sz w:val="24"/>
          <w:szCs w:val="24"/>
        </w:rPr>
      </w:pPr>
      <w:r>
        <w:rPr>
          <w:rFonts w:eastAsia="Calibri" w:cs="Arial" w:ascii="Times New Roman" w:hAnsi="Times New Roman"/>
          <w:sz w:val="24"/>
          <w:szCs w:val="24"/>
          <w:lang w:eastAsia="en-US"/>
        </w:rPr>
        <w:t>W przypadku przekazywania dokumentu elektronicznego w formacie poddającym dane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kompresji, opatrzenie pliku zawierającego skompresowane dokumenty 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równoznaczne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opatrzeniem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wszystkich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zawartych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osobistym.</w:t>
      </w:r>
    </w:p>
    <w:p>
      <w:pPr>
        <w:pStyle w:val="Normal"/>
        <w:numPr>
          <w:ilvl w:val="0"/>
          <w:numId w:val="14"/>
        </w:numPr>
        <w:tabs>
          <w:tab w:val="clear" w:pos="708"/>
          <w:tab w:val="left" w:pos="604" w:leader="none"/>
        </w:tabs>
        <w:suppressAutoHyphens w:val="true"/>
        <w:spacing w:lineRule="exact" w:line="292" w:before="52" w:after="200"/>
        <w:ind w:hanging="428" w:left="603" w:right="-138"/>
        <w:jc w:val="both"/>
        <w:textAlignment w:val="auto"/>
        <w:rPr>
          <w:sz w:val="24"/>
          <w:szCs w:val="24"/>
        </w:rPr>
      </w:pPr>
      <w:r>
        <w:rPr>
          <w:rFonts w:eastAsia="Calibri" w:cs="Arial" w:ascii="Times New Roman" w:hAnsi="Times New Roman"/>
          <w:sz w:val="24"/>
          <w:szCs w:val="24"/>
          <w:lang w:eastAsia="en-US"/>
        </w:rPr>
        <w:t>System</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sprawdza,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czy</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złożone</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pliki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są</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podpisane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automatycznie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je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szyfruje,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jednocześnie</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informując</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Wykonawcę.</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Potwierdzenie</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czasu</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przekazania</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odbioru</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znajduje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się w Elektronicznym Potwierdzeniu Przesłania (EPP) i Elektronicznym Potwierdzeniu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Odebrania</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(EPO).</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EPP</w:t>
      </w:r>
      <w:r>
        <w:rPr>
          <w:rFonts w:eastAsia="Calibri" w:cs="Arial" w:ascii="Times New Roman" w:hAnsi="Times New Roman"/>
          <w:spacing w:val="53"/>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EPO</w:t>
      </w:r>
      <w:r>
        <w:rPr>
          <w:rFonts w:eastAsia="Calibri" w:cs="Arial" w:ascii="Times New Roman" w:hAnsi="Times New Roman"/>
          <w:spacing w:val="48"/>
          <w:sz w:val="24"/>
          <w:szCs w:val="24"/>
          <w:lang w:eastAsia="en-US"/>
        </w:rPr>
        <w:t xml:space="preserve"> </w:t>
      </w:r>
      <w:r>
        <w:rPr>
          <w:rFonts w:eastAsia="Calibri" w:cs="Arial" w:ascii="Times New Roman" w:hAnsi="Times New Roman"/>
          <w:sz w:val="24"/>
          <w:szCs w:val="24"/>
          <w:lang w:eastAsia="en-US"/>
        </w:rPr>
        <w:t>dostępne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są</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zalogowanego</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0"/>
          <w:sz w:val="24"/>
          <w:szCs w:val="24"/>
          <w:lang w:eastAsia="en-US"/>
        </w:rPr>
        <w:t xml:space="preserve"> </w:t>
      </w:r>
      <w:r>
        <w:rPr>
          <w:rFonts w:eastAsia="Calibri" w:cs="Arial" w:ascii="Times New Roman" w:hAnsi="Times New Roman"/>
          <w:sz w:val="24"/>
          <w:szCs w:val="24"/>
          <w:lang w:eastAsia="en-US"/>
        </w:rPr>
        <w:t>zakładce „Oferty/Wnioski”.</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Oferta</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może</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złożona</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tylko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upływu</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terminu.</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Maksymalny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łączny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rozmiar</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plików</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stanowiących</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składanych</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ofertą</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to</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250</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MB.</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Oferta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załącznikami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winna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podpisana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osobę/y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upoważnioną/e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reprezentowania</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Wykonawcy</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składania</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oświadczeń</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woli</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wiedzy</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imieniu</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 przypadku, gdy Wykonawcę reprezentuje pełnomocnik, do oferty należy dołączyć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określające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zakres</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uprawnień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reprezentowania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Pełnomocnictwo musi zostać udzielone przez osoby uprawnione do reprezentowania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t>
      </w:r>
    </w:p>
    <w:p>
      <w:pPr>
        <w:pStyle w:val="Normal"/>
        <w:numPr>
          <w:ilvl w:val="0"/>
          <w:numId w:val="14"/>
        </w:numPr>
        <w:tabs>
          <w:tab w:val="clear" w:pos="708"/>
          <w:tab w:val="left" w:pos="604" w:leader="none"/>
        </w:tabs>
        <w:suppressAutoHyphens w:val="true"/>
        <w:spacing w:lineRule="auto" w:line="276" w:before="1" w:after="200"/>
        <w:ind w:hanging="428" w:left="603" w:right="-138"/>
        <w:jc w:val="both"/>
        <w:textAlignment w:val="auto"/>
        <w:rPr>
          <w:sz w:val="24"/>
          <w:szCs w:val="24"/>
        </w:rPr>
      </w:pPr>
      <w:r>
        <w:rPr>
          <w:rFonts w:eastAsia="Calibri" w:cs="Arial" w:ascii="Times New Roman" w:hAnsi="Times New Roman"/>
          <w:sz w:val="24"/>
          <w:szCs w:val="24"/>
          <w:lang w:eastAsia="en-US"/>
        </w:rPr>
        <w:t>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przez</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Wykonawców</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występujących</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wspólnie</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formularzu</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ofertowym należy wymienić dane wszystkich Wykonawców występujących wspólnie 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wskazaniem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Pełnomocnika 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ich</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reprezentowania             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załączeniem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pełnomocnictwa.</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Pełnomocnictwo do złożenia oferty musi być złożone w oryginale w takiej samej 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jak składana oferta (t.j. w formie elektronicznej lub postaci elektronicznej opatrzonej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Dopuszcza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także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złożenie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kopii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(skanu)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pisemnej,</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elektronicznego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poświadczenia</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stosownie</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art.</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97 §</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2</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ustawy</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14</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lutego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1991</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Prawo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notariacie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2020</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poz.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1192,</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2320,</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2021r. poz. 1177), które to poświadczenie notariusz opatruje kwalifikowanym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bądź</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też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skanu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pisemnej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 osobistym mocodawcy. Elektroniczna kopia pełnomocnictwa nie może 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uwierzytelniona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przez pełnomocnika.</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nieprawidłowego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złożenia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Zamawiający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bierze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odpowiedzialności za złe skierowanie przesyłki lub jej przedterminowe otwarcie. Oferta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taka 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weźmie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udziału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Wykonawca może przed upływem terminu składania ofert wycofać ofertę. Wykonawca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wycofuje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 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zakładce „Oferty/wnioski”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używając</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przycisku „Wycofaj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w:t>
      </w:r>
    </w:p>
    <w:p>
      <w:pPr>
        <w:pStyle w:val="Normal"/>
        <w:numPr>
          <w:ilvl w:val="0"/>
          <w:numId w:val="14"/>
        </w:numPr>
        <w:tabs>
          <w:tab w:val="clear" w:pos="708"/>
          <w:tab w:val="left" w:pos="604" w:leader="none"/>
        </w:tabs>
        <w:suppressAutoHyphens w:val="true"/>
        <w:spacing w:lineRule="auto" w:line="276" w:before="0" w:after="200"/>
        <w:ind w:hanging="428" w:left="603" w:right="-138"/>
        <w:jc w:val="both"/>
        <w:textAlignment w:val="auto"/>
        <w:rPr>
          <w:sz w:val="24"/>
          <w:szCs w:val="24"/>
        </w:rPr>
      </w:pPr>
      <w:r>
        <w:rPr>
          <w:rFonts w:eastAsia="Calibri" w:cs="Arial" w:ascii="Times New Roman" w:hAnsi="Times New Roman"/>
          <w:sz w:val="24"/>
          <w:szCs w:val="24"/>
          <w:lang w:eastAsia="en-US"/>
        </w:rPr>
        <w:t xml:space="preserve">Wszystkie  </w:t>
      </w:r>
      <w:r>
        <w:rPr>
          <w:rFonts w:eastAsia="Calibri" w:cs="Arial" w:ascii="Times New Roman" w:hAnsi="Times New Roman"/>
          <w:spacing w:val="23"/>
          <w:sz w:val="24"/>
          <w:szCs w:val="24"/>
          <w:lang w:eastAsia="en-US"/>
        </w:rPr>
        <w:t xml:space="preserve"> </w:t>
      </w:r>
      <w:r>
        <w:rPr>
          <w:rFonts w:eastAsia="Calibri" w:cs="Arial" w:ascii="Times New Roman" w:hAnsi="Times New Roman"/>
          <w:sz w:val="24"/>
          <w:szCs w:val="24"/>
          <w:lang w:eastAsia="en-US"/>
        </w:rPr>
        <w:t xml:space="preserve">koszty  </w:t>
      </w:r>
      <w:r>
        <w:rPr>
          <w:rFonts w:eastAsia="Calibri" w:cs="Arial" w:ascii="Times New Roman" w:hAnsi="Times New Roman"/>
          <w:spacing w:val="23"/>
          <w:sz w:val="24"/>
          <w:szCs w:val="24"/>
          <w:lang w:eastAsia="en-US"/>
        </w:rPr>
        <w:t xml:space="preserve"> </w:t>
      </w:r>
      <w:r>
        <w:rPr>
          <w:rFonts w:eastAsia="Calibri" w:cs="Arial" w:ascii="Times New Roman" w:hAnsi="Times New Roman"/>
          <w:sz w:val="24"/>
          <w:szCs w:val="24"/>
          <w:lang w:eastAsia="en-US"/>
        </w:rPr>
        <w:t xml:space="preserve">związane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z  </w:t>
      </w:r>
      <w:r>
        <w:rPr>
          <w:rFonts w:eastAsia="Calibri" w:cs="Arial" w:ascii="Times New Roman" w:hAnsi="Times New Roman"/>
          <w:spacing w:val="24"/>
          <w:sz w:val="24"/>
          <w:szCs w:val="24"/>
          <w:lang w:eastAsia="en-US"/>
        </w:rPr>
        <w:t xml:space="preserve"> </w:t>
      </w:r>
      <w:r>
        <w:rPr>
          <w:rFonts w:eastAsia="Calibri" w:cs="Arial" w:ascii="Times New Roman" w:hAnsi="Times New Roman"/>
          <w:sz w:val="24"/>
          <w:szCs w:val="24"/>
          <w:lang w:eastAsia="en-US"/>
        </w:rPr>
        <w:t xml:space="preserve">uczestnictwem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postępowaniu,  </w:t>
      </w:r>
      <w:r>
        <w:rPr>
          <w:rFonts w:eastAsia="Calibri" w:cs="Arial" w:ascii="Times New Roman" w:hAnsi="Times New Roman"/>
          <w:spacing w:val="24"/>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19"/>
          <w:sz w:val="24"/>
          <w:szCs w:val="24"/>
          <w:lang w:eastAsia="en-US"/>
        </w:rPr>
        <w:t xml:space="preserve"> </w:t>
      </w:r>
      <w:r>
        <w:rPr>
          <w:rFonts w:eastAsia="Calibri" w:cs="Arial" w:ascii="Times New Roman" w:hAnsi="Times New Roman"/>
          <w:sz w:val="24"/>
          <w:szCs w:val="24"/>
          <w:lang w:eastAsia="en-US"/>
        </w:rPr>
        <w:t>szczególności</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 przygotowaniem i złożeniem oferty ponosi Wykonawca składający ofertę. Zamawiający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przewiduje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zwrotu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kosztów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udziału</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postępowaniu.</w:t>
      </w:r>
    </w:p>
    <w:p>
      <w:pPr>
        <w:pStyle w:val="Standard"/>
        <w:rPr>
          <w:sz w:val="24"/>
          <w:szCs w:val="24"/>
        </w:rPr>
      </w:pPr>
      <w:r>
        <w:rPr>
          <w:b/>
          <w:bCs/>
          <w:sz w:val="24"/>
          <w:szCs w:val="24"/>
        </w:rPr>
        <w:t>9.</w:t>
      </w:r>
      <w:r>
        <w:rPr>
          <w:sz w:val="24"/>
          <w:szCs w:val="24"/>
        </w:rPr>
        <w:t xml:space="preserve"> </w:t>
      </w:r>
      <w:r>
        <w:rPr>
          <w:b/>
          <w:sz w:val="24"/>
          <w:szCs w:val="24"/>
        </w:rPr>
        <w:t>Informacje o sposobie komunikowania się zamawiającego z wykonawcami w inny sposób niż przy użyciu środków komunikacji elektronicznej w przypadku zaistnienia jednej z sytuacji określonych w art. 65 ust. 1, art. 66 i art. 69.</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10.</w:t>
      </w:r>
      <w:r>
        <w:rPr>
          <w:sz w:val="24"/>
          <w:szCs w:val="24"/>
        </w:rPr>
        <w:t xml:space="preserve"> </w:t>
      </w:r>
      <w:r>
        <w:rPr>
          <w:b/>
          <w:sz w:val="24"/>
          <w:szCs w:val="24"/>
        </w:rPr>
        <w:t>Wskazanie osób uprawnionych do komunikowania się z wykonawcami.</w:t>
      </w:r>
    </w:p>
    <w:p>
      <w:pPr>
        <w:pStyle w:val="Standard"/>
        <w:rPr>
          <w:sz w:val="24"/>
          <w:szCs w:val="24"/>
        </w:rPr>
      </w:pPr>
      <w:r>
        <w:rPr>
          <w:sz w:val="24"/>
          <w:szCs w:val="24"/>
        </w:rPr>
        <w:t>Monika Małecka, tel.71 301 10 05, e-mail: m.malecka@um.olawa.pl</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11.</w:t>
      </w:r>
      <w:r>
        <w:rPr>
          <w:sz w:val="24"/>
          <w:szCs w:val="24"/>
        </w:rPr>
        <w:t xml:space="preserve"> </w:t>
      </w:r>
      <w:r>
        <w:rPr>
          <w:b/>
          <w:sz w:val="24"/>
          <w:szCs w:val="24"/>
        </w:rPr>
        <w:t>Termin związania ofertą.</w:t>
      </w:r>
    </w:p>
    <w:p>
      <w:pPr>
        <w:pStyle w:val="Normal"/>
        <w:numPr>
          <w:ilvl w:val="0"/>
          <w:numId w:val="2"/>
        </w:numPr>
        <w:tabs>
          <w:tab w:val="clear" w:pos="708"/>
          <w:tab w:val="left" w:pos="284" w:leader="none"/>
        </w:tabs>
        <w:suppressAutoHyphens w:val="true"/>
        <w:jc w:val="both"/>
        <w:rPr>
          <w:sz w:val="24"/>
          <w:szCs w:val="24"/>
        </w:rPr>
      </w:pPr>
      <w:r>
        <w:rPr>
          <w:rFonts w:ascii="Times New Roman" w:hAnsi="Times New Roman"/>
          <w:sz w:val="24"/>
          <w:szCs w:val="24"/>
        </w:rPr>
        <w:t xml:space="preserve">Termin związania ofertą ustala się do </w:t>
      </w:r>
      <w:r>
        <w:rPr>
          <w:rFonts w:ascii="Times New Roman" w:hAnsi="Times New Roman"/>
          <w:sz w:val="24"/>
          <w:szCs w:val="24"/>
          <w:shd w:fill="auto" w:val="clear"/>
        </w:rPr>
        <w:t xml:space="preserve">dnia </w:t>
      </w:r>
      <w:r>
        <w:rPr>
          <w:rFonts w:ascii="Times New Roman" w:hAnsi="Times New Roman"/>
          <w:b/>
          <w:bCs/>
          <w:sz w:val="24"/>
          <w:szCs w:val="24"/>
          <w:shd w:fill="auto" w:val="clear"/>
        </w:rPr>
        <w:t>18</w:t>
      </w:r>
      <w:r>
        <w:rPr>
          <w:rFonts w:ascii="Times New Roman" w:hAnsi="Times New Roman"/>
          <w:b/>
          <w:bCs/>
          <w:color w:val="000000"/>
          <w:sz w:val="24"/>
          <w:szCs w:val="24"/>
          <w:shd w:fill="auto" w:val="clear"/>
        </w:rPr>
        <w:t>.12.2024r</w:t>
      </w:r>
      <w:r>
        <w:rPr>
          <w:rFonts w:ascii="Times New Roman" w:hAnsi="Times New Roman"/>
          <w:color w:val="000000"/>
          <w:sz w:val="24"/>
          <w:szCs w:val="24"/>
          <w:shd w:fill="auto" w:val="clear"/>
        </w:rPr>
        <w:t>.</w:t>
      </w:r>
    </w:p>
    <w:p>
      <w:pPr>
        <w:pStyle w:val="Normal"/>
        <w:numPr>
          <w:ilvl w:val="0"/>
          <w:numId w:val="2"/>
        </w:numPr>
        <w:tabs>
          <w:tab w:val="clear" w:pos="708"/>
          <w:tab w:val="left" w:pos="284" w:leader="none"/>
        </w:tabs>
        <w:suppressAutoHyphens w:val="true"/>
        <w:jc w:val="both"/>
        <w:rPr>
          <w:sz w:val="24"/>
          <w:szCs w:val="24"/>
        </w:rPr>
      </w:pPr>
      <w:r>
        <w:rPr>
          <w:rFonts w:ascii="Times New Roman" w:hAnsi="Times New Roman"/>
          <w:sz w:val="24"/>
          <w:szCs w:val="24"/>
        </w:rPr>
        <w:t>Pierwszym dniem terminu związania ofertą jest dzień, w którym upływa termin składania ofert.</w:t>
      </w:r>
    </w:p>
    <w:p>
      <w:pPr>
        <w:pStyle w:val="Standard"/>
        <w:numPr>
          <w:ilvl w:val="0"/>
          <w:numId w:val="2"/>
        </w:numPr>
        <w:jc w:val="both"/>
        <w:rPr>
          <w:sz w:val="24"/>
          <w:szCs w:val="24"/>
        </w:rPr>
      </w:pPr>
      <w:r>
        <w:rPr>
          <w:sz w:val="24"/>
          <w:szCs w:val="24"/>
        </w:rPr>
        <w:t>W przypadku gdy wybór najkorzystniejszej oferty nie nastąpi przed upływem terminu związania ofertą określonego w dokumentach zamówienia , zamawiający przed upływem terminu związania ofertą zwraca się jednokrotnie do wykonawców o wyrażenie zgody na przedłużenie tego terminu o wskazany przez niego okres, nie dłuższy niż 30 dni.</w:t>
      </w:r>
    </w:p>
    <w:p>
      <w:pPr>
        <w:pStyle w:val="Standard"/>
        <w:numPr>
          <w:ilvl w:val="0"/>
          <w:numId w:val="2"/>
        </w:numPr>
        <w:jc w:val="both"/>
        <w:rPr>
          <w:sz w:val="24"/>
          <w:szCs w:val="24"/>
        </w:rPr>
      </w:pPr>
      <w:r>
        <w:rPr>
          <w:sz w:val="24"/>
          <w:szCs w:val="24"/>
        </w:rPr>
        <w:t xml:space="preserve">Przedłużenie terminu związania ofertą wymaga złożenia przez wykonawcę pisemnego oświadczenia, o wyrażenie zgody na przedłużenie terminu związania ofertą. </w:t>
      </w:r>
    </w:p>
    <w:p>
      <w:pPr>
        <w:pStyle w:val="Standard"/>
        <w:numPr>
          <w:ilvl w:val="0"/>
          <w:numId w:val="2"/>
        </w:numPr>
        <w:jc w:val="both"/>
        <w:rPr>
          <w:sz w:val="24"/>
          <w:szCs w:val="24"/>
        </w:rPr>
      </w:pPr>
      <w:r>
        <w:rPr>
          <w:sz w:val="24"/>
          <w:szCs w:val="24"/>
        </w:rPr>
        <w:t>W przypadku gdy zamawiający żąda wniesienia wadium, przedłużenie terminu związania ofertą następuje wraz z przedłużeniem okresu ważności wadium albo, jeżeli nie jest to możliwe, z wniesieniem nowego wadium na przedłużony okres związania ofertą.</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12.</w:t>
      </w:r>
      <w:r>
        <w:rPr>
          <w:sz w:val="24"/>
          <w:szCs w:val="24"/>
        </w:rPr>
        <w:t xml:space="preserve"> </w:t>
      </w:r>
      <w:r>
        <w:rPr>
          <w:b/>
          <w:sz w:val="24"/>
          <w:szCs w:val="24"/>
        </w:rPr>
        <w:t>Opis sposobu przygotowania oferty.</w:t>
      </w:r>
    </w:p>
    <w:p>
      <w:pPr>
        <w:pStyle w:val="Normal"/>
        <w:numPr>
          <w:ilvl w:val="0"/>
          <w:numId w:val="3"/>
        </w:numPr>
        <w:suppressAutoHyphens w:val="true"/>
        <w:jc w:val="both"/>
        <w:rPr>
          <w:sz w:val="24"/>
          <w:szCs w:val="24"/>
        </w:rPr>
      </w:pPr>
      <w:r>
        <w:rPr>
          <w:rFonts w:ascii="Times New Roman" w:hAnsi="Times New Roman"/>
          <w:sz w:val="24"/>
          <w:szCs w:val="24"/>
        </w:rPr>
        <w:t>Wykonawca może złożyć tylko jedną ofertę.</w:t>
      </w:r>
    </w:p>
    <w:p>
      <w:pPr>
        <w:pStyle w:val="Normal"/>
        <w:numPr>
          <w:ilvl w:val="0"/>
          <w:numId w:val="3"/>
        </w:numPr>
        <w:suppressAutoHyphens w:val="true"/>
        <w:jc w:val="both"/>
        <w:rPr>
          <w:sz w:val="24"/>
          <w:szCs w:val="24"/>
        </w:rPr>
      </w:pPr>
      <w:r>
        <w:rPr>
          <w:rFonts w:ascii="Times New Roman" w:hAnsi="Times New Roman"/>
          <w:sz w:val="24"/>
          <w:szCs w:val="24"/>
        </w:rPr>
        <w:t>Treść oferty musi być zgodna z wymaganiami zamawiającego określonymi w dokumentach zamówienia.</w:t>
      </w:r>
    </w:p>
    <w:p>
      <w:pPr>
        <w:pStyle w:val="Normal"/>
        <w:numPr>
          <w:ilvl w:val="0"/>
          <w:numId w:val="3"/>
        </w:numPr>
        <w:suppressAutoHyphens w:val="true"/>
        <w:jc w:val="both"/>
        <w:rPr>
          <w:sz w:val="24"/>
          <w:szCs w:val="24"/>
        </w:rPr>
      </w:pPr>
      <w:r>
        <w:rPr>
          <w:rFonts w:ascii="Times New Roman" w:hAnsi="Times New Roman"/>
          <w:sz w:val="24"/>
          <w:szCs w:val="24"/>
        </w:rPr>
        <w:t>Oferta może być złożona tylko do upływu terminu składania ofert.</w:t>
      </w:r>
    </w:p>
    <w:p>
      <w:pPr>
        <w:pStyle w:val="Normal"/>
        <w:numPr>
          <w:ilvl w:val="0"/>
          <w:numId w:val="3"/>
        </w:numPr>
        <w:suppressAutoHyphens w:val="true"/>
        <w:jc w:val="both"/>
        <w:rPr>
          <w:sz w:val="24"/>
          <w:szCs w:val="24"/>
        </w:rPr>
      </w:pPr>
      <w:r>
        <w:rPr>
          <w:rFonts w:ascii="Times New Roman" w:hAnsi="Times New Roman"/>
          <w:sz w:val="24"/>
          <w:szCs w:val="24"/>
        </w:rPr>
        <w:t>Do upływu terminu składania ofert wykonawca może wycofać ofertę.</w:t>
      </w:r>
    </w:p>
    <w:p>
      <w:pPr>
        <w:pStyle w:val="Normal"/>
        <w:numPr>
          <w:ilvl w:val="0"/>
          <w:numId w:val="3"/>
        </w:numPr>
        <w:suppressAutoHyphens w:val="true"/>
        <w:jc w:val="both"/>
        <w:rPr>
          <w:sz w:val="24"/>
          <w:szCs w:val="24"/>
        </w:rPr>
      </w:pPr>
      <w:r>
        <w:rPr>
          <w:rFonts w:ascii="Times New Roman" w:hAnsi="Times New Roman"/>
          <w:b/>
          <w:sz w:val="24"/>
          <w:szCs w:val="24"/>
        </w:rPr>
        <w:t>Wraz z ofertę należy złożyć:</w:t>
      </w:r>
    </w:p>
    <w:p>
      <w:pPr>
        <w:pStyle w:val="Normal"/>
        <w:suppressAutoHyphens w:val="true"/>
        <w:jc w:val="both"/>
        <w:rPr>
          <w:sz w:val="24"/>
          <w:szCs w:val="24"/>
        </w:rPr>
      </w:pPr>
      <w:r>
        <w:rPr>
          <w:rFonts w:ascii="Times New Roman" w:hAnsi="Times New Roman"/>
          <w:b/>
          <w:sz w:val="24"/>
          <w:szCs w:val="24"/>
        </w:rPr>
        <w:t>- oświadczenie o niepodleganiu wykluczeniu  (zał. 1 do SWZ) W przypadku wspólnego ubiegania się o zamówienie przez wykonawców, oświadczenie , o którym mowa w zdaniu poprzednim , składa każdy z wykonawców.</w:t>
      </w:r>
    </w:p>
    <w:p>
      <w:pPr>
        <w:pStyle w:val="Normal"/>
        <w:suppressAutoHyphens w:val="true"/>
        <w:jc w:val="both"/>
        <w:rPr>
          <w:sz w:val="24"/>
          <w:szCs w:val="24"/>
        </w:rPr>
      </w:pPr>
      <w:r>
        <w:rPr>
          <w:rFonts w:ascii="Times New Roman" w:hAnsi="Times New Roman"/>
          <w:b/>
          <w:sz w:val="24"/>
          <w:szCs w:val="24"/>
        </w:rPr>
        <w:t>- pełnomocnictwo do podpisania oferty ( jeżeli dotyczy)</w:t>
      </w:r>
    </w:p>
    <w:p>
      <w:pPr>
        <w:pStyle w:val="Normal"/>
        <w:suppressAutoHyphens w:val="true"/>
        <w:jc w:val="both"/>
        <w:rPr>
          <w:sz w:val="24"/>
          <w:szCs w:val="24"/>
        </w:rPr>
      </w:pPr>
      <w:r>
        <w:rPr>
          <w:sz w:val="24"/>
          <w:szCs w:val="24"/>
        </w:rPr>
      </w:r>
    </w:p>
    <w:p>
      <w:pPr>
        <w:pStyle w:val="Normal"/>
        <w:numPr>
          <w:ilvl w:val="0"/>
          <w:numId w:val="3"/>
        </w:numPr>
        <w:suppressAutoHyphens w:val="true"/>
        <w:jc w:val="both"/>
        <w:rPr>
          <w:sz w:val="24"/>
          <w:szCs w:val="24"/>
        </w:rPr>
      </w:pPr>
      <w:r>
        <w:rPr>
          <w:rFonts w:ascii="Times New Roman" w:hAnsi="Times New Roman"/>
          <w:color w:val="000000"/>
          <w:sz w:val="24"/>
          <w:szCs w:val="24"/>
        </w:rPr>
        <w:t>Nie ujawnia się informacji stanowiących tajemnicę przedsiębiorstwa w rozumieniu przepisów ustawy z dnia 16 kwietnia 1993r. o zwalczaniu nieuczciwej konkurencji , jeżeli wykonawca , wraz z przekazaniem takich informacji , zastrzegł, że nie mogą być one udostępnione oraz wykazał, że zastrzeżone informacje stanowią tajemnicę przedsiębiorstwa . Wykonawca nie może zastrzec  informacji, o których mowa w art.222 ust.5 ustawy.</w:t>
      </w:r>
    </w:p>
    <w:p>
      <w:pPr>
        <w:pStyle w:val="Normal"/>
        <w:numPr>
          <w:ilvl w:val="0"/>
          <w:numId w:val="3"/>
        </w:numPr>
        <w:suppressAutoHyphens w:val="true"/>
        <w:jc w:val="both"/>
        <w:rPr>
          <w:sz w:val="24"/>
          <w:szCs w:val="24"/>
        </w:rPr>
      </w:pPr>
      <w:r>
        <w:rPr>
          <w:rFonts w:ascii="Times New Roman" w:hAnsi="Times New Roman"/>
          <w:sz w:val="24"/>
          <w:szCs w:val="24"/>
        </w:rPr>
        <w:t xml:space="preserve">Oświadczenia i dokumenty składające się na ofertę muszą być podpisane przez osobę (osoby) uprawnioną do składania oświadczeń woli w zakresie praw i obowiązków majątkowych odpowiednio wykonawcy, wykonawcy wspólnie ubiegającego się o udzielenie zamówienia lub podmiotu innego, na zasobach którego wykonawca polega celem spełnienia warunków udziału w postępowaniu, zgodnie z umocowaniem określonym w wypisie z właściwego rejestru lub umowie spółki lub pełnomocnika. </w:t>
      </w:r>
    </w:p>
    <w:p>
      <w:pPr>
        <w:pStyle w:val="Normal"/>
        <w:numPr>
          <w:ilvl w:val="0"/>
          <w:numId w:val="3"/>
        </w:numPr>
        <w:suppressAutoHyphens w:val="true"/>
        <w:jc w:val="both"/>
        <w:rPr>
          <w:sz w:val="24"/>
          <w:szCs w:val="24"/>
        </w:rPr>
      </w:pPr>
      <w:r>
        <w:rPr>
          <w:rFonts w:ascii="Times New Roman" w:hAnsi="Times New Roman"/>
          <w:sz w:val="24"/>
          <w:szCs w:val="24"/>
        </w:rPr>
        <w:t>Wykonawcy mogą wspólnie ubiegać się o udzielenie zamówienia.</w:t>
      </w:r>
    </w:p>
    <w:p>
      <w:pPr>
        <w:pStyle w:val="Normal"/>
        <w:numPr>
          <w:ilvl w:val="0"/>
          <w:numId w:val="3"/>
        </w:numPr>
        <w:suppressAutoHyphens w:val="true"/>
        <w:jc w:val="both"/>
        <w:rPr>
          <w:sz w:val="24"/>
          <w:szCs w:val="24"/>
        </w:rPr>
      </w:pPr>
      <w:r>
        <w:rPr>
          <w:rFonts w:ascii="Times New Roman" w:hAnsi="Times New Roman"/>
          <w:sz w:val="24"/>
          <w:szCs w:val="24"/>
        </w:rPr>
        <w:t>W przypadku , o którym mowa powyżej , wykonawcy ustanawiają pełnomocnika do reprezentowania ich w postępowaniu o udzielenie zamówienia albo do reprezentowania w postępowaniu i zawarcia umowy w sprawie zamówienia publicznego.</w:t>
      </w:r>
    </w:p>
    <w:p>
      <w:pPr>
        <w:pStyle w:val="Normal"/>
        <w:numPr>
          <w:ilvl w:val="0"/>
          <w:numId w:val="3"/>
        </w:numPr>
        <w:suppressAutoHyphens w:val="true"/>
        <w:jc w:val="both"/>
        <w:rPr>
          <w:rFonts w:ascii="Times New Roman" w:hAnsi="Times New Roman"/>
          <w:szCs w:val="24"/>
        </w:rPr>
      </w:pPr>
      <w:r>
        <w:rPr>
          <w:rFonts w:ascii="Times New Roman" w:hAnsi="Times New Roman"/>
          <w:sz w:val="24"/>
          <w:szCs w:val="24"/>
        </w:rPr>
        <w:t>Wykonawca może w celu potwierdzenia spełniania warunków udziału w postępowaniu polegać na zdolnościach technicznych lub zawodowych lub sytuacji ekonomicznej lub finansowej podmiotów udostępniających zasoby , niezależnie od charakteru prawnego łączących go z nimi stosunków prawnych (art. 118- 123 ustawy Prawo zamówień publicznych) – jeżeli dotyczy.</w:t>
      </w:r>
    </w:p>
    <w:p>
      <w:pPr>
        <w:pStyle w:val="Normal"/>
        <w:rPr>
          <w:rFonts w:ascii="Times New Roman" w:hAnsi="Times New Roman"/>
          <w:sz w:val="24"/>
          <w:szCs w:val="24"/>
        </w:rPr>
      </w:pPr>
      <w:r>
        <w:rPr>
          <w:rFonts w:ascii="Times New Roman" w:hAnsi="Times New Roman"/>
          <w:sz w:val="24"/>
          <w:szCs w:val="24"/>
        </w:rPr>
      </w:r>
    </w:p>
    <w:p>
      <w:pPr>
        <w:pStyle w:val="Standard"/>
        <w:rPr>
          <w:sz w:val="24"/>
          <w:szCs w:val="24"/>
        </w:rPr>
      </w:pPr>
      <w:r>
        <w:rPr>
          <w:b/>
          <w:bCs/>
          <w:sz w:val="24"/>
          <w:szCs w:val="24"/>
        </w:rPr>
        <w:t>13.</w:t>
      </w:r>
      <w:r>
        <w:rPr>
          <w:sz w:val="24"/>
          <w:szCs w:val="24"/>
        </w:rPr>
        <w:t xml:space="preserve"> </w:t>
      </w:r>
      <w:r>
        <w:rPr>
          <w:b/>
          <w:sz w:val="24"/>
          <w:szCs w:val="24"/>
        </w:rPr>
        <w:t>Sposób oraz termin składania ofert.</w:t>
      </w:r>
    </w:p>
    <w:p>
      <w:pPr>
        <w:pStyle w:val="Standard"/>
        <w:rPr>
          <w:sz w:val="24"/>
          <w:szCs w:val="24"/>
        </w:rPr>
      </w:pPr>
      <w:r>
        <w:rPr>
          <w:sz w:val="24"/>
          <w:szCs w:val="24"/>
        </w:rPr>
        <w:t>1. Termin składania oferty – do dn</w:t>
      </w:r>
      <w:r>
        <w:rPr>
          <w:sz w:val="24"/>
          <w:szCs w:val="24"/>
          <w:shd w:fill="auto" w:val="clear"/>
        </w:rPr>
        <w:t>ia</w:t>
      </w:r>
      <w:r>
        <w:rPr>
          <w:b/>
          <w:bCs/>
          <w:sz w:val="24"/>
          <w:szCs w:val="24"/>
          <w:shd w:fill="auto" w:val="clear"/>
        </w:rPr>
        <w:t xml:space="preserve"> 19.11.2024r.</w:t>
      </w:r>
      <w:r>
        <w:rPr>
          <w:sz w:val="24"/>
          <w:szCs w:val="24"/>
          <w:shd w:fill="auto" w:val="clear"/>
        </w:rPr>
        <w:t xml:space="preserve">  do godz. 10.00</w:t>
      </w:r>
    </w:p>
    <w:p>
      <w:pPr>
        <w:pStyle w:val="Standard"/>
        <w:rPr>
          <w:sz w:val="24"/>
          <w:szCs w:val="24"/>
        </w:rPr>
      </w:pPr>
      <w:r>
        <w:rPr>
          <w:sz w:val="24"/>
          <w:szCs w:val="24"/>
        </w:rPr>
        <w:t>2. Sposób składania ofert opisano w p. 8 SWZ.</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14.</w:t>
      </w:r>
      <w:r>
        <w:rPr>
          <w:sz w:val="24"/>
          <w:szCs w:val="24"/>
        </w:rPr>
        <w:t xml:space="preserve"> </w:t>
      </w:r>
      <w:r>
        <w:rPr>
          <w:b/>
          <w:sz w:val="24"/>
          <w:szCs w:val="24"/>
        </w:rPr>
        <w:t>Termin otwarcia ofert.</w:t>
      </w:r>
    </w:p>
    <w:p>
      <w:pPr>
        <w:pStyle w:val="Standard"/>
        <w:jc w:val="both"/>
        <w:rPr/>
      </w:pPr>
      <w:r>
        <w:rPr>
          <w:sz w:val="24"/>
          <w:szCs w:val="24"/>
        </w:rPr>
        <w:t xml:space="preserve">1.Otwarcie ofert nastąpi w dniu </w:t>
      </w:r>
      <w:r>
        <w:rPr>
          <w:b/>
          <w:bCs/>
          <w:sz w:val="24"/>
          <w:szCs w:val="24"/>
        </w:rPr>
        <w:t>19</w:t>
      </w:r>
      <w:r>
        <w:rPr>
          <w:b/>
          <w:bCs/>
          <w:sz w:val="24"/>
          <w:szCs w:val="24"/>
          <w:shd w:fill="auto" w:val="clear"/>
        </w:rPr>
        <w:t>.11.2024r</w:t>
      </w:r>
      <w:r>
        <w:rPr>
          <w:sz w:val="24"/>
          <w:szCs w:val="24"/>
          <w:shd w:fill="auto" w:val="clear"/>
        </w:rPr>
        <w:t>. o godz. 10.30</w:t>
      </w:r>
    </w:p>
    <w:p>
      <w:pPr>
        <w:pStyle w:val="Standard"/>
        <w:jc w:val="both"/>
        <w:rPr/>
      </w:pPr>
      <w:r>
        <w:rPr>
          <w:sz w:val="24"/>
          <w:szCs w:val="24"/>
        </w:rPr>
        <w:t>2. Jeżeli otwarcie ofert następuje przy użyciu systemu teleinformatycznego, w przypadku awarii tego systemu, która powoduje brak możliwości otwarcia ofert w terminie określonym przez zamawiającego , otwarcie ofert następuje niezwłocznie po usunięciu awarii.</w:t>
      </w:r>
    </w:p>
    <w:p>
      <w:pPr>
        <w:pStyle w:val="Standard"/>
        <w:jc w:val="both"/>
        <w:rPr/>
      </w:pPr>
      <w:r>
        <w:rPr>
          <w:sz w:val="24"/>
          <w:szCs w:val="24"/>
        </w:rPr>
        <w:t>3. Zamawiający informuje z zmianie terminu otwarcia ofert na stronie internetowej prowadzonego postępowania .</w:t>
      </w:r>
    </w:p>
    <w:p>
      <w:pPr>
        <w:pStyle w:val="Standard"/>
        <w:jc w:val="both"/>
        <w:rPr>
          <w:sz w:val="24"/>
          <w:szCs w:val="24"/>
        </w:rPr>
      </w:pPr>
      <w:r>
        <w:rPr>
          <w:sz w:val="24"/>
          <w:szCs w:val="24"/>
        </w:rPr>
        <w:t>4. Zamawiający , najpóźniej przed otwarciem ofert, udostępnia na stronie internetowej prowadzonego postępowania informacje o kwocie, jaką zamierza przeznaczyć na sfinansowanie zamówienia.</w:t>
      </w:r>
    </w:p>
    <w:p>
      <w:pPr>
        <w:pStyle w:val="Standard"/>
        <w:jc w:val="both"/>
        <w:rPr/>
      </w:pPr>
      <w:r>
        <w:rPr>
          <w:sz w:val="24"/>
          <w:szCs w:val="24"/>
        </w:rPr>
        <w:t>5. Zamawiający, niezwłocznie po otwarciu ofert, udostępnia na stronie internetowej prowadzonego postępowania informację o:</w:t>
      </w:r>
    </w:p>
    <w:p>
      <w:pPr>
        <w:pStyle w:val="Standard"/>
        <w:jc w:val="both"/>
        <w:rPr/>
      </w:pPr>
      <w:r>
        <w:rPr>
          <w:sz w:val="24"/>
          <w:szCs w:val="24"/>
        </w:rPr>
        <w:t>- nazwach albo imionach i nazwiskach oraz siedzibach lub miejscach prowadzonej działalności gospodarczej albo miejscach zamieszkania wykonawców, których oferty zostały otwarte</w:t>
      </w:r>
    </w:p>
    <w:p>
      <w:pPr>
        <w:pStyle w:val="Standard"/>
        <w:jc w:val="both"/>
        <w:rPr/>
      </w:pPr>
      <w:r>
        <w:rPr>
          <w:sz w:val="24"/>
          <w:szCs w:val="24"/>
        </w:rPr>
        <w:t>- cenach lub kosztach zawartych w ofertach.</w:t>
      </w:r>
    </w:p>
    <w:p>
      <w:pPr>
        <w:pStyle w:val="Standard"/>
        <w:rPr>
          <w:rFonts w:ascii="Times New Roman" w:hAnsi="Times New Roman"/>
          <w:sz w:val="24"/>
          <w:szCs w:val="24"/>
        </w:rPr>
      </w:pPr>
      <w:r>
        <w:rPr>
          <w:sz w:val="24"/>
          <w:szCs w:val="24"/>
        </w:rPr>
      </w:r>
    </w:p>
    <w:p>
      <w:pPr>
        <w:pStyle w:val="Standard"/>
        <w:rPr>
          <w:highlight w:val="none"/>
          <w:shd w:fill="auto" w:val="clear"/>
        </w:rPr>
      </w:pPr>
      <w:r>
        <w:rPr>
          <w:b/>
          <w:bCs/>
          <w:sz w:val="24"/>
          <w:szCs w:val="24"/>
          <w:shd w:fill="auto" w:val="clear"/>
        </w:rPr>
        <w:t>15.</w:t>
      </w:r>
      <w:r>
        <w:rPr>
          <w:sz w:val="24"/>
          <w:szCs w:val="24"/>
          <w:shd w:fill="auto" w:val="clear"/>
        </w:rPr>
        <w:t xml:space="preserve"> </w:t>
      </w:r>
      <w:r>
        <w:rPr>
          <w:b/>
          <w:sz w:val="24"/>
          <w:szCs w:val="24"/>
          <w:shd w:fill="auto" w:val="clear"/>
        </w:rPr>
        <w:t>Podstawy wykluczenia</w:t>
      </w:r>
    </w:p>
    <w:p>
      <w:pPr>
        <w:pStyle w:val="Standard"/>
        <w:jc w:val="both"/>
        <w:rPr>
          <w:rFonts w:ascii="Times New Roman" w:hAnsi="Times New Roman"/>
          <w:sz w:val="24"/>
          <w:szCs w:val="24"/>
        </w:rPr>
      </w:pPr>
      <w:r>
        <w:rPr>
          <w:rFonts w:cs="Arial"/>
          <w:color w:val="000000"/>
          <w:sz w:val="24"/>
          <w:szCs w:val="24"/>
        </w:rPr>
        <w:t>Z postępowania o udzielenie zamówienia wyklucza się:</w:t>
      </w:r>
    </w:p>
    <w:p>
      <w:pPr>
        <w:pStyle w:val="Standard"/>
        <w:spacing w:before="171" w:after="171"/>
        <w:jc w:val="both"/>
        <w:rPr>
          <w:b w:val="false"/>
          <w:bCs w:val="false"/>
          <w:highlight w:val="none"/>
          <w:shd w:fill="auto" w:val="clear"/>
        </w:rPr>
      </w:pPr>
      <w:r>
        <w:rPr>
          <w:rFonts w:cs="Arial"/>
          <w:b w:val="false"/>
          <w:bCs w:val="false"/>
          <w:color w:val="000000"/>
          <w:sz w:val="24"/>
          <w:szCs w:val="24"/>
          <w:shd w:fill="auto" w:val="clear"/>
        </w:rPr>
        <w:t>1. z zastrzeżeniem art. 110 ust. 2 PZP, Wykonawcę, w stosunku do których zachodzi którakolwiek z okoliczności wskazanych w art. 108 ust. 1 pzp</w:t>
      </w:r>
      <w:r>
        <w:rPr>
          <w:rFonts w:cs="Arial"/>
          <w:b w:val="false"/>
          <w:bCs w:val="false"/>
          <w:color w:val="000000"/>
          <w:sz w:val="24"/>
          <w:szCs w:val="24"/>
          <w:u w:val="single"/>
          <w:shd w:fill="auto" w:val="clear"/>
        </w:rPr>
        <w:t>,</w:t>
      </w:r>
    </w:p>
    <w:p>
      <w:pPr>
        <w:pStyle w:val="Standard"/>
        <w:spacing w:before="171" w:after="171"/>
        <w:jc w:val="both"/>
        <w:rPr>
          <w:b w:val="false"/>
          <w:bCs w:val="false"/>
          <w:highlight w:val="none"/>
          <w:shd w:fill="auto" w:val="clear"/>
        </w:rPr>
      </w:pPr>
      <w:r>
        <w:rPr/>
        <w:t xml:space="preserve">1.1.będącego osobą fizyczną, którego prawomocnie skazano za przestępstwo: </w:t>
      </w:r>
    </w:p>
    <w:p>
      <w:pPr>
        <w:pStyle w:val="Standard"/>
        <w:spacing w:before="171" w:after="171"/>
        <w:jc w:val="both"/>
        <w:rPr>
          <w:b w:val="false"/>
          <w:bCs w:val="false"/>
          <w:highlight w:val="none"/>
          <w:shd w:fill="auto" w:val="clear"/>
        </w:rPr>
      </w:pPr>
      <w:r>
        <w:rPr/>
        <w:t xml:space="preserve">a)udziału w zorganizowanej grupie przestępczej albo związku mającym na celu popełnienie przestępstwa lub przestępstwa skarbowego, o którym mowa w art. 258 Kodeksu karnego, </w:t>
      </w:r>
    </w:p>
    <w:p>
      <w:pPr>
        <w:pStyle w:val="Standard"/>
        <w:spacing w:before="171" w:after="171"/>
        <w:jc w:val="both"/>
        <w:rPr>
          <w:b w:val="false"/>
          <w:bCs w:val="false"/>
          <w:highlight w:val="none"/>
          <w:shd w:fill="auto" w:val="clear"/>
        </w:rPr>
      </w:pPr>
      <w:r>
        <w:rPr/>
        <w:t xml:space="preserve">b)handlu ludźmi, o którym mowa w art. 189a Kodeksu karnego, </w:t>
      </w:r>
    </w:p>
    <w:p>
      <w:pPr>
        <w:pStyle w:val="Standard"/>
        <w:spacing w:before="171" w:after="171"/>
        <w:jc w:val="both"/>
        <w:rPr>
          <w:b w:val="false"/>
          <w:bCs w:val="false"/>
          <w:highlight w:val="none"/>
          <w:shd w:fill="auto" w:val="clear"/>
        </w:rPr>
      </w:pPr>
      <w:r>
        <w:rPr/>
        <w:t>c)o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pPr>
        <w:pStyle w:val="Standard"/>
        <w:spacing w:before="171" w:after="171"/>
        <w:jc w:val="both"/>
        <w:rPr>
          <w:b w:val="false"/>
          <w:bCs w:val="false"/>
          <w:highlight w:val="none"/>
          <w:shd w:fill="auto" w:val="clear"/>
        </w:rPr>
      </w:pPr>
      <w:r>
        <w:rPr/>
        <w:t xml:space="preserve">d)finansowania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pPr>
        <w:pStyle w:val="Standard"/>
        <w:spacing w:before="171" w:after="171"/>
        <w:jc w:val="both"/>
        <w:rPr>
          <w:b w:val="false"/>
          <w:bCs w:val="false"/>
          <w:highlight w:val="none"/>
          <w:shd w:fill="auto" w:val="clear"/>
        </w:rPr>
      </w:pPr>
      <w:r>
        <w:rPr/>
        <w:t xml:space="preserve">e)o charakterze terrorystycznym, o którym mowa w art. 115 § 20 Kodeksu karnego, lub mające na celu popełnienie tego przestępstwa, </w:t>
      </w:r>
    </w:p>
    <w:p>
      <w:pPr>
        <w:pStyle w:val="Standard"/>
        <w:spacing w:before="171" w:after="171"/>
        <w:jc w:val="both"/>
        <w:rPr>
          <w:b w:val="false"/>
          <w:bCs w:val="false"/>
          <w:highlight w:val="none"/>
          <w:shd w:fill="auto" w:val="clear"/>
        </w:rPr>
      </w:pPr>
      <w:r>
        <w:rPr/>
        <w:t xml:space="preserve">f)wykonywania pracy małoletniemu cudzoziemcowi, o którym mowa w art. 9 ust. 2 ustawy z dnia 15 czerwca 2012 r. o skutkach powierzania wykonywania pracy cudzoziemcom przebywającym wbrew przepisom na terytorium Rzeczypospolitej Polskiej (Dz. U. 2021 r. poz.1745), </w:t>
      </w:r>
    </w:p>
    <w:p>
      <w:pPr>
        <w:pStyle w:val="Standard"/>
        <w:spacing w:before="171" w:after="171"/>
        <w:jc w:val="both"/>
        <w:rPr>
          <w:b w:val="false"/>
          <w:bCs w:val="false"/>
          <w:highlight w:val="none"/>
          <w:shd w:fill="auto" w:val="clear"/>
        </w:rPr>
      </w:pPr>
      <w:r>
        <w:rPr/>
        <w:t xml:space="preserve">g)przeciwko obrotowi gospodarczemu, o których mowa w art. 296–307 Kodeksu karnego, przestępstwo oszustwa, o którym mowa w art. 286 Kodeksu karnego, przestępstwo przeciwko wiarygodności dokumentów, o których mowa w art. 270–277d Kodeksu karnego, lub przestępstwo skarbowe, </w:t>
      </w:r>
    </w:p>
    <w:p>
      <w:pPr>
        <w:pStyle w:val="Standard"/>
        <w:spacing w:before="171" w:after="171"/>
        <w:jc w:val="both"/>
        <w:rPr>
          <w:b w:val="false"/>
          <w:bCs w:val="false"/>
          <w:highlight w:val="none"/>
          <w:shd w:fill="auto" w:val="clear"/>
        </w:rPr>
      </w:pPr>
      <w:r>
        <w:rPr/>
        <w:t xml:space="preserve">h)o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pPr>
        <w:pStyle w:val="Standard"/>
        <w:spacing w:before="171" w:after="171"/>
        <w:jc w:val="both"/>
        <w:rPr>
          <w:b w:val="false"/>
          <w:bCs w:val="false"/>
          <w:highlight w:val="none"/>
          <w:shd w:fill="auto" w:val="clear"/>
        </w:rPr>
      </w:pPr>
      <w:r>
        <w:rPr/>
        <w:t xml:space="preserve">1.2.jeżeli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pPr>
        <w:pStyle w:val="Standard"/>
        <w:spacing w:before="171" w:after="171"/>
        <w:jc w:val="both"/>
        <w:rPr>
          <w:b w:val="false"/>
          <w:bCs w:val="false"/>
          <w:highlight w:val="none"/>
          <w:shd w:fill="auto" w:val="clear"/>
        </w:rPr>
      </w:pPr>
      <w:r>
        <w:rPr/>
        <w:t xml:space="preserve">1.3.wobec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pPr>
        <w:pStyle w:val="Standard"/>
        <w:spacing w:before="171" w:after="171"/>
        <w:jc w:val="both"/>
        <w:rPr>
          <w:b w:val="false"/>
          <w:bCs w:val="false"/>
          <w:highlight w:val="none"/>
          <w:shd w:fill="auto" w:val="clear"/>
        </w:rPr>
      </w:pPr>
      <w:r>
        <w:rPr/>
        <w:t xml:space="preserve">1.4.wobec którego prawomocnie orzeczono zakaz ubiegania się o zamówienia publiczne; </w:t>
      </w:r>
    </w:p>
    <w:p>
      <w:pPr>
        <w:pStyle w:val="Standard"/>
        <w:spacing w:before="171" w:after="171"/>
        <w:jc w:val="both"/>
        <w:rPr>
          <w:b w:val="false"/>
          <w:bCs w:val="false"/>
          <w:highlight w:val="none"/>
          <w:shd w:fill="auto" w:val="clear"/>
        </w:rPr>
      </w:pPr>
      <w:r>
        <w:rPr/>
        <w:t xml:space="preserve">1.5.jeżeli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pPr>
        <w:pStyle w:val="Standard"/>
        <w:spacing w:before="171" w:after="171"/>
        <w:jc w:val="both"/>
        <w:rPr>
          <w:b w:val="false"/>
          <w:bCs w:val="false"/>
          <w:highlight w:val="none"/>
          <w:shd w:fill="auto" w:val="clear"/>
        </w:rPr>
      </w:pPr>
      <w:r>
        <w:rPr/>
        <w:t>1.6.jeżeli,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spobób niż przez wykluczenie wykonawcy z udziału w postępowaniu o udzielenie zamówienia.</w:t>
      </w:r>
    </w:p>
    <w:p>
      <w:pPr>
        <w:pStyle w:val="Normal"/>
        <w:spacing w:lineRule="auto" w:line="276" w:before="171" w:after="171"/>
        <w:jc w:val="both"/>
        <w:rPr>
          <w:rFonts w:ascii="Times New Roman" w:hAnsi="Times New Roman"/>
          <w:sz w:val="24"/>
          <w:szCs w:val="24"/>
        </w:rPr>
      </w:pPr>
      <w:r>
        <w:rPr>
          <w:rFonts w:cs="Arial" w:ascii="Times New Roman" w:hAnsi="Times New Roman"/>
          <w:sz w:val="24"/>
          <w:szCs w:val="24"/>
        </w:rPr>
        <w:t>2. z zastrzeżeniem art. 110 ust. 2 PZP, Wykonawców, w stosunku do których zachodzi  okolicznoś</w:t>
      </w:r>
      <w:r>
        <w:rPr>
          <w:rFonts w:cs="Arial" w:ascii="Times New Roman" w:hAnsi="Times New Roman"/>
          <w:sz w:val="24"/>
          <w:szCs w:val="24"/>
        </w:rPr>
        <w:t>ć</w:t>
      </w:r>
      <w:r>
        <w:rPr>
          <w:rFonts w:cs="Arial" w:ascii="Times New Roman" w:hAnsi="Times New Roman"/>
          <w:sz w:val="24"/>
          <w:szCs w:val="24"/>
        </w:rPr>
        <w:t xml:space="preserve"> wskazan</w:t>
      </w:r>
      <w:r>
        <w:rPr>
          <w:rFonts w:cs="Arial" w:ascii="Times New Roman" w:hAnsi="Times New Roman"/>
          <w:sz w:val="24"/>
          <w:szCs w:val="24"/>
        </w:rPr>
        <w:t>a</w:t>
      </w:r>
      <w:r>
        <w:rPr>
          <w:rFonts w:cs="Arial" w:ascii="Times New Roman" w:hAnsi="Times New Roman"/>
          <w:sz w:val="24"/>
          <w:szCs w:val="24"/>
        </w:rPr>
        <w:t xml:space="preserve"> w art. 109 ust. 1 punkt 10:</w:t>
      </w:r>
    </w:p>
    <w:p>
      <w:pPr>
        <w:pStyle w:val="Normal"/>
        <w:spacing w:lineRule="auto" w:line="276" w:before="171" w:after="171"/>
        <w:jc w:val="both"/>
        <w:rPr>
          <w:rFonts w:ascii="Times New Roman" w:hAnsi="Times New Roman"/>
          <w:sz w:val="24"/>
          <w:szCs w:val="24"/>
        </w:rPr>
      </w:pPr>
      <w:r>
        <w:rPr>
          <w:rFonts w:cs="Arial" w:ascii="Times New Roman" w:hAnsi="Times New Roman"/>
          <w:sz w:val="24"/>
          <w:szCs w:val="24"/>
        </w:rPr>
        <w:t>2.1. który w wyniku lekkomyślności lub niedbalstwa przedstawił informacje wprowadzające w błąd, co mogło mieć istotny wpływ na decyzje podejmowane przez zamawiającego w postępowaniu o udzielenie zamówienia.</w:t>
      </w:r>
    </w:p>
    <w:p>
      <w:pPr>
        <w:pStyle w:val="Normal"/>
        <w:spacing w:lineRule="auto" w:line="276" w:before="171" w:after="171"/>
        <w:jc w:val="both"/>
        <w:rPr>
          <w:rFonts w:ascii="Times New Roman" w:hAnsi="Times New Roman"/>
          <w:sz w:val="24"/>
          <w:szCs w:val="24"/>
        </w:rPr>
      </w:pPr>
      <w:r>
        <w:rPr>
          <w:rFonts w:cs="Arial" w:ascii="Times New Roman" w:hAnsi="Times New Roman"/>
          <w:sz w:val="24"/>
          <w:szCs w:val="24"/>
        </w:rPr>
        <w:t>3. stosownie do art. 7 ust. 1 pkt 1-3 ustawy z dnia 13 kwietnia 2022 r. (Dz. U. 2022 r. poz. 835) o szczególnych rozwiązaniach w zakresie przeciwdziałania wspieraniu agresji na Ukrainę oraz służących ochronie bezpieczeństwa narodowego:</w:t>
      </w:r>
    </w:p>
    <w:p>
      <w:pPr>
        <w:pStyle w:val="Normal"/>
        <w:spacing w:lineRule="auto" w:line="276"/>
        <w:jc w:val="both"/>
        <w:rPr>
          <w:rFonts w:ascii="Times New Roman" w:hAnsi="Times New Roman"/>
          <w:sz w:val="24"/>
          <w:szCs w:val="24"/>
        </w:rPr>
      </w:pPr>
      <w:r>
        <w:rPr>
          <w:rFonts w:cs="Arial" w:ascii="Times New Roman" w:hAnsi="Times New Roman"/>
          <w:sz w:val="24"/>
          <w:szCs w:val="24"/>
        </w:rPr>
        <w:t>2.1. Wykonawcę wymienionego w wykazach określonych w rozporządzeniu Rady (WE) 765/2006 z dnia 18 maja 2006 r. dotyczącego środków ograniczających w związku z sytuacją na Białorusi i udziałem Białorusi w agresji Rosji wobec Ukrainy (Dz.Urz.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w:t>
      </w:r>
    </w:p>
    <w:p>
      <w:pPr>
        <w:pStyle w:val="Normal"/>
        <w:spacing w:lineRule="auto" w:line="276"/>
        <w:jc w:val="both"/>
        <w:rPr>
          <w:rFonts w:ascii="Times New Roman" w:hAnsi="Times New Roman"/>
          <w:sz w:val="24"/>
          <w:szCs w:val="24"/>
        </w:rPr>
      </w:pPr>
      <w:r>
        <w:rPr>
          <w:rFonts w:cs="Arial" w:ascii="Times New Roman" w:hAnsi="Times New Roman"/>
          <w:sz w:val="24"/>
          <w:szCs w:val="24"/>
        </w:rPr>
        <w:t>2.2.Wykonawcę,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Normal"/>
        <w:spacing w:lineRule="auto" w:line="276"/>
        <w:jc w:val="both"/>
        <w:rPr/>
      </w:pPr>
      <w:r>
        <w:rPr>
          <w:rFonts w:cs="Arial" w:ascii="Times New Roman" w:hAnsi="Times New Roman"/>
          <w:b w:val="false"/>
          <w:bCs w:val="false"/>
          <w:color w:val="000000"/>
          <w:sz w:val="24"/>
          <w:szCs w:val="24"/>
          <w:u w:val="none"/>
          <w:shd w:fill="auto" w:val="clear"/>
        </w:rPr>
        <w:t>2.3.Wykonawcę,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16.</w:t>
      </w:r>
      <w:r>
        <w:rPr>
          <w:sz w:val="24"/>
          <w:szCs w:val="24"/>
        </w:rPr>
        <w:t xml:space="preserve"> </w:t>
      </w:r>
      <w:r>
        <w:rPr>
          <w:b/>
          <w:sz w:val="24"/>
          <w:szCs w:val="24"/>
        </w:rPr>
        <w:t>Sposób obliczenia ceny.</w:t>
      </w:r>
    </w:p>
    <w:p>
      <w:pPr>
        <w:pStyle w:val="Normal"/>
        <w:spacing w:lineRule="auto" w:line="240"/>
        <w:jc w:val="both"/>
        <w:rPr/>
      </w:pPr>
      <w:r>
        <w:rPr>
          <w:rFonts w:ascii="Times New Roman" w:hAnsi="Times New Roman"/>
          <w:szCs w:val="24"/>
        </w:rPr>
        <w:t>1.Podana w ofercie cena musi być wyrażona w PLN.</w:t>
      </w:r>
      <w:r>
        <w:rPr>
          <w:rFonts w:ascii="Times New Roman" w:hAnsi="Times New Roman"/>
          <w:b/>
          <w:szCs w:val="24"/>
        </w:rPr>
        <w:t xml:space="preserve"> </w:t>
      </w:r>
      <w:r>
        <w:rPr>
          <w:rFonts w:ascii="Times New Roman" w:hAnsi="Times New Roman"/>
          <w:szCs w:val="24"/>
        </w:rPr>
        <w:t xml:space="preserve">Cena musi uwzględniać wynagrodzenie Wykonawcy łącznie z podatkiem VAT za wykonanie przedmiotu zamówienia </w:t>
      </w:r>
    </w:p>
    <w:p>
      <w:pPr>
        <w:pStyle w:val="Normal"/>
        <w:spacing w:lineRule="auto" w:line="240"/>
        <w:jc w:val="both"/>
        <w:rPr/>
      </w:pPr>
      <w:r>
        <w:rPr>
          <w:rFonts w:ascii="Times New Roman" w:hAnsi="Times New Roman"/>
          <w:szCs w:val="24"/>
        </w:rPr>
        <w:t xml:space="preserve">Wykonawca w formularzu oferty określi ceną brutto za wykonanie przedmiotu zamówienia </w:t>
      </w:r>
    </w:p>
    <w:p>
      <w:pPr>
        <w:pStyle w:val="Normal"/>
        <w:spacing w:lineRule="auto" w:line="240"/>
        <w:jc w:val="both"/>
        <w:rPr/>
      </w:pPr>
      <w:r>
        <w:rPr>
          <w:rFonts w:ascii="Times New Roman" w:hAnsi="Times New Roman"/>
          <w:b/>
          <w:szCs w:val="24"/>
          <w:u w:val="single"/>
        </w:rPr>
        <w:t>Cena brutto podana w formularzu oferty stanowią wynagrodzenie ryczałtowe wykonawcy za wykonanie przedmiotu zamówienia .</w:t>
      </w:r>
    </w:p>
    <w:p>
      <w:pPr>
        <w:pStyle w:val="Normal"/>
        <w:tabs>
          <w:tab w:val="clear" w:pos="708"/>
          <w:tab w:val="left" w:pos="360" w:leader="none"/>
          <w:tab w:val="left" w:pos="540" w:leader="none"/>
        </w:tabs>
        <w:spacing w:lineRule="auto" w:line="240"/>
        <w:jc w:val="both"/>
        <w:rPr/>
      </w:pPr>
      <w:r>
        <w:rPr>
          <w:rFonts w:ascii="Times New Roman" w:hAnsi="Times New Roman"/>
          <w:szCs w:val="24"/>
        </w:rPr>
        <w:t>Wynagrodzenie ryczałtowe powinno obejmować – za wyjątkiem takiego zakresu, o jakim umowa stanowi inaczej – cały sprzęt budowlany (zabezpieczenie, utrzymanie, użytkowanie i naprawy całego sprzętu, urządzeń czy narzędzi), transport (osób, sprzętu, urządzeń, narzędzi, materiałów, wyposażenia zaplecza), robociznę, nadzór, testowanie, kontrolę jakości, materiały, montaż, pomiary geodezyjne, konserwację, ubezpieczenie, zysk, podatki i cła wraz z całym ryzykiem ogólnym, zobowiązaniami i obowiązkami przedstawionymi lub sugerowanymi w umowie.</w:t>
      </w:r>
    </w:p>
    <w:p>
      <w:pPr>
        <w:pStyle w:val="Normal"/>
        <w:spacing w:lineRule="auto" w:line="240"/>
        <w:jc w:val="both"/>
        <w:rPr/>
      </w:pPr>
      <w:r>
        <w:rPr>
          <w:rFonts w:ascii="Times New Roman" w:hAnsi="Times New Roman"/>
          <w:b/>
          <w:szCs w:val="24"/>
        </w:rPr>
        <w:t>Załączony do SWZ przedmiar robót stanowi materiał pomocniczy. Zamawiający nie wymaga złożenia wraz z ofertą kosztorysu ofertowego.</w:t>
      </w:r>
    </w:p>
    <w:p>
      <w:pPr>
        <w:pStyle w:val="Normal"/>
        <w:spacing w:lineRule="auto" w:line="240"/>
        <w:jc w:val="both"/>
        <w:rPr/>
      </w:pPr>
      <w:r>
        <w:rPr>
          <w:rFonts w:ascii="Times New Roman" w:hAnsi="Times New Roman"/>
          <w:szCs w:val="24"/>
        </w:rPr>
        <w:t xml:space="preserve">2.Jeżeli została złożona oferta, której wybór prowadziłby do powstania u zamawiającego obowiązku podatkowego zgodnie z ustawą z dnia 11 marca 2004r. o podatku od towarów i usług, dla celów zastosowania kryterium ceny zamawiający dolicza do przedstawionej w ofercie ceny kwotę podatku od towarów i usług, którą miałby obowiązek rozliczyć. </w:t>
      </w:r>
    </w:p>
    <w:p>
      <w:pPr>
        <w:pStyle w:val="Normal"/>
        <w:spacing w:lineRule="auto" w:line="240"/>
        <w:jc w:val="both"/>
        <w:rPr/>
      </w:pPr>
      <w:r>
        <w:rPr>
          <w:rFonts w:ascii="Times New Roman" w:hAnsi="Times New Roman"/>
          <w:szCs w:val="24"/>
        </w:rPr>
        <w:t>W ofercie, o której mowa powyżej, wykonawca ma obowiązek:</w:t>
      </w:r>
    </w:p>
    <w:p>
      <w:pPr>
        <w:pStyle w:val="Normal"/>
        <w:spacing w:lineRule="auto" w:line="240"/>
        <w:jc w:val="both"/>
        <w:rPr/>
      </w:pPr>
      <w:r>
        <w:rPr>
          <w:rFonts w:ascii="Times New Roman" w:hAnsi="Times New Roman"/>
          <w:szCs w:val="24"/>
        </w:rPr>
        <w:t>- poinformowania zamawiającego , że wybór jego oferty będzie prowadził do powstania u zamawiającego obowiązku podatkowego;</w:t>
      </w:r>
    </w:p>
    <w:p>
      <w:pPr>
        <w:pStyle w:val="Normal"/>
        <w:spacing w:lineRule="auto" w:line="240"/>
        <w:jc w:val="both"/>
        <w:rPr/>
      </w:pPr>
      <w:r>
        <w:rPr>
          <w:rFonts w:ascii="Times New Roman" w:hAnsi="Times New Roman"/>
          <w:szCs w:val="24"/>
        </w:rPr>
        <w:t>- wskazanie nazwy ( rodzaju) towaru lub usługi, których dostawa lub świadczenie będą prowadziły do powstania obowiązku podatkowego;</w:t>
      </w:r>
    </w:p>
    <w:p>
      <w:pPr>
        <w:pStyle w:val="Normal"/>
        <w:spacing w:lineRule="auto" w:line="240"/>
        <w:jc w:val="both"/>
        <w:rPr>
          <w:rFonts w:ascii="Times New Roman" w:hAnsi="Times New Roman"/>
        </w:rPr>
      </w:pPr>
      <w:r>
        <w:rPr>
          <w:rFonts w:ascii="Times New Roman" w:hAnsi="Times New Roman"/>
        </w:rPr>
        <w:t>- wskazanie wartości towaru lub usługi objętej obowiązkiem podatkowym zamawiającego , bez kwoty podatku;</w:t>
      </w:r>
    </w:p>
    <w:p>
      <w:pPr>
        <w:pStyle w:val="Normal"/>
        <w:spacing w:lineRule="auto" w:line="240"/>
        <w:jc w:val="both"/>
        <w:rPr/>
      </w:pPr>
      <w:r>
        <w:rPr/>
        <w:t xml:space="preserve">- </w:t>
      </w:r>
      <w:r>
        <w:rPr>
          <w:rFonts w:ascii="Times New Roman" w:hAnsi="Times New Roman"/>
          <w:szCs w:val="24"/>
        </w:rPr>
        <w:t>wskazanie stawki podatku od towarów i usług, która zgodnie z wiedzą wykonawcy, będzie miała zastosowanie.</w:t>
      </w:r>
    </w:p>
    <w:p>
      <w:pPr>
        <w:pStyle w:val="Normal"/>
        <w:spacing w:lineRule="auto" w:line="240"/>
        <w:jc w:val="both"/>
        <w:rPr>
          <w:rFonts w:ascii="Times New Roman" w:hAnsi="Times New Roman"/>
          <w:szCs w:val="24"/>
        </w:rPr>
      </w:pPr>
      <w:r>
        <w:rPr>
          <w:rFonts w:ascii="Times New Roman" w:hAnsi="Times New Roman"/>
          <w:szCs w:val="24"/>
        </w:rPr>
      </w:r>
    </w:p>
    <w:p>
      <w:pPr>
        <w:pStyle w:val="Standard"/>
        <w:rPr>
          <w:sz w:val="24"/>
          <w:szCs w:val="24"/>
        </w:rPr>
      </w:pPr>
      <w:r>
        <w:rPr>
          <w:b/>
          <w:bCs/>
          <w:sz w:val="24"/>
          <w:szCs w:val="24"/>
        </w:rPr>
        <w:t>17.</w:t>
      </w:r>
      <w:r>
        <w:rPr>
          <w:sz w:val="24"/>
          <w:szCs w:val="24"/>
        </w:rPr>
        <w:t xml:space="preserve"> </w:t>
      </w:r>
      <w:r>
        <w:rPr>
          <w:b/>
          <w:sz w:val="24"/>
          <w:szCs w:val="24"/>
        </w:rPr>
        <w:t>Opis kryteriów oceny ofert, wraz z podaniem wag tych kryteriów, i sposobu oceny ofert.</w:t>
      </w:r>
    </w:p>
    <w:p>
      <w:pPr>
        <w:pStyle w:val="WW-BodyText2"/>
        <w:tabs>
          <w:tab w:val="clear" w:pos="708"/>
          <w:tab w:val="left" w:pos="360" w:leader="none"/>
        </w:tabs>
        <w:spacing w:lineRule="atLeast" w:line="200"/>
        <w:rPr>
          <w:sz w:val="24"/>
          <w:szCs w:val="24"/>
        </w:rPr>
      </w:pPr>
      <w:r>
        <w:rPr>
          <w:rFonts w:cs="Times New Roman"/>
          <w:sz w:val="24"/>
          <w:szCs w:val="24"/>
        </w:rPr>
        <w:t>1. Zamawiający ustala następujące kryteria oceny ofert:</w:t>
      </w:r>
    </w:p>
    <w:p>
      <w:pPr>
        <w:pStyle w:val="Style41"/>
        <w:widowControl/>
        <w:numPr>
          <w:ilvl w:val="0"/>
          <w:numId w:val="11"/>
        </w:numPr>
        <w:tabs>
          <w:tab w:val="clear" w:pos="708"/>
          <w:tab w:val="left" w:pos="709" w:leader="none"/>
        </w:tabs>
        <w:suppressAutoHyphens w:val="false"/>
        <w:overflowPunct w:val="false"/>
        <w:spacing w:lineRule="auto" w:line="240"/>
        <w:ind w:hanging="360" w:left="360"/>
        <w:textAlignment w:val="auto"/>
        <w:rPr/>
      </w:pPr>
      <w:r>
        <w:rPr>
          <w:rStyle w:val="FontStyle12"/>
          <w:rFonts w:eastAsia="OpenSymbol"/>
          <w:sz w:val="24"/>
          <w:szCs w:val="24"/>
        </w:rPr>
        <w:t>cena brutto – waga 60 pkt</w:t>
      </w:r>
    </w:p>
    <w:p>
      <w:pPr>
        <w:pStyle w:val="Normal"/>
        <w:rPr>
          <w:sz w:val="24"/>
          <w:szCs w:val="24"/>
        </w:rPr>
      </w:pPr>
      <w:r>
        <w:rPr>
          <w:rFonts w:ascii="Times New Roman" w:hAnsi="Times New Roman"/>
          <w:b/>
          <w:sz w:val="24"/>
          <w:szCs w:val="24"/>
        </w:rPr>
        <w:t>B – okres  gwarancji i rękojmi za wady</w:t>
      </w:r>
      <w:r>
        <w:rPr>
          <w:rFonts w:ascii="Times New Roman" w:hAnsi="Times New Roman"/>
          <w:sz w:val="24"/>
          <w:szCs w:val="24"/>
        </w:rPr>
        <w:t xml:space="preserve"> </w:t>
      </w:r>
      <w:r>
        <w:rPr>
          <w:rFonts w:ascii="Times New Roman" w:hAnsi="Times New Roman"/>
          <w:b/>
          <w:sz w:val="24"/>
          <w:szCs w:val="24"/>
        </w:rPr>
        <w:t>–waga 30 pkt</w:t>
      </w:r>
    </w:p>
    <w:p>
      <w:pPr>
        <w:pStyle w:val="Normal"/>
        <w:rPr>
          <w:sz w:val="24"/>
          <w:szCs w:val="24"/>
        </w:rPr>
      </w:pPr>
      <w:r>
        <w:rPr>
          <w:rFonts w:ascii="Times New Roman" w:hAnsi="Times New Roman"/>
          <w:b/>
          <w:sz w:val="24"/>
          <w:szCs w:val="24"/>
        </w:rPr>
        <w:t>C- termin płatności faktur  - waga 10 pkt</w:t>
      </w:r>
    </w:p>
    <w:p>
      <w:pPr>
        <w:pStyle w:val="BodyTextIndent3"/>
        <w:ind w:hanging="0" w:left="0"/>
        <w:rPr>
          <w:sz w:val="24"/>
          <w:szCs w:val="24"/>
        </w:rPr>
      </w:pPr>
      <w:r>
        <w:rPr>
          <w:sz w:val="24"/>
          <w:szCs w:val="24"/>
        </w:rPr>
      </w:r>
    </w:p>
    <w:p>
      <w:pPr>
        <w:pStyle w:val="BodyTextIndent3"/>
        <w:ind w:hanging="0" w:left="0"/>
        <w:rPr>
          <w:sz w:val="24"/>
          <w:szCs w:val="24"/>
        </w:rPr>
      </w:pPr>
      <w:r>
        <w:rPr>
          <w:rFonts w:ascii="Times New Roman" w:hAnsi="Times New Roman"/>
          <w:b/>
          <w:sz w:val="24"/>
          <w:szCs w:val="24"/>
        </w:rPr>
        <w:t>1.1.W kryterium A</w:t>
      </w:r>
      <w:r>
        <w:rPr>
          <w:rFonts w:ascii="Times New Roman" w:hAnsi="Times New Roman"/>
          <w:sz w:val="24"/>
          <w:szCs w:val="24"/>
        </w:rPr>
        <w:t xml:space="preserve"> oferta z najniższą ceną  brutto otrzyma 60 pkt, każda następna oferta oceniana będzie na podstawie wzoru:</w:t>
      </w:r>
    </w:p>
    <w:p>
      <w:pPr>
        <w:pStyle w:val="BodyText"/>
        <w:rPr>
          <w:sz w:val="24"/>
          <w:szCs w:val="24"/>
        </w:rPr>
      </w:pPr>
      <w:r>
        <w:rPr>
          <w:rFonts w:ascii="Times New Roman" w:hAnsi="Times New Roman"/>
          <w:sz w:val="24"/>
          <w:szCs w:val="24"/>
        </w:rPr>
        <w:tab/>
        <w:tab/>
        <w:tab/>
        <w:tab/>
        <w:tab/>
      </w:r>
      <w:r>
        <w:rPr>
          <w:rFonts w:ascii="Times New Roman" w:hAnsi="Times New Roman"/>
          <w:b/>
          <w:sz w:val="24"/>
          <w:szCs w:val="24"/>
        </w:rPr>
        <w:t>cena najniższa spośród ofert</w:t>
      </w:r>
    </w:p>
    <w:p>
      <w:pPr>
        <w:pStyle w:val="Normal"/>
        <w:jc w:val="both"/>
        <w:rPr>
          <w:sz w:val="24"/>
          <w:szCs w:val="24"/>
        </w:rPr>
      </w:pPr>
      <w:r>
        <w:rPr>
          <w:rFonts w:ascii="Times New Roman" w:hAnsi="Times New Roman"/>
          <w:sz w:val="24"/>
          <w:szCs w:val="24"/>
        </w:rPr>
        <w:t xml:space="preserve"> </w:t>
      </w:r>
      <w:r>
        <w:rPr>
          <w:rFonts w:ascii="Times New Roman" w:hAnsi="Times New Roman"/>
          <w:sz w:val="24"/>
          <w:szCs w:val="24"/>
        </w:rPr>
        <w:tab/>
        <w:t xml:space="preserve">ilość  pkt oferty n  =          ---------------------------------------       x 60 </w:t>
      </w:r>
    </w:p>
    <w:p>
      <w:pPr>
        <w:pStyle w:val="BodyTextIndent3"/>
        <w:ind w:hanging="0" w:left="0"/>
        <w:rPr>
          <w:sz w:val="24"/>
          <w:szCs w:val="24"/>
        </w:rPr>
      </w:pPr>
      <w:r>
        <w:rPr>
          <w:rFonts w:ascii="Times New Roman" w:hAnsi="Times New Roman"/>
          <w:sz w:val="24"/>
          <w:szCs w:val="24"/>
        </w:rPr>
        <w:tab/>
        <w:tab/>
        <w:tab/>
        <w:tab/>
        <w:tab/>
        <w:t>cena oferty n</w:t>
      </w:r>
    </w:p>
    <w:p>
      <w:pPr>
        <w:pStyle w:val="BodyTextIndent3"/>
        <w:ind w:hanging="0" w:left="0"/>
        <w:rPr>
          <w:highlight w:val="none"/>
          <w:shd w:fill="auto" w:val="clear"/>
        </w:rPr>
      </w:pPr>
      <w:r>
        <w:rPr>
          <w:rFonts w:ascii="Times New Roman" w:hAnsi="Times New Roman"/>
          <w:b/>
          <w:sz w:val="24"/>
          <w:szCs w:val="24"/>
          <w:shd w:fill="auto" w:val="clear"/>
        </w:rPr>
        <w:t>1.2.W kryterium B</w:t>
      </w:r>
      <w:r>
        <w:rPr>
          <w:rFonts w:ascii="Times New Roman" w:hAnsi="Times New Roman"/>
          <w:sz w:val="24"/>
          <w:szCs w:val="24"/>
          <w:shd w:fill="auto" w:val="clear"/>
        </w:rPr>
        <w:t xml:space="preserve"> okres gwarancji i rękojmi ( miesiące) – 30 pkt</w:t>
      </w:r>
    </w:p>
    <w:p>
      <w:pPr>
        <w:pStyle w:val="Normal"/>
        <w:jc w:val="both"/>
        <w:rPr>
          <w:rFonts w:ascii="Times New Roman" w:hAnsi="Times New Roman"/>
          <w:szCs w:val="24"/>
        </w:rPr>
      </w:pPr>
      <w:r>
        <w:rPr>
          <w:rFonts w:ascii="Times New Roman" w:hAnsi="Times New Roman"/>
          <w:szCs w:val="24"/>
        </w:rPr>
        <w:t>Wartość punktowa kryterium okresu gwarancji i rękojmi  jest przyznawana w następujący sposób:</w:t>
      </w:r>
    </w:p>
    <w:p>
      <w:pPr>
        <w:pStyle w:val="Normal"/>
        <w:jc w:val="both"/>
        <w:rPr>
          <w:rFonts w:ascii="Times New Roman" w:hAnsi="Times New Roman"/>
          <w:szCs w:val="24"/>
        </w:rPr>
      </w:pPr>
      <w:r>
        <w:rPr>
          <w:rFonts w:ascii="Times New Roman" w:hAnsi="Times New Roman"/>
          <w:szCs w:val="24"/>
        </w:rPr>
        <w:t>Wykonawca otrzyma:</w:t>
      </w:r>
    </w:p>
    <w:p>
      <w:pPr>
        <w:pStyle w:val="Normal"/>
        <w:spacing w:lineRule="auto" w:line="240"/>
        <w:jc w:val="both"/>
        <w:rPr/>
      </w:pPr>
      <w:r>
        <w:rPr>
          <w:rFonts w:ascii="Times New Roman" w:hAnsi="Times New Roman"/>
          <w:szCs w:val="24"/>
        </w:rPr>
        <w:t>- 0 pkt w przypadku zaoferowania 36 miesięcznej gwarancji i rękojmi</w:t>
      </w:r>
    </w:p>
    <w:p>
      <w:pPr>
        <w:pStyle w:val="Normal"/>
        <w:spacing w:lineRule="auto" w:line="240"/>
        <w:jc w:val="both"/>
        <w:rPr/>
      </w:pPr>
      <w:r>
        <w:rPr>
          <w:rFonts w:ascii="Times New Roman" w:hAnsi="Times New Roman"/>
          <w:szCs w:val="24"/>
        </w:rPr>
        <w:t>- 15 pkt w przypadku zaoferowania 48 miesięcznej gwarancji i rękojmi</w:t>
      </w:r>
    </w:p>
    <w:p>
      <w:pPr>
        <w:pStyle w:val="Normal"/>
        <w:spacing w:lineRule="auto" w:line="240"/>
        <w:jc w:val="both"/>
        <w:rPr/>
      </w:pPr>
      <w:r>
        <w:rPr>
          <w:rFonts w:ascii="Times New Roman" w:hAnsi="Times New Roman"/>
          <w:b w:val="false"/>
          <w:sz w:val="24"/>
          <w:szCs w:val="24"/>
        </w:rPr>
        <w:t xml:space="preserve">- 30 pkt w przypadku zaoferowania </w:t>
      </w:r>
      <w:r>
        <w:rPr>
          <w:rFonts w:ascii="Times New Roman" w:hAnsi="Times New Roman"/>
          <w:b w:val="false"/>
          <w:sz w:val="24"/>
          <w:szCs w:val="24"/>
          <w:lang w:val="pl-PL"/>
        </w:rPr>
        <w:t>60</w:t>
      </w:r>
      <w:r>
        <w:rPr>
          <w:rFonts w:ascii="Times New Roman" w:hAnsi="Times New Roman"/>
          <w:b w:val="false"/>
          <w:sz w:val="24"/>
          <w:szCs w:val="24"/>
        </w:rPr>
        <w:t xml:space="preserve"> miesi</w:t>
      </w:r>
      <w:r>
        <w:rPr>
          <w:rFonts w:ascii="Times New Roman" w:hAnsi="Times New Roman"/>
          <w:b w:val="false"/>
          <w:sz w:val="24"/>
          <w:szCs w:val="24"/>
          <w:lang w:val="pl-PL"/>
        </w:rPr>
        <w:t>ęcznej gwarancji i rękojmi</w:t>
      </w:r>
    </w:p>
    <w:p>
      <w:pPr>
        <w:pStyle w:val="BodyTextIndent3"/>
        <w:ind w:hanging="0" w:left="0"/>
        <w:rPr>
          <w:highlight w:val="none"/>
          <w:shd w:fill="auto" w:val="clear"/>
        </w:rPr>
      </w:pPr>
      <w:r>
        <w:rPr>
          <w:rFonts w:ascii="Times New Roman" w:hAnsi="Times New Roman"/>
          <w:b/>
          <w:sz w:val="24"/>
          <w:szCs w:val="24"/>
          <w:u w:val="single"/>
          <w:shd w:fill="auto" w:val="clear"/>
          <w:lang w:val="pl-PL"/>
        </w:rPr>
        <w:t>Wskazanie w ofercie przez wykonawcę  innego okresu gwarancji i rękojmi spowoduje odrzucenie oferty jako niezgodnej ze SWZ.</w:t>
      </w:r>
    </w:p>
    <w:p>
      <w:pPr>
        <w:pStyle w:val="Normal"/>
        <w:jc w:val="both"/>
        <w:rPr>
          <w:rFonts w:ascii="Times New Roman" w:hAnsi="Times New Roman"/>
          <w:b/>
        </w:rPr>
      </w:pPr>
      <w:r>
        <w:rPr>
          <w:rFonts w:ascii="Times New Roman" w:hAnsi="Times New Roman"/>
          <w:b/>
        </w:rPr>
      </w:r>
    </w:p>
    <w:p>
      <w:pPr>
        <w:pStyle w:val="Normal"/>
        <w:jc w:val="both"/>
        <w:rPr>
          <w:sz w:val="24"/>
          <w:szCs w:val="24"/>
        </w:rPr>
      </w:pPr>
      <w:r>
        <w:rPr>
          <w:rFonts w:ascii="Times New Roman" w:hAnsi="Times New Roman"/>
          <w:b/>
          <w:sz w:val="24"/>
          <w:szCs w:val="24"/>
        </w:rPr>
        <w:t>1.3. W kryterium C</w:t>
      </w:r>
      <w:r>
        <w:rPr>
          <w:rFonts w:ascii="Times New Roman" w:hAnsi="Times New Roman"/>
          <w:sz w:val="24"/>
          <w:szCs w:val="24"/>
        </w:rPr>
        <w:t xml:space="preserve"> - Termin płatności faktur – waga 10 pkt</w:t>
      </w:r>
    </w:p>
    <w:p>
      <w:pPr>
        <w:pStyle w:val="Normal"/>
        <w:jc w:val="both"/>
        <w:rPr>
          <w:sz w:val="24"/>
          <w:szCs w:val="24"/>
        </w:rPr>
      </w:pPr>
      <w:r>
        <w:rPr>
          <w:rFonts w:ascii="Times New Roman" w:hAnsi="Times New Roman"/>
          <w:b w:val="false"/>
          <w:sz w:val="24"/>
          <w:szCs w:val="24"/>
          <w:lang w:val="pl-PL"/>
        </w:rPr>
        <w:t>Wykonawca za zaoferowany termin płatności faktur równy :</w:t>
      </w:r>
    </w:p>
    <w:p>
      <w:pPr>
        <w:pStyle w:val="Normal"/>
        <w:jc w:val="both"/>
        <w:rPr>
          <w:sz w:val="24"/>
          <w:szCs w:val="24"/>
        </w:rPr>
      </w:pPr>
      <w:r>
        <w:rPr>
          <w:rFonts w:ascii="Times New Roman" w:hAnsi="Times New Roman"/>
          <w:b w:val="false"/>
          <w:sz w:val="24"/>
          <w:szCs w:val="24"/>
          <w:lang w:val="pl-PL"/>
        </w:rPr>
        <w:t>- 14 dni otrzyma 0 pkt,</w:t>
      </w:r>
    </w:p>
    <w:p>
      <w:pPr>
        <w:pStyle w:val="Normal"/>
        <w:jc w:val="both"/>
        <w:rPr>
          <w:sz w:val="24"/>
          <w:szCs w:val="24"/>
        </w:rPr>
      </w:pPr>
      <w:r>
        <w:rPr>
          <w:rFonts w:ascii="Times New Roman" w:hAnsi="Times New Roman"/>
          <w:b w:val="false"/>
          <w:sz w:val="24"/>
          <w:szCs w:val="24"/>
          <w:lang w:val="pl-PL"/>
        </w:rPr>
        <w:t>- za 21 dni – 5 pkt,</w:t>
      </w:r>
    </w:p>
    <w:p>
      <w:pPr>
        <w:pStyle w:val="Normal"/>
        <w:jc w:val="both"/>
        <w:rPr>
          <w:sz w:val="24"/>
          <w:szCs w:val="24"/>
        </w:rPr>
      </w:pPr>
      <w:r>
        <w:rPr>
          <w:rFonts w:ascii="Times New Roman" w:hAnsi="Times New Roman"/>
          <w:b w:val="false"/>
          <w:sz w:val="24"/>
          <w:szCs w:val="24"/>
          <w:lang w:val="pl-PL"/>
        </w:rPr>
        <w:t>- za 30 dni – 10 pkt</w:t>
      </w:r>
    </w:p>
    <w:p>
      <w:pPr>
        <w:pStyle w:val="Normal"/>
        <w:rPr>
          <w:rFonts w:ascii="Times New Roman" w:hAnsi="Times New Roman"/>
          <w:szCs w:val="24"/>
        </w:rPr>
      </w:pPr>
      <w:r>
        <w:rPr>
          <w:rFonts w:ascii="Times New Roman" w:hAnsi="Times New Roman"/>
          <w:szCs w:val="24"/>
        </w:rPr>
      </w:r>
    </w:p>
    <w:p>
      <w:pPr>
        <w:pStyle w:val="BodyTextIndent3"/>
        <w:ind w:hanging="0" w:left="0"/>
        <w:rPr>
          <w:highlight w:val="none"/>
          <w:shd w:fill="auto" w:val="clear"/>
        </w:rPr>
      </w:pPr>
      <w:r>
        <w:rPr>
          <w:rFonts w:ascii="Times New Roman" w:hAnsi="Times New Roman"/>
          <w:b/>
          <w:sz w:val="24"/>
          <w:szCs w:val="24"/>
          <w:u w:val="single"/>
          <w:shd w:fill="auto" w:val="clear"/>
        </w:rPr>
        <w:t>Wskazanie w ofercie przez wykonawcę  innego terminu płatności spowoduje odrzucenie oferty jako niezgodnej ze SWZ.</w:t>
      </w:r>
    </w:p>
    <w:p>
      <w:pPr>
        <w:pStyle w:val="BodyTextIndent3"/>
        <w:ind w:hanging="0" w:left="0"/>
        <w:rPr/>
      </w:pPr>
      <w:r>
        <w:rPr>
          <w:rStyle w:val="FontStyle70"/>
          <w:rFonts w:ascii="Times New Roman" w:hAnsi="Times New Roman"/>
          <w:sz w:val="24"/>
          <w:szCs w:val="24"/>
        </w:rPr>
        <w:t>Ocena punktowa każdej oferty będzie wynikać z sumy ilości punktów, jakie otrzyma oferta za każde z 3 kryteriów.</w:t>
      </w:r>
      <w:r>
        <w:rPr>
          <w:rFonts w:ascii="Times New Roman" w:hAnsi="Times New Roman"/>
          <w:sz w:val="24"/>
          <w:szCs w:val="24"/>
        </w:rPr>
        <w:t xml:space="preserve"> Za najkorzystniejszą uznana zostanie oferta z najwyższą, sumaryczną</w:t>
      </w:r>
      <w:r>
        <w:rPr>
          <w:rFonts w:ascii="Times New Roman" w:hAnsi="Times New Roman"/>
          <w:b/>
          <w:sz w:val="24"/>
          <w:szCs w:val="24"/>
          <w:u w:val="single"/>
        </w:rPr>
        <w:t xml:space="preserve"> </w:t>
      </w:r>
      <w:r>
        <w:rPr>
          <w:rFonts w:ascii="Times New Roman" w:hAnsi="Times New Roman"/>
          <w:sz w:val="24"/>
          <w:szCs w:val="24"/>
        </w:rPr>
        <w:t>liczbą punktów.</w:t>
      </w:r>
    </w:p>
    <w:p>
      <w:pPr>
        <w:pStyle w:val="Normal"/>
        <w:overflowPunct w:val="false"/>
        <w:jc w:val="both"/>
        <w:textAlignment w:val="auto"/>
        <w:rPr>
          <w:sz w:val="24"/>
          <w:szCs w:val="24"/>
        </w:rPr>
      </w:pPr>
      <w:r>
        <w:rPr>
          <w:rFonts w:ascii="Times New Roman" w:hAnsi="Times New Roman"/>
          <w:sz w:val="24"/>
          <w:szCs w:val="24"/>
        </w:rPr>
        <w:t>2. 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pPr>
        <w:pStyle w:val="Normal"/>
        <w:overflowPunct w:val="false"/>
        <w:jc w:val="both"/>
        <w:textAlignment w:val="auto"/>
        <w:rPr>
          <w:sz w:val="24"/>
          <w:szCs w:val="24"/>
        </w:rPr>
      </w:pPr>
      <w:r>
        <w:rPr>
          <w:rFonts w:ascii="Times New Roman" w:hAnsi="Times New Roman"/>
          <w:sz w:val="24"/>
          <w:szCs w:val="24"/>
        </w:rPr>
        <w:t>3. Jeżeli oferty otrzymały taka samą ocenę w kryterium o najwyższej wadze, zamawiający wybiera ofertę z najniższą ceną.</w:t>
      </w:r>
    </w:p>
    <w:p>
      <w:pPr>
        <w:pStyle w:val="Normal"/>
        <w:overflowPunct w:val="false"/>
        <w:jc w:val="both"/>
        <w:textAlignment w:val="auto"/>
        <w:rPr>
          <w:sz w:val="24"/>
          <w:szCs w:val="24"/>
        </w:rPr>
      </w:pPr>
      <w:r>
        <w:rPr>
          <w:rFonts w:ascii="Times New Roman" w:hAnsi="Times New Roman"/>
          <w:sz w:val="24"/>
          <w:szCs w:val="24"/>
        </w:rPr>
        <w:t>4. Jeżeli nie można dokonać wyboru oferty w sposób, o którym mowa w p.3, zamawiający wzywa wykonawców, którzy złożyli te oferty , do złożenia w terminie określonym przez zamawiającego ofert dodatkowych, zawierających nową cenę.</w:t>
      </w:r>
    </w:p>
    <w:p>
      <w:pPr>
        <w:pStyle w:val="Normal"/>
        <w:overflowPunct w:val="false"/>
        <w:jc w:val="both"/>
        <w:textAlignment w:val="auto"/>
        <w:rPr>
          <w:sz w:val="24"/>
          <w:szCs w:val="24"/>
        </w:rPr>
      </w:pPr>
      <w:r>
        <w:rPr>
          <w:rFonts w:ascii="Times New Roman" w:hAnsi="Times New Roman"/>
          <w:sz w:val="24"/>
          <w:szCs w:val="24"/>
        </w:rPr>
        <w:t>5. Wykonawcy składając oferty dodatkowe, nie mogą oferować cen wyższych niż zaoferowane w uprzednio złożonych przez nich ofertach.</w:t>
      </w:r>
    </w:p>
    <w:p>
      <w:pPr>
        <w:pStyle w:val="Pkt"/>
        <w:numPr>
          <w:ilvl w:val="0"/>
          <w:numId w:val="2"/>
        </w:numPr>
        <w:spacing w:before="0" w:after="0"/>
        <w:rPr>
          <w:sz w:val="24"/>
          <w:szCs w:val="24"/>
        </w:rPr>
      </w:pPr>
      <w:r>
        <w:rPr>
          <w:sz w:val="24"/>
          <w:szCs w:val="24"/>
        </w:rPr>
        <w:t>Zamawiający poprawia w ofercie:</w:t>
      </w:r>
    </w:p>
    <w:p>
      <w:pPr>
        <w:pStyle w:val="Normal"/>
        <w:numPr>
          <w:ilvl w:val="0"/>
          <w:numId w:val="6"/>
        </w:numPr>
        <w:tabs>
          <w:tab w:val="clear" w:pos="708"/>
          <w:tab w:val="left" w:pos="567" w:leader="none"/>
        </w:tabs>
        <w:ind w:hanging="283" w:left="567"/>
        <w:jc w:val="both"/>
        <w:rPr>
          <w:sz w:val="24"/>
          <w:szCs w:val="24"/>
        </w:rPr>
      </w:pPr>
      <w:r>
        <w:rPr>
          <w:rFonts w:ascii="Times New Roman" w:hAnsi="Times New Roman"/>
          <w:sz w:val="24"/>
          <w:szCs w:val="24"/>
        </w:rPr>
        <w:t>oczywiste omyłki pisarskie;</w:t>
      </w:r>
    </w:p>
    <w:p>
      <w:pPr>
        <w:pStyle w:val="Normal"/>
        <w:numPr>
          <w:ilvl w:val="0"/>
          <w:numId w:val="6"/>
        </w:numPr>
        <w:tabs>
          <w:tab w:val="clear" w:pos="708"/>
          <w:tab w:val="left" w:pos="567" w:leader="none"/>
        </w:tabs>
        <w:ind w:hanging="283" w:left="567"/>
        <w:jc w:val="both"/>
        <w:rPr>
          <w:sz w:val="24"/>
          <w:szCs w:val="24"/>
        </w:rPr>
      </w:pPr>
      <w:r>
        <w:rPr>
          <w:rFonts w:ascii="Times New Roman" w:hAnsi="Times New Roman"/>
          <w:sz w:val="24"/>
          <w:szCs w:val="24"/>
        </w:rPr>
        <w:t>oczywiste omyłki rachunkowe, z uwzględnieniem konsekwencji rachunkowych dokonanych poprawek;</w:t>
      </w:r>
    </w:p>
    <w:p>
      <w:pPr>
        <w:pStyle w:val="Normal"/>
        <w:numPr>
          <w:ilvl w:val="0"/>
          <w:numId w:val="6"/>
        </w:numPr>
        <w:tabs>
          <w:tab w:val="clear" w:pos="708"/>
          <w:tab w:val="left" w:pos="567" w:leader="none"/>
        </w:tabs>
        <w:suppressAutoHyphens w:val="true"/>
        <w:ind w:hanging="283" w:left="567"/>
        <w:jc w:val="both"/>
        <w:rPr>
          <w:sz w:val="24"/>
          <w:szCs w:val="24"/>
        </w:rPr>
      </w:pPr>
      <w:r>
        <w:rPr>
          <w:rFonts w:ascii="Times New Roman" w:hAnsi="Times New Roman"/>
          <w:sz w:val="24"/>
          <w:szCs w:val="24"/>
        </w:rPr>
        <w:t xml:space="preserve">inne omyłki polegające na niezgodności oferty ze specyfikacją istotnych warunków zamówienia, niepowodujące istotnych zmian w treści oferty </w:t>
      </w:r>
    </w:p>
    <w:p>
      <w:pPr>
        <w:pStyle w:val="Normal"/>
        <w:suppressAutoHyphens w:val="true"/>
        <w:jc w:val="both"/>
        <w:rPr>
          <w:sz w:val="24"/>
          <w:szCs w:val="24"/>
        </w:rPr>
      </w:pPr>
      <w:r>
        <w:rPr>
          <w:rFonts w:ascii="Times New Roman" w:hAnsi="Times New Roman"/>
          <w:sz w:val="24"/>
          <w:szCs w:val="24"/>
        </w:rPr>
        <w:t xml:space="preserve">      </w:t>
      </w:r>
      <w:r>
        <w:rPr>
          <w:rFonts w:ascii="Times New Roman" w:hAnsi="Times New Roman"/>
          <w:sz w:val="24"/>
          <w:szCs w:val="24"/>
        </w:rPr>
        <w:t>- niezwłocznie zawiadamiając o tym wykonawcę, którego oferta została poprawiona.</w:t>
      </w:r>
    </w:p>
    <w:p>
      <w:pPr>
        <w:pStyle w:val="Pkt"/>
        <w:spacing w:before="40" w:after="40"/>
        <w:ind w:hanging="0" w:left="0"/>
        <w:rPr>
          <w:sz w:val="24"/>
          <w:szCs w:val="24"/>
        </w:rPr>
      </w:pPr>
      <w:r>
        <w:rPr>
          <w:sz w:val="24"/>
          <w:szCs w:val="24"/>
          <w:lang w:eastAsia="pl-PL"/>
        </w:rPr>
        <w:t>W przypadku, o którym mowa w p.6.3 zamawiający wyznacza wykonawcy odpowiedni termin na wyrażenie zgody na poprawienie w ofercie omyłki lub zakwestionowanie jej poprawienia. Brak odpowiedzi w wyznaczonym terminie uznaje się za wyrażenie zgody na poprawienie omyłki.</w:t>
      </w:r>
    </w:p>
    <w:p>
      <w:pPr>
        <w:pStyle w:val="Standard"/>
        <w:rPr>
          <w:rFonts w:ascii="Times New Roman" w:hAnsi="Times New Roman"/>
          <w:sz w:val="24"/>
          <w:szCs w:val="24"/>
        </w:rPr>
      </w:pPr>
      <w:r>
        <w:rPr>
          <w:sz w:val="24"/>
          <w:szCs w:val="24"/>
        </w:rPr>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18.</w:t>
      </w:r>
      <w:r>
        <w:rPr>
          <w:sz w:val="24"/>
          <w:szCs w:val="24"/>
        </w:rPr>
        <w:t xml:space="preserve"> </w:t>
      </w:r>
      <w:r>
        <w:rPr>
          <w:b/>
          <w:sz w:val="24"/>
          <w:szCs w:val="24"/>
        </w:rPr>
        <w:t>Informacje o formalnościach, jakie muszą zostać dopełnione po wyborze oferty w celu zawarcia umowy w sprawie zamówienia publicznego.</w:t>
      </w:r>
    </w:p>
    <w:p>
      <w:pPr>
        <w:pStyle w:val="Pkt"/>
        <w:numPr>
          <w:ilvl w:val="0"/>
          <w:numId w:val="7"/>
        </w:numPr>
        <w:spacing w:before="40" w:after="40"/>
        <w:rPr>
          <w:sz w:val="24"/>
          <w:szCs w:val="24"/>
        </w:rPr>
      </w:pPr>
      <w:r>
        <w:rPr>
          <w:sz w:val="24"/>
          <w:szCs w:val="24"/>
        </w:rPr>
        <w:t>Niezwłocznie po wyborze najkorzystniejszej oferty zamawiający informuje równocześnie  wykonawców, którzy złożyli oferty,  o:</w:t>
      </w:r>
    </w:p>
    <w:p>
      <w:pPr>
        <w:pStyle w:val="Normal"/>
        <w:numPr>
          <w:ilvl w:val="0"/>
          <w:numId w:val="8"/>
        </w:numPr>
        <w:jc w:val="both"/>
        <w:rPr>
          <w:sz w:val="24"/>
          <w:szCs w:val="24"/>
        </w:rPr>
      </w:pPr>
      <w:r>
        <w:rPr>
          <w:rFonts w:ascii="Times New Roman" w:hAnsi="Times New Roman"/>
          <w:sz w:val="24"/>
          <w:szCs w:val="24"/>
        </w:rPr>
        <w:t xml:space="preserve">wyborze najkorzystniejszej oferty, podając nazwę albo imię i nazwisko, siedzibę albo miejsce zamieszkania , jeżeli jest miejscem wykonywania działalności wykonawcy, którego ofertę wybrano, oraz nazwy albo imiona i nazwiska, siedziby albo miejsca zamieszkania , jeżeli są miejscami wykonywania działalności wykonawców, którzy złożyli oferty, a także punktację przyznaną ofertom w każdym kryterium  oceny ofert </w:t>
        <w:br/>
        <w:t xml:space="preserve">i łączną punktację;  </w:t>
      </w:r>
    </w:p>
    <w:p>
      <w:pPr>
        <w:pStyle w:val="Normal"/>
        <w:numPr>
          <w:ilvl w:val="0"/>
          <w:numId w:val="8"/>
        </w:numPr>
        <w:jc w:val="both"/>
        <w:rPr>
          <w:sz w:val="24"/>
          <w:szCs w:val="24"/>
        </w:rPr>
      </w:pPr>
      <w:r>
        <w:rPr>
          <w:rFonts w:ascii="Times New Roman" w:hAnsi="Times New Roman"/>
          <w:sz w:val="24"/>
          <w:szCs w:val="24"/>
        </w:rPr>
        <w:t>wykonawcach, których oferty zostały odrzucone</w:t>
      </w:r>
    </w:p>
    <w:p>
      <w:pPr>
        <w:pStyle w:val="Normal"/>
        <w:numPr>
          <w:ilvl w:val="0"/>
          <w:numId w:val="9"/>
        </w:numPr>
        <w:ind w:hanging="207" w:left="567"/>
        <w:jc w:val="both"/>
        <w:rPr>
          <w:sz w:val="24"/>
          <w:szCs w:val="24"/>
        </w:rPr>
      </w:pPr>
      <w:r>
        <w:rPr>
          <w:rFonts w:ascii="Times New Roman" w:hAnsi="Times New Roman"/>
          <w:sz w:val="24"/>
          <w:szCs w:val="24"/>
        </w:rPr>
        <w:t>podając uzasadnienie faktyczne i prawne.</w:t>
      </w:r>
    </w:p>
    <w:p>
      <w:pPr>
        <w:pStyle w:val="Pkt"/>
        <w:spacing w:before="40" w:after="40"/>
        <w:ind w:hanging="0" w:left="357"/>
        <w:rPr>
          <w:rFonts w:ascii="Times New Roman" w:hAnsi="Times New Roman"/>
          <w:sz w:val="24"/>
          <w:szCs w:val="24"/>
        </w:rPr>
      </w:pPr>
      <w:r>
        <w:rPr>
          <w:sz w:val="24"/>
          <w:szCs w:val="24"/>
        </w:rPr>
      </w:r>
    </w:p>
    <w:p>
      <w:pPr>
        <w:pStyle w:val="Pkt"/>
        <w:numPr>
          <w:ilvl w:val="0"/>
          <w:numId w:val="7"/>
        </w:numPr>
        <w:spacing w:before="40" w:after="40"/>
        <w:rPr>
          <w:sz w:val="24"/>
          <w:szCs w:val="24"/>
        </w:rPr>
      </w:pPr>
      <w:r>
        <w:rPr>
          <w:sz w:val="24"/>
          <w:szCs w:val="24"/>
        </w:rPr>
        <w:t>Zamawiający udostępnia niezwłocznie informacje, o których mowa w.p1.1 , na stronie internetowej prowadzonego postępowania .</w:t>
      </w:r>
    </w:p>
    <w:p>
      <w:pPr>
        <w:pStyle w:val="Pkt"/>
        <w:numPr>
          <w:ilvl w:val="0"/>
          <w:numId w:val="7"/>
        </w:numPr>
        <w:spacing w:before="40" w:after="40"/>
        <w:rPr>
          <w:sz w:val="24"/>
          <w:szCs w:val="24"/>
        </w:rPr>
      </w:pPr>
      <w:r>
        <w:rPr>
          <w:sz w:val="24"/>
          <w:szCs w:val="24"/>
        </w:rPr>
        <w:t>Zamawiający może nie ujawniać informacji, o których mowa w p. 1, jeżeli ich ujawnienie byłoby sprzeczne z ważnym interesem publicznym.</w:t>
      </w:r>
    </w:p>
    <w:p>
      <w:pPr>
        <w:pStyle w:val="Pkt"/>
        <w:numPr>
          <w:ilvl w:val="0"/>
          <w:numId w:val="7"/>
        </w:numPr>
        <w:spacing w:before="40" w:after="40"/>
        <w:rPr>
          <w:sz w:val="24"/>
          <w:szCs w:val="24"/>
        </w:rPr>
      </w:pPr>
      <w:r>
        <w:rPr>
          <w:sz w:val="24"/>
          <w:szCs w:val="24"/>
        </w:rPr>
        <w:t xml:space="preserve">Wykonawca, którego oferta zostanie wybrana jako najkorzystniejsza, przed podpisaniem umowy zobowiązany jest przedłożyć Zamawiającemu, potwierdzoną za zgodność z oryginałem, kopię umowy regulującej współpracę wykonawców wspólnie ubiegających się o udzielenie zamówienia, jeżeli oferta wybrana jako najkorzystniejsza została złożona przez wykonawców wspólnie ubiegających się o udzielenie zamówienia; </w:t>
      </w:r>
      <w:r>
        <w:rPr>
          <w:i/>
          <w:sz w:val="24"/>
          <w:szCs w:val="24"/>
        </w:rPr>
        <w:t>(jeżeli dotyczy)</w:t>
      </w:r>
    </w:p>
    <w:p>
      <w:pPr>
        <w:pStyle w:val="Pkt"/>
        <w:numPr>
          <w:ilvl w:val="0"/>
          <w:numId w:val="7"/>
        </w:numPr>
        <w:spacing w:before="40" w:after="40"/>
        <w:rPr>
          <w:sz w:val="24"/>
          <w:szCs w:val="24"/>
        </w:rPr>
      </w:pPr>
      <w:r>
        <w:rPr>
          <w:sz w:val="24"/>
          <w:szCs w:val="24"/>
        </w:rPr>
        <w:t>Zamawiający zawiera umowę w sprawie zamówienia publicznego, z uwzględnieniem art.577 ustawy ,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Pkt"/>
        <w:numPr>
          <w:ilvl w:val="0"/>
          <w:numId w:val="7"/>
        </w:numPr>
        <w:spacing w:before="40" w:after="40"/>
        <w:rPr>
          <w:sz w:val="24"/>
          <w:szCs w:val="24"/>
        </w:rPr>
      </w:pPr>
      <w:r>
        <w:rPr>
          <w:sz w:val="24"/>
          <w:szCs w:val="24"/>
        </w:rPr>
        <w:t>Zamawiający może zawrzeć umowę w sprawie zamówienia publicznego przed upływem terminu, o którym mowa w p.5, jeżeli w postępowaniu o udzielenie zamówienia prowadzonym w trybie podstawowym złożono tylko jedną ofertę</w:t>
      </w:r>
    </w:p>
    <w:p>
      <w:pPr>
        <w:pStyle w:val="Pkt"/>
        <w:numPr>
          <w:ilvl w:val="0"/>
          <w:numId w:val="7"/>
        </w:numPr>
        <w:spacing w:before="40" w:after="40"/>
        <w:rPr>
          <w:sz w:val="24"/>
          <w:szCs w:val="24"/>
        </w:rPr>
      </w:pPr>
      <w:r>
        <w:rPr>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pPr>
        <w:pStyle w:val="Pkt"/>
        <w:numPr>
          <w:ilvl w:val="0"/>
          <w:numId w:val="7"/>
        </w:numPr>
        <w:spacing w:before="40" w:after="40"/>
        <w:rPr>
          <w:sz w:val="24"/>
          <w:szCs w:val="24"/>
        </w:rPr>
      </w:pPr>
      <w:r>
        <w:rPr>
          <w:sz w:val="24"/>
          <w:szCs w:val="24"/>
        </w:rPr>
        <w:t>Zamawiający może unieważnić postępowanie o udzielenie zamówienia, jeżeli środki publiczne , które zamawiający zamierzał przeznaczyć na sfinansowanie całości lub części zamówienia, nie zostały mu przyznane , a możliwość unieważnienia postępowania na tej podstawie została przewidziana w ogłoszeniu o zamówieniu.</w:t>
      </w:r>
    </w:p>
    <w:p>
      <w:pPr>
        <w:pStyle w:val="Pkt"/>
        <w:numPr>
          <w:ilvl w:val="0"/>
          <w:numId w:val="7"/>
        </w:numPr>
        <w:spacing w:before="40" w:after="40"/>
        <w:rPr>
          <w:sz w:val="24"/>
          <w:szCs w:val="24"/>
        </w:rPr>
      </w:pPr>
      <w:r>
        <w:rPr>
          <w:sz w:val="24"/>
          <w:szCs w:val="24"/>
        </w:rPr>
        <w:t>Zamawiający unieważnia postępowanie o udzielenie zamówienia, jeżeli cena najkorzystniejszej oferty przewyższa kwotę , którą zamawiający zamierza przeznaczyć na sfinansowanie zamówienia, chyba , że zamawiający może zwiększyć tę kwotę do ceny najkorzystniejszej oferty.</w:t>
      </w:r>
    </w:p>
    <w:p>
      <w:pPr>
        <w:pStyle w:val="Pkt"/>
        <w:numPr>
          <w:ilvl w:val="0"/>
          <w:numId w:val="7"/>
        </w:numPr>
        <w:spacing w:before="40" w:after="40"/>
        <w:rPr>
          <w:sz w:val="24"/>
          <w:szCs w:val="24"/>
        </w:rPr>
      </w:pPr>
      <w:r>
        <w:rPr>
          <w:sz w:val="24"/>
          <w:szCs w:val="24"/>
        </w:rPr>
        <w:t>Zamawiający dokumentuje przebieg postępowania o udzielenie zamówienia, sporządzając w jego toku protokół postępowania.</w:t>
      </w:r>
    </w:p>
    <w:p>
      <w:pPr>
        <w:pStyle w:val="Pkt"/>
        <w:numPr>
          <w:ilvl w:val="0"/>
          <w:numId w:val="7"/>
        </w:numPr>
        <w:spacing w:before="40" w:after="40"/>
        <w:rPr>
          <w:sz w:val="24"/>
          <w:szCs w:val="24"/>
        </w:rPr>
      </w:pPr>
      <w:r>
        <w:rPr>
          <w:sz w:val="24"/>
          <w:szCs w:val="24"/>
        </w:rPr>
        <w:t>Protokół postępowania jest jawny i udostępniany na wniosek.</w:t>
      </w:r>
    </w:p>
    <w:p>
      <w:pPr>
        <w:pStyle w:val="Pkt"/>
        <w:numPr>
          <w:ilvl w:val="0"/>
          <w:numId w:val="7"/>
        </w:numPr>
        <w:spacing w:before="40" w:after="40"/>
        <w:rPr>
          <w:sz w:val="24"/>
          <w:szCs w:val="24"/>
        </w:rPr>
      </w:pPr>
      <w:r>
        <w:rPr>
          <w:sz w:val="24"/>
          <w:szCs w:val="24"/>
        </w:rPr>
        <w:t>Załączniki do protokołu udostępnia się po dokonaniu wyboru najkorzystniejszej oferty albo unieważnieniu postępowania, z tym , że oferty wraz z załącznikami udostępnia się niezwłocznie po otwarciu ofert, nie później jednak niż w terminie 3 dni od dnia otwarcia ofert, z uwzględnieniem art.166 ust.3 lub art. 291 ust.2 zdanie drugie ustawy.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19.</w:t>
      </w:r>
      <w:r>
        <w:rPr>
          <w:sz w:val="24"/>
          <w:szCs w:val="24"/>
        </w:rPr>
        <w:t xml:space="preserve"> </w:t>
      </w:r>
      <w:r>
        <w:rPr>
          <w:b/>
          <w:sz w:val="24"/>
          <w:szCs w:val="24"/>
        </w:rPr>
        <w:t>Pouczenie o środkach ochrony prawnej przysługujących wykonawcy.</w:t>
      </w:r>
    </w:p>
    <w:p>
      <w:pPr>
        <w:pStyle w:val="Pkt"/>
        <w:numPr>
          <w:ilvl w:val="0"/>
          <w:numId w:val="1"/>
        </w:numPr>
        <w:spacing w:before="40" w:after="40"/>
        <w:rPr>
          <w:sz w:val="24"/>
          <w:szCs w:val="24"/>
        </w:rPr>
      </w:pPr>
      <w:r>
        <w:rPr>
          <w:sz w:val="24"/>
          <w:szCs w:val="24"/>
        </w:rPr>
        <w:t>Środki ochrony prawnej przysługują wykonawcy, a także innemu podmiotowi, jeżeli ma lub miał interes w uzyskaniu  zamówienia oraz poniósł lub może ponieść szkodę w wyniku naruszenia przez Zamawiającego przepisów ustawy.</w:t>
      </w:r>
    </w:p>
    <w:p>
      <w:pPr>
        <w:pStyle w:val="Pkt"/>
        <w:numPr>
          <w:ilvl w:val="0"/>
          <w:numId w:val="1"/>
        </w:numPr>
        <w:spacing w:before="40" w:after="40"/>
        <w:rPr>
          <w:sz w:val="24"/>
          <w:szCs w:val="24"/>
        </w:rPr>
      </w:pPr>
      <w:r>
        <w:rPr>
          <w:sz w:val="24"/>
          <w:szCs w:val="24"/>
        </w:rPr>
        <w:t>Środki ochrony prawnej wobec ogłoszenia wszczynającego postępowanie o udzielenie zamówienia oraz dokumentów zamówienia przysługują również organizacjom wpisanym na listę , o której mowa w art.469 pkt 15 ustawy, oraz Rzecznikowi Małych i  Średnich Przedsiębiorców.</w:t>
      </w:r>
    </w:p>
    <w:p>
      <w:pPr>
        <w:pStyle w:val="Pkt"/>
        <w:spacing w:before="40" w:after="40"/>
        <w:ind w:hanging="0" w:left="0"/>
        <w:rPr>
          <w:rFonts w:ascii="Times New Roman" w:hAnsi="Times New Roman"/>
          <w:sz w:val="24"/>
          <w:szCs w:val="24"/>
        </w:rPr>
      </w:pPr>
      <w:r>
        <w:rPr>
          <w:sz w:val="24"/>
          <w:szCs w:val="24"/>
        </w:rPr>
      </w:r>
    </w:p>
    <w:p>
      <w:pPr>
        <w:pStyle w:val="Pkt"/>
        <w:numPr>
          <w:ilvl w:val="0"/>
          <w:numId w:val="1"/>
        </w:numPr>
        <w:spacing w:before="40" w:after="40"/>
        <w:rPr>
          <w:sz w:val="24"/>
          <w:szCs w:val="24"/>
        </w:rPr>
      </w:pPr>
      <w:r>
        <w:rPr>
          <w:sz w:val="24"/>
          <w:szCs w:val="24"/>
        </w:rPr>
        <w:t>Odwołanie przysługuje na:</w:t>
      </w:r>
    </w:p>
    <w:p>
      <w:pPr>
        <w:pStyle w:val="Pkt"/>
        <w:spacing w:before="40" w:after="40"/>
        <w:ind w:hanging="0" w:left="357"/>
        <w:rPr>
          <w:sz w:val="24"/>
          <w:szCs w:val="24"/>
        </w:rPr>
      </w:pPr>
      <w:r>
        <w:rPr>
          <w:rFonts w:eastAsia="Calibri"/>
          <w:sz w:val="24"/>
          <w:szCs w:val="24"/>
        </w:rPr>
        <w:t>- niezgodną z przepisami ustawy czynność zamawiającego, podjętą w postępowaniu o udzielenie zamówienia, o zawarcie umowy ramowej , dynamicznym systemie zakupów, systemie kwalifikowania wykonawców lub konkursie, w tym na projektowane postanowienia umowy;</w:t>
      </w:r>
    </w:p>
    <w:p>
      <w:pPr>
        <w:pStyle w:val="Pkt"/>
        <w:spacing w:before="40" w:after="40"/>
        <w:ind w:hanging="0" w:left="357"/>
        <w:rPr>
          <w:sz w:val="24"/>
          <w:szCs w:val="24"/>
        </w:rPr>
      </w:pPr>
      <w:r>
        <w:rPr>
          <w:rFonts w:eastAsia="Calibri"/>
          <w:sz w:val="24"/>
          <w:szCs w:val="24"/>
        </w:rPr>
        <w:t>- zaniechanie czynności w postępowaniu o udzielenie zamówienia, o zawarcie umowy ramowej, dynamicznym systemie zakupów, systemie kwalifikowania wykonawców lub konkursie, do której zamawiający był zobowiązany na podstawie ustawy;</w:t>
      </w:r>
    </w:p>
    <w:p>
      <w:pPr>
        <w:pStyle w:val="Pkt"/>
        <w:spacing w:before="40" w:after="40"/>
        <w:ind w:hanging="0" w:left="357"/>
        <w:rPr>
          <w:sz w:val="24"/>
          <w:szCs w:val="24"/>
        </w:rPr>
      </w:pPr>
      <w:r>
        <w:rPr>
          <w:rFonts w:eastAsia="Calibri"/>
          <w:sz w:val="24"/>
          <w:szCs w:val="24"/>
        </w:rPr>
        <w:t xml:space="preserve">- zaniechanie przeprowadzenia postępowania o udzielenie zamówienia lub zorganizowania konkursu na podstawie ustawy, mimo że zamawiający był do tego zobowiązany. </w:t>
      </w:r>
    </w:p>
    <w:p>
      <w:pPr>
        <w:pStyle w:val="Pkt"/>
        <w:numPr>
          <w:ilvl w:val="0"/>
          <w:numId w:val="1"/>
        </w:numPr>
        <w:spacing w:before="40" w:after="40"/>
        <w:rPr>
          <w:sz w:val="24"/>
          <w:szCs w:val="24"/>
        </w:rPr>
      </w:pPr>
      <w:r>
        <w:rPr>
          <w:sz w:val="24"/>
          <w:szCs w:val="24"/>
        </w:rPr>
        <w:t xml:space="preserve">Odwołujący przekazuje zamawiającemu odwołanie wniesione w formie elektronicznej albo postaci elektronicznej, albo kopię tego odwołania, jeżeli ono wniesione w formie pisemnej, przed upływem terminu do wniesienia odwołania w taki sposób, aby mógł on zapoznać się z jego treścią przed upływem tego terminu. </w:t>
      </w:r>
    </w:p>
    <w:p>
      <w:pPr>
        <w:pStyle w:val="Pkt"/>
        <w:numPr>
          <w:ilvl w:val="0"/>
          <w:numId w:val="1"/>
        </w:numPr>
        <w:spacing w:before="40" w:after="40"/>
        <w:rPr>
          <w:sz w:val="24"/>
          <w:szCs w:val="24"/>
        </w:rPr>
      </w:pPr>
      <w:r>
        <w:rPr>
          <w:sz w:val="24"/>
          <w:szCs w:val="24"/>
        </w:rPr>
        <w:t>Odwołanie wnosi się do Prezesa Izby.</w:t>
      </w:r>
    </w:p>
    <w:p>
      <w:pPr>
        <w:pStyle w:val="Pkt"/>
        <w:numPr>
          <w:ilvl w:val="0"/>
          <w:numId w:val="1"/>
        </w:numPr>
        <w:spacing w:before="40" w:after="40"/>
        <w:rPr>
          <w:sz w:val="24"/>
          <w:szCs w:val="24"/>
        </w:rPr>
      </w:pPr>
      <w:r>
        <w:rPr>
          <w:sz w:val="24"/>
          <w:szCs w:val="24"/>
        </w:rPr>
        <w:t>Odwołanie wnosi się w terminie:</w:t>
      </w:r>
    </w:p>
    <w:p>
      <w:pPr>
        <w:pStyle w:val="Pkt"/>
        <w:spacing w:before="40" w:after="40"/>
        <w:ind w:hanging="0" w:left="357"/>
        <w:rPr>
          <w:sz w:val="24"/>
          <w:szCs w:val="24"/>
        </w:rPr>
      </w:pPr>
      <w:r>
        <w:rPr>
          <w:sz w:val="24"/>
          <w:szCs w:val="24"/>
        </w:rPr>
        <w:t>- 5 dni od dnia przekazania informacji o czynności zamawiającego stanowiącej podstawę jego wniesienia, jeżeli informacja została przekazana przy użyciu środków komunikacji elektronicznej</w:t>
      </w:r>
    </w:p>
    <w:p>
      <w:pPr>
        <w:pStyle w:val="Pkt"/>
        <w:spacing w:before="40" w:after="40"/>
        <w:ind w:hanging="0" w:left="357"/>
        <w:rPr>
          <w:sz w:val="24"/>
          <w:szCs w:val="24"/>
        </w:rPr>
      </w:pPr>
      <w:r>
        <w:rPr>
          <w:sz w:val="24"/>
          <w:szCs w:val="24"/>
        </w:rPr>
        <w:t>- 10 dni od dnia przekazania informacji o czynności zamawiającego stanowiącej podstawę jego wniesienia, jeżeli informacja została przekazana w sposób inny niż określony w zdaniu poprzednim.</w:t>
      </w:r>
    </w:p>
    <w:p>
      <w:pPr>
        <w:pStyle w:val="Pkt"/>
        <w:spacing w:before="40" w:after="40"/>
        <w:ind w:hanging="0" w:left="0"/>
        <w:rPr>
          <w:sz w:val="24"/>
          <w:szCs w:val="24"/>
        </w:rPr>
      </w:pPr>
      <w:r>
        <w:rPr>
          <w:sz w:val="24"/>
          <w:szCs w:val="24"/>
        </w:rPr>
        <w:t>7. Odwołanie wobec treści ogłoszenia wszczynającego postępowanie o udzielenie zamówienia publicznego lub wobec treści dokumentów zamówienia wnosi się w terminie 5 dni od dnia zamieszczenia ogłoszenia w Biuletynie Zamówień Publicznych lub dokumentów zamówienia na stronie internetowej.</w:t>
      </w:r>
    </w:p>
    <w:p>
      <w:pPr>
        <w:pStyle w:val="Pkt"/>
        <w:spacing w:before="40" w:after="40"/>
        <w:ind w:hanging="0" w:left="0"/>
        <w:rPr>
          <w:sz w:val="24"/>
          <w:szCs w:val="24"/>
        </w:rPr>
      </w:pPr>
      <w:r>
        <w:rPr>
          <w:sz w:val="24"/>
          <w:szCs w:val="24"/>
        </w:rPr>
        <w:t>8. Do odwołania dołącza się:</w:t>
      </w:r>
    </w:p>
    <w:p>
      <w:pPr>
        <w:pStyle w:val="Pkt"/>
        <w:spacing w:before="40" w:after="40"/>
        <w:ind w:hanging="0" w:left="0"/>
        <w:rPr>
          <w:sz w:val="24"/>
          <w:szCs w:val="24"/>
        </w:rPr>
      </w:pPr>
      <w:r>
        <w:rPr>
          <w:sz w:val="24"/>
          <w:szCs w:val="24"/>
        </w:rPr>
        <w:t>- dowód dołączenia wpisu od odwołania w wymaganej wysokości</w:t>
      </w:r>
    </w:p>
    <w:p>
      <w:pPr>
        <w:pStyle w:val="Pkt"/>
        <w:spacing w:before="40" w:after="40"/>
        <w:ind w:hanging="0" w:left="0"/>
        <w:rPr>
          <w:sz w:val="24"/>
          <w:szCs w:val="24"/>
        </w:rPr>
      </w:pPr>
      <w:r>
        <w:rPr>
          <w:sz w:val="24"/>
          <w:szCs w:val="24"/>
        </w:rPr>
        <w:t>- dowód przekazania odpowiednio odwołania albo jego kopi zamawiającemu</w:t>
      </w:r>
    </w:p>
    <w:p>
      <w:pPr>
        <w:pStyle w:val="Pkt"/>
        <w:spacing w:before="40" w:after="40"/>
        <w:ind w:hanging="0" w:left="0"/>
        <w:rPr>
          <w:sz w:val="24"/>
          <w:szCs w:val="24"/>
        </w:rPr>
      </w:pPr>
      <w:r>
        <w:rPr>
          <w:sz w:val="24"/>
          <w:szCs w:val="24"/>
        </w:rPr>
        <w:t>- dokument potwierdzający umocowanie do reprezentowania odwołującego</w:t>
      </w:r>
    </w:p>
    <w:p>
      <w:pPr>
        <w:pStyle w:val="Pkt"/>
        <w:spacing w:before="40" w:after="40"/>
        <w:ind w:hanging="0" w:left="0"/>
        <w:rPr>
          <w:sz w:val="24"/>
          <w:szCs w:val="24"/>
        </w:rPr>
      </w:pPr>
      <w:r>
        <w:rPr>
          <w:sz w:val="24"/>
          <w:szCs w:val="24"/>
        </w:rPr>
        <w:t>9. Odwołanie podlega rozpoznaniu , jeżeli:</w:t>
      </w:r>
    </w:p>
    <w:p>
      <w:pPr>
        <w:pStyle w:val="Pkt"/>
        <w:spacing w:before="40" w:after="40"/>
        <w:ind w:hanging="0" w:left="0"/>
        <w:rPr>
          <w:sz w:val="24"/>
          <w:szCs w:val="24"/>
        </w:rPr>
      </w:pPr>
      <w:r>
        <w:rPr>
          <w:sz w:val="24"/>
          <w:szCs w:val="24"/>
        </w:rPr>
        <w:t xml:space="preserve">- nie zawiera braków formalnych </w:t>
      </w:r>
    </w:p>
    <w:p>
      <w:pPr>
        <w:pStyle w:val="Pkt"/>
        <w:spacing w:before="40" w:after="40"/>
        <w:ind w:hanging="0" w:left="0"/>
        <w:rPr>
          <w:sz w:val="24"/>
          <w:szCs w:val="24"/>
        </w:rPr>
      </w:pPr>
      <w:r>
        <w:rPr>
          <w:sz w:val="24"/>
          <w:szCs w:val="24"/>
        </w:rPr>
        <w:t>- uiszczono wpis w wymaganej wysokości</w:t>
      </w:r>
    </w:p>
    <w:p>
      <w:pPr>
        <w:pStyle w:val="Pkt"/>
        <w:spacing w:before="40" w:after="40"/>
        <w:ind w:hanging="0" w:left="0"/>
        <w:rPr>
          <w:sz w:val="24"/>
          <w:szCs w:val="24"/>
        </w:rPr>
      </w:pPr>
      <w:r>
        <w:rPr>
          <w:sz w:val="24"/>
          <w:szCs w:val="24"/>
        </w:rPr>
      </w:r>
    </w:p>
    <w:p>
      <w:pPr>
        <w:pStyle w:val="Pkt"/>
        <w:spacing w:before="40" w:after="40"/>
        <w:ind w:hanging="0" w:left="0"/>
        <w:rPr>
          <w:sz w:val="24"/>
          <w:szCs w:val="24"/>
        </w:rPr>
      </w:pPr>
      <w:r>
        <w:rPr>
          <w:sz w:val="24"/>
          <w:szCs w:val="24"/>
        </w:rPr>
        <w:t>10.Zamawiający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pPr>
        <w:pStyle w:val="Pkt"/>
        <w:spacing w:before="40" w:after="40"/>
        <w:ind w:hanging="0" w:left="0"/>
        <w:rPr>
          <w:rFonts w:ascii="Times New Roman" w:hAnsi="Times New Roman"/>
          <w:sz w:val="24"/>
          <w:szCs w:val="24"/>
        </w:rPr>
      </w:pPr>
      <w:r>
        <w:rPr>
          <w:sz w:val="24"/>
          <w:szCs w:val="24"/>
        </w:rPr>
      </w:r>
    </w:p>
    <w:p>
      <w:pPr>
        <w:pStyle w:val="Pkt"/>
        <w:spacing w:before="40" w:after="40"/>
        <w:ind w:hanging="0" w:left="0"/>
        <w:rPr>
          <w:sz w:val="24"/>
          <w:szCs w:val="24"/>
        </w:rPr>
      </w:pPr>
      <w:r>
        <w:rPr>
          <w:sz w:val="24"/>
          <w:szCs w:val="24"/>
        </w:rPr>
        <w:t>11.Wykonawca może zgłosić przystąpienie do postępowania odwoławczego w terminie 3 dni od dnia otrzymania kopii odwołania, wskazując stronę, do której przystępuje, i interes w uzyskaniu rozstrzygnięcia na korzyść strony, do której przystępuje.</w:t>
      </w:r>
    </w:p>
    <w:p>
      <w:pPr>
        <w:pStyle w:val="Pkt"/>
        <w:spacing w:before="40" w:after="40"/>
        <w:ind w:hanging="0" w:left="0"/>
        <w:rPr>
          <w:rFonts w:ascii="Times New Roman" w:hAnsi="Times New Roman"/>
          <w:sz w:val="24"/>
          <w:szCs w:val="24"/>
        </w:rPr>
      </w:pPr>
      <w:r>
        <w:rPr>
          <w:sz w:val="24"/>
          <w:szCs w:val="24"/>
        </w:rPr>
      </w:r>
    </w:p>
    <w:p>
      <w:pPr>
        <w:pStyle w:val="Pkt"/>
        <w:spacing w:before="40" w:after="40"/>
        <w:ind w:hanging="0" w:left="0"/>
        <w:rPr>
          <w:sz w:val="24"/>
          <w:szCs w:val="24"/>
        </w:rPr>
      </w:pPr>
      <w:r>
        <w:rPr>
          <w:sz w:val="24"/>
          <w:szCs w:val="24"/>
        </w:rPr>
        <w:t>12.Wykonawcy, którzy przystąpili do postępowania odwoławczego, stają się uczestnikami postępowania odwoławczego, jeżeli mają interes w tym, aby odwołanie zostało rozstrzygnięte na korzyść jednej ze stron.</w:t>
      </w:r>
    </w:p>
    <w:p>
      <w:pPr>
        <w:pStyle w:val="Pkt"/>
        <w:spacing w:before="40" w:after="40"/>
        <w:ind w:hanging="0" w:left="0"/>
        <w:rPr>
          <w:rFonts w:ascii="Times New Roman" w:hAnsi="Times New Roman"/>
          <w:sz w:val="24"/>
          <w:szCs w:val="24"/>
        </w:rPr>
      </w:pPr>
      <w:r>
        <w:rPr>
          <w:sz w:val="24"/>
          <w:szCs w:val="24"/>
        </w:rPr>
      </w:r>
    </w:p>
    <w:p>
      <w:pPr>
        <w:pStyle w:val="Pkt"/>
        <w:spacing w:before="40" w:after="40"/>
        <w:ind w:hanging="0" w:left="0"/>
        <w:rPr>
          <w:sz w:val="24"/>
          <w:szCs w:val="24"/>
        </w:rPr>
      </w:pPr>
      <w:r>
        <w:rPr>
          <w:sz w:val="24"/>
          <w:szCs w:val="24"/>
        </w:rPr>
        <w:t xml:space="preserve">13.Zamawiający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przypadku Izba oddala opozycję. </w:t>
      </w:r>
    </w:p>
    <w:p>
      <w:pPr>
        <w:pStyle w:val="Pkt"/>
        <w:spacing w:lineRule="auto" w:line="240" w:before="40" w:after="40"/>
        <w:ind w:hanging="0" w:left="0"/>
        <w:rPr/>
      </w:pPr>
      <w:r>
        <w:rPr>
          <w:sz w:val="24"/>
          <w:szCs w:val="24"/>
        </w:rPr>
        <w:t>14.Izba odrzuca odwołanie, jeżeli stwierdzi, że:</w:t>
      </w:r>
    </w:p>
    <w:p>
      <w:pPr>
        <w:pStyle w:val="Default"/>
        <w:spacing w:lineRule="auto" w:line="240"/>
        <w:jc w:val="both"/>
        <w:rPr/>
      </w:pPr>
      <w:r>
        <w:rPr>
          <w:bCs/>
          <w:iCs/>
          <w:color w:val="auto"/>
          <w:sz w:val="24"/>
          <w:szCs w:val="24"/>
        </w:rPr>
        <w:t>- w sprawie nie mają zastosowania przepisy ustawy;</w:t>
      </w:r>
    </w:p>
    <w:p>
      <w:pPr>
        <w:pStyle w:val="Default"/>
        <w:jc w:val="both"/>
        <w:rPr>
          <w:sz w:val="24"/>
          <w:szCs w:val="24"/>
        </w:rPr>
      </w:pPr>
      <w:r>
        <w:rPr>
          <w:bCs/>
          <w:iCs/>
          <w:color w:val="auto"/>
          <w:sz w:val="24"/>
          <w:szCs w:val="24"/>
        </w:rPr>
        <w:t>- odwołanie zostało wniesione przez podmiot nieuprawniony;</w:t>
      </w:r>
    </w:p>
    <w:p>
      <w:pPr>
        <w:pStyle w:val="Default"/>
        <w:jc w:val="both"/>
        <w:rPr>
          <w:sz w:val="24"/>
          <w:szCs w:val="24"/>
        </w:rPr>
      </w:pPr>
      <w:r>
        <w:rPr>
          <w:bCs/>
          <w:iCs/>
          <w:color w:val="auto"/>
          <w:sz w:val="24"/>
          <w:szCs w:val="24"/>
        </w:rPr>
        <w:t>- odwołanie zostało wniesione po upływie terminu określonego w ustawie;</w:t>
      </w:r>
    </w:p>
    <w:p>
      <w:pPr>
        <w:pStyle w:val="Default"/>
        <w:jc w:val="both"/>
        <w:rPr>
          <w:sz w:val="24"/>
          <w:szCs w:val="24"/>
        </w:rPr>
      </w:pPr>
      <w:r>
        <w:rPr>
          <w:bCs/>
          <w:iCs/>
          <w:color w:val="auto"/>
          <w:sz w:val="24"/>
          <w:szCs w:val="24"/>
        </w:rPr>
        <w:t>- odwołujący powołuje się wyłącznie na te same okoliczności, które były przedmiotem rozstrzygnięcia przez Izbę w sprawie innego odwołania dotyczącego tego samego postępowania wniesionego przez tego samego odwołującego się;</w:t>
      </w:r>
    </w:p>
    <w:p>
      <w:pPr>
        <w:pStyle w:val="Default"/>
        <w:jc w:val="both"/>
        <w:rPr>
          <w:sz w:val="24"/>
          <w:szCs w:val="24"/>
        </w:rPr>
      </w:pPr>
      <w:r>
        <w:rPr>
          <w:bCs/>
          <w:iCs/>
          <w:color w:val="auto"/>
          <w:sz w:val="24"/>
          <w:szCs w:val="24"/>
        </w:rPr>
        <w:t>- odwołanie dotyczy czynności, którą Zamawiający wykonał zgodnie z treścią wyroku Izby lub sądu lub, w przypadku uwzględnienia zarzutów w odwołaniu, którą wykonał zgodnie  z żądaniem zawartym w odwołaniu;</w:t>
      </w:r>
    </w:p>
    <w:p>
      <w:pPr>
        <w:pStyle w:val="Default"/>
        <w:jc w:val="both"/>
        <w:rPr>
          <w:sz w:val="24"/>
          <w:szCs w:val="24"/>
        </w:rPr>
      </w:pPr>
      <w:r>
        <w:rPr>
          <w:bCs/>
          <w:iCs/>
          <w:color w:val="auto"/>
          <w:sz w:val="24"/>
          <w:szCs w:val="24"/>
        </w:rPr>
        <w:t>- odwołujący nie przekazał zamawiającemu odpowiednio odwołania albo jego kopi zgodnie art.514 ust 2 ustawy.</w:t>
      </w:r>
    </w:p>
    <w:p>
      <w:pPr>
        <w:pStyle w:val="Default"/>
        <w:jc w:val="both"/>
        <w:rPr>
          <w:sz w:val="24"/>
          <w:szCs w:val="24"/>
        </w:rPr>
      </w:pPr>
      <w:r>
        <w:rPr>
          <w:bCs/>
          <w:iCs/>
          <w:color w:val="auto"/>
          <w:sz w:val="24"/>
          <w:szCs w:val="24"/>
        </w:rPr>
        <w:t>15. Izba rozpoznaje odwołanie w terminie 15 dni od dnia jego doręczenia Prezesowi Izby.</w:t>
      </w:r>
    </w:p>
    <w:p>
      <w:pPr>
        <w:pStyle w:val="Default"/>
        <w:jc w:val="both"/>
        <w:rPr>
          <w:sz w:val="24"/>
          <w:szCs w:val="24"/>
        </w:rPr>
      </w:pPr>
      <w:r>
        <w:rPr>
          <w:bCs/>
          <w:iCs/>
          <w:color w:val="auto"/>
          <w:sz w:val="24"/>
          <w:szCs w:val="24"/>
        </w:rPr>
        <w:t>16. W przypadku wniesienia odwołania zamawiający nie może zawrzeć umowy do czasu ogłoszenia przez Izbę wyroku lub postanowienia kończącego postępowania odwoławcze.</w:t>
      </w:r>
    </w:p>
    <w:p>
      <w:pPr>
        <w:pStyle w:val="Pkt"/>
        <w:spacing w:before="40" w:after="40"/>
        <w:ind w:hanging="0" w:left="0"/>
        <w:rPr>
          <w:sz w:val="24"/>
          <w:szCs w:val="24"/>
        </w:rPr>
      </w:pPr>
      <w:r>
        <w:rPr>
          <w:sz w:val="24"/>
          <w:szCs w:val="24"/>
        </w:rPr>
        <w:t>17.Na orzeczenie Izby oraz postanowienia Prezesa Izby, o którym mowa a art.519 ust.1 ustawy ,  stronom oraz uczestnikom postępowania odwoławczego przysługuje skarga   do sądu.</w:t>
      </w:r>
    </w:p>
    <w:p>
      <w:pPr>
        <w:pStyle w:val="Pkt"/>
        <w:spacing w:before="40" w:after="40"/>
        <w:ind w:hanging="0" w:left="0"/>
        <w:rPr>
          <w:sz w:val="24"/>
          <w:szCs w:val="24"/>
        </w:rPr>
      </w:pPr>
      <w:r>
        <w:rPr>
          <w:sz w:val="24"/>
          <w:szCs w:val="24"/>
        </w:rPr>
        <w:t>18.Skargę wnosi się do Sądu Okręgowego w Warszawie – sądu zamówień publicznych.</w:t>
      </w:r>
    </w:p>
    <w:p>
      <w:pPr>
        <w:pStyle w:val="Pkt"/>
        <w:spacing w:before="40" w:after="40"/>
        <w:ind w:hanging="0" w:left="0"/>
        <w:rPr>
          <w:sz w:val="24"/>
          <w:szCs w:val="24"/>
        </w:rPr>
      </w:pPr>
      <w:r>
        <w:rPr>
          <w:sz w:val="24"/>
          <w:szCs w:val="24"/>
        </w:rPr>
        <w:t>19.Skargę wnosi się za pośrednictwem Prezesa Izby w terminie 14 dni od dnia doręczenia orzeczenia Izby lub postanowienia Prezesa Izby, o którym mowa a art.519 ust.1 ustawy , przesyłając jednocześnie jej odpis przeciwnikowi skargi. Złożenie skargi w placówce pocztowej operatora wyznaczonego w rozumieniu ustawy z dnia 23 listopada 2012r. – Prawo pocztowe  jest równoznaczne z jej wniesieniem.</w:t>
      </w:r>
    </w:p>
    <w:p>
      <w:pPr>
        <w:pStyle w:val="Heading3"/>
        <w:spacing w:before="0" w:after="0"/>
        <w:rPr>
          <w:sz w:val="24"/>
          <w:szCs w:val="24"/>
        </w:rPr>
      </w:pPr>
      <w:r>
        <w:rPr>
          <w:rFonts w:ascii="Times New Roman" w:hAnsi="Times New Roman"/>
          <w:sz w:val="24"/>
          <w:szCs w:val="24"/>
          <w:lang w:val="pl-PL"/>
        </w:rPr>
        <w:t>ŚRODKI OCHRONY PRAWNEJ OPISANE SĄ W DZIALE IX USTAWY PRAWO ZAMÓWIEŃ PUBLICZNYCH.</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20.</w:t>
      </w:r>
      <w:r>
        <w:rPr>
          <w:sz w:val="24"/>
          <w:szCs w:val="24"/>
        </w:rPr>
        <w:t xml:space="preserve"> </w:t>
      </w:r>
      <w:r>
        <w:rPr>
          <w:b/>
          <w:sz w:val="24"/>
          <w:szCs w:val="24"/>
        </w:rPr>
        <w:t>Podstawy wykluczenia, o których mowa w art. 109 ust. 1, jeżeli zamawiający je przewiduje.</w:t>
      </w:r>
    </w:p>
    <w:p>
      <w:pPr>
        <w:pStyle w:val="Normal"/>
        <w:spacing w:lineRule="auto" w:line="276" w:before="171" w:after="171"/>
        <w:jc w:val="both"/>
        <w:rPr>
          <w:rFonts w:ascii="Times New Roman" w:hAnsi="Times New Roman"/>
          <w:sz w:val="24"/>
          <w:szCs w:val="24"/>
        </w:rPr>
      </w:pPr>
      <w:r>
        <w:rPr>
          <w:rFonts w:cs="Arial" w:ascii="Times New Roman" w:hAnsi="Times New Roman"/>
          <w:sz w:val="24"/>
          <w:szCs w:val="24"/>
        </w:rPr>
        <w:t>Zamawiający wykluczy z postępowania,</w:t>
      </w:r>
      <w:r>
        <w:rPr>
          <w:rFonts w:cs="Arial" w:ascii="Times New Roman" w:hAnsi="Times New Roman"/>
          <w:sz w:val="24"/>
          <w:szCs w:val="24"/>
        </w:rPr>
        <w:t xml:space="preserve"> z zastrzeżeniem art. 110 ust. 2 PZP, Wykonawców, w stosunku do których zachodzi  okolicznoś</w:t>
      </w:r>
      <w:r>
        <w:rPr>
          <w:rFonts w:cs="Arial" w:ascii="Times New Roman" w:hAnsi="Times New Roman"/>
          <w:sz w:val="24"/>
          <w:szCs w:val="24"/>
        </w:rPr>
        <w:t>ć</w:t>
      </w:r>
      <w:r>
        <w:rPr>
          <w:rFonts w:cs="Arial" w:ascii="Times New Roman" w:hAnsi="Times New Roman"/>
          <w:sz w:val="24"/>
          <w:szCs w:val="24"/>
        </w:rPr>
        <w:t xml:space="preserve"> wskazan</w:t>
      </w:r>
      <w:r>
        <w:rPr>
          <w:rFonts w:cs="Arial" w:ascii="Times New Roman" w:hAnsi="Times New Roman"/>
          <w:sz w:val="24"/>
          <w:szCs w:val="24"/>
        </w:rPr>
        <w:t>a</w:t>
      </w:r>
      <w:r>
        <w:rPr>
          <w:rFonts w:cs="Arial" w:ascii="Times New Roman" w:hAnsi="Times New Roman"/>
          <w:sz w:val="24"/>
          <w:szCs w:val="24"/>
        </w:rPr>
        <w:t xml:space="preserve"> w art. 109 ust. 1 punkt 10:</w:t>
      </w:r>
    </w:p>
    <w:p>
      <w:pPr>
        <w:pStyle w:val="Normal"/>
        <w:spacing w:lineRule="auto" w:line="276" w:before="171" w:after="171"/>
        <w:jc w:val="both"/>
        <w:rPr>
          <w:rFonts w:ascii="Times New Roman" w:hAnsi="Times New Roman"/>
          <w:sz w:val="24"/>
          <w:szCs w:val="24"/>
        </w:rPr>
      </w:pPr>
      <w:r>
        <w:rPr>
          <w:rFonts w:cs="Arial" w:ascii="Times New Roman" w:hAnsi="Times New Roman"/>
          <w:b/>
          <w:sz w:val="24"/>
          <w:szCs w:val="24"/>
        </w:rPr>
        <w:t>- który w wyniku lekkomyślności lub niedbalstwa przedstawił informacje wprowadzające w błąd, co mogło mieć istotny wpływ na decyzje podejmowane przez zamawiającego w postępowaniu o udzielenie zamówienia.</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21.</w:t>
      </w:r>
      <w:r>
        <w:rPr>
          <w:sz w:val="24"/>
          <w:szCs w:val="24"/>
        </w:rPr>
        <w:t xml:space="preserve"> </w:t>
      </w:r>
      <w:r>
        <w:rPr>
          <w:b/>
          <w:sz w:val="24"/>
          <w:szCs w:val="24"/>
        </w:rPr>
        <w:t>Informację o warunkach udziału w postępowaniu, jeżeli zamawiający je przewiduje.</w:t>
      </w:r>
    </w:p>
    <w:p>
      <w:pPr>
        <w:pStyle w:val="Standard"/>
        <w:widowControl/>
        <w:tabs>
          <w:tab w:val="clear" w:pos="708"/>
          <w:tab w:val="left" w:pos="851" w:leader="none"/>
        </w:tabs>
        <w:spacing w:lineRule="auto" w:line="360"/>
        <w:jc w:val="both"/>
        <w:rPr>
          <w:sz w:val="24"/>
          <w:szCs w:val="24"/>
        </w:rPr>
      </w:pPr>
      <w:r>
        <w:rPr>
          <w:rFonts w:cs="Times New Roman"/>
          <w:sz w:val="24"/>
          <w:szCs w:val="24"/>
        </w:rPr>
        <w:t>Nie dotyczy</w:t>
      </w:r>
    </w:p>
    <w:p>
      <w:pPr>
        <w:pStyle w:val="Standard"/>
        <w:spacing w:lineRule="auto" w:line="240"/>
        <w:rPr>
          <w:sz w:val="24"/>
          <w:szCs w:val="24"/>
        </w:rPr>
      </w:pPr>
      <w:r>
        <w:rPr>
          <w:b/>
          <w:bCs/>
          <w:sz w:val="24"/>
          <w:szCs w:val="24"/>
        </w:rPr>
        <w:t>22.</w:t>
      </w:r>
      <w:r>
        <w:rPr>
          <w:sz w:val="24"/>
          <w:szCs w:val="24"/>
        </w:rPr>
        <w:t xml:space="preserve"> </w:t>
      </w:r>
      <w:r>
        <w:rPr>
          <w:b/>
          <w:sz w:val="24"/>
          <w:szCs w:val="24"/>
        </w:rPr>
        <w:t>Informację o podmiotowych środkach dowodowych, jeżeli zamawiający będzie wymagał ich złożenia.</w:t>
      </w:r>
    </w:p>
    <w:p>
      <w:pPr>
        <w:pStyle w:val="Standard"/>
        <w:widowControl/>
        <w:tabs>
          <w:tab w:val="clear" w:pos="708"/>
          <w:tab w:val="left" w:pos="851" w:leader="none"/>
        </w:tabs>
        <w:spacing w:lineRule="auto" w:line="360"/>
        <w:jc w:val="both"/>
        <w:rPr/>
      </w:pPr>
      <w:r>
        <w:rPr>
          <w:rFonts w:cs="Times New Roman"/>
          <w:b w:val="false"/>
          <w:bCs w:val="false"/>
          <w:sz w:val="24"/>
          <w:szCs w:val="24"/>
        </w:rPr>
        <w:t>Nie dotyczy.</w:t>
      </w:r>
    </w:p>
    <w:p>
      <w:pPr>
        <w:pStyle w:val="Standard"/>
        <w:rPr>
          <w:sz w:val="24"/>
          <w:szCs w:val="24"/>
        </w:rPr>
      </w:pPr>
      <w:r>
        <w:rPr>
          <w:b/>
          <w:bCs/>
          <w:sz w:val="24"/>
          <w:szCs w:val="24"/>
        </w:rPr>
        <w:t>23.</w:t>
      </w:r>
      <w:r>
        <w:rPr>
          <w:sz w:val="24"/>
          <w:szCs w:val="24"/>
        </w:rPr>
        <w:t xml:space="preserve"> </w:t>
      </w:r>
      <w:r>
        <w:rPr>
          <w:b/>
          <w:sz w:val="24"/>
          <w:szCs w:val="24"/>
        </w:rPr>
        <w:t>Opis części zamówienia, jeżeli zamawiający dopuszcza składanie ofert częściowych.</w:t>
      </w:r>
    </w:p>
    <w:p>
      <w:pPr>
        <w:pStyle w:val="Normal"/>
        <w:spacing w:lineRule="auto" w:line="240" w:before="0" w:after="0"/>
        <w:rPr>
          <w:rFonts w:ascii="Times New Roman" w:hAnsi="Times New Roman"/>
          <w:sz w:val="24"/>
          <w:szCs w:val="24"/>
        </w:rPr>
      </w:pPr>
      <w:r>
        <w:rPr>
          <w:rFonts w:cs="Arial" w:ascii="Times New Roman" w:hAnsi="Times New Roman"/>
          <w:color w:val="000000"/>
          <w:sz w:val="24"/>
          <w:szCs w:val="24"/>
        </w:rPr>
        <w:t>Zamawiający nie dokonuje podziału zamówienia na części.</w:t>
      </w:r>
    </w:p>
    <w:p>
      <w:pPr>
        <w:pStyle w:val="Normal"/>
        <w:spacing w:lineRule="auto" w:line="240" w:before="0" w:after="0"/>
        <w:rPr>
          <w:rFonts w:ascii="Times New Roman" w:hAnsi="Times New Roman"/>
          <w:sz w:val="24"/>
          <w:szCs w:val="24"/>
        </w:rPr>
      </w:pPr>
      <w:r>
        <w:rPr>
          <w:rFonts w:cs="Arial" w:ascii="Times New Roman" w:hAnsi="Times New Roman"/>
          <w:color w:val="000000"/>
          <w:sz w:val="24"/>
          <w:szCs w:val="24"/>
        </w:rPr>
        <w:t>Powody niedokonania podziału zamówienia na części:</w:t>
      </w:r>
    </w:p>
    <w:p>
      <w:pPr>
        <w:pStyle w:val="Normal"/>
        <w:spacing w:lineRule="auto" w:line="240" w:before="0" w:after="0"/>
        <w:jc w:val="both"/>
        <w:rPr>
          <w:rFonts w:ascii="Times New Roman" w:hAnsi="Times New Roman"/>
          <w:sz w:val="24"/>
          <w:szCs w:val="24"/>
        </w:rPr>
      </w:pPr>
      <w:r>
        <w:rPr>
          <w:rFonts w:cs="Arial" w:ascii="Times New Roman" w:hAnsi="Times New Roman"/>
          <w:color w:val="000000"/>
          <w:sz w:val="24"/>
          <w:szCs w:val="24"/>
        </w:rPr>
        <w:t>Stosownie do treści art. 91 ust. 2 Pzp wskazuję, że Zamawiający nie dokonał podziału zamówienia na części, ponieważ zamówienie, udzielane w całości, jest dostosowane do potrzeb małych i średnich przedsiębiorstw w rozumieniu załącznika I do rozporządzenia Komisji (UE) nr 651/2014 z dnia 17 czerwca 2014 r. Przedmiot zamówienia w niniejszym postępowaniu to zamierzona przez Zamawiającego całość, którą tworzą ściśle powiązane ze sobą czynności. Według Zamawiającego wszystkie roboty przewidziane do realizacji w ramach tej inwestycji powinien realizować jeden Wykonawca. Podział zamówienia na części mógłby spowodować nadmierne trudności techniczne lub też generować nadmierne koszty wykonania zamówienia. Powierzenie realizacji zamówienia jednemu wykonawcy wydaje się optymalne także ze względu na udzielaną przez wykonawcę gwarancję na wykonane roboty, wobec czego Zamawiający nie napotka trudności w identyfikowaniu adresata wszystkich potencjalnych usterek i roszczeń.</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24.</w:t>
      </w:r>
      <w:r>
        <w:rPr>
          <w:sz w:val="24"/>
          <w:szCs w:val="24"/>
        </w:rPr>
        <w:t xml:space="preserve"> </w:t>
      </w:r>
      <w:r>
        <w:rPr>
          <w:b/>
          <w:sz w:val="24"/>
          <w:szCs w:val="24"/>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25.</w:t>
      </w:r>
      <w:r>
        <w:rPr>
          <w:sz w:val="24"/>
          <w:szCs w:val="24"/>
        </w:rPr>
        <w:t xml:space="preserve"> </w:t>
      </w:r>
      <w:r>
        <w:rPr>
          <w:b/>
          <w:sz w:val="24"/>
          <w:szCs w:val="24"/>
        </w:rPr>
        <w:t>Informacje dotyczące ofert wariantowych, w tym informacje o sposobie przedstawiania ofert wariantowych oraz minimalne warunki, jakim muszą odpowiadać oferty wariantowe, jeżeli zamawiający wymaga lub dopuszcza ich składanie.</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26.</w:t>
      </w:r>
      <w:r>
        <w:rPr>
          <w:b/>
          <w:sz w:val="24"/>
          <w:szCs w:val="24"/>
        </w:rPr>
        <w:t xml:space="preserve"> Wymagania w zakresie zatrudnienia na podstawie stosunku pracy, w okolicznościach, o których mowa w art. 95.</w:t>
      </w:r>
    </w:p>
    <w:p>
      <w:pPr>
        <w:pStyle w:val="Normal"/>
        <w:tabs>
          <w:tab w:val="clear" w:pos="708"/>
          <w:tab w:val="left" w:pos="284" w:leader="none"/>
        </w:tabs>
        <w:jc w:val="both"/>
        <w:rPr/>
      </w:pPr>
      <w:r>
        <w:rPr>
          <w:rFonts w:ascii="Times New Roman" w:hAnsi="Times New Roman"/>
          <w:szCs w:val="24"/>
        </w:rPr>
        <w:t xml:space="preserve">1.Zamawiający na podstawie art.95 ustawy  określa, że czynności w zakresie realizacji zamówienia polegające na wykonywaniu </w:t>
      </w:r>
      <w:r>
        <w:rPr>
          <w:rFonts w:ascii="Times New Roman" w:hAnsi="Times New Roman"/>
          <w:sz w:val="24"/>
          <w:szCs w:val="24"/>
        </w:rPr>
        <w:t>robót związanych  z budową nawierzchni</w:t>
      </w:r>
      <w:r>
        <w:rPr>
          <w:rFonts w:ascii="Times New Roman" w:hAnsi="Times New Roman"/>
          <w:sz w:val="28"/>
          <w:szCs w:val="28"/>
        </w:rPr>
        <w:t xml:space="preserve"> </w:t>
      </w:r>
      <w:r>
        <w:rPr>
          <w:rFonts w:ascii="Times New Roman" w:hAnsi="Times New Roman"/>
          <w:szCs w:val="24"/>
        </w:rPr>
        <w:t xml:space="preserve"> wykonywane  będą przez osoby zatrudnione na  podstawie  umowy o prace, </w:t>
      </w:r>
      <w:r>
        <w:rPr>
          <w:rFonts w:ascii="Times New Roman" w:hAnsi="Times New Roman"/>
          <w:b w:val="false"/>
          <w:bCs w:val="false"/>
          <w:color w:val="000000"/>
          <w:sz w:val="23"/>
          <w:szCs w:val="24"/>
        </w:rPr>
        <w:t>je</w:t>
      </w:r>
      <w:r>
        <w:rPr>
          <w:sz w:val="23"/>
        </w:rPr>
        <w:t xml:space="preserve">żeli wykonanie tych czynności polega na wykonywaniu pracy w sposób określony w przepisie art. 22 § 1 ustawy z dnia 26 czerwca 1974 r. Kodeksu Pracy. </w:t>
      </w:r>
    </w:p>
    <w:p>
      <w:pPr>
        <w:pStyle w:val="Normal"/>
        <w:tabs>
          <w:tab w:val="clear" w:pos="708"/>
          <w:tab w:val="left" w:pos="284" w:leader="none"/>
        </w:tabs>
        <w:jc w:val="both"/>
        <w:rPr/>
      </w:pPr>
      <w:r>
        <w:rPr>
          <w:rFonts w:ascii="Times New Roman" w:hAnsi="Times New Roman"/>
          <w:szCs w:val="24"/>
        </w:rPr>
        <w:t xml:space="preserve">Obowiązek ten  dotyczy także podwykonawców. Wykonawca jest zobowiązany zawrzeć </w:t>
        <w:br/>
        <w:t xml:space="preserve">w umowie o  podwykonawstwo stosowne zapisy zobowiązujące  podwykonawców do zatrudnienia na  umowę o prace wszystkich osób wykonujących  wskazane wyżej  czynności. </w:t>
      </w:r>
    </w:p>
    <w:p>
      <w:pPr>
        <w:pStyle w:val="Normal"/>
        <w:tabs>
          <w:tab w:val="clear" w:pos="708"/>
          <w:tab w:val="left" w:pos="284" w:leader="none"/>
        </w:tabs>
        <w:jc w:val="both"/>
        <w:rPr>
          <w:rFonts w:ascii="Times New Roman" w:hAnsi="Times New Roman"/>
        </w:rPr>
      </w:pPr>
      <w:r>
        <w:rPr>
          <w:rFonts w:ascii="Times New Roman" w:hAnsi="Times New Roman"/>
        </w:rPr>
        <w:t>Wymaganie to nie dotyczy  osób świadczących usługi w ramach własnej działalności gospodarczej (np. osoby wykonujące transport, operatorzy koparek).</w:t>
      </w:r>
    </w:p>
    <w:p>
      <w:pPr>
        <w:pStyle w:val="Normal"/>
        <w:tabs>
          <w:tab w:val="clear" w:pos="708"/>
          <w:tab w:val="left" w:pos="284" w:leader="none"/>
        </w:tabs>
        <w:jc w:val="both"/>
        <w:rPr/>
      </w:pPr>
      <w:r>
        <w:rPr>
          <w:rFonts w:ascii="Times New Roman" w:hAnsi="Times New Roman"/>
          <w:szCs w:val="24"/>
        </w:rPr>
        <w:t>2. Sposób weryfikacji zatrudnienia osób , o których mowa powyżej.</w:t>
      </w:r>
    </w:p>
    <w:p>
      <w:pPr>
        <w:pStyle w:val="Standard"/>
        <w:jc w:val="both"/>
        <w:rPr/>
      </w:pPr>
      <w:r>
        <w:rPr>
          <w:rFonts w:cs="Times New Roman"/>
          <w:color w:val="000000"/>
        </w:rPr>
        <w:t>W celu weryfikacji zatrudnienia, przez wykonawcę lub podwykonawcę, na podstawie umowy o pracę, osób wykonujących wskazane przez zamawiającego czynności w zakresie realizacji zamówienia, umowa przewiduje możliwość żądania przez zamawiającego w szczególności:</w:t>
      </w:r>
    </w:p>
    <w:p>
      <w:pPr>
        <w:pStyle w:val="Standard"/>
        <w:jc w:val="both"/>
        <w:rPr/>
      </w:pPr>
      <w:r>
        <w:rPr>
          <w:rFonts w:cs="Times New Roman"/>
          <w:b/>
          <w:bCs/>
          <w:color w:val="000000"/>
        </w:rPr>
        <w:t xml:space="preserve">1) </w:t>
      </w:r>
      <w:r>
        <w:rPr>
          <w:rFonts w:cs="Times New Roman"/>
          <w:color w:val="000000"/>
        </w:rPr>
        <w:t>oświadczenia zatrudnionego pracownika</w:t>
      </w:r>
    </w:p>
    <w:p>
      <w:pPr>
        <w:pStyle w:val="Standard"/>
        <w:jc w:val="both"/>
        <w:rPr/>
      </w:pPr>
      <w:r>
        <w:rPr>
          <w:rFonts w:cs="Times New Roman"/>
          <w:b/>
          <w:bCs/>
          <w:color w:val="000000"/>
        </w:rPr>
        <w:t>2)</w:t>
      </w:r>
      <w:r>
        <w:rPr>
          <w:rFonts w:cs="Times New Roman"/>
          <w:color w:val="000000"/>
        </w:rPr>
        <w:t xml:space="preserve"> oświadczenia wykonawcy lub podwykonawcy o zatrudnieniu pracownika na podstawie umowy o pracę,</w:t>
      </w:r>
    </w:p>
    <w:p>
      <w:pPr>
        <w:pStyle w:val="Standard"/>
        <w:jc w:val="both"/>
        <w:rPr/>
      </w:pPr>
      <w:r>
        <w:rPr>
          <w:rFonts w:cs="Times New Roman"/>
          <w:b/>
          <w:bCs/>
          <w:color w:val="000000"/>
        </w:rPr>
        <w:t>3)</w:t>
      </w:r>
      <w:r>
        <w:rPr>
          <w:rFonts w:cs="Times New Roman"/>
          <w:color w:val="000000"/>
        </w:rPr>
        <w:t xml:space="preserve"> poświadczonej za zgodność z oryginałem kopii umowy o pracę zatrudnionego pracownika,</w:t>
      </w:r>
    </w:p>
    <w:p>
      <w:pPr>
        <w:pStyle w:val="Standard"/>
        <w:jc w:val="both"/>
        <w:rPr/>
      </w:pPr>
      <w:r>
        <w:rPr>
          <w:rFonts w:cs="Times New Roman"/>
          <w:b/>
          <w:bCs/>
          <w:color w:val="000000"/>
        </w:rPr>
        <w:t>4)</w:t>
      </w:r>
      <w:r>
        <w:rPr>
          <w:rFonts w:cs="Times New Roman"/>
          <w:color w:val="000000"/>
        </w:rPr>
        <w:t xml:space="preserve"> innych dokumentów</w:t>
      </w:r>
    </w:p>
    <w:p>
      <w:pPr>
        <w:pStyle w:val="Standard"/>
        <w:jc w:val="both"/>
        <w:rPr/>
      </w:pPr>
      <w:r>
        <w:rPr>
          <w:rFonts w:cs="Times New Roman"/>
          <w:color w:val="000000"/>
        </w:rPr>
        <w:t>- zawierających informację, w tym dane osobowe, niezbędne do weryfikacji zatrudnienia na podstawie umowy o pracę, w szczególności imię i nazwisko zatrudnionego pracownika, datę zawarcia umowy o pracę, rodzaj umowy o pracę i zakres obowiązków pracownika.</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 xml:space="preserve">27. </w:t>
      </w:r>
      <w:r>
        <w:rPr>
          <w:b/>
          <w:sz w:val="24"/>
          <w:szCs w:val="24"/>
        </w:rPr>
        <w:t>Wymagania w zakresie zatrudnienia osób, o których mowa w art. 96 ust. 2 pkt 2, jeżeli zamawiający przewiduje takie wymagania.</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 xml:space="preserve">28. </w:t>
      </w:r>
      <w:r>
        <w:rPr>
          <w:b/>
          <w:sz w:val="24"/>
          <w:szCs w:val="24"/>
        </w:rPr>
        <w:t>Informację o zastrzeżeniu możliwości ubiegania się o udzielenie zamówienia wyłącznie przez wykonawców, o których mowa w art. 94, jeżeli zamawiający przewiduje takie wymagania.</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 xml:space="preserve">29. </w:t>
      </w:r>
      <w:r>
        <w:rPr>
          <w:b/>
          <w:sz w:val="24"/>
          <w:szCs w:val="24"/>
        </w:rPr>
        <w:t>Wymagania dotyczące wadium, w tym jego kwotę, jeżeli zamawiający przewiduje obowiązek wniesienia wadium.</w:t>
      </w:r>
    </w:p>
    <w:p>
      <w:pPr>
        <w:pStyle w:val="Normal"/>
        <w:tabs>
          <w:tab w:val="clear" w:pos="708"/>
          <w:tab w:val="left" w:pos="284" w:leader="none"/>
        </w:tabs>
        <w:suppressAutoHyphens w:val="true"/>
        <w:ind w:left="284"/>
        <w:jc w:val="both"/>
        <w:rPr>
          <w:rFonts w:ascii="Times New Roman" w:hAnsi="Times New Roman"/>
          <w:szCs w:val="24"/>
        </w:rPr>
      </w:pPr>
      <w:r>
        <w:rPr>
          <w:rFonts w:ascii="Times New Roman" w:hAnsi="Times New Roman"/>
          <w:szCs w:val="24"/>
        </w:rPr>
        <w:t xml:space="preserve">Oferta musi być zabezpieczona wadium w wysokości </w:t>
      </w:r>
      <w:r>
        <w:rPr>
          <w:rFonts w:ascii="Times New Roman" w:hAnsi="Times New Roman"/>
          <w:b/>
          <w:color w:val="C00000"/>
          <w:szCs w:val="24"/>
        </w:rPr>
        <w:t xml:space="preserve"> </w:t>
      </w:r>
      <w:r>
        <w:rPr>
          <w:rFonts w:ascii="Times New Roman" w:hAnsi="Times New Roman"/>
          <w:b/>
          <w:color w:val="000000"/>
          <w:szCs w:val="24"/>
        </w:rPr>
        <w:t xml:space="preserve">4 </w:t>
      </w:r>
      <w:r>
        <w:rPr>
          <w:rFonts w:ascii="Times New Roman" w:hAnsi="Times New Roman"/>
          <w:b/>
          <w:szCs w:val="24"/>
        </w:rPr>
        <w:t>000 PLN</w:t>
      </w:r>
      <w:r>
        <w:rPr>
          <w:rFonts w:ascii="Times New Roman" w:hAnsi="Times New Roman"/>
          <w:color w:val="C00000"/>
          <w:szCs w:val="24"/>
        </w:rPr>
        <w:t xml:space="preserve"> </w:t>
      </w:r>
      <w:r>
        <w:rPr>
          <w:rFonts w:ascii="Times New Roman" w:hAnsi="Times New Roman"/>
          <w:szCs w:val="24"/>
        </w:rPr>
        <w:t>(słownie: cztery tysiące złotych).</w:t>
      </w:r>
    </w:p>
    <w:p>
      <w:pPr>
        <w:pStyle w:val="Normal"/>
        <w:ind w:left="284"/>
        <w:jc w:val="both"/>
        <w:rPr>
          <w:rFonts w:ascii="Times New Roman" w:hAnsi="Times New Roman"/>
          <w:szCs w:val="24"/>
        </w:rPr>
      </w:pPr>
      <w:r>
        <w:rPr>
          <w:rFonts w:ascii="Times New Roman" w:hAnsi="Times New Roman"/>
          <w:szCs w:val="24"/>
        </w:rPr>
        <w:t xml:space="preserve">Wadium należy wnieść w terminie do dnia </w:t>
      </w:r>
      <w:r>
        <w:rPr>
          <w:rFonts w:ascii="Times New Roman" w:hAnsi="Times New Roman"/>
          <w:b/>
          <w:bCs/>
          <w:color w:val="000000"/>
          <w:szCs w:val="24"/>
        </w:rPr>
        <w:t>19</w:t>
      </w:r>
      <w:r>
        <w:rPr>
          <w:rFonts w:ascii="Times New Roman" w:hAnsi="Times New Roman"/>
          <w:b/>
          <w:color w:val="000000"/>
          <w:szCs w:val="24"/>
        </w:rPr>
        <w:t xml:space="preserve">.11.2024r. </w:t>
      </w:r>
      <w:r>
        <w:rPr>
          <w:rFonts w:ascii="Times New Roman" w:hAnsi="Times New Roman"/>
          <w:color w:val="000000"/>
          <w:szCs w:val="24"/>
        </w:rPr>
        <w:t xml:space="preserve">do godz. </w:t>
      </w:r>
      <w:r>
        <w:rPr>
          <w:rFonts w:ascii="Times New Roman" w:hAnsi="Times New Roman"/>
          <w:b/>
          <w:color w:val="000000"/>
          <w:szCs w:val="24"/>
        </w:rPr>
        <w:t xml:space="preserve">10.00 </w:t>
      </w:r>
      <w:r>
        <w:rPr>
          <w:rFonts w:ascii="Times New Roman" w:hAnsi="Times New Roman"/>
          <w:color w:val="C9211E"/>
          <w:szCs w:val="24"/>
        </w:rPr>
        <w:t>.</w:t>
      </w:r>
    </w:p>
    <w:p>
      <w:pPr>
        <w:pStyle w:val="Normal"/>
        <w:ind w:left="284"/>
        <w:jc w:val="both"/>
        <w:rPr>
          <w:rFonts w:ascii="Times New Roman" w:hAnsi="Times New Roman"/>
          <w:szCs w:val="24"/>
        </w:rPr>
      </w:pPr>
      <w:r>
        <w:rPr>
          <w:rFonts w:ascii="Times New Roman" w:hAnsi="Times New Roman"/>
          <w:szCs w:val="24"/>
        </w:rPr>
        <w:t>Wadium wnosi się przed upływem terminu składania ofert i utrzymuje nieprzerwanie do dnia upływu terminu związania ofertą , z wyjątkiem przypadków , o których mowa w art.98 ust.1 pkt 2 i 3 oraz ust. 2 uPzp.</w:t>
      </w:r>
    </w:p>
    <w:p>
      <w:pPr>
        <w:pStyle w:val="Normal"/>
        <w:ind w:left="284"/>
        <w:jc w:val="both"/>
        <w:rPr>
          <w:rFonts w:ascii="Times New Roman" w:hAnsi="Times New Roman"/>
          <w:szCs w:val="24"/>
        </w:rPr>
      </w:pPr>
      <w:r>
        <w:rPr>
          <w:rFonts w:ascii="Times New Roman" w:hAnsi="Times New Roman"/>
          <w:szCs w:val="24"/>
        </w:rPr>
        <w:t>Wadium może być wnoszone według wyboru wykonawcy w jednej lub kilku następujących formach:</w:t>
      </w:r>
    </w:p>
    <w:p>
      <w:pPr>
        <w:pStyle w:val="Normal"/>
        <w:ind w:left="284"/>
        <w:jc w:val="both"/>
        <w:rPr>
          <w:rFonts w:ascii="Times New Roman" w:hAnsi="Times New Roman"/>
          <w:szCs w:val="24"/>
        </w:rPr>
      </w:pPr>
      <w:r>
        <w:rPr>
          <w:rFonts w:ascii="Times New Roman" w:hAnsi="Times New Roman"/>
          <w:szCs w:val="24"/>
        </w:rPr>
        <w:t>- pieniądzu</w:t>
      </w:r>
    </w:p>
    <w:p>
      <w:pPr>
        <w:pStyle w:val="Normal"/>
        <w:ind w:left="284"/>
        <w:jc w:val="both"/>
        <w:rPr>
          <w:rFonts w:ascii="Times New Roman" w:hAnsi="Times New Roman"/>
          <w:szCs w:val="24"/>
        </w:rPr>
      </w:pPr>
      <w:r>
        <w:rPr>
          <w:rFonts w:ascii="Times New Roman" w:hAnsi="Times New Roman"/>
          <w:szCs w:val="24"/>
        </w:rPr>
        <w:t xml:space="preserve">- gwarancjach bankowych </w:t>
      </w:r>
    </w:p>
    <w:p>
      <w:pPr>
        <w:pStyle w:val="Normal"/>
        <w:ind w:left="284"/>
        <w:jc w:val="both"/>
        <w:rPr>
          <w:rFonts w:ascii="Times New Roman" w:hAnsi="Times New Roman"/>
          <w:szCs w:val="24"/>
        </w:rPr>
      </w:pPr>
      <w:r>
        <w:rPr>
          <w:rFonts w:ascii="Times New Roman" w:hAnsi="Times New Roman"/>
          <w:szCs w:val="24"/>
        </w:rPr>
        <w:t>- gwarancjach ubezpieczeniowych</w:t>
      </w:r>
    </w:p>
    <w:p>
      <w:pPr>
        <w:pStyle w:val="Normal"/>
        <w:ind w:left="284"/>
        <w:jc w:val="both"/>
        <w:rPr>
          <w:rFonts w:ascii="Times New Roman" w:hAnsi="Times New Roman"/>
          <w:szCs w:val="24"/>
        </w:rPr>
      </w:pPr>
      <w:r>
        <w:rPr>
          <w:rFonts w:ascii="Times New Roman" w:hAnsi="Times New Roman"/>
          <w:szCs w:val="24"/>
        </w:rPr>
        <w:t>- poręczeniach udzielanych przez podmioty , o których mowa w art.6b ust.5 pkt 2 ustawy z dnia 9 listopada 2000r. o utworzeniu Polskiej Agencji Rozwoju Przedsiębiorczości ( Dz.U. z 2019r. poz.310,836 i 1572)</w:t>
      </w:r>
    </w:p>
    <w:p>
      <w:pPr>
        <w:pStyle w:val="Normal"/>
        <w:ind w:left="284"/>
        <w:jc w:val="both"/>
        <w:rPr>
          <w:rFonts w:ascii="Times New Roman" w:hAnsi="Times New Roman"/>
          <w:szCs w:val="24"/>
        </w:rPr>
      </w:pPr>
      <w:r>
        <w:rPr>
          <w:rFonts w:ascii="Times New Roman" w:hAnsi="Times New Roman"/>
          <w:szCs w:val="24"/>
        </w:rPr>
        <w:t xml:space="preserve">Wadium wnoszone w formie pieniądza wpłaca się przelewem na rachunek bankowy zamawiającego : </w:t>
      </w:r>
    </w:p>
    <w:p>
      <w:pPr>
        <w:pStyle w:val="Normal"/>
        <w:jc w:val="both"/>
        <w:rPr>
          <w:rFonts w:ascii="Times New Roman" w:hAnsi="Times New Roman"/>
          <w:szCs w:val="24"/>
        </w:rPr>
      </w:pPr>
      <w:r>
        <w:rPr>
          <w:rFonts w:ascii="Times New Roman" w:hAnsi="Times New Roman"/>
          <w:szCs w:val="24"/>
        </w:rPr>
        <w:t xml:space="preserve">     </w:t>
      </w:r>
      <w:r>
        <w:rPr>
          <w:rFonts w:ascii="Times New Roman" w:hAnsi="Times New Roman"/>
          <w:szCs w:val="24"/>
        </w:rPr>
        <w:t>- Bank Spółdzielczy w Oławie, nr konta</w:t>
      </w:r>
      <w:r>
        <w:rPr>
          <w:rFonts w:ascii="Times New Roman" w:hAnsi="Times New Roman"/>
          <w:b/>
          <w:szCs w:val="24"/>
        </w:rPr>
        <w:t xml:space="preserve"> 92 9585 0007 0010 0016 7716 0030  </w:t>
      </w:r>
      <w:r>
        <w:rPr>
          <w:rFonts w:ascii="Times New Roman" w:hAnsi="Times New Roman"/>
          <w:szCs w:val="24"/>
        </w:rPr>
        <w:t>.</w:t>
      </w:r>
    </w:p>
    <w:p>
      <w:pPr>
        <w:pStyle w:val="Normal"/>
        <w:jc w:val="both"/>
        <w:rPr>
          <w:rFonts w:ascii="Times New Roman" w:hAnsi="Times New Roman"/>
          <w:szCs w:val="24"/>
        </w:rPr>
      </w:pPr>
      <w:r>
        <w:rPr>
          <w:rFonts w:ascii="Times New Roman" w:hAnsi="Times New Roman"/>
          <w:szCs w:val="24"/>
        </w:rPr>
        <w:t xml:space="preserve">  </w:t>
      </w:r>
      <w:r>
        <w:rPr>
          <w:rFonts w:ascii="Times New Roman" w:hAnsi="Times New Roman"/>
          <w:szCs w:val="24"/>
        </w:rPr>
        <w:t>Na poleceniu przelewu umieścić adnotację „</w:t>
      </w:r>
      <w:r>
        <w:rPr>
          <w:rFonts w:ascii="Times New Roman" w:hAnsi="Times New Roman"/>
          <w:b/>
          <w:bCs/>
          <w:szCs w:val="24"/>
        </w:rPr>
        <w:t>Wadium – przetarg- Remont ul. Rubinowej</w:t>
      </w:r>
      <w:r>
        <w:rPr>
          <w:szCs w:val="24"/>
        </w:rPr>
        <w:t>”.</w:t>
      </w:r>
    </w:p>
    <w:p>
      <w:pPr>
        <w:pStyle w:val="Normal"/>
        <w:jc w:val="both"/>
        <w:rPr>
          <w:rFonts w:ascii="Times New Roman" w:hAnsi="Times New Roman"/>
          <w:b/>
          <w:szCs w:val="24"/>
        </w:rPr>
      </w:pPr>
      <w:r>
        <w:rPr>
          <w:rFonts w:ascii="Times New Roman" w:hAnsi="Times New Roman"/>
          <w:szCs w:val="24"/>
        </w:rPr>
        <w:t xml:space="preserve">     </w:t>
      </w:r>
      <w:r>
        <w:rPr>
          <w:rFonts w:ascii="Times New Roman" w:hAnsi="Times New Roman"/>
          <w:szCs w:val="24"/>
        </w:rPr>
        <w:t xml:space="preserve">Wadium w formie pieniądza musi się znajdować fizycznie na koncie Zamawiającego najdalej w dniu </w:t>
      </w:r>
      <w:r>
        <w:rPr>
          <w:rFonts w:ascii="Times New Roman" w:hAnsi="Times New Roman"/>
          <w:b/>
          <w:bCs/>
          <w:szCs w:val="24"/>
        </w:rPr>
        <w:t>19</w:t>
      </w:r>
      <w:r>
        <w:rPr>
          <w:rFonts w:ascii="Times New Roman" w:hAnsi="Times New Roman"/>
          <w:b/>
          <w:bCs/>
          <w:color w:val="000000"/>
          <w:szCs w:val="24"/>
        </w:rPr>
        <w:t>.</w:t>
      </w:r>
      <w:r>
        <w:rPr>
          <w:rFonts w:ascii="Times New Roman" w:hAnsi="Times New Roman"/>
          <w:b/>
          <w:color w:val="000000"/>
          <w:szCs w:val="24"/>
        </w:rPr>
        <w:t xml:space="preserve">11.2024r. </w:t>
      </w:r>
      <w:r>
        <w:rPr>
          <w:rFonts w:ascii="Times New Roman" w:hAnsi="Times New Roman"/>
          <w:color w:val="000000"/>
          <w:szCs w:val="24"/>
        </w:rPr>
        <w:t xml:space="preserve">o godz. </w:t>
      </w:r>
      <w:r>
        <w:rPr>
          <w:rFonts w:ascii="Times New Roman" w:hAnsi="Times New Roman"/>
          <w:b/>
          <w:color w:val="000000"/>
          <w:szCs w:val="24"/>
        </w:rPr>
        <w:t>10.00</w:t>
      </w:r>
    </w:p>
    <w:p>
      <w:pPr>
        <w:pStyle w:val="Normal"/>
        <w:jc w:val="both"/>
        <w:rPr>
          <w:rFonts w:ascii="Times New Roman" w:hAnsi="Times New Roman"/>
          <w:szCs w:val="24"/>
        </w:rPr>
      </w:pPr>
      <w:r>
        <w:rPr>
          <w:rFonts w:ascii="Times New Roman" w:hAnsi="Times New Roman"/>
          <w:sz w:val="24"/>
          <w:szCs w:val="24"/>
        </w:rPr>
        <w:t>Jeżeli wadium jest wnoszone w formie gwarancji lub poręczenia wykonawca przekazuje zamawiającemu oryginał gwarancji lub poręczenia w postaci elektronicznej.</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30.</w:t>
      </w:r>
      <w:r>
        <w:rPr>
          <w:b/>
          <w:sz w:val="24"/>
          <w:szCs w:val="24"/>
        </w:rPr>
        <w:t xml:space="preserve"> Informację o przewidywanych zamówieniach, o których mowa w art. 214 ust. 1 pkt 7 i 8, jeżeli zamawiający przewiduje udzielenie takich zamówień.</w:t>
      </w:r>
    </w:p>
    <w:p>
      <w:pPr>
        <w:pStyle w:val="Standard"/>
        <w:rPr>
          <w:sz w:val="24"/>
          <w:szCs w:val="24"/>
        </w:rPr>
      </w:pPr>
      <w:r>
        <w:rPr>
          <w:sz w:val="24"/>
          <w:szCs w:val="24"/>
        </w:rPr>
        <w:t>Nie dotyczy.</w:t>
      </w:r>
    </w:p>
    <w:p>
      <w:pPr>
        <w:pStyle w:val="Standard"/>
        <w:rPr>
          <w:sz w:val="24"/>
          <w:szCs w:val="24"/>
        </w:rPr>
      </w:pPr>
      <w:r>
        <w:rPr>
          <w:sz w:val="24"/>
          <w:szCs w:val="24"/>
        </w:rPr>
      </w:r>
    </w:p>
    <w:p>
      <w:pPr>
        <w:pStyle w:val="Standard"/>
        <w:rPr>
          <w:sz w:val="24"/>
          <w:szCs w:val="24"/>
        </w:rPr>
      </w:pPr>
      <w:r>
        <w:rPr>
          <w:b/>
          <w:bCs/>
          <w:sz w:val="24"/>
          <w:szCs w:val="24"/>
        </w:rPr>
        <w:t>31.</w:t>
      </w:r>
      <w:r>
        <w:rPr>
          <w:b/>
          <w:sz w:val="24"/>
          <w:szCs w:val="24"/>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32.</w:t>
      </w:r>
      <w:r>
        <w:rPr>
          <w:b/>
          <w:sz w:val="24"/>
          <w:szCs w:val="24"/>
        </w:rPr>
        <w:t xml:space="preserve"> Informacje dotyczące walut obcych, w jakich mogą być prowadzone rozliczenia między zamawiającym a wykonawcą, jeżeli zamawiający przewiduje rozliczenia w walutach obcych.</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rPr>
          <w:sz w:val="24"/>
          <w:szCs w:val="24"/>
        </w:rPr>
      </w:pPr>
      <w:r>
        <w:rPr>
          <w:b/>
          <w:bCs/>
          <w:sz w:val="24"/>
          <w:szCs w:val="24"/>
        </w:rPr>
        <w:t>33.</w:t>
      </w:r>
      <w:r>
        <w:rPr>
          <w:b/>
          <w:sz w:val="24"/>
          <w:szCs w:val="24"/>
        </w:rPr>
        <w:t xml:space="preserve"> Informacje dotyczące zwrotu kosztów udziału w postępowaniu, jeżeli zamawiający przewiduje ich zwrot.</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34.</w:t>
      </w:r>
      <w:r>
        <w:rPr>
          <w:b/>
          <w:sz w:val="24"/>
          <w:szCs w:val="24"/>
        </w:rPr>
        <w:t xml:space="preserve"> Informację o obowiązku osobistego wykonania przez wykonawcę kluczowych zadań, jeżeli zamawiający dokonuje takiego zastrzeżenia zgodnie z art. 60 i art. 121.</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35.</w:t>
      </w:r>
      <w:r>
        <w:rPr>
          <w:b/>
          <w:sz w:val="24"/>
          <w:szCs w:val="24"/>
        </w:rPr>
        <w:t xml:space="preserve"> Maksymalną liczbę wykonawców, z którymi zamawiający zawrze umowę ramową, jeżeli zamawiający przewiduje zawarcie umowy ramowej.</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36.</w:t>
      </w:r>
      <w:r>
        <w:rPr>
          <w:b/>
          <w:sz w:val="24"/>
          <w:szCs w:val="24"/>
        </w:rPr>
        <w:t xml:space="preserve"> Informację o przewidywanym wyborze najkorzystniejszej oferty z zastosowaniem aukcji elektronicznej wraz z informacjami, o których mowa w art. 230, jeżeli zamawiający przewiduje aukcję elektroniczną.</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37.</w:t>
      </w:r>
      <w:r>
        <w:rPr>
          <w:b/>
          <w:sz w:val="24"/>
          <w:szCs w:val="24"/>
        </w:rPr>
        <w:t xml:space="preserve"> Wymóg lub możliwość złożenia ofert w postaci katalogów elektronicznych lub dołączenia katalogów elektronicznych do oferty, w sytuacji określonej w art. 93.</w:t>
      </w:r>
    </w:p>
    <w:p>
      <w:pPr>
        <w:pStyle w:val="Standard"/>
        <w:rPr>
          <w:sz w:val="24"/>
          <w:szCs w:val="24"/>
        </w:rPr>
      </w:pPr>
      <w:r>
        <w:rPr>
          <w:sz w:val="24"/>
          <w:szCs w:val="24"/>
        </w:rPr>
        <w:t>Nie dotyczy.</w:t>
      </w:r>
    </w:p>
    <w:p>
      <w:pPr>
        <w:pStyle w:val="Standard"/>
        <w:rPr>
          <w:rFonts w:ascii="Times New Roman" w:hAnsi="Times New Roman"/>
          <w:b/>
          <w:sz w:val="24"/>
          <w:szCs w:val="24"/>
        </w:rPr>
      </w:pPr>
      <w:r>
        <w:rPr>
          <w:b/>
          <w:sz w:val="24"/>
          <w:szCs w:val="24"/>
        </w:rPr>
      </w:r>
    </w:p>
    <w:p>
      <w:pPr>
        <w:pStyle w:val="Standard"/>
        <w:rPr>
          <w:sz w:val="24"/>
          <w:szCs w:val="24"/>
        </w:rPr>
      </w:pPr>
      <w:r>
        <w:rPr>
          <w:b/>
          <w:bCs/>
          <w:sz w:val="24"/>
          <w:szCs w:val="24"/>
        </w:rPr>
        <w:t>38.</w:t>
      </w:r>
      <w:r>
        <w:rPr>
          <w:b/>
          <w:sz w:val="24"/>
          <w:szCs w:val="24"/>
        </w:rPr>
        <w:t xml:space="preserve"> Informacje dotyczące zabezpieczenia należytego wykonania umowy, jeżeli zamawiający je przewiduje.</w:t>
      </w:r>
    </w:p>
    <w:p>
      <w:pPr>
        <w:pStyle w:val="Standard"/>
        <w:rPr>
          <w:sz w:val="24"/>
          <w:szCs w:val="24"/>
        </w:rPr>
      </w:pPr>
      <w:r>
        <w:rPr>
          <w:rFonts w:cs="Times New Roman"/>
          <w:b/>
          <w:sz w:val="24"/>
          <w:szCs w:val="24"/>
        </w:rPr>
        <w:t xml:space="preserve">1) </w:t>
      </w:r>
      <w:r>
        <w:rPr>
          <w:rFonts w:cs="Times New Roman"/>
          <w:sz w:val="24"/>
          <w:szCs w:val="24"/>
        </w:rPr>
        <w:t xml:space="preserve">Zabezpieczenie służy pokryciu roszczeń z tytułu niewykonania lub nienależytego wykonania umowy. </w:t>
      </w:r>
    </w:p>
    <w:p>
      <w:pPr>
        <w:pStyle w:val="Standard"/>
        <w:rPr>
          <w:sz w:val="24"/>
          <w:szCs w:val="24"/>
        </w:rPr>
      </w:pPr>
      <w:r>
        <w:rPr>
          <w:rFonts w:cs="Times New Roman"/>
          <w:sz w:val="24"/>
          <w:szCs w:val="24"/>
        </w:rPr>
        <w:t>2) Zabezpieczenie wnosi się przed zawarciem umowy, chyba, że ustawa stanowi inaczej lub zamawiający określi inny termin w dokumentach zamówienia.</w:t>
      </w:r>
    </w:p>
    <w:p>
      <w:pPr>
        <w:pStyle w:val="Standard"/>
        <w:rPr>
          <w:sz w:val="24"/>
          <w:szCs w:val="24"/>
        </w:rPr>
      </w:pPr>
      <w:r>
        <w:rPr>
          <w:rFonts w:cs="Times New Roman"/>
          <w:sz w:val="24"/>
          <w:szCs w:val="24"/>
        </w:rPr>
        <w:t xml:space="preserve">3) Zamawiający ustala zabezpieczenie należytego wykonania umowy zawartej w wyniku postępowania o udzielenie niniejszego zamówienia w wysokości </w:t>
      </w:r>
      <w:r>
        <w:rPr>
          <w:rFonts w:cs="Times New Roman"/>
          <w:b/>
          <w:sz w:val="24"/>
          <w:szCs w:val="24"/>
        </w:rPr>
        <w:t>5 %</w:t>
      </w:r>
      <w:r>
        <w:rPr>
          <w:rFonts w:cs="Times New Roman"/>
          <w:sz w:val="24"/>
          <w:szCs w:val="24"/>
        </w:rPr>
        <w:t xml:space="preserve"> ceny całkowitej podanej w ofercie.</w:t>
      </w:r>
    </w:p>
    <w:p>
      <w:pPr>
        <w:pStyle w:val="Standard"/>
        <w:rPr>
          <w:sz w:val="24"/>
          <w:szCs w:val="24"/>
        </w:rPr>
      </w:pPr>
      <w:r>
        <w:rPr>
          <w:rFonts w:cs="Times New Roman"/>
          <w:sz w:val="24"/>
          <w:szCs w:val="24"/>
        </w:rPr>
        <w:t>4) Zabezpieczenie należytego wykonania umowy może być wniesione według wyboru Wykonawcy w jednej lub w kilku następujących formach:</w:t>
      </w:r>
    </w:p>
    <w:p>
      <w:pPr>
        <w:pStyle w:val="Lista31"/>
        <w:numPr>
          <w:ilvl w:val="0"/>
          <w:numId w:val="0"/>
        </w:numPr>
        <w:spacing w:lineRule="auto" w:line="276"/>
        <w:ind w:hanging="0" w:left="1140"/>
        <w:rPr/>
      </w:pPr>
      <w:r>
        <w:rPr/>
        <w:t>a) pieniądzu;</w:t>
      </w:r>
    </w:p>
    <w:p>
      <w:pPr>
        <w:pStyle w:val="Lista31"/>
        <w:numPr>
          <w:ilvl w:val="0"/>
          <w:numId w:val="0"/>
        </w:numPr>
        <w:spacing w:lineRule="auto" w:line="276"/>
        <w:ind w:hanging="0" w:left="1140"/>
        <w:rPr/>
      </w:pPr>
      <w:r>
        <w:rPr/>
        <w:t>b) poręczeniach bankowych lub poręczeniach spółdzielczej kasy oszczędnościowo-kredytowej, z tym że zobowiązanie kasy jest zawsze zobowiązaniem pieniężnym;</w:t>
      </w:r>
    </w:p>
    <w:p>
      <w:pPr>
        <w:pStyle w:val="Lista31"/>
        <w:numPr>
          <w:ilvl w:val="0"/>
          <w:numId w:val="0"/>
        </w:numPr>
        <w:spacing w:lineRule="auto" w:line="276"/>
        <w:ind w:hanging="0" w:left="1140"/>
        <w:rPr/>
      </w:pPr>
      <w:r>
        <w:rPr/>
        <w:t>c) gwarancjach bankowych;</w:t>
      </w:r>
    </w:p>
    <w:p>
      <w:pPr>
        <w:pStyle w:val="Lista31"/>
        <w:numPr>
          <w:ilvl w:val="0"/>
          <w:numId w:val="0"/>
        </w:numPr>
        <w:spacing w:lineRule="auto" w:line="276"/>
        <w:ind w:hanging="0" w:left="1140"/>
        <w:rPr/>
      </w:pPr>
      <w:r>
        <w:rPr/>
        <w:t>d) gwarancjach ubezpieczeniowych;</w:t>
      </w:r>
    </w:p>
    <w:p>
      <w:pPr>
        <w:pStyle w:val="Lista31"/>
        <w:numPr>
          <w:ilvl w:val="0"/>
          <w:numId w:val="0"/>
        </w:numPr>
        <w:spacing w:lineRule="auto" w:line="276"/>
        <w:ind w:hanging="0" w:left="1140"/>
        <w:rPr/>
      </w:pPr>
      <w:r>
        <w:rPr/>
        <w:t xml:space="preserve">e) poręczeniach udzielanych przez podmioty, o których mowa w art. 6b ust. 5 pkt 2 Ustawy z dnia 9 listopada 2000 r. o utworzeniu Polskiej Agencji Rozwoju Przedsiębiorczości </w:t>
      </w:r>
    </w:p>
    <w:p>
      <w:pPr>
        <w:pStyle w:val="Lista31"/>
        <w:widowControl/>
        <w:numPr>
          <w:ilvl w:val="0"/>
          <w:numId w:val="0"/>
        </w:numPr>
        <w:suppressAutoHyphens w:val="true"/>
        <w:overflowPunct w:val="false"/>
        <w:bidi w:val="0"/>
        <w:spacing w:lineRule="auto" w:line="276" w:before="0" w:after="0"/>
        <w:ind w:hanging="0" w:left="113" w:right="0"/>
        <w:jc w:val="left"/>
        <w:textAlignment w:val="auto"/>
        <w:rPr/>
      </w:pPr>
      <w:r>
        <w:rPr/>
        <w:t>5) Zabezpieczenie wnoszone w pieniądzu Wykonawca wpłaci przelewem na następujący rachunek bankowy Zamawiającego:</w:t>
      </w:r>
    </w:p>
    <w:p>
      <w:pPr>
        <w:pStyle w:val="List"/>
        <w:spacing w:lineRule="auto" w:line="276"/>
        <w:ind w:firstLine="360" w:left="156"/>
        <w:rPr>
          <w:rFonts w:ascii="Times New Roman" w:hAnsi="Times New Roman"/>
          <w:szCs w:val="24"/>
        </w:rPr>
      </w:pPr>
      <w:r>
        <w:rPr>
          <w:rFonts w:ascii="Times New Roman" w:hAnsi="Times New Roman"/>
          <w:b/>
          <w:i/>
          <w:szCs w:val="24"/>
        </w:rPr>
        <w:t xml:space="preserve">Nr konta </w:t>
      </w:r>
      <w:r>
        <w:rPr>
          <w:rFonts w:ascii="Times New Roman" w:hAnsi="Times New Roman"/>
          <w:b/>
          <w:i/>
          <w:szCs w:val="24"/>
          <w:u w:val="single"/>
        </w:rPr>
        <w:t>92</w:t>
      </w:r>
      <w:r>
        <w:rPr>
          <w:rFonts w:ascii="Times New Roman" w:hAnsi="Times New Roman"/>
          <w:b/>
          <w:i/>
          <w:color w:val="000000"/>
          <w:szCs w:val="24"/>
          <w:u w:val="single"/>
        </w:rPr>
        <w:t xml:space="preserve"> 9585 0007 0010 0016 7716 0030</w:t>
      </w:r>
    </w:p>
    <w:p>
      <w:pPr>
        <w:pStyle w:val="List"/>
        <w:widowControl/>
        <w:suppressAutoHyphens w:val="true"/>
        <w:overflowPunct w:val="true"/>
        <w:bidi w:val="0"/>
        <w:spacing w:lineRule="auto" w:line="276" w:before="0" w:after="0"/>
        <w:ind w:firstLine="170" w:left="0" w:right="0"/>
        <w:contextualSpacing/>
        <w:jc w:val="both"/>
        <w:textAlignment w:val="baseline"/>
        <w:rPr>
          <w:rFonts w:ascii="Times New Roman" w:hAnsi="Times New Roman"/>
        </w:rPr>
      </w:pPr>
      <w:r>
        <w:rPr>
          <w:rFonts w:ascii="Times New Roman" w:hAnsi="Times New Roman"/>
          <w:b w:val="false"/>
          <w:bCs w:val="false"/>
          <w:i w:val="false"/>
          <w:iCs w:val="false"/>
          <w:color w:val="000000"/>
          <w:szCs w:val="24"/>
          <w:u w:val="none"/>
        </w:rPr>
        <w:t>6)</w:t>
      </w:r>
      <w:r>
        <w:rPr>
          <w:rFonts w:ascii="Times New Roman" w:hAnsi="Times New Roman"/>
          <w:b/>
          <w:i/>
          <w:color w:val="000000"/>
          <w:szCs w:val="24"/>
          <w:u w:val="none"/>
        </w:rPr>
        <w:t xml:space="preserve"> </w:t>
      </w:r>
      <w:r>
        <w:rPr>
          <w:rFonts w:ascii="Times New Roman" w:hAnsi="Times New Roman"/>
        </w:rPr>
        <w:t xml:space="preserve">Jeżeli zabezpieczenie Wykonawca wniesie w pieniądzu, Zamawiający będzie przechowywał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wskazany rachunek bankowy Wykonawcy. </w:t>
      </w:r>
    </w:p>
    <w:p>
      <w:pPr>
        <w:pStyle w:val="List"/>
        <w:widowControl/>
        <w:suppressAutoHyphens w:val="true"/>
        <w:overflowPunct w:val="true"/>
        <w:bidi w:val="0"/>
        <w:spacing w:lineRule="auto" w:line="276" w:before="0" w:after="0"/>
        <w:ind w:hanging="0" w:left="0" w:right="0"/>
        <w:contextualSpacing/>
        <w:jc w:val="both"/>
        <w:textAlignment w:val="baseline"/>
        <w:rPr>
          <w:rFonts w:ascii="Times New Roman" w:hAnsi="Times New Roman"/>
        </w:rPr>
      </w:pPr>
      <w:r>
        <w:rPr>
          <w:rFonts w:ascii="Times New Roman" w:hAnsi="Times New Roman"/>
        </w:rPr>
        <w:t>7) Zabezpieczenie należytego wykonania umowy winno zostać wniesione w PLN.</w:t>
      </w:r>
    </w:p>
    <w:p>
      <w:pPr>
        <w:pStyle w:val="List"/>
        <w:widowControl/>
        <w:suppressAutoHyphens w:val="true"/>
        <w:overflowPunct w:val="true"/>
        <w:bidi w:val="0"/>
        <w:spacing w:lineRule="auto" w:line="276" w:before="0" w:after="0"/>
        <w:ind w:hanging="0" w:left="0" w:right="0"/>
        <w:contextualSpacing/>
        <w:jc w:val="both"/>
        <w:textAlignment w:val="baseline"/>
        <w:rPr>
          <w:rFonts w:ascii="Times New Roman" w:hAnsi="Times New Roman"/>
        </w:rPr>
      </w:pPr>
      <w:r>
        <w:rPr>
          <w:rFonts w:ascii="Times New Roman" w:hAnsi="Times New Roman"/>
        </w:rPr>
        <w:t>8) W przypadku wniesienia wadium w pieniądzu Wykonawca może wyrazić zgodę na zaliczenie kwoty wadium na poczet zabezpieczenia należytego wykonania Umowy.</w:t>
      </w:r>
    </w:p>
    <w:p>
      <w:pPr>
        <w:pStyle w:val="List"/>
        <w:widowControl/>
        <w:suppressAutoHyphens w:val="true"/>
        <w:overflowPunct w:val="true"/>
        <w:bidi w:val="0"/>
        <w:spacing w:lineRule="auto" w:line="276" w:before="0" w:after="0"/>
        <w:ind w:hanging="0" w:left="0" w:right="0"/>
        <w:contextualSpacing/>
        <w:jc w:val="both"/>
        <w:textAlignment w:val="baseline"/>
        <w:rPr>
          <w:rFonts w:ascii="Times New Roman" w:hAnsi="Times New Roman"/>
        </w:rPr>
      </w:pPr>
      <w:r>
        <w:rPr>
          <w:rFonts w:ascii="Times New Roman" w:hAnsi="Times New Roman"/>
        </w:rPr>
        <w:t>9) Zabezpieczenie należytego wykonania Umowy składane w formie gwarancji powinno spełniać następujące wymagania: zabezpieczenie winno być bezwarunkowe, nieodwołalne i płatne w ciągu 14 dni na pierwsze pisemne żądanie Zamawiającego, zabezpieczenie należytego wykonania Umowy musi być wykonalne na terytorium Rzeczypospolitej Polskiej.</w:t>
      </w:r>
    </w:p>
    <w:p>
      <w:pPr>
        <w:pStyle w:val="List"/>
        <w:widowControl/>
        <w:suppressAutoHyphens w:val="true"/>
        <w:overflowPunct w:val="true"/>
        <w:bidi w:val="0"/>
        <w:spacing w:lineRule="auto" w:line="276" w:before="0" w:after="0"/>
        <w:ind w:hanging="0" w:left="0" w:right="0"/>
        <w:contextualSpacing/>
        <w:jc w:val="both"/>
        <w:textAlignment w:val="baseline"/>
        <w:rPr>
          <w:rFonts w:ascii="Times New Roman" w:hAnsi="Times New Roman"/>
        </w:rPr>
      </w:pPr>
      <w:r>
        <w:rPr>
          <w:rFonts w:ascii="Times New Roman" w:hAnsi="Times New Roman"/>
        </w:rPr>
        <w:t xml:space="preserve">10) Wykonawca przedstawi do akceptacji Zamawiającemu projekt gwarancji należytego wykonania umowy. Zamawiający, w terminie trzech dni roboczych od otrzymania stosownego dokumentu (gwarancji, poręczenia), ma prawo zgłosić do niego zastrzeżenia lub potwierdzić przyjęcie dokument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 </w:t>
      </w:r>
    </w:p>
    <w:p>
      <w:pPr>
        <w:pStyle w:val="List"/>
        <w:widowControl/>
        <w:suppressAutoHyphens w:val="true"/>
        <w:overflowPunct w:val="true"/>
        <w:bidi w:val="0"/>
        <w:spacing w:lineRule="auto" w:line="276" w:before="0" w:after="0"/>
        <w:ind w:hanging="0" w:left="0" w:right="0"/>
        <w:contextualSpacing/>
        <w:jc w:val="both"/>
        <w:textAlignment w:val="baseline"/>
        <w:rPr>
          <w:rFonts w:ascii="Times New Roman" w:hAnsi="Times New Roman"/>
        </w:rPr>
      </w:pPr>
      <w:r>
        <w:rPr>
          <w:rFonts w:ascii="Times New Roman" w:hAnsi="Times New Roman"/>
        </w:rPr>
        <w:t>11) Zamawiający określa terminy ważności gwarancji następująco :</w:t>
      </w:r>
    </w:p>
    <w:p>
      <w:pPr>
        <w:pStyle w:val="Lista21"/>
        <w:spacing w:lineRule="auto" w:line="276"/>
        <w:ind w:hanging="0" w:left="516"/>
        <w:rPr/>
      </w:pPr>
      <w:r>
        <w:rPr/>
        <w:t xml:space="preserve">- dla 100 % wartości gwarancji należytego wykonania umowy – termin wykonania zamówienia </w:t>
      </w:r>
    </w:p>
    <w:p>
      <w:pPr>
        <w:pStyle w:val="Lista21"/>
        <w:spacing w:lineRule="auto" w:line="276"/>
        <w:rPr/>
      </w:pPr>
      <w:r>
        <w:rPr/>
        <w:t xml:space="preserve">   </w:t>
      </w:r>
      <w:r>
        <w:rPr/>
        <w:t xml:space="preserve">- dla 30% gwarancji należytego wykonania umowy – ilość  miesięcy </w:t>
      </w:r>
      <w:r>
        <w:rPr>
          <w:i/>
        </w:rPr>
        <w:t xml:space="preserve">(zadeklarowany przez wykonawcę w ofercie  termin  gwarancji i rękojmi ) </w:t>
      </w:r>
      <w:r>
        <w:rPr/>
        <w:t>od dnia podpisania  protokołu odbioru końcowego</w:t>
      </w:r>
    </w:p>
    <w:p>
      <w:pPr>
        <w:pStyle w:val="Lista21"/>
        <w:tabs>
          <w:tab w:val="clear" w:pos="708"/>
          <w:tab w:val="left" w:pos="516" w:leader="none"/>
        </w:tabs>
        <w:spacing w:lineRule="auto" w:line="276"/>
        <w:ind w:hanging="0" w:left="0"/>
        <w:rPr/>
      </w:pPr>
      <w:r>
        <w:rPr/>
        <w:t xml:space="preserve"> </w:t>
      </w:r>
      <w:r>
        <w:rPr/>
        <w:t>12. W trakcie realizacji umowy wykonawca może dokonać zmiany formy zabezpieczenia na</w:t>
      </w:r>
    </w:p>
    <w:p>
      <w:pPr>
        <w:pStyle w:val="Lista21"/>
        <w:tabs>
          <w:tab w:val="clear" w:pos="708"/>
          <w:tab w:val="left" w:pos="516" w:leader="none"/>
        </w:tabs>
        <w:spacing w:lineRule="auto" w:line="276"/>
        <w:ind w:hanging="0" w:left="0"/>
        <w:rPr/>
      </w:pPr>
      <w:r>
        <w:rPr/>
        <w:t xml:space="preserve">         </w:t>
      </w:r>
      <w:r>
        <w:rPr/>
        <w:t>jedną lub kilka form, o których mowa w art.450 ust.1.</w:t>
      </w:r>
    </w:p>
    <w:p>
      <w:pPr>
        <w:pStyle w:val="Lista21"/>
        <w:tabs>
          <w:tab w:val="clear" w:pos="708"/>
          <w:tab w:val="left" w:pos="516" w:leader="none"/>
        </w:tabs>
        <w:spacing w:lineRule="auto" w:line="276"/>
        <w:ind w:hanging="0" w:left="0"/>
        <w:rPr/>
      </w:pPr>
      <w:r>
        <w:rPr/>
        <w:t>13. Zwrot zabezpieczenia należytego wykonania Umowy.</w:t>
      </w:r>
    </w:p>
    <w:p>
      <w:pPr>
        <w:pStyle w:val="Style14"/>
        <w:widowControl/>
        <w:tabs>
          <w:tab w:val="clear" w:pos="708"/>
          <w:tab w:val="left" w:pos="562" w:leader="none"/>
        </w:tabs>
        <w:spacing w:lineRule="auto" w:line="276" w:before="50" w:after="0"/>
        <w:ind w:hanging="259" w:left="718"/>
        <w:rPr/>
      </w:pPr>
      <w:r>
        <w:rPr/>
        <w:t>1)</w:t>
        <w:tab/>
      </w:r>
      <w:r>
        <w:rPr>
          <w:b/>
        </w:rPr>
        <w:t>70% wartości zabezpieczenia</w:t>
      </w:r>
      <w:r>
        <w:rPr/>
        <w:t xml:space="preserve"> w terminie 30 (trzydziestu) dni od dnia wykonania zamówienia i uznania przez Zamawiającego za należycie wykonane. Uznanie zamówienia za należycie wykonane nastąpi z chwilą podpisania  protokołu odbioru końcowego</w:t>
      </w:r>
      <w:r>
        <w:rPr>
          <w:rFonts w:eastAsia="Andale Sans UI"/>
        </w:rPr>
        <w:t xml:space="preserve"> </w:t>
      </w:r>
      <w:r>
        <w:rPr>
          <w:rStyle w:val="FontStyle31"/>
          <w:sz w:val="24"/>
          <w:szCs w:val="24"/>
        </w:rPr>
        <w:t xml:space="preserve"> </w:t>
      </w:r>
    </w:p>
    <w:p>
      <w:pPr>
        <w:pStyle w:val="Normal"/>
        <w:tabs>
          <w:tab w:val="clear" w:pos="708"/>
          <w:tab w:val="left" w:pos="851" w:leader="none"/>
        </w:tabs>
        <w:spacing w:lineRule="auto" w:line="276"/>
        <w:ind w:hanging="491" w:left="1007"/>
        <w:rPr>
          <w:rFonts w:ascii="Times New Roman" w:hAnsi="Times New Roman"/>
          <w:szCs w:val="24"/>
        </w:rPr>
      </w:pPr>
      <w:r>
        <w:rPr>
          <w:rFonts w:ascii="Times New Roman" w:hAnsi="Times New Roman"/>
          <w:szCs w:val="24"/>
        </w:rPr>
        <w:t>2)</w:t>
        <w:tab/>
      </w:r>
      <w:r>
        <w:rPr>
          <w:rFonts w:ascii="Times New Roman" w:hAnsi="Times New Roman"/>
          <w:b/>
          <w:szCs w:val="24"/>
        </w:rPr>
        <w:t>30% wartości zabezpieczenia</w:t>
      </w:r>
      <w:r>
        <w:rPr>
          <w:rFonts w:ascii="Times New Roman" w:hAnsi="Times New Roman"/>
          <w:szCs w:val="24"/>
        </w:rPr>
        <w:t xml:space="preserve"> nie później niż w 15 (piętnastym) dniu po upływie okresu gwarancji i  rękojmi za wady.</w:t>
      </w:r>
    </w:p>
    <w:p>
      <w:pPr>
        <w:pStyle w:val="Standard"/>
        <w:rPr>
          <w:sz w:val="24"/>
          <w:szCs w:val="24"/>
        </w:rPr>
      </w:pPr>
      <w:r>
        <w:rPr>
          <w:b/>
          <w:bCs/>
          <w:sz w:val="24"/>
          <w:szCs w:val="24"/>
        </w:rPr>
        <w:t>39.</w:t>
      </w:r>
      <w:r>
        <w:rPr>
          <w:b/>
          <w:sz w:val="24"/>
          <w:szCs w:val="24"/>
        </w:rPr>
        <w:t>W przypadku, o którym mowa w art. 275 pkt 2, SWZ zawiera również informację, czy zamawiający przewiduje możliwość ograniczenia liczby wykonawców, których zaprosi do negocjacji, stosując kryteria oceny ofert.</w:t>
      </w:r>
    </w:p>
    <w:p>
      <w:pPr>
        <w:pStyle w:val="Standard"/>
        <w:rPr>
          <w:sz w:val="24"/>
          <w:szCs w:val="24"/>
        </w:rPr>
      </w:pPr>
      <w:r>
        <w:rPr>
          <w:sz w:val="24"/>
          <w:szCs w:val="24"/>
        </w:rPr>
        <w:t>Nie dotyczy.</w:t>
      </w:r>
    </w:p>
    <w:p>
      <w:pPr>
        <w:pStyle w:val="Standard"/>
        <w:rPr>
          <w:rFonts w:ascii="Times New Roman" w:hAnsi="Times New Roman"/>
          <w:sz w:val="24"/>
          <w:szCs w:val="24"/>
        </w:rPr>
      </w:pPr>
      <w:r>
        <w:rPr>
          <w:sz w:val="24"/>
          <w:szCs w:val="24"/>
        </w:rPr>
      </w:r>
    </w:p>
    <w:p>
      <w:pPr>
        <w:pStyle w:val="Standard"/>
        <w:spacing w:lineRule="auto" w:line="240"/>
        <w:rPr/>
      </w:pPr>
      <w:r>
        <w:rPr>
          <w:b/>
          <w:bCs/>
          <w:sz w:val="24"/>
          <w:szCs w:val="24"/>
        </w:rPr>
        <w:t>40</w:t>
      </w:r>
      <w:r>
        <w:rPr>
          <w:sz w:val="24"/>
          <w:szCs w:val="24"/>
        </w:rPr>
        <w:t xml:space="preserve">. </w:t>
      </w:r>
      <w:r>
        <w:rPr>
          <w:rFonts w:cs="Times New Roman"/>
          <w:b/>
          <w:sz w:val="24"/>
          <w:szCs w:val="24"/>
        </w:rPr>
        <w:t xml:space="preserve">Klauzula informacyjna dot. przetwarzania danych osobowych </w:t>
      </w:r>
      <w:r>
        <w:rPr>
          <w:b/>
          <w:sz w:val="24"/>
          <w:szCs w:val="24"/>
        </w:rPr>
        <w:t>w związku z postępowaniem o udzielenie zamówienia publicznego</w:t>
      </w:r>
    </w:p>
    <w:p>
      <w:pPr>
        <w:pStyle w:val="Normal"/>
        <w:spacing w:lineRule="auto" w:line="240" w:before="0" w:after="120"/>
        <w:ind w:firstLine="567"/>
        <w:jc w:val="both"/>
        <w:rPr/>
      </w:pPr>
      <w:r>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 xml:space="preserve">administratorem Pani/Pana danych osobowych jest </w:t>
      </w:r>
      <w:r>
        <w:rPr>
          <w:rFonts w:ascii="Times New Roman" w:hAnsi="Times New Roman"/>
          <w:i/>
          <w:sz w:val="24"/>
          <w:szCs w:val="24"/>
          <w:lang w:eastAsia="pl-PL"/>
        </w:rPr>
        <w:t xml:space="preserve">- </w:t>
      </w:r>
      <w:r>
        <w:rPr>
          <w:rFonts w:ascii="Times New Roman" w:hAnsi="Times New Roman"/>
          <w:i/>
          <w:sz w:val="24"/>
          <w:szCs w:val="24"/>
        </w:rPr>
        <w:t xml:space="preserve"> </w:t>
      </w:r>
      <w:r>
        <w:rPr>
          <w:rFonts w:ascii="Times New Roman" w:hAnsi="Times New Roman"/>
          <w:sz w:val="24"/>
          <w:szCs w:val="24"/>
        </w:rPr>
        <w:t>Burmistrz Miasta Oława z siedzibą 55-200 Oława, pl. Zamkowy 15,  e-mail: olawa@um.olawa.pl</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 xml:space="preserve">w sprawie zakresu i sposobu przetwarzania danych osobowych Pani/Pana dotyczących a także przysługujących z tego tytułu praw, może się Pani/Pan kontaktować z Inspektorem Ochrony Danych: listownie Urząd Miejski w Oławie, 55-200 Oława, pl. Zamkowy 15; telefonicznie:tel.71 303 55 11 oraz za pośrednictwem poczty elektronicznej: iodo@um.olawa.pl  </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Pani/Pana dane osobowe przetwarzane będą na podstawie art. 6 ust. 1  lit. c)</w:t>
      </w:r>
      <w:r>
        <w:rPr>
          <w:rFonts w:ascii="Times New Roman" w:hAnsi="Times New Roman"/>
          <w:i/>
          <w:sz w:val="24"/>
          <w:szCs w:val="24"/>
          <w:lang w:eastAsia="pl-PL"/>
        </w:rPr>
        <w:t xml:space="preserve"> </w:t>
      </w:r>
      <w:r>
        <w:rPr>
          <w:rFonts w:ascii="Times New Roman" w:hAnsi="Times New Roman"/>
          <w:sz w:val="24"/>
          <w:szCs w:val="24"/>
          <w:lang w:eastAsia="pl-PL"/>
        </w:rPr>
        <w:t xml:space="preserve">RODO w celu </w:t>
      </w:r>
      <w:r>
        <w:rPr>
          <w:rFonts w:ascii="Times New Roman" w:hAnsi="Times New Roman"/>
          <w:sz w:val="24"/>
          <w:szCs w:val="24"/>
        </w:rPr>
        <w:t xml:space="preserve">związanym z niniejszym postępowaniem o udzielenie zamówienia publicznego </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odbiorcami Pani/Pana danych osobowych będą osoby lub podmioty, którym udostępniona zostanie dokumentacja postępowania w oparciu o art. 8 oraz art. 96 ust. 3 ustawy z dnia 29 stycznia 2004 r. – Prawo zamówień publicznych (Dz. U. z 2023 r. poz. 1605), dalej „ustawa Pzp”;</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w odniesieniu do Pani/Pana danych osobowych decyzje nie będą podejmowane w sposób zautomatyzowany, stosowanie do art. 22 RODO;</w:t>
      </w:r>
    </w:p>
    <w:p>
      <w:pPr>
        <w:pStyle w:val="ListParagraph"/>
        <w:numPr>
          <w:ilvl w:val="0"/>
          <w:numId w:val="4"/>
        </w:numPr>
        <w:suppressAutoHyphens w:val="false"/>
        <w:spacing w:lineRule="auto" w:line="240" w:before="0" w:after="120"/>
        <w:ind w:hanging="360" w:left="426"/>
        <w:jc w:val="both"/>
        <w:rPr/>
      </w:pPr>
      <w:r>
        <w:rPr>
          <w:rFonts w:ascii="Times New Roman" w:hAnsi="Times New Roman"/>
          <w:sz w:val="24"/>
          <w:szCs w:val="24"/>
          <w:lang w:eastAsia="pl-PL"/>
        </w:rPr>
        <w:t>posiada Pani/Pan prawo:</w:t>
      </w:r>
    </w:p>
    <w:p>
      <w:pPr>
        <w:pStyle w:val="Normal"/>
        <w:spacing w:lineRule="auto" w:line="240" w:before="0" w:after="120"/>
        <w:ind w:firstLine="426"/>
        <w:jc w:val="both"/>
        <w:rPr/>
      </w:pPr>
      <w:r>
        <w:rPr>
          <w:rFonts w:ascii="Times New Roman" w:hAnsi="Times New Roman"/>
          <w:sz w:val="24"/>
          <w:szCs w:val="24"/>
        </w:rPr>
        <w:t>- dostępu do danych osobowych Pani/Pana dotyczących,</w:t>
      </w:r>
    </w:p>
    <w:p>
      <w:pPr>
        <w:pStyle w:val="Normal"/>
        <w:spacing w:lineRule="auto" w:line="240" w:before="0" w:after="120"/>
        <w:ind w:firstLine="426"/>
        <w:jc w:val="both"/>
        <w:rPr/>
      </w:pPr>
      <w:r>
        <w:rPr>
          <w:rFonts w:ascii="Times New Roman" w:hAnsi="Times New Roman"/>
          <w:sz w:val="24"/>
          <w:szCs w:val="24"/>
        </w:rPr>
        <w:t>- do sprostowania Pani/Pana danych osobowych,</w:t>
      </w:r>
    </w:p>
    <w:p>
      <w:pPr>
        <w:pStyle w:val="Normal"/>
        <w:spacing w:lineRule="auto" w:line="240" w:before="0" w:after="120"/>
        <w:ind w:hanging="141" w:left="567"/>
        <w:jc w:val="both"/>
        <w:rPr/>
      </w:pPr>
      <w:r>
        <w:rPr>
          <w:rFonts w:ascii="Times New Roman" w:hAnsi="Times New Roman"/>
          <w:sz w:val="24"/>
          <w:szCs w:val="24"/>
        </w:rPr>
        <w:t>- żądania od administratora ograniczenia przetwarzania danych osobowych z zastrzeżeniem przypadków, o których mowa w art. 18 ust. 2 RODO,</w:t>
      </w:r>
    </w:p>
    <w:p>
      <w:pPr>
        <w:pStyle w:val="ListParagraph"/>
        <w:numPr>
          <w:ilvl w:val="0"/>
          <w:numId w:val="5"/>
        </w:numPr>
        <w:suppressAutoHyphens w:val="false"/>
        <w:spacing w:lineRule="auto" w:line="240" w:before="0" w:after="120"/>
        <w:ind w:hanging="360" w:left="426"/>
        <w:jc w:val="both"/>
        <w:rPr/>
      </w:pPr>
      <w:r>
        <w:rPr>
          <w:rFonts w:ascii="Times New Roman" w:hAnsi="Times New Roman"/>
          <w:sz w:val="24"/>
          <w:szCs w:val="24"/>
          <w:lang w:eastAsia="pl-PL"/>
        </w:rPr>
        <w:t>nie przysługuje Pani/Panu prawo:</w:t>
      </w:r>
    </w:p>
    <w:p>
      <w:pPr>
        <w:pStyle w:val="Normal"/>
        <w:spacing w:lineRule="auto" w:line="240" w:before="0" w:after="120"/>
        <w:ind w:firstLine="426"/>
        <w:jc w:val="both"/>
        <w:rPr/>
      </w:pPr>
      <w:r>
        <w:rPr>
          <w:rFonts w:ascii="Times New Roman" w:hAnsi="Times New Roman"/>
          <w:sz w:val="24"/>
          <w:szCs w:val="24"/>
        </w:rPr>
        <w:t>- do usunięcia danych osobowych;</w:t>
      </w:r>
    </w:p>
    <w:p>
      <w:pPr>
        <w:pStyle w:val="Normal"/>
        <w:spacing w:lineRule="auto" w:line="240" w:before="0" w:after="120"/>
        <w:ind w:firstLine="426"/>
        <w:jc w:val="both"/>
        <w:rPr/>
      </w:pPr>
      <w:r>
        <w:rPr>
          <w:rFonts w:ascii="Times New Roman" w:hAnsi="Times New Roman"/>
          <w:sz w:val="24"/>
          <w:szCs w:val="24"/>
        </w:rPr>
        <w:t>- do przenoszenia danych osobowych;</w:t>
      </w:r>
    </w:p>
    <w:p>
      <w:pPr>
        <w:pStyle w:val="ListParagraph"/>
        <w:numPr>
          <w:ilvl w:val="0"/>
          <w:numId w:val="5"/>
        </w:numPr>
        <w:suppressAutoHyphens w:val="false"/>
        <w:spacing w:lineRule="auto" w:line="240" w:before="0" w:after="120"/>
        <w:ind w:hanging="360" w:left="426"/>
        <w:contextualSpacing/>
        <w:jc w:val="both"/>
        <w:rPr/>
      </w:pPr>
      <w:r>
        <w:rPr>
          <w:rFonts w:ascii="Times New Roman" w:hAnsi="Times New Roman"/>
          <w:sz w:val="24"/>
          <w:szCs w:val="24"/>
          <w:lang w:eastAsia="pl-PL"/>
        </w:rPr>
        <w:t xml:space="preserve">sprzeciwu, wobec przetwarzania danych osobowych, gdyż podstawą prawną przetwarzania Pani/Pana danych osobowych jest art. 6 ust. 1 lit. c RODO. </w:t>
      </w:r>
    </w:p>
    <w:p>
      <w:pPr>
        <w:pStyle w:val="ListParagraph"/>
        <w:suppressAutoHyphens w:val="false"/>
        <w:spacing w:before="0" w:after="120"/>
        <w:ind w:hanging="0" w:left="0"/>
        <w:jc w:val="both"/>
        <w:rPr>
          <w:sz w:val="24"/>
          <w:szCs w:val="24"/>
        </w:rPr>
      </w:pPr>
      <w:r>
        <w:rPr>
          <w:rFonts w:ascii="Times New Roman" w:hAnsi="Times New Roman"/>
          <w:sz w:val="24"/>
          <w:szCs w:val="24"/>
          <w:lang w:eastAsia="pl-PL"/>
        </w:rPr>
        <w:t xml:space="preserve">W przypadku powzięcia informacji o niezgodnym z prawem przetwarzaniu Pani/Pana danych osobowych przysługuje Pani/Panu prawo wniesienia skargi do Prezesa Urzędu Ochrony Danych Osobowych </w:t>
      </w:r>
      <w:r>
        <w:rPr>
          <w:rFonts w:ascii="Times New Roman" w:hAnsi="Times New Roman"/>
          <w:sz w:val="24"/>
          <w:szCs w:val="24"/>
        </w:rPr>
        <w:t>ul. Stawki 2, 00-193 Warszawa.</w:t>
      </w:r>
    </w:p>
    <w:p>
      <w:pPr>
        <w:pStyle w:val="ListParagraph"/>
        <w:suppressAutoHyphens w:val="false"/>
        <w:spacing w:before="0" w:after="120"/>
        <w:ind w:hanging="0" w:left="0"/>
        <w:jc w:val="both"/>
        <w:rPr>
          <w:sz w:val="24"/>
          <w:szCs w:val="24"/>
        </w:rPr>
      </w:pPr>
      <w:r>
        <w:rPr>
          <w:rFonts w:ascii="Times New Roman" w:hAnsi="Times New Roman"/>
          <w:sz w:val="24"/>
          <w:szCs w:val="24"/>
        </w:rPr>
        <w:t>Załączniki do SWZ:</w:t>
      </w:r>
    </w:p>
    <w:p>
      <w:pPr>
        <w:pStyle w:val="ListParagraph"/>
        <w:numPr>
          <w:ilvl w:val="0"/>
          <w:numId w:val="10"/>
        </w:numPr>
        <w:suppressAutoHyphens w:val="false"/>
        <w:spacing w:before="0" w:after="120"/>
        <w:jc w:val="both"/>
        <w:rPr>
          <w:sz w:val="24"/>
          <w:szCs w:val="24"/>
        </w:rPr>
      </w:pPr>
      <w:r>
        <w:rPr>
          <w:rFonts w:ascii="Times New Roman" w:hAnsi="Times New Roman"/>
          <w:sz w:val="24"/>
          <w:szCs w:val="24"/>
        </w:rPr>
        <w:t xml:space="preserve">Oświadczenie wykonawcy o niepodleganiu wykluczeniu – zał. 1 </w:t>
      </w:r>
    </w:p>
    <w:p>
      <w:pPr>
        <w:pStyle w:val="ListParagraph"/>
        <w:numPr>
          <w:ilvl w:val="0"/>
          <w:numId w:val="10"/>
        </w:numPr>
        <w:suppressAutoHyphens w:val="false"/>
        <w:spacing w:before="0" w:after="120"/>
        <w:jc w:val="both"/>
        <w:rPr>
          <w:sz w:val="24"/>
          <w:szCs w:val="24"/>
        </w:rPr>
      </w:pPr>
      <w:r>
        <w:rPr>
          <w:rFonts w:ascii="Times New Roman" w:hAnsi="Times New Roman"/>
          <w:sz w:val="24"/>
          <w:szCs w:val="24"/>
          <w:lang w:eastAsia="pl-PL"/>
        </w:rPr>
        <w:t>Projekt umowy – zał.2</w:t>
      </w:r>
    </w:p>
    <w:p>
      <w:pPr>
        <w:pStyle w:val="ListParagraph"/>
        <w:numPr>
          <w:ilvl w:val="0"/>
          <w:numId w:val="10"/>
        </w:numPr>
        <w:suppressAutoHyphens w:val="false"/>
        <w:spacing w:before="0" w:after="120"/>
        <w:jc w:val="both"/>
        <w:rPr>
          <w:sz w:val="24"/>
          <w:szCs w:val="24"/>
        </w:rPr>
      </w:pPr>
      <w:r>
        <w:rPr>
          <w:rFonts w:ascii="Times New Roman" w:hAnsi="Times New Roman"/>
          <w:sz w:val="24"/>
          <w:szCs w:val="24"/>
          <w:lang w:eastAsia="pl-PL"/>
        </w:rPr>
        <w:t xml:space="preserve">Opis techniczny, Dokumentacja techniczna </w:t>
      </w:r>
    </w:p>
    <w:p>
      <w:pPr>
        <w:pStyle w:val="Standard"/>
        <w:rPr>
          <w:rFonts w:ascii="Times New Roman" w:hAnsi="Times New Roman"/>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sz w:val="24"/>
          <w:szCs w:val="24"/>
        </w:rPr>
      </w:r>
    </w:p>
    <w:p>
      <w:pPr>
        <w:pStyle w:val="Normal"/>
        <w:suppressAutoHyphens w:val="true"/>
        <w:overflowPunct w:val="false"/>
        <w:spacing w:lineRule="auto" w:line="276" w:before="0" w:after="200"/>
        <w:textAlignment w:val="auto"/>
        <w:rPr>
          <w:sz w:val="24"/>
          <w:szCs w:val="24"/>
        </w:rPr>
      </w:pPr>
      <w:r>
        <w:rPr>
          <w:rFonts w:ascii="Times New Roman" w:hAnsi="Times New Roman"/>
          <w:b/>
          <w:sz w:val="24"/>
          <w:szCs w:val="24"/>
        </w:rPr>
        <w:t xml:space="preserve">Załącznik nr 1 do  SWZ                                                                                                             </w:t>
      </w:r>
    </w:p>
    <w:p>
      <w:pPr>
        <w:pStyle w:val="Normal"/>
        <w:spacing w:lineRule="auto" w:line="240"/>
        <w:rPr>
          <w:sz w:val="24"/>
          <w:szCs w:val="24"/>
        </w:rPr>
      </w:pPr>
      <w:r>
        <w:rPr>
          <w:rFonts w:ascii="Times New Roman" w:hAnsi="Times New Roman"/>
          <w:b/>
          <w:sz w:val="24"/>
          <w:szCs w:val="24"/>
        </w:rPr>
        <w:t xml:space="preserve">                                                                                                   </w:t>
      </w:r>
      <w:r>
        <w:rPr>
          <w:rFonts w:ascii="Times New Roman" w:hAnsi="Times New Roman"/>
          <w:b/>
          <w:sz w:val="24"/>
          <w:szCs w:val="24"/>
        </w:rPr>
        <w:t>Gmina Miasto Oława</w:t>
      </w:r>
    </w:p>
    <w:p>
      <w:pPr>
        <w:pStyle w:val="Normal"/>
        <w:spacing w:lineRule="auto" w:line="240"/>
        <w:rPr/>
      </w:pPr>
      <w:r>
        <w:rPr>
          <w:rFonts w:ascii="Times New Roman" w:hAnsi="Times New Roman"/>
          <w:sz w:val="24"/>
          <w:szCs w:val="24"/>
        </w:rPr>
        <w:t xml:space="preserve">                                                                                                   </w:t>
      </w:r>
      <w:r>
        <w:rPr>
          <w:rFonts w:ascii="Times New Roman" w:hAnsi="Times New Roman"/>
          <w:sz w:val="24"/>
          <w:szCs w:val="24"/>
        </w:rPr>
        <w:t>z siedzibą</w:t>
      </w:r>
      <w:r>
        <w:rPr>
          <w:rFonts w:ascii="Times New Roman" w:hAnsi="Times New Roman"/>
          <w:b/>
          <w:sz w:val="24"/>
          <w:szCs w:val="24"/>
        </w:rPr>
        <w:t xml:space="preserve">  </w:t>
      </w:r>
      <w:r>
        <w:rPr>
          <w:rFonts w:ascii="Times New Roman" w:hAnsi="Times New Roman"/>
          <w:sz w:val="24"/>
          <w:szCs w:val="24"/>
        </w:rPr>
        <w:t>w Oławie</w:t>
      </w:r>
    </w:p>
    <w:p>
      <w:pPr>
        <w:pStyle w:val="Normal"/>
        <w:spacing w:lineRule="auto" w:line="240"/>
        <w:ind w:hanging="0" w:left="4600"/>
        <w:rPr/>
      </w:pPr>
      <w:r>
        <w:rPr>
          <w:rFonts w:ascii="Times New Roman" w:hAnsi="Times New Roman"/>
          <w:b/>
          <w:sz w:val="24"/>
          <w:szCs w:val="24"/>
        </w:rPr>
        <w:t xml:space="preserve">                            </w:t>
      </w:r>
      <w:r>
        <w:rPr>
          <w:rFonts w:ascii="Times New Roman" w:hAnsi="Times New Roman"/>
          <w:sz w:val="24"/>
          <w:szCs w:val="24"/>
        </w:rPr>
        <w:t>pl. Zamkowy 15</w:t>
      </w:r>
    </w:p>
    <w:p>
      <w:pPr>
        <w:pStyle w:val="Normal"/>
        <w:spacing w:lineRule="auto" w:line="240"/>
        <w:ind w:hanging="0" w:left="4600"/>
        <w:rPr/>
      </w:pPr>
      <w:r>
        <w:rPr>
          <w:rFonts w:ascii="Times New Roman" w:hAnsi="Times New Roman"/>
          <w:sz w:val="24"/>
          <w:szCs w:val="24"/>
        </w:rPr>
        <w:t xml:space="preserve">                             </w:t>
      </w:r>
      <w:r>
        <w:rPr>
          <w:rFonts w:ascii="Times New Roman" w:hAnsi="Times New Roman"/>
          <w:sz w:val="24"/>
          <w:szCs w:val="24"/>
        </w:rPr>
        <w:t>55-200 Oława</w:t>
      </w:r>
    </w:p>
    <w:p>
      <w:pPr>
        <w:pStyle w:val="Normal"/>
        <w:rPr>
          <w:sz w:val="24"/>
          <w:szCs w:val="24"/>
        </w:rPr>
      </w:pPr>
      <w:r>
        <w:rPr>
          <w:rFonts w:ascii="Times New Roman" w:hAnsi="Times New Roman"/>
          <w:b/>
          <w:sz w:val="24"/>
          <w:szCs w:val="24"/>
        </w:rPr>
        <w:t>Wykonawca:</w:t>
      </w:r>
    </w:p>
    <w:p>
      <w:pPr>
        <w:pStyle w:val="Normal"/>
        <w:ind w:hanging="0" w:right="5953"/>
        <w:rPr>
          <w:sz w:val="24"/>
          <w:szCs w:val="24"/>
        </w:rPr>
      </w:pPr>
      <w:r>
        <w:rPr>
          <w:rFonts w:ascii="Times New Roman" w:hAnsi="Times New Roman"/>
          <w:i/>
          <w:sz w:val="24"/>
          <w:szCs w:val="24"/>
        </w:rPr>
        <w:t xml:space="preserve">………………………………………………………………………… </w:t>
      </w:r>
      <w:r>
        <w:rPr>
          <w:rFonts w:ascii="Times New Roman" w:hAnsi="Times New Roman"/>
          <w:i/>
          <w:sz w:val="24"/>
          <w:szCs w:val="24"/>
        </w:rPr>
        <w:t>(pełna nazwa/firma, adres)</w:t>
      </w:r>
    </w:p>
    <w:p>
      <w:pPr>
        <w:pStyle w:val="Normal"/>
        <w:rPr>
          <w:rFonts w:ascii="Times New Roman" w:hAnsi="Times New Roman"/>
          <w:sz w:val="24"/>
          <w:szCs w:val="24"/>
        </w:rPr>
      </w:pPr>
      <w:r>
        <w:rPr>
          <w:rFonts w:ascii="Times New Roman" w:hAnsi="Times New Roman"/>
          <w:sz w:val="24"/>
          <w:szCs w:val="24"/>
        </w:rPr>
      </w:r>
    </w:p>
    <w:p>
      <w:pPr>
        <w:pStyle w:val="Normal"/>
        <w:spacing w:lineRule="auto" w:line="360" w:before="0" w:after="120"/>
        <w:rPr>
          <w:sz w:val="24"/>
          <w:szCs w:val="24"/>
        </w:rPr>
      </w:pPr>
      <w:r>
        <w:rPr>
          <w:rFonts w:ascii="Times New Roman" w:hAnsi="Times New Roman"/>
          <w:b/>
          <w:sz w:val="24"/>
          <w:szCs w:val="24"/>
        </w:rPr>
        <w:t xml:space="preserve">                                               </w:t>
      </w:r>
      <w:r>
        <w:rPr>
          <w:rFonts w:ascii="Times New Roman" w:hAnsi="Times New Roman"/>
          <w:b/>
          <w:sz w:val="24"/>
          <w:szCs w:val="24"/>
        </w:rPr>
        <w:t xml:space="preserve">Oświadczenie wykonawcy </w:t>
      </w:r>
    </w:p>
    <w:p>
      <w:pPr>
        <w:pStyle w:val="Normal"/>
        <w:jc w:val="center"/>
        <w:rPr>
          <w:sz w:val="24"/>
          <w:szCs w:val="24"/>
        </w:rPr>
      </w:pPr>
      <w:r>
        <w:rPr>
          <w:rFonts w:ascii="Times New Roman" w:hAnsi="Times New Roman"/>
          <w:b/>
          <w:sz w:val="24"/>
          <w:szCs w:val="24"/>
        </w:rPr>
        <w:t xml:space="preserve">składane na podstawie art. 125 ust 1  ustawy z dnia 11 września 2019 r. </w:t>
      </w:r>
    </w:p>
    <w:p>
      <w:pPr>
        <w:pStyle w:val="Normal"/>
        <w:jc w:val="center"/>
        <w:rPr>
          <w:sz w:val="24"/>
          <w:szCs w:val="24"/>
        </w:rPr>
      </w:pPr>
      <w:r>
        <w:rPr>
          <w:rFonts w:ascii="Times New Roman" w:hAnsi="Times New Roman"/>
          <w:b/>
          <w:sz w:val="24"/>
          <w:szCs w:val="24"/>
        </w:rPr>
        <w:t xml:space="preserve"> </w:t>
      </w:r>
      <w:r>
        <w:rPr>
          <w:rFonts w:ascii="Times New Roman" w:hAnsi="Times New Roman"/>
          <w:b/>
          <w:sz w:val="24"/>
          <w:szCs w:val="24"/>
        </w:rPr>
        <w:t xml:space="preserve">Prawo zamówień publicznych  </w:t>
      </w:r>
    </w:p>
    <w:p>
      <w:pPr>
        <w:pStyle w:val="Normal"/>
        <w:spacing w:lineRule="auto" w:line="360" w:before="120" w:after="0"/>
        <w:jc w:val="center"/>
        <w:rPr>
          <w:sz w:val="24"/>
          <w:szCs w:val="24"/>
        </w:rPr>
      </w:pPr>
      <w:r>
        <w:rPr>
          <w:rFonts w:ascii="Times New Roman" w:hAnsi="Times New Roman"/>
          <w:b/>
          <w:sz w:val="24"/>
          <w:szCs w:val="24"/>
          <w:u w:val="single"/>
        </w:rPr>
        <w:t>DOTYCZĄCE PRZESŁANEK WYKLUCZENIA Z POSTĘPOWANIA</w:t>
      </w:r>
    </w:p>
    <w:p>
      <w:pPr>
        <w:pStyle w:val="Normal"/>
        <w:rPr>
          <w:sz w:val="24"/>
          <w:szCs w:val="24"/>
        </w:rPr>
      </w:pPr>
      <w:r>
        <w:rPr>
          <w:rFonts w:ascii="Times New Roman" w:hAnsi="Times New Roman"/>
          <w:sz w:val="24"/>
          <w:szCs w:val="24"/>
        </w:rPr>
        <w:t>na potrzeby postępowania o udzielenie zamówienia publicznego prowadzonego w trybie</w:t>
      </w:r>
    </w:p>
    <w:p>
      <w:pPr>
        <w:pStyle w:val="Normal"/>
        <w:rPr>
          <w:sz w:val="24"/>
          <w:szCs w:val="24"/>
        </w:rPr>
      </w:pPr>
      <w:r>
        <w:rPr>
          <w:rFonts w:ascii="Times New Roman" w:hAnsi="Times New Roman"/>
          <w:sz w:val="24"/>
          <w:szCs w:val="24"/>
        </w:rPr>
        <w:t xml:space="preserve">                     </w:t>
      </w:r>
      <w:r>
        <w:rPr>
          <w:rFonts w:ascii="Times New Roman" w:hAnsi="Times New Roman"/>
          <w:sz w:val="24"/>
          <w:szCs w:val="24"/>
        </w:rPr>
        <w:t xml:space="preserve">podstawowym ( bez negocjacji – art.275 pkt 1)  na zamówienia pn.  </w:t>
      </w:r>
    </w:p>
    <w:p>
      <w:pPr>
        <w:pStyle w:val="Normal"/>
        <w:rPr>
          <w:sz w:val="24"/>
          <w:szCs w:val="24"/>
        </w:rPr>
      </w:pPr>
      <w:r>
        <w:rPr>
          <w:rFonts w:ascii="Times New Roman" w:hAnsi="Times New Roman"/>
          <w:sz w:val="24"/>
          <w:szCs w:val="24"/>
        </w:rPr>
        <w:t xml:space="preserve">                  </w:t>
      </w:r>
      <w:r>
        <w:rPr>
          <w:rFonts w:ascii="Times New Roman" w:hAnsi="Times New Roman"/>
          <w:b/>
          <w:bCs/>
          <w:color w:val="000000"/>
          <w:sz w:val="24"/>
          <w:szCs w:val="24"/>
        </w:rPr>
        <w:t xml:space="preserve">   </w:t>
      </w:r>
    </w:p>
    <w:p>
      <w:pPr>
        <w:pStyle w:val="Normal"/>
        <w:rPr/>
      </w:pPr>
      <w:r>
        <w:rPr>
          <w:rFonts w:ascii="Times New Roman" w:hAnsi="Times New Roman"/>
          <w:b/>
          <w:sz w:val="24"/>
          <w:szCs w:val="24"/>
        </w:rPr>
        <w:t xml:space="preserve">Remont nawierzchni drogi publicznej nr 111406D: ul. Rubinowej w Oławie, nr INW.271/33/24, </w:t>
      </w:r>
      <w:r>
        <w:rPr>
          <w:rFonts w:ascii="Times New Roman" w:hAnsi="Times New Roman"/>
          <w:sz w:val="24"/>
          <w:szCs w:val="24"/>
        </w:rPr>
        <w:t>prowadzonego przez</w:t>
      </w:r>
      <w:r>
        <w:rPr>
          <w:rFonts w:ascii="Times New Roman" w:hAnsi="Times New Roman"/>
          <w:b/>
          <w:sz w:val="24"/>
          <w:szCs w:val="24"/>
        </w:rPr>
        <w:t xml:space="preserve"> Gminę Miasto Oława </w:t>
      </w:r>
      <w:r>
        <w:rPr>
          <w:rFonts w:ascii="Times New Roman" w:hAnsi="Times New Roman"/>
          <w:sz w:val="24"/>
          <w:szCs w:val="24"/>
        </w:rPr>
        <w:t xml:space="preserve">z siedzibą w Oławie, 55-200 Oława, pl. Zamkowy 15 </w:t>
      </w:r>
      <w:r>
        <w:rPr>
          <w:rFonts w:ascii="Times New Roman" w:hAnsi="Times New Roman"/>
          <w:b/>
          <w:sz w:val="24"/>
          <w:szCs w:val="24"/>
        </w:rPr>
        <w:t>oświadczam</w:t>
      </w:r>
      <w:r>
        <w:rPr>
          <w:rFonts w:ascii="Times New Roman" w:hAnsi="Times New Roman"/>
          <w:sz w:val="24"/>
          <w:szCs w:val="24"/>
        </w:rPr>
        <w:t>, co następuje:</w:t>
      </w:r>
    </w:p>
    <w:p>
      <w:pPr>
        <w:pStyle w:val="ListParagraph"/>
        <w:spacing w:lineRule="auto" w:line="360" w:before="0" w:after="0"/>
        <w:jc w:val="both"/>
        <w:rPr>
          <w:rFonts w:ascii="Times New Roman" w:hAnsi="Times New Roman"/>
          <w:sz w:val="24"/>
          <w:szCs w:val="24"/>
        </w:rPr>
      </w:pPr>
      <w:r>
        <w:rPr>
          <w:rFonts w:ascii="Times New Roman" w:hAnsi="Times New Roman"/>
          <w:sz w:val="24"/>
          <w:szCs w:val="24"/>
        </w:rPr>
      </w:r>
    </w:p>
    <w:p>
      <w:pPr>
        <w:pStyle w:val="Normal"/>
        <w:spacing w:lineRule="auto" w:line="276"/>
        <w:rPr>
          <w:sz w:val="24"/>
          <w:szCs w:val="24"/>
        </w:rPr>
      </w:pPr>
      <w:r>
        <w:rPr>
          <w:rFonts w:ascii="Times New Roman" w:hAnsi="Times New Roman"/>
          <w:b/>
          <w:sz w:val="24"/>
          <w:szCs w:val="24"/>
        </w:rPr>
        <w:t xml:space="preserve">Oświadczam, że nie podlegam wykluczeniu z postępowania na podstawie art. 108 ust.1 oraz  109 ust. 1 pkt 10 ustawy Pzp. i na podstawie art.7 ust.1 ustawy z dnia 13 kwietnia 2022r. o szczególnych rozwiązaniach w zakresie przeciwdziałania wspieraniu agresji na Ukrainę oraz służących ochronie bezpieczeństwa narodowego. </w:t>
      </w:r>
    </w:p>
    <w:p>
      <w:pPr>
        <w:pStyle w:val="Normal"/>
        <w:spacing w:lineRule="auto" w:line="276"/>
        <w:rPr>
          <w:sz w:val="24"/>
          <w:szCs w:val="24"/>
        </w:rPr>
      </w:pPr>
      <w:r>
        <w:rPr>
          <w:sz w:val="24"/>
          <w:szCs w:val="24"/>
        </w:rPr>
      </w:r>
    </w:p>
    <w:p>
      <w:pPr>
        <w:pStyle w:val="Normal"/>
        <w:spacing w:lineRule="auto" w:line="360"/>
        <w:jc w:val="both"/>
        <w:rPr>
          <w:sz w:val="24"/>
          <w:szCs w:val="24"/>
        </w:rPr>
      </w:pPr>
      <w:r>
        <w:rPr>
          <w:rFonts w:ascii="Times New Roman" w:hAnsi="Times New Roman"/>
          <w:sz w:val="24"/>
          <w:szCs w:val="24"/>
        </w:rPr>
        <w:tab/>
        <w:tab/>
        <w:tab/>
        <w:tab/>
        <w:tab/>
        <w:tab/>
        <w:tab/>
        <w:t>…………………………………………</w:t>
      </w:r>
    </w:p>
    <w:p>
      <w:pPr>
        <w:pStyle w:val="Normal"/>
        <w:spacing w:lineRule="auto" w:line="360"/>
        <w:jc w:val="both"/>
        <w:rPr>
          <w:sz w:val="24"/>
          <w:szCs w:val="24"/>
        </w:rPr>
      </w:pPr>
      <w:r>
        <w:rPr>
          <w:rFonts w:ascii="Times New Roman" w:hAnsi="Times New Roman"/>
          <w:i/>
          <w:sz w:val="24"/>
          <w:szCs w:val="24"/>
        </w:rPr>
        <w:t xml:space="preserve">                                                                                  </w:t>
      </w:r>
      <w:r>
        <w:rPr>
          <w:rFonts w:ascii="Times New Roman" w:hAnsi="Times New Roman"/>
          <w:i/>
          <w:sz w:val="24"/>
          <w:szCs w:val="24"/>
        </w:rPr>
        <w:t>(podpis osoby upoważnionej)</w:t>
      </w:r>
    </w:p>
    <w:p>
      <w:pPr>
        <w:pStyle w:val="Normal"/>
        <w:spacing w:lineRule="auto" w:line="360" w:before="0" w:after="0"/>
        <w:jc w:val="both"/>
        <w:rPr>
          <w:sz w:val="20"/>
          <w:szCs w:val="20"/>
        </w:rPr>
      </w:pPr>
      <w:r>
        <w:rPr>
          <w:rFonts w:ascii="Times New Roman" w:hAnsi="Times New Roman"/>
          <w:sz w:val="20"/>
          <w:szCs w:val="20"/>
        </w:rPr>
        <w:t xml:space="preserve">Oświadczam, że zachodzą w stosunku do mnie podstawy wykluczenia z postępowania na podstawie art.108 ust.1 pkt ………… / art. 109 ust. 1 pkt 10 ustawy Pzp </w:t>
      </w:r>
      <w:r>
        <w:rPr>
          <w:rFonts w:ascii="Times New Roman" w:hAnsi="Times New Roman"/>
          <w:i/>
          <w:sz w:val="20"/>
          <w:szCs w:val="20"/>
        </w:rPr>
        <w:t>(podać mającą zastosowanie podstawę wykluczenia spośród wymienionych w art.108 ust.1  pkt 1,2 i 5 ustawy Pzp).</w:t>
      </w:r>
      <w:r>
        <w:rPr>
          <w:rFonts w:ascii="Times New Roman" w:hAnsi="Times New Roman"/>
          <w:sz w:val="20"/>
          <w:szCs w:val="20"/>
        </w:rPr>
        <w:t xml:space="preserve"> Jednocześnie oświadczam, że w związku z ww. okolicznością, na podstawie art.110 ust. 2 ustawy Pzp podjąłem następujące środki naprawcze: </w:t>
      </w:r>
    </w:p>
    <w:p>
      <w:pPr>
        <w:pStyle w:val="Normal"/>
        <w:spacing w:lineRule="auto" w:line="360"/>
        <w:jc w:val="both"/>
        <w:rPr>
          <w:sz w:val="24"/>
          <w:szCs w:val="24"/>
        </w:rPr>
      </w:pPr>
      <w:r>
        <w:rPr>
          <w:rFonts w:ascii="Times New Roman" w:hAnsi="Times New Roman"/>
          <w:sz w:val="24"/>
          <w:szCs w:val="24"/>
        </w:rPr>
        <w:t>………………………………………………………………………………………………</w:t>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 xml:space="preserve">(miejscowość), </w:t>
      </w:r>
      <w:r>
        <w:rPr>
          <w:rFonts w:ascii="Times New Roman" w:hAnsi="Times New Roman"/>
          <w:sz w:val="24"/>
          <w:szCs w:val="24"/>
        </w:rPr>
        <w:t xml:space="preserve">dnia …………………. r. </w:t>
      </w:r>
    </w:p>
    <w:p>
      <w:pPr>
        <w:pStyle w:val="Normal"/>
        <w:spacing w:lineRule="auto" w:line="360"/>
        <w:jc w:val="both"/>
        <w:rPr>
          <w:sz w:val="24"/>
          <w:szCs w:val="24"/>
        </w:rPr>
      </w:pPr>
      <w:r>
        <w:rPr>
          <w:rFonts w:ascii="Times New Roman" w:hAnsi="Times New Roman"/>
          <w:sz w:val="24"/>
          <w:szCs w:val="24"/>
        </w:rPr>
        <w:tab/>
        <w:tab/>
        <w:tab/>
        <w:tab/>
        <w:tab/>
        <w:tab/>
        <w:tab/>
        <w:t>…………………………………………</w:t>
      </w:r>
    </w:p>
    <w:p>
      <w:pPr>
        <w:pStyle w:val="Normal"/>
        <w:spacing w:lineRule="auto" w:line="360"/>
        <w:ind w:hanging="0" w:left="5664"/>
        <w:jc w:val="both"/>
        <w:rPr>
          <w:sz w:val="24"/>
          <w:szCs w:val="24"/>
        </w:rPr>
      </w:pPr>
      <w:r>
        <w:rPr>
          <w:rFonts w:ascii="Times New Roman" w:hAnsi="Times New Roman"/>
          <w:i/>
          <w:sz w:val="24"/>
          <w:szCs w:val="24"/>
        </w:rPr>
        <w:t>(podpis osoby upoważnionej)</w:t>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rPr>
          <w:rFonts w:ascii="Arial" w:hAnsi="Arial" w:cs="Arial"/>
          <w:sz w:val="16"/>
          <w:szCs w:val="16"/>
        </w:rPr>
      </w:pPr>
      <w:r>
        <w:rPr>
          <w:rFonts w:cs="Arial" w:ascii="Arial" w:hAnsi="Arial"/>
          <w:sz w:val="16"/>
          <w:szCs w:val="16"/>
        </w:rPr>
        <w:t>Dokument należy wypełnić i podpisać kwalifikowanym podpisem elektronicznym lub podpisem zaufanym lub podpisem osobistym.</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ttawa">
    <w:charset w:val="ee"/>
    <w:family w:val="roman"/>
    <w:pitch w:val="variable"/>
  </w:font>
  <w:font w:name="Cambria">
    <w:charset w:val="ee"/>
    <w:family w:val="roman"/>
    <w:pitch w:val="variable"/>
  </w:font>
  <w:font w:name="Arial">
    <w:charset w:val="ee"/>
    <w:family w:val="roman"/>
    <w:pitch w:val="variable"/>
  </w:font>
  <w:font w:name="Times New Roman">
    <w:charset w:val="ee"/>
    <w:family w:val="roman"/>
    <w:pitch w:val="variable"/>
  </w:font>
  <w:font w:name="Tahoma">
    <w:charset w:val="ee"/>
    <w:family w:val="roman"/>
    <w:pitch w:val="variable"/>
  </w:font>
  <w:font w:name="Verdan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Roboto">
    <w:altName w:val="Helvetica Neue"/>
    <w:charset w:val="ee"/>
    <w:family w:val="roman"/>
    <w:pitch w:val="variable"/>
  </w:font>
  <w:font w:name="Roboto">
    <w:altName w:val="Helvetica Neue"/>
    <w:charset w:val="ee"/>
    <w:family w:val="auto"/>
    <w:pitch w:val="default"/>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57"/>
        </w:tabs>
        <w:ind w:left="357" w:hanging="357"/>
      </w:pPr>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2">
    <w:lvl w:ilvl="0">
      <w:start w:val="1"/>
      <w:numFmt w:val="decimal"/>
      <w:lvlText w:val="%1."/>
      <w:lvlJc w:val="left"/>
      <w:pPr>
        <w:tabs>
          <w:tab w:val="num" w:pos="357"/>
        </w:tabs>
        <w:ind w:left="357" w:hanging="357"/>
      </w:pPr>
      <w:rPr>
        <w:i w:val="false"/>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3">
    <w:lvl w:ilvl="0">
      <w:start w:val="1"/>
      <w:numFmt w:val="decimal"/>
      <w:lvlText w:val="%1."/>
      <w:lvlJc w:val="left"/>
      <w:pPr>
        <w:tabs>
          <w:tab w:val="num" w:pos="357"/>
        </w:tabs>
        <w:ind w:left="357" w:hanging="357"/>
      </w:pPr>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decimal"/>
      <w:lvlText w:val="%1)"/>
      <w:lvlJc w:val="left"/>
      <w:pPr>
        <w:tabs>
          <w:tab w:val="num" w:pos="720"/>
        </w:tabs>
        <w:ind w:left="720" w:hanging="360"/>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357"/>
        </w:tabs>
        <w:ind w:left="357" w:hanging="357"/>
      </w:pPr>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8">
    <w:lvl w:ilvl="0">
      <w:start w:val="1"/>
      <w:numFmt w:val="decimal"/>
      <w:lvlText w:val="%1)"/>
      <w:lvlJc w:val="left"/>
      <w:pPr>
        <w:tabs>
          <w:tab w:val="num" w:pos="720"/>
        </w:tabs>
        <w:ind w:left="720" w:hanging="360"/>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upperLetter"/>
      <w:lvlText w:val="%1-"/>
      <w:lvlJc w:val="left"/>
      <w:pPr>
        <w:tabs>
          <w:tab w:val="num" w:pos="0"/>
        </w:tabs>
        <w:ind w:left="1068" w:hanging="360"/>
      </w:pPr>
      <w:rPr>
        <w:sz w:val="24"/>
        <w:b/>
        <w:szCs w:val="24"/>
        <w:bCs/>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603" w:hanging="428"/>
      </w:pPr>
      <w:rPr>
        <w:sz w:val="24"/>
        <w:szCs w:val="24"/>
        <w:w w:val="100"/>
        <w:rFonts w:ascii="Arial" w:hAnsi="Arial" w:eastAsia="Calibri" w:cs="Arial"/>
        <w:lang w:val="pl-PL" w:eastAsia="en-US" w:bidi="ar-SA"/>
      </w:rPr>
    </w:lvl>
    <w:lvl w:ilvl="1">
      <w:start w:val="1"/>
      <w:numFmt w:val="decimal"/>
      <w:lvlText w:val="%2)"/>
      <w:lvlJc w:val="left"/>
      <w:pPr>
        <w:tabs>
          <w:tab w:val="num" w:pos="0"/>
        </w:tabs>
        <w:ind w:left="1028" w:hanging="425"/>
      </w:pPr>
      <w:rPr>
        <w:sz w:val="24"/>
        <w:szCs w:val="24"/>
        <w:w w:val="100"/>
        <w:rFonts w:ascii="Arial" w:hAnsi="Arial" w:eastAsia="Calibri" w:cs="Arial"/>
        <w:lang w:val="pl-PL" w:eastAsia="en-US" w:bidi="ar-SA"/>
      </w:rPr>
    </w:lvl>
    <w:lvl w:ilvl="2">
      <w:start w:val="0"/>
      <w:numFmt w:val="bullet"/>
      <w:lvlText w:val=""/>
      <w:lvlJc w:val="left"/>
      <w:pPr>
        <w:tabs>
          <w:tab w:val="num" w:pos="0"/>
        </w:tabs>
        <w:ind w:left="2054" w:hanging="425"/>
      </w:pPr>
      <w:rPr>
        <w:rFonts w:ascii="Symbol" w:hAnsi="Symbol" w:cs="Symbol" w:hint="default"/>
        <w:lang w:val="pl-PL" w:eastAsia="en-US" w:bidi="ar-SA"/>
      </w:rPr>
    </w:lvl>
    <w:lvl w:ilvl="3">
      <w:start w:val="0"/>
      <w:numFmt w:val="bullet"/>
      <w:lvlText w:val=""/>
      <w:lvlJc w:val="left"/>
      <w:pPr>
        <w:tabs>
          <w:tab w:val="num" w:pos="0"/>
        </w:tabs>
        <w:ind w:left="3088" w:hanging="425"/>
      </w:pPr>
      <w:rPr>
        <w:rFonts w:ascii="Symbol" w:hAnsi="Symbol" w:cs="Symbol" w:hint="default"/>
        <w:lang w:val="pl-PL" w:eastAsia="en-US" w:bidi="ar-SA"/>
      </w:rPr>
    </w:lvl>
    <w:lvl w:ilvl="4">
      <w:start w:val="0"/>
      <w:numFmt w:val="bullet"/>
      <w:lvlText w:val=""/>
      <w:lvlJc w:val="left"/>
      <w:pPr>
        <w:tabs>
          <w:tab w:val="num" w:pos="0"/>
        </w:tabs>
        <w:ind w:left="4122" w:hanging="425"/>
      </w:pPr>
      <w:rPr>
        <w:rFonts w:ascii="Symbol" w:hAnsi="Symbol" w:cs="Symbol" w:hint="default"/>
        <w:lang w:val="pl-PL" w:eastAsia="en-US" w:bidi="ar-SA"/>
      </w:rPr>
    </w:lvl>
    <w:lvl w:ilvl="5">
      <w:start w:val="0"/>
      <w:numFmt w:val="bullet"/>
      <w:lvlText w:val=""/>
      <w:lvlJc w:val="left"/>
      <w:pPr>
        <w:tabs>
          <w:tab w:val="num" w:pos="0"/>
        </w:tabs>
        <w:ind w:left="5156" w:hanging="425"/>
      </w:pPr>
      <w:rPr>
        <w:rFonts w:ascii="Symbol" w:hAnsi="Symbol" w:cs="Symbol" w:hint="default"/>
        <w:lang w:val="pl-PL" w:eastAsia="en-US" w:bidi="ar-SA"/>
      </w:rPr>
    </w:lvl>
    <w:lvl w:ilvl="6">
      <w:start w:val="0"/>
      <w:numFmt w:val="bullet"/>
      <w:lvlText w:val=""/>
      <w:lvlJc w:val="left"/>
      <w:pPr>
        <w:tabs>
          <w:tab w:val="num" w:pos="0"/>
        </w:tabs>
        <w:ind w:left="6190" w:hanging="425"/>
      </w:pPr>
      <w:rPr>
        <w:rFonts w:ascii="Symbol" w:hAnsi="Symbol" w:cs="Symbol" w:hint="default"/>
        <w:lang w:val="pl-PL" w:eastAsia="en-US" w:bidi="ar-SA"/>
      </w:rPr>
    </w:lvl>
    <w:lvl w:ilvl="7">
      <w:start w:val="0"/>
      <w:numFmt w:val="bullet"/>
      <w:lvlText w:val=""/>
      <w:lvlJc w:val="left"/>
      <w:pPr>
        <w:tabs>
          <w:tab w:val="num" w:pos="0"/>
        </w:tabs>
        <w:ind w:left="7224" w:hanging="425"/>
      </w:pPr>
      <w:rPr>
        <w:rFonts w:ascii="Symbol" w:hAnsi="Symbol" w:cs="Symbol" w:hint="default"/>
        <w:lang w:val="pl-PL" w:eastAsia="en-US" w:bidi="ar-SA"/>
      </w:rPr>
    </w:lvl>
    <w:lvl w:ilvl="8">
      <w:start w:val="0"/>
      <w:numFmt w:val="bullet"/>
      <w:lvlText w:val=""/>
      <w:lvlJc w:val="left"/>
      <w:pPr>
        <w:tabs>
          <w:tab w:val="num" w:pos="0"/>
        </w:tabs>
        <w:ind w:left="8258" w:hanging="425"/>
      </w:pPr>
      <w:rPr>
        <w:rFonts w:ascii="Symbol" w:hAnsi="Symbol" w:cs="Symbol" w:hint="default"/>
        <w:lang w:val="pl-PL" w:eastAsia="en-US" w:bidi="ar-SA"/>
      </w:rPr>
    </w:lvl>
  </w:abstractNum>
  <w:abstractNum w:abstractNumId="14">
    <w:lvl w:ilvl="0">
      <w:start w:val="1"/>
      <w:numFmt w:val="decimal"/>
      <w:lvlText w:val="%1."/>
      <w:lvlJc w:val="left"/>
      <w:pPr>
        <w:tabs>
          <w:tab w:val="num" w:pos="0"/>
        </w:tabs>
        <w:ind w:left="603" w:hanging="428"/>
      </w:pPr>
      <w:rPr>
        <w:sz w:val="20"/>
        <w:szCs w:val="20"/>
        <w:w w:val="100"/>
        <w:rFonts w:ascii="Arial" w:hAnsi="Arial" w:eastAsia="Calibri" w:cs="Arial"/>
        <w:lang w:val="pl-PL" w:eastAsia="en-US" w:bidi="ar-SA"/>
      </w:rPr>
    </w:lvl>
    <w:lvl w:ilvl="1">
      <w:start w:val="1"/>
      <w:numFmt w:val="decimal"/>
      <w:lvlText w:val="%2)"/>
      <w:lvlJc w:val="left"/>
      <w:pPr>
        <w:tabs>
          <w:tab w:val="num" w:pos="0"/>
        </w:tabs>
        <w:ind w:left="1028" w:hanging="425"/>
      </w:pPr>
      <w:rPr>
        <w:sz w:val="24"/>
        <w:szCs w:val="24"/>
        <w:w w:val="100"/>
        <w:rFonts w:ascii="Calibri" w:hAnsi="Calibri" w:eastAsia="Calibri" w:cs="Calibri"/>
        <w:lang w:val="pl-PL" w:eastAsia="en-US" w:bidi="ar-SA"/>
      </w:rPr>
    </w:lvl>
    <w:lvl w:ilvl="2">
      <w:start w:val="0"/>
      <w:numFmt w:val="bullet"/>
      <w:lvlText w:val=""/>
      <w:lvlJc w:val="left"/>
      <w:pPr>
        <w:tabs>
          <w:tab w:val="num" w:pos="0"/>
        </w:tabs>
        <w:ind w:left="2054" w:hanging="425"/>
      </w:pPr>
      <w:rPr>
        <w:rFonts w:ascii="Symbol" w:hAnsi="Symbol" w:cs="Symbol" w:hint="default"/>
        <w:lang w:val="pl-PL" w:eastAsia="en-US" w:bidi="ar-SA"/>
      </w:rPr>
    </w:lvl>
    <w:lvl w:ilvl="3">
      <w:start w:val="0"/>
      <w:numFmt w:val="bullet"/>
      <w:lvlText w:val=""/>
      <w:lvlJc w:val="left"/>
      <w:pPr>
        <w:tabs>
          <w:tab w:val="num" w:pos="0"/>
        </w:tabs>
        <w:ind w:left="3088" w:hanging="425"/>
      </w:pPr>
      <w:rPr>
        <w:rFonts w:ascii="Symbol" w:hAnsi="Symbol" w:cs="Symbol" w:hint="default"/>
        <w:lang w:val="pl-PL" w:eastAsia="en-US" w:bidi="ar-SA"/>
      </w:rPr>
    </w:lvl>
    <w:lvl w:ilvl="4">
      <w:start w:val="0"/>
      <w:numFmt w:val="bullet"/>
      <w:lvlText w:val=""/>
      <w:lvlJc w:val="left"/>
      <w:pPr>
        <w:tabs>
          <w:tab w:val="num" w:pos="0"/>
        </w:tabs>
        <w:ind w:left="4122" w:hanging="425"/>
      </w:pPr>
      <w:rPr>
        <w:rFonts w:ascii="Symbol" w:hAnsi="Symbol" w:cs="Symbol" w:hint="default"/>
        <w:lang w:val="pl-PL" w:eastAsia="en-US" w:bidi="ar-SA"/>
      </w:rPr>
    </w:lvl>
    <w:lvl w:ilvl="5">
      <w:start w:val="0"/>
      <w:numFmt w:val="bullet"/>
      <w:lvlText w:val=""/>
      <w:lvlJc w:val="left"/>
      <w:pPr>
        <w:tabs>
          <w:tab w:val="num" w:pos="0"/>
        </w:tabs>
        <w:ind w:left="5156" w:hanging="425"/>
      </w:pPr>
      <w:rPr>
        <w:rFonts w:ascii="Symbol" w:hAnsi="Symbol" w:cs="Symbol" w:hint="default"/>
        <w:lang w:val="pl-PL" w:eastAsia="en-US" w:bidi="ar-SA"/>
      </w:rPr>
    </w:lvl>
    <w:lvl w:ilvl="6">
      <w:start w:val="0"/>
      <w:numFmt w:val="bullet"/>
      <w:lvlText w:val=""/>
      <w:lvlJc w:val="left"/>
      <w:pPr>
        <w:tabs>
          <w:tab w:val="num" w:pos="0"/>
        </w:tabs>
        <w:ind w:left="6190" w:hanging="425"/>
      </w:pPr>
      <w:rPr>
        <w:rFonts w:ascii="Symbol" w:hAnsi="Symbol" w:cs="Symbol" w:hint="default"/>
        <w:lang w:val="pl-PL" w:eastAsia="en-US" w:bidi="ar-SA"/>
      </w:rPr>
    </w:lvl>
    <w:lvl w:ilvl="7">
      <w:start w:val="0"/>
      <w:numFmt w:val="bullet"/>
      <w:lvlText w:val=""/>
      <w:lvlJc w:val="left"/>
      <w:pPr>
        <w:tabs>
          <w:tab w:val="num" w:pos="0"/>
        </w:tabs>
        <w:ind w:left="7224" w:hanging="425"/>
      </w:pPr>
      <w:rPr>
        <w:rFonts w:ascii="Symbol" w:hAnsi="Symbol" w:cs="Symbol" w:hint="default"/>
        <w:lang w:val="pl-PL" w:eastAsia="en-US" w:bidi="ar-SA"/>
      </w:rPr>
    </w:lvl>
    <w:lvl w:ilvl="8">
      <w:start w:val="0"/>
      <w:numFmt w:val="bullet"/>
      <w:lvlText w:val=""/>
      <w:lvlJc w:val="left"/>
      <w:pPr>
        <w:tabs>
          <w:tab w:val="num" w:pos="0"/>
        </w:tabs>
        <w:ind w:left="8258" w:hanging="425"/>
      </w:pPr>
      <w:rPr>
        <w:rFonts w:ascii="Symbol" w:hAnsi="Symbol" w:cs="Symbol" w:hint="default"/>
        <w:lang w:val="pl-PL" w:eastAsia="en-US" w:bidi="ar-SA"/>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qFormat="1"/>
    <w:lsdException w:name="endnote reference" w:uiPriority="0"/>
    <w:lsdException w:name="List" w:uiPriority="0"/>
    <w:lsdException w:name="List Bullet 5" w:qFormat="1"/>
    <w:lsdException w:name="Title" w:uiPriority="10" w:semiHidden="0" w:unhideWhenUsed="0" w:qFormat="1"/>
    <w:lsdException w:name="Default Paragraph Font" w:uiPriority="1"/>
    <w:lsdException w:name="Body Text" w:uiPriority="0"/>
    <w:lsdException w:name="List Continue" w:uiPriority="0" w:qFormat="1"/>
    <w:lsdException w:name="Subtitle" w:uiPriority="11" w:semiHidden="0" w:unhideWhenUsed="0" w:qFormat="1"/>
    <w:lsdException w:name="Body Text First Indent 2" w:qFormat="1"/>
    <w:lsdException w:name="Body Text 2" w:uiPriority="0" w:qFormat="1"/>
    <w:lsdException w:name="Body Text 3" w:uiPriority="0" w:qFormat="1"/>
    <w:lsdException w:name="Body Text Indent 2" w:qFormat="1"/>
    <w:lsdException w:name="Strong" w:uiPriority="22" w:semiHidden="0" w:unhideWhenUsed="0" w:qFormat="1"/>
    <w:lsdException w:name="Emphasis" w:uiPriority="20" w:semiHidden="0" w:unhideWhenUsed="0" w:qFormat="1"/>
    <w:lsdException w:name="Normal (Web)" w:qFormat="1"/>
    <w:lsdException w:name="Balloon Text"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c43ab"/>
    <w:pPr>
      <w:widowControl/>
      <w:suppressAutoHyphens w:val="true"/>
      <w:overflowPunct w:val="true"/>
      <w:bidi w:val="0"/>
      <w:spacing w:lineRule="auto" w:line="240" w:before="0" w:after="0"/>
      <w:jc w:val="left"/>
      <w:textAlignment w:val="baseline"/>
    </w:pPr>
    <w:rPr>
      <w:rFonts w:ascii="Ottawa" w:hAnsi="Ottawa" w:eastAsia="Times New Roman" w:cs="Times New Roman"/>
      <w:color w:val="auto"/>
      <w:kern w:val="0"/>
      <w:sz w:val="24"/>
      <w:szCs w:val="20"/>
      <w:lang w:val="pl-PL" w:eastAsia="pl-PL" w:bidi="ar-SA"/>
    </w:rPr>
  </w:style>
  <w:style w:type="paragraph" w:styleId="Heading1">
    <w:name w:val="Heading 1"/>
    <w:basedOn w:val="Normal"/>
    <w:next w:val="Normal"/>
    <w:link w:val="Nagwek1Znak"/>
    <w:qFormat/>
    <w:rsid w:val="0002466d"/>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Nagwek2Znak"/>
    <w:unhideWhenUsed/>
    <w:qFormat/>
    <w:rsid w:val="00250559"/>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Nagwek3Znak"/>
    <w:qFormat/>
    <w:rsid w:val="00eb293f"/>
    <w:pPr>
      <w:keepNext w:val="true"/>
      <w:suppressAutoHyphens w:val="true"/>
      <w:overflowPunct w:val="false"/>
      <w:spacing w:before="240" w:after="60"/>
      <w:textAlignment w:val="auto"/>
      <w:outlineLvl w:val="2"/>
    </w:pPr>
    <w:rPr>
      <w:rFonts w:ascii="Arial" w:hAnsi="Arial"/>
      <w:b/>
      <w:bCs/>
      <w:sz w:val="26"/>
      <w:szCs w:val="26"/>
      <w:lang w:val="x-none" w:eastAsia="ar-SA"/>
    </w:rPr>
  </w:style>
  <w:style w:type="paragraph" w:styleId="Heading4">
    <w:name w:val="Heading 4"/>
    <w:basedOn w:val="Normal"/>
    <w:link w:val="Nagwek4Znak"/>
    <w:autoRedefine/>
    <w:qFormat/>
    <w:rsid w:val="00e37054"/>
    <w:pPr>
      <w:keepNext w:val="true"/>
      <w:tabs>
        <w:tab w:val="clear" w:pos="708"/>
        <w:tab w:val="left" w:pos="864" w:leader="none"/>
      </w:tabs>
      <w:suppressAutoHyphens w:val="true"/>
      <w:spacing w:before="60" w:after="60"/>
      <w:ind w:hanging="864" w:left="864"/>
      <w:textAlignment w:val="auto"/>
      <w:outlineLvl w:val="3"/>
    </w:pPr>
    <w:rPr>
      <w:rFonts w:ascii="Times New Roman" w:hAnsi="Times New Roman"/>
      <w:bCs/>
      <w:szCs w:val="24"/>
    </w:rPr>
  </w:style>
  <w:style w:type="paragraph" w:styleId="Heading5">
    <w:name w:val="Heading 5"/>
    <w:basedOn w:val="Normal"/>
    <w:next w:val="Normal"/>
    <w:link w:val="Nagwek5Znak"/>
    <w:qFormat/>
    <w:rsid w:val="00e37054"/>
    <w:pPr>
      <w:tabs>
        <w:tab w:val="clear" w:pos="708"/>
        <w:tab w:val="left" w:pos="1008" w:leader="none"/>
      </w:tabs>
      <w:suppressAutoHyphens w:val="true"/>
      <w:spacing w:before="240" w:after="60"/>
      <w:ind w:hanging="1008" w:left="1008"/>
      <w:textAlignment w:val="auto"/>
      <w:outlineLvl w:val="4"/>
    </w:pPr>
    <w:rPr>
      <w:rFonts w:ascii="Times New Roman" w:hAnsi="Times New Roman"/>
      <w:b/>
      <w:bCs/>
      <w:i/>
      <w:iCs/>
      <w:sz w:val="26"/>
      <w:szCs w:val="26"/>
    </w:rPr>
  </w:style>
  <w:style w:type="paragraph" w:styleId="Heading6">
    <w:name w:val="Heading 6"/>
    <w:basedOn w:val="Normal"/>
    <w:next w:val="Normal"/>
    <w:link w:val="Nagwek6Znak"/>
    <w:unhideWhenUsed/>
    <w:qFormat/>
    <w:rsid w:val="009928e7"/>
    <w:pPr>
      <w:spacing w:before="240" w:after="60"/>
      <w:outlineLvl w:val="5"/>
    </w:pPr>
    <w:rPr>
      <w:rFonts w:ascii="Calibri" w:hAnsi="Calibri"/>
      <w:b/>
      <w:bCs/>
      <w:sz w:val="22"/>
      <w:szCs w:val="22"/>
    </w:rPr>
  </w:style>
  <w:style w:type="paragraph" w:styleId="Heading7">
    <w:name w:val="Heading 7"/>
    <w:basedOn w:val="Normal"/>
    <w:next w:val="Normal"/>
    <w:link w:val="Nagwek7Znak"/>
    <w:qFormat/>
    <w:rsid w:val="00e37054"/>
    <w:pPr>
      <w:tabs>
        <w:tab w:val="clear" w:pos="708"/>
        <w:tab w:val="left" w:pos="1296" w:leader="none"/>
      </w:tabs>
      <w:suppressAutoHyphens w:val="true"/>
      <w:spacing w:before="240" w:after="60"/>
      <w:ind w:hanging="1296" w:left="1296"/>
      <w:textAlignment w:val="auto"/>
      <w:outlineLvl w:val="6"/>
    </w:pPr>
    <w:rPr>
      <w:rFonts w:ascii="Times New Roman" w:hAnsi="Times New Roman"/>
      <w:szCs w:val="24"/>
    </w:rPr>
  </w:style>
  <w:style w:type="paragraph" w:styleId="Heading8">
    <w:name w:val="Heading 8"/>
    <w:basedOn w:val="Normal"/>
    <w:next w:val="Normal"/>
    <w:link w:val="Nagwek8Znak"/>
    <w:qFormat/>
    <w:rsid w:val="00e37054"/>
    <w:pPr>
      <w:tabs>
        <w:tab w:val="clear" w:pos="708"/>
        <w:tab w:val="left" w:pos="1440" w:leader="none"/>
      </w:tabs>
      <w:suppressAutoHyphens w:val="true"/>
      <w:spacing w:before="240" w:after="60"/>
      <w:ind w:hanging="1440" w:left="1440"/>
      <w:textAlignment w:val="auto"/>
      <w:outlineLvl w:val="7"/>
    </w:pPr>
    <w:rPr>
      <w:rFonts w:ascii="Times New Roman" w:hAnsi="Times New Roman"/>
      <w:i/>
      <w:iCs/>
      <w:szCs w:val="24"/>
    </w:rPr>
  </w:style>
  <w:style w:type="paragraph" w:styleId="Heading9">
    <w:name w:val="Heading 9"/>
    <w:basedOn w:val="Normal"/>
    <w:next w:val="Normal"/>
    <w:link w:val="Nagwek9Znak"/>
    <w:qFormat/>
    <w:rsid w:val="00e37054"/>
    <w:pPr>
      <w:tabs>
        <w:tab w:val="clear" w:pos="708"/>
        <w:tab w:val="left" w:pos="1584" w:leader="none"/>
      </w:tabs>
      <w:suppressAutoHyphens w:val="true"/>
      <w:spacing w:before="240" w:after="60"/>
      <w:ind w:hanging="1584" w:left="1584"/>
      <w:textAlignment w:val="auto"/>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AkapitzlistZnak" w:customStyle="1">
    <w:name w:val="Akapit z listą Znak"/>
    <w:link w:val="ListParagraph"/>
    <w:uiPriority w:val="34"/>
    <w:qFormat/>
    <w:rsid w:val="00ac43ab"/>
    <w:rPr>
      <w:rFonts w:ascii="Calibri" w:hAnsi="Calibri" w:eastAsia="Calibri" w:cs="Times New Roman"/>
      <w:lang w:eastAsia="ar-SA"/>
    </w:rPr>
  </w:style>
  <w:style w:type="character" w:styleId="FontStyle28" w:customStyle="1">
    <w:name w:val="Font Style28"/>
    <w:qFormat/>
    <w:rsid w:val="00ac43ab"/>
    <w:rPr>
      <w:rFonts w:ascii="Times New Roman" w:hAnsi="Times New Roman" w:cs="Times New Roman"/>
      <w:sz w:val="18"/>
      <w:szCs w:val="18"/>
    </w:rPr>
  </w:style>
  <w:style w:type="character" w:styleId="Tekstpodstawowy3Znak" w:customStyle="1">
    <w:name w:val="Tekst podstawowy 3 Znak"/>
    <w:basedOn w:val="DefaultParagraphFont"/>
    <w:link w:val="BodyText3"/>
    <w:qFormat/>
    <w:rsid w:val="00ac43ab"/>
    <w:rPr>
      <w:rFonts w:ascii="Ottawa" w:hAnsi="Ottawa" w:eastAsia="Times New Roman" w:cs="Times New Roman"/>
      <w:sz w:val="16"/>
      <w:szCs w:val="16"/>
      <w:lang w:eastAsia="pl-PL"/>
    </w:rPr>
  </w:style>
  <w:style w:type="character" w:styleId="FontStyle31" w:customStyle="1">
    <w:name w:val="Font Style31"/>
    <w:qFormat/>
    <w:rsid w:val="00ac43ab"/>
    <w:rPr>
      <w:rFonts w:ascii="Times New Roman" w:hAnsi="Times New Roman" w:cs="Times New Roman"/>
      <w:sz w:val="18"/>
      <w:szCs w:val="18"/>
    </w:rPr>
  </w:style>
  <w:style w:type="character" w:styleId="FontStyle29" w:customStyle="1">
    <w:name w:val="Font Style29"/>
    <w:qFormat/>
    <w:rsid w:val="00ac43ab"/>
    <w:rPr>
      <w:rFonts w:ascii="Times New Roman" w:hAnsi="Times New Roman" w:cs="Times New Roman"/>
      <w:b/>
      <w:bCs/>
      <w:sz w:val="18"/>
      <w:szCs w:val="18"/>
    </w:rPr>
  </w:style>
  <w:style w:type="character" w:styleId="FontStyle32" w:customStyle="1">
    <w:name w:val="Font Style32"/>
    <w:qFormat/>
    <w:rsid w:val="00ac43ab"/>
    <w:rPr>
      <w:rFonts w:ascii="Arial" w:hAnsi="Arial" w:cs="Arial"/>
      <w:b/>
      <w:bCs/>
      <w:sz w:val="18"/>
      <w:szCs w:val="18"/>
    </w:rPr>
  </w:style>
  <w:style w:type="character" w:styleId="TekstpodstawowyZnak" w:customStyle="1">
    <w:name w:val="Tekst podstawowy Znak"/>
    <w:basedOn w:val="DefaultParagraphFont"/>
    <w:link w:val="Textbody"/>
    <w:qFormat/>
    <w:rsid w:val="008d4a0e"/>
    <w:rPr>
      <w:rFonts w:ascii="Ottawa" w:hAnsi="Ottawa" w:eastAsia="Times New Roman" w:cs="Times New Roman"/>
      <w:sz w:val="24"/>
      <w:szCs w:val="20"/>
      <w:lang w:eastAsia="pl-PL"/>
    </w:rPr>
  </w:style>
  <w:style w:type="character" w:styleId="FontStyle46" w:customStyle="1">
    <w:name w:val="Font Style46"/>
    <w:uiPriority w:val="99"/>
    <w:qFormat/>
    <w:rsid w:val="0097087b"/>
    <w:rPr>
      <w:rFonts w:ascii="Times New Roman" w:hAnsi="Times New Roman" w:cs="Times New Roman"/>
      <w:sz w:val="20"/>
      <w:szCs w:val="20"/>
    </w:rPr>
  </w:style>
  <w:style w:type="character" w:styleId="Nagwek3Znak" w:customStyle="1">
    <w:name w:val="Nagłówek 3 Znak"/>
    <w:basedOn w:val="DefaultParagraphFont"/>
    <w:qFormat/>
    <w:rsid w:val="00eb293f"/>
    <w:rPr>
      <w:rFonts w:ascii="Arial" w:hAnsi="Arial" w:eastAsia="Times New Roman" w:cs="Times New Roman"/>
      <w:b/>
      <w:bCs/>
      <w:sz w:val="26"/>
      <w:szCs w:val="26"/>
      <w:lang w:val="x-none" w:eastAsia="ar-SA"/>
    </w:rPr>
  </w:style>
  <w:style w:type="character" w:styleId="TekstprzypisudolnegoZnak" w:customStyle="1">
    <w:name w:val="Tekst przypisu dolnego Znak"/>
    <w:basedOn w:val="DefaultParagraphFont"/>
    <w:uiPriority w:val="99"/>
    <w:qFormat/>
    <w:rsid w:val="00603d2e"/>
    <w:rPr>
      <w:rFonts w:ascii="Times New Roman" w:hAnsi="Times New Roman" w:eastAsia="Andale Sans UI" w:cs="Times New Roman"/>
      <w:kern w:val="2"/>
      <w:sz w:val="20"/>
      <w:szCs w:val="20"/>
      <w:lang w:eastAsia="ar-SA"/>
    </w:rPr>
  </w:style>
  <w:style w:type="character" w:styleId="Hyperlink">
    <w:name w:val="Hyperlink"/>
    <w:uiPriority w:val="99"/>
    <w:unhideWhenUsed/>
    <w:rsid w:val="00557487"/>
    <w:rPr>
      <w:color w:val="0000FF"/>
      <w:u w:val="single"/>
    </w:rPr>
  </w:style>
  <w:style w:type="character" w:styleId="TekstdymkaZnak" w:customStyle="1">
    <w:name w:val="Tekst dymka Znak"/>
    <w:basedOn w:val="DefaultParagraphFont"/>
    <w:link w:val="BalloonText"/>
    <w:uiPriority w:val="99"/>
    <w:semiHidden/>
    <w:qFormat/>
    <w:rsid w:val="004c06ed"/>
    <w:rPr>
      <w:rFonts w:ascii="Tahoma" w:hAnsi="Tahoma" w:eastAsia="Times New Roman" w:cs="Tahoma"/>
      <w:sz w:val="16"/>
      <w:szCs w:val="16"/>
      <w:lang w:eastAsia="pl-PL"/>
    </w:rPr>
  </w:style>
  <w:style w:type="character" w:styleId="TekstpodstawowywcityZnak" w:customStyle="1">
    <w:name w:val="Tekst podstawowy wcięty Znak"/>
    <w:basedOn w:val="DefaultParagraphFont"/>
    <w:uiPriority w:val="99"/>
    <w:qFormat/>
    <w:rsid w:val="00064353"/>
    <w:rPr>
      <w:rFonts w:ascii="Ottawa" w:hAnsi="Ottawa" w:eastAsia="Times New Roman" w:cs="Times New Roman"/>
      <w:sz w:val="24"/>
      <w:szCs w:val="20"/>
      <w:lang w:val="x-none" w:eastAsia="x-none"/>
    </w:rPr>
  </w:style>
  <w:style w:type="character" w:styleId="Tekstpodstawowyzwciciem2Znak" w:customStyle="1">
    <w:name w:val="Tekst podstawowy z wcięciem 2 Znak"/>
    <w:basedOn w:val="TekstpodstawowywcityZnak"/>
    <w:link w:val="BodyTextFirstIndent2"/>
    <w:uiPriority w:val="99"/>
    <w:qFormat/>
    <w:rsid w:val="00582e94"/>
    <w:rPr>
      <w:rFonts w:ascii="Ottawa" w:hAnsi="Ottawa" w:eastAsia="Times New Roman" w:cs="Times New Roman"/>
      <w:sz w:val="24"/>
      <w:szCs w:val="20"/>
      <w:lang w:val="x-none" w:eastAsia="pl-PL"/>
    </w:rPr>
  </w:style>
  <w:style w:type="character" w:styleId="Nagwek1Znak" w:customStyle="1">
    <w:name w:val="Nagłówek 1 Znak"/>
    <w:basedOn w:val="DefaultParagraphFont"/>
    <w:qFormat/>
    <w:rsid w:val="0002466d"/>
    <w:rPr>
      <w:rFonts w:ascii="Cambria" w:hAnsi="Cambria" w:eastAsia="" w:cs="" w:asciiTheme="majorHAnsi" w:cstheme="majorBidi" w:eastAsiaTheme="majorEastAsia" w:hAnsiTheme="majorHAnsi"/>
      <w:b/>
      <w:bCs/>
      <w:color w:themeColor="accent1" w:themeShade="bf" w:val="365F91"/>
      <w:sz w:val="28"/>
      <w:szCs w:val="28"/>
      <w:lang w:eastAsia="pl-PL"/>
    </w:rPr>
  </w:style>
  <w:style w:type="character" w:styleId="Tekstpodstawowywcity3Znak" w:customStyle="1">
    <w:name w:val="Tekst podstawowy wcięty 3 Znak"/>
    <w:basedOn w:val="DefaultParagraphFont"/>
    <w:link w:val="BodyTextIndent3"/>
    <w:uiPriority w:val="99"/>
    <w:semiHidden/>
    <w:qFormat/>
    <w:rsid w:val="00ff2224"/>
    <w:rPr>
      <w:rFonts w:ascii="Ottawa" w:hAnsi="Ottawa" w:eastAsia="Times New Roman" w:cs="Times New Roman"/>
      <w:sz w:val="16"/>
      <w:szCs w:val="16"/>
      <w:lang w:eastAsia="pl-PL"/>
    </w:rPr>
  </w:style>
  <w:style w:type="character" w:styleId="FontStyle12" w:customStyle="1">
    <w:name w:val="Font Style12"/>
    <w:qFormat/>
    <w:rsid w:val="00ff2224"/>
    <w:rPr>
      <w:rFonts w:ascii="Times New Roman" w:hAnsi="Times New Roman" w:cs="Times New Roman"/>
      <w:b/>
      <w:bCs/>
      <w:sz w:val="22"/>
      <w:szCs w:val="22"/>
    </w:rPr>
  </w:style>
  <w:style w:type="character" w:styleId="FontStyle70" w:customStyle="1">
    <w:name w:val="Font Style70"/>
    <w:qFormat/>
    <w:rsid w:val="00ff2224"/>
    <w:rPr>
      <w:rFonts w:ascii="Verdana" w:hAnsi="Verdana" w:cs="Verdana"/>
      <w:sz w:val="18"/>
      <w:szCs w:val="18"/>
    </w:rPr>
  </w:style>
  <w:style w:type="character" w:styleId="Nagwek2Znak" w:customStyle="1">
    <w:name w:val="Nagłówek 2 Znak"/>
    <w:basedOn w:val="DefaultParagraphFont"/>
    <w:qFormat/>
    <w:rsid w:val="00250559"/>
    <w:rPr>
      <w:rFonts w:ascii="Cambria" w:hAnsi="Cambria" w:eastAsia="" w:cs="" w:asciiTheme="majorHAnsi" w:cstheme="majorBidi" w:eastAsiaTheme="majorEastAsia" w:hAnsiTheme="majorHAnsi"/>
      <w:b/>
      <w:bCs/>
      <w:color w:themeColor="accent1" w:val="4F81BD"/>
      <w:sz w:val="26"/>
      <w:szCs w:val="26"/>
      <w:lang w:eastAsia="pl-PL"/>
    </w:rPr>
  </w:style>
  <w:style w:type="character" w:styleId="FontStyle13" w:customStyle="1">
    <w:name w:val="Font Style13"/>
    <w:qFormat/>
    <w:rsid w:val="00250559"/>
    <w:rPr>
      <w:rFonts w:ascii="Times New Roman" w:hAnsi="Times New Roman" w:cs="Times New Roman"/>
      <w:sz w:val="22"/>
      <w:szCs w:val="22"/>
    </w:rPr>
  </w:style>
  <w:style w:type="character" w:styleId="Nagwek6Znak" w:customStyle="1">
    <w:name w:val="Nagłówek 6 Znak"/>
    <w:basedOn w:val="DefaultParagraphFont"/>
    <w:qFormat/>
    <w:rsid w:val="009928e7"/>
    <w:rPr>
      <w:rFonts w:ascii="Calibri" w:hAnsi="Calibri" w:eastAsia="Times New Roman" w:cs="Times New Roman"/>
      <w:b/>
      <w:bCs/>
      <w:lang w:eastAsia="pl-PL"/>
    </w:rPr>
  </w:style>
  <w:style w:type="character" w:styleId="Tekstpodstawowy2Znak" w:customStyle="1">
    <w:name w:val="Tekst podstawowy 2 Znak"/>
    <w:basedOn w:val="DefaultParagraphFont"/>
    <w:link w:val="BodyText2"/>
    <w:qFormat/>
    <w:rsid w:val="009928e7"/>
    <w:rPr>
      <w:rFonts w:ascii="Ottawa" w:hAnsi="Ottawa" w:eastAsia="Times New Roman" w:cs="Times New Roman"/>
      <w:sz w:val="24"/>
      <w:szCs w:val="20"/>
      <w:lang w:eastAsia="pl-PL"/>
    </w:rPr>
  </w:style>
  <w:style w:type="character" w:styleId="Nagwek4Znak" w:customStyle="1">
    <w:name w:val="Nagłówek 4 Znak"/>
    <w:basedOn w:val="DefaultParagraphFont"/>
    <w:qFormat/>
    <w:rsid w:val="00e37054"/>
    <w:rPr>
      <w:rFonts w:ascii="Times New Roman" w:hAnsi="Times New Roman" w:eastAsia="Times New Roman" w:cs="Times New Roman"/>
      <w:bCs/>
      <w:sz w:val="24"/>
      <w:szCs w:val="24"/>
      <w:lang w:eastAsia="pl-PL"/>
    </w:rPr>
  </w:style>
  <w:style w:type="character" w:styleId="Nagwek5Znak" w:customStyle="1">
    <w:name w:val="Nagłówek 5 Znak"/>
    <w:basedOn w:val="DefaultParagraphFont"/>
    <w:qFormat/>
    <w:rsid w:val="00e37054"/>
    <w:rPr>
      <w:rFonts w:ascii="Times New Roman" w:hAnsi="Times New Roman" w:eastAsia="Times New Roman" w:cs="Times New Roman"/>
      <w:b/>
      <w:bCs/>
      <w:i/>
      <w:iCs/>
      <w:sz w:val="26"/>
      <w:szCs w:val="26"/>
      <w:lang w:eastAsia="pl-PL"/>
    </w:rPr>
  </w:style>
  <w:style w:type="character" w:styleId="Nagwek7Znak" w:customStyle="1">
    <w:name w:val="Nagłówek 7 Znak"/>
    <w:basedOn w:val="DefaultParagraphFont"/>
    <w:qFormat/>
    <w:rsid w:val="00e37054"/>
    <w:rPr>
      <w:rFonts w:ascii="Times New Roman" w:hAnsi="Times New Roman" w:eastAsia="Times New Roman" w:cs="Times New Roman"/>
      <w:sz w:val="24"/>
      <w:szCs w:val="24"/>
      <w:lang w:eastAsia="pl-PL"/>
    </w:rPr>
  </w:style>
  <w:style w:type="character" w:styleId="Nagwek8Znak" w:customStyle="1">
    <w:name w:val="Nagłówek 8 Znak"/>
    <w:basedOn w:val="DefaultParagraphFont"/>
    <w:qFormat/>
    <w:rsid w:val="00e37054"/>
    <w:rPr>
      <w:rFonts w:ascii="Times New Roman" w:hAnsi="Times New Roman" w:eastAsia="Times New Roman" w:cs="Times New Roman"/>
      <w:i/>
      <w:iCs/>
      <w:sz w:val="24"/>
      <w:szCs w:val="24"/>
      <w:lang w:eastAsia="pl-PL"/>
    </w:rPr>
  </w:style>
  <w:style w:type="character" w:styleId="Nagwek9Znak" w:customStyle="1">
    <w:name w:val="Nagłówek 9 Znak"/>
    <w:basedOn w:val="DefaultParagraphFont"/>
    <w:qFormat/>
    <w:rsid w:val="00e37054"/>
    <w:rPr>
      <w:rFonts w:ascii="Arial" w:hAnsi="Arial" w:eastAsia="Times New Roman" w:cs="Arial"/>
      <w:lang w:eastAsia="pl-PL"/>
    </w:rPr>
  </w:style>
  <w:style w:type="character" w:styleId="TekstprzypisukocowegoZnak" w:customStyle="1">
    <w:name w:val="Tekst przypisu końcowego Znak"/>
    <w:basedOn w:val="DefaultParagraphFont"/>
    <w:uiPriority w:val="99"/>
    <w:semiHidden/>
    <w:qFormat/>
    <w:rsid w:val="00e37054"/>
    <w:rPr>
      <w:rFonts w:ascii="Ottawa" w:hAnsi="Ottawa" w:eastAsia="Times New Roman" w:cs="Times New Roman"/>
      <w:sz w:val="20"/>
      <w:szCs w:val="20"/>
      <w:lang w:eastAsia="pl-PL"/>
    </w:rPr>
  </w:style>
  <w:style w:type="character" w:styleId="Znakiprzypiswkocowych">
    <w:name w:val="Znaki przypisów końcowych"/>
    <w:unhideWhenUsed/>
    <w:qFormat/>
    <w:rsid w:val="00e37054"/>
    <w:rPr>
      <w:vertAlign w:val="superscript"/>
    </w:rPr>
  </w:style>
  <w:style w:type="character" w:styleId="EndnoteReference">
    <w:name w:val="Endnote Reference"/>
    <w:rPr>
      <w:vertAlign w:val="superscript"/>
    </w:rPr>
  </w:style>
  <w:style w:type="character" w:styleId="Znakiprzypiswdolnych" w:customStyle="1">
    <w:name w:val="Znaki przypisów dolnych"/>
    <w:qFormat/>
    <w:rsid w:val="00e37054"/>
    <w:rPr>
      <w:vertAlign w:val="superscript"/>
    </w:rPr>
  </w:style>
  <w:style w:type="character" w:styleId="Tek" w:customStyle="1">
    <w:name w:val="tek"/>
    <w:qFormat/>
    <w:rsid w:val="00e37054"/>
    <w:rPr/>
  </w:style>
  <w:style w:type="character" w:styleId="EndnoteCharacters" w:customStyle="1">
    <w:name w:val="Endnote Characters"/>
    <w:basedOn w:val="DefaultParagraphFont"/>
    <w:unhideWhenUsed/>
    <w:qFormat/>
    <w:rsid w:val="00e37054"/>
    <w:rPr>
      <w:vertAlign w:val="superscript"/>
    </w:rPr>
  </w:style>
  <w:style w:type="character" w:styleId="PodtytuZnak" w:customStyle="1">
    <w:name w:val="Podtytuł Znak"/>
    <w:basedOn w:val="DefaultParagraphFont"/>
    <w:uiPriority w:val="11"/>
    <w:qFormat/>
    <w:rsid w:val="00e37054"/>
    <w:rPr>
      <w:rFonts w:ascii="Cambria" w:hAnsi="Cambria" w:eastAsia="" w:cs="" w:asciiTheme="majorHAnsi" w:cstheme="majorBidi" w:eastAsiaTheme="majorEastAsia" w:hAnsiTheme="majorHAnsi"/>
      <w:i/>
      <w:iCs/>
      <w:color w:themeColor="accent1" w:val="4F81BD"/>
      <w:spacing w:val="15"/>
      <w:sz w:val="24"/>
      <w:szCs w:val="24"/>
      <w:lang w:eastAsia="ar-SA"/>
    </w:rPr>
  </w:style>
  <w:style w:type="character" w:styleId="PodtytuZnak1" w:customStyle="1">
    <w:name w:val="Podtytuł Znak1"/>
    <w:basedOn w:val="DefaultParagraphFont"/>
    <w:uiPriority w:val="11"/>
    <w:qFormat/>
    <w:rsid w:val="00e37054"/>
    <w:rPr>
      <w:rFonts w:ascii="Cambria" w:hAnsi="Cambria" w:eastAsia="" w:cs="" w:asciiTheme="majorHAnsi" w:cstheme="majorBidi" w:eastAsiaTheme="majorEastAsia" w:hAnsiTheme="majorHAnsi"/>
      <w:i/>
      <w:iCs/>
      <w:color w:themeColor="accent1" w:val="4F81BD"/>
      <w:spacing w:val="15"/>
      <w:sz w:val="24"/>
      <w:szCs w:val="24"/>
      <w:lang w:eastAsia="pl-PL"/>
    </w:rPr>
  </w:style>
  <w:style w:type="character" w:styleId="Pagenumber">
    <w:name w:val="page number"/>
    <w:basedOn w:val="DefaultParagraphFont"/>
    <w:qFormat/>
    <w:rsid w:val="00e37054"/>
    <w:rPr/>
  </w:style>
  <w:style w:type="character" w:styleId="Tekstpodstawowywcity2Znak" w:customStyle="1">
    <w:name w:val="Tekst podstawowy wcięty 2 Znak"/>
    <w:basedOn w:val="DefaultParagraphFont"/>
    <w:link w:val="BodyTextIndent2"/>
    <w:uiPriority w:val="99"/>
    <w:qFormat/>
    <w:rsid w:val="00e37054"/>
    <w:rPr>
      <w:rFonts w:ascii="Calibri" w:hAnsi="Calibri" w:eastAsia="Calibri" w:cs="Times New Roman"/>
    </w:rPr>
  </w:style>
  <w:style w:type="character" w:styleId="Tekstpodstawowywcity2Znak1" w:customStyle="1">
    <w:name w:val="Tekst podstawowy wcięty 2 Znak1"/>
    <w:basedOn w:val="DefaultParagraphFont"/>
    <w:uiPriority w:val="99"/>
    <w:semiHidden/>
    <w:qFormat/>
    <w:rsid w:val="00e37054"/>
    <w:rPr>
      <w:rFonts w:ascii="Ottawa" w:hAnsi="Ottawa" w:eastAsia="Times New Roman" w:cs="Times New Roman"/>
      <w:sz w:val="24"/>
      <w:szCs w:val="20"/>
      <w:lang w:eastAsia="pl-PL"/>
    </w:rPr>
  </w:style>
  <w:style w:type="character" w:styleId="NagwekZnak" w:customStyle="1">
    <w:name w:val="Nagłówek Znak"/>
    <w:basedOn w:val="DefaultParagraphFont"/>
    <w:uiPriority w:val="99"/>
    <w:qFormat/>
    <w:rsid w:val="00e37054"/>
    <w:rPr>
      <w:rFonts w:ascii="Times New Roman" w:hAnsi="Times New Roman" w:eastAsia="Times New Roman" w:cs="Times New Roman"/>
      <w:sz w:val="24"/>
      <w:szCs w:val="20"/>
      <w:lang w:eastAsia="ar-SA"/>
    </w:rPr>
  </w:style>
  <w:style w:type="character" w:styleId="NagwekZnak1" w:customStyle="1">
    <w:name w:val="Nagłówek Znak1"/>
    <w:basedOn w:val="DefaultParagraphFont"/>
    <w:uiPriority w:val="99"/>
    <w:semiHidden/>
    <w:qFormat/>
    <w:rsid w:val="00e37054"/>
    <w:rPr>
      <w:rFonts w:ascii="Ottawa" w:hAnsi="Ottawa" w:eastAsia="Times New Roman" w:cs="Times New Roman"/>
      <w:sz w:val="24"/>
      <w:szCs w:val="20"/>
      <w:lang w:eastAsia="pl-PL"/>
    </w:rPr>
  </w:style>
  <w:style w:type="character" w:styleId="StopkaZnak" w:customStyle="1">
    <w:name w:val="Stopka Znak"/>
    <w:basedOn w:val="DefaultParagraphFont"/>
    <w:uiPriority w:val="99"/>
    <w:qFormat/>
    <w:rsid w:val="00e37054"/>
    <w:rPr>
      <w:rFonts w:ascii="Times New Roman" w:hAnsi="Times New Roman" w:eastAsia="Times New Roman" w:cs="Times New Roman"/>
      <w:sz w:val="24"/>
      <w:szCs w:val="20"/>
      <w:lang w:eastAsia="ar-SA"/>
    </w:rPr>
  </w:style>
  <w:style w:type="character" w:styleId="StopkaZnak1" w:customStyle="1">
    <w:name w:val="Stopka Znak1"/>
    <w:basedOn w:val="DefaultParagraphFont"/>
    <w:uiPriority w:val="99"/>
    <w:semiHidden/>
    <w:qFormat/>
    <w:rsid w:val="00e37054"/>
    <w:rPr>
      <w:rFonts w:ascii="Ottawa" w:hAnsi="Ottawa" w:eastAsia="Times New Roman" w:cs="Times New Roman"/>
      <w:sz w:val="24"/>
      <w:szCs w:val="20"/>
      <w:lang w:eastAsia="pl-PL"/>
    </w:rPr>
  </w:style>
  <w:style w:type="character" w:styleId="Strong">
    <w:name w:val="Strong"/>
    <w:uiPriority w:val="22"/>
    <w:qFormat/>
    <w:rsid w:val="00e37054"/>
    <w:rPr>
      <w:b/>
      <w:bCs/>
    </w:rPr>
  </w:style>
  <w:style w:type="character" w:styleId="NagwekZnak2" w:customStyle="1">
    <w:name w:val="Nagłówek Znak2"/>
    <w:basedOn w:val="DefaultParagraphFont"/>
    <w:uiPriority w:val="99"/>
    <w:semiHidden/>
    <w:qFormat/>
    <w:rsid w:val="00e37054"/>
    <w:rPr>
      <w:rFonts w:ascii="Ottawa" w:hAnsi="Ottawa" w:eastAsia="Times New Roman" w:cs="Times New Roman"/>
      <w:sz w:val="24"/>
      <w:szCs w:val="20"/>
      <w:lang w:eastAsia="pl-PL"/>
    </w:rPr>
  </w:style>
  <w:style w:type="character" w:styleId="PodtytuZnak2" w:customStyle="1">
    <w:name w:val="Podtytuł Znak2"/>
    <w:basedOn w:val="DefaultParagraphFont"/>
    <w:uiPriority w:val="11"/>
    <w:qFormat/>
    <w:rsid w:val="00e37054"/>
    <w:rPr>
      <w:rFonts w:ascii="Cambria" w:hAnsi="Cambria" w:eastAsia="" w:cs="" w:asciiTheme="majorHAnsi" w:cstheme="majorBidi" w:eastAsiaTheme="majorEastAsia" w:hAnsiTheme="majorHAnsi"/>
      <w:i/>
      <w:iCs/>
      <w:color w:themeColor="accent1" w:val="4F81BD"/>
      <w:spacing w:val="15"/>
      <w:sz w:val="24"/>
      <w:szCs w:val="24"/>
      <w:lang w:eastAsia="pl-PL"/>
    </w:rPr>
  </w:style>
  <w:style w:type="character" w:styleId="Tekstpodstawowywcity2Znak2" w:customStyle="1">
    <w:name w:val="Tekst podstawowy wcięty 2 Znak2"/>
    <w:basedOn w:val="DefaultParagraphFont"/>
    <w:uiPriority w:val="99"/>
    <w:semiHidden/>
    <w:qFormat/>
    <w:rsid w:val="00e37054"/>
    <w:rPr>
      <w:rFonts w:ascii="Ottawa" w:hAnsi="Ottawa" w:eastAsia="Times New Roman" w:cs="Times New Roman"/>
      <w:sz w:val="24"/>
      <w:szCs w:val="20"/>
      <w:lang w:eastAsia="pl-PL"/>
    </w:rPr>
  </w:style>
  <w:style w:type="character" w:styleId="StopkaZnak2" w:customStyle="1">
    <w:name w:val="Stopka Znak2"/>
    <w:basedOn w:val="DefaultParagraphFont"/>
    <w:uiPriority w:val="99"/>
    <w:semiHidden/>
    <w:qFormat/>
    <w:rsid w:val="00e37054"/>
    <w:rPr>
      <w:rFonts w:ascii="Ottawa" w:hAnsi="Ottawa" w:eastAsia="Times New Roman" w:cs="Times New Roman"/>
      <w:sz w:val="24"/>
      <w:szCs w:val="20"/>
      <w:lang w:eastAsia="pl-PL"/>
    </w:rPr>
  </w:style>
  <w:style w:type="character" w:styleId="Domylnaczcionkaakapitu">
    <w:name w:val="Domyślna czcionka akapitu"/>
    <w:qFormat/>
    <w:rPr/>
  </w:style>
  <w:style w:type="character" w:styleId="WWCharLFO19LVL1">
    <w:name w:val="WW_CharLFO19LVL1"/>
    <w:qFormat/>
    <w:rPr>
      <w:rFonts w:ascii="Times New Roman" w:hAnsi="Times New Roman" w:cs="Times New Roman"/>
    </w:rPr>
  </w:style>
  <w:style w:type="character" w:styleId="WWCharLFO22LVL1">
    <w:name w:val="WW_CharLFO22LVL1"/>
    <w:qFormat/>
    <w:rPr>
      <w:rFonts w:ascii="Times New Roman" w:hAnsi="Times New Roman" w:cs="Times New Roman"/>
    </w:rPr>
  </w:style>
  <w:style w:type="character" w:styleId="WWCharLFO25LVL1">
    <w:name w:val="WW_CharLFO25LVL1"/>
    <w:qFormat/>
    <w:rPr>
      <w:rFonts w:ascii="Times New Roman" w:hAnsi="Times New Roman" w:cs="Times New Roman"/>
    </w:rPr>
  </w:style>
  <w:style w:type="character" w:styleId="WWCharLFO27LVL1">
    <w:name w:val="WW_CharLFO27LVL1"/>
    <w:qFormat/>
    <w:rPr>
      <w:rFonts w:ascii="Times New Roman" w:hAnsi="Times New Roman" w:cs="Times New Roman"/>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unhideWhenUsed/>
    <w:rsid w:val="008d4a0e"/>
    <w:pPr>
      <w:spacing w:before="0" w:after="120"/>
    </w:pPr>
    <w:rPr/>
  </w:style>
  <w:style w:type="paragraph" w:styleId="List">
    <w:name w:val="List"/>
    <w:basedOn w:val="Normal"/>
    <w:unhideWhenUsed/>
    <w:rsid w:val="00760eb3"/>
    <w:pPr>
      <w:spacing w:before="0" w:after="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e37054"/>
    <w:pPr>
      <w:widowControl w:val="false"/>
      <w:suppressLineNumbers/>
      <w:suppressAutoHyphens w:val="true"/>
      <w:textAlignment w:val="auto"/>
    </w:pPr>
    <w:rPr>
      <w:rFonts w:ascii="Times New Roman" w:hAnsi="Times New Roman" w:cs="Lucida Sans"/>
      <w:lang w:eastAsia="ar-SA"/>
    </w:rPr>
  </w:style>
  <w:style w:type="paragraph" w:styleId="ListParagraph">
    <w:name w:val="List Paragraph"/>
    <w:basedOn w:val="Normal"/>
    <w:link w:val="AkapitzlistZnak"/>
    <w:qFormat/>
    <w:rsid w:val="00ac43ab"/>
    <w:pPr>
      <w:suppressAutoHyphens w:val="true"/>
      <w:overflowPunct w:val="false"/>
      <w:spacing w:lineRule="auto" w:line="276" w:before="0" w:after="200"/>
      <w:ind w:hanging="0" w:left="720"/>
      <w:textAlignment w:val="auto"/>
    </w:pPr>
    <w:rPr>
      <w:rFonts w:ascii="Calibri" w:hAnsi="Calibri" w:eastAsia="Calibri"/>
      <w:sz w:val="22"/>
      <w:szCs w:val="22"/>
      <w:lang w:eastAsia="ar-SA"/>
    </w:rPr>
  </w:style>
  <w:style w:type="paragraph" w:styleId="Standard" w:customStyle="1">
    <w:name w:val="Standard"/>
    <w:qFormat/>
    <w:rsid w:val="00d567c3"/>
    <w:pPr>
      <w:widowControl w:val="false"/>
      <w:suppressAutoHyphens w:val="true"/>
      <w:bidi w:val="0"/>
      <w:spacing w:lineRule="auto" w:line="240"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Style7" w:customStyle="1">
    <w:name w:val="Style7"/>
    <w:basedOn w:val="Normal"/>
    <w:qFormat/>
    <w:rsid w:val="00ac43ab"/>
    <w:pPr>
      <w:widowControl w:val="false"/>
      <w:suppressAutoHyphens w:val="true"/>
      <w:overflowPunct w:val="false"/>
      <w:textAlignment w:val="auto"/>
    </w:pPr>
    <w:rPr>
      <w:rFonts w:ascii="Times New Roman" w:hAnsi="Times New Roman"/>
      <w:szCs w:val="24"/>
      <w:lang w:eastAsia="zh-CN"/>
    </w:rPr>
  </w:style>
  <w:style w:type="paragraph" w:styleId="Style6" w:customStyle="1">
    <w:name w:val="Style6"/>
    <w:basedOn w:val="Normal"/>
    <w:qFormat/>
    <w:rsid w:val="00ac43ab"/>
    <w:pPr>
      <w:widowControl w:val="false"/>
      <w:suppressAutoHyphens w:val="true"/>
      <w:spacing w:lineRule="exact" w:line="230"/>
      <w:ind w:firstLine="691"/>
    </w:pPr>
    <w:rPr>
      <w:rFonts w:ascii="Arial" w:hAnsi="Arial" w:cs="Arial"/>
      <w:sz w:val="20"/>
      <w:lang w:eastAsia="zh-CN"/>
    </w:rPr>
  </w:style>
  <w:style w:type="paragraph" w:styleId="Style5" w:customStyle="1">
    <w:name w:val="Style5"/>
    <w:basedOn w:val="Normal"/>
    <w:qFormat/>
    <w:rsid w:val="00ac43ab"/>
    <w:pPr>
      <w:widowControl w:val="false"/>
      <w:suppressAutoHyphens w:val="true"/>
      <w:spacing w:lineRule="exact" w:line="223"/>
    </w:pPr>
    <w:rPr>
      <w:rFonts w:ascii="Arial" w:hAnsi="Arial" w:cs="Arial"/>
      <w:sz w:val="20"/>
      <w:lang w:eastAsia="zh-CN"/>
    </w:rPr>
  </w:style>
  <w:style w:type="paragraph" w:styleId="Style31" w:customStyle="1">
    <w:name w:val="Style3"/>
    <w:basedOn w:val="Normal"/>
    <w:qFormat/>
    <w:rsid w:val="00ac43ab"/>
    <w:pPr>
      <w:widowControl w:val="false"/>
      <w:suppressAutoHyphens w:val="true"/>
      <w:spacing w:lineRule="exact" w:line="425"/>
      <w:ind w:hanging="338"/>
    </w:pPr>
    <w:rPr>
      <w:rFonts w:ascii="Times New Roman" w:hAnsi="Times New Roman" w:cs="StarSymbol"/>
      <w:sz w:val="20"/>
      <w:lang w:eastAsia="zh-CN"/>
    </w:rPr>
  </w:style>
  <w:style w:type="paragraph" w:styleId="Style41" w:customStyle="1">
    <w:name w:val="Style4"/>
    <w:basedOn w:val="Normal"/>
    <w:qFormat/>
    <w:rsid w:val="00ac43ab"/>
    <w:pPr>
      <w:widowControl w:val="false"/>
      <w:suppressAutoHyphens w:val="true"/>
      <w:spacing w:lineRule="exact" w:line="421"/>
      <w:ind w:firstLine="684"/>
      <w:jc w:val="both"/>
    </w:pPr>
    <w:rPr>
      <w:rFonts w:ascii="Times New Roman" w:hAnsi="Times New Roman" w:cs="StarSymbol"/>
      <w:sz w:val="20"/>
      <w:lang w:eastAsia="zh-CN"/>
    </w:rPr>
  </w:style>
  <w:style w:type="paragraph" w:styleId="Style19" w:customStyle="1">
    <w:name w:val="Style19"/>
    <w:basedOn w:val="Normal"/>
    <w:qFormat/>
    <w:rsid w:val="00ac43ab"/>
    <w:pPr>
      <w:widowControl w:val="false"/>
      <w:suppressAutoHyphens w:val="true"/>
      <w:overflowPunct w:val="false"/>
      <w:spacing w:lineRule="exact" w:line="454"/>
      <w:textAlignment w:val="auto"/>
    </w:pPr>
    <w:rPr>
      <w:rFonts w:ascii="Times New Roman" w:hAnsi="Times New Roman"/>
      <w:szCs w:val="24"/>
      <w:lang w:eastAsia="zh-CN"/>
    </w:rPr>
  </w:style>
  <w:style w:type="paragraph" w:styleId="BodyText3">
    <w:name w:val="Body Text 3"/>
    <w:basedOn w:val="Normal"/>
    <w:link w:val="Tekstpodstawowy3Znak"/>
    <w:qFormat/>
    <w:rsid w:val="00ac43ab"/>
    <w:pPr>
      <w:spacing w:before="0" w:after="120"/>
    </w:pPr>
    <w:rPr>
      <w:sz w:val="16"/>
      <w:szCs w:val="16"/>
    </w:rPr>
  </w:style>
  <w:style w:type="paragraph" w:styleId="Style14" w:customStyle="1">
    <w:name w:val="Style14"/>
    <w:basedOn w:val="Normal"/>
    <w:qFormat/>
    <w:rsid w:val="00ac43ab"/>
    <w:pPr>
      <w:widowControl w:val="false"/>
      <w:overflowPunct w:val="false"/>
      <w:spacing w:lineRule="exact" w:line="220"/>
      <w:ind w:hanging="324"/>
      <w:textAlignment w:val="auto"/>
    </w:pPr>
    <w:rPr>
      <w:rFonts w:ascii="Times New Roman" w:hAnsi="Times New Roman"/>
      <w:szCs w:val="24"/>
    </w:rPr>
  </w:style>
  <w:style w:type="paragraph" w:styleId="ListContinue">
    <w:name w:val="List Continue"/>
    <w:basedOn w:val="Normal"/>
    <w:qFormat/>
    <w:rsid w:val="00ac43ab"/>
    <w:pPr>
      <w:spacing w:before="0" w:after="120"/>
      <w:ind w:hanging="0" w:left="283"/>
      <w:contextualSpacing/>
    </w:pPr>
    <w:rPr/>
  </w:style>
  <w:style w:type="paragraph" w:styleId="Style8" w:customStyle="1">
    <w:name w:val="Style8"/>
    <w:basedOn w:val="Normal"/>
    <w:qFormat/>
    <w:rsid w:val="00ac43ab"/>
    <w:pPr>
      <w:widowControl w:val="false"/>
      <w:overflowPunct w:val="false"/>
      <w:spacing w:lineRule="exact" w:line="439"/>
      <w:ind w:firstLine="194"/>
      <w:textAlignment w:val="auto"/>
    </w:pPr>
    <w:rPr>
      <w:rFonts w:ascii="Times New Roman" w:hAnsi="Times New Roman"/>
      <w:szCs w:val="24"/>
    </w:rPr>
  </w:style>
  <w:style w:type="paragraph" w:styleId="Style10" w:customStyle="1">
    <w:name w:val="Style10"/>
    <w:basedOn w:val="Normal"/>
    <w:qFormat/>
    <w:rsid w:val="00ac43ab"/>
    <w:pPr>
      <w:widowControl w:val="false"/>
      <w:overflowPunct w:val="false"/>
      <w:spacing w:lineRule="exact" w:line="220"/>
      <w:textAlignment w:val="auto"/>
    </w:pPr>
    <w:rPr>
      <w:rFonts w:ascii="Times New Roman" w:hAnsi="Times New Roman"/>
      <w:szCs w:val="24"/>
    </w:rPr>
  </w:style>
  <w:style w:type="paragraph" w:styleId="Style12" w:customStyle="1">
    <w:name w:val="Style12"/>
    <w:basedOn w:val="Normal"/>
    <w:qFormat/>
    <w:rsid w:val="00ac43ab"/>
    <w:pPr>
      <w:widowControl w:val="false"/>
      <w:overflowPunct w:val="false"/>
      <w:textAlignment w:val="auto"/>
    </w:pPr>
    <w:rPr>
      <w:rFonts w:ascii="Times New Roman" w:hAnsi="Times New Roman"/>
      <w:szCs w:val="24"/>
    </w:rPr>
  </w:style>
  <w:style w:type="paragraph" w:styleId="Style15" w:customStyle="1">
    <w:name w:val="Style15"/>
    <w:basedOn w:val="Normal"/>
    <w:qFormat/>
    <w:rsid w:val="00ac43ab"/>
    <w:pPr>
      <w:widowControl w:val="false"/>
      <w:overflowPunct w:val="false"/>
      <w:jc w:val="center"/>
      <w:textAlignment w:val="auto"/>
    </w:pPr>
    <w:rPr>
      <w:rFonts w:ascii="Times New Roman" w:hAnsi="Times New Roman"/>
      <w:szCs w:val="24"/>
    </w:rPr>
  </w:style>
  <w:style w:type="paragraph" w:styleId="Style16" w:customStyle="1">
    <w:name w:val="Style16"/>
    <w:basedOn w:val="Normal"/>
    <w:uiPriority w:val="99"/>
    <w:qFormat/>
    <w:rsid w:val="00ac43ab"/>
    <w:pPr>
      <w:widowControl w:val="false"/>
      <w:overflowPunct w:val="false"/>
      <w:spacing w:lineRule="exact" w:line="221"/>
      <w:ind w:hanging="144"/>
      <w:jc w:val="both"/>
      <w:textAlignment w:val="auto"/>
    </w:pPr>
    <w:rPr>
      <w:rFonts w:ascii="Times New Roman" w:hAnsi="Times New Roman"/>
      <w:szCs w:val="24"/>
    </w:rPr>
  </w:style>
  <w:style w:type="paragraph" w:styleId="Style18" w:customStyle="1">
    <w:name w:val="Style18"/>
    <w:basedOn w:val="Normal"/>
    <w:qFormat/>
    <w:rsid w:val="00ac43ab"/>
    <w:pPr>
      <w:widowControl w:val="false"/>
      <w:overflowPunct w:val="false"/>
      <w:spacing w:lineRule="exact" w:line="221"/>
      <w:ind w:hanging="338"/>
      <w:jc w:val="both"/>
      <w:textAlignment w:val="auto"/>
    </w:pPr>
    <w:rPr>
      <w:rFonts w:ascii="Times New Roman" w:hAnsi="Times New Roman"/>
      <w:szCs w:val="24"/>
    </w:rPr>
  </w:style>
  <w:style w:type="paragraph" w:styleId="Style20" w:customStyle="1">
    <w:name w:val="Style20"/>
    <w:basedOn w:val="Normal"/>
    <w:qFormat/>
    <w:rsid w:val="00ac43ab"/>
    <w:pPr>
      <w:widowControl w:val="false"/>
      <w:overflowPunct w:val="false"/>
      <w:textAlignment w:val="auto"/>
    </w:pPr>
    <w:rPr>
      <w:rFonts w:ascii="Times New Roman" w:hAnsi="Times New Roman"/>
      <w:szCs w:val="24"/>
    </w:rPr>
  </w:style>
  <w:style w:type="paragraph" w:styleId="Style21" w:customStyle="1">
    <w:name w:val="Style21"/>
    <w:basedOn w:val="Normal"/>
    <w:qFormat/>
    <w:rsid w:val="00ac43ab"/>
    <w:pPr>
      <w:widowControl w:val="false"/>
      <w:overflowPunct w:val="false"/>
      <w:spacing w:lineRule="exact" w:line="173"/>
      <w:ind w:firstLine="360"/>
      <w:textAlignment w:val="auto"/>
    </w:pPr>
    <w:rPr>
      <w:rFonts w:ascii="Times New Roman" w:hAnsi="Times New Roman"/>
      <w:szCs w:val="24"/>
    </w:rPr>
  </w:style>
  <w:style w:type="paragraph" w:styleId="Style22" w:customStyle="1">
    <w:name w:val="Style22"/>
    <w:basedOn w:val="Normal"/>
    <w:qFormat/>
    <w:rsid w:val="00ac43ab"/>
    <w:pPr>
      <w:widowControl w:val="false"/>
      <w:overflowPunct w:val="false"/>
      <w:textAlignment w:val="auto"/>
    </w:pPr>
    <w:rPr>
      <w:rFonts w:ascii="Times New Roman" w:hAnsi="Times New Roman"/>
      <w:szCs w:val="24"/>
    </w:rPr>
  </w:style>
  <w:style w:type="paragraph" w:styleId="Style23" w:customStyle="1">
    <w:name w:val="Style23"/>
    <w:basedOn w:val="Normal"/>
    <w:qFormat/>
    <w:rsid w:val="00ac43ab"/>
    <w:pPr>
      <w:widowControl w:val="false"/>
      <w:overflowPunct w:val="false"/>
      <w:spacing w:lineRule="exact" w:line="223"/>
      <w:ind w:hanging="158"/>
      <w:textAlignment w:val="auto"/>
    </w:pPr>
    <w:rPr>
      <w:rFonts w:ascii="Times New Roman" w:hAnsi="Times New Roman"/>
      <w:szCs w:val="24"/>
    </w:rPr>
  </w:style>
  <w:style w:type="paragraph" w:styleId="Tekstpodstawowy22" w:customStyle="1">
    <w:name w:val="Tekst podstawowy 22"/>
    <w:basedOn w:val="Normal"/>
    <w:qFormat/>
    <w:rsid w:val="008d4a0e"/>
    <w:pPr>
      <w:suppressAutoHyphens w:val="true"/>
      <w:spacing w:lineRule="auto" w:line="480" w:before="0" w:after="120"/>
    </w:pPr>
    <w:rPr>
      <w:rFonts w:ascii="Times New Roman" w:hAnsi="Times New Roman" w:cs="StarSymbol"/>
      <w:sz w:val="20"/>
      <w:lang w:eastAsia="ar-SA"/>
    </w:rPr>
  </w:style>
  <w:style w:type="paragraph" w:styleId="WW-BodyText2" w:customStyle="1">
    <w:name w:val="WW-Body Text 2"/>
    <w:basedOn w:val="Normal"/>
    <w:qFormat/>
    <w:rsid w:val="0067161a"/>
    <w:pPr>
      <w:suppressAutoHyphens w:val="true"/>
    </w:pPr>
    <w:rPr>
      <w:rFonts w:ascii="Times New Roman" w:hAnsi="Times New Roman" w:cs="StarSymbol"/>
      <w:lang w:eastAsia="ar-SA"/>
    </w:rPr>
  </w:style>
  <w:style w:type="paragraph" w:styleId="Style24" w:customStyle="1">
    <w:name w:val="Style24"/>
    <w:basedOn w:val="Normal"/>
    <w:uiPriority w:val="99"/>
    <w:qFormat/>
    <w:rsid w:val="0097087b"/>
    <w:pPr>
      <w:widowControl w:val="false"/>
      <w:overflowPunct w:val="false"/>
      <w:spacing w:lineRule="exact" w:line="266"/>
      <w:ind w:hanging="331"/>
      <w:textAlignment w:val="auto"/>
    </w:pPr>
    <w:rPr>
      <w:rFonts w:ascii="Times New Roman" w:hAnsi="Times New Roman"/>
      <w:szCs w:val="24"/>
    </w:rPr>
  </w:style>
  <w:style w:type="paragraph" w:styleId="Style25" w:customStyle="1">
    <w:name w:val="Style25"/>
    <w:basedOn w:val="Normal"/>
    <w:uiPriority w:val="99"/>
    <w:qFormat/>
    <w:rsid w:val="0097087b"/>
    <w:pPr>
      <w:widowControl w:val="false"/>
      <w:overflowPunct w:val="false"/>
      <w:spacing w:lineRule="exact" w:line="266"/>
      <w:ind w:hanging="324"/>
      <w:jc w:val="both"/>
      <w:textAlignment w:val="auto"/>
    </w:pPr>
    <w:rPr>
      <w:rFonts w:ascii="Times New Roman" w:hAnsi="Times New Roman"/>
      <w:szCs w:val="24"/>
    </w:rPr>
  </w:style>
  <w:style w:type="paragraph" w:styleId="Lista21" w:customStyle="1">
    <w:name w:val="Lista 21"/>
    <w:basedOn w:val="Normal"/>
    <w:qFormat/>
    <w:rsid w:val="00760eb3"/>
    <w:pPr>
      <w:suppressAutoHyphens w:val="true"/>
      <w:overflowPunct w:val="false"/>
      <w:ind w:hanging="283" w:left="566"/>
      <w:textAlignment w:val="auto"/>
    </w:pPr>
    <w:rPr>
      <w:rFonts w:ascii="Times New Roman" w:hAnsi="Times New Roman"/>
      <w:szCs w:val="24"/>
      <w:lang w:eastAsia="ar-SA"/>
    </w:rPr>
  </w:style>
  <w:style w:type="paragraph" w:styleId="Lista31" w:customStyle="1">
    <w:name w:val="Lista 31"/>
    <w:basedOn w:val="Normal"/>
    <w:qFormat/>
    <w:rsid w:val="00760eb3"/>
    <w:pPr>
      <w:suppressAutoHyphens w:val="true"/>
      <w:overflowPunct w:val="false"/>
      <w:ind w:hanging="283" w:left="849"/>
      <w:textAlignment w:val="auto"/>
    </w:pPr>
    <w:rPr>
      <w:rFonts w:ascii="Times New Roman" w:hAnsi="Times New Roman"/>
      <w:szCs w:val="24"/>
      <w:lang w:eastAsia="ar-SA"/>
    </w:rPr>
  </w:style>
  <w:style w:type="paragraph" w:styleId="Tekstpodstawowy32" w:customStyle="1">
    <w:name w:val="Tekst podstawowy 32"/>
    <w:basedOn w:val="Normal"/>
    <w:qFormat/>
    <w:rsid w:val="00760eb3"/>
    <w:pPr>
      <w:suppressAutoHyphens w:val="true"/>
      <w:spacing w:before="0" w:after="120"/>
    </w:pPr>
    <w:rPr>
      <w:rFonts w:cs="Ottawa"/>
      <w:sz w:val="16"/>
      <w:szCs w:val="16"/>
      <w:lang w:eastAsia="ar-SA"/>
    </w:rPr>
  </w:style>
  <w:style w:type="paragraph" w:styleId="Default" w:customStyle="1">
    <w:name w:val="Default"/>
    <w:qFormat/>
    <w:rsid w:val="00eb293f"/>
    <w:pPr>
      <w:widowControl/>
      <w:suppressAutoHyphens w:val="true"/>
      <w:bidi w:val="0"/>
      <w:spacing w:lineRule="auto" w:line="240" w:before="0" w:after="0"/>
      <w:jc w:val="left"/>
    </w:pPr>
    <w:rPr>
      <w:rFonts w:ascii="Times New Roman" w:hAnsi="Times New Roman" w:eastAsia="Arial" w:cs="Times New Roman"/>
      <w:color w:val="000000"/>
      <w:kern w:val="0"/>
      <w:sz w:val="24"/>
      <w:szCs w:val="24"/>
      <w:lang w:val="pl-PL" w:eastAsia="ar-SA" w:bidi="ar-SA"/>
    </w:rPr>
  </w:style>
  <w:style w:type="paragraph" w:styleId="Pkt" w:customStyle="1">
    <w:name w:val="pkt"/>
    <w:basedOn w:val="Normal"/>
    <w:qFormat/>
    <w:rsid w:val="00eb293f"/>
    <w:pPr>
      <w:suppressAutoHyphens w:val="true"/>
      <w:overflowPunct w:val="false"/>
      <w:spacing w:before="60" w:after="60"/>
      <w:ind w:hanging="295" w:left="851"/>
      <w:jc w:val="both"/>
      <w:textAlignment w:val="auto"/>
    </w:pPr>
    <w:rPr>
      <w:rFonts w:ascii="Times New Roman" w:hAnsi="Times New Roman"/>
      <w:szCs w:val="24"/>
      <w:lang w:eastAsia="ar-SA"/>
    </w:rPr>
  </w:style>
  <w:style w:type="paragraph" w:styleId="ListBullet3">
    <w:name w:val="List Bullet 3"/>
    <w:basedOn w:val="Normal"/>
    <w:uiPriority w:val="99"/>
    <w:semiHidden/>
    <w:unhideWhenUsed/>
    <w:rsid w:val="002866d7"/>
    <w:pPr>
      <w:spacing w:before="0" w:after="0"/>
      <w:ind w:hanging="283" w:left="566"/>
      <w:contextualSpacing/>
    </w:pPr>
    <w:rPr/>
  </w:style>
  <w:style w:type="paragraph" w:styleId="FootnoteText">
    <w:name w:val="Footnote Text"/>
    <w:basedOn w:val="Normal"/>
    <w:link w:val="TekstprzypisudolnegoZnak"/>
    <w:uiPriority w:val="99"/>
    <w:rsid w:val="00603d2e"/>
    <w:pPr>
      <w:widowControl w:val="false"/>
      <w:suppressAutoHyphens w:val="true"/>
      <w:overflowPunct w:val="false"/>
      <w:textAlignment w:val="auto"/>
    </w:pPr>
    <w:rPr>
      <w:rFonts w:ascii="Times New Roman" w:hAnsi="Times New Roman" w:eastAsia="Andale Sans UI"/>
      <w:kern w:val="2"/>
      <w:sz w:val="20"/>
      <w:lang w:eastAsia="ar-SA"/>
    </w:rPr>
  </w:style>
  <w:style w:type="paragraph" w:styleId="BalloonText">
    <w:name w:val="Balloon Text"/>
    <w:basedOn w:val="Normal"/>
    <w:link w:val="TekstdymkaZnak"/>
    <w:uiPriority w:val="99"/>
    <w:semiHidden/>
    <w:unhideWhenUsed/>
    <w:qFormat/>
    <w:rsid w:val="004c06ed"/>
    <w:pPr/>
    <w:rPr>
      <w:rFonts w:ascii="Tahoma" w:hAnsi="Tahoma" w:cs="Tahoma"/>
      <w:sz w:val="16"/>
      <w:szCs w:val="16"/>
    </w:rPr>
  </w:style>
  <w:style w:type="paragraph" w:styleId="BodyTextIndent">
    <w:name w:val="Body Text Indent"/>
    <w:basedOn w:val="Normal"/>
    <w:link w:val="TekstpodstawowywcityZnak"/>
    <w:uiPriority w:val="99"/>
    <w:rsid w:val="00064353"/>
    <w:pPr>
      <w:spacing w:before="0" w:after="120"/>
      <w:ind w:hanging="0" w:left="283"/>
    </w:pPr>
    <w:rPr>
      <w:lang w:val="x-none" w:eastAsia="x-none"/>
    </w:rPr>
  </w:style>
  <w:style w:type="paragraph" w:styleId="Tekstpodstawowy21" w:customStyle="1">
    <w:name w:val="Tekst podstawowy 21"/>
    <w:basedOn w:val="Normal"/>
    <w:qFormat/>
    <w:rsid w:val="004031c1"/>
    <w:pPr>
      <w:suppressAutoHyphens w:val="true"/>
      <w:jc w:val="both"/>
    </w:pPr>
    <w:rPr>
      <w:rFonts w:ascii="Times New Roman" w:hAnsi="Times New Roman"/>
      <w:b/>
      <w:sz w:val="28"/>
      <w:lang w:eastAsia="ar-SA"/>
    </w:rPr>
  </w:style>
  <w:style w:type="paragraph" w:styleId="ListBullet4">
    <w:name w:val="List Bullet 4"/>
    <w:basedOn w:val="Normal"/>
    <w:uiPriority w:val="99"/>
    <w:semiHidden/>
    <w:unhideWhenUsed/>
    <w:rsid w:val="00582e94"/>
    <w:pPr>
      <w:spacing w:before="0" w:after="0"/>
      <w:ind w:hanging="283" w:left="849"/>
      <w:contextualSpacing/>
    </w:pPr>
    <w:rPr/>
  </w:style>
  <w:style w:type="paragraph" w:styleId="ListBullet5">
    <w:name w:val="List Bullet 5"/>
    <w:basedOn w:val="Normal"/>
    <w:uiPriority w:val="99"/>
    <w:unhideWhenUsed/>
    <w:qFormat/>
    <w:rsid w:val="00e37054"/>
    <w:pPr>
      <w:suppressAutoHyphens w:val="true"/>
      <w:overflowPunct w:val="false"/>
      <w:spacing w:before="0" w:after="0"/>
      <w:ind w:hanging="283" w:left="1132"/>
      <w:contextualSpacing/>
    </w:pPr>
    <w:rPr/>
  </w:style>
  <w:style w:type="paragraph" w:styleId="BodyTextFirstIndent2">
    <w:name w:val="Body Text First Indent 2"/>
    <w:basedOn w:val="BodyTextIndent"/>
    <w:link w:val="Tekstpodstawowyzwciciem2Znak"/>
    <w:uiPriority w:val="99"/>
    <w:unhideWhenUsed/>
    <w:qFormat/>
    <w:rsid w:val="00582e94"/>
    <w:pPr>
      <w:spacing w:before="0" w:after="0"/>
      <w:ind w:firstLine="360" w:left="360"/>
    </w:pPr>
    <w:rPr>
      <w:lang w:val="pl-PL" w:eastAsia="pl-PL"/>
    </w:rPr>
  </w:style>
  <w:style w:type="paragraph" w:styleId="Tekstpodstawowy31" w:customStyle="1">
    <w:name w:val="Tekst podstawowy 31"/>
    <w:basedOn w:val="Normal"/>
    <w:qFormat/>
    <w:rsid w:val="0002466d"/>
    <w:pPr>
      <w:suppressAutoHyphens w:val="true"/>
      <w:overflowPunct w:val="false"/>
      <w:jc w:val="both"/>
      <w:textAlignment w:val="auto"/>
    </w:pPr>
    <w:rPr>
      <w:rFonts w:ascii="Times New Roman" w:hAnsi="Times New Roman"/>
      <w:lang w:eastAsia="ar-SA"/>
    </w:rPr>
  </w:style>
  <w:style w:type="paragraph" w:styleId="Tekstpodstawowywcity21" w:customStyle="1">
    <w:name w:val="Tekst podstawowy wcięty 21"/>
    <w:basedOn w:val="Normal"/>
    <w:qFormat/>
    <w:rsid w:val="0053002d"/>
    <w:pPr>
      <w:suppressAutoHyphens w:val="true"/>
      <w:overflowPunct w:val="false"/>
      <w:ind w:hanging="0" w:left="360"/>
      <w:textAlignment w:val="auto"/>
    </w:pPr>
    <w:rPr>
      <w:rFonts w:ascii="Times New Roman" w:hAnsi="Times New Roman"/>
    </w:rPr>
  </w:style>
  <w:style w:type="paragraph" w:styleId="BodyTextIndent3">
    <w:name w:val="Body Text Indent 3"/>
    <w:basedOn w:val="Normal"/>
    <w:link w:val="Tekstpodstawowywcity3Znak"/>
    <w:uiPriority w:val="99"/>
    <w:semiHidden/>
    <w:unhideWhenUsed/>
    <w:qFormat/>
    <w:rsid w:val="00ff2224"/>
    <w:pPr>
      <w:spacing w:before="0" w:after="120"/>
      <w:ind w:hanging="0" w:left="283"/>
    </w:pPr>
    <w:rPr>
      <w:sz w:val="16"/>
      <w:szCs w:val="16"/>
    </w:rPr>
  </w:style>
  <w:style w:type="paragraph" w:styleId="NormalWeb">
    <w:name w:val="Normal (Web)"/>
    <w:basedOn w:val="Normal"/>
    <w:uiPriority w:val="99"/>
    <w:unhideWhenUsed/>
    <w:qFormat/>
    <w:rsid w:val="00c735a6"/>
    <w:pPr>
      <w:overflowPunct w:val="false"/>
      <w:spacing w:beforeAutospacing="1" w:after="119"/>
      <w:textAlignment w:val="auto"/>
    </w:pPr>
    <w:rPr>
      <w:rFonts w:ascii="Times New Roman" w:hAnsi="Times New Roman"/>
      <w:szCs w:val="24"/>
    </w:rPr>
  </w:style>
  <w:style w:type="paragraph" w:styleId="Style11" w:customStyle="1">
    <w:name w:val="Style1"/>
    <w:basedOn w:val="Normal"/>
    <w:qFormat/>
    <w:rsid w:val="00250559"/>
    <w:pPr>
      <w:widowControl w:val="false"/>
      <w:suppressAutoHyphens w:val="true"/>
      <w:overflowPunct w:val="false"/>
      <w:textAlignment w:val="auto"/>
    </w:pPr>
    <w:rPr>
      <w:rFonts w:ascii="Times New Roman" w:hAnsi="Times New Roman"/>
      <w:szCs w:val="24"/>
      <w:lang w:eastAsia="zh-CN"/>
    </w:rPr>
  </w:style>
  <w:style w:type="paragraph" w:styleId="Zawartotabeli" w:customStyle="1">
    <w:name w:val="Zawartość tabeli"/>
    <w:basedOn w:val="Normal"/>
    <w:qFormat/>
    <w:rsid w:val="00250559"/>
    <w:pPr>
      <w:suppressLineNumbers/>
      <w:suppressAutoHyphens w:val="true"/>
      <w:overflowPunct w:val="false"/>
      <w:textAlignment w:val="auto"/>
    </w:pPr>
    <w:rPr>
      <w:rFonts w:ascii="Times New Roman" w:hAnsi="Times New Roman"/>
      <w:sz w:val="20"/>
    </w:rPr>
  </w:style>
  <w:style w:type="paragraph" w:styleId="Considrant" w:customStyle="1">
    <w:name w:val="Considérant"/>
    <w:basedOn w:val="Normal"/>
    <w:qFormat/>
    <w:rsid w:val="002f72d2"/>
    <w:pPr>
      <w:tabs>
        <w:tab w:val="clear" w:pos="708"/>
        <w:tab w:val="left" w:pos="360" w:leader="none"/>
      </w:tabs>
      <w:suppressAutoHyphens w:val="true"/>
      <w:overflowPunct w:val="false"/>
      <w:spacing w:before="120" w:after="120"/>
      <w:jc w:val="both"/>
      <w:textAlignment w:val="auto"/>
    </w:pPr>
    <w:rPr>
      <w:rFonts w:ascii="Times New Roman" w:hAnsi="Times New Roman"/>
      <w:lang w:val="en-GB" w:eastAsia="ar-SA"/>
    </w:rPr>
  </w:style>
  <w:style w:type="paragraph" w:styleId="BodyText2">
    <w:name w:val="Body Text 2"/>
    <w:basedOn w:val="Normal"/>
    <w:link w:val="Tekstpodstawowy2Znak"/>
    <w:qFormat/>
    <w:rsid w:val="009928e7"/>
    <w:pPr>
      <w:spacing w:lineRule="auto" w:line="480" w:before="0" w:after="120"/>
    </w:pPr>
    <w:rPr/>
  </w:style>
  <w:style w:type="paragraph" w:styleId="EndnoteText">
    <w:name w:val="Endnote Text"/>
    <w:basedOn w:val="Normal"/>
    <w:link w:val="TekstprzypisukocowegoZnak"/>
    <w:uiPriority w:val="99"/>
    <w:semiHidden/>
    <w:unhideWhenUsed/>
    <w:rsid w:val="00e37054"/>
    <w:pPr/>
    <w:rPr>
      <w:sz w:val="20"/>
    </w:rPr>
  </w:style>
  <w:style w:type="paragraph" w:styleId="Tekstpodstawowy23" w:customStyle="1">
    <w:name w:val="Tekst podstawowy 23"/>
    <w:basedOn w:val="Normal"/>
    <w:qFormat/>
    <w:rsid w:val="00e37054"/>
    <w:pPr>
      <w:suppressAutoHyphens w:val="true"/>
      <w:spacing w:lineRule="auto" w:line="480" w:before="0" w:after="120"/>
    </w:pPr>
    <w:rPr>
      <w:rFonts w:cs="Ottawa"/>
      <w:lang w:eastAsia="ar-SA"/>
    </w:rPr>
  </w:style>
  <w:style w:type="paragraph" w:styleId="Tekstpodstawowywcity31" w:customStyle="1">
    <w:name w:val="Tekst podstawowy wcięty 31"/>
    <w:basedOn w:val="Normal"/>
    <w:qFormat/>
    <w:rsid w:val="00e37054"/>
    <w:pPr>
      <w:suppressAutoHyphens w:val="true"/>
      <w:overflowPunct w:val="false"/>
      <w:spacing w:before="0" w:after="120"/>
      <w:ind w:hanging="0" w:left="283"/>
      <w:textAlignment w:val="auto"/>
    </w:pPr>
    <w:rPr>
      <w:rFonts w:ascii="Times New Roman" w:hAnsi="Times New Roman"/>
      <w:sz w:val="16"/>
      <w:szCs w:val="16"/>
      <w:lang w:eastAsia="ar-SA"/>
    </w:rPr>
  </w:style>
  <w:style w:type="paragraph" w:styleId="Lista41" w:customStyle="1">
    <w:name w:val="Lista 41"/>
    <w:basedOn w:val="Normal"/>
    <w:qFormat/>
    <w:rsid w:val="00e37054"/>
    <w:pPr>
      <w:suppressAutoHyphens w:val="true"/>
      <w:overflowPunct w:val="false"/>
      <w:ind w:hanging="283" w:left="1132"/>
      <w:textAlignment w:val="auto"/>
    </w:pPr>
    <w:rPr>
      <w:rFonts w:ascii="Times New Roman" w:hAnsi="Times New Roman"/>
      <w:szCs w:val="24"/>
      <w:lang w:eastAsia="ar-SA"/>
    </w:rPr>
  </w:style>
  <w:style w:type="paragraph" w:styleId="Tekstpodstawowyzwciciem21" w:customStyle="1">
    <w:name w:val="Tekst podstawowy z wcięciem 21"/>
    <w:basedOn w:val="BodyTextIndent"/>
    <w:qFormat/>
    <w:rsid w:val="00e37054"/>
    <w:pPr>
      <w:suppressAutoHyphens w:val="true"/>
      <w:overflowPunct w:val="false"/>
      <w:ind w:firstLine="210" w:left="283"/>
      <w:textAlignment w:val="auto"/>
    </w:pPr>
    <w:rPr>
      <w:rFonts w:ascii="Times New Roman" w:hAnsi="Times New Roman"/>
      <w:szCs w:val="24"/>
      <w:lang w:eastAsia="ar-SA"/>
    </w:rPr>
  </w:style>
  <w:style w:type="paragraph" w:styleId="Subtitle">
    <w:name w:val="Subtitle"/>
    <w:basedOn w:val="Normal"/>
    <w:next w:val="Normal"/>
    <w:link w:val="PodtytuZnak"/>
    <w:uiPriority w:val="11"/>
    <w:qFormat/>
    <w:rsid w:val="00e37054"/>
    <w:pPr>
      <w:widowControl w:val="false"/>
      <w:suppressAutoHyphens w:val="true"/>
      <w:textAlignment w:val="auto"/>
    </w:pPr>
    <w:rPr>
      <w:rFonts w:ascii="Cambria" w:hAnsi="Cambria" w:eastAsia="" w:cs="" w:asciiTheme="majorHAnsi" w:cstheme="majorBidi" w:eastAsiaTheme="majorEastAsia" w:hAnsiTheme="majorHAnsi"/>
      <w:i/>
      <w:iCs/>
      <w:color w:themeColor="accent1" w:val="4F81BD"/>
      <w:spacing w:val="15"/>
      <w:szCs w:val="24"/>
      <w:lang w:eastAsia="ar-SA"/>
    </w:rPr>
  </w:style>
  <w:style w:type="paragraph" w:styleId="BodyTextIndent2">
    <w:name w:val="Body Text Indent 2"/>
    <w:basedOn w:val="Normal"/>
    <w:link w:val="Tekstpodstawowywcity2Znak"/>
    <w:uiPriority w:val="99"/>
    <w:unhideWhenUsed/>
    <w:qFormat/>
    <w:rsid w:val="00e37054"/>
    <w:pPr>
      <w:suppressAutoHyphens w:val="true"/>
      <w:spacing w:lineRule="auto" w:line="480" w:before="0" w:after="120"/>
      <w:ind w:hanging="0" w:left="283"/>
    </w:pPr>
    <w:rPr>
      <w:rFonts w:ascii="Calibri" w:hAnsi="Calibri" w:eastAsia="Calibri"/>
      <w:sz w:val="22"/>
      <w:szCs w:val="22"/>
      <w:lang w:eastAsia="en-US"/>
    </w:rPr>
  </w:style>
  <w:style w:type="paragraph" w:styleId="Gwkaistopka" w:customStyle="1">
    <w:name w:val="Główka i stopka"/>
    <w:basedOn w:val="Normal"/>
    <w:qFormat/>
    <w:rsid w:val="00e37054"/>
    <w:pPr>
      <w:widowControl w:val="false"/>
      <w:suppressAutoHyphens w:val="true"/>
      <w:textAlignment w:val="auto"/>
    </w:pPr>
    <w:rPr>
      <w:rFonts w:ascii="Times New Roman" w:hAnsi="Times New Roman"/>
      <w:lang w:eastAsia="ar-SA"/>
    </w:rPr>
  </w:style>
  <w:style w:type="paragraph" w:styleId="Header">
    <w:name w:val="Header"/>
    <w:basedOn w:val="Normal"/>
    <w:next w:val="BodyText"/>
    <w:link w:val="NagwekZnak"/>
    <w:uiPriority w:val="99"/>
    <w:unhideWhenUsed/>
    <w:rsid w:val="00e37054"/>
    <w:pPr>
      <w:widowControl w:val="false"/>
      <w:tabs>
        <w:tab w:val="clear" w:pos="708"/>
        <w:tab w:val="center" w:pos="4536" w:leader="none"/>
        <w:tab w:val="right" w:pos="9072" w:leader="none"/>
      </w:tabs>
      <w:suppressAutoHyphens w:val="true"/>
      <w:textAlignment w:val="auto"/>
    </w:pPr>
    <w:rPr>
      <w:rFonts w:ascii="Times New Roman" w:hAnsi="Times New Roman"/>
      <w:lang w:eastAsia="ar-SA"/>
    </w:rPr>
  </w:style>
  <w:style w:type="paragraph" w:styleId="Footer">
    <w:name w:val="Footer"/>
    <w:basedOn w:val="Normal"/>
    <w:link w:val="StopkaZnak"/>
    <w:uiPriority w:val="99"/>
    <w:unhideWhenUsed/>
    <w:rsid w:val="00e37054"/>
    <w:pPr>
      <w:widowControl w:val="false"/>
      <w:tabs>
        <w:tab w:val="clear" w:pos="708"/>
        <w:tab w:val="center" w:pos="4536" w:leader="none"/>
        <w:tab w:val="right" w:pos="9072" w:leader="none"/>
      </w:tabs>
      <w:suppressAutoHyphens w:val="true"/>
      <w:textAlignment w:val="auto"/>
    </w:pPr>
    <w:rPr>
      <w:rFonts w:ascii="Times New Roman" w:hAnsi="Times New Roman"/>
      <w:lang w:eastAsia="ar-SA"/>
    </w:rPr>
  </w:style>
  <w:style w:type="paragraph" w:styleId="Caption1">
    <w:name w:val="caption1"/>
    <w:basedOn w:val="Normal"/>
    <w:qFormat/>
    <w:rsid w:val="00e37054"/>
    <w:pPr>
      <w:widowControl w:val="false"/>
      <w:suppressLineNumbers/>
      <w:suppressAutoHyphens w:val="true"/>
      <w:spacing w:before="120" w:after="120"/>
      <w:textAlignment w:val="auto"/>
    </w:pPr>
    <w:rPr>
      <w:rFonts w:ascii="Times New Roman" w:hAnsi="Times New Roman" w:cs="Lucida Sans"/>
      <w:i/>
      <w:iCs/>
      <w:szCs w:val="24"/>
      <w:lang w:eastAsia="ar-SA"/>
    </w:rPr>
  </w:style>
  <w:style w:type="paragraph" w:styleId="Nagwek1" w:customStyle="1">
    <w:name w:val="Nagłówek1"/>
    <w:basedOn w:val="Normal"/>
    <w:next w:val="Subtitle"/>
    <w:qFormat/>
    <w:rsid w:val="00e37054"/>
    <w:pPr>
      <w:widowControl w:val="false"/>
      <w:suppressAutoHyphens w:val="true"/>
      <w:jc w:val="center"/>
      <w:textAlignment w:val="auto"/>
    </w:pPr>
    <w:rPr>
      <w:rFonts w:ascii="Times New Roman" w:hAnsi="Times New Roman"/>
      <w:b/>
      <w:sz w:val="28"/>
      <w:lang w:eastAsia="zh-CN"/>
    </w:rPr>
  </w:style>
  <w:style w:type="paragraph" w:styleId="NoSpacing">
    <w:name w:val="No Spacing"/>
    <w:uiPriority w:val="1"/>
    <w:qFormat/>
    <w:rsid w:val="00e37054"/>
    <w:pPr>
      <w:widowControl/>
      <w:suppressAutoHyphens w:val="true"/>
      <w:bidi w:val="0"/>
      <w:spacing w:lineRule="auto" w:line="240" w:before="0" w:after="0"/>
      <w:jc w:val="left"/>
    </w:pPr>
    <w:rPr>
      <w:rFonts w:ascii="Times New Roman" w:hAnsi="Times New Roman" w:eastAsia="Times New Roman" w:cs="Verdana"/>
      <w:color w:val="auto"/>
      <w:kern w:val="0"/>
      <w:sz w:val="22"/>
      <w:szCs w:val="20"/>
      <w:lang w:val="pl-PL" w:eastAsia="zh-CN" w:bidi="ar-SA"/>
    </w:rPr>
  </w:style>
  <w:style w:type="paragraph" w:styleId="Textbody" w:customStyle="1">
    <w:name w:val="Text body"/>
    <w:basedOn w:val="Normal"/>
    <w:qFormat/>
    <w:rsid w:val="00e37054"/>
    <w:pPr>
      <w:widowControl w:val="false"/>
      <w:suppressAutoHyphens w:val="true"/>
      <w:jc w:val="both"/>
    </w:pPr>
    <w:rPr>
      <w:rFonts w:ascii="Times New Roman" w:hAnsi="Times New Roman" w:eastAsia="Arial Unicode MS" w:cs="Tahoma"/>
      <w:color w:val="000000"/>
      <w:kern w:val="2"/>
      <w:sz w:val="28"/>
      <w:szCs w:val="24"/>
      <w:lang w:val="en-US" w:eastAsia="en-US" w:bidi="en-US"/>
    </w:rPr>
  </w:style>
  <w:style w:type="paragraph" w:styleId="Nagweklisty" w:customStyle="1">
    <w:name w:val="Nagłówek listy"/>
    <w:basedOn w:val="Normal"/>
    <w:next w:val="Zawartolisty"/>
    <w:qFormat/>
    <w:rsid w:val="00e37054"/>
    <w:pPr>
      <w:suppressAutoHyphens w:val="true"/>
      <w:overflowPunct w:val="false"/>
    </w:pPr>
    <w:rPr/>
  </w:style>
  <w:style w:type="paragraph" w:styleId="Zawartolisty" w:customStyle="1">
    <w:name w:val="Zawartość listy"/>
    <w:basedOn w:val="Normal"/>
    <w:qFormat/>
    <w:rsid w:val="00e37054"/>
    <w:pPr>
      <w:suppressAutoHyphens w:val="true"/>
      <w:overflowPunct w:val="false"/>
      <w:ind w:hanging="0" w:left="567"/>
    </w:pPr>
    <w:rPr/>
  </w:style>
  <w:style w:type="paragraph" w:styleId="TableParagraph">
    <w:name w:val="Table Paragraph"/>
    <w:basedOn w:val="Normal"/>
    <w:qFormat/>
    <w:pPr/>
    <w:rPr/>
  </w:style>
  <w:style w:type="paragraph" w:styleId="Siwz">
    <w:name w:val="siwz"/>
    <w:basedOn w:val="Normal"/>
    <w:qFormat/>
    <w:pPr>
      <w:spacing w:before="0" w:after="0"/>
      <w:contextualSpacing/>
      <w:jc w:val="both"/>
    </w:pPr>
    <w:rPr>
      <w:bCs/>
      <w:iCs/>
      <w:szCs w:val="20"/>
    </w:rPr>
  </w:style>
  <w:style w:type="paragraph" w:styleId="Akapitzlist">
    <w:name w:val="Akapit z listą"/>
    <w:basedOn w:val="Normal"/>
    <w:qFormat/>
    <w:pPr>
      <w:tabs>
        <w:tab w:val="clear" w:pos="708"/>
      </w:tabs>
      <w:suppressAutoHyphens w:val="true"/>
      <w:spacing w:lineRule="auto" w:line="276" w:before="0" w:after="200"/>
      <w:ind w:left="720"/>
      <w:textAlignment w:val="auto"/>
    </w:pPr>
    <w:rPr>
      <w:rFonts w:ascii="Calibri" w:hAnsi="Calibri" w:eastAsia="Calibri" w:cs="Calibri"/>
      <w:sz w:val="22"/>
      <w:szCs w:val="22"/>
      <w:lang w:eastAsia="ar-SA"/>
    </w:rPr>
  </w:style>
  <w:style w:type="paragraph" w:styleId="Tekstpodstawowyzwciciem2">
    <w:name w:val="Tekst podstawowy z wcięciem 2"/>
    <w:basedOn w:val="BodyTextIndent"/>
    <w:qFormat/>
    <w:pPr>
      <w:tabs>
        <w:tab w:val="clear" w:pos="708"/>
      </w:tabs>
      <w:suppressAutoHyphens w:val="true"/>
      <w:spacing w:before="0" w:after="0"/>
      <w:ind w:firstLine="360" w:left="360"/>
    </w:pPr>
    <w:rPr>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mailto:m.malecka@um.olawa.pl"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CDB5A-4C43-446E-8482-86887F45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Application>LibreOffice/7.6.7.2$Windows_X86_64 LibreOffice_project/dd47e4b30cb7dab30588d6c79c651f218165e3c5</Application>
  <AppVersion>15.0000</AppVersion>
  <Pages>24</Pages>
  <Words>8355</Words>
  <Characters>53600</Characters>
  <CharactersWithSpaces>62890</CharactersWithSpaces>
  <Paragraphs>417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2024-05-29T15:19:00Z</dcterms:created>
  <dc:creator>Iwona Popowicz</dc:creator>
  <dc:description/>
  <dc:language>pl-PL</dc:language>
  <cp:lastModifiedBy/>
  <cp:lastPrinted>2024-10-11T09:58:15Z</cp:lastPrinted>
  <dcterms:modified xsi:type="dcterms:W3CDTF">2024-11-04T12:52:58Z</dcterms:modified>
  <cp:revision>55</cp:revision>
  <dc:subject/>
  <dc:title>ZAMAWIAJĄCY:</dc:title>
</cp:coreProperties>
</file>

<file path=docProps/custom.xml><?xml version="1.0" encoding="utf-8"?>
<Properties xmlns="http://schemas.openxmlformats.org/officeDocument/2006/custom-properties" xmlns:vt="http://schemas.openxmlformats.org/officeDocument/2006/docPropsVTypes"/>
</file>