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592A9" w14:textId="77777777" w:rsidR="000C7C9D" w:rsidRPr="00DB04DA" w:rsidRDefault="000C7C9D" w:rsidP="00B36EEB">
      <w:pPr>
        <w:widowControl w:val="0"/>
        <w:autoSpaceDE w:val="0"/>
        <w:autoSpaceDN w:val="0"/>
        <w:adjustRightInd w:val="0"/>
        <w:jc w:val="right"/>
        <w:rPr>
          <w:b/>
          <w:bCs/>
          <w:w w:val="122"/>
          <w:szCs w:val="22"/>
        </w:rPr>
      </w:pPr>
      <w:r w:rsidRPr="00D85DA6">
        <w:rPr>
          <w:rFonts w:cs="Calibri"/>
          <w:b/>
          <w:spacing w:val="-5"/>
          <w:szCs w:val="22"/>
        </w:rPr>
        <w:t xml:space="preserve">Załącznik nr </w:t>
      </w:r>
      <w:r>
        <w:rPr>
          <w:rFonts w:cs="Calibri"/>
          <w:b/>
          <w:spacing w:val="-5"/>
          <w:szCs w:val="22"/>
        </w:rPr>
        <w:t>A.3</w:t>
      </w:r>
      <w:r w:rsidRPr="00D85DA6">
        <w:rPr>
          <w:rFonts w:cs="Calibri"/>
          <w:b/>
          <w:spacing w:val="-5"/>
          <w:szCs w:val="22"/>
        </w:rPr>
        <w:t xml:space="preserve"> do </w:t>
      </w:r>
      <w:r>
        <w:rPr>
          <w:rFonts w:cs="Calibri"/>
          <w:b/>
          <w:spacing w:val="-5"/>
          <w:szCs w:val="22"/>
        </w:rPr>
        <w:t>SWZ</w:t>
      </w:r>
    </w:p>
    <w:p w14:paraId="51B811EB" w14:textId="77777777" w:rsidR="000C7C9D" w:rsidRPr="003E4DB1" w:rsidRDefault="000C7C9D" w:rsidP="003E4DB1">
      <w:pPr>
        <w:spacing w:line="360" w:lineRule="auto"/>
        <w:jc w:val="center"/>
        <w:rPr>
          <w:b/>
          <w:bCs/>
        </w:rPr>
      </w:pPr>
      <w:r w:rsidRPr="000A7124">
        <w:rPr>
          <w:b/>
          <w:bCs/>
        </w:rPr>
        <w:t xml:space="preserve">Wzór </w:t>
      </w:r>
      <w:r>
        <w:rPr>
          <w:b/>
          <w:bCs/>
        </w:rPr>
        <w:t>u</w:t>
      </w:r>
      <w:r w:rsidRPr="000A7124">
        <w:rPr>
          <w:b/>
          <w:bCs/>
        </w:rPr>
        <w:t>mow</w:t>
      </w:r>
      <w:r>
        <w:rPr>
          <w:b/>
          <w:bCs/>
        </w:rPr>
        <w:t>y</w:t>
      </w:r>
    </w:p>
    <w:p w14:paraId="1D944AE0" w14:textId="6032F5AE" w:rsidR="000C7C9D" w:rsidRPr="001C36BE" w:rsidRDefault="000C7C9D" w:rsidP="00B36EEB">
      <w:pPr>
        <w:shd w:val="clear" w:color="auto" w:fill="E6E6E6"/>
        <w:jc w:val="center"/>
        <w:rPr>
          <w:rFonts w:cs="Calibri"/>
          <w:b/>
          <w:szCs w:val="22"/>
          <w:u w:val="single"/>
        </w:rPr>
      </w:pPr>
      <w:r w:rsidRPr="001C36BE">
        <w:rPr>
          <w:rFonts w:cs="Calibri"/>
          <w:b/>
          <w:szCs w:val="22"/>
        </w:rPr>
        <w:t xml:space="preserve">UMOWA </w:t>
      </w:r>
      <w:r>
        <w:rPr>
          <w:rFonts w:cs="Calibri"/>
          <w:b/>
          <w:szCs w:val="22"/>
        </w:rPr>
        <w:t>nr</w:t>
      </w:r>
      <w:r w:rsidRPr="001C36BE">
        <w:rPr>
          <w:rFonts w:cs="Calibri"/>
          <w:b/>
          <w:szCs w:val="22"/>
        </w:rPr>
        <w:t xml:space="preserve"> </w:t>
      </w:r>
      <w:r w:rsidR="00883530">
        <w:rPr>
          <w:rFonts w:cs="Calibri"/>
          <w:b/>
          <w:szCs w:val="22"/>
        </w:rPr>
        <w:t>…………………………</w:t>
      </w:r>
    </w:p>
    <w:p w14:paraId="5D09396E" w14:textId="3440D7FF" w:rsidR="000C7C9D" w:rsidRPr="001C36BE" w:rsidRDefault="000C7C9D" w:rsidP="00B36EEB">
      <w:pPr>
        <w:jc w:val="center"/>
        <w:rPr>
          <w:rFonts w:cs="Calibri"/>
          <w:bCs/>
          <w:szCs w:val="22"/>
        </w:rPr>
      </w:pPr>
      <w:r w:rsidRPr="001C36BE">
        <w:rPr>
          <w:rFonts w:cs="Calibri"/>
          <w:bCs/>
          <w:szCs w:val="22"/>
        </w:rPr>
        <w:t>zawarta w Malborku dnia ............... 202</w:t>
      </w:r>
      <w:r w:rsidR="00883530">
        <w:rPr>
          <w:rFonts w:cs="Calibri"/>
          <w:bCs/>
          <w:szCs w:val="22"/>
        </w:rPr>
        <w:t>4</w:t>
      </w:r>
    </w:p>
    <w:p w14:paraId="45ED2ACB" w14:textId="77777777" w:rsidR="000C7C9D" w:rsidRPr="0017002E" w:rsidRDefault="000C7C9D" w:rsidP="00B36EEB">
      <w:pPr>
        <w:rPr>
          <w:rFonts w:cs="Calibri"/>
          <w:sz w:val="20"/>
          <w:szCs w:val="20"/>
        </w:rPr>
      </w:pPr>
      <w:r w:rsidRPr="0017002E">
        <w:rPr>
          <w:rFonts w:cs="Calibri"/>
          <w:sz w:val="20"/>
          <w:szCs w:val="20"/>
        </w:rPr>
        <w:t>pomiędzy:</w:t>
      </w:r>
    </w:p>
    <w:p w14:paraId="368F94EC" w14:textId="77777777" w:rsidR="000C7C9D" w:rsidRPr="0017002E" w:rsidRDefault="000C7C9D" w:rsidP="00B36EEB">
      <w:pPr>
        <w:keepNext/>
        <w:jc w:val="both"/>
        <w:outlineLvl w:val="8"/>
        <w:rPr>
          <w:rFonts w:cs="Calibri"/>
          <w:sz w:val="20"/>
          <w:szCs w:val="20"/>
        </w:rPr>
      </w:pPr>
      <w:r w:rsidRPr="0017002E">
        <w:rPr>
          <w:rFonts w:cs="Calibri"/>
          <w:b/>
          <w:sz w:val="20"/>
          <w:szCs w:val="20"/>
        </w:rPr>
        <w:t xml:space="preserve">Gminą Malbork </w:t>
      </w:r>
      <w:r w:rsidRPr="0017002E">
        <w:rPr>
          <w:rFonts w:cs="Calibri"/>
          <w:sz w:val="20"/>
          <w:szCs w:val="20"/>
        </w:rPr>
        <w:t>z siedzibą</w:t>
      </w:r>
      <w:r w:rsidRPr="0017002E">
        <w:rPr>
          <w:rFonts w:cs="Calibri"/>
          <w:b/>
          <w:sz w:val="20"/>
          <w:szCs w:val="20"/>
        </w:rPr>
        <w:t xml:space="preserve"> Urzędu Gminy w Malborku (82-200) przy ul. Ceglanej 7</w:t>
      </w:r>
      <w:r w:rsidRPr="0017002E">
        <w:rPr>
          <w:rFonts w:cs="Calibri"/>
          <w:sz w:val="20"/>
          <w:szCs w:val="20"/>
        </w:rPr>
        <w:t xml:space="preserve"> </w:t>
      </w:r>
    </w:p>
    <w:p w14:paraId="3D510025" w14:textId="77777777" w:rsidR="000C7C9D" w:rsidRPr="0017002E" w:rsidRDefault="000C7C9D" w:rsidP="00B36EEB">
      <w:pPr>
        <w:rPr>
          <w:rFonts w:cs="Calibri"/>
          <w:sz w:val="20"/>
          <w:szCs w:val="20"/>
        </w:rPr>
      </w:pPr>
      <w:r>
        <w:rPr>
          <w:rFonts w:cs="Calibri"/>
          <w:sz w:val="20"/>
          <w:szCs w:val="20"/>
        </w:rPr>
        <w:t>NIP: 579-20-71-098</w:t>
      </w:r>
      <w:r w:rsidRPr="0017002E">
        <w:rPr>
          <w:rFonts w:cs="Calibri"/>
          <w:sz w:val="20"/>
          <w:szCs w:val="20"/>
        </w:rPr>
        <w:t>; REGON 170747856</w:t>
      </w:r>
    </w:p>
    <w:p w14:paraId="677F602F" w14:textId="77777777" w:rsidR="000C7C9D" w:rsidRPr="0017002E" w:rsidRDefault="000C7C9D" w:rsidP="00B36EEB">
      <w:pPr>
        <w:rPr>
          <w:rFonts w:cs="Calibri"/>
          <w:sz w:val="20"/>
          <w:szCs w:val="20"/>
        </w:rPr>
      </w:pPr>
      <w:r w:rsidRPr="0017002E">
        <w:rPr>
          <w:rFonts w:cs="Calibri"/>
          <w:sz w:val="20"/>
          <w:szCs w:val="20"/>
        </w:rPr>
        <w:t xml:space="preserve">zwaną w dalszej treści </w:t>
      </w:r>
      <w:r w:rsidRPr="0017002E">
        <w:rPr>
          <w:rFonts w:cs="Calibri"/>
          <w:b/>
          <w:sz w:val="20"/>
          <w:szCs w:val="20"/>
        </w:rPr>
        <w:t xml:space="preserve">„Zamawiającym” </w:t>
      </w:r>
      <w:r w:rsidRPr="0017002E">
        <w:rPr>
          <w:rFonts w:cs="Calibri"/>
          <w:sz w:val="20"/>
          <w:szCs w:val="20"/>
        </w:rPr>
        <w:t>i reprezentowaną przez:</w:t>
      </w:r>
    </w:p>
    <w:p w14:paraId="1BD9E1DA" w14:textId="77777777" w:rsidR="00BA080C" w:rsidRPr="00BA080C" w:rsidRDefault="00BA080C" w:rsidP="00BA080C">
      <w:pPr>
        <w:rPr>
          <w:rFonts w:cs="Calibri"/>
          <w:b/>
          <w:sz w:val="20"/>
          <w:szCs w:val="20"/>
        </w:rPr>
      </w:pPr>
      <w:r w:rsidRPr="00BA080C">
        <w:rPr>
          <w:rFonts w:cs="Calibri"/>
          <w:b/>
          <w:bCs/>
          <w:sz w:val="20"/>
          <w:szCs w:val="20"/>
        </w:rPr>
        <w:t>Wojciech Łukasiewicz – Wójt Gminy Malbork</w:t>
      </w:r>
    </w:p>
    <w:p w14:paraId="10BA203F" w14:textId="77777777" w:rsidR="00BA080C" w:rsidRPr="00BA080C" w:rsidRDefault="00BA080C" w:rsidP="00BA080C">
      <w:pPr>
        <w:rPr>
          <w:rFonts w:cs="Calibri"/>
          <w:bCs/>
          <w:sz w:val="20"/>
          <w:szCs w:val="20"/>
        </w:rPr>
      </w:pPr>
      <w:r w:rsidRPr="00BA080C">
        <w:rPr>
          <w:rFonts w:cs="Calibri"/>
          <w:bCs/>
          <w:sz w:val="20"/>
          <w:szCs w:val="20"/>
        </w:rPr>
        <w:t>82-200 Malbork, ul. Ceglana 7, NIP: 5792071098, Regon: 170747856</w:t>
      </w:r>
    </w:p>
    <w:p w14:paraId="4F73BF44" w14:textId="77777777" w:rsidR="00BA080C" w:rsidRPr="00BA080C" w:rsidRDefault="00BA080C" w:rsidP="00BA080C">
      <w:pPr>
        <w:rPr>
          <w:rFonts w:cs="Calibri"/>
          <w:bCs/>
          <w:sz w:val="20"/>
          <w:szCs w:val="20"/>
        </w:rPr>
      </w:pPr>
      <w:r w:rsidRPr="00BA080C">
        <w:rPr>
          <w:rFonts w:cs="Calibri"/>
          <w:bCs/>
          <w:sz w:val="20"/>
          <w:szCs w:val="20"/>
        </w:rPr>
        <w:t xml:space="preserve">przy kontrasygnacie </w:t>
      </w:r>
      <w:r w:rsidRPr="00BA080C">
        <w:rPr>
          <w:rFonts w:cs="Calibri"/>
          <w:b/>
          <w:sz w:val="20"/>
          <w:szCs w:val="20"/>
        </w:rPr>
        <w:t>Skarbnika Gminy Malbork Haliny Redlin</w:t>
      </w:r>
    </w:p>
    <w:p w14:paraId="267D7E41" w14:textId="77777777" w:rsidR="00BA080C" w:rsidRPr="00BA080C" w:rsidRDefault="00BA080C" w:rsidP="00BA080C">
      <w:pPr>
        <w:rPr>
          <w:rFonts w:cs="Calibri"/>
          <w:bCs/>
          <w:sz w:val="20"/>
          <w:szCs w:val="20"/>
        </w:rPr>
      </w:pPr>
      <w:r w:rsidRPr="00BA080C">
        <w:rPr>
          <w:rFonts w:cs="Calibri"/>
          <w:bCs/>
          <w:sz w:val="20"/>
          <w:szCs w:val="20"/>
        </w:rPr>
        <w:t xml:space="preserve">zwaną dalej „Zamawiającym”, </w:t>
      </w:r>
    </w:p>
    <w:p w14:paraId="37614254" w14:textId="77777777" w:rsidR="00BA080C" w:rsidRPr="00BA080C" w:rsidRDefault="00BA080C" w:rsidP="00BA080C">
      <w:pPr>
        <w:rPr>
          <w:rFonts w:cs="Calibri"/>
          <w:bCs/>
          <w:sz w:val="20"/>
          <w:szCs w:val="20"/>
        </w:rPr>
      </w:pPr>
      <w:r w:rsidRPr="00BA080C">
        <w:rPr>
          <w:rFonts w:cs="Calibri"/>
          <w:bCs/>
          <w:sz w:val="20"/>
          <w:szCs w:val="20"/>
        </w:rPr>
        <w:t>a …………………………………………………. z siedzibą w ……………………………………………, NIP: ………………………., Regon: …………………………, będącym osobą fizyczną prowadzącą działalność gospodarczą, PESEL: …………………………………….., zamieszkałym …………………………………. .</w:t>
      </w:r>
    </w:p>
    <w:p w14:paraId="293A6BA1" w14:textId="77777777" w:rsidR="00BA080C" w:rsidRPr="00BA080C" w:rsidRDefault="00BA080C" w:rsidP="00BA080C">
      <w:pPr>
        <w:rPr>
          <w:rFonts w:cs="Calibri"/>
          <w:bCs/>
          <w:sz w:val="20"/>
          <w:szCs w:val="20"/>
        </w:rPr>
      </w:pPr>
      <w:r w:rsidRPr="00BA080C">
        <w:rPr>
          <w:rFonts w:cs="Calibri"/>
          <w:bCs/>
          <w:sz w:val="20"/>
          <w:szCs w:val="20"/>
        </w:rPr>
        <w:t>lub</w:t>
      </w:r>
    </w:p>
    <w:p w14:paraId="413FD488" w14:textId="77777777" w:rsidR="00BA080C" w:rsidRPr="00BA080C" w:rsidRDefault="00BA080C" w:rsidP="00BA080C">
      <w:pPr>
        <w:rPr>
          <w:rFonts w:cs="Calibri"/>
          <w:bCs/>
          <w:sz w:val="20"/>
          <w:szCs w:val="20"/>
        </w:rPr>
      </w:pPr>
      <w:r w:rsidRPr="00BA080C">
        <w:rPr>
          <w:rFonts w:cs="Calibri"/>
          <w:bCs/>
          <w:sz w:val="20"/>
          <w:szCs w:val="20"/>
        </w:rPr>
        <w:t xml:space="preserve">…………………………………………………… z siedzibą w ……………, przy </w:t>
      </w:r>
      <w:r w:rsidRPr="00BA080C">
        <w:rPr>
          <w:rFonts w:cs="Calibri"/>
          <w:bCs/>
          <w:sz w:val="20"/>
          <w:szCs w:val="20"/>
        </w:rPr>
        <w:br/>
        <w:t xml:space="preserve">ul. ……………………, ………………………….., wpisaną do Rejestru Przedsiębiorców Sądu Rejonowego w ……………., ……………………. Wydział Gospodarczy Krajowego Rejestru Sądowego pod numerem KRS …………………………., NIP: ………………………, REGON …………………, kapitał zakładowy ……………………….. zł, </w:t>
      </w:r>
    </w:p>
    <w:p w14:paraId="48C94577" w14:textId="77777777" w:rsidR="00BA080C" w:rsidRPr="00BA080C" w:rsidRDefault="00BA080C" w:rsidP="00BA080C">
      <w:pPr>
        <w:rPr>
          <w:rFonts w:cs="Calibri"/>
          <w:bCs/>
          <w:sz w:val="20"/>
          <w:szCs w:val="20"/>
        </w:rPr>
      </w:pPr>
    </w:p>
    <w:p w14:paraId="6C7ABAD2" w14:textId="77777777" w:rsidR="00BA080C" w:rsidRPr="00BA080C" w:rsidRDefault="00BA080C" w:rsidP="00BA080C">
      <w:pPr>
        <w:rPr>
          <w:rFonts w:cs="Calibri"/>
          <w:bCs/>
          <w:sz w:val="20"/>
          <w:szCs w:val="20"/>
        </w:rPr>
      </w:pPr>
      <w:r w:rsidRPr="00BA080C">
        <w:rPr>
          <w:rFonts w:cs="Calibri"/>
          <w:bCs/>
          <w:sz w:val="20"/>
          <w:szCs w:val="20"/>
        </w:rPr>
        <w:t xml:space="preserve">zwanym dalej „Wykonawcą”, reprezentowanym przez:                      </w:t>
      </w:r>
    </w:p>
    <w:p w14:paraId="3B5E0D44" w14:textId="77777777" w:rsidR="00BA080C" w:rsidRPr="00BA080C" w:rsidRDefault="00BA080C" w:rsidP="00BA080C">
      <w:pPr>
        <w:rPr>
          <w:rFonts w:cs="Calibri"/>
          <w:bCs/>
          <w:sz w:val="20"/>
          <w:szCs w:val="20"/>
        </w:rPr>
      </w:pPr>
      <w:r w:rsidRPr="00BA080C">
        <w:rPr>
          <w:rFonts w:cs="Calibri"/>
          <w:bCs/>
          <w:sz w:val="20"/>
          <w:szCs w:val="20"/>
        </w:rPr>
        <w:t>…………………………………………………………………………………….</w:t>
      </w:r>
    </w:p>
    <w:p w14:paraId="2D2B3881" w14:textId="77777777" w:rsidR="000C7C9D" w:rsidRPr="0017002E" w:rsidRDefault="000C7C9D" w:rsidP="00B36EEB">
      <w:pPr>
        <w:rPr>
          <w:rFonts w:cs="Calibri"/>
          <w:bCs/>
          <w:sz w:val="20"/>
          <w:szCs w:val="20"/>
        </w:rPr>
      </w:pPr>
      <w:r w:rsidRPr="0017002E">
        <w:rPr>
          <w:rFonts w:cs="Calibri"/>
          <w:bCs/>
          <w:sz w:val="20"/>
          <w:szCs w:val="20"/>
        </w:rPr>
        <w:t>o następującej treści:</w:t>
      </w:r>
    </w:p>
    <w:p w14:paraId="6E238919" w14:textId="77777777" w:rsidR="000C7C9D" w:rsidRPr="0017002E" w:rsidRDefault="000C7C9D" w:rsidP="00B36EEB">
      <w:pPr>
        <w:widowControl w:val="0"/>
        <w:suppressAutoHyphens/>
        <w:jc w:val="both"/>
        <w:rPr>
          <w:rFonts w:cs="Calibri"/>
          <w:b/>
          <w:bCs/>
          <w:sz w:val="20"/>
          <w:szCs w:val="20"/>
          <w:lang w:eastAsia="ar-SA"/>
        </w:rPr>
      </w:pPr>
    </w:p>
    <w:p w14:paraId="644F74E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p>
    <w:p w14:paraId="574570DA" w14:textId="77777777" w:rsidR="000C7C9D" w:rsidRPr="0017002E" w:rsidRDefault="000C7C9D" w:rsidP="00DD4EE8">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PRZEDMIOT I ZAKRES ZAMÓWIENIA</w:t>
      </w:r>
    </w:p>
    <w:p w14:paraId="0E6FADF0" w14:textId="119FC6F8" w:rsidR="00A5133A" w:rsidRPr="00A5133A" w:rsidRDefault="000C7C9D" w:rsidP="00A5133A">
      <w:pPr>
        <w:numPr>
          <w:ilvl w:val="0"/>
          <w:numId w:val="5"/>
        </w:numPr>
        <w:spacing w:after="120"/>
        <w:ind w:left="357" w:hanging="357"/>
        <w:jc w:val="both"/>
        <w:rPr>
          <w:rFonts w:cs="Calibri"/>
          <w:b/>
          <w:sz w:val="20"/>
          <w:szCs w:val="20"/>
        </w:rPr>
      </w:pPr>
      <w:r w:rsidRPr="004536AE">
        <w:rPr>
          <w:rFonts w:cs="Calibri"/>
          <w:sz w:val="20"/>
          <w:szCs w:val="20"/>
        </w:rPr>
        <w:t xml:space="preserve">Na podstawie rozstrzygniętego </w:t>
      </w:r>
      <w:r w:rsidRPr="004536AE">
        <w:rPr>
          <w:rFonts w:cs="Calibri"/>
          <w:color w:val="000000"/>
          <w:sz w:val="20"/>
          <w:szCs w:val="20"/>
        </w:rPr>
        <w:t>postępowania o udzielenie zamówienia klasycznego prowadzonego w trybie podstawowym bez negocjacji, o wartości nieprzekraczającej progi unijne</w:t>
      </w:r>
      <w:r w:rsidRPr="004536AE">
        <w:rPr>
          <w:rFonts w:cs="Calibri"/>
          <w:iCs/>
          <w:sz w:val="20"/>
          <w:szCs w:val="20"/>
        </w:rPr>
        <w:t xml:space="preserve"> na </w:t>
      </w:r>
      <w:bookmarkStart w:id="0" w:name="_Hlk181179992"/>
      <w:r w:rsidR="00A5133A" w:rsidRPr="00A5133A">
        <w:rPr>
          <w:rFonts w:cs="Calibri"/>
          <w:b/>
          <w:bCs/>
          <w:sz w:val="20"/>
          <w:szCs w:val="20"/>
        </w:rPr>
        <w:t xml:space="preserve">Rozbudowa sieci wodociągowej </w:t>
      </w:r>
      <w:r w:rsidR="006A0822">
        <w:rPr>
          <w:rFonts w:cs="Calibri"/>
          <w:b/>
          <w:bCs/>
          <w:sz w:val="20"/>
          <w:szCs w:val="20"/>
        </w:rPr>
        <w:t xml:space="preserve">                       </w:t>
      </w:r>
      <w:r w:rsidR="00A5133A" w:rsidRPr="00A5133A">
        <w:rPr>
          <w:rFonts w:cs="Calibri"/>
          <w:b/>
          <w:bCs/>
          <w:sz w:val="20"/>
          <w:szCs w:val="20"/>
        </w:rPr>
        <w:t>na terenie miejscowości Nowa Wieś Malborska, ul. Kasztanowa</w:t>
      </w:r>
      <w:r w:rsidR="00FA04BD">
        <w:rPr>
          <w:rFonts w:cs="Calibri"/>
          <w:b/>
          <w:bCs/>
          <w:sz w:val="20"/>
          <w:szCs w:val="20"/>
        </w:rPr>
        <w:t>.</w:t>
      </w:r>
    </w:p>
    <w:bookmarkEnd w:id="0"/>
    <w:p w14:paraId="1E074359" w14:textId="7938B459" w:rsidR="000C7C9D" w:rsidRPr="004536AE" w:rsidRDefault="000C7C9D" w:rsidP="00EE2469">
      <w:pPr>
        <w:numPr>
          <w:ilvl w:val="0"/>
          <w:numId w:val="5"/>
        </w:numPr>
        <w:spacing w:after="120"/>
        <w:ind w:left="357" w:hanging="357"/>
        <w:jc w:val="both"/>
        <w:rPr>
          <w:rFonts w:cs="Calibri"/>
          <w:sz w:val="20"/>
          <w:szCs w:val="20"/>
        </w:rPr>
      </w:pPr>
      <w:r w:rsidRPr="004536AE">
        <w:rPr>
          <w:rFonts w:cs="Calibri"/>
          <w:b/>
          <w:sz w:val="20"/>
          <w:szCs w:val="20"/>
        </w:rPr>
        <w:t xml:space="preserve"> </w:t>
      </w:r>
      <w:r w:rsidRPr="004536AE">
        <w:rPr>
          <w:rFonts w:cs="Calibri"/>
          <w:sz w:val="20"/>
          <w:szCs w:val="20"/>
        </w:rPr>
        <w:t xml:space="preserve">Zamawiający zleca, a Wykonawca zobowiązuje się </w:t>
      </w:r>
      <w:r w:rsidRPr="004536AE">
        <w:rPr>
          <w:rFonts w:cs="Calibri"/>
          <w:bCs/>
          <w:sz w:val="20"/>
          <w:szCs w:val="20"/>
        </w:rPr>
        <w:t xml:space="preserve">wykonać przedmiot tej inwestycji, który w dalszej treści zwany </w:t>
      </w:r>
      <w:r w:rsidR="006A0822">
        <w:rPr>
          <w:rFonts w:cs="Calibri"/>
          <w:bCs/>
          <w:sz w:val="20"/>
          <w:szCs w:val="20"/>
        </w:rPr>
        <w:t xml:space="preserve">               </w:t>
      </w:r>
      <w:r w:rsidRPr="004536AE">
        <w:rPr>
          <w:rFonts w:cs="Calibri"/>
          <w:bCs/>
          <w:sz w:val="20"/>
          <w:szCs w:val="20"/>
        </w:rPr>
        <w:t>jest „przedmiotem umowy”</w:t>
      </w:r>
      <w:r w:rsidRPr="004536AE">
        <w:rPr>
          <w:rFonts w:cs="Calibri"/>
          <w:b/>
          <w:bCs/>
          <w:sz w:val="20"/>
          <w:szCs w:val="20"/>
        </w:rPr>
        <w:t>.</w:t>
      </w:r>
    </w:p>
    <w:p w14:paraId="7BDC2F55" w14:textId="2EC865E1" w:rsidR="00A5133A" w:rsidRPr="00A5133A" w:rsidRDefault="000C7C9D" w:rsidP="00A5133A">
      <w:pPr>
        <w:pStyle w:val="NormalnyWeb"/>
        <w:jc w:val="both"/>
        <w:rPr>
          <w:rFonts w:asciiTheme="minorHAnsi" w:hAnsiTheme="minorHAnsi" w:cstheme="minorHAnsi"/>
          <w:sz w:val="20"/>
          <w:szCs w:val="20"/>
        </w:rPr>
      </w:pPr>
      <w:r w:rsidRPr="00A5133A">
        <w:rPr>
          <w:rFonts w:asciiTheme="minorHAnsi" w:hAnsiTheme="minorHAnsi" w:cstheme="minorHAnsi"/>
          <w:sz w:val="20"/>
          <w:szCs w:val="20"/>
        </w:rPr>
        <w:t xml:space="preserve">Przedmiotem zamówienia jest </w:t>
      </w:r>
      <w:r w:rsidR="00A5133A" w:rsidRPr="00A5133A">
        <w:rPr>
          <w:rFonts w:asciiTheme="minorHAnsi" w:hAnsiTheme="minorHAnsi" w:cstheme="minorHAnsi"/>
          <w:sz w:val="20"/>
          <w:szCs w:val="20"/>
        </w:rPr>
        <w:t>Budowa wodociągu obejmuje rozwiązania w zakresie rozbudowy istniejącej sieci wodociągowej rozdzielczej dla obsługi istniejącej i projektowanej zabudowy mieszkaniowej jednorodzinnej, w rejonie                ul. Kasztanowej w Nowej Wsi Malborskiej. Sieć projektuje się od węzła W1 w miejscu połączenia z istniejącą siecią wodociągową na działce nr 159/2, do węzła końcowego W5 na dz. nr 80/1.</w:t>
      </w:r>
    </w:p>
    <w:p w14:paraId="4910D3FA" w14:textId="58F93324" w:rsidR="00A5133A" w:rsidRPr="00A5133A" w:rsidRDefault="00A5133A" w:rsidP="00A5133A">
      <w:pPr>
        <w:pStyle w:val="NormalnyWeb"/>
        <w:jc w:val="both"/>
        <w:rPr>
          <w:rFonts w:asciiTheme="minorHAnsi" w:hAnsiTheme="minorHAnsi" w:cstheme="minorHAnsi"/>
          <w:b/>
          <w:sz w:val="20"/>
          <w:szCs w:val="20"/>
        </w:rPr>
      </w:pPr>
      <w:r w:rsidRPr="00A5133A">
        <w:rPr>
          <w:rFonts w:asciiTheme="minorHAnsi" w:hAnsiTheme="minorHAnsi" w:cstheme="minorHAnsi"/>
          <w:sz w:val="20"/>
          <w:szCs w:val="20"/>
        </w:rPr>
        <w:t>Projektowana rozbudowa sieci jest elementem długoterminowego planu rozwoju sieci wodociągowej w miejscowości Nowa Wieś. Plan przewiduje dalszą rozbudowę sieci, w tym celu w węźle W4 pozostawia się zaślepiony trójnik. Zadaniem projektowanej sieci będzie zaopatrzenie w wodę na cele bytowo-gospodarcze oraz na cele ochrony wodnej p.poż.</w:t>
      </w:r>
      <w:r w:rsidRPr="00A5133A">
        <w:rPr>
          <w:rFonts w:asciiTheme="minorHAnsi" w:hAnsiTheme="minorHAnsi" w:cstheme="minorHAnsi"/>
          <w:b/>
          <w:sz w:val="20"/>
          <w:szCs w:val="20"/>
        </w:rPr>
        <w:t xml:space="preserve"> </w:t>
      </w:r>
    </w:p>
    <w:p w14:paraId="17AF733E" w14:textId="25A100A7" w:rsidR="000C7C9D" w:rsidRPr="00EE2469" w:rsidRDefault="000C7C9D" w:rsidP="00EE2469">
      <w:pPr>
        <w:pStyle w:val="NormalnyWeb"/>
        <w:spacing w:before="0" w:beforeAutospacing="0" w:after="0"/>
        <w:jc w:val="both"/>
        <w:rPr>
          <w:rFonts w:ascii="Calibri" w:hAnsi="Calibri" w:cs="Calibri"/>
          <w:sz w:val="20"/>
          <w:szCs w:val="20"/>
        </w:rPr>
      </w:pPr>
    </w:p>
    <w:p w14:paraId="40E4D70F" w14:textId="77777777" w:rsidR="000C7C9D" w:rsidRPr="00EE2469" w:rsidRDefault="000C7C9D" w:rsidP="00EE2469">
      <w:pPr>
        <w:jc w:val="both"/>
        <w:rPr>
          <w:rFonts w:cs="Calibri"/>
          <w:sz w:val="20"/>
          <w:szCs w:val="20"/>
        </w:rPr>
      </w:pPr>
      <w:r w:rsidRPr="00EE2469">
        <w:rPr>
          <w:rFonts w:cs="Calibri"/>
          <w:b/>
          <w:sz w:val="20"/>
          <w:szCs w:val="20"/>
        </w:rPr>
        <w:t>Kody wg CPV</w:t>
      </w:r>
      <w:r w:rsidRPr="00EE2469">
        <w:rPr>
          <w:rFonts w:cs="Calibri"/>
          <w:sz w:val="20"/>
          <w:szCs w:val="20"/>
        </w:rPr>
        <w:t>:</w:t>
      </w:r>
    </w:p>
    <w:p w14:paraId="430FDF5F" w14:textId="77777777" w:rsidR="00FA04BD" w:rsidRPr="00FA04BD" w:rsidRDefault="00FA04BD" w:rsidP="00FA04BD">
      <w:pPr>
        <w:pStyle w:val="NormalnyWeb"/>
        <w:spacing w:before="0" w:beforeAutospacing="0" w:after="0"/>
        <w:rPr>
          <w:rFonts w:asciiTheme="minorHAnsi" w:hAnsiTheme="minorHAnsi" w:cstheme="minorHAnsi"/>
          <w:sz w:val="20"/>
          <w:szCs w:val="20"/>
        </w:rPr>
      </w:pPr>
      <w:bookmarkStart w:id="1" w:name="bookmark26"/>
      <w:bookmarkEnd w:id="1"/>
      <w:r w:rsidRPr="00FA04BD">
        <w:rPr>
          <w:rFonts w:asciiTheme="minorHAnsi" w:hAnsiTheme="minorHAnsi" w:cstheme="minorHAnsi"/>
          <w:sz w:val="20"/>
          <w:szCs w:val="20"/>
        </w:rPr>
        <w:t>45220000-5 Roboty inżynieryjne i budowlane</w:t>
      </w:r>
    </w:p>
    <w:p w14:paraId="52F90F29"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45231300-8 Roboty budowlane w zakresie budowy wodociągów i rurociągów do</w:t>
      </w:r>
    </w:p>
    <w:p w14:paraId="37C774F5"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odprowadzania ścieków</w:t>
      </w:r>
    </w:p>
    <w:p w14:paraId="79DEA568"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45231100-6 Ogólne roboty budowlane związane z budową rurociągów</w:t>
      </w:r>
    </w:p>
    <w:p w14:paraId="6D7C6EC7"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45111200-0 Roboty w zakresie przygotowania terenu pod budowę i roboty ziemne</w:t>
      </w:r>
    </w:p>
    <w:p w14:paraId="59B2CCFD"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45110000-1 Roboty w zakresie burzenia i rozbiórki obiektów budowlanych; roboty ziemne</w:t>
      </w:r>
    </w:p>
    <w:p w14:paraId="14BD4788" w14:textId="77777777" w:rsidR="00FA04BD" w:rsidRDefault="00FA04BD" w:rsidP="00FA04BD">
      <w:pPr>
        <w:pStyle w:val="NormalnyWeb"/>
        <w:spacing w:before="0" w:beforeAutospacing="0" w:after="0"/>
        <w:rPr>
          <w:rFonts w:ascii="Calibri" w:eastAsia="Times New Roman" w:hAnsi="Calibri" w:cs="Calibri"/>
          <w:sz w:val="20"/>
          <w:szCs w:val="20"/>
        </w:rPr>
      </w:pPr>
      <w:r w:rsidRPr="00FA04BD">
        <w:rPr>
          <w:rFonts w:ascii="Calibri" w:eastAsia="Times New Roman" w:hAnsi="Calibri" w:cs="Calibri"/>
          <w:sz w:val="20"/>
          <w:szCs w:val="20"/>
        </w:rPr>
        <w:t xml:space="preserve">71355000-1 Usługi pomiarowe </w:t>
      </w:r>
    </w:p>
    <w:p w14:paraId="691492AA" w14:textId="77777777" w:rsidR="00FA04BD" w:rsidRDefault="00FA04BD" w:rsidP="00FA04BD">
      <w:pPr>
        <w:pStyle w:val="NormalnyWeb"/>
        <w:spacing w:before="0" w:beforeAutospacing="0" w:after="0"/>
        <w:rPr>
          <w:rFonts w:ascii="Calibri" w:hAnsi="Calibri" w:cs="Calibri"/>
          <w:sz w:val="20"/>
          <w:szCs w:val="20"/>
        </w:rPr>
      </w:pPr>
    </w:p>
    <w:p w14:paraId="30640557" w14:textId="2BAAD32A" w:rsidR="000C7C9D" w:rsidRPr="00FA04BD" w:rsidRDefault="000C7C9D" w:rsidP="00FA04BD">
      <w:pPr>
        <w:numPr>
          <w:ilvl w:val="0"/>
          <w:numId w:val="5"/>
        </w:numPr>
        <w:spacing w:after="120"/>
        <w:ind w:left="357" w:hanging="357"/>
        <w:jc w:val="both"/>
        <w:rPr>
          <w:rFonts w:cs="Calibri"/>
          <w:b/>
          <w:sz w:val="20"/>
          <w:szCs w:val="20"/>
        </w:rPr>
      </w:pPr>
      <w:r w:rsidRPr="0017002E">
        <w:rPr>
          <w:rFonts w:cs="Calibri"/>
          <w:bCs/>
          <w:sz w:val="20"/>
          <w:szCs w:val="20"/>
          <w:lang w:eastAsia="ar-SA"/>
        </w:rPr>
        <w:t xml:space="preserve">Wykonanie przedmiotu umowy, polega na wykonaniu dzieła, którego finalną </w:t>
      </w:r>
      <w:r>
        <w:rPr>
          <w:rFonts w:cs="Calibri"/>
          <w:bCs/>
          <w:sz w:val="20"/>
          <w:szCs w:val="20"/>
          <w:lang w:eastAsia="ar-SA"/>
        </w:rPr>
        <w:t xml:space="preserve">formą będzie przekazana prawnie  </w:t>
      </w:r>
      <w:r w:rsidR="00FA04BD">
        <w:rPr>
          <w:rFonts w:cs="Calibri"/>
          <w:bCs/>
          <w:sz w:val="20"/>
          <w:szCs w:val="20"/>
          <w:lang w:eastAsia="ar-SA"/>
        </w:rPr>
        <w:t xml:space="preserve">                       </w:t>
      </w:r>
      <w:r w:rsidRPr="0017002E">
        <w:rPr>
          <w:rFonts w:cs="Calibri"/>
          <w:bCs/>
          <w:sz w:val="20"/>
          <w:szCs w:val="20"/>
          <w:lang w:eastAsia="ar-SA"/>
        </w:rPr>
        <w:t xml:space="preserve">i </w:t>
      </w:r>
      <w:r>
        <w:rPr>
          <w:rFonts w:cs="Calibri"/>
          <w:bCs/>
          <w:sz w:val="20"/>
          <w:szCs w:val="20"/>
          <w:lang w:eastAsia="ar-SA"/>
        </w:rPr>
        <w:t>formalnie</w:t>
      </w:r>
      <w:r w:rsidRPr="0017002E">
        <w:rPr>
          <w:rFonts w:cs="Calibri"/>
          <w:bCs/>
          <w:sz w:val="20"/>
          <w:szCs w:val="20"/>
          <w:lang w:eastAsia="ar-SA"/>
        </w:rPr>
        <w:t xml:space="preserve"> </w:t>
      </w:r>
      <w:r>
        <w:rPr>
          <w:rFonts w:cs="Calibri"/>
          <w:b/>
          <w:sz w:val="20"/>
          <w:szCs w:val="20"/>
        </w:rPr>
        <w:t xml:space="preserve">sieć wodociągowa </w:t>
      </w:r>
      <w:r w:rsidR="00FA04BD" w:rsidRPr="00A5133A">
        <w:rPr>
          <w:rFonts w:cs="Calibri"/>
          <w:b/>
          <w:bCs/>
          <w:sz w:val="20"/>
          <w:szCs w:val="20"/>
        </w:rPr>
        <w:t>na terenie miejscowości Nowa Wieś Malborska, ul. Kasztanowa</w:t>
      </w:r>
      <w:r w:rsidRPr="00FA04BD">
        <w:rPr>
          <w:rFonts w:cs="Calibri"/>
          <w:b/>
          <w:bCs/>
          <w:sz w:val="20"/>
          <w:szCs w:val="20"/>
          <w:lang w:eastAsia="ar-SA"/>
        </w:rPr>
        <w:t>,</w:t>
      </w:r>
      <w:r w:rsidRPr="00FA04BD">
        <w:rPr>
          <w:rFonts w:cs="Calibri"/>
          <w:bCs/>
          <w:sz w:val="20"/>
          <w:szCs w:val="20"/>
          <w:lang w:eastAsia="ar-SA"/>
        </w:rPr>
        <w:t xml:space="preserve"> w formie</w:t>
      </w:r>
      <w:r w:rsidR="00FA04BD">
        <w:rPr>
          <w:rFonts w:cs="Calibri"/>
          <w:bCs/>
          <w:sz w:val="20"/>
          <w:szCs w:val="20"/>
          <w:lang w:eastAsia="ar-SA"/>
        </w:rPr>
        <w:t xml:space="preserve">                                 </w:t>
      </w:r>
      <w:r w:rsidRPr="00FA04BD">
        <w:rPr>
          <w:rFonts w:cs="Calibri"/>
          <w:bCs/>
          <w:sz w:val="20"/>
          <w:szCs w:val="20"/>
          <w:lang w:eastAsia="ar-SA"/>
        </w:rPr>
        <w:t xml:space="preserve"> i użyteczności określonej w SWZ i satysfakcjonującej Zamawiającego.</w:t>
      </w:r>
    </w:p>
    <w:p w14:paraId="17818546" w14:textId="77777777" w:rsidR="00FA04BD" w:rsidRPr="00FA04BD" w:rsidRDefault="00FA04BD" w:rsidP="00FA04BD">
      <w:pPr>
        <w:spacing w:after="120"/>
        <w:ind w:left="357"/>
        <w:jc w:val="both"/>
        <w:rPr>
          <w:rFonts w:cs="Calibri"/>
          <w:b/>
          <w:sz w:val="20"/>
          <w:szCs w:val="20"/>
        </w:rPr>
      </w:pPr>
    </w:p>
    <w:p w14:paraId="082D9F05" w14:textId="77777777" w:rsidR="000C7C9D" w:rsidRPr="0017002E" w:rsidRDefault="000C7C9D" w:rsidP="00B36EEB">
      <w:pPr>
        <w:widowControl w:val="0"/>
        <w:numPr>
          <w:ilvl w:val="0"/>
          <w:numId w:val="5"/>
        </w:numPr>
        <w:suppressAutoHyphens/>
        <w:jc w:val="both"/>
        <w:rPr>
          <w:rFonts w:cs="Calibri"/>
          <w:sz w:val="20"/>
          <w:szCs w:val="20"/>
          <w:lang w:eastAsia="ar-SA"/>
        </w:rPr>
      </w:pPr>
      <w:r w:rsidRPr="0017002E">
        <w:rPr>
          <w:rFonts w:cs="Calibri"/>
          <w:sz w:val="20"/>
          <w:szCs w:val="20"/>
          <w:lang w:eastAsia="ar-SA"/>
        </w:rPr>
        <w:lastRenderedPageBreak/>
        <w:t>Na przedmiot umowy składają się wszystkie niezbędne i konieczne czynności zmierzające do wykonania dzieła umownego w zakresie umożliwiającym osiągnięcie celu jakiemu ma ono służyć - a wynikające z:</w:t>
      </w:r>
    </w:p>
    <w:p w14:paraId="593A3012"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dokumentów określonych w </w:t>
      </w:r>
      <w:r>
        <w:rPr>
          <w:rFonts w:cs="Calibri"/>
          <w:sz w:val="20"/>
          <w:szCs w:val="20"/>
          <w:lang w:eastAsia="ar-SA"/>
        </w:rPr>
        <w:t>SWZ</w:t>
      </w:r>
    </w:p>
    <w:p w14:paraId="285317A7"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decyzji administracyjnych, pozwoleń, opinii, warunków technicznych i uzgodnień wydanych na okoliczność realizacji inwestycji </w:t>
      </w:r>
    </w:p>
    <w:p w14:paraId="16BF37D7"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przepisów prawa obowiązujących na terenie Polski </w:t>
      </w:r>
    </w:p>
    <w:p w14:paraId="40CDE23C"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normatywów budowlanych, wiedzy technicznej i sztuki budowlanej</w:t>
      </w:r>
    </w:p>
    <w:p w14:paraId="356CFB4D" w14:textId="6898DFEF"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bieżących umów, porozumień i uzgodnień formalnych zawartych między Zamawiającym i Wykonawcą </w:t>
      </w:r>
      <w:r w:rsidR="006A0822">
        <w:rPr>
          <w:rFonts w:cs="Calibri"/>
          <w:sz w:val="20"/>
          <w:szCs w:val="20"/>
          <w:lang w:eastAsia="ar-SA"/>
        </w:rPr>
        <w:t xml:space="preserve">                              </w:t>
      </w:r>
      <w:r w:rsidRPr="0017002E">
        <w:rPr>
          <w:rFonts w:cs="Calibri"/>
          <w:sz w:val="20"/>
          <w:szCs w:val="20"/>
          <w:lang w:eastAsia="ar-SA"/>
        </w:rPr>
        <w:t>na okoliczność realizacji zamówienia</w:t>
      </w:r>
    </w:p>
    <w:p w14:paraId="30F19B34"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bieżących zaleceń, wytycznych i poleceń uczestników procesu budowlanego reprezentujących stronę zamawiającą w zakresie ich kompetencji – uwarunkowanych stosownymi do okoliczności dokumentami formalno-prawnymi procesu budowlanego</w:t>
      </w:r>
    </w:p>
    <w:p w14:paraId="3FDBF8C0"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warunków realizacyjnych niezidentyfikowanych w </w:t>
      </w:r>
      <w:r>
        <w:rPr>
          <w:rFonts w:cs="Calibri"/>
          <w:sz w:val="20"/>
          <w:szCs w:val="20"/>
          <w:lang w:eastAsia="ar-SA"/>
        </w:rPr>
        <w:t>SWZ</w:t>
      </w:r>
      <w:r w:rsidRPr="0017002E">
        <w:rPr>
          <w:rFonts w:cs="Calibri"/>
          <w:sz w:val="20"/>
          <w:szCs w:val="20"/>
          <w:lang w:eastAsia="ar-SA"/>
        </w:rPr>
        <w:t xml:space="preserve">, </w:t>
      </w:r>
      <w:r w:rsidRPr="0017002E">
        <w:rPr>
          <w:rFonts w:cs="Calibri"/>
          <w:bCs/>
          <w:sz w:val="20"/>
          <w:szCs w:val="20"/>
          <w:lang w:eastAsia="ar-SA"/>
        </w:rPr>
        <w:t>jakie do</w:t>
      </w:r>
      <w:r w:rsidRPr="0017002E">
        <w:rPr>
          <w:rFonts w:cs="Calibri"/>
          <w:sz w:val="20"/>
          <w:szCs w:val="20"/>
          <w:lang w:eastAsia="ar-SA"/>
        </w:rPr>
        <w:t>ś</w:t>
      </w:r>
      <w:r w:rsidRPr="0017002E">
        <w:rPr>
          <w:rFonts w:cs="Calibri"/>
          <w:bCs/>
          <w:sz w:val="20"/>
          <w:szCs w:val="20"/>
          <w:lang w:eastAsia="ar-SA"/>
        </w:rPr>
        <w:t>wiadczony wykonawca mo</w:t>
      </w:r>
      <w:r w:rsidRPr="0017002E">
        <w:rPr>
          <w:rFonts w:cs="Calibri"/>
          <w:sz w:val="20"/>
          <w:szCs w:val="20"/>
          <w:lang w:eastAsia="ar-SA"/>
        </w:rPr>
        <w:t>ż</w:t>
      </w:r>
      <w:r w:rsidRPr="0017002E">
        <w:rPr>
          <w:rFonts w:cs="Calibri"/>
          <w:bCs/>
          <w:sz w:val="20"/>
          <w:szCs w:val="20"/>
          <w:lang w:eastAsia="ar-SA"/>
        </w:rPr>
        <w:t>e i powinien przewidzie</w:t>
      </w:r>
      <w:r w:rsidRPr="0017002E">
        <w:rPr>
          <w:rFonts w:cs="Calibri"/>
          <w:sz w:val="20"/>
          <w:szCs w:val="20"/>
          <w:lang w:eastAsia="ar-SA"/>
        </w:rPr>
        <w:t xml:space="preserve">ć - a mających wpływ na efekt dzieła umownego w formie zgodnej ze sztuką budowlaną.  </w:t>
      </w:r>
    </w:p>
    <w:p w14:paraId="74E2B5F0" w14:textId="77777777" w:rsidR="000C7C9D" w:rsidRPr="0017002E" w:rsidRDefault="000C7C9D" w:rsidP="00B36EEB">
      <w:pPr>
        <w:numPr>
          <w:ilvl w:val="0"/>
          <w:numId w:val="5"/>
        </w:numPr>
        <w:jc w:val="both"/>
        <w:rPr>
          <w:rFonts w:cs="Calibri"/>
          <w:sz w:val="20"/>
          <w:szCs w:val="20"/>
        </w:rPr>
      </w:pPr>
      <w:r w:rsidRPr="0017002E">
        <w:rPr>
          <w:rFonts w:cs="Calibri"/>
          <w:sz w:val="20"/>
          <w:szCs w:val="20"/>
        </w:rPr>
        <w:t>Wykonawca oświadcza, że:</w:t>
      </w:r>
    </w:p>
    <w:p w14:paraId="386AB060" w14:textId="6F738A5F" w:rsidR="000C7C9D" w:rsidRPr="0017002E" w:rsidRDefault="000C7C9D" w:rsidP="00CC550F">
      <w:pPr>
        <w:numPr>
          <w:ilvl w:val="0"/>
          <w:numId w:val="60"/>
        </w:numPr>
        <w:jc w:val="both"/>
        <w:rPr>
          <w:rFonts w:cs="Calibri"/>
          <w:sz w:val="20"/>
          <w:szCs w:val="20"/>
        </w:rPr>
      </w:pPr>
      <w:r w:rsidRPr="0017002E">
        <w:rPr>
          <w:rFonts w:cs="Calibri"/>
          <w:sz w:val="20"/>
          <w:szCs w:val="20"/>
        </w:rPr>
        <w:t xml:space="preserve">zapoznał się ze wszystkimi zidentyfikowanymi w </w:t>
      </w:r>
      <w:r>
        <w:rPr>
          <w:rFonts w:cs="Calibri"/>
          <w:sz w:val="20"/>
          <w:szCs w:val="20"/>
        </w:rPr>
        <w:t>SWZ</w:t>
      </w:r>
      <w:r w:rsidRPr="0017002E">
        <w:rPr>
          <w:rFonts w:cs="Calibri"/>
          <w:sz w:val="20"/>
          <w:szCs w:val="20"/>
        </w:rPr>
        <w:t xml:space="preserve"> warunkami realizacji przedmiotu umowy, w tym </w:t>
      </w:r>
      <w:r w:rsidR="006A0822">
        <w:rPr>
          <w:rFonts w:cs="Calibri"/>
          <w:sz w:val="20"/>
          <w:szCs w:val="20"/>
        </w:rPr>
        <w:t xml:space="preserve">                              </w:t>
      </w:r>
      <w:r w:rsidRPr="0017002E">
        <w:rPr>
          <w:rFonts w:cs="Calibri"/>
          <w:sz w:val="20"/>
          <w:szCs w:val="20"/>
        </w:rPr>
        <w:t xml:space="preserve">z zawartością i jakością merytoryczną dokumentacji projektowej inwestycji przekazanej przez Zamawiającego </w:t>
      </w:r>
    </w:p>
    <w:p w14:paraId="6FFD13D6" w14:textId="77777777" w:rsidR="000C7C9D" w:rsidRPr="0017002E" w:rsidRDefault="000C7C9D" w:rsidP="00CC550F">
      <w:pPr>
        <w:numPr>
          <w:ilvl w:val="0"/>
          <w:numId w:val="60"/>
        </w:numPr>
        <w:jc w:val="both"/>
        <w:rPr>
          <w:rFonts w:cs="Calibri"/>
          <w:sz w:val="20"/>
          <w:szCs w:val="20"/>
        </w:rPr>
      </w:pPr>
      <w:r w:rsidRPr="0017002E">
        <w:rPr>
          <w:rFonts w:cs="Calibri"/>
          <w:sz w:val="20"/>
          <w:szCs w:val="20"/>
        </w:rPr>
        <w:t xml:space="preserve">w wyniku wnikliwej analizy </w:t>
      </w:r>
      <w:r w:rsidRPr="0017002E">
        <w:rPr>
          <w:rFonts w:cs="Calibri"/>
          <w:bCs/>
          <w:sz w:val="20"/>
          <w:szCs w:val="20"/>
        </w:rPr>
        <w:t xml:space="preserve">przewidział wszystkie niezidentyfikowane w </w:t>
      </w:r>
      <w:r>
        <w:rPr>
          <w:rFonts w:cs="Calibri"/>
          <w:bCs/>
          <w:sz w:val="20"/>
          <w:szCs w:val="20"/>
        </w:rPr>
        <w:t>SWZ</w:t>
      </w:r>
      <w:r w:rsidRPr="0017002E">
        <w:rPr>
          <w:rFonts w:cs="Calibri"/>
          <w:bCs/>
          <w:sz w:val="20"/>
          <w:szCs w:val="20"/>
        </w:rPr>
        <w:t xml:space="preserve"> warunki realizacyjne mogące mieć </w:t>
      </w:r>
      <w:r w:rsidRPr="0017002E">
        <w:rPr>
          <w:rFonts w:cs="Calibri"/>
          <w:sz w:val="20"/>
          <w:szCs w:val="20"/>
        </w:rPr>
        <w:t>wpływ na efekt przedmiotu umowy / dzieła umownego w formie zgodnej ze sztuką budowlaną</w:t>
      </w:r>
    </w:p>
    <w:p w14:paraId="5AEEE516" w14:textId="77777777" w:rsidR="000C7C9D" w:rsidRPr="0017002E" w:rsidRDefault="000C7C9D" w:rsidP="00CC550F">
      <w:pPr>
        <w:numPr>
          <w:ilvl w:val="0"/>
          <w:numId w:val="60"/>
        </w:numPr>
        <w:jc w:val="both"/>
        <w:rPr>
          <w:rFonts w:cs="Calibri"/>
          <w:sz w:val="20"/>
          <w:szCs w:val="20"/>
        </w:rPr>
      </w:pPr>
      <w:r w:rsidRPr="0017002E">
        <w:rPr>
          <w:rFonts w:cs="Calibri"/>
          <w:sz w:val="20"/>
          <w:szCs w:val="20"/>
        </w:rPr>
        <w:t>zobowiązuje się do wykonania przedmiotu umowy / dzieła umownego w formie satysfakcjonującej Zamawiającego</w:t>
      </w:r>
    </w:p>
    <w:p w14:paraId="19D77003" w14:textId="3A35897A" w:rsidR="000C7C9D" w:rsidRPr="0017002E" w:rsidRDefault="000C7C9D" w:rsidP="00CC550F">
      <w:pPr>
        <w:numPr>
          <w:ilvl w:val="0"/>
          <w:numId w:val="60"/>
        </w:numPr>
        <w:jc w:val="both"/>
        <w:rPr>
          <w:rFonts w:cs="Calibri"/>
          <w:sz w:val="20"/>
          <w:szCs w:val="20"/>
        </w:rPr>
      </w:pPr>
      <w:r w:rsidRPr="0017002E">
        <w:rPr>
          <w:rFonts w:cs="Calibri"/>
          <w:bCs/>
          <w:sz w:val="20"/>
          <w:szCs w:val="20"/>
        </w:rPr>
        <w:t>przyjmuje</w:t>
      </w:r>
      <w:r w:rsidRPr="0017002E">
        <w:rPr>
          <w:rFonts w:cs="Calibri"/>
          <w:sz w:val="20"/>
          <w:szCs w:val="20"/>
        </w:rPr>
        <w:t xml:space="preserve"> </w:t>
      </w:r>
      <w:r w:rsidRPr="0017002E">
        <w:rPr>
          <w:rFonts w:cs="Calibri"/>
          <w:bCs/>
          <w:sz w:val="20"/>
          <w:szCs w:val="20"/>
        </w:rPr>
        <w:t>na siebie wszelkie ryzyka i odpowiedzialno</w:t>
      </w:r>
      <w:r w:rsidRPr="0017002E">
        <w:rPr>
          <w:rFonts w:cs="Calibri"/>
          <w:sz w:val="20"/>
          <w:szCs w:val="20"/>
        </w:rPr>
        <w:t xml:space="preserve">ść </w:t>
      </w:r>
      <w:r w:rsidRPr="0017002E">
        <w:rPr>
          <w:rFonts w:cs="Calibri"/>
          <w:bCs/>
          <w:sz w:val="20"/>
          <w:szCs w:val="20"/>
        </w:rPr>
        <w:t xml:space="preserve">z tytułu realizacji wszystkich czynności niezbędnych </w:t>
      </w:r>
      <w:r w:rsidR="006A0822">
        <w:rPr>
          <w:rFonts w:cs="Calibri"/>
          <w:bCs/>
          <w:sz w:val="20"/>
          <w:szCs w:val="20"/>
        </w:rPr>
        <w:t xml:space="preserve">                      </w:t>
      </w:r>
      <w:r w:rsidRPr="0017002E">
        <w:rPr>
          <w:rFonts w:cs="Calibri"/>
          <w:bCs/>
          <w:sz w:val="20"/>
          <w:szCs w:val="20"/>
        </w:rPr>
        <w:t xml:space="preserve">do efektywnej realizacji przedmiotu umowy </w:t>
      </w:r>
      <w:r w:rsidRPr="0017002E">
        <w:rPr>
          <w:rFonts w:cs="Calibri"/>
          <w:sz w:val="20"/>
          <w:szCs w:val="20"/>
        </w:rPr>
        <w:t xml:space="preserve">/ dzieła umownego </w:t>
      </w:r>
      <w:r w:rsidRPr="0017002E">
        <w:rPr>
          <w:rFonts w:cs="Calibri"/>
          <w:bCs/>
          <w:sz w:val="20"/>
          <w:szCs w:val="20"/>
        </w:rPr>
        <w:t>w zakresie, w jakim do</w:t>
      </w:r>
      <w:r w:rsidRPr="0017002E">
        <w:rPr>
          <w:rFonts w:cs="Calibri"/>
          <w:sz w:val="20"/>
          <w:szCs w:val="20"/>
        </w:rPr>
        <w:t>ś</w:t>
      </w:r>
      <w:r w:rsidRPr="0017002E">
        <w:rPr>
          <w:rFonts w:cs="Calibri"/>
          <w:bCs/>
          <w:sz w:val="20"/>
          <w:szCs w:val="20"/>
        </w:rPr>
        <w:t>wiadczony wykonawca mo</w:t>
      </w:r>
      <w:r w:rsidRPr="0017002E">
        <w:rPr>
          <w:rFonts w:cs="Calibri"/>
          <w:sz w:val="20"/>
          <w:szCs w:val="20"/>
        </w:rPr>
        <w:t>ż</w:t>
      </w:r>
      <w:r w:rsidRPr="0017002E">
        <w:rPr>
          <w:rFonts w:cs="Calibri"/>
          <w:bCs/>
          <w:sz w:val="20"/>
          <w:szCs w:val="20"/>
        </w:rPr>
        <w:t>e i powinien przewidzie</w:t>
      </w:r>
      <w:r w:rsidRPr="0017002E">
        <w:rPr>
          <w:rFonts w:cs="Calibri"/>
          <w:sz w:val="20"/>
          <w:szCs w:val="20"/>
        </w:rPr>
        <w:t>ć, a za takiego się uważa.</w:t>
      </w:r>
    </w:p>
    <w:p w14:paraId="78F0CF98" w14:textId="77777777" w:rsidR="000C7C9D" w:rsidRPr="0017002E" w:rsidRDefault="000C7C9D" w:rsidP="00B36EEB">
      <w:pPr>
        <w:jc w:val="both"/>
        <w:rPr>
          <w:rFonts w:cs="Calibri"/>
          <w:color w:val="FF0000"/>
          <w:sz w:val="20"/>
          <w:szCs w:val="20"/>
        </w:rPr>
      </w:pPr>
    </w:p>
    <w:p w14:paraId="4958F660" w14:textId="77777777" w:rsidR="000C7C9D" w:rsidRPr="0017002E" w:rsidRDefault="000C7C9D" w:rsidP="00B36EEB">
      <w:pPr>
        <w:pBdr>
          <w:top w:val="single" w:sz="4" w:space="2"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§2</w:t>
      </w:r>
    </w:p>
    <w:p w14:paraId="74F099F6" w14:textId="77777777" w:rsidR="000C7C9D" w:rsidRPr="0017002E" w:rsidRDefault="000C7C9D" w:rsidP="00B36EEB">
      <w:pPr>
        <w:pBdr>
          <w:top w:val="single" w:sz="4" w:space="2"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TERMINY REALIZACJI PRZEDMIOTU UMOWY</w:t>
      </w:r>
    </w:p>
    <w:p w14:paraId="4D4F7172" w14:textId="77777777" w:rsidR="000C7C9D" w:rsidRPr="0017002E" w:rsidRDefault="000C7C9D" w:rsidP="00B36EEB">
      <w:pPr>
        <w:tabs>
          <w:tab w:val="left" w:pos="426"/>
          <w:tab w:val="left" w:pos="500"/>
          <w:tab w:val="right" w:pos="9356"/>
        </w:tabs>
        <w:jc w:val="both"/>
        <w:rPr>
          <w:rFonts w:cs="Calibri"/>
          <w:sz w:val="20"/>
          <w:szCs w:val="20"/>
        </w:rPr>
      </w:pPr>
      <w:r w:rsidRPr="0017002E">
        <w:rPr>
          <w:rFonts w:cs="Calibri"/>
          <w:sz w:val="20"/>
          <w:szCs w:val="20"/>
        </w:rPr>
        <w:t>Czasokres realizacji przedmiotu umowy określa się terminami:</w:t>
      </w:r>
    </w:p>
    <w:p w14:paraId="7BBFFEA6" w14:textId="77777777" w:rsidR="000C7C9D" w:rsidRPr="0017002E" w:rsidRDefault="000C7C9D" w:rsidP="00914B09">
      <w:pPr>
        <w:numPr>
          <w:ilvl w:val="0"/>
          <w:numId w:val="61"/>
        </w:numPr>
        <w:tabs>
          <w:tab w:val="clear" w:pos="720"/>
          <w:tab w:val="num" w:pos="360"/>
          <w:tab w:val="right" w:pos="9356"/>
        </w:tabs>
        <w:ind w:left="360"/>
        <w:jc w:val="both"/>
        <w:rPr>
          <w:rFonts w:cs="Calibri"/>
          <w:sz w:val="20"/>
          <w:szCs w:val="20"/>
        </w:rPr>
      </w:pPr>
      <w:r w:rsidRPr="0017002E">
        <w:rPr>
          <w:rFonts w:cs="Calibri"/>
          <w:b/>
          <w:sz w:val="20"/>
          <w:szCs w:val="20"/>
        </w:rPr>
        <w:t>ROZPOCZĘCIE</w:t>
      </w:r>
      <w:r w:rsidRPr="0017002E">
        <w:rPr>
          <w:rFonts w:cs="Calibri"/>
          <w:sz w:val="20"/>
          <w:szCs w:val="20"/>
        </w:rPr>
        <w:t xml:space="preserve"> - od dnia podpisania n</w:t>
      </w:r>
      <w:r>
        <w:rPr>
          <w:rFonts w:cs="Calibri"/>
          <w:sz w:val="20"/>
          <w:szCs w:val="20"/>
        </w:rPr>
        <w:t>iniejszej</w:t>
      </w:r>
      <w:r w:rsidRPr="0017002E">
        <w:rPr>
          <w:rFonts w:cs="Calibri"/>
          <w:sz w:val="20"/>
          <w:szCs w:val="20"/>
        </w:rPr>
        <w:t xml:space="preserve"> Umowy</w:t>
      </w:r>
    </w:p>
    <w:p w14:paraId="0F991726" w14:textId="02A503B6" w:rsidR="000C7C9D" w:rsidRPr="00B20DA1" w:rsidRDefault="000C7C9D" w:rsidP="00914B09">
      <w:pPr>
        <w:numPr>
          <w:ilvl w:val="0"/>
          <w:numId w:val="61"/>
        </w:numPr>
        <w:tabs>
          <w:tab w:val="clear" w:pos="720"/>
          <w:tab w:val="num" w:pos="360"/>
          <w:tab w:val="right" w:pos="9356"/>
        </w:tabs>
        <w:ind w:left="360"/>
        <w:jc w:val="both"/>
        <w:rPr>
          <w:rFonts w:cs="Calibri"/>
          <w:color w:val="FF0000"/>
          <w:sz w:val="20"/>
          <w:szCs w:val="20"/>
        </w:rPr>
      </w:pPr>
      <w:r w:rsidRPr="0017002E">
        <w:rPr>
          <w:rFonts w:cs="Calibri"/>
          <w:b/>
          <w:sz w:val="20"/>
          <w:szCs w:val="20"/>
        </w:rPr>
        <w:t>ZAKOŃCZENIE</w:t>
      </w:r>
      <w:r w:rsidRPr="0017002E">
        <w:rPr>
          <w:rFonts w:cs="Calibri"/>
          <w:sz w:val="20"/>
          <w:szCs w:val="20"/>
        </w:rPr>
        <w:t xml:space="preserve"> - do dnia </w:t>
      </w:r>
      <w:r w:rsidRPr="0017002E">
        <w:rPr>
          <w:rFonts w:cs="Calibri"/>
          <w:b/>
          <w:sz w:val="20"/>
          <w:szCs w:val="20"/>
        </w:rPr>
        <w:t>...................... 202</w:t>
      </w:r>
      <w:r w:rsidR="006A0822">
        <w:rPr>
          <w:rFonts w:cs="Calibri"/>
          <w:b/>
          <w:sz w:val="20"/>
          <w:szCs w:val="20"/>
        </w:rPr>
        <w:t>5</w:t>
      </w:r>
      <w:r w:rsidRPr="0017002E">
        <w:rPr>
          <w:rFonts w:cs="Calibri"/>
          <w:b/>
          <w:sz w:val="20"/>
          <w:szCs w:val="20"/>
        </w:rPr>
        <w:t xml:space="preserve"> roku </w:t>
      </w:r>
    </w:p>
    <w:p w14:paraId="7F19D58E" w14:textId="77777777" w:rsidR="000C7C9D" w:rsidRPr="0017002E" w:rsidRDefault="000C7C9D" w:rsidP="00B20DA1">
      <w:pPr>
        <w:tabs>
          <w:tab w:val="right" w:pos="9356"/>
        </w:tabs>
        <w:jc w:val="both"/>
        <w:rPr>
          <w:rFonts w:cs="Calibri"/>
          <w:color w:val="FF0000"/>
          <w:sz w:val="20"/>
          <w:szCs w:val="20"/>
        </w:rPr>
      </w:pPr>
    </w:p>
    <w:p w14:paraId="1D22B71A"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§3</w:t>
      </w:r>
    </w:p>
    <w:p w14:paraId="57D7268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KOORDYNACJA, NADZÓR I KIERWINICTWO</w:t>
      </w:r>
    </w:p>
    <w:p w14:paraId="73ECF655" w14:textId="77777777" w:rsidR="000C7C9D" w:rsidRPr="0017002E" w:rsidRDefault="000C7C9D" w:rsidP="00B36EEB">
      <w:pPr>
        <w:numPr>
          <w:ilvl w:val="0"/>
          <w:numId w:val="6"/>
        </w:numPr>
        <w:jc w:val="both"/>
        <w:rPr>
          <w:rFonts w:cs="Calibri"/>
          <w:sz w:val="20"/>
          <w:szCs w:val="20"/>
        </w:rPr>
      </w:pPr>
      <w:r w:rsidRPr="0017002E">
        <w:rPr>
          <w:rFonts w:cs="Calibri"/>
          <w:sz w:val="20"/>
          <w:szCs w:val="20"/>
        </w:rPr>
        <w:t>Koordynacją i nadzorem inwestycji z ramienia Zamawiającego zajmować się będą:</w:t>
      </w:r>
    </w:p>
    <w:p w14:paraId="64B3020E" w14:textId="4FF0E5BD" w:rsidR="000C7C9D" w:rsidRPr="0017002E" w:rsidRDefault="00FA04BD" w:rsidP="00CC550F">
      <w:pPr>
        <w:numPr>
          <w:ilvl w:val="0"/>
          <w:numId w:val="62"/>
        </w:numPr>
        <w:jc w:val="both"/>
        <w:rPr>
          <w:rFonts w:cs="Calibri"/>
          <w:sz w:val="20"/>
          <w:szCs w:val="20"/>
        </w:rPr>
      </w:pPr>
      <w:r w:rsidRPr="0017002E">
        <w:rPr>
          <w:rFonts w:cs="Calibri"/>
          <w:sz w:val="20"/>
          <w:szCs w:val="20"/>
        </w:rPr>
        <w:t>P</w:t>
      </w:r>
      <w:r w:rsidR="000C7C9D" w:rsidRPr="0017002E">
        <w:rPr>
          <w:rFonts w:cs="Calibri"/>
          <w:sz w:val="20"/>
          <w:szCs w:val="20"/>
        </w:rPr>
        <w:t>an</w:t>
      </w:r>
      <w:r>
        <w:rPr>
          <w:rFonts w:cs="Calibri"/>
          <w:sz w:val="20"/>
          <w:szCs w:val="20"/>
        </w:rPr>
        <w:t xml:space="preserve"> </w:t>
      </w:r>
      <w:r w:rsidR="00EB16DC">
        <w:rPr>
          <w:rFonts w:cs="Calibri"/>
          <w:b/>
          <w:bCs/>
          <w:sz w:val="20"/>
          <w:szCs w:val="20"/>
        </w:rPr>
        <w:t>Paweł Weretycki</w:t>
      </w:r>
      <w:r w:rsidR="000C7C9D" w:rsidRPr="0017002E">
        <w:rPr>
          <w:rFonts w:cs="Calibri"/>
          <w:sz w:val="20"/>
          <w:szCs w:val="20"/>
        </w:rPr>
        <w:t xml:space="preserve">  - koordynator inwestycji / upełnomocniony przedstawiciel Inwestora - uczestnik procesu budowlanego w rozumieniu Prawa budowlanego </w:t>
      </w:r>
    </w:p>
    <w:p w14:paraId="4262B192" w14:textId="2FC47B81" w:rsidR="000C7C9D" w:rsidRPr="0017002E" w:rsidRDefault="00FA04BD" w:rsidP="00CC550F">
      <w:pPr>
        <w:numPr>
          <w:ilvl w:val="0"/>
          <w:numId w:val="62"/>
        </w:numPr>
        <w:jc w:val="both"/>
        <w:rPr>
          <w:rFonts w:cs="Calibri"/>
          <w:sz w:val="20"/>
          <w:szCs w:val="20"/>
        </w:rPr>
      </w:pPr>
      <w:r>
        <w:rPr>
          <w:rFonts w:cs="Calibri"/>
          <w:sz w:val="20"/>
          <w:szCs w:val="20"/>
        </w:rPr>
        <w:t>P</w:t>
      </w:r>
      <w:r w:rsidR="000C7C9D" w:rsidRPr="0017002E">
        <w:rPr>
          <w:rFonts w:cs="Calibri"/>
          <w:sz w:val="20"/>
          <w:szCs w:val="20"/>
        </w:rPr>
        <w:t>an</w:t>
      </w:r>
      <w:r w:rsidR="00EB16DC">
        <w:rPr>
          <w:rFonts w:cs="Calibri"/>
          <w:sz w:val="20"/>
          <w:szCs w:val="20"/>
        </w:rPr>
        <w:t>i</w:t>
      </w:r>
      <w:r>
        <w:rPr>
          <w:rFonts w:cs="Calibri"/>
          <w:sz w:val="20"/>
          <w:szCs w:val="20"/>
        </w:rPr>
        <w:t xml:space="preserve"> </w:t>
      </w:r>
      <w:r w:rsidR="00EB16DC">
        <w:rPr>
          <w:rFonts w:cs="Calibri"/>
          <w:b/>
          <w:bCs/>
          <w:sz w:val="20"/>
          <w:szCs w:val="20"/>
        </w:rPr>
        <w:t xml:space="preserve">Klaudia </w:t>
      </w:r>
      <w:proofErr w:type="spellStart"/>
      <w:r w:rsidR="00EB16DC">
        <w:rPr>
          <w:rFonts w:cs="Calibri"/>
          <w:b/>
          <w:bCs/>
          <w:sz w:val="20"/>
          <w:szCs w:val="20"/>
        </w:rPr>
        <w:t>Piotrzkowska</w:t>
      </w:r>
      <w:proofErr w:type="spellEnd"/>
      <w:r w:rsidR="000C7C9D" w:rsidRPr="0017002E">
        <w:rPr>
          <w:rFonts w:cs="Calibri"/>
          <w:sz w:val="20"/>
          <w:szCs w:val="20"/>
        </w:rPr>
        <w:t xml:space="preserve"> – zastępca koordynatora inwestycji  / upełnomocniony przedstawiciel Inwestora </w:t>
      </w:r>
      <w:r w:rsidR="00EB16DC">
        <w:rPr>
          <w:rFonts w:cs="Calibri"/>
          <w:sz w:val="20"/>
          <w:szCs w:val="20"/>
        </w:rPr>
        <w:br/>
      </w:r>
      <w:r w:rsidR="000C7C9D" w:rsidRPr="0017002E">
        <w:rPr>
          <w:rFonts w:cs="Calibri"/>
          <w:sz w:val="20"/>
          <w:szCs w:val="20"/>
        </w:rPr>
        <w:t>- uczestnik procesu budowlanego w rozumieniu Prawa budowlanego</w:t>
      </w:r>
    </w:p>
    <w:p w14:paraId="5F4309C0" w14:textId="20CD8FA4" w:rsidR="000C7C9D" w:rsidRPr="0017002E" w:rsidRDefault="00FA04BD" w:rsidP="00CC550F">
      <w:pPr>
        <w:numPr>
          <w:ilvl w:val="0"/>
          <w:numId w:val="62"/>
        </w:numPr>
        <w:jc w:val="both"/>
        <w:rPr>
          <w:rFonts w:cs="Calibri"/>
          <w:sz w:val="20"/>
          <w:szCs w:val="20"/>
        </w:rPr>
      </w:pPr>
      <w:r>
        <w:rPr>
          <w:rFonts w:cs="Calibri"/>
          <w:sz w:val="20"/>
          <w:szCs w:val="20"/>
        </w:rPr>
        <w:t>P</w:t>
      </w:r>
      <w:r w:rsidR="000C7C9D" w:rsidRPr="0017002E">
        <w:rPr>
          <w:rFonts w:cs="Calibri"/>
          <w:sz w:val="20"/>
          <w:szCs w:val="20"/>
        </w:rPr>
        <w:t xml:space="preserve">an </w:t>
      </w:r>
      <w:r w:rsidR="00EB16DC">
        <w:rPr>
          <w:rFonts w:cs="Calibri"/>
          <w:b/>
          <w:color w:val="000000"/>
          <w:sz w:val="20"/>
          <w:szCs w:val="20"/>
        </w:rPr>
        <w:t>Adam Papaj</w:t>
      </w:r>
      <w:r w:rsidR="000C7C9D">
        <w:rPr>
          <w:rFonts w:cs="Calibri"/>
          <w:b/>
          <w:sz w:val="20"/>
          <w:szCs w:val="20"/>
        </w:rPr>
        <w:t xml:space="preserve"> </w:t>
      </w:r>
      <w:r w:rsidR="000C7C9D" w:rsidRPr="0017002E">
        <w:rPr>
          <w:rFonts w:cs="Calibri"/>
          <w:sz w:val="20"/>
          <w:szCs w:val="20"/>
        </w:rPr>
        <w:t xml:space="preserve">- Inspektor nadzoru inwestorskiego </w:t>
      </w:r>
      <w:r w:rsidR="000C7C9D">
        <w:rPr>
          <w:rFonts w:cs="Calibri"/>
          <w:sz w:val="20"/>
          <w:szCs w:val="20"/>
        </w:rPr>
        <w:t>- uczestnik</w:t>
      </w:r>
      <w:r w:rsidR="000C7C9D" w:rsidRPr="0017002E">
        <w:rPr>
          <w:rFonts w:cs="Calibri"/>
          <w:sz w:val="20"/>
          <w:szCs w:val="20"/>
        </w:rPr>
        <w:t xml:space="preserve"> procesu budowlanego w rozumieniu Prawa budowlanego</w:t>
      </w:r>
    </w:p>
    <w:p w14:paraId="29D9F12E" w14:textId="77777777" w:rsidR="000C7C9D" w:rsidRPr="0017002E" w:rsidRDefault="000C7C9D" w:rsidP="00B36EEB">
      <w:pPr>
        <w:numPr>
          <w:ilvl w:val="0"/>
          <w:numId w:val="6"/>
        </w:numPr>
        <w:jc w:val="both"/>
        <w:rPr>
          <w:rFonts w:cs="Calibri"/>
          <w:sz w:val="20"/>
          <w:szCs w:val="20"/>
        </w:rPr>
      </w:pPr>
      <w:r w:rsidRPr="0017002E">
        <w:rPr>
          <w:rFonts w:cs="Calibri"/>
          <w:sz w:val="20"/>
          <w:szCs w:val="20"/>
        </w:rPr>
        <w:t>Przedstawicielami Wykonawcy będą:</w:t>
      </w:r>
    </w:p>
    <w:p w14:paraId="290630CD" w14:textId="690FA3DB" w:rsidR="000C7C9D" w:rsidRPr="00561AAD" w:rsidRDefault="00FA04BD" w:rsidP="00CC550F">
      <w:pPr>
        <w:numPr>
          <w:ilvl w:val="0"/>
          <w:numId w:val="63"/>
        </w:numPr>
        <w:jc w:val="both"/>
        <w:rPr>
          <w:rFonts w:cs="Calibri"/>
          <w:sz w:val="20"/>
          <w:szCs w:val="20"/>
        </w:rPr>
      </w:pPr>
      <w:r>
        <w:rPr>
          <w:rFonts w:cs="Calibri"/>
          <w:sz w:val="20"/>
          <w:szCs w:val="20"/>
        </w:rPr>
        <w:t>P</w:t>
      </w:r>
      <w:r w:rsidR="000C7C9D" w:rsidRPr="00561AAD">
        <w:rPr>
          <w:rFonts w:cs="Calibri"/>
          <w:sz w:val="20"/>
          <w:szCs w:val="20"/>
        </w:rPr>
        <w:t xml:space="preserve">an </w:t>
      </w:r>
      <w:r w:rsidR="000C7C9D" w:rsidRPr="00561AAD">
        <w:rPr>
          <w:rFonts w:cs="Calibri"/>
          <w:b/>
          <w:sz w:val="20"/>
          <w:szCs w:val="20"/>
        </w:rPr>
        <w:t>………</w:t>
      </w:r>
      <w:r w:rsidR="000C7C9D">
        <w:rPr>
          <w:rFonts w:cs="Calibri"/>
          <w:b/>
          <w:sz w:val="20"/>
          <w:szCs w:val="20"/>
        </w:rPr>
        <w:t>……….</w:t>
      </w:r>
      <w:r w:rsidR="000C7C9D" w:rsidRPr="00561AAD">
        <w:rPr>
          <w:rFonts w:cs="Calibri"/>
          <w:b/>
          <w:sz w:val="20"/>
          <w:szCs w:val="20"/>
        </w:rPr>
        <w:t>………….</w:t>
      </w:r>
      <w:r w:rsidR="000C7C9D" w:rsidRPr="00561AAD">
        <w:rPr>
          <w:rFonts w:cs="Calibri"/>
          <w:sz w:val="20"/>
          <w:szCs w:val="20"/>
        </w:rPr>
        <w:t xml:space="preserve"> - kierownik budowy – uczestnik procesu budowlanego w rozumieniu Prawa budowlanego </w:t>
      </w:r>
    </w:p>
    <w:p w14:paraId="6D8B0010" w14:textId="77777777" w:rsidR="000C7C9D" w:rsidRPr="00561AAD" w:rsidRDefault="000C7C9D" w:rsidP="00CC550F">
      <w:pPr>
        <w:numPr>
          <w:ilvl w:val="0"/>
          <w:numId w:val="63"/>
        </w:numPr>
        <w:jc w:val="both"/>
        <w:rPr>
          <w:rFonts w:cs="Calibri"/>
          <w:sz w:val="20"/>
          <w:szCs w:val="20"/>
        </w:rPr>
      </w:pPr>
      <w:r w:rsidRPr="00561AAD">
        <w:rPr>
          <w:rFonts w:cs="Calibri"/>
          <w:sz w:val="20"/>
          <w:szCs w:val="20"/>
        </w:rPr>
        <w:t>kierownicy robót – uczestnicy procesu budowlanego w rozumieniu Prawa budowlanego, w osobach:</w:t>
      </w:r>
    </w:p>
    <w:p w14:paraId="088E4C9E" w14:textId="69DB1BE5" w:rsidR="000C7C9D" w:rsidRPr="00561AAD" w:rsidRDefault="00FA04BD" w:rsidP="00EE2469">
      <w:pPr>
        <w:pStyle w:val="Akapitzlist"/>
        <w:numPr>
          <w:ilvl w:val="0"/>
          <w:numId w:val="64"/>
        </w:numPr>
        <w:tabs>
          <w:tab w:val="left" w:pos="900"/>
        </w:tabs>
        <w:jc w:val="both"/>
        <w:rPr>
          <w:rFonts w:cs="Calibri"/>
        </w:rPr>
      </w:pPr>
      <w:r>
        <w:rPr>
          <w:rFonts w:cs="Calibri"/>
        </w:rPr>
        <w:t>P</w:t>
      </w:r>
      <w:r w:rsidR="000C7C9D" w:rsidRPr="00561AAD">
        <w:rPr>
          <w:rFonts w:cs="Calibri"/>
        </w:rPr>
        <w:t xml:space="preserve">an </w:t>
      </w:r>
      <w:r w:rsidR="000C7C9D" w:rsidRPr="00561AAD">
        <w:rPr>
          <w:rFonts w:cs="Calibri"/>
          <w:b/>
        </w:rPr>
        <w:t>………</w:t>
      </w:r>
      <w:r w:rsidR="000C7C9D">
        <w:rPr>
          <w:rFonts w:cs="Calibri"/>
          <w:b/>
        </w:rPr>
        <w:t>……….</w:t>
      </w:r>
      <w:r w:rsidR="000C7C9D" w:rsidRPr="00561AAD">
        <w:rPr>
          <w:rFonts w:cs="Calibri"/>
          <w:b/>
        </w:rPr>
        <w:t>………….</w:t>
      </w:r>
      <w:r w:rsidR="000C7C9D" w:rsidRPr="00561AAD">
        <w:rPr>
          <w:rFonts w:cs="Calibri"/>
        </w:rPr>
        <w:t xml:space="preserve"> - kierownik robót</w:t>
      </w:r>
      <w:r w:rsidR="000C7C9D">
        <w:rPr>
          <w:rFonts w:cs="Calibri"/>
        </w:rPr>
        <w:t xml:space="preserve"> z uprawnieniami ............................</w:t>
      </w:r>
      <w:r w:rsidR="000C7C9D" w:rsidRPr="00561AAD">
        <w:rPr>
          <w:rFonts w:cs="Calibri"/>
        </w:rPr>
        <w:t xml:space="preserve"> </w:t>
      </w:r>
    </w:p>
    <w:p w14:paraId="561E04F7" w14:textId="77777777" w:rsidR="000C7C9D" w:rsidRPr="0017002E" w:rsidRDefault="000C7C9D" w:rsidP="00B36EEB">
      <w:pPr>
        <w:numPr>
          <w:ilvl w:val="0"/>
          <w:numId w:val="6"/>
        </w:numPr>
        <w:jc w:val="both"/>
        <w:rPr>
          <w:rFonts w:cs="Calibri"/>
          <w:sz w:val="20"/>
          <w:szCs w:val="20"/>
        </w:rPr>
      </w:pPr>
      <w:r w:rsidRPr="0017002E">
        <w:rPr>
          <w:rFonts w:cs="Calibri"/>
          <w:sz w:val="20"/>
          <w:szCs w:val="20"/>
        </w:rPr>
        <w:t xml:space="preserve">W przypadku dłuższej niż 7-dniowej nieobecności osób wymienionych w ust.2 - Wykonawca zobowiązany jest bezzwłocznie zawiadomić o tym fakcie Zamawiającego i wyznaczyć na jego miejsce kompetentnego / spełniającego warunki  </w:t>
      </w:r>
      <w:r>
        <w:rPr>
          <w:rFonts w:cs="Calibri"/>
          <w:sz w:val="20"/>
          <w:szCs w:val="20"/>
        </w:rPr>
        <w:t>SWZ</w:t>
      </w:r>
      <w:r w:rsidRPr="0017002E">
        <w:rPr>
          <w:rFonts w:cs="Calibri"/>
          <w:sz w:val="20"/>
          <w:szCs w:val="20"/>
        </w:rPr>
        <w:t xml:space="preserve"> i zaznajomionego ze sprawami robót / kontraktu zastępcę.</w:t>
      </w:r>
    </w:p>
    <w:p w14:paraId="58B16114" w14:textId="77777777" w:rsidR="000C7C9D" w:rsidRPr="0017002E" w:rsidRDefault="000C7C9D" w:rsidP="00B36EEB">
      <w:pPr>
        <w:numPr>
          <w:ilvl w:val="0"/>
          <w:numId w:val="6"/>
        </w:numPr>
        <w:jc w:val="both"/>
        <w:rPr>
          <w:rFonts w:cs="Calibri"/>
          <w:sz w:val="20"/>
          <w:szCs w:val="20"/>
        </w:rPr>
      </w:pPr>
      <w:r w:rsidRPr="0017002E">
        <w:rPr>
          <w:rFonts w:cs="Calibri"/>
          <w:sz w:val="20"/>
          <w:szCs w:val="20"/>
        </w:rPr>
        <w:t>Wszystkie ustalenia między osobami sprawującymi funkcje koordynacji, nadzoru i kierownictwa wymagają formy pisemnej pod rygorem ich nieważności w świetle nn. umowy - za wyjątkiem ustaleń dotyczących wykonania czynności związanych z zapewnieniem bezpieczeństwa robót i obiektu, które mogą wyprzedzać pisemną formę uzasadnienia ich wykonania.</w:t>
      </w:r>
    </w:p>
    <w:p w14:paraId="27E624F1" w14:textId="77777777" w:rsidR="000C7C9D" w:rsidRPr="0017002E" w:rsidRDefault="000C7C9D" w:rsidP="004536AE">
      <w:pPr>
        <w:rPr>
          <w:rFonts w:cs="Calibri"/>
          <w:color w:val="FF0000"/>
          <w:sz w:val="20"/>
          <w:szCs w:val="20"/>
        </w:rPr>
      </w:pPr>
    </w:p>
    <w:p w14:paraId="432401E0"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§4</w:t>
      </w:r>
    </w:p>
    <w:p w14:paraId="5768BD6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ZOBOWIĄZANIA STRON</w:t>
      </w:r>
    </w:p>
    <w:p w14:paraId="6837CA46" w14:textId="77777777" w:rsidR="000C7C9D" w:rsidRPr="0017002E" w:rsidRDefault="000C7C9D" w:rsidP="00B36EEB">
      <w:pPr>
        <w:numPr>
          <w:ilvl w:val="0"/>
          <w:numId w:val="7"/>
        </w:numPr>
        <w:jc w:val="both"/>
        <w:rPr>
          <w:rFonts w:cs="Calibri"/>
          <w:sz w:val="20"/>
          <w:szCs w:val="20"/>
        </w:rPr>
      </w:pPr>
      <w:r w:rsidRPr="0017002E">
        <w:rPr>
          <w:rFonts w:cs="Calibri"/>
          <w:sz w:val="20"/>
          <w:szCs w:val="20"/>
        </w:rPr>
        <w:t>Z tytułu realizacji przedmiotu umowy Wykonawca zobowiązany jest w szczególności do:</w:t>
      </w:r>
    </w:p>
    <w:p w14:paraId="3F57CACD" w14:textId="77777777" w:rsidR="000C7C9D" w:rsidRPr="0017002E" w:rsidRDefault="000C7C9D" w:rsidP="00B36EEB">
      <w:pPr>
        <w:numPr>
          <w:ilvl w:val="0"/>
          <w:numId w:val="8"/>
        </w:numPr>
        <w:jc w:val="both"/>
        <w:rPr>
          <w:rFonts w:cs="Calibri"/>
          <w:sz w:val="20"/>
          <w:szCs w:val="20"/>
        </w:rPr>
      </w:pPr>
      <w:r w:rsidRPr="0017002E">
        <w:rPr>
          <w:rFonts w:cs="Calibri"/>
          <w:sz w:val="20"/>
          <w:szCs w:val="20"/>
        </w:rPr>
        <w:t>Przyjęcia terenu budowy od Zamawiającego w terminach przez niego ustalonych.</w:t>
      </w:r>
    </w:p>
    <w:p w14:paraId="260BFF7A" w14:textId="77777777" w:rsidR="000C7C9D" w:rsidRPr="0017002E" w:rsidRDefault="000C7C9D" w:rsidP="00B36EEB">
      <w:pPr>
        <w:numPr>
          <w:ilvl w:val="0"/>
          <w:numId w:val="8"/>
        </w:numPr>
        <w:jc w:val="both"/>
        <w:rPr>
          <w:rFonts w:cs="Calibri"/>
          <w:sz w:val="20"/>
          <w:szCs w:val="20"/>
        </w:rPr>
      </w:pPr>
      <w:r w:rsidRPr="0017002E">
        <w:rPr>
          <w:rFonts w:cs="Calibri"/>
          <w:sz w:val="20"/>
          <w:szCs w:val="20"/>
        </w:rPr>
        <w:t>Realizacji przedmiotu umowy zgodnie z:</w:t>
      </w:r>
    </w:p>
    <w:p w14:paraId="3554BF77"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lastRenderedPageBreak/>
        <w:t xml:space="preserve">warunkami zamówienia określonymi w </w:t>
      </w:r>
      <w:r>
        <w:rPr>
          <w:rFonts w:cs="Calibri"/>
          <w:sz w:val="20"/>
          <w:szCs w:val="20"/>
        </w:rPr>
        <w:t>SWZ</w:t>
      </w:r>
    </w:p>
    <w:p w14:paraId="0F421166"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 xml:space="preserve">ofertą przetargową </w:t>
      </w:r>
    </w:p>
    <w:p w14:paraId="493DAA2E" w14:textId="5267025D" w:rsidR="00883530" w:rsidRPr="006A0822" w:rsidRDefault="00E2078B" w:rsidP="004E3D1C">
      <w:pPr>
        <w:numPr>
          <w:ilvl w:val="0"/>
          <w:numId w:val="37"/>
        </w:numPr>
        <w:tabs>
          <w:tab w:val="clear" w:pos="414"/>
          <w:tab w:val="num" w:pos="1080"/>
        </w:tabs>
        <w:ind w:left="1080"/>
        <w:jc w:val="both"/>
        <w:rPr>
          <w:rFonts w:cs="Calibri"/>
          <w:sz w:val="20"/>
          <w:szCs w:val="20"/>
        </w:rPr>
      </w:pPr>
      <w:r w:rsidRPr="006A0822">
        <w:rPr>
          <w:rFonts w:cs="Calibri"/>
          <w:sz w:val="20"/>
          <w:szCs w:val="20"/>
        </w:rPr>
        <w:t>dokumentacją projektową</w:t>
      </w:r>
    </w:p>
    <w:p w14:paraId="74A22F5F" w14:textId="6BF81837" w:rsidR="000C7C9D" w:rsidRPr="006A0822" w:rsidRDefault="00F41CE0" w:rsidP="004E3D1C">
      <w:pPr>
        <w:numPr>
          <w:ilvl w:val="0"/>
          <w:numId w:val="37"/>
        </w:numPr>
        <w:tabs>
          <w:tab w:val="clear" w:pos="414"/>
          <w:tab w:val="num" w:pos="1080"/>
        </w:tabs>
        <w:ind w:left="1080"/>
        <w:jc w:val="both"/>
        <w:rPr>
          <w:rFonts w:cs="Calibri"/>
          <w:sz w:val="20"/>
          <w:szCs w:val="20"/>
        </w:rPr>
      </w:pPr>
      <w:r w:rsidRPr="006A0822">
        <w:rPr>
          <w:rFonts w:cs="Calibri"/>
          <w:sz w:val="20"/>
          <w:szCs w:val="20"/>
        </w:rPr>
        <w:t>pozostał</w:t>
      </w:r>
      <w:r w:rsidR="00883530" w:rsidRPr="006A0822">
        <w:rPr>
          <w:rFonts w:cs="Calibri"/>
          <w:sz w:val="20"/>
          <w:szCs w:val="20"/>
        </w:rPr>
        <w:t>ymi</w:t>
      </w:r>
      <w:r w:rsidRPr="006A0822">
        <w:rPr>
          <w:rFonts w:cs="Calibri"/>
          <w:sz w:val="20"/>
          <w:szCs w:val="20"/>
        </w:rPr>
        <w:t xml:space="preserve"> </w:t>
      </w:r>
      <w:r w:rsidR="000C7C9D" w:rsidRPr="006A0822">
        <w:rPr>
          <w:rFonts w:cs="Calibri"/>
          <w:sz w:val="20"/>
          <w:szCs w:val="20"/>
        </w:rPr>
        <w:t>opini</w:t>
      </w:r>
      <w:r w:rsidR="00883530" w:rsidRPr="006A0822">
        <w:rPr>
          <w:rFonts w:cs="Calibri"/>
          <w:sz w:val="20"/>
          <w:szCs w:val="20"/>
        </w:rPr>
        <w:t>ami</w:t>
      </w:r>
      <w:r w:rsidR="000C7C9D" w:rsidRPr="006A0822">
        <w:rPr>
          <w:rFonts w:cs="Calibri"/>
          <w:sz w:val="20"/>
          <w:szCs w:val="20"/>
        </w:rPr>
        <w:t xml:space="preserve"> i decyzj</w:t>
      </w:r>
      <w:r w:rsidR="00883530" w:rsidRPr="006A0822">
        <w:rPr>
          <w:rFonts w:cs="Calibri"/>
          <w:sz w:val="20"/>
          <w:szCs w:val="20"/>
        </w:rPr>
        <w:t>ami</w:t>
      </w:r>
      <w:r w:rsidR="000C7C9D" w:rsidRPr="006A0822">
        <w:rPr>
          <w:rFonts w:cs="Calibri"/>
          <w:sz w:val="20"/>
          <w:szCs w:val="20"/>
        </w:rPr>
        <w:t xml:space="preserve"> administracyjn</w:t>
      </w:r>
      <w:r w:rsidR="00883530" w:rsidRPr="006A0822">
        <w:rPr>
          <w:rFonts w:cs="Calibri"/>
          <w:sz w:val="20"/>
          <w:szCs w:val="20"/>
        </w:rPr>
        <w:t>ymi</w:t>
      </w:r>
      <w:r w:rsidR="000C7C9D" w:rsidRPr="006A0822">
        <w:rPr>
          <w:rFonts w:cs="Calibri"/>
          <w:sz w:val="20"/>
          <w:szCs w:val="20"/>
        </w:rPr>
        <w:t xml:space="preserve"> oraz inn</w:t>
      </w:r>
      <w:r w:rsidR="00883530" w:rsidRPr="006A0822">
        <w:rPr>
          <w:rFonts w:cs="Calibri"/>
          <w:sz w:val="20"/>
          <w:szCs w:val="20"/>
        </w:rPr>
        <w:t>ymi</w:t>
      </w:r>
      <w:r w:rsidR="000C7C9D" w:rsidRPr="006A0822">
        <w:rPr>
          <w:rFonts w:cs="Calibri"/>
          <w:sz w:val="20"/>
          <w:szCs w:val="20"/>
        </w:rPr>
        <w:t xml:space="preserve"> dokument</w:t>
      </w:r>
      <w:r w:rsidR="00883530" w:rsidRPr="006A0822">
        <w:rPr>
          <w:rFonts w:cs="Calibri"/>
          <w:sz w:val="20"/>
          <w:szCs w:val="20"/>
        </w:rPr>
        <w:t>ami</w:t>
      </w:r>
      <w:r w:rsidR="000C7C9D" w:rsidRPr="006A0822">
        <w:rPr>
          <w:rFonts w:cs="Calibri"/>
          <w:sz w:val="20"/>
          <w:szCs w:val="20"/>
        </w:rPr>
        <w:t xml:space="preserve"> stanowiąc</w:t>
      </w:r>
      <w:r w:rsidR="00883530" w:rsidRPr="006A0822">
        <w:rPr>
          <w:rFonts w:cs="Calibri"/>
          <w:sz w:val="20"/>
          <w:szCs w:val="20"/>
        </w:rPr>
        <w:t>ymi</w:t>
      </w:r>
      <w:r w:rsidR="000C7C9D" w:rsidRPr="006A0822">
        <w:rPr>
          <w:rFonts w:cs="Calibri"/>
          <w:sz w:val="20"/>
          <w:szCs w:val="20"/>
        </w:rPr>
        <w:t xml:space="preserve"> </w:t>
      </w:r>
      <w:r w:rsidR="00883530" w:rsidRPr="006A0822">
        <w:rPr>
          <w:rFonts w:cs="Calibri"/>
          <w:sz w:val="20"/>
          <w:szCs w:val="20"/>
        </w:rPr>
        <w:t>opis przedmiotu zamówienia</w:t>
      </w:r>
      <w:r w:rsidR="000C7C9D" w:rsidRPr="006A0822">
        <w:rPr>
          <w:rFonts w:cs="Calibri"/>
          <w:sz w:val="20"/>
          <w:szCs w:val="20"/>
        </w:rPr>
        <w:t>,</w:t>
      </w:r>
      <w:r w:rsidR="00883530" w:rsidRPr="006A0822">
        <w:rPr>
          <w:rFonts w:cs="Calibri"/>
          <w:sz w:val="20"/>
          <w:szCs w:val="20"/>
        </w:rPr>
        <w:t xml:space="preserve"> </w:t>
      </w:r>
      <w:r w:rsidR="000C7C9D" w:rsidRPr="006A0822">
        <w:rPr>
          <w:rFonts w:cs="Calibri"/>
          <w:sz w:val="20"/>
          <w:szCs w:val="20"/>
        </w:rPr>
        <w:t xml:space="preserve">z których kompletnością i zawartością merytoryczną Wykonawca zapoznał </w:t>
      </w:r>
      <w:r w:rsidR="006A0822">
        <w:rPr>
          <w:rFonts w:cs="Calibri"/>
          <w:sz w:val="20"/>
          <w:szCs w:val="20"/>
        </w:rPr>
        <w:t xml:space="preserve">                          </w:t>
      </w:r>
      <w:r w:rsidR="000C7C9D" w:rsidRPr="006A0822">
        <w:rPr>
          <w:rFonts w:cs="Calibri"/>
          <w:sz w:val="20"/>
          <w:szCs w:val="20"/>
        </w:rPr>
        <w:t>się i nie wnosi do nich zastrzeżeń.</w:t>
      </w:r>
    </w:p>
    <w:p w14:paraId="0D004DFE"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obowiązującymi przepisami prawa i normatywami</w:t>
      </w:r>
    </w:p>
    <w:p w14:paraId="5FBCD420"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zasadami wiedzy technicznej i sztuki budowlanej</w:t>
      </w:r>
    </w:p>
    <w:p w14:paraId="6A22BB12" w14:textId="0E51A9CB"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 xml:space="preserve">ustaleniami roboczymi stron kontraktu, uczestników procesu budowlanego i innych osób przewidzianych </w:t>
      </w:r>
      <w:r w:rsidR="006A0822">
        <w:rPr>
          <w:rFonts w:cs="Calibri"/>
          <w:sz w:val="20"/>
          <w:szCs w:val="20"/>
        </w:rPr>
        <w:t xml:space="preserve">                 </w:t>
      </w:r>
      <w:r w:rsidRPr="0017002E">
        <w:rPr>
          <w:rFonts w:cs="Calibri"/>
          <w:sz w:val="20"/>
          <w:szCs w:val="20"/>
        </w:rPr>
        <w:t xml:space="preserve">do koordynacji procesu budowlanego - dokonanymi formalnie w trakcie realizacji przedmiotu umowy, </w:t>
      </w:r>
      <w:r w:rsidR="006A0822">
        <w:rPr>
          <w:rFonts w:cs="Calibri"/>
          <w:sz w:val="20"/>
          <w:szCs w:val="20"/>
        </w:rPr>
        <w:t xml:space="preserve">                        </w:t>
      </w:r>
      <w:r w:rsidRPr="0017002E">
        <w:rPr>
          <w:rFonts w:cs="Calibri"/>
          <w:sz w:val="20"/>
          <w:szCs w:val="20"/>
        </w:rPr>
        <w:t xml:space="preserve">a wynikającymi m.in. z uwarunkowań realizacyjnych niezidentyfikowanych w </w:t>
      </w:r>
      <w:r>
        <w:rPr>
          <w:rFonts w:cs="Calibri"/>
          <w:sz w:val="20"/>
          <w:szCs w:val="20"/>
        </w:rPr>
        <w:t>SWZ</w:t>
      </w:r>
      <w:r w:rsidRPr="0017002E">
        <w:rPr>
          <w:rFonts w:cs="Calibri"/>
          <w:sz w:val="20"/>
          <w:szCs w:val="20"/>
        </w:rPr>
        <w:t xml:space="preserve">, </w:t>
      </w:r>
      <w:r w:rsidRPr="0017002E">
        <w:rPr>
          <w:rFonts w:cs="Calibri"/>
          <w:bCs/>
          <w:sz w:val="20"/>
          <w:szCs w:val="20"/>
        </w:rPr>
        <w:t>jakie do</w:t>
      </w:r>
      <w:r w:rsidRPr="0017002E">
        <w:rPr>
          <w:rFonts w:cs="Calibri"/>
          <w:sz w:val="20"/>
          <w:szCs w:val="20"/>
        </w:rPr>
        <w:t>ś</w:t>
      </w:r>
      <w:r w:rsidRPr="0017002E">
        <w:rPr>
          <w:rFonts w:cs="Calibri"/>
          <w:bCs/>
          <w:sz w:val="20"/>
          <w:szCs w:val="20"/>
        </w:rPr>
        <w:t>wiadczony wykonawca mo</w:t>
      </w:r>
      <w:r w:rsidRPr="0017002E">
        <w:rPr>
          <w:rFonts w:cs="Calibri"/>
          <w:sz w:val="20"/>
          <w:szCs w:val="20"/>
        </w:rPr>
        <w:t>ż</w:t>
      </w:r>
      <w:r w:rsidRPr="0017002E">
        <w:rPr>
          <w:rFonts w:cs="Calibri"/>
          <w:bCs/>
          <w:sz w:val="20"/>
          <w:szCs w:val="20"/>
        </w:rPr>
        <w:t>e i powinien przewidzie</w:t>
      </w:r>
      <w:r w:rsidRPr="0017002E">
        <w:rPr>
          <w:rFonts w:cs="Calibri"/>
          <w:sz w:val="20"/>
          <w:szCs w:val="20"/>
        </w:rPr>
        <w:t xml:space="preserve">ć - a mających wpływ na efekt dzieła umownego w formie zgodnej </w:t>
      </w:r>
      <w:r w:rsidR="006A0822">
        <w:rPr>
          <w:rFonts w:cs="Calibri"/>
          <w:sz w:val="20"/>
          <w:szCs w:val="20"/>
        </w:rPr>
        <w:t xml:space="preserve">              </w:t>
      </w:r>
      <w:r w:rsidRPr="0017002E">
        <w:rPr>
          <w:rFonts w:cs="Calibri"/>
          <w:sz w:val="20"/>
          <w:szCs w:val="20"/>
        </w:rPr>
        <w:t xml:space="preserve">ze sztuką budowlaną.  </w:t>
      </w:r>
    </w:p>
    <w:p w14:paraId="516F8D83" w14:textId="25B15EA5" w:rsidR="000C7C9D" w:rsidRPr="0017002E" w:rsidRDefault="000C7C9D" w:rsidP="00B36EEB">
      <w:pPr>
        <w:numPr>
          <w:ilvl w:val="0"/>
          <w:numId w:val="8"/>
        </w:numPr>
        <w:jc w:val="both"/>
        <w:rPr>
          <w:rFonts w:cs="Calibri"/>
          <w:sz w:val="20"/>
          <w:szCs w:val="20"/>
        </w:rPr>
      </w:pPr>
      <w:r w:rsidRPr="0017002E">
        <w:rPr>
          <w:rFonts w:cs="Calibri"/>
          <w:sz w:val="20"/>
          <w:szCs w:val="20"/>
        </w:rPr>
        <w:t xml:space="preserve">Zapewnienia wykonania przedmiotu umowy przez osoby i podmioty posiadające: wiedzę i doświadczenie </w:t>
      </w:r>
      <w:r w:rsidR="006A0822">
        <w:rPr>
          <w:rFonts w:cs="Calibri"/>
          <w:sz w:val="20"/>
          <w:szCs w:val="20"/>
        </w:rPr>
        <w:t xml:space="preserve">                    </w:t>
      </w:r>
      <w:r w:rsidRPr="0017002E">
        <w:rPr>
          <w:rFonts w:cs="Calibri"/>
          <w:sz w:val="20"/>
          <w:szCs w:val="20"/>
        </w:rPr>
        <w:t>oraz wszelkie wymagane prawem uprawnienia do wykonywania określonych prac – w tym miedzy innymi zapewnienia ciągłego (codziennego / cało-dniówkowego) nadzoru nad wykonywanymi robotami budowlanymi kierownika budowy.</w:t>
      </w:r>
    </w:p>
    <w:p w14:paraId="3F94AA9D" w14:textId="4C591605" w:rsidR="000C7C9D" w:rsidRPr="0017002E" w:rsidRDefault="000C7C9D" w:rsidP="00B36EEB">
      <w:pPr>
        <w:numPr>
          <w:ilvl w:val="0"/>
          <w:numId w:val="8"/>
        </w:numPr>
        <w:jc w:val="both"/>
        <w:rPr>
          <w:rFonts w:cs="Calibri"/>
          <w:sz w:val="20"/>
          <w:szCs w:val="20"/>
        </w:rPr>
      </w:pPr>
      <w:r w:rsidRPr="0017002E">
        <w:rPr>
          <w:rFonts w:cs="Calibri"/>
          <w:sz w:val="20"/>
          <w:szCs w:val="20"/>
        </w:rPr>
        <w:t xml:space="preserve">Bieżących i ścisłych kontaktów z Zamawiającym i/lub jego upełnomocnionymi przedstawicielami (oznaczonymi </w:t>
      </w:r>
      <w:r w:rsidR="006A0822">
        <w:rPr>
          <w:rFonts w:cs="Calibri"/>
          <w:sz w:val="20"/>
          <w:szCs w:val="20"/>
        </w:rPr>
        <w:t xml:space="preserve">                </w:t>
      </w:r>
      <w:r w:rsidRPr="0017002E">
        <w:rPr>
          <w:rFonts w:cs="Calibri"/>
          <w:sz w:val="20"/>
          <w:szCs w:val="20"/>
        </w:rPr>
        <w:t>w §3 ust.1 Umowy) przez cały okres realizacji przedmiotu zamówienia – polegających w szczególności na:</w:t>
      </w:r>
    </w:p>
    <w:p w14:paraId="45622293" w14:textId="5E1C39F6" w:rsidR="000C7C9D" w:rsidRPr="0017002E" w:rsidRDefault="000C7C9D" w:rsidP="00DD4EE8">
      <w:pPr>
        <w:numPr>
          <w:ilvl w:val="0"/>
          <w:numId w:val="32"/>
        </w:numPr>
        <w:jc w:val="both"/>
        <w:rPr>
          <w:rFonts w:cs="Calibri"/>
          <w:sz w:val="20"/>
          <w:szCs w:val="20"/>
        </w:rPr>
      </w:pPr>
      <w:r w:rsidRPr="0017002E">
        <w:rPr>
          <w:rFonts w:cs="Calibri"/>
          <w:sz w:val="20"/>
          <w:szCs w:val="20"/>
        </w:rPr>
        <w:t xml:space="preserve">uzgadnianiu na piśmie wszystkich kwestii merytorycznych i organizacyjnych mających wpływ na prawidłową </w:t>
      </w:r>
      <w:r w:rsidR="006A0822">
        <w:rPr>
          <w:rFonts w:cs="Calibri"/>
          <w:sz w:val="20"/>
          <w:szCs w:val="20"/>
        </w:rPr>
        <w:t xml:space="preserve">                </w:t>
      </w:r>
      <w:r w:rsidRPr="0017002E">
        <w:rPr>
          <w:rFonts w:cs="Calibri"/>
          <w:sz w:val="20"/>
          <w:szCs w:val="20"/>
        </w:rPr>
        <w:t>i efektywną realizację przedmiotu umowy</w:t>
      </w:r>
    </w:p>
    <w:p w14:paraId="60D53D90" w14:textId="77777777" w:rsidR="000C7C9D" w:rsidRPr="0017002E" w:rsidRDefault="000C7C9D" w:rsidP="00DD4EE8">
      <w:pPr>
        <w:numPr>
          <w:ilvl w:val="0"/>
          <w:numId w:val="32"/>
        </w:numPr>
        <w:jc w:val="both"/>
        <w:rPr>
          <w:rFonts w:cs="Calibri"/>
          <w:sz w:val="20"/>
          <w:szCs w:val="20"/>
        </w:rPr>
      </w:pPr>
      <w:r w:rsidRPr="0017002E">
        <w:rPr>
          <w:rFonts w:cs="Calibri"/>
          <w:sz w:val="20"/>
          <w:szCs w:val="20"/>
        </w:rPr>
        <w:t>obowiązkowym czynnym uczestnictwie w ewentualnych naradach budowy osób kompetentnych, tj. osób wymienionych w §3 ust.1 i ust.2 nn. Umowy oraz osób umocowanych prawnie w zakresie składania oświadczeń woli w imieniu firmy Wykonawcy.</w:t>
      </w:r>
    </w:p>
    <w:p w14:paraId="6FA7A72F" w14:textId="77777777" w:rsidR="000C7C9D" w:rsidRPr="0017002E" w:rsidRDefault="000C7C9D" w:rsidP="00B36EEB">
      <w:pPr>
        <w:numPr>
          <w:ilvl w:val="0"/>
          <w:numId w:val="8"/>
        </w:numPr>
        <w:jc w:val="both"/>
        <w:rPr>
          <w:rFonts w:cs="Calibri"/>
          <w:sz w:val="20"/>
          <w:szCs w:val="20"/>
        </w:rPr>
      </w:pPr>
      <w:r w:rsidRPr="0017002E">
        <w:rPr>
          <w:rFonts w:cs="Calibri"/>
          <w:sz w:val="20"/>
          <w:szCs w:val="20"/>
        </w:rPr>
        <w:t>Pełnienia roli koordynatora prac zleconych podwykonawcom.</w:t>
      </w:r>
    </w:p>
    <w:p w14:paraId="0DC5A92B" w14:textId="0DAFAD3D" w:rsidR="000C7C9D" w:rsidRPr="0017002E" w:rsidRDefault="000C7C9D" w:rsidP="00B36EEB">
      <w:pPr>
        <w:numPr>
          <w:ilvl w:val="0"/>
          <w:numId w:val="8"/>
        </w:numPr>
        <w:jc w:val="both"/>
        <w:rPr>
          <w:rFonts w:cs="Calibri"/>
          <w:sz w:val="20"/>
          <w:szCs w:val="20"/>
        </w:rPr>
      </w:pPr>
      <w:r w:rsidRPr="0017002E">
        <w:rPr>
          <w:rFonts w:cs="Calibri"/>
          <w:sz w:val="20"/>
          <w:szCs w:val="20"/>
        </w:rPr>
        <w:t xml:space="preserve">Zgodnego współdziałania z drugą stroną kontraktu i osobami ją reprezentującymi w celu terminowego </w:t>
      </w:r>
      <w:r w:rsidR="006A0822">
        <w:rPr>
          <w:rFonts w:cs="Calibri"/>
          <w:sz w:val="20"/>
          <w:szCs w:val="20"/>
        </w:rPr>
        <w:t xml:space="preserve">                             </w:t>
      </w:r>
      <w:r w:rsidRPr="0017002E">
        <w:rPr>
          <w:rFonts w:cs="Calibri"/>
          <w:sz w:val="20"/>
          <w:szCs w:val="20"/>
        </w:rPr>
        <w:t>i efektywnego wykonania przedmiotu umowy.</w:t>
      </w:r>
    </w:p>
    <w:p w14:paraId="72F78A18" w14:textId="77777777" w:rsidR="000C7C9D" w:rsidRPr="0017002E" w:rsidRDefault="000C7C9D" w:rsidP="00B36EEB">
      <w:pPr>
        <w:numPr>
          <w:ilvl w:val="0"/>
          <w:numId w:val="8"/>
        </w:numPr>
        <w:jc w:val="both"/>
        <w:rPr>
          <w:rFonts w:cs="Calibri"/>
          <w:sz w:val="20"/>
          <w:szCs w:val="20"/>
        </w:rPr>
      </w:pPr>
      <w:r w:rsidRPr="0017002E">
        <w:rPr>
          <w:rFonts w:cs="Calibri"/>
          <w:sz w:val="20"/>
          <w:szCs w:val="20"/>
        </w:rPr>
        <w:t>Organizacja procesu budowlanego oraz prowadzenie robót na zadaniu w sposób gwarantujący ich bezwzględne podporzadkowanie:</w:t>
      </w:r>
    </w:p>
    <w:p w14:paraId="1D79B2C2" w14:textId="77777777" w:rsidR="000C7C9D" w:rsidRPr="0017002E" w:rsidRDefault="000C7C9D" w:rsidP="00914B09">
      <w:pPr>
        <w:numPr>
          <w:ilvl w:val="0"/>
          <w:numId w:val="38"/>
        </w:numPr>
        <w:jc w:val="both"/>
        <w:rPr>
          <w:rFonts w:cs="Calibri"/>
          <w:sz w:val="20"/>
          <w:szCs w:val="20"/>
        </w:rPr>
      </w:pPr>
      <w:r w:rsidRPr="0017002E">
        <w:rPr>
          <w:rFonts w:cs="Calibri"/>
          <w:sz w:val="20"/>
          <w:szCs w:val="20"/>
        </w:rPr>
        <w:t>obowiązującym reżimom: organizacyjnym; bezpieczeństwa i higieny pracy, bezpieczeństwa i higieny pracy usług oraz bezpieczeństwa pożarowego</w:t>
      </w:r>
    </w:p>
    <w:p w14:paraId="60CB6FA7" w14:textId="54920BF7" w:rsidR="000C7C9D" w:rsidRPr="0017002E" w:rsidRDefault="000C7C9D" w:rsidP="00914B09">
      <w:pPr>
        <w:numPr>
          <w:ilvl w:val="0"/>
          <w:numId w:val="38"/>
        </w:numPr>
        <w:jc w:val="both"/>
        <w:rPr>
          <w:rFonts w:cs="Calibri"/>
          <w:sz w:val="20"/>
          <w:szCs w:val="20"/>
        </w:rPr>
      </w:pPr>
      <w:r w:rsidRPr="0017002E">
        <w:rPr>
          <w:rFonts w:cs="Calibri"/>
          <w:sz w:val="20"/>
          <w:szCs w:val="20"/>
        </w:rPr>
        <w:t xml:space="preserve">normom rzetelnego i odpowiedzialnego postępowania we wzajemnych relacjach z przedstawicielami Zamawiającego, kontrahentami gospodarczymi (np. podwykonawcami i dostawcami), pracownikami własnymi i Zamawiającego oraz organami publicznymi – przy czym postępowanie to powinno być zgodne </w:t>
      </w:r>
      <w:r w:rsidR="006A0822">
        <w:rPr>
          <w:rFonts w:cs="Calibri"/>
          <w:sz w:val="20"/>
          <w:szCs w:val="20"/>
        </w:rPr>
        <w:t xml:space="preserve">                  </w:t>
      </w:r>
      <w:r w:rsidRPr="0017002E">
        <w:rPr>
          <w:rFonts w:cs="Calibri"/>
          <w:sz w:val="20"/>
          <w:szCs w:val="20"/>
        </w:rPr>
        <w:t xml:space="preserve">z obowiązującymi umowami, porozumieniami, uzgodnieniami i zaleceniami (w tym także dokonanymi </w:t>
      </w:r>
      <w:r w:rsidR="006A0822">
        <w:rPr>
          <w:rFonts w:cs="Calibri"/>
          <w:sz w:val="20"/>
          <w:szCs w:val="20"/>
        </w:rPr>
        <w:t xml:space="preserve">                         </w:t>
      </w:r>
      <w:r w:rsidRPr="0017002E">
        <w:rPr>
          <w:rFonts w:cs="Calibri"/>
          <w:sz w:val="20"/>
          <w:szCs w:val="20"/>
        </w:rPr>
        <w:t>w formie werbalnej) oraz obowiązującym prawem i powszechnie przyjętymi normami współżycia społecznego</w:t>
      </w:r>
    </w:p>
    <w:p w14:paraId="778735D4" w14:textId="64C7CA37" w:rsidR="000C7C9D" w:rsidRPr="0017002E" w:rsidRDefault="000C7C9D" w:rsidP="00B36EEB">
      <w:pPr>
        <w:numPr>
          <w:ilvl w:val="0"/>
          <w:numId w:val="8"/>
        </w:numPr>
        <w:jc w:val="both"/>
        <w:rPr>
          <w:rFonts w:cs="Calibri"/>
          <w:sz w:val="20"/>
          <w:szCs w:val="20"/>
        </w:rPr>
      </w:pPr>
      <w:r w:rsidRPr="0017002E">
        <w:rPr>
          <w:rFonts w:cs="Calibri"/>
          <w:sz w:val="20"/>
          <w:szCs w:val="20"/>
        </w:rPr>
        <w:t xml:space="preserve">Bezwzględne podporzadkowanie się zasadom transparentności działania wyrażających się m. in. w formie wyprzedzającego informowania Zamawiającego za pośrednictwem dostępnych środków komunikacji o wszelkich problemach wykonawczych mogących skutkować destrukcyjnie na: efektywność osiągnięcia celów inwestycji </w:t>
      </w:r>
      <w:r w:rsidR="006A0822">
        <w:rPr>
          <w:rFonts w:cs="Calibri"/>
          <w:sz w:val="20"/>
          <w:szCs w:val="20"/>
        </w:rPr>
        <w:t xml:space="preserve">                    </w:t>
      </w:r>
      <w:r w:rsidRPr="0017002E">
        <w:rPr>
          <w:rFonts w:cs="Calibri"/>
          <w:sz w:val="20"/>
          <w:szCs w:val="20"/>
        </w:rPr>
        <w:t>i tym samym na interes publiczny Zamawiającego - w tym m. in.:</w:t>
      </w:r>
    </w:p>
    <w:p w14:paraId="1928EFE4" w14:textId="77777777" w:rsidR="000C7C9D" w:rsidRPr="0017002E" w:rsidRDefault="000C7C9D" w:rsidP="00B36EEB">
      <w:pPr>
        <w:numPr>
          <w:ilvl w:val="0"/>
          <w:numId w:val="31"/>
        </w:numPr>
        <w:contextualSpacing/>
        <w:jc w:val="both"/>
        <w:rPr>
          <w:rFonts w:cs="Calibri"/>
          <w:sz w:val="20"/>
          <w:szCs w:val="20"/>
        </w:rPr>
      </w:pPr>
      <w:r w:rsidRPr="0017002E">
        <w:rPr>
          <w:rFonts w:cs="Calibri"/>
          <w:sz w:val="20"/>
          <w:szCs w:val="20"/>
        </w:rPr>
        <w:t>bezzwłoczne, pisemne uprzedzanie Zamawiającego o każdej groźbie opóźnienia realizacji przedmiotu umowy spowodowanej nie wykonaniem lub nienależytym wykonaniem obowiązków przez Zamawiającego i jego upełnomocnionych przedstawicieli.</w:t>
      </w:r>
    </w:p>
    <w:p w14:paraId="5287CAA1" w14:textId="4C2F6201" w:rsidR="000C7C9D" w:rsidRPr="0017002E" w:rsidRDefault="000C7C9D" w:rsidP="00B36EEB">
      <w:pPr>
        <w:numPr>
          <w:ilvl w:val="0"/>
          <w:numId w:val="31"/>
        </w:numPr>
        <w:contextualSpacing/>
        <w:jc w:val="both"/>
        <w:rPr>
          <w:rFonts w:cs="Calibri"/>
          <w:sz w:val="20"/>
          <w:szCs w:val="20"/>
        </w:rPr>
      </w:pPr>
      <w:r w:rsidRPr="0017002E">
        <w:rPr>
          <w:rFonts w:cs="Calibri"/>
          <w:sz w:val="20"/>
          <w:szCs w:val="20"/>
        </w:rPr>
        <w:t xml:space="preserve">bezzwłoczne, pisemne uprzedzanie Zamawiającego o każdej groźbie opóźnienia realizacji przedmiotu umowy spowodowanej okolicznościami zależnymi od Wykonawcy lub niezależnymi od niego, ale ściśle związanymi </w:t>
      </w:r>
      <w:r w:rsidR="006A0822">
        <w:rPr>
          <w:rFonts w:cs="Calibri"/>
          <w:sz w:val="20"/>
          <w:szCs w:val="20"/>
        </w:rPr>
        <w:t xml:space="preserve">                </w:t>
      </w:r>
      <w:r w:rsidRPr="0017002E">
        <w:rPr>
          <w:rFonts w:cs="Calibri"/>
          <w:sz w:val="20"/>
          <w:szCs w:val="20"/>
        </w:rPr>
        <w:t>z bieżącymi na ten czas warunkami prowadzonej przez niego działalności gospodarczej.</w:t>
      </w:r>
    </w:p>
    <w:p w14:paraId="3E75634C" w14:textId="5F7B3B4A" w:rsidR="000C7C9D" w:rsidRPr="0017002E" w:rsidRDefault="000C7C9D" w:rsidP="00B36EEB">
      <w:pPr>
        <w:numPr>
          <w:ilvl w:val="0"/>
          <w:numId w:val="8"/>
        </w:numPr>
        <w:jc w:val="both"/>
        <w:rPr>
          <w:rFonts w:cs="Calibri"/>
          <w:sz w:val="20"/>
          <w:szCs w:val="20"/>
        </w:rPr>
      </w:pPr>
      <w:r w:rsidRPr="0017002E">
        <w:rPr>
          <w:rFonts w:cs="Calibri"/>
          <w:sz w:val="20"/>
          <w:szCs w:val="20"/>
        </w:rPr>
        <w:t xml:space="preserve">Zawiadamiania inspektora nadzoru inwestorskiego o wykonaniu robót zanikających lub ulegających zakryciu </w:t>
      </w:r>
      <w:r w:rsidR="006A0822">
        <w:rPr>
          <w:rFonts w:cs="Calibri"/>
          <w:sz w:val="20"/>
          <w:szCs w:val="20"/>
        </w:rPr>
        <w:t xml:space="preserve">                 </w:t>
      </w:r>
      <w:r w:rsidRPr="0017002E">
        <w:rPr>
          <w:rFonts w:cs="Calibri"/>
          <w:sz w:val="20"/>
          <w:szCs w:val="20"/>
        </w:rPr>
        <w:t>oraz robót konstrukcyjnych i montażowych - obowiązkowo powiadamiając ich wszelkimi dostępnymi środkami komunikowania - z min. 24-godzinnym wyprzedzeniem umożliwiającym ich wiarygodne sprawdzenie w dniu roboczym.</w:t>
      </w:r>
    </w:p>
    <w:p w14:paraId="386F2829" w14:textId="071BF359" w:rsidR="000C7C9D" w:rsidRPr="0017002E" w:rsidRDefault="000C7C9D" w:rsidP="00B36EEB">
      <w:pPr>
        <w:numPr>
          <w:ilvl w:val="0"/>
          <w:numId w:val="8"/>
        </w:numPr>
        <w:jc w:val="both"/>
        <w:rPr>
          <w:rFonts w:cs="Calibri"/>
          <w:sz w:val="20"/>
          <w:szCs w:val="20"/>
        </w:rPr>
      </w:pPr>
      <w:r w:rsidRPr="0017002E">
        <w:rPr>
          <w:rFonts w:cs="Calibri"/>
          <w:sz w:val="20"/>
          <w:szCs w:val="20"/>
        </w:rPr>
        <w:t>Obowiązkowego powiadamiania, wszelkimi dostępnymi środkami komunikowania, z min.  48-godzinnym wyprzedzeniem, Zamawiającego lub upełnomocnionych przez niego</w:t>
      </w:r>
      <w:r>
        <w:rPr>
          <w:rFonts w:cs="Calibri"/>
          <w:sz w:val="20"/>
          <w:szCs w:val="20"/>
        </w:rPr>
        <w:t xml:space="preserve"> osób oznaczonych w §3 ust.1 pkt 1</w:t>
      </w:r>
      <w:r w:rsidRPr="0017002E">
        <w:rPr>
          <w:rFonts w:cs="Calibri"/>
          <w:sz w:val="20"/>
          <w:szCs w:val="20"/>
        </w:rPr>
        <w:t>)</w:t>
      </w:r>
      <w:r>
        <w:rPr>
          <w:rFonts w:cs="Calibri"/>
          <w:sz w:val="20"/>
          <w:szCs w:val="20"/>
        </w:rPr>
        <w:t xml:space="preserve"> do 3</w:t>
      </w:r>
      <w:r w:rsidRPr="0017002E">
        <w:rPr>
          <w:rFonts w:cs="Calibri"/>
          <w:sz w:val="20"/>
          <w:szCs w:val="20"/>
        </w:rPr>
        <w:t>)</w:t>
      </w:r>
      <w:r w:rsidR="006A0822">
        <w:rPr>
          <w:rFonts w:cs="Calibri"/>
          <w:sz w:val="20"/>
          <w:szCs w:val="20"/>
        </w:rPr>
        <w:t xml:space="preserve">                 </w:t>
      </w:r>
      <w:r w:rsidRPr="0017002E">
        <w:rPr>
          <w:rFonts w:cs="Calibri"/>
          <w:sz w:val="20"/>
          <w:szCs w:val="20"/>
        </w:rPr>
        <w:t xml:space="preserve"> o gotowości wykonania:</w:t>
      </w:r>
    </w:p>
    <w:p w14:paraId="1B6486A9" w14:textId="77777777" w:rsidR="000C7C9D" w:rsidRPr="0017002E" w:rsidRDefault="000C7C9D" w:rsidP="00914B09">
      <w:pPr>
        <w:numPr>
          <w:ilvl w:val="0"/>
          <w:numId w:val="39"/>
        </w:numPr>
        <w:jc w:val="both"/>
        <w:rPr>
          <w:rFonts w:cs="Calibri"/>
          <w:sz w:val="20"/>
          <w:szCs w:val="20"/>
        </w:rPr>
      </w:pPr>
      <w:r w:rsidRPr="0017002E">
        <w:rPr>
          <w:rFonts w:cs="Calibri"/>
          <w:sz w:val="20"/>
          <w:szCs w:val="20"/>
        </w:rPr>
        <w:t>robót na styku z istniejącymi i użytkowanymi przez Zamawiającego obiektami i elementami zagospodarowania terenu, w tym drogami, instalacjami i urządzeniami obiektowymi / zakładowymi itp. – które mogą zakłócić czasowo normalne funkcjonowanie jednostki organizacyjnej Zamawiającego lub jego części</w:t>
      </w:r>
    </w:p>
    <w:p w14:paraId="7A8ECC18" w14:textId="77777777" w:rsidR="000C7C9D" w:rsidRPr="0017002E" w:rsidRDefault="000C7C9D" w:rsidP="00914B09">
      <w:pPr>
        <w:numPr>
          <w:ilvl w:val="0"/>
          <w:numId w:val="39"/>
        </w:numPr>
        <w:jc w:val="both"/>
        <w:rPr>
          <w:rFonts w:cs="Calibri"/>
          <w:sz w:val="20"/>
          <w:szCs w:val="20"/>
        </w:rPr>
      </w:pPr>
      <w:r w:rsidRPr="0017002E">
        <w:rPr>
          <w:rFonts w:cs="Calibri"/>
          <w:sz w:val="20"/>
          <w:szCs w:val="20"/>
        </w:rPr>
        <w:lastRenderedPageBreak/>
        <w:t>robót w wyniku, których emitowane będą: nadmierny hałas i/lub dym i/lub ogień i/lub nadmierne pylenie i/lub uciążliwe dla otoczenia zapachy</w:t>
      </w:r>
    </w:p>
    <w:p w14:paraId="5338B897" w14:textId="77777777" w:rsidR="000C7C9D" w:rsidRPr="0017002E" w:rsidRDefault="000C7C9D" w:rsidP="00914B09">
      <w:pPr>
        <w:numPr>
          <w:ilvl w:val="0"/>
          <w:numId w:val="39"/>
        </w:numPr>
        <w:jc w:val="both"/>
        <w:rPr>
          <w:rFonts w:cs="Calibri"/>
          <w:sz w:val="20"/>
          <w:szCs w:val="20"/>
        </w:rPr>
      </w:pPr>
      <w:r w:rsidRPr="0017002E">
        <w:rPr>
          <w:rFonts w:cs="Calibri"/>
          <w:sz w:val="20"/>
          <w:szCs w:val="20"/>
        </w:rPr>
        <w:t>robót wymagających uzgadniania indywidualnej metodologii postępowania i nadzoru lub koordynacji służb Zamawiającego.</w:t>
      </w:r>
    </w:p>
    <w:p w14:paraId="420E6D12" w14:textId="77777777" w:rsidR="000C7C9D" w:rsidRPr="0017002E" w:rsidRDefault="000C7C9D" w:rsidP="00B36EEB">
      <w:pPr>
        <w:numPr>
          <w:ilvl w:val="0"/>
          <w:numId w:val="8"/>
        </w:numPr>
        <w:jc w:val="both"/>
        <w:rPr>
          <w:rFonts w:cs="Calibri"/>
          <w:sz w:val="20"/>
          <w:szCs w:val="20"/>
        </w:rPr>
      </w:pPr>
      <w:r w:rsidRPr="0017002E">
        <w:rPr>
          <w:rFonts w:cs="Calibri"/>
          <w:sz w:val="20"/>
          <w:szCs w:val="20"/>
        </w:rPr>
        <w:t xml:space="preserve">Dokumentowania realizacji procesu budowlanego zgodnie z bieżącymi wytycznymi Inspektora nadzoru inwestorskiego oznaczonego w §3 ust.1 </w:t>
      </w:r>
      <w:r>
        <w:rPr>
          <w:rFonts w:cs="Calibri"/>
          <w:sz w:val="20"/>
          <w:szCs w:val="20"/>
        </w:rPr>
        <w:t>pkt 3</w:t>
      </w:r>
      <w:r w:rsidRPr="0017002E">
        <w:rPr>
          <w:rFonts w:cs="Calibri"/>
          <w:sz w:val="20"/>
          <w:szCs w:val="20"/>
        </w:rPr>
        <w:t>).</w:t>
      </w:r>
    </w:p>
    <w:p w14:paraId="3E7B1AD0" w14:textId="77777777" w:rsidR="000C7C9D" w:rsidRPr="0017002E" w:rsidRDefault="000C7C9D" w:rsidP="00B36EEB">
      <w:pPr>
        <w:numPr>
          <w:ilvl w:val="0"/>
          <w:numId w:val="8"/>
        </w:numPr>
        <w:jc w:val="both"/>
        <w:rPr>
          <w:rFonts w:cs="Calibri"/>
          <w:sz w:val="20"/>
          <w:szCs w:val="20"/>
        </w:rPr>
      </w:pPr>
      <w:r w:rsidRPr="0017002E">
        <w:rPr>
          <w:rFonts w:cs="Calibri"/>
          <w:sz w:val="20"/>
          <w:szCs w:val="20"/>
        </w:rPr>
        <w:t>Utrzymania robót w dobrym stanie – tak w zakresie jakości jak i tempa realizacji, tj. z należytą troską i pilnością Wykonawca powinien zapewnić:</w:t>
      </w:r>
    </w:p>
    <w:p w14:paraId="13C07E26" w14:textId="77777777" w:rsidR="000C7C9D" w:rsidRPr="0017002E" w:rsidRDefault="000C7C9D" w:rsidP="00914B09">
      <w:pPr>
        <w:numPr>
          <w:ilvl w:val="0"/>
          <w:numId w:val="40"/>
        </w:numPr>
        <w:jc w:val="both"/>
        <w:rPr>
          <w:rFonts w:cs="Calibri"/>
          <w:sz w:val="20"/>
          <w:szCs w:val="20"/>
        </w:rPr>
      </w:pPr>
      <w:r w:rsidRPr="0017002E">
        <w:rPr>
          <w:rFonts w:cs="Calibri"/>
          <w:sz w:val="20"/>
          <w:szCs w:val="20"/>
        </w:rPr>
        <w:t xml:space="preserve">wykwalifikowaną kadrę robotniczą wraz z nadzorem technicznym o odpowiednim ilościowym stanie osobowym </w:t>
      </w:r>
      <w:r>
        <w:rPr>
          <w:rFonts w:cs="Calibri"/>
          <w:sz w:val="20"/>
          <w:szCs w:val="20"/>
        </w:rPr>
        <w:t>-</w:t>
      </w:r>
      <w:r w:rsidRPr="0017002E">
        <w:rPr>
          <w:rFonts w:cs="Calibri"/>
          <w:sz w:val="20"/>
          <w:szCs w:val="20"/>
        </w:rPr>
        <w:t xml:space="preserve"> co wymaga od Wykonawcy ciągłego / bieżącego - codziennego dokumentowania stanu zatrudnienia pracowniczego na budowie w formie stosownej listy obecności </w:t>
      </w:r>
    </w:p>
    <w:p w14:paraId="5AB43073" w14:textId="77777777" w:rsidR="000C7C9D" w:rsidRPr="0017002E" w:rsidRDefault="000C7C9D" w:rsidP="00914B09">
      <w:pPr>
        <w:numPr>
          <w:ilvl w:val="0"/>
          <w:numId w:val="40"/>
        </w:numPr>
        <w:jc w:val="both"/>
        <w:rPr>
          <w:rFonts w:cs="Calibri"/>
          <w:sz w:val="20"/>
          <w:szCs w:val="20"/>
        </w:rPr>
      </w:pPr>
      <w:r w:rsidRPr="0017002E">
        <w:rPr>
          <w:rFonts w:cs="Calibri"/>
          <w:sz w:val="20"/>
          <w:szCs w:val="20"/>
        </w:rPr>
        <w:t xml:space="preserve">materiały i wyroby w odpowiedniej ilości i jakości - określonej dokumentacją projektową inwestycji oraz uzgodnieniami stron kontraktu i uczestników procesu budowlanego – co wymaga od Wykonawcy ciągłego / bieżącego dokumentowania ich zgodności z wymogami procesu budowlanego i certyfikowanego </w:t>
      </w:r>
      <w:r w:rsidRPr="0017002E">
        <w:rPr>
          <w:rFonts w:cs="Calibri"/>
          <w:sz w:val="20"/>
          <w:szCs w:val="20"/>
          <w:lang w:eastAsia="en-US"/>
        </w:rPr>
        <w:t>dopuszczenia do stosowania w budownictwie</w:t>
      </w:r>
    </w:p>
    <w:p w14:paraId="4DB391E7" w14:textId="6F2B05EA" w:rsidR="000C7C9D" w:rsidRPr="0017002E" w:rsidRDefault="000C7C9D" w:rsidP="00914B09">
      <w:pPr>
        <w:numPr>
          <w:ilvl w:val="0"/>
          <w:numId w:val="40"/>
        </w:numPr>
        <w:jc w:val="both"/>
        <w:rPr>
          <w:rFonts w:cs="Calibri"/>
          <w:sz w:val="20"/>
          <w:szCs w:val="20"/>
        </w:rPr>
      </w:pPr>
      <w:r w:rsidRPr="0017002E">
        <w:rPr>
          <w:rFonts w:cs="Calibri"/>
          <w:sz w:val="20"/>
          <w:szCs w:val="20"/>
        </w:rPr>
        <w:t xml:space="preserve">wszystkie inne rzeczy (zarówno o charakterze tymczasowym jak i finalnym) - niezbędne dla wykonania </w:t>
      </w:r>
      <w:r w:rsidR="006A0822">
        <w:rPr>
          <w:rFonts w:cs="Calibri"/>
          <w:sz w:val="20"/>
          <w:szCs w:val="20"/>
        </w:rPr>
        <w:t xml:space="preserve">                       </w:t>
      </w:r>
      <w:r w:rsidRPr="0017002E">
        <w:rPr>
          <w:rFonts w:cs="Calibri"/>
          <w:sz w:val="20"/>
          <w:szCs w:val="20"/>
        </w:rPr>
        <w:t>i utrzymania robót budowlanych w stopniu, w jakim wymaga tego dobra  jakość i  umowny termin zakończenia realizacji przedmiotu umowy – co wymaga od Wykonawcy m. in. ciągłego / bieżącego dokumentowania wszystkich czynności procesu budowlanego (wykonanych, wykonywanych i planowanych do wykonania) umożliwiającego w trybie bezzwłocznym potwierdzenia ich zgodności ze wszystkimi warunkami umowy o przedmiotowe zamówienie publiczne.</w:t>
      </w:r>
    </w:p>
    <w:p w14:paraId="7CF13ADC" w14:textId="6A0E4113" w:rsidR="000C7C9D" w:rsidRPr="0017002E" w:rsidRDefault="000C7C9D" w:rsidP="00B36EEB">
      <w:pPr>
        <w:numPr>
          <w:ilvl w:val="0"/>
          <w:numId w:val="8"/>
        </w:numPr>
        <w:jc w:val="both"/>
        <w:rPr>
          <w:rFonts w:cs="Calibri"/>
          <w:sz w:val="20"/>
          <w:szCs w:val="20"/>
        </w:rPr>
      </w:pPr>
      <w:r w:rsidRPr="0017002E">
        <w:rPr>
          <w:rFonts w:cs="Calibri"/>
          <w:sz w:val="20"/>
          <w:szCs w:val="20"/>
        </w:rPr>
        <w:t xml:space="preserve">Wykonania we własnym zakresie i na własny koszt wszelkich innych czynności, prac i robót pomocniczych </w:t>
      </w:r>
      <w:r w:rsidR="006A0822">
        <w:rPr>
          <w:rFonts w:cs="Calibri"/>
          <w:sz w:val="20"/>
          <w:szCs w:val="20"/>
        </w:rPr>
        <w:t xml:space="preserve">                       </w:t>
      </w:r>
      <w:r w:rsidRPr="0017002E">
        <w:rPr>
          <w:rFonts w:cs="Calibri"/>
          <w:sz w:val="20"/>
          <w:szCs w:val="20"/>
        </w:rPr>
        <w:t>oraz towarzyszących podstawowemu zakresowi przedmiotu umowy, w tym m. in.:</w:t>
      </w:r>
    </w:p>
    <w:p w14:paraId="4D6BF1FF" w14:textId="77777777" w:rsidR="000C7C9D" w:rsidRPr="0017002E" w:rsidRDefault="000C7C9D" w:rsidP="00914B09">
      <w:pPr>
        <w:numPr>
          <w:ilvl w:val="0"/>
          <w:numId w:val="41"/>
        </w:numPr>
        <w:jc w:val="both"/>
        <w:rPr>
          <w:rFonts w:cs="Calibri"/>
          <w:sz w:val="20"/>
          <w:szCs w:val="20"/>
        </w:rPr>
      </w:pPr>
      <w:r w:rsidRPr="0017002E">
        <w:rPr>
          <w:rFonts w:cs="Calibri"/>
          <w:sz w:val="20"/>
          <w:szCs w:val="20"/>
        </w:rPr>
        <w:t>projektów wykonawczych i/lub warsztatowych elementów przedmiotu zamówienia (wymaganych bieżącymi potrzebami procesu budowlanego i sporządzanych przez stosownie uprawnione osoby) będących uszczegółowieniem merytorycznym dokumentacji projektowej inwestycji na podstawie, której wydano stosowną decyzję pozwolenia na budowę</w:t>
      </w:r>
    </w:p>
    <w:p w14:paraId="412FA904"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obsługi geodezyjnej budowy – spełniającej w swym zakresie czynności do wykonania wymagania: prawne, sztuki budowlanej oraz projektanta, nadzoru inwestorskiego i Zamawiającego </w:t>
      </w:r>
    </w:p>
    <w:p w14:paraId="5C73CF13" w14:textId="77777777" w:rsidR="000C7C9D" w:rsidRPr="0017002E" w:rsidRDefault="000C7C9D" w:rsidP="00914B09">
      <w:pPr>
        <w:numPr>
          <w:ilvl w:val="0"/>
          <w:numId w:val="41"/>
        </w:numPr>
        <w:jc w:val="both"/>
        <w:rPr>
          <w:rFonts w:cs="Calibri"/>
          <w:sz w:val="20"/>
          <w:szCs w:val="20"/>
        </w:rPr>
      </w:pPr>
      <w:r w:rsidRPr="0017002E">
        <w:rPr>
          <w:rFonts w:cs="Calibri"/>
          <w:sz w:val="20"/>
          <w:szCs w:val="20"/>
        </w:rPr>
        <w:t>obsługi geotechnicznej budowy – spełniającej w swym zakresie czynności do wykonania wymagania: prawne, sztuki budowlanej oraz projektanta, nadzoru inwestorskiego i Zamawiającego</w:t>
      </w:r>
    </w:p>
    <w:p w14:paraId="61DBF6D3" w14:textId="77777777" w:rsidR="000C7C9D" w:rsidRPr="0017002E" w:rsidRDefault="000C7C9D" w:rsidP="00914B09">
      <w:pPr>
        <w:numPr>
          <w:ilvl w:val="0"/>
          <w:numId w:val="41"/>
        </w:numPr>
        <w:jc w:val="both"/>
        <w:rPr>
          <w:rFonts w:cs="Calibri"/>
          <w:sz w:val="20"/>
          <w:szCs w:val="20"/>
        </w:rPr>
      </w:pPr>
      <w:r w:rsidRPr="0017002E">
        <w:rPr>
          <w:rFonts w:cs="Calibri"/>
          <w:sz w:val="20"/>
          <w:szCs w:val="20"/>
        </w:rPr>
        <w:t>tymczasowego zajęcia terenu, urządzeń i instalacji osób trzecich pod potrzeby budowy</w:t>
      </w:r>
    </w:p>
    <w:p w14:paraId="4E98DE35" w14:textId="77777777" w:rsidR="000C7C9D" w:rsidRPr="0017002E" w:rsidRDefault="000C7C9D" w:rsidP="00914B09">
      <w:pPr>
        <w:numPr>
          <w:ilvl w:val="0"/>
          <w:numId w:val="41"/>
        </w:numPr>
        <w:jc w:val="both"/>
        <w:rPr>
          <w:rFonts w:cs="Calibri"/>
          <w:sz w:val="20"/>
          <w:szCs w:val="20"/>
        </w:rPr>
      </w:pPr>
      <w:r w:rsidRPr="0017002E">
        <w:rPr>
          <w:rFonts w:cs="Calibri"/>
          <w:sz w:val="20"/>
          <w:szCs w:val="20"/>
        </w:rPr>
        <w:t>podporzadkowanie się indywidualnym wymogom nadzoru inwestorskiego dotyczącym dokumentowania organizacji procesu budowlanego, w tym m. in. dotyczącym:</w:t>
      </w:r>
    </w:p>
    <w:p w14:paraId="59918420" w14:textId="77777777" w:rsidR="000C7C9D" w:rsidRPr="0017002E" w:rsidRDefault="000C7C9D" w:rsidP="00914B09">
      <w:pPr>
        <w:numPr>
          <w:ilvl w:val="0"/>
          <w:numId w:val="42"/>
        </w:numPr>
        <w:tabs>
          <w:tab w:val="num" w:pos="1260"/>
        </w:tabs>
        <w:ind w:left="1260" w:hanging="192"/>
        <w:contextualSpacing/>
        <w:jc w:val="both"/>
        <w:rPr>
          <w:rFonts w:cs="Calibri"/>
          <w:sz w:val="20"/>
          <w:szCs w:val="20"/>
        </w:rPr>
      </w:pPr>
      <w:r w:rsidRPr="0017002E">
        <w:rPr>
          <w:rFonts w:cs="Calibri"/>
          <w:sz w:val="20"/>
          <w:szCs w:val="20"/>
        </w:rPr>
        <w:t>sporządzania wyczerpujących wyjaśnień na piśmie dotyczących problematyki procesu budowlanego (dokumenty składane w siedzibie nadzoru inwestorskiego lub do ręki w terminie nieprzekraczającym 3 dni roboczych po powzięciu stosownego polecenia na piśmie – chyba, że nadzór uzgodni inny termin)</w:t>
      </w:r>
    </w:p>
    <w:p w14:paraId="3E86968B"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efektywnego zabezpieczenia przestrzeni realizacji robót przed niekontrolowanym dostępem osób postronnych, kradzieżą i innymi ujemnymi skutkami (np. pożarem, wybuchem, zalaniem itp.) przez cały okres realizacji zamówienia (w tym podczas dni wolnych od pracy, przerw technologicznych oraz innych zaistniałych przerw w umownym okresie realizacji przedmiotu umowy) </w:t>
      </w:r>
    </w:p>
    <w:p w14:paraId="4C4A20F2" w14:textId="625BF7A9" w:rsidR="000C7C9D" w:rsidRPr="0017002E" w:rsidRDefault="000C7C9D" w:rsidP="00914B09">
      <w:pPr>
        <w:numPr>
          <w:ilvl w:val="0"/>
          <w:numId w:val="41"/>
        </w:numPr>
        <w:jc w:val="both"/>
        <w:rPr>
          <w:rFonts w:cs="Calibri"/>
          <w:sz w:val="20"/>
          <w:szCs w:val="20"/>
        </w:rPr>
      </w:pPr>
      <w:r w:rsidRPr="0017002E">
        <w:rPr>
          <w:rFonts w:cs="Calibri"/>
          <w:sz w:val="20"/>
          <w:szCs w:val="20"/>
        </w:rPr>
        <w:t xml:space="preserve">wykonania i efektywnego utrzymania eksploatacyjnego zaplecza budowy - w tym: pomieszczeń: socjalnych, biura budowy i narad budowy, magazynów i placów magazynowych, poboru wody i energii elektrycznej </w:t>
      </w:r>
      <w:r w:rsidR="006A0822">
        <w:rPr>
          <w:rFonts w:cs="Calibri"/>
          <w:sz w:val="20"/>
          <w:szCs w:val="20"/>
        </w:rPr>
        <w:t xml:space="preserve">                  </w:t>
      </w:r>
      <w:r w:rsidRPr="0017002E">
        <w:rPr>
          <w:rFonts w:cs="Calibri"/>
          <w:sz w:val="20"/>
          <w:szCs w:val="20"/>
        </w:rPr>
        <w:t>dla potrzeb zaplecza budowy oraz zrzutu/usunięcia ścieków z terenu zaplecza budowy przez cały okres realizacji przedmiotu umowy</w:t>
      </w:r>
    </w:p>
    <w:p w14:paraId="52DEC492" w14:textId="2FEBE2E6" w:rsidR="000C7C9D" w:rsidRPr="0017002E" w:rsidRDefault="000C7C9D" w:rsidP="00914B09">
      <w:pPr>
        <w:numPr>
          <w:ilvl w:val="0"/>
          <w:numId w:val="41"/>
        </w:numPr>
        <w:jc w:val="both"/>
        <w:rPr>
          <w:rFonts w:cs="Calibri"/>
          <w:sz w:val="20"/>
          <w:szCs w:val="20"/>
        </w:rPr>
      </w:pPr>
      <w:r w:rsidRPr="0017002E">
        <w:rPr>
          <w:rFonts w:cs="Calibri"/>
          <w:sz w:val="20"/>
          <w:szCs w:val="20"/>
        </w:rPr>
        <w:t xml:space="preserve">efektywnej organizacji terenu budowy, w tym: poboru wody i energii elektrycznej dla potrzeb budowy </w:t>
      </w:r>
      <w:r w:rsidR="006A0822">
        <w:rPr>
          <w:rFonts w:cs="Calibri"/>
          <w:sz w:val="20"/>
          <w:szCs w:val="20"/>
        </w:rPr>
        <w:t xml:space="preserve">                   </w:t>
      </w:r>
      <w:r w:rsidRPr="0017002E">
        <w:rPr>
          <w:rFonts w:cs="Calibri"/>
          <w:sz w:val="20"/>
          <w:szCs w:val="20"/>
        </w:rPr>
        <w:t>oraz zrzutu/usunięcia ścieków sanitarnych, wód pompowych i innych w trakcie realizacji przedmiotu umowy</w:t>
      </w:r>
    </w:p>
    <w:p w14:paraId="4727FB04" w14:textId="77777777" w:rsidR="000C7C9D" w:rsidRPr="0017002E" w:rsidRDefault="000C7C9D" w:rsidP="00914B09">
      <w:pPr>
        <w:numPr>
          <w:ilvl w:val="0"/>
          <w:numId w:val="41"/>
        </w:numPr>
        <w:jc w:val="both"/>
        <w:rPr>
          <w:rFonts w:cs="Calibri"/>
          <w:sz w:val="20"/>
          <w:szCs w:val="20"/>
        </w:rPr>
      </w:pPr>
      <w:r w:rsidRPr="0017002E">
        <w:rPr>
          <w:rFonts w:cs="Calibri"/>
          <w:bCs/>
          <w:sz w:val="20"/>
          <w:szCs w:val="20"/>
        </w:rPr>
        <w:t>prowadzenia robót budowlanych</w:t>
      </w:r>
      <w:r w:rsidRPr="0017002E">
        <w:rPr>
          <w:rFonts w:cs="Calibri"/>
          <w:sz w:val="20"/>
          <w:szCs w:val="20"/>
        </w:rPr>
        <w:t xml:space="preserve"> w sposób uniemożliwiający rozprzestrzenianie się pyłu budowlanego, odpadów budowlanych i innych skutków procesu budowlanego poza teren budowy</w:t>
      </w:r>
    </w:p>
    <w:p w14:paraId="63D5AA75" w14:textId="77777777" w:rsidR="000C7C9D" w:rsidRPr="0017002E" w:rsidRDefault="000C7C9D" w:rsidP="00914B09">
      <w:pPr>
        <w:numPr>
          <w:ilvl w:val="0"/>
          <w:numId w:val="41"/>
        </w:numPr>
        <w:jc w:val="both"/>
        <w:rPr>
          <w:rFonts w:cs="Calibri"/>
          <w:sz w:val="20"/>
          <w:szCs w:val="20"/>
        </w:rPr>
      </w:pPr>
      <w:r w:rsidRPr="0017002E">
        <w:rPr>
          <w:rFonts w:cs="Calibri"/>
          <w:sz w:val="20"/>
          <w:szCs w:val="20"/>
        </w:rPr>
        <w:t>krótkotrwałego składowania odpadów budowlanych powstałych w trakcie wykonywania robót budowlanych na przyczepie lub w kontenerach zabezpieczonych przed jego rozpylaniem i rozprzestrzenianiem przez wiatr</w:t>
      </w:r>
    </w:p>
    <w:p w14:paraId="16F93AD3" w14:textId="45753D25" w:rsidR="000C7C9D" w:rsidRPr="0017002E" w:rsidRDefault="000C7C9D" w:rsidP="00914B09">
      <w:pPr>
        <w:numPr>
          <w:ilvl w:val="0"/>
          <w:numId w:val="41"/>
        </w:numPr>
        <w:jc w:val="both"/>
        <w:rPr>
          <w:rFonts w:cs="Calibri"/>
          <w:sz w:val="20"/>
          <w:szCs w:val="20"/>
        </w:rPr>
      </w:pPr>
      <w:r w:rsidRPr="0017002E">
        <w:rPr>
          <w:rFonts w:cs="Calibri"/>
          <w:sz w:val="20"/>
          <w:szCs w:val="20"/>
        </w:rPr>
        <w:t>bieżącego usuwania z budowy gruzu i innych odpadów budowlanych i śmieci - czego fakt musi zostać potwierdzony dokumentem utylizacji tych odpadów wystawionym przez uprawniony do tego podmiot – przy czym wzmiankowane dokumenty Wykonawca archiwizował będzie na bieżąco w dokumentach budowy</w:t>
      </w:r>
      <w:r w:rsidR="006A0822">
        <w:rPr>
          <w:rFonts w:cs="Calibri"/>
          <w:sz w:val="20"/>
          <w:szCs w:val="20"/>
        </w:rPr>
        <w:t xml:space="preserve">                         </w:t>
      </w:r>
      <w:r w:rsidRPr="0017002E">
        <w:rPr>
          <w:rFonts w:cs="Calibri"/>
          <w:sz w:val="20"/>
          <w:szCs w:val="20"/>
        </w:rPr>
        <w:t xml:space="preserve"> i w konsekwencji załączy do operatu kolaudacyjnego przedmiotu umowy</w:t>
      </w:r>
    </w:p>
    <w:p w14:paraId="72526ED7" w14:textId="77777777" w:rsidR="000C7C9D" w:rsidRPr="0017002E" w:rsidRDefault="000C7C9D" w:rsidP="00914B09">
      <w:pPr>
        <w:numPr>
          <w:ilvl w:val="0"/>
          <w:numId w:val="41"/>
        </w:numPr>
        <w:jc w:val="both"/>
        <w:rPr>
          <w:rFonts w:cs="Calibri"/>
          <w:sz w:val="20"/>
          <w:szCs w:val="20"/>
        </w:rPr>
      </w:pPr>
      <w:r w:rsidRPr="0017002E">
        <w:rPr>
          <w:rFonts w:cs="Calibri"/>
          <w:sz w:val="20"/>
          <w:szCs w:val="20"/>
        </w:rPr>
        <w:t>stworzenia właściwych warunków bezpieczeństwa i higieny pracy oraz warunków bezpieczeństwa przeciwpożarowego na terenie budowy i w jego sąsiedztwie</w:t>
      </w:r>
    </w:p>
    <w:p w14:paraId="5F73252A" w14:textId="77777777" w:rsidR="000C7C9D" w:rsidRPr="0017002E" w:rsidRDefault="000C7C9D" w:rsidP="00914B09">
      <w:pPr>
        <w:numPr>
          <w:ilvl w:val="0"/>
          <w:numId w:val="41"/>
        </w:numPr>
        <w:jc w:val="both"/>
        <w:rPr>
          <w:rFonts w:cs="Calibri"/>
          <w:sz w:val="20"/>
          <w:szCs w:val="20"/>
        </w:rPr>
      </w:pPr>
      <w:r w:rsidRPr="0017002E">
        <w:rPr>
          <w:rFonts w:cs="Calibri"/>
          <w:sz w:val="20"/>
          <w:szCs w:val="20"/>
        </w:rPr>
        <w:lastRenderedPageBreak/>
        <w:t xml:space="preserve">utrzymania terenu i zaplecza budowy, dróg dojazdowych i terenu przyległego w stanie wolnym od przeszkód komunikacyjnych </w:t>
      </w:r>
    </w:p>
    <w:p w14:paraId="5F65AE39" w14:textId="48FB6525" w:rsidR="000C7C9D" w:rsidRPr="0017002E" w:rsidRDefault="000C7C9D" w:rsidP="00914B09">
      <w:pPr>
        <w:numPr>
          <w:ilvl w:val="0"/>
          <w:numId w:val="41"/>
        </w:numPr>
        <w:jc w:val="both"/>
        <w:rPr>
          <w:rFonts w:cs="Calibri"/>
          <w:sz w:val="20"/>
          <w:szCs w:val="20"/>
        </w:rPr>
      </w:pPr>
      <w:r w:rsidRPr="0017002E">
        <w:rPr>
          <w:rFonts w:cs="Calibri"/>
          <w:sz w:val="20"/>
          <w:szCs w:val="20"/>
        </w:rPr>
        <w:t xml:space="preserve">uporządkowania terenu i zaplecza budowy po zakończeniu realizacji przedmiotu umowy lub jego etapu </w:t>
      </w:r>
      <w:r w:rsidR="006A0822">
        <w:rPr>
          <w:rFonts w:cs="Calibri"/>
          <w:sz w:val="20"/>
          <w:szCs w:val="20"/>
        </w:rPr>
        <w:t xml:space="preserve">                       </w:t>
      </w:r>
      <w:r w:rsidRPr="0017002E">
        <w:rPr>
          <w:rFonts w:cs="Calibri"/>
          <w:sz w:val="20"/>
          <w:szCs w:val="20"/>
        </w:rPr>
        <w:t>i przekazanie go w dniu stosownego odbioru Zamawiającemu w posiadanie</w:t>
      </w:r>
    </w:p>
    <w:p w14:paraId="5AD9A51C"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w przypadku zniszczenia lub uszkodzenia zinwentaryzowanych lub nie zinwentaryzowanych elementów infrastruktury zagospodarowania terenu do zainwestowania – naprawienia ich i doprowadzenie do stanu pierwotnego </w:t>
      </w:r>
    </w:p>
    <w:p w14:paraId="6AA00C4B" w14:textId="77777777" w:rsidR="000C7C9D" w:rsidRPr="0017002E" w:rsidRDefault="000C7C9D" w:rsidP="00914B09">
      <w:pPr>
        <w:numPr>
          <w:ilvl w:val="0"/>
          <w:numId w:val="41"/>
        </w:numPr>
        <w:jc w:val="both"/>
        <w:rPr>
          <w:rFonts w:cs="Calibri"/>
          <w:sz w:val="20"/>
          <w:szCs w:val="20"/>
        </w:rPr>
      </w:pPr>
      <w:r w:rsidRPr="0017002E">
        <w:rPr>
          <w:rFonts w:cs="Calibri"/>
          <w:sz w:val="20"/>
          <w:szCs w:val="20"/>
        </w:rPr>
        <w:t>praktycznej i efektywnej ochrony przed negatywnym oddziaływaniem procesu budowlanego na środowisko w obrębie, wokół terenu i zaplecza budowy - zgodnie z obowiązującymi przepisami prawa i zasadami współżycia społecznego</w:t>
      </w:r>
    </w:p>
    <w:p w14:paraId="19049362" w14:textId="77777777" w:rsidR="000C7C9D" w:rsidRPr="0017002E" w:rsidRDefault="000C7C9D" w:rsidP="00914B09">
      <w:pPr>
        <w:numPr>
          <w:ilvl w:val="0"/>
          <w:numId w:val="41"/>
        </w:numPr>
        <w:jc w:val="both"/>
        <w:rPr>
          <w:rFonts w:cs="Calibri"/>
          <w:sz w:val="20"/>
          <w:szCs w:val="20"/>
        </w:rPr>
      </w:pPr>
      <w:r w:rsidRPr="0017002E">
        <w:rPr>
          <w:rFonts w:cs="Calibri"/>
          <w:sz w:val="20"/>
          <w:szCs w:val="20"/>
        </w:rPr>
        <w:t>wykonania niezbędnych i/lub wymaganych przez nadzór inwestorski badań, prób i sprawdzeń (w tym laboratoryjnych), ze stosownymi opracowaniami dokumentacyjnymi</w:t>
      </w:r>
    </w:p>
    <w:p w14:paraId="5F96CCEC"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podłączenia / włączenia / przyłączania nowo wykonanych obiektów i instalacji do obiektów i instalacji istniejących </w:t>
      </w:r>
    </w:p>
    <w:p w14:paraId="37406E06" w14:textId="77777777" w:rsidR="000C7C9D" w:rsidRPr="0017002E" w:rsidRDefault="000C7C9D" w:rsidP="00914B09">
      <w:pPr>
        <w:numPr>
          <w:ilvl w:val="0"/>
          <w:numId w:val="41"/>
        </w:numPr>
        <w:jc w:val="both"/>
        <w:rPr>
          <w:rFonts w:cs="Calibri"/>
          <w:sz w:val="20"/>
          <w:szCs w:val="20"/>
        </w:rPr>
      </w:pPr>
      <w:r w:rsidRPr="0017002E">
        <w:rPr>
          <w:rFonts w:cs="Calibri"/>
          <w:sz w:val="20"/>
          <w:szCs w:val="20"/>
        </w:rPr>
        <w:t>bieżącego i wyczerpującego dokumentowania procesu budowlanego zgodnie z przepisami Prawa budowlanego i indywidualnymi wymogami strony zamawiającej, a w szczególności dotyczącego:</w:t>
      </w:r>
    </w:p>
    <w:p w14:paraId="3DC9B26C" w14:textId="77777777" w:rsidR="000C7C9D" w:rsidRPr="0017002E" w:rsidRDefault="000C7C9D" w:rsidP="00914B09">
      <w:pPr>
        <w:numPr>
          <w:ilvl w:val="0"/>
          <w:numId w:val="43"/>
        </w:numPr>
        <w:tabs>
          <w:tab w:val="clear" w:pos="1428"/>
          <w:tab w:val="num" w:pos="1260"/>
        </w:tabs>
        <w:ind w:left="1260" w:hanging="192"/>
        <w:jc w:val="both"/>
        <w:rPr>
          <w:rFonts w:cs="Calibri"/>
          <w:sz w:val="20"/>
          <w:szCs w:val="20"/>
        </w:rPr>
      </w:pPr>
      <w:r w:rsidRPr="0017002E">
        <w:rPr>
          <w:rFonts w:cs="Calibri"/>
          <w:sz w:val="20"/>
          <w:szCs w:val="20"/>
        </w:rPr>
        <w:t xml:space="preserve">dokumentowania zmian </w:t>
      </w:r>
      <w:r w:rsidRPr="0017002E">
        <w:rPr>
          <w:rFonts w:cs="Calibri"/>
          <w:sz w:val="20"/>
          <w:szCs w:val="20"/>
          <w:lang w:eastAsia="en-US"/>
        </w:rPr>
        <w:t xml:space="preserve">rozwiązań technicznych przewidzianych w zatwierdzonej dokumentacji projektowej inwestycji – stosownie </w:t>
      </w:r>
      <w:r w:rsidRPr="0017002E">
        <w:rPr>
          <w:rFonts w:cs="Calibri"/>
          <w:sz w:val="20"/>
          <w:szCs w:val="20"/>
        </w:rPr>
        <w:t>akceptowanych przez projektanta i zatwierdzonych przez nadzór inwestorski i Zamawiającego</w:t>
      </w:r>
    </w:p>
    <w:p w14:paraId="7DCEB5B1" w14:textId="6366D3D4" w:rsidR="000C7C9D" w:rsidRPr="0017002E" w:rsidRDefault="000C7C9D" w:rsidP="00914B09">
      <w:pPr>
        <w:numPr>
          <w:ilvl w:val="0"/>
          <w:numId w:val="43"/>
        </w:numPr>
        <w:tabs>
          <w:tab w:val="clear" w:pos="1428"/>
          <w:tab w:val="num" w:pos="1260"/>
        </w:tabs>
        <w:ind w:left="1260" w:hanging="192"/>
        <w:jc w:val="both"/>
        <w:rPr>
          <w:rFonts w:cs="Calibri"/>
          <w:sz w:val="20"/>
          <w:szCs w:val="20"/>
        </w:rPr>
      </w:pPr>
      <w:r w:rsidRPr="0017002E">
        <w:rPr>
          <w:rFonts w:cs="Calibri"/>
          <w:sz w:val="20"/>
          <w:szCs w:val="20"/>
        </w:rPr>
        <w:t>dokumentowania n</w:t>
      </w:r>
      <w:r w:rsidRPr="0017002E">
        <w:rPr>
          <w:rFonts w:cs="Calibri"/>
          <w:sz w:val="20"/>
          <w:szCs w:val="20"/>
          <w:lang w:eastAsia="en-US"/>
        </w:rPr>
        <w:t xml:space="preserve">ieistotnych odstępstw od zatwierdzonej dokumentacji projektowej inwestycji </w:t>
      </w:r>
      <w:r w:rsidR="006A0822">
        <w:rPr>
          <w:rFonts w:cs="Calibri"/>
          <w:sz w:val="20"/>
          <w:szCs w:val="20"/>
          <w:lang w:eastAsia="en-US"/>
        </w:rPr>
        <w:t xml:space="preserve">                               </w:t>
      </w:r>
      <w:r w:rsidRPr="0017002E">
        <w:rPr>
          <w:rFonts w:cs="Calibri"/>
          <w:sz w:val="20"/>
          <w:szCs w:val="20"/>
          <w:lang w:eastAsia="en-US"/>
        </w:rPr>
        <w:t>lub innych warunków</w:t>
      </w:r>
      <w:r w:rsidRPr="0017002E">
        <w:rPr>
          <w:rFonts w:cs="Calibri"/>
          <w:sz w:val="20"/>
          <w:szCs w:val="20"/>
        </w:rPr>
        <w:t xml:space="preserve"> </w:t>
      </w:r>
      <w:r w:rsidRPr="0017002E">
        <w:rPr>
          <w:rFonts w:cs="Calibri"/>
          <w:sz w:val="20"/>
          <w:szCs w:val="20"/>
          <w:lang w:eastAsia="en-US"/>
        </w:rPr>
        <w:t xml:space="preserve">pozwolenia na budowę – stosownie akceptowanych przez projektanta </w:t>
      </w:r>
      <w:r w:rsidR="006A0822">
        <w:rPr>
          <w:rFonts w:cs="Calibri"/>
          <w:sz w:val="20"/>
          <w:szCs w:val="20"/>
          <w:lang w:eastAsia="en-US"/>
        </w:rPr>
        <w:t xml:space="preserve">                                    </w:t>
      </w:r>
      <w:r w:rsidRPr="0017002E">
        <w:rPr>
          <w:rFonts w:cs="Calibri"/>
          <w:sz w:val="20"/>
          <w:szCs w:val="20"/>
          <w:lang w:eastAsia="en-US"/>
        </w:rPr>
        <w:t>i zatwierdzonych przez nadzór inwestorski i Zamawiającego</w:t>
      </w:r>
    </w:p>
    <w:p w14:paraId="7E1D4D0B" w14:textId="77777777" w:rsidR="000C7C9D" w:rsidRPr="0017002E" w:rsidRDefault="000C7C9D" w:rsidP="00914B09">
      <w:pPr>
        <w:numPr>
          <w:ilvl w:val="0"/>
          <w:numId w:val="43"/>
        </w:numPr>
        <w:tabs>
          <w:tab w:val="clear" w:pos="1428"/>
          <w:tab w:val="num" w:pos="1260"/>
        </w:tabs>
        <w:ind w:left="1260" w:hanging="192"/>
        <w:jc w:val="both"/>
        <w:rPr>
          <w:rFonts w:cs="Calibri"/>
          <w:sz w:val="20"/>
          <w:szCs w:val="20"/>
        </w:rPr>
      </w:pPr>
      <w:r w:rsidRPr="0017002E">
        <w:rPr>
          <w:rFonts w:cs="Calibri"/>
          <w:sz w:val="20"/>
          <w:szCs w:val="20"/>
        </w:rPr>
        <w:t xml:space="preserve">dokumentowania uwarunkowań o konieczności zastosowania </w:t>
      </w:r>
      <w:r w:rsidRPr="0017002E">
        <w:rPr>
          <w:rFonts w:cs="Calibri"/>
          <w:sz w:val="20"/>
          <w:szCs w:val="20"/>
          <w:lang w:eastAsia="en-US"/>
        </w:rPr>
        <w:t>istotnych odstępstw od zatwierdzonej dokumentacji projektowej inwestycji lub innych warunków</w:t>
      </w:r>
      <w:r w:rsidRPr="0017002E">
        <w:rPr>
          <w:rFonts w:cs="Calibri"/>
          <w:sz w:val="20"/>
          <w:szCs w:val="20"/>
        </w:rPr>
        <w:t xml:space="preserve"> aktualnego </w:t>
      </w:r>
      <w:r w:rsidRPr="0017002E">
        <w:rPr>
          <w:rFonts w:cs="Calibri"/>
          <w:sz w:val="20"/>
          <w:szCs w:val="20"/>
          <w:lang w:eastAsia="en-US"/>
        </w:rPr>
        <w:t>pozwolenia na budowę wymagających uzyskania decyzji o</w:t>
      </w:r>
      <w:r w:rsidRPr="0017002E">
        <w:rPr>
          <w:rFonts w:cs="Calibri"/>
          <w:sz w:val="20"/>
          <w:szCs w:val="20"/>
        </w:rPr>
        <w:t xml:space="preserve"> </w:t>
      </w:r>
      <w:r w:rsidRPr="0017002E">
        <w:rPr>
          <w:rFonts w:cs="Calibri"/>
          <w:sz w:val="20"/>
          <w:szCs w:val="20"/>
          <w:lang w:eastAsia="en-US"/>
        </w:rPr>
        <w:t>zmianie tego pozwolenia na budowę – tj. odstępstw zaleconych przez projektanta i potwierdzonych przez nadzór inwestorski i Zamawiającego.</w:t>
      </w:r>
    </w:p>
    <w:p w14:paraId="4521A80A" w14:textId="77777777" w:rsidR="000C7C9D" w:rsidRPr="0017002E" w:rsidRDefault="000C7C9D" w:rsidP="00B36EEB">
      <w:pPr>
        <w:numPr>
          <w:ilvl w:val="0"/>
          <w:numId w:val="8"/>
        </w:numPr>
        <w:jc w:val="both"/>
        <w:rPr>
          <w:rFonts w:cs="Calibri"/>
          <w:sz w:val="20"/>
          <w:szCs w:val="20"/>
        </w:rPr>
      </w:pPr>
      <w:r w:rsidRPr="0017002E">
        <w:rPr>
          <w:rFonts w:cs="Calibri"/>
          <w:sz w:val="20"/>
          <w:szCs w:val="20"/>
        </w:rPr>
        <w:t>Skompletowania we własnym zakresie i na własny koszt, do odbioru końcowego przedmiotu umowy, dokumentacji powykonawczych inwestycji zawierającej między innymi:</w:t>
      </w:r>
    </w:p>
    <w:p w14:paraId="37386A04" w14:textId="77777777" w:rsidR="000C7C9D" w:rsidRPr="0017002E" w:rsidRDefault="000C7C9D" w:rsidP="00914B09">
      <w:pPr>
        <w:numPr>
          <w:ilvl w:val="0"/>
          <w:numId w:val="44"/>
        </w:numPr>
        <w:jc w:val="both"/>
        <w:rPr>
          <w:rFonts w:cs="Calibri"/>
          <w:sz w:val="20"/>
          <w:szCs w:val="20"/>
        </w:rPr>
      </w:pPr>
      <w:r w:rsidRPr="0017002E">
        <w:rPr>
          <w:rFonts w:cs="Calibri"/>
          <w:sz w:val="20"/>
          <w:szCs w:val="20"/>
        </w:rPr>
        <w:t xml:space="preserve">atesty i certyfikaty dopuszczające materiały, wyroby i urządzenia do stosowania w budownictwie </w:t>
      </w:r>
    </w:p>
    <w:p w14:paraId="0A47E1E4" w14:textId="1A90581B" w:rsidR="000C7C9D" w:rsidRPr="0017002E" w:rsidRDefault="000C7C9D" w:rsidP="00914B09">
      <w:pPr>
        <w:numPr>
          <w:ilvl w:val="0"/>
          <w:numId w:val="44"/>
        </w:numPr>
        <w:jc w:val="both"/>
        <w:rPr>
          <w:rFonts w:cs="Calibri"/>
          <w:sz w:val="20"/>
          <w:szCs w:val="20"/>
        </w:rPr>
      </w:pPr>
      <w:r w:rsidRPr="0017002E">
        <w:rPr>
          <w:rFonts w:cs="Calibri"/>
          <w:sz w:val="20"/>
          <w:szCs w:val="20"/>
        </w:rPr>
        <w:t xml:space="preserve">dokumenty potwierdzające przeprowadzenie badań technicznych oraz rejestrację urządzeń i instalacji podlegających prawnie dozorowi technicznemu / eksploatacyjnemu lub innych czynności sprawdzających / kontrolnych wymaganych prawem na etapie dopuszczenia do eksploatacji i/lub eksploatacji urządzeń </w:t>
      </w:r>
      <w:r w:rsidR="006A0822">
        <w:rPr>
          <w:rFonts w:cs="Calibri"/>
          <w:sz w:val="20"/>
          <w:szCs w:val="20"/>
        </w:rPr>
        <w:t xml:space="preserve">                        </w:t>
      </w:r>
      <w:r w:rsidRPr="0017002E">
        <w:rPr>
          <w:rFonts w:cs="Calibri"/>
          <w:sz w:val="20"/>
          <w:szCs w:val="20"/>
        </w:rPr>
        <w:t>i instalacji zamontowanych w ramach inwestycji</w:t>
      </w:r>
    </w:p>
    <w:p w14:paraId="02B1916B" w14:textId="77777777" w:rsidR="000C7C9D" w:rsidRPr="0017002E" w:rsidRDefault="000C7C9D" w:rsidP="00914B09">
      <w:pPr>
        <w:numPr>
          <w:ilvl w:val="0"/>
          <w:numId w:val="44"/>
        </w:numPr>
        <w:jc w:val="both"/>
        <w:rPr>
          <w:rFonts w:cs="Calibri"/>
          <w:sz w:val="20"/>
          <w:szCs w:val="20"/>
        </w:rPr>
      </w:pPr>
      <w:r w:rsidRPr="0017002E">
        <w:rPr>
          <w:rFonts w:cs="Calibri"/>
          <w:sz w:val="20"/>
          <w:szCs w:val="20"/>
        </w:rPr>
        <w:t xml:space="preserve">karty gwarancyjne na wbudowane materiały, wyroby i urządzenia i/lub kartę gwarancyjną na cały nowo wybudowany obiekt budowlany z okresem gwarancji co najmniej odpowiadającym wymaganiom </w:t>
      </w:r>
      <w:r>
        <w:rPr>
          <w:rFonts w:cs="Calibri"/>
          <w:sz w:val="20"/>
          <w:szCs w:val="20"/>
        </w:rPr>
        <w:t>SWZ</w:t>
      </w:r>
    </w:p>
    <w:p w14:paraId="71246213" w14:textId="77777777" w:rsidR="000C7C9D" w:rsidRPr="0017002E" w:rsidRDefault="000C7C9D" w:rsidP="00914B09">
      <w:pPr>
        <w:numPr>
          <w:ilvl w:val="0"/>
          <w:numId w:val="44"/>
        </w:numPr>
        <w:jc w:val="both"/>
        <w:rPr>
          <w:rFonts w:cs="Calibri"/>
          <w:sz w:val="20"/>
          <w:szCs w:val="20"/>
        </w:rPr>
      </w:pPr>
      <w:r w:rsidRPr="0017002E">
        <w:rPr>
          <w:rFonts w:cs="Calibri"/>
          <w:sz w:val="20"/>
          <w:szCs w:val="20"/>
        </w:rPr>
        <w:t>wyniki pomiarów, badań, sprawdzeń i odbiorów technicznych / częściowych / etapowych / międzyoperacyjnych / montażowych itp. wymaganych: prawem, specyfikacjami technicznymi, zaleceniem nadzoru inwestorskiego i Zamawiającego oraz uzasadnionych innymi warunkami należytej staranności wykonania robót budowlanych</w:t>
      </w:r>
    </w:p>
    <w:p w14:paraId="1BD3798E" w14:textId="1B2A5BAB" w:rsidR="000C7C9D" w:rsidRPr="0017002E" w:rsidRDefault="000C7C9D" w:rsidP="00914B09">
      <w:pPr>
        <w:numPr>
          <w:ilvl w:val="0"/>
          <w:numId w:val="44"/>
        </w:numPr>
        <w:jc w:val="both"/>
        <w:rPr>
          <w:rFonts w:cs="Calibri"/>
          <w:sz w:val="20"/>
          <w:szCs w:val="20"/>
        </w:rPr>
      </w:pPr>
      <w:r w:rsidRPr="0017002E">
        <w:rPr>
          <w:rFonts w:cs="Calibri"/>
          <w:sz w:val="20"/>
          <w:szCs w:val="20"/>
        </w:rPr>
        <w:t xml:space="preserve">dokumentację powykonawczą inwestycji z naniesionymi zmianami oraz odstępstwami (istotnymi </w:t>
      </w:r>
      <w:r w:rsidR="006A0822">
        <w:rPr>
          <w:rFonts w:cs="Calibri"/>
          <w:sz w:val="20"/>
          <w:szCs w:val="20"/>
        </w:rPr>
        <w:t xml:space="preserve">                                  </w:t>
      </w:r>
      <w:r w:rsidRPr="0017002E">
        <w:rPr>
          <w:rFonts w:cs="Calibri"/>
          <w:sz w:val="20"/>
          <w:szCs w:val="20"/>
        </w:rPr>
        <w:t xml:space="preserve">i nieistotnymi) od zatwierdzonej dokumentacji projektowej inwestycji wynikłymi w trakcie realizacji przedmiotu umowy z obowiązkowym ich zatwierdzeniem przez projektanta, nadzór inwestorski </w:t>
      </w:r>
      <w:r w:rsidR="006A0822">
        <w:rPr>
          <w:rFonts w:cs="Calibri"/>
          <w:sz w:val="20"/>
          <w:szCs w:val="20"/>
        </w:rPr>
        <w:t xml:space="preserve">                                      </w:t>
      </w:r>
      <w:r w:rsidRPr="0017002E">
        <w:rPr>
          <w:rFonts w:cs="Calibri"/>
          <w:sz w:val="20"/>
          <w:szCs w:val="20"/>
        </w:rPr>
        <w:t xml:space="preserve">i Zamawiającego wraz powykonawczą </w:t>
      </w:r>
      <w:r w:rsidRPr="006D40B1">
        <w:rPr>
          <w:rFonts w:cs="Calibri"/>
          <w:sz w:val="20"/>
          <w:szCs w:val="20"/>
        </w:rPr>
        <w:t xml:space="preserve">inwentaryzacją geodezyjną przyjętą do zasobu geodezyjnego </w:t>
      </w:r>
      <w:r w:rsidR="006A0822">
        <w:rPr>
          <w:rFonts w:cs="Calibri"/>
          <w:sz w:val="20"/>
          <w:szCs w:val="20"/>
        </w:rPr>
        <w:t xml:space="preserve">                          </w:t>
      </w:r>
      <w:r w:rsidRPr="006D40B1">
        <w:rPr>
          <w:rFonts w:cs="Calibri"/>
          <w:sz w:val="20"/>
          <w:szCs w:val="20"/>
        </w:rPr>
        <w:t>bez uwag</w:t>
      </w:r>
      <w:r>
        <w:rPr>
          <w:rFonts w:cs="Calibri"/>
          <w:color w:val="C9211E"/>
          <w:sz w:val="20"/>
          <w:szCs w:val="20"/>
        </w:rPr>
        <w:t>.</w:t>
      </w:r>
    </w:p>
    <w:p w14:paraId="1AEAF05D" w14:textId="77777777" w:rsidR="000C7C9D" w:rsidRPr="0017002E" w:rsidRDefault="000C7C9D" w:rsidP="00914B09">
      <w:pPr>
        <w:numPr>
          <w:ilvl w:val="0"/>
          <w:numId w:val="44"/>
        </w:numPr>
        <w:jc w:val="both"/>
        <w:rPr>
          <w:rFonts w:cs="Calibri"/>
          <w:sz w:val="20"/>
          <w:szCs w:val="20"/>
        </w:rPr>
      </w:pPr>
      <w:r w:rsidRPr="0017002E">
        <w:rPr>
          <w:rFonts w:cs="Calibri"/>
          <w:sz w:val="20"/>
          <w:szCs w:val="20"/>
        </w:rPr>
        <w:t>dokumenty potwierdzające ewentualną utylizację odpadów budowlanych</w:t>
      </w:r>
    </w:p>
    <w:p w14:paraId="4213E6F8" w14:textId="79CB85B2" w:rsidR="000C7C9D" w:rsidRPr="00D06BF1" w:rsidRDefault="000C7C9D" w:rsidP="00D06BF1">
      <w:pPr>
        <w:numPr>
          <w:ilvl w:val="0"/>
          <w:numId w:val="8"/>
        </w:numPr>
        <w:jc w:val="both"/>
        <w:rPr>
          <w:rFonts w:cs="Calibri"/>
          <w:sz w:val="20"/>
          <w:szCs w:val="20"/>
        </w:rPr>
      </w:pPr>
      <w:r w:rsidRPr="0017002E">
        <w:rPr>
          <w:rFonts w:cs="Calibri"/>
          <w:sz w:val="20"/>
          <w:szCs w:val="20"/>
        </w:rPr>
        <w:t xml:space="preserve">W przypadku powierzenia przez Wykonawcę realizacji robót podwykonawcy lub dalszemu podwykonawcy, Wykonawca jest zobowiązany do dokonania we własnym zakresie zapłaty wynagrodzenia należnego podwykonawcy lub dalszym podwykonawcom z zachowaniem terminów płatności określonych w umowie </w:t>
      </w:r>
      <w:r w:rsidR="006A0822">
        <w:rPr>
          <w:rFonts w:cs="Calibri"/>
          <w:sz w:val="20"/>
          <w:szCs w:val="20"/>
        </w:rPr>
        <w:t xml:space="preserve">                           </w:t>
      </w:r>
      <w:r w:rsidRPr="0017002E">
        <w:rPr>
          <w:rFonts w:cs="Calibri"/>
          <w:sz w:val="20"/>
          <w:szCs w:val="20"/>
        </w:rPr>
        <w:t>z podwykonawcą lub dalszym podwykonawcą.</w:t>
      </w:r>
    </w:p>
    <w:p w14:paraId="10908101" w14:textId="77777777" w:rsidR="000C7C9D" w:rsidRPr="0017002E" w:rsidRDefault="000C7C9D" w:rsidP="00B36EEB">
      <w:pPr>
        <w:numPr>
          <w:ilvl w:val="0"/>
          <w:numId w:val="9"/>
        </w:numPr>
        <w:jc w:val="both"/>
        <w:rPr>
          <w:rFonts w:cs="Calibri"/>
          <w:sz w:val="20"/>
          <w:szCs w:val="20"/>
        </w:rPr>
      </w:pPr>
      <w:r w:rsidRPr="0017002E">
        <w:rPr>
          <w:rFonts w:cs="Calibri"/>
          <w:sz w:val="20"/>
          <w:szCs w:val="20"/>
        </w:rPr>
        <w:t>Z tytułu realizacji przedmiotu umowy Zamawiający zobowiązany jest do:</w:t>
      </w:r>
    </w:p>
    <w:p w14:paraId="12B1ACBA" w14:textId="77777777" w:rsidR="000C7C9D" w:rsidRPr="0017002E" w:rsidRDefault="000C7C9D" w:rsidP="00B36EEB">
      <w:pPr>
        <w:numPr>
          <w:ilvl w:val="0"/>
          <w:numId w:val="10"/>
        </w:numPr>
        <w:jc w:val="both"/>
        <w:rPr>
          <w:rFonts w:cs="Calibri"/>
          <w:sz w:val="20"/>
          <w:szCs w:val="20"/>
        </w:rPr>
      </w:pPr>
      <w:r w:rsidRPr="0017002E">
        <w:rPr>
          <w:rFonts w:cs="Calibri"/>
          <w:sz w:val="20"/>
          <w:szCs w:val="20"/>
        </w:rPr>
        <w:t xml:space="preserve">Przekazania terenu budowy dla realizacji w terminie do </w:t>
      </w:r>
      <w:r>
        <w:rPr>
          <w:rFonts w:cs="Calibri"/>
          <w:sz w:val="20"/>
          <w:szCs w:val="20"/>
        </w:rPr>
        <w:t>7</w:t>
      </w:r>
      <w:r w:rsidRPr="0017002E">
        <w:rPr>
          <w:rFonts w:cs="Calibri"/>
          <w:sz w:val="20"/>
          <w:szCs w:val="20"/>
        </w:rPr>
        <w:t xml:space="preserve"> dni kalendarzowych od daty </w:t>
      </w:r>
      <w:r>
        <w:rPr>
          <w:rFonts w:cs="Calibri"/>
          <w:sz w:val="20"/>
          <w:szCs w:val="20"/>
        </w:rPr>
        <w:t>zawarcia niniejszej</w:t>
      </w:r>
      <w:r w:rsidRPr="0017002E">
        <w:rPr>
          <w:rFonts w:cs="Calibri"/>
          <w:sz w:val="20"/>
          <w:szCs w:val="20"/>
        </w:rPr>
        <w:t xml:space="preserve"> Umowy.</w:t>
      </w:r>
    </w:p>
    <w:p w14:paraId="453C193C" w14:textId="77777777" w:rsidR="000C7C9D" w:rsidRPr="0017002E" w:rsidRDefault="000C7C9D" w:rsidP="00B36EEB">
      <w:pPr>
        <w:numPr>
          <w:ilvl w:val="0"/>
          <w:numId w:val="10"/>
        </w:numPr>
        <w:jc w:val="both"/>
        <w:rPr>
          <w:rFonts w:cs="Calibri"/>
          <w:sz w:val="20"/>
          <w:szCs w:val="20"/>
        </w:rPr>
      </w:pPr>
      <w:r w:rsidRPr="0017002E">
        <w:rPr>
          <w:rFonts w:cs="Calibri"/>
          <w:sz w:val="20"/>
          <w:szCs w:val="20"/>
        </w:rPr>
        <w:t xml:space="preserve">Bieżącej kontroli realizowanych robót, udziału w naradach koordynacyjnych wraz z podjęciem stosownych działań, do których Zamawiający jest zobowiązany. </w:t>
      </w:r>
    </w:p>
    <w:p w14:paraId="2DA0FF72" w14:textId="264CF448" w:rsidR="000C7C9D" w:rsidRPr="0017002E" w:rsidRDefault="000C7C9D" w:rsidP="00B36EEB">
      <w:pPr>
        <w:numPr>
          <w:ilvl w:val="0"/>
          <w:numId w:val="10"/>
        </w:numPr>
        <w:jc w:val="both"/>
        <w:rPr>
          <w:rFonts w:cs="Calibri"/>
          <w:sz w:val="20"/>
          <w:szCs w:val="20"/>
        </w:rPr>
      </w:pPr>
      <w:r w:rsidRPr="0017002E">
        <w:rPr>
          <w:rFonts w:cs="Calibri"/>
          <w:sz w:val="20"/>
          <w:szCs w:val="20"/>
        </w:rPr>
        <w:t xml:space="preserve">Odbioru robót zanikających lub ulegających zakryciu oraz robót konstrukcyjnych i montażowych – w terminie </w:t>
      </w:r>
      <w:r w:rsidR="006A0822">
        <w:rPr>
          <w:rFonts w:cs="Calibri"/>
          <w:sz w:val="20"/>
          <w:szCs w:val="20"/>
        </w:rPr>
        <w:t xml:space="preserve">                     </w:t>
      </w:r>
      <w:r w:rsidRPr="0017002E">
        <w:rPr>
          <w:rFonts w:cs="Calibri"/>
          <w:sz w:val="20"/>
          <w:szCs w:val="20"/>
        </w:rPr>
        <w:t xml:space="preserve">do 24 godzin (w dniu roboczym) od powzięcia (wszelkimi dostępnymi środkami komunikowania) pisemnej wiadomości Wykonawcy o gotowości tych robót do odbioru. </w:t>
      </w:r>
    </w:p>
    <w:p w14:paraId="14747A6E" w14:textId="77777777" w:rsidR="000C7C9D" w:rsidRPr="0017002E" w:rsidRDefault="000C7C9D" w:rsidP="00B36EEB">
      <w:pPr>
        <w:numPr>
          <w:ilvl w:val="0"/>
          <w:numId w:val="10"/>
        </w:numPr>
        <w:jc w:val="both"/>
        <w:rPr>
          <w:rFonts w:cs="Calibri"/>
          <w:sz w:val="20"/>
          <w:szCs w:val="20"/>
        </w:rPr>
      </w:pPr>
      <w:r w:rsidRPr="0017002E">
        <w:rPr>
          <w:rFonts w:cs="Calibri"/>
          <w:sz w:val="20"/>
          <w:szCs w:val="20"/>
        </w:rPr>
        <w:lastRenderedPageBreak/>
        <w:t>Wnikliwego i niecierpiącego nieuzasadnionej zwłoki sprawdzenia i/lub przebadania zrealizowanego przez Wykonawcę przedmiotu zamówienia lub jego części i w przypadku braku uzasadnionych uwag do niego - stosownego jego odbioru.</w:t>
      </w:r>
    </w:p>
    <w:p w14:paraId="53898269" w14:textId="77777777" w:rsidR="000C7C9D" w:rsidRPr="0017002E" w:rsidRDefault="000C7C9D" w:rsidP="00B36EEB">
      <w:pPr>
        <w:numPr>
          <w:ilvl w:val="0"/>
          <w:numId w:val="10"/>
        </w:numPr>
        <w:jc w:val="both"/>
        <w:rPr>
          <w:rFonts w:cs="Calibri"/>
          <w:sz w:val="20"/>
          <w:szCs w:val="20"/>
        </w:rPr>
      </w:pPr>
      <w:r w:rsidRPr="0017002E">
        <w:rPr>
          <w:rFonts w:cs="Calibri"/>
          <w:sz w:val="20"/>
          <w:szCs w:val="20"/>
        </w:rPr>
        <w:t xml:space="preserve">Zapłaty Wykonawcy przysługującego mu wynagrodzenia na zasadach i w terminach określonych niniejszą umową </w:t>
      </w:r>
    </w:p>
    <w:p w14:paraId="5D5CD5AD" w14:textId="44985FA0" w:rsidR="000C7C9D" w:rsidRPr="0017002E" w:rsidRDefault="000C7C9D" w:rsidP="00B36EEB">
      <w:pPr>
        <w:numPr>
          <w:ilvl w:val="0"/>
          <w:numId w:val="10"/>
        </w:numPr>
        <w:jc w:val="both"/>
        <w:rPr>
          <w:rFonts w:cs="Calibri"/>
          <w:sz w:val="20"/>
          <w:szCs w:val="20"/>
        </w:rPr>
      </w:pPr>
      <w:r w:rsidRPr="0017002E">
        <w:rPr>
          <w:rFonts w:cs="Calibri"/>
          <w:sz w:val="20"/>
          <w:szCs w:val="20"/>
        </w:rPr>
        <w:t xml:space="preserve">Użytkowania i eksploatacji przedmiotu zamówienia i każdego z osobna jego elementu składowego zgodnie </w:t>
      </w:r>
      <w:r w:rsidR="006A0822">
        <w:rPr>
          <w:rFonts w:cs="Calibri"/>
          <w:sz w:val="20"/>
          <w:szCs w:val="20"/>
        </w:rPr>
        <w:t xml:space="preserve">                       </w:t>
      </w:r>
      <w:r w:rsidRPr="0017002E">
        <w:rPr>
          <w:rFonts w:cs="Calibri"/>
          <w:sz w:val="20"/>
          <w:szCs w:val="20"/>
        </w:rPr>
        <w:t>z warunkami gwarancji i instrukcjami eksploatacji oraz zgodnie z ogólnie przyjętymi zasadami dbałości o obiekt budowlany.</w:t>
      </w:r>
    </w:p>
    <w:p w14:paraId="4D7E3E64" w14:textId="77777777" w:rsidR="000C7C9D" w:rsidRPr="0017002E" w:rsidRDefault="000C7C9D" w:rsidP="00B36EEB">
      <w:pPr>
        <w:rPr>
          <w:rFonts w:cs="Calibri"/>
          <w:color w:val="FF0000"/>
          <w:sz w:val="20"/>
          <w:szCs w:val="20"/>
        </w:rPr>
      </w:pPr>
    </w:p>
    <w:p w14:paraId="7F2C556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§5</w:t>
      </w:r>
    </w:p>
    <w:p w14:paraId="62D5FAEE"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MATERIAŁY, WYROBY I URZĄDZENIA</w:t>
      </w:r>
    </w:p>
    <w:p w14:paraId="46086F7A"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Wykonawca zobowiązuje się wykonać przedmiot umowy z materiałów własnych.</w:t>
      </w:r>
    </w:p>
    <w:p w14:paraId="4CA96E31"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Wykonawca zobowiązuje się do dostarczenia i wbudowania materiałów, wyrobów i urządzeń nowych, nieużywanych.</w:t>
      </w:r>
    </w:p>
    <w:p w14:paraId="1AF52399"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Wszystkie materiały, wyroby i urządzenia przewidziane do realizacji przedmiotu umowy powinny odpowiadać wymogom przewidzianym przepisami prawa polskiego, a w tym:</w:t>
      </w:r>
    </w:p>
    <w:p w14:paraId="4963573C" w14:textId="77777777" w:rsidR="000C7C9D" w:rsidRPr="0017002E" w:rsidRDefault="000C7C9D" w:rsidP="00C62218">
      <w:pPr>
        <w:numPr>
          <w:ilvl w:val="0"/>
          <w:numId w:val="46"/>
        </w:numPr>
        <w:jc w:val="both"/>
        <w:rPr>
          <w:rFonts w:cs="Calibri"/>
          <w:sz w:val="20"/>
          <w:szCs w:val="20"/>
        </w:rPr>
      </w:pPr>
      <w:r w:rsidRPr="0017002E">
        <w:rPr>
          <w:rFonts w:cs="Calibri"/>
          <w:sz w:val="20"/>
          <w:szCs w:val="20"/>
        </w:rPr>
        <w:t>winny być dopuszczone do obrotu i stosowania w budownictwie na zasadach określonych w art. 10 Ustawy z dnia 7 lipca 1994 r. Prawo budowlane</w:t>
      </w:r>
    </w:p>
    <w:p w14:paraId="03166A8C" w14:textId="77777777" w:rsidR="000C7C9D" w:rsidRPr="0017002E" w:rsidRDefault="000C7C9D" w:rsidP="00C62218">
      <w:pPr>
        <w:numPr>
          <w:ilvl w:val="0"/>
          <w:numId w:val="46"/>
        </w:numPr>
        <w:jc w:val="both"/>
        <w:rPr>
          <w:rFonts w:cs="Calibri"/>
          <w:sz w:val="20"/>
          <w:szCs w:val="20"/>
        </w:rPr>
      </w:pPr>
      <w:r w:rsidRPr="0017002E">
        <w:rPr>
          <w:rFonts w:cs="Calibri"/>
          <w:sz w:val="20"/>
          <w:szCs w:val="20"/>
        </w:rPr>
        <w:t>winny odpowiadać co do jakości wymaganiom określonym Ustawą z dnia 16 kwietnia 2004 r. o wyrobach budowlanych</w:t>
      </w:r>
    </w:p>
    <w:p w14:paraId="0E0236DB"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Wszystkie materiały, wyroby i urządzenia przewidziane do realizacji przedmiotu umowy powinny odpowiadać wymaganiom określonym w Specyfikacjach Technicznych Wykonania i Odbioru Robót Budowlanych stanowiących integralna część dokumentacji projektowej przedmiotu umowy.</w:t>
      </w:r>
    </w:p>
    <w:p w14:paraId="05FF39AB" w14:textId="77777777" w:rsidR="000C7C9D" w:rsidRPr="0017002E" w:rsidRDefault="000C7C9D" w:rsidP="00B36EEB">
      <w:pPr>
        <w:numPr>
          <w:ilvl w:val="0"/>
          <w:numId w:val="11"/>
        </w:numPr>
        <w:jc w:val="both"/>
        <w:rPr>
          <w:rFonts w:cs="Calibri"/>
          <w:sz w:val="20"/>
          <w:szCs w:val="20"/>
        </w:rPr>
      </w:pPr>
      <w:r w:rsidRPr="0017002E">
        <w:rPr>
          <w:rFonts w:cs="Calibri"/>
          <w:sz w:val="20"/>
          <w:szCs w:val="20"/>
        </w:rPr>
        <w:t xml:space="preserve">Wykonawca nie ma prawa wbudowywać materiałów sklasyfikowanych jako pozaklasowe lub pozagatunkowe. </w:t>
      </w:r>
    </w:p>
    <w:p w14:paraId="2B5411E4" w14:textId="6D492B31" w:rsidR="000C7C9D" w:rsidRPr="0017002E" w:rsidRDefault="000C7C9D" w:rsidP="00B36EEB">
      <w:pPr>
        <w:numPr>
          <w:ilvl w:val="0"/>
          <w:numId w:val="11"/>
        </w:numPr>
        <w:jc w:val="both"/>
        <w:rPr>
          <w:rFonts w:cs="Calibri"/>
          <w:sz w:val="20"/>
          <w:szCs w:val="20"/>
        </w:rPr>
      </w:pPr>
      <w:r w:rsidRPr="0017002E">
        <w:rPr>
          <w:rFonts w:cs="Calibri"/>
          <w:sz w:val="20"/>
          <w:szCs w:val="20"/>
        </w:rPr>
        <w:t xml:space="preserve">Przed wbudowaniem każdego materiału, wyrobu lub urządzenia w obiekt budowlany Wykonawca zobowiązany </w:t>
      </w:r>
      <w:r w:rsidR="006A0822">
        <w:rPr>
          <w:rFonts w:cs="Calibri"/>
          <w:sz w:val="20"/>
          <w:szCs w:val="20"/>
        </w:rPr>
        <w:t xml:space="preserve">                  </w:t>
      </w:r>
      <w:r w:rsidRPr="0017002E">
        <w:rPr>
          <w:rFonts w:cs="Calibri"/>
          <w:sz w:val="20"/>
          <w:szCs w:val="20"/>
        </w:rPr>
        <w:t xml:space="preserve">jest uzyskać bezwarunkową akceptację nadzoru inwestorskiego, co do ich zgodności z projektem budowlanym </w:t>
      </w:r>
      <w:r w:rsidR="006A0822">
        <w:rPr>
          <w:rFonts w:cs="Calibri"/>
          <w:sz w:val="20"/>
          <w:szCs w:val="20"/>
        </w:rPr>
        <w:t xml:space="preserve">                        </w:t>
      </w:r>
      <w:r w:rsidRPr="0017002E">
        <w:rPr>
          <w:rFonts w:cs="Calibri"/>
          <w:sz w:val="20"/>
          <w:szCs w:val="20"/>
        </w:rPr>
        <w:t xml:space="preserve">i warunkami kontraktu. </w:t>
      </w:r>
    </w:p>
    <w:p w14:paraId="533F1737" w14:textId="67AA5500" w:rsidR="000C7C9D" w:rsidRPr="0017002E" w:rsidRDefault="000C7C9D" w:rsidP="00B36EEB">
      <w:pPr>
        <w:ind w:left="360"/>
        <w:jc w:val="both"/>
        <w:rPr>
          <w:rFonts w:cs="Calibri"/>
          <w:sz w:val="20"/>
          <w:szCs w:val="20"/>
        </w:rPr>
      </w:pPr>
      <w:r w:rsidRPr="0017002E">
        <w:rPr>
          <w:rFonts w:cs="Calibri"/>
          <w:sz w:val="20"/>
          <w:szCs w:val="20"/>
        </w:rPr>
        <w:t>W przypadku składania przez Wykonawcę propozycji równoważnych, to na Wykonawcy ciąży wykazanie dowodu,</w:t>
      </w:r>
      <w:r w:rsidR="006A0822">
        <w:rPr>
          <w:rFonts w:cs="Calibri"/>
          <w:sz w:val="20"/>
          <w:szCs w:val="20"/>
        </w:rPr>
        <w:t xml:space="preserve">                         </w:t>
      </w:r>
      <w:r w:rsidRPr="0017002E">
        <w:rPr>
          <w:rFonts w:cs="Calibri"/>
          <w:sz w:val="20"/>
          <w:szCs w:val="20"/>
        </w:rPr>
        <w:t xml:space="preserve"> iż oferowane materiały, wyroby lub urządzenia są zgodne z wymaganiami projektu i Zamawiającego. Wraz</w:t>
      </w:r>
      <w:r w:rsidR="006A0822">
        <w:rPr>
          <w:rFonts w:cs="Calibri"/>
          <w:sz w:val="20"/>
          <w:szCs w:val="20"/>
        </w:rPr>
        <w:t xml:space="preserve">                               </w:t>
      </w:r>
      <w:r w:rsidRPr="0017002E">
        <w:rPr>
          <w:rFonts w:cs="Calibri"/>
          <w:sz w:val="20"/>
          <w:szCs w:val="20"/>
        </w:rPr>
        <w:t xml:space="preserve"> z wnioskiem o zastosowanie rozwiązań równoważnych Wykonawca ma obowiązek wykazać równoważność odnosząc się do następujących zagadnień tj.: parametrów technicznych, technologicznych, trwałości, eksploatacji, funkcjonalności i celu przedmiotu umowy. Jeżeli zastosowanie rozwiązania równoważnego wymaga dopełnienia strony formalnej, np. wykonania projektów, rysunków czy uzyskanie zgody autora projektu, Wykonawca wraz </w:t>
      </w:r>
      <w:r w:rsidR="006A0822">
        <w:rPr>
          <w:rFonts w:cs="Calibri"/>
          <w:sz w:val="20"/>
          <w:szCs w:val="20"/>
        </w:rPr>
        <w:t xml:space="preserve">                         </w:t>
      </w:r>
      <w:r w:rsidRPr="0017002E">
        <w:rPr>
          <w:rFonts w:cs="Calibri"/>
          <w:sz w:val="20"/>
          <w:szCs w:val="20"/>
        </w:rPr>
        <w:t>z wnioskiem ma obowiązek czynności te dopełnić.</w:t>
      </w:r>
    </w:p>
    <w:p w14:paraId="366A8C72" w14:textId="45A1D42B" w:rsidR="000C7C9D" w:rsidRPr="0017002E" w:rsidRDefault="000C7C9D" w:rsidP="00B36EEB">
      <w:pPr>
        <w:numPr>
          <w:ilvl w:val="0"/>
          <w:numId w:val="11"/>
        </w:numPr>
        <w:jc w:val="both"/>
        <w:rPr>
          <w:rFonts w:cs="Calibri"/>
          <w:sz w:val="20"/>
          <w:szCs w:val="20"/>
        </w:rPr>
      </w:pPr>
      <w:r w:rsidRPr="0017002E">
        <w:rPr>
          <w:rFonts w:cs="Calibri"/>
          <w:sz w:val="20"/>
          <w:szCs w:val="20"/>
        </w:rPr>
        <w:t xml:space="preserve">Wykonawca zobowiązany jest, w trakcie realizacji przedmiotu zamówienia kompletować na bieżąco wszelkie wymagane prawem świadectwa dopuszczenia wbudowanych materiałów, wyrobów i urządzeń do stosowania </w:t>
      </w:r>
      <w:r w:rsidR="006A0822">
        <w:rPr>
          <w:rFonts w:cs="Calibri"/>
          <w:sz w:val="20"/>
          <w:szCs w:val="20"/>
        </w:rPr>
        <w:t xml:space="preserve">                       </w:t>
      </w:r>
      <w:r w:rsidRPr="0017002E">
        <w:rPr>
          <w:rFonts w:cs="Calibri"/>
          <w:sz w:val="20"/>
          <w:szCs w:val="20"/>
        </w:rPr>
        <w:t>w budownictwie oraz udostępniać je do wglądu, na życzenie, Zamawiającemu, przedstawicielom nadzoru inwestorskiego lub autorskiego lub przedstawicielom stosownych instytucji kontrolnych.</w:t>
      </w:r>
    </w:p>
    <w:p w14:paraId="309AC7BC" w14:textId="77777777" w:rsidR="000C7C9D" w:rsidRPr="0017002E" w:rsidRDefault="000C7C9D" w:rsidP="00B36EEB">
      <w:pPr>
        <w:numPr>
          <w:ilvl w:val="0"/>
          <w:numId w:val="11"/>
        </w:numPr>
        <w:jc w:val="both"/>
        <w:rPr>
          <w:rFonts w:cs="Calibri"/>
          <w:sz w:val="20"/>
          <w:szCs w:val="20"/>
        </w:rPr>
      </w:pPr>
      <w:r w:rsidRPr="0017002E">
        <w:rPr>
          <w:rFonts w:cs="Calibri"/>
          <w:sz w:val="20"/>
          <w:szCs w:val="20"/>
        </w:rPr>
        <w:t>Jeżeli Zamawiający zażąda dodatkowych badań wbudowanych materiałów, wyrobów i urządzeń oraz jakości wykonanych robót, to wykonawca zobowiązany jest je przeprowadzić na koszt własny niezależnie od wyniku tych badań.</w:t>
      </w:r>
    </w:p>
    <w:p w14:paraId="3CED345D" w14:textId="0A94FA84" w:rsidR="000C7C9D" w:rsidRDefault="000C7C9D" w:rsidP="00DD4EE8">
      <w:pPr>
        <w:numPr>
          <w:ilvl w:val="0"/>
          <w:numId w:val="11"/>
        </w:numPr>
        <w:jc w:val="both"/>
        <w:rPr>
          <w:rFonts w:cs="Calibri"/>
          <w:sz w:val="20"/>
          <w:szCs w:val="20"/>
        </w:rPr>
      </w:pPr>
      <w:r w:rsidRPr="0017002E">
        <w:rPr>
          <w:rFonts w:cs="Calibri"/>
          <w:sz w:val="20"/>
          <w:szCs w:val="20"/>
        </w:rPr>
        <w:t xml:space="preserve">Wykonawca zapewni potrzebne oprzyrządowanie, potencjał ludzki oraz materiały wymagane do dokonania na żądanie Zamawiającego kontroli jakości robót wykonanych z materiałów Wykonawcy na terenie budowy, a także </w:t>
      </w:r>
      <w:r w:rsidR="006A0822">
        <w:rPr>
          <w:rFonts w:cs="Calibri"/>
          <w:sz w:val="20"/>
          <w:szCs w:val="20"/>
        </w:rPr>
        <w:t xml:space="preserve">                                  </w:t>
      </w:r>
      <w:r w:rsidRPr="0017002E">
        <w:rPr>
          <w:rFonts w:cs="Calibri"/>
          <w:sz w:val="20"/>
          <w:szCs w:val="20"/>
        </w:rPr>
        <w:t>do sprawdzenia ciężaru i ilości zużytych materiałów.</w:t>
      </w:r>
    </w:p>
    <w:p w14:paraId="72FEAF0C" w14:textId="77777777" w:rsidR="000C7C9D" w:rsidRPr="0017002E" w:rsidRDefault="000C7C9D" w:rsidP="00DD4EE8">
      <w:pPr>
        <w:jc w:val="both"/>
        <w:rPr>
          <w:rFonts w:cs="Calibri"/>
          <w:sz w:val="20"/>
          <w:szCs w:val="20"/>
        </w:rPr>
      </w:pPr>
    </w:p>
    <w:p w14:paraId="2F8E425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§6</w:t>
      </w:r>
    </w:p>
    <w:p w14:paraId="7F93DB7E"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ZASADY PODWYKONAWSTWA</w:t>
      </w:r>
    </w:p>
    <w:p w14:paraId="66587372" w14:textId="641E5610" w:rsidR="000C7C9D" w:rsidRPr="0017002E" w:rsidRDefault="000C7C9D" w:rsidP="00B36EEB">
      <w:pPr>
        <w:numPr>
          <w:ilvl w:val="0"/>
          <w:numId w:val="12"/>
        </w:numPr>
        <w:jc w:val="both"/>
        <w:rPr>
          <w:rFonts w:cs="Calibri"/>
          <w:color w:val="FF0000"/>
          <w:sz w:val="20"/>
          <w:szCs w:val="20"/>
        </w:rPr>
      </w:pPr>
      <w:r w:rsidRPr="0017002E">
        <w:rPr>
          <w:rFonts w:cs="Calibri"/>
          <w:sz w:val="20"/>
          <w:szCs w:val="20"/>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w:t>
      </w:r>
      <w:r w:rsidR="006A0822">
        <w:rPr>
          <w:rFonts w:cs="Calibri"/>
          <w:sz w:val="20"/>
          <w:szCs w:val="20"/>
        </w:rPr>
        <w:t xml:space="preserve">                              </w:t>
      </w:r>
      <w:r w:rsidRPr="0017002E">
        <w:rPr>
          <w:rFonts w:cs="Calibri"/>
          <w:sz w:val="20"/>
          <w:szCs w:val="20"/>
        </w:rPr>
        <w:t>o podwykonawstwo o treści zgodnej z projektem umowy.</w:t>
      </w:r>
    </w:p>
    <w:p w14:paraId="6A51D439" w14:textId="51272B84" w:rsidR="000C7C9D" w:rsidRPr="0017002E" w:rsidRDefault="000C7C9D" w:rsidP="00B36EEB">
      <w:pPr>
        <w:numPr>
          <w:ilvl w:val="0"/>
          <w:numId w:val="12"/>
        </w:numPr>
        <w:autoSpaceDE w:val="0"/>
        <w:autoSpaceDN w:val="0"/>
        <w:adjustRightInd w:val="0"/>
        <w:jc w:val="both"/>
        <w:rPr>
          <w:rFonts w:cs="Calibri"/>
          <w:sz w:val="20"/>
          <w:szCs w:val="20"/>
          <w:lang w:eastAsia="en-US"/>
        </w:rPr>
      </w:pPr>
      <w:r w:rsidRPr="0017002E">
        <w:rPr>
          <w:rFonts w:cs="Calibri"/>
          <w:sz w:val="20"/>
          <w:szCs w:val="20"/>
          <w:lang w:eastAsia="en-US"/>
        </w:rPr>
        <w:t>Zamawiający, w terminie 14 dni od dnia przedłożenia projektu umowy przez Wykonawcę, zgłasza pisemne zastrzeżenia do projektu umowy o podwykonawstwo, której przedmiotem są roboty budowlane w przypadku</w:t>
      </w:r>
      <w:r w:rsidR="006A0822">
        <w:rPr>
          <w:rFonts w:cs="Calibri"/>
          <w:sz w:val="20"/>
          <w:szCs w:val="20"/>
          <w:lang w:eastAsia="en-US"/>
        </w:rPr>
        <w:t xml:space="preserve">,                        </w:t>
      </w:r>
      <w:r w:rsidRPr="0017002E">
        <w:rPr>
          <w:rFonts w:cs="Calibri"/>
          <w:sz w:val="20"/>
          <w:szCs w:val="20"/>
          <w:lang w:eastAsia="en-US"/>
        </w:rPr>
        <w:t xml:space="preserve"> gdy projekt umowy: </w:t>
      </w:r>
    </w:p>
    <w:p w14:paraId="6047798E" w14:textId="77777777" w:rsidR="000C7C9D" w:rsidRPr="0017002E" w:rsidRDefault="000C7C9D" w:rsidP="00B36EEB">
      <w:pPr>
        <w:numPr>
          <w:ilvl w:val="0"/>
          <w:numId w:val="30"/>
        </w:numPr>
        <w:autoSpaceDE w:val="0"/>
        <w:autoSpaceDN w:val="0"/>
        <w:adjustRightInd w:val="0"/>
        <w:jc w:val="both"/>
        <w:rPr>
          <w:rFonts w:cs="Calibri"/>
          <w:sz w:val="20"/>
          <w:szCs w:val="20"/>
          <w:lang w:eastAsia="en-US"/>
        </w:rPr>
      </w:pPr>
      <w:r w:rsidRPr="0017002E">
        <w:rPr>
          <w:rFonts w:cs="Calibri"/>
          <w:sz w:val="20"/>
          <w:szCs w:val="20"/>
          <w:lang w:eastAsia="en-US"/>
        </w:rPr>
        <w:t xml:space="preserve">nie spełnia wymagań określonych w specyfikacji istotnych warunków zamówienia lub </w:t>
      </w:r>
    </w:p>
    <w:p w14:paraId="310F172D" w14:textId="77777777" w:rsidR="000C7C9D" w:rsidRPr="0017002E" w:rsidRDefault="000C7C9D" w:rsidP="00B36EEB">
      <w:pPr>
        <w:numPr>
          <w:ilvl w:val="0"/>
          <w:numId w:val="30"/>
        </w:numPr>
        <w:autoSpaceDE w:val="0"/>
        <w:autoSpaceDN w:val="0"/>
        <w:adjustRightInd w:val="0"/>
        <w:jc w:val="both"/>
        <w:rPr>
          <w:rFonts w:cs="Calibri"/>
          <w:sz w:val="20"/>
          <w:szCs w:val="20"/>
          <w:lang w:eastAsia="en-US"/>
        </w:rPr>
      </w:pPr>
      <w:r w:rsidRPr="0017002E">
        <w:rPr>
          <w:rFonts w:cs="Calibri"/>
          <w:sz w:val="20"/>
          <w:szCs w:val="20"/>
          <w:lang w:eastAsia="en-US"/>
        </w:rPr>
        <w:t xml:space="preserve">przewiduje termin zapłaty wynagrodzenia dłuższy niż 30 dni. </w:t>
      </w:r>
    </w:p>
    <w:p w14:paraId="2AF8E3FA" w14:textId="77777777" w:rsidR="000C7C9D" w:rsidRPr="0017002E" w:rsidRDefault="000C7C9D" w:rsidP="00B36EEB">
      <w:pPr>
        <w:numPr>
          <w:ilvl w:val="0"/>
          <w:numId w:val="12"/>
        </w:numPr>
        <w:jc w:val="both"/>
        <w:rPr>
          <w:rFonts w:cs="Calibri"/>
          <w:color w:val="FF0000"/>
          <w:sz w:val="20"/>
          <w:szCs w:val="20"/>
        </w:rPr>
      </w:pPr>
      <w:r w:rsidRPr="0017002E">
        <w:rPr>
          <w:rFonts w:cs="Calibri"/>
          <w:sz w:val="20"/>
          <w:szCs w:val="20"/>
        </w:rPr>
        <w:lastRenderedPageBreak/>
        <w:t>Niezgłoszenie pisemnych zastrzeżeń przez Zamawiającego do przedłożonego projektu umowy o podwykonawstwo, której przedmiotem są roboty budowlane, w terminie określonym w ust.2 niniejszego §, uważa się za akceptację projektu umowy przez Zamawiającego.</w:t>
      </w:r>
    </w:p>
    <w:p w14:paraId="294EC45D" w14:textId="77777777" w:rsidR="000C7C9D" w:rsidRPr="0017002E" w:rsidRDefault="000C7C9D" w:rsidP="00B36EEB">
      <w:pPr>
        <w:numPr>
          <w:ilvl w:val="0"/>
          <w:numId w:val="12"/>
        </w:numPr>
        <w:jc w:val="both"/>
        <w:rPr>
          <w:rFonts w:cs="Calibri"/>
          <w:color w:val="FF0000"/>
          <w:sz w:val="20"/>
          <w:szCs w:val="20"/>
        </w:rPr>
      </w:pPr>
      <w:r w:rsidRPr="0017002E">
        <w:rPr>
          <w:rFonts w:cs="Calibr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DCFF5C2" w14:textId="09AC3807" w:rsidR="000C7C9D" w:rsidRPr="0017002E" w:rsidRDefault="000C7C9D" w:rsidP="00B36EEB">
      <w:pPr>
        <w:numPr>
          <w:ilvl w:val="0"/>
          <w:numId w:val="12"/>
        </w:numPr>
        <w:jc w:val="both"/>
        <w:rPr>
          <w:rFonts w:cs="Calibri"/>
          <w:color w:val="FF0000"/>
          <w:sz w:val="20"/>
          <w:szCs w:val="20"/>
        </w:rPr>
      </w:pPr>
      <w:r w:rsidRPr="0017002E">
        <w:rPr>
          <w:rFonts w:cs="Calibri"/>
          <w:sz w:val="20"/>
          <w:szCs w:val="20"/>
        </w:rPr>
        <w:t xml:space="preserve">Zamawiający w terminie 14 dni od dnia przedłożenia umowy, zgłasza pisemny sprzeciw do umowy </w:t>
      </w:r>
      <w:r w:rsidR="006A0822">
        <w:rPr>
          <w:rFonts w:cs="Calibri"/>
          <w:sz w:val="20"/>
          <w:szCs w:val="20"/>
        </w:rPr>
        <w:t xml:space="preserve">                                            </w:t>
      </w:r>
      <w:r w:rsidRPr="0017002E">
        <w:rPr>
          <w:rFonts w:cs="Calibri"/>
          <w:sz w:val="20"/>
          <w:szCs w:val="20"/>
        </w:rPr>
        <w:t>o podwykonawstwo, której przedmiotem są roboty budowlane, w przypadkach, o których mowa w ust.2 niniejszego §.</w:t>
      </w:r>
    </w:p>
    <w:p w14:paraId="3E13E260" w14:textId="77777777" w:rsidR="000C7C9D" w:rsidRPr="0017002E" w:rsidRDefault="000C7C9D" w:rsidP="00B36EEB">
      <w:pPr>
        <w:numPr>
          <w:ilvl w:val="0"/>
          <w:numId w:val="12"/>
        </w:numPr>
        <w:jc w:val="both"/>
        <w:rPr>
          <w:rFonts w:cs="Calibri"/>
          <w:sz w:val="20"/>
          <w:szCs w:val="20"/>
        </w:rPr>
      </w:pPr>
      <w:r w:rsidRPr="0017002E">
        <w:rPr>
          <w:rFonts w:cs="Calibri"/>
          <w:sz w:val="20"/>
          <w:szCs w:val="20"/>
        </w:rPr>
        <w:t>Niezgłoszenie pisemnego sprzeciwu do przedłożonej umowy o podwykonawstwo, której przedmiotem są roboty budowlane, w terminie określonym w ust.5 niniejszego §, uważa się za akceptację umowy przez Zamawiającego.</w:t>
      </w:r>
    </w:p>
    <w:p w14:paraId="1BE060FB" w14:textId="4F6258B1" w:rsidR="000C7C9D" w:rsidRPr="0017002E" w:rsidRDefault="000C7C9D" w:rsidP="00B36EEB">
      <w:pPr>
        <w:numPr>
          <w:ilvl w:val="0"/>
          <w:numId w:val="12"/>
        </w:numPr>
        <w:jc w:val="both"/>
        <w:rPr>
          <w:rFonts w:cs="Calibri"/>
          <w:sz w:val="20"/>
          <w:szCs w:val="20"/>
        </w:rPr>
      </w:pPr>
      <w:r w:rsidRPr="0017002E">
        <w:rPr>
          <w:rFonts w:cs="Calibri"/>
          <w:sz w:val="20"/>
          <w:szCs w:val="20"/>
        </w:rPr>
        <w:t>Wykonawca, podwykonawca lub dalszy podwykonawca zamówienia na roboty budowlane przedkłada zamawiającemu poświadczoną za zgodność z oryginałem kopię zawartej umowy o podwykonawstwo, której przedmiotem są dostawy</w:t>
      </w:r>
      <w:r w:rsidR="006A0822">
        <w:rPr>
          <w:rFonts w:cs="Calibri"/>
          <w:sz w:val="20"/>
          <w:szCs w:val="20"/>
        </w:rPr>
        <w:t xml:space="preserve">                 </w:t>
      </w:r>
      <w:r w:rsidRPr="0017002E">
        <w:rPr>
          <w:rFonts w:cs="Calibri"/>
          <w:sz w:val="20"/>
          <w:szCs w:val="20"/>
        </w:rPr>
        <w:t xml:space="preserve"> i usługi, w terminie 7 dni od dnia jej zawarcia z wyłączeniem umów o podwykonawstwo o wartości mniejszej niż 0,5% wartości umowy w sprawie zamówienia publicznego jeżeli ich wartość nie przekracza 50.000,00 zł.</w:t>
      </w:r>
    </w:p>
    <w:p w14:paraId="09F54A70" w14:textId="016CE133" w:rsidR="000C7C9D" w:rsidRPr="0017002E" w:rsidRDefault="000C7C9D" w:rsidP="00B36EEB">
      <w:pPr>
        <w:numPr>
          <w:ilvl w:val="0"/>
          <w:numId w:val="12"/>
        </w:numPr>
        <w:jc w:val="both"/>
        <w:rPr>
          <w:rFonts w:cs="Calibri"/>
          <w:sz w:val="20"/>
          <w:szCs w:val="20"/>
        </w:rPr>
      </w:pPr>
      <w:r w:rsidRPr="0017002E">
        <w:rPr>
          <w:rFonts w:cs="Calibri"/>
          <w:sz w:val="20"/>
          <w:szCs w:val="20"/>
        </w:rPr>
        <w:t>W przypadku o którym mowa w ust.</w:t>
      </w:r>
      <w:r w:rsidR="006F08C1">
        <w:rPr>
          <w:rFonts w:cs="Calibri"/>
          <w:sz w:val="20"/>
          <w:szCs w:val="20"/>
        </w:rPr>
        <w:t xml:space="preserve"> </w:t>
      </w:r>
      <w:r w:rsidRPr="0017002E">
        <w:rPr>
          <w:rFonts w:cs="Calibri"/>
          <w:sz w:val="20"/>
          <w:szCs w:val="20"/>
        </w:rPr>
        <w:t xml:space="preserve">7 jeżeli termin zapłaty wynagrodzenia jest dłuższy niż określony w ust.2 </w:t>
      </w:r>
      <w:proofErr w:type="spellStart"/>
      <w:r w:rsidRPr="0017002E">
        <w:rPr>
          <w:rFonts w:cs="Calibri"/>
          <w:sz w:val="20"/>
          <w:szCs w:val="20"/>
        </w:rPr>
        <w:t>lit.b</w:t>
      </w:r>
      <w:proofErr w:type="spellEnd"/>
      <w:r w:rsidRPr="0017002E">
        <w:rPr>
          <w:rFonts w:cs="Calibri"/>
          <w:sz w:val="20"/>
          <w:szCs w:val="20"/>
        </w:rPr>
        <w:t>) Zamawiający poinformuje o tym wykonawcę i wezwie go do doprowadzenia do zmiany tej umowy w terminie</w:t>
      </w:r>
      <w:r w:rsidR="006A0822">
        <w:rPr>
          <w:rFonts w:cs="Calibri"/>
          <w:sz w:val="20"/>
          <w:szCs w:val="20"/>
        </w:rPr>
        <w:t xml:space="preserve">                     </w:t>
      </w:r>
      <w:r w:rsidRPr="0017002E">
        <w:rPr>
          <w:rFonts w:cs="Calibri"/>
          <w:sz w:val="20"/>
          <w:szCs w:val="20"/>
        </w:rPr>
        <w:t xml:space="preserve"> nie dłuższym niż 7 dni pod rygorem wystąpienia o zapłatę kary umownej. </w:t>
      </w:r>
    </w:p>
    <w:p w14:paraId="22356895" w14:textId="77777777" w:rsidR="000C7C9D" w:rsidRPr="0017002E" w:rsidRDefault="000C7C9D" w:rsidP="00B36EEB">
      <w:pPr>
        <w:numPr>
          <w:ilvl w:val="0"/>
          <w:numId w:val="12"/>
        </w:numPr>
        <w:jc w:val="both"/>
        <w:rPr>
          <w:rFonts w:cs="Calibri"/>
          <w:sz w:val="20"/>
          <w:szCs w:val="20"/>
        </w:rPr>
      </w:pPr>
      <w:r w:rsidRPr="0017002E">
        <w:rPr>
          <w:rFonts w:cs="Calibri"/>
          <w:sz w:val="20"/>
          <w:szCs w:val="20"/>
        </w:rPr>
        <w:t>Zasady określone w ust.1÷8 stosuje się odpowiednio do zmian tej umowy o podwykonawstwo.</w:t>
      </w:r>
    </w:p>
    <w:p w14:paraId="75F9D0F3" w14:textId="54283281" w:rsidR="000C7C9D" w:rsidRPr="0017002E" w:rsidRDefault="000C7C9D" w:rsidP="00B36EEB">
      <w:pPr>
        <w:numPr>
          <w:ilvl w:val="0"/>
          <w:numId w:val="12"/>
        </w:numPr>
        <w:jc w:val="both"/>
        <w:rPr>
          <w:rFonts w:cs="Calibri"/>
          <w:sz w:val="20"/>
          <w:szCs w:val="20"/>
        </w:rPr>
      </w:pPr>
      <w:r w:rsidRPr="0017002E">
        <w:rPr>
          <w:rFonts w:cs="Calibri"/>
          <w:sz w:val="20"/>
          <w:szCs w:val="20"/>
        </w:rPr>
        <w:t xml:space="preserve">Zamawiający dokona bezpośredniej zapłaty wymagalnego wynagrodzenia przysługującego podwykonawcy </w:t>
      </w:r>
      <w:r w:rsidR="006A0822">
        <w:rPr>
          <w:rFonts w:cs="Calibri"/>
          <w:sz w:val="20"/>
          <w:szCs w:val="20"/>
        </w:rPr>
        <w:t xml:space="preserve">                             </w:t>
      </w:r>
      <w:r w:rsidRPr="0017002E">
        <w:rPr>
          <w:rFonts w:cs="Calibri"/>
          <w:sz w:val="20"/>
          <w:szCs w:val="20"/>
        </w:rPr>
        <w:t>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14:paraId="0BD1FCA8" w14:textId="4B5355E4" w:rsidR="000C7C9D" w:rsidRPr="0017002E" w:rsidRDefault="000C7C9D" w:rsidP="00B36EEB">
      <w:pPr>
        <w:numPr>
          <w:ilvl w:val="0"/>
          <w:numId w:val="12"/>
        </w:numPr>
        <w:jc w:val="both"/>
        <w:rPr>
          <w:rFonts w:cs="Calibri"/>
          <w:sz w:val="20"/>
          <w:szCs w:val="20"/>
        </w:rPr>
      </w:pPr>
      <w:r w:rsidRPr="0017002E">
        <w:rPr>
          <w:rFonts w:cs="Calibri"/>
          <w:sz w:val="20"/>
          <w:szCs w:val="20"/>
        </w:rPr>
        <w:t xml:space="preserve">Wynagrodzenie o którym mowa w ust.10, dotyczy wyłącznie należności powstałych po zaakceptowaniu </w:t>
      </w:r>
      <w:r w:rsidR="006A0822">
        <w:rPr>
          <w:rFonts w:cs="Calibri"/>
          <w:sz w:val="20"/>
          <w:szCs w:val="20"/>
        </w:rPr>
        <w:t xml:space="preserve">                                </w:t>
      </w:r>
      <w:r w:rsidRPr="0017002E">
        <w:rPr>
          <w:rFonts w:cs="Calibri"/>
          <w:sz w:val="20"/>
          <w:szCs w:val="20"/>
        </w:rPr>
        <w:t xml:space="preserve">przez zamawiającego umowy o podwykonawstwo, której przedmiotem są roboty budowlane, lub po przedłożeniu zamawiającemu poświadczonej za zgodność z oryginałem kopii umowy o podwykonawstwo, której przedmiotem </w:t>
      </w:r>
      <w:r w:rsidR="006A0822">
        <w:rPr>
          <w:rFonts w:cs="Calibri"/>
          <w:sz w:val="20"/>
          <w:szCs w:val="20"/>
        </w:rPr>
        <w:t xml:space="preserve">                   </w:t>
      </w:r>
      <w:r w:rsidRPr="0017002E">
        <w:rPr>
          <w:rFonts w:cs="Calibri"/>
          <w:sz w:val="20"/>
          <w:szCs w:val="20"/>
        </w:rPr>
        <w:t>są dostawy lub usługi.</w:t>
      </w:r>
    </w:p>
    <w:p w14:paraId="11D66E9C" w14:textId="16480FC5" w:rsidR="000C7C9D" w:rsidRPr="0017002E" w:rsidRDefault="000C7C9D" w:rsidP="00B36EEB">
      <w:pPr>
        <w:numPr>
          <w:ilvl w:val="0"/>
          <w:numId w:val="12"/>
        </w:numPr>
        <w:jc w:val="both"/>
        <w:rPr>
          <w:rFonts w:cs="Calibri"/>
          <w:sz w:val="20"/>
          <w:szCs w:val="20"/>
        </w:rPr>
      </w:pPr>
      <w:r w:rsidRPr="0017002E">
        <w:rPr>
          <w:rFonts w:cs="Calibri"/>
          <w:sz w:val="20"/>
          <w:szCs w:val="20"/>
        </w:rPr>
        <w:t xml:space="preserve">Bezpośrednia zapłata obejmuje wyłącznie należne wynagrodzenie, bez odsetek, należnych podwykonawcy </w:t>
      </w:r>
      <w:r w:rsidR="006A0822">
        <w:rPr>
          <w:rFonts w:cs="Calibri"/>
          <w:sz w:val="20"/>
          <w:szCs w:val="20"/>
        </w:rPr>
        <w:t xml:space="preserve">                             </w:t>
      </w:r>
      <w:r w:rsidRPr="0017002E">
        <w:rPr>
          <w:rFonts w:cs="Calibri"/>
          <w:sz w:val="20"/>
          <w:szCs w:val="20"/>
        </w:rPr>
        <w:t>lub dalszemu podwykonawcy.</w:t>
      </w:r>
    </w:p>
    <w:p w14:paraId="6A5E0546" w14:textId="60F033E5" w:rsidR="000C7C9D" w:rsidRPr="0017002E" w:rsidRDefault="000C7C9D" w:rsidP="00B36EEB">
      <w:pPr>
        <w:numPr>
          <w:ilvl w:val="0"/>
          <w:numId w:val="12"/>
        </w:numPr>
        <w:jc w:val="both"/>
        <w:rPr>
          <w:rFonts w:cs="Calibri"/>
          <w:sz w:val="20"/>
          <w:szCs w:val="20"/>
        </w:rPr>
      </w:pPr>
      <w:r w:rsidRPr="0017002E">
        <w:rPr>
          <w:rFonts w:cs="Calibri"/>
          <w:sz w:val="20"/>
          <w:szCs w:val="20"/>
        </w:rPr>
        <w:t xml:space="preserve">Przed dokonaniem bezpośredniej zapłaty zamawiający jest obowiązany umożliwić wykonawcy zgłoszenie pisemnych uwag dotyczących zasadności bezpośredniej zapłaty wynagrodzenia podwykonawcy lub dalszemu podwykonawcy, </w:t>
      </w:r>
      <w:r w:rsidR="006A0822">
        <w:rPr>
          <w:rFonts w:cs="Calibri"/>
          <w:sz w:val="20"/>
          <w:szCs w:val="20"/>
        </w:rPr>
        <w:t xml:space="preserve">                     </w:t>
      </w:r>
      <w:r w:rsidRPr="0017002E">
        <w:rPr>
          <w:rFonts w:cs="Calibri"/>
          <w:sz w:val="20"/>
          <w:szCs w:val="20"/>
        </w:rPr>
        <w:t>o których mowa w ust.10. Zamawiający informuje o terminie zgłaszania uwag, nie krótszym niż 7 dni od dnia doręczenia tej informacji.</w:t>
      </w:r>
    </w:p>
    <w:p w14:paraId="33FD4DE2" w14:textId="77777777" w:rsidR="000C7C9D" w:rsidRPr="0017002E" w:rsidRDefault="000C7C9D" w:rsidP="00B36EEB">
      <w:pPr>
        <w:numPr>
          <w:ilvl w:val="0"/>
          <w:numId w:val="12"/>
        </w:numPr>
        <w:jc w:val="both"/>
        <w:rPr>
          <w:rFonts w:cs="Calibri"/>
          <w:sz w:val="20"/>
          <w:szCs w:val="20"/>
        </w:rPr>
      </w:pPr>
      <w:r w:rsidRPr="0017002E">
        <w:rPr>
          <w:rFonts w:cs="Calibri"/>
          <w:sz w:val="20"/>
          <w:szCs w:val="20"/>
        </w:rPr>
        <w:t xml:space="preserve"> W przypadku zgłoszenia uwag, o których mowa w ust.13, w terminie wskazanym przez zamawiającego, zamawiający może:</w:t>
      </w:r>
    </w:p>
    <w:p w14:paraId="17A1AFD2" w14:textId="77777777" w:rsidR="000C7C9D" w:rsidRPr="0017002E" w:rsidRDefault="000C7C9D" w:rsidP="00C62218">
      <w:pPr>
        <w:numPr>
          <w:ilvl w:val="0"/>
          <w:numId w:val="45"/>
        </w:numPr>
        <w:jc w:val="both"/>
        <w:rPr>
          <w:rFonts w:cs="Calibri"/>
          <w:sz w:val="20"/>
          <w:szCs w:val="20"/>
        </w:rPr>
      </w:pPr>
      <w:r w:rsidRPr="0017002E">
        <w:rPr>
          <w:rFonts w:cs="Calibri"/>
          <w:sz w:val="20"/>
          <w:szCs w:val="20"/>
        </w:rPr>
        <w:t>nie dokonać bezpośredniej zapłaty wynagrodzenia podwykonawcy lub dalszemu podwykonawcy, jeżeli wykonawca wykaże niezasadność takiej zapłaty albo</w:t>
      </w:r>
    </w:p>
    <w:p w14:paraId="30E2C12A" w14:textId="77777777" w:rsidR="000C7C9D" w:rsidRPr="0017002E" w:rsidRDefault="000C7C9D" w:rsidP="00C62218">
      <w:pPr>
        <w:numPr>
          <w:ilvl w:val="0"/>
          <w:numId w:val="45"/>
        </w:numPr>
        <w:jc w:val="both"/>
        <w:rPr>
          <w:rFonts w:cs="Calibri"/>
          <w:sz w:val="20"/>
          <w:szCs w:val="20"/>
        </w:rPr>
      </w:pPr>
      <w:r w:rsidRPr="0017002E">
        <w:rPr>
          <w:rFonts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1932BE" w14:textId="77777777" w:rsidR="000C7C9D" w:rsidRPr="0017002E" w:rsidRDefault="000C7C9D" w:rsidP="00C62218">
      <w:pPr>
        <w:numPr>
          <w:ilvl w:val="0"/>
          <w:numId w:val="45"/>
        </w:numPr>
        <w:jc w:val="both"/>
        <w:rPr>
          <w:rFonts w:cs="Calibri"/>
          <w:sz w:val="20"/>
          <w:szCs w:val="20"/>
        </w:rPr>
      </w:pPr>
      <w:r w:rsidRPr="0017002E">
        <w:rPr>
          <w:rFonts w:cs="Calibri"/>
          <w:sz w:val="20"/>
          <w:szCs w:val="20"/>
        </w:rPr>
        <w:t>dokonać bezpośredniej zapłaty wynagrodzenia podwykonawcy lub dalszemu podwykonawcy, jeżeli podwykonawca lub dalszy podwykonawca wykaże zasadność takiej zapłaty.</w:t>
      </w:r>
    </w:p>
    <w:p w14:paraId="0FBC4545" w14:textId="3D80FE7B" w:rsidR="000C7C9D" w:rsidRPr="0017002E" w:rsidRDefault="000C7C9D" w:rsidP="00B36EEB">
      <w:pPr>
        <w:numPr>
          <w:ilvl w:val="0"/>
          <w:numId w:val="12"/>
        </w:numPr>
        <w:jc w:val="both"/>
        <w:rPr>
          <w:rFonts w:cs="Calibri"/>
          <w:sz w:val="20"/>
          <w:szCs w:val="20"/>
        </w:rPr>
      </w:pPr>
      <w:r w:rsidRPr="0017002E">
        <w:rPr>
          <w:rFonts w:cs="Calibri"/>
          <w:sz w:val="20"/>
          <w:szCs w:val="20"/>
        </w:rPr>
        <w:t xml:space="preserve">W przypadku dokonania bezpośredniej zapłaty podwykonawcy lub dalszemu podwykonawcy, o których mowa </w:t>
      </w:r>
      <w:r w:rsidR="006A0822">
        <w:rPr>
          <w:rFonts w:cs="Calibri"/>
          <w:sz w:val="20"/>
          <w:szCs w:val="20"/>
        </w:rPr>
        <w:t xml:space="preserve">                           </w:t>
      </w:r>
      <w:r w:rsidRPr="0017002E">
        <w:rPr>
          <w:rFonts w:cs="Calibri"/>
          <w:sz w:val="20"/>
          <w:szCs w:val="20"/>
        </w:rPr>
        <w:t>w ust.10., zamawiający potrąca kwotę wypłaconego wynagrodzenia z wynagrodzenia należnego wykonawcy.</w:t>
      </w:r>
    </w:p>
    <w:p w14:paraId="44BA1BEB" w14:textId="6DD4D11F" w:rsidR="000C7C9D" w:rsidRPr="0017002E" w:rsidRDefault="000C7C9D" w:rsidP="00B36EEB">
      <w:pPr>
        <w:numPr>
          <w:ilvl w:val="0"/>
          <w:numId w:val="12"/>
        </w:numPr>
        <w:jc w:val="both"/>
        <w:rPr>
          <w:rFonts w:cs="Calibri"/>
          <w:sz w:val="20"/>
          <w:szCs w:val="20"/>
        </w:rPr>
      </w:pPr>
      <w:r w:rsidRPr="0017002E">
        <w:rPr>
          <w:rFonts w:cs="Calibri"/>
          <w:sz w:val="20"/>
          <w:szCs w:val="20"/>
        </w:rPr>
        <w:t xml:space="preserve">Wykonanie części zamówienia w podwykonawstwie nie zwalnia Wykonawcy z odpowiedzialności za wykonanie obowiązków wynikających z umowy i obowiązujących przepisów prawa. Wykonawca odpowiada za działania </w:t>
      </w:r>
      <w:r w:rsidR="006A0822">
        <w:rPr>
          <w:rFonts w:cs="Calibri"/>
          <w:sz w:val="20"/>
          <w:szCs w:val="20"/>
        </w:rPr>
        <w:t xml:space="preserve">                          </w:t>
      </w:r>
      <w:r w:rsidRPr="0017002E">
        <w:rPr>
          <w:rFonts w:cs="Calibri"/>
          <w:sz w:val="20"/>
          <w:szCs w:val="20"/>
        </w:rPr>
        <w:t>i zaniechania podwykonawców jak za własne.</w:t>
      </w:r>
    </w:p>
    <w:p w14:paraId="32CDD486" w14:textId="77777777" w:rsidR="000C7C9D" w:rsidRPr="0017002E" w:rsidRDefault="000C7C9D" w:rsidP="00AA3596">
      <w:pPr>
        <w:jc w:val="both"/>
        <w:rPr>
          <w:rFonts w:cs="Calibri"/>
          <w:sz w:val="20"/>
          <w:szCs w:val="20"/>
        </w:rPr>
      </w:pPr>
    </w:p>
    <w:p w14:paraId="1D5EDD7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§7</w:t>
      </w:r>
    </w:p>
    <w:p w14:paraId="5B62EE54"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WYNAGRODZENIE WYKONAWCY</w:t>
      </w:r>
    </w:p>
    <w:p w14:paraId="7D5DED05" w14:textId="0E559420" w:rsidR="000C7C9D" w:rsidRPr="0017002E" w:rsidRDefault="000C7C9D" w:rsidP="00B36EEB">
      <w:pPr>
        <w:numPr>
          <w:ilvl w:val="0"/>
          <w:numId w:val="13"/>
        </w:numPr>
        <w:jc w:val="both"/>
        <w:rPr>
          <w:rFonts w:cs="Calibri"/>
          <w:sz w:val="20"/>
          <w:szCs w:val="20"/>
        </w:rPr>
      </w:pPr>
      <w:r w:rsidRPr="0017002E">
        <w:rPr>
          <w:rFonts w:cs="Calibri"/>
          <w:sz w:val="20"/>
          <w:szCs w:val="20"/>
        </w:rPr>
        <w:t xml:space="preserve">Wynagrodzenie Wykonawcy obejmuje wykonanie </w:t>
      </w:r>
      <w:r w:rsidRPr="0017002E">
        <w:rPr>
          <w:rFonts w:cs="Calibri"/>
          <w:b/>
          <w:sz w:val="20"/>
          <w:szCs w:val="20"/>
        </w:rPr>
        <w:t>całego przedmiotu zamówienia</w:t>
      </w:r>
      <w:r w:rsidRPr="0017002E">
        <w:rPr>
          <w:rFonts w:cs="Calibri"/>
          <w:sz w:val="20"/>
          <w:szCs w:val="20"/>
        </w:rPr>
        <w:t xml:space="preserve">, tj. pełnego zakresu rzeczowego robót przewidzianych przez Wykonawcę dla zaspokojenia potrzeb Zamawiającego wyartykułowanych w </w:t>
      </w:r>
      <w:r>
        <w:rPr>
          <w:rFonts w:cs="Calibri"/>
          <w:sz w:val="20"/>
          <w:szCs w:val="20"/>
        </w:rPr>
        <w:t>SWZ</w:t>
      </w:r>
      <w:r w:rsidRPr="0017002E">
        <w:rPr>
          <w:rFonts w:cs="Calibri"/>
          <w:sz w:val="20"/>
          <w:szCs w:val="20"/>
        </w:rPr>
        <w:t xml:space="preserve"> </w:t>
      </w:r>
      <w:r w:rsidR="006A0822">
        <w:rPr>
          <w:rFonts w:cs="Calibri"/>
          <w:sz w:val="20"/>
          <w:szCs w:val="20"/>
        </w:rPr>
        <w:t xml:space="preserve">                          </w:t>
      </w:r>
      <w:r w:rsidRPr="0017002E">
        <w:rPr>
          <w:rFonts w:cs="Calibri"/>
          <w:sz w:val="20"/>
          <w:szCs w:val="20"/>
        </w:rPr>
        <w:t xml:space="preserve">i dokumentach przetargowych i wynosi: </w:t>
      </w:r>
    </w:p>
    <w:p w14:paraId="175AD739" w14:textId="77777777" w:rsidR="000C7C9D" w:rsidRPr="0017002E" w:rsidRDefault="000C7C9D" w:rsidP="00B36EEB">
      <w:pPr>
        <w:numPr>
          <w:ilvl w:val="0"/>
          <w:numId w:val="14"/>
        </w:numPr>
        <w:jc w:val="both"/>
        <w:rPr>
          <w:rFonts w:cs="Calibri"/>
          <w:b/>
          <w:sz w:val="20"/>
          <w:szCs w:val="20"/>
        </w:rPr>
      </w:pPr>
      <w:r w:rsidRPr="0017002E">
        <w:rPr>
          <w:rFonts w:cs="Calibri"/>
          <w:b/>
          <w:sz w:val="20"/>
          <w:szCs w:val="20"/>
        </w:rPr>
        <w:t xml:space="preserve">brutto (z VAT)    .................................... PLN </w:t>
      </w:r>
    </w:p>
    <w:p w14:paraId="12FF69AC" w14:textId="77777777" w:rsidR="000C7C9D" w:rsidRPr="0017002E" w:rsidRDefault="000C7C9D" w:rsidP="00B36EEB">
      <w:pPr>
        <w:ind w:left="720"/>
        <w:jc w:val="both"/>
        <w:rPr>
          <w:rFonts w:cs="Calibri"/>
          <w:sz w:val="20"/>
          <w:szCs w:val="20"/>
        </w:rPr>
      </w:pPr>
      <w:r w:rsidRPr="0017002E">
        <w:rPr>
          <w:rFonts w:cs="Calibri"/>
          <w:sz w:val="20"/>
          <w:szCs w:val="20"/>
        </w:rPr>
        <w:t xml:space="preserve">(słownie: </w:t>
      </w:r>
      <w:r>
        <w:rPr>
          <w:rFonts w:cs="Calibri"/>
          <w:sz w:val="20"/>
          <w:szCs w:val="20"/>
        </w:rPr>
        <w:t>……………………………………………………………………………………….</w:t>
      </w:r>
      <w:r w:rsidRPr="0017002E">
        <w:rPr>
          <w:rFonts w:cs="Calibri"/>
          <w:sz w:val="20"/>
          <w:szCs w:val="20"/>
        </w:rPr>
        <w:t xml:space="preserve"> złotych), w tym:</w:t>
      </w:r>
    </w:p>
    <w:p w14:paraId="6B85954B" w14:textId="77777777" w:rsidR="000C7C9D" w:rsidRPr="0017002E" w:rsidRDefault="000C7C9D" w:rsidP="00B36EEB">
      <w:pPr>
        <w:numPr>
          <w:ilvl w:val="0"/>
          <w:numId w:val="14"/>
        </w:numPr>
        <w:jc w:val="both"/>
        <w:rPr>
          <w:rFonts w:cs="Calibri"/>
          <w:b/>
          <w:sz w:val="20"/>
          <w:szCs w:val="20"/>
        </w:rPr>
      </w:pPr>
      <w:r w:rsidRPr="0017002E">
        <w:rPr>
          <w:rFonts w:cs="Calibri"/>
          <w:b/>
          <w:sz w:val="20"/>
          <w:szCs w:val="20"/>
        </w:rPr>
        <w:t>VAT (23%)          .................................... PLN</w:t>
      </w:r>
    </w:p>
    <w:p w14:paraId="7EBD45B8" w14:textId="77777777" w:rsidR="000C7C9D" w:rsidRPr="0017002E" w:rsidRDefault="000C7C9D" w:rsidP="00B36EEB">
      <w:pPr>
        <w:ind w:left="720"/>
        <w:jc w:val="both"/>
        <w:rPr>
          <w:rFonts w:cs="Calibri"/>
          <w:sz w:val="20"/>
          <w:szCs w:val="20"/>
        </w:rPr>
      </w:pPr>
      <w:r w:rsidRPr="0017002E">
        <w:rPr>
          <w:rFonts w:cs="Calibri"/>
          <w:sz w:val="20"/>
          <w:szCs w:val="20"/>
        </w:rPr>
        <w:t xml:space="preserve">(słownie: </w:t>
      </w:r>
      <w:r>
        <w:rPr>
          <w:rFonts w:cs="Calibri"/>
          <w:sz w:val="20"/>
          <w:szCs w:val="20"/>
        </w:rPr>
        <w:t>……………………………………………………………………………………….</w:t>
      </w:r>
      <w:r w:rsidRPr="0017002E">
        <w:rPr>
          <w:rFonts w:cs="Calibri"/>
          <w:sz w:val="20"/>
          <w:szCs w:val="20"/>
        </w:rPr>
        <w:t>złotych)</w:t>
      </w:r>
    </w:p>
    <w:p w14:paraId="3E289E34" w14:textId="77777777" w:rsidR="000C7C9D" w:rsidRPr="0017002E" w:rsidRDefault="000C7C9D" w:rsidP="00B36EEB">
      <w:pPr>
        <w:numPr>
          <w:ilvl w:val="0"/>
          <w:numId w:val="14"/>
        </w:numPr>
        <w:jc w:val="both"/>
        <w:rPr>
          <w:rFonts w:cs="Calibri"/>
          <w:b/>
          <w:sz w:val="20"/>
          <w:szCs w:val="20"/>
        </w:rPr>
      </w:pPr>
      <w:r w:rsidRPr="0017002E">
        <w:rPr>
          <w:rFonts w:cs="Calibri"/>
          <w:b/>
          <w:sz w:val="20"/>
          <w:szCs w:val="20"/>
        </w:rPr>
        <w:lastRenderedPageBreak/>
        <w:t>netto (bez VAT)  .................................... PLN</w:t>
      </w:r>
    </w:p>
    <w:p w14:paraId="3749FC32" w14:textId="77777777" w:rsidR="000C7C9D" w:rsidRPr="0017002E" w:rsidRDefault="000C7C9D" w:rsidP="00B36EEB">
      <w:pPr>
        <w:ind w:left="720"/>
        <w:jc w:val="both"/>
        <w:rPr>
          <w:rFonts w:cs="Calibri"/>
          <w:sz w:val="20"/>
          <w:szCs w:val="20"/>
        </w:rPr>
      </w:pPr>
      <w:r w:rsidRPr="0017002E">
        <w:rPr>
          <w:rFonts w:cs="Calibri"/>
          <w:sz w:val="20"/>
          <w:szCs w:val="20"/>
        </w:rPr>
        <w:t xml:space="preserve">(słownie: </w:t>
      </w:r>
      <w:r>
        <w:rPr>
          <w:rFonts w:cs="Calibri"/>
          <w:sz w:val="20"/>
          <w:szCs w:val="20"/>
        </w:rPr>
        <w:t xml:space="preserve">………………………………………………………………………………………. </w:t>
      </w:r>
      <w:r w:rsidRPr="0017002E">
        <w:rPr>
          <w:rFonts w:cs="Calibri"/>
          <w:sz w:val="20"/>
          <w:szCs w:val="20"/>
        </w:rPr>
        <w:t>złotych),</w:t>
      </w:r>
    </w:p>
    <w:p w14:paraId="2C5CD2B2" w14:textId="77777777" w:rsidR="000C7C9D" w:rsidRPr="0017002E" w:rsidRDefault="000C7C9D" w:rsidP="00B36EEB">
      <w:pPr>
        <w:ind w:left="360"/>
        <w:jc w:val="both"/>
        <w:rPr>
          <w:rFonts w:cs="Calibri"/>
          <w:color w:val="000000"/>
          <w:sz w:val="20"/>
          <w:szCs w:val="20"/>
          <w:lang w:val="cs-CZ"/>
        </w:rPr>
      </w:pPr>
      <w:r w:rsidRPr="0017002E">
        <w:rPr>
          <w:rFonts w:cs="Calibri"/>
          <w:color w:val="000000"/>
          <w:sz w:val="20"/>
          <w:szCs w:val="20"/>
          <w:lang w:val="cs-CZ"/>
        </w:rPr>
        <w:t>Cena przedmiotu umowy, jest odzwierciedleniem oferty Wykonawcy.</w:t>
      </w:r>
    </w:p>
    <w:p w14:paraId="000BC9EA" w14:textId="77777777" w:rsidR="000C7C9D" w:rsidRPr="0017002E" w:rsidRDefault="000C7C9D" w:rsidP="00B36EEB">
      <w:pPr>
        <w:numPr>
          <w:ilvl w:val="0"/>
          <w:numId w:val="13"/>
        </w:numPr>
        <w:autoSpaceDN w:val="0"/>
        <w:jc w:val="both"/>
        <w:rPr>
          <w:rFonts w:cs="Calibri"/>
          <w:color w:val="000000"/>
          <w:sz w:val="20"/>
          <w:szCs w:val="20"/>
          <w:lang w:val="cs-CZ"/>
        </w:rPr>
      </w:pPr>
      <w:r w:rsidRPr="0017002E">
        <w:rPr>
          <w:rFonts w:cs="Calibri"/>
          <w:color w:val="000000"/>
          <w:sz w:val="20"/>
          <w:szCs w:val="20"/>
          <w:lang w:val="cs-CZ"/>
        </w:rPr>
        <w:t xml:space="preserve">Określone w ust.1 wynagrodzenie Wykonawcy jest </w:t>
      </w:r>
      <w:r w:rsidRPr="0017002E">
        <w:rPr>
          <w:rFonts w:cs="Calibri"/>
          <w:b/>
          <w:color w:val="000000"/>
          <w:sz w:val="20"/>
          <w:szCs w:val="20"/>
          <w:lang w:val="cs-CZ"/>
        </w:rPr>
        <w:t>wynagrodzeniem ryczałtowym</w:t>
      </w:r>
      <w:r w:rsidRPr="0017002E">
        <w:rPr>
          <w:rFonts w:cs="Calibri"/>
          <w:color w:val="000000"/>
          <w:sz w:val="20"/>
          <w:szCs w:val="20"/>
          <w:lang w:val="cs-CZ"/>
        </w:rPr>
        <w:t xml:space="preserve"> – tak zatem, Wykonawca nie może żądać podwyższenia wynagrodzenia, chociażby w czasie zawarcia nn. umowy, mimo zachowania należytej staranności w działaniu obu stron - nie można było przewidzieć precyzyjnego rozmiaru przedmiotu zamówienia.</w:t>
      </w:r>
    </w:p>
    <w:p w14:paraId="5F4DC1EA" w14:textId="77777777" w:rsidR="000C7C9D" w:rsidRPr="0017002E" w:rsidRDefault="000C7C9D" w:rsidP="00B36EEB">
      <w:pPr>
        <w:rPr>
          <w:rFonts w:cs="Calibri"/>
          <w:sz w:val="20"/>
          <w:szCs w:val="20"/>
        </w:rPr>
      </w:pPr>
    </w:p>
    <w:p w14:paraId="451518C8"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§8</w:t>
      </w:r>
    </w:p>
    <w:p w14:paraId="556491EA"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ZABEZPIECZENIE NALEŻYTEGO WYKONANIA UMOWY</w:t>
      </w:r>
    </w:p>
    <w:p w14:paraId="0E3E8F02" w14:textId="77777777" w:rsidR="000C7C9D" w:rsidRPr="00D06BF1" w:rsidRDefault="000C7C9D" w:rsidP="00D06BF1">
      <w:pPr>
        <w:tabs>
          <w:tab w:val="num" w:pos="720"/>
        </w:tabs>
        <w:jc w:val="both"/>
        <w:rPr>
          <w:rFonts w:cs="Calibri"/>
          <w:sz w:val="20"/>
          <w:szCs w:val="20"/>
        </w:rPr>
      </w:pPr>
      <w:r w:rsidRPr="00D06BF1">
        <w:rPr>
          <w:rFonts w:cs="Calibri"/>
          <w:sz w:val="20"/>
          <w:szCs w:val="20"/>
        </w:rPr>
        <w:t>Zamawiający nie wymaga wniesienia zabezpieczenia należytego wykonania umowy.</w:t>
      </w:r>
    </w:p>
    <w:p w14:paraId="110100C4" w14:textId="77777777" w:rsidR="000C7C9D" w:rsidRPr="0017002E" w:rsidRDefault="000C7C9D" w:rsidP="00B36EEB">
      <w:pPr>
        <w:jc w:val="both"/>
        <w:rPr>
          <w:rFonts w:cs="Calibri"/>
          <w:sz w:val="20"/>
          <w:szCs w:val="20"/>
        </w:rPr>
      </w:pPr>
    </w:p>
    <w:p w14:paraId="6E872C2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§9</w:t>
      </w:r>
    </w:p>
    <w:p w14:paraId="52B5C2E9"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KARY UMOWNE</w:t>
      </w:r>
    </w:p>
    <w:p w14:paraId="22035078" w14:textId="77777777" w:rsidR="000C7C9D" w:rsidRPr="0017002E" w:rsidRDefault="000C7C9D" w:rsidP="00B36EEB">
      <w:pPr>
        <w:numPr>
          <w:ilvl w:val="0"/>
          <w:numId w:val="15"/>
        </w:numPr>
        <w:jc w:val="both"/>
        <w:rPr>
          <w:rFonts w:cs="Calibri"/>
          <w:sz w:val="20"/>
          <w:szCs w:val="20"/>
        </w:rPr>
      </w:pPr>
      <w:r w:rsidRPr="0017002E">
        <w:rPr>
          <w:rFonts w:cs="Calibri"/>
          <w:sz w:val="20"/>
          <w:szCs w:val="20"/>
        </w:rPr>
        <w:t>Wykonawca zapłaci Zamawiającemu kary umowne:</w:t>
      </w:r>
    </w:p>
    <w:p w14:paraId="7432CDAD" w14:textId="77777777" w:rsidR="000C7C9D" w:rsidRPr="0017002E" w:rsidRDefault="000C7C9D" w:rsidP="00C62218">
      <w:pPr>
        <w:numPr>
          <w:ilvl w:val="0"/>
          <w:numId w:val="47"/>
        </w:numPr>
        <w:jc w:val="both"/>
        <w:rPr>
          <w:rFonts w:cs="Calibri"/>
          <w:sz w:val="20"/>
          <w:szCs w:val="20"/>
        </w:rPr>
      </w:pPr>
      <w:r w:rsidRPr="0017002E">
        <w:rPr>
          <w:rFonts w:cs="Calibri"/>
          <w:sz w:val="20"/>
          <w:szCs w:val="20"/>
        </w:rPr>
        <w:t xml:space="preserve">za opóźnienie w terminie: </w:t>
      </w:r>
    </w:p>
    <w:p w14:paraId="5C096DFE" w14:textId="77777777" w:rsidR="000C7C9D" w:rsidRPr="0017002E" w:rsidRDefault="000C7C9D" w:rsidP="00C62218">
      <w:pPr>
        <w:numPr>
          <w:ilvl w:val="0"/>
          <w:numId w:val="48"/>
        </w:numPr>
        <w:jc w:val="both"/>
        <w:rPr>
          <w:rFonts w:cs="Calibri"/>
          <w:sz w:val="20"/>
          <w:szCs w:val="20"/>
        </w:rPr>
      </w:pPr>
      <w:r w:rsidRPr="0017002E">
        <w:rPr>
          <w:rFonts w:cs="Calibri"/>
          <w:sz w:val="20"/>
          <w:szCs w:val="20"/>
        </w:rPr>
        <w:t xml:space="preserve">przyjęcia terenu budowy pod realizację przedmiotu umowy– w wysokości </w:t>
      </w:r>
      <w:r w:rsidRPr="0017002E">
        <w:rPr>
          <w:rFonts w:cs="Calibri"/>
          <w:b/>
          <w:bCs/>
          <w:sz w:val="20"/>
          <w:szCs w:val="20"/>
        </w:rPr>
        <w:t>0,05%</w:t>
      </w:r>
      <w:r w:rsidRPr="0017002E">
        <w:rPr>
          <w:rFonts w:cs="Calibri"/>
          <w:sz w:val="20"/>
          <w:szCs w:val="20"/>
        </w:rPr>
        <w:t xml:space="preserve"> wartości brutto (z VAT) całego przedmiotu umowy za każdy dzień zwłoki </w:t>
      </w:r>
    </w:p>
    <w:p w14:paraId="70CD84C2" w14:textId="0EFA2C36" w:rsidR="000C7C9D" w:rsidRPr="0017002E" w:rsidRDefault="000C7C9D" w:rsidP="00C62218">
      <w:pPr>
        <w:numPr>
          <w:ilvl w:val="0"/>
          <w:numId w:val="48"/>
        </w:numPr>
        <w:jc w:val="both"/>
        <w:rPr>
          <w:rFonts w:cs="Calibri"/>
          <w:sz w:val="20"/>
          <w:szCs w:val="20"/>
        </w:rPr>
      </w:pPr>
      <w:r w:rsidRPr="0017002E">
        <w:rPr>
          <w:rFonts w:cs="Calibri"/>
          <w:sz w:val="20"/>
          <w:szCs w:val="20"/>
        </w:rPr>
        <w:t xml:space="preserve">wykonania całego przedmiotu zamówienia – w wysokości </w:t>
      </w:r>
      <w:r w:rsidRPr="0017002E">
        <w:rPr>
          <w:rFonts w:cs="Calibri"/>
          <w:b/>
          <w:bCs/>
          <w:sz w:val="20"/>
          <w:szCs w:val="20"/>
        </w:rPr>
        <w:t>0,1%</w:t>
      </w:r>
      <w:r w:rsidRPr="0017002E">
        <w:rPr>
          <w:rFonts w:cs="Calibri"/>
          <w:sz w:val="20"/>
          <w:szCs w:val="20"/>
        </w:rPr>
        <w:t xml:space="preserve"> wartości brutto (z VAT) przedmiotu umowy </w:t>
      </w:r>
      <w:r w:rsidR="006A0822">
        <w:rPr>
          <w:rFonts w:cs="Calibri"/>
          <w:sz w:val="20"/>
          <w:szCs w:val="20"/>
        </w:rPr>
        <w:t xml:space="preserve">       </w:t>
      </w:r>
      <w:r w:rsidRPr="0017002E">
        <w:rPr>
          <w:rFonts w:cs="Calibri"/>
          <w:sz w:val="20"/>
          <w:szCs w:val="20"/>
        </w:rPr>
        <w:t>za każdy dzień zwłoki z zastrzeżeniem ust. 3.</w:t>
      </w:r>
    </w:p>
    <w:p w14:paraId="176AFE5D" w14:textId="77777777" w:rsidR="000C7C9D" w:rsidRPr="0017002E" w:rsidRDefault="000C7C9D" w:rsidP="00C62218">
      <w:pPr>
        <w:numPr>
          <w:ilvl w:val="0"/>
          <w:numId w:val="48"/>
        </w:numPr>
        <w:jc w:val="both"/>
        <w:rPr>
          <w:rFonts w:cs="Calibri"/>
          <w:sz w:val="20"/>
          <w:szCs w:val="20"/>
        </w:rPr>
      </w:pPr>
      <w:r w:rsidRPr="0017002E">
        <w:rPr>
          <w:rFonts w:cs="Calibri"/>
          <w:sz w:val="20"/>
          <w:szCs w:val="20"/>
        </w:rPr>
        <w:t xml:space="preserve">usunięcia wad przedmiotu umowy – w wysokości </w:t>
      </w:r>
      <w:r w:rsidRPr="0017002E">
        <w:rPr>
          <w:rFonts w:cs="Calibri"/>
          <w:b/>
          <w:sz w:val="20"/>
          <w:szCs w:val="20"/>
        </w:rPr>
        <w:t>0,05%</w:t>
      </w:r>
      <w:r w:rsidRPr="0017002E">
        <w:rPr>
          <w:rFonts w:cs="Calibri"/>
          <w:sz w:val="20"/>
          <w:szCs w:val="20"/>
        </w:rPr>
        <w:t xml:space="preserve"> wartości brutto (z VAT) przedmiotu umowy za każdy dzień zwłoki</w:t>
      </w:r>
    </w:p>
    <w:p w14:paraId="7EAD013C" w14:textId="77777777"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odstąpienie od umowy z przyczyn leżących po stronie Wykonawcy - w wysokości </w:t>
      </w:r>
      <w:r w:rsidRPr="0017002E">
        <w:rPr>
          <w:rFonts w:cs="Calibri"/>
          <w:b/>
          <w:sz w:val="20"/>
          <w:szCs w:val="20"/>
        </w:rPr>
        <w:t>10%</w:t>
      </w:r>
      <w:r w:rsidRPr="0017002E">
        <w:rPr>
          <w:rFonts w:cs="Calibri"/>
          <w:sz w:val="20"/>
          <w:szCs w:val="20"/>
        </w:rPr>
        <w:t xml:space="preserve"> wartości brutto (z VAT) przedmiotu umowy</w:t>
      </w:r>
    </w:p>
    <w:p w14:paraId="4E1557A0" w14:textId="77777777" w:rsidR="000C7C9D" w:rsidRPr="0017002E" w:rsidRDefault="000C7C9D" w:rsidP="00B36EEB">
      <w:pPr>
        <w:numPr>
          <w:ilvl w:val="0"/>
          <w:numId w:val="47"/>
        </w:numPr>
        <w:rPr>
          <w:rFonts w:cs="Calibri"/>
          <w:sz w:val="20"/>
          <w:szCs w:val="20"/>
        </w:rPr>
      </w:pPr>
      <w:r w:rsidRPr="0017002E">
        <w:rPr>
          <w:rFonts w:cs="Calibri"/>
          <w:sz w:val="20"/>
          <w:szCs w:val="20"/>
        </w:rPr>
        <w:t xml:space="preserve">za nieprzedłożenie do zaakceptowania projektu umowy o podwykonawstwo, o której mowa w §6 ust.1 lub projektu jej zmiany - w wysokości </w:t>
      </w:r>
      <w:r w:rsidRPr="0017002E">
        <w:rPr>
          <w:rFonts w:cs="Calibri"/>
          <w:b/>
          <w:sz w:val="20"/>
          <w:szCs w:val="20"/>
        </w:rPr>
        <w:t>1%</w:t>
      </w:r>
      <w:r w:rsidRPr="0017002E">
        <w:rPr>
          <w:rFonts w:cs="Calibri"/>
          <w:sz w:val="20"/>
          <w:szCs w:val="20"/>
        </w:rPr>
        <w:t xml:space="preserve"> wynagrodzenia umownego brutto</w:t>
      </w:r>
    </w:p>
    <w:p w14:paraId="23CF86A5" w14:textId="52B4BF1D"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nieprzedłożenie poświadczonej za zgodność z oryginałem kopii umowy o podwykonawstwo lub jej zmiany, </w:t>
      </w:r>
      <w:r w:rsidR="006A0822">
        <w:rPr>
          <w:rFonts w:cs="Calibri"/>
          <w:sz w:val="20"/>
          <w:szCs w:val="20"/>
        </w:rPr>
        <w:t xml:space="preserve">                    </w:t>
      </w:r>
      <w:r w:rsidRPr="0017002E">
        <w:rPr>
          <w:rFonts w:cs="Calibri"/>
          <w:sz w:val="20"/>
          <w:szCs w:val="20"/>
        </w:rPr>
        <w:t xml:space="preserve">o której mowa w §6 ust.4 - w wysokości </w:t>
      </w:r>
      <w:r w:rsidRPr="0017002E">
        <w:rPr>
          <w:rFonts w:cs="Calibri"/>
          <w:b/>
          <w:sz w:val="20"/>
          <w:szCs w:val="20"/>
        </w:rPr>
        <w:t>0,05%</w:t>
      </w:r>
      <w:r w:rsidRPr="0017002E">
        <w:rPr>
          <w:rFonts w:cs="Calibri"/>
          <w:sz w:val="20"/>
          <w:szCs w:val="20"/>
        </w:rPr>
        <w:t xml:space="preserve"> wynagrodzenia umownego brutto za każdy dzień zwłoki</w:t>
      </w:r>
    </w:p>
    <w:p w14:paraId="6B6D2288" w14:textId="77777777"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brak zapłaty lub nieterminową zapłatę wynagrodzenia należnego podwykonawcom lub dalszym podwykonawcom w wysokości </w:t>
      </w:r>
      <w:r w:rsidRPr="0017002E">
        <w:rPr>
          <w:rFonts w:cs="Calibri"/>
          <w:b/>
          <w:sz w:val="20"/>
          <w:szCs w:val="20"/>
        </w:rPr>
        <w:t>0,1 %</w:t>
      </w:r>
      <w:r w:rsidRPr="0017002E">
        <w:rPr>
          <w:rFonts w:cs="Calibri"/>
          <w:sz w:val="20"/>
          <w:szCs w:val="20"/>
        </w:rPr>
        <w:t xml:space="preserve"> wynagrodzenia umownego brutto za każdy dzień zwłoki</w:t>
      </w:r>
    </w:p>
    <w:p w14:paraId="54D2BD42" w14:textId="77777777"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brak zmiany umowy o podwykonawstwo w zakresie terminu zapłaty w wysokości </w:t>
      </w:r>
      <w:r w:rsidRPr="0017002E">
        <w:rPr>
          <w:rFonts w:cs="Calibri"/>
          <w:b/>
          <w:sz w:val="20"/>
          <w:szCs w:val="20"/>
        </w:rPr>
        <w:t>0,5%</w:t>
      </w:r>
      <w:r w:rsidRPr="0017002E">
        <w:rPr>
          <w:rFonts w:cs="Calibri"/>
          <w:sz w:val="20"/>
          <w:szCs w:val="20"/>
        </w:rPr>
        <w:t xml:space="preserve"> wynagrodzenia umownego brutto za każdy dzień zwłoki od dnia wskazanego w informacji, o której mowa w §6 ust.8.  </w:t>
      </w:r>
    </w:p>
    <w:p w14:paraId="33B35E93" w14:textId="6EB2748D" w:rsidR="000C7C9D" w:rsidRDefault="000C7C9D" w:rsidP="00B36EEB">
      <w:pPr>
        <w:numPr>
          <w:ilvl w:val="0"/>
          <w:numId w:val="47"/>
        </w:numPr>
        <w:jc w:val="both"/>
        <w:rPr>
          <w:rFonts w:cs="Calibri"/>
          <w:sz w:val="20"/>
          <w:szCs w:val="20"/>
        </w:rPr>
      </w:pPr>
      <w:r w:rsidRPr="0017002E">
        <w:rPr>
          <w:rFonts w:cs="Calibri"/>
          <w:sz w:val="20"/>
          <w:szCs w:val="20"/>
        </w:rPr>
        <w:t xml:space="preserve">za uchybienie zobowiązaniom umownym i brak efektywnego odzewu w tej sprawie (tj. brak poprawy lub brak przystąpienia do poprawy - mimo dwukrotnego dyscyplinującego wezwania Zamawiającego dokonanego </w:t>
      </w:r>
      <w:r w:rsidR="006A0822">
        <w:rPr>
          <w:rFonts w:cs="Calibri"/>
          <w:sz w:val="20"/>
          <w:szCs w:val="20"/>
        </w:rPr>
        <w:t xml:space="preserve">                         </w:t>
      </w:r>
      <w:r w:rsidRPr="0017002E">
        <w:rPr>
          <w:rFonts w:cs="Calibri"/>
          <w:sz w:val="20"/>
          <w:szCs w:val="20"/>
        </w:rPr>
        <w:t xml:space="preserve">na piśmie w dowolnej formie komunikowania w odstępie 7 dni kalendarzowych i po upływie terminu 14 dni kalendarzowych od daty pierwszego wezwania – w wysokości </w:t>
      </w:r>
      <w:r w:rsidRPr="00852B94">
        <w:rPr>
          <w:rFonts w:cs="Calibri"/>
          <w:b/>
          <w:sz w:val="20"/>
          <w:szCs w:val="20"/>
        </w:rPr>
        <w:t>500,00 zł</w:t>
      </w:r>
      <w:r w:rsidRPr="0017002E">
        <w:rPr>
          <w:rFonts w:cs="Calibri"/>
          <w:sz w:val="20"/>
          <w:szCs w:val="20"/>
        </w:rPr>
        <w:t xml:space="preserve"> za każde popełnione uchybienie </w:t>
      </w:r>
    </w:p>
    <w:p w14:paraId="033FFFD4" w14:textId="77777777" w:rsidR="000C7C9D" w:rsidRPr="0017002E" w:rsidRDefault="000C7C9D" w:rsidP="00914B09">
      <w:pPr>
        <w:ind w:left="720"/>
        <w:jc w:val="both"/>
        <w:rPr>
          <w:rFonts w:cs="Calibri"/>
          <w:sz w:val="20"/>
          <w:szCs w:val="20"/>
        </w:rPr>
      </w:pPr>
      <w:r w:rsidRPr="0017002E">
        <w:rPr>
          <w:rFonts w:cs="Calibri"/>
          <w:sz w:val="20"/>
          <w:szCs w:val="20"/>
        </w:rPr>
        <w:t>(</w:t>
      </w:r>
      <w:r w:rsidRPr="00914B09">
        <w:rPr>
          <w:rFonts w:cs="Calibri"/>
          <w:b/>
          <w:sz w:val="20"/>
          <w:szCs w:val="20"/>
        </w:rPr>
        <w:t>UWAGA</w:t>
      </w:r>
      <w:r w:rsidRPr="0017002E">
        <w:rPr>
          <w:rFonts w:cs="Calibri"/>
          <w:sz w:val="20"/>
          <w:szCs w:val="20"/>
        </w:rPr>
        <w:t xml:space="preserve"> - Przedmiotowa kara nie umniejsza roszczeń Zamawiającego z tytułu nienależytego wykonania umowy przez Wykonawcę, w tym wad przedmiotu umowy)</w:t>
      </w:r>
    </w:p>
    <w:p w14:paraId="49461400" w14:textId="77777777" w:rsidR="000C7C9D" w:rsidRPr="004536AE" w:rsidRDefault="000C7C9D" w:rsidP="00B36EEB">
      <w:pPr>
        <w:numPr>
          <w:ilvl w:val="0"/>
          <w:numId w:val="16"/>
        </w:numPr>
        <w:jc w:val="both"/>
        <w:rPr>
          <w:rFonts w:cs="Calibri"/>
          <w:sz w:val="20"/>
          <w:szCs w:val="20"/>
        </w:rPr>
      </w:pPr>
      <w:r w:rsidRPr="004536AE">
        <w:rPr>
          <w:rFonts w:cs="Calibri"/>
          <w:sz w:val="20"/>
          <w:szCs w:val="20"/>
        </w:rPr>
        <w:t>Kary umowne opisane w ust.1 pkt 1) do 7) są naliczane niezależnie od siebie i podlegają łączeniu.</w:t>
      </w:r>
    </w:p>
    <w:p w14:paraId="207A0F62" w14:textId="77777777" w:rsidR="000C7C9D" w:rsidRPr="004536AE" w:rsidRDefault="000C7C9D" w:rsidP="00B36EEB">
      <w:pPr>
        <w:numPr>
          <w:ilvl w:val="0"/>
          <w:numId w:val="16"/>
        </w:numPr>
        <w:jc w:val="both"/>
        <w:rPr>
          <w:rFonts w:cs="Calibri"/>
          <w:sz w:val="20"/>
          <w:szCs w:val="20"/>
        </w:rPr>
      </w:pPr>
      <w:r w:rsidRPr="004536AE">
        <w:rPr>
          <w:rFonts w:cs="Calibri"/>
          <w:sz w:val="20"/>
          <w:szCs w:val="20"/>
          <w:shd w:val="clear" w:color="auto" w:fill="FFFFFF"/>
        </w:rPr>
        <w:t xml:space="preserve">Łączna maksymalna wysokość  kar umownych, których mogą dochodzić strony nie może przekroczyć  </w:t>
      </w:r>
      <w:r w:rsidRPr="004536AE">
        <w:rPr>
          <w:rFonts w:cs="Calibri"/>
          <w:b/>
          <w:sz w:val="20"/>
          <w:szCs w:val="20"/>
        </w:rPr>
        <w:t>20%</w:t>
      </w:r>
      <w:r w:rsidRPr="004536AE">
        <w:rPr>
          <w:rFonts w:cs="Calibri"/>
          <w:sz w:val="20"/>
          <w:szCs w:val="20"/>
        </w:rPr>
        <w:t xml:space="preserve"> wartości brutto (z VAT) przedmiotu umowy</w:t>
      </w:r>
    </w:p>
    <w:p w14:paraId="05ACE2BE" w14:textId="77777777" w:rsidR="000C7C9D" w:rsidRPr="0017002E" w:rsidRDefault="000C7C9D" w:rsidP="00B36EEB">
      <w:pPr>
        <w:numPr>
          <w:ilvl w:val="0"/>
          <w:numId w:val="16"/>
        </w:numPr>
        <w:jc w:val="both"/>
        <w:rPr>
          <w:rFonts w:cs="Calibri"/>
          <w:sz w:val="20"/>
          <w:szCs w:val="20"/>
        </w:rPr>
      </w:pPr>
      <w:r w:rsidRPr="0017002E">
        <w:rPr>
          <w:rFonts w:cs="Calibri"/>
          <w:sz w:val="20"/>
          <w:szCs w:val="20"/>
        </w:rPr>
        <w:t>Wykonawca wyraża zgodę na potrącenie z wynagrodzenia umownego naliczonych przez Zamawiającego kar umownych.</w:t>
      </w:r>
    </w:p>
    <w:p w14:paraId="54835915" w14:textId="77777777" w:rsidR="000C7C9D" w:rsidRPr="0017002E" w:rsidRDefault="000C7C9D" w:rsidP="00B36EEB">
      <w:pPr>
        <w:numPr>
          <w:ilvl w:val="0"/>
          <w:numId w:val="16"/>
        </w:numPr>
        <w:jc w:val="both"/>
        <w:rPr>
          <w:rFonts w:cs="Calibri"/>
          <w:sz w:val="20"/>
          <w:szCs w:val="20"/>
        </w:rPr>
      </w:pPr>
      <w:r w:rsidRPr="0017002E">
        <w:rPr>
          <w:rFonts w:cs="Calibri"/>
          <w:sz w:val="20"/>
          <w:szCs w:val="20"/>
        </w:rPr>
        <w:t>Zamawiający zastrzega sobie możliwość dochodzenia odszkodowania przewyższającego wysokość kar umownych.</w:t>
      </w:r>
    </w:p>
    <w:p w14:paraId="4DFD4E19" w14:textId="77777777" w:rsidR="000C7C9D" w:rsidRDefault="000C7C9D" w:rsidP="00B36EEB">
      <w:pPr>
        <w:numPr>
          <w:ilvl w:val="0"/>
          <w:numId w:val="16"/>
        </w:numPr>
        <w:jc w:val="both"/>
        <w:rPr>
          <w:rFonts w:cs="Calibri"/>
          <w:sz w:val="20"/>
          <w:szCs w:val="20"/>
        </w:rPr>
      </w:pPr>
      <w:r w:rsidRPr="0017002E">
        <w:rPr>
          <w:rFonts w:cs="Calibri"/>
          <w:sz w:val="20"/>
          <w:szCs w:val="20"/>
        </w:rPr>
        <w:t>Strony zastrzegają sobie prawo odstąpienia od naliczania kar umownych.</w:t>
      </w:r>
    </w:p>
    <w:p w14:paraId="09A9FC43" w14:textId="77777777" w:rsidR="000C7C9D" w:rsidRDefault="000C7C9D" w:rsidP="00FF5836">
      <w:pPr>
        <w:jc w:val="both"/>
        <w:rPr>
          <w:rFonts w:cs="Calibri"/>
          <w:sz w:val="20"/>
          <w:szCs w:val="20"/>
        </w:rPr>
      </w:pPr>
    </w:p>
    <w:p w14:paraId="593F4E63" w14:textId="77777777" w:rsidR="000C7C9D" w:rsidRPr="0017002E" w:rsidRDefault="000C7C9D" w:rsidP="00FF5836">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Pr>
          <w:rFonts w:cs="Calibri"/>
          <w:b/>
          <w:sz w:val="20"/>
          <w:szCs w:val="20"/>
        </w:rPr>
        <w:t>§10</w:t>
      </w:r>
    </w:p>
    <w:p w14:paraId="6CAF00B5" w14:textId="77777777" w:rsidR="000C7C9D" w:rsidRPr="00E32B82" w:rsidRDefault="000C7C9D" w:rsidP="00FF5836">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E32B82">
        <w:rPr>
          <w:b/>
          <w:bCs/>
          <w:sz w:val="20"/>
          <w:szCs w:val="20"/>
        </w:rPr>
        <w:t>UBEZPIECZENIE</w:t>
      </w:r>
    </w:p>
    <w:p w14:paraId="10BB0A4E" w14:textId="43E9AE8C"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Pr>
          <w:rFonts w:cs="Calibri"/>
          <w:color w:val="000000"/>
          <w:sz w:val="20"/>
          <w:szCs w:val="20"/>
        </w:rPr>
        <w:t xml:space="preserve">1. </w:t>
      </w:r>
      <w:r w:rsidRPr="00E32B82">
        <w:rPr>
          <w:rFonts w:cs="Calibri"/>
          <w:color w:val="000000"/>
          <w:sz w:val="20"/>
          <w:szCs w:val="20"/>
        </w:rPr>
        <w:t xml:space="preserve">Przed podpisaniem niniejszej Umowy Wykonawca przedłożył Zamawiającemu umowę ubezpieczenia </w:t>
      </w:r>
      <w:r w:rsidR="006A0822">
        <w:rPr>
          <w:rFonts w:cs="Calibri"/>
          <w:color w:val="000000"/>
          <w:sz w:val="20"/>
          <w:szCs w:val="20"/>
        </w:rPr>
        <w:t xml:space="preserve">                                         </w:t>
      </w:r>
      <w:r w:rsidRPr="00E32B82">
        <w:rPr>
          <w:rFonts w:cs="Calibri"/>
          <w:color w:val="000000"/>
          <w:sz w:val="20"/>
          <w:szCs w:val="20"/>
        </w:rPr>
        <w:t xml:space="preserve">od odpowiedzialności cywilnej w zakresie prowadzonej działalności związanej z przedmiotem zamówienia, potwierdzoną polisą lub innym dokumentem, ważną na cały okres wykonywania Przedmiotu Umowy, na sumę gwarancyjną min. </w:t>
      </w:r>
      <w:r w:rsidR="006A0822" w:rsidRPr="006A0822">
        <w:rPr>
          <w:rFonts w:cs="Calibri"/>
          <w:b/>
          <w:bCs/>
          <w:sz w:val="20"/>
          <w:szCs w:val="20"/>
        </w:rPr>
        <w:t>2</w:t>
      </w:r>
      <w:r w:rsidRPr="006A0822">
        <w:rPr>
          <w:rFonts w:cs="Calibri"/>
          <w:b/>
          <w:bCs/>
          <w:sz w:val="20"/>
          <w:szCs w:val="20"/>
        </w:rPr>
        <w:t>0.000 zł</w:t>
      </w:r>
      <w:r w:rsidRPr="006A0822">
        <w:rPr>
          <w:rFonts w:cs="Calibri"/>
          <w:sz w:val="20"/>
          <w:szCs w:val="20"/>
        </w:rPr>
        <w:t xml:space="preserve">. </w:t>
      </w:r>
      <w:r w:rsidRPr="006A0822">
        <w:rPr>
          <w:rFonts w:cs="Calibri"/>
          <w:b/>
          <w:bCs/>
          <w:sz w:val="20"/>
          <w:szCs w:val="20"/>
        </w:rPr>
        <w:t xml:space="preserve">(słownie złotych: </w:t>
      </w:r>
      <w:r w:rsidR="006A0822" w:rsidRPr="006A0822">
        <w:rPr>
          <w:rFonts w:cs="Calibri"/>
          <w:b/>
          <w:bCs/>
          <w:sz w:val="20"/>
          <w:szCs w:val="20"/>
        </w:rPr>
        <w:t>dwadzieścia</w:t>
      </w:r>
      <w:r w:rsidRPr="006A0822">
        <w:rPr>
          <w:rFonts w:cs="Calibri"/>
          <w:b/>
          <w:bCs/>
          <w:sz w:val="20"/>
          <w:szCs w:val="20"/>
        </w:rPr>
        <w:t xml:space="preserve"> tysięcy 00/100)</w:t>
      </w:r>
      <w:r w:rsidR="00CD3BA4" w:rsidRPr="006A0822">
        <w:rPr>
          <w:rFonts w:cs="Calibri"/>
          <w:b/>
          <w:bCs/>
          <w:sz w:val="20"/>
          <w:szCs w:val="20"/>
        </w:rPr>
        <w:t>.</w:t>
      </w:r>
    </w:p>
    <w:p w14:paraId="72871133" w14:textId="77777777"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t xml:space="preserve">2. </w:t>
      </w:r>
      <w:r>
        <w:rPr>
          <w:rFonts w:cs="Calibri"/>
          <w:color w:val="000000"/>
          <w:sz w:val="20"/>
          <w:szCs w:val="20"/>
        </w:rPr>
        <w:tab/>
      </w:r>
      <w:r w:rsidRPr="00E32B82">
        <w:rPr>
          <w:rFonts w:cs="Calibri"/>
          <w:color w:val="000000"/>
          <w:sz w:val="20"/>
          <w:szCs w:val="20"/>
        </w:rPr>
        <w:t xml:space="preserve">Posiadane ubezpieczenie będzie zabezpieczać odpowiedzialność za szkody wyrządzone w mieniu przyjętym w celu wykonania przedmiotu zamówienia tj. w mieniu powierzonym oraz za szkody w mieniu lub na osobie wyrządzone przez Wykonawcę lub podwykonawców w trakcie realizacji przedmiotu zamówienia. </w:t>
      </w:r>
    </w:p>
    <w:p w14:paraId="42ABBA94" w14:textId="13C0B04D"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t xml:space="preserve">3. </w:t>
      </w:r>
      <w:r>
        <w:rPr>
          <w:rFonts w:cs="Calibri"/>
          <w:color w:val="000000"/>
          <w:sz w:val="20"/>
          <w:szCs w:val="20"/>
        </w:rPr>
        <w:tab/>
      </w:r>
      <w:r w:rsidRPr="00E32B82">
        <w:rPr>
          <w:rFonts w:cs="Calibri"/>
          <w:color w:val="000000"/>
          <w:sz w:val="20"/>
          <w:szCs w:val="20"/>
        </w:rPr>
        <w:t>Wykonawca zobowiązany jest do pokrycia wszelkich kwot nieuznanych przez ubezpieczyciela, udziałów własnych</w:t>
      </w:r>
      <w:r w:rsidR="006A0822">
        <w:rPr>
          <w:rFonts w:cs="Calibri"/>
          <w:color w:val="000000"/>
          <w:sz w:val="20"/>
          <w:szCs w:val="20"/>
        </w:rPr>
        <w:t xml:space="preserve">                       </w:t>
      </w:r>
      <w:r w:rsidRPr="00E32B82">
        <w:rPr>
          <w:rFonts w:cs="Calibri"/>
          <w:color w:val="000000"/>
          <w:sz w:val="20"/>
          <w:szCs w:val="20"/>
        </w:rPr>
        <w:t xml:space="preserve"> i franszyz do pełnej kwoty roszczenia poszkodowanego lub likwidacji zaistniałej szkody. </w:t>
      </w:r>
    </w:p>
    <w:p w14:paraId="51218CB7" w14:textId="77777777"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lastRenderedPageBreak/>
        <w:t xml:space="preserve">4. </w:t>
      </w:r>
      <w:r>
        <w:rPr>
          <w:rFonts w:cs="Calibri"/>
          <w:color w:val="000000"/>
          <w:sz w:val="20"/>
          <w:szCs w:val="20"/>
        </w:rPr>
        <w:tab/>
      </w:r>
      <w:r w:rsidRPr="00E32B82">
        <w:rPr>
          <w:rFonts w:cs="Calibri"/>
          <w:color w:val="000000"/>
          <w:sz w:val="20"/>
          <w:szCs w:val="20"/>
        </w:rPr>
        <w:t xml:space="preserve">Wykonawca ponosi odpowiedzialność za wszelkie szkody wyrządzone osobom trzecim w związku z wykonywaniem przedmiotu umowy. </w:t>
      </w:r>
    </w:p>
    <w:p w14:paraId="0F20373A" w14:textId="77777777"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t xml:space="preserve">5. </w:t>
      </w:r>
      <w:r>
        <w:rPr>
          <w:rFonts w:cs="Calibri"/>
          <w:color w:val="000000"/>
          <w:sz w:val="20"/>
          <w:szCs w:val="20"/>
        </w:rPr>
        <w:tab/>
      </w:r>
      <w:r w:rsidRPr="00E32B82">
        <w:rPr>
          <w:rFonts w:cs="Calibri"/>
          <w:color w:val="000000"/>
          <w:sz w:val="20"/>
          <w:szCs w:val="20"/>
        </w:rPr>
        <w:t xml:space="preserve">Zamawiający nie ponosi odpowiedzialności za mienie Wykonawcy zgromadzone na terenie prowadzonych robót. </w:t>
      </w:r>
    </w:p>
    <w:p w14:paraId="61F37161" w14:textId="7CCEDFA5" w:rsidR="000C7C9D" w:rsidRPr="00E32B82" w:rsidRDefault="000C7C9D" w:rsidP="00FF5836">
      <w:pPr>
        <w:pStyle w:val="Default"/>
        <w:tabs>
          <w:tab w:val="left" w:pos="360"/>
        </w:tabs>
        <w:ind w:left="360" w:hanging="360"/>
        <w:jc w:val="both"/>
        <w:rPr>
          <w:rFonts w:ascii="Calibri" w:hAnsi="Calibri" w:cs="Calibri"/>
          <w:sz w:val="20"/>
          <w:szCs w:val="20"/>
        </w:rPr>
      </w:pPr>
      <w:r w:rsidRPr="00183F97">
        <w:rPr>
          <w:rFonts w:ascii="Calibri" w:hAnsi="Calibri" w:cs="Calibri"/>
          <w:sz w:val="20"/>
          <w:szCs w:val="20"/>
        </w:rPr>
        <w:t xml:space="preserve">6. </w:t>
      </w:r>
      <w:r w:rsidRPr="00183F97">
        <w:rPr>
          <w:rFonts w:ascii="Calibri" w:hAnsi="Calibri" w:cs="Calibri"/>
          <w:sz w:val="20"/>
          <w:szCs w:val="20"/>
        </w:rPr>
        <w:tab/>
      </w:r>
      <w:r w:rsidRPr="00E32B82">
        <w:rPr>
          <w:rFonts w:ascii="Calibri" w:hAnsi="Calibri" w:cs="Calibri"/>
          <w:sz w:val="20"/>
          <w:szCs w:val="20"/>
        </w:rPr>
        <w:t xml:space="preserve">Jeżeli termin, na który została zawarta umowa ubezpieczenia upłynie w okresie wykonywania Przedmiotu Umowy – Wykonawca niezwłocznie, nie później niż w terminie 7 dni od dnia upływu ważności poprzedniej umowy, </w:t>
      </w:r>
      <w:r w:rsidR="006A0822">
        <w:rPr>
          <w:rFonts w:ascii="Calibri" w:hAnsi="Calibri" w:cs="Calibri"/>
          <w:sz w:val="20"/>
          <w:szCs w:val="20"/>
        </w:rPr>
        <w:t xml:space="preserve">                                 </w:t>
      </w:r>
      <w:r w:rsidRPr="00E32B82">
        <w:rPr>
          <w:rFonts w:ascii="Calibri" w:hAnsi="Calibri" w:cs="Calibri"/>
          <w:sz w:val="20"/>
          <w:szCs w:val="20"/>
        </w:rPr>
        <w:t xml:space="preserve">bez wzywania przez Zamawiającego - przedłoży uaktualnioną polisę lub inny dokument potwierdzający ochronę ubezpieczeniową na dotychczasowych warunkach, pod rygorem wystąpienia przez Zamawiającego o zapłatę kary umownej, o której mowa w § </w:t>
      </w:r>
      <w:r>
        <w:rPr>
          <w:rFonts w:ascii="Calibri" w:hAnsi="Calibri" w:cs="Calibri"/>
          <w:sz w:val="20"/>
          <w:szCs w:val="20"/>
        </w:rPr>
        <w:t>9</w:t>
      </w:r>
      <w:r w:rsidRPr="00E32B82">
        <w:rPr>
          <w:rFonts w:ascii="Calibri" w:hAnsi="Calibri" w:cs="Calibri"/>
          <w:sz w:val="20"/>
          <w:szCs w:val="20"/>
        </w:rPr>
        <w:t xml:space="preserve"> ust. </w:t>
      </w:r>
      <w:r>
        <w:rPr>
          <w:rFonts w:ascii="Calibri" w:hAnsi="Calibri" w:cs="Calibri"/>
          <w:sz w:val="20"/>
          <w:szCs w:val="20"/>
        </w:rPr>
        <w:t>1</w:t>
      </w:r>
      <w:r w:rsidRPr="00E32B82">
        <w:rPr>
          <w:rFonts w:ascii="Calibri" w:hAnsi="Calibri" w:cs="Calibri"/>
          <w:sz w:val="20"/>
          <w:szCs w:val="20"/>
        </w:rPr>
        <w:t xml:space="preserve"> pkt </w:t>
      </w:r>
      <w:r>
        <w:rPr>
          <w:rFonts w:ascii="Calibri" w:hAnsi="Calibri" w:cs="Calibri"/>
          <w:sz w:val="20"/>
          <w:szCs w:val="20"/>
        </w:rPr>
        <w:t>c</w:t>
      </w:r>
      <w:r w:rsidRPr="00E32B82">
        <w:rPr>
          <w:rFonts w:ascii="Calibri" w:hAnsi="Calibri" w:cs="Calibri"/>
          <w:sz w:val="20"/>
          <w:szCs w:val="20"/>
        </w:rPr>
        <w:t>) Umowy.</w:t>
      </w:r>
      <w:r w:rsidRPr="00E32B82">
        <w:t xml:space="preserve"> </w:t>
      </w:r>
    </w:p>
    <w:p w14:paraId="535170C0" w14:textId="77777777" w:rsidR="000C7C9D" w:rsidRPr="0017002E" w:rsidRDefault="000C7C9D" w:rsidP="00B36EEB">
      <w:pPr>
        <w:jc w:val="both"/>
        <w:rPr>
          <w:rFonts w:cs="Calibri"/>
          <w:sz w:val="20"/>
          <w:szCs w:val="20"/>
        </w:rPr>
      </w:pPr>
    </w:p>
    <w:p w14:paraId="765F5FC5"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1</w:t>
      </w:r>
    </w:p>
    <w:p w14:paraId="43EA0998"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AKCEPTACJE I ODBIORY PRZEDMIOTU UMOWY</w:t>
      </w:r>
    </w:p>
    <w:p w14:paraId="047EDDF8" w14:textId="77777777" w:rsidR="000C7C9D" w:rsidRPr="0017002E" w:rsidRDefault="000C7C9D" w:rsidP="00B36EEB">
      <w:pPr>
        <w:numPr>
          <w:ilvl w:val="0"/>
          <w:numId w:val="17"/>
        </w:numPr>
        <w:jc w:val="both"/>
        <w:rPr>
          <w:rFonts w:cs="Calibri"/>
          <w:sz w:val="20"/>
          <w:szCs w:val="20"/>
        </w:rPr>
      </w:pPr>
      <w:r w:rsidRPr="0017002E">
        <w:rPr>
          <w:rFonts w:cs="Calibri"/>
          <w:sz w:val="20"/>
          <w:szCs w:val="20"/>
        </w:rPr>
        <w:t>Przedmiot zamówienia podlegać będzie następującym procedurom, tj.:</w:t>
      </w:r>
    </w:p>
    <w:p w14:paraId="12162D17" w14:textId="77777777" w:rsidR="000C7C9D" w:rsidRPr="0017002E" w:rsidRDefault="000C7C9D" w:rsidP="00C62218">
      <w:pPr>
        <w:numPr>
          <w:ilvl w:val="0"/>
          <w:numId w:val="49"/>
        </w:numPr>
        <w:jc w:val="both"/>
        <w:rPr>
          <w:rFonts w:cs="Calibri"/>
          <w:sz w:val="20"/>
          <w:szCs w:val="20"/>
        </w:rPr>
      </w:pPr>
      <w:r w:rsidRPr="0017002E">
        <w:rPr>
          <w:rFonts w:cs="Calibri"/>
          <w:sz w:val="20"/>
          <w:szCs w:val="20"/>
        </w:rPr>
        <w:t>procedurze odbioru końcowego [OK]</w:t>
      </w:r>
    </w:p>
    <w:p w14:paraId="77CC9575" w14:textId="77777777" w:rsidR="000C7C9D" w:rsidRPr="0017002E" w:rsidRDefault="000C7C9D" w:rsidP="00C62218">
      <w:pPr>
        <w:numPr>
          <w:ilvl w:val="0"/>
          <w:numId w:val="49"/>
        </w:numPr>
        <w:jc w:val="both"/>
        <w:rPr>
          <w:rFonts w:cs="Calibri"/>
          <w:sz w:val="20"/>
          <w:szCs w:val="20"/>
        </w:rPr>
      </w:pPr>
      <w:r w:rsidRPr="0017002E">
        <w:rPr>
          <w:rFonts w:cs="Calibri"/>
          <w:sz w:val="20"/>
          <w:szCs w:val="20"/>
        </w:rPr>
        <w:t>procedurze odbioru gwarancyjnego [OG]</w:t>
      </w:r>
    </w:p>
    <w:p w14:paraId="7E8E9BFE" w14:textId="77777777" w:rsidR="000C7C9D" w:rsidRPr="0017002E" w:rsidRDefault="000C7C9D" w:rsidP="00B36EEB">
      <w:pPr>
        <w:numPr>
          <w:ilvl w:val="0"/>
          <w:numId w:val="17"/>
        </w:numPr>
        <w:jc w:val="both"/>
        <w:rPr>
          <w:rFonts w:cs="Calibri"/>
          <w:sz w:val="20"/>
          <w:szCs w:val="20"/>
        </w:rPr>
      </w:pPr>
      <w:r w:rsidRPr="0017002E">
        <w:rPr>
          <w:rFonts w:cs="Calibri"/>
          <w:b/>
          <w:sz w:val="20"/>
          <w:szCs w:val="20"/>
        </w:rPr>
        <w:t>Procedurze odbioru końcowego [OK]</w:t>
      </w:r>
      <w:r w:rsidRPr="0017002E">
        <w:rPr>
          <w:rFonts w:cs="Calibri"/>
          <w:sz w:val="20"/>
          <w:szCs w:val="20"/>
        </w:rPr>
        <w:t xml:space="preserve"> podlegać będzie cały przedmiot umowy - po jego kompletnym wykonaniu, sprawdzeniu, przebadaniu i kontroli w zakresie rzeczowym, jak to ogólnie określono w nn. umowie oraz po jego prawnym i rzeczywistym </w:t>
      </w:r>
      <w:r>
        <w:rPr>
          <w:rFonts w:cs="Calibri"/>
          <w:sz w:val="20"/>
          <w:szCs w:val="20"/>
        </w:rPr>
        <w:t>zgłoszeniu</w:t>
      </w:r>
      <w:r w:rsidRPr="0017002E">
        <w:rPr>
          <w:rFonts w:cs="Calibri"/>
          <w:sz w:val="20"/>
          <w:szCs w:val="20"/>
        </w:rPr>
        <w:t xml:space="preserve"> do użytkowania.</w:t>
      </w:r>
    </w:p>
    <w:p w14:paraId="40034E18" w14:textId="77777777" w:rsidR="000C7C9D" w:rsidRPr="0017002E" w:rsidRDefault="000C7C9D" w:rsidP="00B36EEB">
      <w:pPr>
        <w:ind w:left="360"/>
        <w:rPr>
          <w:rFonts w:cs="Calibri"/>
          <w:sz w:val="20"/>
          <w:szCs w:val="20"/>
        </w:rPr>
      </w:pPr>
      <w:r w:rsidRPr="0017002E">
        <w:rPr>
          <w:rFonts w:cs="Calibri"/>
          <w:sz w:val="20"/>
          <w:szCs w:val="20"/>
        </w:rPr>
        <w:t>Procedura odbioru końcowego będzie miała na celu:</w:t>
      </w:r>
    </w:p>
    <w:p w14:paraId="59D7BB12" w14:textId="1C728E57" w:rsidR="000C7C9D" w:rsidRPr="0017002E" w:rsidRDefault="000C7C9D" w:rsidP="00C62218">
      <w:pPr>
        <w:numPr>
          <w:ilvl w:val="0"/>
          <w:numId w:val="50"/>
        </w:numPr>
        <w:jc w:val="both"/>
        <w:rPr>
          <w:rFonts w:cs="Calibri"/>
          <w:sz w:val="20"/>
          <w:szCs w:val="20"/>
        </w:rPr>
      </w:pPr>
      <w:r w:rsidRPr="0017002E">
        <w:rPr>
          <w:rFonts w:cs="Calibri"/>
          <w:sz w:val="20"/>
          <w:szCs w:val="20"/>
        </w:rPr>
        <w:t>końcową ocenę kompletności, stanu technicznego, jakości oraz zgodności wykonanego przedmiotu umowy</w:t>
      </w:r>
      <w:r w:rsidR="006A0822">
        <w:rPr>
          <w:rFonts w:cs="Calibri"/>
          <w:sz w:val="20"/>
          <w:szCs w:val="20"/>
        </w:rPr>
        <w:t xml:space="preserve">                      </w:t>
      </w:r>
      <w:r w:rsidRPr="0017002E">
        <w:rPr>
          <w:rFonts w:cs="Calibri"/>
          <w:sz w:val="20"/>
          <w:szCs w:val="20"/>
        </w:rPr>
        <w:t xml:space="preserve"> z warunkami nn. umowy wraz z identyfikacją jego wad oraz wnioskami i zaleceniami  ich dotyczącymi </w:t>
      </w:r>
    </w:p>
    <w:p w14:paraId="44307EE6" w14:textId="77777777" w:rsidR="000C7C9D" w:rsidRPr="0017002E" w:rsidRDefault="000C7C9D" w:rsidP="00C62218">
      <w:pPr>
        <w:numPr>
          <w:ilvl w:val="0"/>
          <w:numId w:val="50"/>
        </w:numPr>
        <w:jc w:val="both"/>
        <w:rPr>
          <w:rFonts w:cs="Calibri"/>
          <w:sz w:val="20"/>
          <w:szCs w:val="20"/>
        </w:rPr>
      </w:pPr>
      <w:r w:rsidRPr="0017002E">
        <w:rPr>
          <w:rFonts w:cs="Calibri"/>
          <w:sz w:val="20"/>
          <w:szCs w:val="20"/>
        </w:rPr>
        <w:t>określenie stosownych decyzji w sprawie wzajemnych rozliczeń finansowych stron kontraktu z tytułu realizacji nn. Umowy</w:t>
      </w:r>
    </w:p>
    <w:p w14:paraId="138123D6" w14:textId="0A625B5C" w:rsidR="000C7C9D" w:rsidRPr="0017002E" w:rsidRDefault="000C7C9D" w:rsidP="00C62218">
      <w:pPr>
        <w:numPr>
          <w:ilvl w:val="0"/>
          <w:numId w:val="50"/>
        </w:numPr>
        <w:jc w:val="both"/>
        <w:rPr>
          <w:rFonts w:cs="Calibri"/>
          <w:sz w:val="20"/>
          <w:szCs w:val="20"/>
        </w:rPr>
      </w:pPr>
      <w:r w:rsidRPr="0017002E">
        <w:rPr>
          <w:rFonts w:cs="Calibri"/>
          <w:sz w:val="20"/>
          <w:szCs w:val="20"/>
        </w:rPr>
        <w:t>pozyskanie wszystkich stosownych decyzji administracyjnych</w:t>
      </w:r>
      <w:r w:rsidR="00D169A9">
        <w:rPr>
          <w:rFonts w:cs="Calibri"/>
          <w:sz w:val="20"/>
          <w:szCs w:val="20"/>
        </w:rPr>
        <w:t xml:space="preserve">, oświadczeń, sprawdzeń, badań, niezbędnych </w:t>
      </w:r>
      <w:r w:rsidR="006A0822">
        <w:rPr>
          <w:rFonts w:cs="Calibri"/>
          <w:sz w:val="20"/>
          <w:szCs w:val="20"/>
        </w:rPr>
        <w:t xml:space="preserve">                    </w:t>
      </w:r>
      <w:r w:rsidR="00D169A9">
        <w:rPr>
          <w:rFonts w:cs="Calibri"/>
          <w:sz w:val="20"/>
          <w:szCs w:val="20"/>
        </w:rPr>
        <w:t xml:space="preserve">do odbioru prac w organach Nadzoru Budowlanego. </w:t>
      </w:r>
    </w:p>
    <w:p w14:paraId="5C4879E5" w14:textId="77777777" w:rsidR="000C7C9D" w:rsidRPr="0017002E" w:rsidRDefault="000C7C9D" w:rsidP="00C62218">
      <w:pPr>
        <w:numPr>
          <w:ilvl w:val="0"/>
          <w:numId w:val="50"/>
        </w:numPr>
        <w:jc w:val="both"/>
        <w:rPr>
          <w:rFonts w:cs="Calibri"/>
          <w:sz w:val="20"/>
          <w:szCs w:val="20"/>
        </w:rPr>
      </w:pPr>
      <w:r w:rsidRPr="0017002E">
        <w:rPr>
          <w:rFonts w:cs="Calibri"/>
          <w:sz w:val="20"/>
          <w:szCs w:val="20"/>
        </w:rPr>
        <w:t>praktyczne przejęcie w posiadanie przez Zamawiającego odebranego przedmiotu umowy</w:t>
      </w:r>
    </w:p>
    <w:p w14:paraId="63792606" w14:textId="77777777" w:rsidR="000C7C9D" w:rsidRPr="0017002E" w:rsidRDefault="000C7C9D" w:rsidP="00C62218">
      <w:pPr>
        <w:numPr>
          <w:ilvl w:val="0"/>
          <w:numId w:val="50"/>
        </w:numPr>
        <w:jc w:val="both"/>
        <w:rPr>
          <w:rFonts w:cs="Calibri"/>
          <w:sz w:val="20"/>
          <w:szCs w:val="20"/>
        </w:rPr>
      </w:pPr>
      <w:r w:rsidRPr="0017002E">
        <w:rPr>
          <w:rFonts w:cs="Calibri"/>
          <w:sz w:val="20"/>
          <w:szCs w:val="20"/>
        </w:rPr>
        <w:t>określenie stosownych decyzji w sprawie zwolnienia Wykonawcy stosownej części jego zabezpieczenia należytego wykonania umowy (dot. zwolnienia 70% zabezpieczenia należytego wykonania umowy)</w:t>
      </w:r>
    </w:p>
    <w:p w14:paraId="39B49A3C" w14:textId="77777777" w:rsidR="000C7C9D" w:rsidRPr="0017002E" w:rsidRDefault="000C7C9D" w:rsidP="00B36EEB">
      <w:pPr>
        <w:numPr>
          <w:ilvl w:val="0"/>
          <w:numId w:val="17"/>
        </w:numPr>
        <w:jc w:val="both"/>
        <w:rPr>
          <w:rFonts w:cs="Calibri"/>
          <w:sz w:val="20"/>
          <w:szCs w:val="20"/>
        </w:rPr>
      </w:pPr>
      <w:r w:rsidRPr="0017002E">
        <w:rPr>
          <w:rFonts w:cs="Calibri"/>
          <w:b/>
          <w:sz w:val="20"/>
          <w:szCs w:val="20"/>
        </w:rPr>
        <w:t xml:space="preserve">Procedurze odbioru gwarancyjnego [OG] </w:t>
      </w:r>
      <w:r w:rsidRPr="0017002E">
        <w:rPr>
          <w:rFonts w:cs="Calibri"/>
          <w:sz w:val="20"/>
          <w:szCs w:val="20"/>
        </w:rPr>
        <w:t xml:space="preserve">– podlegać będzie przedmiot umowy na koniec </w:t>
      </w:r>
      <w:r>
        <w:rPr>
          <w:rFonts w:cs="Calibri"/>
          <w:b/>
          <w:bCs/>
          <w:sz w:val="20"/>
          <w:szCs w:val="20"/>
        </w:rPr>
        <w:t>.............................</w:t>
      </w:r>
      <w:r w:rsidRPr="0017002E">
        <w:rPr>
          <w:rFonts w:cs="Calibri"/>
          <w:sz w:val="20"/>
          <w:szCs w:val="20"/>
        </w:rPr>
        <w:t xml:space="preserve"> okresu rękojmi za wady i gwarancji jakości, licząc od daty bezwarunkowego odbioru końcowego [OK].</w:t>
      </w:r>
    </w:p>
    <w:p w14:paraId="608DB268" w14:textId="77777777" w:rsidR="000C7C9D" w:rsidRPr="0017002E" w:rsidRDefault="000C7C9D" w:rsidP="00B36EEB">
      <w:pPr>
        <w:ind w:left="360"/>
        <w:rPr>
          <w:rFonts w:cs="Calibri"/>
          <w:sz w:val="20"/>
          <w:szCs w:val="20"/>
        </w:rPr>
      </w:pPr>
      <w:r w:rsidRPr="0017002E">
        <w:rPr>
          <w:rFonts w:cs="Calibri"/>
          <w:sz w:val="20"/>
          <w:szCs w:val="20"/>
        </w:rPr>
        <w:t>Procedura odbioru gwarancyjnego będzie miała na celu:</w:t>
      </w:r>
    </w:p>
    <w:p w14:paraId="37022BFB" w14:textId="77777777" w:rsidR="000C7C9D" w:rsidRPr="0017002E" w:rsidRDefault="000C7C9D" w:rsidP="00914B09">
      <w:pPr>
        <w:numPr>
          <w:ilvl w:val="0"/>
          <w:numId w:val="51"/>
        </w:numPr>
        <w:jc w:val="both"/>
        <w:rPr>
          <w:rFonts w:cs="Calibri"/>
          <w:sz w:val="20"/>
          <w:szCs w:val="20"/>
        </w:rPr>
      </w:pPr>
      <w:r w:rsidRPr="0017002E">
        <w:rPr>
          <w:rFonts w:cs="Calibri"/>
          <w:sz w:val="20"/>
          <w:szCs w:val="20"/>
        </w:rPr>
        <w:t>ocenę kompletności i jakości wykonania zaleceń dotyczących wad przedmiotu umowy zidentyfikowanych do czasu odbioru gwarancyjnego</w:t>
      </w:r>
    </w:p>
    <w:p w14:paraId="695DFABF" w14:textId="6570DC38" w:rsidR="000C7C9D" w:rsidRPr="0017002E" w:rsidRDefault="000C7C9D" w:rsidP="00914B09">
      <w:pPr>
        <w:numPr>
          <w:ilvl w:val="0"/>
          <w:numId w:val="51"/>
        </w:numPr>
        <w:jc w:val="both"/>
        <w:rPr>
          <w:rFonts w:cs="Calibri"/>
          <w:sz w:val="20"/>
          <w:szCs w:val="20"/>
        </w:rPr>
      </w:pPr>
      <w:r w:rsidRPr="0017002E">
        <w:rPr>
          <w:rFonts w:cs="Calibri"/>
          <w:sz w:val="20"/>
          <w:szCs w:val="20"/>
        </w:rPr>
        <w:t xml:space="preserve">bieżący przegląd i ocenę jakości oraz użyteczności przedmiotu umowy na koniec okresu gwarancji i rękojmi wraz </w:t>
      </w:r>
      <w:r w:rsidR="006A0822">
        <w:rPr>
          <w:rFonts w:cs="Calibri"/>
          <w:sz w:val="20"/>
          <w:szCs w:val="20"/>
        </w:rPr>
        <w:t xml:space="preserve">              </w:t>
      </w:r>
      <w:r w:rsidRPr="0017002E">
        <w:rPr>
          <w:rFonts w:cs="Calibri"/>
          <w:sz w:val="20"/>
          <w:szCs w:val="20"/>
        </w:rPr>
        <w:t>z identyfikacją jego wad oraz wnioskami i zaleceniami  ich dotyczącymi</w:t>
      </w:r>
    </w:p>
    <w:p w14:paraId="556964ED" w14:textId="77777777" w:rsidR="000C7C9D" w:rsidRPr="0017002E" w:rsidRDefault="000C7C9D" w:rsidP="00914B09">
      <w:pPr>
        <w:numPr>
          <w:ilvl w:val="0"/>
          <w:numId w:val="51"/>
        </w:numPr>
        <w:jc w:val="both"/>
        <w:rPr>
          <w:rFonts w:cs="Calibri"/>
          <w:sz w:val="20"/>
          <w:szCs w:val="20"/>
        </w:rPr>
      </w:pPr>
      <w:r w:rsidRPr="0017002E">
        <w:rPr>
          <w:rFonts w:cs="Calibri"/>
          <w:sz w:val="20"/>
          <w:szCs w:val="20"/>
        </w:rPr>
        <w:t>określenie stosownych decyzji w sprawie zwolnienia Wykonawcy stosownej części jego zabezpieczenia należytego wykonania umowy (dot. zwolnienia 30% zabezpieczenia należytego wykonania umowy).</w:t>
      </w:r>
    </w:p>
    <w:p w14:paraId="4751B562" w14:textId="77777777" w:rsidR="000C7C9D" w:rsidRPr="0017002E" w:rsidRDefault="000C7C9D" w:rsidP="00B36EEB">
      <w:pPr>
        <w:numPr>
          <w:ilvl w:val="0"/>
          <w:numId w:val="17"/>
        </w:numPr>
        <w:jc w:val="both"/>
        <w:rPr>
          <w:rFonts w:cs="Calibri"/>
          <w:sz w:val="20"/>
          <w:szCs w:val="20"/>
        </w:rPr>
      </w:pPr>
      <w:r w:rsidRPr="0017002E">
        <w:rPr>
          <w:rFonts w:cs="Calibri"/>
          <w:sz w:val="20"/>
          <w:szCs w:val="20"/>
        </w:rPr>
        <w:t xml:space="preserve">Do czynności procedury: odbioru końcowego [OK] oraz odbioru gwarancyjnego [OG] - Zamawiający powoła stosowne komisje oraz wg jego woli stosowne zespoły sprawdzające biegłych/specjalistów. </w:t>
      </w:r>
    </w:p>
    <w:p w14:paraId="24A84FEA" w14:textId="77777777" w:rsidR="000C7C9D" w:rsidRPr="0017002E" w:rsidRDefault="000C7C9D" w:rsidP="00B36EEB">
      <w:pPr>
        <w:numPr>
          <w:ilvl w:val="0"/>
          <w:numId w:val="17"/>
        </w:numPr>
        <w:jc w:val="both"/>
        <w:rPr>
          <w:rFonts w:cs="Calibri"/>
          <w:sz w:val="20"/>
          <w:szCs w:val="20"/>
        </w:rPr>
      </w:pPr>
      <w:r w:rsidRPr="0017002E">
        <w:rPr>
          <w:rFonts w:cs="Calibri"/>
          <w:sz w:val="20"/>
          <w:szCs w:val="20"/>
        </w:rPr>
        <w:t>Z czynności procedury: odbioru końcowego [OK] oraz odbioru gwarancyjnego [OG] przedmiotu umowy sporządzane będą stosowne protokoły, tj. odpowiednio: protokół odbioru końcowego [POK] oraz protokół odbioru gwarancyjnego [POG] – przy czym, jeżeli w toku czynności odbioru końcowego [OK] i odbioru gwarancyjnego [OG] zostaną stwierdzone wady przedmiotu zamówienia - to Zamawiającemu przysługują następujące uprawnienia:</w:t>
      </w:r>
    </w:p>
    <w:p w14:paraId="680E7948" w14:textId="26206B8A" w:rsidR="000C7C9D" w:rsidRPr="0017002E" w:rsidRDefault="000C7C9D" w:rsidP="00C62218">
      <w:pPr>
        <w:keepNext/>
        <w:numPr>
          <w:ilvl w:val="0"/>
          <w:numId w:val="52"/>
        </w:numPr>
        <w:jc w:val="both"/>
        <w:outlineLvl w:val="1"/>
        <w:rPr>
          <w:rFonts w:cs="Calibri"/>
          <w:sz w:val="20"/>
          <w:szCs w:val="20"/>
        </w:rPr>
      </w:pPr>
      <w:r w:rsidRPr="0017002E">
        <w:rPr>
          <w:rFonts w:cs="Calibri"/>
          <w:sz w:val="20"/>
          <w:szCs w:val="20"/>
        </w:rPr>
        <w:t xml:space="preserve">jeżeli stwierdzone wady nadają się do usunięcia i wg Zamawiającego mogą limitować lub limitują funkcjonowanie i/lub użytkowanie przedmiotu umowy zgodnie z jego oczekiwaniami - może odmówić odbioru do czasu </w:t>
      </w:r>
      <w:r w:rsidR="006A0822">
        <w:rPr>
          <w:rFonts w:cs="Calibri"/>
          <w:sz w:val="20"/>
          <w:szCs w:val="20"/>
        </w:rPr>
        <w:t xml:space="preserve">                           </w:t>
      </w:r>
      <w:r w:rsidRPr="0017002E">
        <w:rPr>
          <w:rFonts w:cs="Calibri"/>
          <w:sz w:val="20"/>
          <w:szCs w:val="20"/>
        </w:rPr>
        <w:t xml:space="preserve">ich usunięcia </w:t>
      </w:r>
    </w:p>
    <w:p w14:paraId="0E4F9E9E" w14:textId="77777777" w:rsidR="000C7C9D" w:rsidRPr="0017002E" w:rsidRDefault="000C7C9D" w:rsidP="00C62218">
      <w:pPr>
        <w:numPr>
          <w:ilvl w:val="0"/>
          <w:numId w:val="52"/>
        </w:numPr>
        <w:jc w:val="both"/>
        <w:rPr>
          <w:rFonts w:cs="Calibri"/>
          <w:sz w:val="20"/>
          <w:szCs w:val="20"/>
        </w:rPr>
      </w:pPr>
      <w:r w:rsidRPr="0017002E">
        <w:rPr>
          <w:rFonts w:cs="Calibri"/>
          <w:sz w:val="20"/>
          <w:szCs w:val="20"/>
        </w:rPr>
        <w:t>jeżeli stwierdzone wady nadają się do usunięcia i wg Zamawiającego nie będą limitować lub nie limitują funkcjonowania i/lub użytkowania przedmiotu umowy zgodnie z jego oczekiwaniami - może  dokonać odbioru warunkowego do czasu ich usunięcia (tzw. odbiór warunkowy)</w:t>
      </w:r>
    </w:p>
    <w:p w14:paraId="1F84D69D" w14:textId="77777777" w:rsidR="000C7C9D" w:rsidRPr="0017002E" w:rsidRDefault="000C7C9D" w:rsidP="00C62218">
      <w:pPr>
        <w:numPr>
          <w:ilvl w:val="0"/>
          <w:numId w:val="52"/>
        </w:numPr>
        <w:jc w:val="both"/>
        <w:rPr>
          <w:rFonts w:cs="Calibri"/>
          <w:sz w:val="20"/>
          <w:szCs w:val="20"/>
        </w:rPr>
      </w:pPr>
      <w:r w:rsidRPr="0017002E">
        <w:rPr>
          <w:rFonts w:cs="Calibri"/>
          <w:sz w:val="20"/>
          <w:szCs w:val="20"/>
        </w:rPr>
        <w:t>jeżeli stwierdzone wady nie nadają się do usunięcia i wg Zamawiającego nie będą limitować lub nie limitują funkcjonowania i/lub użytkowania przedmiotu umowy zgodnie z jego oczekiwaniami - może odebrać przedmiot umowy:</w:t>
      </w:r>
    </w:p>
    <w:p w14:paraId="4629F5E3" w14:textId="77777777" w:rsidR="000C7C9D" w:rsidRPr="0017002E" w:rsidRDefault="000C7C9D" w:rsidP="00914B09">
      <w:pPr>
        <w:numPr>
          <w:ilvl w:val="0"/>
          <w:numId w:val="33"/>
        </w:numPr>
        <w:jc w:val="both"/>
        <w:rPr>
          <w:rFonts w:cs="Calibri"/>
          <w:sz w:val="20"/>
          <w:szCs w:val="20"/>
        </w:rPr>
      </w:pPr>
      <w:r w:rsidRPr="0017002E">
        <w:rPr>
          <w:rFonts w:cs="Calibri"/>
          <w:sz w:val="20"/>
          <w:szCs w:val="20"/>
        </w:rPr>
        <w:t xml:space="preserve">obniżając przy tym wynagrodzenie Wykonawcy i/lub </w:t>
      </w:r>
    </w:p>
    <w:p w14:paraId="52CAEFCA" w14:textId="77777777" w:rsidR="000C7C9D" w:rsidRPr="0017002E" w:rsidRDefault="000C7C9D" w:rsidP="00914B09">
      <w:pPr>
        <w:numPr>
          <w:ilvl w:val="0"/>
          <w:numId w:val="33"/>
        </w:numPr>
        <w:jc w:val="both"/>
        <w:rPr>
          <w:rFonts w:cs="Calibri"/>
          <w:sz w:val="20"/>
          <w:szCs w:val="20"/>
        </w:rPr>
      </w:pPr>
      <w:r w:rsidRPr="0017002E">
        <w:rPr>
          <w:rFonts w:cs="Calibri"/>
          <w:sz w:val="20"/>
          <w:szCs w:val="20"/>
        </w:rPr>
        <w:t>zainkasować zabezpieczenie należytego wykonania umowy lub jego część odpowiednio do:</w:t>
      </w:r>
    </w:p>
    <w:p w14:paraId="4E5DE88E" w14:textId="77777777" w:rsidR="000C7C9D" w:rsidRPr="0017002E" w:rsidRDefault="000C7C9D" w:rsidP="00914B09">
      <w:pPr>
        <w:numPr>
          <w:ilvl w:val="0"/>
          <w:numId w:val="53"/>
        </w:numPr>
        <w:jc w:val="both"/>
        <w:rPr>
          <w:rFonts w:cs="Calibri"/>
          <w:sz w:val="20"/>
          <w:szCs w:val="20"/>
        </w:rPr>
      </w:pPr>
      <w:r w:rsidRPr="0017002E">
        <w:rPr>
          <w:rFonts w:cs="Calibri"/>
          <w:sz w:val="20"/>
          <w:szCs w:val="20"/>
        </w:rPr>
        <w:t>utraconej wartości użytkowej przedmiotu umowy określanej:</w:t>
      </w:r>
    </w:p>
    <w:p w14:paraId="03AF7711" w14:textId="77777777" w:rsidR="000C7C9D" w:rsidRPr="0017002E" w:rsidRDefault="000C7C9D" w:rsidP="00914B09">
      <w:pPr>
        <w:numPr>
          <w:ilvl w:val="0"/>
          <w:numId w:val="18"/>
        </w:numPr>
        <w:tabs>
          <w:tab w:val="clear" w:pos="1778"/>
          <w:tab w:val="num" w:pos="1440"/>
        </w:tabs>
        <w:ind w:left="1440" w:hanging="180"/>
        <w:jc w:val="both"/>
        <w:rPr>
          <w:rFonts w:cs="Calibri"/>
          <w:sz w:val="20"/>
          <w:szCs w:val="20"/>
        </w:rPr>
      </w:pPr>
      <w:r w:rsidRPr="0017002E">
        <w:rPr>
          <w:rFonts w:cs="Calibri"/>
          <w:sz w:val="20"/>
          <w:szCs w:val="20"/>
        </w:rPr>
        <w:t>na podstawie prognozy trwale powstających w przyszłości kosztów eksploatacyjnych nieprzewidzianym nn. umową lub</w:t>
      </w:r>
    </w:p>
    <w:p w14:paraId="7D7774BB" w14:textId="77777777" w:rsidR="000C7C9D" w:rsidRPr="0017002E" w:rsidRDefault="000C7C9D" w:rsidP="00914B09">
      <w:pPr>
        <w:numPr>
          <w:ilvl w:val="0"/>
          <w:numId w:val="18"/>
        </w:numPr>
        <w:tabs>
          <w:tab w:val="clear" w:pos="1778"/>
          <w:tab w:val="num" w:pos="1440"/>
        </w:tabs>
        <w:ind w:left="1440" w:hanging="180"/>
        <w:jc w:val="both"/>
        <w:rPr>
          <w:rFonts w:cs="Calibri"/>
          <w:sz w:val="20"/>
          <w:szCs w:val="20"/>
        </w:rPr>
      </w:pPr>
      <w:r w:rsidRPr="0017002E">
        <w:rPr>
          <w:rFonts w:cs="Calibri"/>
          <w:sz w:val="20"/>
          <w:szCs w:val="20"/>
        </w:rPr>
        <w:t>równej kwocie wynegocjowanej przez strony kontraktu</w:t>
      </w:r>
    </w:p>
    <w:p w14:paraId="6AC6148E" w14:textId="77777777" w:rsidR="000C7C9D" w:rsidRPr="0017002E" w:rsidRDefault="000C7C9D" w:rsidP="00914B09">
      <w:pPr>
        <w:numPr>
          <w:ilvl w:val="0"/>
          <w:numId w:val="54"/>
        </w:numPr>
        <w:jc w:val="both"/>
        <w:rPr>
          <w:rFonts w:cs="Calibri"/>
          <w:sz w:val="20"/>
          <w:szCs w:val="20"/>
        </w:rPr>
      </w:pPr>
      <w:r w:rsidRPr="0017002E">
        <w:rPr>
          <w:rFonts w:cs="Calibri"/>
          <w:sz w:val="20"/>
          <w:szCs w:val="20"/>
        </w:rPr>
        <w:lastRenderedPageBreak/>
        <w:t>utraconej wartości estetycznej – równej kwocie wynegocjowanej przez strony kontraktu</w:t>
      </w:r>
    </w:p>
    <w:p w14:paraId="4C0F77B5" w14:textId="77777777" w:rsidR="000C7C9D" w:rsidRPr="0017002E" w:rsidRDefault="000C7C9D" w:rsidP="00B36EEB">
      <w:pPr>
        <w:numPr>
          <w:ilvl w:val="0"/>
          <w:numId w:val="52"/>
        </w:numPr>
        <w:jc w:val="both"/>
        <w:rPr>
          <w:rFonts w:cs="Calibri"/>
          <w:sz w:val="20"/>
          <w:szCs w:val="20"/>
        </w:rPr>
      </w:pPr>
      <w:r w:rsidRPr="0017002E">
        <w:rPr>
          <w:rFonts w:cs="Calibri"/>
          <w:sz w:val="20"/>
          <w:szCs w:val="20"/>
        </w:rPr>
        <w:t>jeżeli stwierdzone wady nie nadają się do usunięcia i wg Zamawiającego mogą limitować lub limitują funkcjonowanie i/lub użytkowanie przedmiotu umowy lub jego części zgodnie z jego oczekiwaniami - może żądać wykonania przedmiotu umowy lub jego części po raz drugi na koszt Wykonawcy zachowując przy tym prawo domagania się od Wykonawcy naprawienia szkody wynikłej z tytułu nienależytego wykonania umowy.</w:t>
      </w:r>
    </w:p>
    <w:p w14:paraId="087038CB" w14:textId="4361722D" w:rsidR="000C7C9D" w:rsidRPr="0017002E" w:rsidRDefault="000C7C9D" w:rsidP="00B36EEB">
      <w:pPr>
        <w:numPr>
          <w:ilvl w:val="0"/>
          <w:numId w:val="52"/>
        </w:numPr>
        <w:jc w:val="both"/>
        <w:rPr>
          <w:rFonts w:cs="Calibri"/>
          <w:sz w:val="20"/>
          <w:szCs w:val="20"/>
        </w:rPr>
      </w:pPr>
      <w:r w:rsidRPr="0017002E">
        <w:rPr>
          <w:rFonts w:cs="Calibri"/>
          <w:sz w:val="20"/>
          <w:szCs w:val="20"/>
        </w:rPr>
        <w:t>Wykonawca nie może odmówić usunięcia wad przedmiotu umowy lub jego części bez względu na wysokość związanych z tym kosztów – przy czym jeżeli koszt usunięcia wad byłby niewspółmierny do efektów uzyskanych</w:t>
      </w:r>
      <w:r w:rsidR="006A0822">
        <w:rPr>
          <w:rFonts w:cs="Calibri"/>
          <w:sz w:val="20"/>
          <w:szCs w:val="20"/>
        </w:rPr>
        <w:t xml:space="preserve">               </w:t>
      </w:r>
      <w:r w:rsidRPr="0017002E">
        <w:rPr>
          <w:rFonts w:cs="Calibri"/>
          <w:sz w:val="20"/>
          <w:szCs w:val="20"/>
        </w:rPr>
        <w:t xml:space="preserve"> w następstwie ich usunięcia, a ich nie usunięcie nie będzie limitować funkcjonowania i/lub użytkowania przedmiotu umowy lub jego części - to poczytuje się, że wady nie nadają się do usunięcia i w takim przypadku stosować się będzie przepis pkt.</w:t>
      </w:r>
      <w:r>
        <w:rPr>
          <w:rFonts w:cs="Calibri"/>
          <w:sz w:val="20"/>
          <w:szCs w:val="20"/>
        </w:rPr>
        <w:t>4</w:t>
      </w:r>
    </w:p>
    <w:p w14:paraId="543F75A6" w14:textId="77777777" w:rsidR="000C7C9D" w:rsidRPr="0017002E" w:rsidRDefault="000C7C9D" w:rsidP="00B36EEB">
      <w:pPr>
        <w:numPr>
          <w:ilvl w:val="0"/>
          <w:numId w:val="17"/>
        </w:numPr>
        <w:jc w:val="both"/>
        <w:rPr>
          <w:rFonts w:cs="Calibri"/>
          <w:sz w:val="20"/>
          <w:szCs w:val="20"/>
        </w:rPr>
      </w:pPr>
      <w:r w:rsidRPr="0017002E">
        <w:rPr>
          <w:rFonts w:cs="Calibri"/>
          <w:sz w:val="20"/>
          <w:szCs w:val="20"/>
        </w:rPr>
        <w:t xml:space="preserve">Wykonawca zobowiązany jest do usunięcia wad przedmiotu umowy w terminach uzgodnionych z Zamawiającym. </w:t>
      </w:r>
    </w:p>
    <w:p w14:paraId="21913A19" w14:textId="77777777" w:rsidR="000C7C9D" w:rsidRPr="0017002E" w:rsidRDefault="000C7C9D" w:rsidP="00B36EEB">
      <w:pPr>
        <w:ind w:left="357"/>
        <w:jc w:val="both"/>
        <w:rPr>
          <w:rFonts w:cs="Calibri"/>
          <w:sz w:val="20"/>
          <w:szCs w:val="20"/>
        </w:rPr>
      </w:pPr>
      <w:r w:rsidRPr="0017002E">
        <w:rPr>
          <w:rFonts w:cs="Calibri"/>
          <w:sz w:val="20"/>
          <w:szCs w:val="20"/>
        </w:rPr>
        <w:t xml:space="preserve">W przypadku nieusunięcia wad w terminie - Zamawiającemu przysługują uprawnienia stosownie do </w:t>
      </w:r>
      <w:r>
        <w:rPr>
          <w:rFonts w:cs="Calibri"/>
          <w:sz w:val="20"/>
          <w:szCs w:val="20"/>
        </w:rPr>
        <w:t>postanowień ust.5. pkt 3</w:t>
      </w:r>
      <w:r w:rsidRPr="0017002E">
        <w:rPr>
          <w:rFonts w:cs="Calibri"/>
          <w:sz w:val="20"/>
          <w:szCs w:val="20"/>
        </w:rPr>
        <w:t xml:space="preserve">). </w:t>
      </w:r>
    </w:p>
    <w:p w14:paraId="5B6E8DEC" w14:textId="77777777" w:rsidR="000C7C9D" w:rsidRPr="0017002E" w:rsidRDefault="000C7C9D" w:rsidP="00B36EEB">
      <w:pPr>
        <w:numPr>
          <w:ilvl w:val="0"/>
          <w:numId w:val="17"/>
        </w:numPr>
        <w:jc w:val="both"/>
        <w:rPr>
          <w:rFonts w:cs="Calibri"/>
          <w:sz w:val="20"/>
          <w:szCs w:val="20"/>
        </w:rPr>
      </w:pPr>
      <w:r w:rsidRPr="0017002E">
        <w:rPr>
          <w:rFonts w:cs="Calibri"/>
          <w:sz w:val="20"/>
          <w:szCs w:val="20"/>
        </w:rPr>
        <w:t xml:space="preserve">Wykonawca zobowiązany jest do zawiadomienia Zamawiającego o usunięciu wad oraz do żądania od Zamawiającego wyznaczenia terminu na wszczęcie procedury odbioru zakwestionowanych uprzednio elementów lub części przedmiotu umowy jako wadliwych. </w:t>
      </w:r>
    </w:p>
    <w:p w14:paraId="3B478375" w14:textId="2F44CC3E" w:rsidR="000C7C9D" w:rsidRPr="0017002E" w:rsidRDefault="000C7C9D" w:rsidP="00B36EEB">
      <w:pPr>
        <w:numPr>
          <w:ilvl w:val="0"/>
          <w:numId w:val="17"/>
        </w:numPr>
        <w:jc w:val="both"/>
        <w:rPr>
          <w:rFonts w:cs="Calibri"/>
          <w:sz w:val="20"/>
          <w:szCs w:val="20"/>
        </w:rPr>
      </w:pPr>
      <w:r w:rsidRPr="0017002E">
        <w:rPr>
          <w:rFonts w:cs="Calibri"/>
          <w:sz w:val="20"/>
          <w:szCs w:val="20"/>
        </w:rPr>
        <w:t xml:space="preserve">Zamawiający zobowiązany jest w terminie do 7 dni kalendarzowych od powzięcia wiadomości Wykonawcy o usunięciu wad do ponownego przeprowadzenia komisyjnej procedury sprawdzenia stanu faktycznego przedmiotu umowy </w:t>
      </w:r>
      <w:r w:rsidR="006A0822">
        <w:rPr>
          <w:rFonts w:cs="Calibri"/>
          <w:sz w:val="20"/>
          <w:szCs w:val="20"/>
        </w:rPr>
        <w:t xml:space="preserve">                   </w:t>
      </w:r>
      <w:r w:rsidRPr="0017002E">
        <w:rPr>
          <w:rFonts w:cs="Calibri"/>
          <w:sz w:val="20"/>
          <w:szCs w:val="20"/>
        </w:rPr>
        <w:t>lub jej części na okoliczność, której zostanie sporządzony stosowny protokół.</w:t>
      </w:r>
    </w:p>
    <w:p w14:paraId="418AE87C" w14:textId="77777777" w:rsidR="000C7C9D" w:rsidRPr="0017002E" w:rsidRDefault="000C7C9D" w:rsidP="00B36EEB">
      <w:pPr>
        <w:numPr>
          <w:ilvl w:val="0"/>
          <w:numId w:val="17"/>
        </w:numPr>
        <w:jc w:val="both"/>
        <w:rPr>
          <w:rFonts w:cs="Calibri"/>
          <w:sz w:val="20"/>
          <w:szCs w:val="20"/>
        </w:rPr>
      </w:pPr>
      <w:r w:rsidRPr="0017002E">
        <w:rPr>
          <w:rFonts w:cs="Calibri"/>
          <w:sz w:val="20"/>
          <w:szCs w:val="20"/>
        </w:rPr>
        <w:t>Skutki formalno-prawne odbiorów:</w:t>
      </w:r>
    </w:p>
    <w:p w14:paraId="0905B3BE" w14:textId="77777777" w:rsidR="000C7C9D" w:rsidRPr="0017002E" w:rsidRDefault="000C7C9D" w:rsidP="00B36EEB">
      <w:pPr>
        <w:numPr>
          <w:ilvl w:val="0"/>
          <w:numId w:val="19"/>
        </w:numPr>
        <w:jc w:val="both"/>
        <w:rPr>
          <w:rFonts w:cs="Calibri"/>
          <w:sz w:val="20"/>
          <w:szCs w:val="20"/>
        </w:rPr>
      </w:pPr>
      <w:r w:rsidRPr="0017002E">
        <w:rPr>
          <w:rFonts w:cs="Calibri"/>
          <w:sz w:val="20"/>
          <w:szCs w:val="20"/>
        </w:rPr>
        <w:t>Dokonanie przez Zamawiającego odbioru końcowego [OK] – uprawnia do wypłaty Wykonawcy przysługującego mu wynagrodzenia umownego, a dokonanie tego odbioru z klauzulą „odbioru bezwarunkowego” – uprawnia do:</w:t>
      </w:r>
    </w:p>
    <w:p w14:paraId="3ACD3992" w14:textId="77777777" w:rsidR="000C7C9D" w:rsidRPr="0017002E" w:rsidRDefault="000C7C9D" w:rsidP="00B36EEB">
      <w:pPr>
        <w:numPr>
          <w:ilvl w:val="0"/>
          <w:numId w:val="34"/>
        </w:numPr>
        <w:contextualSpacing/>
        <w:jc w:val="both"/>
        <w:rPr>
          <w:rFonts w:cs="Calibri"/>
          <w:sz w:val="20"/>
          <w:szCs w:val="20"/>
        </w:rPr>
      </w:pPr>
      <w:r w:rsidRPr="0017002E">
        <w:rPr>
          <w:rFonts w:cs="Calibri"/>
          <w:sz w:val="20"/>
          <w:szCs w:val="20"/>
        </w:rPr>
        <w:t xml:space="preserve">rozpoczęcia biegu </w:t>
      </w:r>
      <w:r>
        <w:rPr>
          <w:rFonts w:cs="Calibri"/>
          <w:b/>
          <w:bCs/>
          <w:sz w:val="20"/>
          <w:szCs w:val="20"/>
        </w:rPr>
        <w:t>.......................</w:t>
      </w:r>
      <w:r w:rsidRPr="0017002E">
        <w:rPr>
          <w:rFonts w:cs="Calibri"/>
          <w:sz w:val="20"/>
          <w:szCs w:val="20"/>
        </w:rPr>
        <w:t xml:space="preserve"> okresu rękojmi za wady fizyczne i prawne oraz gwarancji jakości przedmiotu umowy.</w:t>
      </w:r>
    </w:p>
    <w:p w14:paraId="6E265CB2" w14:textId="77777777" w:rsidR="000C7C9D" w:rsidRPr="0017002E" w:rsidRDefault="000C7C9D" w:rsidP="00B36EEB">
      <w:pPr>
        <w:numPr>
          <w:ilvl w:val="0"/>
          <w:numId w:val="19"/>
        </w:numPr>
        <w:jc w:val="both"/>
        <w:rPr>
          <w:rFonts w:cs="Calibri"/>
          <w:sz w:val="20"/>
          <w:szCs w:val="20"/>
        </w:rPr>
      </w:pPr>
      <w:r w:rsidRPr="0017002E">
        <w:rPr>
          <w:rFonts w:cs="Calibri"/>
          <w:sz w:val="20"/>
          <w:szCs w:val="20"/>
        </w:rPr>
        <w:t xml:space="preserve">Dokonanie przez Zamawiającego bezwarunkowego odbioru gwarancyjnego [OG] – uprawnia do: </w:t>
      </w:r>
    </w:p>
    <w:p w14:paraId="50BEFD84" w14:textId="77777777" w:rsidR="000C7C9D" w:rsidRPr="0017002E" w:rsidRDefault="000C7C9D" w:rsidP="00B36EEB">
      <w:pPr>
        <w:numPr>
          <w:ilvl w:val="0"/>
          <w:numId w:val="35"/>
        </w:numPr>
        <w:jc w:val="both"/>
        <w:rPr>
          <w:rFonts w:cs="Calibri"/>
          <w:sz w:val="20"/>
          <w:szCs w:val="20"/>
        </w:rPr>
      </w:pPr>
      <w:r w:rsidRPr="0017002E">
        <w:rPr>
          <w:rFonts w:cs="Calibri"/>
          <w:sz w:val="20"/>
          <w:szCs w:val="20"/>
        </w:rPr>
        <w:t>zakończenia  okresu rękojmi za wady fizyczne i prawne przedmiotu zamówienia.</w:t>
      </w:r>
    </w:p>
    <w:p w14:paraId="4A109DAC" w14:textId="77777777" w:rsidR="000C7C9D" w:rsidRPr="0017002E" w:rsidRDefault="000C7C9D" w:rsidP="00B36EEB">
      <w:pPr>
        <w:numPr>
          <w:ilvl w:val="0"/>
          <w:numId w:val="19"/>
        </w:numPr>
        <w:jc w:val="both"/>
        <w:rPr>
          <w:rFonts w:cs="Calibri"/>
          <w:sz w:val="20"/>
          <w:szCs w:val="20"/>
        </w:rPr>
      </w:pPr>
      <w:r w:rsidRPr="0017002E">
        <w:rPr>
          <w:rFonts w:cs="Calibri"/>
          <w:sz w:val="20"/>
          <w:szCs w:val="20"/>
        </w:rPr>
        <w:t>Do czasu bezwarunkowego odbioru końcowego [OK] oraz bezwarunkowego odbioru gwarancyjnego [OG] - wszystkie wcześniejsze odbiory przedmiotu umowy mają charakter „wstępny”, co tym samym nie ogranicza odpowiedzialności Wykonawcy z tytułu: rękojmi za wady fizyczne i prawne oraz gwarancji jakości przedmiotu zamówienia.</w:t>
      </w:r>
    </w:p>
    <w:p w14:paraId="7A7DBED3" w14:textId="1C2CACAC" w:rsidR="000C7C9D" w:rsidRPr="0017002E" w:rsidRDefault="000C7C9D" w:rsidP="00B36EEB">
      <w:pPr>
        <w:numPr>
          <w:ilvl w:val="0"/>
          <w:numId w:val="19"/>
        </w:numPr>
        <w:jc w:val="both"/>
        <w:rPr>
          <w:rFonts w:cs="Calibri"/>
          <w:sz w:val="20"/>
          <w:szCs w:val="20"/>
        </w:rPr>
      </w:pPr>
      <w:r w:rsidRPr="0017002E">
        <w:rPr>
          <w:rFonts w:cs="Calibri"/>
          <w:sz w:val="20"/>
          <w:szCs w:val="20"/>
        </w:rPr>
        <w:t xml:space="preserve">Tylko zatwierdzone przez Zamawiającego w osobie Wójta Gminy Malbork stosowne protokoły odbiorów: POK, POG - posiadać będą charakter dokumentu formalno-prawnego potwierdzającego spełnienie wszystkich </w:t>
      </w:r>
      <w:r w:rsidR="006A0822">
        <w:rPr>
          <w:rFonts w:cs="Calibri"/>
          <w:sz w:val="20"/>
          <w:szCs w:val="20"/>
        </w:rPr>
        <w:t xml:space="preserve">                         </w:t>
      </w:r>
      <w:r w:rsidRPr="0017002E">
        <w:rPr>
          <w:rFonts w:cs="Calibri"/>
          <w:sz w:val="20"/>
          <w:szCs w:val="20"/>
        </w:rPr>
        <w:t>na tę okoliczność zobowiązań Wykonawcy w kontekście ustaleń niniejszej umowy.</w:t>
      </w:r>
    </w:p>
    <w:p w14:paraId="450EA1B5" w14:textId="77777777" w:rsidR="000C7C9D" w:rsidRPr="0017002E" w:rsidRDefault="000C7C9D" w:rsidP="00B36EEB">
      <w:pPr>
        <w:ind w:left="360"/>
        <w:rPr>
          <w:rFonts w:cs="Calibri"/>
          <w:color w:val="FF0000"/>
          <w:sz w:val="20"/>
          <w:szCs w:val="20"/>
        </w:rPr>
      </w:pPr>
    </w:p>
    <w:p w14:paraId="5D5E7CB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2</w:t>
      </w:r>
    </w:p>
    <w:p w14:paraId="0CE42C4A"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WARUNKI PŁATNOŚCI</w:t>
      </w:r>
    </w:p>
    <w:p w14:paraId="2883CD41" w14:textId="77777777" w:rsidR="000C7C9D" w:rsidRPr="0017002E" w:rsidRDefault="000C7C9D" w:rsidP="00B36EEB">
      <w:pPr>
        <w:numPr>
          <w:ilvl w:val="0"/>
          <w:numId w:val="20"/>
        </w:numPr>
        <w:jc w:val="both"/>
        <w:rPr>
          <w:rFonts w:cs="Calibri"/>
          <w:sz w:val="20"/>
          <w:szCs w:val="20"/>
        </w:rPr>
      </w:pPr>
      <w:r w:rsidRPr="0017002E">
        <w:rPr>
          <w:rFonts w:cs="Calibri"/>
          <w:sz w:val="20"/>
          <w:szCs w:val="20"/>
        </w:rPr>
        <w:t>Płatność wynagrodzenia umownego Wykonawcy określonego w §7, w związku z ustaleniami §1</w:t>
      </w:r>
      <w:r>
        <w:rPr>
          <w:rFonts w:cs="Calibri"/>
          <w:sz w:val="20"/>
          <w:szCs w:val="20"/>
        </w:rPr>
        <w:t>1</w:t>
      </w:r>
      <w:r w:rsidRPr="0017002E">
        <w:rPr>
          <w:rFonts w:cs="Calibri"/>
          <w:sz w:val="20"/>
          <w:szCs w:val="20"/>
        </w:rPr>
        <w:t xml:space="preserve">. </w:t>
      </w:r>
      <w:r>
        <w:rPr>
          <w:rFonts w:cs="Calibri"/>
          <w:sz w:val="20"/>
          <w:szCs w:val="20"/>
        </w:rPr>
        <w:t>niniejszej</w:t>
      </w:r>
      <w:r w:rsidRPr="0017002E">
        <w:rPr>
          <w:rFonts w:cs="Calibri"/>
          <w:sz w:val="20"/>
          <w:szCs w:val="20"/>
        </w:rPr>
        <w:t xml:space="preserve"> umowy następować będzie na podstawie odbioru końcowego [OK] - 100% wynagrodzenia umownego za wykonanie całego przedmiotu zamówienia.</w:t>
      </w:r>
    </w:p>
    <w:p w14:paraId="6365FD32" w14:textId="77777777" w:rsidR="000C7C9D" w:rsidRPr="0017002E" w:rsidRDefault="000C7C9D" w:rsidP="00914B09">
      <w:pPr>
        <w:numPr>
          <w:ilvl w:val="1"/>
          <w:numId w:val="21"/>
        </w:numPr>
        <w:tabs>
          <w:tab w:val="num" w:pos="284"/>
        </w:tabs>
        <w:jc w:val="both"/>
        <w:rPr>
          <w:rFonts w:cs="Calibri"/>
          <w:sz w:val="20"/>
          <w:szCs w:val="20"/>
        </w:rPr>
      </w:pPr>
      <w:r w:rsidRPr="0017002E">
        <w:rPr>
          <w:rFonts w:cs="Calibri"/>
          <w:sz w:val="20"/>
          <w:szCs w:val="20"/>
        </w:rPr>
        <w:t xml:space="preserve">Płatność wynagrodzenia Wykonawcy z tytułu odbioru końcowego [OK] ustala się w terminie </w:t>
      </w:r>
      <w:r w:rsidRPr="0017002E">
        <w:rPr>
          <w:rFonts w:cs="Calibri"/>
          <w:b/>
          <w:sz w:val="20"/>
          <w:szCs w:val="20"/>
        </w:rPr>
        <w:t xml:space="preserve">do </w:t>
      </w:r>
      <w:r>
        <w:rPr>
          <w:rFonts w:cs="Calibri"/>
          <w:b/>
          <w:sz w:val="20"/>
          <w:szCs w:val="20"/>
        </w:rPr>
        <w:t>30</w:t>
      </w:r>
      <w:r w:rsidRPr="0017002E">
        <w:rPr>
          <w:rFonts w:cs="Calibri"/>
          <w:b/>
          <w:sz w:val="20"/>
          <w:szCs w:val="20"/>
        </w:rPr>
        <w:t xml:space="preserve"> dni</w:t>
      </w:r>
      <w:r w:rsidRPr="0017002E">
        <w:rPr>
          <w:rFonts w:cs="Calibri"/>
          <w:sz w:val="20"/>
          <w:szCs w:val="20"/>
        </w:rPr>
        <w:t xml:space="preserve"> (słownie. </w:t>
      </w:r>
      <w:r>
        <w:rPr>
          <w:rFonts w:cs="Calibri"/>
          <w:sz w:val="20"/>
          <w:szCs w:val="20"/>
        </w:rPr>
        <w:t>trzydziestu</w:t>
      </w:r>
      <w:r w:rsidRPr="0017002E">
        <w:rPr>
          <w:rFonts w:cs="Calibri"/>
          <w:sz w:val="20"/>
          <w:szCs w:val="20"/>
        </w:rPr>
        <w:t xml:space="preserve"> dni) licząc od dnia potwierdzonego przyjęcia stosownej faktury VAT przez Zamawiającego  na konto Wykonawcy Nr </w:t>
      </w:r>
      <w:r w:rsidRPr="0017002E">
        <w:rPr>
          <w:rFonts w:cs="Calibri"/>
          <w:b/>
          <w:bCs/>
          <w:sz w:val="20"/>
          <w:szCs w:val="20"/>
        </w:rPr>
        <w:t>.....................................................</w:t>
      </w:r>
      <w:r w:rsidRPr="0017002E">
        <w:rPr>
          <w:rFonts w:cs="Calibri"/>
          <w:sz w:val="20"/>
          <w:szCs w:val="20"/>
        </w:rPr>
        <w:t xml:space="preserve"> z zastrzeżeniem jak w ust. 4. </w:t>
      </w:r>
    </w:p>
    <w:p w14:paraId="5AAF450C" w14:textId="2AFADF1A" w:rsidR="000C7C9D" w:rsidRPr="0017002E" w:rsidRDefault="000C7C9D" w:rsidP="00914B09">
      <w:pPr>
        <w:numPr>
          <w:ilvl w:val="1"/>
          <w:numId w:val="21"/>
        </w:numPr>
        <w:tabs>
          <w:tab w:val="num" w:pos="284"/>
        </w:tabs>
        <w:ind w:left="284" w:hanging="284"/>
        <w:jc w:val="both"/>
        <w:rPr>
          <w:rFonts w:cs="Calibri"/>
          <w:sz w:val="20"/>
          <w:szCs w:val="20"/>
        </w:rPr>
      </w:pPr>
      <w:r w:rsidRPr="0017002E">
        <w:rPr>
          <w:rFonts w:cs="Calibri"/>
          <w:sz w:val="20"/>
          <w:szCs w:val="20"/>
        </w:rPr>
        <w:t xml:space="preserve">Warunkiem zapłaty przez Zamawiającego należnego wynagrodzenia za odebrane roboty budowlane, </w:t>
      </w:r>
      <w:r w:rsidR="006A0822">
        <w:rPr>
          <w:rFonts w:cs="Calibri"/>
          <w:sz w:val="20"/>
          <w:szCs w:val="20"/>
        </w:rPr>
        <w:t xml:space="preserve">                                     </w:t>
      </w:r>
      <w:r w:rsidRPr="0017002E">
        <w:rPr>
          <w:rFonts w:cs="Calibri"/>
          <w:sz w:val="20"/>
          <w:szCs w:val="20"/>
        </w:rPr>
        <w:t xml:space="preserve">jest przedstawienie przez wykonawcę dowodów zapłaty wymagalnego wynagrodzenia </w:t>
      </w:r>
      <w:r>
        <w:rPr>
          <w:rFonts w:cs="Calibri"/>
          <w:sz w:val="20"/>
          <w:szCs w:val="20"/>
        </w:rPr>
        <w:t xml:space="preserve">ewentualnym </w:t>
      </w:r>
      <w:r w:rsidRPr="0017002E">
        <w:rPr>
          <w:rFonts w:cs="Calibri"/>
          <w:sz w:val="20"/>
          <w:szCs w:val="20"/>
        </w:rPr>
        <w:t xml:space="preserve">podwykonawcom i dalszym podwykonawcom o których mowa w §6 ust.10 biorącym udział w realizacji odebranych robót. </w:t>
      </w:r>
    </w:p>
    <w:p w14:paraId="10F8CE0E" w14:textId="77777777" w:rsidR="000C7C9D" w:rsidRPr="0017002E" w:rsidRDefault="000C7C9D" w:rsidP="00914B09">
      <w:pPr>
        <w:numPr>
          <w:ilvl w:val="1"/>
          <w:numId w:val="21"/>
        </w:numPr>
        <w:tabs>
          <w:tab w:val="num" w:pos="284"/>
        </w:tabs>
        <w:ind w:left="284" w:hanging="284"/>
        <w:jc w:val="both"/>
        <w:rPr>
          <w:rFonts w:cs="Calibri"/>
          <w:sz w:val="20"/>
          <w:szCs w:val="20"/>
        </w:rPr>
      </w:pPr>
      <w:r w:rsidRPr="0017002E">
        <w:rPr>
          <w:rFonts w:cs="Calibri"/>
          <w:sz w:val="20"/>
          <w:szCs w:val="20"/>
        </w:rPr>
        <w:t>W przypadku nieprzedstawienia przez Wykonawcę wszystkich dowodów zapłaty o których mowa w ust.</w:t>
      </w:r>
      <w:r>
        <w:rPr>
          <w:rFonts w:cs="Calibri"/>
          <w:sz w:val="20"/>
          <w:szCs w:val="20"/>
        </w:rPr>
        <w:t>3</w:t>
      </w:r>
      <w:r w:rsidRPr="0017002E">
        <w:rPr>
          <w:rFonts w:cs="Calibri"/>
          <w:sz w:val="20"/>
          <w:szCs w:val="20"/>
        </w:rPr>
        <w:t xml:space="preserve">., zamawiający wstrzyma odpowiednio wypłatę należnego wykonawcy wynagrodzenia za odebrane roboty budowlane w części równej sumie kwot wynikających z wierzytelności podwykonawców. </w:t>
      </w:r>
    </w:p>
    <w:p w14:paraId="3405A9C1" w14:textId="77777777" w:rsidR="000C7C9D" w:rsidRPr="0017002E" w:rsidRDefault="000C7C9D" w:rsidP="00B36EEB">
      <w:pPr>
        <w:rPr>
          <w:rFonts w:cs="Calibri"/>
          <w:color w:val="FF0000"/>
          <w:sz w:val="20"/>
          <w:szCs w:val="20"/>
        </w:rPr>
      </w:pPr>
    </w:p>
    <w:p w14:paraId="584E339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3</w:t>
      </w:r>
    </w:p>
    <w:p w14:paraId="4B1D357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RĘKOJMIA ZA WADY I GWARANCJA JAKOŚCI PRZEDMIOTU UMOWY</w:t>
      </w:r>
    </w:p>
    <w:p w14:paraId="3A97FBE1" w14:textId="77777777" w:rsidR="000C7C9D" w:rsidRPr="0017002E" w:rsidRDefault="000C7C9D" w:rsidP="00B36EEB">
      <w:pPr>
        <w:numPr>
          <w:ilvl w:val="0"/>
          <w:numId w:val="22"/>
        </w:numPr>
        <w:jc w:val="both"/>
        <w:rPr>
          <w:rFonts w:cs="Calibri"/>
          <w:sz w:val="20"/>
          <w:szCs w:val="20"/>
        </w:rPr>
      </w:pPr>
      <w:r w:rsidRPr="0017002E">
        <w:rPr>
          <w:rFonts w:cs="Calibri"/>
          <w:sz w:val="20"/>
          <w:szCs w:val="20"/>
        </w:rPr>
        <w:t>Przedmiot zamówienia powinien być wykonany z należytą wiedzą i starannością.</w:t>
      </w:r>
    </w:p>
    <w:p w14:paraId="73A6B9AE" w14:textId="77777777" w:rsidR="000C7C9D" w:rsidRPr="0017002E" w:rsidRDefault="000C7C9D" w:rsidP="00B36EEB">
      <w:pPr>
        <w:numPr>
          <w:ilvl w:val="0"/>
          <w:numId w:val="22"/>
        </w:numPr>
        <w:jc w:val="both"/>
        <w:rPr>
          <w:rFonts w:cs="Calibri"/>
          <w:sz w:val="20"/>
          <w:szCs w:val="20"/>
        </w:rPr>
      </w:pPr>
      <w:r w:rsidRPr="0017002E">
        <w:rPr>
          <w:rFonts w:cs="Calibri"/>
          <w:sz w:val="20"/>
          <w:szCs w:val="20"/>
        </w:rPr>
        <w:t>Wszystkie roboty, dostawy i usługi w ramach zamówienia powinny być wykonane, kierowane i nadzorowane przez osoby stosownie do okoliczności przygotowane, uprawnione i doświadczone zawodowo.</w:t>
      </w:r>
    </w:p>
    <w:p w14:paraId="5E2E4B55" w14:textId="77777777" w:rsidR="000C7C9D" w:rsidRPr="0017002E" w:rsidRDefault="000C7C9D" w:rsidP="00B36EEB">
      <w:pPr>
        <w:numPr>
          <w:ilvl w:val="0"/>
          <w:numId w:val="22"/>
        </w:numPr>
        <w:jc w:val="both"/>
        <w:rPr>
          <w:rFonts w:cs="Calibri"/>
          <w:sz w:val="20"/>
          <w:szCs w:val="20"/>
        </w:rPr>
      </w:pPr>
      <w:r w:rsidRPr="0017002E">
        <w:rPr>
          <w:rFonts w:cs="Calibri"/>
          <w:sz w:val="20"/>
          <w:szCs w:val="20"/>
        </w:rPr>
        <w:t>Generalnie wady przedmiotu zamówienia mogą dotyczyć formy materialnej wykonanych przez niego robót i dostaw zrealizowanych – które przyczynią się do zmniejszenia oczekiwanej przez Zamawiającego wartości funkcjonalno-użytkowej i/lub estetycznej przedmiotu realizacji zamówienia.</w:t>
      </w:r>
    </w:p>
    <w:p w14:paraId="310CF749" w14:textId="77777777" w:rsidR="000C7C9D" w:rsidRPr="0017002E" w:rsidRDefault="000C7C9D" w:rsidP="00A10BCE">
      <w:pPr>
        <w:numPr>
          <w:ilvl w:val="0"/>
          <w:numId w:val="66"/>
        </w:numPr>
        <w:jc w:val="both"/>
        <w:rPr>
          <w:rFonts w:cs="Calibri"/>
          <w:sz w:val="20"/>
          <w:szCs w:val="20"/>
        </w:rPr>
      </w:pPr>
      <w:r w:rsidRPr="0017002E">
        <w:rPr>
          <w:rFonts w:cs="Calibri"/>
          <w:sz w:val="20"/>
          <w:szCs w:val="20"/>
        </w:rPr>
        <w:lastRenderedPageBreak/>
        <w:t>Wykonawca odpowiada z tytułu rękojmi za wady przedmiotu zamówienia.</w:t>
      </w:r>
    </w:p>
    <w:p w14:paraId="59778B94" w14:textId="77777777" w:rsidR="000C7C9D" w:rsidRPr="0017002E" w:rsidRDefault="000C7C9D" w:rsidP="00B36EEB">
      <w:pPr>
        <w:numPr>
          <w:ilvl w:val="0"/>
          <w:numId w:val="66"/>
        </w:numPr>
        <w:jc w:val="both"/>
        <w:rPr>
          <w:rFonts w:cs="Calibri"/>
          <w:sz w:val="20"/>
          <w:szCs w:val="20"/>
        </w:rPr>
      </w:pPr>
      <w:r w:rsidRPr="0017002E">
        <w:rPr>
          <w:rFonts w:cs="Calibri"/>
          <w:sz w:val="20"/>
          <w:szCs w:val="20"/>
        </w:rPr>
        <w:t>Rękojmia za wady dotyczy:</w:t>
      </w:r>
    </w:p>
    <w:p w14:paraId="5A32815C" w14:textId="77777777" w:rsidR="000C7C9D" w:rsidRPr="0017002E" w:rsidRDefault="000C7C9D" w:rsidP="00CC550F">
      <w:pPr>
        <w:numPr>
          <w:ilvl w:val="0"/>
          <w:numId w:val="55"/>
        </w:numPr>
        <w:jc w:val="both"/>
        <w:rPr>
          <w:rFonts w:cs="Calibri"/>
          <w:sz w:val="20"/>
          <w:szCs w:val="20"/>
        </w:rPr>
      </w:pPr>
      <w:r w:rsidRPr="0017002E">
        <w:rPr>
          <w:rFonts w:cs="Calibri"/>
          <w:sz w:val="20"/>
          <w:szCs w:val="20"/>
        </w:rPr>
        <w:t>wad fizycznych przedmiotu umowy ograniczających jego wartość lub użyteczność</w:t>
      </w:r>
    </w:p>
    <w:p w14:paraId="5E998308" w14:textId="77777777" w:rsidR="000C7C9D" w:rsidRPr="0017002E" w:rsidRDefault="000C7C9D" w:rsidP="00CC550F">
      <w:pPr>
        <w:numPr>
          <w:ilvl w:val="0"/>
          <w:numId w:val="55"/>
        </w:numPr>
        <w:jc w:val="both"/>
        <w:rPr>
          <w:rFonts w:cs="Calibri"/>
          <w:sz w:val="20"/>
          <w:szCs w:val="20"/>
        </w:rPr>
      </w:pPr>
      <w:r w:rsidRPr="0017002E">
        <w:rPr>
          <w:rFonts w:cs="Calibri"/>
          <w:sz w:val="20"/>
          <w:szCs w:val="20"/>
        </w:rPr>
        <w:t xml:space="preserve">wad prawnych przedmiotu umowy lub jego elementu </w:t>
      </w:r>
    </w:p>
    <w:p w14:paraId="4244B73A"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Odpowiedzialność Wykonawcy z tytułu rękojmi jest niezależna od jego winy i wiedzy.</w:t>
      </w:r>
    </w:p>
    <w:p w14:paraId="6136066F" w14:textId="43B0F702"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Uprawnienia z tytułu rękojmi za wady fizyczne przedmiotu zamówienia Zamawiający może wykonywać, niezależnie </w:t>
      </w:r>
      <w:r w:rsidR="006A0822">
        <w:rPr>
          <w:rFonts w:cs="Calibri"/>
          <w:sz w:val="20"/>
          <w:szCs w:val="20"/>
        </w:rPr>
        <w:t xml:space="preserve">               </w:t>
      </w:r>
      <w:r w:rsidRPr="0017002E">
        <w:rPr>
          <w:rFonts w:cs="Calibri"/>
          <w:sz w:val="20"/>
          <w:szCs w:val="20"/>
        </w:rPr>
        <w:t>od uprawnień wynikających ze szczegółowej treści gwarancji jakości złożonej na piśmie przez Wykonawcę.</w:t>
      </w:r>
    </w:p>
    <w:p w14:paraId="70A1AC69"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Podstawę do oceny przedmiotu umowy stanowią przepisy obowiązujące w chwili odbioru końcowego przedmiotu zamówienia. </w:t>
      </w:r>
    </w:p>
    <w:p w14:paraId="05601B0E" w14:textId="198E1278"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Uprawnienia Zamawiającego z tytułu rękojmi obejmują roszczenie o usunięcie wad w wyznaczonym </w:t>
      </w:r>
      <w:r w:rsidR="006A0822">
        <w:rPr>
          <w:rFonts w:cs="Calibri"/>
          <w:sz w:val="20"/>
          <w:szCs w:val="20"/>
        </w:rPr>
        <w:t xml:space="preserve">                                   </w:t>
      </w:r>
      <w:r w:rsidRPr="0017002E">
        <w:rPr>
          <w:rFonts w:cs="Calibri"/>
          <w:sz w:val="20"/>
          <w:szCs w:val="20"/>
        </w:rPr>
        <w:t>przez Zamawiającego terminie – przy czym termin ten powinien być odpowiedni do niezbędnego w tym celu nakładu pracy Wykonawcy i zasadnych potrzeb Zamawiającego</w:t>
      </w:r>
    </w:p>
    <w:p w14:paraId="52FA9292" w14:textId="77777777" w:rsidR="000C7C9D" w:rsidRPr="0017002E" w:rsidRDefault="000C7C9D" w:rsidP="00B36EEB">
      <w:pPr>
        <w:numPr>
          <w:ilvl w:val="0"/>
          <w:numId w:val="24"/>
        </w:numPr>
        <w:tabs>
          <w:tab w:val="num" w:pos="1145"/>
        </w:tabs>
        <w:jc w:val="both"/>
        <w:rPr>
          <w:rFonts w:cs="Calibri"/>
          <w:vanish/>
          <w:sz w:val="20"/>
          <w:szCs w:val="20"/>
        </w:rPr>
      </w:pPr>
    </w:p>
    <w:p w14:paraId="71D5C480" w14:textId="77777777" w:rsidR="000C7C9D" w:rsidRPr="0017002E" w:rsidRDefault="000C7C9D" w:rsidP="00B36EEB">
      <w:pPr>
        <w:numPr>
          <w:ilvl w:val="0"/>
          <w:numId w:val="24"/>
        </w:numPr>
        <w:tabs>
          <w:tab w:val="num" w:pos="1145"/>
        </w:tabs>
        <w:jc w:val="both"/>
        <w:rPr>
          <w:rFonts w:cs="Calibri"/>
          <w:vanish/>
          <w:sz w:val="20"/>
          <w:szCs w:val="20"/>
        </w:rPr>
      </w:pPr>
    </w:p>
    <w:p w14:paraId="30E05E0F"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Zarzuty z tytułu rękojmi mogą być podniesione także po upływie jej terminu, jeżeli przed jej upływem Zamawiający zawiadomił Wykonawcę o stwierdzonej wadzie. </w:t>
      </w:r>
    </w:p>
    <w:p w14:paraId="2A852D28" w14:textId="0C52DFFA" w:rsidR="000C7C9D" w:rsidRPr="0017002E" w:rsidRDefault="000C7C9D" w:rsidP="00B36EEB">
      <w:pPr>
        <w:numPr>
          <w:ilvl w:val="0"/>
          <w:numId w:val="66"/>
        </w:numPr>
        <w:jc w:val="both"/>
        <w:rPr>
          <w:rFonts w:cs="Calibri"/>
          <w:sz w:val="20"/>
          <w:szCs w:val="20"/>
        </w:rPr>
      </w:pPr>
      <w:r w:rsidRPr="0017002E">
        <w:rPr>
          <w:rFonts w:cs="Calibri"/>
          <w:sz w:val="20"/>
          <w:szCs w:val="20"/>
        </w:rPr>
        <w:t xml:space="preserve">Wykonawca zobowiązany jest do usuwania wad przedmiotu umowy zidentyfikowanych przez Zamawiającego </w:t>
      </w:r>
      <w:r w:rsidR="006A0822">
        <w:rPr>
          <w:rFonts w:cs="Calibri"/>
          <w:sz w:val="20"/>
          <w:szCs w:val="20"/>
        </w:rPr>
        <w:t xml:space="preserve">                        </w:t>
      </w:r>
      <w:r w:rsidRPr="0017002E">
        <w:rPr>
          <w:rFonts w:cs="Calibri"/>
          <w:sz w:val="20"/>
          <w:szCs w:val="20"/>
        </w:rPr>
        <w:t>w okresie rękojmi za wady w terminach uzgadnianych na bieżąco.</w:t>
      </w:r>
    </w:p>
    <w:p w14:paraId="52222ADA"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Okres gwarancji za wady przedmiotu zamówienia ustala się na okres </w:t>
      </w:r>
      <w:r w:rsidRPr="0017002E">
        <w:rPr>
          <w:rFonts w:cs="Calibri"/>
          <w:b/>
          <w:bCs/>
          <w:sz w:val="20"/>
          <w:szCs w:val="20"/>
        </w:rPr>
        <w:t>............................</w:t>
      </w:r>
      <w:r w:rsidRPr="0017002E">
        <w:rPr>
          <w:rFonts w:cs="Calibri"/>
          <w:sz w:val="20"/>
          <w:szCs w:val="20"/>
        </w:rPr>
        <w:t xml:space="preserve"> od daty bezwarunkowego odbioru końcowego [OK] i kończy się z datą bezwarunkowego odbioru gwarancyjnego przedmiotu umowy [OG]. </w:t>
      </w:r>
    </w:p>
    <w:p w14:paraId="03D2C670" w14:textId="5AFB95F8"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Jeżeli Wykonawca nie usunie wady / awarii przedmiotu umowy w sposób satysfakcjonujący Zamawiającego </w:t>
      </w:r>
      <w:r w:rsidR="006A0822">
        <w:rPr>
          <w:rFonts w:cs="Calibri"/>
          <w:sz w:val="20"/>
          <w:szCs w:val="20"/>
        </w:rPr>
        <w:t xml:space="preserve">                         </w:t>
      </w:r>
      <w:r w:rsidRPr="0017002E">
        <w:rPr>
          <w:rFonts w:cs="Calibri"/>
          <w:sz w:val="20"/>
          <w:szCs w:val="20"/>
        </w:rPr>
        <w:t>i/lub w określonym terminie - Zamawiający zleci naprawę zastępczą na koszt Wykonawcy.</w:t>
      </w:r>
    </w:p>
    <w:p w14:paraId="481376FA" w14:textId="77777777" w:rsidR="000C7C9D" w:rsidRPr="0017002E" w:rsidRDefault="000C7C9D" w:rsidP="00B36EEB">
      <w:pPr>
        <w:rPr>
          <w:rFonts w:cs="Calibri"/>
          <w:color w:val="FF0000"/>
          <w:sz w:val="20"/>
          <w:szCs w:val="20"/>
        </w:rPr>
      </w:pPr>
    </w:p>
    <w:p w14:paraId="2DC828D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4</w:t>
      </w:r>
    </w:p>
    <w:p w14:paraId="72D2A52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ZMIANY POSTANOWIEŃ UMOWNYCH</w:t>
      </w:r>
    </w:p>
    <w:p w14:paraId="1616B119" w14:textId="6DD3E632" w:rsidR="000C7C9D" w:rsidRPr="0017002E" w:rsidRDefault="000C7C9D" w:rsidP="00914B09">
      <w:pPr>
        <w:numPr>
          <w:ilvl w:val="0"/>
          <w:numId w:val="27"/>
        </w:numPr>
        <w:ind w:left="360"/>
        <w:jc w:val="both"/>
        <w:rPr>
          <w:rFonts w:cs="Calibri"/>
          <w:sz w:val="20"/>
          <w:szCs w:val="20"/>
        </w:rPr>
      </w:pPr>
      <w:r w:rsidRPr="0017002E">
        <w:rPr>
          <w:rFonts w:cs="Calibri"/>
          <w:sz w:val="20"/>
          <w:szCs w:val="20"/>
        </w:rPr>
        <w:t xml:space="preserve">Zamawiający przewiduje możliwość dokonania zmian postanowień zawartej umowy w stosunku do treści oferty, </w:t>
      </w:r>
      <w:r w:rsidR="006A0822">
        <w:rPr>
          <w:rFonts w:cs="Calibri"/>
          <w:sz w:val="20"/>
          <w:szCs w:val="20"/>
        </w:rPr>
        <w:t xml:space="preserve">                  </w:t>
      </w:r>
      <w:r w:rsidRPr="0017002E">
        <w:rPr>
          <w:rFonts w:cs="Calibri"/>
          <w:sz w:val="20"/>
          <w:szCs w:val="20"/>
        </w:rPr>
        <w:t>na podstawie której dokonano wyboru Wykonawcy.</w:t>
      </w:r>
    </w:p>
    <w:p w14:paraId="7F94BD28" w14:textId="2FA245AC" w:rsidR="000C7C9D" w:rsidRPr="0017002E" w:rsidRDefault="000C7C9D" w:rsidP="00914B09">
      <w:pPr>
        <w:numPr>
          <w:ilvl w:val="0"/>
          <w:numId w:val="27"/>
        </w:numPr>
        <w:ind w:left="360"/>
        <w:jc w:val="both"/>
        <w:rPr>
          <w:rFonts w:cs="Calibri"/>
          <w:sz w:val="20"/>
          <w:szCs w:val="20"/>
        </w:rPr>
      </w:pPr>
      <w:r w:rsidRPr="0017002E">
        <w:rPr>
          <w:rFonts w:cs="Calibri"/>
          <w:sz w:val="20"/>
          <w:szCs w:val="20"/>
        </w:rPr>
        <w:t xml:space="preserve">Zamawiający określa następujące warunki, w jakich przewiduje możliwość dokonania zmian zawartej umowy, </w:t>
      </w:r>
      <w:r w:rsidR="006A0822">
        <w:rPr>
          <w:rFonts w:cs="Calibri"/>
          <w:sz w:val="20"/>
          <w:szCs w:val="20"/>
        </w:rPr>
        <w:t xml:space="preserve">                           </w:t>
      </w:r>
      <w:r w:rsidRPr="0017002E">
        <w:rPr>
          <w:rFonts w:cs="Calibri"/>
          <w:sz w:val="20"/>
          <w:szCs w:val="20"/>
        </w:rPr>
        <w:t>w szczególności w przypadku:</w:t>
      </w:r>
    </w:p>
    <w:p w14:paraId="0829A6C3" w14:textId="77777777" w:rsidR="000C7C9D" w:rsidRPr="0017002E" w:rsidRDefault="000C7C9D" w:rsidP="00B36EEB">
      <w:pPr>
        <w:widowControl w:val="0"/>
        <w:tabs>
          <w:tab w:val="left" w:pos="567"/>
        </w:tabs>
        <w:ind w:left="567" w:hanging="283"/>
        <w:jc w:val="both"/>
        <w:rPr>
          <w:rFonts w:cs="Calibri"/>
          <w:color w:val="000000"/>
          <w:sz w:val="20"/>
          <w:szCs w:val="20"/>
          <w:shd w:val="clear" w:color="auto" w:fill="FFFFFF"/>
        </w:rPr>
      </w:pPr>
      <w:r w:rsidRPr="0017002E">
        <w:rPr>
          <w:rFonts w:cs="Calibri"/>
          <w:color w:val="000000"/>
          <w:sz w:val="20"/>
          <w:szCs w:val="20"/>
          <w:shd w:val="clear" w:color="auto" w:fill="FFFFFF"/>
        </w:rPr>
        <w:t>1) Wynagrodzenie może ulec zmianie wówczas, gdy nastąpi zmiana:</w:t>
      </w:r>
    </w:p>
    <w:p w14:paraId="40EF4ACD" w14:textId="77777777" w:rsidR="000C7C9D" w:rsidRPr="0017002E" w:rsidRDefault="000C7C9D" w:rsidP="00914B09">
      <w:pPr>
        <w:widowControl w:val="0"/>
        <w:numPr>
          <w:ilvl w:val="1"/>
          <w:numId w:val="28"/>
        </w:numPr>
        <w:tabs>
          <w:tab w:val="num" w:pos="709"/>
        </w:tabs>
        <w:ind w:left="709" w:hanging="283"/>
        <w:jc w:val="both"/>
        <w:rPr>
          <w:rFonts w:cs="Calibri"/>
          <w:color w:val="000000"/>
          <w:sz w:val="20"/>
          <w:szCs w:val="20"/>
          <w:shd w:val="clear" w:color="auto" w:fill="FFFFFF"/>
        </w:rPr>
      </w:pPr>
      <w:r w:rsidRPr="0017002E">
        <w:rPr>
          <w:rFonts w:cs="Calibri"/>
          <w:color w:val="000000"/>
          <w:sz w:val="20"/>
          <w:szCs w:val="20"/>
          <w:shd w:val="clear" w:color="auto" w:fill="FFFFFF"/>
        </w:rPr>
        <w:t xml:space="preserve">wysokości podatku </w:t>
      </w:r>
      <w:r w:rsidRPr="0017002E">
        <w:rPr>
          <w:rFonts w:cs="Calibri"/>
          <w:color w:val="000000"/>
          <w:sz w:val="20"/>
          <w:szCs w:val="20"/>
          <w:shd w:val="clear" w:color="auto" w:fill="FFFFFF"/>
          <w:lang w:val="en-US" w:eastAsia="en-US"/>
        </w:rPr>
        <w:t>VAT.</w:t>
      </w:r>
    </w:p>
    <w:p w14:paraId="37156AA6" w14:textId="2E0C640D" w:rsidR="000C7C9D" w:rsidRPr="0017002E" w:rsidRDefault="000C7C9D" w:rsidP="00914B09">
      <w:pPr>
        <w:widowControl w:val="0"/>
        <w:numPr>
          <w:ilvl w:val="1"/>
          <w:numId w:val="28"/>
        </w:numPr>
        <w:tabs>
          <w:tab w:val="num" w:pos="709"/>
        </w:tabs>
        <w:ind w:left="709" w:hanging="283"/>
        <w:jc w:val="both"/>
        <w:rPr>
          <w:rFonts w:cs="Calibri"/>
          <w:color w:val="000000"/>
          <w:sz w:val="20"/>
          <w:szCs w:val="20"/>
        </w:rPr>
      </w:pPr>
      <w:r w:rsidRPr="0017002E">
        <w:rPr>
          <w:rFonts w:cs="Calibri"/>
          <w:color w:val="000000"/>
          <w:sz w:val="20"/>
          <w:szCs w:val="20"/>
        </w:rPr>
        <w:t xml:space="preserve">wysokości minimalnego wynagrodzenia za pracę albo wysokości minimalnej stawki godzinowej, ustalonych </w:t>
      </w:r>
      <w:r w:rsidR="006A0822">
        <w:rPr>
          <w:rFonts w:cs="Calibri"/>
          <w:color w:val="000000"/>
          <w:sz w:val="20"/>
          <w:szCs w:val="20"/>
        </w:rPr>
        <w:t xml:space="preserve">                      </w:t>
      </w:r>
      <w:r w:rsidRPr="0017002E">
        <w:rPr>
          <w:rFonts w:cs="Calibri"/>
          <w:color w:val="000000"/>
          <w:sz w:val="20"/>
          <w:szCs w:val="20"/>
        </w:rPr>
        <w:t>na podstawie przepisów ustawy z dnia 10 października 2002 r. o minimalnym wynagrodzeniu za pracę,</w:t>
      </w:r>
    </w:p>
    <w:p w14:paraId="4BA9236B" w14:textId="415B6D58" w:rsidR="000C7C9D" w:rsidRPr="0017002E" w:rsidRDefault="000C7C9D" w:rsidP="00914B09">
      <w:pPr>
        <w:widowControl w:val="0"/>
        <w:numPr>
          <w:ilvl w:val="1"/>
          <w:numId w:val="28"/>
        </w:numPr>
        <w:tabs>
          <w:tab w:val="num" w:pos="709"/>
        </w:tabs>
        <w:ind w:left="709" w:hanging="283"/>
        <w:jc w:val="both"/>
        <w:rPr>
          <w:rFonts w:cs="Calibri"/>
          <w:color w:val="000000"/>
          <w:sz w:val="20"/>
          <w:szCs w:val="20"/>
        </w:rPr>
      </w:pPr>
      <w:r w:rsidRPr="0017002E">
        <w:rPr>
          <w:rFonts w:cs="Calibri"/>
          <w:color w:val="000000"/>
          <w:sz w:val="20"/>
          <w:szCs w:val="20"/>
        </w:rPr>
        <w:t xml:space="preserve">zasad podlegania ubezpieczeniom społecznym lub ubezpieczeniu zdrowotnemu lub wysokości stawki składki </w:t>
      </w:r>
      <w:r w:rsidR="006A0822">
        <w:rPr>
          <w:rFonts w:cs="Calibri"/>
          <w:color w:val="000000"/>
          <w:sz w:val="20"/>
          <w:szCs w:val="20"/>
        </w:rPr>
        <w:t xml:space="preserve">                  </w:t>
      </w:r>
      <w:r w:rsidRPr="0017002E">
        <w:rPr>
          <w:rFonts w:cs="Calibri"/>
          <w:color w:val="000000"/>
          <w:sz w:val="20"/>
          <w:szCs w:val="20"/>
        </w:rPr>
        <w:t>na ubezpieczenia społeczne lub zdrowotne</w:t>
      </w:r>
    </w:p>
    <w:p w14:paraId="32C093CB" w14:textId="77777777" w:rsidR="000C7C9D" w:rsidRPr="0017002E" w:rsidRDefault="000C7C9D" w:rsidP="00B36EEB">
      <w:pPr>
        <w:widowControl w:val="0"/>
        <w:tabs>
          <w:tab w:val="left" w:pos="720"/>
        </w:tabs>
        <w:ind w:left="851"/>
        <w:jc w:val="both"/>
        <w:rPr>
          <w:rFonts w:cs="Calibri"/>
          <w:color w:val="000000"/>
          <w:sz w:val="20"/>
          <w:szCs w:val="20"/>
        </w:rPr>
      </w:pPr>
      <w:r w:rsidRPr="0017002E">
        <w:rPr>
          <w:rFonts w:cs="Calibri"/>
          <w:color w:val="000000"/>
          <w:sz w:val="20"/>
          <w:szCs w:val="20"/>
          <w:shd w:val="clear" w:color="auto" w:fill="FFFFFF"/>
        </w:rPr>
        <w:t>jeżeli zmiany te będą miały wpływ na koszty wykonania zamówienia przez Wykonawcę</w:t>
      </w:r>
    </w:p>
    <w:p w14:paraId="20F29702"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Dopuszcza się zmianę umowy w zakresie sposobu realizacji umowy w przypadku zmiany przepisów prawa, wpływających na sposób realizacji umowy. W przypadku zaistnienia zmian wynikających z przepisów prawa niekorzystnych dla Wykonawcy lub dla Zamawiającego, strony rozwiążą umowę za porozumieniem stron.</w:t>
      </w:r>
    </w:p>
    <w:p w14:paraId="1597ED6A" w14:textId="16AEF65F"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 xml:space="preserve">Dopuszcza się możliwość zmiany umowy w zakresie podmiotu trzeciego tj. dopuszczenie innego podmiotu trzeciego niż wymienionego przez Wykonawcę w ofercie pod warunkiem, iż podmiot trzeci spełnia warunki udziału </w:t>
      </w:r>
      <w:r w:rsidR="006A0822">
        <w:rPr>
          <w:rFonts w:cs="Calibri"/>
          <w:color w:val="000000"/>
          <w:sz w:val="20"/>
          <w:szCs w:val="20"/>
          <w:shd w:val="clear" w:color="auto" w:fill="FFFFFF"/>
        </w:rPr>
        <w:t xml:space="preserve">                           </w:t>
      </w:r>
      <w:r w:rsidRPr="0017002E">
        <w:rPr>
          <w:rFonts w:cs="Calibri"/>
          <w:color w:val="000000"/>
          <w:sz w:val="20"/>
          <w:szCs w:val="20"/>
          <w:shd w:val="clear" w:color="auto" w:fill="FFFFFF"/>
        </w:rPr>
        <w:t>w postępowaniu</w:t>
      </w:r>
    </w:p>
    <w:p w14:paraId="007BAC24"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Zmiany mogą być wprowadzone przez złożenie pisemnej propozycji zmian, jeżeli konieczność wprowadzenia zmian do umowy wynika ze zmiany prawa powszechnie obowiązującego, na terenie Rzeczpospolitej Polskiej np. prawa podatkowego lub ze zmiany okoliczności, której nie można było przewidzieć w chwili zawarcia umowy.</w:t>
      </w:r>
    </w:p>
    <w:p w14:paraId="23879023"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 xml:space="preserve">Nie stanowi zmiany umowy, w rozumieniu </w:t>
      </w:r>
      <w:r w:rsidRPr="0017002E">
        <w:rPr>
          <w:rFonts w:cs="Calibri"/>
          <w:color w:val="000000"/>
          <w:sz w:val="20"/>
          <w:szCs w:val="20"/>
          <w:shd w:val="clear" w:color="auto" w:fill="FFFFFF"/>
          <w:lang w:eastAsia="en-US"/>
        </w:rPr>
        <w:t xml:space="preserve">art. </w:t>
      </w:r>
      <w:r w:rsidRPr="0017002E">
        <w:rPr>
          <w:rFonts w:cs="Calibri"/>
          <w:color w:val="000000"/>
          <w:sz w:val="20"/>
          <w:szCs w:val="20"/>
          <w:shd w:val="clear" w:color="auto" w:fill="FFFFFF"/>
        </w:rPr>
        <w:t>144 ustawy z dn. 29.01.2004 r. - Prawo zamówień publicznych zmiana danych teleadresowych oraz zmiana osób reprezentujących Strony.</w:t>
      </w:r>
    </w:p>
    <w:p w14:paraId="22B144E4"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rPr>
        <w:t>Dopuszcza się zmiany do umowy korzystne dla Zamawiającego oraz wnioskowane przez Zamawiającego.</w:t>
      </w:r>
    </w:p>
    <w:p w14:paraId="05ACAA53"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rPr>
        <w:t>Wszystkie postanowienia dotyczące zmian umowy stanowią katalog zmian, na które Zamawiający może wyrazić zgodę. Nie stanowią jednocześnie zobowiązania do wyrażanie takiej zgody.</w:t>
      </w:r>
    </w:p>
    <w:p w14:paraId="4C0ED28F" w14:textId="77777777" w:rsidR="000C7C9D" w:rsidRPr="0017002E" w:rsidRDefault="000C7C9D" w:rsidP="00914B09">
      <w:pPr>
        <w:numPr>
          <w:ilvl w:val="0"/>
          <w:numId w:val="27"/>
        </w:numPr>
        <w:overflowPunct w:val="0"/>
        <w:autoSpaceDE w:val="0"/>
        <w:autoSpaceDN w:val="0"/>
        <w:adjustRightInd w:val="0"/>
        <w:ind w:left="360"/>
        <w:jc w:val="both"/>
        <w:textAlignment w:val="baseline"/>
        <w:rPr>
          <w:rFonts w:cs="Calibri"/>
          <w:sz w:val="20"/>
          <w:szCs w:val="20"/>
        </w:rPr>
      </w:pPr>
      <w:r w:rsidRPr="0017002E">
        <w:rPr>
          <w:rFonts w:cs="Calibri"/>
          <w:sz w:val="20"/>
          <w:szCs w:val="20"/>
        </w:rPr>
        <w:t>Procedura wnioskowania o wprowadzenie zmian:</w:t>
      </w:r>
    </w:p>
    <w:p w14:paraId="6FB09412" w14:textId="598EC35A" w:rsidR="000C7C9D" w:rsidRPr="0017002E" w:rsidRDefault="000C7C9D" w:rsidP="00914B09">
      <w:pPr>
        <w:numPr>
          <w:ilvl w:val="0"/>
          <w:numId w:val="29"/>
        </w:numPr>
        <w:tabs>
          <w:tab w:val="clear" w:pos="1620"/>
          <w:tab w:val="num" w:pos="540"/>
        </w:tabs>
        <w:overflowPunct w:val="0"/>
        <w:autoSpaceDE w:val="0"/>
        <w:autoSpaceDN w:val="0"/>
        <w:adjustRightInd w:val="0"/>
        <w:ind w:left="540" w:hanging="180"/>
        <w:jc w:val="both"/>
        <w:textAlignment w:val="baseline"/>
        <w:rPr>
          <w:rFonts w:cs="Calibri"/>
          <w:b/>
          <w:sz w:val="20"/>
          <w:szCs w:val="20"/>
          <w:lang w:val="cs-CZ"/>
        </w:rPr>
      </w:pPr>
      <w:r w:rsidRPr="0017002E">
        <w:rPr>
          <w:rFonts w:cs="Calibri"/>
          <w:sz w:val="20"/>
          <w:szCs w:val="20"/>
          <w:lang w:val="cs-CZ"/>
        </w:rPr>
        <w:t xml:space="preserve">strona zainteresowana wprowadzeniem zmiany do umowy prześle drugiej stronie projekt tej zmiany w terminie </w:t>
      </w:r>
      <w:r w:rsidR="006A0822">
        <w:rPr>
          <w:rFonts w:cs="Calibri"/>
          <w:sz w:val="20"/>
          <w:szCs w:val="20"/>
          <w:lang w:val="cs-CZ"/>
        </w:rPr>
        <w:t xml:space="preserve">                 </w:t>
      </w:r>
      <w:r w:rsidRPr="0017002E">
        <w:rPr>
          <w:rFonts w:cs="Calibri"/>
          <w:sz w:val="20"/>
          <w:szCs w:val="20"/>
          <w:lang w:val="cs-CZ"/>
        </w:rPr>
        <w:t xml:space="preserve">co najmniej 15 dni kalendarzowych przed datą upływu terminu zakończenia robót budowlanych na zadaniu wraz </w:t>
      </w:r>
      <w:r w:rsidR="006A0822">
        <w:rPr>
          <w:rFonts w:cs="Calibri"/>
          <w:sz w:val="20"/>
          <w:szCs w:val="20"/>
          <w:lang w:val="cs-CZ"/>
        </w:rPr>
        <w:t xml:space="preserve">                  </w:t>
      </w:r>
      <w:r w:rsidRPr="0017002E">
        <w:rPr>
          <w:rFonts w:cs="Calibri"/>
          <w:sz w:val="20"/>
          <w:szCs w:val="20"/>
          <w:lang w:val="cs-CZ"/>
        </w:rPr>
        <w:t>z wyczerpującym uzasadnieniem</w:t>
      </w:r>
    </w:p>
    <w:p w14:paraId="642D7012" w14:textId="77777777" w:rsidR="000C7C9D" w:rsidRPr="0017002E" w:rsidRDefault="000C7C9D" w:rsidP="00914B09">
      <w:pPr>
        <w:numPr>
          <w:ilvl w:val="0"/>
          <w:numId w:val="29"/>
        </w:numPr>
        <w:tabs>
          <w:tab w:val="clear" w:pos="1620"/>
          <w:tab w:val="num" w:pos="540"/>
        </w:tabs>
        <w:overflowPunct w:val="0"/>
        <w:autoSpaceDE w:val="0"/>
        <w:autoSpaceDN w:val="0"/>
        <w:adjustRightInd w:val="0"/>
        <w:ind w:left="540" w:hanging="180"/>
        <w:jc w:val="both"/>
        <w:textAlignment w:val="baseline"/>
        <w:rPr>
          <w:rFonts w:cs="Calibri"/>
          <w:b/>
          <w:sz w:val="20"/>
          <w:szCs w:val="20"/>
          <w:lang w:val="cs-CZ"/>
        </w:rPr>
      </w:pPr>
      <w:r w:rsidRPr="0017002E">
        <w:rPr>
          <w:rFonts w:cs="Calibri"/>
          <w:sz w:val="20"/>
          <w:szCs w:val="20"/>
          <w:lang w:val="cs-CZ"/>
        </w:rPr>
        <w:t>druga strona udzieli pisemnej odpowiedzi stronie wnioskującej lub odeśle podpisany akt zmiany umowy przed upływem terminu zakończenia robót budowlanych na zadaniu.</w:t>
      </w:r>
    </w:p>
    <w:p w14:paraId="3E31545B" w14:textId="77777777" w:rsidR="000C7C9D" w:rsidRPr="0017002E" w:rsidRDefault="000C7C9D" w:rsidP="00914B09">
      <w:pPr>
        <w:numPr>
          <w:ilvl w:val="0"/>
          <w:numId w:val="27"/>
        </w:numPr>
        <w:overflowPunct w:val="0"/>
        <w:autoSpaceDE w:val="0"/>
        <w:autoSpaceDN w:val="0"/>
        <w:adjustRightInd w:val="0"/>
        <w:ind w:left="360"/>
        <w:jc w:val="both"/>
        <w:textAlignment w:val="baseline"/>
        <w:rPr>
          <w:rFonts w:cs="Calibri"/>
          <w:sz w:val="20"/>
          <w:szCs w:val="20"/>
        </w:rPr>
      </w:pPr>
      <w:r w:rsidRPr="0017002E">
        <w:rPr>
          <w:rFonts w:cs="Calibri"/>
          <w:sz w:val="20"/>
          <w:szCs w:val="20"/>
        </w:rPr>
        <w:t xml:space="preserve">Warunkiem dokonania zmian postanowień nn. umowy jest zgoda obu stron wyrażona na piśmie pod rygorem nieważności takiej zmiany. </w:t>
      </w:r>
    </w:p>
    <w:p w14:paraId="057DFD88" w14:textId="77777777" w:rsidR="000C7C9D" w:rsidRPr="0017002E" w:rsidRDefault="000C7C9D" w:rsidP="00B36EEB">
      <w:pPr>
        <w:overflowPunct w:val="0"/>
        <w:autoSpaceDE w:val="0"/>
        <w:autoSpaceDN w:val="0"/>
        <w:adjustRightInd w:val="0"/>
        <w:ind w:left="900"/>
        <w:jc w:val="both"/>
        <w:textAlignment w:val="baseline"/>
        <w:rPr>
          <w:rFonts w:cs="Calibri"/>
          <w:color w:val="FF0000"/>
          <w:sz w:val="20"/>
          <w:szCs w:val="20"/>
        </w:rPr>
      </w:pPr>
    </w:p>
    <w:p w14:paraId="4D73EF0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lastRenderedPageBreak/>
        <w:t>§1</w:t>
      </w:r>
      <w:r>
        <w:rPr>
          <w:rFonts w:cs="Calibri"/>
          <w:b/>
          <w:sz w:val="20"/>
          <w:szCs w:val="20"/>
        </w:rPr>
        <w:t>5</w:t>
      </w:r>
    </w:p>
    <w:p w14:paraId="73A6726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ODSTĄPIENIE OD UMOWY / ROZWIAZANIE UMOWY</w:t>
      </w:r>
    </w:p>
    <w:p w14:paraId="537ED6F8" w14:textId="3F377136" w:rsidR="000C7C9D" w:rsidRPr="0017002E" w:rsidRDefault="000C7C9D" w:rsidP="00CC550F">
      <w:pPr>
        <w:tabs>
          <w:tab w:val="left" w:pos="360"/>
        </w:tabs>
        <w:ind w:left="360" w:hanging="360"/>
        <w:rPr>
          <w:rFonts w:cs="Calibri"/>
          <w:sz w:val="20"/>
          <w:szCs w:val="20"/>
        </w:rPr>
      </w:pPr>
      <w:r>
        <w:rPr>
          <w:rFonts w:cs="Calibri"/>
          <w:sz w:val="20"/>
          <w:szCs w:val="20"/>
        </w:rPr>
        <w:t xml:space="preserve">1. </w:t>
      </w:r>
      <w:r>
        <w:rPr>
          <w:rFonts w:cs="Calibri"/>
          <w:sz w:val="20"/>
          <w:szCs w:val="20"/>
        </w:rPr>
        <w:tab/>
      </w:r>
      <w:r w:rsidRPr="0017002E">
        <w:rPr>
          <w:rFonts w:cs="Calibri"/>
          <w:sz w:val="20"/>
          <w:szCs w:val="20"/>
        </w:rPr>
        <w:t>Zamawiającemu przysługuje prawo bezkarnego odstąpienia od umowy z przyczyn niezależnych od niego,</w:t>
      </w:r>
      <w:r w:rsidR="006A0822">
        <w:rPr>
          <w:rFonts w:cs="Calibri"/>
          <w:sz w:val="20"/>
          <w:szCs w:val="20"/>
        </w:rPr>
        <w:t xml:space="preserve">                                             </w:t>
      </w:r>
      <w:r w:rsidRPr="0017002E">
        <w:rPr>
          <w:rFonts w:cs="Calibri"/>
          <w:sz w:val="20"/>
          <w:szCs w:val="20"/>
        </w:rPr>
        <w:t xml:space="preserve"> w szczególności:</w:t>
      </w:r>
    </w:p>
    <w:p w14:paraId="4409B8F1" w14:textId="77777777" w:rsidR="000C7C9D" w:rsidRPr="0017002E" w:rsidRDefault="000C7C9D" w:rsidP="00914B09">
      <w:pPr>
        <w:numPr>
          <w:ilvl w:val="0"/>
          <w:numId w:val="56"/>
        </w:numPr>
        <w:tabs>
          <w:tab w:val="clear" w:pos="1620"/>
          <w:tab w:val="num" w:pos="540"/>
        </w:tabs>
        <w:ind w:left="540" w:hanging="180"/>
        <w:jc w:val="both"/>
        <w:rPr>
          <w:rFonts w:cs="Calibri"/>
          <w:sz w:val="20"/>
          <w:szCs w:val="20"/>
        </w:rPr>
      </w:pPr>
      <w:r w:rsidRPr="0017002E">
        <w:rPr>
          <w:rFonts w:cs="Calibri"/>
          <w:sz w:val="20"/>
          <w:szCs w:val="20"/>
        </w:rPr>
        <w:t>w razie zaistnienia istotnej zmiany okoliczności powodującej, że wykonanie umowy lub jej części nie leży w interesie publicznym, czego nie można było przewidzieć w chwili zawarcia umowy.  Zamawiający może odstąpić od umowy lub jej części w terminie 30 dni od powzięcia wiadomości o tych okolicznościach,</w:t>
      </w:r>
    </w:p>
    <w:p w14:paraId="4408CF04" w14:textId="701329BB" w:rsidR="000C7C9D" w:rsidRPr="0017002E" w:rsidRDefault="000C7C9D" w:rsidP="00914B09">
      <w:pPr>
        <w:numPr>
          <w:ilvl w:val="0"/>
          <w:numId w:val="56"/>
        </w:numPr>
        <w:tabs>
          <w:tab w:val="clear" w:pos="1620"/>
          <w:tab w:val="num" w:pos="540"/>
        </w:tabs>
        <w:ind w:left="540" w:hanging="180"/>
        <w:jc w:val="both"/>
        <w:rPr>
          <w:rFonts w:cs="Calibri"/>
          <w:sz w:val="20"/>
          <w:szCs w:val="20"/>
        </w:rPr>
      </w:pPr>
      <w:r w:rsidRPr="0017002E">
        <w:rPr>
          <w:rFonts w:cs="Calibri"/>
          <w:sz w:val="20"/>
          <w:szCs w:val="20"/>
        </w:rPr>
        <w:t xml:space="preserve">w przypadku, gdy firma Wykonawcy postawiona zostanie w stan likwidacji, zostanie ogłoszona upadłość </w:t>
      </w:r>
      <w:r w:rsidR="006A0822">
        <w:rPr>
          <w:rFonts w:cs="Calibri"/>
          <w:sz w:val="20"/>
          <w:szCs w:val="20"/>
        </w:rPr>
        <w:t xml:space="preserve">                                </w:t>
      </w:r>
      <w:r w:rsidRPr="0017002E">
        <w:rPr>
          <w:rFonts w:cs="Calibri"/>
          <w:sz w:val="20"/>
          <w:szCs w:val="20"/>
        </w:rPr>
        <w:t>lub rozwiązanie firmy Wykonawcy</w:t>
      </w:r>
    </w:p>
    <w:p w14:paraId="20FAA1A6" w14:textId="77777777" w:rsidR="000C7C9D" w:rsidRPr="0017002E" w:rsidRDefault="000C7C9D" w:rsidP="00914B09">
      <w:pPr>
        <w:numPr>
          <w:ilvl w:val="0"/>
          <w:numId w:val="56"/>
        </w:numPr>
        <w:tabs>
          <w:tab w:val="clear" w:pos="1620"/>
          <w:tab w:val="num" w:pos="540"/>
        </w:tabs>
        <w:ind w:left="540" w:hanging="180"/>
        <w:jc w:val="both"/>
        <w:rPr>
          <w:rFonts w:cs="Calibri"/>
          <w:sz w:val="20"/>
          <w:szCs w:val="20"/>
        </w:rPr>
      </w:pPr>
      <w:r w:rsidRPr="0017002E">
        <w:rPr>
          <w:rFonts w:cs="Calibri"/>
          <w:sz w:val="20"/>
          <w:szCs w:val="20"/>
        </w:rPr>
        <w:t>w przypadku, gdy firma Wykonawcy, mimo trzykrotnych wezwań na piśmie nie rozpoczęła lub nie kontynuuje realizacji przedmiotu umowy bez powodów uzależnionych od Zamawiającego przez okres co najmniej 30 dni kalendarzowych</w:t>
      </w:r>
    </w:p>
    <w:p w14:paraId="4A1824F0" w14:textId="57EC0C30" w:rsidR="000C7C9D" w:rsidRPr="0017002E" w:rsidRDefault="000C7C9D" w:rsidP="00CC550F">
      <w:pPr>
        <w:tabs>
          <w:tab w:val="left" w:pos="360"/>
        </w:tabs>
        <w:ind w:left="360" w:hanging="360"/>
        <w:jc w:val="both"/>
        <w:rPr>
          <w:rFonts w:cs="Calibri"/>
          <w:sz w:val="20"/>
          <w:szCs w:val="20"/>
        </w:rPr>
      </w:pPr>
      <w:r>
        <w:rPr>
          <w:rFonts w:cs="Calibri"/>
          <w:sz w:val="20"/>
          <w:szCs w:val="20"/>
        </w:rPr>
        <w:t xml:space="preserve">2. </w:t>
      </w:r>
      <w:r w:rsidRPr="0017002E">
        <w:rPr>
          <w:rFonts w:cs="Calibri"/>
          <w:sz w:val="20"/>
          <w:szCs w:val="20"/>
        </w:rPr>
        <w:t>Ponadto, konieczność wielokrotnego dokonywania bezpośredniej zapłaty podwykonawcom lub dalszym podwykonawcom o których mowa w §6 ust.10 lub konieczności dokonania bezpośrednich zapłat na sumę większą</w:t>
      </w:r>
      <w:r w:rsidR="006A0822">
        <w:rPr>
          <w:rFonts w:cs="Calibri"/>
          <w:sz w:val="20"/>
          <w:szCs w:val="20"/>
        </w:rPr>
        <w:t xml:space="preserve">                 </w:t>
      </w:r>
      <w:r w:rsidRPr="0017002E">
        <w:rPr>
          <w:rFonts w:cs="Calibri"/>
          <w:sz w:val="20"/>
          <w:szCs w:val="20"/>
        </w:rPr>
        <w:t xml:space="preserve"> niż 5% wartości umowy określonej w §7 może stanowić podstawę do odstąpienia od umowy przez Zamawiającego.</w:t>
      </w:r>
    </w:p>
    <w:p w14:paraId="1B4DD78B" w14:textId="77777777" w:rsidR="000C7C9D" w:rsidRPr="0017002E" w:rsidRDefault="000C7C9D" w:rsidP="00B36EEB">
      <w:pPr>
        <w:jc w:val="both"/>
        <w:rPr>
          <w:rFonts w:cs="Calibri"/>
          <w:color w:val="FF0000"/>
          <w:sz w:val="20"/>
          <w:szCs w:val="20"/>
        </w:rPr>
      </w:pPr>
    </w:p>
    <w:p w14:paraId="1452A67F"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6</w:t>
      </w:r>
    </w:p>
    <w:p w14:paraId="41CA160D"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CESJE</w:t>
      </w:r>
    </w:p>
    <w:p w14:paraId="00BCC83E" w14:textId="77777777" w:rsidR="000C7C9D" w:rsidRPr="0017002E" w:rsidRDefault="000C7C9D" w:rsidP="00B36EEB">
      <w:pPr>
        <w:numPr>
          <w:ilvl w:val="0"/>
          <w:numId w:val="25"/>
        </w:numPr>
        <w:jc w:val="both"/>
        <w:rPr>
          <w:rFonts w:cs="Calibri"/>
          <w:sz w:val="20"/>
          <w:szCs w:val="20"/>
        </w:rPr>
      </w:pPr>
      <w:r w:rsidRPr="0017002E">
        <w:rPr>
          <w:rFonts w:cs="Calibri"/>
          <w:sz w:val="20"/>
          <w:szCs w:val="20"/>
        </w:rPr>
        <w:t xml:space="preserve">Strony ustalają, że wierzytelności wynikające z niniejszej umowy nie podlegają cesji bez jednoznacznej pisemnej zgody Zamawiającego. </w:t>
      </w:r>
    </w:p>
    <w:p w14:paraId="655AABFE" w14:textId="77777777" w:rsidR="000C7C9D" w:rsidRPr="0017002E" w:rsidRDefault="000C7C9D" w:rsidP="00CC550F">
      <w:pPr>
        <w:ind w:left="360"/>
        <w:jc w:val="both"/>
        <w:rPr>
          <w:rFonts w:cs="Calibri"/>
          <w:sz w:val="20"/>
          <w:szCs w:val="20"/>
        </w:rPr>
      </w:pPr>
      <w:r w:rsidRPr="0017002E">
        <w:rPr>
          <w:rFonts w:cs="Calibri"/>
          <w:sz w:val="20"/>
          <w:szCs w:val="20"/>
        </w:rPr>
        <w:t>W każdym momencie rozliczeń finansowych pomiędzy stronami umowy, Zamawiający zastrzega sobie niepodważalne prawo przekazu/przelewu wierzytelności podmiotu/osoby Wykonawcy na rzecz podmiotów/osób podwykonawców na podstawie umów zawartych między tymi podmiotami/osobami i zaakceptowanych przez Zamawiającego. Wykonawca przystaje na taką formę przeniesienia wierzytelności bez wyrażania dodatkowej zgody Zamawiającemu na bazie stosownego powiadomienia wystawionego przez Zamawiającego i awizowanego przed terminem wymaganej płatności tej wierzytelności.</w:t>
      </w:r>
    </w:p>
    <w:p w14:paraId="62851553" w14:textId="77777777" w:rsidR="000C7C9D" w:rsidRPr="0017002E" w:rsidRDefault="000C7C9D" w:rsidP="00B36EEB">
      <w:pPr>
        <w:numPr>
          <w:ilvl w:val="0"/>
          <w:numId w:val="25"/>
        </w:numPr>
        <w:jc w:val="both"/>
        <w:rPr>
          <w:rFonts w:cs="Calibri"/>
          <w:sz w:val="20"/>
          <w:szCs w:val="20"/>
        </w:rPr>
      </w:pPr>
      <w:r w:rsidRPr="0017002E">
        <w:rPr>
          <w:rFonts w:cs="Calibri"/>
          <w:sz w:val="20"/>
          <w:szCs w:val="20"/>
        </w:rPr>
        <w:t>Wykonawca oświadcza, że nie przyjmie poręczenia od jakiegokolwiek podmiotu/osoby dotyczącego wierzytelności wynikającej z nn. umowy jak również nie dokona przekazu/przelewu tych wierzytelności.</w:t>
      </w:r>
    </w:p>
    <w:p w14:paraId="26900598" w14:textId="77777777" w:rsidR="000C7C9D" w:rsidRPr="0017002E" w:rsidRDefault="000C7C9D" w:rsidP="00B36EEB">
      <w:pPr>
        <w:jc w:val="both"/>
        <w:rPr>
          <w:rFonts w:cs="Calibri"/>
          <w:sz w:val="20"/>
          <w:szCs w:val="20"/>
        </w:rPr>
      </w:pPr>
    </w:p>
    <w:p w14:paraId="7E335608"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7</w:t>
      </w:r>
    </w:p>
    <w:p w14:paraId="12786B7E"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SPORY</w:t>
      </w:r>
    </w:p>
    <w:p w14:paraId="30C07A8B" w14:textId="7A680BFA" w:rsidR="000C7C9D" w:rsidRPr="0017002E" w:rsidRDefault="000C7C9D" w:rsidP="00B36EEB">
      <w:pPr>
        <w:numPr>
          <w:ilvl w:val="0"/>
          <w:numId w:val="26"/>
        </w:numPr>
        <w:jc w:val="both"/>
        <w:rPr>
          <w:rFonts w:cs="Calibri"/>
          <w:sz w:val="20"/>
          <w:szCs w:val="20"/>
        </w:rPr>
      </w:pPr>
      <w:r w:rsidRPr="0017002E">
        <w:rPr>
          <w:rFonts w:cs="Calibri"/>
          <w:sz w:val="20"/>
          <w:szCs w:val="20"/>
        </w:rPr>
        <w:t>W razie powstania sporu na tle wykonania niniejszej umowy, strony kontraktu zobowiązują się przede wszystkim</w:t>
      </w:r>
      <w:r w:rsidR="006A0822">
        <w:rPr>
          <w:rFonts w:cs="Calibri"/>
          <w:sz w:val="20"/>
          <w:szCs w:val="20"/>
        </w:rPr>
        <w:t xml:space="preserve">                  </w:t>
      </w:r>
      <w:r w:rsidRPr="0017002E">
        <w:rPr>
          <w:rFonts w:cs="Calibri"/>
          <w:sz w:val="20"/>
          <w:szCs w:val="20"/>
        </w:rPr>
        <w:t xml:space="preserve"> do wyczerpania drogi postępowania reklamacyjnego.</w:t>
      </w:r>
    </w:p>
    <w:p w14:paraId="632A020F" w14:textId="77777777" w:rsidR="000C7C9D" w:rsidRPr="0017002E" w:rsidRDefault="000C7C9D" w:rsidP="00B36EEB">
      <w:pPr>
        <w:numPr>
          <w:ilvl w:val="0"/>
          <w:numId w:val="26"/>
        </w:numPr>
        <w:jc w:val="both"/>
        <w:rPr>
          <w:rFonts w:cs="Calibri"/>
          <w:sz w:val="20"/>
          <w:szCs w:val="20"/>
        </w:rPr>
      </w:pPr>
      <w:r w:rsidRPr="0017002E">
        <w:rPr>
          <w:rFonts w:cs="Calibri"/>
          <w:sz w:val="20"/>
          <w:szCs w:val="20"/>
        </w:rPr>
        <w:t>Reklamację wykonuje się przez skierowanie konkretnego roszczenia do drugiej strony.</w:t>
      </w:r>
    </w:p>
    <w:p w14:paraId="5D9DD1F0" w14:textId="3651E041" w:rsidR="000C7C9D" w:rsidRPr="0017002E" w:rsidRDefault="000C7C9D" w:rsidP="00B36EEB">
      <w:pPr>
        <w:numPr>
          <w:ilvl w:val="0"/>
          <w:numId w:val="26"/>
        </w:numPr>
        <w:jc w:val="both"/>
        <w:rPr>
          <w:rFonts w:cs="Calibri"/>
          <w:sz w:val="20"/>
          <w:szCs w:val="20"/>
        </w:rPr>
      </w:pPr>
      <w:r w:rsidRPr="0017002E">
        <w:rPr>
          <w:rFonts w:cs="Calibri"/>
          <w:sz w:val="20"/>
          <w:szCs w:val="20"/>
        </w:rPr>
        <w:t xml:space="preserve">Strona, do której skierowano roszczenie ma obowiązek pisemnego ustosunkowania się do zgłoszonego roszczenia </w:t>
      </w:r>
      <w:r w:rsidR="006A0822">
        <w:rPr>
          <w:rFonts w:cs="Calibri"/>
          <w:sz w:val="20"/>
          <w:szCs w:val="20"/>
        </w:rPr>
        <w:t xml:space="preserve">                  </w:t>
      </w:r>
      <w:r w:rsidRPr="0017002E">
        <w:rPr>
          <w:rFonts w:cs="Calibri"/>
          <w:sz w:val="20"/>
          <w:szCs w:val="20"/>
        </w:rPr>
        <w:t>w terminie do 14 dni od daty powzięcia zgłoszenia roszczenia na piśmie.</w:t>
      </w:r>
    </w:p>
    <w:p w14:paraId="0A8BD1E3" w14:textId="18511A92" w:rsidR="000C7C9D" w:rsidRPr="0017002E" w:rsidRDefault="000C7C9D" w:rsidP="00B36EEB">
      <w:pPr>
        <w:numPr>
          <w:ilvl w:val="0"/>
          <w:numId w:val="26"/>
        </w:numPr>
        <w:jc w:val="both"/>
        <w:rPr>
          <w:rFonts w:cs="Calibri"/>
          <w:sz w:val="20"/>
          <w:szCs w:val="20"/>
        </w:rPr>
      </w:pPr>
      <w:r w:rsidRPr="0017002E">
        <w:rPr>
          <w:rFonts w:cs="Calibri"/>
          <w:sz w:val="20"/>
          <w:szCs w:val="20"/>
        </w:rPr>
        <w:t xml:space="preserve">W razie odmowy przez stronę uznania roszczenia drugiej strony, względnie nie udzielenia odpowiedzi na roszczenie </w:t>
      </w:r>
      <w:r w:rsidR="006A0822">
        <w:rPr>
          <w:rFonts w:cs="Calibri"/>
          <w:sz w:val="20"/>
          <w:szCs w:val="20"/>
        </w:rPr>
        <w:t xml:space="preserve">                  </w:t>
      </w:r>
      <w:r w:rsidRPr="0017002E">
        <w:rPr>
          <w:rFonts w:cs="Calibri"/>
          <w:sz w:val="20"/>
          <w:szCs w:val="20"/>
        </w:rPr>
        <w:t>w terminie, o którym mowa w ust. 3, strona wnosząca roszczenie jest uprawniona do wystąpienia na drogę sądową.</w:t>
      </w:r>
    </w:p>
    <w:p w14:paraId="30FFA1F2" w14:textId="77777777" w:rsidR="000C7C9D" w:rsidRPr="0017002E" w:rsidRDefault="000C7C9D" w:rsidP="00B36EEB">
      <w:pPr>
        <w:numPr>
          <w:ilvl w:val="0"/>
          <w:numId w:val="26"/>
        </w:numPr>
        <w:jc w:val="both"/>
        <w:rPr>
          <w:rFonts w:cs="Calibri"/>
          <w:sz w:val="20"/>
          <w:szCs w:val="20"/>
        </w:rPr>
      </w:pPr>
      <w:r w:rsidRPr="0017002E">
        <w:rPr>
          <w:rFonts w:cs="Calibri"/>
          <w:sz w:val="20"/>
          <w:szCs w:val="20"/>
        </w:rPr>
        <w:t>Właściwym do rozpoznania sporów wynikłych na tle realizacji niniejszej umowy jest Sąd właściwy dla siedziby Zamawiającego.</w:t>
      </w:r>
    </w:p>
    <w:p w14:paraId="59F48865" w14:textId="77777777" w:rsidR="000C7C9D" w:rsidRPr="0017002E" w:rsidRDefault="000C7C9D" w:rsidP="00B36EEB">
      <w:pPr>
        <w:rPr>
          <w:rFonts w:cs="Calibri"/>
          <w:sz w:val="20"/>
          <w:szCs w:val="20"/>
        </w:rPr>
      </w:pPr>
    </w:p>
    <w:p w14:paraId="15216F79"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8</w:t>
      </w:r>
    </w:p>
    <w:p w14:paraId="3EBE3432"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ODNIESIENIE PRAWNE</w:t>
      </w:r>
    </w:p>
    <w:p w14:paraId="21E547B2" w14:textId="77777777" w:rsidR="000C7C9D" w:rsidRPr="0017002E" w:rsidRDefault="000C7C9D" w:rsidP="00B36EEB">
      <w:pPr>
        <w:rPr>
          <w:rFonts w:cs="Calibri"/>
          <w:sz w:val="20"/>
          <w:szCs w:val="20"/>
        </w:rPr>
      </w:pPr>
      <w:r w:rsidRPr="0017002E">
        <w:rPr>
          <w:rFonts w:cs="Calibri"/>
          <w:sz w:val="20"/>
          <w:szCs w:val="20"/>
        </w:rPr>
        <w:t>W sprawach nie uregulowanych niniejszą umową będą miały zastosowanie w szczególności przepisy:</w:t>
      </w:r>
    </w:p>
    <w:p w14:paraId="73FC2FDC" w14:textId="77777777" w:rsidR="000C7C9D" w:rsidRPr="00AA61EE" w:rsidRDefault="000C7C9D" w:rsidP="00914B09">
      <w:pPr>
        <w:numPr>
          <w:ilvl w:val="0"/>
          <w:numId w:val="57"/>
        </w:numPr>
        <w:tabs>
          <w:tab w:val="clear" w:pos="1620"/>
          <w:tab w:val="num" w:pos="360"/>
        </w:tabs>
        <w:suppressAutoHyphens/>
        <w:ind w:left="360"/>
        <w:jc w:val="both"/>
        <w:rPr>
          <w:rFonts w:cs="Calibri"/>
          <w:sz w:val="20"/>
          <w:szCs w:val="20"/>
        </w:rPr>
      </w:pPr>
      <w:r w:rsidRPr="00AA61EE">
        <w:rPr>
          <w:rFonts w:cs="Calibri"/>
          <w:sz w:val="20"/>
          <w:szCs w:val="20"/>
        </w:rPr>
        <w:t xml:space="preserve">Ustawa z dnia </w:t>
      </w:r>
      <w:r w:rsidRPr="00AA61EE">
        <w:rPr>
          <w:rFonts w:cs="Calibri"/>
          <w:color w:val="000000"/>
          <w:sz w:val="20"/>
          <w:szCs w:val="20"/>
        </w:rPr>
        <w:t xml:space="preserve">11 września 2019 </w:t>
      </w:r>
      <w:r w:rsidRPr="00AA61EE">
        <w:rPr>
          <w:rFonts w:cs="Calibri"/>
          <w:sz w:val="20"/>
          <w:szCs w:val="20"/>
        </w:rPr>
        <w:t xml:space="preserve">r. Prawo zamówień publicznych </w:t>
      </w:r>
    </w:p>
    <w:p w14:paraId="2CC4ED9B" w14:textId="77777777" w:rsidR="000C7C9D" w:rsidRPr="0017002E" w:rsidRDefault="000C7C9D" w:rsidP="00914B09">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Ustawy z dnia 23 kwietnia 1964 r. Kodeks Cywilny </w:t>
      </w:r>
    </w:p>
    <w:p w14:paraId="19DC0F54" w14:textId="77777777" w:rsidR="000C7C9D" w:rsidRPr="0017002E" w:rsidRDefault="000C7C9D" w:rsidP="00914B09">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Ustawa z dnia 17 listopada 1964 r. Kodeks Postępowania Cywilnego </w:t>
      </w:r>
    </w:p>
    <w:p w14:paraId="2A44CFF3" w14:textId="77777777" w:rsidR="000C7C9D" w:rsidRPr="0017002E" w:rsidRDefault="000C7C9D" w:rsidP="00914B09">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Ustawa z dnia 7 lipca 1994 r. Prawo budowlane </w:t>
      </w:r>
    </w:p>
    <w:p w14:paraId="2CEA6D3A" w14:textId="77777777" w:rsidR="000C7C9D" w:rsidRDefault="000C7C9D" w:rsidP="00736215">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Ustawa z dnia 16 kwietnia 2004 r. o wyrobach budowlanych </w:t>
      </w:r>
    </w:p>
    <w:p w14:paraId="386D1CA4" w14:textId="77777777" w:rsidR="000C7C9D" w:rsidRPr="0017002E" w:rsidRDefault="000C7C9D" w:rsidP="00B36EEB">
      <w:pPr>
        <w:rPr>
          <w:rFonts w:cs="Calibri"/>
          <w:sz w:val="20"/>
          <w:szCs w:val="20"/>
        </w:rPr>
      </w:pPr>
    </w:p>
    <w:p w14:paraId="4CF09FD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9</w:t>
      </w:r>
    </w:p>
    <w:p w14:paraId="4631A46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ZAŁĄCZNIKI DO UMOWY</w:t>
      </w:r>
    </w:p>
    <w:p w14:paraId="797D937B" w14:textId="77777777" w:rsidR="000C7C9D" w:rsidRPr="0017002E" w:rsidRDefault="000C7C9D" w:rsidP="00B36EEB">
      <w:pPr>
        <w:rPr>
          <w:rFonts w:cs="Calibri"/>
          <w:sz w:val="20"/>
          <w:szCs w:val="20"/>
        </w:rPr>
      </w:pPr>
      <w:r w:rsidRPr="0017002E">
        <w:rPr>
          <w:rFonts w:cs="Calibri"/>
          <w:sz w:val="20"/>
          <w:szCs w:val="20"/>
        </w:rPr>
        <w:t>Integralną część niniejszej umowy stanowią następujące załączniki:</w:t>
      </w:r>
    </w:p>
    <w:p w14:paraId="618FC420" w14:textId="77777777" w:rsidR="000C7C9D" w:rsidRPr="0017002E" w:rsidRDefault="000C7C9D" w:rsidP="00914B09">
      <w:pPr>
        <w:numPr>
          <w:ilvl w:val="0"/>
          <w:numId w:val="58"/>
        </w:numPr>
        <w:tabs>
          <w:tab w:val="clear" w:pos="1620"/>
          <w:tab w:val="num" w:pos="360"/>
        </w:tabs>
        <w:ind w:hanging="1620"/>
        <w:jc w:val="both"/>
        <w:rPr>
          <w:rFonts w:cs="Calibri"/>
          <w:sz w:val="20"/>
          <w:szCs w:val="20"/>
        </w:rPr>
      </w:pPr>
      <w:r w:rsidRPr="0017002E">
        <w:rPr>
          <w:rFonts w:cs="Calibri"/>
          <w:b/>
          <w:sz w:val="20"/>
          <w:szCs w:val="20"/>
        </w:rPr>
        <w:t>ZAŁĄCZNIK NR 1:</w:t>
      </w:r>
      <w:r w:rsidRPr="0017002E">
        <w:rPr>
          <w:rFonts w:cs="Calibri"/>
          <w:sz w:val="20"/>
          <w:szCs w:val="20"/>
        </w:rPr>
        <w:t xml:space="preserve"> </w:t>
      </w:r>
      <w:r>
        <w:rPr>
          <w:rFonts w:cs="Calibri"/>
          <w:sz w:val="20"/>
          <w:szCs w:val="20"/>
        </w:rPr>
        <w:t>SWZ</w:t>
      </w:r>
      <w:r w:rsidRPr="0017002E">
        <w:rPr>
          <w:rFonts w:cs="Calibri"/>
          <w:sz w:val="20"/>
          <w:szCs w:val="20"/>
        </w:rPr>
        <w:t xml:space="preserve"> </w:t>
      </w:r>
    </w:p>
    <w:p w14:paraId="6363F5EF" w14:textId="77777777" w:rsidR="000C7C9D" w:rsidRPr="0017002E" w:rsidRDefault="000C7C9D" w:rsidP="00914B09">
      <w:pPr>
        <w:numPr>
          <w:ilvl w:val="0"/>
          <w:numId w:val="58"/>
        </w:numPr>
        <w:tabs>
          <w:tab w:val="clear" w:pos="1620"/>
          <w:tab w:val="num" w:pos="360"/>
        </w:tabs>
        <w:ind w:hanging="1620"/>
        <w:jc w:val="both"/>
        <w:rPr>
          <w:rFonts w:cs="Calibri"/>
          <w:sz w:val="20"/>
          <w:szCs w:val="20"/>
        </w:rPr>
      </w:pPr>
      <w:r w:rsidRPr="0017002E">
        <w:rPr>
          <w:rFonts w:cs="Calibri"/>
          <w:b/>
          <w:sz w:val="20"/>
          <w:szCs w:val="20"/>
        </w:rPr>
        <w:t>ZAŁĄCZNIK NR 2:</w:t>
      </w:r>
      <w:r w:rsidRPr="0017002E">
        <w:rPr>
          <w:rFonts w:cs="Calibri"/>
          <w:sz w:val="20"/>
          <w:szCs w:val="20"/>
        </w:rPr>
        <w:t xml:space="preserve"> Oferta Wykonawcy</w:t>
      </w:r>
    </w:p>
    <w:p w14:paraId="0CDECAC3" w14:textId="77777777" w:rsidR="000C7C9D" w:rsidRPr="0017002E" w:rsidRDefault="000C7C9D" w:rsidP="00B36EEB">
      <w:pPr>
        <w:rPr>
          <w:rFonts w:cs="Calibri"/>
          <w:sz w:val="20"/>
          <w:szCs w:val="20"/>
        </w:rPr>
      </w:pPr>
    </w:p>
    <w:p w14:paraId="5A1554C2"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lastRenderedPageBreak/>
        <w:t>§</w:t>
      </w:r>
      <w:r>
        <w:rPr>
          <w:rFonts w:cs="Calibri"/>
          <w:b/>
          <w:sz w:val="20"/>
          <w:szCs w:val="20"/>
        </w:rPr>
        <w:t>20</w:t>
      </w:r>
    </w:p>
    <w:p w14:paraId="7F617FF9"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EGZEMPLARZE UMOWY</w:t>
      </w:r>
    </w:p>
    <w:p w14:paraId="5A776A11" w14:textId="7EEEDEAC" w:rsidR="000C7C9D" w:rsidRPr="0017002E" w:rsidRDefault="000C7C9D" w:rsidP="00B36EEB">
      <w:pPr>
        <w:jc w:val="both"/>
        <w:rPr>
          <w:rFonts w:cs="Calibri"/>
          <w:sz w:val="20"/>
          <w:szCs w:val="20"/>
        </w:rPr>
      </w:pPr>
      <w:r w:rsidRPr="0017002E">
        <w:rPr>
          <w:rFonts w:cs="Calibri"/>
          <w:sz w:val="20"/>
          <w:szCs w:val="20"/>
        </w:rPr>
        <w:t xml:space="preserve">Niniejszą umowę sporządzono w 3 jednobrzmiących egzemplarzach - z czego 2 egzemplarze dla Zamawiającego </w:t>
      </w:r>
      <w:r w:rsidR="006A0822">
        <w:rPr>
          <w:rFonts w:cs="Calibri"/>
          <w:sz w:val="20"/>
          <w:szCs w:val="20"/>
        </w:rPr>
        <w:t xml:space="preserve">                                </w:t>
      </w:r>
      <w:r w:rsidRPr="0017002E">
        <w:rPr>
          <w:rFonts w:cs="Calibri"/>
          <w:sz w:val="20"/>
          <w:szCs w:val="20"/>
        </w:rPr>
        <w:t>i 1 egzemplarz dla Wykonawcy.</w:t>
      </w:r>
    </w:p>
    <w:p w14:paraId="322CFCB2" w14:textId="77777777" w:rsidR="000C7C9D" w:rsidRPr="0017002E" w:rsidRDefault="000C7C9D" w:rsidP="00B36EEB">
      <w:pPr>
        <w:rPr>
          <w:rFonts w:cs="Calibri"/>
          <w:b/>
          <w:sz w:val="20"/>
          <w:szCs w:val="20"/>
        </w:rPr>
      </w:pPr>
      <w:r w:rsidRPr="0017002E">
        <w:rPr>
          <w:rFonts w:cs="Calibri"/>
          <w:b/>
          <w:sz w:val="20"/>
          <w:szCs w:val="20"/>
        </w:rPr>
        <w:t xml:space="preserve">        </w:t>
      </w:r>
    </w:p>
    <w:p w14:paraId="02E70F6F" w14:textId="77777777" w:rsidR="000C7C9D" w:rsidRPr="0017002E" w:rsidRDefault="000C7C9D" w:rsidP="00B36EEB">
      <w:pPr>
        <w:spacing w:line="276" w:lineRule="auto"/>
        <w:rPr>
          <w:rFonts w:cs="Calibri"/>
          <w:b/>
          <w:caps/>
          <w:color w:val="000000"/>
          <w:sz w:val="20"/>
          <w:szCs w:val="20"/>
        </w:rPr>
      </w:pPr>
      <w:r w:rsidRPr="0017002E">
        <w:rPr>
          <w:rFonts w:cs="Calibri"/>
          <w:b/>
          <w:color w:val="000000"/>
          <w:sz w:val="20"/>
          <w:szCs w:val="20"/>
          <w:lang w:val="cs-CZ"/>
        </w:rPr>
        <w:t>ZAMAWIAJĄCY:</w:t>
      </w:r>
      <w:r w:rsidRPr="0017002E">
        <w:rPr>
          <w:rFonts w:cs="Calibri"/>
          <w:b/>
          <w:color w:val="000000"/>
          <w:sz w:val="20"/>
          <w:szCs w:val="20"/>
          <w:lang w:val="cs-CZ"/>
        </w:rPr>
        <w:tab/>
        <w:t xml:space="preserve">                                                                                                  WYKONAWCA:</w:t>
      </w:r>
    </w:p>
    <w:p w14:paraId="7547D5D6" w14:textId="77777777" w:rsidR="000C7C9D" w:rsidRPr="0017002E" w:rsidRDefault="000C7C9D" w:rsidP="00B36EEB">
      <w:pPr>
        <w:tabs>
          <w:tab w:val="left" w:pos="567"/>
          <w:tab w:val="left" w:pos="993"/>
        </w:tabs>
        <w:spacing w:line="276" w:lineRule="auto"/>
        <w:rPr>
          <w:rFonts w:cs="Calibri"/>
          <w:sz w:val="20"/>
          <w:szCs w:val="20"/>
        </w:rPr>
      </w:pPr>
    </w:p>
    <w:p w14:paraId="1FD49CA5" w14:textId="77777777" w:rsidR="00BA080C" w:rsidRDefault="00BA080C" w:rsidP="00B36EEB">
      <w:pPr>
        <w:rPr>
          <w:rFonts w:cs="Calibri"/>
          <w:sz w:val="20"/>
          <w:szCs w:val="20"/>
        </w:rPr>
      </w:pPr>
    </w:p>
    <w:p w14:paraId="5FE35BA4" w14:textId="6A4CD001" w:rsidR="000C7C9D" w:rsidRPr="0017002E" w:rsidRDefault="00BA080C" w:rsidP="00B36EEB">
      <w:pPr>
        <w:rPr>
          <w:rFonts w:cs="Calibri"/>
          <w:sz w:val="20"/>
          <w:szCs w:val="20"/>
        </w:rPr>
      </w:pPr>
      <w:r>
        <w:rPr>
          <w:rFonts w:cs="Calibri"/>
          <w:sz w:val="20"/>
          <w:szCs w:val="20"/>
        </w:rPr>
        <w:t>…………………………………….                                                                                      …………………………………………..</w:t>
      </w:r>
    </w:p>
    <w:p w14:paraId="303F9EE3" w14:textId="77777777" w:rsidR="000C7C9D" w:rsidRDefault="000C7C9D" w:rsidP="00B36EEB">
      <w:pPr>
        <w:shd w:val="clear" w:color="auto" w:fill="FFFFFF"/>
        <w:spacing w:line="276" w:lineRule="auto"/>
        <w:ind w:right="176"/>
        <w:rPr>
          <w:rFonts w:cs="Calibri"/>
          <w:bCs/>
          <w:spacing w:val="-3"/>
          <w:sz w:val="20"/>
          <w:szCs w:val="20"/>
        </w:rPr>
      </w:pPr>
    </w:p>
    <w:p w14:paraId="5EA4D38D" w14:textId="77777777" w:rsidR="00BA080C" w:rsidRDefault="00BA080C" w:rsidP="00B36EEB">
      <w:pPr>
        <w:shd w:val="clear" w:color="auto" w:fill="FFFFFF"/>
        <w:spacing w:line="276" w:lineRule="auto"/>
        <w:ind w:right="176"/>
        <w:rPr>
          <w:rFonts w:cs="Calibri"/>
          <w:bCs/>
          <w:spacing w:val="-3"/>
          <w:sz w:val="20"/>
          <w:szCs w:val="20"/>
        </w:rPr>
      </w:pPr>
    </w:p>
    <w:p w14:paraId="6FAE9C67" w14:textId="77777777" w:rsidR="00BA080C" w:rsidRDefault="00BA080C" w:rsidP="00B36EEB">
      <w:pPr>
        <w:shd w:val="clear" w:color="auto" w:fill="FFFFFF"/>
        <w:spacing w:line="276" w:lineRule="auto"/>
        <w:ind w:right="176"/>
        <w:rPr>
          <w:rFonts w:cs="Calibri"/>
          <w:bCs/>
          <w:spacing w:val="-3"/>
          <w:sz w:val="20"/>
          <w:szCs w:val="20"/>
        </w:rPr>
      </w:pPr>
    </w:p>
    <w:p w14:paraId="273AD6E9" w14:textId="1BCC3A34" w:rsidR="00BA080C" w:rsidRPr="0017002E" w:rsidRDefault="00BA080C" w:rsidP="00B36EEB">
      <w:pPr>
        <w:shd w:val="clear" w:color="auto" w:fill="FFFFFF"/>
        <w:spacing w:line="276" w:lineRule="auto"/>
        <w:ind w:right="176"/>
        <w:rPr>
          <w:rFonts w:cs="Calibri"/>
          <w:bCs/>
          <w:spacing w:val="-3"/>
          <w:sz w:val="20"/>
          <w:szCs w:val="20"/>
        </w:rPr>
      </w:pPr>
      <w:r>
        <w:rPr>
          <w:rFonts w:cs="Calibri"/>
          <w:bCs/>
          <w:spacing w:val="-3"/>
          <w:sz w:val="20"/>
          <w:szCs w:val="20"/>
        </w:rPr>
        <w:t>………………………………………</w:t>
      </w:r>
    </w:p>
    <w:sectPr w:rsidR="00BA080C" w:rsidRPr="0017002E" w:rsidSect="004536AE">
      <w:headerReference w:type="default" r:id="rId7"/>
      <w:pgSz w:w="11906" w:h="16838"/>
      <w:pgMar w:top="1417" w:right="926" w:bottom="1258" w:left="993" w:header="0"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D65C0" w14:textId="77777777" w:rsidR="000C7C9D" w:rsidRDefault="000C7C9D" w:rsidP="00AA34E6">
      <w:r>
        <w:separator/>
      </w:r>
    </w:p>
  </w:endnote>
  <w:endnote w:type="continuationSeparator" w:id="0">
    <w:p w14:paraId="54151697" w14:textId="77777777" w:rsidR="000C7C9D" w:rsidRDefault="000C7C9D" w:rsidP="00AA3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38198" w14:textId="77777777" w:rsidR="000C7C9D" w:rsidRDefault="000C7C9D" w:rsidP="00AA34E6">
      <w:r>
        <w:separator/>
      </w:r>
    </w:p>
  </w:footnote>
  <w:footnote w:type="continuationSeparator" w:id="0">
    <w:p w14:paraId="431AECCB" w14:textId="77777777" w:rsidR="000C7C9D" w:rsidRDefault="000C7C9D" w:rsidP="00AA3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F22C0" w14:textId="0C83C79D" w:rsidR="000C7C9D" w:rsidRPr="009E4C59" w:rsidRDefault="000C7C9D" w:rsidP="004536AE">
    <w:pPr>
      <w:tabs>
        <w:tab w:val="left" w:pos="-4820"/>
        <w:tab w:val="left" w:pos="3550"/>
      </w:tabs>
      <w:rPr>
        <w:rFonts w:cs="Calibri"/>
        <w:b/>
        <w:bCs/>
        <w:color w:val="000000"/>
        <w:sz w:val="18"/>
        <w:szCs w:val="18"/>
      </w:rPr>
    </w:pPr>
    <w:bookmarkStart w:id="2" w:name="_Hlk54258659"/>
    <w:bookmarkStart w:id="3" w:name="_Hlk54258660"/>
    <w:bookmarkStart w:id="4" w:name="_Hlk54258661"/>
    <w:bookmarkStart w:id="5" w:name="_Hlk54258662"/>
  </w:p>
  <w:bookmarkEnd w:id="2"/>
  <w:bookmarkEnd w:id="3"/>
  <w:bookmarkEnd w:id="4"/>
  <w:bookmarkEnd w:id="5"/>
  <w:p w14:paraId="251E4936" w14:textId="77777777" w:rsidR="00BA080C" w:rsidRDefault="00BA080C" w:rsidP="00BA080C">
    <w:pPr>
      <w:tabs>
        <w:tab w:val="left" w:pos="-4820"/>
        <w:tab w:val="left" w:pos="3550"/>
      </w:tabs>
      <w:rPr>
        <w:rFonts w:cs="Calibri"/>
        <w:b/>
        <w:bCs/>
        <w:color w:val="000000"/>
        <w:sz w:val="18"/>
        <w:szCs w:val="18"/>
      </w:rPr>
    </w:pPr>
  </w:p>
  <w:p w14:paraId="6E84218B" w14:textId="285D7A01" w:rsidR="00BA080C" w:rsidRPr="00BA080C" w:rsidRDefault="00BA080C" w:rsidP="00BA080C">
    <w:pPr>
      <w:tabs>
        <w:tab w:val="left" w:pos="-4820"/>
        <w:tab w:val="left" w:pos="3550"/>
      </w:tabs>
      <w:rPr>
        <w:rFonts w:cs="Calibri"/>
        <w:b/>
        <w:bCs/>
        <w:color w:val="000000"/>
        <w:sz w:val="18"/>
        <w:szCs w:val="18"/>
      </w:rPr>
    </w:pPr>
    <w:r w:rsidRPr="00BA080C">
      <w:rPr>
        <w:rFonts w:cs="Calibri"/>
        <w:b/>
        <w:bCs/>
        <w:color w:val="000000"/>
        <w:sz w:val="18"/>
        <w:szCs w:val="18"/>
      </w:rPr>
      <w:t xml:space="preserve">Zamawiający: Gmina Malbork </w:t>
    </w:r>
  </w:p>
  <w:p w14:paraId="5E07C76F" w14:textId="77777777" w:rsidR="00BA080C" w:rsidRPr="00BA080C" w:rsidRDefault="00BA080C" w:rsidP="00BA080C">
    <w:pPr>
      <w:tabs>
        <w:tab w:val="left" w:pos="-4820"/>
        <w:tab w:val="left" w:pos="3550"/>
      </w:tabs>
      <w:rPr>
        <w:rFonts w:cs="Calibri"/>
        <w:b/>
        <w:bCs/>
        <w:color w:val="000000"/>
        <w:sz w:val="18"/>
        <w:szCs w:val="18"/>
      </w:rPr>
    </w:pPr>
    <w:r w:rsidRPr="00BA080C">
      <w:rPr>
        <w:rFonts w:cs="Calibri"/>
        <w:b/>
        <w:bCs/>
        <w:color w:val="000000"/>
        <w:sz w:val="18"/>
        <w:szCs w:val="18"/>
      </w:rPr>
      <w:t>Znak sprawy: PP.271.6.2024.KP</w:t>
    </w:r>
  </w:p>
  <w:p w14:paraId="6B7AC390" w14:textId="77777777" w:rsidR="00BA080C" w:rsidRPr="00BA080C" w:rsidRDefault="009E77EC" w:rsidP="00BA080C">
    <w:pPr>
      <w:tabs>
        <w:tab w:val="left" w:pos="-4820"/>
        <w:tab w:val="left" w:pos="3550"/>
      </w:tabs>
      <w:rPr>
        <w:rFonts w:cs="Calibri"/>
        <w:b/>
        <w:bCs/>
        <w:color w:val="000000"/>
        <w:sz w:val="18"/>
        <w:szCs w:val="18"/>
      </w:rPr>
    </w:pPr>
    <w:r>
      <w:rPr>
        <w:rFonts w:cs="Calibri"/>
        <w:b/>
        <w:bCs/>
        <w:color w:val="000000"/>
        <w:sz w:val="18"/>
        <w:szCs w:val="18"/>
      </w:rPr>
      <w:pict w14:anchorId="368D8716">
        <v:shapetype id="_x0000_t32" coordsize="21600,21600" o:spt="32" o:oned="t" path="m,l21600,21600e" filled="f">
          <v:path arrowok="t" fillok="f" o:connecttype="none"/>
          <o:lock v:ext="edit" shapetype="t"/>
        </v:shapetype>
        <v:shape id="_x0000_s2051" type="#_x0000_t32" style="position:absolute;margin-left:.75pt;margin-top:15.05pt;width:476.25pt;height:0;z-index:251659264" o:connectortype="straight"/>
      </w:pict>
    </w:r>
    <w:r w:rsidR="00BA080C" w:rsidRPr="00BA080C">
      <w:rPr>
        <w:rFonts w:cs="Calibri"/>
        <w:b/>
        <w:bCs/>
        <w:color w:val="000000"/>
        <w:sz w:val="18"/>
        <w:szCs w:val="18"/>
      </w:rPr>
      <w:t>Rozbudowa sieci wodociągowej na terenie miejscowości Nowa Wieś Malborska, ul. Kasztanowa</w:t>
    </w:r>
  </w:p>
  <w:p w14:paraId="41E152C7" w14:textId="77777777" w:rsidR="000C7C9D" w:rsidRDefault="000C7C9D" w:rsidP="00BA080C">
    <w:pPr>
      <w:tabs>
        <w:tab w:val="left" w:pos="-4820"/>
        <w:tab w:val="left" w:pos="35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50FD"/>
    <w:multiLevelType w:val="hybridMultilevel"/>
    <w:tmpl w:val="68BA1DE2"/>
    <w:lvl w:ilvl="0" w:tplc="04150011">
      <w:start w:val="1"/>
      <w:numFmt w:val="decimal"/>
      <w:lvlText w:val="%1)"/>
      <w:lvlJc w:val="left"/>
      <w:pPr>
        <w:tabs>
          <w:tab w:val="num" w:pos="1620"/>
        </w:tabs>
        <w:ind w:left="1620" w:hanging="360"/>
      </w:pPr>
      <w:rPr>
        <w:rFonts w:cs="Times New Roman" w:hint="default"/>
        <w:b w:val="0"/>
        <w:i w:val="0"/>
        <w:strike w:val="0"/>
        <w:dstrike w:val="0"/>
        <w:color w:val="auto"/>
        <w:sz w:val="20"/>
        <w:u w:val="none"/>
        <w:effect w:val="none"/>
      </w:rPr>
    </w:lvl>
    <w:lvl w:ilvl="1" w:tplc="66A0A01E">
      <w:start w:val="1"/>
      <w:numFmt w:val="bullet"/>
      <w:lvlText w:val="o"/>
      <w:lvlJc w:val="left"/>
      <w:pPr>
        <w:tabs>
          <w:tab w:val="num" w:pos="1440"/>
        </w:tabs>
        <w:ind w:left="1440" w:hanging="360"/>
      </w:pPr>
      <w:rPr>
        <w:rFonts w:ascii="Courier New" w:hAnsi="Courier New" w:hint="default"/>
      </w:rPr>
    </w:lvl>
    <w:lvl w:ilvl="2" w:tplc="38E88A30">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E94D02"/>
    <w:multiLevelType w:val="hybridMultilevel"/>
    <w:tmpl w:val="83A4AE7C"/>
    <w:lvl w:ilvl="0" w:tplc="04150017">
      <w:start w:val="1"/>
      <w:numFmt w:val="lowerLetter"/>
      <w:lvlText w:val="%1)"/>
      <w:lvlJc w:val="left"/>
      <w:pPr>
        <w:tabs>
          <w:tab w:val="num" w:pos="1077"/>
        </w:tabs>
        <w:ind w:left="1077" w:hanging="360"/>
      </w:pPr>
      <w:rPr>
        <w:rFonts w:cs="Times New Roman" w:hint="default"/>
        <w:b w:val="0"/>
        <w:i w:val="0"/>
        <w:strike w:val="0"/>
        <w:dstrike w:val="0"/>
        <w:color w:val="auto"/>
        <w:sz w:val="20"/>
        <w:u w:val="none"/>
        <w:effect w:val="none"/>
      </w:rPr>
    </w:lvl>
    <w:lvl w:ilvl="1" w:tplc="04150019">
      <w:start w:val="1"/>
      <w:numFmt w:val="lowerLetter"/>
      <w:lvlText w:val="%2."/>
      <w:lvlJc w:val="left"/>
      <w:pPr>
        <w:tabs>
          <w:tab w:val="num" w:pos="2157"/>
        </w:tabs>
        <w:ind w:left="2157" w:hanging="360"/>
      </w:pPr>
      <w:rPr>
        <w:rFonts w:cs="Times New Roman"/>
      </w:rPr>
    </w:lvl>
    <w:lvl w:ilvl="2" w:tplc="0415001B">
      <w:start w:val="1"/>
      <w:numFmt w:val="lowerRoman"/>
      <w:lvlText w:val="%3."/>
      <w:lvlJc w:val="right"/>
      <w:pPr>
        <w:tabs>
          <w:tab w:val="num" w:pos="2877"/>
        </w:tabs>
        <w:ind w:left="2877" w:hanging="180"/>
      </w:pPr>
      <w:rPr>
        <w:rFonts w:cs="Times New Roman"/>
      </w:rPr>
    </w:lvl>
    <w:lvl w:ilvl="3" w:tplc="0415000F">
      <w:start w:val="1"/>
      <w:numFmt w:val="decimal"/>
      <w:lvlText w:val="%4."/>
      <w:lvlJc w:val="left"/>
      <w:pPr>
        <w:tabs>
          <w:tab w:val="num" w:pos="3597"/>
        </w:tabs>
        <w:ind w:left="3597" w:hanging="360"/>
      </w:pPr>
      <w:rPr>
        <w:rFonts w:cs="Times New Roman"/>
      </w:rPr>
    </w:lvl>
    <w:lvl w:ilvl="4" w:tplc="04150019">
      <w:start w:val="1"/>
      <w:numFmt w:val="lowerLetter"/>
      <w:lvlText w:val="%5."/>
      <w:lvlJc w:val="left"/>
      <w:pPr>
        <w:tabs>
          <w:tab w:val="num" w:pos="4317"/>
        </w:tabs>
        <w:ind w:left="4317" w:hanging="360"/>
      </w:pPr>
      <w:rPr>
        <w:rFonts w:cs="Times New Roman"/>
      </w:rPr>
    </w:lvl>
    <w:lvl w:ilvl="5" w:tplc="0415001B">
      <w:start w:val="1"/>
      <w:numFmt w:val="lowerRoman"/>
      <w:lvlText w:val="%6."/>
      <w:lvlJc w:val="right"/>
      <w:pPr>
        <w:tabs>
          <w:tab w:val="num" w:pos="5037"/>
        </w:tabs>
        <w:ind w:left="5037" w:hanging="180"/>
      </w:pPr>
      <w:rPr>
        <w:rFonts w:cs="Times New Roman"/>
      </w:rPr>
    </w:lvl>
    <w:lvl w:ilvl="6" w:tplc="0415000F">
      <w:start w:val="1"/>
      <w:numFmt w:val="decimal"/>
      <w:lvlText w:val="%7."/>
      <w:lvlJc w:val="left"/>
      <w:pPr>
        <w:tabs>
          <w:tab w:val="num" w:pos="5757"/>
        </w:tabs>
        <w:ind w:left="5757" w:hanging="360"/>
      </w:pPr>
      <w:rPr>
        <w:rFonts w:cs="Times New Roman"/>
      </w:rPr>
    </w:lvl>
    <w:lvl w:ilvl="7" w:tplc="04150019">
      <w:start w:val="1"/>
      <w:numFmt w:val="lowerLetter"/>
      <w:lvlText w:val="%8."/>
      <w:lvlJc w:val="left"/>
      <w:pPr>
        <w:tabs>
          <w:tab w:val="num" w:pos="6477"/>
        </w:tabs>
        <w:ind w:left="6477" w:hanging="360"/>
      </w:pPr>
      <w:rPr>
        <w:rFonts w:cs="Times New Roman"/>
      </w:rPr>
    </w:lvl>
    <w:lvl w:ilvl="8" w:tplc="0415001B">
      <w:start w:val="1"/>
      <w:numFmt w:val="lowerRoman"/>
      <w:lvlText w:val="%9."/>
      <w:lvlJc w:val="right"/>
      <w:pPr>
        <w:tabs>
          <w:tab w:val="num" w:pos="7197"/>
        </w:tabs>
        <w:ind w:left="7197" w:hanging="180"/>
      </w:pPr>
      <w:rPr>
        <w:rFonts w:cs="Times New Roman"/>
      </w:rPr>
    </w:lvl>
  </w:abstractNum>
  <w:abstractNum w:abstractNumId="2" w15:restartNumberingAfterBreak="0">
    <w:nsid w:val="02EC5043"/>
    <w:multiLevelType w:val="hybridMultilevel"/>
    <w:tmpl w:val="9BEAE9EE"/>
    <w:lvl w:ilvl="0" w:tplc="D27A4936">
      <w:start w:val="1"/>
      <w:numFmt w:val="decimal"/>
      <w:lvlText w:val="%1)"/>
      <w:lvlJc w:val="left"/>
      <w:pPr>
        <w:tabs>
          <w:tab w:val="num" w:pos="720"/>
        </w:tabs>
        <w:ind w:left="720" w:hanging="360"/>
      </w:pPr>
      <w:rPr>
        <w:rFonts w:ascii="Calibri" w:hAnsi="Calibri" w:cs="Calibri" w:hint="default"/>
        <w:b w:val="0"/>
        <w:i w:val="0"/>
        <w:strike w:val="0"/>
        <w:dstrike w:val="0"/>
        <w:color w:val="auto"/>
        <w:sz w:val="20"/>
        <w:szCs w:val="20"/>
        <w:u w:val="none"/>
        <w:effect w:val="none"/>
      </w:rPr>
    </w:lvl>
    <w:lvl w:ilvl="1" w:tplc="D5523AC6">
      <w:start w:val="1"/>
      <w:numFmt w:val="bullet"/>
      <w:lvlText w:val="ـ"/>
      <w:lvlJc w:val="left"/>
      <w:pPr>
        <w:tabs>
          <w:tab w:val="num" w:pos="1440"/>
        </w:tabs>
        <w:ind w:left="1440" w:hanging="360"/>
      </w:pPr>
      <w:rPr>
        <w:rFonts w:ascii="Arial" w:hAnsi="Arial" w:hint="default"/>
        <w:b w:val="0"/>
        <w:i w:val="0"/>
        <w:strike w:val="0"/>
        <w:dstrike w:val="0"/>
        <w:color w:val="auto"/>
        <w:sz w:val="20"/>
        <w:u w:val="none"/>
        <w:effect w:val="none"/>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3F61294"/>
    <w:multiLevelType w:val="hybridMultilevel"/>
    <w:tmpl w:val="D6B0D4D8"/>
    <w:lvl w:ilvl="0" w:tplc="04150017">
      <w:start w:val="1"/>
      <w:numFmt w:val="lowerLetter"/>
      <w:lvlText w:val="%1)"/>
      <w:lvlJc w:val="left"/>
      <w:pPr>
        <w:tabs>
          <w:tab w:val="num" w:pos="720"/>
        </w:tabs>
        <w:ind w:left="720" w:hanging="360"/>
      </w:pPr>
      <w:rPr>
        <w:rFonts w:cs="Times New Roman" w:hint="default"/>
        <w:b w:val="0"/>
        <w:i w:val="0"/>
        <w:strike w:val="0"/>
        <w:dstrike w:val="0"/>
        <w:color w:val="auto"/>
        <w:sz w:val="20"/>
        <w:szCs w:val="20"/>
        <w:u w:val="none"/>
        <w:effect w:val="none"/>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88326A"/>
    <w:multiLevelType w:val="multilevel"/>
    <w:tmpl w:val="E9EEDA62"/>
    <w:lvl w:ilvl="0">
      <w:start w:val="1"/>
      <w:numFmt w:val="upperRoman"/>
      <w:pStyle w:val="Nagwek1"/>
      <w:lvlText w:val="%1."/>
      <w:lvlJc w:val="left"/>
      <w:pPr>
        <w:ind w:left="360" w:hanging="360"/>
      </w:pPr>
      <w:rPr>
        <w:rFonts w:cs="Times New Roman" w:hint="default"/>
        <w:sz w:val="28"/>
        <w:szCs w:val="28"/>
      </w:rPr>
    </w:lvl>
    <w:lvl w:ilvl="1">
      <w:start w:val="1"/>
      <w:numFmt w:val="decimal"/>
      <w:pStyle w:val="Nagwek2"/>
      <w:lvlText w:val="%1.%2."/>
      <w:lvlJc w:val="left"/>
      <w:pPr>
        <w:tabs>
          <w:tab w:val="num" w:pos="567"/>
        </w:tabs>
        <w:ind w:left="567" w:hanging="56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15:restartNumberingAfterBreak="0">
    <w:nsid w:val="07D34EC9"/>
    <w:multiLevelType w:val="multilevel"/>
    <w:tmpl w:val="BBDC8D48"/>
    <w:lvl w:ilvl="0">
      <w:start w:val="1"/>
      <w:numFmt w:val="decimal"/>
      <w:lvlText w:val="%1."/>
      <w:lvlJc w:val="left"/>
      <w:pPr>
        <w:tabs>
          <w:tab w:val="num" w:pos="-709"/>
        </w:tabs>
        <w:ind w:left="360" w:hanging="360"/>
      </w:pPr>
      <w:rPr>
        <w:rFonts w:cs="Times New Roman"/>
        <w:b w:val="0"/>
        <w:sz w:val="22"/>
        <w:szCs w:val="22"/>
      </w:rPr>
    </w:lvl>
    <w:lvl w:ilvl="1">
      <w:start w:val="1"/>
      <w:numFmt w:val="decimal"/>
      <w:isLgl/>
      <w:lvlText w:val="%2.2."/>
      <w:lvlJc w:val="left"/>
      <w:pPr>
        <w:tabs>
          <w:tab w:val="num" w:pos="720"/>
        </w:tabs>
        <w:ind w:left="720" w:hanging="360"/>
      </w:pPr>
      <w:rPr>
        <w:rFonts w:cs="Times New Roman"/>
        <w:sz w:val="20"/>
        <w:szCs w:val="20"/>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6" w15:restartNumberingAfterBreak="0">
    <w:nsid w:val="07FB5F37"/>
    <w:multiLevelType w:val="hybridMultilevel"/>
    <w:tmpl w:val="2774EDA0"/>
    <w:lvl w:ilvl="0" w:tplc="586EFEA6">
      <w:start w:val="1"/>
      <w:numFmt w:val="bullet"/>
      <w:lvlText w:val="-"/>
      <w:lvlJc w:val="left"/>
      <w:pPr>
        <w:tabs>
          <w:tab w:val="num" w:pos="0"/>
        </w:tabs>
        <w:ind w:left="1428" w:hanging="360"/>
      </w:pPr>
      <w:rPr>
        <w:rFonts w:ascii="Calibri" w:hAnsi="Calibri"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0A2A125D"/>
    <w:multiLevelType w:val="hybridMultilevel"/>
    <w:tmpl w:val="4210CDB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0BBD7064"/>
    <w:multiLevelType w:val="hybridMultilevel"/>
    <w:tmpl w:val="1848F24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BC5262B"/>
    <w:multiLevelType w:val="hybridMultilevel"/>
    <w:tmpl w:val="F51CC41E"/>
    <w:lvl w:ilvl="0" w:tplc="ACB6586A">
      <w:start w:val="1"/>
      <w:numFmt w:val="bullet"/>
      <w:lvlText w:val="√"/>
      <w:lvlJc w:val="left"/>
      <w:pPr>
        <w:tabs>
          <w:tab w:val="num" w:pos="1778"/>
        </w:tabs>
        <w:ind w:left="1778" w:hanging="360"/>
      </w:pPr>
      <w:rPr>
        <w:rFonts w:ascii="Arial" w:hAnsi="Arial" w:hint="default"/>
        <w:b w:val="0"/>
        <w:i w:val="0"/>
        <w:strike w:val="0"/>
        <w:dstrike w:val="0"/>
        <w:color w:val="auto"/>
        <w:sz w:val="18"/>
        <w:u w:val="none"/>
        <w:effect w:val="none"/>
      </w:rPr>
    </w:lvl>
    <w:lvl w:ilvl="1" w:tplc="04150019">
      <w:start w:val="1"/>
      <w:numFmt w:val="lowerLetter"/>
      <w:lvlText w:val="%2."/>
      <w:lvlJc w:val="left"/>
      <w:pPr>
        <w:tabs>
          <w:tab w:val="num" w:pos="2858"/>
        </w:tabs>
        <w:ind w:left="2858" w:hanging="360"/>
      </w:pPr>
      <w:rPr>
        <w:rFonts w:cs="Times New Roman"/>
      </w:rPr>
    </w:lvl>
    <w:lvl w:ilvl="2" w:tplc="0415001B">
      <w:start w:val="1"/>
      <w:numFmt w:val="lowerRoman"/>
      <w:lvlText w:val="%3."/>
      <w:lvlJc w:val="right"/>
      <w:pPr>
        <w:tabs>
          <w:tab w:val="num" w:pos="3578"/>
        </w:tabs>
        <w:ind w:left="3578" w:hanging="180"/>
      </w:pPr>
      <w:rPr>
        <w:rFonts w:cs="Times New Roman"/>
      </w:rPr>
    </w:lvl>
    <w:lvl w:ilvl="3" w:tplc="0415000F">
      <w:start w:val="1"/>
      <w:numFmt w:val="decimal"/>
      <w:lvlText w:val="%4."/>
      <w:lvlJc w:val="left"/>
      <w:pPr>
        <w:tabs>
          <w:tab w:val="num" w:pos="4298"/>
        </w:tabs>
        <w:ind w:left="4298" w:hanging="360"/>
      </w:pPr>
      <w:rPr>
        <w:rFonts w:cs="Times New Roman"/>
      </w:rPr>
    </w:lvl>
    <w:lvl w:ilvl="4" w:tplc="04150019">
      <w:start w:val="1"/>
      <w:numFmt w:val="lowerLetter"/>
      <w:lvlText w:val="%5."/>
      <w:lvlJc w:val="left"/>
      <w:pPr>
        <w:tabs>
          <w:tab w:val="num" w:pos="5018"/>
        </w:tabs>
        <w:ind w:left="5018" w:hanging="360"/>
      </w:pPr>
      <w:rPr>
        <w:rFonts w:cs="Times New Roman"/>
      </w:rPr>
    </w:lvl>
    <w:lvl w:ilvl="5" w:tplc="0415001B">
      <w:start w:val="1"/>
      <w:numFmt w:val="lowerRoman"/>
      <w:lvlText w:val="%6."/>
      <w:lvlJc w:val="right"/>
      <w:pPr>
        <w:tabs>
          <w:tab w:val="num" w:pos="5738"/>
        </w:tabs>
        <w:ind w:left="5738" w:hanging="180"/>
      </w:pPr>
      <w:rPr>
        <w:rFonts w:cs="Times New Roman"/>
      </w:rPr>
    </w:lvl>
    <w:lvl w:ilvl="6" w:tplc="0415000F">
      <w:start w:val="1"/>
      <w:numFmt w:val="decimal"/>
      <w:lvlText w:val="%7."/>
      <w:lvlJc w:val="left"/>
      <w:pPr>
        <w:tabs>
          <w:tab w:val="num" w:pos="6458"/>
        </w:tabs>
        <w:ind w:left="6458" w:hanging="360"/>
      </w:pPr>
      <w:rPr>
        <w:rFonts w:cs="Times New Roman"/>
      </w:rPr>
    </w:lvl>
    <w:lvl w:ilvl="7" w:tplc="04150019">
      <w:start w:val="1"/>
      <w:numFmt w:val="lowerLetter"/>
      <w:lvlText w:val="%8."/>
      <w:lvlJc w:val="left"/>
      <w:pPr>
        <w:tabs>
          <w:tab w:val="num" w:pos="7178"/>
        </w:tabs>
        <w:ind w:left="7178" w:hanging="360"/>
      </w:pPr>
      <w:rPr>
        <w:rFonts w:cs="Times New Roman"/>
      </w:rPr>
    </w:lvl>
    <w:lvl w:ilvl="8" w:tplc="0415001B">
      <w:start w:val="1"/>
      <w:numFmt w:val="lowerRoman"/>
      <w:lvlText w:val="%9."/>
      <w:lvlJc w:val="right"/>
      <w:pPr>
        <w:tabs>
          <w:tab w:val="num" w:pos="7898"/>
        </w:tabs>
        <w:ind w:left="7898" w:hanging="180"/>
      </w:pPr>
      <w:rPr>
        <w:rFonts w:cs="Times New Roman"/>
      </w:rPr>
    </w:lvl>
  </w:abstractNum>
  <w:abstractNum w:abstractNumId="10" w15:restartNumberingAfterBreak="0">
    <w:nsid w:val="0D4B2D01"/>
    <w:multiLevelType w:val="hybridMultilevel"/>
    <w:tmpl w:val="B08C8C50"/>
    <w:lvl w:ilvl="0" w:tplc="85CEA2B8">
      <w:start w:val="1"/>
      <w:numFmt w:val="decimal"/>
      <w:lvlText w:val="%1."/>
      <w:lvlJc w:val="left"/>
      <w:pPr>
        <w:ind w:left="1429" w:hanging="360"/>
      </w:pPr>
      <w:rPr>
        <w:rFonts w:cs="Times New Roman" w:hint="default"/>
        <w:b w:val="0"/>
      </w:rPr>
    </w:lvl>
    <w:lvl w:ilvl="1" w:tplc="0415000F">
      <w:start w:val="1"/>
      <w:numFmt w:val="decimal"/>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0E1313E0"/>
    <w:multiLevelType w:val="hybridMultilevel"/>
    <w:tmpl w:val="5FE89E14"/>
    <w:lvl w:ilvl="0" w:tplc="04150011">
      <w:start w:val="1"/>
      <w:numFmt w:val="decimal"/>
      <w:lvlText w:val="%1)"/>
      <w:lvlJc w:val="left"/>
      <w:pPr>
        <w:tabs>
          <w:tab w:val="num" w:pos="1620"/>
        </w:tabs>
        <w:ind w:left="1620" w:hanging="360"/>
      </w:pPr>
      <w:rPr>
        <w:rFonts w:cs="Times New Roman"/>
      </w:rPr>
    </w:lvl>
    <w:lvl w:ilvl="1" w:tplc="04150019" w:tentative="1">
      <w:start w:val="1"/>
      <w:numFmt w:val="lowerLetter"/>
      <w:lvlText w:val="%2."/>
      <w:lvlJc w:val="left"/>
      <w:pPr>
        <w:tabs>
          <w:tab w:val="num" w:pos="2340"/>
        </w:tabs>
        <w:ind w:left="2340" w:hanging="360"/>
      </w:pPr>
      <w:rPr>
        <w:rFonts w:cs="Times New Roman"/>
      </w:rPr>
    </w:lvl>
    <w:lvl w:ilvl="2" w:tplc="0415001B" w:tentative="1">
      <w:start w:val="1"/>
      <w:numFmt w:val="lowerRoman"/>
      <w:lvlText w:val="%3."/>
      <w:lvlJc w:val="right"/>
      <w:pPr>
        <w:tabs>
          <w:tab w:val="num" w:pos="3060"/>
        </w:tabs>
        <w:ind w:left="3060" w:hanging="180"/>
      </w:pPr>
      <w:rPr>
        <w:rFonts w:cs="Times New Roman"/>
      </w:rPr>
    </w:lvl>
    <w:lvl w:ilvl="3" w:tplc="0415000F" w:tentative="1">
      <w:start w:val="1"/>
      <w:numFmt w:val="decimal"/>
      <w:lvlText w:val="%4."/>
      <w:lvlJc w:val="left"/>
      <w:pPr>
        <w:tabs>
          <w:tab w:val="num" w:pos="3780"/>
        </w:tabs>
        <w:ind w:left="3780" w:hanging="360"/>
      </w:pPr>
      <w:rPr>
        <w:rFonts w:cs="Times New Roman"/>
      </w:rPr>
    </w:lvl>
    <w:lvl w:ilvl="4" w:tplc="04150019" w:tentative="1">
      <w:start w:val="1"/>
      <w:numFmt w:val="lowerLetter"/>
      <w:lvlText w:val="%5."/>
      <w:lvlJc w:val="left"/>
      <w:pPr>
        <w:tabs>
          <w:tab w:val="num" w:pos="4500"/>
        </w:tabs>
        <w:ind w:left="4500" w:hanging="360"/>
      </w:pPr>
      <w:rPr>
        <w:rFonts w:cs="Times New Roman"/>
      </w:rPr>
    </w:lvl>
    <w:lvl w:ilvl="5" w:tplc="0415001B" w:tentative="1">
      <w:start w:val="1"/>
      <w:numFmt w:val="lowerRoman"/>
      <w:lvlText w:val="%6."/>
      <w:lvlJc w:val="right"/>
      <w:pPr>
        <w:tabs>
          <w:tab w:val="num" w:pos="5220"/>
        </w:tabs>
        <w:ind w:left="5220" w:hanging="180"/>
      </w:pPr>
      <w:rPr>
        <w:rFonts w:cs="Times New Roman"/>
      </w:rPr>
    </w:lvl>
    <w:lvl w:ilvl="6" w:tplc="0415000F" w:tentative="1">
      <w:start w:val="1"/>
      <w:numFmt w:val="decimal"/>
      <w:lvlText w:val="%7."/>
      <w:lvlJc w:val="left"/>
      <w:pPr>
        <w:tabs>
          <w:tab w:val="num" w:pos="5940"/>
        </w:tabs>
        <w:ind w:left="5940" w:hanging="360"/>
      </w:pPr>
      <w:rPr>
        <w:rFonts w:cs="Times New Roman"/>
      </w:rPr>
    </w:lvl>
    <w:lvl w:ilvl="7" w:tplc="04150019" w:tentative="1">
      <w:start w:val="1"/>
      <w:numFmt w:val="lowerLetter"/>
      <w:lvlText w:val="%8."/>
      <w:lvlJc w:val="left"/>
      <w:pPr>
        <w:tabs>
          <w:tab w:val="num" w:pos="6660"/>
        </w:tabs>
        <w:ind w:left="6660" w:hanging="360"/>
      </w:pPr>
      <w:rPr>
        <w:rFonts w:cs="Times New Roman"/>
      </w:rPr>
    </w:lvl>
    <w:lvl w:ilvl="8" w:tplc="0415001B" w:tentative="1">
      <w:start w:val="1"/>
      <w:numFmt w:val="lowerRoman"/>
      <w:lvlText w:val="%9."/>
      <w:lvlJc w:val="right"/>
      <w:pPr>
        <w:tabs>
          <w:tab w:val="num" w:pos="7380"/>
        </w:tabs>
        <w:ind w:left="7380" w:hanging="180"/>
      </w:pPr>
      <w:rPr>
        <w:rFonts w:cs="Times New Roman"/>
      </w:rPr>
    </w:lvl>
  </w:abstractNum>
  <w:abstractNum w:abstractNumId="12" w15:restartNumberingAfterBreak="0">
    <w:nsid w:val="103B5F2A"/>
    <w:multiLevelType w:val="hybridMultilevel"/>
    <w:tmpl w:val="4094FAA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04560C5"/>
    <w:multiLevelType w:val="hybridMultilevel"/>
    <w:tmpl w:val="6D422034"/>
    <w:lvl w:ilvl="0" w:tplc="3CD06D7A">
      <w:start w:val="1"/>
      <w:numFmt w:val="bullet"/>
      <w:lvlText w:val="-"/>
      <w:lvlJc w:val="left"/>
      <w:pPr>
        <w:tabs>
          <w:tab w:val="num" w:pos="1428"/>
        </w:tabs>
        <w:ind w:left="1428" w:hanging="360"/>
      </w:pPr>
      <w:rPr>
        <w:rFonts w:ascii="Calibri" w:hAnsi="Calibri" w:hint="default"/>
        <w:b w:val="0"/>
        <w:i w:val="0"/>
        <w:strike w:val="0"/>
        <w:dstrike w:val="0"/>
        <w:color w:val="auto"/>
        <w:sz w:val="16"/>
        <w:u w:val="none"/>
        <w:effect w:val="none"/>
      </w:rPr>
    </w:lvl>
    <w:lvl w:ilvl="1" w:tplc="04150019">
      <w:start w:val="1"/>
      <w:numFmt w:val="lowerLetter"/>
      <w:lvlText w:val="%2."/>
      <w:lvlJc w:val="left"/>
      <w:pPr>
        <w:tabs>
          <w:tab w:val="num" w:pos="2508"/>
        </w:tabs>
        <w:ind w:left="2508" w:hanging="360"/>
      </w:pPr>
      <w:rPr>
        <w:rFonts w:cs="Times New Roman"/>
      </w:rPr>
    </w:lvl>
    <w:lvl w:ilvl="2" w:tplc="0415001B">
      <w:start w:val="1"/>
      <w:numFmt w:val="lowerRoman"/>
      <w:lvlText w:val="%3."/>
      <w:lvlJc w:val="right"/>
      <w:pPr>
        <w:tabs>
          <w:tab w:val="num" w:pos="3228"/>
        </w:tabs>
        <w:ind w:left="3228" w:hanging="180"/>
      </w:pPr>
      <w:rPr>
        <w:rFonts w:cs="Times New Roman"/>
      </w:rPr>
    </w:lvl>
    <w:lvl w:ilvl="3" w:tplc="0415000F">
      <w:start w:val="1"/>
      <w:numFmt w:val="decimal"/>
      <w:lvlText w:val="%4."/>
      <w:lvlJc w:val="left"/>
      <w:pPr>
        <w:tabs>
          <w:tab w:val="num" w:pos="3948"/>
        </w:tabs>
        <w:ind w:left="3948" w:hanging="360"/>
      </w:pPr>
      <w:rPr>
        <w:rFonts w:cs="Times New Roman"/>
      </w:rPr>
    </w:lvl>
    <w:lvl w:ilvl="4" w:tplc="04150019">
      <w:start w:val="1"/>
      <w:numFmt w:val="lowerLetter"/>
      <w:lvlText w:val="%5."/>
      <w:lvlJc w:val="left"/>
      <w:pPr>
        <w:tabs>
          <w:tab w:val="num" w:pos="4668"/>
        </w:tabs>
        <w:ind w:left="4668" w:hanging="360"/>
      </w:pPr>
      <w:rPr>
        <w:rFonts w:cs="Times New Roman"/>
      </w:rPr>
    </w:lvl>
    <w:lvl w:ilvl="5" w:tplc="0415001B">
      <w:start w:val="1"/>
      <w:numFmt w:val="lowerRoman"/>
      <w:lvlText w:val="%6."/>
      <w:lvlJc w:val="right"/>
      <w:pPr>
        <w:tabs>
          <w:tab w:val="num" w:pos="5388"/>
        </w:tabs>
        <w:ind w:left="5388" w:hanging="180"/>
      </w:pPr>
      <w:rPr>
        <w:rFonts w:cs="Times New Roman"/>
      </w:rPr>
    </w:lvl>
    <w:lvl w:ilvl="6" w:tplc="0415000F">
      <w:start w:val="1"/>
      <w:numFmt w:val="decimal"/>
      <w:lvlText w:val="%7."/>
      <w:lvlJc w:val="left"/>
      <w:pPr>
        <w:tabs>
          <w:tab w:val="num" w:pos="6108"/>
        </w:tabs>
        <w:ind w:left="6108" w:hanging="360"/>
      </w:pPr>
      <w:rPr>
        <w:rFonts w:cs="Times New Roman"/>
      </w:rPr>
    </w:lvl>
    <w:lvl w:ilvl="7" w:tplc="04150019">
      <w:start w:val="1"/>
      <w:numFmt w:val="lowerLetter"/>
      <w:lvlText w:val="%8."/>
      <w:lvlJc w:val="left"/>
      <w:pPr>
        <w:tabs>
          <w:tab w:val="num" w:pos="6828"/>
        </w:tabs>
        <w:ind w:left="6828" w:hanging="360"/>
      </w:pPr>
      <w:rPr>
        <w:rFonts w:cs="Times New Roman"/>
      </w:rPr>
    </w:lvl>
    <w:lvl w:ilvl="8" w:tplc="0415001B">
      <w:start w:val="1"/>
      <w:numFmt w:val="lowerRoman"/>
      <w:lvlText w:val="%9."/>
      <w:lvlJc w:val="right"/>
      <w:pPr>
        <w:tabs>
          <w:tab w:val="num" w:pos="7548"/>
        </w:tabs>
        <w:ind w:left="7548" w:hanging="180"/>
      </w:pPr>
      <w:rPr>
        <w:rFonts w:cs="Times New Roman"/>
      </w:rPr>
    </w:lvl>
  </w:abstractNum>
  <w:abstractNum w:abstractNumId="14" w15:restartNumberingAfterBreak="0">
    <w:nsid w:val="120749C0"/>
    <w:multiLevelType w:val="hybridMultilevel"/>
    <w:tmpl w:val="F6EC4870"/>
    <w:name w:val="WW8Num122"/>
    <w:lvl w:ilvl="0" w:tplc="692AC9CA">
      <w:start w:val="1"/>
      <w:numFmt w:val="lowerLetter"/>
      <w:lvlText w:val="%1)"/>
      <w:lvlJc w:val="left"/>
      <w:pPr>
        <w:tabs>
          <w:tab w:val="num" w:pos="643"/>
        </w:tabs>
        <w:ind w:left="643" w:hanging="360"/>
      </w:pPr>
      <w:rPr>
        <w:rFonts w:ascii="Calibri" w:hAnsi="Calibri" w:cs="Calibri" w:hint="default"/>
        <w:b w:val="0"/>
        <w:i w:val="0"/>
        <w:strike w:val="0"/>
        <w:dstrike w:val="0"/>
        <w:color w:val="auto"/>
        <w:sz w:val="20"/>
        <w:szCs w:val="20"/>
        <w:u w:val="none"/>
        <w:effect w:val="none"/>
      </w:rPr>
    </w:lvl>
    <w:lvl w:ilvl="1" w:tplc="04150019">
      <w:start w:val="1"/>
      <w:numFmt w:val="lowerLetter"/>
      <w:lvlText w:val="%2."/>
      <w:lvlJc w:val="left"/>
      <w:pPr>
        <w:tabs>
          <w:tab w:val="num" w:pos="1723"/>
        </w:tabs>
        <w:ind w:left="1723" w:hanging="360"/>
      </w:pPr>
      <w:rPr>
        <w:rFonts w:cs="Times New Roman"/>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5" w15:restartNumberingAfterBreak="0">
    <w:nsid w:val="16B83F45"/>
    <w:multiLevelType w:val="hybridMultilevel"/>
    <w:tmpl w:val="52C0204C"/>
    <w:lvl w:ilvl="0" w:tplc="0415000F">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FD7A6C"/>
    <w:multiLevelType w:val="hybridMultilevel"/>
    <w:tmpl w:val="8674B4B6"/>
    <w:lvl w:ilvl="0" w:tplc="C5D2ADD0">
      <w:start w:val="1"/>
      <w:numFmt w:val="decimal"/>
      <w:lvlText w:val="%1."/>
      <w:lvlJc w:val="left"/>
      <w:pPr>
        <w:ind w:left="720" w:hanging="360"/>
      </w:pPr>
      <w:rPr>
        <w:rFonts w:ascii="Calibri" w:hAnsi="Calibri" w:cs="Calibri"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A0A2D0E"/>
    <w:multiLevelType w:val="hybridMultilevel"/>
    <w:tmpl w:val="426A3046"/>
    <w:lvl w:ilvl="0" w:tplc="4FAE54DA">
      <w:start w:val="1"/>
      <w:numFmt w:val="bullet"/>
      <w:lvlText w:val=""/>
      <w:lvlJc w:val="left"/>
      <w:pPr>
        <w:tabs>
          <w:tab w:val="num" w:pos="1080"/>
        </w:tabs>
        <w:ind w:left="1080" w:hanging="360"/>
      </w:pPr>
      <w:rPr>
        <w:rFonts w:ascii="Symbol" w:hAnsi="Symbol" w:hint="default"/>
        <w:b w:val="0"/>
        <w:i w:val="0"/>
        <w:strike w:val="0"/>
        <w:dstrike w:val="0"/>
        <w:color w:val="auto"/>
        <w:sz w:val="20"/>
        <w:u w:val="none"/>
        <w:effect w:val="none"/>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18" w15:restartNumberingAfterBreak="0">
    <w:nsid w:val="1F110506"/>
    <w:multiLevelType w:val="hybridMultilevel"/>
    <w:tmpl w:val="962A673E"/>
    <w:name w:val="WW8Num123"/>
    <w:lvl w:ilvl="0" w:tplc="57386906">
      <w:start w:val="1"/>
      <w:numFmt w:val="lowerLetter"/>
      <w:lvlText w:val="%1)"/>
      <w:lvlJc w:val="left"/>
      <w:pPr>
        <w:tabs>
          <w:tab w:val="num" w:pos="643"/>
        </w:tabs>
        <w:ind w:left="643" w:hanging="360"/>
      </w:pPr>
      <w:rPr>
        <w:rFonts w:cs="Times New Roman"/>
      </w:rPr>
    </w:lvl>
    <w:lvl w:ilvl="1" w:tplc="50C8972C">
      <w:start w:val="3"/>
      <w:numFmt w:val="decimal"/>
      <w:lvlText w:val="%2. "/>
      <w:lvlJc w:val="left"/>
      <w:pPr>
        <w:tabs>
          <w:tab w:val="num" w:pos="0"/>
        </w:tabs>
        <w:ind w:left="283" w:hanging="283"/>
      </w:pPr>
      <w:rPr>
        <w:rFonts w:ascii="Calibri" w:hAnsi="Calibri" w:cs="Calibri" w:hint="default"/>
        <w:b w:val="0"/>
        <w:i w:val="0"/>
        <w:strike w:val="0"/>
        <w:dstrike w:val="0"/>
        <w:sz w:val="20"/>
        <w:szCs w:val="20"/>
        <w:u w:val="none"/>
        <w:effect w:val="none"/>
      </w:rPr>
    </w:lvl>
    <w:lvl w:ilvl="2" w:tplc="0415001B">
      <w:start w:val="1"/>
      <w:numFmt w:val="lowerRoman"/>
      <w:lvlText w:val="%3."/>
      <w:lvlJc w:val="right"/>
      <w:pPr>
        <w:tabs>
          <w:tab w:val="num" w:pos="2083"/>
        </w:tabs>
        <w:ind w:left="2083" w:hanging="180"/>
      </w:pPr>
      <w:rPr>
        <w:rFonts w:cs="Times New Roman"/>
      </w:rPr>
    </w:lvl>
    <w:lvl w:ilvl="3" w:tplc="0415000F">
      <w:start w:val="1"/>
      <w:numFmt w:val="decimal"/>
      <w:lvlText w:val="%4."/>
      <w:lvlJc w:val="left"/>
      <w:pPr>
        <w:tabs>
          <w:tab w:val="num" w:pos="2803"/>
        </w:tabs>
        <w:ind w:left="2803" w:hanging="360"/>
      </w:pPr>
      <w:rPr>
        <w:rFonts w:cs="Times New Roman"/>
      </w:rPr>
    </w:lvl>
    <w:lvl w:ilvl="4" w:tplc="04150019">
      <w:start w:val="1"/>
      <w:numFmt w:val="lowerLetter"/>
      <w:lvlText w:val="%5."/>
      <w:lvlJc w:val="left"/>
      <w:pPr>
        <w:tabs>
          <w:tab w:val="num" w:pos="3523"/>
        </w:tabs>
        <w:ind w:left="3523" w:hanging="360"/>
      </w:pPr>
      <w:rPr>
        <w:rFonts w:cs="Times New Roman"/>
      </w:rPr>
    </w:lvl>
    <w:lvl w:ilvl="5" w:tplc="0415001B">
      <w:start w:val="1"/>
      <w:numFmt w:val="lowerRoman"/>
      <w:lvlText w:val="%6."/>
      <w:lvlJc w:val="right"/>
      <w:pPr>
        <w:tabs>
          <w:tab w:val="num" w:pos="4243"/>
        </w:tabs>
        <w:ind w:left="4243" w:hanging="180"/>
      </w:pPr>
      <w:rPr>
        <w:rFonts w:cs="Times New Roman"/>
      </w:rPr>
    </w:lvl>
    <w:lvl w:ilvl="6" w:tplc="0415000F">
      <w:start w:val="1"/>
      <w:numFmt w:val="decimal"/>
      <w:lvlText w:val="%7."/>
      <w:lvlJc w:val="left"/>
      <w:pPr>
        <w:tabs>
          <w:tab w:val="num" w:pos="4963"/>
        </w:tabs>
        <w:ind w:left="4963" w:hanging="360"/>
      </w:pPr>
      <w:rPr>
        <w:rFonts w:cs="Times New Roman"/>
      </w:rPr>
    </w:lvl>
    <w:lvl w:ilvl="7" w:tplc="04150019">
      <w:start w:val="1"/>
      <w:numFmt w:val="lowerLetter"/>
      <w:lvlText w:val="%8."/>
      <w:lvlJc w:val="left"/>
      <w:pPr>
        <w:tabs>
          <w:tab w:val="num" w:pos="5683"/>
        </w:tabs>
        <w:ind w:left="5683" w:hanging="360"/>
      </w:pPr>
      <w:rPr>
        <w:rFonts w:cs="Times New Roman"/>
      </w:rPr>
    </w:lvl>
    <w:lvl w:ilvl="8" w:tplc="0415001B">
      <w:start w:val="1"/>
      <w:numFmt w:val="lowerRoman"/>
      <w:lvlText w:val="%9."/>
      <w:lvlJc w:val="right"/>
      <w:pPr>
        <w:tabs>
          <w:tab w:val="num" w:pos="6403"/>
        </w:tabs>
        <w:ind w:left="6403" w:hanging="180"/>
      </w:pPr>
      <w:rPr>
        <w:rFonts w:cs="Times New Roman"/>
      </w:rPr>
    </w:lvl>
  </w:abstractNum>
  <w:abstractNum w:abstractNumId="19" w15:restartNumberingAfterBreak="0">
    <w:nsid w:val="1F4711FB"/>
    <w:multiLevelType w:val="hybridMultilevel"/>
    <w:tmpl w:val="1E560A0C"/>
    <w:lvl w:ilvl="0" w:tplc="04150017">
      <w:start w:val="1"/>
      <w:numFmt w:val="lowerLetter"/>
      <w:lvlText w:val="%1)"/>
      <w:lvlJc w:val="left"/>
      <w:pPr>
        <w:tabs>
          <w:tab w:val="num" w:pos="1069"/>
        </w:tabs>
        <w:ind w:left="1069" w:hanging="360"/>
      </w:pPr>
      <w:rPr>
        <w:rFonts w:cs="Times New Roman" w:hint="default"/>
        <w:b w:val="0"/>
        <w:i w:val="0"/>
        <w:strike w:val="0"/>
        <w:dstrike w:val="0"/>
        <w:color w:val="auto"/>
        <w:sz w:val="20"/>
        <w:u w:val="none"/>
        <w:effect w:val="none"/>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24730E04"/>
    <w:multiLevelType w:val="multilevel"/>
    <w:tmpl w:val="29227640"/>
    <w:name w:val="WW8Num1"/>
    <w:lvl w:ilvl="0">
      <w:start w:val="1"/>
      <w:numFmt w:val="decimal"/>
      <w:lvlText w:val="%1."/>
      <w:lvlJc w:val="left"/>
      <w:pPr>
        <w:tabs>
          <w:tab w:val="num" w:pos="360"/>
        </w:tabs>
        <w:ind w:left="360" w:hanging="360"/>
      </w:pPr>
      <w:rPr>
        <w:rFonts w:cs="Times New Roman"/>
        <w:b w:val="0"/>
        <w:i w:val="0"/>
        <w:strike w:val="0"/>
        <w:dstrike w:val="0"/>
        <w:sz w:val="20"/>
        <w:szCs w:val="20"/>
        <w:u w:val="none"/>
        <w:effect w:val="none"/>
      </w:rPr>
    </w:lvl>
    <w:lvl w:ilvl="1">
      <w:start w:val="1"/>
      <w:numFmt w:val="decimal"/>
      <w:lvlText w:val="11.%2."/>
      <w:lvlJc w:val="left"/>
      <w:pPr>
        <w:tabs>
          <w:tab w:val="num" w:pos="643"/>
        </w:tabs>
        <w:ind w:left="643" w:hanging="360"/>
      </w:pPr>
      <w:rPr>
        <w:rFonts w:cs="Times New Roman"/>
        <w:b/>
        <w:i w:val="0"/>
        <w:strike w:val="0"/>
        <w:dstrike w:val="0"/>
        <w:sz w:val="20"/>
        <w:szCs w:val="20"/>
        <w:u w:val="none"/>
        <w:effect w:val="none"/>
      </w:rPr>
    </w:lvl>
    <w:lvl w:ilvl="2">
      <w:start w:val="1"/>
      <w:numFmt w:val="decimal"/>
      <w:lvlText w:val="%1.%2.%3."/>
      <w:lvlJc w:val="left"/>
      <w:pPr>
        <w:tabs>
          <w:tab w:val="num" w:pos="1286"/>
        </w:tabs>
        <w:ind w:left="1286" w:hanging="720"/>
      </w:pPr>
      <w:rPr>
        <w:rFonts w:cs="Times New Roman"/>
      </w:rPr>
    </w:lvl>
    <w:lvl w:ilvl="3">
      <w:start w:val="1"/>
      <w:numFmt w:val="decimal"/>
      <w:lvlText w:val="%1.%2.%3.%4."/>
      <w:lvlJc w:val="left"/>
      <w:pPr>
        <w:tabs>
          <w:tab w:val="num" w:pos="1569"/>
        </w:tabs>
        <w:ind w:left="1569" w:hanging="720"/>
      </w:pPr>
      <w:rPr>
        <w:rFonts w:cs="Times New Roman"/>
      </w:rPr>
    </w:lvl>
    <w:lvl w:ilvl="4">
      <w:start w:val="1"/>
      <w:numFmt w:val="decimal"/>
      <w:lvlText w:val="%1.%2.%3.%4.%5."/>
      <w:lvlJc w:val="left"/>
      <w:pPr>
        <w:tabs>
          <w:tab w:val="num" w:pos="2212"/>
        </w:tabs>
        <w:ind w:left="2212" w:hanging="1080"/>
      </w:pPr>
      <w:rPr>
        <w:rFonts w:cs="Times New Roman"/>
      </w:rPr>
    </w:lvl>
    <w:lvl w:ilvl="5">
      <w:start w:val="1"/>
      <w:numFmt w:val="decimal"/>
      <w:lvlText w:val="%1.%2.%3.%4.%5.%6."/>
      <w:lvlJc w:val="left"/>
      <w:pPr>
        <w:tabs>
          <w:tab w:val="num" w:pos="2495"/>
        </w:tabs>
        <w:ind w:left="2495" w:hanging="1080"/>
      </w:pPr>
      <w:rPr>
        <w:rFonts w:cs="Times New Roman"/>
      </w:rPr>
    </w:lvl>
    <w:lvl w:ilvl="6">
      <w:start w:val="1"/>
      <w:numFmt w:val="decimal"/>
      <w:lvlText w:val="%1.%2.%3.%4.%5.%6.%7."/>
      <w:lvlJc w:val="left"/>
      <w:pPr>
        <w:tabs>
          <w:tab w:val="num" w:pos="3138"/>
        </w:tabs>
        <w:ind w:left="3138" w:hanging="1440"/>
      </w:pPr>
      <w:rPr>
        <w:rFonts w:cs="Times New Roman"/>
      </w:rPr>
    </w:lvl>
    <w:lvl w:ilvl="7">
      <w:start w:val="1"/>
      <w:numFmt w:val="decimal"/>
      <w:lvlText w:val="%1.%2.%3.%4.%5.%6.%7.%8."/>
      <w:lvlJc w:val="left"/>
      <w:pPr>
        <w:tabs>
          <w:tab w:val="num" w:pos="3421"/>
        </w:tabs>
        <w:ind w:left="3421" w:hanging="1440"/>
      </w:pPr>
      <w:rPr>
        <w:rFonts w:cs="Times New Roman"/>
      </w:rPr>
    </w:lvl>
    <w:lvl w:ilvl="8">
      <w:start w:val="1"/>
      <w:numFmt w:val="decimal"/>
      <w:lvlText w:val="%1.%2.%3.%4.%5.%6.%7.%8.%9."/>
      <w:lvlJc w:val="left"/>
      <w:pPr>
        <w:tabs>
          <w:tab w:val="num" w:pos="4064"/>
        </w:tabs>
        <w:ind w:left="4064" w:hanging="1800"/>
      </w:pPr>
      <w:rPr>
        <w:rFonts w:cs="Times New Roman"/>
      </w:rPr>
    </w:lvl>
  </w:abstractNum>
  <w:abstractNum w:abstractNumId="21" w15:restartNumberingAfterBreak="0">
    <w:nsid w:val="249814C5"/>
    <w:multiLevelType w:val="hybridMultilevel"/>
    <w:tmpl w:val="F63AD740"/>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24E17581"/>
    <w:multiLevelType w:val="hybridMultilevel"/>
    <w:tmpl w:val="F08A7E36"/>
    <w:lvl w:ilvl="0" w:tplc="7F706032">
      <w:start w:val="2"/>
      <w:numFmt w:val="decimal"/>
      <w:lvlText w:val="%1."/>
      <w:lvlJc w:val="left"/>
      <w:pPr>
        <w:tabs>
          <w:tab w:val="num" w:pos="360"/>
        </w:tabs>
        <w:ind w:left="360" w:hanging="360"/>
      </w:pPr>
      <w:rPr>
        <w:rFonts w:cs="Times New Roman"/>
        <w:sz w:val="20"/>
        <w:szCs w:val="20"/>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5E861BE"/>
    <w:multiLevelType w:val="hybridMultilevel"/>
    <w:tmpl w:val="B3EAA75E"/>
    <w:lvl w:ilvl="0" w:tplc="5F48B534">
      <w:start w:val="1"/>
      <w:numFmt w:val="decimal"/>
      <w:lvlText w:val="%1)"/>
      <w:lvlJc w:val="left"/>
      <w:pPr>
        <w:tabs>
          <w:tab w:val="num" w:pos="720"/>
        </w:tabs>
        <w:ind w:left="720" w:hanging="360"/>
      </w:pPr>
      <w:rPr>
        <w:rFonts w:cs="Times New Roman"/>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AE251A7"/>
    <w:multiLevelType w:val="multilevel"/>
    <w:tmpl w:val="1DA23418"/>
    <w:name w:val="WW8Num12"/>
    <w:lvl w:ilvl="0">
      <w:start w:val="4"/>
      <w:numFmt w:val="decimal"/>
      <w:lvlText w:val="%1."/>
      <w:lvlJc w:val="left"/>
      <w:pPr>
        <w:tabs>
          <w:tab w:val="num" w:pos="360"/>
        </w:tabs>
        <w:ind w:left="360" w:hanging="360"/>
      </w:pPr>
      <w:rPr>
        <w:rFonts w:cs="Times New Roman" w:hint="default"/>
        <w:b w:val="0"/>
        <w:i w:val="0"/>
        <w:strike w:val="0"/>
        <w:dstrike w:val="0"/>
        <w:sz w:val="20"/>
        <w:szCs w:val="20"/>
        <w:u w:val="none"/>
        <w:effect w:val="none"/>
      </w:rPr>
    </w:lvl>
    <w:lvl w:ilvl="1">
      <w:start w:val="1"/>
      <w:numFmt w:val="decimal"/>
      <w:lvlText w:val="11.%2."/>
      <w:lvlJc w:val="left"/>
      <w:pPr>
        <w:tabs>
          <w:tab w:val="num" w:pos="643"/>
        </w:tabs>
        <w:ind w:left="643" w:hanging="360"/>
      </w:pPr>
      <w:rPr>
        <w:rFonts w:cs="Times New Roman" w:hint="default"/>
        <w:b/>
        <w:i w:val="0"/>
        <w:strike w:val="0"/>
        <w:dstrike w:val="0"/>
        <w:sz w:val="20"/>
        <w:szCs w:val="20"/>
        <w:u w:val="none"/>
        <w:effect w:val="none"/>
      </w:rPr>
    </w:lvl>
    <w:lvl w:ilvl="2">
      <w:start w:val="1"/>
      <w:numFmt w:val="decimal"/>
      <w:lvlText w:val="%1.%2.%3."/>
      <w:lvlJc w:val="left"/>
      <w:pPr>
        <w:tabs>
          <w:tab w:val="num" w:pos="1286"/>
        </w:tabs>
        <w:ind w:left="1286" w:hanging="720"/>
      </w:pPr>
      <w:rPr>
        <w:rFonts w:cs="Times New Roman" w:hint="default"/>
      </w:rPr>
    </w:lvl>
    <w:lvl w:ilvl="3">
      <w:start w:val="1"/>
      <w:numFmt w:val="decimal"/>
      <w:lvlText w:val="%1.%2.%3.%4."/>
      <w:lvlJc w:val="left"/>
      <w:pPr>
        <w:tabs>
          <w:tab w:val="num" w:pos="1569"/>
        </w:tabs>
        <w:ind w:left="1569" w:hanging="720"/>
      </w:pPr>
      <w:rPr>
        <w:rFonts w:cs="Times New Roman" w:hint="default"/>
      </w:rPr>
    </w:lvl>
    <w:lvl w:ilvl="4">
      <w:start w:val="1"/>
      <w:numFmt w:val="decimal"/>
      <w:lvlText w:val="%1.%2.%3.%4.%5."/>
      <w:lvlJc w:val="left"/>
      <w:pPr>
        <w:tabs>
          <w:tab w:val="num" w:pos="2212"/>
        </w:tabs>
        <w:ind w:left="2212" w:hanging="1080"/>
      </w:pPr>
      <w:rPr>
        <w:rFonts w:cs="Times New Roman" w:hint="default"/>
      </w:rPr>
    </w:lvl>
    <w:lvl w:ilvl="5">
      <w:start w:val="1"/>
      <w:numFmt w:val="decimal"/>
      <w:lvlText w:val="%1.%2.%3.%4.%5.%6."/>
      <w:lvlJc w:val="left"/>
      <w:pPr>
        <w:tabs>
          <w:tab w:val="num" w:pos="2495"/>
        </w:tabs>
        <w:ind w:left="2495" w:hanging="1080"/>
      </w:pPr>
      <w:rPr>
        <w:rFonts w:cs="Times New Roman" w:hint="default"/>
      </w:rPr>
    </w:lvl>
    <w:lvl w:ilvl="6">
      <w:start w:val="1"/>
      <w:numFmt w:val="decimal"/>
      <w:lvlText w:val="%1.%2.%3.%4.%5.%6.%7."/>
      <w:lvlJc w:val="left"/>
      <w:pPr>
        <w:tabs>
          <w:tab w:val="num" w:pos="3138"/>
        </w:tabs>
        <w:ind w:left="3138" w:hanging="1440"/>
      </w:pPr>
      <w:rPr>
        <w:rFonts w:cs="Times New Roman" w:hint="default"/>
      </w:rPr>
    </w:lvl>
    <w:lvl w:ilvl="7">
      <w:start w:val="1"/>
      <w:numFmt w:val="decimal"/>
      <w:lvlText w:val="%1.%2.%3.%4.%5.%6.%7.%8."/>
      <w:lvlJc w:val="left"/>
      <w:pPr>
        <w:tabs>
          <w:tab w:val="num" w:pos="3421"/>
        </w:tabs>
        <w:ind w:left="3421" w:hanging="1440"/>
      </w:pPr>
      <w:rPr>
        <w:rFonts w:cs="Times New Roman" w:hint="default"/>
      </w:rPr>
    </w:lvl>
    <w:lvl w:ilvl="8">
      <w:start w:val="1"/>
      <w:numFmt w:val="decimal"/>
      <w:lvlText w:val="%1.%2.%3.%4.%5.%6.%7.%8.%9."/>
      <w:lvlJc w:val="left"/>
      <w:pPr>
        <w:tabs>
          <w:tab w:val="num" w:pos="4064"/>
        </w:tabs>
        <w:ind w:left="4064" w:hanging="1800"/>
      </w:pPr>
      <w:rPr>
        <w:rFonts w:cs="Times New Roman" w:hint="default"/>
      </w:rPr>
    </w:lvl>
  </w:abstractNum>
  <w:abstractNum w:abstractNumId="25" w15:restartNumberingAfterBreak="0">
    <w:nsid w:val="2D9B499C"/>
    <w:multiLevelType w:val="hybridMultilevel"/>
    <w:tmpl w:val="64A21FA4"/>
    <w:lvl w:ilvl="0" w:tplc="27A68CF4">
      <w:start w:val="1"/>
      <w:numFmt w:val="bullet"/>
      <w:lvlText w:val="ـ"/>
      <w:lvlJc w:val="left"/>
      <w:pPr>
        <w:tabs>
          <w:tab w:val="num" w:pos="720"/>
        </w:tabs>
        <w:ind w:left="720" w:hanging="360"/>
      </w:pPr>
      <w:rPr>
        <w:rFonts w:ascii="Arial" w:hAnsi="Arial" w:hint="default"/>
        <w:b/>
        <w:i w:val="0"/>
        <w:strike w:val="0"/>
        <w:dstrike w:val="0"/>
        <w:color w:val="auto"/>
        <w:sz w:val="20"/>
        <w:u w:val="none"/>
        <w:effect w:val="none"/>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67645E"/>
    <w:multiLevelType w:val="hybridMultilevel"/>
    <w:tmpl w:val="643AA07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33690940"/>
    <w:multiLevelType w:val="hybridMultilevel"/>
    <w:tmpl w:val="0F103260"/>
    <w:lvl w:ilvl="0" w:tplc="04150017">
      <w:start w:val="1"/>
      <w:numFmt w:val="lowerLetter"/>
      <w:lvlText w:val="%1)"/>
      <w:lvlJc w:val="left"/>
      <w:pPr>
        <w:tabs>
          <w:tab w:val="num" w:pos="414"/>
        </w:tabs>
        <w:ind w:left="414" w:hanging="360"/>
      </w:pPr>
      <w:rPr>
        <w:rFonts w:cs="Times New Roman"/>
      </w:rPr>
    </w:lvl>
    <w:lvl w:ilvl="1" w:tplc="04150019" w:tentative="1">
      <w:start w:val="1"/>
      <w:numFmt w:val="lowerLetter"/>
      <w:lvlText w:val="%2."/>
      <w:lvlJc w:val="left"/>
      <w:pPr>
        <w:tabs>
          <w:tab w:val="num" w:pos="1134"/>
        </w:tabs>
        <w:ind w:left="1134" w:hanging="360"/>
      </w:pPr>
      <w:rPr>
        <w:rFonts w:cs="Times New Roman"/>
      </w:rPr>
    </w:lvl>
    <w:lvl w:ilvl="2" w:tplc="0415001B" w:tentative="1">
      <w:start w:val="1"/>
      <w:numFmt w:val="lowerRoman"/>
      <w:lvlText w:val="%3."/>
      <w:lvlJc w:val="right"/>
      <w:pPr>
        <w:tabs>
          <w:tab w:val="num" w:pos="1854"/>
        </w:tabs>
        <w:ind w:left="1854" w:hanging="180"/>
      </w:pPr>
      <w:rPr>
        <w:rFonts w:cs="Times New Roman"/>
      </w:rPr>
    </w:lvl>
    <w:lvl w:ilvl="3" w:tplc="0415000F" w:tentative="1">
      <w:start w:val="1"/>
      <w:numFmt w:val="decimal"/>
      <w:lvlText w:val="%4."/>
      <w:lvlJc w:val="left"/>
      <w:pPr>
        <w:tabs>
          <w:tab w:val="num" w:pos="2574"/>
        </w:tabs>
        <w:ind w:left="2574" w:hanging="360"/>
      </w:pPr>
      <w:rPr>
        <w:rFonts w:cs="Times New Roman"/>
      </w:rPr>
    </w:lvl>
    <w:lvl w:ilvl="4" w:tplc="04150019" w:tentative="1">
      <w:start w:val="1"/>
      <w:numFmt w:val="lowerLetter"/>
      <w:lvlText w:val="%5."/>
      <w:lvlJc w:val="left"/>
      <w:pPr>
        <w:tabs>
          <w:tab w:val="num" w:pos="3294"/>
        </w:tabs>
        <w:ind w:left="3294" w:hanging="360"/>
      </w:pPr>
      <w:rPr>
        <w:rFonts w:cs="Times New Roman"/>
      </w:rPr>
    </w:lvl>
    <w:lvl w:ilvl="5" w:tplc="0415001B" w:tentative="1">
      <w:start w:val="1"/>
      <w:numFmt w:val="lowerRoman"/>
      <w:lvlText w:val="%6."/>
      <w:lvlJc w:val="right"/>
      <w:pPr>
        <w:tabs>
          <w:tab w:val="num" w:pos="4014"/>
        </w:tabs>
        <w:ind w:left="4014" w:hanging="180"/>
      </w:pPr>
      <w:rPr>
        <w:rFonts w:cs="Times New Roman"/>
      </w:rPr>
    </w:lvl>
    <w:lvl w:ilvl="6" w:tplc="0415000F" w:tentative="1">
      <w:start w:val="1"/>
      <w:numFmt w:val="decimal"/>
      <w:lvlText w:val="%7."/>
      <w:lvlJc w:val="left"/>
      <w:pPr>
        <w:tabs>
          <w:tab w:val="num" w:pos="4734"/>
        </w:tabs>
        <w:ind w:left="4734" w:hanging="360"/>
      </w:pPr>
      <w:rPr>
        <w:rFonts w:cs="Times New Roman"/>
      </w:rPr>
    </w:lvl>
    <w:lvl w:ilvl="7" w:tplc="04150019" w:tentative="1">
      <w:start w:val="1"/>
      <w:numFmt w:val="lowerLetter"/>
      <w:lvlText w:val="%8."/>
      <w:lvlJc w:val="left"/>
      <w:pPr>
        <w:tabs>
          <w:tab w:val="num" w:pos="5454"/>
        </w:tabs>
        <w:ind w:left="5454" w:hanging="360"/>
      </w:pPr>
      <w:rPr>
        <w:rFonts w:cs="Times New Roman"/>
      </w:rPr>
    </w:lvl>
    <w:lvl w:ilvl="8" w:tplc="0415001B" w:tentative="1">
      <w:start w:val="1"/>
      <w:numFmt w:val="lowerRoman"/>
      <w:lvlText w:val="%9."/>
      <w:lvlJc w:val="right"/>
      <w:pPr>
        <w:tabs>
          <w:tab w:val="num" w:pos="6174"/>
        </w:tabs>
        <w:ind w:left="6174" w:hanging="180"/>
      </w:pPr>
      <w:rPr>
        <w:rFonts w:cs="Times New Roman"/>
      </w:rPr>
    </w:lvl>
  </w:abstractNum>
  <w:abstractNum w:abstractNumId="28" w15:restartNumberingAfterBreak="0">
    <w:nsid w:val="33847B5F"/>
    <w:multiLevelType w:val="hybridMultilevel"/>
    <w:tmpl w:val="9690B194"/>
    <w:lvl w:ilvl="0" w:tplc="6BD08DD2">
      <w:start w:val="1"/>
      <w:numFmt w:val="decimal"/>
      <w:lvlText w:val="%1."/>
      <w:lvlJc w:val="left"/>
      <w:pPr>
        <w:tabs>
          <w:tab w:val="num" w:pos="-709"/>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15:restartNumberingAfterBreak="0">
    <w:nsid w:val="384A4109"/>
    <w:multiLevelType w:val="hybridMultilevel"/>
    <w:tmpl w:val="6BA6185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EBB5C6F"/>
    <w:multiLevelType w:val="hybridMultilevel"/>
    <w:tmpl w:val="A05EE8BA"/>
    <w:lvl w:ilvl="0" w:tplc="0415000F">
      <w:start w:val="1"/>
      <w:numFmt w:val="decimal"/>
      <w:lvlText w:val="%1."/>
      <w:lvlJc w:val="left"/>
      <w:pPr>
        <w:ind w:left="360" w:hanging="360"/>
      </w:pPr>
      <w:rPr>
        <w:rFonts w:cs="Times New Roman"/>
      </w:rPr>
    </w:lvl>
    <w:lvl w:ilvl="1" w:tplc="D7847EE6">
      <w:start w:val="1"/>
      <w:numFmt w:val="lowerLetter"/>
      <w:lvlText w:val="%2)"/>
      <w:lvlJc w:val="left"/>
      <w:pPr>
        <w:tabs>
          <w:tab w:val="num" w:pos="1080"/>
        </w:tabs>
        <w:ind w:left="1080" w:hanging="360"/>
      </w:pPr>
      <w:rPr>
        <w:rFonts w:cs="Times New Roman"/>
        <w:b w:val="0"/>
        <w:i w:val="0"/>
        <w:strike w:val="0"/>
        <w:dstrike w:val="0"/>
        <w:color w:val="auto"/>
        <w:sz w:val="20"/>
        <w:szCs w:val="20"/>
        <w:u w:val="none"/>
        <w:effect w:val="none"/>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42423214"/>
    <w:multiLevelType w:val="hybridMultilevel"/>
    <w:tmpl w:val="B83AF92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2" w15:restartNumberingAfterBreak="0">
    <w:nsid w:val="44716D64"/>
    <w:multiLevelType w:val="hybridMultilevel"/>
    <w:tmpl w:val="BA142D5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8E143B"/>
    <w:multiLevelType w:val="hybridMultilevel"/>
    <w:tmpl w:val="879AAFD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62B30C3"/>
    <w:multiLevelType w:val="multilevel"/>
    <w:tmpl w:val="4424698A"/>
    <w:lvl w:ilvl="0">
      <w:start w:val="1"/>
      <w:numFmt w:val="decimal"/>
      <w:lvlText w:val="%1."/>
      <w:lvlJc w:val="left"/>
      <w:pPr>
        <w:tabs>
          <w:tab w:val="num" w:pos="360"/>
        </w:tabs>
        <w:ind w:left="360" w:hanging="360"/>
      </w:pPr>
      <w:rPr>
        <w:rFonts w:cs="Times New Roman"/>
      </w:rPr>
    </w:lvl>
    <w:lvl w:ilvl="1">
      <w:start w:val="1"/>
      <w:numFmt w:val="decimal"/>
      <w:isLgl/>
      <w:lvlText w:val="%2.%2."/>
      <w:lvlJc w:val="left"/>
      <w:pPr>
        <w:tabs>
          <w:tab w:val="num" w:pos="703"/>
        </w:tabs>
        <w:ind w:left="703" w:hanging="420"/>
      </w:pPr>
      <w:rPr>
        <w:rFonts w:cs="Times New Roman"/>
      </w:rPr>
    </w:lvl>
    <w:lvl w:ilvl="2">
      <w:start w:val="1"/>
      <w:numFmt w:val="decimal"/>
      <w:isLgl/>
      <w:lvlText w:val="%1.%2.%3."/>
      <w:lvlJc w:val="left"/>
      <w:pPr>
        <w:tabs>
          <w:tab w:val="num" w:pos="1286"/>
        </w:tabs>
        <w:ind w:left="1286" w:hanging="720"/>
      </w:pPr>
      <w:rPr>
        <w:rFonts w:cs="Times New Roman"/>
      </w:rPr>
    </w:lvl>
    <w:lvl w:ilvl="3">
      <w:start w:val="1"/>
      <w:numFmt w:val="decimal"/>
      <w:isLgl/>
      <w:lvlText w:val="%1.%2.%3.%4."/>
      <w:lvlJc w:val="left"/>
      <w:pPr>
        <w:tabs>
          <w:tab w:val="num" w:pos="1569"/>
        </w:tabs>
        <w:ind w:left="1569" w:hanging="720"/>
      </w:pPr>
      <w:rPr>
        <w:rFonts w:cs="Times New Roman"/>
      </w:rPr>
    </w:lvl>
    <w:lvl w:ilvl="4">
      <w:start w:val="1"/>
      <w:numFmt w:val="decimal"/>
      <w:isLgl/>
      <w:lvlText w:val="%1.%2.%3.%4.%5."/>
      <w:lvlJc w:val="left"/>
      <w:pPr>
        <w:tabs>
          <w:tab w:val="num" w:pos="2212"/>
        </w:tabs>
        <w:ind w:left="2212" w:hanging="1080"/>
      </w:pPr>
      <w:rPr>
        <w:rFonts w:cs="Times New Roman"/>
      </w:rPr>
    </w:lvl>
    <w:lvl w:ilvl="5">
      <w:start w:val="1"/>
      <w:numFmt w:val="decimal"/>
      <w:isLgl/>
      <w:lvlText w:val="%1.%2.%3.%4.%5.%6."/>
      <w:lvlJc w:val="left"/>
      <w:pPr>
        <w:tabs>
          <w:tab w:val="num" w:pos="2495"/>
        </w:tabs>
        <w:ind w:left="2495" w:hanging="1080"/>
      </w:pPr>
      <w:rPr>
        <w:rFonts w:cs="Times New Roman"/>
      </w:rPr>
    </w:lvl>
    <w:lvl w:ilvl="6">
      <w:start w:val="1"/>
      <w:numFmt w:val="decimal"/>
      <w:isLgl/>
      <w:lvlText w:val="%1.%2.%3.%4.%5.%6.%7."/>
      <w:lvlJc w:val="left"/>
      <w:pPr>
        <w:tabs>
          <w:tab w:val="num" w:pos="3138"/>
        </w:tabs>
        <w:ind w:left="3138" w:hanging="1440"/>
      </w:pPr>
      <w:rPr>
        <w:rFonts w:cs="Times New Roman"/>
      </w:rPr>
    </w:lvl>
    <w:lvl w:ilvl="7">
      <w:start w:val="1"/>
      <w:numFmt w:val="decimal"/>
      <w:isLgl/>
      <w:lvlText w:val="%1.%2.%3.%4.%5.%6.%7.%8."/>
      <w:lvlJc w:val="left"/>
      <w:pPr>
        <w:tabs>
          <w:tab w:val="num" w:pos="3421"/>
        </w:tabs>
        <w:ind w:left="3421" w:hanging="1440"/>
      </w:pPr>
      <w:rPr>
        <w:rFonts w:cs="Times New Roman"/>
      </w:rPr>
    </w:lvl>
    <w:lvl w:ilvl="8">
      <w:start w:val="1"/>
      <w:numFmt w:val="decimal"/>
      <w:isLgl/>
      <w:lvlText w:val="%1.%2.%3.%4.%5.%6.%7.%8.%9."/>
      <w:lvlJc w:val="left"/>
      <w:pPr>
        <w:tabs>
          <w:tab w:val="num" w:pos="4064"/>
        </w:tabs>
        <w:ind w:left="4064" w:hanging="1800"/>
      </w:pPr>
      <w:rPr>
        <w:rFonts w:cs="Times New Roman"/>
      </w:rPr>
    </w:lvl>
  </w:abstractNum>
  <w:abstractNum w:abstractNumId="35" w15:restartNumberingAfterBreak="0">
    <w:nsid w:val="46696209"/>
    <w:multiLevelType w:val="hybridMultilevel"/>
    <w:tmpl w:val="5FEA2DF4"/>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7403027"/>
    <w:multiLevelType w:val="hybridMultilevel"/>
    <w:tmpl w:val="191809F2"/>
    <w:lvl w:ilvl="0" w:tplc="C7CA047E">
      <w:start w:val="1"/>
      <w:numFmt w:val="decimal"/>
      <w:lvlText w:val="%1. "/>
      <w:lvlJc w:val="left"/>
      <w:pPr>
        <w:tabs>
          <w:tab w:val="num" w:pos="0"/>
        </w:tabs>
        <w:ind w:left="283" w:hanging="283"/>
      </w:pPr>
      <w:rPr>
        <w:rFonts w:ascii="Calibri" w:hAnsi="Calibri" w:cs="Calibri" w:hint="default"/>
        <w:b w:val="0"/>
        <w:i w:val="0"/>
        <w:strike w:val="0"/>
        <w:dstrike w:val="0"/>
        <w:sz w:val="20"/>
        <w:szCs w:val="20"/>
        <w:u w:val="none"/>
        <w:effect w:val="none"/>
      </w:rPr>
    </w:lvl>
    <w:lvl w:ilvl="1" w:tplc="57386906">
      <w:start w:val="1"/>
      <w:numFmt w:val="lowerLetter"/>
      <w:lvlText w:val="%2)"/>
      <w:lvlJc w:val="left"/>
      <w:pPr>
        <w:tabs>
          <w:tab w:val="num" w:pos="1440"/>
        </w:tabs>
        <w:ind w:left="1440" w:hanging="360"/>
      </w:pPr>
      <w:rPr>
        <w:rFonts w:cs="Times New Roman"/>
        <w:b w:val="0"/>
        <w:i w:val="0"/>
        <w:strike w:val="0"/>
        <w:dstrike w:val="0"/>
        <w:sz w:val="20"/>
        <w:szCs w:val="20"/>
        <w:u w:val="none"/>
        <w:effect w:val="none"/>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48134D0C"/>
    <w:multiLevelType w:val="hybridMultilevel"/>
    <w:tmpl w:val="3782034E"/>
    <w:lvl w:ilvl="0" w:tplc="3CD06D7A">
      <w:start w:val="1"/>
      <w:numFmt w:val="bullet"/>
      <w:lvlText w:val="-"/>
      <w:lvlJc w:val="left"/>
      <w:pPr>
        <w:tabs>
          <w:tab w:val="num" w:pos="1428"/>
        </w:tabs>
        <w:ind w:left="1428" w:hanging="360"/>
      </w:pPr>
      <w:rPr>
        <w:rFonts w:ascii="Calibri" w:hAnsi="Calibri" w:hint="default"/>
        <w:sz w:val="16"/>
      </w:rPr>
    </w:lvl>
    <w:lvl w:ilvl="1" w:tplc="7CF8A2C0">
      <w:start w:val="1"/>
      <w:numFmt w:val="bullet"/>
      <w:lvlText w:val=""/>
      <w:lvlJc w:val="left"/>
      <w:pPr>
        <w:tabs>
          <w:tab w:val="num" w:pos="2148"/>
        </w:tabs>
        <w:ind w:left="2148" w:hanging="360"/>
      </w:pPr>
      <w:rPr>
        <w:rFonts w:ascii="Wingdings" w:hAnsi="Wingdings" w:hint="default"/>
        <w:sz w:val="24"/>
      </w:rPr>
    </w:lvl>
    <w:lvl w:ilvl="2" w:tplc="0415001B">
      <w:start w:val="1"/>
      <w:numFmt w:val="decimal"/>
      <w:lvlText w:val="%3."/>
      <w:lvlJc w:val="left"/>
      <w:pPr>
        <w:tabs>
          <w:tab w:val="num" w:pos="2520"/>
        </w:tabs>
        <w:ind w:left="252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decimal"/>
      <w:lvlText w:val="%5."/>
      <w:lvlJc w:val="left"/>
      <w:pPr>
        <w:tabs>
          <w:tab w:val="num" w:pos="3960"/>
        </w:tabs>
        <w:ind w:left="3960" w:hanging="360"/>
      </w:pPr>
      <w:rPr>
        <w:rFonts w:cs="Times New Roman"/>
      </w:rPr>
    </w:lvl>
    <w:lvl w:ilvl="5" w:tplc="0415001B">
      <w:start w:val="1"/>
      <w:numFmt w:val="decimal"/>
      <w:lvlText w:val="%6."/>
      <w:lvlJc w:val="left"/>
      <w:pPr>
        <w:tabs>
          <w:tab w:val="num" w:pos="4680"/>
        </w:tabs>
        <w:ind w:left="4680" w:hanging="36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decimal"/>
      <w:lvlText w:val="%8."/>
      <w:lvlJc w:val="left"/>
      <w:pPr>
        <w:tabs>
          <w:tab w:val="num" w:pos="6120"/>
        </w:tabs>
        <w:ind w:left="6120" w:hanging="360"/>
      </w:pPr>
      <w:rPr>
        <w:rFonts w:cs="Times New Roman"/>
      </w:rPr>
    </w:lvl>
    <w:lvl w:ilvl="8" w:tplc="0415001B">
      <w:start w:val="1"/>
      <w:numFmt w:val="decimal"/>
      <w:lvlText w:val="%9."/>
      <w:lvlJc w:val="left"/>
      <w:pPr>
        <w:tabs>
          <w:tab w:val="num" w:pos="6840"/>
        </w:tabs>
        <w:ind w:left="6840" w:hanging="360"/>
      </w:pPr>
      <w:rPr>
        <w:rFonts w:cs="Times New Roman"/>
      </w:rPr>
    </w:lvl>
  </w:abstractNum>
  <w:abstractNum w:abstractNumId="38" w15:restartNumberingAfterBreak="0">
    <w:nsid w:val="4A653D97"/>
    <w:multiLevelType w:val="hybridMultilevel"/>
    <w:tmpl w:val="EF064AFE"/>
    <w:lvl w:ilvl="0" w:tplc="04150011">
      <w:start w:val="1"/>
      <w:numFmt w:val="decimal"/>
      <w:lvlText w:val="%1)"/>
      <w:lvlJc w:val="left"/>
      <w:pPr>
        <w:tabs>
          <w:tab w:val="num" w:pos="1620"/>
        </w:tabs>
        <w:ind w:left="1620" w:hanging="360"/>
      </w:pPr>
      <w:rPr>
        <w:rFonts w:cs="Times New Roman" w:hint="default"/>
        <w:b w:val="0"/>
        <w:i w:val="0"/>
        <w:strike w:val="0"/>
        <w:dstrike w:val="0"/>
        <w:color w:val="auto"/>
        <w:sz w:val="20"/>
        <w:u w:val="none"/>
        <w:effect w:val="none"/>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5101FC"/>
    <w:multiLevelType w:val="hybridMultilevel"/>
    <w:tmpl w:val="AC167768"/>
    <w:lvl w:ilvl="0" w:tplc="04150017">
      <w:start w:val="1"/>
      <w:numFmt w:val="lowerLetter"/>
      <w:lvlText w:val="%1)"/>
      <w:lvlJc w:val="left"/>
      <w:pPr>
        <w:tabs>
          <w:tab w:val="num" w:pos="1080"/>
        </w:tabs>
        <w:ind w:left="1080" w:hanging="360"/>
      </w:pPr>
      <w:rPr>
        <w:rFonts w:cs="Times New Roman" w:hint="default"/>
        <w:b w:val="0"/>
        <w:i w:val="0"/>
        <w:strike w:val="0"/>
        <w:dstrike w:val="0"/>
        <w:color w:val="auto"/>
        <w:sz w:val="20"/>
        <w:u w:val="none"/>
        <w:effect w:val="none"/>
      </w:rPr>
    </w:lvl>
    <w:lvl w:ilvl="1" w:tplc="04150003">
      <w:start w:val="1"/>
      <w:numFmt w:val="bullet"/>
      <w:lvlText w:val="o"/>
      <w:lvlJc w:val="left"/>
      <w:pPr>
        <w:tabs>
          <w:tab w:val="num" w:pos="2149"/>
        </w:tabs>
        <w:ind w:left="2149" w:hanging="360"/>
      </w:pPr>
      <w:rPr>
        <w:rFonts w:ascii="Courier New" w:hAnsi="Courier New"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CE1091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1" w15:restartNumberingAfterBreak="0">
    <w:nsid w:val="4DBB335B"/>
    <w:multiLevelType w:val="hybridMultilevel"/>
    <w:tmpl w:val="7DF83840"/>
    <w:lvl w:ilvl="0" w:tplc="BDBC8250">
      <w:start w:val="2"/>
      <w:numFmt w:val="lowerLetter"/>
      <w:lvlText w:val="%1)"/>
      <w:lvlJc w:val="left"/>
      <w:pPr>
        <w:ind w:left="1429" w:hanging="360"/>
      </w:pPr>
      <w:rPr>
        <w:rFonts w:cs="Times New Roman" w:hint="default"/>
      </w:rPr>
    </w:lvl>
    <w:lvl w:ilvl="1" w:tplc="607CD8E6">
      <w:start w:val="1"/>
      <w:numFmt w:val="lowerLetter"/>
      <w:lvlText w:val="%2)"/>
      <w:lvlJc w:val="left"/>
      <w:pPr>
        <w:tabs>
          <w:tab w:val="num" w:pos="2149"/>
        </w:tabs>
        <w:ind w:left="2149" w:hanging="360"/>
      </w:pPr>
      <w:rPr>
        <w:rFonts w:cs="Times New Roman" w:hint="default"/>
        <w:b w:val="0"/>
        <w:i w:val="0"/>
        <w:strike w:val="0"/>
        <w:dstrike w:val="0"/>
        <w:color w:val="auto"/>
        <w:sz w:val="20"/>
        <w:szCs w:val="20"/>
        <w:u w:val="none"/>
        <w:effect w:val="none"/>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4E45762F"/>
    <w:multiLevelType w:val="hybridMultilevel"/>
    <w:tmpl w:val="7FF44A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EB77AE0"/>
    <w:multiLevelType w:val="hybridMultilevel"/>
    <w:tmpl w:val="9726030C"/>
    <w:lvl w:ilvl="0" w:tplc="04150011">
      <w:start w:val="1"/>
      <w:numFmt w:val="decimal"/>
      <w:lvlText w:val="%1)"/>
      <w:lvlJc w:val="left"/>
      <w:pPr>
        <w:tabs>
          <w:tab w:val="num" w:pos="720"/>
        </w:tabs>
        <w:ind w:left="720" w:hanging="360"/>
      </w:pPr>
      <w:rPr>
        <w:rFonts w:cs="Times New Roman"/>
      </w:rPr>
    </w:lvl>
    <w:lvl w:ilvl="1" w:tplc="1BF03554">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EC06E96"/>
    <w:multiLevelType w:val="multilevel"/>
    <w:tmpl w:val="389AE55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5" w15:restartNumberingAfterBreak="0">
    <w:nsid w:val="4FAC4073"/>
    <w:multiLevelType w:val="hybridMultilevel"/>
    <w:tmpl w:val="E6444C4E"/>
    <w:lvl w:ilvl="0" w:tplc="B0426BD8">
      <w:start w:val="1"/>
      <w:numFmt w:val="lowerLetter"/>
      <w:lvlText w:val="%1)"/>
      <w:lvlJc w:val="left"/>
      <w:pPr>
        <w:tabs>
          <w:tab w:val="num" w:pos="720"/>
        </w:tabs>
        <w:ind w:left="720" w:hanging="360"/>
      </w:pPr>
      <w:rPr>
        <w:rFonts w:ascii="Calibri" w:hAnsi="Calibri" w:cs="Calibri" w:hint="default"/>
        <w:color w:val="auto"/>
        <w:sz w:val="20"/>
        <w:szCs w:val="20"/>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6" w15:restartNumberingAfterBreak="0">
    <w:nsid w:val="52C346C8"/>
    <w:multiLevelType w:val="hybridMultilevel"/>
    <w:tmpl w:val="8A42853A"/>
    <w:lvl w:ilvl="0" w:tplc="04150011">
      <w:start w:val="1"/>
      <w:numFmt w:val="decimal"/>
      <w:lvlText w:val="%1)"/>
      <w:lvlJc w:val="left"/>
      <w:pPr>
        <w:tabs>
          <w:tab w:val="num" w:pos="1620"/>
        </w:tabs>
        <w:ind w:left="1620" w:hanging="360"/>
      </w:pPr>
      <w:rPr>
        <w:rFonts w:cs="Times New Roman" w:hint="default"/>
        <w:b w:val="0"/>
      </w:rPr>
    </w:lvl>
    <w:lvl w:ilvl="1" w:tplc="0415000F">
      <w:start w:val="1"/>
      <w:numFmt w:val="decimal"/>
      <w:lvlText w:val="%2."/>
      <w:lvlJc w:val="left"/>
      <w:pPr>
        <w:ind w:left="2340" w:hanging="360"/>
      </w:pPr>
      <w:rPr>
        <w:rFonts w:cs="Times New Roman"/>
      </w:rPr>
    </w:lvl>
    <w:lvl w:ilvl="2" w:tplc="0415001B" w:tentative="1">
      <w:start w:val="1"/>
      <w:numFmt w:val="lowerRoman"/>
      <w:lvlText w:val="%3."/>
      <w:lvlJc w:val="right"/>
      <w:pPr>
        <w:ind w:left="3060" w:hanging="180"/>
      </w:pPr>
      <w:rPr>
        <w:rFonts w:cs="Times New Roman"/>
      </w:rPr>
    </w:lvl>
    <w:lvl w:ilvl="3" w:tplc="0415000F" w:tentative="1">
      <w:start w:val="1"/>
      <w:numFmt w:val="decimal"/>
      <w:lvlText w:val="%4."/>
      <w:lvlJc w:val="left"/>
      <w:pPr>
        <w:ind w:left="3780" w:hanging="360"/>
      </w:pPr>
      <w:rPr>
        <w:rFonts w:cs="Times New Roman"/>
      </w:rPr>
    </w:lvl>
    <w:lvl w:ilvl="4" w:tplc="04150019" w:tentative="1">
      <w:start w:val="1"/>
      <w:numFmt w:val="lowerLetter"/>
      <w:lvlText w:val="%5."/>
      <w:lvlJc w:val="left"/>
      <w:pPr>
        <w:ind w:left="4500" w:hanging="360"/>
      </w:pPr>
      <w:rPr>
        <w:rFonts w:cs="Times New Roman"/>
      </w:rPr>
    </w:lvl>
    <w:lvl w:ilvl="5" w:tplc="0415001B" w:tentative="1">
      <w:start w:val="1"/>
      <w:numFmt w:val="lowerRoman"/>
      <w:lvlText w:val="%6."/>
      <w:lvlJc w:val="right"/>
      <w:pPr>
        <w:ind w:left="5220" w:hanging="180"/>
      </w:pPr>
      <w:rPr>
        <w:rFonts w:cs="Times New Roman"/>
      </w:rPr>
    </w:lvl>
    <w:lvl w:ilvl="6" w:tplc="0415000F" w:tentative="1">
      <w:start w:val="1"/>
      <w:numFmt w:val="decimal"/>
      <w:lvlText w:val="%7."/>
      <w:lvlJc w:val="left"/>
      <w:pPr>
        <w:ind w:left="5940" w:hanging="360"/>
      </w:pPr>
      <w:rPr>
        <w:rFonts w:cs="Times New Roman"/>
      </w:rPr>
    </w:lvl>
    <w:lvl w:ilvl="7" w:tplc="04150019" w:tentative="1">
      <w:start w:val="1"/>
      <w:numFmt w:val="lowerLetter"/>
      <w:lvlText w:val="%8."/>
      <w:lvlJc w:val="left"/>
      <w:pPr>
        <w:ind w:left="6660" w:hanging="360"/>
      </w:pPr>
      <w:rPr>
        <w:rFonts w:cs="Times New Roman"/>
      </w:rPr>
    </w:lvl>
    <w:lvl w:ilvl="8" w:tplc="0415001B" w:tentative="1">
      <w:start w:val="1"/>
      <w:numFmt w:val="lowerRoman"/>
      <w:lvlText w:val="%9."/>
      <w:lvlJc w:val="right"/>
      <w:pPr>
        <w:ind w:left="7380" w:hanging="180"/>
      </w:pPr>
      <w:rPr>
        <w:rFonts w:cs="Times New Roman"/>
      </w:rPr>
    </w:lvl>
  </w:abstractNum>
  <w:abstractNum w:abstractNumId="47" w15:restartNumberingAfterBreak="0">
    <w:nsid w:val="558E7ED0"/>
    <w:multiLevelType w:val="hybridMultilevel"/>
    <w:tmpl w:val="79286AF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7D01537"/>
    <w:multiLevelType w:val="hybridMultilevel"/>
    <w:tmpl w:val="13085AFA"/>
    <w:lvl w:ilvl="0" w:tplc="04150017">
      <w:start w:val="1"/>
      <w:numFmt w:val="lowerLetter"/>
      <w:lvlText w:val="%1)"/>
      <w:lvlJc w:val="left"/>
      <w:pPr>
        <w:tabs>
          <w:tab w:val="num" w:pos="1068"/>
        </w:tabs>
        <w:ind w:left="1068" w:hanging="360"/>
      </w:pPr>
      <w:rPr>
        <w:rFonts w:cs="Times New Roman"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5DC405A6"/>
    <w:multiLevelType w:val="hybridMultilevel"/>
    <w:tmpl w:val="E808178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62425559"/>
    <w:multiLevelType w:val="hybridMultilevel"/>
    <w:tmpl w:val="C9426C56"/>
    <w:lvl w:ilvl="0" w:tplc="BD444920">
      <w:start w:val="1"/>
      <w:numFmt w:val="decimal"/>
      <w:lvlText w:val="%1."/>
      <w:lvlJc w:val="left"/>
      <w:pPr>
        <w:tabs>
          <w:tab w:val="num" w:pos="360"/>
        </w:tabs>
        <w:ind w:left="360" w:hanging="360"/>
      </w:pPr>
      <w:rPr>
        <w:rFonts w:ascii="Calibri" w:hAnsi="Calibri" w:cs="Calibri" w:hint="default"/>
        <w:b w:val="0"/>
        <w:i w:val="0"/>
        <w:strike w:val="0"/>
        <w:dstrike w:val="0"/>
        <w:color w:val="auto"/>
        <w:sz w:val="20"/>
        <w:szCs w:val="20"/>
        <w:u w:val="none"/>
        <w:effect w:val="none"/>
      </w:rPr>
    </w:lvl>
    <w:lvl w:ilvl="1" w:tplc="04150019">
      <w:start w:val="1"/>
      <w:numFmt w:val="lowerLetter"/>
      <w:lvlText w:val="%2)"/>
      <w:lvlJc w:val="left"/>
      <w:pPr>
        <w:tabs>
          <w:tab w:val="num" w:pos="1080"/>
        </w:tabs>
        <w:ind w:left="1080" w:hanging="360"/>
      </w:pPr>
      <w:rPr>
        <w:rFonts w:cs="Times New Roman"/>
      </w:rPr>
    </w:lvl>
    <w:lvl w:ilvl="2" w:tplc="0415001B">
      <w:start w:val="1"/>
      <w:numFmt w:val="bullet"/>
      <w:lvlText w:val="–"/>
      <w:lvlJc w:val="left"/>
      <w:pPr>
        <w:tabs>
          <w:tab w:val="num" w:pos="1980"/>
        </w:tabs>
        <w:ind w:left="1980" w:hanging="360"/>
      </w:pPr>
      <w:rPr>
        <w:rFonts w:ascii="Courier New" w:hAnsi="Courier New"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68AD02A2"/>
    <w:multiLevelType w:val="multilevel"/>
    <w:tmpl w:val="29227640"/>
    <w:lvl w:ilvl="0">
      <w:start w:val="1"/>
      <w:numFmt w:val="decimal"/>
      <w:lvlText w:val="%1."/>
      <w:lvlJc w:val="left"/>
      <w:pPr>
        <w:tabs>
          <w:tab w:val="num" w:pos="360"/>
        </w:tabs>
        <w:ind w:left="360" w:hanging="360"/>
      </w:pPr>
      <w:rPr>
        <w:rFonts w:cs="Times New Roman"/>
        <w:b w:val="0"/>
        <w:i w:val="0"/>
        <w:strike w:val="0"/>
        <w:dstrike w:val="0"/>
        <w:sz w:val="20"/>
        <w:szCs w:val="20"/>
        <w:u w:val="none"/>
        <w:effect w:val="none"/>
      </w:rPr>
    </w:lvl>
    <w:lvl w:ilvl="1">
      <w:start w:val="1"/>
      <w:numFmt w:val="decimal"/>
      <w:lvlText w:val="11.%2."/>
      <w:lvlJc w:val="left"/>
      <w:pPr>
        <w:tabs>
          <w:tab w:val="num" w:pos="643"/>
        </w:tabs>
        <w:ind w:left="643" w:hanging="360"/>
      </w:pPr>
      <w:rPr>
        <w:rFonts w:cs="Times New Roman"/>
        <w:b/>
        <w:i w:val="0"/>
        <w:strike w:val="0"/>
        <w:dstrike w:val="0"/>
        <w:sz w:val="20"/>
        <w:szCs w:val="20"/>
        <w:u w:val="none"/>
        <w:effect w:val="none"/>
      </w:rPr>
    </w:lvl>
    <w:lvl w:ilvl="2">
      <w:start w:val="1"/>
      <w:numFmt w:val="decimal"/>
      <w:lvlText w:val="%1.%2.%3."/>
      <w:lvlJc w:val="left"/>
      <w:pPr>
        <w:tabs>
          <w:tab w:val="num" w:pos="1286"/>
        </w:tabs>
        <w:ind w:left="1286" w:hanging="720"/>
      </w:pPr>
      <w:rPr>
        <w:rFonts w:cs="Times New Roman"/>
      </w:rPr>
    </w:lvl>
    <w:lvl w:ilvl="3">
      <w:start w:val="1"/>
      <w:numFmt w:val="decimal"/>
      <w:lvlText w:val="%1.%2.%3.%4."/>
      <w:lvlJc w:val="left"/>
      <w:pPr>
        <w:tabs>
          <w:tab w:val="num" w:pos="1569"/>
        </w:tabs>
        <w:ind w:left="1569" w:hanging="720"/>
      </w:pPr>
      <w:rPr>
        <w:rFonts w:cs="Times New Roman"/>
      </w:rPr>
    </w:lvl>
    <w:lvl w:ilvl="4">
      <w:start w:val="1"/>
      <w:numFmt w:val="decimal"/>
      <w:lvlText w:val="%1.%2.%3.%4.%5."/>
      <w:lvlJc w:val="left"/>
      <w:pPr>
        <w:tabs>
          <w:tab w:val="num" w:pos="2212"/>
        </w:tabs>
        <w:ind w:left="2212" w:hanging="1080"/>
      </w:pPr>
      <w:rPr>
        <w:rFonts w:cs="Times New Roman"/>
      </w:rPr>
    </w:lvl>
    <w:lvl w:ilvl="5">
      <w:start w:val="1"/>
      <w:numFmt w:val="decimal"/>
      <w:lvlText w:val="%1.%2.%3.%4.%5.%6."/>
      <w:lvlJc w:val="left"/>
      <w:pPr>
        <w:tabs>
          <w:tab w:val="num" w:pos="2495"/>
        </w:tabs>
        <w:ind w:left="2495" w:hanging="1080"/>
      </w:pPr>
      <w:rPr>
        <w:rFonts w:cs="Times New Roman"/>
      </w:rPr>
    </w:lvl>
    <w:lvl w:ilvl="6">
      <w:start w:val="1"/>
      <w:numFmt w:val="decimal"/>
      <w:lvlText w:val="%1.%2.%3.%4.%5.%6.%7."/>
      <w:lvlJc w:val="left"/>
      <w:pPr>
        <w:tabs>
          <w:tab w:val="num" w:pos="3138"/>
        </w:tabs>
        <w:ind w:left="3138" w:hanging="1440"/>
      </w:pPr>
      <w:rPr>
        <w:rFonts w:cs="Times New Roman"/>
      </w:rPr>
    </w:lvl>
    <w:lvl w:ilvl="7">
      <w:start w:val="1"/>
      <w:numFmt w:val="decimal"/>
      <w:lvlText w:val="%1.%2.%3.%4.%5.%6.%7.%8."/>
      <w:lvlJc w:val="left"/>
      <w:pPr>
        <w:tabs>
          <w:tab w:val="num" w:pos="3421"/>
        </w:tabs>
        <w:ind w:left="3421" w:hanging="1440"/>
      </w:pPr>
      <w:rPr>
        <w:rFonts w:cs="Times New Roman"/>
      </w:rPr>
    </w:lvl>
    <w:lvl w:ilvl="8">
      <w:start w:val="1"/>
      <w:numFmt w:val="decimal"/>
      <w:lvlText w:val="%1.%2.%3.%4.%5.%6.%7.%8.%9."/>
      <w:lvlJc w:val="left"/>
      <w:pPr>
        <w:tabs>
          <w:tab w:val="num" w:pos="4064"/>
        </w:tabs>
        <w:ind w:left="4064" w:hanging="1800"/>
      </w:pPr>
      <w:rPr>
        <w:rFonts w:cs="Times New Roman"/>
      </w:rPr>
    </w:lvl>
  </w:abstractNum>
  <w:abstractNum w:abstractNumId="52" w15:restartNumberingAfterBreak="0">
    <w:nsid w:val="6ADA717D"/>
    <w:multiLevelType w:val="hybridMultilevel"/>
    <w:tmpl w:val="19B81CA4"/>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CFB27C4"/>
    <w:multiLevelType w:val="hybridMultilevel"/>
    <w:tmpl w:val="6A8024FC"/>
    <w:lvl w:ilvl="0" w:tplc="D5523AC6">
      <w:start w:val="1"/>
      <w:numFmt w:val="bullet"/>
      <w:lvlText w:val="ـ"/>
      <w:lvlJc w:val="left"/>
      <w:pPr>
        <w:tabs>
          <w:tab w:val="num" w:pos="720"/>
        </w:tabs>
        <w:ind w:left="720" w:hanging="360"/>
      </w:pPr>
      <w:rPr>
        <w:rFonts w:ascii="Arial" w:hAnsi="Arial" w:hint="default"/>
        <w:b w:val="0"/>
        <w:i w:val="0"/>
        <w:strike w:val="0"/>
        <w:dstrike w:val="0"/>
        <w:color w:val="auto"/>
        <w:sz w:val="20"/>
        <w:u w:val="none"/>
        <w:effect w:val="none"/>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6DD42445"/>
    <w:multiLevelType w:val="hybridMultilevel"/>
    <w:tmpl w:val="62F49C8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07C0C64"/>
    <w:multiLevelType w:val="hybridMultilevel"/>
    <w:tmpl w:val="05169AA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71AA4EFB"/>
    <w:multiLevelType w:val="hybridMultilevel"/>
    <w:tmpl w:val="927405E8"/>
    <w:lvl w:ilvl="0" w:tplc="04150011">
      <w:start w:val="1"/>
      <w:numFmt w:val="decimal"/>
      <w:lvlText w:val="%1)"/>
      <w:lvlJc w:val="left"/>
      <w:pPr>
        <w:tabs>
          <w:tab w:val="num" w:pos="720"/>
        </w:tabs>
        <w:ind w:left="720" w:hanging="360"/>
      </w:pPr>
      <w:rPr>
        <w:rFonts w:cs="Times New Roman" w:hint="default"/>
        <w:b w:val="0"/>
        <w:i w:val="0"/>
        <w:strike w:val="0"/>
        <w:dstrike w:val="0"/>
        <w:color w:val="auto"/>
        <w:sz w:val="20"/>
        <w:u w:val="none"/>
        <w:effect w:val="none"/>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3B07FE6"/>
    <w:multiLevelType w:val="hybridMultilevel"/>
    <w:tmpl w:val="BB6C904A"/>
    <w:lvl w:ilvl="0" w:tplc="F2704132">
      <w:start w:val="1"/>
      <w:numFmt w:val="decimal"/>
      <w:lvlText w:val="%1."/>
      <w:lvlJc w:val="left"/>
      <w:pPr>
        <w:ind w:left="360" w:hanging="360"/>
      </w:pPr>
      <w:rPr>
        <w:rFonts w:cs="Times New Roman"/>
        <w:color w:val="auto"/>
      </w:rPr>
    </w:lvl>
    <w:lvl w:ilvl="1" w:tplc="04150017">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15:restartNumberingAfterBreak="0">
    <w:nsid w:val="75866612"/>
    <w:multiLevelType w:val="hybridMultilevel"/>
    <w:tmpl w:val="FA843A18"/>
    <w:lvl w:ilvl="0" w:tplc="8CD8C012">
      <w:start w:val="2"/>
      <w:numFmt w:val="decimal"/>
      <w:lvlText w:val="%1)"/>
      <w:lvlJc w:val="left"/>
      <w:pPr>
        <w:tabs>
          <w:tab w:val="num" w:pos="360"/>
        </w:tabs>
        <w:ind w:left="360" w:hanging="36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77F0763"/>
    <w:multiLevelType w:val="hybridMultilevel"/>
    <w:tmpl w:val="251E44C2"/>
    <w:lvl w:ilvl="0" w:tplc="4FAE54D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785943EA"/>
    <w:multiLevelType w:val="hybridMultilevel"/>
    <w:tmpl w:val="32F666E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98403DC"/>
    <w:multiLevelType w:val="hybridMultilevel"/>
    <w:tmpl w:val="6A7A388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9906EAF"/>
    <w:multiLevelType w:val="hybridMultilevel"/>
    <w:tmpl w:val="D8C8EE48"/>
    <w:lvl w:ilvl="0" w:tplc="3CD06D7A">
      <w:start w:val="1"/>
      <w:numFmt w:val="bullet"/>
      <w:lvlText w:val="-"/>
      <w:lvlJc w:val="left"/>
      <w:pPr>
        <w:tabs>
          <w:tab w:val="num" w:pos="1428"/>
        </w:tabs>
        <w:ind w:left="1428" w:hanging="360"/>
      </w:pPr>
      <w:rPr>
        <w:rFonts w:ascii="Calibri" w:hAnsi="Calibri" w:hint="default"/>
        <w:b w:val="0"/>
        <w:i w:val="0"/>
        <w:strike w:val="0"/>
        <w:dstrike w:val="0"/>
        <w:color w:val="auto"/>
        <w:sz w:val="16"/>
        <w:u w:val="none"/>
        <w:effect w:val="none"/>
      </w:rPr>
    </w:lvl>
    <w:lvl w:ilvl="1" w:tplc="04150019">
      <w:start w:val="1"/>
      <w:numFmt w:val="lowerLetter"/>
      <w:lvlText w:val="%2."/>
      <w:lvlJc w:val="left"/>
      <w:pPr>
        <w:tabs>
          <w:tab w:val="num" w:pos="2508"/>
        </w:tabs>
        <w:ind w:left="2508" w:hanging="360"/>
      </w:pPr>
      <w:rPr>
        <w:rFonts w:cs="Times New Roman"/>
      </w:rPr>
    </w:lvl>
    <w:lvl w:ilvl="2" w:tplc="0415001B">
      <w:start w:val="1"/>
      <w:numFmt w:val="lowerRoman"/>
      <w:lvlText w:val="%3."/>
      <w:lvlJc w:val="right"/>
      <w:pPr>
        <w:tabs>
          <w:tab w:val="num" w:pos="3228"/>
        </w:tabs>
        <w:ind w:left="3228" w:hanging="180"/>
      </w:pPr>
      <w:rPr>
        <w:rFonts w:cs="Times New Roman"/>
      </w:rPr>
    </w:lvl>
    <w:lvl w:ilvl="3" w:tplc="0415000F">
      <w:start w:val="1"/>
      <w:numFmt w:val="decimal"/>
      <w:lvlText w:val="%4."/>
      <w:lvlJc w:val="left"/>
      <w:pPr>
        <w:tabs>
          <w:tab w:val="num" w:pos="3948"/>
        </w:tabs>
        <w:ind w:left="3948" w:hanging="360"/>
      </w:pPr>
      <w:rPr>
        <w:rFonts w:cs="Times New Roman"/>
      </w:rPr>
    </w:lvl>
    <w:lvl w:ilvl="4" w:tplc="04150019">
      <w:start w:val="1"/>
      <w:numFmt w:val="lowerLetter"/>
      <w:lvlText w:val="%5."/>
      <w:lvlJc w:val="left"/>
      <w:pPr>
        <w:tabs>
          <w:tab w:val="num" w:pos="4668"/>
        </w:tabs>
        <w:ind w:left="4668" w:hanging="360"/>
      </w:pPr>
      <w:rPr>
        <w:rFonts w:cs="Times New Roman"/>
      </w:rPr>
    </w:lvl>
    <w:lvl w:ilvl="5" w:tplc="0415001B">
      <w:start w:val="1"/>
      <w:numFmt w:val="lowerRoman"/>
      <w:lvlText w:val="%6."/>
      <w:lvlJc w:val="right"/>
      <w:pPr>
        <w:tabs>
          <w:tab w:val="num" w:pos="5388"/>
        </w:tabs>
        <w:ind w:left="5388" w:hanging="180"/>
      </w:pPr>
      <w:rPr>
        <w:rFonts w:cs="Times New Roman"/>
      </w:rPr>
    </w:lvl>
    <w:lvl w:ilvl="6" w:tplc="0415000F">
      <w:start w:val="1"/>
      <w:numFmt w:val="decimal"/>
      <w:lvlText w:val="%7."/>
      <w:lvlJc w:val="left"/>
      <w:pPr>
        <w:tabs>
          <w:tab w:val="num" w:pos="6108"/>
        </w:tabs>
        <w:ind w:left="6108" w:hanging="360"/>
      </w:pPr>
      <w:rPr>
        <w:rFonts w:cs="Times New Roman"/>
      </w:rPr>
    </w:lvl>
    <w:lvl w:ilvl="7" w:tplc="04150019">
      <w:start w:val="1"/>
      <w:numFmt w:val="lowerLetter"/>
      <w:lvlText w:val="%8."/>
      <w:lvlJc w:val="left"/>
      <w:pPr>
        <w:tabs>
          <w:tab w:val="num" w:pos="6828"/>
        </w:tabs>
        <w:ind w:left="6828" w:hanging="360"/>
      </w:pPr>
      <w:rPr>
        <w:rFonts w:cs="Times New Roman"/>
      </w:rPr>
    </w:lvl>
    <w:lvl w:ilvl="8" w:tplc="0415001B">
      <w:start w:val="1"/>
      <w:numFmt w:val="lowerRoman"/>
      <w:lvlText w:val="%9."/>
      <w:lvlJc w:val="right"/>
      <w:pPr>
        <w:tabs>
          <w:tab w:val="num" w:pos="7548"/>
        </w:tabs>
        <w:ind w:left="7548" w:hanging="180"/>
      </w:pPr>
      <w:rPr>
        <w:rFonts w:cs="Times New Roman"/>
      </w:rPr>
    </w:lvl>
  </w:abstractNum>
  <w:abstractNum w:abstractNumId="63" w15:restartNumberingAfterBreak="0">
    <w:nsid w:val="7A183F8A"/>
    <w:multiLevelType w:val="hybridMultilevel"/>
    <w:tmpl w:val="A7DC2BE4"/>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7DF322D2"/>
    <w:multiLevelType w:val="hybridMultilevel"/>
    <w:tmpl w:val="2EC23216"/>
    <w:name w:val="WW8Num126"/>
    <w:lvl w:ilvl="0" w:tplc="1A84AD2C">
      <w:start w:val="1"/>
      <w:numFmt w:val="decimal"/>
      <w:lvlText w:val="%1. "/>
      <w:lvlJc w:val="left"/>
      <w:pPr>
        <w:tabs>
          <w:tab w:val="num" w:pos="0"/>
        </w:tabs>
        <w:ind w:left="283" w:hanging="283"/>
      </w:pPr>
      <w:rPr>
        <w:rFonts w:ascii="Arial" w:hAnsi="Arial" w:cs="Times New Roman" w:hint="default"/>
        <w:b w:val="0"/>
        <w:i w:val="0"/>
        <w:strike w:val="0"/>
        <w:dstrike w:val="0"/>
        <w:sz w:val="20"/>
        <w:szCs w:val="2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2014991538">
    <w:abstractNumId w:val="16"/>
  </w:num>
  <w:num w:numId="2" w16cid:durableId="1785923286">
    <w:abstractNumId w:val="15"/>
  </w:num>
  <w:num w:numId="3" w16cid:durableId="645166159">
    <w:abstractNumId w:val="4"/>
  </w:num>
  <w:num w:numId="4" w16cid:durableId="1751459875">
    <w:abstractNumId w:val="35"/>
  </w:num>
  <w:num w:numId="5" w16cid:durableId="479418147">
    <w:abstractNumId w:val="5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42901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79638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698792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6942485">
    <w:abstractNumId w:val="44"/>
  </w:num>
  <w:num w:numId="10" w16cid:durableId="12912792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55010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70422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9368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0301897">
    <w:abstractNumId w:val="53"/>
  </w:num>
  <w:num w:numId="15" w16cid:durableId="3236296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453755">
    <w:abstractNumId w:val="22"/>
    <w:lvlOverride w:ilvl="0">
      <w:startOverride w:val="2"/>
    </w:lvlOverride>
    <w:lvlOverride w:ilvl="1"/>
    <w:lvlOverride w:ilvl="2"/>
    <w:lvlOverride w:ilvl="3"/>
    <w:lvlOverride w:ilvl="4"/>
    <w:lvlOverride w:ilvl="5"/>
    <w:lvlOverride w:ilvl="6"/>
    <w:lvlOverride w:ilvl="7"/>
    <w:lvlOverride w:ilvl="8"/>
  </w:num>
  <w:num w:numId="17" w16cid:durableId="13850576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615025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11286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06582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871631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20959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80134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183837">
    <w:abstractNumId w:val="25"/>
  </w:num>
  <w:num w:numId="25" w16cid:durableId="17585585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6999073">
    <w:abstractNumId w:val="40"/>
    <w:lvlOverride w:ilvl="0">
      <w:startOverride w:val="1"/>
    </w:lvlOverride>
  </w:num>
  <w:num w:numId="27" w16cid:durableId="1211918463">
    <w:abstractNumId w:val="10"/>
  </w:num>
  <w:num w:numId="28" w16cid:durableId="443623926">
    <w:abstractNumId w:val="41"/>
  </w:num>
  <w:num w:numId="29" w16cid:durableId="1458913159">
    <w:abstractNumId w:val="46"/>
  </w:num>
  <w:num w:numId="30" w16cid:durableId="1300768238">
    <w:abstractNumId w:val="3"/>
  </w:num>
  <w:num w:numId="31" w16cid:durableId="433325190">
    <w:abstractNumId w:val="49"/>
  </w:num>
  <w:num w:numId="32" w16cid:durableId="276058708">
    <w:abstractNumId w:val="21"/>
  </w:num>
  <w:num w:numId="33" w16cid:durableId="614100150">
    <w:abstractNumId w:val="1"/>
  </w:num>
  <w:num w:numId="34" w16cid:durableId="1490563621">
    <w:abstractNumId w:val="59"/>
  </w:num>
  <w:num w:numId="35" w16cid:durableId="1580484445">
    <w:abstractNumId w:val="17"/>
  </w:num>
  <w:num w:numId="36" w16cid:durableId="1728986895">
    <w:abstractNumId w:val="58"/>
  </w:num>
  <w:num w:numId="37" w16cid:durableId="1086999559">
    <w:abstractNumId w:val="27"/>
  </w:num>
  <w:num w:numId="38" w16cid:durableId="2084791453">
    <w:abstractNumId w:val="39"/>
  </w:num>
  <w:num w:numId="39" w16cid:durableId="166529423">
    <w:abstractNumId w:val="63"/>
  </w:num>
  <w:num w:numId="40" w16cid:durableId="228661426">
    <w:abstractNumId w:val="7"/>
  </w:num>
  <w:num w:numId="41" w16cid:durableId="1121191259">
    <w:abstractNumId w:val="31"/>
  </w:num>
  <w:num w:numId="42" w16cid:durableId="1006327280">
    <w:abstractNumId w:val="6"/>
  </w:num>
  <w:num w:numId="43" w16cid:durableId="1897473170">
    <w:abstractNumId w:val="37"/>
  </w:num>
  <w:num w:numId="44" w16cid:durableId="1653872962">
    <w:abstractNumId w:val="55"/>
  </w:num>
  <w:num w:numId="45" w16cid:durableId="869299517">
    <w:abstractNumId w:val="47"/>
  </w:num>
  <w:num w:numId="46" w16cid:durableId="1458259758">
    <w:abstractNumId w:val="12"/>
  </w:num>
  <w:num w:numId="47" w16cid:durableId="1388721484">
    <w:abstractNumId w:val="42"/>
  </w:num>
  <w:num w:numId="48" w16cid:durableId="1476410549">
    <w:abstractNumId w:val="19"/>
  </w:num>
  <w:num w:numId="49" w16cid:durableId="109009664">
    <w:abstractNumId w:val="8"/>
  </w:num>
  <w:num w:numId="50" w16cid:durableId="1302809234">
    <w:abstractNumId w:val="56"/>
  </w:num>
  <w:num w:numId="51" w16cid:durableId="1847011397">
    <w:abstractNumId w:val="54"/>
  </w:num>
  <w:num w:numId="52" w16cid:durableId="1487472500">
    <w:abstractNumId w:val="29"/>
  </w:num>
  <w:num w:numId="53" w16cid:durableId="122967091">
    <w:abstractNumId w:val="13"/>
  </w:num>
  <w:num w:numId="54" w16cid:durableId="427510351">
    <w:abstractNumId w:val="62"/>
  </w:num>
  <w:num w:numId="55" w16cid:durableId="1707412896">
    <w:abstractNumId w:val="52"/>
  </w:num>
  <w:num w:numId="56" w16cid:durableId="531461712">
    <w:abstractNumId w:val="11"/>
  </w:num>
  <w:num w:numId="57" w16cid:durableId="2028367872">
    <w:abstractNumId w:val="38"/>
  </w:num>
  <w:num w:numId="58" w16cid:durableId="1103913167">
    <w:abstractNumId w:val="0"/>
  </w:num>
  <w:num w:numId="59" w16cid:durableId="525410017">
    <w:abstractNumId w:val="33"/>
  </w:num>
  <w:num w:numId="60" w16cid:durableId="1463420408">
    <w:abstractNumId w:val="61"/>
  </w:num>
  <w:num w:numId="61" w16cid:durableId="938176347">
    <w:abstractNumId w:val="23"/>
  </w:num>
  <w:num w:numId="62" w16cid:durableId="1193500657">
    <w:abstractNumId w:val="32"/>
  </w:num>
  <w:num w:numId="63" w16cid:durableId="1567764767">
    <w:abstractNumId w:val="60"/>
  </w:num>
  <w:num w:numId="64" w16cid:durableId="127205401">
    <w:abstractNumId w:val="48"/>
  </w:num>
  <w:num w:numId="65" w16cid:durableId="362946754">
    <w:abstractNumId w:val="51"/>
  </w:num>
  <w:num w:numId="66" w16cid:durableId="1272320318">
    <w:abstractNumId w:val="2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2"/>
    <o:shapelayout v:ext="edit">
      <o:idmap v:ext="edit" data="2"/>
      <o:rules v:ext="edit">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A34E6"/>
    <w:rsid w:val="00016FB4"/>
    <w:rsid w:val="00024253"/>
    <w:rsid w:val="0002549C"/>
    <w:rsid w:val="0003735C"/>
    <w:rsid w:val="00040B39"/>
    <w:rsid w:val="00045AE0"/>
    <w:rsid w:val="00052000"/>
    <w:rsid w:val="0005200E"/>
    <w:rsid w:val="0005207B"/>
    <w:rsid w:val="00053307"/>
    <w:rsid w:val="00064FED"/>
    <w:rsid w:val="000737AA"/>
    <w:rsid w:val="00090671"/>
    <w:rsid w:val="0009213D"/>
    <w:rsid w:val="000A605E"/>
    <w:rsid w:val="000A7124"/>
    <w:rsid w:val="000C7C9D"/>
    <w:rsid w:val="000D4ACD"/>
    <w:rsid w:val="000F31F0"/>
    <w:rsid w:val="00101718"/>
    <w:rsid w:val="00107540"/>
    <w:rsid w:val="00124A82"/>
    <w:rsid w:val="001275CC"/>
    <w:rsid w:val="00140A23"/>
    <w:rsid w:val="00147092"/>
    <w:rsid w:val="001508B8"/>
    <w:rsid w:val="00165395"/>
    <w:rsid w:val="0017002E"/>
    <w:rsid w:val="00171677"/>
    <w:rsid w:val="001743E5"/>
    <w:rsid w:val="00183F97"/>
    <w:rsid w:val="001A2019"/>
    <w:rsid w:val="001B16F8"/>
    <w:rsid w:val="001B2FCD"/>
    <w:rsid w:val="001C36BE"/>
    <w:rsid w:val="001E520C"/>
    <w:rsid w:val="001E7791"/>
    <w:rsid w:val="001F27BA"/>
    <w:rsid w:val="00201003"/>
    <w:rsid w:val="00204C09"/>
    <w:rsid w:val="0020556D"/>
    <w:rsid w:val="00227475"/>
    <w:rsid w:val="00233ADB"/>
    <w:rsid w:val="00242091"/>
    <w:rsid w:val="00254707"/>
    <w:rsid w:val="00255A4F"/>
    <w:rsid w:val="00260E05"/>
    <w:rsid w:val="002800D0"/>
    <w:rsid w:val="002900AB"/>
    <w:rsid w:val="002A10B4"/>
    <w:rsid w:val="002B3034"/>
    <w:rsid w:val="002C5589"/>
    <w:rsid w:val="002D50E3"/>
    <w:rsid w:val="002E277B"/>
    <w:rsid w:val="002E3FCB"/>
    <w:rsid w:val="002F1748"/>
    <w:rsid w:val="002F4CA5"/>
    <w:rsid w:val="00311BEB"/>
    <w:rsid w:val="00313266"/>
    <w:rsid w:val="0032233A"/>
    <w:rsid w:val="003471F7"/>
    <w:rsid w:val="00350951"/>
    <w:rsid w:val="00381725"/>
    <w:rsid w:val="003A74B4"/>
    <w:rsid w:val="003B4FE0"/>
    <w:rsid w:val="003C052D"/>
    <w:rsid w:val="003D0554"/>
    <w:rsid w:val="003D4BE3"/>
    <w:rsid w:val="003E4DB1"/>
    <w:rsid w:val="004014B7"/>
    <w:rsid w:val="0040471A"/>
    <w:rsid w:val="004049B5"/>
    <w:rsid w:val="00406D92"/>
    <w:rsid w:val="00411E26"/>
    <w:rsid w:val="00413FDF"/>
    <w:rsid w:val="004166D9"/>
    <w:rsid w:val="00420148"/>
    <w:rsid w:val="004204FB"/>
    <w:rsid w:val="00421356"/>
    <w:rsid w:val="004217ED"/>
    <w:rsid w:val="004439DD"/>
    <w:rsid w:val="004440B6"/>
    <w:rsid w:val="004536AE"/>
    <w:rsid w:val="00466F82"/>
    <w:rsid w:val="004806AF"/>
    <w:rsid w:val="004863ED"/>
    <w:rsid w:val="00490635"/>
    <w:rsid w:val="004A39AC"/>
    <w:rsid w:val="004B426F"/>
    <w:rsid w:val="004C2D87"/>
    <w:rsid w:val="004C522E"/>
    <w:rsid w:val="004D71C2"/>
    <w:rsid w:val="004E7F9A"/>
    <w:rsid w:val="004F520E"/>
    <w:rsid w:val="00501135"/>
    <w:rsid w:val="00506E2B"/>
    <w:rsid w:val="00512B02"/>
    <w:rsid w:val="0052211F"/>
    <w:rsid w:val="005221EB"/>
    <w:rsid w:val="00527310"/>
    <w:rsid w:val="005340BC"/>
    <w:rsid w:val="00535652"/>
    <w:rsid w:val="00535A3F"/>
    <w:rsid w:val="00541D8A"/>
    <w:rsid w:val="00561AAD"/>
    <w:rsid w:val="00570D01"/>
    <w:rsid w:val="00586A33"/>
    <w:rsid w:val="005947D3"/>
    <w:rsid w:val="005B34FE"/>
    <w:rsid w:val="005C0765"/>
    <w:rsid w:val="005C0CF5"/>
    <w:rsid w:val="005C3698"/>
    <w:rsid w:val="005D2A6C"/>
    <w:rsid w:val="005E08EC"/>
    <w:rsid w:val="005E0FE0"/>
    <w:rsid w:val="005E33C5"/>
    <w:rsid w:val="005E5729"/>
    <w:rsid w:val="005F7C15"/>
    <w:rsid w:val="00607150"/>
    <w:rsid w:val="00611375"/>
    <w:rsid w:val="006156DD"/>
    <w:rsid w:val="0062687D"/>
    <w:rsid w:val="00636293"/>
    <w:rsid w:val="00637EBF"/>
    <w:rsid w:val="00652527"/>
    <w:rsid w:val="006667E9"/>
    <w:rsid w:val="00677B84"/>
    <w:rsid w:val="006863BF"/>
    <w:rsid w:val="006A0822"/>
    <w:rsid w:val="006A1158"/>
    <w:rsid w:val="006B48FC"/>
    <w:rsid w:val="006B50B9"/>
    <w:rsid w:val="006D40B1"/>
    <w:rsid w:val="006F06BA"/>
    <w:rsid w:val="006F08C1"/>
    <w:rsid w:val="006F1136"/>
    <w:rsid w:val="00700C07"/>
    <w:rsid w:val="00703E58"/>
    <w:rsid w:val="00710676"/>
    <w:rsid w:val="00714595"/>
    <w:rsid w:val="00716466"/>
    <w:rsid w:val="0071671D"/>
    <w:rsid w:val="007213DD"/>
    <w:rsid w:val="007249BF"/>
    <w:rsid w:val="00736215"/>
    <w:rsid w:val="00752C8E"/>
    <w:rsid w:val="00777E2B"/>
    <w:rsid w:val="00781AF4"/>
    <w:rsid w:val="00782EB7"/>
    <w:rsid w:val="0078625F"/>
    <w:rsid w:val="00794182"/>
    <w:rsid w:val="0079722A"/>
    <w:rsid w:val="007B38BF"/>
    <w:rsid w:val="007B5B42"/>
    <w:rsid w:val="007C1607"/>
    <w:rsid w:val="007C425D"/>
    <w:rsid w:val="007D702D"/>
    <w:rsid w:val="007E3A10"/>
    <w:rsid w:val="007E54E3"/>
    <w:rsid w:val="00811DE5"/>
    <w:rsid w:val="00852B94"/>
    <w:rsid w:val="00852E9F"/>
    <w:rsid w:val="00855A04"/>
    <w:rsid w:val="00883530"/>
    <w:rsid w:val="008865F7"/>
    <w:rsid w:val="00887A8B"/>
    <w:rsid w:val="008A0AB8"/>
    <w:rsid w:val="008A0D48"/>
    <w:rsid w:val="008A743C"/>
    <w:rsid w:val="008D7553"/>
    <w:rsid w:val="008D7A2B"/>
    <w:rsid w:val="008E3FB9"/>
    <w:rsid w:val="008E595B"/>
    <w:rsid w:val="008F22A9"/>
    <w:rsid w:val="0090765A"/>
    <w:rsid w:val="00914B09"/>
    <w:rsid w:val="00927D5C"/>
    <w:rsid w:val="00930348"/>
    <w:rsid w:val="00930F62"/>
    <w:rsid w:val="0093316E"/>
    <w:rsid w:val="00950902"/>
    <w:rsid w:val="00960B6F"/>
    <w:rsid w:val="00964C2F"/>
    <w:rsid w:val="00984180"/>
    <w:rsid w:val="009B2204"/>
    <w:rsid w:val="009B4BDB"/>
    <w:rsid w:val="009D40C7"/>
    <w:rsid w:val="009E4C59"/>
    <w:rsid w:val="009F0494"/>
    <w:rsid w:val="00A00ADA"/>
    <w:rsid w:val="00A027B6"/>
    <w:rsid w:val="00A02C22"/>
    <w:rsid w:val="00A03B53"/>
    <w:rsid w:val="00A10710"/>
    <w:rsid w:val="00A10BCE"/>
    <w:rsid w:val="00A27056"/>
    <w:rsid w:val="00A276C0"/>
    <w:rsid w:val="00A47826"/>
    <w:rsid w:val="00A5133A"/>
    <w:rsid w:val="00A63107"/>
    <w:rsid w:val="00A73210"/>
    <w:rsid w:val="00A825EB"/>
    <w:rsid w:val="00A85512"/>
    <w:rsid w:val="00A93DB4"/>
    <w:rsid w:val="00A94360"/>
    <w:rsid w:val="00A96744"/>
    <w:rsid w:val="00AA34E6"/>
    <w:rsid w:val="00AA3596"/>
    <w:rsid w:val="00AA4357"/>
    <w:rsid w:val="00AA61EE"/>
    <w:rsid w:val="00AB0458"/>
    <w:rsid w:val="00AC23C3"/>
    <w:rsid w:val="00AE4F9F"/>
    <w:rsid w:val="00AF3469"/>
    <w:rsid w:val="00B03260"/>
    <w:rsid w:val="00B07901"/>
    <w:rsid w:val="00B20DA1"/>
    <w:rsid w:val="00B23461"/>
    <w:rsid w:val="00B30DFB"/>
    <w:rsid w:val="00B35F26"/>
    <w:rsid w:val="00B36EEB"/>
    <w:rsid w:val="00B37A61"/>
    <w:rsid w:val="00B37C89"/>
    <w:rsid w:val="00B44D16"/>
    <w:rsid w:val="00B468DA"/>
    <w:rsid w:val="00B47DC1"/>
    <w:rsid w:val="00B609B0"/>
    <w:rsid w:val="00B70D81"/>
    <w:rsid w:val="00B83E68"/>
    <w:rsid w:val="00B855BB"/>
    <w:rsid w:val="00BA080C"/>
    <w:rsid w:val="00BB44FC"/>
    <w:rsid w:val="00BC698B"/>
    <w:rsid w:val="00BF5BDA"/>
    <w:rsid w:val="00C003C9"/>
    <w:rsid w:val="00C0084D"/>
    <w:rsid w:val="00C107CC"/>
    <w:rsid w:val="00C277BE"/>
    <w:rsid w:val="00C30B8C"/>
    <w:rsid w:val="00C3633C"/>
    <w:rsid w:val="00C607B7"/>
    <w:rsid w:val="00C62218"/>
    <w:rsid w:val="00C701D6"/>
    <w:rsid w:val="00C874F1"/>
    <w:rsid w:val="00CA51C8"/>
    <w:rsid w:val="00CB17B1"/>
    <w:rsid w:val="00CB6931"/>
    <w:rsid w:val="00CB73C9"/>
    <w:rsid w:val="00CC550F"/>
    <w:rsid w:val="00CC6DD4"/>
    <w:rsid w:val="00CD0C9F"/>
    <w:rsid w:val="00CD3BA4"/>
    <w:rsid w:val="00CE3D9B"/>
    <w:rsid w:val="00D02DD7"/>
    <w:rsid w:val="00D06BF1"/>
    <w:rsid w:val="00D15A38"/>
    <w:rsid w:val="00D16016"/>
    <w:rsid w:val="00D169A9"/>
    <w:rsid w:val="00D17474"/>
    <w:rsid w:val="00D44CE1"/>
    <w:rsid w:val="00D51AEF"/>
    <w:rsid w:val="00D72B41"/>
    <w:rsid w:val="00D83175"/>
    <w:rsid w:val="00D85DA6"/>
    <w:rsid w:val="00DA6291"/>
    <w:rsid w:val="00DB04DA"/>
    <w:rsid w:val="00DC4058"/>
    <w:rsid w:val="00DD4EE8"/>
    <w:rsid w:val="00DD6D73"/>
    <w:rsid w:val="00DE477F"/>
    <w:rsid w:val="00DF3F0C"/>
    <w:rsid w:val="00DF7CF4"/>
    <w:rsid w:val="00E0477F"/>
    <w:rsid w:val="00E134C1"/>
    <w:rsid w:val="00E2078B"/>
    <w:rsid w:val="00E2625A"/>
    <w:rsid w:val="00E32B82"/>
    <w:rsid w:val="00E331D0"/>
    <w:rsid w:val="00E4220A"/>
    <w:rsid w:val="00E436A7"/>
    <w:rsid w:val="00E605BA"/>
    <w:rsid w:val="00E876A3"/>
    <w:rsid w:val="00E94C6B"/>
    <w:rsid w:val="00EA6E62"/>
    <w:rsid w:val="00EA7393"/>
    <w:rsid w:val="00EB16DC"/>
    <w:rsid w:val="00EB3260"/>
    <w:rsid w:val="00EB55CE"/>
    <w:rsid w:val="00EE2469"/>
    <w:rsid w:val="00EE7CF2"/>
    <w:rsid w:val="00EF6E14"/>
    <w:rsid w:val="00EF727B"/>
    <w:rsid w:val="00F12F9D"/>
    <w:rsid w:val="00F41CE0"/>
    <w:rsid w:val="00F43EE1"/>
    <w:rsid w:val="00F73E19"/>
    <w:rsid w:val="00F85E7D"/>
    <w:rsid w:val="00F945A0"/>
    <w:rsid w:val="00FA04BD"/>
    <w:rsid w:val="00FB1030"/>
    <w:rsid w:val="00FC5CA6"/>
    <w:rsid w:val="00FD744F"/>
    <w:rsid w:val="00FE1643"/>
    <w:rsid w:val="00FF5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2646141"/>
  <w15:docId w15:val="{055CA0C5-3C2A-4F66-8D75-11494C5F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4E6"/>
    <w:rPr>
      <w:rFonts w:eastAsia="Times New Roman"/>
      <w:szCs w:val="24"/>
    </w:rPr>
  </w:style>
  <w:style w:type="paragraph" w:styleId="Nagwek1">
    <w:name w:val="heading 1"/>
    <w:basedOn w:val="Normalny"/>
    <w:next w:val="Normalny"/>
    <w:link w:val="Nagwek1Znak"/>
    <w:uiPriority w:val="99"/>
    <w:qFormat/>
    <w:rsid w:val="00C607B7"/>
    <w:pPr>
      <w:keepNext/>
      <w:numPr>
        <w:numId w:val="3"/>
      </w:numPr>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C607B7"/>
    <w:pPr>
      <w:keepNext/>
      <w:numPr>
        <w:ilvl w:val="1"/>
        <w:numId w:val="3"/>
      </w:numPr>
      <w:spacing w:before="240" w:after="60"/>
      <w:outlineLvl w:val="1"/>
    </w:pPr>
    <w:rPr>
      <w:rFonts w:ascii="Arial"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607B7"/>
    <w:rPr>
      <w:rFonts w:ascii="Arial" w:hAnsi="Arial" w:cs="Times New Roman"/>
      <w:b/>
      <w:bCs/>
      <w:kern w:val="32"/>
      <w:sz w:val="32"/>
      <w:szCs w:val="32"/>
      <w:lang w:val="pl-PL" w:eastAsia="pl-PL" w:bidi="ar-SA"/>
    </w:rPr>
  </w:style>
  <w:style w:type="character" w:customStyle="1" w:styleId="Nagwek2Znak">
    <w:name w:val="Nagłówek 2 Znak"/>
    <w:basedOn w:val="Domylnaczcionkaakapitu"/>
    <w:link w:val="Nagwek2"/>
    <w:uiPriority w:val="99"/>
    <w:locked/>
    <w:rsid w:val="00C607B7"/>
    <w:rPr>
      <w:rFonts w:ascii="Arial" w:hAnsi="Arial" w:cs="Times New Roman"/>
      <w:b/>
      <w:bCs/>
      <w:i/>
      <w:iCs/>
      <w:sz w:val="28"/>
      <w:szCs w:val="28"/>
      <w:lang w:val="pl-PL" w:eastAsia="pl-PL" w:bidi="ar-SA"/>
    </w:rPr>
  </w:style>
  <w:style w:type="paragraph" w:styleId="Nagwek">
    <w:name w:val="header"/>
    <w:aliases w:val="Nagłówek strony nieparzystej"/>
    <w:basedOn w:val="Normalny"/>
    <w:link w:val="NagwekZnak"/>
    <w:uiPriority w:val="99"/>
    <w:rsid w:val="00AA34E6"/>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locked/>
    <w:rsid w:val="00AA34E6"/>
    <w:rPr>
      <w:rFonts w:cs="Times New Roman"/>
    </w:rPr>
  </w:style>
  <w:style w:type="paragraph" w:styleId="Stopka">
    <w:name w:val="footer"/>
    <w:basedOn w:val="Normalny"/>
    <w:link w:val="StopkaZnak"/>
    <w:uiPriority w:val="99"/>
    <w:rsid w:val="00AA34E6"/>
    <w:pPr>
      <w:tabs>
        <w:tab w:val="center" w:pos="4536"/>
        <w:tab w:val="right" w:pos="9072"/>
      </w:tabs>
    </w:pPr>
  </w:style>
  <w:style w:type="character" w:customStyle="1" w:styleId="StopkaZnak">
    <w:name w:val="Stopka Znak"/>
    <w:basedOn w:val="Domylnaczcionkaakapitu"/>
    <w:link w:val="Stopka"/>
    <w:uiPriority w:val="99"/>
    <w:locked/>
    <w:rsid w:val="00AA34E6"/>
    <w:rPr>
      <w:rFonts w:cs="Times New Roman"/>
    </w:rPr>
  </w:style>
  <w:style w:type="paragraph" w:styleId="Akapitzlist">
    <w:name w:val="List Paragraph"/>
    <w:aliases w:val="L1,Numerowanie,BulletC,Akapit z listą BS,Kolorowa lista — akcent 11,Obiekt,Akapit z listą 1,Akapit z listą3,Normal2,CW_Lista"/>
    <w:basedOn w:val="Normalny"/>
    <w:link w:val="AkapitzlistZnak"/>
    <w:uiPriority w:val="99"/>
    <w:qFormat/>
    <w:rsid w:val="00AA34E6"/>
    <w:pPr>
      <w:ind w:left="720"/>
      <w:contextualSpacing/>
    </w:pPr>
    <w:rPr>
      <w:rFonts w:eastAsia="Calibri"/>
      <w:sz w:val="20"/>
      <w:szCs w:val="20"/>
    </w:rPr>
  </w:style>
  <w:style w:type="character" w:customStyle="1" w:styleId="AkapitzlistZnak">
    <w:name w:val="Akapit z listą Znak"/>
    <w:aliases w:val="L1 Znak,Numerowanie Znak,BulletC Znak,Akapit z listą BS Znak,Kolorowa lista — akcent 11 Znak,Obiekt Znak,Akapit z listą 1 Znak,Akapit z listą3 Znak,Normal2 Znak,CW_Lista Znak"/>
    <w:link w:val="Akapitzlist"/>
    <w:uiPriority w:val="99"/>
    <w:locked/>
    <w:rsid w:val="00AA34E6"/>
    <w:rPr>
      <w:rFonts w:ascii="Calibri" w:hAnsi="Calibri"/>
      <w:sz w:val="20"/>
      <w:lang w:eastAsia="pl-PL"/>
    </w:rPr>
  </w:style>
  <w:style w:type="paragraph" w:styleId="Tekstpodstawowy3">
    <w:name w:val="Body Text 3"/>
    <w:basedOn w:val="Normalny"/>
    <w:link w:val="Tekstpodstawowy3Znak"/>
    <w:uiPriority w:val="99"/>
    <w:rsid w:val="00AA34E6"/>
    <w:pPr>
      <w:spacing w:after="120"/>
    </w:pPr>
    <w:rPr>
      <w:sz w:val="16"/>
      <w:szCs w:val="16"/>
    </w:rPr>
  </w:style>
  <w:style w:type="character" w:customStyle="1" w:styleId="Tekstpodstawowy3Znak">
    <w:name w:val="Tekst podstawowy 3 Znak"/>
    <w:basedOn w:val="Domylnaczcionkaakapitu"/>
    <w:link w:val="Tekstpodstawowy3"/>
    <w:uiPriority w:val="99"/>
    <w:locked/>
    <w:rsid w:val="00AA34E6"/>
    <w:rPr>
      <w:rFonts w:ascii="Calibri" w:hAnsi="Calibri" w:cs="Times New Roman"/>
      <w:sz w:val="16"/>
      <w:lang w:eastAsia="pl-PL"/>
    </w:rPr>
  </w:style>
  <w:style w:type="character" w:styleId="Numerstrony">
    <w:name w:val="page number"/>
    <w:basedOn w:val="Domylnaczcionkaakapitu"/>
    <w:uiPriority w:val="99"/>
    <w:rsid w:val="00AA34E6"/>
    <w:rPr>
      <w:rFonts w:cs="Times New Roman"/>
    </w:rPr>
  </w:style>
  <w:style w:type="character" w:styleId="Hipercze">
    <w:name w:val="Hyperlink"/>
    <w:basedOn w:val="Domylnaczcionkaakapitu"/>
    <w:uiPriority w:val="99"/>
    <w:rsid w:val="00AA34E6"/>
    <w:rPr>
      <w:rFonts w:cs="Times New Roman"/>
      <w:color w:val="0000FF"/>
      <w:u w:val="single"/>
    </w:rPr>
  </w:style>
  <w:style w:type="paragraph" w:styleId="Tekstprzypisudolnego">
    <w:name w:val="footnote text"/>
    <w:aliases w:val="Footnote,Podrozdzia3"/>
    <w:basedOn w:val="Normalny"/>
    <w:link w:val="TekstprzypisudolnegoZnak"/>
    <w:uiPriority w:val="99"/>
    <w:rsid w:val="00AA34E6"/>
    <w:pPr>
      <w:suppressAutoHyphens/>
    </w:pPr>
    <w:rPr>
      <w:sz w:val="20"/>
      <w:szCs w:val="20"/>
      <w:lang w:eastAsia="ar-SA"/>
    </w:rPr>
  </w:style>
  <w:style w:type="character" w:customStyle="1" w:styleId="TekstprzypisudolnegoZnak">
    <w:name w:val="Tekst przypisu dolnego Znak"/>
    <w:aliases w:val="Footnote Znak,Podrozdzia3 Znak"/>
    <w:basedOn w:val="Domylnaczcionkaakapitu"/>
    <w:link w:val="Tekstprzypisudolnego"/>
    <w:uiPriority w:val="99"/>
    <w:locked/>
    <w:rsid w:val="00AA34E6"/>
    <w:rPr>
      <w:rFonts w:ascii="Calibri" w:hAnsi="Calibri" w:cs="Times New Roman"/>
      <w:sz w:val="20"/>
      <w:lang w:eastAsia="ar-SA" w:bidi="ar-SA"/>
    </w:rPr>
  </w:style>
  <w:style w:type="character" w:styleId="Odwoanieprzypisudolnego">
    <w:name w:val="footnote reference"/>
    <w:basedOn w:val="Domylnaczcionkaakapitu"/>
    <w:uiPriority w:val="99"/>
    <w:semiHidden/>
    <w:rsid w:val="00AA34E6"/>
    <w:rPr>
      <w:rFonts w:cs="Times New Roman"/>
      <w:vertAlign w:val="superscript"/>
    </w:rPr>
  </w:style>
  <w:style w:type="paragraph" w:customStyle="1" w:styleId="StylNagwek211ptPrzed18pt">
    <w:name w:val="Styl Nagłówek 2 + 11 pt Przed:  18 pt"/>
    <w:basedOn w:val="Nagwek2"/>
    <w:autoRedefine/>
    <w:uiPriority w:val="99"/>
    <w:rsid w:val="00C607B7"/>
    <w:pPr>
      <w:spacing w:before="480" w:after="240"/>
    </w:pPr>
    <w:rPr>
      <w:sz w:val="22"/>
      <w:szCs w:val="20"/>
    </w:rPr>
  </w:style>
  <w:style w:type="character" w:styleId="UyteHipercze">
    <w:name w:val="FollowedHyperlink"/>
    <w:basedOn w:val="Domylnaczcionkaakapitu"/>
    <w:uiPriority w:val="99"/>
    <w:semiHidden/>
    <w:rsid w:val="00CB73C9"/>
    <w:rPr>
      <w:rFonts w:cs="Times New Roman"/>
      <w:color w:val="800080"/>
      <w:u w:val="single"/>
    </w:rPr>
  </w:style>
  <w:style w:type="character" w:customStyle="1" w:styleId="albalb-wt">
    <w:name w:val="a_lb a_lb-wt"/>
    <w:uiPriority w:val="99"/>
    <w:rsid w:val="00E436A7"/>
  </w:style>
  <w:style w:type="character" w:customStyle="1" w:styleId="alb-s">
    <w:name w:val="a_lb-s"/>
    <w:uiPriority w:val="99"/>
    <w:rsid w:val="00E436A7"/>
  </w:style>
  <w:style w:type="character" w:customStyle="1" w:styleId="alb">
    <w:name w:val="a_lb"/>
    <w:uiPriority w:val="99"/>
    <w:rsid w:val="00E436A7"/>
  </w:style>
  <w:style w:type="character" w:customStyle="1" w:styleId="fn-refannotated-elem">
    <w:name w:val="fn-ref annotated-elem"/>
    <w:uiPriority w:val="99"/>
    <w:rsid w:val="00E436A7"/>
  </w:style>
  <w:style w:type="paragraph" w:customStyle="1" w:styleId="text-justifylist-indent-2">
    <w:name w:val="text-justify list-indent-2"/>
    <w:basedOn w:val="Normalny"/>
    <w:uiPriority w:val="99"/>
    <w:rsid w:val="00E436A7"/>
    <w:pPr>
      <w:spacing w:before="100" w:beforeAutospacing="1" w:after="100" w:afterAutospacing="1"/>
    </w:pPr>
    <w:rPr>
      <w:rFonts w:ascii="Times New Roman" w:eastAsia="Calibri" w:hAnsi="Times New Roman"/>
      <w:sz w:val="24"/>
    </w:rPr>
  </w:style>
  <w:style w:type="paragraph" w:customStyle="1" w:styleId="Default">
    <w:name w:val="Default"/>
    <w:uiPriority w:val="99"/>
    <w:rsid w:val="00B20DA1"/>
    <w:pPr>
      <w:autoSpaceDE w:val="0"/>
      <w:autoSpaceDN w:val="0"/>
      <w:adjustRightInd w:val="0"/>
    </w:pPr>
    <w:rPr>
      <w:rFonts w:ascii="Times New Roman" w:hAnsi="Times New Roman"/>
      <w:color w:val="000000"/>
      <w:sz w:val="24"/>
      <w:szCs w:val="24"/>
    </w:rPr>
  </w:style>
  <w:style w:type="paragraph" w:styleId="NormalnyWeb">
    <w:name w:val="Normal (Web)"/>
    <w:basedOn w:val="Normalny"/>
    <w:uiPriority w:val="99"/>
    <w:locked/>
    <w:rsid w:val="00EE2469"/>
    <w:pPr>
      <w:spacing w:before="100" w:beforeAutospacing="1" w:after="119"/>
    </w:pPr>
    <w:rPr>
      <w:rFonts w:ascii="Times New Roman" w:eastAsia="Calibr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230067">
      <w:marLeft w:val="0"/>
      <w:marRight w:val="0"/>
      <w:marTop w:val="0"/>
      <w:marBottom w:val="0"/>
      <w:divBdr>
        <w:top w:val="none" w:sz="0" w:space="0" w:color="auto"/>
        <w:left w:val="none" w:sz="0" w:space="0" w:color="auto"/>
        <w:bottom w:val="none" w:sz="0" w:space="0" w:color="auto"/>
        <w:right w:val="none" w:sz="0" w:space="0" w:color="auto"/>
      </w:divBdr>
      <w:divsChild>
        <w:div w:id="1355230076">
          <w:marLeft w:val="0"/>
          <w:marRight w:val="0"/>
          <w:marTop w:val="72"/>
          <w:marBottom w:val="0"/>
          <w:divBdr>
            <w:top w:val="none" w:sz="0" w:space="0" w:color="auto"/>
            <w:left w:val="none" w:sz="0" w:space="0" w:color="auto"/>
            <w:bottom w:val="none" w:sz="0" w:space="0" w:color="auto"/>
            <w:right w:val="none" w:sz="0" w:space="0" w:color="auto"/>
          </w:divBdr>
          <w:divsChild>
            <w:div w:id="1355230064">
              <w:marLeft w:val="360"/>
              <w:marRight w:val="0"/>
              <w:marTop w:val="0"/>
              <w:marBottom w:val="72"/>
              <w:divBdr>
                <w:top w:val="none" w:sz="0" w:space="0" w:color="auto"/>
                <w:left w:val="none" w:sz="0" w:space="0" w:color="auto"/>
                <w:bottom w:val="none" w:sz="0" w:space="0" w:color="auto"/>
                <w:right w:val="none" w:sz="0" w:space="0" w:color="auto"/>
              </w:divBdr>
            </w:div>
            <w:div w:id="1355230065">
              <w:marLeft w:val="360"/>
              <w:marRight w:val="0"/>
              <w:marTop w:val="0"/>
              <w:marBottom w:val="72"/>
              <w:divBdr>
                <w:top w:val="none" w:sz="0" w:space="0" w:color="auto"/>
                <w:left w:val="none" w:sz="0" w:space="0" w:color="auto"/>
                <w:bottom w:val="none" w:sz="0" w:space="0" w:color="auto"/>
                <w:right w:val="none" w:sz="0" w:space="0" w:color="auto"/>
              </w:divBdr>
            </w:div>
            <w:div w:id="1355230068">
              <w:marLeft w:val="360"/>
              <w:marRight w:val="0"/>
              <w:marTop w:val="72"/>
              <w:marBottom w:val="72"/>
              <w:divBdr>
                <w:top w:val="none" w:sz="0" w:space="0" w:color="auto"/>
                <w:left w:val="none" w:sz="0" w:space="0" w:color="auto"/>
                <w:bottom w:val="none" w:sz="0" w:space="0" w:color="auto"/>
                <w:right w:val="none" w:sz="0" w:space="0" w:color="auto"/>
              </w:divBdr>
              <w:divsChild>
                <w:div w:id="1355230063">
                  <w:marLeft w:val="360"/>
                  <w:marRight w:val="0"/>
                  <w:marTop w:val="0"/>
                  <w:marBottom w:val="0"/>
                  <w:divBdr>
                    <w:top w:val="none" w:sz="0" w:space="0" w:color="auto"/>
                    <w:left w:val="none" w:sz="0" w:space="0" w:color="auto"/>
                    <w:bottom w:val="none" w:sz="0" w:space="0" w:color="auto"/>
                    <w:right w:val="none" w:sz="0" w:space="0" w:color="auto"/>
                  </w:divBdr>
                </w:div>
                <w:div w:id="1355230066">
                  <w:marLeft w:val="360"/>
                  <w:marRight w:val="0"/>
                  <w:marTop w:val="0"/>
                  <w:marBottom w:val="0"/>
                  <w:divBdr>
                    <w:top w:val="none" w:sz="0" w:space="0" w:color="auto"/>
                    <w:left w:val="none" w:sz="0" w:space="0" w:color="auto"/>
                    <w:bottom w:val="none" w:sz="0" w:space="0" w:color="auto"/>
                    <w:right w:val="none" w:sz="0" w:space="0" w:color="auto"/>
                  </w:divBdr>
                </w:div>
                <w:div w:id="1355230069">
                  <w:marLeft w:val="360"/>
                  <w:marRight w:val="0"/>
                  <w:marTop w:val="0"/>
                  <w:marBottom w:val="0"/>
                  <w:divBdr>
                    <w:top w:val="none" w:sz="0" w:space="0" w:color="auto"/>
                    <w:left w:val="none" w:sz="0" w:space="0" w:color="auto"/>
                    <w:bottom w:val="none" w:sz="0" w:space="0" w:color="auto"/>
                    <w:right w:val="none" w:sz="0" w:space="0" w:color="auto"/>
                  </w:divBdr>
                </w:div>
                <w:div w:id="1355230070">
                  <w:marLeft w:val="360"/>
                  <w:marRight w:val="0"/>
                  <w:marTop w:val="0"/>
                  <w:marBottom w:val="0"/>
                  <w:divBdr>
                    <w:top w:val="none" w:sz="0" w:space="0" w:color="auto"/>
                    <w:left w:val="none" w:sz="0" w:space="0" w:color="auto"/>
                    <w:bottom w:val="none" w:sz="0" w:space="0" w:color="auto"/>
                    <w:right w:val="none" w:sz="0" w:space="0" w:color="auto"/>
                  </w:divBdr>
                </w:div>
                <w:div w:id="1355230072">
                  <w:marLeft w:val="360"/>
                  <w:marRight w:val="0"/>
                  <w:marTop w:val="0"/>
                  <w:marBottom w:val="0"/>
                  <w:divBdr>
                    <w:top w:val="none" w:sz="0" w:space="0" w:color="auto"/>
                    <w:left w:val="none" w:sz="0" w:space="0" w:color="auto"/>
                    <w:bottom w:val="none" w:sz="0" w:space="0" w:color="auto"/>
                    <w:right w:val="none" w:sz="0" w:space="0" w:color="auto"/>
                  </w:divBdr>
                </w:div>
                <w:div w:id="1355230074">
                  <w:marLeft w:val="360"/>
                  <w:marRight w:val="0"/>
                  <w:marTop w:val="0"/>
                  <w:marBottom w:val="0"/>
                  <w:divBdr>
                    <w:top w:val="none" w:sz="0" w:space="0" w:color="auto"/>
                    <w:left w:val="none" w:sz="0" w:space="0" w:color="auto"/>
                    <w:bottom w:val="none" w:sz="0" w:space="0" w:color="auto"/>
                    <w:right w:val="none" w:sz="0" w:space="0" w:color="auto"/>
                  </w:divBdr>
                </w:div>
                <w:div w:id="1355230075">
                  <w:marLeft w:val="360"/>
                  <w:marRight w:val="0"/>
                  <w:marTop w:val="0"/>
                  <w:marBottom w:val="0"/>
                  <w:divBdr>
                    <w:top w:val="none" w:sz="0" w:space="0" w:color="auto"/>
                    <w:left w:val="none" w:sz="0" w:space="0" w:color="auto"/>
                    <w:bottom w:val="none" w:sz="0" w:space="0" w:color="auto"/>
                    <w:right w:val="none" w:sz="0" w:space="0" w:color="auto"/>
                  </w:divBdr>
                </w:div>
                <w:div w:id="1355230079">
                  <w:marLeft w:val="360"/>
                  <w:marRight w:val="0"/>
                  <w:marTop w:val="0"/>
                  <w:marBottom w:val="0"/>
                  <w:divBdr>
                    <w:top w:val="none" w:sz="0" w:space="0" w:color="auto"/>
                    <w:left w:val="none" w:sz="0" w:space="0" w:color="auto"/>
                    <w:bottom w:val="none" w:sz="0" w:space="0" w:color="auto"/>
                    <w:right w:val="none" w:sz="0" w:space="0" w:color="auto"/>
                  </w:divBdr>
                </w:div>
              </w:divsChild>
            </w:div>
            <w:div w:id="1355230071">
              <w:marLeft w:val="360"/>
              <w:marRight w:val="0"/>
              <w:marTop w:val="0"/>
              <w:marBottom w:val="72"/>
              <w:divBdr>
                <w:top w:val="none" w:sz="0" w:space="0" w:color="auto"/>
                <w:left w:val="none" w:sz="0" w:space="0" w:color="auto"/>
                <w:bottom w:val="none" w:sz="0" w:space="0" w:color="auto"/>
                <w:right w:val="none" w:sz="0" w:space="0" w:color="auto"/>
              </w:divBdr>
            </w:div>
            <w:div w:id="1355230073">
              <w:marLeft w:val="360"/>
              <w:marRight w:val="0"/>
              <w:marTop w:val="0"/>
              <w:marBottom w:val="72"/>
              <w:divBdr>
                <w:top w:val="none" w:sz="0" w:space="0" w:color="auto"/>
                <w:left w:val="none" w:sz="0" w:space="0" w:color="auto"/>
                <w:bottom w:val="none" w:sz="0" w:space="0" w:color="auto"/>
                <w:right w:val="none" w:sz="0" w:space="0" w:color="auto"/>
              </w:divBdr>
            </w:div>
            <w:div w:id="1355230078">
              <w:marLeft w:val="360"/>
              <w:marRight w:val="0"/>
              <w:marTop w:val="0"/>
              <w:marBottom w:val="72"/>
              <w:divBdr>
                <w:top w:val="none" w:sz="0" w:space="0" w:color="auto"/>
                <w:left w:val="none" w:sz="0" w:space="0" w:color="auto"/>
                <w:bottom w:val="none" w:sz="0" w:space="0" w:color="auto"/>
                <w:right w:val="none" w:sz="0" w:space="0" w:color="auto"/>
              </w:divBdr>
            </w:div>
          </w:divsChild>
        </w:div>
        <w:div w:id="1355230077">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13</Pages>
  <Words>7448</Words>
  <Characters>44690</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Załącznik nr A</vt:lpstr>
    </vt:vector>
  </TitlesOfParts>
  <Company/>
  <LinksUpToDate>false</LinksUpToDate>
  <CharactersWithSpaces>52034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A</dc:title>
  <dc:subject/>
  <dc:creator>Admin</dc:creator>
  <cp:keywords/>
  <dc:description/>
  <cp:lastModifiedBy>Klaudia</cp:lastModifiedBy>
  <cp:revision>30</cp:revision>
  <dcterms:created xsi:type="dcterms:W3CDTF">2023-02-01T08:36:00Z</dcterms:created>
  <dcterms:modified xsi:type="dcterms:W3CDTF">2024-11-04T09:33:00Z</dcterms:modified>
</cp:coreProperties>
</file>