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24DB89C5" w:rsidR="008015D3" w:rsidRDefault="008015D3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52FA0883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r w:rsidRPr="00BD2DB3">
        <w:rPr>
          <w:rFonts w:ascii="Arial" w:eastAsia="Calibri" w:hAnsi="Arial" w:cs="Arial"/>
          <w:b/>
          <w:sz w:val="20"/>
        </w:rPr>
        <w:t>składane na potwierdzenie niepodlegani</w:t>
      </w:r>
      <w:r w:rsidR="00171C4E">
        <w:rPr>
          <w:rFonts w:ascii="Arial" w:eastAsia="Calibri" w:hAnsi="Arial" w:cs="Arial"/>
          <w:b/>
          <w:sz w:val="20"/>
        </w:rPr>
        <w:t>u</w:t>
      </w:r>
      <w:r w:rsidRPr="00BD2DB3">
        <w:rPr>
          <w:rFonts w:ascii="Arial" w:eastAsia="Calibri" w:hAnsi="Arial" w:cs="Arial"/>
          <w:b/>
          <w:sz w:val="20"/>
        </w:rPr>
        <w:t xml:space="preserve"> wykluczeniu z postępowania, o którym mowa w art. 108 ust. 1 pkt. 5 ustawy z dnia 11 września 2019 r. Prawo zamówień publicznych</w:t>
      </w:r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(Dz.U. z 202</w:t>
      </w:r>
      <w:r w:rsidR="003B7B52">
        <w:rPr>
          <w:rFonts w:ascii="Arial" w:eastAsia="Calibri" w:hAnsi="Arial" w:cs="Arial"/>
          <w:b/>
          <w:sz w:val="20"/>
        </w:rPr>
        <w:t>4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 xml:space="preserve">, poz. </w:t>
      </w:r>
      <w:r w:rsidR="003B7B52">
        <w:rPr>
          <w:rFonts w:ascii="Arial" w:eastAsia="Calibri" w:hAnsi="Arial" w:cs="Arial"/>
          <w:b/>
          <w:sz w:val="20"/>
        </w:rPr>
        <w:t>1320</w:t>
      </w:r>
      <w:r w:rsidR="0067510E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 xml:space="preserve">z </w:t>
      </w:r>
      <w:proofErr w:type="spellStart"/>
      <w:r w:rsidRPr="00BD2DB3">
        <w:rPr>
          <w:rFonts w:ascii="Arial" w:eastAsia="Calibri" w:hAnsi="Arial" w:cs="Arial"/>
          <w:b/>
          <w:sz w:val="20"/>
        </w:rPr>
        <w:t>późn</w:t>
      </w:r>
      <w:proofErr w:type="spellEnd"/>
      <w:r w:rsidRPr="00BD2DB3">
        <w:rPr>
          <w:rFonts w:ascii="Arial" w:eastAsia="Calibri" w:hAnsi="Arial" w:cs="Arial"/>
          <w:b/>
          <w:sz w:val="20"/>
        </w:rPr>
        <w:t>. zm.)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05899232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Oświadczam, iż nie podlegam wykluczeniu z postępowania prowa</w:t>
      </w:r>
      <w:r w:rsidR="008551C3">
        <w:rPr>
          <w:rFonts w:ascii="Arial" w:eastAsia="TimesNewRoman" w:hAnsi="Arial" w:cs="Arial"/>
          <w:sz w:val="20"/>
          <w:szCs w:val="20"/>
        </w:rPr>
        <w:t>dzonego w trybie podstawowym na „Dowóz dzieci niepełnosprawnych z terenu Gminy Zabierzów do placówek oświatowych wraz z zapewnieniem opieki w czasie przejazdu w roku 2025”</w:t>
      </w:r>
      <w:bookmarkStart w:id="0" w:name="_GoBack"/>
      <w:bookmarkEnd w:id="0"/>
      <w:r w:rsidR="00910027">
        <w:rPr>
          <w:rFonts w:ascii="Arial" w:eastAsia="TimesNewRoman" w:hAnsi="Arial" w:cs="Arial"/>
          <w:sz w:val="20"/>
          <w:szCs w:val="20"/>
        </w:rPr>
        <w:t xml:space="preserve"> </w:t>
      </w:r>
      <w:r w:rsidRPr="008015D3">
        <w:rPr>
          <w:rFonts w:ascii="Arial" w:eastAsia="TimesNewRoman" w:hAnsi="Arial" w:cs="Arial"/>
          <w:sz w:val="20"/>
          <w:szCs w:val="20"/>
        </w:rPr>
        <w:t xml:space="preserve">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(t.j. DZ. U. z 202</w:t>
      </w:r>
      <w:r w:rsidR="003B7B52">
        <w:rPr>
          <w:rFonts w:ascii="Arial" w:eastAsia="TimesNewRoman" w:hAnsi="Arial" w:cs="Arial"/>
          <w:sz w:val="20"/>
          <w:szCs w:val="20"/>
        </w:rPr>
        <w:t>4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3B7B52">
        <w:rPr>
          <w:rFonts w:ascii="Arial" w:eastAsia="TimesNewRoman" w:hAnsi="Arial" w:cs="Arial"/>
          <w:sz w:val="20"/>
          <w:szCs w:val="20"/>
        </w:rPr>
        <w:t>320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1EFB96D6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</w:t>
      </w:r>
      <w:r w:rsidR="001B3711">
        <w:t>4</w:t>
      </w:r>
      <w:r w:rsidR="00171C4E">
        <w:t xml:space="preserve"> r. poz. </w:t>
      </w:r>
      <w:r w:rsidR="001B3711">
        <w:t>594</w:t>
      </w:r>
      <w:r w:rsidR="00171C4E">
        <w:t xml:space="preserve">  póź.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30F62C0A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</w:t>
      </w:r>
      <w:r w:rsidR="001B3711">
        <w:t>4</w:t>
      </w:r>
      <w:r w:rsidR="00171C4E">
        <w:t xml:space="preserve"> r. poz. </w:t>
      </w:r>
      <w:r w:rsidR="001B3711">
        <w:t>594</w:t>
      </w:r>
      <w:r w:rsidR="00171C4E">
        <w:t xml:space="preserve">  póź.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2A00B" w14:textId="77777777" w:rsidR="00CC2B54" w:rsidRDefault="00CC2B54" w:rsidP="00C364E0">
      <w:pPr>
        <w:spacing w:after="0" w:line="240" w:lineRule="auto"/>
      </w:pPr>
      <w:r>
        <w:separator/>
      </w:r>
    </w:p>
  </w:endnote>
  <w:endnote w:type="continuationSeparator" w:id="0">
    <w:p w14:paraId="781F56B1" w14:textId="77777777" w:rsidR="00CC2B54" w:rsidRDefault="00CC2B54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B00B1" w14:textId="77777777" w:rsidR="00CC2B54" w:rsidRDefault="00CC2B54" w:rsidP="00C364E0">
      <w:pPr>
        <w:spacing w:after="0" w:line="240" w:lineRule="auto"/>
      </w:pPr>
      <w:r>
        <w:separator/>
      </w:r>
    </w:p>
  </w:footnote>
  <w:footnote w:type="continuationSeparator" w:id="0">
    <w:p w14:paraId="68164156" w14:textId="77777777" w:rsidR="00CC2B54" w:rsidRDefault="00CC2B54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1391F" w14:textId="524DB0E8" w:rsidR="00C364E0" w:rsidRPr="00457068" w:rsidRDefault="00C364E0" w:rsidP="00C364E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</w:p>
  <w:p w14:paraId="7A690AF6" w14:textId="77777777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</w:p>
  <w:p w14:paraId="2AD6821E" w14:textId="524EC32D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C6DDD">
      <w:rPr>
        <w:rFonts w:ascii="Arial" w:hAnsi="Arial" w:cs="Arial"/>
        <w:sz w:val="16"/>
        <w:szCs w:val="16"/>
      </w:rPr>
      <w:t>adzonego w trybie art. 275 pkt</w:t>
    </w:r>
    <w:r w:rsidR="00171C4E">
      <w:rPr>
        <w:rFonts w:ascii="Arial" w:hAnsi="Arial" w:cs="Arial"/>
        <w:sz w:val="16"/>
        <w:szCs w:val="16"/>
      </w:rPr>
      <w:t xml:space="preserve">.1 </w:t>
    </w:r>
    <w:r w:rsidRPr="00457068">
      <w:rPr>
        <w:rFonts w:ascii="Arial" w:hAnsi="Arial" w:cs="Arial"/>
        <w:sz w:val="16"/>
        <w:szCs w:val="16"/>
      </w:rPr>
      <w:t>ustawy p.z.p.</w:t>
    </w:r>
    <w:r w:rsidR="00BC6DDD">
      <w:rPr>
        <w:rFonts w:ascii="Arial" w:hAnsi="Arial" w:cs="Arial"/>
        <w:sz w:val="16"/>
        <w:szCs w:val="16"/>
      </w:rPr>
      <w:t xml:space="preserve"> (tryb podstawowy </w:t>
    </w:r>
    <w:r w:rsidR="00171C4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505F876-448E-4C11-A011-495F05B69EF3}"/>
  </w:docVars>
  <w:rsids>
    <w:rsidRoot w:val="008015D3"/>
    <w:rsid w:val="0004216F"/>
    <w:rsid w:val="000B2783"/>
    <w:rsid w:val="00171C4E"/>
    <w:rsid w:val="001B3711"/>
    <w:rsid w:val="0027025F"/>
    <w:rsid w:val="003B7B52"/>
    <w:rsid w:val="003D695F"/>
    <w:rsid w:val="004B3427"/>
    <w:rsid w:val="004F01E4"/>
    <w:rsid w:val="00550F3E"/>
    <w:rsid w:val="005B0054"/>
    <w:rsid w:val="005D516A"/>
    <w:rsid w:val="0067510E"/>
    <w:rsid w:val="00685E93"/>
    <w:rsid w:val="006C66A0"/>
    <w:rsid w:val="007B3B17"/>
    <w:rsid w:val="008015D3"/>
    <w:rsid w:val="00822F97"/>
    <w:rsid w:val="008551C3"/>
    <w:rsid w:val="00910027"/>
    <w:rsid w:val="00A80A65"/>
    <w:rsid w:val="00A94548"/>
    <w:rsid w:val="00AF3D3D"/>
    <w:rsid w:val="00BA1663"/>
    <w:rsid w:val="00BB66C7"/>
    <w:rsid w:val="00BC6DDD"/>
    <w:rsid w:val="00BD2DB3"/>
    <w:rsid w:val="00C364E0"/>
    <w:rsid w:val="00CC2B54"/>
    <w:rsid w:val="00CD3C83"/>
    <w:rsid w:val="00D34B21"/>
    <w:rsid w:val="00D35286"/>
    <w:rsid w:val="00D45A5F"/>
    <w:rsid w:val="00E2697B"/>
    <w:rsid w:val="00F80958"/>
    <w:rsid w:val="00F9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Aldona Młodkowska</cp:lastModifiedBy>
  <cp:revision>8</cp:revision>
  <dcterms:created xsi:type="dcterms:W3CDTF">2024-09-25T08:07:00Z</dcterms:created>
  <dcterms:modified xsi:type="dcterms:W3CDTF">2024-10-31T12:01:00Z</dcterms:modified>
</cp:coreProperties>
</file>