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94C4" w14:textId="074B3554" w:rsidR="009C39B3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9C39B3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="00A96A05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a</w:t>
      </w:r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</w:t>
      </w:r>
    </w:p>
    <w:p w14:paraId="0BEECF31" w14:textId="271FB761" w:rsidR="009C39B3" w:rsidRPr="00CB4024" w:rsidRDefault="009C39B3" w:rsidP="009C39B3">
      <w:pPr>
        <w:pStyle w:val="HeaderEven"/>
        <w:rPr>
          <w:rFonts w:ascii="Calibri Light" w:hAnsi="Calibri Light" w:cs="Calibri Light"/>
          <w:sz w:val="22"/>
          <w:szCs w:val="22"/>
        </w:rPr>
      </w:pP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D157E1" w:rsidRPr="006F0E73">
        <w:rPr>
          <w:rFonts w:ascii="Calibri Light" w:hAnsi="Calibri Light" w:cs="Calibri Light"/>
          <w:sz w:val="22"/>
          <w:szCs w:val="24"/>
        </w:rPr>
        <w:t xml:space="preserve">Gmina </w:t>
      </w:r>
      <w:r w:rsidR="00D157E1">
        <w:rPr>
          <w:rFonts w:ascii="Calibri Light" w:hAnsi="Calibri Light" w:cs="Calibri Light"/>
          <w:sz w:val="22"/>
          <w:szCs w:val="24"/>
        </w:rPr>
        <w:t>Chełmiec</w:t>
      </w:r>
      <w:r w:rsidR="00D157E1" w:rsidRPr="006F0E73">
        <w:rPr>
          <w:rFonts w:ascii="Calibri Light" w:hAnsi="Calibri Light" w:cs="Calibri Light"/>
          <w:sz w:val="22"/>
          <w:szCs w:val="24"/>
        </w:rPr>
        <w:t xml:space="preserve"> </w:t>
      </w:r>
      <w:r w:rsidR="00D157E1" w:rsidRPr="006F0E73">
        <w:rPr>
          <w:rFonts w:ascii="Calibri Light" w:hAnsi="Calibri Light" w:cs="Calibri Light"/>
          <w:sz w:val="22"/>
          <w:szCs w:val="24"/>
        </w:rPr>
        <w:br/>
      </w:r>
      <w:r w:rsidR="00D157E1" w:rsidRPr="006F4EB4">
        <w:rPr>
          <w:rFonts w:ascii="Calibri Light" w:hAnsi="Calibri Light" w:cs="Calibri Light"/>
          <w:sz w:val="22"/>
          <w:szCs w:val="24"/>
        </w:rPr>
        <w:t>ul. Papieska 2, 33-395 Chełmiec</w:t>
      </w:r>
    </w:p>
    <w:p w14:paraId="792A08B8" w14:textId="365B13ED" w:rsidR="009C39B3" w:rsidRDefault="004322B7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  <w:bookmarkStart w:id="1" w:name="_Hlk181211263"/>
      <w:r w:rsidRPr="004322B7">
        <w:rPr>
          <w:rFonts w:ascii="Calibri Light" w:hAnsi="Calibri Light" w:cs="Calibri Light"/>
          <w:b/>
          <w:bCs/>
          <w:iCs/>
          <w:sz w:val="32"/>
          <w:szCs w:val="24"/>
        </w:rPr>
        <w:t>Doposażenie jednostek OSP z terenu gminy Chełmiec z zakresu bezpieczeństwa publicznego – zapobieganie skutkom powodzi</w:t>
      </w:r>
    </w:p>
    <w:p w14:paraId="03F47A81" w14:textId="77777777" w:rsidR="004322B7" w:rsidRPr="00655B45" w:rsidRDefault="004322B7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26607045" w14:textId="77777777" w:rsidR="009C39B3" w:rsidRDefault="009C39B3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Specyfikacja techniczna </w:t>
      </w: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oferowanych urządzeń</w:t>
      </w: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 </w:t>
      </w:r>
    </w:p>
    <w:p w14:paraId="42861692" w14:textId="77777777" w:rsidR="00396826" w:rsidRDefault="00396826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5300C71" w14:textId="699AF2F7" w:rsidR="00D73C2E" w:rsidRPr="00396826" w:rsidRDefault="00396826" w:rsidP="00734DEB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734DEB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CZĘŚĆ 1: </w:t>
      </w:r>
      <w:r w:rsidR="00D157E1" w:rsidRPr="00734DEB">
        <w:rPr>
          <w:rFonts w:ascii="Calibri Light" w:hAnsi="Calibri Light" w:cs="Calibri Light"/>
          <w:b/>
          <w:bCs/>
          <w:i/>
          <w:iCs/>
          <w:sz w:val="28"/>
          <w:szCs w:val="28"/>
        </w:rPr>
        <w:t>Motopompa przewoźna do wody zanieczyszczonej</w:t>
      </w:r>
    </w:p>
    <w:p w14:paraId="2D534749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Producent : ………………………………………….</w:t>
      </w:r>
    </w:p>
    <w:p w14:paraId="6A14B676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Model: ……………………………………………….</w:t>
      </w:r>
    </w:p>
    <w:bookmarkEnd w:id="1"/>
    <w:p w14:paraId="5DAE2CCD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tbl>
      <w:tblPr>
        <w:tblW w:w="91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0"/>
        <w:gridCol w:w="146"/>
        <w:gridCol w:w="1687"/>
        <w:gridCol w:w="2465"/>
      </w:tblGrid>
      <w:tr w:rsidR="00D73C2E" w:rsidRPr="00D73C2E" w14:paraId="4A02E17F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EBE8EC" w:themeFill="accent6" w:themeFillTint="33"/>
            <w:noWrap/>
            <w:vAlign w:val="center"/>
            <w:hideMark/>
          </w:tcPr>
          <w:p w14:paraId="1C8DB154" w14:textId="7951EE29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i opis wymaga</w:t>
            </w:r>
            <w:r w:rsidR="003C5072"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ń (zakresu zamówieni</w:t>
            </w:r>
            <w:r w:rsidR="00F354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</w:t>
            </w:r>
            <w:r w:rsidR="003C5072"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65" w:type="dxa"/>
            <w:shd w:val="clear" w:color="auto" w:fill="EBE8EC" w:themeFill="accent6" w:themeFillTint="33"/>
            <w:noWrap/>
            <w:vAlign w:val="center"/>
            <w:hideMark/>
          </w:tcPr>
          <w:p w14:paraId="3BED381C" w14:textId="77777777" w:rsid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02D89619" w14:textId="30C338BF" w:rsidR="00EC484A" w:rsidRPr="00D73C2E" w:rsidRDefault="00EC48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EC484A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EC484A"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</w:t>
            </w:r>
            <w:r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)</w:t>
            </w:r>
          </w:p>
        </w:tc>
      </w:tr>
      <w:tr w:rsidR="00D73C2E" w:rsidRPr="00D73C2E" w14:paraId="0AC52D65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0E11FD95" w14:textId="77777777" w:rsidR="00AC387E" w:rsidRPr="00CF500D" w:rsidRDefault="00DB3857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DB38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Wydajność </w:t>
            </w:r>
            <w:r w:rsidRPr="00DB38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(wg testów w laboratorium CNBOP)</w:t>
            </w:r>
            <w:r w:rsidRPr="00DB38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: </w:t>
            </w:r>
            <w:r w:rsidRPr="00DB38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 w:rsidRPr="00DB38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– maksymalna </w:t>
            </w:r>
            <w:r w:rsidRPr="00CF50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do 4500 l./min (270 m</w:t>
            </w:r>
            <w:r w:rsidRPr="00CF500D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eastAsia="pl-PL"/>
              </w:rPr>
              <w:t>3</w:t>
            </w:r>
            <w:r w:rsidRPr="00CF50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/godz.) przy 0.7 bar,  </w:t>
            </w:r>
          </w:p>
          <w:p w14:paraId="4B1A485A" w14:textId="7F738714" w:rsidR="00DB3857" w:rsidRPr="00CF500D" w:rsidRDefault="00DB3857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F50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AC387E" w:rsidRPr="00CF50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– </w:t>
            </w:r>
            <w:r w:rsidRPr="00CF50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nominalna 4293 l./min (257m3/godz.) przy 1 bar. przy ssaniu -1,5mt.</w:t>
            </w:r>
          </w:p>
          <w:p w14:paraId="070EFF95" w14:textId="3A9A4372" w:rsidR="00D73C2E" w:rsidRPr="00832BCF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656FBD7C" w14:textId="56F4965F" w:rsidR="00D73C2E" w:rsidRPr="00D73C2E" w:rsidRDefault="00AC387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0D56F53B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68DF6C3B" w14:textId="77777777" w:rsidR="00AC387E" w:rsidRPr="00832BCF" w:rsidRDefault="00AC387E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Wysokość podnoszenia:</w:t>
            </w: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do 31 m. (3.1 bar)</w:t>
            </w:r>
          </w:p>
          <w:p w14:paraId="496B2C05" w14:textId="396B6A72" w:rsidR="00D73C2E" w:rsidRPr="00832BCF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2F849BBA" w14:textId="3E24A67F" w:rsidR="00D73C2E" w:rsidRPr="00D73C2E" w:rsidRDefault="00AC387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….. m (……. bar)</w:t>
            </w:r>
          </w:p>
        </w:tc>
      </w:tr>
      <w:tr w:rsidR="00D73C2E" w:rsidRPr="00D73C2E" w14:paraId="25AD39BF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5C0A96EC" w14:textId="6FD6DC7E" w:rsidR="00D73C2E" w:rsidRP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Ssanie:</w:t>
            </w: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3x złącze strażackie Storz 110mm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1D4CC84F" w14:textId="3E501799" w:rsidR="00D73C2E" w:rsidRPr="00D73C2E" w:rsidRDefault="00AC387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AC387E" w:rsidRPr="00D73C2E" w14:paraId="25F502F6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hideMark/>
          </w:tcPr>
          <w:p w14:paraId="018D0CF6" w14:textId="44A4FAB5" w:rsidR="00AC387E" w:rsidRPr="00832BCF" w:rsidRDefault="00AC387E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Tłoczne: 2x złącze strażackie Storz 110mm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1B36F22A" w14:textId="7C1659B7" w:rsidR="00AC387E" w:rsidRPr="00D73C2E" w:rsidRDefault="00AC387E" w:rsidP="00AC38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AC387E" w:rsidRPr="00D73C2E" w14:paraId="2E4ACC7F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hideMark/>
          </w:tcPr>
          <w:p w14:paraId="437F6435" w14:textId="219F2209" w:rsidR="00AC387E" w:rsidRPr="00832BCF" w:rsidRDefault="00AC387E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Wolny przelot wirnika/przelot zanieczyszczeń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50x75mm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0934165E" w14:textId="4A47E91D" w:rsidR="00AC387E" w:rsidRPr="00D73C2E" w:rsidRDefault="00AC387E" w:rsidP="00AC38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AC387E" w:rsidRPr="00D73C2E" w14:paraId="08D87EE9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hideMark/>
          </w:tcPr>
          <w:p w14:paraId="0693EE65" w14:textId="49E2E7D6" w:rsidR="00AC387E" w:rsidRPr="00832BCF" w:rsidRDefault="00AC387E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Typ wirnika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półotwarty , 3-łopatkowy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742D4C64" w14:textId="142EA770" w:rsidR="00AC387E" w:rsidRPr="00D73C2E" w:rsidRDefault="00AC387E" w:rsidP="00AC38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AC387E" w:rsidRPr="00D73C2E" w14:paraId="57FDBACD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hideMark/>
          </w:tcPr>
          <w:p w14:paraId="74895761" w14:textId="06BB1BC9" w:rsidR="00AC387E" w:rsidRPr="00832BCF" w:rsidRDefault="00AC387E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Maksymalne podciśnienie ssania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-0.8bar (8m)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53EA20EB" w14:textId="4F9168E7" w:rsidR="00AC387E" w:rsidRPr="00D73C2E" w:rsidRDefault="00AC387E" w:rsidP="00AC38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AC387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- ……. Bar (…… m)</w:t>
            </w:r>
          </w:p>
        </w:tc>
      </w:tr>
      <w:tr w:rsidR="00AC387E" w:rsidRPr="00D73C2E" w14:paraId="7E3DFB9B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hideMark/>
          </w:tcPr>
          <w:p w14:paraId="3BF425BC" w14:textId="67944114" w:rsidR="00AC387E" w:rsidRPr="00832BCF" w:rsidRDefault="00AC387E" w:rsidP="00AC387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Gęstość cieczy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do 1100 kg/m3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20588048" w14:textId="17351A4C" w:rsidR="00AC387E" w:rsidRPr="00D73C2E" w:rsidRDefault="00AC387E" w:rsidP="00AC38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07062A2A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7398EF0E" w14:textId="77777777" w:rsidR="00D73C2E" w:rsidRP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Wymiary ładunkowe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standardowej przyczepy:  270x150xh140cm, </w:t>
            </w: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gabaryty całkowite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(z dyszlem stałym, koła z boku): 410 x 204 x h 190cm</w:t>
            </w:r>
          </w:p>
          <w:p w14:paraId="2AEA6504" w14:textId="6D898E79" w:rsidR="00AC387E" w:rsidRP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E61F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(wszystkie wymiar +/- 5%)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7D322018" w14:textId="5F4DBA1F" w:rsidR="00D73C2E" w:rsidRPr="00D73C2E" w:rsidRDefault="00AC387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231BD40C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5165948E" w14:textId="6A774C3C" w:rsidR="00BE61F4" w:rsidRPr="00734DEB" w:rsidRDefault="00BE61F4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34DE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Wersja na przyczepie z homologacją, z plandeką i burtami, z możliwością przewożenia osprzętu (standard dla jednostek PSP/OSP)</w:t>
            </w:r>
          </w:p>
          <w:p w14:paraId="5B4E8E2E" w14:textId="77777777" w:rsidR="00BE61F4" w:rsidRDefault="00BE61F4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128C4109" w14:textId="4100EB45" w:rsidR="00D73C2E" w:rsidRP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Dostępne niestandardowe aranżacje i wersje przyczep (np. dwuosiowa, dyszel regulowany, nietypowe gabaryty)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29A7BD74" w14:textId="08DABEE0" w:rsidR="00D73C2E" w:rsidRPr="00D73C2E" w:rsidRDefault="00AC387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661EFEC0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7DA2A014" w14:textId="2CF5DD2C" w:rsidR="00D73C2E" w:rsidRP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Zbiornik paliwa: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832BCF"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min. 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10</w:t>
            </w:r>
            <w:r w:rsidR="00832BCF"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0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832BCF"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litrów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  <w:r w:rsidRPr="00832BC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62E429A8" w14:textId="507D9EA8" w:rsidR="00D73C2E" w:rsidRPr="00D73C2E" w:rsidRDefault="00AC387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………… litrów</w:t>
            </w:r>
          </w:p>
        </w:tc>
      </w:tr>
      <w:tr w:rsidR="00D73C2E" w:rsidRPr="00D73C2E" w14:paraId="18FA020E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0C16613B" w14:textId="77777777" w:rsid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Silnik:</w:t>
            </w: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diesel, Hatz 2M41,  2 cylindry, </w:t>
            </w:r>
            <w:r w:rsidR="00832BCF"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min. </w:t>
            </w: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1.7</w:t>
            </w:r>
            <w:r w:rsidR="00832BCF"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00</w:t>
            </w: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cm3, moc robocza </w:t>
            </w:r>
            <w:r w:rsidR="00832BCF"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min. </w:t>
            </w: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18.9kW (25KM), rozruch elektryczny, możliwość płynnej regulacji obrotów, ci-śnienia i przepływu. </w:t>
            </w:r>
          </w:p>
          <w:p w14:paraId="4E1FFB18" w14:textId="483A9FEF" w:rsidR="00D73C2E" w:rsidRP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Spalanie 2-5.5 l/godz. zależnie od obrotów i obciążenia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3BF09E69" w14:textId="13068454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2BC567F3" w14:textId="77777777" w:rsidTr="00BE61F4">
        <w:trPr>
          <w:trHeight w:val="300"/>
        </w:trPr>
        <w:tc>
          <w:tcPr>
            <w:tcW w:w="6663" w:type="dxa"/>
            <w:gridSpan w:val="3"/>
            <w:shd w:val="clear" w:color="auto" w:fill="auto"/>
            <w:noWrap/>
            <w:vAlign w:val="bottom"/>
            <w:hideMark/>
          </w:tcPr>
          <w:p w14:paraId="4A2D99BE" w14:textId="25DE2746" w:rsidR="00D73C2E" w:rsidRPr="00832BCF" w:rsidRDefault="00AC387E" w:rsidP="00D73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832BC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Świadectwo dopuszczenia CNBOP-PIB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526FF2E0" w14:textId="7C0F5930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A96A05" w:rsidRPr="00A96A05" w14:paraId="5A36D92B" w14:textId="77777777" w:rsidTr="00832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52" w:type="dxa"/>
          <w:trHeight w:val="330"/>
        </w:trPr>
        <w:tc>
          <w:tcPr>
            <w:tcW w:w="4830" w:type="dxa"/>
            <w:vMerge w:val="restart"/>
            <w:vAlign w:val="center"/>
            <w:hideMark/>
          </w:tcPr>
          <w:p w14:paraId="6492E57A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" w:type="dxa"/>
            <w:shd w:val="clear" w:color="auto" w:fill="auto"/>
            <w:noWrap/>
            <w:vAlign w:val="bottom"/>
            <w:hideMark/>
          </w:tcPr>
          <w:p w14:paraId="727A55B4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96A05" w:rsidRPr="00A96A05" w14:paraId="00A44CB8" w14:textId="77777777" w:rsidTr="00832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52" w:type="dxa"/>
          <w:trHeight w:val="330"/>
        </w:trPr>
        <w:tc>
          <w:tcPr>
            <w:tcW w:w="4830" w:type="dxa"/>
            <w:vMerge/>
            <w:vAlign w:val="center"/>
            <w:hideMark/>
          </w:tcPr>
          <w:p w14:paraId="05362D5A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" w:type="dxa"/>
            <w:shd w:val="clear" w:color="auto" w:fill="auto"/>
            <w:noWrap/>
            <w:vAlign w:val="bottom"/>
            <w:hideMark/>
          </w:tcPr>
          <w:p w14:paraId="0A768A4C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96A05" w:rsidRPr="00A96A05" w14:paraId="1B37A99F" w14:textId="77777777" w:rsidTr="00BE6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52" w:type="dxa"/>
          <w:trHeight w:val="74"/>
        </w:trPr>
        <w:tc>
          <w:tcPr>
            <w:tcW w:w="4830" w:type="dxa"/>
            <w:shd w:val="clear" w:color="auto" w:fill="auto"/>
            <w:noWrap/>
            <w:hideMark/>
          </w:tcPr>
          <w:p w14:paraId="3A1FF0C8" w14:textId="77777777" w:rsidR="00A96A05" w:rsidRPr="00A96A05" w:rsidRDefault="00A96A05" w:rsidP="00A96A05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A96A05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146" w:type="dxa"/>
            <w:vAlign w:val="center"/>
            <w:hideMark/>
          </w:tcPr>
          <w:p w14:paraId="7664FC80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bookmarkEnd w:id="0"/>
    </w:tbl>
    <w:p w14:paraId="623B23DC" w14:textId="77777777" w:rsidR="00A96A05" w:rsidRPr="00832BCF" w:rsidRDefault="00A96A05" w:rsidP="00832BCF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sectPr w:rsidR="00A96A05" w:rsidRPr="00832BCF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C6C27" w14:textId="77777777" w:rsidR="004B7A79" w:rsidRDefault="004B7A79" w:rsidP="00D770B2">
      <w:r>
        <w:separator/>
      </w:r>
    </w:p>
  </w:endnote>
  <w:endnote w:type="continuationSeparator" w:id="0">
    <w:p w14:paraId="097E714D" w14:textId="77777777" w:rsidR="004B7A79" w:rsidRDefault="004B7A7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602A2" w14:textId="77777777" w:rsidR="005D65C4" w:rsidRDefault="005D6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B2993" w14:textId="77777777" w:rsidR="005D65C4" w:rsidRDefault="005D6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2CD2C" w14:textId="77777777" w:rsidR="004B7A79" w:rsidRDefault="004B7A79" w:rsidP="00D770B2">
      <w:r>
        <w:separator/>
      </w:r>
    </w:p>
  </w:footnote>
  <w:footnote w:type="continuationSeparator" w:id="0">
    <w:p w14:paraId="4930F0C6" w14:textId="77777777" w:rsidR="004B7A79" w:rsidRDefault="004B7A7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79BF" w14:textId="77777777" w:rsidR="005D65C4" w:rsidRDefault="005D6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D157E1" w:rsidRPr="00C77415" w14:paraId="1AD643E5" w14:textId="77777777" w:rsidTr="004165CA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A19A288" w14:textId="5287C2D4" w:rsidR="00D157E1" w:rsidRPr="00C77415" w:rsidRDefault="00D157E1" w:rsidP="00D157E1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Pr="000E3F1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WPR.271.2</w:t>
          </w:r>
          <w:r w:rsidR="005D65C4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</w:t>
          </w:r>
          <w:r w:rsidRPr="000E3F1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47D0284" w14:textId="77777777" w:rsidR="00D157E1" w:rsidRPr="00C77415" w:rsidRDefault="00D157E1" w:rsidP="00D157E1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bookmarkStart w:id="80" w:name="_Hlk181296985"/>
          <w:r w:rsidRPr="000E3F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Doposażenie jednostek OSP z terenu gminy Chełmiec z zakresu bezpieczeństwa publicznego – zapobieganie skutkom powodzi</w:t>
          </w:r>
          <w:bookmarkEnd w:id="80"/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14:paraId="293E330D" w14:textId="77777777" w:rsidR="00E42347" w:rsidRPr="00D157E1" w:rsidRDefault="00E42347" w:rsidP="00D157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54568" w14:textId="77777777" w:rsidR="005D65C4" w:rsidRDefault="005D65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32CEB"/>
    <w:multiLevelType w:val="multilevel"/>
    <w:tmpl w:val="DFC6356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eastAsia="Calibri" w:hAnsi="Bookman Old Style" w:cs="Times New Roman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C4B5A72"/>
    <w:multiLevelType w:val="hybridMultilevel"/>
    <w:tmpl w:val="7410F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8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785CAF"/>
    <w:multiLevelType w:val="hybridMultilevel"/>
    <w:tmpl w:val="D576BF1A"/>
    <w:lvl w:ilvl="0" w:tplc="5768A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1"/>
  </w:num>
  <w:num w:numId="3" w16cid:durableId="1636645371">
    <w:abstractNumId w:val="17"/>
  </w:num>
  <w:num w:numId="4" w16cid:durableId="95566932">
    <w:abstractNumId w:val="41"/>
  </w:num>
  <w:num w:numId="5" w16cid:durableId="1927886668">
    <w:abstractNumId w:val="25"/>
  </w:num>
  <w:num w:numId="6" w16cid:durableId="129251724">
    <w:abstractNumId w:val="19"/>
  </w:num>
  <w:num w:numId="7" w16cid:durableId="1709378116">
    <w:abstractNumId w:val="21"/>
  </w:num>
  <w:num w:numId="8" w16cid:durableId="1865628354">
    <w:abstractNumId w:val="9"/>
  </w:num>
  <w:num w:numId="9" w16cid:durableId="1030647705">
    <w:abstractNumId w:val="16"/>
  </w:num>
  <w:num w:numId="10" w16cid:durableId="1800803216">
    <w:abstractNumId w:val="39"/>
  </w:num>
  <w:num w:numId="11" w16cid:durableId="1627345266">
    <w:abstractNumId w:val="14"/>
  </w:num>
  <w:num w:numId="12" w16cid:durableId="231551949">
    <w:abstractNumId w:val="24"/>
  </w:num>
  <w:num w:numId="13" w16cid:durableId="1947804716">
    <w:abstractNumId w:val="20"/>
  </w:num>
  <w:num w:numId="14" w16cid:durableId="1071121282">
    <w:abstractNumId w:val="35"/>
  </w:num>
  <w:num w:numId="15" w16cid:durableId="191497829">
    <w:abstractNumId w:val="30"/>
  </w:num>
  <w:num w:numId="16" w16cid:durableId="376391795">
    <w:abstractNumId w:val="32"/>
  </w:num>
  <w:num w:numId="17" w16cid:durableId="826239118">
    <w:abstractNumId w:val="31"/>
  </w:num>
  <w:num w:numId="18" w16cid:durableId="402487897">
    <w:abstractNumId w:val="45"/>
  </w:num>
  <w:num w:numId="19" w16cid:durableId="201477223">
    <w:abstractNumId w:val="37"/>
  </w:num>
  <w:num w:numId="20" w16cid:durableId="625622504">
    <w:abstractNumId w:val="2"/>
  </w:num>
  <w:num w:numId="21" w16cid:durableId="2078702209">
    <w:abstractNumId w:val="40"/>
  </w:num>
  <w:num w:numId="22" w16cid:durableId="1623609266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3"/>
  </w:num>
  <w:num w:numId="26" w16cid:durableId="989752478">
    <w:abstractNumId w:val="28"/>
  </w:num>
  <w:num w:numId="27" w16cid:durableId="872420169">
    <w:abstractNumId w:val="8"/>
  </w:num>
  <w:num w:numId="28" w16cid:durableId="578365610">
    <w:abstractNumId w:val="18"/>
  </w:num>
  <w:num w:numId="29" w16cid:durableId="220941526">
    <w:abstractNumId w:val="38"/>
  </w:num>
  <w:num w:numId="30" w16cid:durableId="12658487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6"/>
  </w:num>
  <w:num w:numId="32" w16cid:durableId="2242306">
    <w:abstractNumId w:val="29"/>
  </w:num>
  <w:num w:numId="33" w16cid:durableId="2007971384">
    <w:abstractNumId w:val="13"/>
  </w:num>
  <w:num w:numId="34" w16cid:durableId="196288096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6"/>
  </w:num>
  <w:num w:numId="36" w16cid:durableId="155347955">
    <w:abstractNumId w:val="7"/>
  </w:num>
  <w:num w:numId="37" w16cid:durableId="2025744267">
    <w:abstractNumId w:val="15"/>
  </w:num>
  <w:num w:numId="38" w16cid:durableId="187448638">
    <w:abstractNumId w:val="5"/>
  </w:num>
  <w:num w:numId="39" w16cid:durableId="1606689668">
    <w:abstractNumId w:val="10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6541098">
    <w:abstractNumId w:val="42"/>
  </w:num>
  <w:num w:numId="42" w16cid:durableId="331954657">
    <w:abstractNumId w:val="22"/>
  </w:num>
  <w:num w:numId="43" w16cid:durableId="1602685518">
    <w:abstractNumId w:val="4"/>
  </w:num>
  <w:num w:numId="44" w16cid:durableId="1179538579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488F"/>
    <w:rsid w:val="00026A90"/>
    <w:rsid w:val="00033146"/>
    <w:rsid w:val="000352F6"/>
    <w:rsid w:val="00046CC3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4AC0"/>
    <w:rsid w:val="0015533F"/>
    <w:rsid w:val="00155FEF"/>
    <w:rsid w:val="001675E8"/>
    <w:rsid w:val="0017061F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A79A1"/>
    <w:rsid w:val="001B3210"/>
    <w:rsid w:val="001B5F29"/>
    <w:rsid w:val="001B74E7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01591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1A27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3C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96826"/>
    <w:rsid w:val="003A3090"/>
    <w:rsid w:val="003A7870"/>
    <w:rsid w:val="003B169F"/>
    <w:rsid w:val="003B2266"/>
    <w:rsid w:val="003B6FD1"/>
    <w:rsid w:val="003C1CD1"/>
    <w:rsid w:val="003C3278"/>
    <w:rsid w:val="003C3DEC"/>
    <w:rsid w:val="003C5072"/>
    <w:rsid w:val="003C5A95"/>
    <w:rsid w:val="003C5E2E"/>
    <w:rsid w:val="003D02F3"/>
    <w:rsid w:val="003D25DE"/>
    <w:rsid w:val="003D662F"/>
    <w:rsid w:val="003D7685"/>
    <w:rsid w:val="003E5FFE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0525C"/>
    <w:rsid w:val="004100AB"/>
    <w:rsid w:val="00410CDD"/>
    <w:rsid w:val="00412532"/>
    <w:rsid w:val="00422462"/>
    <w:rsid w:val="004276D6"/>
    <w:rsid w:val="0042787C"/>
    <w:rsid w:val="004322B7"/>
    <w:rsid w:val="00433E6F"/>
    <w:rsid w:val="00434B68"/>
    <w:rsid w:val="004359BE"/>
    <w:rsid w:val="004375C9"/>
    <w:rsid w:val="00437B1E"/>
    <w:rsid w:val="00441A86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B7A79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65C4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887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5D4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DEB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2BCF"/>
    <w:rsid w:val="00833804"/>
    <w:rsid w:val="00834AC4"/>
    <w:rsid w:val="00834B41"/>
    <w:rsid w:val="00843277"/>
    <w:rsid w:val="008457F2"/>
    <w:rsid w:val="00846CB9"/>
    <w:rsid w:val="00847D92"/>
    <w:rsid w:val="0085066B"/>
    <w:rsid w:val="008577EE"/>
    <w:rsid w:val="0086114A"/>
    <w:rsid w:val="008629A2"/>
    <w:rsid w:val="00863765"/>
    <w:rsid w:val="0086459A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3D2C"/>
    <w:rsid w:val="00996C1A"/>
    <w:rsid w:val="009A7425"/>
    <w:rsid w:val="009B047C"/>
    <w:rsid w:val="009B2BAE"/>
    <w:rsid w:val="009B549F"/>
    <w:rsid w:val="009B6F7E"/>
    <w:rsid w:val="009C2A7C"/>
    <w:rsid w:val="009C39B3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06263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90BF4"/>
    <w:rsid w:val="00A95413"/>
    <w:rsid w:val="00A95E2F"/>
    <w:rsid w:val="00A96A05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692"/>
    <w:rsid w:val="00AC3642"/>
    <w:rsid w:val="00AC387E"/>
    <w:rsid w:val="00AC5C8C"/>
    <w:rsid w:val="00AD23F0"/>
    <w:rsid w:val="00AD6845"/>
    <w:rsid w:val="00AD73C5"/>
    <w:rsid w:val="00AD7472"/>
    <w:rsid w:val="00AE24B8"/>
    <w:rsid w:val="00AE6119"/>
    <w:rsid w:val="00AF1477"/>
    <w:rsid w:val="00AF5D5E"/>
    <w:rsid w:val="00AF67AF"/>
    <w:rsid w:val="00B01D3D"/>
    <w:rsid w:val="00B06339"/>
    <w:rsid w:val="00B07461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B34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E61F4"/>
    <w:rsid w:val="00BF5593"/>
    <w:rsid w:val="00BF6846"/>
    <w:rsid w:val="00BF75D3"/>
    <w:rsid w:val="00C00A61"/>
    <w:rsid w:val="00C03968"/>
    <w:rsid w:val="00C07864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06C3"/>
    <w:rsid w:val="00C52858"/>
    <w:rsid w:val="00C53D81"/>
    <w:rsid w:val="00C53F03"/>
    <w:rsid w:val="00C5462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500D"/>
    <w:rsid w:val="00CF65BF"/>
    <w:rsid w:val="00CF6B9C"/>
    <w:rsid w:val="00D020A9"/>
    <w:rsid w:val="00D03D5E"/>
    <w:rsid w:val="00D05EC9"/>
    <w:rsid w:val="00D103A4"/>
    <w:rsid w:val="00D157E1"/>
    <w:rsid w:val="00D22FAB"/>
    <w:rsid w:val="00D2751A"/>
    <w:rsid w:val="00D30048"/>
    <w:rsid w:val="00D304C7"/>
    <w:rsid w:val="00D30984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3C2E"/>
    <w:rsid w:val="00D75794"/>
    <w:rsid w:val="00D76298"/>
    <w:rsid w:val="00D7673A"/>
    <w:rsid w:val="00D770B2"/>
    <w:rsid w:val="00D82DCE"/>
    <w:rsid w:val="00D84143"/>
    <w:rsid w:val="00D8604A"/>
    <w:rsid w:val="00D9123E"/>
    <w:rsid w:val="00D92FF5"/>
    <w:rsid w:val="00D938BD"/>
    <w:rsid w:val="00DA205D"/>
    <w:rsid w:val="00DA2791"/>
    <w:rsid w:val="00DA58ED"/>
    <w:rsid w:val="00DA6221"/>
    <w:rsid w:val="00DB3857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38CE"/>
    <w:rsid w:val="00E56B8C"/>
    <w:rsid w:val="00E57F9A"/>
    <w:rsid w:val="00E618ED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C484A"/>
    <w:rsid w:val="00ED2FD7"/>
    <w:rsid w:val="00ED4556"/>
    <w:rsid w:val="00ED4B5F"/>
    <w:rsid w:val="00ED7106"/>
    <w:rsid w:val="00EE1986"/>
    <w:rsid w:val="00EE665B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354A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0FE0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26</cp:revision>
  <cp:lastPrinted>2017-09-08T16:17:00Z</cp:lastPrinted>
  <dcterms:created xsi:type="dcterms:W3CDTF">2024-10-13T16:34:00Z</dcterms:created>
  <dcterms:modified xsi:type="dcterms:W3CDTF">2024-10-31T19:49:00Z</dcterms:modified>
</cp:coreProperties>
</file>