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6A0" w:rsidRPr="004E7124" w:rsidRDefault="008766A0" w:rsidP="008766A0">
      <w:pPr>
        <w:suppressAutoHyphens/>
        <w:spacing w:line="200" w:lineRule="atLeast"/>
        <w:ind w:right="-92"/>
        <w:jc w:val="center"/>
        <w:rPr>
          <w:rFonts w:ascii="Calibri" w:eastAsia="Times New Roman" w:hAnsi="Calibri" w:cs="Times New Roman"/>
          <w:b/>
          <w:color w:val="auto"/>
          <w:kern w:val="1"/>
          <w:sz w:val="22"/>
          <w:szCs w:val="22"/>
          <w:lang w:eastAsia="zh-CN" w:bidi="ar-SA"/>
        </w:rPr>
      </w:pPr>
      <w:bookmarkStart w:id="0" w:name="bookmark0"/>
      <w:r w:rsidRPr="004E7124">
        <w:rPr>
          <w:rFonts w:ascii="Calibri" w:eastAsia="Times New Roman" w:hAnsi="Calibri" w:cs="Times New Roman"/>
          <w:b/>
          <w:color w:val="auto"/>
          <w:kern w:val="1"/>
          <w:sz w:val="22"/>
          <w:szCs w:val="22"/>
          <w:lang w:eastAsia="zh-CN" w:bidi="ar-SA"/>
        </w:rPr>
        <w:t>Zamawiający:</w:t>
      </w:r>
    </w:p>
    <w:p w:rsidR="008766A0" w:rsidRPr="004E7124" w:rsidRDefault="008766A0" w:rsidP="008766A0">
      <w:pPr>
        <w:suppressAutoHyphens/>
        <w:spacing w:line="200" w:lineRule="atLeast"/>
        <w:ind w:right="-92"/>
        <w:jc w:val="center"/>
        <w:rPr>
          <w:rFonts w:ascii="Calibri" w:eastAsia="Times New Roman" w:hAnsi="Calibri" w:cs="Times New Roman"/>
          <w:b/>
          <w:color w:val="auto"/>
          <w:kern w:val="1"/>
          <w:sz w:val="22"/>
          <w:szCs w:val="22"/>
          <w:lang w:eastAsia="zh-CN" w:bidi="ar-SA"/>
        </w:rPr>
      </w:pPr>
      <w:r w:rsidRPr="004E7124">
        <w:rPr>
          <w:rFonts w:ascii="Calibri" w:eastAsia="Times New Roman" w:hAnsi="Calibri" w:cs="Times New Roman"/>
          <w:b/>
          <w:color w:val="auto"/>
          <w:kern w:val="1"/>
          <w:sz w:val="22"/>
          <w:szCs w:val="22"/>
          <w:lang w:eastAsia="zh-CN" w:bidi="ar-SA"/>
        </w:rPr>
        <w:t>Województwo Dolnośląskie Dolnośląski Młodzieżowy Ośrodek Wychowawczy</w:t>
      </w:r>
    </w:p>
    <w:p w:rsidR="008766A0" w:rsidRPr="004E7124" w:rsidRDefault="008766A0" w:rsidP="008766A0">
      <w:pPr>
        <w:suppressAutoHyphens/>
        <w:spacing w:line="200" w:lineRule="atLeast"/>
        <w:ind w:right="-92"/>
        <w:jc w:val="center"/>
        <w:rPr>
          <w:rFonts w:ascii="Calibri" w:eastAsia="Times New Roman" w:hAnsi="Calibri" w:cs="Times New Roman"/>
          <w:color w:val="auto"/>
          <w:kern w:val="1"/>
          <w:sz w:val="22"/>
          <w:szCs w:val="22"/>
          <w:lang w:eastAsia="zh-CN" w:bidi="ar-SA"/>
        </w:rPr>
      </w:pPr>
      <w:r w:rsidRPr="004E7124">
        <w:rPr>
          <w:rFonts w:ascii="Calibri" w:eastAsia="Times New Roman" w:hAnsi="Calibri" w:cs="Times New Roman"/>
          <w:color w:val="auto"/>
          <w:kern w:val="1"/>
          <w:sz w:val="22"/>
          <w:szCs w:val="22"/>
          <w:lang w:eastAsia="zh-CN" w:bidi="ar-SA"/>
        </w:rPr>
        <w:t>im. Marii Grzegorzewskiej w Wałbrzychu</w:t>
      </w:r>
    </w:p>
    <w:p w:rsidR="008766A0" w:rsidRPr="004E7124" w:rsidRDefault="008766A0" w:rsidP="008766A0">
      <w:pPr>
        <w:suppressAutoHyphens/>
        <w:spacing w:line="200" w:lineRule="atLeast"/>
        <w:ind w:right="-92"/>
        <w:jc w:val="center"/>
        <w:rPr>
          <w:rFonts w:ascii="Calibri" w:eastAsia="Times New Roman" w:hAnsi="Calibri" w:cs="Times New Roman"/>
          <w:color w:val="auto"/>
          <w:kern w:val="1"/>
          <w:sz w:val="22"/>
          <w:szCs w:val="22"/>
          <w:lang w:eastAsia="zh-CN" w:bidi="ar-SA"/>
        </w:rPr>
      </w:pPr>
      <w:r w:rsidRPr="004E7124">
        <w:rPr>
          <w:rFonts w:ascii="Calibri" w:eastAsia="Times New Roman" w:hAnsi="Calibri" w:cs="Times New Roman"/>
          <w:color w:val="auto"/>
          <w:kern w:val="1"/>
          <w:sz w:val="22"/>
          <w:szCs w:val="22"/>
          <w:lang w:eastAsia="zh-CN" w:bidi="ar-SA"/>
        </w:rPr>
        <w:t>ul. Strzegomska 20</w:t>
      </w:r>
    </w:p>
    <w:p w:rsidR="008766A0" w:rsidRPr="004E7124" w:rsidRDefault="008766A0" w:rsidP="008766A0">
      <w:pPr>
        <w:suppressAutoHyphens/>
        <w:spacing w:line="200" w:lineRule="atLeast"/>
        <w:ind w:right="-92"/>
        <w:jc w:val="center"/>
        <w:rPr>
          <w:rFonts w:ascii="Calibri" w:eastAsia="Times New Roman" w:hAnsi="Calibri" w:cs="Times New Roman"/>
          <w:color w:val="auto"/>
          <w:kern w:val="1"/>
          <w:sz w:val="22"/>
          <w:szCs w:val="22"/>
          <w:lang w:eastAsia="zh-CN" w:bidi="ar-SA"/>
        </w:rPr>
      </w:pPr>
      <w:r w:rsidRPr="004E7124">
        <w:rPr>
          <w:rFonts w:ascii="Calibri" w:eastAsia="Times New Roman" w:hAnsi="Calibri" w:cs="Times New Roman"/>
          <w:color w:val="auto"/>
          <w:kern w:val="1"/>
          <w:sz w:val="22"/>
          <w:szCs w:val="22"/>
          <w:lang w:eastAsia="zh-CN" w:bidi="ar-SA"/>
        </w:rPr>
        <w:t xml:space="preserve">58-308 Wałbrzych </w:t>
      </w:r>
    </w:p>
    <w:bookmarkEnd w:id="0"/>
    <w:p w:rsidR="00BB59D0" w:rsidRDefault="00BB59D0" w:rsidP="00BB59D0">
      <w:pPr>
        <w:suppressAutoHyphens/>
        <w:spacing w:line="200" w:lineRule="atLeast"/>
        <w:ind w:right="-92"/>
        <w:rPr>
          <w:rFonts w:ascii="Calibri" w:eastAsia="Times New Roman" w:hAnsi="Calibri" w:cs="Times New Roman"/>
          <w:color w:val="0000FF"/>
          <w:kern w:val="1"/>
          <w:sz w:val="22"/>
          <w:szCs w:val="22"/>
          <w:u w:val="single"/>
          <w:lang w:val="de-DE" w:eastAsia="zh-CN" w:bidi="ar-SA"/>
        </w:rPr>
      </w:pPr>
    </w:p>
    <w:p w:rsidR="00EA0597" w:rsidRDefault="00EA0597" w:rsidP="00BB59D0">
      <w:pPr>
        <w:suppressAutoHyphens/>
        <w:spacing w:line="200" w:lineRule="atLeast"/>
        <w:ind w:right="-92"/>
        <w:rPr>
          <w:rFonts w:ascii="Calibri" w:eastAsia="Times New Roman" w:hAnsi="Calibri" w:cs="Times New Roman"/>
          <w:color w:val="0000FF"/>
          <w:kern w:val="1"/>
          <w:sz w:val="22"/>
          <w:szCs w:val="22"/>
          <w:u w:val="single"/>
          <w:lang w:val="de-DE" w:eastAsia="zh-CN" w:bidi="ar-SA"/>
        </w:rPr>
      </w:pPr>
    </w:p>
    <w:p w:rsidR="00BB59D0" w:rsidRDefault="00BB59D0" w:rsidP="00BB59D0">
      <w:pPr>
        <w:suppressAutoHyphens/>
        <w:spacing w:line="200" w:lineRule="atLeast"/>
        <w:ind w:right="-92"/>
        <w:rPr>
          <w:rFonts w:ascii="Calibri" w:eastAsia="Times New Roman" w:hAnsi="Calibri" w:cs="Times New Roman"/>
          <w:color w:val="0000FF"/>
          <w:kern w:val="1"/>
          <w:sz w:val="22"/>
          <w:szCs w:val="22"/>
          <w:u w:val="single"/>
          <w:lang w:val="de-DE" w:eastAsia="zh-CN" w:bidi="ar-SA"/>
        </w:rPr>
      </w:pPr>
    </w:p>
    <w:p w:rsidR="008766A0" w:rsidRPr="00BB59D0" w:rsidRDefault="008766A0" w:rsidP="00BB59D0">
      <w:pPr>
        <w:suppressAutoHyphens/>
        <w:spacing w:line="200" w:lineRule="atLeast"/>
        <w:ind w:right="-92"/>
        <w:rPr>
          <w:rStyle w:val="Domylnaczcionkaakapitu2"/>
          <w:rFonts w:ascii="Calibri" w:eastAsia="Times New Roman" w:hAnsi="Calibri" w:cs="Times New Roman"/>
          <w:color w:val="0000FF"/>
          <w:kern w:val="1"/>
          <w:sz w:val="22"/>
          <w:szCs w:val="22"/>
          <w:u w:val="single"/>
          <w:lang w:val="de-DE" w:eastAsia="zh-CN" w:bidi="ar-SA"/>
        </w:rPr>
      </w:pPr>
      <w:r w:rsidRPr="004E7124">
        <w:rPr>
          <w:rStyle w:val="Domylnaczcionkaakapitu2"/>
          <w:rFonts w:ascii="Calibri" w:hAnsi="Calibri"/>
          <w:sz w:val="22"/>
          <w:szCs w:val="22"/>
          <w:lang w:val="de-DE"/>
        </w:rPr>
        <w:t xml:space="preserve"> </w:t>
      </w:r>
      <w:r w:rsidR="00846355" w:rsidRPr="004E7124">
        <w:rPr>
          <w:rStyle w:val="Domylnaczcionkaakapitu2"/>
          <w:rFonts w:ascii="Calibri" w:hAnsi="Calibri"/>
          <w:b/>
          <w:bCs/>
          <w:sz w:val="22"/>
          <w:szCs w:val="22"/>
          <w:lang w:val="de-DE"/>
        </w:rPr>
        <w:t>TP</w:t>
      </w:r>
      <w:r w:rsidRPr="004E7124">
        <w:rPr>
          <w:rStyle w:val="Domylnaczcionkaakapitu2"/>
          <w:rFonts w:ascii="Calibri" w:hAnsi="Calibri"/>
          <w:b/>
          <w:bCs/>
          <w:sz w:val="22"/>
          <w:szCs w:val="22"/>
          <w:lang w:val="de-DE"/>
        </w:rPr>
        <w:t>/</w:t>
      </w:r>
      <w:r w:rsidR="00B34341" w:rsidRPr="004E7124">
        <w:rPr>
          <w:rStyle w:val="Domylnaczcionkaakapitu2"/>
          <w:rFonts w:ascii="Calibri" w:hAnsi="Calibri"/>
          <w:b/>
          <w:bCs/>
          <w:sz w:val="22"/>
          <w:szCs w:val="22"/>
          <w:lang w:val="de-DE"/>
        </w:rPr>
        <w:t>RB/</w:t>
      </w:r>
      <w:r w:rsidR="00A526B0">
        <w:rPr>
          <w:rStyle w:val="Domylnaczcionkaakapitu2"/>
          <w:rFonts w:ascii="Calibri" w:hAnsi="Calibri"/>
          <w:b/>
          <w:bCs/>
          <w:sz w:val="22"/>
          <w:szCs w:val="22"/>
          <w:lang w:val="de-DE"/>
        </w:rPr>
        <w:t>2</w:t>
      </w:r>
      <w:r w:rsidR="000A1AD0" w:rsidRPr="004E7124">
        <w:rPr>
          <w:rStyle w:val="Domylnaczcionkaakapitu2"/>
          <w:rFonts w:ascii="Calibri" w:hAnsi="Calibri"/>
          <w:b/>
          <w:bCs/>
          <w:sz w:val="22"/>
          <w:szCs w:val="22"/>
          <w:lang w:val="de-DE"/>
        </w:rPr>
        <w:t>/</w:t>
      </w:r>
      <w:r w:rsidRPr="004E7124">
        <w:rPr>
          <w:rStyle w:val="Domylnaczcionkaakapitu2"/>
          <w:rFonts w:ascii="Calibri" w:hAnsi="Calibri"/>
          <w:b/>
          <w:bCs/>
          <w:sz w:val="22"/>
          <w:szCs w:val="22"/>
          <w:lang w:val="de-DE"/>
        </w:rPr>
        <w:t>20</w:t>
      </w:r>
      <w:r w:rsidR="00B34341" w:rsidRPr="004E7124">
        <w:rPr>
          <w:rStyle w:val="Domylnaczcionkaakapitu2"/>
          <w:rFonts w:ascii="Calibri" w:hAnsi="Calibri"/>
          <w:b/>
          <w:bCs/>
          <w:sz w:val="22"/>
          <w:szCs w:val="22"/>
          <w:lang w:val="de-DE"/>
        </w:rPr>
        <w:t>24</w:t>
      </w:r>
    </w:p>
    <w:p w:rsidR="008766A0" w:rsidRPr="004D5F1B" w:rsidRDefault="008766A0" w:rsidP="008766A0">
      <w:pPr>
        <w:spacing w:line="200" w:lineRule="atLeast"/>
        <w:ind w:right="-92"/>
        <w:jc w:val="both"/>
        <w:rPr>
          <w:rFonts w:ascii="Calibri" w:hAnsi="Calibri"/>
        </w:rPr>
      </w:pPr>
    </w:p>
    <w:p w:rsidR="008766A0" w:rsidRPr="004D5F1B" w:rsidRDefault="008766A0" w:rsidP="008766A0">
      <w:pPr>
        <w:spacing w:line="200" w:lineRule="atLeast"/>
        <w:ind w:right="-92"/>
        <w:jc w:val="both"/>
        <w:rPr>
          <w:rFonts w:ascii="Calibri" w:hAnsi="Calibri"/>
        </w:rPr>
      </w:pPr>
    </w:p>
    <w:p w:rsidR="008766A0" w:rsidRPr="004D5F1B" w:rsidRDefault="008766A0" w:rsidP="008766A0">
      <w:pPr>
        <w:spacing w:line="200" w:lineRule="atLeast"/>
        <w:ind w:right="-92"/>
        <w:jc w:val="both"/>
        <w:rPr>
          <w:rFonts w:ascii="Calibri" w:hAnsi="Calibri"/>
        </w:rPr>
      </w:pPr>
    </w:p>
    <w:p w:rsidR="008766A0" w:rsidRPr="004D5F1B" w:rsidRDefault="008766A0" w:rsidP="008766A0">
      <w:pPr>
        <w:spacing w:line="200" w:lineRule="atLeast"/>
        <w:ind w:right="-92"/>
        <w:jc w:val="both"/>
        <w:rPr>
          <w:rFonts w:ascii="Calibri" w:hAnsi="Calibri"/>
        </w:rPr>
      </w:pPr>
    </w:p>
    <w:p w:rsidR="000A1AD0" w:rsidRPr="004E7124" w:rsidRDefault="000A1AD0" w:rsidP="000A1AD0">
      <w:pPr>
        <w:keepNext/>
        <w:numPr>
          <w:ilvl w:val="6"/>
          <w:numId w:val="0"/>
        </w:numPr>
        <w:tabs>
          <w:tab w:val="num" w:pos="0"/>
        </w:tabs>
        <w:ind w:left="1296" w:hanging="1296"/>
        <w:jc w:val="center"/>
        <w:outlineLvl w:val="6"/>
        <w:rPr>
          <w:rFonts w:ascii="Calibri" w:eastAsia="Lucida Sans Unicode" w:hAnsi="Calibri" w:cs="Calibri"/>
          <w:b/>
          <w:color w:val="auto"/>
          <w:kern w:val="2"/>
          <w:sz w:val="22"/>
          <w:szCs w:val="22"/>
          <w:lang w:eastAsia="hi-IN" w:bidi="hi-IN"/>
        </w:rPr>
      </w:pPr>
      <w:r w:rsidRPr="004E7124">
        <w:rPr>
          <w:rFonts w:ascii="Calibri" w:eastAsia="Times New Roman" w:hAnsi="Calibri" w:cs="Calibri"/>
          <w:b/>
          <w:color w:val="auto"/>
          <w:kern w:val="2"/>
          <w:sz w:val="22"/>
          <w:szCs w:val="22"/>
          <w:lang w:eastAsia="hi-IN" w:bidi="hi-IN"/>
        </w:rPr>
        <w:t xml:space="preserve">                     SPECYFIKACJA WARUNKÓW ZAMÓWIENIA</w:t>
      </w:r>
      <w:r w:rsidR="004515D7" w:rsidRPr="004E7124">
        <w:rPr>
          <w:rFonts w:ascii="Calibri" w:eastAsia="Times New Roman" w:hAnsi="Calibri" w:cs="Calibri"/>
          <w:b/>
          <w:color w:val="auto"/>
          <w:kern w:val="2"/>
          <w:sz w:val="22"/>
          <w:szCs w:val="22"/>
          <w:lang w:eastAsia="hi-IN" w:bidi="hi-IN"/>
        </w:rPr>
        <w:t xml:space="preserve"> (SWZ)</w:t>
      </w:r>
      <w:r w:rsidRPr="004E7124">
        <w:rPr>
          <w:rFonts w:ascii="Calibri" w:eastAsia="Times New Roman" w:hAnsi="Calibri" w:cs="Calibri"/>
          <w:b/>
          <w:color w:val="auto"/>
          <w:kern w:val="2"/>
          <w:sz w:val="22"/>
          <w:szCs w:val="22"/>
          <w:lang w:eastAsia="hi-IN" w:bidi="hi-IN"/>
        </w:rPr>
        <w:t xml:space="preserve"> W POSTĘPOWANIU </w:t>
      </w:r>
      <w:r w:rsidRPr="004E7124">
        <w:rPr>
          <w:rFonts w:ascii="Calibri" w:eastAsia="Times New Roman" w:hAnsi="Calibri" w:cs="Calibri"/>
          <w:b/>
          <w:color w:val="auto"/>
          <w:kern w:val="2"/>
          <w:sz w:val="22"/>
          <w:szCs w:val="22"/>
          <w:lang w:eastAsia="hi-IN" w:bidi="hi-IN"/>
        </w:rPr>
        <w:br/>
        <w:t>O UDZIELENIE ZAMÓWIENIA PUBLICZNEGO O WARTOŚCI NIE PRZERACZAJACEJ PROGÓW UNIJNYCH, O KTÓRYCH MOWA W ART. 3 USTAWY Z DNIA 11 WRZEŚNIA 2019 R. – PRAWO ZAM</w:t>
      </w:r>
      <w:r w:rsidR="00B34341" w:rsidRPr="004E7124">
        <w:rPr>
          <w:rFonts w:ascii="Calibri" w:eastAsia="Times New Roman" w:hAnsi="Calibri" w:cs="Calibri"/>
          <w:b/>
          <w:color w:val="auto"/>
          <w:kern w:val="2"/>
          <w:sz w:val="22"/>
          <w:szCs w:val="22"/>
          <w:lang w:eastAsia="hi-IN" w:bidi="hi-IN"/>
        </w:rPr>
        <w:t>ÓWIEŃ PUBLICZNYCH (</w:t>
      </w:r>
      <w:r w:rsidR="00A526B0">
        <w:rPr>
          <w:rFonts w:ascii="Calibri" w:eastAsia="Times New Roman" w:hAnsi="Calibri" w:cs="Calibri"/>
          <w:b/>
          <w:color w:val="auto"/>
          <w:kern w:val="2"/>
          <w:sz w:val="22"/>
          <w:szCs w:val="22"/>
          <w:lang w:eastAsia="hi-IN" w:bidi="hi-IN"/>
        </w:rPr>
        <w:t xml:space="preserve">tekst jednolity: </w:t>
      </w:r>
      <w:r w:rsidR="00B34341" w:rsidRPr="004E7124">
        <w:rPr>
          <w:rFonts w:ascii="Calibri" w:eastAsia="Times New Roman" w:hAnsi="Calibri" w:cs="Calibri"/>
          <w:b/>
          <w:color w:val="auto"/>
          <w:kern w:val="2"/>
          <w:sz w:val="22"/>
          <w:szCs w:val="22"/>
          <w:lang w:eastAsia="hi-IN" w:bidi="hi-IN"/>
        </w:rPr>
        <w:t>D</w:t>
      </w:r>
      <w:r w:rsidR="00A526B0">
        <w:rPr>
          <w:rFonts w:ascii="Calibri" w:eastAsia="Times New Roman" w:hAnsi="Calibri" w:cs="Calibri"/>
          <w:b/>
          <w:color w:val="auto"/>
          <w:kern w:val="2"/>
          <w:sz w:val="22"/>
          <w:szCs w:val="22"/>
          <w:lang w:eastAsia="hi-IN" w:bidi="hi-IN"/>
        </w:rPr>
        <w:t>z</w:t>
      </w:r>
      <w:r w:rsidR="00B34341" w:rsidRPr="004E7124">
        <w:rPr>
          <w:rFonts w:ascii="Calibri" w:eastAsia="Times New Roman" w:hAnsi="Calibri" w:cs="Calibri"/>
          <w:b/>
          <w:color w:val="auto"/>
          <w:kern w:val="2"/>
          <w:sz w:val="22"/>
          <w:szCs w:val="22"/>
          <w:lang w:eastAsia="hi-IN" w:bidi="hi-IN"/>
        </w:rPr>
        <w:t xml:space="preserve">. U. </w:t>
      </w:r>
      <w:r w:rsidR="00A526B0">
        <w:rPr>
          <w:rFonts w:ascii="Calibri" w:eastAsia="Times New Roman" w:hAnsi="Calibri" w:cs="Calibri"/>
          <w:b/>
          <w:color w:val="auto"/>
          <w:kern w:val="2"/>
          <w:sz w:val="22"/>
          <w:szCs w:val="22"/>
          <w:lang w:eastAsia="hi-IN" w:bidi="hi-IN"/>
        </w:rPr>
        <w:t>z</w:t>
      </w:r>
      <w:r w:rsidR="00B34341" w:rsidRPr="004E7124">
        <w:rPr>
          <w:rFonts w:ascii="Calibri" w:eastAsia="Times New Roman" w:hAnsi="Calibri" w:cs="Calibri"/>
          <w:b/>
          <w:color w:val="auto"/>
          <w:kern w:val="2"/>
          <w:sz w:val="22"/>
          <w:szCs w:val="22"/>
          <w:lang w:eastAsia="hi-IN" w:bidi="hi-IN"/>
        </w:rPr>
        <w:t xml:space="preserve"> 202</w:t>
      </w:r>
      <w:r w:rsidR="00A526B0">
        <w:rPr>
          <w:rFonts w:ascii="Calibri" w:eastAsia="Times New Roman" w:hAnsi="Calibri" w:cs="Calibri"/>
          <w:b/>
          <w:color w:val="auto"/>
          <w:kern w:val="2"/>
          <w:sz w:val="22"/>
          <w:szCs w:val="22"/>
          <w:lang w:eastAsia="hi-IN" w:bidi="hi-IN"/>
        </w:rPr>
        <w:t>4</w:t>
      </w:r>
      <w:r w:rsidR="00B34341" w:rsidRPr="004E7124">
        <w:rPr>
          <w:rFonts w:ascii="Calibri" w:eastAsia="Times New Roman" w:hAnsi="Calibri" w:cs="Calibri"/>
          <w:b/>
          <w:color w:val="auto"/>
          <w:kern w:val="2"/>
          <w:sz w:val="22"/>
          <w:szCs w:val="22"/>
          <w:lang w:eastAsia="hi-IN" w:bidi="hi-IN"/>
        </w:rPr>
        <w:t xml:space="preserve"> </w:t>
      </w:r>
      <w:r w:rsidR="00A526B0">
        <w:rPr>
          <w:rFonts w:ascii="Calibri" w:eastAsia="Times New Roman" w:hAnsi="Calibri" w:cs="Calibri"/>
          <w:b/>
          <w:color w:val="auto"/>
          <w:kern w:val="2"/>
          <w:sz w:val="22"/>
          <w:szCs w:val="22"/>
          <w:lang w:eastAsia="hi-IN" w:bidi="hi-IN"/>
        </w:rPr>
        <w:t>r</w:t>
      </w:r>
      <w:r w:rsidR="00B34341" w:rsidRPr="004E7124">
        <w:rPr>
          <w:rFonts w:ascii="Calibri" w:eastAsia="Times New Roman" w:hAnsi="Calibri" w:cs="Calibri"/>
          <w:b/>
          <w:color w:val="auto"/>
          <w:kern w:val="2"/>
          <w:sz w:val="22"/>
          <w:szCs w:val="22"/>
          <w:lang w:eastAsia="hi-IN" w:bidi="hi-IN"/>
        </w:rPr>
        <w:t xml:space="preserve">. </w:t>
      </w:r>
      <w:r w:rsidR="00A526B0">
        <w:rPr>
          <w:rFonts w:ascii="Calibri" w:eastAsia="Times New Roman" w:hAnsi="Calibri" w:cs="Calibri"/>
          <w:b/>
          <w:color w:val="auto"/>
          <w:kern w:val="2"/>
          <w:sz w:val="22"/>
          <w:szCs w:val="22"/>
          <w:lang w:eastAsia="hi-IN" w:bidi="hi-IN"/>
        </w:rPr>
        <w:t>poz</w:t>
      </w:r>
      <w:r w:rsidR="00B34341" w:rsidRPr="004E7124">
        <w:rPr>
          <w:rFonts w:ascii="Calibri" w:eastAsia="Times New Roman" w:hAnsi="Calibri" w:cs="Calibri"/>
          <w:b/>
          <w:color w:val="auto"/>
          <w:kern w:val="2"/>
          <w:sz w:val="22"/>
          <w:szCs w:val="22"/>
          <w:lang w:eastAsia="hi-IN" w:bidi="hi-IN"/>
        </w:rPr>
        <w:t xml:space="preserve">. </w:t>
      </w:r>
      <w:r w:rsidR="00A526B0">
        <w:rPr>
          <w:rFonts w:ascii="Calibri" w:eastAsia="Times New Roman" w:hAnsi="Calibri" w:cs="Calibri"/>
          <w:b/>
          <w:color w:val="auto"/>
          <w:kern w:val="2"/>
          <w:sz w:val="22"/>
          <w:szCs w:val="22"/>
          <w:lang w:eastAsia="hi-IN" w:bidi="hi-IN"/>
        </w:rPr>
        <w:t>1320</w:t>
      </w:r>
      <w:r w:rsidRPr="004E7124">
        <w:rPr>
          <w:rFonts w:ascii="Calibri" w:eastAsia="Times New Roman" w:hAnsi="Calibri" w:cs="Calibri"/>
          <w:b/>
          <w:color w:val="auto"/>
          <w:kern w:val="2"/>
          <w:sz w:val="22"/>
          <w:szCs w:val="22"/>
          <w:lang w:eastAsia="hi-IN" w:bidi="hi-IN"/>
        </w:rPr>
        <w:t xml:space="preserve">) PROWADZONYM W TRYBIE PODSTAWOWYM BEZ NEGOCJACJI </w:t>
      </w:r>
      <w:r w:rsidR="00A030D4">
        <w:rPr>
          <w:rFonts w:ascii="Calibri" w:eastAsia="Times New Roman" w:hAnsi="Calibri" w:cs="Calibri"/>
          <w:b/>
          <w:color w:val="auto"/>
          <w:kern w:val="2"/>
          <w:sz w:val="22"/>
          <w:szCs w:val="22"/>
          <w:lang w:eastAsia="hi-IN" w:bidi="hi-IN"/>
        </w:rPr>
        <w:t>PN</w:t>
      </w:r>
      <w:r w:rsidRPr="004E7124">
        <w:rPr>
          <w:rFonts w:ascii="Calibri" w:eastAsia="Times New Roman" w:hAnsi="Calibri" w:cs="Calibri"/>
          <w:b/>
          <w:color w:val="auto"/>
          <w:kern w:val="2"/>
          <w:sz w:val="22"/>
          <w:szCs w:val="22"/>
          <w:lang w:eastAsia="hi-IN" w:bidi="hi-IN"/>
        </w:rPr>
        <w:t>:</w:t>
      </w:r>
    </w:p>
    <w:p w:rsidR="008766A0" w:rsidRPr="004E7124" w:rsidRDefault="008766A0" w:rsidP="008766A0">
      <w:pPr>
        <w:rPr>
          <w:sz w:val="22"/>
          <w:szCs w:val="22"/>
        </w:rPr>
      </w:pPr>
    </w:p>
    <w:p w:rsidR="008766A0" w:rsidRPr="004E7124" w:rsidRDefault="008766A0" w:rsidP="008766A0">
      <w:pPr>
        <w:rPr>
          <w:sz w:val="22"/>
          <w:szCs w:val="22"/>
        </w:rPr>
      </w:pPr>
      <w:r w:rsidRPr="004E7124">
        <w:rPr>
          <w:sz w:val="22"/>
          <w:szCs w:val="22"/>
        </w:rPr>
        <w:t xml:space="preserve"> </w:t>
      </w:r>
    </w:p>
    <w:p w:rsidR="008766A0" w:rsidRPr="004E7124" w:rsidRDefault="00411D0D">
      <w:pPr>
        <w:pStyle w:val="Standard"/>
        <w:jc w:val="center"/>
        <w:rPr>
          <w:rFonts w:ascii="Calibri" w:hAnsi="Calibri"/>
          <w:sz w:val="22"/>
          <w:szCs w:val="22"/>
        </w:rPr>
      </w:pPr>
      <w:r>
        <w:rPr>
          <w:rFonts w:ascii="Calibri" w:hAnsi="Calibri"/>
          <w:b/>
          <w:bCs/>
          <w:sz w:val="22"/>
          <w:szCs w:val="22"/>
        </w:rPr>
        <w:t xml:space="preserve"> </w:t>
      </w:r>
      <w:r w:rsidR="00202D91">
        <w:rPr>
          <w:rFonts w:ascii="Calibri" w:hAnsi="Calibri"/>
          <w:b/>
          <w:bCs/>
          <w:sz w:val="22"/>
          <w:szCs w:val="22"/>
        </w:rPr>
        <w:t>„</w:t>
      </w:r>
      <w:r w:rsidR="002A6E61">
        <w:rPr>
          <w:rFonts w:ascii="Calibri" w:hAnsi="Calibri"/>
          <w:b/>
          <w:bCs/>
          <w:sz w:val="22"/>
          <w:szCs w:val="22"/>
        </w:rPr>
        <w:t xml:space="preserve">Wykonanie </w:t>
      </w:r>
      <w:r w:rsidR="00C67BF4">
        <w:rPr>
          <w:rFonts w:ascii="Calibri" w:hAnsi="Calibri"/>
          <w:b/>
          <w:bCs/>
          <w:sz w:val="22"/>
          <w:szCs w:val="22"/>
        </w:rPr>
        <w:t>robót budowlanych</w:t>
      </w:r>
      <w:r w:rsidR="003F641C">
        <w:rPr>
          <w:rFonts w:ascii="Calibri" w:hAnsi="Calibri"/>
          <w:b/>
          <w:bCs/>
          <w:sz w:val="22"/>
          <w:szCs w:val="22"/>
        </w:rPr>
        <w:t xml:space="preserve"> </w:t>
      </w:r>
      <w:r w:rsidR="002A6E61" w:rsidRPr="002A6E61">
        <w:rPr>
          <w:rFonts w:ascii="Calibri" w:hAnsi="Calibri"/>
          <w:b/>
          <w:bCs/>
          <w:sz w:val="22"/>
          <w:szCs w:val="22"/>
        </w:rPr>
        <w:t>w Dolnośląskim Młodzieżowym Ośrodku Wychowawczym im. Marii Grzegorzewskiej w Wa</w:t>
      </w:r>
      <w:r w:rsidR="002A6E61">
        <w:rPr>
          <w:rFonts w:ascii="Calibri" w:hAnsi="Calibri"/>
          <w:b/>
          <w:bCs/>
          <w:sz w:val="22"/>
          <w:szCs w:val="22"/>
        </w:rPr>
        <w:t>łb</w:t>
      </w:r>
      <w:r w:rsidR="00C67BF4">
        <w:rPr>
          <w:rFonts w:ascii="Calibri" w:hAnsi="Calibri"/>
          <w:b/>
          <w:bCs/>
          <w:sz w:val="22"/>
          <w:szCs w:val="22"/>
        </w:rPr>
        <w:t>rzychu</w:t>
      </w:r>
      <w:r w:rsidR="003F641C">
        <w:rPr>
          <w:rFonts w:ascii="Calibri" w:hAnsi="Calibri"/>
          <w:b/>
          <w:bCs/>
          <w:sz w:val="22"/>
          <w:szCs w:val="22"/>
        </w:rPr>
        <w:t xml:space="preserve"> w budynku położonym przy </w:t>
      </w:r>
      <w:r w:rsidR="00C67BF4">
        <w:rPr>
          <w:rFonts w:ascii="Calibri" w:hAnsi="Calibri"/>
          <w:b/>
          <w:bCs/>
          <w:sz w:val="22"/>
          <w:szCs w:val="22"/>
        </w:rPr>
        <w:t>ul. Strzego</w:t>
      </w:r>
      <w:r w:rsidR="003F641C">
        <w:rPr>
          <w:rFonts w:ascii="Calibri" w:hAnsi="Calibri"/>
          <w:b/>
          <w:bCs/>
          <w:sz w:val="22"/>
          <w:szCs w:val="22"/>
        </w:rPr>
        <w:t>mskiej</w:t>
      </w:r>
      <w:r w:rsidR="000A2054">
        <w:rPr>
          <w:rFonts w:ascii="Calibri" w:hAnsi="Calibri"/>
          <w:b/>
          <w:bCs/>
          <w:sz w:val="22"/>
          <w:szCs w:val="22"/>
        </w:rPr>
        <w:t xml:space="preserve"> 41</w:t>
      </w:r>
      <w:r w:rsidR="000F4AD6">
        <w:rPr>
          <w:rFonts w:ascii="Calibri" w:hAnsi="Calibri"/>
          <w:b/>
          <w:bCs/>
          <w:sz w:val="22"/>
          <w:szCs w:val="22"/>
        </w:rPr>
        <w:t>”</w:t>
      </w:r>
    </w:p>
    <w:p w:rsidR="008766A0" w:rsidRPr="004E7124" w:rsidRDefault="008766A0" w:rsidP="008766A0">
      <w:pPr>
        <w:pStyle w:val="Standard"/>
        <w:ind w:right="-92"/>
        <w:jc w:val="center"/>
        <w:rPr>
          <w:rFonts w:ascii="Calibri" w:hAnsi="Calibri"/>
          <w:sz w:val="22"/>
          <w:szCs w:val="22"/>
        </w:rPr>
      </w:pPr>
    </w:p>
    <w:p w:rsidR="008766A0" w:rsidRPr="004E7124" w:rsidRDefault="008766A0" w:rsidP="008766A0">
      <w:pPr>
        <w:pStyle w:val="Standard"/>
        <w:spacing w:line="200" w:lineRule="atLeast"/>
        <w:ind w:right="-92"/>
        <w:jc w:val="center"/>
        <w:rPr>
          <w:rFonts w:ascii="Calibri" w:hAnsi="Calibri"/>
          <w:b/>
          <w:bCs/>
          <w:sz w:val="22"/>
          <w:szCs w:val="22"/>
        </w:rPr>
      </w:pPr>
      <w:r w:rsidRPr="004E7124">
        <w:rPr>
          <w:rFonts w:ascii="Calibri" w:hAnsi="Calibri"/>
          <w:b/>
          <w:bCs/>
          <w:sz w:val="22"/>
          <w:szCs w:val="22"/>
        </w:rPr>
        <w:t xml:space="preserve">              Kategoria wg Wspólnego Słownika Zamówień (CPV):</w:t>
      </w:r>
    </w:p>
    <w:p w:rsidR="008766A0" w:rsidRDefault="008766A0" w:rsidP="008766A0">
      <w:pPr>
        <w:pStyle w:val="Textbodyindent"/>
        <w:spacing w:line="240" w:lineRule="auto"/>
        <w:jc w:val="left"/>
        <w:rPr>
          <w:rFonts w:ascii="Calibri" w:hAnsi="Calibri"/>
          <w:sz w:val="24"/>
          <w:szCs w:val="24"/>
        </w:rPr>
      </w:pP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p>
    <w:p w:rsidR="00A030D4" w:rsidRPr="00A030D4" w:rsidRDefault="00A030D4" w:rsidP="00A030D4">
      <w:pPr>
        <w:widowControl/>
        <w:suppressAutoHyphens/>
        <w:ind w:left="2410" w:firstLine="425"/>
        <w:rPr>
          <w:rFonts w:ascii="Calibri" w:eastAsia="Times New Roman" w:hAnsi="Calibri" w:cs="Times New Roman"/>
          <w:color w:val="auto"/>
          <w:kern w:val="2"/>
          <w:sz w:val="18"/>
          <w:szCs w:val="18"/>
          <w:lang w:eastAsia="hi-IN" w:bidi="hi-IN"/>
        </w:rPr>
      </w:pPr>
      <w:r w:rsidRPr="00A030D4">
        <w:rPr>
          <w:rFonts w:ascii="Calibri" w:eastAsia="Times New Roman" w:hAnsi="Calibri" w:cs="Times New Roman"/>
          <w:b/>
          <w:color w:val="auto"/>
          <w:kern w:val="2"/>
          <w:sz w:val="18"/>
          <w:szCs w:val="18"/>
          <w:lang w:eastAsia="hi-IN" w:bidi="hi-IN"/>
        </w:rPr>
        <w:t>45000000 -7</w:t>
      </w:r>
      <w:r w:rsidRPr="00A030D4">
        <w:rPr>
          <w:rFonts w:ascii="Calibri" w:eastAsia="Times New Roman" w:hAnsi="Calibri" w:cs="Times New Roman"/>
          <w:color w:val="auto"/>
          <w:kern w:val="2"/>
          <w:sz w:val="18"/>
          <w:szCs w:val="18"/>
          <w:lang w:eastAsia="hi-IN" w:bidi="hi-IN"/>
        </w:rPr>
        <w:t xml:space="preserve"> Roboty budowlane </w:t>
      </w:r>
    </w:p>
    <w:p w:rsidR="00A030D4" w:rsidRPr="00A030D4" w:rsidRDefault="00A030D4" w:rsidP="00A030D4">
      <w:pPr>
        <w:widowControl/>
        <w:suppressAutoHyphens/>
        <w:ind w:left="2410" w:firstLine="425"/>
        <w:rPr>
          <w:rFonts w:ascii="Calibri" w:eastAsia="Times New Roman" w:hAnsi="Calibri" w:cs="Times New Roman"/>
          <w:color w:val="auto"/>
          <w:kern w:val="2"/>
          <w:sz w:val="18"/>
          <w:szCs w:val="18"/>
          <w:lang w:eastAsia="hi-IN"/>
        </w:rPr>
      </w:pPr>
      <w:r w:rsidRPr="00A030D4">
        <w:rPr>
          <w:rFonts w:ascii="Calibri" w:eastAsia="Times New Roman" w:hAnsi="Calibri" w:cs="Times New Roman"/>
          <w:b/>
          <w:bCs/>
          <w:color w:val="auto"/>
          <w:kern w:val="2"/>
          <w:sz w:val="18"/>
          <w:szCs w:val="18"/>
          <w:lang w:eastAsia="hi-IN"/>
        </w:rPr>
        <w:t xml:space="preserve">45430000-0 </w:t>
      </w:r>
      <w:r w:rsidRPr="00A030D4">
        <w:rPr>
          <w:rFonts w:ascii="Calibri" w:eastAsia="Times New Roman" w:hAnsi="Calibri" w:cs="Times New Roman"/>
          <w:color w:val="auto"/>
          <w:kern w:val="2"/>
          <w:sz w:val="18"/>
          <w:szCs w:val="18"/>
          <w:lang w:eastAsia="hi-IN"/>
        </w:rPr>
        <w:t>Pokrywanie podłóg i ścian</w:t>
      </w:r>
    </w:p>
    <w:p w:rsidR="00A030D4" w:rsidRPr="00A030D4" w:rsidRDefault="00A030D4" w:rsidP="00A030D4">
      <w:pPr>
        <w:widowControl/>
        <w:suppressAutoHyphens/>
        <w:ind w:left="2410" w:firstLine="425"/>
        <w:rPr>
          <w:rFonts w:ascii="Calibri" w:eastAsia="Times New Roman" w:hAnsi="Calibri" w:cs="Times New Roman"/>
          <w:color w:val="auto"/>
          <w:kern w:val="2"/>
          <w:sz w:val="18"/>
          <w:szCs w:val="18"/>
          <w:lang w:eastAsia="hi-IN"/>
        </w:rPr>
      </w:pPr>
      <w:r w:rsidRPr="00A030D4">
        <w:rPr>
          <w:rFonts w:ascii="Calibri" w:eastAsia="Times New Roman" w:hAnsi="Calibri" w:cs="Times New Roman"/>
          <w:b/>
          <w:bCs/>
          <w:color w:val="auto"/>
          <w:kern w:val="2"/>
          <w:sz w:val="18"/>
          <w:szCs w:val="18"/>
          <w:lang w:eastAsia="hi-IN"/>
        </w:rPr>
        <w:t xml:space="preserve">45442100-8 </w:t>
      </w:r>
      <w:r w:rsidRPr="00A030D4">
        <w:rPr>
          <w:rFonts w:ascii="Calibri" w:eastAsia="Times New Roman" w:hAnsi="Calibri" w:cs="Times New Roman"/>
          <w:color w:val="auto"/>
          <w:kern w:val="2"/>
          <w:sz w:val="18"/>
          <w:szCs w:val="18"/>
          <w:lang w:eastAsia="hi-IN"/>
        </w:rPr>
        <w:t>Roboty malarskie</w:t>
      </w:r>
    </w:p>
    <w:p w:rsidR="00A030D4" w:rsidRPr="00A030D4" w:rsidRDefault="00A030D4" w:rsidP="00A030D4">
      <w:pPr>
        <w:widowControl/>
        <w:suppressAutoHyphens/>
        <w:ind w:left="2410" w:firstLine="425"/>
        <w:rPr>
          <w:rFonts w:ascii="Calibri" w:eastAsia="Times New Roman" w:hAnsi="Calibri" w:cs="Times New Roman"/>
          <w:color w:val="auto"/>
          <w:kern w:val="2"/>
          <w:sz w:val="18"/>
          <w:szCs w:val="18"/>
          <w:lang w:eastAsia="hi-IN"/>
        </w:rPr>
      </w:pPr>
      <w:r w:rsidRPr="00A030D4">
        <w:rPr>
          <w:rFonts w:ascii="Calibri" w:eastAsia="Times New Roman" w:hAnsi="Calibri" w:cs="Times New Roman"/>
          <w:b/>
          <w:color w:val="auto"/>
          <w:kern w:val="2"/>
          <w:sz w:val="18"/>
          <w:szCs w:val="18"/>
          <w:lang w:eastAsia="hi-IN"/>
        </w:rPr>
        <w:t>45400000-1</w:t>
      </w:r>
      <w:r w:rsidRPr="00A030D4">
        <w:rPr>
          <w:rFonts w:ascii="Calibri" w:eastAsia="Times New Roman" w:hAnsi="Calibri" w:cs="Times New Roman"/>
          <w:color w:val="auto"/>
          <w:kern w:val="2"/>
          <w:sz w:val="18"/>
          <w:szCs w:val="18"/>
          <w:lang w:eastAsia="hi-IN"/>
        </w:rPr>
        <w:t xml:space="preserve"> Roboty wykończeniowe w zakresie obiektów budowlanych</w:t>
      </w:r>
    </w:p>
    <w:p w:rsidR="000761E8" w:rsidRPr="008A3100" w:rsidRDefault="000761E8" w:rsidP="008A3100">
      <w:pPr>
        <w:pStyle w:val="Textbodyindent"/>
        <w:spacing w:line="240" w:lineRule="auto"/>
        <w:ind w:left="2410" w:firstLine="425"/>
        <w:rPr>
          <w:rFonts w:ascii="Calibri" w:hAnsi="Calibri"/>
          <w:b/>
          <w:bCs/>
          <w:sz w:val="18"/>
          <w:szCs w:val="18"/>
        </w:rPr>
      </w:pPr>
    </w:p>
    <w:p w:rsidR="006F33CA" w:rsidRPr="008A3100" w:rsidRDefault="006F33CA" w:rsidP="008A3100">
      <w:pPr>
        <w:pStyle w:val="Textbodyindent"/>
        <w:spacing w:line="240" w:lineRule="auto"/>
        <w:ind w:left="2410" w:firstLine="425"/>
        <w:jc w:val="left"/>
        <w:rPr>
          <w:rFonts w:ascii="Calibri" w:hAnsi="Calibri"/>
          <w:b/>
          <w:bCs/>
          <w:sz w:val="18"/>
          <w:szCs w:val="18"/>
        </w:rPr>
      </w:pPr>
    </w:p>
    <w:p w:rsidR="008766A0" w:rsidRPr="004D5F1B" w:rsidRDefault="008766A0" w:rsidP="008766A0">
      <w:pPr>
        <w:pStyle w:val="Textbodyindent"/>
        <w:spacing w:line="240" w:lineRule="auto"/>
        <w:jc w:val="left"/>
        <w:rPr>
          <w:rFonts w:ascii="Calibri" w:hAnsi="Calibri"/>
          <w:bCs/>
          <w:sz w:val="24"/>
          <w:szCs w:val="24"/>
        </w:rPr>
      </w:pPr>
      <w:r w:rsidRPr="00F47428">
        <w:rPr>
          <w:rFonts w:ascii="Calibri" w:hAnsi="Calibri"/>
          <w:bCs/>
          <w:sz w:val="18"/>
          <w:szCs w:val="18"/>
        </w:rPr>
        <w:tab/>
      </w:r>
      <w:r w:rsidRPr="00F47428">
        <w:rPr>
          <w:rFonts w:ascii="Calibri" w:hAnsi="Calibri"/>
          <w:bCs/>
          <w:sz w:val="18"/>
          <w:szCs w:val="18"/>
        </w:rPr>
        <w:tab/>
      </w:r>
      <w:r w:rsidRPr="00F47428">
        <w:rPr>
          <w:rFonts w:ascii="Calibri" w:hAnsi="Calibri"/>
          <w:bCs/>
          <w:sz w:val="18"/>
          <w:szCs w:val="18"/>
        </w:rPr>
        <w:tab/>
      </w:r>
      <w:r w:rsidRPr="00F47428">
        <w:rPr>
          <w:rFonts w:ascii="Calibri" w:hAnsi="Calibri"/>
          <w:bCs/>
          <w:sz w:val="18"/>
          <w:szCs w:val="18"/>
        </w:rPr>
        <w:tab/>
      </w:r>
      <w:r w:rsidRPr="004D5F1B">
        <w:rPr>
          <w:rFonts w:ascii="Calibri" w:hAnsi="Calibri"/>
          <w:bCs/>
          <w:sz w:val="24"/>
          <w:szCs w:val="24"/>
        </w:rPr>
        <w:tab/>
      </w:r>
      <w:r w:rsidRPr="004D5F1B">
        <w:rPr>
          <w:rFonts w:ascii="Calibri" w:hAnsi="Calibri"/>
          <w:bCs/>
          <w:sz w:val="24"/>
          <w:szCs w:val="24"/>
        </w:rPr>
        <w:tab/>
      </w:r>
      <w:r w:rsidRPr="004D5F1B">
        <w:rPr>
          <w:rFonts w:ascii="Calibri" w:hAnsi="Calibri"/>
          <w:bCs/>
          <w:sz w:val="24"/>
          <w:szCs w:val="24"/>
        </w:rPr>
        <w:tab/>
      </w:r>
      <w:r w:rsidRPr="004D5F1B">
        <w:rPr>
          <w:rFonts w:ascii="Calibri" w:hAnsi="Calibri"/>
          <w:bCs/>
          <w:sz w:val="24"/>
          <w:szCs w:val="24"/>
        </w:rPr>
        <w:tab/>
      </w:r>
      <w:r w:rsidRPr="004D5F1B">
        <w:rPr>
          <w:rFonts w:ascii="Calibri" w:hAnsi="Calibri"/>
          <w:bCs/>
          <w:sz w:val="24"/>
          <w:szCs w:val="24"/>
        </w:rPr>
        <w:tab/>
      </w:r>
      <w:r w:rsidRPr="004D5F1B">
        <w:rPr>
          <w:rFonts w:ascii="Calibri" w:hAnsi="Calibri"/>
          <w:bCs/>
          <w:sz w:val="24"/>
          <w:szCs w:val="24"/>
        </w:rPr>
        <w:tab/>
      </w:r>
    </w:p>
    <w:p w:rsidR="008766A0" w:rsidRDefault="008766A0" w:rsidP="008766A0">
      <w:pPr>
        <w:pStyle w:val="Textbodyindent"/>
        <w:rPr>
          <w:rFonts w:ascii="Calibri" w:hAnsi="Calibri"/>
          <w:bCs/>
          <w:sz w:val="24"/>
          <w:szCs w:val="24"/>
        </w:rPr>
      </w:pPr>
      <w:r w:rsidRPr="004D5F1B">
        <w:rPr>
          <w:rFonts w:ascii="Calibri" w:hAnsi="Calibri"/>
          <w:bCs/>
          <w:sz w:val="24"/>
          <w:szCs w:val="24"/>
        </w:rPr>
        <w:tab/>
      </w:r>
      <w:r w:rsidRPr="004D5F1B">
        <w:rPr>
          <w:rFonts w:ascii="Calibri" w:hAnsi="Calibri"/>
          <w:bCs/>
          <w:sz w:val="24"/>
          <w:szCs w:val="24"/>
        </w:rPr>
        <w:tab/>
      </w:r>
      <w:r w:rsidRPr="004D5F1B">
        <w:rPr>
          <w:rFonts w:ascii="Calibri" w:hAnsi="Calibri"/>
          <w:bCs/>
          <w:sz w:val="24"/>
          <w:szCs w:val="24"/>
        </w:rPr>
        <w:tab/>
      </w:r>
      <w:r w:rsidRPr="004D5F1B">
        <w:rPr>
          <w:rFonts w:ascii="Calibri" w:hAnsi="Calibri"/>
          <w:bCs/>
          <w:sz w:val="24"/>
          <w:szCs w:val="24"/>
        </w:rPr>
        <w:tab/>
      </w:r>
      <w:r w:rsidRPr="004D5F1B">
        <w:rPr>
          <w:rFonts w:ascii="Calibri" w:hAnsi="Calibri"/>
          <w:bCs/>
          <w:sz w:val="24"/>
          <w:szCs w:val="24"/>
        </w:rPr>
        <w:tab/>
      </w:r>
      <w:r w:rsidRPr="004D5F1B">
        <w:rPr>
          <w:rFonts w:ascii="Calibri" w:hAnsi="Calibri"/>
          <w:bCs/>
          <w:sz w:val="24"/>
          <w:szCs w:val="24"/>
        </w:rPr>
        <w:tab/>
      </w:r>
      <w:r w:rsidRPr="004D5F1B">
        <w:rPr>
          <w:rFonts w:ascii="Calibri" w:hAnsi="Calibri"/>
          <w:bCs/>
          <w:sz w:val="24"/>
          <w:szCs w:val="24"/>
        </w:rPr>
        <w:tab/>
      </w:r>
      <w:r>
        <w:rPr>
          <w:rFonts w:ascii="Calibri" w:hAnsi="Calibri"/>
          <w:bCs/>
          <w:sz w:val="24"/>
          <w:szCs w:val="24"/>
        </w:rPr>
        <w:t xml:space="preserve">       </w:t>
      </w:r>
    </w:p>
    <w:p w:rsidR="008766A0" w:rsidRDefault="008766A0" w:rsidP="008766A0">
      <w:pPr>
        <w:pStyle w:val="Textbodyindent"/>
        <w:rPr>
          <w:rFonts w:ascii="Calibri" w:hAnsi="Calibri"/>
          <w:bCs/>
          <w:sz w:val="24"/>
          <w:szCs w:val="24"/>
        </w:rPr>
      </w:pPr>
    </w:p>
    <w:p w:rsidR="008766A0" w:rsidRDefault="008766A0" w:rsidP="008766A0">
      <w:pPr>
        <w:pStyle w:val="Textbodyindent"/>
        <w:rPr>
          <w:rFonts w:ascii="Calibri" w:hAnsi="Calibri"/>
          <w:bCs/>
          <w:sz w:val="24"/>
          <w:szCs w:val="24"/>
        </w:rPr>
      </w:pPr>
    </w:p>
    <w:p w:rsidR="008766A0" w:rsidRPr="004D5F1B" w:rsidRDefault="008766A0" w:rsidP="008766A0">
      <w:pPr>
        <w:pStyle w:val="Textbodyindent"/>
        <w:ind w:left="4538" w:firstLine="0"/>
        <w:rPr>
          <w:rFonts w:ascii="Calibri" w:hAnsi="Calibri"/>
          <w:bCs/>
          <w:sz w:val="24"/>
          <w:szCs w:val="24"/>
        </w:rPr>
      </w:pPr>
      <w:r>
        <w:rPr>
          <w:rFonts w:ascii="Calibri" w:hAnsi="Calibri"/>
          <w:bCs/>
          <w:sz w:val="24"/>
          <w:szCs w:val="24"/>
        </w:rPr>
        <w:t xml:space="preserve">  Akceptuję</w:t>
      </w:r>
      <w:r w:rsidR="000B2939">
        <w:rPr>
          <w:rFonts w:ascii="Calibri" w:hAnsi="Calibri"/>
          <w:bCs/>
          <w:sz w:val="24"/>
          <w:szCs w:val="24"/>
        </w:rPr>
        <w:t>:</w:t>
      </w:r>
    </w:p>
    <w:p w:rsidR="008766A0" w:rsidRDefault="008766A0" w:rsidP="008766A0">
      <w:pPr>
        <w:pStyle w:val="Textbodyindent"/>
        <w:rPr>
          <w:rFonts w:ascii="Calibri" w:hAnsi="Calibri"/>
          <w:bCs/>
          <w:sz w:val="24"/>
          <w:szCs w:val="24"/>
        </w:rPr>
      </w:pP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t xml:space="preserve">   </w:t>
      </w:r>
    </w:p>
    <w:p w:rsidR="008766A0" w:rsidRDefault="008766A0" w:rsidP="008766A0">
      <w:pPr>
        <w:pStyle w:val="Textbodyindent"/>
        <w:rPr>
          <w:rFonts w:ascii="Calibri" w:hAnsi="Calibri"/>
          <w:bCs/>
          <w:sz w:val="24"/>
          <w:szCs w:val="24"/>
        </w:rPr>
      </w:pPr>
      <w:r>
        <w:rPr>
          <w:rFonts w:ascii="Calibri" w:hAnsi="Calibri"/>
          <w:bCs/>
          <w:sz w:val="24"/>
          <w:szCs w:val="24"/>
        </w:rPr>
        <w:t xml:space="preserve">                                                                ………………………………………………………..</w:t>
      </w:r>
    </w:p>
    <w:p w:rsidR="008766A0" w:rsidRPr="004D5F1B" w:rsidRDefault="008766A0" w:rsidP="008766A0">
      <w:pPr>
        <w:pStyle w:val="Textbodyindent"/>
        <w:rPr>
          <w:rFonts w:ascii="Calibri" w:hAnsi="Calibri"/>
          <w:bCs/>
          <w:sz w:val="18"/>
          <w:szCs w:val="18"/>
        </w:rPr>
      </w:pP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t xml:space="preserve">                </w:t>
      </w:r>
      <w:r w:rsidRPr="004D5F1B">
        <w:rPr>
          <w:rFonts w:ascii="Calibri" w:hAnsi="Calibri"/>
          <w:bCs/>
          <w:sz w:val="18"/>
          <w:szCs w:val="18"/>
        </w:rPr>
        <w:t>(data i podpis Kierownika Zamawiającego)</w:t>
      </w:r>
    </w:p>
    <w:p w:rsidR="008766A0" w:rsidRPr="004D5F1B" w:rsidRDefault="008766A0" w:rsidP="008766A0">
      <w:pPr>
        <w:pStyle w:val="Textbodyindent"/>
        <w:rPr>
          <w:rFonts w:ascii="Calibri" w:hAnsi="Calibri"/>
          <w:bCs/>
          <w:sz w:val="24"/>
          <w:szCs w:val="24"/>
        </w:rPr>
      </w:pPr>
    </w:p>
    <w:p w:rsidR="008766A0" w:rsidRPr="003C1F88" w:rsidRDefault="008766A0" w:rsidP="008766A0">
      <w:pPr>
        <w:pStyle w:val="Textbodyindent"/>
        <w:ind w:left="0" w:firstLine="0"/>
        <w:rPr>
          <w:rFonts w:ascii="Calibri" w:hAnsi="Calibri"/>
          <w:sz w:val="18"/>
          <w:szCs w:val="18"/>
        </w:rPr>
      </w:pPr>
      <w:r w:rsidRPr="004D5F1B">
        <w:rPr>
          <w:rFonts w:ascii="Calibri" w:hAnsi="Calibri"/>
          <w:bCs/>
          <w:sz w:val="24"/>
          <w:szCs w:val="24"/>
        </w:rPr>
        <w:tab/>
      </w:r>
      <w:r w:rsidRPr="003C1F88">
        <w:rPr>
          <w:rFonts w:ascii="Calibri" w:hAnsi="Calibri"/>
          <w:sz w:val="18"/>
          <w:szCs w:val="18"/>
        </w:rPr>
        <w:t>Sprawdzono pod względem formalno – prawnym:</w:t>
      </w:r>
      <w:r>
        <w:rPr>
          <w:rFonts w:ascii="Calibri" w:hAnsi="Calibri"/>
          <w:sz w:val="18"/>
          <w:szCs w:val="18"/>
        </w:rPr>
        <w:t xml:space="preserve"> </w:t>
      </w:r>
    </w:p>
    <w:p w:rsidR="00DD102E" w:rsidRDefault="00DD102E" w:rsidP="008766A0">
      <w:pPr>
        <w:pStyle w:val="Teksttreci0"/>
        <w:shd w:val="clear" w:color="auto" w:fill="auto"/>
        <w:spacing w:before="160" w:after="180" w:line="240" w:lineRule="auto"/>
        <w:jc w:val="left"/>
        <w:rPr>
          <w:rFonts w:asciiTheme="minorHAnsi" w:hAnsiTheme="minorHAnsi" w:cstheme="minorHAnsi"/>
          <w:sz w:val="22"/>
          <w:szCs w:val="22"/>
        </w:rPr>
      </w:pPr>
    </w:p>
    <w:p w:rsidR="00193878" w:rsidRDefault="00193878" w:rsidP="008766A0">
      <w:pPr>
        <w:pStyle w:val="Teksttreci0"/>
        <w:shd w:val="clear" w:color="auto" w:fill="auto"/>
        <w:spacing w:before="160" w:after="180" w:line="240" w:lineRule="auto"/>
        <w:jc w:val="left"/>
        <w:rPr>
          <w:rFonts w:asciiTheme="minorHAnsi" w:hAnsiTheme="minorHAnsi" w:cstheme="minorHAnsi"/>
          <w:sz w:val="22"/>
          <w:szCs w:val="22"/>
        </w:rPr>
      </w:pPr>
    </w:p>
    <w:p w:rsidR="00193878" w:rsidRDefault="00193878" w:rsidP="008766A0">
      <w:pPr>
        <w:pStyle w:val="Teksttreci0"/>
        <w:shd w:val="clear" w:color="auto" w:fill="auto"/>
        <w:spacing w:before="160" w:after="180" w:line="240" w:lineRule="auto"/>
        <w:jc w:val="left"/>
        <w:rPr>
          <w:rFonts w:asciiTheme="minorHAnsi" w:hAnsiTheme="minorHAnsi" w:cstheme="minorHAnsi"/>
          <w:sz w:val="22"/>
          <w:szCs w:val="22"/>
        </w:rPr>
      </w:pPr>
    </w:p>
    <w:p w:rsidR="00A030D4" w:rsidRDefault="00A030D4" w:rsidP="008766A0">
      <w:pPr>
        <w:pStyle w:val="Teksttreci0"/>
        <w:shd w:val="clear" w:color="auto" w:fill="auto"/>
        <w:spacing w:before="160" w:after="180" w:line="240" w:lineRule="auto"/>
        <w:jc w:val="left"/>
        <w:rPr>
          <w:rFonts w:asciiTheme="minorHAnsi" w:hAnsiTheme="minorHAnsi" w:cstheme="minorHAnsi"/>
          <w:sz w:val="22"/>
          <w:szCs w:val="22"/>
        </w:rPr>
      </w:pPr>
    </w:p>
    <w:p w:rsidR="004E7124" w:rsidRDefault="004E7124" w:rsidP="008766A0">
      <w:pPr>
        <w:pStyle w:val="Teksttreci0"/>
        <w:shd w:val="clear" w:color="auto" w:fill="auto"/>
        <w:spacing w:before="160" w:after="180" w:line="240" w:lineRule="auto"/>
        <w:jc w:val="left"/>
        <w:rPr>
          <w:rFonts w:asciiTheme="minorHAnsi" w:hAnsiTheme="minorHAnsi" w:cstheme="minorHAnsi"/>
          <w:sz w:val="22"/>
          <w:szCs w:val="22"/>
        </w:rPr>
      </w:pPr>
    </w:p>
    <w:p w:rsidR="000A7B1B" w:rsidRDefault="000A7B1B" w:rsidP="008766A0">
      <w:pPr>
        <w:pStyle w:val="Teksttreci0"/>
        <w:shd w:val="clear" w:color="auto" w:fill="auto"/>
        <w:spacing w:before="160" w:after="180" w:line="240" w:lineRule="auto"/>
        <w:jc w:val="left"/>
        <w:rPr>
          <w:rFonts w:asciiTheme="minorHAnsi" w:hAnsiTheme="minorHAnsi" w:cstheme="minorHAnsi"/>
          <w:sz w:val="22"/>
          <w:szCs w:val="22"/>
        </w:rPr>
      </w:pPr>
    </w:p>
    <w:p w:rsidR="00AA7ACB" w:rsidRPr="00AA7ACB" w:rsidRDefault="00AA7ACB" w:rsidP="00CE7B58">
      <w:pPr>
        <w:widowControl/>
        <w:numPr>
          <w:ilvl w:val="0"/>
          <w:numId w:val="3"/>
        </w:numPr>
        <w:suppressAutoHyphens/>
        <w:spacing w:line="360" w:lineRule="auto"/>
        <w:ind w:left="284" w:hanging="284"/>
        <w:jc w:val="both"/>
        <w:rPr>
          <w:rFonts w:ascii="Calibri" w:eastAsia="Times New Roman" w:hAnsi="Calibri" w:cs="Calibri"/>
          <w:color w:val="auto"/>
          <w:sz w:val="22"/>
          <w:szCs w:val="22"/>
          <w:shd w:val="clear" w:color="auto" w:fill="FFFFFF"/>
          <w:lang w:val="x-none" w:eastAsia="x-none" w:bidi="ar-SA"/>
        </w:rPr>
      </w:pPr>
      <w:r w:rsidRPr="00AA7ACB">
        <w:rPr>
          <w:rFonts w:ascii="Calibri" w:eastAsia="Times New Roman" w:hAnsi="Calibri" w:cs="Calibri"/>
          <w:b/>
          <w:bCs/>
          <w:color w:val="auto"/>
          <w:sz w:val="22"/>
          <w:szCs w:val="22"/>
          <w:lang w:val="x-none" w:eastAsia="x-none" w:bidi="ar-SA"/>
        </w:rPr>
        <w:lastRenderedPageBreak/>
        <w:t>Nazwa i adres Zamawiającego</w:t>
      </w:r>
      <w:r w:rsidRPr="00AA7ACB">
        <w:rPr>
          <w:rFonts w:ascii="Calibri" w:eastAsia="Times New Roman" w:hAnsi="Calibri" w:cs="Calibri"/>
          <w:b/>
          <w:bCs/>
          <w:color w:val="auto"/>
          <w:sz w:val="22"/>
          <w:szCs w:val="22"/>
          <w:lang w:eastAsia="x-none" w:bidi="ar-SA"/>
        </w:rPr>
        <w:t xml:space="preserve"> </w:t>
      </w:r>
    </w:p>
    <w:p w:rsidR="00AA7ACB" w:rsidRPr="00AA7ACB" w:rsidRDefault="00AA7ACB" w:rsidP="00D44DAA">
      <w:pPr>
        <w:widowControl/>
        <w:tabs>
          <w:tab w:val="left" w:pos="3815"/>
        </w:tabs>
        <w:spacing w:line="360" w:lineRule="auto"/>
        <w:ind w:left="284"/>
        <w:jc w:val="both"/>
        <w:rPr>
          <w:rFonts w:ascii="Calibri" w:eastAsia="Times New Roman" w:hAnsi="Calibri" w:cs="Calibri"/>
          <w:color w:val="auto"/>
          <w:sz w:val="22"/>
          <w:szCs w:val="22"/>
          <w:shd w:val="clear" w:color="auto" w:fill="FFFFFF"/>
          <w:lang w:val="x-none" w:eastAsia="x-none" w:bidi="ar-SA"/>
        </w:rPr>
      </w:pPr>
      <w:r w:rsidRPr="00AA7ACB">
        <w:rPr>
          <w:rFonts w:ascii="Calibri" w:eastAsia="Times New Roman" w:hAnsi="Calibri" w:cs="Calibri"/>
          <w:color w:val="auto"/>
          <w:sz w:val="22"/>
          <w:szCs w:val="22"/>
          <w:shd w:val="clear" w:color="auto" w:fill="FFFFFF"/>
          <w:lang w:val="x-none" w:eastAsia="x-none" w:bidi="ar-SA"/>
        </w:rPr>
        <w:t>Zamawiającym jest:</w:t>
      </w:r>
      <w:r w:rsidRPr="00AA7ACB">
        <w:rPr>
          <w:rFonts w:ascii="Calibri" w:eastAsia="Times New Roman" w:hAnsi="Calibri" w:cs="Calibri"/>
          <w:color w:val="auto"/>
          <w:sz w:val="22"/>
          <w:szCs w:val="22"/>
          <w:shd w:val="clear" w:color="auto" w:fill="FFFFFF"/>
          <w:lang w:eastAsia="x-none" w:bidi="ar-SA"/>
        </w:rPr>
        <w:t xml:space="preserve"> Województwo Dolnośląskie</w:t>
      </w:r>
      <w:r w:rsidRPr="00AA7ACB">
        <w:rPr>
          <w:rFonts w:ascii="Calibri" w:eastAsia="Times New Roman" w:hAnsi="Calibri" w:cs="Calibri"/>
          <w:color w:val="auto"/>
          <w:sz w:val="22"/>
          <w:szCs w:val="22"/>
          <w:shd w:val="clear" w:color="auto" w:fill="FFFFFF"/>
          <w:lang w:val="x-none" w:eastAsia="x-none" w:bidi="ar-SA"/>
        </w:rPr>
        <w:t xml:space="preserve"> Dolnośląski Młodzieżowy Ośrodek Wychow</w:t>
      </w:r>
      <w:r>
        <w:rPr>
          <w:rFonts w:ascii="Calibri" w:eastAsia="Times New Roman" w:hAnsi="Calibri" w:cs="Calibri"/>
          <w:color w:val="auto"/>
          <w:sz w:val="22"/>
          <w:szCs w:val="22"/>
          <w:shd w:val="clear" w:color="auto" w:fill="FFFFFF"/>
          <w:lang w:val="x-none" w:eastAsia="x-none" w:bidi="ar-SA"/>
        </w:rPr>
        <w:t xml:space="preserve">awczy </w:t>
      </w:r>
      <w:r w:rsidR="00F801D6">
        <w:rPr>
          <w:rFonts w:ascii="Calibri" w:eastAsia="Times New Roman" w:hAnsi="Calibri" w:cs="Calibri"/>
          <w:color w:val="auto"/>
          <w:sz w:val="22"/>
          <w:szCs w:val="22"/>
          <w:shd w:val="clear" w:color="auto" w:fill="FFFFFF"/>
          <w:lang w:val="x-none" w:eastAsia="x-none" w:bidi="ar-SA"/>
        </w:rPr>
        <w:br/>
      </w:r>
      <w:r>
        <w:rPr>
          <w:rFonts w:ascii="Calibri" w:eastAsia="Times New Roman" w:hAnsi="Calibri" w:cs="Calibri"/>
          <w:color w:val="auto"/>
          <w:sz w:val="22"/>
          <w:szCs w:val="22"/>
          <w:shd w:val="clear" w:color="auto" w:fill="FFFFFF"/>
          <w:lang w:val="x-none" w:eastAsia="x-none" w:bidi="ar-SA"/>
        </w:rPr>
        <w:t xml:space="preserve">im. Marii Grzegorzewskiej </w:t>
      </w:r>
      <w:r w:rsidRPr="00AA7ACB">
        <w:rPr>
          <w:rFonts w:ascii="Calibri" w:eastAsia="Times New Roman" w:hAnsi="Calibri" w:cs="Calibri"/>
          <w:color w:val="auto"/>
          <w:sz w:val="22"/>
          <w:szCs w:val="22"/>
          <w:shd w:val="clear" w:color="auto" w:fill="FFFFFF"/>
          <w:lang w:val="x-none" w:eastAsia="x-none" w:bidi="ar-SA"/>
        </w:rPr>
        <w:t>w Wałbrzychu</w:t>
      </w:r>
      <w:r>
        <w:rPr>
          <w:rFonts w:ascii="Calibri" w:eastAsia="Times New Roman" w:hAnsi="Calibri" w:cs="Calibri"/>
          <w:color w:val="auto"/>
          <w:sz w:val="22"/>
          <w:szCs w:val="22"/>
          <w:shd w:val="clear" w:color="auto" w:fill="FFFFFF"/>
          <w:lang w:eastAsia="x-none" w:bidi="ar-SA"/>
        </w:rPr>
        <w:t xml:space="preserve">, </w:t>
      </w:r>
      <w:r>
        <w:rPr>
          <w:rFonts w:ascii="Calibri" w:eastAsia="Times New Roman" w:hAnsi="Calibri" w:cs="Calibri"/>
          <w:color w:val="auto"/>
          <w:sz w:val="22"/>
          <w:szCs w:val="22"/>
          <w:shd w:val="clear" w:color="auto" w:fill="FFFFFF"/>
          <w:lang w:val="x-none" w:eastAsia="x-none" w:bidi="ar-SA"/>
        </w:rPr>
        <w:t>a</w:t>
      </w:r>
      <w:r w:rsidRPr="00AA7ACB">
        <w:rPr>
          <w:rFonts w:ascii="Calibri" w:eastAsia="Times New Roman" w:hAnsi="Calibri" w:cs="Calibri"/>
          <w:color w:val="auto"/>
          <w:sz w:val="22"/>
          <w:szCs w:val="22"/>
          <w:shd w:val="clear" w:color="auto" w:fill="FFFFFF"/>
          <w:lang w:val="x-none" w:eastAsia="x-none" w:bidi="ar-SA"/>
        </w:rPr>
        <w:t xml:space="preserve">dres: ul. Strzegomska 20, 58 -308 Wałbrzych </w:t>
      </w:r>
    </w:p>
    <w:p w:rsidR="00AA7ACB" w:rsidRPr="00AA7ACB" w:rsidRDefault="00AA7ACB" w:rsidP="00D44DAA">
      <w:pPr>
        <w:widowControl/>
        <w:tabs>
          <w:tab w:val="left" w:pos="3815"/>
        </w:tabs>
        <w:spacing w:line="360" w:lineRule="auto"/>
        <w:ind w:left="284"/>
        <w:jc w:val="both"/>
        <w:rPr>
          <w:rFonts w:ascii="Calibri" w:eastAsia="Times New Roman" w:hAnsi="Calibri" w:cs="Calibri"/>
          <w:color w:val="auto"/>
          <w:sz w:val="22"/>
          <w:szCs w:val="22"/>
          <w:shd w:val="clear" w:color="auto" w:fill="FFFFFF"/>
          <w:lang w:val="x-none" w:eastAsia="x-none" w:bidi="ar-SA"/>
        </w:rPr>
      </w:pPr>
      <w:r w:rsidRPr="00AA7ACB">
        <w:rPr>
          <w:rFonts w:ascii="Calibri" w:eastAsia="Times New Roman" w:hAnsi="Calibri" w:cs="Calibri"/>
          <w:color w:val="auto"/>
          <w:sz w:val="22"/>
          <w:szCs w:val="22"/>
          <w:shd w:val="clear" w:color="auto" w:fill="FFFFFF"/>
          <w:lang w:val="x-none" w:eastAsia="x-none" w:bidi="ar-SA"/>
        </w:rPr>
        <w:t xml:space="preserve">Tel./ </w:t>
      </w:r>
      <w:r>
        <w:rPr>
          <w:rFonts w:ascii="Calibri" w:eastAsia="Times New Roman" w:hAnsi="Calibri" w:cs="Calibri"/>
          <w:color w:val="auto"/>
          <w:sz w:val="22"/>
          <w:szCs w:val="22"/>
          <w:shd w:val="clear" w:color="auto" w:fill="FFFFFF"/>
          <w:lang w:val="x-none" w:eastAsia="x-none" w:bidi="ar-SA"/>
        </w:rPr>
        <w:t>fax.: 74 842 61 28,</w:t>
      </w:r>
    </w:p>
    <w:p w:rsidR="00AA7ACB" w:rsidRPr="00AA7ACB" w:rsidRDefault="00AA7ACB" w:rsidP="00D44DAA">
      <w:pPr>
        <w:widowControl/>
        <w:tabs>
          <w:tab w:val="left" w:pos="3815"/>
        </w:tabs>
        <w:spacing w:line="360" w:lineRule="auto"/>
        <w:ind w:left="284"/>
        <w:jc w:val="both"/>
        <w:rPr>
          <w:rFonts w:ascii="Calibri" w:eastAsia="Times New Roman" w:hAnsi="Calibri" w:cs="Calibri"/>
          <w:color w:val="auto"/>
          <w:sz w:val="22"/>
          <w:szCs w:val="22"/>
          <w:shd w:val="clear" w:color="auto" w:fill="FFFFFF"/>
          <w:lang w:val="x-none" w:eastAsia="x-none" w:bidi="ar-SA"/>
        </w:rPr>
      </w:pPr>
      <w:r w:rsidRPr="00AA7ACB">
        <w:rPr>
          <w:rFonts w:ascii="Calibri" w:eastAsia="Times New Roman" w:hAnsi="Calibri" w:cs="Calibri"/>
          <w:color w:val="auto"/>
          <w:sz w:val="22"/>
          <w:szCs w:val="22"/>
          <w:shd w:val="clear" w:color="auto" w:fill="FFFFFF"/>
          <w:lang w:val="x-none" w:eastAsia="x-none" w:bidi="ar-SA"/>
        </w:rPr>
        <w:t>REGON: 931934644</w:t>
      </w:r>
    </w:p>
    <w:p w:rsidR="00193878" w:rsidRPr="00F87ED1" w:rsidRDefault="00AA7ACB" w:rsidP="00193878">
      <w:pPr>
        <w:widowControl/>
        <w:tabs>
          <w:tab w:val="left" w:pos="3815"/>
        </w:tabs>
        <w:spacing w:line="360" w:lineRule="auto"/>
        <w:ind w:left="284"/>
        <w:jc w:val="both"/>
        <w:rPr>
          <w:rFonts w:ascii="Calibri" w:eastAsia="Times New Roman" w:hAnsi="Calibri" w:cs="Calibri"/>
          <w:color w:val="auto"/>
          <w:sz w:val="22"/>
          <w:szCs w:val="22"/>
          <w:shd w:val="clear" w:color="auto" w:fill="FFFFFF"/>
          <w:lang w:val="x-none" w:eastAsia="x-none" w:bidi="ar-SA"/>
        </w:rPr>
      </w:pPr>
      <w:r w:rsidRPr="00AA7ACB">
        <w:rPr>
          <w:rFonts w:ascii="Calibri" w:eastAsia="Times New Roman" w:hAnsi="Calibri" w:cs="Calibri"/>
          <w:color w:val="auto"/>
          <w:sz w:val="22"/>
          <w:szCs w:val="22"/>
          <w:shd w:val="clear" w:color="auto" w:fill="FFFFFF"/>
          <w:lang w:val="x-none" w:eastAsia="x-none" w:bidi="ar-SA"/>
        </w:rPr>
        <w:t>NIP:  899-280-30-47</w:t>
      </w:r>
    </w:p>
    <w:p w:rsidR="00F87ED1" w:rsidRPr="00F87ED1" w:rsidRDefault="00F87ED1" w:rsidP="00193878">
      <w:pPr>
        <w:widowControl/>
        <w:tabs>
          <w:tab w:val="left" w:pos="3815"/>
        </w:tabs>
        <w:spacing w:line="360" w:lineRule="auto"/>
        <w:ind w:left="284"/>
        <w:jc w:val="both"/>
        <w:rPr>
          <w:rFonts w:ascii="Calibri" w:eastAsia="Times New Roman" w:hAnsi="Calibri" w:cs="Calibri"/>
          <w:color w:val="auto"/>
          <w:sz w:val="22"/>
          <w:szCs w:val="22"/>
          <w:shd w:val="clear" w:color="auto" w:fill="FFFFFF"/>
          <w:lang w:eastAsia="x-none" w:bidi="ar-SA"/>
        </w:rPr>
      </w:pPr>
      <w:r w:rsidRPr="00F87ED1">
        <w:rPr>
          <w:rFonts w:ascii="Calibri" w:eastAsia="Times New Roman" w:hAnsi="Calibri" w:cs="Calibri"/>
          <w:color w:val="auto"/>
          <w:sz w:val="22"/>
          <w:szCs w:val="22"/>
          <w:shd w:val="clear" w:color="auto" w:fill="FFFFFF"/>
          <w:lang w:eastAsia="x-none" w:bidi="ar-SA"/>
        </w:rPr>
        <w:t xml:space="preserve">E-mail: </w:t>
      </w:r>
      <w:hyperlink r:id="rId7" w:history="1">
        <w:r w:rsidRPr="00F87ED1">
          <w:rPr>
            <w:rStyle w:val="Hipercze"/>
            <w:rFonts w:ascii="Calibri" w:eastAsia="Times New Roman" w:hAnsi="Calibri" w:cs="Calibri"/>
            <w:bCs/>
            <w:sz w:val="22"/>
            <w:szCs w:val="22"/>
            <w:shd w:val="clear" w:color="auto" w:fill="FFFFFF"/>
            <w:lang w:eastAsia="x-none"/>
          </w:rPr>
          <w:t>sekretariat-walbrzychmow@edu.dolnyslask.pl</w:t>
        </w:r>
      </w:hyperlink>
      <w:r>
        <w:rPr>
          <w:rFonts w:ascii="Calibri" w:eastAsia="Times New Roman" w:hAnsi="Calibri" w:cs="Calibri"/>
          <w:b/>
          <w:bCs/>
          <w:color w:val="auto"/>
          <w:sz w:val="22"/>
          <w:szCs w:val="22"/>
          <w:shd w:val="clear" w:color="auto" w:fill="FFFFFF"/>
          <w:lang w:eastAsia="x-none"/>
        </w:rPr>
        <w:t xml:space="preserve"> </w:t>
      </w:r>
    </w:p>
    <w:p w:rsidR="00193878" w:rsidRDefault="00193878" w:rsidP="00193878">
      <w:pPr>
        <w:widowControl/>
        <w:tabs>
          <w:tab w:val="left" w:pos="3815"/>
        </w:tabs>
        <w:spacing w:line="360" w:lineRule="auto"/>
        <w:ind w:left="284"/>
        <w:jc w:val="both"/>
        <w:rPr>
          <w:rFonts w:ascii="Calibri" w:eastAsia="Times New Roman" w:hAnsi="Calibri" w:cs="Calibri"/>
          <w:color w:val="auto"/>
          <w:sz w:val="22"/>
          <w:szCs w:val="22"/>
          <w:shd w:val="clear" w:color="auto" w:fill="FFFFFF"/>
          <w:lang w:val="x-none" w:eastAsia="x-none" w:bidi="ar-SA"/>
        </w:rPr>
      </w:pPr>
      <w:r w:rsidRPr="00193878">
        <w:rPr>
          <w:rFonts w:ascii="Calibri" w:eastAsia="Times New Roman" w:hAnsi="Calibri" w:cs="Calibri"/>
          <w:color w:val="auto"/>
          <w:sz w:val="22"/>
          <w:szCs w:val="22"/>
          <w:shd w:val="clear" w:color="auto" w:fill="FFFFFF"/>
          <w:lang w:eastAsia="x-none"/>
        </w:rPr>
        <w:t>Adres strony internetowej Zamawiającego:</w:t>
      </w:r>
      <w:r w:rsidR="00EA135D">
        <w:t xml:space="preserve"> </w:t>
      </w:r>
      <w:hyperlink r:id="rId8" w:history="1">
        <w:r w:rsidR="00EA135D" w:rsidRPr="006E5898">
          <w:rPr>
            <w:rStyle w:val="Hipercze"/>
            <w:rFonts w:ascii="Calibri" w:eastAsia="Times New Roman" w:hAnsi="Calibri" w:cs="Calibri"/>
            <w:sz w:val="22"/>
            <w:szCs w:val="22"/>
            <w:shd w:val="clear" w:color="auto" w:fill="FFFFFF"/>
            <w:lang w:eastAsia="x-none"/>
          </w:rPr>
          <w:t>http://mow.walbrzych.dolnyslask.pl/</w:t>
        </w:r>
      </w:hyperlink>
      <w:r w:rsidR="00EA135D">
        <w:rPr>
          <w:rFonts w:ascii="Calibri" w:eastAsia="Times New Roman" w:hAnsi="Calibri" w:cs="Calibri"/>
          <w:color w:val="auto"/>
          <w:sz w:val="22"/>
          <w:szCs w:val="22"/>
          <w:shd w:val="clear" w:color="auto" w:fill="FFFFFF"/>
          <w:lang w:eastAsia="x-none"/>
        </w:rPr>
        <w:t xml:space="preserve"> </w:t>
      </w:r>
    </w:p>
    <w:p w:rsidR="00193878" w:rsidRPr="00193878" w:rsidRDefault="00193878" w:rsidP="00193878">
      <w:pPr>
        <w:widowControl/>
        <w:tabs>
          <w:tab w:val="left" w:pos="3815"/>
        </w:tabs>
        <w:spacing w:line="360" w:lineRule="auto"/>
        <w:ind w:left="284"/>
        <w:jc w:val="both"/>
        <w:rPr>
          <w:rFonts w:ascii="Calibri" w:eastAsia="Times New Roman" w:hAnsi="Calibri" w:cs="Calibri"/>
          <w:color w:val="auto"/>
          <w:sz w:val="22"/>
          <w:szCs w:val="22"/>
          <w:shd w:val="clear" w:color="auto" w:fill="FFFFFF"/>
          <w:lang w:val="x-none" w:eastAsia="x-none" w:bidi="ar-SA"/>
        </w:rPr>
      </w:pPr>
      <w:r w:rsidRPr="00193878">
        <w:rPr>
          <w:rFonts w:ascii="Calibri" w:eastAsia="Times New Roman" w:hAnsi="Calibri" w:cs="Calibri"/>
          <w:color w:val="auto"/>
          <w:sz w:val="22"/>
          <w:szCs w:val="22"/>
          <w:shd w:val="clear" w:color="auto" w:fill="FFFFFF"/>
          <w:lang w:eastAsia="x-none"/>
        </w:rPr>
        <w:t xml:space="preserve">Adres strony internetowej prowadzonego postępowania: postępowanie będzie prowadzone za pośrednictwem funkcjonalności dostępnych na Platformie E-Zamówienia, która jest dostępna pod adresem </w:t>
      </w:r>
      <w:r w:rsidRPr="003E4B00">
        <w:rPr>
          <w:rFonts w:ascii="Calibri" w:eastAsia="Times New Roman" w:hAnsi="Calibri" w:cs="Calibri"/>
          <w:i/>
          <w:color w:val="auto"/>
          <w:sz w:val="22"/>
          <w:szCs w:val="22"/>
          <w:shd w:val="clear" w:color="auto" w:fill="FFFFFF"/>
          <w:lang w:eastAsia="x-none"/>
        </w:rPr>
        <w:t>https://ezamowienia.gov.pl.</w:t>
      </w:r>
      <w:r w:rsidRPr="00193878">
        <w:rPr>
          <w:rFonts w:ascii="Calibri" w:eastAsia="Times New Roman" w:hAnsi="Calibri" w:cs="Calibri"/>
          <w:color w:val="auto"/>
          <w:sz w:val="22"/>
          <w:szCs w:val="22"/>
          <w:shd w:val="clear" w:color="auto" w:fill="FFFFFF"/>
          <w:lang w:eastAsia="x-none"/>
        </w:rPr>
        <w:t xml:space="preserve"> </w:t>
      </w:r>
    </w:p>
    <w:p w:rsidR="00274556" w:rsidRDefault="00274556" w:rsidP="00D44DAA">
      <w:pPr>
        <w:tabs>
          <w:tab w:val="left" w:pos="1695"/>
        </w:tabs>
        <w:suppressAutoHyphens/>
        <w:spacing w:line="360" w:lineRule="auto"/>
        <w:jc w:val="both"/>
        <w:rPr>
          <w:rFonts w:ascii="Calibri" w:eastAsia="Times New Roman" w:hAnsi="Calibri" w:cs="Calibri"/>
          <w:bCs/>
          <w:color w:val="auto"/>
          <w:kern w:val="1"/>
          <w:sz w:val="22"/>
          <w:szCs w:val="22"/>
          <w:lang w:eastAsia="zh-CN"/>
        </w:rPr>
      </w:pPr>
    </w:p>
    <w:p w:rsidR="00274556" w:rsidRPr="008F4A9F" w:rsidRDefault="00274556" w:rsidP="00D44DAA">
      <w:pPr>
        <w:tabs>
          <w:tab w:val="left" w:pos="1695"/>
        </w:tabs>
        <w:suppressAutoHyphens/>
        <w:spacing w:line="360" w:lineRule="auto"/>
        <w:jc w:val="both"/>
        <w:rPr>
          <w:rFonts w:ascii="Calibri" w:eastAsia="Times New Roman" w:hAnsi="Calibri" w:cs="Calibri"/>
          <w:b/>
          <w:bCs/>
          <w:color w:val="auto"/>
          <w:kern w:val="1"/>
          <w:sz w:val="22"/>
          <w:szCs w:val="22"/>
          <w:lang w:eastAsia="zh-CN"/>
        </w:rPr>
      </w:pPr>
      <w:r w:rsidRPr="00274556">
        <w:rPr>
          <w:rFonts w:ascii="Calibri" w:eastAsia="Times New Roman" w:hAnsi="Calibri" w:cs="Calibri"/>
          <w:b/>
          <w:bCs/>
          <w:color w:val="auto"/>
          <w:kern w:val="1"/>
          <w:sz w:val="22"/>
          <w:szCs w:val="22"/>
          <w:lang w:eastAsia="zh-CN"/>
        </w:rPr>
        <w:t>II. Adres strony internetowej, na której udostępniane będą zmiany i wyjaśnienia treści SWZ oraz inne dokumenty zamówienia bezpośrednio związane z postępowaniem o udzielenie zamówienia</w:t>
      </w:r>
      <w:r w:rsidR="00112F78">
        <w:rPr>
          <w:rFonts w:ascii="Calibri" w:eastAsia="Times New Roman" w:hAnsi="Calibri" w:cs="Calibri"/>
          <w:b/>
          <w:bCs/>
          <w:color w:val="auto"/>
          <w:kern w:val="1"/>
          <w:sz w:val="22"/>
          <w:szCs w:val="22"/>
          <w:lang w:eastAsia="zh-CN"/>
        </w:rPr>
        <w:t>.</w:t>
      </w:r>
    </w:p>
    <w:p w:rsidR="00274556" w:rsidRPr="00274556" w:rsidRDefault="008F4A9F" w:rsidP="00D44DAA">
      <w:pPr>
        <w:tabs>
          <w:tab w:val="left" w:pos="1695"/>
        </w:tabs>
        <w:suppressAutoHyphens/>
        <w:spacing w:line="360" w:lineRule="auto"/>
        <w:jc w:val="both"/>
        <w:rPr>
          <w:rFonts w:ascii="Calibri" w:eastAsia="Times New Roman" w:hAnsi="Calibri" w:cs="Calibri"/>
          <w:bCs/>
          <w:color w:val="auto"/>
          <w:kern w:val="1"/>
          <w:sz w:val="22"/>
          <w:szCs w:val="22"/>
          <w:lang w:eastAsia="zh-CN"/>
        </w:rPr>
      </w:pPr>
      <w:r>
        <w:rPr>
          <w:rFonts w:ascii="Calibri" w:eastAsia="Times New Roman" w:hAnsi="Calibri" w:cs="Calibri"/>
          <w:bCs/>
          <w:color w:val="auto"/>
          <w:kern w:val="1"/>
          <w:sz w:val="22"/>
          <w:szCs w:val="22"/>
          <w:lang w:eastAsia="zh-CN"/>
        </w:rPr>
        <w:t>Wszelkie z</w:t>
      </w:r>
      <w:r w:rsidR="00274556" w:rsidRPr="00274556">
        <w:rPr>
          <w:rFonts w:ascii="Calibri" w:eastAsia="Times New Roman" w:hAnsi="Calibri" w:cs="Calibri"/>
          <w:bCs/>
          <w:color w:val="auto"/>
          <w:kern w:val="1"/>
          <w:sz w:val="22"/>
          <w:szCs w:val="22"/>
          <w:lang w:eastAsia="zh-CN"/>
        </w:rPr>
        <w:t>miany i wyjaśnienia treści SWZ oraz inne dokumenty zamówienia bezpośrednio związane  z postępowaniem o udzielenie zamówienia będą udostępniane</w:t>
      </w:r>
      <w:r w:rsidR="00FA794A">
        <w:rPr>
          <w:rFonts w:ascii="Calibri" w:eastAsia="Times New Roman" w:hAnsi="Calibri" w:cs="Calibri"/>
          <w:bCs/>
          <w:i/>
          <w:color w:val="auto"/>
          <w:kern w:val="1"/>
          <w:sz w:val="22"/>
          <w:szCs w:val="22"/>
          <w:lang w:eastAsia="zh-CN"/>
        </w:rPr>
        <w:t xml:space="preserve"> </w:t>
      </w:r>
      <w:r w:rsidR="00274556">
        <w:rPr>
          <w:rFonts w:ascii="Calibri" w:eastAsia="Times New Roman" w:hAnsi="Calibri" w:cs="Calibri"/>
          <w:bCs/>
          <w:color w:val="auto"/>
          <w:kern w:val="1"/>
          <w:sz w:val="22"/>
          <w:szCs w:val="22"/>
          <w:lang w:eastAsia="zh-CN"/>
        </w:rPr>
        <w:t>na stronie interne</w:t>
      </w:r>
      <w:r w:rsidR="00FA794A">
        <w:rPr>
          <w:rFonts w:ascii="Calibri" w:eastAsia="Times New Roman" w:hAnsi="Calibri" w:cs="Calibri"/>
          <w:bCs/>
          <w:color w:val="auto"/>
          <w:kern w:val="1"/>
          <w:sz w:val="22"/>
          <w:szCs w:val="22"/>
          <w:lang w:eastAsia="zh-CN"/>
        </w:rPr>
        <w:t>towe</w:t>
      </w:r>
      <w:r w:rsidR="00F801D6">
        <w:rPr>
          <w:rFonts w:ascii="Calibri" w:eastAsia="Times New Roman" w:hAnsi="Calibri" w:cs="Calibri"/>
          <w:bCs/>
          <w:color w:val="auto"/>
          <w:kern w:val="1"/>
          <w:sz w:val="22"/>
          <w:szCs w:val="22"/>
          <w:lang w:eastAsia="zh-CN"/>
        </w:rPr>
        <w:t>j prowadzonego postępowania.</w:t>
      </w:r>
    </w:p>
    <w:p w:rsidR="00CE057E" w:rsidRPr="00AA7ACB" w:rsidRDefault="00CE057E" w:rsidP="00D44DAA">
      <w:pPr>
        <w:tabs>
          <w:tab w:val="left" w:pos="1695"/>
        </w:tabs>
        <w:suppressAutoHyphens/>
        <w:spacing w:line="360" w:lineRule="auto"/>
        <w:jc w:val="both"/>
        <w:rPr>
          <w:rFonts w:ascii="Calibri" w:eastAsia="Times New Roman" w:hAnsi="Calibri" w:cs="Calibri"/>
          <w:color w:val="auto"/>
          <w:kern w:val="1"/>
          <w:sz w:val="22"/>
          <w:szCs w:val="22"/>
          <w:lang w:eastAsia="zh-CN" w:bidi="ar-SA"/>
        </w:rPr>
      </w:pPr>
    </w:p>
    <w:p w:rsidR="0036122B" w:rsidRPr="00112F78" w:rsidRDefault="00274556" w:rsidP="00D44DAA">
      <w:pPr>
        <w:widowControl/>
        <w:suppressAutoHyphens/>
        <w:spacing w:line="360" w:lineRule="auto"/>
        <w:jc w:val="both"/>
        <w:rPr>
          <w:rFonts w:ascii="Calibri" w:eastAsia="Times New Roman" w:hAnsi="Calibri" w:cs="Calibri"/>
          <w:b/>
          <w:bCs/>
          <w:color w:val="auto"/>
          <w:sz w:val="22"/>
          <w:szCs w:val="22"/>
          <w:lang w:eastAsia="x-none" w:bidi="ar-SA"/>
        </w:rPr>
      </w:pPr>
      <w:r>
        <w:rPr>
          <w:rFonts w:ascii="Calibri" w:eastAsia="Times New Roman" w:hAnsi="Calibri" w:cs="Calibri"/>
          <w:b/>
          <w:bCs/>
          <w:color w:val="auto"/>
          <w:sz w:val="22"/>
          <w:szCs w:val="22"/>
          <w:lang w:eastAsia="x-none" w:bidi="ar-SA"/>
        </w:rPr>
        <w:t xml:space="preserve">III. </w:t>
      </w:r>
      <w:r w:rsidR="00112F78">
        <w:rPr>
          <w:rFonts w:ascii="Calibri" w:eastAsia="Times New Roman" w:hAnsi="Calibri" w:cs="Calibri"/>
          <w:b/>
          <w:bCs/>
          <w:color w:val="auto"/>
          <w:sz w:val="22"/>
          <w:szCs w:val="22"/>
          <w:lang w:eastAsia="x-none" w:bidi="ar-SA"/>
        </w:rPr>
        <w:t xml:space="preserve">Informacje ogólne oraz </w:t>
      </w:r>
      <w:r w:rsidR="00112F78">
        <w:rPr>
          <w:rFonts w:ascii="Calibri" w:eastAsia="Times New Roman" w:hAnsi="Calibri" w:cs="Calibri"/>
          <w:b/>
          <w:bCs/>
          <w:color w:val="auto"/>
          <w:sz w:val="22"/>
          <w:szCs w:val="22"/>
          <w:lang w:val="x-none" w:eastAsia="x-none" w:bidi="ar-SA"/>
        </w:rPr>
        <w:t>t</w:t>
      </w:r>
      <w:r w:rsidR="00AA7ACB" w:rsidRPr="00AA7ACB">
        <w:rPr>
          <w:rFonts w:ascii="Calibri" w:eastAsia="Times New Roman" w:hAnsi="Calibri" w:cs="Calibri"/>
          <w:b/>
          <w:bCs/>
          <w:color w:val="auto"/>
          <w:sz w:val="22"/>
          <w:szCs w:val="22"/>
          <w:lang w:val="x-none" w:eastAsia="x-none" w:bidi="ar-SA"/>
        </w:rPr>
        <w:t>ryb udzielenia zamówienia</w:t>
      </w:r>
      <w:r w:rsidR="00112F78">
        <w:rPr>
          <w:rFonts w:ascii="Calibri" w:eastAsia="Times New Roman" w:hAnsi="Calibri" w:cs="Calibri"/>
          <w:b/>
          <w:bCs/>
          <w:color w:val="auto"/>
          <w:sz w:val="22"/>
          <w:szCs w:val="22"/>
          <w:lang w:eastAsia="x-none" w:bidi="ar-SA"/>
        </w:rPr>
        <w:t>.</w:t>
      </w:r>
    </w:p>
    <w:p w:rsidR="00112F78" w:rsidRPr="00112F78" w:rsidRDefault="00112F78" w:rsidP="00CE7B58">
      <w:pPr>
        <w:numPr>
          <w:ilvl w:val="0"/>
          <w:numId w:val="8"/>
        </w:numPr>
        <w:tabs>
          <w:tab w:val="num" w:pos="360"/>
        </w:tabs>
        <w:suppressAutoHyphens/>
        <w:autoSpaceDN w:val="0"/>
        <w:spacing w:line="360" w:lineRule="auto"/>
        <w:jc w:val="both"/>
        <w:textAlignment w:val="baseline"/>
        <w:rPr>
          <w:rFonts w:ascii="Calibri" w:eastAsia="Trebuchet MS" w:hAnsi="Calibri" w:cs="Calibri"/>
          <w:kern w:val="3"/>
          <w:sz w:val="22"/>
          <w:szCs w:val="22"/>
        </w:rPr>
      </w:pPr>
      <w:r w:rsidRPr="00112F78">
        <w:rPr>
          <w:rFonts w:ascii="Calibri" w:eastAsia="Trebuchet MS" w:hAnsi="Calibri" w:cs="Calibri"/>
          <w:kern w:val="3"/>
          <w:sz w:val="22"/>
          <w:szCs w:val="22"/>
        </w:rPr>
        <w:t xml:space="preserve">Do udzielenia przedmiotowego zamówienia stosuje się przepisy ustawy z dnia 11 września 2019 r. – </w:t>
      </w:r>
      <w:r w:rsidRPr="00CB37EE">
        <w:rPr>
          <w:rFonts w:ascii="Calibri" w:eastAsia="Trebuchet MS" w:hAnsi="Calibri" w:cs="Calibri"/>
          <w:kern w:val="3"/>
          <w:sz w:val="22"/>
          <w:szCs w:val="22"/>
        </w:rPr>
        <w:t>Prawo zamówień publicznych (t</w:t>
      </w:r>
      <w:r w:rsidR="00A526B0">
        <w:rPr>
          <w:rFonts w:ascii="Calibri" w:eastAsia="Trebuchet MS" w:hAnsi="Calibri" w:cs="Calibri"/>
          <w:kern w:val="3"/>
          <w:sz w:val="22"/>
          <w:szCs w:val="22"/>
        </w:rPr>
        <w:t>ekst jednolity</w:t>
      </w:r>
      <w:r w:rsidRPr="00CB37EE">
        <w:rPr>
          <w:rFonts w:ascii="Calibri" w:eastAsia="Trebuchet MS" w:hAnsi="Calibri" w:cs="Calibri"/>
          <w:kern w:val="3"/>
          <w:sz w:val="22"/>
          <w:szCs w:val="22"/>
        </w:rPr>
        <w:t xml:space="preserve"> Dz. U. z 202</w:t>
      </w:r>
      <w:r w:rsidR="00A526B0">
        <w:rPr>
          <w:rFonts w:ascii="Calibri" w:eastAsia="Trebuchet MS" w:hAnsi="Calibri" w:cs="Calibri"/>
          <w:kern w:val="3"/>
          <w:sz w:val="22"/>
          <w:szCs w:val="22"/>
        </w:rPr>
        <w:t>4</w:t>
      </w:r>
      <w:r w:rsidRPr="00CB37EE">
        <w:rPr>
          <w:rFonts w:ascii="Calibri" w:eastAsia="Trebuchet MS" w:hAnsi="Calibri" w:cs="Calibri"/>
          <w:kern w:val="3"/>
          <w:sz w:val="22"/>
          <w:szCs w:val="22"/>
        </w:rPr>
        <w:t xml:space="preserve"> poz. </w:t>
      </w:r>
      <w:r w:rsidR="00A526B0">
        <w:rPr>
          <w:rFonts w:ascii="Calibri" w:eastAsia="Trebuchet MS" w:hAnsi="Calibri" w:cs="Calibri"/>
          <w:kern w:val="3"/>
          <w:sz w:val="22"/>
          <w:szCs w:val="22"/>
        </w:rPr>
        <w:t>1320</w:t>
      </w:r>
      <w:r w:rsidRPr="00CB37EE">
        <w:rPr>
          <w:rFonts w:ascii="Calibri" w:eastAsia="Trebuchet MS" w:hAnsi="Calibri" w:cs="Calibri"/>
          <w:kern w:val="3"/>
          <w:sz w:val="22"/>
          <w:szCs w:val="22"/>
        </w:rPr>
        <w:t xml:space="preserve">) zwanej dalej </w:t>
      </w:r>
      <w:r w:rsidR="00CB37EE">
        <w:rPr>
          <w:rFonts w:ascii="Calibri" w:eastAsia="Trebuchet MS" w:hAnsi="Calibri" w:cs="Calibri"/>
          <w:kern w:val="3"/>
          <w:sz w:val="22"/>
          <w:szCs w:val="22"/>
        </w:rPr>
        <w:t>„ustawą PZP”</w:t>
      </w:r>
      <w:r w:rsidR="006D23EE">
        <w:rPr>
          <w:rFonts w:ascii="Calibri" w:eastAsia="Trebuchet MS" w:hAnsi="Calibri" w:cs="Calibri"/>
          <w:kern w:val="3"/>
          <w:sz w:val="22"/>
          <w:szCs w:val="22"/>
        </w:rPr>
        <w:t xml:space="preserve"> wraz z  aktami wykonawczymi wydanymi na jej podstawie</w:t>
      </w:r>
      <w:r w:rsidRPr="00112F78">
        <w:rPr>
          <w:rFonts w:ascii="Calibri" w:eastAsia="Trebuchet MS" w:hAnsi="Calibri" w:cs="Calibri"/>
          <w:bCs/>
          <w:kern w:val="3"/>
          <w:sz w:val="22"/>
          <w:szCs w:val="22"/>
        </w:rPr>
        <w:t>.</w:t>
      </w:r>
    </w:p>
    <w:p w:rsidR="00112F78" w:rsidRPr="00112F78" w:rsidRDefault="00112F78" w:rsidP="00CE7B58">
      <w:pPr>
        <w:numPr>
          <w:ilvl w:val="0"/>
          <w:numId w:val="8"/>
        </w:numPr>
        <w:tabs>
          <w:tab w:val="num" w:pos="360"/>
        </w:tabs>
        <w:suppressAutoHyphens/>
        <w:autoSpaceDN w:val="0"/>
        <w:spacing w:line="360" w:lineRule="auto"/>
        <w:jc w:val="both"/>
        <w:textAlignment w:val="baseline"/>
        <w:rPr>
          <w:rFonts w:ascii="Calibri" w:eastAsia="Trebuchet MS" w:hAnsi="Calibri" w:cs="Calibri"/>
          <w:kern w:val="3"/>
          <w:sz w:val="22"/>
          <w:szCs w:val="22"/>
        </w:rPr>
      </w:pPr>
      <w:r w:rsidRPr="00112F78">
        <w:rPr>
          <w:rFonts w:ascii="Calibri" w:eastAsia="Trebuchet MS" w:hAnsi="Calibri" w:cs="Calibri"/>
          <w:kern w:val="3"/>
          <w:sz w:val="22"/>
          <w:szCs w:val="22"/>
        </w:rPr>
        <w:t>Do czynności podejmowanych przez zamawiającego i wykonawców w postępowaniu o udzielenie zamówienia publicznego stosuje się przepisy ustawy z dnia 23 kwietnia 1964 r. – Kodeks cywilny</w:t>
      </w:r>
      <w:r w:rsidR="00346D61">
        <w:rPr>
          <w:rFonts w:ascii="Calibri" w:eastAsia="Trebuchet MS" w:hAnsi="Calibri" w:cs="Calibri"/>
          <w:kern w:val="3"/>
          <w:sz w:val="22"/>
          <w:szCs w:val="22"/>
        </w:rPr>
        <w:br/>
      </w:r>
      <w:r w:rsidRPr="00112F78">
        <w:rPr>
          <w:rFonts w:ascii="Calibri" w:eastAsia="Trebuchet MS" w:hAnsi="Calibri" w:cs="Calibri"/>
          <w:kern w:val="3"/>
          <w:sz w:val="22"/>
          <w:szCs w:val="22"/>
        </w:rPr>
        <w:t xml:space="preserve"> (tj. Dz. U. 20</w:t>
      </w:r>
      <w:r w:rsidR="00A526B0">
        <w:rPr>
          <w:rFonts w:ascii="Calibri" w:eastAsia="Trebuchet MS" w:hAnsi="Calibri" w:cs="Calibri"/>
          <w:kern w:val="3"/>
          <w:sz w:val="22"/>
          <w:szCs w:val="22"/>
        </w:rPr>
        <w:t>24</w:t>
      </w:r>
      <w:r w:rsidRPr="00112F78">
        <w:rPr>
          <w:rFonts w:ascii="Calibri" w:eastAsia="Trebuchet MS" w:hAnsi="Calibri" w:cs="Calibri"/>
          <w:kern w:val="3"/>
          <w:sz w:val="22"/>
          <w:szCs w:val="22"/>
        </w:rPr>
        <w:t xml:space="preserve"> r. poz. </w:t>
      </w:r>
      <w:r w:rsidR="00A526B0">
        <w:rPr>
          <w:rFonts w:ascii="Calibri" w:eastAsia="Trebuchet MS" w:hAnsi="Calibri" w:cs="Calibri"/>
          <w:kern w:val="3"/>
          <w:sz w:val="22"/>
          <w:szCs w:val="22"/>
        </w:rPr>
        <w:t>1061</w:t>
      </w:r>
      <w:r w:rsidRPr="00112F78">
        <w:rPr>
          <w:rFonts w:ascii="Calibri" w:eastAsia="Trebuchet MS" w:hAnsi="Calibri" w:cs="Calibri"/>
          <w:kern w:val="3"/>
          <w:sz w:val="22"/>
          <w:szCs w:val="22"/>
        </w:rPr>
        <w:t xml:space="preserve"> ze </w:t>
      </w:r>
      <w:r w:rsidR="005F377C">
        <w:rPr>
          <w:rFonts w:ascii="Calibri" w:eastAsia="Trebuchet MS" w:hAnsi="Calibri" w:cs="Calibri"/>
          <w:kern w:val="3"/>
          <w:sz w:val="22"/>
          <w:szCs w:val="22"/>
        </w:rPr>
        <w:t>zm.), jeżeli przepisy ustawy PZP</w:t>
      </w:r>
      <w:r w:rsidRPr="00112F78">
        <w:rPr>
          <w:rFonts w:ascii="Calibri" w:eastAsia="Trebuchet MS" w:hAnsi="Calibri" w:cs="Calibri"/>
          <w:kern w:val="3"/>
          <w:sz w:val="22"/>
          <w:szCs w:val="22"/>
        </w:rPr>
        <w:t xml:space="preserve"> nie stanowią inaczej.</w:t>
      </w:r>
    </w:p>
    <w:p w:rsidR="00112F78" w:rsidRPr="00A526B0" w:rsidRDefault="00112F78">
      <w:pPr>
        <w:numPr>
          <w:ilvl w:val="0"/>
          <w:numId w:val="8"/>
        </w:numPr>
        <w:suppressAutoHyphens/>
        <w:autoSpaceDN w:val="0"/>
        <w:spacing w:line="360" w:lineRule="auto"/>
        <w:jc w:val="both"/>
        <w:textAlignment w:val="baseline"/>
        <w:rPr>
          <w:rFonts w:ascii="Calibri" w:eastAsia="Trebuchet MS" w:hAnsi="Calibri" w:cs="Calibri"/>
          <w:kern w:val="3"/>
          <w:sz w:val="22"/>
          <w:szCs w:val="22"/>
        </w:rPr>
      </w:pPr>
      <w:r w:rsidRPr="00112F78">
        <w:rPr>
          <w:rFonts w:ascii="Calibri" w:eastAsia="Trebuchet MS" w:hAnsi="Calibri" w:cs="Calibri"/>
          <w:kern w:val="3"/>
          <w:sz w:val="22"/>
          <w:szCs w:val="22"/>
        </w:rPr>
        <w:t>Postępowanie o udzielenie zamówienia publicznego prowadzi się w języku polskim (art. 20</w:t>
      </w:r>
      <w:r w:rsidR="005F377C">
        <w:rPr>
          <w:rFonts w:ascii="Calibri" w:eastAsia="Trebuchet MS" w:hAnsi="Calibri" w:cs="Calibri"/>
          <w:kern w:val="3"/>
          <w:sz w:val="22"/>
          <w:szCs w:val="22"/>
        </w:rPr>
        <w:t xml:space="preserve"> ust. 2 ustawy PZP</w:t>
      </w:r>
      <w:r w:rsidRPr="00112F78">
        <w:rPr>
          <w:rFonts w:ascii="Calibri" w:eastAsia="Trebuchet MS" w:hAnsi="Calibri" w:cs="Calibri"/>
          <w:kern w:val="3"/>
          <w:sz w:val="22"/>
          <w:szCs w:val="22"/>
        </w:rPr>
        <w:t>). Zamawiający dopuszcza wykorzystanie języka obcego w zakresie określonym w art. 11 ustawy z dnia 7 października 1999 r. o języku polskim (</w:t>
      </w:r>
      <w:r w:rsidR="00A526B0" w:rsidRPr="00A526B0">
        <w:rPr>
          <w:rFonts w:ascii="Calibri" w:eastAsia="Trebuchet MS" w:hAnsi="Calibri" w:cs="Calibri"/>
          <w:kern w:val="3"/>
          <w:sz w:val="22"/>
          <w:szCs w:val="22"/>
        </w:rPr>
        <w:t>t</w:t>
      </w:r>
      <w:r w:rsidR="00A526B0">
        <w:rPr>
          <w:rFonts w:ascii="Calibri" w:eastAsia="Trebuchet MS" w:hAnsi="Calibri" w:cs="Calibri"/>
          <w:kern w:val="3"/>
          <w:sz w:val="22"/>
          <w:szCs w:val="22"/>
        </w:rPr>
        <w:t xml:space="preserve">ekst jednolity  </w:t>
      </w:r>
      <w:r w:rsidR="00A526B0" w:rsidRPr="00A526B0">
        <w:rPr>
          <w:rFonts w:ascii="Calibri" w:eastAsia="Trebuchet MS" w:hAnsi="Calibri" w:cs="Calibri"/>
          <w:kern w:val="3"/>
          <w:sz w:val="22"/>
          <w:szCs w:val="22"/>
        </w:rPr>
        <w:t>Dz. U. z 2021 r.</w:t>
      </w:r>
      <w:r w:rsidR="00A526B0">
        <w:rPr>
          <w:rFonts w:ascii="Calibri" w:eastAsia="Trebuchet MS" w:hAnsi="Calibri" w:cs="Calibri"/>
          <w:kern w:val="3"/>
          <w:sz w:val="22"/>
          <w:szCs w:val="22"/>
        </w:rPr>
        <w:t xml:space="preserve"> </w:t>
      </w:r>
      <w:r w:rsidR="00A526B0" w:rsidRPr="00A526B0">
        <w:rPr>
          <w:rFonts w:ascii="Calibri" w:eastAsia="Trebuchet MS" w:hAnsi="Calibri" w:cs="Calibri"/>
          <w:kern w:val="3"/>
          <w:sz w:val="22"/>
          <w:szCs w:val="22"/>
        </w:rPr>
        <w:t>poz. 672, z 2023 r.</w:t>
      </w:r>
      <w:r w:rsidR="00A526B0">
        <w:rPr>
          <w:rFonts w:ascii="Calibri" w:eastAsia="Trebuchet MS" w:hAnsi="Calibri" w:cs="Calibri"/>
          <w:kern w:val="3"/>
          <w:sz w:val="22"/>
          <w:szCs w:val="22"/>
        </w:rPr>
        <w:t xml:space="preserve"> </w:t>
      </w:r>
      <w:r w:rsidR="00A526B0" w:rsidRPr="00A526B0">
        <w:rPr>
          <w:rFonts w:ascii="Calibri" w:eastAsia="Trebuchet MS" w:hAnsi="Calibri" w:cs="Calibri"/>
          <w:kern w:val="3"/>
          <w:sz w:val="22"/>
          <w:szCs w:val="22"/>
        </w:rPr>
        <w:t>poz. 1672</w:t>
      </w:r>
      <w:r w:rsidR="00A526B0" w:rsidRPr="00A526B0" w:rsidDel="00A526B0">
        <w:rPr>
          <w:rFonts w:ascii="Calibri" w:eastAsia="Trebuchet MS" w:hAnsi="Calibri" w:cs="Calibri"/>
          <w:kern w:val="3"/>
          <w:sz w:val="22"/>
          <w:szCs w:val="22"/>
        </w:rPr>
        <w:t xml:space="preserve"> </w:t>
      </w:r>
      <w:r w:rsidRPr="00A526B0">
        <w:rPr>
          <w:rFonts w:ascii="Calibri" w:eastAsia="Trebuchet MS" w:hAnsi="Calibri" w:cs="Calibri"/>
          <w:kern w:val="3"/>
          <w:sz w:val="22"/>
          <w:szCs w:val="22"/>
        </w:rPr>
        <w:t>).</w:t>
      </w:r>
    </w:p>
    <w:p w:rsidR="00F94907" w:rsidRPr="00112F78" w:rsidRDefault="00F94907" w:rsidP="00CE7B58">
      <w:pPr>
        <w:numPr>
          <w:ilvl w:val="0"/>
          <w:numId w:val="8"/>
        </w:numPr>
        <w:tabs>
          <w:tab w:val="num" w:pos="360"/>
        </w:tabs>
        <w:suppressAutoHyphens/>
        <w:autoSpaceDN w:val="0"/>
        <w:spacing w:line="360" w:lineRule="auto"/>
        <w:jc w:val="both"/>
        <w:textAlignment w:val="baseline"/>
        <w:rPr>
          <w:rFonts w:ascii="Calibri" w:eastAsia="Trebuchet MS" w:hAnsi="Calibri" w:cs="Calibri"/>
          <w:kern w:val="3"/>
          <w:sz w:val="22"/>
          <w:szCs w:val="22"/>
        </w:rPr>
      </w:pPr>
      <w:r w:rsidRPr="00112F78">
        <w:rPr>
          <w:rFonts w:ascii="Calibri" w:eastAsia="Trebuchet MS" w:hAnsi="Calibri" w:cs="Calibri"/>
          <w:kern w:val="3"/>
          <w:sz w:val="22"/>
          <w:szCs w:val="22"/>
        </w:rPr>
        <w:t>Postępowanie o udzielenie zamówienia publicznego prowadzone jest w trybie podstawowym, na podsta</w:t>
      </w:r>
      <w:r w:rsidR="005F377C">
        <w:rPr>
          <w:rFonts w:ascii="Calibri" w:eastAsia="Trebuchet MS" w:hAnsi="Calibri" w:cs="Calibri"/>
          <w:kern w:val="3"/>
          <w:sz w:val="22"/>
          <w:szCs w:val="22"/>
        </w:rPr>
        <w:t>wie art. 275 pkt 1 ustawy PZP.</w:t>
      </w:r>
      <w:r w:rsidRPr="00112F78">
        <w:rPr>
          <w:rFonts w:ascii="Calibri" w:eastAsia="Trebuchet MS" w:hAnsi="Calibri" w:cs="Calibri"/>
          <w:kern w:val="3"/>
          <w:sz w:val="22"/>
          <w:szCs w:val="22"/>
        </w:rPr>
        <w:t xml:space="preserve"> Zamawiający nie przewiduje wyboru najkorzystniejszej oferty z możliwością prowadzenia negocjacji (wariant I trybu podstawowego – art. 275 pkt. 1 ustawy pzp).</w:t>
      </w:r>
    </w:p>
    <w:p w:rsidR="00112F78" w:rsidRDefault="00112F78" w:rsidP="00D44DAA">
      <w:pPr>
        <w:widowControl/>
        <w:suppressAutoHyphens/>
        <w:spacing w:line="360" w:lineRule="auto"/>
        <w:jc w:val="both"/>
        <w:rPr>
          <w:rFonts w:ascii="Calibri" w:eastAsia="Times New Roman" w:hAnsi="Calibri" w:cs="Calibri"/>
          <w:b/>
          <w:sz w:val="22"/>
          <w:szCs w:val="22"/>
          <w:lang w:val="x-none" w:eastAsia="x-none" w:bidi="ar-SA"/>
        </w:rPr>
      </w:pPr>
    </w:p>
    <w:p w:rsidR="0036122B" w:rsidRPr="00AA7ACB" w:rsidRDefault="0036122B" w:rsidP="00D44DAA">
      <w:pPr>
        <w:widowControl/>
        <w:suppressAutoHyphens/>
        <w:spacing w:line="360" w:lineRule="auto"/>
        <w:jc w:val="both"/>
        <w:rPr>
          <w:rFonts w:ascii="Calibri" w:eastAsia="Times New Roman" w:hAnsi="Calibri" w:cs="Calibri"/>
          <w:color w:val="auto"/>
          <w:sz w:val="22"/>
          <w:szCs w:val="22"/>
          <w:shd w:val="clear" w:color="auto" w:fill="FFFFFF"/>
          <w:lang w:eastAsia="x-none" w:bidi="ar-SA"/>
        </w:rPr>
      </w:pPr>
      <w:r>
        <w:rPr>
          <w:rFonts w:ascii="Calibri" w:eastAsia="Times New Roman" w:hAnsi="Calibri" w:cs="Calibri"/>
          <w:b/>
          <w:sz w:val="22"/>
          <w:szCs w:val="22"/>
          <w:lang w:eastAsia="x-none" w:bidi="ar-SA"/>
        </w:rPr>
        <w:t>IV. Opis przedmiotu zamówienia</w:t>
      </w:r>
    </w:p>
    <w:p w:rsidR="000101F5" w:rsidRPr="00830C42" w:rsidRDefault="00820655" w:rsidP="00CE7B58">
      <w:pPr>
        <w:pStyle w:val="Teksttreci0"/>
        <w:numPr>
          <w:ilvl w:val="0"/>
          <w:numId w:val="9"/>
        </w:numPr>
        <w:spacing w:line="360" w:lineRule="auto"/>
        <w:rPr>
          <w:rFonts w:asciiTheme="minorHAnsi" w:hAnsiTheme="minorHAnsi" w:cstheme="minorHAnsi"/>
          <w:sz w:val="22"/>
          <w:szCs w:val="22"/>
        </w:rPr>
      </w:pPr>
      <w:r w:rsidRPr="00A030D4">
        <w:rPr>
          <w:rFonts w:asciiTheme="minorHAnsi" w:hAnsiTheme="minorHAnsi" w:cstheme="minorHAnsi"/>
          <w:sz w:val="22"/>
          <w:szCs w:val="22"/>
        </w:rPr>
        <w:t xml:space="preserve">Przedmiotem zamówienia jest </w:t>
      </w:r>
      <w:r w:rsidR="00A030D4" w:rsidRPr="00A030D4">
        <w:rPr>
          <w:rFonts w:asciiTheme="minorHAnsi" w:hAnsiTheme="minorHAnsi" w:cstheme="minorHAnsi"/>
          <w:sz w:val="22"/>
          <w:szCs w:val="22"/>
        </w:rPr>
        <w:t>wykonanie</w:t>
      </w:r>
      <w:r w:rsidR="000101F5">
        <w:rPr>
          <w:rFonts w:asciiTheme="minorHAnsi" w:hAnsiTheme="minorHAnsi" w:cstheme="minorHAnsi"/>
          <w:sz w:val="22"/>
          <w:szCs w:val="22"/>
        </w:rPr>
        <w:t xml:space="preserve"> r</w:t>
      </w:r>
      <w:r w:rsidR="000A2054">
        <w:rPr>
          <w:rFonts w:asciiTheme="minorHAnsi" w:hAnsiTheme="minorHAnsi" w:cstheme="minorHAnsi"/>
          <w:sz w:val="22"/>
          <w:szCs w:val="22"/>
        </w:rPr>
        <w:t>obót budowlanych</w:t>
      </w:r>
      <w:r w:rsidR="003F641C">
        <w:rPr>
          <w:rFonts w:asciiTheme="minorHAnsi" w:hAnsiTheme="minorHAnsi" w:cstheme="minorHAnsi"/>
          <w:sz w:val="22"/>
          <w:szCs w:val="22"/>
        </w:rPr>
        <w:t xml:space="preserve"> w</w:t>
      </w:r>
      <w:r w:rsidR="000A2054">
        <w:rPr>
          <w:rFonts w:asciiTheme="minorHAnsi" w:hAnsiTheme="minorHAnsi" w:cstheme="minorHAnsi"/>
          <w:sz w:val="22"/>
          <w:szCs w:val="22"/>
        </w:rPr>
        <w:t xml:space="preserve"> </w:t>
      </w:r>
      <w:r w:rsidRPr="00A030D4">
        <w:rPr>
          <w:rFonts w:asciiTheme="minorHAnsi" w:hAnsiTheme="minorHAnsi" w:cstheme="minorHAnsi"/>
          <w:bCs/>
          <w:sz w:val="22"/>
          <w:szCs w:val="22"/>
        </w:rPr>
        <w:t>Dolnośląski</w:t>
      </w:r>
      <w:r w:rsidR="003F641C">
        <w:rPr>
          <w:rFonts w:asciiTheme="minorHAnsi" w:hAnsiTheme="minorHAnsi" w:cstheme="minorHAnsi"/>
          <w:bCs/>
          <w:sz w:val="22"/>
          <w:szCs w:val="22"/>
        </w:rPr>
        <w:t>m</w:t>
      </w:r>
      <w:r w:rsidRPr="00A030D4">
        <w:rPr>
          <w:rFonts w:asciiTheme="minorHAnsi" w:hAnsiTheme="minorHAnsi" w:cstheme="minorHAnsi"/>
          <w:bCs/>
          <w:sz w:val="22"/>
          <w:szCs w:val="22"/>
        </w:rPr>
        <w:t xml:space="preserve"> Młodzieżow</w:t>
      </w:r>
      <w:r w:rsidR="003F641C">
        <w:rPr>
          <w:rFonts w:asciiTheme="minorHAnsi" w:hAnsiTheme="minorHAnsi" w:cstheme="minorHAnsi"/>
          <w:bCs/>
          <w:sz w:val="22"/>
          <w:szCs w:val="22"/>
        </w:rPr>
        <w:t>ym</w:t>
      </w:r>
      <w:r w:rsidRPr="00A030D4">
        <w:rPr>
          <w:rFonts w:asciiTheme="minorHAnsi" w:hAnsiTheme="minorHAnsi" w:cstheme="minorHAnsi"/>
          <w:bCs/>
          <w:sz w:val="22"/>
          <w:szCs w:val="22"/>
        </w:rPr>
        <w:t xml:space="preserve"> Ośrodk</w:t>
      </w:r>
      <w:r w:rsidR="003F641C">
        <w:rPr>
          <w:rFonts w:asciiTheme="minorHAnsi" w:hAnsiTheme="minorHAnsi" w:cstheme="minorHAnsi"/>
          <w:bCs/>
          <w:sz w:val="22"/>
          <w:szCs w:val="22"/>
        </w:rPr>
        <w:t>u</w:t>
      </w:r>
      <w:r w:rsidRPr="00A030D4">
        <w:rPr>
          <w:rFonts w:asciiTheme="minorHAnsi" w:hAnsiTheme="minorHAnsi" w:cstheme="minorHAnsi"/>
          <w:bCs/>
          <w:sz w:val="22"/>
          <w:szCs w:val="22"/>
        </w:rPr>
        <w:t xml:space="preserve"> Wychowawcz</w:t>
      </w:r>
      <w:r w:rsidR="003F641C">
        <w:rPr>
          <w:rFonts w:asciiTheme="minorHAnsi" w:hAnsiTheme="minorHAnsi" w:cstheme="minorHAnsi"/>
          <w:bCs/>
          <w:sz w:val="22"/>
          <w:szCs w:val="22"/>
        </w:rPr>
        <w:t>ym</w:t>
      </w:r>
      <w:r w:rsidRPr="00A030D4">
        <w:rPr>
          <w:rFonts w:asciiTheme="minorHAnsi" w:hAnsiTheme="minorHAnsi" w:cstheme="minorHAnsi"/>
          <w:bCs/>
          <w:sz w:val="22"/>
          <w:szCs w:val="22"/>
        </w:rPr>
        <w:t xml:space="preserve"> im. Marii Grzegorzewskiej w Wałbrzychu</w:t>
      </w:r>
      <w:r w:rsidR="003F641C">
        <w:rPr>
          <w:rFonts w:asciiTheme="minorHAnsi" w:hAnsiTheme="minorHAnsi" w:cstheme="minorHAnsi"/>
          <w:bCs/>
          <w:sz w:val="22"/>
          <w:szCs w:val="22"/>
        </w:rPr>
        <w:t xml:space="preserve"> w budynku położonym </w:t>
      </w:r>
      <w:r w:rsidRPr="00A030D4">
        <w:rPr>
          <w:rFonts w:asciiTheme="minorHAnsi" w:hAnsiTheme="minorHAnsi" w:cstheme="minorHAnsi"/>
          <w:bCs/>
          <w:sz w:val="22"/>
          <w:szCs w:val="22"/>
        </w:rPr>
        <w:t xml:space="preserve">przy ul. Strzegomskiej </w:t>
      </w:r>
      <w:r w:rsidR="00660BAF">
        <w:rPr>
          <w:rFonts w:asciiTheme="minorHAnsi" w:hAnsiTheme="minorHAnsi" w:cstheme="minorHAnsi"/>
          <w:bCs/>
          <w:sz w:val="22"/>
          <w:szCs w:val="22"/>
        </w:rPr>
        <w:t>41</w:t>
      </w:r>
      <w:r w:rsidR="000101F5">
        <w:rPr>
          <w:rFonts w:asciiTheme="minorHAnsi" w:hAnsiTheme="minorHAnsi" w:cstheme="minorHAnsi"/>
          <w:bCs/>
          <w:sz w:val="22"/>
          <w:szCs w:val="22"/>
        </w:rPr>
        <w:t>. Przedmiot zamówienia został podzielony na 2 części (podzadania):</w:t>
      </w:r>
    </w:p>
    <w:p w:rsidR="000101F5" w:rsidRPr="0045398F" w:rsidRDefault="000101F5" w:rsidP="0045398F">
      <w:pPr>
        <w:pStyle w:val="Teksttreci0"/>
        <w:spacing w:line="360" w:lineRule="auto"/>
        <w:rPr>
          <w:rFonts w:asciiTheme="minorHAnsi" w:hAnsiTheme="minorHAnsi" w:cstheme="minorHAnsi"/>
          <w:b/>
          <w:sz w:val="22"/>
          <w:szCs w:val="22"/>
        </w:rPr>
      </w:pPr>
      <w:r>
        <w:rPr>
          <w:rFonts w:asciiTheme="minorHAnsi" w:hAnsiTheme="minorHAnsi" w:cstheme="minorHAnsi"/>
          <w:sz w:val="22"/>
          <w:szCs w:val="22"/>
        </w:rPr>
        <w:lastRenderedPageBreak/>
        <w:t xml:space="preserve">1) </w:t>
      </w:r>
      <w:r w:rsidR="001253B5" w:rsidRPr="0045398F">
        <w:rPr>
          <w:rFonts w:asciiTheme="minorHAnsi" w:hAnsiTheme="minorHAnsi" w:cstheme="minorHAnsi"/>
          <w:b/>
          <w:sz w:val="22"/>
          <w:szCs w:val="22"/>
        </w:rPr>
        <w:t xml:space="preserve">Część 1 - </w:t>
      </w:r>
      <w:r w:rsidRPr="0045398F">
        <w:rPr>
          <w:rFonts w:asciiTheme="minorHAnsi" w:hAnsiTheme="minorHAnsi" w:cstheme="minorHAnsi"/>
          <w:b/>
          <w:sz w:val="22"/>
          <w:szCs w:val="22"/>
        </w:rPr>
        <w:t>Podzadanie Nr 1</w:t>
      </w:r>
      <w:r>
        <w:rPr>
          <w:rFonts w:asciiTheme="minorHAnsi" w:hAnsiTheme="minorHAnsi" w:cstheme="minorHAnsi"/>
          <w:sz w:val="22"/>
          <w:szCs w:val="22"/>
        </w:rPr>
        <w:t xml:space="preserve"> – </w:t>
      </w:r>
      <w:r w:rsidR="002A6E61">
        <w:rPr>
          <w:rFonts w:asciiTheme="minorHAnsi" w:hAnsiTheme="minorHAnsi" w:cstheme="minorHAnsi"/>
          <w:sz w:val="22"/>
          <w:szCs w:val="22"/>
        </w:rPr>
        <w:t>r</w:t>
      </w:r>
      <w:r w:rsidR="002A6E61" w:rsidRPr="002A6E61">
        <w:rPr>
          <w:rFonts w:asciiTheme="minorHAnsi" w:hAnsiTheme="minorHAnsi" w:cstheme="minorHAnsi"/>
          <w:sz w:val="22"/>
          <w:szCs w:val="22"/>
        </w:rPr>
        <w:t>emont</w:t>
      </w:r>
      <w:r w:rsidR="002A6E61">
        <w:rPr>
          <w:rFonts w:asciiTheme="minorHAnsi" w:hAnsiTheme="minorHAnsi" w:cstheme="minorHAnsi"/>
          <w:sz w:val="22"/>
          <w:szCs w:val="22"/>
        </w:rPr>
        <w:t xml:space="preserve"> pomieszczeń</w:t>
      </w:r>
      <w:r w:rsidR="003F641C">
        <w:rPr>
          <w:rFonts w:asciiTheme="minorHAnsi" w:hAnsiTheme="minorHAnsi" w:cstheme="minorHAnsi"/>
          <w:sz w:val="22"/>
          <w:szCs w:val="22"/>
        </w:rPr>
        <w:t xml:space="preserve"> grupy pierwszej, tj. </w:t>
      </w:r>
      <w:r w:rsidR="000A2054">
        <w:rPr>
          <w:rFonts w:asciiTheme="minorHAnsi" w:hAnsiTheme="minorHAnsi" w:cstheme="minorHAnsi"/>
          <w:sz w:val="22"/>
          <w:szCs w:val="22"/>
        </w:rPr>
        <w:t xml:space="preserve"> </w:t>
      </w:r>
      <w:r w:rsidR="003F641C">
        <w:rPr>
          <w:rFonts w:asciiTheme="minorHAnsi" w:hAnsiTheme="minorHAnsi" w:cstheme="minorHAnsi"/>
          <w:sz w:val="22"/>
          <w:szCs w:val="22"/>
        </w:rPr>
        <w:t>świetlicy z aneksem kuchennym, dwóch sypialń</w:t>
      </w:r>
      <w:r w:rsidR="000A2054">
        <w:rPr>
          <w:rFonts w:asciiTheme="minorHAnsi" w:hAnsiTheme="minorHAnsi" w:cstheme="minorHAnsi"/>
          <w:sz w:val="22"/>
          <w:szCs w:val="22"/>
        </w:rPr>
        <w:t xml:space="preserve"> oraz korytarza</w:t>
      </w:r>
      <w:r w:rsidR="002A6E61">
        <w:rPr>
          <w:rFonts w:asciiTheme="minorHAnsi" w:hAnsiTheme="minorHAnsi" w:cstheme="minorHAnsi"/>
          <w:sz w:val="22"/>
          <w:szCs w:val="22"/>
        </w:rPr>
        <w:t xml:space="preserve"> </w:t>
      </w:r>
      <w:r w:rsidR="002A6E61" w:rsidRPr="002A6E61">
        <w:rPr>
          <w:rFonts w:asciiTheme="minorHAnsi" w:hAnsiTheme="minorHAnsi" w:cstheme="minorHAnsi"/>
          <w:sz w:val="22"/>
          <w:szCs w:val="22"/>
        </w:rPr>
        <w:t>w Dolnośląskim Młodzieżowym Ośrodku Wychowawczym im. Marii Grzegorzewskiej</w:t>
      </w:r>
      <w:r w:rsidR="003F641C">
        <w:rPr>
          <w:rFonts w:asciiTheme="minorHAnsi" w:hAnsiTheme="minorHAnsi" w:cstheme="minorHAnsi"/>
          <w:sz w:val="22"/>
          <w:szCs w:val="22"/>
        </w:rPr>
        <w:t xml:space="preserve"> w Wałbrzychu</w:t>
      </w:r>
      <w:r w:rsidR="000A2054">
        <w:rPr>
          <w:rFonts w:asciiTheme="minorHAnsi" w:hAnsiTheme="minorHAnsi" w:cstheme="minorHAnsi"/>
          <w:sz w:val="22"/>
          <w:szCs w:val="22"/>
        </w:rPr>
        <w:t>,</w:t>
      </w:r>
      <w:r w:rsidR="004B2B49">
        <w:rPr>
          <w:rFonts w:asciiTheme="minorHAnsi" w:hAnsiTheme="minorHAnsi" w:cstheme="minorHAnsi"/>
          <w:sz w:val="22"/>
          <w:szCs w:val="22"/>
        </w:rPr>
        <w:t xml:space="preserve"> przy</w:t>
      </w:r>
      <w:r w:rsidR="003F641C">
        <w:rPr>
          <w:rFonts w:asciiTheme="minorHAnsi" w:hAnsiTheme="minorHAnsi" w:cstheme="minorHAnsi"/>
          <w:sz w:val="22"/>
          <w:szCs w:val="22"/>
        </w:rPr>
        <w:t xml:space="preserve"> ul. Strzegomska 41 w Wałbrzych</w:t>
      </w:r>
      <w:r w:rsidR="004B2B49">
        <w:rPr>
          <w:rFonts w:asciiTheme="minorHAnsi" w:hAnsiTheme="minorHAnsi" w:cstheme="minorHAnsi"/>
          <w:sz w:val="22"/>
          <w:szCs w:val="22"/>
        </w:rPr>
        <w:t xml:space="preserve">u, </w:t>
      </w:r>
      <w:r w:rsidR="000A2054">
        <w:rPr>
          <w:rFonts w:asciiTheme="minorHAnsi" w:hAnsiTheme="minorHAnsi" w:cstheme="minorHAnsi"/>
          <w:sz w:val="22"/>
          <w:szCs w:val="22"/>
        </w:rPr>
        <w:t xml:space="preserve"> zgodnie z zakresem robót </w:t>
      </w:r>
      <w:r w:rsidR="004B2B49">
        <w:rPr>
          <w:rFonts w:asciiTheme="minorHAnsi" w:hAnsiTheme="minorHAnsi" w:cstheme="minorHAnsi"/>
          <w:sz w:val="22"/>
          <w:szCs w:val="22"/>
        </w:rPr>
        <w:t xml:space="preserve">zawartym w przedmiarze robót, </w:t>
      </w:r>
      <w:r w:rsidR="000A2054">
        <w:rPr>
          <w:rFonts w:asciiTheme="minorHAnsi" w:hAnsiTheme="minorHAnsi" w:cstheme="minorHAnsi"/>
          <w:sz w:val="22"/>
          <w:szCs w:val="22"/>
        </w:rPr>
        <w:t xml:space="preserve">stanowiącym </w:t>
      </w:r>
      <w:r w:rsidR="000A2054" w:rsidRPr="0045398F">
        <w:rPr>
          <w:rFonts w:asciiTheme="minorHAnsi" w:hAnsiTheme="minorHAnsi" w:cstheme="minorHAnsi"/>
          <w:b/>
          <w:sz w:val="22"/>
          <w:szCs w:val="22"/>
        </w:rPr>
        <w:t>załącznik Nr 1A do SWZ,</w:t>
      </w:r>
    </w:p>
    <w:p w:rsidR="000101F5" w:rsidRDefault="000101F5" w:rsidP="0045398F">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2) </w:t>
      </w:r>
      <w:r w:rsidR="001253B5" w:rsidRPr="0045398F">
        <w:rPr>
          <w:rFonts w:asciiTheme="minorHAnsi" w:hAnsiTheme="minorHAnsi" w:cstheme="minorHAnsi"/>
          <w:b/>
          <w:sz w:val="22"/>
          <w:szCs w:val="22"/>
        </w:rPr>
        <w:t>Część 2 -</w:t>
      </w:r>
      <w:r w:rsidR="001253B5">
        <w:rPr>
          <w:rFonts w:asciiTheme="minorHAnsi" w:hAnsiTheme="minorHAnsi" w:cstheme="minorHAnsi"/>
          <w:sz w:val="22"/>
          <w:szCs w:val="22"/>
        </w:rPr>
        <w:t xml:space="preserve"> </w:t>
      </w:r>
      <w:r w:rsidRPr="0045398F">
        <w:rPr>
          <w:rFonts w:asciiTheme="minorHAnsi" w:hAnsiTheme="minorHAnsi" w:cstheme="minorHAnsi"/>
          <w:b/>
          <w:sz w:val="22"/>
          <w:szCs w:val="22"/>
        </w:rPr>
        <w:t>Podzadanie Nr 2</w:t>
      </w:r>
      <w:r>
        <w:rPr>
          <w:rFonts w:asciiTheme="minorHAnsi" w:hAnsiTheme="minorHAnsi" w:cstheme="minorHAnsi"/>
          <w:sz w:val="22"/>
          <w:szCs w:val="22"/>
        </w:rPr>
        <w:t xml:space="preserve"> – </w:t>
      </w:r>
      <w:r w:rsidR="003F641C">
        <w:rPr>
          <w:rFonts w:asciiTheme="minorHAnsi" w:hAnsiTheme="minorHAnsi" w:cstheme="minorHAnsi"/>
          <w:sz w:val="22"/>
          <w:szCs w:val="22"/>
        </w:rPr>
        <w:t xml:space="preserve">wymiana wykładzin podłogowych </w:t>
      </w:r>
      <w:r w:rsidR="000A2054">
        <w:rPr>
          <w:rFonts w:asciiTheme="minorHAnsi" w:hAnsiTheme="minorHAnsi" w:cstheme="minorHAnsi"/>
          <w:sz w:val="22"/>
          <w:szCs w:val="22"/>
        </w:rPr>
        <w:t>w</w:t>
      </w:r>
      <w:r w:rsidR="003F641C">
        <w:rPr>
          <w:rFonts w:asciiTheme="minorHAnsi" w:hAnsiTheme="minorHAnsi" w:cstheme="minorHAnsi"/>
          <w:sz w:val="22"/>
          <w:szCs w:val="22"/>
        </w:rPr>
        <w:t xml:space="preserve"> 6 pomieszczeniach w D</w:t>
      </w:r>
      <w:r w:rsidR="00734682">
        <w:rPr>
          <w:rFonts w:asciiTheme="minorHAnsi" w:hAnsiTheme="minorHAnsi" w:cstheme="minorHAnsi"/>
          <w:sz w:val="22"/>
          <w:szCs w:val="22"/>
        </w:rPr>
        <w:t>olnoś</w:t>
      </w:r>
      <w:r w:rsidR="00325FB6">
        <w:rPr>
          <w:rFonts w:asciiTheme="minorHAnsi" w:hAnsiTheme="minorHAnsi" w:cstheme="minorHAnsi"/>
          <w:sz w:val="22"/>
          <w:szCs w:val="22"/>
        </w:rPr>
        <w:t>ląskiego Mł</w:t>
      </w:r>
      <w:r w:rsidR="003F641C">
        <w:rPr>
          <w:rFonts w:asciiTheme="minorHAnsi" w:hAnsiTheme="minorHAnsi" w:cstheme="minorHAnsi"/>
          <w:sz w:val="22"/>
          <w:szCs w:val="22"/>
        </w:rPr>
        <w:t>odz</w:t>
      </w:r>
      <w:r w:rsidR="00325FB6">
        <w:rPr>
          <w:rFonts w:asciiTheme="minorHAnsi" w:hAnsiTheme="minorHAnsi" w:cstheme="minorHAnsi"/>
          <w:sz w:val="22"/>
          <w:szCs w:val="22"/>
        </w:rPr>
        <w:t>ieżowego</w:t>
      </w:r>
      <w:r w:rsidR="003F641C">
        <w:rPr>
          <w:rFonts w:asciiTheme="minorHAnsi" w:hAnsiTheme="minorHAnsi" w:cstheme="minorHAnsi"/>
          <w:sz w:val="22"/>
          <w:szCs w:val="22"/>
        </w:rPr>
        <w:t xml:space="preserve"> </w:t>
      </w:r>
      <w:r w:rsidR="00325FB6">
        <w:rPr>
          <w:rFonts w:asciiTheme="minorHAnsi" w:hAnsiTheme="minorHAnsi" w:cstheme="minorHAnsi"/>
          <w:sz w:val="22"/>
          <w:szCs w:val="22"/>
        </w:rPr>
        <w:t>Ośrodka Wychowawczego</w:t>
      </w:r>
      <w:r w:rsidR="003F641C">
        <w:rPr>
          <w:rFonts w:asciiTheme="minorHAnsi" w:hAnsiTheme="minorHAnsi" w:cstheme="minorHAnsi"/>
          <w:sz w:val="22"/>
          <w:szCs w:val="22"/>
        </w:rPr>
        <w:t xml:space="preserve"> im. M</w:t>
      </w:r>
      <w:r w:rsidR="00325FB6">
        <w:rPr>
          <w:rFonts w:asciiTheme="minorHAnsi" w:hAnsiTheme="minorHAnsi" w:cstheme="minorHAnsi"/>
          <w:sz w:val="22"/>
          <w:szCs w:val="22"/>
        </w:rPr>
        <w:t xml:space="preserve">arii </w:t>
      </w:r>
      <w:r w:rsidR="003F641C">
        <w:rPr>
          <w:rFonts w:asciiTheme="minorHAnsi" w:hAnsiTheme="minorHAnsi" w:cstheme="minorHAnsi"/>
          <w:sz w:val="22"/>
          <w:szCs w:val="22"/>
        </w:rPr>
        <w:t xml:space="preserve"> Grzegorz</w:t>
      </w:r>
      <w:r w:rsidR="00325FB6">
        <w:rPr>
          <w:rFonts w:asciiTheme="minorHAnsi" w:hAnsiTheme="minorHAnsi" w:cstheme="minorHAnsi"/>
          <w:sz w:val="22"/>
          <w:szCs w:val="22"/>
        </w:rPr>
        <w:t>ewskiej</w:t>
      </w:r>
      <w:r w:rsidR="003F641C">
        <w:rPr>
          <w:rFonts w:asciiTheme="minorHAnsi" w:hAnsiTheme="minorHAnsi" w:cstheme="minorHAnsi"/>
          <w:sz w:val="22"/>
          <w:szCs w:val="22"/>
        </w:rPr>
        <w:t xml:space="preserve"> w Wałbrzychu,</w:t>
      </w:r>
      <w:r w:rsidR="00325FB6">
        <w:rPr>
          <w:rFonts w:asciiTheme="minorHAnsi" w:hAnsiTheme="minorHAnsi" w:cstheme="minorHAnsi"/>
          <w:sz w:val="22"/>
          <w:szCs w:val="22"/>
        </w:rPr>
        <w:t xml:space="preserve"> przy ul. Strzegomskiej</w:t>
      </w:r>
      <w:r w:rsidR="003F641C">
        <w:rPr>
          <w:rFonts w:asciiTheme="minorHAnsi" w:hAnsiTheme="minorHAnsi" w:cstheme="minorHAnsi"/>
          <w:sz w:val="22"/>
          <w:szCs w:val="22"/>
        </w:rPr>
        <w:t xml:space="preserve"> 41</w:t>
      </w:r>
      <w:r w:rsidR="002A6E61" w:rsidRPr="002A6E61">
        <w:rPr>
          <w:rFonts w:asciiTheme="minorHAnsi" w:hAnsiTheme="minorHAnsi" w:cstheme="minorHAnsi"/>
          <w:sz w:val="22"/>
          <w:szCs w:val="22"/>
        </w:rPr>
        <w:t>, zg</w:t>
      </w:r>
      <w:r w:rsidR="004B2B49">
        <w:rPr>
          <w:rFonts w:asciiTheme="minorHAnsi" w:hAnsiTheme="minorHAnsi" w:cstheme="minorHAnsi"/>
          <w:sz w:val="22"/>
          <w:szCs w:val="22"/>
        </w:rPr>
        <w:t>odnie z zakresem robót zawartym w przedmiarze r</w:t>
      </w:r>
      <w:r w:rsidR="002A6E61" w:rsidRPr="002A6E61">
        <w:rPr>
          <w:rFonts w:asciiTheme="minorHAnsi" w:hAnsiTheme="minorHAnsi" w:cstheme="minorHAnsi"/>
          <w:sz w:val="22"/>
          <w:szCs w:val="22"/>
        </w:rPr>
        <w:t xml:space="preserve">obót, </w:t>
      </w:r>
      <w:r w:rsidR="002A6E61" w:rsidRPr="002A6E61">
        <w:rPr>
          <w:rFonts w:asciiTheme="minorHAnsi" w:hAnsiTheme="minorHAnsi" w:cstheme="minorHAnsi"/>
          <w:b/>
          <w:sz w:val="22"/>
          <w:szCs w:val="22"/>
        </w:rPr>
        <w:t>stanowiącym załąc</w:t>
      </w:r>
      <w:r w:rsidR="000A2054">
        <w:rPr>
          <w:rFonts w:asciiTheme="minorHAnsi" w:hAnsiTheme="minorHAnsi" w:cstheme="minorHAnsi"/>
          <w:b/>
          <w:sz w:val="22"/>
          <w:szCs w:val="22"/>
        </w:rPr>
        <w:t>znik Nr 1B</w:t>
      </w:r>
      <w:r w:rsidR="002A6E61" w:rsidRPr="002A6E61">
        <w:rPr>
          <w:rFonts w:asciiTheme="minorHAnsi" w:hAnsiTheme="minorHAnsi" w:cstheme="minorHAnsi"/>
          <w:b/>
          <w:sz w:val="22"/>
          <w:szCs w:val="22"/>
        </w:rPr>
        <w:t xml:space="preserve"> do SWZ</w:t>
      </w:r>
      <w:r w:rsidR="002A6E61" w:rsidRPr="002A6E61">
        <w:rPr>
          <w:rFonts w:asciiTheme="minorHAnsi" w:hAnsiTheme="minorHAnsi" w:cstheme="minorHAnsi"/>
          <w:sz w:val="22"/>
          <w:szCs w:val="22"/>
        </w:rPr>
        <w:t xml:space="preserve">. </w:t>
      </w:r>
    </w:p>
    <w:p w:rsidR="00820655" w:rsidRPr="000101F5" w:rsidRDefault="00820655" w:rsidP="00820655">
      <w:pPr>
        <w:pStyle w:val="Teksttreci0"/>
        <w:spacing w:line="360" w:lineRule="auto"/>
        <w:rPr>
          <w:rFonts w:asciiTheme="minorHAnsi" w:hAnsiTheme="minorHAnsi" w:cstheme="minorHAnsi"/>
          <w:sz w:val="22"/>
          <w:szCs w:val="22"/>
        </w:rPr>
      </w:pPr>
      <w:r w:rsidRPr="000101F5">
        <w:rPr>
          <w:rFonts w:asciiTheme="minorHAnsi" w:hAnsiTheme="minorHAnsi" w:cstheme="minorHAnsi"/>
          <w:sz w:val="22"/>
          <w:szCs w:val="22"/>
          <w:lang w:val="x-none"/>
        </w:rPr>
        <w:t xml:space="preserve">Budynek należy zabezpieczyć, ze szczególnym uwzględnieniem bezpieczeństwa pracowników, podopiecznych i osób trzecich. </w:t>
      </w:r>
      <w:r w:rsidR="00626F7D" w:rsidRPr="000101F5">
        <w:rPr>
          <w:rFonts w:asciiTheme="minorHAnsi" w:hAnsiTheme="minorHAnsi" w:cstheme="minorHAnsi"/>
          <w:sz w:val="22"/>
          <w:szCs w:val="22"/>
        </w:rPr>
        <w:t>Zamawiający zastrzega, iż w związku z tym że roboty budowlane będą wykonywane na czynnym obiekcie użyteczności publicznej, mogą być one prowadzone tylko i wyłącznie w godzinach użytkowania obiektu, tj. w dni robocze w przedzi</w:t>
      </w:r>
      <w:r w:rsidR="0082174A" w:rsidRPr="000101F5">
        <w:rPr>
          <w:rFonts w:asciiTheme="minorHAnsi" w:hAnsiTheme="minorHAnsi" w:cstheme="minorHAnsi"/>
          <w:sz w:val="22"/>
          <w:szCs w:val="22"/>
        </w:rPr>
        <w:t>ale czasowym między 7.00 a 15.00</w:t>
      </w:r>
      <w:r w:rsidR="00626F7D" w:rsidRPr="000101F5">
        <w:rPr>
          <w:rFonts w:asciiTheme="minorHAnsi" w:hAnsiTheme="minorHAnsi" w:cstheme="minorHAnsi"/>
          <w:sz w:val="22"/>
          <w:szCs w:val="22"/>
        </w:rPr>
        <w:t xml:space="preserve">.  </w:t>
      </w:r>
      <w:r w:rsidRPr="000101F5">
        <w:rPr>
          <w:rFonts w:asciiTheme="minorHAnsi" w:hAnsiTheme="minorHAnsi" w:cstheme="minorHAnsi"/>
          <w:bCs/>
          <w:sz w:val="22"/>
          <w:szCs w:val="22"/>
          <w:lang w:val="x-none"/>
        </w:rPr>
        <w:t>Zamawiający zobowiązuje Wykonawcę do prowadzenia robót w sposób nieutrudniający użytkowani</w:t>
      </w:r>
      <w:r w:rsidR="001253B5">
        <w:rPr>
          <w:rFonts w:asciiTheme="minorHAnsi" w:hAnsiTheme="minorHAnsi" w:cstheme="minorHAnsi"/>
          <w:bCs/>
          <w:sz w:val="22"/>
          <w:szCs w:val="22"/>
        </w:rPr>
        <w:t>a</w:t>
      </w:r>
      <w:r w:rsidRPr="000101F5">
        <w:rPr>
          <w:rFonts w:asciiTheme="minorHAnsi" w:hAnsiTheme="minorHAnsi" w:cstheme="minorHAnsi"/>
          <w:bCs/>
          <w:sz w:val="22"/>
          <w:szCs w:val="22"/>
          <w:lang w:val="x-none"/>
        </w:rPr>
        <w:t xml:space="preserve"> obiektu</w:t>
      </w:r>
      <w:r w:rsidRPr="000101F5">
        <w:rPr>
          <w:rFonts w:asciiTheme="minorHAnsi" w:hAnsiTheme="minorHAnsi" w:cstheme="minorHAnsi"/>
          <w:b/>
          <w:bCs/>
          <w:sz w:val="22"/>
          <w:szCs w:val="22"/>
        </w:rPr>
        <w:t>.</w:t>
      </w:r>
      <w:r w:rsidR="00626F7D" w:rsidRPr="000101F5">
        <w:rPr>
          <w:rFonts w:asciiTheme="minorHAnsi" w:hAnsiTheme="minorHAnsi" w:cstheme="minorHAnsi"/>
          <w:b/>
          <w:bCs/>
          <w:sz w:val="22"/>
          <w:szCs w:val="22"/>
        </w:rPr>
        <w:t xml:space="preserve"> </w:t>
      </w:r>
    </w:p>
    <w:p w:rsidR="00820655" w:rsidRPr="006270E1" w:rsidRDefault="001253B5" w:rsidP="00820655">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Szczegółowy z</w:t>
      </w:r>
      <w:r w:rsidR="00626F7D" w:rsidRPr="006270E1">
        <w:rPr>
          <w:rFonts w:asciiTheme="minorHAnsi" w:hAnsiTheme="minorHAnsi" w:cstheme="minorHAnsi"/>
          <w:sz w:val="22"/>
          <w:szCs w:val="22"/>
        </w:rPr>
        <w:t>akres robót precyzuj</w:t>
      </w:r>
      <w:r w:rsidR="000101F5" w:rsidRPr="0045398F">
        <w:rPr>
          <w:rFonts w:asciiTheme="minorHAnsi" w:hAnsiTheme="minorHAnsi" w:cstheme="minorHAnsi"/>
          <w:sz w:val="22"/>
          <w:szCs w:val="22"/>
        </w:rPr>
        <w:t xml:space="preserve">ą </w:t>
      </w:r>
      <w:r w:rsidR="00820655" w:rsidRPr="006270E1">
        <w:rPr>
          <w:rFonts w:asciiTheme="minorHAnsi" w:hAnsiTheme="minorHAnsi" w:cstheme="minorHAnsi"/>
          <w:sz w:val="22"/>
          <w:szCs w:val="22"/>
        </w:rPr>
        <w:t>przedmiar</w:t>
      </w:r>
      <w:r w:rsidR="000101F5" w:rsidRPr="0045398F">
        <w:rPr>
          <w:rFonts w:asciiTheme="minorHAnsi" w:hAnsiTheme="minorHAnsi" w:cstheme="minorHAnsi"/>
          <w:sz w:val="22"/>
          <w:szCs w:val="22"/>
        </w:rPr>
        <w:t>y</w:t>
      </w:r>
      <w:r w:rsidR="00820655" w:rsidRPr="006270E1">
        <w:rPr>
          <w:rFonts w:asciiTheme="minorHAnsi" w:hAnsiTheme="minorHAnsi" w:cstheme="minorHAnsi"/>
          <w:sz w:val="22"/>
          <w:szCs w:val="22"/>
        </w:rPr>
        <w:t xml:space="preserve"> robót, </w:t>
      </w:r>
      <w:r w:rsidR="00663D70" w:rsidRPr="006270E1">
        <w:rPr>
          <w:rFonts w:asciiTheme="minorHAnsi" w:hAnsiTheme="minorHAnsi" w:cstheme="minorHAnsi"/>
          <w:b/>
          <w:sz w:val="22"/>
          <w:szCs w:val="22"/>
        </w:rPr>
        <w:t>stanowiąc</w:t>
      </w:r>
      <w:r w:rsidR="000101F5" w:rsidRPr="0045398F">
        <w:rPr>
          <w:rFonts w:asciiTheme="minorHAnsi" w:hAnsiTheme="minorHAnsi" w:cstheme="minorHAnsi"/>
          <w:b/>
          <w:sz w:val="22"/>
          <w:szCs w:val="22"/>
        </w:rPr>
        <w:t>e</w:t>
      </w:r>
      <w:r w:rsidR="00663D70" w:rsidRPr="006270E1">
        <w:rPr>
          <w:rFonts w:asciiTheme="minorHAnsi" w:hAnsiTheme="minorHAnsi" w:cstheme="minorHAnsi"/>
          <w:b/>
          <w:sz w:val="22"/>
          <w:szCs w:val="22"/>
        </w:rPr>
        <w:t xml:space="preserve"> załącznik nr </w:t>
      </w:r>
      <w:r w:rsidR="000101F5" w:rsidRPr="0045398F">
        <w:rPr>
          <w:rFonts w:asciiTheme="minorHAnsi" w:hAnsiTheme="minorHAnsi" w:cstheme="minorHAnsi"/>
          <w:b/>
          <w:sz w:val="22"/>
          <w:szCs w:val="22"/>
        </w:rPr>
        <w:t>1A oraz 1B</w:t>
      </w:r>
      <w:r w:rsidR="00820655" w:rsidRPr="006270E1">
        <w:rPr>
          <w:rFonts w:asciiTheme="minorHAnsi" w:hAnsiTheme="minorHAnsi" w:cstheme="minorHAnsi"/>
          <w:b/>
          <w:sz w:val="22"/>
          <w:szCs w:val="22"/>
        </w:rPr>
        <w:t xml:space="preserve"> do niniejszej SWZ</w:t>
      </w:r>
      <w:r w:rsidR="00820655" w:rsidRPr="006270E1">
        <w:rPr>
          <w:rFonts w:asciiTheme="minorHAnsi" w:hAnsiTheme="minorHAnsi" w:cstheme="minorHAnsi"/>
          <w:sz w:val="22"/>
          <w:szCs w:val="22"/>
        </w:rPr>
        <w:t xml:space="preserve"> oraz wytyczne przedstawione poniżej.</w:t>
      </w:r>
    </w:p>
    <w:p w:rsidR="00C7494D" w:rsidRPr="006270E1" w:rsidRDefault="00820655" w:rsidP="00C7494D">
      <w:pPr>
        <w:pStyle w:val="Teksttreci0"/>
        <w:spacing w:line="360" w:lineRule="auto"/>
        <w:rPr>
          <w:rFonts w:asciiTheme="minorHAnsi" w:hAnsiTheme="minorHAnsi" w:cstheme="minorHAnsi"/>
          <w:b/>
          <w:sz w:val="22"/>
          <w:szCs w:val="22"/>
        </w:rPr>
      </w:pPr>
      <w:r w:rsidRPr="006270E1">
        <w:rPr>
          <w:rFonts w:asciiTheme="minorHAnsi" w:hAnsiTheme="minorHAnsi" w:cstheme="minorHAnsi"/>
          <w:sz w:val="22"/>
          <w:szCs w:val="22"/>
        </w:rPr>
        <w:t>Załączon</w:t>
      </w:r>
      <w:r w:rsidR="000A2054">
        <w:rPr>
          <w:rFonts w:asciiTheme="minorHAnsi" w:hAnsiTheme="minorHAnsi" w:cstheme="minorHAnsi"/>
          <w:sz w:val="22"/>
          <w:szCs w:val="22"/>
        </w:rPr>
        <w:t>e</w:t>
      </w:r>
      <w:r w:rsidRPr="006270E1">
        <w:rPr>
          <w:rFonts w:asciiTheme="minorHAnsi" w:hAnsiTheme="minorHAnsi" w:cstheme="minorHAnsi"/>
          <w:sz w:val="22"/>
          <w:szCs w:val="22"/>
        </w:rPr>
        <w:t xml:space="preserve"> przedmiar</w:t>
      </w:r>
      <w:r w:rsidR="000A2054">
        <w:rPr>
          <w:rFonts w:asciiTheme="minorHAnsi" w:hAnsiTheme="minorHAnsi" w:cstheme="minorHAnsi"/>
          <w:sz w:val="22"/>
          <w:szCs w:val="22"/>
        </w:rPr>
        <w:t>y</w:t>
      </w:r>
      <w:r w:rsidRPr="006270E1">
        <w:rPr>
          <w:rFonts w:asciiTheme="minorHAnsi" w:hAnsiTheme="minorHAnsi" w:cstheme="minorHAnsi"/>
          <w:sz w:val="22"/>
          <w:szCs w:val="22"/>
        </w:rPr>
        <w:t xml:space="preserve"> ma charakter poglądowy, ma zobrazować skalę</w:t>
      </w:r>
      <w:r w:rsidR="00D51A38" w:rsidRPr="006270E1">
        <w:rPr>
          <w:rFonts w:asciiTheme="minorHAnsi" w:hAnsiTheme="minorHAnsi" w:cstheme="minorHAnsi"/>
          <w:sz w:val="22"/>
          <w:szCs w:val="22"/>
        </w:rPr>
        <w:t xml:space="preserve"> i zakres robót budowlanych koniecznych do wykonania</w:t>
      </w:r>
      <w:r w:rsidRPr="006270E1">
        <w:rPr>
          <w:rFonts w:asciiTheme="minorHAnsi" w:hAnsiTheme="minorHAnsi" w:cstheme="minorHAnsi"/>
          <w:sz w:val="22"/>
          <w:szCs w:val="22"/>
        </w:rPr>
        <w:t xml:space="preserve"> i</w:t>
      </w:r>
      <w:r w:rsidR="00D51A38" w:rsidRPr="006270E1">
        <w:rPr>
          <w:rFonts w:asciiTheme="minorHAnsi" w:hAnsiTheme="minorHAnsi" w:cstheme="minorHAnsi"/>
          <w:sz w:val="22"/>
          <w:szCs w:val="22"/>
        </w:rPr>
        <w:t xml:space="preserve"> stanowi</w:t>
      </w:r>
      <w:r w:rsidR="001253B5">
        <w:rPr>
          <w:rFonts w:asciiTheme="minorHAnsi" w:hAnsiTheme="minorHAnsi" w:cstheme="minorHAnsi"/>
          <w:sz w:val="22"/>
          <w:szCs w:val="22"/>
        </w:rPr>
        <w:t>ą</w:t>
      </w:r>
      <w:r w:rsidR="00D51A38" w:rsidRPr="006270E1">
        <w:rPr>
          <w:rFonts w:asciiTheme="minorHAnsi" w:hAnsiTheme="minorHAnsi" w:cstheme="minorHAnsi"/>
          <w:sz w:val="22"/>
          <w:szCs w:val="22"/>
        </w:rPr>
        <w:t xml:space="preserve"> materiał pomocniczy  </w:t>
      </w:r>
      <w:r w:rsidRPr="006270E1">
        <w:rPr>
          <w:rFonts w:asciiTheme="minorHAnsi" w:hAnsiTheme="minorHAnsi" w:cstheme="minorHAnsi"/>
          <w:sz w:val="22"/>
          <w:szCs w:val="22"/>
        </w:rPr>
        <w:t>w oszacowaniu kosztów inwestycji. Przywołane podstawy wyceny mają charakter informacyjny i stanowią zakres czyn</w:t>
      </w:r>
      <w:r w:rsidR="00D51A38" w:rsidRPr="006270E1">
        <w:rPr>
          <w:rFonts w:asciiTheme="minorHAnsi" w:hAnsiTheme="minorHAnsi" w:cstheme="minorHAnsi"/>
          <w:sz w:val="22"/>
          <w:szCs w:val="22"/>
        </w:rPr>
        <w:t xml:space="preserve">ności niezbędnych do wykonania. </w:t>
      </w:r>
      <w:r w:rsidRPr="006270E1">
        <w:rPr>
          <w:rFonts w:asciiTheme="minorHAnsi" w:hAnsiTheme="minorHAnsi" w:cstheme="minorHAnsi"/>
          <w:sz w:val="22"/>
          <w:szCs w:val="22"/>
        </w:rPr>
        <w:t xml:space="preserve">Prace należy wykonać na podstawie załączonych dokumentów. </w:t>
      </w:r>
    </w:p>
    <w:p w:rsidR="00820655" w:rsidRPr="006270E1" w:rsidRDefault="00C7494D" w:rsidP="00C115B3">
      <w:pPr>
        <w:pStyle w:val="Teksttreci0"/>
        <w:rPr>
          <w:rFonts w:asciiTheme="minorHAnsi" w:hAnsiTheme="minorHAnsi" w:cstheme="minorHAnsi"/>
          <w:sz w:val="22"/>
          <w:szCs w:val="22"/>
        </w:rPr>
      </w:pPr>
      <w:r w:rsidRPr="006270E1">
        <w:rPr>
          <w:rFonts w:asciiTheme="minorHAnsi" w:hAnsiTheme="minorHAnsi" w:cstheme="minorHAnsi"/>
          <w:sz w:val="22"/>
          <w:szCs w:val="22"/>
        </w:rPr>
        <w:t xml:space="preserve">Zamawiający </w:t>
      </w:r>
      <w:r w:rsidR="001253B5">
        <w:rPr>
          <w:rFonts w:asciiTheme="minorHAnsi" w:hAnsiTheme="minorHAnsi" w:cstheme="minorHAnsi"/>
          <w:sz w:val="22"/>
          <w:szCs w:val="22"/>
        </w:rPr>
        <w:t>zaleca</w:t>
      </w:r>
      <w:r w:rsidRPr="006270E1">
        <w:rPr>
          <w:rFonts w:asciiTheme="minorHAnsi" w:hAnsiTheme="minorHAnsi" w:cstheme="minorHAnsi"/>
          <w:sz w:val="22"/>
          <w:szCs w:val="22"/>
        </w:rPr>
        <w:t xml:space="preserve"> przeprowadzen</w:t>
      </w:r>
      <w:r w:rsidR="001253B5">
        <w:rPr>
          <w:rFonts w:asciiTheme="minorHAnsi" w:hAnsiTheme="minorHAnsi" w:cstheme="minorHAnsi"/>
          <w:sz w:val="22"/>
          <w:szCs w:val="22"/>
        </w:rPr>
        <w:t>ie</w:t>
      </w:r>
      <w:r w:rsidRPr="006270E1">
        <w:rPr>
          <w:rFonts w:asciiTheme="minorHAnsi" w:hAnsiTheme="minorHAnsi" w:cstheme="minorHAnsi"/>
          <w:sz w:val="22"/>
          <w:szCs w:val="22"/>
        </w:rPr>
        <w:t xml:space="preserve"> wizji lokalnej przez Wykonawcę po uprzednim kontakcie w celu umówienia terminu jej przeprowadzenia. </w:t>
      </w:r>
    </w:p>
    <w:p w:rsidR="002B5317" w:rsidRPr="006270E1" w:rsidRDefault="002B5317" w:rsidP="002B5317">
      <w:pPr>
        <w:pStyle w:val="Teksttreci0"/>
        <w:spacing w:line="360" w:lineRule="auto"/>
        <w:rPr>
          <w:rFonts w:asciiTheme="minorHAnsi" w:hAnsiTheme="minorHAnsi" w:cstheme="minorHAnsi"/>
          <w:sz w:val="22"/>
          <w:szCs w:val="22"/>
        </w:rPr>
      </w:pPr>
      <w:r w:rsidRPr="006270E1">
        <w:rPr>
          <w:rFonts w:asciiTheme="minorHAnsi" w:hAnsiTheme="minorHAnsi" w:cstheme="minorHAnsi"/>
          <w:sz w:val="22"/>
          <w:szCs w:val="22"/>
        </w:rPr>
        <w:t>Dodatkowo w ramach realizacji przedmiotowego zamówienia Wykonawca zobowiązany jest do wykonania wszelkich prac towarzyszących,  niezbędnych przy realizacji zamówienia, w szczególności:</w:t>
      </w:r>
    </w:p>
    <w:p w:rsidR="002B5317" w:rsidRPr="006270E1" w:rsidRDefault="002B5317" w:rsidP="002B5317">
      <w:pPr>
        <w:pStyle w:val="Teksttreci0"/>
        <w:spacing w:line="360" w:lineRule="auto"/>
        <w:rPr>
          <w:rFonts w:asciiTheme="minorHAnsi" w:hAnsiTheme="minorHAnsi" w:cstheme="minorHAnsi"/>
          <w:sz w:val="22"/>
          <w:szCs w:val="22"/>
        </w:rPr>
      </w:pPr>
      <w:r w:rsidRPr="006270E1">
        <w:rPr>
          <w:rFonts w:asciiTheme="minorHAnsi" w:hAnsiTheme="minorHAnsi" w:cstheme="minorHAnsi"/>
          <w:sz w:val="22"/>
          <w:szCs w:val="22"/>
        </w:rPr>
        <w:t>- zorganizować i urządzić zaplecze robót,</w:t>
      </w:r>
    </w:p>
    <w:p w:rsidR="002B5317" w:rsidRPr="006270E1" w:rsidRDefault="002B5317" w:rsidP="002B5317">
      <w:pPr>
        <w:pStyle w:val="Teksttreci0"/>
        <w:spacing w:line="360" w:lineRule="auto"/>
        <w:rPr>
          <w:rFonts w:asciiTheme="minorHAnsi" w:hAnsiTheme="minorHAnsi" w:cstheme="minorHAnsi"/>
          <w:sz w:val="22"/>
          <w:szCs w:val="22"/>
        </w:rPr>
      </w:pPr>
      <w:r w:rsidRPr="006270E1">
        <w:rPr>
          <w:rFonts w:asciiTheme="minorHAnsi" w:hAnsiTheme="minorHAnsi" w:cstheme="minorHAnsi"/>
          <w:sz w:val="22"/>
          <w:szCs w:val="22"/>
        </w:rPr>
        <w:t>- zabezpieczyć roboty pod względem BHP - dotyczy to również zabezpieczenia warunków bezpieczeństwa wszystkich osób upoważnionych do przebywania na placu budowy,</w:t>
      </w:r>
    </w:p>
    <w:p w:rsidR="002B5317" w:rsidRPr="006270E1" w:rsidRDefault="002B5317" w:rsidP="002B5317">
      <w:pPr>
        <w:pStyle w:val="Teksttreci0"/>
        <w:spacing w:line="360" w:lineRule="auto"/>
        <w:rPr>
          <w:rFonts w:asciiTheme="minorHAnsi" w:hAnsiTheme="minorHAnsi" w:cstheme="minorHAnsi"/>
          <w:sz w:val="22"/>
          <w:szCs w:val="22"/>
        </w:rPr>
      </w:pPr>
      <w:r w:rsidRPr="006270E1">
        <w:rPr>
          <w:rFonts w:asciiTheme="minorHAnsi" w:hAnsiTheme="minorHAnsi" w:cstheme="minorHAnsi"/>
          <w:sz w:val="22"/>
          <w:szCs w:val="22"/>
        </w:rPr>
        <w:t>-  zorganizować odbiory dla zakresu robót objętych przedmiotem zamówienia,</w:t>
      </w:r>
    </w:p>
    <w:p w:rsidR="002B5317" w:rsidRPr="006270E1" w:rsidRDefault="002B5317" w:rsidP="002B5317">
      <w:pPr>
        <w:pStyle w:val="Teksttreci0"/>
        <w:spacing w:line="360" w:lineRule="auto"/>
        <w:rPr>
          <w:rFonts w:asciiTheme="minorHAnsi" w:hAnsiTheme="minorHAnsi" w:cstheme="minorHAnsi"/>
          <w:sz w:val="22"/>
          <w:szCs w:val="22"/>
        </w:rPr>
      </w:pPr>
      <w:r w:rsidRPr="006270E1">
        <w:rPr>
          <w:rFonts w:asciiTheme="minorHAnsi" w:hAnsiTheme="minorHAnsi" w:cstheme="minorHAnsi"/>
          <w:sz w:val="22"/>
          <w:szCs w:val="22"/>
        </w:rPr>
        <w:t>- pokryć szkody powstałe w trakcie realizacji zamówienia (w tym: wobec osób trzecich),</w:t>
      </w:r>
    </w:p>
    <w:p w:rsidR="002B5317" w:rsidRPr="0008567C" w:rsidRDefault="002B5317" w:rsidP="002B5317">
      <w:pPr>
        <w:pStyle w:val="Teksttreci0"/>
        <w:spacing w:line="360" w:lineRule="auto"/>
        <w:rPr>
          <w:rFonts w:asciiTheme="minorHAnsi" w:hAnsiTheme="minorHAnsi" w:cstheme="minorHAnsi"/>
          <w:sz w:val="22"/>
          <w:szCs w:val="22"/>
        </w:rPr>
      </w:pPr>
      <w:r w:rsidRPr="006270E1">
        <w:rPr>
          <w:rFonts w:asciiTheme="minorHAnsi" w:hAnsiTheme="minorHAnsi" w:cstheme="minorHAnsi"/>
          <w:sz w:val="22"/>
          <w:szCs w:val="22"/>
        </w:rPr>
        <w:t>- przywrócić do stanu pierwotnego zajęte dla realizacji zamówienia tereny wraz z demontażem wszelkich urządzeń pomocniczych.</w:t>
      </w:r>
    </w:p>
    <w:p w:rsidR="00820655" w:rsidRPr="0019510F" w:rsidRDefault="0019510F" w:rsidP="00820655">
      <w:pPr>
        <w:pStyle w:val="Teksttreci0"/>
        <w:spacing w:line="360" w:lineRule="auto"/>
        <w:rPr>
          <w:rFonts w:asciiTheme="minorHAnsi" w:hAnsiTheme="minorHAnsi" w:cstheme="minorHAnsi"/>
          <w:sz w:val="22"/>
          <w:szCs w:val="22"/>
        </w:rPr>
      </w:pPr>
      <w:r w:rsidRPr="006270E1">
        <w:rPr>
          <w:rFonts w:asciiTheme="minorHAnsi" w:hAnsiTheme="minorHAnsi" w:cstheme="minorHAnsi"/>
          <w:sz w:val="22"/>
          <w:szCs w:val="22"/>
        </w:rPr>
        <w:t>2. Szczegółowe w</w:t>
      </w:r>
      <w:r w:rsidR="00820655" w:rsidRPr="006270E1">
        <w:rPr>
          <w:rFonts w:asciiTheme="minorHAnsi" w:hAnsiTheme="minorHAnsi" w:cstheme="minorHAnsi"/>
          <w:sz w:val="22"/>
          <w:szCs w:val="22"/>
        </w:rPr>
        <w:t>arunki realizacji zamówienia zawarte zos</w:t>
      </w:r>
      <w:r w:rsidRPr="006270E1">
        <w:rPr>
          <w:rFonts w:asciiTheme="minorHAnsi" w:hAnsiTheme="minorHAnsi" w:cstheme="minorHAnsi"/>
          <w:sz w:val="22"/>
          <w:szCs w:val="22"/>
        </w:rPr>
        <w:t>tały w projekcie</w:t>
      </w:r>
      <w:r w:rsidR="00820655" w:rsidRPr="006270E1">
        <w:rPr>
          <w:rFonts w:asciiTheme="minorHAnsi" w:hAnsiTheme="minorHAnsi" w:cstheme="minorHAnsi"/>
          <w:sz w:val="22"/>
          <w:szCs w:val="22"/>
        </w:rPr>
        <w:t xml:space="preserve"> umowy – </w:t>
      </w:r>
      <w:r w:rsidR="00EB0F13" w:rsidRPr="006270E1">
        <w:rPr>
          <w:rFonts w:asciiTheme="minorHAnsi" w:hAnsiTheme="minorHAnsi" w:cstheme="minorHAnsi"/>
          <w:b/>
          <w:sz w:val="22"/>
          <w:szCs w:val="22"/>
        </w:rPr>
        <w:t>załącznik nr 8</w:t>
      </w:r>
      <w:r w:rsidRPr="006270E1">
        <w:rPr>
          <w:rFonts w:asciiTheme="minorHAnsi" w:hAnsiTheme="minorHAnsi" w:cstheme="minorHAnsi"/>
          <w:sz w:val="22"/>
          <w:szCs w:val="22"/>
        </w:rPr>
        <w:t xml:space="preserve"> do SWZ.</w:t>
      </w:r>
    </w:p>
    <w:p w:rsidR="00820655" w:rsidRPr="006270E1" w:rsidRDefault="00820655" w:rsidP="00CE7B58">
      <w:pPr>
        <w:pStyle w:val="Teksttreci0"/>
        <w:numPr>
          <w:ilvl w:val="0"/>
          <w:numId w:val="10"/>
        </w:numPr>
        <w:spacing w:line="360" w:lineRule="auto"/>
        <w:rPr>
          <w:rFonts w:asciiTheme="minorHAnsi" w:hAnsiTheme="minorHAnsi" w:cstheme="minorHAnsi"/>
          <w:sz w:val="22"/>
          <w:szCs w:val="22"/>
        </w:rPr>
      </w:pPr>
      <w:r w:rsidRPr="006270E1">
        <w:rPr>
          <w:rFonts w:asciiTheme="minorHAnsi" w:hAnsiTheme="minorHAnsi" w:cstheme="minorHAnsi"/>
          <w:sz w:val="22"/>
          <w:szCs w:val="22"/>
        </w:rPr>
        <w:t>Zamawiający wymaga</w:t>
      </w:r>
      <w:r w:rsidR="0019510F" w:rsidRPr="006270E1">
        <w:rPr>
          <w:rFonts w:asciiTheme="minorHAnsi" w:hAnsiTheme="minorHAnsi" w:cstheme="minorHAnsi"/>
          <w:sz w:val="22"/>
          <w:szCs w:val="22"/>
        </w:rPr>
        <w:t xml:space="preserve"> aby Wykonawca udzielił</w:t>
      </w:r>
      <w:r w:rsidRPr="006270E1">
        <w:rPr>
          <w:rFonts w:asciiTheme="minorHAnsi" w:hAnsiTheme="minorHAnsi" w:cstheme="minorHAnsi"/>
          <w:sz w:val="22"/>
          <w:szCs w:val="22"/>
        </w:rPr>
        <w:t xml:space="preserve"> gwarancji na przedmiot zamówienia</w:t>
      </w:r>
      <w:r w:rsidR="0019510F" w:rsidRPr="006270E1">
        <w:rPr>
          <w:rFonts w:asciiTheme="minorHAnsi" w:hAnsiTheme="minorHAnsi" w:cstheme="minorHAnsi"/>
          <w:sz w:val="22"/>
          <w:szCs w:val="22"/>
        </w:rPr>
        <w:t xml:space="preserve"> w wymiarze</w:t>
      </w:r>
      <w:r w:rsidRPr="006270E1">
        <w:rPr>
          <w:rFonts w:asciiTheme="minorHAnsi" w:hAnsiTheme="minorHAnsi" w:cstheme="minorHAnsi"/>
          <w:sz w:val="22"/>
          <w:szCs w:val="22"/>
        </w:rPr>
        <w:t xml:space="preserve"> </w:t>
      </w:r>
      <w:r w:rsidRPr="0045398F">
        <w:rPr>
          <w:rFonts w:asciiTheme="minorHAnsi" w:hAnsiTheme="minorHAnsi" w:cstheme="minorHAnsi"/>
          <w:b/>
          <w:sz w:val="22"/>
          <w:szCs w:val="22"/>
        </w:rPr>
        <w:t>min</w:t>
      </w:r>
      <w:r w:rsidR="0019510F" w:rsidRPr="0045398F">
        <w:rPr>
          <w:rFonts w:asciiTheme="minorHAnsi" w:hAnsiTheme="minorHAnsi" w:cstheme="minorHAnsi"/>
          <w:b/>
          <w:sz w:val="22"/>
          <w:szCs w:val="22"/>
        </w:rPr>
        <w:t>imum</w:t>
      </w:r>
      <w:r w:rsidRPr="006270E1">
        <w:rPr>
          <w:rFonts w:asciiTheme="minorHAnsi" w:hAnsiTheme="minorHAnsi" w:cstheme="minorHAnsi"/>
          <w:b/>
          <w:bCs/>
          <w:sz w:val="22"/>
          <w:szCs w:val="22"/>
        </w:rPr>
        <w:t xml:space="preserve"> </w:t>
      </w:r>
      <w:r w:rsidR="00611212" w:rsidRPr="0045398F">
        <w:rPr>
          <w:rFonts w:asciiTheme="minorHAnsi" w:hAnsiTheme="minorHAnsi" w:cstheme="minorHAnsi"/>
          <w:b/>
          <w:sz w:val="22"/>
          <w:szCs w:val="22"/>
        </w:rPr>
        <w:t>60</w:t>
      </w:r>
      <w:r w:rsidR="00A448D7" w:rsidRPr="0045398F">
        <w:rPr>
          <w:rFonts w:asciiTheme="minorHAnsi" w:hAnsiTheme="minorHAnsi" w:cstheme="minorHAnsi"/>
          <w:b/>
          <w:sz w:val="22"/>
          <w:szCs w:val="22"/>
        </w:rPr>
        <w:t xml:space="preserve"> miesięc</w:t>
      </w:r>
      <w:r w:rsidRPr="0045398F">
        <w:rPr>
          <w:rFonts w:asciiTheme="minorHAnsi" w:hAnsiTheme="minorHAnsi" w:cstheme="minorHAnsi"/>
          <w:b/>
          <w:sz w:val="22"/>
          <w:szCs w:val="22"/>
        </w:rPr>
        <w:t>y</w:t>
      </w:r>
      <w:r w:rsidR="001253B5">
        <w:rPr>
          <w:rFonts w:asciiTheme="minorHAnsi" w:hAnsiTheme="minorHAnsi" w:cstheme="minorHAnsi"/>
          <w:b/>
          <w:sz w:val="22"/>
          <w:szCs w:val="22"/>
        </w:rPr>
        <w:t xml:space="preserve"> (dotyczy zarówno części 1 – Podzadania Nr 1 jak i części 2 – Podzadania Nr 2) </w:t>
      </w:r>
      <w:r w:rsidRPr="006270E1">
        <w:rPr>
          <w:rFonts w:asciiTheme="minorHAnsi" w:hAnsiTheme="minorHAnsi" w:cstheme="minorHAnsi"/>
          <w:sz w:val="22"/>
          <w:szCs w:val="22"/>
        </w:rPr>
        <w:t>. Bieg terminu gwarancji rozpoczyna się od dnia dokonania bezusterkowego odbioru końcowego.</w:t>
      </w:r>
    </w:p>
    <w:p w:rsidR="00820655" w:rsidRPr="00A448D7" w:rsidRDefault="00820655" w:rsidP="002B630A">
      <w:pPr>
        <w:pStyle w:val="Teksttreci0"/>
        <w:numPr>
          <w:ilvl w:val="0"/>
          <w:numId w:val="10"/>
        </w:numPr>
        <w:spacing w:line="360" w:lineRule="auto"/>
        <w:rPr>
          <w:rFonts w:asciiTheme="minorHAnsi" w:hAnsiTheme="minorHAnsi" w:cstheme="minorHAnsi"/>
          <w:sz w:val="22"/>
          <w:szCs w:val="22"/>
        </w:rPr>
      </w:pPr>
      <w:r w:rsidRPr="00820655">
        <w:rPr>
          <w:rFonts w:asciiTheme="minorHAnsi" w:hAnsiTheme="minorHAnsi" w:cstheme="minorHAnsi"/>
          <w:sz w:val="22"/>
          <w:szCs w:val="22"/>
        </w:rPr>
        <w:t xml:space="preserve">Wszystkie roboty rozbiórkowe należy dokonać zgodnie z zapisami ustawy z dnia 14 grudnia 2012 r. o </w:t>
      </w:r>
      <w:r w:rsidRPr="00820655">
        <w:rPr>
          <w:rFonts w:asciiTheme="minorHAnsi" w:hAnsiTheme="minorHAnsi" w:cstheme="minorHAnsi"/>
          <w:sz w:val="22"/>
          <w:szCs w:val="22"/>
        </w:rPr>
        <w:lastRenderedPageBreak/>
        <w:t>odpadach (</w:t>
      </w:r>
      <w:r w:rsidR="00581B43">
        <w:rPr>
          <w:rFonts w:asciiTheme="minorHAnsi" w:hAnsiTheme="minorHAnsi" w:cstheme="minorHAnsi"/>
          <w:sz w:val="22"/>
          <w:szCs w:val="22"/>
        </w:rPr>
        <w:t>tekst jednolity:</w:t>
      </w:r>
      <w:r w:rsidRPr="00820655">
        <w:rPr>
          <w:rFonts w:asciiTheme="minorHAnsi" w:hAnsiTheme="minorHAnsi" w:cstheme="minorHAnsi"/>
          <w:sz w:val="22"/>
          <w:szCs w:val="22"/>
        </w:rPr>
        <w:t xml:space="preserve"> Dz. U. z 2023 r., poz. 1587 z</w:t>
      </w:r>
      <w:r w:rsidR="002B630A">
        <w:rPr>
          <w:rFonts w:asciiTheme="minorHAnsi" w:hAnsiTheme="minorHAnsi" w:cstheme="minorHAnsi"/>
          <w:sz w:val="22"/>
          <w:szCs w:val="22"/>
        </w:rPr>
        <w:t>e</w:t>
      </w:r>
      <w:r w:rsidRPr="00820655">
        <w:rPr>
          <w:rFonts w:asciiTheme="minorHAnsi" w:hAnsiTheme="minorHAnsi" w:cstheme="minorHAnsi"/>
          <w:sz w:val="22"/>
          <w:szCs w:val="22"/>
        </w:rPr>
        <w:t xml:space="preserve"> zm.) i ustawy z 27 kwietnia 2001 r. Prawo ochrony środowiska (</w:t>
      </w:r>
      <w:r w:rsidR="00581B43">
        <w:rPr>
          <w:rFonts w:asciiTheme="minorHAnsi" w:hAnsiTheme="minorHAnsi" w:cstheme="minorHAnsi"/>
          <w:sz w:val="22"/>
          <w:szCs w:val="22"/>
        </w:rPr>
        <w:t>tekst jednolity:</w:t>
      </w:r>
      <w:r w:rsidRPr="00820655">
        <w:rPr>
          <w:rFonts w:asciiTheme="minorHAnsi" w:hAnsiTheme="minorHAnsi" w:cstheme="minorHAnsi"/>
          <w:sz w:val="22"/>
          <w:szCs w:val="22"/>
        </w:rPr>
        <w:t xml:space="preserve"> Dz. U. z 202</w:t>
      </w:r>
      <w:r w:rsidR="002B630A">
        <w:rPr>
          <w:rFonts w:asciiTheme="minorHAnsi" w:hAnsiTheme="minorHAnsi" w:cstheme="minorHAnsi"/>
          <w:sz w:val="22"/>
          <w:szCs w:val="22"/>
        </w:rPr>
        <w:t>4</w:t>
      </w:r>
      <w:r w:rsidRPr="00820655">
        <w:rPr>
          <w:rFonts w:asciiTheme="minorHAnsi" w:hAnsiTheme="minorHAnsi" w:cstheme="minorHAnsi"/>
          <w:sz w:val="22"/>
          <w:szCs w:val="22"/>
        </w:rPr>
        <w:t xml:space="preserve"> r., poz.</w:t>
      </w:r>
      <w:r w:rsidR="002B630A">
        <w:rPr>
          <w:rFonts w:asciiTheme="minorHAnsi" w:hAnsiTheme="minorHAnsi" w:cstheme="minorHAnsi"/>
          <w:sz w:val="22"/>
          <w:szCs w:val="22"/>
        </w:rPr>
        <w:t xml:space="preserve"> 54 </w:t>
      </w:r>
      <w:r w:rsidRPr="00820655">
        <w:rPr>
          <w:rFonts w:asciiTheme="minorHAnsi" w:hAnsiTheme="minorHAnsi" w:cstheme="minorHAnsi"/>
          <w:sz w:val="22"/>
          <w:szCs w:val="22"/>
        </w:rPr>
        <w:t xml:space="preserve"> z</w:t>
      </w:r>
      <w:r w:rsidR="002B630A">
        <w:rPr>
          <w:rFonts w:asciiTheme="minorHAnsi" w:hAnsiTheme="minorHAnsi" w:cstheme="minorHAnsi"/>
          <w:sz w:val="22"/>
          <w:szCs w:val="22"/>
        </w:rPr>
        <w:t xml:space="preserve">e </w:t>
      </w:r>
      <w:r w:rsidRPr="00820655">
        <w:rPr>
          <w:rFonts w:asciiTheme="minorHAnsi" w:hAnsiTheme="minorHAnsi" w:cstheme="minorHAnsi"/>
          <w:sz w:val="22"/>
          <w:szCs w:val="22"/>
        </w:rPr>
        <w:t>zm.) postępując z odpadami powstałymi w trakcie realizacji przedmiotu umowy.</w:t>
      </w:r>
    </w:p>
    <w:p w:rsidR="00820655" w:rsidRPr="00A448D7" w:rsidRDefault="00820655" w:rsidP="00CE7B58">
      <w:pPr>
        <w:pStyle w:val="Teksttreci0"/>
        <w:numPr>
          <w:ilvl w:val="0"/>
          <w:numId w:val="10"/>
        </w:numPr>
        <w:spacing w:line="360" w:lineRule="auto"/>
        <w:rPr>
          <w:rFonts w:asciiTheme="minorHAnsi" w:hAnsiTheme="minorHAnsi" w:cstheme="minorHAnsi"/>
          <w:sz w:val="22"/>
          <w:szCs w:val="22"/>
          <w:u w:val="single"/>
        </w:rPr>
      </w:pPr>
      <w:r w:rsidRPr="006270E1">
        <w:rPr>
          <w:rFonts w:asciiTheme="minorHAnsi" w:hAnsiTheme="minorHAnsi" w:cstheme="minorHAnsi"/>
          <w:sz w:val="22"/>
          <w:szCs w:val="22"/>
        </w:rPr>
        <w:t>Wykonawca zobowiązuje się do ubezpie</w:t>
      </w:r>
      <w:r w:rsidR="00A448D7" w:rsidRPr="006270E1">
        <w:rPr>
          <w:rFonts w:asciiTheme="minorHAnsi" w:hAnsiTheme="minorHAnsi" w:cstheme="minorHAnsi"/>
          <w:sz w:val="22"/>
          <w:szCs w:val="22"/>
        </w:rPr>
        <w:t>czenia budowy od wszelkich ryzyk jakie będą wiązały się z wykonaniem robót</w:t>
      </w:r>
      <w:r w:rsidRPr="006270E1">
        <w:rPr>
          <w:rFonts w:asciiTheme="minorHAnsi" w:hAnsiTheme="minorHAnsi" w:cstheme="minorHAnsi"/>
          <w:sz w:val="22"/>
          <w:szCs w:val="22"/>
        </w:rPr>
        <w:t xml:space="preserve"> budowlanych i zawarcia umowy o odpowie</w:t>
      </w:r>
      <w:r w:rsidR="00A448D7" w:rsidRPr="006270E1">
        <w:rPr>
          <w:rFonts w:asciiTheme="minorHAnsi" w:hAnsiTheme="minorHAnsi" w:cstheme="minorHAnsi"/>
          <w:sz w:val="22"/>
          <w:szCs w:val="22"/>
        </w:rPr>
        <w:t xml:space="preserve">dzialności </w:t>
      </w:r>
      <w:r w:rsidR="00A448D7" w:rsidRPr="006270E1">
        <w:rPr>
          <w:rFonts w:asciiTheme="minorHAnsi" w:hAnsiTheme="minorHAnsi" w:cstheme="minorHAnsi"/>
          <w:b/>
          <w:sz w:val="22"/>
          <w:szCs w:val="22"/>
        </w:rPr>
        <w:t>cywilnej na kwotę minimum 200 000 PL</w:t>
      </w:r>
      <w:r w:rsidR="00A448D7" w:rsidRPr="000F4AD6">
        <w:rPr>
          <w:rFonts w:asciiTheme="minorHAnsi" w:hAnsiTheme="minorHAnsi" w:cstheme="minorHAnsi"/>
          <w:b/>
          <w:sz w:val="22"/>
          <w:szCs w:val="22"/>
        </w:rPr>
        <w:t>N</w:t>
      </w:r>
      <w:r w:rsidRPr="000F4AD6">
        <w:rPr>
          <w:rFonts w:asciiTheme="minorHAnsi" w:hAnsiTheme="minorHAnsi" w:cstheme="minorHAnsi"/>
          <w:sz w:val="22"/>
          <w:szCs w:val="22"/>
        </w:rPr>
        <w:t>.</w:t>
      </w:r>
      <w:r w:rsidRPr="00EA12F4">
        <w:rPr>
          <w:rFonts w:asciiTheme="minorHAnsi" w:hAnsiTheme="minorHAnsi" w:cstheme="minorHAnsi"/>
          <w:sz w:val="22"/>
          <w:szCs w:val="22"/>
        </w:rPr>
        <w:t xml:space="preserve"> Okres ubezpieczenia z tytułu odpowiedzialności cywiln</w:t>
      </w:r>
      <w:r w:rsidRPr="00820655">
        <w:rPr>
          <w:rFonts w:asciiTheme="minorHAnsi" w:hAnsiTheme="minorHAnsi" w:cstheme="minorHAnsi"/>
          <w:sz w:val="22"/>
          <w:szCs w:val="22"/>
        </w:rPr>
        <w:t>ej z tytułu szkód wyrządzonych w okresie prowadzonej działalności gospodarczej związanej z wykonaniem przedmiotu umowy winien objąć okres od dnia przekazania terenu budowy do dnia podpisania bez zastrzeżeń końcowego protokołu odbioru robó</w:t>
      </w:r>
      <w:r w:rsidRPr="00A448D7">
        <w:rPr>
          <w:rFonts w:asciiTheme="minorHAnsi" w:hAnsiTheme="minorHAnsi" w:cstheme="minorHAnsi"/>
          <w:sz w:val="22"/>
          <w:szCs w:val="22"/>
        </w:rPr>
        <w:t>t.</w:t>
      </w:r>
      <w:r w:rsidRPr="00820655">
        <w:rPr>
          <w:rFonts w:asciiTheme="minorHAnsi" w:hAnsiTheme="minorHAnsi" w:cstheme="minorHAnsi"/>
          <w:sz w:val="22"/>
          <w:szCs w:val="22"/>
          <w:u w:val="single"/>
        </w:rPr>
        <w:t xml:space="preserve"> </w:t>
      </w:r>
      <w:r w:rsidRPr="00820655">
        <w:rPr>
          <w:rFonts w:asciiTheme="minorHAnsi" w:hAnsiTheme="minorHAnsi" w:cstheme="minorHAnsi"/>
          <w:sz w:val="22"/>
          <w:szCs w:val="22"/>
        </w:rPr>
        <w:t>Wykonawca zobowiązany jest przedłożyć Zamawiającemu, w terminie do 3 dni od przekazania terenu budowy,</w:t>
      </w:r>
      <w:r w:rsidR="00A448D7">
        <w:rPr>
          <w:rFonts w:asciiTheme="minorHAnsi" w:hAnsiTheme="minorHAnsi" w:cstheme="minorHAnsi"/>
          <w:sz w:val="22"/>
          <w:szCs w:val="22"/>
        </w:rPr>
        <w:t xml:space="preserve"> kopię opłaconej polisy ubezpieczeniowej. </w:t>
      </w:r>
      <w:r w:rsidR="00A448D7" w:rsidRPr="00A448D7">
        <w:rPr>
          <w:rFonts w:asciiTheme="minorHAnsi" w:hAnsiTheme="minorHAnsi" w:cstheme="minorHAnsi"/>
          <w:sz w:val="22"/>
          <w:szCs w:val="22"/>
        </w:rPr>
        <w:t>Ochroną ubezpieczeniową winny być objęte wszelkie ryzyka</w:t>
      </w:r>
      <w:r w:rsidRPr="00A448D7">
        <w:rPr>
          <w:rFonts w:asciiTheme="minorHAnsi" w:hAnsiTheme="minorHAnsi" w:cstheme="minorHAnsi"/>
          <w:sz w:val="22"/>
          <w:szCs w:val="22"/>
        </w:rPr>
        <w:t xml:space="preserve"> budowlane (nagłe i nieprzewidziane zdarzenia losowe mogące doprowadzić do szkody), szkody rzeczowe w stosunku do ubezpieczonego mienia, szkody wyrządzone przez podwyko</w:t>
      </w:r>
      <w:r w:rsidR="00A448D7" w:rsidRPr="00A448D7">
        <w:rPr>
          <w:rFonts w:asciiTheme="minorHAnsi" w:hAnsiTheme="minorHAnsi" w:cstheme="minorHAnsi"/>
          <w:sz w:val="22"/>
          <w:szCs w:val="22"/>
        </w:rPr>
        <w:t>nawców i Wykonawcę</w:t>
      </w:r>
      <w:r w:rsidRPr="00A448D7">
        <w:rPr>
          <w:rFonts w:asciiTheme="minorHAnsi" w:hAnsiTheme="minorHAnsi" w:cstheme="minorHAnsi"/>
          <w:sz w:val="22"/>
          <w:szCs w:val="22"/>
        </w:rPr>
        <w:t>, szkody powodujące wzajemne roszczenia pomiędzy wszystkimi podmiotami uczes</w:t>
      </w:r>
      <w:r w:rsidR="00A448D7" w:rsidRPr="00A448D7">
        <w:rPr>
          <w:rFonts w:asciiTheme="minorHAnsi" w:hAnsiTheme="minorHAnsi" w:cstheme="minorHAnsi"/>
          <w:sz w:val="22"/>
          <w:szCs w:val="22"/>
        </w:rPr>
        <w:t>tniczącymi w realizacji umowy a</w:t>
      </w:r>
      <w:r w:rsidRPr="00A448D7">
        <w:rPr>
          <w:rFonts w:asciiTheme="minorHAnsi" w:hAnsiTheme="minorHAnsi" w:cstheme="minorHAnsi"/>
          <w:sz w:val="22"/>
          <w:szCs w:val="22"/>
        </w:rPr>
        <w:t xml:space="preserve"> także odpowiedzialność cywilna tytułem szkód wyrządzonym osobom trzecim (szkody w majątku i na osobie), w zwi</w:t>
      </w:r>
      <w:r w:rsidR="00A448D7" w:rsidRPr="00A448D7">
        <w:rPr>
          <w:rFonts w:asciiTheme="minorHAnsi" w:hAnsiTheme="minorHAnsi" w:cstheme="minorHAnsi"/>
          <w:sz w:val="22"/>
          <w:szCs w:val="22"/>
        </w:rPr>
        <w:t>ązku z prowadzonymi pracami budowlanymi objętymi umową.</w:t>
      </w:r>
    </w:p>
    <w:p w:rsidR="006270E1" w:rsidRPr="00830C42" w:rsidRDefault="00820655">
      <w:pPr>
        <w:pStyle w:val="Teksttreci0"/>
        <w:numPr>
          <w:ilvl w:val="0"/>
          <w:numId w:val="10"/>
        </w:numPr>
        <w:spacing w:line="360" w:lineRule="auto"/>
        <w:rPr>
          <w:rFonts w:asciiTheme="minorHAnsi" w:hAnsiTheme="minorHAnsi" w:cstheme="minorHAnsi"/>
          <w:sz w:val="22"/>
          <w:szCs w:val="22"/>
        </w:rPr>
      </w:pPr>
      <w:bookmarkStart w:id="1" w:name="_Hlk107395265"/>
      <w:r w:rsidRPr="0045398F">
        <w:rPr>
          <w:rFonts w:asciiTheme="minorHAnsi" w:hAnsiTheme="minorHAnsi" w:cstheme="minorHAnsi"/>
          <w:b/>
          <w:sz w:val="22"/>
          <w:szCs w:val="22"/>
        </w:rPr>
        <w:t>Zamawiający dopuszcza</w:t>
      </w:r>
      <w:r w:rsidR="006270E1" w:rsidRPr="0045398F">
        <w:rPr>
          <w:rFonts w:asciiTheme="minorHAnsi" w:hAnsiTheme="minorHAnsi" w:cstheme="minorHAnsi"/>
          <w:b/>
          <w:sz w:val="22"/>
          <w:szCs w:val="22"/>
        </w:rPr>
        <w:t xml:space="preserve"> możliwość</w:t>
      </w:r>
      <w:r w:rsidRPr="0045398F">
        <w:rPr>
          <w:rFonts w:asciiTheme="minorHAnsi" w:hAnsiTheme="minorHAnsi" w:cstheme="minorHAnsi"/>
          <w:b/>
          <w:sz w:val="22"/>
          <w:szCs w:val="22"/>
        </w:rPr>
        <w:t xml:space="preserve"> składania ofert częściowych</w:t>
      </w:r>
      <w:r w:rsidR="006270E1" w:rsidRPr="0045398F">
        <w:rPr>
          <w:rFonts w:asciiTheme="minorHAnsi" w:hAnsiTheme="minorHAnsi" w:cstheme="minorHAnsi"/>
          <w:b/>
          <w:sz w:val="22"/>
          <w:szCs w:val="22"/>
        </w:rPr>
        <w:t xml:space="preserve"> w od</w:t>
      </w:r>
      <w:r w:rsidR="001253B5">
        <w:rPr>
          <w:rFonts w:asciiTheme="minorHAnsi" w:hAnsiTheme="minorHAnsi" w:cstheme="minorHAnsi"/>
          <w:b/>
          <w:sz w:val="22"/>
          <w:szCs w:val="22"/>
        </w:rPr>
        <w:t xml:space="preserve">niesieniu </w:t>
      </w:r>
      <w:r w:rsidR="006270E1" w:rsidRPr="0045398F">
        <w:rPr>
          <w:rFonts w:asciiTheme="minorHAnsi" w:hAnsiTheme="minorHAnsi" w:cstheme="minorHAnsi"/>
          <w:b/>
          <w:sz w:val="22"/>
          <w:szCs w:val="22"/>
        </w:rPr>
        <w:t>łącznie</w:t>
      </w:r>
      <w:r w:rsidR="001253B5">
        <w:rPr>
          <w:rFonts w:asciiTheme="minorHAnsi" w:hAnsiTheme="minorHAnsi" w:cstheme="minorHAnsi"/>
          <w:b/>
          <w:sz w:val="22"/>
          <w:szCs w:val="22"/>
        </w:rPr>
        <w:t xml:space="preserve"> do</w:t>
      </w:r>
      <w:r w:rsidR="006270E1" w:rsidRPr="0045398F">
        <w:rPr>
          <w:rFonts w:asciiTheme="minorHAnsi" w:hAnsiTheme="minorHAnsi" w:cstheme="minorHAnsi"/>
          <w:b/>
          <w:sz w:val="22"/>
          <w:szCs w:val="22"/>
        </w:rPr>
        <w:t xml:space="preserve"> 2 części zamówienia</w:t>
      </w:r>
      <w:r w:rsidR="006270E1">
        <w:rPr>
          <w:rFonts w:asciiTheme="minorHAnsi" w:hAnsiTheme="minorHAnsi" w:cstheme="minorHAnsi"/>
          <w:sz w:val="22"/>
          <w:szCs w:val="22"/>
        </w:rPr>
        <w:t xml:space="preserve">. </w:t>
      </w:r>
      <w:bookmarkEnd w:id="1"/>
    </w:p>
    <w:p w:rsidR="00820655" w:rsidRPr="006270E1" w:rsidRDefault="00820655">
      <w:pPr>
        <w:pStyle w:val="Teksttreci0"/>
        <w:numPr>
          <w:ilvl w:val="0"/>
          <w:numId w:val="10"/>
        </w:numPr>
        <w:spacing w:line="360" w:lineRule="auto"/>
        <w:rPr>
          <w:rFonts w:asciiTheme="minorHAnsi" w:hAnsiTheme="minorHAnsi" w:cstheme="minorHAnsi"/>
          <w:sz w:val="22"/>
          <w:szCs w:val="22"/>
        </w:rPr>
      </w:pPr>
      <w:r w:rsidRPr="006270E1">
        <w:rPr>
          <w:rFonts w:asciiTheme="minorHAnsi" w:hAnsiTheme="minorHAnsi" w:cstheme="minorHAnsi"/>
          <w:bCs/>
          <w:sz w:val="22"/>
          <w:szCs w:val="22"/>
        </w:rPr>
        <w:t xml:space="preserve">Zamawiający nie przewiduje możliwości udzielenia zamówień o których mowa w art. 214 ust. 1 pkt. 7 i 8 ustawy Pzp. </w:t>
      </w:r>
    </w:p>
    <w:p w:rsidR="00D5498A" w:rsidRPr="00BD5E3B" w:rsidRDefault="00D5498A" w:rsidP="00CE7B58">
      <w:pPr>
        <w:pStyle w:val="Teksttreci0"/>
        <w:numPr>
          <w:ilvl w:val="0"/>
          <w:numId w:val="10"/>
        </w:numPr>
        <w:spacing w:line="360" w:lineRule="auto"/>
        <w:rPr>
          <w:rFonts w:asciiTheme="minorHAnsi" w:hAnsiTheme="minorHAnsi" w:cstheme="minorHAnsi"/>
          <w:sz w:val="22"/>
          <w:szCs w:val="22"/>
        </w:rPr>
      </w:pPr>
      <w:r w:rsidRPr="00D5498A">
        <w:rPr>
          <w:rFonts w:asciiTheme="minorHAnsi" w:hAnsiTheme="minorHAnsi" w:cstheme="minorHAnsi"/>
          <w:bCs/>
          <w:sz w:val="22"/>
          <w:szCs w:val="22"/>
        </w:rPr>
        <w:t>Zamawiający nie dopuszcza składania ofert wariantowych.</w:t>
      </w:r>
    </w:p>
    <w:p w:rsidR="00BD5E3B" w:rsidRPr="00BD5E3B" w:rsidRDefault="00BD5E3B" w:rsidP="00CE7B58">
      <w:pPr>
        <w:pStyle w:val="Teksttreci0"/>
        <w:numPr>
          <w:ilvl w:val="0"/>
          <w:numId w:val="10"/>
        </w:numPr>
        <w:spacing w:line="360" w:lineRule="auto"/>
        <w:rPr>
          <w:rFonts w:asciiTheme="minorHAnsi" w:hAnsiTheme="minorHAnsi" w:cstheme="minorHAnsi"/>
          <w:sz w:val="22"/>
          <w:szCs w:val="22"/>
        </w:rPr>
      </w:pPr>
      <w:r w:rsidRPr="00BD5E3B">
        <w:rPr>
          <w:rFonts w:asciiTheme="minorHAnsi" w:hAnsiTheme="minorHAnsi" w:cstheme="minorHAnsi"/>
          <w:sz w:val="22"/>
          <w:szCs w:val="22"/>
        </w:rPr>
        <w:t>W dokumentacji zamówienia we wszystkich pozycjach przedmiaru robót,  w których występują znaki towarowe, patenty lub źródła pochodzenia materiałów lub urządzeń Zamawiający dopuszcza możliwość wykorzystania materiałów lub urządzeń równoważnych tzn. o nie gorszych parametrach technicznych, a wskazane produkty lub urządzenia należy traktow</w:t>
      </w:r>
      <w:r>
        <w:rPr>
          <w:rFonts w:asciiTheme="minorHAnsi" w:hAnsiTheme="minorHAnsi" w:cstheme="minorHAnsi"/>
          <w:sz w:val="22"/>
          <w:szCs w:val="22"/>
        </w:rPr>
        <w:t>ać jako przykładowe rozwiązania.</w:t>
      </w:r>
    </w:p>
    <w:p w:rsidR="00BD5E3B" w:rsidRPr="00BD5E3B" w:rsidRDefault="00BD5E3B" w:rsidP="00CE7B58">
      <w:pPr>
        <w:pStyle w:val="Teksttreci0"/>
        <w:numPr>
          <w:ilvl w:val="0"/>
          <w:numId w:val="10"/>
        </w:numPr>
        <w:spacing w:line="360" w:lineRule="auto"/>
        <w:rPr>
          <w:rFonts w:asciiTheme="minorHAnsi" w:hAnsiTheme="minorHAnsi" w:cstheme="minorHAnsi"/>
          <w:sz w:val="22"/>
          <w:szCs w:val="22"/>
        </w:rPr>
      </w:pPr>
      <w:r w:rsidRPr="00BD5E3B">
        <w:rPr>
          <w:rFonts w:asciiTheme="minorHAnsi" w:hAnsiTheme="minorHAnsi" w:cstheme="minorHAnsi"/>
          <w:sz w:val="22"/>
          <w:szCs w:val="22"/>
        </w:rPr>
        <w:t>W przypadkach, w których opis przedmiotu zamówienia odnosi się do norm, ocen technicznych, specyfikacji technicznych i systemu referencji technicznych, o których mowa w art. 105 ust. 1 pkt. 2 i 3 ustawy PZP, Zamawiający wskazuje, że dopuszcza rozwiązania równoważne opisywanym.</w:t>
      </w:r>
    </w:p>
    <w:p w:rsidR="00BD5E3B" w:rsidRDefault="00BD5E3B" w:rsidP="00CE7B58">
      <w:pPr>
        <w:pStyle w:val="Teksttreci0"/>
        <w:numPr>
          <w:ilvl w:val="0"/>
          <w:numId w:val="10"/>
        </w:numPr>
        <w:spacing w:line="360" w:lineRule="auto"/>
        <w:rPr>
          <w:rFonts w:asciiTheme="minorHAnsi" w:hAnsiTheme="minorHAnsi" w:cstheme="minorHAnsi"/>
          <w:sz w:val="22"/>
          <w:szCs w:val="22"/>
        </w:rPr>
      </w:pPr>
      <w:r w:rsidRPr="00BD5E3B">
        <w:rPr>
          <w:rFonts w:asciiTheme="minorHAnsi" w:hAnsiTheme="minorHAnsi" w:cstheme="minorHAnsi"/>
          <w:sz w:val="22"/>
          <w:szCs w:val="22"/>
        </w:rPr>
        <w:t>Obowiązek zgłoszenia w ofercie rozwiązań równoważnych w stosunku do opisanych w dokumentacji zamówienia i wykazania zapewnienia parametrów równoważności leży po stronie Wykonawcy. Wykonawca zobowiązany będzie przedstawić wraz z ofertą dowody równoważności oferowanych przez niego produktów w stosunku do tych określonych  w dokumentacji  zamówienia lub niniejszej SWZ (np. karty katalogowe produktów, opisy techniczne, dokumentację techniczną etc.).</w:t>
      </w:r>
    </w:p>
    <w:p w:rsidR="00765B53" w:rsidRPr="0045398F" w:rsidRDefault="00765B53" w:rsidP="00765B53">
      <w:pPr>
        <w:pStyle w:val="Teksttreci0"/>
        <w:spacing w:line="360" w:lineRule="auto"/>
        <w:ind w:left="360"/>
        <w:rPr>
          <w:rFonts w:asciiTheme="minorHAnsi" w:hAnsiTheme="minorHAnsi" w:cstheme="minorHAnsi"/>
          <w:b/>
          <w:sz w:val="22"/>
          <w:szCs w:val="22"/>
        </w:rPr>
      </w:pPr>
      <w:r w:rsidRPr="0045398F">
        <w:rPr>
          <w:rFonts w:asciiTheme="minorHAnsi" w:hAnsiTheme="minorHAnsi" w:cstheme="minorHAnsi"/>
          <w:b/>
          <w:sz w:val="22"/>
          <w:szCs w:val="22"/>
        </w:rPr>
        <w:t>Opis równoważności:</w:t>
      </w:r>
    </w:p>
    <w:p w:rsidR="00765B53" w:rsidRPr="00765B53" w:rsidRDefault="00765B53" w:rsidP="00765B53">
      <w:pPr>
        <w:pStyle w:val="Teksttreci0"/>
        <w:spacing w:line="360" w:lineRule="auto"/>
        <w:ind w:left="360"/>
        <w:rPr>
          <w:rFonts w:asciiTheme="minorHAnsi" w:hAnsiTheme="minorHAnsi" w:cstheme="minorHAnsi"/>
          <w:sz w:val="22"/>
          <w:szCs w:val="22"/>
        </w:rPr>
      </w:pPr>
      <w:r>
        <w:rPr>
          <w:rFonts w:asciiTheme="minorHAnsi" w:hAnsiTheme="minorHAnsi" w:cstheme="minorHAnsi"/>
          <w:sz w:val="22"/>
          <w:szCs w:val="22"/>
        </w:rPr>
        <w:t xml:space="preserve"> – emulsja gruntująca „ATLAS UNI – GRUNT” – z</w:t>
      </w:r>
      <w:r w:rsidRPr="00765B53">
        <w:rPr>
          <w:rFonts w:asciiTheme="minorHAnsi" w:hAnsiTheme="minorHAnsi" w:cstheme="minorHAnsi"/>
          <w:sz w:val="22"/>
          <w:szCs w:val="22"/>
        </w:rPr>
        <w:t xml:space="preserve">amawiający za równoważny  uzna każdy inny preparat gruntujący posiadający adekwatne parametry w zakresie gęstości i właściwości wiążących, tj. maksymalna zawartość LZO (VOC) w produkcie 1,92 g/l, dopuszczalna zawartość LZO (VOC) 30 g/l, </w:t>
      </w:r>
      <w:r w:rsidRPr="00765B53">
        <w:rPr>
          <w:rFonts w:asciiTheme="minorHAnsi" w:hAnsiTheme="minorHAnsi" w:cstheme="minorHAnsi"/>
          <w:sz w:val="22"/>
          <w:szCs w:val="22"/>
        </w:rPr>
        <w:lastRenderedPageBreak/>
        <w:t>posiadającym świadectwo z zakresu higieny radiacyjnej.</w:t>
      </w:r>
    </w:p>
    <w:p w:rsidR="00765B53" w:rsidRPr="00BD5E3B" w:rsidRDefault="00765B53" w:rsidP="0045398F">
      <w:pPr>
        <w:pStyle w:val="Teksttreci0"/>
        <w:spacing w:line="360" w:lineRule="auto"/>
        <w:ind w:left="360"/>
        <w:rPr>
          <w:rFonts w:asciiTheme="minorHAnsi" w:hAnsiTheme="minorHAnsi" w:cstheme="minorHAnsi"/>
          <w:sz w:val="22"/>
          <w:szCs w:val="22"/>
        </w:rPr>
      </w:pPr>
      <w:r>
        <w:rPr>
          <w:rFonts w:asciiTheme="minorHAnsi" w:hAnsiTheme="minorHAnsi" w:cstheme="minorHAnsi"/>
          <w:sz w:val="22"/>
          <w:szCs w:val="22"/>
        </w:rPr>
        <w:t>- mieszanka tynkarska YTONG AL</w:t>
      </w:r>
      <w:r w:rsidRPr="00765B53">
        <w:rPr>
          <w:rFonts w:asciiTheme="minorHAnsi" w:hAnsiTheme="minorHAnsi" w:cstheme="minorHAnsi"/>
          <w:sz w:val="22"/>
          <w:szCs w:val="22"/>
        </w:rPr>
        <w:t xml:space="preserve"> PUTZ – każdy inny wyrób innego producenta posiadający równoważne parametry użytkowe i techniczne,</w:t>
      </w:r>
    </w:p>
    <w:p w:rsidR="00820655" w:rsidRPr="00820655" w:rsidRDefault="00BD5E3B" w:rsidP="00CE7B58">
      <w:pPr>
        <w:pStyle w:val="Teksttreci0"/>
        <w:numPr>
          <w:ilvl w:val="0"/>
          <w:numId w:val="10"/>
        </w:numPr>
        <w:spacing w:line="360" w:lineRule="auto"/>
        <w:rPr>
          <w:rFonts w:asciiTheme="minorHAnsi" w:hAnsiTheme="minorHAnsi" w:cstheme="minorHAnsi"/>
          <w:sz w:val="22"/>
          <w:szCs w:val="22"/>
        </w:rPr>
      </w:pPr>
      <w:r w:rsidRPr="00BD5E3B">
        <w:rPr>
          <w:rFonts w:asciiTheme="minorHAnsi" w:hAnsiTheme="minorHAnsi" w:cstheme="minorHAnsi"/>
          <w:sz w:val="22"/>
          <w:szCs w:val="22"/>
        </w:rPr>
        <w:t>W przypadku gdy wymagania stawiane w dokumentacji zamówienia odnoszą się do norm lub innych systemów odniesienia, Zamawiający wymaga, aby wykonawca przedstawił w ofercie dowód równoważności w sposób określony w art. 101 ust. 5 i 6 ustawy PZP.</w:t>
      </w:r>
      <w:r>
        <w:rPr>
          <w:rFonts w:asciiTheme="minorHAnsi" w:hAnsiTheme="minorHAnsi" w:cstheme="minorHAnsi"/>
          <w:sz w:val="22"/>
          <w:szCs w:val="22"/>
        </w:rPr>
        <w:t xml:space="preserve"> </w:t>
      </w:r>
      <w:r w:rsidR="00820655" w:rsidRPr="00820655">
        <w:rPr>
          <w:rFonts w:asciiTheme="minorHAnsi" w:hAnsiTheme="minorHAnsi" w:cstheme="minorHAnsi"/>
          <w:sz w:val="22"/>
          <w:szCs w:val="22"/>
        </w:rPr>
        <w:t xml:space="preserve">Wykonawca jest odpowiedzialny za jakość robót, za zgodność robót z dostępną dokumentacją, poleceniami nadzoru inwestorskiego i/lub przedstawiciela Zamawiającego.  </w:t>
      </w:r>
    </w:p>
    <w:p w:rsidR="00820655" w:rsidRPr="00820655" w:rsidRDefault="00820655" w:rsidP="00CE7B58">
      <w:pPr>
        <w:pStyle w:val="Teksttreci0"/>
        <w:numPr>
          <w:ilvl w:val="0"/>
          <w:numId w:val="10"/>
        </w:numPr>
        <w:spacing w:line="360" w:lineRule="auto"/>
        <w:rPr>
          <w:rFonts w:asciiTheme="minorHAnsi" w:hAnsiTheme="minorHAnsi" w:cstheme="minorHAnsi"/>
          <w:sz w:val="22"/>
          <w:szCs w:val="22"/>
        </w:rPr>
      </w:pPr>
      <w:r w:rsidRPr="00EA12F4">
        <w:rPr>
          <w:rFonts w:asciiTheme="minorHAnsi" w:hAnsiTheme="minorHAnsi" w:cstheme="minorHAnsi"/>
          <w:sz w:val="22"/>
          <w:szCs w:val="22"/>
        </w:rPr>
        <w:t>Zamawiający nie wprowadza zastrzeżenia wskazującego na obowiązek osobistego wykonania przez wykonawcę kluczowych części zamówienia</w:t>
      </w:r>
      <w:r w:rsidRPr="00820655">
        <w:rPr>
          <w:rFonts w:asciiTheme="minorHAnsi" w:hAnsiTheme="minorHAnsi" w:cstheme="minorHAnsi"/>
          <w:sz w:val="22"/>
          <w:szCs w:val="22"/>
        </w:rPr>
        <w:t>. Wykonawca może powierzyć wykonanie części zamówienia podwykonawcom. W przypadku powierzenia wykonania części zamówienia podwykonawcom, Zamawiający żąda</w:t>
      </w:r>
      <w:r w:rsidR="006270E1">
        <w:rPr>
          <w:rFonts w:asciiTheme="minorHAnsi" w:hAnsiTheme="minorHAnsi" w:cstheme="minorHAnsi"/>
          <w:sz w:val="22"/>
          <w:szCs w:val="22"/>
        </w:rPr>
        <w:t xml:space="preserve"> w ofercie</w:t>
      </w:r>
      <w:r w:rsidRPr="00820655">
        <w:rPr>
          <w:rFonts w:asciiTheme="minorHAnsi" w:hAnsiTheme="minorHAnsi" w:cstheme="minorHAnsi"/>
          <w:sz w:val="22"/>
          <w:szCs w:val="22"/>
        </w:rPr>
        <w:t>, wskazania przez Wykonawcę części zamówienia, której wykonanie zamierza powierzyć podwykonawcom wraz z podaniem ich nazw (o ile są znani Wykonawcy</w:t>
      </w:r>
      <w:r w:rsidR="006270E1">
        <w:rPr>
          <w:rFonts w:asciiTheme="minorHAnsi" w:hAnsiTheme="minorHAnsi" w:cstheme="minorHAnsi"/>
          <w:sz w:val="22"/>
          <w:szCs w:val="22"/>
        </w:rPr>
        <w:t xml:space="preserve"> na etapie składania ofert</w:t>
      </w:r>
      <w:r w:rsidRPr="00820655">
        <w:rPr>
          <w:rFonts w:asciiTheme="minorHAnsi" w:hAnsiTheme="minorHAnsi" w:cstheme="minorHAnsi"/>
          <w:sz w:val="22"/>
          <w:szCs w:val="22"/>
        </w:rPr>
        <w:t>) lub podania przez Wykonawcę nazwy (firm) podwykonawców, na których zasoby wykonawca powołuje się na zasadach określonych w art. 118 ust. 1 ustawy Pzp, w celu wskazania spełnienia warunków udziału w postepowaniu, o których mowa w art. 112 ust. 2 pkt 4 ustawy Pzp.</w:t>
      </w:r>
    </w:p>
    <w:p w:rsidR="00820655" w:rsidRPr="00820655" w:rsidRDefault="00820655" w:rsidP="00CE7B58">
      <w:pPr>
        <w:pStyle w:val="Teksttreci0"/>
        <w:numPr>
          <w:ilvl w:val="0"/>
          <w:numId w:val="10"/>
        </w:numPr>
        <w:spacing w:line="360" w:lineRule="auto"/>
        <w:rPr>
          <w:rFonts w:asciiTheme="minorHAnsi" w:hAnsiTheme="minorHAnsi" w:cstheme="minorHAnsi"/>
          <w:sz w:val="22"/>
          <w:szCs w:val="22"/>
        </w:rPr>
      </w:pPr>
      <w:r w:rsidRPr="00820655">
        <w:rPr>
          <w:rFonts w:asciiTheme="minorHAnsi" w:hAnsiTheme="minorHAnsi" w:cstheme="minorHAnsi"/>
          <w:sz w:val="22"/>
          <w:szCs w:val="22"/>
        </w:rPr>
        <w:t>Jeżeli zmiana albo rezygnacja z podwykonawcy dotyczy podmiotu na którego zasoby wykonawca powołał się, na zasadach określonych w art. 118 ust. 1 ustawy Pzp, w celu wykazania spełnienia warunków udziału w postępowaniu, o którym mowa w art. 112 ust. 2 pkt 4 ustawy Pzp, Wykonawca jest obowiązany wykazać Zamawiającemu, iż proponowany inny podwykonawca lub wykonawca samodzielnie spełnia je w stopniu nie mniejszym niż wymagany w trakcie postępowania o udzielenie zamówienia.</w:t>
      </w:r>
    </w:p>
    <w:p w:rsidR="00820655" w:rsidRPr="00820655" w:rsidRDefault="00820655" w:rsidP="00CE7B58">
      <w:pPr>
        <w:pStyle w:val="Teksttreci0"/>
        <w:numPr>
          <w:ilvl w:val="0"/>
          <w:numId w:val="10"/>
        </w:numPr>
        <w:spacing w:line="360" w:lineRule="auto"/>
        <w:rPr>
          <w:rFonts w:asciiTheme="minorHAnsi" w:hAnsiTheme="minorHAnsi" w:cstheme="minorHAnsi"/>
          <w:sz w:val="22"/>
          <w:szCs w:val="22"/>
        </w:rPr>
      </w:pPr>
      <w:r w:rsidRPr="00820655">
        <w:rPr>
          <w:rFonts w:asciiTheme="minorHAnsi" w:hAnsiTheme="minorHAnsi" w:cstheme="minorHAnsi"/>
          <w:sz w:val="22"/>
          <w:szCs w:val="22"/>
        </w:rPr>
        <w:t>Wymagania dotyczące zgłaszania i zawierania umów z p</w:t>
      </w:r>
      <w:r w:rsidR="00BD5E3B">
        <w:rPr>
          <w:rFonts w:asciiTheme="minorHAnsi" w:hAnsiTheme="minorHAnsi" w:cstheme="minorHAnsi"/>
          <w:sz w:val="22"/>
          <w:szCs w:val="22"/>
        </w:rPr>
        <w:t>odwykonawcami określa projekt umowy</w:t>
      </w:r>
      <w:r w:rsidRPr="00820655">
        <w:rPr>
          <w:rFonts w:asciiTheme="minorHAnsi" w:hAnsiTheme="minorHAnsi" w:cstheme="minorHAnsi"/>
          <w:sz w:val="22"/>
          <w:szCs w:val="22"/>
        </w:rPr>
        <w:t xml:space="preserve"> załączony do niniejszej SWZ.</w:t>
      </w:r>
    </w:p>
    <w:p w:rsidR="00EA12F4" w:rsidRDefault="00820655" w:rsidP="0045398F">
      <w:pPr>
        <w:pStyle w:val="Teksttreci0"/>
        <w:numPr>
          <w:ilvl w:val="0"/>
          <w:numId w:val="10"/>
        </w:numPr>
        <w:spacing w:line="360" w:lineRule="auto"/>
        <w:rPr>
          <w:rFonts w:asciiTheme="minorHAnsi" w:hAnsiTheme="minorHAnsi" w:cstheme="minorHAnsi"/>
          <w:sz w:val="22"/>
          <w:szCs w:val="22"/>
        </w:rPr>
      </w:pPr>
      <w:r w:rsidRPr="00820655">
        <w:rPr>
          <w:rFonts w:asciiTheme="minorHAnsi" w:hAnsiTheme="minorHAnsi" w:cstheme="minorHAnsi"/>
          <w:sz w:val="22"/>
          <w:szCs w:val="22"/>
        </w:rPr>
        <w:t>Ilekroć w dalszych postanowieniach Specyfikacji Warunków Zamówienia, mowa jest o przedmiocie zamówienia bez bliższego oznaczenia, należy przez to rozumieć przedmiot zamówienia opisany niniejszym rozdziale, oraz w załącznikach do SWZ.</w:t>
      </w:r>
    </w:p>
    <w:p w:rsidR="00C7494D" w:rsidRPr="00C7494D" w:rsidRDefault="00C7494D" w:rsidP="00C7494D">
      <w:pPr>
        <w:pStyle w:val="Teksttreci0"/>
        <w:spacing w:line="360" w:lineRule="auto"/>
        <w:rPr>
          <w:rFonts w:asciiTheme="minorHAnsi" w:hAnsiTheme="minorHAnsi" w:cstheme="minorHAnsi"/>
          <w:b/>
          <w:bCs/>
          <w:sz w:val="22"/>
          <w:szCs w:val="22"/>
        </w:rPr>
      </w:pPr>
      <w:r w:rsidRPr="00C7494D">
        <w:rPr>
          <w:rFonts w:asciiTheme="minorHAnsi" w:hAnsiTheme="minorHAnsi" w:cstheme="minorHAnsi"/>
          <w:b/>
          <w:sz w:val="22"/>
          <w:szCs w:val="22"/>
        </w:rPr>
        <w:t>V. T</w:t>
      </w:r>
      <w:r w:rsidR="00224854">
        <w:rPr>
          <w:rFonts w:asciiTheme="minorHAnsi" w:hAnsiTheme="minorHAnsi" w:cstheme="minorHAnsi"/>
          <w:b/>
          <w:sz w:val="22"/>
          <w:szCs w:val="22"/>
        </w:rPr>
        <w:t>ermin wykonania zamówienia:</w:t>
      </w:r>
      <w:r w:rsidR="00224854">
        <w:rPr>
          <w:rFonts w:asciiTheme="minorHAnsi" w:hAnsiTheme="minorHAnsi" w:cstheme="minorHAnsi"/>
          <w:sz w:val="22"/>
          <w:szCs w:val="22"/>
        </w:rPr>
        <w:t xml:space="preserve"> </w:t>
      </w:r>
      <w:r w:rsidR="006270E1" w:rsidRPr="0045398F">
        <w:rPr>
          <w:rFonts w:asciiTheme="minorHAnsi" w:hAnsiTheme="minorHAnsi" w:cstheme="minorHAnsi"/>
          <w:b/>
          <w:bCs/>
          <w:sz w:val="22"/>
          <w:szCs w:val="22"/>
        </w:rPr>
        <w:t xml:space="preserve">od dnia zawarcia umowy do dnia 16.12.2024 r. (dotyczy terminu realizacji </w:t>
      </w:r>
      <w:r w:rsidR="009206E2">
        <w:rPr>
          <w:rFonts w:asciiTheme="minorHAnsi" w:hAnsiTheme="minorHAnsi" w:cstheme="minorHAnsi"/>
          <w:b/>
          <w:bCs/>
          <w:sz w:val="22"/>
          <w:szCs w:val="22"/>
        </w:rPr>
        <w:t xml:space="preserve">części – 1 -  </w:t>
      </w:r>
      <w:r w:rsidR="006270E1" w:rsidRPr="0045398F">
        <w:rPr>
          <w:rFonts w:asciiTheme="minorHAnsi" w:hAnsiTheme="minorHAnsi" w:cstheme="minorHAnsi"/>
          <w:b/>
          <w:bCs/>
          <w:sz w:val="22"/>
          <w:szCs w:val="22"/>
        </w:rPr>
        <w:t>Podzadania Nr 1 oraz</w:t>
      </w:r>
      <w:r w:rsidR="009206E2">
        <w:rPr>
          <w:rFonts w:asciiTheme="minorHAnsi" w:hAnsiTheme="minorHAnsi" w:cstheme="minorHAnsi"/>
          <w:b/>
          <w:bCs/>
          <w:sz w:val="22"/>
          <w:szCs w:val="22"/>
        </w:rPr>
        <w:t xml:space="preserve"> części 2 - </w:t>
      </w:r>
      <w:r w:rsidR="006270E1" w:rsidRPr="0045398F">
        <w:rPr>
          <w:rFonts w:asciiTheme="minorHAnsi" w:hAnsiTheme="minorHAnsi" w:cstheme="minorHAnsi"/>
          <w:b/>
          <w:bCs/>
          <w:sz w:val="22"/>
          <w:szCs w:val="22"/>
        </w:rPr>
        <w:t xml:space="preserve"> Podzadania Nr 2).</w:t>
      </w:r>
    </w:p>
    <w:p w:rsidR="00DB7A5C" w:rsidRPr="00DB7A5C" w:rsidRDefault="00C7494D" w:rsidP="00D44DAA">
      <w:pPr>
        <w:pStyle w:val="Teksttreci0"/>
        <w:spacing w:line="360" w:lineRule="auto"/>
        <w:rPr>
          <w:rFonts w:asciiTheme="minorHAnsi" w:hAnsiTheme="minorHAnsi" w:cstheme="minorHAnsi"/>
          <w:b/>
          <w:bCs/>
          <w:sz w:val="22"/>
          <w:szCs w:val="22"/>
        </w:rPr>
      </w:pPr>
      <w:bookmarkStart w:id="2" w:name="bookmark10"/>
      <w:r>
        <w:rPr>
          <w:rFonts w:asciiTheme="minorHAnsi" w:hAnsiTheme="minorHAnsi" w:cstheme="minorHAnsi"/>
          <w:b/>
          <w:bCs/>
          <w:sz w:val="22"/>
          <w:szCs w:val="22"/>
        </w:rPr>
        <w:t>VI</w:t>
      </w:r>
      <w:r w:rsidR="00A766C5">
        <w:rPr>
          <w:rFonts w:asciiTheme="minorHAnsi" w:hAnsiTheme="minorHAnsi" w:cstheme="minorHAnsi"/>
          <w:b/>
          <w:bCs/>
          <w:sz w:val="22"/>
          <w:szCs w:val="22"/>
        </w:rPr>
        <w:t xml:space="preserve">. </w:t>
      </w:r>
      <w:r w:rsidR="00DB7A5C" w:rsidRPr="00DB7A5C">
        <w:rPr>
          <w:rFonts w:asciiTheme="minorHAnsi" w:hAnsiTheme="minorHAnsi" w:cstheme="minorHAnsi"/>
          <w:b/>
          <w:bCs/>
          <w:sz w:val="22"/>
          <w:szCs w:val="22"/>
        </w:rPr>
        <w:t>Wymagania w zakresie zatrudnienia osób, o których mowa w art. 96 ust. 2 pkt. 2), jeżeli zamawiający przewiduje takie wymagania:</w:t>
      </w:r>
      <w:bookmarkEnd w:id="2"/>
    </w:p>
    <w:p w:rsidR="00DB7A5C" w:rsidRPr="00A766C5" w:rsidRDefault="00DB7A5C" w:rsidP="00D44DAA">
      <w:pPr>
        <w:pStyle w:val="Teksttreci0"/>
        <w:spacing w:line="360" w:lineRule="auto"/>
        <w:rPr>
          <w:rFonts w:asciiTheme="minorHAnsi" w:hAnsiTheme="minorHAnsi" w:cstheme="minorHAnsi"/>
          <w:sz w:val="22"/>
          <w:szCs w:val="22"/>
        </w:rPr>
      </w:pPr>
      <w:r w:rsidRPr="00A766C5">
        <w:rPr>
          <w:rFonts w:asciiTheme="minorHAnsi" w:hAnsiTheme="minorHAnsi" w:cstheme="minorHAnsi"/>
          <w:sz w:val="22"/>
          <w:szCs w:val="22"/>
        </w:rPr>
        <w:t>Zamawiający nie ustanawia żadnych wymagań związanych z realizacją zamówienia, które</w:t>
      </w:r>
      <w:r w:rsidR="00A766C5" w:rsidRPr="00A766C5">
        <w:rPr>
          <w:rFonts w:asciiTheme="minorHAnsi" w:hAnsiTheme="minorHAnsi" w:cstheme="minorHAnsi"/>
          <w:sz w:val="22"/>
          <w:szCs w:val="22"/>
        </w:rPr>
        <w:t xml:space="preserve"> </w:t>
      </w:r>
      <w:r w:rsidRPr="00A766C5">
        <w:rPr>
          <w:rFonts w:asciiTheme="minorHAnsi" w:hAnsiTheme="minorHAnsi" w:cstheme="minorHAnsi"/>
          <w:sz w:val="22"/>
          <w:szCs w:val="22"/>
        </w:rPr>
        <w:t>obejmują zatrudnienie osób wskazanych w art. 96 ust. 2 pkt. 2) ustawy.</w:t>
      </w:r>
    </w:p>
    <w:p w:rsidR="00D67E9A" w:rsidRDefault="001D0B6B" w:rsidP="00D44DAA">
      <w:pPr>
        <w:pStyle w:val="Teksttreci0"/>
        <w:spacing w:line="360" w:lineRule="auto"/>
        <w:rPr>
          <w:rFonts w:asciiTheme="minorHAnsi" w:hAnsiTheme="minorHAnsi" w:cstheme="minorHAnsi"/>
          <w:b/>
          <w:bCs/>
          <w:sz w:val="22"/>
          <w:szCs w:val="22"/>
        </w:rPr>
      </w:pPr>
      <w:r>
        <w:rPr>
          <w:rFonts w:asciiTheme="minorHAnsi" w:hAnsiTheme="minorHAnsi" w:cstheme="minorHAnsi"/>
          <w:b/>
          <w:sz w:val="22"/>
          <w:szCs w:val="22"/>
        </w:rPr>
        <w:t>VII</w:t>
      </w:r>
      <w:r w:rsidR="004F1794">
        <w:rPr>
          <w:rFonts w:asciiTheme="minorHAnsi" w:hAnsiTheme="minorHAnsi" w:cstheme="minorHAnsi"/>
          <w:sz w:val="22"/>
          <w:szCs w:val="22"/>
        </w:rPr>
        <w:t xml:space="preserve">. </w:t>
      </w:r>
      <w:bookmarkStart w:id="3" w:name="bookmark12"/>
      <w:r w:rsidR="00D67E9A" w:rsidRPr="004F1794">
        <w:rPr>
          <w:rFonts w:asciiTheme="minorHAnsi" w:hAnsiTheme="minorHAnsi" w:cstheme="minorHAnsi"/>
          <w:b/>
          <w:bCs/>
          <w:sz w:val="22"/>
          <w:szCs w:val="22"/>
        </w:rPr>
        <w:t>Podstawy wykluczenia, o których mowa w art. 108 Pzp</w:t>
      </w:r>
      <w:bookmarkEnd w:id="3"/>
    </w:p>
    <w:p w:rsidR="00D67E9A" w:rsidRPr="00D67E9A" w:rsidRDefault="00D67E9A" w:rsidP="00D44DAA">
      <w:pPr>
        <w:pStyle w:val="Teksttreci0"/>
        <w:spacing w:line="360" w:lineRule="auto"/>
        <w:rPr>
          <w:rFonts w:asciiTheme="minorHAnsi" w:hAnsiTheme="minorHAnsi" w:cstheme="minorHAnsi"/>
          <w:b/>
          <w:bCs/>
          <w:sz w:val="22"/>
          <w:szCs w:val="22"/>
        </w:rPr>
      </w:pPr>
      <w:r w:rsidRPr="004F1794">
        <w:rPr>
          <w:rFonts w:asciiTheme="minorHAnsi" w:hAnsiTheme="minorHAnsi" w:cstheme="minorHAnsi"/>
          <w:sz w:val="22"/>
          <w:szCs w:val="22"/>
        </w:rPr>
        <w:t>Z postępowania o udzielenie zamówienia wyklucza się wykonawcę:</w:t>
      </w:r>
    </w:p>
    <w:p w:rsidR="00D67E9A" w:rsidRPr="004F1794" w:rsidRDefault="00D67E9A" w:rsidP="00D44DAA">
      <w:pPr>
        <w:pStyle w:val="Teksttreci0"/>
        <w:spacing w:line="360" w:lineRule="auto"/>
        <w:rPr>
          <w:rFonts w:asciiTheme="minorHAnsi" w:hAnsiTheme="minorHAnsi" w:cstheme="minorHAnsi"/>
          <w:sz w:val="22"/>
          <w:szCs w:val="22"/>
        </w:rPr>
      </w:pPr>
      <w:r w:rsidRPr="004F1794">
        <w:rPr>
          <w:rFonts w:asciiTheme="minorHAnsi" w:hAnsiTheme="minorHAnsi" w:cstheme="minorHAnsi"/>
          <w:sz w:val="22"/>
          <w:szCs w:val="22"/>
        </w:rPr>
        <w:t>1) będącego osobą fizyczną, którego prawomocnie skazano za przestępstwo:</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lastRenderedPageBreak/>
        <w:t xml:space="preserve">a) </w:t>
      </w:r>
      <w:r w:rsidRPr="004F1794">
        <w:rPr>
          <w:rFonts w:asciiTheme="minorHAnsi" w:hAnsiTheme="minorHAnsi" w:cstheme="minorHAnsi"/>
          <w:sz w:val="22"/>
          <w:szCs w:val="22"/>
        </w:rPr>
        <w:t>udziału w zorganizowanej grupie przestępczej albo związku mającym na celu popełnienie przestępstwa lub przestępstwa skarbowego, o którym mowa w art. 258 Kodeksu karnego,</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b) </w:t>
      </w:r>
      <w:r w:rsidRPr="004F1794">
        <w:rPr>
          <w:rFonts w:asciiTheme="minorHAnsi" w:hAnsiTheme="minorHAnsi" w:cstheme="minorHAnsi"/>
          <w:sz w:val="22"/>
          <w:szCs w:val="22"/>
        </w:rPr>
        <w:t>handlu ludźmi, o którym mowa w art. 189a Kodeksu karnego,</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c) </w:t>
      </w:r>
      <w:r w:rsidRPr="004F1794">
        <w:rPr>
          <w:rFonts w:asciiTheme="minorHAnsi" w:hAnsiTheme="minorHAnsi" w:cstheme="minorHAnsi"/>
          <w:sz w:val="22"/>
          <w:szCs w:val="22"/>
        </w:rPr>
        <w:t>o którym mowa w art. 228-230a, art. 250a Kodeksu karnego lub w art. 46 lub art. 48 ustawy</w:t>
      </w:r>
      <w:r>
        <w:rPr>
          <w:rFonts w:asciiTheme="minorHAnsi" w:hAnsiTheme="minorHAnsi" w:cstheme="minorHAnsi"/>
          <w:sz w:val="22"/>
          <w:szCs w:val="22"/>
        </w:rPr>
        <w:t xml:space="preserve"> </w:t>
      </w:r>
      <w:r w:rsidRPr="004F1794">
        <w:rPr>
          <w:rFonts w:asciiTheme="minorHAnsi" w:hAnsiTheme="minorHAnsi" w:cstheme="minorHAnsi"/>
          <w:sz w:val="22"/>
          <w:szCs w:val="22"/>
        </w:rPr>
        <w:t>z dnia 25 czerwca 2010 r. o sporcie, (Dz. U. z 2020 r. poz. 1133 oraz z 2021 r. poz. 2054) lub</w:t>
      </w:r>
      <w:r>
        <w:rPr>
          <w:rFonts w:asciiTheme="minorHAnsi" w:hAnsiTheme="minorHAnsi" w:cstheme="minorHAnsi"/>
          <w:sz w:val="22"/>
          <w:szCs w:val="22"/>
        </w:rPr>
        <w:t xml:space="preserve"> </w:t>
      </w:r>
      <w:r w:rsidRPr="004F1794">
        <w:rPr>
          <w:rFonts w:asciiTheme="minorHAnsi" w:hAnsiTheme="minorHAnsi" w:cstheme="minorHAnsi"/>
          <w:sz w:val="22"/>
          <w:szCs w:val="22"/>
        </w:rPr>
        <w:t>w art. 54 ust. 1-4 ustawy z dnia 12 maja 2011 r. o refundacji leków, środków spożywczych specjalnego przeznaczenia żywieniowego oraz wyrobów medycznych (Dz. U. z 2021 r. poz.</w:t>
      </w:r>
      <w:r>
        <w:rPr>
          <w:rFonts w:asciiTheme="minorHAnsi" w:hAnsiTheme="minorHAnsi" w:cstheme="minorHAnsi"/>
          <w:sz w:val="22"/>
          <w:szCs w:val="22"/>
        </w:rPr>
        <w:t xml:space="preserve"> </w:t>
      </w:r>
      <w:r w:rsidRPr="004F1794">
        <w:rPr>
          <w:rFonts w:asciiTheme="minorHAnsi" w:hAnsiTheme="minorHAnsi" w:cstheme="minorHAnsi"/>
          <w:sz w:val="22"/>
          <w:szCs w:val="22"/>
        </w:rPr>
        <w:t>523, 1292, 1559 i 2054),</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d) </w:t>
      </w:r>
      <w:r w:rsidRPr="004F1794">
        <w:rPr>
          <w:rFonts w:asciiTheme="minorHAnsi" w:hAnsiTheme="minorHAnsi" w:cstheme="minorHAnsi"/>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w:t>
      </w:r>
      <w:r>
        <w:rPr>
          <w:rFonts w:asciiTheme="minorHAnsi" w:hAnsiTheme="minorHAnsi" w:cstheme="minorHAnsi"/>
          <w:sz w:val="22"/>
          <w:szCs w:val="22"/>
        </w:rPr>
        <w:t xml:space="preserve"> </w:t>
      </w:r>
      <w:r w:rsidRPr="004F1794">
        <w:rPr>
          <w:rFonts w:asciiTheme="minorHAnsi" w:hAnsiTheme="minorHAnsi" w:cstheme="minorHAnsi"/>
          <w:sz w:val="22"/>
          <w:szCs w:val="22"/>
        </w:rPr>
        <w:t>karnego,</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e) </w:t>
      </w:r>
      <w:r w:rsidRPr="004F1794">
        <w:rPr>
          <w:rFonts w:asciiTheme="minorHAnsi" w:hAnsiTheme="minorHAnsi" w:cstheme="minorHAnsi"/>
          <w:sz w:val="22"/>
          <w:szCs w:val="22"/>
        </w:rPr>
        <w:t>o charakterze terrorystycznym, o którym mowa w art. 115 § 20 Kodeksu karnego, lub mające na celu popełnienie tego przestępstwa,</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f) </w:t>
      </w:r>
      <w:r w:rsidRPr="004F1794">
        <w:rPr>
          <w:rFonts w:asciiTheme="minorHAnsi" w:hAnsiTheme="minorHAnsi" w:cstheme="minorHAnsi"/>
          <w:sz w:val="22"/>
          <w:szCs w:val="22"/>
        </w:rPr>
        <w:t>pracy małoletnich cudzoziemców, o którym mowa w art. 9 ust. 2 ustawy z dnia 15 czerwca 2012 r. o skutkach powierzania wykonywania pracy cudzoziemcom przebywającym wbrew</w:t>
      </w:r>
      <w:r>
        <w:rPr>
          <w:rFonts w:asciiTheme="minorHAnsi" w:hAnsiTheme="minorHAnsi" w:cstheme="minorHAnsi"/>
          <w:sz w:val="22"/>
          <w:szCs w:val="22"/>
        </w:rPr>
        <w:t xml:space="preserve"> </w:t>
      </w:r>
      <w:r w:rsidRPr="004F1794">
        <w:rPr>
          <w:rFonts w:asciiTheme="minorHAnsi" w:hAnsiTheme="minorHAnsi" w:cstheme="minorHAnsi"/>
          <w:sz w:val="22"/>
          <w:szCs w:val="22"/>
        </w:rPr>
        <w:t>przepisom na terytorium Rzeczypospolitej Polskiej (Dz. U. poz. 769),</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g) </w:t>
      </w:r>
      <w:r w:rsidRPr="004F1794">
        <w:rPr>
          <w:rFonts w:asciiTheme="minorHAnsi" w:hAnsiTheme="minorHAnsi" w:cstheme="minorHAnsi"/>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h) </w:t>
      </w:r>
      <w:r w:rsidRPr="004F1794">
        <w:rPr>
          <w:rFonts w:asciiTheme="minorHAnsi" w:hAnsiTheme="minorHAnsi" w:cstheme="minorHAnsi"/>
          <w:sz w:val="22"/>
          <w:szCs w:val="22"/>
        </w:rPr>
        <w:t>o którym mowa w art. 9 ust. 1 i 3 lub art. 10 ustawy z dnia 15 czerwca 2012 r. o skutkach powierzania wykonywania pracy cudzoziemcom przebywającym wbrew przepisom</w:t>
      </w:r>
      <w:r>
        <w:rPr>
          <w:rFonts w:asciiTheme="minorHAnsi" w:hAnsiTheme="minorHAnsi" w:cstheme="minorHAnsi"/>
          <w:sz w:val="22"/>
          <w:szCs w:val="22"/>
        </w:rPr>
        <w:t xml:space="preserve"> </w:t>
      </w:r>
      <w:r w:rsidRPr="004F1794">
        <w:rPr>
          <w:rFonts w:asciiTheme="minorHAnsi" w:hAnsiTheme="minorHAnsi" w:cstheme="minorHAnsi"/>
          <w:sz w:val="22"/>
          <w:szCs w:val="22"/>
        </w:rPr>
        <w:t>na terytorium Rzeczypospolitej Polskiej</w:t>
      </w:r>
    </w:p>
    <w:p w:rsidR="00D67E9A" w:rsidRPr="004F1794" w:rsidRDefault="00D67E9A" w:rsidP="00D44DAA">
      <w:pPr>
        <w:pStyle w:val="Teksttreci0"/>
        <w:spacing w:line="360" w:lineRule="auto"/>
        <w:rPr>
          <w:rFonts w:asciiTheme="minorHAnsi" w:hAnsiTheme="minorHAnsi" w:cstheme="minorHAnsi"/>
          <w:sz w:val="22"/>
          <w:szCs w:val="22"/>
        </w:rPr>
      </w:pPr>
      <w:r w:rsidRPr="004F1794">
        <w:rPr>
          <w:rFonts w:asciiTheme="minorHAnsi" w:hAnsiTheme="minorHAnsi" w:cstheme="minorHAnsi"/>
          <w:sz w:val="22"/>
          <w:szCs w:val="22"/>
        </w:rPr>
        <w:t>- lub za odpowiedni czyn zabroniony określony w przepisach prawa obcego;</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2) </w:t>
      </w:r>
      <w:r w:rsidRPr="004F1794">
        <w:rPr>
          <w:rFonts w:asciiTheme="minorHAnsi" w:hAnsiTheme="minorHAnsi" w:cstheme="minorHAns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3) </w:t>
      </w:r>
      <w:r w:rsidRPr="004F1794">
        <w:rPr>
          <w:rFonts w:asciiTheme="minorHAnsi" w:hAnsiTheme="minorHAnsi" w:cstheme="minorHAnsi"/>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4) </w:t>
      </w:r>
      <w:r w:rsidRPr="004F1794">
        <w:rPr>
          <w:rFonts w:asciiTheme="minorHAnsi" w:hAnsiTheme="minorHAnsi" w:cstheme="minorHAnsi"/>
          <w:sz w:val="22"/>
          <w:szCs w:val="22"/>
        </w:rPr>
        <w:t>wobec którego orzeczono zakaz ubiegania się o zamówienia publiczne;</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5) </w:t>
      </w:r>
      <w:r w:rsidRPr="004F1794">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D67E9A" w:rsidRPr="004F1794" w:rsidRDefault="00D67E9A"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lastRenderedPageBreak/>
        <w:t xml:space="preserve">6) </w:t>
      </w:r>
      <w:r w:rsidRPr="004F1794">
        <w:rPr>
          <w:rFonts w:asciiTheme="minorHAnsi" w:hAnsiTheme="minorHAnsi" w:cstheme="minorHAnsi"/>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F35DD1" w:rsidRDefault="001D0B6B" w:rsidP="00D44DAA">
      <w:pPr>
        <w:pStyle w:val="Teksttreci0"/>
        <w:spacing w:line="360" w:lineRule="auto"/>
        <w:rPr>
          <w:rFonts w:asciiTheme="minorHAnsi" w:hAnsiTheme="minorHAnsi" w:cstheme="minorHAnsi"/>
          <w:b/>
          <w:bCs/>
          <w:sz w:val="22"/>
          <w:szCs w:val="22"/>
        </w:rPr>
      </w:pPr>
      <w:bookmarkStart w:id="4" w:name="bookmark13"/>
      <w:r>
        <w:rPr>
          <w:rFonts w:asciiTheme="minorHAnsi" w:hAnsiTheme="minorHAnsi" w:cstheme="minorHAnsi"/>
          <w:b/>
          <w:bCs/>
          <w:sz w:val="22"/>
          <w:szCs w:val="22"/>
        </w:rPr>
        <w:t>VIII</w:t>
      </w:r>
      <w:r w:rsidR="00F35DD1">
        <w:rPr>
          <w:rFonts w:asciiTheme="minorHAnsi" w:hAnsiTheme="minorHAnsi" w:cstheme="minorHAnsi"/>
          <w:b/>
          <w:bCs/>
          <w:sz w:val="22"/>
          <w:szCs w:val="22"/>
        </w:rPr>
        <w:t xml:space="preserve">. </w:t>
      </w:r>
      <w:r w:rsidR="00F35DD1" w:rsidRPr="00F35DD1">
        <w:rPr>
          <w:rFonts w:asciiTheme="minorHAnsi" w:hAnsiTheme="minorHAnsi" w:cstheme="minorHAnsi"/>
          <w:b/>
          <w:bCs/>
          <w:sz w:val="22"/>
          <w:szCs w:val="22"/>
        </w:rPr>
        <w:t>Podstawy wykluczenia, o których mowa w art. 109 ust. 1 Pzp.</w:t>
      </w:r>
      <w:bookmarkEnd w:id="4"/>
    </w:p>
    <w:p w:rsidR="00F35DD1" w:rsidRPr="00F35DD1" w:rsidRDefault="00F35DD1" w:rsidP="00D44DAA">
      <w:pPr>
        <w:pStyle w:val="Teksttreci0"/>
        <w:spacing w:line="360" w:lineRule="auto"/>
        <w:rPr>
          <w:rFonts w:asciiTheme="minorHAnsi" w:hAnsiTheme="minorHAnsi" w:cstheme="minorHAnsi"/>
          <w:b/>
          <w:bCs/>
          <w:sz w:val="22"/>
          <w:szCs w:val="22"/>
        </w:rPr>
      </w:pPr>
      <w:r w:rsidRPr="00F35DD1">
        <w:rPr>
          <w:rFonts w:asciiTheme="minorHAnsi" w:hAnsiTheme="minorHAnsi" w:cstheme="minorHAnsi"/>
          <w:b/>
          <w:sz w:val="22"/>
          <w:szCs w:val="22"/>
        </w:rPr>
        <w:t>Z postępowania o udzielenie zamówienia zamawiający wykluczy także wykonawcę:</w:t>
      </w:r>
    </w:p>
    <w:p w:rsidR="00F35DD1" w:rsidRPr="00F35DD1" w:rsidRDefault="00F35DD1"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 </w:t>
      </w:r>
      <w:r w:rsidRPr="00F35DD1">
        <w:rPr>
          <w:rFonts w:asciiTheme="minorHAnsi" w:hAnsiTheme="minorHAnsi" w:cstheme="minorHAnsi"/>
          <w:sz w:val="22"/>
          <w:szCs w:val="22"/>
        </w:rPr>
        <w:t>który naruszył obowiązki dotyczące płatności podatków, opłat lub składek na ubezpieczenia społeczne lub zdrowotne, z wyjątkiem przypadku, o którym mowa w art. 108 ust. 1 pkt 3 Pzp,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F35DD1" w:rsidRPr="00F35DD1" w:rsidRDefault="00F35DD1"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2) </w:t>
      </w:r>
      <w:r w:rsidRPr="00F35DD1">
        <w:rPr>
          <w:rFonts w:asciiTheme="minorHAnsi" w:hAnsiTheme="minorHAnsi" w:cstheme="minorHAns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F35DD1" w:rsidRPr="00F35DD1" w:rsidRDefault="00F35DD1"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3) </w:t>
      </w:r>
      <w:r w:rsidRPr="00F35DD1">
        <w:rPr>
          <w:rFonts w:asciiTheme="minorHAnsi" w:hAnsiTheme="minorHAnsi" w:cstheme="minorHAnsi"/>
          <w:sz w:val="22"/>
          <w:szCs w:val="22"/>
        </w:rPr>
        <w:t>jeżeli występuje konflikt interesów w rozumieniu art. 56 ust. 2, którego nie można skutecznie wyeliminować w inny sposób niż przez wykluczenie wykonawcy;</w:t>
      </w:r>
    </w:p>
    <w:p w:rsidR="00F35DD1" w:rsidRPr="00F35DD1" w:rsidRDefault="00F35DD1" w:rsidP="00D44DAA">
      <w:pPr>
        <w:pStyle w:val="Teksttreci0"/>
        <w:spacing w:line="360" w:lineRule="auto"/>
        <w:rPr>
          <w:rFonts w:asciiTheme="minorHAnsi" w:hAnsiTheme="minorHAnsi" w:cstheme="minorHAnsi"/>
          <w:sz w:val="22"/>
          <w:szCs w:val="22"/>
        </w:rPr>
      </w:pPr>
      <w:r w:rsidRPr="00F35DD1">
        <w:rPr>
          <w:rFonts w:asciiTheme="minorHAnsi" w:hAnsiTheme="minorHAnsi" w:cstheme="minorHAnsi"/>
          <w:sz w:val="22"/>
          <w:szCs w:val="22"/>
        </w:rPr>
        <w:t>Wykonawca może zostać wykluczony przez Zamawiającego na każdym etapie postępowania o udzielenie zamówienia.</w:t>
      </w:r>
    </w:p>
    <w:p w:rsidR="004F1794" w:rsidRDefault="00E45CA8" w:rsidP="00D44DAA">
      <w:pPr>
        <w:pStyle w:val="Teksttreci0"/>
        <w:spacing w:line="360" w:lineRule="auto"/>
        <w:rPr>
          <w:rFonts w:asciiTheme="minorHAnsi" w:hAnsiTheme="minorHAnsi" w:cstheme="minorHAnsi"/>
          <w:b/>
          <w:sz w:val="22"/>
          <w:szCs w:val="22"/>
          <w:u w:val="single"/>
        </w:rPr>
      </w:pPr>
      <w:r w:rsidRPr="00182D3C">
        <w:rPr>
          <w:rFonts w:asciiTheme="minorHAnsi" w:hAnsiTheme="minorHAnsi" w:cstheme="minorHAnsi"/>
          <w:b/>
          <w:sz w:val="22"/>
          <w:szCs w:val="22"/>
          <w:u w:val="single"/>
        </w:rPr>
        <w:t>Zamawiający informuje również, iż na podstawie zapisów ustawy z dnia 13 kwietnia 2022 r.</w:t>
      </w:r>
      <w:r w:rsidRPr="00182D3C">
        <w:rPr>
          <w:rFonts w:asciiTheme="minorHAnsi" w:hAnsiTheme="minorHAnsi" w:cstheme="minorHAnsi"/>
          <w:sz w:val="22"/>
          <w:szCs w:val="22"/>
          <w:u w:val="single"/>
        </w:rPr>
        <w:t xml:space="preserve"> </w:t>
      </w:r>
      <w:r w:rsidRPr="00182D3C">
        <w:rPr>
          <w:rFonts w:asciiTheme="minorHAnsi" w:hAnsiTheme="minorHAnsi" w:cstheme="minorHAnsi"/>
          <w:b/>
          <w:sz w:val="22"/>
          <w:szCs w:val="22"/>
          <w:u w:val="single"/>
        </w:rPr>
        <w:t xml:space="preserve">o szczególnych rozwiązaniach w zakresie przeciwdziałania wspieraniu agresji na Ukrainę oraz służących ochronie bezpieczeństwa narodowego ( Dz.U.2022 poz. 835) </w:t>
      </w:r>
      <w:r w:rsidR="00EB5F18">
        <w:rPr>
          <w:rFonts w:asciiTheme="minorHAnsi" w:hAnsiTheme="minorHAnsi" w:cstheme="minorHAnsi"/>
          <w:b/>
          <w:sz w:val="22"/>
          <w:szCs w:val="22"/>
          <w:u w:val="single"/>
        </w:rPr>
        <w:t>Zamawiający wykluczy</w:t>
      </w:r>
      <w:r w:rsidR="00DC535E" w:rsidRPr="00182D3C">
        <w:rPr>
          <w:rFonts w:asciiTheme="minorHAnsi" w:hAnsiTheme="minorHAnsi" w:cstheme="minorHAnsi"/>
          <w:b/>
          <w:sz w:val="22"/>
          <w:szCs w:val="22"/>
          <w:u w:val="single"/>
        </w:rPr>
        <w:t xml:space="preserve"> Wykonawcę na zasadach i w trybie, o którym mowa w niniejszej ustawie, w szczególności art. 7.</w:t>
      </w:r>
    </w:p>
    <w:p w:rsidR="000D36DE" w:rsidRPr="005E3348" w:rsidRDefault="000D36DE" w:rsidP="000D36DE">
      <w:pPr>
        <w:pStyle w:val="Teksttreci0"/>
        <w:spacing w:line="360" w:lineRule="auto"/>
        <w:rPr>
          <w:rFonts w:asciiTheme="minorHAnsi" w:hAnsiTheme="minorHAnsi" w:cstheme="minorHAnsi"/>
          <w:sz w:val="22"/>
          <w:szCs w:val="22"/>
        </w:rPr>
      </w:pPr>
      <w:r w:rsidRPr="005E3348">
        <w:rPr>
          <w:rFonts w:asciiTheme="minorHAnsi" w:hAnsiTheme="minorHAnsi" w:cstheme="minorHAnsi"/>
          <w:sz w:val="22"/>
          <w:szCs w:val="22"/>
        </w:rPr>
        <w:t>Zgodnie z treścią ww. przepisu, z postępowania o udzielenie zamówienia publicznego lub konkursu prowadzonego na podstawie ustawy Pzp wyklucza się:</w:t>
      </w:r>
    </w:p>
    <w:p w:rsidR="000D36DE" w:rsidRPr="005E3348" w:rsidRDefault="000D36DE" w:rsidP="000D36DE">
      <w:pPr>
        <w:pStyle w:val="Teksttreci0"/>
        <w:spacing w:line="360" w:lineRule="auto"/>
        <w:rPr>
          <w:rFonts w:asciiTheme="minorHAnsi" w:hAnsiTheme="minorHAnsi" w:cstheme="minorHAnsi"/>
          <w:sz w:val="22"/>
          <w:szCs w:val="22"/>
        </w:rPr>
      </w:pPr>
      <w:r w:rsidRPr="005E3348">
        <w:rPr>
          <w:rFonts w:asciiTheme="minorHAnsi" w:hAnsiTheme="minorHAnsi" w:cstheme="minorHAnsi"/>
          <w:sz w:val="22"/>
          <w:szCs w:val="22"/>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D36DE" w:rsidRPr="005E3348" w:rsidRDefault="000D36DE" w:rsidP="000D36DE">
      <w:pPr>
        <w:pStyle w:val="Teksttreci0"/>
        <w:spacing w:line="360" w:lineRule="auto"/>
        <w:rPr>
          <w:rFonts w:asciiTheme="minorHAnsi" w:hAnsiTheme="minorHAnsi" w:cstheme="minorHAnsi"/>
          <w:sz w:val="22"/>
          <w:szCs w:val="22"/>
        </w:rPr>
      </w:pPr>
      <w:r w:rsidRPr="005E3348">
        <w:rPr>
          <w:rFonts w:asciiTheme="minorHAnsi" w:hAnsiTheme="minorHAnsi" w:cstheme="minorHAnsi"/>
          <w:sz w:val="22"/>
          <w:szCs w:val="22"/>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D36DE" w:rsidRPr="005E3348" w:rsidRDefault="000D36DE" w:rsidP="00D44DAA">
      <w:pPr>
        <w:pStyle w:val="Teksttreci0"/>
        <w:spacing w:line="360" w:lineRule="auto"/>
        <w:rPr>
          <w:rFonts w:asciiTheme="minorHAnsi" w:hAnsiTheme="minorHAnsi" w:cstheme="minorHAnsi"/>
          <w:sz w:val="22"/>
          <w:szCs w:val="22"/>
        </w:rPr>
      </w:pPr>
      <w:r w:rsidRPr="005E3348">
        <w:rPr>
          <w:rFonts w:asciiTheme="minorHAnsi" w:hAnsiTheme="minorHAnsi" w:cstheme="minorHAnsi"/>
          <w:sz w:val="22"/>
          <w:szCs w:val="22"/>
        </w:rPr>
        <w:t xml:space="preserve">3) wykonawcę oraz uczestnika konkursu, którego jednostką dominującą w rozumieniu art. 3 ust. 1 pkt 37 </w:t>
      </w:r>
      <w:r w:rsidRPr="005E3348">
        <w:rPr>
          <w:rFonts w:asciiTheme="minorHAnsi" w:hAnsiTheme="minorHAnsi" w:cstheme="minorHAnsi"/>
          <w:sz w:val="22"/>
          <w:szCs w:val="22"/>
        </w:rPr>
        <w:lastRenderedPageBreak/>
        <w:t>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1856A2" w:rsidRPr="001856A2" w:rsidRDefault="001D0B6B" w:rsidP="00D44DAA">
      <w:pPr>
        <w:pStyle w:val="Teksttreci0"/>
        <w:spacing w:line="360" w:lineRule="auto"/>
        <w:rPr>
          <w:rFonts w:asciiTheme="minorHAnsi" w:hAnsiTheme="minorHAnsi" w:cstheme="minorHAnsi"/>
          <w:b/>
          <w:sz w:val="22"/>
          <w:szCs w:val="22"/>
        </w:rPr>
      </w:pPr>
      <w:r>
        <w:rPr>
          <w:rFonts w:asciiTheme="minorHAnsi" w:hAnsiTheme="minorHAnsi" w:cstheme="minorHAnsi"/>
          <w:b/>
          <w:bCs/>
          <w:sz w:val="22"/>
          <w:szCs w:val="22"/>
        </w:rPr>
        <w:t>IX</w:t>
      </w:r>
      <w:r w:rsidR="001856A2">
        <w:rPr>
          <w:rFonts w:asciiTheme="minorHAnsi" w:hAnsiTheme="minorHAnsi" w:cstheme="minorHAnsi"/>
          <w:b/>
          <w:bCs/>
          <w:sz w:val="22"/>
          <w:szCs w:val="22"/>
        </w:rPr>
        <w:t xml:space="preserve">. </w:t>
      </w:r>
      <w:r w:rsidR="001856A2" w:rsidRPr="001856A2">
        <w:rPr>
          <w:rFonts w:asciiTheme="minorHAnsi" w:hAnsiTheme="minorHAnsi" w:cstheme="minorHAnsi"/>
          <w:b/>
          <w:bCs/>
          <w:sz w:val="22"/>
          <w:szCs w:val="22"/>
        </w:rPr>
        <w:t>Żądanie od wykonawcy, który polega na zdolnościach technicznych lub zawodowych lub sytuacji finansowej lub ekonomicznej podmiotów udostępniających zasoby na zasadach określonych w art. 118 Pzp, przedstawienia podmiotowych środków dowodowych, dotyczących tych podmiotów, potwierdzających, że nie zachodzą wobec tych podmiotów podstawy wykluczenia z postępowania.</w:t>
      </w:r>
    </w:p>
    <w:p w:rsidR="001856A2" w:rsidRDefault="001856A2" w:rsidP="00D44DAA">
      <w:pPr>
        <w:pStyle w:val="Teksttreci0"/>
        <w:spacing w:line="360" w:lineRule="auto"/>
        <w:rPr>
          <w:rFonts w:asciiTheme="minorHAnsi" w:hAnsiTheme="minorHAnsi" w:cstheme="minorHAnsi"/>
          <w:sz w:val="22"/>
          <w:szCs w:val="22"/>
        </w:rPr>
      </w:pPr>
      <w:r w:rsidRPr="001856A2">
        <w:rPr>
          <w:rFonts w:asciiTheme="minorHAnsi" w:hAnsiTheme="minorHAnsi" w:cstheme="minorHAnsi"/>
          <w:sz w:val="22"/>
          <w:szCs w:val="22"/>
        </w:rPr>
        <w:t>Zamawiający może żądać od wykonawcy, który polega na zdolnościach technicznych lub zawodowych lub sytuacji finansowej lub ekonomicznej podmiotów udostępniających zasoby na zasadach określonych w art. 118 Pzp, przedstawienia podmiotowych środków dowodowych</w:t>
      </w:r>
      <w:r w:rsidRPr="00013643">
        <w:rPr>
          <w:rFonts w:asciiTheme="minorHAnsi" w:hAnsiTheme="minorHAnsi" w:cstheme="minorHAnsi"/>
          <w:sz w:val="22"/>
          <w:szCs w:val="22"/>
        </w:rPr>
        <w:t xml:space="preserve">, </w:t>
      </w:r>
      <w:r w:rsidR="00013643" w:rsidRPr="00013643">
        <w:rPr>
          <w:rFonts w:asciiTheme="minorHAnsi" w:hAnsiTheme="minorHAnsi" w:cstheme="minorHAnsi"/>
          <w:sz w:val="22"/>
          <w:szCs w:val="22"/>
        </w:rPr>
        <w:t xml:space="preserve">o których mowa w pkt. XIII </w:t>
      </w:r>
      <w:r w:rsidR="001D0B6B" w:rsidRPr="00013643">
        <w:rPr>
          <w:rFonts w:asciiTheme="minorHAnsi" w:hAnsiTheme="minorHAnsi" w:cstheme="minorHAnsi"/>
          <w:sz w:val="22"/>
          <w:szCs w:val="22"/>
        </w:rPr>
        <w:t>2),</w:t>
      </w:r>
      <w:r w:rsidR="001D0B6B">
        <w:rPr>
          <w:rFonts w:asciiTheme="minorHAnsi" w:hAnsiTheme="minorHAnsi" w:cstheme="minorHAnsi"/>
          <w:sz w:val="22"/>
          <w:szCs w:val="22"/>
        </w:rPr>
        <w:t xml:space="preserve"> </w:t>
      </w:r>
      <w:r w:rsidRPr="00FE4425">
        <w:rPr>
          <w:rFonts w:asciiTheme="minorHAnsi" w:hAnsiTheme="minorHAnsi" w:cstheme="minorHAnsi"/>
          <w:sz w:val="22"/>
          <w:szCs w:val="22"/>
        </w:rPr>
        <w:t>dotyczących tych podmiotów</w:t>
      </w:r>
      <w:r w:rsidRPr="001856A2">
        <w:rPr>
          <w:rFonts w:asciiTheme="minorHAnsi" w:hAnsiTheme="minorHAnsi" w:cstheme="minorHAnsi"/>
          <w:sz w:val="22"/>
          <w:szCs w:val="22"/>
        </w:rPr>
        <w:t>, potwierdzających, że nie zachodzą wobec tych podmiotów podstawy wykluczenia z postępowania.</w:t>
      </w:r>
    </w:p>
    <w:p w:rsidR="001856A2" w:rsidRPr="001856A2" w:rsidRDefault="001D0B6B" w:rsidP="00D44DAA">
      <w:pPr>
        <w:pStyle w:val="Teksttreci0"/>
        <w:spacing w:line="360" w:lineRule="auto"/>
        <w:rPr>
          <w:rFonts w:asciiTheme="minorHAnsi" w:hAnsiTheme="minorHAnsi" w:cstheme="minorHAnsi"/>
          <w:b/>
          <w:bCs/>
          <w:sz w:val="22"/>
          <w:szCs w:val="22"/>
        </w:rPr>
      </w:pPr>
      <w:r>
        <w:rPr>
          <w:rFonts w:asciiTheme="minorHAnsi" w:hAnsiTheme="minorHAnsi" w:cstheme="minorHAnsi"/>
          <w:b/>
          <w:sz w:val="22"/>
          <w:szCs w:val="22"/>
        </w:rPr>
        <w:t>X</w:t>
      </w:r>
      <w:r w:rsidR="001856A2" w:rsidRPr="001856A2">
        <w:rPr>
          <w:rFonts w:asciiTheme="minorHAnsi" w:hAnsiTheme="minorHAnsi" w:cstheme="minorHAnsi"/>
          <w:b/>
          <w:sz w:val="22"/>
          <w:szCs w:val="22"/>
        </w:rPr>
        <w:t xml:space="preserve">. </w:t>
      </w:r>
      <w:bookmarkStart w:id="5" w:name="bookmark14"/>
      <w:r w:rsidR="001856A2" w:rsidRPr="001856A2">
        <w:rPr>
          <w:rFonts w:asciiTheme="minorHAnsi" w:hAnsiTheme="minorHAnsi" w:cstheme="minorHAnsi"/>
          <w:b/>
          <w:bCs/>
          <w:sz w:val="22"/>
          <w:szCs w:val="22"/>
        </w:rPr>
        <w:t>Informacja o warunkach udziału w postępowaniu o udzielenie zamówienia</w:t>
      </w:r>
      <w:bookmarkEnd w:id="5"/>
      <w:r w:rsidR="00A54EAC">
        <w:rPr>
          <w:rFonts w:asciiTheme="minorHAnsi" w:hAnsiTheme="minorHAnsi" w:cstheme="minorHAnsi"/>
          <w:b/>
          <w:bCs/>
          <w:sz w:val="22"/>
          <w:szCs w:val="22"/>
        </w:rPr>
        <w:t xml:space="preserve"> (dotyczy części I oraz II zamówienia)</w:t>
      </w:r>
      <w:r>
        <w:rPr>
          <w:rFonts w:asciiTheme="minorHAnsi" w:hAnsiTheme="minorHAnsi" w:cstheme="minorHAnsi"/>
          <w:b/>
          <w:bCs/>
          <w:sz w:val="22"/>
          <w:szCs w:val="22"/>
        </w:rPr>
        <w:t>.</w:t>
      </w:r>
    </w:p>
    <w:p w:rsidR="001856A2" w:rsidRDefault="001856A2" w:rsidP="00D44DAA">
      <w:pPr>
        <w:pStyle w:val="Teksttreci0"/>
        <w:spacing w:line="360" w:lineRule="auto"/>
        <w:rPr>
          <w:rFonts w:asciiTheme="minorHAnsi" w:hAnsiTheme="minorHAnsi" w:cstheme="minorHAnsi"/>
          <w:b/>
          <w:sz w:val="22"/>
          <w:szCs w:val="22"/>
        </w:rPr>
      </w:pPr>
      <w:r w:rsidRPr="001856A2">
        <w:rPr>
          <w:rFonts w:asciiTheme="minorHAnsi" w:hAnsiTheme="minorHAnsi" w:cstheme="minorHAnsi"/>
          <w:b/>
          <w:sz w:val="22"/>
          <w:szCs w:val="22"/>
        </w:rPr>
        <w:t>1.1 O udzielenie zamówienia mogą ubiegać się wykonawcy, którzy spełniają warunki udziału w postępowaniu:</w:t>
      </w:r>
    </w:p>
    <w:p w:rsidR="001856A2" w:rsidRPr="001856A2" w:rsidRDefault="00E85529" w:rsidP="00D44DAA">
      <w:pPr>
        <w:pStyle w:val="Teksttreci0"/>
        <w:spacing w:line="360" w:lineRule="auto"/>
        <w:rPr>
          <w:rFonts w:asciiTheme="minorHAnsi" w:hAnsiTheme="minorHAnsi" w:cstheme="minorHAnsi"/>
          <w:b/>
          <w:sz w:val="22"/>
          <w:szCs w:val="22"/>
        </w:rPr>
      </w:pPr>
      <w:r>
        <w:rPr>
          <w:rFonts w:asciiTheme="minorHAnsi" w:hAnsiTheme="minorHAnsi" w:cstheme="minorHAnsi"/>
          <w:b/>
          <w:sz w:val="22"/>
          <w:szCs w:val="22"/>
        </w:rPr>
        <w:t>1.</w:t>
      </w:r>
      <w:r w:rsidR="001856A2">
        <w:rPr>
          <w:rFonts w:asciiTheme="minorHAnsi" w:hAnsiTheme="minorHAnsi" w:cstheme="minorHAnsi"/>
          <w:b/>
          <w:sz w:val="22"/>
          <w:szCs w:val="22"/>
        </w:rPr>
        <w:t xml:space="preserve"> W </w:t>
      </w:r>
      <w:r w:rsidR="001856A2" w:rsidRPr="001856A2">
        <w:rPr>
          <w:rFonts w:asciiTheme="minorHAnsi" w:hAnsiTheme="minorHAnsi" w:cstheme="minorHAnsi"/>
          <w:b/>
          <w:sz w:val="22"/>
          <w:szCs w:val="22"/>
        </w:rPr>
        <w:t>zakresie zdolności do występ</w:t>
      </w:r>
      <w:r w:rsidR="001856A2">
        <w:rPr>
          <w:rFonts w:asciiTheme="minorHAnsi" w:hAnsiTheme="minorHAnsi" w:cstheme="minorHAnsi"/>
          <w:b/>
          <w:sz w:val="22"/>
          <w:szCs w:val="22"/>
        </w:rPr>
        <w:t xml:space="preserve">owania w obrocie gospodarczym - </w:t>
      </w:r>
      <w:r w:rsidR="001856A2" w:rsidRPr="001856A2">
        <w:rPr>
          <w:rFonts w:asciiTheme="minorHAnsi" w:hAnsiTheme="minorHAnsi" w:cstheme="minorHAnsi"/>
          <w:sz w:val="22"/>
          <w:szCs w:val="22"/>
          <w:u w:val="single"/>
        </w:rPr>
        <w:t>Zamawiający nie precyzuje w tym zakresie szczególnych wymagań</w:t>
      </w:r>
      <w:r w:rsidR="001856A2">
        <w:rPr>
          <w:rFonts w:asciiTheme="minorHAnsi" w:hAnsiTheme="minorHAnsi" w:cstheme="minorHAnsi"/>
          <w:sz w:val="22"/>
          <w:szCs w:val="22"/>
        </w:rPr>
        <w:t>;</w:t>
      </w:r>
    </w:p>
    <w:p w:rsidR="001856A2" w:rsidRPr="001856A2" w:rsidRDefault="00E85529" w:rsidP="00D44DAA">
      <w:pPr>
        <w:pStyle w:val="Teksttreci0"/>
        <w:spacing w:line="360" w:lineRule="auto"/>
        <w:rPr>
          <w:rFonts w:asciiTheme="minorHAnsi" w:hAnsiTheme="minorHAnsi" w:cstheme="minorHAnsi"/>
          <w:b/>
          <w:sz w:val="22"/>
          <w:szCs w:val="22"/>
        </w:rPr>
      </w:pPr>
      <w:r>
        <w:rPr>
          <w:rFonts w:asciiTheme="minorHAnsi" w:hAnsiTheme="minorHAnsi" w:cstheme="minorHAnsi"/>
          <w:b/>
          <w:sz w:val="22"/>
          <w:szCs w:val="22"/>
        </w:rPr>
        <w:t>2.</w:t>
      </w:r>
      <w:r w:rsidR="001856A2" w:rsidRPr="001856A2">
        <w:rPr>
          <w:rFonts w:asciiTheme="minorHAnsi" w:hAnsiTheme="minorHAnsi" w:cstheme="minorHAnsi"/>
          <w:b/>
          <w:sz w:val="22"/>
          <w:szCs w:val="22"/>
        </w:rPr>
        <w:t xml:space="preserve"> W zakresie uprawnień do prowadzenia określonej działalności gospodarczej lub zawodowej, o ile </w:t>
      </w:r>
      <w:r w:rsidR="001856A2">
        <w:rPr>
          <w:rFonts w:asciiTheme="minorHAnsi" w:hAnsiTheme="minorHAnsi" w:cstheme="minorHAnsi"/>
          <w:b/>
          <w:sz w:val="22"/>
          <w:szCs w:val="22"/>
        </w:rPr>
        <w:t xml:space="preserve">wynika to z odrębnych przepisów - </w:t>
      </w:r>
      <w:r w:rsidR="001856A2" w:rsidRPr="001856A2">
        <w:rPr>
          <w:rFonts w:asciiTheme="minorHAnsi" w:hAnsiTheme="minorHAnsi" w:cstheme="minorHAnsi"/>
          <w:sz w:val="22"/>
          <w:szCs w:val="22"/>
          <w:u w:val="single"/>
        </w:rPr>
        <w:t>Zamawiający nie precyzuje w tym zakresie szczególnych wymagań.</w:t>
      </w:r>
    </w:p>
    <w:p w:rsidR="001856A2" w:rsidRPr="001856A2" w:rsidRDefault="00E85529" w:rsidP="00D44DAA">
      <w:pPr>
        <w:pStyle w:val="Teksttreci0"/>
        <w:spacing w:line="360" w:lineRule="auto"/>
        <w:rPr>
          <w:rFonts w:asciiTheme="minorHAnsi" w:hAnsiTheme="minorHAnsi" w:cstheme="minorHAnsi"/>
          <w:b/>
          <w:sz w:val="22"/>
          <w:szCs w:val="22"/>
        </w:rPr>
      </w:pPr>
      <w:r>
        <w:rPr>
          <w:rFonts w:asciiTheme="minorHAnsi" w:hAnsiTheme="minorHAnsi" w:cstheme="minorHAnsi"/>
          <w:b/>
          <w:sz w:val="22"/>
          <w:szCs w:val="22"/>
        </w:rPr>
        <w:t>3.</w:t>
      </w:r>
      <w:r w:rsidR="001856A2" w:rsidRPr="001856A2">
        <w:rPr>
          <w:rFonts w:asciiTheme="minorHAnsi" w:hAnsiTheme="minorHAnsi" w:cstheme="minorHAnsi"/>
          <w:b/>
          <w:sz w:val="22"/>
          <w:szCs w:val="22"/>
        </w:rPr>
        <w:t xml:space="preserve"> </w:t>
      </w:r>
      <w:r w:rsidR="00A62B7E">
        <w:rPr>
          <w:rFonts w:asciiTheme="minorHAnsi" w:hAnsiTheme="minorHAnsi" w:cstheme="minorHAnsi"/>
          <w:b/>
          <w:sz w:val="22"/>
          <w:szCs w:val="22"/>
        </w:rPr>
        <w:t>S</w:t>
      </w:r>
      <w:r w:rsidR="001856A2" w:rsidRPr="001856A2">
        <w:rPr>
          <w:rFonts w:asciiTheme="minorHAnsi" w:hAnsiTheme="minorHAnsi" w:cstheme="minorHAnsi"/>
          <w:b/>
          <w:sz w:val="22"/>
          <w:szCs w:val="22"/>
        </w:rPr>
        <w:t>ytua</w:t>
      </w:r>
      <w:r w:rsidR="001856A2">
        <w:rPr>
          <w:rFonts w:asciiTheme="minorHAnsi" w:hAnsiTheme="minorHAnsi" w:cstheme="minorHAnsi"/>
          <w:b/>
          <w:sz w:val="22"/>
          <w:szCs w:val="22"/>
        </w:rPr>
        <w:t xml:space="preserve">cji ekonomicznej lub finansowej - </w:t>
      </w:r>
      <w:r w:rsidR="001856A2" w:rsidRPr="001856A2">
        <w:rPr>
          <w:rFonts w:asciiTheme="minorHAnsi" w:hAnsiTheme="minorHAnsi" w:cstheme="minorHAnsi"/>
          <w:sz w:val="22"/>
          <w:szCs w:val="22"/>
          <w:u w:val="single"/>
        </w:rPr>
        <w:t>Zamawiający nie precyzuje w tym zakresie szczególnych wymagań</w:t>
      </w:r>
      <w:r w:rsidR="001856A2" w:rsidRPr="001856A2">
        <w:rPr>
          <w:rFonts w:asciiTheme="minorHAnsi" w:hAnsiTheme="minorHAnsi" w:cstheme="minorHAnsi"/>
          <w:sz w:val="22"/>
          <w:szCs w:val="22"/>
        </w:rPr>
        <w:t>.</w:t>
      </w:r>
    </w:p>
    <w:p w:rsidR="001856A2" w:rsidRPr="001856A2" w:rsidRDefault="00E85529" w:rsidP="00D44DAA">
      <w:pPr>
        <w:pStyle w:val="Teksttreci0"/>
        <w:spacing w:line="360" w:lineRule="auto"/>
        <w:rPr>
          <w:rFonts w:asciiTheme="minorHAnsi" w:hAnsiTheme="minorHAnsi" w:cstheme="minorHAnsi"/>
          <w:b/>
          <w:sz w:val="22"/>
          <w:szCs w:val="22"/>
        </w:rPr>
      </w:pPr>
      <w:r>
        <w:rPr>
          <w:rFonts w:asciiTheme="minorHAnsi" w:hAnsiTheme="minorHAnsi" w:cstheme="minorHAnsi"/>
          <w:b/>
          <w:sz w:val="22"/>
          <w:szCs w:val="22"/>
        </w:rPr>
        <w:t>4.</w:t>
      </w:r>
      <w:r w:rsidR="001856A2" w:rsidRPr="001856A2">
        <w:rPr>
          <w:rFonts w:asciiTheme="minorHAnsi" w:hAnsiTheme="minorHAnsi" w:cstheme="minorHAnsi"/>
          <w:b/>
          <w:sz w:val="22"/>
          <w:szCs w:val="22"/>
        </w:rPr>
        <w:t xml:space="preserve"> </w:t>
      </w:r>
      <w:r w:rsidR="00A62B7E">
        <w:rPr>
          <w:rFonts w:asciiTheme="minorHAnsi" w:hAnsiTheme="minorHAnsi" w:cstheme="minorHAnsi"/>
          <w:b/>
          <w:sz w:val="22"/>
          <w:szCs w:val="22"/>
        </w:rPr>
        <w:t>Z</w:t>
      </w:r>
      <w:r w:rsidR="001856A2" w:rsidRPr="001856A2">
        <w:rPr>
          <w:rFonts w:asciiTheme="minorHAnsi" w:hAnsiTheme="minorHAnsi" w:cstheme="minorHAnsi"/>
          <w:b/>
          <w:sz w:val="22"/>
          <w:szCs w:val="22"/>
        </w:rPr>
        <w:t>dolności technicznej lub zawodowej:</w:t>
      </w:r>
    </w:p>
    <w:p w:rsidR="003C3722" w:rsidRPr="0045398F" w:rsidRDefault="00E85529" w:rsidP="00D44DAA">
      <w:pPr>
        <w:pStyle w:val="Teksttreci0"/>
        <w:spacing w:line="360" w:lineRule="auto"/>
        <w:rPr>
          <w:rFonts w:asciiTheme="minorHAnsi" w:hAnsiTheme="minorHAnsi" w:cstheme="minorHAnsi"/>
          <w:b/>
          <w:sz w:val="22"/>
          <w:szCs w:val="22"/>
        </w:rPr>
      </w:pPr>
      <w:r w:rsidRPr="0045398F">
        <w:rPr>
          <w:rFonts w:asciiTheme="minorHAnsi" w:hAnsiTheme="minorHAnsi" w:cstheme="minorHAnsi"/>
          <w:b/>
          <w:sz w:val="22"/>
          <w:szCs w:val="22"/>
        </w:rPr>
        <w:t>1)</w:t>
      </w:r>
      <w:r w:rsidRPr="00401E47">
        <w:rPr>
          <w:rFonts w:asciiTheme="minorHAnsi" w:hAnsiTheme="minorHAnsi" w:cstheme="minorHAnsi"/>
          <w:sz w:val="22"/>
          <w:szCs w:val="22"/>
        </w:rPr>
        <w:t xml:space="preserve"> </w:t>
      </w:r>
      <w:r w:rsidR="001856A2" w:rsidRPr="0045398F">
        <w:rPr>
          <w:rFonts w:asciiTheme="minorHAnsi" w:hAnsiTheme="minorHAnsi" w:cstheme="minorHAnsi"/>
          <w:b/>
          <w:sz w:val="22"/>
          <w:szCs w:val="22"/>
        </w:rPr>
        <w:t>Wykonawca spełni warunek dotyczący zdolności technicznej, jeżeli wykaże, że w okresie ostatnich 5 lat przed upływem terminu składania ofert, a jeżeli okres prowadzenia działalności jest krótszy</w:t>
      </w:r>
      <w:r w:rsidR="00504133" w:rsidRPr="0045398F">
        <w:rPr>
          <w:rFonts w:asciiTheme="minorHAnsi" w:hAnsiTheme="minorHAnsi" w:cstheme="minorHAnsi"/>
          <w:b/>
          <w:sz w:val="22"/>
          <w:szCs w:val="22"/>
        </w:rPr>
        <w:t xml:space="preserve"> </w:t>
      </w:r>
      <w:r w:rsidR="001856A2" w:rsidRPr="0045398F">
        <w:rPr>
          <w:rFonts w:asciiTheme="minorHAnsi" w:hAnsiTheme="minorHAnsi" w:cstheme="minorHAnsi"/>
          <w:b/>
          <w:sz w:val="22"/>
          <w:szCs w:val="22"/>
        </w:rPr>
        <w:t xml:space="preserve"> </w:t>
      </w:r>
      <w:r w:rsidR="003C3722" w:rsidRPr="0045398F">
        <w:rPr>
          <w:rFonts w:asciiTheme="minorHAnsi" w:hAnsiTheme="minorHAnsi" w:cstheme="minorHAnsi"/>
          <w:b/>
          <w:sz w:val="22"/>
          <w:szCs w:val="22"/>
        </w:rPr>
        <w:t xml:space="preserve">- wykonał należycie </w:t>
      </w:r>
      <w:r w:rsidR="003C3722" w:rsidRPr="0045398F">
        <w:rPr>
          <w:rFonts w:asciiTheme="minorHAnsi" w:hAnsiTheme="minorHAnsi" w:cstheme="minorHAnsi"/>
          <w:b/>
          <w:sz w:val="22"/>
          <w:szCs w:val="22"/>
          <w:u w:val="single"/>
        </w:rPr>
        <w:t xml:space="preserve">minimum </w:t>
      </w:r>
      <w:r w:rsidR="00351E85" w:rsidRPr="0045398F">
        <w:rPr>
          <w:rFonts w:asciiTheme="minorHAnsi" w:hAnsiTheme="minorHAnsi" w:cstheme="minorHAnsi"/>
          <w:b/>
          <w:sz w:val="22"/>
          <w:szCs w:val="22"/>
          <w:u w:val="single"/>
        </w:rPr>
        <w:t>2 roboty budowlane</w:t>
      </w:r>
      <w:r w:rsidR="00351E85" w:rsidRPr="0045398F">
        <w:rPr>
          <w:rFonts w:asciiTheme="minorHAnsi" w:hAnsiTheme="minorHAnsi" w:cstheme="minorHAnsi"/>
          <w:b/>
          <w:sz w:val="22"/>
          <w:szCs w:val="22"/>
        </w:rPr>
        <w:t>, polegające</w:t>
      </w:r>
      <w:r w:rsidR="003C3722" w:rsidRPr="0045398F">
        <w:rPr>
          <w:rFonts w:asciiTheme="minorHAnsi" w:hAnsiTheme="minorHAnsi" w:cstheme="minorHAnsi"/>
          <w:b/>
          <w:sz w:val="22"/>
          <w:szCs w:val="22"/>
        </w:rPr>
        <w:t xml:space="preserve"> na</w:t>
      </w:r>
      <w:r w:rsidR="001D0B6B" w:rsidRPr="0045398F">
        <w:rPr>
          <w:rFonts w:asciiTheme="minorHAnsi" w:hAnsiTheme="minorHAnsi" w:cstheme="minorHAnsi"/>
          <w:b/>
          <w:sz w:val="22"/>
          <w:szCs w:val="22"/>
        </w:rPr>
        <w:t xml:space="preserve"> budow</w:t>
      </w:r>
      <w:r w:rsidR="001253B5">
        <w:rPr>
          <w:rFonts w:asciiTheme="minorHAnsi" w:hAnsiTheme="minorHAnsi" w:cstheme="minorHAnsi"/>
          <w:b/>
          <w:sz w:val="22"/>
          <w:szCs w:val="22"/>
        </w:rPr>
        <w:t xml:space="preserve">ie, </w:t>
      </w:r>
      <w:r w:rsidR="00401E47" w:rsidRPr="0045398F">
        <w:rPr>
          <w:rFonts w:asciiTheme="minorHAnsi" w:hAnsiTheme="minorHAnsi" w:cstheme="minorHAnsi"/>
          <w:b/>
          <w:sz w:val="22"/>
          <w:szCs w:val="22"/>
        </w:rPr>
        <w:t xml:space="preserve">przebudowie lub </w:t>
      </w:r>
      <w:r w:rsidR="001D0B6B" w:rsidRPr="0045398F">
        <w:rPr>
          <w:rFonts w:asciiTheme="minorHAnsi" w:hAnsiTheme="minorHAnsi" w:cstheme="minorHAnsi"/>
          <w:b/>
          <w:sz w:val="22"/>
          <w:szCs w:val="22"/>
        </w:rPr>
        <w:t xml:space="preserve"> remoncie </w:t>
      </w:r>
      <w:r w:rsidR="00401E47" w:rsidRPr="0045398F">
        <w:rPr>
          <w:rFonts w:asciiTheme="minorHAnsi" w:hAnsiTheme="minorHAnsi" w:cstheme="minorHAnsi"/>
          <w:b/>
          <w:sz w:val="22"/>
          <w:szCs w:val="22"/>
        </w:rPr>
        <w:t xml:space="preserve">pomieszczeń budynku użyteczności publicznej o wartości  </w:t>
      </w:r>
      <w:r w:rsidR="00351E85" w:rsidRPr="0045398F">
        <w:rPr>
          <w:rFonts w:asciiTheme="minorHAnsi" w:hAnsiTheme="minorHAnsi" w:cstheme="minorHAnsi"/>
          <w:b/>
          <w:sz w:val="22"/>
          <w:szCs w:val="22"/>
        </w:rPr>
        <w:t xml:space="preserve">min. </w:t>
      </w:r>
      <w:r w:rsidR="001253B5">
        <w:rPr>
          <w:rFonts w:asciiTheme="minorHAnsi" w:hAnsiTheme="minorHAnsi" w:cstheme="minorHAnsi"/>
          <w:b/>
          <w:sz w:val="22"/>
          <w:szCs w:val="22"/>
        </w:rPr>
        <w:t>50</w:t>
      </w:r>
      <w:r w:rsidR="003C3722" w:rsidRPr="0045398F">
        <w:rPr>
          <w:rFonts w:asciiTheme="minorHAnsi" w:hAnsiTheme="minorHAnsi" w:cstheme="minorHAnsi"/>
          <w:b/>
          <w:sz w:val="22"/>
          <w:szCs w:val="22"/>
        </w:rPr>
        <w:t xml:space="preserve"> 000,00 zł brutto</w:t>
      </w:r>
      <w:r w:rsidR="00401E47" w:rsidRPr="0045398F">
        <w:rPr>
          <w:rFonts w:asciiTheme="minorHAnsi" w:hAnsiTheme="minorHAnsi" w:cstheme="minorHAnsi"/>
          <w:b/>
          <w:sz w:val="22"/>
          <w:szCs w:val="22"/>
        </w:rPr>
        <w:t xml:space="preserve"> każda z robót</w:t>
      </w:r>
      <w:r w:rsidR="003C3722" w:rsidRPr="0045398F">
        <w:rPr>
          <w:rFonts w:asciiTheme="minorHAnsi" w:hAnsiTheme="minorHAnsi" w:cstheme="minorHAnsi"/>
          <w:b/>
          <w:sz w:val="22"/>
          <w:szCs w:val="22"/>
        </w:rPr>
        <w:t>.</w:t>
      </w:r>
    </w:p>
    <w:p w:rsidR="006A366C" w:rsidRPr="00401E47" w:rsidRDefault="00E85529" w:rsidP="00D44DAA">
      <w:pPr>
        <w:pStyle w:val="Teksttreci0"/>
        <w:spacing w:line="360" w:lineRule="auto"/>
        <w:rPr>
          <w:rFonts w:asciiTheme="minorHAnsi" w:hAnsiTheme="minorHAnsi" w:cstheme="minorHAnsi"/>
          <w:sz w:val="22"/>
          <w:szCs w:val="22"/>
        </w:rPr>
      </w:pPr>
      <w:r w:rsidRPr="00401E47">
        <w:rPr>
          <w:rFonts w:asciiTheme="minorHAnsi" w:hAnsiTheme="minorHAnsi" w:cstheme="minorHAnsi"/>
          <w:sz w:val="22"/>
          <w:szCs w:val="22"/>
        </w:rPr>
        <w:t xml:space="preserve">2) </w:t>
      </w:r>
      <w:r w:rsidR="001856A2" w:rsidRPr="00401E47">
        <w:rPr>
          <w:rFonts w:asciiTheme="minorHAnsi" w:hAnsiTheme="minorHAnsi" w:cstheme="minorHAnsi"/>
          <w:sz w:val="22"/>
          <w:szCs w:val="22"/>
        </w:rPr>
        <w:t>Wykonawca spełni warunek dotyczący zdolności zawodowej</w:t>
      </w:r>
      <w:r w:rsidRPr="00401E47">
        <w:rPr>
          <w:rFonts w:asciiTheme="minorHAnsi" w:hAnsiTheme="minorHAnsi" w:cstheme="minorHAnsi"/>
          <w:sz w:val="22"/>
          <w:szCs w:val="22"/>
        </w:rPr>
        <w:t xml:space="preserve">, jeżeli wykaże, że </w:t>
      </w:r>
      <w:r w:rsidR="006A366C" w:rsidRPr="00401E47">
        <w:rPr>
          <w:rFonts w:asciiTheme="minorHAnsi" w:hAnsiTheme="minorHAnsi" w:cstheme="minorHAnsi"/>
          <w:sz w:val="22"/>
          <w:szCs w:val="22"/>
        </w:rPr>
        <w:t xml:space="preserve"> dysponuje</w:t>
      </w:r>
      <w:r w:rsidR="00522159" w:rsidRPr="00401E47">
        <w:rPr>
          <w:rFonts w:asciiTheme="minorHAnsi" w:hAnsiTheme="minorHAnsi" w:cstheme="minorHAnsi"/>
          <w:sz w:val="22"/>
          <w:szCs w:val="22"/>
        </w:rPr>
        <w:t xml:space="preserve"> następującymi</w:t>
      </w:r>
      <w:r w:rsidR="006A366C" w:rsidRPr="00401E47">
        <w:rPr>
          <w:rFonts w:asciiTheme="minorHAnsi" w:hAnsiTheme="minorHAnsi" w:cstheme="minorHAnsi"/>
          <w:sz w:val="22"/>
          <w:szCs w:val="22"/>
        </w:rPr>
        <w:t xml:space="preserve"> osobami</w:t>
      </w:r>
      <w:r w:rsidR="00522159" w:rsidRPr="00401E47">
        <w:rPr>
          <w:rFonts w:asciiTheme="minorHAnsi" w:hAnsiTheme="minorHAnsi" w:cstheme="minorHAnsi"/>
          <w:sz w:val="22"/>
          <w:szCs w:val="22"/>
        </w:rPr>
        <w:t xml:space="preserve"> które będą uczestniczyć w wykonaniu przedmiotu zamówienia</w:t>
      </w:r>
      <w:r w:rsidR="006A366C" w:rsidRPr="00401E47">
        <w:rPr>
          <w:rFonts w:asciiTheme="minorHAnsi" w:hAnsiTheme="minorHAnsi" w:cstheme="minorHAnsi"/>
          <w:sz w:val="22"/>
          <w:szCs w:val="22"/>
        </w:rPr>
        <w:t>:</w:t>
      </w:r>
    </w:p>
    <w:p w:rsidR="006A366C" w:rsidRDefault="006A366C" w:rsidP="00D44DAA">
      <w:pPr>
        <w:pStyle w:val="Teksttreci0"/>
        <w:spacing w:line="360" w:lineRule="auto"/>
        <w:rPr>
          <w:rFonts w:asciiTheme="minorHAnsi" w:hAnsiTheme="minorHAnsi" w:cstheme="minorHAnsi"/>
          <w:sz w:val="22"/>
          <w:szCs w:val="22"/>
        </w:rPr>
      </w:pPr>
      <w:r w:rsidRPr="00401E47">
        <w:rPr>
          <w:rFonts w:asciiTheme="minorHAnsi" w:hAnsiTheme="minorHAnsi" w:cstheme="minorHAnsi"/>
          <w:sz w:val="22"/>
          <w:szCs w:val="22"/>
        </w:rPr>
        <w:t>-  kierownika robót</w:t>
      </w:r>
      <w:r w:rsidR="00522159" w:rsidRPr="00401E47">
        <w:rPr>
          <w:rFonts w:asciiTheme="minorHAnsi" w:hAnsiTheme="minorHAnsi" w:cstheme="minorHAnsi"/>
          <w:sz w:val="22"/>
          <w:szCs w:val="22"/>
        </w:rPr>
        <w:t xml:space="preserve"> posiadającego min. 3</w:t>
      </w:r>
      <w:r w:rsidRPr="00401E47">
        <w:rPr>
          <w:rFonts w:asciiTheme="minorHAnsi" w:hAnsiTheme="minorHAnsi" w:cstheme="minorHAnsi"/>
          <w:sz w:val="22"/>
          <w:szCs w:val="22"/>
        </w:rPr>
        <w:t xml:space="preserve"> - </w:t>
      </w:r>
      <w:r w:rsidR="00C94E02" w:rsidRPr="00401E47">
        <w:rPr>
          <w:rFonts w:asciiTheme="minorHAnsi" w:hAnsiTheme="minorHAnsi" w:cstheme="minorHAnsi"/>
          <w:sz w:val="22"/>
          <w:szCs w:val="22"/>
        </w:rPr>
        <w:t>letnie doświadczenie zawodowe (od daty wydania uprawnień)</w:t>
      </w:r>
      <w:r w:rsidR="00522159" w:rsidRPr="00401E47">
        <w:rPr>
          <w:rFonts w:asciiTheme="minorHAnsi" w:hAnsiTheme="minorHAnsi" w:cstheme="minorHAnsi"/>
          <w:sz w:val="22"/>
          <w:szCs w:val="22"/>
        </w:rPr>
        <w:t xml:space="preserve"> w nadzorowaniu robót (łącznie) na stanowiskach: kierownik budowy, kierownik robót lub inspektor nadzoru inwestorskiego</w:t>
      </w:r>
      <w:r w:rsidR="001D0B6B" w:rsidRPr="00401E47">
        <w:rPr>
          <w:color w:val="auto"/>
          <w:sz w:val="22"/>
          <w:szCs w:val="22"/>
          <w:lang w:eastAsia="zh-CN" w:bidi="ar-SA"/>
        </w:rPr>
        <w:t xml:space="preserve"> </w:t>
      </w:r>
      <w:r w:rsidR="001D0B6B" w:rsidRPr="00401E47">
        <w:rPr>
          <w:rFonts w:asciiTheme="minorHAnsi" w:hAnsiTheme="minorHAnsi" w:cstheme="minorHAnsi"/>
          <w:sz w:val="22"/>
          <w:szCs w:val="22"/>
        </w:rPr>
        <w:t xml:space="preserve">posiadającego uprawnienia budowlane w specjalności </w:t>
      </w:r>
      <w:r w:rsidR="00401E47" w:rsidRPr="0045398F">
        <w:rPr>
          <w:rFonts w:asciiTheme="minorHAnsi" w:hAnsiTheme="minorHAnsi" w:cstheme="minorHAnsi"/>
          <w:sz w:val="22"/>
          <w:szCs w:val="22"/>
        </w:rPr>
        <w:t xml:space="preserve">konstrukcyjno – budowlanej </w:t>
      </w:r>
      <w:r w:rsidR="001D0B6B" w:rsidRPr="00401E47">
        <w:rPr>
          <w:rFonts w:asciiTheme="minorHAnsi" w:hAnsiTheme="minorHAnsi" w:cstheme="minorHAnsi"/>
          <w:sz w:val="22"/>
          <w:szCs w:val="22"/>
        </w:rPr>
        <w:t>bez ograniczeń</w:t>
      </w:r>
      <w:r w:rsidR="00CA0BF0" w:rsidRPr="00401E47">
        <w:rPr>
          <w:rFonts w:asciiTheme="minorHAnsi" w:hAnsiTheme="minorHAnsi" w:cstheme="minorHAnsi"/>
          <w:sz w:val="22"/>
          <w:szCs w:val="22"/>
        </w:rPr>
        <w:t>, posiadającego</w:t>
      </w:r>
      <w:r w:rsidR="00381000" w:rsidRPr="00401E47">
        <w:rPr>
          <w:rFonts w:asciiTheme="minorHAnsi" w:hAnsiTheme="minorHAnsi" w:cstheme="minorHAnsi"/>
          <w:sz w:val="22"/>
          <w:szCs w:val="22"/>
        </w:rPr>
        <w:t xml:space="preserve"> aktualny wpis potwierdzający przynależność do właści</w:t>
      </w:r>
      <w:r w:rsidR="001D0B6B" w:rsidRPr="00401E47">
        <w:rPr>
          <w:rFonts w:asciiTheme="minorHAnsi" w:hAnsiTheme="minorHAnsi" w:cstheme="minorHAnsi"/>
          <w:sz w:val="22"/>
          <w:szCs w:val="22"/>
        </w:rPr>
        <w:t>wej Izby inżynierów budownictwa.</w:t>
      </w:r>
    </w:p>
    <w:p w:rsidR="00ED4CE8" w:rsidRDefault="00C865F9" w:rsidP="00C865F9">
      <w:pPr>
        <w:pStyle w:val="Teksttreci0"/>
        <w:spacing w:line="360" w:lineRule="auto"/>
        <w:rPr>
          <w:rFonts w:asciiTheme="minorHAnsi" w:hAnsiTheme="minorHAnsi" w:cstheme="minorHAnsi"/>
          <w:sz w:val="22"/>
          <w:szCs w:val="22"/>
        </w:rPr>
      </w:pPr>
      <w:r w:rsidRPr="00C865F9">
        <w:rPr>
          <w:rFonts w:asciiTheme="minorHAnsi" w:hAnsiTheme="minorHAnsi" w:cstheme="minorHAnsi"/>
          <w:sz w:val="22"/>
          <w:szCs w:val="22"/>
        </w:rPr>
        <w:t>Uprawnienia budowlane zgodnie z przepisami ustawy z dnia 7 lipca 1994 r. Prawo budowlane (t.j.</w:t>
      </w:r>
      <w:r>
        <w:rPr>
          <w:rFonts w:asciiTheme="minorHAnsi" w:hAnsiTheme="minorHAnsi" w:cstheme="minorHAnsi"/>
          <w:sz w:val="22"/>
          <w:szCs w:val="22"/>
        </w:rPr>
        <w:t xml:space="preserve"> </w:t>
      </w:r>
      <w:r w:rsidR="001D0B6B">
        <w:rPr>
          <w:rFonts w:asciiTheme="minorHAnsi" w:hAnsiTheme="minorHAnsi" w:cstheme="minorHAnsi"/>
          <w:sz w:val="22"/>
          <w:szCs w:val="22"/>
        </w:rPr>
        <w:t xml:space="preserve">Dz.U. z </w:t>
      </w:r>
      <w:r w:rsidR="001D0B6B">
        <w:rPr>
          <w:rFonts w:asciiTheme="minorHAnsi" w:hAnsiTheme="minorHAnsi" w:cstheme="minorHAnsi"/>
          <w:sz w:val="22"/>
          <w:szCs w:val="22"/>
        </w:rPr>
        <w:lastRenderedPageBreak/>
        <w:t>202</w:t>
      </w:r>
      <w:r w:rsidR="00AC57BE">
        <w:rPr>
          <w:rFonts w:asciiTheme="minorHAnsi" w:hAnsiTheme="minorHAnsi" w:cstheme="minorHAnsi"/>
          <w:sz w:val="22"/>
          <w:szCs w:val="22"/>
        </w:rPr>
        <w:t>4</w:t>
      </w:r>
      <w:r w:rsidR="001D0B6B">
        <w:rPr>
          <w:rFonts w:asciiTheme="minorHAnsi" w:hAnsiTheme="minorHAnsi" w:cstheme="minorHAnsi"/>
          <w:sz w:val="22"/>
          <w:szCs w:val="22"/>
        </w:rPr>
        <w:t xml:space="preserve"> r. poz. </w:t>
      </w:r>
      <w:r w:rsidR="00AC57BE">
        <w:rPr>
          <w:rFonts w:asciiTheme="minorHAnsi" w:hAnsiTheme="minorHAnsi" w:cstheme="minorHAnsi"/>
          <w:sz w:val="22"/>
          <w:szCs w:val="22"/>
        </w:rPr>
        <w:t>725</w:t>
      </w:r>
      <w:r w:rsidR="001D0B6B">
        <w:rPr>
          <w:rFonts w:asciiTheme="minorHAnsi" w:hAnsiTheme="minorHAnsi" w:cstheme="minorHAnsi"/>
          <w:sz w:val="22"/>
          <w:szCs w:val="22"/>
        </w:rPr>
        <w:t xml:space="preserve"> ze</w:t>
      </w:r>
      <w:r w:rsidRPr="00C865F9">
        <w:rPr>
          <w:rFonts w:asciiTheme="minorHAnsi" w:hAnsiTheme="minorHAnsi" w:cstheme="minorHAnsi"/>
          <w:sz w:val="22"/>
          <w:szCs w:val="22"/>
        </w:rPr>
        <w:t>. zm.) i Rozporządzenia Ministra Inwestycji i Rozwoju z dnia 29</w:t>
      </w:r>
      <w:r>
        <w:rPr>
          <w:rFonts w:asciiTheme="minorHAnsi" w:hAnsiTheme="minorHAnsi" w:cstheme="minorHAnsi"/>
          <w:sz w:val="22"/>
          <w:szCs w:val="22"/>
        </w:rPr>
        <w:t xml:space="preserve"> </w:t>
      </w:r>
      <w:r w:rsidRPr="00C865F9">
        <w:rPr>
          <w:rFonts w:asciiTheme="minorHAnsi" w:hAnsiTheme="minorHAnsi" w:cstheme="minorHAnsi"/>
          <w:sz w:val="22"/>
          <w:szCs w:val="22"/>
        </w:rPr>
        <w:t>kwietnia 2019 r. w sprawie przygotowania zawodowego do wykonywania samodzielnych funkcji</w:t>
      </w:r>
      <w:r>
        <w:rPr>
          <w:rFonts w:asciiTheme="minorHAnsi" w:hAnsiTheme="minorHAnsi" w:cstheme="minorHAnsi"/>
          <w:sz w:val="22"/>
          <w:szCs w:val="22"/>
        </w:rPr>
        <w:t xml:space="preserve"> </w:t>
      </w:r>
      <w:r w:rsidRPr="00C865F9">
        <w:rPr>
          <w:rFonts w:asciiTheme="minorHAnsi" w:hAnsiTheme="minorHAnsi" w:cstheme="minorHAnsi"/>
          <w:sz w:val="22"/>
          <w:szCs w:val="22"/>
        </w:rPr>
        <w:t>technicznych w budownictwie (Dz. U. z 2019 r. poz. 831) lub im odpowiadające ważne uprawnienia</w:t>
      </w:r>
      <w:r>
        <w:rPr>
          <w:rFonts w:asciiTheme="minorHAnsi" w:hAnsiTheme="minorHAnsi" w:cstheme="minorHAnsi"/>
          <w:sz w:val="22"/>
          <w:szCs w:val="22"/>
        </w:rPr>
        <w:t xml:space="preserve"> </w:t>
      </w:r>
      <w:r w:rsidRPr="00C865F9">
        <w:rPr>
          <w:rFonts w:asciiTheme="minorHAnsi" w:hAnsiTheme="minorHAnsi" w:cstheme="minorHAnsi"/>
          <w:sz w:val="22"/>
          <w:szCs w:val="22"/>
        </w:rPr>
        <w:t>budowlane, które zostały wydane na podstawie wcześniej obowiązujących przepisów. W przypadku</w:t>
      </w:r>
      <w:r>
        <w:rPr>
          <w:rFonts w:asciiTheme="minorHAnsi" w:hAnsiTheme="minorHAnsi" w:cstheme="minorHAnsi"/>
          <w:sz w:val="22"/>
          <w:szCs w:val="22"/>
        </w:rPr>
        <w:t xml:space="preserve"> </w:t>
      </w:r>
      <w:r w:rsidRPr="00C865F9">
        <w:rPr>
          <w:rFonts w:asciiTheme="minorHAnsi" w:hAnsiTheme="minorHAnsi" w:cstheme="minorHAnsi"/>
          <w:sz w:val="22"/>
          <w:szCs w:val="22"/>
        </w:rPr>
        <w:t>wykonawców zagranicznych, dopuszcza się równoważne kwalifikacje, zdobyte winnych państwach,</w:t>
      </w:r>
      <w:r>
        <w:rPr>
          <w:rFonts w:asciiTheme="minorHAnsi" w:hAnsiTheme="minorHAnsi" w:cstheme="minorHAnsi"/>
          <w:sz w:val="22"/>
          <w:szCs w:val="22"/>
        </w:rPr>
        <w:t xml:space="preserve"> </w:t>
      </w:r>
      <w:r w:rsidRPr="00C865F9">
        <w:rPr>
          <w:rFonts w:asciiTheme="minorHAnsi" w:hAnsiTheme="minorHAnsi" w:cstheme="minorHAnsi"/>
          <w:sz w:val="22"/>
          <w:szCs w:val="22"/>
        </w:rPr>
        <w:t>na zasadach określonych w art. 12a ustawy z dnia 7 lipca 1994 r. Prawo budowlane, z</w:t>
      </w:r>
      <w:r>
        <w:rPr>
          <w:rFonts w:asciiTheme="minorHAnsi" w:hAnsiTheme="minorHAnsi" w:cstheme="minorHAnsi"/>
          <w:sz w:val="22"/>
          <w:szCs w:val="22"/>
        </w:rPr>
        <w:t xml:space="preserve"> </w:t>
      </w:r>
      <w:r w:rsidRPr="00C865F9">
        <w:rPr>
          <w:rFonts w:asciiTheme="minorHAnsi" w:hAnsiTheme="minorHAnsi" w:cstheme="minorHAnsi"/>
          <w:sz w:val="22"/>
          <w:szCs w:val="22"/>
        </w:rPr>
        <w:t>uwzględnieniem postanowień ustawy z dnia 22 grudnia 2015 r. o zasadach uznawania kwalifikacji</w:t>
      </w:r>
      <w:r>
        <w:rPr>
          <w:rFonts w:asciiTheme="minorHAnsi" w:hAnsiTheme="minorHAnsi" w:cstheme="minorHAnsi"/>
          <w:sz w:val="22"/>
          <w:szCs w:val="22"/>
        </w:rPr>
        <w:t xml:space="preserve"> </w:t>
      </w:r>
      <w:r w:rsidRPr="00C865F9">
        <w:rPr>
          <w:rFonts w:asciiTheme="minorHAnsi" w:hAnsiTheme="minorHAnsi" w:cstheme="minorHAnsi"/>
          <w:sz w:val="22"/>
          <w:szCs w:val="22"/>
        </w:rPr>
        <w:t xml:space="preserve">zawodowych nabytych w państwach członkowskich Unii </w:t>
      </w:r>
      <w:r w:rsidR="001D0B6B">
        <w:rPr>
          <w:rFonts w:asciiTheme="minorHAnsi" w:hAnsiTheme="minorHAnsi" w:cstheme="minorHAnsi"/>
          <w:sz w:val="22"/>
          <w:szCs w:val="22"/>
        </w:rPr>
        <w:t>Europejskiej (t.j. Dz. U. z 2023 r. poz. 334</w:t>
      </w:r>
      <w:r w:rsidRPr="00C865F9">
        <w:rPr>
          <w:rFonts w:asciiTheme="minorHAnsi" w:hAnsiTheme="minorHAnsi" w:cstheme="minorHAnsi"/>
          <w:sz w:val="22"/>
          <w:szCs w:val="22"/>
        </w:rPr>
        <w:t>).</w:t>
      </w:r>
    </w:p>
    <w:p w:rsidR="00ED4CE8" w:rsidRPr="00ED4CE8" w:rsidRDefault="00ED4CE8" w:rsidP="00ED4CE8">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3) </w:t>
      </w:r>
      <w:r w:rsidRPr="00ED4CE8">
        <w:rPr>
          <w:rFonts w:asciiTheme="minorHAnsi" w:hAnsiTheme="minorHAnsi" w:cstheme="minorHAnsi"/>
          <w:sz w:val="22"/>
          <w:szCs w:val="22"/>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ED4CE8" w:rsidRPr="00ED4CE8" w:rsidRDefault="00ED4CE8" w:rsidP="00ED4CE8">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4) </w:t>
      </w:r>
      <w:r w:rsidRPr="00ED4CE8">
        <w:rPr>
          <w:rFonts w:asciiTheme="minorHAnsi" w:hAnsiTheme="minorHAnsi" w:cstheme="minorHAnsi"/>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ED4CE8" w:rsidRPr="002B6F19" w:rsidRDefault="00ED4CE8" w:rsidP="00ED4CE8">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5) </w:t>
      </w:r>
      <w:r w:rsidRPr="00ED4CE8">
        <w:rPr>
          <w:rFonts w:asciiTheme="minorHAnsi" w:hAnsiTheme="minorHAnsi" w:cstheme="minorHAnsi"/>
          <w:sz w:val="22"/>
          <w:szCs w:val="22"/>
        </w:rPr>
        <w:t xml:space="preserve">Wykonawca, który polega na zdolnościach lub sytuacji podmiotów udostępniających zasoby, </w:t>
      </w:r>
      <w:r w:rsidRPr="002B6F19">
        <w:rPr>
          <w:rFonts w:asciiTheme="minorHAnsi" w:hAnsiTheme="minorHAnsi" w:cstheme="minorHAnsi"/>
          <w:sz w:val="22"/>
          <w:szCs w:val="22"/>
        </w:rPr>
        <w:t>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w:t>
      </w:r>
      <w:r w:rsidR="007465B8" w:rsidRPr="002B6F19">
        <w:rPr>
          <w:rFonts w:asciiTheme="minorHAnsi" w:hAnsiTheme="minorHAnsi" w:cstheme="minorHAnsi"/>
          <w:sz w:val="22"/>
          <w:szCs w:val="22"/>
        </w:rPr>
        <w:t>będnymi zasobami tych podmiotów</w:t>
      </w:r>
      <w:r w:rsidR="007465B8" w:rsidRPr="002B6F19">
        <w:rPr>
          <w:rFonts w:asciiTheme="minorHAnsi" w:hAnsiTheme="minorHAnsi" w:cstheme="minorHAnsi"/>
          <w:b/>
          <w:sz w:val="22"/>
          <w:szCs w:val="22"/>
        </w:rPr>
        <w:t xml:space="preserve"> (wg wzoru stanowiącego załącznik nr 3 do SWZ).</w:t>
      </w:r>
    </w:p>
    <w:p w:rsidR="00ED4CE8" w:rsidRPr="00ED4CE8" w:rsidRDefault="0060603C" w:rsidP="00ED4CE8">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6) </w:t>
      </w:r>
      <w:r w:rsidR="00ED4CE8" w:rsidRPr="00ED4CE8">
        <w:rPr>
          <w:rFonts w:asciiTheme="minorHAnsi" w:hAnsiTheme="minorHAnsi" w:cstheme="minorHAnsi"/>
          <w:sz w:val="22"/>
          <w:szCs w:val="22"/>
        </w:rPr>
        <w:t>Zobowiązanie podmiotu udostępniającego zasoby ma potwierdzać, że stosunek łączący wykonawcę z podmiotami udostępniającymi zasoby gwarantuje rzeczywisty dostęp do tych zasobów oraz określa w szczególności:</w:t>
      </w:r>
    </w:p>
    <w:p w:rsidR="00ED4CE8" w:rsidRPr="00ED4CE8" w:rsidRDefault="0060603C" w:rsidP="00ED4CE8">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a) </w:t>
      </w:r>
      <w:r w:rsidR="00ED4CE8" w:rsidRPr="00ED4CE8">
        <w:rPr>
          <w:rFonts w:asciiTheme="minorHAnsi" w:hAnsiTheme="minorHAnsi" w:cstheme="minorHAnsi"/>
          <w:sz w:val="22"/>
          <w:szCs w:val="22"/>
        </w:rPr>
        <w:t xml:space="preserve"> zakres dostępnych wykonawcy zasobów podmiotu udostępniającego zasoby;</w:t>
      </w:r>
    </w:p>
    <w:p w:rsidR="00ED4CE8" w:rsidRPr="00ED4CE8" w:rsidRDefault="0060603C" w:rsidP="00ED4CE8">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b) </w:t>
      </w:r>
      <w:r w:rsidR="00ED4CE8" w:rsidRPr="00ED4CE8">
        <w:rPr>
          <w:rFonts w:asciiTheme="minorHAnsi" w:hAnsiTheme="minorHAnsi" w:cstheme="minorHAnsi"/>
          <w:sz w:val="22"/>
          <w:szCs w:val="22"/>
        </w:rPr>
        <w:t xml:space="preserve">sposób i okres udostępnienia wykonawcy i wykorzystania przez niego zasobów podmiotu udostępniającego te zasoby przy wykonywaniu zamówienia; </w:t>
      </w:r>
    </w:p>
    <w:p w:rsidR="00ED4CE8" w:rsidRPr="00ED4CE8" w:rsidRDefault="0060603C" w:rsidP="00ED4CE8">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c) </w:t>
      </w:r>
      <w:r w:rsidR="00ED4CE8" w:rsidRPr="00ED4CE8">
        <w:rPr>
          <w:rFonts w:asciiTheme="minorHAnsi" w:hAnsiTheme="minorHAnsi" w:cstheme="minorHAnsi"/>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ED4CE8" w:rsidRPr="00ED4CE8" w:rsidRDefault="0060603C" w:rsidP="00ED4CE8">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7) </w:t>
      </w:r>
      <w:r w:rsidR="00ED4CE8" w:rsidRPr="0060603C">
        <w:rPr>
          <w:rFonts w:asciiTheme="minorHAnsi" w:hAnsiTheme="minorHAnsi" w:cstheme="minorHAnsi"/>
          <w:b/>
          <w:sz w:val="22"/>
          <w:szCs w:val="22"/>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ED4CE8" w:rsidRPr="00ED4CE8" w:rsidRDefault="0060603C" w:rsidP="00ED4CE8">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8) </w:t>
      </w:r>
      <w:r w:rsidR="00ED4CE8" w:rsidRPr="00ED4CE8">
        <w:rPr>
          <w:rFonts w:asciiTheme="minorHAnsi" w:hAnsiTheme="minorHAnsi" w:cstheme="minorHAnsi"/>
          <w:sz w:val="22"/>
          <w:szCs w:val="22"/>
        </w:rPr>
        <w:t xml:space="preserve">W odniesieniu  do  warunków  dotyczących  wykształcenia, kwalifikacji zawodowych lub doświadczenia wykonawcy wspólnie ubiegający się o udzielenie zamówienia mogą polegać na zdolnościach tych z </w:t>
      </w:r>
      <w:r w:rsidR="00ED4CE8" w:rsidRPr="00ED4CE8">
        <w:rPr>
          <w:rFonts w:asciiTheme="minorHAnsi" w:hAnsiTheme="minorHAnsi" w:cstheme="minorHAnsi"/>
          <w:sz w:val="22"/>
          <w:szCs w:val="22"/>
        </w:rPr>
        <w:lastRenderedPageBreak/>
        <w:t>wykonawców, którzy wykonają roboty budowlane, do realizacji których te zdolności są wymagane.</w:t>
      </w:r>
    </w:p>
    <w:p w:rsidR="00410412" w:rsidRPr="00C865F9" w:rsidRDefault="0060603C" w:rsidP="00C865F9">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9) </w:t>
      </w:r>
      <w:r w:rsidR="00ED4CE8" w:rsidRPr="00ED4CE8">
        <w:rPr>
          <w:rFonts w:asciiTheme="minorHAnsi" w:hAnsiTheme="minorHAnsi" w:cstheme="minorHAnsi"/>
          <w:sz w:val="22"/>
          <w:szCs w:val="22"/>
        </w:rPr>
        <w:t>Wykonawcy wspólnie ubiegający się o udzielenie zamówienia dołączają do oferty oświadczenie, z którego wynika, które roboty budowlane lub usługi wykonają poszczególni wykonawcy.</w:t>
      </w:r>
      <w:r w:rsidR="00C865F9" w:rsidRPr="00C865F9">
        <w:rPr>
          <w:rFonts w:asciiTheme="minorHAnsi" w:hAnsiTheme="minorHAnsi" w:cstheme="minorHAnsi"/>
          <w:sz w:val="22"/>
          <w:szCs w:val="22"/>
        </w:rPr>
        <w:br/>
      </w:r>
      <w:r w:rsidR="007465B8">
        <w:rPr>
          <w:rFonts w:asciiTheme="minorHAnsi" w:hAnsiTheme="minorHAnsi" w:cstheme="minorHAnsi"/>
          <w:b/>
          <w:sz w:val="22"/>
          <w:szCs w:val="22"/>
        </w:rPr>
        <w:t>X</w:t>
      </w:r>
      <w:r w:rsidR="00410412" w:rsidRPr="00410412">
        <w:rPr>
          <w:rFonts w:asciiTheme="minorHAnsi" w:hAnsiTheme="minorHAnsi" w:cstheme="minorHAnsi"/>
          <w:b/>
          <w:sz w:val="22"/>
          <w:szCs w:val="22"/>
        </w:rPr>
        <w:t xml:space="preserve">I. </w:t>
      </w:r>
      <w:bookmarkStart w:id="6" w:name="bookmark15"/>
      <w:r w:rsidR="00410412" w:rsidRPr="00410412">
        <w:rPr>
          <w:rFonts w:asciiTheme="minorHAnsi" w:hAnsiTheme="minorHAnsi" w:cstheme="minorHAnsi"/>
          <w:b/>
          <w:bCs/>
          <w:sz w:val="22"/>
          <w:szCs w:val="22"/>
        </w:rPr>
        <w:t>Informacja o podmiotowych środków dowodowych żądanych w celu potwierdzenia spełniania warunków udziału w postępowaniu.</w:t>
      </w:r>
      <w:bookmarkEnd w:id="6"/>
    </w:p>
    <w:p w:rsidR="00410412" w:rsidRPr="00410412" w:rsidRDefault="00410412" w:rsidP="00D44DAA">
      <w:pPr>
        <w:pStyle w:val="Teksttreci0"/>
        <w:spacing w:line="360" w:lineRule="auto"/>
        <w:rPr>
          <w:rFonts w:asciiTheme="minorHAnsi" w:hAnsiTheme="minorHAnsi" w:cstheme="minorHAnsi"/>
          <w:sz w:val="22"/>
          <w:szCs w:val="22"/>
        </w:rPr>
      </w:pPr>
      <w:r w:rsidRPr="00410412">
        <w:rPr>
          <w:rFonts w:asciiTheme="minorHAnsi" w:hAnsiTheme="minorHAnsi" w:cstheme="minorHAnsi"/>
          <w:b/>
          <w:bCs/>
          <w:sz w:val="22"/>
          <w:szCs w:val="22"/>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410412" w:rsidRPr="00410412" w:rsidRDefault="00410412"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 </w:t>
      </w:r>
      <w:r w:rsidRPr="00410412">
        <w:rPr>
          <w:rFonts w:asciiTheme="minorHAnsi" w:hAnsiTheme="minorHAnsi" w:cstheme="minorHAnsi"/>
          <w:sz w:val="22"/>
          <w:szCs w:val="22"/>
        </w:rPr>
        <w:t>W celu potwierdzenia spełniania przez wykonawcę warunków udziału w postępowaniu dotyczących uprawnień do prowadzenia określonej działalności gospodarczej lub zawodowej zamawiający żąda następujących podmiotowych środków do</w:t>
      </w:r>
      <w:r>
        <w:rPr>
          <w:rFonts w:asciiTheme="minorHAnsi" w:hAnsiTheme="minorHAnsi" w:cstheme="minorHAnsi"/>
          <w:sz w:val="22"/>
          <w:szCs w:val="22"/>
        </w:rPr>
        <w:t xml:space="preserve">wodowych - </w:t>
      </w:r>
      <w:r w:rsidRPr="00410412">
        <w:rPr>
          <w:rFonts w:asciiTheme="minorHAnsi" w:hAnsiTheme="minorHAnsi" w:cstheme="minorHAnsi"/>
          <w:sz w:val="22"/>
          <w:szCs w:val="22"/>
          <w:u w:val="single"/>
        </w:rPr>
        <w:t>Zamawiający nie precyzuje w tym zakresie szczególnych wymagań.</w:t>
      </w:r>
    </w:p>
    <w:p w:rsidR="00410412" w:rsidRDefault="00410412"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1.2. </w:t>
      </w:r>
      <w:r w:rsidRPr="00410412">
        <w:rPr>
          <w:rFonts w:asciiTheme="minorHAnsi" w:hAnsiTheme="minorHAnsi" w:cstheme="minorHAnsi"/>
          <w:sz w:val="22"/>
          <w:szCs w:val="22"/>
        </w:rPr>
        <w:t>W celu potwierdzenia spełniania przez wykonawcę warunków udziału w postępowaniu dotyczących zdolności technicznej zamawiający żąda następujących p</w:t>
      </w:r>
      <w:r w:rsidR="00381000">
        <w:rPr>
          <w:rFonts w:asciiTheme="minorHAnsi" w:hAnsiTheme="minorHAnsi" w:cstheme="minorHAnsi"/>
          <w:sz w:val="22"/>
          <w:szCs w:val="22"/>
        </w:rPr>
        <w:t>odmiotowych środków dowodowych:</w:t>
      </w:r>
    </w:p>
    <w:p w:rsidR="00410412" w:rsidRPr="007465B8" w:rsidRDefault="00410412" w:rsidP="00D44DAA">
      <w:pPr>
        <w:pStyle w:val="Teksttreci0"/>
        <w:spacing w:line="360" w:lineRule="auto"/>
        <w:rPr>
          <w:rFonts w:asciiTheme="minorHAnsi" w:hAnsiTheme="minorHAnsi" w:cstheme="minorHAnsi"/>
          <w:b/>
          <w:sz w:val="22"/>
          <w:szCs w:val="22"/>
        </w:rPr>
      </w:pPr>
      <w:r w:rsidRPr="00410412">
        <w:rPr>
          <w:rFonts w:asciiTheme="minorHAnsi" w:hAnsiTheme="minorHAnsi" w:cstheme="minorHAnsi"/>
          <w:sz w:val="22"/>
          <w:szCs w:val="22"/>
        </w:rPr>
        <w:t>a</w:t>
      </w:r>
      <w:r w:rsidRPr="007465B8">
        <w:rPr>
          <w:rFonts w:asciiTheme="minorHAnsi" w:hAnsiTheme="minorHAnsi" w:cstheme="minorHAnsi"/>
          <w:sz w:val="22"/>
          <w:szCs w:val="22"/>
        </w:rPr>
        <w:t>) 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w:t>
      </w:r>
      <w:r w:rsidR="0042498A" w:rsidRPr="007465B8">
        <w:rPr>
          <w:rFonts w:asciiTheme="minorHAnsi" w:hAnsiTheme="minorHAnsi" w:cstheme="minorHAnsi"/>
          <w:sz w:val="22"/>
          <w:szCs w:val="22"/>
        </w:rPr>
        <w:t>menty (</w:t>
      </w:r>
      <w:r w:rsidR="0042498A" w:rsidRPr="00EA12F4">
        <w:rPr>
          <w:rFonts w:asciiTheme="minorHAnsi" w:hAnsiTheme="minorHAnsi" w:cstheme="minorHAnsi"/>
          <w:b/>
          <w:sz w:val="22"/>
          <w:szCs w:val="22"/>
        </w:rPr>
        <w:t>zgodnie z treścią wzoru załącznika nr 6 do SWZ)</w:t>
      </w:r>
      <w:r w:rsidR="00115516" w:rsidRPr="00EA12F4">
        <w:rPr>
          <w:rFonts w:asciiTheme="minorHAnsi" w:hAnsiTheme="minorHAnsi" w:cstheme="minorHAnsi"/>
          <w:b/>
          <w:sz w:val="22"/>
          <w:szCs w:val="22"/>
        </w:rPr>
        <w:t>.</w:t>
      </w:r>
    </w:p>
    <w:p w:rsidR="00410412" w:rsidRDefault="00410412"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1.3 </w:t>
      </w:r>
      <w:r w:rsidRPr="00410412">
        <w:rPr>
          <w:rFonts w:asciiTheme="minorHAnsi" w:hAnsiTheme="minorHAnsi" w:cstheme="minorHAnsi"/>
          <w:sz w:val="22"/>
          <w:szCs w:val="22"/>
        </w:rPr>
        <w:t>W celu potwierdzenia spełniania przez wykonawcę warunków udziału w postępowaniu dotyczących zdolności zawodowej zamawiający żąda następujących p</w:t>
      </w:r>
      <w:r w:rsidR="00115516">
        <w:rPr>
          <w:rFonts w:asciiTheme="minorHAnsi" w:hAnsiTheme="minorHAnsi" w:cstheme="minorHAnsi"/>
          <w:sz w:val="22"/>
          <w:szCs w:val="22"/>
        </w:rPr>
        <w:t>odmiotowych środków dowodowych:</w:t>
      </w:r>
    </w:p>
    <w:p w:rsidR="00115516" w:rsidRPr="007465B8" w:rsidRDefault="00410412" w:rsidP="00115516">
      <w:pPr>
        <w:pStyle w:val="Teksttreci0"/>
        <w:spacing w:line="360" w:lineRule="auto"/>
        <w:rPr>
          <w:rFonts w:asciiTheme="minorHAnsi" w:hAnsiTheme="minorHAnsi" w:cstheme="minorHAnsi"/>
          <w:b/>
          <w:sz w:val="22"/>
          <w:szCs w:val="22"/>
        </w:rPr>
      </w:pPr>
      <w:r w:rsidRPr="00410412">
        <w:rPr>
          <w:rFonts w:asciiTheme="minorHAnsi" w:hAnsiTheme="minorHAnsi" w:cstheme="minorHAnsi"/>
          <w:sz w:val="22"/>
          <w:szCs w:val="22"/>
        </w:rPr>
        <w:t xml:space="preserve">a) </w:t>
      </w:r>
      <w:r w:rsidRPr="007465B8">
        <w:rPr>
          <w:rFonts w:asciiTheme="minorHAnsi" w:hAnsiTheme="minorHAnsi" w:cstheme="minorHAnsi"/>
          <w:sz w:val="22"/>
          <w:szCs w:val="22"/>
        </w:rPr>
        <w:t>wykaz</w:t>
      </w:r>
      <w:r w:rsidR="00115516" w:rsidRPr="007465B8">
        <w:rPr>
          <w:rFonts w:asciiTheme="minorHAnsi" w:hAnsiTheme="minorHAnsi" w:cstheme="minorHAnsi"/>
          <w:sz w:val="22"/>
          <w:szCs w:val="22"/>
        </w:rPr>
        <w:t>u</w:t>
      </w:r>
      <w:r w:rsidRPr="007465B8">
        <w:rPr>
          <w:rFonts w:asciiTheme="minorHAnsi" w:hAnsiTheme="minorHAnsi" w:cstheme="minorHAnsi"/>
          <w:sz w:val="22"/>
          <w:szCs w:val="22"/>
        </w:rPr>
        <w:t xml:space="preserve">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w:t>
      </w:r>
      <w:r w:rsidR="00115516" w:rsidRPr="007465B8">
        <w:rPr>
          <w:rFonts w:asciiTheme="minorHAnsi" w:hAnsiTheme="minorHAnsi" w:cstheme="minorHAnsi"/>
          <w:sz w:val="22"/>
          <w:szCs w:val="22"/>
        </w:rPr>
        <w:t xml:space="preserve">ie do dysponowania tymi osobami </w:t>
      </w:r>
      <w:r w:rsidR="00115516" w:rsidRPr="00EA12F4">
        <w:rPr>
          <w:rFonts w:asciiTheme="minorHAnsi" w:hAnsiTheme="minorHAnsi" w:cstheme="minorHAnsi"/>
          <w:sz w:val="22"/>
          <w:szCs w:val="22"/>
        </w:rPr>
        <w:t>(</w:t>
      </w:r>
      <w:r w:rsidR="00115516" w:rsidRPr="00EA12F4">
        <w:rPr>
          <w:rFonts w:asciiTheme="minorHAnsi" w:hAnsiTheme="minorHAnsi" w:cstheme="minorHAnsi"/>
          <w:b/>
          <w:sz w:val="22"/>
          <w:szCs w:val="22"/>
        </w:rPr>
        <w:t>zgodnie z treścią wzoru załącznika nr 7 do SWZ).</w:t>
      </w:r>
    </w:p>
    <w:p w:rsidR="00410412" w:rsidRPr="00410412" w:rsidRDefault="00410412"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1.4 </w:t>
      </w:r>
      <w:r w:rsidRPr="00410412">
        <w:rPr>
          <w:rFonts w:asciiTheme="minorHAnsi" w:hAnsiTheme="minorHAnsi" w:cstheme="minorHAnsi"/>
          <w:sz w:val="22"/>
          <w:szCs w:val="22"/>
        </w:rPr>
        <w:t>Okresy wyrażone w latach lub miesiącach liczy się wstecz od dnia w którym upływa termin składania ofert o dopuszczenie do udziału w postępowaniu.</w:t>
      </w:r>
    </w:p>
    <w:p w:rsidR="00410412" w:rsidRPr="00410412" w:rsidRDefault="00410412"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1.5 </w:t>
      </w:r>
      <w:r w:rsidRPr="00410412">
        <w:rPr>
          <w:rFonts w:asciiTheme="minorHAnsi" w:hAnsiTheme="minorHAnsi" w:cstheme="minorHAnsi"/>
          <w:sz w:val="22"/>
          <w:szCs w:val="22"/>
        </w:rPr>
        <w:t>Zamawiający, w stosunku do Wykonawców wspólnie ubiegających się o udzielenie zamówienia, w odniesieniu do warunku dotyczącego zdolności technicznej lub zawodowej - dopuszcza łączne spełnianie warunku przez Wykonawców.</w:t>
      </w:r>
    </w:p>
    <w:p w:rsidR="00410412" w:rsidRPr="00410412" w:rsidRDefault="00410412"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1.6 </w:t>
      </w:r>
      <w:r w:rsidRPr="00410412">
        <w:rPr>
          <w:rFonts w:asciiTheme="minorHAnsi" w:hAnsiTheme="minorHAnsi" w:cstheme="minorHAnsi"/>
          <w:sz w:val="22"/>
          <w:szCs w:val="22"/>
        </w:rPr>
        <w:t>Zamawiający może na każdym etapie postępowania, uznać, że wykonawca nie posiada wymaganych</w:t>
      </w:r>
    </w:p>
    <w:p w:rsidR="00410412" w:rsidRDefault="00410412" w:rsidP="00D44DAA">
      <w:pPr>
        <w:pStyle w:val="Teksttreci0"/>
        <w:spacing w:line="360" w:lineRule="auto"/>
        <w:rPr>
          <w:rFonts w:asciiTheme="minorHAnsi" w:hAnsiTheme="minorHAnsi" w:cstheme="minorHAnsi"/>
          <w:sz w:val="22"/>
          <w:szCs w:val="22"/>
        </w:rPr>
      </w:pPr>
      <w:r w:rsidRPr="00410412">
        <w:rPr>
          <w:rFonts w:asciiTheme="minorHAnsi" w:hAnsiTheme="minorHAnsi" w:cstheme="minorHAnsi"/>
          <w:sz w:val="22"/>
          <w:szCs w:val="22"/>
        </w:rPr>
        <w:t xml:space="preserve">zdolności, jeżeli posiadanie przez wykonawcę sprzecznych interesów, w szczególności zaangażowanie </w:t>
      </w:r>
      <w:r w:rsidRPr="00410412">
        <w:rPr>
          <w:rFonts w:asciiTheme="minorHAnsi" w:hAnsiTheme="minorHAnsi" w:cstheme="minorHAnsi"/>
          <w:sz w:val="22"/>
          <w:szCs w:val="22"/>
        </w:rPr>
        <w:lastRenderedPageBreak/>
        <w:t>zasobów technicznych lub zawodowych wykonawcy w inne przedsięwzięcia gospodarcze wykonawcy może mieć negatywny wpływ na realizację zamówienia.</w:t>
      </w:r>
    </w:p>
    <w:p w:rsidR="00BA360B" w:rsidRPr="00BA360B" w:rsidRDefault="00BA360B" w:rsidP="00BA360B">
      <w:pPr>
        <w:pStyle w:val="Teksttreci0"/>
        <w:spacing w:line="360" w:lineRule="auto"/>
        <w:rPr>
          <w:rFonts w:asciiTheme="minorHAnsi" w:hAnsiTheme="minorHAnsi" w:cstheme="minorHAnsi"/>
          <w:b/>
          <w:sz w:val="22"/>
          <w:szCs w:val="22"/>
        </w:rPr>
      </w:pPr>
      <w:r w:rsidRPr="00BA360B">
        <w:rPr>
          <w:rFonts w:asciiTheme="minorHAnsi" w:hAnsiTheme="minorHAnsi" w:cstheme="minorHAnsi"/>
          <w:b/>
          <w:sz w:val="22"/>
          <w:szCs w:val="22"/>
        </w:rPr>
        <w:t xml:space="preserve">XII. </w:t>
      </w:r>
      <w:r w:rsidRPr="00BA360B">
        <w:rPr>
          <w:rFonts w:asciiTheme="minorHAnsi" w:hAnsiTheme="minorHAnsi" w:cstheme="minorHAnsi"/>
          <w:b/>
          <w:bCs/>
          <w:sz w:val="22"/>
          <w:szCs w:val="22"/>
        </w:rPr>
        <w:t>Oferty składane wspólnie (konsorcjum, spółka cywilna itp.)</w:t>
      </w:r>
    </w:p>
    <w:p w:rsidR="00BA360B" w:rsidRPr="00BA360B" w:rsidRDefault="00BA360B" w:rsidP="00BA360B">
      <w:pPr>
        <w:pStyle w:val="Teksttreci0"/>
        <w:spacing w:line="360" w:lineRule="auto"/>
        <w:rPr>
          <w:rFonts w:asciiTheme="minorHAnsi" w:hAnsiTheme="minorHAnsi" w:cstheme="minorHAnsi"/>
          <w:sz w:val="22"/>
          <w:szCs w:val="22"/>
        </w:rPr>
      </w:pPr>
      <w:r w:rsidRPr="00BA360B">
        <w:rPr>
          <w:rFonts w:asciiTheme="minorHAnsi" w:hAnsiTheme="minorHAnsi" w:cstheme="minorHAnsi"/>
          <w:sz w:val="22"/>
          <w:szCs w:val="22"/>
        </w:rPr>
        <w:t>1. Wykonawcy mogą wspólnie ubiegać się o udzielenie zamówienia.</w:t>
      </w:r>
    </w:p>
    <w:p w:rsidR="00BA360B" w:rsidRPr="00BA360B" w:rsidRDefault="00BA360B" w:rsidP="00BA360B">
      <w:pPr>
        <w:pStyle w:val="Teksttreci0"/>
        <w:spacing w:line="360" w:lineRule="auto"/>
        <w:rPr>
          <w:rFonts w:asciiTheme="minorHAnsi" w:hAnsiTheme="minorHAnsi" w:cstheme="minorHAnsi"/>
          <w:sz w:val="22"/>
          <w:szCs w:val="22"/>
        </w:rPr>
      </w:pPr>
      <w:r w:rsidRPr="00BA360B">
        <w:rPr>
          <w:rFonts w:asciiTheme="minorHAnsi" w:hAnsiTheme="minorHAnsi" w:cstheme="minorHAnsi"/>
          <w:sz w:val="22"/>
          <w:szCs w:val="22"/>
        </w:rPr>
        <w:t>2. Wykonawcy składający ofertę wspólną ustanawiają pełn</w:t>
      </w:r>
      <w:r>
        <w:rPr>
          <w:rFonts w:asciiTheme="minorHAnsi" w:hAnsiTheme="minorHAnsi" w:cstheme="minorHAnsi"/>
          <w:sz w:val="22"/>
          <w:szCs w:val="22"/>
        </w:rPr>
        <w:t xml:space="preserve">omocnika do reprezentowania ich </w:t>
      </w:r>
      <w:r w:rsidRPr="00BA360B">
        <w:rPr>
          <w:rFonts w:asciiTheme="minorHAnsi" w:hAnsiTheme="minorHAnsi" w:cstheme="minorHAnsi"/>
          <w:sz w:val="22"/>
          <w:szCs w:val="22"/>
        </w:rPr>
        <w:t>w postępowaniu o udzielenie zamówienia albo reprezentowania w postępowaniu i zawarcia umowy.</w:t>
      </w:r>
    </w:p>
    <w:p w:rsidR="00BA360B" w:rsidRPr="00BA360B" w:rsidRDefault="00BA360B" w:rsidP="00BA360B">
      <w:pPr>
        <w:pStyle w:val="Teksttreci0"/>
        <w:spacing w:line="360" w:lineRule="auto"/>
        <w:rPr>
          <w:rFonts w:asciiTheme="minorHAnsi" w:hAnsiTheme="minorHAnsi" w:cstheme="minorHAnsi"/>
          <w:sz w:val="22"/>
          <w:szCs w:val="22"/>
        </w:rPr>
      </w:pPr>
      <w:r w:rsidRPr="00BA360B">
        <w:rPr>
          <w:rFonts w:asciiTheme="minorHAnsi" w:hAnsiTheme="minorHAnsi" w:cstheme="minorHAnsi"/>
          <w:sz w:val="22"/>
          <w:szCs w:val="22"/>
        </w:rPr>
        <w:t>3. Do oferty wspólnej Wykonawcy dołączają pełnomocnictwo.</w:t>
      </w:r>
    </w:p>
    <w:p w:rsidR="00BA360B" w:rsidRPr="00BA360B" w:rsidRDefault="00BA360B" w:rsidP="00BA360B">
      <w:pPr>
        <w:pStyle w:val="Teksttreci0"/>
        <w:spacing w:line="360" w:lineRule="auto"/>
        <w:rPr>
          <w:rFonts w:asciiTheme="minorHAnsi" w:hAnsiTheme="minorHAnsi" w:cstheme="minorHAnsi"/>
          <w:sz w:val="22"/>
          <w:szCs w:val="22"/>
        </w:rPr>
      </w:pPr>
      <w:r w:rsidRPr="00BA360B">
        <w:rPr>
          <w:rFonts w:asciiTheme="minorHAnsi" w:hAnsiTheme="minorHAnsi" w:cstheme="minorHAnsi"/>
          <w:sz w:val="22"/>
          <w:szCs w:val="22"/>
        </w:rPr>
        <w:t>4. Pełnomocnik pozostaje w kontakcie z Zamawiającym w toku postępowania i do niego Zamawiający kieruje informacje, korespondencję, itp.</w:t>
      </w:r>
    </w:p>
    <w:p w:rsidR="00BA360B" w:rsidRPr="00BA360B" w:rsidRDefault="00BA360B" w:rsidP="00BA360B">
      <w:pPr>
        <w:pStyle w:val="Teksttreci0"/>
        <w:spacing w:line="360" w:lineRule="auto"/>
        <w:rPr>
          <w:rFonts w:asciiTheme="minorHAnsi" w:hAnsiTheme="minorHAnsi" w:cstheme="minorHAnsi"/>
          <w:sz w:val="22"/>
          <w:szCs w:val="22"/>
        </w:rPr>
      </w:pPr>
      <w:r w:rsidRPr="00BA360B">
        <w:rPr>
          <w:rFonts w:asciiTheme="minorHAnsi" w:hAnsiTheme="minorHAnsi" w:cstheme="minorHAnsi"/>
          <w:sz w:val="22"/>
          <w:szCs w:val="22"/>
        </w:rPr>
        <w:t>5. Oferta wspólna, składana przez dwóch lub więcej Wykonawców, powinna spełniać następujące wymagania:</w:t>
      </w:r>
    </w:p>
    <w:p w:rsidR="00BA360B" w:rsidRPr="00BA360B" w:rsidRDefault="00BA360B" w:rsidP="00BA360B">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a) </w:t>
      </w:r>
      <w:r w:rsidRPr="00BA360B">
        <w:rPr>
          <w:rFonts w:asciiTheme="minorHAnsi" w:hAnsiTheme="minorHAnsi" w:cstheme="minorHAnsi"/>
          <w:sz w:val="22"/>
          <w:szCs w:val="22"/>
        </w:rPr>
        <w:t>oferta wspólna powinna być sporządzona zgodnie z SWZ;</w:t>
      </w:r>
    </w:p>
    <w:p w:rsidR="00BA360B" w:rsidRPr="00BA360B" w:rsidRDefault="00BA360B" w:rsidP="00BA360B">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b) </w:t>
      </w:r>
      <w:r w:rsidRPr="00BA360B">
        <w:rPr>
          <w:rFonts w:asciiTheme="minorHAnsi" w:hAnsiTheme="minorHAnsi" w:cstheme="minorHAnsi"/>
          <w:sz w:val="22"/>
          <w:szCs w:val="22"/>
        </w:rPr>
        <w:t>sposób składania dokumentów w ofercie wspólnej:</w:t>
      </w:r>
    </w:p>
    <w:p w:rsidR="00BA360B" w:rsidRPr="00BA360B" w:rsidRDefault="00BA360B" w:rsidP="00BA360B">
      <w:pPr>
        <w:pStyle w:val="Teksttreci0"/>
        <w:spacing w:line="360" w:lineRule="auto"/>
        <w:rPr>
          <w:rFonts w:asciiTheme="minorHAnsi" w:hAnsiTheme="minorHAnsi" w:cstheme="minorHAnsi"/>
          <w:sz w:val="22"/>
          <w:szCs w:val="22"/>
        </w:rPr>
      </w:pPr>
      <w:r w:rsidRPr="00BA360B">
        <w:rPr>
          <w:rFonts w:asciiTheme="minorHAnsi" w:hAnsiTheme="minorHAnsi" w:cstheme="minorHAnsi"/>
          <w:sz w:val="22"/>
          <w:szCs w:val="22"/>
        </w:rPr>
        <w:t>- dokumenty, dotyczące własnej firmy, takie jak np.: oświadczenie o braku podstaw do wykluczenia składa każdy z Wykonawców składających ofertę wspólną we własnym imieniu;</w:t>
      </w:r>
    </w:p>
    <w:p w:rsidR="00BA360B" w:rsidRPr="00BA360B" w:rsidRDefault="00BA360B" w:rsidP="00BA360B">
      <w:pPr>
        <w:pStyle w:val="Teksttreci0"/>
        <w:spacing w:line="360" w:lineRule="auto"/>
        <w:rPr>
          <w:rFonts w:asciiTheme="minorHAnsi" w:hAnsiTheme="minorHAnsi" w:cstheme="minorHAnsi"/>
          <w:sz w:val="22"/>
          <w:szCs w:val="22"/>
        </w:rPr>
      </w:pPr>
      <w:r w:rsidRPr="00BA360B">
        <w:rPr>
          <w:rFonts w:asciiTheme="minorHAnsi" w:hAnsiTheme="minorHAnsi" w:cstheme="minorHAnsi"/>
          <w:sz w:val="22"/>
          <w:szCs w:val="22"/>
        </w:rPr>
        <w:t>- dokumenty wspólne takie jak np.: formularz ofertowy, formularz cenowy, dokumenty podmiotowe i przedmiotowe składa pełnomocnik Wykonawców w imieniu wszystkich Wykonawców składających ofertę wspólną;</w:t>
      </w:r>
    </w:p>
    <w:p w:rsidR="00BA360B" w:rsidRPr="00BA360B" w:rsidRDefault="00BA360B" w:rsidP="00BA360B">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c) </w:t>
      </w:r>
      <w:r w:rsidRPr="00BA360B">
        <w:rPr>
          <w:rFonts w:asciiTheme="minorHAnsi" w:hAnsiTheme="minorHAnsi" w:cstheme="minorHAnsi"/>
          <w:sz w:val="22"/>
          <w:szCs w:val="22"/>
        </w:rPr>
        <w:t>kopie dokumentów dotyczących każdego z Wykonawców składających ofertę wspólną muszą być poświadczone za zgodność z oryginałem przez osobę lub osoby upoważnione do reprezentowania tych Wykonawców.</w:t>
      </w:r>
    </w:p>
    <w:p w:rsidR="00BA360B" w:rsidRPr="00BA360B" w:rsidRDefault="00BA360B" w:rsidP="00BA360B">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12. </w:t>
      </w:r>
      <w:r w:rsidRPr="00BA360B">
        <w:rPr>
          <w:rFonts w:asciiTheme="minorHAnsi" w:hAnsiTheme="minorHAnsi" w:cstheme="minorHAnsi"/>
          <w:sz w:val="22"/>
          <w:szCs w:val="22"/>
        </w:rPr>
        <w:t>Przed podpisa</w:t>
      </w:r>
      <w:r>
        <w:rPr>
          <w:rFonts w:asciiTheme="minorHAnsi" w:hAnsiTheme="minorHAnsi" w:cstheme="minorHAnsi"/>
          <w:sz w:val="22"/>
          <w:szCs w:val="22"/>
        </w:rPr>
        <w:t>niem umowy (w przypadku uznania oferty za najkorzystniejszą i jej wyborze w postępowaniu</w:t>
      </w:r>
      <w:r w:rsidRPr="00BA360B">
        <w:rPr>
          <w:rFonts w:asciiTheme="minorHAnsi" w:hAnsiTheme="minorHAnsi" w:cstheme="minorHAnsi"/>
          <w:sz w:val="22"/>
          <w:szCs w:val="22"/>
        </w:rPr>
        <w:t>) Wykonawcy składający ofertę wspólną będą mieli obowiązek przedstawić Zamawiającemu umowę konsorcjum, zawierającą, co najmniej:</w:t>
      </w:r>
    </w:p>
    <w:p w:rsidR="00BA360B" w:rsidRPr="00BA360B" w:rsidRDefault="00BA360B" w:rsidP="00BA360B">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a) </w:t>
      </w:r>
      <w:r w:rsidRPr="00BA360B">
        <w:rPr>
          <w:rFonts w:asciiTheme="minorHAnsi" w:hAnsiTheme="minorHAnsi" w:cstheme="minorHAnsi"/>
          <w:sz w:val="22"/>
          <w:szCs w:val="22"/>
        </w:rPr>
        <w:t>zobowiązanie do realizacji wspólnego przedsięwzięcia gospodarczego obejmującego swoim zakresem realizację przedmiotu zamówienia,</w:t>
      </w:r>
    </w:p>
    <w:p w:rsidR="00BA360B" w:rsidRPr="00BA360B" w:rsidRDefault="00BA360B" w:rsidP="00BA360B">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b) </w:t>
      </w:r>
      <w:r w:rsidRPr="00BA360B">
        <w:rPr>
          <w:rFonts w:asciiTheme="minorHAnsi" w:hAnsiTheme="minorHAnsi" w:cstheme="minorHAnsi"/>
          <w:sz w:val="22"/>
          <w:szCs w:val="22"/>
        </w:rPr>
        <w:t>określenie zakresu działania poszczególnych stron umowy,</w:t>
      </w:r>
    </w:p>
    <w:p w:rsidR="00BA360B" w:rsidRPr="00410412" w:rsidRDefault="00BA360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c) </w:t>
      </w:r>
      <w:r w:rsidRPr="00BA360B">
        <w:rPr>
          <w:rFonts w:asciiTheme="minorHAnsi" w:hAnsiTheme="minorHAnsi" w:cstheme="minorHAnsi"/>
          <w:sz w:val="22"/>
          <w:szCs w:val="22"/>
        </w:rPr>
        <w:t>czas obowiązywania umowy, który nie może być krótszy, niż okres obejmujący realizację zamówienia oraz czas trwania gwarancji jakości i rękojmi</w:t>
      </w:r>
      <w:r>
        <w:rPr>
          <w:rFonts w:asciiTheme="minorHAnsi" w:hAnsiTheme="minorHAnsi" w:cstheme="minorHAnsi"/>
          <w:sz w:val="22"/>
          <w:szCs w:val="22"/>
        </w:rPr>
        <w:t>.</w:t>
      </w:r>
    </w:p>
    <w:p w:rsidR="00410412" w:rsidRPr="00410412" w:rsidRDefault="00BA360B" w:rsidP="00D44DAA">
      <w:pPr>
        <w:pStyle w:val="Teksttreci0"/>
        <w:spacing w:line="360" w:lineRule="auto"/>
        <w:rPr>
          <w:rFonts w:asciiTheme="minorHAnsi" w:hAnsiTheme="minorHAnsi" w:cstheme="minorHAnsi"/>
          <w:b/>
          <w:bCs/>
          <w:sz w:val="22"/>
          <w:szCs w:val="22"/>
        </w:rPr>
      </w:pPr>
      <w:r>
        <w:rPr>
          <w:rFonts w:asciiTheme="minorHAnsi" w:hAnsiTheme="minorHAnsi" w:cstheme="minorHAnsi"/>
          <w:b/>
          <w:sz w:val="22"/>
          <w:szCs w:val="22"/>
        </w:rPr>
        <w:t>XIII</w:t>
      </w:r>
      <w:r w:rsidR="00410412" w:rsidRPr="00D6678C">
        <w:rPr>
          <w:rFonts w:asciiTheme="minorHAnsi" w:hAnsiTheme="minorHAnsi" w:cstheme="minorHAnsi"/>
          <w:b/>
          <w:sz w:val="22"/>
          <w:szCs w:val="22"/>
        </w:rPr>
        <w:t xml:space="preserve">. </w:t>
      </w:r>
      <w:bookmarkStart w:id="7" w:name="bookmark16"/>
      <w:r w:rsidR="00410412" w:rsidRPr="00D6678C">
        <w:rPr>
          <w:rFonts w:asciiTheme="minorHAnsi" w:hAnsiTheme="minorHAnsi" w:cstheme="minorHAnsi"/>
          <w:b/>
          <w:bCs/>
          <w:sz w:val="22"/>
          <w:szCs w:val="22"/>
        </w:rPr>
        <w:t>Informacja</w:t>
      </w:r>
      <w:r w:rsidR="005C1AAE">
        <w:rPr>
          <w:rFonts w:asciiTheme="minorHAnsi" w:hAnsiTheme="minorHAnsi" w:cstheme="minorHAnsi"/>
          <w:b/>
          <w:bCs/>
          <w:sz w:val="22"/>
          <w:szCs w:val="22"/>
        </w:rPr>
        <w:t xml:space="preserve"> o podmiotowych środkach</w:t>
      </w:r>
      <w:r w:rsidR="00410412" w:rsidRPr="00410412">
        <w:rPr>
          <w:rFonts w:asciiTheme="minorHAnsi" w:hAnsiTheme="minorHAnsi" w:cstheme="minorHAnsi"/>
          <w:b/>
          <w:bCs/>
          <w:sz w:val="22"/>
          <w:szCs w:val="22"/>
        </w:rPr>
        <w:t xml:space="preserve"> dowodowych żądanych w celu potwierdzenia braku podstaw wykluczeniu.</w:t>
      </w:r>
      <w:bookmarkEnd w:id="7"/>
    </w:p>
    <w:p w:rsidR="00410412" w:rsidRPr="00410412" w:rsidRDefault="00410412" w:rsidP="00D44DAA">
      <w:pPr>
        <w:pStyle w:val="Teksttreci0"/>
        <w:spacing w:line="360" w:lineRule="auto"/>
        <w:rPr>
          <w:rFonts w:asciiTheme="minorHAnsi" w:hAnsiTheme="minorHAnsi" w:cstheme="minorHAnsi"/>
          <w:sz w:val="22"/>
          <w:szCs w:val="22"/>
        </w:rPr>
      </w:pPr>
      <w:r w:rsidRPr="00410412">
        <w:rPr>
          <w:rFonts w:asciiTheme="minorHAnsi" w:hAnsiTheme="minorHAnsi" w:cstheme="minorHAnsi"/>
          <w:b/>
          <w:bCs/>
          <w:sz w:val="22"/>
          <w:szCs w:val="22"/>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410412" w:rsidRPr="00410412" w:rsidRDefault="00410412" w:rsidP="00D44DAA">
      <w:pPr>
        <w:pStyle w:val="Teksttreci0"/>
        <w:spacing w:line="360" w:lineRule="auto"/>
        <w:rPr>
          <w:rFonts w:asciiTheme="minorHAnsi" w:hAnsiTheme="minorHAnsi" w:cstheme="minorHAnsi"/>
          <w:sz w:val="22"/>
          <w:szCs w:val="22"/>
        </w:rPr>
      </w:pPr>
      <w:r w:rsidRPr="00410412">
        <w:rPr>
          <w:rFonts w:asciiTheme="minorHAnsi" w:hAnsiTheme="minorHAnsi" w:cstheme="minorHAnsi"/>
          <w:sz w:val="22"/>
          <w:szCs w:val="22"/>
        </w:rPr>
        <w:t xml:space="preserve">W celu potwierdzenia braku podstaw wykluczenia wykonawcy z udziału w postępowaniu o udzielenie zamówienia publicznego, </w:t>
      </w:r>
      <w:r w:rsidRPr="00410412">
        <w:rPr>
          <w:rFonts w:asciiTheme="minorHAnsi" w:hAnsiTheme="minorHAnsi" w:cstheme="minorHAnsi"/>
          <w:b/>
          <w:bCs/>
          <w:sz w:val="22"/>
          <w:szCs w:val="22"/>
        </w:rPr>
        <w:t>zamawiający żąda następujących podmiotowych środków dowodowych:</w:t>
      </w:r>
    </w:p>
    <w:p w:rsidR="00410412" w:rsidRPr="00410412" w:rsidRDefault="00D6678C" w:rsidP="00D44DAA">
      <w:pPr>
        <w:pStyle w:val="Teksttreci0"/>
        <w:spacing w:line="360" w:lineRule="auto"/>
        <w:rPr>
          <w:rFonts w:asciiTheme="minorHAnsi" w:hAnsiTheme="minorHAnsi" w:cstheme="minorHAnsi"/>
          <w:sz w:val="22"/>
          <w:szCs w:val="22"/>
        </w:rPr>
      </w:pPr>
      <w:r>
        <w:rPr>
          <w:rFonts w:asciiTheme="minorHAnsi" w:hAnsiTheme="minorHAnsi" w:cstheme="minorHAnsi"/>
          <w:b/>
          <w:bCs/>
          <w:sz w:val="22"/>
          <w:szCs w:val="22"/>
        </w:rPr>
        <w:lastRenderedPageBreak/>
        <w:t xml:space="preserve">1. </w:t>
      </w:r>
      <w:r w:rsidR="00907FFB">
        <w:rPr>
          <w:rFonts w:asciiTheme="minorHAnsi" w:hAnsiTheme="minorHAnsi" w:cstheme="minorHAnsi"/>
          <w:b/>
          <w:bCs/>
          <w:sz w:val="22"/>
          <w:szCs w:val="22"/>
        </w:rPr>
        <w:t>O</w:t>
      </w:r>
      <w:r w:rsidR="00410412" w:rsidRPr="00410412">
        <w:rPr>
          <w:rFonts w:asciiTheme="minorHAnsi" w:hAnsiTheme="minorHAnsi" w:cstheme="minorHAnsi"/>
          <w:b/>
          <w:bCs/>
          <w:sz w:val="22"/>
          <w:szCs w:val="22"/>
        </w:rPr>
        <w:t>świadczenia wykonawcy</w:t>
      </w:r>
      <w:r w:rsidR="00410412" w:rsidRPr="00410412">
        <w:rPr>
          <w:rFonts w:asciiTheme="minorHAnsi" w:hAnsiTheme="minorHAnsi" w:cstheme="minorHAnsi"/>
          <w:sz w:val="22"/>
          <w:szCs w:val="22"/>
        </w:rPr>
        <w:t>, w zakresie art. 108 ust. 1 pkt 5 ustawy, o braku przynależności do tej samej grupy kapitałowej w rozumieniu ustawy z dnia 16 lutego 2007 r. o ochronie konkuren</w:t>
      </w:r>
      <w:r w:rsidR="000B5B75">
        <w:rPr>
          <w:rFonts w:asciiTheme="minorHAnsi" w:hAnsiTheme="minorHAnsi" w:cstheme="minorHAnsi"/>
          <w:sz w:val="22"/>
          <w:szCs w:val="22"/>
        </w:rPr>
        <w:t>cji i konsumentów (Dz. U. z 2023 r. poz. 1689 ze zm.</w:t>
      </w:r>
      <w:r w:rsidR="00410412" w:rsidRPr="00410412">
        <w:rPr>
          <w:rFonts w:asciiTheme="minorHAnsi" w:hAnsiTheme="minorHAnsi" w:cstheme="min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00410412" w:rsidRPr="009673D8">
        <w:rPr>
          <w:rFonts w:asciiTheme="minorHAnsi" w:hAnsiTheme="minorHAnsi" w:cstheme="minorHAnsi"/>
          <w:sz w:val="22"/>
          <w:szCs w:val="22"/>
        </w:rPr>
        <w:t xml:space="preserve">kapitałowej </w:t>
      </w:r>
      <w:r w:rsidR="00EA12F4" w:rsidRPr="00EA12F4">
        <w:rPr>
          <w:rFonts w:asciiTheme="minorHAnsi" w:hAnsiTheme="minorHAnsi" w:cstheme="minorHAnsi"/>
          <w:b/>
          <w:sz w:val="22"/>
          <w:szCs w:val="22"/>
        </w:rPr>
        <w:t>(</w:t>
      </w:r>
      <w:r w:rsidR="002748A5" w:rsidRPr="00EA12F4">
        <w:rPr>
          <w:rFonts w:asciiTheme="minorHAnsi" w:hAnsiTheme="minorHAnsi" w:cstheme="minorHAnsi"/>
          <w:b/>
          <w:bCs/>
          <w:sz w:val="22"/>
          <w:szCs w:val="22"/>
        </w:rPr>
        <w:t>załącznik nr 4</w:t>
      </w:r>
      <w:r w:rsidR="00410412" w:rsidRPr="00EA12F4">
        <w:rPr>
          <w:rFonts w:asciiTheme="minorHAnsi" w:hAnsiTheme="minorHAnsi" w:cstheme="minorHAnsi"/>
          <w:b/>
          <w:bCs/>
          <w:sz w:val="22"/>
          <w:szCs w:val="22"/>
        </w:rPr>
        <w:t xml:space="preserve"> do SWZ</w:t>
      </w:r>
      <w:r w:rsidR="00EA12F4" w:rsidRPr="00EA12F4">
        <w:rPr>
          <w:rFonts w:asciiTheme="minorHAnsi" w:hAnsiTheme="minorHAnsi" w:cstheme="minorHAnsi"/>
          <w:b/>
          <w:bCs/>
          <w:sz w:val="22"/>
          <w:szCs w:val="22"/>
        </w:rPr>
        <w:t>)</w:t>
      </w:r>
      <w:r w:rsidR="00410412" w:rsidRPr="00EA12F4">
        <w:rPr>
          <w:rFonts w:asciiTheme="minorHAnsi" w:hAnsiTheme="minorHAnsi" w:cstheme="minorHAnsi"/>
          <w:b/>
          <w:bCs/>
          <w:sz w:val="22"/>
          <w:szCs w:val="22"/>
        </w:rPr>
        <w:t>;</w:t>
      </w:r>
    </w:p>
    <w:p w:rsidR="00410412" w:rsidRPr="00410412" w:rsidRDefault="009D696E" w:rsidP="00D44DAA">
      <w:pPr>
        <w:pStyle w:val="Teksttreci0"/>
        <w:spacing w:line="360" w:lineRule="auto"/>
        <w:rPr>
          <w:rFonts w:asciiTheme="minorHAnsi" w:hAnsiTheme="minorHAnsi" w:cstheme="minorHAnsi"/>
          <w:sz w:val="22"/>
          <w:szCs w:val="22"/>
        </w:rPr>
      </w:pPr>
      <w:r>
        <w:rPr>
          <w:rFonts w:asciiTheme="minorHAnsi" w:hAnsiTheme="minorHAnsi" w:cstheme="minorHAnsi"/>
          <w:b/>
          <w:bCs/>
          <w:sz w:val="22"/>
          <w:szCs w:val="22"/>
        </w:rPr>
        <w:t>2</w:t>
      </w:r>
      <w:r w:rsidR="00674109">
        <w:rPr>
          <w:rFonts w:asciiTheme="minorHAnsi" w:hAnsiTheme="minorHAnsi" w:cstheme="minorHAnsi"/>
          <w:b/>
          <w:bCs/>
          <w:sz w:val="22"/>
          <w:szCs w:val="22"/>
        </w:rPr>
        <w:t xml:space="preserve">. </w:t>
      </w:r>
      <w:r w:rsidR="009643D0">
        <w:rPr>
          <w:rFonts w:asciiTheme="minorHAnsi" w:hAnsiTheme="minorHAnsi" w:cstheme="minorHAnsi"/>
          <w:b/>
          <w:bCs/>
          <w:sz w:val="22"/>
          <w:szCs w:val="22"/>
        </w:rPr>
        <w:t>O</w:t>
      </w:r>
      <w:r w:rsidR="00410412" w:rsidRPr="00410412">
        <w:rPr>
          <w:rFonts w:asciiTheme="minorHAnsi" w:hAnsiTheme="minorHAnsi" w:cstheme="minorHAnsi"/>
          <w:b/>
          <w:bCs/>
          <w:sz w:val="22"/>
          <w:szCs w:val="22"/>
        </w:rPr>
        <w:t>dpis</w:t>
      </w:r>
      <w:r w:rsidR="00674109">
        <w:rPr>
          <w:rFonts w:asciiTheme="minorHAnsi" w:hAnsiTheme="minorHAnsi" w:cstheme="minorHAnsi"/>
          <w:b/>
          <w:bCs/>
          <w:sz w:val="22"/>
          <w:szCs w:val="22"/>
        </w:rPr>
        <w:t>u</w:t>
      </w:r>
      <w:r w:rsidR="00410412" w:rsidRPr="00410412">
        <w:rPr>
          <w:rFonts w:asciiTheme="minorHAnsi" w:hAnsiTheme="minorHAnsi" w:cstheme="minorHAnsi"/>
          <w:b/>
          <w:bCs/>
          <w:sz w:val="22"/>
          <w:szCs w:val="22"/>
        </w:rPr>
        <w:t xml:space="preserve"> lub informację z Krajowego Rejestru Sądowego lub z Centralnej Ewidencji i Informacji o Działalności Gospodarczej</w:t>
      </w:r>
      <w:r w:rsidR="00410412" w:rsidRPr="00410412">
        <w:rPr>
          <w:rFonts w:asciiTheme="minorHAnsi" w:hAnsiTheme="minorHAnsi" w:cstheme="minorHAnsi"/>
          <w:sz w:val="22"/>
          <w:szCs w:val="22"/>
        </w:rPr>
        <w:t>, w zakresie art. 109 ust. 1 pkt 4 ustawy, sporządzonych nie wcześniej niż 3 miesiące przed jej złożeniem, jeżeli odrębne przepisy wymagają wpisu do rejestru lub ewidencji;</w:t>
      </w:r>
    </w:p>
    <w:p w:rsidR="00CC6CD8" w:rsidRDefault="00674109"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1.2 </w:t>
      </w:r>
      <w:r w:rsidR="00410412" w:rsidRPr="00410412">
        <w:rPr>
          <w:rFonts w:asciiTheme="minorHAnsi" w:hAnsiTheme="minorHAnsi" w:cstheme="minorHAnsi"/>
          <w:sz w:val="22"/>
          <w:szCs w:val="22"/>
        </w:rPr>
        <w:t>Jeżeli wykonawca ma siedzibę lub miejsce zamieszkania poza granicami</w:t>
      </w:r>
      <w:r w:rsidR="009D696E">
        <w:rPr>
          <w:rFonts w:asciiTheme="minorHAnsi" w:hAnsiTheme="minorHAnsi" w:cstheme="minorHAnsi"/>
          <w:sz w:val="22"/>
          <w:szCs w:val="22"/>
        </w:rPr>
        <w:t xml:space="preserve"> R</w:t>
      </w:r>
      <w:r w:rsidR="00410412" w:rsidRPr="00410412">
        <w:rPr>
          <w:rFonts w:asciiTheme="minorHAnsi" w:hAnsiTheme="minorHAnsi" w:cstheme="minorHAnsi"/>
          <w:sz w:val="22"/>
          <w:szCs w:val="22"/>
        </w:rPr>
        <w:t>ze</w:t>
      </w:r>
      <w:r w:rsidR="00CC6CD8">
        <w:rPr>
          <w:rFonts w:asciiTheme="minorHAnsi" w:hAnsiTheme="minorHAnsi" w:cstheme="minorHAnsi"/>
          <w:sz w:val="22"/>
          <w:szCs w:val="22"/>
        </w:rPr>
        <w:t xml:space="preserve">czypospolitej Polskiej, zamiast </w:t>
      </w:r>
      <w:r w:rsidR="009D696E">
        <w:rPr>
          <w:rFonts w:asciiTheme="minorHAnsi" w:hAnsiTheme="minorHAnsi" w:cstheme="minorHAnsi"/>
          <w:sz w:val="22"/>
          <w:szCs w:val="22"/>
        </w:rPr>
        <w:t>o</w:t>
      </w:r>
      <w:r w:rsidR="00410412" w:rsidRPr="00410412">
        <w:rPr>
          <w:rFonts w:asciiTheme="minorHAnsi" w:hAnsiTheme="minorHAnsi" w:cstheme="minorHAnsi"/>
          <w:sz w:val="22"/>
          <w:szCs w:val="22"/>
        </w:rPr>
        <w:t>dpisu albo informacji z Krajowego Rejestru Sądowego lub z Centralnej Ewidencji i Informacji o Działalności Gospodarczej, o których mo</w:t>
      </w:r>
      <w:r w:rsidR="002B6F7A">
        <w:rPr>
          <w:rFonts w:asciiTheme="minorHAnsi" w:hAnsiTheme="minorHAnsi" w:cstheme="minorHAnsi"/>
          <w:sz w:val="22"/>
          <w:szCs w:val="22"/>
        </w:rPr>
        <w:t>wa w pkt. XIII.</w:t>
      </w:r>
      <w:r w:rsidR="009D696E">
        <w:rPr>
          <w:rFonts w:asciiTheme="minorHAnsi" w:hAnsiTheme="minorHAnsi" w:cstheme="minorHAnsi"/>
          <w:sz w:val="22"/>
          <w:szCs w:val="22"/>
        </w:rPr>
        <w:t>2</w:t>
      </w:r>
      <w:r w:rsidR="002B6F7A">
        <w:rPr>
          <w:rFonts w:asciiTheme="minorHAnsi" w:hAnsiTheme="minorHAnsi" w:cstheme="minorHAnsi"/>
          <w:sz w:val="22"/>
          <w:szCs w:val="22"/>
        </w:rPr>
        <w:t xml:space="preserve"> </w:t>
      </w:r>
      <w:r w:rsidR="00410412" w:rsidRPr="00410412">
        <w:rPr>
          <w:rFonts w:asciiTheme="minorHAnsi" w:hAnsiTheme="minorHAnsi" w:cstheme="minorHAnsi"/>
          <w:sz w:val="22"/>
          <w:szCs w:val="22"/>
        </w:rPr>
        <w:t xml:space="preserve">- składa dokument lub dokumenty wystawione w kraju, w którym wykonawca ma siedzibę lub miejsce zamieszkania, potwierdzające </w:t>
      </w:r>
      <w:r w:rsidR="009D696E">
        <w:rPr>
          <w:rFonts w:asciiTheme="minorHAnsi" w:hAnsiTheme="minorHAnsi" w:cstheme="minorHAnsi"/>
          <w:sz w:val="22"/>
          <w:szCs w:val="22"/>
        </w:rPr>
        <w:t xml:space="preserve">że </w:t>
      </w:r>
      <w:r w:rsidR="00410412" w:rsidRPr="00410412">
        <w:rPr>
          <w:rFonts w:asciiTheme="minorHAnsi" w:hAnsiTheme="minorHAnsi" w:cstheme="minorHAnsi"/>
          <w:sz w:val="22"/>
          <w:szCs w:val="22"/>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410412" w:rsidRPr="00410412"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1.</w:t>
      </w:r>
      <w:r w:rsidR="00ED6951">
        <w:rPr>
          <w:rFonts w:asciiTheme="minorHAnsi" w:hAnsiTheme="minorHAnsi" w:cstheme="minorHAnsi"/>
          <w:sz w:val="22"/>
          <w:szCs w:val="22"/>
        </w:rPr>
        <w:t>3</w:t>
      </w:r>
      <w:r>
        <w:rPr>
          <w:rFonts w:asciiTheme="minorHAnsi" w:hAnsiTheme="minorHAnsi" w:cstheme="minorHAnsi"/>
          <w:sz w:val="22"/>
          <w:szCs w:val="22"/>
        </w:rPr>
        <w:t xml:space="preserve"> </w:t>
      </w:r>
      <w:r w:rsidR="00410412" w:rsidRPr="00410412">
        <w:rPr>
          <w:rFonts w:asciiTheme="minorHAnsi" w:hAnsiTheme="minorHAnsi" w:cstheme="minorHAnsi"/>
          <w:sz w:val="22"/>
          <w:szCs w:val="22"/>
        </w:rPr>
        <w:t>Wykonawca nie podlega wykluczeniu w okolicznościach określonych w art. 108 ust. 1 pkt 1, 2 i 5 lub art. 109 ust. 1 pkt 2-5 i 7-10 Pzp, jeżeli udowodni zamawiającemu, że spełnił łącznie następujące przesłanki</w:t>
      </w:r>
      <w:r>
        <w:rPr>
          <w:rFonts w:asciiTheme="minorHAnsi" w:hAnsiTheme="minorHAnsi" w:cstheme="minorHAnsi"/>
          <w:sz w:val="22"/>
          <w:szCs w:val="22"/>
        </w:rPr>
        <w:t xml:space="preserve"> (w ramach tzw.</w:t>
      </w:r>
      <w:r w:rsidR="002B6F7A">
        <w:rPr>
          <w:rFonts w:asciiTheme="minorHAnsi" w:hAnsiTheme="minorHAnsi" w:cstheme="minorHAnsi"/>
          <w:sz w:val="22"/>
          <w:szCs w:val="22"/>
        </w:rPr>
        <w:t xml:space="preserve">  procedury „self – cleaningu”)</w:t>
      </w:r>
      <w:r w:rsidR="00410412" w:rsidRPr="00410412">
        <w:rPr>
          <w:rFonts w:asciiTheme="minorHAnsi" w:hAnsiTheme="minorHAnsi" w:cstheme="minorHAnsi"/>
          <w:sz w:val="22"/>
          <w:szCs w:val="22"/>
        </w:rPr>
        <w:t>:</w:t>
      </w:r>
    </w:p>
    <w:p w:rsidR="00B93145"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 </w:t>
      </w:r>
      <w:r w:rsidR="00410412" w:rsidRPr="00410412">
        <w:rPr>
          <w:rFonts w:asciiTheme="minorHAnsi" w:hAnsiTheme="minorHAnsi" w:cstheme="minorHAnsi"/>
          <w:sz w:val="22"/>
          <w:szCs w:val="22"/>
        </w:rPr>
        <w:t>naprawił lub zobowiązał się do naprawienia szkody wyrządzonej przestępstwem, wykroczeniem lub swoim nieprawidłowym postępowaniem, w tym poprzez zadośćuczynienie pieniężne;</w:t>
      </w:r>
    </w:p>
    <w:p w:rsidR="00410412"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2) </w:t>
      </w:r>
      <w:r w:rsidR="00410412" w:rsidRPr="00410412">
        <w:rPr>
          <w:rFonts w:asciiTheme="minorHAnsi" w:hAnsiTheme="minorHAnsi" w:cstheme="min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410412" w:rsidRPr="00410412"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3) </w:t>
      </w:r>
      <w:r w:rsidR="00410412" w:rsidRPr="00410412">
        <w:rPr>
          <w:rFonts w:asciiTheme="minorHAnsi" w:hAnsiTheme="minorHAnsi" w:cstheme="minorHAnsi"/>
          <w:sz w:val="22"/>
          <w:szCs w:val="22"/>
        </w:rPr>
        <w:t>podjął konkretne środki techniczne, organizacyjne i kadrowe, odpowiednie dla zapobiegania dalszym przestępstwom, wykroczeniom lub nieprawidłowemu postępowaniu, w szczególności:</w:t>
      </w:r>
    </w:p>
    <w:p w:rsidR="00410412"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a) </w:t>
      </w:r>
      <w:r w:rsidR="00410412" w:rsidRPr="00410412">
        <w:rPr>
          <w:rFonts w:asciiTheme="minorHAnsi" w:hAnsiTheme="minorHAnsi" w:cstheme="minorHAnsi"/>
          <w:sz w:val="22"/>
          <w:szCs w:val="22"/>
        </w:rPr>
        <w:t>zerwał wszelkie powiązania z osobami lub podmiotami odpowiedzialnymi za nieprawidłowe</w:t>
      </w:r>
      <w:r>
        <w:rPr>
          <w:rFonts w:asciiTheme="minorHAnsi" w:hAnsiTheme="minorHAnsi" w:cstheme="minorHAnsi"/>
          <w:sz w:val="22"/>
          <w:szCs w:val="22"/>
        </w:rPr>
        <w:t xml:space="preserve"> </w:t>
      </w:r>
      <w:r w:rsidR="00410412" w:rsidRPr="00410412">
        <w:rPr>
          <w:rFonts w:asciiTheme="minorHAnsi" w:hAnsiTheme="minorHAnsi" w:cstheme="minorHAnsi"/>
          <w:sz w:val="22"/>
          <w:szCs w:val="22"/>
        </w:rPr>
        <w:t>postępowanie wykonawcy,</w:t>
      </w:r>
    </w:p>
    <w:p w:rsidR="00410412" w:rsidRPr="00410412"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b) </w:t>
      </w:r>
      <w:r w:rsidR="00410412" w:rsidRPr="00410412">
        <w:rPr>
          <w:rFonts w:asciiTheme="minorHAnsi" w:hAnsiTheme="minorHAnsi" w:cstheme="minorHAnsi"/>
          <w:sz w:val="22"/>
          <w:szCs w:val="22"/>
        </w:rPr>
        <w:t>zreorganizował personel,</w:t>
      </w:r>
    </w:p>
    <w:p w:rsidR="00410412" w:rsidRPr="00410412"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c) </w:t>
      </w:r>
      <w:r w:rsidR="00410412" w:rsidRPr="00410412">
        <w:rPr>
          <w:rFonts w:asciiTheme="minorHAnsi" w:hAnsiTheme="minorHAnsi" w:cstheme="minorHAnsi"/>
          <w:sz w:val="22"/>
          <w:szCs w:val="22"/>
        </w:rPr>
        <w:t>wdrożył system sprawozdawczości i kontroli,</w:t>
      </w:r>
    </w:p>
    <w:p w:rsidR="00410412" w:rsidRPr="00410412"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d) </w:t>
      </w:r>
      <w:r w:rsidR="00410412" w:rsidRPr="00410412">
        <w:rPr>
          <w:rFonts w:asciiTheme="minorHAnsi" w:hAnsiTheme="minorHAnsi" w:cstheme="minorHAnsi"/>
          <w:sz w:val="22"/>
          <w:szCs w:val="22"/>
        </w:rPr>
        <w:t>utworzył struktury audytu wewnętrznego do monitorowania przestrzegania przepisów, wewnętrznych regulacji lub standardów,</w:t>
      </w:r>
    </w:p>
    <w:p w:rsidR="00410412" w:rsidRPr="00410412"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3) </w:t>
      </w:r>
      <w:r w:rsidR="00410412" w:rsidRPr="00410412">
        <w:rPr>
          <w:rFonts w:asciiTheme="minorHAnsi" w:hAnsiTheme="minorHAnsi" w:cstheme="minorHAnsi"/>
          <w:sz w:val="22"/>
          <w:szCs w:val="22"/>
        </w:rPr>
        <w:t>wprowadził wewnętrzne regulacje dotyczące odpowiedzialności i odszkodowań za nieprzestrzeganie przepisów, wewnętrznych regulacji lub standardów.</w:t>
      </w:r>
    </w:p>
    <w:p w:rsidR="00410412" w:rsidRPr="00410412" w:rsidRDefault="00B93145"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1.</w:t>
      </w:r>
      <w:r w:rsidR="00ED6951">
        <w:rPr>
          <w:rFonts w:asciiTheme="minorHAnsi" w:hAnsiTheme="minorHAnsi" w:cstheme="minorHAnsi"/>
          <w:sz w:val="22"/>
          <w:szCs w:val="22"/>
        </w:rPr>
        <w:t>4</w:t>
      </w:r>
      <w:r>
        <w:rPr>
          <w:rFonts w:asciiTheme="minorHAnsi" w:hAnsiTheme="minorHAnsi" w:cstheme="minorHAnsi"/>
          <w:sz w:val="22"/>
          <w:szCs w:val="22"/>
        </w:rPr>
        <w:t xml:space="preserve"> </w:t>
      </w:r>
      <w:r w:rsidR="00410412" w:rsidRPr="00410412">
        <w:rPr>
          <w:rFonts w:asciiTheme="minorHAnsi" w:hAnsiTheme="minorHAnsi" w:cstheme="minorHAnsi"/>
          <w:sz w:val="22"/>
          <w:szCs w:val="22"/>
        </w:rPr>
        <w:t xml:space="preserve">Zamawiający ocenia, czy podjęte przez wykonawcę czynności, o </w:t>
      </w:r>
      <w:r w:rsidR="00DA3EBD">
        <w:rPr>
          <w:rFonts w:asciiTheme="minorHAnsi" w:hAnsiTheme="minorHAnsi" w:cstheme="minorHAnsi"/>
          <w:sz w:val="22"/>
          <w:szCs w:val="22"/>
        </w:rPr>
        <w:t>których mowa w pkt. 1.</w:t>
      </w:r>
      <w:r w:rsidR="00ED6951">
        <w:rPr>
          <w:rFonts w:asciiTheme="minorHAnsi" w:hAnsiTheme="minorHAnsi" w:cstheme="minorHAnsi"/>
          <w:sz w:val="22"/>
          <w:szCs w:val="22"/>
        </w:rPr>
        <w:t>3</w:t>
      </w:r>
      <w:r w:rsidR="00410412" w:rsidRPr="00410412">
        <w:rPr>
          <w:rFonts w:asciiTheme="minorHAnsi" w:hAnsiTheme="minorHAnsi" w:cstheme="minorHAnsi"/>
          <w:sz w:val="22"/>
          <w:szCs w:val="22"/>
        </w:rPr>
        <w:t xml:space="preserve">, są </w:t>
      </w:r>
      <w:r w:rsidR="00410412" w:rsidRPr="00410412">
        <w:rPr>
          <w:rFonts w:asciiTheme="minorHAnsi" w:hAnsiTheme="minorHAnsi" w:cstheme="minorHAnsi"/>
          <w:sz w:val="22"/>
          <w:szCs w:val="22"/>
        </w:rPr>
        <w:lastRenderedPageBreak/>
        <w:t xml:space="preserve">wystarczające do wykazania jego rzetelności, uwzględniając wagę i szczególne okoliczności czynu wykonawcy. Jeżeli podjęte przez wykonawcę czynności, o </w:t>
      </w:r>
      <w:r w:rsidR="00F37ECE">
        <w:rPr>
          <w:rFonts w:asciiTheme="minorHAnsi" w:hAnsiTheme="minorHAnsi" w:cstheme="minorHAnsi"/>
          <w:sz w:val="22"/>
          <w:szCs w:val="22"/>
        </w:rPr>
        <w:t>których mowa w ust. 1.</w:t>
      </w:r>
      <w:r w:rsidR="00ED6951">
        <w:rPr>
          <w:rFonts w:asciiTheme="minorHAnsi" w:hAnsiTheme="minorHAnsi" w:cstheme="minorHAnsi"/>
          <w:sz w:val="22"/>
          <w:szCs w:val="22"/>
        </w:rPr>
        <w:t>3</w:t>
      </w:r>
      <w:r w:rsidR="00410412" w:rsidRPr="00410412">
        <w:rPr>
          <w:rFonts w:asciiTheme="minorHAnsi" w:hAnsiTheme="minorHAnsi" w:cstheme="minorHAnsi"/>
          <w:sz w:val="22"/>
          <w:szCs w:val="22"/>
        </w:rPr>
        <w:t>, nie są wystarczające do wykazania jego rzetelności, zamawiający wyklucza wykonawcę.</w:t>
      </w:r>
    </w:p>
    <w:p w:rsidR="003C57EF" w:rsidRPr="003C57EF" w:rsidRDefault="00A25891" w:rsidP="00D44DAA">
      <w:pPr>
        <w:pStyle w:val="Teksttreci0"/>
        <w:spacing w:line="360" w:lineRule="auto"/>
        <w:rPr>
          <w:rFonts w:asciiTheme="minorHAnsi" w:hAnsiTheme="minorHAnsi" w:cstheme="minorHAnsi"/>
          <w:b/>
          <w:bCs/>
          <w:sz w:val="22"/>
          <w:szCs w:val="22"/>
        </w:rPr>
      </w:pPr>
      <w:r>
        <w:rPr>
          <w:rFonts w:asciiTheme="minorHAnsi" w:hAnsiTheme="minorHAnsi" w:cstheme="minorHAnsi"/>
          <w:b/>
          <w:sz w:val="22"/>
          <w:szCs w:val="22"/>
        </w:rPr>
        <w:t>XIV</w:t>
      </w:r>
      <w:r w:rsidR="003C57EF" w:rsidRPr="003C57EF">
        <w:rPr>
          <w:rFonts w:asciiTheme="minorHAnsi" w:hAnsiTheme="minorHAnsi" w:cstheme="minorHAnsi"/>
          <w:b/>
          <w:sz w:val="22"/>
          <w:szCs w:val="22"/>
        </w:rPr>
        <w:t xml:space="preserve">. </w:t>
      </w:r>
      <w:bookmarkStart w:id="8" w:name="bookmark17"/>
      <w:r w:rsidR="003C57EF" w:rsidRPr="003C57EF">
        <w:rPr>
          <w:rFonts w:asciiTheme="minorHAnsi" w:hAnsiTheme="minorHAnsi" w:cstheme="minorHAnsi"/>
          <w:b/>
          <w:bCs/>
          <w:sz w:val="22"/>
          <w:szCs w:val="22"/>
        </w:rPr>
        <w:t>Odstąpienie od składania podmiotowych środków dowodowych.</w:t>
      </w:r>
      <w:bookmarkEnd w:id="8"/>
    </w:p>
    <w:p w:rsidR="003C57EF" w:rsidRPr="003C57EF" w:rsidRDefault="003C57EF" w:rsidP="00D44DAA">
      <w:pPr>
        <w:pStyle w:val="Teksttreci0"/>
        <w:spacing w:line="360" w:lineRule="auto"/>
        <w:rPr>
          <w:rFonts w:asciiTheme="minorHAnsi" w:hAnsiTheme="minorHAnsi" w:cstheme="minorHAnsi"/>
          <w:b/>
          <w:sz w:val="22"/>
          <w:szCs w:val="22"/>
        </w:rPr>
      </w:pPr>
      <w:r w:rsidRPr="003C57EF">
        <w:rPr>
          <w:rFonts w:asciiTheme="minorHAnsi" w:hAnsiTheme="minorHAnsi" w:cstheme="minorHAnsi"/>
          <w:b/>
          <w:sz w:val="22"/>
          <w:szCs w:val="22"/>
        </w:rPr>
        <w:t>1.1 Zamawiający nie wzywa do złożenia podmiotowych środków dowodowych, jeżeli:</w:t>
      </w:r>
    </w:p>
    <w:p w:rsidR="003C57EF" w:rsidRPr="003C57EF" w:rsidRDefault="003C57E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 </w:t>
      </w:r>
      <w:r w:rsidRPr="003C57EF">
        <w:rPr>
          <w:rFonts w:asciiTheme="minorHAnsi" w:hAnsiTheme="minorHAnsi" w:cstheme="minorHAnsi"/>
          <w:sz w:val="22"/>
          <w:szCs w:val="22"/>
        </w:rPr>
        <w:t>może je uzyskać za pomocą bezpłatnych i ogólnodostępnych baz danych, w szczególności rejestrów publicznych w rozumieniu ustawy z dnia 17 lutego 2005 r. o informatyzacji działalności podmiotów realizujących zadania publiczne</w:t>
      </w:r>
      <w:r w:rsidR="00A25891">
        <w:rPr>
          <w:rFonts w:asciiTheme="minorHAnsi" w:hAnsiTheme="minorHAnsi" w:cstheme="minorHAnsi"/>
          <w:sz w:val="22"/>
          <w:szCs w:val="22"/>
        </w:rPr>
        <w:t xml:space="preserve"> (t.j. Dz. U z 2024 poz. 307) </w:t>
      </w:r>
      <w:r w:rsidRPr="003C57EF">
        <w:rPr>
          <w:rFonts w:asciiTheme="minorHAnsi" w:hAnsiTheme="minorHAnsi" w:cstheme="minorHAnsi"/>
          <w:sz w:val="22"/>
          <w:szCs w:val="22"/>
        </w:rPr>
        <w:t>, o ile wykonawca wskazał dane umożliwiające dostęp do tych środków,</w:t>
      </w:r>
    </w:p>
    <w:p w:rsidR="003C57EF" w:rsidRPr="003C57EF" w:rsidRDefault="003C57E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2) </w:t>
      </w:r>
      <w:r w:rsidRPr="003C57EF">
        <w:rPr>
          <w:rFonts w:asciiTheme="minorHAnsi" w:hAnsiTheme="minorHAnsi" w:cstheme="minorHAnsi"/>
          <w:sz w:val="22"/>
          <w:szCs w:val="22"/>
        </w:rPr>
        <w:t>podmiotowym środkiem dowodowym jest oświadczenie, którego treść odpowiada zakresowi oświadczenia o niepodleganiu wykluczeniu i spełnianiu warunków udziału w postępowaniu.</w:t>
      </w:r>
    </w:p>
    <w:p w:rsidR="003C57EF" w:rsidRPr="003C57EF" w:rsidRDefault="003C57E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3) </w:t>
      </w:r>
      <w:r w:rsidRPr="003C57EF">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w:t>
      </w:r>
    </w:p>
    <w:p w:rsidR="003C57EF" w:rsidRPr="003C57EF" w:rsidRDefault="00776800" w:rsidP="00D44DAA">
      <w:pPr>
        <w:pStyle w:val="Teksttreci0"/>
        <w:spacing w:line="360" w:lineRule="auto"/>
        <w:rPr>
          <w:rFonts w:asciiTheme="minorHAnsi" w:hAnsiTheme="minorHAnsi" w:cstheme="minorHAnsi"/>
          <w:b/>
          <w:bCs/>
          <w:sz w:val="22"/>
          <w:szCs w:val="22"/>
        </w:rPr>
      </w:pPr>
      <w:bookmarkStart w:id="9" w:name="bookmark18"/>
      <w:r>
        <w:rPr>
          <w:rFonts w:asciiTheme="minorHAnsi" w:hAnsiTheme="minorHAnsi" w:cstheme="minorHAnsi"/>
          <w:b/>
          <w:bCs/>
          <w:sz w:val="22"/>
          <w:szCs w:val="22"/>
        </w:rPr>
        <w:t>XV</w:t>
      </w:r>
      <w:r w:rsidR="003C57EF">
        <w:rPr>
          <w:rFonts w:asciiTheme="minorHAnsi" w:hAnsiTheme="minorHAnsi" w:cstheme="minorHAnsi"/>
          <w:b/>
          <w:bCs/>
          <w:sz w:val="22"/>
          <w:szCs w:val="22"/>
        </w:rPr>
        <w:t xml:space="preserve">. </w:t>
      </w:r>
      <w:r w:rsidR="003C57EF" w:rsidRPr="003C57EF">
        <w:rPr>
          <w:rFonts w:asciiTheme="minorHAnsi" w:hAnsiTheme="minorHAnsi" w:cstheme="minorHAnsi"/>
          <w:b/>
          <w:bCs/>
          <w:sz w:val="22"/>
          <w:szCs w:val="22"/>
        </w:rPr>
        <w:t>Informacje dotyczące składania pełnomocnictwa lub innego dokumentu potwierdzającego</w:t>
      </w:r>
      <w:bookmarkEnd w:id="9"/>
      <w:r w:rsidR="003C57EF">
        <w:rPr>
          <w:rFonts w:asciiTheme="minorHAnsi" w:hAnsiTheme="minorHAnsi" w:cstheme="minorHAnsi"/>
          <w:b/>
          <w:bCs/>
          <w:sz w:val="22"/>
          <w:szCs w:val="22"/>
        </w:rPr>
        <w:t xml:space="preserve"> </w:t>
      </w:r>
      <w:r w:rsidR="003C57EF" w:rsidRPr="003C57EF">
        <w:rPr>
          <w:rFonts w:asciiTheme="minorHAnsi" w:hAnsiTheme="minorHAnsi" w:cstheme="minorHAnsi"/>
          <w:b/>
          <w:bCs/>
          <w:sz w:val="22"/>
          <w:szCs w:val="22"/>
        </w:rPr>
        <w:t>umocowanie do reprezentowania wykonawcy.</w:t>
      </w:r>
    </w:p>
    <w:p w:rsidR="003C57EF" w:rsidRPr="003C57EF" w:rsidRDefault="003C57E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1.1.</w:t>
      </w:r>
      <w:r w:rsidRPr="003C57EF">
        <w:rPr>
          <w:rFonts w:asciiTheme="minorHAnsi" w:hAnsiTheme="minorHAnsi" w:cstheme="minorHAnsi"/>
          <w:sz w:val="22"/>
          <w:szCs w:val="22"/>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rsidR="003C57EF" w:rsidRDefault="003C57E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1.2 </w:t>
      </w:r>
      <w:r w:rsidRPr="003C57EF">
        <w:rPr>
          <w:rFonts w:asciiTheme="minorHAnsi" w:hAnsiTheme="minorHAnsi" w:cstheme="minorHAnsi"/>
          <w:sz w:val="22"/>
          <w:szCs w:val="22"/>
        </w:rPr>
        <w:t>Wykonawca nie jest zobowiązany do złożenia dokumentów</w:t>
      </w:r>
      <w:r>
        <w:rPr>
          <w:rFonts w:asciiTheme="minorHAnsi" w:hAnsiTheme="minorHAnsi" w:cstheme="minorHAnsi"/>
          <w:sz w:val="22"/>
          <w:szCs w:val="22"/>
        </w:rPr>
        <w:t>, o których mowa w ust. 1.1.</w:t>
      </w:r>
      <w:r w:rsidRPr="003C57EF">
        <w:rPr>
          <w:rFonts w:asciiTheme="minorHAnsi" w:hAnsiTheme="minorHAnsi" w:cstheme="minorHAnsi"/>
          <w:sz w:val="22"/>
          <w:szCs w:val="22"/>
        </w:rPr>
        <w:t xml:space="preserve"> jeżeli zamawiający może je uzyskać za pomocą bezpłatnych i ogólnodostępnych baz danych, o ile wykonawca wskazał dane umożliwiające dostęp do tych dokumentów.</w:t>
      </w:r>
    </w:p>
    <w:p w:rsidR="003C57EF" w:rsidRPr="003C57EF" w:rsidRDefault="003C57E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1.3. </w:t>
      </w:r>
      <w:r w:rsidRPr="003C57EF">
        <w:rPr>
          <w:rFonts w:asciiTheme="minorHAnsi" w:hAnsiTheme="minorHAnsi" w:cstheme="minorHAnsi"/>
          <w:sz w:val="22"/>
          <w:szCs w:val="22"/>
        </w:rPr>
        <w:t>Jeżeli w imieniu wykonawcy działa osoba, której umocowanie do jego reprezentowania nie wynika z dokumentów,</w:t>
      </w:r>
      <w:r>
        <w:rPr>
          <w:rFonts w:asciiTheme="minorHAnsi" w:hAnsiTheme="minorHAnsi" w:cstheme="minorHAnsi"/>
          <w:sz w:val="22"/>
          <w:szCs w:val="22"/>
        </w:rPr>
        <w:t xml:space="preserve"> o których mowa w ust. 1.</w:t>
      </w:r>
      <w:r w:rsidRPr="003C57EF">
        <w:rPr>
          <w:rFonts w:asciiTheme="minorHAnsi" w:hAnsiTheme="minorHAnsi" w:cstheme="minorHAnsi"/>
          <w:sz w:val="22"/>
          <w:szCs w:val="22"/>
        </w:rPr>
        <w:t>1 , zamawiający może żądać od wykonawcy pełnomocnictwa lub innego dokumentu potwierdzającego umocowanie do reprezentowania wykonawcy.</w:t>
      </w:r>
    </w:p>
    <w:p w:rsidR="003C57EF" w:rsidRPr="003C57EF" w:rsidRDefault="003C57E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1.4 Przepis ust. 1.3</w:t>
      </w:r>
      <w:r w:rsidRPr="003C57EF">
        <w:rPr>
          <w:rFonts w:asciiTheme="minorHAnsi" w:hAnsiTheme="minorHAnsi" w:cstheme="minorHAnsi"/>
          <w:sz w:val="22"/>
          <w:szCs w:val="22"/>
        </w:rPr>
        <w:t xml:space="preserve"> stosuje się odpowiednio do osoby działającej w imieniu wykonawców wspólnie ubiegających się o udzielenie zamówienia publicznego.</w:t>
      </w:r>
    </w:p>
    <w:p w:rsidR="003C57EF" w:rsidRPr="003C57EF" w:rsidRDefault="003C57E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1.5 Przepisy ust. 1.1 – 1.3</w:t>
      </w:r>
      <w:r w:rsidRPr="003C57EF">
        <w:rPr>
          <w:rFonts w:asciiTheme="minorHAnsi" w:hAnsiTheme="minorHAnsi" w:cstheme="minorHAnsi"/>
          <w:sz w:val="22"/>
          <w:szCs w:val="22"/>
        </w:rPr>
        <w:t xml:space="preserve"> stosuje się odpowiednio do osoby działającej w imieniu podmiotu udostępniającego zasoby na zasadach określonych w art. 118 ustawy lub podwykonawcy niebędącego podmiotem udostępniającym zasoby na takich zasadach.</w:t>
      </w:r>
    </w:p>
    <w:p w:rsidR="003C57EF" w:rsidRPr="003C57EF" w:rsidRDefault="003C57E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1.6 </w:t>
      </w:r>
      <w:r w:rsidRPr="003C57EF">
        <w:rPr>
          <w:rFonts w:asciiTheme="minorHAnsi" w:hAnsiTheme="minorHAnsi" w:cstheme="minorHAnsi"/>
          <w:sz w:val="22"/>
          <w:szCs w:val="22"/>
        </w:rPr>
        <w:t>W przypadku wskazania przez wykonawcę dostępności podmiotowych środk</w:t>
      </w:r>
      <w:r>
        <w:rPr>
          <w:rFonts w:asciiTheme="minorHAnsi" w:hAnsiTheme="minorHAnsi" w:cstheme="minorHAnsi"/>
          <w:sz w:val="22"/>
          <w:szCs w:val="22"/>
        </w:rPr>
        <w:t>ów dowodowych lub dokumentów</w:t>
      </w:r>
      <w:r w:rsidRPr="003C57EF">
        <w:rPr>
          <w:rFonts w:asciiTheme="minorHAnsi" w:hAnsiTheme="minorHAnsi" w:cstheme="minorHAnsi"/>
          <w:sz w:val="22"/>
          <w:szCs w:val="22"/>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3C57EF" w:rsidRDefault="00776800" w:rsidP="00D44DAA">
      <w:pPr>
        <w:pStyle w:val="Teksttreci0"/>
        <w:spacing w:line="360" w:lineRule="auto"/>
        <w:rPr>
          <w:rFonts w:asciiTheme="minorHAnsi" w:hAnsiTheme="minorHAnsi" w:cstheme="minorHAnsi"/>
          <w:b/>
          <w:bCs/>
          <w:sz w:val="22"/>
          <w:szCs w:val="22"/>
        </w:rPr>
      </w:pPr>
      <w:r>
        <w:rPr>
          <w:rFonts w:asciiTheme="minorHAnsi" w:hAnsiTheme="minorHAnsi" w:cstheme="minorHAnsi"/>
          <w:b/>
          <w:bCs/>
          <w:sz w:val="22"/>
          <w:szCs w:val="22"/>
        </w:rPr>
        <w:t>XV</w:t>
      </w:r>
      <w:r w:rsidR="003C57EF">
        <w:rPr>
          <w:rFonts w:asciiTheme="minorHAnsi" w:hAnsiTheme="minorHAnsi" w:cstheme="minorHAnsi"/>
          <w:b/>
          <w:bCs/>
          <w:sz w:val="22"/>
          <w:szCs w:val="22"/>
        </w:rPr>
        <w:t xml:space="preserve">I. </w:t>
      </w:r>
      <w:r w:rsidR="003C57EF" w:rsidRPr="003C57EF">
        <w:rPr>
          <w:rFonts w:asciiTheme="minorHAnsi" w:hAnsiTheme="minorHAnsi" w:cstheme="minorHAnsi"/>
          <w:b/>
          <w:bCs/>
          <w:sz w:val="22"/>
          <w:szCs w:val="22"/>
        </w:rPr>
        <w:t>Informacja o środkach komunikacji elektronicznej, przy użyciu których zamawiający będzie komunikował się z wykonawcami, oraz informacje o wymaganiach technicznych i organizacyjnych sporządzania, wysyłania i odbierania korespondencji elektronicznej</w:t>
      </w:r>
      <w:r>
        <w:rPr>
          <w:rFonts w:asciiTheme="minorHAnsi" w:hAnsiTheme="minorHAnsi" w:cstheme="minorHAnsi"/>
          <w:b/>
          <w:bCs/>
          <w:sz w:val="22"/>
          <w:szCs w:val="22"/>
        </w:rPr>
        <w:t>.</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1. W postępowaniu o udzielenie zamówienia publicznego komunikacja między Zamawiającym a </w:t>
      </w:r>
      <w:r w:rsidRPr="00014C7F">
        <w:rPr>
          <w:rFonts w:asciiTheme="minorHAnsi" w:hAnsiTheme="minorHAnsi" w:cstheme="minorHAnsi"/>
          <w:bCs/>
          <w:sz w:val="22"/>
          <w:szCs w:val="22"/>
        </w:rPr>
        <w:lastRenderedPageBreak/>
        <w:t xml:space="preserve">wykonawcami odbywa się przy użyciu Platformy e-Zamówienia, która jest dostępna pod adresem https://ezamowienia.gov.pl.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2. Korzystanie z Platformy e-Zamówienia jest bezpłatne.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3. Zamawiający wyznacza następujące osoby do kontaktu z wykonawcami: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Pani/Pan Sławomir Nitecki, </w:t>
      </w:r>
    </w:p>
    <w:p w:rsidR="00014C7F" w:rsidRPr="00014C7F" w:rsidRDefault="00776800" w:rsidP="00014C7F">
      <w:pPr>
        <w:pStyle w:val="Teksttreci0"/>
        <w:spacing w:line="360" w:lineRule="auto"/>
        <w:rPr>
          <w:rFonts w:asciiTheme="minorHAnsi" w:hAnsiTheme="minorHAnsi" w:cstheme="minorHAnsi"/>
          <w:bCs/>
          <w:sz w:val="22"/>
          <w:szCs w:val="22"/>
        </w:rPr>
      </w:pPr>
      <w:r>
        <w:rPr>
          <w:rFonts w:asciiTheme="minorHAnsi" w:hAnsiTheme="minorHAnsi" w:cstheme="minorHAnsi"/>
          <w:bCs/>
          <w:sz w:val="22"/>
          <w:szCs w:val="22"/>
        </w:rPr>
        <w:t>e-mail: slani35</w:t>
      </w:r>
      <w:r w:rsidR="00014C7F" w:rsidRPr="00014C7F">
        <w:rPr>
          <w:rFonts w:asciiTheme="minorHAnsi" w:hAnsiTheme="minorHAnsi" w:cstheme="minorHAnsi"/>
          <w:bCs/>
          <w:sz w:val="22"/>
          <w:szCs w:val="22"/>
        </w:rPr>
        <w:t>@o2.pl</w:t>
      </w:r>
    </w:p>
    <w:p w:rsidR="00014C7F" w:rsidRPr="00014C7F" w:rsidRDefault="00014C7F" w:rsidP="00014C7F">
      <w:pPr>
        <w:pStyle w:val="Teksttreci0"/>
        <w:spacing w:line="360" w:lineRule="auto"/>
        <w:rPr>
          <w:rFonts w:asciiTheme="minorHAnsi" w:hAnsiTheme="minorHAnsi" w:cstheme="minorHAnsi"/>
          <w:bCs/>
          <w:sz w:val="22"/>
          <w:szCs w:val="22"/>
        </w:rPr>
      </w:pPr>
      <w:r w:rsidRPr="00EA12F4">
        <w:rPr>
          <w:rFonts w:asciiTheme="minorHAnsi" w:hAnsiTheme="minorHAnsi" w:cstheme="minorHAnsi"/>
          <w:bCs/>
          <w:sz w:val="22"/>
          <w:szCs w:val="22"/>
        </w:rPr>
        <w:t>4. Adres strony internetowej prowadzonego postępowania (link prowadzący bezpośrednio do widoku postępowania na Platformie e-Zamówienia):</w:t>
      </w:r>
      <w:r w:rsidR="00776800" w:rsidRPr="00EA12F4">
        <w:rPr>
          <w:rFonts w:asciiTheme="minorHAnsi" w:hAnsiTheme="minorHAnsi" w:cstheme="minorHAnsi"/>
          <w:bCs/>
          <w:sz w:val="22"/>
          <w:szCs w:val="22"/>
        </w:rPr>
        <w:t xml:space="preserve"> </w:t>
      </w:r>
      <w:r w:rsidR="00EA12F4" w:rsidRPr="0045398F">
        <w:rPr>
          <w:rFonts w:asciiTheme="minorHAnsi" w:hAnsiTheme="minorHAnsi" w:cstheme="minorHAnsi"/>
          <w:bCs/>
          <w:sz w:val="22"/>
          <w:szCs w:val="22"/>
        </w:rPr>
        <w:t>https://ezamowienia.gov.pl/mp-client/search/list/</w:t>
      </w:r>
      <w:bookmarkStart w:id="10" w:name="_GoBack"/>
      <w:bookmarkEnd w:id="10"/>
      <w:r w:rsidR="0045398F" w:rsidRPr="0045398F">
        <w:rPr>
          <w:rFonts w:asciiTheme="minorHAnsi" w:hAnsiTheme="minorHAnsi" w:cstheme="minorHAnsi"/>
          <w:bCs/>
          <w:sz w:val="22"/>
          <w:szCs w:val="22"/>
        </w:rPr>
        <w:t>ocds-148610-b17fdc08-a361-4896-9e09-18db1a21259e</w:t>
      </w:r>
      <w:r w:rsidR="0045398F">
        <w:rPr>
          <w:rFonts w:asciiTheme="minorHAnsi" w:hAnsiTheme="minorHAnsi" w:cstheme="minorHAnsi"/>
          <w:bCs/>
          <w:sz w:val="22"/>
          <w:szCs w:val="22"/>
        </w:rPr>
        <w:t>.</w:t>
      </w:r>
      <w:r w:rsidR="00CE3588" w:rsidRPr="00EA12F4">
        <w:rPr>
          <w:rFonts w:asciiTheme="minorHAnsi" w:hAnsiTheme="minorHAnsi" w:cstheme="minorHAnsi"/>
          <w:bCs/>
          <w:sz w:val="22"/>
          <w:szCs w:val="22"/>
        </w:rPr>
        <w:t xml:space="preserve"> </w:t>
      </w:r>
      <w:r w:rsidRPr="00EA12F4">
        <w:rPr>
          <w:rFonts w:asciiTheme="minorHAnsi" w:hAnsiTheme="minorHAnsi" w:cstheme="minorHAnsi"/>
          <w:bCs/>
          <w:sz w:val="22"/>
          <w:szCs w:val="22"/>
        </w:rPr>
        <w:t>Postępowanie można wyszukać również ze strony głównej Platformy e-Zamówienia (przycisk „Przeglądaj postępowania/konkursy”).</w:t>
      </w:r>
      <w:r w:rsidRPr="00014C7F">
        <w:rPr>
          <w:rFonts w:asciiTheme="minorHAnsi" w:hAnsiTheme="minorHAnsi" w:cstheme="minorHAnsi"/>
          <w:bCs/>
          <w:sz w:val="22"/>
          <w:szCs w:val="22"/>
        </w:rPr>
        <w:t xml:space="preserve"> </w:t>
      </w:r>
    </w:p>
    <w:p w:rsidR="0045398F" w:rsidRDefault="00014C7F" w:rsidP="00014C7F">
      <w:pPr>
        <w:pStyle w:val="Teksttreci0"/>
        <w:spacing w:line="360" w:lineRule="auto"/>
        <w:rPr>
          <w:rFonts w:asciiTheme="minorHAnsi" w:hAnsiTheme="minorHAnsi" w:cstheme="minorHAnsi"/>
          <w:bCs/>
          <w:sz w:val="22"/>
          <w:szCs w:val="22"/>
          <w:highlight w:val="yellow"/>
        </w:rPr>
      </w:pPr>
      <w:r w:rsidRPr="00EA12F4">
        <w:rPr>
          <w:rFonts w:asciiTheme="minorHAnsi" w:hAnsiTheme="minorHAnsi" w:cstheme="minorHAnsi"/>
          <w:bCs/>
          <w:sz w:val="22"/>
          <w:szCs w:val="22"/>
        </w:rPr>
        <w:t xml:space="preserve">5. </w:t>
      </w:r>
      <w:r w:rsidRPr="0045398F">
        <w:rPr>
          <w:rFonts w:asciiTheme="minorHAnsi" w:hAnsiTheme="minorHAnsi" w:cstheme="minorHAnsi"/>
          <w:bCs/>
          <w:sz w:val="22"/>
          <w:szCs w:val="22"/>
        </w:rPr>
        <w:t>Identyfikator (ID) postępowa</w:t>
      </w:r>
      <w:r w:rsidR="00776800" w:rsidRPr="0045398F">
        <w:rPr>
          <w:rFonts w:asciiTheme="minorHAnsi" w:hAnsiTheme="minorHAnsi" w:cstheme="minorHAnsi"/>
          <w:bCs/>
          <w:sz w:val="22"/>
          <w:szCs w:val="22"/>
        </w:rPr>
        <w:t xml:space="preserve">nia na Platformie e-Zamówienia: </w:t>
      </w:r>
      <w:r w:rsidR="0045398F" w:rsidRPr="0045398F">
        <w:rPr>
          <w:rFonts w:asciiTheme="minorHAnsi" w:hAnsiTheme="minorHAnsi" w:cstheme="minorHAnsi"/>
          <w:bCs/>
          <w:sz w:val="22"/>
          <w:szCs w:val="22"/>
        </w:rPr>
        <w:t>ocds-148610-b17fdc08-a361-4896-9e09-18db1a21259e</w:t>
      </w:r>
      <w:r w:rsidR="0045398F">
        <w:rPr>
          <w:rFonts w:asciiTheme="minorHAnsi" w:hAnsiTheme="minorHAnsi" w:cstheme="minorHAnsi"/>
          <w:bCs/>
          <w:sz w:val="22"/>
          <w:szCs w:val="22"/>
        </w:rPr>
        <w:t>.</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14C7F">
        <w:rPr>
          <w:rFonts w:asciiTheme="minorHAnsi" w:hAnsiTheme="minorHAnsi" w:cstheme="minorHAnsi"/>
          <w:bCs/>
          <w:i/>
          <w:iCs/>
          <w:sz w:val="22"/>
          <w:szCs w:val="22"/>
        </w:rPr>
        <w:t xml:space="preserve">Regulamin Platformy e-Zamówienia, </w:t>
      </w:r>
      <w:r w:rsidRPr="00014C7F">
        <w:rPr>
          <w:rFonts w:asciiTheme="minorHAnsi" w:hAnsiTheme="minorHAnsi" w:cstheme="minorHAnsi"/>
          <w:bCs/>
          <w:sz w:val="22"/>
          <w:szCs w:val="22"/>
        </w:rPr>
        <w:t>dostępny na stronie internetowej https://ezamowienia.gov.pl oraz informacje zamieszczone w zakładce „</w:t>
      </w:r>
      <w:r w:rsidRPr="00014C7F">
        <w:rPr>
          <w:rFonts w:asciiTheme="minorHAnsi" w:hAnsiTheme="minorHAnsi" w:cstheme="minorHAnsi"/>
          <w:bCs/>
          <w:i/>
          <w:sz w:val="22"/>
          <w:szCs w:val="22"/>
        </w:rPr>
        <w:t>Centrum Pomocy</w:t>
      </w:r>
      <w:r w:rsidRPr="00014C7F">
        <w:rPr>
          <w:rFonts w:asciiTheme="minorHAnsi" w:hAnsiTheme="minorHAnsi" w:cstheme="minorHAnsi"/>
          <w:bCs/>
          <w:sz w:val="22"/>
          <w:szCs w:val="22"/>
        </w:rPr>
        <w:t xml:space="preserve">”.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7. Przeglądanie i pobieranie publicznej treści dokumentacji postępowania nie wymaga posiadania konta na Platformie e-Zamówienia ani logowania.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9.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10. Informacje, oświadczenia lub dokumenty, inne niż wymienione w § 2 ust. 1 rozporządzenia Prezesa Rady Ministrów w sprawie wymagań dla dokumentów elektronicznych, przekazywane w postępowaniu sporządza się w postaci elektronicznej: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a. w formatach danych określonych w przepisach rozporządzenia Rady Ministrów w sprawie Krajowych Ram Interoperacyjności (i przekazuje się jako załącznik), lub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b. jako tekst wpisany bezpośrednio do wiadomości przekazywanej przy użyciu środków komunikacji elektronicznej (np. w treści wiadomości e-mail lub w treści „Formularza do komunikacji”).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11. Jeżeli dokumenty elektroniczne, przekazywane przy użyciu środków komunikacji elektronicznej, </w:t>
      </w:r>
      <w:r w:rsidRPr="00014C7F">
        <w:rPr>
          <w:rFonts w:asciiTheme="minorHAnsi" w:hAnsiTheme="minorHAnsi" w:cstheme="minorHAnsi"/>
          <w:bCs/>
          <w:sz w:val="22"/>
          <w:szCs w:val="22"/>
        </w:rPr>
        <w:lastRenderedPageBreak/>
        <w:t xml:space="preserve">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12.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(dotyczy w szczególności SWZ) wystarczające jest posiadanie tzw. konta uproszczonego na Platformie e-Zamówienia.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14. Wszystkie wysłane i odebrane w postępowaniu przez wykonawcę wiadomości widoczne są po zalogowaniu w podglądzie postępowania w zakładce „Komunikacja”.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15. Maksymalny rozmiar plików przesyłanych za pośrednictwem „Formularzy do komunikacji” wynosi 150 MB (wielkość ta dotyczy plików przesyłanych jako załączniki do jednego formularza).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 xml:space="preserve">16. Minimalne wymagania techniczne dotyczące sprzętu używanego w celu korzystania z usług Platformy e-Zamówienia oraz informacje dotyczące specyfikacji połączenia określa </w:t>
      </w:r>
      <w:r w:rsidRPr="00014C7F">
        <w:rPr>
          <w:rFonts w:asciiTheme="minorHAnsi" w:hAnsiTheme="minorHAnsi" w:cstheme="minorHAnsi"/>
          <w:bCs/>
          <w:i/>
          <w:iCs/>
          <w:sz w:val="22"/>
          <w:szCs w:val="22"/>
        </w:rPr>
        <w:t xml:space="preserve">Regulamin Platformy e-Zamówienia. </w:t>
      </w:r>
    </w:p>
    <w:p w:rsidR="00014C7F" w:rsidRPr="00014C7F" w:rsidRDefault="00014C7F" w:rsidP="00014C7F">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17. W przypadku problemów technicznych i awarii związanych z funkcjonowaniem Platformy e-Zamówienia użytkownicy mogą skorzystać ze wsparcia technicznego dostępnego poprzez formularz udostępniony na stronie internetowej https://ezamowienia.gov.pl w zakładce „</w:t>
      </w:r>
      <w:r w:rsidRPr="00014C7F">
        <w:rPr>
          <w:rFonts w:asciiTheme="minorHAnsi" w:hAnsiTheme="minorHAnsi" w:cstheme="minorHAnsi"/>
          <w:bCs/>
          <w:i/>
          <w:sz w:val="22"/>
          <w:szCs w:val="22"/>
        </w:rPr>
        <w:t>Zgłoś problem</w:t>
      </w:r>
      <w:r w:rsidRPr="00014C7F">
        <w:rPr>
          <w:rFonts w:asciiTheme="minorHAnsi" w:hAnsiTheme="minorHAnsi" w:cstheme="minorHAnsi"/>
          <w:bCs/>
          <w:sz w:val="22"/>
          <w:szCs w:val="22"/>
        </w:rPr>
        <w:t xml:space="preserve">”. </w:t>
      </w:r>
    </w:p>
    <w:p w:rsidR="00014C7F" w:rsidRPr="00D67B23" w:rsidRDefault="00014C7F" w:rsidP="00D44DAA">
      <w:pPr>
        <w:pStyle w:val="Teksttreci0"/>
        <w:spacing w:line="360" w:lineRule="auto"/>
        <w:rPr>
          <w:rFonts w:asciiTheme="minorHAnsi" w:hAnsiTheme="minorHAnsi" w:cstheme="minorHAnsi"/>
          <w:bCs/>
          <w:sz w:val="22"/>
          <w:szCs w:val="22"/>
        </w:rPr>
      </w:pPr>
      <w:r w:rsidRPr="00014C7F">
        <w:rPr>
          <w:rFonts w:asciiTheme="minorHAnsi" w:hAnsiTheme="minorHAnsi" w:cstheme="minorHAnsi"/>
          <w:bCs/>
          <w:sz w:val="22"/>
          <w:szCs w:val="22"/>
        </w:rPr>
        <w:t>18. W szczególnie uzasadnionych przypadkach uniemożliwiających komunikację wykonawcy i Zamawiającego za pośrednictwem Platformy e-Zamówienia, Zamawiający dopuszcza komunikację za pomocą poczty elektronicznej na adres e-mail: sekretariat-walbrzychmow@edu.dolnyslask.pl (nie dotyczy składania ofert/wniosków o dopuszczen</w:t>
      </w:r>
      <w:r w:rsidR="00D67B23">
        <w:rPr>
          <w:rFonts w:asciiTheme="minorHAnsi" w:hAnsiTheme="minorHAnsi" w:cstheme="minorHAnsi"/>
          <w:bCs/>
          <w:sz w:val="22"/>
          <w:szCs w:val="22"/>
        </w:rPr>
        <w:t xml:space="preserve">ie do udziału w postępowaniu). </w:t>
      </w:r>
    </w:p>
    <w:p w:rsidR="006614A1" w:rsidRPr="006614A1" w:rsidRDefault="00E50AEC" w:rsidP="00D44DAA">
      <w:pPr>
        <w:pStyle w:val="Teksttreci0"/>
        <w:spacing w:line="360" w:lineRule="auto"/>
        <w:rPr>
          <w:rFonts w:asciiTheme="minorHAnsi" w:hAnsiTheme="minorHAnsi" w:cstheme="minorHAnsi"/>
          <w:b/>
          <w:bCs/>
          <w:sz w:val="22"/>
          <w:szCs w:val="22"/>
        </w:rPr>
      </w:pPr>
      <w:r>
        <w:rPr>
          <w:rFonts w:asciiTheme="minorHAnsi" w:hAnsiTheme="minorHAnsi" w:cstheme="minorHAnsi"/>
          <w:b/>
          <w:sz w:val="22"/>
          <w:szCs w:val="22"/>
        </w:rPr>
        <w:lastRenderedPageBreak/>
        <w:t>XVIII</w:t>
      </w:r>
      <w:r w:rsidR="006614A1" w:rsidRPr="006614A1">
        <w:rPr>
          <w:rFonts w:asciiTheme="minorHAnsi" w:hAnsiTheme="minorHAnsi" w:cstheme="minorHAnsi"/>
          <w:b/>
          <w:sz w:val="22"/>
          <w:szCs w:val="22"/>
        </w:rPr>
        <w:t xml:space="preserve">. </w:t>
      </w:r>
      <w:bookmarkStart w:id="11" w:name="bookmark19"/>
      <w:r w:rsidR="006614A1" w:rsidRPr="006614A1">
        <w:rPr>
          <w:rFonts w:asciiTheme="minorHAnsi" w:hAnsiTheme="minorHAnsi" w:cstheme="minorHAnsi"/>
          <w:b/>
          <w:bCs/>
          <w:sz w:val="22"/>
          <w:szCs w:val="22"/>
        </w:rPr>
        <w:t>Forma i postać składanych oświadczeń i dokumentów oraz oferty.</w:t>
      </w:r>
      <w:bookmarkEnd w:id="11"/>
    </w:p>
    <w:p w:rsidR="006614A1" w:rsidRPr="006614A1" w:rsidRDefault="00276B03"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1.1.</w:t>
      </w:r>
      <w:r w:rsidR="006614A1" w:rsidRPr="006614A1">
        <w:rPr>
          <w:rFonts w:asciiTheme="minorHAnsi" w:hAnsiTheme="minorHAnsi" w:cstheme="minorHAnsi"/>
          <w:sz w:val="22"/>
          <w:szCs w:val="22"/>
        </w:rPr>
        <w:t xml:space="preserve">Podmiotowe środki dowodowe oraz inne dokumenty lub oświadczenia, o których mowa w rozporządzeniu </w:t>
      </w:r>
      <w:r w:rsidR="006614A1" w:rsidRPr="00217212">
        <w:rPr>
          <w:rFonts w:asciiTheme="minorHAnsi" w:hAnsiTheme="minorHAnsi" w:cstheme="minorHAnsi"/>
          <w:i/>
          <w:sz w:val="22"/>
          <w:szCs w:val="22"/>
        </w:rPr>
        <w:t>Ministra Rozwoju z dnia 30 grudnia 2020 r. w sprawie podmiotowych środków dowodowych oraz innych dokumentów lub oświadczeń, jakich może żądać zamawiający od wykonawcy</w:t>
      </w:r>
      <w:r w:rsidR="006614A1" w:rsidRPr="006614A1">
        <w:rPr>
          <w:rFonts w:asciiTheme="minorHAnsi" w:hAnsiTheme="minorHAnsi" w:cstheme="minorHAnsi"/>
          <w:sz w:val="22"/>
          <w:szCs w:val="22"/>
        </w:rPr>
        <w:t xml:space="preserve"> (Dz.U. poz. 2415), </w:t>
      </w:r>
      <w:r w:rsidR="006614A1" w:rsidRPr="00217212">
        <w:rPr>
          <w:rFonts w:asciiTheme="minorHAnsi" w:hAnsiTheme="minorHAnsi" w:cstheme="minorHAnsi"/>
          <w:b/>
          <w:sz w:val="22"/>
          <w:szCs w:val="22"/>
        </w:rPr>
        <w:t>składa się w formie elektronicznej, w postaci elektronicznej opatrzonej podpisem zaufanym lub podpisem osobistym</w:t>
      </w:r>
      <w:r w:rsidR="006614A1" w:rsidRPr="006614A1">
        <w:rPr>
          <w:rFonts w:asciiTheme="minorHAnsi" w:hAnsiTheme="minorHAnsi" w:cstheme="minorHAnsi"/>
          <w:sz w:val="22"/>
          <w:szCs w:val="22"/>
        </w:rPr>
        <w:t>, lub w formie dokumentowej, w zakresie i w</w:t>
      </w:r>
      <w:r w:rsidR="00ED694B">
        <w:rPr>
          <w:rFonts w:asciiTheme="minorHAnsi" w:hAnsiTheme="minorHAnsi" w:cstheme="minorHAnsi"/>
          <w:sz w:val="22"/>
          <w:szCs w:val="22"/>
        </w:rPr>
        <w:t xml:space="preserve"> sposób określony w przepisach </w:t>
      </w:r>
      <w:r w:rsidR="00ED694B" w:rsidRPr="00ED694B">
        <w:rPr>
          <w:rFonts w:asciiTheme="minorHAnsi" w:hAnsiTheme="minorHAnsi" w:cstheme="minorHAnsi"/>
          <w:i/>
          <w:sz w:val="22"/>
          <w:szCs w:val="22"/>
        </w:rPr>
        <w:t>R</w:t>
      </w:r>
      <w:r w:rsidR="006614A1" w:rsidRPr="00ED694B">
        <w:rPr>
          <w:rFonts w:asciiTheme="minorHAnsi" w:hAnsiTheme="minorHAnsi" w:cstheme="minorHAnsi"/>
          <w:i/>
          <w:sz w:val="22"/>
          <w:szCs w:val="22"/>
        </w:rPr>
        <w:t xml:space="preserve">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006614A1" w:rsidRPr="006614A1">
        <w:rPr>
          <w:rFonts w:asciiTheme="minorHAnsi" w:hAnsiTheme="minorHAnsi" w:cstheme="minorHAnsi"/>
          <w:sz w:val="22"/>
          <w:szCs w:val="22"/>
        </w:rPr>
        <w:t xml:space="preserve">(Dz.U. poz. 2452) - dalej jako </w:t>
      </w:r>
      <w:r w:rsidR="006614A1" w:rsidRPr="006614A1">
        <w:rPr>
          <w:rFonts w:asciiTheme="minorHAnsi" w:hAnsiTheme="minorHAnsi" w:cstheme="minorHAnsi"/>
          <w:b/>
          <w:bCs/>
          <w:sz w:val="22"/>
          <w:szCs w:val="22"/>
        </w:rPr>
        <w:t>„rozporządzenie</w:t>
      </w:r>
      <w:r w:rsidR="006614A1" w:rsidRPr="006614A1">
        <w:rPr>
          <w:rFonts w:asciiTheme="minorHAnsi" w:hAnsiTheme="minorHAnsi" w:cstheme="minorHAnsi"/>
          <w:sz w:val="22"/>
          <w:szCs w:val="22"/>
        </w:rPr>
        <w:t>”.</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1.2 Ofertę</w:t>
      </w:r>
      <w:r w:rsidR="006614A1" w:rsidRPr="006614A1">
        <w:rPr>
          <w:rFonts w:asciiTheme="minorHAnsi" w:hAnsiTheme="minorHAnsi" w:cstheme="minorHAnsi"/>
          <w:sz w:val="22"/>
          <w:szCs w:val="22"/>
        </w:rPr>
        <w:t xml:space="preserve">, oświadczenia, o których mowa w art. 125 ust. 1 Pzp, podmiotowe środki dowodowe, w tym oświadczenie, o którym mowa w art. 117 ust. 4 Pzp, oraz zobowiązanie podmiotu udostępniającego zasoby, o którym mowa w art. 118 ust. 3 Pzp, zwane dalej </w:t>
      </w:r>
      <w:r w:rsidR="006614A1" w:rsidRPr="006614A1">
        <w:rPr>
          <w:rFonts w:asciiTheme="minorHAnsi" w:hAnsiTheme="minorHAnsi" w:cstheme="minorHAnsi"/>
          <w:b/>
          <w:bCs/>
          <w:sz w:val="22"/>
          <w:szCs w:val="22"/>
        </w:rPr>
        <w:t>„zobowiązaniem podmiotu udostępniającego zasoby”</w:t>
      </w:r>
      <w:r w:rsidR="006614A1" w:rsidRPr="006614A1">
        <w:rPr>
          <w:rFonts w:asciiTheme="minorHAnsi" w:hAnsiTheme="minorHAnsi" w:cstheme="minorHAnsi"/>
          <w:sz w:val="22"/>
          <w:szCs w:val="22"/>
        </w:rPr>
        <w:t>, przedmiotowe środki dowodowe, pełnomocnictwo, sporządza się w postaci elektronicznej, w formatach danych określonych w przepisach wydanych na podstawie art. 18 ustawy z dnia 17 lutego 2005 r. o informatyzacji działalności podmiotów realizujących zadania publiczne (</w:t>
      </w:r>
      <w:r w:rsidR="00E84954">
        <w:rPr>
          <w:rFonts w:asciiTheme="minorHAnsi" w:hAnsiTheme="minorHAnsi" w:cstheme="minorHAnsi"/>
          <w:sz w:val="22"/>
          <w:szCs w:val="22"/>
        </w:rPr>
        <w:t>Dz. U. z 2024 poz. 307</w:t>
      </w:r>
      <w:r w:rsidR="006614A1" w:rsidRPr="006614A1">
        <w:rPr>
          <w:rFonts w:asciiTheme="minorHAnsi" w:hAnsiTheme="minorHAnsi" w:cstheme="minorHAnsi"/>
          <w:sz w:val="22"/>
          <w:szCs w:val="22"/>
        </w:rPr>
        <w:t xml:space="preserve">), z zastrzeżeniem formatów, o których mowa w art. 66 ust. 1 Pzp, z uwzględnieniem rodzaju przekazywanych danych </w:t>
      </w:r>
      <w:r w:rsidR="006614A1" w:rsidRPr="006614A1">
        <w:rPr>
          <w:rFonts w:asciiTheme="minorHAnsi" w:hAnsiTheme="minorHAnsi" w:cstheme="minorHAnsi"/>
          <w:b/>
          <w:bCs/>
          <w:sz w:val="22"/>
          <w:szCs w:val="22"/>
        </w:rPr>
        <w:t>(§ 2 ust. 1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1.3 </w:t>
      </w:r>
      <w:r w:rsidR="006614A1" w:rsidRPr="006614A1">
        <w:rPr>
          <w:rFonts w:asciiTheme="minorHAnsi" w:hAnsiTheme="minorHAnsi" w:cstheme="minorHAnsi"/>
          <w:sz w:val="22"/>
          <w:szCs w:val="22"/>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r w:rsidR="006614A1" w:rsidRPr="006614A1">
        <w:rPr>
          <w:rFonts w:asciiTheme="minorHAnsi" w:hAnsiTheme="minorHAnsi" w:cstheme="minorHAnsi"/>
          <w:b/>
          <w:bCs/>
          <w:sz w:val="22"/>
          <w:szCs w:val="22"/>
        </w:rPr>
        <w:t>(§ 2 ust. 2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1.4 </w:t>
      </w:r>
      <w:r w:rsidR="006614A1" w:rsidRPr="006614A1">
        <w:rPr>
          <w:rFonts w:asciiTheme="minorHAnsi" w:hAnsiTheme="minorHAnsi" w:cstheme="minorHAnsi"/>
          <w:sz w:val="22"/>
          <w:szCs w:val="22"/>
        </w:rPr>
        <w:t>W przypadku gdy dokumenty elektroniczne w postępowaniu, przekazywane przy użyciu środków komunikacji elektronicznej, zawierają informacje stanowiące tajemnicę przedsiębiorstwa w rozumieniu przepisów ustawy z dnia 16 kwietnia 1993 r. o zwalczaniu nieucz</w:t>
      </w:r>
      <w:r w:rsidR="00E84954">
        <w:rPr>
          <w:rFonts w:asciiTheme="minorHAnsi" w:hAnsiTheme="minorHAnsi" w:cstheme="minorHAnsi"/>
          <w:sz w:val="22"/>
          <w:szCs w:val="22"/>
        </w:rPr>
        <w:t>ciwej konkurencji (Dz. U. z 2022 r. poz. 1233</w:t>
      </w:r>
      <w:r w:rsidR="006614A1" w:rsidRPr="006614A1">
        <w:rPr>
          <w:rFonts w:asciiTheme="minorHAnsi" w:hAnsiTheme="minorHAnsi" w:cstheme="minorHAnsi"/>
          <w:sz w:val="22"/>
          <w:szCs w:val="22"/>
        </w:rPr>
        <w:t xml:space="preserve">), wykonawca, w celu utrzymania w poufności tych informacji, przekazuje je w wydzielonym i odpowiednio oznaczonym pliku </w:t>
      </w:r>
      <w:r w:rsidR="006614A1" w:rsidRPr="006614A1">
        <w:rPr>
          <w:rFonts w:asciiTheme="minorHAnsi" w:hAnsiTheme="minorHAnsi" w:cstheme="minorHAnsi"/>
          <w:b/>
          <w:bCs/>
          <w:sz w:val="22"/>
          <w:szCs w:val="22"/>
        </w:rPr>
        <w:t>(§ 4 ust. 1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1.5 </w:t>
      </w:r>
      <w:r w:rsidR="006614A1" w:rsidRPr="006614A1">
        <w:rPr>
          <w:rFonts w:asciiTheme="minorHAnsi" w:hAnsiTheme="minorHAnsi" w:cstheme="minorHAnsi"/>
          <w:sz w:val="22"/>
          <w:szCs w:val="22"/>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Pzp </w:t>
      </w:r>
      <w:r w:rsidR="006614A1" w:rsidRPr="006614A1">
        <w:rPr>
          <w:rFonts w:asciiTheme="minorHAnsi" w:hAnsiTheme="minorHAnsi" w:cstheme="minorHAnsi"/>
          <w:b/>
          <w:bCs/>
          <w:sz w:val="22"/>
          <w:szCs w:val="22"/>
        </w:rPr>
        <w:t>(§ 5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1.6 </w:t>
      </w:r>
      <w:r w:rsidR="006614A1" w:rsidRPr="006614A1">
        <w:rPr>
          <w:rFonts w:asciiTheme="minorHAnsi" w:hAnsiTheme="minorHAnsi" w:cstheme="minorHAns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w:t>
      </w:r>
      <w:r w:rsidR="006614A1" w:rsidRPr="006614A1">
        <w:rPr>
          <w:rFonts w:asciiTheme="minorHAnsi" w:hAnsiTheme="minorHAnsi" w:cstheme="minorHAnsi"/>
          <w:sz w:val="22"/>
          <w:szCs w:val="22"/>
        </w:rPr>
        <w:lastRenderedPageBreak/>
        <w:t xml:space="preserve">podmiotem udostępniającym zasoby na takich zasadach, zwane dalej </w:t>
      </w:r>
      <w:r w:rsidR="006614A1" w:rsidRPr="006614A1">
        <w:rPr>
          <w:rFonts w:asciiTheme="minorHAnsi" w:hAnsiTheme="minorHAnsi" w:cstheme="minorHAnsi"/>
          <w:b/>
          <w:bCs/>
          <w:sz w:val="22"/>
          <w:szCs w:val="22"/>
        </w:rPr>
        <w:t>„dokumentami potwierdzającymi umocowanie do reprezentowania”</w:t>
      </w:r>
      <w:r w:rsidR="006614A1" w:rsidRPr="006614A1">
        <w:rPr>
          <w:rFonts w:asciiTheme="minorHAnsi" w:hAnsiTheme="minorHAnsi" w:cstheme="minorHAnsi"/>
          <w:sz w:val="22"/>
          <w:szCs w:val="22"/>
        </w:rPr>
        <w:t xml:space="preserve">, zostały wystawione przez upoważnione podmioty inne niż wykonawca, wykonawca wspólnie ubiegający się o udzielenie zamówienia, podmiot udostępniający zasoby lub podwykonawca, zwane dalej </w:t>
      </w:r>
      <w:r w:rsidR="006614A1" w:rsidRPr="006614A1">
        <w:rPr>
          <w:rFonts w:asciiTheme="minorHAnsi" w:hAnsiTheme="minorHAnsi" w:cstheme="minorHAnsi"/>
          <w:b/>
          <w:bCs/>
          <w:sz w:val="22"/>
          <w:szCs w:val="22"/>
        </w:rPr>
        <w:t>„upoważnionymi podmiotami”</w:t>
      </w:r>
      <w:r w:rsidR="006614A1" w:rsidRPr="006614A1">
        <w:rPr>
          <w:rFonts w:asciiTheme="minorHAnsi" w:hAnsiTheme="minorHAnsi" w:cstheme="minorHAnsi"/>
          <w:sz w:val="22"/>
          <w:szCs w:val="22"/>
        </w:rPr>
        <w:t xml:space="preserve">, jako dokument elektroniczny, przekazuje się ten dokument </w:t>
      </w:r>
      <w:r w:rsidR="006614A1" w:rsidRPr="006614A1">
        <w:rPr>
          <w:rFonts w:asciiTheme="minorHAnsi" w:hAnsiTheme="minorHAnsi" w:cstheme="minorHAnsi"/>
          <w:b/>
          <w:bCs/>
          <w:sz w:val="22"/>
          <w:szCs w:val="22"/>
        </w:rPr>
        <w:t>(§ 6 ust. 1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1.7 </w:t>
      </w:r>
      <w:r w:rsidR="006614A1" w:rsidRPr="006614A1">
        <w:rPr>
          <w:rFonts w:asciiTheme="minorHAnsi" w:hAnsiTheme="minorHAnsi" w:cstheme="minorHAnsi"/>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w:t>
      </w:r>
      <w:r w:rsidR="006614A1" w:rsidRPr="006614A1">
        <w:rPr>
          <w:rFonts w:asciiTheme="minorHAnsi" w:hAnsiTheme="minorHAnsi" w:cstheme="minorHAnsi"/>
          <w:b/>
          <w:bCs/>
          <w:sz w:val="22"/>
          <w:szCs w:val="22"/>
        </w:rPr>
        <w:t>(§ 6 ust. 2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1.8 </w:t>
      </w:r>
      <w:r w:rsidR="006614A1" w:rsidRPr="006614A1">
        <w:rPr>
          <w:rFonts w:asciiTheme="minorHAnsi" w:hAnsiTheme="minorHAnsi" w:cstheme="minorHAnsi"/>
          <w:sz w:val="22"/>
          <w:szCs w:val="22"/>
        </w:rPr>
        <w:t>Zgodnie z § 6 ust. 3 rozporządzenia poświadczenia zgodności cyfrowego odwzorowania z dokumentem w postaci papierowej, o którym mowa w § 6 ust. 2 rozporządzenia, dokonuje w przypadku:</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 </w:t>
      </w:r>
      <w:r w:rsidR="006614A1" w:rsidRPr="006614A1">
        <w:rPr>
          <w:rFonts w:asciiTheme="minorHAnsi" w:hAnsiTheme="minorHAnsi" w:cstheme="minorHAnsi"/>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2) </w:t>
      </w:r>
      <w:r w:rsidR="006614A1" w:rsidRPr="006614A1">
        <w:rPr>
          <w:rFonts w:asciiTheme="minorHAnsi" w:hAnsiTheme="minorHAnsi" w:cstheme="minorHAnsi"/>
          <w:sz w:val="22"/>
          <w:szCs w:val="22"/>
        </w:rPr>
        <w:t>przedmiotowych środków dowodowych - odpowiednio wykonawca lub wykonawca wspólnie ubiegający się o udzielenie zamówienia;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3) </w:t>
      </w:r>
      <w:r w:rsidR="006614A1" w:rsidRPr="006614A1">
        <w:rPr>
          <w:rFonts w:asciiTheme="minorHAnsi" w:hAnsiTheme="minorHAnsi" w:cstheme="minorHAnsi"/>
          <w:sz w:val="22"/>
          <w:szCs w:val="22"/>
        </w:rPr>
        <w:t>innych dokumentów, w tym dokumentów, o których mowa w art. 94 ust. 2 Pzp - odpowiednio wykonawca lub wykonawca wspólnie ubiegający się o udzielenie zamówienia, w zakresie dokumentów, które każdego z nich dotyczą.</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1.9 </w:t>
      </w:r>
      <w:r w:rsidR="006614A1" w:rsidRPr="006614A1">
        <w:rPr>
          <w:rFonts w:asciiTheme="minorHAnsi" w:hAnsiTheme="minorHAnsi" w:cstheme="minorHAnsi"/>
          <w:sz w:val="22"/>
          <w:szCs w:val="22"/>
        </w:rPr>
        <w:t xml:space="preserve">Poświadczenia zgodności cyfrowego odwzorowania z dokumentem w postaci papierowej, o którym mowa w § 6 ust. 2 rozporządzenia, może dokonać również notariusz </w:t>
      </w:r>
      <w:r w:rsidR="006614A1" w:rsidRPr="006614A1">
        <w:rPr>
          <w:rFonts w:asciiTheme="minorHAnsi" w:hAnsiTheme="minorHAnsi" w:cstheme="minorHAnsi"/>
          <w:b/>
          <w:bCs/>
          <w:sz w:val="22"/>
          <w:szCs w:val="22"/>
        </w:rPr>
        <w:t>(§ 6 ust. 4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1.10 </w:t>
      </w:r>
      <w:r w:rsidR="006614A1" w:rsidRPr="006614A1">
        <w:rPr>
          <w:rFonts w:asciiTheme="minorHAnsi" w:hAnsiTheme="minorHAnsi" w:cstheme="minorHAnsi"/>
          <w:sz w:val="22"/>
          <w:szCs w:val="22"/>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Pr>
          <w:rFonts w:asciiTheme="minorHAnsi" w:hAnsiTheme="minorHAnsi" w:cstheme="minorHAnsi"/>
          <w:sz w:val="22"/>
          <w:szCs w:val="22"/>
        </w:rPr>
        <w:t xml:space="preserve"> </w:t>
      </w:r>
      <w:r w:rsidR="006614A1" w:rsidRPr="006614A1">
        <w:rPr>
          <w:rFonts w:asciiTheme="minorHAnsi" w:hAnsiTheme="minorHAnsi" w:cstheme="minorHAnsi"/>
          <w:b/>
          <w:bCs/>
          <w:sz w:val="22"/>
          <w:szCs w:val="22"/>
        </w:rPr>
        <w:t>(§ 6 ust. 5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1.11 </w:t>
      </w:r>
      <w:r w:rsidR="006614A1" w:rsidRPr="006614A1">
        <w:rPr>
          <w:rFonts w:asciiTheme="minorHAnsi" w:hAnsiTheme="minorHAnsi" w:cstheme="minorHAnsi"/>
          <w:sz w:val="22"/>
          <w:szCs w:val="22"/>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w:t>
      </w:r>
      <w:r w:rsidR="006614A1" w:rsidRPr="006614A1">
        <w:rPr>
          <w:rFonts w:asciiTheme="minorHAnsi" w:hAnsiTheme="minorHAnsi" w:cstheme="minorHAnsi"/>
          <w:b/>
          <w:bCs/>
          <w:sz w:val="22"/>
          <w:szCs w:val="22"/>
        </w:rPr>
        <w:t>(§ 7 ust. 1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1.12. </w:t>
      </w:r>
      <w:r w:rsidR="006614A1" w:rsidRPr="006614A1">
        <w:rPr>
          <w:rFonts w:asciiTheme="minorHAnsi" w:hAnsiTheme="minorHAnsi" w:cstheme="minorHAnsi"/>
          <w:sz w:val="22"/>
          <w:szCs w:val="22"/>
        </w:rPr>
        <w:t xml:space="preserve">W przypadku gdy podmiotowe środki dowodowe, w tym oświadczenie, o którym mowa w art. 117 </w:t>
      </w:r>
      <w:r w:rsidR="006614A1" w:rsidRPr="006614A1">
        <w:rPr>
          <w:rFonts w:asciiTheme="minorHAnsi" w:hAnsiTheme="minorHAnsi" w:cstheme="minorHAnsi"/>
          <w:sz w:val="22"/>
          <w:szCs w:val="22"/>
        </w:rPr>
        <w:lastRenderedPageBreak/>
        <w:t xml:space="preserve">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w:t>
      </w:r>
      <w:r w:rsidR="006614A1" w:rsidRPr="006614A1">
        <w:rPr>
          <w:rFonts w:asciiTheme="minorHAnsi" w:hAnsiTheme="minorHAnsi" w:cstheme="minorHAnsi"/>
          <w:b/>
          <w:bCs/>
          <w:sz w:val="22"/>
          <w:szCs w:val="22"/>
        </w:rPr>
        <w:t>(§ 7 ust. 2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1.13 </w:t>
      </w:r>
      <w:r w:rsidR="006614A1" w:rsidRPr="006614A1">
        <w:rPr>
          <w:rFonts w:asciiTheme="minorHAnsi" w:hAnsiTheme="minorHAnsi" w:cstheme="minorHAnsi"/>
          <w:sz w:val="22"/>
          <w:szCs w:val="22"/>
        </w:rPr>
        <w:t>Zgodnie z § 7 ust. 3 rozporządzenia poświadczenia zgodności cyfrowego odwzorowania z dokumentem w postaci papiero</w:t>
      </w:r>
      <w:r>
        <w:rPr>
          <w:rFonts w:asciiTheme="minorHAnsi" w:hAnsiTheme="minorHAnsi" w:cstheme="minorHAnsi"/>
          <w:sz w:val="22"/>
          <w:szCs w:val="22"/>
        </w:rPr>
        <w:t>wej, o którym mowa w ust. 2, do</w:t>
      </w:r>
      <w:r w:rsidR="006614A1" w:rsidRPr="006614A1">
        <w:rPr>
          <w:rFonts w:asciiTheme="minorHAnsi" w:hAnsiTheme="minorHAnsi" w:cstheme="minorHAnsi"/>
          <w:sz w:val="22"/>
          <w:szCs w:val="22"/>
        </w:rPr>
        <w:t>konuje w przypadku:</w:t>
      </w:r>
    </w:p>
    <w:p w:rsidR="006614A1" w:rsidRPr="006614A1" w:rsidRDefault="006614A1" w:rsidP="00D44DAA">
      <w:pPr>
        <w:pStyle w:val="Teksttreci0"/>
        <w:spacing w:line="360" w:lineRule="auto"/>
        <w:rPr>
          <w:rFonts w:asciiTheme="minorHAnsi" w:hAnsiTheme="minorHAnsi" w:cstheme="minorHAnsi"/>
          <w:sz w:val="22"/>
          <w:szCs w:val="22"/>
        </w:rPr>
      </w:pPr>
      <w:r w:rsidRPr="006614A1">
        <w:rPr>
          <w:rFonts w:asciiTheme="minorHAnsi" w:hAnsiTheme="minorHAnsi" w:cstheme="minorHAnsi"/>
          <w:sz w:val="22"/>
          <w:szCs w:val="22"/>
        </w:rPr>
        <w:t>1) podmiotowych środków dowodowych - odpowiednio wykonawca, wykonawca wspólnie</w:t>
      </w:r>
      <w:r w:rsidR="000F30CB">
        <w:rPr>
          <w:rFonts w:asciiTheme="minorHAnsi" w:hAnsiTheme="minorHAnsi" w:cstheme="minorHAnsi"/>
          <w:sz w:val="22"/>
          <w:szCs w:val="22"/>
        </w:rPr>
        <w:t xml:space="preserve"> </w:t>
      </w:r>
      <w:r w:rsidRPr="006614A1">
        <w:rPr>
          <w:rFonts w:asciiTheme="minorHAnsi" w:hAnsiTheme="minorHAnsi" w:cstheme="minorHAnsi"/>
          <w:sz w:val="22"/>
          <w:szCs w:val="22"/>
        </w:rPr>
        <w:t>ubiegający się o udzielenie zamówienia, podmiot udostępniający zasoby lub podwykonawca, w zakresie podmiotowych środków dowodowych, które każdego z nich dotyczą;</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2) </w:t>
      </w:r>
      <w:r w:rsidR="006614A1" w:rsidRPr="006614A1">
        <w:rPr>
          <w:rFonts w:asciiTheme="minorHAnsi" w:hAnsiTheme="minorHAnsi" w:cstheme="minorHAnsi"/>
          <w:sz w:val="22"/>
          <w:szCs w:val="22"/>
        </w:rPr>
        <w:t>przedmiotowego środka dowodowego, oświadczenia, o którym mowa w art. 117 ust. 4 Pzp, lub zobowiązania podmiotu udostępniającego zasoby - odpowiednio wykonawca lub wykonawca wspólnie ubiegający się o udzielenie zamówienia;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3) </w:t>
      </w:r>
      <w:r w:rsidR="006614A1" w:rsidRPr="006614A1">
        <w:rPr>
          <w:rFonts w:asciiTheme="minorHAnsi" w:hAnsiTheme="minorHAnsi" w:cstheme="minorHAnsi"/>
          <w:sz w:val="22"/>
          <w:szCs w:val="22"/>
        </w:rPr>
        <w:t>pełnomocnictwa - mocodawca.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1.14 </w:t>
      </w:r>
      <w:r w:rsidR="006614A1" w:rsidRPr="006614A1">
        <w:rPr>
          <w:rFonts w:asciiTheme="minorHAnsi" w:hAnsiTheme="minorHAnsi" w:cstheme="minorHAnsi"/>
          <w:sz w:val="22"/>
          <w:szCs w:val="22"/>
        </w:rPr>
        <w:t xml:space="preserve">Poświadczenia zgodności cyfrowego odwzorowania z dokumentem w postaci papierowej, o którym mowa w § 7 ust. 2 rozporządzenia, może dokonać również notariusz </w:t>
      </w:r>
      <w:r w:rsidR="006614A1" w:rsidRPr="006614A1">
        <w:rPr>
          <w:rFonts w:asciiTheme="minorHAnsi" w:hAnsiTheme="minorHAnsi" w:cstheme="minorHAnsi"/>
          <w:b/>
          <w:bCs/>
          <w:sz w:val="22"/>
          <w:szCs w:val="22"/>
        </w:rPr>
        <w:t>(§ 7 ust. 4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1.15 </w:t>
      </w:r>
      <w:r w:rsidR="006614A1" w:rsidRPr="006614A1">
        <w:rPr>
          <w:rFonts w:asciiTheme="minorHAnsi" w:hAnsiTheme="minorHAnsi" w:cstheme="minorHAnsi"/>
          <w:sz w:val="22"/>
          <w:szCs w:val="22"/>
        </w:rPr>
        <w:t xml:space="preserve">W 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w:t>
      </w:r>
      <w:r w:rsidR="006614A1" w:rsidRPr="006614A1">
        <w:rPr>
          <w:rFonts w:asciiTheme="minorHAnsi" w:hAnsiTheme="minorHAnsi" w:cstheme="minorHAnsi"/>
          <w:b/>
          <w:bCs/>
          <w:sz w:val="22"/>
          <w:szCs w:val="22"/>
        </w:rPr>
        <w:t>(§ 8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1.16 </w:t>
      </w:r>
      <w:r w:rsidR="006614A1" w:rsidRPr="006614A1">
        <w:rPr>
          <w:rFonts w:asciiTheme="minorHAnsi" w:hAnsiTheme="minorHAnsi" w:cstheme="minorHAnsi"/>
          <w:sz w:val="22"/>
          <w:szCs w:val="22"/>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r w:rsidR="006614A1" w:rsidRPr="006614A1">
        <w:rPr>
          <w:rFonts w:asciiTheme="minorHAnsi" w:hAnsiTheme="minorHAnsi" w:cstheme="minorHAnsi"/>
          <w:b/>
          <w:bCs/>
          <w:sz w:val="22"/>
          <w:szCs w:val="22"/>
        </w:rPr>
        <w:t>(§ 9 ust. 5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1.17 </w:t>
      </w:r>
      <w:r w:rsidR="006614A1" w:rsidRPr="006614A1">
        <w:rPr>
          <w:rFonts w:asciiTheme="minorHAnsi" w:hAnsiTheme="minorHAnsi" w:cstheme="minorHAns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w:t>
      </w:r>
      <w:r w:rsidR="006614A1" w:rsidRPr="006614A1">
        <w:rPr>
          <w:rFonts w:asciiTheme="minorHAnsi" w:hAnsiTheme="minorHAnsi" w:cstheme="minorHAnsi"/>
          <w:b/>
          <w:bCs/>
          <w:sz w:val="22"/>
          <w:szCs w:val="22"/>
        </w:rPr>
        <w:t>(§ 9 ust. 6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1.18 </w:t>
      </w:r>
      <w:r w:rsidR="006614A1" w:rsidRPr="006614A1">
        <w:rPr>
          <w:rFonts w:asciiTheme="minorHAnsi" w:hAnsiTheme="minorHAnsi" w:cstheme="minorHAnsi"/>
          <w:sz w:val="22"/>
          <w:szCs w:val="22"/>
        </w:rPr>
        <w:t xml:space="preserve">Zamawiający może żądać przedstawienia oryginału lub notarialnie poświadczonej kopii, wyłącznie wtedy, gdy złożona kopia jest nieczytelna lub budzi wątpliwości co do jej prawdziwości </w:t>
      </w:r>
      <w:r w:rsidR="006614A1" w:rsidRPr="006614A1">
        <w:rPr>
          <w:rFonts w:asciiTheme="minorHAnsi" w:hAnsiTheme="minorHAnsi" w:cstheme="minorHAnsi"/>
          <w:b/>
          <w:bCs/>
          <w:sz w:val="22"/>
          <w:szCs w:val="22"/>
        </w:rPr>
        <w:t>(§ 9 ust. 7 rozporządzenia).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1.19 </w:t>
      </w:r>
      <w:r w:rsidR="006614A1" w:rsidRPr="006614A1">
        <w:rPr>
          <w:rFonts w:asciiTheme="minorHAnsi" w:hAnsiTheme="minorHAnsi" w:cstheme="minorHAnsi"/>
          <w:sz w:val="22"/>
          <w:szCs w:val="22"/>
        </w:rPr>
        <w:t xml:space="preserve">Zgodnie z § 10 rozporządzenia dokumenty elektroniczne w postępowaniu musza spełniać łącznie </w:t>
      </w:r>
      <w:r w:rsidR="006614A1" w:rsidRPr="006614A1">
        <w:rPr>
          <w:rFonts w:asciiTheme="minorHAnsi" w:hAnsiTheme="minorHAnsi" w:cstheme="minorHAnsi"/>
          <w:sz w:val="22"/>
          <w:szCs w:val="22"/>
        </w:rPr>
        <w:lastRenderedPageBreak/>
        <w:t>następujące wymagania:</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 </w:t>
      </w:r>
      <w:r w:rsidR="006614A1" w:rsidRPr="006614A1">
        <w:rPr>
          <w:rFonts w:asciiTheme="minorHAnsi" w:hAnsiTheme="minorHAnsi" w:cstheme="minorHAnsi"/>
          <w:sz w:val="22"/>
          <w:szCs w:val="22"/>
        </w:rPr>
        <w:t>muszą być utrwalone w sposób umożliwiający ich wielokrotne odczytanie, zapisanie i powielenie, a także przekazanie przy użyciu środków komunikacji elektronicznej lub na informatycznym nośniku danych;</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2) </w:t>
      </w:r>
      <w:r w:rsidR="006614A1" w:rsidRPr="006614A1">
        <w:rPr>
          <w:rFonts w:asciiTheme="minorHAnsi" w:hAnsiTheme="minorHAnsi" w:cstheme="minorHAnsi"/>
          <w:sz w:val="22"/>
          <w:szCs w:val="22"/>
        </w:rPr>
        <w:t>muszą umożliwiać prezentację treści w postaci elektronicznej, w szczególności przez wyświetlenie tej treści na monitorze ekranowym;</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3) </w:t>
      </w:r>
      <w:r w:rsidR="006614A1" w:rsidRPr="006614A1">
        <w:rPr>
          <w:rFonts w:asciiTheme="minorHAnsi" w:hAnsiTheme="minorHAnsi" w:cstheme="minorHAnsi"/>
          <w:sz w:val="22"/>
          <w:szCs w:val="22"/>
        </w:rPr>
        <w:t>muszą umożliwiać prezentację treści w postaci papierowej, w szczególności za pomocą wydruku;</w:t>
      </w:r>
    </w:p>
    <w:p w:rsidR="006614A1" w:rsidRPr="006614A1" w:rsidRDefault="000F30CB"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4) </w:t>
      </w:r>
      <w:r w:rsidR="006614A1" w:rsidRPr="006614A1">
        <w:rPr>
          <w:rFonts w:asciiTheme="minorHAnsi" w:hAnsiTheme="minorHAnsi" w:cstheme="minorHAnsi"/>
          <w:sz w:val="22"/>
          <w:szCs w:val="22"/>
        </w:rPr>
        <w:t>muszą zawierać dane w układzie niepozostawiającym wątpliwości co do treści i kontekstu zapisanych informacji.</w:t>
      </w:r>
    </w:p>
    <w:p w:rsidR="00711AE1" w:rsidRPr="00711AE1" w:rsidRDefault="00E84954" w:rsidP="00D44DAA">
      <w:pPr>
        <w:pStyle w:val="Teksttreci0"/>
        <w:spacing w:line="360" w:lineRule="auto"/>
        <w:rPr>
          <w:rFonts w:asciiTheme="minorHAnsi" w:hAnsiTheme="minorHAnsi" w:cstheme="minorHAnsi"/>
          <w:b/>
          <w:bCs/>
          <w:sz w:val="22"/>
          <w:szCs w:val="22"/>
        </w:rPr>
      </w:pPr>
      <w:r>
        <w:rPr>
          <w:rFonts w:asciiTheme="minorHAnsi" w:hAnsiTheme="minorHAnsi" w:cstheme="minorHAnsi"/>
          <w:b/>
          <w:sz w:val="22"/>
          <w:szCs w:val="22"/>
        </w:rPr>
        <w:t>XIX</w:t>
      </w:r>
      <w:r w:rsidR="00711AE1" w:rsidRPr="00711AE1">
        <w:rPr>
          <w:rFonts w:asciiTheme="minorHAnsi" w:hAnsiTheme="minorHAnsi" w:cstheme="minorHAnsi"/>
          <w:b/>
          <w:sz w:val="22"/>
          <w:szCs w:val="22"/>
        </w:rPr>
        <w:t>.</w:t>
      </w:r>
      <w:r w:rsidR="00711AE1">
        <w:rPr>
          <w:rFonts w:asciiTheme="minorHAnsi" w:hAnsiTheme="minorHAnsi" w:cstheme="minorHAnsi"/>
          <w:sz w:val="22"/>
          <w:szCs w:val="22"/>
        </w:rPr>
        <w:t xml:space="preserve"> </w:t>
      </w:r>
      <w:bookmarkStart w:id="12" w:name="bookmark20"/>
      <w:r w:rsidR="00711AE1" w:rsidRPr="00711AE1">
        <w:rPr>
          <w:rFonts w:asciiTheme="minorHAnsi" w:hAnsiTheme="minorHAnsi" w:cstheme="minorHAnsi"/>
          <w:b/>
          <w:bCs/>
          <w:sz w:val="22"/>
          <w:szCs w:val="22"/>
        </w:rPr>
        <w:t>Wskazanie osób uprawnionych do komunikowania się z wykonawcami.</w:t>
      </w:r>
      <w:bookmarkEnd w:id="12"/>
    </w:p>
    <w:p w:rsidR="00711AE1" w:rsidRDefault="00711AE1"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1.1 </w:t>
      </w:r>
      <w:r w:rsidRPr="00711AE1">
        <w:rPr>
          <w:rFonts w:asciiTheme="minorHAnsi" w:hAnsiTheme="minorHAnsi" w:cstheme="minorHAnsi"/>
          <w:sz w:val="22"/>
          <w:szCs w:val="22"/>
        </w:rPr>
        <w:t>Osobami uprawnionymi do porozumiewania się z wykonawcami są:</w:t>
      </w:r>
    </w:p>
    <w:p w:rsidR="00711AE1" w:rsidRPr="00711AE1" w:rsidRDefault="00711AE1"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W sprawach proceduralnych – Pan Sławomir Nitecki </w:t>
      </w:r>
      <w:r w:rsidRPr="00711AE1">
        <w:rPr>
          <w:rFonts w:asciiTheme="minorHAnsi" w:hAnsiTheme="minorHAnsi" w:cstheme="minorHAnsi"/>
          <w:sz w:val="22"/>
          <w:szCs w:val="22"/>
        </w:rPr>
        <w:t xml:space="preserve">e-mail: </w:t>
      </w:r>
      <w:hyperlink r:id="rId9" w:history="1">
        <w:r w:rsidR="00E84954" w:rsidRPr="008A4C46">
          <w:rPr>
            <w:rStyle w:val="Hipercze"/>
            <w:rFonts w:asciiTheme="minorHAnsi" w:hAnsiTheme="minorHAnsi" w:cstheme="minorHAnsi"/>
            <w:sz w:val="22"/>
            <w:szCs w:val="22"/>
            <w:lang w:bidi="en-US"/>
          </w:rPr>
          <w:t>slani35@o2.pl</w:t>
        </w:r>
      </w:hyperlink>
      <w:r>
        <w:rPr>
          <w:rFonts w:asciiTheme="minorHAnsi" w:hAnsiTheme="minorHAnsi" w:cstheme="minorHAnsi"/>
          <w:sz w:val="22"/>
          <w:szCs w:val="22"/>
          <w:lang w:bidi="en-US"/>
        </w:rPr>
        <w:t xml:space="preserve"> </w:t>
      </w:r>
    </w:p>
    <w:p w:rsidR="00711AE1" w:rsidRDefault="00711AE1"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1.2 </w:t>
      </w:r>
      <w:r w:rsidRPr="00711AE1">
        <w:rPr>
          <w:rFonts w:asciiTheme="minorHAnsi" w:hAnsiTheme="minorHAnsi" w:cstheme="minorHAnsi"/>
          <w:sz w:val="22"/>
          <w:szCs w:val="22"/>
        </w:rPr>
        <w:t>Zgodnie z art. 20 ust. 1 Pzp postępowanie o udzielenie zamówienia, z zastrzeżeniem wyjątków przewidzianych w Pzp, prowadzi się pisemnie.</w:t>
      </w:r>
    </w:p>
    <w:p w:rsidR="00711AE1" w:rsidRPr="00711AE1" w:rsidRDefault="00711AE1"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1.3 </w:t>
      </w:r>
      <w:r w:rsidRPr="00711AE1">
        <w:rPr>
          <w:rFonts w:asciiTheme="minorHAnsi" w:hAnsiTheme="minorHAnsi" w:cstheme="minorHAnsi"/>
          <w:sz w:val="22"/>
          <w:szCs w:val="22"/>
        </w:rPr>
        <w:t>Komunikacja, w tym składanie ofert, wymiana informacji oraz przekazywanie dokumentów lub</w:t>
      </w:r>
      <w:r>
        <w:rPr>
          <w:rFonts w:asciiTheme="minorHAnsi" w:hAnsiTheme="minorHAnsi" w:cstheme="minorHAnsi"/>
          <w:sz w:val="22"/>
          <w:szCs w:val="22"/>
        </w:rPr>
        <w:t xml:space="preserve"> </w:t>
      </w:r>
      <w:r w:rsidRPr="00711AE1">
        <w:rPr>
          <w:rFonts w:asciiTheme="minorHAnsi" w:hAnsiTheme="minorHAnsi" w:cstheme="minorHAnsi"/>
          <w:sz w:val="22"/>
          <w:szCs w:val="22"/>
        </w:rPr>
        <w:t>oświadczeń między zamawiającym a wykonawcą, z uwzględnieniem wyjątków określonych w Pzp, odbywa się przy użyciu środków komunikacji elektronicznej.</w:t>
      </w:r>
    </w:p>
    <w:p w:rsidR="00711AE1" w:rsidRPr="00711AE1" w:rsidRDefault="0048667F" w:rsidP="00D44DAA">
      <w:pPr>
        <w:pStyle w:val="Teksttreci0"/>
        <w:spacing w:line="360" w:lineRule="auto"/>
        <w:rPr>
          <w:rFonts w:asciiTheme="minorHAnsi" w:hAnsiTheme="minorHAnsi" w:cstheme="minorHAnsi"/>
          <w:sz w:val="22"/>
          <w:szCs w:val="22"/>
        </w:rPr>
      </w:pPr>
      <w:r>
        <w:rPr>
          <w:rFonts w:asciiTheme="minorHAnsi" w:hAnsiTheme="minorHAnsi" w:cstheme="minorHAnsi"/>
          <w:sz w:val="22"/>
          <w:szCs w:val="22"/>
        </w:rPr>
        <w:t xml:space="preserve">1.4 </w:t>
      </w:r>
      <w:r w:rsidR="00711AE1" w:rsidRPr="00711AE1">
        <w:rPr>
          <w:rFonts w:asciiTheme="minorHAnsi" w:hAnsiTheme="minorHAnsi" w:cstheme="minorHAnsi"/>
          <w:sz w:val="22"/>
          <w:szCs w:val="22"/>
        </w:rPr>
        <w:t xml:space="preserve">Komunikacja ustna dopuszczalna jest w odniesieniu do informacji, które nie są istotne, w szczególności </w:t>
      </w:r>
      <w:r>
        <w:rPr>
          <w:rFonts w:asciiTheme="minorHAnsi" w:hAnsiTheme="minorHAnsi" w:cstheme="minorHAnsi"/>
          <w:sz w:val="22"/>
          <w:szCs w:val="22"/>
        </w:rPr>
        <w:t xml:space="preserve">które </w:t>
      </w:r>
      <w:r w:rsidR="00711AE1" w:rsidRPr="00711AE1">
        <w:rPr>
          <w:rFonts w:asciiTheme="minorHAnsi" w:hAnsiTheme="minorHAnsi" w:cstheme="minorHAnsi"/>
          <w:sz w:val="22"/>
          <w:szCs w:val="22"/>
        </w:rPr>
        <w:t>nie dotyczą ogłoszenia o zamówieniu lub SWZ, a także ofert.</w:t>
      </w:r>
    </w:p>
    <w:p w:rsidR="0048667F" w:rsidRDefault="00C77F16" w:rsidP="00D44DAA">
      <w:pPr>
        <w:pStyle w:val="Teksttreci0"/>
        <w:spacing w:line="360" w:lineRule="auto"/>
        <w:rPr>
          <w:rFonts w:asciiTheme="minorHAnsi" w:hAnsiTheme="minorHAnsi" w:cstheme="minorHAnsi"/>
          <w:b/>
          <w:sz w:val="22"/>
          <w:szCs w:val="22"/>
        </w:rPr>
      </w:pPr>
      <w:r>
        <w:rPr>
          <w:rFonts w:asciiTheme="minorHAnsi" w:hAnsiTheme="minorHAnsi" w:cstheme="minorHAnsi"/>
          <w:b/>
          <w:sz w:val="22"/>
          <w:szCs w:val="22"/>
        </w:rPr>
        <w:t>XX</w:t>
      </w:r>
      <w:r w:rsidR="0048667F" w:rsidRPr="0048667F">
        <w:rPr>
          <w:rFonts w:asciiTheme="minorHAnsi" w:hAnsiTheme="minorHAnsi" w:cstheme="minorHAnsi"/>
          <w:b/>
          <w:sz w:val="22"/>
          <w:szCs w:val="22"/>
        </w:rPr>
        <w:t>. W</w:t>
      </w:r>
      <w:r w:rsidR="001F42D6">
        <w:rPr>
          <w:rFonts w:asciiTheme="minorHAnsi" w:hAnsiTheme="minorHAnsi" w:cstheme="minorHAnsi"/>
          <w:b/>
          <w:sz w:val="22"/>
          <w:szCs w:val="22"/>
        </w:rPr>
        <w:t>adium</w:t>
      </w:r>
      <w:r w:rsidR="0048667F">
        <w:rPr>
          <w:rFonts w:asciiTheme="minorHAnsi" w:hAnsiTheme="minorHAnsi" w:cstheme="minorHAnsi"/>
          <w:b/>
          <w:sz w:val="22"/>
          <w:szCs w:val="22"/>
        </w:rPr>
        <w:t>.</w:t>
      </w:r>
    </w:p>
    <w:p w:rsidR="00F20881" w:rsidRPr="0045398F" w:rsidRDefault="007A475A" w:rsidP="00CE7B58">
      <w:pPr>
        <w:pStyle w:val="Teksttreci0"/>
        <w:numPr>
          <w:ilvl w:val="0"/>
          <w:numId w:val="7"/>
        </w:numPr>
        <w:spacing w:line="360" w:lineRule="auto"/>
        <w:rPr>
          <w:rFonts w:asciiTheme="minorHAnsi" w:hAnsiTheme="minorHAnsi" w:cstheme="minorHAnsi"/>
          <w:sz w:val="22"/>
          <w:szCs w:val="22"/>
        </w:rPr>
      </w:pPr>
      <w:r w:rsidRPr="00D84F2E">
        <w:rPr>
          <w:rFonts w:asciiTheme="minorHAnsi" w:hAnsiTheme="minorHAnsi" w:cstheme="minorHAnsi"/>
          <w:sz w:val="22"/>
          <w:szCs w:val="22"/>
        </w:rPr>
        <w:t>Wykonawca zobowiązany je</w:t>
      </w:r>
      <w:r w:rsidR="0085234F" w:rsidRPr="00D84F2E">
        <w:rPr>
          <w:rFonts w:asciiTheme="minorHAnsi" w:hAnsiTheme="minorHAnsi" w:cstheme="minorHAnsi"/>
          <w:sz w:val="22"/>
          <w:szCs w:val="22"/>
        </w:rPr>
        <w:t xml:space="preserve">st do wniesienia </w:t>
      </w:r>
      <w:r w:rsidR="008D0DAC" w:rsidRPr="00D84F2E">
        <w:rPr>
          <w:rFonts w:asciiTheme="minorHAnsi" w:hAnsiTheme="minorHAnsi" w:cstheme="minorHAnsi"/>
          <w:sz w:val="22"/>
          <w:szCs w:val="22"/>
        </w:rPr>
        <w:t>wadium</w:t>
      </w:r>
      <w:r w:rsidR="00F20881" w:rsidRPr="0045398F">
        <w:rPr>
          <w:rFonts w:asciiTheme="minorHAnsi" w:hAnsiTheme="minorHAnsi" w:cstheme="minorHAnsi"/>
          <w:sz w:val="22"/>
          <w:szCs w:val="22"/>
        </w:rPr>
        <w:t xml:space="preserve">, odrębnie w zależności od części zamówienia na które składa ofertę, </w:t>
      </w:r>
      <w:r w:rsidR="008D0DAC" w:rsidRPr="00D84F2E">
        <w:rPr>
          <w:rFonts w:asciiTheme="minorHAnsi" w:hAnsiTheme="minorHAnsi" w:cstheme="minorHAnsi"/>
          <w:sz w:val="22"/>
          <w:szCs w:val="22"/>
        </w:rPr>
        <w:t xml:space="preserve"> w wysokości:</w:t>
      </w:r>
      <w:r w:rsidR="0085234F" w:rsidRPr="00D84F2E">
        <w:rPr>
          <w:rFonts w:asciiTheme="minorHAnsi" w:hAnsiTheme="minorHAnsi" w:cstheme="minorHAnsi"/>
          <w:sz w:val="22"/>
          <w:szCs w:val="22"/>
        </w:rPr>
        <w:t xml:space="preserve"> </w:t>
      </w:r>
    </w:p>
    <w:p w:rsidR="00F20881" w:rsidRPr="0045398F" w:rsidRDefault="00F20881" w:rsidP="0045398F">
      <w:pPr>
        <w:pStyle w:val="Teksttreci0"/>
        <w:spacing w:line="360" w:lineRule="auto"/>
        <w:ind w:left="405"/>
        <w:rPr>
          <w:rFonts w:asciiTheme="minorHAnsi" w:hAnsiTheme="minorHAnsi" w:cstheme="minorHAnsi"/>
          <w:sz w:val="22"/>
          <w:szCs w:val="22"/>
        </w:rPr>
      </w:pPr>
      <w:r w:rsidRPr="0045398F">
        <w:rPr>
          <w:rFonts w:asciiTheme="minorHAnsi" w:hAnsiTheme="minorHAnsi" w:cstheme="minorHAnsi"/>
          <w:sz w:val="22"/>
          <w:szCs w:val="22"/>
        </w:rPr>
        <w:t xml:space="preserve">- </w:t>
      </w:r>
      <w:r w:rsidR="008D0DAC" w:rsidRPr="00D84F2E">
        <w:rPr>
          <w:rFonts w:asciiTheme="minorHAnsi" w:hAnsiTheme="minorHAnsi" w:cstheme="minorHAnsi"/>
          <w:sz w:val="22"/>
          <w:szCs w:val="22"/>
        </w:rPr>
        <w:t xml:space="preserve"> </w:t>
      </w:r>
      <w:r w:rsidR="00D84F2E" w:rsidRPr="0045398F">
        <w:rPr>
          <w:rFonts w:asciiTheme="minorHAnsi" w:hAnsiTheme="minorHAnsi" w:cstheme="minorHAnsi"/>
          <w:sz w:val="22"/>
          <w:szCs w:val="22"/>
        </w:rPr>
        <w:t>3</w:t>
      </w:r>
      <w:r w:rsidR="007F1322" w:rsidRPr="00D84F2E">
        <w:rPr>
          <w:rFonts w:asciiTheme="minorHAnsi" w:hAnsiTheme="minorHAnsi" w:cstheme="minorHAnsi"/>
          <w:sz w:val="22"/>
          <w:szCs w:val="22"/>
        </w:rPr>
        <w:t>000,00</w:t>
      </w:r>
      <w:r w:rsidR="007A475A" w:rsidRPr="00D84F2E">
        <w:rPr>
          <w:rFonts w:asciiTheme="minorHAnsi" w:hAnsiTheme="minorHAnsi" w:cstheme="minorHAnsi"/>
          <w:sz w:val="22"/>
          <w:szCs w:val="22"/>
        </w:rPr>
        <w:t xml:space="preserve"> zł</w:t>
      </w:r>
      <w:r w:rsidRPr="0045398F">
        <w:rPr>
          <w:rFonts w:asciiTheme="minorHAnsi" w:hAnsiTheme="minorHAnsi" w:cstheme="minorHAnsi"/>
          <w:sz w:val="22"/>
          <w:szCs w:val="22"/>
        </w:rPr>
        <w:t xml:space="preserve"> </w:t>
      </w:r>
      <w:r w:rsidR="007A475A" w:rsidRPr="00D84F2E">
        <w:rPr>
          <w:rFonts w:asciiTheme="minorHAnsi" w:hAnsiTheme="minorHAnsi" w:cstheme="minorHAnsi"/>
          <w:sz w:val="22"/>
          <w:szCs w:val="22"/>
        </w:rPr>
        <w:t>(słowni</w:t>
      </w:r>
      <w:r w:rsidR="00113766" w:rsidRPr="00D84F2E">
        <w:rPr>
          <w:rFonts w:asciiTheme="minorHAnsi" w:hAnsiTheme="minorHAnsi" w:cstheme="minorHAnsi"/>
          <w:sz w:val="22"/>
          <w:szCs w:val="22"/>
        </w:rPr>
        <w:t xml:space="preserve">e: </w:t>
      </w:r>
      <w:r w:rsidR="00D84F2E" w:rsidRPr="0045398F">
        <w:rPr>
          <w:rFonts w:asciiTheme="minorHAnsi" w:hAnsiTheme="minorHAnsi" w:cstheme="minorHAnsi"/>
          <w:sz w:val="22"/>
          <w:szCs w:val="22"/>
        </w:rPr>
        <w:t>trzy</w:t>
      </w:r>
      <w:r w:rsidR="007F1322" w:rsidRPr="00D84F2E">
        <w:rPr>
          <w:rFonts w:asciiTheme="minorHAnsi" w:hAnsiTheme="minorHAnsi" w:cstheme="minorHAnsi"/>
          <w:sz w:val="22"/>
          <w:szCs w:val="22"/>
        </w:rPr>
        <w:t xml:space="preserve"> tysiące złotych</w:t>
      </w:r>
      <w:r w:rsidR="007A475A" w:rsidRPr="00D84F2E">
        <w:rPr>
          <w:rFonts w:asciiTheme="minorHAnsi" w:hAnsiTheme="minorHAnsi" w:cstheme="minorHAnsi"/>
          <w:sz w:val="22"/>
          <w:szCs w:val="22"/>
        </w:rPr>
        <w:t xml:space="preserve"> 00/100)</w:t>
      </w:r>
      <w:r w:rsidRPr="0045398F">
        <w:rPr>
          <w:rFonts w:asciiTheme="minorHAnsi" w:hAnsiTheme="minorHAnsi" w:cstheme="minorHAnsi"/>
          <w:sz w:val="22"/>
          <w:szCs w:val="22"/>
        </w:rPr>
        <w:t xml:space="preserve"> w przypadku części I (Podzadania Nr 1) zamówienia;</w:t>
      </w:r>
    </w:p>
    <w:p w:rsidR="007A475A" w:rsidRPr="00D84F2E" w:rsidRDefault="00D84F2E" w:rsidP="0045398F">
      <w:pPr>
        <w:pStyle w:val="Teksttreci0"/>
        <w:spacing w:line="360" w:lineRule="auto"/>
        <w:ind w:left="405"/>
        <w:rPr>
          <w:rFonts w:asciiTheme="minorHAnsi" w:hAnsiTheme="minorHAnsi" w:cstheme="minorHAnsi"/>
          <w:sz w:val="22"/>
          <w:szCs w:val="22"/>
        </w:rPr>
      </w:pPr>
      <w:r w:rsidRPr="0045398F">
        <w:rPr>
          <w:rFonts w:asciiTheme="minorHAnsi" w:hAnsiTheme="minorHAnsi" w:cstheme="minorHAnsi"/>
          <w:sz w:val="22"/>
          <w:szCs w:val="22"/>
        </w:rPr>
        <w:t>- 1500</w:t>
      </w:r>
      <w:r w:rsidR="00F20881" w:rsidRPr="0045398F">
        <w:rPr>
          <w:rFonts w:asciiTheme="minorHAnsi" w:hAnsiTheme="minorHAnsi" w:cstheme="minorHAnsi"/>
          <w:sz w:val="22"/>
          <w:szCs w:val="22"/>
        </w:rPr>
        <w:t>,00 zł  (słownie: tysiąc</w:t>
      </w:r>
      <w:r w:rsidRPr="0045398F">
        <w:rPr>
          <w:rFonts w:asciiTheme="minorHAnsi" w:hAnsiTheme="minorHAnsi" w:cstheme="minorHAnsi"/>
          <w:sz w:val="22"/>
          <w:szCs w:val="22"/>
        </w:rPr>
        <w:t xml:space="preserve"> pięćset</w:t>
      </w:r>
      <w:r w:rsidR="00F20881" w:rsidRPr="0045398F">
        <w:rPr>
          <w:rFonts w:asciiTheme="minorHAnsi" w:hAnsiTheme="minorHAnsi" w:cstheme="minorHAnsi"/>
          <w:sz w:val="22"/>
          <w:szCs w:val="22"/>
        </w:rPr>
        <w:t xml:space="preserve"> złotych 00/100) w przypadku części II (Podzadania Nr 2) zamówienia.</w:t>
      </w:r>
    </w:p>
    <w:p w:rsidR="007A475A" w:rsidRDefault="007A475A" w:rsidP="00CE7B58">
      <w:pPr>
        <w:pStyle w:val="Teksttreci0"/>
        <w:numPr>
          <w:ilvl w:val="0"/>
          <w:numId w:val="7"/>
        </w:numPr>
        <w:spacing w:line="360" w:lineRule="auto"/>
        <w:rPr>
          <w:rFonts w:asciiTheme="minorHAnsi" w:hAnsiTheme="minorHAnsi" w:cstheme="minorHAnsi"/>
          <w:sz w:val="22"/>
          <w:szCs w:val="22"/>
        </w:rPr>
      </w:pPr>
      <w:r w:rsidRPr="007A475A">
        <w:rPr>
          <w:rFonts w:asciiTheme="minorHAnsi" w:hAnsiTheme="minorHAnsi" w:cstheme="minorHAnsi"/>
          <w:sz w:val="22"/>
          <w:szCs w:val="22"/>
        </w:rPr>
        <w:t>Wadium wnosi się przed upływem terminu składania ofert i utrzymuje nieprzerwanie do dnia upływu</w:t>
      </w:r>
      <w:r>
        <w:rPr>
          <w:rFonts w:asciiTheme="minorHAnsi" w:hAnsiTheme="minorHAnsi" w:cstheme="minorHAnsi"/>
          <w:sz w:val="22"/>
          <w:szCs w:val="22"/>
        </w:rPr>
        <w:t xml:space="preserve"> </w:t>
      </w:r>
      <w:r w:rsidRPr="007A475A">
        <w:rPr>
          <w:rFonts w:asciiTheme="minorHAnsi" w:hAnsiTheme="minorHAnsi" w:cstheme="minorHAnsi"/>
          <w:sz w:val="22"/>
          <w:szCs w:val="22"/>
        </w:rPr>
        <w:t>terminu związania ofertą, z wyjątkiem przypadków, o których mowa w art. 98 ust. 1 pkt 2 i 3 oraz ust. 2.</w:t>
      </w:r>
    </w:p>
    <w:p w:rsidR="007A475A" w:rsidRDefault="007A475A" w:rsidP="00CE7B58">
      <w:pPr>
        <w:pStyle w:val="Teksttreci0"/>
        <w:numPr>
          <w:ilvl w:val="0"/>
          <w:numId w:val="7"/>
        </w:numPr>
        <w:spacing w:line="360" w:lineRule="auto"/>
        <w:rPr>
          <w:rFonts w:asciiTheme="minorHAnsi" w:hAnsiTheme="minorHAnsi" w:cstheme="minorHAnsi"/>
          <w:sz w:val="22"/>
          <w:szCs w:val="22"/>
        </w:rPr>
      </w:pPr>
      <w:r w:rsidRPr="007A475A">
        <w:rPr>
          <w:rFonts w:asciiTheme="minorHAnsi" w:hAnsiTheme="minorHAnsi" w:cstheme="minorHAnsi"/>
          <w:sz w:val="22"/>
          <w:szCs w:val="22"/>
        </w:rPr>
        <w:t>Wadium może być wnoszone według wyboru Wykonawcy w jednej lub kilku następujących formach:</w:t>
      </w:r>
      <w:r w:rsidRPr="007A475A">
        <w:rPr>
          <w:rFonts w:asciiTheme="minorHAnsi" w:hAnsiTheme="minorHAnsi" w:cstheme="minorHAnsi"/>
          <w:sz w:val="22"/>
          <w:szCs w:val="22"/>
        </w:rPr>
        <w:br/>
        <w:t>1) pieniądzu;</w:t>
      </w:r>
      <w:r w:rsidRPr="007A475A">
        <w:rPr>
          <w:rFonts w:asciiTheme="minorHAnsi" w:hAnsiTheme="minorHAnsi" w:cstheme="minorHAnsi"/>
          <w:sz w:val="22"/>
          <w:szCs w:val="22"/>
        </w:rPr>
        <w:br/>
        <w:t>2) gwarancjach bankowych;</w:t>
      </w:r>
      <w:r w:rsidRPr="007A475A">
        <w:rPr>
          <w:rFonts w:asciiTheme="minorHAnsi" w:hAnsiTheme="minorHAnsi" w:cstheme="minorHAnsi"/>
          <w:sz w:val="22"/>
          <w:szCs w:val="22"/>
        </w:rPr>
        <w:br/>
        <w:t>3) gwarancjach ubezpieczeniowych;</w:t>
      </w:r>
      <w:r w:rsidRPr="007A475A">
        <w:rPr>
          <w:rFonts w:asciiTheme="minorHAnsi" w:hAnsiTheme="minorHAnsi" w:cstheme="minorHAnsi"/>
          <w:sz w:val="22"/>
          <w:szCs w:val="22"/>
        </w:rPr>
        <w:br/>
        <w:t>4) poręczeniach udzielanych przez podmioty, o których mowa w art. 6b ust. 5 pkt 2 ustawy z dnia 9</w:t>
      </w:r>
      <w:r w:rsidRPr="007A475A">
        <w:rPr>
          <w:rFonts w:asciiTheme="minorHAnsi" w:hAnsiTheme="minorHAnsi" w:cstheme="minorHAnsi"/>
          <w:sz w:val="22"/>
          <w:szCs w:val="22"/>
        </w:rPr>
        <w:br/>
        <w:t>listopada 2000 r. o utworzeniu Polskiej Agencji Rozwoju P</w:t>
      </w:r>
      <w:r w:rsidR="00E84954">
        <w:rPr>
          <w:rFonts w:asciiTheme="minorHAnsi" w:hAnsiTheme="minorHAnsi" w:cstheme="minorHAnsi"/>
          <w:sz w:val="22"/>
          <w:szCs w:val="22"/>
        </w:rPr>
        <w:t>rzedsiębiorczości (Dz. U. z 2024</w:t>
      </w:r>
      <w:r w:rsidRPr="007A475A">
        <w:rPr>
          <w:rFonts w:asciiTheme="minorHAnsi" w:hAnsiTheme="minorHAnsi" w:cstheme="minorHAnsi"/>
          <w:sz w:val="22"/>
          <w:szCs w:val="22"/>
        </w:rPr>
        <w:t xml:space="preserve"> r. poz.</w:t>
      </w:r>
      <w:r>
        <w:rPr>
          <w:rFonts w:asciiTheme="minorHAnsi" w:hAnsiTheme="minorHAnsi" w:cstheme="minorHAnsi"/>
          <w:sz w:val="22"/>
          <w:szCs w:val="22"/>
        </w:rPr>
        <w:t xml:space="preserve"> </w:t>
      </w:r>
      <w:r w:rsidR="00E84954">
        <w:rPr>
          <w:rFonts w:asciiTheme="minorHAnsi" w:hAnsiTheme="minorHAnsi" w:cstheme="minorHAnsi"/>
          <w:sz w:val="22"/>
          <w:szCs w:val="22"/>
        </w:rPr>
        <w:t>419</w:t>
      </w:r>
      <w:r w:rsidRPr="007A475A">
        <w:rPr>
          <w:rFonts w:asciiTheme="minorHAnsi" w:hAnsiTheme="minorHAnsi" w:cstheme="minorHAnsi"/>
          <w:sz w:val="22"/>
          <w:szCs w:val="22"/>
        </w:rPr>
        <w:t>).</w:t>
      </w:r>
    </w:p>
    <w:p w:rsidR="007A475A" w:rsidRPr="00D21DD5" w:rsidRDefault="007A475A" w:rsidP="00CE7B58">
      <w:pPr>
        <w:pStyle w:val="Teksttreci0"/>
        <w:numPr>
          <w:ilvl w:val="0"/>
          <w:numId w:val="7"/>
        </w:numPr>
        <w:spacing w:line="360" w:lineRule="auto"/>
        <w:rPr>
          <w:rFonts w:asciiTheme="minorHAnsi" w:hAnsiTheme="minorHAnsi" w:cstheme="minorHAnsi"/>
          <w:sz w:val="22"/>
          <w:szCs w:val="22"/>
        </w:rPr>
      </w:pPr>
      <w:r w:rsidRPr="007A475A">
        <w:rPr>
          <w:rFonts w:asciiTheme="minorHAnsi" w:hAnsiTheme="minorHAnsi" w:cstheme="minorHAnsi"/>
          <w:sz w:val="22"/>
          <w:szCs w:val="22"/>
        </w:rPr>
        <w:t xml:space="preserve"> </w:t>
      </w:r>
      <w:r w:rsidRPr="00D21DD5">
        <w:rPr>
          <w:rFonts w:asciiTheme="minorHAnsi" w:hAnsiTheme="minorHAnsi" w:cstheme="minorHAnsi"/>
          <w:sz w:val="22"/>
          <w:szCs w:val="22"/>
        </w:rPr>
        <w:t>Wadium w formie pieniądza należy wnieść przelewem na rachunek bankowy:</w:t>
      </w:r>
      <w:r w:rsidR="00571529" w:rsidRPr="00D21DD5">
        <w:rPr>
          <w:rFonts w:asciiTheme="minorHAnsi" w:hAnsiTheme="minorHAnsi" w:cstheme="minorHAnsi"/>
          <w:sz w:val="22"/>
          <w:szCs w:val="22"/>
        </w:rPr>
        <w:t xml:space="preserve"> Santander Bank </w:t>
      </w:r>
      <w:r w:rsidR="00571529" w:rsidRPr="00D21DD5">
        <w:rPr>
          <w:rFonts w:asciiTheme="minorHAnsi" w:hAnsiTheme="minorHAnsi" w:cstheme="minorHAnsi"/>
          <w:sz w:val="22"/>
          <w:szCs w:val="22"/>
        </w:rPr>
        <w:lastRenderedPageBreak/>
        <w:t xml:space="preserve">Polska S.A 35 1090 2271 0000 0001 4488 2340 </w:t>
      </w:r>
      <w:r w:rsidRPr="00D21DD5">
        <w:rPr>
          <w:rFonts w:asciiTheme="minorHAnsi" w:hAnsiTheme="minorHAnsi" w:cstheme="minorHAnsi"/>
          <w:sz w:val="22"/>
          <w:szCs w:val="22"/>
        </w:rPr>
        <w:t>z adnotacją „</w:t>
      </w:r>
      <w:r w:rsidRPr="00D21DD5">
        <w:rPr>
          <w:rFonts w:asciiTheme="minorHAnsi" w:hAnsiTheme="minorHAnsi" w:cstheme="minorHAnsi"/>
          <w:b/>
          <w:sz w:val="22"/>
          <w:szCs w:val="22"/>
        </w:rPr>
        <w:t xml:space="preserve">Wpłata wadium </w:t>
      </w:r>
      <w:r w:rsidR="00571529" w:rsidRPr="00D21DD5">
        <w:rPr>
          <w:rFonts w:asciiTheme="minorHAnsi" w:hAnsiTheme="minorHAnsi" w:cstheme="minorHAnsi"/>
          <w:b/>
          <w:sz w:val="22"/>
          <w:szCs w:val="22"/>
        </w:rPr>
        <w:t xml:space="preserve">– postępowanie </w:t>
      </w:r>
      <w:r w:rsidR="00E84954" w:rsidRPr="00D21DD5">
        <w:rPr>
          <w:rFonts w:asciiTheme="minorHAnsi" w:hAnsiTheme="minorHAnsi" w:cstheme="minorHAnsi"/>
          <w:b/>
          <w:bCs/>
          <w:sz w:val="22"/>
          <w:szCs w:val="22"/>
          <w:lang w:val="de-DE"/>
        </w:rPr>
        <w:t>TP/RB/</w:t>
      </w:r>
      <w:r w:rsidR="007022E6">
        <w:rPr>
          <w:rFonts w:asciiTheme="minorHAnsi" w:hAnsiTheme="minorHAnsi" w:cstheme="minorHAnsi"/>
          <w:b/>
          <w:bCs/>
          <w:sz w:val="22"/>
          <w:szCs w:val="22"/>
          <w:lang w:val="de-DE"/>
        </w:rPr>
        <w:t>2</w:t>
      </w:r>
      <w:r w:rsidR="00E84954" w:rsidRPr="00D21DD5">
        <w:rPr>
          <w:rFonts w:asciiTheme="minorHAnsi" w:hAnsiTheme="minorHAnsi" w:cstheme="minorHAnsi"/>
          <w:b/>
          <w:bCs/>
          <w:sz w:val="22"/>
          <w:szCs w:val="22"/>
          <w:lang w:val="de-DE"/>
        </w:rPr>
        <w:t>/2024</w:t>
      </w:r>
      <w:r w:rsidR="00571529" w:rsidRPr="00D21DD5">
        <w:rPr>
          <w:rFonts w:asciiTheme="minorHAnsi" w:hAnsiTheme="minorHAnsi" w:cstheme="minorHAnsi"/>
          <w:b/>
          <w:bCs/>
          <w:sz w:val="22"/>
          <w:szCs w:val="22"/>
          <w:lang w:val="de-DE"/>
        </w:rPr>
        <w:t>/</w:t>
      </w:r>
      <w:r w:rsidR="00571529" w:rsidRPr="00D21DD5">
        <w:rPr>
          <w:rFonts w:asciiTheme="minorHAnsi" w:hAnsiTheme="minorHAnsi" w:cstheme="minorHAnsi"/>
          <w:b/>
          <w:sz w:val="22"/>
          <w:szCs w:val="22"/>
        </w:rPr>
        <w:t>„N</w:t>
      </w:r>
      <w:r w:rsidRPr="00D21DD5">
        <w:rPr>
          <w:rFonts w:asciiTheme="minorHAnsi" w:hAnsiTheme="minorHAnsi" w:cstheme="minorHAnsi"/>
          <w:b/>
          <w:sz w:val="22"/>
          <w:szCs w:val="22"/>
        </w:rPr>
        <w:t>azwa Wykonawcy</w:t>
      </w:r>
      <w:r w:rsidR="00CA047A" w:rsidRPr="0045398F">
        <w:rPr>
          <w:rFonts w:asciiTheme="minorHAnsi" w:hAnsiTheme="minorHAnsi" w:cstheme="minorHAnsi"/>
          <w:b/>
          <w:sz w:val="22"/>
          <w:szCs w:val="22"/>
        </w:rPr>
        <w:t xml:space="preserve"> – wadium w postępowaniu – </w:t>
      </w:r>
      <w:r w:rsidR="002544C1" w:rsidRPr="0045398F">
        <w:rPr>
          <w:rFonts w:asciiTheme="minorHAnsi" w:hAnsiTheme="minorHAnsi" w:cstheme="minorHAnsi"/>
          <w:b/>
          <w:sz w:val="22"/>
          <w:szCs w:val="22"/>
        </w:rPr>
        <w:t xml:space="preserve">dotyczy </w:t>
      </w:r>
      <w:r w:rsidR="00CA047A" w:rsidRPr="0045398F">
        <w:rPr>
          <w:rFonts w:asciiTheme="minorHAnsi" w:hAnsiTheme="minorHAnsi" w:cstheme="minorHAnsi"/>
          <w:b/>
          <w:sz w:val="22"/>
          <w:szCs w:val="22"/>
        </w:rPr>
        <w:t>część I/część II</w:t>
      </w:r>
      <w:r w:rsidR="002544C1" w:rsidRPr="0045398F">
        <w:rPr>
          <w:rFonts w:asciiTheme="minorHAnsi" w:hAnsiTheme="minorHAnsi" w:cstheme="minorHAnsi"/>
          <w:b/>
          <w:sz w:val="22"/>
          <w:szCs w:val="22"/>
        </w:rPr>
        <w:t xml:space="preserve"> zamówienia</w:t>
      </w:r>
      <w:r w:rsidRPr="00D21DD5">
        <w:rPr>
          <w:rFonts w:asciiTheme="minorHAnsi" w:hAnsiTheme="minorHAnsi" w:cstheme="minorHAnsi"/>
          <w:sz w:val="22"/>
          <w:szCs w:val="22"/>
        </w:rPr>
        <w:t>“</w:t>
      </w:r>
      <w:r w:rsidR="00571529" w:rsidRPr="00D21DD5">
        <w:rPr>
          <w:rFonts w:asciiTheme="minorHAnsi" w:hAnsiTheme="minorHAnsi" w:cstheme="minorHAnsi"/>
          <w:sz w:val="22"/>
          <w:szCs w:val="22"/>
        </w:rPr>
        <w:t>.</w:t>
      </w:r>
      <w:r w:rsidRPr="00D21DD5">
        <w:rPr>
          <w:rFonts w:asciiTheme="minorHAnsi" w:hAnsiTheme="minorHAnsi" w:cstheme="minorHAnsi"/>
          <w:sz w:val="22"/>
          <w:szCs w:val="22"/>
        </w:rPr>
        <w:br/>
      </w:r>
      <w:r w:rsidRPr="00D21DD5">
        <w:rPr>
          <w:rFonts w:asciiTheme="minorHAnsi" w:hAnsiTheme="minorHAnsi" w:cstheme="minorHAnsi"/>
          <w:b/>
          <w:sz w:val="22"/>
          <w:szCs w:val="22"/>
        </w:rPr>
        <w:t>UWAGA: Za termin wniesienia wadium w formie pieniężnej zostanie przyjęty termin uznania</w:t>
      </w:r>
      <w:r w:rsidR="000934C1" w:rsidRPr="00D21DD5">
        <w:rPr>
          <w:rFonts w:asciiTheme="minorHAnsi" w:hAnsiTheme="minorHAnsi" w:cstheme="minorHAnsi"/>
          <w:b/>
          <w:sz w:val="22"/>
          <w:szCs w:val="22"/>
        </w:rPr>
        <w:t xml:space="preserve"> kwoty gwarancji wadialnej na</w:t>
      </w:r>
      <w:r w:rsidRPr="00D21DD5">
        <w:rPr>
          <w:rFonts w:asciiTheme="minorHAnsi" w:hAnsiTheme="minorHAnsi" w:cstheme="minorHAnsi"/>
          <w:b/>
          <w:sz w:val="22"/>
          <w:szCs w:val="22"/>
        </w:rPr>
        <w:t xml:space="preserve"> rachunku Zamawiającego.</w:t>
      </w:r>
    </w:p>
    <w:p w:rsidR="008D0DAC" w:rsidRPr="0045398F" w:rsidRDefault="007A475A" w:rsidP="00CE7B58">
      <w:pPr>
        <w:pStyle w:val="Teksttreci0"/>
        <w:numPr>
          <w:ilvl w:val="0"/>
          <w:numId w:val="7"/>
        </w:numPr>
        <w:spacing w:line="360" w:lineRule="auto"/>
        <w:rPr>
          <w:rFonts w:asciiTheme="minorHAnsi" w:hAnsiTheme="minorHAnsi" w:cstheme="minorHAnsi"/>
          <w:sz w:val="22"/>
          <w:szCs w:val="22"/>
        </w:rPr>
      </w:pPr>
      <w:r w:rsidRPr="007A475A">
        <w:rPr>
          <w:rFonts w:asciiTheme="minorHAnsi" w:hAnsiTheme="minorHAnsi" w:cstheme="minorHAnsi"/>
          <w:sz w:val="22"/>
          <w:szCs w:val="22"/>
        </w:rPr>
        <w:t>Wadium wnoszone w formie poręczeń lub gwarancji musi spełniać co najmniej poniższe wymagania:</w:t>
      </w:r>
      <w:r w:rsidRPr="007A475A">
        <w:rPr>
          <w:rFonts w:asciiTheme="minorHAnsi" w:hAnsiTheme="minorHAnsi" w:cstheme="minorHAnsi"/>
          <w:sz w:val="22"/>
          <w:szCs w:val="22"/>
        </w:rPr>
        <w:br/>
        <w:t>1) musi obejmować odpowiedzialność za wszystkie przypadki powodujące utratę wadium przez</w:t>
      </w:r>
      <w:r w:rsidRPr="007A475A">
        <w:rPr>
          <w:rFonts w:asciiTheme="minorHAnsi" w:hAnsiTheme="minorHAnsi" w:cstheme="minorHAnsi"/>
          <w:sz w:val="22"/>
          <w:szCs w:val="22"/>
        </w:rPr>
        <w:br/>
      </w:r>
      <w:r w:rsidR="0085234F">
        <w:rPr>
          <w:rFonts w:asciiTheme="minorHAnsi" w:hAnsiTheme="minorHAnsi" w:cstheme="minorHAnsi"/>
          <w:sz w:val="22"/>
          <w:szCs w:val="22"/>
        </w:rPr>
        <w:t>Wykonawcę określone w ustawie PZP</w:t>
      </w:r>
      <w:r w:rsidRPr="007A475A">
        <w:rPr>
          <w:rFonts w:asciiTheme="minorHAnsi" w:hAnsiTheme="minorHAnsi" w:cstheme="minorHAnsi"/>
          <w:sz w:val="22"/>
          <w:szCs w:val="22"/>
        </w:rPr>
        <w:t>, bez potwierdzania tych okoliczności;</w:t>
      </w:r>
      <w:r w:rsidRPr="007A475A">
        <w:rPr>
          <w:rFonts w:asciiTheme="minorHAnsi" w:hAnsiTheme="minorHAnsi" w:cstheme="minorHAnsi"/>
          <w:sz w:val="22"/>
          <w:szCs w:val="22"/>
        </w:rPr>
        <w:br/>
        <w:t>2) z jej treści powinno jednoznacznej wynikać zobowiązanie gwaranta do zapłaty całej kwoty</w:t>
      </w:r>
      <w:r w:rsidRPr="007A475A">
        <w:rPr>
          <w:rFonts w:asciiTheme="minorHAnsi" w:hAnsiTheme="minorHAnsi" w:cstheme="minorHAnsi"/>
          <w:sz w:val="22"/>
          <w:szCs w:val="22"/>
        </w:rPr>
        <w:br/>
        <w:t>wadium;</w:t>
      </w:r>
      <w:r w:rsidRPr="007A475A">
        <w:rPr>
          <w:rFonts w:asciiTheme="minorHAnsi" w:hAnsiTheme="minorHAnsi" w:cstheme="minorHAnsi"/>
          <w:sz w:val="22"/>
          <w:szCs w:val="22"/>
        </w:rPr>
        <w:br/>
        <w:t>3) powinno być nieodwołalne i bezwarunkowe oraz płatne na pierwsze żądanie;</w:t>
      </w:r>
      <w:r w:rsidRPr="007A475A">
        <w:rPr>
          <w:rFonts w:asciiTheme="minorHAnsi" w:hAnsiTheme="minorHAnsi" w:cstheme="minorHAnsi"/>
          <w:sz w:val="22"/>
          <w:szCs w:val="22"/>
        </w:rPr>
        <w:br/>
        <w:t>4) termin obowiązywania poręczenia lub gwarancji nie może być krótszy niż termin związania ofertą</w:t>
      </w:r>
      <w:r w:rsidRPr="007A475A">
        <w:rPr>
          <w:rFonts w:asciiTheme="minorHAnsi" w:hAnsiTheme="minorHAnsi" w:cstheme="minorHAnsi"/>
          <w:sz w:val="22"/>
          <w:szCs w:val="22"/>
        </w:rPr>
        <w:br/>
        <w:t>(z zastrzeżeniem</w:t>
      </w:r>
      <w:r w:rsidR="008C70B8">
        <w:rPr>
          <w:rFonts w:asciiTheme="minorHAnsi" w:hAnsiTheme="minorHAnsi" w:cstheme="minorHAnsi"/>
          <w:sz w:val="22"/>
          <w:szCs w:val="22"/>
        </w:rPr>
        <w:t xml:space="preserve">, </w:t>
      </w:r>
      <w:r w:rsidRPr="007A475A">
        <w:rPr>
          <w:rFonts w:asciiTheme="minorHAnsi" w:hAnsiTheme="minorHAnsi" w:cstheme="minorHAnsi"/>
          <w:sz w:val="22"/>
          <w:szCs w:val="22"/>
        </w:rPr>
        <w:t xml:space="preserve"> iż pierwszym dniem związania ofertą jest dzień składania ofert);</w:t>
      </w:r>
      <w:r w:rsidRPr="007A475A">
        <w:rPr>
          <w:rFonts w:asciiTheme="minorHAnsi" w:hAnsiTheme="minorHAnsi" w:cstheme="minorHAnsi"/>
          <w:sz w:val="22"/>
          <w:szCs w:val="22"/>
        </w:rPr>
        <w:br/>
        <w:t>5) w treści poręczenia lub gwarancji powinna znaleźć się nazwa oraz numer przedmiotowego</w:t>
      </w:r>
      <w:r w:rsidRPr="007A475A">
        <w:rPr>
          <w:rFonts w:asciiTheme="minorHAnsi" w:hAnsiTheme="minorHAnsi" w:cstheme="minorHAnsi"/>
          <w:sz w:val="22"/>
          <w:szCs w:val="22"/>
        </w:rPr>
        <w:br/>
        <w:t>postępowania;</w:t>
      </w:r>
      <w:r w:rsidRPr="007A475A">
        <w:rPr>
          <w:rFonts w:asciiTheme="minorHAnsi" w:hAnsiTheme="minorHAnsi" w:cstheme="minorHAnsi"/>
          <w:sz w:val="22"/>
          <w:szCs w:val="22"/>
        </w:rPr>
        <w:br/>
      </w:r>
      <w:r w:rsidR="0085234F">
        <w:rPr>
          <w:rFonts w:asciiTheme="minorHAnsi" w:hAnsiTheme="minorHAnsi" w:cstheme="minorHAnsi"/>
          <w:sz w:val="22"/>
          <w:szCs w:val="22"/>
        </w:rPr>
        <w:t>6) dysponentem</w:t>
      </w:r>
      <w:r w:rsidRPr="007A475A">
        <w:rPr>
          <w:rFonts w:asciiTheme="minorHAnsi" w:hAnsiTheme="minorHAnsi" w:cstheme="minorHAnsi"/>
          <w:sz w:val="22"/>
          <w:szCs w:val="22"/>
        </w:rPr>
        <w:t xml:space="preserve"> poręczenia lub</w:t>
      </w:r>
      <w:r w:rsidR="0085234F">
        <w:rPr>
          <w:rFonts w:asciiTheme="minorHAnsi" w:hAnsiTheme="minorHAnsi" w:cstheme="minorHAnsi"/>
          <w:sz w:val="22"/>
          <w:szCs w:val="22"/>
        </w:rPr>
        <w:t xml:space="preserve"> gwarancji jest: </w:t>
      </w:r>
      <w:r w:rsidR="0085234F" w:rsidRPr="0085234F">
        <w:rPr>
          <w:rFonts w:asciiTheme="minorHAnsi" w:hAnsiTheme="minorHAnsi" w:cstheme="minorHAnsi"/>
          <w:sz w:val="22"/>
          <w:szCs w:val="22"/>
        </w:rPr>
        <w:t>Województwo Dolnośląskie</w:t>
      </w:r>
      <w:r w:rsidR="0085234F" w:rsidRPr="0085234F">
        <w:rPr>
          <w:rFonts w:asciiTheme="minorHAnsi" w:hAnsiTheme="minorHAnsi" w:cstheme="minorHAnsi"/>
          <w:sz w:val="22"/>
          <w:szCs w:val="22"/>
          <w:lang w:val="x-none"/>
        </w:rPr>
        <w:t xml:space="preserve"> Dolnośląski Młodzieżowy Ośrodek Wychowawczy im. Marii Grzegorzewskiej w Wałbrzychu</w:t>
      </w:r>
      <w:r w:rsidR="0085234F" w:rsidRPr="0085234F">
        <w:rPr>
          <w:rFonts w:asciiTheme="minorHAnsi" w:hAnsiTheme="minorHAnsi" w:cstheme="minorHAnsi"/>
          <w:sz w:val="22"/>
          <w:szCs w:val="22"/>
        </w:rPr>
        <w:t xml:space="preserve">, </w:t>
      </w:r>
      <w:r w:rsidR="0085234F" w:rsidRPr="0085234F">
        <w:rPr>
          <w:rFonts w:asciiTheme="minorHAnsi" w:hAnsiTheme="minorHAnsi" w:cstheme="minorHAnsi"/>
          <w:sz w:val="22"/>
          <w:szCs w:val="22"/>
          <w:lang w:val="x-none"/>
        </w:rPr>
        <w:t>adres: ul. Strzegomska 20, 58 -308 Wałbrzych</w:t>
      </w:r>
      <w:r w:rsidR="0085234F">
        <w:rPr>
          <w:rFonts w:asciiTheme="minorHAnsi" w:hAnsiTheme="minorHAnsi" w:cstheme="minorHAnsi"/>
          <w:sz w:val="22"/>
          <w:szCs w:val="22"/>
        </w:rPr>
        <w:t>.</w:t>
      </w:r>
      <w:r w:rsidRPr="007A475A">
        <w:rPr>
          <w:rFonts w:asciiTheme="minorHAnsi" w:hAnsiTheme="minorHAnsi" w:cstheme="minorHAnsi"/>
          <w:sz w:val="22"/>
          <w:szCs w:val="22"/>
        </w:rPr>
        <w:br/>
        <w:t>7) w przypadku Wykonawców wspólnie ubiegających się o udzielenie zamówienia (art. 58 Pzp),</w:t>
      </w:r>
      <w:r w:rsidR="00BB75E6">
        <w:rPr>
          <w:rFonts w:asciiTheme="minorHAnsi" w:hAnsiTheme="minorHAnsi" w:cstheme="minorHAnsi"/>
          <w:sz w:val="22"/>
          <w:szCs w:val="22"/>
        </w:rPr>
        <w:t xml:space="preserve"> </w:t>
      </w:r>
      <w:r w:rsidRPr="007A475A">
        <w:rPr>
          <w:rFonts w:asciiTheme="minorHAnsi" w:hAnsiTheme="minorHAnsi" w:cstheme="minorHAnsi"/>
          <w:sz w:val="22"/>
          <w:szCs w:val="22"/>
        </w:rPr>
        <w:t>Zamawiający wymaga aby poręczenie lub gwarancja obejmowała swą treścią (tj. zobowiązanych</w:t>
      </w:r>
      <w:r w:rsidR="00BB75E6">
        <w:rPr>
          <w:rFonts w:asciiTheme="minorHAnsi" w:hAnsiTheme="minorHAnsi" w:cstheme="minorHAnsi"/>
          <w:sz w:val="22"/>
          <w:szCs w:val="22"/>
        </w:rPr>
        <w:t xml:space="preserve"> </w:t>
      </w:r>
      <w:r w:rsidRPr="007A475A">
        <w:rPr>
          <w:rFonts w:asciiTheme="minorHAnsi" w:hAnsiTheme="minorHAnsi" w:cstheme="minorHAnsi"/>
          <w:sz w:val="22"/>
          <w:szCs w:val="22"/>
        </w:rPr>
        <w:t>z tytułu poręczenia lub gwarancji) wszystkich Wykonawców wspólnie ubiegających się o udzielenie</w:t>
      </w:r>
      <w:r w:rsidR="008D0DAC">
        <w:rPr>
          <w:rFonts w:asciiTheme="minorHAnsi" w:hAnsiTheme="minorHAnsi" w:cstheme="minorHAnsi"/>
          <w:sz w:val="22"/>
          <w:szCs w:val="22"/>
        </w:rPr>
        <w:t xml:space="preserve"> </w:t>
      </w:r>
      <w:r w:rsidRPr="008D0DAC">
        <w:rPr>
          <w:rFonts w:asciiTheme="minorHAnsi" w:hAnsiTheme="minorHAnsi" w:cstheme="minorHAnsi"/>
          <w:sz w:val="22"/>
          <w:szCs w:val="22"/>
        </w:rPr>
        <w:t>zamówienia lub aby z jej treści wynikało, że zabezpiecza ofertę Wykonawców wspólnie</w:t>
      </w:r>
      <w:r w:rsidR="00BB75E6">
        <w:rPr>
          <w:rFonts w:asciiTheme="minorHAnsi" w:hAnsiTheme="minorHAnsi" w:cstheme="minorHAnsi"/>
          <w:sz w:val="22"/>
          <w:szCs w:val="22"/>
        </w:rPr>
        <w:t xml:space="preserve"> </w:t>
      </w:r>
      <w:r w:rsidRPr="008D0DAC">
        <w:rPr>
          <w:rFonts w:asciiTheme="minorHAnsi" w:hAnsiTheme="minorHAnsi" w:cstheme="minorHAnsi"/>
          <w:sz w:val="22"/>
          <w:szCs w:val="22"/>
        </w:rPr>
        <w:t>ubiegających się o udzielenie zamówienia (konsorcjum);</w:t>
      </w:r>
      <w:r w:rsidRPr="008D0DAC">
        <w:rPr>
          <w:rFonts w:asciiTheme="minorHAnsi" w:hAnsiTheme="minorHAnsi" w:cstheme="minorHAnsi"/>
          <w:sz w:val="22"/>
          <w:szCs w:val="22"/>
        </w:rPr>
        <w:br/>
      </w:r>
      <w:r w:rsidRPr="0045398F">
        <w:rPr>
          <w:rFonts w:asciiTheme="minorHAnsi" w:hAnsiTheme="minorHAnsi" w:cstheme="minorHAnsi"/>
          <w:sz w:val="22"/>
          <w:szCs w:val="22"/>
        </w:rPr>
        <w:t>8)</w:t>
      </w:r>
      <w:r w:rsidRPr="00007E97">
        <w:rPr>
          <w:rFonts w:asciiTheme="minorHAnsi" w:hAnsiTheme="minorHAnsi" w:cstheme="minorHAnsi"/>
          <w:sz w:val="22"/>
          <w:szCs w:val="22"/>
        </w:rPr>
        <w:t xml:space="preserve"> </w:t>
      </w:r>
      <w:r w:rsidR="00007E97" w:rsidRPr="00007E97">
        <w:rPr>
          <w:rFonts w:asciiTheme="minorHAnsi" w:hAnsiTheme="minorHAnsi" w:cstheme="minorHAnsi"/>
          <w:sz w:val="22"/>
          <w:szCs w:val="22"/>
        </w:rPr>
        <w:t xml:space="preserve">wadium w formie gwarancji lub poręczenia, </w:t>
      </w:r>
      <w:r w:rsidR="00007E97" w:rsidRPr="0045398F">
        <w:rPr>
          <w:rFonts w:asciiTheme="minorHAnsi" w:hAnsiTheme="minorHAnsi" w:cstheme="minorHAnsi"/>
          <w:sz w:val="22"/>
          <w:szCs w:val="22"/>
        </w:rPr>
        <w:t xml:space="preserve">wnosi się poprzez przekazanie Zamawiającemu oryginału gwarancji lub poręczenia </w:t>
      </w:r>
      <w:r w:rsidRPr="0045398F">
        <w:rPr>
          <w:rFonts w:asciiTheme="minorHAnsi" w:hAnsiTheme="minorHAnsi" w:cstheme="minorHAnsi"/>
          <w:sz w:val="22"/>
          <w:szCs w:val="22"/>
        </w:rPr>
        <w:t>w postaci elektronicznej, opatrzone kwalifikowanym podpisem</w:t>
      </w:r>
      <w:r w:rsidR="008D0DAC" w:rsidRPr="0045398F">
        <w:rPr>
          <w:rFonts w:asciiTheme="minorHAnsi" w:hAnsiTheme="minorHAnsi" w:cstheme="minorHAnsi"/>
          <w:sz w:val="22"/>
          <w:szCs w:val="22"/>
        </w:rPr>
        <w:t xml:space="preserve"> </w:t>
      </w:r>
      <w:r w:rsidRPr="0045398F">
        <w:rPr>
          <w:rFonts w:asciiTheme="minorHAnsi" w:hAnsiTheme="minorHAnsi" w:cstheme="minorHAnsi"/>
          <w:sz w:val="22"/>
          <w:szCs w:val="22"/>
        </w:rPr>
        <w:t>elektronicznym</w:t>
      </w:r>
      <w:r w:rsidR="00007E97" w:rsidRPr="0045398F">
        <w:rPr>
          <w:rFonts w:asciiTheme="minorHAnsi" w:hAnsiTheme="minorHAnsi" w:cstheme="minorHAnsi"/>
          <w:sz w:val="22"/>
          <w:szCs w:val="22"/>
        </w:rPr>
        <w:t>.</w:t>
      </w:r>
    </w:p>
    <w:p w:rsidR="008D0DAC" w:rsidRDefault="007A475A" w:rsidP="00CE7B58">
      <w:pPr>
        <w:pStyle w:val="Teksttreci0"/>
        <w:numPr>
          <w:ilvl w:val="0"/>
          <w:numId w:val="7"/>
        </w:numPr>
        <w:spacing w:line="360" w:lineRule="auto"/>
        <w:rPr>
          <w:rFonts w:asciiTheme="minorHAnsi" w:hAnsiTheme="minorHAnsi" w:cstheme="minorHAnsi"/>
          <w:sz w:val="22"/>
          <w:szCs w:val="22"/>
        </w:rPr>
      </w:pPr>
      <w:r w:rsidRPr="008D0DAC">
        <w:rPr>
          <w:rFonts w:asciiTheme="minorHAnsi" w:hAnsiTheme="minorHAnsi" w:cstheme="minorHAnsi"/>
          <w:sz w:val="22"/>
          <w:szCs w:val="22"/>
        </w:rPr>
        <w:t>Oferta wykonawcy, który nie wniesie wadium lub wniesie w sposób nieprawidłowy lub nie utrzyma</w:t>
      </w:r>
      <w:r w:rsidR="008D0DAC">
        <w:rPr>
          <w:rFonts w:asciiTheme="minorHAnsi" w:hAnsiTheme="minorHAnsi" w:cstheme="minorHAnsi"/>
          <w:sz w:val="22"/>
          <w:szCs w:val="22"/>
        </w:rPr>
        <w:t xml:space="preserve"> </w:t>
      </w:r>
      <w:r w:rsidRPr="008D0DAC">
        <w:rPr>
          <w:rFonts w:asciiTheme="minorHAnsi" w:hAnsiTheme="minorHAnsi" w:cstheme="minorHAnsi"/>
          <w:sz w:val="22"/>
          <w:szCs w:val="22"/>
        </w:rPr>
        <w:t>wadium nieprzerwanie do upływu terminu związania ofertą lub złoży wniosek o zwrot wadium w przypadku,</w:t>
      </w:r>
      <w:r w:rsidR="008D0DAC">
        <w:rPr>
          <w:rFonts w:asciiTheme="minorHAnsi" w:hAnsiTheme="minorHAnsi" w:cstheme="minorHAnsi"/>
          <w:sz w:val="22"/>
          <w:szCs w:val="22"/>
        </w:rPr>
        <w:t xml:space="preserve"> </w:t>
      </w:r>
      <w:r w:rsidRPr="008D0DAC">
        <w:rPr>
          <w:rFonts w:asciiTheme="minorHAnsi" w:hAnsiTheme="minorHAnsi" w:cstheme="minorHAnsi"/>
          <w:sz w:val="22"/>
          <w:szCs w:val="22"/>
        </w:rPr>
        <w:t>o którym mowa w art. 98 ust. 2 pkt 3 Pzp zostanie odrzucona.</w:t>
      </w:r>
    </w:p>
    <w:p w:rsidR="007A475A" w:rsidRPr="008D0DAC" w:rsidRDefault="008D0DAC" w:rsidP="00CE7B58">
      <w:pPr>
        <w:pStyle w:val="Teksttreci0"/>
        <w:numPr>
          <w:ilvl w:val="0"/>
          <w:numId w:val="7"/>
        </w:numPr>
        <w:spacing w:line="360" w:lineRule="auto"/>
        <w:rPr>
          <w:rFonts w:asciiTheme="minorHAnsi" w:hAnsiTheme="minorHAnsi" w:cstheme="minorHAnsi"/>
          <w:sz w:val="22"/>
          <w:szCs w:val="22"/>
        </w:rPr>
      </w:pPr>
      <w:r>
        <w:rPr>
          <w:rFonts w:asciiTheme="minorHAnsi" w:hAnsiTheme="minorHAnsi" w:cstheme="minorHAnsi"/>
          <w:sz w:val="22"/>
          <w:szCs w:val="22"/>
        </w:rPr>
        <w:t xml:space="preserve">Szczegółowe zasady i tryb </w:t>
      </w:r>
      <w:r w:rsidR="007A475A" w:rsidRPr="008D0DAC">
        <w:rPr>
          <w:rFonts w:asciiTheme="minorHAnsi" w:hAnsiTheme="minorHAnsi" w:cstheme="minorHAnsi"/>
          <w:sz w:val="22"/>
          <w:szCs w:val="22"/>
        </w:rPr>
        <w:t>zwrotu</w:t>
      </w:r>
      <w:r>
        <w:rPr>
          <w:rFonts w:asciiTheme="minorHAnsi" w:hAnsiTheme="minorHAnsi" w:cstheme="minorHAnsi"/>
          <w:sz w:val="22"/>
          <w:szCs w:val="22"/>
        </w:rPr>
        <w:t xml:space="preserve"> gwarancji wadialnych w tym również</w:t>
      </w:r>
      <w:r w:rsidR="007A475A" w:rsidRPr="008D0DAC">
        <w:rPr>
          <w:rFonts w:asciiTheme="minorHAnsi" w:hAnsiTheme="minorHAnsi" w:cstheme="minorHAnsi"/>
          <w:sz w:val="22"/>
          <w:szCs w:val="22"/>
        </w:rPr>
        <w:t xml:space="preserve"> okolicznoś</w:t>
      </w:r>
      <w:r>
        <w:rPr>
          <w:rFonts w:asciiTheme="minorHAnsi" w:hAnsiTheme="minorHAnsi" w:cstheme="minorHAnsi"/>
          <w:sz w:val="22"/>
          <w:szCs w:val="22"/>
        </w:rPr>
        <w:t>ci zatrzymania wadium określono w ustawie PZP.</w:t>
      </w:r>
    </w:p>
    <w:p w:rsidR="004E52C6" w:rsidRPr="0085234F" w:rsidRDefault="00C77F16" w:rsidP="007A475A">
      <w:pPr>
        <w:pStyle w:val="Teksttreci0"/>
        <w:spacing w:line="360" w:lineRule="auto"/>
        <w:rPr>
          <w:rFonts w:asciiTheme="minorHAnsi" w:hAnsiTheme="minorHAnsi" w:cstheme="minorHAnsi"/>
          <w:b/>
          <w:sz w:val="22"/>
          <w:szCs w:val="22"/>
        </w:rPr>
      </w:pPr>
      <w:r>
        <w:rPr>
          <w:rFonts w:asciiTheme="minorHAnsi" w:hAnsiTheme="minorHAnsi" w:cstheme="minorHAnsi"/>
          <w:b/>
          <w:sz w:val="22"/>
          <w:szCs w:val="22"/>
        </w:rPr>
        <w:t>XX</w:t>
      </w:r>
      <w:r w:rsidR="0048667F" w:rsidRPr="007A475A">
        <w:rPr>
          <w:rFonts w:asciiTheme="minorHAnsi" w:hAnsiTheme="minorHAnsi" w:cstheme="minorHAnsi"/>
          <w:b/>
          <w:sz w:val="22"/>
          <w:szCs w:val="22"/>
        </w:rPr>
        <w:t>I.</w:t>
      </w:r>
      <w:r w:rsidR="0048667F" w:rsidRPr="004E52C6">
        <w:rPr>
          <w:rFonts w:asciiTheme="minorHAnsi" w:hAnsiTheme="minorHAnsi" w:cstheme="minorHAnsi"/>
          <w:sz w:val="22"/>
          <w:szCs w:val="22"/>
        </w:rPr>
        <w:t xml:space="preserve"> </w:t>
      </w:r>
      <w:bookmarkStart w:id="13" w:name="bookmark22"/>
      <w:r w:rsidR="004E52C6" w:rsidRPr="0085234F">
        <w:rPr>
          <w:rFonts w:asciiTheme="minorHAnsi" w:hAnsiTheme="minorHAnsi" w:cstheme="minorHAnsi"/>
          <w:b/>
          <w:sz w:val="22"/>
          <w:szCs w:val="22"/>
        </w:rPr>
        <w:t>Termin związania ofertą</w:t>
      </w:r>
      <w:bookmarkEnd w:id="13"/>
    </w:p>
    <w:p w:rsidR="004E52C6" w:rsidRPr="008766A0" w:rsidRDefault="003F6210" w:rsidP="00D44DAA">
      <w:pPr>
        <w:pStyle w:val="Teksttreci0"/>
        <w:shd w:val="clear" w:color="auto" w:fill="auto"/>
        <w:tabs>
          <w:tab w:val="left" w:pos="698"/>
        </w:tabs>
        <w:spacing w:line="360" w:lineRule="auto"/>
        <w:rPr>
          <w:rFonts w:asciiTheme="minorHAnsi" w:hAnsiTheme="minorHAnsi" w:cstheme="minorHAnsi"/>
          <w:sz w:val="22"/>
          <w:szCs w:val="22"/>
        </w:rPr>
      </w:pPr>
      <w:r w:rsidRPr="00D21DD5">
        <w:rPr>
          <w:rFonts w:asciiTheme="minorHAnsi" w:hAnsiTheme="minorHAnsi" w:cstheme="minorHAnsi"/>
          <w:sz w:val="22"/>
          <w:szCs w:val="22"/>
        </w:rPr>
        <w:t xml:space="preserve">1.1 </w:t>
      </w:r>
      <w:r w:rsidR="004E52C6" w:rsidRPr="00D21DD5">
        <w:rPr>
          <w:rFonts w:asciiTheme="minorHAnsi" w:hAnsiTheme="minorHAnsi" w:cstheme="minorHAnsi"/>
          <w:sz w:val="22"/>
          <w:szCs w:val="22"/>
        </w:rPr>
        <w:t xml:space="preserve">Wykonawca będzie związany ofertą 30 dni tj. do dnia </w:t>
      </w:r>
      <w:r w:rsidR="00113766" w:rsidRPr="00D21DD5">
        <w:rPr>
          <w:rFonts w:asciiTheme="minorHAnsi" w:hAnsiTheme="minorHAnsi" w:cstheme="minorHAnsi"/>
          <w:b/>
          <w:bCs/>
          <w:sz w:val="22"/>
          <w:szCs w:val="22"/>
        </w:rPr>
        <w:t>1</w:t>
      </w:r>
      <w:r w:rsidR="009206E2" w:rsidRPr="0045398F">
        <w:rPr>
          <w:rFonts w:asciiTheme="minorHAnsi" w:hAnsiTheme="minorHAnsi" w:cstheme="minorHAnsi"/>
          <w:b/>
          <w:bCs/>
          <w:sz w:val="22"/>
          <w:szCs w:val="22"/>
        </w:rPr>
        <w:t>4</w:t>
      </w:r>
      <w:r w:rsidR="00113766" w:rsidRPr="00D21DD5">
        <w:rPr>
          <w:rFonts w:asciiTheme="minorHAnsi" w:hAnsiTheme="minorHAnsi" w:cstheme="minorHAnsi"/>
          <w:b/>
          <w:bCs/>
          <w:sz w:val="22"/>
          <w:szCs w:val="22"/>
        </w:rPr>
        <w:t>.</w:t>
      </w:r>
      <w:r w:rsidR="00CA047A" w:rsidRPr="0045398F">
        <w:rPr>
          <w:rFonts w:asciiTheme="minorHAnsi" w:hAnsiTheme="minorHAnsi" w:cstheme="minorHAnsi"/>
          <w:b/>
          <w:bCs/>
          <w:sz w:val="22"/>
          <w:szCs w:val="22"/>
        </w:rPr>
        <w:t>12</w:t>
      </w:r>
      <w:r w:rsidR="00113766" w:rsidRPr="00D21DD5">
        <w:rPr>
          <w:rFonts w:asciiTheme="minorHAnsi" w:hAnsiTheme="minorHAnsi" w:cstheme="minorHAnsi"/>
          <w:b/>
          <w:bCs/>
          <w:sz w:val="22"/>
          <w:szCs w:val="22"/>
        </w:rPr>
        <w:t>.</w:t>
      </w:r>
      <w:r w:rsidR="00C77F16" w:rsidRPr="00D21DD5">
        <w:rPr>
          <w:rFonts w:asciiTheme="minorHAnsi" w:hAnsiTheme="minorHAnsi" w:cstheme="minorHAnsi"/>
          <w:b/>
          <w:bCs/>
          <w:sz w:val="22"/>
          <w:szCs w:val="22"/>
        </w:rPr>
        <w:t>2024</w:t>
      </w:r>
      <w:r w:rsidR="00F05771" w:rsidRPr="00D21DD5">
        <w:rPr>
          <w:rFonts w:asciiTheme="minorHAnsi" w:hAnsiTheme="minorHAnsi" w:cstheme="minorHAnsi"/>
          <w:b/>
          <w:bCs/>
          <w:sz w:val="22"/>
          <w:szCs w:val="22"/>
        </w:rPr>
        <w:t xml:space="preserve"> r.</w:t>
      </w:r>
    </w:p>
    <w:p w:rsidR="004E52C6" w:rsidRDefault="003F6210" w:rsidP="00D44DAA">
      <w:pPr>
        <w:pStyle w:val="Teksttreci0"/>
        <w:shd w:val="clear" w:color="auto" w:fill="auto"/>
        <w:tabs>
          <w:tab w:val="left" w:pos="698"/>
        </w:tabs>
        <w:spacing w:line="360" w:lineRule="auto"/>
        <w:rPr>
          <w:rFonts w:asciiTheme="minorHAnsi" w:hAnsiTheme="minorHAnsi" w:cstheme="minorHAnsi"/>
          <w:sz w:val="22"/>
          <w:szCs w:val="22"/>
        </w:rPr>
      </w:pPr>
      <w:r>
        <w:rPr>
          <w:rFonts w:asciiTheme="minorHAnsi" w:hAnsiTheme="minorHAnsi" w:cstheme="minorHAnsi"/>
          <w:sz w:val="22"/>
          <w:szCs w:val="22"/>
        </w:rPr>
        <w:t xml:space="preserve">1.2. </w:t>
      </w:r>
      <w:r w:rsidR="004E52C6" w:rsidRPr="008766A0">
        <w:rPr>
          <w:rFonts w:asciiTheme="minorHAnsi" w:hAnsiTheme="minorHAnsi" w:cstheme="minorHAnsi"/>
          <w:sz w:val="22"/>
          <w:szCs w:val="22"/>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C77F16" w:rsidRDefault="003F6210" w:rsidP="00C77F16">
      <w:pPr>
        <w:pStyle w:val="Teksttreci0"/>
        <w:shd w:val="clear" w:color="auto" w:fill="auto"/>
        <w:tabs>
          <w:tab w:val="left" w:pos="698"/>
        </w:tabs>
        <w:spacing w:line="360" w:lineRule="auto"/>
        <w:rPr>
          <w:rFonts w:asciiTheme="minorHAnsi" w:hAnsiTheme="minorHAnsi" w:cstheme="minorHAnsi"/>
          <w:sz w:val="22"/>
          <w:szCs w:val="22"/>
        </w:rPr>
      </w:pPr>
      <w:r>
        <w:rPr>
          <w:rFonts w:asciiTheme="minorHAnsi" w:hAnsiTheme="minorHAnsi" w:cstheme="minorHAnsi"/>
          <w:sz w:val="22"/>
          <w:szCs w:val="22"/>
        </w:rPr>
        <w:lastRenderedPageBreak/>
        <w:t xml:space="preserve">1.3 </w:t>
      </w:r>
      <w:r w:rsidR="004E52C6" w:rsidRPr="008766A0">
        <w:rPr>
          <w:rFonts w:asciiTheme="minorHAnsi" w:hAnsiTheme="minorHAnsi" w:cstheme="minorHAnsi"/>
          <w:sz w:val="22"/>
          <w:szCs w:val="22"/>
        </w:rPr>
        <w:t>Przedłużenie terminu związania of</w:t>
      </w:r>
      <w:r>
        <w:rPr>
          <w:rFonts w:asciiTheme="minorHAnsi" w:hAnsiTheme="minorHAnsi" w:cstheme="minorHAnsi"/>
          <w:sz w:val="22"/>
          <w:szCs w:val="22"/>
        </w:rPr>
        <w:t>ertą, o którym mowa w pkt. 1.1</w:t>
      </w:r>
      <w:r w:rsidR="004E52C6" w:rsidRPr="008766A0">
        <w:rPr>
          <w:rFonts w:asciiTheme="minorHAnsi" w:hAnsiTheme="minorHAnsi" w:cstheme="minorHAnsi"/>
          <w:sz w:val="22"/>
          <w:szCs w:val="22"/>
        </w:rPr>
        <w:t xml:space="preserve"> SWZ, wymaga złożenia przez Wykonawcę pisemnego oświadczenia o wyrażeniu zgody na przedłużenie terminu związania ofertą</w:t>
      </w:r>
      <w:bookmarkStart w:id="14" w:name="bookmark23"/>
      <w:r w:rsidR="00CA047A">
        <w:rPr>
          <w:rFonts w:asciiTheme="minorHAnsi" w:hAnsiTheme="minorHAnsi" w:cstheme="minorHAnsi"/>
          <w:sz w:val="22"/>
          <w:szCs w:val="22"/>
        </w:rPr>
        <w:t>.</w:t>
      </w:r>
    </w:p>
    <w:p w:rsidR="003B4798" w:rsidRPr="003B4798" w:rsidRDefault="003B4798" w:rsidP="003B4798">
      <w:pPr>
        <w:pStyle w:val="Teksttreci0"/>
        <w:shd w:val="clear" w:color="auto" w:fill="auto"/>
        <w:tabs>
          <w:tab w:val="left" w:pos="698"/>
        </w:tabs>
        <w:spacing w:line="360" w:lineRule="auto"/>
        <w:rPr>
          <w:rFonts w:asciiTheme="minorHAnsi" w:hAnsiTheme="minorHAnsi" w:cstheme="minorHAnsi"/>
          <w:b/>
          <w:sz w:val="22"/>
          <w:szCs w:val="22"/>
        </w:rPr>
      </w:pPr>
      <w:r>
        <w:rPr>
          <w:rFonts w:asciiTheme="minorHAnsi" w:hAnsiTheme="minorHAnsi" w:cstheme="minorHAnsi"/>
          <w:b/>
          <w:sz w:val="22"/>
          <w:szCs w:val="22"/>
        </w:rPr>
        <w:t>XXI</w:t>
      </w:r>
      <w:r w:rsidR="000C6B6C" w:rsidRPr="003B4798">
        <w:rPr>
          <w:rFonts w:asciiTheme="minorHAnsi" w:hAnsiTheme="minorHAnsi" w:cstheme="minorHAnsi"/>
          <w:b/>
          <w:sz w:val="22"/>
          <w:szCs w:val="22"/>
        </w:rPr>
        <w:t>I. Sposób przygotowania i złożenia oferty</w:t>
      </w:r>
      <w:bookmarkStart w:id="15" w:name="bookmark25"/>
      <w:bookmarkEnd w:id="14"/>
      <w:r w:rsidR="00F774A1">
        <w:rPr>
          <w:rFonts w:asciiTheme="minorHAnsi" w:hAnsiTheme="minorHAnsi" w:cstheme="minorHAnsi"/>
          <w:b/>
          <w:sz w:val="22"/>
          <w:szCs w:val="22"/>
        </w:rPr>
        <w:t>.</w:t>
      </w:r>
    </w:p>
    <w:p w:rsidR="003B4798" w:rsidRDefault="00C77F16" w:rsidP="003B4798">
      <w:pPr>
        <w:pStyle w:val="Teksttreci0"/>
        <w:shd w:val="clear" w:color="auto" w:fill="auto"/>
        <w:tabs>
          <w:tab w:val="left" w:pos="698"/>
        </w:tabs>
        <w:spacing w:line="360" w:lineRule="auto"/>
        <w:rPr>
          <w:rFonts w:asciiTheme="minorHAnsi" w:hAnsiTheme="minorHAnsi" w:cstheme="minorHAnsi"/>
          <w:bCs/>
          <w:color w:val="auto"/>
          <w:sz w:val="22"/>
          <w:szCs w:val="22"/>
        </w:rPr>
      </w:pPr>
      <w:r w:rsidRPr="00C77F16">
        <w:rPr>
          <w:rFonts w:asciiTheme="minorHAnsi" w:hAnsiTheme="minorHAnsi" w:cstheme="minorHAnsi"/>
          <w:bCs/>
          <w:color w:val="auto"/>
          <w:sz w:val="22"/>
          <w:szCs w:val="22"/>
        </w:rPr>
        <w:t>1. Wykonawca przygotowuje ofertę przy pomocy interaktywnego „</w:t>
      </w:r>
      <w:r w:rsidRPr="00C77F16">
        <w:rPr>
          <w:rFonts w:asciiTheme="minorHAnsi" w:hAnsiTheme="minorHAnsi" w:cstheme="minorHAnsi"/>
          <w:bCs/>
          <w:i/>
          <w:color w:val="auto"/>
          <w:sz w:val="22"/>
          <w:szCs w:val="22"/>
        </w:rPr>
        <w:t>Formularza ofertowego</w:t>
      </w:r>
      <w:r w:rsidRPr="00C77F16">
        <w:rPr>
          <w:rFonts w:asciiTheme="minorHAnsi" w:hAnsiTheme="minorHAnsi" w:cstheme="minorHAnsi"/>
          <w:bCs/>
          <w:color w:val="auto"/>
          <w:sz w:val="22"/>
          <w:szCs w:val="22"/>
        </w:rPr>
        <w:t>” udostępnionego przez Zamawiającego na Platformie e-Zamówienia i zamieszczonego w podglądzie postępowania w zakładce „</w:t>
      </w:r>
      <w:r w:rsidRPr="00C77F16">
        <w:rPr>
          <w:rFonts w:asciiTheme="minorHAnsi" w:hAnsiTheme="minorHAnsi" w:cstheme="minorHAnsi"/>
          <w:bCs/>
          <w:i/>
          <w:color w:val="auto"/>
          <w:sz w:val="22"/>
          <w:szCs w:val="22"/>
        </w:rPr>
        <w:t>Informacje podstawowe</w:t>
      </w:r>
      <w:r w:rsidRPr="00C77F16">
        <w:rPr>
          <w:rFonts w:asciiTheme="minorHAnsi" w:hAnsiTheme="minorHAnsi" w:cstheme="minorHAnsi"/>
          <w:bCs/>
          <w:color w:val="auto"/>
          <w:sz w:val="22"/>
          <w:szCs w:val="22"/>
        </w:rPr>
        <w:t xml:space="preserve">”. </w:t>
      </w:r>
    </w:p>
    <w:p w:rsidR="003B4798" w:rsidRDefault="00C77F16" w:rsidP="003B4798">
      <w:pPr>
        <w:pStyle w:val="Teksttreci0"/>
        <w:shd w:val="clear" w:color="auto" w:fill="auto"/>
        <w:tabs>
          <w:tab w:val="left" w:pos="698"/>
        </w:tabs>
        <w:spacing w:line="360" w:lineRule="auto"/>
        <w:rPr>
          <w:rFonts w:asciiTheme="minorHAnsi" w:hAnsiTheme="minorHAnsi" w:cstheme="minorHAnsi"/>
          <w:bCs/>
          <w:color w:val="auto"/>
          <w:sz w:val="22"/>
          <w:szCs w:val="22"/>
        </w:rPr>
      </w:pPr>
      <w:r w:rsidRPr="00C77F16">
        <w:rPr>
          <w:rFonts w:asciiTheme="minorHAnsi" w:hAnsiTheme="minorHAnsi" w:cstheme="minorHAnsi"/>
          <w:bCs/>
          <w:color w:val="auto"/>
          <w:sz w:val="22"/>
          <w:szCs w:val="22"/>
        </w:rPr>
        <w:t>2. Zalogowany wykonawca używając przycisku „</w:t>
      </w:r>
      <w:r w:rsidRPr="00C77F16">
        <w:rPr>
          <w:rFonts w:asciiTheme="minorHAnsi" w:hAnsiTheme="minorHAnsi" w:cstheme="minorHAnsi"/>
          <w:bCs/>
          <w:i/>
          <w:color w:val="auto"/>
          <w:sz w:val="22"/>
          <w:szCs w:val="22"/>
        </w:rPr>
        <w:t>Wypełnij</w:t>
      </w:r>
      <w:r w:rsidRPr="00C77F16">
        <w:rPr>
          <w:rFonts w:asciiTheme="minorHAnsi" w:hAnsiTheme="minorHAnsi" w:cstheme="minorHAnsi"/>
          <w:bCs/>
          <w:color w:val="auto"/>
          <w:sz w:val="22"/>
          <w:szCs w:val="22"/>
        </w:rPr>
        <w:t>” widocznego pod „</w:t>
      </w:r>
      <w:r w:rsidRPr="00C77F16">
        <w:rPr>
          <w:rFonts w:asciiTheme="minorHAnsi" w:hAnsiTheme="minorHAnsi" w:cstheme="minorHAnsi"/>
          <w:bCs/>
          <w:i/>
          <w:color w:val="auto"/>
          <w:sz w:val="22"/>
          <w:szCs w:val="22"/>
        </w:rPr>
        <w:t>Formularzem ofertowym</w:t>
      </w:r>
      <w:r w:rsidRPr="00C77F16">
        <w:rPr>
          <w:rFonts w:asciiTheme="minorHAnsi" w:hAnsiTheme="minorHAnsi" w:cstheme="minorHAnsi"/>
          <w:bCs/>
          <w:color w:val="auto"/>
          <w:sz w:val="22"/>
          <w:szCs w:val="22"/>
        </w:rPr>
        <w:t xml:space="preserve">” zobowiązany jest do zweryfikowania poprawności danych automatycznie pobranych przez system z jego konta i uzupełnienia pozostałych informacji dotyczących wykonawcy/wykonawców wspólnie ubiegających się o udzielenie zamówienia. </w:t>
      </w:r>
    </w:p>
    <w:p w:rsidR="003B4798" w:rsidRDefault="00C77F16" w:rsidP="003B4798">
      <w:pPr>
        <w:pStyle w:val="Teksttreci0"/>
        <w:shd w:val="clear" w:color="auto" w:fill="auto"/>
        <w:tabs>
          <w:tab w:val="left" w:pos="698"/>
        </w:tabs>
        <w:spacing w:line="360" w:lineRule="auto"/>
        <w:rPr>
          <w:rFonts w:asciiTheme="minorHAnsi" w:hAnsiTheme="minorHAnsi" w:cstheme="minorHAnsi"/>
          <w:bCs/>
          <w:color w:val="auto"/>
          <w:sz w:val="22"/>
          <w:szCs w:val="22"/>
        </w:rPr>
      </w:pPr>
      <w:r w:rsidRPr="00C77F16">
        <w:rPr>
          <w:rFonts w:asciiTheme="minorHAnsi" w:hAnsiTheme="minorHAnsi" w:cstheme="minorHAnsi"/>
          <w:bCs/>
          <w:color w:val="auto"/>
          <w:sz w:val="22"/>
          <w:szCs w:val="22"/>
        </w:rPr>
        <w:t>3. Następnie wykonawca powinien pobrać „</w:t>
      </w:r>
      <w:r w:rsidRPr="00C77F16">
        <w:rPr>
          <w:rFonts w:asciiTheme="minorHAnsi" w:hAnsiTheme="minorHAnsi" w:cstheme="minorHAnsi"/>
          <w:bCs/>
          <w:i/>
          <w:color w:val="auto"/>
          <w:sz w:val="22"/>
          <w:szCs w:val="22"/>
        </w:rPr>
        <w:t>Formularz ofertowy</w:t>
      </w:r>
      <w:r w:rsidRPr="00C77F16">
        <w:rPr>
          <w:rFonts w:asciiTheme="minorHAnsi" w:hAnsiTheme="minorHAnsi" w:cstheme="minorHAnsi"/>
          <w:bCs/>
          <w:color w:val="auto"/>
          <w:sz w:val="22"/>
          <w:szCs w:val="22"/>
        </w:rPr>
        <w:t xml:space="preserve">”, zapisać go na dysku komputera użytkownika, uzupełnić pozostałymi danymi wymaganymi przez Zamawiającego i ponownie zapisać na dysku komputera użytkownika oraz podpisać odpowiednim rodzajem podpisu elektronicznego, zgodnie z pkt 7. Uwaga! </w:t>
      </w:r>
      <w:r w:rsidRPr="00C77F16">
        <w:rPr>
          <w:rFonts w:asciiTheme="minorHAnsi" w:hAnsiTheme="minorHAnsi" w:cstheme="minorHAnsi"/>
          <w:bCs/>
          <w:color w:val="auto"/>
          <w:sz w:val="22"/>
          <w:szCs w:val="22"/>
          <w:u w:val="single"/>
        </w:rPr>
        <w:t>Nie należy zmieniać nazwy pliku nadanej przez Platformę e-Zamówienia. Zapisany „</w:t>
      </w:r>
      <w:r w:rsidRPr="00C77F16">
        <w:rPr>
          <w:rFonts w:asciiTheme="minorHAnsi" w:hAnsiTheme="minorHAnsi" w:cstheme="minorHAnsi"/>
          <w:bCs/>
          <w:i/>
          <w:color w:val="auto"/>
          <w:sz w:val="22"/>
          <w:szCs w:val="22"/>
          <w:u w:val="single"/>
        </w:rPr>
        <w:t>Formularz ofertowy</w:t>
      </w:r>
      <w:r w:rsidRPr="00C77F16">
        <w:rPr>
          <w:rFonts w:asciiTheme="minorHAnsi" w:hAnsiTheme="minorHAnsi" w:cstheme="minorHAnsi"/>
          <w:bCs/>
          <w:color w:val="auto"/>
          <w:sz w:val="22"/>
          <w:szCs w:val="22"/>
          <w:u w:val="single"/>
        </w:rPr>
        <w:t>” należy zawsze otwierać w programie Adobe Acrobat Reader DC.</w:t>
      </w:r>
      <w:r w:rsidRPr="00C77F16">
        <w:rPr>
          <w:rFonts w:asciiTheme="minorHAnsi" w:hAnsiTheme="minorHAnsi" w:cstheme="minorHAnsi"/>
          <w:bCs/>
          <w:color w:val="auto"/>
          <w:sz w:val="22"/>
          <w:szCs w:val="22"/>
        </w:rPr>
        <w:t xml:space="preserve"> </w:t>
      </w:r>
    </w:p>
    <w:p w:rsidR="003B4798" w:rsidRDefault="00C77F16" w:rsidP="003B4798">
      <w:pPr>
        <w:pStyle w:val="Teksttreci0"/>
        <w:shd w:val="clear" w:color="auto" w:fill="auto"/>
        <w:tabs>
          <w:tab w:val="left" w:pos="698"/>
        </w:tabs>
        <w:spacing w:line="360" w:lineRule="auto"/>
        <w:rPr>
          <w:rFonts w:asciiTheme="minorHAnsi" w:hAnsiTheme="minorHAnsi" w:cstheme="minorHAnsi"/>
          <w:bCs/>
          <w:color w:val="auto"/>
          <w:sz w:val="22"/>
          <w:szCs w:val="22"/>
        </w:rPr>
      </w:pPr>
      <w:r w:rsidRPr="00C77F16">
        <w:rPr>
          <w:rFonts w:asciiTheme="minorHAnsi" w:hAnsiTheme="minorHAnsi" w:cstheme="minorHAnsi"/>
          <w:bCs/>
          <w:color w:val="auto"/>
          <w:sz w:val="22"/>
          <w:szCs w:val="22"/>
        </w:rPr>
        <w:t>4. Wykonawca składa ofertę za pośrednictwem zakładki „Oferty/wnioski”, widocznej w podglądzie postępowania po zalogowaniu się na konto Wykonawcy. Po wybraniu przycisku „</w:t>
      </w:r>
      <w:r w:rsidRPr="00C77F16">
        <w:rPr>
          <w:rFonts w:asciiTheme="minorHAnsi" w:hAnsiTheme="minorHAnsi" w:cstheme="minorHAnsi"/>
          <w:bCs/>
          <w:i/>
          <w:color w:val="auto"/>
          <w:sz w:val="22"/>
          <w:szCs w:val="22"/>
        </w:rPr>
        <w:t>Złóż ofertę</w:t>
      </w:r>
      <w:r w:rsidRPr="00C77F16">
        <w:rPr>
          <w:rFonts w:asciiTheme="minorHAnsi" w:hAnsiTheme="minorHAnsi" w:cstheme="minorHAnsi"/>
          <w:bCs/>
          <w:color w:val="auto"/>
          <w:sz w:val="22"/>
          <w:szCs w:val="22"/>
        </w:rPr>
        <w:t>” system prezentuje okno składania oferty umożliwiające przekazanie dokumentów elektronicznych, w którym znajdują się dwa pola drag&amp;drop („</w:t>
      </w:r>
      <w:r w:rsidRPr="00C77F16">
        <w:rPr>
          <w:rFonts w:asciiTheme="minorHAnsi" w:hAnsiTheme="minorHAnsi" w:cstheme="minorHAnsi"/>
          <w:bCs/>
          <w:i/>
          <w:color w:val="auto"/>
          <w:sz w:val="22"/>
          <w:szCs w:val="22"/>
        </w:rPr>
        <w:t>przeciągnij</w:t>
      </w:r>
      <w:r w:rsidRPr="00C77F16">
        <w:rPr>
          <w:rFonts w:asciiTheme="minorHAnsi" w:hAnsiTheme="minorHAnsi" w:cstheme="minorHAnsi"/>
          <w:bCs/>
          <w:color w:val="auto"/>
          <w:sz w:val="22"/>
          <w:szCs w:val="22"/>
        </w:rPr>
        <w:t>” i „</w:t>
      </w:r>
      <w:r w:rsidRPr="00C77F16">
        <w:rPr>
          <w:rFonts w:asciiTheme="minorHAnsi" w:hAnsiTheme="minorHAnsi" w:cstheme="minorHAnsi"/>
          <w:bCs/>
          <w:i/>
          <w:color w:val="auto"/>
          <w:sz w:val="22"/>
          <w:szCs w:val="22"/>
        </w:rPr>
        <w:t>upuść</w:t>
      </w:r>
      <w:r w:rsidRPr="00C77F16">
        <w:rPr>
          <w:rFonts w:asciiTheme="minorHAnsi" w:hAnsiTheme="minorHAnsi" w:cstheme="minorHAnsi"/>
          <w:bCs/>
          <w:color w:val="auto"/>
          <w:sz w:val="22"/>
          <w:szCs w:val="22"/>
        </w:rPr>
        <w:t xml:space="preserve">”) służące do dodawania plików. </w:t>
      </w:r>
    </w:p>
    <w:p w:rsidR="003B4798" w:rsidRDefault="00C77F16" w:rsidP="003B4798">
      <w:pPr>
        <w:pStyle w:val="Teksttreci0"/>
        <w:shd w:val="clear" w:color="auto" w:fill="auto"/>
        <w:tabs>
          <w:tab w:val="left" w:pos="698"/>
        </w:tabs>
        <w:spacing w:line="360" w:lineRule="auto"/>
        <w:rPr>
          <w:rFonts w:asciiTheme="minorHAnsi" w:hAnsiTheme="minorHAnsi" w:cstheme="minorHAnsi"/>
          <w:bCs/>
          <w:color w:val="auto"/>
          <w:sz w:val="22"/>
          <w:szCs w:val="22"/>
        </w:rPr>
      </w:pPr>
      <w:r w:rsidRPr="00C77F16">
        <w:rPr>
          <w:rFonts w:asciiTheme="minorHAnsi" w:hAnsiTheme="minorHAnsi" w:cstheme="minorHAnsi"/>
          <w:bCs/>
          <w:color w:val="auto"/>
          <w:sz w:val="22"/>
          <w:szCs w:val="22"/>
        </w:rPr>
        <w:t>5. Wykonawca dodaje wybrany z dysku i uprzednio podpisany „</w:t>
      </w:r>
      <w:r w:rsidRPr="00C77F16">
        <w:rPr>
          <w:rFonts w:asciiTheme="minorHAnsi" w:hAnsiTheme="minorHAnsi" w:cstheme="minorHAnsi"/>
          <w:bCs/>
          <w:i/>
          <w:color w:val="auto"/>
          <w:sz w:val="22"/>
          <w:szCs w:val="22"/>
        </w:rPr>
        <w:t>Formularz oferty</w:t>
      </w:r>
      <w:r w:rsidRPr="00C77F16">
        <w:rPr>
          <w:rFonts w:asciiTheme="minorHAnsi" w:hAnsiTheme="minorHAnsi" w:cstheme="minorHAnsi"/>
          <w:bCs/>
          <w:color w:val="auto"/>
          <w:sz w:val="22"/>
          <w:szCs w:val="22"/>
        </w:rPr>
        <w:t>” w pierwszym polu („</w:t>
      </w:r>
      <w:r w:rsidRPr="00C77F16">
        <w:rPr>
          <w:rFonts w:asciiTheme="minorHAnsi" w:hAnsiTheme="minorHAnsi" w:cstheme="minorHAnsi"/>
          <w:bCs/>
          <w:i/>
          <w:color w:val="auto"/>
          <w:sz w:val="22"/>
          <w:szCs w:val="22"/>
        </w:rPr>
        <w:t>Wypełniony formularz oferty</w:t>
      </w:r>
      <w:r w:rsidRPr="00C77F16">
        <w:rPr>
          <w:rFonts w:asciiTheme="minorHAnsi" w:hAnsiTheme="minorHAnsi" w:cstheme="minorHAnsi"/>
          <w:bCs/>
          <w:color w:val="auto"/>
          <w:sz w:val="22"/>
          <w:szCs w:val="22"/>
        </w:rPr>
        <w:t>”). W kolejnym polu („</w:t>
      </w:r>
      <w:r w:rsidRPr="00C77F16">
        <w:rPr>
          <w:rFonts w:asciiTheme="minorHAnsi" w:hAnsiTheme="minorHAnsi" w:cstheme="minorHAnsi"/>
          <w:bCs/>
          <w:i/>
          <w:color w:val="auto"/>
          <w:sz w:val="22"/>
          <w:szCs w:val="22"/>
        </w:rPr>
        <w:t>Załączniki i inne dokumenty przedstawione w ofercie przez Wykonawcę</w:t>
      </w:r>
      <w:r w:rsidRPr="00C77F16">
        <w:rPr>
          <w:rFonts w:asciiTheme="minorHAnsi" w:hAnsiTheme="minorHAnsi" w:cstheme="minorHAnsi"/>
          <w:bCs/>
          <w:color w:val="auto"/>
          <w:sz w:val="22"/>
          <w:szCs w:val="22"/>
        </w:rPr>
        <w:t>”) wykonawca dodaje pozostałe pliki stanowiące ofertę lub składane wraz z ofertą.</w:t>
      </w:r>
    </w:p>
    <w:p w:rsidR="003B4798" w:rsidRDefault="00C77F16" w:rsidP="003B4798">
      <w:pPr>
        <w:pStyle w:val="Teksttreci0"/>
        <w:shd w:val="clear" w:color="auto" w:fill="auto"/>
        <w:tabs>
          <w:tab w:val="left" w:pos="698"/>
        </w:tabs>
        <w:spacing w:line="360" w:lineRule="auto"/>
        <w:rPr>
          <w:rFonts w:asciiTheme="minorHAnsi" w:hAnsiTheme="minorHAnsi" w:cstheme="minorHAnsi"/>
          <w:bCs/>
          <w:color w:val="auto"/>
          <w:sz w:val="22"/>
          <w:szCs w:val="22"/>
        </w:rPr>
      </w:pPr>
      <w:r w:rsidRPr="00C77F16">
        <w:rPr>
          <w:rFonts w:asciiTheme="minorHAnsi" w:hAnsiTheme="minorHAnsi" w:cstheme="minorHAnsi"/>
          <w:bCs/>
          <w:color w:val="auto"/>
          <w:sz w:val="22"/>
          <w:szCs w:val="22"/>
        </w:rPr>
        <w:t>6. Jeżeli wraz z ofertą składane są dokumenty zawierające tajemnicę przedsiębiorstwa wykonawca, w celu utrzymania w poufności tych informacji, przekazuje je w wydzielonym i odpowiednio oznaczonym pliku, wraz z jednoczesnym zaznaczeniem w nazwie pliku „</w:t>
      </w:r>
      <w:r w:rsidRPr="00C77F16">
        <w:rPr>
          <w:rFonts w:asciiTheme="minorHAnsi" w:hAnsiTheme="minorHAnsi" w:cstheme="minorHAnsi"/>
          <w:bCs/>
          <w:i/>
          <w:color w:val="auto"/>
          <w:sz w:val="22"/>
          <w:szCs w:val="22"/>
        </w:rPr>
        <w:t>Dokument stanowiący tajemnicę przedsiębiorstwa</w:t>
      </w:r>
      <w:r w:rsidRPr="00C77F16">
        <w:rPr>
          <w:rFonts w:asciiTheme="minorHAnsi" w:hAnsiTheme="minorHAnsi" w:cstheme="minorHAnsi"/>
          <w:bCs/>
          <w:color w:val="auto"/>
          <w:sz w:val="22"/>
          <w:szCs w:val="22"/>
        </w:rPr>
        <w:t>”. Zarówno załącznik stanowiący tajemnicę przedsiębiorstwa jak i uzasadnienie zastrzeżenia tajemnicy przedsiębiorstwa należy dodać w polu „</w:t>
      </w:r>
      <w:r w:rsidRPr="00C77F16">
        <w:rPr>
          <w:rFonts w:asciiTheme="minorHAnsi" w:hAnsiTheme="minorHAnsi" w:cstheme="minorHAnsi"/>
          <w:bCs/>
          <w:i/>
          <w:color w:val="auto"/>
          <w:sz w:val="22"/>
          <w:szCs w:val="22"/>
        </w:rPr>
        <w:t>Załączniki i inne dokumenty przedstawione w ofercie przez Wykonawcę</w:t>
      </w:r>
      <w:r w:rsidRPr="00C77F16">
        <w:rPr>
          <w:rFonts w:asciiTheme="minorHAnsi" w:hAnsiTheme="minorHAnsi" w:cstheme="minorHAnsi"/>
          <w:bCs/>
          <w:color w:val="auto"/>
          <w:sz w:val="22"/>
          <w:szCs w:val="22"/>
        </w:rPr>
        <w:t xml:space="preserve">”. </w:t>
      </w:r>
    </w:p>
    <w:p w:rsidR="003B4798" w:rsidRDefault="00C77F16" w:rsidP="003B4798">
      <w:pPr>
        <w:pStyle w:val="Teksttreci0"/>
        <w:shd w:val="clear" w:color="auto" w:fill="auto"/>
        <w:tabs>
          <w:tab w:val="left" w:pos="698"/>
        </w:tabs>
        <w:spacing w:line="360" w:lineRule="auto"/>
        <w:rPr>
          <w:rFonts w:asciiTheme="minorHAnsi" w:hAnsiTheme="minorHAnsi" w:cstheme="minorHAnsi"/>
          <w:bCs/>
          <w:color w:val="auto"/>
          <w:sz w:val="22"/>
          <w:szCs w:val="22"/>
        </w:rPr>
      </w:pPr>
      <w:r w:rsidRPr="00C77F16">
        <w:rPr>
          <w:rFonts w:asciiTheme="minorHAnsi" w:hAnsiTheme="minorHAnsi" w:cstheme="minorHAnsi"/>
          <w:bCs/>
          <w:color w:val="auto"/>
          <w:sz w:val="22"/>
          <w:szCs w:val="22"/>
        </w:rPr>
        <w:t>7.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w:t>
      </w:r>
      <w:r w:rsidRPr="00C77F16">
        <w:rPr>
          <w:rFonts w:asciiTheme="minorHAnsi" w:hAnsiTheme="minorHAnsi" w:cstheme="minorHAnsi"/>
          <w:bCs/>
          <w:i/>
          <w:color w:val="auto"/>
          <w:sz w:val="22"/>
          <w:szCs w:val="22"/>
        </w:rPr>
        <w:t>Załączniki i inne dokumenty przedstawione w ofercie przez Wykonawcę</w:t>
      </w:r>
      <w:r w:rsidRPr="00C77F16">
        <w:rPr>
          <w:rFonts w:asciiTheme="minorHAnsi" w:hAnsiTheme="minorHAnsi" w:cstheme="minorHAnsi"/>
          <w:bCs/>
          <w:color w:val="auto"/>
          <w:sz w:val="22"/>
          <w:szCs w:val="22"/>
        </w:rPr>
        <w:t xml:space="preserve">”. </w:t>
      </w:r>
    </w:p>
    <w:p w:rsidR="00C77F16" w:rsidRDefault="00C77F16" w:rsidP="003B4798">
      <w:pPr>
        <w:pStyle w:val="Teksttreci0"/>
        <w:shd w:val="clear" w:color="auto" w:fill="auto"/>
        <w:tabs>
          <w:tab w:val="left" w:pos="698"/>
        </w:tabs>
        <w:spacing w:line="360" w:lineRule="auto"/>
        <w:rPr>
          <w:rFonts w:asciiTheme="minorHAnsi" w:hAnsiTheme="minorHAnsi" w:cstheme="minorHAnsi"/>
          <w:bCs/>
          <w:color w:val="auto"/>
          <w:sz w:val="22"/>
          <w:szCs w:val="22"/>
        </w:rPr>
      </w:pPr>
      <w:r w:rsidRPr="00C77F16">
        <w:rPr>
          <w:rFonts w:asciiTheme="minorHAnsi" w:hAnsiTheme="minorHAnsi" w:cstheme="minorHAnsi"/>
          <w:bCs/>
          <w:color w:val="auto"/>
          <w:sz w:val="22"/>
          <w:szCs w:val="22"/>
        </w:rPr>
        <w:t xml:space="preserve">8.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w:t>
      </w:r>
      <w:r w:rsidRPr="00C77F16">
        <w:rPr>
          <w:rFonts w:asciiTheme="minorHAnsi" w:hAnsiTheme="minorHAnsi" w:cstheme="minorHAnsi"/>
          <w:bCs/>
          <w:color w:val="auto"/>
          <w:sz w:val="22"/>
          <w:szCs w:val="22"/>
        </w:rPr>
        <w:lastRenderedPageBreak/>
        <w:t>zamówienia/podmiotu udostępniającego zasoby opatrzone podpisem typu zewnętrznego lub wewnętrznego. W zależności od rodzaju podpisu i jego typu (zewnętrzny, wewnętrzny) w polu „</w:t>
      </w:r>
      <w:r w:rsidRPr="00C77F16">
        <w:rPr>
          <w:rFonts w:asciiTheme="minorHAnsi" w:hAnsiTheme="minorHAnsi" w:cstheme="minorHAnsi"/>
          <w:bCs/>
          <w:i/>
          <w:color w:val="auto"/>
          <w:sz w:val="22"/>
          <w:szCs w:val="22"/>
        </w:rPr>
        <w:t>Załączniki i inne dokumenty przedstawione w ofercie przez Wykonawcę</w:t>
      </w:r>
      <w:r w:rsidRPr="00C77F16">
        <w:rPr>
          <w:rFonts w:asciiTheme="minorHAnsi" w:hAnsiTheme="minorHAnsi" w:cstheme="minorHAnsi"/>
          <w:bCs/>
          <w:color w:val="auto"/>
          <w:sz w:val="22"/>
          <w:szCs w:val="22"/>
        </w:rPr>
        <w:t xml:space="preserve">” dodaje się uprzednio podpisane dokumenty wraz z wygenerowanym plikiem podpisu (typ zewnętrzny) lub dokument z wszytym podpisem (typ wewnętrzny). </w:t>
      </w:r>
    </w:p>
    <w:p w:rsidR="00C77F16" w:rsidRPr="00C77F16" w:rsidRDefault="00C77F16" w:rsidP="001B174E">
      <w:pPr>
        <w:keepNext/>
        <w:keepLines/>
        <w:shd w:val="clear" w:color="auto" w:fill="FFFFFF"/>
        <w:tabs>
          <w:tab w:val="left" w:pos="701"/>
        </w:tabs>
        <w:spacing w:line="360" w:lineRule="auto"/>
        <w:jc w:val="both"/>
        <w:outlineLvl w:val="1"/>
        <w:rPr>
          <w:rFonts w:asciiTheme="minorHAnsi" w:eastAsia="Times New Roman" w:hAnsiTheme="minorHAnsi" w:cstheme="minorHAnsi"/>
          <w:bCs/>
          <w:color w:val="auto"/>
          <w:sz w:val="22"/>
          <w:szCs w:val="22"/>
        </w:rPr>
      </w:pPr>
      <w:r w:rsidRPr="00C77F16">
        <w:rPr>
          <w:rFonts w:asciiTheme="minorHAnsi" w:eastAsia="Times New Roman" w:hAnsiTheme="minorHAnsi" w:cstheme="minorHAnsi"/>
          <w:bCs/>
          <w:color w:val="auto"/>
          <w:sz w:val="22"/>
          <w:szCs w:val="22"/>
        </w:rPr>
        <w:t xml:space="preserve">9. W przypadku przekazywania dokumentu elektronicznego w formacie poddającym dane kompresji, opatrzenie pliku zawierającego skompresowane dokumenty </w:t>
      </w:r>
    </w:p>
    <w:p w:rsidR="00C77F16" w:rsidRPr="00C77F16" w:rsidRDefault="00C77F16" w:rsidP="001B174E">
      <w:pPr>
        <w:keepNext/>
        <w:keepLines/>
        <w:shd w:val="clear" w:color="auto" w:fill="FFFFFF"/>
        <w:tabs>
          <w:tab w:val="left" w:pos="701"/>
        </w:tabs>
        <w:spacing w:line="360" w:lineRule="auto"/>
        <w:ind w:left="60"/>
        <w:jc w:val="both"/>
        <w:outlineLvl w:val="1"/>
        <w:rPr>
          <w:rFonts w:asciiTheme="minorHAnsi" w:eastAsia="Times New Roman" w:hAnsiTheme="minorHAnsi" w:cstheme="minorHAnsi"/>
          <w:bCs/>
          <w:color w:val="auto"/>
          <w:sz w:val="22"/>
          <w:szCs w:val="22"/>
        </w:rPr>
      </w:pPr>
      <w:r w:rsidRPr="00C77F16">
        <w:rPr>
          <w:rFonts w:asciiTheme="minorHAnsi" w:eastAsia="Times New Roman" w:hAnsiTheme="minorHAnsi" w:cstheme="minorHAnsi"/>
          <w:bCs/>
          <w:color w:val="auto"/>
          <w:sz w:val="22"/>
          <w:szCs w:val="22"/>
        </w:rPr>
        <w:t xml:space="preserve">10. Kwalifikowanym podpisem elektronicznym, podpisem zaufanym lub podpisem osobistym, jest równoznaczne z opatrzeniem wszystkich dokumentów zawartych w tym pliku odpowiednio kwalifikowanym podpisem elektronicznym, podpisem zaufanym lub podpisem osobistym. </w:t>
      </w:r>
    </w:p>
    <w:p w:rsidR="00C77F16" w:rsidRPr="00C77F16" w:rsidRDefault="00C77F16" w:rsidP="001B174E">
      <w:pPr>
        <w:keepNext/>
        <w:keepLines/>
        <w:shd w:val="clear" w:color="auto" w:fill="FFFFFF"/>
        <w:tabs>
          <w:tab w:val="left" w:pos="701"/>
        </w:tabs>
        <w:spacing w:line="360" w:lineRule="auto"/>
        <w:ind w:left="60"/>
        <w:jc w:val="both"/>
        <w:outlineLvl w:val="1"/>
        <w:rPr>
          <w:rFonts w:asciiTheme="minorHAnsi" w:eastAsia="Times New Roman" w:hAnsiTheme="minorHAnsi" w:cstheme="minorHAnsi"/>
          <w:bCs/>
          <w:color w:val="auto"/>
          <w:sz w:val="22"/>
          <w:szCs w:val="22"/>
        </w:rPr>
      </w:pPr>
      <w:r w:rsidRPr="00C77F16">
        <w:rPr>
          <w:rFonts w:asciiTheme="minorHAnsi" w:eastAsia="Times New Roman" w:hAnsiTheme="minorHAnsi" w:cstheme="minorHAnsi"/>
          <w:bCs/>
          <w:color w:val="auto"/>
          <w:sz w:val="22"/>
          <w:szCs w:val="22"/>
        </w:rPr>
        <w:t>11.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w:t>
      </w:r>
      <w:r w:rsidRPr="00C77F16">
        <w:rPr>
          <w:rFonts w:asciiTheme="minorHAnsi" w:eastAsia="Times New Roman" w:hAnsiTheme="minorHAnsi" w:cstheme="minorHAnsi"/>
          <w:bCs/>
          <w:i/>
          <w:color w:val="auto"/>
          <w:sz w:val="22"/>
          <w:szCs w:val="22"/>
        </w:rPr>
        <w:t>Oferty/Wnioski”.</w:t>
      </w:r>
      <w:r w:rsidRPr="00C77F16">
        <w:rPr>
          <w:rFonts w:asciiTheme="minorHAnsi" w:eastAsia="Times New Roman" w:hAnsiTheme="minorHAnsi" w:cstheme="minorHAnsi"/>
          <w:bCs/>
          <w:color w:val="auto"/>
          <w:sz w:val="22"/>
          <w:szCs w:val="22"/>
        </w:rPr>
        <w:t xml:space="preserve"> </w:t>
      </w:r>
    </w:p>
    <w:p w:rsidR="00C77F16" w:rsidRPr="00C77F16" w:rsidRDefault="00C77F16" w:rsidP="00C77F16">
      <w:pPr>
        <w:keepNext/>
        <w:keepLines/>
        <w:shd w:val="clear" w:color="auto" w:fill="FFFFFF"/>
        <w:tabs>
          <w:tab w:val="left" w:pos="701"/>
        </w:tabs>
        <w:spacing w:line="360" w:lineRule="auto"/>
        <w:ind w:left="540" w:hanging="480"/>
        <w:jc w:val="both"/>
        <w:outlineLvl w:val="1"/>
        <w:rPr>
          <w:rFonts w:asciiTheme="minorHAnsi" w:eastAsia="Times New Roman" w:hAnsiTheme="minorHAnsi" w:cstheme="minorHAnsi"/>
          <w:bCs/>
          <w:color w:val="auto"/>
          <w:sz w:val="22"/>
          <w:szCs w:val="22"/>
        </w:rPr>
      </w:pPr>
      <w:r w:rsidRPr="00C77F16">
        <w:rPr>
          <w:rFonts w:asciiTheme="minorHAnsi" w:eastAsia="Times New Roman" w:hAnsiTheme="minorHAnsi" w:cstheme="minorHAnsi"/>
          <w:bCs/>
          <w:color w:val="auto"/>
          <w:sz w:val="22"/>
          <w:szCs w:val="22"/>
        </w:rPr>
        <w:t xml:space="preserve">12. Oferta może być złożona tylko do upływu terminu składania ofert. </w:t>
      </w:r>
    </w:p>
    <w:p w:rsidR="00C77F16" w:rsidRPr="00C77F16" w:rsidRDefault="00C77F16" w:rsidP="00C77F16">
      <w:pPr>
        <w:keepNext/>
        <w:keepLines/>
        <w:shd w:val="clear" w:color="auto" w:fill="FFFFFF"/>
        <w:tabs>
          <w:tab w:val="left" w:pos="701"/>
        </w:tabs>
        <w:spacing w:line="360" w:lineRule="auto"/>
        <w:ind w:left="540" w:hanging="480"/>
        <w:jc w:val="both"/>
        <w:outlineLvl w:val="1"/>
        <w:rPr>
          <w:rFonts w:asciiTheme="minorHAnsi" w:eastAsia="Times New Roman" w:hAnsiTheme="minorHAnsi" w:cstheme="minorHAnsi"/>
          <w:bCs/>
          <w:color w:val="auto"/>
          <w:sz w:val="22"/>
          <w:szCs w:val="22"/>
        </w:rPr>
      </w:pPr>
      <w:r w:rsidRPr="00C77F16">
        <w:rPr>
          <w:rFonts w:asciiTheme="minorHAnsi" w:eastAsia="Times New Roman" w:hAnsiTheme="minorHAnsi" w:cstheme="minorHAnsi"/>
          <w:bCs/>
          <w:color w:val="auto"/>
          <w:sz w:val="22"/>
          <w:szCs w:val="22"/>
        </w:rPr>
        <w:t>13. Wykonawca może przed upływem terminu składania ofert wycofać ofertę. Wykonawca wycofuje ofertę w zakładce „</w:t>
      </w:r>
      <w:r w:rsidRPr="00C77F16">
        <w:rPr>
          <w:rFonts w:asciiTheme="minorHAnsi" w:eastAsia="Times New Roman" w:hAnsiTheme="minorHAnsi" w:cstheme="minorHAnsi"/>
          <w:bCs/>
          <w:i/>
          <w:color w:val="auto"/>
          <w:sz w:val="22"/>
          <w:szCs w:val="22"/>
        </w:rPr>
        <w:t>Oferty/wnioski</w:t>
      </w:r>
      <w:r w:rsidRPr="00C77F16">
        <w:rPr>
          <w:rFonts w:asciiTheme="minorHAnsi" w:eastAsia="Times New Roman" w:hAnsiTheme="minorHAnsi" w:cstheme="minorHAnsi"/>
          <w:bCs/>
          <w:color w:val="auto"/>
          <w:sz w:val="22"/>
          <w:szCs w:val="22"/>
        </w:rPr>
        <w:t>” używając przycisku „</w:t>
      </w:r>
      <w:r w:rsidRPr="00C77F16">
        <w:rPr>
          <w:rFonts w:asciiTheme="minorHAnsi" w:eastAsia="Times New Roman" w:hAnsiTheme="minorHAnsi" w:cstheme="minorHAnsi"/>
          <w:bCs/>
          <w:i/>
          <w:color w:val="auto"/>
          <w:sz w:val="22"/>
          <w:szCs w:val="22"/>
        </w:rPr>
        <w:t>Wycofaj ofertę</w:t>
      </w:r>
      <w:r w:rsidRPr="00C77F16">
        <w:rPr>
          <w:rFonts w:asciiTheme="minorHAnsi" w:eastAsia="Times New Roman" w:hAnsiTheme="minorHAnsi" w:cstheme="minorHAnsi"/>
          <w:bCs/>
          <w:color w:val="auto"/>
          <w:sz w:val="22"/>
          <w:szCs w:val="22"/>
        </w:rPr>
        <w:t xml:space="preserve">”. </w:t>
      </w:r>
    </w:p>
    <w:p w:rsidR="00C77F16" w:rsidRPr="00C77F16" w:rsidRDefault="00C77F16" w:rsidP="00C77F16">
      <w:pPr>
        <w:keepNext/>
        <w:keepLines/>
        <w:shd w:val="clear" w:color="auto" w:fill="FFFFFF"/>
        <w:tabs>
          <w:tab w:val="left" w:pos="701"/>
        </w:tabs>
        <w:spacing w:line="360" w:lineRule="auto"/>
        <w:ind w:left="540" w:hanging="480"/>
        <w:jc w:val="both"/>
        <w:outlineLvl w:val="1"/>
        <w:rPr>
          <w:rFonts w:asciiTheme="minorHAnsi" w:eastAsia="Times New Roman" w:hAnsiTheme="minorHAnsi" w:cstheme="minorHAnsi"/>
          <w:bCs/>
          <w:color w:val="auto"/>
          <w:sz w:val="22"/>
          <w:szCs w:val="22"/>
        </w:rPr>
      </w:pPr>
      <w:r w:rsidRPr="00C77F16">
        <w:rPr>
          <w:rFonts w:asciiTheme="minorHAnsi" w:eastAsia="Times New Roman" w:hAnsiTheme="minorHAnsi" w:cstheme="minorHAnsi"/>
          <w:bCs/>
          <w:color w:val="auto"/>
          <w:sz w:val="22"/>
          <w:szCs w:val="22"/>
        </w:rPr>
        <w:t xml:space="preserve">14. Maksymalny łączny rozmiar plików stanowiących ofertę lub składanych wraz z ofertą to 250 MB. </w:t>
      </w:r>
    </w:p>
    <w:p w:rsidR="00C77F16" w:rsidRPr="00065621" w:rsidRDefault="00C77F16" w:rsidP="00C77F16">
      <w:pPr>
        <w:keepNext/>
        <w:keepLines/>
        <w:shd w:val="clear" w:color="auto" w:fill="FFFFFF"/>
        <w:tabs>
          <w:tab w:val="left" w:pos="701"/>
        </w:tabs>
        <w:spacing w:line="360" w:lineRule="auto"/>
        <w:ind w:left="540" w:hanging="480"/>
        <w:jc w:val="both"/>
        <w:outlineLvl w:val="1"/>
        <w:rPr>
          <w:rFonts w:asciiTheme="minorHAnsi" w:eastAsia="Times New Roman" w:hAnsiTheme="minorHAnsi" w:cstheme="minorHAnsi"/>
          <w:b/>
          <w:bCs/>
          <w:color w:val="auto"/>
          <w:sz w:val="22"/>
          <w:szCs w:val="22"/>
        </w:rPr>
      </w:pPr>
      <w:r w:rsidRPr="00C77F16">
        <w:rPr>
          <w:rFonts w:asciiTheme="minorHAnsi" w:eastAsia="Times New Roman" w:hAnsiTheme="minorHAnsi" w:cstheme="minorHAnsi"/>
          <w:b/>
          <w:bCs/>
          <w:color w:val="auto"/>
          <w:sz w:val="22"/>
          <w:szCs w:val="22"/>
        </w:rPr>
        <w:t>15</w:t>
      </w:r>
      <w:r w:rsidRPr="00C77F16">
        <w:rPr>
          <w:rFonts w:asciiTheme="minorHAnsi" w:eastAsia="Times New Roman" w:hAnsiTheme="minorHAnsi" w:cstheme="minorHAnsi"/>
          <w:bCs/>
          <w:color w:val="auto"/>
          <w:sz w:val="22"/>
          <w:szCs w:val="22"/>
        </w:rPr>
        <w:t xml:space="preserve">. </w:t>
      </w:r>
      <w:r w:rsidRPr="00C77F16">
        <w:rPr>
          <w:rFonts w:asciiTheme="minorHAnsi" w:eastAsia="Times New Roman" w:hAnsiTheme="minorHAnsi" w:cstheme="minorHAnsi"/>
          <w:b/>
          <w:bCs/>
          <w:color w:val="auto"/>
          <w:sz w:val="22"/>
          <w:szCs w:val="22"/>
        </w:rPr>
        <w:t xml:space="preserve">Do oferty należy dołączyć oświadczenie o niepodleganiu wykluczeniu, o którym mowa w art. 125 ust. 1 ustawy PZP </w:t>
      </w:r>
      <w:r w:rsidRPr="00065621">
        <w:rPr>
          <w:rFonts w:asciiTheme="minorHAnsi" w:eastAsia="Times New Roman" w:hAnsiTheme="minorHAnsi" w:cstheme="minorHAnsi"/>
          <w:b/>
          <w:bCs/>
          <w:color w:val="auto"/>
          <w:sz w:val="22"/>
          <w:szCs w:val="22"/>
        </w:rPr>
        <w:t>(wg wzoru załącznika Nr 5 do SWZ) w postaci elektronicznej opatrzone kwalifikowanym podpisem elektronicznym, podpisem zaufanym lub podpisem osobistym, a następnie wraz z plikami stanowiącymi ofertę skompresować do jednego pliku archiwum (ZIP).</w:t>
      </w:r>
    </w:p>
    <w:p w:rsidR="00C77F16" w:rsidRPr="00065621" w:rsidRDefault="00C77F16" w:rsidP="00C77F16">
      <w:pPr>
        <w:keepNext/>
        <w:keepLines/>
        <w:tabs>
          <w:tab w:val="left" w:pos="701"/>
        </w:tabs>
        <w:spacing w:line="360" w:lineRule="auto"/>
        <w:ind w:left="540" w:hanging="480"/>
        <w:jc w:val="both"/>
        <w:outlineLvl w:val="1"/>
        <w:rPr>
          <w:rFonts w:asciiTheme="minorHAnsi" w:eastAsia="Times New Roman" w:hAnsiTheme="minorHAnsi" w:cstheme="minorHAnsi"/>
          <w:b/>
          <w:bCs/>
          <w:color w:val="auto"/>
          <w:sz w:val="22"/>
          <w:szCs w:val="22"/>
        </w:rPr>
      </w:pPr>
      <w:r w:rsidRPr="00065621">
        <w:rPr>
          <w:rFonts w:asciiTheme="minorHAnsi" w:eastAsia="Times New Roman" w:hAnsiTheme="minorHAnsi" w:cstheme="minorHAnsi"/>
          <w:b/>
          <w:bCs/>
          <w:color w:val="auto"/>
          <w:sz w:val="22"/>
          <w:szCs w:val="22"/>
          <w:u w:val="single"/>
        </w:rPr>
        <w:t>1.10 Do oferty należy dołączyć również:</w:t>
      </w:r>
      <w:bookmarkEnd w:id="15"/>
    </w:p>
    <w:p w:rsidR="00C77F16" w:rsidRPr="00065621" w:rsidRDefault="00C77F16" w:rsidP="00C77F16">
      <w:pPr>
        <w:tabs>
          <w:tab w:val="left" w:pos="1014"/>
        </w:tabs>
        <w:spacing w:line="360" w:lineRule="auto"/>
        <w:ind w:left="1000"/>
        <w:jc w:val="both"/>
        <w:rPr>
          <w:rFonts w:asciiTheme="minorHAnsi" w:eastAsia="Times New Roman" w:hAnsiTheme="minorHAnsi" w:cstheme="minorHAnsi"/>
          <w:color w:val="auto"/>
          <w:sz w:val="22"/>
          <w:szCs w:val="22"/>
        </w:rPr>
      </w:pPr>
      <w:r w:rsidRPr="00065621">
        <w:rPr>
          <w:rFonts w:asciiTheme="minorHAnsi" w:eastAsia="Times New Roman" w:hAnsiTheme="minorHAnsi" w:cstheme="minorHAnsi"/>
          <w:color w:val="auto"/>
          <w:sz w:val="22"/>
          <w:szCs w:val="22"/>
        </w:rPr>
        <w:t>a) wypełniony formularz ofertowy (</w:t>
      </w:r>
      <w:r w:rsidRPr="00065621">
        <w:rPr>
          <w:rFonts w:asciiTheme="minorHAnsi" w:eastAsia="Times New Roman" w:hAnsiTheme="minorHAnsi" w:cstheme="minorHAnsi"/>
          <w:b/>
          <w:color w:val="auto"/>
          <w:sz w:val="22"/>
          <w:szCs w:val="22"/>
        </w:rPr>
        <w:t>wg wzo</w:t>
      </w:r>
      <w:r w:rsidR="001B174E" w:rsidRPr="00065621">
        <w:rPr>
          <w:rFonts w:asciiTheme="minorHAnsi" w:eastAsia="Times New Roman" w:hAnsiTheme="minorHAnsi" w:cstheme="minorHAnsi"/>
          <w:b/>
          <w:color w:val="auto"/>
          <w:sz w:val="22"/>
          <w:szCs w:val="22"/>
        </w:rPr>
        <w:t>ru stanowiącego załącznik nr 1);</w:t>
      </w:r>
    </w:p>
    <w:p w:rsidR="00C77F16" w:rsidRPr="00C77F16" w:rsidRDefault="00C77F16" w:rsidP="00C77F16">
      <w:pPr>
        <w:tabs>
          <w:tab w:val="left" w:pos="1028"/>
        </w:tabs>
        <w:spacing w:line="360" w:lineRule="auto"/>
        <w:ind w:left="1000"/>
        <w:jc w:val="both"/>
        <w:rPr>
          <w:rFonts w:asciiTheme="minorHAnsi" w:eastAsia="Times New Roman" w:hAnsiTheme="minorHAnsi" w:cstheme="minorHAnsi"/>
          <w:color w:val="auto"/>
          <w:sz w:val="22"/>
          <w:szCs w:val="22"/>
        </w:rPr>
      </w:pPr>
      <w:r w:rsidRPr="00065621">
        <w:rPr>
          <w:rFonts w:asciiTheme="minorHAnsi" w:eastAsia="Times New Roman" w:hAnsiTheme="minorHAnsi" w:cstheme="minorHAnsi"/>
          <w:color w:val="auto"/>
          <w:sz w:val="22"/>
          <w:szCs w:val="22"/>
        </w:rPr>
        <w:t xml:space="preserve">b) zobowiązanie podmiotu udostępniającego zasoby (art. 118 ust. 3 Pzp) - jeżeli dotyczy </w:t>
      </w:r>
      <w:r w:rsidRPr="00065621">
        <w:rPr>
          <w:rFonts w:asciiTheme="minorHAnsi" w:eastAsia="Times New Roman" w:hAnsiTheme="minorHAnsi" w:cstheme="minorHAnsi"/>
          <w:b/>
          <w:color w:val="auto"/>
          <w:sz w:val="22"/>
          <w:szCs w:val="22"/>
        </w:rPr>
        <w:t>(wg wzoru stanowiącego załącznik nr 3)</w:t>
      </w:r>
      <w:r w:rsidR="001B174E" w:rsidRPr="00065621">
        <w:rPr>
          <w:rFonts w:asciiTheme="minorHAnsi" w:eastAsia="Times New Roman" w:hAnsiTheme="minorHAnsi" w:cstheme="minorHAnsi"/>
          <w:b/>
          <w:color w:val="auto"/>
          <w:sz w:val="22"/>
          <w:szCs w:val="22"/>
        </w:rPr>
        <w:t>;</w:t>
      </w:r>
    </w:p>
    <w:p w:rsidR="00C77F16" w:rsidRPr="00C77F16" w:rsidRDefault="00C77F16" w:rsidP="00C77F16">
      <w:pPr>
        <w:tabs>
          <w:tab w:val="left" w:pos="1028"/>
        </w:tabs>
        <w:spacing w:line="360" w:lineRule="auto"/>
        <w:ind w:left="1000"/>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c) w sytuacji wykonawców działających przez pełnomocnika </w:t>
      </w:r>
      <w:r w:rsidR="001B174E">
        <w:rPr>
          <w:rFonts w:asciiTheme="minorHAnsi" w:eastAsia="Times New Roman" w:hAnsiTheme="minorHAnsi" w:cstheme="minorHAnsi"/>
          <w:color w:val="auto"/>
          <w:sz w:val="22"/>
          <w:szCs w:val="22"/>
        </w:rPr>
        <w:t>–</w:t>
      </w:r>
      <w:r w:rsidRPr="00C77F16">
        <w:rPr>
          <w:rFonts w:asciiTheme="minorHAnsi" w:eastAsia="Times New Roman" w:hAnsiTheme="minorHAnsi" w:cstheme="minorHAnsi"/>
          <w:color w:val="auto"/>
          <w:sz w:val="22"/>
          <w:szCs w:val="22"/>
        </w:rPr>
        <w:t xml:space="preserve"> peł</w:t>
      </w:r>
      <w:r w:rsidR="001B174E">
        <w:rPr>
          <w:rFonts w:asciiTheme="minorHAnsi" w:eastAsia="Times New Roman" w:hAnsiTheme="minorHAnsi" w:cstheme="minorHAnsi"/>
          <w:color w:val="auto"/>
          <w:sz w:val="22"/>
          <w:szCs w:val="22"/>
        </w:rPr>
        <w:t>nomocnictwo;</w:t>
      </w:r>
    </w:p>
    <w:p w:rsidR="00C77F16" w:rsidRPr="00C77F16" w:rsidRDefault="00C77F16" w:rsidP="00C77F16">
      <w:pPr>
        <w:tabs>
          <w:tab w:val="left" w:pos="1028"/>
        </w:tabs>
        <w:spacing w:line="360" w:lineRule="auto"/>
        <w:ind w:left="1000"/>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d)  w sytuacji oferty złożonej przez Wykonawców występujących wspólnie, pełnomocnictwo dla podmiotu uprawnionego do występowania w imieniu grupy Wykonawców zgodnie z art. 58 ust.</w:t>
      </w:r>
      <w:r w:rsidR="001B174E">
        <w:rPr>
          <w:rFonts w:asciiTheme="minorHAnsi" w:eastAsia="Times New Roman" w:hAnsiTheme="minorHAnsi" w:cstheme="minorHAnsi"/>
          <w:color w:val="auto"/>
          <w:sz w:val="22"/>
          <w:szCs w:val="22"/>
        </w:rPr>
        <w:t xml:space="preserve"> 2 ustawy PZP.</w:t>
      </w:r>
    </w:p>
    <w:p w:rsidR="00C77F16" w:rsidRPr="00C77F16" w:rsidRDefault="00C77F16" w:rsidP="00C77F16">
      <w:pPr>
        <w:shd w:val="clear" w:color="auto" w:fill="FFFFFF"/>
        <w:tabs>
          <w:tab w:val="left" w:pos="701"/>
        </w:tabs>
        <w:spacing w:line="360" w:lineRule="auto"/>
        <w:jc w:val="both"/>
        <w:rPr>
          <w:rFonts w:asciiTheme="minorHAnsi" w:eastAsia="Times New Roman" w:hAnsiTheme="minorHAnsi" w:cstheme="minorHAnsi"/>
          <w:bCs/>
          <w:color w:val="auto"/>
          <w:sz w:val="22"/>
          <w:szCs w:val="22"/>
        </w:rPr>
      </w:pPr>
      <w:r w:rsidRPr="00C77F16">
        <w:rPr>
          <w:rFonts w:asciiTheme="minorHAnsi" w:eastAsia="Times New Roman" w:hAnsiTheme="minorHAnsi" w:cstheme="minorHAnsi"/>
          <w:color w:val="auto"/>
          <w:sz w:val="22"/>
          <w:szCs w:val="22"/>
        </w:rPr>
        <w:t xml:space="preserve">1.11 Pełnomocnictwo do złożenia oferty musi być złożone w oryginale w takiej samej formie, jak składana oferta (tj. w formie elektronicznej lub postaci elektronicznej opatrzonej podpisem zaufanym lub podpisem osobistym). </w:t>
      </w:r>
    </w:p>
    <w:p w:rsidR="00C77F16" w:rsidRPr="00C77F16" w:rsidRDefault="00C77F16" w:rsidP="00C77F16">
      <w:pPr>
        <w:tabs>
          <w:tab w:val="left" w:pos="701"/>
        </w:tabs>
        <w:spacing w:line="360" w:lineRule="auto"/>
        <w:jc w:val="both"/>
        <w:rPr>
          <w:rFonts w:asciiTheme="minorHAnsi" w:eastAsia="Times New Roman" w:hAnsiTheme="minorHAnsi" w:cstheme="minorHAnsi"/>
          <w:b/>
          <w:color w:val="auto"/>
          <w:sz w:val="22"/>
          <w:szCs w:val="22"/>
        </w:rPr>
      </w:pPr>
      <w:r w:rsidRPr="00C77F16">
        <w:rPr>
          <w:rFonts w:asciiTheme="minorHAnsi" w:eastAsia="Times New Roman" w:hAnsiTheme="minorHAnsi" w:cstheme="minorHAnsi"/>
          <w:color w:val="auto"/>
          <w:sz w:val="22"/>
          <w:szCs w:val="22"/>
        </w:rPr>
        <w:t xml:space="preserve">1.12 Oferty, oświadczenia, o których mowa w art. 125 ust. 1 Pzp, oświadczenie, o którym mowa w art. 117 ust. 4 Pzp, zobowiązanie podmiotu udostępniającego zasoby, o którym mowa w art. 118 ust. 3 Pzp oraz pełnomocnictwo, sporządza się w postaci elektronicznej, w formatach danych określonych w przepisach wydanych na podstawie art. 18 ustawy z dnia 17 lutego 2005 r. o informatyzacji działalności </w:t>
      </w:r>
      <w:r w:rsidRPr="00C77F16">
        <w:rPr>
          <w:rFonts w:asciiTheme="minorHAnsi" w:eastAsia="Times New Roman" w:hAnsiTheme="minorHAnsi" w:cstheme="minorHAnsi"/>
          <w:color w:val="auto"/>
          <w:sz w:val="22"/>
          <w:szCs w:val="22"/>
        </w:rPr>
        <w:lastRenderedPageBreak/>
        <w:t xml:space="preserve">podmiotów realizujących zadania publiczne (tekst jednolity: </w:t>
      </w:r>
      <w:r w:rsidR="001B174E">
        <w:rPr>
          <w:rFonts w:asciiTheme="minorHAnsi" w:eastAsia="Times New Roman" w:hAnsiTheme="minorHAnsi" w:cstheme="minorHAnsi"/>
          <w:color w:val="auto"/>
          <w:sz w:val="22"/>
          <w:szCs w:val="22"/>
        </w:rPr>
        <w:t>U. z 2024</w:t>
      </w:r>
      <w:r w:rsidRPr="00C77F16">
        <w:rPr>
          <w:rFonts w:asciiTheme="minorHAnsi" w:eastAsia="Times New Roman" w:hAnsiTheme="minorHAnsi" w:cstheme="minorHAnsi"/>
          <w:color w:val="auto"/>
          <w:sz w:val="22"/>
          <w:szCs w:val="22"/>
        </w:rPr>
        <w:t xml:space="preserve"> r. </w:t>
      </w:r>
      <w:r w:rsidR="001B174E">
        <w:rPr>
          <w:rFonts w:asciiTheme="minorHAnsi" w:eastAsia="Times New Roman" w:hAnsiTheme="minorHAnsi" w:cstheme="minorHAnsi"/>
          <w:color w:val="auto"/>
          <w:sz w:val="22"/>
          <w:szCs w:val="22"/>
        </w:rPr>
        <w:t>poz. 307</w:t>
      </w:r>
      <w:r w:rsidRPr="00C77F16">
        <w:rPr>
          <w:rFonts w:asciiTheme="minorHAnsi" w:eastAsia="Times New Roman" w:hAnsiTheme="minorHAnsi" w:cstheme="minorHAnsi"/>
          <w:color w:val="auto"/>
          <w:sz w:val="22"/>
          <w:szCs w:val="22"/>
        </w:rPr>
        <w:t>), z zastrzeżeniem formatów, o których mowa w art. 66 ust. 1 Pzp, z uwzględnieniem rodzaju przekazywanych danych</w:t>
      </w:r>
      <w:r w:rsidRPr="00C77F16">
        <w:rPr>
          <w:rFonts w:asciiTheme="minorHAnsi" w:eastAsia="Times New Roman" w:hAnsiTheme="minorHAnsi" w:cstheme="minorHAnsi"/>
          <w:b/>
          <w:color w:val="auto"/>
          <w:sz w:val="22"/>
          <w:szCs w:val="22"/>
        </w:rPr>
        <w:t xml:space="preserve">. </w:t>
      </w:r>
    </w:p>
    <w:p w:rsidR="00C77F16" w:rsidRPr="00C77F16" w:rsidRDefault="00C77F16" w:rsidP="00C77F16">
      <w:pPr>
        <w:tabs>
          <w:tab w:val="left" w:pos="705"/>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1.13. Wszelkie informacje stanowiące tajemnicę przedsiębiorstwa w rozumieniu ustawy z dnia 16 kwietnia 1993 r. o zwalczaniu nieuczciwej konkurencji (tekst jednolity: Dz. U. z 2022 r. poz. 1233), które Wykonawca zastrzeże jako tajemnicę przedsiębiorstwa, powinny zostać złożone w osobnym pliku wraz z jednoczesnym zaznaczeniem polecenia „</w:t>
      </w:r>
      <w:r w:rsidRPr="00C77F16">
        <w:rPr>
          <w:rFonts w:asciiTheme="minorHAnsi" w:eastAsia="Times New Roman" w:hAnsiTheme="minorHAnsi" w:cstheme="minorHAnsi"/>
          <w:i/>
          <w:color w:val="auto"/>
          <w:sz w:val="22"/>
          <w:szCs w:val="22"/>
        </w:rPr>
        <w:t>Załącznik stanowiący tajemnicę przedsiębiorstwa</w:t>
      </w:r>
      <w:r w:rsidRPr="00C77F16">
        <w:rPr>
          <w:rFonts w:asciiTheme="minorHAnsi" w:eastAsia="Times New Roman" w:hAnsiTheme="minorHAnsi" w:cstheme="minorHAnsi"/>
          <w:color w:val="auto"/>
          <w:sz w:val="22"/>
          <w:szCs w:val="22"/>
        </w:rPr>
        <w:t>”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rsidR="00C77F16" w:rsidRPr="00C77F16" w:rsidRDefault="00C77F16" w:rsidP="00C77F16">
      <w:pPr>
        <w:tabs>
          <w:tab w:val="left" w:pos="705"/>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1.14 Każdy Wykonawca (lub podmioty występujące wspólnie) może złożyć tylko jedną ofertę zgodnie z wymaganiami określonymi w Specyfikacji Warunków Zamówienia. Złożenie przez jednego Wykonawcę lub podmioty występujące wspólnie, więcej niż jednej oferty lub oferty zawierającej rozwiązania alternatywne spowoduje ich odrzucenie.</w:t>
      </w:r>
    </w:p>
    <w:p w:rsidR="00C77F16" w:rsidRPr="00C77F16" w:rsidRDefault="00C77F16" w:rsidP="00C77F16">
      <w:pPr>
        <w:tabs>
          <w:tab w:val="left" w:pos="705"/>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1.15 Wszystkie dokumenty sporządzone i złożone w języku obcym muszą być złożone wraz z ich tłumaczeniem na język polski, poświadczonym przez Wykonawcę.</w:t>
      </w:r>
    </w:p>
    <w:p w:rsidR="00C77F16" w:rsidRPr="00C77F16" w:rsidRDefault="001B174E" w:rsidP="00C77F16">
      <w:pPr>
        <w:keepNext/>
        <w:keepLines/>
        <w:tabs>
          <w:tab w:val="left" w:pos="705"/>
        </w:tabs>
        <w:spacing w:line="360" w:lineRule="auto"/>
        <w:outlineLvl w:val="1"/>
        <w:rPr>
          <w:rFonts w:asciiTheme="minorHAnsi" w:eastAsia="Times New Roman" w:hAnsiTheme="minorHAnsi" w:cstheme="minorHAnsi"/>
          <w:b/>
          <w:bCs/>
          <w:color w:val="auto"/>
          <w:sz w:val="22"/>
          <w:szCs w:val="22"/>
        </w:rPr>
      </w:pPr>
      <w:r>
        <w:rPr>
          <w:rFonts w:asciiTheme="minorHAnsi" w:eastAsia="Times New Roman" w:hAnsiTheme="minorHAnsi" w:cstheme="minorHAnsi"/>
          <w:b/>
          <w:bCs/>
          <w:color w:val="auto"/>
          <w:sz w:val="22"/>
          <w:szCs w:val="22"/>
        </w:rPr>
        <w:t>XXIII</w:t>
      </w:r>
      <w:r w:rsidR="00C77F16" w:rsidRPr="00C77F16">
        <w:rPr>
          <w:rFonts w:asciiTheme="minorHAnsi" w:eastAsia="Times New Roman" w:hAnsiTheme="minorHAnsi" w:cstheme="minorHAnsi"/>
          <w:b/>
          <w:bCs/>
          <w:color w:val="auto"/>
          <w:sz w:val="22"/>
          <w:szCs w:val="22"/>
        </w:rPr>
        <w:t xml:space="preserve">. </w:t>
      </w:r>
      <w:bookmarkStart w:id="16" w:name="bookmark26"/>
      <w:r w:rsidR="00C77F16" w:rsidRPr="00C77F16">
        <w:rPr>
          <w:rFonts w:asciiTheme="minorHAnsi" w:eastAsia="Times New Roman" w:hAnsiTheme="minorHAnsi" w:cstheme="minorHAnsi"/>
          <w:b/>
          <w:bCs/>
          <w:color w:val="auto"/>
          <w:sz w:val="22"/>
          <w:szCs w:val="22"/>
        </w:rPr>
        <w:t>Sposób oraz termin składania ofert</w:t>
      </w:r>
      <w:bookmarkEnd w:id="16"/>
    </w:p>
    <w:p w:rsidR="00C77F16" w:rsidRPr="005E0C5A" w:rsidRDefault="00C77F16" w:rsidP="00C77F16">
      <w:pPr>
        <w:tabs>
          <w:tab w:val="left" w:pos="705"/>
        </w:tabs>
        <w:spacing w:line="360" w:lineRule="auto"/>
        <w:jc w:val="both"/>
        <w:rPr>
          <w:rFonts w:asciiTheme="minorHAnsi" w:eastAsia="Times New Roman" w:hAnsiTheme="minorHAnsi" w:cstheme="minorHAnsi"/>
          <w:b/>
          <w:color w:val="auto"/>
          <w:sz w:val="22"/>
          <w:szCs w:val="22"/>
        </w:rPr>
      </w:pPr>
      <w:r w:rsidRPr="005E0C5A">
        <w:rPr>
          <w:rFonts w:asciiTheme="minorHAnsi" w:eastAsia="Times New Roman" w:hAnsiTheme="minorHAnsi" w:cstheme="minorHAnsi"/>
          <w:b/>
          <w:color w:val="auto"/>
          <w:sz w:val="22"/>
          <w:szCs w:val="22"/>
        </w:rPr>
        <w:t>1.1 Ofertę należy złożyć</w:t>
      </w:r>
      <w:r w:rsidRPr="005E0C5A">
        <w:rPr>
          <w:rFonts w:asciiTheme="minorHAnsi" w:eastAsia="Times New Roman" w:hAnsiTheme="minorHAnsi" w:cstheme="minorHAnsi"/>
          <w:b/>
          <w:bCs/>
          <w:color w:val="auto"/>
          <w:sz w:val="22"/>
          <w:szCs w:val="22"/>
        </w:rPr>
        <w:t xml:space="preserve"> </w:t>
      </w:r>
      <w:r w:rsidRPr="005E0C5A">
        <w:rPr>
          <w:rFonts w:asciiTheme="minorHAnsi" w:eastAsia="Times New Roman" w:hAnsiTheme="minorHAnsi" w:cstheme="minorHAnsi"/>
          <w:b/>
          <w:color w:val="auto"/>
          <w:sz w:val="22"/>
          <w:szCs w:val="22"/>
        </w:rPr>
        <w:t xml:space="preserve">w terminie do dnia </w:t>
      </w:r>
      <w:r w:rsidR="00113766" w:rsidRPr="005E0C5A">
        <w:rPr>
          <w:rFonts w:asciiTheme="minorHAnsi" w:eastAsia="Times New Roman" w:hAnsiTheme="minorHAnsi" w:cstheme="minorHAnsi"/>
          <w:b/>
          <w:bCs/>
          <w:color w:val="auto"/>
          <w:sz w:val="22"/>
          <w:szCs w:val="22"/>
        </w:rPr>
        <w:t>1</w:t>
      </w:r>
      <w:r w:rsidR="00C01BD8" w:rsidRPr="0045398F">
        <w:rPr>
          <w:rFonts w:asciiTheme="minorHAnsi" w:eastAsia="Times New Roman" w:hAnsiTheme="minorHAnsi" w:cstheme="minorHAnsi"/>
          <w:b/>
          <w:bCs/>
          <w:color w:val="auto"/>
          <w:sz w:val="22"/>
          <w:szCs w:val="22"/>
        </w:rPr>
        <w:t>5</w:t>
      </w:r>
      <w:r w:rsidR="00113766" w:rsidRPr="005E0C5A">
        <w:rPr>
          <w:rFonts w:asciiTheme="minorHAnsi" w:eastAsia="Times New Roman" w:hAnsiTheme="minorHAnsi" w:cstheme="minorHAnsi"/>
          <w:b/>
          <w:bCs/>
          <w:color w:val="auto"/>
          <w:sz w:val="22"/>
          <w:szCs w:val="22"/>
        </w:rPr>
        <w:t>.</w:t>
      </w:r>
      <w:r w:rsidR="00CA047A" w:rsidRPr="0045398F">
        <w:rPr>
          <w:rFonts w:asciiTheme="minorHAnsi" w:eastAsia="Times New Roman" w:hAnsiTheme="minorHAnsi" w:cstheme="minorHAnsi"/>
          <w:b/>
          <w:bCs/>
          <w:color w:val="auto"/>
          <w:sz w:val="22"/>
          <w:szCs w:val="22"/>
        </w:rPr>
        <w:t>11</w:t>
      </w:r>
      <w:r w:rsidR="00113766" w:rsidRPr="005E0C5A">
        <w:rPr>
          <w:rFonts w:asciiTheme="minorHAnsi" w:eastAsia="Times New Roman" w:hAnsiTheme="minorHAnsi" w:cstheme="minorHAnsi"/>
          <w:b/>
          <w:bCs/>
          <w:color w:val="auto"/>
          <w:sz w:val="22"/>
          <w:szCs w:val="22"/>
        </w:rPr>
        <w:t>.</w:t>
      </w:r>
      <w:r w:rsidR="001B174E" w:rsidRPr="005E0C5A">
        <w:rPr>
          <w:rFonts w:asciiTheme="minorHAnsi" w:eastAsia="Times New Roman" w:hAnsiTheme="minorHAnsi" w:cstheme="minorHAnsi"/>
          <w:b/>
          <w:bCs/>
          <w:color w:val="auto"/>
          <w:sz w:val="22"/>
          <w:szCs w:val="22"/>
        </w:rPr>
        <w:t>2024</w:t>
      </w:r>
      <w:r w:rsidRPr="005E0C5A">
        <w:rPr>
          <w:rFonts w:asciiTheme="minorHAnsi" w:eastAsia="Times New Roman" w:hAnsiTheme="minorHAnsi" w:cstheme="minorHAnsi"/>
          <w:b/>
          <w:bCs/>
          <w:color w:val="auto"/>
          <w:sz w:val="22"/>
          <w:szCs w:val="22"/>
        </w:rPr>
        <w:t xml:space="preserve"> r.</w:t>
      </w:r>
      <w:r w:rsidRPr="005E0C5A">
        <w:rPr>
          <w:rFonts w:asciiTheme="minorHAnsi" w:eastAsia="Times New Roman" w:hAnsiTheme="minorHAnsi" w:cstheme="minorHAnsi"/>
          <w:b/>
          <w:color w:val="auto"/>
          <w:sz w:val="22"/>
          <w:szCs w:val="22"/>
        </w:rPr>
        <w:t xml:space="preserve">, do godziny </w:t>
      </w:r>
      <w:r w:rsidR="001B174E" w:rsidRPr="005E0C5A">
        <w:rPr>
          <w:rFonts w:asciiTheme="minorHAnsi" w:eastAsia="Times New Roman" w:hAnsiTheme="minorHAnsi" w:cstheme="minorHAnsi"/>
          <w:b/>
          <w:bCs/>
          <w:color w:val="auto"/>
          <w:sz w:val="22"/>
          <w:szCs w:val="22"/>
        </w:rPr>
        <w:t>10</w:t>
      </w:r>
      <w:r w:rsidRPr="005E0C5A">
        <w:rPr>
          <w:rFonts w:asciiTheme="minorHAnsi" w:eastAsia="Times New Roman" w:hAnsiTheme="minorHAnsi" w:cstheme="minorHAnsi"/>
          <w:b/>
          <w:bCs/>
          <w:color w:val="auto"/>
          <w:sz w:val="22"/>
          <w:szCs w:val="22"/>
          <w:vertAlign w:val="superscript"/>
        </w:rPr>
        <w:t>00</w:t>
      </w:r>
      <w:r w:rsidRPr="005E0C5A">
        <w:rPr>
          <w:rFonts w:asciiTheme="minorHAnsi" w:eastAsia="Times New Roman" w:hAnsiTheme="minorHAnsi" w:cstheme="minorHAnsi"/>
          <w:b/>
          <w:color w:val="auto"/>
          <w:sz w:val="22"/>
          <w:szCs w:val="22"/>
        </w:rPr>
        <w:t>.</w:t>
      </w:r>
    </w:p>
    <w:p w:rsidR="00C77F16" w:rsidRPr="005E0C5A" w:rsidRDefault="00C77F16" w:rsidP="00C77F16">
      <w:pPr>
        <w:tabs>
          <w:tab w:val="left" w:pos="705"/>
        </w:tabs>
        <w:spacing w:line="360" w:lineRule="auto"/>
        <w:jc w:val="both"/>
        <w:rPr>
          <w:rFonts w:asciiTheme="minorHAnsi" w:eastAsia="Times New Roman" w:hAnsiTheme="minorHAnsi" w:cstheme="minorHAnsi"/>
          <w:color w:val="auto"/>
          <w:sz w:val="22"/>
          <w:szCs w:val="22"/>
        </w:rPr>
      </w:pPr>
      <w:r w:rsidRPr="005E0C5A">
        <w:rPr>
          <w:rFonts w:asciiTheme="minorHAnsi" w:eastAsia="Times New Roman" w:hAnsiTheme="minorHAnsi" w:cstheme="minorHAnsi"/>
          <w:color w:val="auto"/>
          <w:sz w:val="22"/>
          <w:szCs w:val="22"/>
        </w:rPr>
        <w:t>1.2 Wykonawca po upływie terminu do składania ofert nie może skutecznie dokonać zmiany ani wycofać złożonej oferty.</w:t>
      </w:r>
    </w:p>
    <w:p w:rsidR="00C77F16" w:rsidRPr="005E0C5A" w:rsidRDefault="00C77F16" w:rsidP="00C77F16">
      <w:pPr>
        <w:tabs>
          <w:tab w:val="left" w:pos="705"/>
        </w:tabs>
        <w:spacing w:line="360" w:lineRule="auto"/>
        <w:jc w:val="both"/>
        <w:rPr>
          <w:rFonts w:asciiTheme="minorHAnsi" w:eastAsia="Times New Roman" w:hAnsiTheme="minorHAnsi" w:cstheme="minorHAnsi"/>
          <w:color w:val="auto"/>
          <w:sz w:val="22"/>
          <w:szCs w:val="22"/>
        </w:rPr>
      </w:pPr>
      <w:r w:rsidRPr="005E0C5A">
        <w:rPr>
          <w:rFonts w:asciiTheme="minorHAnsi" w:eastAsia="Times New Roman" w:hAnsiTheme="minorHAnsi" w:cstheme="minorHAnsi"/>
          <w:color w:val="auto"/>
          <w:sz w:val="22"/>
          <w:szCs w:val="22"/>
          <w:u w:val="single"/>
        </w:rPr>
        <w:t>1.3 Ofer</w:t>
      </w:r>
      <w:r w:rsidR="00113766" w:rsidRPr="005E0C5A">
        <w:rPr>
          <w:rFonts w:asciiTheme="minorHAnsi" w:eastAsia="Times New Roman" w:hAnsiTheme="minorHAnsi" w:cstheme="minorHAnsi"/>
          <w:color w:val="auto"/>
          <w:sz w:val="22"/>
          <w:szCs w:val="22"/>
          <w:u w:val="single"/>
        </w:rPr>
        <w:t>ta złożona po terminie tj. dnia</w:t>
      </w:r>
      <w:r w:rsidR="00113766" w:rsidRPr="005E0C5A">
        <w:rPr>
          <w:rFonts w:asciiTheme="minorHAnsi" w:eastAsia="Times New Roman" w:hAnsiTheme="minorHAnsi" w:cstheme="minorHAnsi"/>
          <w:b/>
          <w:bCs/>
          <w:color w:val="auto"/>
          <w:sz w:val="22"/>
          <w:szCs w:val="22"/>
          <w:u w:val="single"/>
        </w:rPr>
        <w:t xml:space="preserve"> 1</w:t>
      </w:r>
      <w:r w:rsidR="00C01BD8" w:rsidRPr="0045398F">
        <w:rPr>
          <w:rFonts w:asciiTheme="minorHAnsi" w:eastAsia="Times New Roman" w:hAnsiTheme="minorHAnsi" w:cstheme="minorHAnsi"/>
          <w:b/>
          <w:bCs/>
          <w:color w:val="auto"/>
          <w:sz w:val="22"/>
          <w:szCs w:val="22"/>
          <w:u w:val="single"/>
        </w:rPr>
        <w:t>5</w:t>
      </w:r>
      <w:r w:rsidR="00113766" w:rsidRPr="005E0C5A">
        <w:rPr>
          <w:rFonts w:asciiTheme="minorHAnsi" w:eastAsia="Times New Roman" w:hAnsiTheme="minorHAnsi" w:cstheme="minorHAnsi"/>
          <w:b/>
          <w:bCs/>
          <w:color w:val="auto"/>
          <w:sz w:val="22"/>
          <w:szCs w:val="22"/>
          <w:u w:val="single"/>
        </w:rPr>
        <w:t>.</w:t>
      </w:r>
      <w:r w:rsidR="00CA047A" w:rsidRPr="0045398F">
        <w:rPr>
          <w:rFonts w:asciiTheme="minorHAnsi" w:eastAsia="Times New Roman" w:hAnsiTheme="minorHAnsi" w:cstheme="minorHAnsi"/>
          <w:b/>
          <w:bCs/>
          <w:color w:val="auto"/>
          <w:sz w:val="22"/>
          <w:szCs w:val="22"/>
          <w:u w:val="single"/>
        </w:rPr>
        <w:t>11</w:t>
      </w:r>
      <w:r w:rsidR="00113766" w:rsidRPr="005E0C5A">
        <w:rPr>
          <w:rFonts w:asciiTheme="minorHAnsi" w:eastAsia="Times New Roman" w:hAnsiTheme="minorHAnsi" w:cstheme="minorHAnsi"/>
          <w:b/>
          <w:bCs/>
          <w:color w:val="auto"/>
          <w:sz w:val="22"/>
          <w:szCs w:val="22"/>
          <w:u w:val="single"/>
        </w:rPr>
        <w:t>.</w:t>
      </w:r>
      <w:r w:rsidRPr="005E0C5A">
        <w:rPr>
          <w:rFonts w:asciiTheme="minorHAnsi" w:eastAsia="Times New Roman" w:hAnsiTheme="minorHAnsi" w:cstheme="minorHAnsi"/>
          <w:b/>
          <w:bCs/>
          <w:color w:val="auto"/>
          <w:sz w:val="22"/>
          <w:szCs w:val="22"/>
          <w:u w:val="single"/>
        </w:rPr>
        <w:t>202</w:t>
      </w:r>
      <w:r w:rsidR="001B174E" w:rsidRPr="005E0C5A">
        <w:rPr>
          <w:rFonts w:asciiTheme="minorHAnsi" w:eastAsia="Times New Roman" w:hAnsiTheme="minorHAnsi" w:cstheme="minorHAnsi"/>
          <w:b/>
          <w:bCs/>
          <w:color w:val="auto"/>
          <w:sz w:val="22"/>
          <w:szCs w:val="22"/>
          <w:u w:val="single"/>
        </w:rPr>
        <w:t>4</w:t>
      </w:r>
      <w:r w:rsidRPr="005E0C5A">
        <w:rPr>
          <w:rFonts w:asciiTheme="minorHAnsi" w:eastAsia="Times New Roman" w:hAnsiTheme="minorHAnsi" w:cstheme="minorHAnsi"/>
          <w:b/>
          <w:bCs/>
          <w:color w:val="auto"/>
          <w:sz w:val="22"/>
          <w:szCs w:val="22"/>
          <w:u w:val="single"/>
        </w:rPr>
        <w:t xml:space="preserve"> r. </w:t>
      </w:r>
      <w:r w:rsidRPr="005E0C5A">
        <w:rPr>
          <w:rFonts w:asciiTheme="minorHAnsi" w:eastAsia="Times New Roman" w:hAnsiTheme="minorHAnsi" w:cstheme="minorHAnsi"/>
          <w:color w:val="auto"/>
          <w:sz w:val="22"/>
          <w:szCs w:val="22"/>
          <w:u w:val="single"/>
        </w:rPr>
        <w:t xml:space="preserve">po godzinie </w:t>
      </w:r>
      <w:r w:rsidR="001B174E" w:rsidRPr="005E0C5A">
        <w:rPr>
          <w:rFonts w:asciiTheme="minorHAnsi" w:eastAsia="Times New Roman" w:hAnsiTheme="minorHAnsi" w:cstheme="minorHAnsi"/>
          <w:b/>
          <w:bCs/>
          <w:color w:val="auto"/>
          <w:sz w:val="22"/>
          <w:szCs w:val="22"/>
          <w:u w:val="single"/>
        </w:rPr>
        <w:t>10</w:t>
      </w:r>
      <w:r w:rsidR="001B174E" w:rsidRPr="005E0C5A">
        <w:rPr>
          <w:rFonts w:asciiTheme="minorHAnsi" w:eastAsia="Times New Roman" w:hAnsiTheme="minorHAnsi" w:cstheme="minorHAnsi"/>
          <w:b/>
          <w:bCs/>
          <w:color w:val="auto"/>
          <w:sz w:val="22"/>
          <w:szCs w:val="22"/>
          <w:u w:val="single"/>
          <w:vertAlign w:val="superscript"/>
        </w:rPr>
        <w:t>00</w:t>
      </w:r>
      <w:r w:rsidRPr="005E0C5A">
        <w:rPr>
          <w:rFonts w:asciiTheme="minorHAnsi" w:eastAsia="Times New Roman" w:hAnsiTheme="minorHAnsi" w:cstheme="minorHAnsi"/>
          <w:b/>
          <w:bCs/>
          <w:color w:val="auto"/>
          <w:sz w:val="22"/>
          <w:szCs w:val="22"/>
          <w:u w:val="single"/>
        </w:rPr>
        <w:t xml:space="preserve"> </w:t>
      </w:r>
      <w:r w:rsidRPr="005E0C5A">
        <w:rPr>
          <w:rFonts w:asciiTheme="minorHAnsi" w:eastAsia="Times New Roman" w:hAnsiTheme="minorHAnsi" w:cstheme="minorHAnsi"/>
          <w:color w:val="auto"/>
          <w:sz w:val="22"/>
          <w:szCs w:val="22"/>
          <w:u w:val="single"/>
        </w:rPr>
        <w:t xml:space="preserve"> zostanie odrzucona na podstawie art. 226 ust. 1 pkt. 1) ustawy Pzp</w:t>
      </w:r>
      <w:r w:rsidRPr="005E0C5A">
        <w:rPr>
          <w:rFonts w:asciiTheme="minorHAnsi" w:eastAsia="Times New Roman" w:hAnsiTheme="minorHAnsi" w:cstheme="minorHAnsi"/>
          <w:color w:val="auto"/>
          <w:sz w:val="22"/>
          <w:szCs w:val="22"/>
        </w:rPr>
        <w:t>.</w:t>
      </w:r>
    </w:p>
    <w:p w:rsidR="00C77F16" w:rsidRPr="005E0C5A" w:rsidRDefault="00C77F16" w:rsidP="00C77F16">
      <w:pPr>
        <w:keepNext/>
        <w:keepLines/>
        <w:tabs>
          <w:tab w:val="left" w:pos="604"/>
        </w:tabs>
        <w:spacing w:line="360" w:lineRule="auto"/>
        <w:ind w:left="540" w:hanging="480"/>
        <w:outlineLvl w:val="1"/>
        <w:rPr>
          <w:rFonts w:asciiTheme="minorHAnsi" w:eastAsia="Times New Roman" w:hAnsiTheme="minorHAnsi" w:cstheme="minorHAnsi"/>
          <w:b/>
          <w:bCs/>
          <w:color w:val="auto"/>
          <w:sz w:val="22"/>
          <w:szCs w:val="22"/>
        </w:rPr>
      </w:pPr>
      <w:r w:rsidRPr="005E0C5A">
        <w:rPr>
          <w:rFonts w:asciiTheme="minorHAnsi" w:eastAsia="Times New Roman" w:hAnsiTheme="minorHAnsi" w:cstheme="minorHAnsi"/>
          <w:b/>
          <w:bCs/>
          <w:color w:val="auto"/>
          <w:sz w:val="22"/>
          <w:szCs w:val="22"/>
        </w:rPr>
        <w:t xml:space="preserve">XXIX. </w:t>
      </w:r>
      <w:bookmarkStart w:id="17" w:name="bookmark29"/>
      <w:r w:rsidRPr="005E0C5A">
        <w:rPr>
          <w:rFonts w:asciiTheme="minorHAnsi" w:eastAsia="Times New Roman" w:hAnsiTheme="minorHAnsi" w:cstheme="minorHAnsi"/>
          <w:b/>
          <w:bCs/>
          <w:color w:val="auto"/>
          <w:sz w:val="22"/>
          <w:szCs w:val="22"/>
        </w:rPr>
        <w:t>Termin otwarcia ofert.</w:t>
      </w:r>
      <w:bookmarkEnd w:id="17"/>
    </w:p>
    <w:p w:rsidR="00C77F16" w:rsidRPr="00C77F16" w:rsidRDefault="00C77F16" w:rsidP="00C77F16">
      <w:pPr>
        <w:spacing w:line="360" w:lineRule="auto"/>
        <w:ind w:left="580" w:hanging="580"/>
        <w:jc w:val="both"/>
        <w:rPr>
          <w:rFonts w:asciiTheme="minorHAnsi" w:eastAsia="Times New Roman" w:hAnsiTheme="minorHAnsi" w:cstheme="minorHAnsi"/>
          <w:color w:val="auto"/>
          <w:sz w:val="22"/>
          <w:szCs w:val="22"/>
        </w:rPr>
      </w:pPr>
      <w:r w:rsidRPr="005E0C5A">
        <w:rPr>
          <w:rFonts w:asciiTheme="minorHAnsi" w:eastAsia="Times New Roman" w:hAnsiTheme="minorHAnsi" w:cstheme="minorHAnsi"/>
          <w:color w:val="auto"/>
          <w:sz w:val="22"/>
          <w:szCs w:val="22"/>
        </w:rPr>
        <w:t xml:space="preserve">1.1 Otwarcie ofert nastąpi w dniu </w:t>
      </w:r>
      <w:r w:rsidR="00113766" w:rsidRPr="005E0C5A">
        <w:rPr>
          <w:rFonts w:asciiTheme="minorHAnsi" w:eastAsia="Times New Roman" w:hAnsiTheme="minorHAnsi" w:cstheme="minorHAnsi"/>
          <w:b/>
          <w:bCs/>
          <w:color w:val="auto"/>
          <w:sz w:val="22"/>
          <w:szCs w:val="22"/>
        </w:rPr>
        <w:t>1</w:t>
      </w:r>
      <w:r w:rsidR="00C01BD8" w:rsidRPr="0045398F">
        <w:rPr>
          <w:rFonts w:asciiTheme="minorHAnsi" w:eastAsia="Times New Roman" w:hAnsiTheme="minorHAnsi" w:cstheme="minorHAnsi"/>
          <w:b/>
          <w:bCs/>
          <w:color w:val="auto"/>
          <w:sz w:val="22"/>
          <w:szCs w:val="22"/>
        </w:rPr>
        <w:t>5</w:t>
      </w:r>
      <w:r w:rsidR="00113766" w:rsidRPr="005E0C5A">
        <w:rPr>
          <w:rFonts w:asciiTheme="minorHAnsi" w:eastAsia="Times New Roman" w:hAnsiTheme="minorHAnsi" w:cstheme="minorHAnsi"/>
          <w:b/>
          <w:bCs/>
          <w:color w:val="auto"/>
          <w:sz w:val="22"/>
          <w:szCs w:val="22"/>
        </w:rPr>
        <w:t>.</w:t>
      </w:r>
      <w:r w:rsidR="00CA047A" w:rsidRPr="0045398F">
        <w:rPr>
          <w:rFonts w:asciiTheme="minorHAnsi" w:eastAsia="Times New Roman" w:hAnsiTheme="minorHAnsi" w:cstheme="minorHAnsi"/>
          <w:b/>
          <w:bCs/>
          <w:color w:val="auto"/>
          <w:sz w:val="22"/>
          <w:szCs w:val="22"/>
        </w:rPr>
        <w:t>11</w:t>
      </w:r>
      <w:r w:rsidR="00113766" w:rsidRPr="005E0C5A">
        <w:rPr>
          <w:rFonts w:asciiTheme="minorHAnsi" w:eastAsia="Times New Roman" w:hAnsiTheme="minorHAnsi" w:cstheme="minorHAnsi"/>
          <w:b/>
          <w:bCs/>
          <w:color w:val="auto"/>
          <w:sz w:val="22"/>
          <w:szCs w:val="22"/>
        </w:rPr>
        <w:t>.</w:t>
      </w:r>
      <w:r w:rsidR="001B174E" w:rsidRPr="005E0C5A">
        <w:rPr>
          <w:rFonts w:asciiTheme="minorHAnsi" w:eastAsia="Times New Roman" w:hAnsiTheme="minorHAnsi" w:cstheme="minorHAnsi"/>
          <w:b/>
          <w:bCs/>
          <w:color w:val="auto"/>
          <w:sz w:val="22"/>
          <w:szCs w:val="22"/>
        </w:rPr>
        <w:t>2024</w:t>
      </w:r>
      <w:r w:rsidRPr="005E0C5A">
        <w:rPr>
          <w:rFonts w:asciiTheme="minorHAnsi" w:eastAsia="Times New Roman" w:hAnsiTheme="minorHAnsi" w:cstheme="minorHAnsi"/>
          <w:b/>
          <w:bCs/>
          <w:color w:val="auto"/>
          <w:sz w:val="22"/>
          <w:szCs w:val="22"/>
        </w:rPr>
        <w:t xml:space="preserve"> r., o godzinie 10</w:t>
      </w:r>
      <w:r w:rsidR="001B174E" w:rsidRPr="005E0C5A">
        <w:rPr>
          <w:rFonts w:asciiTheme="minorHAnsi" w:eastAsia="Times New Roman" w:hAnsiTheme="minorHAnsi" w:cstheme="minorHAnsi"/>
          <w:b/>
          <w:bCs/>
          <w:color w:val="auto"/>
          <w:sz w:val="22"/>
          <w:szCs w:val="22"/>
          <w:vertAlign w:val="superscript"/>
        </w:rPr>
        <w:t>30</w:t>
      </w:r>
      <w:r w:rsidRPr="005E0C5A">
        <w:rPr>
          <w:rFonts w:asciiTheme="minorHAnsi" w:eastAsia="Times New Roman" w:hAnsiTheme="minorHAnsi" w:cstheme="minorHAnsi"/>
          <w:b/>
          <w:bCs/>
          <w:color w:val="auto"/>
          <w:sz w:val="22"/>
          <w:szCs w:val="22"/>
        </w:rPr>
        <w:t>.</w:t>
      </w:r>
    </w:p>
    <w:p w:rsidR="00C77F16" w:rsidRPr="00C77F16" w:rsidRDefault="00C77F16" w:rsidP="00C77F16">
      <w:pPr>
        <w:tabs>
          <w:tab w:val="left" w:pos="61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1.2 Niezwłocznie po otwarciu ofert Zamawiający udostępni na stronie internetowej prowadzonego postępowania informacje o:</w:t>
      </w:r>
    </w:p>
    <w:p w:rsidR="00C77F16" w:rsidRPr="00C77F16" w:rsidRDefault="00C77F16" w:rsidP="00C77F16">
      <w:pPr>
        <w:tabs>
          <w:tab w:val="left" w:pos="958"/>
        </w:tabs>
        <w:spacing w:line="360" w:lineRule="auto"/>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a) nazwach albo imionach i nazwiskach oraz siedzibach lub miejscach prowadzonej działalności gospodarczej albo miejscach zamieszkania wykonawców, których oferty zostały otwarte;   </w:t>
      </w:r>
    </w:p>
    <w:p w:rsidR="00C77F16" w:rsidRPr="00C77F16" w:rsidRDefault="00C77F16" w:rsidP="00C77F16">
      <w:pPr>
        <w:tabs>
          <w:tab w:val="left" w:pos="95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b) cenach lub kosztach zawartych w ofertach.</w:t>
      </w:r>
    </w:p>
    <w:p w:rsidR="00C77F16" w:rsidRPr="00C77F16" w:rsidRDefault="00C77F16" w:rsidP="00C77F16">
      <w:pPr>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u w:val="single"/>
        </w:rPr>
        <w:t>1.3 W przypadku wystąpienia awarii systemu teleinformatycznego, która spowoduje brak możliwości</w:t>
      </w:r>
      <w:r w:rsidRPr="00C77F16">
        <w:rPr>
          <w:rFonts w:asciiTheme="minorHAnsi" w:eastAsia="Times New Roman" w:hAnsiTheme="minorHAnsi" w:cstheme="minorHAnsi"/>
          <w:color w:val="auto"/>
          <w:sz w:val="22"/>
          <w:szCs w:val="22"/>
        </w:rPr>
        <w:t xml:space="preserve"> </w:t>
      </w:r>
      <w:r w:rsidRPr="00C77F16">
        <w:rPr>
          <w:rFonts w:asciiTheme="minorHAnsi" w:eastAsia="Times New Roman" w:hAnsiTheme="minorHAnsi" w:cstheme="minorHAnsi"/>
          <w:color w:val="auto"/>
          <w:sz w:val="22"/>
          <w:szCs w:val="22"/>
          <w:u w:val="single"/>
        </w:rPr>
        <w:t>otwarcia ofert w terminie określonym przez Zamawiającego, otwarcie ofert nastąpi niezwłocznie</w:t>
      </w:r>
      <w:r w:rsidRPr="00C77F16">
        <w:rPr>
          <w:rFonts w:asciiTheme="minorHAnsi" w:eastAsia="Times New Roman" w:hAnsiTheme="minorHAnsi" w:cstheme="minorHAnsi"/>
          <w:color w:val="auto"/>
          <w:sz w:val="22"/>
          <w:szCs w:val="22"/>
        </w:rPr>
        <w:t xml:space="preserve"> </w:t>
      </w:r>
      <w:r w:rsidRPr="00C77F16">
        <w:rPr>
          <w:rFonts w:asciiTheme="minorHAnsi" w:eastAsia="Times New Roman" w:hAnsiTheme="minorHAnsi" w:cstheme="minorHAnsi"/>
          <w:color w:val="auto"/>
          <w:sz w:val="22"/>
          <w:szCs w:val="22"/>
          <w:u w:val="single"/>
        </w:rPr>
        <w:t>po usunięciu awarii.</w:t>
      </w:r>
    </w:p>
    <w:p w:rsidR="00C77F16" w:rsidRPr="00C77F16" w:rsidRDefault="00C77F16" w:rsidP="00C77F16">
      <w:pPr>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1.4 Zamawiający poinformuje o zmianie terminu otwarcia ofert na stronie internetowej prowadzonego </w:t>
      </w:r>
      <w:r w:rsidRPr="00C77F16">
        <w:rPr>
          <w:rFonts w:asciiTheme="minorHAnsi" w:eastAsia="Times New Roman" w:hAnsiTheme="minorHAnsi" w:cstheme="minorHAnsi"/>
          <w:color w:val="auto"/>
          <w:sz w:val="22"/>
          <w:szCs w:val="22"/>
        </w:rPr>
        <w:lastRenderedPageBreak/>
        <w:t>postępowania.</w:t>
      </w:r>
    </w:p>
    <w:p w:rsidR="00C77F16" w:rsidRPr="00C77F16" w:rsidRDefault="002C690A" w:rsidP="00C77F16">
      <w:pPr>
        <w:keepNext/>
        <w:keepLines/>
        <w:tabs>
          <w:tab w:val="left" w:pos="604"/>
        </w:tabs>
        <w:spacing w:line="360" w:lineRule="auto"/>
        <w:ind w:left="540" w:hanging="480"/>
        <w:outlineLvl w:val="1"/>
        <w:rPr>
          <w:rFonts w:asciiTheme="minorHAnsi" w:eastAsia="Times New Roman" w:hAnsiTheme="minorHAnsi" w:cstheme="minorHAnsi"/>
          <w:b/>
          <w:bCs/>
          <w:color w:val="auto"/>
          <w:sz w:val="22"/>
          <w:szCs w:val="22"/>
        </w:rPr>
      </w:pPr>
      <w:r>
        <w:rPr>
          <w:rFonts w:asciiTheme="minorHAnsi" w:eastAsia="Times New Roman" w:hAnsiTheme="minorHAnsi" w:cstheme="minorHAnsi"/>
          <w:b/>
          <w:bCs/>
          <w:color w:val="auto"/>
          <w:sz w:val="22"/>
          <w:szCs w:val="22"/>
        </w:rPr>
        <w:t>XXIV.</w:t>
      </w:r>
      <w:r w:rsidR="00C77F16" w:rsidRPr="00C77F16">
        <w:rPr>
          <w:rFonts w:asciiTheme="minorHAnsi" w:eastAsia="Times New Roman" w:hAnsiTheme="minorHAnsi" w:cstheme="minorHAnsi"/>
          <w:b/>
          <w:bCs/>
          <w:color w:val="auto"/>
          <w:sz w:val="22"/>
          <w:szCs w:val="22"/>
        </w:rPr>
        <w:t xml:space="preserve"> Opis sposobu obliczenia ceny oferty.</w:t>
      </w:r>
    </w:p>
    <w:p w:rsidR="00C77F16" w:rsidRPr="00C77F16" w:rsidRDefault="00C77F16" w:rsidP="00C77F16">
      <w:pPr>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1.1 Cena ofertowa jest </w:t>
      </w:r>
      <w:r w:rsidRPr="00C77F16">
        <w:rPr>
          <w:rFonts w:asciiTheme="minorHAnsi" w:eastAsia="Times New Roman" w:hAnsiTheme="minorHAnsi" w:cstheme="minorHAnsi"/>
          <w:b/>
          <w:bCs/>
          <w:color w:val="auto"/>
          <w:sz w:val="22"/>
          <w:szCs w:val="22"/>
        </w:rPr>
        <w:t xml:space="preserve">ceną ryczałtową </w:t>
      </w:r>
      <w:r w:rsidRPr="00C77F16">
        <w:rPr>
          <w:rFonts w:asciiTheme="minorHAnsi" w:eastAsia="Times New Roman" w:hAnsiTheme="minorHAnsi" w:cstheme="minorHAnsi"/>
          <w:color w:val="auto"/>
          <w:sz w:val="22"/>
          <w:szCs w:val="22"/>
        </w:rPr>
        <w:t>(wraz z podatkiem VAT) w PLN, która powinna obejmować wynagrodzenie za wszystkie obowiązki Wykonawcy, niezbędne do zrealizowania zamówienia. Oznacza to, że cena ta musi zawierać wszystkie koszty związane z realizacją zadania.</w:t>
      </w:r>
    </w:p>
    <w:p w:rsidR="00C77F16" w:rsidRPr="00C77F16" w:rsidRDefault="00C77F16" w:rsidP="00C77F16">
      <w:pPr>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1.2 Wszystkie ceny określone przez Wykonawcę są ustalone na okres ważności umowy i nie będą podlegały podwyższeniu.</w:t>
      </w:r>
    </w:p>
    <w:p w:rsidR="00C77F16" w:rsidRPr="00C77F16" w:rsidRDefault="00C77F16" w:rsidP="00C77F16">
      <w:pPr>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1.3 W ofercie należy podać cenę brutto oraz stawkę podatku VAT za wykonanie całego przedmiotu zamówienia. Obowiązkiem składającego ofertę jest wypełnić formularz ofertowy dokonując obliczeń wg zasad uznanych w rachunkowości.</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EA507A">
        <w:rPr>
          <w:rFonts w:asciiTheme="minorHAnsi" w:eastAsia="Times New Roman" w:hAnsiTheme="minorHAnsi" w:cstheme="minorHAnsi"/>
          <w:color w:val="auto"/>
          <w:sz w:val="22"/>
          <w:szCs w:val="22"/>
        </w:rPr>
        <w:t>1.4 Podatek VAT jaki należy wykazać w przypadku niniejszego zamówienia</w:t>
      </w:r>
      <w:r w:rsidR="002F4FB9" w:rsidRPr="0045398F">
        <w:rPr>
          <w:rFonts w:asciiTheme="minorHAnsi" w:eastAsia="Times New Roman" w:hAnsiTheme="minorHAnsi" w:cstheme="minorHAnsi"/>
          <w:color w:val="auto"/>
          <w:sz w:val="22"/>
          <w:szCs w:val="22"/>
        </w:rPr>
        <w:t xml:space="preserve"> (dla części I oraz części II)</w:t>
      </w:r>
      <w:r w:rsidRPr="00EA507A">
        <w:rPr>
          <w:rFonts w:asciiTheme="minorHAnsi" w:eastAsia="Times New Roman" w:hAnsiTheme="minorHAnsi" w:cstheme="minorHAnsi"/>
          <w:color w:val="auto"/>
          <w:sz w:val="22"/>
          <w:szCs w:val="22"/>
        </w:rPr>
        <w:t xml:space="preserve">: </w:t>
      </w:r>
      <w:r w:rsidRPr="00EA507A">
        <w:rPr>
          <w:rFonts w:asciiTheme="minorHAnsi" w:eastAsia="Times New Roman" w:hAnsiTheme="minorHAnsi" w:cstheme="minorHAnsi"/>
          <w:b/>
          <w:color w:val="auto"/>
          <w:sz w:val="22"/>
          <w:szCs w:val="22"/>
        </w:rPr>
        <w:t xml:space="preserve">roboty budowlane - </w:t>
      </w:r>
      <w:r w:rsidR="002F4FB9" w:rsidRPr="0045398F">
        <w:rPr>
          <w:rFonts w:asciiTheme="minorHAnsi" w:eastAsia="Times New Roman" w:hAnsiTheme="minorHAnsi" w:cstheme="minorHAnsi"/>
          <w:b/>
          <w:color w:val="auto"/>
          <w:sz w:val="22"/>
          <w:szCs w:val="22"/>
        </w:rPr>
        <w:t>8</w:t>
      </w:r>
      <w:r w:rsidRPr="00EA507A">
        <w:rPr>
          <w:rFonts w:asciiTheme="minorHAnsi" w:eastAsia="Times New Roman" w:hAnsiTheme="minorHAnsi" w:cstheme="minorHAnsi"/>
          <w:b/>
          <w:color w:val="auto"/>
          <w:sz w:val="22"/>
          <w:szCs w:val="22"/>
        </w:rPr>
        <w:t>%.</w:t>
      </w:r>
      <w:r w:rsidRPr="00EA507A">
        <w:rPr>
          <w:rFonts w:asciiTheme="minorHAnsi" w:eastAsia="Times New Roman" w:hAnsiTheme="minorHAnsi" w:cstheme="minorHAnsi"/>
          <w:color w:val="auto"/>
          <w:sz w:val="22"/>
          <w:szCs w:val="22"/>
        </w:rPr>
        <w:t xml:space="preserve"> Jeśli</w:t>
      </w:r>
      <w:r w:rsidRPr="00C77F16">
        <w:rPr>
          <w:rFonts w:asciiTheme="minorHAnsi" w:eastAsia="Times New Roman" w:hAnsiTheme="minorHAnsi" w:cstheme="minorHAnsi"/>
          <w:color w:val="auto"/>
          <w:sz w:val="22"/>
          <w:szCs w:val="22"/>
        </w:rPr>
        <w:t xml:space="preserve"> Wykonawca jest uprawniony do naliczania innej stawki podatku VAT zobowiązany jest dołączyć do oferty  interpretacje indywidualną wydaną przez  Krajową Administrację Skarbową. W każdym braku ww. interpretacji i każdym innym przypadku, Zamawiający dokona poprawy podatku VAT dostosowując treść oferty do treści specyfikacji warunków zamówienia – na podstawie argumentacji zawartej w sentencji uchwały Sadu Najwyższego z dnia 20 października 2011 r. [III CZP 52/11, III CZP 53/11].</w:t>
      </w:r>
    </w:p>
    <w:p w:rsidR="00C77F16" w:rsidRPr="00C77F16" w:rsidRDefault="002C690A" w:rsidP="00C77F16">
      <w:pPr>
        <w:shd w:val="clear" w:color="auto" w:fill="FFFFFF"/>
        <w:spacing w:line="360" w:lineRule="auto"/>
        <w:jc w:val="both"/>
        <w:rPr>
          <w:rFonts w:asciiTheme="minorHAnsi" w:eastAsia="Times New Roman" w:hAnsiTheme="minorHAnsi" w:cstheme="minorHAnsi"/>
          <w:b/>
          <w:bCs/>
          <w:color w:val="auto"/>
          <w:sz w:val="22"/>
          <w:szCs w:val="22"/>
        </w:rPr>
      </w:pPr>
      <w:r>
        <w:rPr>
          <w:rFonts w:asciiTheme="minorHAnsi" w:eastAsia="Times New Roman" w:hAnsiTheme="minorHAnsi" w:cstheme="minorHAnsi"/>
          <w:b/>
          <w:color w:val="auto"/>
          <w:sz w:val="22"/>
          <w:szCs w:val="22"/>
        </w:rPr>
        <w:t>XXV</w:t>
      </w:r>
      <w:r w:rsidR="00C77F16" w:rsidRPr="00C77F16">
        <w:rPr>
          <w:rFonts w:asciiTheme="minorHAnsi" w:eastAsia="Times New Roman" w:hAnsiTheme="minorHAnsi" w:cstheme="minorHAnsi"/>
          <w:b/>
          <w:color w:val="auto"/>
          <w:sz w:val="22"/>
          <w:szCs w:val="22"/>
        </w:rPr>
        <w:t xml:space="preserve">. </w:t>
      </w:r>
      <w:r w:rsidR="00C77F16" w:rsidRPr="00C77F16">
        <w:rPr>
          <w:rFonts w:asciiTheme="minorHAnsi" w:eastAsia="Times New Roman" w:hAnsiTheme="minorHAnsi" w:cstheme="minorHAnsi"/>
          <w:b/>
          <w:bCs/>
          <w:color w:val="auto"/>
          <w:sz w:val="22"/>
          <w:szCs w:val="22"/>
        </w:rPr>
        <w:t>Kryteria oceny ofert</w:t>
      </w:r>
      <w:r w:rsidR="00CA047A">
        <w:rPr>
          <w:rFonts w:asciiTheme="minorHAnsi" w:eastAsia="Times New Roman" w:hAnsiTheme="minorHAnsi" w:cstheme="minorHAnsi"/>
          <w:b/>
          <w:bCs/>
          <w:color w:val="auto"/>
          <w:sz w:val="22"/>
          <w:szCs w:val="22"/>
        </w:rPr>
        <w:t xml:space="preserve"> (w zakresie Podzadania Nr 1 oraz Podzadania Nr 2)</w:t>
      </w:r>
      <w:r>
        <w:rPr>
          <w:rFonts w:asciiTheme="minorHAnsi" w:eastAsia="Times New Roman" w:hAnsiTheme="minorHAnsi" w:cstheme="minorHAnsi"/>
          <w:b/>
          <w:bCs/>
          <w:color w:val="auto"/>
          <w:sz w:val="22"/>
          <w:szCs w:val="22"/>
        </w:rPr>
        <w:t>.</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1.</w:t>
      </w:r>
      <w:r w:rsidR="00707E5E">
        <w:rPr>
          <w:rFonts w:asciiTheme="minorHAnsi" w:eastAsia="Times New Roman" w:hAnsiTheme="minorHAnsi" w:cstheme="minorHAnsi"/>
          <w:color w:val="auto"/>
          <w:sz w:val="22"/>
          <w:szCs w:val="22"/>
        </w:rPr>
        <w:t xml:space="preserve"> </w:t>
      </w:r>
      <w:r w:rsidRPr="002C690A">
        <w:rPr>
          <w:rFonts w:asciiTheme="minorHAnsi" w:eastAsia="Times New Roman" w:hAnsiTheme="minorHAnsi" w:cstheme="minorHAnsi"/>
          <w:color w:val="auto"/>
          <w:sz w:val="22"/>
          <w:szCs w:val="22"/>
        </w:rPr>
        <w:t xml:space="preserve">Zamawiający dokona oceny ofert na podstawie poniższych kryteriów: </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b/>
          <w:bCs/>
          <w:color w:val="auto"/>
          <w:sz w:val="22"/>
          <w:szCs w:val="22"/>
        </w:rPr>
      </w:pPr>
    </w:p>
    <w:tbl>
      <w:tblPr>
        <w:tblpPr w:leftFromText="141" w:rightFromText="141" w:vertAnchor="text" w:horzAnchor="margin" w:tblpY="-22"/>
        <w:tblW w:w="9639" w:type="dxa"/>
        <w:tblLayout w:type="fixed"/>
        <w:tblCellMar>
          <w:left w:w="0" w:type="dxa"/>
          <w:right w:w="0" w:type="dxa"/>
        </w:tblCellMar>
        <w:tblLook w:val="0000" w:firstRow="0" w:lastRow="0" w:firstColumn="0" w:lastColumn="0" w:noHBand="0" w:noVBand="0"/>
      </w:tblPr>
      <w:tblGrid>
        <w:gridCol w:w="905"/>
        <w:gridCol w:w="3920"/>
        <w:gridCol w:w="1559"/>
        <w:gridCol w:w="3255"/>
      </w:tblGrid>
      <w:tr w:rsidR="002C690A" w:rsidRPr="002C690A" w:rsidTr="002C690A">
        <w:trPr>
          <w:trHeight w:val="555"/>
        </w:trPr>
        <w:tc>
          <w:tcPr>
            <w:tcW w:w="905" w:type="dxa"/>
            <w:tcBorders>
              <w:top w:val="single" w:sz="4" w:space="0" w:color="000000"/>
              <w:left w:val="single" w:sz="4" w:space="0" w:color="000000"/>
              <w:bottom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bCs/>
                <w:color w:val="auto"/>
                <w:sz w:val="22"/>
                <w:szCs w:val="22"/>
              </w:rPr>
            </w:pPr>
            <w:r w:rsidRPr="002C690A">
              <w:rPr>
                <w:rFonts w:asciiTheme="minorHAnsi" w:eastAsia="Times New Roman" w:hAnsiTheme="minorHAnsi" w:cstheme="minorHAnsi"/>
                <w:b/>
                <w:bCs/>
                <w:color w:val="auto"/>
                <w:sz w:val="22"/>
                <w:szCs w:val="22"/>
              </w:rPr>
              <w:t>Lp.</w:t>
            </w:r>
          </w:p>
        </w:tc>
        <w:tc>
          <w:tcPr>
            <w:tcW w:w="3920" w:type="dxa"/>
            <w:tcBorders>
              <w:top w:val="single" w:sz="4" w:space="0" w:color="000000"/>
              <w:left w:val="single" w:sz="4" w:space="0" w:color="000000"/>
              <w:bottom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bCs/>
                <w:color w:val="auto"/>
                <w:sz w:val="22"/>
                <w:szCs w:val="22"/>
              </w:rPr>
            </w:pPr>
            <w:r w:rsidRPr="002C690A">
              <w:rPr>
                <w:rFonts w:asciiTheme="minorHAnsi" w:eastAsia="Times New Roman" w:hAnsiTheme="minorHAnsi" w:cstheme="minorHAnsi"/>
                <w:b/>
                <w:bCs/>
                <w:color w:val="auto"/>
                <w:sz w:val="22"/>
                <w:szCs w:val="22"/>
              </w:rPr>
              <w:t>Nazwa kryterium</w:t>
            </w:r>
          </w:p>
        </w:tc>
        <w:tc>
          <w:tcPr>
            <w:tcW w:w="1559" w:type="dxa"/>
            <w:tcBorders>
              <w:top w:val="single" w:sz="4" w:space="0" w:color="000000"/>
              <w:left w:val="single" w:sz="4" w:space="0" w:color="000000"/>
              <w:bottom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bCs/>
                <w:color w:val="auto"/>
                <w:sz w:val="22"/>
                <w:szCs w:val="22"/>
              </w:rPr>
            </w:pPr>
            <w:r w:rsidRPr="002C690A">
              <w:rPr>
                <w:rFonts w:asciiTheme="minorHAnsi" w:eastAsia="Times New Roman" w:hAnsiTheme="minorHAnsi" w:cstheme="minorHAnsi"/>
                <w:b/>
                <w:bCs/>
                <w:color w:val="auto"/>
                <w:sz w:val="22"/>
                <w:szCs w:val="22"/>
              </w:rPr>
              <w:t>Waga w %</w:t>
            </w:r>
          </w:p>
        </w:tc>
        <w:tc>
          <w:tcPr>
            <w:tcW w:w="3255" w:type="dxa"/>
            <w:tcBorders>
              <w:top w:val="single" w:sz="4" w:space="0" w:color="000000"/>
              <w:left w:val="single" w:sz="4" w:space="0" w:color="000000"/>
              <w:bottom w:val="single" w:sz="4" w:space="0" w:color="auto"/>
              <w:right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bCs/>
                <w:color w:val="auto"/>
                <w:sz w:val="22"/>
                <w:szCs w:val="22"/>
              </w:rPr>
            </w:pPr>
            <w:r w:rsidRPr="002C690A">
              <w:rPr>
                <w:rFonts w:asciiTheme="minorHAnsi" w:eastAsia="Times New Roman" w:hAnsiTheme="minorHAnsi" w:cstheme="minorHAnsi"/>
                <w:b/>
                <w:bCs/>
                <w:color w:val="auto"/>
                <w:sz w:val="22"/>
                <w:szCs w:val="22"/>
              </w:rPr>
              <w:t>Sposób oceny</w:t>
            </w:r>
          </w:p>
        </w:tc>
      </w:tr>
      <w:tr w:rsidR="002C690A" w:rsidRPr="002C690A" w:rsidTr="002C690A">
        <w:trPr>
          <w:trHeight w:val="617"/>
        </w:trPr>
        <w:tc>
          <w:tcPr>
            <w:tcW w:w="905" w:type="dxa"/>
            <w:tcBorders>
              <w:top w:val="single" w:sz="4" w:space="0" w:color="auto"/>
              <w:left w:val="single" w:sz="4" w:space="0" w:color="auto"/>
              <w:bottom w:val="single" w:sz="4" w:space="0" w:color="auto"/>
              <w:right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color w:val="auto"/>
                <w:sz w:val="22"/>
                <w:szCs w:val="22"/>
              </w:rPr>
            </w:pPr>
            <w:r w:rsidRPr="002C690A">
              <w:rPr>
                <w:rFonts w:asciiTheme="minorHAnsi" w:eastAsia="Times New Roman" w:hAnsiTheme="minorHAnsi" w:cstheme="minorHAnsi"/>
                <w:b/>
                <w:color w:val="auto"/>
                <w:sz w:val="22"/>
                <w:szCs w:val="22"/>
              </w:rPr>
              <w:t>1.</w:t>
            </w:r>
          </w:p>
        </w:tc>
        <w:tc>
          <w:tcPr>
            <w:tcW w:w="3920" w:type="dxa"/>
            <w:tcBorders>
              <w:top w:val="single" w:sz="4" w:space="0" w:color="auto"/>
              <w:left w:val="single" w:sz="4" w:space="0" w:color="auto"/>
              <w:bottom w:val="single" w:sz="4" w:space="0" w:color="auto"/>
              <w:right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color w:val="auto"/>
                <w:sz w:val="22"/>
                <w:szCs w:val="22"/>
              </w:rPr>
            </w:pPr>
            <w:r w:rsidRPr="002C690A">
              <w:rPr>
                <w:rFonts w:asciiTheme="minorHAnsi" w:eastAsia="Times New Roman" w:hAnsiTheme="minorHAnsi" w:cstheme="minorHAnsi"/>
                <w:b/>
                <w:color w:val="auto"/>
                <w:sz w:val="22"/>
                <w:szCs w:val="22"/>
              </w:rPr>
              <w:t>Cena (C)</w:t>
            </w:r>
          </w:p>
        </w:tc>
        <w:tc>
          <w:tcPr>
            <w:tcW w:w="1559" w:type="dxa"/>
            <w:tcBorders>
              <w:top w:val="single" w:sz="4" w:space="0" w:color="auto"/>
              <w:left w:val="single" w:sz="4" w:space="0" w:color="auto"/>
              <w:bottom w:val="single" w:sz="4" w:space="0" w:color="auto"/>
              <w:right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color w:val="auto"/>
                <w:sz w:val="22"/>
                <w:szCs w:val="22"/>
              </w:rPr>
            </w:pPr>
            <w:r w:rsidRPr="002C690A">
              <w:rPr>
                <w:rFonts w:asciiTheme="minorHAnsi" w:eastAsia="Times New Roman" w:hAnsiTheme="minorHAnsi" w:cstheme="minorHAnsi"/>
                <w:b/>
                <w:color w:val="auto"/>
                <w:sz w:val="22"/>
                <w:szCs w:val="22"/>
              </w:rPr>
              <w:t>60%</w:t>
            </w:r>
          </w:p>
        </w:tc>
        <w:tc>
          <w:tcPr>
            <w:tcW w:w="3255" w:type="dxa"/>
            <w:tcBorders>
              <w:top w:val="single" w:sz="4" w:space="0" w:color="auto"/>
              <w:left w:val="single" w:sz="4" w:space="0" w:color="auto"/>
              <w:bottom w:val="single" w:sz="4" w:space="0" w:color="auto"/>
              <w:right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color w:val="auto"/>
                <w:sz w:val="22"/>
                <w:szCs w:val="22"/>
              </w:rPr>
            </w:pPr>
            <w:r w:rsidRPr="002C690A">
              <w:rPr>
                <w:rFonts w:asciiTheme="minorHAnsi" w:eastAsia="Times New Roman" w:hAnsiTheme="minorHAnsi" w:cstheme="minorHAnsi"/>
                <w:b/>
                <w:color w:val="auto"/>
                <w:sz w:val="22"/>
                <w:szCs w:val="22"/>
              </w:rPr>
              <w:t>Wg wzoru</w:t>
            </w:r>
          </w:p>
        </w:tc>
      </w:tr>
      <w:tr w:rsidR="002C690A" w:rsidRPr="002C690A" w:rsidTr="002C690A">
        <w:trPr>
          <w:trHeight w:val="617"/>
        </w:trPr>
        <w:tc>
          <w:tcPr>
            <w:tcW w:w="905" w:type="dxa"/>
            <w:tcBorders>
              <w:top w:val="single" w:sz="4" w:space="0" w:color="auto"/>
              <w:left w:val="single" w:sz="4" w:space="0" w:color="auto"/>
              <w:bottom w:val="single" w:sz="4" w:space="0" w:color="auto"/>
              <w:right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color w:val="auto"/>
                <w:sz w:val="22"/>
                <w:szCs w:val="22"/>
              </w:rPr>
            </w:pPr>
            <w:r w:rsidRPr="002C690A">
              <w:rPr>
                <w:rFonts w:asciiTheme="minorHAnsi" w:eastAsia="Times New Roman" w:hAnsiTheme="minorHAnsi" w:cstheme="minorHAnsi"/>
                <w:b/>
                <w:color w:val="auto"/>
                <w:sz w:val="22"/>
                <w:szCs w:val="22"/>
              </w:rPr>
              <w:t>2.</w:t>
            </w:r>
          </w:p>
        </w:tc>
        <w:tc>
          <w:tcPr>
            <w:tcW w:w="3920" w:type="dxa"/>
            <w:tcBorders>
              <w:top w:val="single" w:sz="4" w:space="0" w:color="auto"/>
              <w:left w:val="single" w:sz="4" w:space="0" w:color="auto"/>
              <w:bottom w:val="single" w:sz="4" w:space="0" w:color="auto"/>
              <w:right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color w:val="auto"/>
                <w:sz w:val="22"/>
                <w:szCs w:val="22"/>
              </w:rPr>
            </w:pPr>
            <w:r w:rsidRPr="002C690A">
              <w:rPr>
                <w:rFonts w:asciiTheme="minorHAnsi" w:eastAsia="Times New Roman" w:hAnsiTheme="minorHAnsi" w:cstheme="minorHAnsi"/>
                <w:b/>
                <w:color w:val="auto"/>
                <w:sz w:val="22"/>
                <w:szCs w:val="22"/>
              </w:rPr>
              <w:t>Gwarancja i rękojmia na roboty (G)</w:t>
            </w:r>
          </w:p>
        </w:tc>
        <w:tc>
          <w:tcPr>
            <w:tcW w:w="1559" w:type="dxa"/>
            <w:tcBorders>
              <w:top w:val="single" w:sz="4" w:space="0" w:color="auto"/>
              <w:left w:val="single" w:sz="4" w:space="0" w:color="auto"/>
              <w:bottom w:val="single" w:sz="4" w:space="0" w:color="auto"/>
              <w:right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color w:val="auto"/>
                <w:sz w:val="22"/>
                <w:szCs w:val="22"/>
              </w:rPr>
            </w:pPr>
            <w:r w:rsidRPr="002C690A">
              <w:rPr>
                <w:rFonts w:asciiTheme="minorHAnsi" w:eastAsia="Times New Roman" w:hAnsiTheme="minorHAnsi" w:cstheme="minorHAnsi"/>
                <w:b/>
                <w:color w:val="auto"/>
                <w:sz w:val="22"/>
                <w:szCs w:val="22"/>
              </w:rPr>
              <w:t>40%</w:t>
            </w:r>
          </w:p>
        </w:tc>
        <w:tc>
          <w:tcPr>
            <w:tcW w:w="3255" w:type="dxa"/>
            <w:tcBorders>
              <w:top w:val="single" w:sz="4" w:space="0" w:color="auto"/>
              <w:left w:val="single" w:sz="4" w:space="0" w:color="auto"/>
              <w:bottom w:val="single" w:sz="4" w:space="0" w:color="auto"/>
              <w:right w:val="single" w:sz="4" w:space="0" w:color="auto"/>
            </w:tcBorders>
            <w:vAlign w:val="center"/>
          </w:tcPr>
          <w:p w:rsidR="002C690A" w:rsidRPr="002C690A" w:rsidRDefault="002C690A" w:rsidP="002C690A">
            <w:pPr>
              <w:shd w:val="clear" w:color="auto" w:fill="FFFFFF"/>
              <w:tabs>
                <w:tab w:val="left" w:pos="598"/>
              </w:tabs>
              <w:spacing w:line="360" w:lineRule="auto"/>
              <w:jc w:val="center"/>
              <w:rPr>
                <w:rFonts w:asciiTheme="minorHAnsi" w:eastAsia="Times New Roman" w:hAnsiTheme="minorHAnsi" w:cstheme="minorHAnsi"/>
                <w:b/>
                <w:color w:val="auto"/>
                <w:sz w:val="22"/>
                <w:szCs w:val="22"/>
              </w:rPr>
            </w:pPr>
            <w:r w:rsidRPr="002C690A">
              <w:rPr>
                <w:rFonts w:asciiTheme="minorHAnsi" w:eastAsia="Times New Roman" w:hAnsiTheme="minorHAnsi" w:cstheme="minorHAnsi"/>
                <w:b/>
                <w:color w:val="auto"/>
                <w:sz w:val="22"/>
                <w:szCs w:val="22"/>
              </w:rPr>
              <w:t>Wg wzoru</w:t>
            </w:r>
          </w:p>
        </w:tc>
      </w:tr>
    </w:tbl>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bCs/>
          <w:color w:val="auto"/>
          <w:sz w:val="22"/>
          <w:szCs w:val="22"/>
        </w:rPr>
      </w:pPr>
      <w:r w:rsidRPr="002C690A">
        <w:rPr>
          <w:rFonts w:asciiTheme="minorHAnsi" w:eastAsia="Times New Roman" w:hAnsiTheme="minorHAnsi" w:cstheme="minorHAnsi"/>
          <w:bCs/>
          <w:color w:val="auto"/>
          <w:sz w:val="22"/>
          <w:szCs w:val="22"/>
        </w:rPr>
        <w:t>2. Sposób obliczenia punktów w odniesieniu do danego kryterium</w:t>
      </w:r>
    </w:p>
    <w:p w:rsidR="002C690A" w:rsidRPr="00707E5E" w:rsidRDefault="002C690A" w:rsidP="002C690A">
      <w:pPr>
        <w:shd w:val="clear" w:color="auto" w:fill="FFFFFF"/>
        <w:tabs>
          <w:tab w:val="left" w:pos="598"/>
        </w:tabs>
        <w:spacing w:line="360" w:lineRule="auto"/>
        <w:jc w:val="both"/>
        <w:rPr>
          <w:rFonts w:asciiTheme="minorHAnsi" w:eastAsia="Times New Roman" w:hAnsiTheme="minorHAnsi" w:cstheme="minorHAnsi"/>
          <w:b/>
          <w:bCs/>
          <w:color w:val="auto"/>
          <w:sz w:val="22"/>
          <w:szCs w:val="22"/>
          <w:u w:val="single"/>
        </w:rPr>
      </w:pPr>
      <w:r w:rsidRPr="002C690A">
        <w:rPr>
          <w:rFonts w:asciiTheme="minorHAnsi" w:eastAsia="Times New Roman" w:hAnsiTheme="minorHAnsi" w:cstheme="minorHAnsi"/>
          <w:b/>
          <w:bCs/>
          <w:color w:val="auto"/>
          <w:sz w:val="22"/>
          <w:szCs w:val="22"/>
        </w:rPr>
        <w:t xml:space="preserve">a) </w:t>
      </w:r>
      <w:r w:rsidRPr="002C690A">
        <w:rPr>
          <w:rFonts w:asciiTheme="minorHAnsi" w:eastAsia="Times New Roman" w:hAnsiTheme="minorHAnsi" w:cstheme="minorHAnsi"/>
          <w:b/>
          <w:bCs/>
          <w:color w:val="auto"/>
          <w:sz w:val="22"/>
          <w:szCs w:val="22"/>
          <w:lang w:val="x-none"/>
        </w:rPr>
        <w:t>Kryterium</w:t>
      </w:r>
      <w:r w:rsidRPr="002C690A">
        <w:rPr>
          <w:rFonts w:asciiTheme="minorHAnsi" w:eastAsia="Times New Roman" w:hAnsiTheme="minorHAnsi" w:cstheme="minorHAnsi"/>
          <w:b/>
          <w:bCs/>
          <w:color w:val="auto"/>
          <w:sz w:val="22"/>
          <w:szCs w:val="22"/>
        </w:rPr>
        <w:t>:</w:t>
      </w:r>
      <w:r w:rsidRPr="002C690A">
        <w:rPr>
          <w:rFonts w:asciiTheme="minorHAnsi" w:eastAsia="Times New Roman" w:hAnsiTheme="minorHAnsi" w:cstheme="minorHAnsi"/>
          <w:b/>
          <w:bCs/>
          <w:color w:val="auto"/>
          <w:sz w:val="22"/>
          <w:szCs w:val="22"/>
          <w:lang w:val="x-none"/>
        </w:rPr>
        <w:t xml:space="preserve"> </w:t>
      </w:r>
      <w:r>
        <w:rPr>
          <w:rFonts w:asciiTheme="minorHAnsi" w:eastAsia="Times New Roman" w:hAnsiTheme="minorHAnsi" w:cstheme="minorHAnsi"/>
          <w:b/>
          <w:bCs/>
          <w:color w:val="auto"/>
          <w:sz w:val="22"/>
          <w:szCs w:val="22"/>
          <w:u w:val="single"/>
          <w:lang w:val="x-none"/>
        </w:rPr>
        <w:t>c</w:t>
      </w:r>
      <w:r w:rsidRPr="002C690A">
        <w:rPr>
          <w:rFonts w:asciiTheme="minorHAnsi" w:eastAsia="Times New Roman" w:hAnsiTheme="minorHAnsi" w:cstheme="minorHAnsi"/>
          <w:b/>
          <w:bCs/>
          <w:color w:val="auto"/>
          <w:sz w:val="22"/>
          <w:szCs w:val="22"/>
          <w:u w:val="single"/>
          <w:lang w:val="x-none"/>
        </w:rPr>
        <w:t>ena</w:t>
      </w:r>
      <w:r w:rsidR="00707E5E">
        <w:rPr>
          <w:rFonts w:asciiTheme="minorHAnsi" w:eastAsia="Times New Roman" w:hAnsiTheme="minorHAnsi" w:cstheme="minorHAnsi"/>
          <w:b/>
          <w:bCs/>
          <w:color w:val="auto"/>
          <w:sz w:val="22"/>
          <w:szCs w:val="22"/>
          <w:u w:val="single"/>
        </w:rPr>
        <w:t>:</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b/>
          <w:color w:val="auto"/>
          <w:sz w:val="22"/>
          <w:szCs w:val="22"/>
        </w:rPr>
      </w:pPr>
      <w:r w:rsidRPr="002C690A">
        <w:rPr>
          <w:rFonts w:asciiTheme="minorHAnsi" w:eastAsia="Times New Roman" w:hAnsiTheme="minorHAnsi" w:cstheme="minorHAnsi"/>
          <w:b/>
          <w:color w:val="auto"/>
          <w:sz w:val="22"/>
          <w:szCs w:val="22"/>
        </w:rPr>
        <w:t>C</w:t>
      </w:r>
      <w:r w:rsidRPr="002C690A">
        <w:rPr>
          <w:rFonts w:asciiTheme="minorHAnsi" w:eastAsia="Times New Roman" w:hAnsiTheme="minorHAnsi" w:cstheme="minorHAnsi"/>
          <w:b/>
          <w:color w:val="auto"/>
          <w:sz w:val="22"/>
          <w:szCs w:val="22"/>
          <w:vertAlign w:val="subscript"/>
        </w:rPr>
        <w:t xml:space="preserve"> </w:t>
      </w:r>
      <w:r w:rsidRPr="002C690A">
        <w:rPr>
          <w:rFonts w:asciiTheme="minorHAnsi" w:eastAsia="Times New Roman" w:hAnsiTheme="minorHAnsi" w:cstheme="minorHAnsi"/>
          <w:b/>
          <w:color w:val="auto"/>
          <w:sz w:val="22"/>
          <w:szCs w:val="22"/>
        </w:rPr>
        <w:t>= (cena ofertowa minimalna / cena ofertowa badana) x waga kryterium (60)</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 xml:space="preserve">b) </w:t>
      </w:r>
      <w:r w:rsidRPr="002C690A">
        <w:rPr>
          <w:rFonts w:asciiTheme="minorHAnsi" w:eastAsia="Times New Roman" w:hAnsiTheme="minorHAnsi" w:cstheme="minorHAnsi"/>
          <w:b/>
          <w:color w:val="auto"/>
          <w:sz w:val="22"/>
          <w:szCs w:val="22"/>
        </w:rPr>
        <w:t>Kryterium</w:t>
      </w:r>
      <w:r>
        <w:rPr>
          <w:rFonts w:asciiTheme="minorHAnsi" w:eastAsia="Times New Roman" w:hAnsiTheme="minorHAnsi" w:cstheme="minorHAnsi"/>
          <w:b/>
          <w:color w:val="auto"/>
          <w:sz w:val="22"/>
          <w:szCs w:val="22"/>
        </w:rPr>
        <w:t xml:space="preserve">: </w:t>
      </w:r>
      <w:r w:rsidRPr="002C690A">
        <w:rPr>
          <w:rFonts w:asciiTheme="minorHAnsi" w:eastAsia="Times New Roman" w:hAnsiTheme="minorHAnsi" w:cstheme="minorHAnsi"/>
          <w:b/>
          <w:color w:val="auto"/>
          <w:sz w:val="22"/>
          <w:szCs w:val="22"/>
        </w:rPr>
        <w:t xml:space="preserve"> </w:t>
      </w:r>
      <w:r>
        <w:rPr>
          <w:rFonts w:asciiTheme="minorHAnsi" w:eastAsia="Times New Roman" w:hAnsiTheme="minorHAnsi" w:cstheme="minorHAnsi"/>
          <w:b/>
          <w:color w:val="auto"/>
          <w:sz w:val="22"/>
          <w:szCs w:val="22"/>
          <w:u w:val="single"/>
        </w:rPr>
        <w:t>g</w:t>
      </w:r>
      <w:r w:rsidRPr="002C690A">
        <w:rPr>
          <w:rFonts w:asciiTheme="minorHAnsi" w:eastAsia="Times New Roman" w:hAnsiTheme="minorHAnsi" w:cstheme="minorHAnsi"/>
          <w:b/>
          <w:color w:val="auto"/>
          <w:sz w:val="22"/>
          <w:szCs w:val="22"/>
          <w:u w:val="single"/>
        </w:rPr>
        <w:t>warancja i rękojmia na roboty</w:t>
      </w:r>
      <w:r w:rsidR="00707E5E">
        <w:rPr>
          <w:rFonts w:asciiTheme="minorHAnsi" w:eastAsia="Times New Roman" w:hAnsiTheme="minorHAnsi" w:cstheme="minorHAnsi"/>
          <w:b/>
          <w:color w:val="auto"/>
          <w:sz w:val="22"/>
          <w:szCs w:val="22"/>
        </w:rPr>
        <w:t>:</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Przyznane punkty</w:t>
      </w:r>
      <w:r w:rsidRPr="002C690A">
        <w:rPr>
          <w:rFonts w:asciiTheme="minorHAnsi" w:eastAsia="Times New Roman" w:hAnsiTheme="minorHAnsi" w:cstheme="minorHAnsi"/>
          <w:b/>
          <w:color w:val="auto"/>
          <w:sz w:val="22"/>
          <w:szCs w:val="22"/>
        </w:rPr>
        <w:t xml:space="preserve"> za udzielony okres gwarancji i rękojmi na roboty (G) = (Gb : Gn) x waga</w:t>
      </w:r>
      <w:r w:rsidR="00707E5E">
        <w:rPr>
          <w:rFonts w:asciiTheme="minorHAnsi" w:eastAsia="Times New Roman" w:hAnsiTheme="minorHAnsi" w:cstheme="minorHAnsi"/>
          <w:b/>
          <w:color w:val="auto"/>
          <w:sz w:val="22"/>
          <w:szCs w:val="22"/>
        </w:rPr>
        <w:t xml:space="preserve"> kryterium (40),</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2C690A">
        <w:rPr>
          <w:rFonts w:asciiTheme="minorHAnsi" w:eastAsia="Times New Roman" w:hAnsiTheme="minorHAnsi" w:cstheme="minorHAnsi"/>
          <w:color w:val="auto"/>
          <w:sz w:val="22"/>
          <w:szCs w:val="22"/>
        </w:rPr>
        <w:t>gdzie:</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2C690A">
        <w:rPr>
          <w:rFonts w:asciiTheme="minorHAnsi" w:eastAsia="Times New Roman" w:hAnsiTheme="minorHAnsi" w:cstheme="minorHAnsi"/>
          <w:color w:val="auto"/>
          <w:sz w:val="22"/>
          <w:szCs w:val="22"/>
        </w:rPr>
        <w:t>G - liczba punktów przyznana danej ofercie za udzieloną</w:t>
      </w:r>
      <w:r w:rsidR="00707E5E">
        <w:rPr>
          <w:rFonts w:asciiTheme="minorHAnsi" w:eastAsia="Times New Roman" w:hAnsiTheme="minorHAnsi" w:cstheme="minorHAnsi"/>
          <w:color w:val="auto"/>
          <w:sz w:val="22"/>
          <w:szCs w:val="22"/>
        </w:rPr>
        <w:t xml:space="preserve"> gwarancję i rękojmię;</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2C690A">
        <w:rPr>
          <w:rFonts w:asciiTheme="minorHAnsi" w:eastAsia="Times New Roman" w:hAnsiTheme="minorHAnsi" w:cstheme="minorHAnsi"/>
          <w:color w:val="auto"/>
          <w:sz w:val="22"/>
          <w:szCs w:val="22"/>
        </w:rPr>
        <w:t>Gb –  gwarancja i rękojmia na roboty budowlane podana przez wykonawcę, dla którego wynik jest obliczany</w:t>
      </w:r>
      <w:r w:rsidR="00707E5E">
        <w:rPr>
          <w:rFonts w:asciiTheme="minorHAnsi" w:eastAsia="Times New Roman" w:hAnsiTheme="minorHAnsi" w:cstheme="minorHAnsi"/>
          <w:color w:val="auto"/>
          <w:sz w:val="22"/>
          <w:szCs w:val="22"/>
        </w:rPr>
        <w:t>;</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2C690A">
        <w:rPr>
          <w:rFonts w:asciiTheme="minorHAnsi" w:eastAsia="Times New Roman" w:hAnsiTheme="minorHAnsi" w:cstheme="minorHAnsi"/>
          <w:color w:val="auto"/>
          <w:sz w:val="22"/>
          <w:szCs w:val="22"/>
        </w:rPr>
        <w:t>Gn –  najdłuższa gwarancja i rękojmia na roboty zaoferowana w postępowaniu</w:t>
      </w:r>
      <w:r w:rsidR="00707E5E">
        <w:rPr>
          <w:rFonts w:asciiTheme="minorHAnsi" w:eastAsia="Times New Roman" w:hAnsiTheme="minorHAnsi" w:cstheme="minorHAnsi"/>
          <w:color w:val="auto"/>
          <w:sz w:val="22"/>
          <w:szCs w:val="22"/>
        </w:rPr>
        <w:t>;</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2C690A">
        <w:rPr>
          <w:rFonts w:asciiTheme="minorHAnsi" w:eastAsia="Times New Roman" w:hAnsiTheme="minorHAnsi" w:cstheme="minorHAnsi"/>
          <w:color w:val="auto"/>
          <w:sz w:val="22"/>
          <w:szCs w:val="22"/>
        </w:rPr>
        <w:lastRenderedPageBreak/>
        <w:t>waga – 40</w:t>
      </w:r>
      <w:r w:rsidR="00707E5E">
        <w:rPr>
          <w:rFonts w:asciiTheme="minorHAnsi" w:eastAsia="Times New Roman" w:hAnsiTheme="minorHAnsi" w:cstheme="minorHAnsi"/>
          <w:color w:val="auto"/>
          <w:sz w:val="22"/>
          <w:szCs w:val="22"/>
        </w:rPr>
        <w:t>%</w:t>
      </w:r>
    </w:p>
    <w:p w:rsidR="002C690A" w:rsidRPr="002C690A" w:rsidRDefault="002C690A" w:rsidP="002C690A">
      <w:pPr>
        <w:shd w:val="clear" w:color="auto" w:fill="FFFFFF"/>
        <w:tabs>
          <w:tab w:val="left" w:pos="598"/>
        </w:tabs>
        <w:spacing w:line="360" w:lineRule="auto"/>
        <w:jc w:val="both"/>
        <w:rPr>
          <w:rFonts w:asciiTheme="minorHAnsi" w:eastAsia="Times New Roman" w:hAnsiTheme="minorHAnsi" w:cstheme="minorHAnsi"/>
          <w:b/>
          <w:color w:val="auto"/>
          <w:sz w:val="22"/>
          <w:szCs w:val="22"/>
        </w:rPr>
      </w:pPr>
      <w:r w:rsidRPr="00707E5E">
        <w:rPr>
          <w:rFonts w:asciiTheme="minorHAnsi" w:eastAsia="Times New Roman" w:hAnsiTheme="minorHAnsi" w:cstheme="minorHAnsi"/>
          <w:b/>
          <w:color w:val="auto"/>
          <w:sz w:val="22"/>
          <w:szCs w:val="22"/>
        </w:rPr>
        <w:t xml:space="preserve">Wymagany okres gwarancji i rękojmi na roboty  </w:t>
      </w:r>
      <w:r w:rsidR="00113766">
        <w:rPr>
          <w:rFonts w:asciiTheme="minorHAnsi" w:eastAsia="Times New Roman" w:hAnsiTheme="minorHAnsi" w:cstheme="minorHAnsi"/>
          <w:b/>
          <w:color w:val="auto"/>
          <w:sz w:val="22"/>
          <w:szCs w:val="22"/>
        </w:rPr>
        <w:t>– nie mniejszy niż 60</w:t>
      </w:r>
      <w:r w:rsidR="00707E5E" w:rsidRPr="00707E5E">
        <w:rPr>
          <w:rFonts w:asciiTheme="minorHAnsi" w:eastAsia="Times New Roman" w:hAnsiTheme="minorHAnsi" w:cstheme="minorHAnsi"/>
          <w:b/>
          <w:color w:val="auto"/>
          <w:sz w:val="22"/>
          <w:szCs w:val="22"/>
        </w:rPr>
        <w:t xml:space="preserve"> miesięcy</w:t>
      </w:r>
      <w:r w:rsidR="00CA047A">
        <w:rPr>
          <w:rFonts w:asciiTheme="minorHAnsi" w:eastAsia="Times New Roman" w:hAnsiTheme="minorHAnsi" w:cstheme="minorHAnsi"/>
          <w:b/>
          <w:color w:val="auto"/>
          <w:sz w:val="22"/>
          <w:szCs w:val="22"/>
        </w:rPr>
        <w:t xml:space="preserve"> (warunek dotyczy Podzadania Nr 1 oraz Podzadania Nr 2)</w:t>
      </w:r>
      <w:r w:rsidR="00707E5E" w:rsidRPr="00707E5E">
        <w:rPr>
          <w:rFonts w:asciiTheme="minorHAnsi" w:eastAsia="Times New Roman" w:hAnsiTheme="minorHAnsi" w:cstheme="minorHAnsi"/>
          <w:b/>
          <w:color w:val="auto"/>
          <w:sz w:val="22"/>
          <w:szCs w:val="22"/>
        </w:rPr>
        <w:t xml:space="preserve">. </w:t>
      </w:r>
      <w:r w:rsidRPr="00707E5E">
        <w:rPr>
          <w:rFonts w:asciiTheme="minorHAnsi" w:eastAsia="Times New Roman" w:hAnsiTheme="minorHAnsi" w:cstheme="minorHAnsi"/>
          <w:b/>
          <w:color w:val="auto"/>
          <w:sz w:val="22"/>
          <w:szCs w:val="22"/>
        </w:rPr>
        <w:t xml:space="preserve">Okres gwarancji </w:t>
      </w:r>
      <w:r w:rsidR="00113766">
        <w:rPr>
          <w:rFonts w:asciiTheme="minorHAnsi" w:eastAsia="Times New Roman" w:hAnsiTheme="minorHAnsi" w:cstheme="minorHAnsi"/>
          <w:b/>
          <w:color w:val="auto"/>
          <w:sz w:val="22"/>
          <w:szCs w:val="22"/>
        </w:rPr>
        <w:t xml:space="preserve"> na roboty udzielony na ponad 72</w:t>
      </w:r>
      <w:r w:rsidRPr="00707E5E">
        <w:rPr>
          <w:rFonts w:asciiTheme="minorHAnsi" w:eastAsia="Times New Roman" w:hAnsiTheme="minorHAnsi" w:cstheme="minorHAnsi"/>
          <w:b/>
          <w:color w:val="auto"/>
          <w:sz w:val="22"/>
          <w:szCs w:val="22"/>
        </w:rPr>
        <w:t xml:space="preserve"> </w:t>
      </w:r>
      <w:r w:rsidR="00707E5E" w:rsidRPr="00707E5E">
        <w:rPr>
          <w:rFonts w:asciiTheme="minorHAnsi" w:eastAsia="Times New Roman" w:hAnsiTheme="minorHAnsi" w:cstheme="minorHAnsi"/>
          <w:b/>
          <w:color w:val="auto"/>
          <w:sz w:val="22"/>
          <w:szCs w:val="22"/>
        </w:rPr>
        <w:t xml:space="preserve">miesięcy nie będzie punktowany. </w:t>
      </w:r>
      <w:r w:rsidRPr="00707E5E">
        <w:rPr>
          <w:rFonts w:asciiTheme="minorHAnsi" w:eastAsia="Times New Roman" w:hAnsiTheme="minorHAnsi" w:cstheme="minorHAnsi"/>
          <w:b/>
          <w:color w:val="auto"/>
          <w:sz w:val="22"/>
          <w:szCs w:val="22"/>
        </w:rPr>
        <w:t>W przypadku zaoferowania wymaganego okresu gwarancji tj</w:t>
      </w:r>
      <w:r w:rsidR="00707E5E">
        <w:rPr>
          <w:rFonts w:asciiTheme="minorHAnsi" w:eastAsia="Times New Roman" w:hAnsiTheme="minorHAnsi" w:cstheme="minorHAnsi"/>
          <w:b/>
          <w:color w:val="auto"/>
          <w:sz w:val="22"/>
          <w:szCs w:val="22"/>
        </w:rPr>
        <w:t>.</w:t>
      </w:r>
      <w:r w:rsidR="00113766">
        <w:rPr>
          <w:rFonts w:asciiTheme="minorHAnsi" w:eastAsia="Times New Roman" w:hAnsiTheme="minorHAnsi" w:cstheme="minorHAnsi"/>
          <w:b/>
          <w:color w:val="auto"/>
          <w:sz w:val="22"/>
          <w:szCs w:val="22"/>
        </w:rPr>
        <w:t xml:space="preserve"> (60</w:t>
      </w:r>
      <w:r w:rsidRPr="00707E5E">
        <w:rPr>
          <w:rFonts w:asciiTheme="minorHAnsi" w:eastAsia="Times New Roman" w:hAnsiTheme="minorHAnsi" w:cstheme="minorHAnsi"/>
          <w:b/>
          <w:color w:val="auto"/>
          <w:sz w:val="22"/>
          <w:szCs w:val="22"/>
        </w:rPr>
        <w:t xml:space="preserve"> miesięcy), zamawiający przyznaje w tym kryterium 0 pkt</w:t>
      </w:r>
      <w:r w:rsidR="00707E5E">
        <w:rPr>
          <w:rFonts w:asciiTheme="minorHAnsi" w:eastAsia="Times New Roman" w:hAnsiTheme="minorHAnsi" w:cstheme="minorHAnsi"/>
          <w:b/>
          <w:color w:val="auto"/>
          <w:sz w:val="22"/>
          <w:szCs w:val="22"/>
        </w:rPr>
        <w:t>.</w:t>
      </w:r>
      <w:r w:rsidRPr="00707E5E">
        <w:rPr>
          <w:rFonts w:asciiTheme="minorHAnsi" w:eastAsia="Times New Roman" w:hAnsiTheme="minorHAnsi" w:cstheme="minorHAnsi"/>
          <w:b/>
          <w:color w:val="auto"/>
          <w:sz w:val="22"/>
          <w:szCs w:val="22"/>
        </w:rPr>
        <w:t xml:space="preserve"> nie stosując wyżej wskazan</w:t>
      </w:r>
      <w:r w:rsidR="00707E5E">
        <w:rPr>
          <w:rFonts w:asciiTheme="minorHAnsi" w:eastAsia="Times New Roman" w:hAnsiTheme="minorHAnsi" w:cstheme="minorHAnsi"/>
          <w:b/>
          <w:color w:val="auto"/>
          <w:sz w:val="22"/>
          <w:szCs w:val="22"/>
        </w:rPr>
        <w:t>ego wzoru.</w:t>
      </w:r>
    </w:p>
    <w:p w:rsidR="002C690A" w:rsidRDefault="00707E5E" w:rsidP="00707E5E">
      <w:pPr>
        <w:shd w:val="clear" w:color="auto" w:fill="FFFFFF"/>
        <w:tabs>
          <w:tab w:val="left" w:pos="598"/>
        </w:tabs>
        <w:spacing w:line="360" w:lineRule="auto"/>
        <w:jc w:val="both"/>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 xml:space="preserve">3. </w:t>
      </w:r>
      <w:r w:rsidR="002C690A" w:rsidRPr="002C690A">
        <w:rPr>
          <w:rFonts w:asciiTheme="minorHAnsi" w:eastAsia="Times New Roman" w:hAnsiTheme="minorHAnsi" w:cstheme="minorHAnsi"/>
          <w:b/>
          <w:color w:val="auto"/>
          <w:sz w:val="22"/>
          <w:szCs w:val="22"/>
        </w:rPr>
        <w:t xml:space="preserve">Sumując punkty uzyskane w kryterium </w:t>
      </w:r>
      <w:r w:rsidR="002C690A" w:rsidRPr="002C690A">
        <w:rPr>
          <w:rFonts w:asciiTheme="minorHAnsi" w:eastAsia="Times New Roman" w:hAnsiTheme="minorHAnsi" w:cstheme="minorHAnsi"/>
          <w:b/>
          <w:color w:val="auto"/>
          <w:sz w:val="22"/>
          <w:szCs w:val="22"/>
          <w:u w:val="single"/>
        </w:rPr>
        <w:t>cena,</w:t>
      </w:r>
      <w:r w:rsidR="002C690A" w:rsidRPr="002C690A">
        <w:rPr>
          <w:rFonts w:asciiTheme="minorHAnsi" w:eastAsia="Times New Roman" w:hAnsiTheme="minorHAnsi" w:cstheme="minorHAnsi"/>
          <w:b/>
          <w:color w:val="auto"/>
          <w:sz w:val="22"/>
          <w:szCs w:val="22"/>
        </w:rPr>
        <w:t xml:space="preserve"> kryterium </w:t>
      </w:r>
      <w:r w:rsidR="002C690A" w:rsidRPr="002C690A">
        <w:rPr>
          <w:rFonts w:asciiTheme="minorHAnsi" w:eastAsia="Times New Roman" w:hAnsiTheme="minorHAnsi" w:cstheme="minorHAnsi"/>
          <w:b/>
          <w:color w:val="auto"/>
          <w:sz w:val="22"/>
          <w:szCs w:val="22"/>
          <w:u w:val="single"/>
        </w:rPr>
        <w:t>okres gwarancji</w:t>
      </w:r>
      <w:r w:rsidR="00F8100F">
        <w:rPr>
          <w:rFonts w:asciiTheme="minorHAnsi" w:eastAsia="Times New Roman" w:hAnsiTheme="minorHAnsi" w:cstheme="minorHAnsi"/>
          <w:b/>
          <w:color w:val="auto"/>
          <w:sz w:val="22"/>
          <w:szCs w:val="22"/>
          <w:u w:val="single"/>
        </w:rPr>
        <w:t xml:space="preserve"> i rękojmi</w:t>
      </w:r>
      <w:r w:rsidR="002C690A" w:rsidRPr="002C690A">
        <w:rPr>
          <w:rFonts w:asciiTheme="minorHAnsi" w:eastAsia="Times New Roman" w:hAnsiTheme="minorHAnsi" w:cstheme="minorHAnsi"/>
          <w:b/>
          <w:color w:val="auto"/>
          <w:sz w:val="22"/>
          <w:szCs w:val="22"/>
          <w:u w:val="single"/>
        </w:rPr>
        <w:t>,</w:t>
      </w:r>
      <w:r w:rsidR="002C690A" w:rsidRPr="002C690A">
        <w:rPr>
          <w:rFonts w:asciiTheme="minorHAnsi" w:eastAsia="Times New Roman" w:hAnsiTheme="minorHAnsi" w:cstheme="minorHAnsi"/>
          <w:b/>
          <w:color w:val="auto"/>
          <w:sz w:val="22"/>
          <w:szCs w:val="22"/>
        </w:rPr>
        <w:t xml:space="preserve"> otrzymujemy punkty uzyskane p</w:t>
      </w:r>
      <w:r w:rsidR="00D65CEC">
        <w:rPr>
          <w:rFonts w:asciiTheme="minorHAnsi" w:eastAsia="Times New Roman" w:hAnsiTheme="minorHAnsi" w:cstheme="minorHAnsi"/>
          <w:b/>
          <w:color w:val="auto"/>
          <w:sz w:val="22"/>
          <w:szCs w:val="22"/>
        </w:rPr>
        <w:t>rzez daną ofertę (S) = C + G.</w:t>
      </w:r>
    </w:p>
    <w:p w:rsidR="002C690A" w:rsidRPr="00707E5E" w:rsidRDefault="00707E5E" w:rsidP="00707E5E">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707E5E">
        <w:rPr>
          <w:rFonts w:asciiTheme="minorHAnsi" w:eastAsia="Times New Roman" w:hAnsiTheme="minorHAnsi" w:cstheme="minorHAnsi"/>
          <w:color w:val="auto"/>
          <w:sz w:val="22"/>
          <w:szCs w:val="22"/>
        </w:rPr>
        <w:t xml:space="preserve">4. </w:t>
      </w:r>
      <w:r w:rsidR="002C690A" w:rsidRPr="00707E5E">
        <w:rPr>
          <w:rFonts w:asciiTheme="minorHAnsi" w:eastAsia="Times New Roman" w:hAnsiTheme="minorHAnsi" w:cstheme="minorHAnsi"/>
          <w:color w:val="auto"/>
          <w:sz w:val="22"/>
          <w:szCs w:val="22"/>
        </w:rPr>
        <w:t>Oferta, która otrzyma największą ilość punktów zostanie uznana za najkorzystniejszą.</w:t>
      </w:r>
    </w:p>
    <w:p w:rsidR="002C690A" w:rsidRPr="00707E5E" w:rsidRDefault="00707E5E" w:rsidP="00707E5E">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707E5E">
        <w:rPr>
          <w:rFonts w:asciiTheme="minorHAnsi" w:eastAsia="Times New Roman" w:hAnsiTheme="minorHAnsi" w:cstheme="minorHAnsi"/>
          <w:color w:val="auto"/>
          <w:sz w:val="22"/>
          <w:szCs w:val="22"/>
        </w:rPr>
        <w:t xml:space="preserve">5. </w:t>
      </w:r>
      <w:r w:rsidR="002C690A" w:rsidRPr="00707E5E">
        <w:rPr>
          <w:rFonts w:asciiTheme="minorHAnsi" w:eastAsia="Times New Roman" w:hAnsiTheme="minorHAnsi" w:cstheme="minorHAnsi"/>
          <w:color w:val="auto"/>
          <w:sz w:val="22"/>
          <w:szCs w:val="22"/>
        </w:rPr>
        <w:t>Wszystkie obliczenia będą dokonywane z dokładnością do dwóch miejsc po przecinku.</w:t>
      </w:r>
    </w:p>
    <w:p w:rsidR="00707E5E" w:rsidRPr="00707E5E" w:rsidRDefault="00707E5E" w:rsidP="00707E5E">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707E5E">
        <w:rPr>
          <w:rFonts w:asciiTheme="minorHAnsi" w:eastAsia="Times New Roman" w:hAnsiTheme="minorHAnsi" w:cstheme="minorHAnsi"/>
          <w:color w:val="auto"/>
          <w:sz w:val="22"/>
          <w:szCs w:val="22"/>
        </w:rPr>
        <w:t xml:space="preserve">6. </w:t>
      </w:r>
      <w:r w:rsidR="002C690A" w:rsidRPr="00707E5E">
        <w:rPr>
          <w:rFonts w:asciiTheme="minorHAnsi" w:eastAsia="Times New Roman" w:hAnsiTheme="minorHAnsi" w:cstheme="minorHAnsi"/>
          <w:color w:val="auto"/>
          <w:sz w:val="22"/>
          <w:szCs w:val="22"/>
        </w:rPr>
        <w:t>Jeżeli nie można wybrać oferty najkorzystniejszej z uwagi na to, że dwie lub więcej ofert przedstawia taki sam bilans ceny i innych kryteriów oceny ofert, zamawiający spośród tych ofert w</w:t>
      </w:r>
      <w:r w:rsidRPr="00707E5E">
        <w:rPr>
          <w:rFonts w:asciiTheme="minorHAnsi" w:eastAsia="Times New Roman" w:hAnsiTheme="minorHAnsi" w:cstheme="minorHAnsi"/>
          <w:color w:val="auto"/>
          <w:sz w:val="22"/>
          <w:szCs w:val="22"/>
        </w:rPr>
        <w:t>ybiera ofertę z najniższą ceną.</w:t>
      </w:r>
    </w:p>
    <w:p w:rsidR="002C690A" w:rsidRPr="00707E5E" w:rsidRDefault="00707E5E" w:rsidP="00707E5E">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707E5E">
        <w:rPr>
          <w:rFonts w:asciiTheme="minorHAnsi" w:eastAsia="Times New Roman" w:hAnsiTheme="minorHAnsi" w:cstheme="minorHAnsi"/>
          <w:color w:val="auto"/>
          <w:sz w:val="22"/>
          <w:szCs w:val="22"/>
        </w:rPr>
        <w:t>7.</w:t>
      </w:r>
      <w:r w:rsidR="002C690A" w:rsidRPr="00707E5E">
        <w:rPr>
          <w:rFonts w:asciiTheme="minorHAnsi" w:eastAsia="Times New Roman" w:hAnsiTheme="minorHAnsi" w:cstheme="minorHAnsi"/>
          <w:color w:val="auto"/>
          <w:sz w:val="22"/>
          <w:szCs w:val="22"/>
        </w:rPr>
        <w:t>Zamawiający odrzuci oferty, wykluczy z postępowania Wykonawców lub unieważni postępowanie na zasadach przewidzianych dla tych czynności w Prawie zamówień publicznych.</w:t>
      </w:r>
    </w:p>
    <w:p w:rsidR="002C690A" w:rsidRPr="00707E5E" w:rsidRDefault="00707E5E" w:rsidP="002C690A">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707E5E">
        <w:rPr>
          <w:rFonts w:asciiTheme="minorHAnsi" w:eastAsia="Times New Roman" w:hAnsiTheme="minorHAnsi" w:cstheme="minorHAnsi"/>
          <w:color w:val="auto"/>
          <w:sz w:val="22"/>
          <w:szCs w:val="22"/>
        </w:rPr>
        <w:t xml:space="preserve">8. </w:t>
      </w:r>
      <w:r w:rsidR="002C690A" w:rsidRPr="00707E5E">
        <w:rPr>
          <w:rFonts w:asciiTheme="minorHAnsi" w:eastAsia="Times New Roman" w:hAnsiTheme="minorHAnsi" w:cstheme="minorHAnsi"/>
          <w:color w:val="auto"/>
          <w:sz w:val="22"/>
          <w:szCs w:val="22"/>
          <w:lang w:val="x-none"/>
        </w:rPr>
        <w:t>Zamawiający udzieli zamówienia wykonawcy, którego oferta odpowiada wszystkim wym</w:t>
      </w:r>
      <w:r w:rsidRPr="00707E5E">
        <w:rPr>
          <w:rFonts w:asciiTheme="minorHAnsi" w:eastAsia="Times New Roman" w:hAnsiTheme="minorHAnsi" w:cstheme="minorHAnsi"/>
          <w:color w:val="auto"/>
          <w:sz w:val="22"/>
          <w:szCs w:val="22"/>
          <w:lang w:val="x-none"/>
        </w:rPr>
        <w:t>aganiom określonym w ustawie P</w:t>
      </w:r>
      <w:r w:rsidRPr="00707E5E">
        <w:rPr>
          <w:rFonts w:asciiTheme="minorHAnsi" w:eastAsia="Times New Roman" w:hAnsiTheme="minorHAnsi" w:cstheme="minorHAnsi"/>
          <w:color w:val="auto"/>
          <w:sz w:val="22"/>
          <w:szCs w:val="22"/>
        </w:rPr>
        <w:t>ZP</w:t>
      </w:r>
      <w:r w:rsidR="002C690A" w:rsidRPr="00707E5E">
        <w:rPr>
          <w:rFonts w:asciiTheme="minorHAnsi" w:eastAsia="Times New Roman" w:hAnsiTheme="minorHAnsi" w:cstheme="minorHAnsi"/>
          <w:color w:val="auto"/>
          <w:sz w:val="22"/>
          <w:szCs w:val="22"/>
          <w:lang w:val="x-none"/>
        </w:rPr>
        <w:t xml:space="preserve"> i niniejszej SWZ oraz uzyska najwyższą liczbę punktów obliczoną według powyższ</w:t>
      </w:r>
      <w:r w:rsidR="002C690A" w:rsidRPr="00707E5E">
        <w:rPr>
          <w:rFonts w:asciiTheme="minorHAnsi" w:eastAsia="Times New Roman" w:hAnsiTheme="minorHAnsi" w:cstheme="minorHAnsi"/>
          <w:color w:val="auto"/>
          <w:sz w:val="22"/>
          <w:szCs w:val="22"/>
        </w:rPr>
        <w:t>ych</w:t>
      </w:r>
      <w:r w:rsidR="002C690A" w:rsidRPr="00707E5E">
        <w:rPr>
          <w:rFonts w:asciiTheme="minorHAnsi" w:eastAsia="Times New Roman" w:hAnsiTheme="minorHAnsi" w:cstheme="minorHAnsi"/>
          <w:color w:val="auto"/>
          <w:sz w:val="22"/>
          <w:szCs w:val="22"/>
          <w:lang w:val="x-none"/>
        </w:rPr>
        <w:t xml:space="preserve"> wzorów. </w:t>
      </w:r>
    </w:p>
    <w:p w:rsidR="00C77F16" w:rsidRPr="00707E5E" w:rsidRDefault="00707E5E" w:rsidP="00C77F16">
      <w:pPr>
        <w:shd w:val="clear" w:color="auto" w:fill="FFFFFF"/>
        <w:tabs>
          <w:tab w:val="left" w:pos="598"/>
        </w:tabs>
        <w:spacing w:line="360" w:lineRule="auto"/>
        <w:jc w:val="both"/>
        <w:rPr>
          <w:rFonts w:asciiTheme="minorHAnsi" w:eastAsia="Times New Roman" w:hAnsiTheme="minorHAnsi" w:cstheme="minorHAnsi"/>
          <w:bCs/>
          <w:color w:val="auto"/>
          <w:sz w:val="22"/>
          <w:szCs w:val="22"/>
        </w:rPr>
      </w:pPr>
      <w:r w:rsidRPr="00707E5E">
        <w:rPr>
          <w:rFonts w:asciiTheme="minorHAnsi" w:eastAsia="Times New Roman" w:hAnsiTheme="minorHAnsi" w:cstheme="minorHAnsi"/>
          <w:bCs/>
          <w:color w:val="auto"/>
          <w:sz w:val="22"/>
          <w:szCs w:val="22"/>
        </w:rPr>
        <w:t xml:space="preserve">9. </w:t>
      </w:r>
      <w:r w:rsidR="00C77F16" w:rsidRPr="00707E5E">
        <w:rPr>
          <w:rFonts w:asciiTheme="minorHAnsi" w:eastAsia="Times New Roman" w:hAnsiTheme="minorHAnsi" w:cstheme="minorHAnsi"/>
          <w:bCs/>
          <w:color w:val="auto"/>
          <w:sz w:val="22"/>
          <w:szCs w:val="22"/>
        </w:rPr>
        <w:t>Wykonanie zamówienia zostanie powierzone Wykonawcy, którego oferta otrzyma największą łączną sumę punktów w ramach przyjętych w SWZ kryteriów oceny ofert</w:t>
      </w:r>
      <w:r w:rsidR="00C77F16" w:rsidRPr="00707E5E">
        <w:rPr>
          <w:rFonts w:asciiTheme="minorHAnsi" w:eastAsia="Times New Roman" w:hAnsiTheme="minorHAnsi" w:cstheme="minorHAnsi"/>
          <w:color w:val="auto"/>
          <w:sz w:val="22"/>
          <w:szCs w:val="22"/>
        </w:rPr>
        <w:t>.</w:t>
      </w:r>
    </w:p>
    <w:p w:rsidR="00C77F16" w:rsidRPr="00C77F16" w:rsidRDefault="000079D9" w:rsidP="00C77F16">
      <w:pPr>
        <w:shd w:val="clear" w:color="auto" w:fill="FFFFFF"/>
        <w:tabs>
          <w:tab w:val="left" w:pos="598"/>
        </w:tabs>
        <w:spacing w:line="360" w:lineRule="auto"/>
        <w:jc w:val="both"/>
        <w:rPr>
          <w:rFonts w:asciiTheme="minorHAnsi" w:eastAsia="Times New Roman" w:hAnsiTheme="minorHAnsi" w:cstheme="minorHAnsi"/>
          <w:b/>
          <w:bCs/>
          <w:color w:val="auto"/>
          <w:sz w:val="22"/>
          <w:szCs w:val="22"/>
        </w:rPr>
      </w:pPr>
      <w:r>
        <w:rPr>
          <w:rFonts w:asciiTheme="minorHAnsi" w:eastAsia="Times New Roman" w:hAnsiTheme="minorHAnsi" w:cstheme="minorHAnsi"/>
          <w:b/>
          <w:color w:val="auto"/>
          <w:sz w:val="22"/>
          <w:szCs w:val="22"/>
        </w:rPr>
        <w:t>XXVI</w:t>
      </w:r>
      <w:r w:rsidR="00C77F16" w:rsidRPr="00C77F16">
        <w:rPr>
          <w:rFonts w:asciiTheme="minorHAnsi" w:eastAsia="Times New Roman" w:hAnsiTheme="minorHAnsi" w:cstheme="minorHAnsi"/>
          <w:b/>
          <w:color w:val="auto"/>
          <w:sz w:val="22"/>
          <w:szCs w:val="22"/>
        </w:rPr>
        <w:t xml:space="preserve">. </w:t>
      </w:r>
      <w:bookmarkStart w:id="18" w:name="bookmark35"/>
      <w:r w:rsidR="00C77F16" w:rsidRPr="00C77F16">
        <w:rPr>
          <w:rFonts w:asciiTheme="minorHAnsi" w:eastAsia="Times New Roman" w:hAnsiTheme="minorHAnsi" w:cstheme="minorHAnsi"/>
          <w:b/>
          <w:bCs/>
          <w:color w:val="auto"/>
          <w:sz w:val="22"/>
          <w:szCs w:val="22"/>
        </w:rPr>
        <w:t>Informacja o sposobie oceny ofert</w:t>
      </w:r>
      <w:bookmarkEnd w:id="18"/>
      <w:r w:rsidR="00C77F16" w:rsidRPr="00C77F16">
        <w:rPr>
          <w:rFonts w:asciiTheme="minorHAnsi" w:eastAsia="Times New Roman" w:hAnsiTheme="minorHAnsi" w:cstheme="minorHAnsi"/>
          <w:b/>
          <w:bCs/>
          <w:color w:val="auto"/>
          <w:sz w:val="22"/>
          <w:szCs w:val="22"/>
        </w:rPr>
        <w:t>.</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1.1 Ocena spełnienia warunków wymaganych od Wykonaw</w:t>
      </w:r>
      <w:r w:rsidR="000079D9">
        <w:rPr>
          <w:rFonts w:asciiTheme="minorHAnsi" w:eastAsia="Times New Roman" w:hAnsiTheme="minorHAnsi" w:cstheme="minorHAnsi"/>
          <w:color w:val="auto"/>
          <w:sz w:val="22"/>
          <w:szCs w:val="22"/>
        </w:rPr>
        <w:t xml:space="preserve">ców, dokonana będzie </w:t>
      </w:r>
      <w:r w:rsidRPr="00C77F16">
        <w:rPr>
          <w:rFonts w:asciiTheme="minorHAnsi" w:eastAsia="Times New Roman" w:hAnsiTheme="minorHAnsi" w:cstheme="minorHAnsi"/>
          <w:color w:val="auto"/>
          <w:sz w:val="22"/>
          <w:szCs w:val="22"/>
        </w:rPr>
        <w:t>w oparciu o zapisy zawarte w niniejszej specyfikacji.</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1.2 W toku badania i oceny ofert Zamawiający może żądać od Wykonawcy pisemnych wyjaśnień dotyczących treści złożonej oferty.</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1.3 Zamawiający poprawia w ofercie oczywiste omyłki pisarskie, rachunkowe oraz inne omyłki polegające na niezgodności oferty ze specyfikacją warunków zamówienia, ale niepowodujące istotnych zmian w treści oferty, o czym musi niezwłocznie zawiadomić Wykonawcę, którego oferta została poprawiona.</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1.4 Zamawiający poprawiając w ofercie oczywiste omyłki rachunkowe uwzględnia konsekwencje rachunkowe dokonanych poprawek.</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1.5 Niedopuszczalne jest prowadzenie negocjacji między Zamawiającym, a Wykonawcą dotyczących złożonej oferty.</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1.6 Zamawiający odrzuci ofertę w przypadkach określonych w art. 226 ust. 1 Ustawy.</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1.7 W przypadku unieważnienia postępowania przed terminem składania ofert o unieważnieniu postępowania Zamawiający informuje równocześnie wszystkich Wykonawców, którzy ubiegali się o udzielenie zamówienia podając uzasadnienie faktyczne i prawne.</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1.8 W przypadku unieważnienia postępowania po upływie terminu składania ofert o unieważnieniu postępowania Zamawiający informuje równocześnie wszystkich Wykonawców, którzy złożyli oferty </w:t>
      </w:r>
      <w:r w:rsidRPr="00C77F16">
        <w:rPr>
          <w:rFonts w:asciiTheme="minorHAnsi" w:eastAsia="Times New Roman" w:hAnsiTheme="minorHAnsi" w:cstheme="minorHAnsi"/>
          <w:color w:val="auto"/>
          <w:sz w:val="22"/>
          <w:szCs w:val="22"/>
        </w:rPr>
        <w:lastRenderedPageBreak/>
        <w:t>podając uzasadnienie faktyczne i prawne.</w:t>
      </w:r>
    </w:p>
    <w:p w:rsidR="00C77F16" w:rsidRPr="00C77F16" w:rsidRDefault="00C77F16" w:rsidP="00C77F16">
      <w:pPr>
        <w:shd w:val="clear" w:color="auto" w:fill="FFFFFF"/>
        <w:tabs>
          <w:tab w:val="left" w:pos="598"/>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1.9 Jeżeli postępowanie o udzielenie zamówienia publicznego zostanie unieważnione Wykonawca, który ubiegał się o udzielenie zamówienia publicznego zostanie poinformowany przez Zamawiającego o wszczęciu kolejnego postępowania, które dotyczy tego samego przedmiotu zamówienia lub obejmuje ten sam przedmiot zamówienia.</w:t>
      </w:r>
    </w:p>
    <w:p w:rsidR="00C77F16" w:rsidRPr="00C77F16" w:rsidRDefault="000079D9" w:rsidP="00C77F16">
      <w:pPr>
        <w:keepNext/>
        <w:keepLines/>
        <w:tabs>
          <w:tab w:val="left" w:pos="721"/>
        </w:tabs>
        <w:spacing w:line="360" w:lineRule="auto"/>
        <w:ind w:left="540" w:hanging="480"/>
        <w:outlineLvl w:val="1"/>
        <w:rPr>
          <w:rFonts w:asciiTheme="minorHAnsi" w:eastAsia="Times New Roman" w:hAnsiTheme="minorHAnsi" w:cstheme="minorHAnsi"/>
          <w:b/>
          <w:bCs/>
          <w:color w:val="auto"/>
          <w:sz w:val="22"/>
          <w:szCs w:val="22"/>
        </w:rPr>
      </w:pPr>
      <w:r>
        <w:rPr>
          <w:rFonts w:asciiTheme="minorHAnsi" w:eastAsia="Times New Roman" w:hAnsiTheme="minorHAnsi" w:cstheme="minorHAnsi"/>
          <w:b/>
          <w:bCs/>
          <w:color w:val="auto"/>
          <w:sz w:val="22"/>
          <w:szCs w:val="22"/>
        </w:rPr>
        <w:t>XXVII</w:t>
      </w:r>
      <w:r w:rsidR="00C77F16" w:rsidRPr="00C77F16">
        <w:rPr>
          <w:rFonts w:asciiTheme="minorHAnsi" w:eastAsia="Times New Roman" w:hAnsiTheme="minorHAnsi" w:cstheme="minorHAnsi"/>
          <w:b/>
          <w:bCs/>
          <w:color w:val="auto"/>
          <w:sz w:val="22"/>
          <w:szCs w:val="22"/>
        </w:rPr>
        <w:t>.</w:t>
      </w:r>
      <w:r w:rsidR="00C77F16" w:rsidRPr="00C77F16">
        <w:rPr>
          <w:rFonts w:asciiTheme="minorHAnsi" w:eastAsia="Times New Roman" w:hAnsiTheme="minorHAnsi" w:cstheme="minorHAnsi"/>
          <w:bCs/>
          <w:color w:val="auto"/>
          <w:sz w:val="22"/>
          <w:szCs w:val="22"/>
        </w:rPr>
        <w:t xml:space="preserve"> </w:t>
      </w:r>
      <w:bookmarkStart w:id="19" w:name="bookmark36"/>
      <w:r w:rsidR="00C77F16" w:rsidRPr="00C77F16">
        <w:rPr>
          <w:rFonts w:asciiTheme="minorHAnsi" w:eastAsia="Times New Roman" w:hAnsiTheme="minorHAnsi" w:cstheme="minorHAnsi"/>
          <w:b/>
          <w:bCs/>
          <w:color w:val="auto"/>
          <w:sz w:val="22"/>
          <w:szCs w:val="22"/>
        </w:rPr>
        <w:t>Informacje o formalnościach, jakie muszą zostać dopełnione po</w:t>
      </w:r>
      <w:r>
        <w:rPr>
          <w:rFonts w:asciiTheme="minorHAnsi" w:eastAsia="Times New Roman" w:hAnsiTheme="minorHAnsi" w:cstheme="minorHAnsi"/>
          <w:b/>
          <w:bCs/>
          <w:color w:val="auto"/>
          <w:sz w:val="22"/>
          <w:szCs w:val="22"/>
        </w:rPr>
        <w:t xml:space="preserve"> wyborze oferty w celu zawarcia </w:t>
      </w:r>
      <w:r w:rsidR="00C77F16" w:rsidRPr="00C77F16">
        <w:rPr>
          <w:rFonts w:asciiTheme="minorHAnsi" w:eastAsia="Times New Roman" w:hAnsiTheme="minorHAnsi" w:cstheme="minorHAnsi"/>
          <w:b/>
          <w:bCs/>
          <w:color w:val="auto"/>
          <w:sz w:val="22"/>
          <w:szCs w:val="22"/>
        </w:rPr>
        <w:t>umowy w sprawie zamówienia publicznego</w:t>
      </w:r>
      <w:bookmarkEnd w:id="19"/>
    </w:p>
    <w:p w:rsidR="00C77F16" w:rsidRPr="00C77F16" w:rsidRDefault="00C77F16" w:rsidP="00C77F16">
      <w:pPr>
        <w:tabs>
          <w:tab w:val="left" w:pos="721"/>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1.1 Niezwłocznie po wyborze najkorzystniejszej oferty zamawiający informuje równocześnie wykonawców, którzy złożyli oferty, o:</w:t>
      </w:r>
    </w:p>
    <w:p w:rsidR="00C77F16" w:rsidRPr="00C77F16" w:rsidRDefault="00C77F16" w:rsidP="00C77F16">
      <w:pPr>
        <w:tabs>
          <w:tab w:val="left" w:pos="1014"/>
        </w:tabs>
        <w:spacing w:line="360" w:lineRule="auto"/>
        <w:ind w:left="1000"/>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C77F16" w:rsidRPr="00C77F16" w:rsidRDefault="00C77F16" w:rsidP="00C77F16">
      <w:pPr>
        <w:tabs>
          <w:tab w:val="left" w:pos="1023"/>
        </w:tabs>
        <w:spacing w:line="360" w:lineRule="auto"/>
        <w:ind w:left="1000"/>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2) wykonawcach, których oferty zostały odrzucone - podając uzasadnienie faktyczne i prawne.</w:t>
      </w:r>
    </w:p>
    <w:p w:rsidR="00C77F16" w:rsidRPr="00C77F16" w:rsidRDefault="00C77F16" w:rsidP="00C77F16">
      <w:pPr>
        <w:tabs>
          <w:tab w:val="left" w:pos="721"/>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1.2 Zamawiający udostępnia niezwłocznie informacje, o których mowa w ust. 1.1, na stronie internetowej prowadzonego postępowania.</w:t>
      </w:r>
    </w:p>
    <w:p w:rsidR="00C77F16" w:rsidRPr="00C77F16" w:rsidRDefault="00C77F16" w:rsidP="00C77F16">
      <w:pPr>
        <w:tabs>
          <w:tab w:val="left" w:pos="721"/>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1.3 Zamawiający może nie ujawniać informacji, o których mowa w ust. 1.1 , jeżeli ich ujawnienie byłoby sprzeczne z ważnym interesem publicznym.</w:t>
      </w:r>
    </w:p>
    <w:p w:rsidR="00C77F16" w:rsidRPr="00C77F16" w:rsidRDefault="00C77F16" w:rsidP="00C77F16">
      <w:pPr>
        <w:tabs>
          <w:tab w:val="left" w:pos="1040"/>
        </w:tabs>
        <w:spacing w:line="360" w:lineRule="auto"/>
        <w:ind w:left="980"/>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a) w przypadku wykonawców wspólnie ubiegający się o udzielenie zamówienia (w przypadku wyboru ich oferty jako najkorzystniejszej) przedstawią Zamawiającemu umowę regulującą współpracę tych Wykonawców.</w:t>
      </w:r>
    </w:p>
    <w:p w:rsidR="00C77F16" w:rsidRPr="00C77F16" w:rsidRDefault="00C77F16" w:rsidP="00C77F16">
      <w:pPr>
        <w:tabs>
          <w:tab w:val="left" w:pos="720"/>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1.4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C77F16" w:rsidRPr="00C77F16" w:rsidRDefault="00C77F16" w:rsidP="00C77F16">
      <w:pPr>
        <w:tabs>
          <w:tab w:val="left" w:pos="720"/>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1.5 Zamawiający może zawrzeć umowę w sprawie zamówienia publicznego przed upływem terminu, o którym mowa w ust. 1.4, jeżeli w postępowaniu o udzielenie zamówienia złożono tylko jedną ofertę.</w:t>
      </w:r>
    </w:p>
    <w:p w:rsidR="00C77F16" w:rsidRPr="00C77F16" w:rsidRDefault="00C77F16" w:rsidP="00C77F16">
      <w:pPr>
        <w:tabs>
          <w:tab w:val="left" w:pos="720"/>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1.6 Wykonawca, którego oferta została wybrana jako najkorzystniejsza, zostanie poinformowany przez Zamawiającego o miejscu i terminie podpisania umowy.</w:t>
      </w:r>
    </w:p>
    <w:p w:rsidR="00C77F16" w:rsidRPr="00C77F16" w:rsidRDefault="00C77F16" w:rsidP="00C77F16">
      <w:pPr>
        <w:tabs>
          <w:tab w:val="left" w:pos="720"/>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1.7 Wykonawca ma obowiązek zawrzeć umowę w sprawie zamówienia na warunkach określonych w projektowanych postanowieniach umowy, które stanowią Załącznik Nr 8 do SWZ. Umowa zostanie uzupełniona o zapisy wynikające ze złożonej oferty.</w:t>
      </w:r>
    </w:p>
    <w:p w:rsidR="00C77F16" w:rsidRPr="00C77F16" w:rsidRDefault="00C77F16" w:rsidP="00C77F16">
      <w:pPr>
        <w:tabs>
          <w:tab w:val="left" w:pos="720"/>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1.8 Przed podpisaniem umowy Wykonawcy wspólnie ubiegający się o udzielenie zamówienia (w przypadku wyboru ich oferty jako najkorzystniejszej) przedstawią Zamawiającemu umowę regulującą współpracę tych Wykonawców.</w:t>
      </w:r>
    </w:p>
    <w:p w:rsidR="00C77F16" w:rsidRPr="00C77F16" w:rsidRDefault="00C77F16" w:rsidP="00C77F16">
      <w:pPr>
        <w:tabs>
          <w:tab w:val="left" w:pos="713"/>
        </w:tabs>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1.9 Jeżeli Wykonawca, którego oferta została wybrana jako najkorzystniejsza, uchyla się od zawarcia </w:t>
      </w:r>
      <w:r w:rsidRPr="00C77F16">
        <w:rPr>
          <w:rFonts w:asciiTheme="minorHAnsi" w:eastAsia="Times New Roman" w:hAnsiTheme="minorHAnsi" w:cstheme="minorHAnsi"/>
          <w:color w:val="auto"/>
          <w:sz w:val="22"/>
          <w:szCs w:val="22"/>
        </w:rPr>
        <w:lastRenderedPageBreak/>
        <w:t>umowy w sprawie zamówienia publicznego Zamawiający może dokonać ponownego badania i oceny ofert spośród ofert pozostałych w postępowaniu Wykonawców albo unieważnić postępowanie.</w:t>
      </w:r>
    </w:p>
    <w:p w:rsidR="00C77F16" w:rsidRPr="00C77F16" w:rsidRDefault="000079D9" w:rsidP="00C77F16">
      <w:pPr>
        <w:shd w:val="clear" w:color="auto" w:fill="FFFFFF"/>
        <w:spacing w:line="360" w:lineRule="auto"/>
        <w:jc w:val="both"/>
        <w:rPr>
          <w:rFonts w:asciiTheme="minorHAnsi" w:eastAsia="Times New Roman" w:hAnsiTheme="minorHAnsi" w:cstheme="minorHAnsi"/>
          <w:bCs/>
          <w:color w:val="auto"/>
          <w:sz w:val="22"/>
          <w:szCs w:val="22"/>
        </w:rPr>
      </w:pPr>
      <w:r>
        <w:rPr>
          <w:rFonts w:asciiTheme="minorHAnsi" w:eastAsia="Times New Roman" w:hAnsiTheme="minorHAnsi" w:cstheme="minorHAnsi"/>
          <w:b/>
          <w:color w:val="auto"/>
          <w:sz w:val="22"/>
          <w:szCs w:val="22"/>
        </w:rPr>
        <w:t>XXVIII</w:t>
      </w:r>
      <w:r w:rsidR="00C77F16" w:rsidRPr="00C77F16">
        <w:rPr>
          <w:rFonts w:asciiTheme="minorHAnsi" w:eastAsia="Times New Roman" w:hAnsiTheme="minorHAnsi" w:cstheme="minorHAnsi"/>
          <w:b/>
          <w:color w:val="auto"/>
          <w:sz w:val="22"/>
          <w:szCs w:val="22"/>
        </w:rPr>
        <w:t xml:space="preserve">. </w:t>
      </w:r>
      <w:bookmarkStart w:id="20" w:name="bookmark37"/>
      <w:r w:rsidR="00C77F16" w:rsidRPr="00C77F16">
        <w:rPr>
          <w:rFonts w:asciiTheme="minorHAnsi" w:eastAsia="Times New Roman" w:hAnsiTheme="minorHAnsi" w:cstheme="minorHAnsi"/>
          <w:b/>
          <w:bCs/>
          <w:color w:val="auto"/>
          <w:sz w:val="22"/>
          <w:szCs w:val="22"/>
        </w:rPr>
        <w:t>Zabezpieczenie należytego wykonania umowy</w:t>
      </w:r>
      <w:bookmarkEnd w:id="20"/>
      <w:r w:rsidR="00C77F16" w:rsidRPr="00C77F16">
        <w:rPr>
          <w:rFonts w:asciiTheme="minorHAnsi" w:eastAsia="Times New Roman" w:hAnsiTheme="minorHAnsi" w:cstheme="minorHAnsi"/>
          <w:b/>
          <w:bCs/>
          <w:color w:val="auto"/>
          <w:sz w:val="22"/>
          <w:szCs w:val="22"/>
        </w:rPr>
        <w:t xml:space="preserve"> – </w:t>
      </w:r>
      <w:r w:rsidR="00C77F16" w:rsidRPr="00C77F16">
        <w:rPr>
          <w:rFonts w:asciiTheme="minorHAnsi" w:eastAsia="Times New Roman" w:hAnsiTheme="minorHAnsi" w:cstheme="minorHAnsi"/>
          <w:bCs/>
          <w:color w:val="auto"/>
          <w:sz w:val="22"/>
          <w:szCs w:val="22"/>
        </w:rPr>
        <w:t>Zamawiający nie stawia żadnych wymagań w tym zakresie.</w:t>
      </w:r>
    </w:p>
    <w:p w:rsidR="00C77F16" w:rsidRPr="00C77F16"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r>
        <w:rPr>
          <w:rFonts w:asciiTheme="minorHAnsi" w:eastAsia="Times New Roman" w:hAnsiTheme="minorHAnsi" w:cstheme="minorHAnsi"/>
          <w:b/>
          <w:color w:val="auto"/>
          <w:sz w:val="22"/>
          <w:szCs w:val="22"/>
        </w:rPr>
        <w:t>XXVIII</w:t>
      </w:r>
      <w:r w:rsidR="000079D9">
        <w:rPr>
          <w:rFonts w:asciiTheme="minorHAnsi" w:eastAsia="Times New Roman" w:hAnsiTheme="minorHAnsi" w:cstheme="minorHAnsi"/>
          <w:b/>
          <w:color w:val="auto"/>
          <w:sz w:val="22"/>
          <w:szCs w:val="22"/>
        </w:rPr>
        <w:t>.</w:t>
      </w:r>
      <w:r w:rsidR="00C77F16" w:rsidRPr="00C77F16">
        <w:rPr>
          <w:rFonts w:asciiTheme="minorHAnsi" w:eastAsia="Times New Roman" w:hAnsiTheme="minorHAnsi" w:cstheme="minorHAnsi"/>
          <w:b/>
          <w:color w:val="auto"/>
          <w:sz w:val="22"/>
          <w:szCs w:val="22"/>
        </w:rPr>
        <w:t xml:space="preserve"> </w:t>
      </w:r>
      <w:bookmarkStart w:id="21" w:name="bookmark39"/>
      <w:r w:rsidR="00C77F16" w:rsidRPr="00C77F16">
        <w:rPr>
          <w:rFonts w:asciiTheme="minorHAnsi" w:eastAsia="Times New Roman" w:hAnsiTheme="minorHAnsi" w:cstheme="minorHAnsi"/>
          <w:b/>
          <w:bCs/>
          <w:color w:val="auto"/>
          <w:sz w:val="22"/>
          <w:szCs w:val="22"/>
        </w:rPr>
        <w:t>Pouczenie o środkach ochrony prawnej przysługujących wykonawcy</w:t>
      </w:r>
      <w:bookmarkEnd w:id="21"/>
      <w:r w:rsidR="000079D9">
        <w:rPr>
          <w:rFonts w:asciiTheme="minorHAnsi" w:eastAsia="Times New Roman" w:hAnsiTheme="minorHAnsi" w:cstheme="minorHAnsi"/>
          <w:b/>
          <w:bCs/>
          <w:color w:val="auto"/>
          <w:sz w:val="22"/>
          <w:szCs w:val="22"/>
        </w:rPr>
        <w:t>.</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1.1 Środki ochrony prawnej przysługują wykonawcy, jeżeli ma lub miał interes w uzyskaniu zamówienia oraz poniósł lub może ponieść szkodę w wyniku naruszenia przez zamawiającego przepisów ustawy.</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1.2 W postępowaniu odwołanie przysługuje na:</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 niezgodną z przepisami ustawy czynność zamawiającego, podjętą w postępowaniu o udzielenie zamówienia, w tym na projektowane postanowienie umowy;</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2) zaniechanie czynności w postępowaniu o udzielenie zamówienia, do której zamawiający był obowiązany na podstawie ustawy;</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1.3 Odwołanie wnosi się do Prezesa Krajowej Izby Odwoławczej.</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1.4 Odwołujący przekazuje kopię odwołania zamawiającemu przed upływem terminu do wniesienia odwołania w taki sposób, aby mógł on zapoznać się z jego treścią przed upływem tego terminu.</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1.5 Domniemywa się, że zamawiający mógł zapoznać się z treścią odwołania przed upływem terminu do jego wniesienia, jeżeli przekazanie jego kopii nastąpiło przed upływem terminu do jego wniesienia przy użyciu środków komunikacji elektronicznej.</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1.6 Odwołanie wnosi się w przypadku zamówień, których wartość jest mniejsza niż progi unijne, w terminie:</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 5 dni od dnia przekazania informacji o czynności zamawiającego stanowiącej podstawę jego wniesienia, jeżeli informacja została przekazana przy użyciu środków komunikacji elektronicznej,</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2) 10 dni od dnia przekazania informacji o czynności zamawiającego stanowiącej podstawę jego wniesienia, jeżeli informacja została przekazana w sposób inny niż określony w lit. a;</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1.7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1.8 Odwołanie w przypadkach innych niż określone wyżej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1.9 Jeżeli zamawiający mimo takiego obowiązku nie przesłał wykonawcy zawiadomienia o wyborze najkorzystniejszej oferty, odwołanie wnosi się nie później niż w terminie: </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a) 15 dni od dnia zamieszczenia w Biuletynie Zamówień Publicznych ogłoszenia o wyniku postępowania;</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b) miesiąca od dnia zawarcia umowy, jeżeli zamawiający nie zamieścił w Biuletynie Zamówień Publicznych ogłoszenia o wyniku postępowania.</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lastRenderedPageBreak/>
        <w:t>1.10 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1.11 Pisma w formie pisemnej wnosi się za pośrednictwem operatora pocztowego, w rozumieniu ustawy z dnia 23 listopada 2012 r. - Prawo pocztowe, osobiście, za pośrednictwem posłańca, a pisma w postaci elektronicznej wnosi się przy użyciu środków komunikacji elektronicznej</w:t>
      </w:r>
      <w:r w:rsidRPr="00C77F16">
        <w:rPr>
          <w:rFonts w:asciiTheme="minorHAnsi" w:eastAsia="Times New Roman" w:hAnsiTheme="minorHAnsi" w:cstheme="minorHAnsi"/>
          <w:b/>
          <w:bCs/>
          <w:color w:val="auto"/>
          <w:sz w:val="22"/>
          <w:szCs w:val="22"/>
        </w:rPr>
        <w:t>.</w:t>
      </w:r>
    </w:p>
    <w:p w:rsidR="00C77F16" w:rsidRPr="00C77F16"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r>
        <w:rPr>
          <w:rFonts w:asciiTheme="minorHAnsi" w:eastAsia="Times New Roman" w:hAnsiTheme="minorHAnsi" w:cstheme="minorHAnsi"/>
          <w:b/>
          <w:color w:val="auto"/>
          <w:sz w:val="22"/>
          <w:szCs w:val="22"/>
        </w:rPr>
        <w:t>XXIX</w:t>
      </w:r>
      <w:r w:rsidR="00C77F16" w:rsidRPr="00C77F16">
        <w:rPr>
          <w:rFonts w:asciiTheme="minorHAnsi" w:eastAsia="Times New Roman" w:hAnsiTheme="minorHAnsi" w:cstheme="minorHAnsi"/>
          <w:b/>
          <w:color w:val="auto"/>
          <w:sz w:val="22"/>
          <w:szCs w:val="22"/>
        </w:rPr>
        <w:t xml:space="preserve">. </w:t>
      </w:r>
      <w:bookmarkStart w:id="22" w:name="bookmark42"/>
      <w:r w:rsidR="00C77F16" w:rsidRPr="00C77F16">
        <w:rPr>
          <w:rFonts w:asciiTheme="minorHAnsi" w:eastAsia="Times New Roman" w:hAnsiTheme="minorHAnsi" w:cstheme="minorHAnsi"/>
          <w:b/>
          <w:bCs/>
          <w:color w:val="auto"/>
          <w:sz w:val="22"/>
          <w:szCs w:val="22"/>
        </w:rPr>
        <w:t>Klauzula informacyjna dotycząca przetwarzania danych osobowych przez Zamawiającego</w:t>
      </w:r>
      <w:bookmarkEnd w:id="22"/>
      <w:r w:rsidR="00C77F16" w:rsidRPr="00C77F16">
        <w:rPr>
          <w:rFonts w:asciiTheme="minorHAnsi" w:eastAsia="Times New Roman" w:hAnsiTheme="minorHAnsi" w:cstheme="minorHAnsi"/>
          <w:b/>
          <w:bCs/>
          <w:color w:val="auto"/>
          <w:sz w:val="22"/>
          <w:szCs w:val="22"/>
        </w:rPr>
        <w:t xml:space="preserve"> (RODO)</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 - administratorem Pani/Pana danych osobowych jest Województwo Dolnośląskie Dolnośląski Młodzieżowy Ośrodek Wychowawczy im. Marii Grzegorzewskiej w Wałbrzychu</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 w sprawach związanych z Pani/Pana danymi proszę kontaktować się z Inspektorem Ochrony Danych, kontakt pisemny za pomocą poczty tradycyjnej na adres ul. Strzegomska 20, 58-308 Wałbrzych, pocztą elektroniczną na adres e-mail: </w:t>
      </w:r>
      <w:r w:rsidRPr="00C77F16">
        <w:rPr>
          <w:rFonts w:asciiTheme="minorHAnsi" w:eastAsia="Times New Roman" w:hAnsiTheme="minorHAnsi" w:cstheme="minorHAnsi"/>
          <w:bCs/>
          <w:color w:val="auto"/>
          <w:sz w:val="22"/>
          <w:szCs w:val="22"/>
        </w:rPr>
        <w:t>sekretariat-walbrzychmow@edu.dolnyslask.pl</w:t>
      </w:r>
      <w:r w:rsidRPr="00C77F16">
        <w:rPr>
          <w:rFonts w:asciiTheme="minorHAnsi" w:eastAsia="Times New Roman" w:hAnsiTheme="minorHAnsi" w:cstheme="minorHAnsi"/>
          <w:color w:val="auto"/>
          <w:sz w:val="22"/>
          <w:szCs w:val="22"/>
        </w:rPr>
        <w:t xml:space="preserve"> ;</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odbiorcami Pani/Pana danych osobowych będą osoby lub podmioty, którym udostępniona zostanie dokumentacja postępowania w oparciu o art. 18 oraz art. 74 ustawy Pzp;</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Pani/Pana dane osobowe będą przechowywane, zgodnie z art. 78 ust. 1 ustawy Pzp, przez okres 4 lat od dnia zakończenia postępowania o udzielenie zamówienia, a jeżeli czas trwania umowy przekracza 4 lata, okres przechowywania obejmuje cały czas trwania umowy;</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obowiązek podania przez Panią/Pana danych osobowych bezpośrednio Pani/Pana dotyczących</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jest wymogiem ustawowym określonym w przepisach ustawy Pzp, związanym z udziałem w postępowaniu o udzielenie zamówienia publicznego; konsekwencje niepodania określonych danych wynikają z ustawy Pzp;</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w odniesieniu do Pani/Pana danych osobowych decyzje nie będą podejmowane w sposób zautomatyzowany, stosowanie do art. 22 RODO;</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Posiada Pan/Pani:</w:t>
      </w:r>
    </w:p>
    <w:p w:rsidR="00C77F16" w:rsidRPr="00C77F16" w:rsidRDefault="00C77F16" w:rsidP="00CE7B58">
      <w:pPr>
        <w:numPr>
          <w:ilvl w:val="0"/>
          <w:numId w:val="4"/>
        </w:num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na podstawie art. 15 RODO prawo dostępu do danych osobowych Pani/Pana dotyczących;</w:t>
      </w:r>
    </w:p>
    <w:p w:rsidR="00C77F16" w:rsidRPr="00C77F16" w:rsidRDefault="00C77F16" w:rsidP="00CE7B58">
      <w:pPr>
        <w:numPr>
          <w:ilvl w:val="0"/>
          <w:numId w:val="4"/>
        </w:num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w:t>
      </w:r>
      <w:r w:rsidRPr="00C77F16">
        <w:rPr>
          <w:rFonts w:asciiTheme="minorHAnsi" w:eastAsia="Times New Roman" w:hAnsiTheme="minorHAnsi" w:cstheme="minorHAnsi"/>
          <w:color w:val="auto"/>
          <w:sz w:val="22"/>
          <w:szCs w:val="22"/>
        </w:rPr>
        <w:lastRenderedPageBreak/>
        <w:t>protokołu oraz jego załączników.</w:t>
      </w:r>
    </w:p>
    <w:p w:rsidR="00C77F16" w:rsidRPr="00C77F16" w:rsidRDefault="00C77F16" w:rsidP="00CE7B58">
      <w:pPr>
        <w:numPr>
          <w:ilvl w:val="0"/>
          <w:numId w:val="4"/>
        </w:num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C77F16" w:rsidRPr="00C77F16" w:rsidRDefault="00C77F16" w:rsidP="00CE7B58">
      <w:pPr>
        <w:numPr>
          <w:ilvl w:val="0"/>
          <w:numId w:val="4"/>
        </w:num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prawo do wniesienia skargi do Prezesa Urzędu Ochrony Danych Osobowych, gdy uzna Pani/Pan, że przetwarzanie danych osobowych Pani/Pana dotyczących narusza przepisy RODO;</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nie przysługuje Pani/Panu:</w:t>
      </w:r>
    </w:p>
    <w:p w:rsidR="00C77F16" w:rsidRPr="00C77F16" w:rsidRDefault="00C77F16" w:rsidP="00CE7B58">
      <w:pPr>
        <w:numPr>
          <w:ilvl w:val="0"/>
          <w:numId w:val="4"/>
        </w:num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w związku z art. 17 ust. 3 lit. b, d lub e RODO prawo do usunięcia danych osobowych;</w:t>
      </w:r>
    </w:p>
    <w:p w:rsidR="00C77F16" w:rsidRPr="00C77F16" w:rsidRDefault="00C77F16" w:rsidP="00CE7B58">
      <w:pPr>
        <w:numPr>
          <w:ilvl w:val="0"/>
          <w:numId w:val="4"/>
        </w:num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prawo do przenoszenia danych osobowych, o którym mowa w art. 20 RODO;</w:t>
      </w:r>
    </w:p>
    <w:p w:rsidR="00C77F16" w:rsidRPr="00C77F16" w:rsidRDefault="00C77F16" w:rsidP="00CE7B58">
      <w:pPr>
        <w:numPr>
          <w:ilvl w:val="0"/>
          <w:numId w:val="4"/>
        </w:num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na podstawie art. 21 RODO prawo sprzeciwu, wobec przetwarzania danych osobowych, gdyż podstawą prawną przetwarzania Pani/Pana danych osobowych jest art. 6 ust. 1 lit. c RODO.</w:t>
      </w:r>
    </w:p>
    <w:p w:rsidR="00C77F16" w:rsidRPr="00C77F16" w:rsidRDefault="00C77F16" w:rsidP="00CE7B58">
      <w:pPr>
        <w:numPr>
          <w:ilvl w:val="0"/>
          <w:numId w:val="6"/>
        </w:num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p>
    <w:p w:rsidR="00C77F16" w:rsidRPr="00C77F16"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r>
        <w:rPr>
          <w:rFonts w:asciiTheme="minorHAnsi" w:eastAsia="Times New Roman" w:hAnsiTheme="minorHAnsi" w:cstheme="minorHAnsi"/>
          <w:b/>
          <w:color w:val="auto"/>
          <w:sz w:val="22"/>
          <w:szCs w:val="22"/>
        </w:rPr>
        <w:t>XXX</w:t>
      </w:r>
      <w:r w:rsidR="00C77F16" w:rsidRPr="00C77F16">
        <w:rPr>
          <w:rFonts w:asciiTheme="minorHAnsi" w:eastAsia="Times New Roman" w:hAnsiTheme="minorHAnsi" w:cstheme="minorHAnsi"/>
          <w:b/>
          <w:color w:val="auto"/>
          <w:sz w:val="22"/>
          <w:szCs w:val="22"/>
        </w:rPr>
        <w:t xml:space="preserve">. </w:t>
      </w:r>
      <w:bookmarkStart w:id="23" w:name="bookmark43"/>
      <w:r w:rsidR="00C77F16" w:rsidRPr="00C77F16">
        <w:rPr>
          <w:rFonts w:asciiTheme="minorHAnsi" w:eastAsia="Times New Roman" w:hAnsiTheme="minorHAnsi" w:cstheme="minorHAnsi"/>
          <w:b/>
          <w:bCs/>
          <w:color w:val="auto"/>
          <w:sz w:val="22"/>
          <w:szCs w:val="22"/>
        </w:rPr>
        <w:t>Podwykonawcy:</w:t>
      </w:r>
      <w:bookmarkEnd w:id="23"/>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113766">
        <w:rPr>
          <w:rFonts w:asciiTheme="minorHAnsi" w:eastAsia="Times New Roman" w:hAnsiTheme="minorHAnsi" w:cstheme="minorHAnsi"/>
          <w:color w:val="auto"/>
          <w:sz w:val="22"/>
          <w:szCs w:val="22"/>
        </w:rPr>
        <w:t>1.1 Wykonawca może powierzyć wykonanie częśc</w:t>
      </w:r>
      <w:r w:rsidR="00113766">
        <w:rPr>
          <w:rFonts w:asciiTheme="minorHAnsi" w:eastAsia="Times New Roman" w:hAnsiTheme="minorHAnsi" w:cstheme="minorHAnsi"/>
          <w:color w:val="auto"/>
          <w:sz w:val="22"/>
          <w:szCs w:val="22"/>
        </w:rPr>
        <w:t>i zamówienia podwykonawcy.</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1.2 Wykonawca zobowiązany jest do wskazania części zamówienia, których wykonanie zamierza powierzyć podwykonawcom, i podania przez wykonawcę firm podwykonawców.</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1.3 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E55DD3"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bookmarkStart w:id="24" w:name="bookmark44"/>
    </w:p>
    <w:p w:rsidR="00C77F16" w:rsidRPr="00C77F16"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r>
        <w:rPr>
          <w:rFonts w:asciiTheme="minorHAnsi" w:eastAsia="Times New Roman" w:hAnsiTheme="minorHAnsi" w:cstheme="minorHAnsi"/>
          <w:b/>
          <w:bCs/>
          <w:color w:val="auto"/>
          <w:sz w:val="22"/>
          <w:szCs w:val="22"/>
        </w:rPr>
        <w:t>XXXI</w:t>
      </w:r>
      <w:r w:rsidR="00C77F16" w:rsidRPr="00C77F16">
        <w:rPr>
          <w:rFonts w:asciiTheme="minorHAnsi" w:eastAsia="Times New Roman" w:hAnsiTheme="minorHAnsi" w:cstheme="minorHAnsi"/>
          <w:b/>
          <w:bCs/>
          <w:color w:val="auto"/>
          <w:sz w:val="22"/>
          <w:szCs w:val="22"/>
        </w:rPr>
        <w:t>. Informacje końcowe</w:t>
      </w:r>
      <w:bookmarkEnd w:id="24"/>
      <w:r>
        <w:rPr>
          <w:rFonts w:asciiTheme="minorHAnsi" w:eastAsia="Times New Roman" w:hAnsiTheme="minorHAnsi" w:cstheme="minorHAnsi"/>
          <w:b/>
          <w:bCs/>
          <w:color w:val="auto"/>
          <w:sz w:val="22"/>
          <w:szCs w:val="22"/>
        </w:rPr>
        <w:t>.</w:t>
      </w:r>
    </w:p>
    <w:p w:rsidR="00C77F16" w:rsidRPr="00C77F16" w:rsidRDefault="00E55DD3" w:rsidP="00C77F16">
      <w:pPr>
        <w:shd w:val="clear" w:color="auto" w:fill="FFFFFF"/>
        <w:spacing w:line="360" w:lineRule="auto"/>
        <w:jc w:val="both"/>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1.1</w:t>
      </w:r>
      <w:r w:rsidR="00C77F16" w:rsidRPr="00C77F16">
        <w:rPr>
          <w:rFonts w:asciiTheme="minorHAnsi" w:eastAsia="Times New Roman" w:hAnsiTheme="minorHAnsi" w:cstheme="minorHAnsi"/>
          <w:color w:val="auto"/>
          <w:sz w:val="22"/>
          <w:szCs w:val="22"/>
        </w:rPr>
        <w:t xml:space="preserve"> Zamawiający nie przewiduje udzielenia zamówień o których mowa w art. 388 Ustawy.</w:t>
      </w:r>
    </w:p>
    <w:p w:rsidR="00C77F16" w:rsidRPr="00C77F16" w:rsidRDefault="00E55DD3" w:rsidP="00C77F16">
      <w:pPr>
        <w:shd w:val="clear" w:color="auto" w:fill="FFFFFF"/>
        <w:spacing w:line="360" w:lineRule="auto"/>
        <w:jc w:val="both"/>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1.2</w:t>
      </w:r>
      <w:r w:rsidR="00C77F16" w:rsidRPr="00C77F16">
        <w:rPr>
          <w:rFonts w:asciiTheme="minorHAnsi" w:eastAsia="Times New Roman" w:hAnsiTheme="minorHAnsi" w:cstheme="minorHAnsi"/>
          <w:color w:val="auto"/>
          <w:sz w:val="22"/>
          <w:szCs w:val="22"/>
        </w:rPr>
        <w:t xml:space="preserve"> Zamawiający nie przewiduje wymagań, o których mowa w art. 96 ust. 1 i 2 ustawy PZP.</w:t>
      </w:r>
    </w:p>
    <w:p w:rsidR="00C77F16" w:rsidRPr="00E55DD3"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bookmarkStart w:id="25" w:name="bookmark46"/>
      <w:r>
        <w:rPr>
          <w:rFonts w:asciiTheme="minorHAnsi" w:eastAsia="Times New Roman" w:hAnsiTheme="minorHAnsi" w:cstheme="minorHAnsi"/>
          <w:b/>
          <w:bCs/>
          <w:color w:val="auto"/>
          <w:sz w:val="22"/>
          <w:szCs w:val="22"/>
        </w:rPr>
        <w:t xml:space="preserve">1.3 </w:t>
      </w:r>
      <w:r w:rsidR="00C77F16" w:rsidRPr="00C77F16">
        <w:rPr>
          <w:rFonts w:asciiTheme="minorHAnsi" w:eastAsia="Times New Roman" w:hAnsiTheme="minorHAnsi" w:cstheme="minorHAnsi"/>
          <w:b/>
          <w:bCs/>
          <w:color w:val="auto"/>
          <w:sz w:val="22"/>
          <w:szCs w:val="22"/>
        </w:rPr>
        <w:t>Maksymalną liczbę wykonawców, z którymi Zamawiający zawrze umowę ramową, jeżeli</w:t>
      </w:r>
      <w:bookmarkStart w:id="26" w:name="bookmark47"/>
      <w:bookmarkEnd w:id="25"/>
      <w:r w:rsidR="00C77F16" w:rsidRPr="00C77F16">
        <w:rPr>
          <w:rFonts w:asciiTheme="minorHAnsi" w:eastAsia="Times New Roman" w:hAnsiTheme="minorHAnsi" w:cstheme="minorHAnsi"/>
          <w:b/>
          <w:bCs/>
          <w:color w:val="auto"/>
          <w:sz w:val="22"/>
          <w:szCs w:val="22"/>
        </w:rPr>
        <w:t xml:space="preserve"> Zamawiający przewiduje zawarcie umowy ramowej</w:t>
      </w:r>
      <w:bookmarkEnd w:id="26"/>
      <w:r>
        <w:rPr>
          <w:rFonts w:asciiTheme="minorHAnsi" w:eastAsia="Times New Roman" w:hAnsiTheme="minorHAnsi" w:cstheme="minorHAnsi"/>
          <w:b/>
          <w:bCs/>
          <w:color w:val="auto"/>
          <w:sz w:val="22"/>
          <w:szCs w:val="22"/>
        </w:rPr>
        <w:t xml:space="preserve"> - </w:t>
      </w:r>
      <w:r>
        <w:rPr>
          <w:rFonts w:asciiTheme="minorHAnsi" w:eastAsia="Times New Roman" w:hAnsiTheme="minorHAnsi" w:cstheme="minorHAnsi"/>
          <w:color w:val="auto"/>
          <w:sz w:val="22"/>
          <w:szCs w:val="22"/>
        </w:rPr>
        <w:t>p</w:t>
      </w:r>
      <w:r w:rsidR="00C77F16" w:rsidRPr="00C77F16">
        <w:rPr>
          <w:rFonts w:asciiTheme="minorHAnsi" w:eastAsia="Times New Roman" w:hAnsiTheme="minorHAnsi" w:cstheme="minorHAnsi"/>
          <w:color w:val="auto"/>
          <w:sz w:val="22"/>
          <w:szCs w:val="22"/>
        </w:rPr>
        <w:t>ostępowanie nie jest prowadzone w celu zawarcia umowy ramowej.</w:t>
      </w:r>
    </w:p>
    <w:p w:rsidR="00C77F16" w:rsidRPr="00E55DD3"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bookmarkStart w:id="27" w:name="bookmark48"/>
      <w:r>
        <w:rPr>
          <w:rFonts w:asciiTheme="minorHAnsi" w:eastAsia="Times New Roman" w:hAnsiTheme="minorHAnsi" w:cstheme="minorHAnsi"/>
          <w:b/>
          <w:bCs/>
          <w:color w:val="auto"/>
          <w:sz w:val="22"/>
          <w:szCs w:val="22"/>
        </w:rPr>
        <w:t>1.4</w:t>
      </w:r>
      <w:r w:rsidR="00C77F16" w:rsidRPr="00C77F16">
        <w:rPr>
          <w:rFonts w:asciiTheme="minorHAnsi" w:eastAsia="Times New Roman" w:hAnsiTheme="minorHAnsi" w:cstheme="minorHAnsi"/>
          <w:b/>
          <w:bCs/>
          <w:color w:val="auto"/>
          <w:sz w:val="22"/>
          <w:szCs w:val="22"/>
        </w:rPr>
        <w:t xml:space="preserve"> Informacja o przewidywanym wyborze najkorzystniejszej oferty z zastosowaniem aukcji elektronicznej wraz z informacjami, o których mowa w art. 230, jeżeli Zamawiający przewiduje aukcję </w:t>
      </w:r>
      <w:r w:rsidR="00C77F16" w:rsidRPr="00C77F16">
        <w:rPr>
          <w:rFonts w:asciiTheme="minorHAnsi" w:eastAsia="Times New Roman" w:hAnsiTheme="minorHAnsi" w:cstheme="minorHAnsi"/>
          <w:b/>
          <w:bCs/>
          <w:color w:val="auto"/>
          <w:sz w:val="22"/>
          <w:szCs w:val="22"/>
        </w:rPr>
        <w:lastRenderedPageBreak/>
        <w:t>elektroniczną</w:t>
      </w:r>
      <w:bookmarkEnd w:id="27"/>
      <w:r>
        <w:rPr>
          <w:rFonts w:asciiTheme="minorHAnsi" w:eastAsia="Times New Roman" w:hAnsiTheme="minorHAnsi" w:cstheme="minorHAnsi"/>
          <w:b/>
          <w:bCs/>
          <w:color w:val="auto"/>
          <w:sz w:val="22"/>
          <w:szCs w:val="22"/>
        </w:rPr>
        <w:t xml:space="preserve"> - </w:t>
      </w:r>
      <w:r w:rsidR="00C77F16" w:rsidRPr="00C77F16">
        <w:rPr>
          <w:rFonts w:asciiTheme="minorHAnsi" w:eastAsia="Times New Roman" w:hAnsiTheme="minorHAnsi" w:cstheme="minorHAnsi"/>
          <w:color w:val="auto"/>
          <w:sz w:val="22"/>
          <w:szCs w:val="22"/>
        </w:rPr>
        <w:t>Zamawiający nie przewiduje wyboru ofert z zastosowaniem aukcji elektronicznej.</w:t>
      </w:r>
    </w:p>
    <w:p w:rsidR="00C77F16" w:rsidRPr="00C77F16"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bookmarkStart w:id="28" w:name="bookmark49"/>
      <w:r>
        <w:rPr>
          <w:rFonts w:asciiTheme="minorHAnsi" w:eastAsia="Times New Roman" w:hAnsiTheme="minorHAnsi" w:cstheme="minorHAnsi"/>
          <w:b/>
          <w:bCs/>
          <w:color w:val="auto"/>
          <w:sz w:val="22"/>
          <w:szCs w:val="22"/>
        </w:rPr>
        <w:t>1.5</w:t>
      </w:r>
      <w:r w:rsidR="00C77F16" w:rsidRPr="00C77F16">
        <w:rPr>
          <w:rFonts w:asciiTheme="minorHAnsi" w:eastAsia="Times New Roman" w:hAnsiTheme="minorHAnsi" w:cstheme="minorHAnsi"/>
          <w:b/>
          <w:bCs/>
          <w:color w:val="auto"/>
          <w:sz w:val="22"/>
          <w:szCs w:val="22"/>
        </w:rPr>
        <w:t xml:space="preserve"> Wymóg lub możliwość złożenia ofert w postaci katalogów elektronicznych lub dołączenia katalogów elektronicznych do oferty, w sytuacji określonej w art. 93;</w:t>
      </w:r>
      <w:bookmarkEnd w:id="28"/>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Zamawiający nie żąda złożenia oferty w postaci katalogu elektronicznego lub dołączenia katalogu elektronicznego do oferty.</w:t>
      </w:r>
    </w:p>
    <w:p w:rsidR="00C77F16" w:rsidRPr="00C77F16"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bookmarkStart w:id="29" w:name="bookmark50"/>
      <w:r>
        <w:rPr>
          <w:rFonts w:asciiTheme="minorHAnsi" w:eastAsia="Times New Roman" w:hAnsiTheme="minorHAnsi" w:cstheme="minorHAnsi"/>
          <w:b/>
          <w:bCs/>
          <w:color w:val="auto"/>
          <w:sz w:val="22"/>
          <w:szCs w:val="22"/>
        </w:rPr>
        <w:t>1.6</w:t>
      </w:r>
      <w:r w:rsidR="00C77F16" w:rsidRPr="00C77F16">
        <w:rPr>
          <w:rFonts w:asciiTheme="minorHAnsi" w:eastAsia="Times New Roman" w:hAnsiTheme="minorHAnsi" w:cstheme="minorHAnsi"/>
          <w:b/>
          <w:bCs/>
          <w:color w:val="auto"/>
          <w:sz w:val="22"/>
          <w:szCs w:val="22"/>
        </w:rPr>
        <w:t xml:space="preserve"> Informacje dotyczące walut obcych, w jakich mogą być prowadzone rozliczenia między zamawiającym a wykonawcą, jeżeli zamawiający przewiduje rozliczenia w walutach obcych</w:t>
      </w:r>
      <w:bookmarkEnd w:id="29"/>
      <w:r w:rsidR="00C77F16" w:rsidRPr="00C77F16">
        <w:rPr>
          <w:rFonts w:asciiTheme="minorHAnsi" w:eastAsia="Times New Roman" w:hAnsiTheme="minorHAnsi" w:cstheme="minorHAnsi"/>
          <w:b/>
          <w:bCs/>
          <w:color w:val="auto"/>
          <w:sz w:val="22"/>
          <w:szCs w:val="22"/>
        </w:rPr>
        <w:t xml:space="preserve"> - </w:t>
      </w:r>
      <w:r w:rsidR="00C77F16" w:rsidRPr="00C77F16">
        <w:rPr>
          <w:rFonts w:asciiTheme="minorHAnsi" w:eastAsia="Times New Roman" w:hAnsiTheme="minorHAnsi" w:cstheme="minorHAnsi"/>
          <w:color w:val="auto"/>
          <w:sz w:val="22"/>
          <w:szCs w:val="22"/>
        </w:rPr>
        <w:t>Zamawiający nie przewiduje rozliczenia w walutach obcych.</w:t>
      </w:r>
    </w:p>
    <w:p w:rsidR="00C77F16" w:rsidRPr="00C77F16" w:rsidRDefault="00E55DD3" w:rsidP="00C77F16">
      <w:pPr>
        <w:shd w:val="clear" w:color="auto" w:fill="FFFFFF"/>
        <w:spacing w:line="360" w:lineRule="auto"/>
        <w:jc w:val="both"/>
        <w:rPr>
          <w:rFonts w:asciiTheme="minorHAnsi" w:eastAsia="Times New Roman" w:hAnsiTheme="minorHAnsi" w:cstheme="minorHAnsi"/>
          <w:b/>
          <w:bCs/>
          <w:color w:val="auto"/>
          <w:sz w:val="22"/>
          <w:szCs w:val="22"/>
        </w:rPr>
      </w:pPr>
      <w:bookmarkStart w:id="30" w:name="bookmark51"/>
      <w:r>
        <w:rPr>
          <w:rFonts w:asciiTheme="minorHAnsi" w:eastAsia="Times New Roman" w:hAnsiTheme="minorHAnsi" w:cstheme="minorHAnsi"/>
          <w:b/>
          <w:bCs/>
          <w:color w:val="auto"/>
          <w:sz w:val="22"/>
          <w:szCs w:val="22"/>
        </w:rPr>
        <w:t>1.7</w:t>
      </w:r>
      <w:r w:rsidR="00C77F16" w:rsidRPr="00C77F16">
        <w:rPr>
          <w:rFonts w:asciiTheme="minorHAnsi" w:eastAsia="Times New Roman" w:hAnsiTheme="minorHAnsi" w:cstheme="minorHAnsi"/>
          <w:b/>
          <w:bCs/>
          <w:color w:val="auto"/>
          <w:sz w:val="22"/>
          <w:szCs w:val="22"/>
        </w:rPr>
        <w:t xml:space="preserve"> Informacje dotyczące zwrotu kosztów udziału w postępowaniu, jeżeli zamawiający przewiduje</w:t>
      </w:r>
      <w:bookmarkEnd w:id="30"/>
    </w:p>
    <w:p w:rsid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bookmarkStart w:id="31" w:name="bookmark52"/>
      <w:r w:rsidRPr="00C77F16">
        <w:rPr>
          <w:rFonts w:asciiTheme="minorHAnsi" w:eastAsia="Times New Roman" w:hAnsiTheme="minorHAnsi" w:cstheme="minorHAnsi"/>
          <w:b/>
          <w:bCs/>
          <w:color w:val="auto"/>
          <w:sz w:val="22"/>
          <w:szCs w:val="22"/>
        </w:rPr>
        <w:t>ich zwrot</w:t>
      </w:r>
      <w:bookmarkEnd w:id="31"/>
      <w:r w:rsidR="00E55DD3">
        <w:rPr>
          <w:rFonts w:asciiTheme="minorHAnsi" w:eastAsia="Times New Roman" w:hAnsiTheme="minorHAnsi" w:cstheme="minorHAnsi"/>
          <w:b/>
          <w:bCs/>
          <w:color w:val="auto"/>
          <w:sz w:val="22"/>
          <w:szCs w:val="22"/>
        </w:rPr>
        <w:t xml:space="preserve"> - </w:t>
      </w:r>
      <w:r w:rsidRPr="00C77F16">
        <w:rPr>
          <w:rFonts w:asciiTheme="minorHAnsi" w:eastAsia="Times New Roman" w:hAnsiTheme="minorHAnsi" w:cstheme="minorHAnsi"/>
          <w:color w:val="auto"/>
          <w:sz w:val="22"/>
          <w:szCs w:val="22"/>
        </w:rPr>
        <w:t>Zamawiający nie przewiduje zwrotu kosztów udziału w postępowaniu.</w:t>
      </w:r>
    </w:p>
    <w:p w:rsidR="00CA047A" w:rsidRPr="0045398F" w:rsidRDefault="00C42625" w:rsidP="00C77F16">
      <w:pPr>
        <w:shd w:val="clear" w:color="auto" w:fill="FFFFFF"/>
        <w:spacing w:line="360" w:lineRule="auto"/>
        <w:jc w:val="both"/>
        <w:rPr>
          <w:rFonts w:asciiTheme="minorHAnsi" w:eastAsia="Times New Roman" w:hAnsiTheme="minorHAnsi" w:cstheme="minorHAnsi"/>
          <w:b/>
          <w:color w:val="auto"/>
          <w:sz w:val="22"/>
          <w:szCs w:val="22"/>
          <w:u w:val="single"/>
        </w:rPr>
      </w:pPr>
      <w:r w:rsidRPr="009206E2">
        <w:rPr>
          <w:rFonts w:asciiTheme="minorHAnsi" w:eastAsia="Times New Roman" w:hAnsiTheme="minorHAnsi" w:cstheme="minorHAnsi"/>
          <w:b/>
          <w:color w:val="auto"/>
          <w:sz w:val="22"/>
          <w:szCs w:val="22"/>
          <w:u w:val="single"/>
        </w:rPr>
        <w:t>1.8 Kwota jaką Zamawiający zamierza przeznaczyć na sfinansowanie przedmiotowego zamówienia wynosi</w:t>
      </w:r>
      <w:r w:rsidR="00CA047A" w:rsidRPr="0045398F">
        <w:rPr>
          <w:rFonts w:asciiTheme="minorHAnsi" w:eastAsia="Times New Roman" w:hAnsiTheme="minorHAnsi" w:cstheme="minorHAnsi"/>
          <w:b/>
          <w:color w:val="auto"/>
          <w:sz w:val="22"/>
          <w:szCs w:val="22"/>
          <w:u w:val="single"/>
        </w:rPr>
        <w:t>:</w:t>
      </w:r>
    </w:p>
    <w:p w:rsidR="00CA047A" w:rsidRPr="0045398F" w:rsidRDefault="00CA047A" w:rsidP="00C77F16">
      <w:pPr>
        <w:shd w:val="clear" w:color="auto" w:fill="FFFFFF"/>
        <w:spacing w:line="360" w:lineRule="auto"/>
        <w:jc w:val="both"/>
        <w:rPr>
          <w:rFonts w:asciiTheme="minorHAnsi" w:eastAsia="Times New Roman" w:hAnsiTheme="minorHAnsi" w:cstheme="minorHAnsi"/>
          <w:b/>
          <w:color w:val="auto"/>
          <w:sz w:val="22"/>
          <w:szCs w:val="22"/>
          <w:u w:val="single"/>
        </w:rPr>
      </w:pPr>
      <w:r w:rsidRPr="0045398F">
        <w:rPr>
          <w:rFonts w:asciiTheme="minorHAnsi" w:eastAsia="Times New Roman" w:hAnsiTheme="minorHAnsi" w:cstheme="minorHAnsi"/>
          <w:b/>
          <w:color w:val="auto"/>
          <w:sz w:val="22"/>
          <w:szCs w:val="22"/>
          <w:u w:val="single"/>
        </w:rPr>
        <w:t xml:space="preserve">- część I Podzadanie  Nr 1: </w:t>
      </w:r>
      <w:r w:rsidR="00C42625" w:rsidRPr="009206E2">
        <w:rPr>
          <w:rFonts w:asciiTheme="minorHAnsi" w:eastAsia="Times New Roman" w:hAnsiTheme="minorHAnsi" w:cstheme="minorHAnsi"/>
          <w:b/>
          <w:color w:val="auto"/>
          <w:sz w:val="22"/>
          <w:szCs w:val="22"/>
          <w:u w:val="single"/>
        </w:rPr>
        <w:t xml:space="preserve"> </w:t>
      </w:r>
      <w:r w:rsidR="00EF2F36">
        <w:rPr>
          <w:rFonts w:asciiTheme="minorHAnsi" w:eastAsia="Times New Roman" w:hAnsiTheme="minorHAnsi" w:cstheme="minorHAnsi"/>
          <w:b/>
          <w:color w:val="auto"/>
          <w:sz w:val="22"/>
          <w:szCs w:val="22"/>
          <w:u w:val="single"/>
        </w:rPr>
        <w:t>295</w:t>
      </w:r>
      <w:r w:rsidR="002A6E61" w:rsidRPr="0045398F">
        <w:rPr>
          <w:rFonts w:asciiTheme="minorHAnsi" w:eastAsia="Times New Roman" w:hAnsiTheme="minorHAnsi" w:cstheme="minorHAnsi"/>
          <w:b/>
          <w:color w:val="auto"/>
          <w:sz w:val="22"/>
          <w:szCs w:val="22"/>
          <w:u w:val="single"/>
        </w:rPr>
        <w:t> 000,00</w:t>
      </w:r>
      <w:r w:rsidR="00C42625" w:rsidRPr="009206E2">
        <w:rPr>
          <w:rFonts w:asciiTheme="minorHAnsi" w:eastAsia="Times New Roman" w:hAnsiTheme="minorHAnsi" w:cstheme="minorHAnsi"/>
          <w:b/>
          <w:color w:val="auto"/>
          <w:sz w:val="22"/>
          <w:szCs w:val="22"/>
          <w:u w:val="single"/>
        </w:rPr>
        <w:t xml:space="preserve"> PLN brutto</w:t>
      </w:r>
      <w:r w:rsidRPr="0045398F">
        <w:rPr>
          <w:rFonts w:asciiTheme="minorHAnsi" w:eastAsia="Times New Roman" w:hAnsiTheme="minorHAnsi" w:cstheme="minorHAnsi"/>
          <w:b/>
          <w:color w:val="auto"/>
          <w:sz w:val="22"/>
          <w:szCs w:val="22"/>
          <w:u w:val="single"/>
        </w:rPr>
        <w:t>;</w:t>
      </w:r>
    </w:p>
    <w:p w:rsidR="00C77F16" w:rsidRPr="000D2818" w:rsidRDefault="00CA047A" w:rsidP="00C77F16">
      <w:pPr>
        <w:shd w:val="clear" w:color="auto" w:fill="FFFFFF"/>
        <w:spacing w:line="360" w:lineRule="auto"/>
        <w:jc w:val="both"/>
        <w:rPr>
          <w:rFonts w:asciiTheme="minorHAnsi" w:eastAsia="Times New Roman" w:hAnsiTheme="minorHAnsi" w:cstheme="minorHAnsi"/>
          <w:color w:val="auto"/>
          <w:sz w:val="22"/>
          <w:szCs w:val="22"/>
          <w:u w:val="single"/>
        </w:rPr>
      </w:pPr>
      <w:r w:rsidRPr="0045398F">
        <w:rPr>
          <w:rFonts w:asciiTheme="minorHAnsi" w:eastAsia="Times New Roman" w:hAnsiTheme="minorHAnsi" w:cstheme="minorHAnsi"/>
          <w:b/>
          <w:color w:val="auto"/>
          <w:sz w:val="22"/>
          <w:szCs w:val="22"/>
          <w:u w:val="single"/>
        </w:rPr>
        <w:t>- część II Podzadanie Nr 2:</w:t>
      </w:r>
      <w:r w:rsidR="002A6E61" w:rsidRPr="0045398F">
        <w:rPr>
          <w:rFonts w:asciiTheme="minorHAnsi" w:eastAsia="Times New Roman" w:hAnsiTheme="minorHAnsi" w:cstheme="minorHAnsi"/>
          <w:b/>
          <w:color w:val="auto"/>
          <w:sz w:val="22"/>
          <w:szCs w:val="22"/>
          <w:u w:val="single"/>
        </w:rPr>
        <w:t xml:space="preserve"> 133 000,00 </w:t>
      </w:r>
      <w:r w:rsidRPr="0045398F">
        <w:rPr>
          <w:rFonts w:asciiTheme="minorHAnsi" w:eastAsia="Times New Roman" w:hAnsiTheme="minorHAnsi" w:cstheme="minorHAnsi"/>
          <w:b/>
          <w:color w:val="auto"/>
          <w:sz w:val="22"/>
          <w:szCs w:val="22"/>
          <w:u w:val="single"/>
        </w:rPr>
        <w:t>PLN brutto.</w:t>
      </w:r>
    </w:p>
    <w:p w:rsidR="00C77F16" w:rsidRPr="00C77F16" w:rsidRDefault="00C77F16" w:rsidP="00C77F16">
      <w:pPr>
        <w:shd w:val="clear" w:color="auto" w:fill="FFFFFF"/>
        <w:spacing w:line="360" w:lineRule="auto"/>
        <w:jc w:val="both"/>
        <w:rPr>
          <w:rFonts w:asciiTheme="minorHAnsi" w:eastAsia="Times New Roman" w:hAnsiTheme="minorHAnsi" w:cstheme="minorHAnsi"/>
          <w:b/>
          <w:color w:val="auto"/>
          <w:sz w:val="22"/>
          <w:szCs w:val="22"/>
          <w:u w:val="single"/>
        </w:rPr>
      </w:pPr>
      <w:r w:rsidRPr="00C77F16">
        <w:rPr>
          <w:rFonts w:asciiTheme="minorHAnsi" w:eastAsia="Times New Roman" w:hAnsiTheme="minorHAnsi" w:cstheme="minorHAnsi"/>
          <w:b/>
          <w:color w:val="auto"/>
          <w:sz w:val="22"/>
          <w:szCs w:val="22"/>
          <w:u w:val="single"/>
        </w:rPr>
        <w:t>Załączniki do SWZ:</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1) Formularz oferty – załącznik nr 1,</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877FB9">
        <w:rPr>
          <w:rFonts w:asciiTheme="minorHAnsi" w:eastAsia="Times New Roman" w:hAnsiTheme="minorHAnsi" w:cstheme="minorHAnsi"/>
          <w:color w:val="auto"/>
          <w:sz w:val="22"/>
          <w:szCs w:val="22"/>
        </w:rPr>
        <w:t xml:space="preserve">2) </w:t>
      </w:r>
      <w:r w:rsidR="00CA047A" w:rsidRPr="0045398F">
        <w:rPr>
          <w:rFonts w:asciiTheme="minorHAnsi" w:eastAsia="Times New Roman" w:hAnsiTheme="minorHAnsi" w:cstheme="minorHAnsi"/>
          <w:color w:val="auto"/>
          <w:sz w:val="22"/>
          <w:szCs w:val="22"/>
        </w:rPr>
        <w:t>P</w:t>
      </w:r>
      <w:r w:rsidR="00032C74" w:rsidRPr="00877FB9">
        <w:rPr>
          <w:rFonts w:asciiTheme="minorHAnsi" w:eastAsia="Times New Roman" w:hAnsiTheme="minorHAnsi" w:cstheme="minorHAnsi"/>
          <w:color w:val="auto"/>
          <w:sz w:val="22"/>
          <w:szCs w:val="22"/>
        </w:rPr>
        <w:t>rzedmiar</w:t>
      </w:r>
      <w:r w:rsidR="00CA047A" w:rsidRPr="0045398F">
        <w:rPr>
          <w:rFonts w:asciiTheme="minorHAnsi" w:eastAsia="Times New Roman" w:hAnsiTheme="minorHAnsi" w:cstheme="minorHAnsi"/>
          <w:color w:val="auto"/>
          <w:sz w:val="22"/>
          <w:szCs w:val="22"/>
        </w:rPr>
        <w:t>y</w:t>
      </w:r>
      <w:r w:rsidR="00032C74" w:rsidRPr="00877FB9">
        <w:rPr>
          <w:rFonts w:asciiTheme="minorHAnsi" w:eastAsia="Times New Roman" w:hAnsiTheme="minorHAnsi" w:cstheme="minorHAnsi"/>
          <w:color w:val="auto"/>
          <w:sz w:val="22"/>
          <w:szCs w:val="22"/>
        </w:rPr>
        <w:t xml:space="preserve"> </w:t>
      </w:r>
      <w:r w:rsidRPr="00877FB9">
        <w:rPr>
          <w:rFonts w:asciiTheme="minorHAnsi" w:eastAsia="Times New Roman" w:hAnsiTheme="minorHAnsi" w:cstheme="minorHAnsi"/>
          <w:color w:val="auto"/>
          <w:sz w:val="22"/>
          <w:szCs w:val="22"/>
        </w:rPr>
        <w:t xml:space="preserve">robót – załącznik nr </w:t>
      </w:r>
      <w:r w:rsidR="00CA047A" w:rsidRPr="0045398F">
        <w:rPr>
          <w:rFonts w:asciiTheme="minorHAnsi" w:eastAsia="Times New Roman" w:hAnsiTheme="minorHAnsi" w:cstheme="minorHAnsi"/>
          <w:color w:val="auto"/>
          <w:sz w:val="22"/>
          <w:szCs w:val="22"/>
        </w:rPr>
        <w:t>1A oraz 1B do SWZ</w:t>
      </w:r>
      <w:r w:rsidRPr="00877FB9">
        <w:rPr>
          <w:rFonts w:asciiTheme="minorHAnsi" w:eastAsia="Times New Roman" w:hAnsiTheme="minorHAnsi" w:cstheme="minorHAnsi"/>
          <w:color w:val="auto"/>
          <w:sz w:val="22"/>
          <w:szCs w:val="22"/>
        </w:rPr>
        <w:t>,</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3) Wzór oświadczenia o poleganiu na zdolnościach lub sytuacji podmiotów udostępniających zasoby – załącznik nr 3,</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 xml:space="preserve">4) Wzór </w:t>
      </w:r>
      <w:r w:rsidRPr="00C77F16">
        <w:rPr>
          <w:rFonts w:asciiTheme="minorHAnsi" w:eastAsia="Times New Roman" w:hAnsiTheme="minorHAnsi" w:cstheme="minorHAnsi"/>
          <w:bCs/>
          <w:color w:val="auto"/>
          <w:sz w:val="22"/>
          <w:szCs w:val="22"/>
        </w:rPr>
        <w:t>oświadczenia wykonawcy</w:t>
      </w:r>
      <w:r w:rsidRPr="00C77F16">
        <w:rPr>
          <w:rFonts w:asciiTheme="minorHAnsi" w:eastAsia="Times New Roman" w:hAnsiTheme="minorHAnsi" w:cstheme="minorHAnsi"/>
          <w:color w:val="auto"/>
          <w:sz w:val="22"/>
          <w:szCs w:val="22"/>
        </w:rPr>
        <w:t>, w zakresie art. 108 ust. 1 pkt 5 ustawy, o braku przynależności do tej samej grupy kapitałowej – załącznik nr 4,</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5) Wzór oświadczenia, o którym mowa w art. 125 ust. 1 Pzp – załącznik nr 5,</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6) Wzór oświadczenia w sprawie wykazu robót – załącznik nr 6,</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7) Wzór oświadczenia w sprawie wykazu osób  - załącznik nr 7,</w:t>
      </w:r>
    </w:p>
    <w:p w:rsidR="00C77F16" w:rsidRPr="00C77F16" w:rsidRDefault="00C77F16" w:rsidP="00C77F16">
      <w:pPr>
        <w:shd w:val="clear" w:color="auto" w:fill="FFFFFF"/>
        <w:spacing w:line="360" w:lineRule="auto"/>
        <w:jc w:val="both"/>
        <w:rPr>
          <w:rFonts w:asciiTheme="minorHAnsi" w:eastAsia="Times New Roman" w:hAnsiTheme="minorHAnsi" w:cstheme="minorHAnsi"/>
          <w:color w:val="auto"/>
          <w:sz w:val="22"/>
          <w:szCs w:val="22"/>
        </w:rPr>
      </w:pPr>
      <w:r w:rsidRPr="00C77F16">
        <w:rPr>
          <w:rFonts w:asciiTheme="minorHAnsi" w:eastAsia="Times New Roman" w:hAnsiTheme="minorHAnsi" w:cstheme="minorHAnsi"/>
          <w:color w:val="auto"/>
          <w:sz w:val="22"/>
          <w:szCs w:val="22"/>
        </w:rPr>
        <w:t>8 ) Projekt umowy – załącznik nr 8.</w:t>
      </w:r>
    </w:p>
    <w:p w:rsidR="00C77F16" w:rsidRPr="00C77F16" w:rsidRDefault="00C77F16" w:rsidP="00C77F16">
      <w:pPr>
        <w:shd w:val="clear" w:color="auto" w:fill="FFFFFF"/>
        <w:spacing w:line="360" w:lineRule="auto"/>
        <w:jc w:val="both"/>
        <w:rPr>
          <w:rFonts w:asciiTheme="minorHAnsi" w:eastAsia="Times New Roman" w:hAnsiTheme="minorHAnsi" w:cstheme="minorHAnsi"/>
          <w:b/>
          <w:color w:val="auto"/>
          <w:sz w:val="22"/>
          <w:szCs w:val="22"/>
        </w:rPr>
      </w:pPr>
    </w:p>
    <w:p w:rsidR="00C77F16" w:rsidRPr="00C77F16" w:rsidRDefault="00C77F16" w:rsidP="00C77F16">
      <w:pPr>
        <w:spacing w:line="360" w:lineRule="auto"/>
        <w:jc w:val="both"/>
        <w:rPr>
          <w:rFonts w:asciiTheme="minorHAnsi" w:eastAsia="Times New Roman" w:hAnsiTheme="minorHAnsi" w:cstheme="minorHAnsi"/>
          <w:b/>
          <w:color w:val="auto"/>
          <w:sz w:val="22"/>
          <w:szCs w:val="22"/>
        </w:rPr>
      </w:pPr>
    </w:p>
    <w:p w:rsidR="00DD102E" w:rsidRDefault="00DD102E" w:rsidP="00D44DAA">
      <w:pPr>
        <w:pStyle w:val="Nagwek20"/>
        <w:keepNext/>
        <w:keepLines/>
        <w:shd w:val="clear" w:color="auto" w:fill="auto"/>
        <w:spacing w:line="360" w:lineRule="auto"/>
        <w:ind w:left="0" w:firstLine="0"/>
        <w:jc w:val="left"/>
        <w:rPr>
          <w:rFonts w:asciiTheme="minorHAnsi" w:hAnsiTheme="minorHAnsi" w:cstheme="minorHAnsi"/>
          <w:b w:val="0"/>
          <w:bCs w:val="0"/>
          <w:sz w:val="22"/>
          <w:szCs w:val="22"/>
        </w:rPr>
      </w:pPr>
    </w:p>
    <w:p w:rsidR="008766A0" w:rsidRDefault="008766A0" w:rsidP="00D44DAA">
      <w:pPr>
        <w:pStyle w:val="Nagwek20"/>
        <w:keepNext/>
        <w:keepLines/>
        <w:shd w:val="clear" w:color="auto" w:fill="auto"/>
        <w:spacing w:line="360" w:lineRule="auto"/>
        <w:ind w:left="0" w:firstLine="0"/>
        <w:jc w:val="left"/>
        <w:rPr>
          <w:rFonts w:asciiTheme="minorHAnsi" w:hAnsiTheme="minorHAnsi" w:cstheme="minorHAnsi"/>
          <w:b w:val="0"/>
          <w:bCs w:val="0"/>
          <w:sz w:val="22"/>
          <w:szCs w:val="22"/>
        </w:rPr>
      </w:pPr>
    </w:p>
    <w:p w:rsidR="008766A0" w:rsidRDefault="008766A0" w:rsidP="00D44DAA">
      <w:pPr>
        <w:pStyle w:val="Nagwek20"/>
        <w:keepNext/>
        <w:keepLines/>
        <w:shd w:val="clear" w:color="auto" w:fill="auto"/>
        <w:spacing w:line="360" w:lineRule="auto"/>
        <w:ind w:left="0" w:firstLine="0"/>
        <w:jc w:val="left"/>
        <w:rPr>
          <w:rFonts w:asciiTheme="minorHAnsi" w:hAnsiTheme="minorHAnsi" w:cstheme="minorHAnsi"/>
          <w:b w:val="0"/>
          <w:bCs w:val="0"/>
          <w:sz w:val="22"/>
          <w:szCs w:val="22"/>
        </w:rPr>
      </w:pPr>
    </w:p>
    <w:p w:rsidR="008766A0" w:rsidRPr="008766A0" w:rsidRDefault="008766A0" w:rsidP="00D44DAA">
      <w:pPr>
        <w:pStyle w:val="Nagwek20"/>
        <w:keepNext/>
        <w:keepLines/>
        <w:shd w:val="clear" w:color="auto" w:fill="auto"/>
        <w:spacing w:line="360" w:lineRule="auto"/>
        <w:ind w:left="0" w:firstLine="0"/>
        <w:jc w:val="left"/>
        <w:rPr>
          <w:rFonts w:asciiTheme="minorHAnsi" w:hAnsiTheme="minorHAnsi" w:cstheme="minorHAnsi"/>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7272"/>
      </w:tblGrid>
      <w:tr w:rsidR="00DD102E" w:rsidRPr="008766A0">
        <w:trPr>
          <w:trHeight w:hRule="exact" w:val="341"/>
          <w:jc w:val="center"/>
        </w:trPr>
        <w:tc>
          <w:tcPr>
            <w:tcW w:w="1858" w:type="dxa"/>
            <w:shd w:val="clear" w:color="auto" w:fill="FFFFFF"/>
            <w:vAlign w:val="center"/>
          </w:tcPr>
          <w:p w:rsidR="00DD102E" w:rsidRPr="008766A0" w:rsidRDefault="00DD102E" w:rsidP="00D44DAA">
            <w:pPr>
              <w:pStyle w:val="Inne0"/>
              <w:shd w:val="clear" w:color="auto" w:fill="auto"/>
              <w:spacing w:line="360" w:lineRule="auto"/>
              <w:rPr>
                <w:rFonts w:asciiTheme="minorHAnsi" w:hAnsiTheme="minorHAnsi" w:cstheme="minorHAnsi"/>
                <w:sz w:val="22"/>
                <w:szCs w:val="22"/>
              </w:rPr>
            </w:pPr>
          </w:p>
        </w:tc>
        <w:tc>
          <w:tcPr>
            <w:tcW w:w="7272" w:type="dxa"/>
            <w:shd w:val="clear" w:color="auto" w:fill="FFFFFF"/>
            <w:vAlign w:val="center"/>
          </w:tcPr>
          <w:p w:rsidR="00DD102E" w:rsidRPr="008766A0" w:rsidRDefault="00DD102E" w:rsidP="00D44DAA">
            <w:pPr>
              <w:pStyle w:val="Inne0"/>
              <w:shd w:val="clear" w:color="auto" w:fill="auto"/>
              <w:spacing w:line="360" w:lineRule="auto"/>
              <w:ind w:left="560" w:hanging="280"/>
              <w:rPr>
                <w:rFonts w:asciiTheme="minorHAnsi" w:hAnsiTheme="minorHAnsi" w:cstheme="minorHAnsi"/>
                <w:sz w:val="22"/>
                <w:szCs w:val="22"/>
              </w:rPr>
            </w:pPr>
          </w:p>
        </w:tc>
      </w:tr>
      <w:tr w:rsidR="00DD102E" w:rsidRPr="008766A0">
        <w:trPr>
          <w:trHeight w:hRule="exact" w:val="3322"/>
          <w:jc w:val="center"/>
        </w:trPr>
        <w:tc>
          <w:tcPr>
            <w:tcW w:w="1858" w:type="dxa"/>
            <w:shd w:val="clear" w:color="auto" w:fill="FFFFFF"/>
          </w:tcPr>
          <w:p w:rsidR="00DD102E" w:rsidRPr="008766A0" w:rsidRDefault="00DD102E" w:rsidP="00D44DAA">
            <w:pPr>
              <w:pStyle w:val="Inne0"/>
              <w:shd w:val="clear" w:color="auto" w:fill="auto"/>
              <w:spacing w:line="360" w:lineRule="auto"/>
              <w:rPr>
                <w:rFonts w:asciiTheme="minorHAnsi" w:hAnsiTheme="minorHAnsi" w:cstheme="minorHAnsi"/>
                <w:sz w:val="22"/>
                <w:szCs w:val="22"/>
              </w:rPr>
            </w:pPr>
          </w:p>
        </w:tc>
        <w:tc>
          <w:tcPr>
            <w:tcW w:w="7272" w:type="dxa"/>
            <w:shd w:val="clear" w:color="auto" w:fill="FFFFFF"/>
            <w:vAlign w:val="center"/>
          </w:tcPr>
          <w:p w:rsidR="00DD102E" w:rsidRPr="008766A0" w:rsidRDefault="00DD102E" w:rsidP="00D44DAA">
            <w:pPr>
              <w:pStyle w:val="Inne0"/>
              <w:shd w:val="clear" w:color="auto" w:fill="auto"/>
              <w:spacing w:line="360" w:lineRule="auto"/>
              <w:ind w:left="560" w:hanging="280"/>
              <w:rPr>
                <w:rFonts w:asciiTheme="minorHAnsi" w:hAnsiTheme="minorHAnsi" w:cstheme="minorHAnsi"/>
                <w:sz w:val="22"/>
                <w:szCs w:val="22"/>
              </w:rPr>
            </w:pPr>
          </w:p>
        </w:tc>
      </w:tr>
      <w:tr w:rsidR="00DD102E" w:rsidRPr="008766A0">
        <w:trPr>
          <w:trHeight w:hRule="exact" w:val="490"/>
          <w:jc w:val="center"/>
        </w:trPr>
        <w:tc>
          <w:tcPr>
            <w:tcW w:w="1858" w:type="dxa"/>
            <w:shd w:val="clear" w:color="auto" w:fill="FFFFFF"/>
          </w:tcPr>
          <w:p w:rsidR="00DD102E" w:rsidRPr="008766A0" w:rsidRDefault="00DD102E" w:rsidP="00D44DAA">
            <w:pPr>
              <w:pStyle w:val="Inne0"/>
              <w:shd w:val="clear" w:color="auto" w:fill="auto"/>
              <w:tabs>
                <w:tab w:val="left" w:leader="dot" w:pos="1805"/>
              </w:tabs>
              <w:spacing w:line="360" w:lineRule="auto"/>
              <w:rPr>
                <w:rFonts w:asciiTheme="minorHAnsi" w:hAnsiTheme="minorHAnsi" w:cstheme="minorHAnsi"/>
                <w:sz w:val="22"/>
                <w:szCs w:val="22"/>
              </w:rPr>
            </w:pPr>
          </w:p>
        </w:tc>
        <w:tc>
          <w:tcPr>
            <w:tcW w:w="7272" w:type="dxa"/>
            <w:shd w:val="clear" w:color="auto" w:fill="FFFFFF"/>
            <w:vAlign w:val="bottom"/>
          </w:tcPr>
          <w:p w:rsidR="00DD102E" w:rsidRPr="008766A0" w:rsidRDefault="00DD102E" w:rsidP="00D44DAA">
            <w:pPr>
              <w:pStyle w:val="Inne0"/>
              <w:shd w:val="clear" w:color="auto" w:fill="auto"/>
              <w:spacing w:line="360" w:lineRule="auto"/>
              <w:ind w:left="560" w:hanging="280"/>
              <w:rPr>
                <w:rFonts w:asciiTheme="minorHAnsi" w:hAnsiTheme="minorHAnsi" w:cstheme="minorHAnsi"/>
                <w:sz w:val="22"/>
                <w:szCs w:val="22"/>
              </w:rPr>
            </w:pPr>
          </w:p>
        </w:tc>
      </w:tr>
    </w:tbl>
    <w:p w:rsidR="00DD102E" w:rsidRPr="008766A0" w:rsidRDefault="00DD102E" w:rsidP="00D44DAA">
      <w:pPr>
        <w:pStyle w:val="Nagwek20"/>
        <w:keepNext/>
        <w:keepLines/>
        <w:shd w:val="clear" w:color="auto" w:fill="auto"/>
        <w:tabs>
          <w:tab w:val="left" w:pos="720"/>
        </w:tabs>
        <w:spacing w:line="360" w:lineRule="auto"/>
        <w:ind w:left="720" w:firstLine="0"/>
        <w:jc w:val="left"/>
        <w:rPr>
          <w:rFonts w:asciiTheme="minorHAnsi" w:hAnsiTheme="minorHAnsi" w:cstheme="minorHAnsi"/>
          <w:sz w:val="22"/>
          <w:szCs w:val="22"/>
        </w:rPr>
      </w:pPr>
    </w:p>
    <w:sectPr w:rsidR="00DD102E" w:rsidRPr="008766A0">
      <w:footerReference w:type="default" r:id="rId10"/>
      <w:pgSz w:w="11900" w:h="16840"/>
      <w:pgMar w:top="718" w:right="1336" w:bottom="1158" w:left="1151" w:header="290" w:footer="3"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664" w:rsidRDefault="001C4664">
      <w:r>
        <w:separator/>
      </w:r>
    </w:p>
  </w:endnote>
  <w:endnote w:type="continuationSeparator" w:id="0">
    <w:p w:rsidR="001C4664" w:rsidRDefault="001C4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682" w:rsidRDefault="00734682">
    <w:pPr>
      <w:spacing w:line="14"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3739515</wp:posOffset>
              </wp:positionH>
              <wp:positionV relativeFrom="page">
                <wp:posOffset>10022205</wp:posOffset>
              </wp:positionV>
              <wp:extent cx="128270" cy="106680"/>
              <wp:effectExtent l="0" t="0" r="0" b="0"/>
              <wp:wrapNone/>
              <wp:docPr id="1" name="Shape 1"/>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rsidR="00734682" w:rsidRPr="00AC740C" w:rsidRDefault="00734682">
                          <w:pPr>
                            <w:pStyle w:val="Nagweklubstopka20"/>
                            <w:shd w:val="clear" w:color="auto" w:fill="auto"/>
                            <w:rPr>
                              <w:rFonts w:asciiTheme="minorHAnsi" w:hAnsiTheme="minorHAnsi" w:cstheme="minorHAnsi"/>
                            </w:rPr>
                          </w:pPr>
                          <w:r w:rsidRPr="00AC740C">
                            <w:fldChar w:fldCharType="begin"/>
                          </w:r>
                          <w:r>
                            <w:instrText xml:space="preserve"> PAGE \* MERGEFORMAT </w:instrText>
                          </w:r>
                          <w:r w:rsidRPr="00AC740C">
                            <w:fldChar w:fldCharType="separate"/>
                          </w:r>
                          <w:r w:rsidR="004F0ED5" w:rsidRPr="004F0ED5">
                            <w:rPr>
                              <w:rFonts w:asciiTheme="minorHAnsi" w:hAnsiTheme="minorHAnsi" w:cstheme="minorHAnsi"/>
                              <w:noProof/>
                            </w:rPr>
                            <w:t>13</w:t>
                          </w:r>
                          <w:r w:rsidRPr="00AC740C">
                            <w:rPr>
                              <w:rFonts w:asciiTheme="minorHAnsi" w:hAnsiTheme="minorHAnsi" w:cstheme="minorHAnsi"/>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294.45pt;margin-top:789.15pt;width:10.1pt;height:8.4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" filled="f" stroked="f">
              <v:textbox style="mso-fit-shape-to-text:t" inset="0,0,0,0">
                <w:txbxContent>
                  <w:p w:rsidR="00734682" w:rsidRPr="00AC740C" w:rsidRDefault="00734682">
                    <w:pPr>
                      <w:pStyle w:val="Nagweklubstopka20"/>
                      <w:shd w:val="clear" w:color="auto" w:fill="auto"/>
                      <w:rPr>
                        <w:rFonts w:asciiTheme="minorHAnsi" w:hAnsiTheme="minorHAnsi" w:cstheme="minorHAnsi"/>
                      </w:rPr>
                    </w:pPr>
                    <w:r w:rsidRPr="00AC740C">
                      <w:fldChar w:fldCharType="begin"/>
                    </w:r>
                    <w:r>
                      <w:instrText xml:space="preserve"> PAGE \* MERGEFORMAT </w:instrText>
                    </w:r>
                    <w:r w:rsidRPr="00AC740C">
                      <w:fldChar w:fldCharType="separate"/>
                    </w:r>
                    <w:r w:rsidR="004F0ED5" w:rsidRPr="004F0ED5">
                      <w:rPr>
                        <w:rFonts w:asciiTheme="minorHAnsi" w:hAnsiTheme="minorHAnsi" w:cstheme="minorHAnsi"/>
                        <w:noProof/>
                      </w:rPr>
                      <w:t>13</w:t>
                    </w:r>
                    <w:r w:rsidRPr="00AC740C">
                      <w:rPr>
                        <w:rFonts w:asciiTheme="minorHAnsi" w:hAnsiTheme="minorHAnsi" w:cs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664" w:rsidRDefault="001C4664"/>
  </w:footnote>
  <w:footnote w:type="continuationSeparator" w:id="0">
    <w:p w:rsidR="001C4664" w:rsidRDefault="001C466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E7A97"/>
    <w:multiLevelType w:val="multilevel"/>
    <w:tmpl w:val="AD50825E"/>
    <w:lvl w:ilvl="0">
      <w:start w:val="1"/>
      <w:numFmt w:val="decimal"/>
      <w:lvlText w:val="%1."/>
      <w:lvlJc w:val="left"/>
      <w:pPr>
        <w:ind w:left="360" w:hanging="360"/>
      </w:pPr>
      <w:rPr>
        <w:rFonts w:cs="Times New Roman" w:hint="default"/>
        <w:b w:val="0"/>
        <w:bCs/>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12E6423B"/>
    <w:multiLevelType w:val="multilevel"/>
    <w:tmpl w:val="1AB88A76"/>
    <w:lvl w:ilvl="0">
      <w:start w:val="3"/>
      <w:numFmt w:val="decimal"/>
      <w:lvlText w:val="%1."/>
      <w:lvlJc w:val="left"/>
      <w:pPr>
        <w:tabs>
          <w:tab w:val="num" w:pos="360"/>
        </w:tabs>
        <w:ind w:left="360" w:hanging="360"/>
      </w:pPr>
      <w:rPr>
        <w:rFonts w:cs="Times New Roman" w:hint="default"/>
        <w:b w:val="0"/>
        <w:color w:val="000000"/>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53A14DC"/>
    <w:multiLevelType w:val="multilevel"/>
    <w:tmpl w:val="EF508D22"/>
    <w:lvl w:ilvl="0">
      <w:start w:val="1"/>
      <w:numFmt w:val="decimal"/>
      <w:lvlText w:val="%1."/>
      <w:lvlJc w:val="left"/>
      <w:pPr>
        <w:tabs>
          <w:tab w:val="num" w:pos="360"/>
        </w:tabs>
        <w:ind w:left="360" w:hanging="360"/>
      </w:pPr>
      <w:rPr>
        <w:rFonts w:cs="Times New Roman"/>
        <w:b w:val="0"/>
        <w:i w:val="0"/>
        <w:color w:val="00000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36CA2F1B"/>
    <w:multiLevelType w:val="hybridMultilevel"/>
    <w:tmpl w:val="EA206E7E"/>
    <w:lvl w:ilvl="0" w:tplc="19BC9966">
      <w:start w:val="1"/>
      <w:numFmt w:val="upperRoman"/>
      <w:lvlText w:val="%1."/>
      <w:lvlJc w:val="left"/>
      <w:pPr>
        <w:ind w:left="1080" w:hanging="720"/>
      </w:pPr>
      <w:rPr>
        <w:rFonts w:hint="default"/>
        <w:b/>
        <w:bCs/>
      </w:rPr>
    </w:lvl>
    <w:lvl w:ilvl="1" w:tplc="04150019">
      <w:start w:val="1"/>
      <w:numFmt w:val="lowerLetter"/>
      <w:lvlText w:val="%2."/>
      <w:lvlJc w:val="left"/>
      <w:pPr>
        <w:ind w:left="1440" w:hanging="360"/>
      </w:pPr>
    </w:lvl>
    <w:lvl w:ilvl="2" w:tplc="B9407C5A">
      <w:start w:val="1"/>
      <w:numFmt w:val="decimal"/>
      <w:lvlText w:val="%3)"/>
      <w:lvlJc w:val="left"/>
      <w:pPr>
        <w:ind w:left="2340" w:hanging="360"/>
      </w:pPr>
      <w:rPr>
        <w:rFonts w:hint="default"/>
        <w:b w:val="0"/>
      </w:rPr>
    </w:lvl>
    <w:lvl w:ilvl="3" w:tplc="58787862">
      <w:start w:val="7"/>
      <w:numFmt w:val="upperRoman"/>
      <w:lvlText w:val="%4&gt;"/>
      <w:lvlJc w:val="left"/>
      <w:pPr>
        <w:ind w:left="3240" w:hanging="720"/>
      </w:pPr>
      <w:rPr>
        <w:rFonts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A59151E"/>
    <w:multiLevelType w:val="multilevel"/>
    <w:tmpl w:val="C0DA03B8"/>
    <w:styleLink w:val="WWNum19"/>
    <w:lvl w:ilvl="0">
      <w:start w:val="2"/>
      <w:numFmt w:val="decimal"/>
      <w:lvlText w:val="%1."/>
      <w:lvlJc w:val="left"/>
      <w:pPr>
        <w:ind w:left="720" w:hanging="360"/>
      </w:pPr>
      <w:rPr>
        <w:rFonts w:eastAsia="Trebuchet MS" w:cs="Trebuchet MS"/>
        <w:b w:val="0"/>
        <w:bCs w:val="0"/>
        <w:i w:val="0"/>
        <w:iCs w:val="0"/>
        <w:caps w:val="0"/>
        <w:smallCaps w:val="0"/>
        <w:strike w:val="0"/>
        <w:dstrike w:val="0"/>
        <w:color w:val="000000"/>
        <w:spacing w:val="0"/>
        <w:w w:val="100"/>
        <w:position w:val="0"/>
        <w:sz w:val="20"/>
        <w:szCs w:val="20"/>
        <w:u w:val="none"/>
        <w:vertAlign w:val="subscript"/>
        <w:lang w:val="pl-PL" w:eastAsia="pl-PL" w:bidi="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3AA455EB"/>
    <w:multiLevelType w:val="hybridMultilevel"/>
    <w:tmpl w:val="D80E3B88"/>
    <w:lvl w:ilvl="0" w:tplc="EE6C5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6AD23C5"/>
    <w:multiLevelType w:val="multilevel"/>
    <w:tmpl w:val="10A4E14C"/>
    <w:styleLink w:val="WWNum191"/>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E85F60"/>
    <w:multiLevelType w:val="multilevel"/>
    <w:tmpl w:val="84449564"/>
    <w:styleLink w:val="WWNum181"/>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965C64"/>
    <w:multiLevelType w:val="hybridMultilevel"/>
    <w:tmpl w:val="C44C5534"/>
    <w:lvl w:ilvl="0" w:tplc="D03C4D60">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9" w15:restartNumberingAfterBreak="0">
    <w:nsid w:val="7C9B27EE"/>
    <w:multiLevelType w:val="multilevel"/>
    <w:tmpl w:val="28629EE6"/>
    <w:styleLink w:val="WWNum18"/>
    <w:lvl w:ilvl="0">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position w:val="0"/>
        <w:sz w:val="20"/>
        <w:szCs w:val="20"/>
        <w:u w:val="none"/>
        <w:vertAlign w:val="subscript"/>
        <w:lang w:val="pl-PL" w:eastAsia="pl-PL" w:bidi="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7"/>
  </w:num>
  <w:num w:numId="2">
    <w:abstractNumId w:val="6"/>
  </w:num>
  <w:num w:numId="3">
    <w:abstractNumId w:val="3"/>
  </w:num>
  <w:num w:numId="4">
    <w:abstractNumId w:val="9"/>
  </w:num>
  <w:num w:numId="5">
    <w:abstractNumId w:val="4"/>
  </w:num>
  <w:num w:numId="6">
    <w:abstractNumId w:val="4"/>
    <w:lvlOverride w:ilvl="0">
      <w:startOverride w:val="2"/>
    </w:lvlOverride>
  </w:num>
  <w:num w:numId="7">
    <w:abstractNumId w:val="8"/>
  </w:num>
  <w:num w:numId="8">
    <w:abstractNumId w:val="0"/>
  </w:num>
  <w:num w:numId="9">
    <w:abstractNumId w:val="2"/>
  </w:num>
  <w:num w:numId="10">
    <w:abstractNumId w:val="1"/>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02E"/>
    <w:rsid w:val="00000356"/>
    <w:rsid w:val="00002126"/>
    <w:rsid w:val="000079D9"/>
    <w:rsid w:val="00007E97"/>
    <w:rsid w:val="000101F5"/>
    <w:rsid w:val="00013643"/>
    <w:rsid w:val="00014C7F"/>
    <w:rsid w:val="00017C2B"/>
    <w:rsid w:val="00022901"/>
    <w:rsid w:val="000244DC"/>
    <w:rsid w:val="00032C74"/>
    <w:rsid w:val="00033C19"/>
    <w:rsid w:val="00042F71"/>
    <w:rsid w:val="00054DC0"/>
    <w:rsid w:val="00064383"/>
    <w:rsid w:val="00065621"/>
    <w:rsid w:val="0006586F"/>
    <w:rsid w:val="00066FBD"/>
    <w:rsid w:val="000755CC"/>
    <w:rsid w:val="000761E8"/>
    <w:rsid w:val="0008567C"/>
    <w:rsid w:val="000934C1"/>
    <w:rsid w:val="000A1AD0"/>
    <w:rsid w:val="000A2054"/>
    <w:rsid w:val="000A7B1B"/>
    <w:rsid w:val="000B2939"/>
    <w:rsid w:val="000B5B75"/>
    <w:rsid w:val="000C0294"/>
    <w:rsid w:val="000C6770"/>
    <w:rsid w:val="000C6B6C"/>
    <w:rsid w:val="000D2818"/>
    <w:rsid w:val="000D3552"/>
    <w:rsid w:val="000D36DE"/>
    <w:rsid w:val="000D6A81"/>
    <w:rsid w:val="000F30CB"/>
    <w:rsid w:val="000F4AD6"/>
    <w:rsid w:val="000F4E29"/>
    <w:rsid w:val="00112A13"/>
    <w:rsid w:val="00112F78"/>
    <w:rsid w:val="00113766"/>
    <w:rsid w:val="00115516"/>
    <w:rsid w:val="00123963"/>
    <w:rsid w:val="001253B5"/>
    <w:rsid w:val="001471B9"/>
    <w:rsid w:val="00153B01"/>
    <w:rsid w:val="00153FF7"/>
    <w:rsid w:val="00154691"/>
    <w:rsid w:val="001624B8"/>
    <w:rsid w:val="001774F7"/>
    <w:rsid w:val="00177722"/>
    <w:rsid w:val="00180EE7"/>
    <w:rsid w:val="00182D3C"/>
    <w:rsid w:val="001856A2"/>
    <w:rsid w:val="00193878"/>
    <w:rsid w:val="00194991"/>
    <w:rsid w:val="0019510F"/>
    <w:rsid w:val="001B174E"/>
    <w:rsid w:val="001B46C0"/>
    <w:rsid w:val="001B65E0"/>
    <w:rsid w:val="001C3F1B"/>
    <w:rsid w:val="001C41CC"/>
    <w:rsid w:val="001C4664"/>
    <w:rsid w:val="001C50E8"/>
    <w:rsid w:val="001C58F5"/>
    <w:rsid w:val="001D0B6B"/>
    <w:rsid w:val="001E2DDF"/>
    <w:rsid w:val="001E415B"/>
    <w:rsid w:val="001F42D6"/>
    <w:rsid w:val="00202D91"/>
    <w:rsid w:val="00207565"/>
    <w:rsid w:val="00217212"/>
    <w:rsid w:val="00224854"/>
    <w:rsid w:val="0023038F"/>
    <w:rsid w:val="0023136C"/>
    <w:rsid w:val="00234404"/>
    <w:rsid w:val="00240FA4"/>
    <w:rsid w:val="002423DB"/>
    <w:rsid w:val="00246CF0"/>
    <w:rsid w:val="0025125E"/>
    <w:rsid w:val="002544C1"/>
    <w:rsid w:val="002569B3"/>
    <w:rsid w:val="00261CD5"/>
    <w:rsid w:val="002634A5"/>
    <w:rsid w:val="00264F7C"/>
    <w:rsid w:val="00274556"/>
    <w:rsid w:val="002748A5"/>
    <w:rsid w:val="00276B03"/>
    <w:rsid w:val="002772FF"/>
    <w:rsid w:val="002A6DE8"/>
    <w:rsid w:val="002A6E61"/>
    <w:rsid w:val="002B2DC1"/>
    <w:rsid w:val="002B5317"/>
    <w:rsid w:val="002B630A"/>
    <w:rsid w:val="002B6F19"/>
    <w:rsid w:val="002B6F7A"/>
    <w:rsid w:val="002C5E26"/>
    <w:rsid w:val="002C690A"/>
    <w:rsid w:val="002D2E47"/>
    <w:rsid w:val="002E0D46"/>
    <w:rsid w:val="002E6AF5"/>
    <w:rsid w:val="002F4FB9"/>
    <w:rsid w:val="00311507"/>
    <w:rsid w:val="00312436"/>
    <w:rsid w:val="00314A0F"/>
    <w:rsid w:val="00316E45"/>
    <w:rsid w:val="00325FB6"/>
    <w:rsid w:val="00330979"/>
    <w:rsid w:val="00331A0F"/>
    <w:rsid w:val="00344444"/>
    <w:rsid w:val="00346D61"/>
    <w:rsid w:val="00351E85"/>
    <w:rsid w:val="00357A96"/>
    <w:rsid w:val="0036122B"/>
    <w:rsid w:val="003639ED"/>
    <w:rsid w:val="0037385B"/>
    <w:rsid w:val="00381000"/>
    <w:rsid w:val="00381225"/>
    <w:rsid w:val="00382E3D"/>
    <w:rsid w:val="003848B0"/>
    <w:rsid w:val="00391A70"/>
    <w:rsid w:val="00391DFA"/>
    <w:rsid w:val="0039282C"/>
    <w:rsid w:val="00393755"/>
    <w:rsid w:val="00394F83"/>
    <w:rsid w:val="003973C7"/>
    <w:rsid w:val="00397DC0"/>
    <w:rsid w:val="003B334F"/>
    <w:rsid w:val="003B3917"/>
    <w:rsid w:val="003B4798"/>
    <w:rsid w:val="003B7F84"/>
    <w:rsid w:val="003C3722"/>
    <w:rsid w:val="003C57EF"/>
    <w:rsid w:val="003D5009"/>
    <w:rsid w:val="003D6718"/>
    <w:rsid w:val="003E4B00"/>
    <w:rsid w:val="003F6210"/>
    <w:rsid w:val="003F641C"/>
    <w:rsid w:val="003F79E6"/>
    <w:rsid w:val="00401E47"/>
    <w:rsid w:val="00410412"/>
    <w:rsid w:val="0041064F"/>
    <w:rsid w:val="00411D0D"/>
    <w:rsid w:val="004125A5"/>
    <w:rsid w:val="00412A19"/>
    <w:rsid w:val="00414F9F"/>
    <w:rsid w:val="00415900"/>
    <w:rsid w:val="0042498A"/>
    <w:rsid w:val="004333FF"/>
    <w:rsid w:val="00451513"/>
    <w:rsid w:val="004515D7"/>
    <w:rsid w:val="0045398F"/>
    <w:rsid w:val="004611BA"/>
    <w:rsid w:val="0046570E"/>
    <w:rsid w:val="0048667F"/>
    <w:rsid w:val="004A21C2"/>
    <w:rsid w:val="004B2B49"/>
    <w:rsid w:val="004C2513"/>
    <w:rsid w:val="004C31BF"/>
    <w:rsid w:val="004D41E4"/>
    <w:rsid w:val="004E52C6"/>
    <w:rsid w:val="004E7124"/>
    <w:rsid w:val="004F0ED5"/>
    <w:rsid w:val="004F1794"/>
    <w:rsid w:val="004F7DBD"/>
    <w:rsid w:val="00504133"/>
    <w:rsid w:val="00522159"/>
    <w:rsid w:val="00564299"/>
    <w:rsid w:val="00567FF4"/>
    <w:rsid w:val="00571529"/>
    <w:rsid w:val="00572ABF"/>
    <w:rsid w:val="005733B0"/>
    <w:rsid w:val="00575540"/>
    <w:rsid w:val="00581876"/>
    <w:rsid w:val="00581B43"/>
    <w:rsid w:val="005A385D"/>
    <w:rsid w:val="005B1313"/>
    <w:rsid w:val="005B7115"/>
    <w:rsid w:val="005C1AAE"/>
    <w:rsid w:val="005D3151"/>
    <w:rsid w:val="005D66AA"/>
    <w:rsid w:val="005E0C5A"/>
    <w:rsid w:val="005E3348"/>
    <w:rsid w:val="005E4244"/>
    <w:rsid w:val="005E489D"/>
    <w:rsid w:val="005F0E02"/>
    <w:rsid w:val="005F2441"/>
    <w:rsid w:val="005F377C"/>
    <w:rsid w:val="0060603C"/>
    <w:rsid w:val="00610AAE"/>
    <w:rsid w:val="00611212"/>
    <w:rsid w:val="006117F5"/>
    <w:rsid w:val="00624F94"/>
    <w:rsid w:val="00626F7D"/>
    <w:rsid w:val="006270E1"/>
    <w:rsid w:val="0063720C"/>
    <w:rsid w:val="00660BAF"/>
    <w:rsid w:val="006614A1"/>
    <w:rsid w:val="00663D70"/>
    <w:rsid w:val="00674109"/>
    <w:rsid w:val="00676972"/>
    <w:rsid w:val="0068496B"/>
    <w:rsid w:val="006930EE"/>
    <w:rsid w:val="006A366C"/>
    <w:rsid w:val="006C2E9A"/>
    <w:rsid w:val="006D0157"/>
    <w:rsid w:val="006D0F94"/>
    <w:rsid w:val="006D23EE"/>
    <w:rsid w:val="006E3F40"/>
    <w:rsid w:val="006F1DC0"/>
    <w:rsid w:val="006F33CA"/>
    <w:rsid w:val="007022E6"/>
    <w:rsid w:val="00707E5E"/>
    <w:rsid w:val="007103EF"/>
    <w:rsid w:val="00711AE1"/>
    <w:rsid w:val="00724761"/>
    <w:rsid w:val="00727632"/>
    <w:rsid w:val="007313B6"/>
    <w:rsid w:val="00734682"/>
    <w:rsid w:val="00734817"/>
    <w:rsid w:val="007368AD"/>
    <w:rsid w:val="007465B8"/>
    <w:rsid w:val="00753D69"/>
    <w:rsid w:val="00757210"/>
    <w:rsid w:val="00765B53"/>
    <w:rsid w:val="0076658A"/>
    <w:rsid w:val="00776231"/>
    <w:rsid w:val="00776800"/>
    <w:rsid w:val="00780379"/>
    <w:rsid w:val="00786F32"/>
    <w:rsid w:val="00793420"/>
    <w:rsid w:val="007A475A"/>
    <w:rsid w:val="007A69CF"/>
    <w:rsid w:val="007F1322"/>
    <w:rsid w:val="007F2BD9"/>
    <w:rsid w:val="007F45C7"/>
    <w:rsid w:val="00805202"/>
    <w:rsid w:val="0081607F"/>
    <w:rsid w:val="008168BC"/>
    <w:rsid w:val="00816AE9"/>
    <w:rsid w:val="00820655"/>
    <w:rsid w:val="0082174A"/>
    <w:rsid w:val="00830C42"/>
    <w:rsid w:val="008313A0"/>
    <w:rsid w:val="0084374D"/>
    <w:rsid w:val="008459B2"/>
    <w:rsid w:val="00846355"/>
    <w:rsid w:val="0085234F"/>
    <w:rsid w:val="00853D99"/>
    <w:rsid w:val="008541B5"/>
    <w:rsid w:val="00861078"/>
    <w:rsid w:val="00867285"/>
    <w:rsid w:val="00867431"/>
    <w:rsid w:val="00875DF2"/>
    <w:rsid w:val="008766A0"/>
    <w:rsid w:val="00877FB9"/>
    <w:rsid w:val="008823EA"/>
    <w:rsid w:val="008952D8"/>
    <w:rsid w:val="00897F5F"/>
    <w:rsid w:val="008A3100"/>
    <w:rsid w:val="008B2BD6"/>
    <w:rsid w:val="008C1CAE"/>
    <w:rsid w:val="008C70B8"/>
    <w:rsid w:val="008D08DC"/>
    <w:rsid w:val="008D0DAC"/>
    <w:rsid w:val="008E3139"/>
    <w:rsid w:val="008E7FE0"/>
    <w:rsid w:val="008F0BCC"/>
    <w:rsid w:val="008F2A95"/>
    <w:rsid w:val="008F4A9F"/>
    <w:rsid w:val="00900B03"/>
    <w:rsid w:val="009071C6"/>
    <w:rsid w:val="00907FFB"/>
    <w:rsid w:val="009206E2"/>
    <w:rsid w:val="009207B8"/>
    <w:rsid w:val="00924BE9"/>
    <w:rsid w:val="00927F0D"/>
    <w:rsid w:val="0093296E"/>
    <w:rsid w:val="00933022"/>
    <w:rsid w:val="009372DD"/>
    <w:rsid w:val="0094448B"/>
    <w:rsid w:val="009451A5"/>
    <w:rsid w:val="00956F8A"/>
    <w:rsid w:val="009643D0"/>
    <w:rsid w:val="009661CA"/>
    <w:rsid w:val="009673D8"/>
    <w:rsid w:val="009751AE"/>
    <w:rsid w:val="009828AB"/>
    <w:rsid w:val="009909B6"/>
    <w:rsid w:val="009A3DA9"/>
    <w:rsid w:val="009A4978"/>
    <w:rsid w:val="009B4BE4"/>
    <w:rsid w:val="009D0484"/>
    <w:rsid w:val="009D696E"/>
    <w:rsid w:val="009E135E"/>
    <w:rsid w:val="009E171E"/>
    <w:rsid w:val="009E424E"/>
    <w:rsid w:val="009E5A2B"/>
    <w:rsid w:val="009E5B8E"/>
    <w:rsid w:val="009F4AD7"/>
    <w:rsid w:val="009F5E7F"/>
    <w:rsid w:val="009F7B7A"/>
    <w:rsid w:val="00A030D4"/>
    <w:rsid w:val="00A06973"/>
    <w:rsid w:val="00A25891"/>
    <w:rsid w:val="00A4127A"/>
    <w:rsid w:val="00A448D7"/>
    <w:rsid w:val="00A526B0"/>
    <w:rsid w:val="00A54EAC"/>
    <w:rsid w:val="00A615C8"/>
    <w:rsid w:val="00A62B7E"/>
    <w:rsid w:val="00A73507"/>
    <w:rsid w:val="00A76084"/>
    <w:rsid w:val="00A766C5"/>
    <w:rsid w:val="00A81169"/>
    <w:rsid w:val="00AA2323"/>
    <w:rsid w:val="00AA7ACB"/>
    <w:rsid w:val="00AB35AF"/>
    <w:rsid w:val="00AC57BE"/>
    <w:rsid w:val="00AC740C"/>
    <w:rsid w:val="00AD0BF9"/>
    <w:rsid w:val="00AD2AC1"/>
    <w:rsid w:val="00AE2BF0"/>
    <w:rsid w:val="00AE7BC1"/>
    <w:rsid w:val="00B04F81"/>
    <w:rsid w:val="00B06505"/>
    <w:rsid w:val="00B07462"/>
    <w:rsid w:val="00B1325B"/>
    <w:rsid w:val="00B233C8"/>
    <w:rsid w:val="00B27972"/>
    <w:rsid w:val="00B31F5D"/>
    <w:rsid w:val="00B34341"/>
    <w:rsid w:val="00B41070"/>
    <w:rsid w:val="00B46F0D"/>
    <w:rsid w:val="00B52D9F"/>
    <w:rsid w:val="00B812A2"/>
    <w:rsid w:val="00B82A4E"/>
    <w:rsid w:val="00B84445"/>
    <w:rsid w:val="00B93145"/>
    <w:rsid w:val="00B96E60"/>
    <w:rsid w:val="00B96F26"/>
    <w:rsid w:val="00BA0315"/>
    <w:rsid w:val="00BA0E56"/>
    <w:rsid w:val="00BA360B"/>
    <w:rsid w:val="00BB59D0"/>
    <w:rsid w:val="00BB75E6"/>
    <w:rsid w:val="00BD5E3B"/>
    <w:rsid w:val="00BD7822"/>
    <w:rsid w:val="00BE3AE7"/>
    <w:rsid w:val="00BE67B2"/>
    <w:rsid w:val="00BF1376"/>
    <w:rsid w:val="00C00142"/>
    <w:rsid w:val="00C01BD8"/>
    <w:rsid w:val="00C115B3"/>
    <w:rsid w:val="00C42625"/>
    <w:rsid w:val="00C543EF"/>
    <w:rsid w:val="00C56A39"/>
    <w:rsid w:val="00C57228"/>
    <w:rsid w:val="00C66ECE"/>
    <w:rsid w:val="00C67BF4"/>
    <w:rsid w:val="00C70C25"/>
    <w:rsid w:val="00C70FDD"/>
    <w:rsid w:val="00C7494D"/>
    <w:rsid w:val="00C749C6"/>
    <w:rsid w:val="00C77F16"/>
    <w:rsid w:val="00C8307F"/>
    <w:rsid w:val="00C865F9"/>
    <w:rsid w:val="00C94E02"/>
    <w:rsid w:val="00CA047A"/>
    <w:rsid w:val="00CA0BF0"/>
    <w:rsid w:val="00CA7C75"/>
    <w:rsid w:val="00CB37EE"/>
    <w:rsid w:val="00CB796D"/>
    <w:rsid w:val="00CC1B57"/>
    <w:rsid w:val="00CC29E4"/>
    <w:rsid w:val="00CC3C88"/>
    <w:rsid w:val="00CC6CD8"/>
    <w:rsid w:val="00CD69D2"/>
    <w:rsid w:val="00CE057E"/>
    <w:rsid w:val="00CE08A6"/>
    <w:rsid w:val="00CE3588"/>
    <w:rsid w:val="00CE7B58"/>
    <w:rsid w:val="00D21DD5"/>
    <w:rsid w:val="00D305DC"/>
    <w:rsid w:val="00D31568"/>
    <w:rsid w:val="00D34312"/>
    <w:rsid w:val="00D34682"/>
    <w:rsid w:val="00D36744"/>
    <w:rsid w:val="00D36BCC"/>
    <w:rsid w:val="00D44DAA"/>
    <w:rsid w:val="00D45AA7"/>
    <w:rsid w:val="00D45CF7"/>
    <w:rsid w:val="00D51A38"/>
    <w:rsid w:val="00D5498A"/>
    <w:rsid w:val="00D608A2"/>
    <w:rsid w:val="00D65CEC"/>
    <w:rsid w:val="00D6678C"/>
    <w:rsid w:val="00D67B23"/>
    <w:rsid w:val="00D67E9A"/>
    <w:rsid w:val="00D7142A"/>
    <w:rsid w:val="00D7714C"/>
    <w:rsid w:val="00D821A6"/>
    <w:rsid w:val="00D84F2E"/>
    <w:rsid w:val="00D92B4D"/>
    <w:rsid w:val="00DA3EBD"/>
    <w:rsid w:val="00DA4C8B"/>
    <w:rsid w:val="00DB44D8"/>
    <w:rsid w:val="00DB5C69"/>
    <w:rsid w:val="00DB7A5C"/>
    <w:rsid w:val="00DC0572"/>
    <w:rsid w:val="00DC2DD1"/>
    <w:rsid w:val="00DC535E"/>
    <w:rsid w:val="00DD102E"/>
    <w:rsid w:val="00DD138F"/>
    <w:rsid w:val="00DD5C0D"/>
    <w:rsid w:val="00E00BAA"/>
    <w:rsid w:val="00E0638C"/>
    <w:rsid w:val="00E11CD2"/>
    <w:rsid w:val="00E163CB"/>
    <w:rsid w:val="00E2505A"/>
    <w:rsid w:val="00E27801"/>
    <w:rsid w:val="00E345AA"/>
    <w:rsid w:val="00E45CA8"/>
    <w:rsid w:val="00E50AEC"/>
    <w:rsid w:val="00E54A2E"/>
    <w:rsid w:val="00E55DD3"/>
    <w:rsid w:val="00E72D9D"/>
    <w:rsid w:val="00E74158"/>
    <w:rsid w:val="00E83E51"/>
    <w:rsid w:val="00E84954"/>
    <w:rsid w:val="00E85529"/>
    <w:rsid w:val="00E9082C"/>
    <w:rsid w:val="00E90A1A"/>
    <w:rsid w:val="00EA0597"/>
    <w:rsid w:val="00EA12F4"/>
    <w:rsid w:val="00EA135D"/>
    <w:rsid w:val="00EA507A"/>
    <w:rsid w:val="00EB0F13"/>
    <w:rsid w:val="00EB5F18"/>
    <w:rsid w:val="00EC0792"/>
    <w:rsid w:val="00ED3871"/>
    <w:rsid w:val="00ED4CE8"/>
    <w:rsid w:val="00ED694B"/>
    <w:rsid w:val="00ED6951"/>
    <w:rsid w:val="00ED6F96"/>
    <w:rsid w:val="00EE47E8"/>
    <w:rsid w:val="00EF2F36"/>
    <w:rsid w:val="00EF64D3"/>
    <w:rsid w:val="00F013C0"/>
    <w:rsid w:val="00F04DDB"/>
    <w:rsid w:val="00F05771"/>
    <w:rsid w:val="00F0777B"/>
    <w:rsid w:val="00F20881"/>
    <w:rsid w:val="00F35DD1"/>
    <w:rsid w:val="00F37ECE"/>
    <w:rsid w:val="00F572DB"/>
    <w:rsid w:val="00F6394E"/>
    <w:rsid w:val="00F667E3"/>
    <w:rsid w:val="00F71031"/>
    <w:rsid w:val="00F774A1"/>
    <w:rsid w:val="00F801D6"/>
    <w:rsid w:val="00F8100F"/>
    <w:rsid w:val="00F811AE"/>
    <w:rsid w:val="00F87ED1"/>
    <w:rsid w:val="00F94907"/>
    <w:rsid w:val="00FA706C"/>
    <w:rsid w:val="00FA794A"/>
    <w:rsid w:val="00FB5034"/>
    <w:rsid w:val="00FC47DD"/>
    <w:rsid w:val="00FD1D58"/>
    <w:rsid w:val="00FE3534"/>
    <w:rsid w:val="00FE4425"/>
    <w:rsid w:val="00FE5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5A2F4F-B171-477E-BA07-25DECC2DA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3">
    <w:name w:val="heading 3"/>
    <w:basedOn w:val="Normalny"/>
    <w:next w:val="Normalny"/>
    <w:link w:val="Nagwek3Znak"/>
    <w:uiPriority w:val="9"/>
    <w:semiHidden/>
    <w:unhideWhenUsed/>
    <w:qFormat/>
    <w:rsid w:val="008A3100"/>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8E3139"/>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9"/>
    <w:qFormat/>
    <w:rsid w:val="008766A0"/>
    <w:pPr>
      <w:suppressAutoHyphens/>
      <w:spacing w:before="240" w:after="60"/>
      <w:outlineLvl w:val="6"/>
    </w:pPr>
    <w:rPr>
      <w:rFonts w:ascii="Times New Roman" w:eastAsia="Times New Roman" w:hAnsi="Times New Roman" w:cs="Times New Roman"/>
      <w:color w:val="auto"/>
      <w:kern w:val="1"/>
      <w:lang w:eastAsia="zh-CN"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u w:val="non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0"/>
      <w:szCs w:val="20"/>
      <w:u w:val="none"/>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8"/>
      <w:szCs w:val="18"/>
      <w:u w:val="none"/>
    </w:rPr>
  </w:style>
  <w:style w:type="paragraph" w:customStyle="1" w:styleId="Teksttreci0">
    <w:name w:val="Tekst treści"/>
    <w:basedOn w:val="Normalny"/>
    <w:link w:val="Teksttreci"/>
    <w:pPr>
      <w:shd w:val="clear" w:color="auto" w:fill="FFFFFF"/>
      <w:spacing w:line="334" w:lineRule="auto"/>
      <w:jc w:val="both"/>
    </w:pPr>
    <w:rPr>
      <w:rFonts w:ascii="Times New Roman" w:eastAsia="Times New Roman" w:hAnsi="Times New Roman" w:cs="Times New Roman"/>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after="280"/>
      <w:jc w:val="center"/>
      <w:outlineLvl w:val="0"/>
    </w:pPr>
    <w:rPr>
      <w:rFonts w:ascii="Times New Roman" w:eastAsia="Times New Roman" w:hAnsi="Times New Roman" w:cs="Times New Roman"/>
      <w:b/>
      <w:bCs/>
    </w:rPr>
  </w:style>
  <w:style w:type="paragraph" w:customStyle="1" w:styleId="Nagwek20">
    <w:name w:val="Nagłówek #2"/>
    <w:basedOn w:val="Normalny"/>
    <w:link w:val="Nagwek2"/>
    <w:pPr>
      <w:shd w:val="clear" w:color="auto" w:fill="FFFFFF"/>
      <w:spacing w:line="334" w:lineRule="auto"/>
      <w:ind w:left="540" w:hanging="480"/>
      <w:jc w:val="both"/>
      <w:outlineLvl w:val="1"/>
    </w:pPr>
    <w:rPr>
      <w:rFonts w:ascii="Times New Roman" w:eastAsia="Times New Roman" w:hAnsi="Times New Roman" w:cs="Times New Roman"/>
      <w:b/>
      <w:bCs/>
      <w:sz w:val="20"/>
      <w:szCs w:val="20"/>
    </w:rPr>
  </w:style>
  <w:style w:type="paragraph" w:customStyle="1" w:styleId="Inne0">
    <w:name w:val="Inne"/>
    <w:basedOn w:val="Normalny"/>
    <w:link w:val="Inne"/>
    <w:pPr>
      <w:shd w:val="clear" w:color="auto" w:fill="FFFFFF"/>
      <w:spacing w:line="334" w:lineRule="auto"/>
      <w:jc w:val="both"/>
    </w:pPr>
    <w:rPr>
      <w:rFonts w:ascii="Times New Roman" w:eastAsia="Times New Roman" w:hAnsi="Times New Roman" w:cs="Times New Roman"/>
      <w:sz w:val="20"/>
      <w:szCs w:val="20"/>
    </w:rPr>
  </w:style>
  <w:style w:type="paragraph" w:customStyle="1" w:styleId="Teksttreci20">
    <w:name w:val="Tekst treści (2)"/>
    <w:basedOn w:val="Normalny"/>
    <w:link w:val="Teksttreci2"/>
    <w:pPr>
      <w:shd w:val="clear" w:color="auto" w:fill="FFFFFF"/>
      <w:ind w:left="580" w:right="670"/>
      <w:jc w:val="center"/>
    </w:pPr>
    <w:rPr>
      <w:rFonts w:ascii="Times New Roman" w:eastAsia="Times New Roman" w:hAnsi="Times New Roman" w:cs="Times New Roman"/>
      <w:sz w:val="18"/>
      <w:szCs w:val="18"/>
    </w:rPr>
  </w:style>
  <w:style w:type="character" w:customStyle="1" w:styleId="Nagwek7Znak">
    <w:name w:val="Nagłówek 7 Znak"/>
    <w:basedOn w:val="Domylnaczcionkaakapitu"/>
    <w:link w:val="Nagwek7"/>
    <w:uiPriority w:val="99"/>
    <w:rsid w:val="008766A0"/>
    <w:rPr>
      <w:rFonts w:ascii="Times New Roman" w:eastAsia="Times New Roman" w:hAnsi="Times New Roman" w:cs="Times New Roman"/>
      <w:kern w:val="1"/>
      <w:lang w:eastAsia="zh-CN" w:bidi="ar-SA"/>
    </w:rPr>
  </w:style>
  <w:style w:type="paragraph" w:customStyle="1" w:styleId="Standard">
    <w:name w:val="Standard"/>
    <w:rsid w:val="008766A0"/>
    <w:pPr>
      <w:suppressAutoHyphens/>
      <w:autoSpaceDE w:val="0"/>
    </w:pPr>
    <w:rPr>
      <w:rFonts w:ascii="Times New Roman" w:eastAsia="Times New Roman" w:hAnsi="Times New Roman" w:cs="Times New Roman"/>
      <w:kern w:val="1"/>
      <w:sz w:val="20"/>
      <w:szCs w:val="20"/>
      <w:lang w:eastAsia="zh-CN" w:bidi="ar-SA"/>
    </w:rPr>
  </w:style>
  <w:style w:type="character" w:customStyle="1" w:styleId="Domylnaczcionkaakapitu2">
    <w:name w:val="Domyślna czcionka akapitu2"/>
    <w:rsid w:val="008766A0"/>
  </w:style>
  <w:style w:type="paragraph" w:customStyle="1" w:styleId="Textbodyindent">
    <w:name w:val="Text body indent"/>
    <w:basedOn w:val="Standard"/>
    <w:rsid w:val="008766A0"/>
    <w:pPr>
      <w:widowControl/>
      <w:autoSpaceDE/>
      <w:spacing w:line="420" w:lineRule="exact"/>
      <w:ind w:left="284" w:hanging="284"/>
      <w:jc w:val="both"/>
      <w:textAlignment w:val="baseline"/>
    </w:pPr>
    <w:rPr>
      <w:sz w:val="26"/>
      <w:lang w:eastAsia="hi-IN" w:bidi="hi-IN"/>
    </w:rPr>
  </w:style>
  <w:style w:type="character" w:styleId="Hipercze">
    <w:name w:val="Hyperlink"/>
    <w:basedOn w:val="Domylnaczcionkaakapitu"/>
    <w:uiPriority w:val="99"/>
    <w:unhideWhenUsed/>
    <w:rsid w:val="00AA7ACB"/>
    <w:rPr>
      <w:color w:val="0563C1" w:themeColor="hyperlink"/>
      <w:u w:val="single"/>
    </w:rPr>
  </w:style>
  <w:style w:type="paragraph" w:styleId="Wcicienormalne">
    <w:name w:val="Normal Indent"/>
    <w:basedOn w:val="Normalny"/>
    <w:uiPriority w:val="99"/>
    <w:semiHidden/>
    <w:unhideWhenUsed/>
    <w:rsid w:val="00E45CA8"/>
    <w:pPr>
      <w:ind w:left="708"/>
    </w:pPr>
  </w:style>
  <w:style w:type="numbering" w:customStyle="1" w:styleId="WWNum18">
    <w:name w:val="WWNum18"/>
    <w:basedOn w:val="Bezlisty"/>
    <w:rsid w:val="009F7B7A"/>
    <w:pPr>
      <w:numPr>
        <w:numId w:val="4"/>
      </w:numPr>
    </w:pPr>
  </w:style>
  <w:style w:type="numbering" w:customStyle="1" w:styleId="WWNum19">
    <w:name w:val="WWNum19"/>
    <w:basedOn w:val="Bezlisty"/>
    <w:rsid w:val="009F7B7A"/>
    <w:pPr>
      <w:numPr>
        <w:numId w:val="5"/>
      </w:numPr>
    </w:pPr>
  </w:style>
  <w:style w:type="paragraph" w:styleId="Tekstdymka">
    <w:name w:val="Balloon Text"/>
    <w:basedOn w:val="Normalny"/>
    <w:link w:val="TekstdymkaZnak"/>
    <w:uiPriority w:val="99"/>
    <w:semiHidden/>
    <w:unhideWhenUsed/>
    <w:rsid w:val="008B2BD6"/>
    <w:rPr>
      <w:rFonts w:ascii="Tahoma" w:hAnsi="Tahoma" w:cs="Tahoma"/>
      <w:sz w:val="16"/>
      <w:szCs w:val="16"/>
    </w:rPr>
  </w:style>
  <w:style w:type="character" w:customStyle="1" w:styleId="TekstdymkaZnak">
    <w:name w:val="Tekst dymka Znak"/>
    <w:basedOn w:val="Domylnaczcionkaakapitu"/>
    <w:link w:val="Tekstdymka"/>
    <w:uiPriority w:val="99"/>
    <w:semiHidden/>
    <w:rsid w:val="008B2BD6"/>
    <w:rPr>
      <w:rFonts w:ascii="Tahoma" w:hAnsi="Tahoma" w:cs="Tahoma"/>
      <w:color w:val="000000"/>
      <w:sz w:val="16"/>
      <w:szCs w:val="16"/>
    </w:rPr>
  </w:style>
  <w:style w:type="character" w:customStyle="1" w:styleId="Nagwek3Znak">
    <w:name w:val="Nagłówek 3 Znak"/>
    <w:basedOn w:val="Domylnaczcionkaakapitu"/>
    <w:link w:val="Nagwek3"/>
    <w:uiPriority w:val="9"/>
    <w:semiHidden/>
    <w:rsid w:val="008A3100"/>
    <w:rPr>
      <w:rFonts w:asciiTheme="majorHAnsi" w:eastAsiaTheme="majorEastAsia" w:hAnsiTheme="majorHAnsi" w:cstheme="majorBidi"/>
      <w:color w:val="1F4D78" w:themeColor="accent1" w:themeShade="7F"/>
    </w:rPr>
  </w:style>
  <w:style w:type="character" w:customStyle="1" w:styleId="Nagwek4Znak">
    <w:name w:val="Nagłówek 4 Znak"/>
    <w:basedOn w:val="Domylnaczcionkaakapitu"/>
    <w:link w:val="Nagwek4"/>
    <w:uiPriority w:val="9"/>
    <w:semiHidden/>
    <w:rsid w:val="008E3139"/>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AC740C"/>
    <w:pPr>
      <w:tabs>
        <w:tab w:val="center" w:pos="4536"/>
        <w:tab w:val="right" w:pos="9072"/>
      </w:tabs>
    </w:pPr>
  </w:style>
  <w:style w:type="character" w:customStyle="1" w:styleId="NagwekZnak">
    <w:name w:val="Nagłówek Znak"/>
    <w:basedOn w:val="Domylnaczcionkaakapitu"/>
    <w:link w:val="Nagwek"/>
    <w:uiPriority w:val="99"/>
    <w:rsid w:val="00AC740C"/>
    <w:rPr>
      <w:color w:val="000000"/>
    </w:rPr>
  </w:style>
  <w:style w:type="paragraph" w:styleId="Stopka">
    <w:name w:val="footer"/>
    <w:basedOn w:val="Normalny"/>
    <w:link w:val="StopkaZnak"/>
    <w:uiPriority w:val="99"/>
    <w:unhideWhenUsed/>
    <w:rsid w:val="00AC740C"/>
    <w:pPr>
      <w:tabs>
        <w:tab w:val="center" w:pos="4536"/>
        <w:tab w:val="right" w:pos="9072"/>
      </w:tabs>
    </w:pPr>
  </w:style>
  <w:style w:type="character" w:customStyle="1" w:styleId="StopkaZnak">
    <w:name w:val="Stopka Znak"/>
    <w:basedOn w:val="Domylnaczcionkaakapitu"/>
    <w:link w:val="Stopka"/>
    <w:uiPriority w:val="99"/>
    <w:rsid w:val="00AC740C"/>
    <w:rPr>
      <w:color w:val="000000"/>
    </w:rPr>
  </w:style>
  <w:style w:type="numbering" w:customStyle="1" w:styleId="WWNum181">
    <w:name w:val="WWNum181"/>
    <w:basedOn w:val="Bezlisty"/>
    <w:rsid w:val="00C77F16"/>
    <w:pPr>
      <w:numPr>
        <w:numId w:val="1"/>
      </w:numPr>
    </w:pPr>
  </w:style>
  <w:style w:type="numbering" w:customStyle="1" w:styleId="WWNum191">
    <w:name w:val="WWNum191"/>
    <w:basedOn w:val="Bezlisty"/>
    <w:rsid w:val="00C77F16"/>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19383">
      <w:bodyDiv w:val="1"/>
      <w:marLeft w:val="0"/>
      <w:marRight w:val="0"/>
      <w:marTop w:val="0"/>
      <w:marBottom w:val="0"/>
      <w:divBdr>
        <w:top w:val="none" w:sz="0" w:space="0" w:color="auto"/>
        <w:left w:val="none" w:sz="0" w:space="0" w:color="auto"/>
        <w:bottom w:val="none" w:sz="0" w:space="0" w:color="auto"/>
        <w:right w:val="none" w:sz="0" w:space="0" w:color="auto"/>
      </w:divBdr>
    </w:div>
    <w:div w:id="102573126">
      <w:bodyDiv w:val="1"/>
      <w:marLeft w:val="0"/>
      <w:marRight w:val="0"/>
      <w:marTop w:val="0"/>
      <w:marBottom w:val="0"/>
      <w:divBdr>
        <w:top w:val="none" w:sz="0" w:space="0" w:color="auto"/>
        <w:left w:val="none" w:sz="0" w:space="0" w:color="auto"/>
        <w:bottom w:val="none" w:sz="0" w:space="0" w:color="auto"/>
        <w:right w:val="none" w:sz="0" w:space="0" w:color="auto"/>
      </w:divBdr>
    </w:div>
    <w:div w:id="264775227">
      <w:bodyDiv w:val="1"/>
      <w:marLeft w:val="0"/>
      <w:marRight w:val="0"/>
      <w:marTop w:val="0"/>
      <w:marBottom w:val="0"/>
      <w:divBdr>
        <w:top w:val="none" w:sz="0" w:space="0" w:color="auto"/>
        <w:left w:val="none" w:sz="0" w:space="0" w:color="auto"/>
        <w:bottom w:val="none" w:sz="0" w:space="0" w:color="auto"/>
        <w:right w:val="none" w:sz="0" w:space="0" w:color="auto"/>
      </w:divBdr>
    </w:div>
    <w:div w:id="382101903">
      <w:bodyDiv w:val="1"/>
      <w:marLeft w:val="0"/>
      <w:marRight w:val="0"/>
      <w:marTop w:val="0"/>
      <w:marBottom w:val="0"/>
      <w:divBdr>
        <w:top w:val="none" w:sz="0" w:space="0" w:color="auto"/>
        <w:left w:val="none" w:sz="0" w:space="0" w:color="auto"/>
        <w:bottom w:val="none" w:sz="0" w:space="0" w:color="auto"/>
        <w:right w:val="none" w:sz="0" w:space="0" w:color="auto"/>
      </w:divBdr>
    </w:div>
    <w:div w:id="415784835">
      <w:bodyDiv w:val="1"/>
      <w:marLeft w:val="0"/>
      <w:marRight w:val="0"/>
      <w:marTop w:val="0"/>
      <w:marBottom w:val="0"/>
      <w:divBdr>
        <w:top w:val="none" w:sz="0" w:space="0" w:color="auto"/>
        <w:left w:val="none" w:sz="0" w:space="0" w:color="auto"/>
        <w:bottom w:val="none" w:sz="0" w:space="0" w:color="auto"/>
        <w:right w:val="none" w:sz="0" w:space="0" w:color="auto"/>
      </w:divBdr>
    </w:div>
    <w:div w:id="784931968">
      <w:bodyDiv w:val="1"/>
      <w:marLeft w:val="0"/>
      <w:marRight w:val="0"/>
      <w:marTop w:val="0"/>
      <w:marBottom w:val="0"/>
      <w:divBdr>
        <w:top w:val="none" w:sz="0" w:space="0" w:color="auto"/>
        <w:left w:val="none" w:sz="0" w:space="0" w:color="auto"/>
        <w:bottom w:val="none" w:sz="0" w:space="0" w:color="auto"/>
        <w:right w:val="none" w:sz="0" w:space="0" w:color="auto"/>
      </w:divBdr>
    </w:div>
    <w:div w:id="1199928806">
      <w:bodyDiv w:val="1"/>
      <w:marLeft w:val="0"/>
      <w:marRight w:val="0"/>
      <w:marTop w:val="0"/>
      <w:marBottom w:val="0"/>
      <w:divBdr>
        <w:top w:val="none" w:sz="0" w:space="0" w:color="auto"/>
        <w:left w:val="none" w:sz="0" w:space="0" w:color="auto"/>
        <w:bottom w:val="none" w:sz="0" w:space="0" w:color="auto"/>
        <w:right w:val="none" w:sz="0" w:space="0" w:color="auto"/>
      </w:divBdr>
    </w:div>
    <w:div w:id="1397166172">
      <w:bodyDiv w:val="1"/>
      <w:marLeft w:val="0"/>
      <w:marRight w:val="0"/>
      <w:marTop w:val="0"/>
      <w:marBottom w:val="0"/>
      <w:divBdr>
        <w:top w:val="none" w:sz="0" w:space="0" w:color="auto"/>
        <w:left w:val="none" w:sz="0" w:space="0" w:color="auto"/>
        <w:bottom w:val="none" w:sz="0" w:space="0" w:color="auto"/>
        <w:right w:val="none" w:sz="0" w:space="0" w:color="auto"/>
      </w:divBdr>
    </w:div>
    <w:div w:id="1716152354">
      <w:bodyDiv w:val="1"/>
      <w:marLeft w:val="0"/>
      <w:marRight w:val="0"/>
      <w:marTop w:val="0"/>
      <w:marBottom w:val="0"/>
      <w:divBdr>
        <w:top w:val="none" w:sz="0" w:space="0" w:color="auto"/>
        <w:left w:val="none" w:sz="0" w:space="0" w:color="auto"/>
        <w:bottom w:val="none" w:sz="0" w:space="0" w:color="auto"/>
        <w:right w:val="none" w:sz="0" w:space="0" w:color="auto"/>
      </w:divBdr>
    </w:div>
    <w:div w:id="1838300377">
      <w:bodyDiv w:val="1"/>
      <w:marLeft w:val="0"/>
      <w:marRight w:val="0"/>
      <w:marTop w:val="0"/>
      <w:marBottom w:val="0"/>
      <w:divBdr>
        <w:top w:val="none" w:sz="0" w:space="0" w:color="auto"/>
        <w:left w:val="none" w:sz="0" w:space="0" w:color="auto"/>
        <w:bottom w:val="none" w:sz="0" w:space="0" w:color="auto"/>
        <w:right w:val="none" w:sz="0" w:space="0" w:color="auto"/>
      </w:divBdr>
    </w:div>
    <w:div w:id="214364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w.walbrzych.dolnyslask.pl/" TargetMode="External"/><Relationship Id="rId3" Type="http://schemas.openxmlformats.org/officeDocument/2006/relationships/settings" Target="settings.xml"/><Relationship Id="rId7" Type="http://schemas.openxmlformats.org/officeDocument/2006/relationships/hyperlink" Target="mailto:sekretariat-walbrzychmow@edu.dolnyslask.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lani35@o2.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1180</TotalTime>
  <Pages>31</Pages>
  <Words>12067</Words>
  <Characters>72407</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Sławomir Nitecki</cp:lastModifiedBy>
  <cp:revision>382</cp:revision>
  <cp:lastPrinted>2022-05-02T06:36:00Z</cp:lastPrinted>
  <dcterms:created xsi:type="dcterms:W3CDTF">2022-04-29T06:06:00Z</dcterms:created>
  <dcterms:modified xsi:type="dcterms:W3CDTF">2024-10-31T16:14:00Z</dcterms:modified>
</cp:coreProperties>
</file>