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FE5AA58" w14:textId="06D9BC08" w:rsidR="003673A8" w:rsidRPr="00EC37F3" w:rsidRDefault="006E5FD6" w:rsidP="00175844">
      <w:pPr>
        <w:spacing w:line="264" w:lineRule="auto"/>
        <w:rPr>
          <w:rFonts w:asciiTheme="minorHAnsi" w:hAnsiTheme="minorHAnsi" w:cstheme="minorHAnsi"/>
        </w:rPr>
      </w:pPr>
      <w:bookmarkStart w:id="0" w:name="_GoBack"/>
      <w:bookmarkEnd w:id="0"/>
      <w:r w:rsidRPr="00EC37F3">
        <w:rPr>
          <w:rFonts w:asciiTheme="minorHAnsi" w:hAnsiTheme="minorHAnsi" w:cstheme="minorHAnsi"/>
        </w:rPr>
        <w:t>Oznaczenie</w:t>
      </w:r>
      <w:r w:rsidR="003673A8" w:rsidRPr="00EC37F3">
        <w:rPr>
          <w:rFonts w:asciiTheme="minorHAnsi" w:hAnsiTheme="minorHAnsi" w:cstheme="minorHAnsi"/>
        </w:rPr>
        <w:t xml:space="preserve"> sprawy: </w:t>
      </w:r>
      <w:r w:rsidR="00232C87" w:rsidRPr="00EC37F3">
        <w:rPr>
          <w:rFonts w:asciiTheme="minorHAnsi" w:hAnsiTheme="minorHAnsi" w:cstheme="minorHAnsi"/>
          <w:b/>
          <w:bCs/>
          <w:iCs/>
        </w:rPr>
        <w:t xml:space="preserve">ZLP </w:t>
      </w:r>
      <w:r w:rsidR="0079155D" w:rsidRPr="00EC37F3">
        <w:rPr>
          <w:rFonts w:asciiTheme="minorHAnsi" w:hAnsiTheme="minorHAnsi" w:cstheme="minorHAnsi"/>
          <w:b/>
          <w:bCs/>
          <w:iCs/>
        </w:rPr>
        <w:t>7</w:t>
      </w:r>
      <w:r w:rsidR="00E93D74" w:rsidRPr="00EC37F3">
        <w:rPr>
          <w:rFonts w:asciiTheme="minorHAnsi" w:hAnsiTheme="minorHAnsi" w:cstheme="minorHAnsi"/>
          <w:b/>
          <w:bCs/>
          <w:iCs/>
        </w:rPr>
        <w:t>-202</w:t>
      </w:r>
      <w:r w:rsidR="00175844" w:rsidRPr="00EC37F3">
        <w:rPr>
          <w:rFonts w:asciiTheme="minorHAnsi" w:hAnsiTheme="minorHAnsi" w:cstheme="minorHAnsi"/>
          <w:b/>
          <w:bCs/>
          <w:iCs/>
        </w:rPr>
        <w:t>4</w:t>
      </w:r>
    </w:p>
    <w:p w14:paraId="48C4B8ED" w14:textId="77777777" w:rsidR="003673A8" w:rsidRPr="00EC37F3" w:rsidRDefault="003673A8" w:rsidP="00175844">
      <w:pPr>
        <w:spacing w:line="264" w:lineRule="auto"/>
        <w:rPr>
          <w:rFonts w:asciiTheme="minorHAnsi" w:hAnsiTheme="minorHAnsi" w:cstheme="minorHAnsi"/>
        </w:rPr>
      </w:pPr>
    </w:p>
    <w:p w14:paraId="3DF73676" w14:textId="77777777" w:rsidR="00B543B8" w:rsidRPr="00EC37F3" w:rsidRDefault="00B543B8" w:rsidP="00175844">
      <w:pPr>
        <w:pStyle w:val="Nagwek2"/>
        <w:spacing w:line="264" w:lineRule="auto"/>
        <w:rPr>
          <w:rFonts w:asciiTheme="minorHAnsi" w:hAnsiTheme="minorHAnsi" w:cstheme="minorHAnsi"/>
          <w:b/>
          <w:sz w:val="20"/>
        </w:rPr>
      </w:pPr>
    </w:p>
    <w:p w14:paraId="4FF128F4" w14:textId="77777777" w:rsidR="00280E77" w:rsidRPr="00EC37F3" w:rsidRDefault="00280E77" w:rsidP="00175844">
      <w:pPr>
        <w:spacing w:line="264" w:lineRule="auto"/>
        <w:rPr>
          <w:rFonts w:asciiTheme="minorHAnsi" w:hAnsiTheme="minorHAnsi" w:cstheme="minorHAnsi"/>
        </w:rPr>
      </w:pPr>
    </w:p>
    <w:p w14:paraId="71BCFB8B" w14:textId="77777777" w:rsidR="00067F45" w:rsidRPr="00EC37F3" w:rsidRDefault="00067F45" w:rsidP="00175844">
      <w:pPr>
        <w:spacing w:line="264" w:lineRule="auto"/>
        <w:rPr>
          <w:rFonts w:asciiTheme="minorHAnsi" w:hAnsiTheme="minorHAnsi" w:cstheme="minorHAnsi"/>
        </w:rPr>
      </w:pPr>
    </w:p>
    <w:p w14:paraId="7A0AFAB4" w14:textId="77777777" w:rsidR="003673A8" w:rsidRPr="00EC37F3" w:rsidRDefault="001F2A43" w:rsidP="00175844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EC37F3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EC37F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C37F3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EC37F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C37F3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1240CB4C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C37F3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AC3D87B" w14:textId="77777777" w:rsidR="003673A8" w:rsidRPr="00EC37F3" w:rsidRDefault="003673A8" w:rsidP="00175844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654D787" w14:textId="77777777" w:rsidR="00280E77" w:rsidRPr="00EC37F3" w:rsidRDefault="00280E77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1FDD1EA7" w14:textId="77777777" w:rsidR="009C3C55" w:rsidRPr="00EC37F3" w:rsidRDefault="009C3C55" w:rsidP="00175844">
      <w:pPr>
        <w:spacing w:line="264" w:lineRule="auto"/>
        <w:rPr>
          <w:rFonts w:asciiTheme="minorHAnsi" w:hAnsiTheme="minorHAnsi" w:cstheme="minorHAnsi"/>
        </w:rPr>
      </w:pPr>
    </w:p>
    <w:p w14:paraId="00EDA086" w14:textId="77777777" w:rsidR="009C3C55" w:rsidRPr="00EC37F3" w:rsidRDefault="009C3C55" w:rsidP="00175844">
      <w:pPr>
        <w:spacing w:line="264" w:lineRule="auto"/>
        <w:rPr>
          <w:rFonts w:asciiTheme="minorHAnsi" w:hAnsiTheme="minorHAnsi" w:cstheme="minorHAnsi"/>
        </w:rPr>
      </w:pPr>
    </w:p>
    <w:p w14:paraId="3733DC78" w14:textId="77777777" w:rsidR="003673A8" w:rsidRPr="00EC37F3" w:rsidRDefault="003673A8" w:rsidP="00175844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37F3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AEAE0CD" w14:textId="6AE231C7" w:rsidR="003673A8" w:rsidRPr="00EC37F3" w:rsidRDefault="003673A8" w:rsidP="00175844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C37F3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EC37F3">
        <w:rPr>
          <w:rFonts w:asciiTheme="minorHAnsi" w:hAnsiTheme="minorHAnsi" w:cstheme="minorHAnsi"/>
          <w:sz w:val="24"/>
          <w:szCs w:val="24"/>
        </w:rPr>
        <w:t>11 września 2019</w:t>
      </w:r>
      <w:r w:rsidRPr="00EC37F3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79155D" w:rsidRPr="00EC37F3">
        <w:rPr>
          <w:rFonts w:asciiTheme="minorHAnsi" w:hAnsiTheme="minorHAnsi" w:cstheme="minorHAnsi"/>
          <w:sz w:val="24"/>
          <w:szCs w:val="24"/>
        </w:rPr>
        <w:t xml:space="preserve">t.j. </w:t>
      </w:r>
      <w:r w:rsidR="00E93D74" w:rsidRPr="00EC37F3">
        <w:rPr>
          <w:rFonts w:asciiTheme="minorHAnsi" w:hAnsiTheme="minorHAnsi" w:cstheme="minorHAnsi"/>
          <w:sz w:val="24"/>
          <w:szCs w:val="24"/>
        </w:rPr>
        <w:t>Dz. U. z 202</w:t>
      </w:r>
      <w:r w:rsidR="0079155D" w:rsidRPr="00EC37F3">
        <w:rPr>
          <w:rFonts w:asciiTheme="minorHAnsi" w:hAnsiTheme="minorHAnsi" w:cstheme="minorHAnsi"/>
          <w:sz w:val="24"/>
          <w:szCs w:val="24"/>
        </w:rPr>
        <w:t>4</w:t>
      </w:r>
      <w:r w:rsidR="00024A11" w:rsidRPr="00EC37F3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EC37F3">
        <w:rPr>
          <w:rFonts w:asciiTheme="minorHAnsi" w:hAnsiTheme="minorHAnsi" w:cstheme="minorHAnsi"/>
          <w:sz w:val="24"/>
          <w:szCs w:val="24"/>
        </w:rPr>
        <w:t>,</w:t>
      </w:r>
      <w:r w:rsidR="00024A11" w:rsidRPr="00EC37F3">
        <w:rPr>
          <w:rFonts w:asciiTheme="minorHAnsi" w:hAnsiTheme="minorHAnsi" w:cstheme="minorHAnsi"/>
          <w:sz w:val="24"/>
          <w:szCs w:val="24"/>
        </w:rPr>
        <w:t xml:space="preserve"> poz. </w:t>
      </w:r>
      <w:r w:rsidR="0079155D" w:rsidRPr="00EC37F3">
        <w:rPr>
          <w:rFonts w:asciiTheme="minorHAnsi" w:hAnsiTheme="minorHAnsi" w:cstheme="minorHAnsi"/>
          <w:sz w:val="24"/>
          <w:szCs w:val="24"/>
        </w:rPr>
        <w:t>1320</w:t>
      </w:r>
      <w:r w:rsidR="009C3C55" w:rsidRPr="00EC37F3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2FBEF0F7" w14:textId="77777777" w:rsidR="003673A8" w:rsidRPr="00EC37F3" w:rsidRDefault="003673A8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B2EFB10" w14:textId="77777777" w:rsidR="003673A8" w:rsidRPr="00EC37F3" w:rsidRDefault="003673A8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64626BA7" w14:textId="77777777" w:rsidR="00067F45" w:rsidRPr="00EC37F3" w:rsidRDefault="00067F45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2EC8D384" w14:textId="0675D206" w:rsidR="003673A8" w:rsidRPr="00EC37F3" w:rsidRDefault="003673A8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  <w:r w:rsidRPr="00EC37F3">
        <w:rPr>
          <w:rFonts w:asciiTheme="minorHAnsi" w:hAnsiTheme="minorHAnsi" w:cstheme="minorHAnsi"/>
          <w:sz w:val="26"/>
          <w:szCs w:val="26"/>
        </w:rPr>
        <w:t xml:space="preserve">Tryb </w:t>
      </w:r>
      <w:r w:rsidR="00F875C8" w:rsidRPr="00EC37F3">
        <w:rPr>
          <w:rFonts w:asciiTheme="minorHAnsi" w:hAnsiTheme="minorHAnsi" w:cstheme="minorHAnsi"/>
          <w:sz w:val="26"/>
          <w:szCs w:val="26"/>
        </w:rPr>
        <w:t>udzielenia</w:t>
      </w:r>
      <w:r w:rsidR="009C3C55" w:rsidRPr="00EC37F3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EC37F3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69672D5E" w14:textId="77777777" w:rsidR="003673A8" w:rsidRPr="00EC37F3" w:rsidRDefault="009C3C55" w:rsidP="00175844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EC37F3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364454C1" w14:textId="77777777" w:rsidR="003673A8" w:rsidRPr="00EC37F3" w:rsidRDefault="003673A8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76742F46" w14:textId="77777777" w:rsidR="003673A8" w:rsidRPr="00EC37F3" w:rsidRDefault="003673A8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6246955A" w14:textId="77777777" w:rsidR="00067F45" w:rsidRPr="00EC37F3" w:rsidRDefault="00067F45" w:rsidP="00175844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8DC8087" w14:textId="77777777" w:rsidR="003673A8" w:rsidRPr="00EC37F3" w:rsidRDefault="003673A8" w:rsidP="00175844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37F3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4E3B84EC" w14:textId="53585902" w:rsidR="009C3C55" w:rsidRPr="00EC37F3" w:rsidRDefault="00143175" w:rsidP="00175844">
      <w:pPr>
        <w:spacing w:line="264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C37F3">
        <w:rPr>
          <w:rFonts w:asciiTheme="minorHAnsi" w:hAnsiTheme="minorHAnsi" w:cstheme="minorHAnsi"/>
          <w:b/>
          <w:bCs/>
          <w:iCs/>
          <w:sz w:val="26"/>
          <w:szCs w:val="26"/>
        </w:rPr>
        <w:t>Dostawa drzew</w:t>
      </w:r>
      <w:r w:rsidR="0079155D" w:rsidRPr="00EC37F3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i krzewów.</w:t>
      </w:r>
    </w:p>
    <w:p w14:paraId="5C672F52" w14:textId="77777777" w:rsidR="003673A8" w:rsidRPr="00EC37F3" w:rsidRDefault="003673A8" w:rsidP="00175844">
      <w:pPr>
        <w:spacing w:line="264" w:lineRule="auto"/>
        <w:jc w:val="both"/>
        <w:rPr>
          <w:rFonts w:asciiTheme="minorHAnsi" w:hAnsiTheme="minorHAnsi" w:cstheme="minorHAnsi"/>
        </w:rPr>
      </w:pPr>
    </w:p>
    <w:p w14:paraId="7D8F319B" w14:textId="77777777" w:rsidR="00B543B8" w:rsidRPr="00EC37F3" w:rsidRDefault="00B543B8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796EF8D2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314C97B0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6263F71A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300B9B2E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484CFB6B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4C560B31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1BF8300B" w14:textId="77777777" w:rsidR="00280E77" w:rsidRPr="00EC37F3" w:rsidRDefault="00280E77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1B57D64A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13C48284" w14:textId="77777777" w:rsidR="00706CED" w:rsidRPr="00EC37F3" w:rsidRDefault="00706CED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74CFCD2E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62FF45A2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761F55A7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2B25E6E6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6817C983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739A9D20" w14:textId="77777777" w:rsidR="0030177B" w:rsidRPr="00EC37F3" w:rsidRDefault="0030177B" w:rsidP="00175844">
      <w:pPr>
        <w:spacing w:line="264" w:lineRule="auto"/>
        <w:jc w:val="center"/>
        <w:rPr>
          <w:rFonts w:asciiTheme="minorHAnsi" w:hAnsiTheme="minorHAnsi" w:cstheme="minorHAnsi"/>
        </w:rPr>
      </w:pPr>
    </w:p>
    <w:p w14:paraId="1D38D7E2" w14:textId="77777777" w:rsidR="00175844" w:rsidRPr="00EC37F3" w:rsidRDefault="00175844" w:rsidP="00175844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8BEC109" w14:textId="77777777" w:rsidR="00175844" w:rsidRPr="00EC37F3" w:rsidRDefault="00175844" w:rsidP="00175844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9003822" w14:textId="77777777" w:rsidR="00175844" w:rsidRPr="00EC37F3" w:rsidRDefault="00175844" w:rsidP="00175844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8763D3A" w14:textId="77777777" w:rsidR="00175844" w:rsidRPr="00EC37F3" w:rsidRDefault="00175844" w:rsidP="00175844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B17C1D8" w14:textId="77777777" w:rsidR="00175844" w:rsidRPr="00EC37F3" w:rsidRDefault="00175844" w:rsidP="00175844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2F0F178" w14:textId="20E12862" w:rsidR="00F84FD6" w:rsidRPr="00EC37F3" w:rsidRDefault="003673A8" w:rsidP="00175844">
      <w:pPr>
        <w:spacing w:line="264" w:lineRule="auto"/>
        <w:jc w:val="center"/>
        <w:rPr>
          <w:rFonts w:asciiTheme="minorHAnsi" w:hAnsiTheme="minorHAnsi" w:cstheme="minorHAnsi"/>
          <w:i/>
        </w:rPr>
      </w:pPr>
      <w:r w:rsidRPr="00EC37F3">
        <w:rPr>
          <w:rFonts w:asciiTheme="minorHAnsi" w:hAnsiTheme="minorHAnsi" w:cstheme="minorHAnsi"/>
          <w:sz w:val="24"/>
          <w:szCs w:val="24"/>
        </w:rPr>
        <w:t>P</w:t>
      </w:r>
      <w:r w:rsidR="004556ED" w:rsidRPr="00EC37F3">
        <w:rPr>
          <w:rFonts w:asciiTheme="minorHAnsi" w:hAnsiTheme="minorHAnsi" w:cstheme="minorHAnsi"/>
          <w:sz w:val="24"/>
          <w:szCs w:val="24"/>
        </w:rPr>
        <w:t>oznań</w:t>
      </w:r>
      <w:r w:rsidRPr="00EC37F3">
        <w:rPr>
          <w:rFonts w:asciiTheme="minorHAnsi" w:hAnsiTheme="minorHAnsi" w:cstheme="minorHAnsi"/>
          <w:sz w:val="24"/>
          <w:szCs w:val="24"/>
        </w:rPr>
        <w:t xml:space="preserve">, </w:t>
      </w:r>
      <w:r w:rsidR="0079155D" w:rsidRPr="00EC37F3">
        <w:rPr>
          <w:rFonts w:asciiTheme="minorHAnsi" w:hAnsiTheme="minorHAnsi" w:cstheme="minorHAnsi"/>
          <w:sz w:val="24"/>
          <w:szCs w:val="24"/>
        </w:rPr>
        <w:t>październik</w:t>
      </w:r>
      <w:r w:rsidR="00175844" w:rsidRPr="00EC37F3">
        <w:rPr>
          <w:rFonts w:asciiTheme="minorHAnsi" w:hAnsiTheme="minorHAnsi" w:cstheme="minorHAnsi"/>
          <w:sz w:val="24"/>
          <w:szCs w:val="24"/>
        </w:rPr>
        <w:t xml:space="preserve"> 2024</w:t>
      </w:r>
      <w:r w:rsidR="00F84FD6" w:rsidRPr="00EC37F3">
        <w:rPr>
          <w:rFonts w:asciiTheme="minorHAnsi" w:hAnsiTheme="minorHAnsi" w:cstheme="minorHAnsi"/>
          <w:i/>
        </w:rPr>
        <w:br w:type="page"/>
      </w:r>
    </w:p>
    <w:p w14:paraId="106C50FA" w14:textId="77777777" w:rsidR="004C6032" w:rsidRPr="00EC37F3" w:rsidRDefault="004C6032" w:rsidP="00175844">
      <w:pPr>
        <w:spacing w:line="264" w:lineRule="auto"/>
        <w:ind w:firstLine="284"/>
        <w:rPr>
          <w:rFonts w:asciiTheme="minorHAnsi" w:hAnsiTheme="minorHAnsi" w:cstheme="minorHAnsi"/>
          <w:iCs/>
        </w:rPr>
      </w:pPr>
    </w:p>
    <w:p w14:paraId="266B4C22" w14:textId="77777777" w:rsidR="004C6032" w:rsidRPr="00EC37F3" w:rsidRDefault="009C3C55" w:rsidP="00175844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EC37F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D546880" w14:textId="5DF9CAC6" w:rsidR="00F84FD6" w:rsidRPr="00EC37F3" w:rsidRDefault="004556ED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iCs/>
        </w:rPr>
        <w:t xml:space="preserve">Miasto Poznań - </w:t>
      </w:r>
      <w:r w:rsidR="00F84FD6" w:rsidRPr="00EC37F3">
        <w:rPr>
          <w:rFonts w:asciiTheme="minorHAnsi" w:hAnsiTheme="minorHAnsi" w:cstheme="minorHAnsi"/>
          <w:bCs/>
          <w:iCs/>
        </w:rPr>
        <w:t>Zakład Lasów Poznańskich</w:t>
      </w:r>
      <w:r w:rsidR="00F84FD6" w:rsidRPr="00EC37F3">
        <w:rPr>
          <w:rFonts w:asciiTheme="minorHAnsi" w:hAnsiTheme="minorHAnsi" w:cstheme="minorHAnsi"/>
          <w:iCs/>
        </w:rPr>
        <w:br/>
        <w:t>ul. Ku Dębinie 2, 61-492 Poznań</w:t>
      </w:r>
      <w:r w:rsidR="00F84FD6" w:rsidRPr="00EC37F3">
        <w:rPr>
          <w:rFonts w:asciiTheme="minorHAnsi" w:hAnsiTheme="minorHAnsi" w:cstheme="minorHAnsi"/>
          <w:iCs/>
        </w:rPr>
        <w:br/>
        <w:t>Tel 61 877 45 15, 61 833 18 86</w:t>
      </w:r>
      <w:r w:rsidR="00F84FD6" w:rsidRPr="00EC37F3">
        <w:rPr>
          <w:rFonts w:asciiTheme="minorHAnsi" w:hAnsiTheme="minorHAnsi" w:cstheme="minorHAnsi"/>
          <w:iCs/>
        </w:rPr>
        <w:br/>
        <w:t>Fax 61 877 45 15</w:t>
      </w:r>
      <w:r w:rsidR="00F84FD6" w:rsidRPr="00EC37F3">
        <w:rPr>
          <w:rFonts w:asciiTheme="minorHAnsi" w:hAnsiTheme="minorHAnsi" w:cstheme="minorHAnsi"/>
          <w:iCs/>
        </w:rPr>
        <w:br/>
      </w:r>
      <w:r w:rsidR="00CB3311" w:rsidRPr="00EC37F3">
        <w:rPr>
          <w:rFonts w:asciiTheme="minorHAnsi" w:hAnsiTheme="minorHAnsi" w:cstheme="minorHAnsi"/>
          <w:iCs/>
        </w:rPr>
        <w:t>A</w:t>
      </w:r>
      <w:r w:rsidR="00F84FD6" w:rsidRPr="00EC37F3">
        <w:rPr>
          <w:rFonts w:asciiTheme="minorHAnsi" w:hAnsiTheme="minorHAnsi" w:cstheme="minorHAnsi"/>
          <w:iCs/>
        </w:rPr>
        <w:t>dres strony</w:t>
      </w:r>
      <w:r w:rsidR="00CB3311" w:rsidRPr="00EC37F3">
        <w:rPr>
          <w:rFonts w:asciiTheme="minorHAnsi" w:hAnsiTheme="minorHAnsi" w:cstheme="minorHAnsi"/>
          <w:iCs/>
        </w:rPr>
        <w:t xml:space="preserve"> Zamawiającego</w:t>
      </w:r>
      <w:r w:rsidR="00F84FD6" w:rsidRPr="00EC37F3">
        <w:rPr>
          <w:rFonts w:asciiTheme="minorHAnsi" w:hAnsiTheme="minorHAnsi" w:cstheme="minorHAnsi"/>
          <w:iCs/>
        </w:rPr>
        <w:t xml:space="preserve">: </w:t>
      </w:r>
      <w:hyperlink r:id="rId9" w:history="1">
        <w:r w:rsidR="00F84FD6" w:rsidRPr="00EC37F3">
          <w:rPr>
            <w:rStyle w:val="Hipercze"/>
            <w:rFonts w:asciiTheme="minorHAnsi" w:hAnsiTheme="minorHAnsi" w:cstheme="minorHAnsi"/>
            <w:iCs/>
            <w:color w:val="auto"/>
          </w:rPr>
          <w:t>www.zlp-poznan.pl</w:t>
        </w:r>
      </w:hyperlink>
    </w:p>
    <w:p w14:paraId="2A39E086" w14:textId="23E53ECD" w:rsidR="00F84FD6" w:rsidRPr="00EC37F3" w:rsidRDefault="00460536" w:rsidP="00175844">
      <w:pPr>
        <w:spacing w:line="264" w:lineRule="auto"/>
        <w:ind w:left="426"/>
        <w:rPr>
          <w:rFonts w:asciiTheme="minorHAnsi" w:hAnsiTheme="minorHAnsi" w:cstheme="minorHAnsi"/>
          <w:iCs/>
          <w:lang w:val="en-US"/>
        </w:rPr>
      </w:pPr>
      <w:r w:rsidRPr="00EC37F3">
        <w:rPr>
          <w:rFonts w:asciiTheme="minorHAnsi" w:hAnsiTheme="minorHAnsi" w:cstheme="minorHAnsi"/>
          <w:iCs/>
          <w:lang w:val="en-US"/>
        </w:rPr>
        <w:t>e</w:t>
      </w:r>
      <w:r w:rsidR="00F84FD6" w:rsidRPr="00EC37F3">
        <w:rPr>
          <w:rFonts w:asciiTheme="minorHAnsi" w:hAnsiTheme="minorHAnsi" w:cstheme="minorHAnsi"/>
          <w:iCs/>
          <w:lang w:val="en-US"/>
        </w:rPr>
        <w:t xml:space="preserve">mail: </w:t>
      </w:r>
      <w:hyperlink r:id="rId10" w:history="1">
        <w:r w:rsidR="009806D5" w:rsidRPr="00EC37F3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sekretariat@zlp-poznan.pl</w:t>
        </w:r>
      </w:hyperlink>
      <w:r w:rsidR="00F84FD6" w:rsidRPr="00EC37F3">
        <w:rPr>
          <w:rFonts w:asciiTheme="minorHAnsi" w:hAnsiTheme="minorHAnsi" w:cstheme="minorHAnsi"/>
          <w:iCs/>
          <w:lang w:val="en-US"/>
        </w:rPr>
        <w:t xml:space="preserve"> </w:t>
      </w:r>
    </w:p>
    <w:p w14:paraId="09674F6C" w14:textId="77777777" w:rsidR="004556ED" w:rsidRPr="00EC37F3" w:rsidRDefault="00F84FD6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bCs/>
          <w:iCs/>
        </w:rPr>
        <w:t>Skrzynka podawcza EPUAP:</w:t>
      </w:r>
      <w:r w:rsidRPr="00EC37F3">
        <w:rPr>
          <w:rFonts w:asciiTheme="minorHAnsi" w:hAnsiTheme="minorHAnsi" w:cstheme="minorHAnsi"/>
          <w:iCs/>
        </w:rPr>
        <w:t> /zlp/SkrytkaESP</w:t>
      </w:r>
    </w:p>
    <w:p w14:paraId="38A429B7" w14:textId="77777777" w:rsidR="00DF3801" w:rsidRPr="00EC37F3" w:rsidRDefault="00CB3311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iCs/>
        </w:rPr>
        <w:t>Adres strony prowadzonego postepowania:</w:t>
      </w:r>
    </w:p>
    <w:p w14:paraId="33679A9C" w14:textId="38AA7352" w:rsidR="00E2457D" w:rsidRPr="00EC37F3" w:rsidRDefault="0027626B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C37F23" w:rsidRPr="00EC37F3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https://ezamowienia.gov.pl/mp-client/search/list/ocds-148610-224ea6c0-93d4-4d93-b4bf-166c75bf3d7f</w:t>
        </w:r>
      </w:hyperlink>
      <w:r w:rsidR="00B10DA3" w:rsidRPr="00EC37F3">
        <w:rPr>
          <w:rFonts w:asciiTheme="minorHAnsi" w:hAnsiTheme="minorHAnsi" w:cstheme="minorHAnsi"/>
        </w:rPr>
        <w:t xml:space="preserve"> </w:t>
      </w:r>
      <w:r w:rsidR="002D7A87" w:rsidRPr="00EC37F3">
        <w:rPr>
          <w:rFonts w:asciiTheme="minorHAnsi" w:hAnsiTheme="minorHAnsi" w:cstheme="minorHAnsi"/>
        </w:rPr>
        <w:t xml:space="preserve"> </w:t>
      </w:r>
      <w:r w:rsidR="00DF3801" w:rsidRPr="00EC37F3">
        <w:rPr>
          <w:rFonts w:asciiTheme="minorHAnsi" w:hAnsiTheme="minorHAnsi" w:cstheme="minorHAnsi"/>
        </w:rPr>
        <w:t xml:space="preserve"> </w:t>
      </w:r>
    </w:p>
    <w:p w14:paraId="5B5E946F" w14:textId="77777777" w:rsidR="004556ED" w:rsidRPr="00EC37F3" w:rsidRDefault="004556ED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</w:p>
    <w:p w14:paraId="56715AFD" w14:textId="77777777" w:rsidR="009C3C55" w:rsidRPr="00EC37F3" w:rsidRDefault="009C3C55" w:rsidP="00175844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EC37F3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55BC6EA1" w14:textId="2A7F68B5" w:rsidR="009C3C55" w:rsidRPr="00EC37F3" w:rsidRDefault="0027626B" w:rsidP="00175844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C37F23" w:rsidRPr="00EC37F3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https://ezamowienia.gov.pl/mp-client/search/list/ocds-148610-224ea6c0-93d4-4d93-b4bf-166c75bf3d7f</w:t>
        </w:r>
      </w:hyperlink>
      <w:r w:rsidR="00B10DA3" w:rsidRPr="00EC37F3">
        <w:rPr>
          <w:rFonts w:asciiTheme="minorHAnsi" w:hAnsiTheme="minorHAnsi" w:cstheme="minorHAnsi"/>
        </w:rPr>
        <w:t xml:space="preserve"> </w:t>
      </w:r>
      <w:r w:rsidR="00DF3801" w:rsidRPr="00EC37F3">
        <w:rPr>
          <w:rFonts w:asciiTheme="minorHAnsi" w:hAnsiTheme="minorHAnsi" w:cstheme="minorHAnsi"/>
        </w:rPr>
        <w:t xml:space="preserve"> </w:t>
      </w:r>
    </w:p>
    <w:p w14:paraId="38ED04B5" w14:textId="77777777" w:rsidR="009C3C55" w:rsidRPr="00EC37F3" w:rsidRDefault="009C3C55" w:rsidP="00175844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77DA7502" w14:textId="77777777" w:rsidR="0018412A" w:rsidRPr="00EC37F3" w:rsidRDefault="0018412A" w:rsidP="00175844">
      <w:pPr>
        <w:pStyle w:val="pkt"/>
        <w:numPr>
          <w:ilvl w:val="0"/>
          <w:numId w:val="5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EC37F3">
        <w:rPr>
          <w:rFonts w:asciiTheme="minorHAnsi" w:hAnsiTheme="minorHAnsi" w:cstheme="minorHAnsi"/>
          <w:b/>
          <w:sz w:val="20"/>
        </w:rPr>
        <w:t>Tryb udzielenia zamówienia.</w:t>
      </w:r>
    </w:p>
    <w:p w14:paraId="12C7C517" w14:textId="1F625472" w:rsidR="0056733F" w:rsidRPr="00EC37F3" w:rsidRDefault="00133C2D" w:rsidP="00175844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64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EC37F3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EC37F3">
        <w:rPr>
          <w:rFonts w:asciiTheme="minorHAnsi" w:hAnsiTheme="minorHAnsi" w:cstheme="minorHAnsi"/>
          <w:sz w:val="20"/>
          <w:szCs w:val="20"/>
        </w:rPr>
        <w:t>o</w:t>
      </w:r>
      <w:r w:rsidR="009C3C55" w:rsidRPr="00EC37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EC37F3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EC37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C37F3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EC37F3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EC37F3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EC37F3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EC37F3">
        <w:rPr>
          <w:rFonts w:asciiTheme="minorHAnsi" w:hAnsiTheme="minorHAnsi" w:cstheme="minorHAnsi"/>
          <w:sz w:val="20"/>
          <w:szCs w:val="20"/>
        </w:rPr>
        <w:t>275 pkt</w:t>
      </w:r>
      <w:r w:rsidR="009C3C55" w:rsidRPr="00EC37F3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EC37F3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EC37F3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EC37F3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EC37F3">
        <w:rPr>
          <w:rFonts w:asciiTheme="minorHAnsi" w:hAnsiTheme="minorHAnsi" w:cstheme="minorHAnsi"/>
          <w:sz w:val="20"/>
          <w:szCs w:val="20"/>
        </w:rPr>
        <w:t>(</w:t>
      </w:r>
      <w:r w:rsidR="0079155D" w:rsidRPr="00EC37F3">
        <w:rPr>
          <w:rFonts w:asciiTheme="minorHAnsi" w:hAnsiTheme="minorHAnsi" w:cstheme="minorHAnsi"/>
          <w:sz w:val="20"/>
          <w:szCs w:val="20"/>
        </w:rPr>
        <w:t xml:space="preserve">t.j. </w:t>
      </w:r>
      <w:r w:rsidR="00E93D74" w:rsidRPr="00EC37F3">
        <w:rPr>
          <w:rFonts w:asciiTheme="minorHAnsi" w:hAnsiTheme="minorHAnsi" w:cstheme="minorHAnsi"/>
          <w:sz w:val="20"/>
          <w:szCs w:val="20"/>
        </w:rPr>
        <w:t>Dz. U. z 202</w:t>
      </w:r>
      <w:r w:rsidR="0079155D" w:rsidRPr="00EC37F3">
        <w:rPr>
          <w:rFonts w:asciiTheme="minorHAnsi" w:hAnsiTheme="minorHAnsi" w:cstheme="minorHAnsi"/>
          <w:sz w:val="20"/>
          <w:szCs w:val="20"/>
        </w:rPr>
        <w:t>4</w:t>
      </w:r>
      <w:r w:rsidR="00E93D74" w:rsidRPr="00EC37F3">
        <w:rPr>
          <w:rFonts w:asciiTheme="minorHAnsi" w:hAnsiTheme="minorHAnsi" w:cstheme="minorHAnsi"/>
          <w:sz w:val="20"/>
          <w:szCs w:val="20"/>
        </w:rPr>
        <w:t xml:space="preserve"> r. poz. </w:t>
      </w:r>
      <w:r w:rsidR="0079155D" w:rsidRPr="00EC37F3">
        <w:rPr>
          <w:rFonts w:asciiTheme="minorHAnsi" w:hAnsiTheme="minorHAnsi" w:cstheme="minorHAnsi"/>
          <w:sz w:val="20"/>
          <w:szCs w:val="20"/>
        </w:rPr>
        <w:t>1320</w:t>
      </w:r>
      <w:r w:rsidR="009C3C55" w:rsidRPr="00EC37F3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EC37F3">
        <w:rPr>
          <w:rFonts w:asciiTheme="minorHAnsi" w:hAnsiTheme="minorHAnsi" w:cstheme="minorHAnsi"/>
          <w:sz w:val="20"/>
          <w:szCs w:val="20"/>
        </w:rPr>
        <w:t>.</w:t>
      </w:r>
    </w:p>
    <w:p w14:paraId="14E0C479" w14:textId="77777777" w:rsidR="0018412A" w:rsidRPr="00EC37F3" w:rsidRDefault="0018412A" w:rsidP="00175844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0DDE0384" w14:textId="77777777" w:rsidR="006E5FD6" w:rsidRPr="00EC37F3" w:rsidRDefault="006E5FD6" w:rsidP="00175844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EC37F3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39A337" w14:textId="77777777" w:rsidR="006E5FD6" w:rsidRPr="00EC37F3" w:rsidRDefault="006E5FD6" w:rsidP="00175844">
      <w:pPr>
        <w:tabs>
          <w:tab w:val="left" w:pos="360"/>
        </w:tabs>
        <w:spacing w:line="264" w:lineRule="auto"/>
        <w:ind w:left="426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>Za</w:t>
      </w:r>
      <w:r w:rsidR="00E93D74" w:rsidRPr="00EC37F3">
        <w:rPr>
          <w:rFonts w:asciiTheme="minorHAnsi" w:hAnsiTheme="minorHAnsi" w:cstheme="minorHAnsi"/>
        </w:rPr>
        <w:t>mawiający nie przewiduje wyboru</w:t>
      </w:r>
      <w:r w:rsidRPr="00EC37F3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53373AAA" w14:textId="77777777" w:rsidR="006E5FD6" w:rsidRPr="00EC37F3" w:rsidRDefault="006E5FD6" w:rsidP="00175844">
      <w:pPr>
        <w:spacing w:line="264" w:lineRule="auto"/>
        <w:ind w:left="426"/>
        <w:rPr>
          <w:rFonts w:asciiTheme="minorHAnsi" w:hAnsiTheme="minorHAnsi" w:cstheme="minorHAnsi"/>
          <w:b/>
        </w:rPr>
      </w:pPr>
    </w:p>
    <w:p w14:paraId="08D262C1" w14:textId="77777777" w:rsidR="0018412A" w:rsidRPr="00EC37F3" w:rsidRDefault="0056733F" w:rsidP="00175844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EC37F3">
        <w:rPr>
          <w:rFonts w:asciiTheme="minorHAnsi" w:hAnsiTheme="minorHAnsi" w:cstheme="minorHAnsi"/>
          <w:b/>
        </w:rPr>
        <w:t>Opis p</w:t>
      </w:r>
      <w:r w:rsidR="0018412A" w:rsidRPr="00EC37F3">
        <w:rPr>
          <w:rFonts w:asciiTheme="minorHAnsi" w:hAnsiTheme="minorHAnsi" w:cstheme="minorHAnsi"/>
          <w:b/>
        </w:rPr>
        <w:t>rzedmiot</w:t>
      </w:r>
      <w:r w:rsidR="007C19FA" w:rsidRPr="00EC37F3">
        <w:rPr>
          <w:rFonts w:asciiTheme="minorHAnsi" w:hAnsiTheme="minorHAnsi" w:cstheme="minorHAnsi"/>
          <w:b/>
        </w:rPr>
        <w:t>u</w:t>
      </w:r>
      <w:r w:rsidR="0018412A" w:rsidRPr="00EC37F3">
        <w:rPr>
          <w:rFonts w:asciiTheme="minorHAnsi" w:hAnsiTheme="minorHAnsi" w:cstheme="minorHAnsi"/>
          <w:b/>
        </w:rPr>
        <w:t xml:space="preserve"> zamówienia</w:t>
      </w:r>
      <w:r w:rsidR="006F289A" w:rsidRPr="00EC37F3">
        <w:rPr>
          <w:rFonts w:asciiTheme="minorHAnsi" w:hAnsiTheme="minorHAnsi" w:cstheme="minorHAnsi"/>
          <w:b/>
        </w:rPr>
        <w:t>.</w:t>
      </w:r>
    </w:p>
    <w:p w14:paraId="0A23352C" w14:textId="254E5BB8" w:rsidR="004556ED" w:rsidRPr="00EC37F3" w:rsidRDefault="004556ED" w:rsidP="00175844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</w:rPr>
        <w:t xml:space="preserve">Przedmiotem zamówienia jest </w:t>
      </w:r>
      <w:r w:rsidR="00143175" w:rsidRPr="00EC37F3">
        <w:rPr>
          <w:rFonts w:asciiTheme="minorHAnsi" w:hAnsiTheme="minorHAnsi" w:cstheme="minorHAnsi"/>
          <w:bCs/>
          <w:iCs/>
        </w:rPr>
        <w:t>dostawa drzew</w:t>
      </w:r>
      <w:r w:rsidR="0079155D" w:rsidRPr="00EC37F3">
        <w:rPr>
          <w:rFonts w:asciiTheme="minorHAnsi" w:hAnsiTheme="minorHAnsi" w:cstheme="minorHAnsi"/>
          <w:bCs/>
          <w:iCs/>
        </w:rPr>
        <w:t xml:space="preserve"> i krzewów</w:t>
      </w:r>
      <w:r w:rsidRPr="00EC37F3">
        <w:rPr>
          <w:rFonts w:asciiTheme="minorHAnsi" w:hAnsiTheme="minorHAnsi" w:cstheme="minorHAnsi"/>
          <w:bCs/>
        </w:rPr>
        <w:t>.</w:t>
      </w:r>
    </w:p>
    <w:p w14:paraId="3208C7F0" w14:textId="77777777" w:rsidR="00232C87" w:rsidRPr="00EC37F3" w:rsidRDefault="00232C87" w:rsidP="00000738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14:paraId="7D3718F0" w14:textId="1031AC78" w:rsidR="00567BAB" w:rsidRPr="00EC37F3" w:rsidRDefault="00567BAB" w:rsidP="00567BAB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</w:rPr>
        <w:t>Przedmiot zamówienia składa się z dwóch częsci:</w:t>
      </w:r>
    </w:p>
    <w:p w14:paraId="5CB22200" w14:textId="267636E2" w:rsidR="00567BAB" w:rsidRPr="00EC37F3" w:rsidRDefault="00567BAB" w:rsidP="00567BAB">
      <w:pPr>
        <w:spacing w:line="264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EC37F3">
        <w:rPr>
          <w:rFonts w:asciiTheme="minorHAnsi" w:hAnsiTheme="minorHAnsi" w:cstheme="minorHAnsi"/>
          <w:bCs/>
        </w:rPr>
        <w:t xml:space="preserve">Część nr 1: </w:t>
      </w:r>
      <w:r w:rsidRPr="00EC37F3">
        <w:rPr>
          <w:rFonts w:asciiTheme="minorHAnsi" w:hAnsiTheme="minorHAnsi" w:cstheme="minorHAnsi"/>
          <w:bCs/>
          <w:iCs/>
        </w:rPr>
        <w:t>dostawa drzew</w:t>
      </w:r>
    </w:p>
    <w:p w14:paraId="5AD69D12" w14:textId="6D709950" w:rsidR="00567BAB" w:rsidRPr="00EC37F3" w:rsidRDefault="00567BAB" w:rsidP="00567BAB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  <w:iCs/>
        </w:rPr>
        <w:t>Część nr 2: dostawa krzewów.</w:t>
      </w:r>
    </w:p>
    <w:p w14:paraId="15EB1D87" w14:textId="77777777" w:rsidR="00232C87" w:rsidRPr="00EC37F3" w:rsidRDefault="00232C87" w:rsidP="00175844">
      <w:pPr>
        <w:numPr>
          <w:ilvl w:val="0"/>
          <w:numId w:val="7"/>
        </w:numPr>
        <w:spacing w:line="264" w:lineRule="auto"/>
        <w:ind w:left="426" w:hanging="426"/>
        <w:jc w:val="both"/>
        <w:rPr>
          <w:rFonts w:ascii="Calibri" w:hAnsi="Calibri" w:cs="Calibri"/>
          <w:b/>
        </w:rPr>
      </w:pPr>
      <w:r w:rsidRPr="00EC37F3">
        <w:rPr>
          <w:rFonts w:ascii="Calibri" w:hAnsi="Calibri" w:cs="Calibri"/>
          <w:b/>
        </w:rPr>
        <w:t>Wspólny Słownik Zamówień CPV.</w:t>
      </w:r>
    </w:p>
    <w:p w14:paraId="77D887A0" w14:textId="77777777" w:rsidR="00232C87" w:rsidRPr="00EC37F3" w:rsidRDefault="00232C87" w:rsidP="00175844">
      <w:pPr>
        <w:spacing w:line="264" w:lineRule="auto"/>
        <w:ind w:left="426"/>
        <w:jc w:val="both"/>
        <w:rPr>
          <w:rFonts w:ascii="Calibri" w:hAnsi="Calibri" w:cs="Calibri"/>
        </w:rPr>
      </w:pPr>
      <w:r w:rsidRPr="00EC37F3">
        <w:rPr>
          <w:rFonts w:ascii="Calibri" w:hAnsi="Calibri" w:cs="Calibri"/>
        </w:rPr>
        <w:t>Główny przedmiot zamówienia:</w:t>
      </w:r>
    </w:p>
    <w:p w14:paraId="48D7FF2F" w14:textId="11A21350" w:rsidR="00232C87" w:rsidRPr="00EC37F3" w:rsidRDefault="00741DFA" w:rsidP="00175844">
      <w:pPr>
        <w:spacing w:line="264" w:lineRule="auto"/>
        <w:ind w:left="426"/>
        <w:jc w:val="both"/>
        <w:rPr>
          <w:rFonts w:ascii="Calibri" w:hAnsi="Calibri" w:cs="Calibri"/>
        </w:rPr>
      </w:pPr>
      <w:r w:rsidRPr="00EC37F3">
        <w:rPr>
          <w:rFonts w:ascii="Calibri" w:hAnsi="Calibri" w:cs="Calibri"/>
        </w:rPr>
        <w:t>03452000-3</w:t>
      </w:r>
      <w:r w:rsidRPr="00EC37F3">
        <w:rPr>
          <w:rFonts w:ascii="Calibri" w:hAnsi="Calibri" w:cs="Calibri"/>
        </w:rPr>
        <w:tab/>
        <w:t>Drzewa</w:t>
      </w:r>
    </w:p>
    <w:p w14:paraId="44CEF079" w14:textId="69AE9229" w:rsidR="00000738" w:rsidRPr="00EC37F3" w:rsidRDefault="00000738" w:rsidP="00175844">
      <w:pPr>
        <w:spacing w:line="264" w:lineRule="auto"/>
        <w:ind w:left="426"/>
        <w:jc w:val="both"/>
        <w:rPr>
          <w:rFonts w:ascii="Calibri" w:hAnsi="Calibri" w:cs="Calibri"/>
        </w:rPr>
      </w:pPr>
      <w:r w:rsidRPr="00EC37F3">
        <w:rPr>
          <w:rFonts w:ascii="Calibri" w:hAnsi="Calibri" w:cs="Calibri"/>
        </w:rPr>
        <w:t>03451300-9</w:t>
      </w:r>
      <w:r w:rsidRPr="00EC37F3">
        <w:rPr>
          <w:rFonts w:ascii="Calibri" w:hAnsi="Calibri" w:cs="Calibri"/>
        </w:rPr>
        <w:tab/>
        <w:t>Krzewy</w:t>
      </w:r>
    </w:p>
    <w:p w14:paraId="796D33A9" w14:textId="286CC5DC" w:rsidR="00567BAB" w:rsidRPr="00EC37F3" w:rsidRDefault="00567BAB" w:rsidP="00567BAB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</w:t>
      </w:r>
      <w:r w:rsidR="00CE66E8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Liczba części: 2. Każdy z Wykonawców może złożyć ofertę na </w:t>
      </w:r>
      <w:r w:rsidR="001825E8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dowolną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liczbę części.</w:t>
      </w:r>
    </w:p>
    <w:p w14:paraId="41BCE441" w14:textId="6D63CE3B" w:rsidR="002E4301" w:rsidRPr="00EC37F3" w:rsidRDefault="00A53972" w:rsidP="00567BAB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232C87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90A584C" w14:textId="77777777" w:rsidR="004871FE" w:rsidRPr="00EC37F3" w:rsidRDefault="004871FE" w:rsidP="00175844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CEA2E67" w14:textId="77777777" w:rsidR="004C6032" w:rsidRPr="00EC37F3" w:rsidRDefault="00216367" w:rsidP="00175844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EC37F3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EC37F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F031A9C" w14:textId="193BD797" w:rsidR="004871FE" w:rsidRPr="00EC37F3" w:rsidRDefault="00E70B3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79155D"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terminie </w:t>
      </w:r>
    </w:p>
    <w:p w14:paraId="708D51CD" w14:textId="64B0F00B" w:rsidR="007F4DA4" w:rsidRPr="00EC37F3" w:rsidRDefault="00AB43E1" w:rsidP="007F4DA4">
      <w:pPr>
        <w:pStyle w:val="Akapitzlist"/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1)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="007F4DA4"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dostawa  łącznie 15275 szt. krzewów , w tym  od 25.02.2025 do dnia 06.03.2025r. minimum 5000szt., oraz do 20.03.2025r., pozostała część. W przypadku długotrwałego utrzymywania się mroźnych warunków zimowych i związanych z tym ujemnych temperatur uniemożliwiających wykopanie krzewów Zamawiający dopuszcza przesunięcie terminu 06.03.2025r. , do najpóźniej  19.03.2025r., a terminu 20.03.2025r.,  do najpóźniej 27.03.2025r. Wykonawca może także  z powodu występowania trudnych warunków atmosferycznych ( mrozy) uniemożliwiających wyjęcie krzewów,  dostarczyć   do 06.03.2024r., mniejszą liczbę krzewów niż przewiduje minimum, które uprzednio przygotował. W takich przypadkach zamawiający uprawniony jest do wykonania ewentualnej  kontroli na szkółce  w celu potwierdzenia niemożności wykopania i przygotowania krzewów. </w:t>
      </w:r>
    </w:p>
    <w:p w14:paraId="3886945B" w14:textId="78881A82" w:rsidR="00AB43E1" w:rsidRPr="00EC37F3" w:rsidRDefault="007F4DA4" w:rsidP="007F4DA4">
      <w:pPr>
        <w:pStyle w:val="Akapitzlist"/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2) 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II dostawa łącznie 5000 szt. krzewów, w tym do dnia  23.10.2025r., minimum 2500 szt. oraz do dnia 30.10.2025r., pozostała część.</w:t>
      </w:r>
    </w:p>
    <w:p w14:paraId="2A3AFF24" w14:textId="77777777" w:rsidR="00AB43E1" w:rsidRPr="00EC37F3" w:rsidRDefault="00AB43E1" w:rsidP="00175844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3EBFEEF" w14:textId="77777777" w:rsidR="00BD4810" w:rsidRPr="00EC37F3" w:rsidRDefault="00BD4810" w:rsidP="00175844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5C45ABC9" w14:textId="77777777" w:rsidR="00B77ACF" w:rsidRPr="00EC37F3" w:rsidRDefault="00B77ACF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7DC21E5" w14:textId="77777777" w:rsidR="00B77ACF" w:rsidRPr="00EC37F3" w:rsidRDefault="00B77ACF" w:rsidP="00175844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30D5343" w14:textId="77777777" w:rsidR="00B77ACF" w:rsidRPr="00EC37F3" w:rsidRDefault="00A124A7" w:rsidP="00175844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4021F5" w14:textId="77777777" w:rsidR="00FA25D5" w:rsidRPr="00EC37F3" w:rsidRDefault="00FA25D5" w:rsidP="00175844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638E11" w14:textId="77777777" w:rsidR="00B77ACF" w:rsidRPr="00EC37F3" w:rsidRDefault="00B77ACF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EC37F3">
        <w:rPr>
          <w:rFonts w:asciiTheme="minorHAnsi" w:hAnsiTheme="minorHAnsi" w:cstheme="minorHAnsi"/>
          <w:b/>
          <w:bCs/>
        </w:rPr>
        <w:t xml:space="preserve">                 </w:t>
      </w:r>
      <w:r w:rsidRPr="00EC37F3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EC37F3">
        <w:rPr>
          <w:rFonts w:asciiTheme="minorHAnsi" w:hAnsiTheme="minorHAnsi" w:cstheme="minorHAnsi"/>
          <w:b/>
          <w:bCs/>
        </w:rPr>
        <w:t xml:space="preserve">                       </w:t>
      </w:r>
      <w:r w:rsidRPr="00EC37F3">
        <w:rPr>
          <w:rFonts w:asciiTheme="minorHAnsi" w:hAnsiTheme="minorHAnsi" w:cstheme="minorHAnsi"/>
          <w:b/>
          <w:bCs/>
        </w:rPr>
        <w:t>i odbierania korespondencji elektronicznej.</w:t>
      </w:r>
    </w:p>
    <w:p w14:paraId="46B11E26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EC37F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3DE7DA3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98683EB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187FC6EF" w14:textId="0214914C" w:rsidR="001A5CF1" w:rsidRPr="00EC37F3" w:rsidRDefault="001A5CF1" w:rsidP="00175844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Adam Szymanowski, email: </w:t>
      </w:r>
      <w:hyperlink r:id="rId14" w:history="1">
        <w:r w:rsidR="00741DFA" w:rsidRPr="00EC37F3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sekretariat@zlp-poznan.pl</w:t>
        </w:r>
      </w:hyperlink>
      <w:r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, nr tel. +48 606 304 767;</w:t>
      </w:r>
    </w:p>
    <w:p w14:paraId="78FF7C43" w14:textId="0155F768" w:rsidR="001A5CF1" w:rsidRPr="00EC37F3" w:rsidRDefault="00143175" w:rsidP="00175844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>Arkadiusz Kozłowski</w:t>
      </w:r>
      <w:r w:rsidR="002D7A87" w:rsidRPr="00EC37F3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</w:t>
      </w:r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email: </w:t>
      </w:r>
      <w:hyperlink r:id="rId15" w:history="1">
        <w:r w:rsidR="00741DFA" w:rsidRPr="00EC37F3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arkadiusz.kozlowski@zlp-poznan.pl</w:t>
        </w:r>
      </w:hyperlink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nr tel. </w:t>
      </w:r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+48 </w:t>
      </w:r>
      <w:r w:rsidR="002819C5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512 387 031</w:t>
      </w:r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14:paraId="7C4F1471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0D027DE" w14:textId="47F688F5" w:rsidR="001A5CF1" w:rsidRPr="00EC37F3" w:rsidRDefault="0027626B" w:rsidP="00175844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6" w:history="1">
        <w:r w:rsidR="00C37F23" w:rsidRPr="00EC37F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https://ezamowienia.gov.pl/mp-client/search/list/ocds-148610-224ea6c0-93d4-4d93-b4bf-166c75bf3d7f</w:t>
        </w:r>
      </w:hyperlink>
      <w:r w:rsidR="00C37F23"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C962A04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37D6C867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5D2DA67" w14:textId="718B0FE7" w:rsidR="001A5CF1" w:rsidRPr="00EC37F3" w:rsidRDefault="00C37F23" w:rsidP="00175844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>ocds-148610-224ea6c0-93d4-4d93-b4bf-166c75bf3d7f</w:t>
      </w:r>
    </w:p>
    <w:p w14:paraId="45118A18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7" w:history="1">
        <w:r w:rsidRPr="00EC37F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C37F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4CEB8B0B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EC37F3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EC37F3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0341F40D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3C3C0A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5D810A4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14:paraId="2D035F96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7576C891" w14:textId="77777777" w:rsidR="001A5CF1" w:rsidRPr="00EC37F3" w:rsidRDefault="001A5CF1" w:rsidP="00175844">
      <w:pPr>
        <w:pStyle w:val="Default"/>
        <w:numPr>
          <w:ilvl w:val="0"/>
          <w:numId w:val="29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8F96307" w14:textId="77777777" w:rsidR="001A5CF1" w:rsidRPr="00EC37F3" w:rsidRDefault="001A5CF1" w:rsidP="00175844">
      <w:pPr>
        <w:pStyle w:val="Default"/>
        <w:numPr>
          <w:ilvl w:val="0"/>
          <w:numId w:val="29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58E33A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6712002F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89DFC4B" w14:textId="77777777" w:rsidR="001A5CF1" w:rsidRPr="00EC37F3" w:rsidRDefault="001A5CF1" w:rsidP="00175844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FE48E55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E35187D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75F9436E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69CD2DC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EC37F3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79524485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641B933B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9" w:history="1">
        <w:r w:rsidRPr="00EC37F3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EC37F3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10EC3473" w14:textId="77777777" w:rsidR="001A5CF1" w:rsidRPr="00EC37F3" w:rsidRDefault="001A5CF1" w:rsidP="00175844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EC37F3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EC37F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5881AA3" w14:textId="77777777" w:rsidR="001A5CF1" w:rsidRPr="00EC37F3" w:rsidRDefault="001A5CF1" w:rsidP="00175844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8067DDA" w14:textId="77777777" w:rsidR="00007BF2" w:rsidRPr="00EC37F3" w:rsidRDefault="00007BF2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Termin związania ofertą.</w:t>
      </w:r>
    </w:p>
    <w:p w14:paraId="1C16DBAE" w14:textId="165E6BA1" w:rsidR="00007BF2" w:rsidRPr="00EC37F3" w:rsidRDefault="00007BF2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FC74EC" w:rsidRPr="00EC37F3">
        <w:rPr>
          <w:rFonts w:asciiTheme="minorHAnsi" w:hAnsiTheme="minorHAnsi" w:cstheme="minorHAnsi"/>
          <w:bCs/>
          <w:color w:val="auto"/>
          <w:sz w:val="20"/>
          <w:szCs w:val="20"/>
        </w:rPr>
        <w:t>6 grudnia</w:t>
      </w:r>
      <w:r w:rsidR="00175844" w:rsidRPr="00EC37F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2024</w:t>
      </w:r>
      <w:r w:rsidRPr="00EC37F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33F660A1" w14:textId="77777777" w:rsidR="009C2DF8" w:rsidRPr="00EC37F3" w:rsidRDefault="00007BF2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DE5BFBB" w14:textId="77777777" w:rsidR="009C2DF8" w:rsidRPr="00EC37F3" w:rsidRDefault="009C2DF8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F92819" w14:textId="0C75D695" w:rsidR="00007BF2" w:rsidRPr="00EC37F3" w:rsidRDefault="009C2DF8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E8425A5" w14:textId="77777777" w:rsidR="00AE4524" w:rsidRPr="00EC37F3" w:rsidRDefault="00AE4524" w:rsidP="00175844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EA4E741" w14:textId="77777777" w:rsidR="009C2DF8" w:rsidRPr="00EC37F3" w:rsidRDefault="009C2DF8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Opis sposobu przygotowania oferty.</w:t>
      </w:r>
    </w:p>
    <w:p w14:paraId="1350C009" w14:textId="77777777" w:rsidR="001A5CF1" w:rsidRPr="00EC37F3" w:rsidRDefault="001A5CF1" w:rsidP="0017584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</w:rPr>
        <w:t>Wykaz dokumentów składających się na ofertę.</w:t>
      </w:r>
    </w:p>
    <w:p w14:paraId="1BE3E4BA" w14:textId="77777777" w:rsidR="001A5CF1" w:rsidRPr="00EC37F3" w:rsidRDefault="001A5CF1" w:rsidP="0017584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zakładce „Informacje podstawowe”.</w:t>
      </w:r>
    </w:p>
    <w:p w14:paraId="26061366" w14:textId="5B2423B1" w:rsidR="00143175" w:rsidRPr="00EC37F3" w:rsidRDefault="00143175" w:rsidP="0017584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  <w:bCs/>
        </w:rPr>
        <w:t>Formularz cenowy – według wzoru załącznika nr 1A do SWZ</w:t>
      </w:r>
    </w:p>
    <w:p w14:paraId="10CA63AD" w14:textId="77777777" w:rsidR="001A5CF1" w:rsidRPr="00EC37F3" w:rsidRDefault="001A5CF1" w:rsidP="0017584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EC37F3">
        <w:rPr>
          <w:rFonts w:ascii="Calibri" w:eastAsia="Calibri" w:hAnsi="Calibri" w:cs="Calibri"/>
          <w:b/>
          <w:bCs/>
          <w:iCs/>
        </w:rPr>
        <w:t>według wzoru załącznik nr 5 do SWZ</w:t>
      </w:r>
      <w:r w:rsidRPr="00EC37F3">
        <w:rPr>
          <w:rFonts w:ascii="Calibri" w:eastAsia="Calibri" w:hAnsi="Calibri" w:cs="Calibri"/>
        </w:rPr>
        <w:t>;</w:t>
      </w:r>
    </w:p>
    <w:p w14:paraId="3F5EAEDA" w14:textId="77777777" w:rsidR="001A5CF1" w:rsidRPr="00EC37F3" w:rsidRDefault="001A5CF1" w:rsidP="0017584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</w:rPr>
        <w:t>następujące przedmiotowe środki dowodowe:</w:t>
      </w:r>
    </w:p>
    <w:p w14:paraId="2E66B438" w14:textId="77777777" w:rsidR="001A5CF1" w:rsidRPr="00EC37F3" w:rsidRDefault="001A5CF1" w:rsidP="00175844">
      <w:pP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</w:rPr>
        <w:t>Zamawiający nie wymaga złożenia wraz z ofertą przedmiotowych środków dowodowych.</w:t>
      </w:r>
    </w:p>
    <w:p w14:paraId="351C85B6" w14:textId="77777777" w:rsidR="001A5CF1" w:rsidRPr="00EC37F3" w:rsidRDefault="001A5CF1" w:rsidP="0017584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EC37F3">
        <w:rPr>
          <w:rFonts w:ascii="Calibri" w:eastAsia="Calibri" w:hAnsi="Calibri" w:cs="Calibri"/>
        </w:rPr>
        <w:t>Dodatkowo do oferty należy dołączyć - jeśli dotyczy:</w:t>
      </w:r>
    </w:p>
    <w:p w14:paraId="39E71178" w14:textId="77777777" w:rsidR="001A5CF1" w:rsidRPr="00EC37F3" w:rsidRDefault="001A5CF1" w:rsidP="00175844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095EFD9" w14:textId="77777777" w:rsidR="001A5CF1" w:rsidRPr="00EC37F3" w:rsidRDefault="001A5CF1" w:rsidP="00175844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31F4E12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2302D44B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970D39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43E32497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FF895F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545FD85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91BA278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434B68C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4C1AB6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3A989B6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A1503E7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23438744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EC37F3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70A90714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F818021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61D4130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6B5AA80D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0FEDDDDB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364DA06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3F0CEC40" w14:textId="77777777" w:rsidR="001A5CF1" w:rsidRPr="00EC37F3" w:rsidRDefault="001A5CF1" w:rsidP="00175844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03F3969" w14:textId="77777777" w:rsidR="00950A3D" w:rsidRPr="00EC37F3" w:rsidRDefault="00950A3D" w:rsidP="00175844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14:paraId="648A2884" w14:textId="77777777" w:rsidR="007A31BB" w:rsidRPr="00EC37F3" w:rsidRDefault="007A31BB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Sposób oraz termin składania ofert.</w:t>
      </w:r>
    </w:p>
    <w:p w14:paraId="4425B2C9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75489F69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EC37F3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2" w:history="1"/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14:paraId="7E18698A" w14:textId="7132F8E4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FC74EC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12 listopada</w:t>
      </w:r>
      <w:r w:rsidR="00175844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</w:t>
      </w:r>
      <w:r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143175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504AD0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0995D0A4" w14:textId="77777777" w:rsidR="00E2457D" w:rsidRPr="00EC37F3" w:rsidRDefault="00E2457D" w:rsidP="00175844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C37F3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371E0A5" w14:textId="77777777" w:rsidR="00E2457D" w:rsidRPr="00EC37F3" w:rsidRDefault="00E2457D" w:rsidP="00175844">
      <w:pPr>
        <w:numPr>
          <w:ilvl w:val="1"/>
          <w:numId w:val="5"/>
        </w:numPr>
        <w:spacing w:line="264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EC37F3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52C3F534" w14:textId="77777777" w:rsidR="00E2457D" w:rsidRPr="00EC37F3" w:rsidRDefault="00E2457D" w:rsidP="00175844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C37F3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EC37F3">
        <w:rPr>
          <w:rFonts w:asciiTheme="minorHAnsi" w:hAnsiTheme="minorHAnsi" w:cstheme="minorHAnsi"/>
          <w:b/>
          <w:bCs/>
          <w:iCs/>
        </w:rPr>
        <w:t>Centrum pomocy</w:t>
      </w:r>
      <w:r w:rsidRPr="00EC37F3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EC37F3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EC37F3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42A2AEDF" w14:textId="77777777" w:rsidR="00E2457D" w:rsidRPr="00EC37F3" w:rsidRDefault="00E2457D" w:rsidP="00175844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C37F3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5BFC3756" w14:textId="77777777" w:rsidR="007A31BB" w:rsidRPr="00EC37F3" w:rsidRDefault="007A31BB" w:rsidP="00175844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E3D3F4" w14:textId="77777777" w:rsidR="007A31BB" w:rsidRPr="00EC37F3" w:rsidRDefault="007A31BB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Termin otwarcia ofert.</w:t>
      </w:r>
    </w:p>
    <w:p w14:paraId="1DB40A8E" w14:textId="003534DF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FC74EC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12 listopada </w:t>
      </w:r>
      <w:r w:rsidR="00175844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2024</w:t>
      </w:r>
      <w:r w:rsidR="001A5CF1" w:rsidRPr="00EC37F3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EC37F3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143175" w:rsidRPr="00EC37F3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504AD0" w:rsidRPr="00EC37F3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="001A5CF1" w:rsidRPr="00EC37F3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F05BABC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14:paraId="39D98D46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6A0D7B23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14:paraId="2239DD36" w14:textId="77777777" w:rsidR="00E2457D" w:rsidRPr="00EC37F3" w:rsidRDefault="00E2457D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14:paraId="5680A656" w14:textId="77777777" w:rsidR="007A31BB" w:rsidRPr="00EC37F3" w:rsidRDefault="007A31BB" w:rsidP="00175844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207A271B" w14:textId="77777777" w:rsidR="00C96E1B" w:rsidRPr="00EC37F3" w:rsidRDefault="00C96E1B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Podstawy wykluczenia.</w:t>
      </w:r>
    </w:p>
    <w:p w14:paraId="06E2F3DC" w14:textId="77777777" w:rsidR="001A5CF1" w:rsidRPr="00EC37F3" w:rsidRDefault="001A5CF1" w:rsidP="00175844">
      <w:pPr>
        <w:pStyle w:val="Tekstpodstawowy"/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EC37F3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4BB1F64B" w14:textId="2964EFC6" w:rsidR="001A5CF1" w:rsidRPr="00EC37F3" w:rsidRDefault="001A5CF1" w:rsidP="00175844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C37F3">
        <w:rPr>
          <w:rFonts w:asciiTheme="minorHAnsi" w:hAnsiTheme="minorHAnsi" w:cstheme="minorHAnsi"/>
          <w:b w:val="0"/>
          <w:sz w:val="20"/>
        </w:rPr>
        <w:t>art. 108 ust. 1 (obligatoryjne przesłanki wykluczenia), ustawy z dnia 11 września 2019 r. Prawo zamówień publicznych</w:t>
      </w:r>
    </w:p>
    <w:p w14:paraId="05427E01" w14:textId="1C5EA7B7" w:rsidR="001A5CF1" w:rsidRPr="00EC37F3" w:rsidRDefault="001A5CF1" w:rsidP="00175844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C37F3">
        <w:rPr>
          <w:rFonts w:asciiTheme="minorHAnsi" w:hAnsiTheme="minorHAnsi" w:cstheme="minorHAnsi"/>
          <w:b w:val="0"/>
          <w:sz w:val="20"/>
        </w:rPr>
        <w:t>art. 109 ust. 1 pkt. 4 (fakultatywne przesłanki wykluczenia) ustawy z dnia 11 września 2019 r. Prawo zamówień publicznych,</w:t>
      </w:r>
    </w:p>
    <w:p w14:paraId="62E8AF46" w14:textId="77777777" w:rsidR="001A5CF1" w:rsidRPr="00EC37F3" w:rsidRDefault="001A5CF1" w:rsidP="00175844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EC37F3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14:paraId="1398F224" w14:textId="77777777" w:rsidR="001A5CF1" w:rsidRPr="00EC37F3" w:rsidRDefault="001A5CF1" w:rsidP="00175844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9746B42" w14:textId="77777777" w:rsidR="00175844" w:rsidRPr="00EC37F3" w:rsidRDefault="00175844" w:rsidP="00175844">
      <w:pPr>
        <w:pStyle w:val="Akapitzlist"/>
        <w:suppressAutoHyphens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10406D8" w14:textId="77777777" w:rsidR="004C6032" w:rsidRPr="00EC37F3" w:rsidRDefault="00C96E1B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EC37F3">
        <w:rPr>
          <w:rFonts w:asciiTheme="minorHAnsi" w:hAnsiTheme="minorHAnsi" w:cstheme="minorHAnsi"/>
          <w:b/>
          <w:bCs/>
        </w:rPr>
        <w:t>.</w:t>
      </w:r>
    </w:p>
    <w:p w14:paraId="3FCBE790" w14:textId="20C8E27D" w:rsidR="00232C87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określa warunków udziału w postepowaniu. </w:t>
      </w:r>
    </w:p>
    <w:p w14:paraId="757660EA" w14:textId="77777777" w:rsidR="00825143" w:rsidRPr="00EC37F3" w:rsidRDefault="00825143" w:rsidP="00175844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5970D75C" w14:textId="77777777" w:rsidR="004C6032" w:rsidRPr="00EC37F3" w:rsidRDefault="00137C71" w:rsidP="00175844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C37F3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EC37F3">
        <w:rPr>
          <w:rFonts w:asciiTheme="minorHAnsi" w:hAnsiTheme="minorHAnsi" w:cstheme="minorHAnsi"/>
          <w:b/>
        </w:rPr>
        <w:t>.</w:t>
      </w:r>
    </w:p>
    <w:p w14:paraId="7D6A8045" w14:textId="77777777" w:rsidR="00143175" w:rsidRPr="00EC37F3" w:rsidRDefault="00137C71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143175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wymaga złożenia podmiotowych środkach dowodowych.</w:t>
      </w:r>
    </w:p>
    <w:p w14:paraId="6A270AEC" w14:textId="77777777" w:rsidR="00F70F59" w:rsidRPr="00EC37F3" w:rsidRDefault="00F70F59" w:rsidP="00175844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</w:rPr>
      </w:pPr>
    </w:p>
    <w:p w14:paraId="7FBD48BF" w14:textId="77777777" w:rsidR="00F03EA5" w:rsidRPr="00EC37F3" w:rsidRDefault="00DF673C" w:rsidP="00175844">
      <w:pPr>
        <w:numPr>
          <w:ilvl w:val="0"/>
          <w:numId w:val="5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Sposób obliczenia ceny</w:t>
      </w:r>
      <w:r w:rsidR="00F03EA5" w:rsidRPr="00EC37F3">
        <w:rPr>
          <w:rFonts w:asciiTheme="minorHAnsi" w:hAnsiTheme="minorHAnsi" w:cstheme="minorHAnsi"/>
          <w:b/>
          <w:bCs/>
        </w:rPr>
        <w:t>.</w:t>
      </w:r>
    </w:p>
    <w:p w14:paraId="1B9CB48F" w14:textId="7B8FA488" w:rsidR="00DF673C" w:rsidRPr="00EC37F3" w:rsidRDefault="00CC233A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</w:t>
      </w:r>
      <w:r w:rsidR="004C597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zapisana zgodnie z formularzem cenowym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5C79E73" w14:textId="77785144" w:rsidR="0052454F" w:rsidRPr="00EC37F3" w:rsidRDefault="00DF673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4C597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4C597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cenowym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1A2EEFF1" w14:textId="26EF9312" w:rsidR="0052454F" w:rsidRPr="00EC37F3" w:rsidRDefault="00DF673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474355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14:paraId="15B7A275" w14:textId="49CA9D88" w:rsidR="007338BC" w:rsidRPr="00EC37F3" w:rsidRDefault="00763F5A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A5CF1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1A5CF1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79155D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A5CF1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9155D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1320</w:t>
      </w:r>
      <w:r w:rsidR="001A5CF1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14:paraId="40E014EE" w14:textId="752AAE85" w:rsidR="00763F5A" w:rsidRPr="00EC37F3" w:rsidRDefault="00763F5A" w:rsidP="00175844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143175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8</w:t>
      </w:r>
      <w:r w:rsidR="002C5D94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%</w:t>
      </w:r>
      <w:r w:rsidR="00F84FD6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F8FD1AA" w14:textId="77777777" w:rsidR="00F84FD6" w:rsidRPr="00EC37F3" w:rsidRDefault="00F84FD6" w:rsidP="00175844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7B6B537A" w14:textId="7DD488F5" w:rsidR="00F84FD6" w:rsidRPr="00EC37F3" w:rsidRDefault="00F84FD6" w:rsidP="00175844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istotnych warunków zamówienia - arg. na podstawie sentencji uchwała S</w:t>
      </w:r>
      <w:r w:rsidR="00036272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ą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5F6E5EBD" w14:textId="77777777" w:rsidR="00CC233A" w:rsidRPr="00EC37F3" w:rsidRDefault="00CC233A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8355666" w14:textId="0BF849C9" w:rsidR="005F5604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1404373" w14:textId="77777777" w:rsidR="005F5604" w:rsidRPr="00EC37F3" w:rsidRDefault="005F5604" w:rsidP="00175844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396855B0" w14:textId="77777777" w:rsidR="005F5604" w:rsidRPr="00EC37F3" w:rsidRDefault="005F5604" w:rsidP="00175844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2AC22A4" w14:textId="77777777" w:rsidR="005F5604" w:rsidRPr="00EC37F3" w:rsidRDefault="005F5604" w:rsidP="00175844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50B9E863" w14:textId="77777777" w:rsidR="005F5604" w:rsidRPr="00EC37F3" w:rsidRDefault="005F5604" w:rsidP="00175844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5C8E899" w14:textId="77777777" w:rsidR="004C5978" w:rsidRPr="00EC37F3" w:rsidRDefault="004C5978" w:rsidP="00175844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083AFBCD" w14:textId="77777777" w:rsidR="0034006F" w:rsidRPr="00EC37F3" w:rsidRDefault="0052454F" w:rsidP="00175844">
      <w:pPr>
        <w:numPr>
          <w:ilvl w:val="0"/>
          <w:numId w:val="5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C37F3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EC37F3">
        <w:rPr>
          <w:rFonts w:asciiTheme="minorHAnsi" w:hAnsiTheme="minorHAnsi" w:cstheme="minorHAnsi"/>
          <w:b/>
        </w:rPr>
        <w:t>.</w:t>
      </w:r>
    </w:p>
    <w:p w14:paraId="2A98091D" w14:textId="77777777" w:rsidR="00143175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25A2688A" w14:textId="77777777" w:rsidR="00143175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62914927" w14:textId="77777777" w:rsidR="00143175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7AB040E5" w14:textId="35161B83" w:rsidR="00143175" w:rsidRPr="00EC37F3" w:rsidRDefault="00E31AE8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zawiera taką sama cenę, Zamawiający wezwie wykonawców, którzy złożyli te oferty, do złożenia w terminie określonym przez zamawiającego ofert dodatkowych zawierających nową cenę</w:t>
      </w:r>
      <w:r w:rsidR="00143175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56B68854" w14:textId="77777777" w:rsidR="00143175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14:paraId="3398D12A" w14:textId="33E28EE5" w:rsidR="00143175" w:rsidRPr="00EC37F3" w:rsidRDefault="0014317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</w:t>
      </w:r>
      <w:r w:rsidR="0079155D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79155D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9155D"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 ze zm.</w:t>
      </w: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), dla celów zastosowania kryterium ceny Zamawiający dolicza do przedstawionej w tej ofercie ceny kwotę podatku od towarów i usług, którą miałby obowiązek rozliczyć.</w:t>
      </w:r>
    </w:p>
    <w:p w14:paraId="6674E682" w14:textId="77777777" w:rsidR="0052454F" w:rsidRPr="00EC37F3" w:rsidRDefault="0052454F" w:rsidP="00175844">
      <w:pPr>
        <w:pStyle w:val="Akapitzlist"/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DBC072F" w14:textId="77777777" w:rsidR="00601F1F" w:rsidRPr="00EC37F3" w:rsidRDefault="0052454F" w:rsidP="00175844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EC37F3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EC37F3">
        <w:rPr>
          <w:rFonts w:asciiTheme="minorHAnsi" w:hAnsiTheme="minorHAnsi" w:cstheme="minorHAnsi"/>
          <w:b/>
        </w:rPr>
        <w:t>.</w:t>
      </w:r>
    </w:p>
    <w:p w14:paraId="216C5684" w14:textId="77777777" w:rsidR="00143041" w:rsidRPr="00EC37F3" w:rsidRDefault="00BF156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43FC185" w14:textId="77777777" w:rsidR="00143041" w:rsidRPr="00EC37F3" w:rsidRDefault="00BF1565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CEFF4AB" w14:textId="77777777" w:rsidR="00143041" w:rsidRPr="00EC37F3" w:rsidRDefault="00143041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8A0670" w14:textId="77777777" w:rsidR="00143041" w:rsidRPr="00EC37F3" w:rsidRDefault="00143041" w:rsidP="00175844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</w:rPr>
        <w:t>pełnomocnictwo, jeżeli umowę podpisuje pełnomocnik;</w:t>
      </w:r>
    </w:p>
    <w:p w14:paraId="2625A0A6" w14:textId="77777777" w:rsidR="00143041" w:rsidRPr="00EC37F3" w:rsidRDefault="00143041" w:rsidP="00175844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EC37F3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C90CF5C" w14:textId="77777777" w:rsidR="00911CC1" w:rsidRPr="00EC37F3" w:rsidRDefault="007338BC" w:rsidP="00175844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93D74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93D74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93D74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52F1CBB" w14:textId="77777777" w:rsidR="00175844" w:rsidRPr="00EC37F3" w:rsidRDefault="00175844" w:rsidP="00175844">
      <w:pPr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7749072" w14:textId="77777777" w:rsidR="00813EB8" w:rsidRPr="00EC37F3" w:rsidRDefault="007338BC" w:rsidP="00175844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EC37F3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EC37F3">
        <w:rPr>
          <w:rFonts w:asciiTheme="minorHAnsi" w:hAnsiTheme="minorHAnsi" w:cstheme="minorHAnsi"/>
          <w:b/>
        </w:rPr>
        <w:t>.</w:t>
      </w:r>
    </w:p>
    <w:p w14:paraId="3DD62ED8" w14:textId="77777777" w:rsidR="007338BC" w:rsidRPr="00EC37F3" w:rsidRDefault="007338B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5CCFEE9B" w14:textId="77777777" w:rsidR="007338BC" w:rsidRPr="00EC37F3" w:rsidRDefault="007338B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30019DDB" w14:textId="77777777" w:rsidR="007338BC" w:rsidRPr="00EC37F3" w:rsidRDefault="007338BC" w:rsidP="00175844">
      <w:pPr>
        <w:pStyle w:val="Akapitzlist"/>
        <w:numPr>
          <w:ilvl w:val="2"/>
          <w:numId w:val="5"/>
        </w:numPr>
        <w:spacing w:after="0" w:line="264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4911A377" w14:textId="77777777" w:rsidR="007338BC" w:rsidRPr="00EC37F3" w:rsidRDefault="000D1AC8" w:rsidP="00175844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44B8DBF4" w14:textId="77777777" w:rsidR="007338BC" w:rsidRPr="00EC37F3" w:rsidRDefault="007338B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2DB03AD" w14:textId="77777777" w:rsidR="007338BC" w:rsidRPr="00EC37F3" w:rsidRDefault="007338B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93D74"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C37F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2728A3C5" w14:textId="77777777" w:rsidR="007338BC" w:rsidRPr="00EC37F3" w:rsidRDefault="007338BC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5D1F7E94" w14:textId="77777777" w:rsidR="00AA7AA3" w:rsidRPr="00EC37F3" w:rsidRDefault="00AA7AA3" w:rsidP="00175844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C47E596" w14:textId="77777777" w:rsidR="00A44DA6" w:rsidRPr="00EC37F3" w:rsidRDefault="00C10642" w:rsidP="0017584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0D3F5B99" w14:textId="77777777" w:rsidR="00A44DA6" w:rsidRPr="00EC37F3" w:rsidRDefault="00A44DA6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52A9C796" w14:textId="77777777" w:rsidR="00BA551C" w:rsidRPr="00EC37F3" w:rsidRDefault="00A44DA6" w:rsidP="00175844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565A9883" w14:textId="77777777" w:rsidR="00A44DA6" w:rsidRPr="00EC37F3" w:rsidRDefault="00A44DA6" w:rsidP="00175844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6C99BD51" w14:textId="77777777" w:rsidR="00A44DA6" w:rsidRPr="00EC37F3" w:rsidRDefault="00A44DA6" w:rsidP="00175844">
      <w:pPr>
        <w:spacing w:line="264" w:lineRule="auto"/>
        <w:ind w:left="851" w:hanging="284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 xml:space="preserve">- podając uzasadnienie faktyczne i prawne </w:t>
      </w:r>
      <w:r w:rsidR="00BA551C" w:rsidRPr="00EC37F3">
        <w:rPr>
          <w:rFonts w:asciiTheme="minorHAnsi" w:hAnsiTheme="minorHAnsi" w:cstheme="minorHAnsi"/>
        </w:rPr>
        <w:t>[art. 253 ust. 1].</w:t>
      </w:r>
    </w:p>
    <w:p w14:paraId="6100C38F" w14:textId="77777777" w:rsidR="00A44DA6" w:rsidRPr="00EC37F3" w:rsidRDefault="00A44DA6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55B3DF5" w14:textId="77777777" w:rsidR="00A44DA6" w:rsidRPr="00EC37F3" w:rsidRDefault="00AB0318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BA551C"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st. 2 i art.  260 ust. 2].</w:t>
      </w:r>
    </w:p>
    <w:p w14:paraId="4864C741" w14:textId="77777777" w:rsidR="00C10642" w:rsidRPr="00EC37F3" w:rsidRDefault="00C10642" w:rsidP="00175844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5D3CEE24" w14:textId="77777777" w:rsidR="005F5604" w:rsidRPr="00EC37F3" w:rsidRDefault="005F5604" w:rsidP="00175844">
      <w:pPr>
        <w:spacing w:line="264" w:lineRule="auto"/>
      </w:pPr>
    </w:p>
    <w:p w14:paraId="0588B9A4" w14:textId="77777777" w:rsidR="007338BC" w:rsidRPr="00EC37F3" w:rsidRDefault="00AA7AA3" w:rsidP="0017584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C37F3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694684E5" w14:textId="77777777" w:rsidR="00AA7AA3" w:rsidRPr="00EC37F3" w:rsidRDefault="00AA7AA3" w:rsidP="00175844">
      <w:pPr>
        <w:pStyle w:val="Tekstpodstawowywcity"/>
        <w:numPr>
          <w:ilvl w:val="1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EC37F3">
        <w:rPr>
          <w:rFonts w:asciiTheme="minorHAnsi" w:hAnsiTheme="minorHAnsi" w:cstheme="minorHAnsi"/>
          <w:sz w:val="20"/>
        </w:rPr>
        <w:t>Klauzula informacyjna.</w:t>
      </w:r>
    </w:p>
    <w:p w14:paraId="5165277F" w14:textId="77777777" w:rsidR="00CB7F8C" w:rsidRPr="00EC37F3" w:rsidRDefault="00CB7F8C" w:rsidP="00175844">
      <w:pPr>
        <w:pStyle w:val="Tekstpodstawowywcity"/>
        <w:spacing w:line="264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30A918F7" w14:textId="77777777" w:rsidR="00D0714A" w:rsidRPr="00EC37F3" w:rsidRDefault="00F84FD6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administratorem Pani/Pana danych osobowych jest Dyrektor Zakładu Lasów Poznańskich z siedzibą przy ul. Ku Dębinie 2, 61-492 Poznań /dalej: ZLP/;</w:t>
      </w:r>
    </w:p>
    <w:p w14:paraId="622F8FCC" w14:textId="10CB5915" w:rsidR="008D0BA4" w:rsidRPr="00EC37F3" w:rsidRDefault="00CB7F8C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EC37F3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EC37F3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EC37F3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EC37F3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143175" w:rsidRPr="00EC37F3">
        <w:rPr>
          <w:rFonts w:asciiTheme="minorHAnsi" w:hAnsiTheme="minorHAnsi" w:cstheme="minorHAnsi"/>
          <w:b/>
          <w:bCs/>
          <w:i/>
          <w:iCs/>
          <w:sz w:val="20"/>
        </w:rPr>
        <w:t>Dostawa drzew</w:t>
      </w:r>
      <w:r w:rsidR="0079155D" w:rsidRPr="00EC37F3">
        <w:rPr>
          <w:rFonts w:asciiTheme="minorHAnsi" w:hAnsiTheme="minorHAnsi" w:cstheme="minorHAnsi"/>
          <w:b/>
          <w:bCs/>
          <w:i/>
          <w:iCs/>
          <w:sz w:val="20"/>
        </w:rPr>
        <w:t xml:space="preserve"> i krzewów</w:t>
      </w:r>
      <w:r w:rsidRPr="00EC37F3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55AC7DAB" w14:textId="77777777" w:rsidR="008D0BA4" w:rsidRPr="00EC37F3" w:rsidRDefault="008D0BA4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555DECED" w14:textId="77777777" w:rsidR="008D0BA4" w:rsidRPr="00EC37F3" w:rsidRDefault="008D0BA4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F5717D8" w14:textId="77777777" w:rsidR="00CB7F8C" w:rsidRPr="00EC37F3" w:rsidRDefault="00CB7F8C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B3A617C" w14:textId="77777777" w:rsidR="00CB7F8C" w:rsidRPr="00EC37F3" w:rsidRDefault="00CB7F8C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29BA8560" w14:textId="77777777" w:rsidR="00CB7F8C" w:rsidRPr="00EC37F3" w:rsidRDefault="00CB7F8C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39B779B" w14:textId="77777777" w:rsidR="00CB7F8C" w:rsidRPr="00EC37F3" w:rsidRDefault="00CB7F8C" w:rsidP="00175844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2E487D4E" w14:textId="77777777" w:rsidR="00CB7F8C" w:rsidRPr="00EC37F3" w:rsidRDefault="00CB7F8C" w:rsidP="00175844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2DFBE6E3" w14:textId="77777777" w:rsidR="00CB7F8C" w:rsidRPr="00EC37F3" w:rsidRDefault="00CB7F8C" w:rsidP="00175844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3D56C3B" w14:textId="77777777" w:rsidR="00CB7F8C" w:rsidRPr="00EC37F3" w:rsidRDefault="00CB7F8C" w:rsidP="00175844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DA5DE24" w14:textId="77777777" w:rsidR="00CB7F8C" w:rsidRPr="00EC37F3" w:rsidRDefault="00CB7F8C" w:rsidP="00175844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7F47C239" w14:textId="77777777" w:rsidR="00CB7F8C" w:rsidRPr="00EC37F3" w:rsidRDefault="00CB7F8C" w:rsidP="00175844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7EF2F8EB" w14:textId="77777777" w:rsidR="00CB7F8C" w:rsidRPr="00EC37F3" w:rsidRDefault="00CB7F8C" w:rsidP="00175844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A444515" w14:textId="77777777" w:rsidR="00CB7F8C" w:rsidRPr="00EC37F3" w:rsidRDefault="00CB7F8C" w:rsidP="00175844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C37F3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81B1E41" w14:textId="77777777" w:rsidR="00FA25D5" w:rsidRPr="00EC37F3" w:rsidRDefault="00AA7AA3" w:rsidP="00175844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EC37F3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3648579" w14:textId="77777777" w:rsidR="00AA7AA3" w:rsidRPr="00EC37F3" w:rsidRDefault="00AA7AA3" w:rsidP="00175844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EC37F3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31EFFD65" w14:textId="77777777" w:rsidR="00E2457D" w:rsidRPr="00EC37F3" w:rsidRDefault="00E2457D" w:rsidP="00175844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 xml:space="preserve">Załącznik nr 1 – </w:t>
      </w:r>
      <w:r w:rsidRPr="00EC37F3">
        <w:rPr>
          <w:rFonts w:asciiTheme="minorHAnsi" w:hAnsiTheme="minorHAnsi" w:cstheme="minorHAnsi"/>
        </w:rPr>
        <w:tab/>
        <w:t xml:space="preserve">Formularz ofertowy. </w:t>
      </w:r>
    </w:p>
    <w:p w14:paraId="75240012" w14:textId="56DBEF1B" w:rsidR="00460536" w:rsidRPr="00EC37F3" w:rsidRDefault="00460536" w:rsidP="00175844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>Załącznik nr 1</w:t>
      </w:r>
      <w:r w:rsidR="00143175" w:rsidRPr="00EC37F3">
        <w:rPr>
          <w:rFonts w:asciiTheme="minorHAnsi" w:hAnsiTheme="minorHAnsi" w:cstheme="minorHAnsi"/>
        </w:rPr>
        <w:t>A</w:t>
      </w:r>
      <w:r w:rsidRPr="00EC37F3">
        <w:rPr>
          <w:rFonts w:asciiTheme="minorHAnsi" w:hAnsiTheme="minorHAnsi" w:cstheme="minorHAnsi"/>
        </w:rPr>
        <w:t xml:space="preserve"> – </w:t>
      </w:r>
      <w:r w:rsidRPr="00EC37F3">
        <w:rPr>
          <w:rFonts w:asciiTheme="minorHAnsi" w:hAnsiTheme="minorHAnsi" w:cstheme="minorHAnsi"/>
        </w:rPr>
        <w:tab/>
      </w:r>
      <w:r w:rsidRPr="00EC37F3">
        <w:rPr>
          <w:rFonts w:asciiTheme="minorHAnsi" w:hAnsiTheme="minorHAnsi" w:cstheme="minorHAnsi"/>
          <w:bCs/>
        </w:rPr>
        <w:t>Formularz cenowy</w:t>
      </w:r>
    </w:p>
    <w:p w14:paraId="5ED8E42E" w14:textId="7D92372D" w:rsidR="00E2457D" w:rsidRPr="00EC37F3" w:rsidRDefault="00E2457D" w:rsidP="00175844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 xml:space="preserve">Załącznik nr 2 – </w:t>
      </w:r>
      <w:r w:rsidRPr="00EC37F3">
        <w:rPr>
          <w:rFonts w:asciiTheme="minorHAnsi" w:hAnsiTheme="minorHAnsi" w:cstheme="minorHAnsi"/>
        </w:rPr>
        <w:tab/>
      </w:r>
      <w:r w:rsidR="002371F2" w:rsidRPr="00EC37F3">
        <w:rPr>
          <w:rFonts w:asciiTheme="minorHAnsi" w:hAnsiTheme="minorHAnsi" w:cstheme="minorHAnsi"/>
        </w:rPr>
        <w:t>Szczegółowy opis przedmiotu zamówienia</w:t>
      </w:r>
      <w:r w:rsidRPr="00EC37F3">
        <w:rPr>
          <w:rFonts w:asciiTheme="minorHAnsi" w:hAnsiTheme="minorHAnsi" w:cstheme="minorHAnsi"/>
        </w:rPr>
        <w:t>.</w:t>
      </w:r>
    </w:p>
    <w:p w14:paraId="41B6A668" w14:textId="77777777" w:rsidR="00E2457D" w:rsidRPr="00EC37F3" w:rsidRDefault="00E2457D" w:rsidP="00175844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 xml:space="preserve">Załącznik nr 3 – </w:t>
      </w:r>
      <w:r w:rsidRPr="00EC37F3">
        <w:rPr>
          <w:rFonts w:asciiTheme="minorHAnsi" w:hAnsiTheme="minorHAnsi" w:cstheme="minorHAnsi"/>
        </w:rPr>
        <w:tab/>
        <w:t>Projekt umowy.</w:t>
      </w:r>
    </w:p>
    <w:p w14:paraId="7776539B" w14:textId="22D22A7F" w:rsidR="00E2457D" w:rsidRPr="00EC37F3" w:rsidRDefault="00E2457D" w:rsidP="00175844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EC37F3">
        <w:rPr>
          <w:rFonts w:asciiTheme="minorHAnsi" w:hAnsiTheme="minorHAnsi" w:cstheme="minorHAnsi"/>
        </w:rPr>
        <w:t xml:space="preserve">Załącznik nr 4 – </w:t>
      </w:r>
      <w:r w:rsidRPr="00EC37F3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14:paraId="3243C37B" w14:textId="77777777" w:rsidR="00175844" w:rsidRPr="00EC37F3" w:rsidRDefault="00175844" w:rsidP="00175844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6CAF0CDD" w14:textId="77777777" w:rsidR="00175844" w:rsidRPr="00EC37F3" w:rsidRDefault="00175844" w:rsidP="00175844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323F96BF" w14:textId="2F3E4BBB" w:rsidR="00301199" w:rsidRPr="00EC37F3" w:rsidRDefault="004C6032" w:rsidP="00175844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iCs/>
        </w:rPr>
        <w:t xml:space="preserve">Z dniem </w:t>
      </w:r>
      <w:r w:rsidR="00BD4810" w:rsidRPr="00EC37F3">
        <w:rPr>
          <w:rFonts w:asciiTheme="minorHAnsi" w:hAnsiTheme="minorHAnsi" w:cstheme="minorHAnsi"/>
          <w:iCs/>
        </w:rPr>
        <w:t>31 października</w:t>
      </w:r>
      <w:r w:rsidR="00175844" w:rsidRPr="00EC37F3">
        <w:rPr>
          <w:rFonts w:asciiTheme="minorHAnsi" w:hAnsiTheme="minorHAnsi" w:cstheme="minorHAnsi"/>
          <w:iCs/>
        </w:rPr>
        <w:t xml:space="preserve"> 2024</w:t>
      </w:r>
      <w:r w:rsidR="00AE4524" w:rsidRPr="00EC37F3">
        <w:rPr>
          <w:rFonts w:asciiTheme="minorHAnsi" w:hAnsiTheme="minorHAnsi" w:cstheme="minorHAnsi"/>
          <w:iCs/>
        </w:rPr>
        <w:t xml:space="preserve"> r. zatwierdzam specyfikację </w:t>
      </w:r>
      <w:r w:rsidRPr="00EC37F3">
        <w:rPr>
          <w:rFonts w:asciiTheme="minorHAnsi" w:hAnsiTheme="minorHAnsi" w:cstheme="minorHAnsi"/>
          <w:iCs/>
        </w:rPr>
        <w:t>warunków zamówienia.</w:t>
      </w:r>
    </w:p>
    <w:p w14:paraId="4C86ED2F" w14:textId="77777777" w:rsidR="00F84FD6" w:rsidRPr="00EC37F3" w:rsidRDefault="00F84FD6" w:rsidP="00175844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6F460F12" w14:textId="77777777" w:rsidR="0048425D" w:rsidRPr="00EC37F3" w:rsidRDefault="0048425D" w:rsidP="00175844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iCs/>
        </w:rPr>
        <w:t xml:space="preserve">Dyrektor </w:t>
      </w:r>
      <w:r w:rsidR="00F84FD6" w:rsidRPr="00EC37F3">
        <w:rPr>
          <w:rFonts w:asciiTheme="minorHAnsi" w:hAnsiTheme="minorHAnsi" w:cstheme="minorHAnsi"/>
          <w:iCs/>
        </w:rPr>
        <w:t>Zakładu Lasów Poznańskich</w:t>
      </w:r>
    </w:p>
    <w:p w14:paraId="6DBD0E10" w14:textId="77777777" w:rsidR="0048425D" w:rsidRPr="00EC37F3" w:rsidRDefault="0048425D" w:rsidP="00175844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8D164A4" w14:textId="6C768BAD" w:rsidR="0048425D" w:rsidRPr="00EC37F3" w:rsidRDefault="0079155D" w:rsidP="00175844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EC37F3">
        <w:rPr>
          <w:rFonts w:asciiTheme="minorHAnsi" w:hAnsiTheme="minorHAnsi" w:cstheme="minorHAnsi"/>
          <w:iCs/>
        </w:rPr>
        <w:t>Łukasz Polakowski</w:t>
      </w:r>
    </w:p>
    <w:sectPr w:rsidR="0048425D" w:rsidRPr="00EC37F3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63A85" w14:textId="77777777" w:rsidR="0027626B" w:rsidRDefault="0027626B">
      <w:r>
        <w:separator/>
      </w:r>
    </w:p>
  </w:endnote>
  <w:endnote w:type="continuationSeparator" w:id="0">
    <w:p w14:paraId="748C2669" w14:textId="77777777" w:rsidR="0027626B" w:rsidRDefault="0027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4AE31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B6E9C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D7879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2A5384A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7626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7626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DEA2B" w14:textId="77777777" w:rsidR="0027626B" w:rsidRDefault="0027626B">
      <w:r>
        <w:separator/>
      </w:r>
    </w:p>
  </w:footnote>
  <w:footnote w:type="continuationSeparator" w:id="0">
    <w:p w14:paraId="5A051C41" w14:textId="77777777" w:rsidR="0027626B" w:rsidRDefault="00276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690016F"/>
    <w:multiLevelType w:val="hybridMultilevel"/>
    <w:tmpl w:val="3A5C4CA8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68AE656C"/>
    <w:lvl w:ilvl="0" w:tplc="4FFCE63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D5E4C2D"/>
    <w:multiLevelType w:val="hybridMultilevel"/>
    <w:tmpl w:val="389AD45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4FB0522"/>
    <w:multiLevelType w:val="hybridMultilevel"/>
    <w:tmpl w:val="4148BD9A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2"/>
  </w:num>
  <w:num w:numId="5">
    <w:abstractNumId w:val="23"/>
  </w:num>
  <w:num w:numId="6">
    <w:abstractNumId w:val="39"/>
  </w:num>
  <w:num w:numId="7">
    <w:abstractNumId w:val="46"/>
  </w:num>
  <w:num w:numId="8">
    <w:abstractNumId w:val="38"/>
  </w:num>
  <w:num w:numId="9">
    <w:abstractNumId w:val="40"/>
  </w:num>
  <w:num w:numId="10">
    <w:abstractNumId w:val="36"/>
  </w:num>
  <w:num w:numId="11">
    <w:abstractNumId w:val="43"/>
  </w:num>
  <w:num w:numId="12">
    <w:abstractNumId w:val="30"/>
  </w:num>
  <w:num w:numId="13">
    <w:abstractNumId w:val="25"/>
  </w:num>
  <w:num w:numId="14">
    <w:abstractNumId w:val="32"/>
  </w:num>
  <w:num w:numId="15">
    <w:abstractNumId w:val="44"/>
  </w:num>
  <w:num w:numId="16">
    <w:abstractNumId w:val="41"/>
  </w:num>
  <w:num w:numId="17">
    <w:abstractNumId w:val="47"/>
  </w:num>
  <w:num w:numId="18">
    <w:abstractNumId w:val="24"/>
  </w:num>
  <w:num w:numId="19">
    <w:abstractNumId w:val="26"/>
  </w:num>
  <w:num w:numId="20">
    <w:abstractNumId w:val="34"/>
  </w:num>
  <w:num w:numId="21">
    <w:abstractNumId w:val="42"/>
  </w:num>
  <w:num w:numId="22">
    <w:abstractNumId w:val="20"/>
  </w:num>
  <w:num w:numId="23">
    <w:abstractNumId w:val="27"/>
  </w:num>
  <w:num w:numId="24">
    <w:abstractNumId w:val="33"/>
  </w:num>
  <w:num w:numId="25">
    <w:abstractNumId w:val="4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H6UNlr7U+2md0AZ47rKzLdZoXU=" w:salt="jCV87tMwl8iOJuXL/pwca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0738"/>
    <w:rsid w:val="00001DF6"/>
    <w:rsid w:val="000025EE"/>
    <w:rsid w:val="00002F3B"/>
    <w:rsid w:val="000030E9"/>
    <w:rsid w:val="00003CAD"/>
    <w:rsid w:val="00004220"/>
    <w:rsid w:val="000057F9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27245"/>
    <w:rsid w:val="000325B1"/>
    <w:rsid w:val="00032CF3"/>
    <w:rsid w:val="00035AB4"/>
    <w:rsid w:val="00036272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525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2CA8"/>
    <w:rsid w:val="00083254"/>
    <w:rsid w:val="00083E19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5B84"/>
    <w:rsid w:val="000B677C"/>
    <w:rsid w:val="000C1DBF"/>
    <w:rsid w:val="000C1F2F"/>
    <w:rsid w:val="000C2832"/>
    <w:rsid w:val="000C2B96"/>
    <w:rsid w:val="000C4EFE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4395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175"/>
    <w:rsid w:val="001438F0"/>
    <w:rsid w:val="00144593"/>
    <w:rsid w:val="00145B8C"/>
    <w:rsid w:val="001467DE"/>
    <w:rsid w:val="00151FAF"/>
    <w:rsid w:val="00152FAC"/>
    <w:rsid w:val="001534E3"/>
    <w:rsid w:val="00162D9C"/>
    <w:rsid w:val="00164ADC"/>
    <w:rsid w:val="00164BF6"/>
    <w:rsid w:val="001652EA"/>
    <w:rsid w:val="00167552"/>
    <w:rsid w:val="001678F0"/>
    <w:rsid w:val="00175844"/>
    <w:rsid w:val="00175956"/>
    <w:rsid w:val="001762C1"/>
    <w:rsid w:val="001766F5"/>
    <w:rsid w:val="00182223"/>
    <w:rsid w:val="001825E8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AC3"/>
    <w:rsid w:val="001A0C30"/>
    <w:rsid w:val="001A248D"/>
    <w:rsid w:val="001A5CF1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1BF8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2C87"/>
    <w:rsid w:val="00234BFE"/>
    <w:rsid w:val="00234DC2"/>
    <w:rsid w:val="002363D6"/>
    <w:rsid w:val="00236C63"/>
    <w:rsid w:val="00236F50"/>
    <w:rsid w:val="002371F2"/>
    <w:rsid w:val="00237692"/>
    <w:rsid w:val="00237796"/>
    <w:rsid w:val="00241525"/>
    <w:rsid w:val="002432F6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26B"/>
    <w:rsid w:val="00276A98"/>
    <w:rsid w:val="00280E77"/>
    <w:rsid w:val="002819C5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657"/>
    <w:rsid w:val="002D0E82"/>
    <w:rsid w:val="002D242A"/>
    <w:rsid w:val="002D27F1"/>
    <w:rsid w:val="002D2DCC"/>
    <w:rsid w:val="002D4AD5"/>
    <w:rsid w:val="002D4CDA"/>
    <w:rsid w:val="002D5686"/>
    <w:rsid w:val="002D5968"/>
    <w:rsid w:val="002D7A87"/>
    <w:rsid w:val="002D7D10"/>
    <w:rsid w:val="002E0E78"/>
    <w:rsid w:val="002E2D02"/>
    <w:rsid w:val="002E325B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27488"/>
    <w:rsid w:val="00330BA3"/>
    <w:rsid w:val="00331CAA"/>
    <w:rsid w:val="00337D31"/>
    <w:rsid w:val="0034006F"/>
    <w:rsid w:val="00340124"/>
    <w:rsid w:val="00341578"/>
    <w:rsid w:val="00341A91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D4A"/>
    <w:rsid w:val="00393647"/>
    <w:rsid w:val="00395ACE"/>
    <w:rsid w:val="00396869"/>
    <w:rsid w:val="00396BD3"/>
    <w:rsid w:val="003A0620"/>
    <w:rsid w:val="003A45EA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66CB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1F7B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0F31"/>
    <w:rsid w:val="004213F4"/>
    <w:rsid w:val="00421C1E"/>
    <w:rsid w:val="0042287F"/>
    <w:rsid w:val="00430345"/>
    <w:rsid w:val="0043096E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536"/>
    <w:rsid w:val="00460926"/>
    <w:rsid w:val="00462BBB"/>
    <w:rsid w:val="00463ED9"/>
    <w:rsid w:val="004642D2"/>
    <w:rsid w:val="00465614"/>
    <w:rsid w:val="0046786D"/>
    <w:rsid w:val="00470CE3"/>
    <w:rsid w:val="00470E7D"/>
    <w:rsid w:val="0047243F"/>
    <w:rsid w:val="00474355"/>
    <w:rsid w:val="0047503A"/>
    <w:rsid w:val="00476015"/>
    <w:rsid w:val="00480FAC"/>
    <w:rsid w:val="00483892"/>
    <w:rsid w:val="0048425D"/>
    <w:rsid w:val="00485722"/>
    <w:rsid w:val="00486B39"/>
    <w:rsid w:val="004871FE"/>
    <w:rsid w:val="004909C9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3AEF"/>
    <w:rsid w:val="004B537A"/>
    <w:rsid w:val="004B5E43"/>
    <w:rsid w:val="004C013D"/>
    <w:rsid w:val="004C3E5D"/>
    <w:rsid w:val="004C3E92"/>
    <w:rsid w:val="004C4920"/>
    <w:rsid w:val="004C4949"/>
    <w:rsid w:val="004C4D01"/>
    <w:rsid w:val="004C5978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1EB7"/>
    <w:rsid w:val="004E2A39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3F35"/>
    <w:rsid w:val="00504AD0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67BAB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93F"/>
    <w:rsid w:val="005A2233"/>
    <w:rsid w:val="005A2F0A"/>
    <w:rsid w:val="005A3F86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CBC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094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06C46"/>
    <w:rsid w:val="00610EEF"/>
    <w:rsid w:val="006165D8"/>
    <w:rsid w:val="00620985"/>
    <w:rsid w:val="00621C0A"/>
    <w:rsid w:val="00621FE5"/>
    <w:rsid w:val="006227F5"/>
    <w:rsid w:val="00622B70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09C1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3E9B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4F0"/>
    <w:rsid w:val="00706CED"/>
    <w:rsid w:val="00707820"/>
    <w:rsid w:val="00707EEC"/>
    <w:rsid w:val="0071208C"/>
    <w:rsid w:val="00712459"/>
    <w:rsid w:val="00715469"/>
    <w:rsid w:val="0071564F"/>
    <w:rsid w:val="007160EB"/>
    <w:rsid w:val="007217E7"/>
    <w:rsid w:val="00721CB2"/>
    <w:rsid w:val="00721E85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1DFA"/>
    <w:rsid w:val="007448D7"/>
    <w:rsid w:val="00744C0F"/>
    <w:rsid w:val="0074798F"/>
    <w:rsid w:val="00747EAC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11DF"/>
    <w:rsid w:val="00775EC7"/>
    <w:rsid w:val="00776EC8"/>
    <w:rsid w:val="00782B3D"/>
    <w:rsid w:val="00783E19"/>
    <w:rsid w:val="00784C91"/>
    <w:rsid w:val="00785ADD"/>
    <w:rsid w:val="0078686B"/>
    <w:rsid w:val="00787E5D"/>
    <w:rsid w:val="007908ED"/>
    <w:rsid w:val="00790AFB"/>
    <w:rsid w:val="0079155D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04C1"/>
    <w:rsid w:val="007C13CF"/>
    <w:rsid w:val="007C14E1"/>
    <w:rsid w:val="007C19FA"/>
    <w:rsid w:val="007C29AF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4DA4"/>
    <w:rsid w:val="007F5D1C"/>
    <w:rsid w:val="007F6297"/>
    <w:rsid w:val="007F7785"/>
    <w:rsid w:val="008018DE"/>
    <w:rsid w:val="0080224A"/>
    <w:rsid w:val="00807431"/>
    <w:rsid w:val="00807EEC"/>
    <w:rsid w:val="00811732"/>
    <w:rsid w:val="00811E46"/>
    <w:rsid w:val="00811F64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845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3EB"/>
    <w:rsid w:val="00895B2B"/>
    <w:rsid w:val="00895CA9"/>
    <w:rsid w:val="008A1929"/>
    <w:rsid w:val="008A210E"/>
    <w:rsid w:val="008A4DD5"/>
    <w:rsid w:val="008A5E4E"/>
    <w:rsid w:val="008A7180"/>
    <w:rsid w:val="008B02FC"/>
    <w:rsid w:val="008B0A99"/>
    <w:rsid w:val="008B3247"/>
    <w:rsid w:val="008B3CB5"/>
    <w:rsid w:val="008B40E9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302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06D5"/>
    <w:rsid w:val="0098302D"/>
    <w:rsid w:val="00983030"/>
    <w:rsid w:val="009842BD"/>
    <w:rsid w:val="00984B0C"/>
    <w:rsid w:val="0098572A"/>
    <w:rsid w:val="00985A91"/>
    <w:rsid w:val="00985E29"/>
    <w:rsid w:val="00986014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537E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30BC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0DF8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2F3B"/>
    <w:rsid w:val="00AA735F"/>
    <w:rsid w:val="00AA75B5"/>
    <w:rsid w:val="00AA7AA3"/>
    <w:rsid w:val="00AB02B8"/>
    <w:rsid w:val="00AB0318"/>
    <w:rsid w:val="00AB0619"/>
    <w:rsid w:val="00AB0875"/>
    <w:rsid w:val="00AB11F8"/>
    <w:rsid w:val="00AB372C"/>
    <w:rsid w:val="00AB384B"/>
    <w:rsid w:val="00AB428A"/>
    <w:rsid w:val="00AB43E1"/>
    <w:rsid w:val="00AB7594"/>
    <w:rsid w:val="00AC1631"/>
    <w:rsid w:val="00AC1814"/>
    <w:rsid w:val="00AC2F6C"/>
    <w:rsid w:val="00AC4AE6"/>
    <w:rsid w:val="00AD0D83"/>
    <w:rsid w:val="00AD1588"/>
    <w:rsid w:val="00AD4CF4"/>
    <w:rsid w:val="00AD6430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0DA3"/>
    <w:rsid w:val="00B12328"/>
    <w:rsid w:val="00B13826"/>
    <w:rsid w:val="00B139C7"/>
    <w:rsid w:val="00B13B74"/>
    <w:rsid w:val="00B1594E"/>
    <w:rsid w:val="00B15E15"/>
    <w:rsid w:val="00B16B1E"/>
    <w:rsid w:val="00B17D59"/>
    <w:rsid w:val="00B21233"/>
    <w:rsid w:val="00B233C0"/>
    <w:rsid w:val="00B23F95"/>
    <w:rsid w:val="00B24DC8"/>
    <w:rsid w:val="00B24FB4"/>
    <w:rsid w:val="00B27F9B"/>
    <w:rsid w:val="00B30480"/>
    <w:rsid w:val="00B30FC8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6D4E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4810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1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441"/>
    <w:rsid w:val="00C22887"/>
    <w:rsid w:val="00C233D6"/>
    <w:rsid w:val="00C33BB1"/>
    <w:rsid w:val="00C34263"/>
    <w:rsid w:val="00C35909"/>
    <w:rsid w:val="00C35C09"/>
    <w:rsid w:val="00C37F23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0019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311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804"/>
    <w:rsid w:val="00CC6EF2"/>
    <w:rsid w:val="00CC739C"/>
    <w:rsid w:val="00CC770F"/>
    <w:rsid w:val="00CD07F8"/>
    <w:rsid w:val="00CD3458"/>
    <w:rsid w:val="00CD6824"/>
    <w:rsid w:val="00CD714F"/>
    <w:rsid w:val="00CE0B0A"/>
    <w:rsid w:val="00CE1F1D"/>
    <w:rsid w:val="00CE219C"/>
    <w:rsid w:val="00CE66E8"/>
    <w:rsid w:val="00CF0BD3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16FD8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32"/>
    <w:rsid w:val="00D649A5"/>
    <w:rsid w:val="00D64AC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3801"/>
    <w:rsid w:val="00DF42E2"/>
    <w:rsid w:val="00DF4D6E"/>
    <w:rsid w:val="00DF561A"/>
    <w:rsid w:val="00DF58F1"/>
    <w:rsid w:val="00DF673C"/>
    <w:rsid w:val="00DF77AE"/>
    <w:rsid w:val="00E02CE7"/>
    <w:rsid w:val="00E02DF1"/>
    <w:rsid w:val="00E0327E"/>
    <w:rsid w:val="00E0436D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457D"/>
    <w:rsid w:val="00E25021"/>
    <w:rsid w:val="00E25B1F"/>
    <w:rsid w:val="00E2770E"/>
    <w:rsid w:val="00E30860"/>
    <w:rsid w:val="00E30EF9"/>
    <w:rsid w:val="00E31AA1"/>
    <w:rsid w:val="00E31AE8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4CC9"/>
    <w:rsid w:val="00E8574F"/>
    <w:rsid w:val="00E90054"/>
    <w:rsid w:val="00E9034F"/>
    <w:rsid w:val="00E90FCB"/>
    <w:rsid w:val="00E917CA"/>
    <w:rsid w:val="00E92183"/>
    <w:rsid w:val="00E93D74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7F3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D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D8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08FD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73AA"/>
    <w:rsid w:val="00F70F59"/>
    <w:rsid w:val="00F76FA5"/>
    <w:rsid w:val="00F81FBA"/>
    <w:rsid w:val="00F839F3"/>
    <w:rsid w:val="00F8417B"/>
    <w:rsid w:val="00F841D7"/>
    <w:rsid w:val="00F84FD6"/>
    <w:rsid w:val="00F85198"/>
    <w:rsid w:val="00F859C3"/>
    <w:rsid w:val="00F85B2F"/>
    <w:rsid w:val="00F86680"/>
    <w:rsid w:val="00F86A15"/>
    <w:rsid w:val="00F8729F"/>
    <w:rsid w:val="00F875C8"/>
    <w:rsid w:val="00F91187"/>
    <w:rsid w:val="00F91599"/>
    <w:rsid w:val="00F91BC3"/>
    <w:rsid w:val="00F92F01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A7919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A93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4EC"/>
    <w:rsid w:val="00FC780D"/>
    <w:rsid w:val="00FD1079"/>
    <w:rsid w:val="00FD217A"/>
    <w:rsid w:val="00FD23BA"/>
    <w:rsid w:val="00FD72FF"/>
    <w:rsid w:val="00FE18DF"/>
    <w:rsid w:val="00FE2237"/>
    <w:rsid w:val="00FE25D9"/>
    <w:rsid w:val="00FE2EC2"/>
    <w:rsid w:val="00FE4486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D1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224ea6c0-93d4-4d93-b4bf-166c75bf3d7f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224ea6c0-93d4-4d93-b4bf-166c75bf3d7f" TargetMode="External"/><Relationship Id="rId20" Type="http://schemas.openxmlformats.org/officeDocument/2006/relationships/hyperlink" Target="mailto:sekretariat@zlp-poznan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224ea6c0-93d4-4d93-b4bf-166c75bf3d7f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arkadiusz.kozlowski@zlp-poznan.pl" TargetMode="External"/><Relationship Id="rId23" Type="http://schemas.openxmlformats.org/officeDocument/2006/relationships/hyperlink" Target="https://media.ezamowienia.gov.pl/pod/2021/10/Oferty-5.1.pdf" TargetMode="External"/><Relationship Id="rId10" Type="http://schemas.openxmlformats.org/officeDocument/2006/relationships/hyperlink" Target="mailto:sekretariat@zlp-poznan.pl" TargetMode="External"/><Relationship Id="rId19" Type="http://schemas.openxmlformats.org/officeDocument/2006/relationships/hyperlink" Target="mailto:sekretariat@zlp-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lp-poznan.pl" TargetMode="External"/><Relationship Id="rId14" Type="http://schemas.openxmlformats.org/officeDocument/2006/relationships/hyperlink" Target="mailto:sekretariat@zlp-poznan.pl" TargetMode="External"/><Relationship Id="rId22" Type="http://schemas.openxmlformats.org/officeDocument/2006/relationships/hyperlink" Target="https://miniportal.uzp.gov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AAD1-CDA8-4192-8AD1-C88E3994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4852</Words>
  <Characters>29112</Characters>
  <Application>Microsoft Office Word</Application>
  <DocSecurity>0</DocSecurity>
  <Lines>242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33897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5</cp:revision>
  <cp:lastPrinted>2021-01-28T09:16:00Z</cp:lastPrinted>
  <dcterms:created xsi:type="dcterms:W3CDTF">2024-10-31T13:27:00Z</dcterms:created>
  <dcterms:modified xsi:type="dcterms:W3CDTF">2024-10-31T13:28:00Z</dcterms:modified>
</cp:coreProperties>
</file>