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bookmarkStart w:id="1" w:name="_GoBack"/>
      <w:bookmarkEnd w:id="1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7B93060D" w14:textId="77777777" w:rsidR="00EC5E26" w:rsidRPr="00805366" w:rsidRDefault="00EC5E26" w:rsidP="00EC5E26">
      <w:pPr>
        <w:rPr>
          <w:rFonts w:asciiTheme="minorHAnsi" w:hAnsiTheme="minorHAnsi" w:cstheme="minorHAnsi"/>
          <w:sz w:val="24"/>
          <w:szCs w:val="24"/>
        </w:rPr>
      </w:pPr>
    </w:p>
    <w:p w14:paraId="548335EC" w14:textId="6F2794D4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535B3A98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49492F" w:rsidRPr="0049492F">
        <w:rPr>
          <w:rFonts w:asciiTheme="minorHAnsi" w:hAnsiTheme="minorHAnsi" w:cstheme="minorHAnsi"/>
          <w:b/>
          <w:sz w:val="24"/>
          <w:szCs w:val="24"/>
          <w:u w:val="single"/>
        </w:rPr>
        <w:t>Sporządzenie projektu planu ogólnego Gminy Urzędów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1678669D" w14:textId="77777777" w:rsidR="00EC5E26" w:rsidRPr="00805366" w:rsidRDefault="00EC5E26" w:rsidP="001738DE">
      <w:pPr>
        <w:pStyle w:val="NormalnyWeb"/>
        <w:ind w:left="0"/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12B7FA12" w14:textId="026A4FAB" w:rsidR="008F5B36" w:rsidRPr="00A15E5E" w:rsidRDefault="008F5B36" w:rsidP="00586EC7">
      <w:pPr>
        <w:pStyle w:val="NormalnyWeb"/>
        <w:ind w:firstLine="933"/>
        <w:jc w:val="both"/>
        <w:rPr>
          <w:rFonts w:asciiTheme="minorHAnsi" w:hAnsiTheme="minorHAnsi" w:cstheme="minorHAnsi"/>
        </w:rPr>
      </w:pPr>
      <w:r w:rsidRPr="007B0153">
        <w:rPr>
          <w:rFonts w:asciiTheme="minorHAnsi" w:hAnsiTheme="minorHAnsi" w:cstheme="minorHAnsi"/>
        </w:rPr>
        <w:t xml:space="preserve">Wykaz osób, skierowanych przez wykonawcę do realizacji zamówienia publicznego, odpowiedzialnych za świadczenie usług, </w:t>
      </w:r>
      <w:bookmarkStart w:id="2" w:name="_Hlk179227857"/>
      <w:r w:rsidRPr="00A15E5E">
        <w:rPr>
          <w:rFonts w:asciiTheme="minorHAnsi" w:hAnsiTheme="minorHAnsi" w:cstheme="minorHAnsi"/>
        </w:rPr>
        <w:t xml:space="preserve">potwierdzający dysponowanie </w:t>
      </w:r>
      <w:r w:rsidR="00586EC7" w:rsidRPr="00A15E5E">
        <w:rPr>
          <w:rFonts w:asciiTheme="minorHAnsi" w:hAnsiTheme="minorHAnsi" w:cstheme="minorHAnsi"/>
        </w:rPr>
        <w:t>osobą wyznaczoną do pełnienia funkcji głównego projektanta, spełniającego jeden z warunków zawartych w art. 5 ustawy z dnia 27 marca 2003 r. o planowaniu i zagospodarowaniu  przestrzennym (tekst jedn. Dz. U. z 2024 r. poz. 1130 ze zm.) tj.:</w:t>
      </w:r>
    </w:p>
    <w:p w14:paraId="13ECC1D3" w14:textId="616C8751" w:rsidR="00624B3E" w:rsidRPr="00A15E5E" w:rsidRDefault="00624B3E" w:rsidP="00624B3E">
      <w:pPr>
        <w:pStyle w:val="NormalnyWeb"/>
        <w:numPr>
          <w:ilvl w:val="0"/>
          <w:numId w:val="15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A15E5E">
        <w:rPr>
          <w:rFonts w:asciiTheme="minorHAnsi" w:hAnsiTheme="minorHAnsi" w:cstheme="minorHAnsi"/>
          <w:bCs/>
        </w:rPr>
        <w:t xml:space="preserve">nabyła uprawnienia do projektowania w planowaniu przestrzennym na podstawie </w:t>
      </w:r>
      <w:hyperlink r:id="rId8" w:anchor="/document/16791635?cm=DOCUMENT" w:history="1">
        <w:r w:rsidRPr="00A15E5E">
          <w:rPr>
            <w:rFonts w:asciiTheme="minorHAnsi" w:hAnsiTheme="minorHAnsi" w:cstheme="minorHAnsi"/>
          </w:rPr>
          <w:t>ustawy</w:t>
        </w:r>
      </w:hyperlink>
      <w:r w:rsidRPr="00A15E5E">
        <w:rPr>
          <w:rFonts w:asciiTheme="minorHAnsi" w:hAnsiTheme="minorHAnsi" w:cstheme="minorHAnsi"/>
          <w:bCs/>
        </w:rPr>
        <w:t xml:space="preserve"> z dnia 12 lipca 1984 r. o planowaniu przestrzennym (Dz. U. z 1989 r. poz. 99, 178 i 192, z 1990 r. poz. 198 i 505 oraz z 1993 r. poz. 212);</w:t>
      </w:r>
    </w:p>
    <w:p w14:paraId="7CD46C51" w14:textId="30EE111D" w:rsidR="00624B3E" w:rsidRPr="00A15E5E" w:rsidRDefault="00624B3E" w:rsidP="00624B3E">
      <w:pPr>
        <w:pStyle w:val="NormalnyWeb"/>
        <w:numPr>
          <w:ilvl w:val="0"/>
          <w:numId w:val="15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A15E5E">
        <w:rPr>
          <w:rFonts w:asciiTheme="minorHAnsi" w:hAnsiTheme="minorHAnsi" w:cstheme="minorHAnsi"/>
          <w:bCs/>
        </w:rPr>
        <w:t xml:space="preserve">nabyła uprawnienia urbanistyczne na podstawie </w:t>
      </w:r>
      <w:hyperlink r:id="rId9" w:anchor="/document/16796119?unitId=art(51)&amp;cm=DOCUMENT" w:history="1">
        <w:r w:rsidRPr="00A15E5E">
          <w:rPr>
            <w:rFonts w:asciiTheme="minorHAnsi" w:hAnsiTheme="minorHAnsi" w:cstheme="minorHAnsi"/>
          </w:rPr>
          <w:t>art. 51</w:t>
        </w:r>
      </w:hyperlink>
      <w:r w:rsidRPr="00A15E5E">
        <w:rPr>
          <w:rFonts w:asciiTheme="minorHAnsi" w:hAnsiTheme="minorHAnsi" w:cstheme="minorHAnsi"/>
          <w:bCs/>
        </w:rPr>
        <w:t xml:space="preserve"> ustawy z dnia 7 lipca 1994 r. o zagospodarowaniu przestrzennym (Dz. U. z 1999 r. poz. 139, z późn. zm.);</w:t>
      </w:r>
    </w:p>
    <w:p w14:paraId="15F9A800" w14:textId="5B3D1C1A" w:rsidR="00624B3E" w:rsidRPr="00A15E5E" w:rsidRDefault="00624B3E" w:rsidP="00624B3E">
      <w:pPr>
        <w:pStyle w:val="NormalnyWeb"/>
        <w:numPr>
          <w:ilvl w:val="0"/>
          <w:numId w:val="15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A15E5E">
        <w:rPr>
          <w:rFonts w:asciiTheme="minorHAnsi" w:hAnsiTheme="minorHAnsi" w:cstheme="minorHAnsi"/>
          <w:bCs/>
        </w:rPr>
        <w:t xml:space="preserve">posiada kwalifikacje do wykonywania zawodu urbanisty na terytorium Rzeczypospolitej Polskiej uzyskane na podstawie </w:t>
      </w:r>
      <w:hyperlink r:id="rId10" w:anchor="/document/16890285?cm=DOCUMENT" w:history="1">
        <w:r w:rsidRPr="00A15E5E">
          <w:rPr>
            <w:rFonts w:asciiTheme="minorHAnsi" w:hAnsiTheme="minorHAnsi" w:cstheme="minorHAnsi"/>
          </w:rPr>
          <w:t>ustawy</w:t>
        </w:r>
      </w:hyperlink>
      <w:r w:rsidRPr="00A15E5E">
        <w:rPr>
          <w:rFonts w:asciiTheme="minorHAnsi" w:hAnsiTheme="minorHAnsi" w:cstheme="minorHAnsi"/>
          <w:bCs/>
        </w:rPr>
        <w:t xml:space="preserve"> z dnia 15 grudnia 2000 r. o samorządach zawodowych architektów, inżynierów budownictwa oraz urbanistów (Dz. U. z 2013 r. poz. 932 i 1650);</w:t>
      </w:r>
    </w:p>
    <w:p w14:paraId="3BF64202" w14:textId="6054280D" w:rsidR="00624B3E" w:rsidRPr="00A15E5E" w:rsidRDefault="00624B3E" w:rsidP="00624B3E">
      <w:pPr>
        <w:pStyle w:val="NormalnyWeb"/>
        <w:numPr>
          <w:ilvl w:val="0"/>
          <w:numId w:val="15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A15E5E">
        <w:rPr>
          <w:rFonts w:asciiTheme="minorHAnsi" w:hAnsiTheme="minorHAnsi" w:cstheme="minorHAnsi"/>
          <w:bCs/>
        </w:rPr>
        <w:t>posiada dyplom ukończenia studiów wyższych w zakresie architektury, urbanistyki lub gospodarki przestrzennej;</w:t>
      </w:r>
    </w:p>
    <w:p w14:paraId="04B51FF0" w14:textId="3846D166" w:rsidR="00624B3E" w:rsidRPr="00A15E5E" w:rsidRDefault="00624B3E" w:rsidP="00624B3E">
      <w:pPr>
        <w:pStyle w:val="NormalnyWeb"/>
        <w:numPr>
          <w:ilvl w:val="0"/>
          <w:numId w:val="15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A15E5E">
        <w:rPr>
          <w:rFonts w:asciiTheme="minorHAnsi" w:hAnsiTheme="minorHAnsi" w:cstheme="minorHAnsi"/>
          <w:bCs/>
        </w:rPr>
        <w:t>posiada dyplom ukończenia studiów wyższych w zakresie innym niż określony w pkt 4 oraz ukończyła studia podyplomowe w zakresie planowania przestrzennego, urbanistyki lub gospodarki przestrzennej;</w:t>
      </w:r>
    </w:p>
    <w:p w14:paraId="3E50F9A4" w14:textId="6B882D7C" w:rsidR="00624B3E" w:rsidRPr="00A15E5E" w:rsidRDefault="00624B3E" w:rsidP="00624B3E">
      <w:pPr>
        <w:pStyle w:val="NormalnyWeb"/>
        <w:numPr>
          <w:ilvl w:val="0"/>
          <w:numId w:val="15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A15E5E">
        <w:rPr>
          <w:rFonts w:asciiTheme="minorHAnsi" w:hAnsiTheme="minorHAnsi" w:cstheme="minorHAnsi"/>
          <w:bCs/>
        </w:rPr>
        <w:t xml:space="preserve">jest obywatelem państw członkowskich Unii Europejskiej, Konfederacji Szwajcarskiej lub państwa członkowskiego Europejskiego Porozumienia o Wolnym Handlu (EFTA) - strony umowy o Europejskim Obszarze Gospodarczym, który nabył kwalifikacje zawodowe do projektowania zagospodarowania przestrzeni i zagospodarowania przestrzennego </w:t>
      </w:r>
      <w:r w:rsidRPr="00A15E5E">
        <w:rPr>
          <w:rFonts w:asciiTheme="minorHAnsi" w:hAnsiTheme="minorHAnsi" w:cstheme="minorHAnsi"/>
        </w:rPr>
        <w:t>w skali</w:t>
      </w:r>
      <w:r w:rsidRPr="00A15E5E">
        <w:rPr>
          <w:rFonts w:asciiTheme="minorHAnsi" w:hAnsiTheme="minorHAnsi" w:cstheme="minorHAnsi"/>
          <w:bCs/>
        </w:rPr>
        <w:t xml:space="preserve"> lokalnej i regionalnej odpowiadające wymaganiom określonym w pkt 4 lub 5:</w:t>
      </w:r>
    </w:p>
    <w:bookmarkEnd w:id="2"/>
    <w:p w14:paraId="4097B551" w14:textId="77777777" w:rsidR="008F5B36" w:rsidRPr="007B0153" w:rsidRDefault="008F5B36" w:rsidP="008F5B36">
      <w:pPr>
        <w:pStyle w:val="NormalnyWeb"/>
        <w:ind w:left="0"/>
        <w:jc w:val="both"/>
        <w:rPr>
          <w:rFonts w:asciiTheme="minorHAnsi" w:hAnsiTheme="minorHAnsi" w:cstheme="minorHAnsi"/>
        </w:rPr>
      </w:pPr>
    </w:p>
    <w:tbl>
      <w:tblPr>
        <w:tblW w:w="959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259"/>
        <w:gridCol w:w="2416"/>
        <w:gridCol w:w="2034"/>
        <w:gridCol w:w="1510"/>
        <w:gridCol w:w="1843"/>
      </w:tblGrid>
      <w:tr w:rsidR="008F5B36" w:rsidRPr="007B0153" w14:paraId="08990B23" w14:textId="77777777" w:rsidTr="00282E36">
        <w:trPr>
          <w:tblHeader/>
        </w:trPr>
        <w:tc>
          <w:tcPr>
            <w:tcW w:w="531" w:type="dxa"/>
            <w:shd w:val="clear" w:color="auto" w:fill="F3F3F3"/>
            <w:vAlign w:val="center"/>
          </w:tcPr>
          <w:p w14:paraId="1713B26E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69B0DCCE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</w:t>
            </w: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4113C98A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</w:t>
            </w:r>
          </w:p>
          <w:p w14:paraId="2F2792E4" w14:textId="08447DBC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sz w:val="18"/>
                <w:szCs w:val="18"/>
              </w:rPr>
              <w:t xml:space="preserve">(należy </w:t>
            </w:r>
            <w:r w:rsidR="00B253AB">
              <w:rPr>
                <w:rFonts w:asciiTheme="minorHAnsi" w:hAnsiTheme="minorHAnsi" w:cstheme="minorHAnsi"/>
                <w:sz w:val="18"/>
                <w:szCs w:val="18"/>
              </w:rPr>
              <w:t xml:space="preserve">wskazać, który z punktów z art. 5 </w:t>
            </w:r>
            <w:r w:rsidR="00B253AB" w:rsidRPr="00586EC7">
              <w:rPr>
                <w:rFonts w:asciiTheme="minorHAnsi" w:hAnsiTheme="minorHAnsi" w:cstheme="minorHAnsi"/>
              </w:rPr>
              <w:t>ustawy z</w:t>
            </w:r>
            <w:r w:rsidR="00B253AB">
              <w:rPr>
                <w:rFonts w:asciiTheme="minorHAnsi" w:hAnsiTheme="minorHAnsi" w:cstheme="minorHAnsi"/>
              </w:rPr>
              <w:t> </w:t>
            </w:r>
            <w:r w:rsidR="00B253AB" w:rsidRPr="00586EC7">
              <w:rPr>
                <w:rFonts w:asciiTheme="minorHAnsi" w:hAnsiTheme="minorHAnsi" w:cstheme="minorHAnsi"/>
              </w:rPr>
              <w:t>dnia 27 marca 2003 r. o</w:t>
            </w:r>
            <w:r w:rsidR="00B253AB">
              <w:rPr>
                <w:rFonts w:asciiTheme="minorHAnsi" w:hAnsiTheme="minorHAnsi" w:cstheme="minorHAnsi"/>
              </w:rPr>
              <w:t> </w:t>
            </w:r>
            <w:r w:rsidR="00B253AB" w:rsidRPr="00586EC7">
              <w:rPr>
                <w:rFonts w:asciiTheme="minorHAnsi" w:hAnsiTheme="minorHAnsi" w:cstheme="minorHAnsi"/>
              </w:rPr>
              <w:t>planowaniu i</w:t>
            </w:r>
            <w:r w:rsidR="00B253AB">
              <w:rPr>
                <w:rFonts w:asciiTheme="minorHAnsi" w:hAnsiTheme="minorHAnsi" w:cstheme="minorHAnsi"/>
              </w:rPr>
              <w:t> </w:t>
            </w:r>
            <w:r w:rsidR="00B253AB" w:rsidRPr="00586EC7">
              <w:rPr>
                <w:rFonts w:asciiTheme="minorHAnsi" w:hAnsiTheme="minorHAnsi" w:cstheme="minorHAnsi"/>
              </w:rPr>
              <w:t xml:space="preserve">zagospodarowaniu </w:t>
            </w:r>
            <w:r w:rsidR="00B253AB">
              <w:rPr>
                <w:rFonts w:asciiTheme="minorHAnsi" w:hAnsiTheme="minorHAnsi" w:cstheme="minorHAnsi"/>
              </w:rPr>
              <w:t xml:space="preserve"> </w:t>
            </w:r>
            <w:r w:rsidR="00B253AB" w:rsidRPr="00586EC7">
              <w:rPr>
                <w:rFonts w:asciiTheme="minorHAnsi" w:hAnsiTheme="minorHAnsi" w:cstheme="minorHAnsi"/>
              </w:rPr>
              <w:t>przestrzennym (</w:t>
            </w:r>
            <w:r w:rsidR="00B253AB">
              <w:rPr>
                <w:rFonts w:asciiTheme="minorHAnsi" w:hAnsiTheme="minorHAnsi" w:cstheme="minorHAnsi"/>
              </w:rPr>
              <w:t xml:space="preserve">tekst jedn. </w:t>
            </w:r>
            <w:r w:rsidR="00B253AB" w:rsidRPr="00586EC7">
              <w:rPr>
                <w:rFonts w:asciiTheme="minorHAnsi" w:hAnsiTheme="minorHAnsi" w:cstheme="minorHAnsi"/>
              </w:rPr>
              <w:t>Dz. U. z 2024 r. poz. 1130</w:t>
            </w:r>
            <w:r w:rsidR="00B253AB">
              <w:rPr>
                <w:rFonts w:asciiTheme="minorHAnsi" w:hAnsiTheme="minorHAnsi" w:cstheme="minorHAnsi"/>
              </w:rPr>
              <w:t xml:space="preserve"> ze zm.</w:t>
            </w:r>
            <w:r w:rsidR="00B253AB" w:rsidRPr="00586EC7">
              <w:rPr>
                <w:rFonts w:asciiTheme="minorHAnsi" w:hAnsiTheme="minorHAnsi" w:cstheme="minorHAnsi"/>
              </w:rPr>
              <w:t>)</w:t>
            </w:r>
            <w:r w:rsidR="00B253AB">
              <w:rPr>
                <w:rFonts w:asciiTheme="minorHAnsi" w:hAnsiTheme="minorHAnsi" w:cstheme="minorHAnsi"/>
                <w:sz w:val="18"/>
                <w:szCs w:val="18"/>
              </w:rPr>
              <w:t xml:space="preserve"> jest spełniony)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1C3B13EA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Kwalifikacje zawodowe, doświadczenie, wykształcenie</w:t>
            </w:r>
            <w:r w:rsidRPr="007B0153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</w:t>
            </w: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2177BEBE" w14:textId="77777777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09DD447C" w14:textId="08289EDA" w:rsidR="008F5B36" w:rsidRPr="007B0153" w:rsidRDefault="008F5B36" w:rsidP="00282E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0153">
              <w:rPr>
                <w:rFonts w:asciiTheme="minorHAnsi" w:hAnsiTheme="minorHAnsi" w:cstheme="minorHAnsi"/>
                <w:b/>
                <w:sz w:val="18"/>
                <w:szCs w:val="18"/>
              </w:rPr>
              <w:t>Podstawa dysponowania osob</w:t>
            </w:r>
            <w:r w:rsidR="00B253AB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8F5B36" w:rsidRPr="007B0153" w14:paraId="0B978801" w14:textId="77777777" w:rsidTr="00282E36">
        <w:trPr>
          <w:trHeight w:val="70"/>
        </w:trPr>
        <w:tc>
          <w:tcPr>
            <w:tcW w:w="531" w:type="dxa"/>
            <w:shd w:val="clear" w:color="auto" w:fill="auto"/>
          </w:tcPr>
          <w:p w14:paraId="724CF921" w14:textId="77777777" w:rsidR="008F5B36" w:rsidRPr="00A369BD" w:rsidRDefault="008F5B36" w:rsidP="00282E36">
            <w:pPr>
              <w:pStyle w:val="Akapitzlist"/>
              <w:numPr>
                <w:ilvl w:val="0"/>
                <w:numId w:val="14"/>
              </w:numPr>
              <w:ind w:left="278" w:hanging="2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0DFE68C4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7405F1C1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23186F0D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7B691BF6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A62AF32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6E7CA57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54A0F6D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053E7555" w14:textId="6F397885" w:rsidR="008F5B36" w:rsidRPr="007B0153" w:rsidRDefault="00B253AB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Spełniony zostaje warunek, o którym mowa w art. 5 pkt …………</w:t>
            </w:r>
            <w:r w:rsidRPr="00586EC7">
              <w:rPr>
                <w:rFonts w:asciiTheme="minorHAnsi" w:hAnsiTheme="minorHAnsi" w:cstheme="minorHAnsi"/>
              </w:rPr>
              <w:t xml:space="preserve"> ustawy z dnia 27 </w:t>
            </w:r>
            <w:r w:rsidRPr="00586EC7">
              <w:rPr>
                <w:rFonts w:asciiTheme="minorHAnsi" w:hAnsiTheme="minorHAnsi" w:cstheme="minorHAnsi"/>
              </w:rPr>
              <w:lastRenderedPageBreak/>
              <w:t>marca 2003 r. o</w:t>
            </w:r>
            <w:r>
              <w:rPr>
                <w:rFonts w:asciiTheme="minorHAnsi" w:hAnsiTheme="minorHAnsi" w:cstheme="minorHAnsi"/>
              </w:rPr>
              <w:t> </w:t>
            </w:r>
            <w:r w:rsidRPr="00586EC7">
              <w:rPr>
                <w:rFonts w:asciiTheme="minorHAnsi" w:hAnsiTheme="minorHAnsi" w:cstheme="minorHAnsi"/>
              </w:rPr>
              <w:t>planowaniu i</w:t>
            </w:r>
            <w:r>
              <w:rPr>
                <w:rFonts w:asciiTheme="minorHAnsi" w:hAnsiTheme="minorHAnsi" w:cstheme="minorHAnsi"/>
              </w:rPr>
              <w:t> </w:t>
            </w:r>
            <w:r w:rsidRPr="00586EC7">
              <w:rPr>
                <w:rFonts w:asciiTheme="minorHAnsi" w:hAnsiTheme="minorHAnsi" w:cstheme="minorHAnsi"/>
              </w:rPr>
              <w:t xml:space="preserve">zagospodarowaniu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86EC7">
              <w:rPr>
                <w:rFonts w:asciiTheme="minorHAnsi" w:hAnsiTheme="minorHAnsi" w:cstheme="minorHAnsi"/>
              </w:rPr>
              <w:t>przestrzennym (</w:t>
            </w:r>
            <w:r>
              <w:rPr>
                <w:rFonts w:asciiTheme="minorHAnsi" w:hAnsiTheme="minorHAnsi" w:cstheme="minorHAnsi"/>
              </w:rPr>
              <w:t xml:space="preserve">tekst jedn. </w:t>
            </w:r>
            <w:r w:rsidRPr="00586EC7">
              <w:rPr>
                <w:rFonts w:asciiTheme="minorHAnsi" w:hAnsiTheme="minorHAnsi" w:cstheme="minorHAnsi"/>
              </w:rPr>
              <w:t>Dz. U. z 2024 r. poz. 1130</w:t>
            </w:r>
            <w:r>
              <w:rPr>
                <w:rFonts w:asciiTheme="minorHAnsi" w:hAnsiTheme="minorHAnsi" w:cstheme="minorHAnsi"/>
              </w:rPr>
              <w:t xml:space="preserve"> ze zm.</w:t>
            </w:r>
            <w:r w:rsidRPr="00586EC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4" w:type="dxa"/>
            <w:shd w:val="clear" w:color="auto" w:fill="auto"/>
          </w:tcPr>
          <w:p w14:paraId="48280237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41E9C4A2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40294DB9" w14:textId="77777777" w:rsidR="008F5B36" w:rsidRPr="007B0153" w:rsidRDefault="008F5B36" w:rsidP="00282E36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37CD7A0B" w14:textId="77777777" w:rsidR="008F5B36" w:rsidRDefault="008F5B36" w:rsidP="008F5B36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60CFC2FF" w14:textId="77777777" w:rsidR="008F5B36" w:rsidRDefault="008F5B36" w:rsidP="008F5B36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1D78AA06" w14:textId="77777777" w:rsidR="008F5B36" w:rsidRPr="0051569D" w:rsidRDefault="008F5B36" w:rsidP="008F5B36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 których dane osobowe bezpośrednio lub pośrednio pozyskałem w celu ubiegania się o udzielenie zamówienia publicznego w niniejszym postępowaniu.</w:t>
      </w:r>
    </w:p>
    <w:p w14:paraId="391F658C" w14:textId="77777777" w:rsidR="008F5B36" w:rsidRPr="0051569D" w:rsidRDefault="008F5B36" w:rsidP="008F5B36">
      <w:pPr>
        <w:rPr>
          <w:rFonts w:asciiTheme="minorHAnsi" w:hAnsiTheme="minorHAnsi" w:cstheme="minorHAnsi"/>
          <w:sz w:val="22"/>
          <w:szCs w:val="22"/>
        </w:rPr>
      </w:pPr>
    </w:p>
    <w:p w14:paraId="04877CA3" w14:textId="77777777" w:rsidR="008F5B36" w:rsidRPr="0051569D" w:rsidRDefault="008F5B36" w:rsidP="008F5B36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p w14:paraId="0A309DCC" w14:textId="385AE961" w:rsidR="00226C01" w:rsidRPr="0051569D" w:rsidRDefault="00226C01" w:rsidP="008F5B36">
      <w:pPr>
        <w:pStyle w:val="NormalnyWeb"/>
        <w:ind w:left="0" w:firstLine="933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226C01" w:rsidRPr="0051569D" w:rsidSect="00601E66">
      <w:headerReference w:type="default" r:id="rId11"/>
      <w:footerReference w:type="default" r:id="rId12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DA080" w14:textId="77777777" w:rsidR="000B79ED" w:rsidRDefault="000B79ED" w:rsidP="001738DE">
      <w:r>
        <w:separator/>
      </w:r>
    </w:p>
  </w:endnote>
  <w:endnote w:type="continuationSeparator" w:id="0">
    <w:p w14:paraId="7F469827" w14:textId="77777777" w:rsidR="000B79ED" w:rsidRDefault="000B79ED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9358F" w14:textId="507B8615" w:rsidR="00700B41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="008E142B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="008E142B">
      <w:rPr>
        <w:rFonts w:asciiTheme="minorHAnsi" w:hAnsiTheme="minorHAnsi" w:cstheme="minorHAnsi"/>
        <w:i/>
        <w:noProof/>
        <w:sz w:val="22"/>
        <w:szCs w:val="22"/>
      </w:rPr>
      <w:t>2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2D5FBB48" w:rsidR="00700B41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8E142B">
      <w:rPr>
        <w:rFonts w:asciiTheme="minorHAnsi" w:hAnsiTheme="minorHAnsi" w:cstheme="minorHAnsi"/>
        <w:i/>
        <w:sz w:val="22"/>
        <w:szCs w:val="22"/>
      </w:rPr>
      <w:t>9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49492F" w:rsidRPr="0049492F">
      <w:rPr>
        <w:rFonts w:asciiTheme="minorHAnsi" w:hAnsiTheme="minorHAnsi" w:cstheme="minorHAnsi"/>
        <w:i/>
        <w:sz w:val="22"/>
        <w:szCs w:val="22"/>
      </w:rPr>
      <w:t>Sporządzenie projektu planu ogólnego Gminy Urzędów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AC6B6" w14:textId="77777777" w:rsidR="000B79ED" w:rsidRDefault="000B79ED" w:rsidP="001738DE">
      <w:r>
        <w:separator/>
      </w:r>
    </w:p>
  </w:footnote>
  <w:footnote w:type="continuationSeparator" w:id="0">
    <w:p w14:paraId="4F99F2EF" w14:textId="77777777" w:rsidR="000B79ED" w:rsidRDefault="000B79ED" w:rsidP="001738DE">
      <w:r>
        <w:continuationSeparator/>
      </w:r>
    </w:p>
  </w:footnote>
  <w:footnote w:id="1">
    <w:p w14:paraId="5CC52559" w14:textId="77777777" w:rsidR="008F5B36" w:rsidRPr="006C21AB" w:rsidRDefault="008F5B36" w:rsidP="008F5B36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2A55E" w14:textId="15E96669" w:rsidR="00700B41" w:rsidRPr="00E43E70" w:rsidRDefault="00700B41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  <w:p w14:paraId="31DED96C" w14:textId="2E4C0C07" w:rsidR="00700B41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8E142B">
      <w:rPr>
        <w:rFonts w:asciiTheme="minorHAnsi" w:hAnsiTheme="minorHAnsi" w:cstheme="minorHAnsi"/>
        <w:b w:val="0"/>
        <w:i/>
        <w:sz w:val="22"/>
        <w:szCs w:val="22"/>
      </w:rPr>
      <w:t>9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25F9C"/>
    <w:multiLevelType w:val="hybridMultilevel"/>
    <w:tmpl w:val="41B677CC"/>
    <w:lvl w:ilvl="0" w:tplc="04150011">
      <w:start w:val="1"/>
      <w:numFmt w:val="decimal"/>
      <w:lvlText w:val="%1)"/>
      <w:lvlJc w:val="lef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48046DE"/>
    <w:multiLevelType w:val="hybridMultilevel"/>
    <w:tmpl w:val="6A6E60BC"/>
    <w:lvl w:ilvl="0" w:tplc="35FC88B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11"/>
  </w:num>
  <w:num w:numId="8">
    <w:abstractNumId w:val="5"/>
  </w:num>
  <w:num w:numId="9">
    <w:abstractNumId w:val="4"/>
  </w:num>
  <w:num w:numId="10">
    <w:abstractNumId w:val="12"/>
  </w:num>
  <w:num w:numId="11">
    <w:abstractNumId w:val="7"/>
  </w:num>
  <w:num w:numId="12">
    <w:abstractNumId w:val="8"/>
  </w:num>
  <w:num w:numId="13">
    <w:abstractNumId w:val="14"/>
  </w:num>
  <w:num w:numId="14">
    <w:abstractNumId w:val="0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01"/>
    <w:rsid w:val="00017D83"/>
    <w:rsid w:val="00036E34"/>
    <w:rsid w:val="00037094"/>
    <w:rsid w:val="00044602"/>
    <w:rsid w:val="00045B41"/>
    <w:rsid w:val="000754C3"/>
    <w:rsid w:val="000B79ED"/>
    <w:rsid w:val="000E1BDC"/>
    <w:rsid w:val="000F7A45"/>
    <w:rsid w:val="00103D6C"/>
    <w:rsid w:val="001308B6"/>
    <w:rsid w:val="00132180"/>
    <w:rsid w:val="001738DE"/>
    <w:rsid w:val="001E0D8D"/>
    <w:rsid w:val="001F139F"/>
    <w:rsid w:val="00205EB8"/>
    <w:rsid w:val="00226C01"/>
    <w:rsid w:val="0023670C"/>
    <w:rsid w:val="00266417"/>
    <w:rsid w:val="00266B4F"/>
    <w:rsid w:val="00281B4E"/>
    <w:rsid w:val="002F617B"/>
    <w:rsid w:val="00334B3C"/>
    <w:rsid w:val="00342BA6"/>
    <w:rsid w:val="00362F8D"/>
    <w:rsid w:val="0037036A"/>
    <w:rsid w:val="003A15B1"/>
    <w:rsid w:val="003C6FE2"/>
    <w:rsid w:val="003E5F3A"/>
    <w:rsid w:val="00406600"/>
    <w:rsid w:val="00417157"/>
    <w:rsid w:val="00424E29"/>
    <w:rsid w:val="00444ECA"/>
    <w:rsid w:val="0048791A"/>
    <w:rsid w:val="0049492F"/>
    <w:rsid w:val="005015AB"/>
    <w:rsid w:val="005143E4"/>
    <w:rsid w:val="0051569D"/>
    <w:rsid w:val="00536827"/>
    <w:rsid w:val="00586EC7"/>
    <w:rsid w:val="005A13D7"/>
    <w:rsid w:val="005B0724"/>
    <w:rsid w:val="005D664D"/>
    <w:rsid w:val="005E58CA"/>
    <w:rsid w:val="005E650A"/>
    <w:rsid w:val="00601E66"/>
    <w:rsid w:val="00624B3E"/>
    <w:rsid w:val="00634004"/>
    <w:rsid w:val="00672DBE"/>
    <w:rsid w:val="006A5994"/>
    <w:rsid w:val="006E0FE2"/>
    <w:rsid w:val="006E4B6C"/>
    <w:rsid w:val="00700B41"/>
    <w:rsid w:val="007261B5"/>
    <w:rsid w:val="00744676"/>
    <w:rsid w:val="00746FC0"/>
    <w:rsid w:val="00780B97"/>
    <w:rsid w:val="00781CFB"/>
    <w:rsid w:val="007C3BD6"/>
    <w:rsid w:val="007E6E42"/>
    <w:rsid w:val="007F083D"/>
    <w:rsid w:val="00805366"/>
    <w:rsid w:val="00816C17"/>
    <w:rsid w:val="008403A2"/>
    <w:rsid w:val="008523FC"/>
    <w:rsid w:val="008D23D5"/>
    <w:rsid w:val="008E142B"/>
    <w:rsid w:val="008F5B36"/>
    <w:rsid w:val="00905B28"/>
    <w:rsid w:val="00933CE8"/>
    <w:rsid w:val="0093416C"/>
    <w:rsid w:val="009C4B56"/>
    <w:rsid w:val="009D7538"/>
    <w:rsid w:val="00A00195"/>
    <w:rsid w:val="00A042C9"/>
    <w:rsid w:val="00A074CC"/>
    <w:rsid w:val="00A15E5E"/>
    <w:rsid w:val="00A364CA"/>
    <w:rsid w:val="00A43256"/>
    <w:rsid w:val="00A53DF0"/>
    <w:rsid w:val="00A77416"/>
    <w:rsid w:val="00A81AAB"/>
    <w:rsid w:val="00AA0B50"/>
    <w:rsid w:val="00AE575F"/>
    <w:rsid w:val="00AF2D0B"/>
    <w:rsid w:val="00B253AB"/>
    <w:rsid w:val="00B33CC7"/>
    <w:rsid w:val="00B34C14"/>
    <w:rsid w:val="00B35653"/>
    <w:rsid w:val="00B37B23"/>
    <w:rsid w:val="00B565CB"/>
    <w:rsid w:val="00B649B0"/>
    <w:rsid w:val="00B90622"/>
    <w:rsid w:val="00BB778B"/>
    <w:rsid w:val="00C368C6"/>
    <w:rsid w:val="00C40978"/>
    <w:rsid w:val="00C5493F"/>
    <w:rsid w:val="00C91DC0"/>
    <w:rsid w:val="00CB736A"/>
    <w:rsid w:val="00CD64C2"/>
    <w:rsid w:val="00D352B8"/>
    <w:rsid w:val="00D4051F"/>
    <w:rsid w:val="00D73893"/>
    <w:rsid w:val="00D86AFF"/>
    <w:rsid w:val="00D90F6D"/>
    <w:rsid w:val="00D9330D"/>
    <w:rsid w:val="00DE2A05"/>
    <w:rsid w:val="00E144BE"/>
    <w:rsid w:val="00E1650C"/>
    <w:rsid w:val="00E3408D"/>
    <w:rsid w:val="00E43E70"/>
    <w:rsid w:val="00EB4ECA"/>
    <w:rsid w:val="00EC5E26"/>
    <w:rsid w:val="00ED3FF6"/>
    <w:rsid w:val="00F21951"/>
    <w:rsid w:val="00F27E0A"/>
    <w:rsid w:val="00F32FC2"/>
    <w:rsid w:val="00F33759"/>
    <w:rsid w:val="00F7751B"/>
    <w:rsid w:val="00FC6253"/>
    <w:rsid w:val="00FD1D26"/>
    <w:rsid w:val="00FD55F5"/>
    <w:rsid w:val="00FD5D01"/>
    <w:rsid w:val="00FD6F89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24B3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4B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24B3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4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8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3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2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42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2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8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9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1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3</cp:revision>
  <cp:lastPrinted>2023-03-16T07:42:00Z</cp:lastPrinted>
  <dcterms:created xsi:type="dcterms:W3CDTF">2024-10-09T06:57:00Z</dcterms:created>
  <dcterms:modified xsi:type="dcterms:W3CDTF">2024-10-30T10:47:00Z</dcterms:modified>
</cp:coreProperties>
</file>