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753E4" w14:textId="77777777" w:rsidR="006A402A" w:rsidRPr="004E4685" w:rsidRDefault="006A402A" w:rsidP="006A402A">
      <w:pPr>
        <w:jc w:val="both"/>
        <w:rPr>
          <w:rFonts w:asciiTheme="minorHAnsi" w:eastAsia="Arial Narrow" w:hAnsiTheme="minorHAnsi" w:cstheme="minorHAnsi"/>
          <w:b/>
          <w:sz w:val="22"/>
        </w:rPr>
      </w:pPr>
      <w:r w:rsidRPr="004E4685">
        <w:rPr>
          <w:rFonts w:asciiTheme="minorHAnsi" w:eastAsia="Arial Narrow" w:hAnsiTheme="minorHAnsi" w:cstheme="minorHAnsi"/>
          <w:b/>
          <w:sz w:val="22"/>
        </w:rPr>
        <w:t>Ogólna koncepcja systemu</w:t>
      </w:r>
    </w:p>
    <w:p w14:paraId="29BA2B5E" w14:textId="77777777" w:rsidR="006A402A" w:rsidRPr="004E4685" w:rsidRDefault="006A402A" w:rsidP="006A402A">
      <w:pPr>
        <w:jc w:val="both"/>
        <w:rPr>
          <w:rFonts w:asciiTheme="minorHAnsi" w:hAnsiTheme="minorHAnsi" w:cstheme="minorHAnsi"/>
        </w:rPr>
      </w:pPr>
    </w:p>
    <w:p w14:paraId="661E914F" w14:textId="3623A407"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 xml:space="preserve">Podstawowym urządzeniem systemu jest strefowy kontroler dostępu. Kontroler ten </w:t>
      </w:r>
      <w:r w:rsidR="006A694D">
        <w:rPr>
          <w:rFonts w:asciiTheme="minorHAnsi" w:eastAsia="Arial Narrow" w:hAnsiTheme="minorHAnsi" w:cstheme="minorHAnsi"/>
          <w:sz w:val="22"/>
        </w:rPr>
        <w:t>w podstawowej wersji może obsłużyć 1</w:t>
      </w:r>
      <w:r w:rsidRPr="004E4685">
        <w:rPr>
          <w:rFonts w:asciiTheme="minorHAnsi" w:eastAsia="Arial Narrow" w:hAnsiTheme="minorHAnsi" w:cstheme="minorHAnsi"/>
          <w:sz w:val="22"/>
        </w:rPr>
        <w:t xml:space="preserve"> przejści</w:t>
      </w:r>
      <w:r w:rsidR="006A694D">
        <w:rPr>
          <w:rFonts w:asciiTheme="minorHAnsi" w:eastAsia="Arial Narrow" w:hAnsiTheme="minorHAnsi" w:cstheme="minorHAnsi"/>
          <w:sz w:val="22"/>
        </w:rPr>
        <w:t>e</w:t>
      </w:r>
      <w:r w:rsidRPr="004E4685">
        <w:rPr>
          <w:rFonts w:asciiTheme="minorHAnsi" w:eastAsia="Arial Narrow" w:hAnsiTheme="minorHAnsi" w:cstheme="minorHAnsi"/>
          <w:sz w:val="22"/>
        </w:rPr>
        <w:t xml:space="preserve"> dwustronne. Po dołączeniu modułów zewnętrznych, kontroler ten może dozorować do 16 przejść dwustronnych. Moduły rozszerzeń są dołączane do kontrolera za pośrednictwem magistrali RS485. Magistrala ta może tworzyć strukturę gwiazdy i mieć długość do 1200 m, licząc od kontrolera do najbardziej odległego modułu. Kontroler może również współpracować z urządzeniami podłączonymi do sieci komputerowej, który pełni rolę interfejsu komunikacyjnego do urządzeń sieciowych.</w:t>
      </w:r>
    </w:p>
    <w:p w14:paraId="3DB96D93" w14:textId="77777777"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Przesyłanie ustawień do kontrolerów jest realizowane w tle i nie zatrzymuje bieżącej pracy systemu. Czas przesyłania ustawień zwykle nie przekracza 1 minuty na każdy tysiąc aktywnych użytkowników systemu. Po zakończeniu przesyłania następuje przełączenie systemu na nowe ustawienia, w trakcie, którego system wstrzymuje pracę na kilka sekund.</w:t>
      </w:r>
    </w:p>
    <w:p w14:paraId="0DAD6D22" w14:textId="77777777"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System umożliwia zarządzanie użytkownikami w trybie online. W trybie tym, aktualizacja danych użytkownika następuje natychmiast po wykonaniu zmian w bazie danych systemu. Przesyłanie zaktualizowanych danych użytkownika nie zatrzymuje działania systemu i zwykle zajmuje kilka sekund. Zdarzenia zarejestrowane w systemie są na bieżąco pobierane z kontrolerów i zapisywane w bazie danych systemu. Pobieranie zdarzeń następuje automatycznie przez serwer komunikacyjny systemu i nie wymaga działania aplikacji zarządzającej systemem.</w:t>
      </w:r>
    </w:p>
    <w:p w14:paraId="514064D4" w14:textId="77777777"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W przypadku braku połączenia z serwerem komunikacyjnym, kontrolery zapisują zdarzenia w swoich wewnętrznych buforach pamięci. Zasoby sprzętowe kontrolera dostępu mogą być rozszerzane przez dołączanie zewnętrznych modułów i urządzeń. Zewnętrzne zasoby sprzętowe mogą być wykorzystywane wg tych samych zasad, co zasoby płyty głównej kontrolera. Lokalizacja obiektu (linii wejściowej, linii wyjściowej, czytnika itd.), jak i jego rodzaj (typ linii wejściowej, typ linii wyjściowej, typ czytnika) nie mają wpływu na funkcję logiczną, jaką można powiązać z danym obiektem fizycznym.</w:t>
      </w:r>
    </w:p>
    <w:p w14:paraId="0A003B55" w14:textId="211E602A" w:rsidR="0005208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Oprogramowanie do kontroli dostępu</w:t>
      </w:r>
      <w:r w:rsidR="002C1541">
        <w:rPr>
          <w:rFonts w:asciiTheme="minorHAnsi" w:eastAsia="Arial Narrow" w:hAnsiTheme="minorHAnsi" w:cstheme="minorHAnsi"/>
          <w:sz w:val="22"/>
        </w:rPr>
        <w:t xml:space="preserve"> w zależności od wersji </w:t>
      </w:r>
      <w:r w:rsidRPr="004E4685">
        <w:rPr>
          <w:rFonts w:asciiTheme="minorHAnsi" w:eastAsia="Arial Narrow" w:hAnsiTheme="minorHAnsi" w:cstheme="minorHAnsi"/>
          <w:sz w:val="22"/>
        </w:rPr>
        <w:t>powinno umożliwiać tworzenia partycji</w:t>
      </w:r>
      <w:r w:rsidR="00676EDE">
        <w:rPr>
          <w:rFonts w:asciiTheme="minorHAnsi" w:eastAsia="Arial Narrow" w:hAnsiTheme="minorHAnsi" w:cstheme="minorHAnsi"/>
          <w:sz w:val="22"/>
        </w:rPr>
        <w:t>,</w:t>
      </w:r>
      <w:r w:rsidRPr="004E4685">
        <w:rPr>
          <w:rFonts w:asciiTheme="minorHAnsi" w:eastAsia="Arial Narrow" w:hAnsiTheme="minorHAnsi" w:cstheme="minorHAnsi"/>
          <w:sz w:val="22"/>
        </w:rPr>
        <w:t xml:space="preserve"> czyli logicznych podsystemów zarządzanyc</w:t>
      </w:r>
      <w:r w:rsidR="0005208A">
        <w:rPr>
          <w:rFonts w:asciiTheme="minorHAnsi" w:eastAsia="Arial Narrow" w:hAnsiTheme="minorHAnsi" w:cstheme="minorHAnsi"/>
          <w:sz w:val="22"/>
        </w:rPr>
        <w:t>h przez dedykowanych operatorów oraz umożliwiać integrację z systemami zewnętrznymi poprzez dedykowane API.</w:t>
      </w:r>
    </w:p>
    <w:p w14:paraId="45F0D3BE" w14:textId="77777777" w:rsidR="004509A6" w:rsidRPr="004E4685" w:rsidRDefault="004509A6" w:rsidP="006A402A">
      <w:pPr>
        <w:jc w:val="both"/>
        <w:rPr>
          <w:rFonts w:asciiTheme="minorHAnsi" w:eastAsia="Arial Narrow" w:hAnsiTheme="minorHAnsi" w:cstheme="minorHAnsi"/>
          <w:sz w:val="22"/>
        </w:rPr>
      </w:pPr>
    </w:p>
    <w:p w14:paraId="42F7EBC7" w14:textId="77777777" w:rsidR="006A402A" w:rsidRPr="004E4685" w:rsidRDefault="006A402A" w:rsidP="006A402A">
      <w:pPr>
        <w:jc w:val="both"/>
        <w:rPr>
          <w:rFonts w:asciiTheme="minorHAnsi" w:eastAsia="Arial Narrow" w:hAnsiTheme="minorHAnsi" w:cstheme="minorHAnsi"/>
          <w:b/>
          <w:sz w:val="22"/>
        </w:rPr>
      </w:pPr>
      <w:r w:rsidRPr="004E4685">
        <w:rPr>
          <w:rFonts w:asciiTheme="minorHAnsi" w:eastAsia="Arial Narrow" w:hAnsiTheme="minorHAnsi" w:cstheme="minorHAnsi"/>
          <w:b/>
          <w:sz w:val="22"/>
        </w:rPr>
        <w:t>Kontroler</w:t>
      </w:r>
    </w:p>
    <w:p w14:paraId="3C1CFD45" w14:textId="77777777" w:rsidR="0060470C" w:rsidRPr="004E4685" w:rsidRDefault="0060470C" w:rsidP="006A402A">
      <w:pPr>
        <w:jc w:val="both"/>
        <w:rPr>
          <w:rFonts w:asciiTheme="minorHAnsi" w:eastAsia="Arial Narrow" w:hAnsiTheme="minorHAnsi" w:cstheme="minorHAnsi"/>
          <w:sz w:val="22"/>
        </w:rPr>
      </w:pPr>
    </w:p>
    <w:p w14:paraId="3F2D20F3" w14:textId="36A3C93E" w:rsidR="006A402A"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 xml:space="preserve">W zależności od wersji, kontroler </w:t>
      </w:r>
      <w:r w:rsidR="00071450">
        <w:rPr>
          <w:rFonts w:asciiTheme="minorHAnsi" w:eastAsia="Arial Narrow" w:hAnsiTheme="minorHAnsi" w:cstheme="minorHAnsi"/>
          <w:sz w:val="22"/>
        </w:rPr>
        <w:t>u</w:t>
      </w:r>
      <w:r w:rsidRPr="004E4685">
        <w:rPr>
          <w:rFonts w:asciiTheme="minorHAnsi" w:eastAsia="Arial Narrow" w:hAnsiTheme="minorHAnsi" w:cstheme="minorHAnsi"/>
          <w:sz w:val="22"/>
        </w:rPr>
        <w:t>możliwia obsługę</w:t>
      </w:r>
      <w:r w:rsidR="002B0595">
        <w:rPr>
          <w:rFonts w:asciiTheme="minorHAnsi" w:eastAsia="Arial Narrow" w:hAnsiTheme="minorHAnsi" w:cstheme="minorHAnsi"/>
          <w:sz w:val="22"/>
        </w:rPr>
        <w:t xml:space="preserve"> do</w:t>
      </w:r>
      <w:r w:rsidRPr="004E4685">
        <w:rPr>
          <w:rFonts w:asciiTheme="minorHAnsi" w:eastAsia="Arial Narrow" w:hAnsiTheme="minorHAnsi" w:cstheme="minorHAnsi"/>
          <w:sz w:val="22"/>
        </w:rPr>
        <w:t xml:space="preserve"> 16 przejść kontrolowanych dwustronnie oraz 32 węzłów automatyki. Koncepcja integracji z systemem alarmowym umożliwia prezentację stanu strefy alarmowej oraz sterowanie jej stanem bezpośrednio z poziomu terminali dostępu. Kontroler udostępnia zaawansowany, a jednocześnie bardzo wydajny sposób zarządzania użytkownikami systemu oraz kształtowania ich uprawnień. Proces konfiguracji kontrolerów systemu jest realizowany współbieżnie, a ilość kontrolerów w systemie nie wpływa na czas jego konfiguracji, który zwykle kończy się przed upływem 1 minuty. Kontroler zarządzany jest z aplikacji narzędziowej, która umożliwia współpracę z serwerową bazą danych Microsoft SQL Server. Zarządzanie systemem może być realizowane z poziomu wielu stacji roboczych z programem narzędziowym</w:t>
      </w:r>
      <w:r w:rsidR="002B35B4">
        <w:rPr>
          <w:rFonts w:asciiTheme="minorHAnsi" w:eastAsia="Arial Narrow" w:hAnsiTheme="minorHAnsi" w:cstheme="minorHAnsi"/>
          <w:sz w:val="22"/>
        </w:rPr>
        <w:t xml:space="preserve"> </w:t>
      </w:r>
      <w:r w:rsidRPr="004E4685">
        <w:rPr>
          <w:rFonts w:asciiTheme="minorHAnsi" w:eastAsia="Arial Narrow" w:hAnsiTheme="minorHAnsi" w:cstheme="minorHAnsi"/>
          <w:sz w:val="22"/>
        </w:rPr>
        <w:t>przez operatorów o różnym poziomie uprawnień. System</w:t>
      </w:r>
      <w:r w:rsidR="00FD0298">
        <w:rPr>
          <w:rFonts w:asciiTheme="minorHAnsi" w:eastAsia="Arial Narrow" w:hAnsiTheme="minorHAnsi" w:cstheme="minorHAnsi"/>
          <w:sz w:val="22"/>
        </w:rPr>
        <w:t xml:space="preserve"> </w:t>
      </w:r>
      <w:r w:rsidRPr="004E4685">
        <w:rPr>
          <w:rFonts w:asciiTheme="minorHAnsi" w:eastAsia="Arial Narrow" w:hAnsiTheme="minorHAnsi" w:cstheme="minorHAnsi"/>
          <w:sz w:val="22"/>
        </w:rPr>
        <w:t>udostępnia</w:t>
      </w:r>
      <w:r w:rsidR="002B35B4">
        <w:rPr>
          <w:rFonts w:asciiTheme="minorHAnsi" w:eastAsia="Arial Narrow" w:hAnsiTheme="minorHAnsi" w:cstheme="minorHAnsi"/>
          <w:sz w:val="22"/>
        </w:rPr>
        <w:t xml:space="preserve"> </w:t>
      </w:r>
      <w:r w:rsidRPr="004E4685">
        <w:rPr>
          <w:rFonts w:asciiTheme="minorHAnsi" w:eastAsia="Arial Narrow" w:hAnsiTheme="minorHAnsi" w:cstheme="minorHAnsi"/>
          <w:sz w:val="22"/>
        </w:rPr>
        <w:t>integracj</w:t>
      </w:r>
      <w:r w:rsidR="002B35B4">
        <w:rPr>
          <w:rFonts w:asciiTheme="minorHAnsi" w:eastAsia="Arial Narrow" w:hAnsiTheme="minorHAnsi" w:cstheme="minorHAnsi"/>
          <w:sz w:val="22"/>
        </w:rPr>
        <w:t xml:space="preserve">ę </w:t>
      </w:r>
      <w:r w:rsidRPr="004E4685">
        <w:rPr>
          <w:rFonts w:asciiTheme="minorHAnsi" w:eastAsia="Arial Narrow" w:hAnsiTheme="minorHAnsi" w:cstheme="minorHAnsi"/>
          <w:sz w:val="22"/>
        </w:rPr>
        <w:t>programow</w:t>
      </w:r>
      <w:r w:rsidR="002B35B4">
        <w:rPr>
          <w:rFonts w:asciiTheme="minorHAnsi" w:eastAsia="Arial Narrow" w:hAnsiTheme="minorHAnsi" w:cstheme="minorHAnsi"/>
          <w:sz w:val="22"/>
        </w:rPr>
        <w:t>ą</w:t>
      </w:r>
      <w:r w:rsidRPr="004E4685">
        <w:rPr>
          <w:rFonts w:asciiTheme="minorHAnsi" w:eastAsia="Arial Narrow" w:hAnsiTheme="minorHAnsi" w:cstheme="minorHAnsi"/>
          <w:sz w:val="22"/>
        </w:rPr>
        <w:t xml:space="preserve"> umożliwiając</w:t>
      </w:r>
      <w:r w:rsidR="002B35B4">
        <w:rPr>
          <w:rFonts w:asciiTheme="minorHAnsi" w:eastAsia="Arial Narrow" w:hAnsiTheme="minorHAnsi" w:cstheme="minorHAnsi"/>
          <w:sz w:val="22"/>
        </w:rPr>
        <w:t>ą</w:t>
      </w:r>
      <w:r w:rsidRPr="004E4685">
        <w:rPr>
          <w:rFonts w:asciiTheme="minorHAnsi" w:eastAsia="Arial Narrow" w:hAnsiTheme="minorHAnsi" w:cstheme="minorHAnsi"/>
          <w:sz w:val="22"/>
        </w:rPr>
        <w:t xml:space="preserve"> swobodny dostęp do logu zdarzeń systemu jak i zarządzanie jego użytkownikami. Komunikacja z komputerem zarządzającym jest realizowana za pośrednictwem sieci LAN/WAN z protokołem szyfrowanym metodą AES128 CBC.</w:t>
      </w:r>
      <w:r w:rsidR="00D046D8">
        <w:rPr>
          <w:rFonts w:asciiTheme="minorHAnsi" w:eastAsia="Arial Narrow" w:hAnsiTheme="minorHAnsi" w:cstheme="minorHAnsi"/>
          <w:sz w:val="22"/>
        </w:rPr>
        <w:t xml:space="preserve"> Pamięć kontrolera pozwala na buforowanie do 8 milionów zdarzeń na wypadek utraty połączenia z bazą danych.</w:t>
      </w:r>
    </w:p>
    <w:p w14:paraId="3E897031" w14:textId="77777777" w:rsidR="006A402A" w:rsidRPr="004E4685" w:rsidRDefault="006A402A" w:rsidP="006A402A">
      <w:pPr>
        <w:jc w:val="both"/>
        <w:rPr>
          <w:rFonts w:asciiTheme="minorHAnsi" w:eastAsia="Arial Narrow" w:hAnsiTheme="minorHAnsi" w:cstheme="minorHAnsi"/>
          <w:b/>
          <w:sz w:val="22"/>
        </w:rPr>
      </w:pPr>
    </w:p>
    <w:p w14:paraId="39A1E1CA" w14:textId="77777777" w:rsidR="006A402A" w:rsidRPr="004E4685" w:rsidRDefault="006A402A" w:rsidP="006A402A">
      <w:pPr>
        <w:jc w:val="both"/>
        <w:rPr>
          <w:rFonts w:asciiTheme="minorHAnsi" w:eastAsia="Arial Narrow" w:hAnsiTheme="minorHAnsi" w:cstheme="minorHAnsi"/>
          <w:b/>
          <w:sz w:val="22"/>
        </w:rPr>
      </w:pPr>
      <w:r w:rsidRPr="004E4685">
        <w:rPr>
          <w:rFonts w:asciiTheme="minorHAnsi" w:eastAsia="Arial Narrow" w:hAnsiTheme="minorHAnsi" w:cstheme="minorHAnsi"/>
          <w:b/>
          <w:sz w:val="22"/>
        </w:rPr>
        <w:t>Terminal dostępu</w:t>
      </w:r>
    </w:p>
    <w:p w14:paraId="125FE1FF" w14:textId="77777777" w:rsidR="0060470C" w:rsidRPr="004E4685" w:rsidRDefault="0060470C" w:rsidP="006A402A">
      <w:pPr>
        <w:jc w:val="both"/>
        <w:rPr>
          <w:rFonts w:asciiTheme="minorHAnsi" w:eastAsia="Arial Narrow" w:hAnsiTheme="minorHAnsi" w:cstheme="minorHAnsi"/>
          <w:b/>
          <w:sz w:val="22"/>
        </w:rPr>
      </w:pPr>
    </w:p>
    <w:p w14:paraId="036D9E6D" w14:textId="7308E42C" w:rsidR="006A402A" w:rsidRPr="004E4685" w:rsidRDefault="002B35B4" w:rsidP="006A402A">
      <w:pPr>
        <w:jc w:val="both"/>
        <w:rPr>
          <w:rFonts w:asciiTheme="minorHAnsi" w:eastAsia="Arial Narrow" w:hAnsiTheme="minorHAnsi" w:cstheme="minorHAnsi"/>
          <w:sz w:val="22"/>
        </w:rPr>
      </w:pPr>
      <w:r>
        <w:rPr>
          <w:rFonts w:asciiTheme="minorHAnsi" w:eastAsia="Arial Narrow" w:hAnsiTheme="minorHAnsi" w:cstheme="minorHAnsi"/>
          <w:sz w:val="22"/>
        </w:rPr>
        <w:t>Czytnik</w:t>
      </w:r>
      <w:r w:rsidR="006A402A" w:rsidRPr="004E4685">
        <w:rPr>
          <w:rFonts w:asciiTheme="minorHAnsi" w:eastAsia="Arial Narrow" w:hAnsiTheme="minorHAnsi" w:cstheme="minorHAnsi"/>
          <w:sz w:val="22"/>
        </w:rPr>
        <w:t xml:space="preserve"> jest terminalem identyfikacji przeznaczonym do wykorzystania w systemie kontroli dostępu i automatyki budynkowej. Terminal umożliwia</w:t>
      </w:r>
      <w:r w:rsidR="00A767E8">
        <w:rPr>
          <w:rFonts w:asciiTheme="minorHAnsi" w:eastAsia="Arial Narrow" w:hAnsiTheme="minorHAnsi" w:cstheme="minorHAnsi"/>
          <w:sz w:val="22"/>
        </w:rPr>
        <w:t xml:space="preserve"> w zależności od wersji</w:t>
      </w:r>
      <w:r w:rsidR="006A402A" w:rsidRPr="004E4685">
        <w:rPr>
          <w:rFonts w:asciiTheme="minorHAnsi" w:eastAsia="Arial Narrow" w:hAnsiTheme="minorHAnsi" w:cstheme="minorHAnsi"/>
          <w:sz w:val="22"/>
        </w:rPr>
        <w:t xml:space="preserve"> rozpoznawanie użytkowników za pośrednictwem kart zbliżeniowych standardu 13,56 MHz MIFARE® </w:t>
      </w:r>
      <w:proofErr w:type="spellStart"/>
      <w:r w:rsidR="006A402A" w:rsidRPr="004E4685">
        <w:rPr>
          <w:rFonts w:asciiTheme="minorHAnsi" w:eastAsia="Arial Narrow" w:hAnsiTheme="minorHAnsi" w:cstheme="minorHAnsi"/>
          <w:sz w:val="22"/>
        </w:rPr>
        <w:t>Ultralight</w:t>
      </w:r>
      <w:proofErr w:type="spellEnd"/>
      <w:r w:rsidR="006A402A" w:rsidRPr="004E4685">
        <w:rPr>
          <w:rFonts w:asciiTheme="minorHAnsi" w:eastAsia="Arial Narrow" w:hAnsiTheme="minorHAnsi" w:cstheme="minorHAnsi"/>
          <w:sz w:val="22"/>
        </w:rPr>
        <w:t>/Classic/</w:t>
      </w:r>
      <w:proofErr w:type="spellStart"/>
      <w:r w:rsidR="006A402A" w:rsidRPr="004E4685">
        <w:rPr>
          <w:rFonts w:asciiTheme="minorHAnsi" w:eastAsia="Arial Narrow" w:hAnsiTheme="minorHAnsi" w:cstheme="minorHAnsi"/>
          <w:sz w:val="22"/>
        </w:rPr>
        <w:t>DESFire</w:t>
      </w:r>
      <w:proofErr w:type="spellEnd"/>
      <w:r w:rsidR="006A402A" w:rsidRPr="004E4685">
        <w:rPr>
          <w:rFonts w:asciiTheme="minorHAnsi" w:eastAsia="Arial Narrow" w:hAnsiTheme="minorHAnsi" w:cstheme="minorHAnsi"/>
          <w:sz w:val="22"/>
        </w:rPr>
        <w:t>/PLUS</w:t>
      </w:r>
      <w:r w:rsidR="00DB76D6">
        <w:rPr>
          <w:rFonts w:asciiTheme="minorHAnsi" w:eastAsia="Arial Narrow" w:hAnsiTheme="minorHAnsi" w:cstheme="minorHAnsi"/>
          <w:sz w:val="22"/>
        </w:rPr>
        <w:t xml:space="preserve"> </w:t>
      </w:r>
      <w:r w:rsidR="006B74F3">
        <w:rPr>
          <w:rFonts w:asciiTheme="minorHAnsi" w:eastAsia="Arial Narrow" w:hAnsiTheme="minorHAnsi" w:cstheme="minorHAnsi"/>
          <w:sz w:val="22"/>
        </w:rPr>
        <w:t>(</w:t>
      </w:r>
      <w:r w:rsidR="00DC597A">
        <w:rPr>
          <w:rFonts w:asciiTheme="minorHAnsi" w:eastAsia="Arial Narrow" w:hAnsiTheme="minorHAnsi" w:cstheme="minorHAnsi"/>
          <w:sz w:val="22"/>
        </w:rPr>
        <w:t xml:space="preserve">wykorzystując </w:t>
      </w:r>
      <w:r w:rsidR="000A6948">
        <w:rPr>
          <w:rFonts w:asciiTheme="minorHAnsi" w:eastAsia="Arial Narrow" w:hAnsiTheme="minorHAnsi" w:cstheme="minorHAnsi"/>
          <w:sz w:val="22"/>
        </w:rPr>
        <w:t xml:space="preserve">również </w:t>
      </w:r>
      <w:r w:rsidR="002B0595">
        <w:rPr>
          <w:rFonts w:asciiTheme="minorHAnsi" w:eastAsia="Arial Narrow" w:hAnsiTheme="minorHAnsi" w:cstheme="minorHAnsi"/>
          <w:sz w:val="22"/>
        </w:rPr>
        <w:t xml:space="preserve">wartości nośników </w:t>
      </w:r>
      <w:r w:rsidR="00DC597A">
        <w:rPr>
          <w:rFonts w:asciiTheme="minorHAnsi" w:eastAsia="Arial Narrow" w:hAnsiTheme="minorHAnsi" w:cstheme="minorHAnsi"/>
          <w:sz w:val="22"/>
        </w:rPr>
        <w:t xml:space="preserve">zapisane w </w:t>
      </w:r>
      <w:r w:rsidR="00D74C1F">
        <w:rPr>
          <w:rFonts w:asciiTheme="minorHAnsi" w:eastAsia="Arial Narrow" w:hAnsiTheme="minorHAnsi" w:cstheme="minorHAnsi"/>
          <w:sz w:val="22"/>
        </w:rPr>
        <w:t xml:space="preserve">szyfrowanych sektorach </w:t>
      </w:r>
      <w:r w:rsidR="006B74F3">
        <w:rPr>
          <w:rFonts w:asciiTheme="minorHAnsi" w:eastAsia="Arial Narrow" w:hAnsiTheme="minorHAnsi" w:cstheme="minorHAnsi"/>
          <w:sz w:val="22"/>
        </w:rPr>
        <w:t>S</w:t>
      </w:r>
      <w:r w:rsidR="00DC597A">
        <w:rPr>
          <w:rFonts w:asciiTheme="minorHAnsi" w:eastAsia="Arial Narrow" w:hAnsiTheme="minorHAnsi" w:cstheme="minorHAnsi"/>
          <w:sz w:val="22"/>
        </w:rPr>
        <w:t xml:space="preserve">SN) </w:t>
      </w:r>
      <w:r w:rsidR="00DB76D6">
        <w:rPr>
          <w:rFonts w:asciiTheme="minorHAnsi" w:eastAsia="Arial Narrow" w:hAnsiTheme="minorHAnsi" w:cstheme="minorHAnsi"/>
          <w:sz w:val="22"/>
        </w:rPr>
        <w:t>oraz technologii BLE/NFC</w:t>
      </w:r>
      <w:r>
        <w:rPr>
          <w:rFonts w:asciiTheme="minorHAnsi" w:eastAsia="Arial Narrow" w:hAnsiTheme="minorHAnsi" w:cstheme="minorHAnsi"/>
          <w:sz w:val="22"/>
        </w:rPr>
        <w:t>.</w:t>
      </w:r>
    </w:p>
    <w:p w14:paraId="43083054" w14:textId="1C8A2C19" w:rsidR="006A402A" w:rsidRPr="004E4685" w:rsidRDefault="00852B48" w:rsidP="006A402A">
      <w:pPr>
        <w:jc w:val="both"/>
        <w:rPr>
          <w:rFonts w:asciiTheme="minorHAnsi" w:eastAsia="Arial Narrow" w:hAnsiTheme="minorHAnsi" w:cstheme="minorHAnsi"/>
          <w:sz w:val="22"/>
        </w:rPr>
      </w:pPr>
      <w:r>
        <w:rPr>
          <w:rFonts w:asciiTheme="minorHAnsi" w:eastAsia="Arial Narrow" w:hAnsiTheme="minorHAnsi" w:cstheme="minorHAnsi"/>
          <w:sz w:val="22"/>
        </w:rPr>
        <w:t>Terminal</w:t>
      </w:r>
      <w:r w:rsidR="00A767E8">
        <w:rPr>
          <w:rFonts w:asciiTheme="minorHAnsi" w:eastAsia="Arial Narrow" w:hAnsiTheme="minorHAnsi" w:cstheme="minorHAnsi"/>
          <w:sz w:val="22"/>
        </w:rPr>
        <w:t xml:space="preserve"> w zależności od wersji</w:t>
      </w:r>
      <w:r w:rsidR="006A402A" w:rsidRPr="004E4685">
        <w:rPr>
          <w:rFonts w:asciiTheme="minorHAnsi" w:eastAsia="Arial Narrow" w:hAnsiTheme="minorHAnsi" w:cstheme="minorHAnsi"/>
          <w:sz w:val="22"/>
        </w:rPr>
        <w:t xml:space="preserve"> może być instalowan</w:t>
      </w:r>
      <w:r w:rsidR="00A767E8">
        <w:rPr>
          <w:rFonts w:asciiTheme="minorHAnsi" w:eastAsia="Arial Narrow" w:hAnsiTheme="minorHAnsi" w:cstheme="minorHAnsi"/>
          <w:sz w:val="22"/>
        </w:rPr>
        <w:t>y</w:t>
      </w:r>
      <w:r w:rsidR="006A402A" w:rsidRPr="004E4685">
        <w:rPr>
          <w:rFonts w:asciiTheme="minorHAnsi" w:eastAsia="Arial Narrow" w:hAnsiTheme="minorHAnsi" w:cstheme="minorHAnsi"/>
          <w:sz w:val="22"/>
        </w:rPr>
        <w:t xml:space="preserve"> na zewnątrz budynków bez konieczności stosowania dodatkowych zabezpieczeń.</w:t>
      </w:r>
    </w:p>
    <w:p w14:paraId="2C32CFA6" w14:textId="77777777" w:rsidR="006A402A" w:rsidRPr="004E4685" w:rsidRDefault="006A402A" w:rsidP="006A402A">
      <w:pPr>
        <w:jc w:val="both"/>
        <w:rPr>
          <w:rFonts w:asciiTheme="minorHAnsi" w:eastAsia="Arial Narrow" w:hAnsiTheme="minorHAnsi" w:cstheme="minorHAnsi"/>
          <w:sz w:val="22"/>
        </w:rPr>
      </w:pPr>
    </w:p>
    <w:p w14:paraId="3454D192" w14:textId="77777777" w:rsidR="006A402A" w:rsidRPr="004E4685" w:rsidRDefault="006A402A" w:rsidP="006A402A">
      <w:pPr>
        <w:jc w:val="both"/>
        <w:rPr>
          <w:rFonts w:asciiTheme="minorHAnsi" w:eastAsia="Arial Narrow" w:hAnsiTheme="minorHAnsi" w:cstheme="minorHAnsi"/>
          <w:b/>
          <w:sz w:val="22"/>
        </w:rPr>
      </w:pPr>
      <w:r w:rsidRPr="004E4685">
        <w:rPr>
          <w:rFonts w:asciiTheme="minorHAnsi" w:eastAsia="Arial Narrow" w:hAnsiTheme="minorHAnsi" w:cstheme="minorHAnsi"/>
          <w:b/>
          <w:sz w:val="22"/>
        </w:rPr>
        <w:t>Bezpieczeństwo w systemie</w:t>
      </w:r>
    </w:p>
    <w:p w14:paraId="34F8A5B5" w14:textId="3C856B74"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 xml:space="preserve">System </w:t>
      </w:r>
      <w:r w:rsidR="002B7A6F">
        <w:rPr>
          <w:rFonts w:asciiTheme="minorHAnsi" w:eastAsia="Arial Narrow" w:hAnsiTheme="minorHAnsi" w:cstheme="minorHAnsi"/>
          <w:sz w:val="22"/>
        </w:rPr>
        <w:t xml:space="preserve">w zależności od wersji </w:t>
      </w:r>
      <w:r w:rsidRPr="004E4685">
        <w:rPr>
          <w:rFonts w:asciiTheme="minorHAnsi" w:eastAsia="Arial Narrow" w:hAnsiTheme="minorHAnsi" w:cstheme="minorHAnsi"/>
          <w:sz w:val="22"/>
        </w:rPr>
        <w:t>oferuje wysoki, wielopoziomowy system bezpieczeństwa, na który składają się:</w:t>
      </w:r>
    </w:p>
    <w:p w14:paraId="41F9D829" w14:textId="77777777" w:rsidR="006A402A" w:rsidRPr="004E4685" w:rsidRDefault="006A402A" w:rsidP="006A402A">
      <w:pPr>
        <w:jc w:val="both"/>
        <w:rPr>
          <w:rFonts w:asciiTheme="minorHAnsi" w:eastAsia="Arial Narrow" w:hAnsiTheme="minorHAnsi" w:cstheme="minorHAnsi"/>
          <w:sz w:val="22"/>
        </w:rPr>
      </w:pPr>
    </w:p>
    <w:p w14:paraId="28E67AB5" w14:textId="77777777" w:rsidR="006A402A" w:rsidRPr="004E4685" w:rsidRDefault="006A402A" w:rsidP="006A402A">
      <w:pPr>
        <w:pStyle w:val="Akapitzlist"/>
        <w:numPr>
          <w:ilvl w:val="0"/>
          <w:numId w:val="4"/>
        </w:numPr>
        <w:jc w:val="both"/>
        <w:rPr>
          <w:rFonts w:asciiTheme="minorHAnsi" w:eastAsia="Arial Narrow" w:hAnsiTheme="minorHAnsi" w:cstheme="minorHAnsi"/>
          <w:sz w:val="22"/>
        </w:rPr>
      </w:pPr>
      <w:r w:rsidRPr="004E4685">
        <w:rPr>
          <w:rFonts w:asciiTheme="minorHAnsi" w:eastAsia="Arial Narrow" w:hAnsiTheme="minorHAnsi" w:cstheme="minorHAnsi"/>
          <w:sz w:val="22"/>
        </w:rPr>
        <w:t xml:space="preserve">Zastosowanie kart standardu MIFARE® z programowalnym numerem zapisanym w szyfrowanych sektorach karty (SSN - </w:t>
      </w:r>
      <w:proofErr w:type="spellStart"/>
      <w:r w:rsidRPr="004E4685">
        <w:rPr>
          <w:rFonts w:asciiTheme="minorHAnsi" w:eastAsia="Arial Narrow" w:hAnsiTheme="minorHAnsi" w:cstheme="minorHAnsi"/>
          <w:sz w:val="22"/>
        </w:rPr>
        <w:t>Secure</w:t>
      </w:r>
      <w:proofErr w:type="spellEnd"/>
      <w:r w:rsidRPr="004E4685">
        <w:rPr>
          <w:rFonts w:asciiTheme="minorHAnsi" w:eastAsia="Arial Narrow" w:hAnsiTheme="minorHAnsi" w:cstheme="minorHAnsi"/>
          <w:sz w:val="22"/>
        </w:rPr>
        <w:t xml:space="preserve"> </w:t>
      </w:r>
      <w:proofErr w:type="spellStart"/>
      <w:r w:rsidRPr="004E4685">
        <w:rPr>
          <w:rFonts w:asciiTheme="minorHAnsi" w:eastAsia="Arial Narrow" w:hAnsiTheme="minorHAnsi" w:cstheme="minorHAnsi"/>
          <w:sz w:val="22"/>
        </w:rPr>
        <w:t>Sector</w:t>
      </w:r>
      <w:proofErr w:type="spellEnd"/>
      <w:r w:rsidRPr="004E4685">
        <w:rPr>
          <w:rFonts w:asciiTheme="minorHAnsi" w:eastAsia="Arial Narrow" w:hAnsiTheme="minorHAnsi" w:cstheme="minorHAnsi"/>
          <w:sz w:val="22"/>
        </w:rPr>
        <w:t xml:space="preserve"> </w:t>
      </w:r>
      <w:proofErr w:type="spellStart"/>
      <w:r w:rsidRPr="004E4685">
        <w:rPr>
          <w:rFonts w:asciiTheme="minorHAnsi" w:eastAsia="Arial Narrow" w:hAnsiTheme="minorHAnsi" w:cstheme="minorHAnsi"/>
          <w:sz w:val="22"/>
        </w:rPr>
        <w:t>Number</w:t>
      </w:r>
      <w:proofErr w:type="spellEnd"/>
      <w:r w:rsidRPr="004E4685">
        <w:rPr>
          <w:rFonts w:asciiTheme="minorHAnsi" w:eastAsia="Arial Narrow" w:hAnsiTheme="minorHAnsi" w:cstheme="minorHAnsi"/>
          <w:sz w:val="22"/>
        </w:rPr>
        <w:t>).</w:t>
      </w:r>
    </w:p>
    <w:p w14:paraId="2CFE351E" w14:textId="7F95E6DC" w:rsidR="006A402A" w:rsidRDefault="006A402A" w:rsidP="006A402A">
      <w:pPr>
        <w:pStyle w:val="Akapitzlist"/>
        <w:numPr>
          <w:ilvl w:val="0"/>
          <w:numId w:val="4"/>
        </w:numPr>
        <w:jc w:val="both"/>
        <w:rPr>
          <w:rFonts w:asciiTheme="minorHAnsi" w:eastAsia="Arial Narrow" w:hAnsiTheme="minorHAnsi" w:cstheme="minorHAnsi"/>
          <w:sz w:val="22"/>
        </w:rPr>
      </w:pPr>
      <w:r w:rsidRPr="004E4685">
        <w:rPr>
          <w:rFonts w:asciiTheme="minorHAnsi" w:eastAsia="Arial Narrow" w:hAnsiTheme="minorHAnsi" w:cstheme="minorHAnsi"/>
          <w:sz w:val="22"/>
        </w:rPr>
        <w:t>Obsługa kart MIFARE® DESFire® i MIFARE Plus® oraz technologii mobilnej NFC/BLE.</w:t>
      </w:r>
    </w:p>
    <w:p w14:paraId="34C681DB" w14:textId="1639AC75" w:rsidR="00B9763F" w:rsidRPr="004E4685" w:rsidRDefault="00B9763F" w:rsidP="006A402A">
      <w:pPr>
        <w:pStyle w:val="Akapitzlist"/>
        <w:numPr>
          <w:ilvl w:val="0"/>
          <w:numId w:val="4"/>
        </w:numPr>
        <w:jc w:val="both"/>
        <w:rPr>
          <w:rFonts w:asciiTheme="minorHAnsi" w:eastAsia="Arial Narrow" w:hAnsiTheme="minorHAnsi" w:cstheme="minorHAnsi"/>
          <w:sz w:val="22"/>
        </w:rPr>
      </w:pPr>
      <w:r>
        <w:rPr>
          <w:rFonts w:asciiTheme="minorHAnsi" w:eastAsia="Arial Narrow" w:hAnsiTheme="minorHAnsi" w:cstheme="minorHAnsi"/>
          <w:sz w:val="22"/>
        </w:rPr>
        <w:t>Obsługa czytników biometrycznych.</w:t>
      </w:r>
    </w:p>
    <w:p w14:paraId="3B5AEC14" w14:textId="4DACD269" w:rsidR="001E64C3" w:rsidRDefault="006A402A" w:rsidP="001E64C3">
      <w:pPr>
        <w:pStyle w:val="Akapitzlist"/>
        <w:numPr>
          <w:ilvl w:val="0"/>
          <w:numId w:val="4"/>
        </w:numPr>
        <w:jc w:val="both"/>
        <w:rPr>
          <w:rFonts w:asciiTheme="minorHAnsi" w:eastAsia="Arial Narrow" w:hAnsiTheme="minorHAnsi" w:cstheme="minorHAnsi"/>
          <w:sz w:val="22"/>
        </w:rPr>
      </w:pPr>
      <w:r w:rsidRPr="004E4685">
        <w:rPr>
          <w:rFonts w:asciiTheme="minorHAnsi" w:eastAsia="Arial Narrow" w:hAnsiTheme="minorHAnsi" w:cstheme="minorHAnsi"/>
          <w:sz w:val="22"/>
        </w:rPr>
        <w:t xml:space="preserve">Złożone </w:t>
      </w:r>
      <w:r w:rsidR="00A200E5">
        <w:rPr>
          <w:rFonts w:asciiTheme="minorHAnsi" w:eastAsia="Arial Narrow" w:hAnsiTheme="minorHAnsi" w:cstheme="minorHAnsi"/>
          <w:sz w:val="22"/>
        </w:rPr>
        <w:t>t</w:t>
      </w:r>
      <w:r w:rsidRPr="004E4685">
        <w:rPr>
          <w:rFonts w:asciiTheme="minorHAnsi" w:eastAsia="Arial Narrow" w:hAnsiTheme="minorHAnsi" w:cstheme="minorHAnsi"/>
          <w:sz w:val="22"/>
        </w:rPr>
        <w:t xml:space="preserve">ryby </w:t>
      </w:r>
      <w:r w:rsidR="001E64C3">
        <w:rPr>
          <w:rFonts w:asciiTheme="minorHAnsi" w:eastAsia="Arial Narrow" w:hAnsiTheme="minorHAnsi" w:cstheme="minorHAnsi"/>
          <w:sz w:val="22"/>
        </w:rPr>
        <w:t>identyfikacji</w:t>
      </w:r>
      <w:r w:rsidRPr="004E4685">
        <w:rPr>
          <w:rFonts w:asciiTheme="minorHAnsi" w:eastAsia="Arial Narrow" w:hAnsiTheme="minorHAnsi" w:cstheme="minorHAnsi"/>
          <w:sz w:val="22"/>
        </w:rPr>
        <w:t xml:space="preserve"> wymagające użycia kombinacji identyfikatorów (np. karta + PIN</w:t>
      </w:r>
      <w:r w:rsidR="001E64C3">
        <w:rPr>
          <w:rFonts w:asciiTheme="minorHAnsi" w:eastAsia="Arial Narrow" w:hAnsiTheme="minorHAnsi" w:cstheme="minorHAnsi"/>
          <w:sz w:val="22"/>
        </w:rPr>
        <w:t xml:space="preserve">, karta + biometria + </w:t>
      </w:r>
      <w:r w:rsidR="00A200E5">
        <w:rPr>
          <w:rFonts w:asciiTheme="minorHAnsi" w:eastAsia="Arial Narrow" w:hAnsiTheme="minorHAnsi" w:cstheme="minorHAnsi"/>
          <w:sz w:val="22"/>
        </w:rPr>
        <w:t>PIN</w:t>
      </w:r>
      <w:r w:rsidR="001E64C3">
        <w:rPr>
          <w:rFonts w:asciiTheme="minorHAnsi" w:eastAsia="Arial Narrow" w:hAnsiTheme="minorHAnsi" w:cstheme="minorHAnsi"/>
          <w:sz w:val="22"/>
        </w:rPr>
        <w:t xml:space="preserve"> itp.</w:t>
      </w:r>
      <w:r w:rsidRPr="004E4685">
        <w:rPr>
          <w:rFonts w:asciiTheme="minorHAnsi" w:eastAsia="Arial Narrow" w:hAnsiTheme="minorHAnsi" w:cstheme="minorHAnsi"/>
          <w:sz w:val="22"/>
        </w:rPr>
        <w:t>).</w:t>
      </w:r>
    </w:p>
    <w:p w14:paraId="0B310806" w14:textId="77777777" w:rsidR="006A402A" w:rsidRPr="004E4685" w:rsidRDefault="006A402A" w:rsidP="006A402A">
      <w:pPr>
        <w:pStyle w:val="Akapitzlist"/>
        <w:numPr>
          <w:ilvl w:val="0"/>
          <w:numId w:val="4"/>
        </w:numPr>
        <w:jc w:val="both"/>
        <w:rPr>
          <w:rFonts w:asciiTheme="minorHAnsi" w:eastAsia="Arial Narrow" w:hAnsiTheme="minorHAnsi" w:cstheme="minorHAnsi"/>
          <w:sz w:val="22"/>
        </w:rPr>
      </w:pPr>
      <w:r w:rsidRPr="004E4685">
        <w:rPr>
          <w:rFonts w:asciiTheme="minorHAnsi" w:eastAsia="Arial Narrow" w:hAnsiTheme="minorHAnsi" w:cstheme="minorHAnsi"/>
          <w:sz w:val="22"/>
        </w:rPr>
        <w:t>Komunikacja w sieci LAN/WAN szyfrowana metodą AES128 z dynamicznie zmienianym kluczem szyfrującym (CBC).</w:t>
      </w:r>
    </w:p>
    <w:p w14:paraId="730D78BC" w14:textId="651139F8" w:rsidR="006A402A" w:rsidRPr="004E4685" w:rsidRDefault="006A402A" w:rsidP="006A402A">
      <w:pPr>
        <w:pStyle w:val="Akapitzlist"/>
        <w:numPr>
          <w:ilvl w:val="0"/>
          <w:numId w:val="4"/>
        </w:numPr>
        <w:jc w:val="both"/>
        <w:rPr>
          <w:rFonts w:asciiTheme="minorHAnsi" w:eastAsia="Arial Narrow" w:hAnsiTheme="minorHAnsi" w:cstheme="minorHAnsi"/>
          <w:sz w:val="22"/>
        </w:rPr>
      </w:pPr>
      <w:r w:rsidRPr="004E4685">
        <w:rPr>
          <w:rFonts w:asciiTheme="minorHAnsi" w:eastAsia="Arial Narrow" w:hAnsiTheme="minorHAnsi" w:cstheme="minorHAnsi"/>
          <w:sz w:val="22"/>
        </w:rPr>
        <w:t>Szyfrowana komunikacja z terminalami dostępu i ekspanderami dołączonymi do magistrali RS485</w:t>
      </w:r>
      <w:r w:rsidR="004712CA">
        <w:rPr>
          <w:rFonts w:asciiTheme="minorHAnsi" w:eastAsia="Arial Narrow" w:hAnsiTheme="minorHAnsi" w:cstheme="minorHAnsi"/>
          <w:sz w:val="22"/>
        </w:rPr>
        <w:t>.</w:t>
      </w:r>
    </w:p>
    <w:p w14:paraId="3F00399A" w14:textId="59F91C81" w:rsidR="004712CA" w:rsidRDefault="006A402A" w:rsidP="006A402A">
      <w:pPr>
        <w:pStyle w:val="Akapitzlist"/>
        <w:numPr>
          <w:ilvl w:val="0"/>
          <w:numId w:val="4"/>
        </w:numPr>
        <w:jc w:val="both"/>
        <w:rPr>
          <w:rFonts w:asciiTheme="minorHAnsi" w:eastAsia="Arial Narrow" w:hAnsiTheme="minorHAnsi" w:cstheme="minorHAnsi"/>
          <w:sz w:val="22"/>
        </w:rPr>
      </w:pPr>
      <w:r w:rsidRPr="004E4685">
        <w:rPr>
          <w:rFonts w:asciiTheme="minorHAnsi" w:eastAsia="Arial Narrow" w:hAnsiTheme="minorHAnsi" w:cstheme="minorHAnsi"/>
          <w:sz w:val="22"/>
        </w:rPr>
        <w:t>Autoryzacja zewnętrzn</w:t>
      </w:r>
      <w:r w:rsidR="000E4371">
        <w:rPr>
          <w:rFonts w:asciiTheme="minorHAnsi" w:eastAsia="Arial Narrow" w:hAnsiTheme="minorHAnsi" w:cstheme="minorHAnsi"/>
          <w:sz w:val="22"/>
        </w:rPr>
        <w:t xml:space="preserve">a </w:t>
      </w:r>
      <w:r w:rsidR="004712CA">
        <w:rPr>
          <w:rFonts w:asciiTheme="minorHAnsi" w:eastAsia="Arial Narrow" w:hAnsiTheme="minorHAnsi" w:cstheme="minorHAnsi"/>
          <w:sz w:val="22"/>
        </w:rPr>
        <w:t xml:space="preserve">- </w:t>
      </w:r>
      <w:r w:rsidRPr="004E4685">
        <w:rPr>
          <w:rFonts w:asciiTheme="minorHAnsi" w:eastAsia="Arial Narrow" w:hAnsiTheme="minorHAnsi" w:cstheme="minorHAnsi"/>
          <w:sz w:val="22"/>
        </w:rPr>
        <w:t>umożliwia</w:t>
      </w:r>
      <w:r w:rsidR="00A200E5">
        <w:rPr>
          <w:rFonts w:asciiTheme="minorHAnsi" w:eastAsia="Arial Narrow" w:hAnsiTheme="minorHAnsi" w:cstheme="minorHAnsi"/>
          <w:sz w:val="22"/>
        </w:rPr>
        <w:t>jąca</w:t>
      </w:r>
      <w:r w:rsidRPr="004E4685">
        <w:rPr>
          <w:rFonts w:asciiTheme="minorHAnsi" w:eastAsia="Arial Narrow" w:hAnsiTheme="minorHAnsi" w:cstheme="minorHAnsi"/>
          <w:sz w:val="22"/>
        </w:rPr>
        <w:t xml:space="preserve"> uzależnienie zgody na dostęp na konkretnym punkcie </w:t>
      </w:r>
      <w:r w:rsidR="00A200E5">
        <w:rPr>
          <w:rFonts w:asciiTheme="minorHAnsi" w:eastAsia="Arial Narrow" w:hAnsiTheme="minorHAnsi" w:cstheme="minorHAnsi"/>
          <w:sz w:val="22"/>
        </w:rPr>
        <w:t>identyfikacji</w:t>
      </w:r>
      <w:r w:rsidRPr="004E4685">
        <w:rPr>
          <w:rFonts w:asciiTheme="minorHAnsi" w:eastAsia="Arial Narrow" w:hAnsiTheme="minorHAnsi" w:cstheme="minorHAnsi"/>
          <w:sz w:val="22"/>
        </w:rPr>
        <w:t xml:space="preserve"> od decyzji zewnętrznej. Decyzja ta może być wydana przez operatora monitorującego system lub z poziomu dedykowanego do tego celu punktu</w:t>
      </w:r>
      <w:r w:rsidR="00A200E5">
        <w:rPr>
          <w:rFonts w:asciiTheme="minorHAnsi" w:eastAsia="Arial Narrow" w:hAnsiTheme="minorHAnsi" w:cstheme="minorHAnsi"/>
          <w:sz w:val="22"/>
        </w:rPr>
        <w:t xml:space="preserve"> identyfikacji </w:t>
      </w:r>
      <w:r w:rsidRPr="004E4685">
        <w:rPr>
          <w:rFonts w:asciiTheme="minorHAnsi" w:eastAsia="Arial Narrow" w:hAnsiTheme="minorHAnsi" w:cstheme="minorHAnsi"/>
          <w:sz w:val="22"/>
        </w:rPr>
        <w:t>(czytnika)</w:t>
      </w:r>
      <w:r w:rsidR="004712CA">
        <w:rPr>
          <w:rFonts w:asciiTheme="minorHAnsi" w:eastAsia="Arial Narrow" w:hAnsiTheme="minorHAnsi" w:cstheme="minorHAnsi"/>
          <w:sz w:val="22"/>
        </w:rPr>
        <w:t>.</w:t>
      </w:r>
    </w:p>
    <w:p w14:paraId="66DDCB17" w14:textId="20E18E5C" w:rsidR="006A402A" w:rsidRDefault="004712CA" w:rsidP="006A402A">
      <w:pPr>
        <w:pStyle w:val="Akapitzlist"/>
        <w:numPr>
          <w:ilvl w:val="0"/>
          <w:numId w:val="4"/>
        </w:numPr>
        <w:jc w:val="both"/>
        <w:rPr>
          <w:rFonts w:asciiTheme="minorHAnsi" w:eastAsia="Arial Narrow" w:hAnsiTheme="minorHAnsi" w:cstheme="minorHAnsi"/>
          <w:sz w:val="22"/>
        </w:rPr>
      </w:pPr>
      <w:r>
        <w:rPr>
          <w:rFonts w:asciiTheme="minorHAnsi" w:eastAsia="Arial Narrow" w:hAnsiTheme="minorHAnsi" w:cstheme="minorHAnsi"/>
          <w:sz w:val="22"/>
        </w:rPr>
        <w:t xml:space="preserve">Możliwość wizualizowania </w:t>
      </w:r>
      <w:r w:rsidR="00A200E5">
        <w:rPr>
          <w:rFonts w:asciiTheme="minorHAnsi" w:eastAsia="Arial Narrow" w:hAnsiTheme="minorHAnsi" w:cstheme="minorHAnsi"/>
          <w:sz w:val="22"/>
        </w:rPr>
        <w:t>w module map</w:t>
      </w:r>
      <w:r>
        <w:rPr>
          <w:rFonts w:asciiTheme="minorHAnsi" w:eastAsia="Arial Narrow" w:hAnsiTheme="minorHAnsi" w:cstheme="minorHAnsi"/>
          <w:sz w:val="22"/>
        </w:rPr>
        <w:t xml:space="preserve"> </w:t>
      </w:r>
      <w:r w:rsidR="002D51D7">
        <w:rPr>
          <w:rFonts w:asciiTheme="minorHAnsi" w:eastAsia="Arial Narrow" w:hAnsiTheme="minorHAnsi" w:cstheme="minorHAnsi"/>
          <w:sz w:val="22"/>
        </w:rPr>
        <w:t>oprogramowania</w:t>
      </w:r>
      <w:r>
        <w:rPr>
          <w:rFonts w:asciiTheme="minorHAnsi" w:eastAsia="Arial Narrow" w:hAnsiTheme="minorHAnsi" w:cstheme="minorHAnsi"/>
          <w:sz w:val="22"/>
        </w:rPr>
        <w:t xml:space="preserve"> zarządzając</w:t>
      </w:r>
      <w:r w:rsidR="002D51D7">
        <w:rPr>
          <w:rFonts w:asciiTheme="minorHAnsi" w:eastAsia="Arial Narrow" w:hAnsiTheme="minorHAnsi" w:cstheme="minorHAnsi"/>
          <w:sz w:val="22"/>
        </w:rPr>
        <w:t>ego</w:t>
      </w:r>
      <w:r>
        <w:rPr>
          <w:rFonts w:asciiTheme="minorHAnsi" w:eastAsia="Arial Narrow" w:hAnsiTheme="minorHAnsi" w:cstheme="minorHAnsi"/>
          <w:sz w:val="22"/>
        </w:rPr>
        <w:t xml:space="preserve"> zintegrowanych systemów bezpieczeństwa (</w:t>
      </w:r>
      <w:r w:rsidR="00097C98">
        <w:rPr>
          <w:rFonts w:asciiTheme="minorHAnsi" w:eastAsia="Arial Narrow" w:hAnsiTheme="minorHAnsi" w:cstheme="minorHAnsi"/>
          <w:sz w:val="22"/>
        </w:rPr>
        <w:t xml:space="preserve">KD, </w:t>
      </w:r>
      <w:r>
        <w:rPr>
          <w:rFonts w:asciiTheme="minorHAnsi" w:eastAsia="Arial Narrow" w:hAnsiTheme="minorHAnsi" w:cstheme="minorHAnsi"/>
          <w:sz w:val="22"/>
        </w:rPr>
        <w:t>CCTV, SSWiN, SSP)</w:t>
      </w:r>
      <w:r w:rsidR="00097C98">
        <w:rPr>
          <w:rFonts w:asciiTheme="minorHAnsi" w:eastAsia="Arial Narrow" w:hAnsiTheme="minorHAnsi" w:cstheme="minorHAnsi"/>
          <w:sz w:val="22"/>
        </w:rPr>
        <w:t xml:space="preserve"> oraz elementów automatyki budynkowej.</w:t>
      </w:r>
    </w:p>
    <w:p w14:paraId="4F0CB821" w14:textId="44D63C7F" w:rsidR="004712CA" w:rsidRDefault="004712CA" w:rsidP="006A402A">
      <w:pPr>
        <w:pStyle w:val="Akapitzlist"/>
        <w:numPr>
          <w:ilvl w:val="0"/>
          <w:numId w:val="4"/>
        </w:numPr>
        <w:jc w:val="both"/>
        <w:rPr>
          <w:rFonts w:asciiTheme="minorHAnsi" w:eastAsia="Arial Narrow" w:hAnsiTheme="minorHAnsi" w:cstheme="minorHAnsi"/>
          <w:sz w:val="22"/>
        </w:rPr>
      </w:pPr>
      <w:r>
        <w:rPr>
          <w:rFonts w:asciiTheme="minorHAnsi" w:eastAsia="Arial Narrow" w:hAnsiTheme="minorHAnsi" w:cstheme="minorHAnsi"/>
          <w:sz w:val="22"/>
        </w:rPr>
        <w:t xml:space="preserve">Integracja </w:t>
      </w:r>
      <w:r w:rsidR="00861EBD">
        <w:rPr>
          <w:rFonts w:asciiTheme="minorHAnsi" w:eastAsia="Arial Narrow" w:hAnsiTheme="minorHAnsi" w:cstheme="minorHAnsi"/>
          <w:sz w:val="22"/>
        </w:rPr>
        <w:t xml:space="preserve">bazodanowa </w:t>
      </w:r>
      <w:r>
        <w:rPr>
          <w:rFonts w:asciiTheme="minorHAnsi" w:eastAsia="Arial Narrow" w:hAnsiTheme="minorHAnsi" w:cstheme="minorHAnsi"/>
          <w:sz w:val="22"/>
        </w:rPr>
        <w:t xml:space="preserve">z </w:t>
      </w:r>
      <w:r w:rsidR="00861EBD">
        <w:rPr>
          <w:rFonts w:asciiTheme="minorHAnsi" w:eastAsia="Arial Narrow" w:hAnsiTheme="minorHAnsi" w:cstheme="minorHAnsi"/>
          <w:sz w:val="22"/>
        </w:rPr>
        <w:t>wybranymi systemami</w:t>
      </w:r>
      <w:r>
        <w:rPr>
          <w:rFonts w:asciiTheme="minorHAnsi" w:eastAsia="Arial Narrow" w:hAnsiTheme="minorHAnsi" w:cstheme="minorHAnsi"/>
          <w:sz w:val="22"/>
        </w:rPr>
        <w:t xml:space="preserve"> </w:t>
      </w:r>
      <w:r w:rsidR="00861EBD">
        <w:rPr>
          <w:rFonts w:asciiTheme="minorHAnsi" w:eastAsia="Arial Narrow" w:hAnsiTheme="minorHAnsi" w:cstheme="minorHAnsi"/>
          <w:sz w:val="22"/>
        </w:rPr>
        <w:t>dystrybucji i monitorowania obiegu kluczy</w:t>
      </w:r>
      <w:r w:rsidR="00B9763F">
        <w:rPr>
          <w:rFonts w:asciiTheme="minorHAnsi" w:eastAsia="Arial Narrow" w:hAnsiTheme="minorHAnsi" w:cstheme="minorHAnsi"/>
          <w:sz w:val="22"/>
        </w:rPr>
        <w:t xml:space="preserve"> z funkcjonalnością blokowania dostępu uzależnioną od </w:t>
      </w:r>
      <w:r w:rsidR="00A200E5">
        <w:rPr>
          <w:rFonts w:asciiTheme="minorHAnsi" w:eastAsia="Arial Narrow" w:hAnsiTheme="minorHAnsi" w:cstheme="minorHAnsi"/>
          <w:sz w:val="22"/>
        </w:rPr>
        <w:t xml:space="preserve">zdeponowania </w:t>
      </w:r>
      <w:r w:rsidR="00B9763F">
        <w:rPr>
          <w:rFonts w:asciiTheme="minorHAnsi" w:eastAsia="Arial Narrow" w:hAnsiTheme="minorHAnsi" w:cstheme="minorHAnsi"/>
          <w:sz w:val="22"/>
        </w:rPr>
        <w:t xml:space="preserve">kluczy </w:t>
      </w:r>
      <w:r w:rsidR="00A200E5">
        <w:rPr>
          <w:rFonts w:asciiTheme="minorHAnsi" w:eastAsia="Arial Narrow" w:hAnsiTheme="minorHAnsi" w:cstheme="minorHAnsi"/>
          <w:sz w:val="22"/>
        </w:rPr>
        <w:t>w depozytorze</w:t>
      </w:r>
      <w:r w:rsidR="00B9763F">
        <w:rPr>
          <w:rFonts w:asciiTheme="minorHAnsi" w:eastAsia="Arial Narrow" w:hAnsiTheme="minorHAnsi" w:cstheme="minorHAnsi"/>
          <w:sz w:val="22"/>
        </w:rPr>
        <w:t>.</w:t>
      </w:r>
    </w:p>
    <w:p w14:paraId="49861DF6" w14:textId="44BBE47C" w:rsidR="002D51D7" w:rsidRDefault="002D51D7" w:rsidP="006A402A">
      <w:pPr>
        <w:pStyle w:val="Akapitzlist"/>
        <w:numPr>
          <w:ilvl w:val="0"/>
          <w:numId w:val="4"/>
        </w:numPr>
        <w:jc w:val="both"/>
        <w:rPr>
          <w:rFonts w:asciiTheme="minorHAnsi" w:eastAsia="Arial Narrow" w:hAnsiTheme="minorHAnsi" w:cstheme="minorHAnsi"/>
          <w:sz w:val="22"/>
        </w:rPr>
      </w:pPr>
      <w:r>
        <w:rPr>
          <w:rFonts w:asciiTheme="minorHAnsi" w:eastAsia="Arial Narrow" w:hAnsiTheme="minorHAnsi" w:cstheme="minorHAnsi"/>
          <w:sz w:val="22"/>
        </w:rPr>
        <w:t>Integracja z systemami włamaniu i napadu z funkcjonalnością</w:t>
      </w:r>
      <w:r w:rsidR="00A52F67">
        <w:rPr>
          <w:rFonts w:asciiTheme="minorHAnsi" w:eastAsia="Arial Narrow" w:hAnsiTheme="minorHAnsi" w:cstheme="minorHAnsi"/>
          <w:sz w:val="22"/>
        </w:rPr>
        <w:t xml:space="preserve"> blokowania dostępu do </w:t>
      </w:r>
      <w:r w:rsidR="00C32434">
        <w:rPr>
          <w:rFonts w:asciiTheme="minorHAnsi" w:eastAsia="Arial Narrow" w:hAnsiTheme="minorHAnsi" w:cstheme="minorHAnsi"/>
          <w:sz w:val="22"/>
        </w:rPr>
        <w:t xml:space="preserve">pomieszczeń z </w:t>
      </w:r>
      <w:r w:rsidR="00A52F67">
        <w:rPr>
          <w:rFonts w:asciiTheme="minorHAnsi" w:eastAsia="Arial Narrow" w:hAnsiTheme="minorHAnsi" w:cstheme="minorHAnsi"/>
          <w:sz w:val="22"/>
        </w:rPr>
        <w:t>uzbrojon</w:t>
      </w:r>
      <w:r w:rsidR="00C32434">
        <w:rPr>
          <w:rFonts w:asciiTheme="minorHAnsi" w:eastAsia="Arial Narrow" w:hAnsiTheme="minorHAnsi" w:cstheme="minorHAnsi"/>
          <w:sz w:val="22"/>
        </w:rPr>
        <w:t>ą</w:t>
      </w:r>
      <w:r w:rsidR="00A52F67">
        <w:rPr>
          <w:rFonts w:asciiTheme="minorHAnsi" w:eastAsia="Arial Narrow" w:hAnsiTheme="minorHAnsi" w:cstheme="minorHAnsi"/>
          <w:sz w:val="22"/>
        </w:rPr>
        <w:t xml:space="preserve"> stref</w:t>
      </w:r>
      <w:r w:rsidR="00C32434">
        <w:rPr>
          <w:rFonts w:asciiTheme="minorHAnsi" w:eastAsia="Arial Narrow" w:hAnsiTheme="minorHAnsi" w:cstheme="minorHAnsi"/>
          <w:sz w:val="22"/>
        </w:rPr>
        <w:t>ą</w:t>
      </w:r>
      <w:r w:rsidR="00A52F67">
        <w:rPr>
          <w:rFonts w:asciiTheme="minorHAnsi" w:eastAsia="Arial Narrow" w:hAnsiTheme="minorHAnsi" w:cstheme="minorHAnsi"/>
          <w:sz w:val="22"/>
        </w:rPr>
        <w:t xml:space="preserve"> alarmow</w:t>
      </w:r>
      <w:r w:rsidR="00C32434">
        <w:rPr>
          <w:rFonts w:asciiTheme="minorHAnsi" w:eastAsia="Arial Narrow" w:hAnsiTheme="minorHAnsi" w:cstheme="minorHAnsi"/>
          <w:sz w:val="22"/>
        </w:rPr>
        <w:t>ą.</w:t>
      </w:r>
    </w:p>
    <w:p w14:paraId="2B37B351" w14:textId="14DCCED2" w:rsidR="00A52F67" w:rsidRPr="004E4685" w:rsidRDefault="00C32434" w:rsidP="006A402A">
      <w:pPr>
        <w:pStyle w:val="Akapitzlist"/>
        <w:numPr>
          <w:ilvl w:val="0"/>
          <w:numId w:val="4"/>
        </w:numPr>
        <w:jc w:val="both"/>
        <w:rPr>
          <w:rFonts w:asciiTheme="minorHAnsi" w:eastAsia="Arial Narrow" w:hAnsiTheme="minorHAnsi" w:cstheme="minorHAnsi"/>
          <w:sz w:val="22"/>
        </w:rPr>
      </w:pPr>
      <w:r>
        <w:rPr>
          <w:rFonts w:asciiTheme="minorHAnsi" w:eastAsia="Arial Narrow" w:hAnsiTheme="minorHAnsi" w:cstheme="minorHAnsi"/>
          <w:sz w:val="22"/>
        </w:rPr>
        <w:t xml:space="preserve">Wielopoziomowy dostęp do oprogramowania zarządzającego z rejestracją działań operatorów </w:t>
      </w:r>
    </w:p>
    <w:p w14:paraId="57BD9B9F" w14:textId="31693237" w:rsidR="006A402A" w:rsidRDefault="006A402A" w:rsidP="006A402A">
      <w:pPr>
        <w:jc w:val="both"/>
        <w:rPr>
          <w:rFonts w:asciiTheme="minorHAnsi" w:eastAsia="Arial Narrow" w:hAnsiTheme="minorHAnsi" w:cstheme="minorHAnsi"/>
          <w:sz w:val="22"/>
        </w:rPr>
      </w:pPr>
    </w:p>
    <w:p w14:paraId="700793DF" w14:textId="77777777" w:rsidR="006A402A" w:rsidRPr="004E4685" w:rsidRDefault="006A402A" w:rsidP="006A402A">
      <w:pPr>
        <w:jc w:val="both"/>
        <w:rPr>
          <w:rFonts w:asciiTheme="minorHAnsi" w:eastAsia="Arial Narrow" w:hAnsiTheme="minorHAnsi" w:cstheme="minorHAnsi"/>
          <w:b/>
          <w:sz w:val="22"/>
        </w:rPr>
      </w:pPr>
      <w:r w:rsidRPr="004E4685">
        <w:rPr>
          <w:rFonts w:asciiTheme="minorHAnsi" w:eastAsia="Arial Narrow" w:hAnsiTheme="minorHAnsi" w:cstheme="minorHAnsi"/>
          <w:b/>
          <w:sz w:val="22"/>
        </w:rPr>
        <w:t>Przykładowe funkcje systemu</w:t>
      </w:r>
    </w:p>
    <w:p w14:paraId="6DC0B6A3" w14:textId="77777777" w:rsidR="006A402A" w:rsidRPr="004E4685" w:rsidRDefault="006A402A" w:rsidP="006A402A">
      <w:pPr>
        <w:jc w:val="both"/>
        <w:rPr>
          <w:rFonts w:asciiTheme="minorHAnsi" w:hAnsiTheme="minorHAnsi" w:cstheme="minorHAnsi"/>
        </w:rPr>
      </w:pPr>
    </w:p>
    <w:p w14:paraId="152B8952" w14:textId="77777777"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t>Kontrola dostępu do pomieszczeń</w:t>
      </w:r>
    </w:p>
    <w:p w14:paraId="423FDD3D" w14:textId="77777777" w:rsidR="006A402A" w:rsidRPr="004E4685" w:rsidRDefault="006A402A" w:rsidP="006A402A">
      <w:pPr>
        <w:jc w:val="both"/>
        <w:rPr>
          <w:rFonts w:asciiTheme="minorHAnsi" w:hAnsiTheme="minorHAnsi" w:cstheme="minorHAnsi"/>
        </w:rPr>
      </w:pPr>
    </w:p>
    <w:p w14:paraId="27174DD2" w14:textId="35C80880"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Głównym zadaniem systemu jest realizacja fizycznej kontroli dostępu do pomieszczeń. System</w:t>
      </w:r>
      <w:r w:rsidR="00EE05F2">
        <w:rPr>
          <w:rFonts w:asciiTheme="minorHAnsi" w:eastAsia="Arial Narrow" w:hAnsiTheme="minorHAnsi" w:cstheme="minorHAnsi"/>
          <w:sz w:val="22"/>
        </w:rPr>
        <w:t xml:space="preserve"> w zależności od wersji</w:t>
      </w:r>
      <w:r w:rsidRPr="004E4685">
        <w:rPr>
          <w:rFonts w:asciiTheme="minorHAnsi" w:eastAsia="Arial Narrow" w:hAnsiTheme="minorHAnsi" w:cstheme="minorHAnsi"/>
          <w:sz w:val="22"/>
        </w:rPr>
        <w:t xml:space="preserve"> jest skalowalny i umożliwia obsługę nieograniczonej ilości przejść. Przejścia mogą być kontrolowane jedno lub dwustronnie. Ilość użytkowników systemu nie jest ograniczona. Ograniczeniu podlega ilość użytkowników na poszczególnych kontrolerach dostępu. System przesyła do kontrolera tylko tych użytkowników, którzy posiadają uprawnienie do wykonania jakiejkolwiek akcji na danym kontrolerze.</w:t>
      </w:r>
    </w:p>
    <w:p w14:paraId="441130E7" w14:textId="77777777" w:rsidR="006A402A" w:rsidRPr="004E4685" w:rsidRDefault="006A402A" w:rsidP="006A402A">
      <w:pPr>
        <w:jc w:val="both"/>
        <w:rPr>
          <w:rFonts w:asciiTheme="minorHAnsi" w:hAnsiTheme="minorHAnsi" w:cstheme="minorHAnsi"/>
        </w:rPr>
      </w:pPr>
      <w:bookmarkStart w:id="0" w:name="page40"/>
      <w:bookmarkEnd w:id="0"/>
    </w:p>
    <w:p w14:paraId="628DEFEC" w14:textId="77777777"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t>Raportowanie czasu obecności</w:t>
      </w:r>
    </w:p>
    <w:p w14:paraId="7A3A210C" w14:textId="77777777" w:rsidR="006A402A" w:rsidRPr="004E4685" w:rsidRDefault="006A402A" w:rsidP="006A402A">
      <w:pPr>
        <w:jc w:val="both"/>
        <w:rPr>
          <w:rFonts w:asciiTheme="minorHAnsi" w:hAnsiTheme="minorHAnsi" w:cstheme="minorHAnsi"/>
        </w:rPr>
      </w:pPr>
    </w:p>
    <w:p w14:paraId="2312D447" w14:textId="37B573E5" w:rsidR="006A402A"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System rejestruje zdarzenia związane z ruchem użytkowników na terenie objętym elektroniczną kontrolą dostępu. Rejestr zdarzeń może być wykorzystany do analizy czasu przebywania użytkowników w poszczególnych częściach dozorowanego obiektu. Program narzędziowy umożliwia wyznaczenie czasu przebywania użytkowników w dowolnie zdefiniowanych obszarach systemu (tzw. strefy obecności) i w dowolnym zakresie czasowym. Raportowanie czasu obecności osób może odbywać się przez sumowanie cząstkowych czasów przebywania w określonym obszarze lub jako czas, który upłynął od momentu pierwszego wejścia aż do momentu ostatniego wyjścia z obszaru w ramach tego samego dnia.</w:t>
      </w:r>
    </w:p>
    <w:p w14:paraId="472BD795" w14:textId="77777777" w:rsidR="006A3748" w:rsidRPr="0019417A" w:rsidRDefault="006A3748" w:rsidP="006A402A">
      <w:pPr>
        <w:jc w:val="both"/>
        <w:rPr>
          <w:rFonts w:asciiTheme="minorHAnsi" w:eastAsia="Arial Narrow" w:hAnsiTheme="minorHAnsi" w:cstheme="minorHAnsi"/>
          <w:sz w:val="22"/>
        </w:rPr>
      </w:pPr>
    </w:p>
    <w:p w14:paraId="246678A5" w14:textId="77777777"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t>Integracja z telewizją przemysłową</w:t>
      </w:r>
    </w:p>
    <w:p w14:paraId="0A2F050C" w14:textId="77777777" w:rsidR="006A402A" w:rsidRPr="004E4685" w:rsidRDefault="006A402A" w:rsidP="006A402A">
      <w:pPr>
        <w:jc w:val="both"/>
        <w:rPr>
          <w:rFonts w:asciiTheme="minorHAnsi" w:hAnsiTheme="minorHAnsi" w:cstheme="minorHAnsi"/>
        </w:rPr>
      </w:pPr>
    </w:p>
    <w:p w14:paraId="48E14C30" w14:textId="3A765188" w:rsidR="00C103E8" w:rsidRPr="00AA563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 xml:space="preserve">W ramach integracji z telewizją przemysłową CCTV system udostępnia możliwość pobrania i odtworzenia filmu lub zdjęcia zarejestrowanego przez kamerę skojarzoną z danym typem zdarzenia oraz miejscem jego wystąpienia. Opcjonalnie, film lub zdjęcie pobrane z rejestratora może zostać zachowane w bazie danych systemu. Podgląd z kamer może odbywać się w osobnym oknie programu zadokowanym na dodatkowym monitorze. Okno z podglądem kamery może się automatycznie przełączać na tą kamerę, która jest skojarzona z ostatnio zarejestrowanym zdarzeniem. </w:t>
      </w:r>
    </w:p>
    <w:p w14:paraId="0634BB70" w14:textId="77777777" w:rsidR="00C103E8" w:rsidRPr="004E4685" w:rsidRDefault="00C103E8" w:rsidP="006A402A">
      <w:pPr>
        <w:jc w:val="both"/>
        <w:rPr>
          <w:rFonts w:asciiTheme="minorHAnsi" w:eastAsia="Arial Narrow" w:hAnsiTheme="minorHAnsi" w:cstheme="minorHAnsi"/>
          <w:sz w:val="22"/>
          <w:u w:val="single"/>
        </w:rPr>
      </w:pPr>
    </w:p>
    <w:p w14:paraId="30075DAD" w14:textId="77777777"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lastRenderedPageBreak/>
        <w:t>Awaryjne sterowanie przejściem</w:t>
      </w:r>
    </w:p>
    <w:p w14:paraId="25A19336" w14:textId="77777777" w:rsidR="006A402A" w:rsidRPr="004E4685" w:rsidRDefault="006A402A" w:rsidP="006A402A">
      <w:pPr>
        <w:jc w:val="both"/>
        <w:rPr>
          <w:rFonts w:asciiTheme="minorHAnsi" w:hAnsiTheme="minorHAnsi" w:cstheme="minorHAnsi"/>
        </w:rPr>
      </w:pPr>
    </w:p>
    <w:p w14:paraId="0C00BEED" w14:textId="77FA3C3A" w:rsidR="006A402A"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 xml:space="preserve">System umożliwia zarówno otwarcie jak i zablokowanie dowolnej grupy przejść w trybie awaryjnym. Tryb ten ma najwyższy priorytet i nie może być zmieniony przez żaden inny dostępny w systemie mechanizm </w:t>
      </w:r>
      <w:r w:rsidR="00F32BE9" w:rsidRPr="004E4685">
        <w:rPr>
          <w:rFonts w:asciiTheme="minorHAnsi" w:eastAsia="Arial Narrow" w:hAnsiTheme="minorHAnsi" w:cstheme="minorHAnsi"/>
          <w:sz w:val="22"/>
        </w:rPr>
        <w:t>z wyjątkiem</w:t>
      </w:r>
      <w:r w:rsidRPr="004E4685">
        <w:rPr>
          <w:rFonts w:asciiTheme="minorHAnsi" w:eastAsia="Arial Narrow" w:hAnsiTheme="minorHAnsi" w:cstheme="minorHAnsi"/>
          <w:sz w:val="22"/>
        </w:rPr>
        <w:t xml:space="preserve"> dedykowanej do tego celu funkcji kasującej tryb awaryjny. Sterowanie trybem awaryjnym przejścia może być realizowane zarówno lokalnie z poziomu urządzeń systemu, jaki i zdalnie z programu narzędziowy.</w:t>
      </w:r>
    </w:p>
    <w:p w14:paraId="55E579C0" w14:textId="77777777" w:rsidR="006A3748" w:rsidRPr="004712CA" w:rsidRDefault="006A3748" w:rsidP="006A402A">
      <w:pPr>
        <w:jc w:val="both"/>
        <w:rPr>
          <w:rFonts w:asciiTheme="minorHAnsi" w:eastAsia="Arial Narrow" w:hAnsiTheme="minorHAnsi" w:cstheme="minorHAnsi"/>
          <w:sz w:val="22"/>
        </w:rPr>
      </w:pPr>
    </w:p>
    <w:p w14:paraId="13A94392" w14:textId="77777777"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t>Rejestracja zdarzeń</w:t>
      </w:r>
    </w:p>
    <w:p w14:paraId="5F91F7BA" w14:textId="77777777" w:rsidR="006A402A" w:rsidRPr="004E4685" w:rsidRDefault="006A402A" w:rsidP="006A402A">
      <w:pPr>
        <w:jc w:val="both"/>
        <w:rPr>
          <w:rFonts w:asciiTheme="minorHAnsi" w:hAnsiTheme="minorHAnsi" w:cstheme="minorHAnsi"/>
        </w:rPr>
      </w:pPr>
    </w:p>
    <w:p w14:paraId="7DD9838B" w14:textId="77777777"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Zdarzenia, które wystąpiły w systemie są na bieżąco ściągane z kontrolerów i zapisywane w bazie danych systemu. Proces ściągania jest realizowany przez Serwer komunikacyjny, który jest usługą systemu operacyjnego Windows i nie wymaga uruchomienia programu narzędziowego zarządzającego systemem. W przypadku, gdy połączenie z kontrolerem jest nieosiągalne, zdarzenia są rejestrowane w wewnętrznym buforze zdarzeń kontrolera i są pobierane automatycznie po przywróceniu komunikacji.</w:t>
      </w:r>
    </w:p>
    <w:p w14:paraId="1C9857B2" w14:textId="77777777" w:rsidR="006A402A" w:rsidRPr="004E4685" w:rsidRDefault="006A402A" w:rsidP="006A402A">
      <w:pPr>
        <w:jc w:val="both"/>
        <w:rPr>
          <w:rFonts w:asciiTheme="minorHAnsi" w:hAnsiTheme="minorHAnsi" w:cstheme="minorHAnsi"/>
        </w:rPr>
      </w:pPr>
    </w:p>
    <w:p w14:paraId="1B69063B" w14:textId="77777777"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t>Powiadamianie o wystąpieniu zdarzenia</w:t>
      </w:r>
    </w:p>
    <w:p w14:paraId="2720D29D" w14:textId="77777777" w:rsidR="006A402A" w:rsidRPr="004E4685" w:rsidRDefault="006A402A" w:rsidP="006A402A">
      <w:pPr>
        <w:jc w:val="both"/>
        <w:rPr>
          <w:rFonts w:asciiTheme="minorHAnsi" w:hAnsiTheme="minorHAnsi" w:cstheme="minorHAnsi"/>
        </w:rPr>
      </w:pPr>
    </w:p>
    <w:p w14:paraId="313C87F5" w14:textId="77777777"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Wystąpienie dowolnego zdarzenia może automatycznie uruchamiać akcję powiadomienia. Powiadomienie może odbywać się przez wyświetlenie komunikatu na ekranie monitora, wysłanie wiadomości email lub wysłanie pakietów danych przy pomocy protokołu TCP pod zdefiniowany adres sieciowy. Korzystając z uniwersalnego mechanizmu filtru zdarzeń można określić dodatkowe warunki (m.in. czas i miejsce wystąpienia zdarzenia), które muszą wystąpić, aby system wykonał powiadomienie. Powiadamianie protokołem TCP może być użyte to integracji programowej z innymi rodzajami programów (np. BMS).</w:t>
      </w:r>
    </w:p>
    <w:p w14:paraId="7A38A14F" w14:textId="77777777" w:rsidR="006A402A" w:rsidRPr="004E4685" w:rsidRDefault="006A402A" w:rsidP="006A402A">
      <w:pPr>
        <w:jc w:val="both"/>
        <w:rPr>
          <w:rFonts w:asciiTheme="minorHAnsi" w:eastAsia="Arial Narrow" w:hAnsiTheme="minorHAnsi" w:cstheme="minorHAnsi"/>
          <w:sz w:val="22"/>
        </w:rPr>
      </w:pPr>
    </w:p>
    <w:p w14:paraId="699155B3" w14:textId="77777777" w:rsidR="006A402A" w:rsidRPr="004E4685" w:rsidRDefault="006A402A" w:rsidP="006A402A">
      <w:pPr>
        <w:jc w:val="both"/>
        <w:rPr>
          <w:rFonts w:asciiTheme="minorHAnsi" w:eastAsia="Arial Narrow" w:hAnsiTheme="minorHAnsi" w:cstheme="minorHAnsi"/>
          <w:sz w:val="22"/>
          <w:u w:val="single"/>
        </w:rPr>
      </w:pPr>
      <w:bookmarkStart w:id="1" w:name="page41"/>
      <w:bookmarkEnd w:id="1"/>
      <w:r w:rsidRPr="004E4685">
        <w:rPr>
          <w:rFonts w:asciiTheme="minorHAnsi" w:eastAsia="Arial Narrow" w:hAnsiTheme="minorHAnsi" w:cstheme="minorHAnsi"/>
          <w:sz w:val="22"/>
          <w:u w:val="single"/>
        </w:rPr>
        <w:t>Monitorowanie zdarzeń</w:t>
      </w:r>
    </w:p>
    <w:p w14:paraId="07919391" w14:textId="77777777" w:rsidR="006A402A" w:rsidRPr="004E4685" w:rsidRDefault="006A402A" w:rsidP="006A402A">
      <w:pPr>
        <w:jc w:val="both"/>
        <w:rPr>
          <w:rFonts w:asciiTheme="minorHAnsi" w:hAnsiTheme="minorHAnsi" w:cstheme="minorHAnsi"/>
        </w:rPr>
      </w:pPr>
    </w:p>
    <w:p w14:paraId="76D6C57D" w14:textId="77777777"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Zdarzenia, które wystąpiły w systemie mogą być na bieżąco wyświetlane w oknach Monitorowania online. Każde z okien może być skonfigurowane do wyświetlania wybranej grupy zdarzeń i dokowane na dodatkowych monitorach.</w:t>
      </w:r>
    </w:p>
    <w:p w14:paraId="286345DF" w14:textId="77777777" w:rsidR="006A402A" w:rsidRPr="004E4685" w:rsidRDefault="006A402A" w:rsidP="006A402A">
      <w:pPr>
        <w:jc w:val="both"/>
        <w:rPr>
          <w:rFonts w:asciiTheme="minorHAnsi" w:hAnsiTheme="minorHAnsi" w:cstheme="minorHAnsi"/>
        </w:rPr>
      </w:pPr>
    </w:p>
    <w:p w14:paraId="037C406D" w14:textId="77777777"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t>Monitorowanie obecności</w:t>
      </w:r>
    </w:p>
    <w:p w14:paraId="50C042DB" w14:textId="77777777" w:rsidR="006A402A" w:rsidRPr="004E4685" w:rsidRDefault="006A402A" w:rsidP="006A402A">
      <w:pPr>
        <w:jc w:val="both"/>
        <w:rPr>
          <w:rFonts w:asciiTheme="minorHAnsi" w:hAnsiTheme="minorHAnsi" w:cstheme="minorHAnsi"/>
        </w:rPr>
      </w:pPr>
    </w:p>
    <w:p w14:paraId="7AD19A4E" w14:textId="615197B1"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System umożliwia monitorowanie osób zalogowanych w dowolnie zdefiniowanych obszarach systemu. Możliwe jest monitorowanie wielu obszarów jednocześnie. W szczególnym przypadku monitor obecności może być użyty w celu prezentacji listy osób, które zarejestrowały się na wybranym punkcie dostępu w</w:t>
      </w:r>
      <w:r w:rsidR="002B35B4">
        <w:rPr>
          <w:rFonts w:asciiTheme="minorHAnsi" w:eastAsia="Arial Narrow" w:hAnsiTheme="minorHAnsi" w:cstheme="minorHAnsi"/>
          <w:sz w:val="22"/>
        </w:rPr>
        <w:t xml:space="preserve"> </w:t>
      </w:r>
      <w:r w:rsidRPr="004E4685">
        <w:rPr>
          <w:rFonts w:asciiTheme="minorHAnsi" w:eastAsia="Arial Narrow" w:hAnsiTheme="minorHAnsi" w:cstheme="minorHAnsi"/>
          <w:sz w:val="22"/>
        </w:rPr>
        <w:t>następstwie ogłoszenia ewakuacji budynku.</w:t>
      </w:r>
    </w:p>
    <w:p w14:paraId="56199EDE" w14:textId="77777777" w:rsidR="006A402A" w:rsidRPr="004E4685" w:rsidRDefault="006A402A" w:rsidP="006A402A">
      <w:pPr>
        <w:jc w:val="both"/>
        <w:rPr>
          <w:rFonts w:asciiTheme="minorHAnsi" w:hAnsiTheme="minorHAnsi" w:cstheme="minorHAnsi"/>
        </w:rPr>
      </w:pPr>
    </w:p>
    <w:p w14:paraId="2FF0804B" w14:textId="77777777"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t>Monitorowanie przejść</w:t>
      </w:r>
    </w:p>
    <w:p w14:paraId="38768853" w14:textId="77777777" w:rsidR="006A402A" w:rsidRPr="004E4685" w:rsidRDefault="006A402A" w:rsidP="006A402A">
      <w:pPr>
        <w:jc w:val="both"/>
        <w:rPr>
          <w:rFonts w:asciiTheme="minorHAnsi" w:hAnsiTheme="minorHAnsi" w:cstheme="minorHAnsi"/>
        </w:rPr>
      </w:pPr>
    </w:p>
    <w:p w14:paraId="3658B224" w14:textId="77777777"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System umożliwia monitorowanie wybranych przejść i podgląd zdarzeń, które na nich wystąpiły. W momencie wystąpienia zdarzenia system może automatycznie wyświetlić podgląd z kamery CCTV skojarzonej z miejscem wystąpienia zdarzenia lub zdjęcie osoby, która została zarejestrowana na tym miejscu.</w:t>
      </w:r>
    </w:p>
    <w:p w14:paraId="03B6EEB1" w14:textId="77777777" w:rsidR="006A402A" w:rsidRPr="004E4685" w:rsidRDefault="006A402A" w:rsidP="006A402A">
      <w:pPr>
        <w:jc w:val="both"/>
        <w:rPr>
          <w:rFonts w:asciiTheme="minorHAnsi" w:hAnsiTheme="minorHAnsi" w:cstheme="minorHAnsi"/>
        </w:rPr>
      </w:pPr>
    </w:p>
    <w:p w14:paraId="1BEFA716" w14:textId="77777777"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t>Mapy</w:t>
      </w:r>
    </w:p>
    <w:p w14:paraId="53E9C5F7" w14:textId="77777777" w:rsidR="006A402A" w:rsidRPr="004E4685" w:rsidRDefault="006A402A" w:rsidP="006A402A">
      <w:pPr>
        <w:jc w:val="both"/>
        <w:rPr>
          <w:rFonts w:asciiTheme="minorHAnsi" w:hAnsiTheme="minorHAnsi" w:cstheme="minorHAnsi"/>
        </w:rPr>
      </w:pPr>
    </w:p>
    <w:p w14:paraId="4A5C7FCD" w14:textId="18128C80"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W systemie</w:t>
      </w:r>
      <w:r w:rsidR="006A3748">
        <w:rPr>
          <w:rFonts w:asciiTheme="minorHAnsi" w:eastAsia="Arial Narrow" w:hAnsiTheme="minorHAnsi" w:cstheme="minorHAnsi"/>
          <w:sz w:val="22"/>
        </w:rPr>
        <w:t xml:space="preserve"> w zależności od wersji</w:t>
      </w:r>
      <w:r w:rsidRPr="004E4685">
        <w:rPr>
          <w:rFonts w:asciiTheme="minorHAnsi" w:eastAsia="Arial Narrow" w:hAnsiTheme="minorHAnsi" w:cstheme="minorHAnsi"/>
          <w:sz w:val="22"/>
        </w:rPr>
        <w:t xml:space="preserve"> można </w:t>
      </w:r>
      <w:r w:rsidR="00097C98">
        <w:rPr>
          <w:rFonts w:asciiTheme="minorHAnsi" w:eastAsia="Arial Narrow" w:hAnsiTheme="minorHAnsi" w:cstheme="minorHAnsi"/>
          <w:sz w:val="22"/>
        </w:rPr>
        <w:t>tworzyć</w:t>
      </w:r>
      <w:r w:rsidRPr="004E4685">
        <w:rPr>
          <w:rFonts w:asciiTheme="minorHAnsi" w:eastAsia="Arial Narrow" w:hAnsiTheme="minorHAnsi" w:cstheme="minorHAnsi"/>
          <w:sz w:val="22"/>
        </w:rPr>
        <w:t xml:space="preserve"> </w:t>
      </w:r>
      <w:r w:rsidR="00097C98">
        <w:rPr>
          <w:rFonts w:asciiTheme="minorHAnsi" w:eastAsia="Arial Narrow" w:hAnsiTheme="minorHAnsi" w:cstheme="minorHAnsi"/>
          <w:sz w:val="22"/>
        </w:rPr>
        <w:t>wizualizację zintegrowanych systemów bezpieczeństwa (KD, CCTV, SSWiN, SSP) oraz elementów automatyki budynkowej. N</w:t>
      </w:r>
      <w:r w:rsidRPr="004E4685">
        <w:rPr>
          <w:rFonts w:asciiTheme="minorHAnsi" w:eastAsia="Arial Narrow" w:hAnsiTheme="minorHAnsi" w:cstheme="minorHAnsi"/>
          <w:sz w:val="22"/>
        </w:rPr>
        <w:t xml:space="preserve">a dowolnych podkładach graficznych w procesie konfiguracji </w:t>
      </w:r>
      <w:r w:rsidR="00097C98">
        <w:rPr>
          <w:rFonts w:asciiTheme="minorHAnsi" w:eastAsia="Arial Narrow" w:hAnsiTheme="minorHAnsi" w:cstheme="minorHAnsi"/>
          <w:sz w:val="22"/>
        </w:rPr>
        <w:t xml:space="preserve">można nanosić </w:t>
      </w:r>
      <w:r w:rsidRPr="004E4685">
        <w:rPr>
          <w:rFonts w:asciiTheme="minorHAnsi" w:eastAsia="Arial Narrow" w:hAnsiTheme="minorHAnsi" w:cstheme="minorHAnsi"/>
          <w:sz w:val="22"/>
        </w:rPr>
        <w:t xml:space="preserve">symbole reprezentujące wybrane elementy </w:t>
      </w:r>
      <w:r w:rsidR="00097C98">
        <w:rPr>
          <w:rFonts w:asciiTheme="minorHAnsi" w:eastAsia="Arial Narrow" w:hAnsiTheme="minorHAnsi" w:cstheme="minorHAnsi"/>
          <w:sz w:val="22"/>
        </w:rPr>
        <w:t xml:space="preserve">ww. </w:t>
      </w:r>
      <w:r w:rsidRPr="004E4685">
        <w:rPr>
          <w:rFonts w:asciiTheme="minorHAnsi" w:eastAsia="Arial Narrow" w:hAnsiTheme="minorHAnsi" w:cstheme="minorHAnsi"/>
          <w:sz w:val="22"/>
        </w:rPr>
        <w:t>system</w:t>
      </w:r>
      <w:r w:rsidR="00BE7929">
        <w:rPr>
          <w:rFonts w:asciiTheme="minorHAnsi" w:eastAsia="Arial Narrow" w:hAnsiTheme="minorHAnsi" w:cstheme="minorHAnsi"/>
          <w:sz w:val="22"/>
        </w:rPr>
        <w:t>ó</w:t>
      </w:r>
      <w:r w:rsidR="00097C98">
        <w:rPr>
          <w:rFonts w:asciiTheme="minorHAnsi" w:eastAsia="Arial Narrow" w:hAnsiTheme="minorHAnsi" w:cstheme="minorHAnsi"/>
          <w:sz w:val="22"/>
        </w:rPr>
        <w:t xml:space="preserve">w, </w:t>
      </w:r>
      <w:r w:rsidR="00C37F4D">
        <w:rPr>
          <w:rFonts w:asciiTheme="minorHAnsi" w:eastAsia="Arial Narrow" w:hAnsiTheme="minorHAnsi" w:cstheme="minorHAnsi"/>
          <w:sz w:val="22"/>
        </w:rPr>
        <w:t>którymi</w:t>
      </w:r>
      <w:r w:rsidR="00097C98">
        <w:rPr>
          <w:rFonts w:asciiTheme="minorHAnsi" w:eastAsia="Arial Narrow" w:hAnsiTheme="minorHAnsi" w:cstheme="minorHAnsi"/>
          <w:sz w:val="22"/>
        </w:rPr>
        <w:t xml:space="preserve"> na etapie użytkowania możemy</w:t>
      </w:r>
      <w:r w:rsidR="00C37F4D">
        <w:rPr>
          <w:rFonts w:asciiTheme="minorHAnsi" w:eastAsia="Arial Narrow" w:hAnsiTheme="minorHAnsi" w:cstheme="minorHAnsi"/>
          <w:sz w:val="22"/>
        </w:rPr>
        <w:t>,</w:t>
      </w:r>
      <w:r w:rsidR="00097C98">
        <w:rPr>
          <w:rFonts w:asciiTheme="minorHAnsi" w:eastAsia="Arial Narrow" w:hAnsiTheme="minorHAnsi" w:cstheme="minorHAnsi"/>
          <w:sz w:val="22"/>
        </w:rPr>
        <w:t xml:space="preserve"> w </w:t>
      </w:r>
      <w:r w:rsidR="00C37F4D">
        <w:rPr>
          <w:rFonts w:asciiTheme="minorHAnsi" w:eastAsia="Arial Narrow" w:hAnsiTheme="minorHAnsi" w:cstheme="minorHAnsi"/>
          <w:sz w:val="22"/>
        </w:rPr>
        <w:t>odpowiednim dla nich zakresie, sterować.</w:t>
      </w:r>
    </w:p>
    <w:p w14:paraId="5913F4A0" w14:textId="77777777" w:rsidR="000A2946" w:rsidRDefault="000A2946" w:rsidP="006A402A">
      <w:pPr>
        <w:jc w:val="both"/>
        <w:rPr>
          <w:rFonts w:asciiTheme="minorHAnsi" w:eastAsia="Arial Narrow" w:hAnsiTheme="minorHAnsi" w:cstheme="minorHAnsi"/>
          <w:sz w:val="22"/>
          <w:u w:val="single"/>
        </w:rPr>
      </w:pPr>
    </w:p>
    <w:p w14:paraId="623A4A5B" w14:textId="57790725"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t>Harmonogramy</w:t>
      </w:r>
    </w:p>
    <w:p w14:paraId="71438316" w14:textId="77777777" w:rsidR="006A402A" w:rsidRPr="004E4685" w:rsidRDefault="006A402A" w:rsidP="006A402A">
      <w:pPr>
        <w:jc w:val="both"/>
        <w:rPr>
          <w:rFonts w:asciiTheme="minorHAnsi" w:hAnsiTheme="minorHAnsi" w:cstheme="minorHAnsi"/>
        </w:rPr>
      </w:pPr>
    </w:p>
    <w:p w14:paraId="4608D0C3" w14:textId="77777777"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lastRenderedPageBreak/>
        <w:t>Harmonogramy umożliwiają uzależnienie działania systemu od konkretnego dnia tygodnia i pory dnia. Harmonogramy mogą być wykorzystane przy konfigurowaniu działania wielu funkcji systemu, a w szczególności uprawnień dostępu. Stan harmonogramu może być prezentowany na linii wyjściowej i umożliwić w ten sposób sprzętowe uzależnienie działania systemu od dnia tygodnia i pory dnia.</w:t>
      </w:r>
    </w:p>
    <w:p w14:paraId="5B3DA6B9" w14:textId="77777777" w:rsidR="006A402A" w:rsidRPr="004E4685" w:rsidRDefault="006A402A" w:rsidP="006A402A">
      <w:pPr>
        <w:jc w:val="both"/>
        <w:rPr>
          <w:rFonts w:asciiTheme="minorHAnsi" w:hAnsiTheme="minorHAnsi" w:cstheme="minorHAnsi"/>
        </w:rPr>
      </w:pPr>
    </w:p>
    <w:p w14:paraId="6731F7E6" w14:textId="77777777"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t>Uprawnienia</w:t>
      </w:r>
    </w:p>
    <w:p w14:paraId="03001397" w14:textId="77777777" w:rsidR="006A402A" w:rsidRPr="004E4685" w:rsidRDefault="006A402A" w:rsidP="006A402A">
      <w:pPr>
        <w:jc w:val="both"/>
        <w:rPr>
          <w:rFonts w:asciiTheme="minorHAnsi" w:hAnsiTheme="minorHAnsi" w:cstheme="minorHAnsi"/>
        </w:rPr>
      </w:pPr>
    </w:p>
    <w:p w14:paraId="34FC43F3" w14:textId="77777777" w:rsidR="006A402A" w:rsidRPr="004E4685" w:rsidRDefault="006A402A" w:rsidP="006A402A">
      <w:pPr>
        <w:jc w:val="both"/>
        <w:rPr>
          <w:rFonts w:asciiTheme="minorHAnsi" w:eastAsia="Arial Narrow" w:hAnsiTheme="minorHAnsi" w:cstheme="minorHAnsi"/>
          <w:sz w:val="22"/>
        </w:rPr>
      </w:pPr>
      <w:r w:rsidRPr="004E4685">
        <w:rPr>
          <w:rFonts w:asciiTheme="minorHAnsi" w:eastAsia="Arial Narrow" w:hAnsiTheme="minorHAnsi" w:cstheme="minorHAnsi"/>
          <w:sz w:val="22"/>
        </w:rPr>
        <w:t>W systemie wykonanie dowolnej akcji może być uwarunkowane wymogiem posiadania właściwego Uprawnienia. Uprawnienie określa, kiedy i gdzie dana akcja (funkcja) może być wykonana. Uprawnienia mogą być przypisywane bezpośrednio do Identyfikatora, Użytkownika lub Grupy użytkowników. Uprawnienia przypisane do Grupy dostępu przechodzą automatycznie na wszystkich Użytkowników należących do danej Grupy. Uprawnienia przypisane do Identyfikatora automatycznie przechodzą na Użytkownika, do którego dany Identyfikator należy.</w:t>
      </w:r>
    </w:p>
    <w:p w14:paraId="4CC78EAE" w14:textId="77777777" w:rsidR="006A402A" w:rsidRPr="004E4685" w:rsidRDefault="006A402A" w:rsidP="006A402A">
      <w:pPr>
        <w:jc w:val="both"/>
        <w:rPr>
          <w:rFonts w:asciiTheme="minorHAnsi" w:eastAsia="Arial Narrow" w:hAnsiTheme="minorHAnsi" w:cstheme="minorHAnsi"/>
          <w:sz w:val="22"/>
        </w:rPr>
      </w:pPr>
    </w:p>
    <w:p w14:paraId="1EB98C0B" w14:textId="412A84DA" w:rsidR="006A402A" w:rsidRPr="004E4685" w:rsidRDefault="006A402A" w:rsidP="006A402A">
      <w:pPr>
        <w:jc w:val="both"/>
        <w:rPr>
          <w:rFonts w:asciiTheme="minorHAnsi" w:eastAsia="Arial Narrow" w:hAnsiTheme="minorHAnsi" w:cstheme="minorHAnsi"/>
          <w:sz w:val="22"/>
          <w:u w:val="single"/>
        </w:rPr>
      </w:pPr>
      <w:r w:rsidRPr="004E4685">
        <w:rPr>
          <w:rFonts w:asciiTheme="minorHAnsi" w:eastAsia="Arial Narrow" w:hAnsiTheme="minorHAnsi" w:cstheme="minorHAnsi"/>
          <w:sz w:val="22"/>
          <w:u w:val="single"/>
        </w:rPr>
        <w:t>Szczególne</w:t>
      </w:r>
      <w:r w:rsidR="009737D4">
        <w:rPr>
          <w:rFonts w:asciiTheme="minorHAnsi" w:eastAsia="Arial Narrow" w:hAnsiTheme="minorHAnsi" w:cstheme="minorHAnsi"/>
          <w:sz w:val="22"/>
          <w:u w:val="single"/>
        </w:rPr>
        <w:t xml:space="preserve"> w zależności od wersji</w:t>
      </w:r>
      <w:r w:rsidRPr="004E4685">
        <w:rPr>
          <w:rFonts w:asciiTheme="minorHAnsi" w:eastAsia="Arial Narrow" w:hAnsiTheme="minorHAnsi" w:cstheme="minorHAnsi"/>
          <w:sz w:val="22"/>
          <w:u w:val="single"/>
        </w:rPr>
        <w:t xml:space="preserve"> cechy systemu</w:t>
      </w:r>
      <w:r w:rsidR="00D71F01" w:rsidRPr="004E4685">
        <w:rPr>
          <w:rFonts w:asciiTheme="minorHAnsi" w:eastAsia="Arial Narrow" w:hAnsiTheme="minorHAnsi" w:cstheme="minorHAnsi"/>
          <w:sz w:val="22"/>
          <w:u w:val="single"/>
        </w:rPr>
        <w:t xml:space="preserve"> </w:t>
      </w:r>
      <w:r w:rsidR="00350DAD" w:rsidRPr="004E4685">
        <w:rPr>
          <w:rFonts w:asciiTheme="minorHAnsi" w:eastAsia="Arial Narrow" w:hAnsiTheme="minorHAnsi" w:cstheme="minorHAnsi"/>
          <w:sz w:val="22"/>
          <w:u w:val="single"/>
        </w:rPr>
        <w:t>kontroli dostępu</w:t>
      </w:r>
      <w:r w:rsidRPr="004E4685">
        <w:rPr>
          <w:rFonts w:asciiTheme="minorHAnsi" w:eastAsia="Arial Narrow" w:hAnsiTheme="minorHAnsi" w:cstheme="minorHAnsi"/>
          <w:sz w:val="22"/>
          <w:u w:val="single"/>
        </w:rPr>
        <w:t>:</w:t>
      </w:r>
    </w:p>
    <w:p w14:paraId="4F3E4BE0" w14:textId="77777777" w:rsidR="0060470C" w:rsidRPr="004E4685" w:rsidRDefault="0060470C" w:rsidP="006A402A">
      <w:pPr>
        <w:jc w:val="both"/>
        <w:rPr>
          <w:rFonts w:asciiTheme="minorHAnsi" w:eastAsia="Arial Narrow" w:hAnsiTheme="minorHAnsi" w:cstheme="minorHAnsi"/>
          <w:sz w:val="22"/>
          <w:u w:val="single"/>
        </w:rPr>
      </w:pPr>
    </w:p>
    <w:p w14:paraId="23F1ADF6" w14:textId="4F392F8A" w:rsidR="00D71F01" w:rsidRPr="004E4685" w:rsidRDefault="006A402A" w:rsidP="00D71F01">
      <w:pPr>
        <w:pStyle w:val="Akapitzlist"/>
        <w:numPr>
          <w:ilvl w:val="0"/>
          <w:numId w:val="6"/>
        </w:numPr>
        <w:jc w:val="both"/>
        <w:rPr>
          <w:rFonts w:asciiTheme="minorHAnsi" w:eastAsia="Arial Narrow" w:hAnsiTheme="minorHAnsi" w:cstheme="minorHAnsi"/>
          <w:sz w:val="22"/>
        </w:rPr>
      </w:pPr>
      <w:r w:rsidRPr="004E4685">
        <w:rPr>
          <w:rFonts w:asciiTheme="minorHAnsi" w:eastAsia="Arial Narrow" w:hAnsiTheme="minorHAnsi" w:cstheme="minorHAnsi"/>
          <w:sz w:val="22"/>
        </w:rPr>
        <w:t>możliwość definiowania wielofunkcyjnych linii wejściowych</w:t>
      </w:r>
      <w:r w:rsidR="004006E4">
        <w:rPr>
          <w:rFonts w:asciiTheme="minorHAnsi" w:eastAsia="Arial Narrow" w:hAnsiTheme="minorHAnsi" w:cstheme="minorHAnsi"/>
          <w:sz w:val="22"/>
        </w:rPr>
        <w:t>,</w:t>
      </w:r>
    </w:p>
    <w:p w14:paraId="09AB8B31" w14:textId="5FE19B0C" w:rsidR="006A402A" w:rsidRPr="004E4685" w:rsidRDefault="006A402A" w:rsidP="00D71F01">
      <w:pPr>
        <w:pStyle w:val="Akapitzlist"/>
        <w:numPr>
          <w:ilvl w:val="0"/>
          <w:numId w:val="6"/>
        </w:numPr>
        <w:jc w:val="both"/>
        <w:rPr>
          <w:rFonts w:asciiTheme="minorHAnsi" w:eastAsia="Arial Narrow" w:hAnsiTheme="minorHAnsi" w:cstheme="minorHAnsi"/>
          <w:sz w:val="22"/>
        </w:rPr>
      </w:pPr>
      <w:r w:rsidRPr="004E4685">
        <w:rPr>
          <w:rFonts w:asciiTheme="minorHAnsi" w:eastAsia="Arial Narrow" w:hAnsiTheme="minorHAnsi" w:cstheme="minorHAnsi"/>
          <w:sz w:val="22"/>
        </w:rPr>
        <w:t>możliwość definiowania wielofunkcyjnych linii wyjściowych (z możliwością ustawienia priorytetu dla funkcji)</w:t>
      </w:r>
      <w:r w:rsidR="004006E4">
        <w:rPr>
          <w:rFonts w:asciiTheme="minorHAnsi" w:eastAsia="Arial Narrow" w:hAnsiTheme="minorHAnsi" w:cstheme="minorHAnsi"/>
          <w:sz w:val="22"/>
        </w:rPr>
        <w:t>,</w:t>
      </w:r>
    </w:p>
    <w:p w14:paraId="15077B98" w14:textId="6D05F3FF" w:rsidR="00D71F01" w:rsidRPr="004E4685" w:rsidRDefault="006A402A" w:rsidP="00D71F01">
      <w:pPr>
        <w:pStyle w:val="Akapitzlist"/>
        <w:numPr>
          <w:ilvl w:val="0"/>
          <w:numId w:val="6"/>
        </w:numPr>
        <w:jc w:val="both"/>
        <w:rPr>
          <w:rFonts w:asciiTheme="minorHAnsi" w:eastAsia="Arial Narrow" w:hAnsiTheme="minorHAnsi" w:cstheme="minorHAnsi"/>
          <w:sz w:val="22"/>
        </w:rPr>
      </w:pPr>
      <w:r w:rsidRPr="004E4685">
        <w:rPr>
          <w:rFonts w:asciiTheme="minorHAnsi" w:eastAsia="Arial Narrow" w:hAnsiTheme="minorHAnsi" w:cstheme="minorHAnsi"/>
          <w:sz w:val="22"/>
        </w:rPr>
        <w:t>możliwość definiowania sposobu modulacji linii wyjściowej</w:t>
      </w:r>
      <w:r w:rsidR="004006E4">
        <w:rPr>
          <w:rFonts w:asciiTheme="minorHAnsi" w:eastAsia="Arial Narrow" w:hAnsiTheme="minorHAnsi" w:cstheme="minorHAnsi"/>
          <w:sz w:val="22"/>
        </w:rPr>
        <w:t>,</w:t>
      </w:r>
    </w:p>
    <w:p w14:paraId="5B1D30D0" w14:textId="186E7945" w:rsidR="006A402A" w:rsidRPr="004E4685" w:rsidRDefault="006A402A" w:rsidP="00D71F01">
      <w:pPr>
        <w:pStyle w:val="Akapitzlist"/>
        <w:numPr>
          <w:ilvl w:val="0"/>
          <w:numId w:val="6"/>
        </w:numPr>
        <w:jc w:val="both"/>
        <w:rPr>
          <w:rFonts w:asciiTheme="minorHAnsi" w:eastAsia="Arial Narrow" w:hAnsiTheme="minorHAnsi" w:cstheme="minorHAnsi"/>
          <w:sz w:val="22"/>
        </w:rPr>
      </w:pPr>
      <w:r w:rsidRPr="004E4685">
        <w:rPr>
          <w:rFonts w:asciiTheme="minorHAnsi" w:eastAsia="Arial Narrow" w:hAnsiTheme="minorHAnsi" w:cstheme="minorHAnsi"/>
          <w:sz w:val="22"/>
        </w:rPr>
        <w:t>możliwość zastosowania czytników obsługujących standard BLE, NFC</w:t>
      </w:r>
      <w:r w:rsidR="004006E4">
        <w:rPr>
          <w:rFonts w:asciiTheme="minorHAnsi" w:eastAsia="Arial Narrow" w:hAnsiTheme="minorHAnsi" w:cstheme="minorHAnsi"/>
          <w:sz w:val="22"/>
        </w:rPr>
        <w:t>, QR</w:t>
      </w:r>
      <w:r w:rsidRPr="004E4685">
        <w:rPr>
          <w:rFonts w:asciiTheme="minorHAnsi" w:eastAsia="Arial Narrow" w:hAnsiTheme="minorHAnsi" w:cstheme="minorHAnsi"/>
          <w:sz w:val="22"/>
        </w:rPr>
        <w:t xml:space="preserve"> podłączanych do kontrolera po szyfrowanej magistrali RS485</w:t>
      </w:r>
      <w:r w:rsidR="004006E4">
        <w:rPr>
          <w:rFonts w:asciiTheme="minorHAnsi" w:eastAsia="Arial Narrow" w:hAnsiTheme="minorHAnsi" w:cstheme="minorHAnsi"/>
          <w:sz w:val="22"/>
        </w:rPr>
        <w:t>,</w:t>
      </w:r>
    </w:p>
    <w:p w14:paraId="09E6770E" w14:textId="612F1AD0" w:rsidR="006A402A" w:rsidRPr="004E4685" w:rsidRDefault="006A402A" w:rsidP="00D71F01">
      <w:pPr>
        <w:pStyle w:val="Akapitzlist"/>
        <w:numPr>
          <w:ilvl w:val="0"/>
          <w:numId w:val="6"/>
        </w:numPr>
        <w:jc w:val="both"/>
        <w:rPr>
          <w:rFonts w:asciiTheme="minorHAnsi" w:eastAsia="Arial Narrow" w:hAnsiTheme="minorHAnsi" w:cstheme="minorHAnsi"/>
          <w:sz w:val="22"/>
        </w:rPr>
      </w:pPr>
      <w:r w:rsidRPr="004E4685">
        <w:rPr>
          <w:rFonts w:asciiTheme="minorHAnsi" w:eastAsia="Arial Narrow" w:hAnsiTheme="minorHAnsi" w:cstheme="minorHAnsi"/>
          <w:sz w:val="22"/>
        </w:rPr>
        <w:t>definiowanie własnych</w:t>
      </w:r>
      <w:r w:rsidR="001E64C3">
        <w:rPr>
          <w:rFonts w:asciiTheme="minorHAnsi" w:eastAsia="Arial Narrow" w:hAnsiTheme="minorHAnsi" w:cstheme="minorHAnsi"/>
          <w:sz w:val="22"/>
        </w:rPr>
        <w:t xml:space="preserve"> złożonych</w:t>
      </w:r>
      <w:r w:rsidRPr="004E4685">
        <w:rPr>
          <w:rFonts w:asciiTheme="minorHAnsi" w:eastAsia="Arial Narrow" w:hAnsiTheme="minorHAnsi" w:cstheme="minorHAnsi"/>
          <w:sz w:val="22"/>
        </w:rPr>
        <w:t xml:space="preserve"> trybów </w:t>
      </w:r>
      <w:r w:rsidR="001E64C3">
        <w:rPr>
          <w:rFonts w:asciiTheme="minorHAnsi" w:eastAsia="Arial Narrow" w:hAnsiTheme="minorHAnsi" w:cstheme="minorHAnsi"/>
          <w:sz w:val="22"/>
        </w:rPr>
        <w:t>identyfikacji</w:t>
      </w:r>
      <w:r w:rsidR="004006E4">
        <w:rPr>
          <w:rFonts w:asciiTheme="minorHAnsi" w:eastAsia="Arial Narrow" w:hAnsiTheme="minorHAnsi" w:cstheme="minorHAnsi"/>
          <w:sz w:val="22"/>
        </w:rPr>
        <w:t>,</w:t>
      </w:r>
    </w:p>
    <w:p w14:paraId="6971FF3E" w14:textId="7E370965" w:rsidR="006A402A" w:rsidRPr="004E4685" w:rsidRDefault="006A402A" w:rsidP="00D71F01">
      <w:pPr>
        <w:pStyle w:val="Akapitzlist"/>
        <w:numPr>
          <w:ilvl w:val="0"/>
          <w:numId w:val="6"/>
        </w:numPr>
        <w:jc w:val="both"/>
        <w:rPr>
          <w:rFonts w:asciiTheme="minorHAnsi" w:eastAsia="Arial Narrow" w:hAnsiTheme="minorHAnsi" w:cstheme="minorHAnsi"/>
          <w:sz w:val="22"/>
        </w:rPr>
      </w:pPr>
      <w:r w:rsidRPr="004E4685">
        <w:rPr>
          <w:rFonts w:asciiTheme="minorHAnsi" w:eastAsia="Arial Narrow" w:hAnsiTheme="minorHAnsi" w:cstheme="minorHAnsi"/>
          <w:sz w:val="22"/>
        </w:rPr>
        <w:t>logowanie zwykłe, specjalne (</w:t>
      </w:r>
      <w:r w:rsidR="004006E4">
        <w:rPr>
          <w:rFonts w:asciiTheme="minorHAnsi" w:eastAsia="Arial Narrow" w:hAnsiTheme="minorHAnsi" w:cstheme="minorHAnsi"/>
          <w:sz w:val="22"/>
        </w:rPr>
        <w:t xml:space="preserve">np. </w:t>
      </w:r>
      <w:r w:rsidRPr="004E4685">
        <w:rPr>
          <w:rFonts w:asciiTheme="minorHAnsi" w:eastAsia="Arial Narrow" w:hAnsiTheme="minorHAnsi" w:cstheme="minorHAnsi"/>
          <w:sz w:val="22"/>
        </w:rPr>
        <w:t xml:space="preserve">długie przyłożenie karty), podwójne; na jednym punkcie </w:t>
      </w:r>
      <w:r w:rsidR="003C0B14">
        <w:rPr>
          <w:rFonts w:asciiTheme="minorHAnsi" w:eastAsia="Arial Narrow" w:hAnsiTheme="minorHAnsi" w:cstheme="minorHAnsi"/>
          <w:sz w:val="22"/>
        </w:rPr>
        <w:t xml:space="preserve">identyfikacji </w:t>
      </w:r>
      <w:r w:rsidRPr="004E4685">
        <w:rPr>
          <w:rFonts w:asciiTheme="minorHAnsi" w:eastAsia="Arial Narrow" w:hAnsiTheme="minorHAnsi" w:cstheme="minorHAnsi"/>
          <w:sz w:val="22"/>
        </w:rPr>
        <w:t>możliwość wywoływania wielu funkcji</w:t>
      </w:r>
      <w:r w:rsidR="004006E4">
        <w:rPr>
          <w:rFonts w:asciiTheme="minorHAnsi" w:eastAsia="Arial Narrow" w:hAnsiTheme="minorHAnsi" w:cstheme="minorHAnsi"/>
          <w:sz w:val="22"/>
        </w:rPr>
        <w:t>,</w:t>
      </w:r>
    </w:p>
    <w:p w14:paraId="5559DF57" w14:textId="02386037" w:rsidR="006A402A" w:rsidRPr="004E4685" w:rsidRDefault="006A402A" w:rsidP="00D71F01">
      <w:pPr>
        <w:pStyle w:val="Akapitzlist"/>
        <w:numPr>
          <w:ilvl w:val="0"/>
          <w:numId w:val="6"/>
        </w:numPr>
        <w:jc w:val="both"/>
        <w:rPr>
          <w:rFonts w:asciiTheme="minorHAnsi" w:eastAsia="Arial Narrow" w:hAnsiTheme="minorHAnsi" w:cstheme="minorHAnsi"/>
          <w:sz w:val="22"/>
        </w:rPr>
      </w:pPr>
      <w:bookmarkStart w:id="2" w:name="_Hlk122065826"/>
      <w:r w:rsidRPr="004E4685">
        <w:rPr>
          <w:rFonts w:asciiTheme="minorHAnsi" w:eastAsia="Arial Narrow" w:hAnsiTheme="minorHAnsi" w:cstheme="minorHAnsi"/>
          <w:sz w:val="22"/>
        </w:rPr>
        <w:t>programowa (po protokole) integracja z windami KONE (DCS</w:t>
      </w:r>
      <w:r w:rsidR="00BE7929">
        <w:rPr>
          <w:rFonts w:asciiTheme="minorHAnsi" w:eastAsia="Arial Narrow" w:hAnsiTheme="minorHAnsi" w:cstheme="minorHAnsi"/>
          <w:sz w:val="22"/>
        </w:rPr>
        <w:t xml:space="preserve">, </w:t>
      </w:r>
      <w:proofErr w:type="spellStart"/>
      <w:r w:rsidR="00BE7929">
        <w:rPr>
          <w:rFonts w:asciiTheme="minorHAnsi" w:eastAsia="Arial Narrow" w:hAnsiTheme="minorHAnsi" w:cstheme="minorHAnsi"/>
          <w:sz w:val="22"/>
        </w:rPr>
        <w:t>Kone</w:t>
      </w:r>
      <w:proofErr w:type="spellEnd"/>
      <w:r w:rsidR="00BE7929">
        <w:rPr>
          <w:rFonts w:asciiTheme="minorHAnsi" w:eastAsia="Arial Narrow" w:hAnsiTheme="minorHAnsi" w:cstheme="minorHAnsi"/>
          <w:sz w:val="22"/>
        </w:rPr>
        <w:t xml:space="preserve"> Access</w:t>
      </w:r>
      <w:r w:rsidRPr="004E4685">
        <w:rPr>
          <w:rFonts w:asciiTheme="minorHAnsi" w:eastAsia="Arial Narrow" w:hAnsiTheme="minorHAnsi" w:cstheme="minorHAnsi"/>
          <w:sz w:val="22"/>
        </w:rPr>
        <w:t xml:space="preserve">), </w:t>
      </w:r>
      <w:proofErr w:type="spellStart"/>
      <w:r w:rsidRPr="004E4685">
        <w:rPr>
          <w:rFonts w:asciiTheme="minorHAnsi" w:eastAsia="Arial Narrow" w:hAnsiTheme="minorHAnsi" w:cstheme="minorHAnsi"/>
          <w:sz w:val="22"/>
        </w:rPr>
        <w:t>Otis</w:t>
      </w:r>
      <w:proofErr w:type="spellEnd"/>
      <w:r w:rsidRPr="004E4685">
        <w:rPr>
          <w:rFonts w:asciiTheme="minorHAnsi" w:eastAsia="Arial Narrow" w:hAnsiTheme="minorHAnsi" w:cstheme="minorHAnsi"/>
          <w:sz w:val="22"/>
        </w:rPr>
        <w:t xml:space="preserve"> (</w:t>
      </w:r>
      <w:proofErr w:type="spellStart"/>
      <w:r w:rsidRPr="004E4685">
        <w:rPr>
          <w:rFonts w:asciiTheme="minorHAnsi" w:eastAsia="Arial Narrow" w:hAnsiTheme="minorHAnsi" w:cstheme="minorHAnsi"/>
          <w:sz w:val="22"/>
        </w:rPr>
        <w:t>Compas</w:t>
      </w:r>
      <w:proofErr w:type="spellEnd"/>
      <w:r w:rsidRPr="004E4685">
        <w:rPr>
          <w:rFonts w:asciiTheme="minorHAnsi" w:eastAsia="Arial Narrow" w:hAnsiTheme="minorHAnsi" w:cstheme="minorHAnsi"/>
          <w:sz w:val="22"/>
        </w:rPr>
        <w:t xml:space="preserve">), Schindler </w:t>
      </w:r>
      <w:r w:rsidR="00BE7929">
        <w:rPr>
          <w:rFonts w:asciiTheme="minorHAnsi" w:eastAsia="Arial Narrow" w:hAnsiTheme="minorHAnsi" w:cstheme="minorHAnsi"/>
          <w:sz w:val="22"/>
        </w:rPr>
        <w:t>(</w:t>
      </w:r>
      <w:r w:rsidRPr="004E4685">
        <w:rPr>
          <w:rFonts w:asciiTheme="minorHAnsi" w:eastAsia="Arial Narrow" w:hAnsiTheme="minorHAnsi" w:cstheme="minorHAnsi"/>
          <w:sz w:val="22"/>
        </w:rPr>
        <w:t>PORT)</w:t>
      </w:r>
      <w:r w:rsidR="004006E4">
        <w:rPr>
          <w:rFonts w:asciiTheme="minorHAnsi" w:eastAsia="Arial Narrow" w:hAnsiTheme="minorHAnsi" w:cstheme="minorHAnsi"/>
          <w:sz w:val="22"/>
        </w:rPr>
        <w:t>,</w:t>
      </w:r>
    </w:p>
    <w:p w14:paraId="73D9E312" w14:textId="3A940828" w:rsidR="006A402A" w:rsidRPr="005C7DD3" w:rsidRDefault="006A402A" w:rsidP="00D71F01">
      <w:pPr>
        <w:pStyle w:val="Akapitzlist"/>
        <w:numPr>
          <w:ilvl w:val="0"/>
          <w:numId w:val="6"/>
        </w:numPr>
        <w:jc w:val="both"/>
        <w:rPr>
          <w:rFonts w:asciiTheme="minorHAnsi" w:eastAsia="Arial Narrow" w:hAnsiTheme="minorHAnsi" w:cstheme="minorHAnsi"/>
          <w:sz w:val="22"/>
          <w:lang w:val="en-US"/>
        </w:rPr>
      </w:pPr>
      <w:proofErr w:type="spellStart"/>
      <w:r w:rsidRPr="005C7DD3">
        <w:rPr>
          <w:rFonts w:asciiTheme="minorHAnsi" w:eastAsia="Arial Narrow" w:hAnsiTheme="minorHAnsi" w:cstheme="minorHAnsi"/>
          <w:sz w:val="22"/>
          <w:lang w:val="en-US"/>
        </w:rPr>
        <w:t>integ</w:t>
      </w:r>
      <w:r w:rsidR="00383C15" w:rsidRPr="005C7DD3">
        <w:rPr>
          <w:rFonts w:asciiTheme="minorHAnsi" w:eastAsia="Arial Narrow" w:hAnsiTheme="minorHAnsi" w:cstheme="minorHAnsi"/>
          <w:sz w:val="22"/>
          <w:lang w:val="en-US"/>
        </w:rPr>
        <w:t>racja</w:t>
      </w:r>
      <w:proofErr w:type="spellEnd"/>
      <w:r w:rsidR="00383C15" w:rsidRPr="005C7DD3">
        <w:rPr>
          <w:rFonts w:asciiTheme="minorHAnsi" w:eastAsia="Arial Narrow" w:hAnsiTheme="minorHAnsi" w:cstheme="minorHAnsi"/>
          <w:sz w:val="22"/>
          <w:lang w:val="en-US"/>
        </w:rPr>
        <w:t xml:space="preserve"> z </w:t>
      </w:r>
      <w:proofErr w:type="spellStart"/>
      <w:r w:rsidR="00383C15" w:rsidRPr="005C7DD3">
        <w:rPr>
          <w:rFonts w:asciiTheme="minorHAnsi" w:eastAsia="Arial Narrow" w:hAnsiTheme="minorHAnsi" w:cstheme="minorHAnsi"/>
          <w:sz w:val="22"/>
          <w:lang w:val="en-US"/>
        </w:rPr>
        <w:t>ActiveDirectory</w:t>
      </w:r>
      <w:proofErr w:type="spellEnd"/>
      <w:r w:rsidR="00383C15" w:rsidRPr="005C7DD3">
        <w:rPr>
          <w:rFonts w:asciiTheme="minorHAnsi" w:eastAsia="Arial Narrow" w:hAnsiTheme="minorHAnsi" w:cstheme="minorHAnsi"/>
          <w:sz w:val="22"/>
          <w:lang w:val="en-US"/>
        </w:rPr>
        <w:t xml:space="preserve">, </w:t>
      </w:r>
      <w:proofErr w:type="spellStart"/>
      <w:r w:rsidR="00BE7929">
        <w:rPr>
          <w:rFonts w:asciiTheme="minorHAnsi" w:eastAsia="Arial Narrow" w:hAnsiTheme="minorHAnsi" w:cstheme="minorHAnsi"/>
          <w:sz w:val="22"/>
          <w:lang w:val="en-US"/>
        </w:rPr>
        <w:t>AssaAbloy</w:t>
      </w:r>
      <w:proofErr w:type="spellEnd"/>
      <w:r w:rsidR="00BE7929">
        <w:rPr>
          <w:rFonts w:asciiTheme="minorHAnsi" w:eastAsia="Arial Narrow" w:hAnsiTheme="minorHAnsi" w:cstheme="minorHAnsi"/>
          <w:sz w:val="22"/>
          <w:lang w:val="en-US"/>
        </w:rPr>
        <w:t xml:space="preserve"> </w:t>
      </w:r>
      <w:r w:rsidR="00383C15" w:rsidRPr="005C7DD3">
        <w:rPr>
          <w:rFonts w:asciiTheme="minorHAnsi" w:eastAsia="Arial Narrow" w:hAnsiTheme="minorHAnsi" w:cstheme="minorHAnsi"/>
          <w:sz w:val="22"/>
          <w:lang w:val="en-US"/>
        </w:rPr>
        <w:t xml:space="preserve">Aperio, </w:t>
      </w:r>
      <w:r w:rsidRPr="005C7DD3">
        <w:rPr>
          <w:rFonts w:asciiTheme="minorHAnsi" w:eastAsia="Arial Narrow" w:hAnsiTheme="minorHAnsi" w:cstheme="minorHAnsi"/>
          <w:sz w:val="22"/>
          <w:lang w:val="en-US"/>
        </w:rPr>
        <w:t>Milestone, Galaxy</w:t>
      </w:r>
      <w:r w:rsidR="004006E4">
        <w:rPr>
          <w:rFonts w:asciiTheme="minorHAnsi" w:eastAsia="Arial Narrow" w:hAnsiTheme="minorHAnsi" w:cstheme="minorHAnsi"/>
          <w:sz w:val="22"/>
          <w:lang w:val="en-US"/>
        </w:rPr>
        <w:t>,</w:t>
      </w:r>
      <w:r w:rsidR="00FE302D">
        <w:rPr>
          <w:rFonts w:asciiTheme="minorHAnsi" w:eastAsia="Arial Narrow" w:hAnsiTheme="minorHAnsi" w:cstheme="minorHAnsi"/>
          <w:sz w:val="22"/>
          <w:lang w:val="en-US"/>
        </w:rPr>
        <w:t xml:space="preserve"> Satel</w:t>
      </w:r>
    </w:p>
    <w:bookmarkEnd w:id="2"/>
    <w:p w14:paraId="08E91AE9" w14:textId="0C161680" w:rsidR="006A402A" w:rsidRPr="004E4685" w:rsidRDefault="006A402A" w:rsidP="00D71F01">
      <w:pPr>
        <w:pStyle w:val="Akapitzlist"/>
        <w:numPr>
          <w:ilvl w:val="0"/>
          <w:numId w:val="6"/>
        </w:numPr>
        <w:jc w:val="both"/>
        <w:rPr>
          <w:rFonts w:asciiTheme="minorHAnsi" w:eastAsia="Arial Narrow" w:hAnsiTheme="minorHAnsi" w:cstheme="minorHAnsi"/>
          <w:sz w:val="22"/>
        </w:rPr>
      </w:pPr>
      <w:r w:rsidRPr="004E4685">
        <w:rPr>
          <w:rFonts w:asciiTheme="minorHAnsi" w:eastAsia="Arial Narrow" w:hAnsiTheme="minorHAnsi" w:cstheme="minorHAnsi"/>
          <w:sz w:val="22"/>
        </w:rPr>
        <w:t>komendy globalne wywoływane: dowolnym zdarzeniem w systemie</w:t>
      </w:r>
      <w:r w:rsidR="00BE7929">
        <w:rPr>
          <w:rFonts w:asciiTheme="minorHAnsi" w:eastAsia="Arial Narrow" w:hAnsiTheme="minorHAnsi" w:cstheme="minorHAnsi"/>
          <w:sz w:val="22"/>
        </w:rPr>
        <w:t xml:space="preserve"> lub</w:t>
      </w:r>
      <w:r w:rsidRPr="004E4685">
        <w:rPr>
          <w:rFonts w:asciiTheme="minorHAnsi" w:eastAsia="Arial Narrow" w:hAnsiTheme="minorHAnsi" w:cstheme="minorHAnsi"/>
          <w:sz w:val="22"/>
        </w:rPr>
        <w:t xml:space="preserve"> komendą ze stacji roboczej</w:t>
      </w:r>
      <w:r w:rsidR="004006E4">
        <w:rPr>
          <w:rFonts w:asciiTheme="minorHAnsi" w:eastAsia="Arial Narrow" w:hAnsiTheme="minorHAnsi" w:cstheme="minorHAnsi"/>
          <w:sz w:val="22"/>
        </w:rPr>
        <w:t>,</w:t>
      </w:r>
    </w:p>
    <w:p w14:paraId="71BA0960" w14:textId="4669D5A3" w:rsidR="006A402A" w:rsidRPr="004E4685" w:rsidRDefault="006A402A" w:rsidP="00D71F01">
      <w:pPr>
        <w:pStyle w:val="Akapitzlist"/>
        <w:numPr>
          <w:ilvl w:val="0"/>
          <w:numId w:val="6"/>
        </w:numPr>
        <w:jc w:val="both"/>
        <w:rPr>
          <w:rFonts w:asciiTheme="minorHAnsi" w:eastAsia="Arial Narrow" w:hAnsiTheme="minorHAnsi" w:cstheme="minorHAnsi"/>
          <w:sz w:val="22"/>
        </w:rPr>
      </w:pPr>
      <w:r w:rsidRPr="004E4685">
        <w:rPr>
          <w:rFonts w:asciiTheme="minorHAnsi" w:eastAsia="Arial Narrow" w:hAnsiTheme="minorHAnsi" w:cstheme="minorHAnsi"/>
          <w:sz w:val="22"/>
        </w:rPr>
        <w:t>autoryzacja zewnętrzna (potwierdzenie tożsamości na ekranie Ochrony)</w:t>
      </w:r>
      <w:r w:rsidR="004006E4">
        <w:rPr>
          <w:rFonts w:asciiTheme="minorHAnsi" w:eastAsia="Arial Narrow" w:hAnsiTheme="minorHAnsi" w:cstheme="minorHAnsi"/>
          <w:sz w:val="22"/>
        </w:rPr>
        <w:t>,</w:t>
      </w:r>
    </w:p>
    <w:p w14:paraId="5C31DE0D" w14:textId="65359D56" w:rsidR="006A402A" w:rsidRPr="001E64C3" w:rsidRDefault="00BE7929" w:rsidP="00BE7929">
      <w:pPr>
        <w:pStyle w:val="Akapitzlist"/>
        <w:numPr>
          <w:ilvl w:val="0"/>
          <w:numId w:val="6"/>
        </w:numPr>
        <w:jc w:val="both"/>
        <w:rPr>
          <w:rFonts w:asciiTheme="minorHAnsi" w:hAnsiTheme="minorHAnsi" w:cstheme="minorHAnsi"/>
        </w:rPr>
      </w:pPr>
      <w:r>
        <w:rPr>
          <w:rFonts w:asciiTheme="minorHAnsi" w:eastAsia="Arial Narrow" w:hAnsiTheme="minorHAnsi" w:cstheme="minorHAnsi"/>
          <w:sz w:val="22"/>
        </w:rPr>
        <w:t>i</w:t>
      </w:r>
      <w:r w:rsidRPr="00BE7929">
        <w:rPr>
          <w:rFonts w:asciiTheme="minorHAnsi" w:eastAsia="Arial Narrow" w:hAnsiTheme="minorHAnsi" w:cstheme="minorHAnsi"/>
          <w:sz w:val="22"/>
        </w:rPr>
        <w:t>ntegracja bazodanowa z wybranymi systemami dystrybucji i monitorowania obiegu kluczy</w:t>
      </w:r>
      <w:r w:rsidR="004006E4">
        <w:rPr>
          <w:rFonts w:asciiTheme="minorHAnsi" w:eastAsia="Arial Narrow" w:hAnsiTheme="minorHAnsi" w:cstheme="minorHAnsi"/>
          <w:sz w:val="22"/>
        </w:rPr>
        <w:t>,</w:t>
      </w:r>
    </w:p>
    <w:p w14:paraId="1F08A665" w14:textId="13F82663" w:rsidR="001E64C3" w:rsidRPr="00BE7929" w:rsidRDefault="001E64C3" w:rsidP="00BE7929">
      <w:pPr>
        <w:pStyle w:val="Akapitzlist"/>
        <w:numPr>
          <w:ilvl w:val="0"/>
          <w:numId w:val="6"/>
        </w:numPr>
        <w:jc w:val="both"/>
        <w:rPr>
          <w:rFonts w:asciiTheme="minorHAnsi" w:hAnsiTheme="minorHAnsi" w:cstheme="minorHAnsi"/>
        </w:rPr>
      </w:pPr>
      <w:r>
        <w:rPr>
          <w:rFonts w:asciiTheme="minorHAnsi" w:eastAsia="Arial Narrow" w:hAnsiTheme="minorHAnsi" w:cstheme="minorHAnsi"/>
          <w:sz w:val="22"/>
        </w:rPr>
        <w:t>integracja bazodanowa z wybranymi systemami rejestracji czasu pracy</w:t>
      </w:r>
      <w:r w:rsidR="004006E4">
        <w:rPr>
          <w:rFonts w:asciiTheme="minorHAnsi" w:eastAsia="Arial Narrow" w:hAnsiTheme="minorHAnsi" w:cstheme="minorHAnsi"/>
          <w:sz w:val="22"/>
        </w:rPr>
        <w:t>.</w:t>
      </w:r>
    </w:p>
    <w:p w14:paraId="002091F6" w14:textId="77777777" w:rsidR="0019417A" w:rsidRDefault="0019417A" w:rsidP="006A402A">
      <w:pPr>
        <w:jc w:val="both"/>
        <w:rPr>
          <w:rFonts w:asciiTheme="minorHAnsi" w:eastAsia="Arial Narrow" w:hAnsiTheme="minorHAnsi" w:cstheme="minorHAnsi"/>
          <w:sz w:val="22"/>
          <w:u w:val="single"/>
        </w:rPr>
      </w:pPr>
    </w:p>
    <w:p w14:paraId="7C8C39CB" w14:textId="77777777" w:rsidR="0019417A" w:rsidRDefault="0019417A" w:rsidP="006A402A">
      <w:pPr>
        <w:jc w:val="both"/>
        <w:rPr>
          <w:rFonts w:asciiTheme="minorHAnsi" w:eastAsia="Arial Narrow" w:hAnsiTheme="minorHAnsi" w:cstheme="minorHAnsi"/>
          <w:sz w:val="22"/>
          <w:u w:val="single"/>
        </w:rPr>
      </w:pPr>
    </w:p>
    <w:p w14:paraId="31F44348" w14:textId="6F3C4D85" w:rsidR="001F702D" w:rsidRDefault="001F702D" w:rsidP="006A402A">
      <w:pPr>
        <w:jc w:val="both"/>
        <w:rPr>
          <w:rFonts w:asciiTheme="minorHAnsi" w:hAnsiTheme="minorHAnsi" w:cstheme="minorHAnsi"/>
        </w:rPr>
      </w:pPr>
    </w:p>
    <w:p w14:paraId="7776CA25" w14:textId="2AFD890A" w:rsidR="005B2486" w:rsidRPr="004E4685" w:rsidRDefault="005B2486" w:rsidP="006A402A">
      <w:pPr>
        <w:jc w:val="both"/>
        <w:rPr>
          <w:rFonts w:asciiTheme="minorHAnsi" w:hAnsiTheme="minorHAnsi" w:cstheme="minorHAnsi"/>
        </w:rPr>
      </w:pPr>
    </w:p>
    <w:sectPr w:rsidR="005B2486" w:rsidRPr="004E4685" w:rsidSect="00B9077F">
      <w:pgSz w:w="11900" w:h="16838"/>
      <w:pgMar w:top="756" w:right="1186" w:bottom="1440" w:left="1340" w:header="0" w:footer="0" w:gutter="0"/>
      <w:cols w:space="0" w:equalWidth="0">
        <w:col w:w="938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024E6"/>
    <w:multiLevelType w:val="hybridMultilevel"/>
    <w:tmpl w:val="CC7AE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C1627C9"/>
    <w:multiLevelType w:val="hybridMultilevel"/>
    <w:tmpl w:val="A552C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36A7B8C"/>
    <w:multiLevelType w:val="hybridMultilevel"/>
    <w:tmpl w:val="1AA8ED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4970AFC"/>
    <w:multiLevelType w:val="hybridMultilevel"/>
    <w:tmpl w:val="2F866E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FA62087"/>
    <w:multiLevelType w:val="hybridMultilevel"/>
    <w:tmpl w:val="AD0AFD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3FD70A3"/>
    <w:multiLevelType w:val="hybridMultilevel"/>
    <w:tmpl w:val="C35893C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16cid:durableId="1723824438">
    <w:abstractNumId w:val="2"/>
  </w:num>
  <w:num w:numId="2" w16cid:durableId="824856108">
    <w:abstractNumId w:val="5"/>
  </w:num>
  <w:num w:numId="3" w16cid:durableId="267011828">
    <w:abstractNumId w:val="3"/>
  </w:num>
  <w:num w:numId="4" w16cid:durableId="1986278392">
    <w:abstractNumId w:val="4"/>
  </w:num>
  <w:num w:numId="5" w16cid:durableId="1707682056">
    <w:abstractNumId w:val="0"/>
  </w:num>
  <w:num w:numId="6" w16cid:durableId="2051177894">
    <w:abstractNumId w:val="1"/>
  </w:num>
  <w:num w:numId="7" w16cid:durableId="1640987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02A"/>
    <w:rsid w:val="00026629"/>
    <w:rsid w:val="0005208A"/>
    <w:rsid w:val="00071450"/>
    <w:rsid w:val="00072185"/>
    <w:rsid w:val="00097C98"/>
    <w:rsid w:val="000A2946"/>
    <w:rsid w:val="000A6948"/>
    <w:rsid w:val="000B4E4C"/>
    <w:rsid w:val="000E4371"/>
    <w:rsid w:val="001245F2"/>
    <w:rsid w:val="0019417A"/>
    <w:rsid w:val="001E64C3"/>
    <w:rsid w:val="001F702D"/>
    <w:rsid w:val="00233632"/>
    <w:rsid w:val="00270186"/>
    <w:rsid w:val="002710E9"/>
    <w:rsid w:val="002713E3"/>
    <w:rsid w:val="002B0595"/>
    <w:rsid w:val="002B35B4"/>
    <w:rsid w:val="002B7A6F"/>
    <w:rsid w:val="002C1541"/>
    <w:rsid w:val="002D51D7"/>
    <w:rsid w:val="002F1DD3"/>
    <w:rsid w:val="00310BDB"/>
    <w:rsid w:val="00315E23"/>
    <w:rsid w:val="00346D05"/>
    <w:rsid w:val="00350DAD"/>
    <w:rsid w:val="00383C15"/>
    <w:rsid w:val="003A1342"/>
    <w:rsid w:val="003C0B14"/>
    <w:rsid w:val="003E2BDE"/>
    <w:rsid w:val="004006E4"/>
    <w:rsid w:val="004356A3"/>
    <w:rsid w:val="00437A8F"/>
    <w:rsid w:val="004509A6"/>
    <w:rsid w:val="004712CA"/>
    <w:rsid w:val="004E2C8D"/>
    <w:rsid w:val="004E4685"/>
    <w:rsid w:val="005B2486"/>
    <w:rsid w:val="005C7DD3"/>
    <w:rsid w:val="0060470C"/>
    <w:rsid w:val="00676EDE"/>
    <w:rsid w:val="006A3748"/>
    <w:rsid w:val="006A402A"/>
    <w:rsid w:val="006A694D"/>
    <w:rsid w:val="006B74F3"/>
    <w:rsid w:val="00724B3B"/>
    <w:rsid w:val="00742191"/>
    <w:rsid w:val="0077237F"/>
    <w:rsid w:val="008351E2"/>
    <w:rsid w:val="00852B48"/>
    <w:rsid w:val="00861EBD"/>
    <w:rsid w:val="0094440D"/>
    <w:rsid w:val="009737D4"/>
    <w:rsid w:val="0097493C"/>
    <w:rsid w:val="009C430D"/>
    <w:rsid w:val="00A200E5"/>
    <w:rsid w:val="00A52F67"/>
    <w:rsid w:val="00A767E8"/>
    <w:rsid w:val="00AA5635"/>
    <w:rsid w:val="00B1562B"/>
    <w:rsid w:val="00B5614B"/>
    <w:rsid w:val="00B9077F"/>
    <w:rsid w:val="00B9763F"/>
    <w:rsid w:val="00BB4637"/>
    <w:rsid w:val="00BC5203"/>
    <w:rsid w:val="00BE7929"/>
    <w:rsid w:val="00C103E8"/>
    <w:rsid w:val="00C2494D"/>
    <w:rsid w:val="00C32434"/>
    <w:rsid w:val="00C37F4D"/>
    <w:rsid w:val="00C51619"/>
    <w:rsid w:val="00CB748A"/>
    <w:rsid w:val="00D046D8"/>
    <w:rsid w:val="00D207C2"/>
    <w:rsid w:val="00D71F01"/>
    <w:rsid w:val="00D74C1F"/>
    <w:rsid w:val="00DA75E8"/>
    <w:rsid w:val="00DB76D6"/>
    <w:rsid w:val="00DC4D3B"/>
    <w:rsid w:val="00DC597A"/>
    <w:rsid w:val="00EE05F2"/>
    <w:rsid w:val="00EF578D"/>
    <w:rsid w:val="00F32BE9"/>
    <w:rsid w:val="00FD0298"/>
    <w:rsid w:val="00FD1065"/>
    <w:rsid w:val="00FE30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FF22A"/>
  <w15:docId w15:val="{A402CBC2-44A8-424E-87DB-EAAC2371A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402A"/>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A40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207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D194353543EEA148BB6673DB6D4703B8" ma:contentTypeVersion="15" ma:contentTypeDescription="Utwórz nowy dokument." ma:contentTypeScope="" ma:versionID="78cb76b607a1b734617d73fde6f88bc4">
  <xsd:schema xmlns:xsd="http://www.w3.org/2001/XMLSchema" xmlns:xs="http://www.w3.org/2001/XMLSchema" xmlns:p="http://schemas.microsoft.com/office/2006/metadata/properties" xmlns:ns2="c2dd01ba-523a-4075-9a84-9af55bad5369" xmlns:ns3="7c7b6d39-d46e-450c-9f06-80885decd8ae" targetNamespace="http://schemas.microsoft.com/office/2006/metadata/properties" ma:root="true" ma:fieldsID="7b1f8ff92df6b3f1bd8c9a8c3489475e" ns2:_="" ns3:_="">
    <xsd:import namespace="c2dd01ba-523a-4075-9a84-9af55bad5369"/>
    <xsd:import namespace="7c7b6d39-d46e-450c-9f06-80885decd8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Status" minOccurs="0"/>
                <xsd:element ref="ns2:Komentarz"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d01ba-523a-4075-9a84-9af55bad53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283e3a3-50a4-4055-9802-b37fbe27ed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Status" ma:index="20" nillable="true" ma:displayName="Status" ma:format="Dropdown" ma:internalName="Status">
      <xsd:simpleType>
        <xsd:restriction base="dms:Text">
          <xsd:maxLength value="255"/>
        </xsd:restriction>
      </xsd:simpleType>
    </xsd:element>
    <xsd:element name="Komentarz" ma:index="21" nillable="true" ma:displayName="Komentarz" ma:format="Dropdown" ma:internalName="Komentarz">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7b6d39-d46e-450c-9f06-80885decd8a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45a3be15-23f2-4bb0-9f13-362e51f3e9d5}" ma:internalName="TaxCatchAll" ma:showField="CatchAllData" ma:web="7c7b6d39-d46e-450c-9f06-80885decd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c7b6d39-d46e-450c-9f06-80885decd8ae" xsi:nil="true"/>
    <lcf76f155ced4ddcb4097134ff3c332f xmlns="c2dd01ba-523a-4075-9a84-9af55bad5369">
      <Terms xmlns="http://schemas.microsoft.com/office/infopath/2007/PartnerControls"/>
    </lcf76f155ced4ddcb4097134ff3c332f>
    <Status xmlns="c2dd01ba-523a-4075-9a84-9af55bad5369" xsi:nil="true"/>
    <Komentarz xmlns="c2dd01ba-523a-4075-9a84-9af55bad5369" xsi:nil="true"/>
  </documentManagement>
</p:properties>
</file>

<file path=customXml/itemProps1.xml><?xml version="1.0" encoding="utf-8"?>
<ds:datastoreItem xmlns:ds="http://schemas.openxmlformats.org/officeDocument/2006/customXml" ds:itemID="{C69037E0-A1BE-43CA-BC0B-BE22EEC98D8E}">
  <ds:schemaRefs>
    <ds:schemaRef ds:uri="http://schemas.openxmlformats.org/officeDocument/2006/bibliography"/>
  </ds:schemaRefs>
</ds:datastoreItem>
</file>

<file path=customXml/itemProps2.xml><?xml version="1.0" encoding="utf-8"?>
<ds:datastoreItem xmlns:ds="http://schemas.openxmlformats.org/officeDocument/2006/customXml" ds:itemID="{B310AECB-7B4D-4981-AB94-0AC1495A2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d01ba-523a-4075-9a84-9af55bad5369"/>
    <ds:schemaRef ds:uri="7c7b6d39-d46e-450c-9f06-80885decd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B0070-7672-4D31-9E55-D44F60AAA404}">
  <ds:schemaRefs>
    <ds:schemaRef ds:uri="http://schemas.microsoft.com/sharepoint/v3/contenttype/forms"/>
  </ds:schemaRefs>
</ds:datastoreItem>
</file>

<file path=customXml/itemProps4.xml><?xml version="1.0" encoding="utf-8"?>
<ds:datastoreItem xmlns:ds="http://schemas.openxmlformats.org/officeDocument/2006/customXml" ds:itemID="{A7500B59-C4D0-4E6B-B933-3902E4E84E8A}">
  <ds:schemaRefs>
    <ds:schemaRef ds:uri="http://schemas.microsoft.com/office/2006/metadata/properties"/>
    <ds:schemaRef ds:uri="http://schemas.microsoft.com/office/infopath/2007/PartnerControls"/>
    <ds:schemaRef ds:uri="7c7b6d39-d46e-450c-9f06-80885decd8ae"/>
    <ds:schemaRef ds:uri="c2dd01ba-523a-4075-9a84-9af55bad536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1768</Words>
  <Characters>10609</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lgliniecki</dc:creator>
  <cp:lastModifiedBy>Michal Tomanek</cp:lastModifiedBy>
  <cp:revision>2</cp:revision>
  <dcterms:created xsi:type="dcterms:W3CDTF">2024-07-04T21:04:00Z</dcterms:created>
  <dcterms:modified xsi:type="dcterms:W3CDTF">2024-07-04T21:04:00Z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0x010100D194353543EEA148BB6673DB6D4703B8</vt:lpwstr>
  </property>
</Properties>
</file>