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98EDE" w14:textId="77777777" w:rsidR="008B5122" w:rsidRDefault="009C79E1">
      <w:r>
        <w:t xml:space="preserve">ZESTAW MEBLOWY NR. </w:t>
      </w:r>
      <w:r w:rsidR="00B25DC2">
        <w:t>8</w:t>
      </w:r>
    </w:p>
    <w:p w14:paraId="26BAB1DE" w14:textId="77777777" w:rsidR="00415D90" w:rsidRDefault="008B5122" w:rsidP="00DD31AB">
      <w:pPr>
        <w:jc w:val="both"/>
      </w:pPr>
      <w:r>
        <w:t>Zestaw składający się z</w:t>
      </w:r>
      <w:r w:rsidR="009C79E1">
        <w:t>:</w:t>
      </w:r>
    </w:p>
    <w:p w14:paraId="6346559B" w14:textId="77777777" w:rsidR="009C79E1" w:rsidRDefault="009C79E1" w:rsidP="00DD31AB">
      <w:pPr>
        <w:pStyle w:val="Akapitzlist"/>
        <w:numPr>
          <w:ilvl w:val="0"/>
          <w:numId w:val="7"/>
        </w:numPr>
        <w:jc w:val="both"/>
      </w:pPr>
      <w:r w:rsidRPr="009C79E1">
        <w:t xml:space="preserve">Biurko o wymiarach ok. </w:t>
      </w:r>
      <w:r w:rsidR="00F961E7">
        <w:t>120</w:t>
      </w:r>
      <w:r w:rsidRPr="009C79E1">
        <w:t>x60x75 cm</w:t>
      </w:r>
      <w:r w:rsidR="00B25DC2">
        <w:t xml:space="preserve"> (+/-3 cm), </w:t>
      </w:r>
      <w:r w:rsidR="00B25DC2" w:rsidRPr="00B25DC2">
        <w:t>z nadstawką</w:t>
      </w:r>
      <w:r w:rsidR="00B25DC2">
        <w:t>, półką</w:t>
      </w:r>
      <w:r w:rsidR="00B25DC2" w:rsidRPr="00B25DC2">
        <w:t xml:space="preserve"> na klawiaturę</w:t>
      </w:r>
      <w:r w:rsidR="00B25DC2">
        <w:t xml:space="preserve"> </w:t>
      </w:r>
      <w:r>
        <w:t>– 1szt</w:t>
      </w:r>
      <w:r w:rsidR="00274C4B">
        <w:t>.</w:t>
      </w:r>
    </w:p>
    <w:p w14:paraId="1C4F11D9" w14:textId="77777777" w:rsidR="009C79E1" w:rsidRDefault="00053B8B" w:rsidP="00DD31AB">
      <w:pPr>
        <w:pStyle w:val="Akapitzlist"/>
        <w:jc w:val="both"/>
      </w:pPr>
      <w:r>
        <w:t>Standard wykonania</w:t>
      </w:r>
      <w:r w:rsidR="009C79E1">
        <w:t>:</w:t>
      </w:r>
    </w:p>
    <w:p w14:paraId="206C72F2" w14:textId="77777777" w:rsidR="009C79E1" w:rsidRDefault="009C79E1" w:rsidP="00DD31AB">
      <w:pPr>
        <w:pStyle w:val="Akapitzlist"/>
        <w:numPr>
          <w:ilvl w:val="0"/>
          <w:numId w:val="4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>grubości min. 25 mm</w:t>
      </w:r>
      <w:r w:rsidR="008B5122">
        <w:t xml:space="preserve"> </w:t>
      </w:r>
      <w:r w:rsidR="008B5122" w:rsidRPr="008B5122">
        <w:t>wykończonej obrzeżem ABS/PCV o grubości min. 2mm. Płyta w klasie higieny E1</w:t>
      </w:r>
    </w:p>
    <w:p w14:paraId="7B8281D5" w14:textId="77777777"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58BBB300" w14:textId="77777777"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14:paraId="33CEF31F" w14:textId="77777777"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>Wzdłuż dłuższej krawędzi blatu umiejscowiona jest belka spinająca stelaż o przekroju około 50x30 mm nasunięta na belkę poprzeczną i skręcona na śruby zapewniając sztywność konstrukcji</w:t>
      </w:r>
    </w:p>
    <w:p w14:paraId="2551CA39" w14:textId="77777777"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14:paraId="4DC7BE01" w14:textId="77777777"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14:paraId="02D10947" w14:textId="77777777" w:rsidR="008B5122" w:rsidRDefault="008B5122" w:rsidP="00DD31AB">
      <w:pPr>
        <w:pStyle w:val="Akapitzlist"/>
        <w:numPr>
          <w:ilvl w:val="0"/>
          <w:numId w:val="4"/>
        </w:numPr>
        <w:jc w:val="both"/>
      </w:pPr>
      <w:r w:rsidRPr="008B5122">
        <w:t>Stelaż biurka lakierowany proszkowo</w:t>
      </w:r>
    </w:p>
    <w:p w14:paraId="285DA543" w14:textId="77777777" w:rsidR="00B25DC2" w:rsidRDefault="00B25DC2" w:rsidP="00DD31AB">
      <w:pPr>
        <w:pStyle w:val="Akapitzlist"/>
        <w:numPr>
          <w:ilvl w:val="0"/>
          <w:numId w:val="4"/>
        </w:numPr>
        <w:jc w:val="both"/>
      </w:pPr>
      <w:r>
        <w:t>Biurko wyposażone w nadstawkę wykonaną z płyty melaminowanej gr. 18 mm</w:t>
      </w:r>
    </w:p>
    <w:p w14:paraId="2B99C539" w14:textId="77777777" w:rsidR="00B25DC2" w:rsidRDefault="00B25DC2" w:rsidP="00DD31AB">
      <w:pPr>
        <w:pStyle w:val="Akapitzlist"/>
        <w:numPr>
          <w:ilvl w:val="0"/>
          <w:numId w:val="4"/>
        </w:numPr>
        <w:jc w:val="both"/>
      </w:pPr>
      <w:r>
        <w:t>Biurko powinno zostać wyposażone w półkę na klawiaturę</w:t>
      </w:r>
    </w:p>
    <w:p w14:paraId="452FE9EF" w14:textId="77777777" w:rsidR="00053B8B" w:rsidRDefault="00053B8B" w:rsidP="00DD31AB">
      <w:pPr>
        <w:pStyle w:val="Akapitzlist"/>
        <w:numPr>
          <w:ilvl w:val="0"/>
          <w:numId w:val="4"/>
        </w:numPr>
        <w:jc w:val="both"/>
      </w:pPr>
      <w:r w:rsidRPr="00053B8B">
        <w:t>Wymaga się przedstawienia Atestu Higienicznego na gotowy wyrób. Nie dopuszcza się przedstawienia atestów na elementy składowe mebla. Stosowny dokument należy przedstawić na etapie składania oferty</w:t>
      </w:r>
    </w:p>
    <w:p w14:paraId="5A2E4193" w14:textId="77777777" w:rsidR="00053B8B" w:rsidRDefault="00053B8B" w:rsidP="00DD31AB">
      <w:pPr>
        <w:pStyle w:val="Akapitzlist"/>
        <w:numPr>
          <w:ilvl w:val="0"/>
          <w:numId w:val="4"/>
        </w:numPr>
        <w:jc w:val="both"/>
      </w:pPr>
      <w:r w:rsidRPr="00053B8B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3B9696BE" w14:textId="77777777" w:rsidR="00053B8B" w:rsidRDefault="00053B8B" w:rsidP="00DD31AB">
      <w:pPr>
        <w:pStyle w:val="Akapitzlist"/>
        <w:numPr>
          <w:ilvl w:val="0"/>
          <w:numId w:val="4"/>
        </w:numPr>
        <w:jc w:val="both"/>
      </w:pPr>
      <w:r w:rsidRPr="00053B8B">
        <w:t>Biurka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14:paraId="1B21D7E9" w14:textId="77777777" w:rsidR="003D7741" w:rsidRDefault="003D7741" w:rsidP="00DD31AB">
      <w:pPr>
        <w:pStyle w:val="Akapitzlist"/>
        <w:ind w:left="1440"/>
        <w:jc w:val="both"/>
      </w:pPr>
    </w:p>
    <w:p w14:paraId="7C64B3CC" w14:textId="77777777" w:rsidR="00053B8B" w:rsidRDefault="003D7741" w:rsidP="00DD31AB">
      <w:pPr>
        <w:pStyle w:val="Akapitzlist"/>
        <w:numPr>
          <w:ilvl w:val="0"/>
          <w:numId w:val="7"/>
        </w:numPr>
        <w:jc w:val="both"/>
      </w:pPr>
      <w:r w:rsidRPr="003D7741">
        <w:t>Kontener mobilny o wymiarach 43x45x56 cm</w:t>
      </w:r>
      <w:r>
        <w:t xml:space="preserve"> (+/-3 cm) – </w:t>
      </w:r>
      <w:r w:rsidR="007001EA">
        <w:t>1</w:t>
      </w:r>
      <w:r>
        <w:t xml:space="preserve"> szt.</w:t>
      </w:r>
    </w:p>
    <w:p w14:paraId="3E52951E" w14:textId="77777777" w:rsidR="003D7741" w:rsidRDefault="003D7741" w:rsidP="00DD31AB">
      <w:pPr>
        <w:pStyle w:val="Akapitzlist"/>
        <w:jc w:val="both"/>
      </w:pPr>
      <w:r>
        <w:t>Standard wykonania:</w:t>
      </w:r>
    </w:p>
    <w:p w14:paraId="012F6B0E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Kontener wyposażony w nakładany plastikowy piórnik</w:t>
      </w:r>
    </w:p>
    <w:p w14:paraId="132AB2AF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W komplecie 2 klucze, w tym jeden łamany.</w:t>
      </w:r>
    </w:p>
    <w:p w14:paraId="681598B3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lastRenderedPageBreak/>
        <w:t>Wykonany z płyty wiórowej obustronnie laminowanej o klasie higieniczności E1, obrzeże ABS/PCV dobrane pod kolor płyty.</w:t>
      </w:r>
    </w:p>
    <w:p w14:paraId="1F8FE80E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Blat i fronty kontenera oklejone obrzeżem 2mm, pozostałe elementy widoczne oklejone obrzeżem 1mm. Korpus, plecy, wieniec dolny oraz fronty wykonane z płyty grubości min. 18mm, wieniec górny wykonany z płyty grubości min. 25 mm.</w:t>
      </w:r>
    </w:p>
    <w:p w14:paraId="6EC614C9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40184999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Plecy wpuszczane w boki i wieńce. Elementy korpusu oraz wieniec górny są klejone w sposób trwały.</w:t>
      </w:r>
    </w:p>
    <w:p w14:paraId="7ECC3FAE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Kontener posiada 3 szuflady o wkładach płycinowych z dnem z płyty HDF 3mm w kolorze czarnym lub białym</w:t>
      </w:r>
    </w:p>
    <w:p w14:paraId="7CB3F2E3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14:paraId="1E79F843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Uchwyty metalowe lub aluminiowe o rozstawie ok. 96mm. Zamek centralny z kluczem łamanym</w:t>
      </w:r>
    </w:p>
    <w:p w14:paraId="4835D750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Kółka plastikowe fi 42mm (+/- 2mm), min. dwa kółka muszą posiadać hamulec</w:t>
      </w:r>
    </w:p>
    <w:p w14:paraId="54920203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Wymaga się przedstawienia Atestu Higienicznego na gotowy wyrób. Nie dopuszcza się przedstawienia atestów na elementy składowe mebla. Stosowny dokument należy przedstawić na etapie składania oferty</w:t>
      </w:r>
    </w:p>
    <w:p w14:paraId="006400CA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 w:rsidRPr="003D7741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177EF4BE" w14:textId="77777777" w:rsidR="003D7741" w:rsidRDefault="003D7741" w:rsidP="00DD31AB">
      <w:pPr>
        <w:pStyle w:val="Akapitzlist"/>
        <w:numPr>
          <w:ilvl w:val="0"/>
          <w:numId w:val="5"/>
        </w:numPr>
        <w:jc w:val="both"/>
      </w:pPr>
      <w:r>
        <w:t>K</w:t>
      </w:r>
      <w:r w:rsidRPr="003D7741">
        <w:t>ontenery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14:paraId="7C7FC8B4" w14:textId="77777777" w:rsidR="00274C4B" w:rsidRDefault="00274C4B" w:rsidP="00274C4B">
      <w:pPr>
        <w:pStyle w:val="Akapitzlist"/>
        <w:ind w:left="1440"/>
        <w:jc w:val="both"/>
      </w:pPr>
    </w:p>
    <w:p w14:paraId="4D43ABFD" w14:textId="77777777" w:rsidR="007001EA" w:rsidRDefault="007001EA" w:rsidP="00DD31AB">
      <w:pPr>
        <w:pStyle w:val="Akapitzlist"/>
        <w:ind w:left="1440"/>
        <w:jc w:val="both"/>
      </w:pPr>
    </w:p>
    <w:p w14:paraId="3829EC0B" w14:textId="77777777" w:rsidR="007001EA" w:rsidRDefault="007001EA" w:rsidP="00DD31AB">
      <w:pPr>
        <w:pStyle w:val="Akapitzlist"/>
        <w:numPr>
          <w:ilvl w:val="0"/>
          <w:numId w:val="7"/>
        </w:numPr>
        <w:jc w:val="both"/>
      </w:pPr>
      <w:r w:rsidRPr="007001EA">
        <w:t xml:space="preserve">Szafa </w:t>
      </w:r>
      <w:r w:rsidR="004A7925" w:rsidRPr="004A7925">
        <w:t xml:space="preserve">ubraniowa o wymiarach 80x60x230 cm </w:t>
      </w:r>
      <w:r>
        <w:t>(+/-3 cm)</w:t>
      </w:r>
      <w:r w:rsidRPr="007001EA">
        <w:t>, na nóżkach</w:t>
      </w:r>
      <w:r>
        <w:t xml:space="preserve"> - 1 szt.</w:t>
      </w:r>
    </w:p>
    <w:p w14:paraId="3B512163" w14:textId="77777777" w:rsidR="004A7925" w:rsidRDefault="004A7925" w:rsidP="00DD31AB">
      <w:pPr>
        <w:pStyle w:val="Akapitzlist"/>
        <w:jc w:val="both"/>
      </w:pPr>
      <w:r w:rsidRPr="004A7925">
        <w:t>Szafa dwudrzwiowa, drzwi pełne. Po lewej stronie szafa wyposażona w 2 półki i drążek na ubrania. Po prawej stronie szafa wyposażona w jedną półkę i drążek na ubrania. Na dole szafy szuflada na całą szerokość</w:t>
      </w:r>
    </w:p>
    <w:p w14:paraId="327AA011" w14:textId="77777777" w:rsidR="004A7925" w:rsidRDefault="004A7925" w:rsidP="00DD31AB">
      <w:pPr>
        <w:pStyle w:val="Akapitzlist"/>
        <w:jc w:val="both"/>
      </w:pPr>
    </w:p>
    <w:p w14:paraId="255B827F" w14:textId="77777777" w:rsidR="00173393" w:rsidRDefault="004A7925" w:rsidP="00DD31AB">
      <w:pPr>
        <w:pStyle w:val="Akapitzlist"/>
        <w:numPr>
          <w:ilvl w:val="0"/>
          <w:numId w:val="7"/>
        </w:numPr>
        <w:jc w:val="both"/>
      </w:pPr>
      <w:r w:rsidRPr="004A7925">
        <w:t>Szafa o wymiarach 90x40x120 cm</w:t>
      </w:r>
      <w:r w:rsidR="00173393">
        <w:t xml:space="preserve"> (+/-3 cm)</w:t>
      </w:r>
      <w:r w:rsidRPr="004A7925">
        <w:t>, na nóżkach</w:t>
      </w:r>
      <w:r w:rsidR="00173393">
        <w:t xml:space="preserve"> - 1 szt.</w:t>
      </w:r>
    </w:p>
    <w:p w14:paraId="42A9FF34" w14:textId="77777777" w:rsidR="004A7925" w:rsidRDefault="004A7925" w:rsidP="00DD31AB">
      <w:pPr>
        <w:pStyle w:val="Akapitzlist"/>
        <w:jc w:val="both"/>
      </w:pPr>
      <w:r w:rsidRPr="004A7925">
        <w:t>W górnej części szafa otwarta, poniżej szafa zamykana drzwiami dwuskrzydłowymi pełnymi.</w:t>
      </w:r>
    </w:p>
    <w:p w14:paraId="0EB04928" w14:textId="77777777" w:rsidR="00173393" w:rsidRDefault="00173393" w:rsidP="00DD31AB">
      <w:pPr>
        <w:pStyle w:val="Akapitzlist"/>
        <w:jc w:val="both"/>
      </w:pPr>
    </w:p>
    <w:p w14:paraId="1BF34027" w14:textId="6C92F7E2" w:rsidR="00C07AC8" w:rsidRDefault="000A7DE3" w:rsidP="00DD31AB">
      <w:pPr>
        <w:pStyle w:val="Akapitzlist"/>
        <w:jc w:val="both"/>
      </w:pPr>
      <w:r>
        <w:t>S</w:t>
      </w:r>
      <w:r w:rsidR="00FF713B">
        <w:t>tandard</w:t>
      </w:r>
      <w:r>
        <w:t xml:space="preserve"> wykonania</w:t>
      </w:r>
      <w:r w:rsidR="00173393">
        <w:t xml:space="preserve"> (</w:t>
      </w:r>
      <w:r w:rsidR="00274C4B">
        <w:t xml:space="preserve">pozycje </w:t>
      </w:r>
      <w:r w:rsidR="0095573D">
        <w:t>3-4</w:t>
      </w:r>
      <w:r w:rsidR="00173393">
        <w:t>)</w:t>
      </w:r>
      <w:r w:rsidR="00C07AC8">
        <w:t>:</w:t>
      </w:r>
    </w:p>
    <w:p w14:paraId="5DF0C99F" w14:textId="77777777"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>Wieniec górny szafy wykonany z płyty wiórowej laminowanej obustronnie, w klasie higieny E1, o grubości 25 mm. Wąskie krawędzie wieńca zabezpieczone przez okleinowanie obrzeżem o grubości 2 mm</w:t>
      </w:r>
    </w:p>
    <w:p w14:paraId="7973AE1A" w14:textId="77777777"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lastRenderedPageBreak/>
        <w:t>Korpus, wieniec dolny i fronty szafy wykonane z płyty wiórowej laminowanej obustronnie, w klasie higieny E1, o grubości 18 mm. Wąskie krawędzie korpusu oraz wieńca dolnego zabezpieczone przez okleinowanie obrzeżem o grubości 1 mm. Wąskie krawędzie frontów zabezpieczone przez okleinowaniem obrzeżem o grubości 2 mm</w:t>
      </w:r>
    </w:p>
    <w:p w14:paraId="65EB1760" w14:textId="77777777"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14:paraId="06ECA880" w14:textId="77777777"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</w:r>
    </w:p>
    <w:p w14:paraId="4008FC2F" w14:textId="77777777"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>Półki z trzystopniową regulacją, podpórki typu secura zabezpieczające przed przypadkowym wysunięciem się półki</w:t>
      </w:r>
    </w:p>
    <w:p w14:paraId="33BF6E11" w14:textId="77777777"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51EE5798" w14:textId="77777777"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>Fronty szaf na zawiasach puszkowych umożliwiających otwarcie do kąta min. 110 stopni. Zawiasy z cichym domykiem</w:t>
      </w:r>
    </w:p>
    <w:p w14:paraId="3FA33EC1" w14:textId="77777777" w:rsidR="00C07AC8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>Fronty wyposażone w uchwyty metalowe o rozstawie min. 96 mm</w:t>
      </w:r>
    </w:p>
    <w:p w14:paraId="74AB5876" w14:textId="77777777" w:rsidR="009035EC" w:rsidRDefault="000A7DE3" w:rsidP="00DD31AB">
      <w:pPr>
        <w:pStyle w:val="Akapitzlist"/>
        <w:numPr>
          <w:ilvl w:val="0"/>
          <w:numId w:val="6"/>
        </w:numPr>
        <w:jc w:val="both"/>
      </w:pPr>
      <w:r w:rsidRPr="000A7DE3">
        <w:t>Szaf</w:t>
      </w:r>
      <w:r>
        <w:t>a</w:t>
      </w:r>
      <w:r w:rsidRPr="000A7DE3">
        <w:t xml:space="preserve"> ubraniow</w:t>
      </w:r>
      <w:r>
        <w:t>a</w:t>
      </w:r>
      <w:r w:rsidRPr="000A7DE3">
        <w:t xml:space="preserve"> wyposażon</w:t>
      </w:r>
      <w:r>
        <w:t>a</w:t>
      </w:r>
      <w:r w:rsidRPr="000A7DE3">
        <w:t xml:space="preserve"> w wieszak typu „drążek”</w:t>
      </w:r>
    </w:p>
    <w:p w14:paraId="6C6DABB6" w14:textId="77777777" w:rsidR="004A7925" w:rsidRDefault="004A7925" w:rsidP="00DD31AB">
      <w:pPr>
        <w:pStyle w:val="Akapitzlist"/>
        <w:numPr>
          <w:ilvl w:val="0"/>
          <w:numId w:val="6"/>
        </w:numPr>
        <w:jc w:val="both"/>
      </w:pPr>
      <w:r w:rsidRPr="004A7925">
        <w:t>Szuflady na prowadnicach kulkowych</w:t>
      </w:r>
    </w:p>
    <w:p w14:paraId="46616744" w14:textId="77777777" w:rsidR="009035EC" w:rsidRDefault="00B758BC" w:rsidP="00DD31AB">
      <w:pPr>
        <w:pStyle w:val="Akapitzlist"/>
        <w:numPr>
          <w:ilvl w:val="0"/>
          <w:numId w:val="6"/>
        </w:numPr>
        <w:jc w:val="both"/>
      </w:pPr>
      <w:r w:rsidRPr="00B758BC">
        <w:t>Szafy posadowione na metalowych stopkach o wysokości 15 cm, stopki z regulacją od wewnątrz szafy poprzez wieniec dolny.</w:t>
      </w:r>
    </w:p>
    <w:p w14:paraId="21C3892D" w14:textId="77777777" w:rsidR="009035EC" w:rsidRDefault="00B758BC" w:rsidP="00DD31AB">
      <w:pPr>
        <w:pStyle w:val="Akapitzlist"/>
        <w:numPr>
          <w:ilvl w:val="0"/>
          <w:numId w:val="6"/>
        </w:numPr>
        <w:jc w:val="both"/>
      </w:pPr>
      <w:r w:rsidRPr="00B758BC">
        <w:t>Stopki wykonane z profila o średnicy min. 40 mm lakierowane proszkowo</w:t>
      </w:r>
    </w:p>
    <w:p w14:paraId="65724548" w14:textId="77777777" w:rsidR="009035EC" w:rsidRDefault="00B758BC" w:rsidP="00DD31AB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14:paraId="6BD8D55D" w14:textId="77777777" w:rsidR="009035EC" w:rsidRDefault="00B758BC" w:rsidP="00DD31AB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787E3470" w14:textId="77777777" w:rsidR="00B758BC" w:rsidRDefault="00B758BC" w:rsidP="00DD31AB">
      <w:pPr>
        <w:pStyle w:val="Akapitzlist"/>
        <w:numPr>
          <w:ilvl w:val="0"/>
          <w:numId w:val="6"/>
        </w:numPr>
        <w:jc w:val="both"/>
      </w:pPr>
      <w:r w:rsidRPr="00B758BC">
        <w:t>Szafy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14:paraId="1CAE9D02" w14:textId="77777777" w:rsidR="00FF713B" w:rsidRDefault="00FF713B" w:rsidP="00DD31AB">
      <w:pPr>
        <w:pStyle w:val="Akapitzlist"/>
        <w:ind w:left="1440"/>
        <w:jc w:val="both"/>
      </w:pPr>
    </w:p>
    <w:p w14:paraId="71CA13FD" w14:textId="77777777" w:rsidR="00FF713B" w:rsidRDefault="00FF713B" w:rsidP="00DD31AB">
      <w:pPr>
        <w:pStyle w:val="Akapitzlist"/>
        <w:numPr>
          <w:ilvl w:val="0"/>
          <w:numId w:val="7"/>
        </w:numPr>
        <w:jc w:val="both"/>
      </w:pPr>
      <w:r>
        <w:t>Stolik kawowy o wymiarach 50x50x60 cm (+/-3 cm), blat wykonany z płyty melaminowanej o gr. 25 mm, stelaż wykonany z płyty melaminowanej o gr. 18 mm – 1szt.</w:t>
      </w:r>
    </w:p>
    <w:p w14:paraId="706DCEF0" w14:textId="77777777" w:rsidR="00D2014D" w:rsidRDefault="00D2014D" w:rsidP="00DD31AB">
      <w:pPr>
        <w:pStyle w:val="Akapitzlist"/>
        <w:jc w:val="both"/>
      </w:pPr>
    </w:p>
    <w:p w14:paraId="3FA8BB1C" w14:textId="77777777" w:rsidR="00B121B1" w:rsidRDefault="00D2014D" w:rsidP="00DD31AB">
      <w:pPr>
        <w:pStyle w:val="Akapitzlist"/>
        <w:numPr>
          <w:ilvl w:val="0"/>
          <w:numId w:val="7"/>
        </w:numPr>
        <w:spacing w:after="0"/>
        <w:jc w:val="both"/>
      </w:pPr>
      <w:r w:rsidRPr="00D2014D">
        <w:t>Fotel okolicznościowy na 4 nogach malowanych proszkowo, tapicerka zmywalna</w:t>
      </w:r>
      <w:r>
        <w:t>- 2 szt.</w:t>
      </w:r>
    </w:p>
    <w:p w14:paraId="471EE6A1" w14:textId="77777777" w:rsidR="00B121B1" w:rsidRDefault="00D2014D" w:rsidP="00DD31AB">
      <w:pPr>
        <w:pStyle w:val="Akapitzlist"/>
        <w:spacing w:after="0"/>
        <w:jc w:val="both"/>
      </w:pPr>
      <w:r>
        <w:t>Standard wykonania:</w:t>
      </w:r>
    </w:p>
    <w:p w14:paraId="078296F1" w14:textId="77777777" w:rsidR="00D2014D" w:rsidRDefault="00D2014D" w:rsidP="00DD31AB">
      <w:pPr>
        <w:pStyle w:val="Akapitzlist"/>
        <w:numPr>
          <w:ilvl w:val="0"/>
          <w:numId w:val="8"/>
        </w:numPr>
        <w:jc w:val="both"/>
      </w:pPr>
      <w:r w:rsidRPr="00D2014D">
        <w:t>Fotel kubełkowy jednoosobowy, z miękkim tapicerowanym siedziskiem i oparciem, ze zintegrowanymi podłokietnikami, na czterech metalowych nogach</w:t>
      </w:r>
    </w:p>
    <w:p w14:paraId="37E556F8" w14:textId="77777777" w:rsidR="00D2014D" w:rsidRDefault="00D2014D" w:rsidP="00DD31AB">
      <w:pPr>
        <w:pStyle w:val="Akapitzlist"/>
        <w:numPr>
          <w:ilvl w:val="0"/>
          <w:numId w:val="8"/>
        </w:numPr>
        <w:jc w:val="both"/>
      </w:pPr>
      <w:r>
        <w:t>Fotel powinien posiadać:</w:t>
      </w:r>
    </w:p>
    <w:p w14:paraId="74464381" w14:textId="77777777" w:rsidR="00D2014D" w:rsidRDefault="00D2014D" w:rsidP="00DD31AB">
      <w:pPr>
        <w:pStyle w:val="Akapitzlist"/>
        <w:ind w:left="1440"/>
        <w:jc w:val="both"/>
      </w:pPr>
      <w:r>
        <w:lastRenderedPageBreak/>
        <w:t>- wysokość całkowita: 765 mm,</w:t>
      </w:r>
    </w:p>
    <w:p w14:paraId="46989CC8" w14:textId="77777777" w:rsidR="00D2014D" w:rsidRDefault="00D2014D" w:rsidP="00DD31AB">
      <w:pPr>
        <w:pStyle w:val="Akapitzlist"/>
        <w:ind w:left="1440"/>
        <w:jc w:val="both"/>
      </w:pPr>
      <w:r>
        <w:t>- wysokość siedziska: 480 mm,</w:t>
      </w:r>
    </w:p>
    <w:p w14:paraId="67C3744E" w14:textId="77777777" w:rsidR="00D2014D" w:rsidRDefault="00D2014D" w:rsidP="00DD31AB">
      <w:pPr>
        <w:pStyle w:val="Akapitzlist"/>
        <w:ind w:left="1440"/>
        <w:jc w:val="both"/>
      </w:pPr>
      <w:r>
        <w:t>- szerokość całkowita: 630 mm,</w:t>
      </w:r>
    </w:p>
    <w:p w14:paraId="5051B165" w14:textId="77777777" w:rsidR="00D2014D" w:rsidRDefault="00D2014D" w:rsidP="00DD31AB">
      <w:pPr>
        <w:pStyle w:val="Akapitzlist"/>
        <w:ind w:left="1440"/>
        <w:jc w:val="both"/>
      </w:pPr>
      <w:r>
        <w:t>- głębokość całkowita: 585 mm.</w:t>
      </w:r>
    </w:p>
    <w:p w14:paraId="690F6075" w14:textId="77777777" w:rsidR="00D2014D" w:rsidRDefault="00D2014D" w:rsidP="00DD31AB">
      <w:pPr>
        <w:pStyle w:val="Akapitzlist"/>
        <w:ind w:left="1440"/>
        <w:jc w:val="both"/>
      </w:pPr>
      <w:r>
        <w:t>Od powyższych wymiarów dopuszcza się tolerancję w zakresie +/- 20 mm</w:t>
      </w:r>
    </w:p>
    <w:p w14:paraId="0DF45082" w14:textId="77777777" w:rsidR="00D2014D" w:rsidRDefault="00D2014D" w:rsidP="00DD31AB">
      <w:pPr>
        <w:pStyle w:val="Akapitzlist"/>
        <w:numPr>
          <w:ilvl w:val="0"/>
          <w:numId w:val="8"/>
        </w:numPr>
        <w:jc w:val="both"/>
      </w:pPr>
      <w:r w:rsidRPr="00D2014D">
        <w:t>Siedzisko powinno być wykonane z płyty wiórowej o grubości 18 mm, pokrytej gąbką</w:t>
      </w:r>
      <w:r>
        <w:t xml:space="preserve">. </w:t>
      </w:r>
      <w:r w:rsidRPr="00D2014D">
        <w:t>Górna formatka gąbki o grubości 15 mm i dolna formatka gąbki o gęstości 35 kg/m3 oraz grubości 35 mm. Na przodzie wstawiony pas gąbki o gęstości 40 kg/m3 i grubości 25 mm. Pas gąbki o gęstości 35 kg/m3 i grubości 20 mm wstawiony pomiędzy siedzisko i oparcie</w:t>
      </w:r>
    </w:p>
    <w:p w14:paraId="70C14332" w14:textId="77777777" w:rsidR="00D2014D" w:rsidRDefault="00D2014D" w:rsidP="00DD31AB">
      <w:pPr>
        <w:pStyle w:val="Akapitzlist"/>
        <w:numPr>
          <w:ilvl w:val="0"/>
          <w:numId w:val="8"/>
        </w:numPr>
        <w:jc w:val="both"/>
      </w:pPr>
      <w:r w:rsidRPr="00D2014D">
        <w:t>Oparcie powinno być wykonane na bazie szkieletu ze sklejki z drewna liściastego, o grubości min. 10 mm. Wewnątrz szkieletu powinna znajdować się formatka gąbki o gęstości 35 kg/m3 i grubości 25 mm, na niej formatka gąbki o gęstości 40 kg/m3 i grubości 15 mm. Na bokach oparcia gąbka o gęstości 40 kg/m3 i grubości 10 mm</w:t>
      </w:r>
    </w:p>
    <w:p w14:paraId="413BC94E" w14:textId="77777777" w:rsidR="00D2014D" w:rsidRDefault="00D2014D" w:rsidP="00DD31AB">
      <w:pPr>
        <w:pStyle w:val="Akapitzlist"/>
        <w:numPr>
          <w:ilvl w:val="0"/>
          <w:numId w:val="8"/>
        </w:numPr>
        <w:jc w:val="both"/>
      </w:pPr>
      <w:r w:rsidRPr="00D2014D">
        <w:t xml:space="preserve">Stelaż fotela w postaci czterech nóg, wykonanych z rury stalowej o średnicy 22x2 mm, </w:t>
      </w:r>
      <w:r>
        <w:t>malowanych proszkowo</w:t>
      </w:r>
    </w:p>
    <w:p w14:paraId="2DA67DCB" w14:textId="77777777" w:rsidR="00B121B1" w:rsidRDefault="00B121B1" w:rsidP="00DD31AB">
      <w:pPr>
        <w:pStyle w:val="Akapitzlist"/>
        <w:numPr>
          <w:ilvl w:val="0"/>
          <w:numId w:val="8"/>
        </w:numPr>
        <w:jc w:val="both"/>
      </w:pPr>
      <w:r w:rsidRPr="00B121B1">
        <w:t>Stelaż zakończony stopkami przeznaczonymi do powierzchni twardych</w:t>
      </w:r>
    </w:p>
    <w:p w14:paraId="6734A105" w14:textId="77777777" w:rsidR="00B121B1" w:rsidRDefault="00B121B1" w:rsidP="00DD31AB">
      <w:pPr>
        <w:pStyle w:val="Akapitzlist"/>
        <w:numPr>
          <w:ilvl w:val="0"/>
          <w:numId w:val="8"/>
        </w:numPr>
        <w:jc w:val="both"/>
      </w:pPr>
      <w:r>
        <w:t>Fotel tapicerowany tkaniną zmywalną o parametrach nie gorszych niż:</w:t>
      </w:r>
    </w:p>
    <w:p w14:paraId="69123992" w14:textId="77777777" w:rsidR="00B121B1" w:rsidRDefault="00B121B1" w:rsidP="00DD31AB">
      <w:pPr>
        <w:pStyle w:val="Akapitzlist"/>
        <w:ind w:left="1440"/>
        <w:jc w:val="both"/>
      </w:pPr>
      <w:r>
        <w:t>- skład: warstwa wierzchnia 100% winyl, baza 100% poliester,</w:t>
      </w:r>
    </w:p>
    <w:p w14:paraId="7B37806F" w14:textId="77777777" w:rsidR="00B121B1" w:rsidRDefault="00B121B1" w:rsidP="00DD31AB">
      <w:pPr>
        <w:pStyle w:val="Akapitzlist"/>
        <w:ind w:left="1440"/>
        <w:jc w:val="both"/>
      </w:pPr>
      <w:r>
        <w:t>- gramatura: min. 680 g/m2,</w:t>
      </w:r>
    </w:p>
    <w:p w14:paraId="1B471FD5" w14:textId="77777777" w:rsidR="00B121B1" w:rsidRDefault="00B121B1" w:rsidP="00DD31AB">
      <w:pPr>
        <w:pStyle w:val="Akapitzlist"/>
        <w:ind w:left="1440"/>
        <w:jc w:val="both"/>
      </w:pPr>
      <w:r>
        <w:t>- ścieralność: min. 300 000 cykli,</w:t>
      </w:r>
    </w:p>
    <w:p w14:paraId="129CEB73" w14:textId="77777777" w:rsidR="00B121B1" w:rsidRDefault="00B121B1" w:rsidP="00DD31AB">
      <w:pPr>
        <w:pStyle w:val="Akapitzlist"/>
        <w:ind w:left="1440"/>
        <w:jc w:val="both"/>
      </w:pPr>
      <w:r>
        <w:t>- trudnozapalność: PN-EN 1021-1, PN-EN 1021-2,</w:t>
      </w:r>
    </w:p>
    <w:p w14:paraId="29014FAE" w14:textId="77777777" w:rsidR="00D2014D" w:rsidRDefault="00B121B1" w:rsidP="00DD31AB">
      <w:pPr>
        <w:pStyle w:val="Akapitzlist"/>
        <w:ind w:left="1440"/>
        <w:jc w:val="both"/>
      </w:pPr>
      <w:r>
        <w:t>- ochrona przez bakteriami, plamami, grzybami.</w:t>
      </w:r>
    </w:p>
    <w:p w14:paraId="325A82D4" w14:textId="77777777" w:rsidR="00D2014D" w:rsidRDefault="00D2014D" w:rsidP="00DD31AB">
      <w:pPr>
        <w:pStyle w:val="Akapitzlist"/>
        <w:jc w:val="both"/>
      </w:pPr>
    </w:p>
    <w:p w14:paraId="5559D6D5" w14:textId="77777777" w:rsidR="009C79E1" w:rsidRDefault="009C79E1" w:rsidP="00C10E7E">
      <w:pPr>
        <w:pStyle w:val="Akapitzlist"/>
        <w:jc w:val="both"/>
      </w:pPr>
    </w:p>
    <w:sectPr w:rsidR="009C79E1" w:rsidSect="002F4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B16AB"/>
    <w:multiLevelType w:val="hybridMultilevel"/>
    <w:tmpl w:val="4C1078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9762A"/>
    <w:multiLevelType w:val="hybridMultilevel"/>
    <w:tmpl w:val="3A960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DE2F7C"/>
    <w:multiLevelType w:val="hybridMultilevel"/>
    <w:tmpl w:val="04EAC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0879BE"/>
    <w:multiLevelType w:val="hybridMultilevel"/>
    <w:tmpl w:val="3514C5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2784365">
    <w:abstractNumId w:val="1"/>
  </w:num>
  <w:num w:numId="2" w16cid:durableId="751197910">
    <w:abstractNumId w:val="2"/>
  </w:num>
  <w:num w:numId="3" w16cid:durableId="1143350232">
    <w:abstractNumId w:val="6"/>
  </w:num>
  <w:num w:numId="4" w16cid:durableId="910043631">
    <w:abstractNumId w:val="5"/>
  </w:num>
  <w:num w:numId="5" w16cid:durableId="71587293">
    <w:abstractNumId w:val="4"/>
  </w:num>
  <w:num w:numId="6" w16cid:durableId="1178539516">
    <w:abstractNumId w:val="0"/>
  </w:num>
  <w:num w:numId="7" w16cid:durableId="1239170110">
    <w:abstractNumId w:val="3"/>
  </w:num>
  <w:num w:numId="8" w16cid:durableId="8412375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B56"/>
    <w:rsid w:val="00020F31"/>
    <w:rsid w:val="00053B8B"/>
    <w:rsid w:val="000962A1"/>
    <w:rsid w:val="000A66A4"/>
    <w:rsid w:val="000A7DE3"/>
    <w:rsid w:val="00173393"/>
    <w:rsid w:val="00274C4B"/>
    <w:rsid w:val="002F43A3"/>
    <w:rsid w:val="0030515E"/>
    <w:rsid w:val="003D7741"/>
    <w:rsid w:val="00415D90"/>
    <w:rsid w:val="004A7925"/>
    <w:rsid w:val="006C7419"/>
    <w:rsid w:val="007001EA"/>
    <w:rsid w:val="007F4CF7"/>
    <w:rsid w:val="008B5122"/>
    <w:rsid w:val="009035EC"/>
    <w:rsid w:val="00923B56"/>
    <w:rsid w:val="0095573D"/>
    <w:rsid w:val="009C79E1"/>
    <w:rsid w:val="00A41697"/>
    <w:rsid w:val="00B121B1"/>
    <w:rsid w:val="00B25DC2"/>
    <w:rsid w:val="00B5159E"/>
    <w:rsid w:val="00B758BC"/>
    <w:rsid w:val="00B83D8C"/>
    <w:rsid w:val="00C07AC8"/>
    <w:rsid w:val="00C10E7E"/>
    <w:rsid w:val="00C42DE6"/>
    <w:rsid w:val="00C87B10"/>
    <w:rsid w:val="00C93BC3"/>
    <w:rsid w:val="00CF179F"/>
    <w:rsid w:val="00D12D53"/>
    <w:rsid w:val="00D2014D"/>
    <w:rsid w:val="00DD31AB"/>
    <w:rsid w:val="00E06E7B"/>
    <w:rsid w:val="00F27D82"/>
    <w:rsid w:val="00F961E7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1A8D"/>
  <w15:docId w15:val="{95648C55-771A-44F0-8791-B06E4828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3A3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1331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Aneta Wielgo</cp:lastModifiedBy>
  <cp:revision>3</cp:revision>
  <dcterms:created xsi:type="dcterms:W3CDTF">2024-09-26T12:27:00Z</dcterms:created>
  <dcterms:modified xsi:type="dcterms:W3CDTF">2024-10-31T12:08:00Z</dcterms:modified>
</cp:coreProperties>
</file>