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1EB050" w14:textId="5EE9228F" w:rsidR="007B5840" w:rsidRDefault="007B5840" w:rsidP="007B5840">
      <w:pPr>
        <w:pStyle w:val="Akapitzlist"/>
        <w:jc w:val="both"/>
      </w:pPr>
      <w:r>
        <w:t xml:space="preserve">Fotel </w:t>
      </w:r>
      <w:r w:rsidR="00282E44">
        <w:t>biurowy szt. 14</w:t>
      </w:r>
      <w:r>
        <w:t xml:space="preserve"> </w:t>
      </w:r>
    </w:p>
    <w:p w14:paraId="527FEDCC" w14:textId="77777777" w:rsidR="00121A32" w:rsidRDefault="00121A32" w:rsidP="007B5840">
      <w:pPr>
        <w:pStyle w:val="Akapitzlist"/>
        <w:jc w:val="both"/>
      </w:pPr>
    </w:p>
    <w:p w14:paraId="1A5E9C45" w14:textId="77777777" w:rsidR="007B5840" w:rsidRDefault="007B5840" w:rsidP="007B5840">
      <w:pPr>
        <w:pStyle w:val="Akapitzlist"/>
        <w:jc w:val="both"/>
      </w:pPr>
      <w:r>
        <w:t>Standard wykonania:</w:t>
      </w:r>
    </w:p>
    <w:p w14:paraId="3A9DC72D" w14:textId="226C1E58" w:rsidR="007B5840" w:rsidRDefault="007B5840" w:rsidP="007B5840">
      <w:pPr>
        <w:pStyle w:val="Akapitzlist"/>
        <w:numPr>
          <w:ilvl w:val="0"/>
          <w:numId w:val="2"/>
        </w:numPr>
        <w:jc w:val="both"/>
      </w:pPr>
      <w:r w:rsidRPr="00C93BC3">
        <w:t xml:space="preserve">Krzesło </w:t>
      </w:r>
      <w:r w:rsidR="00012B61">
        <w:t xml:space="preserve">biurowe wykonane </w:t>
      </w:r>
      <w:r w:rsidR="00416915">
        <w:t xml:space="preserve">- </w:t>
      </w:r>
      <w:r w:rsidR="00012B61">
        <w:t>skaj na chromowej podstawie</w:t>
      </w:r>
    </w:p>
    <w:p w14:paraId="40955F68" w14:textId="798984DE" w:rsidR="00012B61" w:rsidRDefault="00012B61" w:rsidP="007B5840">
      <w:pPr>
        <w:pStyle w:val="Akapitzlist"/>
        <w:numPr>
          <w:ilvl w:val="0"/>
          <w:numId w:val="2"/>
        </w:numPr>
        <w:jc w:val="both"/>
      </w:pPr>
      <w:r>
        <w:t>Krzesło biurowe ze stabilnym oparciem zapewniającym dobre podparcie pleców</w:t>
      </w:r>
    </w:p>
    <w:p w14:paraId="48E85049" w14:textId="46DAFE20" w:rsidR="00012B61" w:rsidRDefault="00012B61" w:rsidP="007B5840">
      <w:pPr>
        <w:pStyle w:val="Akapitzlist"/>
        <w:numPr>
          <w:ilvl w:val="0"/>
          <w:numId w:val="2"/>
        </w:numPr>
        <w:jc w:val="both"/>
      </w:pPr>
      <w:r>
        <w:t>Krzesło biurowe z płynną regulacją wysokości siedziska pozwalającą na dostosowanie odpowiedniej wysokości pracy</w:t>
      </w:r>
    </w:p>
    <w:p w14:paraId="51EEE775" w14:textId="77777777" w:rsidR="007B5840" w:rsidRDefault="007B5840" w:rsidP="007B5840">
      <w:pPr>
        <w:pStyle w:val="Akapitzlist"/>
        <w:numPr>
          <w:ilvl w:val="0"/>
          <w:numId w:val="2"/>
        </w:numPr>
        <w:jc w:val="both"/>
      </w:pPr>
      <w:r>
        <w:t>Krzesło powinno posiadać:</w:t>
      </w:r>
    </w:p>
    <w:p w14:paraId="744D00BC" w14:textId="409F098E" w:rsidR="007B5840" w:rsidRDefault="007B5840" w:rsidP="00012B61">
      <w:pPr>
        <w:pStyle w:val="Akapitzlist"/>
        <w:ind w:left="1440"/>
        <w:jc w:val="both"/>
      </w:pPr>
      <w:r>
        <w:t xml:space="preserve">- </w:t>
      </w:r>
      <w:r w:rsidR="00012B61">
        <w:t>siedzisko: 450 x 460 mm</w:t>
      </w:r>
    </w:p>
    <w:p w14:paraId="65F7893D" w14:textId="4CD06B36" w:rsidR="00012B61" w:rsidRDefault="00012B61" w:rsidP="00012B61">
      <w:pPr>
        <w:pStyle w:val="Akapitzlist"/>
        <w:ind w:left="1440"/>
        <w:jc w:val="both"/>
      </w:pPr>
      <w:r>
        <w:t>- oparcie: 500 x 425 mm</w:t>
      </w:r>
    </w:p>
    <w:p w14:paraId="1330F283" w14:textId="26F99380" w:rsidR="00012B61" w:rsidRDefault="00012B61" w:rsidP="00012B61">
      <w:pPr>
        <w:pStyle w:val="Akapitzlist"/>
        <w:ind w:left="1440"/>
        <w:jc w:val="both"/>
      </w:pPr>
      <w:r>
        <w:t>- wysokość: 1010 - 1130 mm</w:t>
      </w:r>
    </w:p>
    <w:p w14:paraId="7C904641" w14:textId="00CE248C" w:rsidR="00012B61" w:rsidRDefault="00012B61" w:rsidP="00012B61">
      <w:pPr>
        <w:pStyle w:val="Akapitzlist"/>
        <w:ind w:left="1440"/>
        <w:jc w:val="both"/>
      </w:pPr>
      <w:r>
        <w:t>- podstawa: 600 mm</w:t>
      </w:r>
    </w:p>
    <w:p w14:paraId="3C9F4E5A" w14:textId="1085E3E8" w:rsidR="00012B61" w:rsidRDefault="00012B61" w:rsidP="00012B61">
      <w:pPr>
        <w:pStyle w:val="Akapitzlist"/>
        <w:ind w:left="1440"/>
        <w:jc w:val="both"/>
      </w:pPr>
      <w:r>
        <w:t>- waga: 10 kg</w:t>
      </w:r>
    </w:p>
    <w:p w14:paraId="492220F6" w14:textId="23E1DCD0" w:rsidR="007B5840" w:rsidRDefault="007B5840" w:rsidP="007B5840">
      <w:pPr>
        <w:pStyle w:val="Akapitzlist"/>
        <w:ind w:left="1440"/>
        <w:jc w:val="both"/>
      </w:pPr>
      <w:r>
        <w:t xml:space="preserve">Od powyższych wymiarów dopuszcza się tolerancję w zakresie +/- 20 </w:t>
      </w:r>
      <w:r w:rsidR="00416915">
        <w:t>mm;</w:t>
      </w:r>
      <w:r w:rsidR="00121A32">
        <w:t xml:space="preserve"> </w:t>
      </w:r>
      <w:r w:rsidR="00121A32">
        <w:t>+/-</w:t>
      </w:r>
      <w:r w:rsidR="00121A32">
        <w:t>0,5 kg</w:t>
      </w:r>
    </w:p>
    <w:p w14:paraId="10A68DC5" w14:textId="733768BA" w:rsidR="008C13C0" w:rsidRDefault="007B5840" w:rsidP="00012B61">
      <w:pPr>
        <w:pStyle w:val="Akapitzlist"/>
        <w:numPr>
          <w:ilvl w:val="0"/>
          <w:numId w:val="2"/>
        </w:numPr>
        <w:jc w:val="both"/>
      </w:pPr>
      <w:r>
        <w:t xml:space="preserve">Krzesło wyposażone </w:t>
      </w:r>
      <w:r w:rsidR="00012B61">
        <w:t>w:</w:t>
      </w:r>
    </w:p>
    <w:p w14:paraId="7DCB46AD" w14:textId="2AE0D6F4" w:rsidR="00012B61" w:rsidRDefault="00012B61" w:rsidP="00012B61">
      <w:pPr>
        <w:pStyle w:val="Akapitzlist"/>
        <w:ind w:left="1440"/>
        <w:jc w:val="both"/>
      </w:pPr>
      <w:r>
        <w:t>- regulacje wysokości siedziska i kąta odchylenia oparcia</w:t>
      </w:r>
    </w:p>
    <w:p w14:paraId="2D80FBD1" w14:textId="2D1F563F" w:rsidR="00012B61" w:rsidRDefault="00012B61" w:rsidP="00012B61">
      <w:pPr>
        <w:pStyle w:val="Akapitzlist"/>
        <w:ind w:left="1440"/>
        <w:jc w:val="both"/>
      </w:pPr>
      <w:r>
        <w:t>- podstawa pięcioramienna chromowana</w:t>
      </w:r>
    </w:p>
    <w:p w14:paraId="7E0E86D4" w14:textId="2353702B" w:rsidR="00012B61" w:rsidRDefault="00012B61" w:rsidP="00012B61">
      <w:pPr>
        <w:pStyle w:val="Akapitzlist"/>
        <w:ind w:left="1440"/>
        <w:jc w:val="both"/>
      </w:pPr>
      <w:r>
        <w:t>- dopasowane wygodne oparcie i miękkie siedzisko</w:t>
      </w:r>
    </w:p>
    <w:p w14:paraId="58817775" w14:textId="77777777" w:rsidR="00012B61" w:rsidRDefault="00012B61" w:rsidP="00012B61">
      <w:pPr>
        <w:pStyle w:val="Akapitzlist"/>
        <w:ind w:left="1440"/>
        <w:jc w:val="both"/>
      </w:pPr>
      <w:r>
        <w:t>- regulowane podłokietniki</w:t>
      </w:r>
    </w:p>
    <w:p w14:paraId="30CF7992" w14:textId="402E809D" w:rsidR="00012B61" w:rsidRDefault="00012B61" w:rsidP="00012B61">
      <w:pPr>
        <w:pStyle w:val="Akapitzlist"/>
        <w:ind w:left="1440"/>
        <w:jc w:val="both"/>
      </w:pPr>
      <w:r>
        <w:t>- regulacja wysokości (góra – dół)</w:t>
      </w:r>
    </w:p>
    <w:p w14:paraId="1465FD0B" w14:textId="66D1AB3F" w:rsidR="00012B61" w:rsidRDefault="00012B61" w:rsidP="00012B61">
      <w:pPr>
        <w:pStyle w:val="Akapitzlist"/>
        <w:ind w:left="1440"/>
        <w:jc w:val="both"/>
      </w:pPr>
      <w:r>
        <w:t xml:space="preserve">- regulowany kąt nachylenia oparcia z blokadą w dowolnej pozycji (funkcja </w:t>
      </w:r>
      <w:proofErr w:type="spellStart"/>
      <w:r>
        <w:t>cpt</w:t>
      </w:r>
      <w:proofErr w:type="spellEnd"/>
      <w:r>
        <w:t>)</w:t>
      </w:r>
    </w:p>
    <w:p w14:paraId="5FB68CBA" w14:textId="3652E119" w:rsidR="00012B61" w:rsidRDefault="00012B61" w:rsidP="00012B61">
      <w:pPr>
        <w:pStyle w:val="Akapitzlist"/>
        <w:ind w:left="1440"/>
        <w:jc w:val="both"/>
      </w:pPr>
      <w:r>
        <w:t>- regulacja odległości siedziska od oparcia krzesła</w:t>
      </w:r>
    </w:p>
    <w:p w14:paraId="1B08A6A7" w14:textId="67E4FFA9" w:rsidR="00012B61" w:rsidRDefault="00012B61" w:rsidP="00012B61">
      <w:pPr>
        <w:pStyle w:val="Akapitzlist"/>
        <w:ind w:left="1440"/>
        <w:jc w:val="both"/>
      </w:pPr>
      <w:r>
        <w:t>- dopuszczalna waga użytkownika min. 120 kg</w:t>
      </w:r>
    </w:p>
    <w:sectPr w:rsidR="00012B61" w:rsidSect="008C13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2B16AB"/>
    <w:multiLevelType w:val="hybridMultilevel"/>
    <w:tmpl w:val="07AA78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9DE2F7C"/>
    <w:multiLevelType w:val="hybridMultilevel"/>
    <w:tmpl w:val="2292B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391939">
    <w:abstractNumId w:val="1"/>
  </w:num>
  <w:num w:numId="2" w16cid:durableId="763845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840"/>
    <w:rsid w:val="00012B61"/>
    <w:rsid w:val="000148F9"/>
    <w:rsid w:val="00121A32"/>
    <w:rsid w:val="0021369D"/>
    <w:rsid w:val="00282E44"/>
    <w:rsid w:val="00416915"/>
    <w:rsid w:val="00490115"/>
    <w:rsid w:val="00537718"/>
    <w:rsid w:val="007B5840"/>
    <w:rsid w:val="008C13C0"/>
    <w:rsid w:val="00B32DD3"/>
    <w:rsid w:val="00D7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60226"/>
  <w15:docId w15:val="{945EAFCD-4082-416E-BBDE-46927A4B9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3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5840"/>
    <w:pPr>
      <w:spacing w:after="160" w:line="259" w:lineRule="auto"/>
      <w:ind w:left="720"/>
      <w:contextualSpacing/>
    </w:pPr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EdytaB</dc:creator>
  <cp:lastModifiedBy>Aneta Wielgo</cp:lastModifiedBy>
  <cp:revision>4</cp:revision>
  <cp:lastPrinted>2024-10-31T11:10:00Z</cp:lastPrinted>
  <dcterms:created xsi:type="dcterms:W3CDTF">2024-09-26T12:38:00Z</dcterms:created>
  <dcterms:modified xsi:type="dcterms:W3CDTF">2024-10-31T11:15:00Z</dcterms:modified>
</cp:coreProperties>
</file>