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666B2D" w14:textId="77777777" w:rsidR="005E4E33" w:rsidRDefault="005E4E33" w:rsidP="005E4E33">
      <w:pPr>
        <w:jc w:val="center"/>
      </w:pPr>
    </w:p>
    <w:p w14:paraId="11F6FDE9" w14:textId="292FC180" w:rsidR="005E4E33" w:rsidRDefault="005E4E33" w:rsidP="005E4E33">
      <w:pPr>
        <w:jc w:val="right"/>
      </w:pPr>
      <w:r>
        <w:t xml:space="preserve">Załącznik nr 7 do SWZ i </w:t>
      </w:r>
      <w:r>
        <w:br/>
        <w:t xml:space="preserve">Załącznik nr 8 do umowy </w:t>
      </w:r>
    </w:p>
    <w:p w14:paraId="44E92908" w14:textId="77777777" w:rsidR="005E4E33" w:rsidRDefault="005E4E33" w:rsidP="005E4E33">
      <w:pPr>
        <w:jc w:val="center"/>
      </w:pPr>
    </w:p>
    <w:p w14:paraId="57BB9C94" w14:textId="77777777" w:rsidR="005E4E33" w:rsidRDefault="005E4E33" w:rsidP="005E4E33">
      <w:pPr>
        <w:jc w:val="center"/>
      </w:pPr>
    </w:p>
    <w:p w14:paraId="07C212D2" w14:textId="3FD7E010" w:rsidR="002644F0" w:rsidRDefault="004D4D00" w:rsidP="005E4E33">
      <w:pPr>
        <w:jc w:val="center"/>
      </w:pPr>
      <w:r>
        <w:t>Formularz kalkulacyjny</w:t>
      </w:r>
    </w:p>
    <w:p w14:paraId="6561134B" w14:textId="582E208D" w:rsidR="004D4D00" w:rsidRDefault="004D4D00" w:rsidP="004D4D00">
      <w:pPr>
        <w:jc w:val="center"/>
      </w:pPr>
    </w:p>
    <w:p w14:paraId="7CA3A82C" w14:textId="2D778FDB" w:rsidR="004D4D00" w:rsidRDefault="004D4D00" w:rsidP="004D4D00">
      <w:pPr>
        <w:jc w:val="center"/>
      </w:pPr>
    </w:p>
    <w:tbl>
      <w:tblPr>
        <w:tblStyle w:val="Tabela-Siatka"/>
        <w:tblW w:w="9308" w:type="dxa"/>
        <w:tblLook w:val="04A0" w:firstRow="1" w:lastRow="0" w:firstColumn="1" w:lastColumn="0" w:noHBand="0" w:noVBand="1"/>
      </w:tblPr>
      <w:tblGrid>
        <w:gridCol w:w="568"/>
        <w:gridCol w:w="1695"/>
        <w:gridCol w:w="1078"/>
        <w:gridCol w:w="513"/>
        <w:gridCol w:w="394"/>
        <w:gridCol w:w="32"/>
        <w:gridCol w:w="1933"/>
        <w:gridCol w:w="43"/>
        <w:gridCol w:w="1323"/>
        <w:gridCol w:w="912"/>
        <w:gridCol w:w="804"/>
        <w:gridCol w:w="13"/>
      </w:tblGrid>
      <w:tr w:rsidR="004D4D00" w14:paraId="067F07B0" w14:textId="27E47697" w:rsidTr="005E4E33">
        <w:trPr>
          <w:trHeight w:val="945"/>
        </w:trPr>
        <w:tc>
          <w:tcPr>
            <w:tcW w:w="568" w:type="dxa"/>
            <w:vMerge w:val="restart"/>
          </w:tcPr>
          <w:p w14:paraId="5FF20BCF" w14:textId="051C42DC" w:rsidR="004D4D00" w:rsidRDefault="004D4D00" w:rsidP="004D4D00">
            <w:pPr>
              <w:jc w:val="center"/>
            </w:pPr>
            <w:r>
              <w:t>L.p.</w:t>
            </w:r>
          </w:p>
        </w:tc>
        <w:tc>
          <w:tcPr>
            <w:tcW w:w="1695" w:type="dxa"/>
            <w:vMerge w:val="restart"/>
          </w:tcPr>
          <w:p w14:paraId="63BBE41B" w14:textId="7DA1EA4F" w:rsidR="004D4D00" w:rsidRDefault="004D4D00" w:rsidP="004D4D00">
            <w:pPr>
              <w:jc w:val="center"/>
            </w:pPr>
            <w:r>
              <w:t xml:space="preserve">Cykl serwisu  </w:t>
            </w:r>
          </w:p>
        </w:tc>
        <w:tc>
          <w:tcPr>
            <w:tcW w:w="1078" w:type="dxa"/>
          </w:tcPr>
          <w:p w14:paraId="2986D5F6" w14:textId="77777777" w:rsidR="004D4D00" w:rsidRDefault="004D4D00" w:rsidP="004D4D00">
            <w:pPr>
              <w:jc w:val="center"/>
            </w:pPr>
            <w:r>
              <w:t xml:space="preserve">Ilość </w:t>
            </w:r>
          </w:p>
          <w:p w14:paraId="3A2ACCD4" w14:textId="5708C72F" w:rsidR="005E4E33" w:rsidRDefault="005E4E33" w:rsidP="005E4E33"/>
        </w:tc>
        <w:tc>
          <w:tcPr>
            <w:tcW w:w="939" w:type="dxa"/>
            <w:gridSpan w:val="3"/>
          </w:tcPr>
          <w:p w14:paraId="1700C5DF" w14:textId="20F4D649" w:rsidR="004D4D00" w:rsidRDefault="004D4D00" w:rsidP="004D4D00">
            <w:pPr>
              <w:jc w:val="center"/>
            </w:pPr>
            <w:r>
              <w:t xml:space="preserve">Koszt netto jednego serwisu </w:t>
            </w:r>
          </w:p>
        </w:tc>
        <w:tc>
          <w:tcPr>
            <w:tcW w:w="1976" w:type="dxa"/>
            <w:gridSpan w:val="2"/>
          </w:tcPr>
          <w:p w14:paraId="13B3C239" w14:textId="75C7C985" w:rsidR="004D4D00" w:rsidRDefault="004D4D00" w:rsidP="004D4D00">
            <w:pPr>
              <w:jc w:val="center"/>
            </w:pPr>
            <w:r>
              <w:t xml:space="preserve">Koszt brutto jednego serwisu </w:t>
            </w:r>
          </w:p>
        </w:tc>
        <w:tc>
          <w:tcPr>
            <w:tcW w:w="1323" w:type="dxa"/>
          </w:tcPr>
          <w:p w14:paraId="722EBFBF" w14:textId="73FC69BD" w:rsidR="004D4D00" w:rsidRDefault="004D4D00" w:rsidP="004D4D00">
            <w:pPr>
              <w:jc w:val="center"/>
            </w:pPr>
            <w:r>
              <w:t xml:space="preserve">Koszt netto łączny </w:t>
            </w:r>
          </w:p>
        </w:tc>
        <w:tc>
          <w:tcPr>
            <w:tcW w:w="1729" w:type="dxa"/>
            <w:gridSpan w:val="3"/>
          </w:tcPr>
          <w:p w14:paraId="40E50A83" w14:textId="57244E4D" w:rsidR="004D4D00" w:rsidRDefault="004D4D00">
            <w:r>
              <w:t xml:space="preserve">Koszt brutto łączny </w:t>
            </w:r>
          </w:p>
          <w:p w14:paraId="02A64D02" w14:textId="77777777" w:rsidR="004D4D00" w:rsidRDefault="004D4D00" w:rsidP="004D4D00">
            <w:pPr>
              <w:jc w:val="center"/>
            </w:pPr>
          </w:p>
        </w:tc>
      </w:tr>
      <w:tr w:rsidR="004D4D00" w14:paraId="538E13B4" w14:textId="767B67C8" w:rsidTr="005E4E33">
        <w:trPr>
          <w:trHeight w:val="136"/>
        </w:trPr>
        <w:tc>
          <w:tcPr>
            <w:tcW w:w="568" w:type="dxa"/>
            <w:vMerge/>
          </w:tcPr>
          <w:p w14:paraId="680DC22B" w14:textId="77777777" w:rsidR="004D4D00" w:rsidRDefault="004D4D00" w:rsidP="004D4D00">
            <w:pPr>
              <w:jc w:val="center"/>
            </w:pPr>
          </w:p>
        </w:tc>
        <w:tc>
          <w:tcPr>
            <w:tcW w:w="1695" w:type="dxa"/>
            <w:vMerge/>
          </w:tcPr>
          <w:p w14:paraId="72DECD1A" w14:textId="77777777" w:rsidR="004D4D00" w:rsidRDefault="004D4D00" w:rsidP="004D4D00">
            <w:pPr>
              <w:jc w:val="center"/>
            </w:pPr>
          </w:p>
        </w:tc>
        <w:tc>
          <w:tcPr>
            <w:tcW w:w="1078" w:type="dxa"/>
          </w:tcPr>
          <w:p w14:paraId="686F4458" w14:textId="10BBFEE4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</w:t>
            </w:r>
          </w:p>
        </w:tc>
        <w:tc>
          <w:tcPr>
            <w:tcW w:w="939" w:type="dxa"/>
            <w:gridSpan w:val="3"/>
          </w:tcPr>
          <w:p w14:paraId="0F9DE560" w14:textId="5EFA441A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B</w:t>
            </w:r>
          </w:p>
        </w:tc>
        <w:tc>
          <w:tcPr>
            <w:tcW w:w="1976" w:type="dxa"/>
            <w:gridSpan w:val="2"/>
          </w:tcPr>
          <w:p w14:paraId="37753B96" w14:textId="033CBB07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</w:t>
            </w:r>
          </w:p>
        </w:tc>
        <w:tc>
          <w:tcPr>
            <w:tcW w:w="1323" w:type="dxa"/>
          </w:tcPr>
          <w:p w14:paraId="277BCDAC" w14:textId="3932CD94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A*B</w:t>
            </w:r>
          </w:p>
        </w:tc>
        <w:tc>
          <w:tcPr>
            <w:tcW w:w="1729" w:type="dxa"/>
            <w:gridSpan w:val="3"/>
          </w:tcPr>
          <w:p w14:paraId="77494848" w14:textId="49E29237" w:rsidR="004D4D00" w:rsidRPr="004D4D00" w:rsidRDefault="004D4D00" w:rsidP="004D4D00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A*C</w:t>
            </w:r>
          </w:p>
        </w:tc>
      </w:tr>
      <w:tr w:rsidR="005E4E33" w14:paraId="79E6ABB8" w14:textId="641DB16B" w:rsidTr="005E4E33">
        <w:trPr>
          <w:trHeight w:val="258"/>
        </w:trPr>
        <w:tc>
          <w:tcPr>
            <w:tcW w:w="568" w:type="dxa"/>
          </w:tcPr>
          <w:p w14:paraId="5256A3CF" w14:textId="490B312D" w:rsidR="004D4D00" w:rsidRDefault="004D4D00" w:rsidP="004D4D00">
            <w:pPr>
              <w:jc w:val="center"/>
            </w:pPr>
            <w:r>
              <w:t>1.</w:t>
            </w:r>
          </w:p>
        </w:tc>
        <w:tc>
          <w:tcPr>
            <w:tcW w:w="1695" w:type="dxa"/>
          </w:tcPr>
          <w:p w14:paraId="60D710DE" w14:textId="32E8E717" w:rsidR="004D4D00" w:rsidRDefault="004D4D00" w:rsidP="004D4D00">
            <w:pPr>
              <w:jc w:val="center"/>
            </w:pPr>
            <w:r>
              <w:t xml:space="preserve">Sprzątanie powierzchni administracyjnej </w:t>
            </w:r>
          </w:p>
        </w:tc>
        <w:tc>
          <w:tcPr>
            <w:tcW w:w="1078" w:type="dxa"/>
          </w:tcPr>
          <w:p w14:paraId="35AEF83B" w14:textId="419A34AF" w:rsidR="004D4D00" w:rsidRDefault="006306C1" w:rsidP="004D4D00">
            <w:pPr>
              <w:jc w:val="center"/>
            </w:pPr>
            <w:r>
              <w:t>100</w:t>
            </w:r>
          </w:p>
        </w:tc>
        <w:tc>
          <w:tcPr>
            <w:tcW w:w="939" w:type="dxa"/>
            <w:gridSpan w:val="3"/>
          </w:tcPr>
          <w:p w14:paraId="1475B246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0244DBCF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26B14667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622C3E18" w14:textId="77777777" w:rsidR="004D4D00" w:rsidRDefault="004D4D00" w:rsidP="004D4D00">
            <w:pPr>
              <w:jc w:val="center"/>
            </w:pPr>
          </w:p>
        </w:tc>
      </w:tr>
      <w:tr w:rsidR="005E4E33" w14:paraId="7A453FFC" w14:textId="23B3F689" w:rsidTr="005E4E33">
        <w:trPr>
          <w:trHeight w:val="273"/>
        </w:trPr>
        <w:tc>
          <w:tcPr>
            <w:tcW w:w="568" w:type="dxa"/>
          </w:tcPr>
          <w:p w14:paraId="21569B92" w14:textId="087334B0" w:rsidR="004D4D00" w:rsidRDefault="004D4D00" w:rsidP="004D4D00">
            <w:pPr>
              <w:jc w:val="center"/>
            </w:pPr>
            <w:r>
              <w:t>2.</w:t>
            </w:r>
          </w:p>
        </w:tc>
        <w:tc>
          <w:tcPr>
            <w:tcW w:w="1695" w:type="dxa"/>
          </w:tcPr>
          <w:p w14:paraId="129AEEE8" w14:textId="452E1C08" w:rsidR="004D4D00" w:rsidRDefault="004D4D00" w:rsidP="004D4D00">
            <w:pPr>
              <w:jc w:val="center"/>
            </w:pPr>
            <w:r>
              <w:t xml:space="preserve">Sprzątanie od poniedziałku do piątku </w:t>
            </w:r>
          </w:p>
        </w:tc>
        <w:tc>
          <w:tcPr>
            <w:tcW w:w="1078" w:type="dxa"/>
          </w:tcPr>
          <w:p w14:paraId="5CCBFCF7" w14:textId="3B63C325" w:rsidR="004D4D00" w:rsidRDefault="006306C1" w:rsidP="004D4D00">
            <w:pPr>
              <w:jc w:val="center"/>
            </w:pPr>
            <w:r>
              <w:t>209</w:t>
            </w:r>
          </w:p>
        </w:tc>
        <w:tc>
          <w:tcPr>
            <w:tcW w:w="939" w:type="dxa"/>
            <w:gridSpan w:val="3"/>
          </w:tcPr>
          <w:p w14:paraId="18B482E6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600E6BFF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2452098E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4A05AEAD" w14:textId="77777777" w:rsidR="004D4D00" w:rsidRDefault="004D4D00" w:rsidP="004D4D00">
            <w:pPr>
              <w:jc w:val="center"/>
            </w:pPr>
          </w:p>
        </w:tc>
      </w:tr>
      <w:tr w:rsidR="005E4E33" w14:paraId="55B9F4B3" w14:textId="0B25D793" w:rsidTr="005E4E33">
        <w:trPr>
          <w:trHeight w:val="273"/>
        </w:trPr>
        <w:tc>
          <w:tcPr>
            <w:tcW w:w="568" w:type="dxa"/>
          </w:tcPr>
          <w:p w14:paraId="4DB4979D" w14:textId="404ED6CF" w:rsidR="004D4D00" w:rsidRDefault="004D4D00" w:rsidP="004D4D00">
            <w:pPr>
              <w:jc w:val="center"/>
            </w:pPr>
            <w:r>
              <w:t>3.</w:t>
            </w:r>
          </w:p>
        </w:tc>
        <w:tc>
          <w:tcPr>
            <w:tcW w:w="1695" w:type="dxa"/>
          </w:tcPr>
          <w:p w14:paraId="24293F9F" w14:textId="1D98A385" w:rsidR="004D4D00" w:rsidRDefault="004D4D00" w:rsidP="004D4D00">
            <w:pPr>
              <w:jc w:val="center"/>
            </w:pPr>
            <w:r>
              <w:t xml:space="preserve">Sprzątanie dyżur weekendowy </w:t>
            </w:r>
          </w:p>
        </w:tc>
        <w:tc>
          <w:tcPr>
            <w:tcW w:w="1078" w:type="dxa"/>
          </w:tcPr>
          <w:p w14:paraId="5D7A8B94" w14:textId="286897D0" w:rsidR="004D4D00" w:rsidRDefault="005E4E33" w:rsidP="004D4D00">
            <w:pPr>
              <w:jc w:val="center"/>
            </w:pPr>
            <w:r>
              <w:t>8</w:t>
            </w:r>
            <w:r w:rsidR="00B21A03">
              <w:t>7</w:t>
            </w:r>
          </w:p>
        </w:tc>
        <w:tc>
          <w:tcPr>
            <w:tcW w:w="939" w:type="dxa"/>
            <w:gridSpan w:val="3"/>
          </w:tcPr>
          <w:p w14:paraId="41499E48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404A111D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747F6105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45CBDB93" w14:textId="77777777" w:rsidR="004D4D00" w:rsidRDefault="004D4D00" w:rsidP="004D4D00">
            <w:pPr>
              <w:jc w:val="center"/>
            </w:pPr>
          </w:p>
        </w:tc>
      </w:tr>
      <w:tr w:rsidR="005E4E33" w14:paraId="0AFA7F5B" w14:textId="2A6C0F32" w:rsidTr="005E4E33">
        <w:trPr>
          <w:trHeight w:val="258"/>
        </w:trPr>
        <w:tc>
          <w:tcPr>
            <w:tcW w:w="568" w:type="dxa"/>
          </w:tcPr>
          <w:p w14:paraId="59ED68D8" w14:textId="5ADC64B5" w:rsidR="004D4D00" w:rsidRDefault="004D4D00" w:rsidP="004D4D00">
            <w:pPr>
              <w:jc w:val="center"/>
            </w:pPr>
            <w:r>
              <w:t>4.</w:t>
            </w:r>
          </w:p>
        </w:tc>
        <w:tc>
          <w:tcPr>
            <w:tcW w:w="1695" w:type="dxa"/>
          </w:tcPr>
          <w:p w14:paraId="03DBFCF1" w14:textId="4D3513A1" w:rsidR="004D4D00" w:rsidRDefault="004D4D00" w:rsidP="004D4D00">
            <w:pPr>
              <w:jc w:val="center"/>
            </w:pPr>
            <w:r>
              <w:t xml:space="preserve">Sprzątnie okres wakacyjny </w:t>
            </w:r>
          </w:p>
        </w:tc>
        <w:tc>
          <w:tcPr>
            <w:tcW w:w="1078" w:type="dxa"/>
          </w:tcPr>
          <w:p w14:paraId="29834E31" w14:textId="3FC48313" w:rsidR="004D4D00" w:rsidRDefault="005E4E33" w:rsidP="004D4D00">
            <w:pPr>
              <w:jc w:val="center"/>
            </w:pPr>
            <w:r>
              <w:t>18</w:t>
            </w:r>
          </w:p>
        </w:tc>
        <w:tc>
          <w:tcPr>
            <w:tcW w:w="939" w:type="dxa"/>
            <w:gridSpan w:val="3"/>
          </w:tcPr>
          <w:p w14:paraId="2D5B80D3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2A69DC05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3A2A7C97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0E8FC6F6" w14:textId="77777777" w:rsidR="004D4D00" w:rsidRDefault="004D4D00" w:rsidP="004D4D00">
            <w:pPr>
              <w:jc w:val="center"/>
            </w:pPr>
          </w:p>
        </w:tc>
      </w:tr>
      <w:tr w:rsidR="005E4E33" w14:paraId="2F0DF58B" w14:textId="67AB83FB" w:rsidTr="005E4E33">
        <w:trPr>
          <w:trHeight w:val="273"/>
        </w:trPr>
        <w:tc>
          <w:tcPr>
            <w:tcW w:w="568" w:type="dxa"/>
          </w:tcPr>
          <w:p w14:paraId="46F47902" w14:textId="10C56EA9" w:rsidR="004D4D00" w:rsidRDefault="004D4D00" w:rsidP="004D4D00">
            <w:pPr>
              <w:jc w:val="center"/>
            </w:pPr>
            <w:r>
              <w:t>5.</w:t>
            </w:r>
          </w:p>
        </w:tc>
        <w:tc>
          <w:tcPr>
            <w:tcW w:w="1695" w:type="dxa"/>
          </w:tcPr>
          <w:p w14:paraId="2BD32F59" w14:textId="32D3CBFD" w:rsidR="004D4D00" w:rsidRDefault="004D4D00" w:rsidP="004D4D00">
            <w:pPr>
              <w:jc w:val="center"/>
            </w:pPr>
            <w:r>
              <w:t xml:space="preserve">Sprzątanie raz w miesiącu </w:t>
            </w:r>
          </w:p>
        </w:tc>
        <w:tc>
          <w:tcPr>
            <w:tcW w:w="1078" w:type="dxa"/>
          </w:tcPr>
          <w:p w14:paraId="5FCC3934" w14:textId="24E66BFA" w:rsidR="004D4D00" w:rsidRDefault="004D4D00" w:rsidP="004D4D00">
            <w:pPr>
              <w:jc w:val="center"/>
            </w:pPr>
            <w:r>
              <w:t>12</w:t>
            </w:r>
          </w:p>
        </w:tc>
        <w:tc>
          <w:tcPr>
            <w:tcW w:w="939" w:type="dxa"/>
            <w:gridSpan w:val="3"/>
          </w:tcPr>
          <w:p w14:paraId="38BB71DB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0A0BC2F7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0043407F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39F32301" w14:textId="77777777" w:rsidR="004D4D00" w:rsidRDefault="004D4D00" w:rsidP="004D4D00">
            <w:pPr>
              <w:jc w:val="center"/>
            </w:pPr>
          </w:p>
        </w:tc>
      </w:tr>
      <w:tr w:rsidR="005E4E33" w14:paraId="6F0D04D2" w14:textId="3F99865D" w:rsidTr="005E4E33">
        <w:trPr>
          <w:trHeight w:val="258"/>
        </w:trPr>
        <w:tc>
          <w:tcPr>
            <w:tcW w:w="568" w:type="dxa"/>
          </w:tcPr>
          <w:p w14:paraId="4591B22F" w14:textId="1DD954A4" w:rsidR="004D4D00" w:rsidRDefault="004D4D00" w:rsidP="004D4D00">
            <w:pPr>
              <w:jc w:val="center"/>
            </w:pPr>
            <w:r>
              <w:t>6.</w:t>
            </w:r>
          </w:p>
        </w:tc>
        <w:tc>
          <w:tcPr>
            <w:tcW w:w="1695" w:type="dxa"/>
          </w:tcPr>
          <w:p w14:paraId="016D9164" w14:textId="5A8121B9" w:rsidR="004D4D00" w:rsidRDefault="004D4D00" w:rsidP="004D4D00">
            <w:pPr>
              <w:jc w:val="center"/>
            </w:pPr>
            <w:r>
              <w:t xml:space="preserve">Dodatkowe roboczogodziny </w:t>
            </w:r>
          </w:p>
        </w:tc>
        <w:tc>
          <w:tcPr>
            <w:tcW w:w="1078" w:type="dxa"/>
          </w:tcPr>
          <w:p w14:paraId="636F5469" w14:textId="2F0A836A" w:rsidR="004D4D00" w:rsidRDefault="004D4D00" w:rsidP="004D4D00">
            <w:pPr>
              <w:jc w:val="center"/>
            </w:pPr>
            <w:r>
              <w:t>200</w:t>
            </w:r>
          </w:p>
        </w:tc>
        <w:tc>
          <w:tcPr>
            <w:tcW w:w="939" w:type="dxa"/>
            <w:gridSpan w:val="3"/>
          </w:tcPr>
          <w:p w14:paraId="41062AFE" w14:textId="77777777" w:rsidR="004D4D00" w:rsidRDefault="004D4D00" w:rsidP="004D4D00">
            <w:pPr>
              <w:jc w:val="center"/>
            </w:pPr>
          </w:p>
        </w:tc>
        <w:tc>
          <w:tcPr>
            <w:tcW w:w="1976" w:type="dxa"/>
            <w:gridSpan w:val="2"/>
          </w:tcPr>
          <w:p w14:paraId="24AC3854" w14:textId="77777777" w:rsidR="004D4D00" w:rsidRDefault="004D4D00" w:rsidP="004D4D00">
            <w:pPr>
              <w:jc w:val="center"/>
            </w:pPr>
          </w:p>
        </w:tc>
        <w:tc>
          <w:tcPr>
            <w:tcW w:w="1323" w:type="dxa"/>
          </w:tcPr>
          <w:p w14:paraId="7DF9B120" w14:textId="77777777" w:rsidR="004D4D00" w:rsidRDefault="004D4D00" w:rsidP="004D4D00">
            <w:pPr>
              <w:jc w:val="center"/>
            </w:pPr>
          </w:p>
        </w:tc>
        <w:tc>
          <w:tcPr>
            <w:tcW w:w="1729" w:type="dxa"/>
            <w:gridSpan w:val="3"/>
          </w:tcPr>
          <w:p w14:paraId="7FC47213" w14:textId="77777777" w:rsidR="004D4D00" w:rsidRDefault="004D4D00" w:rsidP="004D4D00">
            <w:pPr>
              <w:jc w:val="center"/>
            </w:pPr>
          </w:p>
        </w:tc>
      </w:tr>
      <w:tr w:rsidR="005E4E33" w14:paraId="5DB98B4F" w14:textId="6F48DD20" w:rsidTr="005E4E33">
        <w:trPr>
          <w:gridAfter w:val="1"/>
          <w:wAfter w:w="13" w:type="dxa"/>
          <w:trHeight w:val="273"/>
        </w:trPr>
        <w:tc>
          <w:tcPr>
            <w:tcW w:w="3854" w:type="dxa"/>
            <w:gridSpan w:val="4"/>
            <w:tcBorders>
              <w:left w:val="nil"/>
              <w:bottom w:val="nil"/>
              <w:right w:val="nil"/>
            </w:tcBorders>
          </w:tcPr>
          <w:p w14:paraId="32FB9179" w14:textId="77777777" w:rsidR="005E4E33" w:rsidRDefault="005E4E33" w:rsidP="004D4D00">
            <w:pPr>
              <w:jc w:val="center"/>
            </w:pPr>
          </w:p>
        </w:tc>
        <w:tc>
          <w:tcPr>
            <w:tcW w:w="394" w:type="dxa"/>
            <w:tcBorders>
              <w:left w:val="nil"/>
              <w:bottom w:val="nil"/>
            </w:tcBorders>
          </w:tcPr>
          <w:p w14:paraId="7808AA24" w14:textId="77777777" w:rsidR="005E4E33" w:rsidRDefault="005E4E33" w:rsidP="004D4D00">
            <w:pPr>
              <w:jc w:val="center"/>
            </w:pPr>
          </w:p>
        </w:tc>
        <w:tc>
          <w:tcPr>
            <w:tcW w:w="1965" w:type="dxa"/>
            <w:gridSpan w:val="2"/>
          </w:tcPr>
          <w:p w14:paraId="7F742973" w14:textId="3C3F0BF6" w:rsidR="005E4E33" w:rsidRDefault="005E4E33" w:rsidP="004D4D00">
            <w:pPr>
              <w:jc w:val="center"/>
            </w:pPr>
            <w:r>
              <w:t xml:space="preserve">Łączny koszt : </w:t>
            </w:r>
          </w:p>
        </w:tc>
        <w:tc>
          <w:tcPr>
            <w:tcW w:w="2278" w:type="dxa"/>
            <w:gridSpan w:val="3"/>
          </w:tcPr>
          <w:p w14:paraId="26672314" w14:textId="77777777" w:rsidR="005E4E33" w:rsidRDefault="005E4E33" w:rsidP="004D4D00">
            <w:pPr>
              <w:jc w:val="center"/>
            </w:pPr>
          </w:p>
        </w:tc>
        <w:tc>
          <w:tcPr>
            <w:tcW w:w="804" w:type="dxa"/>
          </w:tcPr>
          <w:p w14:paraId="59580B4F" w14:textId="77777777" w:rsidR="005E4E33" w:rsidRDefault="005E4E33" w:rsidP="004D4D00">
            <w:pPr>
              <w:jc w:val="center"/>
            </w:pPr>
          </w:p>
        </w:tc>
      </w:tr>
    </w:tbl>
    <w:p w14:paraId="5ED67F60" w14:textId="77777777" w:rsidR="004D4D00" w:rsidRDefault="004D4D00" w:rsidP="004D4D00">
      <w:pPr>
        <w:jc w:val="center"/>
      </w:pPr>
    </w:p>
    <w:sectPr w:rsidR="004D4D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4D00"/>
    <w:rsid w:val="002644F0"/>
    <w:rsid w:val="004D4D00"/>
    <w:rsid w:val="005E4E33"/>
    <w:rsid w:val="006306C1"/>
    <w:rsid w:val="00B21A03"/>
    <w:rsid w:val="00DB4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D22DF0"/>
  <w15:chartTrackingRefBased/>
  <w15:docId w15:val="{C0628942-DE30-445C-ADC0-8D45D01A9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4D4D00"/>
    <w:pPr>
      <w:autoSpaceDN w:val="0"/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4D4D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72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Husarzewska | Teatr Lalek Guliwer</dc:creator>
  <cp:keywords/>
  <dc:description/>
  <cp:lastModifiedBy>Joanna Wasulczuk</cp:lastModifiedBy>
  <cp:revision>2</cp:revision>
  <dcterms:created xsi:type="dcterms:W3CDTF">2024-10-29T10:27:00Z</dcterms:created>
  <dcterms:modified xsi:type="dcterms:W3CDTF">2024-10-29T11:11:00Z</dcterms:modified>
</cp:coreProperties>
</file>