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060448E" w14:textId="5E35DAD9" w:rsidR="00B84791" w:rsidRPr="003432AD" w:rsidRDefault="009D58BE" w:rsidP="00712892">
      <w:pPr>
        <w:spacing w:line="360" w:lineRule="auto"/>
        <w:ind w:right="28"/>
        <w:jc w:val="center"/>
        <w:rPr>
          <w:rFonts w:ascii="Trebuchet MS" w:hAnsi="Trebuchet MS" w:cs="Arial"/>
          <w:b/>
          <w:sz w:val="24"/>
          <w:szCs w:val="22"/>
        </w:rPr>
      </w:pPr>
      <w:r>
        <w:rPr>
          <w:rFonts w:ascii="Trebuchet MS" w:hAnsi="Trebuchet MS" w:cs="Arial"/>
          <w:b/>
          <w:sz w:val="24"/>
          <w:szCs w:val="22"/>
        </w:rPr>
        <w:t xml:space="preserve">  </w:t>
      </w:r>
      <w:r w:rsidR="00B84791" w:rsidRPr="003432AD">
        <w:rPr>
          <w:rFonts w:ascii="Trebuchet MS" w:hAnsi="Trebuchet MS" w:cs="Arial"/>
          <w:b/>
          <w:sz w:val="24"/>
          <w:szCs w:val="22"/>
        </w:rPr>
        <w:t>M</w:t>
      </w:r>
      <w:r w:rsidR="00DC779A">
        <w:rPr>
          <w:rFonts w:ascii="Trebuchet MS" w:hAnsi="Trebuchet MS" w:cs="Arial"/>
          <w:b/>
          <w:sz w:val="24"/>
          <w:szCs w:val="22"/>
        </w:rPr>
        <w:t>IASTO</w:t>
      </w:r>
      <w:r w:rsidR="00B84791" w:rsidRPr="003432AD">
        <w:rPr>
          <w:rFonts w:ascii="Trebuchet MS" w:hAnsi="Trebuchet MS" w:cs="Arial"/>
          <w:b/>
          <w:sz w:val="24"/>
          <w:szCs w:val="22"/>
        </w:rPr>
        <w:t xml:space="preserve"> R</w:t>
      </w:r>
      <w:r w:rsidR="00DC779A">
        <w:rPr>
          <w:rFonts w:ascii="Trebuchet MS" w:hAnsi="Trebuchet MS" w:cs="Arial"/>
          <w:b/>
          <w:sz w:val="24"/>
          <w:szCs w:val="22"/>
        </w:rPr>
        <w:t>UDA</w:t>
      </w:r>
      <w:r w:rsidR="00B84791" w:rsidRPr="003432AD">
        <w:rPr>
          <w:rFonts w:ascii="Trebuchet MS" w:hAnsi="Trebuchet MS" w:cs="Arial"/>
          <w:b/>
          <w:sz w:val="24"/>
          <w:szCs w:val="22"/>
        </w:rPr>
        <w:t xml:space="preserve"> Ś</w:t>
      </w:r>
      <w:r w:rsidR="00DC779A">
        <w:rPr>
          <w:rFonts w:ascii="Trebuchet MS" w:hAnsi="Trebuchet MS" w:cs="Arial"/>
          <w:b/>
          <w:sz w:val="24"/>
          <w:szCs w:val="22"/>
        </w:rPr>
        <w:t>LĄSKA – MIEJSKI OŚRODEK SPORTU I REKREACJI</w:t>
      </w:r>
    </w:p>
    <w:p w14:paraId="6832DAD1" w14:textId="7FB98A5E" w:rsidR="00B84791" w:rsidRPr="003432AD" w:rsidRDefault="00B84791" w:rsidP="00712892">
      <w:pPr>
        <w:spacing w:after="120" w:line="360" w:lineRule="auto"/>
        <w:ind w:right="28"/>
        <w:jc w:val="center"/>
        <w:rPr>
          <w:rFonts w:ascii="Trebuchet MS" w:hAnsi="Trebuchet MS" w:cs="Arial"/>
          <w:sz w:val="24"/>
          <w:szCs w:val="22"/>
        </w:rPr>
      </w:pPr>
      <w:r w:rsidRPr="003432AD">
        <w:rPr>
          <w:rFonts w:ascii="Trebuchet MS" w:hAnsi="Trebuchet MS" w:cs="Arial"/>
          <w:sz w:val="24"/>
          <w:szCs w:val="22"/>
        </w:rPr>
        <w:t xml:space="preserve">41-709 Ruda Śląska, </w:t>
      </w:r>
      <w:r w:rsidR="00DC779A">
        <w:rPr>
          <w:rFonts w:ascii="Trebuchet MS" w:hAnsi="Trebuchet MS" w:cs="Arial"/>
          <w:sz w:val="24"/>
          <w:szCs w:val="22"/>
        </w:rPr>
        <w:t>ul. gen. Hallera 1</w:t>
      </w:r>
      <w:r w:rsidR="00756C22">
        <w:rPr>
          <w:rFonts w:ascii="Trebuchet MS" w:hAnsi="Trebuchet MS" w:cs="Arial"/>
          <w:sz w:val="24"/>
          <w:szCs w:val="22"/>
        </w:rPr>
        <w:t>4A</w:t>
      </w:r>
    </w:p>
    <w:p w14:paraId="02017EF6" w14:textId="4F6B61A0" w:rsidR="00B84791" w:rsidRPr="003432AD" w:rsidRDefault="00B84791" w:rsidP="00712892">
      <w:pPr>
        <w:spacing w:line="360" w:lineRule="auto"/>
        <w:ind w:right="28"/>
        <w:jc w:val="center"/>
        <w:rPr>
          <w:rFonts w:ascii="Trebuchet MS" w:hAnsi="Trebuchet MS" w:cs="Arial"/>
          <w:szCs w:val="22"/>
        </w:rPr>
      </w:pPr>
      <w:r w:rsidRPr="003432AD">
        <w:rPr>
          <w:rFonts w:ascii="Trebuchet MS" w:hAnsi="Trebuchet MS" w:cs="Arial"/>
          <w:szCs w:val="22"/>
        </w:rPr>
        <w:t>tel. 32</w:t>
      </w:r>
      <w:r w:rsidR="00DC779A">
        <w:rPr>
          <w:rFonts w:ascii="Trebuchet MS" w:hAnsi="Trebuchet MS" w:cs="Arial"/>
          <w:szCs w:val="22"/>
        </w:rPr>
        <w:t xml:space="preserve"> </w:t>
      </w:r>
      <w:r w:rsidRPr="003432AD">
        <w:rPr>
          <w:rFonts w:ascii="Trebuchet MS" w:hAnsi="Trebuchet MS" w:cs="Arial"/>
          <w:szCs w:val="22"/>
        </w:rPr>
        <w:t>24</w:t>
      </w:r>
      <w:r w:rsidR="00DC779A">
        <w:rPr>
          <w:rFonts w:ascii="Trebuchet MS" w:hAnsi="Trebuchet MS" w:cs="Arial"/>
          <w:szCs w:val="22"/>
        </w:rPr>
        <w:t>8</w:t>
      </w:r>
      <w:r w:rsidRPr="003432AD">
        <w:rPr>
          <w:rFonts w:ascii="Trebuchet MS" w:hAnsi="Trebuchet MS" w:cs="Arial"/>
          <w:szCs w:val="22"/>
        </w:rPr>
        <w:t xml:space="preserve"> </w:t>
      </w:r>
      <w:r w:rsidR="00DC779A">
        <w:rPr>
          <w:rFonts w:ascii="Trebuchet MS" w:hAnsi="Trebuchet MS" w:cs="Arial"/>
          <w:szCs w:val="22"/>
        </w:rPr>
        <w:t>63</w:t>
      </w:r>
      <w:r w:rsidRPr="003432AD">
        <w:rPr>
          <w:rFonts w:ascii="Trebuchet MS" w:hAnsi="Trebuchet MS" w:cs="Arial"/>
          <w:szCs w:val="22"/>
        </w:rPr>
        <w:t xml:space="preserve"> </w:t>
      </w:r>
      <w:r w:rsidR="00DC779A">
        <w:rPr>
          <w:rFonts w:ascii="Trebuchet MS" w:hAnsi="Trebuchet MS" w:cs="Arial"/>
          <w:szCs w:val="22"/>
        </w:rPr>
        <w:t>36</w:t>
      </w:r>
      <w:r w:rsidR="00430B68">
        <w:rPr>
          <w:rFonts w:ascii="Trebuchet MS" w:hAnsi="Trebuchet MS" w:cs="Arial"/>
          <w:szCs w:val="22"/>
        </w:rPr>
        <w:t xml:space="preserve"> (sekretariat) 32 248 75 21</w:t>
      </w:r>
      <w:r w:rsidR="00756C22">
        <w:rPr>
          <w:rFonts w:ascii="Trebuchet MS" w:hAnsi="Trebuchet MS" w:cs="Arial"/>
          <w:szCs w:val="22"/>
        </w:rPr>
        <w:t xml:space="preserve"> (dział techniczny)</w:t>
      </w:r>
    </w:p>
    <w:p w14:paraId="0E706096" w14:textId="501799D0" w:rsidR="00B84791" w:rsidRPr="003432AD" w:rsidRDefault="00B84791" w:rsidP="00712892">
      <w:pPr>
        <w:spacing w:line="360" w:lineRule="auto"/>
        <w:ind w:right="28"/>
        <w:jc w:val="center"/>
        <w:rPr>
          <w:rFonts w:ascii="Trebuchet MS" w:hAnsi="Trebuchet MS" w:cs="Arial"/>
          <w:szCs w:val="22"/>
        </w:rPr>
      </w:pPr>
      <w:r w:rsidRPr="003432AD">
        <w:rPr>
          <w:rFonts w:ascii="Trebuchet MS" w:hAnsi="Trebuchet MS" w:cs="Arial"/>
          <w:szCs w:val="22"/>
        </w:rPr>
        <w:t>NIP: 641-10-0</w:t>
      </w:r>
      <w:r w:rsidR="00DC779A">
        <w:rPr>
          <w:rFonts w:ascii="Trebuchet MS" w:hAnsi="Trebuchet MS" w:cs="Arial"/>
          <w:szCs w:val="22"/>
        </w:rPr>
        <w:t>6</w:t>
      </w:r>
      <w:r w:rsidRPr="003432AD">
        <w:rPr>
          <w:rFonts w:ascii="Trebuchet MS" w:hAnsi="Trebuchet MS" w:cs="Arial"/>
          <w:szCs w:val="22"/>
        </w:rPr>
        <w:t>-</w:t>
      </w:r>
      <w:r w:rsidR="00430B68">
        <w:rPr>
          <w:rFonts w:ascii="Trebuchet MS" w:hAnsi="Trebuchet MS" w:cs="Arial"/>
          <w:szCs w:val="22"/>
        </w:rPr>
        <w:t>579 (Miasto Ruda Śląska)</w:t>
      </w:r>
    </w:p>
    <w:p w14:paraId="08361D56" w14:textId="3814717A" w:rsidR="00B84791" w:rsidRPr="003432AD" w:rsidRDefault="00430B68" w:rsidP="00712892">
      <w:pPr>
        <w:spacing w:line="360" w:lineRule="auto"/>
        <w:ind w:right="28"/>
        <w:jc w:val="center"/>
        <w:rPr>
          <w:rFonts w:ascii="Trebuchet MS" w:hAnsi="Trebuchet MS" w:cs="Arial"/>
          <w:szCs w:val="22"/>
        </w:rPr>
      </w:pPr>
      <w:r>
        <w:rPr>
          <w:rFonts w:ascii="Trebuchet MS" w:hAnsi="Trebuchet MS" w:cs="Arial"/>
          <w:szCs w:val="22"/>
        </w:rPr>
        <w:t>NIP: 641-10-06-579</w:t>
      </w:r>
      <w:r w:rsidR="00B84791" w:rsidRPr="003432AD">
        <w:rPr>
          <w:rFonts w:ascii="Trebuchet MS" w:hAnsi="Trebuchet MS" w:cs="Arial"/>
          <w:szCs w:val="22"/>
        </w:rPr>
        <w:t xml:space="preserve"> (M</w:t>
      </w:r>
      <w:r>
        <w:rPr>
          <w:rFonts w:ascii="Trebuchet MS" w:hAnsi="Trebuchet MS" w:cs="Arial"/>
          <w:szCs w:val="22"/>
        </w:rPr>
        <w:t>OSiR</w:t>
      </w:r>
      <w:r w:rsidR="00B84791" w:rsidRPr="003432AD">
        <w:rPr>
          <w:rFonts w:ascii="Trebuchet MS" w:hAnsi="Trebuchet MS" w:cs="Arial"/>
          <w:szCs w:val="22"/>
        </w:rPr>
        <w:t xml:space="preserve"> Ruda Śląska)</w:t>
      </w:r>
    </w:p>
    <w:p w14:paraId="1F101142" w14:textId="0E6C9DE4" w:rsidR="00B84791" w:rsidRPr="003432AD" w:rsidRDefault="00B84791" w:rsidP="00712892">
      <w:pPr>
        <w:spacing w:line="360" w:lineRule="auto"/>
        <w:ind w:right="28"/>
        <w:jc w:val="center"/>
        <w:rPr>
          <w:rFonts w:ascii="Trebuchet MS" w:hAnsi="Trebuchet MS" w:cs="Arial"/>
          <w:szCs w:val="22"/>
        </w:rPr>
      </w:pPr>
      <w:r w:rsidRPr="003432AD">
        <w:rPr>
          <w:rFonts w:ascii="Trebuchet MS" w:hAnsi="Trebuchet MS" w:cs="Arial"/>
          <w:szCs w:val="22"/>
        </w:rPr>
        <w:t xml:space="preserve">Regon: </w:t>
      </w:r>
      <w:r w:rsidR="00430B68">
        <w:rPr>
          <w:rFonts w:ascii="Trebuchet MS" w:hAnsi="Trebuchet MS" w:cs="Arial"/>
          <w:szCs w:val="22"/>
        </w:rPr>
        <w:t>270227993</w:t>
      </w:r>
    </w:p>
    <w:p w14:paraId="4672E07A" w14:textId="7E6733EB" w:rsidR="00B84791" w:rsidRPr="003432AD" w:rsidRDefault="00756C22" w:rsidP="00712892">
      <w:pPr>
        <w:spacing w:line="360" w:lineRule="auto"/>
        <w:ind w:right="28"/>
        <w:jc w:val="center"/>
        <w:rPr>
          <w:rStyle w:val="Hipercze"/>
          <w:rFonts w:ascii="Trebuchet MS" w:hAnsi="Trebuchet MS" w:cs="Arial"/>
          <w:color w:val="auto"/>
          <w:szCs w:val="22"/>
          <w:u w:val="none"/>
        </w:rPr>
      </w:pPr>
      <w:hyperlink r:id="rId8" w:history="1">
        <w:r w:rsidRPr="00CA71B9">
          <w:rPr>
            <w:rStyle w:val="Hipercze"/>
            <w:rFonts w:ascii="Trebuchet MS" w:hAnsi="Trebuchet MS" w:cs="Arial"/>
            <w:szCs w:val="22"/>
          </w:rPr>
          <w:t>https://www.bip.mosir.rsl.pl</w:t>
        </w:r>
      </w:hyperlink>
    </w:p>
    <w:p w14:paraId="401A7772" w14:textId="4751C984" w:rsidR="00B84791" w:rsidRPr="003432AD" w:rsidRDefault="00756C22" w:rsidP="00712892">
      <w:pPr>
        <w:spacing w:line="360" w:lineRule="auto"/>
        <w:ind w:right="28"/>
        <w:jc w:val="center"/>
        <w:rPr>
          <w:rFonts w:ascii="Trebuchet MS" w:hAnsi="Trebuchet MS" w:cs="Arial"/>
          <w:szCs w:val="22"/>
        </w:rPr>
      </w:pPr>
      <w:hyperlink r:id="rId9" w:history="1">
        <w:r w:rsidRPr="00CA71B9">
          <w:rPr>
            <w:rStyle w:val="Hipercze"/>
            <w:rFonts w:ascii="Trebuchet MS" w:hAnsi="Trebuchet MS" w:cs="Arial"/>
            <w:szCs w:val="22"/>
          </w:rPr>
          <w:t>https://ezamowienia.gov.pl</w:t>
        </w:r>
      </w:hyperlink>
      <w:r>
        <w:rPr>
          <w:rFonts w:ascii="Trebuchet MS" w:hAnsi="Trebuchet MS" w:cs="Arial"/>
          <w:szCs w:val="22"/>
        </w:rPr>
        <w:t>/</w:t>
      </w:r>
    </w:p>
    <w:p w14:paraId="52210380" w14:textId="7D152D92" w:rsidR="00756C22" w:rsidRPr="00E95D95" w:rsidRDefault="00B84791" w:rsidP="00E95D95">
      <w:pPr>
        <w:spacing w:after="120" w:line="360" w:lineRule="auto"/>
        <w:ind w:right="28"/>
        <w:jc w:val="center"/>
        <w:rPr>
          <w:rFonts w:ascii="Trebuchet MS" w:hAnsi="Trebuchet MS" w:cs="Arial"/>
          <w:color w:val="0000FF"/>
          <w:szCs w:val="22"/>
          <w:u w:val="single"/>
          <w:lang w:val="de-DE"/>
        </w:rPr>
      </w:pPr>
      <w:r w:rsidRPr="003432AD">
        <w:rPr>
          <w:rFonts w:ascii="Trebuchet MS" w:hAnsi="Trebuchet MS" w:cs="Arial"/>
          <w:szCs w:val="22"/>
          <w:lang w:val="de-DE"/>
        </w:rPr>
        <w:t xml:space="preserve">e-mail: </w:t>
      </w:r>
      <w:hyperlink r:id="rId10" w:history="1">
        <w:r w:rsidR="00756C22" w:rsidRPr="00CA71B9">
          <w:rPr>
            <w:rStyle w:val="Hipercze"/>
            <w:rFonts w:ascii="Trebuchet MS" w:hAnsi="Trebuchet MS" w:cs="Arial"/>
            <w:szCs w:val="22"/>
            <w:lang w:val="de-DE"/>
          </w:rPr>
          <w:t>dt@mosir.rsl.pl</w:t>
        </w:r>
      </w:hyperlink>
    </w:p>
    <w:p w14:paraId="5C3C5748" w14:textId="77777777" w:rsidR="00756C22" w:rsidRDefault="00B84791" w:rsidP="00CD309A">
      <w:pPr>
        <w:spacing w:line="276" w:lineRule="auto"/>
        <w:jc w:val="center"/>
        <w:rPr>
          <w:rFonts w:ascii="Trebuchet MS" w:hAnsi="Trebuchet MS" w:cs="Arial"/>
          <w:b/>
          <w:sz w:val="24"/>
          <w:szCs w:val="22"/>
        </w:rPr>
      </w:pPr>
      <w:r w:rsidRPr="003432AD">
        <w:rPr>
          <w:rFonts w:ascii="Trebuchet MS" w:hAnsi="Trebuchet MS" w:cs="Arial"/>
          <w:b/>
          <w:sz w:val="24"/>
          <w:szCs w:val="22"/>
        </w:rPr>
        <w:t>S</w:t>
      </w:r>
      <w:r w:rsidR="00756C22">
        <w:rPr>
          <w:rFonts w:ascii="Trebuchet MS" w:hAnsi="Trebuchet MS" w:cs="Arial"/>
          <w:b/>
          <w:sz w:val="24"/>
          <w:szCs w:val="22"/>
        </w:rPr>
        <w:t>PECYFIKACJA WARUNKÓW ZAMÓWIENIA</w:t>
      </w:r>
    </w:p>
    <w:p w14:paraId="288C0168" w14:textId="1EA287B1" w:rsidR="00B84791" w:rsidRPr="003432AD" w:rsidRDefault="00B84791" w:rsidP="00DD2207">
      <w:pPr>
        <w:spacing w:after="120" w:line="276" w:lineRule="auto"/>
        <w:jc w:val="center"/>
        <w:rPr>
          <w:rFonts w:ascii="Trebuchet MS" w:hAnsi="Trebuchet MS" w:cs="Arial"/>
          <w:b/>
          <w:sz w:val="24"/>
          <w:szCs w:val="22"/>
        </w:rPr>
      </w:pPr>
      <w:r w:rsidRPr="003432AD">
        <w:rPr>
          <w:rFonts w:ascii="Trebuchet MS" w:hAnsi="Trebuchet MS" w:cs="Arial"/>
          <w:b/>
          <w:sz w:val="24"/>
          <w:szCs w:val="22"/>
        </w:rPr>
        <w:t xml:space="preserve"> </w:t>
      </w:r>
      <w:r w:rsidR="00211260" w:rsidRPr="003432AD">
        <w:rPr>
          <w:rFonts w:ascii="Trebuchet MS" w:hAnsi="Trebuchet MS" w:cs="Arial"/>
          <w:b/>
          <w:sz w:val="24"/>
          <w:szCs w:val="22"/>
        </w:rPr>
        <w:t>dla</w:t>
      </w:r>
      <w:r w:rsidRPr="003432AD">
        <w:rPr>
          <w:rFonts w:ascii="Trebuchet MS" w:hAnsi="Trebuchet MS" w:cs="Arial"/>
          <w:b/>
          <w:sz w:val="24"/>
          <w:szCs w:val="22"/>
        </w:rPr>
        <w:t xml:space="preserve"> </w:t>
      </w:r>
      <w:r w:rsidR="00211260" w:rsidRPr="003432AD">
        <w:rPr>
          <w:rFonts w:ascii="Trebuchet MS" w:hAnsi="Trebuchet MS" w:cs="Arial"/>
          <w:b/>
          <w:sz w:val="24"/>
          <w:szCs w:val="22"/>
        </w:rPr>
        <w:t>zamówienia o nazwie</w:t>
      </w:r>
      <w:r w:rsidRPr="003432AD">
        <w:rPr>
          <w:rFonts w:ascii="Trebuchet MS" w:hAnsi="Trebuchet MS" w:cs="Arial"/>
          <w:b/>
          <w:sz w:val="24"/>
          <w:szCs w:val="22"/>
        </w:rPr>
        <w:t>:</w:t>
      </w:r>
    </w:p>
    <w:p w14:paraId="42AF5E55" w14:textId="4A773D37" w:rsidR="004C0E11" w:rsidRPr="00E95D95" w:rsidRDefault="00756C22" w:rsidP="00E95D95">
      <w:pPr>
        <w:pStyle w:val="Akapitzlist"/>
        <w:spacing w:after="120" w:line="276" w:lineRule="auto"/>
        <w:ind w:left="0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>„Zabezpieczenie ratownicze na pływalniach i kąpielisku letnim Miejskiego Ośrodka Sportu i Rekreacji w Rudzie Śląskiej w roku 2025</w:t>
      </w:r>
    </w:p>
    <w:p w14:paraId="068928D2" w14:textId="77777777" w:rsidR="00E95D95" w:rsidRDefault="00306398" w:rsidP="00E95D95">
      <w:pPr>
        <w:pStyle w:val="Akapitzlist"/>
        <w:spacing w:after="360"/>
        <w:ind w:left="0"/>
        <w:jc w:val="center"/>
        <w:rPr>
          <w:rFonts w:ascii="Trebuchet MS" w:hAnsi="Trebuchet MS" w:cs="Arial"/>
          <w:b/>
          <w:sz w:val="22"/>
          <w:szCs w:val="22"/>
        </w:rPr>
      </w:pPr>
      <w:r w:rsidRPr="003432AD">
        <w:rPr>
          <w:rFonts w:ascii="Trebuchet MS" w:hAnsi="Trebuchet MS" w:cs="Arial"/>
          <w:b/>
          <w:sz w:val="22"/>
          <w:szCs w:val="22"/>
        </w:rPr>
        <w:t xml:space="preserve">Nr sprawy: </w:t>
      </w:r>
      <w:r w:rsidR="00C14250">
        <w:rPr>
          <w:rFonts w:ascii="Trebuchet MS" w:hAnsi="Trebuchet MS" w:cs="Arial"/>
          <w:b/>
          <w:sz w:val="22"/>
          <w:szCs w:val="22"/>
        </w:rPr>
        <w:t>MOSiR.271.7.2024</w:t>
      </w:r>
    </w:p>
    <w:p w14:paraId="2A3628DB" w14:textId="1D48A25A" w:rsidR="00823EE8" w:rsidRPr="00E95D95" w:rsidRDefault="00B84791" w:rsidP="00CD309A">
      <w:pPr>
        <w:pStyle w:val="Akapitzlist"/>
        <w:spacing w:line="360" w:lineRule="auto"/>
        <w:ind w:left="0"/>
        <w:rPr>
          <w:rFonts w:ascii="Trebuchet MS" w:hAnsi="Trebuchet MS" w:cs="Arial"/>
          <w:b/>
          <w:sz w:val="22"/>
          <w:szCs w:val="22"/>
          <w:u w:val="single"/>
        </w:rPr>
      </w:pPr>
      <w:r w:rsidRPr="003432AD">
        <w:rPr>
          <w:rFonts w:ascii="Trebuchet MS" w:hAnsi="Trebuchet MS" w:cs="Arial"/>
          <w:b/>
        </w:rPr>
        <w:t>Zawartość specyfikacji: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2693"/>
        <w:gridCol w:w="6237"/>
      </w:tblGrid>
      <w:tr w:rsidR="00823EE8" w14:paraId="3F176A2A" w14:textId="77777777" w:rsidTr="00CD309A">
        <w:tc>
          <w:tcPr>
            <w:tcW w:w="534" w:type="dxa"/>
          </w:tcPr>
          <w:p w14:paraId="256339CB" w14:textId="5370C7F2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  <w:tc>
          <w:tcPr>
            <w:tcW w:w="2693" w:type="dxa"/>
          </w:tcPr>
          <w:p w14:paraId="6AACDCC3" w14:textId="4178D42E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Postanowienia SWZ część ogólna</w:t>
            </w:r>
          </w:p>
        </w:tc>
        <w:tc>
          <w:tcPr>
            <w:tcW w:w="6237" w:type="dxa"/>
          </w:tcPr>
          <w:p w14:paraId="049E11A4" w14:textId="6EBADADF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Rozdziały od I do XXXIV</w:t>
            </w:r>
          </w:p>
        </w:tc>
      </w:tr>
      <w:tr w:rsidR="00823EE8" w14:paraId="7FFCB1CD" w14:textId="77777777" w:rsidTr="00CD309A">
        <w:tc>
          <w:tcPr>
            <w:tcW w:w="534" w:type="dxa"/>
          </w:tcPr>
          <w:p w14:paraId="00509FD5" w14:textId="6382E90F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  <w:tc>
          <w:tcPr>
            <w:tcW w:w="2693" w:type="dxa"/>
          </w:tcPr>
          <w:p w14:paraId="3010684D" w14:textId="7D79814A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Załącznik nr 1.1/1.2/1.3</w:t>
            </w:r>
          </w:p>
        </w:tc>
        <w:tc>
          <w:tcPr>
            <w:tcW w:w="6237" w:type="dxa"/>
          </w:tcPr>
          <w:p w14:paraId="4491992D" w14:textId="77777777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Formularz oferty:</w:t>
            </w:r>
          </w:p>
          <w:p w14:paraId="64DF353D" w14:textId="3F19C96C" w:rsidR="00823EE8" w:rsidRDefault="00823EE8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 – załącznik nr 1.1</w:t>
            </w:r>
          </w:p>
          <w:p w14:paraId="4D87B83E" w14:textId="5A444949" w:rsidR="00823EE8" w:rsidRDefault="00823EE8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II – załącznik nr 1.2</w:t>
            </w:r>
          </w:p>
          <w:p w14:paraId="007E151D" w14:textId="1BBCA4CA" w:rsidR="00823EE8" w:rsidRDefault="00823EE8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III – załącznik nr 1.3</w:t>
            </w:r>
          </w:p>
        </w:tc>
      </w:tr>
      <w:tr w:rsidR="00823EE8" w14:paraId="2FAB4DED" w14:textId="77777777" w:rsidTr="00CD309A">
        <w:tc>
          <w:tcPr>
            <w:tcW w:w="534" w:type="dxa"/>
          </w:tcPr>
          <w:p w14:paraId="1C3E157D" w14:textId="3033C3AF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2693" w:type="dxa"/>
          </w:tcPr>
          <w:p w14:paraId="14CB1FC6" w14:textId="38B0A7AF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Załącznik nr 2</w:t>
            </w:r>
          </w:p>
        </w:tc>
        <w:tc>
          <w:tcPr>
            <w:tcW w:w="6237" w:type="dxa"/>
          </w:tcPr>
          <w:p w14:paraId="4F8EADB8" w14:textId="33E049D8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Wzór oświadczenia Wykonawcy o niepodleganiu wykluczeniu z post</w:t>
            </w:r>
            <w:r w:rsidR="00026F1F">
              <w:rPr>
                <w:rFonts w:ascii="Trebuchet MS" w:hAnsi="Trebuchet MS" w:cs="Arial"/>
              </w:rPr>
              <w:t>ę</w:t>
            </w:r>
            <w:r>
              <w:rPr>
                <w:rFonts w:ascii="Trebuchet MS" w:hAnsi="Trebuchet MS" w:cs="Arial"/>
              </w:rPr>
              <w:t>powania oraz spełnianiu warunków udziału w post</w:t>
            </w:r>
            <w:r w:rsidR="00026F1F">
              <w:rPr>
                <w:rFonts w:ascii="Trebuchet MS" w:hAnsi="Trebuchet MS" w:cs="Arial"/>
              </w:rPr>
              <w:t>ę</w:t>
            </w:r>
            <w:r>
              <w:rPr>
                <w:rFonts w:ascii="Trebuchet MS" w:hAnsi="Trebuchet MS" w:cs="Arial"/>
              </w:rPr>
              <w:t>powaniu</w:t>
            </w:r>
          </w:p>
        </w:tc>
      </w:tr>
      <w:tr w:rsidR="00823EE8" w14:paraId="42AE2629" w14:textId="77777777" w:rsidTr="00CD309A">
        <w:tc>
          <w:tcPr>
            <w:tcW w:w="534" w:type="dxa"/>
          </w:tcPr>
          <w:p w14:paraId="59D94E05" w14:textId="4CE6E53E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  <w:tc>
          <w:tcPr>
            <w:tcW w:w="2693" w:type="dxa"/>
          </w:tcPr>
          <w:p w14:paraId="0092F641" w14:textId="43E2EF0A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Załącznik nr 3</w:t>
            </w:r>
          </w:p>
        </w:tc>
        <w:tc>
          <w:tcPr>
            <w:tcW w:w="6237" w:type="dxa"/>
          </w:tcPr>
          <w:p w14:paraId="20FDC653" w14:textId="47C1DBD7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Wzór oświadczenia podmiotu udostępniającego zasoby </w:t>
            </w:r>
            <w:r w:rsidR="00026F1F">
              <w:rPr>
                <w:rFonts w:ascii="Trebuchet MS" w:hAnsi="Trebuchet MS" w:cs="Arial"/>
              </w:rPr>
              <w:br/>
            </w:r>
            <w:r>
              <w:rPr>
                <w:rFonts w:ascii="Trebuchet MS" w:hAnsi="Trebuchet MS" w:cs="Arial"/>
              </w:rPr>
              <w:t xml:space="preserve">o </w:t>
            </w:r>
            <w:r w:rsidR="00026F1F">
              <w:rPr>
                <w:rFonts w:ascii="Trebuchet MS" w:hAnsi="Trebuchet MS" w:cs="Arial"/>
              </w:rPr>
              <w:t>niepodleganiu</w:t>
            </w:r>
            <w:r>
              <w:rPr>
                <w:rFonts w:ascii="Trebuchet MS" w:hAnsi="Trebuchet MS" w:cs="Arial"/>
              </w:rPr>
              <w:t xml:space="preserve"> wykluczeni</w:t>
            </w:r>
            <w:r w:rsidR="00026F1F">
              <w:rPr>
                <w:rFonts w:ascii="Trebuchet MS" w:hAnsi="Trebuchet MS" w:cs="Arial"/>
              </w:rPr>
              <w:t>u z postępowania</w:t>
            </w:r>
            <w:r>
              <w:rPr>
                <w:rFonts w:ascii="Trebuchet MS" w:hAnsi="Trebuchet MS" w:cs="Arial"/>
              </w:rPr>
              <w:t xml:space="preserve"> oraz spełnieniu warunków udziału w post</w:t>
            </w:r>
            <w:r w:rsidR="00026F1F">
              <w:rPr>
                <w:rFonts w:ascii="Trebuchet MS" w:hAnsi="Trebuchet MS" w:cs="Arial"/>
              </w:rPr>
              <w:t>ę</w:t>
            </w:r>
            <w:r>
              <w:rPr>
                <w:rFonts w:ascii="Trebuchet MS" w:hAnsi="Trebuchet MS" w:cs="Arial"/>
              </w:rPr>
              <w:t>powaniu</w:t>
            </w:r>
          </w:p>
        </w:tc>
      </w:tr>
      <w:tr w:rsidR="00823EE8" w14:paraId="516DDF6C" w14:textId="77777777" w:rsidTr="00CD309A">
        <w:tc>
          <w:tcPr>
            <w:tcW w:w="534" w:type="dxa"/>
          </w:tcPr>
          <w:p w14:paraId="2DFAC73A" w14:textId="50F55F1A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5</w:t>
            </w:r>
          </w:p>
        </w:tc>
        <w:tc>
          <w:tcPr>
            <w:tcW w:w="2693" w:type="dxa"/>
          </w:tcPr>
          <w:p w14:paraId="08B9D371" w14:textId="2499C5A4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Załącznik nr 4</w:t>
            </w:r>
          </w:p>
        </w:tc>
        <w:tc>
          <w:tcPr>
            <w:tcW w:w="6237" w:type="dxa"/>
          </w:tcPr>
          <w:p w14:paraId="5BF14195" w14:textId="3C5E7C88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Szczegółowy opis przedmiotu zamówienia</w:t>
            </w:r>
          </w:p>
        </w:tc>
      </w:tr>
      <w:tr w:rsidR="00823EE8" w14:paraId="742C36A4" w14:textId="77777777" w:rsidTr="00CD309A">
        <w:tc>
          <w:tcPr>
            <w:tcW w:w="534" w:type="dxa"/>
          </w:tcPr>
          <w:p w14:paraId="7F211A75" w14:textId="704E51A4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6</w:t>
            </w:r>
          </w:p>
        </w:tc>
        <w:tc>
          <w:tcPr>
            <w:tcW w:w="2693" w:type="dxa"/>
          </w:tcPr>
          <w:p w14:paraId="3400EDBF" w14:textId="5D555486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Załącznik nr 5.1/5.2/5.3</w:t>
            </w:r>
          </w:p>
        </w:tc>
        <w:tc>
          <w:tcPr>
            <w:tcW w:w="6237" w:type="dxa"/>
          </w:tcPr>
          <w:p w14:paraId="172F06FA" w14:textId="562BD328" w:rsidR="00823EE8" w:rsidRDefault="00823EE8" w:rsidP="00E95D95">
            <w:pPr>
              <w:tabs>
                <w:tab w:val="center" w:pos="4607"/>
              </w:tabs>
              <w:spacing w:after="120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Projektowane postanowienia umowy, które zostaną wprowadzone do treści umowy w sprawie zamówienia</w:t>
            </w:r>
            <w:r w:rsidR="00CD309A">
              <w:rPr>
                <w:rFonts w:ascii="Trebuchet MS" w:hAnsi="Trebuchet MS" w:cs="Arial"/>
              </w:rPr>
              <w:t xml:space="preserve"> –</w:t>
            </w:r>
          </w:p>
          <w:p w14:paraId="1C2C351F" w14:textId="18AB40A5" w:rsidR="00CD309A" w:rsidRDefault="00CD309A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 – załącznik nr 5.1</w:t>
            </w:r>
          </w:p>
          <w:p w14:paraId="66FE9863" w14:textId="143C60AA" w:rsidR="00CD309A" w:rsidRDefault="00CD309A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II – załącznik nr 5.2</w:t>
            </w:r>
          </w:p>
          <w:p w14:paraId="22AD79F3" w14:textId="3AA9F44B" w:rsidR="00CD309A" w:rsidRDefault="00CD309A" w:rsidP="00CD309A">
            <w:pPr>
              <w:tabs>
                <w:tab w:val="center" w:pos="4607"/>
              </w:tabs>
              <w:spacing w:line="276" w:lineRule="auto"/>
              <w:ind w:right="28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 III – załącznik nr 5.3</w:t>
            </w:r>
          </w:p>
        </w:tc>
      </w:tr>
    </w:tbl>
    <w:p w14:paraId="6AECE40B" w14:textId="661AB8F3" w:rsidR="003D7077" w:rsidRPr="003432AD" w:rsidRDefault="003D7077" w:rsidP="00C14250">
      <w:pPr>
        <w:tabs>
          <w:tab w:val="center" w:pos="4607"/>
        </w:tabs>
        <w:spacing w:after="120" w:line="360" w:lineRule="auto"/>
        <w:ind w:right="28"/>
        <w:rPr>
          <w:rFonts w:ascii="Trebuchet MS" w:hAnsi="Trebuchet MS" w:cs="Arial"/>
        </w:rPr>
      </w:pPr>
    </w:p>
    <w:p w14:paraId="24FA519F" w14:textId="77777777" w:rsidR="00B84791" w:rsidRPr="003432AD" w:rsidRDefault="00B84791" w:rsidP="00B84791">
      <w:pPr>
        <w:spacing w:line="360" w:lineRule="auto"/>
        <w:ind w:left="3969" w:right="28"/>
        <w:rPr>
          <w:rFonts w:ascii="Trebuchet MS" w:hAnsi="Trebuchet MS" w:cs="Arial"/>
        </w:rPr>
      </w:pPr>
      <w:r w:rsidRPr="003432AD">
        <w:rPr>
          <w:rFonts w:ascii="Trebuchet MS" w:hAnsi="Trebuchet MS" w:cs="Arial"/>
        </w:rPr>
        <w:t>Zatwierdzona przez:</w:t>
      </w:r>
    </w:p>
    <w:p w14:paraId="341EA481" w14:textId="78688BEB" w:rsidR="00C03A51" w:rsidRDefault="00E95D95" w:rsidP="00D20E52">
      <w:pPr>
        <w:ind w:left="3969" w:right="2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Dyrektora Miejskiego Ośrodka Sporu i Rekreacji</w:t>
      </w:r>
    </w:p>
    <w:p w14:paraId="36328AFD" w14:textId="01C21AE2" w:rsidR="00D20E52" w:rsidRDefault="00E95D95" w:rsidP="00D20E52">
      <w:pPr>
        <w:ind w:left="3969" w:right="2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 Rudzie Śląskiej</w:t>
      </w:r>
    </w:p>
    <w:p w14:paraId="1C3C894F" w14:textId="125B9DC0" w:rsidR="00D20E52" w:rsidRDefault="00E95D95" w:rsidP="00E95D95">
      <w:pPr>
        <w:ind w:left="3969" w:right="28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Henryk Poppe</w:t>
      </w:r>
    </w:p>
    <w:p w14:paraId="5F6A1191" w14:textId="6923E74A" w:rsidR="009C1E48" w:rsidRPr="003432AD" w:rsidRDefault="00D20E52" w:rsidP="00A0695D">
      <w:pPr>
        <w:spacing w:after="480" w:line="360" w:lineRule="auto"/>
        <w:ind w:left="3969"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>R</w:t>
      </w:r>
      <w:r w:rsidR="003202B3">
        <w:rPr>
          <w:rFonts w:ascii="Trebuchet MS" w:hAnsi="Trebuchet MS" w:cs="Arial"/>
        </w:rPr>
        <w:t>uda Śląska,</w:t>
      </w:r>
      <w:r w:rsidR="00567254">
        <w:rPr>
          <w:rFonts w:ascii="Trebuchet MS" w:hAnsi="Trebuchet MS" w:cs="Arial"/>
        </w:rPr>
        <w:t xml:space="preserve"> </w:t>
      </w:r>
      <w:r w:rsidR="0020156D">
        <w:rPr>
          <w:rFonts w:ascii="Trebuchet MS" w:hAnsi="Trebuchet MS" w:cs="Arial"/>
        </w:rPr>
        <w:t>31</w:t>
      </w:r>
      <w:r w:rsidRPr="0020156D">
        <w:rPr>
          <w:rFonts w:ascii="Trebuchet MS" w:hAnsi="Trebuchet MS" w:cs="Arial"/>
        </w:rPr>
        <w:t>.</w:t>
      </w:r>
      <w:r w:rsidR="00E95D95" w:rsidRPr="0020156D">
        <w:rPr>
          <w:rFonts w:ascii="Trebuchet MS" w:hAnsi="Trebuchet MS" w:cs="Arial"/>
        </w:rPr>
        <w:t>10</w:t>
      </w:r>
      <w:r w:rsidRPr="0020156D">
        <w:rPr>
          <w:rFonts w:ascii="Trebuchet MS" w:hAnsi="Trebuchet MS" w:cs="Arial"/>
        </w:rPr>
        <w:t xml:space="preserve">.2024 </w:t>
      </w:r>
      <w:r>
        <w:rPr>
          <w:rFonts w:ascii="Trebuchet MS" w:hAnsi="Trebuchet MS" w:cs="Arial"/>
        </w:rPr>
        <w:t>r.</w:t>
      </w:r>
    </w:p>
    <w:p w14:paraId="2D0B682C" w14:textId="77777777" w:rsidR="00B84791" w:rsidRPr="003432AD" w:rsidRDefault="00B84791" w:rsidP="004C0E11">
      <w:pPr>
        <w:tabs>
          <w:tab w:val="left" w:leader="dot" w:pos="9214"/>
        </w:tabs>
        <w:spacing w:line="360" w:lineRule="auto"/>
        <w:ind w:left="3969" w:right="28"/>
        <w:rPr>
          <w:rFonts w:ascii="Trebuchet MS" w:hAnsi="Trebuchet MS" w:cs="Arial"/>
          <w:b/>
        </w:rPr>
      </w:pPr>
      <w:r w:rsidRPr="003432AD">
        <w:rPr>
          <w:rFonts w:ascii="Trebuchet MS" w:hAnsi="Trebuchet MS" w:cs="Arial"/>
        </w:rPr>
        <w:tab/>
      </w:r>
    </w:p>
    <w:p w14:paraId="46F00C76" w14:textId="720B6607" w:rsidR="00C97DBF" w:rsidRPr="003432AD" w:rsidRDefault="00B84791" w:rsidP="00BD1D45">
      <w:pPr>
        <w:spacing w:line="360" w:lineRule="auto"/>
        <w:ind w:left="3540" w:right="28" w:firstLine="571"/>
        <w:jc w:val="both"/>
        <w:rPr>
          <w:rFonts w:ascii="Trebuchet MS" w:hAnsi="Trebuchet MS" w:cs="Arial"/>
          <w:i/>
          <w:sz w:val="16"/>
        </w:rPr>
      </w:pPr>
      <w:r w:rsidRPr="003432AD">
        <w:rPr>
          <w:rFonts w:ascii="Trebuchet MS" w:hAnsi="Trebuchet MS" w:cs="Arial"/>
          <w:i/>
          <w:sz w:val="16"/>
        </w:rPr>
        <w:t xml:space="preserve"> (data i podpis Kierownika Zamawiającego lub osoby upoważnionej)</w:t>
      </w:r>
    </w:p>
    <w:p w14:paraId="3A561D72" w14:textId="3EE577C2" w:rsidR="00C97DBF" w:rsidRPr="003432AD" w:rsidRDefault="00C97DBF">
      <w:pPr>
        <w:rPr>
          <w:rFonts w:ascii="Trebuchet MS" w:hAnsi="Trebuchet MS" w:cs="Arial"/>
          <w:i/>
          <w:sz w:val="16"/>
        </w:rPr>
      </w:pPr>
    </w:p>
    <w:p w14:paraId="4C96A031" w14:textId="6E5172EA" w:rsidR="00CD5B14" w:rsidRPr="001E30FB" w:rsidRDefault="005064DB" w:rsidP="00A01038">
      <w:pPr>
        <w:pStyle w:val="Nagwek2"/>
        <w:spacing w:after="240" w:line="360" w:lineRule="auto"/>
        <w:rPr>
          <w:sz w:val="24"/>
        </w:rPr>
      </w:pPr>
      <w:r w:rsidRPr="001E30FB">
        <w:rPr>
          <w:sz w:val="24"/>
        </w:rPr>
        <w:t>P</w:t>
      </w:r>
      <w:r w:rsidR="00211260" w:rsidRPr="001E30FB">
        <w:rPr>
          <w:sz w:val="24"/>
        </w:rPr>
        <w:t>ostanowienia</w:t>
      </w:r>
      <w:r w:rsidR="00712892" w:rsidRPr="001E30FB">
        <w:rPr>
          <w:sz w:val="24"/>
        </w:rPr>
        <w:t xml:space="preserve"> </w:t>
      </w:r>
      <w:r w:rsidR="00A6503E" w:rsidRPr="001E30FB">
        <w:rPr>
          <w:sz w:val="24"/>
        </w:rPr>
        <w:t>S</w:t>
      </w:r>
      <w:r w:rsidR="00211260" w:rsidRPr="001E30FB">
        <w:rPr>
          <w:sz w:val="24"/>
        </w:rPr>
        <w:t xml:space="preserve">pecyfikacji </w:t>
      </w:r>
      <w:r w:rsidR="003616AB" w:rsidRPr="001E30FB">
        <w:rPr>
          <w:sz w:val="24"/>
        </w:rPr>
        <w:t>W</w:t>
      </w:r>
      <w:r w:rsidR="00211260" w:rsidRPr="001E30FB">
        <w:rPr>
          <w:sz w:val="24"/>
        </w:rPr>
        <w:t>arunków</w:t>
      </w:r>
      <w:r w:rsidR="003616AB" w:rsidRPr="001E30FB">
        <w:rPr>
          <w:sz w:val="24"/>
        </w:rPr>
        <w:t xml:space="preserve"> </w:t>
      </w:r>
      <w:r w:rsidRPr="001E30FB">
        <w:rPr>
          <w:sz w:val="24"/>
        </w:rPr>
        <w:t>Z</w:t>
      </w:r>
      <w:r w:rsidR="00211260" w:rsidRPr="001E30FB">
        <w:rPr>
          <w:sz w:val="24"/>
        </w:rPr>
        <w:t>amówienia</w:t>
      </w:r>
      <w:r w:rsidR="00712892" w:rsidRPr="001E30FB">
        <w:rPr>
          <w:sz w:val="24"/>
        </w:rPr>
        <w:t xml:space="preserve"> </w:t>
      </w:r>
      <w:r w:rsidR="00A6503E" w:rsidRPr="001E30FB">
        <w:rPr>
          <w:sz w:val="24"/>
        </w:rPr>
        <w:t>(S</w:t>
      </w:r>
      <w:r w:rsidRPr="001E30FB">
        <w:rPr>
          <w:sz w:val="24"/>
        </w:rPr>
        <w:t>WZ)</w:t>
      </w:r>
    </w:p>
    <w:p w14:paraId="1D105DE2" w14:textId="7BFCAA5E" w:rsidR="005E34BF" w:rsidRDefault="00594660" w:rsidP="00971D30">
      <w:pPr>
        <w:spacing w:line="276" w:lineRule="auto"/>
        <w:ind w:right="28"/>
        <w:rPr>
          <w:rFonts w:ascii="Trebuchet MS" w:hAnsi="Trebuchet MS" w:cs="Arial"/>
        </w:rPr>
      </w:pPr>
      <w:r w:rsidRPr="001E30FB">
        <w:rPr>
          <w:rFonts w:ascii="Trebuchet MS" w:hAnsi="Trebuchet MS" w:cs="Arial"/>
          <w:b/>
        </w:rPr>
        <w:t>Informacja ogólna:</w:t>
      </w:r>
      <w:r w:rsidRPr="001E30FB">
        <w:rPr>
          <w:rFonts w:ascii="Trebuchet MS" w:hAnsi="Trebuchet MS" w:cs="Arial"/>
        </w:rPr>
        <w:t xml:space="preserve"> w treści SWZ przyjęto następującą numerację:</w:t>
      </w:r>
    </w:p>
    <w:p w14:paraId="2720DC79" w14:textId="77777777" w:rsidR="00971D30" w:rsidRPr="001E30FB" w:rsidRDefault="00971D30" w:rsidP="00971D30">
      <w:pPr>
        <w:spacing w:line="276" w:lineRule="auto"/>
        <w:ind w:right="28"/>
        <w:rPr>
          <w:rFonts w:ascii="Trebuchet MS" w:hAnsi="Trebuchet MS" w:cs="Arial"/>
        </w:rPr>
      </w:pPr>
    </w:p>
    <w:p w14:paraId="31C1A726" w14:textId="533363C9" w:rsidR="00246FB5" w:rsidRPr="001E30FB" w:rsidRDefault="00594660" w:rsidP="00FF1C76">
      <w:pPr>
        <w:pStyle w:val="Akapitzlist"/>
        <w:numPr>
          <w:ilvl w:val="0"/>
          <w:numId w:val="66"/>
        </w:numPr>
        <w:spacing w:line="276" w:lineRule="auto"/>
        <w:ind w:right="28"/>
        <w:rPr>
          <w:rFonts w:ascii="Trebuchet MS" w:hAnsi="Trebuchet MS" w:cs="Arial"/>
        </w:rPr>
      </w:pPr>
      <w:r w:rsidRPr="001E30FB">
        <w:rPr>
          <w:rFonts w:ascii="Trebuchet MS" w:hAnsi="Trebuchet MS" w:cs="Arial"/>
        </w:rPr>
        <w:t xml:space="preserve">rozdziały </w:t>
      </w:r>
      <w:r w:rsidR="00246FB5" w:rsidRPr="001E30FB">
        <w:rPr>
          <w:rFonts w:ascii="Trebuchet MS" w:hAnsi="Trebuchet MS" w:cs="Arial"/>
        </w:rPr>
        <w:t xml:space="preserve">- </w:t>
      </w:r>
      <w:r w:rsidRPr="001E30FB">
        <w:rPr>
          <w:rFonts w:ascii="Trebuchet MS" w:hAnsi="Trebuchet MS" w:cs="Arial"/>
        </w:rPr>
        <w:t>np. Rozdział I</w:t>
      </w:r>
    </w:p>
    <w:p w14:paraId="6D363152" w14:textId="68F45FA7" w:rsidR="00246FB5" w:rsidRPr="001E30FB" w:rsidRDefault="00594660" w:rsidP="00FF1C76">
      <w:pPr>
        <w:pStyle w:val="Akapitzlist"/>
        <w:numPr>
          <w:ilvl w:val="0"/>
          <w:numId w:val="66"/>
        </w:numPr>
        <w:spacing w:line="276" w:lineRule="auto"/>
        <w:ind w:right="28"/>
        <w:rPr>
          <w:rFonts w:ascii="Trebuchet MS" w:hAnsi="Trebuchet MS" w:cs="Arial"/>
        </w:rPr>
      </w:pPr>
      <w:r w:rsidRPr="001E30FB">
        <w:rPr>
          <w:rFonts w:ascii="Trebuchet MS" w:hAnsi="Trebuchet MS" w:cs="Arial"/>
        </w:rPr>
        <w:t>ustępy</w:t>
      </w:r>
      <w:r w:rsidR="00246FB5" w:rsidRPr="001E30FB">
        <w:rPr>
          <w:rFonts w:ascii="Trebuchet MS" w:hAnsi="Trebuchet MS" w:cs="Arial"/>
        </w:rPr>
        <w:t xml:space="preserve"> - np. Rozdział II ust. 1 lub Rozdział V ust. 1.1. lub Rozdział XI ust. 3.4.1.</w:t>
      </w:r>
      <w:r w:rsidR="000F74A4" w:rsidRPr="001E30FB">
        <w:rPr>
          <w:rFonts w:ascii="Trebuchet MS" w:hAnsi="Trebuchet MS" w:cs="Arial"/>
          <w:color w:val="FFFFFF" w:themeColor="background1"/>
        </w:rPr>
        <w:t xml:space="preserve"> x</w:t>
      </w:r>
    </w:p>
    <w:p w14:paraId="530F12CB" w14:textId="31A9737A" w:rsidR="00246FB5" w:rsidRPr="001E30FB" w:rsidRDefault="00594660" w:rsidP="00FF1C76">
      <w:pPr>
        <w:pStyle w:val="Akapitzlist"/>
        <w:numPr>
          <w:ilvl w:val="0"/>
          <w:numId w:val="66"/>
        </w:numPr>
        <w:spacing w:line="276" w:lineRule="auto"/>
        <w:ind w:right="28"/>
        <w:rPr>
          <w:rFonts w:ascii="Trebuchet MS" w:hAnsi="Trebuchet MS" w:cs="Arial"/>
        </w:rPr>
      </w:pPr>
      <w:r w:rsidRPr="001E30FB">
        <w:rPr>
          <w:rFonts w:ascii="Trebuchet MS" w:hAnsi="Trebuchet MS" w:cs="Arial"/>
        </w:rPr>
        <w:t>punkty</w:t>
      </w:r>
      <w:r w:rsidR="00246FB5" w:rsidRPr="001E30FB">
        <w:rPr>
          <w:rFonts w:ascii="Trebuchet MS" w:hAnsi="Trebuchet MS" w:cs="Arial"/>
        </w:rPr>
        <w:t xml:space="preserve"> - np. Rozdział VI ust. 1 pkt 1) i pkt 2)</w:t>
      </w:r>
    </w:p>
    <w:p w14:paraId="29133C02" w14:textId="32D3CF0D" w:rsidR="00CD5B14" w:rsidRPr="004F4D34" w:rsidRDefault="00594660" w:rsidP="00FF1C76">
      <w:pPr>
        <w:pStyle w:val="Akapitzlist"/>
        <w:numPr>
          <w:ilvl w:val="0"/>
          <w:numId w:val="66"/>
        </w:numPr>
        <w:spacing w:after="480" w:line="276" w:lineRule="auto"/>
        <w:ind w:left="714" w:right="28" w:hanging="357"/>
        <w:rPr>
          <w:rFonts w:ascii="Trebuchet MS" w:hAnsi="Trebuchet MS" w:cs="Arial"/>
        </w:rPr>
      </w:pPr>
      <w:r w:rsidRPr="001E30FB">
        <w:rPr>
          <w:rFonts w:ascii="Trebuchet MS" w:hAnsi="Trebuchet MS" w:cs="Arial"/>
        </w:rPr>
        <w:t>litery</w:t>
      </w:r>
      <w:r w:rsidR="00246FB5" w:rsidRPr="001E30FB">
        <w:rPr>
          <w:rFonts w:ascii="Trebuchet MS" w:hAnsi="Trebuchet MS" w:cs="Arial"/>
        </w:rPr>
        <w:t xml:space="preserve"> – np. </w:t>
      </w:r>
      <w:r w:rsidR="00246FB5" w:rsidRPr="004F4D34">
        <w:rPr>
          <w:rFonts w:ascii="Trebuchet MS" w:hAnsi="Trebuchet MS" w:cs="Arial"/>
        </w:rPr>
        <w:t>Rozdział XI ust. 2.1. pkt 1) lit.</w:t>
      </w:r>
      <w:r w:rsidR="00263050" w:rsidRPr="004F4D34">
        <w:rPr>
          <w:rFonts w:ascii="Trebuchet MS" w:hAnsi="Trebuchet MS" w:cs="Arial"/>
        </w:rPr>
        <w:t xml:space="preserve"> </w:t>
      </w:r>
      <w:r w:rsidR="00246FB5" w:rsidRPr="004F4D34">
        <w:rPr>
          <w:rFonts w:ascii="Trebuchet MS" w:hAnsi="Trebuchet MS" w:cs="Arial"/>
        </w:rPr>
        <w:t>a)</w:t>
      </w:r>
    </w:p>
    <w:p w14:paraId="505DFD19" w14:textId="7A415448" w:rsidR="00B4667B" w:rsidRPr="004F4D34" w:rsidRDefault="005064DB" w:rsidP="00712892">
      <w:pPr>
        <w:pStyle w:val="Nagwek2"/>
        <w:spacing w:line="360" w:lineRule="auto"/>
        <w:rPr>
          <w:sz w:val="24"/>
        </w:rPr>
      </w:pPr>
      <w:r w:rsidRPr="004F4D34">
        <w:rPr>
          <w:sz w:val="24"/>
        </w:rPr>
        <w:t>R</w:t>
      </w:r>
      <w:r w:rsidR="00211260" w:rsidRPr="004F4D34">
        <w:rPr>
          <w:sz w:val="24"/>
        </w:rPr>
        <w:t>ozdział</w:t>
      </w:r>
      <w:r w:rsidR="00B4667B" w:rsidRPr="004F4D34">
        <w:rPr>
          <w:sz w:val="24"/>
        </w:rPr>
        <w:t xml:space="preserve"> I</w:t>
      </w:r>
    </w:p>
    <w:p w14:paraId="40C3799B" w14:textId="4C9E25CD" w:rsidR="00B4667B" w:rsidRPr="004F4D34" w:rsidRDefault="005064DB" w:rsidP="00A01038">
      <w:pPr>
        <w:pStyle w:val="Nagwek2"/>
        <w:spacing w:after="240" w:line="360" w:lineRule="auto"/>
        <w:rPr>
          <w:sz w:val="24"/>
        </w:rPr>
      </w:pPr>
      <w:r w:rsidRPr="004F4D34">
        <w:rPr>
          <w:sz w:val="24"/>
        </w:rPr>
        <w:t>Z</w:t>
      </w:r>
      <w:r w:rsidR="00211260" w:rsidRPr="004F4D34">
        <w:rPr>
          <w:sz w:val="24"/>
        </w:rPr>
        <w:t>amawiający</w:t>
      </w:r>
      <w:r w:rsidRPr="004F4D34">
        <w:rPr>
          <w:sz w:val="24"/>
        </w:rPr>
        <w:t xml:space="preserve"> (</w:t>
      </w:r>
      <w:r w:rsidR="00211260" w:rsidRPr="004F4D34">
        <w:rPr>
          <w:sz w:val="24"/>
        </w:rPr>
        <w:t>nazwa i adres oraz inne dane teleinformatyczne</w:t>
      </w:r>
      <w:r w:rsidRPr="004F4D34">
        <w:rPr>
          <w:sz w:val="24"/>
        </w:rPr>
        <w:t>)</w:t>
      </w:r>
    </w:p>
    <w:p w14:paraId="311F5C0B" w14:textId="28D21A54" w:rsidR="008271F4" w:rsidRPr="004F4D34" w:rsidRDefault="008271F4" w:rsidP="00971D30">
      <w:pPr>
        <w:spacing w:line="276" w:lineRule="auto"/>
        <w:ind w:right="28"/>
        <w:rPr>
          <w:rFonts w:ascii="Trebuchet MS" w:hAnsi="Trebuchet MS" w:cs="Arial"/>
          <w:b/>
        </w:rPr>
      </w:pPr>
      <w:r w:rsidRPr="004F4D34">
        <w:rPr>
          <w:rFonts w:ascii="Trebuchet MS" w:hAnsi="Trebuchet MS" w:cs="Arial"/>
          <w:b/>
        </w:rPr>
        <w:t>Miasto Ruda Śląska</w:t>
      </w:r>
      <w:r w:rsidR="00EC57D5">
        <w:rPr>
          <w:rFonts w:ascii="Trebuchet MS" w:hAnsi="Trebuchet MS" w:cs="Arial"/>
          <w:b/>
        </w:rPr>
        <w:t xml:space="preserve"> – Miejski Ośrodek Sportu i Rekreacji w Rudzie Śląskiej</w:t>
      </w:r>
    </w:p>
    <w:p w14:paraId="7104975D" w14:textId="7B9CA002" w:rsidR="008271F4" w:rsidRPr="004F4D34" w:rsidRDefault="008271F4" w:rsidP="00971D30">
      <w:pPr>
        <w:spacing w:after="120" w:line="276" w:lineRule="auto"/>
        <w:ind w:right="28"/>
        <w:rPr>
          <w:rFonts w:ascii="Trebuchet MS" w:hAnsi="Trebuchet MS" w:cs="Arial"/>
          <w:b/>
        </w:rPr>
      </w:pPr>
      <w:r w:rsidRPr="004F4D34">
        <w:rPr>
          <w:rFonts w:ascii="Trebuchet MS" w:hAnsi="Trebuchet MS" w:cs="Arial"/>
          <w:b/>
        </w:rPr>
        <w:t xml:space="preserve">z siedzibą organu zarządzającego przy </w:t>
      </w:r>
      <w:r w:rsidR="00EC57D5">
        <w:rPr>
          <w:rFonts w:ascii="Trebuchet MS" w:hAnsi="Trebuchet MS" w:cs="Arial"/>
          <w:b/>
        </w:rPr>
        <w:t>ulicy Gen. Hallera 14A</w:t>
      </w:r>
      <w:r w:rsidR="00712892" w:rsidRPr="004F4D34">
        <w:rPr>
          <w:rFonts w:ascii="Trebuchet MS" w:hAnsi="Trebuchet MS" w:cs="Arial"/>
          <w:b/>
        </w:rPr>
        <w:t xml:space="preserve">; </w:t>
      </w:r>
      <w:r w:rsidRPr="004F4D34">
        <w:rPr>
          <w:rFonts w:ascii="Trebuchet MS" w:hAnsi="Trebuchet MS" w:cs="Arial"/>
          <w:b/>
        </w:rPr>
        <w:t>41-709 Ruda Śląska</w:t>
      </w:r>
    </w:p>
    <w:p w14:paraId="390A4602" w14:textId="77777777" w:rsidR="008271F4" w:rsidRPr="004F4D34" w:rsidRDefault="008271F4" w:rsidP="00971D30">
      <w:pPr>
        <w:spacing w:line="276" w:lineRule="auto"/>
        <w:ind w:right="28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>zwany dalej „Zamawiającym”:</w:t>
      </w:r>
    </w:p>
    <w:p w14:paraId="5A2C8880" w14:textId="13C9AA19" w:rsidR="008271F4" w:rsidRPr="004F4D34" w:rsidRDefault="008271F4" w:rsidP="00FF1C76">
      <w:pPr>
        <w:numPr>
          <w:ilvl w:val="0"/>
          <w:numId w:val="74"/>
        </w:numPr>
        <w:spacing w:line="276" w:lineRule="auto"/>
        <w:ind w:right="28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 xml:space="preserve">nr telefonu: </w:t>
      </w:r>
      <w:r w:rsidRPr="004F4D34">
        <w:rPr>
          <w:rFonts w:ascii="Trebuchet MS" w:hAnsi="Trebuchet MS" w:cs="Arial"/>
          <w:lang w:val="en-US"/>
        </w:rPr>
        <w:t>tel. 32</w:t>
      </w:r>
      <w:r w:rsidR="00EC57D5">
        <w:rPr>
          <w:rFonts w:ascii="Trebuchet MS" w:hAnsi="Trebuchet MS" w:cs="Arial"/>
          <w:lang w:val="en-US"/>
        </w:rPr>
        <w:t xml:space="preserve"> </w:t>
      </w:r>
      <w:r w:rsidRPr="004F4D34">
        <w:rPr>
          <w:rFonts w:ascii="Trebuchet MS" w:hAnsi="Trebuchet MS" w:cs="Arial"/>
          <w:lang w:val="en-US"/>
        </w:rPr>
        <w:t>24</w:t>
      </w:r>
      <w:r w:rsidR="00EC57D5">
        <w:rPr>
          <w:rFonts w:ascii="Trebuchet MS" w:hAnsi="Trebuchet MS" w:cs="Arial"/>
          <w:lang w:val="en-US"/>
        </w:rPr>
        <w:t>8</w:t>
      </w:r>
      <w:r w:rsidRPr="004F4D34">
        <w:rPr>
          <w:rFonts w:ascii="Trebuchet MS" w:hAnsi="Trebuchet MS" w:cs="Arial"/>
          <w:lang w:val="en-US"/>
        </w:rPr>
        <w:t xml:space="preserve"> </w:t>
      </w:r>
      <w:r w:rsidR="00EC57D5">
        <w:rPr>
          <w:rFonts w:ascii="Trebuchet MS" w:hAnsi="Trebuchet MS" w:cs="Arial"/>
          <w:lang w:val="en-US"/>
        </w:rPr>
        <w:t>75</w:t>
      </w:r>
      <w:r w:rsidRPr="004F4D34">
        <w:rPr>
          <w:rFonts w:ascii="Trebuchet MS" w:hAnsi="Trebuchet MS" w:cs="Arial"/>
          <w:lang w:val="en-US"/>
        </w:rPr>
        <w:t xml:space="preserve"> </w:t>
      </w:r>
      <w:r w:rsidR="00EC57D5">
        <w:rPr>
          <w:rFonts w:ascii="Trebuchet MS" w:hAnsi="Trebuchet MS" w:cs="Arial"/>
          <w:lang w:val="en-US"/>
        </w:rPr>
        <w:t>21</w:t>
      </w:r>
      <w:r w:rsidRPr="004F4D34">
        <w:rPr>
          <w:rFonts w:ascii="Trebuchet MS" w:hAnsi="Trebuchet MS" w:cs="Arial"/>
          <w:lang w:val="en-US"/>
        </w:rPr>
        <w:t xml:space="preserve"> </w:t>
      </w:r>
      <w:r w:rsidR="00EC57D5">
        <w:rPr>
          <w:rFonts w:ascii="Trebuchet MS" w:hAnsi="Trebuchet MS" w:cs="Arial"/>
        </w:rPr>
        <w:t>(Dział Techniczny</w:t>
      </w:r>
      <w:r w:rsidRPr="004F4D34">
        <w:rPr>
          <w:rFonts w:ascii="Trebuchet MS" w:hAnsi="Trebuchet MS" w:cs="Arial"/>
          <w:lang w:val="en-US"/>
        </w:rPr>
        <w:t>)</w:t>
      </w:r>
      <w:r w:rsidR="00EC57D5">
        <w:rPr>
          <w:rFonts w:ascii="Trebuchet MS" w:hAnsi="Trebuchet MS" w:cs="Arial"/>
          <w:lang w:val="en-US"/>
        </w:rPr>
        <w:t>, 32 248 63 36 (Sekretariat)</w:t>
      </w:r>
    </w:p>
    <w:p w14:paraId="797D852A" w14:textId="300C27CE" w:rsidR="008271F4" w:rsidRPr="004F4D34" w:rsidRDefault="008271F4" w:rsidP="00FF1C76">
      <w:pPr>
        <w:numPr>
          <w:ilvl w:val="0"/>
          <w:numId w:val="74"/>
        </w:numPr>
        <w:spacing w:line="276" w:lineRule="auto"/>
        <w:ind w:right="28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 xml:space="preserve">adres poczty elektronicznej: </w:t>
      </w:r>
      <w:r w:rsidR="00EC57D5">
        <w:rPr>
          <w:rFonts w:ascii="Trebuchet MS" w:hAnsi="Trebuchet MS"/>
        </w:rPr>
        <w:t>dt@mosir.rsl.pl</w:t>
      </w:r>
    </w:p>
    <w:p w14:paraId="13354862" w14:textId="77777777" w:rsidR="00EC57D5" w:rsidRDefault="008271F4" w:rsidP="00FF1C76">
      <w:pPr>
        <w:numPr>
          <w:ilvl w:val="0"/>
          <w:numId w:val="74"/>
        </w:numPr>
        <w:spacing w:after="120" w:line="276" w:lineRule="auto"/>
        <w:ind w:left="714" w:right="28" w:hanging="357"/>
        <w:jc w:val="both"/>
        <w:rPr>
          <w:rFonts w:ascii="Trebuchet MS" w:hAnsi="Trebuchet MS" w:cs="Arial"/>
        </w:rPr>
      </w:pPr>
      <w:r w:rsidRPr="00BF52A4">
        <w:rPr>
          <w:rFonts w:ascii="Trebuchet MS" w:hAnsi="Trebuchet MS" w:cs="Arial"/>
        </w:rPr>
        <w:t xml:space="preserve">strona internetowa prowadzonego postępowania oraz na której będą zamieszczane zmiany i wyjaśnienia treści SWZ oraz inne dokumenty zamówienia bezpośrednio związane z postępowaniem: </w:t>
      </w:r>
    </w:p>
    <w:p w14:paraId="19A1F9CA" w14:textId="44561E5F" w:rsidR="008271F4" w:rsidRPr="0020156D" w:rsidRDefault="0020156D" w:rsidP="00EC57D5">
      <w:pPr>
        <w:spacing w:after="120" w:line="276" w:lineRule="auto"/>
        <w:ind w:left="714" w:right="28"/>
        <w:jc w:val="both"/>
        <w:rPr>
          <w:rFonts w:ascii="Trebuchet MS" w:hAnsi="Trebuchet MS" w:cs="Arial"/>
        </w:rPr>
      </w:pPr>
      <w:hyperlink r:id="rId11" w:history="1">
        <w:r w:rsidRPr="0020156D">
          <w:rPr>
            <w:rStyle w:val="Hipercze"/>
            <w:rFonts w:ascii="Trebuchet MS" w:hAnsi="Trebuchet MS"/>
          </w:rPr>
          <w:t>https://ezamowienia.gov.pl/mp-client/tenders/ocds-148610-de0aa49f-6ff5-4606-a9a3-8ed98e843d9b</w:t>
        </w:r>
      </w:hyperlink>
      <w:hyperlink r:id="rId12" w:tgtFrame="_blank" w:history="1"/>
    </w:p>
    <w:p w14:paraId="45E9C0E9" w14:textId="0CEB243A" w:rsidR="00F57082" w:rsidRDefault="008271F4" w:rsidP="006A1671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 xml:space="preserve">Ponadto Zamawiający informuje, iż na stronie internetowej Biuletynu Informacji Publicznej </w:t>
      </w:r>
      <w:r w:rsidR="006A1671">
        <w:rPr>
          <w:rFonts w:ascii="Trebuchet MS" w:hAnsi="Trebuchet MS" w:cs="Arial"/>
        </w:rPr>
        <w:t>Miejskiego Ośrodka Sportu i Rekreacji w Rudzie Śląskiej</w:t>
      </w:r>
      <w:r w:rsidRPr="004F4D34">
        <w:rPr>
          <w:rFonts w:ascii="Trebuchet MS" w:hAnsi="Trebuchet MS" w:cs="Arial"/>
        </w:rPr>
        <w:t xml:space="preserve"> tj. </w:t>
      </w:r>
      <w:hyperlink r:id="rId13" w:history="1">
        <w:r w:rsidR="0020156D" w:rsidRPr="007B0635">
          <w:rPr>
            <w:rStyle w:val="Hipercze"/>
            <w:rFonts w:ascii="Trebuchet MS" w:hAnsi="Trebuchet MS" w:cs="Arial"/>
          </w:rPr>
          <w:t>https://bip.mosir.rsl.pl</w:t>
        </w:r>
      </w:hyperlink>
      <w:r w:rsidRPr="004F4D34">
        <w:rPr>
          <w:rFonts w:ascii="Trebuchet MS" w:hAnsi="Trebuchet MS" w:cs="Arial"/>
        </w:rPr>
        <w:t xml:space="preserve"> – znajduje się przekierowanie do </w:t>
      </w:r>
      <w:r w:rsidR="00AC33BA">
        <w:rPr>
          <w:rFonts w:ascii="Trebuchet MS" w:hAnsi="Trebuchet MS" w:cs="Arial"/>
        </w:rPr>
        <w:t>postępowania.</w:t>
      </w:r>
    </w:p>
    <w:p w14:paraId="1D2CCE23" w14:textId="1F5F036F" w:rsidR="006A1671" w:rsidRDefault="006A1671" w:rsidP="006A167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Postępowanie prowadzone jest w formie elektronicznej na zasadach opisanych w SWZ. Komunikacja między Zamawiającym, a Wykonawcami odbywa się wyłącznie przy pomocy platformy </w:t>
      </w:r>
      <w:r w:rsidR="00A93F43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„e-Zamówienia” dostępnej pod adresem; https://ezamowienia.gov.pl/</w:t>
      </w:r>
    </w:p>
    <w:p w14:paraId="68F17E07" w14:textId="77777777" w:rsidR="00971D30" w:rsidRPr="004F4D34" w:rsidRDefault="00971D30" w:rsidP="00971D30">
      <w:pPr>
        <w:spacing w:line="360" w:lineRule="auto"/>
        <w:ind w:right="28"/>
        <w:rPr>
          <w:rFonts w:ascii="Trebuchet MS" w:hAnsi="Trebuchet MS" w:cs="Arial"/>
        </w:rPr>
      </w:pPr>
    </w:p>
    <w:p w14:paraId="339A872F" w14:textId="791CE1FD" w:rsidR="00B4667B" w:rsidRPr="004F4D34" w:rsidRDefault="00B4667B" w:rsidP="00971D30">
      <w:pPr>
        <w:pStyle w:val="Nagwek2"/>
        <w:spacing w:line="360" w:lineRule="auto"/>
        <w:rPr>
          <w:sz w:val="24"/>
        </w:rPr>
      </w:pPr>
      <w:r w:rsidRPr="004F4D34">
        <w:rPr>
          <w:sz w:val="24"/>
        </w:rPr>
        <w:t>R</w:t>
      </w:r>
      <w:r w:rsidR="00211260" w:rsidRPr="004F4D34">
        <w:rPr>
          <w:sz w:val="24"/>
        </w:rPr>
        <w:t>ozdział</w:t>
      </w:r>
      <w:r w:rsidRPr="004F4D34">
        <w:rPr>
          <w:sz w:val="24"/>
        </w:rPr>
        <w:t xml:space="preserve"> II</w:t>
      </w:r>
    </w:p>
    <w:p w14:paraId="4A40D610" w14:textId="066E359C" w:rsidR="005064DB" w:rsidRPr="004F4D34" w:rsidRDefault="005064DB" w:rsidP="006B3825">
      <w:pPr>
        <w:pStyle w:val="Nagwek2"/>
        <w:spacing w:after="240" w:line="360" w:lineRule="auto"/>
        <w:rPr>
          <w:sz w:val="24"/>
        </w:rPr>
      </w:pPr>
      <w:r w:rsidRPr="004F4D34">
        <w:rPr>
          <w:sz w:val="24"/>
        </w:rPr>
        <w:t>T</w:t>
      </w:r>
      <w:r w:rsidR="00211260" w:rsidRPr="004F4D34">
        <w:rPr>
          <w:sz w:val="24"/>
        </w:rPr>
        <w:t>ryb udzielenia zamówienia</w:t>
      </w:r>
    </w:p>
    <w:p w14:paraId="54AABF8B" w14:textId="49A41C2A" w:rsidR="006B3825" w:rsidRPr="004F4D34" w:rsidRDefault="006B3825" w:rsidP="008203EF">
      <w:pPr>
        <w:pStyle w:val="Akapitzlist"/>
        <w:numPr>
          <w:ilvl w:val="0"/>
          <w:numId w:val="50"/>
        </w:numPr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 xml:space="preserve">Postępowanie prowadzone jest w </w:t>
      </w:r>
      <w:r w:rsidRPr="004F4D34">
        <w:rPr>
          <w:rFonts w:ascii="Trebuchet MS" w:hAnsi="Trebuchet MS" w:cs="Arial"/>
          <w:b/>
        </w:rPr>
        <w:t>trybie</w:t>
      </w:r>
      <w:r w:rsidRPr="004F4D34">
        <w:rPr>
          <w:rFonts w:ascii="Trebuchet MS" w:hAnsi="Trebuchet MS" w:cs="Arial"/>
        </w:rPr>
        <w:t xml:space="preserve"> </w:t>
      </w:r>
      <w:r w:rsidRPr="004F4D34">
        <w:rPr>
          <w:rFonts w:ascii="Trebuchet MS" w:hAnsi="Trebuchet MS" w:cs="Arial"/>
          <w:b/>
        </w:rPr>
        <w:t>podstawowym,</w:t>
      </w:r>
      <w:r w:rsidRPr="004F4D34">
        <w:rPr>
          <w:rFonts w:ascii="Trebuchet MS" w:hAnsi="Trebuchet MS" w:cs="Arial"/>
        </w:rPr>
        <w:t xml:space="preserve"> zgodnie z ustawą z dnia 11 września 2019</w:t>
      </w:r>
      <w:r w:rsidR="00DD2207">
        <w:rPr>
          <w:rFonts w:ascii="Trebuchet MS" w:hAnsi="Trebuchet MS" w:cs="Arial"/>
        </w:rPr>
        <w:t xml:space="preserve"> </w:t>
      </w:r>
      <w:r w:rsidRPr="004F4D34">
        <w:rPr>
          <w:rFonts w:ascii="Trebuchet MS" w:hAnsi="Trebuchet MS" w:cs="Arial"/>
        </w:rPr>
        <w:t xml:space="preserve">r. </w:t>
      </w:r>
      <w:r w:rsidR="005E5946">
        <w:rPr>
          <w:rFonts w:ascii="Trebuchet MS" w:hAnsi="Trebuchet MS" w:cs="Arial"/>
        </w:rPr>
        <w:t>Prawo zamówień publicznych (</w:t>
      </w:r>
      <w:r w:rsidRPr="004F4D34">
        <w:rPr>
          <w:rFonts w:ascii="Trebuchet MS" w:hAnsi="Trebuchet MS" w:cs="Arial"/>
        </w:rPr>
        <w:t>Dz.U. z 202</w:t>
      </w:r>
      <w:r w:rsidR="00DD2207">
        <w:rPr>
          <w:rFonts w:ascii="Trebuchet MS" w:hAnsi="Trebuchet MS" w:cs="Arial"/>
        </w:rPr>
        <w:t>4 r. poz. 1320</w:t>
      </w:r>
      <w:r w:rsidRPr="004F4D34">
        <w:rPr>
          <w:rFonts w:ascii="Trebuchet MS" w:hAnsi="Trebuchet MS" w:cs="Arial"/>
        </w:rPr>
        <w:t>) zw</w:t>
      </w:r>
      <w:r w:rsidR="008203EF">
        <w:rPr>
          <w:rFonts w:ascii="Trebuchet MS" w:hAnsi="Trebuchet MS" w:cs="Arial"/>
        </w:rPr>
        <w:t>aną w dalszej części ustawą</w:t>
      </w:r>
      <w:r w:rsidRPr="004F4D34">
        <w:rPr>
          <w:rFonts w:ascii="Trebuchet MS" w:hAnsi="Trebuchet MS" w:cs="Arial"/>
        </w:rPr>
        <w:t xml:space="preserve">. W sprawach nieuregulowanych zapisami niniejszej SWZ, stosuje się przepisy wspomnianej ustawy wraz z aktami wykonawczymi do tej ustawy. </w:t>
      </w:r>
    </w:p>
    <w:p w14:paraId="022B4BAD" w14:textId="77777777" w:rsidR="006B3825" w:rsidRPr="004F4D34" w:rsidRDefault="006B3825" w:rsidP="008203EF">
      <w:pPr>
        <w:pStyle w:val="Akapitzlist"/>
        <w:numPr>
          <w:ilvl w:val="0"/>
          <w:numId w:val="50"/>
        </w:numPr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 xml:space="preserve">Zamawiający zastrzega sobie prawo do prowadzenia negocjacji (przewiduje możliwość prowadzenia negocjacji) w celu ulepszenia treści ofert, które podlegają ocenie w ramach kryteriów oceny ofert, co oznacza wybór trybu podstawowego, o którym mowa w art. 275 pkt 2 ustawy. Szczegółowe informacje dotyczące prowadzenia negocjacji zawiera rozdział XXVII SWZ. </w:t>
      </w:r>
    </w:p>
    <w:p w14:paraId="506FA528" w14:textId="77777777" w:rsidR="006B3825" w:rsidRPr="004F4D34" w:rsidRDefault="006B3825" w:rsidP="00971D30">
      <w:pPr>
        <w:pStyle w:val="Akapitzlist"/>
        <w:numPr>
          <w:ilvl w:val="0"/>
          <w:numId w:val="50"/>
        </w:numPr>
        <w:spacing w:after="480" w:line="276" w:lineRule="auto"/>
        <w:ind w:left="425" w:right="28" w:hanging="425"/>
        <w:rPr>
          <w:rFonts w:ascii="Trebuchet MS" w:hAnsi="Trebuchet MS" w:cs="Arial"/>
        </w:rPr>
      </w:pPr>
      <w:r w:rsidRPr="004F4D34">
        <w:rPr>
          <w:rFonts w:ascii="Trebuchet MS" w:hAnsi="Trebuchet MS" w:cs="Arial"/>
        </w:rPr>
        <w:t>Postępowanie prowadzone jest dla wartości zamówienia mniejszej niż próg unijny.</w:t>
      </w:r>
    </w:p>
    <w:p w14:paraId="03A0B9CB" w14:textId="2825B4AB" w:rsidR="009F449E" w:rsidRPr="004F4D34" w:rsidRDefault="00B4667B" w:rsidP="006B3825">
      <w:pPr>
        <w:pStyle w:val="Nagwek2"/>
        <w:spacing w:line="360" w:lineRule="auto"/>
        <w:rPr>
          <w:sz w:val="24"/>
        </w:rPr>
      </w:pPr>
      <w:r w:rsidRPr="004F4D34">
        <w:rPr>
          <w:sz w:val="24"/>
        </w:rPr>
        <w:lastRenderedPageBreak/>
        <w:t>R</w:t>
      </w:r>
      <w:r w:rsidR="001613E1" w:rsidRPr="004F4D34">
        <w:rPr>
          <w:sz w:val="24"/>
        </w:rPr>
        <w:t>ozdział III</w:t>
      </w:r>
    </w:p>
    <w:p w14:paraId="6714B7EA" w14:textId="4930678E" w:rsidR="006B3A9F" w:rsidRPr="004F4D34" w:rsidRDefault="00F72BCD" w:rsidP="006B3825">
      <w:pPr>
        <w:pStyle w:val="Nagwek2"/>
        <w:spacing w:after="240" w:line="360" w:lineRule="auto"/>
        <w:rPr>
          <w:sz w:val="24"/>
        </w:rPr>
      </w:pPr>
      <w:r w:rsidRPr="004F4D34">
        <w:rPr>
          <w:sz w:val="24"/>
        </w:rPr>
        <w:t>O</w:t>
      </w:r>
      <w:r w:rsidR="001613E1" w:rsidRPr="004F4D34">
        <w:rPr>
          <w:sz w:val="24"/>
        </w:rPr>
        <w:t>pis przedmiotu zamówienia</w:t>
      </w:r>
    </w:p>
    <w:p w14:paraId="20E07A87" w14:textId="2F9C2252" w:rsidR="00E623CF" w:rsidRDefault="006B3A9F" w:rsidP="00971D30">
      <w:pPr>
        <w:pStyle w:val="Akapitzlist"/>
        <w:numPr>
          <w:ilvl w:val="0"/>
          <w:numId w:val="52"/>
        </w:numPr>
        <w:spacing w:line="276" w:lineRule="auto"/>
        <w:ind w:left="426" w:hanging="426"/>
        <w:rPr>
          <w:rFonts w:ascii="Trebuchet MS" w:hAnsi="Trebuchet MS" w:cs="Arial"/>
        </w:rPr>
      </w:pPr>
      <w:r w:rsidRPr="008F587E">
        <w:rPr>
          <w:rFonts w:ascii="Trebuchet MS" w:hAnsi="Trebuchet MS" w:cs="Arial"/>
        </w:rPr>
        <w:t>Nazwa zamówienia:</w:t>
      </w:r>
    </w:p>
    <w:p w14:paraId="13DD7DB5" w14:textId="77777777" w:rsidR="00971D30" w:rsidRPr="008F587E" w:rsidRDefault="00971D30" w:rsidP="00971D30">
      <w:pPr>
        <w:pStyle w:val="Akapitzlist"/>
        <w:spacing w:line="276" w:lineRule="auto"/>
        <w:ind w:left="426"/>
        <w:rPr>
          <w:rFonts w:ascii="Trebuchet MS" w:hAnsi="Trebuchet MS" w:cs="Arial"/>
        </w:rPr>
      </w:pPr>
    </w:p>
    <w:p w14:paraId="49783035" w14:textId="204E5CE8" w:rsidR="00342A7E" w:rsidRPr="008F587E" w:rsidRDefault="008203EF" w:rsidP="008203EF">
      <w:pPr>
        <w:spacing w:after="240" w:line="276" w:lineRule="auto"/>
        <w:ind w:left="425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Zabezpieczenie ratownicze na pływalniach i kąpielisku letnim Miejskiego Ośrodka Sportu </w:t>
      </w:r>
      <w:r>
        <w:rPr>
          <w:rFonts w:ascii="Trebuchet MS" w:hAnsi="Trebuchet MS" w:cs="Arial"/>
          <w:b/>
        </w:rPr>
        <w:br/>
        <w:t>i Rekreacji w Rudzie Śląskiej w roku 2025</w:t>
      </w:r>
      <w:r w:rsidR="00363FBA" w:rsidRPr="008F587E">
        <w:rPr>
          <w:rFonts w:ascii="Trebuchet MS" w:hAnsi="Trebuchet MS" w:cs="Arial"/>
          <w:b/>
        </w:rPr>
        <w:t>.</w:t>
      </w:r>
      <w:r w:rsidR="00B4403D" w:rsidRPr="008F587E">
        <w:rPr>
          <w:rFonts w:ascii="Trebuchet MS" w:hAnsi="Trebuchet MS" w:cs="Arial"/>
          <w:b/>
        </w:rPr>
        <w:t xml:space="preserve"> </w:t>
      </w:r>
    </w:p>
    <w:p w14:paraId="54735806" w14:textId="0BF2B670" w:rsidR="00A34938" w:rsidRPr="004A76FE" w:rsidRDefault="00436FEB" w:rsidP="004508D2">
      <w:pPr>
        <w:spacing w:after="240" w:line="276" w:lineRule="auto"/>
        <w:ind w:left="425"/>
        <w:jc w:val="both"/>
        <w:rPr>
          <w:rFonts w:ascii="Trebuchet MS" w:hAnsi="Trebuchet MS" w:cs="Arial"/>
          <w:color w:val="FF0000"/>
        </w:rPr>
      </w:pPr>
      <w:r w:rsidRPr="008F587E">
        <w:rPr>
          <w:rFonts w:ascii="Trebuchet MS" w:hAnsi="Trebuchet MS" w:cs="Arial"/>
        </w:rPr>
        <w:t>Szczegółowy opis przedmiotu zamówienia zawiera</w:t>
      </w:r>
      <w:r w:rsidR="0007062F" w:rsidRPr="008F587E">
        <w:rPr>
          <w:rFonts w:ascii="Trebuchet MS" w:hAnsi="Trebuchet MS" w:cs="Arial"/>
        </w:rPr>
        <w:t xml:space="preserve"> </w:t>
      </w:r>
      <w:r w:rsidRPr="008F587E">
        <w:rPr>
          <w:rFonts w:ascii="Trebuchet MS" w:hAnsi="Trebuchet MS" w:cs="Arial"/>
        </w:rPr>
        <w:t>załącznik</w:t>
      </w:r>
      <w:r w:rsidR="00B4403D" w:rsidRPr="008F587E">
        <w:rPr>
          <w:rFonts w:ascii="Trebuchet MS" w:hAnsi="Trebuchet MS" w:cs="Arial"/>
        </w:rPr>
        <w:t xml:space="preserve"> nr 4</w:t>
      </w:r>
      <w:r w:rsidR="0007062F" w:rsidRPr="008F587E">
        <w:rPr>
          <w:rFonts w:ascii="Trebuchet MS" w:hAnsi="Trebuchet MS" w:cs="Arial"/>
        </w:rPr>
        <w:t xml:space="preserve"> </w:t>
      </w:r>
      <w:r w:rsidRPr="008F587E">
        <w:rPr>
          <w:rFonts w:ascii="Trebuchet MS" w:hAnsi="Trebuchet MS" w:cs="Arial"/>
        </w:rPr>
        <w:t>do SWZ</w:t>
      </w:r>
      <w:r w:rsidR="00B71F38">
        <w:rPr>
          <w:rFonts w:ascii="Trebuchet MS" w:hAnsi="Trebuchet MS" w:cs="Arial"/>
        </w:rPr>
        <w:t>.</w:t>
      </w:r>
    </w:p>
    <w:p w14:paraId="738A56EB" w14:textId="4F3A03E1" w:rsidR="004508D2" w:rsidRDefault="004508D2" w:rsidP="004508D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 zamówienia obejmuje usługi w zakresie obsługi ratowniczej świadczone na rzecz Zamawiającego na obiektach MOSiR, podzielony jest na trzy części.</w:t>
      </w:r>
    </w:p>
    <w:p w14:paraId="2C3431F9" w14:textId="0F82A960" w:rsidR="004508D2" w:rsidRDefault="004508D2" w:rsidP="004508D2">
      <w:pPr>
        <w:spacing w:after="240" w:line="276" w:lineRule="auto"/>
        <w:ind w:left="425"/>
        <w:jc w:val="both"/>
        <w:rPr>
          <w:rFonts w:ascii="Trebuchet MS" w:hAnsi="Trebuchet MS" w:cs="Arial"/>
          <w:b/>
          <w:bCs/>
          <w:u w:val="single"/>
        </w:rPr>
      </w:pPr>
      <w:r w:rsidRPr="004508D2">
        <w:rPr>
          <w:rFonts w:ascii="Trebuchet MS" w:hAnsi="Trebuchet MS" w:cs="Arial"/>
          <w:b/>
          <w:bCs/>
          <w:u w:val="single"/>
        </w:rPr>
        <w:t>CZEŚĆ NR 1:</w:t>
      </w:r>
    </w:p>
    <w:p w14:paraId="2EC5EC76" w14:textId="1108E1E5" w:rsidR="004508D2" w:rsidRDefault="00F753BC" w:rsidP="004508D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Realizacja usługi będzie się odbywać na obiekcie basenu krytego przy ulicy Pokoju 13 w Rudzie Śląskiej – Nowym Bytomiu (kompleksowe zabezpieczenie obsługi ratowniczej</w:t>
      </w:r>
      <w:r w:rsidR="00363F32">
        <w:rPr>
          <w:rFonts w:ascii="Trebuchet MS" w:hAnsi="Trebuchet MS" w:cs="Arial"/>
        </w:rPr>
        <w:t xml:space="preserve">, </w:t>
      </w:r>
      <w:bookmarkStart w:id="0" w:name="_Hlk181019505"/>
      <w:r w:rsidR="00363F32">
        <w:rPr>
          <w:rFonts w:ascii="Trebuchet MS" w:hAnsi="Trebuchet MS" w:cs="Arial"/>
        </w:rPr>
        <w:t xml:space="preserve">w okresie od </w:t>
      </w:r>
      <w:r w:rsidR="00363F32">
        <w:rPr>
          <w:rFonts w:ascii="Trebuchet MS" w:hAnsi="Trebuchet MS" w:cs="Arial"/>
        </w:rPr>
        <w:br/>
        <w:t>2 stycznia 2025 r. do 30 grudnia 2025 r.</w:t>
      </w:r>
      <w:bookmarkEnd w:id="0"/>
      <w:r>
        <w:rPr>
          <w:rFonts w:ascii="Trebuchet MS" w:hAnsi="Trebuchet MS" w:cs="Arial"/>
        </w:rPr>
        <w:t>). Szczegóły w opisie przedmiotu zamówienia.</w:t>
      </w:r>
    </w:p>
    <w:p w14:paraId="363B5CB4" w14:textId="5D6B7E2B" w:rsidR="00F753BC" w:rsidRDefault="00F753BC" w:rsidP="004508D2">
      <w:pPr>
        <w:spacing w:after="240" w:line="276" w:lineRule="auto"/>
        <w:ind w:left="425"/>
        <w:jc w:val="both"/>
        <w:rPr>
          <w:rFonts w:ascii="Trebuchet MS" w:hAnsi="Trebuchet MS" w:cs="Arial"/>
          <w:u w:val="single"/>
        </w:rPr>
      </w:pPr>
      <w:r w:rsidRPr="00363F32">
        <w:rPr>
          <w:rFonts w:ascii="Trebuchet MS" w:hAnsi="Trebuchet MS" w:cs="Arial"/>
          <w:b/>
          <w:bCs/>
          <w:u w:val="single"/>
        </w:rPr>
        <w:t>CZEŚĆ NR 2</w:t>
      </w:r>
      <w:r>
        <w:rPr>
          <w:rFonts w:ascii="Trebuchet MS" w:hAnsi="Trebuchet MS" w:cs="Arial"/>
          <w:u w:val="single"/>
        </w:rPr>
        <w:t>:</w:t>
      </w:r>
    </w:p>
    <w:p w14:paraId="08E7A86D" w14:textId="4CB0C3C8" w:rsidR="00F753BC" w:rsidRDefault="00F753BC" w:rsidP="004508D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 w:rsidRPr="00F753BC">
        <w:rPr>
          <w:rFonts w:ascii="Trebuchet MS" w:hAnsi="Trebuchet MS" w:cs="Arial"/>
        </w:rPr>
        <w:t>1.</w:t>
      </w:r>
      <w:r>
        <w:rPr>
          <w:rFonts w:ascii="Trebuchet MS" w:hAnsi="Trebuchet MS" w:cs="Arial"/>
        </w:rPr>
        <w:t xml:space="preserve"> Realizacja usługi będzie się odbywać w obiektach niżej wymienionych:</w:t>
      </w:r>
    </w:p>
    <w:p w14:paraId="07698C85" w14:textId="0C9A50E7" w:rsidR="00F753BC" w:rsidRDefault="00F753BC" w:rsidP="004508D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1) basen </w:t>
      </w:r>
      <w:r w:rsidR="00622212">
        <w:rPr>
          <w:rFonts w:ascii="Trebuchet MS" w:hAnsi="Trebuchet MS" w:cs="Arial"/>
        </w:rPr>
        <w:t>kryty przy ulicy Oświęcimskiej 90 w Rudzie Śląskiej – Kochłowicach (kompleksowe zabezpieczenie obsługi ratowniczej</w:t>
      </w:r>
      <w:r w:rsidR="00363F32">
        <w:rPr>
          <w:rFonts w:ascii="Trebuchet MS" w:hAnsi="Trebuchet MS" w:cs="Arial"/>
        </w:rPr>
        <w:t>,</w:t>
      </w:r>
      <w:r w:rsidR="00622212">
        <w:rPr>
          <w:rFonts w:ascii="Trebuchet MS" w:hAnsi="Trebuchet MS" w:cs="Arial"/>
        </w:rPr>
        <w:t xml:space="preserve"> w okresie od 15 września 2025 r. do 30 grudnia 2025 r.). Szczegóły w opisie przedmiotu zamówienia.</w:t>
      </w:r>
    </w:p>
    <w:p w14:paraId="14C2A0D3" w14:textId="1DC96821" w:rsidR="00622212" w:rsidRDefault="00622212" w:rsidP="0062221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basen kryty przy ulicy Oświęcimskiej 90 w Rudzie Śląskiej – Kochłowicach, jako prawo opcji zgodnie z art. 441 ustawy Pzp (ewentualne zabezpieczenie obsługi ratowniczej w nagłych wypadkach tzn. zwolnieniach pracowników oraz zwolnień L4, nagłych nieprzewidzianych zdarzeń, jako dodatkowe zabezpieczenie obsługi ratowniczej, przy udziale ratowników MOSiR, w okresie od 2 stycznia 2025 r. do 14 września 2025 r.). Szczegóły w opisie przedmiotu zamówienia.</w:t>
      </w:r>
    </w:p>
    <w:p w14:paraId="7D7F6D99" w14:textId="1755E8AA" w:rsidR="00622212" w:rsidRDefault="00622212" w:rsidP="0062221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3) basen kryty przy ulicy Chryzantem 10 w Rudzie Śląskiej – Rudzie, jako prawo opcji zgodnie </w:t>
      </w:r>
      <w:r>
        <w:rPr>
          <w:rFonts w:ascii="Trebuchet MS" w:hAnsi="Trebuchet MS" w:cs="Arial"/>
        </w:rPr>
        <w:br/>
        <w:t xml:space="preserve">z art. 441 ustawy Pzp (ewentualne zabezpieczenie obsługi ratowniczej w nagłych wypadkach tzn. zwolnieniach pracowników oraz zwolnień L4, nagłych nieprzewidzianych zdarzeń, jako dodatkowe zabezpieczenie obsługi ratowniczej, przy udziale ratowników MOSiR, w okresie od </w:t>
      </w:r>
      <w:r>
        <w:rPr>
          <w:rFonts w:ascii="Trebuchet MS" w:hAnsi="Trebuchet MS" w:cs="Arial"/>
        </w:rPr>
        <w:br/>
        <w:t>2 stycznia 2025 r. do 30 grudnia 2025 r.). Szczegóły w opisie przedmiotu zamówienia.</w:t>
      </w:r>
    </w:p>
    <w:p w14:paraId="03481825" w14:textId="0CDE97C5" w:rsidR="00960827" w:rsidRDefault="00960827" w:rsidP="00622212">
      <w:pPr>
        <w:spacing w:after="240" w:line="276" w:lineRule="auto"/>
        <w:ind w:left="425"/>
        <w:jc w:val="both"/>
        <w:rPr>
          <w:rFonts w:ascii="Trebuchet MS" w:hAnsi="Trebuchet MS" w:cs="Arial"/>
        </w:rPr>
      </w:pPr>
      <w:r w:rsidRPr="0020156D">
        <w:rPr>
          <w:rFonts w:ascii="Trebuchet MS" w:hAnsi="Trebuchet MS" w:cs="Arial"/>
        </w:rPr>
        <w:t>2.</w:t>
      </w:r>
      <w:r>
        <w:rPr>
          <w:rFonts w:ascii="Trebuchet MS" w:hAnsi="Trebuchet MS" w:cs="Arial"/>
        </w:rPr>
        <w:t xml:space="preserve"> W związku z ty</w:t>
      </w:r>
      <w:r w:rsidR="00B71F38">
        <w:rPr>
          <w:rFonts w:ascii="Trebuchet MS" w:hAnsi="Trebuchet MS" w:cs="Arial"/>
        </w:rPr>
        <w:t>m</w:t>
      </w:r>
      <w:r>
        <w:rPr>
          <w:rFonts w:ascii="Trebuchet MS" w:hAnsi="Trebuchet MS" w:cs="Arial"/>
        </w:rPr>
        <w:t xml:space="preserve">, że Zamawiający na podstawie art. 441 § 5 ustawy Pzp przewiduje </w:t>
      </w:r>
      <w:r>
        <w:rPr>
          <w:rFonts w:ascii="Trebuchet MS" w:hAnsi="Trebuchet MS" w:cs="Arial"/>
        </w:rPr>
        <w:br/>
        <w:t>w niniejszym post</w:t>
      </w:r>
      <w:r w:rsidR="0020156D">
        <w:rPr>
          <w:rFonts w:ascii="Trebuchet MS" w:hAnsi="Trebuchet MS" w:cs="Arial"/>
        </w:rPr>
        <w:t>ę</w:t>
      </w:r>
      <w:r>
        <w:rPr>
          <w:rFonts w:ascii="Trebuchet MS" w:hAnsi="Trebuchet MS" w:cs="Arial"/>
        </w:rPr>
        <w:t xml:space="preserve">powaniu prawo opcji, przedmiot zamówienia obejmuje: zamówienie podstawowe oraz zamówienie </w:t>
      </w:r>
      <w:r w:rsidR="0093301B">
        <w:rPr>
          <w:rFonts w:ascii="Trebuchet MS" w:hAnsi="Trebuchet MS" w:cs="Arial"/>
        </w:rPr>
        <w:t>objęte prawem opcji (niegwarantowane, opcjonalne). Przedmiot zamówienia określa zakres podstawowy oraz zakres opcji, w której wykorzystanie zależne jest od potrzeb i możliwości finansowych Zamawiającego.</w:t>
      </w:r>
      <w:r w:rsidR="00A26D2C">
        <w:rPr>
          <w:rFonts w:ascii="Trebuchet MS" w:hAnsi="Trebuchet MS" w:cs="Arial"/>
        </w:rPr>
        <w:t xml:space="preserve"> </w:t>
      </w:r>
      <w:r w:rsidR="0093301B">
        <w:rPr>
          <w:rFonts w:ascii="Trebuchet MS" w:hAnsi="Trebuchet MS" w:cs="Arial"/>
        </w:rPr>
        <w:t xml:space="preserve">W formularzu ofertowym zostały wskazane „ilości podstawowe” oraz „ilość prawo opcji”. </w:t>
      </w:r>
      <w:r w:rsidR="00A26D2C">
        <w:rPr>
          <w:rFonts w:ascii="Trebuchet MS" w:hAnsi="Trebuchet MS" w:cs="Arial"/>
        </w:rPr>
        <w:t xml:space="preserve">Szczegóły dotyczące prawa opcji znajdują się </w:t>
      </w:r>
      <w:r w:rsidR="00A26D2C">
        <w:rPr>
          <w:rFonts w:ascii="Trebuchet MS" w:hAnsi="Trebuchet MS" w:cs="Arial"/>
        </w:rPr>
        <w:br/>
        <w:t xml:space="preserve">w opisie przedmiotu zamówienia (zał. Nr 4) oraz projektowanych postanowieniach umowy (zał. </w:t>
      </w:r>
      <w:r w:rsidR="00A26D2C">
        <w:rPr>
          <w:rFonts w:ascii="Trebuchet MS" w:hAnsi="Trebuchet MS" w:cs="Arial"/>
        </w:rPr>
        <w:br/>
        <w:t>nr 5.2 i nr 5.3).</w:t>
      </w:r>
    </w:p>
    <w:p w14:paraId="44A05B02" w14:textId="73997C3C" w:rsidR="00363F32" w:rsidRDefault="00363F32" w:rsidP="00622212">
      <w:pPr>
        <w:spacing w:after="240" w:line="276" w:lineRule="auto"/>
        <w:ind w:left="425"/>
        <w:jc w:val="both"/>
        <w:rPr>
          <w:rFonts w:ascii="Trebuchet MS" w:hAnsi="Trebuchet MS" w:cs="Arial"/>
          <w:b/>
          <w:bCs/>
          <w:u w:val="single"/>
        </w:rPr>
      </w:pPr>
      <w:r>
        <w:rPr>
          <w:rFonts w:ascii="Trebuchet MS" w:hAnsi="Trebuchet MS" w:cs="Arial"/>
          <w:b/>
          <w:bCs/>
          <w:u w:val="single"/>
        </w:rPr>
        <w:t>CZEŚĆ NR 3:</w:t>
      </w:r>
    </w:p>
    <w:p w14:paraId="4B3D113C" w14:textId="751FB4A3" w:rsidR="00363F32" w:rsidRDefault="00363F32" w:rsidP="00FF1C76">
      <w:pPr>
        <w:pStyle w:val="Akapitzlist"/>
        <w:numPr>
          <w:ilvl w:val="0"/>
          <w:numId w:val="79"/>
        </w:numPr>
        <w:spacing w:after="240"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Realizacja usługi będzie się odbywać na obiekcie:</w:t>
      </w:r>
    </w:p>
    <w:p w14:paraId="2C6D0D12" w14:textId="68F11705" w:rsidR="00363F32" w:rsidRDefault="00A26D2C" w:rsidP="00A26D2C">
      <w:pPr>
        <w:pStyle w:val="Akapitzlist"/>
        <w:spacing w:after="240" w:line="276" w:lineRule="auto"/>
        <w:ind w:left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1) </w:t>
      </w:r>
      <w:r w:rsidR="00363F32">
        <w:rPr>
          <w:rFonts w:ascii="Trebuchet MS" w:hAnsi="Trebuchet MS" w:cs="Arial"/>
        </w:rPr>
        <w:t>kąpieliska letniego przy ulicy Ratowników 2 w Rudzie Śląskiej – Nowym Bytomiu (kompleksowe zabezpieczenie obsługi ratowniczej, w okresie od 27 czerwca 2025 r. do 31 sierpnia 2025 r.). Szczegóły w opisie przedmiotu zamówienia.</w:t>
      </w:r>
    </w:p>
    <w:p w14:paraId="6D8FC521" w14:textId="735406ED" w:rsidR="00363F32" w:rsidRPr="00363F32" w:rsidRDefault="00A26D2C" w:rsidP="00A26D2C">
      <w:pPr>
        <w:pStyle w:val="Akapitzlist"/>
        <w:spacing w:after="240" w:line="276" w:lineRule="auto"/>
        <w:ind w:left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2) </w:t>
      </w:r>
      <w:r w:rsidR="00960827">
        <w:rPr>
          <w:rFonts w:ascii="Trebuchet MS" w:hAnsi="Trebuchet MS" w:cs="Arial"/>
        </w:rPr>
        <w:t>k</w:t>
      </w:r>
      <w:r w:rsidR="00363F32">
        <w:rPr>
          <w:rFonts w:ascii="Trebuchet MS" w:hAnsi="Trebuchet MS" w:cs="Arial"/>
        </w:rPr>
        <w:t xml:space="preserve">ąpieliska letniego przy ulicy Ratowników 2 w Rudzie Śląskiej – Nowym Bytomiu, jako prawo opcji zgodnie z art. 441 ustawy Pzp (zabezpieczenie obsługi ratowniczej po otwarciu kąpieliska pod warunkiem słonecznej pogody w dniach </w:t>
      </w:r>
      <w:r w:rsidR="00960827">
        <w:rPr>
          <w:rFonts w:ascii="Trebuchet MS" w:hAnsi="Trebuchet MS" w:cs="Arial"/>
        </w:rPr>
        <w:t>1, 7, 8, 14, 15, 16, 17, 18, 19, 20, 21, 22, 23, 24, 25, 26 czerwca 2025 r.). Szczegóły w opisie przedmiotu zamówienia.</w:t>
      </w:r>
    </w:p>
    <w:p w14:paraId="368A1F6A" w14:textId="0C7727DD" w:rsidR="00622212" w:rsidRPr="00F753BC" w:rsidRDefault="00A26D2C" w:rsidP="00A26D2C">
      <w:pPr>
        <w:spacing w:after="240" w:line="276" w:lineRule="auto"/>
        <w:ind w:left="426"/>
        <w:jc w:val="both"/>
        <w:rPr>
          <w:rFonts w:ascii="Trebuchet MS" w:hAnsi="Trebuchet MS" w:cs="Arial"/>
        </w:rPr>
      </w:pPr>
      <w:r w:rsidRPr="0020156D">
        <w:rPr>
          <w:rFonts w:ascii="Trebuchet MS" w:hAnsi="Trebuchet MS" w:cs="Arial"/>
        </w:rPr>
        <w:t>2.</w:t>
      </w:r>
      <w:r w:rsidRPr="00A26D2C">
        <w:rPr>
          <w:rFonts w:ascii="Trebuchet MS" w:hAnsi="Trebuchet MS" w:cs="Arial"/>
        </w:rPr>
        <w:t xml:space="preserve"> W związku z ty</w:t>
      </w:r>
      <w:r w:rsidR="00B71F38">
        <w:rPr>
          <w:rFonts w:ascii="Trebuchet MS" w:hAnsi="Trebuchet MS" w:cs="Arial"/>
        </w:rPr>
        <w:t>m</w:t>
      </w:r>
      <w:r w:rsidRPr="00A26D2C">
        <w:rPr>
          <w:rFonts w:ascii="Trebuchet MS" w:hAnsi="Trebuchet MS" w:cs="Arial"/>
        </w:rPr>
        <w:t xml:space="preserve">, że Zamawiający na podstawie art. 441 § 5 ustawy Pzp przewiduje </w:t>
      </w:r>
      <w:r w:rsidRPr="00A26D2C">
        <w:rPr>
          <w:rFonts w:ascii="Trebuchet MS" w:hAnsi="Trebuchet MS" w:cs="Arial"/>
        </w:rPr>
        <w:br/>
        <w:t>w niniejszym post</w:t>
      </w:r>
      <w:r w:rsidR="0020156D">
        <w:rPr>
          <w:rFonts w:ascii="Trebuchet MS" w:hAnsi="Trebuchet MS" w:cs="Arial"/>
        </w:rPr>
        <w:t>ę</w:t>
      </w:r>
      <w:r w:rsidRPr="00A26D2C">
        <w:rPr>
          <w:rFonts w:ascii="Trebuchet MS" w:hAnsi="Trebuchet MS" w:cs="Arial"/>
        </w:rPr>
        <w:t xml:space="preserve">powaniu prawo opcji, przedmiot zamówienia obejmuje: zamówienie podstawowe oraz zamówienie objęte prawem opcji (niegwarantowane, opcjonalne). Przedmiot zamówienia określa zakres podstawowy oraz zakres opcji, w której wykorzystanie zależne jest od potrzeb i możliwości finansowych Zamawiającego. W formularzu ofertowym zostały wskazane „ilości podstawowe” oraz „ilość prawo opcji”. Szczegóły dotyczące prawa opcji znajdują się </w:t>
      </w:r>
      <w:r w:rsidRPr="00A26D2C">
        <w:rPr>
          <w:rFonts w:ascii="Trebuchet MS" w:hAnsi="Trebuchet MS" w:cs="Arial"/>
        </w:rPr>
        <w:br/>
        <w:t xml:space="preserve">w opisie przedmiotu zamówienia (zał. Nr 4) oraz projektowanych postanowieniach umowy (zał. </w:t>
      </w:r>
      <w:r w:rsidRPr="00A26D2C">
        <w:rPr>
          <w:rFonts w:ascii="Trebuchet MS" w:hAnsi="Trebuchet MS" w:cs="Arial"/>
        </w:rPr>
        <w:br/>
        <w:t>nr 5.2 i nr 5.3).</w:t>
      </w:r>
    </w:p>
    <w:p w14:paraId="412CC9EB" w14:textId="598A982D" w:rsidR="00342A7E" w:rsidRDefault="006B3A9F" w:rsidP="00971D30">
      <w:pPr>
        <w:pStyle w:val="Tekstpodstawowywcity2"/>
        <w:numPr>
          <w:ilvl w:val="0"/>
          <w:numId w:val="52"/>
        </w:numPr>
        <w:spacing w:after="0" w:line="276" w:lineRule="auto"/>
        <w:ind w:left="426" w:hanging="426"/>
        <w:rPr>
          <w:rFonts w:ascii="Trebuchet MS" w:hAnsi="Trebuchet MS" w:cs="Arial"/>
        </w:rPr>
      </w:pPr>
      <w:r w:rsidRPr="008F587E">
        <w:rPr>
          <w:rFonts w:ascii="Trebuchet MS" w:hAnsi="Trebuchet MS" w:cs="Arial"/>
        </w:rPr>
        <w:t>Nazwa/y i kod/y Wspólne</w:t>
      </w:r>
      <w:r w:rsidR="0070316F" w:rsidRPr="008F587E">
        <w:rPr>
          <w:rFonts w:ascii="Trebuchet MS" w:hAnsi="Trebuchet MS" w:cs="Arial"/>
        </w:rPr>
        <w:t>go Słownika Zamówień</w:t>
      </w:r>
      <w:r w:rsidRPr="008F587E">
        <w:rPr>
          <w:rFonts w:ascii="Trebuchet MS" w:hAnsi="Trebuchet MS" w:cs="Arial"/>
        </w:rPr>
        <w:t xml:space="preserve"> (CPV):</w:t>
      </w:r>
    </w:p>
    <w:p w14:paraId="17CB9FED" w14:textId="77777777" w:rsidR="00A26D2C" w:rsidRPr="008F587E" w:rsidRDefault="00A26D2C" w:rsidP="00A26D2C">
      <w:pPr>
        <w:pStyle w:val="Tekstpodstawowywcity2"/>
        <w:spacing w:after="0" w:line="276" w:lineRule="auto"/>
        <w:ind w:left="426"/>
        <w:rPr>
          <w:rFonts w:ascii="Trebuchet MS" w:hAnsi="Trebuchet MS" w:cs="Arial"/>
        </w:rPr>
      </w:pPr>
    </w:p>
    <w:p w14:paraId="7B53F358" w14:textId="3B5E5E4D" w:rsidR="002E543F" w:rsidRDefault="00A26D2C" w:rsidP="00971D30">
      <w:pPr>
        <w:pStyle w:val="Akapitzlist"/>
        <w:spacing w:line="276" w:lineRule="auto"/>
        <w:ind w:left="426"/>
        <w:rPr>
          <w:rFonts w:ascii="Trebuchet MS" w:hAnsi="Trebuchet MS" w:cs="CIDFont+F2"/>
          <w:b/>
        </w:rPr>
      </w:pPr>
      <w:r>
        <w:rPr>
          <w:rFonts w:ascii="Trebuchet MS" w:hAnsi="Trebuchet MS" w:cs="CIDFont+F2"/>
          <w:b/>
        </w:rPr>
        <w:t>75252000</w:t>
      </w:r>
      <w:r w:rsidR="002E543F" w:rsidRPr="008F587E">
        <w:rPr>
          <w:rFonts w:ascii="Trebuchet MS" w:hAnsi="Trebuchet MS" w:cs="CIDFont+F2"/>
          <w:b/>
        </w:rPr>
        <w:t>-</w:t>
      </w:r>
      <w:r>
        <w:rPr>
          <w:rFonts w:ascii="Trebuchet MS" w:hAnsi="Trebuchet MS" w:cs="CIDFont+F2"/>
          <w:b/>
        </w:rPr>
        <w:t>7</w:t>
      </w:r>
      <w:r w:rsidR="00205788">
        <w:rPr>
          <w:rFonts w:ascii="Trebuchet MS" w:hAnsi="Trebuchet MS" w:cs="CIDFont+F2"/>
          <w:b/>
        </w:rPr>
        <w:t xml:space="preserve">  -</w:t>
      </w:r>
      <w:r w:rsidR="002E543F" w:rsidRPr="008F587E">
        <w:rPr>
          <w:rFonts w:ascii="Trebuchet MS" w:hAnsi="Trebuchet MS" w:cs="CIDFont+F2"/>
          <w:b/>
        </w:rPr>
        <w:t xml:space="preserve"> </w:t>
      </w:r>
      <w:r>
        <w:rPr>
          <w:rFonts w:ascii="Trebuchet MS" w:hAnsi="Trebuchet MS" w:cs="CIDFont+F2"/>
          <w:b/>
        </w:rPr>
        <w:t>służby ratownicze</w:t>
      </w:r>
    </w:p>
    <w:p w14:paraId="487566AD" w14:textId="77777777" w:rsidR="00A26D2C" w:rsidRPr="008F587E" w:rsidRDefault="00A26D2C" w:rsidP="00971D30">
      <w:pPr>
        <w:pStyle w:val="Akapitzlist"/>
        <w:spacing w:line="276" w:lineRule="auto"/>
        <w:ind w:left="426"/>
        <w:rPr>
          <w:rFonts w:ascii="Trebuchet MS" w:hAnsi="Trebuchet MS" w:cs="CIDFont+F2"/>
          <w:b/>
        </w:rPr>
      </w:pPr>
    </w:p>
    <w:p w14:paraId="3B9654E8" w14:textId="57D4C4CD" w:rsidR="006B3A9F" w:rsidRPr="008F587E" w:rsidRDefault="00E522F6" w:rsidP="00971D30">
      <w:pPr>
        <w:pStyle w:val="Akapitzlist"/>
        <w:numPr>
          <w:ilvl w:val="0"/>
          <w:numId w:val="52"/>
        </w:numPr>
        <w:tabs>
          <w:tab w:val="left" w:pos="567"/>
        </w:tabs>
        <w:spacing w:line="276" w:lineRule="auto"/>
        <w:ind w:left="426" w:hanging="426"/>
        <w:rPr>
          <w:rFonts w:ascii="Trebuchet MS" w:hAnsi="Trebuchet MS" w:cs="Arial"/>
        </w:rPr>
      </w:pPr>
      <w:r w:rsidRPr="008F587E">
        <w:rPr>
          <w:rFonts w:ascii="Trebuchet MS" w:hAnsi="Trebuchet MS" w:cs="Arial"/>
        </w:rPr>
        <w:t>P</w:t>
      </w:r>
      <w:r w:rsidR="006B3A9F" w:rsidRPr="008F587E">
        <w:rPr>
          <w:rFonts w:ascii="Trebuchet MS" w:hAnsi="Trebuchet MS" w:cs="Arial"/>
        </w:rPr>
        <w:t>rzedmiotow</w:t>
      </w:r>
      <w:r w:rsidRPr="008F587E">
        <w:rPr>
          <w:rFonts w:ascii="Trebuchet MS" w:hAnsi="Trebuchet MS" w:cs="Arial"/>
        </w:rPr>
        <w:t>e</w:t>
      </w:r>
      <w:r w:rsidR="006B3A9F" w:rsidRPr="008F587E">
        <w:rPr>
          <w:rFonts w:ascii="Trebuchet MS" w:hAnsi="Trebuchet MS" w:cs="Arial"/>
        </w:rPr>
        <w:t xml:space="preserve"> środk</w:t>
      </w:r>
      <w:r w:rsidRPr="008F587E">
        <w:rPr>
          <w:rFonts w:ascii="Trebuchet MS" w:hAnsi="Trebuchet MS" w:cs="Arial"/>
        </w:rPr>
        <w:t>i</w:t>
      </w:r>
      <w:r w:rsidR="006B3A9F" w:rsidRPr="008F587E">
        <w:rPr>
          <w:rFonts w:ascii="Trebuchet MS" w:hAnsi="Trebuchet MS" w:cs="Arial"/>
        </w:rPr>
        <w:t xml:space="preserve"> dowodow</w:t>
      </w:r>
      <w:r w:rsidRPr="008F587E">
        <w:rPr>
          <w:rFonts w:ascii="Trebuchet MS" w:hAnsi="Trebuchet MS" w:cs="Arial"/>
        </w:rPr>
        <w:t>e</w:t>
      </w:r>
      <w:r w:rsidR="006B3A9F" w:rsidRPr="008F587E">
        <w:rPr>
          <w:rFonts w:ascii="Trebuchet MS" w:hAnsi="Trebuchet MS" w:cs="Arial"/>
        </w:rPr>
        <w:t>:</w:t>
      </w:r>
    </w:p>
    <w:p w14:paraId="46B573CA" w14:textId="18F1E6CA" w:rsidR="0050137D" w:rsidRPr="008F587E" w:rsidRDefault="00452382" w:rsidP="00971D30">
      <w:pPr>
        <w:spacing w:after="240" w:line="276" w:lineRule="auto"/>
        <w:ind w:left="425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>Zamawiający nie wymaga złożenia p</w:t>
      </w:r>
      <w:r w:rsidR="00943E02" w:rsidRPr="008F587E">
        <w:rPr>
          <w:rFonts w:ascii="Trebuchet MS" w:hAnsi="Trebuchet MS" w:cs="Arial"/>
          <w:lang w:eastAsia="x-none"/>
        </w:rPr>
        <w:t>rzedmiotowych</w:t>
      </w:r>
      <w:r w:rsidRPr="008F587E">
        <w:rPr>
          <w:rFonts w:ascii="Trebuchet MS" w:hAnsi="Trebuchet MS" w:cs="Arial"/>
          <w:lang w:eastAsia="x-none"/>
        </w:rPr>
        <w:t xml:space="preserve"> środków dowodowych</w:t>
      </w:r>
      <w:r w:rsidR="00A26D2C">
        <w:rPr>
          <w:rFonts w:ascii="Trebuchet MS" w:hAnsi="Trebuchet MS" w:cs="Arial"/>
          <w:lang w:eastAsia="x-none"/>
        </w:rPr>
        <w:t xml:space="preserve"> w niniejszym postępowaniu</w:t>
      </w:r>
      <w:r w:rsidRPr="008F587E">
        <w:rPr>
          <w:rFonts w:ascii="Trebuchet MS" w:hAnsi="Trebuchet MS" w:cs="Arial"/>
          <w:lang w:eastAsia="x-none"/>
        </w:rPr>
        <w:t>.</w:t>
      </w:r>
    </w:p>
    <w:p w14:paraId="6F458477" w14:textId="680C717F" w:rsidR="002E543F" w:rsidRPr="008F587E" w:rsidRDefault="002E543F" w:rsidP="00971D30">
      <w:pPr>
        <w:pStyle w:val="Akapitzlist"/>
        <w:numPr>
          <w:ilvl w:val="0"/>
          <w:numId w:val="52"/>
        </w:numPr>
        <w:spacing w:after="120" w:line="276" w:lineRule="auto"/>
        <w:ind w:left="425" w:hanging="425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Zamawiający w ramach zamówienia przewiduje możliwość skorzystania z prawa opcji, o którym mowa w art. 441 ustawy. </w:t>
      </w:r>
    </w:p>
    <w:p w14:paraId="58F7C22A" w14:textId="4132B3FC" w:rsidR="002E543F" w:rsidRPr="008F587E" w:rsidRDefault="002E543F" w:rsidP="00FF1C76">
      <w:pPr>
        <w:numPr>
          <w:ilvl w:val="0"/>
          <w:numId w:val="78"/>
        </w:numPr>
        <w:spacing w:after="120" w:line="276" w:lineRule="auto"/>
        <w:ind w:left="1145" w:hanging="357"/>
        <w:jc w:val="both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Zamówienia do udzielenia w ramach prawa opcji, polegać będą na powtórzeniu tych samych usług, które zostały opisane w zamówieniu podstawowym.   </w:t>
      </w:r>
    </w:p>
    <w:p w14:paraId="33E0A5B1" w14:textId="6D64C2E6" w:rsidR="002E543F" w:rsidRPr="008F587E" w:rsidRDefault="002E543F" w:rsidP="00FF1C76">
      <w:pPr>
        <w:numPr>
          <w:ilvl w:val="0"/>
          <w:numId w:val="78"/>
        </w:numPr>
        <w:spacing w:after="120" w:line="276" w:lineRule="auto"/>
        <w:ind w:left="1145" w:hanging="357"/>
        <w:jc w:val="both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Zamówienie udzielone w ramach prawa opcji zostanie udzielone na </w:t>
      </w:r>
      <w:r w:rsidR="00897C86">
        <w:rPr>
          <w:rFonts w:ascii="Trebuchet MS" w:hAnsi="Trebuchet MS" w:cs="Arial"/>
          <w:lang w:eastAsia="x-none"/>
        </w:rPr>
        <w:t>takich samych warunkach i w takiej samej cenie jak zamówienie podstawowe</w:t>
      </w:r>
      <w:r w:rsidR="008F587E" w:rsidRPr="008F587E">
        <w:rPr>
          <w:rFonts w:ascii="Trebuchet MS" w:hAnsi="Trebuchet MS" w:cs="Arial"/>
          <w:lang w:eastAsia="x-none"/>
        </w:rPr>
        <w:t>.</w:t>
      </w:r>
      <w:r w:rsidRPr="008F587E">
        <w:rPr>
          <w:rFonts w:ascii="Trebuchet MS" w:hAnsi="Trebuchet MS" w:cs="Arial"/>
          <w:lang w:eastAsia="x-none"/>
        </w:rPr>
        <w:t xml:space="preserve"> </w:t>
      </w:r>
    </w:p>
    <w:p w14:paraId="4C41485F" w14:textId="647F0FCE" w:rsidR="002E543F" w:rsidRPr="008F587E" w:rsidRDefault="002E543F" w:rsidP="00FF1C76">
      <w:pPr>
        <w:numPr>
          <w:ilvl w:val="0"/>
          <w:numId w:val="78"/>
        </w:numPr>
        <w:spacing w:after="120" w:line="276" w:lineRule="auto"/>
        <w:ind w:left="1145" w:hanging="357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Zamówienie w ramach prawa opcji może zostać udzielone w przypadku </w:t>
      </w:r>
      <w:r w:rsidR="008F587E" w:rsidRPr="008F587E">
        <w:rPr>
          <w:rFonts w:ascii="Trebuchet MS" w:hAnsi="Trebuchet MS" w:cs="Arial"/>
          <w:lang w:eastAsia="x-none"/>
        </w:rPr>
        <w:t>wcześniejszego wyczerpania kwoty przeznaczonej na realizację zamówienia</w:t>
      </w:r>
      <w:r w:rsidR="009A2164">
        <w:rPr>
          <w:rFonts w:ascii="Trebuchet MS" w:hAnsi="Trebuchet MS" w:cs="Arial"/>
          <w:lang w:eastAsia="x-none"/>
        </w:rPr>
        <w:t xml:space="preserve"> lub w przypadku pozostania kwoty, za którą nie będzie można zlecić wykonania żadnych usług objętych umową</w:t>
      </w:r>
      <w:r w:rsidR="003202B3">
        <w:rPr>
          <w:rFonts w:ascii="Trebuchet MS" w:hAnsi="Trebuchet MS" w:cs="Arial"/>
          <w:lang w:eastAsia="x-none"/>
        </w:rPr>
        <w:t>.</w:t>
      </w:r>
      <w:r w:rsidR="008F587E" w:rsidRPr="008F587E">
        <w:rPr>
          <w:rFonts w:ascii="Trebuchet MS" w:hAnsi="Trebuchet MS" w:cs="Arial"/>
          <w:lang w:eastAsia="x-none"/>
        </w:rPr>
        <w:t xml:space="preserve"> </w:t>
      </w:r>
    </w:p>
    <w:p w14:paraId="7F8252E1" w14:textId="4E851A12" w:rsidR="002E543F" w:rsidRPr="008F587E" w:rsidRDefault="002E543F" w:rsidP="00FF1C76">
      <w:pPr>
        <w:numPr>
          <w:ilvl w:val="0"/>
          <w:numId w:val="78"/>
        </w:numPr>
        <w:spacing w:after="120" w:line="276" w:lineRule="auto"/>
        <w:ind w:left="1145" w:hanging="357"/>
        <w:jc w:val="both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Uruchomienie prawa opcji nastąpi </w:t>
      </w:r>
      <w:r w:rsidR="006B3825" w:rsidRPr="008F587E">
        <w:rPr>
          <w:rFonts w:ascii="Trebuchet MS" w:hAnsi="Trebuchet MS" w:cs="Arial"/>
          <w:lang w:eastAsia="x-none"/>
        </w:rPr>
        <w:t>oświadczeniem Zamawiającego</w:t>
      </w:r>
      <w:r w:rsidR="00B64B1B">
        <w:rPr>
          <w:rFonts w:ascii="Trebuchet MS" w:hAnsi="Trebuchet MS" w:cs="Arial"/>
          <w:lang w:eastAsia="x-none"/>
        </w:rPr>
        <w:t>, złożonym w formie pisemnej.</w:t>
      </w:r>
      <w:r w:rsidRPr="008F587E">
        <w:rPr>
          <w:rFonts w:ascii="Trebuchet MS" w:hAnsi="Trebuchet MS" w:cs="Arial"/>
          <w:lang w:eastAsia="x-none"/>
        </w:rPr>
        <w:t xml:space="preserve"> </w:t>
      </w:r>
    </w:p>
    <w:p w14:paraId="16DD7F43" w14:textId="4EB0E987" w:rsidR="002E543F" w:rsidRPr="008F587E" w:rsidRDefault="002E543F" w:rsidP="00FF1C76">
      <w:pPr>
        <w:numPr>
          <w:ilvl w:val="0"/>
          <w:numId w:val="78"/>
        </w:numPr>
        <w:spacing w:after="480" w:line="276" w:lineRule="auto"/>
        <w:ind w:left="1145" w:hanging="357"/>
        <w:jc w:val="both"/>
        <w:rPr>
          <w:rFonts w:ascii="Trebuchet MS" w:hAnsi="Trebuchet MS" w:cs="Arial"/>
          <w:lang w:eastAsia="x-none"/>
        </w:rPr>
      </w:pPr>
      <w:r w:rsidRPr="008F587E">
        <w:rPr>
          <w:rFonts w:ascii="Trebuchet MS" w:hAnsi="Trebuchet MS" w:cs="Arial"/>
          <w:lang w:eastAsia="x-none"/>
        </w:rPr>
        <w:t xml:space="preserve">Zastrzega się, iż prawo opcji (zakres opcjonalny zamówienia) nie stanowi zobowiązania umownego (w tym finansowego) zaciąganego w momencie zawarcia umowy a przewidywany zakres opcjonalny zamówienia nie jest gwarantowany do realizacji.  </w:t>
      </w:r>
    </w:p>
    <w:p w14:paraId="4A2D3B8F" w14:textId="70F6B0F3" w:rsidR="0019483D" w:rsidRPr="008F587E" w:rsidRDefault="0019483D" w:rsidP="00712892">
      <w:pPr>
        <w:pStyle w:val="Nagwek2"/>
        <w:spacing w:line="360" w:lineRule="auto"/>
        <w:rPr>
          <w:sz w:val="24"/>
        </w:rPr>
      </w:pPr>
      <w:r w:rsidRPr="008F587E">
        <w:rPr>
          <w:sz w:val="24"/>
        </w:rPr>
        <w:t>R</w:t>
      </w:r>
      <w:r w:rsidR="001613E1" w:rsidRPr="008F587E">
        <w:rPr>
          <w:sz w:val="24"/>
        </w:rPr>
        <w:t>ozdział IV</w:t>
      </w:r>
    </w:p>
    <w:p w14:paraId="4452B870" w14:textId="556EA775" w:rsidR="00E51C12" w:rsidRPr="008F587E" w:rsidRDefault="00E51C12" w:rsidP="00A01038">
      <w:pPr>
        <w:pStyle w:val="Nagwek2"/>
        <w:spacing w:after="240" w:line="360" w:lineRule="auto"/>
        <w:rPr>
          <w:sz w:val="24"/>
        </w:rPr>
      </w:pPr>
      <w:r w:rsidRPr="008F587E">
        <w:rPr>
          <w:sz w:val="24"/>
        </w:rPr>
        <w:t>I</w:t>
      </w:r>
      <w:r w:rsidR="001613E1" w:rsidRPr="008F587E">
        <w:rPr>
          <w:sz w:val="24"/>
        </w:rPr>
        <w:t>nformacja na temat części zamówienia i możliwości składania ofert częściowych</w:t>
      </w:r>
    </w:p>
    <w:p w14:paraId="33A58202" w14:textId="4C2FA4F7" w:rsidR="00E51C12" w:rsidRDefault="005E5D86" w:rsidP="00897C86">
      <w:pPr>
        <w:numPr>
          <w:ilvl w:val="0"/>
          <w:numId w:val="43"/>
        </w:numPr>
        <w:tabs>
          <w:tab w:val="clear" w:pos="720"/>
          <w:tab w:val="num" w:pos="426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8F587E">
        <w:rPr>
          <w:rFonts w:ascii="Trebuchet MS" w:hAnsi="Trebuchet MS" w:cs="Arial"/>
        </w:rPr>
        <w:t>Zamawiając</w:t>
      </w:r>
      <w:r w:rsidR="00897C86">
        <w:rPr>
          <w:rFonts w:ascii="Trebuchet MS" w:hAnsi="Trebuchet MS" w:cs="Arial"/>
        </w:rPr>
        <w:t>y dopuszcza możliwość składania ofert częściowych, na jedną lub więcej wybranych części (także na wszystkie części). Przedmiot zamówienia został podzielony na następujące części:</w:t>
      </w:r>
    </w:p>
    <w:p w14:paraId="2896F995" w14:textId="669DA825" w:rsidR="00897C86" w:rsidRDefault="004E238B" w:rsidP="00897C86">
      <w:pPr>
        <w:spacing w:after="240" w:line="276" w:lineRule="auto"/>
        <w:ind w:left="425" w:right="28"/>
        <w:jc w:val="both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CZĘŚĆ NR 1:</w:t>
      </w:r>
    </w:p>
    <w:p w14:paraId="7E01ED61" w14:textId="416F188D" w:rsidR="004E238B" w:rsidRDefault="004E238B" w:rsidP="00897C86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1) basen kryty przy ulicy Pokoju 13 w Rudzie Śląskiej – Nowym Bytomiu (kompleksowe zabezpieczenie obsługi ratowniczej</w:t>
      </w:r>
      <w:r w:rsidR="00433C37">
        <w:rPr>
          <w:rFonts w:ascii="Trebuchet MS" w:hAnsi="Trebuchet MS" w:cs="Arial"/>
        </w:rPr>
        <w:t>,</w:t>
      </w:r>
      <w:r w:rsidR="00433C37" w:rsidRPr="00433C37">
        <w:rPr>
          <w:rFonts w:ascii="Trebuchet MS" w:hAnsi="Trebuchet MS" w:cs="Arial"/>
        </w:rPr>
        <w:t xml:space="preserve"> </w:t>
      </w:r>
      <w:r w:rsidR="00433C37">
        <w:rPr>
          <w:rFonts w:ascii="Trebuchet MS" w:hAnsi="Trebuchet MS" w:cs="Arial"/>
        </w:rPr>
        <w:t>w okresie od 2 stycznia 2025 r. do 30 grudnia 2025 r.</w:t>
      </w:r>
      <w:r>
        <w:rPr>
          <w:rFonts w:ascii="Trebuchet MS" w:hAnsi="Trebuchet MS" w:cs="Arial"/>
        </w:rPr>
        <w:t>).</w:t>
      </w:r>
    </w:p>
    <w:p w14:paraId="63B8FE7F" w14:textId="752ACFD6" w:rsidR="004E238B" w:rsidRDefault="004E238B" w:rsidP="00897C86">
      <w:pPr>
        <w:spacing w:after="240" w:line="276" w:lineRule="auto"/>
        <w:ind w:left="425" w:right="28"/>
        <w:jc w:val="both"/>
        <w:rPr>
          <w:rFonts w:ascii="Trebuchet MS" w:hAnsi="Trebuchet MS" w:cs="Arial"/>
          <w:u w:val="single"/>
        </w:rPr>
      </w:pPr>
      <w:r w:rsidRPr="004E238B">
        <w:rPr>
          <w:rFonts w:ascii="Trebuchet MS" w:hAnsi="Trebuchet MS" w:cs="Arial"/>
          <w:u w:val="single"/>
        </w:rPr>
        <w:t>CZĘŚĆ NR 2:</w:t>
      </w:r>
    </w:p>
    <w:p w14:paraId="338060F1" w14:textId="5F812482" w:rsidR="004E238B" w:rsidRDefault="004E238B" w:rsidP="00897C86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basen kryty przy ulicy Oświęcimskiej 90 w Rudzie Śląskiej – Kochłowicach (kompleksowe zabezpieczenie obsługi ratowniczej</w:t>
      </w:r>
      <w:r w:rsidR="004C36A8">
        <w:rPr>
          <w:rFonts w:ascii="Trebuchet MS" w:hAnsi="Trebuchet MS" w:cs="Arial"/>
        </w:rPr>
        <w:t>, w okresie od 15 września 2025 r. do 30 grudnia 2025 r.</w:t>
      </w:r>
      <w:r>
        <w:rPr>
          <w:rFonts w:ascii="Trebuchet MS" w:hAnsi="Trebuchet MS" w:cs="Arial"/>
        </w:rPr>
        <w:t>),</w:t>
      </w:r>
    </w:p>
    <w:p w14:paraId="6B38F462" w14:textId="308CEF1D" w:rsidR="004E238B" w:rsidRDefault="004E238B" w:rsidP="00897C86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basen kryty przy ulicy Oświęcimskiej 90 w Rudzie Śląskiej – Kochłowicach, jako prawo opcji zgodnie z art. 441 ustawy Pzp (ewentualne zabezpieczenie obsługi ratowniczej w nagłych wypadkach tzn. zwolnienia pracowników oraz w trakcie zwolnień L4, nagłych nieprzewidzianych zdarzeń, jako dodatkowe zabezpieczenie obsługi ratowniczej, przy udziale ratowników MOSiR</w:t>
      </w:r>
      <w:r w:rsidR="004C36A8">
        <w:rPr>
          <w:rFonts w:ascii="Trebuchet MS" w:hAnsi="Trebuchet MS" w:cs="Arial"/>
        </w:rPr>
        <w:t>,</w:t>
      </w:r>
      <w:r w:rsidR="004C36A8">
        <w:rPr>
          <w:rFonts w:ascii="Trebuchet MS" w:hAnsi="Trebuchet MS" w:cs="Arial"/>
        </w:rPr>
        <w:br/>
      </w:r>
      <w:r w:rsidR="004C36A8" w:rsidRPr="004C36A8">
        <w:rPr>
          <w:rFonts w:ascii="Trebuchet MS" w:hAnsi="Trebuchet MS" w:cs="Arial"/>
        </w:rPr>
        <w:t xml:space="preserve"> </w:t>
      </w:r>
      <w:r w:rsidR="004C36A8">
        <w:rPr>
          <w:rFonts w:ascii="Trebuchet MS" w:hAnsi="Trebuchet MS" w:cs="Arial"/>
        </w:rPr>
        <w:t>w okresie od 2 stycznia 2025 r. do 14 września 2025 r.).</w:t>
      </w:r>
    </w:p>
    <w:p w14:paraId="05C5D1EF" w14:textId="7862811D" w:rsidR="004C36A8" w:rsidRDefault="004C36A8" w:rsidP="004C36A8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3) basen kryty przy ulicy Chryzantem 10 w Rudzie Śląskiej – Rudzie, jako prawo opcji zgodnie </w:t>
      </w:r>
      <w:r>
        <w:rPr>
          <w:rFonts w:ascii="Trebuchet MS" w:hAnsi="Trebuchet MS" w:cs="Arial"/>
        </w:rPr>
        <w:br/>
        <w:t xml:space="preserve">z art. 441 ustawy Pzp (ewentualne zabezpieczenie obsługi ratowniczej w nagłych wypadkach tzn. zwolnienia pracowników oraz w trakcie zwolnień L4, nagłych nieprzewidzianych zdarzeń, jako dodatkowe zabezpieczenie obsługi ratowniczej, przy udziale ratowników MOSiR, w okresie od </w:t>
      </w:r>
      <w:r>
        <w:rPr>
          <w:rFonts w:ascii="Trebuchet MS" w:hAnsi="Trebuchet MS" w:cs="Arial"/>
        </w:rPr>
        <w:br/>
        <w:t>2 stycznia 2025 r. do 30 grudnia 2025 r.).</w:t>
      </w:r>
    </w:p>
    <w:p w14:paraId="4A39CAFD" w14:textId="58D88A48" w:rsidR="004C36A8" w:rsidRDefault="004C36A8" w:rsidP="00897C86">
      <w:pPr>
        <w:spacing w:after="240" w:line="276" w:lineRule="auto"/>
        <w:ind w:left="425" w:right="28"/>
        <w:jc w:val="both"/>
        <w:rPr>
          <w:rFonts w:ascii="Trebuchet MS" w:hAnsi="Trebuchet MS" w:cs="Arial"/>
          <w:u w:val="single"/>
        </w:rPr>
      </w:pPr>
      <w:r w:rsidRPr="004C36A8">
        <w:rPr>
          <w:rFonts w:ascii="Trebuchet MS" w:hAnsi="Trebuchet MS" w:cs="Arial"/>
          <w:u w:val="single"/>
        </w:rPr>
        <w:t>CZĘŚĆ NR 3</w:t>
      </w:r>
      <w:r>
        <w:rPr>
          <w:rFonts w:ascii="Trebuchet MS" w:hAnsi="Trebuchet MS" w:cs="Arial"/>
          <w:u w:val="single"/>
        </w:rPr>
        <w:t>:</w:t>
      </w:r>
    </w:p>
    <w:p w14:paraId="01A45F34" w14:textId="6C62CDED" w:rsidR="004C36A8" w:rsidRDefault="004C36A8" w:rsidP="00897C86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kąpielisk</w:t>
      </w:r>
      <w:r w:rsidR="00116A01">
        <w:rPr>
          <w:rFonts w:ascii="Trebuchet MS" w:hAnsi="Trebuchet MS" w:cs="Arial"/>
        </w:rPr>
        <w:t>o</w:t>
      </w:r>
      <w:r>
        <w:rPr>
          <w:rFonts w:ascii="Trebuchet MS" w:hAnsi="Trebuchet MS" w:cs="Arial"/>
        </w:rPr>
        <w:t xml:space="preserve"> letni</w:t>
      </w:r>
      <w:r w:rsidR="00116A01">
        <w:rPr>
          <w:rFonts w:ascii="Trebuchet MS" w:hAnsi="Trebuchet MS" w:cs="Arial"/>
        </w:rPr>
        <w:t>e</w:t>
      </w:r>
      <w:r>
        <w:rPr>
          <w:rFonts w:ascii="Trebuchet MS" w:hAnsi="Trebuchet MS" w:cs="Arial"/>
        </w:rPr>
        <w:t xml:space="preserve"> przy ulicy Ratowników 2 w Rudzie Śląskiej – Nowym Bytomiu (kompleksowe zabezpieczenie obsługi ratowniczej</w:t>
      </w:r>
      <w:r w:rsidR="00116A01">
        <w:rPr>
          <w:rFonts w:ascii="Trebuchet MS" w:hAnsi="Trebuchet MS" w:cs="Arial"/>
        </w:rPr>
        <w:t>, w okresie od 27 czerwca 2025 r. do 31 sierpnia 2025 r.),</w:t>
      </w:r>
    </w:p>
    <w:p w14:paraId="0ACA9A59" w14:textId="34B9E09D" w:rsidR="004C36A8" w:rsidRPr="00116A01" w:rsidRDefault="00116A01" w:rsidP="00116A01">
      <w:pPr>
        <w:spacing w:after="240" w:line="276" w:lineRule="auto"/>
        <w:ind w:left="425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kąpielisko letnie przy ulicy Ratowników 2 w Rudzie Śląskiej – Nowym Bytomiu, jako prawo opcji zgodnie z art. 441 ustawy Pzp (zabezpieczenie obsługi ratowniczej po otwarciu kąpieliska pod warunkiem słonecznej pogody w dniach 1, 7, 8, 14, 15, 16, 17, 18, 19, 20, 21, 22, 23, 24, 25, 26 czerwca 2025 r.).</w:t>
      </w:r>
    </w:p>
    <w:p w14:paraId="2B83A4AC" w14:textId="50F0FD4D" w:rsidR="00306291" w:rsidRDefault="004C36A8" w:rsidP="004C36A8">
      <w:pPr>
        <w:numPr>
          <w:ilvl w:val="0"/>
          <w:numId w:val="43"/>
        </w:numPr>
        <w:tabs>
          <w:tab w:val="clear" w:pos="720"/>
          <w:tab w:val="num" w:pos="426"/>
        </w:tabs>
        <w:spacing w:after="240" w:line="276" w:lineRule="auto"/>
        <w:ind w:left="425" w:right="28" w:hanging="425"/>
        <w:rPr>
          <w:rFonts w:ascii="Trebuchet MS" w:hAnsi="Trebuchet MS" w:cs="Arial"/>
        </w:rPr>
      </w:pPr>
      <w:r>
        <w:rPr>
          <w:rFonts w:ascii="Trebuchet MS" w:hAnsi="Trebuchet MS" w:cs="Arial"/>
        </w:rPr>
        <w:t>Wybór oferty najkorzystniejszej nastąpi oddzielnie dla każdej części zamówienia.</w:t>
      </w:r>
    </w:p>
    <w:p w14:paraId="4CA85A03" w14:textId="6E66037B" w:rsidR="004C36A8" w:rsidRDefault="004C36A8" w:rsidP="004C36A8">
      <w:pPr>
        <w:numPr>
          <w:ilvl w:val="0"/>
          <w:numId w:val="43"/>
        </w:numPr>
        <w:tabs>
          <w:tab w:val="clear" w:pos="720"/>
          <w:tab w:val="num" w:pos="426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nie zastrzega możliwości ubiegania się o udzielenie zamówienia wyłącznie przez Wykonawców, o których mowa w art. 94 Pzp.</w:t>
      </w:r>
    </w:p>
    <w:p w14:paraId="5B87E3D9" w14:textId="180D11A4" w:rsidR="004C36A8" w:rsidRPr="004C36A8" w:rsidRDefault="004C36A8" w:rsidP="004C36A8">
      <w:pPr>
        <w:numPr>
          <w:ilvl w:val="0"/>
          <w:numId w:val="43"/>
        </w:numPr>
        <w:tabs>
          <w:tab w:val="clear" w:pos="720"/>
          <w:tab w:val="num" w:pos="426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nie określa dodatkowych wymagań związanych z zatrudnieniem osób, o których mowa w art. 96 ust. 2 pkt 2 Pzp.</w:t>
      </w:r>
    </w:p>
    <w:p w14:paraId="79CAB491" w14:textId="77777777" w:rsidR="00971D30" w:rsidRPr="008F587E" w:rsidRDefault="00971D30" w:rsidP="00971D30">
      <w:pPr>
        <w:spacing w:line="276" w:lineRule="auto"/>
        <w:ind w:left="426" w:right="28"/>
        <w:rPr>
          <w:rFonts w:ascii="Trebuchet MS" w:hAnsi="Trebuchet MS" w:cs="Arial"/>
        </w:rPr>
      </w:pPr>
    </w:p>
    <w:p w14:paraId="31C8F5C0" w14:textId="3575EA28" w:rsidR="00815B6A" w:rsidRPr="00D26F04" w:rsidRDefault="00815B6A" w:rsidP="008F587E">
      <w:pPr>
        <w:pStyle w:val="Nagwek2"/>
        <w:spacing w:line="360" w:lineRule="auto"/>
        <w:rPr>
          <w:sz w:val="24"/>
        </w:rPr>
      </w:pPr>
      <w:r w:rsidRPr="00D26F04">
        <w:rPr>
          <w:sz w:val="24"/>
        </w:rPr>
        <w:t>R</w:t>
      </w:r>
      <w:r w:rsidR="001613E1" w:rsidRPr="00D26F04">
        <w:rPr>
          <w:sz w:val="24"/>
        </w:rPr>
        <w:t>ozdział</w:t>
      </w:r>
      <w:r w:rsidRPr="00D26F04">
        <w:rPr>
          <w:sz w:val="24"/>
        </w:rPr>
        <w:t xml:space="preserve"> V</w:t>
      </w:r>
    </w:p>
    <w:p w14:paraId="6606ECB5" w14:textId="72A175C2" w:rsidR="00E51C12" w:rsidRPr="00D26F04" w:rsidRDefault="00E51C12" w:rsidP="00D26F04">
      <w:pPr>
        <w:pStyle w:val="Nagwek2"/>
        <w:spacing w:after="240" w:line="360" w:lineRule="auto"/>
        <w:rPr>
          <w:sz w:val="24"/>
        </w:rPr>
      </w:pPr>
      <w:r w:rsidRPr="00D26F04">
        <w:rPr>
          <w:sz w:val="24"/>
        </w:rPr>
        <w:t>I</w:t>
      </w:r>
      <w:r w:rsidR="001613E1" w:rsidRPr="00D26F04">
        <w:rPr>
          <w:sz w:val="24"/>
        </w:rPr>
        <w:t>nformacja na temat możliwości składania ofert wariantowych</w:t>
      </w:r>
    </w:p>
    <w:p w14:paraId="42E066D2" w14:textId="3E02C19C" w:rsidR="004C55F7" w:rsidRPr="00D26F04" w:rsidRDefault="00E51C12" w:rsidP="008F587E">
      <w:pPr>
        <w:spacing w:after="480" w:line="360" w:lineRule="auto"/>
        <w:ind w:right="28"/>
        <w:jc w:val="both"/>
        <w:rPr>
          <w:rFonts w:ascii="Trebuchet MS" w:hAnsi="Trebuchet MS" w:cs="Arial"/>
        </w:rPr>
      </w:pPr>
      <w:r w:rsidRPr="00D26F04">
        <w:rPr>
          <w:rFonts w:ascii="Trebuchet MS" w:hAnsi="Trebuchet MS" w:cs="Arial"/>
        </w:rPr>
        <w:t>Zamawiający nie dopuszcza możliwości złożenia oferty wariantowej.</w:t>
      </w:r>
    </w:p>
    <w:p w14:paraId="0A634797" w14:textId="04E33B34" w:rsidR="00815B6A" w:rsidRPr="00D26F04" w:rsidRDefault="006A370E" w:rsidP="008F587E">
      <w:pPr>
        <w:pStyle w:val="Nagwek2"/>
        <w:spacing w:line="360" w:lineRule="auto"/>
        <w:rPr>
          <w:sz w:val="24"/>
        </w:rPr>
      </w:pPr>
      <w:r w:rsidRPr="00D26F04">
        <w:rPr>
          <w:sz w:val="24"/>
        </w:rPr>
        <w:t>R</w:t>
      </w:r>
      <w:r w:rsidR="001613E1" w:rsidRPr="00D26F04">
        <w:rPr>
          <w:sz w:val="24"/>
        </w:rPr>
        <w:t xml:space="preserve">ozdział </w:t>
      </w:r>
      <w:r w:rsidRPr="00D26F04">
        <w:rPr>
          <w:sz w:val="24"/>
        </w:rPr>
        <w:t>VI</w:t>
      </w:r>
    </w:p>
    <w:p w14:paraId="1DBE2DF2" w14:textId="045AF747" w:rsidR="00815B6A" w:rsidRPr="00D26F04" w:rsidRDefault="00815B6A" w:rsidP="00971D30">
      <w:pPr>
        <w:pStyle w:val="Nagwek2"/>
        <w:spacing w:after="240" w:line="276" w:lineRule="auto"/>
        <w:rPr>
          <w:sz w:val="24"/>
        </w:rPr>
      </w:pPr>
      <w:r w:rsidRPr="00D26F04">
        <w:rPr>
          <w:sz w:val="24"/>
        </w:rPr>
        <w:t>I</w:t>
      </w:r>
      <w:r w:rsidR="001613E1" w:rsidRPr="00D26F04">
        <w:rPr>
          <w:sz w:val="24"/>
        </w:rPr>
        <w:t xml:space="preserve">nformacja na temat przewidywanego zamówienia polegającego na powtórzeniu podobnych </w:t>
      </w:r>
      <w:r w:rsidR="00C97DBF" w:rsidRPr="00D26F04">
        <w:rPr>
          <w:sz w:val="24"/>
        </w:rPr>
        <w:t>usług</w:t>
      </w:r>
    </w:p>
    <w:p w14:paraId="5E561F08" w14:textId="675AC34A" w:rsidR="008F587E" w:rsidRPr="00433C37" w:rsidRDefault="008F587E" w:rsidP="00433C37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433C37">
        <w:rPr>
          <w:rFonts w:ascii="Trebuchet MS" w:hAnsi="Trebuchet MS" w:cs="Arial"/>
        </w:rPr>
        <w:t xml:space="preserve">Zamawiający </w:t>
      </w:r>
      <w:r w:rsidR="00B64B1B" w:rsidRPr="00433C37">
        <w:rPr>
          <w:rFonts w:ascii="Trebuchet MS" w:hAnsi="Trebuchet MS" w:cs="Arial"/>
        </w:rPr>
        <w:t xml:space="preserve">nie </w:t>
      </w:r>
      <w:r w:rsidRPr="00433C37">
        <w:rPr>
          <w:rFonts w:ascii="Trebuchet MS" w:hAnsi="Trebuchet MS" w:cs="Arial"/>
        </w:rPr>
        <w:t>przewiduje udzieleni</w:t>
      </w:r>
      <w:r w:rsidR="006F2FF2" w:rsidRPr="00433C37">
        <w:rPr>
          <w:rFonts w:ascii="Trebuchet MS" w:hAnsi="Trebuchet MS" w:cs="Arial"/>
        </w:rPr>
        <w:t>a</w:t>
      </w:r>
      <w:r w:rsidRPr="00433C37">
        <w:rPr>
          <w:rFonts w:ascii="Trebuchet MS" w:hAnsi="Trebuchet MS" w:cs="Arial"/>
        </w:rPr>
        <w:t xml:space="preserve"> zamówienia polegającego na powtórzeniu podobnych usług, o którym mowa w art. 214 ust.1 pkt 7 ustawy.</w:t>
      </w:r>
    </w:p>
    <w:p w14:paraId="27517B1D" w14:textId="28155C5C" w:rsidR="008F587E" w:rsidRPr="00B64B1B" w:rsidRDefault="008F587E" w:rsidP="00B64B1B">
      <w:pPr>
        <w:spacing w:line="276" w:lineRule="auto"/>
        <w:rPr>
          <w:rFonts w:ascii="Trebuchet MS" w:hAnsi="Trebuchet MS" w:cs="Arial"/>
        </w:rPr>
      </w:pPr>
    </w:p>
    <w:p w14:paraId="67A9963F" w14:textId="2ABA33C8" w:rsidR="006A370E" w:rsidRPr="00424BFA" w:rsidRDefault="006A370E" w:rsidP="008F587E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586D65" w:rsidRPr="00424BFA">
        <w:rPr>
          <w:sz w:val="24"/>
        </w:rPr>
        <w:t>ozdział VII</w:t>
      </w:r>
    </w:p>
    <w:p w14:paraId="6FF5D144" w14:textId="03F4060E" w:rsidR="006A370E" w:rsidRPr="00424BFA" w:rsidRDefault="006A370E" w:rsidP="00D26F04">
      <w:pPr>
        <w:pStyle w:val="Nagwek2"/>
        <w:spacing w:after="240" w:line="360" w:lineRule="auto"/>
        <w:rPr>
          <w:sz w:val="24"/>
        </w:rPr>
      </w:pPr>
      <w:r w:rsidRPr="00424BFA">
        <w:rPr>
          <w:sz w:val="24"/>
        </w:rPr>
        <w:t>M</w:t>
      </w:r>
      <w:r w:rsidR="00586D65" w:rsidRPr="00424BFA">
        <w:rPr>
          <w:sz w:val="24"/>
        </w:rPr>
        <w:t>aksymalna liczba wykonawców, z którymi Zamawiający zawrze umowę ramową</w:t>
      </w:r>
    </w:p>
    <w:p w14:paraId="439FEC9D" w14:textId="5F55A1E9" w:rsidR="00E51C12" w:rsidRPr="00424BFA" w:rsidRDefault="006A370E" w:rsidP="00D26F04">
      <w:pPr>
        <w:tabs>
          <w:tab w:val="left" w:pos="426"/>
        </w:tabs>
        <w:spacing w:after="480" w:line="360" w:lineRule="auto"/>
        <w:ind w:left="1701" w:right="28" w:hanging="1701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Przedmiotowe postępowanie nie jest prowadzone w celu zawarcia umowy ramowej.</w:t>
      </w:r>
    </w:p>
    <w:p w14:paraId="69452C88" w14:textId="024339B2" w:rsidR="00B4667B" w:rsidRPr="00424BFA" w:rsidRDefault="007707A6" w:rsidP="00712892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791D8D" w:rsidRPr="00424BFA">
        <w:rPr>
          <w:sz w:val="24"/>
        </w:rPr>
        <w:t xml:space="preserve">ozdział </w:t>
      </w:r>
      <w:r w:rsidR="00B4667B" w:rsidRPr="00424BFA">
        <w:rPr>
          <w:sz w:val="24"/>
        </w:rPr>
        <w:t>V</w:t>
      </w:r>
      <w:r w:rsidRPr="00424BFA">
        <w:rPr>
          <w:sz w:val="24"/>
        </w:rPr>
        <w:t>III</w:t>
      </w:r>
    </w:p>
    <w:p w14:paraId="1DCA5405" w14:textId="7F29D87B" w:rsidR="00A16332" w:rsidRPr="00424BFA" w:rsidRDefault="00A16332" w:rsidP="00971D30">
      <w:pPr>
        <w:pStyle w:val="Nagwek2"/>
        <w:spacing w:after="240" w:line="276" w:lineRule="auto"/>
        <w:rPr>
          <w:sz w:val="24"/>
        </w:rPr>
      </w:pPr>
      <w:r w:rsidRPr="00424BFA">
        <w:rPr>
          <w:sz w:val="24"/>
        </w:rPr>
        <w:t>T</w:t>
      </w:r>
      <w:r w:rsidR="00791D8D" w:rsidRPr="00424BFA">
        <w:rPr>
          <w:sz w:val="24"/>
        </w:rPr>
        <w:t>ermin wykonania zamówienia</w:t>
      </w:r>
    </w:p>
    <w:p w14:paraId="1F36B16A" w14:textId="2F5519A9" w:rsidR="00911A57" w:rsidRDefault="00A16332" w:rsidP="00911A57">
      <w:pPr>
        <w:jc w:val="both"/>
        <w:rPr>
          <w:rFonts w:ascii="Trebuchet MS" w:hAnsi="Trebuchet MS" w:cs="Arial"/>
          <w:bCs/>
        </w:rPr>
      </w:pPr>
      <w:r w:rsidRPr="00424BFA">
        <w:rPr>
          <w:rFonts w:ascii="Trebuchet MS" w:hAnsi="Trebuchet MS" w:cs="Arial"/>
        </w:rPr>
        <w:t>Zamówienie</w:t>
      </w:r>
      <w:r w:rsidR="00AC7FF9" w:rsidRPr="00424BFA">
        <w:rPr>
          <w:rFonts w:ascii="Trebuchet MS" w:hAnsi="Trebuchet MS" w:cs="Arial"/>
        </w:rPr>
        <w:t xml:space="preserve"> należy zrealizować w</w:t>
      </w:r>
      <w:r w:rsidR="00642366" w:rsidRPr="00424BFA">
        <w:rPr>
          <w:rFonts w:ascii="Trebuchet MS" w:hAnsi="Trebuchet MS" w:cs="Arial"/>
        </w:rPr>
        <w:t xml:space="preserve"> terminie:</w:t>
      </w:r>
      <w:r w:rsidR="00FC25F6">
        <w:rPr>
          <w:rFonts w:ascii="Trebuchet MS" w:hAnsi="Trebuchet MS" w:cs="Arial"/>
          <w:b/>
        </w:rPr>
        <w:t xml:space="preserve"> </w:t>
      </w:r>
      <w:r w:rsidR="00116A01" w:rsidRPr="00116A01">
        <w:rPr>
          <w:rFonts w:ascii="Trebuchet MS" w:hAnsi="Trebuchet MS" w:cs="Arial"/>
          <w:bCs/>
        </w:rPr>
        <w:t xml:space="preserve">od </w:t>
      </w:r>
      <w:r w:rsidR="00116A01">
        <w:rPr>
          <w:rFonts w:ascii="Trebuchet MS" w:hAnsi="Trebuchet MS" w:cs="Arial"/>
          <w:bCs/>
        </w:rPr>
        <w:t>dnia zawarcia umowy</w:t>
      </w:r>
      <w:r w:rsidR="00433C37">
        <w:rPr>
          <w:rFonts w:ascii="Trebuchet MS" w:hAnsi="Trebuchet MS" w:cs="Arial"/>
          <w:bCs/>
        </w:rPr>
        <w:t>,</w:t>
      </w:r>
      <w:r w:rsidR="00116A01">
        <w:rPr>
          <w:rFonts w:ascii="Trebuchet MS" w:hAnsi="Trebuchet MS" w:cs="Arial"/>
          <w:bCs/>
        </w:rPr>
        <w:t xml:space="preserve"> jednak nie wcześniej niż od dnia 02.01.2025 r. do dnia 30.12.2025 r.</w:t>
      </w:r>
      <w:r w:rsidR="00433C37">
        <w:rPr>
          <w:rFonts w:ascii="Trebuchet MS" w:hAnsi="Trebuchet MS" w:cs="Arial"/>
          <w:bCs/>
        </w:rPr>
        <w:t>,</w:t>
      </w:r>
      <w:r w:rsidR="00116A01">
        <w:rPr>
          <w:rFonts w:ascii="Trebuchet MS" w:hAnsi="Trebuchet MS" w:cs="Arial"/>
          <w:bCs/>
        </w:rPr>
        <w:t xml:space="preserve"> uwzględniając</w:t>
      </w:r>
      <w:r w:rsidR="008F6781">
        <w:rPr>
          <w:rFonts w:ascii="Trebuchet MS" w:hAnsi="Trebuchet MS" w:cs="Arial"/>
          <w:bCs/>
        </w:rPr>
        <w:t xml:space="preserve"> dla</w:t>
      </w:r>
      <w:r w:rsidR="00116A01">
        <w:rPr>
          <w:rFonts w:ascii="Trebuchet MS" w:hAnsi="Trebuchet MS" w:cs="Arial"/>
          <w:bCs/>
        </w:rPr>
        <w:t>:</w:t>
      </w:r>
    </w:p>
    <w:p w14:paraId="6CD562D5" w14:textId="77777777" w:rsidR="008F6781" w:rsidRDefault="008F6781" w:rsidP="00911A57">
      <w:pPr>
        <w:jc w:val="both"/>
        <w:rPr>
          <w:rFonts w:ascii="Trebuchet MS" w:hAnsi="Trebuchet MS" w:cs="Arial"/>
          <w:bCs/>
        </w:rPr>
      </w:pPr>
    </w:p>
    <w:p w14:paraId="2DAF5B84" w14:textId="2F784ABF" w:rsidR="00116A01" w:rsidRPr="00EF6A25" w:rsidRDefault="008F6781" w:rsidP="00911A57">
      <w:pPr>
        <w:jc w:val="both"/>
        <w:rPr>
          <w:rFonts w:ascii="Trebuchet MS" w:hAnsi="Trebuchet MS" w:cs="Arial"/>
          <w:bCs/>
          <w:u w:val="single"/>
        </w:rPr>
      </w:pPr>
      <w:r w:rsidRPr="00EF6A25">
        <w:rPr>
          <w:rFonts w:ascii="Trebuchet MS" w:hAnsi="Trebuchet MS" w:cs="Arial"/>
          <w:bCs/>
          <w:u w:val="single"/>
        </w:rPr>
        <w:t>CZ</w:t>
      </w:r>
      <w:r w:rsidR="0020156D">
        <w:rPr>
          <w:rFonts w:ascii="Trebuchet MS" w:hAnsi="Trebuchet MS" w:cs="Arial"/>
          <w:bCs/>
          <w:u w:val="single"/>
        </w:rPr>
        <w:t>Ę</w:t>
      </w:r>
      <w:r w:rsidRPr="00EF6A25">
        <w:rPr>
          <w:rFonts w:ascii="Trebuchet MS" w:hAnsi="Trebuchet MS" w:cs="Arial"/>
          <w:bCs/>
          <w:u w:val="single"/>
        </w:rPr>
        <w:t>Ś</w:t>
      </w:r>
      <w:r w:rsidR="0020156D">
        <w:rPr>
          <w:rFonts w:ascii="Trebuchet MS" w:hAnsi="Trebuchet MS" w:cs="Arial"/>
          <w:bCs/>
          <w:u w:val="single"/>
        </w:rPr>
        <w:t>C</w:t>
      </w:r>
      <w:r w:rsidRPr="00EF6A25">
        <w:rPr>
          <w:rFonts w:ascii="Trebuchet MS" w:hAnsi="Trebuchet MS" w:cs="Arial"/>
          <w:bCs/>
          <w:u w:val="single"/>
        </w:rPr>
        <w:t>I NR 1:</w:t>
      </w:r>
    </w:p>
    <w:p w14:paraId="6D0FA9D4" w14:textId="6ECF3A3D" w:rsidR="008F6781" w:rsidRDefault="008F6781" w:rsidP="00433C37">
      <w:pPr>
        <w:spacing w:line="276" w:lineRule="auto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- basen kryty przy ulicy Pokoju 13 w Rudzie Śląskiej – Nowym Bytomiu – od dnia 02.01.2025 r. do dnia 22</w:t>
      </w:r>
      <w:r w:rsidR="0020156D">
        <w:rPr>
          <w:rFonts w:ascii="Trebuchet MS" w:hAnsi="Trebuchet MS" w:cs="Arial"/>
          <w:bCs/>
        </w:rPr>
        <w:t>.06.</w:t>
      </w:r>
      <w:r>
        <w:rPr>
          <w:rFonts w:ascii="Trebuchet MS" w:hAnsi="Trebuchet MS" w:cs="Arial"/>
          <w:bCs/>
        </w:rPr>
        <w:t xml:space="preserve">2025 r. oraz od dnia 08.09.2025 r. do </w:t>
      </w:r>
      <w:r w:rsidR="0020156D">
        <w:rPr>
          <w:rFonts w:ascii="Trebuchet MS" w:hAnsi="Trebuchet MS" w:cs="Arial"/>
          <w:bCs/>
        </w:rPr>
        <w:t xml:space="preserve">dnia </w:t>
      </w:r>
      <w:r>
        <w:rPr>
          <w:rFonts w:ascii="Trebuchet MS" w:hAnsi="Trebuchet MS" w:cs="Arial"/>
          <w:bCs/>
        </w:rPr>
        <w:t>30.12.2025 r.</w:t>
      </w:r>
    </w:p>
    <w:p w14:paraId="7EC1962F" w14:textId="77777777" w:rsidR="008F6781" w:rsidRDefault="008F6781" w:rsidP="00911A57">
      <w:pPr>
        <w:jc w:val="both"/>
        <w:rPr>
          <w:rFonts w:ascii="Trebuchet MS" w:hAnsi="Trebuchet MS" w:cs="Arial"/>
          <w:bCs/>
        </w:rPr>
      </w:pPr>
    </w:p>
    <w:p w14:paraId="48E90181" w14:textId="5E073F8F" w:rsidR="008F6781" w:rsidRPr="00EF6A25" w:rsidRDefault="008F6781" w:rsidP="00433C37">
      <w:pPr>
        <w:spacing w:line="276" w:lineRule="auto"/>
        <w:jc w:val="both"/>
        <w:rPr>
          <w:rFonts w:ascii="Trebuchet MS" w:hAnsi="Trebuchet MS" w:cs="Arial"/>
          <w:szCs w:val="24"/>
          <w:u w:val="single"/>
        </w:rPr>
      </w:pPr>
      <w:r w:rsidRPr="00EF6A25">
        <w:rPr>
          <w:rFonts w:ascii="Trebuchet MS" w:hAnsi="Trebuchet MS" w:cs="Arial"/>
          <w:szCs w:val="24"/>
          <w:u w:val="single"/>
        </w:rPr>
        <w:t>CZĘŚCI NR 2:</w:t>
      </w:r>
    </w:p>
    <w:p w14:paraId="3D33C3D9" w14:textId="7A37BE55" w:rsidR="008F6781" w:rsidRDefault="008F6781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- basen kryty przy ulicy Oświęcimskiej 90 w Rudzie Śląskiej – Kochłowicach – od dnia 15</w:t>
      </w:r>
      <w:r w:rsidR="00433C37">
        <w:rPr>
          <w:rFonts w:ascii="Trebuchet MS" w:hAnsi="Trebuchet MS" w:cs="Arial"/>
          <w:szCs w:val="24"/>
        </w:rPr>
        <w:t>.09.</w:t>
      </w:r>
      <w:r>
        <w:rPr>
          <w:rFonts w:ascii="Trebuchet MS" w:hAnsi="Trebuchet MS" w:cs="Arial"/>
          <w:szCs w:val="24"/>
        </w:rPr>
        <w:t xml:space="preserve">2025 r. </w:t>
      </w:r>
      <w:r w:rsidR="00433C37">
        <w:rPr>
          <w:rFonts w:ascii="Trebuchet MS" w:hAnsi="Trebuchet MS" w:cs="Arial"/>
          <w:szCs w:val="24"/>
        </w:rPr>
        <w:br/>
      </w:r>
      <w:r>
        <w:rPr>
          <w:rFonts w:ascii="Trebuchet MS" w:hAnsi="Trebuchet MS" w:cs="Arial"/>
          <w:szCs w:val="24"/>
        </w:rPr>
        <w:t>do dnia 30.12.2025 r.</w:t>
      </w:r>
    </w:p>
    <w:p w14:paraId="06E6E098" w14:textId="73B25E20" w:rsidR="008F6781" w:rsidRDefault="008F6781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- PRAWO OPCJI: basen kryty przy ulicy Oświęcimskiej 90 w Rudzie Śląskiej – Kochłowicach – od dnia 02.01.2025 r. do dnia 14.09.2025 r.,</w:t>
      </w:r>
    </w:p>
    <w:p w14:paraId="7D443B15" w14:textId="1596C1C4" w:rsidR="008F6781" w:rsidRDefault="008F6781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- PRAWO OPCJI: basen kryty przy ulicy Chryzantem 10 w Rudzie Śląskiej – Rudzie – od dnia 02.01.2025 r. do dnia 30.12.2025 r.</w:t>
      </w:r>
    </w:p>
    <w:p w14:paraId="3D1A650E" w14:textId="10AED55A" w:rsidR="008F6781" w:rsidRDefault="008F6781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(lub do wyczerpania kwoty stanowiącej wynagrodzenie Wykonawcy).</w:t>
      </w:r>
    </w:p>
    <w:p w14:paraId="0E8ED033" w14:textId="77777777" w:rsidR="00EF6A25" w:rsidRDefault="00EF6A25" w:rsidP="008F6781">
      <w:pPr>
        <w:jc w:val="both"/>
        <w:rPr>
          <w:rFonts w:ascii="Trebuchet MS" w:hAnsi="Trebuchet MS" w:cs="Arial"/>
          <w:szCs w:val="24"/>
        </w:rPr>
      </w:pPr>
    </w:p>
    <w:p w14:paraId="03240C32" w14:textId="432F67F7" w:rsidR="00EF6A25" w:rsidRPr="00EF6A25" w:rsidRDefault="00EF6A25" w:rsidP="00433C37">
      <w:pPr>
        <w:spacing w:line="276" w:lineRule="auto"/>
        <w:jc w:val="both"/>
        <w:rPr>
          <w:rFonts w:ascii="Trebuchet MS" w:hAnsi="Trebuchet MS" w:cs="Arial"/>
          <w:szCs w:val="24"/>
          <w:u w:val="single"/>
        </w:rPr>
      </w:pPr>
      <w:r w:rsidRPr="00EF6A25">
        <w:rPr>
          <w:rFonts w:ascii="Trebuchet MS" w:hAnsi="Trebuchet MS" w:cs="Arial"/>
          <w:szCs w:val="24"/>
          <w:u w:val="single"/>
        </w:rPr>
        <w:t>CZĘŚCI NR 3:</w:t>
      </w:r>
    </w:p>
    <w:p w14:paraId="7AFD7E75" w14:textId="71F77354" w:rsidR="00EF6A25" w:rsidRDefault="00EF6A25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 xml:space="preserve">- kąpieliska letniego przy ulicy Ratowników 2 w Rudzie Śląskiej – Nowym Bytomiu – od dnia </w:t>
      </w:r>
      <w:r w:rsidR="00433C37">
        <w:rPr>
          <w:rFonts w:ascii="Trebuchet MS" w:hAnsi="Trebuchet MS" w:cs="Arial"/>
          <w:szCs w:val="24"/>
        </w:rPr>
        <w:br/>
      </w:r>
      <w:r>
        <w:rPr>
          <w:rFonts w:ascii="Trebuchet MS" w:hAnsi="Trebuchet MS" w:cs="Arial"/>
          <w:szCs w:val="24"/>
        </w:rPr>
        <w:t>27.06.2025</w:t>
      </w:r>
      <w:r w:rsidR="00433C37">
        <w:rPr>
          <w:rFonts w:ascii="Trebuchet MS" w:hAnsi="Trebuchet MS" w:cs="Arial"/>
          <w:szCs w:val="24"/>
        </w:rPr>
        <w:t xml:space="preserve"> </w:t>
      </w:r>
      <w:r>
        <w:rPr>
          <w:rFonts w:ascii="Trebuchet MS" w:hAnsi="Trebuchet MS" w:cs="Arial"/>
          <w:szCs w:val="24"/>
        </w:rPr>
        <w:t>r. do dnia 31.08.2025 r.,</w:t>
      </w:r>
    </w:p>
    <w:p w14:paraId="5E65B10C" w14:textId="7DA3DAC3" w:rsidR="00EF6A25" w:rsidRDefault="00EF6A25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 xml:space="preserve">- PRAWO OPCJI: kąpielisko letnie przy ulicy Ratowników 2 w Rudzie Śląskiej – Nowym Bytomiu – </w:t>
      </w:r>
      <w:r>
        <w:rPr>
          <w:rFonts w:ascii="Trebuchet MS" w:hAnsi="Trebuchet MS" w:cs="Arial"/>
          <w:szCs w:val="24"/>
        </w:rPr>
        <w:br/>
        <w:t>w dniach 1, 7, 8, 14, 15, 16, 17, 18, 19, 20, 21, 22, 23, 24, 25, 26 czerwca 2025 r.</w:t>
      </w:r>
    </w:p>
    <w:p w14:paraId="074EB6EF" w14:textId="120C766F" w:rsidR="00791D8D" w:rsidRDefault="00EF6A25" w:rsidP="00433C37">
      <w:pPr>
        <w:spacing w:line="276" w:lineRule="auto"/>
        <w:jc w:val="both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(lub do wyczerpania kwoty stanowiącej wynagrodzenie Wykonawcy).</w:t>
      </w:r>
    </w:p>
    <w:p w14:paraId="3AA276C3" w14:textId="77777777" w:rsidR="00EF6A25" w:rsidRDefault="00EF6A25" w:rsidP="00EF6A25">
      <w:pPr>
        <w:jc w:val="both"/>
        <w:rPr>
          <w:rFonts w:ascii="Trebuchet MS" w:hAnsi="Trebuchet MS" w:cs="Arial"/>
          <w:szCs w:val="24"/>
        </w:rPr>
      </w:pPr>
    </w:p>
    <w:p w14:paraId="3D3566F9" w14:textId="77777777" w:rsidR="00EF6A25" w:rsidRPr="00EF6A25" w:rsidRDefault="00EF6A25" w:rsidP="00EF6A25">
      <w:pPr>
        <w:jc w:val="both"/>
        <w:rPr>
          <w:rFonts w:ascii="Trebuchet MS" w:hAnsi="Trebuchet MS" w:cs="Arial"/>
          <w:szCs w:val="24"/>
        </w:rPr>
      </w:pPr>
    </w:p>
    <w:p w14:paraId="05A0244C" w14:textId="01F154A2" w:rsidR="00C477D3" w:rsidRPr="00424BFA" w:rsidRDefault="007707A6" w:rsidP="00712892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791D8D" w:rsidRPr="00424BFA">
        <w:rPr>
          <w:sz w:val="24"/>
        </w:rPr>
        <w:t xml:space="preserve">ozdział </w:t>
      </w:r>
      <w:r w:rsidRPr="00424BFA">
        <w:rPr>
          <w:sz w:val="24"/>
        </w:rPr>
        <w:t>IX</w:t>
      </w:r>
    </w:p>
    <w:p w14:paraId="6B9D28E9" w14:textId="52BBAF66" w:rsidR="00C477D3" w:rsidRPr="00424BFA" w:rsidRDefault="00C477D3" w:rsidP="00971D30">
      <w:pPr>
        <w:pStyle w:val="Nagwek2"/>
        <w:spacing w:after="240" w:line="276" w:lineRule="auto"/>
        <w:rPr>
          <w:sz w:val="24"/>
        </w:rPr>
      </w:pPr>
      <w:r w:rsidRPr="00424BFA">
        <w:rPr>
          <w:sz w:val="24"/>
        </w:rPr>
        <w:t>P</w:t>
      </w:r>
      <w:r w:rsidR="00791D8D" w:rsidRPr="00424BFA">
        <w:rPr>
          <w:sz w:val="24"/>
        </w:rPr>
        <w:t>rojektowane postanowienia umowy w sprawie zamówienia publicznego, które zostaną wprowadzone do treści tej umowy</w:t>
      </w:r>
    </w:p>
    <w:p w14:paraId="727AA064" w14:textId="3BCA5189" w:rsidR="00C477D3" w:rsidRPr="00424BFA" w:rsidRDefault="00C477D3" w:rsidP="00EF6A25">
      <w:pPr>
        <w:numPr>
          <w:ilvl w:val="0"/>
          <w:numId w:val="47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 xml:space="preserve">Projektowane postanowienia umowy w sprawie zamówienia publicznego, które zostaną wprowadzone do treści tej umowy, </w:t>
      </w:r>
      <w:r w:rsidR="00527AD9" w:rsidRPr="00424BFA">
        <w:rPr>
          <w:rFonts w:ascii="Trebuchet MS" w:hAnsi="Trebuchet MS" w:cs="Arial"/>
        </w:rPr>
        <w:t xml:space="preserve">zawiera </w:t>
      </w:r>
      <w:r w:rsidRPr="00424BFA">
        <w:rPr>
          <w:rFonts w:ascii="Trebuchet MS" w:hAnsi="Trebuchet MS" w:cs="Arial"/>
        </w:rPr>
        <w:t>załącz</w:t>
      </w:r>
      <w:r w:rsidR="00042706" w:rsidRPr="00424BFA">
        <w:rPr>
          <w:rFonts w:ascii="Trebuchet MS" w:hAnsi="Trebuchet MS" w:cs="Arial"/>
        </w:rPr>
        <w:t>nik nr 5</w:t>
      </w:r>
      <w:r w:rsidR="00EF6A25">
        <w:rPr>
          <w:rFonts w:ascii="Trebuchet MS" w:hAnsi="Trebuchet MS" w:cs="Arial"/>
        </w:rPr>
        <w:t>.1, 5.2 i 5.3</w:t>
      </w:r>
      <w:r w:rsidRPr="00424BFA">
        <w:rPr>
          <w:rFonts w:ascii="Trebuchet MS" w:hAnsi="Trebuchet MS" w:cs="Arial"/>
        </w:rPr>
        <w:t xml:space="preserve"> do SW</w:t>
      </w:r>
      <w:r w:rsidR="004D14DA" w:rsidRPr="00424BFA">
        <w:rPr>
          <w:rFonts w:ascii="Trebuchet MS" w:hAnsi="Trebuchet MS" w:cs="Arial"/>
        </w:rPr>
        <w:t>Z</w:t>
      </w:r>
      <w:r w:rsidRPr="00424BFA">
        <w:rPr>
          <w:rFonts w:ascii="Trebuchet MS" w:hAnsi="Trebuchet MS" w:cs="Arial"/>
        </w:rPr>
        <w:t>.</w:t>
      </w:r>
    </w:p>
    <w:p w14:paraId="182BBC4A" w14:textId="5062ADB6" w:rsidR="00454559" w:rsidRPr="00424BFA" w:rsidRDefault="00C477D3" w:rsidP="00EF6A25">
      <w:pPr>
        <w:pStyle w:val="Akapitzlist"/>
        <w:numPr>
          <w:ilvl w:val="1"/>
          <w:numId w:val="53"/>
        </w:numPr>
        <w:tabs>
          <w:tab w:val="left" w:pos="851"/>
        </w:tabs>
        <w:spacing w:after="240" w:line="276" w:lineRule="auto"/>
        <w:ind w:left="714" w:hanging="357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Zamawiający przewiduje możliwość zmian postanowień zawartej umowy (tzw. zmiany kontraktowe w oparciu o art. 455 ust. 1 pkt 1 ustawy) w stosunku do treści oferty, na podstawie której dokonano wyboru Wykonawcy, zgodnie z warun</w:t>
      </w:r>
      <w:r w:rsidR="00840D5C" w:rsidRPr="00424BFA">
        <w:rPr>
          <w:rFonts w:ascii="Trebuchet MS" w:hAnsi="Trebuchet MS" w:cs="Arial"/>
        </w:rPr>
        <w:t xml:space="preserve">kami zawartymi w załączniku </w:t>
      </w:r>
      <w:r w:rsidR="00770041" w:rsidRPr="00424BFA">
        <w:rPr>
          <w:rFonts w:ascii="Trebuchet MS" w:hAnsi="Trebuchet MS" w:cs="Arial"/>
        </w:rPr>
        <w:t>nr 5</w:t>
      </w:r>
      <w:r w:rsidR="00EF6A25">
        <w:rPr>
          <w:rFonts w:ascii="Trebuchet MS" w:hAnsi="Trebuchet MS" w:cs="Arial"/>
        </w:rPr>
        <w:t>.1, 5.2, 5.3</w:t>
      </w:r>
      <w:r w:rsidRPr="00424BFA">
        <w:rPr>
          <w:rFonts w:ascii="Trebuchet MS" w:hAnsi="Trebuchet MS" w:cs="Arial"/>
        </w:rPr>
        <w:t xml:space="preserve"> do SWZ.</w:t>
      </w:r>
    </w:p>
    <w:p w14:paraId="06C02C5A" w14:textId="09382ACB" w:rsidR="00C477D3" w:rsidRPr="00424BFA" w:rsidRDefault="00C477D3" w:rsidP="00971D30">
      <w:pPr>
        <w:pStyle w:val="Akapitzlist"/>
        <w:numPr>
          <w:ilvl w:val="1"/>
          <w:numId w:val="53"/>
        </w:numPr>
        <w:tabs>
          <w:tab w:val="left" w:pos="851"/>
        </w:tabs>
        <w:spacing w:after="240" w:line="276" w:lineRule="auto"/>
        <w:ind w:left="714" w:hanging="357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Zmiana umowy może także nastąpić w przypadkach, o których mowa w art. 455 ust. 1 pkt 2-4 oraz ust. 2 ustawy.</w:t>
      </w:r>
    </w:p>
    <w:p w14:paraId="269BA97B" w14:textId="11B3C1FB" w:rsidR="00304D95" w:rsidRDefault="00C477D3" w:rsidP="00971D30">
      <w:pPr>
        <w:pStyle w:val="Akapitzlist"/>
        <w:numPr>
          <w:ilvl w:val="0"/>
          <w:numId w:val="47"/>
        </w:numPr>
        <w:spacing w:line="276" w:lineRule="auto"/>
        <w:ind w:left="425" w:hanging="425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lastRenderedPageBreak/>
        <w:t xml:space="preserve">Przed zawarciem umowy należy dopełnić formalności, które zostały wskazane w Rozdziale </w:t>
      </w:r>
      <w:r w:rsidR="004D14DA" w:rsidRPr="00424BFA">
        <w:rPr>
          <w:rFonts w:ascii="Trebuchet MS" w:hAnsi="Trebuchet MS" w:cs="Arial"/>
        </w:rPr>
        <w:t>XX</w:t>
      </w:r>
      <w:r w:rsidR="007E75FE" w:rsidRPr="00424BFA">
        <w:rPr>
          <w:rFonts w:ascii="Trebuchet MS" w:hAnsi="Trebuchet MS" w:cs="Arial"/>
        </w:rPr>
        <w:t>X</w:t>
      </w:r>
      <w:r w:rsidRPr="00424BFA">
        <w:rPr>
          <w:rFonts w:ascii="Trebuchet MS" w:hAnsi="Trebuchet MS" w:cs="Arial"/>
        </w:rPr>
        <w:t xml:space="preserve"> SWZ.</w:t>
      </w:r>
    </w:p>
    <w:p w14:paraId="7ACA9B8E" w14:textId="77777777" w:rsidR="00EF6A25" w:rsidRPr="00424BFA" w:rsidRDefault="00EF6A25" w:rsidP="00EF6A25">
      <w:pPr>
        <w:pStyle w:val="Akapitzlist"/>
        <w:spacing w:line="276" w:lineRule="auto"/>
        <w:ind w:left="425"/>
        <w:rPr>
          <w:rFonts w:ascii="Trebuchet MS" w:hAnsi="Trebuchet MS" w:cs="Arial"/>
        </w:rPr>
      </w:pPr>
    </w:p>
    <w:p w14:paraId="3CC1A5CE" w14:textId="32CAD6F1" w:rsidR="00962F12" w:rsidRPr="00424BFA" w:rsidRDefault="00962F12" w:rsidP="00E11319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791D8D" w:rsidRPr="00424BFA">
        <w:rPr>
          <w:sz w:val="24"/>
        </w:rPr>
        <w:t xml:space="preserve">ozdział </w:t>
      </w:r>
      <w:r w:rsidR="007707A6" w:rsidRPr="00424BFA">
        <w:rPr>
          <w:sz w:val="24"/>
        </w:rPr>
        <w:t>X</w:t>
      </w:r>
    </w:p>
    <w:p w14:paraId="6C02ACAB" w14:textId="1489D4BD" w:rsidR="00962F12" w:rsidRPr="00424BFA" w:rsidRDefault="00962F12" w:rsidP="00A01038">
      <w:pPr>
        <w:pStyle w:val="Nagwek2"/>
        <w:spacing w:after="240" w:line="360" w:lineRule="auto"/>
        <w:rPr>
          <w:sz w:val="24"/>
        </w:rPr>
      </w:pPr>
      <w:r w:rsidRPr="00424BFA">
        <w:rPr>
          <w:sz w:val="24"/>
        </w:rPr>
        <w:t>O</w:t>
      </w:r>
      <w:r w:rsidR="00791D8D" w:rsidRPr="00424BFA">
        <w:rPr>
          <w:sz w:val="24"/>
        </w:rPr>
        <w:t>pis sposobu obliczenia ceny</w:t>
      </w:r>
    </w:p>
    <w:p w14:paraId="4F440A7B" w14:textId="3C79BD04" w:rsidR="00304D95" w:rsidRPr="00424BFA" w:rsidRDefault="00304D95" w:rsidP="00971D30">
      <w:pPr>
        <w:numPr>
          <w:ilvl w:val="0"/>
          <w:numId w:val="3"/>
        </w:numPr>
        <w:spacing w:after="240" w:line="276" w:lineRule="auto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 xml:space="preserve">Wykonawca poda cenę ofertową na formularzu oferty, zgodnie z </w:t>
      </w:r>
      <w:r w:rsidRPr="00424BFA">
        <w:rPr>
          <w:rFonts w:ascii="Trebuchet MS" w:hAnsi="Trebuchet MS" w:cs="Arial"/>
          <w:b/>
        </w:rPr>
        <w:t>załącznik</w:t>
      </w:r>
      <w:r w:rsidR="00463627" w:rsidRPr="00424BFA">
        <w:rPr>
          <w:rFonts w:ascii="Trebuchet MS" w:hAnsi="Trebuchet MS" w:cs="Arial"/>
          <w:b/>
        </w:rPr>
        <w:t>iem</w:t>
      </w:r>
      <w:r w:rsidRPr="00424BFA">
        <w:rPr>
          <w:rFonts w:ascii="Trebuchet MS" w:hAnsi="Trebuchet MS" w:cs="Arial"/>
          <w:b/>
        </w:rPr>
        <w:t xml:space="preserve"> nr 1</w:t>
      </w:r>
      <w:r w:rsidR="00EF6A25">
        <w:rPr>
          <w:rFonts w:ascii="Trebuchet MS" w:hAnsi="Trebuchet MS" w:cs="Arial"/>
          <w:b/>
        </w:rPr>
        <w:t>.1</w:t>
      </w:r>
      <w:r w:rsidR="00463627" w:rsidRPr="00424BFA">
        <w:rPr>
          <w:rFonts w:ascii="Trebuchet MS" w:hAnsi="Trebuchet MS" w:cs="Arial"/>
          <w:b/>
        </w:rPr>
        <w:t>, 1</w:t>
      </w:r>
      <w:r w:rsidR="00EF6A25">
        <w:rPr>
          <w:rFonts w:ascii="Trebuchet MS" w:hAnsi="Trebuchet MS" w:cs="Arial"/>
          <w:b/>
        </w:rPr>
        <w:t>.2, 1.3</w:t>
      </w:r>
      <w:r w:rsidRPr="00424BFA">
        <w:rPr>
          <w:rFonts w:ascii="Trebuchet MS" w:hAnsi="Trebuchet MS" w:cs="Arial"/>
        </w:rPr>
        <w:t xml:space="preserve"> do SWZ.</w:t>
      </w:r>
    </w:p>
    <w:p w14:paraId="15824E89" w14:textId="7B1F2B4F" w:rsidR="000B6337" w:rsidRDefault="000B6337" w:rsidP="00433C37">
      <w:pPr>
        <w:spacing w:after="240" w:line="276" w:lineRule="auto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Podana cena ofertowa musi zawierać wszystkie koszty związane z realizacją zamówienia, wynikające z opisu przedmiotu zamówienia (załącznik nr 4 do SWZ)</w:t>
      </w:r>
      <w:r w:rsidRPr="00424BFA">
        <w:rPr>
          <w:rFonts w:ascii="Trebuchet MS" w:hAnsi="Trebuchet MS" w:cs="Arial"/>
          <w:b/>
        </w:rPr>
        <w:t>.</w:t>
      </w:r>
      <w:r w:rsidRPr="00424BFA">
        <w:rPr>
          <w:rFonts w:ascii="Trebuchet MS" w:hAnsi="Trebuchet MS" w:cs="Arial"/>
        </w:rPr>
        <w:t xml:space="preserve"> Cena ta będzie stała i nie może się zmienić, za wyjątkiem przypadków opisanych w projektowanych postanowieniach umowy w sprawie zamówienia publicznego, które zostaną wprowadzone do treści te</w:t>
      </w:r>
      <w:r w:rsidR="00590169" w:rsidRPr="00424BFA">
        <w:rPr>
          <w:rFonts w:ascii="Trebuchet MS" w:hAnsi="Trebuchet MS" w:cs="Arial"/>
        </w:rPr>
        <w:t>j umowy (załącznik nr 5</w:t>
      </w:r>
      <w:r w:rsidR="00EF6A25">
        <w:rPr>
          <w:rFonts w:ascii="Trebuchet MS" w:hAnsi="Trebuchet MS" w:cs="Arial"/>
        </w:rPr>
        <w:t>.1, 5.2, 5.3</w:t>
      </w:r>
      <w:r w:rsidR="00590169" w:rsidRPr="00424BFA">
        <w:rPr>
          <w:rFonts w:ascii="Trebuchet MS" w:hAnsi="Trebuchet MS" w:cs="Arial"/>
        </w:rPr>
        <w:t xml:space="preserve"> do SWZ), lub jeżeli wynika to z przepisów prawa.</w:t>
      </w:r>
      <w:r w:rsidR="00EF6A25">
        <w:rPr>
          <w:rFonts w:ascii="Trebuchet MS" w:hAnsi="Trebuchet MS" w:cs="Arial"/>
        </w:rPr>
        <w:t xml:space="preserve"> </w:t>
      </w:r>
    </w:p>
    <w:p w14:paraId="5987D07F" w14:textId="627F3B49" w:rsidR="00433C37" w:rsidRDefault="00FF41F1" w:rsidP="00FF41F1">
      <w:pPr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Rodzaj wynagrodzenia:</w:t>
      </w:r>
    </w:p>
    <w:p w14:paraId="482EA20E" w14:textId="225AEB9A" w:rsidR="00FF41F1" w:rsidRPr="00FF41F1" w:rsidRDefault="00FF41F1" w:rsidP="00FF1C76">
      <w:pPr>
        <w:pStyle w:val="Akapitzlist"/>
        <w:numPr>
          <w:ilvl w:val="0"/>
          <w:numId w:val="83"/>
        </w:numPr>
        <w:spacing w:after="240" w:line="276" w:lineRule="auto"/>
        <w:ind w:left="1276" w:hanging="425"/>
        <w:jc w:val="both"/>
        <w:rPr>
          <w:rFonts w:ascii="Trebuchet MS" w:hAnsi="Trebuchet MS" w:cs="Arial"/>
        </w:rPr>
      </w:pPr>
      <w:r w:rsidRPr="00FF41F1">
        <w:rPr>
          <w:rFonts w:ascii="Trebuchet MS" w:hAnsi="Trebuchet MS" w:cs="Arial"/>
        </w:rPr>
        <w:t>Cena ryczałtowa – usługa objęta ryczałtem w ramach miesięcznego utrzymania.</w:t>
      </w:r>
    </w:p>
    <w:p w14:paraId="53E911F8" w14:textId="7C3E3FA0" w:rsidR="001566E0" w:rsidRPr="00424BFA" w:rsidRDefault="00304D95" w:rsidP="00971D30">
      <w:pPr>
        <w:numPr>
          <w:ilvl w:val="0"/>
          <w:numId w:val="46"/>
        </w:numPr>
        <w:spacing w:line="276" w:lineRule="auto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Cenę oferty należy podać w następujący sposób:</w:t>
      </w:r>
      <w:r w:rsidR="00B40DF3" w:rsidRPr="00424BFA">
        <w:rPr>
          <w:rFonts w:ascii="Trebuchet MS" w:hAnsi="Trebuchet MS" w:cs="Arial"/>
        </w:rPr>
        <w:t xml:space="preserve"> </w:t>
      </w:r>
    </w:p>
    <w:p w14:paraId="2F72DC91" w14:textId="1018ABBD" w:rsidR="00B40DF3" w:rsidRPr="00424BFA" w:rsidRDefault="00AC40FA" w:rsidP="00FF1C76">
      <w:pPr>
        <w:pStyle w:val="Akapitzlist"/>
        <w:numPr>
          <w:ilvl w:val="0"/>
          <w:numId w:val="75"/>
        </w:numPr>
        <w:spacing w:after="240" w:line="276" w:lineRule="auto"/>
        <w:ind w:left="1281" w:hanging="357"/>
        <w:rPr>
          <w:rFonts w:ascii="Trebuchet MS" w:hAnsi="Trebuchet MS" w:cs="Arial"/>
          <w:b/>
        </w:rPr>
      </w:pPr>
      <w:r w:rsidRPr="00424BFA">
        <w:rPr>
          <w:rFonts w:ascii="Trebuchet MS" w:hAnsi="Trebuchet MS" w:cs="Arial"/>
        </w:rPr>
        <w:t>zgodnie z postanowieniami formularza oferty (załącznik nr 1</w:t>
      </w:r>
      <w:r w:rsidR="0009263D">
        <w:rPr>
          <w:rFonts w:ascii="Trebuchet MS" w:hAnsi="Trebuchet MS" w:cs="Arial"/>
        </w:rPr>
        <w:t>.1, 1.2, 1.3</w:t>
      </w:r>
      <w:r w:rsidRPr="00424BFA">
        <w:rPr>
          <w:rFonts w:ascii="Trebuchet MS" w:hAnsi="Trebuchet MS" w:cs="Arial"/>
        </w:rPr>
        <w:t xml:space="preserve"> do SWZ).</w:t>
      </w:r>
    </w:p>
    <w:p w14:paraId="65730546" w14:textId="77777777" w:rsidR="00304D95" w:rsidRPr="00424BFA" w:rsidRDefault="00304D95" w:rsidP="0009263D">
      <w:pPr>
        <w:numPr>
          <w:ilvl w:val="0"/>
          <w:numId w:val="46"/>
        </w:numPr>
        <w:spacing w:after="240" w:line="276" w:lineRule="auto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Cena ofertowa musi być podana w złotych polskich (PLN), cyfrowo (do drugiego miejsca po przecinku).</w:t>
      </w:r>
    </w:p>
    <w:p w14:paraId="4D914B40" w14:textId="57826214" w:rsidR="00567D53" w:rsidRPr="00424BFA" w:rsidRDefault="00304D95" w:rsidP="0009263D">
      <w:pPr>
        <w:numPr>
          <w:ilvl w:val="0"/>
          <w:numId w:val="46"/>
        </w:numPr>
        <w:spacing w:line="276" w:lineRule="auto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  <w:color w:val="000000"/>
        </w:rPr>
        <w:t>Wykonawca, składając ofertę (</w:t>
      </w:r>
      <w:r w:rsidR="00567D53" w:rsidRPr="00424BFA">
        <w:rPr>
          <w:rFonts w:ascii="Trebuchet MS" w:hAnsi="Trebuchet MS" w:cs="Arial"/>
          <w:color w:val="000000"/>
        </w:rPr>
        <w:t>na</w:t>
      </w:r>
      <w:r w:rsidRPr="00424BFA">
        <w:rPr>
          <w:rFonts w:ascii="Trebuchet MS" w:hAnsi="Trebuchet MS" w:cs="Arial"/>
          <w:color w:val="000000"/>
        </w:rPr>
        <w:t xml:space="preserve"> formularzu oferty stanowiącym załącznik nr 1</w:t>
      </w:r>
      <w:r w:rsidR="0009263D">
        <w:rPr>
          <w:rFonts w:ascii="Trebuchet MS" w:hAnsi="Trebuchet MS" w:cs="Arial"/>
          <w:color w:val="000000"/>
        </w:rPr>
        <w:t>.1</w:t>
      </w:r>
      <w:r w:rsidR="00205788">
        <w:rPr>
          <w:rFonts w:ascii="Trebuchet MS" w:hAnsi="Trebuchet MS" w:cs="Arial"/>
          <w:color w:val="000000"/>
        </w:rPr>
        <w:t>, 1</w:t>
      </w:r>
      <w:r w:rsidR="0009263D">
        <w:rPr>
          <w:rFonts w:ascii="Trebuchet MS" w:hAnsi="Trebuchet MS" w:cs="Arial"/>
          <w:color w:val="000000"/>
        </w:rPr>
        <w:t>.2, 1.3</w:t>
      </w:r>
      <w:r w:rsidRPr="00424BFA">
        <w:rPr>
          <w:rFonts w:ascii="Trebuchet MS" w:hAnsi="Trebuchet MS" w:cs="Arial"/>
          <w:color w:val="000000"/>
        </w:rPr>
        <w:t xml:space="preserve"> do SWZ) informuje Zamawiającego, </w:t>
      </w:r>
      <w:r w:rsidR="00567D53" w:rsidRPr="00424BFA">
        <w:rPr>
          <w:rFonts w:ascii="Trebuchet MS" w:hAnsi="Trebuchet MS" w:cs="Arial"/>
          <w:color w:val="000000"/>
        </w:rPr>
        <w:t xml:space="preserve">że </w:t>
      </w:r>
      <w:r w:rsidRPr="00424BFA">
        <w:rPr>
          <w:rFonts w:ascii="Trebuchet MS" w:hAnsi="Trebuchet MS" w:cs="Arial"/>
          <w:color w:val="000000"/>
        </w:rPr>
        <w:t xml:space="preserve">wybór </w:t>
      </w:r>
      <w:r w:rsidR="00567D53" w:rsidRPr="00424BFA">
        <w:rPr>
          <w:rFonts w:ascii="Trebuchet MS" w:hAnsi="Trebuchet MS" w:cs="Arial"/>
          <w:color w:val="000000"/>
        </w:rPr>
        <w:t xml:space="preserve">jego </w:t>
      </w:r>
      <w:r w:rsidRPr="00424BFA">
        <w:rPr>
          <w:rFonts w:ascii="Trebuchet MS" w:hAnsi="Trebuchet MS" w:cs="Arial"/>
          <w:color w:val="000000"/>
        </w:rPr>
        <w:t>oferty będzie prowadzi</w:t>
      </w:r>
      <w:r w:rsidR="00567D53" w:rsidRPr="00424BFA">
        <w:rPr>
          <w:rFonts w:ascii="Trebuchet MS" w:hAnsi="Trebuchet MS" w:cs="Arial"/>
          <w:color w:val="000000"/>
        </w:rPr>
        <w:t>ł</w:t>
      </w:r>
      <w:r w:rsidRPr="00424BFA">
        <w:rPr>
          <w:rFonts w:ascii="Trebuchet MS" w:hAnsi="Trebuchet MS" w:cs="Arial"/>
          <w:color w:val="000000"/>
        </w:rPr>
        <w:t xml:space="preserve"> do powstania u Zamawiającego obowiązku podatkowego, wskazując</w:t>
      </w:r>
      <w:r w:rsidR="00567D53" w:rsidRPr="00424BFA">
        <w:rPr>
          <w:rFonts w:ascii="Trebuchet MS" w:hAnsi="Trebuchet MS" w:cs="Arial"/>
          <w:color w:val="000000"/>
        </w:rPr>
        <w:t>:</w:t>
      </w:r>
    </w:p>
    <w:p w14:paraId="38617AE2" w14:textId="25724514" w:rsidR="00304D95" w:rsidRPr="00424BFA" w:rsidRDefault="00304D95" w:rsidP="00FF1C7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  <w:color w:val="000000"/>
        </w:rPr>
        <w:t>nazwę (rodzaj) towaru lub usługi, k</w:t>
      </w:r>
      <w:r w:rsidR="00567D53" w:rsidRPr="00424BFA">
        <w:rPr>
          <w:rFonts w:ascii="Trebuchet MS" w:hAnsi="Trebuchet MS" w:cs="Arial"/>
          <w:color w:val="000000"/>
        </w:rPr>
        <w:t>tórych dostawa lub świadczenie będą prowadziły do powstania obowiązku podatkowego;</w:t>
      </w:r>
    </w:p>
    <w:p w14:paraId="595C50FF" w14:textId="44D75567" w:rsidR="00567D53" w:rsidRPr="00424BFA" w:rsidRDefault="0063294A" w:rsidP="00FF1C7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  <w:color w:val="000000"/>
        </w:rPr>
        <w:t>w</w:t>
      </w:r>
      <w:r w:rsidR="00567D53" w:rsidRPr="00424BFA">
        <w:rPr>
          <w:rFonts w:ascii="Trebuchet MS" w:hAnsi="Trebuchet MS" w:cs="Arial"/>
          <w:color w:val="000000"/>
        </w:rPr>
        <w:t>artość towaru lub usługi</w:t>
      </w:r>
      <w:r w:rsidRPr="00424BFA">
        <w:rPr>
          <w:rFonts w:ascii="Trebuchet MS" w:hAnsi="Trebuchet MS" w:cs="Arial"/>
          <w:color w:val="000000"/>
        </w:rPr>
        <w:t xml:space="preserve"> objętego obowiązkiem podatkowym Zamawiającego, bez kwoty podatku;</w:t>
      </w:r>
    </w:p>
    <w:p w14:paraId="0EB40393" w14:textId="3EC5C3DE" w:rsidR="00C477D3" w:rsidRPr="00424BFA" w:rsidRDefault="0063294A" w:rsidP="00FF1C76">
      <w:pPr>
        <w:pStyle w:val="Akapitzlist"/>
        <w:numPr>
          <w:ilvl w:val="0"/>
          <w:numId w:val="58"/>
        </w:numPr>
        <w:spacing w:after="480" w:line="276" w:lineRule="auto"/>
        <w:ind w:left="924" w:hanging="357"/>
        <w:jc w:val="both"/>
        <w:rPr>
          <w:rFonts w:ascii="Trebuchet MS" w:hAnsi="Trebuchet MS" w:cs="Arial"/>
        </w:rPr>
      </w:pPr>
      <w:r w:rsidRPr="00424BFA">
        <w:rPr>
          <w:rFonts w:ascii="Trebuchet MS" w:hAnsi="Trebuchet MS" w:cs="Arial"/>
          <w:color w:val="000000"/>
        </w:rPr>
        <w:t>stawkę podatku od towarów i usług, która zgodnie z wiedzą Wykonawcy, będzie miała zastosowanie.</w:t>
      </w:r>
    </w:p>
    <w:p w14:paraId="4EF51F64" w14:textId="1B3243EA" w:rsidR="0042417D" w:rsidRPr="00424BFA" w:rsidRDefault="0042417D" w:rsidP="00712892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211260" w:rsidRPr="00424BFA">
        <w:rPr>
          <w:sz w:val="24"/>
        </w:rPr>
        <w:t>ozdział</w:t>
      </w:r>
      <w:r w:rsidRPr="00424BFA">
        <w:rPr>
          <w:sz w:val="24"/>
        </w:rPr>
        <w:t xml:space="preserve"> XI</w:t>
      </w:r>
    </w:p>
    <w:p w14:paraId="2CC21413" w14:textId="00A3EC33" w:rsidR="0042417D" w:rsidRPr="00424BFA" w:rsidRDefault="0042417D" w:rsidP="00A01038">
      <w:pPr>
        <w:pStyle w:val="Nagwek2"/>
        <w:spacing w:after="240" w:line="360" w:lineRule="auto"/>
        <w:rPr>
          <w:sz w:val="24"/>
        </w:rPr>
      </w:pPr>
      <w:r w:rsidRPr="00424BFA">
        <w:rPr>
          <w:sz w:val="24"/>
        </w:rPr>
        <w:t>I</w:t>
      </w:r>
      <w:r w:rsidR="00791D8D" w:rsidRPr="00424BFA">
        <w:rPr>
          <w:sz w:val="24"/>
        </w:rPr>
        <w:t>nformacja na temat możliwości rozliczania się w walutach obcych</w:t>
      </w:r>
    </w:p>
    <w:p w14:paraId="2299102D" w14:textId="3A56D729" w:rsidR="0042417D" w:rsidRPr="00424BFA" w:rsidRDefault="0042417D" w:rsidP="00A01038">
      <w:pPr>
        <w:pStyle w:val="Tekstpodstawowy"/>
        <w:spacing w:after="480" w:line="360" w:lineRule="auto"/>
        <w:rPr>
          <w:rFonts w:ascii="Trebuchet MS" w:hAnsi="Trebuchet MS" w:cs="Arial"/>
          <w:sz w:val="20"/>
        </w:rPr>
      </w:pPr>
      <w:r w:rsidRPr="00424BFA">
        <w:rPr>
          <w:rFonts w:ascii="Trebuchet MS" w:hAnsi="Trebuchet MS" w:cs="Arial"/>
          <w:sz w:val="20"/>
        </w:rPr>
        <w:t>Zamawiający będzie rozliczał się z Wykonawcą wyłącznie w walucie polskiej (PLN).</w:t>
      </w:r>
    </w:p>
    <w:p w14:paraId="73F69429" w14:textId="1CDD51E2" w:rsidR="006E67D3" w:rsidRPr="00424BFA" w:rsidRDefault="00304D95" w:rsidP="00712892">
      <w:pPr>
        <w:pStyle w:val="Nagwek2"/>
        <w:spacing w:line="360" w:lineRule="auto"/>
        <w:rPr>
          <w:sz w:val="24"/>
        </w:rPr>
      </w:pPr>
      <w:r w:rsidRPr="00424BFA">
        <w:rPr>
          <w:sz w:val="24"/>
        </w:rPr>
        <w:t>R</w:t>
      </w:r>
      <w:r w:rsidR="00734B18" w:rsidRPr="00424BFA">
        <w:rPr>
          <w:sz w:val="24"/>
        </w:rPr>
        <w:t>ozdział</w:t>
      </w:r>
      <w:r w:rsidRPr="00424BFA">
        <w:rPr>
          <w:sz w:val="24"/>
        </w:rPr>
        <w:t xml:space="preserve"> XI</w:t>
      </w:r>
      <w:r w:rsidR="0042417D" w:rsidRPr="00424BFA">
        <w:rPr>
          <w:sz w:val="24"/>
        </w:rPr>
        <w:t>I</w:t>
      </w:r>
    </w:p>
    <w:p w14:paraId="66D74555" w14:textId="25B5951A" w:rsidR="003B5E12" w:rsidRPr="00424BFA" w:rsidRDefault="006E67D3" w:rsidP="00971D30">
      <w:pPr>
        <w:pStyle w:val="Nagwek2"/>
        <w:spacing w:after="240" w:line="276" w:lineRule="auto"/>
        <w:rPr>
          <w:sz w:val="24"/>
        </w:rPr>
      </w:pPr>
      <w:r w:rsidRPr="00424BFA">
        <w:rPr>
          <w:sz w:val="24"/>
        </w:rPr>
        <w:t>I</w:t>
      </w:r>
      <w:r w:rsidR="00791D8D" w:rsidRPr="00424BFA">
        <w:rPr>
          <w:sz w:val="24"/>
        </w:rPr>
        <w:t>nformacja o środkach komunikacji elektronicznej, przy użyciu których Zamawi</w:t>
      </w:r>
      <w:r w:rsidR="00590169" w:rsidRPr="00424BFA">
        <w:rPr>
          <w:sz w:val="24"/>
        </w:rPr>
        <w:t>ający będzie komunikował się z W</w:t>
      </w:r>
      <w:r w:rsidR="00791D8D" w:rsidRPr="00424BFA">
        <w:rPr>
          <w:sz w:val="24"/>
        </w:rPr>
        <w:t>ykonawcami</w:t>
      </w:r>
    </w:p>
    <w:p w14:paraId="6B8BB73A" w14:textId="2C9E6D95" w:rsidR="003B5E12" w:rsidRDefault="003B5E12" w:rsidP="00FF1C76">
      <w:pPr>
        <w:numPr>
          <w:ilvl w:val="1"/>
          <w:numId w:val="62"/>
        </w:numPr>
        <w:tabs>
          <w:tab w:val="clear" w:pos="567"/>
        </w:tabs>
        <w:spacing w:line="276" w:lineRule="auto"/>
        <w:ind w:left="426" w:hanging="426"/>
        <w:rPr>
          <w:rFonts w:ascii="Trebuchet MS" w:hAnsi="Trebuchet MS" w:cs="Arial"/>
        </w:rPr>
      </w:pPr>
      <w:r w:rsidRPr="00424BFA">
        <w:rPr>
          <w:rFonts w:ascii="Trebuchet MS" w:hAnsi="Trebuchet MS" w:cs="Arial"/>
        </w:rPr>
        <w:t>Z zastrzeżeniem postanowień zawartych w rozdziale XVI SWZ oraz w ust. 2 i w ust. 4 niniejszego rozdziału SWZ, komunikacja między Zamawiającym a Wykonawcami może się odbywać wyłącznie przy użyciu środków komunikacji elektronicznej w rozumieniu ustawy z dnia 18 lipca 2002r. o świadczeniu usług drogą elektroniczną (Dz.U. z 2020</w:t>
      </w:r>
      <w:r w:rsidR="00971D30">
        <w:rPr>
          <w:rFonts w:ascii="Trebuchet MS" w:hAnsi="Trebuchet MS" w:cs="Arial"/>
        </w:rPr>
        <w:t xml:space="preserve"> </w:t>
      </w:r>
      <w:r w:rsidRPr="00424BFA">
        <w:rPr>
          <w:rFonts w:ascii="Trebuchet MS" w:hAnsi="Trebuchet MS" w:cs="Arial"/>
        </w:rPr>
        <w:t>r. poz. 344), tj</w:t>
      </w:r>
      <w:r w:rsidR="0030240A" w:rsidRPr="00424BFA">
        <w:rPr>
          <w:rFonts w:ascii="Trebuchet MS" w:hAnsi="Trebuchet MS" w:cs="Arial"/>
        </w:rPr>
        <w:t>.</w:t>
      </w:r>
      <w:r w:rsidRPr="00424BFA">
        <w:rPr>
          <w:rFonts w:ascii="Trebuchet MS" w:hAnsi="Trebuchet MS" w:cs="Arial"/>
        </w:rPr>
        <w:t>:</w:t>
      </w:r>
    </w:p>
    <w:p w14:paraId="06173683" w14:textId="180A94D6" w:rsidR="0009263D" w:rsidRDefault="0009263D" w:rsidP="0009263D">
      <w:pPr>
        <w:spacing w:line="276" w:lineRule="auto"/>
        <w:ind w:left="426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</w:rPr>
        <w:lastRenderedPageBreak/>
        <w:t xml:space="preserve">Komunikacja między Zamawiającym, a Wykonawcami będzie odbywała się poprzez platformę </w:t>
      </w:r>
      <w:r>
        <w:rPr>
          <w:rFonts w:ascii="Trebuchet MS" w:hAnsi="Trebuchet MS" w:cs="Arial"/>
        </w:rPr>
        <w:br/>
        <w:t>„e-zamówienia”, któr</w:t>
      </w:r>
      <w:r w:rsidR="00FF41F1">
        <w:rPr>
          <w:rFonts w:ascii="Trebuchet MS" w:hAnsi="Trebuchet MS" w:cs="Arial"/>
        </w:rPr>
        <w:t>a</w:t>
      </w:r>
      <w:r>
        <w:rPr>
          <w:rFonts w:ascii="Trebuchet MS" w:hAnsi="Trebuchet MS" w:cs="Arial"/>
        </w:rPr>
        <w:t xml:space="preserve"> jest dostępn</w:t>
      </w:r>
      <w:r w:rsidR="00FF41F1">
        <w:rPr>
          <w:rFonts w:ascii="Trebuchet MS" w:hAnsi="Trebuchet MS" w:cs="Arial"/>
        </w:rPr>
        <w:t>a</w:t>
      </w:r>
      <w:r>
        <w:rPr>
          <w:rFonts w:ascii="Trebuchet MS" w:hAnsi="Trebuchet MS" w:cs="Arial"/>
        </w:rPr>
        <w:t xml:space="preserve"> pod adresem: </w:t>
      </w:r>
      <w:r w:rsidRPr="0009263D">
        <w:rPr>
          <w:rFonts w:ascii="Trebuchet MS" w:hAnsi="Trebuchet MS" w:cs="Arial"/>
          <w:b/>
          <w:bCs/>
        </w:rPr>
        <w:t>https:// ezamowienia.gov.pl</w:t>
      </w:r>
    </w:p>
    <w:p w14:paraId="4C3BCB8F" w14:textId="0404E841" w:rsidR="0009263D" w:rsidRDefault="00F328E6" w:rsidP="00F328E6">
      <w:pPr>
        <w:tabs>
          <w:tab w:val="left" w:pos="1365"/>
        </w:tabs>
        <w:spacing w:line="276" w:lineRule="auto"/>
        <w:ind w:left="426"/>
        <w:rPr>
          <w:rFonts w:ascii="Trebuchet MS" w:hAnsi="Trebuchet MS" w:cs="Arial"/>
        </w:rPr>
      </w:pPr>
      <w:r>
        <w:rPr>
          <w:rFonts w:ascii="Trebuchet MS" w:hAnsi="Trebuchet MS" w:cs="Arial"/>
        </w:rPr>
        <w:t>l</w:t>
      </w:r>
      <w:r w:rsidR="0009263D">
        <w:rPr>
          <w:rFonts w:ascii="Trebuchet MS" w:hAnsi="Trebuchet MS" w:cs="Arial"/>
        </w:rPr>
        <w:t xml:space="preserve">ub </w:t>
      </w:r>
      <w:r>
        <w:rPr>
          <w:rFonts w:ascii="Trebuchet MS" w:hAnsi="Trebuchet MS" w:cs="Arial"/>
        </w:rPr>
        <w:tab/>
      </w:r>
    </w:p>
    <w:p w14:paraId="751FB150" w14:textId="6668A3C2" w:rsidR="00F4796A" w:rsidRPr="00F328E6" w:rsidRDefault="00F328E6" w:rsidP="00F328E6">
      <w:pPr>
        <w:tabs>
          <w:tab w:val="left" w:pos="1365"/>
        </w:tabs>
        <w:spacing w:line="276" w:lineRule="auto"/>
        <w:ind w:left="426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pocztą elektroniczną na adres e-mail: </w:t>
      </w:r>
      <w:hyperlink r:id="rId14" w:history="1">
        <w:r w:rsidRPr="00703B20">
          <w:rPr>
            <w:rStyle w:val="Hipercze"/>
            <w:rFonts w:ascii="Trebuchet MS" w:hAnsi="Trebuchet MS" w:cs="Arial"/>
          </w:rPr>
          <w:t>dt@mosir.rsl.pl</w:t>
        </w:r>
      </w:hyperlink>
      <w:r>
        <w:rPr>
          <w:rFonts w:ascii="Trebuchet MS" w:hAnsi="Trebuchet MS" w:cs="Arial"/>
        </w:rPr>
        <w:t xml:space="preserve"> oraz adres (adresy) e-mail Wykonawców podane w formularzu ofertowym (załącznik nr 1.1, 1.2, 1.3 do SWZ). Po otwarciu ofert kontakt przez adres e-mail będzie możliwy tylko poprzez adres (adresy) wskazany w formularzu oferty.</w:t>
      </w:r>
    </w:p>
    <w:p w14:paraId="3173BA44" w14:textId="460EDC60" w:rsidR="003B5E12" w:rsidRPr="00F328E6" w:rsidRDefault="003B5E12" w:rsidP="00F328E6">
      <w:pPr>
        <w:spacing w:line="276" w:lineRule="auto"/>
        <w:ind w:left="709"/>
        <w:rPr>
          <w:rFonts w:ascii="Trebuchet MS" w:hAnsi="Trebuchet MS" w:cs="Arial"/>
        </w:rPr>
      </w:pPr>
    </w:p>
    <w:p w14:paraId="3FBD8577" w14:textId="77777777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line="276" w:lineRule="auto"/>
        <w:ind w:left="426" w:hanging="426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Ofertę składa się pod rygorem nieważności, zgodnie z wyborem Wykonawcy:</w:t>
      </w:r>
    </w:p>
    <w:p w14:paraId="64B60580" w14:textId="77777777" w:rsidR="003B5E12" w:rsidRPr="00345505" w:rsidRDefault="003B5E12" w:rsidP="00FF1C76">
      <w:pPr>
        <w:pStyle w:val="Akapitzlist"/>
        <w:numPr>
          <w:ilvl w:val="2"/>
          <w:numId w:val="62"/>
        </w:numPr>
        <w:spacing w:line="276" w:lineRule="auto"/>
        <w:ind w:left="851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w formie elektronicznej (oznacza to postać elektroniczną opatrzoną kwalifikowanym podpisem elektronicznym), lub</w:t>
      </w:r>
    </w:p>
    <w:p w14:paraId="35FDEACC" w14:textId="77777777" w:rsidR="003B5E12" w:rsidRPr="00345505" w:rsidRDefault="003B5E12" w:rsidP="00FF1C76">
      <w:pPr>
        <w:pStyle w:val="Akapitzlist"/>
        <w:numPr>
          <w:ilvl w:val="2"/>
          <w:numId w:val="62"/>
        </w:numPr>
        <w:spacing w:line="276" w:lineRule="auto"/>
        <w:ind w:left="851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w postaci elektronicznej opatrzonej podpisem zaufanym lub podpisem osobistym</w:t>
      </w:r>
    </w:p>
    <w:p w14:paraId="674BF6D8" w14:textId="370E6E20" w:rsidR="00887611" w:rsidRDefault="00887611" w:rsidP="00971D30">
      <w:pPr>
        <w:spacing w:after="240" w:line="276" w:lineRule="auto"/>
        <w:ind w:left="425"/>
        <w:rPr>
          <w:rFonts w:ascii="Trebuchet MS" w:hAnsi="Trebuchet MS" w:cs="Arial"/>
          <w:b/>
        </w:rPr>
      </w:pPr>
      <w:r w:rsidRPr="00345505">
        <w:rPr>
          <w:rFonts w:ascii="Trebuchet MS" w:hAnsi="Trebuchet MS" w:cs="Arial"/>
          <w:b/>
        </w:rPr>
        <w:t xml:space="preserve">- </w:t>
      </w:r>
      <w:r w:rsidR="003B5E12" w:rsidRPr="00345505">
        <w:rPr>
          <w:rFonts w:ascii="Trebuchet MS" w:hAnsi="Trebuchet MS" w:cs="Arial"/>
          <w:b/>
        </w:rPr>
        <w:t xml:space="preserve">wyłącznie poprzez </w:t>
      </w:r>
      <w:r w:rsidR="005F006B">
        <w:rPr>
          <w:rFonts w:ascii="Trebuchet MS" w:hAnsi="Trebuchet MS" w:cs="Arial"/>
          <w:b/>
        </w:rPr>
        <w:t>Platformę e-Zamówienia pod adresem:</w:t>
      </w:r>
    </w:p>
    <w:p w14:paraId="7EBEA1DF" w14:textId="1E9E9650" w:rsidR="005F006B" w:rsidRPr="00345505" w:rsidRDefault="0020156D" w:rsidP="00971D30">
      <w:pPr>
        <w:spacing w:after="240" w:line="276" w:lineRule="auto"/>
        <w:ind w:left="425"/>
        <w:rPr>
          <w:rFonts w:ascii="Trebuchet MS" w:hAnsi="Trebuchet MS" w:cs="Arial"/>
          <w:b/>
        </w:rPr>
      </w:pPr>
      <w:hyperlink r:id="rId15" w:tgtFrame="_blank" w:history="1">
        <w:r w:rsidRPr="0020156D">
          <w:rPr>
            <w:rStyle w:val="Hipercze"/>
            <w:rFonts w:ascii="Trebuchet MS" w:hAnsi="Trebuchet MS" w:cs="Arial"/>
            <w:b/>
          </w:rPr>
          <w:t>https://ezamowienia.gov.pl/mp-client/tenders/ocds-148610-de0aa49f-6ff5-4606-a9a3-8ed98e843d9b</w:t>
        </w:r>
      </w:hyperlink>
    </w:p>
    <w:p w14:paraId="5DC8C4B3" w14:textId="77253B90" w:rsidR="003B5E12" w:rsidRPr="00345505" w:rsidRDefault="00B40AA1" w:rsidP="00971D30">
      <w:pPr>
        <w:spacing w:after="240" w:line="276" w:lineRule="auto"/>
        <w:ind w:left="425"/>
        <w:rPr>
          <w:rFonts w:ascii="Trebuchet MS" w:hAnsi="Trebuchet MS" w:cs="Arial"/>
        </w:rPr>
      </w:pPr>
      <w:r w:rsidRPr="00345505">
        <w:rPr>
          <w:rFonts w:ascii="Trebuchet MS" w:hAnsi="Trebuchet MS" w:cs="Arial"/>
          <w:b/>
        </w:rPr>
        <w:t>Uwaga.</w:t>
      </w:r>
      <w:r w:rsidRPr="00345505">
        <w:rPr>
          <w:rFonts w:ascii="Trebuchet MS" w:hAnsi="Trebuchet MS" w:cs="Arial"/>
        </w:rPr>
        <w:t xml:space="preserve"> </w:t>
      </w:r>
      <w:r w:rsidR="003B5E12" w:rsidRPr="00345505">
        <w:rPr>
          <w:rFonts w:ascii="Trebuchet MS" w:hAnsi="Trebuchet MS" w:cs="Arial"/>
        </w:rPr>
        <w:t xml:space="preserve">Ilekroć w niniejszej SWZ jest mowa o ofercie, należy przez to rozumieć również ofertę dodatkową, o której mowa w rozdz. </w:t>
      </w:r>
      <w:r w:rsidR="009C4495" w:rsidRPr="00345505">
        <w:rPr>
          <w:rFonts w:ascii="Trebuchet MS" w:hAnsi="Trebuchet MS" w:cs="Arial"/>
        </w:rPr>
        <w:t>XXVII</w:t>
      </w:r>
      <w:r w:rsidR="00347D18" w:rsidRPr="00345505">
        <w:rPr>
          <w:rFonts w:ascii="Trebuchet MS" w:hAnsi="Trebuchet MS" w:cs="Arial"/>
        </w:rPr>
        <w:t xml:space="preserve"> i XXVIII</w:t>
      </w:r>
      <w:r w:rsidR="003B5E12" w:rsidRPr="00345505">
        <w:rPr>
          <w:rFonts w:ascii="Trebuchet MS" w:hAnsi="Trebuchet MS" w:cs="Arial"/>
        </w:rPr>
        <w:t>.</w:t>
      </w:r>
    </w:p>
    <w:p w14:paraId="7649D5BA" w14:textId="3ECA7B5B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Zamawiający lub Wykonawca przekazując oświadczenia, wnioski, zawiadomienia oraz informacje przy użyciu środków komunikacji elektronicznej w rozumieniu ustawy z dnia 18 lipca 2002r. o świadczeniu usług drogą elektroniczną, mogą zażądać od drugiej strony niezwłocznego potwierdzenia ich otrzymania.</w:t>
      </w:r>
    </w:p>
    <w:p w14:paraId="56E3C2D9" w14:textId="353D2278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 xml:space="preserve">Komunikacja ustna dopuszczalna jest wyłącznie w </w:t>
      </w:r>
      <w:r w:rsidR="002237F2" w:rsidRPr="00345505">
        <w:rPr>
          <w:rFonts w:ascii="Trebuchet MS" w:hAnsi="Trebuchet MS" w:cs="Arial"/>
        </w:rPr>
        <w:t xml:space="preserve">toku negocjacji oraz w </w:t>
      </w:r>
      <w:r w:rsidRPr="00345505">
        <w:rPr>
          <w:rFonts w:ascii="Trebuchet MS" w:hAnsi="Trebuchet MS" w:cs="Arial"/>
        </w:rPr>
        <w:t>odniesieniu do informacji, które nie są istotne, w szczególności nie dotyczą ogłoszenia o zamówieniu lub dokument</w:t>
      </w:r>
      <w:r w:rsidR="005B081A" w:rsidRPr="00345505">
        <w:rPr>
          <w:rFonts w:ascii="Trebuchet MS" w:hAnsi="Trebuchet MS" w:cs="Arial"/>
        </w:rPr>
        <w:t xml:space="preserve">ów zamówienia, ofert, o ile </w:t>
      </w:r>
      <w:r w:rsidRPr="00345505">
        <w:rPr>
          <w:rFonts w:ascii="Trebuchet MS" w:hAnsi="Trebuchet MS" w:cs="Arial"/>
        </w:rPr>
        <w:t>jej treść jest udokumentowana (wymagana</w:t>
      </w:r>
      <w:r w:rsidR="00766180" w:rsidRPr="00345505">
        <w:rPr>
          <w:rFonts w:ascii="Trebuchet MS" w:hAnsi="Trebuchet MS" w:cs="Arial"/>
        </w:rPr>
        <w:t xml:space="preserve"> jest pisemna notatka z rozmowy</w:t>
      </w:r>
      <w:r w:rsidR="002237F2" w:rsidRPr="00345505">
        <w:rPr>
          <w:rFonts w:ascii="Trebuchet MS" w:hAnsi="Trebuchet MS" w:cs="Arial"/>
        </w:rPr>
        <w:t xml:space="preserve"> lub z negocjacji</w:t>
      </w:r>
      <w:r w:rsidRPr="00345505">
        <w:rPr>
          <w:rFonts w:ascii="Trebuchet MS" w:hAnsi="Trebuchet MS" w:cs="Arial"/>
        </w:rPr>
        <w:t>).</w:t>
      </w:r>
    </w:p>
    <w:p w14:paraId="7AB6EA93" w14:textId="36097F8D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 xml:space="preserve">Niezwłocznie po otwarciu złożonych ofert, Zamawiający zamieści na Platformie </w:t>
      </w:r>
      <w:r w:rsidR="005F006B">
        <w:rPr>
          <w:rFonts w:ascii="Trebuchet MS" w:hAnsi="Trebuchet MS" w:cs="Arial"/>
        </w:rPr>
        <w:t>e-Zamówienia</w:t>
      </w:r>
      <w:r w:rsidRPr="00345505">
        <w:rPr>
          <w:rFonts w:ascii="Trebuchet MS" w:hAnsi="Trebuchet MS" w:cs="Arial"/>
        </w:rPr>
        <w:t xml:space="preserve"> informacje </w:t>
      </w:r>
      <w:r w:rsidR="0099684F">
        <w:rPr>
          <w:rFonts w:ascii="Trebuchet MS" w:hAnsi="Trebuchet MS" w:cs="Arial"/>
        </w:rPr>
        <w:t>o</w:t>
      </w:r>
      <w:r w:rsidRPr="00345505">
        <w:rPr>
          <w:rFonts w:ascii="Trebuchet MS" w:hAnsi="Trebuchet MS" w:cs="Arial"/>
        </w:rPr>
        <w:t>:</w:t>
      </w:r>
    </w:p>
    <w:p w14:paraId="5652113F" w14:textId="77777777" w:rsidR="003B5E12" w:rsidRPr="00345505" w:rsidRDefault="003B5E12" w:rsidP="00FF1C76">
      <w:pPr>
        <w:pStyle w:val="Akapitzlist"/>
        <w:numPr>
          <w:ilvl w:val="2"/>
          <w:numId w:val="62"/>
        </w:numPr>
        <w:spacing w:line="276" w:lineRule="auto"/>
        <w:ind w:left="850" w:hanging="357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nazwach albo imionach i nazwiskach oraz siedzibach lub miejscach prowadzonej działalności gospodarczej albo miejscach zamieszkania Wykonawców, których oferty zostały otwarte;</w:t>
      </w:r>
    </w:p>
    <w:p w14:paraId="4F0B974A" w14:textId="2E585AA0" w:rsidR="003B5E12" w:rsidRPr="00345505" w:rsidRDefault="003B5E12" w:rsidP="00FF1C76">
      <w:pPr>
        <w:pStyle w:val="Akapitzlist"/>
        <w:numPr>
          <w:ilvl w:val="2"/>
          <w:numId w:val="62"/>
        </w:numPr>
        <w:spacing w:after="240" w:line="276" w:lineRule="auto"/>
        <w:ind w:left="850" w:hanging="357"/>
        <w:rPr>
          <w:rFonts w:ascii="Trebuchet MS" w:hAnsi="Trebuchet MS" w:cs="Arial"/>
          <w:b/>
        </w:rPr>
      </w:pPr>
      <w:r w:rsidRPr="00345505">
        <w:rPr>
          <w:rFonts w:ascii="Trebuchet MS" w:hAnsi="Trebuchet MS" w:cs="Arial"/>
        </w:rPr>
        <w:t>cenach zawartych w ofertach.</w:t>
      </w:r>
    </w:p>
    <w:p w14:paraId="4B6DA315" w14:textId="4D0A2CA5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after="240" w:line="276" w:lineRule="auto"/>
        <w:ind w:left="425" w:hanging="425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 xml:space="preserve">Informację o wyborze oferty najkorzystniejszej bądź o unieważnieniu postępowania Zamawiający zamieści na Platformie </w:t>
      </w:r>
      <w:r w:rsidR="005F006B">
        <w:rPr>
          <w:rFonts w:ascii="Trebuchet MS" w:hAnsi="Trebuchet MS" w:cs="Arial"/>
        </w:rPr>
        <w:t>e-Zamówienia</w:t>
      </w:r>
      <w:r w:rsidRPr="00345505">
        <w:rPr>
          <w:rFonts w:ascii="Trebuchet MS" w:hAnsi="Trebuchet MS" w:cs="Arial"/>
        </w:rPr>
        <w:t>.</w:t>
      </w:r>
    </w:p>
    <w:p w14:paraId="48162D54" w14:textId="593363D6" w:rsidR="003B5E12" w:rsidRPr="00345505" w:rsidRDefault="003B5E12" w:rsidP="00FF1C76">
      <w:pPr>
        <w:numPr>
          <w:ilvl w:val="1"/>
          <w:numId w:val="62"/>
        </w:numPr>
        <w:tabs>
          <w:tab w:val="clear" w:pos="567"/>
        </w:tabs>
        <w:spacing w:after="480" w:line="276" w:lineRule="auto"/>
        <w:ind w:left="425" w:hanging="425"/>
        <w:jc w:val="both"/>
        <w:rPr>
          <w:rFonts w:ascii="Trebuchet MS" w:hAnsi="Trebuchet MS" w:cs="Arial"/>
          <w:b/>
        </w:rPr>
      </w:pPr>
      <w:r w:rsidRPr="00345505">
        <w:rPr>
          <w:rFonts w:ascii="Trebuchet MS" w:hAnsi="Trebuchet MS" w:cs="Arial"/>
          <w:b/>
        </w:rPr>
        <w:t xml:space="preserve">Przyjmuje się, że dokument wysłany przy użyciu Platformy </w:t>
      </w:r>
      <w:r w:rsidR="005F006B">
        <w:rPr>
          <w:rFonts w:ascii="Trebuchet MS" w:hAnsi="Trebuchet MS" w:cs="Arial"/>
          <w:b/>
        </w:rPr>
        <w:t>e-Zamówienia</w:t>
      </w:r>
      <w:r w:rsidRPr="00345505">
        <w:rPr>
          <w:rFonts w:ascii="Trebuchet MS" w:hAnsi="Trebuchet MS" w:cs="Arial"/>
          <w:b/>
        </w:rPr>
        <w:t xml:space="preserve"> został doręczony Wykonawcy w sposób umożliwiający zapoznanie się z jego treścią, w dniu jego przekazania na Platformę </w:t>
      </w:r>
      <w:r w:rsidR="005F006B">
        <w:rPr>
          <w:rFonts w:ascii="Trebuchet MS" w:hAnsi="Trebuchet MS" w:cs="Arial"/>
          <w:b/>
        </w:rPr>
        <w:t>e-Zamówienia</w:t>
      </w:r>
      <w:r w:rsidRPr="00345505">
        <w:rPr>
          <w:rFonts w:ascii="Trebuchet MS" w:hAnsi="Trebuchet MS" w:cs="Arial"/>
          <w:b/>
        </w:rPr>
        <w:t>.</w:t>
      </w:r>
    </w:p>
    <w:p w14:paraId="77ED15A8" w14:textId="3A145EEB" w:rsidR="00143A7B" w:rsidRPr="00345505" w:rsidRDefault="00143A7B" w:rsidP="00712892">
      <w:pPr>
        <w:pStyle w:val="Nagwek2"/>
        <w:spacing w:line="360" w:lineRule="auto"/>
        <w:rPr>
          <w:sz w:val="24"/>
        </w:rPr>
      </w:pPr>
      <w:r w:rsidRPr="00345505">
        <w:rPr>
          <w:sz w:val="24"/>
        </w:rPr>
        <w:t>R</w:t>
      </w:r>
      <w:r w:rsidR="00734B18" w:rsidRPr="00345505">
        <w:rPr>
          <w:sz w:val="24"/>
        </w:rPr>
        <w:t>ozdział</w:t>
      </w:r>
      <w:r w:rsidR="00EC1688" w:rsidRPr="00345505">
        <w:rPr>
          <w:sz w:val="24"/>
        </w:rPr>
        <w:t xml:space="preserve"> XII</w:t>
      </w:r>
      <w:r w:rsidR="0042417D" w:rsidRPr="00345505">
        <w:rPr>
          <w:sz w:val="24"/>
        </w:rPr>
        <w:t>I</w:t>
      </w:r>
    </w:p>
    <w:p w14:paraId="7BA54F71" w14:textId="3B07008F" w:rsidR="00143A7B" w:rsidRPr="00345505" w:rsidRDefault="00143A7B" w:rsidP="00971D30">
      <w:pPr>
        <w:pStyle w:val="Nagwek2"/>
        <w:spacing w:after="240" w:line="276" w:lineRule="auto"/>
        <w:rPr>
          <w:sz w:val="24"/>
        </w:rPr>
      </w:pPr>
      <w:r w:rsidRPr="00345505">
        <w:rPr>
          <w:sz w:val="24"/>
        </w:rPr>
        <w:t>I</w:t>
      </w:r>
      <w:r w:rsidR="00734B18" w:rsidRPr="00345505">
        <w:rPr>
          <w:sz w:val="24"/>
        </w:rPr>
        <w:t>nformacje o wymaganiach technicznych i organizacyjnych sporządzania, wysyłania i odbierania korespondencji elektronicznej</w:t>
      </w:r>
    </w:p>
    <w:p w14:paraId="2040E3DC" w14:textId="0D9A7150" w:rsidR="0066306D" w:rsidRPr="009D7D7C" w:rsidRDefault="005F006B" w:rsidP="0099684F">
      <w:pPr>
        <w:pStyle w:val="Akapitzlist"/>
        <w:numPr>
          <w:ilvl w:val="0"/>
          <w:numId w:val="51"/>
        </w:numPr>
        <w:spacing w:after="240" w:line="276" w:lineRule="auto"/>
        <w:ind w:left="426" w:hanging="426"/>
        <w:jc w:val="both"/>
        <w:rPr>
          <w:rStyle w:val="Hipercze"/>
          <w:rFonts w:ascii="Trebuchet MS" w:hAnsi="Trebuchet MS" w:cs="Arial"/>
          <w:color w:val="auto"/>
          <w:u w:val="none"/>
        </w:rPr>
      </w:pPr>
      <w:r>
        <w:rPr>
          <w:rFonts w:ascii="Trebuchet MS" w:hAnsi="Trebuchet MS" w:cs="Arial"/>
        </w:rPr>
        <w:t>Sposób złożenia oferty oraz wymagania techniczne i organizacyjne wysyłania i odbierania dokumentów elektronicznych, cyfrowych odwzorowań dokumentów oraz informacji przekazywanych przy użyciu opisane zostały w Instrukcji korzystania z platformy e-Zamówienia znajdującej się pod adresem: https://ezamowienia.gov.pl/pl/instrukcje/</w:t>
      </w:r>
      <w:r w:rsidR="009D7D7C">
        <w:rPr>
          <w:rFonts w:ascii="Trebuchet MS" w:hAnsi="Trebuchet MS" w:cs="Arial"/>
        </w:rPr>
        <w:t>.</w:t>
      </w:r>
    </w:p>
    <w:p w14:paraId="3DE603EB" w14:textId="598F13B2" w:rsidR="00143A7B" w:rsidRPr="00345505" w:rsidRDefault="009D7D7C" w:rsidP="009D7D7C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Wykonawca zamierzający wziąć udział w postepowaniu o udzieleniu zamówienia publicznego, musi posiadać konto podmiotu „Wykonawca” na Platformie e-Zamówienia. Szczegółowe informacje na temat zakładania kont podmiotów oraz zasady i warunki korzystania z Platformy </w:t>
      </w:r>
      <w:r>
        <w:rPr>
          <w:rFonts w:ascii="Trebuchet MS" w:hAnsi="Trebuchet MS" w:cs="Arial"/>
        </w:rPr>
        <w:br/>
        <w:t xml:space="preserve">e-Zamówienia oraz regulamin Platformy e-Zamówienia dostępny jest na stronie internetowej </w:t>
      </w:r>
      <w:r>
        <w:rPr>
          <w:rFonts w:ascii="Trebuchet MS" w:hAnsi="Trebuchet MS" w:cs="Arial"/>
          <w:u w:val="single"/>
        </w:rPr>
        <w:t>https://ezamowienia.gov.pl/</w:t>
      </w:r>
      <w:r w:rsidR="00143A7B" w:rsidRPr="00345505">
        <w:rPr>
          <w:rFonts w:ascii="Trebuchet MS" w:hAnsi="Trebuchet MS" w:cs="Arial"/>
        </w:rPr>
        <w:t>.</w:t>
      </w:r>
    </w:p>
    <w:p w14:paraId="7E620FCF" w14:textId="771A14B8" w:rsidR="0028553D" w:rsidRDefault="0066306D" w:rsidP="009D7D7C">
      <w:pPr>
        <w:pStyle w:val="Akapitzlist"/>
        <w:numPr>
          <w:ilvl w:val="0"/>
          <w:numId w:val="51"/>
        </w:numPr>
        <w:spacing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W</w:t>
      </w:r>
      <w:r w:rsidR="009D7D7C">
        <w:rPr>
          <w:rFonts w:ascii="Trebuchet MS" w:hAnsi="Trebuchet MS" w:cs="Arial"/>
        </w:rPr>
        <w:t xml:space="preserve"> przypadku problemów technicznych i awarii związanych z funkcjonowaniem Platformy </w:t>
      </w:r>
      <w:r w:rsidR="009D7D7C">
        <w:rPr>
          <w:rFonts w:ascii="Trebuchet MS" w:hAnsi="Trebuchet MS" w:cs="Arial"/>
        </w:rPr>
        <w:br/>
        <w:t xml:space="preserve">e-Zamówienia użytkownicy mogą skorzystać ze wsparcia technicznego dostępnego pod numerem telefonu 32 77 88 999 lub drogą elektroniczną poprzez formularz udostępniony na stronie internetowej </w:t>
      </w:r>
      <w:hyperlink r:id="rId16" w:history="1">
        <w:r w:rsidR="009D7D7C" w:rsidRPr="00703B20">
          <w:rPr>
            <w:rStyle w:val="Hipercze"/>
            <w:rFonts w:ascii="Trebuchet MS" w:hAnsi="Trebuchet MS" w:cs="Arial"/>
          </w:rPr>
          <w:t>https://ezamowienia.gov.pl</w:t>
        </w:r>
      </w:hyperlink>
      <w:r w:rsidR="009D7D7C">
        <w:rPr>
          <w:rFonts w:ascii="Trebuchet MS" w:hAnsi="Trebuchet MS" w:cs="Arial"/>
        </w:rPr>
        <w:t xml:space="preserve"> w zakładce „Zgłoś problem”.</w:t>
      </w:r>
    </w:p>
    <w:p w14:paraId="08175FA9" w14:textId="77777777" w:rsidR="009D7D7C" w:rsidRPr="009D7D7C" w:rsidRDefault="009D7D7C" w:rsidP="009D7D7C">
      <w:pPr>
        <w:pStyle w:val="Akapitzlist"/>
        <w:spacing w:line="276" w:lineRule="auto"/>
        <w:ind w:left="425"/>
        <w:rPr>
          <w:rStyle w:val="Hipercze"/>
          <w:rFonts w:ascii="Trebuchet MS" w:hAnsi="Trebuchet MS" w:cs="Arial"/>
          <w:color w:val="auto"/>
          <w:u w:val="none"/>
        </w:rPr>
      </w:pPr>
    </w:p>
    <w:p w14:paraId="458530E7" w14:textId="08662A37" w:rsidR="00143A7B" w:rsidRPr="00345505" w:rsidRDefault="0066306D" w:rsidP="00A46AE0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 w:cs="Arial"/>
        </w:rPr>
        <w:t>W</w:t>
      </w:r>
      <w:r w:rsidR="009D7D7C">
        <w:rPr>
          <w:rFonts w:ascii="Trebuchet MS" w:hAnsi="Trebuchet MS" w:cs="Arial"/>
        </w:rPr>
        <w:t>ykonawca przystępując do niniejszego postępowania o udzielenie zamówienia publicznego, akceptuje warunki korzystania z Platformy e-Zamówienia,</w:t>
      </w:r>
      <w:r w:rsidR="00A46AE0">
        <w:rPr>
          <w:rFonts w:ascii="Trebuchet MS" w:hAnsi="Trebuchet MS" w:cs="Arial"/>
        </w:rPr>
        <w:t xml:space="preserve"> </w:t>
      </w:r>
      <w:r w:rsidR="009D7D7C">
        <w:rPr>
          <w:rFonts w:ascii="Trebuchet MS" w:hAnsi="Trebuchet MS" w:cs="Arial"/>
        </w:rPr>
        <w:t xml:space="preserve">określone w Regulaminie korzystania </w:t>
      </w:r>
      <w:r w:rsidR="00A46AE0">
        <w:rPr>
          <w:rFonts w:ascii="Trebuchet MS" w:hAnsi="Trebuchet MS" w:cs="Arial"/>
        </w:rPr>
        <w:br/>
      </w:r>
      <w:r w:rsidR="009D7D7C">
        <w:rPr>
          <w:rFonts w:ascii="Trebuchet MS" w:hAnsi="Trebuchet MS" w:cs="Arial"/>
        </w:rPr>
        <w:t xml:space="preserve">z Platformy e-Zamówienia oraz </w:t>
      </w:r>
      <w:r w:rsidR="00A46AE0">
        <w:rPr>
          <w:rFonts w:ascii="Trebuchet MS" w:hAnsi="Trebuchet MS" w:cs="Arial"/>
        </w:rPr>
        <w:t>zobowiązują</w:t>
      </w:r>
      <w:r w:rsidR="009D7D7C">
        <w:rPr>
          <w:rFonts w:ascii="Trebuchet MS" w:hAnsi="Trebuchet MS" w:cs="Arial"/>
        </w:rPr>
        <w:t xml:space="preserve"> się korzystać z platformy e-Zamówienia przestrzegać postanowień tego regulaminu</w:t>
      </w:r>
      <w:r w:rsidR="00A46AE0">
        <w:rPr>
          <w:rFonts w:ascii="Trebuchet MS" w:hAnsi="Trebuchet MS" w:cs="Arial"/>
        </w:rPr>
        <w:t>.</w:t>
      </w:r>
    </w:p>
    <w:p w14:paraId="003BD179" w14:textId="0DDD790F" w:rsidR="002E2D32" w:rsidRPr="00345505" w:rsidRDefault="002E2D32" w:rsidP="00A46AE0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Oferty, oświadczenia, o których mowa w art. 125 ust. 1 ustawy, podmiotowe środki dowodowe, w tym oświadczenie, o którym mowa w art. 117 ust. 4 ustawy, oraz zobowiązanie podmiotu udostępniającego zasoby, o którym mowa w art. 118 ust. 3 ustawy, zwane dalej „zobowiązaniem podmiotu udostępniającego zasoby”, przedmiotowe środki dowodowe</w:t>
      </w:r>
      <w:r w:rsidR="00A46AE0">
        <w:rPr>
          <w:rFonts w:ascii="Trebuchet MS" w:hAnsi="Trebuchet MS"/>
        </w:rPr>
        <w:t xml:space="preserve"> (jeżeli Zamawiający wymaga)</w:t>
      </w:r>
      <w:r w:rsidRPr="00345505">
        <w:rPr>
          <w:rFonts w:ascii="Trebuchet MS" w:hAnsi="Trebuchet MS"/>
        </w:rPr>
        <w:t>, pełnomocnictwo, sporządza się w postaci elektronicznej, w formatach danych określonych w przepisach wydanych na podstawie art. 18 ustawy z dnia 17 lutego 2005</w:t>
      </w:r>
      <w:r w:rsidR="00971D30">
        <w:rPr>
          <w:rFonts w:ascii="Trebuchet MS" w:hAnsi="Trebuchet MS"/>
        </w:rPr>
        <w:t xml:space="preserve"> </w:t>
      </w:r>
      <w:r w:rsidRPr="00345505">
        <w:rPr>
          <w:rFonts w:ascii="Trebuchet MS" w:hAnsi="Trebuchet MS"/>
        </w:rPr>
        <w:t xml:space="preserve">r. </w:t>
      </w:r>
      <w:r w:rsidR="00A46AE0">
        <w:rPr>
          <w:rFonts w:ascii="Trebuchet MS" w:hAnsi="Trebuchet MS"/>
        </w:rPr>
        <w:br/>
      </w:r>
      <w:r w:rsidRPr="00345505">
        <w:rPr>
          <w:rFonts w:ascii="Trebuchet MS" w:hAnsi="Trebuchet MS"/>
        </w:rPr>
        <w:t xml:space="preserve">o informatyzacji działalności podmiotów realizujących </w:t>
      </w:r>
      <w:r w:rsidR="009F246E" w:rsidRPr="00345505">
        <w:rPr>
          <w:rFonts w:ascii="Trebuchet MS" w:hAnsi="Trebuchet MS"/>
        </w:rPr>
        <w:t>zadania publiczne (</w:t>
      </w:r>
      <w:r w:rsidR="00313F4F" w:rsidRPr="00345505">
        <w:rPr>
          <w:rFonts w:ascii="Trebuchet MS" w:hAnsi="Trebuchet MS"/>
        </w:rPr>
        <w:t>Dz.U. z 202</w:t>
      </w:r>
      <w:r w:rsidR="00FE3C19">
        <w:rPr>
          <w:rFonts w:ascii="Trebuchet MS" w:hAnsi="Trebuchet MS"/>
        </w:rPr>
        <w:t xml:space="preserve">4 </w:t>
      </w:r>
      <w:r w:rsidR="009F246E" w:rsidRPr="00345505">
        <w:rPr>
          <w:rFonts w:ascii="Trebuchet MS" w:hAnsi="Trebuchet MS"/>
        </w:rPr>
        <w:t>r</w:t>
      </w:r>
      <w:r w:rsidRPr="00345505">
        <w:rPr>
          <w:rFonts w:ascii="Trebuchet MS" w:hAnsi="Trebuchet MS"/>
        </w:rPr>
        <w:t xml:space="preserve">. poz. </w:t>
      </w:r>
      <w:r w:rsidR="00FE3C19">
        <w:rPr>
          <w:rFonts w:ascii="Trebuchet MS" w:hAnsi="Trebuchet MS"/>
        </w:rPr>
        <w:t>30</w:t>
      </w:r>
      <w:r w:rsidR="0089740E" w:rsidRPr="00345505">
        <w:rPr>
          <w:rFonts w:ascii="Trebuchet MS" w:hAnsi="Trebuchet MS"/>
        </w:rPr>
        <w:t>7)</w:t>
      </w:r>
      <w:r w:rsidR="00313F4F" w:rsidRPr="00345505">
        <w:rPr>
          <w:rFonts w:ascii="Trebuchet MS" w:hAnsi="Trebuchet MS"/>
        </w:rPr>
        <w:t>, z zastrzeżeniem formatów, o </w:t>
      </w:r>
      <w:r w:rsidRPr="00345505">
        <w:rPr>
          <w:rFonts w:ascii="Trebuchet MS" w:hAnsi="Trebuchet MS"/>
        </w:rPr>
        <w:t>których mowa w art. 66 ust. 1 ustawy, z uwzględnieniem rodzaju przekazywanych danych.</w:t>
      </w:r>
    </w:p>
    <w:p w14:paraId="08998C0C" w14:textId="60F381CF" w:rsidR="009F246E" w:rsidRPr="00345505" w:rsidRDefault="009F246E" w:rsidP="00A46AE0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Zamawiający informuje, iż w przypadku przesłania przez Wykonawcę dokumentów elektronicznych skompresowanych (w tym oferta przetargowa), dopuszczone są jedynie formaty danych wskazanych w Rozporządzeniu Rady Mi</w:t>
      </w:r>
      <w:r w:rsidR="00FE3C19">
        <w:rPr>
          <w:rFonts w:ascii="Trebuchet MS" w:hAnsi="Trebuchet MS"/>
        </w:rPr>
        <w:t xml:space="preserve">nistrów z dnia </w:t>
      </w:r>
      <w:r w:rsidR="00155492" w:rsidRPr="00345505">
        <w:rPr>
          <w:rFonts w:ascii="Trebuchet MS" w:hAnsi="Trebuchet MS"/>
        </w:rPr>
        <w:t>2</w:t>
      </w:r>
      <w:r w:rsidR="00FE3C19">
        <w:rPr>
          <w:rFonts w:ascii="Trebuchet MS" w:hAnsi="Trebuchet MS"/>
        </w:rPr>
        <w:t>1</w:t>
      </w:r>
      <w:r w:rsidR="00155492" w:rsidRPr="00345505">
        <w:rPr>
          <w:rFonts w:ascii="Trebuchet MS" w:hAnsi="Trebuchet MS"/>
        </w:rPr>
        <w:t xml:space="preserve"> </w:t>
      </w:r>
      <w:r w:rsidR="00FE3C19">
        <w:rPr>
          <w:rFonts w:ascii="Trebuchet MS" w:hAnsi="Trebuchet MS"/>
        </w:rPr>
        <w:t>maja 20</w:t>
      </w:r>
      <w:r w:rsidR="00155492" w:rsidRPr="00345505">
        <w:rPr>
          <w:rFonts w:ascii="Trebuchet MS" w:hAnsi="Trebuchet MS"/>
        </w:rPr>
        <w:t>2</w:t>
      </w:r>
      <w:r w:rsidR="00FE3C19">
        <w:rPr>
          <w:rFonts w:ascii="Trebuchet MS" w:hAnsi="Trebuchet MS"/>
        </w:rPr>
        <w:t xml:space="preserve">4 </w:t>
      </w:r>
      <w:r w:rsidRPr="00345505">
        <w:rPr>
          <w:rFonts w:ascii="Trebuchet MS" w:hAnsi="Trebuchet MS"/>
        </w:rPr>
        <w:t xml:space="preserve">r. w sprawie Krajowych Ram Interoperacyjności, minimalnych wymagań dla rejestrów publicznych  i wymiany informacji </w:t>
      </w:r>
      <w:r w:rsidR="002C7DE2">
        <w:rPr>
          <w:rFonts w:ascii="Trebuchet MS" w:hAnsi="Trebuchet MS"/>
        </w:rPr>
        <w:br/>
      </w:r>
      <w:r w:rsidRPr="00345505">
        <w:rPr>
          <w:rFonts w:ascii="Trebuchet MS" w:hAnsi="Trebuchet MS"/>
        </w:rPr>
        <w:t>w postaci elektronicznej ora minimalnych wymagań dla system</w:t>
      </w:r>
      <w:r w:rsidR="00D021F0" w:rsidRPr="00345505">
        <w:rPr>
          <w:rFonts w:ascii="Trebuchet MS" w:hAnsi="Trebuchet MS"/>
        </w:rPr>
        <w:t xml:space="preserve">ów teleinformatycznych (Dz. U. </w:t>
      </w:r>
      <w:r w:rsidR="009B3611">
        <w:rPr>
          <w:rFonts w:ascii="Trebuchet MS" w:hAnsi="Trebuchet MS"/>
        </w:rPr>
        <w:br/>
      </w:r>
      <w:r w:rsidRPr="00345505">
        <w:rPr>
          <w:rFonts w:ascii="Trebuchet MS" w:hAnsi="Trebuchet MS"/>
        </w:rPr>
        <w:t>z 20</w:t>
      </w:r>
      <w:r w:rsidR="00FE3C19">
        <w:rPr>
          <w:rFonts w:ascii="Trebuchet MS" w:hAnsi="Trebuchet MS"/>
        </w:rPr>
        <w:t xml:space="preserve">24 </w:t>
      </w:r>
      <w:r w:rsidRPr="00345505">
        <w:rPr>
          <w:rFonts w:ascii="Trebuchet MS" w:hAnsi="Trebuchet MS"/>
        </w:rPr>
        <w:t>r. poz. 7</w:t>
      </w:r>
      <w:r w:rsidR="00FE3C19">
        <w:rPr>
          <w:rFonts w:ascii="Trebuchet MS" w:hAnsi="Trebuchet MS"/>
        </w:rPr>
        <w:t>73</w:t>
      </w:r>
      <w:r w:rsidRPr="00345505">
        <w:rPr>
          <w:rFonts w:ascii="Trebuchet MS" w:hAnsi="Trebuchet MS"/>
        </w:rPr>
        <w:t>) z zastrzeżeniem, iż Zamawiający dopuszcza także przesyłanie dokumentów elektronic</w:t>
      </w:r>
      <w:r w:rsidR="00577E10" w:rsidRPr="00345505">
        <w:rPr>
          <w:rFonts w:ascii="Trebuchet MS" w:hAnsi="Trebuchet MS"/>
        </w:rPr>
        <w:t>znych (w tym oferty</w:t>
      </w:r>
      <w:r w:rsidRPr="00345505">
        <w:rPr>
          <w:rFonts w:ascii="Trebuchet MS" w:hAnsi="Trebuchet MS"/>
        </w:rPr>
        <w:t>) skompresowanych formatem .rar.</w:t>
      </w:r>
    </w:p>
    <w:p w14:paraId="3BF84DA9" w14:textId="294A31B2" w:rsidR="00351DCA" w:rsidRPr="00CC43FA" w:rsidRDefault="00351DCA" w:rsidP="00CC43FA">
      <w:pPr>
        <w:pStyle w:val="Akapitzlist"/>
        <w:spacing w:after="240" w:line="276" w:lineRule="auto"/>
        <w:ind w:left="425"/>
        <w:jc w:val="both"/>
        <w:rPr>
          <w:rFonts w:ascii="Trebuchet MS" w:hAnsi="Trebuchet MS" w:cs="Arial"/>
          <w:b/>
        </w:rPr>
      </w:pPr>
      <w:r w:rsidRPr="00345505">
        <w:rPr>
          <w:rFonts w:ascii="Trebuchet MS" w:hAnsi="Trebuchet MS" w:cs="Arial"/>
          <w:b/>
          <w:bCs/>
        </w:rPr>
        <w:t>Uwaga.</w:t>
      </w:r>
      <w:r w:rsidRPr="00345505">
        <w:rPr>
          <w:rFonts w:ascii="Trebuchet MS" w:hAnsi="Trebuchet MS" w:cs="Arial"/>
          <w:bCs/>
        </w:rPr>
        <w:t xml:space="preserve"> </w:t>
      </w:r>
      <w:r w:rsidRPr="00CC43FA">
        <w:rPr>
          <w:rFonts w:ascii="Trebuchet MS" w:hAnsi="Trebuchet MS" w:cs="Arial"/>
          <w:b/>
        </w:rPr>
        <w:t xml:space="preserve">Przesłanie pliku w formacie .rar poprzez Platformę przetargową jest możliwe tylko po uprzednim jego skompresowaniu do innego formatu wskazanego w Rozporządzeniu </w:t>
      </w:r>
      <w:r w:rsidR="00CC43FA">
        <w:rPr>
          <w:rFonts w:ascii="Trebuchet MS" w:hAnsi="Trebuchet MS" w:cs="Arial"/>
          <w:b/>
        </w:rPr>
        <w:br/>
      </w:r>
      <w:r w:rsidRPr="00CC43FA">
        <w:rPr>
          <w:rFonts w:ascii="Trebuchet MS" w:hAnsi="Trebuchet MS" w:cs="Arial"/>
          <w:b/>
        </w:rPr>
        <w:t>o którym mowa w ust. 7 (np. zip).</w:t>
      </w:r>
    </w:p>
    <w:p w14:paraId="769AF972" w14:textId="0479EE39" w:rsidR="002E2D32" w:rsidRPr="00345505" w:rsidRDefault="00773BC7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 xml:space="preserve">Informacje, oświadczenia lub dokumenty, inne niż określone w ust. </w:t>
      </w:r>
      <w:r w:rsidR="00985142" w:rsidRPr="00345505">
        <w:rPr>
          <w:rFonts w:ascii="Trebuchet MS" w:hAnsi="Trebuchet MS"/>
        </w:rPr>
        <w:t xml:space="preserve">6 niniejszego </w:t>
      </w:r>
      <w:r w:rsidR="00843F27" w:rsidRPr="00345505">
        <w:rPr>
          <w:rFonts w:ascii="Trebuchet MS" w:hAnsi="Trebuchet MS"/>
        </w:rPr>
        <w:t>r</w:t>
      </w:r>
      <w:r w:rsidR="00985142" w:rsidRPr="00345505">
        <w:rPr>
          <w:rFonts w:ascii="Trebuchet MS" w:hAnsi="Trebuchet MS"/>
        </w:rPr>
        <w:t>ozdziału SWZ</w:t>
      </w:r>
      <w:r w:rsidRPr="00345505">
        <w:rPr>
          <w:rFonts w:ascii="Trebuchet MS" w:hAnsi="Trebuchet MS"/>
        </w:rPr>
        <w:t>, przekazywane w postępowaniu</w:t>
      </w:r>
      <w:r w:rsidR="00985142" w:rsidRPr="00345505">
        <w:rPr>
          <w:rFonts w:ascii="Trebuchet MS" w:hAnsi="Trebuchet MS"/>
        </w:rPr>
        <w:t xml:space="preserve"> o udzielenie zamówienia</w:t>
      </w:r>
      <w:r w:rsidRPr="00345505">
        <w:rPr>
          <w:rFonts w:ascii="Trebuchet MS" w:hAnsi="Trebuchet MS"/>
        </w:rPr>
        <w:t>, sporządza się w postaci elektronicznej, w formatach danych określonych w przepisach wydanych na podstawie art. 18 ustawy z dnia 17</w:t>
      </w:r>
      <w:r w:rsidR="00843F27" w:rsidRPr="00345505">
        <w:rPr>
          <w:rFonts w:ascii="Trebuchet MS" w:hAnsi="Trebuchet MS"/>
        </w:rPr>
        <w:t> </w:t>
      </w:r>
      <w:r w:rsidR="009F246E" w:rsidRPr="00345505">
        <w:rPr>
          <w:rFonts w:ascii="Trebuchet MS" w:hAnsi="Trebuchet MS"/>
        </w:rPr>
        <w:t>lutego 2005</w:t>
      </w:r>
      <w:r w:rsidR="0099684F">
        <w:rPr>
          <w:rFonts w:ascii="Trebuchet MS" w:hAnsi="Trebuchet MS"/>
        </w:rPr>
        <w:t xml:space="preserve"> </w:t>
      </w:r>
      <w:r w:rsidR="009F246E" w:rsidRPr="00345505">
        <w:rPr>
          <w:rFonts w:ascii="Trebuchet MS" w:hAnsi="Trebuchet MS"/>
        </w:rPr>
        <w:t>r</w:t>
      </w:r>
      <w:r w:rsidRPr="00345505">
        <w:rPr>
          <w:rFonts w:ascii="Trebuchet MS" w:hAnsi="Trebuchet MS"/>
        </w:rPr>
        <w:t xml:space="preserve">. o informatyzacji działalności podmiotów realizujących zadania publiczne lub jako tekst wpisany bezpośrednio do wiadomości przekazywanej przy użyciu środków komunikacji elektronicznej, </w:t>
      </w:r>
      <w:r w:rsidR="00985142" w:rsidRPr="00345505">
        <w:rPr>
          <w:rFonts w:ascii="Trebuchet MS" w:hAnsi="Trebuchet MS"/>
        </w:rPr>
        <w:t>wskazanych przez Zamawiającego w niniejszej SWZ.</w:t>
      </w:r>
    </w:p>
    <w:p w14:paraId="70517582" w14:textId="784DA6CC" w:rsidR="00985142" w:rsidRPr="00345505" w:rsidRDefault="005832A1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W przypadku gdy dokumenty elektroniczne w postępowaniu o udzielenie zamówienia, przekazywane przy użyciu środków komunikacji elektronicznej, zawierają informacje stanowiące tajemnicę przedsiębiorstwa w rozumieniu przepisów</w:t>
      </w:r>
      <w:r w:rsidR="009F246E" w:rsidRPr="00345505">
        <w:rPr>
          <w:rFonts w:ascii="Trebuchet MS" w:hAnsi="Trebuchet MS"/>
        </w:rPr>
        <w:t xml:space="preserve"> ustawy z dnia 16 kwietnia 1993</w:t>
      </w:r>
      <w:r w:rsidRPr="00345505">
        <w:rPr>
          <w:rFonts w:ascii="Trebuchet MS" w:hAnsi="Trebuchet MS"/>
        </w:rPr>
        <w:t>r. o</w:t>
      </w:r>
      <w:r w:rsidR="00246EA2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>zwalczaniu nieuczc</w:t>
      </w:r>
      <w:r w:rsidR="009F246E" w:rsidRPr="00345505">
        <w:rPr>
          <w:rFonts w:ascii="Trebuchet MS" w:hAnsi="Trebuchet MS"/>
        </w:rPr>
        <w:t>iwej konkurencji (</w:t>
      </w:r>
      <w:r w:rsidR="00BE5EAB" w:rsidRPr="00345505">
        <w:rPr>
          <w:rFonts w:ascii="Trebuchet MS" w:hAnsi="Trebuchet MS"/>
        </w:rPr>
        <w:t xml:space="preserve">tj. </w:t>
      </w:r>
      <w:r w:rsidR="009F246E" w:rsidRPr="00345505">
        <w:rPr>
          <w:rFonts w:ascii="Trebuchet MS" w:hAnsi="Trebuchet MS"/>
        </w:rPr>
        <w:t>Dz.U. z 202</w:t>
      </w:r>
      <w:r w:rsidR="00B86C02" w:rsidRPr="00345505">
        <w:rPr>
          <w:rFonts w:ascii="Trebuchet MS" w:hAnsi="Trebuchet MS"/>
        </w:rPr>
        <w:t>2</w:t>
      </w:r>
      <w:r w:rsidR="00971D30">
        <w:rPr>
          <w:rFonts w:ascii="Trebuchet MS" w:hAnsi="Trebuchet MS"/>
        </w:rPr>
        <w:t xml:space="preserve"> </w:t>
      </w:r>
      <w:r w:rsidRPr="00345505">
        <w:rPr>
          <w:rFonts w:ascii="Trebuchet MS" w:hAnsi="Trebuchet MS"/>
        </w:rPr>
        <w:t>r. poz. 1</w:t>
      </w:r>
      <w:r w:rsidR="00B86C02" w:rsidRPr="00345505">
        <w:rPr>
          <w:rFonts w:ascii="Trebuchet MS" w:hAnsi="Trebuchet MS"/>
        </w:rPr>
        <w:t>233</w:t>
      </w:r>
      <w:r w:rsidR="00BE5EAB" w:rsidRPr="00345505">
        <w:rPr>
          <w:rFonts w:ascii="Trebuchet MS" w:hAnsi="Trebuchet MS"/>
        </w:rPr>
        <w:t>), Wykonawca, w </w:t>
      </w:r>
      <w:r w:rsidRPr="00345505">
        <w:rPr>
          <w:rFonts w:ascii="Trebuchet MS" w:hAnsi="Trebuchet MS"/>
        </w:rPr>
        <w:t xml:space="preserve">celu utrzymania </w:t>
      </w:r>
      <w:r w:rsidR="002C7DE2">
        <w:rPr>
          <w:rFonts w:ascii="Trebuchet MS" w:hAnsi="Trebuchet MS"/>
        </w:rPr>
        <w:br/>
      </w:r>
      <w:r w:rsidRPr="00345505">
        <w:rPr>
          <w:rFonts w:ascii="Trebuchet MS" w:hAnsi="Trebuchet MS"/>
        </w:rPr>
        <w:t>w poufności tych informacji, przekazuje je w wydzielonym i odpowiednio oznaczonym pliku.</w:t>
      </w:r>
    </w:p>
    <w:p w14:paraId="3D7EF69A" w14:textId="1848D281" w:rsidR="005832A1" w:rsidRPr="00345505" w:rsidRDefault="00246EA2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lastRenderedPageBreak/>
        <w:t>Podmiotowe środki dowodowe, przedmiotowe środki dowodowe oraz inne dokumenty lub oświadczenia, sporządzone w języku obcym przekazuje się wraz z tłumaczeniem na język polski.</w:t>
      </w:r>
    </w:p>
    <w:p w14:paraId="591489B5" w14:textId="001515E8" w:rsidR="00246EA2" w:rsidRPr="00345505" w:rsidRDefault="002E360E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 xml:space="preserve">W przypadku gdy podmiotowe środki dowodowe, przedmiotowe </w:t>
      </w:r>
      <w:r w:rsidR="00C179EB" w:rsidRPr="00345505">
        <w:rPr>
          <w:rFonts w:ascii="Trebuchet MS" w:hAnsi="Trebuchet MS"/>
        </w:rPr>
        <w:t>środki dowodowe, inne dokumenty</w:t>
      </w:r>
      <w:r w:rsidRPr="00345505">
        <w:rPr>
          <w:rFonts w:ascii="Trebuchet MS" w:hAnsi="Trebuchet MS"/>
        </w:rPr>
        <w:t xml:space="preserve"> lub dokumenty potwierdzające umocowanie do reprezentowania odpowiednio </w:t>
      </w:r>
      <w:r w:rsidR="00E06861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ykonawcy, </w:t>
      </w:r>
      <w:r w:rsidR="00E06861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</w:t>
      </w:r>
      <w:r w:rsidR="00E06861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ykonawca, </w:t>
      </w:r>
      <w:r w:rsidR="00E06861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>ykonawca wspólnie ubiegający się o udzielenie zamówienia, podmiot udostępniający zasoby lub podwykonawca, zwane dalej „upoważnionymi podmiotami”, jako dokument elektroniczny, przekazuje się ten dokument.</w:t>
      </w:r>
    </w:p>
    <w:p w14:paraId="23B1A499" w14:textId="60CF3A8F" w:rsidR="002E360E" w:rsidRPr="00345505" w:rsidRDefault="002E360E" w:rsidP="00CC43FA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714" w:hanging="357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 xml:space="preserve">W przypadku gdy podmiotowe środki dowodowe, przedmiotowe </w:t>
      </w:r>
      <w:r w:rsidR="00545834" w:rsidRPr="00345505">
        <w:rPr>
          <w:rFonts w:ascii="Trebuchet MS" w:hAnsi="Trebuchet MS"/>
        </w:rPr>
        <w:t>środki dowodowe, inne dokumenty</w:t>
      </w:r>
      <w:r w:rsidR="006D6639" w:rsidRPr="00345505">
        <w:rPr>
          <w:rFonts w:ascii="Trebuchet MS" w:hAnsi="Trebuchet MS"/>
        </w:rPr>
        <w:t>, w tym</w:t>
      </w:r>
      <w:r w:rsidRPr="00345505">
        <w:rPr>
          <w:rFonts w:ascii="Trebuchet MS" w:hAnsi="Trebuchet MS"/>
        </w:rPr>
        <w:t xml:space="preserve">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C2660A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>postaci papierowej.</w:t>
      </w:r>
    </w:p>
    <w:p w14:paraId="67EA3948" w14:textId="0DCE3514" w:rsidR="002E360E" w:rsidRPr="00345505" w:rsidRDefault="00AF56FC" w:rsidP="00971D30">
      <w:pPr>
        <w:pStyle w:val="Akapitzlist"/>
        <w:numPr>
          <w:ilvl w:val="1"/>
          <w:numId w:val="51"/>
        </w:numPr>
        <w:tabs>
          <w:tab w:val="left" w:pos="851"/>
        </w:tabs>
        <w:spacing w:line="276" w:lineRule="auto"/>
        <w:rPr>
          <w:rFonts w:ascii="Trebuchet MS" w:hAnsi="Trebuchet MS" w:cs="Arial"/>
        </w:rPr>
      </w:pPr>
      <w:r w:rsidRPr="00345505">
        <w:rPr>
          <w:rFonts w:ascii="Trebuchet MS" w:hAnsi="Trebuchet MS"/>
        </w:rPr>
        <w:t xml:space="preserve">Poświadczenia zgodności cyfrowego odwzorowania z dokumentem w postaci papierowej, o którym mowa w ust. </w:t>
      </w:r>
      <w:r w:rsidR="00EA10C8" w:rsidRPr="00345505">
        <w:rPr>
          <w:rFonts w:ascii="Trebuchet MS" w:hAnsi="Trebuchet MS"/>
        </w:rPr>
        <w:t>1</w:t>
      </w:r>
      <w:r w:rsidR="00D51F42" w:rsidRPr="00345505">
        <w:rPr>
          <w:rFonts w:ascii="Trebuchet MS" w:hAnsi="Trebuchet MS"/>
        </w:rPr>
        <w:t>1</w:t>
      </w:r>
      <w:r w:rsidR="00597B01" w:rsidRPr="00345505">
        <w:rPr>
          <w:rFonts w:ascii="Trebuchet MS" w:hAnsi="Trebuchet MS"/>
        </w:rPr>
        <w:t>.1.</w:t>
      </w:r>
      <w:r w:rsidR="00EA10C8" w:rsidRPr="00345505">
        <w:rPr>
          <w:rFonts w:ascii="Trebuchet MS" w:hAnsi="Trebuchet MS"/>
        </w:rPr>
        <w:t xml:space="preserve"> niniejszego rozdziału SWZ</w:t>
      </w:r>
      <w:r w:rsidRPr="00345505">
        <w:rPr>
          <w:rFonts w:ascii="Trebuchet MS" w:hAnsi="Trebuchet MS"/>
        </w:rPr>
        <w:t>, dokonuje w przypadku:</w:t>
      </w:r>
    </w:p>
    <w:p w14:paraId="4D5C2AB9" w14:textId="4804CA68" w:rsidR="00AF56FC" w:rsidRPr="00345505" w:rsidRDefault="00AF56FC" w:rsidP="00FF1C7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line="276" w:lineRule="auto"/>
        <w:ind w:left="1134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podmiotowych środków dowodowych oraz dokumentów potwierdzających umocowanie do reprezentowania – odpowiednio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ykonawca,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>ykonawca wspólnie ubiegający się o</w:t>
      </w:r>
      <w:r w:rsidR="00D43A30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>udzielenie zamówienia, podmiot udostępnia</w:t>
      </w:r>
      <w:r w:rsidR="00947C7C" w:rsidRPr="00345505">
        <w:rPr>
          <w:rFonts w:ascii="Trebuchet MS" w:hAnsi="Trebuchet MS"/>
        </w:rPr>
        <w:t>jący zasoby lub podwykonawca, w </w:t>
      </w:r>
      <w:r w:rsidRPr="00345505">
        <w:rPr>
          <w:rFonts w:ascii="Trebuchet MS" w:hAnsi="Trebuchet MS"/>
        </w:rPr>
        <w:t>zakresie podmiotowych środków dowodowych lub dokumentów potwierdzających umocowanie do reprezentowania, które każdego z nich dotyczą;</w:t>
      </w:r>
    </w:p>
    <w:p w14:paraId="63DFDB7D" w14:textId="3D5E7A29" w:rsidR="00AF56FC" w:rsidRPr="00345505" w:rsidRDefault="00AF56FC" w:rsidP="00FF1C7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line="276" w:lineRule="auto"/>
        <w:ind w:left="1134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przedmiotowych środków dowodowych – odpowiednio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 lub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>ykonawca wspólnie ubiegający się o udzielenie zamówienia;</w:t>
      </w:r>
    </w:p>
    <w:p w14:paraId="5BA6ECEE" w14:textId="46CCF3B9" w:rsidR="009F246E" w:rsidRPr="00345505" w:rsidRDefault="00AF56FC" w:rsidP="00FF1C76">
      <w:pPr>
        <w:pStyle w:val="Akapitzlist"/>
        <w:numPr>
          <w:ilvl w:val="0"/>
          <w:numId w:val="67"/>
        </w:numPr>
        <w:spacing w:after="240" w:line="276" w:lineRule="auto"/>
        <w:ind w:left="1134" w:hanging="357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innych dokumentów</w:t>
      </w:r>
      <w:r w:rsidR="00545834" w:rsidRPr="00345505">
        <w:rPr>
          <w:rFonts w:ascii="Trebuchet MS" w:hAnsi="Trebuchet MS"/>
        </w:rPr>
        <w:t xml:space="preserve"> </w:t>
      </w:r>
      <w:r w:rsidRPr="00345505">
        <w:rPr>
          <w:rFonts w:ascii="Trebuchet MS" w:hAnsi="Trebuchet MS"/>
        </w:rPr>
        <w:t xml:space="preserve">– odpowiednio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 lub </w:t>
      </w:r>
      <w:r w:rsidR="00E248EA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>yko</w:t>
      </w:r>
      <w:r w:rsidR="009F246E" w:rsidRPr="00345505">
        <w:rPr>
          <w:rFonts w:ascii="Trebuchet MS" w:hAnsi="Trebuchet MS"/>
        </w:rPr>
        <w:t>nawca wspólnie ubiegający się o </w:t>
      </w:r>
      <w:r w:rsidRPr="00345505">
        <w:rPr>
          <w:rFonts w:ascii="Trebuchet MS" w:hAnsi="Trebuchet MS"/>
        </w:rPr>
        <w:t>udzielenie zamówienia, w</w:t>
      </w:r>
      <w:r w:rsidR="00D43A30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>zakresie dokumentów, które każdego z nich dotyczą.</w:t>
      </w:r>
    </w:p>
    <w:p w14:paraId="459FD6B2" w14:textId="57164EB7" w:rsidR="00AF56FC" w:rsidRPr="00345505" w:rsidRDefault="00D43A30" w:rsidP="00CC43FA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714" w:hanging="357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Poświadczenia zgodności cyfrowego odwzorowania z dokumentem w postaci papierowej, o którym mowa w ust. 1</w:t>
      </w:r>
      <w:r w:rsidR="00D51F42" w:rsidRPr="00345505">
        <w:rPr>
          <w:rFonts w:ascii="Trebuchet MS" w:hAnsi="Trebuchet MS"/>
        </w:rPr>
        <w:t>1</w:t>
      </w:r>
      <w:r w:rsidR="00DB27BD" w:rsidRPr="00345505">
        <w:rPr>
          <w:rFonts w:ascii="Trebuchet MS" w:hAnsi="Trebuchet MS"/>
        </w:rPr>
        <w:t>.</w:t>
      </w:r>
      <w:r w:rsidR="005C4206" w:rsidRPr="00345505">
        <w:rPr>
          <w:rFonts w:ascii="Trebuchet MS" w:hAnsi="Trebuchet MS"/>
        </w:rPr>
        <w:t>1</w:t>
      </w:r>
      <w:r w:rsidR="00DB27BD" w:rsidRPr="00345505">
        <w:rPr>
          <w:rFonts w:ascii="Trebuchet MS" w:hAnsi="Trebuchet MS"/>
        </w:rPr>
        <w:t>.</w:t>
      </w:r>
      <w:r w:rsidRPr="00345505">
        <w:rPr>
          <w:rFonts w:ascii="Trebuchet MS" w:hAnsi="Trebuchet MS"/>
        </w:rPr>
        <w:t xml:space="preserve"> niniejszego rozdziału SWZ, może dokonać również notariusz.</w:t>
      </w:r>
    </w:p>
    <w:p w14:paraId="4ADC29F7" w14:textId="73C42E0C" w:rsidR="00D43A30" w:rsidRPr="00345505" w:rsidRDefault="00EA10C8" w:rsidP="00CC43FA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714" w:hanging="357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Przez cyfrowe odwzorowanie, o którym mowa wyż</w:t>
      </w:r>
      <w:r w:rsidR="0086619C" w:rsidRPr="00345505">
        <w:rPr>
          <w:rFonts w:ascii="Trebuchet MS" w:hAnsi="Trebuchet MS"/>
        </w:rPr>
        <w:t>e</w:t>
      </w:r>
      <w:r w:rsidRPr="00345505">
        <w:rPr>
          <w:rFonts w:ascii="Trebuchet MS" w:hAnsi="Trebuchet MS"/>
        </w:rPr>
        <w:t>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90227A6" w14:textId="2E3D632C" w:rsidR="00EA10C8" w:rsidRPr="00345505" w:rsidRDefault="00361C45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 xml:space="preserve">Podmiotowe środki dowodowe, w tym oświadczenie, o którym mowa w art. 117 ust. 4 ustawy, oraz zobowiązanie podmiotu udostępniającego zasoby, przedmiotowe środki dowodowe, niewystawione przez upoważnione podmioty, oraz pełnomocnictwo przekazuje się w postaci elektronicznej </w:t>
      </w:r>
      <w:r w:rsidR="0020156D">
        <w:rPr>
          <w:rFonts w:ascii="Trebuchet MS" w:hAnsi="Trebuchet MS"/>
        </w:rPr>
        <w:br/>
      </w:r>
      <w:r w:rsidRPr="00345505">
        <w:rPr>
          <w:rFonts w:ascii="Trebuchet MS" w:hAnsi="Trebuchet MS"/>
        </w:rPr>
        <w:t>i opatruje się kwalifikowanym podpisem elektronicznym, podpisem zaufanym lub podpisem osobistym.</w:t>
      </w:r>
    </w:p>
    <w:p w14:paraId="27C62C2C" w14:textId="23F839EB" w:rsidR="00361C45" w:rsidRPr="00345505" w:rsidRDefault="00361C45" w:rsidP="00CC43FA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811" w:hanging="454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W przypadku gdy podmiotowe środki dowodowe, w tym oświadczenie, o którym mowa w art. 117 ust. 4 ustawy, oraz zobowiązanie podmiotu udostępniającego zasoby, przedmiotowe środki dowodowe</w:t>
      </w:r>
      <w:r w:rsidR="00C6242E" w:rsidRPr="00345505">
        <w:rPr>
          <w:rFonts w:ascii="Trebuchet MS" w:hAnsi="Trebuchet MS"/>
        </w:rPr>
        <w:t xml:space="preserve">, </w:t>
      </w:r>
      <w:r w:rsidRPr="00345505">
        <w:rPr>
          <w:rFonts w:ascii="Trebuchet MS" w:hAnsi="Trebuchet MS"/>
        </w:rPr>
        <w:t>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</w:t>
      </w:r>
      <w:r w:rsidR="00AB0C4E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>postaci papierowej.</w:t>
      </w:r>
    </w:p>
    <w:p w14:paraId="6A0BC3D6" w14:textId="2196DC88" w:rsidR="00361C45" w:rsidRPr="00345505" w:rsidRDefault="00361C45" w:rsidP="00CC43FA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811" w:hanging="454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lastRenderedPageBreak/>
        <w:t>Poświadczenia zgodności cyfrowego odwzorowania z dokumentem w postaci papierowej, o</w:t>
      </w:r>
      <w:r w:rsidR="00284417" w:rsidRPr="00345505">
        <w:rPr>
          <w:rFonts w:ascii="Trebuchet MS" w:hAnsi="Trebuchet MS"/>
        </w:rPr>
        <w:t> </w:t>
      </w:r>
      <w:r w:rsidRPr="00345505">
        <w:rPr>
          <w:rFonts w:ascii="Trebuchet MS" w:hAnsi="Trebuchet MS"/>
        </w:rPr>
        <w:t xml:space="preserve">którym mowa w ust. </w:t>
      </w:r>
      <w:r w:rsidR="00B857CE" w:rsidRPr="00345505">
        <w:rPr>
          <w:rFonts w:ascii="Trebuchet MS" w:hAnsi="Trebuchet MS"/>
        </w:rPr>
        <w:t>1</w:t>
      </w:r>
      <w:r w:rsidR="009B3611">
        <w:rPr>
          <w:rFonts w:ascii="Trebuchet MS" w:hAnsi="Trebuchet MS"/>
        </w:rPr>
        <w:t>1</w:t>
      </w:r>
      <w:r w:rsidR="00A86AC3" w:rsidRPr="00345505">
        <w:rPr>
          <w:rFonts w:ascii="Trebuchet MS" w:hAnsi="Trebuchet MS"/>
        </w:rPr>
        <w:t>.1.</w:t>
      </w:r>
      <w:r w:rsidR="00B857CE" w:rsidRPr="00345505">
        <w:rPr>
          <w:rFonts w:ascii="Trebuchet MS" w:hAnsi="Trebuchet MS"/>
        </w:rPr>
        <w:t xml:space="preserve"> niniejszego rozdziału SWZ</w:t>
      </w:r>
      <w:r w:rsidRPr="00345505">
        <w:rPr>
          <w:rFonts w:ascii="Trebuchet MS" w:hAnsi="Trebuchet MS"/>
        </w:rPr>
        <w:t>, dokonuje w przypadku:</w:t>
      </w:r>
    </w:p>
    <w:p w14:paraId="3A4E186D" w14:textId="083162D1" w:rsidR="00B857CE" w:rsidRPr="00345505" w:rsidRDefault="00B857CE" w:rsidP="00FF1C76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240" w:line="276" w:lineRule="auto"/>
        <w:ind w:left="1134"/>
        <w:jc w:val="both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podmiotowych środków dowodowych – odpowiednio </w:t>
      </w:r>
      <w:r w:rsidR="00A86AC3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ykonawca, </w:t>
      </w:r>
      <w:r w:rsidR="00A86AC3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 wspólnie ubiegający się o udzielenie zamówienia, podmiot udostępniający zasoby lub podwykonawca, w zakresie podmiotowych środków dowodowych, które każdego z nich dotyczą; </w:t>
      </w:r>
    </w:p>
    <w:p w14:paraId="610BDFF1" w14:textId="78F2FA57" w:rsidR="00B857CE" w:rsidRPr="00345505" w:rsidRDefault="00B857CE" w:rsidP="00FF1C76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240" w:line="276" w:lineRule="auto"/>
        <w:ind w:left="1134"/>
        <w:jc w:val="both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przedmiotowego środka dowodowego, oświadczenia, o którym mowa w art. 117 ust. 4 ustawy, lub zobowiązania podmiotu udostępniającego zasoby – odpowiednio </w:t>
      </w:r>
      <w:r w:rsidR="00A86AC3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 lub </w:t>
      </w:r>
      <w:r w:rsidR="00A86AC3" w:rsidRPr="00345505">
        <w:rPr>
          <w:rFonts w:ascii="Trebuchet MS" w:hAnsi="Trebuchet MS"/>
        </w:rPr>
        <w:t>W</w:t>
      </w:r>
      <w:r w:rsidRPr="00345505">
        <w:rPr>
          <w:rFonts w:ascii="Trebuchet MS" w:hAnsi="Trebuchet MS"/>
        </w:rPr>
        <w:t xml:space="preserve">ykonawca wspólnie ubiegający się o udzielenie zamówienia; </w:t>
      </w:r>
    </w:p>
    <w:p w14:paraId="7FC9F9A6" w14:textId="16D2A337" w:rsidR="00B857CE" w:rsidRPr="00345505" w:rsidRDefault="00B857CE" w:rsidP="00FF1C76">
      <w:pPr>
        <w:pStyle w:val="Akapitzlist"/>
        <w:numPr>
          <w:ilvl w:val="0"/>
          <w:numId w:val="68"/>
        </w:numPr>
        <w:spacing w:after="240" w:line="276" w:lineRule="auto"/>
        <w:ind w:left="1134" w:hanging="357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pełnomocnictwa – mocodawca.</w:t>
      </w:r>
    </w:p>
    <w:p w14:paraId="0E608145" w14:textId="45039903" w:rsidR="00361C45" w:rsidRPr="00345505" w:rsidRDefault="00A5301C" w:rsidP="00971D30">
      <w:pPr>
        <w:pStyle w:val="Akapitzlist"/>
        <w:numPr>
          <w:ilvl w:val="1"/>
          <w:numId w:val="51"/>
        </w:numPr>
        <w:tabs>
          <w:tab w:val="left" w:pos="851"/>
        </w:tabs>
        <w:spacing w:after="240" w:line="276" w:lineRule="auto"/>
        <w:ind w:left="924" w:hanging="567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Poświadczenia zgodności cyfrowego odwzorowania z dokumentem w postaci papierowej, o którym mowa w ust. 1</w:t>
      </w:r>
      <w:r w:rsidR="009B3611">
        <w:rPr>
          <w:rFonts w:ascii="Trebuchet MS" w:hAnsi="Trebuchet MS"/>
        </w:rPr>
        <w:t>1</w:t>
      </w:r>
      <w:r w:rsidR="00A86AC3" w:rsidRPr="00345505">
        <w:rPr>
          <w:rFonts w:ascii="Trebuchet MS" w:hAnsi="Trebuchet MS"/>
        </w:rPr>
        <w:t>.1.</w:t>
      </w:r>
      <w:r w:rsidRPr="00345505">
        <w:rPr>
          <w:rFonts w:ascii="Trebuchet MS" w:hAnsi="Trebuchet MS"/>
        </w:rPr>
        <w:t xml:space="preserve"> niniejszego rozdziału SWZ, może dokonać również notariusz.</w:t>
      </w:r>
    </w:p>
    <w:p w14:paraId="428AFDE0" w14:textId="57EDC86B" w:rsidR="00A5301C" w:rsidRPr="00345505" w:rsidRDefault="00A5301C" w:rsidP="00CC43FA">
      <w:pPr>
        <w:pStyle w:val="Akapitzlist"/>
        <w:numPr>
          <w:ilvl w:val="0"/>
          <w:numId w:val="51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1AC8A73A" w14:textId="2E5D98B3" w:rsidR="00A5301C" w:rsidRPr="00345505" w:rsidRDefault="002132E9" w:rsidP="00971D30">
      <w:pPr>
        <w:pStyle w:val="Akapitzlist"/>
        <w:numPr>
          <w:ilvl w:val="0"/>
          <w:numId w:val="51"/>
        </w:numPr>
        <w:spacing w:line="276" w:lineRule="auto"/>
        <w:ind w:left="426" w:hanging="426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Dokumenty elektroniczne w postępowaniu spełniają łącznie następujące wymagania:</w:t>
      </w:r>
    </w:p>
    <w:p w14:paraId="454B7D13" w14:textId="2280B4D8" w:rsidR="002132E9" w:rsidRPr="00345505" w:rsidRDefault="002132E9" w:rsidP="00FF1C76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są utrwalone w sposób umożliwiający ich wielokrotne odczytanie, zapisanie i powielenie, a także przekazanie przy użyciu środków komunikacji elektronicznej lub na informatycznym nośniku danych; </w:t>
      </w:r>
    </w:p>
    <w:p w14:paraId="7C0A0EDA" w14:textId="31AB9FF5" w:rsidR="002132E9" w:rsidRPr="00345505" w:rsidRDefault="002132E9" w:rsidP="00FF1C76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umożliwiają prezentację treści w postaci elektronicznej, w szczególności przez wyświetlenie tej treści na monitorze ekranowym; </w:t>
      </w:r>
    </w:p>
    <w:p w14:paraId="28E8AFF1" w14:textId="25D87D0B" w:rsidR="002132E9" w:rsidRPr="00345505" w:rsidRDefault="002132E9" w:rsidP="00FF1C76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345505">
        <w:rPr>
          <w:rFonts w:ascii="Trebuchet MS" w:hAnsi="Trebuchet MS"/>
        </w:rPr>
        <w:t xml:space="preserve">umożliwiają prezentację treści w postaci papierowej, w szczególności za pomocą wydruku; </w:t>
      </w:r>
    </w:p>
    <w:p w14:paraId="3297D448" w14:textId="258C8FEC" w:rsidR="002132E9" w:rsidRPr="00345505" w:rsidRDefault="002132E9" w:rsidP="00FF1C76">
      <w:pPr>
        <w:pStyle w:val="Akapitzlist"/>
        <w:numPr>
          <w:ilvl w:val="0"/>
          <w:numId w:val="69"/>
        </w:numPr>
        <w:spacing w:after="240" w:line="276" w:lineRule="auto"/>
        <w:ind w:left="1145" w:hanging="357"/>
        <w:jc w:val="both"/>
        <w:rPr>
          <w:rFonts w:ascii="Trebuchet MS" w:hAnsi="Trebuchet MS" w:cs="Arial"/>
        </w:rPr>
      </w:pPr>
      <w:r w:rsidRPr="00345505">
        <w:rPr>
          <w:rFonts w:ascii="Trebuchet MS" w:hAnsi="Trebuchet MS"/>
        </w:rPr>
        <w:t>zawierają dane w układzie niepozostawiającym wątpliwości co do treści i kontekstu zapisanych informacji.</w:t>
      </w:r>
    </w:p>
    <w:p w14:paraId="1781EA51" w14:textId="3A209E54" w:rsidR="00E83A7D" w:rsidRPr="00345505" w:rsidRDefault="00E83A7D" w:rsidP="00CC43FA">
      <w:pPr>
        <w:pStyle w:val="Akapitzlist"/>
        <w:numPr>
          <w:ilvl w:val="0"/>
          <w:numId w:val="51"/>
        </w:numPr>
        <w:spacing w:after="120" w:line="276" w:lineRule="auto"/>
        <w:ind w:left="425" w:hanging="425"/>
        <w:jc w:val="both"/>
        <w:rPr>
          <w:rFonts w:ascii="Trebuchet MS" w:hAnsi="Trebuchet MS" w:cs="Arial"/>
          <w:color w:val="000000" w:themeColor="text1"/>
        </w:rPr>
      </w:pPr>
      <w:r w:rsidRPr="00345505">
        <w:rPr>
          <w:rFonts w:ascii="Trebuchet MS" w:hAnsi="Trebuchet MS"/>
          <w:color w:val="000000" w:themeColor="text1"/>
        </w:rPr>
        <w:t>Zgodnie z §12 Rozporządzenia Prezesa Rady M</w:t>
      </w:r>
      <w:r w:rsidR="009A53C6" w:rsidRPr="00345505">
        <w:rPr>
          <w:rFonts w:ascii="Trebuchet MS" w:hAnsi="Trebuchet MS"/>
          <w:color w:val="000000" w:themeColor="text1"/>
        </w:rPr>
        <w:t>inistrów z dnia 30 grudnia 2020</w:t>
      </w:r>
      <w:r w:rsidRPr="00345505">
        <w:rPr>
          <w:rFonts w:ascii="Trebuchet MS" w:hAnsi="Trebuchet MS"/>
          <w:color w:val="000000" w:themeColor="text1"/>
        </w:rPr>
        <w:t>r. w sprawie sposobu sporządzania i przekazywania informacji oraz wymagań technicznych dla dokumentów elektronicznych oraz środków komunikacji elektronicznej w postępowaniu o udzielenie zamówienia publiczneg</w:t>
      </w:r>
      <w:r w:rsidR="002856CC" w:rsidRPr="00345505">
        <w:rPr>
          <w:rFonts w:ascii="Trebuchet MS" w:hAnsi="Trebuchet MS"/>
          <w:color w:val="000000" w:themeColor="text1"/>
        </w:rPr>
        <w:t>o lub w konkursie (Dz.U. z 2020</w:t>
      </w:r>
      <w:r w:rsidR="001C1D8B">
        <w:rPr>
          <w:rFonts w:ascii="Trebuchet MS" w:hAnsi="Trebuchet MS"/>
          <w:color w:val="000000" w:themeColor="text1"/>
        </w:rPr>
        <w:t xml:space="preserve"> </w:t>
      </w:r>
      <w:r w:rsidRPr="00345505">
        <w:rPr>
          <w:rFonts w:ascii="Trebuchet MS" w:hAnsi="Trebuchet MS"/>
          <w:color w:val="000000" w:themeColor="text1"/>
        </w:rPr>
        <w:t>r. poz. 2452):</w:t>
      </w:r>
    </w:p>
    <w:p w14:paraId="7CB1591A" w14:textId="249F7F8B" w:rsidR="00AA2573" w:rsidRPr="001018DB" w:rsidRDefault="00E83A7D" w:rsidP="00CC43FA">
      <w:pPr>
        <w:pStyle w:val="Akapitzlist"/>
        <w:spacing w:after="480" w:line="276" w:lineRule="auto"/>
        <w:ind w:left="425"/>
        <w:jc w:val="both"/>
        <w:rPr>
          <w:rFonts w:ascii="Trebuchet MS" w:hAnsi="Trebuchet MS" w:cs="Arial"/>
          <w:color w:val="000000" w:themeColor="text1"/>
        </w:rPr>
      </w:pPr>
      <w:r w:rsidRPr="00345505">
        <w:rPr>
          <w:rFonts w:ascii="Trebuchet MS" w:hAnsi="Trebuchet MS"/>
          <w:color w:val="000000" w:themeColor="text1"/>
        </w:rPr>
        <w:t>„Środki komunikacji elektronicznej w postępowaniu lub konkursie służące do odbioru dokumentów elektronicznych zawierających oświadczenia,</w:t>
      </w:r>
      <w:r w:rsidR="009A53C6" w:rsidRPr="00345505">
        <w:rPr>
          <w:rFonts w:ascii="Trebuchet MS" w:hAnsi="Trebuchet MS"/>
          <w:color w:val="000000" w:themeColor="text1"/>
        </w:rPr>
        <w:t xml:space="preserve"> o których mowa w art. 125 ust. </w:t>
      </w:r>
      <w:r w:rsidRPr="00345505">
        <w:rPr>
          <w:rFonts w:ascii="Trebuchet MS" w:hAnsi="Trebuchet MS"/>
          <w:color w:val="000000" w:themeColor="text1"/>
        </w:rPr>
        <w:t>1 ustawy, podmiotowe środki dowodowe, w tym oświadczenie</w:t>
      </w:r>
      <w:r w:rsidR="009A53C6" w:rsidRPr="00345505">
        <w:rPr>
          <w:rFonts w:ascii="Trebuchet MS" w:hAnsi="Trebuchet MS"/>
          <w:color w:val="000000" w:themeColor="text1"/>
        </w:rPr>
        <w:t>, o którym mowa w art. 117 ust. </w:t>
      </w:r>
      <w:r w:rsidRPr="00345505">
        <w:rPr>
          <w:rFonts w:ascii="Trebuchet MS" w:hAnsi="Trebuchet MS"/>
          <w:color w:val="000000" w:themeColor="text1"/>
        </w:rPr>
        <w:t>4 ustawy, oraz zobowiązanie podmiotu udostępniającego zasoby, przedmiotowe środki dowodowe, pełnomocnictwo, dokumenty, o których mowa w art. 94 ust. 2 ustawy, oraz informacje, oświadczenia lub do</w:t>
      </w:r>
      <w:r w:rsidR="009A53C6" w:rsidRPr="00345505">
        <w:rPr>
          <w:rFonts w:ascii="Trebuchet MS" w:hAnsi="Trebuchet MS"/>
          <w:color w:val="000000" w:themeColor="text1"/>
        </w:rPr>
        <w:t>kumenty, inne niż określone w §</w:t>
      </w:r>
      <w:r w:rsidRPr="00345505">
        <w:rPr>
          <w:rFonts w:ascii="Trebuchet MS" w:hAnsi="Trebuchet MS"/>
          <w:color w:val="000000" w:themeColor="text1"/>
        </w:rPr>
        <w:t xml:space="preserve">11 ust. 1, umożliwiają identyfikację podmiotów </w:t>
      </w:r>
      <w:r w:rsidRPr="001018DB">
        <w:rPr>
          <w:rFonts w:ascii="Trebuchet MS" w:hAnsi="Trebuchet MS"/>
          <w:color w:val="000000" w:themeColor="text1"/>
        </w:rPr>
        <w:t>przekazujących te dokumenty elektroniczne oraz ustalenie dokładnego czasu i daty ich odbioru”.</w:t>
      </w:r>
    </w:p>
    <w:p w14:paraId="0DAD9ECE" w14:textId="3BE53307" w:rsidR="000F1435" w:rsidRPr="001018DB" w:rsidRDefault="000F1435" w:rsidP="00971D30">
      <w:pPr>
        <w:pStyle w:val="Nagwek2"/>
        <w:spacing w:line="276" w:lineRule="auto"/>
        <w:rPr>
          <w:sz w:val="24"/>
        </w:rPr>
      </w:pPr>
      <w:r w:rsidRPr="001018DB">
        <w:rPr>
          <w:sz w:val="24"/>
        </w:rPr>
        <w:t>R</w:t>
      </w:r>
      <w:r w:rsidR="00B836B0" w:rsidRPr="001018DB">
        <w:rPr>
          <w:sz w:val="24"/>
        </w:rPr>
        <w:t>ozdział</w:t>
      </w:r>
      <w:r w:rsidRPr="001018DB">
        <w:rPr>
          <w:sz w:val="24"/>
        </w:rPr>
        <w:t xml:space="preserve"> </w:t>
      </w:r>
      <w:r w:rsidR="00572D54" w:rsidRPr="001018DB">
        <w:rPr>
          <w:sz w:val="24"/>
        </w:rPr>
        <w:t>X</w:t>
      </w:r>
      <w:r w:rsidR="0042417D" w:rsidRPr="001018DB">
        <w:rPr>
          <w:sz w:val="24"/>
        </w:rPr>
        <w:t>IV</w:t>
      </w:r>
    </w:p>
    <w:p w14:paraId="58B1EEB8" w14:textId="63C29445" w:rsidR="006E67D3" w:rsidRPr="001018DB" w:rsidRDefault="006E67D3" w:rsidP="00971D30">
      <w:pPr>
        <w:pStyle w:val="Nagwek2"/>
        <w:spacing w:after="240" w:line="276" w:lineRule="auto"/>
        <w:rPr>
          <w:sz w:val="24"/>
        </w:rPr>
      </w:pPr>
      <w:r w:rsidRPr="001018DB">
        <w:rPr>
          <w:sz w:val="24"/>
        </w:rPr>
        <w:t>O</w:t>
      </w:r>
      <w:r w:rsidR="00B836B0" w:rsidRPr="001018DB">
        <w:rPr>
          <w:sz w:val="24"/>
        </w:rPr>
        <w:t>pis sposobu udzielania wyjaśnień dotyczących Specyfikacji warunków zamówienia</w:t>
      </w:r>
    </w:p>
    <w:p w14:paraId="0E5EA1AF" w14:textId="1490154F" w:rsidR="006E67D3" w:rsidRPr="001018DB" w:rsidRDefault="000F1435" w:rsidP="00971D30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240" w:line="276" w:lineRule="auto"/>
        <w:ind w:right="28"/>
        <w:jc w:val="left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>Treść S</w:t>
      </w:r>
      <w:r w:rsidR="006E67D3" w:rsidRPr="001018DB">
        <w:rPr>
          <w:rFonts w:ascii="Trebuchet MS" w:hAnsi="Trebuchet MS" w:cs="Arial"/>
          <w:sz w:val="20"/>
        </w:rPr>
        <w:t xml:space="preserve">WZ wraz z załącznikami zamieszczona jest na </w:t>
      </w:r>
      <w:r w:rsidR="001A6698">
        <w:rPr>
          <w:rFonts w:ascii="Trebuchet MS" w:hAnsi="Trebuchet MS" w:cs="Arial"/>
          <w:sz w:val="20"/>
        </w:rPr>
        <w:t>platformie e-zamówienia</w:t>
      </w:r>
      <w:r w:rsidR="006E67D3" w:rsidRPr="001018DB">
        <w:rPr>
          <w:rFonts w:ascii="Trebuchet MS" w:hAnsi="Trebuchet MS" w:cs="Arial"/>
          <w:sz w:val="20"/>
        </w:rPr>
        <w:t>.</w:t>
      </w:r>
    </w:p>
    <w:p w14:paraId="0FB8230C" w14:textId="0C81ED93" w:rsidR="006E67D3" w:rsidRPr="001018DB" w:rsidRDefault="006E67D3" w:rsidP="00971D30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240" w:line="276" w:lineRule="auto"/>
        <w:ind w:right="28"/>
        <w:jc w:val="left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lastRenderedPageBreak/>
        <w:t>Wykonawca może zwrócić się do Zamaw</w:t>
      </w:r>
      <w:r w:rsidR="000F1435" w:rsidRPr="001018DB">
        <w:rPr>
          <w:rFonts w:ascii="Trebuchet MS" w:hAnsi="Trebuchet MS" w:cs="Arial"/>
          <w:sz w:val="20"/>
        </w:rPr>
        <w:t>iającego z wnioskiem o wyjaśnienie treści S</w:t>
      </w:r>
      <w:r w:rsidRPr="001018DB">
        <w:rPr>
          <w:rFonts w:ascii="Trebuchet MS" w:hAnsi="Trebuchet MS" w:cs="Arial"/>
          <w:sz w:val="20"/>
        </w:rPr>
        <w:t>WZ.</w:t>
      </w:r>
    </w:p>
    <w:p w14:paraId="7C53C5CF" w14:textId="270DDCC6" w:rsidR="006E67D3" w:rsidRPr="001018DB" w:rsidRDefault="006E67D3" w:rsidP="00CC43FA">
      <w:pPr>
        <w:pStyle w:val="Tekstpodstawowy"/>
        <w:numPr>
          <w:ilvl w:val="0"/>
          <w:numId w:val="6"/>
        </w:numPr>
        <w:tabs>
          <w:tab w:val="clear" w:pos="567"/>
        </w:tabs>
        <w:spacing w:after="240" w:line="276" w:lineRule="auto"/>
        <w:ind w:left="425" w:right="28" w:hanging="425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>Zamawiający niezwłocznie udzieli wyjaśnień, jednakże nie później niż na 2 dni przed upływem terminu składania ofert</w:t>
      </w:r>
      <w:r w:rsidR="000F1435" w:rsidRPr="001018DB">
        <w:rPr>
          <w:rFonts w:ascii="Trebuchet MS" w:hAnsi="Trebuchet MS" w:cs="Arial"/>
          <w:sz w:val="20"/>
        </w:rPr>
        <w:t>, o ile wniosek o wyjaśnienie S</w:t>
      </w:r>
      <w:r w:rsidRPr="001018DB">
        <w:rPr>
          <w:rFonts w:ascii="Trebuchet MS" w:hAnsi="Trebuchet MS" w:cs="Arial"/>
          <w:sz w:val="20"/>
        </w:rPr>
        <w:t xml:space="preserve">WZ wpłynie do Zamawiającego nie później niż </w:t>
      </w:r>
      <w:r w:rsidR="000F1435" w:rsidRPr="001018DB">
        <w:rPr>
          <w:rFonts w:ascii="Trebuchet MS" w:hAnsi="Trebuchet MS" w:cs="Arial"/>
          <w:sz w:val="20"/>
        </w:rPr>
        <w:t>na 4 dni przed</w:t>
      </w:r>
      <w:r w:rsidRPr="001018DB">
        <w:rPr>
          <w:rFonts w:ascii="Trebuchet MS" w:hAnsi="Trebuchet MS" w:cs="Arial"/>
          <w:sz w:val="20"/>
        </w:rPr>
        <w:t xml:space="preserve"> </w:t>
      </w:r>
      <w:r w:rsidR="000F1435" w:rsidRPr="001018DB">
        <w:rPr>
          <w:rFonts w:ascii="Trebuchet MS" w:hAnsi="Trebuchet MS" w:cs="Arial"/>
          <w:sz w:val="20"/>
        </w:rPr>
        <w:t>upływem</w:t>
      </w:r>
      <w:r w:rsidRPr="001018DB">
        <w:rPr>
          <w:rFonts w:ascii="Trebuchet MS" w:hAnsi="Trebuchet MS" w:cs="Arial"/>
          <w:sz w:val="20"/>
        </w:rPr>
        <w:t xml:space="preserve"> terminu składania ofert.</w:t>
      </w:r>
    </w:p>
    <w:p w14:paraId="34D8889E" w14:textId="6F74D978" w:rsidR="006E67D3" w:rsidRPr="001018DB" w:rsidRDefault="006E67D3" w:rsidP="00CC43FA">
      <w:pPr>
        <w:pStyle w:val="Tekstpodstawowy"/>
        <w:numPr>
          <w:ilvl w:val="0"/>
          <w:numId w:val="6"/>
        </w:numPr>
        <w:tabs>
          <w:tab w:val="clear" w:pos="567"/>
        </w:tabs>
        <w:spacing w:after="240" w:line="276" w:lineRule="auto"/>
        <w:ind w:left="425" w:right="28" w:hanging="425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>Wszelkie wy</w:t>
      </w:r>
      <w:r w:rsidR="00EA0A8C" w:rsidRPr="001018DB">
        <w:rPr>
          <w:rFonts w:ascii="Trebuchet MS" w:hAnsi="Trebuchet MS" w:cs="Arial"/>
          <w:sz w:val="20"/>
        </w:rPr>
        <w:t>jaśnienia, modyfikacje treści S</w:t>
      </w:r>
      <w:r w:rsidRPr="001018DB">
        <w:rPr>
          <w:rFonts w:ascii="Trebuchet MS" w:hAnsi="Trebuchet MS" w:cs="Arial"/>
          <w:sz w:val="20"/>
        </w:rPr>
        <w:t>WZ oraz inne informacje związane z niniejszym postępowaniem</w:t>
      </w:r>
      <w:r w:rsidR="00592711" w:rsidRPr="001018DB">
        <w:rPr>
          <w:rFonts w:ascii="Trebuchet MS" w:hAnsi="Trebuchet MS" w:cs="Arial"/>
          <w:sz w:val="20"/>
        </w:rPr>
        <w:t xml:space="preserve">, </w:t>
      </w:r>
      <w:r w:rsidRPr="001018DB">
        <w:rPr>
          <w:rFonts w:ascii="Trebuchet MS" w:hAnsi="Trebuchet MS" w:cs="Arial"/>
          <w:sz w:val="20"/>
        </w:rPr>
        <w:t xml:space="preserve">Zamawiający będzie zamieszczał wyłącznie na Platformie </w:t>
      </w:r>
      <w:r w:rsidR="00CC43FA">
        <w:rPr>
          <w:rFonts w:ascii="Trebuchet MS" w:hAnsi="Trebuchet MS" w:cs="Arial"/>
          <w:sz w:val="20"/>
        </w:rPr>
        <w:t>e-Zamówienia</w:t>
      </w:r>
      <w:r w:rsidR="00592711" w:rsidRPr="001018DB">
        <w:rPr>
          <w:rFonts w:ascii="Trebuchet MS" w:hAnsi="Trebuchet MS" w:cs="Arial"/>
          <w:sz w:val="20"/>
        </w:rPr>
        <w:t xml:space="preserve">, </w:t>
      </w:r>
      <w:r w:rsidRPr="001018DB">
        <w:rPr>
          <w:rFonts w:ascii="Trebuchet MS" w:hAnsi="Trebuchet MS" w:cs="Arial"/>
          <w:sz w:val="20"/>
        </w:rPr>
        <w:t>w wierszu oznaczonym tytułem oraz znakiem sprawy niniejszego postępowania.</w:t>
      </w:r>
    </w:p>
    <w:p w14:paraId="6E3A6857" w14:textId="54BACAE3" w:rsidR="006E67D3" w:rsidRPr="001018DB" w:rsidRDefault="006E67D3" w:rsidP="00CC43FA">
      <w:pPr>
        <w:pStyle w:val="Tekstpodstawowy"/>
        <w:numPr>
          <w:ilvl w:val="0"/>
          <w:numId w:val="6"/>
        </w:numPr>
        <w:tabs>
          <w:tab w:val="clear" w:pos="567"/>
        </w:tabs>
        <w:spacing w:after="240" w:line="276" w:lineRule="auto"/>
        <w:ind w:left="425" w:right="28" w:hanging="425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 w:rsidRPr="001018DB">
        <w:rPr>
          <w:rFonts w:ascii="Trebuchet MS" w:hAnsi="Trebuchet MS" w:cs="Arial"/>
          <w:sz w:val="20"/>
        </w:rPr>
        <w:t>składania ofert zmienić treść S</w:t>
      </w:r>
      <w:r w:rsidRPr="001018DB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 w:rsidRPr="001018DB">
        <w:rPr>
          <w:rFonts w:ascii="Trebuchet MS" w:hAnsi="Trebuchet MS" w:cs="Arial"/>
          <w:sz w:val="20"/>
        </w:rPr>
        <w:t>się w takim przypadku częścią SWZ. Dokonaną zmianę treści S</w:t>
      </w:r>
      <w:r w:rsidRPr="001018DB">
        <w:rPr>
          <w:rFonts w:ascii="Trebuchet MS" w:hAnsi="Trebuchet MS" w:cs="Arial"/>
          <w:sz w:val="20"/>
        </w:rPr>
        <w:t xml:space="preserve">WZ Zamawiający udostępnia na Platformie </w:t>
      </w:r>
      <w:r w:rsidR="00CC43FA">
        <w:rPr>
          <w:rFonts w:ascii="Trebuchet MS" w:hAnsi="Trebuchet MS" w:cs="Arial"/>
          <w:sz w:val="20"/>
        </w:rPr>
        <w:br/>
        <w:t>e-Zamówienia</w:t>
      </w:r>
      <w:r w:rsidRPr="001018DB">
        <w:rPr>
          <w:rFonts w:ascii="Trebuchet MS" w:hAnsi="Trebuchet MS" w:cs="Arial"/>
          <w:sz w:val="20"/>
        </w:rPr>
        <w:t>.</w:t>
      </w:r>
    </w:p>
    <w:p w14:paraId="5ECAEEF0" w14:textId="796CF650" w:rsidR="006E67D3" w:rsidRDefault="006E67D3" w:rsidP="00CC43FA">
      <w:pPr>
        <w:pStyle w:val="Tekstpodstawowy"/>
        <w:numPr>
          <w:ilvl w:val="0"/>
          <w:numId w:val="6"/>
        </w:numPr>
        <w:tabs>
          <w:tab w:val="clear" w:pos="567"/>
          <w:tab w:val="num" w:pos="142"/>
        </w:tabs>
        <w:spacing w:line="276" w:lineRule="auto"/>
        <w:ind w:left="425" w:right="28" w:hanging="425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>Zamawiający oświadcza, iż nie zamierza zwoływać zebrania Wykonaw</w:t>
      </w:r>
      <w:r w:rsidR="00EA0A8C" w:rsidRPr="001018DB">
        <w:rPr>
          <w:rFonts w:ascii="Trebuchet MS" w:hAnsi="Trebuchet MS" w:cs="Arial"/>
          <w:sz w:val="20"/>
        </w:rPr>
        <w:t>ców w celu wyjaśnienia treści S</w:t>
      </w:r>
      <w:r w:rsidRPr="001018DB">
        <w:rPr>
          <w:rFonts w:ascii="Trebuchet MS" w:hAnsi="Trebuchet MS" w:cs="Arial"/>
          <w:sz w:val="20"/>
        </w:rPr>
        <w:t>WZ.</w:t>
      </w:r>
    </w:p>
    <w:p w14:paraId="14428471" w14:textId="77777777" w:rsidR="00CC43FA" w:rsidRPr="001018DB" w:rsidRDefault="00CC43FA" w:rsidP="00CC43FA">
      <w:pPr>
        <w:pStyle w:val="Tekstpodstawowy"/>
        <w:spacing w:line="276" w:lineRule="auto"/>
        <w:ind w:left="425" w:right="28"/>
        <w:rPr>
          <w:rFonts w:ascii="Trebuchet MS" w:hAnsi="Trebuchet MS" w:cs="Arial"/>
          <w:sz w:val="20"/>
        </w:rPr>
      </w:pPr>
    </w:p>
    <w:p w14:paraId="2A3D45AE" w14:textId="3BB3C664" w:rsidR="00EA0A8C" w:rsidRPr="001018DB" w:rsidRDefault="006E67D3" w:rsidP="001C1D8B">
      <w:pPr>
        <w:pStyle w:val="Nagwek2"/>
        <w:spacing w:line="360" w:lineRule="auto"/>
        <w:rPr>
          <w:sz w:val="24"/>
        </w:rPr>
      </w:pPr>
      <w:r w:rsidRPr="001018DB">
        <w:rPr>
          <w:sz w:val="24"/>
        </w:rPr>
        <w:t>R</w:t>
      </w:r>
      <w:r w:rsidR="00B836B0" w:rsidRPr="001018DB">
        <w:rPr>
          <w:sz w:val="24"/>
        </w:rPr>
        <w:t xml:space="preserve">ozdział </w:t>
      </w:r>
      <w:r w:rsidRPr="001018DB">
        <w:rPr>
          <w:sz w:val="24"/>
        </w:rPr>
        <w:t>X</w:t>
      </w:r>
      <w:r w:rsidR="00EC1688" w:rsidRPr="001018DB">
        <w:rPr>
          <w:sz w:val="24"/>
        </w:rPr>
        <w:t>V</w:t>
      </w:r>
    </w:p>
    <w:p w14:paraId="0BA6EB8C" w14:textId="04F5F68F" w:rsidR="006E67D3" w:rsidRPr="001018DB" w:rsidRDefault="006E67D3" w:rsidP="00971D30">
      <w:pPr>
        <w:pStyle w:val="Nagwek2"/>
        <w:spacing w:after="240" w:line="276" w:lineRule="auto"/>
        <w:rPr>
          <w:sz w:val="24"/>
        </w:rPr>
      </w:pPr>
      <w:r w:rsidRPr="001018DB">
        <w:rPr>
          <w:sz w:val="24"/>
        </w:rPr>
        <w:t>O</w:t>
      </w:r>
      <w:r w:rsidR="00B836B0" w:rsidRPr="001018DB">
        <w:rPr>
          <w:sz w:val="24"/>
        </w:rPr>
        <w:t>soby ze strony Zamawiającego uprawnione do komunikowania się z wykonawcami</w:t>
      </w:r>
    </w:p>
    <w:p w14:paraId="0BEB6B75" w14:textId="23EC2219" w:rsidR="0066306D" w:rsidRPr="001018DB" w:rsidRDefault="0066306D" w:rsidP="00CC43FA">
      <w:pPr>
        <w:pStyle w:val="Tekstpodstawowy"/>
        <w:spacing w:after="480" w:line="276" w:lineRule="auto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 xml:space="preserve">Zamawiający wyznacza następującą osobę do komunikowania się z Wykonawcami, w sprawach dotyczących niniejszego postępowania: </w:t>
      </w:r>
      <w:r w:rsidR="0004113B">
        <w:rPr>
          <w:rFonts w:ascii="Trebuchet MS" w:hAnsi="Trebuchet MS" w:cs="Arial"/>
          <w:b/>
          <w:color w:val="000000"/>
          <w:sz w:val="20"/>
        </w:rPr>
        <w:t>Andrzej Walus, Katarzyna Lewandowska-Wątroba, Natalia Pustelnik</w:t>
      </w:r>
      <w:r w:rsidRPr="001018DB">
        <w:rPr>
          <w:rFonts w:ascii="Trebuchet MS" w:hAnsi="Trebuchet MS" w:cs="Arial"/>
          <w:b/>
          <w:color w:val="000000"/>
          <w:sz w:val="20"/>
        </w:rPr>
        <w:t xml:space="preserve"> </w:t>
      </w:r>
      <w:r w:rsidRPr="001018DB">
        <w:rPr>
          <w:rFonts w:ascii="Trebuchet MS" w:hAnsi="Trebuchet MS" w:cs="Arial"/>
          <w:color w:val="000000"/>
          <w:sz w:val="20"/>
        </w:rPr>
        <w:t xml:space="preserve">– </w:t>
      </w:r>
      <w:r w:rsidR="00CC43FA" w:rsidRPr="001A6698">
        <w:rPr>
          <w:rFonts w:ascii="Trebuchet MS" w:hAnsi="Trebuchet MS" w:cs="Arial"/>
          <w:b/>
          <w:color w:val="000000"/>
          <w:sz w:val="20"/>
        </w:rPr>
        <w:t xml:space="preserve">Dział </w:t>
      </w:r>
      <w:r w:rsidR="0004113B" w:rsidRPr="001A6698">
        <w:rPr>
          <w:rFonts w:ascii="Trebuchet MS" w:hAnsi="Trebuchet MS" w:cs="Arial"/>
          <w:b/>
          <w:color w:val="000000"/>
          <w:sz w:val="20"/>
        </w:rPr>
        <w:t>Techniczny</w:t>
      </w:r>
      <w:r w:rsidRPr="001A6698">
        <w:rPr>
          <w:rFonts w:ascii="Trebuchet MS" w:hAnsi="Trebuchet MS" w:cs="Arial"/>
          <w:b/>
          <w:color w:val="000000"/>
          <w:sz w:val="20"/>
        </w:rPr>
        <w:t>.</w:t>
      </w:r>
    </w:p>
    <w:p w14:paraId="68B22526" w14:textId="38FC7294" w:rsidR="001B37C3" w:rsidRPr="001018DB" w:rsidRDefault="00EC1688" w:rsidP="00712892">
      <w:pPr>
        <w:pStyle w:val="Nagwek2"/>
        <w:spacing w:line="360" w:lineRule="auto"/>
        <w:rPr>
          <w:sz w:val="24"/>
        </w:rPr>
      </w:pPr>
      <w:r w:rsidRPr="001018DB">
        <w:rPr>
          <w:sz w:val="24"/>
        </w:rPr>
        <w:t>R</w:t>
      </w:r>
      <w:r w:rsidR="00B836B0" w:rsidRPr="001018DB">
        <w:rPr>
          <w:sz w:val="24"/>
        </w:rPr>
        <w:t xml:space="preserve">ozdział </w:t>
      </w:r>
      <w:r w:rsidRPr="001018DB">
        <w:rPr>
          <w:sz w:val="24"/>
        </w:rPr>
        <w:t>XV</w:t>
      </w:r>
      <w:r w:rsidR="0042417D" w:rsidRPr="001018DB">
        <w:rPr>
          <w:sz w:val="24"/>
        </w:rPr>
        <w:t>I</w:t>
      </w:r>
    </w:p>
    <w:p w14:paraId="15480171" w14:textId="6D52EFC3" w:rsidR="001B37C3" w:rsidRPr="001018DB" w:rsidRDefault="001B37C3" w:rsidP="003F2BCA">
      <w:pPr>
        <w:pStyle w:val="Nagwek2"/>
        <w:spacing w:after="240" w:line="360" w:lineRule="auto"/>
        <w:rPr>
          <w:sz w:val="24"/>
        </w:rPr>
      </w:pPr>
      <w:r w:rsidRPr="001018DB">
        <w:rPr>
          <w:sz w:val="24"/>
        </w:rPr>
        <w:t>O</w:t>
      </w:r>
      <w:r w:rsidR="00B836B0" w:rsidRPr="001018DB">
        <w:rPr>
          <w:sz w:val="24"/>
        </w:rPr>
        <w:t xml:space="preserve">pis sposobu </w:t>
      </w:r>
      <w:r w:rsidR="00AC2D44" w:rsidRPr="001018DB">
        <w:rPr>
          <w:sz w:val="24"/>
        </w:rPr>
        <w:t>przygotowywania oferty</w:t>
      </w:r>
    </w:p>
    <w:p w14:paraId="49091FCD" w14:textId="0B88978B" w:rsidR="001B37C3" w:rsidRPr="0072067E" w:rsidRDefault="001B37C3" w:rsidP="0004113B">
      <w:pPr>
        <w:pStyle w:val="Tekstpodstawowy2"/>
        <w:numPr>
          <w:ilvl w:val="0"/>
          <w:numId w:val="39"/>
        </w:numPr>
        <w:tabs>
          <w:tab w:val="num" w:pos="426"/>
        </w:tabs>
        <w:spacing w:after="240" w:line="276" w:lineRule="auto"/>
        <w:ind w:left="425" w:hanging="425"/>
        <w:jc w:val="both"/>
        <w:rPr>
          <w:rFonts w:ascii="Trebuchet MS" w:hAnsi="Trebuchet MS" w:cs="Arial"/>
          <w:sz w:val="20"/>
        </w:rPr>
      </w:pPr>
      <w:r w:rsidRPr="001018DB">
        <w:rPr>
          <w:rFonts w:ascii="Trebuchet MS" w:hAnsi="Trebuchet MS" w:cs="Arial"/>
          <w:sz w:val="20"/>
        </w:rPr>
        <w:t>Ofertę należy sporządzić na formularzu oferty lub według takiego samego schematu, stanowiącego załącznik nr 1</w:t>
      </w:r>
      <w:r w:rsidR="0004113B">
        <w:rPr>
          <w:rFonts w:ascii="Trebuchet MS" w:hAnsi="Trebuchet MS" w:cs="Arial"/>
          <w:sz w:val="20"/>
        </w:rPr>
        <w:t>.1</w:t>
      </w:r>
      <w:r w:rsidR="005E5946">
        <w:rPr>
          <w:rFonts w:ascii="Trebuchet MS" w:hAnsi="Trebuchet MS" w:cs="Arial"/>
          <w:sz w:val="20"/>
        </w:rPr>
        <w:t>, 1</w:t>
      </w:r>
      <w:r w:rsidR="0004113B">
        <w:rPr>
          <w:rFonts w:ascii="Trebuchet MS" w:hAnsi="Trebuchet MS" w:cs="Arial"/>
          <w:sz w:val="20"/>
        </w:rPr>
        <w:t>.2, 1.3</w:t>
      </w:r>
      <w:r w:rsidRPr="001018DB">
        <w:rPr>
          <w:rFonts w:ascii="Trebuchet MS" w:hAnsi="Trebuchet MS" w:cs="Arial"/>
          <w:b/>
          <w:sz w:val="20"/>
        </w:rPr>
        <w:t xml:space="preserve"> </w:t>
      </w:r>
      <w:r w:rsidRPr="001018DB">
        <w:rPr>
          <w:rFonts w:ascii="Trebuchet MS" w:hAnsi="Trebuchet MS" w:cs="Arial"/>
          <w:sz w:val="20"/>
        </w:rPr>
        <w:t xml:space="preserve">do SWZ. Ofertę należy złożyć pod rygorem nieważności </w:t>
      </w:r>
      <w:r w:rsidR="0004113B">
        <w:rPr>
          <w:rFonts w:ascii="Trebuchet MS" w:hAnsi="Trebuchet MS" w:cs="Arial"/>
          <w:sz w:val="20"/>
        </w:rPr>
        <w:br/>
      </w:r>
      <w:r w:rsidRPr="001018DB">
        <w:rPr>
          <w:rFonts w:ascii="Trebuchet MS" w:hAnsi="Trebuchet MS" w:cs="Arial"/>
          <w:sz w:val="20"/>
        </w:rPr>
        <w:t>w formie elektronicznej</w:t>
      </w:r>
      <w:r w:rsidR="00A86AC3" w:rsidRPr="001018DB">
        <w:rPr>
          <w:rFonts w:ascii="Trebuchet MS" w:hAnsi="Trebuchet MS" w:cs="Arial"/>
          <w:sz w:val="20"/>
        </w:rPr>
        <w:t xml:space="preserve"> (w postaci elektronicznej opatrzonej kwalifikowanym podpisem elektronicznym)</w:t>
      </w:r>
      <w:r w:rsidRPr="001018DB">
        <w:rPr>
          <w:rFonts w:ascii="Trebuchet MS" w:hAnsi="Trebuchet MS" w:cs="Arial"/>
          <w:sz w:val="20"/>
        </w:rPr>
        <w:t xml:space="preserve"> lub w postaci </w:t>
      </w:r>
      <w:r w:rsidRPr="0072067E">
        <w:rPr>
          <w:rFonts w:ascii="Trebuchet MS" w:hAnsi="Trebuchet MS" w:cs="Arial"/>
          <w:sz w:val="20"/>
        </w:rPr>
        <w:t>elektronicznej opatrzonej podpisem zaufanym lub podpisem osobistym.</w:t>
      </w:r>
    </w:p>
    <w:p w14:paraId="61A96813" w14:textId="7FFC5602" w:rsidR="00EA0279" w:rsidRPr="001A6698" w:rsidRDefault="001B37C3" w:rsidP="0004113B">
      <w:pPr>
        <w:pStyle w:val="Tekstpodstawowy2"/>
        <w:numPr>
          <w:ilvl w:val="0"/>
          <w:numId w:val="39"/>
        </w:numPr>
        <w:tabs>
          <w:tab w:val="num" w:pos="426"/>
        </w:tabs>
        <w:spacing w:after="240" w:line="276" w:lineRule="auto"/>
        <w:ind w:left="425" w:hanging="425"/>
        <w:jc w:val="both"/>
        <w:rPr>
          <w:rFonts w:ascii="Trebuchet MS" w:hAnsi="Trebuchet MS" w:cs="Arial"/>
          <w:bCs/>
          <w:sz w:val="20"/>
        </w:rPr>
      </w:pPr>
      <w:r w:rsidRPr="001A6698">
        <w:rPr>
          <w:rFonts w:ascii="Trebuchet MS" w:hAnsi="Trebuchet MS" w:cs="Arial"/>
          <w:bCs/>
          <w:sz w:val="20"/>
        </w:rPr>
        <w:t xml:space="preserve">Oferta wraz z załącznikami musi być złożona za pośrednictwem Platformy </w:t>
      </w:r>
      <w:r w:rsidR="0004113B" w:rsidRPr="001A6698">
        <w:rPr>
          <w:rFonts w:ascii="Trebuchet MS" w:hAnsi="Trebuchet MS" w:cs="Arial"/>
          <w:bCs/>
          <w:sz w:val="20"/>
        </w:rPr>
        <w:t>e-Zamówienia</w:t>
      </w:r>
      <w:r w:rsidR="00EA0279" w:rsidRPr="001A6698">
        <w:rPr>
          <w:rFonts w:ascii="Trebuchet MS" w:hAnsi="Trebuchet MS" w:cs="Arial"/>
          <w:bCs/>
          <w:sz w:val="20"/>
        </w:rPr>
        <w:t>.</w:t>
      </w:r>
      <w:r w:rsidRPr="001A6698">
        <w:rPr>
          <w:rFonts w:ascii="Trebuchet MS" w:hAnsi="Trebuchet MS" w:cs="Arial"/>
          <w:bCs/>
          <w:sz w:val="20"/>
        </w:rPr>
        <w:t xml:space="preserve"> Zamawiający zaleca, aby oferta została utworzona w formacie .pdf oraz podpisana wewnętrznym kwalifikowanym podpisem elektronicznym</w:t>
      </w:r>
      <w:r w:rsidR="00800193" w:rsidRPr="001A6698">
        <w:rPr>
          <w:rFonts w:ascii="Trebuchet MS" w:hAnsi="Trebuchet MS" w:cs="Arial"/>
          <w:bCs/>
          <w:sz w:val="20"/>
        </w:rPr>
        <w:t xml:space="preserve"> – zgodnie z rozdz. XII ust. 2 niniejszej SWZ</w:t>
      </w:r>
      <w:r w:rsidRPr="001A6698">
        <w:rPr>
          <w:rFonts w:ascii="Trebuchet MS" w:hAnsi="Trebuchet MS" w:cs="Arial"/>
          <w:bCs/>
          <w:sz w:val="20"/>
        </w:rPr>
        <w:t>. W przypadku zastosowania podpisu</w:t>
      </w:r>
      <w:r w:rsidR="00800193" w:rsidRPr="001A6698">
        <w:rPr>
          <w:rFonts w:ascii="Trebuchet MS" w:hAnsi="Trebuchet MS" w:cs="Arial"/>
          <w:bCs/>
          <w:sz w:val="20"/>
        </w:rPr>
        <w:t xml:space="preserve"> zewnętrznego należy pamiętać o </w:t>
      </w:r>
      <w:r w:rsidRPr="001A6698">
        <w:rPr>
          <w:rFonts w:ascii="Trebuchet MS" w:hAnsi="Trebuchet MS" w:cs="Arial"/>
          <w:bCs/>
          <w:sz w:val="20"/>
        </w:rPr>
        <w:t>obowiązku dołączenia do pliku stanowiącego ofertę także pliku podpisującego, który generuje się automatycznie podczas złożenia podpisu.</w:t>
      </w:r>
    </w:p>
    <w:p w14:paraId="1BC32052" w14:textId="09171B35" w:rsidR="001B37C3" w:rsidRPr="001A6698" w:rsidRDefault="0099522C" w:rsidP="00971D30">
      <w:pPr>
        <w:pStyle w:val="Tekstpodstawowy2"/>
        <w:numPr>
          <w:ilvl w:val="0"/>
          <w:numId w:val="7"/>
        </w:numPr>
        <w:tabs>
          <w:tab w:val="clear" w:pos="567"/>
          <w:tab w:val="num" w:pos="426"/>
        </w:tabs>
        <w:spacing w:after="240" w:line="276" w:lineRule="auto"/>
        <w:rPr>
          <w:rFonts w:ascii="Trebuchet MS" w:hAnsi="Trebuchet MS" w:cs="Arial"/>
          <w:bCs/>
          <w:sz w:val="20"/>
        </w:rPr>
      </w:pPr>
      <w:r w:rsidRPr="001A6698">
        <w:rPr>
          <w:rFonts w:ascii="Trebuchet MS" w:hAnsi="Trebuchet MS" w:cs="Arial"/>
          <w:bCs/>
          <w:sz w:val="20"/>
        </w:rPr>
        <w:t>Wraz z ofertą</w:t>
      </w:r>
      <w:r w:rsidR="00D37643" w:rsidRPr="001A6698">
        <w:rPr>
          <w:rFonts w:ascii="Trebuchet MS" w:hAnsi="Trebuchet MS" w:cs="Arial"/>
          <w:bCs/>
          <w:sz w:val="20"/>
        </w:rPr>
        <w:t xml:space="preserve"> (dotyczy oferty składanej w odpowiedzi na ogłoszenie o zamówieniu)</w:t>
      </w:r>
      <w:r w:rsidRPr="001A6698">
        <w:rPr>
          <w:rFonts w:ascii="Trebuchet MS" w:hAnsi="Trebuchet MS" w:cs="Arial"/>
          <w:bCs/>
          <w:sz w:val="20"/>
        </w:rPr>
        <w:t xml:space="preserve"> należy złożyć</w:t>
      </w:r>
      <w:r w:rsidR="001B37C3" w:rsidRPr="001A6698">
        <w:rPr>
          <w:rFonts w:ascii="Trebuchet MS" w:hAnsi="Trebuchet MS" w:cs="Arial"/>
          <w:bCs/>
          <w:sz w:val="20"/>
        </w:rPr>
        <w:t>:</w:t>
      </w:r>
    </w:p>
    <w:p w14:paraId="27BB9D1E" w14:textId="6D37FF72" w:rsidR="001B37C3" w:rsidRPr="0072067E" w:rsidRDefault="00EA0279" w:rsidP="0004113B">
      <w:pPr>
        <w:numPr>
          <w:ilvl w:val="1"/>
          <w:numId w:val="7"/>
        </w:numPr>
        <w:tabs>
          <w:tab w:val="clear" w:pos="891"/>
          <w:tab w:val="num" w:pos="465"/>
          <w:tab w:val="left" w:pos="993"/>
        </w:tabs>
        <w:spacing w:after="240" w:line="276" w:lineRule="auto"/>
        <w:ind w:left="822" w:hanging="39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  <w:b/>
        </w:rPr>
        <w:t>Oświadczenie, o którym mowa w art. 125 ust. 1</w:t>
      </w:r>
      <w:r w:rsidR="001B37C3" w:rsidRPr="0072067E">
        <w:rPr>
          <w:rFonts w:ascii="Trebuchet MS" w:hAnsi="Trebuchet MS" w:cs="Arial"/>
          <w:b/>
        </w:rPr>
        <w:t xml:space="preserve"> ustawy</w:t>
      </w:r>
      <w:r w:rsidR="001B37C3" w:rsidRPr="0072067E">
        <w:rPr>
          <w:rFonts w:ascii="Trebuchet MS" w:hAnsi="Trebuchet MS" w:cs="Arial"/>
        </w:rPr>
        <w:t xml:space="preserve">, </w:t>
      </w:r>
      <w:r w:rsidRPr="0072067E">
        <w:rPr>
          <w:rFonts w:ascii="Trebuchet MS" w:hAnsi="Trebuchet MS" w:cs="Arial"/>
        </w:rPr>
        <w:t>o niepodleganiu wykluczeniu</w:t>
      </w:r>
      <w:r w:rsidR="003474BE" w:rsidRPr="0072067E">
        <w:rPr>
          <w:rFonts w:ascii="Trebuchet MS" w:hAnsi="Trebuchet MS" w:cs="Arial"/>
        </w:rPr>
        <w:t xml:space="preserve"> z postępowania oraz</w:t>
      </w:r>
      <w:r w:rsidRPr="0072067E">
        <w:rPr>
          <w:rFonts w:ascii="Trebuchet MS" w:hAnsi="Trebuchet MS" w:cs="Arial"/>
        </w:rPr>
        <w:t xml:space="preserve"> spełnianiu warunków udziału w postępowaniu</w:t>
      </w:r>
      <w:r w:rsidR="003474BE" w:rsidRPr="0072067E">
        <w:rPr>
          <w:rFonts w:ascii="Trebuchet MS" w:hAnsi="Trebuchet MS" w:cs="Arial"/>
        </w:rPr>
        <w:t>,</w:t>
      </w:r>
      <w:r w:rsidRPr="0072067E">
        <w:rPr>
          <w:rFonts w:ascii="Trebuchet MS" w:hAnsi="Trebuchet MS" w:cs="Arial"/>
        </w:rPr>
        <w:t xml:space="preserve"> w zakresie wskazanym w</w:t>
      </w:r>
      <w:r w:rsidR="003474BE" w:rsidRPr="0072067E">
        <w:rPr>
          <w:rFonts w:ascii="Trebuchet MS" w:hAnsi="Trebuchet MS" w:cs="Arial"/>
        </w:rPr>
        <w:t> </w:t>
      </w:r>
      <w:r w:rsidRPr="0072067E">
        <w:rPr>
          <w:rFonts w:ascii="Trebuchet MS" w:hAnsi="Trebuchet MS" w:cs="Arial"/>
        </w:rPr>
        <w:t xml:space="preserve">rozdziale </w:t>
      </w:r>
      <w:r w:rsidR="000C4B23" w:rsidRPr="0072067E">
        <w:rPr>
          <w:rFonts w:ascii="Trebuchet MS" w:hAnsi="Trebuchet MS" w:cs="Arial"/>
        </w:rPr>
        <w:t>XIX</w:t>
      </w:r>
      <w:r w:rsidRPr="0072067E">
        <w:rPr>
          <w:rFonts w:ascii="Trebuchet MS" w:hAnsi="Trebuchet MS" w:cs="Arial"/>
        </w:rPr>
        <w:t xml:space="preserve"> SWZ</w:t>
      </w:r>
      <w:r w:rsidR="003474BE" w:rsidRPr="0072067E">
        <w:rPr>
          <w:rFonts w:ascii="Trebuchet MS" w:hAnsi="Trebuchet MS" w:cs="Arial"/>
        </w:rPr>
        <w:t xml:space="preserve"> –</w:t>
      </w:r>
      <w:r w:rsidR="00D926F8" w:rsidRPr="0072067E">
        <w:rPr>
          <w:rFonts w:ascii="Trebuchet MS" w:hAnsi="Trebuchet MS" w:cs="Arial"/>
        </w:rPr>
        <w:t xml:space="preserve"> </w:t>
      </w:r>
      <w:r w:rsidR="00A35E2A" w:rsidRPr="0072067E">
        <w:rPr>
          <w:rFonts w:ascii="Trebuchet MS" w:hAnsi="Trebuchet MS" w:cs="Arial"/>
        </w:rPr>
        <w:t>zgodnie z załącznikiem nr 2</w:t>
      </w:r>
      <w:r w:rsidR="003474BE" w:rsidRPr="0072067E">
        <w:rPr>
          <w:rFonts w:ascii="Trebuchet MS" w:hAnsi="Trebuchet MS" w:cs="Arial"/>
        </w:rPr>
        <w:t xml:space="preserve"> do SWZ.</w:t>
      </w:r>
      <w:r w:rsidR="00897F93" w:rsidRPr="0072067E">
        <w:rPr>
          <w:rFonts w:ascii="Trebuchet MS" w:hAnsi="Trebuchet MS" w:cs="Arial"/>
        </w:rPr>
        <w:t xml:space="preserve"> </w:t>
      </w:r>
      <w:r w:rsidR="00A35E2A" w:rsidRPr="0072067E">
        <w:rPr>
          <w:rFonts w:ascii="Trebuchet MS" w:hAnsi="Trebuchet MS" w:cs="Arial"/>
        </w:rPr>
        <w:t>Oświadczenie stanowi</w:t>
      </w:r>
      <w:r w:rsidR="003474BE" w:rsidRPr="0072067E">
        <w:rPr>
          <w:rFonts w:ascii="Trebuchet MS" w:hAnsi="Trebuchet MS" w:cs="Arial"/>
        </w:rPr>
        <w:t xml:space="preserve"> dowód potwierdzający brak podstaw wykluczenia </w:t>
      </w:r>
      <w:r w:rsidR="00A35E2A" w:rsidRPr="0072067E">
        <w:rPr>
          <w:rFonts w:ascii="Trebuchet MS" w:hAnsi="Trebuchet MS" w:cs="Arial"/>
        </w:rPr>
        <w:t xml:space="preserve">Wykonawcy </w:t>
      </w:r>
      <w:r w:rsidR="003474BE" w:rsidRPr="0072067E">
        <w:rPr>
          <w:rFonts w:ascii="Trebuchet MS" w:hAnsi="Trebuchet MS" w:cs="Arial"/>
        </w:rPr>
        <w:t xml:space="preserve">oraz spełniania </w:t>
      </w:r>
      <w:r w:rsidR="00A35E2A" w:rsidRPr="0072067E">
        <w:rPr>
          <w:rFonts w:ascii="Trebuchet MS" w:hAnsi="Trebuchet MS" w:cs="Arial"/>
        </w:rPr>
        <w:t xml:space="preserve">przez niego </w:t>
      </w:r>
      <w:r w:rsidR="003474BE" w:rsidRPr="0072067E">
        <w:rPr>
          <w:rFonts w:ascii="Trebuchet MS" w:hAnsi="Trebuchet MS" w:cs="Arial"/>
        </w:rPr>
        <w:t xml:space="preserve">warunków udziału w postępowaniu na dzień składania ofert, tymczasowo zastępujący wymagane przez Zamawiającego podmiotowe środki dowodowe, wskazane w SWZ. </w:t>
      </w:r>
      <w:r w:rsidR="00897F93" w:rsidRPr="0072067E">
        <w:rPr>
          <w:rFonts w:ascii="Trebuchet MS" w:hAnsi="Trebuchet MS" w:cs="Arial"/>
        </w:rPr>
        <w:t>Oświadczeni</w:t>
      </w:r>
      <w:r w:rsidR="00A35E2A" w:rsidRPr="0072067E">
        <w:rPr>
          <w:rFonts w:ascii="Trebuchet MS" w:hAnsi="Trebuchet MS" w:cs="Arial"/>
        </w:rPr>
        <w:t>e</w:t>
      </w:r>
      <w:r w:rsidR="00897F93" w:rsidRPr="0072067E">
        <w:rPr>
          <w:rFonts w:ascii="Trebuchet MS" w:hAnsi="Trebuchet MS" w:cs="Arial"/>
        </w:rPr>
        <w:t xml:space="preserve"> składa się, pod </w:t>
      </w:r>
      <w:r w:rsidR="00897F93" w:rsidRPr="0072067E">
        <w:rPr>
          <w:rFonts w:ascii="Trebuchet MS" w:hAnsi="Trebuchet MS" w:cs="Arial"/>
        </w:rPr>
        <w:lastRenderedPageBreak/>
        <w:t>rygorem nieważności, w formie elektronicznej</w:t>
      </w:r>
      <w:r w:rsidR="0099522C" w:rsidRPr="0072067E">
        <w:rPr>
          <w:rFonts w:ascii="Trebuchet MS" w:hAnsi="Trebuchet MS" w:cs="Arial"/>
        </w:rPr>
        <w:t xml:space="preserve"> (w postaci elektronicznej opatrzonej kwalifikowanym podpisem elektronicznym)</w:t>
      </w:r>
      <w:r w:rsidR="00897F93" w:rsidRPr="0072067E">
        <w:rPr>
          <w:rFonts w:ascii="Trebuchet MS" w:hAnsi="Trebuchet MS" w:cs="Arial"/>
        </w:rPr>
        <w:t xml:space="preserve"> lub w</w:t>
      </w:r>
      <w:r w:rsidR="0099522C" w:rsidRPr="0072067E">
        <w:rPr>
          <w:rFonts w:ascii="Trebuchet MS" w:hAnsi="Trebuchet MS" w:cs="Arial"/>
        </w:rPr>
        <w:t xml:space="preserve"> </w:t>
      </w:r>
      <w:r w:rsidR="00897F93" w:rsidRPr="0072067E">
        <w:rPr>
          <w:rFonts w:ascii="Trebuchet MS" w:hAnsi="Trebuchet MS" w:cs="Arial"/>
        </w:rPr>
        <w:t>postaci elektronicznej opatrzonej podpisem zaufanym lub podpisem osobistym.</w:t>
      </w:r>
      <w:r w:rsidR="003474BE" w:rsidRPr="0072067E">
        <w:rPr>
          <w:rFonts w:ascii="Trebuchet MS" w:hAnsi="Trebuchet MS" w:cs="Arial"/>
        </w:rPr>
        <w:t xml:space="preserve"> </w:t>
      </w:r>
      <w:r w:rsidR="000B4B46" w:rsidRPr="0072067E">
        <w:rPr>
          <w:rFonts w:ascii="Trebuchet MS" w:hAnsi="Trebuchet MS" w:cs="Arial"/>
        </w:rPr>
        <w:t xml:space="preserve">Wykonawca, w przypadku polegania na zdolnościach </w:t>
      </w:r>
      <w:r w:rsidR="000B4B46" w:rsidRPr="0072067E">
        <w:rPr>
          <w:rFonts w:ascii="Trebuchet MS" w:hAnsi="Trebuchet MS"/>
          <w:bCs/>
        </w:rPr>
        <w:t>technicznych lub zawodowych podmiotów udostępniających zasoby, prze</w:t>
      </w:r>
      <w:r w:rsidR="00D926F8" w:rsidRPr="0072067E">
        <w:rPr>
          <w:rFonts w:ascii="Trebuchet MS" w:hAnsi="Trebuchet MS"/>
          <w:bCs/>
        </w:rPr>
        <w:t>dstawia wraz z oświadczeniem, o </w:t>
      </w:r>
      <w:r w:rsidR="000B4B46" w:rsidRPr="0072067E">
        <w:rPr>
          <w:rFonts w:ascii="Trebuchet MS" w:hAnsi="Trebuchet MS"/>
          <w:bCs/>
        </w:rPr>
        <w:t>którym wyżej mowa, także oświadczenie</w:t>
      </w:r>
      <w:r w:rsidR="000B4B46" w:rsidRPr="0072067E">
        <w:rPr>
          <w:rFonts w:ascii="Trebuchet MS" w:hAnsi="Trebuchet MS" w:cs="Arial"/>
        </w:rPr>
        <w:t xml:space="preserve"> podmiotu udostępniającego zasoby, potwierdzające brak</w:t>
      </w:r>
      <w:r w:rsidR="000B4B46" w:rsidRPr="0072067E">
        <w:rPr>
          <w:rFonts w:ascii="Trebuchet MS" w:hAnsi="Trebuchet MS"/>
          <w:bCs/>
        </w:rPr>
        <w:t xml:space="preserve"> podstaw wykluczenia tego podmiotu oraz odpowiednio spełnianie warunków udziału w postępowaniu w zakresie, w jakim Wykonawca powołuje si</w:t>
      </w:r>
      <w:r w:rsidR="00D926F8" w:rsidRPr="0072067E">
        <w:rPr>
          <w:rFonts w:ascii="Trebuchet MS" w:hAnsi="Trebuchet MS"/>
          <w:bCs/>
        </w:rPr>
        <w:t>ę</w:t>
      </w:r>
      <w:r w:rsidR="006E01D9" w:rsidRPr="0072067E">
        <w:rPr>
          <w:rFonts w:ascii="Trebuchet MS" w:hAnsi="Trebuchet MS"/>
          <w:bCs/>
        </w:rPr>
        <w:t xml:space="preserve"> na jego zasoby (załącznik nr 3</w:t>
      </w:r>
      <w:r w:rsidR="000B4B46" w:rsidRPr="0072067E">
        <w:rPr>
          <w:rFonts w:ascii="Trebuchet MS" w:hAnsi="Trebuchet MS"/>
          <w:bCs/>
        </w:rPr>
        <w:t xml:space="preserve"> do SWZ).</w:t>
      </w:r>
    </w:p>
    <w:p w14:paraId="586D677B" w14:textId="67A37A41" w:rsidR="001B37C3" w:rsidRPr="0072067E" w:rsidRDefault="001B37C3" w:rsidP="0004113B">
      <w:pPr>
        <w:pStyle w:val="Tekstpodstawowy2"/>
        <w:numPr>
          <w:ilvl w:val="1"/>
          <w:numId w:val="7"/>
        </w:numPr>
        <w:tabs>
          <w:tab w:val="clear" w:pos="891"/>
          <w:tab w:val="num" w:pos="465"/>
          <w:tab w:val="left" w:pos="993"/>
        </w:tabs>
        <w:spacing w:after="240" w:line="276" w:lineRule="auto"/>
        <w:ind w:left="879" w:hanging="454"/>
        <w:jc w:val="both"/>
        <w:rPr>
          <w:rFonts w:ascii="Trebuchet MS" w:hAnsi="Trebuchet MS" w:cs="Arial"/>
          <w:sz w:val="20"/>
        </w:rPr>
      </w:pPr>
      <w:r w:rsidRPr="0072067E">
        <w:rPr>
          <w:rFonts w:ascii="Trebuchet MS" w:hAnsi="Trebuchet MS" w:cs="Arial"/>
          <w:b/>
          <w:sz w:val="20"/>
        </w:rPr>
        <w:t xml:space="preserve">Oświadczenie, że Wykonawca zapoznał się z warunkami zamówienia i z </w:t>
      </w:r>
      <w:r w:rsidR="00EA0279" w:rsidRPr="0072067E">
        <w:rPr>
          <w:rFonts w:ascii="Trebuchet MS" w:hAnsi="Trebuchet MS" w:cs="Arial"/>
          <w:b/>
          <w:sz w:val="20"/>
        </w:rPr>
        <w:t>projektowanymi postanowieniami</w:t>
      </w:r>
      <w:r w:rsidRPr="0072067E">
        <w:rPr>
          <w:rFonts w:ascii="Trebuchet MS" w:hAnsi="Trebuchet MS" w:cs="Arial"/>
          <w:b/>
          <w:sz w:val="20"/>
        </w:rPr>
        <w:t xml:space="preserve"> umowy</w:t>
      </w:r>
      <w:r w:rsidR="00EA0279" w:rsidRPr="0072067E">
        <w:rPr>
          <w:rFonts w:ascii="Trebuchet MS" w:hAnsi="Trebuchet MS" w:cs="Arial"/>
          <w:sz w:val="20"/>
        </w:rPr>
        <w:t xml:space="preserve"> w sprawie zamówienia, które zostaną wprowadzone do umowy w sprawie zamówienia</w:t>
      </w:r>
      <w:r w:rsidRPr="0072067E">
        <w:rPr>
          <w:rFonts w:ascii="Trebuchet MS" w:hAnsi="Trebuchet MS" w:cs="Arial"/>
          <w:sz w:val="20"/>
        </w:rPr>
        <w:t xml:space="preserve"> oraz, że przyjmuje ich treść bez żadnych zastrzeżeń </w:t>
      </w:r>
      <w:r w:rsidR="00EA0279" w:rsidRPr="0072067E">
        <w:rPr>
          <w:rFonts w:ascii="Trebuchet MS" w:hAnsi="Trebuchet MS" w:cs="Arial"/>
          <w:sz w:val="20"/>
        </w:rPr>
        <w:t>–</w:t>
      </w:r>
      <w:r w:rsidRPr="0072067E">
        <w:rPr>
          <w:rFonts w:ascii="Trebuchet MS" w:hAnsi="Trebuchet MS" w:cs="Arial"/>
          <w:sz w:val="20"/>
        </w:rPr>
        <w:t xml:space="preserve"> </w:t>
      </w:r>
      <w:r w:rsidR="00EA0279" w:rsidRPr="0072067E">
        <w:rPr>
          <w:rFonts w:ascii="Trebuchet MS" w:hAnsi="Trebuchet MS" w:cs="Arial"/>
          <w:sz w:val="20"/>
        </w:rPr>
        <w:t xml:space="preserve">zgodnie z treścią zawartą w formularzu oferty, stanowiącym </w:t>
      </w:r>
      <w:r w:rsidR="00EA0279" w:rsidRPr="0072067E">
        <w:rPr>
          <w:rFonts w:ascii="Trebuchet MS" w:hAnsi="Trebuchet MS" w:cs="Arial"/>
          <w:b/>
          <w:sz w:val="20"/>
        </w:rPr>
        <w:t>załącznikiem nr 1</w:t>
      </w:r>
      <w:r w:rsidR="0004113B">
        <w:rPr>
          <w:rFonts w:ascii="Trebuchet MS" w:hAnsi="Trebuchet MS" w:cs="Arial"/>
          <w:b/>
          <w:sz w:val="20"/>
        </w:rPr>
        <w:t>.1</w:t>
      </w:r>
      <w:r w:rsidR="005E5946">
        <w:rPr>
          <w:rFonts w:ascii="Trebuchet MS" w:hAnsi="Trebuchet MS" w:cs="Arial"/>
          <w:b/>
          <w:sz w:val="20"/>
        </w:rPr>
        <w:t>, 1</w:t>
      </w:r>
      <w:r w:rsidR="0004113B">
        <w:rPr>
          <w:rFonts w:ascii="Trebuchet MS" w:hAnsi="Trebuchet MS" w:cs="Arial"/>
          <w:b/>
          <w:sz w:val="20"/>
        </w:rPr>
        <w:t>.2, 1.3</w:t>
      </w:r>
      <w:r w:rsidR="00EA0279" w:rsidRPr="0072067E">
        <w:rPr>
          <w:rFonts w:ascii="Trebuchet MS" w:hAnsi="Trebuchet MS" w:cs="Arial"/>
          <w:b/>
          <w:sz w:val="20"/>
        </w:rPr>
        <w:t xml:space="preserve"> </w:t>
      </w:r>
      <w:r w:rsidR="00EA0279" w:rsidRPr="0072067E">
        <w:rPr>
          <w:rFonts w:ascii="Trebuchet MS" w:hAnsi="Trebuchet MS" w:cs="Arial"/>
          <w:sz w:val="20"/>
        </w:rPr>
        <w:t>do S</w:t>
      </w:r>
      <w:r w:rsidRPr="0072067E">
        <w:rPr>
          <w:rFonts w:ascii="Trebuchet MS" w:hAnsi="Trebuchet MS" w:cs="Arial"/>
          <w:sz w:val="20"/>
        </w:rPr>
        <w:t>WZ.</w:t>
      </w:r>
      <w:r w:rsidR="00897F93" w:rsidRPr="0072067E">
        <w:rPr>
          <w:rFonts w:ascii="Trebuchet MS" w:hAnsi="Trebuchet MS" w:cs="Arial"/>
          <w:sz w:val="20"/>
        </w:rPr>
        <w:t xml:space="preserve"> Oświadczenie składa się, pod rygorem nieważności, w formie elektronicznej</w:t>
      </w:r>
      <w:r w:rsidR="0099522C" w:rsidRPr="0072067E">
        <w:rPr>
          <w:rFonts w:ascii="Trebuchet MS" w:hAnsi="Trebuchet MS" w:cs="Arial"/>
          <w:sz w:val="20"/>
        </w:rPr>
        <w:t xml:space="preserve"> (w postaci elektronicznej opatrzonej kwalifikowanym podpisem elektronicznym)</w:t>
      </w:r>
      <w:r w:rsidR="00897F93" w:rsidRPr="0072067E">
        <w:rPr>
          <w:rFonts w:ascii="Trebuchet MS" w:hAnsi="Trebuchet MS" w:cs="Arial"/>
          <w:sz w:val="20"/>
        </w:rPr>
        <w:t xml:space="preserve"> lub w postaci elektronicznej opatrzonej podpisem zaufanym lub podpisem osobistym</w:t>
      </w:r>
      <w:r w:rsidR="00D51F42" w:rsidRPr="0072067E">
        <w:rPr>
          <w:rFonts w:ascii="Trebuchet MS" w:hAnsi="Trebuchet MS" w:cs="Arial"/>
          <w:sz w:val="20"/>
        </w:rPr>
        <w:t>.</w:t>
      </w:r>
    </w:p>
    <w:p w14:paraId="74CB5185" w14:textId="6DDFEAB1" w:rsidR="006C42DD" w:rsidRPr="0072067E" w:rsidRDefault="001B37C3" w:rsidP="00971D30">
      <w:pPr>
        <w:pStyle w:val="Tekstpodstawowy2"/>
        <w:numPr>
          <w:ilvl w:val="1"/>
          <w:numId w:val="7"/>
        </w:numPr>
        <w:tabs>
          <w:tab w:val="clear" w:pos="891"/>
        </w:tabs>
        <w:spacing w:line="276" w:lineRule="auto"/>
        <w:ind w:left="851" w:right="28"/>
        <w:rPr>
          <w:rFonts w:ascii="Trebuchet MS" w:hAnsi="Trebuchet MS" w:cs="Arial"/>
          <w:b/>
          <w:sz w:val="20"/>
        </w:rPr>
      </w:pPr>
      <w:r w:rsidRPr="0072067E">
        <w:rPr>
          <w:rFonts w:ascii="Trebuchet MS" w:hAnsi="Trebuchet MS" w:cs="Arial"/>
          <w:b/>
          <w:sz w:val="20"/>
        </w:rPr>
        <w:t>Pełnomocnictwo ustanowione do reprezentowania Wykonawcy/ów ubiegającego/cych się o udzielenie zamówienia publicznego.</w:t>
      </w:r>
    </w:p>
    <w:p w14:paraId="5DCEF303" w14:textId="48E1BDC4" w:rsidR="00D926F8" w:rsidRPr="0072067E" w:rsidRDefault="001B37C3" w:rsidP="0004113B">
      <w:pPr>
        <w:pStyle w:val="Tekstpodstawowy2"/>
        <w:spacing w:after="240" w:line="276" w:lineRule="auto"/>
        <w:ind w:left="851" w:right="28"/>
        <w:jc w:val="both"/>
        <w:rPr>
          <w:rFonts w:ascii="Trebuchet MS" w:hAnsi="Trebuchet MS" w:cs="Arial"/>
          <w:bCs/>
          <w:sz w:val="20"/>
        </w:rPr>
      </w:pPr>
      <w:r w:rsidRPr="0072067E">
        <w:rPr>
          <w:rFonts w:ascii="Trebuchet MS" w:hAnsi="Trebuchet MS" w:cs="Arial"/>
          <w:bCs/>
          <w:sz w:val="20"/>
        </w:rPr>
        <w:t xml:space="preserve">Pełnomocnictwo </w:t>
      </w:r>
      <w:r w:rsidR="00F27035" w:rsidRPr="0072067E">
        <w:rPr>
          <w:rFonts w:ascii="Trebuchet MS" w:hAnsi="Trebuchet MS" w:cs="Arial"/>
          <w:bCs/>
          <w:sz w:val="20"/>
        </w:rPr>
        <w:t>przekazuje się</w:t>
      </w:r>
      <w:r w:rsidRPr="0072067E">
        <w:rPr>
          <w:rFonts w:ascii="Trebuchet MS" w:hAnsi="Trebuchet MS" w:cs="Arial"/>
          <w:bCs/>
          <w:sz w:val="20"/>
        </w:rPr>
        <w:t xml:space="preserve"> w </w:t>
      </w:r>
      <w:r w:rsidR="0099522C" w:rsidRPr="0072067E">
        <w:rPr>
          <w:rFonts w:ascii="Trebuchet MS" w:hAnsi="Trebuchet MS" w:cs="Arial"/>
          <w:bCs/>
          <w:sz w:val="20"/>
        </w:rPr>
        <w:t xml:space="preserve">postaci elektronicznej </w:t>
      </w:r>
      <w:r w:rsidR="00F27035" w:rsidRPr="0072067E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pełnomocnictwo zostało wystawione w postaci papierowej i opatrzone własnoręcznym podpisem, przekazuje się </w:t>
      </w:r>
      <w:r w:rsidR="0099522C" w:rsidRPr="0072067E">
        <w:rPr>
          <w:rFonts w:ascii="Trebuchet MS" w:hAnsi="Trebuchet MS" w:cs="Arial"/>
          <w:bCs/>
          <w:sz w:val="20"/>
        </w:rPr>
        <w:t>cyfrowe odwzorowani</w:t>
      </w:r>
      <w:r w:rsidR="00376D87" w:rsidRPr="0072067E">
        <w:rPr>
          <w:rFonts w:ascii="Trebuchet MS" w:hAnsi="Trebuchet MS" w:cs="Arial"/>
          <w:bCs/>
          <w:sz w:val="20"/>
        </w:rPr>
        <w:t>e</w:t>
      </w:r>
      <w:r w:rsidR="0099522C" w:rsidRPr="0072067E">
        <w:rPr>
          <w:rFonts w:ascii="Trebuchet MS" w:hAnsi="Trebuchet MS" w:cs="Arial"/>
          <w:bCs/>
          <w:sz w:val="20"/>
        </w:rPr>
        <w:t xml:space="preserve"> tego dokumentu, opatrzone</w:t>
      </w:r>
      <w:r w:rsidR="00376D87" w:rsidRPr="0072067E">
        <w:rPr>
          <w:rFonts w:ascii="Trebuchet MS" w:hAnsi="Trebuchet MS" w:cs="Arial"/>
          <w:bCs/>
          <w:sz w:val="20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72067E">
        <w:rPr>
          <w:rFonts w:ascii="Trebuchet MS" w:hAnsi="Trebuchet MS" w:cs="Arial"/>
          <w:bCs/>
          <w:sz w:val="20"/>
        </w:rPr>
        <w:t xml:space="preserve"> </w:t>
      </w:r>
      <w:r w:rsidR="003F3D7B" w:rsidRPr="0072067E">
        <w:rPr>
          <w:rFonts w:ascii="Trebuchet MS" w:hAnsi="Trebuchet MS" w:cs="Arial"/>
          <w:bCs/>
          <w:sz w:val="20"/>
        </w:rPr>
        <w:t>Poświadczenia zgodności cyfrowego odwzorowania z pełnomocnictwem w postaci papierowej, może dokonać mocodawca lub notariusz.</w:t>
      </w:r>
    </w:p>
    <w:p w14:paraId="7CB13C45" w14:textId="6795A23A" w:rsidR="00D926F8" w:rsidRPr="0072067E" w:rsidRDefault="00352217" w:rsidP="00971D30">
      <w:pPr>
        <w:pStyle w:val="Tekstpodstawowy2"/>
        <w:numPr>
          <w:ilvl w:val="1"/>
          <w:numId w:val="7"/>
        </w:numPr>
        <w:spacing w:after="240" w:line="276" w:lineRule="auto"/>
        <w:ind w:left="890" w:right="28"/>
        <w:rPr>
          <w:rFonts w:ascii="Trebuchet MS" w:hAnsi="Trebuchet MS" w:cs="Arial"/>
          <w:sz w:val="20"/>
        </w:rPr>
      </w:pPr>
      <w:r w:rsidRPr="0072067E">
        <w:rPr>
          <w:rFonts w:ascii="Trebuchet MS" w:hAnsi="Trebuchet MS" w:cs="Arial"/>
          <w:bCs/>
          <w:sz w:val="20"/>
        </w:rPr>
        <w:t>Oświadczenie, o którym mowa w art. 117 ust. 4 ustawy („(…) z którego wynika, które roboty budowlane, dostawy lub usługi wykonają poszczególni wykonawcy.”) – o ile dotyczy (odnosi się do Wykonawców wspólnie ubiegających się o udzielenie zamówienia).</w:t>
      </w:r>
      <w:r w:rsidR="00800193" w:rsidRPr="0072067E">
        <w:rPr>
          <w:rFonts w:ascii="Trebuchet MS" w:hAnsi="Trebuchet MS" w:cs="Arial"/>
          <w:bCs/>
          <w:sz w:val="20"/>
        </w:rPr>
        <w:t xml:space="preserve"> Oświadczenie to podpisuje się kwalifikowanym podpisem elektronicznym, podpisem zaufanym lub podpisem osobistym</w:t>
      </w:r>
      <w:r w:rsidR="004679F1" w:rsidRPr="0072067E">
        <w:rPr>
          <w:rFonts w:ascii="Trebuchet MS" w:hAnsi="Trebuchet MS" w:cs="Arial"/>
          <w:bCs/>
          <w:sz w:val="20"/>
        </w:rPr>
        <w:t>.</w:t>
      </w:r>
    </w:p>
    <w:p w14:paraId="5D8376AD" w14:textId="5F8F6307" w:rsidR="00B87908" w:rsidRPr="0072067E" w:rsidRDefault="0080262D" w:rsidP="0004113B">
      <w:pPr>
        <w:pStyle w:val="Tekstpodstawowy2"/>
        <w:numPr>
          <w:ilvl w:val="1"/>
          <w:numId w:val="7"/>
        </w:numPr>
        <w:tabs>
          <w:tab w:val="clear" w:pos="891"/>
        </w:tabs>
        <w:spacing w:line="276" w:lineRule="auto"/>
        <w:ind w:left="851" w:right="28"/>
        <w:jc w:val="both"/>
        <w:rPr>
          <w:rFonts w:ascii="Trebuchet MS" w:hAnsi="Trebuchet MS" w:cs="Arial"/>
          <w:sz w:val="20"/>
        </w:rPr>
      </w:pPr>
      <w:r w:rsidRPr="0072067E">
        <w:rPr>
          <w:rFonts w:ascii="Trebuchet MS" w:hAnsi="Trebuchet MS" w:cs="Arial"/>
          <w:b/>
          <w:sz w:val="20"/>
        </w:rPr>
        <w:t>Zobowiązanie</w:t>
      </w:r>
      <w:r w:rsidR="001B37C3" w:rsidRPr="0072067E">
        <w:rPr>
          <w:rFonts w:ascii="Trebuchet MS" w:hAnsi="Trebuchet MS" w:cs="Arial"/>
          <w:b/>
          <w:sz w:val="20"/>
        </w:rPr>
        <w:t xml:space="preserve"> </w:t>
      </w:r>
      <w:r w:rsidRPr="0072067E">
        <w:rPr>
          <w:rFonts w:ascii="Trebuchet MS" w:hAnsi="Trebuchet MS" w:cs="Arial"/>
          <w:b/>
          <w:sz w:val="20"/>
        </w:rPr>
        <w:t>podmiotu udostępniającego Wykonawcy zasoby</w:t>
      </w:r>
      <w:r w:rsidRPr="0072067E">
        <w:rPr>
          <w:rFonts w:ascii="Trebuchet MS" w:hAnsi="Trebuchet MS" w:cs="Arial"/>
          <w:sz w:val="20"/>
        </w:rPr>
        <w:t xml:space="preserve">, do oddania </w:t>
      </w:r>
      <w:r w:rsidR="001B37C3" w:rsidRPr="0072067E">
        <w:rPr>
          <w:rFonts w:ascii="Trebuchet MS" w:hAnsi="Trebuchet MS" w:cs="Arial"/>
          <w:sz w:val="20"/>
        </w:rPr>
        <w:t>do dyspozycji</w:t>
      </w:r>
      <w:r w:rsidR="006A0F69" w:rsidRPr="0072067E">
        <w:rPr>
          <w:rFonts w:ascii="Trebuchet MS" w:hAnsi="Trebuchet MS" w:cs="Arial"/>
          <w:sz w:val="20"/>
        </w:rPr>
        <w:t xml:space="preserve"> Wykonawcy</w:t>
      </w:r>
      <w:r w:rsidR="001B37C3" w:rsidRPr="0072067E">
        <w:rPr>
          <w:rFonts w:ascii="Trebuchet MS" w:hAnsi="Trebuchet MS" w:cs="Arial"/>
          <w:sz w:val="20"/>
        </w:rPr>
        <w:t xml:space="preserve"> niezbędnych zasobów na potrzeby realizacji</w:t>
      </w:r>
      <w:r w:rsidRPr="0072067E">
        <w:rPr>
          <w:rFonts w:ascii="Trebuchet MS" w:hAnsi="Trebuchet MS" w:cs="Arial"/>
          <w:sz w:val="20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72067E">
        <w:rPr>
          <w:rFonts w:ascii="Trebuchet MS" w:hAnsi="Trebuchet MS" w:cs="Arial"/>
          <w:sz w:val="20"/>
        </w:rPr>
        <w:t xml:space="preserve">o ile Wykonawca korzysta ze zdolności innych podmiotów na zasadach określonych w art. </w:t>
      </w:r>
      <w:r w:rsidRPr="0072067E">
        <w:rPr>
          <w:rFonts w:ascii="Trebuchet MS" w:hAnsi="Trebuchet MS" w:cs="Arial"/>
          <w:sz w:val="20"/>
        </w:rPr>
        <w:t>118</w:t>
      </w:r>
      <w:r w:rsidR="001B37C3" w:rsidRPr="0072067E">
        <w:rPr>
          <w:rFonts w:ascii="Trebuchet MS" w:hAnsi="Trebuchet MS" w:cs="Arial"/>
          <w:sz w:val="20"/>
        </w:rPr>
        <w:t xml:space="preserve"> ustawy</w:t>
      </w:r>
      <w:r w:rsidRPr="0072067E">
        <w:rPr>
          <w:rFonts w:ascii="Trebuchet MS" w:hAnsi="Trebuchet MS" w:cs="Arial"/>
          <w:sz w:val="20"/>
        </w:rPr>
        <w:t>).</w:t>
      </w:r>
    </w:p>
    <w:p w14:paraId="61EE1EFA" w14:textId="7FD91891" w:rsidR="006E286D" w:rsidRPr="0072067E" w:rsidRDefault="0080262D" w:rsidP="0004113B">
      <w:pPr>
        <w:pStyle w:val="Tekstpodstawowy2"/>
        <w:spacing w:after="240" w:line="276" w:lineRule="auto"/>
        <w:ind w:left="851" w:right="28"/>
        <w:jc w:val="both"/>
        <w:rPr>
          <w:rFonts w:ascii="Trebuchet MS" w:hAnsi="Trebuchet MS" w:cs="Arial"/>
          <w:bCs/>
          <w:sz w:val="20"/>
        </w:rPr>
      </w:pPr>
      <w:r w:rsidRPr="0072067E">
        <w:rPr>
          <w:rFonts w:ascii="Trebuchet MS" w:hAnsi="Trebuchet MS" w:cs="Arial"/>
          <w:sz w:val="20"/>
        </w:rPr>
        <w:t>Zobowiązanie lub inny podmiotowy środek dowodowy</w:t>
      </w:r>
      <w:r w:rsidR="00B87908" w:rsidRPr="0072067E">
        <w:rPr>
          <w:rFonts w:ascii="Trebuchet MS" w:hAnsi="Trebuchet MS" w:cs="Arial"/>
          <w:sz w:val="20"/>
        </w:rPr>
        <w:t xml:space="preserve"> w opisywanym zakresie</w:t>
      </w:r>
      <w:r w:rsidRPr="0072067E">
        <w:rPr>
          <w:rFonts w:ascii="Trebuchet MS" w:hAnsi="Trebuchet MS" w:cs="Arial"/>
          <w:sz w:val="20"/>
        </w:rPr>
        <w:t xml:space="preserve">, </w:t>
      </w:r>
      <w:r w:rsidR="00B87908" w:rsidRPr="0072067E">
        <w:rPr>
          <w:rFonts w:ascii="Trebuchet MS" w:hAnsi="Trebuchet MS" w:cs="Arial"/>
          <w:sz w:val="20"/>
        </w:rPr>
        <w:t xml:space="preserve">przekazuje się </w:t>
      </w:r>
      <w:r w:rsidRPr="0072067E">
        <w:rPr>
          <w:rFonts w:ascii="Trebuchet MS" w:hAnsi="Trebuchet MS" w:cs="Arial"/>
          <w:sz w:val="20"/>
        </w:rPr>
        <w:t>w postaci elektronicznej</w:t>
      </w:r>
      <w:r w:rsidR="00B87908" w:rsidRPr="0072067E">
        <w:rPr>
          <w:rFonts w:ascii="Trebuchet MS" w:hAnsi="Trebuchet MS" w:cs="Arial"/>
          <w:sz w:val="20"/>
        </w:rPr>
        <w:t xml:space="preserve">, </w:t>
      </w:r>
      <w:r w:rsidR="00B87908" w:rsidRPr="0072067E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zobowiązanie (inny podmiotowy środek dowodowy)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</w:t>
      </w:r>
    </w:p>
    <w:p w14:paraId="47AE9EFB" w14:textId="5B474649" w:rsidR="002723B6" w:rsidRPr="0072067E" w:rsidRDefault="00386AB2" w:rsidP="0004113B">
      <w:pPr>
        <w:pStyle w:val="Tekstpodstawowy2"/>
        <w:numPr>
          <w:ilvl w:val="1"/>
          <w:numId w:val="7"/>
        </w:numPr>
        <w:tabs>
          <w:tab w:val="clear" w:pos="891"/>
        </w:tabs>
        <w:spacing w:after="240" w:line="276" w:lineRule="auto"/>
        <w:ind w:left="851" w:right="28"/>
        <w:jc w:val="both"/>
        <w:rPr>
          <w:rFonts w:ascii="Trebuchet MS" w:hAnsi="Trebuchet MS" w:cs="Arial"/>
          <w:sz w:val="20"/>
        </w:rPr>
      </w:pPr>
      <w:r w:rsidRPr="0072067E">
        <w:rPr>
          <w:rFonts w:ascii="Trebuchet MS" w:hAnsi="Trebuchet MS" w:cs="Times-Roman"/>
          <w:sz w:val="20"/>
        </w:rPr>
        <w:t>Mając na uwadze zapewnienie odpowiedniego przebiegu postępowania,</w:t>
      </w:r>
      <w:r w:rsidRPr="0072067E">
        <w:rPr>
          <w:rFonts w:ascii="Trebuchet MS" w:hAnsi="Trebuchet MS" w:cs="Arial"/>
          <w:b/>
        </w:rPr>
        <w:t xml:space="preserve"> </w:t>
      </w:r>
      <w:r w:rsidRPr="0072067E">
        <w:rPr>
          <w:rFonts w:ascii="Trebuchet MS" w:hAnsi="Trebuchet MS" w:cs="Arial"/>
          <w:sz w:val="20"/>
        </w:rPr>
        <w:t>Zamawiający, działając na podstawie art. 274 ust. 2 ustawy wymaga, aby Wykonawcy dołączyli do oferty podmiotowe środki dowodowe, aktualne na dzień złożenia, tj. wykaz narzędzi, wyposażenia zakładu lub urządzeń technicznych dostępnych Wykonawcy w celu wykonania zamówienia publicznego, o którym mowa w rozdziale XIX ust. 4.3 niniejszej SWZ.</w:t>
      </w:r>
      <w:r w:rsidR="002723B6" w:rsidRPr="0072067E">
        <w:rPr>
          <w:rFonts w:ascii="Trebuchet MS" w:hAnsi="Trebuchet MS" w:cs="Arial"/>
          <w:sz w:val="20"/>
        </w:rPr>
        <w:t xml:space="preserve"> </w:t>
      </w:r>
    </w:p>
    <w:p w14:paraId="18048C2E" w14:textId="14229653" w:rsidR="001B37C3" w:rsidRPr="0072067E" w:rsidRDefault="001B37C3" w:rsidP="00971D30">
      <w:pPr>
        <w:pStyle w:val="Akapitzlist"/>
        <w:numPr>
          <w:ilvl w:val="1"/>
          <w:numId w:val="7"/>
        </w:numPr>
        <w:spacing w:after="240" w:line="276" w:lineRule="auto"/>
        <w:ind w:left="890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lastRenderedPageBreak/>
        <w:t xml:space="preserve">Spis wszystkich załączonych dokumentów </w:t>
      </w:r>
      <w:r w:rsidRPr="0072067E">
        <w:rPr>
          <w:rFonts w:ascii="Trebuchet MS" w:hAnsi="Trebuchet MS" w:cs="Arial"/>
          <w:b/>
          <w:bCs/>
        </w:rPr>
        <w:t>(spis treści)</w:t>
      </w:r>
      <w:r w:rsidRPr="0072067E">
        <w:rPr>
          <w:rFonts w:ascii="Trebuchet MS" w:hAnsi="Trebuchet MS" w:cs="Arial"/>
        </w:rPr>
        <w:t xml:space="preserve"> – zalecane, niewymagane.</w:t>
      </w:r>
    </w:p>
    <w:p w14:paraId="07BB2411" w14:textId="46B1086F" w:rsidR="001B37C3" w:rsidRPr="0072067E" w:rsidRDefault="001B37C3" w:rsidP="0004113B">
      <w:pPr>
        <w:pStyle w:val="Akapitzlist"/>
        <w:numPr>
          <w:ilvl w:val="0"/>
          <w:numId w:val="45"/>
        </w:numPr>
        <w:tabs>
          <w:tab w:val="left" w:pos="851"/>
        </w:tabs>
        <w:spacing w:after="240" w:line="276" w:lineRule="auto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Każdy Wykonawca może złożyć tylko jedną ofertę.</w:t>
      </w:r>
      <w:r w:rsidR="00003CBE" w:rsidRPr="0072067E">
        <w:rPr>
          <w:rFonts w:ascii="Trebuchet MS" w:hAnsi="Trebuchet MS" w:cs="Arial"/>
        </w:rPr>
        <w:t xml:space="preserve"> </w:t>
      </w:r>
      <w:r w:rsidRPr="0072067E">
        <w:rPr>
          <w:rFonts w:ascii="Trebuchet MS" w:hAnsi="Trebuchet MS" w:cs="Arial"/>
        </w:rPr>
        <w:t>Ofertę należy spo</w:t>
      </w:r>
      <w:r w:rsidR="00003CBE" w:rsidRPr="0072067E">
        <w:rPr>
          <w:rFonts w:ascii="Trebuchet MS" w:hAnsi="Trebuchet MS" w:cs="Arial"/>
        </w:rPr>
        <w:t>rządzić zgodnie z </w:t>
      </w:r>
      <w:r w:rsidR="00DF387B" w:rsidRPr="0072067E">
        <w:rPr>
          <w:rFonts w:ascii="Trebuchet MS" w:hAnsi="Trebuchet MS" w:cs="Arial"/>
        </w:rPr>
        <w:t>wymaganiami S</w:t>
      </w:r>
      <w:r w:rsidRPr="0072067E">
        <w:rPr>
          <w:rFonts w:ascii="Trebuchet MS" w:hAnsi="Trebuchet MS" w:cs="Arial"/>
        </w:rPr>
        <w:t>WZ.</w:t>
      </w:r>
    </w:p>
    <w:p w14:paraId="1570F032" w14:textId="2067C203" w:rsidR="00423B97" w:rsidRPr="0072067E" w:rsidRDefault="001B37C3" w:rsidP="0004113B">
      <w:pPr>
        <w:numPr>
          <w:ilvl w:val="0"/>
          <w:numId w:val="1"/>
        </w:numPr>
        <w:tabs>
          <w:tab w:val="clear" w:pos="567"/>
          <w:tab w:val="num" w:pos="426"/>
        </w:tabs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Oferta musi być sporządzona pod rygorem nieważności w formie elektronicznej</w:t>
      </w:r>
      <w:r w:rsidR="00376729" w:rsidRPr="0072067E">
        <w:rPr>
          <w:rFonts w:ascii="Trebuchet MS" w:hAnsi="Trebuchet MS" w:cs="Arial"/>
        </w:rPr>
        <w:t xml:space="preserve"> (w postaci elektronicznej opatrzonej kwalifikowanym podpisem elektronicznym)</w:t>
      </w:r>
      <w:r w:rsidR="00DF387B" w:rsidRPr="0072067E">
        <w:rPr>
          <w:rFonts w:ascii="Trebuchet MS" w:hAnsi="Trebuchet MS" w:cs="Arial"/>
        </w:rPr>
        <w:t xml:space="preserve"> albo w postaci elektronicznej opatrzonej podpisem zaufanym lub podpisem osobistym</w:t>
      </w:r>
      <w:r w:rsidRPr="0072067E">
        <w:rPr>
          <w:rFonts w:ascii="Trebuchet MS" w:hAnsi="Trebuchet MS" w:cs="Arial"/>
        </w:rPr>
        <w:t>, w języku polskim.</w:t>
      </w:r>
    </w:p>
    <w:p w14:paraId="424BFAA6" w14:textId="5FC2EFC3" w:rsidR="00423B97" w:rsidRPr="0072067E" w:rsidRDefault="00A72638" w:rsidP="0004113B">
      <w:pPr>
        <w:pStyle w:val="Akapitzlist"/>
        <w:numPr>
          <w:ilvl w:val="1"/>
          <w:numId w:val="46"/>
        </w:numPr>
        <w:tabs>
          <w:tab w:val="left" w:pos="993"/>
        </w:tabs>
        <w:spacing w:after="240" w:line="276" w:lineRule="auto"/>
        <w:ind w:left="890" w:hanging="465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Podmiotowe środki dowodowe, przedmiotowe środki dowodowe oraz inne dokumenty lub oświadczenia, sporządzone w języku obcym przekazuje się wraz z tłumaczeniem na język polski</w:t>
      </w:r>
      <w:r w:rsidR="001B37C3" w:rsidRPr="0072067E">
        <w:rPr>
          <w:rFonts w:ascii="Trebuchet MS" w:hAnsi="Trebuchet MS" w:cs="Arial"/>
        </w:rPr>
        <w:t>.</w:t>
      </w:r>
    </w:p>
    <w:p w14:paraId="441A229F" w14:textId="3BE08811" w:rsidR="00423B97" w:rsidRPr="0072067E" w:rsidRDefault="001B37C3" w:rsidP="00971D30">
      <w:pPr>
        <w:numPr>
          <w:ilvl w:val="1"/>
          <w:numId w:val="46"/>
        </w:numPr>
        <w:tabs>
          <w:tab w:val="left" w:pos="851"/>
        </w:tabs>
        <w:spacing w:after="240" w:line="276" w:lineRule="auto"/>
        <w:ind w:left="538" w:hanging="113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Oferta musi być podpisana przez osobę/y upoważnioną/e do reprezentowania Wykonawcy.</w:t>
      </w:r>
    </w:p>
    <w:p w14:paraId="5B9D59D6" w14:textId="3436C911" w:rsidR="00423B97" w:rsidRPr="0072067E" w:rsidRDefault="001B37C3" w:rsidP="0004113B">
      <w:pPr>
        <w:numPr>
          <w:ilvl w:val="1"/>
          <w:numId w:val="46"/>
        </w:numPr>
        <w:tabs>
          <w:tab w:val="left" w:pos="993"/>
        </w:tabs>
        <w:spacing w:after="240" w:line="276" w:lineRule="auto"/>
        <w:ind w:left="822" w:hanging="39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Upoważnienie (pełnomocnictwo) do podpisania oferty, do poświadczania dokumentów za zgodność z oryginałem należy dołączyć do oferty</w:t>
      </w:r>
      <w:r w:rsidR="00A72638" w:rsidRPr="0072067E">
        <w:rPr>
          <w:rFonts w:ascii="Trebuchet MS" w:hAnsi="Trebuchet MS" w:cs="Arial"/>
        </w:rPr>
        <w:t xml:space="preserve"> zgodnie z ust. 3.3. niniejszego rozdziału SWZ</w:t>
      </w:r>
      <w:r w:rsidRPr="0072067E">
        <w:rPr>
          <w:rFonts w:ascii="Trebuchet MS" w:hAnsi="Trebuchet MS" w:cs="Arial"/>
        </w:rPr>
        <w:t>, o ile nie wynika ono z dokumentów rejestrowych Wykonawcy</w:t>
      </w:r>
      <w:r w:rsidR="00A72638" w:rsidRPr="0072067E">
        <w:rPr>
          <w:rFonts w:ascii="Trebuchet MS" w:hAnsi="Trebuchet MS" w:cs="Arial"/>
        </w:rPr>
        <w:t>, jeżeli Zamawiający może je uzyskać za pomocą bezpłatnych i ogólnodostępnych baz danych.</w:t>
      </w:r>
    </w:p>
    <w:p w14:paraId="6F87DA48" w14:textId="5FE08182" w:rsidR="001B37C3" w:rsidRPr="0072067E" w:rsidRDefault="001B37C3" w:rsidP="0004113B">
      <w:pPr>
        <w:numPr>
          <w:ilvl w:val="1"/>
          <w:numId w:val="46"/>
        </w:numPr>
        <w:tabs>
          <w:tab w:val="left" w:pos="993"/>
        </w:tabs>
        <w:spacing w:after="240" w:line="276" w:lineRule="auto"/>
        <w:ind w:left="822" w:hanging="39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W przypadku</w:t>
      </w:r>
      <w:r w:rsidR="002D7AA9" w:rsidRPr="0072067E">
        <w:rPr>
          <w:rFonts w:ascii="Trebuchet MS" w:hAnsi="Trebuchet MS" w:cs="Arial"/>
        </w:rPr>
        <w:t>,</w:t>
      </w:r>
      <w:r w:rsidR="00AF5C62" w:rsidRPr="0072067E">
        <w:rPr>
          <w:rFonts w:ascii="Trebuchet MS" w:hAnsi="Trebuchet MS" w:cs="Arial"/>
        </w:rPr>
        <w:t xml:space="preserve"> gdy w </w:t>
      </w:r>
      <w:r w:rsidR="002D7AA9" w:rsidRPr="0072067E">
        <w:rPr>
          <w:rFonts w:ascii="Trebuchet MS" w:hAnsi="Trebuchet MS" w:cs="Arial"/>
        </w:rPr>
        <w:t>opatrzonej kwalifikowanym podpisem elektronicznym, podpisem zaufanym lub podpisem osobistym</w:t>
      </w:r>
      <w:r w:rsidR="00AF5C62" w:rsidRPr="0072067E">
        <w:rPr>
          <w:rFonts w:ascii="Trebuchet MS" w:hAnsi="Trebuchet MS" w:cs="Arial"/>
        </w:rPr>
        <w:t xml:space="preserve"> ofercie lub oświadczeniu Wykonawcy, zostały naniesione </w:t>
      </w:r>
      <w:r w:rsidRPr="0072067E">
        <w:rPr>
          <w:rFonts w:ascii="Trebuchet MS" w:hAnsi="Trebuchet MS" w:cs="Arial"/>
        </w:rPr>
        <w:t xml:space="preserve">zmiany, </w:t>
      </w:r>
      <w:r w:rsidR="00AF5C62" w:rsidRPr="0072067E">
        <w:rPr>
          <w:rFonts w:ascii="Trebuchet MS" w:hAnsi="Trebuchet MS" w:cs="Arial"/>
        </w:rPr>
        <w:t xml:space="preserve">oferta/oświadczenie Wykonawcy </w:t>
      </w:r>
      <w:r w:rsidRPr="0072067E">
        <w:rPr>
          <w:rFonts w:ascii="Trebuchet MS" w:hAnsi="Trebuchet MS" w:cs="Arial"/>
          <w:b/>
        </w:rPr>
        <w:t>mus</w:t>
      </w:r>
      <w:r w:rsidR="002D7AA9" w:rsidRPr="0072067E">
        <w:rPr>
          <w:rFonts w:ascii="Trebuchet MS" w:hAnsi="Trebuchet MS" w:cs="Arial"/>
          <w:b/>
        </w:rPr>
        <w:t>zą</w:t>
      </w:r>
      <w:r w:rsidRPr="0072067E">
        <w:rPr>
          <w:rFonts w:ascii="Trebuchet MS" w:hAnsi="Trebuchet MS" w:cs="Arial"/>
          <w:b/>
        </w:rPr>
        <w:t xml:space="preserve"> być ponownie</w:t>
      </w:r>
      <w:r w:rsidR="00AF5C62" w:rsidRPr="0072067E">
        <w:rPr>
          <w:rFonts w:ascii="Trebuchet MS" w:hAnsi="Trebuchet MS" w:cs="Arial"/>
        </w:rPr>
        <w:t xml:space="preserve"> podpisane</w:t>
      </w:r>
      <w:r w:rsidRPr="0072067E">
        <w:rPr>
          <w:rFonts w:ascii="Trebuchet MS" w:hAnsi="Trebuchet MS" w:cs="Arial"/>
        </w:rPr>
        <w:t xml:space="preserve"> kwalifikowanym podpisem elektronicznym </w:t>
      </w:r>
      <w:r w:rsidR="00AF5C62" w:rsidRPr="0072067E">
        <w:rPr>
          <w:rFonts w:ascii="Trebuchet MS" w:hAnsi="Trebuchet MS" w:cs="Arial"/>
        </w:rPr>
        <w:t xml:space="preserve">lub podpisem zaufanym lub </w:t>
      </w:r>
      <w:r w:rsidR="00F31894" w:rsidRPr="0072067E">
        <w:rPr>
          <w:rFonts w:ascii="Trebuchet MS" w:hAnsi="Trebuchet MS" w:cs="Arial"/>
        </w:rPr>
        <w:t xml:space="preserve">podpisem </w:t>
      </w:r>
      <w:r w:rsidR="00AF5C62" w:rsidRPr="0072067E">
        <w:rPr>
          <w:rFonts w:ascii="Trebuchet MS" w:hAnsi="Trebuchet MS" w:cs="Arial"/>
        </w:rPr>
        <w:t xml:space="preserve">osobistym, </w:t>
      </w:r>
      <w:r w:rsidRPr="0072067E">
        <w:rPr>
          <w:rFonts w:ascii="Trebuchet MS" w:hAnsi="Trebuchet MS" w:cs="Arial"/>
        </w:rPr>
        <w:t>przez Wykonawcę lub osobę/y upoważnioną/e do reprezentowania Wykonawcy/ów wspólnie ubiegających się o</w:t>
      </w:r>
      <w:r w:rsidR="002D7AA9" w:rsidRPr="0072067E">
        <w:rPr>
          <w:rFonts w:ascii="Trebuchet MS" w:hAnsi="Trebuchet MS" w:cs="Arial"/>
        </w:rPr>
        <w:t> </w:t>
      </w:r>
      <w:r w:rsidRPr="0072067E">
        <w:rPr>
          <w:rFonts w:ascii="Trebuchet MS" w:hAnsi="Trebuchet MS" w:cs="Arial"/>
        </w:rPr>
        <w:t>udzielenie zamówienia publicznego.</w:t>
      </w:r>
    </w:p>
    <w:p w14:paraId="7BB6856D" w14:textId="2A332E1A" w:rsidR="003E5F9A" w:rsidRPr="0072067E" w:rsidRDefault="001B37C3" w:rsidP="0004113B">
      <w:pPr>
        <w:numPr>
          <w:ilvl w:val="0"/>
          <w:numId w:val="46"/>
        </w:numPr>
        <w:spacing w:after="240" w:line="276" w:lineRule="auto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Wykonawca może wycofać złożoną przez siebie ofertę</w:t>
      </w:r>
      <w:r w:rsidR="00580F17" w:rsidRPr="0072067E">
        <w:rPr>
          <w:rFonts w:ascii="Trebuchet MS" w:hAnsi="Trebuchet MS" w:cs="Arial"/>
        </w:rPr>
        <w:t>. S</w:t>
      </w:r>
      <w:r w:rsidRPr="0072067E">
        <w:rPr>
          <w:rFonts w:ascii="Trebuchet MS" w:hAnsi="Trebuchet MS" w:cs="Arial"/>
        </w:rPr>
        <w:t>posób wycofania oferty został op</w:t>
      </w:r>
      <w:r w:rsidR="00FD1627" w:rsidRPr="0072067E">
        <w:rPr>
          <w:rFonts w:ascii="Trebuchet MS" w:hAnsi="Trebuchet MS" w:cs="Arial"/>
        </w:rPr>
        <w:t xml:space="preserve">isany w </w:t>
      </w:r>
      <w:r w:rsidR="00C547B5" w:rsidRPr="0072067E">
        <w:rPr>
          <w:rFonts w:ascii="Trebuchet MS" w:hAnsi="Trebuchet MS" w:cs="Arial"/>
        </w:rPr>
        <w:t>instrukcjach uży</w:t>
      </w:r>
      <w:r w:rsidR="00594660" w:rsidRPr="0072067E">
        <w:rPr>
          <w:rFonts w:ascii="Trebuchet MS" w:hAnsi="Trebuchet MS" w:cs="Arial"/>
        </w:rPr>
        <w:t>tkownika, o których mowa w ust.</w:t>
      </w:r>
      <w:r w:rsidR="00C97545" w:rsidRPr="0072067E">
        <w:rPr>
          <w:rFonts w:ascii="Trebuchet MS" w:hAnsi="Trebuchet MS" w:cs="Arial"/>
        </w:rPr>
        <w:t xml:space="preserve"> 1, ust.</w:t>
      </w:r>
      <w:r w:rsidR="00246FB5" w:rsidRPr="0072067E">
        <w:rPr>
          <w:rFonts w:ascii="Trebuchet MS" w:hAnsi="Trebuchet MS" w:cs="Arial"/>
        </w:rPr>
        <w:t xml:space="preserve"> </w:t>
      </w:r>
      <w:r w:rsidR="00AD56B3" w:rsidRPr="0072067E">
        <w:rPr>
          <w:rFonts w:ascii="Trebuchet MS" w:hAnsi="Trebuchet MS" w:cs="Arial"/>
        </w:rPr>
        <w:t xml:space="preserve">3 i ust. </w:t>
      </w:r>
      <w:r w:rsidR="00D03DCA" w:rsidRPr="0072067E">
        <w:rPr>
          <w:rFonts w:ascii="Trebuchet MS" w:hAnsi="Trebuchet MS" w:cs="Arial"/>
        </w:rPr>
        <w:t>5</w:t>
      </w:r>
      <w:r w:rsidR="00C547B5" w:rsidRPr="0072067E">
        <w:rPr>
          <w:rFonts w:ascii="Trebuchet MS" w:hAnsi="Trebuchet MS" w:cs="Arial"/>
        </w:rPr>
        <w:t xml:space="preserve">. rozdziału </w:t>
      </w:r>
      <w:r w:rsidR="00D03DCA" w:rsidRPr="0072067E">
        <w:rPr>
          <w:rFonts w:ascii="Trebuchet MS" w:hAnsi="Trebuchet MS" w:cs="Arial"/>
        </w:rPr>
        <w:t>XIII</w:t>
      </w:r>
      <w:r w:rsidR="00C547B5" w:rsidRPr="0072067E">
        <w:rPr>
          <w:rFonts w:ascii="Trebuchet MS" w:hAnsi="Trebuchet MS" w:cs="Arial"/>
        </w:rPr>
        <w:t xml:space="preserve"> SWZ – Informacje o wymaganiach technicznych i organizacyjnych sporządzania, wysyłania i odbierania korespondencji elektronicznej.</w:t>
      </w:r>
    </w:p>
    <w:p w14:paraId="6EB423D6" w14:textId="555B153F" w:rsidR="001B37C3" w:rsidRPr="0072067E" w:rsidRDefault="00F31894" w:rsidP="0004113B">
      <w:pPr>
        <w:numPr>
          <w:ilvl w:val="0"/>
          <w:numId w:val="46"/>
        </w:numPr>
        <w:spacing w:after="240" w:line="276" w:lineRule="auto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 xml:space="preserve">Protokół postępowania </w:t>
      </w:r>
      <w:r w:rsidR="00294939" w:rsidRPr="0072067E">
        <w:rPr>
          <w:rFonts w:ascii="Trebuchet MS" w:hAnsi="Trebuchet MS" w:cs="Arial"/>
        </w:rPr>
        <w:t xml:space="preserve">o udzielenie zamówienia </w:t>
      </w:r>
      <w:r w:rsidRPr="0072067E">
        <w:rPr>
          <w:rFonts w:ascii="Trebuchet MS" w:hAnsi="Trebuchet MS" w:cs="Arial"/>
        </w:rPr>
        <w:t>wraz z załącznikami, w tym oferta Wykonawcy wraz z załącznikami</w:t>
      </w:r>
      <w:r w:rsidR="00294939" w:rsidRPr="0072067E">
        <w:rPr>
          <w:rFonts w:ascii="Trebuchet MS" w:hAnsi="Trebuchet MS" w:cs="Arial"/>
        </w:rPr>
        <w:t>,</w:t>
      </w:r>
      <w:r w:rsidRPr="0072067E">
        <w:rPr>
          <w:rFonts w:ascii="Trebuchet MS" w:hAnsi="Trebuchet MS" w:cs="Arial"/>
        </w:rPr>
        <w:t xml:space="preserve"> </w:t>
      </w:r>
      <w:r w:rsidR="00294939" w:rsidRPr="0072067E">
        <w:rPr>
          <w:rFonts w:ascii="Trebuchet MS" w:hAnsi="Trebuchet MS" w:cs="Arial"/>
        </w:rPr>
        <w:t>są</w:t>
      </w:r>
      <w:r w:rsidRPr="0072067E">
        <w:rPr>
          <w:rFonts w:ascii="Trebuchet MS" w:hAnsi="Trebuchet MS" w:cs="Arial"/>
        </w:rPr>
        <w:t xml:space="preserve"> jawn</w:t>
      </w:r>
      <w:r w:rsidR="00294939" w:rsidRPr="0072067E">
        <w:rPr>
          <w:rFonts w:ascii="Trebuchet MS" w:hAnsi="Trebuchet MS" w:cs="Arial"/>
        </w:rPr>
        <w:t>e</w:t>
      </w:r>
      <w:r w:rsidR="001B37C3" w:rsidRPr="0072067E">
        <w:rPr>
          <w:rFonts w:ascii="Trebuchet MS" w:hAnsi="Trebuchet MS" w:cs="Arial"/>
        </w:rPr>
        <w:t>,</w:t>
      </w:r>
      <w:r w:rsidRPr="0072067E">
        <w:rPr>
          <w:rFonts w:ascii="Trebuchet MS" w:hAnsi="Trebuchet MS" w:cs="Arial"/>
        </w:rPr>
        <w:t xml:space="preserve"> </w:t>
      </w:r>
      <w:r w:rsidR="001B37C3" w:rsidRPr="0072067E">
        <w:rPr>
          <w:rFonts w:ascii="Trebuchet MS" w:hAnsi="Trebuchet MS" w:cs="Arial"/>
        </w:rPr>
        <w:t xml:space="preserve">z wyjątkiem informacji stanowiących tajemnicę przedsiębiorstwa w rozumieniu przepisów o zwalczaniu nieuczciwej konkurencji, </w:t>
      </w:r>
      <w:r w:rsidR="00294939" w:rsidRPr="0072067E">
        <w:rPr>
          <w:rFonts w:ascii="Trebuchet MS" w:hAnsi="Trebuchet MS" w:cs="Arial"/>
        </w:rPr>
        <w:t>jeżeli</w:t>
      </w:r>
      <w:r w:rsidR="001B37C3" w:rsidRPr="0072067E">
        <w:rPr>
          <w:rFonts w:ascii="Trebuchet MS" w:hAnsi="Trebuchet MS" w:cs="Arial"/>
        </w:rPr>
        <w:t xml:space="preserve"> Wykonawca</w:t>
      </w:r>
      <w:r w:rsidR="00294939" w:rsidRPr="0072067E">
        <w:rPr>
          <w:rFonts w:ascii="Trebuchet MS" w:hAnsi="Trebuchet MS" w:cs="Arial"/>
        </w:rPr>
        <w:t xml:space="preserve"> wraz z przekazaniem takich informacji zastrzegł, że </w:t>
      </w:r>
      <w:r w:rsidR="003B4F41" w:rsidRPr="0072067E">
        <w:rPr>
          <w:rFonts w:ascii="Trebuchet MS" w:hAnsi="Trebuchet MS" w:cs="Arial"/>
        </w:rPr>
        <w:t>nie mogą być one udostępniane oraz wykazał, że zastrzeżone informacje stanowią tajemnicę przedsiębiorstwa.</w:t>
      </w:r>
      <w:r w:rsidR="00294939" w:rsidRPr="0072067E">
        <w:rPr>
          <w:rFonts w:ascii="Trebuchet MS" w:hAnsi="Trebuchet MS" w:cs="Arial"/>
        </w:rPr>
        <w:t xml:space="preserve"> </w:t>
      </w:r>
      <w:r w:rsidR="001B37C3" w:rsidRPr="0072067E">
        <w:rPr>
          <w:rFonts w:ascii="Trebuchet MS" w:hAnsi="Trebuchet MS" w:cs="Arial"/>
        </w:rPr>
        <w:t>Wykonawca nie</w:t>
      </w:r>
      <w:r w:rsidR="003B4F41" w:rsidRPr="0072067E">
        <w:rPr>
          <w:rFonts w:ascii="Trebuchet MS" w:hAnsi="Trebuchet MS" w:cs="Arial"/>
        </w:rPr>
        <w:t> </w:t>
      </w:r>
      <w:r w:rsidR="001B37C3" w:rsidRPr="0072067E">
        <w:rPr>
          <w:rFonts w:ascii="Trebuchet MS" w:hAnsi="Trebuchet MS" w:cs="Arial"/>
        </w:rPr>
        <w:t xml:space="preserve">może zastrzec informacji, o których mowa </w:t>
      </w:r>
      <w:r w:rsidR="0032298D" w:rsidRPr="0072067E">
        <w:rPr>
          <w:rFonts w:ascii="Trebuchet MS" w:hAnsi="Trebuchet MS" w:cs="Arial"/>
        </w:rPr>
        <w:t>w art. 222 ust. 5</w:t>
      </w:r>
      <w:r w:rsidR="001B37C3" w:rsidRPr="0072067E">
        <w:rPr>
          <w:rFonts w:ascii="Trebuchet MS" w:hAnsi="Trebuchet MS" w:cs="Arial"/>
        </w:rPr>
        <w:t xml:space="preserve"> ustawy.</w:t>
      </w:r>
    </w:p>
    <w:p w14:paraId="3211D597" w14:textId="3C12CC40" w:rsidR="001B37C3" w:rsidRPr="0072067E" w:rsidRDefault="00947C7C" w:rsidP="0004113B">
      <w:pPr>
        <w:pStyle w:val="Akapitzlist"/>
        <w:numPr>
          <w:ilvl w:val="1"/>
          <w:numId w:val="46"/>
        </w:numPr>
        <w:spacing w:after="240" w:line="276" w:lineRule="auto"/>
        <w:ind w:left="964" w:hanging="397"/>
        <w:jc w:val="both"/>
        <w:rPr>
          <w:rFonts w:ascii="Trebuchet MS" w:hAnsi="Trebuchet MS" w:cs="Arial"/>
          <w:b/>
          <w:color w:val="000000" w:themeColor="text1"/>
          <w:u w:val="single"/>
        </w:rPr>
      </w:pPr>
      <w:r w:rsidRPr="0072067E">
        <w:rPr>
          <w:rFonts w:ascii="Trebuchet MS" w:hAnsi="Trebuchet MS" w:cs="Arial"/>
          <w:color w:val="000000" w:themeColor="text1"/>
        </w:rPr>
        <w:t xml:space="preserve"> </w:t>
      </w:r>
      <w:r w:rsidR="001B37C3" w:rsidRPr="0072067E">
        <w:rPr>
          <w:rFonts w:ascii="Trebuchet MS" w:hAnsi="Trebuchet MS" w:cs="Arial"/>
          <w:color w:val="000000" w:themeColor="text1"/>
        </w:rPr>
        <w:t>W przypadku, gdy Wykonawca nie wykaże, że zastrzeżone informacje stanowią tajemnicę przedsiębiorstwa w rozumieniu art</w:t>
      </w:r>
      <w:r w:rsidR="00C517F3" w:rsidRPr="0072067E">
        <w:rPr>
          <w:rFonts w:ascii="Trebuchet MS" w:hAnsi="Trebuchet MS" w:cs="Arial"/>
          <w:color w:val="000000" w:themeColor="text1"/>
        </w:rPr>
        <w:t>. 11 ust. 2 ustawy z dnia 16 kwietnia 1993</w:t>
      </w:r>
      <w:r w:rsidR="001B37C3" w:rsidRPr="0072067E">
        <w:rPr>
          <w:rFonts w:ascii="Trebuchet MS" w:hAnsi="Trebuchet MS" w:cs="Arial"/>
          <w:color w:val="000000" w:themeColor="text1"/>
        </w:rPr>
        <w:t>r. o zwalczaniu nieuczciwej konkurencji (</w:t>
      </w:r>
      <w:r w:rsidR="00422F89" w:rsidRPr="0072067E">
        <w:rPr>
          <w:rFonts w:ascii="Trebuchet MS" w:hAnsi="Trebuchet MS" w:cs="Arial"/>
        </w:rPr>
        <w:t>tj. Dz. U. z 2022</w:t>
      </w:r>
      <w:r w:rsidR="00971D30">
        <w:rPr>
          <w:rFonts w:ascii="Trebuchet MS" w:hAnsi="Trebuchet MS" w:cs="Arial"/>
        </w:rPr>
        <w:t xml:space="preserve"> </w:t>
      </w:r>
      <w:r w:rsidR="001B37C3" w:rsidRPr="0072067E">
        <w:rPr>
          <w:rFonts w:ascii="Trebuchet MS" w:hAnsi="Trebuchet MS" w:cs="Arial"/>
        </w:rPr>
        <w:t>r. poz. 1</w:t>
      </w:r>
      <w:r w:rsidR="00422F89" w:rsidRPr="0072067E">
        <w:rPr>
          <w:rFonts w:ascii="Trebuchet MS" w:hAnsi="Trebuchet MS" w:cs="Arial"/>
        </w:rPr>
        <w:t>233</w:t>
      </w:r>
      <w:r w:rsidR="001B37C3" w:rsidRPr="0072067E">
        <w:rPr>
          <w:rFonts w:ascii="Trebuchet MS" w:hAnsi="Trebuchet MS" w:cs="Arial"/>
          <w:color w:val="000000" w:themeColor="text1"/>
        </w:rPr>
        <w:t>) Zamawiający uzna zastrzeżenie tajemnicy za bezskuteczne, o czym poinformuje Wykonawcę.</w:t>
      </w:r>
    </w:p>
    <w:p w14:paraId="1E03C8E2" w14:textId="5AFF108E" w:rsidR="001B37C3" w:rsidRPr="0072067E" w:rsidRDefault="001B37C3" w:rsidP="0004113B">
      <w:pPr>
        <w:numPr>
          <w:ilvl w:val="1"/>
          <w:numId w:val="46"/>
        </w:numPr>
        <w:spacing w:after="240" w:line="276" w:lineRule="auto"/>
        <w:ind w:left="964" w:hanging="397"/>
        <w:jc w:val="both"/>
        <w:rPr>
          <w:rFonts w:ascii="Trebuchet MS" w:hAnsi="Trebuchet MS" w:cs="Arial"/>
          <w:b/>
          <w:color w:val="000000" w:themeColor="text1"/>
          <w:u w:val="single"/>
        </w:rPr>
      </w:pPr>
      <w:r w:rsidRPr="0072067E">
        <w:rPr>
          <w:rFonts w:ascii="Trebuchet MS" w:hAnsi="Trebuchet MS" w:cs="Arial"/>
          <w:color w:val="000000" w:themeColor="text1"/>
        </w:rPr>
        <w:t>Informacje stanowiące tajemnicę przedsiębiorstwa powinny być zgrupowane i s</w:t>
      </w:r>
      <w:r w:rsidR="003E5F9A" w:rsidRPr="0072067E">
        <w:rPr>
          <w:rFonts w:ascii="Trebuchet MS" w:hAnsi="Trebuchet MS" w:cs="Arial"/>
          <w:color w:val="000000" w:themeColor="text1"/>
        </w:rPr>
        <w:t>tanowić oddzielną część oferty - odrębny plik lub pliki elektroniczne. Plik (pliki) należy opatrzyć dopiskiem</w:t>
      </w:r>
      <w:r w:rsidRPr="0072067E">
        <w:rPr>
          <w:rFonts w:ascii="Trebuchet MS" w:hAnsi="Trebuchet MS" w:cs="Arial"/>
          <w:color w:val="000000" w:themeColor="text1"/>
        </w:rPr>
        <w:t xml:space="preserve"> „tajemnica </w:t>
      </w:r>
      <w:r w:rsidR="003E5F9A" w:rsidRPr="0072067E">
        <w:rPr>
          <w:rFonts w:ascii="Trebuchet MS" w:hAnsi="Trebuchet MS" w:cs="Arial"/>
          <w:color w:val="000000" w:themeColor="text1"/>
        </w:rPr>
        <w:t>przedsiębiorstwa</w:t>
      </w:r>
      <w:r w:rsidRPr="0072067E">
        <w:rPr>
          <w:rFonts w:ascii="Trebuchet MS" w:hAnsi="Trebuchet MS" w:cs="Arial"/>
          <w:color w:val="000000" w:themeColor="text1"/>
        </w:rPr>
        <w:t>”</w:t>
      </w:r>
      <w:r w:rsidR="003E5F9A" w:rsidRPr="0072067E">
        <w:rPr>
          <w:rFonts w:ascii="Trebuchet MS" w:hAnsi="Trebuchet MS" w:cs="Arial"/>
          <w:color w:val="000000" w:themeColor="text1"/>
        </w:rPr>
        <w:t xml:space="preserve"> lub innym (</w:t>
      </w:r>
      <w:r w:rsidR="003E5F9A" w:rsidRPr="0072067E">
        <w:rPr>
          <w:rFonts w:ascii="Trebuchet MS" w:hAnsi="Trebuchet MS" w:cs="Arial"/>
        </w:rPr>
        <w:t>n</w:t>
      </w:r>
      <w:r w:rsidRPr="0072067E">
        <w:rPr>
          <w:rFonts w:ascii="Trebuchet MS" w:hAnsi="Trebuchet MS" w:cs="Arial"/>
        </w:rPr>
        <w:t>azwa pliku powinna jednoznacznie wskazywać, iż dane w nim zawarte stanowią tajemnicę przedsiębiorstwa</w:t>
      </w:r>
      <w:r w:rsidR="003E5F9A" w:rsidRPr="0072067E">
        <w:rPr>
          <w:rFonts w:ascii="Trebuchet MS" w:hAnsi="Trebuchet MS" w:cs="Arial"/>
        </w:rPr>
        <w:t>).</w:t>
      </w:r>
    </w:p>
    <w:p w14:paraId="202389D3" w14:textId="22ACE73A" w:rsidR="006F7C4D" w:rsidRPr="0072067E" w:rsidRDefault="003C08F2" w:rsidP="00971D30">
      <w:pPr>
        <w:numPr>
          <w:ilvl w:val="1"/>
          <w:numId w:val="46"/>
        </w:numPr>
        <w:spacing w:after="480" w:line="276" w:lineRule="auto"/>
        <w:ind w:left="964" w:hanging="397"/>
        <w:rPr>
          <w:rFonts w:ascii="Trebuchet MS" w:hAnsi="Trebuchet MS" w:cs="Arial"/>
          <w:b/>
          <w:color w:val="000000" w:themeColor="text1"/>
          <w:u w:val="single"/>
        </w:rPr>
      </w:pPr>
      <w:r w:rsidRPr="0072067E">
        <w:rPr>
          <w:rFonts w:ascii="Trebuchet MS" w:hAnsi="Trebuchet MS" w:cs="Arial"/>
          <w:color w:val="000000" w:themeColor="text1"/>
        </w:rPr>
        <w:t>Protokół postępowania wraz z załącznikami, w tym oferty wraz z załącznikami, udostępnia się na wniosek</w:t>
      </w:r>
      <w:r w:rsidR="001B37C3" w:rsidRPr="0072067E">
        <w:rPr>
          <w:rFonts w:ascii="Trebuchet MS" w:hAnsi="Trebuchet MS" w:cs="Arial"/>
          <w:color w:val="000000" w:themeColor="text1"/>
        </w:rPr>
        <w:t>.</w:t>
      </w:r>
    </w:p>
    <w:p w14:paraId="724FB5FF" w14:textId="226A1D89" w:rsidR="006C3C6A" w:rsidRPr="0072067E" w:rsidRDefault="006C3C6A" w:rsidP="00712892">
      <w:pPr>
        <w:pStyle w:val="Nagwek2"/>
        <w:spacing w:line="360" w:lineRule="auto"/>
        <w:rPr>
          <w:sz w:val="24"/>
        </w:rPr>
      </w:pPr>
      <w:r w:rsidRPr="0072067E">
        <w:rPr>
          <w:sz w:val="24"/>
        </w:rPr>
        <w:lastRenderedPageBreak/>
        <w:t>R</w:t>
      </w:r>
      <w:r w:rsidR="00AC2D44" w:rsidRPr="0072067E">
        <w:rPr>
          <w:sz w:val="24"/>
        </w:rPr>
        <w:t xml:space="preserve">ozdział </w:t>
      </w:r>
      <w:r w:rsidRPr="0072067E">
        <w:rPr>
          <w:sz w:val="24"/>
        </w:rPr>
        <w:t>X</w:t>
      </w:r>
      <w:r w:rsidR="00C53429" w:rsidRPr="0072067E">
        <w:rPr>
          <w:sz w:val="24"/>
        </w:rPr>
        <w:t>VII</w:t>
      </w:r>
    </w:p>
    <w:p w14:paraId="4E0BBC9B" w14:textId="235045D2" w:rsidR="00116A9D" w:rsidRPr="0072067E" w:rsidRDefault="00116A9D" w:rsidP="00971D30">
      <w:pPr>
        <w:pStyle w:val="Nagwek2"/>
        <w:spacing w:after="240" w:line="276" w:lineRule="auto"/>
        <w:rPr>
          <w:sz w:val="24"/>
        </w:rPr>
      </w:pPr>
      <w:r w:rsidRPr="0072067E">
        <w:rPr>
          <w:sz w:val="24"/>
        </w:rPr>
        <w:t>I</w:t>
      </w:r>
      <w:r w:rsidR="00AC2D44" w:rsidRPr="0072067E">
        <w:rPr>
          <w:sz w:val="24"/>
        </w:rPr>
        <w:t>nformacja na temat wspólnego ubiegania się wykonawców o udzielenie zamówienia</w:t>
      </w:r>
    </w:p>
    <w:p w14:paraId="0753818A" w14:textId="45EAE990" w:rsidR="000F5653" w:rsidRPr="0072067E" w:rsidRDefault="000F5653" w:rsidP="00971D30">
      <w:pPr>
        <w:pStyle w:val="Akapitzlist"/>
        <w:numPr>
          <w:ilvl w:val="1"/>
          <w:numId w:val="5"/>
        </w:numPr>
        <w:spacing w:after="240" w:line="276" w:lineRule="auto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Wykonawcy mogą wspólnie ubiegać się o udzielenie zamówienia.</w:t>
      </w:r>
    </w:p>
    <w:p w14:paraId="12A27F63" w14:textId="66F76D72" w:rsidR="00116A9D" w:rsidRPr="0072067E" w:rsidRDefault="00116A9D" w:rsidP="0004113B">
      <w:pPr>
        <w:pStyle w:val="Akapitzlist"/>
        <w:numPr>
          <w:ilvl w:val="1"/>
          <w:numId w:val="5"/>
        </w:numPr>
        <w:spacing w:after="240" w:line="276" w:lineRule="auto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 xml:space="preserve">Wykonawcy wspólnie ubiegający się o </w:t>
      </w:r>
      <w:r w:rsidR="000F5653" w:rsidRPr="0072067E">
        <w:rPr>
          <w:rFonts w:ascii="Trebuchet MS" w:hAnsi="Trebuchet MS" w:cs="Arial"/>
        </w:rPr>
        <w:t>udzielenie zamówienia, ustanawiają</w:t>
      </w:r>
      <w:r w:rsidRPr="0072067E">
        <w:rPr>
          <w:rFonts w:ascii="Trebuchet MS" w:hAnsi="Trebuchet MS" w:cs="Arial"/>
        </w:rPr>
        <w:t xml:space="preserve"> pełnomocnika do 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 oferty umowy spółki</w:t>
      </w:r>
      <w:r w:rsidR="00C3229B" w:rsidRPr="0072067E">
        <w:rPr>
          <w:rFonts w:ascii="Trebuchet MS" w:hAnsi="Trebuchet MS" w:cs="Arial"/>
        </w:rPr>
        <w:t xml:space="preserve"> cywilnej</w:t>
      </w:r>
      <w:r w:rsidRPr="0072067E">
        <w:rPr>
          <w:rFonts w:ascii="Trebuchet MS" w:hAnsi="Trebuchet MS" w:cs="Arial"/>
        </w:rPr>
        <w:t>.</w:t>
      </w:r>
    </w:p>
    <w:p w14:paraId="3AF8CC6A" w14:textId="70DC514A" w:rsidR="00C517F3" w:rsidRPr="0072067E" w:rsidRDefault="00116A9D" w:rsidP="0004113B">
      <w:pPr>
        <w:numPr>
          <w:ilvl w:val="1"/>
          <w:numId w:val="5"/>
        </w:numPr>
        <w:spacing w:after="240" w:line="276" w:lineRule="auto"/>
        <w:ind w:left="357" w:hanging="35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 xml:space="preserve">Wykonawcy </w:t>
      </w:r>
      <w:r w:rsidR="000F5653" w:rsidRPr="0072067E">
        <w:rPr>
          <w:rFonts w:ascii="Trebuchet MS" w:hAnsi="Trebuchet MS" w:cs="Arial"/>
        </w:rPr>
        <w:t xml:space="preserve">wspólnie ubiegający się o udzielenie zamówienia, zobowiązani się złożyć wraz z ofertą </w:t>
      </w:r>
      <w:r w:rsidRPr="0072067E">
        <w:rPr>
          <w:rFonts w:ascii="Trebuchet MS" w:hAnsi="Trebuchet MS" w:cs="Arial"/>
        </w:rPr>
        <w:t xml:space="preserve">stosowne pełnomocnictwo – zgodnie z </w:t>
      </w:r>
      <w:r w:rsidR="000F5653" w:rsidRPr="0072067E">
        <w:rPr>
          <w:rFonts w:ascii="Trebuchet MS" w:hAnsi="Trebuchet MS" w:cs="Arial"/>
        </w:rPr>
        <w:t xml:space="preserve">ust. </w:t>
      </w:r>
      <w:r w:rsidR="00AB7A28" w:rsidRPr="0072067E">
        <w:rPr>
          <w:rFonts w:ascii="Trebuchet MS" w:hAnsi="Trebuchet MS" w:cs="Arial"/>
        </w:rPr>
        <w:t>3.3.</w:t>
      </w:r>
      <w:r w:rsidR="000F5653" w:rsidRPr="0072067E">
        <w:rPr>
          <w:rFonts w:ascii="Trebuchet MS" w:hAnsi="Trebuchet MS" w:cs="Arial"/>
        </w:rPr>
        <w:t xml:space="preserve"> </w:t>
      </w:r>
      <w:r w:rsidRPr="0072067E">
        <w:rPr>
          <w:rFonts w:ascii="Trebuchet MS" w:hAnsi="Trebuchet MS" w:cs="Arial"/>
        </w:rPr>
        <w:t>rozdz.</w:t>
      </w:r>
      <w:r w:rsidR="000F5653" w:rsidRPr="0072067E">
        <w:rPr>
          <w:rFonts w:ascii="Trebuchet MS" w:hAnsi="Trebuchet MS" w:cs="Arial"/>
        </w:rPr>
        <w:t xml:space="preserve"> </w:t>
      </w:r>
      <w:r w:rsidR="00AB7A28" w:rsidRPr="0072067E">
        <w:rPr>
          <w:rFonts w:ascii="Trebuchet MS" w:hAnsi="Trebuchet MS" w:cs="Arial"/>
        </w:rPr>
        <w:t>XVI</w:t>
      </w:r>
      <w:r w:rsidRPr="0072067E">
        <w:rPr>
          <w:rFonts w:ascii="Trebuchet MS" w:hAnsi="Trebuchet MS" w:cs="Arial"/>
        </w:rPr>
        <w:t xml:space="preserve"> </w:t>
      </w:r>
      <w:r w:rsidR="000F5653" w:rsidRPr="0072067E">
        <w:rPr>
          <w:rFonts w:ascii="Trebuchet MS" w:hAnsi="Trebuchet MS" w:cs="Arial"/>
        </w:rPr>
        <w:t>S</w:t>
      </w:r>
      <w:r w:rsidRPr="0072067E">
        <w:rPr>
          <w:rFonts w:ascii="Trebuchet MS" w:hAnsi="Trebuchet MS" w:cs="Arial"/>
        </w:rPr>
        <w:t>WZ – nie dotyczy spółki cywilnej, o ile upoważnienie/pełnomocnictwo do występowania w imieniu tej spółki wynika z dołączon</w:t>
      </w:r>
      <w:r w:rsidR="00C3229B" w:rsidRPr="0072067E">
        <w:rPr>
          <w:rFonts w:ascii="Trebuchet MS" w:hAnsi="Trebuchet MS" w:cs="Arial"/>
        </w:rPr>
        <w:t>ej do oferty umowy spółki cywilnej</w:t>
      </w:r>
      <w:r w:rsidRPr="0072067E">
        <w:rPr>
          <w:rFonts w:ascii="Trebuchet MS" w:hAnsi="Trebuchet MS" w:cs="Arial"/>
        </w:rPr>
        <w:t>.</w:t>
      </w:r>
    </w:p>
    <w:p w14:paraId="2E462291" w14:textId="29766602" w:rsidR="00116A9D" w:rsidRPr="0072067E" w:rsidRDefault="003C6201" w:rsidP="00971D30">
      <w:pPr>
        <w:tabs>
          <w:tab w:val="num" w:pos="510"/>
          <w:tab w:val="num" w:pos="567"/>
        </w:tabs>
        <w:spacing w:after="240" w:line="276" w:lineRule="auto"/>
        <w:ind w:left="357"/>
        <w:rPr>
          <w:rFonts w:ascii="Trebuchet MS" w:hAnsi="Trebuchet MS" w:cs="Arial"/>
        </w:rPr>
      </w:pPr>
      <w:r w:rsidRPr="0072067E">
        <w:rPr>
          <w:rFonts w:ascii="Trebuchet MS" w:hAnsi="Trebuchet MS" w:cs="Arial"/>
          <w:b/>
        </w:rPr>
        <w:t>Uwag</w:t>
      </w:r>
      <w:r w:rsidR="00C517F3" w:rsidRPr="0072067E">
        <w:rPr>
          <w:rFonts w:ascii="Trebuchet MS" w:hAnsi="Trebuchet MS" w:cs="Arial"/>
          <w:b/>
        </w:rPr>
        <w:t xml:space="preserve">a. </w:t>
      </w:r>
      <w:r w:rsidR="00116A9D" w:rsidRPr="0072067E">
        <w:rPr>
          <w:rFonts w:ascii="Trebuchet MS" w:hAnsi="Trebuchet MS" w:cs="Arial"/>
        </w:rPr>
        <w:t xml:space="preserve">Pełnomocnictwo, o którym mowa powyżej </w:t>
      </w:r>
      <w:r w:rsidR="00B22F1F" w:rsidRPr="0072067E">
        <w:rPr>
          <w:rFonts w:ascii="Trebuchet MS" w:hAnsi="Trebuchet MS" w:cs="Arial"/>
        </w:rPr>
        <w:t xml:space="preserve">może wynikać albo z </w:t>
      </w:r>
      <w:r w:rsidR="00116A9D" w:rsidRPr="0072067E">
        <w:rPr>
          <w:rFonts w:ascii="Trebuchet MS" w:hAnsi="Trebuchet MS" w:cs="Arial"/>
        </w:rPr>
        <w:t xml:space="preserve">dokumentu pod taką samą nazwą, albo z umowy </w:t>
      </w:r>
      <w:r w:rsidR="00883FE1" w:rsidRPr="0072067E">
        <w:rPr>
          <w:rFonts w:ascii="Trebuchet MS" w:hAnsi="Trebuchet MS" w:cs="Arial"/>
        </w:rPr>
        <w:t>Wykonawców wspólnie ubiegających się o udzielenie zamówienia</w:t>
      </w:r>
      <w:r w:rsidR="00116A9D" w:rsidRPr="0072067E">
        <w:rPr>
          <w:rFonts w:ascii="Trebuchet MS" w:hAnsi="Trebuchet MS" w:cs="Arial"/>
        </w:rPr>
        <w:t>.</w:t>
      </w:r>
    </w:p>
    <w:p w14:paraId="0FE1F183" w14:textId="2EE6305D" w:rsidR="00837AB0" w:rsidRPr="0072067E" w:rsidRDefault="00116A9D" w:rsidP="0004113B">
      <w:pPr>
        <w:numPr>
          <w:ilvl w:val="1"/>
          <w:numId w:val="5"/>
        </w:numPr>
        <w:spacing w:after="240" w:line="276" w:lineRule="auto"/>
        <w:ind w:left="357" w:hanging="35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 xml:space="preserve">Oferta musi być podpisana w taki sposób, by prawnie zobowiązywała wszystkich Wykonawców występujących wspólnie (przez każdego z Wykonawców lub </w:t>
      </w:r>
      <w:r w:rsidR="00B22F1F" w:rsidRPr="0072067E">
        <w:rPr>
          <w:rFonts w:ascii="Trebuchet MS" w:hAnsi="Trebuchet MS" w:cs="Arial"/>
        </w:rPr>
        <w:t xml:space="preserve">upoważnionego </w:t>
      </w:r>
      <w:r w:rsidRPr="0072067E">
        <w:rPr>
          <w:rFonts w:ascii="Trebuchet MS" w:hAnsi="Trebuchet MS" w:cs="Arial"/>
        </w:rPr>
        <w:t>pełnomocnika).</w:t>
      </w:r>
    </w:p>
    <w:p w14:paraId="69FAE729" w14:textId="04E13F47" w:rsidR="00B22F1F" w:rsidRPr="0072067E" w:rsidRDefault="00116A9D" w:rsidP="0004113B">
      <w:pPr>
        <w:numPr>
          <w:ilvl w:val="1"/>
          <w:numId w:val="5"/>
        </w:numPr>
        <w:spacing w:after="240" w:line="276" w:lineRule="auto"/>
        <w:ind w:left="357" w:hanging="357"/>
        <w:jc w:val="both"/>
        <w:rPr>
          <w:rFonts w:ascii="Trebuchet MS" w:hAnsi="Trebuchet MS" w:cs="Arial"/>
        </w:rPr>
      </w:pPr>
      <w:r w:rsidRPr="0072067E">
        <w:rPr>
          <w:rFonts w:ascii="Trebuchet MS" w:hAnsi="Trebuchet MS"/>
          <w:bCs/>
        </w:rPr>
        <w:t xml:space="preserve">W przypadku wspólnego ubiegania się o </w:t>
      </w:r>
      <w:r w:rsidR="00B22F1F" w:rsidRPr="0072067E">
        <w:rPr>
          <w:rFonts w:ascii="Trebuchet MS" w:hAnsi="Trebuchet MS"/>
          <w:bCs/>
        </w:rPr>
        <w:t xml:space="preserve">udzielenie </w:t>
      </w:r>
      <w:r w:rsidRPr="0072067E">
        <w:rPr>
          <w:rFonts w:ascii="Trebuchet MS" w:hAnsi="Trebuchet MS"/>
          <w:bCs/>
        </w:rPr>
        <w:t xml:space="preserve">zamówienie przez Wykonawców oświadczenie, o którym mowa w art. </w:t>
      </w:r>
      <w:r w:rsidR="00B22F1F" w:rsidRPr="0072067E">
        <w:rPr>
          <w:rFonts w:ascii="Trebuchet MS" w:hAnsi="Trebuchet MS"/>
          <w:bCs/>
        </w:rPr>
        <w:t xml:space="preserve">125 ustawy (ust. </w:t>
      </w:r>
      <w:r w:rsidR="00B01642" w:rsidRPr="0072067E">
        <w:rPr>
          <w:rFonts w:ascii="Trebuchet MS" w:hAnsi="Trebuchet MS"/>
          <w:bCs/>
        </w:rPr>
        <w:t>3</w:t>
      </w:r>
      <w:r w:rsidR="006E3BEA" w:rsidRPr="0072067E">
        <w:rPr>
          <w:rFonts w:ascii="Trebuchet MS" w:hAnsi="Trebuchet MS"/>
          <w:bCs/>
        </w:rPr>
        <w:t>.1.</w:t>
      </w:r>
      <w:r w:rsidRPr="0072067E">
        <w:rPr>
          <w:rFonts w:ascii="Trebuchet MS" w:hAnsi="Trebuchet MS"/>
          <w:bCs/>
        </w:rPr>
        <w:t xml:space="preserve"> rozdziału </w:t>
      </w:r>
      <w:r w:rsidR="006E3BEA" w:rsidRPr="0072067E">
        <w:rPr>
          <w:rFonts w:ascii="Trebuchet MS" w:hAnsi="Trebuchet MS"/>
          <w:bCs/>
        </w:rPr>
        <w:t>X</w:t>
      </w:r>
      <w:r w:rsidR="00B01642" w:rsidRPr="0072067E">
        <w:rPr>
          <w:rFonts w:ascii="Trebuchet MS" w:hAnsi="Trebuchet MS"/>
          <w:bCs/>
        </w:rPr>
        <w:t>VI</w:t>
      </w:r>
      <w:r w:rsidR="00B22F1F" w:rsidRPr="0072067E">
        <w:rPr>
          <w:rFonts w:ascii="Trebuchet MS" w:hAnsi="Trebuchet MS"/>
          <w:bCs/>
        </w:rPr>
        <w:t xml:space="preserve"> S</w:t>
      </w:r>
      <w:r w:rsidRPr="0072067E">
        <w:rPr>
          <w:rFonts w:ascii="Trebuchet MS" w:hAnsi="Trebuchet MS"/>
          <w:bCs/>
        </w:rPr>
        <w:t>WZ) składa każdy z Wykonawców wspólnie ubiegających się o zamówienie. Oświadczenia te potwierdzaj</w:t>
      </w:r>
      <w:r w:rsidR="00B22F1F" w:rsidRPr="0072067E">
        <w:rPr>
          <w:rFonts w:ascii="Trebuchet MS" w:hAnsi="Trebuchet MS"/>
          <w:bCs/>
        </w:rPr>
        <w:t xml:space="preserve">ą spełnianie warunków udziału w </w:t>
      </w:r>
      <w:r w:rsidRPr="0072067E">
        <w:rPr>
          <w:rFonts w:ascii="Trebuchet MS" w:hAnsi="Trebuchet MS"/>
          <w:bCs/>
        </w:rPr>
        <w:t xml:space="preserve">postępowaniu w zakresie, w którym </w:t>
      </w:r>
      <w:r w:rsidR="00251C34" w:rsidRPr="0072067E">
        <w:rPr>
          <w:rFonts w:ascii="Trebuchet MS" w:hAnsi="Trebuchet MS"/>
          <w:bCs/>
        </w:rPr>
        <w:t xml:space="preserve">Wykonawca wspólnie ubiegający się o udzielenie zamówienia </w:t>
      </w:r>
      <w:r w:rsidRPr="0072067E">
        <w:rPr>
          <w:rFonts w:ascii="Trebuchet MS" w:hAnsi="Trebuchet MS"/>
          <w:bCs/>
        </w:rPr>
        <w:t xml:space="preserve">wykazuje spełnianie </w:t>
      </w:r>
      <w:r w:rsidR="00C517F3" w:rsidRPr="0072067E">
        <w:rPr>
          <w:rFonts w:ascii="Trebuchet MS" w:hAnsi="Trebuchet MS"/>
          <w:bCs/>
        </w:rPr>
        <w:t>warunków udziału w postępowaniu</w:t>
      </w:r>
      <w:r w:rsidRPr="0072067E">
        <w:rPr>
          <w:rFonts w:ascii="Trebuchet MS" w:hAnsi="Trebuchet MS"/>
          <w:bCs/>
        </w:rPr>
        <w:t xml:space="preserve"> oraz brak podstaw wykluczenia - każdy z Wykonawców wspólnie </w:t>
      </w:r>
      <w:r w:rsidR="00B22F1F" w:rsidRPr="0072067E">
        <w:rPr>
          <w:rFonts w:ascii="Trebuchet MS" w:hAnsi="Trebuchet MS"/>
          <w:bCs/>
        </w:rPr>
        <w:t>ubiegających się o udzielenie zamówienia</w:t>
      </w:r>
      <w:r w:rsidRPr="0072067E">
        <w:rPr>
          <w:rFonts w:ascii="Trebuchet MS" w:hAnsi="Trebuchet MS"/>
          <w:bCs/>
        </w:rPr>
        <w:t xml:space="preserve"> nie może podlegać wykluczeniu z postępowania w oparciu o </w:t>
      </w:r>
      <w:r w:rsidR="00B22F1F" w:rsidRPr="0072067E">
        <w:rPr>
          <w:rFonts w:ascii="Trebuchet MS" w:hAnsi="Trebuchet MS"/>
          <w:bCs/>
        </w:rPr>
        <w:t>wskazane w SWZ podstawy wykluczenia. Powyższe oznacza, iż:</w:t>
      </w:r>
    </w:p>
    <w:p w14:paraId="0F19B9CA" w14:textId="354CE708" w:rsidR="00B22F1F" w:rsidRPr="0072067E" w:rsidRDefault="00B22F1F" w:rsidP="00FF1C76">
      <w:pPr>
        <w:pStyle w:val="Akapitzlist"/>
        <w:numPr>
          <w:ilvl w:val="1"/>
          <w:numId w:val="63"/>
        </w:numPr>
        <w:spacing w:after="240" w:line="276" w:lineRule="auto"/>
        <w:ind w:left="850" w:hanging="425"/>
        <w:jc w:val="both"/>
        <w:rPr>
          <w:rFonts w:ascii="Trebuchet MS" w:hAnsi="Trebuchet MS" w:cs="Arial"/>
        </w:rPr>
      </w:pPr>
      <w:r w:rsidRPr="0072067E">
        <w:rPr>
          <w:rFonts w:ascii="Trebuchet MS" w:hAnsi="Trebuchet MS"/>
          <w:bCs/>
        </w:rPr>
        <w:t>Oświadczenie w zakresie braku podstaw wykluczenia</w:t>
      </w:r>
      <w:r w:rsidR="00116A9D" w:rsidRPr="0072067E">
        <w:rPr>
          <w:rFonts w:ascii="Trebuchet MS" w:hAnsi="Trebuchet MS"/>
          <w:bCs/>
        </w:rPr>
        <w:t xml:space="preserve"> musi złożyć każdy z Wykonawców </w:t>
      </w:r>
      <w:r w:rsidRPr="0072067E">
        <w:rPr>
          <w:rFonts w:ascii="Trebuchet MS" w:hAnsi="Trebuchet MS"/>
          <w:bCs/>
        </w:rPr>
        <w:t>wspólnie ubiegających się o udzielenie zamówienia;</w:t>
      </w:r>
    </w:p>
    <w:p w14:paraId="3C74EAAB" w14:textId="49520C2C" w:rsidR="00116A9D" w:rsidRPr="0072067E" w:rsidRDefault="00B22F1F" w:rsidP="00FF1C76">
      <w:pPr>
        <w:pStyle w:val="Akapitzlist"/>
        <w:numPr>
          <w:ilvl w:val="1"/>
          <w:numId w:val="63"/>
        </w:numPr>
        <w:spacing w:after="240" w:line="276" w:lineRule="auto"/>
        <w:ind w:left="850" w:hanging="425"/>
        <w:jc w:val="both"/>
        <w:rPr>
          <w:rFonts w:ascii="Trebuchet MS" w:hAnsi="Trebuchet MS" w:cs="Arial"/>
        </w:rPr>
      </w:pPr>
      <w:r w:rsidRPr="0072067E">
        <w:rPr>
          <w:rFonts w:ascii="Trebuchet MS" w:hAnsi="Trebuchet MS"/>
          <w:bCs/>
        </w:rPr>
        <w:t>O</w:t>
      </w:r>
      <w:r w:rsidR="00116A9D" w:rsidRPr="0072067E">
        <w:rPr>
          <w:rFonts w:ascii="Trebuchet MS" w:hAnsi="Trebuchet MS"/>
          <w:bCs/>
        </w:rPr>
        <w:t>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774B88DA" w14:textId="120EAD62" w:rsidR="00A043EC" w:rsidRPr="0072067E" w:rsidRDefault="00A043EC" w:rsidP="00FF1C76">
      <w:pPr>
        <w:pStyle w:val="Akapitzlist"/>
        <w:numPr>
          <w:ilvl w:val="0"/>
          <w:numId w:val="63"/>
        </w:numPr>
        <w:spacing w:after="240" w:line="276" w:lineRule="auto"/>
        <w:ind w:left="357" w:hanging="35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>W przypadku, o którym mowa w art. 117 ust. 2 lub 3 ustawy, Wykonawcy wspólnie ubiegający się o udzielenie zamówienia zobowiązani są dołączyć do oferty ośw</w:t>
      </w:r>
      <w:r w:rsidR="00AA33D2" w:rsidRPr="0072067E">
        <w:rPr>
          <w:rFonts w:ascii="Trebuchet MS" w:hAnsi="Trebuchet MS" w:cs="Arial"/>
        </w:rPr>
        <w:t>iadczenie, o którym mowa w art. </w:t>
      </w:r>
      <w:r w:rsidRPr="0072067E">
        <w:rPr>
          <w:rFonts w:ascii="Trebuchet MS" w:hAnsi="Trebuchet MS" w:cs="Arial"/>
        </w:rPr>
        <w:t>117 ust. 4 ustawy („(…) z którego wynika, które roboty budowlane, dostawy lu</w:t>
      </w:r>
      <w:r w:rsidR="003A3CC3" w:rsidRPr="0072067E">
        <w:rPr>
          <w:rFonts w:ascii="Trebuchet MS" w:hAnsi="Trebuchet MS" w:cs="Arial"/>
        </w:rPr>
        <w:t>b usługi wykonają poszczególni W</w:t>
      </w:r>
      <w:r w:rsidRPr="0072067E">
        <w:rPr>
          <w:rFonts w:ascii="Trebuchet MS" w:hAnsi="Trebuchet MS" w:cs="Arial"/>
        </w:rPr>
        <w:t>ykonawcy.”).</w:t>
      </w:r>
    </w:p>
    <w:p w14:paraId="6EB55FF4" w14:textId="2065E6E2" w:rsidR="00116A9D" w:rsidRPr="00656D93" w:rsidRDefault="00116A9D" w:rsidP="00FF1C76">
      <w:pPr>
        <w:pStyle w:val="Akapitzlist"/>
        <w:numPr>
          <w:ilvl w:val="0"/>
          <w:numId w:val="63"/>
        </w:numPr>
        <w:spacing w:after="480" w:line="276" w:lineRule="auto"/>
        <w:ind w:left="357" w:hanging="357"/>
        <w:jc w:val="both"/>
        <w:rPr>
          <w:rFonts w:ascii="Trebuchet MS" w:hAnsi="Trebuchet MS" w:cs="Arial"/>
        </w:rPr>
      </w:pPr>
      <w:r w:rsidRPr="0072067E">
        <w:rPr>
          <w:rFonts w:ascii="Trebuchet MS" w:hAnsi="Trebuchet MS" w:cs="Arial"/>
        </w:rPr>
        <w:t xml:space="preserve">Wszelka korespondencja prowadzona będzie wyłącznie z podmiotem występującym jako pełnomocnik </w:t>
      </w:r>
      <w:r w:rsidRPr="00656D93">
        <w:rPr>
          <w:rFonts w:ascii="Trebuchet MS" w:hAnsi="Trebuchet MS" w:cs="Arial"/>
        </w:rPr>
        <w:t xml:space="preserve">Wykonawców </w:t>
      </w:r>
      <w:r w:rsidR="00362C62" w:rsidRPr="00656D93">
        <w:rPr>
          <w:rFonts w:ascii="Trebuchet MS" w:hAnsi="Trebuchet MS" w:cs="Arial"/>
        </w:rPr>
        <w:t>wspólnie ubiegających się o udzielenie zamówienia</w:t>
      </w:r>
      <w:r w:rsidRPr="00656D93">
        <w:rPr>
          <w:rFonts w:ascii="Trebuchet MS" w:hAnsi="Trebuchet MS" w:cs="Arial"/>
        </w:rPr>
        <w:t>.</w:t>
      </w:r>
    </w:p>
    <w:p w14:paraId="3F2F005D" w14:textId="79FC892C" w:rsidR="00E270DC" w:rsidRPr="00656D93" w:rsidRDefault="00E270DC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lastRenderedPageBreak/>
        <w:t>R</w:t>
      </w:r>
      <w:r w:rsidR="008F31CD" w:rsidRPr="00656D93">
        <w:rPr>
          <w:sz w:val="24"/>
        </w:rPr>
        <w:t xml:space="preserve">ozdział </w:t>
      </w:r>
      <w:r w:rsidRPr="00656D93">
        <w:rPr>
          <w:sz w:val="24"/>
        </w:rPr>
        <w:t>XVIII</w:t>
      </w:r>
    </w:p>
    <w:p w14:paraId="3A18EDC4" w14:textId="181F3E26" w:rsidR="00C53429" w:rsidRPr="00656D93" w:rsidRDefault="00C53429" w:rsidP="003F2BCA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I</w:t>
      </w:r>
      <w:r w:rsidR="008F31CD" w:rsidRPr="00656D93">
        <w:rPr>
          <w:sz w:val="24"/>
        </w:rPr>
        <w:t>nformacja na temat podwykonawców</w:t>
      </w:r>
    </w:p>
    <w:p w14:paraId="7D4C7F55" w14:textId="30DE5BDF" w:rsidR="004235F5" w:rsidRDefault="004235F5" w:rsidP="00971D30">
      <w:pPr>
        <w:pStyle w:val="Akapitzlist"/>
        <w:numPr>
          <w:ilvl w:val="0"/>
          <w:numId w:val="38"/>
        </w:numPr>
        <w:tabs>
          <w:tab w:val="left" w:pos="567"/>
        </w:tabs>
        <w:spacing w:after="240" w:line="276" w:lineRule="auto"/>
        <w:ind w:left="567" w:hanging="425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Wykonawca może powierzyć wykonanie części zamówienia podwykonawcy.</w:t>
      </w:r>
    </w:p>
    <w:p w14:paraId="6DB2A340" w14:textId="0E3BC543" w:rsidR="005B023C" w:rsidRDefault="005B023C" w:rsidP="005B023C">
      <w:pPr>
        <w:pStyle w:val="Akapitzlist"/>
        <w:numPr>
          <w:ilvl w:val="0"/>
          <w:numId w:val="38"/>
        </w:numPr>
        <w:tabs>
          <w:tab w:val="left" w:pos="567"/>
        </w:tabs>
        <w:spacing w:after="240" w:line="276" w:lineRule="auto"/>
        <w:ind w:left="567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Wykonawca, który zamierza wykonywać zamówienie przy udziale podwykonawcy/ów, musi wyraźnie w ofercie wskazać, jaką część (zakres zamówienia)wykonywać będzie w jego imieniu podwykonawca oraz podać nazwę ewentualnych podwykonawców, jeżeli są już znani. Należy </w:t>
      </w:r>
      <w:r>
        <w:rPr>
          <w:rFonts w:ascii="Trebuchet MS" w:hAnsi="Trebuchet MS" w:cs="Arial"/>
        </w:rPr>
        <w:br/>
        <w:t>w tym celu wypełnić odpowiedni punkt formularza oferty, stanowiącego załącznik nr 1.1, 1.2, 1.3 do SWZ.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60E2DC08" w14:textId="2BF464B5" w:rsidR="004235F5" w:rsidRPr="005B023C" w:rsidRDefault="004235F5" w:rsidP="005B023C">
      <w:pPr>
        <w:pStyle w:val="Akapitzlist"/>
        <w:numPr>
          <w:ilvl w:val="0"/>
          <w:numId w:val="38"/>
        </w:numPr>
        <w:tabs>
          <w:tab w:val="left" w:pos="567"/>
        </w:tabs>
        <w:spacing w:after="240" w:line="276" w:lineRule="auto"/>
        <w:ind w:left="567" w:hanging="425"/>
        <w:jc w:val="both"/>
        <w:rPr>
          <w:rFonts w:ascii="Trebuchet MS" w:hAnsi="Trebuchet MS" w:cs="Arial"/>
        </w:rPr>
      </w:pPr>
      <w:r w:rsidRPr="005B023C">
        <w:rPr>
          <w:rFonts w:ascii="Trebuchet MS" w:hAnsi="Trebuchet MS" w:cs="Arial"/>
        </w:rPr>
        <w:t xml:space="preserve">Zamawiający żąda, </w:t>
      </w:r>
      <w:r w:rsidRPr="005B023C">
        <w:rPr>
          <w:rFonts w:ascii="Trebuchet MS" w:hAnsi="Trebuchet MS" w:cs="Arial"/>
          <w:color w:val="000000"/>
        </w:rPr>
        <w:t>aby przed przystąpieniem do wykonania zamówienia W</w:t>
      </w:r>
      <w:r w:rsidR="008B68BA" w:rsidRPr="005B023C">
        <w:rPr>
          <w:rFonts w:ascii="Trebuchet MS" w:hAnsi="Trebuchet MS" w:cs="Arial"/>
          <w:color w:val="000000"/>
        </w:rPr>
        <w:t xml:space="preserve">ykonawca </w:t>
      </w:r>
      <w:r w:rsidRPr="005B023C">
        <w:rPr>
          <w:rFonts w:ascii="Trebuchet MS" w:hAnsi="Trebuchet MS" w:cs="Arial"/>
          <w:color w:val="000000"/>
        </w:rPr>
        <w:t>podał nazwy</w:t>
      </w:r>
      <w:r w:rsidR="008B68BA" w:rsidRPr="005B023C">
        <w:rPr>
          <w:rFonts w:ascii="Trebuchet MS" w:hAnsi="Trebuchet MS" w:cs="Arial"/>
          <w:color w:val="000000"/>
        </w:rPr>
        <w:t>,</w:t>
      </w:r>
      <w:r w:rsidRPr="005B023C">
        <w:rPr>
          <w:rFonts w:ascii="Trebuchet MS" w:hAnsi="Trebuchet MS" w:cs="Arial"/>
          <w:color w:val="000000"/>
        </w:rPr>
        <w:t xml:space="preserve"> dane kontaktowe </w:t>
      </w:r>
      <w:r w:rsidR="008B68BA" w:rsidRPr="005B023C">
        <w:rPr>
          <w:rFonts w:ascii="Trebuchet MS" w:hAnsi="Trebuchet MS" w:cs="Arial"/>
          <w:color w:val="000000"/>
        </w:rPr>
        <w:t xml:space="preserve">oraz przedstawicieli, </w:t>
      </w:r>
      <w:r w:rsidRPr="005B023C">
        <w:rPr>
          <w:rFonts w:ascii="Trebuchet MS" w:hAnsi="Trebuchet MS" w:cs="Arial"/>
          <w:color w:val="000000"/>
        </w:rPr>
        <w:t>podwykonawców zaangażowanych w wykonanie zamówienia</w:t>
      </w:r>
      <w:r w:rsidR="008B68BA" w:rsidRPr="005B023C">
        <w:rPr>
          <w:rFonts w:ascii="Trebuchet MS" w:hAnsi="Trebuchet MS" w:cs="Arial"/>
          <w:color w:val="000000"/>
        </w:rPr>
        <w:t xml:space="preserve"> (jeżeli są już znani)</w:t>
      </w:r>
      <w:r w:rsidRPr="005B023C">
        <w:rPr>
          <w:rFonts w:ascii="Trebuchet MS" w:hAnsi="Trebuchet MS" w:cs="Arial"/>
          <w:color w:val="000000"/>
        </w:rPr>
        <w:t xml:space="preserve">. Wykonawca zobowiązany jest do zawiadomienia Zamawiającego o wszelkich zmianach </w:t>
      </w:r>
      <w:r w:rsidR="00F14E62" w:rsidRPr="005B023C">
        <w:rPr>
          <w:rFonts w:ascii="Trebuchet MS" w:hAnsi="Trebuchet MS" w:cs="Arial"/>
          <w:color w:val="000000"/>
        </w:rPr>
        <w:t>w odniesieniu do informacji</w:t>
      </w:r>
      <w:r w:rsidRPr="005B023C">
        <w:rPr>
          <w:rFonts w:ascii="Trebuchet MS" w:hAnsi="Trebuchet MS" w:cs="Arial"/>
          <w:color w:val="000000"/>
        </w:rPr>
        <w:t xml:space="preserve">, o których mowa w zdaniu pierwszym, w trakcie realizacji zamówienia, a także przekazuje </w:t>
      </w:r>
      <w:r w:rsidR="00F14E62" w:rsidRPr="005B023C">
        <w:rPr>
          <w:rFonts w:ascii="Trebuchet MS" w:hAnsi="Trebuchet MS" w:cs="Arial"/>
          <w:color w:val="000000"/>
        </w:rPr>
        <w:t xml:space="preserve">wymagane </w:t>
      </w:r>
      <w:r w:rsidRPr="005B023C">
        <w:rPr>
          <w:rFonts w:ascii="Trebuchet MS" w:hAnsi="Trebuchet MS" w:cs="Arial"/>
          <w:color w:val="000000"/>
        </w:rPr>
        <w:t>informacje na temat nowych podwykonawców, którym w późniejszym okresie zamierza powierzyć realizację zamówienia.</w:t>
      </w:r>
    </w:p>
    <w:p w14:paraId="37D00679" w14:textId="347D96F3" w:rsidR="004235F5" w:rsidRPr="005B023C" w:rsidRDefault="004235F5" w:rsidP="005B023C">
      <w:pPr>
        <w:pStyle w:val="Akapitzlist"/>
        <w:numPr>
          <w:ilvl w:val="0"/>
          <w:numId w:val="38"/>
        </w:numPr>
        <w:tabs>
          <w:tab w:val="left" w:pos="567"/>
        </w:tabs>
        <w:spacing w:after="240" w:line="276" w:lineRule="auto"/>
        <w:ind w:left="567" w:hanging="425"/>
        <w:jc w:val="both"/>
        <w:rPr>
          <w:rFonts w:ascii="Trebuchet MS" w:hAnsi="Trebuchet MS" w:cs="Arial"/>
        </w:rPr>
      </w:pPr>
      <w:r w:rsidRPr="005B023C">
        <w:rPr>
          <w:rFonts w:ascii="Trebuchet MS" w:hAnsi="Trebuchet MS" w:cs="Arial"/>
          <w:color w:val="000000"/>
        </w:rPr>
        <w:t>Jeżeli zmiana albo rezygnacja z podwykonawcy dotyczy podmiotu, na którego zasoby Wykonawca powoływał się, na</w:t>
      </w:r>
      <w:r w:rsidR="00126671" w:rsidRPr="005B023C">
        <w:rPr>
          <w:rFonts w:ascii="Trebuchet MS" w:hAnsi="Trebuchet MS" w:cs="Arial"/>
          <w:color w:val="000000"/>
        </w:rPr>
        <w:t xml:space="preserve"> zasadach określonych w art. 118</w:t>
      </w:r>
      <w:r w:rsidRPr="005B023C">
        <w:rPr>
          <w:rFonts w:ascii="Trebuchet MS" w:hAnsi="Trebuchet MS" w:cs="Arial"/>
          <w:color w:val="000000"/>
        </w:rPr>
        <w:t xml:space="preserve">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</w:t>
      </w:r>
    </w:p>
    <w:p w14:paraId="429523CD" w14:textId="1141C27F" w:rsidR="004235F5" w:rsidRDefault="004235F5" w:rsidP="005B023C">
      <w:pPr>
        <w:pStyle w:val="Akapitzlist"/>
        <w:numPr>
          <w:ilvl w:val="0"/>
          <w:numId w:val="38"/>
        </w:numPr>
        <w:tabs>
          <w:tab w:val="left" w:pos="567"/>
        </w:tabs>
        <w:spacing w:after="240" w:line="276" w:lineRule="auto"/>
        <w:ind w:left="567" w:hanging="425"/>
        <w:jc w:val="both"/>
        <w:rPr>
          <w:rFonts w:ascii="Trebuchet MS" w:hAnsi="Trebuchet MS" w:cs="Arial"/>
        </w:rPr>
      </w:pPr>
      <w:r w:rsidRPr="005B023C">
        <w:rPr>
          <w:rFonts w:ascii="Trebuchet MS" w:hAnsi="Trebuchet MS" w:cs="Arial"/>
        </w:rPr>
        <w:t>Powierzenie wykonania części zamówienia podwykonawcom nie zwalnia Wykonawcy z odpowiedzialności za należyte wykonanie tego zamówienia.</w:t>
      </w:r>
    </w:p>
    <w:p w14:paraId="434D6D30" w14:textId="77777777" w:rsidR="005B023C" w:rsidRPr="005B023C" w:rsidRDefault="005B023C" w:rsidP="005B023C">
      <w:pPr>
        <w:pStyle w:val="Akapitzlist"/>
        <w:tabs>
          <w:tab w:val="left" w:pos="567"/>
        </w:tabs>
        <w:spacing w:after="240" w:line="276" w:lineRule="auto"/>
        <w:ind w:left="567"/>
        <w:jc w:val="both"/>
        <w:rPr>
          <w:rFonts w:ascii="Trebuchet MS" w:hAnsi="Trebuchet MS" w:cs="Arial"/>
        </w:rPr>
      </w:pPr>
    </w:p>
    <w:p w14:paraId="27095C71" w14:textId="2B00CF51" w:rsidR="0032298D" w:rsidRPr="00656D93" w:rsidRDefault="004235F5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8F31CD" w:rsidRPr="00656D93">
        <w:rPr>
          <w:sz w:val="24"/>
        </w:rPr>
        <w:t>ozdział</w:t>
      </w:r>
      <w:r w:rsidRPr="00656D93">
        <w:rPr>
          <w:sz w:val="24"/>
        </w:rPr>
        <w:t xml:space="preserve"> XIX</w:t>
      </w:r>
    </w:p>
    <w:p w14:paraId="206C8AE8" w14:textId="26DD3959" w:rsidR="00E37293" w:rsidRPr="00656D93" w:rsidRDefault="00E37293" w:rsidP="00971D30">
      <w:pPr>
        <w:pStyle w:val="Nagwek2"/>
        <w:spacing w:after="240" w:line="276" w:lineRule="auto"/>
        <w:rPr>
          <w:sz w:val="24"/>
        </w:rPr>
      </w:pPr>
      <w:r w:rsidRPr="00656D93">
        <w:rPr>
          <w:sz w:val="24"/>
        </w:rPr>
        <w:t>P</w:t>
      </w:r>
      <w:r w:rsidR="008F31CD" w:rsidRPr="00656D93">
        <w:rPr>
          <w:sz w:val="24"/>
        </w:rPr>
        <w:t>odstawy</w:t>
      </w:r>
      <w:r w:rsidR="0000076D" w:rsidRPr="00656D93">
        <w:rPr>
          <w:sz w:val="24"/>
        </w:rPr>
        <w:t xml:space="preserve"> (</w:t>
      </w:r>
      <w:r w:rsidR="008F31CD" w:rsidRPr="00656D93">
        <w:rPr>
          <w:sz w:val="24"/>
        </w:rPr>
        <w:t>przesłanki</w:t>
      </w:r>
      <w:r w:rsidR="0000076D" w:rsidRPr="00656D93">
        <w:rPr>
          <w:sz w:val="24"/>
        </w:rPr>
        <w:t>)</w:t>
      </w:r>
      <w:r w:rsidRPr="00656D93">
        <w:rPr>
          <w:sz w:val="24"/>
        </w:rPr>
        <w:t xml:space="preserve"> </w:t>
      </w:r>
      <w:r w:rsidR="008F31CD" w:rsidRPr="00656D93">
        <w:rPr>
          <w:sz w:val="24"/>
        </w:rPr>
        <w:t>wykluczenia z postępowania</w:t>
      </w:r>
      <w:r w:rsidR="004543FF" w:rsidRPr="00656D93">
        <w:rPr>
          <w:sz w:val="24"/>
        </w:rPr>
        <w:t xml:space="preserve">, </w:t>
      </w:r>
      <w:r w:rsidR="008F31CD" w:rsidRPr="00656D93">
        <w:rPr>
          <w:sz w:val="24"/>
        </w:rPr>
        <w:t>warunki udziału w postępowaniu, wykaz podmiotowych środków dowodowych</w:t>
      </w:r>
    </w:p>
    <w:p w14:paraId="1709782C" w14:textId="77777777" w:rsidR="00E37293" w:rsidRPr="00656D93" w:rsidRDefault="00E37293" w:rsidP="00971D30">
      <w:pPr>
        <w:pStyle w:val="Akapitzlist"/>
        <w:numPr>
          <w:ilvl w:val="0"/>
          <w:numId w:val="36"/>
        </w:numPr>
        <w:spacing w:line="276" w:lineRule="auto"/>
        <w:ind w:left="357" w:hanging="357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O udzielenie zamówienia mogą się ubiegać Wykonawcy, którzy:</w:t>
      </w:r>
    </w:p>
    <w:p w14:paraId="6153FA63" w14:textId="77777777" w:rsidR="00E37293" w:rsidRPr="00656D93" w:rsidRDefault="00E37293" w:rsidP="00971D30">
      <w:pPr>
        <w:pStyle w:val="Akapitzlist"/>
        <w:numPr>
          <w:ilvl w:val="0"/>
          <w:numId w:val="37"/>
        </w:numPr>
        <w:spacing w:line="276" w:lineRule="auto"/>
        <w:ind w:hanging="654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nie podlegają wykluczeniu;</w:t>
      </w:r>
    </w:p>
    <w:p w14:paraId="6DB98FF6" w14:textId="350DA26D" w:rsidR="007C3EE3" w:rsidRPr="00656D93" w:rsidRDefault="00E37293" w:rsidP="00971D30">
      <w:pPr>
        <w:pStyle w:val="Akapitzlist"/>
        <w:numPr>
          <w:ilvl w:val="0"/>
          <w:numId w:val="37"/>
        </w:numPr>
        <w:spacing w:after="240" w:line="276" w:lineRule="auto"/>
        <w:ind w:left="1077" w:hanging="652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spełniają warunki udziału w postępowaniu</w:t>
      </w:r>
      <w:r w:rsidR="0073736B" w:rsidRPr="00656D93">
        <w:rPr>
          <w:rFonts w:ascii="Trebuchet MS" w:hAnsi="Trebuchet MS" w:cs="Arial"/>
        </w:rPr>
        <w:t>,</w:t>
      </w:r>
      <w:r w:rsidRPr="00656D93">
        <w:rPr>
          <w:rFonts w:ascii="Trebuchet MS" w:hAnsi="Trebuchet MS" w:cs="Arial"/>
        </w:rPr>
        <w:t xml:space="preserve"> określone przez Zamawiającego w ogłoszeniu o </w:t>
      </w:r>
      <w:r w:rsidR="00246FB5" w:rsidRPr="00656D93">
        <w:rPr>
          <w:rFonts w:ascii="Trebuchet MS" w:hAnsi="Trebuchet MS" w:cs="Arial"/>
        </w:rPr>
        <w:t>zamówieniu oraz w ust.</w:t>
      </w:r>
      <w:r w:rsidRPr="00656D93">
        <w:rPr>
          <w:rFonts w:ascii="Trebuchet MS" w:hAnsi="Trebuchet MS" w:cs="Arial"/>
        </w:rPr>
        <w:t xml:space="preserve"> 3 niniejszego rozdziału </w:t>
      </w:r>
      <w:r w:rsidR="005A48F1" w:rsidRPr="00656D93">
        <w:rPr>
          <w:rFonts w:ascii="Trebuchet MS" w:hAnsi="Trebuchet MS" w:cs="Arial"/>
        </w:rPr>
        <w:t>S</w:t>
      </w:r>
      <w:r w:rsidRPr="00656D93">
        <w:rPr>
          <w:rFonts w:ascii="Trebuchet MS" w:hAnsi="Trebuchet MS" w:cs="Arial"/>
        </w:rPr>
        <w:t>WZ.</w:t>
      </w:r>
    </w:p>
    <w:p w14:paraId="39FEBB07" w14:textId="4CB007C8" w:rsidR="00E37293" w:rsidRDefault="00E37293" w:rsidP="00971D30">
      <w:pPr>
        <w:pStyle w:val="Akapitzlist"/>
        <w:numPr>
          <w:ilvl w:val="0"/>
          <w:numId w:val="36"/>
        </w:numPr>
        <w:spacing w:line="276" w:lineRule="auto"/>
        <w:ind w:left="426" w:hanging="426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Podstawy wykluczenia:</w:t>
      </w:r>
    </w:p>
    <w:p w14:paraId="18277028" w14:textId="77777777" w:rsidR="00067530" w:rsidRPr="00656D93" w:rsidRDefault="00067530" w:rsidP="00067530">
      <w:pPr>
        <w:pStyle w:val="Akapitzlist"/>
        <w:spacing w:line="276" w:lineRule="auto"/>
        <w:ind w:left="426"/>
        <w:rPr>
          <w:rFonts w:ascii="Trebuchet MS" w:hAnsi="Trebuchet MS" w:cs="Arial"/>
          <w:b/>
        </w:rPr>
      </w:pPr>
    </w:p>
    <w:p w14:paraId="695B7E5A" w14:textId="0FED5F3F" w:rsidR="00E93C2F" w:rsidRPr="00656D93" w:rsidRDefault="00E37293" w:rsidP="005B023C">
      <w:pPr>
        <w:pStyle w:val="Akapitzlist"/>
        <w:numPr>
          <w:ilvl w:val="1"/>
          <w:numId w:val="36"/>
        </w:numPr>
        <w:spacing w:after="240" w:line="276" w:lineRule="auto"/>
        <w:ind w:left="1134" w:hanging="709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Zamawiający wykl</w:t>
      </w:r>
      <w:r w:rsidR="00A52196" w:rsidRPr="00656D93">
        <w:rPr>
          <w:rFonts w:ascii="Trebuchet MS" w:hAnsi="Trebuchet MS" w:cs="Arial"/>
          <w:b/>
        </w:rPr>
        <w:t>uczy z postępowania Wykonawcę</w:t>
      </w:r>
      <w:r w:rsidRPr="00656D93">
        <w:rPr>
          <w:rFonts w:ascii="Trebuchet MS" w:hAnsi="Trebuchet MS" w:cs="Arial"/>
          <w:b/>
        </w:rPr>
        <w:t xml:space="preserve"> w przypadkach, o których mowa w art. </w:t>
      </w:r>
      <w:r w:rsidR="0073736B" w:rsidRPr="00656D93">
        <w:rPr>
          <w:rFonts w:ascii="Trebuchet MS" w:hAnsi="Trebuchet MS" w:cs="Arial"/>
          <w:b/>
        </w:rPr>
        <w:t xml:space="preserve">108 </w:t>
      </w:r>
      <w:r w:rsidR="00454636" w:rsidRPr="00656D93">
        <w:rPr>
          <w:rFonts w:ascii="Trebuchet MS" w:hAnsi="Trebuchet MS" w:cs="Arial"/>
          <w:b/>
        </w:rPr>
        <w:t xml:space="preserve">ust. </w:t>
      </w:r>
      <w:r w:rsidR="0073736B" w:rsidRPr="00656D93">
        <w:rPr>
          <w:rFonts w:ascii="Trebuchet MS" w:hAnsi="Trebuchet MS" w:cs="Arial"/>
          <w:b/>
        </w:rPr>
        <w:t>1 pkt 1-6</w:t>
      </w:r>
      <w:r w:rsidR="00A52196" w:rsidRPr="00656D93">
        <w:rPr>
          <w:rFonts w:ascii="Trebuchet MS" w:hAnsi="Trebuchet MS" w:cs="Arial"/>
          <w:b/>
        </w:rPr>
        <w:t xml:space="preserve"> ustawy (</w:t>
      </w:r>
      <w:r w:rsidR="0073736B" w:rsidRPr="00656D93">
        <w:rPr>
          <w:rFonts w:ascii="Trebuchet MS" w:hAnsi="Trebuchet MS" w:cs="Arial"/>
          <w:b/>
        </w:rPr>
        <w:t>obligatoryjne</w:t>
      </w:r>
      <w:r w:rsidR="00A52196" w:rsidRPr="00656D93">
        <w:rPr>
          <w:rFonts w:ascii="Trebuchet MS" w:hAnsi="Trebuchet MS" w:cs="Arial"/>
          <w:b/>
        </w:rPr>
        <w:t xml:space="preserve"> przesłanki wykluczenia</w:t>
      </w:r>
      <w:r w:rsidR="00E93C2F" w:rsidRPr="00656D93">
        <w:rPr>
          <w:rFonts w:ascii="Trebuchet MS" w:hAnsi="Trebuchet MS" w:cs="Arial"/>
          <w:b/>
        </w:rPr>
        <w:t>).</w:t>
      </w:r>
    </w:p>
    <w:p w14:paraId="596780DF" w14:textId="720BF8C0" w:rsidR="006E0516" w:rsidRPr="00656D93" w:rsidRDefault="007413E5" w:rsidP="005B023C">
      <w:pPr>
        <w:pStyle w:val="Akapitzlist"/>
        <w:numPr>
          <w:ilvl w:val="1"/>
          <w:numId w:val="36"/>
        </w:numPr>
        <w:spacing w:after="240" w:line="276" w:lineRule="auto"/>
        <w:ind w:left="1134" w:hanging="709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Zamawiający nie przewiduje dodatkowych/fakultatywnych podstaw (przesłanek) wykluczenia zawartych w art. 109 ust. 1 ustawy.</w:t>
      </w:r>
    </w:p>
    <w:p w14:paraId="7D5D3159" w14:textId="1AB5D106" w:rsidR="002767B6" w:rsidRPr="00656D93" w:rsidRDefault="009B342E" w:rsidP="005B023C">
      <w:pPr>
        <w:pStyle w:val="Akapitzlist"/>
        <w:numPr>
          <w:ilvl w:val="1"/>
          <w:numId w:val="36"/>
        </w:numPr>
        <w:spacing w:after="240" w:line="276" w:lineRule="auto"/>
        <w:ind w:left="1134" w:hanging="709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lastRenderedPageBreak/>
        <w:t>Z postępowania o udzielenie zamówienia wyklucza się Wykonawcę w przypadkach, o których mowa w art. 7 ust. 1 ustawy z dnia 13 kwietnia 2022</w:t>
      </w:r>
      <w:r w:rsidR="00BE40A5">
        <w:rPr>
          <w:rFonts w:ascii="Trebuchet MS" w:hAnsi="Trebuchet MS" w:cs="Arial"/>
          <w:b/>
        </w:rPr>
        <w:t xml:space="preserve"> </w:t>
      </w:r>
      <w:r w:rsidRPr="00656D93">
        <w:rPr>
          <w:rFonts w:ascii="Trebuchet MS" w:hAnsi="Trebuchet MS" w:cs="Arial"/>
          <w:b/>
        </w:rPr>
        <w:t>r. o szczególnych rozwiązaniach w zakresie przeciwdziałania wspieraniu agresji na Ukrainę oraz służących ochronie bezpieczeństwa narodowego (</w:t>
      </w:r>
      <w:r w:rsidR="00953341" w:rsidRPr="00656D93">
        <w:rPr>
          <w:rFonts w:ascii="Trebuchet MS" w:hAnsi="Trebuchet MS" w:cs="Arial"/>
          <w:b/>
        </w:rPr>
        <w:t xml:space="preserve">tj. </w:t>
      </w:r>
      <w:r w:rsidRPr="00656D93">
        <w:rPr>
          <w:rFonts w:ascii="Trebuchet MS" w:hAnsi="Trebuchet MS" w:cs="Arial"/>
          <w:b/>
        </w:rPr>
        <w:t xml:space="preserve">Dz.U. </w:t>
      </w:r>
      <w:r w:rsidR="007C397C" w:rsidRPr="00656D93">
        <w:rPr>
          <w:rFonts w:ascii="Trebuchet MS" w:hAnsi="Trebuchet MS" w:cs="Arial"/>
          <w:b/>
        </w:rPr>
        <w:t>z 202</w:t>
      </w:r>
      <w:r w:rsidR="00BE40A5">
        <w:rPr>
          <w:rFonts w:ascii="Trebuchet MS" w:hAnsi="Trebuchet MS" w:cs="Arial"/>
          <w:b/>
        </w:rPr>
        <w:t xml:space="preserve">4 </w:t>
      </w:r>
      <w:r w:rsidR="007C397C" w:rsidRPr="00656D93">
        <w:rPr>
          <w:rFonts w:ascii="Trebuchet MS" w:hAnsi="Trebuchet MS" w:cs="Arial"/>
          <w:b/>
        </w:rPr>
        <w:t xml:space="preserve">r. poz. </w:t>
      </w:r>
      <w:r w:rsidR="00BE40A5">
        <w:rPr>
          <w:rFonts w:ascii="Trebuchet MS" w:hAnsi="Trebuchet MS" w:cs="Arial"/>
          <w:b/>
        </w:rPr>
        <w:t>507</w:t>
      </w:r>
      <w:r w:rsidRPr="00656D93">
        <w:rPr>
          <w:rFonts w:ascii="Trebuchet MS" w:hAnsi="Trebuchet MS" w:cs="Arial"/>
          <w:b/>
        </w:rPr>
        <w:t>).</w:t>
      </w:r>
      <w:r w:rsidR="00076736">
        <w:rPr>
          <w:rFonts w:ascii="Trebuchet MS" w:hAnsi="Trebuchet MS" w:cs="Arial"/>
          <w:b/>
        </w:rPr>
        <w:t xml:space="preserve"> </w:t>
      </w:r>
      <w:r w:rsidR="00076736">
        <w:rPr>
          <w:rFonts w:ascii="Trebuchet MS" w:hAnsi="Trebuchet MS" w:cs="Arial"/>
          <w:b/>
        </w:rPr>
        <w:br/>
      </w:r>
      <w:r w:rsidRPr="00656D93">
        <w:rPr>
          <w:rFonts w:ascii="Trebuchet MS" w:hAnsi="Trebuchet MS" w:cs="Arial"/>
          <w:b/>
        </w:rPr>
        <w:t>Do Wykonawcy podlegającego wykluczeniu w t</w:t>
      </w:r>
      <w:r w:rsidR="00953341" w:rsidRPr="00656D93">
        <w:rPr>
          <w:rFonts w:ascii="Trebuchet MS" w:hAnsi="Trebuchet MS" w:cs="Arial"/>
          <w:b/>
        </w:rPr>
        <w:t>ym zakresie, stosuje się art. 7 </w:t>
      </w:r>
      <w:r w:rsidRPr="00656D93">
        <w:rPr>
          <w:rFonts w:ascii="Trebuchet MS" w:hAnsi="Trebuchet MS" w:cs="Arial"/>
          <w:b/>
        </w:rPr>
        <w:t>ust. 3 wspomnianej ustawy.</w:t>
      </w:r>
    </w:p>
    <w:p w14:paraId="521A8F48" w14:textId="7DACC722" w:rsidR="0037350E" w:rsidRPr="005B023C" w:rsidRDefault="005B023C" w:rsidP="005B023C">
      <w:pPr>
        <w:spacing w:after="240" w:line="276" w:lineRule="auto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3. </w:t>
      </w:r>
      <w:r w:rsidR="00E37293" w:rsidRPr="005B023C">
        <w:rPr>
          <w:rFonts w:ascii="Trebuchet MS" w:hAnsi="Trebuchet MS" w:cs="Arial"/>
          <w:b/>
        </w:rPr>
        <w:t xml:space="preserve">Warunki udziału w postępowaniu, określone przez Zamawiającego </w:t>
      </w:r>
      <w:r w:rsidR="00150F29" w:rsidRPr="005B023C">
        <w:rPr>
          <w:rFonts w:ascii="Trebuchet MS" w:hAnsi="Trebuchet MS" w:cs="Arial"/>
          <w:b/>
        </w:rPr>
        <w:t>spośród warunkó</w:t>
      </w:r>
      <w:r w:rsidR="00585A43" w:rsidRPr="005B023C">
        <w:rPr>
          <w:rFonts w:ascii="Trebuchet MS" w:hAnsi="Trebuchet MS" w:cs="Arial"/>
          <w:b/>
        </w:rPr>
        <w:t>w, o </w:t>
      </w:r>
      <w:r w:rsidR="00150F29" w:rsidRPr="005B023C">
        <w:rPr>
          <w:rFonts w:ascii="Trebuchet MS" w:hAnsi="Trebuchet MS" w:cs="Arial"/>
          <w:b/>
        </w:rPr>
        <w:t>których mowa w art. 112 ust. 2</w:t>
      </w:r>
      <w:r w:rsidR="00E37293" w:rsidRPr="005B023C">
        <w:rPr>
          <w:rFonts w:ascii="Trebuchet MS" w:hAnsi="Trebuchet MS" w:cs="Arial"/>
          <w:b/>
        </w:rPr>
        <w:t xml:space="preserve"> ustawy:</w:t>
      </w:r>
    </w:p>
    <w:p w14:paraId="5FF7A348" w14:textId="47979D82" w:rsidR="0037350E" w:rsidRPr="00EB697A" w:rsidRDefault="0037350E" w:rsidP="00FF1C76">
      <w:pPr>
        <w:pStyle w:val="Akapitzlist"/>
        <w:numPr>
          <w:ilvl w:val="1"/>
          <w:numId w:val="80"/>
        </w:numPr>
        <w:tabs>
          <w:tab w:val="left" w:pos="1134"/>
        </w:tabs>
        <w:spacing w:line="276" w:lineRule="auto"/>
        <w:rPr>
          <w:rFonts w:ascii="Trebuchet MS" w:hAnsi="Trebuchet MS" w:cs="Arial"/>
          <w:b/>
        </w:rPr>
      </w:pPr>
      <w:r w:rsidRPr="00EB697A">
        <w:rPr>
          <w:rFonts w:ascii="Trebuchet MS" w:hAnsi="Trebuchet MS" w:cs="Arial"/>
          <w:b/>
        </w:rPr>
        <w:t>Zdolność do występowania w obrocie gospodarczym</w:t>
      </w:r>
    </w:p>
    <w:p w14:paraId="4182A9C2" w14:textId="3808A7FB" w:rsidR="00C3275C" w:rsidRDefault="00C3275C" w:rsidP="00971D30">
      <w:pPr>
        <w:pStyle w:val="Akapitzlist"/>
        <w:tabs>
          <w:tab w:val="left" w:pos="1134"/>
        </w:tabs>
        <w:spacing w:after="240" w:line="276" w:lineRule="auto"/>
        <w:ind w:left="1134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Zamawiający nie określa warunków udziału w postępowaniu w tym zakresie.</w:t>
      </w:r>
    </w:p>
    <w:p w14:paraId="42113428" w14:textId="3C73B32E" w:rsidR="0037350E" w:rsidRPr="00EB697A" w:rsidRDefault="0037350E" w:rsidP="00FF1C76">
      <w:pPr>
        <w:pStyle w:val="Akapitzlist"/>
        <w:numPr>
          <w:ilvl w:val="1"/>
          <w:numId w:val="80"/>
        </w:numPr>
        <w:tabs>
          <w:tab w:val="left" w:pos="1134"/>
        </w:tabs>
        <w:spacing w:after="240" w:line="276" w:lineRule="auto"/>
        <w:rPr>
          <w:rFonts w:ascii="Trebuchet MS" w:hAnsi="Trebuchet MS" w:cs="Arial"/>
          <w:b/>
          <w:bCs/>
        </w:rPr>
      </w:pPr>
      <w:r w:rsidRPr="00EB697A">
        <w:rPr>
          <w:rFonts w:ascii="Trebuchet MS" w:hAnsi="Trebuchet MS" w:cs="Arial"/>
          <w:b/>
        </w:rPr>
        <w:t>Uprawnienia do prowadzenia określonej działalności gospodarczej lub zawodowej</w:t>
      </w:r>
    </w:p>
    <w:p w14:paraId="2536B444" w14:textId="5C396AB7" w:rsidR="00286FFB" w:rsidRPr="00656D93" w:rsidRDefault="00EB697A" w:rsidP="00FF1C76">
      <w:pPr>
        <w:pStyle w:val="Akapitzlist"/>
        <w:numPr>
          <w:ilvl w:val="2"/>
          <w:numId w:val="80"/>
        </w:numPr>
        <w:tabs>
          <w:tab w:val="left" w:pos="1134"/>
        </w:tabs>
        <w:spacing w:after="240" w:line="276" w:lineRule="auto"/>
        <w:ind w:left="199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Wykonawca jest podmiotem uprawnionym do wykonywania ratownictwa wodnego w rozumieniu ustawy z dnia 18 sierpnia 2011 r. o bezpieczeństwie osób przebywających na obszarach wodnych (tj. Dz. U. z 2023 r. poz. 714) oraz uzyskał zgodę ministra właściwego do spraw wewnętrznych na wykonywanie ratownictwa wodnego oraz wpis do rejestru jednostek współpracujących</w:t>
      </w:r>
      <w:r w:rsidR="00076736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z systemem Państwowe ratownictwo Medyczne, o którym mowa w art. 17 ust. 1 ustawy z dnia 8 września 2006 r. o Państwowym Ratownictwie Medycznym (tj. Dz. U. z 2023 r., poz. 1541). W przypadku Wykonawców wspólnie ubiegających się o udzielenie zamówienia Zamawiający wymaga, aby czynności do wykonywania, których niezbędne jest posiadane uprawnień, wykonywał ten Wykonawca, który posiada uprawnienia.</w:t>
      </w:r>
    </w:p>
    <w:p w14:paraId="2C4A58F0" w14:textId="7E1D847D" w:rsidR="00110191" w:rsidRPr="00656D93" w:rsidRDefault="0037350E" w:rsidP="00FF1C76">
      <w:pPr>
        <w:pStyle w:val="Akapitzlist"/>
        <w:numPr>
          <w:ilvl w:val="1"/>
          <w:numId w:val="80"/>
        </w:numPr>
        <w:tabs>
          <w:tab w:val="left" w:pos="1134"/>
        </w:tabs>
        <w:spacing w:line="276" w:lineRule="auto"/>
        <w:ind w:left="709" w:hanging="284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Sytuacja ekonomiczna lub finansowa</w:t>
      </w:r>
    </w:p>
    <w:p w14:paraId="6DD8DF37" w14:textId="6330513F" w:rsidR="00160E65" w:rsidRPr="00656D93" w:rsidRDefault="00EB697A" w:rsidP="00FF1C76">
      <w:pPr>
        <w:pStyle w:val="Akapitzlist"/>
        <w:numPr>
          <w:ilvl w:val="2"/>
          <w:numId w:val="80"/>
        </w:numPr>
        <w:spacing w:after="240" w:line="276" w:lineRule="auto"/>
        <w:ind w:left="1985" w:hanging="851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Wykonawca spełni warunek, jeśli wykaże, że posiada ubezpieczenie</w:t>
      </w:r>
      <w:r w:rsidR="00281119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od odpowiedzialności cywilnej w zakresie do prowadzonej działalności </w:t>
      </w:r>
      <w:r w:rsidR="00B80F1D">
        <w:rPr>
          <w:rFonts w:ascii="Trebuchet MS" w:hAnsi="Trebuchet MS" w:cs="Arial"/>
        </w:rPr>
        <w:t>związanej</w:t>
      </w:r>
      <w:r>
        <w:rPr>
          <w:rFonts w:ascii="Trebuchet MS" w:hAnsi="Trebuchet MS" w:cs="Arial"/>
        </w:rPr>
        <w:t xml:space="preserve"> </w:t>
      </w:r>
      <w:r w:rsidR="00B80F1D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z przedmiot</w:t>
      </w:r>
      <w:r w:rsidR="00B80F1D">
        <w:rPr>
          <w:rFonts w:ascii="Trebuchet MS" w:hAnsi="Trebuchet MS" w:cs="Arial"/>
        </w:rPr>
        <w:t>em zamówienia na sumę gwarancyjną minimum 500 000,00 PLN.</w:t>
      </w:r>
    </w:p>
    <w:p w14:paraId="237B92E9" w14:textId="7EB319A6" w:rsidR="00265563" w:rsidRPr="00656D93" w:rsidRDefault="00E37293" w:rsidP="00FF1C76">
      <w:pPr>
        <w:pStyle w:val="Akapitzlist"/>
        <w:numPr>
          <w:ilvl w:val="1"/>
          <w:numId w:val="80"/>
        </w:numPr>
        <w:tabs>
          <w:tab w:val="left" w:pos="1134"/>
        </w:tabs>
        <w:spacing w:line="276" w:lineRule="auto"/>
        <w:ind w:left="709" w:hanging="284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Zdolność techniczna lub zawodowa:</w:t>
      </w:r>
    </w:p>
    <w:p w14:paraId="7CBDEC66" w14:textId="42991092" w:rsidR="00286FFB" w:rsidRPr="00B80F1D" w:rsidRDefault="00286FFB" w:rsidP="00FF1C76">
      <w:pPr>
        <w:pStyle w:val="Akapitzlist"/>
        <w:numPr>
          <w:ilvl w:val="2"/>
          <w:numId w:val="80"/>
        </w:numPr>
        <w:tabs>
          <w:tab w:val="left" w:pos="709"/>
        </w:tabs>
        <w:spacing w:after="120" w:line="276" w:lineRule="auto"/>
        <w:ind w:left="1815" w:hanging="709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</w:rPr>
        <w:t>Wykonawca musi wykazać, iż w okresie ostatnich 3 lat przed upływem terminu składania ofert, a jeżeli okres prowadzenia działalności jest krótszy – w tym okresie, wykonał lub wyko</w:t>
      </w:r>
      <w:r w:rsidR="001172E3">
        <w:rPr>
          <w:rFonts w:ascii="Trebuchet MS" w:hAnsi="Trebuchet MS" w:cs="Arial"/>
        </w:rPr>
        <w:t xml:space="preserve">nuje należycie co najmniej: </w:t>
      </w:r>
      <w:r w:rsidR="00643873">
        <w:rPr>
          <w:rFonts w:ascii="Trebuchet MS" w:hAnsi="Trebuchet MS" w:cs="Arial"/>
        </w:rPr>
        <w:t>dwie</w:t>
      </w:r>
      <w:r w:rsidR="00656D93" w:rsidRPr="00656D93">
        <w:rPr>
          <w:rFonts w:ascii="Trebuchet MS" w:hAnsi="Trebuchet MS" w:cs="Arial"/>
        </w:rPr>
        <w:t xml:space="preserve"> (</w:t>
      </w:r>
      <w:r w:rsidR="00643873">
        <w:rPr>
          <w:rFonts w:ascii="Trebuchet MS" w:hAnsi="Trebuchet MS" w:cs="Arial"/>
        </w:rPr>
        <w:t>2</w:t>
      </w:r>
      <w:r w:rsidRPr="00656D93">
        <w:rPr>
          <w:rFonts w:ascii="Trebuchet MS" w:hAnsi="Trebuchet MS" w:cs="Arial"/>
        </w:rPr>
        <w:t xml:space="preserve">) usługi polegające na  świadczeniu usług </w:t>
      </w:r>
      <w:r w:rsidR="00B80F1D">
        <w:rPr>
          <w:rFonts w:ascii="Trebuchet MS" w:hAnsi="Trebuchet MS" w:cs="Arial"/>
        </w:rPr>
        <w:t>z zakresu ratownictwa wodnego na terenie pływalni krytej lub odkrytej, w tym otwarte akweny wodne,</w:t>
      </w:r>
      <w:r w:rsidRPr="00656D93">
        <w:rPr>
          <w:rFonts w:ascii="Trebuchet MS" w:hAnsi="Trebuchet MS" w:cs="Arial"/>
        </w:rPr>
        <w:t xml:space="preserve"> na kwotę minimum </w:t>
      </w:r>
      <w:r w:rsidR="00B80F1D">
        <w:rPr>
          <w:rFonts w:ascii="Trebuchet MS" w:hAnsi="Trebuchet MS" w:cs="Arial"/>
        </w:rPr>
        <w:t>1</w:t>
      </w:r>
      <w:r w:rsidRPr="00656D93">
        <w:rPr>
          <w:rFonts w:ascii="Trebuchet MS" w:hAnsi="Trebuchet MS" w:cs="Arial"/>
        </w:rPr>
        <w:t xml:space="preserve">00 000,00 PLN </w:t>
      </w:r>
      <w:r w:rsidR="00B80F1D">
        <w:rPr>
          <w:rFonts w:ascii="Trebuchet MS" w:hAnsi="Trebuchet MS" w:cs="Arial"/>
        </w:rPr>
        <w:t xml:space="preserve">brutto </w:t>
      </w:r>
      <w:r w:rsidRPr="00656D93">
        <w:rPr>
          <w:rFonts w:ascii="Trebuchet MS" w:hAnsi="Trebuchet MS" w:cs="Arial"/>
        </w:rPr>
        <w:t xml:space="preserve">każda (w przypadku wykonywania i nie zakończenia jeszcze usługi, Wykonawca zobowiązany jest podać na jaką wartość, do momentu upływu terminu składania ofert, umowa została wykonana. Wartość ta będzie brana pod uwagę do oceny spełnienia warunku). </w:t>
      </w:r>
    </w:p>
    <w:p w14:paraId="06F2CFE4" w14:textId="051B4FA8" w:rsidR="00672535" w:rsidRDefault="00B80F1D" w:rsidP="00281119">
      <w:pPr>
        <w:tabs>
          <w:tab w:val="left" w:pos="709"/>
        </w:tabs>
        <w:spacing w:after="120" w:line="276" w:lineRule="auto"/>
        <w:ind w:left="1106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  <w:b/>
        </w:rPr>
        <w:t xml:space="preserve">Uwaga: </w:t>
      </w:r>
      <w:r>
        <w:rPr>
          <w:rFonts w:ascii="Trebuchet MS" w:hAnsi="Trebuchet MS" w:cs="Arial"/>
        </w:rPr>
        <w:t>W</w:t>
      </w:r>
      <w:r w:rsidR="00672535">
        <w:rPr>
          <w:rFonts w:ascii="Trebuchet MS" w:hAnsi="Trebuchet MS" w:cs="Arial"/>
        </w:rPr>
        <w:t xml:space="preserve">ykonawca może wykazywać się realizacją usług w zakresie już wykonywanym, </w:t>
      </w:r>
      <w:r w:rsidR="00281119">
        <w:rPr>
          <w:rFonts w:ascii="Trebuchet MS" w:hAnsi="Trebuchet MS" w:cs="Arial"/>
        </w:rPr>
        <w:br/>
      </w:r>
      <w:r w:rsidR="00672535">
        <w:rPr>
          <w:rFonts w:ascii="Trebuchet MS" w:hAnsi="Trebuchet MS" w:cs="Arial"/>
        </w:rPr>
        <w:t xml:space="preserve">w sytuacji jednak, gdy całe świadczenie nie zostało zrealizowane. Wartość usług potwierdzających ich należyte wykonanie powinny dotyczyć zakresu już zrealizowanego, </w:t>
      </w:r>
      <w:r w:rsidR="00281119">
        <w:rPr>
          <w:rFonts w:ascii="Trebuchet MS" w:hAnsi="Trebuchet MS" w:cs="Arial"/>
        </w:rPr>
        <w:br/>
      </w:r>
      <w:r w:rsidR="00672535">
        <w:rPr>
          <w:rFonts w:ascii="Trebuchet MS" w:hAnsi="Trebuchet MS" w:cs="Arial"/>
        </w:rPr>
        <w:t>a nie objętego umową, która jeszcze nie została wykonana.</w:t>
      </w:r>
    </w:p>
    <w:p w14:paraId="71405C74" w14:textId="77777777" w:rsidR="00672535" w:rsidRDefault="00672535" w:rsidP="00672535">
      <w:pPr>
        <w:tabs>
          <w:tab w:val="left" w:pos="709"/>
        </w:tabs>
        <w:spacing w:after="120" w:line="276" w:lineRule="auto"/>
        <w:ind w:left="1106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  <w:b/>
        </w:rPr>
        <w:t xml:space="preserve">Uwaga: </w:t>
      </w:r>
      <w:r>
        <w:rPr>
          <w:rFonts w:ascii="Trebuchet MS" w:hAnsi="Trebuchet MS" w:cs="Arial"/>
        </w:rPr>
        <w:t>W przypadku wskazania przez Wykonawcę, w celu wykazania spełnienia warunków udziału, waluty innej niż polska (PLN), w celu jej przeliczenia stosowany będzie średni kurs NBP na dzień zamieszczenia ogłoszenia o zamówieniu w Biuletynie Zamówień Publicznych na portalu internetowym Urzędu Zamówień Publicznych.</w:t>
      </w:r>
    </w:p>
    <w:p w14:paraId="6477567E" w14:textId="77777777" w:rsidR="00672535" w:rsidRDefault="00672535" w:rsidP="00B80F1D">
      <w:pPr>
        <w:tabs>
          <w:tab w:val="left" w:pos="709"/>
        </w:tabs>
        <w:spacing w:after="120" w:line="276" w:lineRule="auto"/>
        <w:ind w:left="1106"/>
        <w:jc w:val="both"/>
        <w:rPr>
          <w:rFonts w:ascii="Trebuchet MS" w:hAnsi="Trebuchet MS" w:cs="Arial"/>
        </w:rPr>
      </w:pPr>
    </w:p>
    <w:p w14:paraId="1D230F4D" w14:textId="77777777" w:rsidR="00286FFB" w:rsidRPr="00656D93" w:rsidRDefault="00286FFB" w:rsidP="00B80F1D">
      <w:pPr>
        <w:pStyle w:val="Akapitzlist"/>
        <w:spacing w:after="240" w:line="276" w:lineRule="auto"/>
        <w:ind w:left="1134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lastRenderedPageBreak/>
        <w:t xml:space="preserve">Uwaga: </w:t>
      </w:r>
      <w:r w:rsidRPr="00656D93">
        <w:rPr>
          <w:rFonts w:ascii="Trebuchet MS" w:hAnsi="Trebuchet MS" w:cs="Arial"/>
        </w:rPr>
        <w:t>Mając na uwadze art. 117 ust. 1 ustawy Zamawiający zastrzega, że w sytuacji składania oferty przez Wykonawców wspólnie ubiegających się o udzielenie zamówienia oraz analogicznie w sytuacji, gdy Wykonawca będzie polegał na zasobach innego podmiotu, na zasadach określonych w art. 118 ustawy, warunek o którym wyżej mowa, musi zostać spełniony w całości przez Wykonawcę (jednego z Wykonawców wspólnie składającego ofertę) lub podmiot, na którego zdolności w tym zakresie powołuje się Wykonawca – brak możliwości tzw. sumowania zasobów w zakresie doświadczenia.</w:t>
      </w:r>
    </w:p>
    <w:p w14:paraId="23ABB3C2" w14:textId="62535598" w:rsidR="00F135C0" w:rsidRPr="00067530" w:rsidRDefault="00F135C0" w:rsidP="00FF1C76">
      <w:pPr>
        <w:pStyle w:val="Akapitzlist"/>
        <w:numPr>
          <w:ilvl w:val="2"/>
          <w:numId w:val="80"/>
        </w:numPr>
        <w:tabs>
          <w:tab w:val="left" w:pos="709"/>
        </w:tabs>
        <w:spacing w:line="276" w:lineRule="auto"/>
        <w:ind w:left="1814" w:hanging="709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Wykonawca musi wykazać dysponowanie osobami zdolnymi do wykonania zamówienia tj. dysponuje lub będzie dysponował co najmniej </w:t>
      </w:r>
      <w:r w:rsidR="007E113A" w:rsidRPr="007E113A">
        <w:rPr>
          <w:rFonts w:ascii="Trebuchet MS" w:hAnsi="Trebuchet MS" w:cs="Arial"/>
        </w:rPr>
        <w:t>sześcioma</w:t>
      </w:r>
      <w:r>
        <w:rPr>
          <w:rFonts w:ascii="Trebuchet MS" w:hAnsi="Trebuchet MS" w:cs="Arial"/>
        </w:rPr>
        <w:t xml:space="preserve"> osobami, które będą uczestniczyć w wykonywaniu zamówienia posiadającymi uprawnienia ratownika wodnego z ważnym zaświadczeniem o spełnieniu wymagań określonych w art. 13 ustawy z dnia 8 września 2006 r. o Państwowym Ratownictwie Medycznym (tj. Dz. U. z 2023 r., poz. 1541). Każda z tych osób winna posiadać co najmniej </w:t>
      </w:r>
      <w:r w:rsidR="00281119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 xml:space="preserve">12 miesięcy doświadczenia zawodowego w pracy na stanowisku ratownika wodnego w zakresie pierwszej pomocy (KPP), w tym wymaga się, aby Wykonawca dysponował na czas realizacji zamówienia co najmniej jednym ratownikiem, który będzie pełnić funkcje koordynatora zespołu ratowników w okresie wykonywania zamówienia oraz posiadać minimum trzyletnie doświadczenie zawodowe na pracy stanowisku ratownika wodnego. – DOTYCZY: </w:t>
      </w:r>
      <w:r>
        <w:rPr>
          <w:rFonts w:ascii="Trebuchet MS" w:hAnsi="Trebuchet MS" w:cs="Arial"/>
          <w:b/>
          <w:bCs/>
        </w:rPr>
        <w:t>CZĘŚCI NR 1.</w:t>
      </w:r>
    </w:p>
    <w:p w14:paraId="0051B4EB" w14:textId="5F92F41C" w:rsidR="00286FFB" w:rsidRPr="00672535" w:rsidRDefault="00286FFB" w:rsidP="00F135C0">
      <w:pPr>
        <w:pStyle w:val="Akapitzlist"/>
        <w:tabs>
          <w:tab w:val="left" w:pos="709"/>
        </w:tabs>
        <w:spacing w:line="276" w:lineRule="auto"/>
        <w:ind w:left="1814"/>
        <w:rPr>
          <w:rFonts w:ascii="Trebuchet MS" w:hAnsi="Trebuchet MS" w:cs="Arial"/>
          <w:b/>
        </w:rPr>
      </w:pPr>
    </w:p>
    <w:p w14:paraId="0987E653" w14:textId="584369D1" w:rsidR="00672535" w:rsidRPr="00F135C0" w:rsidRDefault="00672535" w:rsidP="00FF1C76">
      <w:pPr>
        <w:pStyle w:val="Akapitzlist"/>
        <w:numPr>
          <w:ilvl w:val="2"/>
          <w:numId w:val="80"/>
        </w:numPr>
        <w:tabs>
          <w:tab w:val="left" w:pos="709"/>
        </w:tabs>
        <w:spacing w:line="276" w:lineRule="auto"/>
        <w:ind w:left="1814" w:hanging="709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Wykonawca musi wykazać dysponowanie osobami zdolnymi do wykonania zamówienia tj. dysponuje lub będzie dysponował co najmniej </w:t>
      </w:r>
      <w:r w:rsidRPr="003A6C92">
        <w:rPr>
          <w:rFonts w:ascii="Trebuchet MS" w:hAnsi="Trebuchet MS" w:cs="Arial"/>
        </w:rPr>
        <w:t>pięcioma</w:t>
      </w:r>
      <w:r>
        <w:rPr>
          <w:rFonts w:ascii="Trebuchet MS" w:hAnsi="Trebuchet MS" w:cs="Arial"/>
        </w:rPr>
        <w:t xml:space="preserve"> osobami, które będą uczestniczyć w wykonywaniu zamówienia posiadającymi uprawnienia ratownika wodnego z ważnym zaświadczeniem o spełnieniu wymagań określonych w art. 13 ustawy z dnia 8 września 2006 r. o Państwowym Ratownictwie Medycznym (tj. Dz. U. z 2023 r., poz. 1541). Każda z tych osób winna posiadać co najmniej </w:t>
      </w:r>
      <w:r w:rsidR="00281119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12 miesięcy doświadczenia zawodowego w pracy na stanowisku ratownika wodnego w zakresie pierwszej pomocy (KPP), w tym wymaga się, aby</w:t>
      </w:r>
      <w:r w:rsidR="00F135C0">
        <w:rPr>
          <w:rFonts w:ascii="Trebuchet MS" w:hAnsi="Trebuchet MS" w:cs="Arial"/>
        </w:rPr>
        <w:t xml:space="preserve"> Wykonawca dysponował na czas realizacji zamówienia co najmniej jednym ratownikiem, który będzie pełnić funkcje koordynatora zespołu ratowników w okresie wykonywania zamówienia oraz posiadać minimum trzyletnie doświadczenie zawodowe na pracy stanowisku ratownika wodnego. – DOTYCZY: </w:t>
      </w:r>
      <w:r w:rsidR="00F135C0">
        <w:rPr>
          <w:rFonts w:ascii="Trebuchet MS" w:hAnsi="Trebuchet MS" w:cs="Arial"/>
          <w:b/>
          <w:bCs/>
        </w:rPr>
        <w:t>CZĘŚCI NR 2.</w:t>
      </w:r>
    </w:p>
    <w:p w14:paraId="513B343F" w14:textId="77777777" w:rsidR="00F135C0" w:rsidRPr="00F135C0" w:rsidRDefault="00F135C0" w:rsidP="00F135C0">
      <w:pPr>
        <w:pStyle w:val="Akapitzlist"/>
        <w:rPr>
          <w:rFonts w:ascii="Trebuchet MS" w:hAnsi="Trebuchet MS" w:cs="Arial"/>
          <w:b/>
        </w:rPr>
      </w:pPr>
    </w:p>
    <w:p w14:paraId="01F3F78F" w14:textId="3B107E30" w:rsidR="00F135C0" w:rsidRPr="00067530" w:rsidRDefault="00F135C0" w:rsidP="00FF1C76">
      <w:pPr>
        <w:pStyle w:val="Akapitzlist"/>
        <w:numPr>
          <w:ilvl w:val="2"/>
          <w:numId w:val="80"/>
        </w:numPr>
        <w:tabs>
          <w:tab w:val="left" w:pos="709"/>
        </w:tabs>
        <w:spacing w:line="276" w:lineRule="auto"/>
        <w:ind w:left="1814" w:hanging="709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Wykonawca musi wykazać dysponowanie osobami zdolnymi do wykonania zamówienia tj. dysponuje lub będzie dysponował co najmniej </w:t>
      </w:r>
      <w:r w:rsidR="003A6C92" w:rsidRPr="003A6C92">
        <w:rPr>
          <w:rFonts w:ascii="Trebuchet MS" w:hAnsi="Trebuchet MS" w:cs="Arial"/>
        </w:rPr>
        <w:t>dziewięci</w:t>
      </w:r>
      <w:r w:rsidRPr="003A6C92">
        <w:rPr>
          <w:rFonts w:ascii="Trebuchet MS" w:hAnsi="Trebuchet MS" w:cs="Arial"/>
        </w:rPr>
        <w:t xml:space="preserve">oma </w:t>
      </w:r>
      <w:r>
        <w:rPr>
          <w:rFonts w:ascii="Trebuchet MS" w:hAnsi="Trebuchet MS" w:cs="Arial"/>
        </w:rPr>
        <w:t xml:space="preserve">osobami, które będą uczestniczyć w wykonywaniu zamówienia posiadającymi uprawnienia ratownika wodnego z ważnym zaświadczeniem o spełnieniu wymagań określonych w art. 13 ustawy z dnia 8 września 2006 r. o Państwowym Ratownictwie Medycznym (tj. Dz. U. z 2023 r., poz. 1541). Każda z tych osób winna posiadać co najmniej </w:t>
      </w:r>
      <w:r w:rsidR="00281119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 xml:space="preserve">12 miesięcy doświadczenia zawodowego w pracy na stanowisku ratownika wodnego w zakresie pierwszej pomocy (KPP), w tym wymaga się, aby Wykonawca dysponował na czas realizacji zamówienia co najmniej jednym ratownikiem, który będzie pełnić funkcje koordynatora zespołu ratowników w okresie wykonywania zamówienia oraz posiadać minimum trzyletnie doświadczenie zawodowe na pracy stanowisku ratownika wodnego. – DOTYCZY: </w:t>
      </w:r>
      <w:r>
        <w:rPr>
          <w:rFonts w:ascii="Trebuchet MS" w:hAnsi="Trebuchet MS" w:cs="Arial"/>
          <w:b/>
          <w:bCs/>
        </w:rPr>
        <w:t>CZĘŚCI NR 3.</w:t>
      </w:r>
    </w:p>
    <w:p w14:paraId="5BFE98DD" w14:textId="77777777" w:rsidR="00F135C0" w:rsidRPr="00067530" w:rsidRDefault="00F135C0" w:rsidP="00F135C0">
      <w:pPr>
        <w:pStyle w:val="Akapitzlist"/>
        <w:tabs>
          <w:tab w:val="left" w:pos="709"/>
        </w:tabs>
        <w:spacing w:line="276" w:lineRule="auto"/>
        <w:ind w:left="1814"/>
        <w:jc w:val="both"/>
        <w:rPr>
          <w:rFonts w:ascii="Trebuchet MS" w:hAnsi="Trebuchet MS" w:cs="Arial"/>
          <w:b/>
        </w:rPr>
      </w:pPr>
    </w:p>
    <w:p w14:paraId="77D5A318" w14:textId="61C3AD32" w:rsidR="00734EF6" w:rsidRPr="00656D93" w:rsidRDefault="002E15E7" w:rsidP="00FF1C76">
      <w:pPr>
        <w:pStyle w:val="Akapitzlist"/>
        <w:numPr>
          <w:ilvl w:val="0"/>
          <w:numId w:val="80"/>
        </w:numPr>
        <w:spacing w:after="240" w:line="276" w:lineRule="auto"/>
        <w:ind w:left="425" w:hanging="425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Wykaz podmiotowych środków dowodowych</w:t>
      </w:r>
    </w:p>
    <w:p w14:paraId="742B42F6" w14:textId="3EE20B3E" w:rsidR="001C6EA3" w:rsidRPr="00656D93" w:rsidRDefault="001C6EA3" w:rsidP="00FF1C76">
      <w:pPr>
        <w:pStyle w:val="Akapitzlist"/>
        <w:numPr>
          <w:ilvl w:val="1"/>
          <w:numId w:val="80"/>
        </w:numPr>
        <w:spacing w:after="240" w:line="276" w:lineRule="auto"/>
        <w:ind w:left="1145"/>
        <w:jc w:val="both"/>
        <w:rPr>
          <w:rFonts w:ascii="Trebuchet MS" w:hAnsi="Trebuchet MS" w:cs="Arial"/>
          <w:b/>
        </w:rPr>
      </w:pPr>
      <w:r w:rsidRPr="00656D93">
        <w:rPr>
          <w:rFonts w:ascii="Trebuchet MS" w:hAnsi="Trebuchet MS" w:cs="Arial"/>
          <w:b/>
        </w:rPr>
        <w:t>Wykonawca, którego oferta zostanie najwyżej oceniona, w celu wykazania spełniania warunków u</w:t>
      </w:r>
      <w:r w:rsidR="00B24059" w:rsidRPr="00656D93">
        <w:rPr>
          <w:rFonts w:ascii="Trebuchet MS" w:hAnsi="Trebuchet MS" w:cs="Arial"/>
          <w:b/>
        </w:rPr>
        <w:t xml:space="preserve">działu w postępowaniu (określonych przez Zamawiającego w </w:t>
      </w:r>
      <w:r w:rsidR="00B5772B" w:rsidRPr="00656D93">
        <w:rPr>
          <w:rFonts w:ascii="Trebuchet MS" w:hAnsi="Trebuchet MS" w:cs="Arial"/>
          <w:b/>
        </w:rPr>
        <w:t>ust.</w:t>
      </w:r>
      <w:r w:rsidR="00B24059" w:rsidRPr="00656D93">
        <w:rPr>
          <w:rFonts w:ascii="Trebuchet MS" w:hAnsi="Trebuchet MS" w:cs="Arial"/>
          <w:b/>
        </w:rPr>
        <w:t xml:space="preserve"> 3 </w:t>
      </w:r>
      <w:r w:rsidR="00B24059" w:rsidRPr="00656D93">
        <w:rPr>
          <w:rFonts w:ascii="Trebuchet MS" w:hAnsi="Trebuchet MS" w:cs="Arial"/>
          <w:b/>
        </w:rPr>
        <w:lastRenderedPageBreak/>
        <w:t>niniejszego rozdziału S</w:t>
      </w:r>
      <w:r w:rsidRPr="00656D93">
        <w:rPr>
          <w:rFonts w:ascii="Trebuchet MS" w:hAnsi="Trebuchet MS" w:cs="Arial"/>
          <w:b/>
        </w:rPr>
        <w:t xml:space="preserve">WZ), </w:t>
      </w:r>
      <w:r w:rsidR="0000076D" w:rsidRPr="00656D93">
        <w:rPr>
          <w:rFonts w:ascii="Trebuchet MS" w:hAnsi="Trebuchet MS" w:cs="Arial"/>
          <w:b/>
        </w:rPr>
        <w:t xml:space="preserve">na podstawie art. 274 ust. 1 ustawy </w:t>
      </w:r>
      <w:r w:rsidRPr="00656D93">
        <w:rPr>
          <w:rFonts w:ascii="Trebuchet MS" w:hAnsi="Trebuchet MS" w:cs="Arial"/>
          <w:b/>
        </w:rPr>
        <w:t xml:space="preserve">zostanie wezwany do </w:t>
      </w:r>
      <w:r w:rsidR="003F7BFB" w:rsidRPr="00656D93">
        <w:rPr>
          <w:rFonts w:ascii="Trebuchet MS" w:hAnsi="Trebuchet MS" w:cs="Arial"/>
          <w:b/>
        </w:rPr>
        <w:t>z</w:t>
      </w:r>
      <w:r w:rsidRPr="00656D93">
        <w:rPr>
          <w:rFonts w:ascii="Trebuchet MS" w:hAnsi="Trebuchet MS" w:cs="Arial"/>
          <w:b/>
        </w:rPr>
        <w:t xml:space="preserve">łożenia następujących </w:t>
      </w:r>
      <w:r w:rsidR="00B24059" w:rsidRPr="00656D93">
        <w:rPr>
          <w:rFonts w:ascii="Trebuchet MS" w:hAnsi="Trebuchet MS" w:cs="Arial"/>
          <w:b/>
        </w:rPr>
        <w:t>podmiotowych środków dowodowych</w:t>
      </w:r>
      <w:r w:rsidRPr="00656D93">
        <w:rPr>
          <w:rFonts w:ascii="Trebuchet MS" w:hAnsi="Trebuchet MS" w:cs="Arial"/>
          <w:b/>
        </w:rPr>
        <w:t xml:space="preserve"> (aktualnych na dzień </w:t>
      </w:r>
      <w:r w:rsidR="00B24059" w:rsidRPr="00656D93">
        <w:rPr>
          <w:rFonts w:ascii="Trebuchet MS" w:hAnsi="Trebuchet MS" w:cs="Arial"/>
          <w:b/>
        </w:rPr>
        <w:t>ich złożenia</w:t>
      </w:r>
      <w:r w:rsidRPr="00656D93">
        <w:rPr>
          <w:rFonts w:ascii="Trebuchet MS" w:hAnsi="Trebuchet MS" w:cs="Arial"/>
          <w:b/>
        </w:rPr>
        <w:t>):</w:t>
      </w:r>
    </w:p>
    <w:p w14:paraId="14B669D9" w14:textId="77777777" w:rsidR="00CD7A66" w:rsidRPr="00656D93" w:rsidRDefault="00CD7A66" w:rsidP="00281119">
      <w:pPr>
        <w:spacing w:after="240" w:line="276" w:lineRule="auto"/>
        <w:ind w:left="1134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- w celu wykazania spełniania warunku z ust. 3.2.1:</w:t>
      </w:r>
    </w:p>
    <w:p w14:paraId="35076B66" w14:textId="4C986146" w:rsidR="00CD7A66" w:rsidRDefault="00CD7A66" w:rsidP="00971D30">
      <w:pPr>
        <w:autoSpaceDE w:val="0"/>
        <w:autoSpaceDN w:val="0"/>
        <w:adjustRightInd w:val="0"/>
        <w:spacing w:after="120" w:line="276" w:lineRule="auto"/>
        <w:ind w:left="1134"/>
        <w:jc w:val="both"/>
        <w:rPr>
          <w:rFonts w:ascii="Trebuchet MS" w:eastAsia="Calibri" w:hAnsi="Trebuchet MS" w:cs="Times-Roman"/>
        </w:rPr>
      </w:pPr>
      <w:r w:rsidRPr="00656D93">
        <w:rPr>
          <w:rFonts w:ascii="Trebuchet MS" w:eastAsia="Calibri" w:hAnsi="Trebuchet MS" w:cs="Times-Roman"/>
        </w:rPr>
        <w:t xml:space="preserve">aktualny dokument potwierdzający </w:t>
      </w:r>
      <w:r w:rsidR="00F135C0">
        <w:rPr>
          <w:rFonts w:ascii="Trebuchet MS" w:eastAsia="Calibri" w:hAnsi="Trebuchet MS" w:cs="Times-Roman"/>
        </w:rPr>
        <w:t xml:space="preserve">posiadanie decyzji ministra właściwego do spraw wewnętrznych o zgodzie na wykonywanie przez Wykonawcę ratownictwa wodnego, </w:t>
      </w:r>
      <w:r w:rsidR="00F135C0">
        <w:rPr>
          <w:rFonts w:ascii="Trebuchet MS" w:eastAsia="Calibri" w:hAnsi="Trebuchet MS" w:cs="Times-Roman"/>
        </w:rPr>
        <w:br/>
        <w:t xml:space="preserve">o której mowa w art. 12 ust. 1 ustawy z dnia 18 sierpnia 2011 r. o bezpieczeństwie osób przebywających na obszarach wodnych oraz dokumentu potwierdzającego wpis Wykonawcy do rejestru jednostek współpracujących z systemem Państwowe Ratownictwo Medyczne, o którym mowa w art. 17 ust. 1 ustawy z dnia 8 września 2006 r. </w:t>
      </w:r>
      <w:r w:rsidR="00F135C0">
        <w:rPr>
          <w:rFonts w:ascii="Trebuchet MS" w:eastAsia="Calibri" w:hAnsi="Trebuchet MS" w:cs="Times-Roman"/>
        </w:rPr>
        <w:br/>
        <w:t>o Państwowym Ratownictwie Medycznym</w:t>
      </w:r>
      <w:r w:rsidRPr="00656D93">
        <w:rPr>
          <w:rFonts w:ascii="Trebuchet MS" w:eastAsia="Calibri" w:hAnsi="Trebuchet MS" w:cs="Times-Roman"/>
        </w:rPr>
        <w:t>;</w:t>
      </w:r>
    </w:p>
    <w:p w14:paraId="6CEABF28" w14:textId="4F6373A0" w:rsidR="00F135C0" w:rsidRDefault="00F135C0" w:rsidP="00971D30">
      <w:pPr>
        <w:autoSpaceDE w:val="0"/>
        <w:autoSpaceDN w:val="0"/>
        <w:adjustRightInd w:val="0"/>
        <w:spacing w:after="120" w:line="276" w:lineRule="auto"/>
        <w:ind w:left="1134"/>
        <w:jc w:val="both"/>
        <w:rPr>
          <w:rFonts w:ascii="Trebuchet MS" w:eastAsia="Calibri" w:hAnsi="Trebuchet MS" w:cs="Times-Roman"/>
        </w:rPr>
      </w:pPr>
      <w:r>
        <w:rPr>
          <w:rFonts w:ascii="Trebuchet MS" w:eastAsia="Calibri" w:hAnsi="Trebuchet MS" w:cs="Times-Roman"/>
        </w:rPr>
        <w:t>- w celu wykazania spełnienia warunku z ust. 3.3.1:</w:t>
      </w:r>
    </w:p>
    <w:p w14:paraId="7E595675" w14:textId="659660EA" w:rsidR="00F135C0" w:rsidRPr="00656D93" w:rsidRDefault="00CE624A" w:rsidP="00971D30">
      <w:pPr>
        <w:autoSpaceDE w:val="0"/>
        <w:autoSpaceDN w:val="0"/>
        <w:adjustRightInd w:val="0"/>
        <w:spacing w:after="120" w:line="276" w:lineRule="auto"/>
        <w:ind w:left="1134"/>
        <w:jc w:val="both"/>
        <w:rPr>
          <w:rFonts w:ascii="Trebuchet MS" w:hAnsi="Trebuchet MS" w:cs="Times-Roman"/>
        </w:rPr>
      </w:pPr>
      <w:r>
        <w:rPr>
          <w:rFonts w:ascii="Trebuchet MS" w:eastAsia="Calibri" w:hAnsi="Trebuchet MS" w:cs="Times-Roman"/>
        </w:rPr>
        <w:t>w</w:t>
      </w:r>
      <w:r w:rsidR="00F135C0">
        <w:rPr>
          <w:rFonts w:ascii="Trebuchet MS" w:eastAsia="Calibri" w:hAnsi="Trebuchet MS" w:cs="Times-Roman"/>
        </w:rPr>
        <w:t xml:space="preserve"> celu potwierdzenia spełnienia przez Wykonawcę warunku udziału w postępowaniu dotyczącego sytuacji ekonomicznej </w:t>
      </w:r>
      <w:r>
        <w:rPr>
          <w:rFonts w:ascii="Trebuchet MS" w:eastAsia="Calibri" w:hAnsi="Trebuchet MS" w:cs="Times-Roman"/>
        </w:rPr>
        <w:t>Zamawiający</w:t>
      </w:r>
      <w:r w:rsidR="00F135C0">
        <w:rPr>
          <w:rFonts w:ascii="Trebuchet MS" w:eastAsia="Calibri" w:hAnsi="Trebuchet MS" w:cs="Times-Roman"/>
        </w:rPr>
        <w:t xml:space="preserve"> żąda przedstawienia dokumentu potwierdzającego</w:t>
      </w:r>
      <w:r>
        <w:rPr>
          <w:rFonts w:ascii="Trebuchet MS" w:eastAsia="Calibri" w:hAnsi="Trebuchet MS" w:cs="Times-Roman"/>
        </w:rPr>
        <w:t xml:space="preserve">, że Wykonawca jest ubezpieczony od odpowiedzialności cywilnej </w:t>
      </w:r>
      <w:r w:rsidR="00B502EB">
        <w:rPr>
          <w:rFonts w:ascii="Trebuchet MS" w:eastAsia="Calibri" w:hAnsi="Trebuchet MS" w:cs="Times-Roman"/>
        </w:rPr>
        <w:br/>
      </w:r>
      <w:r>
        <w:rPr>
          <w:rFonts w:ascii="Trebuchet MS" w:eastAsia="Calibri" w:hAnsi="Trebuchet MS" w:cs="Times-Roman"/>
        </w:rPr>
        <w:t xml:space="preserve">w zakresie prowadzonej działalności związanej z przedmiotem zamówienia ze wskazaniem sumy gwarancyjnej tego ubezpieczenia. Jeżeli z uzasadnionej przyczyny Wykonawca nie może złożyć wymaganych </w:t>
      </w:r>
      <w:r w:rsidR="00B502EB">
        <w:rPr>
          <w:rFonts w:ascii="Trebuchet MS" w:eastAsia="Calibri" w:hAnsi="Trebuchet MS" w:cs="Times-Roman"/>
        </w:rPr>
        <w:t>przez Zamawiającego podmiotowych środków dowodowych składa inne podmiotowe środki dowodowe, które w wystarczający sposób potwierdzają spełnienie opisanego przez Zamawiającego warunku udziału w postępowaniu dotyczącego sytuacji ekonomicznej lub finansowej.</w:t>
      </w:r>
    </w:p>
    <w:p w14:paraId="0F4E1592" w14:textId="77777777" w:rsidR="00CD7A66" w:rsidRPr="00656D93" w:rsidRDefault="00CD7A66" w:rsidP="00281119">
      <w:pPr>
        <w:tabs>
          <w:tab w:val="left" w:pos="1134"/>
        </w:tabs>
        <w:spacing w:after="240" w:line="276" w:lineRule="auto"/>
        <w:ind w:left="567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ab/>
        <w:t>- w celu wykazania spełniania warunku z ust. 3.4.1:</w:t>
      </w:r>
    </w:p>
    <w:p w14:paraId="56192C56" w14:textId="11FD97DE" w:rsidR="00CD7A66" w:rsidRDefault="00CD7A66" w:rsidP="00B502EB">
      <w:pPr>
        <w:pStyle w:val="Akapitzlist1"/>
        <w:suppressAutoHyphens/>
        <w:spacing w:after="240" w:line="276" w:lineRule="auto"/>
        <w:ind w:left="1134" w:right="28"/>
        <w:contextualSpacing w:val="0"/>
        <w:jc w:val="both"/>
        <w:rPr>
          <w:rFonts w:ascii="Trebuchet MS" w:hAnsi="Trebuchet MS" w:cs="Times-Roman"/>
        </w:rPr>
      </w:pPr>
      <w:r w:rsidRPr="00656D93">
        <w:rPr>
          <w:rFonts w:ascii="Trebuchet MS" w:hAnsi="Trebuchet MS" w:cs="Times-Roman"/>
        </w:rPr>
        <w:t xml:space="preserve">wykaz usług wykonanych, a w przypadku </w:t>
      </w:r>
      <w:r w:rsidRPr="00656D93">
        <w:rPr>
          <w:rFonts w:ascii="Trebuchet MS" w:hAnsi="Trebuchet MS" w:cs="TT2A2t00"/>
        </w:rPr>
        <w:t>ś</w:t>
      </w:r>
      <w:r w:rsidRPr="00656D93">
        <w:rPr>
          <w:rFonts w:ascii="Trebuchet MS" w:hAnsi="Trebuchet MS" w:cs="Times-Roman"/>
        </w:rPr>
        <w:t>wiadcze</w:t>
      </w:r>
      <w:r w:rsidRPr="00656D93">
        <w:rPr>
          <w:rFonts w:ascii="Trebuchet MS" w:hAnsi="Trebuchet MS" w:cs="TT2A2t00"/>
        </w:rPr>
        <w:t xml:space="preserve">ń powtarzających się lub ciągłych </w:t>
      </w:r>
      <w:r w:rsidRPr="00656D93">
        <w:rPr>
          <w:rFonts w:ascii="Trebuchet MS" w:hAnsi="Trebuchet MS" w:cs="Times-Roman"/>
        </w:rPr>
        <w:t>równie</w:t>
      </w:r>
      <w:r w:rsidRPr="00656D93">
        <w:rPr>
          <w:rFonts w:ascii="Trebuchet MS" w:hAnsi="Trebuchet MS" w:cs="TT2A2t00"/>
        </w:rPr>
        <w:t xml:space="preserve">ż </w:t>
      </w:r>
      <w:r w:rsidRPr="00656D93">
        <w:rPr>
          <w:rFonts w:ascii="Trebuchet MS" w:hAnsi="Trebuchet MS" w:cs="Times-Roman"/>
        </w:rPr>
        <w:t>wykonywanych, w okresie ostatnich 3 lat, a je</w:t>
      </w:r>
      <w:r w:rsidRPr="00656D93">
        <w:rPr>
          <w:rFonts w:ascii="Trebuchet MS" w:hAnsi="Trebuchet MS" w:cs="TT2A2t00"/>
        </w:rPr>
        <w:t>ż</w:t>
      </w:r>
      <w:r w:rsidRPr="00656D93">
        <w:rPr>
          <w:rFonts w:ascii="Trebuchet MS" w:hAnsi="Trebuchet MS" w:cs="Times-Roman"/>
        </w:rPr>
        <w:t>eli okres prowadzenia działalno</w:t>
      </w:r>
      <w:r w:rsidRPr="00656D93">
        <w:rPr>
          <w:rFonts w:ascii="Trebuchet MS" w:hAnsi="Trebuchet MS" w:cs="TT2A2t00"/>
        </w:rPr>
        <w:t>ś</w:t>
      </w:r>
      <w:r w:rsidRPr="00656D93">
        <w:rPr>
          <w:rFonts w:ascii="Trebuchet MS" w:hAnsi="Trebuchet MS" w:cs="Times-Roman"/>
        </w:rPr>
        <w:t>ci jest krótszy – w tym okresie, wraz z podaniem ich wartości, przedmiotu, dat wykonania i podmiotów, na rzecz których usługi zostały wykonane lub są wykonywane oraz zał</w:t>
      </w:r>
      <w:r w:rsidRPr="00656D93">
        <w:rPr>
          <w:rFonts w:ascii="Trebuchet MS" w:hAnsi="Trebuchet MS" w:cs="TT2A2t00"/>
        </w:rPr>
        <w:t>ą</w:t>
      </w:r>
      <w:r w:rsidRPr="00656D93">
        <w:rPr>
          <w:rFonts w:ascii="Trebuchet MS" w:hAnsi="Trebuchet MS" w:cs="Times-Roman"/>
        </w:rPr>
        <w:t>czeniem dowodów okre</w:t>
      </w:r>
      <w:r w:rsidRPr="00656D93">
        <w:rPr>
          <w:rFonts w:ascii="Trebuchet MS" w:hAnsi="Trebuchet MS" w:cs="TT2A2t00"/>
        </w:rPr>
        <w:t>ś</w:t>
      </w:r>
      <w:r w:rsidRPr="00656D93">
        <w:rPr>
          <w:rFonts w:ascii="Trebuchet MS" w:hAnsi="Trebuchet MS" w:cs="Times-Roman"/>
        </w:rPr>
        <w:t>laj</w:t>
      </w:r>
      <w:r w:rsidRPr="00656D93">
        <w:rPr>
          <w:rFonts w:ascii="Trebuchet MS" w:hAnsi="Trebuchet MS" w:cs="TT2A2t00"/>
        </w:rPr>
        <w:t>ą</w:t>
      </w:r>
      <w:r w:rsidRPr="00656D93">
        <w:rPr>
          <w:rFonts w:ascii="Trebuchet MS" w:hAnsi="Trebuchet MS" w:cs="Times-Roman"/>
        </w:rPr>
        <w:t>cych, czy te usługi zostały wykonane lub s</w:t>
      </w:r>
      <w:r w:rsidRPr="00656D93">
        <w:rPr>
          <w:rFonts w:ascii="Trebuchet MS" w:hAnsi="Trebuchet MS" w:cs="TT2A2t00"/>
        </w:rPr>
        <w:t xml:space="preserve">ą </w:t>
      </w:r>
      <w:r w:rsidRPr="00656D93">
        <w:rPr>
          <w:rFonts w:ascii="Trebuchet MS" w:hAnsi="Trebuchet MS" w:cs="Times-Roman"/>
        </w:rPr>
        <w:t>wykonywane nale</w:t>
      </w:r>
      <w:r w:rsidRPr="00656D93">
        <w:rPr>
          <w:rFonts w:ascii="Trebuchet MS" w:hAnsi="Trebuchet MS" w:cs="TT2A2t00"/>
        </w:rPr>
        <w:t>ż</w:t>
      </w:r>
      <w:r w:rsidRPr="00656D93">
        <w:rPr>
          <w:rFonts w:ascii="Trebuchet MS" w:hAnsi="Trebuchet MS" w:cs="Times-Roman"/>
        </w:rPr>
        <w:t xml:space="preserve">ycie, </w:t>
      </w:r>
      <w:r w:rsidRPr="00656D93">
        <w:rPr>
          <w:rFonts w:ascii="Trebuchet MS" w:hAnsi="Trebuchet MS" w:cs="Arial"/>
        </w:rPr>
        <w:t>przy czym dowodami</w:t>
      </w:r>
      <w:r w:rsidRPr="00656D93">
        <w:rPr>
          <w:rFonts w:ascii="Trebuchet MS" w:hAnsi="Trebuchet MS" w:cs="TimesNewRoman"/>
          <w:b/>
        </w:rPr>
        <w:t xml:space="preserve">, </w:t>
      </w:r>
      <w:r w:rsidRPr="00656D93">
        <w:rPr>
          <w:rFonts w:ascii="Trebuchet MS" w:hAnsi="Trebuchet MS" w:cs="TimesNewRoman"/>
        </w:rPr>
        <w:t xml:space="preserve">o których mowa, są referencje bądź inne dokumenty sporządzone przez podmiot, na rzecz którego usługi zostały wykonywane, a jeżeli wykonawca z przyczyn niezależnych od niego nie jest w stanie uzyskać tych dokumentów – oświadczenie Wykonawcy. </w:t>
      </w:r>
      <w:r w:rsidRPr="00656D93">
        <w:rPr>
          <w:rFonts w:ascii="Trebuchet MS" w:hAnsi="Trebuchet MS" w:cs="Times-Roman"/>
        </w:rPr>
        <w:t>Okres, o którym wyżej mowa liczy się wstecz od dnia, w którym upływa termin składania ofert.</w:t>
      </w:r>
    </w:p>
    <w:p w14:paraId="1DAE5766" w14:textId="0B7D3069" w:rsidR="00B502EB" w:rsidRDefault="00131892" w:rsidP="00131892">
      <w:pPr>
        <w:pStyle w:val="Akapitzlist1"/>
        <w:suppressAutoHyphens/>
        <w:spacing w:after="240" w:line="276" w:lineRule="auto"/>
        <w:ind w:left="0" w:right="28"/>
        <w:contextualSpacing w:val="0"/>
        <w:jc w:val="both"/>
        <w:rPr>
          <w:rFonts w:ascii="Trebuchet MS" w:hAnsi="Trebuchet MS" w:cs="Times-Roman"/>
        </w:rPr>
      </w:pPr>
      <w:r w:rsidRPr="00656D93">
        <w:rPr>
          <w:rFonts w:ascii="Trebuchet MS" w:hAnsi="Trebuchet MS" w:cs="Arial"/>
          <w:b/>
        </w:rPr>
        <w:t xml:space="preserve">Uwaga: </w:t>
      </w:r>
      <w:r>
        <w:rPr>
          <w:rFonts w:ascii="Trebuchet MS" w:hAnsi="Trebuchet MS" w:cs="Arial"/>
        </w:rPr>
        <w:t>Dowodami, o których mowa są referencje bądź inne dokumenty sporządzone przez podmioty,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3259AF70" w14:textId="78B5F63F" w:rsidR="00B502EB" w:rsidRDefault="00B502EB" w:rsidP="00B502EB">
      <w:pPr>
        <w:pStyle w:val="Akapitzlist1"/>
        <w:suppressAutoHyphens/>
        <w:spacing w:after="240" w:line="276" w:lineRule="auto"/>
        <w:ind w:left="1134" w:right="28"/>
        <w:contextualSpacing w:val="0"/>
        <w:jc w:val="both"/>
        <w:rPr>
          <w:rFonts w:ascii="Trebuchet MS" w:hAnsi="Trebuchet MS" w:cs="Times-Roman"/>
        </w:rPr>
      </w:pPr>
      <w:r>
        <w:rPr>
          <w:rFonts w:ascii="Trebuchet MS" w:hAnsi="Trebuchet MS" w:cs="Times-Roman"/>
        </w:rPr>
        <w:t>- w celu wykazania spełnienia warunku z ust. 3.4.2, 3.4.3 oraz 3.4.4.:</w:t>
      </w:r>
    </w:p>
    <w:p w14:paraId="77824061" w14:textId="7E51E944" w:rsidR="00CD7A66" w:rsidRDefault="00B502EB" w:rsidP="00131892">
      <w:pPr>
        <w:pStyle w:val="Akapitzlist1"/>
        <w:suppressAutoHyphens/>
        <w:spacing w:after="240" w:line="276" w:lineRule="auto"/>
        <w:ind w:left="1134" w:right="28"/>
        <w:contextualSpacing w:val="0"/>
        <w:jc w:val="both"/>
        <w:rPr>
          <w:rFonts w:ascii="Trebuchet MS" w:hAnsi="Trebuchet MS" w:cs="Times-Roman"/>
        </w:rPr>
      </w:pPr>
      <w:r>
        <w:rPr>
          <w:rFonts w:ascii="Trebuchet MS" w:hAnsi="Trebuchet MS" w:cs="Times-Roman"/>
        </w:rPr>
        <w:t xml:space="preserve">Wykazu osób, skierowanych przez Wykonawcę do realizacji zamówienia publicznego </w:t>
      </w:r>
      <w:r>
        <w:rPr>
          <w:rFonts w:ascii="Trebuchet MS" w:hAnsi="Trebuchet MS" w:cs="Times-Roman"/>
        </w:rPr>
        <w:br/>
        <w:t xml:space="preserve">w szczególności odpowiedzialnych za świadczenie usług, kontrolę jakości wraz </w:t>
      </w:r>
      <w:r>
        <w:rPr>
          <w:rFonts w:ascii="Trebuchet MS" w:hAnsi="Trebuchet MS" w:cs="Times-Roman"/>
        </w:rPr>
        <w:br/>
        <w:t>z informacjami na temat ich kwalifikacji zawodowych oraz uprawnień niezbędnych do wykonywania zamówienia publicznego, a także wykonywanych przez nie czynności oraz informację o podstawie do dysponowania tymi osobami.</w:t>
      </w:r>
    </w:p>
    <w:p w14:paraId="39A651BF" w14:textId="77777777" w:rsidR="00131892" w:rsidRPr="00656D93" w:rsidRDefault="00131892" w:rsidP="00131892">
      <w:pPr>
        <w:pStyle w:val="Akapitzlist1"/>
        <w:suppressAutoHyphens/>
        <w:spacing w:after="240" w:line="276" w:lineRule="auto"/>
        <w:ind w:left="1134" w:right="28"/>
        <w:contextualSpacing w:val="0"/>
        <w:jc w:val="both"/>
        <w:rPr>
          <w:rFonts w:ascii="Trebuchet MS" w:hAnsi="Trebuchet MS" w:cs="TimesNewRoman"/>
        </w:rPr>
      </w:pPr>
    </w:p>
    <w:p w14:paraId="65AFEA97" w14:textId="096A7308" w:rsidR="005B2745" w:rsidRPr="00656D93" w:rsidRDefault="00126671" w:rsidP="00CD7A66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 xml:space="preserve">ozdział </w:t>
      </w:r>
      <w:r w:rsidRPr="00656D93">
        <w:rPr>
          <w:sz w:val="24"/>
        </w:rPr>
        <w:t>XX</w:t>
      </w:r>
    </w:p>
    <w:p w14:paraId="0C8B165A" w14:textId="43CE6681" w:rsidR="005B1AED" w:rsidRPr="00656D93" w:rsidRDefault="00EE4A31" w:rsidP="00067530">
      <w:pPr>
        <w:pStyle w:val="Nagwek2"/>
        <w:spacing w:after="240" w:line="276" w:lineRule="auto"/>
        <w:rPr>
          <w:sz w:val="24"/>
        </w:rPr>
      </w:pPr>
      <w:r w:rsidRPr="00656D93">
        <w:rPr>
          <w:sz w:val="24"/>
        </w:rPr>
        <w:t xml:space="preserve">Korzystanie przez wykonawcę z zasobów innych podmiotów w celu potwierdzenia spełniania warunków udziału w postępowaniu </w:t>
      </w:r>
    </w:p>
    <w:p w14:paraId="4809AC97" w14:textId="2ADC436F" w:rsidR="000D2C45" w:rsidRPr="00656D93" w:rsidRDefault="000D2C45" w:rsidP="00131892">
      <w:pPr>
        <w:pStyle w:val="NormalnyWeb"/>
        <w:numPr>
          <w:ilvl w:val="1"/>
          <w:numId w:val="44"/>
        </w:numPr>
        <w:spacing w:before="0" w:beforeAutospacing="0" w:after="240" w:afterAutospacing="0" w:line="276" w:lineRule="auto"/>
        <w:ind w:left="425" w:hanging="425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 xml:space="preserve">Wykonawca może w celu potwierdzenia spełniania warunków udziału w postępowaniu, w stosownych sytuacjach oraz w odniesieniu do konkretnego zamówienia lub jego części, polegać na zdolnościach technicznych lub zawodowych </w:t>
      </w:r>
      <w:r w:rsidR="00E71602" w:rsidRPr="00656D93">
        <w:rPr>
          <w:rFonts w:ascii="Trebuchet MS" w:hAnsi="Trebuchet MS"/>
          <w:bCs/>
          <w:sz w:val="20"/>
        </w:rPr>
        <w:t>podmiotów udostępniających zasoby,</w:t>
      </w:r>
      <w:r w:rsidRPr="00656D93">
        <w:rPr>
          <w:rFonts w:ascii="Trebuchet MS" w:hAnsi="Trebuchet MS"/>
          <w:bCs/>
          <w:sz w:val="20"/>
        </w:rPr>
        <w:t xml:space="preserve"> </w:t>
      </w:r>
      <w:r w:rsidR="00E71602" w:rsidRPr="00656D93">
        <w:rPr>
          <w:rFonts w:ascii="Trebuchet MS" w:hAnsi="Trebuchet MS"/>
          <w:bCs/>
          <w:sz w:val="20"/>
        </w:rPr>
        <w:t xml:space="preserve">niezależnie od charakteru prawnego łączących go z nim stosunków prawnych </w:t>
      </w:r>
      <w:r w:rsidRPr="00656D93">
        <w:rPr>
          <w:rFonts w:ascii="Trebuchet MS" w:hAnsi="Trebuchet MS"/>
          <w:bCs/>
          <w:sz w:val="20"/>
        </w:rPr>
        <w:t>(</w:t>
      </w:r>
      <w:r w:rsidR="00E71602" w:rsidRPr="00656D93">
        <w:rPr>
          <w:rFonts w:ascii="Trebuchet MS" w:hAnsi="Trebuchet MS"/>
          <w:bCs/>
          <w:sz w:val="20"/>
        </w:rPr>
        <w:t>dotyczy</w:t>
      </w:r>
      <w:r w:rsidRPr="00656D93">
        <w:rPr>
          <w:rFonts w:ascii="Trebuchet MS" w:hAnsi="Trebuchet MS"/>
          <w:bCs/>
          <w:sz w:val="20"/>
        </w:rPr>
        <w:t xml:space="preserve"> warunków udziału w postępowaniu określonych przez Zamawiającego </w:t>
      </w:r>
      <w:r w:rsidR="00E660D3" w:rsidRPr="00656D93">
        <w:rPr>
          <w:rFonts w:ascii="Trebuchet MS" w:hAnsi="Trebuchet MS"/>
          <w:bCs/>
          <w:sz w:val="20"/>
        </w:rPr>
        <w:t>w </w:t>
      </w:r>
      <w:r w:rsidR="00B5772B" w:rsidRPr="00656D93">
        <w:rPr>
          <w:rFonts w:ascii="Trebuchet MS" w:hAnsi="Trebuchet MS"/>
          <w:bCs/>
          <w:sz w:val="20"/>
        </w:rPr>
        <w:t>ust. 3.4.</w:t>
      </w:r>
      <w:r w:rsidR="00E71602" w:rsidRPr="00656D93">
        <w:rPr>
          <w:rFonts w:ascii="Trebuchet MS" w:hAnsi="Trebuchet MS"/>
          <w:bCs/>
          <w:sz w:val="20"/>
        </w:rPr>
        <w:t xml:space="preserve"> rozdziału </w:t>
      </w:r>
      <w:r w:rsidR="00B5772B" w:rsidRPr="00656D93">
        <w:rPr>
          <w:rFonts w:ascii="Trebuchet MS" w:hAnsi="Trebuchet MS"/>
          <w:bCs/>
          <w:sz w:val="20"/>
        </w:rPr>
        <w:t>XIX</w:t>
      </w:r>
      <w:r w:rsidR="00E71602" w:rsidRPr="00656D93">
        <w:rPr>
          <w:rFonts w:ascii="Trebuchet MS" w:hAnsi="Trebuchet MS"/>
          <w:bCs/>
          <w:sz w:val="20"/>
        </w:rPr>
        <w:t xml:space="preserve"> SWZ)</w:t>
      </w:r>
      <w:r w:rsidRPr="00656D93">
        <w:rPr>
          <w:rFonts w:ascii="Trebuchet MS" w:hAnsi="Trebuchet MS"/>
          <w:bCs/>
          <w:sz w:val="20"/>
        </w:rPr>
        <w:t>.</w:t>
      </w:r>
    </w:p>
    <w:p w14:paraId="412E2E2F" w14:textId="2F637792" w:rsidR="0058089A" w:rsidRPr="00656D93" w:rsidRDefault="0058089A" w:rsidP="00131892">
      <w:pPr>
        <w:pStyle w:val="NormalnyWeb"/>
        <w:numPr>
          <w:ilvl w:val="1"/>
          <w:numId w:val="44"/>
        </w:numPr>
        <w:spacing w:before="0" w:beforeAutospacing="0" w:after="240" w:afterAutospacing="0" w:line="276" w:lineRule="auto"/>
        <w:ind w:left="425" w:hanging="425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W odniesieniu do warunków dotyczących wykształcenia, kwalifikacji z</w:t>
      </w:r>
      <w:r w:rsidR="006A4DFB" w:rsidRPr="00656D93">
        <w:rPr>
          <w:rFonts w:ascii="Trebuchet MS" w:hAnsi="Trebuchet MS"/>
          <w:bCs/>
          <w:sz w:val="20"/>
        </w:rPr>
        <w:t>awodowych lub doświadczenia (ust.</w:t>
      </w:r>
      <w:r w:rsidRPr="00656D93">
        <w:rPr>
          <w:rFonts w:ascii="Trebuchet MS" w:hAnsi="Trebuchet MS"/>
          <w:bCs/>
          <w:sz w:val="20"/>
        </w:rPr>
        <w:t xml:space="preserve"> </w:t>
      </w:r>
      <w:r w:rsidR="00B5772B" w:rsidRPr="00656D93">
        <w:rPr>
          <w:rFonts w:ascii="Trebuchet MS" w:hAnsi="Trebuchet MS"/>
          <w:bCs/>
          <w:sz w:val="20"/>
        </w:rPr>
        <w:t>3.4.</w:t>
      </w:r>
      <w:r w:rsidRPr="00656D93">
        <w:rPr>
          <w:rFonts w:ascii="Trebuchet MS" w:hAnsi="Trebuchet MS"/>
          <w:bCs/>
          <w:sz w:val="20"/>
        </w:rPr>
        <w:t xml:space="preserve"> rozdziału </w:t>
      </w:r>
      <w:r w:rsidR="00B5772B" w:rsidRPr="00656D93">
        <w:rPr>
          <w:rFonts w:ascii="Trebuchet MS" w:hAnsi="Trebuchet MS"/>
          <w:bCs/>
          <w:sz w:val="20"/>
        </w:rPr>
        <w:t>XIX</w:t>
      </w:r>
      <w:r w:rsidRPr="00656D93">
        <w:rPr>
          <w:rFonts w:ascii="Trebuchet MS" w:hAnsi="Trebuchet MS"/>
          <w:bCs/>
          <w:sz w:val="20"/>
        </w:rPr>
        <w:t xml:space="preserve"> SWZ) Wykonawcy mogą polegać na zdolnościach podmiotów udostępniających zasoby, jeśli podmioty te wyko</w:t>
      </w:r>
      <w:r w:rsidR="00D46750" w:rsidRPr="00656D93">
        <w:rPr>
          <w:rFonts w:ascii="Trebuchet MS" w:hAnsi="Trebuchet MS"/>
          <w:bCs/>
          <w:sz w:val="20"/>
        </w:rPr>
        <w:t xml:space="preserve">nają </w:t>
      </w:r>
      <w:r w:rsidR="00CF416B" w:rsidRPr="00656D93">
        <w:rPr>
          <w:rFonts w:ascii="Trebuchet MS" w:hAnsi="Trebuchet MS"/>
          <w:bCs/>
          <w:sz w:val="20"/>
        </w:rPr>
        <w:t>usługi</w:t>
      </w:r>
      <w:r w:rsidRPr="00656D93">
        <w:rPr>
          <w:rFonts w:ascii="Trebuchet MS" w:hAnsi="Trebuchet MS"/>
          <w:bCs/>
          <w:sz w:val="20"/>
        </w:rPr>
        <w:t>, do realizacji których te zdolności są wymagane.</w:t>
      </w:r>
    </w:p>
    <w:p w14:paraId="7B65E117" w14:textId="6541BC16" w:rsidR="000D2C45" w:rsidRPr="00656D93" w:rsidRDefault="000D2C45" w:rsidP="00131892">
      <w:pPr>
        <w:pStyle w:val="NormalnyWeb"/>
        <w:numPr>
          <w:ilvl w:val="1"/>
          <w:numId w:val="44"/>
        </w:numPr>
        <w:spacing w:before="0" w:beforeAutospacing="0" w:after="240" w:afterAutospacing="0" w:line="276" w:lineRule="auto"/>
        <w:ind w:left="425" w:hanging="425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Wykonawca, który polega na zdolnościach</w:t>
      </w:r>
      <w:r w:rsidR="0058089A" w:rsidRPr="00656D93">
        <w:rPr>
          <w:rFonts w:ascii="Trebuchet MS" w:hAnsi="Trebuchet MS"/>
          <w:bCs/>
          <w:sz w:val="20"/>
        </w:rPr>
        <w:t xml:space="preserve"> </w:t>
      </w:r>
      <w:r w:rsidRPr="00656D93">
        <w:rPr>
          <w:rFonts w:ascii="Trebuchet MS" w:hAnsi="Trebuchet MS"/>
          <w:bCs/>
          <w:sz w:val="20"/>
        </w:rPr>
        <w:t>podmiotów</w:t>
      </w:r>
      <w:r w:rsidR="0058089A" w:rsidRPr="00656D93">
        <w:rPr>
          <w:rFonts w:ascii="Trebuchet MS" w:hAnsi="Trebuchet MS"/>
          <w:bCs/>
          <w:sz w:val="20"/>
        </w:rPr>
        <w:t xml:space="preserve"> udostępn</w:t>
      </w:r>
      <w:r w:rsidR="005D28AA" w:rsidRPr="00656D93">
        <w:rPr>
          <w:rFonts w:ascii="Trebuchet MS" w:hAnsi="Trebuchet MS"/>
          <w:bCs/>
          <w:sz w:val="20"/>
        </w:rPr>
        <w:t>iających zasoby, składa, wraz z </w:t>
      </w:r>
      <w:r w:rsidR="0058089A" w:rsidRPr="00656D93">
        <w:rPr>
          <w:rFonts w:ascii="Trebuchet MS" w:hAnsi="Trebuchet MS"/>
          <w:bCs/>
          <w:sz w:val="20"/>
        </w:rPr>
        <w:t xml:space="preserve">ofertą, zobowiązanie podmiotu udostępniającego zasoby do oddania mu do dyspozycji niezbędnych zasobów na potrzeby realizacji danego zamówienia lub inny podmiotowy środek dowodowy potwierdzający, że </w:t>
      </w:r>
      <w:r w:rsidR="00FC1B2E" w:rsidRPr="00656D93">
        <w:rPr>
          <w:rFonts w:ascii="Trebuchet MS" w:hAnsi="Trebuchet MS"/>
          <w:bCs/>
          <w:sz w:val="20"/>
        </w:rPr>
        <w:t>W</w:t>
      </w:r>
      <w:r w:rsidR="0058089A" w:rsidRPr="00656D93">
        <w:rPr>
          <w:rFonts w:ascii="Trebuchet MS" w:hAnsi="Trebuchet MS"/>
          <w:bCs/>
          <w:sz w:val="20"/>
        </w:rPr>
        <w:t>ykonawca realizując zamówienie, będzie dysponował niezbędnymi zasobami tych podmiotów</w:t>
      </w:r>
      <w:r w:rsidRPr="00656D93">
        <w:rPr>
          <w:rFonts w:ascii="Trebuchet MS" w:hAnsi="Trebuchet MS"/>
          <w:bCs/>
          <w:sz w:val="20"/>
        </w:rPr>
        <w:t>.</w:t>
      </w:r>
    </w:p>
    <w:p w14:paraId="5BDCFEC7" w14:textId="2C9CD17D" w:rsidR="000D2C45" w:rsidRPr="00656D93" w:rsidRDefault="0058089A" w:rsidP="00131892">
      <w:pPr>
        <w:pStyle w:val="NormalnyWeb"/>
        <w:tabs>
          <w:tab w:val="left" w:pos="709"/>
          <w:tab w:val="left" w:pos="851"/>
        </w:tabs>
        <w:spacing w:before="0" w:beforeAutospacing="0" w:after="0" w:afterAutospacing="0" w:line="276" w:lineRule="auto"/>
        <w:ind w:left="709" w:hanging="283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3.1.</w:t>
      </w:r>
      <w:r w:rsidRPr="00656D93">
        <w:rPr>
          <w:rFonts w:ascii="Trebuchet MS" w:hAnsi="Trebuchet MS"/>
          <w:bCs/>
          <w:sz w:val="20"/>
        </w:rPr>
        <w:tab/>
        <w:t xml:space="preserve">Zobowiązanie podmiotu udostępniającego zasoby, o którym mowa w </w:t>
      </w:r>
      <w:r w:rsidR="008A1D3A" w:rsidRPr="00656D93">
        <w:rPr>
          <w:rFonts w:ascii="Trebuchet MS" w:hAnsi="Trebuchet MS"/>
          <w:bCs/>
          <w:sz w:val="20"/>
        </w:rPr>
        <w:t>ust.</w:t>
      </w:r>
      <w:r w:rsidRPr="00656D93">
        <w:rPr>
          <w:rFonts w:ascii="Trebuchet MS" w:hAnsi="Trebuchet MS"/>
          <w:bCs/>
          <w:sz w:val="20"/>
        </w:rPr>
        <w:t xml:space="preserve"> 3</w:t>
      </w:r>
      <w:r w:rsidR="008A1D3A" w:rsidRPr="00656D93">
        <w:rPr>
          <w:rFonts w:ascii="Trebuchet MS" w:hAnsi="Trebuchet MS"/>
          <w:bCs/>
          <w:sz w:val="20"/>
        </w:rPr>
        <w:t xml:space="preserve"> niniejszego rozdziału SWZ</w:t>
      </w:r>
      <w:r w:rsidRPr="00656D93">
        <w:rPr>
          <w:rFonts w:ascii="Trebuchet MS" w:hAnsi="Trebuchet MS"/>
          <w:bCs/>
          <w:sz w:val="20"/>
        </w:rPr>
        <w:t>, potwierdza, że stosunek łączący Wykonawcę z podmiotami udostępniającymi zasoby gwarantuje rzeczywisty dostęp do tych zasobów oraz określa</w:t>
      </w:r>
      <w:r w:rsidR="000D2C45" w:rsidRPr="00656D93">
        <w:rPr>
          <w:rFonts w:ascii="Trebuchet MS" w:hAnsi="Trebuchet MS"/>
          <w:bCs/>
          <w:sz w:val="20"/>
        </w:rPr>
        <w:t xml:space="preserve"> w szczególności:</w:t>
      </w:r>
    </w:p>
    <w:p w14:paraId="48270A2F" w14:textId="795F0FBE" w:rsidR="000D2C45" w:rsidRPr="00656D93" w:rsidRDefault="000D2C45" w:rsidP="00FF1C76">
      <w:pPr>
        <w:pStyle w:val="NormalnyWeb"/>
        <w:numPr>
          <w:ilvl w:val="1"/>
          <w:numId w:val="70"/>
        </w:numPr>
        <w:tabs>
          <w:tab w:val="left" w:pos="426"/>
        </w:tabs>
        <w:spacing w:before="0" w:beforeAutospacing="0" w:after="0" w:afterAutospacing="0" w:line="276" w:lineRule="auto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zakres dost</w:t>
      </w:r>
      <w:r w:rsidR="0058089A" w:rsidRPr="00656D93">
        <w:rPr>
          <w:rFonts w:ascii="Trebuchet MS" w:hAnsi="Trebuchet MS"/>
          <w:bCs/>
          <w:sz w:val="20"/>
        </w:rPr>
        <w:t xml:space="preserve">ępnych Wykonawcy zasobów </w:t>
      </w:r>
      <w:r w:rsidRPr="00656D93">
        <w:rPr>
          <w:rFonts w:ascii="Trebuchet MS" w:hAnsi="Trebuchet MS"/>
          <w:bCs/>
          <w:sz w:val="20"/>
        </w:rPr>
        <w:t>podmiotu</w:t>
      </w:r>
      <w:r w:rsidR="0058089A" w:rsidRPr="00656D93">
        <w:rPr>
          <w:rFonts w:ascii="Trebuchet MS" w:hAnsi="Trebuchet MS"/>
          <w:bCs/>
          <w:sz w:val="20"/>
        </w:rPr>
        <w:t xml:space="preserve"> udostępniającego zasoby</w:t>
      </w:r>
      <w:r w:rsidR="00F8722D" w:rsidRPr="00656D93">
        <w:rPr>
          <w:rFonts w:ascii="Trebuchet MS" w:hAnsi="Trebuchet MS"/>
          <w:bCs/>
          <w:sz w:val="20"/>
        </w:rPr>
        <w:t>;</w:t>
      </w:r>
    </w:p>
    <w:p w14:paraId="1CBE8A83" w14:textId="7DD5FC87" w:rsidR="000D2C45" w:rsidRPr="00656D93" w:rsidRDefault="000D2C45" w:rsidP="00FF1C76">
      <w:pPr>
        <w:pStyle w:val="NormalnyWeb"/>
        <w:numPr>
          <w:ilvl w:val="1"/>
          <w:numId w:val="70"/>
        </w:numPr>
        <w:tabs>
          <w:tab w:val="left" w:pos="426"/>
        </w:tabs>
        <w:spacing w:before="0" w:beforeAutospacing="0" w:after="0" w:afterAutospacing="0" w:line="276" w:lineRule="auto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sposób</w:t>
      </w:r>
      <w:r w:rsidR="00F8722D" w:rsidRPr="00656D93">
        <w:rPr>
          <w:rFonts w:ascii="Trebuchet MS" w:hAnsi="Trebuchet MS"/>
          <w:bCs/>
          <w:sz w:val="20"/>
        </w:rPr>
        <w:t xml:space="preserve"> i okres udostępnienia Wykonawcy i</w:t>
      </w:r>
      <w:r w:rsidRPr="00656D93">
        <w:rPr>
          <w:rFonts w:ascii="Trebuchet MS" w:hAnsi="Trebuchet MS"/>
          <w:bCs/>
          <w:sz w:val="20"/>
        </w:rPr>
        <w:t xml:space="preserve"> wykorzy</w:t>
      </w:r>
      <w:r w:rsidR="00F8722D" w:rsidRPr="00656D93">
        <w:rPr>
          <w:rFonts w:ascii="Trebuchet MS" w:hAnsi="Trebuchet MS"/>
          <w:bCs/>
          <w:sz w:val="20"/>
        </w:rPr>
        <w:t xml:space="preserve">stania </w:t>
      </w:r>
      <w:r w:rsidRPr="00656D93">
        <w:rPr>
          <w:rFonts w:ascii="Trebuchet MS" w:hAnsi="Trebuchet MS"/>
          <w:bCs/>
          <w:sz w:val="20"/>
        </w:rPr>
        <w:t xml:space="preserve">przez </w:t>
      </w:r>
      <w:r w:rsidR="00F8722D" w:rsidRPr="00656D93">
        <w:rPr>
          <w:rFonts w:ascii="Trebuchet MS" w:hAnsi="Trebuchet MS"/>
          <w:bCs/>
          <w:sz w:val="20"/>
        </w:rPr>
        <w:t>niego zasobów podmiotu udostępniającego te zasoby</w:t>
      </w:r>
      <w:r w:rsidRPr="00656D93">
        <w:rPr>
          <w:rFonts w:ascii="Trebuchet MS" w:hAnsi="Trebuchet MS"/>
          <w:bCs/>
          <w:sz w:val="20"/>
        </w:rPr>
        <w:t xml:space="preserve"> przy wykon</w:t>
      </w:r>
      <w:r w:rsidR="00F8722D" w:rsidRPr="00656D93">
        <w:rPr>
          <w:rFonts w:ascii="Trebuchet MS" w:hAnsi="Trebuchet MS"/>
          <w:bCs/>
          <w:sz w:val="20"/>
        </w:rPr>
        <w:t>ywaniu zamówienia;</w:t>
      </w:r>
    </w:p>
    <w:p w14:paraId="54D48A79" w14:textId="41DFF469" w:rsidR="000D2C45" w:rsidRPr="00656D93" w:rsidRDefault="00F8722D" w:rsidP="00FF1C76">
      <w:pPr>
        <w:pStyle w:val="NormalnyWeb"/>
        <w:numPr>
          <w:ilvl w:val="1"/>
          <w:numId w:val="70"/>
        </w:numPr>
        <w:tabs>
          <w:tab w:val="left" w:pos="426"/>
        </w:tabs>
        <w:spacing w:before="0" w:beforeAutospacing="0" w:after="240" w:afterAutospacing="0" w:line="276" w:lineRule="auto"/>
        <w:ind w:left="1434" w:hanging="357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czy i w jakim zakresie</w:t>
      </w:r>
      <w:r w:rsidR="008027D8" w:rsidRPr="00656D93">
        <w:rPr>
          <w:rFonts w:ascii="Trebuchet MS" w:hAnsi="Trebuchet MS"/>
          <w:bCs/>
          <w:sz w:val="20"/>
        </w:rPr>
        <w:t xml:space="preserve"> podmiot udostępniający zasoby, na zdolnościach którego Wykonawca polega w odniesieniu do warunków udziału w postępowaniu dotyczących wykształcenia, kwalifikacji zawodowych lub doświadczenia, zrealizuje  usługi, których wskazane zdolności dotyczą.</w:t>
      </w:r>
    </w:p>
    <w:p w14:paraId="0879B7E8" w14:textId="2FB9EAE4" w:rsidR="000D2C45" w:rsidRPr="00656D93" w:rsidRDefault="000D2C45" w:rsidP="00131892">
      <w:pPr>
        <w:pStyle w:val="NormalnyWeb"/>
        <w:numPr>
          <w:ilvl w:val="1"/>
          <w:numId w:val="44"/>
        </w:numPr>
        <w:spacing w:before="0" w:beforeAutospacing="0" w:after="240" w:afterAutospacing="0" w:line="276" w:lineRule="auto"/>
        <w:ind w:left="425" w:hanging="425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Zamawiający ocenia, czy ud</w:t>
      </w:r>
      <w:r w:rsidR="008027D8" w:rsidRPr="00656D93">
        <w:rPr>
          <w:rFonts w:ascii="Trebuchet MS" w:hAnsi="Trebuchet MS"/>
          <w:bCs/>
          <w:sz w:val="20"/>
        </w:rPr>
        <w:t xml:space="preserve">ostępniane Wykonawcy przez </w:t>
      </w:r>
      <w:r w:rsidRPr="00656D93">
        <w:rPr>
          <w:rFonts w:ascii="Trebuchet MS" w:hAnsi="Trebuchet MS"/>
          <w:bCs/>
          <w:sz w:val="20"/>
        </w:rPr>
        <w:t>podmioty</w:t>
      </w:r>
      <w:r w:rsidR="008027D8" w:rsidRPr="00656D93">
        <w:rPr>
          <w:rFonts w:ascii="Trebuchet MS" w:hAnsi="Trebuchet MS"/>
          <w:bCs/>
          <w:sz w:val="20"/>
        </w:rPr>
        <w:t xml:space="preserve"> udostępniające zasoby</w:t>
      </w:r>
      <w:r w:rsidRPr="00656D93">
        <w:rPr>
          <w:rFonts w:ascii="Trebuchet MS" w:hAnsi="Trebuchet MS"/>
          <w:bCs/>
          <w:sz w:val="20"/>
        </w:rPr>
        <w:t xml:space="preserve"> zdolności techniczne lub zawodowe</w:t>
      </w:r>
      <w:r w:rsidR="008027D8" w:rsidRPr="00656D93">
        <w:rPr>
          <w:rFonts w:ascii="Trebuchet MS" w:hAnsi="Trebuchet MS"/>
          <w:bCs/>
          <w:color w:val="FF0000"/>
          <w:sz w:val="20"/>
        </w:rPr>
        <w:t>,</w:t>
      </w:r>
      <w:r w:rsidRPr="00656D93">
        <w:rPr>
          <w:rFonts w:ascii="Trebuchet MS" w:hAnsi="Trebuchet MS"/>
          <w:bCs/>
          <w:sz w:val="20"/>
        </w:rPr>
        <w:t xml:space="preserve"> pozwalają na wykazanie przez Wykonawcę spełniania waru</w:t>
      </w:r>
      <w:r w:rsidR="008027D8" w:rsidRPr="00656D93">
        <w:rPr>
          <w:rFonts w:ascii="Trebuchet MS" w:hAnsi="Trebuchet MS"/>
          <w:bCs/>
          <w:sz w:val="20"/>
        </w:rPr>
        <w:t xml:space="preserve">nków udziału w postępowaniu, a także bada, czy nie zachodzą wobec tego podmiotu </w:t>
      </w:r>
      <w:r w:rsidRPr="00656D93">
        <w:rPr>
          <w:rFonts w:ascii="Trebuchet MS" w:hAnsi="Trebuchet MS"/>
          <w:bCs/>
          <w:sz w:val="20"/>
        </w:rPr>
        <w:t xml:space="preserve">podstawy wykluczenia, </w:t>
      </w:r>
      <w:r w:rsidR="008027D8" w:rsidRPr="00656D93">
        <w:rPr>
          <w:rFonts w:ascii="Trebuchet MS" w:hAnsi="Trebuchet MS"/>
          <w:bCs/>
          <w:sz w:val="20"/>
        </w:rPr>
        <w:t>które zostały przewidziane względem Wykonawcy</w:t>
      </w:r>
      <w:r w:rsidR="00B01642" w:rsidRPr="00656D93">
        <w:rPr>
          <w:rFonts w:ascii="Trebuchet MS" w:hAnsi="Trebuchet MS"/>
          <w:bCs/>
          <w:sz w:val="20"/>
        </w:rPr>
        <w:t xml:space="preserve"> (</w:t>
      </w:r>
      <w:r w:rsidR="006C17C7" w:rsidRPr="00656D93">
        <w:rPr>
          <w:rFonts w:ascii="Trebuchet MS" w:hAnsi="Trebuchet MS"/>
          <w:bCs/>
          <w:sz w:val="20"/>
          <w:szCs w:val="20"/>
        </w:rPr>
        <w:t>na podstawie oświadczenia</w:t>
      </w:r>
      <w:r w:rsidR="00B9024B">
        <w:rPr>
          <w:rFonts w:ascii="Trebuchet MS" w:hAnsi="Trebuchet MS"/>
          <w:bCs/>
          <w:sz w:val="20"/>
          <w:szCs w:val="20"/>
        </w:rPr>
        <w:t>,</w:t>
      </w:r>
      <w:r w:rsidR="006C17C7" w:rsidRPr="00656D93">
        <w:rPr>
          <w:rFonts w:ascii="Trebuchet MS" w:hAnsi="Trebuchet MS"/>
          <w:bCs/>
          <w:sz w:val="20"/>
          <w:szCs w:val="20"/>
        </w:rPr>
        <w:t xml:space="preserve"> o którym mowa w ust. 3.1 rozdziału XVI SWZ, składanego wraz z ofertą</w:t>
      </w:r>
      <w:r w:rsidR="00CD7CA0" w:rsidRPr="00656D93">
        <w:rPr>
          <w:rFonts w:ascii="Trebuchet MS" w:hAnsi="Trebuchet MS"/>
          <w:bCs/>
          <w:sz w:val="20"/>
          <w:szCs w:val="20"/>
        </w:rPr>
        <w:t>)</w:t>
      </w:r>
      <w:r w:rsidR="007A59E7" w:rsidRPr="00656D93">
        <w:rPr>
          <w:rFonts w:ascii="Trebuchet MS" w:hAnsi="Trebuchet MS"/>
          <w:bCs/>
          <w:sz w:val="20"/>
        </w:rPr>
        <w:t>.</w:t>
      </w:r>
    </w:p>
    <w:p w14:paraId="150B3F26" w14:textId="64D94313" w:rsidR="000D2C45" w:rsidRPr="00656D93" w:rsidRDefault="000D2C45" w:rsidP="00131892">
      <w:pPr>
        <w:pStyle w:val="NormalnyWeb"/>
        <w:numPr>
          <w:ilvl w:val="1"/>
          <w:numId w:val="44"/>
        </w:numPr>
        <w:spacing w:before="0" w:beforeAutospacing="0" w:after="240" w:afterAutospacing="0" w:line="276" w:lineRule="auto"/>
        <w:ind w:left="425" w:hanging="425"/>
        <w:jc w:val="both"/>
        <w:rPr>
          <w:rFonts w:ascii="Trebuchet MS" w:hAnsi="Trebuchet MS"/>
          <w:bCs/>
          <w:sz w:val="20"/>
        </w:rPr>
      </w:pPr>
      <w:r w:rsidRPr="00656D93">
        <w:rPr>
          <w:rFonts w:ascii="Trebuchet MS" w:hAnsi="Trebuchet MS"/>
          <w:bCs/>
          <w:sz w:val="20"/>
        </w:rPr>
        <w:t>Jeżeli zdolności techniczne lub zawodowe</w:t>
      </w:r>
      <w:r w:rsidR="008027D8" w:rsidRPr="00656D93">
        <w:rPr>
          <w:rFonts w:ascii="Trebuchet MS" w:hAnsi="Trebuchet MS"/>
          <w:bCs/>
          <w:sz w:val="20"/>
        </w:rPr>
        <w:t>,</w:t>
      </w:r>
      <w:r w:rsidR="008027D8" w:rsidRPr="00656D93">
        <w:rPr>
          <w:rFonts w:ascii="Trebuchet MS" w:hAnsi="Trebuchet MS"/>
          <w:bCs/>
          <w:color w:val="FF0000"/>
          <w:sz w:val="20"/>
        </w:rPr>
        <w:t xml:space="preserve"> </w:t>
      </w:r>
      <w:r w:rsidRPr="00656D93">
        <w:rPr>
          <w:rFonts w:ascii="Trebuchet MS" w:hAnsi="Trebuchet MS"/>
          <w:bCs/>
          <w:sz w:val="20"/>
        </w:rPr>
        <w:t>podmiotu</w:t>
      </w:r>
      <w:r w:rsidR="008027D8" w:rsidRPr="00656D93">
        <w:rPr>
          <w:rFonts w:ascii="Trebuchet MS" w:hAnsi="Trebuchet MS"/>
          <w:bCs/>
          <w:sz w:val="20"/>
        </w:rPr>
        <w:t xml:space="preserve"> udostępniającego zasoby </w:t>
      </w:r>
      <w:r w:rsidRPr="00656D93">
        <w:rPr>
          <w:rFonts w:ascii="Trebuchet MS" w:hAnsi="Trebuchet MS"/>
          <w:bCs/>
          <w:sz w:val="20"/>
        </w:rPr>
        <w:t>nie potwierdzają spełnienia przez Wykonawcę warunków udziału w post</w:t>
      </w:r>
      <w:r w:rsidR="008027D8" w:rsidRPr="00656D93">
        <w:rPr>
          <w:rFonts w:ascii="Trebuchet MS" w:hAnsi="Trebuchet MS"/>
          <w:bCs/>
          <w:sz w:val="20"/>
        </w:rPr>
        <w:t xml:space="preserve">ępowaniu lub zachodzą wobec tego podmiotu </w:t>
      </w:r>
      <w:r w:rsidRPr="00656D93">
        <w:rPr>
          <w:rFonts w:ascii="Trebuchet MS" w:hAnsi="Trebuchet MS"/>
          <w:bCs/>
          <w:sz w:val="20"/>
        </w:rPr>
        <w:t>podstawy wykluczenia</w:t>
      </w:r>
      <w:r w:rsidR="008027D8" w:rsidRPr="00656D93">
        <w:rPr>
          <w:rFonts w:ascii="Trebuchet MS" w:hAnsi="Trebuchet MS"/>
          <w:bCs/>
          <w:sz w:val="20"/>
        </w:rPr>
        <w:t>,</w:t>
      </w:r>
      <w:r w:rsidRPr="00656D93">
        <w:rPr>
          <w:rFonts w:ascii="Trebuchet MS" w:hAnsi="Trebuchet MS"/>
          <w:bCs/>
          <w:sz w:val="20"/>
        </w:rPr>
        <w:t xml:space="preserve"> Zamawiający żąda, aby Wykonawca w terminie</w:t>
      </w:r>
      <w:r w:rsidR="008027D8" w:rsidRPr="00656D93">
        <w:rPr>
          <w:rFonts w:ascii="Trebuchet MS" w:hAnsi="Trebuchet MS"/>
          <w:bCs/>
          <w:sz w:val="20"/>
        </w:rPr>
        <w:t xml:space="preserve"> określonym przez Zamawiającego </w:t>
      </w:r>
      <w:r w:rsidRPr="00656D93">
        <w:rPr>
          <w:rFonts w:ascii="Trebuchet MS" w:hAnsi="Trebuchet MS"/>
          <w:bCs/>
          <w:sz w:val="20"/>
        </w:rPr>
        <w:t>zastąpił ten podmiot innym podmiotem l</w:t>
      </w:r>
      <w:r w:rsidR="008027D8" w:rsidRPr="00656D93">
        <w:rPr>
          <w:rFonts w:ascii="Trebuchet MS" w:hAnsi="Trebuchet MS"/>
          <w:bCs/>
          <w:sz w:val="20"/>
        </w:rPr>
        <w:t>ub podmiotami albo wykazał, że samodzielnie spełnia warunki udziału w postępowaniu.</w:t>
      </w:r>
    </w:p>
    <w:p w14:paraId="127823E3" w14:textId="56BB0197" w:rsidR="00370FBA" w:rsidRPr="00656D93" w:rsidRDefault="00B32295" w:rsidP="00131892">
      <w:pPr>
        <w:pStyle w:val="Akapitzlist"/>
        <w:numPr>
          <w:ilvl w:val="1"/>
          <w:numId w:val="44"/>
        </w:numPr>
        <w:tabs>
          <w:tab w:val="left" w:pos="567"/>
        </w:tabs>
        <w:spacing w:after="480" w:line="276" w:lineRule="auto"/>
        <w:ind w:left="425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Wykonawca nie może, po upływie terminu składania ofert, powoływać się na zdolności podmiotów udostępniających zasoby, jeżeli na etapie składania ofert nie polegał on w danym zakresie na zdolnościach podmiotów udostępniających zasoby.</w:t>
      </w:r>
    </w:p>
    <w:p w14:paraId="3B69861D" w14:textId="568EB0F2" w:rsidR="00B32295" w:rsidRPr="00656D93" w:rsidRDefault="00B32295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lastRenderedPageBreak/>
        <w:t>R</w:t>
      </w:r>
      <w:r w:rsidR="00EE4A31" w:rsidRPr="00656D93">
        <w:rPr>
          <w:sz w:val="24"/>
        </w:rPr>
        <w:t>ozdział</w:t>
      </w:r>
      <w:r w:rsidRPr="00656D93">
        <w:rPr>
          <w:sz w:val="24"/>
        </w:rPr>
        <w:t xml:space="preserve"> X</w:t>
      </w:r>
      <w:r w:rsidR="00126671" w:rsidRPr="00656D93">
        <w:rPr>
          <w:sz w:val="24"/>
        </w:rPr>
        <w:t>XI</w:t>
      </w:r>
    </w:p>
    <w:p w14:paraId="02023D6B" w14:textId="18F86B56" w:rsidR="00143414" w:rsidRPr="00656D93" w:rsidRDefault="00A6210A" w:rsidP="003F2BCA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P</w:t>
      </w:r>
      <w:r w:rsidR="00EE4A31" w:rsidRPr="00656D93">
        <w:rPr>
          <w:sz w:val="24"/>
        </w:rPr>
        <w:t>rocedura sanacyjna – samooczyszczenie</w:t>
      </w:r>
    </w:p>
    <w:p w14:paraId="2AFAE2CD" w14:textId="65C46A2D" w:rsidR="00143414" w:rsidRPr="00656D93" w:rsidRDefault="00143414" w:rsidP="00322A55">
      <w:pPr>
        <w:pStyle w:val="NormalnyWeb"/>
        <w:numPr>
          <w:ilvl w:val="2"/>
          <w:numId w:val="26"/>
        </w:numPr>
        <w:tabs>
          <w:tab w:val="clear" w:pos="2520"/>
          <w:tab w:val="num" w:pos="426"/>
        </w:tabs>
        <w:spacing w:before="0" w:beforeAutospacing="0" w:after="240" w:afterAutospacing="0" w:line="276" w:lineRule="auto"/>
        <w:ind w:left="426" w:right="-114" w:hanging="426"/>
        <w:rPr>
          <w:rFonts w:ascii="Trebuchet MS" w:hAnsi="Trebuchet MS" w:cs="Arial"/>
          <w:sz w:val="20"/>
          <w:szCs w:val="20"/>
        </w:rPr>
      </w:pPr>
      <w:r w:rsidRPr="00656D93">
        <w:rPr>
          <w:rFonts w:ascii="Trebuchet MS" w:hAnsi="Trebuchet MS" w:cs="Arial"/>
          <w:color w:val="000000"/>
          <w:sz w:val="20"/>
          <w:szCs w:val="20"/>
        </w:rPr>
        <w:t>Wykonawca</w:t>
      </w:r>
      <w:r w:rsidR="00E472D9" w:rsidRPr="00656D93">
        <w:rPr>
          <w:rFonts w:ascii="Trebuchet MS" w:hAnsi="Trebuchet MS" w:cs="Arial"/>
          <w:color w:val="000000"/>
          <w:sz w:val="20"/>
          <w:szCs w:val="20"/>
        </w:rPr>
        <w:t xml:space="preserve"> nie podlega wykluczeniu w okolicznościach określonych w art. 108 </w:t>
      </w:r>
      <w:r w:rsidR="00103145" w:rsidRPr="00656D93">
        <w:rPr>
          <w:rFonts w:ascii="Trebuchet MS" w:hAnsi="Trebuchet MS" w:cs="Arial"/>
          <w:color w:val="000000"/>
          <w:sz w:val="20"/>
          <w:szCs w:val="20"/>
        </w:rPr>
        <w:t xml:space="preserve">ust. 1 </w:t>
      </w:r>
      <w:r w:rsidR="00E472D9" w:rsidRPr="00656D93">
        <w:rPr>
          <w:rFonts w:ascii="Trebuchet MS" w:hAnsi="Trebuchet MS" w:cs="Arial"/>
          <w:color w:val="000000"/>
          <w:sz w:val="20"/>
          <w:szCs w:val="20"/>
        </w:rPr>
        <w:t>pkt 1,</w:t>
      </w:r>
      <w:r w:rsidR="00F30DCB" w:rsidRPr="00656D93">
        <w:rPr>
          <w:rFonts w:ascii="Trebuchet MS" w:hAnsi="Trebuchet MS" w:cs="Arial"/>
          <w:color w:val="000000"/>
          <w:sz w:val="20"/>
          <w:szCs w:val="20"/>
        </w:rPr>
        <w:t xml:space="preserve"> </w:t>
      </w:r>
      <w:r w:rsidR="00E472D9" w:rsidRPr="00656D93">
        <w:rPr>
          <w:rFonts w:ascii="Trebuchet MS" w:hAnsi="Trebuchet MS" w:cs="Arial"/>
          <w:color w:val="000000"/>
          <w:sz w:val="20"/>
          <w:szCs w:val="20"/>
        </w:rPr>
        <w:t>2 i 5</w:t>
      </w:r>
      <w:r w:rsidR="00E472D9" w:rsidRPr="00656D93">
        <w:rPr>
          <w:rFonts w:ascii="Trebuchet MS" w:hAnsi="Trebuchet MS" w:cs="Arial"/>
          <w:sz w:val="20"/>
          <w:szCs w:val="20"/>
        </w:rPr>
        <w:t>, jeżeli udowodni Zamawiającemu</w:t>
      </w:r>
      <w:r w:rsidR="00E472D9" w:rsidRPr="00656D93">
        <w:rPr>
          <w:rFonts w:ascii="Trebuchet MS" w:hAnsi="Trebuchet MS" w:cs="Arial"/>
          <w:color w:val="000000"/>
          <w:sz w:val="20"/>
          <w:szCs w:val="20"/>
        </w:rPr>
        <w:t>, że spełnił łącznie następujące przesłanki:</w:t>
      </w:r>
    </w:p>
    <w:p w14:paraId="05325B7A" w14:textId="77777777" w:rsidR="00E472D9" w:rsidRPr="00656D93" w:rsidRDefault="00E81F57" w:rsidP="00322A55">
      <w:pPr>
        <w:spacing w:line="276" w:lineRule="auto"/>
        <w:ind w:left="851" w:hanging="425"/>
        <w:jc w:val="both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1)</w:t>
      </w:r>
      <w:r w:rsidRPr="00656D93">
        <w:rPr>
          <w:rFonts w:ascii="Trebuchet MS" w:hAnsi="Trebuchet MS"/>
          <w:color w:val="000000"/>
        </w:rPr>
        <w:tab/>
      </w:r>
      <w:r w:rsidR="00E472D9" w:rsidRPr="00656D93">
        <w:rPr>
          <w:rFonts w:ascii="Trebuchet MS" w:hAnsi="Trebuchet MS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77EC0FE3" w14:textId="1AF79A16" w:rsidR="00E472D9" w:rsidRPr="00656D93" w:rsidRDefault="00E81F57" w:rsidP="00322A55">
      <w:pPr>
        <w:spacing w:line="276" w:lineRule="auto"/>
        <w:ind w:left="851" w:hanging="425"/>
        <w:jc w:val="both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2)</w:t>
      </w:r>
      <w:r w:rsidRPr="00656D93">
        <w:rPr>
          <w:rFonts w:ascii="Trebuchet MS" w:hAnsi="Trebuchet MS"/>
          <w:color w:val="000000"/>
        </w:rPr>
        <w:tab/>
      </w:r>
      <w:r w:rsidR="00E472D9" w:rsidRPr="00656D93">
        <w:rPr>
          <w:rFonts w:ascii="Trebuchet MS" w:hAnsi="Trebuchet MS"/>
          <w:color w:val="00000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</w:t>
      </w:r>
      <w:r w:rsidR="00322A55">
        <w:rPr>
          <w:rFonts w:ascii="Trebuchet MS" w:hAnsi="Trebuchet MS"/>
          <w:color w:val="000000"/>
        </w:rPr>
        <w:br/>
      </w:r>
      <w:r w:rsidR="00E472D9" w:rsidRPr="00656D93">
        <w:rPr>
          <w:rFonts w:ascii="Trebuchet MS" w:hAnsi="Trebuchet MS"/>
          <w:color w:val="000000"/>
        </w:rPr>
        <w:t>lub zamawiającym;</w:t>
      </w:r>
    </w:p>
    <w:p w14:paraId="362A7CFD" w14:textId="7DB2422E" w:rsidR="00E472D9" w:rsidRPr="00656D93" w:rsidRDefault="00E81F57" w:rsidP="00322A55">
      <w:pPr>
        <w:spacing w:line="276" w:lineRule="auto"/>
        <w:ind w:left="851" w:hanging="425"/>
        <w:jc w:val="both"/>
        <w:rPr>
          <w:rFonts w:ascii="Trebuchet MS" w:hAnsi="Trebuchet MS"/>
          <w:color w:val="000000"/>
        </w:rPr>
      </w:pPr>
      <w:r w:rsidRPr="00656D93">
        <w:rPr>
          <w:rFonts w:ascii="Trebuchet MS" w:hAnsi="Trebuchet MS"/>
          <w:color w:val="000000"/>
        </w:rPr>
        <w:t>3)</w:t>
      </w:r>
      <w:r w:rsidRPr="00656D93">
        <w:rPr>
          <w:rFonts w:ascii="Trebuchet MS" w:hAnsi="Trebuchet MS"/>
          <w:color w:val="000000"/>
        </w:rPr>
        <w:tab/>
      </w:r>
      <w:r w:rsidR="00E472D9" w:rsidRPr="00656D93">
        <w:rPr>
          <w:rFonts w:ascii="Trebuchet MS" w:hAnsi="Trebuchet MS"/>
          <w:color w:val="000000"/>
        </w:rPr>
        <w:t xml:space="preserve">podjął konkretne środki techniczne, organizacyjne i kadrowe, odpowiednie dla zapobiegania dalszym przestępstwom, wykroczeniom lub </w:t>
      </w:r>
      <w:r w:rsidR="00FD76DF" w:rsidRPr="00656D93">
        <w:rPr>
          <w:rFonts w:ascii="Trebuchet MS" w:hAnsi="Trebuchet MS"/>
          <w:color w:val="000000"/>
        </w:rPr>
        <w:t>nieprawidłowemu postępowaniu, w </w:t>
      </w:r>
      <w:r w:rsidR="00E472D9" w:rsidRPr="00656D93">
        <w:rPr>
          <w:rFonts w:ascii="Trebuchet MS" w:hAnsi="Trebuchet MS"/>
          <w:color w:val="000000"/>
        </w:rPr>
        <w:t>szczególności:</w:t>
      </w:r>
    </w:p>
    <w:p w14:paraId="1709C3C3" w14:textId="29B835E0" w:rsidR="00E472D9" w:rsidRPr="00656D93" w:rsidRDefault="00E472D9" w:rsidP="00322A55">
      <w:pPr>
        <w:pStyle w:val="Akapitzlist"/>
        <w:numPr>
          <w:ilvl w:val="1"/>
          <w:numId w:val="71"/>
        </w:numPr>
        <w:spacing w:line="276" w:lineRule="auto"/>
        <w:ind w:left="1276"/>
        <w:jc w:val="both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zerwał wszelkie powiązania z osobami lub podmiotami odpowiedzialnymi</w:t>
      </w:r>
      <w:r w:rsidR="00322A55">
        <w:rPr>
          <w:rFonts w:ascii="Trebuchet MS" w:hAnsi="Trebuchet MS"/>
          <w:color w:val="000000"/>
        </w:rPr>
        <w:br/>
      </w:r>
      <w:r w:rsidRPr="00656D93">
        <w:rPr>
          <w:rFonts w:ascii="Trebuchet MS" w:hAnsi="Trebuchet MS"/>
          <w:color w:val="000000"/>
        </w:rPr>
        <w:t xml:space="preserve">za nieprawidłowe postępowanie </w:t>
      </w:r>
      <w:r w:rsidR="00195FCB" w:rsidRPr="00656D93">
        <w:rPr>
          <w:rFonts w:ascii="Trebuchet MS" w:hAnsi="Trebuchet MS"/>
          <w:color w:val="000000"/>
        </w:rPr>
        <w:t>W</w:t>
      </w:r>
      <w:r w:rsidRPr="00656D93">
        <w:rPr>
          <w:rFonts w:ascii="Trebuchet MS" w:hAnsi="Trebuchet MS"/>
          <w:color w:val="000000"/>
        </w:rPr>
        <w:t>ykonawcy,</w:t>
      </w:r>
    </w:p>
    <w:p w14:paraId="6CA7DF1D" w14:textId="3E8B6154" w:rsidR="00E472D9" w:rsidRPr="00656D93" w:rsidRDefault="00E472D9" w:rsidP="00FF1C76">
      <w:pPr>
        <w:pStyle w:val="Akapitzlist"/>
        <w:numPr>
          <w:ilvl w:val="1"/>
          <w:numId w:val="71"/>
        </w:numPr>
        <w:spacing w:line="276" w:lineRule="auto"/>
        <w:ind w:left="1276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zreorganizował personel,</w:t>
      </w:r>
    </w:p>
    <w:p w14:paraId="7F273C1D" w14:textId="3F0948DE" w:rsidR="00E472D9" w:rsidRPr="00656D93" w:rsidRDefault="00E472D9" w:rsidP="00FF1C76">
      <w:pPr>
        <w:pStyle w:val="Akapitzlist"/>
        <w:numPr>
          <w:ilvl w:val="1"/>
          <w:numId w:val="71"/>
        </w:numPr>
        <w:spacing w:line="276" w:lineRule="auto"/>
        <w:ind w:left="1276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wdrożył system sprawozdawczości i kontroli,</w:t>
      </w:r>
    </w:p>
    <w:p w14:paraId="1F3A29FC" w14:textId="0CB8F4B9" w:rsidR="00E472D9" w:rsidRPr="00656D93" w:rsidRDefault="00E472D9" w:rsidP="00FF1C76">
      <w:pPr>
        <w:pStyle w:val="Akapitzlist"/>
        <w:numPr>
          <w:ilvl w:val="1"/>
          <w:numId w:val="71"/>
        </w:numPr>
        <w:spacing w:line="276" w:lineRule="auto"/>
        <w:ind w:left="1276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utworzył struktury audytu wewnętrznego do monitorowania przestrzegania przepisów, wewnętrznych regulacji lub standardów,</w:t>
      </w:r>
    </w:p>
    <w:p w14:paraId="2004D70E" w14:textId="394A9A0C" w:rsidR="005D28AA" w:rsidRPr="00656D93" w:rsidRDefault="00E472D9" w:rsidP="00322A55">
      <w:pPr>
        <w:pStyle w:val="Akapitzlist"/>
        <w:numPr>
          <w:ilvl w:val="1"/>
          <w:numId w:val="71"/>
        </w:numPr>
        <w:spacing w:after="240" w:line="276" w:lineRule="auto"/>
        <w:ind w:left="1276" w:hanging="357"/>
        <w:jc w:val="both"/>
        <w:rPr>
          <w:rFonts w:ascii="Trebuchet MS" w:hAnsi="Trebuchet MS"/>
        </w:rPr>
      </w:pPr>
      <w:r w:rsidRPr="00656D93">
        <w:rPr>
          <w:rFonts w:ascii="Trebuchet MS" w:hAnsi="Trebuchet MS"/>
          <w:color w:val="000000"/>
        </w:rPr>
        <w:t>wprowadził wewnętrzne regulacje dotyczące odpowiedzialności i odszkodowań za nieprzestrzeganie przepisów, wewnętrznych regulacji lub standardów.</w:t>
      </w:r>
    </w:p>
    <w:p w14:paraId="118043AF" w14:textId="7170B703" w:rsidR="00981831" w:rsidRPr="00B9024B" w:rsidRDefault="0049166C" w:rsidP="00131892">
      <w:pPr>
        <w:pStyle w:val="Akapitzlist"/>
        <w:numPr>
          <w:ilvl w:val="2"/>
          <w:numId w:val="26"/>
        </w:numPr>
        <w:tabs>
          <w:tab w:val="clear" w:pos="2520"/>
          <w:tab w:val="num" w:pos="426"/>
        </w:tabs>
        <w:spacing w:line="276" w:lineRule="auto"/>
        <w:ind w:left="425" w:right="-113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  <w:color w:val="000000"/>
        </w:rPr>
        <w:t xml:space="preserve">Zamawiający ocenia, czy podjęte przez Wykonawcę czynności, o których mowa w </w:t>
      </w:r>
      <w:r w:rsidR="006A4DFB" w:rsidRPr="00656D93">
        <w:rPr>
          <w:rFonts w:ascii="Trebuchet MS" w:hAnsi="Trebuchet MS" w:cs="Arial"/>
          <w:color w:val="000000"/>
        </w:rPr>
        <w:t>ust. 1 niniejszego rozdziału SWZ, są wystarczające do wykazania jego rz</w:t>
      </w:r>
      <w:r w:rsidR="00383B61" w:rsidRPr="00656D93">
        <w:rPr>
          <w:rFonts w:ascii="Trebuchet MS" w:hAnsi="Trebuchet MS" w:cs="Arial"/>
          <w:color w:val="000000"/>
        </w:rPr>
        <w:t>etelności, uwzględniając wagę i </w:t>
      </w:r>
      <w:r w:rsidR="006A4DFB" w:rsidRPr="00656D93">
        <w:rPr>
          <w:rFonts w:ascii="Trebuchet MS" w:hAnsi="Trebuchet MS" w:cs="Arial"/>
          <w:color w:val="000000"/>
        </w:rPr>
        <w:t>szczególne okoliczności czynu Wykonawcy. Jeżeli podjęte przez Wykonawcę czynności, o których mowa w ust. 1 niniejszego rozdziału SWZ, nie są wystarczające do wykazania jego rzetelności, Zamawiający wykluczy Wykonawcę.</w:t>
      </w:r>
    </w:p>
    <w:p w14:paraId="0C29E155" w14:textId="77777777" w:rsidR="00B9024B" w:rsidRPr="00656D93" w:rsidRDefault="00B9024B" w:rsidP="00B9024B">
      <w:pPr>
        <w:pStyle w:val="Akapitzlist"/>
        <w:spacing w:line="360" w:lineRule="auto"/>
        <w:ind w:left="425" w:right="-113"/>
        <w:rPr>
          <w:rFonts w:ascii="Trebuchet MS" w:hAnsi="Trebuchet MS" w:cs="Arial"/>
        </w:rPr>
      </w:pPr>
    </w:p>
    <w:p w14:paraId="189DFC6C" w14:textId="56F5C11F" w:rsidR="00572D54" w:rsidRPr="00656D93" w:rsidRDefault="00572D54" w:rsidP="00B9024B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>ozdział XXII</w:t>
      </w:r>
    </w:p>
    <w:p w14:paraId="6A9C1B55" w14:textId="07A1AAD6" w:rsidR="00131892" w:rsidRPr="00656D93" w:rsidRDefault="00A16332" w:rsidP="00131892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W</w:t>
      </w:r>
      <w:r w:rsidR="00EE4A31" w:rsidRPr="00656D93">
        <w:rPr>
          <w:sz w:val="24"/>
        </w:rPr>
        <w:t>ymagania dotyczące wadium</w:t>
      </w:r>
    </w:p>
    <w:p w14:paraId="01D16CC4" w14:textId="3DC71E99" w:rsidR="00131892" w:rsidRPr="00656D93" w:rsidRDefault="00131892" w:rsidP="00EC7427">
      <w:pPr>
        <w:pStyle w:val="NormalnyWeb"/>
        <w:spacing w:before="0" w:beforeAutospacing="0" w:after="0" w:afterAutospacing="0" w:line="276" w:lineRule="auto"/>
        <w:ind w:right="-11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1. Oferta musi być zabezpieczona wadium w wysokości:</w:t>
      </w:r>
    </w:p>
    <w:p w14:paraId="5A46495C" w14:textId="66055CCD" w:rsidR="00131892" w:rsidRDefault="00131892" w:rsidP="00EC7427">
      <w:pPr>
        <w:spacing w:line="276" w:lineRule="auto"/>
        <w:ind w:left="851" w:hanging="425"/>
        <w:rPr>
          <w:rFonts w:ascii="Trebuchet MS" w:hAnsi="Trebuchet MS"/>
          <w:color w:val="000000"/>
        </w:rPr>
      </w:pPr>
      <w:r w:rsidRPr="00656D93">
        <w:rPr>
          <w:rFonts w:ascii="Trebuchet MS" w:hAnsi="Trebuchet MS"/>
          <w:color w:val="000000"/>
        </w:rPr>
        <w:t>1)</w:t>
      </w:r>
      <w:r w:rsidRPr="00656D93">
        <w:rPr>
          <w:rFonts w:ascii="Trebuchet MS" w:hAnsi="Trebuchet MS"/>
          <w:color w:val="000000"/>
        </w:rPr>
        <w:tab/>
      </w:r>
      <w:r>
        <w:rPr>
          <w:rFonts w:ascii="Trebuchet MS" w:hAnsi="Trebuchet MS"/>
          <w:color w:val="000000"/>
        </w:rPr>
        <w:t xml:space="preserve">dla </w:t>
      </w:r>
      <w:r w:rsidR="00EC7427">
        <w:rPr>
          <w:rFonts w:ascii="Trebuchet MS" w:hAnsi="Trebuchet MS"/>
          <w:color w:val="000000"/>
        </w:rPr>
        <w:t>CZĘŚCI I   – 3 000,00 PLN</w:t>
      </w:r>
    </w:p>
    <w:p w14:paraId="3894F57C" w14:textId="6130EE5D" w:rsidR="00EC7427" w:rsidRDefault="00EC7427" w:rsidP="00EC7427">
      <w:pPr>
        <w:spacing w:line="276" w:lineRule="auto"/>
        <w:ind w:left="851" w:hanging="425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2)    dla CZĘŚCI II  – 1 000,00 PLN</w:t>
      </w:r>
    </w:p>
    <w:p w14:paraId="1A8477F3" w14:textId="37E4D7A0" w:rsidR="00EC7427" w:rsidRDefault="00EC7427" w:rsidP="00EC7427">
      <w:pPr>
        <w:spacing w:line="276" w:lineRule="auto"/>
        <w:ind w:left="851" w:hanging="425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3)    dla CZĘŚCI III – 1 200,00 PLN</w:t>
      </w:r>
    </w:p>
    <w:p w14:paraId="26D67C6C" w14:textId="2E3D2CF2" w:rsidR="00EC7427" w:rsidRPr="00EC7427" w:rsidRDefault="00EC7427" w:rsidP="00AA3DB7">
      <w:pPr>
        <w:spacing w:after="240" w:line="276" w:lineRule="auto"/>
        <w:ind w:left="851" w:hanging="425"/>
        <w:rPr>
          <w:rFonts w:ascii="Trebuchet MS" w:hAnsi="Trebuchet MS"/>
          <w:i/>
          <w:iCs/>
        </w:rPr>
      </w:pPr>
      <w:r>
        <w:rPr>
          <w:rFonts w:ascii="Trebuchet MS" w:hAnsi="Trebuchet MS"/>
          <w:color w:val="000000"/>
        </w:rPr>
        <w:t>(</w:t>
      </w:r>
      <w:r>
        <w:rPr>
          <w:rFonts w:ascii="Trebuchet MS" w:hAnsi="Trebuchet MS"/>
          <w:i/>
          <w:iCs/>
          <w:color w:val="000000"/>
        </w:rPr>
        <w:t>maksymalnie 1,5% wartości zamówienia)</w:t>
      </w:r>
    </w:p>
    <w:p w14:paraId="73D37B05" w14:textId="77777777" w:rsidR="00AA3DB7" w:rsidRDefault="00EC7427" w:rsidP="00AA3DB7">
      <w:pPr>
        <w:spacing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2. Wadium należy wnieść przed upływem terminu składania ofert i utrzymywać nieprzerwanie do dnia upływu terminu związania ofertą, z wyjątkiem przypadków, o których mowa w niniejszym rozdziale SWZ.</w:t>
      </w:r>
    </w:p>
    <w:p w14:paraId="4410F16B" w14:textId="10219811" w:rsidR="00EC7427" w:rsidRDefault="00EC7427" w:rsidP="00AA3DB7">
      <w:pPr>
        <w:spacing w:before="240"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3. Formy wnoszenia wadium: wadium może być wniesione według wyboru Wykonawcy w jednej lub kilku następujących formach:</w:t>
      </w:r>
    </w:p>
    <w:p w14:paraId="60B875B4" w14:textId="17D9F798" w:rsidR="00EC7427" w:rsidRDefault="00EC7427" w:rsidP="00381BF2">
      <w:pPr>
        <w:spacing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     1) </w:t>
      </w:r>
      <w:r w:rsidR="00841BC8">
        <w:rPr>
          <w:rFonts w:ascii="Trebuchet MS" w:hAnsi="Trebuchet MS"/>
          <w:color w:val="000000"/>
        </w:rPr>
        <w:tab/>
      </w:r>
      <w:r>
        <w:rPr>
          <w:rFonts w:ascii="Trebuchet MS" w:hAnsi="Trebuchet MS"/>
          <w:color w:val="000000"/>
        </w:rPr>
        <w:t>pieniądzu,</w:t>
      </w:r>
    </w:p>
    <w:p w14:paraId="3CCCB9C6" w14:textId="1FFC3DCA" w:rsidR="00EC7427" w:rsidRDefault="00EC7427" w:rsidP="00381BF2">
      <w:pPr>
        <w:spacing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     2) </w:t>
      </w:r>
      <w:r w:rsidR="00841BC8">
        <w:rPr>
          <w:rFonts w:ascii="Trebuchet MS" w:hAnsi="Trebuchet MS"/>
          <w:color w:val="000000"/>
        </w:rPr>
        <w:tab/>
      </w:r>
      <w:r>
        <w:rPr>
          <w:rFonts w:ascii="Trebuchet MS" w:hAnsi="Trebuchet MS"/>
          <w:color w:val="000000"/>
        </w:rPr>
        <w:t>gwarancjach bankowych,</w:t>
      </w:r>
    </w:p>
    <w:p w14:paraId="66C63745" w14:textId="2ADB315F" w:rsidR="00EC7427" w:rsidRDefault="00EC7427" w:rsidP="00381BF2">
      <w:pPr>
        <w:spacing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     3) </w:t>
      </w:r>
      <w:r w:rsidR="00841BC8">
        <w:rPr>
          <w:rFonts w:ascii="Trebuchet MS" w:hAnsi="Trebuchet MS"/>
          <w:color w:val="000000"/>
        </w:rPr>
        <w:tab/>
      </w:r>
      <w:r>
        <w:rPr>
          <w:rFonts w:ascii="Trebuchet MS" w:hAnsi="Trebuchet MS"/>
          <w:color w:val="000000"/>
        </w:rPr>
        <w:t>gwarancjach ubezpieczeniowych,</w:t>
      </w:r>
    </w:p>
    <w:p w14:paraId="54A6FC5D" w14:textId="3601CBD3" w:rsidR="00381BF2" w:rsidRDefault="00EC7427" w:rsidP="00841BC8">
      <w:pPr>
        <w:spacing w:line="276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     4) </w:t>
      </w:r>
      <w:r w:rsidR="00841BC8">
        <w:rPr>
          <w:rFonts w:ascii="Trebuchet MS" w:hAnsi="Trebuchet MS"/>
          <w:color w:val="000000"/>
        </w:rPr>
        <w:tab/>
      </w:r>
      <w:r>
        <w:rPr>
          <w:rFonts w:ascii="Trebuchet MS" w:hAnsi="Trebuchet MS"/>
          <w:color w:val="000000"/>
        </w:rPr>
        <w:t xml:space="preserve">poręczeniach udzielanych przez podmioty, o których mowa w art. 6b ust. 5 pkt 2 ustawy z dnia </w:t>
      </w:r>
      <w:r w:rsidR="00381BF2">
        <w:rPr>
          <w:rFonts w:ascii="Trebuchet MS" w:hAnsi="Trebuchet MS"/>
          <w:color w:val="000000"/>
        </w:rPr>
        <w:t xml:space="preserve">   </w:t>
      </w:r>
    </w:p>
    <w:p w14:paraId="3FF3E0A6" w14:textId="7D058597" w:rsidR="00EC7427" w:rsidRDefault="00381BF2" w:rsidP="00AA3DB7">
      <w:pPr>
        <w:spacing w:line="276" w:lineRule="auto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lastRenderedPageBreak/>
        <w:t xml:space="preserve">         </w:t>
      </w:r>
      <w:r w:rsidR="00EC7427">
        <w:rPr>
          <w:rFonts w:ascii="Trebuchet MS" w:hAnsi="Trebuchet MS"/>
          <w:color w:val="000000"/>
        </w:rPr>
        <w:t>9 listopada 20</w:t>
      </w:r>
      <w:r w:rsidR="00AA3DB7">
        <w:rPr>
          <w:rFonts w:ascii="Trebuchet MS" w:hAnsi="Trebuchet MS"/>
          <w:color w:val="000000"/>
        </w:rPr>
        <w:t>0</w:t>
      </w:r>
      <w:r w:rsidR="00EC7427">
        <w:rPr>
          <w:rFonts w:ascii="Trebuchet MS" w:hAnsi="Trebuchet MS"/>
          <w:color w:val="000000"/>
        </w:rPr>
        <w:t xml:space="preserve">0 r. o utworzeniu Polskiej Agencji Rozwoju Przedsiębiorczości (t.j. Dz. U. z 2022 r., poz. 2080 z poźn. </w:t>
      </w:r>
      <w:r>
        <w:rPr>
          <w:rFonts w:ascii="Trebuchet MS" w:hAnsi="Trebuchet MS"/>
          <w:color w:val="000000"/>
        </w:rPr>
        <w:t>z</w:t>
      </w:r>
      <w:r w:rsidR="00EC7427">
        <w:rPr>
          <w:rFonts w:ascii="Trebuchet MS" w:hAnsi="Trebuchet MS"/>
          <w:color w:val="000000"/>
        </w:rPr>
        <w:t>m.)</w:t>
      </w:r>
      <w:r w:rsidR="00F16B78">
        <w:rPr>
          <w:rFonts w:ascii="Trebuchet MS" w:hAnsi="Trebuchet MS"/>
          <w:color w:val="000000"/>
        </w:rPr>
        <w:t>.</w:t>
      </w:r>
    </w:p>
    <w:p w14:paraId="368DD079" w14:textId="77777777" w:rsidR="00F16B78" w:rsidRDefault="00F16B78" w:rsidP="00381BF2">
      <w:pPr>
        <w:spacing w:line="360" w:lineRule="auto"/>
        <w:rPr>
          <w:rFonts w:ascii="Trebuchet MS" w:hAnsi="Trebuchet MS"/>
          <w:color w:val="000000"/>
        </w:rPr>
      </w:pPr>
    </w:p>
    <w:p w14:paraId="564FFC9A" w14:textId="2C9BEA90" w:rsidR="00381BF2" w:rsidRDefault="00381BF2" w:rsidP="00381BF2">
      <w:pPr>
        <w:spacing w:line="360" w:lineRule="auto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4. Termin wnoszenia wadium upływa w dniu: </w:t>
      </w:r>
      <w:r w:rsidRPr="00686B8F">
        <w:rPr>
          <w:rFonts w:ascii="Trebuchet MS" w:hAnsi="Trebuchet MS"/>
        </w:rPr>
        <w:t>0</w:t>
      </w:r>
      <w:r w:rsidR="00686B8F" w:rsidRPr="00686B8F">
        <w:rPr>
          <w:rFonts w:ascii="Trebuchet MS" w:hAnsi="Trebuchet MS"/>
        </w:rPr>
        <w:t>8</w:t>
      </w:r>
      <w:r w:rsidRPr="00686B8F">
        <w:rPr>
          <w:rFonts w:ascii="Trebuchet MS" w:hAnsi="Trebuchet MS"/>
        </w:rPr>
        <w:t>.11.2024</w:t>
      </w:r>
      <w:r w:rsidRPr="00841BC8">
        <w:rPr>
          <w:rFonts w:ascii="Trebuchet MS" w:hAnsi="Trebuchet MS"/>
          <w:color w:val="FF0000"/>
        </w:rPr>
        <w:t xml:space="preserve"> </w:t>
      </w:r>
      <w:r>
        <w:rPr>
          <w:rFonts w:ascii="Trebuchet MS" w:hAnsi="Trebuchet MS"/>
          <w:color w:val="000000"/>
        </w:rPr>
        <w:t>r. o godzinie 10:</w:t>
      </w:r>
      <w:r w:rsidR="003A43DA">
        <w:rPr>
          <w:rFonts w:ascii="Trebuchet MS" w:hAnsi="Trebuchet MS"/>
          <w:color w:val="000000"/>
        </w:rPr>
        <w:t>30</w:t>
      </w:r>
      <w:r>
        <w:rPr>
          <w:rFonts w:ascii="Trebuchet MS" w:hAnsi="Trebuchet MS"/>
          <w:color w:val="000000"/>
        </w:rPr>
        <w:t>.00</w:t>
      </w:r>
    </w:p>
    <w:p w14:paraId="3A1372F9" w14:textId="77777777" w:rsidR="00F16B78" w:rsidRDefault="00F16B78" w:rsidP="00381BF2">
      <w:pPr>
        <w:spacing w:line="360" w:lineRule="auto"/>
        <w:rPr>
          <w:rFonts w:ascii="Trebuchet MS" w:hAnsi="Trebuchet MS"/>
          <w:color w:val="000000"/>
        </w:rPr>
      </w:pPr>
    </w:p>
    <w:p w14:paraId="639DBB44" w14:textId="2DF6E99F" w:rsidR="00381BF2" w:rsidRDefault="00381BF2" w:rsidP="00381BF2">
      <w:pPr>
        <w:spacing w:line="360" w:lineRule="auto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color w:val="000000"/>
        </w:rPr>
        <w:t xml:space="preserve">5. Wadium wnoszone w pieniądzu należy wpłacić przelewem na rachunek bankowy Zamawiającego </w:t>
      </w:r>
      <w:r>
        <w:rPr>
          <w:rFonts w:ascii="Trebuchet MS" w:hAnsi="Trebuchet MS"/>
          <w:color w:val="000000"/>
        </w:rPr>
        <w:br/>
        <w:t xml:space="preserve">w banku ING BANK ŚLĄSKI nr rachunku: </w:t>
      </w:r>
      <w:r>
        <w:rPr>
          <w:rFonts w:ascii="Trebuchet MS" w:hAnsi="Trebuchet MS"/>
          <w:b/>
          <w:bCs/>
          <w:color w:val="000000"/>
        </w:rPr>
        <w:t>30 1050 1331 1000 0022 8773 6538 z dopiskiem:</w:t>
      </w:r>
    </w:p>
    <w:p w14:paraId="768F0822" w14:textId="7B81E529" w:rsid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Dla </w:t>
      </w:r>
      <w:r>
        <w:rPr>
          <w:rFonts w:ascii="Trebuchet MS" w:hAnsi="Trebuchet MS"/>
          <w:b/>
          <w:bCs/>
          <w:color w:val="000000"/>
        </w:rPr>
        <w:t xml:space="preserve">CZEŚCI I: </w:t>
      </w:r>
      <w:r>
        <w:rPr>
          <w:rFonts w:ascii="Trebuchet MS" w:hAnsi="Trebuchet MS"/>
          <w:color w:val="000000"/>
        </w:rPr>
        <w:t xml:space="preserve">wadium na zabezpieczenie oferty w postępowaniu na „Zabezpieczenie ratownicze na pływalniach i kąpielisku letnim </w:t>
      </w:r>
      <w:r w:rsidR="00F16B78">
        <w:rPr>
          <w:rFonts w:ascii="Trebuchet MS" w:hAnsi="Trebuchet MS"/>
          <w:color w:val="000000"/>
        </w:rPr>
        <w:t>M</w:t>
      </w:r>
      <w:r>
        <w:rPr>
          <w:rFonts w:ascii="Trebuchet MS" w:hAnsi="Trebuchet MS"/>
          <w:color w:val="000000"/>
        </w:rPr>
        <w:t xml:space="preserve">iejskiego </w:t>
      </w:r>
      <w:r w:rsidR="00F16B78">
        <w:rPr>
          <w:rFonts w:ascii="Trebuchet MS" w:hAnsi="Trebuchet MS"/>
          <w:color w:val="000000"/>
        </w:rPr>
        <w:t>O</w:t>
      </w:r>
      <w:r>
        <w:rPr>
          <w:rFonts w:ascii="Trebuchet MS" w:hAnsi="Trebuchet MS"/>
          <w:color w:val="000000"/>
        </w:rPr>
        <w:t>środka Sportu i Rekreacji w roku 2025 – CZĘŚĆ I</w:t>
      </w:r>
    </w:p>
    <w:p w14:paraId="451DA491" w14:textId="0BA87E3E" w:rsid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Dla </w:t>
      </w:r>
      <w:r>
        <w:rPr>
          <w:rFonts w:ascii="Trebuchet MS" w:hAnsi="Trebuchet MS"/>
          <w:b/>
          <w:bCs/>
          <w:color w:val="000000"/>
        </w:rPr>
        <w:t xml:space="preserve">CZEŚCI II: </w:t>
      </w:r>
      <w:r>
        <w:rPr>
          <w:rFonts w:ascii="Trebuchet MS" w:hAnsi="Trebuchet MS"/>
          <w:color w:val="000000"/>
        </w:rPr>
        <w:t xml:space="preserve">wadium na zabezpieczenie oferty w postępowaniu na „Zabezpieczenie ratownicze na pływalniach i kąpielisku letnim </w:t>
      </w:r>
      <w:r w:rsidR="00F16B78">
        <w:rPr>
          <w:rFonts w:ascii="Trebuchet MS" w:hAnsi="Trebuchet MS"/>
          <w:color w:val="000000"/>
        </w:rPr>
        <w:t>M</w:t>
      </w:r>
      <w:r>
        <w:rPr>
          <w:rFonts w:ascii="Trebuchet MS" w:hAnsi="Trebuchet MS"/>
          <w:color w:val="000000"/>
        </w:rPr>
        <w:t xml:space="preserve">iejskiego </w:t>
      </w:r>
      <w:r w:rsidR="00F16B78">
        <w:rPr>
          <w:rFonts w:ascii="Trebuchet MS" w:hAnsi="Trebuchet MS"/>
          <w:color w:val="000000"/>
        </w:rPr>
        <w:t>O</w:t>
      </w:r>
      <w:r>
        <w:rPr>
          <w:rFonts w:ascii="Trebuchet MS" w:hAnsi="Trebuchet MS"/>
          <w:color w:val="000000"/>
        </w:rPr>
        <w:t>środka Sportu i Rekreacji w roku 2025 – CZĘŚĆ II</w:t>
      </w:r>
    </w:p>
    <w:p w14:paraId="4EAAFB07" w14:textId="4DB84D2B" w:rsid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Dla </w:t>
      </w:r>
      <w:r>
        <w:rPr>
          <w:rFonts w:ascii="Trebuchet MS" w:hAnsi="Trebuchet MS"/>
          <w:b/>
          <w:bCs/>
          <w:color w:val="000000"/>
        </w:rPr>
        <w:t xml:space="preserve">CZEŚCI III: </w:t>
      </w:r>
      <w:r>
        <w:rPr>
          <w:rFonts w:ascii="Trebuchet MS" w:hAnsi="Trebuchet MS"/>
          <w:color w:val="000000"/>
        </w:rPr>
        <w:t xml:space="preserve">wadium na zabezpieczenie oferty w postępowaniu na „Zabezpieczenie ratownicze na pływalniach i kąpielisku letnim </w:t>
      </w:r>
      <w:r w:rsidR="00F16B78">
        <w:rPr>
          <w:rFonts w:ascii="Trebuchet MS" w:hAnsi="Trebuchet MS"/>
          <w:color w:val="000000"/>
        </w:rPr>
        <w:t>M</w:t>
      </w:r>
      <w:r>
        <w:rPr>
          <w:rFonts w:ascii="Trebuchet MS" w:hAnsi="Trebuchet MS"/>
          <w:color w:val="000000"/>
        </w:rPr>
        <w:t xml:space="preserve">iejskiego </w:t>
      </w:r>
      <w:r w:rsidR="00F16B78">
        <w:rPr>
          <w:rFonts w:ascii="Trebuchet MS" w:hAnsi="Trebuchet MS"/>
          <w:color w:val="000000"/>
        </w:rPr>
        <w:t>O</w:t>
      </w:r>
      <w:r>
        <w:rPr>
          <w:rFonts w:ascii="Trebuchet MS" w:hAnsi="Trebuchet MS"/>
          <w:color w:val="000000"/>
        </w:rPr>
        <w:t>środka Sportu i Rekreacji w roku 2025 – CZĘŚĆ III</w:t>
      </w:r>
    </w:p>
    <w:p w14:paraId="1188A7A5" w14:textId="6EBC9403" w:rsid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</w:p>
    <w:p w14:paraId="02DD26F7" w14:textId="51A11FC4" w:rsid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UWAGA: </w:t>
      </w:r>
      <w:r>
        <w:rPr>
          <w:rFonts w:ascii="Trebuchet MS" w:hAnsi="Trebuchet MS"/>
          <w:color w:val="000000"/>
        </w:rPr>
        <w:t>Wykonawca składając ofertę na część I, część II i część III winien wpłacić wadium zarówno dla CZĘŚCI I, CZĘŚCI II jak i CZĘŚCI III.</w:t>
      </w:r>
    </w:p>
    <w:p w14:paraId="3261B939" w14:textId="3FC9288A" w:rsidR="00C03097" w:rsidRDefault="00C03097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Wniesienie wadium w pieniądzu będzie skuteczne, jeżeli w podanym terminie zostanie zaliczone na rachunku bankowym Zamawiającego. Wadium wniesione w pieniądzu Zamawiający przechowuje na rachunku bankowym.</w:t>
      </w:r>
    </w:p>
    <w:p w14:paraId="56494620" w14:textId="77777777" w:rsidR="00F16B78" w:rsidRDefault="00F16B78" w:rsidP="00381BF2">
      <w:pPr>
        <w:spacing w:line="360" w:lineRule="auto"/>
        <w:jc w:val="both"/>
        <w:rPr>
          <w:rFonts w:ascii="Trebuchet MS" w:hAnsi="Trebuchet MS"/>
          <w:color w:val="000000"/>
        </w:rPr>
      </w:pPr>
    </w:p>
    <w:p w14:paraId="5F361CE3" w14:textId="21D3B949" w:rsidR="00C03097" w:rsidRDefault="00C03097" w:rsidP="00A655F2">
      <w:pPr>
        <w:spacing w:after="240" w:line="360" w:lineRule="auto"/>
        <w:jc w:val="both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color w:val="000000"/>
        </w:rPr>
        <w:t xml:space="preserve">6. Wadium wnoszone w postaci niepieniężnej należy złożyć z ofertą poprzez Platformę e-Zamówienia – w wydzielonym, odrębnym pliku. </w:t>
      </w:r>
      <w:r w:rsidRPr="00C03097">
        <w:rPr>
          <w:rFonts w:ascii="Trebuchet MS" w:hAnsi="Trebuchet MS"/>
          <w:b/>
          <w:bCs/>
          <w:color w:val="000000"/>
        </w:rPr>
        <w:t>Należy przekazać oryginał gwarancji lub poręczenia w postaci elektronicznej.</w:t>
      </w:r>
    </w:p>
    <w:p w14:paraId="5D226568" w14:textId="4116F9E3" w:rsidR="00C03097" w:rsidRDefault="00C03097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>UWAGA:</w:t>
      </w:r>
      <w:r>
        <w:rPr>
          <w:rFonts w:ascii="Trebuchet MS" w:hAnsi="Trebuchet MS"/>
          <w:color w:val="000000"/>
        </w:rPr>
        <w:t xml:space="preserve"> W przypadku Wykonawców wspólnie ubiegających się o udzielenie zamówienia, treść dokumentu wadialnego musi zapewniać możliwość zaspokojenia interesów Zamawiającego co oznacza, że uzyskanie zagwarantowanej zapłaty wadium musi obejmować wszystkie wskazane </w:t>
      </w:r>
      <w:r>
        <w:rPr>
          <w:rFonts w:ascii="Trebuchet MS" w:hAnsi="Trebuchet MS"/>
          <w:color w:val="000000"/>
        </w:rPr>
        <w:br/>
        <w:t>w ustawie przesłanki zatrzymania wadium, o którym mowa w art. 98 ust. 6 ustawy, tj. działania lub zaniechania wszystkich Wykonawców wspólnie ubiegających się o udzielenie zamówienia.</w:t>
      </w:r>
    </w:p>
    <w:p w14:paraId="24AB2655" w14:textId="77777777" w:rsidR="00F16B78" w:rsidRDefault="00F16B78" w:rsidP="00381BF2">
      <w:pPr>
        <w:spacing w:line="360" w:lineRule="auto"/>
        <w:jc w:val="both"/>
        <w:rPr>
          <w:rFonts w:ascii="Trebuchet MS" w:hAnsi="Trebuchet MS"/>
          <w:color w:val="000000"/>
        </w:rPr>
      </w:pPr>
    </w:p>
    <w:p w14:paraId="46ACD79F" w14:textId="16C2FDF9" w:rsidR="00C03097" w:rsidRDefault="00C03097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7. Zwrot wadium: Zamawiający zwraca wadium niezwłocznie, nie później jednak niż w terminie 7 dni od dnia wystąpienia jednej z okoliczności wskazanych w art. 98 ust. 1 pkt 1-3 ustawy.</w:t>
      </w:r>
    </w:p>
    <w:p w14:paraId="379DD9A0" w14:textId="77777777" w:rsidR="00F16B78" w:rsidRDefault="00F16B78" w:rsidP="00381BF2">
      <w:pPr>
        <w:spacing w:line="360" w:lineRule="auto"/>
        <w:jc w:val="both"/>
        <w:rPr>
          <w:rFonts w:ascii="Trebuchet MS" w:hAnsi="Trebuchet MS"/>
          <w:color w:val="000000"/>
        </w:rPr>
      </w:pPr>
    </w:p>
    <w:p w14:paraId="0044D7C6" w14:textId="741E367B" w:rsidR="00C03097" w:rsidRDefault="00C03097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8. Zwrot wadium na wniosek Wykonawcy.</w:t>
      </w:r>
    </w:p>
    <w:p w14:paraId="0158AB3E" w14:textId="4DA15945" w:rsidR="00F16B78" w:rsidRDefault="00F16B78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Zamawiający niezwłocznie, nie później jednak niż w terminie 7 dni od dnia złożenia wniosku zwraca wadium Wykonawcy</w:t>
      </w:r>
      <w:r w:rsidR="00184272">
        <w:rPr>
          <w:rFonts w:ascii="Trebuchet MS" w:hAnsi="Trebuchet MS"/>
          <w:color w:val="000000"/>
        </w:rPr>
        <w:t>:</w:t>
      </w:r>
    </w:p>
    <w:p w14:paraId="155E6360" w14:textId="48234416" w:rsidR="00184272" w:rsidRDefault="00184272" w:rsidP="00184272">
      <w:pPr>
        <w:pStyle w:val="Akapitzlist"/>
        <w:numPr>
          <w:ilvl w:val="3"/>
          <w:numId w:val="5"/>
        </w:numPr>
        <w:spacing w:line="360" w:lineRule="auto"/>
        <w:ind w:left="567" w:hanging="141"/>
        <w:jc w:val="both"/>
        <w:rPr>
          <w:rFonts w:ascii="Trebuchet MS" w:hAnsi="Trebuchet MS"/>
          <w:color w:val="000000"/>
        </w:rPr>
      </w:pPr>
      <w:r w:rsidRPr="00184272">
        <w:rPr>
          <w:rFonts w:ascii="Trebuchet MS" w:hAnsi="Trebuchet MS"/>
          <w:color w:val="000000"/>
        </w:rPr>
        <w:t>który wycofał ofertę przed upływem terminu składania ofert,</w:t>
      </w:r>
    </w:p>
    <w:p w14:paraId="445C53BE" w14:textId="7F9DC0C1" w:rsidR="00184272" w:rsidRDefault="00184272" w:rsidP="00184272">
      <w:pPr>
        <w:pStyle w:val="Akapitzlist"/>
        <w:numPr>
          <w:ilvl w:val="3"/>
          <w:numId w:val="5"/>
        </w:numPr>
        <w:spacing w:line="360" w:lineRule="auto"/>
        <w:ind w:left="567" w:hanging="141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którego oferta została odrzucona,</w:t>
      </w:r>
    </w:p>
    <w:p w14:paraId="1911D28B" w14:textId="7092FAE3" w:rsidR="00184272" w:rsidRDefault="00184272" w:rsidP="00184272">
      <w:pPr>
        <w:pStyle w:val="Akapitzlist"/>
        <w:numPr>
          <w:ilvl w:val="3"/>
          <w:numId w:val="5"/>
        </w:numPr>
        <w:spacing w:line="360" w:lineRule="auto"/>
        <w:ind w:left="567" w:hanging="141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po wyborze najkorzystniejszej oferty, z wyjątkiem Wykonawcy, którego oferta została wybrana jako najkorzystniejsza,</w:t>
      </w:r>
    </w:p>
    <w:p w14:paraId="5EEB50F9" w14:textId="57446053" w:rsidR="00184272" w:rsidRDefault="00184272" w:rsidP="00A655F2">
      <w:pPr>
        <w:pStyle w:val="Akapitzlist"/>
        <w:numPr>
          <w:ilvl w:val="3"/>
          <w:numId w:val="5"/>
        </w:numPr>
        <w:spacing w:after="240" w:line="360" w:lineRule="auto"/>
        <w:ind w:left="567" w:hanging="141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lastRenderedPageBreak/>
        <w:t>po unieważnieniu postępowania, w przypadku gdy nie zostało rozstrzygnięte odwołanie na czynność unieważnienia albo nie upłynął termin do jego wniesienia.</w:t>
      </w:r>
    </w:p>
    <w:p w14:paraId="5429828C" w14:textId="5A76A316" w:rsidR="00184272" w:rsidRPr="00184272" w:rsidRDefault="00184272" w:rsidP="00184272">
      <w:pPr>
        <w:spacing w:line="360" w:lineRule="auto"/>
        <w:jc w:val="both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Uwaga: Złożenie wniosku o zwrot wadium, powoduje rozwiązanie stosunku prawnego </w:t>
      </w:r>
      <w:r>
        <w:rPr>
          <w:rFonts w:ascii="Trebuchet MS" w:hAnsi="Trebuchet MS"/>
          <w:b/>
          <w:bCs/>
          <w:color w:val="000000"/>
        </w:rPr>
        <w:br/>
        <w:t xml:space="preserve">z Wykonawcą wraz z utratą przez niego prawa do korzystania ze środków ochrony prawnej, </w:t>
      </w:r>
      <w:r>
        <w:rPr>
          <w:rFonts w:ascii="Trebuchet MS" w:hAnsi="Trebuchet MS"/>
          <w:b/>
          <w:bCs/>
          <w:color w:val="000000"/>
        </w:rPr>
        <w:br/>
        <w:t>o których mowa w ustawie oraz rozdziale XXXII SWZ.</w:t>
      </w:r>
    </w:p>
    <w:p w14:paraId="37AB77E4" w14:textId="77777777" w:rsidR="00184272" w:rsidRPr="00184272" w:rsidRDefault="00184272" w:rsidP="00184272">
      <w:pPr>
        <w:pStyle w:val="Akapitzlist"/>
        <w:spacing w:line="360" w:lineRule="auto"/>
        <w:ind w:left="851"/>
        <w:jc w:val="both"/>
        <w:rPr>
          <w:rFonts w:ascii="Trebuchet MS" w:hAnsi="Trebuchet MS"/>
          <w:color w:val="000000"/>
        </w:rPr>
      </w:pPr>
    </w:p>
    <w:p w14:paraId="638CD1E6" w14:textId="5D5C0B69" w:rsidR="00C03097" w:rsidRDefault="00C03097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9. Zatrzymanie wadium.</w:t>
      </w:r>
    </w:p>
    <w:p w14:paraId="0F898E9D" w14:textId="02914161" w:rsidR="00184272" w:rsidRDefault="00184272" w:rsidP="00381BF2">
      <w:pPr>
        <w:spacing w:line="360" w:lineRule="auto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Zamawiający zatrzymuje wadium wraz z odsetkami, a w przypadku wadium wniesionego w formie innej niż w pieniądzu, występuje odpowiednio do gwaranta lub poręczyciela z żądaniem zapłaty wadium, jeżeli:</w:t>
      </w:r>
    </w:p>
    <w:p w14:paraId="3C1E3443" w14:textId="22F31783" w:rsidR="00184272" w:rsidRDefault="00184272" w:rsidP="004C04CA">
      <w:pPr>
        <w:spacing w:line="360" w:lineRule="auto"/>
        <w:ind w:left="709" w:hanging="283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1) Wykonawca w odpowiedzi na </w:t>
      </w:r>
      <w:r w:rsidR="004C04CA">
        <w:rPr>
          <w:rFonts w:ascii="Trebuchet MS" w:hAnsi="Trebuchet MS"/>
          <w:color w:val="000000"/>
        </w:rPr>
        <w:t xml:space="preserve">wezwanie, o którym mowa w art. 107 ust. 2 lub art. 128 ust. 1 ustawy, z przyczyn leżących po jego stronie, nie złożył podmiotowych środków dowodowych lub przedmiotowych środków dowodowych potwierdzających okoliczności, o których mowa </w:t>
      </w:r>
      <w:r w:rsidR="004C04CA">
        <w:rPr>
          <w:rFonts w:ascii="Trebuchet MS" w:hAnsi="Trebuchet MS"/>
          <w:color w:val="000000"/>
        </w:rPr>
        <w:br/>
        <w:t xml:space="preserve">w art. 57 lub art. 106 ust. 1, oświadczenia, o którym mowa w art. 125 ust. 1, innych dokumentów lub oświadczeń lub nie wyraził zgody na poprawienie omyłki, o której mowa </w:t>
      </w:r>
      <w:r w:rsidR="004C04CA">
        <w:rPr>
          <w:rFonts w:ascii="Trebuchet MS" w:hAnsi="Trebuchet MS"/>
          <w:color w:val="000000"/>
        </w:rPr>
        <w:br/>
        <w:t>w art. 223 ust. 2 pkt 3 ustawy, co spowodowało brak możliwości wybrania oferty złożonej przez Wykonawcę jako najkorzystniejsze</w:t>
      </w:r>
      <w:r w:rsidR="00B225E8">
        <w:rPr>
          <w:rFonts w:ascii="Trebuchet MS" w:hAnsi="Trebuchet MS"/>
          <w:color w:val="000000"/>
        </w:rPr>
        <w:t>,</w:t>
      </w:r>
    </w:p>
    <w:p w14:paraId="150DA899" w14:textId="4F261437" w:rsidR="00B225E8" w:rsidRDefault="00B225E8" w:rsidP="0004610C">
      <w:pPr>
        <w:spacing w:line="360" w:lineRule="auto"/>
        <w:ind w:left="709" w:hanging="283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2) </w:t>
      </w:r>
      <w:r w:rsidR="0004610C">
        <w:rPr>
          <w:rFonts w:ascii="Trebuchet MS" w:hAnsi="Trebuchet MS"/>
          <w:color w:val="000000"/>
        </w:rPr>
        <w:t xml:space="preserve">Wykonawca, którego oferta została wybrana </w:t>
      </w:r>
      <w:r>
        <w:rPr>
          <w:rFonts w:ascii="Trebuchet MS" w:hAnsi="Trebuchet MS"/>
          <w:color w:val="000000"/>
        </w:rPr>
        <w:t>odmówił podpisania umowy w sprawie zamówienia publicznego na warunkach określonych w ofercie,</w:t>
      </w:r>
    </w:p>
    <w:p w14:paraId="0F553681" w14:textId="18B1F9E4" w:rsidR="00B225E8" w:rsidRDefault="0004610C" w:rsidP="004C04CA">
      <w:pPr>
        <w:spacing w:line="360" w:lineRule="auto"/>
        <w:ind w:left="709" w:hanging="283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3</w:t>
      </w:r>
      <w:r w:rsidR="00B225E8">
        <w:rPr>
          <w:rFonts w:ascii="Trebuchet MS" w:hAnsi="Trebuchet MS"/>
          <w:color w:val="000000"/>
        </w:rPr>
        <w:t xml:space="preserve">) </w:t>
      </w:r>
      <w:r>
        <w:rPr>
          <w:rFonts w:ascii="Trebuchet MS" w:hAnsi="Trebuchet MS"/>
          <w:color w:val="000000"/>
        </w:rPr>
        <w:t xml:space="preserve">Wykonawca, którego oferta została wybrana </w:t>
      </w:r>
      <w:r w:rsidR="00B225E8">
        <w:rPr>
          <w:rFonts w:ascii="Trebuchet MS" w:hAnsi="Trebuchet MS"/>
          <w:color w:val="000000"/>
        </w:rPr>
        <w:t>nie wniósł wymaganego zabezpieczenia należytego wykonania umowy,</w:t>
      </w:r>
    </w:p>
    <w:p w14:paraId="70D35934" w14:textId="010ED8B8" w:rsidR="00B225E8" w:rsidRDefault="0004610C" w:rsidP="004C04CA">
      <w:pPr>
        <w:spacing w:line="360" w:lineRule="auto"/>
        <w:ind w:left="709" w:hanging="283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4</w:t>
      </w:r>
      <w:r w:rsidR="00B225E8">
        <w:rPr>
          <w:rFonts w:ascii="Trebuchet MS" w:hAnsi="Trebuchet MS"/>
          <w:color w:val="000000"/>
        </w:rPr>
        <w:t xml:space="preserve">) zawarcie umowy w sprawie niniejszego zamówienia publicznego stanie się niemożliwe </w:t>
      </w:r>
      <w:r w:rsidR="00B225E8">
        <w:rPr>
          <w:rFonts w:ascii="Trebuchet MS" w:hAnsi="Trebuchet MS"/>
          <w:color w:val="000000"/>
        </w:rPr>
        <w:br/>
        <w:t>z przyczyn leżących po stronie Wykonawcy,</w:t>
      </w:r>
    </w:p>
    <w:p w14:paraId="063A5290" w14:textId="621945AC" w:rsidR="00B225E8" w:rsidRPr="00C03097" w:rsidRDefault="0004610C" w:rsidP="004C04CA">
      <w:pPr>
        <w:spacing w:line="360" w:lineRule="auto"/>
        <w:ind w:left="709" w:hanging="283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5</w:t>
      </w:r>
      <w:r w:rsidR="00B225E8">
        <w:rPr>
          <w:rFonts w:ascii="Trebuchet MS" w:hAnsi="Trebuchet MS"/>
          <w:color w:val="000000"/>
        </w:rPr>
        <w:t xml:space="preserve">) jeżeli Wykonawca jest podmiotem niepodlegającym reżimowi prawa polskiego i właściwości sądów polskich, w treści gwarancji musi figurować zapis o poddaniu sporów wynikających </w:t>
      </w:r>
      <w:r w:rsidR="001F63C4">
        <w:rPr>
          <w:rFonts w:ascii="Trebuchet MS" w:hAnsi="Trebuchet MS"/>
          <w:color w:val="000000"/>
        </w:rPr>
        <w:br/>
      </w:r>
      <w:r w:rsidR="00B225E8">
        <w:rPr>
          <w:rFonts w:ascii="Trebuchet MS" w:hAnsi="Trebuchet MS"/>
          <w:color w:val="000000"/>
        </w:rPr>
        <w:t>z wadium prawu polskiemu i polskiemu sąd</w:t>
      </w:r>
      <w:r w:rsidR="001F63C4">
        <w:rPr>
          <w:rFonts w:ascii="Trebuchet MS" w:hAnsi="Trebuchet MS"/>
          <w:color w:val="000000"/>
        </w:rPr>
        <w:t>ownictwu.</w:t>
      </w:r>
    </w:p>
    <w:p w14:paraId="286BE7DE" w14:textId="77777777" w:rsidR="00381BF2" w:rsidRPr="00381BF2" w:rsidRDefault="00381BF2" w:rsidP="00381BF2">
      <w:pPr>
        <w:spacing w:line="360" w:lineRule="auto"/>
        <w:jc w:val="both"/>
        <w:rPr>
          <w:rFonts w:ascii="Trebuchet MS" w:hAnsi="Trebuchet MS"/>
          <w:color w:val="000000"/>
        </w:rPr>
      </w:pPr>
    </w:p>
    <w:p w14:paraId="2451D1BF" w14:textId="11F710D5" w:rsidR="00EC1688" w:rsidRPr="00656D93" w:rsidRDefault="00A16332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 xml:space="preserve">ozdział </w:t>
      </w:r>
      <w:r w:rsidRPr="00656D93">
        <w:rPr>
          <w:sz w:val="24"/>
        </w:rPr>
        <w:t>XX</w:t>
      </w:r>
      <w:r w:rsidR="0042417D" w:rsidRPr="00656D93">
        <w:rPr>
          <w:sz w:val="24"/>
        </w:rPr>
        <w:t>I</w:t>
      </w:r>
      <w:r w:rsidR="00341D83" w:rsidRPr="00656D93">
        <w:rPr>
          <w:sz w:val="24"/>
        </w:rPr>
        <w:t>II</w:t>
      </w:r>
    </w:p>
    <w:p w14:paraId="71E84973" w14:textId="1A51A21C" w:rsidR="00EC1688" w:rsidRPr="00656D93" w:rsidRDefault="00EC1688" w:rsidP="008473A6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S</w:t>
      </w:r>
      <w:r w:rsidR="00EE4A31" w:rsidRPr="00656D93">
        <w:rPr>
          <w:sz w:val="24"/>
        </w:rPr>
        <w:t>posób oraz termin składania ofert</w:t>
      </w:r>
    </w:p>
    <w:p w14:paraId="03F6B0C5" w14:textId="77777777" w:rsidR="00C03097" w:rsidRDefault="00102F57" w:rsidP="00205788">
      <w:pPr>
        <w:pStyle w:val="Akapitzlist"/>
        <w:numPr>
          <w:ilvl w:val="3"/>
          <w:numId w:val="26"/>
        </w:numPr>
        <w:tabs>
          <w:tab w:val="clear" w:pos="3240"/>
          <w:tab w:val="num" w:pos="426"/>
        </w:tabs>
        <w:spacing w:after="240" w:line="276" w:lineRule="auto"/>
        <w:ind w:left="425" w:right="28" w:hanging="357"/>
        <w:rPr>
          <w:rFonts w:ascii="Trebuchet MS" w:hAnsi="Trebuchet MS" w:cs="Arial"/>
        </w:rPr>
      </w:pPr>
      <w:r w:rsidRPr="00067530">
        <w:rPr>
          <w:rFonts w:ascii="Trebuchet MS" w:hAnsi="Trebuchet MS" w:cs="Arial"/>
        </w:rPr>
        <w:t xml:space="preserve">Ofertę należy złożyć za pośrednictwem Platformy </w:t>
      </w:r>
      <w:r w:rsidR="00C03097">
        <w:rPr>
          <w:rFonts w:ascii="Trebuchet MS" w:hAnsi="Trebuchet MS" w:cs="Arial"/>
        </w:rPr>
        <w:t>e-Zamówienia:</w:t>
      </w:r>
    </w:p>
    <w:p w14:paraId="26B67AA0" w14:textId="0A68FFAD" w:rsidR="00E209EC" w:rsidRDefault="00686B8F" w:rsidP="00E209EC">
      <w:pPr>
        <w:pStyle w:val="Akapitzlist"/>
        <w:spacing w:after="240" w:line="276" w:lineRule="auto"/>
        <w:ind w:left="425" w:right="28"/>
        <w:rPr>
          <w:rFonts w:ascii="Trebuchet MS" w:hAnsi="Trebuchet MS" w:cs="Arial"/>
        </w:rPr>
      </w:pPr>
      <w:hyperlink r:id="rId17" w:tgtFrame="_blank" w:history="1">
        <w:r w:rsidRPr="00686B8F">
          <w:rPr>
            <w:rStyle w:val="Hipercze"/>
            <w:rFonts w:ascii="Trebuchet MS" w:hAnsi="Trebuchet MS" w:cs="Arial"/>
          </w:rPr>
          <w:t>https://ezamowienia.gov.pl/mp-client/tenders/ocds-148610-de0aa49f-6ff5-4606-a9a3-8ed98e843d9b</w:t>
        </w:r>
      </w:hyperlink>
    </w:p>
    <w:p w14:paraId="59837DEC" w14:textId="77777777" w:rsidR="00E209EC" w:rsidRDefault="00E209EC" w:rsidP="00C03097">
      <w:pPr>
        <w:pStyle w:val="Akapitzlist"/>
        <w:spacing w:after="240" w:line="276" w:lineRule="auto"/>
        <w:ind w:left="425" w:right="28"/>
      </w:pPr>
      <w:r>
        <w:rPr>
          <w:rFonts w:ascii="Trebuchet MS" w:hAnsi="Trebuchet MS" w:cs="Arial"/>
        </w:rPr>
        <w:t>(</w:t>
      </w:r>
      <w:r w:rsidR="00CA5D36" w:rsidRPr="00067530">
        <w:rPr>
          <w:rFonts w:ascii="Trebuchet MS" w:hAnsi="Trebuchet MS" w:cs="Arial"/>
        </w:rPr>
        <w:t>bezpośredni link do postępowania</w:t>
      </w:r>
      <w:r>
        <w:rPr>
          <w:rFonts w:ascii="Trebuchet MS" w:hAnsi="Trebuchet MS" w:cs="Arial"/>
        </w:rPr>
        <w:t>)</w:t>
      </w:r>
      <w:r w:rsidR="008A216A" w:rsidRPr="00067530">
        <w:rPr>
          <w:rFonts w:ascii="Trebuchet MS" w:hAnsi="Trebuchet MS" w:cs="Arial"/>
        </w:rPr>
        <w:t xml:space="preserve"> </w:t>
      </w:r>
      <w:r w:rsidR="00B9024B" w:rsidRPr="00067530">
        <w:rPr>
          <w:rStyle w:val="Hipercze"/>
          <w:rFonts w:ascii="Trebuchet MS" w:hAnsi="Trebuchet MS" w:cs="Arial"/>
          <w:color w:val="auto"/>
          <w:u w:val="none"/>
        </w:rPr>
        <w:t xml:space="preserve"> </w:t>
      </w:r>
      <w:r w:rsidR="00067530" w:rsidRPr="00067530">
        <w:rPr>
          <w:rStyle w:val="Hipercze"/>
          <w:rFonts w:ascii="Trebuchet MS" w:hAnsi="Trebuchet MS" w:cs="Arial"/>
          <w:color w:val="auto"/>
          <w:u w:val="none"/>
        </w:rPr>
        <w:t xml:space="preserve"> </w:t>
      </w:r>
    </w:p>
    <w:p w14:paraId="37C64D5E" w14:textId="41437227" w:rsidR="003F6354" w:rsidRPr="00067530" w:rsidRDefault="00067530" w:rsidP="00C03097">
      <w:pPr>
        <w:pStyle w:val="Akapitzlist"/>
        <w:spacing w:after="240" w:line="276" w:lineRule="auto"/>
        <w:ind w:left="425" w:right="28"/>
        <w:rPr>
          <w:rFonts w:ascii="Trebuchet MS" w:hAnsi="Trebuchet MS" w:cs="Arial"/>
        </w:rPr>
      </w:pPr>
      <w:r>
        <w:rPr>
          <w:rFonts w:ascii="Trebuchet MS" w:hAnsi="Trebuchet MS"/>
        </w:rPr>
        <w:t xml:space="preserve">  </w:t>
      </w:r>
      <w:r w:rsidR="00EC1688" w:rsidRPr="00067530">
        <w:rPr>
          <w:rFonts w:ascii="Trebuchet MS" w:hAnsi="Trebuchet MS" w:cs="Arial"/>
        </w:rPr>
        <w:t>nie później niż do dnia</w:t>
      </w:r>
      <w:r w:rsidR="00EC1688" w:rsidRPr="00067530">
        <w:rPr>
          <w:rFonts w:ascii="Trebuchet MS" w:hAnsi="Trebuchet MS" w:cs="Arial"/>
          <w:b/>
        </w:rPr>
        <w:t xml:space="preserve"> </w:t>
      </w:r>
      <w:r w:rsidR="00E209EC" w:rsidRPr="00686B8F">
        <w:rPr>
          <w:rFonts w:ascii="Trebuchet MS" w:hAnsi="Trebuchet MS" w:cs="Arial"/>
          <w:b/>
        </w:rPr>
        <w:t>0</w:t>
      </w:r>
      <w:r w:rsidR="00686B8F" w:rsidRPr="00686B8F">
        <w:rPr>
          <w:rFonts w:ascii="Trebuchet MS" w:hAnsi="Trebuchet MS" w:cs="Arial"/>
          <w:b/>
        </w:rPr>
        <w:t>8</w:t>
      </w:r>
      <w:r w:rsidR="00B9024B" w:rsidRPr="00686B8F">
        <w:rPr>
          <w:rFonts w:ascii="Trebuchet MS" w:hAnsi="Trebuchet MS" w:cs="Arial"/>
          <w:b/>
        </w:rPr>
        <w:t>.1</w:t>
      </w:r>
      <w:r w:rsidR="00E209EC" w:rsidRPr="00686B8F">
        <w:rPr>
          <w:rFonts w:ascii="Trebuchet MS" w:hAnsi="Trebuchet MS" w:cs="Arial"/>
          <w:b/>
        </w:rPr>
        <w:t>1</w:t>
      </w:r>
      <w:r w:rsidR="00B9024B" w:rsidRPr="00686B8F">
        <w:rPr>
          <w:rFonts w:ascii="Trebuchet MS" w:hAnsi="Trebuchet MS" w:cs="Arial"/>
          <w:b/>
        </w:rPr>
        <w:t>.2024</w:t>
      </w:r>
      <w:r w:rsidR="00B9024B" w:rsidRPr="0004610C">
        <w:rPr>
          <w:rFonts w:ascii="Trebuchet MS" w:hAnsi="Trebuchet MS" w:cs="Arial"/>
          <w:b/>
          <w:color w:val="FF0000"/>
        </w:rPr>
        <w:t xml:space="preserve"> </w:t>
      </w:r>
      <w:r w:rsidR="00EC1688" w:rsidRPr="00067530">
        <w:rPr>
          <w:rFonts w:ascii="Trebuchet MS" w:hAnsi="Trebuchet MS" w:cs="Arial"/>
          <w:b/>
        </w:rPr>
        <w:t xml:space="preserve">r. do godziny </w:t>
      </w:r>
      <w:r w:rsidR="00CD7CA0" w:rsidRPr="00067530">
        <w:rPr>
          <w:rFonts w:ascii="Trebuchet MS" w:hAnsi="Trebuchet MS" w:cs="Arial"/>
          <w:b/>
        </w:rPr>
        <w:t>1</w:t>
      </w:r>
      <w:r w:rsidR="00B9024B" w:rsidRPr="00067530">
        <w:rPr>
          <w:rFonts w:ascii="Trebuchet MS" w:hAnsi="Trebuchet MS" w:cs="Arial"/>
          <w:b/>
        </w:rPr>
        <w:t>0</w:t>
      </w:r>
      <w:r w:rsidR="00EC1688" w:rsidRPr="00067530">
        <w:rPr>
          <w:rFonts w:ascii="Trebuchet MS" w:hAnsi="Trebuchet MS" w:cs="Arial"/>
          <w:b/>
        </w:rPr>
        <w:t>:</w:t>
      </w:r>
      <w:r w:rsidR="00B9024B" w:rsidRPr="00067530">
        <w:rPr>
          <w:rFonts w:ascii="Trebuchet MS" w:hAnsi="Trebuchet MS" w:cs="Arial"/>
          <w:b/>
        </w:rPr>
        <w:t>3</w:t>
      </w:r>
      <w:r w:rsidR="00CD7CA0" w:rsidRPr="00067530">
        <w:rPr>
          <w:rFonts w:ascii="Trebuchet MS" w:hAnsi="Trebuchet MS" w:cs="Arial"/>
          <w:b/>
        </w:rPr>
        <w:t>0</w:t>
      </w:r>
      <w:r w:rsidR="00EA0B64" w:rsidRPr="00067530">
        <w:rPr>
          <w:rFonts w:ascii="Trebuchet MS" w:hAnsi="Trebuchet MS" w:cs="Arial"/>
          <w:b/>
        </w:rPr>
        <w:t>,00</w:t>
      </w:r>
    </w:p>
    <w:p w14:paraId="7B07C30B" w14:textId="123ACE9D" w:rsidR="00EC1688" w:rsidRPr="00656D93" w:rsidRDefault="0034506C" w:rsidP="00026F1F">
      <w:pPr>
        <w:pStyle w:val="Tekstpodstawowy"/>
        <w:tabs>
          <w:tab w:val="left" w:pos="284"/>
        </w:tabs>
        <w:spacing w:after="240" w:line="276" w:lineRule="auto"/>
        <w:ind w:left="425" w:right="28"/>
        <w:rPr>
          <w:rFonts w:ascii="Trebuchet MS" w:hAnsi="Trebuchet MS" w:cs="Arial"/>
          <w:b/>
          <w:sz w:val="20"/>
        </w:rPr>
      </w:pPr>
      <w:r w:rsidRPr="00656D93">
        <w:rPr>
          <w:rFonts w:ascii="Trebuchet MS" w:hAnsi="Trebuchet MS" w:cs="Arial"/>
          <w:b/>
          <w:sz w:val="20"/>
        </w:rPr>
        <w:t>Uwaga</w:t>
      </w:r>
      <w:r w:rsidR="005D28AA" w:rsidRPr="00656D93">
        <w:rPr>
          <w:rFonts w:ascii="Trebuchet MS" w:hAnsi="Trebuchet MS" w:cs="Arial"/>
          <w:b/>
          <w:sz w:val="20"/>
        </w:rPr>
        <w:t xml:space="preserve">. </w:t>
      </w:r>
      <w:r w:rsidR="00EC1688" w:rsidRPr="00656D93">
        <w:rPr>
          <w:rFonts w:ascii="Trebuchet MS" w:hAnsi="Trebuchet MS" w:cs="Arial"/>
          <w:sz w:val="20"/>
        </w:rPr>
        <w:t xml:space="preserve">Za datę i godzinę złożenia oferty rozumie się datę i godzinę jej wpływu na Platformę </w:t>
      </w:r>
      <w:r w:rsidR="00026F1F">
        <w:rPr>
          <w:rFonts w:ascii="Trebuchet MS" w:hAnsi="Trebuchet MS" w:cs="Arial"/>
          <w:sz w:val="20"/>
        </w:rPr>
        <w:br/>
      </w:r>
      <w:r w:rsidR="00E209EC">
        <w:rPr>
          <w:rFonts w:ascii="Trebuchet MS" w:hAnsi="Trebuchet MS" w:cs="Arial"/>
          <w:sz w:val="20"/>
        </w:rPr>
        <w:t>e-Zamówienia</w:t>
      </w:r>
      <w:r w:rsidR="00EC1688" w:rsidRPr="00656D93">
        <w:rPr>
          <w:rFonts w:ascii="Trebuchet MS" w:hAnsi="Trebuchet MS" w:cs="Arial"/>
          <w:sz w:val="20"/>
        </w:rPr>
        <w:t>, tj. datę i godzinę złożenia oferty wyświetloną na koncie Zamawiającego.</w:t>
      </w:r>
    </w:p>
    <w:p w14:paraId="0EBBF796" w14:textId="32309830" w:rsidR="00AB690A" w:rsidRDefault="00EC1688" w:rsidP="00FF1C76">
      <w:pPr>
        <w:pStyle w:val="Tekstpodstawowy"/>
        <w:numPr>
          <w:ilvl w:val="0"/>
          <w:numId w:val="76"/>
        </w:numPr>
        <w:tabs>
          <w:tab w:val="left" w:pos="426"/>
        </w:tabs>
        <w:spacing w:line="276" w:lineRule="auto"/>
        <w:ind w:left="425" w:right="28" w:hanging="357"/>
        <w:rPr>
          <w:rFonts w:ascii="Trebuchet MS" w:hAnsi="Trebuchet MS" w:cs="Arial"/>
          <w:sz w:val="20"/>
        </w:rPr>
      </w:pPr>
      <w:r w:rsidRPr="00656D93">
        <w:rPr>
          <w:rFonts w:ascii="Trebuchet MS" w:hAnsi="Trebuchet MS" w:cs="Arial"/>
          <w:sz w:val="20"/>
        </w:rPr>
        <w:lastRenderedPageBreak/>
        <w:t xml:space="preserve">W przypadku otrzymania przez Zamawiającego oferty po terminie podanym w </w:t>
      </w:r>
      <w:r w:rsidR="009422D2" w:rsidRPr="00656D93">
        <w:rPr>
          <w:rFonts w:ascii="Trebuchet MS" w:hAnsi="Trebuchet MS" w:cs="Arial"/>
          <w:sz w:val="20"/>
        </w:rPr>
        <w:t>ust.</w:t>
      </w:r>
      <w:r w:rsidRPr="00656D93">
        <w:rPr>
          <w:rFonts w:ascii="Trebuchet MS" w:hAnsi="Trebuchet MS" w:cs="Arial"/>
          <w:sz w:val="20"/>
        </w:rPr>
        <w:t xml:space="preserve"> 1 niniejszego rozdziału </w:t>
      </w:r>
      <w:r w:rsidR="002826E9" w:rsidRPr="00656D93">
        <w:rPr>
          <w:rFonts w:ascii="Trebuchet MS" w:hAnsi="Trebuchet MS" w:cs="Arial"/>
          <w:sz w:val="20"/>
        </w:rPr>
        <w:t>SWZ, oferta zostanie odrzucona</w:t>
      </w:r>
      <w:r w:rsidRPr="00656D93">
        <w:rPr>
          <w:rFonts w:ascii="Trebuchet MS" w:hAnsi="Trebuchet MS" w:cs="Arial"/>
          <w:sz w:val="20"/>
        </w:rPr>
        <w:t>.</w:t>
      </w:r>
    </w:p>
    <w:p w14:paraId="0D4B277B" w14:textId="77777777" w:rsidR="00B9024B" w:rsidRPr="00656D93" w:rsidRDefault="00B9024B" w:rsidP="00067530">
      <w:pPr>
        <w:pStyle w:val="Tekstpodstawowy"/>
        <w:tabs>
          <w:tab w:val="left" w:pos="426"/>
        </w:tabs>
        <w:spacing w:line="360" w:lineRule="auto"/>
        <w:ind w:left="425" w:right="28"/>
        <w:jc w:val="left"/>
        <w:rPr>
          <w:rFonts w:ascii="Trebuchet MS" w:hAnsi="Trebuchet MS" w:cs="Arial"/>
          <w:sz w:val="20"/>
        </w:rPr>
      </w:pPr>
    </w:p>
    <w:p w14:paraId="3B82FB0B" w14:textId="7DC6437E" w:rsidR="0042417D" w:rsidRPr="00656D93" w:rsidRDefault="0042417D" w:rsidP="00B9024B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 xml:space="preserve">ozdział </w:t>
      </w:r>
      <w:r w:rsidRPr="00656D93">
        <w:rPr>
          <w:sz w:val="24"/>
        </w:rPr>
        <w:t>XX</w:t>
      </w:r>
      <w:r w:rsidR="00341D83" w:rsidRPr="00656D93">
        <w:rPr>
          <w:sz w:val="24"/>
        </w:rPr>
        <w:t>IV</w:t>
      </w:r>
    </w:p>
    <w:p w14:paraId="2AE5B73B" w14:textId="7B64735F" w:rsidR="0042417D" w:rsidRPr="00656D93" w:rsidRDefault="0042417D" w:rsidP="008473A6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T</w:t>
      </w:r>
      <w:r w:rsidR="00EE4A31" w:rsidRPr="00656D93">
        <w:rPr>
          <w:sz w:val="24"/>
        </w:rPr>
        <w:t>ermin związania ofertą</w:t>
      </w:r>
    </w:p>
    <w:p w14:paraId="477936DC" w14:textId="17A4315A" w:rsidR="00824FFC" w:rsidRPr="00656D93" w:rsidRDefault="0042417D" w:rsidP="008473A6">
      <w:pPr>
        <w:pStyle w:val="Tekstpodstawowy"/>
        <w:spacing w:after="480" w:line="360" w:lineRule="auto"/>
        <w:jc w:val="left"/>
        <w:rPr>
          <w:rFonts w:ascii="Trebuchet MS" w:hAnsi="Trebuchet MS" w:cs="Arial"/>
          <w:sz w:val="20"/>
        </w:rPr>
      </w:pPr>
      <w:r w:rsidRPr="00656D93">
        <w:rPr>
          <w:rFonts w:ascii="Trebuchet MS" w:hAnsi="Trebuchet MS" w:cs="Arial"/>
          <w:sz w:val="20"/>
        </w:rPr>
        <w:t>Termin związania ofertą upływa w dniu</w:t>
      </w:r>
      <w:r w:rsidR="00067530">
        <w:rPr>
          <w:rFonts w:ascii="Trebuchet MS" w:hAnsi="Trebuchet MS" w:cs="Arial"/>
          <w:sz w:val="20"/>
        </w:rPr>
        <w:t xml:space="preserve"> </w:t>
      </w:r>
      <w:r w:rsidRPr="00656D93">
        <w:rPr>
          <w:rFonts w:ascii="Trebuchet MS" w:hAnsi="Trebuchet MS" w:cs="Arial"/>
          <w:sz w:val="20"/>
        </w:rPr>
        <w:t xml:space="preserve"> </w:t>
      </w:r>
      <w:r w:rsidR="00B9024B" w:rsidRPr="00686B8F">
        <w:rPr>
          <w:rFonts w:ascii="Trebuchet MS" w:hAnsi="Trebuchet MS" w:cs="Arial"/>
          <w:b/>
          <w:sz w:val="20"/>
        </w:rPr>
        <w:t>0</w:t>
      </w:r>
      <w:r w:rsidR="00E156E3">
        <w:rPr>
          <w:rFonts w:ascii="Trebuchet MS" w:hAnsi="Trebuchet MS" w:cs="Arial"/>
          <w:b/>
          <w:sz w:val="20"/>
        </w:rPr>
        <w:t>6</w:t>
      </w:r>
      <w:r w:rsidR="00B9024B" w:rsidRPr="00686B8F">
        <w:rPr>
          <w:rFonts w:ascii="Trebuchet MS" w:hAnsi="Trebuchet MS" w:cs="Arial"/>
          <w:b/>
          <w:sz w:val="20"/>
        </w:rPr>
        <w:t>.1</w:t>
      </w:r>
      <w:r w:rsidR="00026F1F" w:rsidRPr="00686B8F">
        <w:rPr>
          <w:rFonts w:ascii="Trebuchet MS" w:hAnsi="Trebuchet MS" w:cs="Arial"/>
          <w:b/>
          <w:sz w:val="20"/>
        </w:rPr>
        <w:t>2</w:t>
      </w:r>
      <w:r w:rsidR="00B9024B" w:rsidRPr="00686B8F">
        <w:rPr>
          <w:rFonts w:ascii="Trebuchet MS" w:hAnsi="Trebuchet MS" w:cs="Arial"/>
          <w:b/>
          <w:sz w:val="20"/>
        </w:rPr>
        <w:t>.</w:t>
      </w:r>
      <w:r w:rsidR="00185EA1" w:rsidRPr="00686B8F">
        <w:rPr>
          <w:rFonts w:ascii="Trebuchet MS" w:hAnsi="Trebuchet MS" w:cs="Arial"/>
          <w:b/>
          <w:sz w:val="20"/>
        </w:rPr>
        <w:t>202</w:t>
      </w:r>
      <w:r w:rsidR="00B9024B" w:rsidRPr="00686B8F">
        <w:rPr>
          <w:rFonts w:ascii="Trebuchet MS" w:hAnsi="Trebuchet MS" w:cs="Arial"/>
          <w:b/>
          <w:sz w:val="20"/>
        </w:rPr>
        <w:t>4</w:t>
      </w:r>
      <w:r w:rsidR="00B9024B" w:rsidRPr="0004610C">
        <w:rPr>
          <w:rFonts w:ascii="Trebuchet MS" w:hAnsi="Trebuchet MS" w:cs="Arial"/>
          <w:b/>
          <w:color w:val="FF0000"/>
          <w:sz w:val="20"/>
        </w:rPr>
        <w:t xml:space="preserve"> </w:t>
      </w:r>
      <w:r w:rsidR="00566B22" w:rsidRPr="00656D93">
        <w:rPr>
          <w:rFonts w:ascii="Trebuchet MS" w:hAnsi="Trebuchet MS" w:cs="Arial"/>
          <w:b/>
          <w:sz w:val="20"/>
        </w:rPr>
        <w:t>r.</w:t>
      </w:r>
    </w:p>
    <w:p w14:paraId="4B4E5EBC" w14:textId="7E5DB30C" w:rsidR="0042417D" w:rsidRPr="00656D93" w:rsidRDefault="0042417D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 xml:space="preserve">ozdział </w:t>
      </w:r>
      <w:r w:rsidRPr="00656D93">
        <w:rPr>
          <w:sz w:val="24"/>
        </w:rPr>
        <w:t>XX</w:t>
      </w:r>
      <w:r w:rsidR="00341D83" w:rsidRPr="00656D93">
        <w:rPr>
          <w:sz w:val="24"/>
        </w:rPr>
        <w:t>V</w:t>
      </w:r>
    </w:p>
    <w:p w14:paraId="0F0CD25F" w14:textId="6BB20FAD" w:rsidR="00164E76" w:rsidRPr="00656D93" w:rsidRDefault="0042417D" w:rsidP="00EE4A31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T</w:t>
      </w:r>
      <w:r w:rsidR="00EE4A31" w:rsidRPr="00656D93">
        <w:rPr>
          <w:sz w:val="24"/>
        </w:rPr>
        <w:t>ermin otwarcia ofert, czynności związane z otwarciem ofert</w:t>
      </w:r>
    </w:p>
    <w:p w14:paraId="25F5A680" w14:textId="5794BC4D" w:rsidR="00F22BA6" w:rsidRPr="00656D93" w:rsidRDefault="00164E76" w:rsidP="00E209EC">
      <w:pPr>
        <w:pStyle w:val="Tekstpodstawowy"/>
        <w:numPr>
          <w:ilvl w:val="0"/>
          <w:numId w:val="4"/>
        </w:numPr>
        <w:spacing w:after="240" w:line="276" w:lineRule="auto"/>
        <w:ind w:left="425" w:right="28" w:hanging="425"/>
        <w:rPr>
          <w:rFonts w:ascii="Trebuchet MS" w:hAnsi="Trebuchet MS" w:cs="Arial"/>
          <w:sz w:val="20"/>
        </w:rPr>
      </w:pPr>
      <w:bookmarkStart w:id="1" w:name="_Hlk61446340"/>
      <w:r w:rsidRPr="00656D93">
        <w:rPr>
          <w:rFonts w:ascii="Trebuchet MS" w:hAnsi="Trebuchet MS" w:cs="Arial"/>
          <w:sz w:val="20"/>
        </w:rPr>
        <w:t xml:space="preserve">Otwarcie ofert nastąpi w dniu </w:t>
      </w:r>
      <w:r w:rsidR="00E209EC" w:rsidRPr="00686B8F">
        <w:rPr>
          <w:rFonts w:ascii="Trebuchet MS" w:hAnsi="Trebuchet MS" w:cs="Arial"/>
          <w:b/>
          <w:sz w:val="20"/>
        </w:rPr>
        <w:t>0</w:t>
      </w:r>
      <w:r w:rsidR="00686B8F">
        <w:rPr>
          <w:rFonts w:ascii="Trebuchet MS" w:hAnsi="Trebuchet MS" w:cs="Arial"/>
          <w:b/>
          <w:sz w:val="20"/>
        </w:rPr>
        <w:t>8</w:t>
      </w:r>
      <w:r w:rsidR="00B9024B" w:rsidRPr="00686B8F">
        <w:rPr>
          <w:rFonts w:ascii="Trebuchet MS" w:hAnsi="Trebuchet MS" w:cs="Arial"/>
          <w:b/>
          <w:sz w:val="20"/>
        </w:rPr>
        <w:t>.1</w:t>
      </w:r>
      <w:r w:rsidR="00E209EC" w:rsidRPr="00686B8F">
        <w:rPr>
          <w:rFonts w:ascii="Trebuchet MS" w:hAnsi="Trebuchet MS" w:cs="Arial"/>
          <w:b/>
          <w:sz w:val="20"/>
        </w:rPr>
        <w:t>1</w:t>
      </w:r>
      <w:r w:rsidR="00B9024B" w:rsidRPr="00686B8F">
        <w:rPr>
          <w:rFonts w:ascii="Trebuchet MS" w:hAnsi="Trebuchet MS" w:cs="Arial"/>
          <w:b/>
          <w:sz w:val="20"/>
        </w:rPr>
        <w:t>.</w:t>
      </w:r>
      <w:r w:rsidR="00185EA1" w:rsidRPr="00686B8F">
        <w:rPr>
          <w:rFonts w:ascii="Trebuchet MS" w:hAnsi="Trebuchet MS" w:cs="Arial"/>
          <w:b/>
          <w:sz w:val="20"/>
        </w:rPr>
        <w:t>202</w:t>
      </w:r>
      <w:r w:rsidR="00B9024B" w:rsidRPr="00686B8F">
        <w:rPr>
          <w:rFonts w:ascii="Trebuchet MS" w:hAnsi="Trebuchet MS" w:cs="Arial"/>
          <w:b/>
          <w:sz w:val="20"/>
        </w:rPr>
        <w:t>4</w:t>
      </w:r>
      <w:r w:rsidR="00B9024B" w:rsidRPr="0004610C">
        <w:rPr>
          <w:rFonts w:ascii="Trebuchet MS" w:hAnsi="Trebuchet MS" w:cs="Arial"/>
          <w:b/>
          <w:color w:val="FF0000"/>
          <w:sz w:val="20"/>
        </w:rPr>
        <w:t xml:space="preserve"> </w:t>
      </w:r>
      <w:r w:rsidR="009422D2" w:rsidRPr="00656D93">
        <w:rPr>
          <w:rFonts w:ascii="Trebuchet MS" w:hAnsi="Trebuchet MS" w:cs="Arial"/>
          <w:b/>
          <w:bCs/>
          <w:sz w:val="20"/>
        </w:rPr>
        <w:t>r</w:t>
      </w:r>
      <w:r w:rsidR="009422D2" w:rsidRPr="00656D93">
        <w:rPr>
          <w:rFonts w:ascii="Trebuchet MS" w:hAnsi="Trebuchet MS" w:cs="Arial"/>
          <w:bCs/>
          <w:sz w:val="20"/>
        </w:rPr>
        <w:t>.</w:t>
      </w:r>
      <w:r w:rsidRPr="00656D93">
        <w:rPr>
          <w:rFonts w:ascii="Trebuchet MS" w:hAnsi="Trebuchet MS" w:cs="Arial"/>
          <w:b/>
          <w:sz w:val="20"/>
        </w:rPr>
        <w:t xml:space="preserve"> </w:t>
      </w:r>
      <w:r w:rsidRPr="00656D93">
        <w:rPr>
          <w:rFonts w:ascii="Trebuchet MS" w:hAnsi="Trebuchet MS" w:cs="Arial"/>
          <w:sz w:val="20"/>
        </w:rPr>
        <w:t>o godzinie</w:t>
      </w:r>
      <w:r w:rsidRPr="00656D93">
        <w:rPr>
          <w:rFonts w:ascii="Trebuchet MS" w:hAnsi="Trebuchet MS" w:cs="Arial"/>
          <w:b/>
          <w:sz w:val="20"/>
        </w:rPr>
        <w:t xml:space="preserve"> </w:t>
      </w:r>
      <w:r w:rsidR="007E5F5A" w:rsidRPr="00656D93">
        <w:rPr>
          <w:rFonts w:ascii="Trebuchet MS" w:hAnsi="Trebuchet MS" w:cs="Arial"/>
          <w:b/>
          <w:sz w:val="20"/>
        </w:rPr>
        <w:t>1</w:t>
      </w:r>
      <w:r w:rsidR="004142D7" w:rsidRPr="00656D93">
        <w:rPr>
          <w:rFonts w:ascii="Trebuchet MS" w:hAnsi="Trebuchet MS" w:cs="Arial"/>
          <w:b/>
          <w:sz w:val="20"/>
        </w:rPr>
        <w:t>1</w:t>
      </w:r>
      <w:r w:rsidR="009E1BD3" w:rsidRPr="00656D93">
        <w:rPr>
          <w:rFonts w:ascii="Trebuchet MS" w:hAnsi="Trebuchet MS" w:cs="Arial"/>
          <w:b/>
          <w:sz w:val="20"/>
        </w:rPr>
        <w:t>:</w:t>
      </w:r>
      <w:r w:rsidR="00B9024B">
        <w:rPr>
          <w:rFonts w:ascii="Trebuchet MS" w:hAnsi="Trebuchet MS" w:cs="Arial"/>
          <w:b/>
          <w:sz w:val="20"/>
        </w:rPr>
        <w:t>0</w:t>
      </w:r>
      <w:r w:rsidR="00185EA1" w:rsidRPr="00656D93">
        <w:rPr>
          <w:rFonts w:ascii="Trebuchet MS" w:hAnsi="Trebuchet MS" w:cs="Arial"/>
          <w:b/>
          <w:sz w:val="20"/>
        </w:rPr>
        <w:t>0</w:t>
      </w:r>
      <w:r w:rsidRPr="00656D93">
        <w:rPr>
          <w:rFonts w:ascii="Trebuchet MS" w:hAnsi="Trebuchet MS" w:cs="Arial"/>
          <w:sz w:val="20"/>
        </w:rPr>
        <w:t>,</w:t>
      </w:r>
      <w:r w:rsidR="00E209EC">
        <w:rPr>
          <w:rFonts w:ascii="Trebuchet MS" w:hAnsi="Trebuchet MS" w:cs="Arial"/>
          <w:sz w:val="20"/>
        </w:rPr>
        <w:t xml:space="preserve"> w siedzibie Dyrekcji Miejskiego Ośrodka Sportu i Rekreacji przy ulicy gen. Hallera 14A, 41-709 Ruda Śląska,</w:t>
      </w:r>
      <w:r w:rsidRPr="00656D93">
        <w:rPr>
          <w:rFonts w:ascii="Trebuchet MS" w:hAnsi="Trebuchet MS" w:cs="Arial"/>
          <w:sz w:val="20"/>
        </w:rPr>
        <w:t xml:space="preserve"> </w:t>
      </w:r>
      <w:r w:rsidR="001A030B" w:rsidRPr="00656D93">
        <w:rPr>
          <w:rFonts w:ascii="Trebuchet MS" w:hAnsi="Trebuchet MS" w:cs="Arial"/>
          <w:sz w:val="20"/>
        </w:rPr>
        <w:t xml:space="preserve">na komputerze Zamawiającego, po odszyfrowaniu i pobraniu z Platformy </w:t>
      </w:r>
      <w:r w:rsidR="00E209EC">
        <w:rPr>
          <w:rFonts w:ascii="Trebuchet MS" w:hAnsi="Trebuchet MS" w:cs="Arial"/>
          <w:sz w:val="20"/>
        </w:rPr>
        <w:t>e-Zamówienia</w:t>
      </w:r>
      <w:r w:rsidR="001A030B" w:rsidRPr="00656D93">
        <w:rPr>
          <w:rFonts w:ascii="Trebuchet MS" w:hAnsi="Trebuchet MS" w:cs="Arial"/>
          <w:sz w:val="20"/>
        </w:rPr>
        <w:t xml:space="preserve"> złożonych ofert</w:t>
      </w:r>
      <w:bookmarkEnd w:id="1"/>
      <w:r w:rsidR="001748C2" w:rsidRPr="00656D93">
        <w:rPr>
          <w:rFonts w:ascii="Trebuchet MS" w:hAnsi="Trebuchet MS" w:cs="Arial"/>
          <w:sz w:val="20"/>
        </w:rPr>
        <w:t>, w </w:t>
      </w:r>
      <w:r w:rsidR="00F22BA6" w:rsidRPr="00656D93">
        <w:rPr>
          <w:rFonts w:ascii="Trebuchet MS" w:hAnsi="Trebuchet MS" w:cs="Arial"/>
          <w:sz w:val="20"/>
        </w:rPr>
        <w:t xml:space="preserve">pokoju </w:t>
      </w:r>
      <w:r w:rsidR="00686B8F">
        <w:rPr>
          <w:rFonts w:ascii="Trebuchet MS" w:hAnsi="Trebuchet MS" w:cs="Arial"/>
          <w:sz w:val="20"/>
        </w:rPr>
        <w:t xml:space="preserve">nr </w:t>
      </w:r>
      <w:r w:rsidR="00E209EC">
        <w:rPr>
          <w:rFonts w:ascii="Trebuchet MS" w:hAnsi="Trebuchet MS" w:cs="Arial"/>
          <w:sz w:val="20"/>
        </w:rPr>
        <w:t>14</w:t>
      </w:r>
      <w:r w:rsidR="00F22BA6" w:rsidRPr="00656D93">
        <w:rPr>
          <w:rFonts w:ascii="Trebuchet MS" w:hAnsi="Trebuchet MS" w:cs="Arial"/>
          <w:sz w:val="20"/>
        </w:rPr>
        <w:t>.</w:t>
      </w:r>
    </w:p>
    <w:p w14:paraId="7F6E5127" w14:textId="467F7F20" w:rsidR="0042417D" w:rsidRPr="00656D93" w:rsidRDefault="00F22BA6" w:rsidP="00067530">
      <w:pPr>
        <w:pStyle w:val="Tekstpodstawowy"/>
        <w:numPr>
          <w:ilvl w:val="0"/>
          <w:numId w:val="4"/>
        </w:numPr>
        <w:spacing w:after="240" w:line="276" w:lineRule="auto"/>
        <w:ind w:left="425" w:right="28" w:hanging="425"/>
        <w:jc w:val="left"/>
        <w:rPr>
          <w:rFonts w:ascii="Trebuchet MS" w:hAnsi="Trebuchet MS" w:cs="Arial"/>
          <w:sz w:val="20"/>
        </w:rPr>
      </w:pPr>
      <w:r w:rsidRPr="00656D93">
        <w:rPr>
          <w:rFonts w:ascii="Trebuchet MS" w:hAnsi="Trebuchet MS" w:cs="Arial"/>
          <w:sz w:val="20"/>
        </w:rPr>
        <w:t>Zamawiający nie przewiduje publicznej sesji otwarcia ofert w siedzibie Zamawiającego.</w:t>
      </w:r>
    </w:p>
    <w:p w14:paraId="28494379" w14:textId="396D28BB" w:rsidR="0042417D" w:rsidRPr="00656D93" w:rsidRDefault="00E114F5" w:rsidP="00026F1F">
      <w:pPr>
        <w:numPr>
          <w:ilvl w:val="0"/>
          <w:numId w:val="4"/>
        </w:numPr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Najpóźniej</w:t>
      </w:r>
      <w:r w:rsidR="0042417D" w:rsidRPr="00656D93">
        <w:rPr>
          <w:rFonts w:ascii="Trebuchet MS" w:hAnsi="Trebuchet MS" w:cs="Arial"/>
        </w:rPr>
        <w:t xml:space="preserve"> przed otwarciem ofert</w:t>
      </w:r>
      <w:r w:rsidRPr="00656D93">
        <w:rPr>
          <w:rFonts w:ascii="Trebuchet MS" w:hAnsi="Trebuchet MS" w:cs="Arial"/>
        </w:rPr>
        <w:t>,</w:t>
      </w:r>
      <w:r w:rsidR="0042417D" w:rsidRPr="00656D93">
        <w:rPr>
          <w:rFonts w:ascii="Trebuchet MS" w:hAnsi="Trebuchet MS" w:cs="Arial"/>
        </w:rPr>
        <w:t xml:space="preserve"> Zamawiający </w:t>
      </w:r>
      <w:r w:rsidRPr="00656D93">
        <w:rPr>
          <w:rFonts w:ascii="Trebuchet MS" w:hAnsi="Trebuchet MS" w:cs="Arial"/>
        </w:rPr>
        <w:t xml:space="preserve">udostępni na Platformie </w:t>
      </w:r>
      <w:r w:rsidR="00026F1F">
        <w:rPr>
          <w:rFonts w:ascii="Trebuchet MS" w:hAnsi="Trebuchet MS" w:cs="Arial"/>
        </w:rPr>
        <w:t>e-Zamówienia</w:t>
      </w:r>
      <w:r w:rsidRPr="00656D93">
        <w:rPr>
          <w:rFonts w:ascii="Trebuchet MS" w:hAnsi="Trebuchet MS" w:cs="Arial"/>
        </w:rPr>
        <w:t xml:space="preserve"> informację o</w:t>
      </w:r>
      <w:r w:rsidR="0042417D" w:rsidRPr="00656D93">
        <w:rPr>
          <w:rFonts w:ascii="Trebuchet MS" w:hAnsi="Trebuchet MS" w:cs="Arial"/>
        </w:rPr>
        <w:t xml:space="preserve"> kwo</w:t>
      </w:r>
      <w:r w:rsidRPr="00656D93">
        <w:rPr>
          <w:rFonts w:ascii="Trebuchet MS" w:hAnsi="Trebuchet MS" w:cs="Arial"/>
        </w:rPr>
        <w:t>cie</w:t>
      </w:r>
      <w:r w:rsidR="0042417D" w:rsidRPr="00656D93">
        <w:rPr>
          <w:rFonts w:ascii="Trebuchet MS" w:hAnsi="Trebuchet MS" w:cs="Arial"/>
        </w:rPr>
        <w:t>, jaką zamierza przeznaczyć na sfinansowanie niniejszego zamówienia (kwota brutto, wraz z podatkiem VAT).</w:t>
      </w:r>
    </w:p>
    <w:p w14:paraId="1B076C89" w14:textId="474905E9" w:rsidR="005572F6" w:rsidRPr="00656D93" w:rsidRDefault="005572F6" w:rsidP="00026F1F">
      <w:pPr>
        <w:numPr>
          <w:ilvl w:val="0"/>
          <w:numId w:val="4"/>
        </w:numPr>
        <w:tabs>
          <w:tab w:val="clear" w:pos="567"/>
        </w:tabs>
        <w:spacing w:after="240" w:line="276" w:lineRule="auto"/>
        <w:ind w:left="426" w:right="28" w:hanging="426"/>
        <w:jc w:val="both"/>
        <w:rPr>
          <w:rFonts w:ascii="Trebuchet MS" w:hAnsi="Trebuchet MS"/>
          <w:bCs/>
        </w:rPr>
      </w:pPr>
      <w:r w:rsidRPr="00656D93">
        <w:rPr>
          <w:rFonts w:ascii="Trebuchet MS" w:hAnsi="Trebuchet MS"/>
          <w:bCs/>
        </w:rPr>
        <w:t>W przypadku wystąpienia problemów technicznych związanych z prawidłowym działaniem Platformy przetargowej, powodujących</w:t>
      </w:r>
      <w:r w:rsidR="00B15150" w:rsidRPr="00656D93">
        <w:rPr>
          <w:rFonts w:ascii="Trebuchet MS" w:hAnsi="Trebuchet MS"/>
          <w:bCs/>
        </w:rPr>
        <w:t xml:space="preserve"> w szczególności</w:t>
      </w:r>
      <w:r w:rsidRPr="00656D93">
        <w:rPr>
          <w:rFonts w:ascii="Trebuchet MS" w:hAnsi="Trebuchet MS"/>
          <w:bCs/>
        </w:rPr>
        <w:t xml:space="preserve"> brak możliwości przeprowadzenia</w:t>
      </w:r>
      <w:r w:rsidR="00B15150" w:rsidRPr="00656D93">
        <w:rPr>
          <w:rFonts w:ascii="Trebuchet MS" w:hAnsi="Trebuchet MS"/>
          <w:bCs/>
        </w:rPr>
        <w:t xml:space="preserve"> procedury </w:t>
      </w:r>
      <w:r w:rsidRPr="00656D93">
        <w:rPr>
          <w:rFonts w:ascii="Trebuchet MS" w:hAnsi="Trebuchet MS"/>
          <w:bCs/>
        </w:rPr>
        <w:t xml:space="preserve">otwarcia ofert </w:t>
      </w:r>
      <w:r w:rsidR="00B15150" w:rsidRPr="00656D93">
        <w:rPr>
          <w:rFonts w:ascii="Trebuchet MS" w:hAnsi="Trebuchet MS"/>
          <w:bCs/>
        </w:rPr>
        <w:t xml:space="preserve">w wyznaczonym terminie </w:t>
      </w:r>
      <w:r w:rsidRPr="00656D93">
        <w:rPr>
          <w:rFonts w:ascii="Trebuchet MS" w:hAnsi="Trebuchet MS"/>
          <w:bCs/>
        </w:rPr>
        <w:t>lub publikacji</w:t>
      </w:r>
      <w:r w:rsidR="00B15150" w:rsidRPr="00656D93">
        <w:rPr>
          <w:rFonts w:ascii="Trebuchet MS" w:hAnsi="Trebuchet MS"/>
          <w:bCs/>
        </w:rPr>
        <w:t xml:space="preserve"> na stronie internetowej prowadzonego postępowania jakichkolwiek dokumentów lub informacji wyjaśniających, Zamawiający informuje, iż stosowny komunikat zostanie opublikowany na stronie Biuletynu Informacji Publicznej Zamawiającego (</w:t>
      </w:r>
      <w:hyperlink r:id="rId18" w:history="1">
        <w:r w:rsidR="00026F1F" w:rsidRPr="00F76E4F">
          <w:rPr>
            <w:rStyle w:val="Hipercze"/>
            <w:rFonts w:ascii="Trebuchet MS" w:hAnsi="Trebuchet MS"/>
            <w:bCs/>
          </w:rPr>
          <w:t>https://www.bip.mosir.rsl.pl/</w:t>
        </w:r>
      </w:hyperlink>
      <w:r w:rsidR="00B15150" w:rsidRPr="00656D93">
        <w:rPr>
          <w:rFonts w:ascii="Trebuchet MS" w:hAnsi="Trebuchet MS"/>
          <w:bCs/>
        </w:rPr>
        <w:t>), w zakładce „Zamówienia publiczne” oraz w folderze bezpośrednio odnoszącym się do przedmiotowego postępowania.</w:t>
      </w:r>
      <w:r w:rsidRPr="00656D93">
        <w:rPr>
          <w:rFonts w:ascii="Trebuchet MS" w:hAnsi="Trebuchet MS"/>
          <w:bCs/>
        </w:rPr>
        <w:t xml:space="preserve"> </w:t>
      </w:r>
    </w:p>
    <w:p w14:paraId="4122EB24" w14:textId="375BDE77" w:rsidR="0042417D" w:rsidRPr="00656D93" w:rsidRDefault="0042417D" w:rsidP="00067530">
      <w:pPr>
        <w:numPr>
          <w:ilvl w:val="0"/>
          <w:numId w:val="4"/>
        </w:numPr>
        <w:spacing w:line="276" w:lineRule="auto"/>
        <w:ind w:left="426" w:right="28" w:hanging="426"/>
        <w:rPr>
          <w:rFonts w:ascii="Trebuchet MS" w:hAnsi="Trebuchet MS"/>
          <w:bCs/>
        </w:rPr>
      </w:pPr>
      <w:r w:rsidRPr="00656D93">
        <w:rPr>
          <w:rFonts w:ascii="Trebuchet MS" w:hAnsi="Trebuchet MS"/>
          <w:bCs/>
        </w:rPr>
        <w:t xml:space="preserve">Niezwłocznie po otwarciu ofert Zamawiający </w:t>
      </w:r>
      <w:r w:rsidR="00563104" w:rsidRPr="00656D93">
        <w:rPr>
          <w:rFonts w:ascii="Trebuchet MS" w:hAnsi="Trebuchet MS"/>
          <w:bCs/>
        </w:rPr>
        <w:t>udostępni</w:t>
      </w:r>
      <w:r w:rsidRPr="00656D93">
        <w:rPr>
          <w:rFonts w:ascii="Trebuchet MS" w:hAnsi="Trebuchet MS"/>
          <w:bCs/>
        </w:rPr>
        <w:t xml:space="preserve"> na Platformie </w:t>
      </w:r>
      <w:r w:rsidR="00026F1F">
        <w:rPr>
          <w:rFonts w:ascii="Trebuchet MS" w:hAnsi="Trebuchet MS"/>
          <w:bCs/>
        </w:rPr>
        <w:t>e-Zamówienia</w:t>
      </w:r>
      <w:r w:rsidR="000F74A4" w:rsidRPr="00656D93">
        <w:rPr>
          <w:rFonts w:ascii="Trebuchet MS" w:hAnsi="Trebuchet MS"/>
          <w:bCs/>
        </w:rPr>
        <w:t xml:space="preserve"> </w:t>
      </w:r>
      <w:r w:rsidRPr="00656D93">
        <w:rPr>
          <w:rFonts w:ascii="Trebuchet MS" w:hAnsi="Trebuchet MS"/>
          <w:bCs/>
        </w:rPr>
        <w:t>informacje:</w:t>
      </w:r>
    </w:p>
    <w:p w14:paraId="73A39B84" w14:textId="19C6ED53" w:rsidR="0042417D" w:rsidRPr="00656D93" w:rsidRDefault="001748C2" w:rsidP="00FF1C76">
      <w:pPr>
        <w:pStyle w:val="Akapitzlist"/>
        <w:numPr>
          <w:ilvl w:val="3"/>
          <w:numId w:val="77"/>
        </w:numPr>
        <w:spacing w:line="276" w:lineRule="auto"/>
        <w:ind w:left="993" w:right="28"/>
        <w:jc w:val="both"/>
        <w:rPr>
          <w:rFonts w:ascii="Trebuchet MS" w:hAnsi="Trebuchet MS"/>
        </w:rPr>
      </w:pPr>
      <w:r w:rsidRPr="00656D93">
        <w:rPr>
          <w:rFonts w:ascii="Trebuchet MS" w:hAnsi="Trebuchet MS"/>
          <w:bCs/>
        </w:rPr>
        <w:t xml:space="preserve">o </w:t>
      </w:r>
      <w:r w:rsidR="00563104" w:rsidRPr="00656D93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2815DEA5" w14:textId="2E5F98D6" w:rsidR="00821864" w:rsidRPr="00656D93" w:rsidRDefault="001748C2" w:rsidP="00FF1C76">
      <w:pPr>
        <w:pStyle w:val="Akapitzlist"/>
        <w:numPr>
          <w:ilvl w:val="3"/>
          <w:numId w:val="77"/>
        </w:numPr>
        <w:spacing w:after="480" w:line="276" w:lineRule="auto"/>
        <w:ind w:left="993" w:right="28"/>
        <w:rPr>
          <w:rFonts w:ascii="Trebuchet MS" w:hAnsi="Trebuchet MS"/>
        </w:rPr>
      </w:pPr>
      <w:r w:rsidRPr="00656D93">
        <w:rPr>
          <w:rFonts w:ascii="Trebuchet MS" w:hAnsi="Trebuchet MS"/>
          <w:bCs/>
        </w:rPr>
        <w:t xml:space="preserve">o </w:t>
      </w:r>
      <w:r w:rsidR="00563104" w:rsidRPr="00656D93">
        <w:rPr>
          <w:rFonts w:ascii="Trebuchet MS" w:hAnsi="Trebuchet MS"/>
          <w:bCs/>
        </w:rPr>
        <w:t>cen</w:t>
      </w:r>
      <w:r w:rsidR="0071758B" w:rsidRPr="00656D93">
        <w:rPr>
          <w:rFonts w:ascii="Trebuchet MS" w:hAnsi="Trebuchet MS"/>
          <w:bCs/>
        </w:rPr>
        <w:t xml:space="preserve">ach </w:t>
      </w:r>
      <w:r w:rsidR="00563104" w:rsidRPr="00656D93">
        <w:rPr>
          <w:rFonts w:ascii="Trebuchet MS" w:hAnsi="Trebuchet MS"/>
          <w:bCs/>
        </w:rPr>
        <w:t>zawart</w:t>
      </w:r>
      <w:r w:rsidR="0071758B" w:rsidRPr="00656D93">
        <w:rPr>
          <w:rFonts w:ascii="Trebuchet MS" w:hAnsi="Trebuchet MS"/>
          <w:bCs/>
        </w:rPr>
        <w:t>ych</w:t>
      </w:r>
      <w:r w:rsidR="00563104" w:rsidRPr="00656D93">
        <w:rPr>
          <w:rFonts w:ascii="Trebuchet MS" w:hAnsi="Trebuchet MS"/>
          <w:bCs/>
        </w:rPr>
        <w:t xml:space="preserve"> w ofertach.</w:t>
      </w:r>
    </w:p>
    <w:p w14:paraId="0E57FEF7" w14:textId="3C7F2511" w:rsidR="0042417D" w:rsidRPr="00656D93" w:rsidRDefault="00A16332" w:rsidP="00712892">
      <w:pPr>
        <w:pStyle w:val="Nagwek2"/>
        <w:spacing w:line="360" w:lineRule="auto"/>
        <w:rPr>
          <w:sz w:val="24"/>
        </w:rPr>
      </w:pPr>
      <w:r w:rsidRPr="00656D93">
        <w:rPr>
          <w:sz w:val="24"/>
        </w:rPr>
        <w:t>R</w:t>
      </w:r>
      <w:r w:rsidR="00EE4A31" w:rsidRPr="00656D93">
        <w:rPr>
          <w:sz w:val="24"/>
        </w:rPr>
        <w:t xml:space="preserve">ozdział </w:t>
      </w:r>
      <w:r w:rsidRPr="00656D93">
        <w:rPr>
          <w:sz w:val="24"/>
        </w:rPr>
        <w:t>XX</w:t>
      </w:r>
      <w:r w:rsidR="00341D83" w:rsidRPr="00656D93">
        <w:rPr>
          <w:sz w:val="24"/>
        </w:rPr>
        <w:t>VI</w:t>
      </w:r>
    </w:p>
    <w:p w14:paraId="60DD0DFD" w14:textId="58B449B2" w:rsidR="00A16332" w:rsidRPr="00656D93" w:rsidRDefault="0042417D" w:rsidP="008473A6">
      <w:pPr>
        <w:pStyle w:val="Nagwek2"/>
        <w:spacing w:after="240" w:line="360" w:lineRule="auto"/>
        <w:rPr>
          <w:sz w:val="24"/>
        </w:rPr>
      </w:pPr>
      <w:r w:rsidRPr="00656D93">
        <w:rPr>
          <w:sz w:val="24"/>
        </w:rPr>
        <w:t>I</w:t>
      </w:r>
      <w:r w:rsidR="00EE4A31" w:rsidRPr="00656D93">
        <w:rPr>
          <w:sz w:val="24"/>
        </w:rPr>
        <w:t>nformacje o trybie oceny ofert</w:t>
      </w:r>
    </w:p>
    <w:p w14:paraId="61B2ADA2" w14:textId="684C9097" w:rsidR="004E4397" w:rsidRPr="00656D93" w:rsidRDefault="0058033E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Zgodnie z art. 223 ust. 1 ustawy, w</w:t>
      </w:r>
      <w:r w:rsidR="00164E76" w:rsidRPr="00656D93">
        <w:rPr>
          <w:rFonts w:ascii="Trebuchet MS" w:hAnsi="Trebuchet MS" w:cs="Arial"/>
        </w:rPr>
        <w:t xml:space="preserve"> toku dokonywania oceny złożonych ofert Zamawiający może żądać </w:t>
      </w:r>
      <w:r w:rsidRPr="00656D93">
        <w:rPr>
          <w:rFonts w:ascii="Trebuchet MS" w:hAnsi="Trebuchet MS" w:cs="Arial"/>
        </w:rPr>
        <w:t>od</w:t>
      </w:r>
      <w:r w:rsidR="00164E76" w:rsidRPr="00656D93">
        <w:rPr>
          <w:rFonts w:ascii="Trebuchet MS" w:hAnsi="Trebuchet MS" w:cs="Arial"/>
        </w:rPr>
        <w:t xml:space="preserve"> Wykonawców wyjaśnień dotyczących treści złożonych ofer</w:t>
      </w:r>
      <w:r w:rsidRPr="00656D93">
        <w:rPr>
          <w:rFonts w:ascii="Trebuchet MS" w:hAnsi="Trebuchet MS" w:cs="Arial"/>
        </w:rPr>
        <w:t>t oraz przedmiotowych środków dowodowych lub innych składanych dokumentów lub oświadczeń.</w:t>
      </w:r>
    </w:p>
    <w:p w14:paraId="1C45E7C3" w14:textId="12728949" w:rsidR="004E4397" w:rsidRPr="00656D93" w:rsidRDefault="00164E76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>Zamawiający poprawi w ofer</w:t>
      </w:r>
      <w:r w:rsidR="0058033E" w:rsidRPr="00656D93">
        <w:rPr>
          <w:rFonts w:ascii="Trebuchet MS" w:hAnsi="Trebuchet MS" w:cs="Arial"/>
        </w:rPr>
        <w:t>cie</w:t>
      </w:r>
      <w:r w:rsidRPr="00656D93">
        <w:rPr>
          <w:rFonts w:ascii="Trebuchet MS" w:hAnsi="Trebuchet MS" w:cs="Arial"/>
        </w:rPr>
        <w:t xml:space="preserve"> omyłki wskazane w art. </w:t>
      </w:r>
      <w:r w:rsidR="0058033E" w:rsidRPr="00656D93">
        <w:rPr>
          <w:rFonts w:ascii="Trebuchet MS" w:hAnsi="Trebuchet MS" w:cs="Arial"/>
        </w:rPr>
        <w:t>223</w:t>
      </w:r>
      <w:r w:rsidRPr="00656D93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7B813A9A" w14:textId="456A58FB" w:rsidR="0058033E" w:rsidRPr="00656D93" w:rsidRDefault="0058033E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lastRenderedPageBreak/>
        <w:t>Zamawiający odrzuci złożoną ofertę, w przypadku wystąpienia przynajmniej jednej z okoliczności</w:t>
      </w:r>
      <w:r w:rsidR="00566B22" w:rsidRPr="00656D93">
        <w:rPr>
          <w:rFonts w:ascii="Trebuchet MS" w:hAnsi="Trebuchet MS" w:cs="Arial"/>
        </w:rPr>
        <w:t xml:space="preserve">, o których mowa </w:t>
      </w:r>
      <w:r w:rsidRPr="00656D93">
        <w:rPr>
          <w:rFonts w:ascii="Trebuchet MS" w:hAnsi="Trebuchet MS" w:cs="Arial"/>
        </w:rPr>
        <w:t>w art. 226 ust. 1 ustawy.</w:t>
      </w:r>
    </w:p>
    <w:p w14:paraId="54FC11BB" w14:textId="01FCD3EB" w:rsidR="004E4397" w:rsidRPr="00656D93" w:rsidRDefault="00164E76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 xml:space="preserve">W przypadku, gdy nie zostanie złożona żadna oferta niepodlegająca odrzuceniu, </w:t>
      </w:r>
      <w:r w:rsidR="0058033E" w:rsidRPr="00656D93">
        <w:rPr>
          <w:rFonts w:ascii="Trebuchet MS" w:hAnsi="Trebuchet MS" w:cs="Arial"/>
        </w:rPr>
        <w:t>postępowanie</w:t>
      </w:r>
      <w:r w:rsidRPr="00656D93">
        <w:rPr>
          <w:rFonts w:ascii="Trebuchet MS" w:hAnsi="Trebuchet MS" w:cs="Arial"/>
        </w:rPr>
        <w:t xml:space="preserve"> zostanie unieważnion</w:t>
      </w:r>
      <w:r w:rsidR="0058033E" w:rsidRPr="00656D93">
        <w:rPr>
          <w:rFonts w:ascii="Trebuchet MS" w:hAnsi="Trebuchet MS" w:cs="Arial"/>
        </w:rPr>
        <w:t>e</w:t>
      </w:r>
      <w:r w:rsidRPr="00656D93">
        <w:rPr>
          <w:rFonts w:ascii="Trebuchet MS" w:hAnsi="Trebuchet MS" w:cs="Arial"/>
        </w:rPr>
        <w:t>. Zamawiający unieważni postępowanie także w innych przypadkach, określonych w ustawie</w:t>
      </w:r>
      <w:r w:rsidR="0058033E" w:rsidRPr="00656D93">
        <w:rPr>
          <w:rFonts w:ascii="Trebuchet MS" w:hAnsi="Trebuchet MS" w:cs="Arial"/>
        </w:rPr>
        <w:t>.</w:t>
      </w:r>
    </w:p>
    <w:p w14:paraId="6CA866A2" w14:textId="4D7DA009" w:rsidR="00ED50F3" w:rsidRPr="00656D93" w:rsidRDefault="00ED50F3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/>
          <w:b/>
          <w:bCs/>
        </w:rPr>
        <w:t>Zamawiający wezwie Wykonawcę, którego oferta została najwyżej oceniona, do złożenia w wyznaczonym terminie, nie krótszym niż 5 dni od dnia wezwania, podmiotowych środków dowodowych</w:t>
      </w:r>
      <w:r w:rsidR="003F07E1" w:rsidRPr="00656D93">
        <w:rPr>
          <w:rFonts w:ascii="Trebuchet MS" w:hAnsi="Trebuchet MS"/>
          <w:b/>
          <w:bCs/>
        </w:rPr>
        <w:t xml:space="preserve"> wskazanych w SWZ</w:t>
      </w:r>
      <w:r w:rsidRPr="00656D93">
        <w:rPr>
          <w:rFonts w:ascii="Trebuchet MS" w:hAnsi="Trebuchet MS"/>
          <w:b/>
          <w:bCs/>
        </w:rPr>
        <w:t>, aktualnych na dzień złożenia podmiotowych środków dowodowych.</w:t>
      </w:r>
    </w:p>
    <w:p w14:paraId="4806B501" w14:textId="749A21B6" w:rsidR="00496098" w:rsidRPr="00656D93" w:rsidRDefault="00164E76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 xml:space="preserve">Zamawiający przyzna zamówienie Wykonawcy, który złoży ofertę niepodlegającą odrzuceniu, i która zostanie </w:t>
      </w:r>
      <w:r w:rsidR="00ED50F3" w:rsidRPr="00656D93">
        <w:rPr>
          <w:rFonts w:ascii="Trebuchet MS" w:hAnsi="Trebuchet MS" w:cs="Arial"/>
        </w:rPr>
        <w:t>najwyżej oceniona</w:t>
      </w:r>
      <w:r w:rsidRPr="00656D93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  <w:r w:rsidR="00496098" w:rsidRPr="00656D93">
        <w:rPr>
          <w:rFonts w:ascii="Trebuchet MS" w:hAnsi="Trebuchet MS" w:cs="Arial"/>
        </w:rPr>
        <w:t xml:space="preserve"> </w:t>
      </w:r>
      <w:r w:rsidR="00C437A4" w:rsidRPr="00656D93">
        <w:rPr>
          <w:rFonts w:ascii="Trebuchet MS" w:hAnsi="Trebuchet MS" w:cs="Arial"/>
        </w:rPr>
        <w:t>Zamawiający zastrzega sobie prawo do prowadzenia negocjacji (przewiduje możliwość prowadzenia negocjacji) w celu ulepszenia treści ofert, które podlegają ocenie w ramach kryteriów oceny ofert.</w:t>
      </w:r>
    </w:p>
    <w:p w14:paraId="6AAC5A35" w14:textId="2C556AD7" w:rsidR="00DD7706" w:rsidRPr="004F1B0B" w:rsidRDefault="00164E76" w:rsidP="00FF1C76">
      <w:pPr>
        <w:pStyle w:val="Akapitzlist"/>
        <w:numPr>
          <w:ilvl w:val="1"/>
          <w:numId w:val="54"/>
        </w:numPr>
        <w:tabs>
          <w:tab w:val="clear" w:pos="1800"/>
        </w:tabs>
        <w:spacing w:after="480" w:line="276" w:lineRule="auto"/>
        <w:ind w:left="425" w:right="28" w:hanging="425"/>
        <w:jc w:val="both"/>
        <w:rPr>
          <w:rFonts w:ascii="Trebuchet MS" w:hAnsi="Trebuchet MS" w:cs="Arial"/>
        </w:rPr>
      </w:pPr>
      <w:r w:rsidRPr="00656D93">
        <w:rPr>
          <w:rFonts w:ascii="Trebuchet MS" w:hAnsi="Trebuchet MS" w:cs="Arial"/>
        </w:rPr>
        <w:t xml:space="preserve">Zamawiający powiadomi o wyniku </w:t>
      </w:r>
      <w:r w:rsidR="00D30EA4" w:rsidRPr="00656D93">
        <w:rPr>
          <w:rFonts w:ascii="Trebuchet MS" w:hAnsi="Trebuchet MS" w:cs="Arial"/>
        </w:rPr>
        <w:t>postępowania</w:t>
      </w:r>
      <w:r w:rsidRPr="00656D93">
        <w:rPr>
          <w:rFonts w:ascii="Trebuchet MS" w:hAnsi="Trebuchet MS" w:cs="Arial"/>
        </w:rPr>
        <w:t xml:space="preserve"> przesyłając zawiadomienie wszystkim Wykonawcom, którzy złożyli oferty oraz poprzez zamieszczenie stosownej informacji na Platformie </w:t>
      </w:r>
      <w:r w:rsidR="00026F1F">
        <w:rPr>
          <w:rFonts w:ascii="Trebuchet MS" w:hAnsi="Trebuchet MS" w:cs="Arial"/>
        </w:rPr>
        <w:t>e-Zamówienia</w:t>
      </w:r>
      <w:r w:rsidRPr="00656D93">
        <w:rPr>
          <w:rFonts w:ascii="Trebuchet MS" w:hAnsi="Trebuchet MS" w:cs="Arial"/>
        </w:rPr>
        <w:t>.</w:t>
      </w:r>
      <w:r w:rsidR="00D405A9" w:rsidRPr="00656D93">
        <w:rPr>
          <w:rFonts w:ascii="Trebuchet MS" w:hAnsi="Trebuchet MS" w:cs="Arial"/>
        </w:rPr>
        <w:t xml:space="preserve"> Zawiadomienie o rozstrzygnięciu postępowania będzie zawierało </w:t>
      </w:r>
      <w:r w:rsidR="00D405A9" w:rsidRPr="004F1B0B">
        <w:rPr>
          <w:rFonts w:ascii="Trebuchet MS" w:hAnsi="Trebuchet MS" w:cs="Arial"/>
        </w:rPr>
        <w:t xml:space="preserve">informacje, </w:t>
      </w:r>
      <w:r w:rsidR="0004610C">
        <w:rPr>
          <w:rFonts w:ascii="Trebuchet MS" w:hAnsi="Trebuchet MS" w:cs="Arial"/>
        </w:rPr>
        <w:br/>
      </w:r>
      <w:r w:rsidR="00D405A9" w:rsidRPr="004F1B0B">
        <w:rPr>
          <w:rFonts w:ascii="Trebuchet MS" w:hAnsi="Trebuchet MS" w:cs="Arial"/>
        </w:rPr>
        <w:t>o których mowa w art. 253 ustawy.</w:t>
      </w:r>
    </w:p>
    <w:p w14:paraId="23BCC282" w14:textId="42FA6EE0" w:rsidR="00C437A4" w:rsidRPr="004F1B0B" w:rsidRDefault="00C437A4" w:rsidP="00C437A4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EE4A31" w:rsidRPr="004F1B0B">
        <w:rPr>
          <w:sz w:val="24"/>
        </w:rPr>
        <w:t xml:space="preserve">ozdział </w:t>
      </w:r>
      <w:r w:rsidRPr="004F1B0B">
        <w:rPr>
          <w:sz w:val="24"/>
        </w:rPr>
        <w:t>XXVII</w:t>
      </w:r>
    </w:p>
    <w:p w14:paraId="6381EC0D" w14:textId="4D635ADB" w:rsidR="00C437A4" w:rsidRPr="004F1B0B" w:rsidRDefault="00C437A4" w:rsidP="00C437A4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N</w:t>
      </w:r>
      <w:r w:rsidR="00EE4A31" w:rsidRPr="004F1B0B">
        <w:rPr>
          <w:sz w:val="24"/>
        </w:rPr>
        <w:t>egocjacje treści ofert w celu ich ulepszenia</w:t>
      </w:r>
    </w:p>
    <w:p w14:paraId="1A5D5E3E" w14:textId="2C9D9FD2" w:rsidR="00C437A4" w:rsidRPr="004F1B0B" w:rsidRDefault="00C437A4" w:rsidP="00FF1C76">
      <w:pPr>
        <w:pStyle w:val="Tekstpodstawowy"/>
        <w:numPr>
          <w:ilvl w:val="2"/>
          <w:numId w:val="54"/>
        </w:numPr>
        <w:tabs>
          <w:tab w:val="clear" w:pos="2520"/>
          <w:tab w:val="num" w:pos="2160"/>
        </w:tabs>
        <w:spacing w:after="240" w:line="276" w:lineRule="auto"/>
        <w:ind w:left="425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Zamawiający może, ale nie musi, przeprowadzić negocjacji w celu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0AF53589" w14:textId="77777777" w:rsidR="00C437A4" w:rsidRPr="004F1B0B" w:rsidRDefault="00C437A4" w:rsidP="00FF1C76">
      <w:pPr>
        <w:pStyle w:val="Tekstpodstawowy"/>
        <w:numPr>
          <w:ilvl w:val="2"/>
          <w:numId w:val="54"/>
        </w:numPr>
        <w:tabs>
          <w:tab w:val="clear" w:pos="2520"/>
          <w:tab w:val="num" w:pos="2160"/>
        </w:tabs>
        <w:spacing w:after="240" w:line="276" w:lineRule="auto"/>
        <w:ind w:left="425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40D83F1F" w14:textId="5EF96EAA" w:rsidR="00C437A4" w:rsidRPr="004F1B0B" w:rsidRDefault="00C437A4" w:rsidP="00FF1C76">
      <w:pPr>
        <w:pStyle w:val="Tekstpodstawowy"/>
        <w:numPr>
          <w:ilvl w:val="2"/>
          <w:numId w:val="54"/>
        </w:numPr>
        <w:tabs>
          <w:tab w:val="clear" w:pos="2520"/>
          <w:tab w:val="num" w:pos="2160"/>
        </w:tabs>
        <w:spacing w:line="276" w:lineRule="auto"/>
        <w:ind w:left="425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Zamawiający informuje równocześnie wszystkich Wykonawców, którzy w odpowiedzi na ogłoszenie o zamówieniu złożyli oferty, o Wykonawcach:</w:t>
      </w:r>
    </w:p>
    <w:p w14:paraId="42FA6EEA" w14:textId="77777777" w:rsidR="00C437A4" w:rsidRPr="004F1B0B" w:rsidRDefault="00C437A4" w:rsidP="00FF1C76">
      <w:pPr>
        <w:pStyle w:val="Tekstpodstawowy"/>
        <w:numPr>
          <w:ilvl w:val="0"/>
          <w:numId w:val="59"/>
        </w:numPr>
        <w:spacing w:line="276" w:lineRule="auto"/>
        <w:ind w:left="1134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których oferty nie zostały odrzucone oraz punktacji przyznanej ofertom w każdym kryterium oceny ofert i łącznej punktacji,</w:t>
      </w:r>
    </w:p>
    <w:p w14:paraId="1C7DDB01" w14:textId="77777777" w:rsidR="00C437A4" w:rsidRPr="004F1B0B" w:rsidRDefault="00C437A4" w:rsidP="00FF1C76">
      <w:pPr>
        <w:pStyle w:val="Tekstpodstawowy"/>
        <w:numPr>
          <w:ilvl w:val="0"/>
          <w:numId w:val="59"/>
        </w:numPr>
        <w:spacing w:after="240" w:line="276" w:lineRule="auto"/>
        <w:ind w:left="1134" w:hanging="357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których oferty zostały odrzucone,</w:t>
      </w:r>
    </w:p>
    <w:p w14:paraId="091D08C9" w14:textId="77777777" w:rsidR="00C437A4" w:rsidRPr="004F1B0B" w:rsidRDefault="00C437A4" w:rsidP="00026F1F">
      <w:pPr>
        <w:pStyle w:val="Tekstpodstawowy"/>
        <w:spacing w:line="276" w:lineRule="auto"/>
        <w:ind w:left="426" w:hanging="425"/>
        <w:rPr>
          <w:rFonts w:ascii="Trebuchet MS" w:hAnsi="Trebuchet MS" w:cs="Arial"/>
          <w:sz w:val="10"/>
          <w:szCs w:val="10"/>
        </w:rPr>
      </w:pPr>
      <w:r w:rsidRPr="004F1B0B">
        <w:rPr>
          <w:rFonts w:ascii="Trebuchet MS" w:hAnsi="Trebuchet MS" w:cs="Arial"/>
          <w:sz w:val="20"/>
        </w:rPr>
        <w:t xml:space="preserve">4.  W przypadku podjęcia przez Zamawiającego decyzji o prowadzeniu negocjacji, Zamawiający zaprasza jednocześnie wszystkich Wykonawców, którzy w odpowiedzi na ogłoszenie o zamówieniu złożyli oferty niepodlegające odrzuceniu </w:t>
      </w:r>
    </w:p>
    <w:p w14:paraId="632E9013" w14:textId="77777777" w:rsidR="00C437A4" w:rsidRPr="004F1B0B" w:rsidRDefault="00C437A4" w:rsidP="00FF1C76">
      <w:pPr>
        <w:pStyle w:val="Tekstpodstawowy"/>
        <w:numPr>
          <w:ilvl w:val="1"/>
          <w:numId w:val="64"/>
        </w:numPr>
        <w:tabs>
          <w:tab w:val="left" w:pos="851"/>
        </w:tabs>
        <w:spacing w:line="276" w:lineRule="auto"/>
        <w:ind w:firstLine="66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W zaproszeniu do negocjacji Zamawiający wskazuje:</w:t>
      </w:r>
    </w:p>
    <w:p w14:paraId="0C5A1733" w14:textId="77777777" w:rsidR="00C437A4" w:rsidRPr="004F1B0B" w:rsidRDefault="00C437A4" w:rsidP="00FF1C76">
      <w:pPr>
        <w:pStyle w:val="Tekstpodstawowy"/>
        <w:numPr>
          <w:ilvl w:val="0"/>
          <w:numId w:val="60"/>
        </w:numPr>
        <w:spacing w:line="276" w:lineRule="auto"/>
        <w:ind w:left="1134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miejsce prowadzenia negocjacji,</w:t>
      </w:r>
    </w:p>
    <w:p w14:paraId="7738C163" w14:textId="77777777" w:rsidR="00C437A4" w:rsidRPr="004F1B0B" w:rsidRDefault="00C437A4" w:rsidP="00FF1C76">
      <w:pPr>
        <w:pStyle w:val="Tekstpodstawowy"/>
        <w:numPr>
          <w:ilvl w:val="0"/>
          <w:numId w:val="60"/>
        </w:numPr>
        <w:spacing w:line="276" w:lineRule="auto"/>
        <w:ind w:left="1134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termin prowadzenia negocjacji,</w:t>
      </w:r>
    </w:p>
    <w:p w14:paraId="575FE634" w14:textId="77777777" w:rsidR="00C437A4" w:rsidRPr="004F1B0B" w:rsidRDefault="00C437A4" w:rsidP="00FF1C76">
      <w:pPr>
        <w:pStyle w:val="Tekstpodstawowy"/>
        <w:numPr>
          <w:ilvl w:val="0"/>
          <w:numId w:val="60"/>
        </w:numPr>
        <w:spacing w:line="276" w:lineRule="auto"/>
        <w:ind w:left="1134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sposób prowadzenia negocjacji,</w:t>
      </w:r>
    </w:p>
    <w:p w14:paraId="150F40D2" w14:textId="77777777" w:rsidR="00C437A4" w:rsidRPr="004F1B0B" w:rsidRDefault="00C437A4" w:rsidP="00FF1C76">
      <w:pPr>
        <w:pStyle w:val="Tekstpodstawowy"/>
        <w:numPr>
          <w:ilvl w:val="0"/>
          <w:numId w:val="60"/>
        </w:numPr>
        <w:spacing w:line="276" w:lineRule="auto"/>
        <w:ind w:left="1134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 xml:space="preserve">kryteria oceny ofert w ramach których będą prowadzone negocjacje – Zamawiający przewiduje możliwość negocjacji w kryterium </w:t>
      </w:r>
      <w:r w:rsidRPr="004F1B0B">
        <w:rPr>
          <w:rFonts w:ascii="Trebuchet MS" w:hAnsi="Trebuchet MS" w:cs="Arial"/>
          <w:b/>
          <w:sz w:val="20"/>
        </w:rPr>
        <w:t>cena ofertowa</w:t>
      </w:r>
      <w:r w:rsidRPr="004F1B0B">
        <w:rPr>
          <w:rFonts w:ascii="Trebuchet MS" w:hAnsi="Trebuchet MS" w:cs="Arial"/>
          <w:sz w:val="20"/>
        </w:rPr>
        <w:t>.</w:t>
      </w:r>
    </w:p>
    <w:p w14:paraId="13723425" w14:textId="77777777" w:rsidR="00C437A4" w:rsidRPr="004F1B0B" w:rsidRDefault="00C437A4" w:rsidP="00FF1C76">
      <w:pPr>
        <w:pStyle w:val="Tekstpodstawowy"/>
        <w:numPr>
          <w:ilvl w:val="1"/>
          <w:numId w:val="64"/>
        </w:numPr>
        <w:spacing w:line="276" w:lineRule="auto"/>
        <w:ind w:left="851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Podczas negocjacji ofert Zamawiający zapewnia równe traktowanie wszystkich Wykonawców.</w:t>
      </w:r>
    </w:p>
    <w:p w14:paraId="0A241FBE" w14:textId="77777777" w:rsidR="00C437A4" w:rsidRPr="004F1B0B" w:rsidRDefault="00C437A4" w:rsidP="00FF1C76">
      <w:pPr>
        <w:pStyle w:val="Tekstpodstawowy"/>
        <w:numPr>
          <w:ilvl w:val="1"/>
          <w:numId w:val="64"/>
        </w:numPr>
        <w:spacing w:line="276" w:lineRule="auto"/>
        <w:ind w:left="851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lastRenderedPageBreak/>
        <w:t>Zamawiający nie udziela informacji w sposób, który mógłby zapewnić niektórym Wykonawcom przewagę nad innymi Wykonawcami.</w:t>
      </w:r>
    </w:p>
    <w:p w14:paraId="55EB098B" w14:textId="77777777" w:rsidR="00C437A4" w:rsidRPr="004F1B0B" w:rsidRDefault="00C437A4" w:rsidP="00FF1C76">
      <w:pPr>
        <w:pStyle w:val="Tekstpodstawowy"/>
        <w:numPr>
          <w:ilvl w:val="1"/>
          <w:numId w:val="64"/>
        </w:numPr>
        <w:spacing w:line="276" w:lineRule="auto"/>
        <w:ind w:left="851" w:hanging="425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Prowadzone negocjacje mają charakter poufny.</w:t>
      </w:r>
    </w:p>
    <w:p w14:paraId="2BA33606" w14:textId="77777777" w:rsidR="00C437A4" w:rsidRPr="004F1B0B" w:rsidRDefault="00C437A4" w:rsidP="00FF1C76">
      <w:pPr>
        <w:pStyle w:val="Tekstpodstawowy"/>
        <w:numPr>
          <w:ilvl w:val="1"/>
          <w:numId w:val="64"/>
        </w:numPr>
        <w:spacing w:after="240" w:line="276" w:lineRule="auto"/>
        <w:ind w:left="850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02C3F7B2" w14:textId="77777777" w:rsidR="00C437A4" w:rsidRPr="004F1B0B" w:rsidRDefault="00C437A4" w:rsidP="00FF1C76">
      <w:pPr>
        <w:pStyle w:val="Tekstpodstawowy"/>
        <w:numPr>
          <w:ilvl w:val="2"/>
          <w:numId w:val="65"/>
        </w:numPr>
        <w:spacing w:line="276" w:lineRule="auto"/>
        <w:ind w:left="425" w:hanging="425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jak w tych negocjacjach nie brali udziału), o zakończeniu negocjacji oraz zaprasza ich do składania </w:t>
      </w:r>
      <w:r w:rsidRPr="004F1B0B">
        <w:rPr>
          <w:rFonts w:ascii="Trebuchet MS" w:hAnsi="Trebuchet MS" w:cs="Arial"/>
          <w:b/>
          <w:sz w:val="20"/>
        </w:rPr>
        <w:t>ofert dodatkowych</w:t>
      </w:r>
      <w:r w:rsidRPr="004F1B0B">
        <w:rPr>
          <w:rFonts w:ascii="Trebuchet MS" w:hAnsi="Trebuchet MS" w:cs="Arial"/>
          <w:sz w:val="20"/>
        </w:rPr>
        <w:t>.</w:t>
      </w:r>
    </w:p>
    <w:p w14:paraId="7153F735" w14:textId="28069670" w:rsidR="00C437A4" w:rsidRPr="004F1B0B" w:rsidRDefault="00026F1F" w:rsidP="00026F1F">
      <w:pPr>
        <w:pStyle w:val="Tekstpodstawowy"/>
        <w:spacing w:line="276" w:lineRule="auto"/>
        <w:ind w:left="360"/>
        <w:jc w:val="left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5.1. </w:t>
      </w:r>
      <w:r w:rsidR="00C437A4" w:rsidRPr="004F1B0B">
        <w:rPr>
          <w:rFonts w:ascii="Trebuchet MS" w:hAnsi="Trebuchet MS" w:cs="Arial"/>
          <w:sz w:val="20"/>
        </w:rPr>
        <w:t>Zaproszenie do składania ofert dodatkowych zawiera co najmniej:</w:t>
      </w:r>
    </w:p>
    <w:p w14:paraId="4F4C104D" w14:textId="77777777" w:rsidR="00C437A4" w:rsidRPr="004F1B0B" w:rsidRDefault="00C437A4" w:rsidP="00FF1C76">
      <w:pPr>
        <w:pStyle w:val="Tekstpodstawowy"/>
        <w:numPr>
          <w:ilvl w:val="0"/>
          <w:numId w:val="61"/>
        </w:numPr>
        <w:spacing w:line="276" w:lineRule="auto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nazwę oraz adres Zamawiającego, numer telefonu, adres poczty elektronicznej oraz strony internetowej prowadzonego postępowania,</w:t>
      </w:r>
    </w:p>
    <w:p w14:paraId="341A3C94" w14:textId="77777777" w:rsidR="00C437A4" w:rsidRPr="004F1B0B" w:rsidRDefault="00C437A4" w:rsidP="00FF1C76">
      <w:pPr>
        <w:pStyle w:val="Tekstpodstawowy"/>
        <w:numPr>
          <w:ilvl w:val="0"/>
          <w:numId w:val="61"/>
        </w:numPr>
        <w:spacing w:line="276" w:lineRule="auto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sposób i termin składania ofert dodatkowych oraz język lub języki, w jakich muszą być one sporządzone, oraz termin otwarcia tych ofert.</w:t>
      </w:r>
    </w:p>
    <w:p w14:paraId="35063065" w14:textId="105B7C93" w:rsidR="00C437A4" w:rsidRPr="008D596A" w:rsidRDefault="00BE72E5" w:rsidP="00BE72E5">
      <w:pPr>
        <w:pStyle w:val="Tekstpodstawowy"/>
        <w:spacing w:line="276" w:lineRule="auto"/>
        <w:ind w:left="851" w:hanging="851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      5.2. </w:t>
      </w:r>
      <w:r w:rsidR="00C437A4" w:rsidRPr="004F1B0B">
        <w:rPr>
          <w:rFonts w:ascii="Trebuchet MS" w:hAnsi="Trebuchet MS" w:cs="Arial"/>
          <w:sz w:val="20"/>
        </w:rPr>
        <w:t xml:space="preserve">Wykonawca </w:t>
      </w:r>
      <w:r w:rsidR="00C437A4" w:rsidRPr="004F1B0B">
        <w:rPr>
          <w:rFonts w:ascii="Trebuchet MS" w:hAnsi="Trebuchet MS" w:cs="Arial"/>
          <w:b/>
          <w:sz w:val="20"/>
        </w:rPr>
        <w:t>może złożyć ofertę dodatkową</w:t>
      </w:r>
      <w:r w:rsidR="00C437A4" w:rsidRPr="004F1B0B">
        <w:rPr>
          <w:rFonts w:ascii="Trebuchet MS" w:hAnsi="Trebuchet MS" w:cs="Arial"/>
          <w:sz w:val="20"/>
        </w:rPr>
        <w:t xml:space="preserve">, która zawiera nowe propozycje w zakresie treści oferty podlegających ocenie w ramach kryteriów oceny ofert wskazanych przez Zamawiającego </w:t>
      </w:r>
      <w:r w:rsidR="00C437A4" w:rsidRPr="008D596A">
        <w:rPr>
          <w:rFonts w:ascii="Trebuchet MS" w:hAnsi="Trebuchet MS" w:cs="Arial"/>
          <w:sz w:val="20"/>
        </w:rPr>
        <w:t>w zaproszeniu do negocjacji. W przypadku, gdy Wykonawca nie złoży oferty dodatkowej, wówczas wiążąca będzie oferta złożona w odpowiedzi na ogłoszenie o zamówieniu.</w:t>
      </w:r>
    </w:p>
    <w:p w14:paraId="1E19796D" w14:textId="0D27AA50" w:rsidR="00C437A4" w:rsidRPr="008D596A" w:rsidRDefault="00BE72E5" w:rsidP="00FF1C76">
      <w:pPr>
        <w:pStyle w:val="Tekstpodstawowy"/>
        <w:numPr>
          <w:ilvl w:val="1"/>
          <w:numId w:val="81"/>
        </w:numPr>
        <w:spacing w:line="276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 </w:t>
      </w:r>
      <w:r w:rsidR="00C437A4" w:rsidRPr="008D596A">
        <w:rPr>
          <w:rFonts w:ascii="Trebuchet MS" w:hAnsi="Trebuchet MS" w:cs="Arial"/>
          <w:sz w:val="20"/>
        </w:rPr>
        <w:t xml:space="preserve">Oferta dodatkowa nie może być mniej korzystna w żadnym z kryteriów oceny ofert </w:t>
      </w:r>
      <w:r>
        <w:rPr>
          <w:rFonts w:ascii="Trebuchet MS" w:hAnsi="Trebuchet MS" w:cs="Arial"/>
          <w:sz w:val="20"/>
        </w:rPr>
        <w:t xml:space="preserve"> </w:t>
      </w:r>
      <w:r w:rsidR="00C437A4" w:rsidRPr="008D596A">
        <w:rPr>
          <w:rFonts w:ascii="Trebuchet MS" w:hAnsi="Trebuchet MS" w:cs="Arial"/>
          <w:sz w:val="20"/>
        </w:rPr>
        <w:t>wskazanych w zaproszeniu do negocjacji niż oferta złożona w odpowiedzi na ogłoszenie o zamówieniu.</w:t>
      </w:r>
    </w:p>
    <w:p w14:paraId="7E9F8A08" w14:textId="39B9CD24" w:rsidR="00C437A4" w:rsidRPr="004F1B0B" w:rsidRDefault="00C437A4" w:rsidP="00FF1C76">
      <w:pPr>
        <w:pStyle w:val="Tekstpodstawowy"/>
        <w:numPr>
          <w:ilvl w:val="1"/>
          <w:numId w:val="81"/>
        </w:numPr>
        <w:spacing w:line="276" w:lineRule="auto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34CE6679" w14:textId="77777777" w:rsidR="00C437A4" w:rsidRPr="004F1B0B" w:rsidRDefault="00C437A4" w:rsidP="00FF1C76">
      <w:pPr>
        <w:pStyle w:val="Tekstpodstawowy"/>
        <w:numPr>
          <w:ilvl w:val="1"/>
          <w:numId w:val="81"/>
        </w:numPr>
        <w:spacing w:after="480" w:line="276" w:lineRule="auto"/>
        <w:ind w:left="850" w:hanging="424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Oferta dodatkowa, która jest mniej korzystna w którymkolwiek z kryteriów oceny ofert wskazanych w zaproszeniu do negocjacji niż oferta złożona w odpowiedzi na ogłoszenie o zamówieniu, podlega odrzuceniu.</w:t>
      </w:r>
    </w:p>
    <w:p w14:paraId="0A22149C" w14:textId="3EB8B54F" w:rsidR="0042417D" w:rsidRPr="004F1B0B" w:rsidRDefault="00143414" w:rsidP="007C043F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EE4A31" w:rsidRPr="004F1B0B">
        <w:rPr>
          <w:sz w:val="24"/>
        </w:rPr>
        <w:t xml:space="preserve">ozdział </w:t>
      </w:r>
      <w:r w:rsidRPr="004F1B0B">
        <w:rPr>
          <w:sz w:val="24"/>
        </w:rPr>
        <w:t>XX</w:t>
      </w:r>
      <w:r w:rsidR="00FF27BF" w:rsidRPr="004F1B0B">
        <w:rPr>
          <w:sz w:val="24"/>
        </w:rPr>
        <w:t>V</w:t>
      </w:r>
      <w:r w:rsidR="00341D83" w:rsidRPr="004F1B0B">
        <w:rPr>
          <w:sz w:val="24"/>
        </w:rPr>
        <w:t>I</w:t>
      </w:r>
      <w:r w:rsidR="00C437A4" w:rsidRPr="004F1B0B">
        <w:rPr>
          <w:sz w:val="24"/>
        </w:rPr>
        <w:t>I</w:t>
      </w:r>
      <w:r w:rsidR="00DD7706" w:rsidRPr="004F1B0B">
        <w:rPr>
          <w:sz w:val="24"/>
        </w:rPr>
        <w:t>I</w:t>
      </w:r>
    </w:p>
    <w:p w14:paraId="587D6901" w14:textId="68EE62CB" w:rsidR="00A16332" w:rsidRPr="004F1B0B" w:rsidRDefault="00A16332" w:rsidP="00067530">
      <w:pPr>
        <w:pStyle w:val="Nagwek2"/>
        <w:spacing w:after="240" w:line="276" w:lineRule="auto"/>
        <w:rPr>
          <w:sz w:val="24"/>
        </w:rPr>
      </w:pPr>
      <w:r w:rsidRPr="004F1B0B">
        <w:rPr>
          <w:sz w:val="24"/>
        </w:rPr>
        <w:t>O</w:t>
      </w:r>
      <w:r w:rsidR="00EE4A31" w:rsidRPr="004F1B0B">
        <w:rPr>
          <w:sz w:val="24"/>
        </w:rPr>
        <w:t xml:space="preserve">pis kryteriów oceny ofert wraz z podaniem wag tych kryteriów i sposobu oceny ofert </w:t>
      </w:r>
    </w:p>
    <w:p w14:paraId="488FE21C" w14:textId="20C8035C" w:rsidR="008308D1" w:rsidRPr="004F1B0B" w:rsidRDefault="008308D1" w:rsidP="00067530">
      <w:pPr>
        <w:pStyle w:val="Tekstpodstawowy"/>
        <w:numPr>
          <w:ilvl w:val="0"/>
          <w:numId w:val="2"/>
        </w:numPr>
        <w:spacing w:after="240" w:line="276" w:lineRule="auto"/>
        <w:jc w:val="left"/>
        <w:rPr>
          <w:rFonts w:ascii="Trebuchet MS" w:hAnsi="Trebuchet MS" w:cs="Arial"/>
          <w:sz w:val="20"/>
        </w:rPr>
      </w:pPr>
      <w:r w:rsidRPr="004F1B0B">
        <w:rPr>
          <w:rFonts w:ascii="Trebuchet MS" w:hAnsi="Trebuchet MS" w:cs="Arial"/>
          <w:sz w:val="20"/>
        </w:rPr>
        <w:t>Przy wyborze oferty najkorzystniejszej, Zamawiający bę</w:t>
      </w:r>
      <w:r w:rsidR="0020441A" w:rsidRPr="004F1B0B">
        <w:rPr>
          <w:rFonts w:ascii="Trebuchet MS" w:hAnsi="Trebuchet MS" w:cs="Arial"/>
          <w:sz w:val="20"/>
        </w:rPr>
        <w:t>dzie się kierował następującym</w:t>
      </w:r>
      <w:r w:rsidR="008151AD" w:rsidRPr="004F1B0B">
        <w:rPr>
          <w:rFonts w:ascii="Trebuchet MS" w:hAnsi="Trebuchet MS" w:cs="Arial"/>
          <w:sz w:val="20"/>
        </w:rPr>
        <w:t>i</w:t>
      </w:r>
      <w:r w:rsidR="0020441A" w:rsidRPr="004F1B0B">
        <w:rPr>
          <w:rFonts w:ascii="Trebuchet MS" w:hAnsi="Trebuchet MS" w:cs="Arial"/>
          <w:sz w:val="20"/>
        </w:rPr>
        <w:t xml:space="preserve"> </w:t>
      </w:r>
      <w:r w:rsidRPr="004F1B0B">
        <w:rPr>
          <w:rFonts w:ascii="Trebuchet MS" w:hAnsi="Trebuchet MS" w:cs="Arial"/>
          <w:sz w:val="20"/>
        </w:rPr>
        <w:t>kryteri</w:t>
      </w:r>
      <w:r w:rsidR="008151AD" w:rsidRPr="004F1B0B">
        <w:rPr>
          <w:rFonts w:ascii="Trebuchet MS" w:hAnsi="Trebuchet MS" w:cs="Arial"/>
          <w:sz w:val="20"/>
        </w:rPr>
        <w:t>ami</w:t>
      </w:r>
      <w:r w:rsidRPr="004F1B0B">
        <w:rPr>
          <w:rFonts w:ascii="Trebuchet MS" w:hAnsi="Trebuchet MS" w:cs="Arial"/>
          <w:sz w:val="20"/>
        </w:rPr>
        <w:t>:</w:t>
      </w:r>
    </w:p>
    <w:p w14:paraId="7016AB44" w14:textId="4F395972" w:rsidR="00374C0B" w:rsidRPr="004F1B0B" w:rsidRDefault="00573DFF" w:rsidP="00FF1C76">
      <w:pPr>
        <w:numPr>
          <w:ilvl w:val="0"/>
          <w:numId w:val="72"/>
        </w:numPr>
        <w:spacing w:line="276" w:lineRule="auto"/>
        <w:ind w:left="993" w:hanging="426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cena ofertowa</w:t>
      </w:r>
      <w:r w:rsidR="00796050" w:rsidRPr="004F1B0B">
        <w:rPr>
          <w:rFonts w:ascii="Trebuchet MS" w:hAnsi="Trebuchet MS" w:cs="Arial"/>
        </w:rPr>
        <w:t xml:space="preserve"> (IP</w:t>
      </w:r>
      <w:r w:rsidR="00BE72E5">
        <w:rPr>
          <w:rFonts w:ascii="Trebuchet MS" w:hAnsi="Trebuchet MS" w:cs="Arial"/>
        </w:rPr>
        <w:t>c</w:t>
      </w:r>
      <w:r w:rsidR="00796050" w:rsidRPr="004F1B0B">
        <w:rPr>
          <w:rFonts w:ascii="Trebuchet MS" w:hAnsi="Trebuchet MS" w:cs="Arial"/>
        </w:rPr>
        <w:t>)</w:t>
      </w:r>
      <w:r w:rsidRPr="004F1B0B">
        <w:rPr>
          <w:rFonts w:ascii="Trebuchet MS" w:hAnsi="Trebuchet MS" w:cs="Arial"/>
        </w:rPr>
        <w:t>: 60 pkt</w:t>
      </w:r>
      <w:r w:rsidR="00BE72E5">
        <w:rPr>
          <w:rFonts w:ascii="Trebuchet MS" w:hAnsi="Trebuchet MS" w:cs="Arial"/>
        </w:rPr>
        <w:t xml:space="preserve"> (waga w kryterium wyrażona w punktach)</w:t>
      </w:r>
      <w:r w:rsidR="001F63C4">
        <w:rPr>
          <w:rFonts w:ascii="Trebuchet MS" w:hAnsi="Trebuchet MS" w:cs="Arial"/>
        </w:rPr>
        <w:t>,</w:t>
      </w:r>
    </w:p>
    <w:p w14:paraId="572D8032" w14:textId="567D16AF" w:rsidR="00BE72E5" w:rsidRPr="004F1B0B" w:rsidRDefault="00BE72E5" w:rsidP="00FF1C76">
      <w:pPr>
        <w:numPr>
          <w:ilvl w:val="0"/>
          <w:numId w:val="72"/>
        </w:numPr>
        <w:spacing w:line="276" w:lineRule="auto"/>
        <w:ind w:left="993" w:hanging="426"/>
        <w:rPr>
          <w:rFonts w:ascii="Trebuchet MS" w:hAnsi="Trebuchet MS" w:cs="Arial"/>
        </w:rPr>
      </w:pPr>
      <w:r>
        <w:rPr>
          <w:rFonts w:ascii="Trebuchet MS" w:hAnsi="Trebuchet MS" w:cs="Arial"/>
        </w:rPr>
        <w:t>doświadczenie ratowników wodnych</w:t>
      </w:r>
      <w:r w:rsidR="00796050" w:rsidRPr="004F1B0B">
        <w:rPr>
          <w:rFonts w:ascii="Trebuchet MS" w:hAnsi="Trebuchet MS" w:cs="Arial"/>
        </w:rPr>
        <w:t xml:space="preserve"> (IP</w:t>
      </w:r>
      <w:r>
        <w:rPr>
          <w:rFonts w:ascii="Trebuchet MS" w:hAnsi="Trebuchet MS" w:cs="Arial"/>
        </w:rPr>
        <w:t>d</w:t>
      </w:r>
      <w:r w:rsidR="00796050" w:rsidRPr="004F1B0B">
        <w:rPr>
          <w:rFonts w:ascii="Trebuchet MS" w:hAnsi="Trebuchet MS" w:cs="Arial"/>
        </w:rPr>
        <w:t xml:space="preserve">): </w:t>
      </w:r>
      <w:r>
        <w:rPr>
          <w:rFonts w:ascii="Trebuchet MS" w:hAnsi="Trebuchet MS" w:cs="Arial"/>
        </w:rPr>
        <w:t>4</w:t>
      </w:r>
      <w:r w:rsidR="00573DFF" w:rsidRPr="004F1B0B">
        <w:rPr>
          <w:rFonts w:ascii="Trebuchet MS" w:hAnsi="Trebuchet MS" w:cs="Arial"/>
        </w:rPr>
        <w:t>0 pkt</w:t>
      </w:r>
      <w:r>
        <w:rPr>
          <w:rFonts w:ascii="Trebuchet MS" w:hAnsi="Trebuchet MS" w:cs="Arial"/>
        </w:rPr>
        <w:t xml:space="preserve"> (waga w kryterium wyrażona w punktach)</w:t>
      </w:r>
    </w:p>
    <w:p w14:paraId="294624B3" w14:textId="079BE45F" w:rsidR="00796050" w:rsidRPr="00BE72E5" w:rsidRDefault="00796050" w:rsidP="00BE72E5">
      <w:pPr>
        <w:spacing w:line="276" w:lineRule="auto"/>
        <w:ind w:left="992"/>
        <w:rPr>
          <w:rFonts w:ascii="Trebuchet MS" w:hAnsi="Trebuchet MS" w:cs="Arial"/>
        </w:rPr>
      </w:pPr>
    </w:p>
    <w:p w14:paraId="377C60F5" w14:textId="211B7E98" w:rsidR="00374C0B" w:rsidRPr="004F1B0B" w:rsidRDefault="00107158" w:rsidP="00067530">
      <w:pPr>
        <w:pStyle w:val="Akapitzlist"/>
        <w:numPr>
          <w:ilvl w:val="0"/>
          <w:numId w:val="2"/>
        </w:numPr>
        <w:spacing w:after="240" w:line="276" w:lineRule="auto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Ka</w:t>
      </w:r>
      <w:r w:rsidR="00573DFF" w:rsidRPr="004F1B0B">
        <w:rPr>
          <w:rFonts w:ascii="Trebuchet MS" w:hAnsi="Trebuchet MS" w:cs="Arial"/>
        </w:rPr>
        <w:t>żdy z Wykonawców w ww. kryteriów</w:t>
      </w:r>
      <w:r w:rsidRPr="004F1B0B">
        <w:rPr>
          <w:rFonts w:ascii="Trebuchet MS" w:hAnsi="Trebuchet MS" w:cs="Arial"/>
        </w:rPr>
        <w:t xml:space="preserve"> otrzyma odpowiedną ilość punktów, wyliczoną w następujący sposób: </w:t>
      </w:r>
    </w:p>
    <w:p w14:paraId="1F7E6547" w14:textId="3ED55612" w:rsidR="00107158" w:rsidRPr="004F1B0B" w:rsidRDefault="00573DFF" w:rsidP="00067530">
      <w:pPr>
        <w:pStyle w:val="Akapitzlist"/>
        <w:spacing w:after="240"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ad. </w:t>
      </w:r>
      <w:r w:rsidR="00796050" w:rsidRPr="004F1B0B">
        <w:rPr>
          <w:rFonts w:ascii="Trebuchet MS" w:hAnsi="Trebuchet MS" w:cs="Arial"/>
        </w:rPr>
        <w:t>1</w:t>
      </w:r>
      <w:r w:rsidRPr="004F1B0B">
        <w:rPr>
          <w:rFonts w:ascii="Trebuchet MS" w:hAnsi="Trebuchet MS" w:cs="Arial"/>
        </w:rPr>
        <w:t xml:space="preserve">a) </w:t>
      </w:r>
      <w:r w:rsidR="00107158" w:rsidRPr="005E5946">
        <w:rPr>
          <w:rFonts w:ascii="Trebuchet MS" w:hAnsi="Trebuchet MS" w:cs="Arial"/>
          <w:b/>
        </w:rPr>
        <w:t>cena ofertowa IPc</w:t>
      </w:r>
      <w:r w:rsidR="00107158" w:rsidRPr="004F1B0B">
        <w:rPr>
          <w:rFonts w:ascii="Trebuchet MS" w:hAnsi="Trebuchet MS" w:cs="Arial"/>
        </w:rPr>
        <w:t xml:space="preserve"> </w:t>
      </w:r>
      <w:r w:rsidR="00107158" w:rsidRPr="005E5946">
        <w:rPr>
          <w:rFonts w:ascii="Trebuchet MS" w:hAnsi="Trebuchet MS" w:cs="Arial"/>
          <w:b/>
        </w:rPr>
        <w:t>– ma</w:t>
      </w:r>
      <w:r w:rsidRPr="005E5946">
        <w:rPr>
          <w:rFonts w:ascii="Trebuchet MS" w:hAnsi="Trebuchet MS" w:cs="Arial"/>
          <w:b/>
        </w:rPr>
        <w:t>ksymalnie 6</w:t>
      </w:r>
      <w:r w:rsidR="00107158" w:rsidRPr="005E5946">
        <w:rPr>
          <w:rFonts w:ascii="Trebuchet MS" w:hAnsi="Trebuchet MS" w:cs="Arial"/>
          <w:b/>
        </w:rPr>
        <w:t>0 pkt</w:t>
      </w:r>
      <w:r w:rsidR="00107158" w:rsidRPr="004F1B0B">
        <w:rPr>
          <w:rFonts w:ascii="Trebuchet MS" w:hAnsi="Trebuchet MS" w:cs="Arial"/>
        </w:rPr>
        <w:t xml:space="preserve"> – wg następującego wzoru:</w:t>
      </w:r>
    </w:p>
    <w:p w14:paraId="4FAE03B8" w14:textId="176417FF" w:rsidR="00DA6CA1" w:rsidRPr="004F1B0B" w:rsidRDefault="00DA6CA1" w:rsidP="007C043F">
      <w:pPr>
        <w:pStyle w:val="Akapitzlist"/>
        <w:spacing w:after="240" w:line="360" w:lineRule="auto"/>
        <w:ind w:left="0"/>
        <w:rPr>
          <w:rFonts w:ascii="Trebuchet MS" w:hAnsi="Trebuchet MS" w:cs="Arial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</w:rPr>
            <m:t>IPc=</m:t>
          </m:r>
          <m:f>
            <m:fPr>
              <m:ctrlPr>
                <w:rPr>
                  <w:rFonts w:ascii="Cambria Math" w:hAnsi="Cambria Math" w:cs="Arial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CN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CB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4"/>
            </w:rPr>
            <m:t xml:space="preserve"> x Zc</m:t>
          </m:r>
        </m:oMath>
      </m:oMathPara>
    </w:p>
    <w:p w14:paraId="577D61E7" w14:textId="20066C86" w:rsidR="00374C0B" w:rsidRPr="004F1B0B" w:rsidRDefault="00374C0B" w:rsidP="00067530">
      <w:pPr>
        <w:spacing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gdzie poszczególne litery oznaczają:</w:t>
      </w:r>
    </w:p>
    <w:p w14:paraId="0021AC85" w14:textId="76C1EC6F" w:rsidR="00374C0B" w:rsidRPr="004F1B0B" w:rsidRDefault="004454E0" w:rsidP="00067530">
      <w:pPr>
        <w:spacing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I</w:t>
      </w:r>
      <w:r w:rsidR="00374C0B" w:rsidRPr="004F1B0B">
        <w:rPr>
          <w:rFonts w:ascii="Trebuchet MS" w:hAnsi="Trebuchet MS" w:cs="Arial"/>
        </w:rPr>
        <w:t>P</w:t>
      </w:r>
      <w:r w:rsidR="00BE72E5">
        <w:rPr>
          <w:rFonts w:ascii="Trebuchet MS" w:hAnsi="Trebuchet MS" w:cs="Arial"/>
        </w:rPr>
        <w:t>c</w:t>
      </w:r>
      <w:r w:rsidR="00374C0B" w:rsidRPr="004F1B0B">
        <w:rPr>
          <w:rFonts w:ascii="Trebuchet MS" w:hAnsi="Trebuchet MS" w:cs="Arial"/>
        </w:rPr>
        <w:t xml:space="preserve"> – liczba punktów w kryterium „cena ofertowa”,</w:t>
      </w:r>
    </w:p>
    <w:p w14:paraId="26E41660" w14:textId="30397432" w:rsidR="00374C0B" w:rsidRPr="004F1B0B" w:rsidRDefault="00374C0B" w:rsidP="00067530">
      <w:pPr>
        <w:spacing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lastRenderedPageBreak/>
        <w:t>CN – cena ofertowa najniższa spośród wszystkich rozpatrywanych i nie</w:t>
      </w:r>
      <w:r w:rsidR="00BE72E5">
        <w:rPr>
          <w:rFonts w:ascii="Trebuchet MS" w:hAnsi="Trebuchet MS" w:cs="Arial"/>
        </w:rPr>
        <w:t>podlegających odrzuceniu</w:t>
      </w:r>
      <w:r w:rsidRPr="004F1B0B">
        <w:rPr>
          <w:rFonts w:ascii="Trebuchet MS" w:hAnsi="Trebuchet MS" w:cs="Arial"/>
        </w:rPr>
        <w:t xml:space="preserve"> ofert,</w:t>
      </w:r>
    </w:p>
    <w:p w14:paraId="173B333A" w14:textId="77777777" w:rsidR="00374C0B" w:rsidRPr="004F1B0B" w:rsidRDefault="00374C0B" w:rsidP="00067530">
      <w:pPr>
        <w:spacing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CB – cena ofertowa oferty badanej (przeliczanej),</w:t>
      </w:r>
    </w:p>
    <w:p w14:paraId="5528EB78" w14:textId="1A945BFC" w:rsidR="00374C0B" w:rsidRPr="004F1B0B" w:rsidRDefault="00374C0B" w:rsidP="00067530">
      <w:pPr>
        <w:spacing w:after="240" w:line="276" w:lineRule="auto"/>
        <w:ind w:left="567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Zc – znaczenie (waga) kryterium „cena ofertowa” wyrażone w punktach –</w:t>
      </w:r>
      <w:r w:rsidR="00A036DB" w:rsidRPr="004F1B0B">
        <w:rPr>
          <w:rFonts w:ascii="Trebuchet MS" w:hAnsi="Trebuchet MS" w:cs="Arial"/>
        </w:rPr>
        <w:t xml:space="preserve"> </w:t>
      </w:r>
      <w:r w:rsidR="00DA6CA1" w:rsidRPr="004F1B0B">
        <w:rPr>
          <w:rFonts w:ascii="Trebuchet MS" w:hAnsi="Trebuchet MS" w:cs="Arial"/>
        </w:rPr>
        <w:t>6</w:t>
      </w:r>
      <w:r w:rsidRPr="004F1B0B">
        <w:rPr>
          <w:rFonts w:ascii="Trebuchet MS" w:hAnsi="Trebuchet MS" w:cs="Arial"/>
        </w:rPr>
        <w:t>0 pkt.</w:t>
      </w:r>
    </w:p>
    <w:p w14:paraId="6E50AA0B" w14:textId="0008AD6B" w:rsidR="00D75818" w:rsidRPr="004F1B0B" w:rsidRDefault="00D75818" w:rsidP="00BE72E5">
      <w:pPr>
        <w:spacing w:after="240" w:line="276" w:lineRule="auto"/>
        <w:ind w:left="567" w:right="102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  <w:b/>
        </w:rPr>
        <w:t>Uwaga.</w:t>
      </w:r>
      <w:r w:rsidRPr="004F1B0B">
        <w:rPr>
          <w:rFonts w:ascii="Trebuchet MS" w:hAnsi="Trebuchet MS" w:cs="Arial"/>
        </w:rPr>
        <w:t xml:space="preserve"> Przy obliczaniu punktów w kryterium cena ofertowa, Zamawiający zastosuje zaokrąglenie do dwóch miejsc po przecinku według zasady, że trzecia cyfra po przecinku od 5 </w:t>
      </w:r>
      <w:r w:rsidR="00686B8F">
        <w:rPr>
          <w:rFonts w:ascii="Trebuchet MS" w:hAnsi="Trebuchet MS" w:cs="Arial"/>
        </w:rPr>
        <w:br/>
      </w:r>
      <w:r w:rsidRPr="004F1B0B">
        <w:rPr>
          <w:rFonts w:ascii="Trebuchet MS" w:hAnsi="Trebuchet MS" w:cs="Arial"/>
        </w:rPr>
        <w:t>w górę powoduje zaokrąglenie drugiej cyfry po przecinku w górę o 1. Jeśli trzecia cyfra po przecinku jest mniejsza niż 5, to druga cyfra po przecinku nie ulega zmianie.</w:t>
      </w:r>
    </w:p>
    <w:p w14:paraId="3EE3EE1F" w14:textId="3B34187C" w:rsidR="00796050" w:rsidRPr="004F1B0B" w:rsidRDefault="00796050" w:rsidP="00BE72E5">
      <w:pPr>
        <w:spacing w:after="240" w:line="276" w:lineRule="auto"/>
        <w:ind w:left="567" w:right="102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  <w:b/>
        </w:rPr>
        <w:t>Uwaga</w:t>
      </w:r>
      <w:r w:rsidRPr="004F1B0B">
        <w:rPr>
          <w:rFonts w:ascii="Trebuchet MS" w:hAnsi="Trebuchet MS" w:cs="Arial"/>
        </w:rPr>
        <w:t>. Jeżeli zostanie złożona oferta, której wybór prowadziłby do powstania u Zamawiającego obowiązku podatkowego zgodnie z ustawą z dnia 11 marca 2004r. o podatku od towarów i usług (tj. Dz.U. z 202</w:t>
      </w:r>
      <w:r w:rsidR="00F61615">
        <w:rPr>
          <w:rFonts w:ascii="Trebuchet MS" w:hAnsi="Trebuchet MS" w:cs="Arial"/>
        </w:rPr>
        <w:t xml:space="preserve">4 </w:t>
      </w:r>
      <w:r w:rsidRPr="004F1B0B">
        <w:rPr>
          <w:rFonts w:ascii="Trebuchet MS" w:hAnsi="Trebuchet MS" w:cs="Arial"/>
        </w:rPr>
        <w:t xml:space="preserve">r. poz. </w:t>
      </w:r>
      <w:r w:rsidR="00F61615">
        <w:rPr>
          <w:rFonts w:ascii="Trebuchet MS" w:hAnsi="Trebuchet MS" w:cs="Arial"/>
        </w:rPr>
        <w:t>361</w:t>
      </w:r>
      <w:r w:rsidRPr="004F1B0B">
        <w:rPr>
          <w:rFonts w:ascii="Trebuchet MS" w:hAnsi="Trebuchet MS" w:cs="Arial"/>
        </w:rPr>
        <w:t>), dla celów zastosowania kryterium ceny Zamawiający dolicza do przedstawionej w tej ofercie ceny kwotę podatku od towarów i usług, którą miałby obowiązek rozliczyć.</w:t>
      </w:r>
    </w:p>
    <w:p w14:paraId="2138AEE6" w14:textId="39D5EAB0" w:rsidR="00DA6CA1" w:rsidRPr="00BE72E5" w:rsidRDefault="00DA6CA1" w:rsidP="00067530">
      <w:pPr>
        <w:spacing w:line="276" w:lineRule="auto"/>
        <w:ind w:left="567" w:right="102"/>
        <w:rPr>
          <w:rFonts w:ascii="Trebuchet MS" w:hAnsi="Trebuchet MS" w:cs="Arial"/>
          <w:bCs/>
        </w:rPr>
      </w:pPr>
      <w:r w:rsidRPr="004F1B0B">
        <w:rPr>
          <w:rFonts w:ascii="Trebuchet MS" w:hAnsi="Trebuchet MS" w:cs="Arial"/>
        </w:rPr>
        <w:t>ad.</w:t>
      </w:r>
      <w:r w:rsidR="00796050" w:rsidRPr="004F1B0B">
        <w:rPr>
          <w:rFonts w:ascii="Trebuchet MS" w:hAnsi="Trebuchet MS" w:cs="Arial"/>
        </w:rPr>
        <w:t xml:space="preserve"> 1</w:t>
      </w:r>
      <w:r w:rsidRPr="004F1B0B">
        <w:rPr>
          <w:rFonts w:ascii="Trebuchet MS" w:hAnsi="Trebuchet MS" w:cs="Arial"/>
        </w:rPr>
        <w:t xml:space="preserve">b) </w:t>
      </w:r>
      <w:r w:rsidR="00BE72E5">
        <w:rPr>
          <w:rFonts w:ascii="Trebuchet MS" w:hAnsi="Trebuchet MS" w:cs="Arial"/>
          <w:b/>
        </w:rPr>
        <w:t>doświadczenie osób wyznaczonych do realizacji zamówienia - ratowników wodnych</w:t>
      </w:r>
      <w:r w:rsidR="00796050" w:rsidRPr="005E5946">
        <w:rPr>
          <w:rFonts w:ascii="Trebuchet MS" w:hAnsi="Trebuchet MS" w:cs="Arial"/>
          <w:b/>
        </w:rPr>
        <w:t xml:space="preserve"> (IP</w:t>
      </w:r>
      <w:r w:rsidR="00686B8F">
        <w:rPr>
          <w:rFonts w:ascii="Trebuchet MS" w:hAnsi="Trebuchet MS" w:cs="Arial"/>
          <w:b/>
        </w:rPr>
        <w:t>d</w:t>
      </w:r>
      <w:r w:rsidR="00796050" w:rsidRPr="005E5946">
        <w:rPr>
          <w:rFonts w:ascii="Trebuchet MS" w:hAnsi="Trebuchet MS" w:cs="Arial"/>
          <w:b/>
        </w:rPr>
        <w:t xml:space="preserve">) – </w:t>
      </w:r>
      <w:r w:rsidR="00BE72E5">
        <w:rPr>
          <w:rFonts w:ascii="Trebuchet MS" w:hAnsi="Trebuchet MS" w:cs="Arial"/>
          <w:b/>
        </w:rPr>
        <w:t>4</w:t>
      </w:r>
      <w:r w:rsidR="009B78FE" w:rsidRPr="005E5946">
        <w:rPr>
          <w:rFonts w:ascii="Trebuchet MS" w:hAnsi="Trebuchet MS" w:cs="Arial"/>
          <w:b/>
        </w:rPr>
        <w:t>0 pkt</w:t>
      </w:r>
      <w:r w:rsidR="00BE72E5">
        <w:rPr>
          <w:rFonts w:ascii="Trebuchet MS" w:hAnsi="Trebuchet MS" w:cs="Arial"/>
          <w:b/>
        </w:rPr>
        <w:t xml:space="preserve"> </w:t>
      </w:r>
      <w:r w:rsidR="00BE72E5">
        <w:rPr>
          <w:rFonts w:ascii="Trebuchet MS" w:hAnsi="Trebuchet MS" w:cs="Arial"/>
          <w:bCs/>
        </w:rPr>
        <w:t>– obliczane w następujący sposób:</w:t>
      </w:r>
    </w:p>
    <w:p w14:paraId="4D475C79" w14:textId="636977B9" w:rsidR="006B5980" w:rsidRPr="00BE72E5" w:rsidRDefault="00BE72E5" w:rsidP="00067530">
      <w:pPr>
        <w:spacing w:line="276" w:lineRule="auto"/>
        <w:ind w:left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b</w:t>
      </w:r>
      <w:r>
        <w:rPr>
          <w:rFonts w:ascii="Trebuchet MS" w:hAnsi="Trebuchet MS" w:cs="Arial"/>
          <w:vertAlign w:val="subscript"/>
        </w:rPr>
        <w:t>1</w:t>
      </w:r>
      <w:r>
        <w:rPr>
          <w:rFonts w:ascii="Trebuchet MS" w:hAnsi="Trebuchet MS" w:cs="Arial"/>
        </w:rPr>
        <w:t xml:space="preserve"> – za każdą osobę wyznaczoną do realizacji zamówienia (ratownika wodnego), który posiada co najmniej</w:t>
      </w:r>
      <w:r w:rsidR="004422C5">
        <w:rPr>
          <w:rFonts w:ascii="Trebuchet MS" w:hAnsi="Trebuchet MS" w:cs="Arial"/>
        </w:rPr>
        <w:t xml:space="preserve"> </w:t>
      </w:r>
      <w:r w:rsidR="001F63C4">
        <w:rPr>
          <w:rFonts w:ascii="Trebuchet MS" w:hAnsi="Trebuchet MS" w:cs="Arial"/>
        </w:rPr>
        <w:t>24</w:t>
      </w:r>
      <w:r w:rsidR="004422C5">
        <w:rPr>
          <w:rFonts w:ascii="Trebuchet MS" w:hAnsi="Trebuchet MS" w:cs="Arial"/>
        </w:rPr>
        <w:t xml:space="preserve"> miesięczne doświadczenie</w:t>
      </w:r>
      <w:r w:rsidR="001F63C4">
        <w:rPr>
          <w:rFonts w:ascii="Trebuchet MS" w:hAnsi="Trebuchet MS" w:cs="Arial"/>
        </w:rPr>
        <w:t>,</w:t>
      </w:r>
      <w:r w:rsidR="004422C5">
        <w:rPr>
          <w:rFonts w:ascii="Trebuchet MS" w:hAnsi="Trebuchet MS" w:cs="Arial"/>
        </w:rPr>
        <w:t xml:space="preserve"> Zamawiający przyzna 10 pkt</w:t>
      </w:r>
      <w:r w:rsidR="001F63C4">
        <w:rPr>
          <w:rFonts w:ascii="Trebuchet MS" w:hAnsi="Trebuchet MS" w:cs="Arial"/>
        </w:rPr>
        <w:t xml:space="preserve"> za każdą osobę wskazaną przez Wykonawcę, której doświadczenie wykonywaniu świadczeń ratownika wodnego w dniu </w:t>
      </w:r>
      <w:r w:rsidR="00F84B41">
        <w:rPr>
          <w:rFonts w:ascii="Trebuchet MS" w:hAnsi="Trebuchet MS" w:cs="Arial"/>
        </w:rPr>
        <w:br/>
      </w:r>
      <w:r w:rsidR="001F63C4">
        <w:rPr>
          <w:rFonts w:ascii="Trebuchet MS" w:hAnsi="Trebuchet MS" w:cs="Arial"/>
        </w:rPr>
        <w:t xml:space="preserve">w którym upłynie termin składania ofert wyniesie co najmniej 2 lata. Łączna </w:t>
      </w:r>
      <w:r w:rsidR="00EB5401">
        <w:rPr>
          <w:rFonts w:ascii="Trebuchet MS" w:hAnsi="Trebuchet MS" w:cs="Arial"/>
        </w:rPr>
        <w:t xml:space="preserve">liczba punktów </w:t>
      </w:r>
      <w:r w:rsidR="00F84B41">
        <w:rPr>
          <w:rFonts w:ascii="Trebuchet MS" w:hAnsi="Trebuchet MS" w:cs="Arial"/>
        </w:rPr>
        <w:br/>
      </w:r>
      <w:r w:rsidR="00EB5401">
        <w:rPr>
          <w:rFonts w:ascii="Trebuchet MS" w:hAnsi="Trebuchet MS" w:cs="Arial"/>
        </w:rPr>
        <w:t>w tym kryterium wyniesie</w:t>
      </w:r>
      <w:r w:rsidR="004422C5">
        <w:rPr>
          <w:rFonts w:ascii="Trebuchet MS" w:hAnsi="Trebuchet MS" w:cs="Arial"/>
        </w:rPr>
        <w:t xml:space="preserve"> maksymalnie 40 pkt, ze wskazaniem 4 i więcej osób z doświadczeniem jak niżej:</w:t>
      </w:r>
    </w:p>
    <w:p w14:paraId="4A0E98C8" w14:textId="1FD05ADC" w:rsidR="00796050" w:rsidRPr="00EB5401" w:rsidRDefault="00EB5401" w:rsidP="00F84B41">
      <w:pPr>
        <w:spacing w:line="276" w:lineRule="auto"/>
        <w:ind w:left="567" w:right="28" w:hanging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1) </w:t>
      </w:r>
      <w:r w:rsidR="004422C5" w:rsidRPr="00EB5401">
        <w:rPr>
          <w:rFonts w:ascii="Trebuchet MS" w:hAnsi="Trebuchet MS" w:cs="Arial"/>
        </w:rPr>
        <w:t>10</w:t>
      </w:r>
      <w:r w:rsidR="00796050" w:rsidRPr="00EB5401">
        <w:rPr>
          <w:rFonts w:ascii="Trebuchet MS" w:hAnsi="Trebuchet MS" w:cs="Arial"/>
        </w:rPr>
        <w:t xml:space="preserve"> punktów za dysponowanie 1 </w:t>
      </w:r>
      <w:r w:rsidR="004422C5" w:rsidRPr="00EB5401">
        <w:rPr>
          <w:rFonts w:ascii="Trebuchet MS" w:hAnsi="Trebuchet MS" w:cs="Arial"/>
        </w:rPr>
        <w:t xml:space="preserve">ratownikiem wodnym, który posiada co najmniej </w:t>
      </w:r>
      <w:r w:rsidRPr="00EB5401">
        <w:rPr>
          <w:rFonts w:ascii="Trebuchet MS" w:hAnsi="Trebuchet MS" w:cs="Arial"/>
        </w:rPr>
        <w:t>24</w:t>
      </w:r>
      <w:r w:rsidR="004422C5" w:rsidRPr="00EB5401">
        <w:rPr>
          <w:rFonts w:ascii="Trebuchet MS" w:hAnsi="Trebuchet MS" w:cs="Arial"/>
        </w:rPr>
        <w:t xml:space="preserve"> m-cy</w:t>
      </w:r>
      <w:r>
        <w:rPr>
          <w:rFonts w:ascii="Trebuchet MS" w:hAnsi="Trebuchet MS" w:cs="Arial"/>
        </w:rPr>
        <w:t xml:space="preserve">         </w:t>
      </w:r>
      <w:r w:rsidR="004422C5" w:rsidRPr="00EB5401">
        <w:rPr>
          <w:rFonts w:ascii="Trebuchet MS" w:hAnsi="Trebuchet MS" w:cs="Arial"/>
        </w:rPr>
        <w:t>doświadczenia jako ratownik wodny,</w:t>
      </w:r>
      <w:r w:rsidR="00796050" w:rsidRPr="00EB5401">
        <w:rPr>
          <w:rFonts w:ascii="Trebuchet MS" w:hAnsi="Trebuchet MS" w:cs="Arial"/>
        </w:rPr>
        <w:t xml:space="preserve">  </w:t>
      </w:r>
    </w:p>
    <w:p w14:paraId="2D080E18" w14:textId="460E39EE" w:rsidR="00796050" w:rsidRPr="00EB5401" w:rsidRDefault="00EB5401" w:rsidP="00EB540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2) </w:t>
      </w:r>
      <w:r w:rsidR="004422C5" w:rsidRPr="00EB5401">
        <w:rPr>
          <w:rFonts w:ascii="Trebuchet MS" w:hAnsi="Trebuchet MS" w:cs="Arial"/>
        </w:rPr>
        <w:t xml:space="preserve">20 punktów za dysponowanie 2 ratownikami wodnymi, którzy posiadają co najmniej </w:t>
      </w:r>
      <w:r w:rsidRPr="00EB5401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 xml:space="preserve">         </w:t>
      </w:r>
      <w:r w:rsidRPr="00EB5401">
        <w:rPr>
          <w:rFonts w:ascii="Trebuchet MS" w:hAnsi="Trebuchet MS" w:cs="Arial"/>
        </w:rPr>
        <w:t>24</w:t>
      </w:r>
      <w:r w:rsidR="004422C5" w:rsidRPr="00EB5401">
        <w:rPr>
          <w:rFonts w:ascii="Trebuchet MS" w:hAnsi="Trebuchet MS" w:cs="Arial"/>
        </w:rPr>
        <w:t xml:space="preserve"> m-cy doświadczenia jako ratownik wodny,</w:t>
      </w:r>
    </w:p>
    <w:p w14:paraId="443F8ED8" w14:textId="77777777" w:rsidR="00EB5401" w:rsidRDefault="00EB5401" w:rsidP="00EB540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3) </w:t>
      </w:r>
      <w:r w:rsidR="004422C5" w:rsidRPr="00EB5401">
        <w:rPr>
          <w:rFonts w:ascii="Trebuchet MS" w:hAnsi="Trebuchet MS" w:cs="Arial"/>
        </w:rPr>
        <w:t xml:space="preserve">30 punktów za dysponowanie 3 ratownikami wodnymi, którzy posiadają co najmniej </w:t>
      </w:r>
      <w:r w:rsidRPr="00EB5401">
        <w:rPr>
          <w:rFonts w:ascii="Trebuchet MS" w:hAnsi="Trebuchet MS" w:cs="Arial"/>
        </w:rPr>
        <w:t>24</w:t>
      </w:r>
      <w:r w:rsidR="004422C5" w:rsidRPr="00EB5401">
        <w:rPr>
          <w:rFonts w:ascii="Trebuchet MS" w:hAnsi="Trebuchet MS" w:cs="Arial"/>
        </w:rPr>
        <w:t xml:space="preserve"> m-cy </w:t>
      </w:r>
      <w:r>
        <w:rPr>
          <w:rFonts w:ascii="Trebuchet MS" w:hAnsi="Trebuchet MS" w:cs="Arial"/>
        </w:rPr>
        <w:t xml:space="preserve">    </w:t>
      </w:r>
    </w:p>
    <w:p w14:paraId="29A9AE85" w14:textId="7E98AA8F" w:rsidR="004422C5" w:rsidRPr="00EB5401" w:rsidRDefault="00EB5401" w:rsidP="00EB540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</w:t>
      </w:r>
      <w:r w:rsidR="004422C5" w:rsidRPr="00EB5401">
        <w:rPr>
          <w:rFonts w:ascii="Trebuchet MS" w:hAnsi="Trebuchet MS" w:cs="Arial"/>
        </w:rPr>
        <w:t>doświadczenia jako ratownik wodny,</w:t>
      </w:r>
    </w:p>
    <w:p w14:paraId="7D129F29" w14:textId="77777777" w:rsidR="00EB5401" w:rsidRDefault="00EB5401" w:rsidP="00EB540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4) </w:t>
      </w:r>
      <w:r w:rsidR="004422C5" w:rsidRPr="00EB5401">
        <w:rPr>
          <w:rFonts w:ascii="Trebuchet MS" w:hAnsi="Trebuchet MS" w:cs="Arial"/>
        </w:rPr>
        <w:t xml:space="preserve">40 punktów za dysponowanie 4 i więcej ratownikami wodnymi, którzy posiadają co najmniej </w:t>
      </w:r>
      <w:r>
        <w:rPr>
          <w:rFonts w:ascii="Trebuchet MS" w:hAnsi="Trebuchet MS" w:cs="Arial"/>
        </w:rPr>
        <w:t xml:space="preserve">   </w:t>
      </w:r>
    </w:p>
    <w:p w14:paraId="11DE8B94" w14:textId="347ADAAF" w:rsidR="004422C5" w:rsidRPr="00EB5401" w:rsidRDefault="00EB5401" w:rsidP="00EB5401">
      <w:pPr>
        <w:spacing w:line="276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</w:t>
      </w:r>
      <w:r w:rsidR="004422C5" w:rsidRPr="00EB5401">
        <w:rPr>
          <w:rFonts w:ascii="Trebuchet MS" w:hAnsi="Trebuchet MS" w:cs="Arial"/>
        </w:rPr>
        <w:t>2</w:t>
      </w:r>
      <w:r w:rsidR="00F84B41">
        <w:rPr>
          <w:rFonts w:ascii="Trebuchet MS" w:hAnsi="Trebuchet MS" w:cs="Arial"/>
        </w:rPr>
        <w:t>4</w:t>
      </w:r>
      <w:r w:rsidR="004422C5" w:rsidRPr="00EB5401">
        <w:rPr>
          <w:rFonts w:ascii="Trebuchet MS" w:hAnsi="Trebuchet MS" w:cs="Arial"/>
        </w:rPr>
        <w:t xml:space="preserve"> m-cy doświadczenia jako ratownik wodny.</w:t>
      </w:r>
    </w:p>
    <w:p w14:paraId="1DD96858" w14:textId="03C5F6D0" w:rsidR="00796050" w:rsidRPr="004422C5" w:rsidRDefault="00796050" w:rsidP="004422C5">
      <w:pPr>
        <w:pStyle w:val="Akapitzlist"/>
        <w:spacing w:line="276" w:lineRule="auto"/>
        <w:ind w:left="1134" w:right="28"/>
        <w:jc w:val="both"/>
        <w:rPr>
          <w:rFonts w:ascii="Trebuchet MS" w:hAnsi="Trebuchet MS" w:cs="Arial"/>
        </w:rPr>
      </w:pPr>
    </w:p>
    <w:p w14:paraId="7C266D77" w14:textId="05056C62" w:rsidR="004422C5" w:rsidRDefault="004422C5" w:rsidP="00D05597">
      <w:pPr>
        <w:pStyle w:val="Akapitzlist"/>
        <w:spacing w:line="276" w:lineRule="auto"/>
        <w:ind w:left="567" w:right="10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B</w:t>
      </w:r>
      <w:r>
        <w:rPr>
          <w:rFonts w:ascii="Trebuchet MS" w:hAnsi="Trebuchet MS" w:cs="Arial"/>
          <w:vertAlign w:val="subscript"/>
        </w:rPr>
        <w:t>2</w:t>
      </w:r>
      <w:r>
        <w:rPr>
          <w:rFonts w:ascii="Trebuchet MS" w:hAnsi="Trebuchet MS" w:cs="Arial"/>
        </w:rPr>
        <w:t xml:space="preserve"> – za każdą osobę wyznaczoną do realizacji zamówienia (ratownika wodnego), który posiada doświadczenie krótsze niż co najmniej </w:t>
      </w:r>
      <w:r w:rsidR="00EB5401">
        <w:rPr>
          <w:rFonts w:ascii="Trebuchet MS" w:hAnsi="Trebuchet MS" w:cs="Arial"/>
        </w:rPr>
        <w:t>24</w:t>
      </w:r>
      <w:r>
        <w:rPr>
          <w:rFonts w:ascii="Trebuchet MS" w:hAnsi="Trebuchet MS" w:cs="Arial"/>
        </w:rPr>
        <w:t xml:space="preserve"> miesięcy</w:t>
      </w:r>
      <w:r w:rsidR="00EB5401">
        <w:rPr>
          <w:rFonts w:ascii="Trebuchet MS" w:hAnsi="Trebuchet MS" w:cs="Arial"/>
        </w:rPr>
        <w:t xml:space="preserve"> (ale co najmniej 12 m-cy doświadczenia)</w:t>
      </w:r>
      <w:r>
        <w:rPr>
          <w:rFonts w:ascii="Trebuchet MS" w:hAnsi="Trebuchet MS" w:cs="Arial"/>
        </w:rPr>
        <w:t>, Zamawiający przyzna 0 pkt.</w:t>
      </w:r>
    </w:p>
    <w:p w14:paraId="3EA7AF62" w14:textId="77777777" w:rsidR="004422C5" w:rsidRDefault="004422C5" w:rsidP="004422C5">
      <w:pPr>
        <w:pStyle w:val="Akapitzlist"/>
        <w:spacing w:line="276" w:lineRule="auto"/>
        <w:ind w:left="567" w:right="102"/>
        <w:rPr>
          <w:rFonts w:ascii="Trebuchet MS" w:hAnsi="Trebuchet MS" w:cs="Arial"/>
        </w:rPr>
      </w:pPr>
    </w:p>
    <w:p w14:paraId="170866FB" w14:textId="73A2AC23" w:rsidR="004422C5" w:rsidRDefault="004422C5" w:rsidP="00D05597">
      <w:pPr>
        <w:pStyle w:val="Akapitzlist"/>
        <w:spacing w:line="276" w:lineRule="auto"/>
        <w:ind w:left="567" w:right="10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dokona oceny w tym kryterium w oparciu o oświadczenie Wykonawcy złożone na formularzu ofertowym, zgodnie z załącznikiem nr 1.1., 1.2., 1.3. do SWZ</w:t>
      </w:r>
      <w:r w:rsidR="00D05597">
        <w:rPr>
          <w:rFonts w:ascii="Trebuchet MS" w:hAnsi="Trebuchet MS" w:cs="Arial"/>
        </w:rPr>
        <w:t xml:space="preserve"> – wykaz osób, które będą uczestniczyć w wykonywaniu zamówienia.</w:t>
      </w:r>
    </w:p>
    <w:p w14:paraId="5EA27091" w14:textId="77777777" w:rsidR="00D05597" w:rsidRDefault="00D05597" w:rsidP="00D05597">
      <w:pPr>
        <w:pStyle w:val="Akapitzlist"/>
        <w:spacing w:line="276" w:lineRule="auto"/>
        <w:ind w:left="567" w:right="102"/>
        <w:jc w:val="both"/>
        <w:rPr>
          <w:rFonts w:ascii="Trebuchet MS" w:hAnsi="Trebuchet MS" w:cs="Arial"/>
        </w:rPr>
      </w:pPr>
    </w:p>
    <w:p w14:paraId="6488DA9D" w14:textId="274454F6" w:rsidR="00D05597" w:rsidRPr="00D05597" w:rsidRDefault="00D05597" w:rsidP="00D05597">
      <w:pPr>
        <w:pStyle w:val="Akapitzlist"/>
        <w:spacing w:line="276" w:lineRule="auto"/>
        <w:ind w:left="567" w:right="10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  <w:bCs/>
        </w:rPr>
        <w:t xml:space="preserve">Uwaga: </w:t>
      </w:r>
      <w:r>
        <w:rPr>
          <w:rFonts w:ascii="Trebuchet MS" w:hAnsi="Trebuchet MS" w:cs="Arial"/>
        </w:rPr>
        <w:t>Zamawiający wymaga osobistego wykonywania świadczenia w postaci sprawowania  służby ratownika wodnego na basenach w obiektach MOSiR w Rudzie Śląskiej, przez osoby wykazane w wykazie, które podlegają ocenie w ramach przedmiotowego kryterium.</w:t>
      </w:r>
    </w:p>
    <w:p w14:paraId="14E797C6" w14:textId="77777777" w:rsidR="00F838B9" w:rsidRPr="004F1B0B" w:rsidRDefault="00F838B9" w:rsidP="00F838B9">
      <w:pPr>
        <w:spacing w:line="276" w:lineRule="auto"/>
        <w:ind w:left="851" w:right="28" w:hanging="425"/>
        <w:rPr>
          <w:rFonts w:ascii="Trebuchet MS" w:hAnsi="Trebuchet MS" w:cs="Arial"/>
          <w:b/>
        </w:rPr>
      </w:pPr>
    </w:p>
    <w:p w14:paraId="072AE907" w14:textId="694267FD" w:rsidR="001636C3" w:rsidRPr="00F838B9" w:rsidRDefault="001636C3" w:rsidP="00FF1C76">
      <w:pPr>
        <w:pStyle w:val="Akapitzlist"/>
        <w:numPr>
          <w:ilvl w:val="0"/>
          <w:numId w:val="73"/>
        </w:numPr>
        <w:spacing w:after="240" w:line="276" w:lineRule="auto"/>
        <w:ind w:left="357" w:right="28" w:hanging="357"/>
        <w:jc w:val="both"/>
        <w:rPr>
          <w:rFonts w:ascii="Trebuchet MS" w:hAnsi="Trebuchet MS" w:cs="Arial"/>
        </w:rPr>
      </w:pPr>
      <w:r w:rsidRPr="00F838B9">
        <w:rPr>
          <w:rFonts w:ascii="Trebuchet MS" w:hAnsi="Trebuchet MS" w:cs="Arial"/>
        </w:rPr>
        <w:t xml:space="preserve">W ramach wszystkich wskazanych i opisanych kryteriów, Wykonawca otrzyma końcową (łączną) ilość punktów wyliczoną w następujący sposób: </w:t>
      </w:r>
    </w:p>
    <w:p w14:paraId="143A7714" w14:textId="6128F644" w:rsidR="001636C3" w:rsidRPr="004F1B0B" w:rsidRDefault="001636C3" w:rsidP="00067530">
      <w:pPr>
        <w:spacing w:line="276" w:lineRule="auto"/>
        <w:ind w:left="426" w:right="28"/>
        <w:jc w:val="both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  <w:b/>
        </w:rPr>
        <w:t>KIP = IP</w:t>
      </w:r>
      <w:r w:rsidR="00D05597">
        <w:rPr>
          <w:rFonts w:ascii="Trebuchet MS" w:hAnsi="Trebuchet MS" w:cs="Arial"/>
          <w:b/>
        </w:rPr>
        <w:t>c</w:t>
      </w:r>
      <w:r w:rsidRPr="004F1B0B">
        <w:rPr>
          <w:rFonts w:ascii="Trebuchet MS" w:hAnsi="Trebuchet MS" w:cs="Arial"/>
          <w:b/>
        </w:rPr>
        <w:t xml:space="preserve"> + IP</w:t>
      </w:r>
      <w:r w:rsidR="00D05597">
        <w:rPr>
          <w:rFonts w:ascii="Trebuchet MS" w:hAnsi="Trebuchet MS" w:cs="Arial"/>
          <w:b/>
        </w:rPr>
        <w:t>d</w:t>
      </w:r>
      <w:r w:rsidR="007C043F" w:rsidRPr="004F1B0B">
        <w:rPr>
          <w:rFonts w:ascii="Trebuchet MS" w:hAnsi="Trebuchet MS" w:cs="Arial"/>
          <w:b/>
        </w:rPr>
        <w:t xml:space="preserve"> </w:t>
      </w:r>
    </w:p>
    <w:p w14:paraId="21F70353" w14:textId="77777777" w:rsidR="001636C3" w:rsidRPr="004F1B0B" w:rsidRDefault="001636C3" w:rsidP="00067530">
      <w:pPr>
        <w:tabs>
          <w:tab w:val="left" w:pos="567"/>
        </w:tabs>
        <w:spacing w:line="276" w:lineRule="auto"/>
        <w:ind w:left="426" w:right="28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gdzie poszczególne symbole oznaczają:</w:t>
      </w:r>
    </w:p>
    <w:p w14:paraId="1C473E74" w14:textId="77777777" w:rsidR="001636C3" w:rsidRPr="004F1B0B" w:rsidRDefault="001636C3" w:rsidP="00067530">
      <w:pPr>
        <w:tabs>
          <w:tab w:val="left" w:pos="1134"/>
        </w:tabs>
        <w:spacing w:line="276" w:lineRule="auto"/>
        <w:ind w:left="426" w:right="28"/>
        <w:jc w:val="both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  <w:b/>
        </w:rPr>
        <w:t xml:space="preserve">KIP – </w:t>
      </w:r>
      <w:r w:rsidRPr="004F1B0B">
        <w:rPr>
          <w:rFonts w:ascii="Trebuchet MS" w:hAnsi="Trebuchet MS" w:cs="Arial"/>
        </w:rPr>
        <w:t>końcowa ilość punktów,</w:t>
      </w:r>
    </w:p>
    <w:p w14:paraId="74339D90" w14:textId="0D89543A" w:rsidR="001636C3" w:rsidRPr="004F1B0B" w:rsidRDefault="001636C3" w:rsidP="00067530">
      <w:pPr>
        <w:spacing w:line="276" w:lineRule="auto"/>
        <w:ind w:left="851" w:right="28" w:hanging="425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  <w:b/>
        </w:rPr>
        <w:t>IP</w:t>
      </w:r>
      <w:r w:rsidR="00D05597">
        <w:rPr>
          <w:rFonts w:ascii="Trebuchet MS" w:hAnsi="Trebuchet MS" w:cs="Arial"/>
          <w:b/>
        </w:rPr>
        <w:t>c</w:t>
      </w:r>
      <w:r w:rsidRPr="004F1B0B">
        <w:rPr>
          <w:rFonts w:ascii="Trebuchet MS" w:hAnsi="Trebuchet MS" w:cs="Arial"/>
          <w:b/>
        </w:rPr>
        <w:t xml:space="preserve"> – </w:t>
      </w:r>
      <w:r w:rsidRPr="004F1B0B">
        <w:rPr>
          <w:rFonts w:ascii="Trebuchet MS" w:hAnsi="Trebuchet MS" w:cs="Arial"/>
        </w:rPr>
        <w:t xml:space="preserve">ilość punktów uzyskanych w kryterium: </w:t>
      </w:r>
      <w:r w:rsidR="00D05597">
        <w:rPr>
          <w:rFonts w:ascii="Trebuchet MS" w:hAnsi="Trebuchet MS" w:cs="Arial"/>
        </w:rPr>
        <w:t>„</w:t>
      </w:r>
      <w:r w:rsidRPr="004F1B0B">
        <w:rPr>
          <w:rFonts w:ascii="Trebuchet MS" w:hAnsi="Trebuchet MS" w:cs="Arial"/>
          <w:b/>
        </w:rPr>
        <w:t>cena ofertowa</w:t>
      </w:r>
      <w:r w:rsidR="00D05597">
        <w:rPr>
          <w:rFonts w:ascii="Trebuchet MS" w:hAnsi="Trebuchet MS" w:cs="Arial"/>
          <w:b/>
        </w:rPr>
        <w:t>”</w:t>
      </w:r>
      <w:r w:rsidRPr="004F1B0B">
        <w:rPr>
          <w:rFonts w:ascii="Trebuchet MS" w:hAnsi="Trebuchet MS" w:cs="Arial"/>
          <w:b/>
        </w:rPr>
        <w:t>,</w:t>
      </w:r>
    </w:p>
    <w:p w14:paraId="7B308AB4" w14:textId="0FCFF9A3" w:rsidR="001636C3" w:rsidRDefault="007C043F" w:rsidP="00D05597">
      <w:pPr>
        <w:spacing w:line="276" w:lineRule="auto"/>
        <w:ind w:left="851" w:right="28" w:hanging="425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  <w:b/>
        </w:rPr>
        <w:lastRenderedPageBreak/>
        <w:t>IP</w:t>
      </w:r>
      <w:r w:rsidR="00D05597">
        <w:rPr>
          <w:rFonts w:ascii="Trebuchet MS" w:hAnsi="Trebuchet MS" w:cs="Arial"/>
          <w:b/>
        </w:rPr>
        <w:t>d</w:t>
      </w:r>
      <w:r w:rsidRPr="004F1B0B">
        <w:rPr>
          <w:rFonts w:ascii="Trebuchet MS" w:hAnsi="Trebuchet MS" w:cs="Arial"/>
          <w:b/>
        </w:rPr>
        <w:t xml:space="preserve"> – </w:t>
      </w:r>
      <w:r w:rsidRPr="004F1B0B">
        <w:rPr>
          <w:rFonts w:ascii="Trebuchet MS" w:hAnsi="Trebuchet MS" w:cs="Arial"/>
        </w:rPr>
        <w:t xml:space="preserve">ilość punktów uzyskanych w kryterium: </w:t>
      </w:r>
      <w:r w:rsidR="00D05597">
        <w:rPr>
          <w:rFonts w:ascii="Trebuchet MS" w:hAnsi="Trebuchet MS" w:cs="Arial"/>
          <w:b/>
        </w:rPr>
        <w:t>„ doświadczenie osób wyznaczonych do realizacji zamówienia – ratownik wodny”.</w:t>
      </w:r>
    </w:p>
    <w:p w14:paraId="67849223" w14:textId="77777777" w:rsidR="00D05597" w:rsidRPr="004F1B0B" w:rsidRDefault="00D05597" w:rsidP="00D05597">
      <w:pPr>
        <w:spacing w:line="276" w:lineRule="auto"/>
        <w:ind w:left="851" w:right="28" w:hanging="425"/>
        <w:rPr>
          <w:rFonts w:ascii="Trebuchet MS" w:hAnsi="Trebuchet MS" w:cs="Arial"/>
          <w:b/>
        </w:rPr>
      </w:pPr>
    </w:p>
    <w:p w14:paraId="2E9DA2A2" w14:textId="622E7CB8" w:rsidR="001636C3" w:rsidRPr="004F1B0B" w:rsidRDefault="001636C3" w:rsidP="00FF1C76">
      <w:pPr>
        <w:pStyle w:val="Akapitzlist"/>
        <w:numPr>
          <w:ilvl w:val="0"/>
          <w:numId w:val="73"/>
        </w:numPr>
        <w:spacing w:after="240" w:line="276" w:lineRule="auto"/>
        <w:ind w:left="357" w:right="28" w:hanging="357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Za ofertę najkorzystniejszą będzie uznana oferta, która nie podlega odrzuceniu i przy uwzględnieniu powyższych kryteriów otrzyma najwyższą punktację</w:t>
      </w:r>
      <w:r w:rsidR="007C043F" w:rsidRPr="004F1B0B">
        <w:rPr>
          <w:rFonts w:ascii="Trebuchet MS" w:hAnsi="Trebuchet MS" w:cs="Arial"/>
        </w:rPr>
        <w:t>.</w:t>
      </w:r>
    </w:p>
    <w:p w14:paraId="1E1D1D5F" w14:textId="77777777" w:rsidR="00F70F32" w:rsidRPr="004F1B0B" w:rsidRDefault="00F70F32" w:rsidP="00FF1C76">
      <w:pPr>
        <w:pStyle w:val="Akapitzlist"/>
        <w:numPr>
          <w:ilvl w:val="0"/>
          <w:numId w:val="73"/>
        </w:numPr>
        <w:shd w:val="clear" w:color="auto" w:fill="FFFFFF"/>
        <w:spacing w:line="276" w:lineRule="auto"/>
        <w:ind w:left="357" w:right="28" w:hanging="357"/>
        <w:jc w:val="both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</w:rPr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 </w:t>
      </w:r>
    </w:p>
    <w:p w14:paraId="5DFC9216" w14:textId="77777777" w:rsidR="00F70F32" w:rsidRPr="004F1B0B" w:rsidRDefault="00F70F32" w:rsidP="00FF1C76">
      <w:pPr>
        <w:pStyle w:val="Akapitzlist"/>
        <w:numPr>
          <w:ilvl w:val="1"/>
          <w:numId w:val="73"/>
        </w:numPr>
        <w:shd w:val="clear" w:color="auto" w:fill="FFFFFF"/>
        <w:spacing w:line="276" w:lineRule="auto"/>
        <w:ind w:left="851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Jeżeli oferty otrzymały taką samą ocenę w kryterium o najwyższej wadze, Zamawiający wybiera ofertę z najniższą ceną. </w:t>
      </w:r>
    </w:p>
    <w:p w14:paraId="7E49C756" w14:textId="4036A797" w:rsidR="00F70F32" w:rsidRPr="004F1B0B" w:rsidRDefault="00F70F32" w:rsidP="00FF1C76">
      <w:pPr>
        <w:pStyle w:val="Akapitzlist"/>
        <w:numPr>
          <w:ilvl w:val="1"/>
          <w:numId w:val="73"/>
        </w:numPr>
        <w:shd w:val="clear" w:color="auto" w:fill="FFFFFF"/>
        <w:spacing w:after="480" w:line="276" w:lineRule="auto"/>
        <w:ind w:left="850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Jeżeli nie można dokonać wyboru oferty </w:t>
      </w:r>
      <w:r w:rsidR="007C043F" w:rsidRPr="004F1B0B">
        <w:rPr>
          <w:rFonts w:ascii="Trebuchet MS" w:hAnsi="Trebuchet MS" w:cs="Arial"/>
        </w:rPr>
        <w:t>w sposób, o którym mowa w ust. 5</w:t>
      </w:r>
      <w:r w:rsidRPr="004F1B0B">
        <w:rPr>
          <w:rFonts w:ascii="Trebuchet MS" w:hAnsi="Trebuchet MS" w:cs="Arial"/>
        </w:rPr>
        <w:t xml:space="preserve">.1. niniejszego rozdziału SWZ, Zamawiający wzywa Wykonawców, którzy złożyli te oferty, do złożenia w terminie określonym przez Zamawiającego ofert dodatkowych zawierających nową cenę.  </w:t>
      </w:r>
    </w:p>
    <w:p w14:paraId="564D6368" w14:textId="0B917B3C" w:rsidR="004870DA" w:rsidRPr="004F1B0B" w:rsidRDefault="0065723F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>ozdział</w:t>
      </w:r>
      <w:r w:rsidRPr="004F1B0B">
        <w:rPr>
          <w:sz w:val="24"/>
        </w:rPr>
        <w:t xml:space="preserve"> </w:t>
      </w:r>
      <w:r w:rsidR="004870DA" w:rsidRPr="004F1B0B">
        <w:rPr>
          <w:sz w:val="24"/>
        </w:rPr>
        <w:t>XX</w:t>
      </w:r>
      <w:r w:rsidR="000F74A4" w:rsidRPr="004F1B0B">
        <w:rPr>
          <w:sz w:val="24"/>
        </w:rPr>
        <w:t>I</w:t>
      </w:r>
      <w:r w:rsidR="00C437A4" w:rsidRPr="004F1B0B">
        <w:rPr>
          <w:sz w:val="24"/>
        </w:rPr>
        <w:t>X</w:t>
      </w:r>
    </w:p>
    <w:p w14:paraId="052B0209" w14:textId="42F9EC80" w:rsidR="0065723F" w:rsidRPr="004F1B0B" w:rsidRDefault="0065723F" w:rsidP="008473A6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I</w:t>
      </w:r>
      <w:r w:rsidR="00CC0AE2" w:rsidRPr="004F1B0B">
        <w:rPr>
          <w:sz w:val="24"/>
        </w:rPr>
        <w:t>nformacje na temat aukcji elektronicznej</w:t>
      </w:r>
    </w:p>
    <w:p w14:paraId="42A7B12C" w14:textId="4C1F6191" w:rsidR="004C7298" w:rsidRPr="004F1B0B" w:rsidRDefault="0065723F" w:rsidP="008473A6">
      <w:pPr>
        <w:spacing w:after="480" w:line="360" w:lineRule="auto"/>
        <w:ind w:right="28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Zamawiający nie przewiduje w niniejszym postępowaniu przeprowadzenia aukcji elektronicznej.</w:t>
      </w:r>
    </w:p>
    <w:p w14:paraId="6D1BE9FE" w14:textId="1286F485" w:rsidR="004870DA" w:rsidRPr="004F1B0B" w:rsidRDefault="00A16332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 xml:space="preserve">ozdział </w:t>
      </w:r>
      <w:r w:rsidRPr="004F1B0B">
        <w:rPr>
          <w:sz w:val="24"/>
        </w:rPr>
        <w:t>XX</w:t>
      </w:r>
      <w:r w:rsidR="00341D83" w:rsidRPr="004F1B0B">
        <w:rPr>
          <w:sz w:val="24"/>
        </w:rPr>
        <w:t>X</w:t>
      </w:r>
    </w:p>
    <w:p w14:paraId="21E36D9E" w14:textId="2B15ACBB" w:rsidR="00F03113" w:rsidRPr="004F1B0B" w:rsidRDefault="00C1344F" w:rsidP="00067530">
      <w:pPr>
        <w:pStyle w:val="Nagwek2"/>
        <w:spacing w:after="240" w:line="276" w:lineRule="auto"/>
        <w:rPr>
          <w:sz w:val="24"/>
        </w:rPr>
      </w:pPr>
      <w:r w:rsidRPr="004F1B0B">
        <w:rPr>
          <w:sz w:val="24"/>
        </w:rPr>
        <w:t>I</w:t>
      </w:r>
      <w:r w:rsidR="00CC0AE2" w:rsidRPr="004F1B0B">
        <w:rPr>
          <w:sz w:val="24"/>
        </w:rPr>
        <w:t>nformacje o formalnościach, jakie muszą zostać dopełnione po wyborze oferty w celu zawarcia umowy w sprawie zamówienia publicznego</w:t>
      </w:r>
    </w:p>
    <w:p w14:paraId="7DC1D07B" w14:textId="10C642DF" w:rsidR="00FD56D6" w:rsidRPr="004F1B0B" w:rsidRDefault="00FD56D6" w:rsidP="00FF1C76">
      <w:pPr>
        <w:pStyle w:val="Akapitzlist"/>
        <w:numPr>
          <w:ilvl w:val="3"/>
          <w:numId w:val="55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Umowa w sprawie zamówienia publicznego może zostać zawarta wyłącznie z Wykonawcą, którego oferta zostanie wybrana jako najkorzystniejsza, po upływie terminów określonych w art.</w:t>
      </w:r>
      <w:r w:rsidR="00575504" w:rsidRPr="004F1B0B">
        <w:rPr>
          <w:rFonts w:ascii="Trebuchet MS" w:hAnsi="Trebuchet MS" w:cs="Arial"/>
        </w:rPr>
        <w:t> </w:t>
      </w:r>
      <w:r w:rsidR="006E6D34" w:rsidRPr="004F1B0B">
        <w:rPr>
          <w:rFonts w:ascii="Trebuchet MS" w:hAnsi="Trebuchet MS" w:cs="Arial"/>
        </w:rPr>
        <w:t>308 ust. 2</w:t>
      </w:r>
      <w:r w:rsidRPr="004F1B0B">
        <w:rPr>
          <w:rFonts w:ascii="Trebuchet MS" w:hAnsi="Trebuchet MS" w:cs="Arial"/>
        </w:rPr>
        <w:t xml:space="preserve"> ustawy.</w:t>
      </w:r>
    </w:p>
    <w:p w14:paraId="206881B8" w14:textId="4EBB7440" w:rsidR="00FD56D6" w:rsidRPr="004F1B0B" w:rsidRDefault="00FD56D6" w:rsidP="00FF1C76">
      <w:pPr>
        <w:pStyle w:val="Akapitzlist"/>
        <w:numPr>
          <w:ilvl w:val="3"/>
          <w:numId w:val="55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W przypadku wniesienia odwołania</w:t>
      </w:r>
      <w:r w:rsidR="004753E2" w:rsidRPr="004F1B0B">
        <w:rPr>
          <w:rFonts w:ascii="Trebuchet MS" w:hAnsi="Trebuchet MS" w:cs="Arial"/>
        </w:rPr>
        <w:t>, z zastrzeżeniem wyjątków przewidzianych w ustawie,</w:t>
      </w:r>
      <w:r w:rsidR="00233271" w:rsidRPr="004F1B0B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06DB63C9" w14:textId="36C7DECE" w:rsidR="00575504" w:rsidRPr="004F1B0B" w:rsidRDefault="00575504" w:rsidP="00FF1C76">
      <w:pPr>
        <w:pStyle w:val="Akapitzlist"/>
        <w:numPr>
          <w:ilvl w:val="3"/>
          <w:numId w:val="55"/>
        </w:numPr>
        <w:spacing w:line="276" w:lineRule="auto"/>
        <w:ind w:left="426" w:hanging="426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Po wyborze najkorzystniejszej oferty, w celu zawarcia umowy</w:t>
      </w:r>
      <w:r w:rsidR="00747ECF" w:rsidRPr="004F1B0B">
        <w:rPr>
          <w:rFonts w:ascii="Trebuchet MS" w:hAnsi="Trebuchet MS" w:cs="Arial"/>
        </w:rPr>
        <w:t xml:space="preserve"> w sprawie zamówienia publicznego</w:t>
      </w:r>
      <w:r w:rsidRPr="004F1B0B">
        <w:rPr>
          <w:rFonts w:ascii="Trebuchet MS" w:hAnsi="Trebuchet MS" w:cs="Arial"/>
        </w:rPr>
        <w:t>, Wykonawca zobowiązany będzie</w:t>
      </w:r>
      <w:r w:rsidR="00406CBD" w:rsidRPr="004F1B0B">
        <w:rPr>
          <w:rFonts w:ascii="Trebuchet MS" w:hAnsi="Trebuchet MS" w:cs="Arial"/>
        </w:rPr>
        <w:t xml:space="preserve"> do</w:t>
      </w:r>
      <w:r w:rsidRPr="004F1B0B">
        <w:rPr>
          <w:rFonts w:ascii="Trebuchet MS" w:hAnsi="Trebuchet MS" w:cs="Arial"/>
        </w:rPr>
        <w:t>:</w:t>
      </w:r>
    </w:p>
    <w:p w14:paraId="6E5A0A44" w14:textId="78FF7F15" w:rsidR="00575504" w:rsidRPr="004F1B0B" w:rsidRDefault="00406CBD" w:rsidP="00FF1C7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</w:t>
      </w:r>
      <w:r w:rsidR="00575504" w:rsidRPr="004F1B0B">
        <w:rPr>
          <w:rFonts w:ascii="Trebuchet MS" w:hAnsi="Trebuchet MS" w:cs="Arial"/>
        </w:rPr>
        <w:t>łoż</w:t>
      </w:r>
      <w:r w:rsidRPr="004F1B0B">
        <w:rPr>
          <w:rFonts w:ascii="Trebuchet MS" w:hAnsi="Trebuchet MS" w:cs="Arial"/>
        </w:rPr>
        <w:t xml:space="preserve">enia </w:t>
      </w:r>
      <w:r w:rsidR="00747ECF" w:rsidRPr="004F1B0B">
        <w:rPr>
          <w:rFonts w:ascii="Trebuchet MS" w:hAnsi="Trebuchet MS" w:cs="Arial"/>
        </w:rPr>
        <w:t>dokument</w:t>
      </w:r>
      <w:r w:rsidRPr="004F1B0B">
        <w:rPr>
          <w:rFonts w:ascii="Trebuchet MS" w:hAnsi="Trebuchet MS" w:cs="Arial"/>
        </w:rPr>
        <w:t>u</w:t>
      </w:r>
      <w:r w:rsidR="00747ECF" w:rsidRPr="004F1B0B">
        <w:rPr>
          <w:rFonts w:ascii="Trebuchet MS" w:hAnsi="Trebuchet MS" w:cs="Arial"/>
        </w:rPr>
        <w:t xml:space="preserve"> </w:t>
      </w:r>
      <w:r w:rsidR="00575504" w:rsidRPr="004F1B0B">
        <w:rPr>
          <w:rFonts w:ascii="Trebuchet MS" w:hAnsi="Trebuchet MS" w:cs="Arial"/>
        </w:rPr>
        <w:t>pełnomocnictwa dla osoby zawierającej umowę w</w:t>
      </w:r>
      <w:r w:rsidR="00863197" w:rsidRPr="004F1B0B">
        <w:rPr>
          <w:rFonts w:ascii="Trebuchet MS" w:hAnsi="Trebuchet MS" w:cs="Arial"/>
        </w:rPr>
        <w:t> </w:t>
      </w:r>
      <w:r w:rsidR="00575504" w:rsidRPr="004F1B0B">
        <w:rPr>
          <w:rFonts w:ascii="Trebuchet MS" w:hAnsi="Trebuchet MS" w:cs="Arial"/>
        </w:rPr>
        <w:t xml:space="preserve">imieniu Wykonawcy, o ile </w:t>
      </w:r>
      <w:r w:rsidR="00747ECF" w:rsidRPr="004F1B0B">
        <w:rPr>
          <w:rFonts w:ascii="Trebuchet MS" w:hAnsi="Trebuchet MS" w:cs="Arial"/>
        </w:rPr>
        <w:t xml:space="preserve">upoważnienie do reprezentowania Wykonawcy </w:t>
      </w:r>
      <w:r w:rsidR="00575504" w:rsidRPr="004F1B0B">
        <w:rPr>
          <w:rFonts w:ascii="Trebuchet MS" w:hAnsi="Trebuchet MS" w:cs="Arial"/>
        </w:rPr>
        <w:t>nie wynika z</w:t>
      </w:r>
      <w:r w:rsidR="00747ECF" w:rsidRPr="004F1B0B">
        <w:rPr>
          <w:rFonts w:ascii="Trebuchet MS" w:hAnsi="Trebuchet MS" w:cs="Arial"/>
        </w:rPr>
        <w:t> </w:t>
      </w:r>
      <w:r w:rsidR="00575504" w:rsidRPr="004F1B0B">
        <w:rPr>
          <w:rFonts w:ascii="Trebuchet MS" w:hAnsi="Trebuchet MS" w:cs="Arial"/>
        </w:rPr>
        <w:t>dokumentów rejestrowych Wykonawcy</w:t>
      </w:r>
      <w:r w:rsidR="00CF64D3" w:rsidRPr="004F1B0B">
        <w:rPr>
          <w:rFonts w:ascii="Trebuchet MS" w:hAnsi="Trebuchet MS" w:cs="Arial"/>
        </w:rPr>
        <w:t>, jeżeli Zamawiający może je uzyskać za pomocą bezpłatnych i ogólnodostępnych baz danych,</w:t>
      </w:r>
      <w:r w:rsidR="00575504" w:rsidRPr="004F1B0B">
        <w:rPr>
          <w:rFonts w:ascii="Trebuchet MS" w:hAnsi="Trebuchet MS" w:cs="Arial"/>
        </w:rPr>
        <w:t xml:space="preserve"> lub </w:t>
      </w:r>
      <w:r w:rsidR="00747ECF" w:rsidRPr="004F1B0B">
        <w:rPr>
          <w:rFonts w:ascii="Trebuchet MS" w:hAnsi="Trebuchet MS" w:cs="Arial"/>
        </w:rPr>
        <w:t xml:space="preserve">dokument pełnomocnictwa </w:t>
      </w:r>
      <w:r w:rsidR="00575504" w:rsidRPr="004F1B0B">
        <w:rPr>
          <w:rFonts w:ascii="Trebuchet MS" w:hAnsi="Trebuchet MS" w:cs="Arial"/>
        </w:rPr>
        <w:t>nie został wcześniej złożon</w:t>
      </w:r>
      <w:r w:rsidR="00747ECF" w:rsidRPr="004F1B0B">
        <w:rPr>
          <w:rFonts w:ascii="Trebuchet MS" w:hAnsi="Trebuchet MS" w:cs="Arial"/>
        </w:rPr>
        <w:t>y</w:t>
      </w:r>
      <w:r w:rsidR="00575504" w:rsidRPr="004F1B0B">
        <w:rPr>
          <w:rFonts w:ascii="Trebuchet MS" w:hAnsi="Trebuchet MS" w:cs="Arial"/>
        </w:rPr>
        <w:t xml:space="preserve"> w trakcie postępowania o udzielenie zamówienia,</w:t>
      </w:r>
    </w:p>
    <w:p w14:paraId="2D0CE89B" w14:textId="72B9B542" w:rsidR="00575504" w:rsidRDefault="00863197" w:rsidP="00FF1C7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w przypadku dokonania wyboru najkorzystniejszej oferty złożonej przez Wykonawców wspólnie ubiegających się o udzielenie zamówienia,</w:t>
      </w:r>
      <w:r w:rsidR="00406CBD" w:rsidRPr="004F1B0B">
        <w:rPr>
          <w:rFonts w:ascii="Trebuchet MS" w:hAnsi="Trebuchet MS" w:cs="Arial"/>
        </w:rPr>
        <w:t xml:space="preserve"> złożenia</w:t>
      </w:r>
      <w:r w:rsidRPr="004F1B0B">
        <w:rPr>
          <w:rFonts w:ascii="Trebuchet MS" w:hAnsi="Trebuchet MS" w:cs="Arial"/>
        </w:rPr>
        <w:t xml:space="preserve"> umow</w:t>
      </w:r>
      <w:r w:rsidR="00406CBD" w:rsidRPr="004F1B0B">
        <w:rPr>
          <w:rFonts w:ascii="Trebuchet MS" w:hAnsi="Trebuchet MS" w:cs="Arial"/>
        </w:rPr>
        <w:t>y</w:t>
      </w:r>
      <w:r w:rsidRPr="004F1B0B">
        <w:rPr>
          <w:rFonts w:ascii="Trebuchet MS" w:hAnsi="Trebuchet MS" w:cs="Arial"/>
        </w:rPr>
        <w:t xml:space="preserve"> regulując</w:t>
      </w:r>
      <w:r w:rsidR="00406CBD" w:rsidRPr="004F1B0B">
        <w:rPr>
          <w:rFonts w:ascii="Trebuchet MS" w:hAnsi="Trebuchet MS" w:cs="Arial"/>
        </w:rPr>
        <w:t>ej</w:t>
      </w:r>
      <w:r w:rsidRPr="004F1B0B">
        <w:rPr>
          <w:rFonts w:ascii="Trebuchet MS" w:hAnsi="Trebuchet MS" w:cs="Arial"/>
        </w:rPr>
        <w:t xml:space="preserve"> współpracę tych podmiotów (np. umow</w:t>
      </w:r>
      <w:r w:rsidR="00406CBD" w:rsidRPr="004F1B0B">
        <w:rPr>
          <w:rFonts w:ascii="Trebuchet MS" w:hAnsi="Trebuchet MS" w:cs="Arial"/>
        </w:rPr>
        <w:t>a</w:t>
      </w:r>
      <w:r w:rsidRPr="004F1B0B">
        <w:rPr>
          <w:rFonts w:ascii="Trebuchet MS" w:hAnsi="Trebuchet MS" w:cs="Arial"/>
        </w:rPr>
        <w:t xml:space="preserve"> konsorcjum, umowa spółki cywilnej),</w:t>
      </w:r>
    </w:p>
    <w:p w14:paraId="518F5A8A" w14:textId="13510096" w:rsidR="00607F16" w:rsidRDefault="00607F16" w:rsidP="00FF1C7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wniesienia zabezpieczenia należytego wykonania umowy, zgodnie z informacją zawartą </w:t>
      </w:r>
      <w:r>
        <w:rPr>
          <w:rFonts w:ascii="Trebuchet MS" w:hAnsi="Trebuchet MS" w:cs="Arial"/>
        </w:rPr>
        <w:br/>
        <w:t>w rozdziale XXXI SWZ,</w:t>
      </w:r>
    </w:p>
    <w:p w14:paraId="00FC763B" w14:textId="1E8A6410" w:rsidR="00607F16" w:rsidRPr="004F1B0B" w:rsidRDefault="00607F16" w:rsidP="00FF1C7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złożenia dokumentu potwierdzającego ubezpieczenie Wykonawcy, w zakresie i na kwotę określoną w projektowanych postanowieniach umowy w sprawie zamówienia publicznego, które zostaną wprowadzone do treści tej umowy,</w:t>
      </w:r>
    </w:p>
    <w:p w14:paraId="06F53A23" w14:textId="27181694" w:rsidR="00406CBD" w:rsidRPr="004F1B0B" w:rsidRDefault="001B1D3C" w:rsidP="00FF1C7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lastRenderedPageBreak/>
        <w:t>złożenia oświadczenia (przez Wykonawcę lub po</w:t>
      </w:r>
      <w:r w:rsidR="007E43F6" w:rsidRPr="004F1B0B">
        <w:rPr>
          <w:rFonts w:ascii="Trebuchet MS" w:hAnsi="Trebuchet MS" w:cs="Arial"/>
        </w:rPr>
        <w:t>dwykonawcę</w:t>
      </w:r>
      <w:r w:rsidRPr="004F1B0B">
        <w:rPr>
          <w:rFonts w:ascii="Trebuchet MS" w:hAnsi="Trebuchet MS" w:cs="Arial"/>
        </w:rPr>
        <w:t>) potwierdzającego,</w:t>
      </w:r>
      <w:r w:rsidR="00607F16">
        <w:rPr>
          <w:rFonts w:ascii="Trebuchet MS" w:hAnsi="Trebuchet MS" w:cs="Arial"/>
        </w:rPr>
        <w:t xml:space="preserve"> </w:t>
      </w:r>
      <w:r w:rsidRPr="004F1B0B">
        <w:rPr>
          <w:rFonts w:ascii="Trebuchet MS" w:hAnsi="Trebuchet MS" w:cs="Arial"/>
        </w:rPr>
        <w:t>że czynności wskazane w opisie przedmiotu zamówienia zostaną wykonane przez osoby zatrudnione na umowę o pracę. W oświadczeniu należy wskazać, że osoby, które będą wykonywać te czynności są już zatrudnione na umowę o pracę lub, że zostaną one zatrudnione na umowę o pracę do realizacji zamówienia w zakresie wymaganych czynności (zobowiązanie Wykonawcy</w:t>
      </w:r>
      <w:r w:rsidR="003F6641" w:rsidRPr="004F1B0B">
        <w:rPr>
          <w:rFonts w:ascii="Trebuchet MS" w:hAnsi="Trebuchet MS" w:cs="Arial"/>
        </w:rPr>
        <w:t xml:space="preserve"> lub </w:t>
      </w:r>
      <w:r w:rsidRPr="004F1B0B">
        <w:rPr>
          <w:rFonts w:ascii="Trebuchet MS" w:hAnsi="Trebuchet MS" w:cs="Arial"/>
        </w:rPr>
        <w:t>podwykonawcy</w:t>
      </w:r>
      <w:r w:rsidR="003F6641" w:rsidRPr="004F1B0B">
        <w:rPr>
          <w:rFonts w:ascii="Trebuchet MS" w:hAnsi="Trebuchet MS" w:cs="Arial"/>
        </w:rPr>
        <w:t>),</w:t>
      </w:r>
    </w:p>
    <w:p w14:paraId="0B1B778E" w14:textId="5DEF48EC" w:rsidR="003F6641" w:rsidRPr="004F1B0B" w:rsidRDefault="003F6641" w:rsidP="00FF1C76">
      <w:pPr>
        <w:pStyle w:val="Akapitzlist"/>
        <w:numPr>
          <w:ilvl w:val="0"/>
          <w:numId w:val="56"/>
        </w:numPr>
        <w:spacing w:after="240" w:line="276" w:lineRule="auto"/>
        <w:ind w:left="1066" w:hanging="357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złożenia innych oświadczeń lub dokumentów, które wynikają z projektowanych postanowień umowy w sprawie zamówienia publicznego, które zostaną wprowadzone do treści tej umowy.</w:t>
      </w:r>
    </w:p>
    <w:p w14:paraId="0233AD6B" w14:textId="6E7A9679" w:rsidR="008C0EB2" w:rsidRPr="004F1B0B" w:rsidRDefault="008C0EB2" w:rsidP="00FF1C76">
      <w:pPr>
        <w:pStyle w:val="Akapitzlist"/>
        <w:numPr>
          <w:ilvl w:val="3"/>
          <w:numId w:val="55"/>
        </w:numPr>
        <w:spacing w:after="240" w:line="276" w:lineRule="auto"/>
        <w:ind w:left="425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W przypadku, gdy Wykonawca nie wniesie wymaganego zabezpieczenia należytego wykonania umowy lub nie złoży wymaganych przez Zamawiającego w ust. 3 niniejszego rozdziału SWZ oświadczeń lub dokumentów, oznaczać to będzie, iż Wykonawca uchyla się od zawarcia umowy. Zamawiający w takim przypadku postąpi zgodnie z dyspozycją zawartą w art. 263 ustawy.</w:t>
      </w:r>
    </w:p>
    <w:p w14:paraId="19C599D0" w14:textId="79524F39" w:rsidR="004C7298" w:rsidRPr="004F1B0B" w:rsidRDefault="003F6641" w:rsidP="00FF1C76">
      <w:pPr>
        <w:pStyle w:val="Akapitzlist"/>
        <w:numPr>
          <w:ilvl w:val="3"/>
          <w:numId w:val="55"/>
        </w:numPr>
        <w:spacing w:after="480" w:line="276" w:lineRule="auto"/>
        <w:ind w:left="425" w:hanging="425"/>
        <w:jc w:val="both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</w:rPr>
        <w:t>Osob</w:t>
      </w:r>
      <w:r w:rsidR="00F838B9">
        <w:rPr>
          <w:rFonts w:ascii="Trebuchet MS" w:hAnsi="Trebuchet MS" w:cs="Arial"/>
        </w:rPr>
        <w:t>ami</w:t>
      </w:r>
      <w:r w:rsidRPr="004F1B0B">
        <w:rPr>
          <w:rFonts w:ascii="Trebuchet MS" w:hAnsi="Trebuchet MS" w:cs="Arial"/>
        </w:rPr>
        <w:t xml:space="preserve"> uprawnion</w:t>
      </w:r>
      <w:r w:rsidR="00F838B9">
        <w:rPr>
          <w:rFonts w:ascii="Trebuchet MS" w:hAnsi="Trebuchet MS" w:cs="Arial"/>
        </w:rPr>
        <w:t>ymi</w:t>
      </w:r>
      <w:r w:rsidRPr="004F1B0B">
        <w:rPr>
          <w:rFonts w:ascii="Trebuchet MS" w:hAnsi="Trebuchet MS" w:cs="Arial"/>
        </w:rPr>
        <w:t xml:space="preserve"> ze strony Zamawiającego do ustalania szczegółów związanych z podpisaniem umowy po wyborze najkorzystniejszej oferty będ</w:t>
      </w:r>
      <w:r w:rsidR="00F838B9">
        <w:rPr>
          <w:rFonts w:ascii="Trebuchet MS" w:hAnsi="Trebuchet MS" w:cs="Arial"/>
        </w:rPr>
        <w:t>ą</w:t>
      </w:r>
      <w:r w:rsidR="00C77480" w:rsidRPr="004F1B0B">
        <w:rPr>
          <w:rFonts w:ascii="Trebuchet MS" w:hAnsi="Trebuchet MS" w:cs="Arial"/>
        </w:rPr>
        <w:t xml:space="preserve"> </w:t>
      </w:r>
      <w:r w:rsidR="00F838B9">
        <w:rPr>
          <w:rFonts w:ascii="Trebuchet MS" w:hAnsi="Trebuchet MS" w:cs="Arial"/>
          <w:b/>
        </w:rPr>
        <w:t>Andrzej Walus</w:t>
      </w:r>
      <w:r w:rsidRPr="004F1B0B">
        <w:rPr>
          <w:rFonts w:ascii="Trebuchet MS" w:hAnsi="Trebuchet MS" w:cs="Arial"/>
          <w:b/>
        </w:rPr>
        <w:t>,</w:t>
      </w:r>
      <w:r w:rsidR="00F838B9">
        <w:rPr>
          <w:rFonts w:ascii="Trebuchet MS" w:hAnsi="Trebuchet MS" w:cs="Arial"/>
          <w:b/>
        </w:rPr>
        <w:t xml:space="preserve"> Katarzyna Lewandowska </w:t>
      </w:r>
      <w:r w:rsidR="00607F16">
        <w:rPr>
          <w:rFonts w:ascii="Trebuchet MS" w:hAnsi="Trebuchet MS" w:cs="Arial"/>
          <w:b/>
        </w:rPr>
        <w:t>–</w:t>
      </w:r>
      <w:r w:rsidR="00F838B9">
        <w:rPr>
          <w:rFonts w:ascii="Trebuchet MS" w:hAnsi="Trebuchet MS" w:cs="Arial"/>
          <w:b/>
        </w:rPr>
        <w:t xml:space="preserve"> Wątroba</w:t>
      </w:r>
      <w:r w:rsidR="00607F16">
        <w:rPr>
          <w:rFonts w:ascii="Trebuchet MS" w:hAnsi="Trebuchet MS" w:cs="Arial"/>
          <w:b/>
        </w:rPr>
        <w:t>, Natalia Pustelnik</w:t>
      </w:r>
      <w:r w:rsidRPr="004F1B0B">
        <w:rPr>
          <w:rFonts w:ascii="Trebuchet MS" w:hAnsi="Trebuchet MS" w:cs="Arial"/>
          <w:b/>
        </w:rPr>
        <w:t xml:space="preserve"> </w:t>
      </w:r>
      <w:r w:rsidR="00C27AF1" w:rsidRPr="004F1B0B">
        <w:rPr>
          <w:rFonts w:ascii="Trebuchet MS" w:hAnsi="Trebuchet MS" w:cs="Arial"/>
        </w:rPr>
        <w:t>nr</w:t>
      </w:r>
      <w:r w:rsidR="00C27AF1" w:rsidRPr="004F1B0B">
        <w:rPr>
          <w:rFonts w:ascii="Trebuchet MS" w:hAnsi="Trebuchet MS" w:cs="Arial"/>
          <w:b/>
        </w:rPr>
        <w:t> </w:t>
      </w:r>
      <w:r w:rsidRPr="004F1B0B">
        <w:rPr>
          <w:rFonts w:ascii="Trebuchet MS" w:hAnsi="Trebuchet MS" w:cs="Arial"/>
        </w:rPr>
        <w:t>tel</w:t>
      </w:r>
      <w:r w:rsidR="00C27AF1" w:rsidRPr="004F1B0B">
        <w:rPr>
          <w:rFonts w:ascii="Trebuchet MS" w:hAnsi="Trebuchet MS" w:cs="Arial"/>
        </w:rPr>
        <w:t>efonu</w:t>
      </w:r>
      <w:r w:rsidRPr="004F1B0B">
        <w:rPr>
          <w:rFonts w:ascii="Trebuchet MS" w:hAnsi="Trebuchet MS" w:cs="Arial"/>
        </w:rPr>
        <w:t xml:space="preserve"> </w:t>
      </w:r>
      <w:r w:rsidR="00A54F3F" w:rsidRPr="004F1B0B">
        <w:rPr>
          <w:rFonts w:ascii="Trebuchet MS" w:hAnsi="Trebuchet MS" w:cs="Arial"/>
          <w:b/>
        </w:rPr>
        <w:t>32</w:t>
      </w:r>
      <w:r w:rsidR="00F838B9">
        <w:rPr>
          <w:rFonts w:ascii="Trebuchet MS" w:hAnsi="Trebuchet MS" w:cs="Arial"/>
          <w:b/>
        </w:rPr>
        <w:t> 248 75 21</w:t>
      </w:r>
      <w:r w:rsidR="00C77480" w:rsidRPr="004F1B0B">
        <w:rPr>
          <w:rFonts w:ascii="Trebuchet MS" w:hAnsi="Trebuchet MS" w:cs="Arial"/>
          <w:b/>
        </w:rPr>
        <w:t>.</w:t>
      </w:r>
    </w:p>
    <w:p w14:paraId="06C8761A" w14:textId="5C28846F" w:rsidR="00376793" w:rsidRPr="004F1B0B" w:rsidRDefault="00376793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 xml:space="preserve">ozdział </w:t>
      </w:r>
      <w:r w:rsidRPr="004F1B0B">
        <w:rPr>
          <w:sz w:val="24"/>
        </w:rPr>
        <w:t>XX</w:t>
      </w:r>
      <w:r w:rsidR="00341D83" w:rsidRPr="004F1B0B">
        <w:rPr>
          <w:sz w:val="24"/>
        </w:rPr>
        <w:t>X</w:t>
      </w:r>
      <w:r w:rsidR="00FE50F7" w:rsidRPr="004F1B0B">
        <w:rPr>
          <w:sz w:val="24"/>
        </w:rPr>
        <w:t>I</w:t>
      </w:r>
    </w:p>
    <w:p w14:paraId="08E99D5A" w14:textId="52092763" w:rsidR="00E34A3B" w:rsidRDefault="00376793" w:rsidP="006C187B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I</w:t>
      </w:r>
      <w:r w:rsidR="00CC0AE2" w:rsidRPr="004F1B0B">
        <w:rPr>
          <w:sz w:val="24"/>
        </w:rPr>
        <w:t>nformacje dotyczące zabezpieczenia należytego wykonania umowy</w:t>
      </w:r>
    </w:p>
    <w:p w14:paraId="0774B669" w14:textId="77777777" w:rsidR="006C187B" w:rsidRPr="003246F0" w:rsidRDefault="006C187B" w:rsidP="006C187B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238697E3" w14:textId="77777777" w:rsidR="006C187B" w:rsidRPr="00BB3B1F" w:rsidRDefault="006C187B" w:rsidP="00686B8F">
      <w:pPr>
        <w:numPr>
          <w:ilvl w:val="3"/>
          <w:numId w:val="65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 xml:space="preserve">Wykonawca, którego oferta zostanie wybrana (uznana za najkorzystniejszą), zobowiązany jest przed zawarciem umowy w sprawie zamówienia publicznego, do wniesienia zabezpieczenia należytego wykonania umowy, w wysokości </w:t>
      </w:r>
      <w:r w:rsidRPr="00BB3B1F">
        <w:rPr>
          <w:rFonts w:ascii="Trebuchet MS" w:hAnsi="Trebuchet MS" w:cs="Arial"/>
          <w:b/>
          <w:kern w:val="3"/>
          <w:lang w:eastAsia="zh-CN"/>
        </w:rPr>
        <w:t xml:space="preserve">w wysokości </w:t>
      </w:r>
      <w:r>
        <w:rPr>
          <w:rFonts w:ascii="Trebuchet MS" w:hAnsi="Trebuchet MS" w:cs="Arial"/>
          <w:b/>
          <w:kern w:val="3"/>
          <w:lang w:eastAsia="zh-CN"/>
        </w:rPr>
        <w:t>5</w:t>
      </w:r>
      <w:r w:rsidRPr="00BB3B1F">
        <w:rPr>
          <w:rFonts w:ascii="Trebuchet MS" w:hAnsi="Trebuchet MS" w:cs="Arial"/>
          <w:b/>
          <w:kern w:val="3"/>
          <w:lang w:eastAsia="zh-CN"/>
        </w:rPr>
        <w:t xml:space="preserve"> % ceny</w:t>
      </w:r>
      <w:r w:rsidRPr="00BB3B1F">
        <w:rPr>
          <w:rFonts w:ascii="Trebuchet MS" w:hAnsi="Trebuchet MS" w:cs="Arial"/>
          <w:kern w:val="3"/>
          <w:lang w:eastAsia="zh-CN"/>
        </w:rPr>
        <w:t xml:space="preserve"> </w:t>
      </w:r>
      <w:r w:rsidRPr="00BB3B1F">
        <w:rPr>
          <w:rFonts w:ascii="Trebuchet MS" w:hAnsi="Trebuchet MS" w:cs="Arial"/>
          <w:b/>
          <w:kern w:val="3"/>
          <w:lang w:eastAsia="zh-CN"/>
        </w:rPr>
        <w:t>całkowitej podanej w ofercie.</w:t>
      </w:r>
    </w:p>
    <w:p w14:paraId="7D7DACB6" w14:textId="77777777" w:rsidR="006C187B" w:rsidRPr="007A52D1" w:rsidRDefault="006C187B" w:rsidP="00686B8F">
      <w:pPr>
        <w:suppressAutoHyphens/>
        <w:autoSpaceDN w:val="0"/>
        <w:spacing w:line="276" w:lineRule="auto"/>
        <w:jc w:val="both"/>
        <w:textAlignment w:val="baseline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5957CCBC" w14:textId="77777777" w:rsidR="006C187B" w:rsidRPr="00BB3B1F" w:rsidRDefault="006C187B" w:rsidP="00686B8F">
      <w:pPr>
        <w:numPr>
          <w:ilvl w:val="3"/>
          <w:numId w:val="65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Zabezpieczenie służy pokryciu roszczeń z tytułu niewykonania lub nienależytego wykonania umowy.</w:t>
      </w:r>
    </w:p>
    <w:p w14:paraId="185623A3" w14:textId="77777777" w:rsidR="006C187B" w:rsidRPr="007A52D1" w:rsidRDefault="006C187B" w:rsidP="00686B8F">
      <w:pPr>
        <w:suppressAutoHyphens/>
        <w:autoSpaceDN w:val="0"/>
        <w:spacing w:line="276" w:lineRule="auto"/>
        <w:jc w:val="both"/>
        <w:textAlignment w:val="baseline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3BA1E7CD" w14:textId="77777777" w:rsidR="006C187B" w:rsidRPr="00BB3B1F" w:rsidRDefault="006C187B" w:rsidP="00686B8F">
      <w:pPr>
        <w:numPr>
          <w:ilvl w:val="2"/>
          <w:numId w:val="82"/>
        </w:numPr>
        <w:suppressAutoHyphens/>
        <w:autoSpaceDN w:val="0"/>
        <w:spacing w:after="120" w:line="276" w:lineRule="auto"/>
        <w:ind w:left="425" w:hanging="425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Zabezpieczenie może być wnoszone, według wyboru Wykonawcy, w jednej lub kilku następujących formach:</w:t>
      </w:r>
    </w:p>
    <w:p w14:paraId="4D46772B" w14:textId="77777777" w:rsidR="006C187B" w:rsidRPr="00BB3B1F" w:rsidRDefault="006C187B" w:rsidP="00686B8F">
      <w:pPr>
        <w:numPr>
          <w:ilvl w:val="0"/>
          <w:numId w:val="57"/>
        </w:numPr>
        <w:suppressAutoHyphens/>
        <w:autoSpaceDN w:val="0"/>
        <w:spacing w:after="120" w:line="276" w:lineRule="auto"/>
        <w:ind w:left="782" w:hanging="357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pieniądzu;</w:t>
      </w:r>
    </w:p>
    <w:p w14:paraId="23568257" w14:textId="77777777" w:rsidR="006C187B" w:rsidRPr="00BB3B1F" w:rsidRDefault="006C187B" w:rsidP="00686B8F">
      <w:pPr>
        <w:numPr>
          <w:ilvl w:val="0"/>
          <w:numId w:val="57"/>
        </w:numPr>
        <w:suppressAutoHyphens/>
        <w:autoSpaceDN w:val="0"/>
        <w:spacing w:after="120" w:line="276" w:lineRule="auto"/>
        <w:ind w:left="782" w:hanging="357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poręczeniach bankowych lub poręczeniach spółdzielczej kasy oszczędnościowo-kredytowej, z tym że zobowiązanie kasy jest zawsze zobowiązaniem pieniężnym;</w:t>
      </w:r>
    </w:p>
    <w:p w14:paraId="48D315A7" w14:textId="77777777" w:rsidR="006C187B" w:rsidRPr="00BB3B1F" w:rsidRDefault="006C187B" w:rsidP="00686B8F">
      <w:pPr>
        <w:numPr>
          <w:ilvl w:val="0"/>
          <w:numId w:val="57"/>
        </w:numPr>
        <w:suppressAutoHyphens/>
        <w:autoSpaceDN w:val="0"/>
        <w:spacing w:after="120" w:line="276" w:lineRule="auto"/>
        <w:ind w:left="782" w:hanging="357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gwarancjach bankowych;</w:t>
      </w:r>
    </w:p>
    <w:p w14:paraId="64F27D89" w14:textId="77777777" w:rsidR="006C187B" w:rsidRPr="00BB3B1F" w:rsidRDefault="006C187B" w:rsidP="00686B8F">
      <w:pPr>
        <w:numPr>
          <w:ilvl w:val="0"/>
          <w:numId w:val="57"/>
        </w:numPr>
        <w:suppressAutoHyphens/>
        <w:autoSpaceDN w:val="0"/>
        <w:spacing w:after="120" w:line="276" w:lineRule="auto"/>
        <w:ind w:left="782" w:hanging="357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gwarancjach ubezpieczeniowych;</w:t>
      </w:r>
    </w:p>
    <w:p w14:paraId="45C6D0C1" w14:textId="77777777" w:rsidR="006C187B" w:rsidRPr="00BB3B1F" w:rsidRDefault="006C187B" w:rsidP="00686B8F">
      <w:pPr>
        <w:numPr>
          <w:ilvl w:val="0"/>
          <w:numId w:val="57"/>
        </w:numPr>
        <w:suppressAutoHyphens/>
        <w:autoSpaceDN w:val="0"/>
        <w:spacing w:line="276" w:lineRule="auto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poręczeniach udzielanych przez podmioty, o których mowa w art. 6b ust. 5 pkt 2 ustawy z dnia 9 listopada 2000 r. o utworzeniu Polskiej Agencji Rozwoju Przedsiębiorczości.</w:t>
      </w:r>
    </w:p>
    <w:p w14:paraId="774349BC" w14:textId="77777777" w:rsidR="006C187B" w:rsidRPr="007A52D1" w:rsidRDefault="006C187B" w:rsidP="00686B8F">
      <w:pPr>
        <w:spacing w:line="276" w:lineRule="auto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6B70B864" w14:textId="77777777" w:rsidR="006C187B" w:rsidRDefault="006C187B" w:rsidP="00686B8F">
      <w:pPr>
        <w:numPr>
          <w:ilvl w:val="2"/>
          <w:numId w:val="82"/>
        </w:numPr>
        <w:tabs>
          <w:tab w:val="num" w:pos="2160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Zamawiający nie wyraża zgody na wniesienie zabezpieczenia w formach, o których mowa w art. 450 ust. 2 ustawy.</w:t>
      </w:r>
    </w:p>
    <w:p w14:paraId="1E269F00" w14:textId="77777777" w:rsidR="00F16B78" w:rsidRPr="00BB3B1F" w:rsidRDefault="00F16B78" w:rsidP="00686B8F">
      <w:pPr>
        <w:suppressAutoHyphens/>
        <w:autoSpaceDN w:val="0"/>
        <w:spacing w:line="276" w:lineRule="auto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</w:p>
    <w:p w14:paraId="42BF13D3" w14:textId="77777777" w:rsidR="00607F16" w:rsidRDefault="006C187B" w:rsidP="00686B8F">
      <w:pPr>
        <w:numPr>
          <w:ilvl w:val="2"/>
          <w:numId w:val="82"/>
        </w:numPr>
        <w:tabs>
          <w:tab w:val="num" w:pos="2160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W przypadku zabezpieczenia należytego wykonania umowy wn</w:t>
      </w:r>
      <w:r>
        <w:rPr>
          <w:rFonts w:ascii="Trebuchet MS" w:hAnsi="Trebuchet MS" w:cs="Arial"/>
          <w:kern w:val="3"/>
          <w:lang w:eastAsia="zh-CN"/>
        </w:rPr>
        <w:t>oszonego w pieniądzu, należy je </w:t>
      </w:r>
      <w:r w:rsidRPr="00BB3B1F">
        <w:rPr>
          <w:rFonts w:ascii="Trebuchet MS" w:hAnsi="Trebuchet MS" w:cs="Arial"/>
          <w:kern w:val="3"/>
          <w:lang w:eastAsia="zh-CN"/>
        </w:rPr>
        <w:t xml:space="preserve">wpłacić przelewem na konto: </w:t>
      </w:r>
      <w:r w:rsidR="00F16B78">
        <w:rPr>
          <w:rFonts w:ascii="Trebuchet MS" w:hAnsi="Trebuchet MS" w:cs="Arial"/>
          <w:kern w:val="3"/>
          <w:lang w:eastAsia="zh-CN"/>
        </w:rPr>
        <w:t xml:space="preserve"> </w:t>
      </w:r>
    </w:p>
    <w:p w14:paraId="5E5EC159" w14:textId="31206492" w:rsidR="006C187B" w:rsidRPr="00BB3B1F" w:rsidRDefault="00F16B78" w:rsidP="00686B8F">
      <w:pPr>
        <w:tabs>
          <w:tab w:val="num" w:pos="2520"/>
        </w:tabs>
        <w:suppressAutoHyphens/>
        <w:autoSpaceDN w:val="0"/>
        <w:spacing w:line="276" w:lineRule="auto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>
        <w:rPr>
          <w:rFonts w:ascii="Trebuchet MS" w:hAnsi="Trebuchet MS" w:cs="Arial"/>
          <w:kern w:val="3"/>
          <w:lang w:eastAsia="zh-CN"/>
        </w:rPr>
        <w:t xml:space="preserve">ING Bank Śląski S.A. Oddział Ruda Śląska </w:t>
      </w:r>
      <w:r w:rsidR="006C187B">
        <w:rPr>
          <w:rFonts w:ascii="Trebuchet MS" w:hAnsi="Trebuchet MS" w:cs="Arial"/>
          <w:b/>
          <w:kern w:val="3"/>
          <w:lang w:eastAsia="zh-CN"/>
        </w:rPr>
        <w:t>30</w:t>
      </w:r>
      <w:r w:rsidR="006C187B" w:rsidRPr="00BB3B1F">
        <w:rPr>
          <w:rFonts w:ascii="Trebuchet MS" w:hAnsi="Trebuchet MS" w:cs="Arial"/>
          <w:b/>
          <w:kern w:val="3"/>
          <w:lang w:eastAsia="zh-CN"/>
        </w:rPr>
        <w:t xml:space="preserve"> 1050 1</w:t>
      </w:r>
      <w:r w:rsidR="006C187B">
        <w:rPr>
          <w:rFonts w:ascii="Trebuchet MS" w:hAnsi="Trebuchet MS" w:cs="Arial"/>
          <w:b/>
          <w:kern w:val="3"/>
          <w:lang w:eastAsia="zh-CN"/>
        </w:rPr>
        <w:t>331</w:t>
      </w:r>
      <w:r w:rsidR="006C187B" w:rsidRPr="00BB3B1F">
        <w:rPr>
          <w:rFonts w:ascii="Trebuchet MS" w:hAnsi="Trebuchet MS" w:cs="Arial"/>
          <w:b/>
          <w:kern w:val="3"/>
          <w:lang w:eastAsia="zh-CN"/>
        </w:rPr>
        <w:t xml:space="preserve"> 1000 </w:t>
      </w:r>
      <w:r>
        <w:rPr>
          <w:rFonts w:ascii="Trebuchet MS" w:hAnsi="Trebuchet MS" w:cs="Arial"/>
          <w:b/>
          <w:kern w:val="3"/>
          <w:lang w:eastAsia="zh-CN"/>
        </w:rPr>
        <w:t xml:space="preserve">0022 </w:t>
      </w:r>
      <w:r w:rsidR="006C187B">
        <w:rPr>
          <w:rFonts w:ascii="Trebuchet MS" w:hAnsi="Trebuchet MS" w:cs="Arial"/>
          <w:b/>
          <w:kern w:val="3"/>
          <w:lang w:eastAsia="zh-CN"/>
        </w:rPr>
        <w:t>8773</w:t>
      </w:r>
      <w:r w:rsidR="006C187B" w:rsidRPr="00BB3B1F">
        <w:rPr>
          <w:rFonts w:ascii="Trebuchet MS" w:hAnsi="Trebuchet MS" w:cs="Arial"/>
          <w:b/>
          <w:kern w:val="3"/>
          <w:lang w:eastAsia="zh-CN"/>
        </w:rPr>
        <w:t xml:space="preserve"> </w:t>
      </w:r>
      <w:r w:rsidR="006C187B">
        <w:rPr>
          <w:rFonts w:ascii="Trebuchet MS" w:hAnsi="Trebuchet MS" w:cs="Arial"/>
          <w:b/>
          <w:kern w:val="3"/>
          <w:lang w:eastAsia="zh-CN"/>
        </w:rPr>
        <w:t>6538</w:t>
      </w:r>
      <w:r w:rsidR="006C187B" w:rsidRPr="00BB3B1F">
        <w:rPr>
          <w:rFonts w:ascii="Trebuchet MS" w:hAnsi="Trebuchet MS" w:cs="Arial"/>
          <w:b/>
          <w:kern w:val="3"/>
          <w:lang w:eastAsia="zh-CN"/>
        </w:rPr>
        <w:t>.</w:t>
      </w:r>
    </w:p>
    <w:p w14:paraId="742C5842" w14:textId="77777777" w:rsidR="006C187B" w:rsidRPr="007A52D1" w:rsidRDefault="006C187B" w:rsidP="00686B8F">
      <w:pPr>
        <w:spacing w:line="276" w:lineRule="auto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6442CF84" w14:textId="77777777" w:rsidR="006C187B" w:rsidRPr="00BB3B1F" w:rsidRDefault="006C187B" w:rsidP="00686B8F">
      <w:pPr>
        <w:numPr>
          <w:ilvl w:val="2"/>
          <w:numId w:val="82"/>
        </w:numPr>
        <w:tabs>
          <w:tab w:val="num" w:pos="2160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t>W przypadku wniesienia wadium w pieniądzu Wykonawca może wyrazić zgodę na zaliczenie kwoty wadium na poczet zabezpieczenia.</w:t>
      </w:r>
    </w:p>
    <w:p w14:paraId="721FD863" w14:textId="77777777" w:rsidR="006C187B" w:rsidRPr="007A52D1" w:rsidRDefault="006C187B" w:rsidP="00686B8F">
      <w:pPr>
        <w:suppressAutoHyphens/>
        <w:autoSpaceDN w:val="0"/>
        <w:spacing w:line="276" w:lineRule="auto"/>
        <w:jc w:val="both"/>
        <w:textAlignment w:val="baseline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4ABD3B36" w14:textId="760E8719" w:rsidR="006C187B" w:rsidRPr="00BB3B1F" w:rsidRDefault="006C187B" w:rsidP="00686B8F">
      <w:pPr>
        <w:numPr>
          <w:ilvl w:val="2"/>
          <w:numId w:val="82"/>
        </w:numPr>
        <w:tabs>
          <w:tab w:val="num" w:pos="2160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BB3B1F">
        <w:rPr>
          <w:rFonts w:ascii="Trebuchet MS" w:hAnsi="Trebuchet MS" w:cs="Arial"/>
          <w:kern w:val="3"/>
          <w:lang w:eastAsia="zh-CN"/>
        </w:rPr>
        <w:lastRenderedPageBreak/>
        <w:t xml:space="preserve">Zamawiający zwróci zabezpieczenie należytego wykonania umowy w terminie i na warunkach określonych w ustawie </w:t>
      </w:r>
      <w:bookmarkStart w:id="2" w:name="_Hlk60686224"/>
      <w:r w:rsidRPr="00BB3B1F">
        <w:rPr>
          <w:rFonts w:ascii="Trebuchet MS" w:hAnsi="Trebuchet MS" w:cs="Arial"/>
          <w:kern w:val="3"/>
          <w:lang w:eastAsia="zh-CN"/>
        </w:rPr>
        <w:t>oraz w projektowanych postanowieniach umowy w sprawie zamówienia, które zostaną wprowadzone do treści tej umowy (załącznik nr 5</w:t>
      </w:r>
      <w:r w:rsidR="00F16B78">
        <w:rPr>
          <w:rFonts w:ascii="Trebuchet MS" w:hAnsi="Trebuchet MS" w:cs="Arial"/>
          <w:kern w:val="3"/>
          <w:lang w:eastAsia="zh-CN"/>
        </w:rPr>
        <w:t>.1, 5.2, 5.3</w:t>
      </w:r>
      <w:r w:rsidRPr="00BB3B1F">
        <w:rPr>
          <w:rFonts w:ascii="Trebuchet MS" w:hAnsi="Trebuchet MS" w:cs="Arial"/>
          <w:kern w:val="3"/>
          <w:lang w:eastAsia="zh-CN"/>
        </w:rPr>
        <w:t xml:space="preserve"> do SWZ).</w:t>
      </w:r>
      <w:bookmarkEnd w:id="2"/>
    </w:p>
    <w:p w14:paraId="118DC96B" w14:textId="77777777" w:rsidR="006C187B" w:rsidRPr="006C187B" w:rsidRDefault="006C187B" w:rsidP="006C187B"/>
    <w:p w14:paraId="704BCDF1" w14:textId="702DA2E8" w:rsidR="00B122F6" w:rsidRPr="004F1B0B" w:rsidRDefault="001C2A6F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 xml:space="preserve">ozdział </w:t>
      </w:r>
      <w:r w:rsidRPr="004F1B0B">
        <w:rPr>
          <w:sz w:val="24"/>
        </w:rPr>
        <w:t>XX</w:t>
      </w:r>
      <w:r w:rsidR="00341D83" w:rsidRPr="004F1B0B">
        <w:rPr>
          <w:sz w:val="24"/>
        </w:rPr>
        <w:t>XI</w:t>
      </w:r>
      <w:r w:rsidR="00DD7706" w:rsidRPr="004F1B0B">
        <w:rPr>
          <w:sz w:val="24"/>
        </w:rPr>
        <w:t>I</w:t>
      </w:r>
    </w:p>
    <w:p w14:paraId="2F7B799C" w14:textId="795C6872" w:rsidR="00A16332" w:rsidRPr="004F1B0B" w:rsidRDefault="00A16332" w:rsidP="008473A6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P</w:t>
      </w:r>
      <w:r w:rsidR="00CC0AE2" w:rsidRPr="004F1B0B">
        <w:rPr>
          <w:sz w:val="24"/>
        </w:rPr>
        <w:t>ouczenie o środkach ochrony prawnej przysługujących wykonawcy</w:t>
      </w:r>
    </w:p>
    <w:p w14:paraId="0B1BF515" w14:textId="30D33DB4" w:rsidR="002C555A" w:rsidRPr="004F1B0B" w:rsidRDefault="002C555A" w:rsidP="006C187B">
      <w:pPr>
        <w:numPr>
          <w:ilvl w:val="0"/>
          <w:numId w:val="25"/>
        </w:numPr>
        <w:tabs>
          <w:tab w:val="num" w:pos="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  <w:b/>
        </w:rPr>
      </w:pPr>
      <w:r w:rsidRPr="004F1B0B">
        <w:rPr>
          <w:rFonts w:ascii="Trebuchet MS" w:hAnsi="Trebuchet MS" w:cs="Arial"/>
        </w:rPr>
        <w:t xml:space="preserve">Zasady, terminy oraz sposób korzystania ze środków ochrony prawnej szczegółowo regulują przepisy </w:t>
      </w:r>
      <w:r w:rsidRPr="004F1B0B">
        <w:rPr>
          <w:rFonts w:ascii="Trebuchet MS" w:hAnsi="Trebuchet MS" w:cs="Arial"/>
          <w:b/>
        </w:rPr>
        <w:t xml:space="preserve">działu </w:t>
      </w:r>
      <w:r w:rsidR="00CA7C05" w:rsidRPr="004F1B0B">
        <w:rPr>
          <w:rFonts w:ascii="Trebuchet MS" w:hAnsi="Trebuchet MS" w:cs="Arial"/>
          <w:b/>
        </w:rPr>
        <w:t>IX</w:t>
      </w:r>
      <w:r w:rsidRPr="004F1B0B">
        <w:rPr>
          <w:rFonts w:ascii="Trebuchet MS" w:hAnsi="Trebuchet MS" w:cs="Arial"/>
          <w:b/>
        </w:rPr>
        <w:t xml:space="preserve"> ustawy</w:t>
      </w:r>
      <w:r w:rsidRPr="004F1B0B">
        <w:rPr>
          <w:rFonts w:ascii="Trebuchet MS" w:hAnsi="Trebuchet MS" w:cs="Arial"/>
        </w:rPr>
        <w:t xml:space="preserve"> – Środki ochrony prawnej (</w:t>
      </w:r>
      <w:r w:rsidRPr="004F1B0B">
        <w:rPr>
          <w:rFonts w:ascii="Trebuchet MS" w:hAnsi="Trebuchet MS" w:cs="Arial"/>
          <w:b/>
        </w:rPr>
        <w:t xml:space="preserve">art. </w:t>
      </w:r>
      <w:r w:rsidR="00CA7C05" w:rsidRPr="004F1B0B">
        <w:rPr>
          <w:rFonts w:ascii="Trebuchet MS" w:hAnsi="Trebuchet MS" w:cs="Arial"/>
          <w:b/>
        </w:rPr>
        <w:t>505</w:t>
      </w:r>
      <w:r w:rsidRPr="004F1B0B">
        <w:rPr>
          <w:rFonts w:ascii="Trebuchet MS" w:hAnsi="Trebuchet MS" w:cs="Arial"/>
          <w:b/>
        </w:rPr>
        <w:t xml:space="preserve"> – </w:t>
      </w:r>
      <w:r w:rsidR="00CA7C05" w:rsidRPr="004F1B0B">
        <w:rPr>
          <w:rFonts w:ascii="Trebuchet MS" w:hAnsi="Trebuchet MS" w:cs="Arial"/>
          <w:b/>
        </w:rPr>
        <w:t>590</w:t>
      </w:r>
      <w:r w:rsidRPr="004F1B0B">
        <w:rPr>
          <w:rFonts w:ascii="Trebuchet MS" w:hAnsi="Trebuchet MS" w:cs="Arial"/>
          <w:b/>
        </w:rPr>
        <w:t xml:space="preserve"> ustawy</w:t>
      </w:r>
      <w:r w:rsidRPr="004F1B0B">
        <w:rPr>
          <w:rFonts w:ascii="Trebuchet MS" w:hAnsi="Trebuchet MS" w:cs="Arial"/>
        </w:rPr>
        <w:t>)</w:t>
      </w:r>
      <w:r w:rsidRPr="004F1B0B">
        <w:rPr>
          <w:rFonts w:ascii="Trebuchet MS" w:hAnsi="Trebuchet MS" w:cs="Arial"/>
          <w:b/>
        </w:rPr>
        <w:t>.</w:t>
      </w:r>
    </w:p>
    <w:p w14:paraId="370D4212" w14:textId="1C0B310A" w:rsidR="002C555A" w:rsidRPr="004F1B0B" w:rsidRDefault="00F3363B" w:rsidP="006C187B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/>
        </w:rPr>
        <w:t>Środki ochrony prawnej przysługują Wykonawcy oraz innemu podmiotowi, jeżeli ma lub miał interes w uzyskaniu zamówienia oraz poniósł lub może ponieść szkodę w wyniku naruszenia przez zamawiającego przepisów ustawy</w:t>
      </w:r>
      <w:r w:rsidR="002C555A" w:rsidRPr="004F1B0B">
        <w:rPr>
          <w:rFonts w:ascii="Trebuchet MS" w:hAnsi="Trebuchet MS" w:cs="Arial"/>
        </w:rPr>
        <w:t>.</w:t>
      </w:r>
    </w:p>
    <w:p w14:paraId="3EEE8DAD" w14:textId="39703B89" w:rsidR="001A0454" w:rsidRPr="004F1B0B" w:rsidRDefault="00F3363B" w:rsidP="006C187B">
      <w:pPr>
        <w:numPr>
          <w:ilvl w:val="0"/>
          <w:numId w:val="25"/>
        </w:numPr>
        <w:tabs>
          <w:tab w:val="left" w:pos="9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</w:t>
      </w:r>
      <w:r w:rsidR="002C555A" w:rsidRPr="004F1B0B">
        <w:rPr>
          <w:rFonts w:ascii="Trebuchet MS" w:hAnsi="Trebuchet MS" w:cs="Arial"/>
        </w:rPr>
        <w:t>.</w:t>
      </w:r>
    </w:p>
    <w:p w14:paraId="598338C9" w14:textId="7082412E" w:rsidR="002C555A" w:rsidRPr="004F1B0B" w:rsidRDefault="002C555A" w:rsidP="00067530">
      <w:pPr>
        <w:numPr>
          <w:ilvl w:val="0"/>
          <w:numId w:val="25"/>
        </w:numPr>
        <w:tabs>
          <w:tab w:val="num" w:pos="426"/>
          <w:tab w:val="left" w:pos="900"/>
        </w:tabs>
        <w:spacing w:line="276" w:lineRule="auto"/>
        <w:ind w:left="425" w:right="28" w:hanging="425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Odwołanie przysługuje </w:t>
      </w:r>
      <w:r w:rsidR="001A0454" w:rsidRPr="004F1B0B">
        <w:rPr>
          <w:rFonts w:ascii="Trebuchet MS" w:hAnsi="Trebuchet MS" w:cs="Arial"/>
        </w:rPr>
        <w:t>na:</w:t>
      </w:r>
    </w:p>
    <w:p w14:paraId="42740EFB" w14:textId="503F0D8E" w:rsidR="001A0454" w:rsidRPr="004F1B0B" w:rsidRDefault="001A0454" w:rsidP="006C187B">
      <w:pPr>
        <w:tabs>
          <w:tab w:val="left" w:pos="851"/>
        </w:tabs>
        <w:spacing w:line="276" w:lineRule="auto"/>
        <w:ind w:left="851" w:hanging="425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 xml:space="preserve">1) </w:t>
      </w:r>
      <w:r w:rsidRPr="004F1B0B">
        <w:rPr>
          <w:rFonts w:ascii="Trebuchet MS" w:hAnsi="Trebuchet MS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796F8B72" w14:textId="6060C230" w:rsidR="001A0454" w:rsidRPr="004F1B0B" w:rsidRDefault="001A0454" w:rsidP="006C187B">
      <w:pPr>
        <w:spacing w:line="276" w:lineRule="auto"/>
        <w:ind w:left="851" w:hanging="425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 xml:space="preserve">2) </w:t>
      </w:r>
      <w:r w:rsidRPr="004F1B0B">
        <w:rPr>
          <w:rFonts w:ascii="Trebuchet MS" w:hAnsi="Trebuchet MS"/>
        </w:rPr>
        <w:tab/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47459391" w14:textId="7B0688CB" w:rsidR="001A0454" w:rsidRPr="004F1B0B" w:rsidRDefault="001A0454" w:rsidP="00067530">
      <w:pPr>
        <w:spacing w:after="240" w:line="276" w:lineRule="auto"/>
        <w:ind w:left="850" w:hanging="425"/>
        <w:rPr>
          <w:rFonts w:ascii="Trebuchet MS" w:hAnsi="Trebuchet MS"/>
        </w:rPr>
      </w:pPr>
      <w:r w:rsidRPr="004F1B0B">
        <w:rPr>
          <w:rFonts w:ascii="Trebuchet MS" w:hAnsi="Trebuchet MS"/>
        </w:rPr>
        <w:t xml:space="preserve">3) </w:t>
      </w:r>
      <w:r w:rsidRPr="004F1B0B">
        <w:rPr>
          <w:rFonts w:ascii="Trebuchet MS" w:hAnsi="Trebuchet MS"/>
        </w:rPr>
        <w:tab/>
        <w:t>zaniechanie przeprowadzenia postępowania o udzielenie zamówienia lub zorganizowania konkursu na podstawie ustawy, mimo że zamawiający był do tego obowiązany.</w:t>
      </w:r>
    </w:p>
    <w:p w14:paraId="3E334C7A" w14:textId="60E1B2E3" w:rsidR="00496995" w:rsidRPr="004F1B0B" w:rsidRDefault="00496995" w:rsidP="00067530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Odwołanie wnosi się do Prezesa Izby.</w:t>
      </w:r>
    </w:p>
    <w:p w14:paraId="55A9F648" w14:textId="09B4DFBD" w:rsidR="00496995" w:rsidRPr="004F1B0B" w:rsidRDefault="00496995" w:rsidP="00067530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rPr>
          <w:rFonts w:ascii="Trebuchet MS" w:hAnsi="Trebuchet MS" w:cs="Arial"/>
        </w:rPr>
      </w:pPr>
      <w:r w:rsidRPr="004F1B0B">
        <w:rPr>
          <w:rFonts w:ascii="Trebuchet MS" w:hAnsi="Trebuchet MS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42A4629D" w14:textId="1DC938D8" w:rsidR="00496995" w:rsidRPr="004F1B0B" w:rsidRDefault="00496995" w:rsidP="006C187B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5A2A7FB" w14:textId="741F57A2" w:rsidR="00684B38" w:rsidRPr="004F1B0B" w:rsidRDefault="00684B38" w:rsidP="00067530">
      <w:pPr>
        <w:numPr>
          <w:ilvl w:val="0"/>
          <w:numId w:val="25"/>
        </w:numPr>
        <w:tabs>
          <w:tab w:val="num" w:pos="426"/>
          <w:tab w:val="left" w:pos="900"/>
        </w:tabs>
        <w:spacing w:line="276" w:lineRule="auto"/>
        <w:ind w:left="425" w:right="28" w:hanging="425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>Zgodnie z art. 515 ustawy, odwołanie wnosi się:</w:t>
      </w:r>
    </w:p>
    <w:p w14:paraId="41618C9C" w14:textId="1C136994" w:rsidR="00684B38" w:rsidRPr="004F1B0B" w:rsidRDefault="00684B38" w:rsidP="00067530">
      <w:pPr>
        <w:spacing w:line="276" w:lineRule="auto"/>
        <w:rPr>
          <w:rFonts w:ascii="Trebuchet MS" w:hAnsi="Trebuchet MS"/>
        </w:rPr>
      </w:pPr>
      <w:r w:rsidRPr="004F1B0B">
        <w:rPr>
          <w:rFonts w:ascii="Trebuchet MS" w:hAnsi="Trebuchet MS"/>
        </w:rPr>
        <w:t>„1. Odwołanie wnosi się:</w:t>
      </w:r>
    </w:p>
    <w:p w14:paraId="565C2053" w14:textId="77777777" w:rsidR="00684B38" w:rsidRPr="004F1B0B" w:rsidRDefault="00684B38" w:rsidP="00067530">
      <w:pPr>
        <w:spacing w:line="276" w:lineRule="auto"/>
        <w:ind w:left="373"/>
        <w:rPr>
          <w:rFonts w:ascii="Trebuchet MS" w:hAnsi="Trebuchet MS"/>
        </w:rPr>
      </w:pPr>
      <w:r w:rsidRPr="004F1B0B">
        <w:rPr>
          <w:rFonts w:ascii="Trebuchet MS" w:hAnsi="Trebuchet MS"/>
        </w:rPr>
        <w:t>1) w przypadku zamówień, których wartość jest równa albo przekracza progi unijne, w terminie:</w:t>
      </w:r>
    </w:p>
    <w:p w14:paraId="27510052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69862067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b) 15 dni od dnia przekazania informacji o czynności zamawiającego stanowiącej podstawę jego wniesienia, jeżeli informacja została przekazana w sposób inny niż określony w lit. a;</w:t>
      </w:r>
    </w:p>
    <w:p w14:paraId="59960EB8" w14:textId="77777777" w:rsidR="00684B38" w:rsidRPr="004F1B0B" w:rsidRDefault="00684B38" w:rsidP="006C187B">
      <w:pPr>
        <w:spacing w:line="276" w:lineRule="auto"/>
        <w:ind w:left="373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2) w przypadku zamówień, których wartość jest mniejsza niż progi unijne, w terminie:</w:t>
      </w:r>
    </w:p>
    <w:p w14:paraId="6CBF99FC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0D833D07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lastRenderedPageBreak/>
        <w:t>b) 10 dni od dnia przekazania informacji o czynności zamawiającego stanowiącej podstawę jego wniesienia, jeżeli informacja została przekazana w sposób inny niż określony w lit. a.</w:t>
      </w:r>
    </w:p>
    <w:p w14:paraId="7EC8FF58" w14:textId="77777777" w:rsidR="00684B38" w:rsidRPr="004F1B0B" w:rsidRDefault="00684B38" w:rsidP="006C187B">
      <w:pPr>
        <w:spacing w:line="276" w:lineRule="auto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2. Odwołanie wobec treści ogłoszenia wszczynającego postępowanie o udzielenie zamówienia lub konkurs lub wobec treści dokumentów zamówienia wnosi się w terminie:</w:t>
      </w:r>
    </w:p>
    <w:p w14:paraId="7FF8CFF2" w14:textId="77777777" w:rsidR="00684B38" w:rsidRPr="004F1B0B" w:rsidRDefault="00684B38" w:rsidP="00067530">
      <w:pPr>
        <w:spacing w:line="276" w:lineRule="auto"/>
        <w:ind w:left="373"/>
        <w:rPr>
          <w:rFonts w:ascii="Trebuchet MS" w:hAnsi="Trebuchet MS"/>
        </w:rPr>
      </w:pPr>
      <w:r w:rsidRPr="004F1B0B">
        <w:rPr>
          <w:rFonts w:ascii="Trebuchet MS" w:hAnsi="Trebuchet MS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074E7639" w14:textId="77777777" w:rsidR="00684B38" w:rsidRPr="004F1B0B" w:rsidRDefault="00684B38" w:rsidP="006C187B">
      <w:pPr>
        <w:spacing w:line="276" w:lineRule="auto"/>
        <w:ind w:left="373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81A0D32" w14:textId="77777777" w:rsidR="00684B38" w:rsidRPr="004F1B0B" w:rsidRDefault="00684B38" w:rsidP="00067530">
      <w:pPr>
        <w:spacing w:line="276" w:lineRule="auto"/>
        <w:rPr>
          <w:rFonts w:ascii="Trebuchet MS" w:hAnsi="Trebuchet MS"/>
        </w:rPr>
      </w:pPr>
      <w:r w:rsidRPr="004F1B0B">
        <w:rPr>
          <w:rFonts w:ascii="Trebuchet MS" w:hAnsi="Trebuchet MS"/>
        </w:rPr>
        <w:t>3. Odwołanie w przypadkach innych niż określone w ust. 1 i 2 wnosi się w terminie:</w:t>
      </w:r>
    </w:p>
    <w:p w14:paraId="4A79229C" w14:textId="77777777" w:rsidR="00684B38" w:rsidRPr="004F1B0B" w:rsidRDefault="00684B38" w:rsidP="006C187B">
      <w:pPr>
        <w:spacing w:line="276" w:lineRule="auto"/>
        <w:ind w:left="373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2431A6A5" w14:textId="77777777" w:rsidR="00684B38" w:rsidRPr="004F1B0B" w:rsidRDefault="00684B38" w:rsidP="006C187B">
      <w:pPr>
        <w:spacing w:line="276" w:lineRule="auto"/>
        <w:ind w:left="373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1FD2D7F8" w14:textId="77777777" w:rsidR="00684B38" w:rsidRPr="004F1B0B" w:rsidRDefault="00684B38" w:rsidP="006C187B">
      <w:pPr>
        <w:spacing w:line="276" w:lineRule="auto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76B3F844" w14:textId="77777777" w:rsidR="00684B38" w:rsidRPr="004F1B0B" w:rsidRDefault="00684B38" w:rsidP="006C187B">
      <w:pPr>
        <w:spacing w:line="276" w:lineRule="auto"/>
        <w:ind w:left="373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71484B3A" w14:textId="77777777" w:rsidR="00684B38" w:rsidRPr="004F1B0B" w:rsidRDefault="00684B38" w:rsidP="00067530">
      <w:pPr>
        <w:spacing w:line="276" w:lineRule="auto"/>
        <w:ind w:left="373"/>
        <w:rPr>
          <w:rFonts w:ascii="Trebuchet MS" w:hAnsi="Trebuchet MS"/>
        </w:rPr>
      </w:pPr>
      <w:r w:rsidRPr="004F1B0B">
        <w:rPr>
          <w:rFonts w:ascii="Trebuchet MS" w:hAnsi="Trebuchet MS"/>
        </w:rPr>
        <w:t>2) 6 miesięcy od dnia zawarcia umowy, jeżeli zamawiający:</w:t>
      </w:r>
    </w:p>
    <w:p w14:paraId="7D7ADA17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a) nie opublikował w Dzienniku Urzędowym Unii Europejskiej ogłoszenia o udzieleniu zamówienia albo</w:t>
      </w:r>
    </w:p>
    <w:p w14:paraId="6D0DA574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3F915225" w14:textId="77777777" w:rsidR="00684B38" w:rsidRPr="004F1B0B" w:rsidRDefault="00684B38" w:rsidP="00067530">
      <w:pPr>
        <w:spacing w:line="276" w:lineRule="auto"/>
        <w:ind w:left="373"/>
        <w:rPr>
          <w:rFonts w:ascii="Trebuchet MS" w:hAnsi="Trebuchet MS"/>
        </w:rPr>
      </w:pPr>
      <w:r w:rsidRPr="004F1B0B">
        <w:rPr>
          <w:rFonts w:ascii="Trebuchet MS" w:hAnsi="Trebuchet MS"/>
        </w:rPr>
        <w:t>3) miesiąca od dnia zawarcia umowy, jeżeli zamawiający:</w:t>
      </w:r>
    </w:p>
    <w:p w14:paraId="45092AC9" w14:textId="77777777" w:rsidR="00684B38" w:rsidRPr="004F1B0B" w:rsidRDefault="00684B38" w:rsidP="006C187B">
      <w:pPr>
        <w:spacing w:line="276" w:lineRule="auto"/>
        <w:ind w:left="746"/>
        <w:jc w:val="both"/>
        <w:rPr>
          <w:rFonts w:ascii="Trebuchet MS" w:hAnsi="Trebuchet MS"/>
        </w:rPr>
      </w:pPr>
      <w:r w:rsidRPr="004F1B0B">
        <w:rPr>
          <w:rFonts w:ascii="Trebuchet MS" w:hAnsi="Trebuchet MS"/>
        </w:rPr>
        <w:t>a) nie zamieścił w Biuletynie Zamówień Publicznych ogłoszenia o wyniku postępowania albo</w:t>
      </w:r>
    </w:p>
    <w:p w14:paraId="08EB570B" w14:textId="1C257C84" w:rsidR="00684B38" w:rsidRPr="004F1B0B" w:rsidRDefault="00684B38" w:rsidP="00067530">
      <w:pPr>
        <w:spacing w:after="240" w:line="276" w:lineRule="auto"/>
        <w:ind w:left="748"/>
        <w:rPr>
          <w:rFonts w:ascii="Trebuchet MS" w:hAnsi="Trebuchet MS"/>
        </w:rPr>
      </w:pPr>
      <w:r w:rsidRPr="004F1B0B">
        <w:rPr>
          <w:rFonts w:ascii="Trebuchet MS" w:hAnsi="Trebuchet MS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7EC77A10" w14:textId="52F2E223" w:rsidR="00684B38" w:rsidRPr="004F1B0B" w:rsidRDefault="00684B38" w:rsidP="006C187B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Na orzeczenie Izby oraz </w:t>
      </w:r>
      <w:r w:rsidRPr="004F1B0B">
        <w:rPr>
          <w:rFonts w:ascii="Trebuchet MS" w:hAnsi="Trebuchet MS"/>
        </w:rPr>
        <w:t>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4BC0076E" w14:textId="21608BCF" w:rsidR="00684B38" w:rsidRPr="004F1B0B" w:rsidRDefault="00684B38" w:rsidP="006C187B">
      <w:pPr>
        <w:numPr>
          <w:ilvl w:val="0"/>
          <w:numId w:val="25"/>
        </w:numPr>
        <w:tabs>
          <w:tab w:val="num" w:pos="426"/>
          <w:tab w:val="left" w:pos="900"/>
        </w:tabs>
        <w:spacing w:after="240" w:line="276" w:lineRule="auto"/>
        <w:ind w:left="425" w:right="28" w:hanging="425"/>
        <w:jc w:val="both"/>
        <w:rPr>
          <w:rFonts w:ascii="Trebuchet MS" w:hAnsi="Trebuchet MS" w:cs="Arial"/>
        </w:rPr>
      </w:pPr>
      <w:r w:rsidRPr="004F1B0B">
        <w:rPr>
          <w:rFonts w:ascii="Trebuchet MS" w:hAnsi="Trebuchet MS"/>
        </w:rPr>
        <w:t xml:space="preserve"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 rozumieniu </w:t>
      </w:r>
      <w:r w:rsidR="004C5D9D" w:rsidRPr="004F1B0B">
        <w:rPr>
          <w:rFonts w:ascii="Trebuchet MS" w:hAnsi="Trebuchet MS"/>
        </w:rPr>
        <w:t>ustawy z dnia 23 listopada 2012</w:t>
      </w:r>
      <w:r w:rsidR="005E5946">
        <w:rPr>
          <w:rFonts w:ascii="Trebuchet MS" w:hAnsi="Trebuchet MS"/>
        </w:rPr>
        <w:t xml:space="preserve"> </w:t>
      </w:r>
      <w:r w:rsidRPr="004F1B0B">
        <w:rPr>
          <w:rFonts w:ascii="Trebuchet MS" w:hAnsi="Trebuchet MS"/>
        </w:rPr>
        <w:t xml:space="preserve">r. – Prawo pocztowe </w:t>
      </w:r>
      <w:r w:rsidR="004C5D9D" w:rsidRPr="004F1B0B">
        <w:rPr>
          <w:rFonts w:ascii="Trebuchet MS" w:hAnsi="Trebuchet MS"/>
        </w:rPr>
        <w:t>albo wysłanie na adres do dor</w:t>
      </w:r>
      <w:r w:rsidR="00B87542" w:rsidRPr="004F1B0B">
        <w:rPr>
          <w:rFonts w:ascii="Trebuchet MS" w:hAnsi="Trebuchet MS"/>
        </w:rPr>
        <w:t>ęczeń elektronicznych, o którym</w:t>
      </w:r>
      <w:r w:rsidR="004C5D9D" w:rsidRPr="004F1B0B">
        <w:rPr>
          <w:rFonts w:ascii="Trebuchet MS" w:hAnsi="Trebuchet MS"/>
        </w:rPr>
        <w:t xml:space="preserve"> mowa w art. 2 pkt 1 ustawy z dnia 18 listopada 2020</w:t>
      </w:r>
      <w:r w:rsidR="005E5946">
        <w:rPr>
          <w:rFonts w:ascii="Trebuchet MS" w:hAnsi="Trebuchet MS"/>
        </w:rPr>
        <w:t xml:space="preserve"> </w:t>
      </w:r>
      <w:r w:rsidR="004C5D9D" w:rsidRPr="004F1B0B">
        <w:rPr>
          <w:rFonts w:ascii="Trebuchet MS" w:hAnsi="Trebuchet MS"/>
        </w:rPr>
        <w:t xml:space="preserve">r. o doręczeniach elektronicznych, </w:t>
      </w:r>
      <w:r w:rsidRPr="004F1B0B">
        <w:rPr>
          <w:rFonts w:ascii="Trebuchet MS" w:hAnsi="Trebuchet MS"/>
        </w:rPr>
        <w:t>jest równoznaczne z jej wniesieniem.</w:t>
      </w:r>
    </w:p>
    <w:p w14:paraId="70924665" w14:textId="4840F0A0" w:rsidR="000F407C" w:rsidRPr="004F1B0B" w:rsidRDefault="00E51C52" w:rsidP="00067530">
      <w:pPr>
        <w:numPr>
          <w:ilvl w:val="0"/>
          <w:numId w:val="25"/>
        </w:numPr>
        <w:tabs>
          <w:tab w:val="num" w:pos="426"/>
          <w:tab w:val="left" w:pos="900"/>
        </w:tabs>
        <w:spacing w:after="480" w:line="276" w:lineRule="auto"/>
        <w:ind w:left="425" w:right="28" w:hanging="425"/>
        <w:rPr>
          <w:rFonts w:ascii="Trebuchet MS" w:hAnsi="Trebuchet MS" w:cs="Arial"/>
        </w:rPr>
      </w:pPr>
      <w:r w:rsidRPr="004F1B0B">
        <w:rPr>
          <w:rFonts w:ascii="Trebuchet MS" w:hAnsi="Trebuchet MS"/>
        </w:rPr>
        <w:lastRenderedPageBreak/>
        <w:t>Od wyroku sądu lub postanowienia kończącego postępowanie w sprawie przysługuje skarga kasacyjna do Sądu Najwyższego.</w:t>
      </w:r>
    </w:p>
    <w:p w14:paraId="2C45A9DF" w14:textId="0074B3AD" w:rsidR="0011083F" w:rsidRPr="004F1B0B" w:rsidRDefault="003616AB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 xml:space="preserve">ozdział </w:t>
      </w:r>
      <w:r w:rsidR="002B453A" w:rsidRPr="004F1B0B">
        <w:rPr>
          <w:sz w:val="24"/>
        </w:rPr>
        <w:t>XXX</w:t>
      </w:r>
      <w:r w:rsidR="00341D83" w:rsidRPr="004F1B0B">
        <w:rPr>
          <w:sz w:val="24"/>
        </w:rPr>
        <w:t>I</w:t>
      </w:r>
      <w:r w:rsidR="00FE50F7" w:rsidRPr="004F1B0B">
        <w:rPr>
          <w:sz w:val="24"/>
        </w:rPr>
        <w:t>I</w:t>
      </w:r>
      <w:r w:rsidR="00341D83" w:rsidRPr="004F1B0B">
        <w:rPr>
          <w:sz w:val="24"/>
        </w:rPr>
        <w:t>I</w:t>
      </w:r>
    </w:p>
    <w:p w14:paraId="53D1F7BB" w14:textId="5454AC51" w:rsidR="003616AB" w:rsidRPr="004F1B0B" w:rsidRDefault="003616AB" w:rsidP="008473A6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I</w:t>
      </w:r>
      <w:r w:rsidR="00CC0AE2" w:rsidRPr="004F1B0B">
        <w:rPr>
          <w:sz w:val="24"/>
        </w:rPr>
        <w:t>nformacja w sprawie zwrotu kosztów w postępowaniu</w:t>
      </w:r>
    </w:p>
    <w:p w14:paraId="36D4F5D5" w14:textId="2FB3E1F4" w:rsidR="00645900" w:rsidRPr="004F1B0B" w:rsidRDefault="003616AB" w:rsidP="006C187B">
      <w:pPr>
        <w:spacing w:after="480" w:line="276" w:lineRule="auto"/>
        <w:jc w:val="both"/>
        <w:rPr>
          <w:rFonts w:ascii="Trebuchet MS" w:hAnsi="Trebuchet MS" w:cs="Arial"/>
        </w:rPr>
      </w:pPr>
      <w:r w:rsidRPr="004F1B0B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 w:rsidRPr="004F1B0B">
        <w:rPr>
          <w:rFonts w:ascii="Trebuchet MS" w:hAnsi="Trebuchet MS" w:cs="Arial"/>
        </w:rPr>
        <w:t>okoliczności</w:t>
      </w:r>
      <w:r w:rsidRPr="004F1B0B">
        <w:rPr>
          <w:rFonts w:ascii="Trebuchet MS" w:hAnsi="Trebuchet MS" w:cs="Arial"/>
        </w:rPr>
        <w:t xml:space="preserve">, o której mowa w art. </w:t>
      </w:r>
      <w:r w:rsidR="00E51C52" w:rsidRPr="004F1B0B">
        <w:rPr>
          <w:rFonts w:ascii="Trebuchet MS" w:hAnsi="Trebuchet MS" w:cs="Arial"/>
        </w:rPr>
        <w:t>261</w:t>
      </w:r>
      <w:r w:rsidRPr="004F1B0B">
        <w:rPr>
          <w:rFonts w:ascii="Trebuchet MS" w:hAnsi="Trebuchet MS" w:cs="Arial"/>
        </w:rPr>
        <w:t xml:space="preserve"> ustawy).</w:t>
      </w:r>
    </w:p>
    <w:p w14:paraId="41C8E5B0" w14:textId="0550330D" w:rsidR="0011083F" w:rsidRPr="004F1B0B" w:rsidRDefault="002C555A" w:rsidP="00712892">
      <w:pPr>
        <w:pStyle w:val="Nagwek2"/>
        <w:spacing w:line="360" w:lineRule="auto"/>
        <w:rPr>
          <w:sz w:val="24"/>
        </w:rPr>
      </w:pPr>
      <w:r w:rsidRPr="004F1B0B">
        <w:rPr>
          <w:sz w:val="24"/>
        </w:rPr>
        <w:t>R</w:t>
      </w:r>
      <w:r w:rsidR="00CC0AE2" w:rsidRPr="004F1B0B">
        <w:rPr>
          <w:sz w:val="24"/>
        </w:rPr>
        <w:t xml:space="preserve">ozdział </w:t>
      </w:r>
      <w:r w:rsidRPr="004F1B0B">
        <w:rPr>
          <w:sz w:val="24"/>
        </w:rPr>
        <w:t>XX</w:t>
      </w:r>
      <w:r w:rsidR="002B453A" w:rsidRPr="004F1B0B">
        <w:rPr>
          <w:sz w:val="24"/>
        </w:rPr>
        <w:t>XI</w:t>
      </w:r>
      <w:r w:rsidR="00FE50F7" w:rsidRPr="004F1B0B">
        <w:rPr>
          <w:sz w:val="24"/>
        </w:rPr>
        <w:t>V</w:t>
      </w:r>
    </w:p>
    <w:p w14:paraId="607C4884" w14:textId="4DADCCD7" w:rsidR="002C555A" w:rsidRPr="004F1B0B" w:rsidRDefault="002C555A" w:rsidP="008473A6">
      <w:pPr>
        <w:pStyle w:val="Nagwek2"/>
        <w:spacing w:after="240" w:line="360" w:lineRule="auto"/>
        <w:rPr>
          <w:sz w:val="24"/>
        </w:rPr>
      </w:pPr>
      <w:r w:rsidRPr="004F1B0B">
        <w:rPr>
          <w:sz w:val="24"/>
        </w:rPr>
        <w:t>I</w:t>
      </w:r>
      <w:r w:rsidR="00CC0AE2" w:rsidRPr="004F1B0B">
        <w:rPr>
          <w:sz w:val="24"/>
        </w:rPr>
        <w:t>nformacja dotycząca ochrony danych osobowych (R</w:t>
      </w:r>
      <w:r w:rsidRPr="004F1B0B">
        <w:rPr>
          <w:sz w:val="24"/>
        </w:rPr>
        <w:t>ODO</w:t>
      </w:r>
      <w:r w:rsidR="00CC0AE2" w:rsidRPr="004F1B0B">
        <w:rPr>
          <w:sz w:val="24"/>
        </w:rPr>
        <w:t>)</w:t>
      </w:r>
    </w:p>
    <w:p w14:paraId="52E2D91C" w14:textId="77777777" w:rsidR="005C4E52" w:rsidRPr="005C4E52" w:rsidRDefault="005C4E52" w:rsidP="005C4E52">
      <w:p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Zgodnie z art. 13 ust. 1 i 2 rozporządzenia Parlamentu Europejskiego i Rady (UE) 2016/679 z dnia 27 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63AFD881" w14:textId="02942512" w:rsidR="005C4E52" w:rsidRPr="005C4E52" w:rsidRDefault="005C4E52" w:rsidP="005C4E52">
      <w:pPr>
        <w:numPr>
          <w:ilvl w:val="0"/>
          <w:numId w:val="84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administratorem Pani/Pana danych osobowych jest: Miejski Ośrod</w:t>
      </w:r>
      <w:r w:rsidR="00686B8F">
        <w:rPr>
          <w:rFonts w:ascii="Trebuchet MS" w:hAnsi="Trebuchet MS" w:cs="Arial"/>
        </w:rPr>
        <w:t>ek</w:t>
      </w:r>
      <w:r w:rsidRPr="005C4E52">
        <w:rPr>
          <w:rFonts w:ascii="Trebuchet MS" w:hAnsi="Trebuchet MS" w:cs="Arial"/>
        </w:rPr>
        <w:t xml:space="preserve"> Sportu </w:t>
      </w:r>
      <w:r w:rsidRPr="005C4E52">
        <w:rPr>
          <w:rFonts w:ascii="Trebuchet MS" w:hAnsi="Trebuchet MS" w:cs="Arial"/>
        </w:rPr>
        <w:br/>
        <w:t>i Rekreacji w Rudzie Śląskiej ul. Gen. Hallera 14A, 41-709 Ruda Śląska</w:t>
      </w:r>
      <w:r w:rsidRPr="005C4E52">
        <w:rPr>
          <w:rFonts w:ascii="Trebuchet MS" w:hAnsi="Trebuchet MS" w:cs="Arial"/>
          <w:i/>
        </w:rPr>
        <w:t>;</w:t>
      </w:r>
    </w:p>
    <w:p w14:paraId="6C11C066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 xml:space="preserve">Administrator wyznaczył </w:t>
      </w:r>
      <w:r w:rsidRPr="005C4E52">
        <w:rPr>
          <w:rFonts w:ascii="Trebuchet MS" w:hAnsi="Trebuchet MS" w:cs="Arial"/>
          <w:b/>
        </w:rPr>
        <w:t>Inspektora Ochrony Danych</w:t>
      </w:r>
      <w:r w:rsidRPr="005C4E52">
        <w:rPr>
          <w:rFonts w:ascii="Trebuchet MS" w:hAnsi="Trebuchet MS" w:cs="Arial"/>
        </w:rPr>
        <w:t>, z którym może się Pani/Pan skontaktować w sprawach związanych z ochroną danych osobowych w następujący sposób:</w:t>
      </w:r>
    </w:p>
    <w:p w14:paraId="000F0CB5" w14:textId="77777777" w:rsidR="005C4E52" w:rsidRPr="005C4E52" w:rsidRDefault="005C4E52" w:rsidP="005C4E52">
      <w:pPr>
        <w:numPr>
          <w:ilvl w:val="1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pod adresem poczty elektronicznej:</w:t>
      </w:r>
      <w:r w:rsidRPr="005C4E52">
        <w:rPr>
          <w:rFonts w:ascii="Trebuchet MS" w:hAnsi="Trebuchet MS" w:cs="Arial"/>
          <w:b/>
          <w:bCs/>
        </w:rPr>
        <w:t xml:space="preserve"> iod</w:t>
      </w:r>
      <w:hyperlink r:id="rId19" w:history="1">
        <w:r w:rsidRPr="005C4E52">
          <w:rPr>
            <w:rStyle w:val="Hipercze"/>
            <w:rFonts w:ascii="Trebuchet MS" w:hAnsi="Trebuchet MS" w:cs="Arial"/>
            <w:b/>
          </w:rPr>
          <w:t>@</w:t>
        </w:r>
      </w:hyperlink>
      <w:r w:rsidRPr="005C4E52">
        <w:rPr>
          <w:rFonts w:ascii="Trebuchet MS" w:hAnsi="Trebuchet MS" w:cs="Arial"/>
          <w:b/>
          <w:u w:val="single"/>
        </w:rPr>
        <w:t>eduodo.pl</w:t>
      </w:r>
      <w:r w:rsidRPr="005C4E52">
        <w:rPr>
          <w:rFonts w:ascii="Trebuchet MS" w:hAnsi="Trebuchet MS" w:cs="Arial"/>
          <w:b/>
        </w:rPr>
        <w:t>;</w:t>
      </w:r>
    </w:p>
    <w:p w14:paraId="5C6734C6" w14:textId="77777777" w:rsidR="005C4E52" w:rsidRPr="005C4E52" w:rsidRDefault="005C4E52" w:rsidP="005C4E52">
      <w:pPr>
        <w:numPr>
          <w:ilvl w:val="1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pisemnie na adres siedziby Administratora</w:t>
      </w:r>
      <w:r w:rsidRPr="005C4E52">
        <w:rPr>
          <w:rFonts w:ascii="Trebuchet MS" w:hAnsi="Trebuchet MS" w:cs="Arial"/>
          <w:b/>
        </w:rPr>
        <w:t>;</w:t>
      </w:r>
    </w:p>
    <w:p w14:paraId="7E607289" w14:textId="4D2B7138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Pani/Pana dane osobowe przetwarzane będą na podstawie art. 6 ust. 1 lit. c</w:t>
      </w:r>
      <w:r w:rsidRPr="005C4E52">
        <w:rPr>
          <w:rFonts w:ascii="Trebuchet MS" w:hAnsi="Trebuchet MS" w:cs="Arial"/>
          <w:i/>
        </w:rPr>
        <w:t xml:space="preserve"> </w:t>
      </w:r>
      <w:r w:rsidRPr="005C4E52">
        <w:rPr>
          <w:rFonts w:ascii="Trebuchet MS" w:hAnsi="Trebuchet MS" w:cs="Arial"/>
        </w:rPr>
        <w:t>RODO w związku z przepisami ustawy z dnia 11 września 2019 r. – Prawo zamówień publicznych</w:t>
      </w:r>
      <w:r w:rsidR="005C1702">
        <w:rPr>
          <w:rFonts w:ascii="Trebuchet MS" w:hAnsi="Trebuchet MS" w:cs="Arial"/>
        </w:rPr>
        <w:t xml:space="preserve"> </w:t>
      </w:r>
      <w:r w:rsidRPr="005C4E52">
        <w:rPr>
          <w:rFonts w:ascii="Trebuchet MS" w:hAnsi="Trebuchet MS" w:cs="Arial"/>
        </w:rPr>
        <w:t>(tekst jednolity: Dz. U. z 202</w:t>
      </w:r>
      <w:r w:rsidR="005C1702">
        <w:rPr>
          <w:rFonts w:ascii="Trebuchet MS" w:hAnsi="Trebuchet MS" w:cs="Arial"/>
        </w:rPr>
        <w:t>4</w:t>
      </w:r>
      <w:r w:rsidRPr="005C4E52">
        <w:rPr>
          <w:rFonts w:ascii="Trebuchet MS" w:hAnsi="Trebuchet MS" w:cs="Arial"/>
        </w:rPr>
        <w:t xml:space="preserve"> r. poz. 1</w:t>
      </w:r>
      <w:r w:rsidR="005C1702">
        <w:rPr>
          <w:rFonts w:ascii="Trebuchet MS" w:hAnsi="Trebuchet MS" w:cs="Arial"/>
        </w:rPr>
        <w:t>320</w:t>
      </w:r>
      <w:r w:rsidRPr="005C4E52">
        <w:rPr>
          <w:rFonts w:ascii="Trebuchet MS" w:hAnsi="Trebuchet MS" w:cs="Arial"/>
        </w:rPr>
        <w:t>) dalej „ustawa Pzp” w celu przeprowadzenia przedmiotowego postępowania o udzielenie zamówienia publicznego oraz jego rozstrzygnięcia, jak również zawarcia umowy w sprawie zamówienia publicznego i jego archiwizacji;</w:t>
      </w:r>
    </w:p>
    <w:p w14:paraId="5516DABE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odbiorcami Pani/Pana danych osobowych będą: osoby lub podmioty, którym udostępniona zostanie dokumentacja postępowania w oparciu o art. 18 oraz art. 74 ust. 1 ustawy Pzp;</w:t>
      </w:r>
    </w:p>
    <w:p w14:paraId="68D2974B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Pani/Pana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inaczej;</w:t>
      </w:r>
    </w:p>
    <w:p w14:paraId="72030424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78C2C87E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w odniesieniu do Pani/Pana danych osobowych decyzje nie będą podejmowane w sposób zautomatyzowany, stosowanie do art. 22 RODO;</w:t>
      </w:r>
    </w:p>
    <w:p w14:paraId="63928DDF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posiada Pani/Pan:</w:t>
      </w:r>
    </w:p>
    <w:p w14:paraId="085986D9" w14:textId="77777777" w:rsidR="005C4E52" w:rsidRPr="005C4E52" w:rsidRDefault="005C4E52" w:rsidP="005C4E52">
      <w:pPr>
        <w:numPr>
          <w:ilvl w:val="0"/>
          <w:numId w:val="86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na podstawie art. 15 RODO prawo dostępu do danych osobowych Pani/Pana dotyczących;</w:t>
      </w:r>
    </w:p>
    <w:p w14:paraId="6D96D658" w14:textId="77777777" w:rsidR="005C4E52" w:rsidRPr="005C4E52" w:rsidRDefault="005C4E52" w:rsidP="005C4E52">
      <w:pPr>
        <w:numPr>
          <w:ilvl w:val="0"/>
          <w:numId w:val="86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na podstawie art. 16 RODO prawo do sprostowania Pani/Pana danych osobowych</w:t>
      </w:r>
      <w:r w:rsidRPr="005C4E52">
        <w:rPr>
          <w:rFonts w:ascii="Trebuchet MS" w:hAnsi="Trebuchet MS" w:cs="Arial"/>
          <w:vertAlign w:val="superscript"/>
        </w:rPr>
        <w:t>(1)</w:t>
      </w:r>
    </w:p>
    <w:p w14:paraId="4EA9F1EB" w14:textId="77777777" w:rsidR="005C4E52" w:rsidRPr="005C4E52" w:rsidRDefault="005C4E52" w:rsidP="005C4E52">
      <w:p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z zastrzeżeniem, iż skorzystanie przez osobę, której dane osobowe dotyczą, z uprawnienia do sprostowania lub uzupełnienia, o którym mowa w art. 16 RODO, nie może skutkować zmianą wyniku postępowania o udzielenie zamówienia ani zmianą postanowień umowy ww sprawie zamówienia publicznego w zakresie niezgodnym z ustawą;</w:t>
      </w:r>
    </w:p>
    <w:p w14:paraId="68B29943" w14:textId="77777777" w:rsidR="005C4E52" w:rsidRPr="005C4E52" w:rsidRDefault="005C4E52" w:rsidP="005C4E52">
      <w:pPr>
        <w:numPr>
          <w:ilvl w:val="0"/>
          <w:numId w:val="86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lastRenderedPageBreak/>
        <w:t xml:space="preserve">na podstawie art. 18 RODO prawo żądania od administratora ograniczenia przetwarzania danych osobowych </w:t>
      </w:r>
      <w:r w:rsidRPr="005C4E52">
        <w:rPr>
          <w:rFonts w:ascii="Trebuchet MS" w:hAnsi="Trebuchet MS" w:cs="Arial"/>
          <w:vertAlign w:val="superscript"/>
        </w:rPr>
        <w:t xml:space="preserve">(2) </w:t>
      </w:r>
      <w:r w:rsidRPr="005C4E52">
        <w:rPr>
          <w:rFonts w:ascii="Trebuchet MS" w:hAnsi="Trebuchet MS" w:cs="Arial"/>
        </w:rPr>
        <w:t>z zastrzeżeniem, iż w postępowaniu o udzieleniu zamówienia ogłoszenie żądania ograniczenia przetwarzania, o którym mowa w art. 18 ust. 1 RODO, nie ogranicza przetwarzania danych osobowych do czasu zakończenia tego postępowania;</w:t>
      </w:r>
    </w:p>
    <w:p w14:paraId="26AE97D4" w14:textId="77777777" w:rsidR="005C4E52" w:rsidRPr="005C4E52" w:rsidRDefault="005C4E52" w:rsidP="005C4E52">
      <w:pPr>
        <w:numPr>
          <w:ilvl w:val="0"/>
          <w:numId w:val="86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prawo do wniesienia skargi do Prezesa Urzędu Ochrony Danych Osobowych, gdy uzna Pani/Pan, że przetwarzanie danych osobowych Pani/Pana dotyczących narusza przepisy RODO;</w:t>
      </w:r>
    </w:p>
    <w:p w14:paraId="1303567E" w14:textId="77777777" w:rsidR="005C4E52" w:rsidRPr="005C4E52" w:rsidRDefault="005C4E52" w:rsidP="005C4E52">
      <w:pPr>
        <w:numPr>
          <w:ilvl w:val="0"/>
          <w:numId w:val="85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nie przysługuje Pani/Panu:</w:t>
      </w:r>
    </w:p>
    <w:p w14:paraId="0219D547" w14:textId="77777777" w:rsidR="005C4E52" w:rsidRPr="005C4E52" w:rsidRDefault="005C4E52" w:rsidP="005C4E52">
      <w:pPr>
        <w:numPr>
          <w:ilvl w:val="0"/>
          <w:numId w:val="87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w związku z art. 17 ust. 3 lit. b, d lub e RODO prawo do usunięcia danych osobowych;</w:t>
      </w:r>
    </w:p>
    <w:p w14:paraId="3417AC6E" w14:textId="77777777" w:rsidR="005C4E52" w:rsidRPr="005C4E52" w:rsidRDefault="005C4E52" w:rsidP="005C4E52">
      <w:pPr>
        <w:numPr>
          <w:ilvl w:val="0"/>
          <w:numId w:val="87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</w:rPr>
        <w:t>prawo do przenoszenia danych osobowych, o którym mowa w art. 20 RODO;</w:t>
      </w:r>
    </w:p>
    <w:p w14:paraId="0B3ED52D" w14:textId="77777777" w:rsidR="005C4E52" w:rsidRPr="005C4E52" w:rsidRDefault="005C4E52" w:rsidP="005C4E52">
      <w:pPr>
        <w:numPr>
          <w:ilvl w:val="0"/>
          <w:numId w:val="87"/>
        </w:num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5C4E52">
        <w:rPr>
          <w:rFonts w:ascii="Trebuchet MS" w:hAnsi="Trebuchet MS" w:cs="Arial"/>
        </w:rPr>
        <w:t>.</w:t>
      </w:r>
    </w:p>
    <w:p w14:paraId="0484E855" w14:textId="16A33CCD" w:rsidR="005C4E52" w:rsidRPr="005C4E52" w:rsidRDefault="005C4E52" w:rsidP="005C4E52">
      <w:p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  <w:b/>
          <w:i/>
          <w:vertAlign w:val="superscript"/>
        </w:rPr>
        <w:t xml:space="preserve">(1) </w:t>
      </w:r>
      <w:r w:rsidRPr="005C4E52">
        <w:rPr>
          <w:rFonts w:ascii="Trebuchet MS" w:hAnsi="Trebuchet MS" w:cs="Arial"/>
          <w:b/>
          <w:i/>
        </w:rPr>
        <w:t>wyjaśnienie:</w:t>
      </w:r>
      <w:r w:rsidRPr="005C4E52">
        <w:rPr>
          <w:rFonts w:ascii="Trebuchet MS" w:hAnsi="Trebuchet MS" w:cs="Arial"/>
          <w:i/>
        </w:rPr>
        <w:t xml:space="preserve"> skorzystanie z prawa do sprostowania lub uzupełnienia nie może skutkować zmianą wyniku postępowaniao udzielenie zamówienia publicznego ani zmianą postanowień umowy w sprawie zamówienia publicznego w zakresie niezgodnym z ustawą.</w:t>
      </w:r>
    </w:p>
    <w:p w14:paraId="79D1B534" w14:textId="77777777" w:rsidR="005C4E52" w:rsidRPr="005C4E52" w:rsidRDefault="005C4E52" w:rsidP="005C4E52">
      <w:pPr>
        <w:spacing w:line="276" w:lineRule="auto"/>
        <w:jc w:val="both"/>
        <w:rPr>
          <w:rFonts w:ascii="Trebuchet MS" w:hAnsi="Trebuchet MS" w:cs="Arial"/>
          <w:i/>
        </w:rPr>
      </w:pPr>
    </w:p>
    <w:p w14:paraId="7D219229" w14:textId="77777777" w:rsidR="005C4E52" w:rsidRPr="005C4E52" w:rsidRDefault="005C4E52" w:rsidP="005C4E52">
      <w:pPr>
        <w:spacing w:line="276" w:lineRule="auto"/>
        <w:jc w:val="both"/>
        <w:rPr>
          <w:rFonts w:ascii="Trebuchet MS" w:hAnsi="Trebuchet MS" w:cs="Arial"/>
        </w:rPr>
      </w:pPr>
      <w:r w:rsidRPr="005C4E52">
        <w:rPr>
          <w:rFonts w:ascii="Trebuchet MS" w:hAnsi="Trebuchet MS" w:cs="Arial"/>
          <w:b/>
          <w:i/>
          <w:vertAlign w:val="superscript"/>
        </w:rPr>
        <w:t xml:space="preserve">(2) </w:t>
      </w:r>
      <w:r w:rsidRPr="005C4E52">
        <w:rPr>
          <w:rFonts w:ascii="Trebuchet MS" w:hAnsi="Trebuchet MS" w:cs="Arial"/>
          <w:b/>
          <w:i/>
        </w:rPr>
        <w:t>wyjaśnienie:</w:t>
      </w:r>
      <w:r w:rsidRPr="005C4E52">
        <w:rPr>
          <w:rFonts w:ascii="Trebuchet MS" w:hAnsi="Trebuchet MS" w:cs="Arial"/>
          <w:i/>
        </w:rPr>
        <w:t xml:space="preserve"> zgodnie z art. 19 ust. 3 ustawy Pzp wystąpienie z zadaniem o którym mowa w art. 18 ust.1 rozporządzenia 2016/679, nie ogranicza przetwarzania danych osobowych do czasu zakończenia postępowania o udzielenie zamówienia publicznego.</w:t>
      </w:r>
    </w:p>
    <w:p w14:paraId="2EC05AE3" w14:textId="33EE2A8B" w:rsidR="00E43446" w:rsidRPr="004F1B0B" w:rsidRDefault="00E43446" w:rsidP="005C4E52">
      <w:pPr>
        <w:spacing w:line="276" w:lineRule="auto"/>
        <w:jc w:val="both"/>
        <w:rPr>
          <w:rFonts w:ascii="Trebuchet MS" w:hAnsi="Trebuchet MS" w:cs="Arial"/>
          <w:b/>
          <w:i/>
        </w:rPr>
      </w:pPr>
    </w:p>
    <w:sectPr w:rsidR="00E43446" w:rsidRPr="004F1B0B" w:rsidSect="00494619">
      <w:headerReference w:type="default" r:id="rId20"/>
      <w:footerReference w:type="even" r:id="rId21"/>
      <w:footerReference w:type="default" r:id="rId22"/>
      <w:headerReference w:type="first" r:id="rId23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E7E46" w14:textId="77777777" w:rsidR="00AD3348" w:rsidRDefault="00AD3348">
      <w:r>
        <w:separator/>
      </w:r>
    </w:p>
  </w:endnote>
  <w:endnote w:type="continuationSeparator" w:id="0">
    <w:p w14:paraId="0E522923" w14:textId="77777777" w:rsidR="00AD3348" w:rsidRDefault="00AD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A2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205788" w:rsidRDefault="00205788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205788" w:rsidRDefault="00205788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6781E36F" w:rsidR="00205788" w:rsidRPr="00531A66" w:rsidRDefault="00205788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D20E52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14B5F041" w:rsidR="00205788" w:rsidRPr="00255604" w:rsidRDefault="00205788" w:rsidP="00A16332">
    <w:pPr>
      <w:pStyle w:val="Stopka"/>
      <w:ind w:right="360"/>
      <w:rPr>
        <w:rFonts w:ascii="Trebuchet MS" w:hAnsi="Trebuchet MS"/>
      </w:rPr>
    </w:pPr>
    <w:r w:rsidRPr="00255604">
      <w:rPr>
        <w:rFonts w:ascii="Trebuchet MS" w:hAnsi="Trebuchet MS"/>
      </w:rPr>
      <w:t>Zamawiający: Miasto Ruda Śląska</w:t>
    </w:r>
    <w:r w:rsidR="00E95D95">
      <w:rPr>
        <w:rFonts w:ascii="Trebuchet MS" w:hAnsi="Trebuchet MS"/>
      </w:rPr>
      <w:t>- Miejski Ośrodek Sportu i Rekreacji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37370" w14:textId="77777777" w:rsidR="00AD3348" w:rsidRDefault="00AD3348">
      <w:r>
        <w:separator/>
      </w:r>
    </w:p>
  </w:footnote>
  <w:footnote w:type="continuationSeparator" w:id="0">
    <w:p w14:paraId="08D8C7E8" w14:textId="77777777" w:rsidR="00AD3348" w:rsidRDefault="00AD3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71DE" w14:textId="77777777" w:rsidR="00205788" w:rsidRDefault="00205788" w:rsidP="005E5946">
    <w:pPr>
      <w:pStyle w:val="Nagwek"/>
      <w:tabs>
        <w:tab w:val="clear" w:pos="9072"/>
        <w:tab w:val="right" w:pos="9356"/>
      </w:tabs>
      <w:spacing w:line="288" w:lineRule="auto"/>
      <w:jc w:val="both"/>
      <w:rPr>
        <w:rFonts w:ascii="Trebuchet MS" w:hAnsi="Trebuchet MS"/>
        <w:sz w:val="16"/>
        <w:szCs w:val="14"/>
      </w:rPr>
    </w:pPr>
    <w:r w:rsidRPr="00151E04">
      <w:rPr>
        <w:rFonts w:ascii="Trebuchet MS" w:hAnsi="Trebuchet MS"/>
        <w:sz w:val="16"/>
        <w:szCs w:val="14"/>
      </w:rPr>
      <w:t xml:space="preserve">Specyfikacja Warunków Zamówienia dla </w:t>
    </w:r>
    <w:r>
      <w:rPr>
        <w:rFonts w:ascii="Trebuchet MS" w:hAnsi="Trebuchet MS"/>
        <w:sz w:val="16"/>
        <w:szCs w:val="14"/>
      </w:rPr>
      <w:t>usług</w:t>
    </w:r>
    <w:r w:rsidRPr="00151E04">
      <w:rPr>
        <w:rFonts w:ascii="Trebuchet MS" w:hAnsi="Trebuchet MS"/>
        <w:sz w:val="16"/>
        <w:szCs w:val="14"/>
      </w:rPr>
      <w:t>, w postępowaniu o wartości mniejszej niż próg unijny,</w:t>
    </w:r>
    <w:r>
      <w:rPr>
        <w:rFonts w:ascii="Trebuchet MS" w:hAnsi="Trebuchet MS"/>
        <w:sz w:val="16"/>
        <w:szCs w:val="14"/>
      </w:rPr>
      <w:t xml:space="preserve"> </w:t>
    </w:r>
    <w:r w:rsidRPr="00151E04">
      <w:rPr>
        <w:rFonts w:ascii="Trebuchet MS" w:hAnsi="Trebuchet MS"/>
        <w:sz w:val="16"/>
        <w:szCs w:val="14"/>
      </w:rPr>
      <w:t xml:space="preserve">tryb podstawowy, </w:t>
    </w:r>
  </w:p>
  <w:p w14:paraId="7BA9250C" w14:textId="108CE58B" w:rsidR="00205788" w:rsidRDefault="00EB1688" w:rsidP="005E5946">
    <w:pPr>
      <w:pStyle w:val="Nagwek"/>
      <w:tabs>
        <w:tab w:val="clear" w:pos="9072"/>
        <w:tab w:val="right" w:pos="9356"/>
      </w:tabs>
      <w:spacing w:line="288" w:lineRule="auto"/>
      <w:jc w:val="both"/>
      <w:rPr>
        <w:rFonts w:ascii="Trebuchet MS" w:hAnsi="Trebuchet MS"/>
        <w:sz w:val="16"/>
        <w:szCs w:val="14"/>
      </w:rPr>
    </w:pPr>
    <w:r>
      <w:rPr>
        <w:rFonts w:ascii="Trebuchet MS" w:hAnsi="Trebuchet MS"/>
        <w:sz w:val="16"/>
        <w:szCs w:val="14"/>
      </w:rPr>
      <w:t>z</w:t>
    </w:r>
    <w:r w:rsidR="00205788">
      <w:rPr>
        <w:rFonts w:ascii="Trebuchet MS" w:hAnsi="Trebuchet MS"/>
        <w:sz w:val="16"/>
        <w:szCs w:val="14"/>
      </w:rPr>
      <w:t xml:space="preserve"> możliwością negocjacji - </w:t>
    </w:r>
    <w:r w:rsidR="00205788" w:rsidRPr="00151E04">
      <w:rPr>
        <w:rFonts w:ascii="Trebuchet MS" w:hAnsi="Trebuchet MS"/>
        <w:sz w:val="16"/>
        <w:szCs w:val="14"/>
      </w:rPr>
      <w:t xml:space="preserve">nr sprawy: </w:t>
    </w:r>
    <w:r>
      <w:rPr>
        <w:rFonts w:ascii="Trebuchet MS" w:hAnsi="Trebuchet MS"/>
        <w:b/>
        <w:sz w:val="16"/>
        <w:szCs w:val="14"/>
      </w:rPr>
      <w:t>MOSiR</w:t>
    </w:r>
    <w:r w:rsidR="00205788">
      <w:rPr>
        <w:rFonts w:ascii="Trebuchet MS" w:hAnsi="Trebuchet MS"/>
        <w:b/>
        <w:sz w:val="16"/>
        <w:szCs w:val="14"/>
      </w:rPr>
      <w:t>.271.</w:t>
    </w:r>
    <w:r>
      <w:rPr>
        <w:rFonts w:ascii="Trebuchet MS" w:hAnsi="Trebuchet MS"/>
        <w:b/>
        <w:sz w:val="16"/>
        <w:szCs w:val="14"/>
      </w:rPr>
      <w:t>7</w:t>
    </w:r>
    <w:r w:rsidR="00205788" w:rsidRPr="00151E04">
      <w:rPr>
        <w:rFonts w:ascii="Trebuchet MS" w:hAnsi="Trebuchet MS"/>
        <w:b/>
        <w:sz w:val="16"/>
        <w:szCs w:val="14"/>
      </w:rPr>
      <w:t>.202</w:t>
    </w:r>
    <w:r w:rsidR="00205788">
      <w:rPr>
        <w:rFonts w:ascii="Trebuchet MS" w:hAnsi="Trebuchet MS"/>
        <w:b/>
        <w:sz w:val="16"/>
        <w:szCs w:val="14"/>
      </w:rPr>
      <w:t>4</w:t>
    </w:r>
  </w:p>
  <w:p w14:paraId="245DCC2A" w14:textId="7743EA79" w:rsidR="00205788" w:rsidRPr="00B84791" w:rsidRDefault="00205788" w:rsidP="00C97DBF">
    <w:pPr>
      <w:pStyle w:val="Nagwek"/>
      <w:tabs>
        <w:tab w:val="clear" w:pos="4536"/>
        <w:tab w:val="clear" w:pos="9072"/>
      </w:tabs>
      <w:spacing w:after="120" w:line="288" w:lineRule="auto"/>
      <w:jc w:val="center"/>
      <w:rPr>
        <w:rFonts w:ascii="Trebuchet MS" w:hAnsi="Trebuchet MS"/>
        <w:sz w:val="16"/>
        <w:szCs w:val="14"/>
      </w:rPr>
    </w:pPr>
    <w:r w:rsidRPr="00466227"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>
      <w:rPr>
        <w:rFonts w:ascii="Trebuchet MS" w:hAnsi="Trebuchet MS"/>
        <w:sz w:val="16"/>
        <w:szCs w:val="16"/>
        <w:u w:val="single"/>
      </w:rPr>
      <w:tab/>
    </w:r>
    <w:r w:rsidRPr="00466227">
      <w:rPr>
        <w:rFonts w:ascii="Trebuchet MS" w:hAnsi="Trebuchet MS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30C6" w14:textId="77777777" w:rsidR="00205788" w:rsidRPr="00776C08" w:rsidRDefault="00205788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205788" w:rsidRPr="002B2C77" w:rsidRDefault="00205788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205788" w:rsidRPr="00335A5D" w:rsidRDefault="00205788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C"/>
    <w:multiLevelType w:val="multilevel"/>
    <w:tmpl w:val="572A6128"/>
    <w:name w:val="WW8Num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084640F"/>
    <w:multiLevelType w:val="multilevel"/>
    <w:tmpl w:val="979CB3C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8" w15:restartNumberingAfterBreak="0">
    <w:nsid w:val="04C766B0"/>
    <w:multiLevelType w:val="multilevel"/>
    <w:tmpl w:val="9412F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4ED32CB"/>
    <w:multiLevelType w:val="multilevel"/>
    <w:tmpl w:val="B7887D42"/>
    <w:lvl w:ilvl="0">
      <w:numFmt w:val="bullet"/>
      <w:lvlText w:val=""/>
      <w:lvlJc w:val="left"/>
      <w:pPr>
        <w:ind w:left="8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 w:cs="Wingdings"/>
      </w:rPr>
    </w:lvl>
  </w:abstractNum>
  <w:abstractNum w:abstractNumId="10" w15:restartNumberingAfterBreak="0">
    <w:nsid w:val="071E2D41"/>
    <w:multiLevelType w:val="hybridMultilevel"/>
    <w:tmpl w:val="C5E442D4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09B80403"/>
    <w:multiLevelType w:val="hybridMultilevel"/>
    <w:tmpl w:val="2F8EC832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0A4FF48">
      <w:start w:val="1"/>
      <w:numFmt w:val="lowerLetter"/>
      <w:lvlText w:val="%2)"/>
      <w:lvlJc w:val="left"/>
      <w:pPr>
        <w:ind w:left="187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0B8B181E"/>
    <w:multiLevelType w:val="hybridMultilevel"/>
    <w:tmpl w:val="E708A55C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159F3B0F"/>
    <w:multiLevelType w:val="hybridMultilevel"/>
    <w:tmpl w:val="ECEA57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7500F65"/>
    <w:multiLevelType w:val="multilevel"/>
    <w:tmpl w:val="A33CB20E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17E90A27"/>
    <w:multiLevelType w:val="hybridMultilevel"/>
    <w:tmpl w:val="632613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A058C5EE">
      <w:start w:val="1"/>
      <w:numFmt w:val="decimal"/>
      <w:lvlText w:val="%4."/>
      <w:lvlJc w:val="left"/>
      <w:pPr>
        <w:ind w:left="358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1CED720A"/>
    <w:multiLevelType w:val="hybridMultilevel"/>
    <w:tmpl w:val="D1AC43E2"/>
    <w:lvl w:ilvl="0" w:tplc="CD6C3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1D6F5614"/>
    <w:multiLevelType w:val="hybridMultilevel"/>
    <w:tmpl w:val="0D5027C2"/>
    <w:lvl w:ilvl="0" w:tplc="5C78FB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2A84298"/>
    <w:multiLevelType w:val="multilevel"/>
    <w:tmpl w:val="CEBA45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726C2B"/>
    <w:multiLevelType w:val="hybridMultilevel"/>
    <w:tmpl w:val="E39C76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254B7A84"/>
    <w:multiLevelType w:val="hybridMultilevel"/>
    <w:tmpl w:val="D35AAC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D166C07"/>
    <w:multiLevelType w:val="multilevel"/>
    <w:tmpl w:val="B3184BE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2DB122EB"/>
    <w:multiLevelType w:val="multilevel"/>
    <w:tmpl w:val="678240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0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50B23EB"/>
    <w:multiLevelType w:val="hybridMultilevel"/>
    <w:tmpl w:val="41945F9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3A7B4E1F"/>
    <w:multiLevelType w:val="multilevel"/>
    <w:tmpl w:val="98FEB30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33C19CB"/>
    <w:multiLevelType w:val="hybridMultilevel"/>
    <w:tmpl w:val="30E05406"/>
    <w:lvl w:ilvl="0" w:tplc="B7ACF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9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1" w15:restartNumberingAfterBreak="0">
    <w:nsid w:val="445B2331"/>
    <w:multiLevelType w:val="multilevel"/>
    <w:tmpl w:val="4C8854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52" w15:restartNumberingAfterBreak="0">
    <w:nsid w:val="46AF7132"/>
    <w:multiLevelType w:val="multilevel"/>
    <w:tmpl w:val="A8F8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>
      <w:start w:val="1"/>
      <w:numFmt w:val="decimal"/>
      <w:lvlText w:val="%2)"/>
      <w:lvlJc w:val="left"/>
      <w:pPr>
        <w:tabs>
          <w:tab w:val="num" w:pos="5889"/>
        </w:tabs>
        <w:ind w:left="5889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3" w15:restartNumberingAfterBreak="0">
    <w:nsid w:val="47FD7D07"/>
    <w:multiLevelType w:val="multilevel"/>
    <w:tmpl w:val="2886186E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B101F7"/>
    <w:multiLevelType w:val="hybridMultilevel"/>
    <w:tmpl w:val="F986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CD775F"/>
    <w:multiLevelType w:val="hybridMultilevel"/>
    <w:tmpl w:val="0A4C4766"/>
    <w:lvl w:ilvl="0" w:tplc="FC56F1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4DF154D6"/>
    <w:multiLevelType w:val="hybridMultilevel"/>
    <w:tmpl w:val="9AD467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F4E1FAB"/>
    <w:multiLevelType w:val="hybridMultilevel"/>
    <w:tmpl w:val="F69C5406"/>
    <w:lvl w:ilvl="0" w:tplc="EB8E4E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1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2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7" w15:restartNumberingAfterBreak="0">
    <w:nsid w:val="5C213645"/>
    <w:multiLevelType w:val="multilevel"/>
    <w:tmpl w:val="82F446FA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8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0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2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62D37839"/>
    <w:multiLevelType w:val="hybridMultilevel"/>
    <w:tmpl w:val="C610F1E8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66FB6626"/>
    <w:multiLevelType w:val="hybridMultilevel"/>
    <w:tmpl w:val="28F46C8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C900F77"/>
    <w:multiLevelType w:val="multilevel"/>
    <w:tmpl w:val="1D50CE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 w15:restartNumberingAfterBreak="0">
    <w:nsid w:val="716F0099"/>
    <w:multiLevelType w:val="multilevel"/>
    <w:tmpl w:val="16144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8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2" w15:restartNumberingAfterBreak="0">
    <w:nsid w:val="75767780"/>
    <w:multiLevelType w:val="multilevel"/>
    <w:tmpl w:val="F3E8A6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3" w15:restartNumberingAfterBreak="0">
    <w:nsid w:val="765F6630"/>
    <w:multiLevelType w:val="multilevel"/>
    <w:tmpl w:val="A4002D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4" w15:restartNumberingAfterBreak="0">
    <w:nsid w:val="76783DDB"/>
    <w:multiLevelType w:val="hybridMultilevel"/>
    <w:tmpl w:val="1152D3BC"/>
    <w:lvl w:ilvl="0" w:tplc="4910696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79B155D5"/>
    <w:multiLevelType w:val="multilevel"/>
    <w:tmpl w:val="B5DC3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86" w15:restartNumberingAfterBreak="0">
    <w:nsid w:val="7D0E5159"/>
    <w:multiLevelType w:val="multilevel"/>
    <w:tmpl w:val="345ADB70"/>
    <w:lvl w:ilvl="0">
      <w:numFmt w:val="bullet"/>
      <w:lvlText w:val=""/>
      <w:lvlJc w:val="left"/>
      <w:pPr>
        <w:ind w:left="1146" w:hanging="360"/>
      </w:pPr>
      <w:rPr>
        <w:rFonts w:ascii="Symbol" w:hAnsi="Symbol" w:cs="Symbol"/>
        <w:b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87" w15:restartNumberingAfterBreak="0">
    <w:nsid w:val="7DC11A0A"/>
    <w:multiLevelType w:val="multilevel"/>
    <w:tmpl w:val="1338CCA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7E4A4019"/>
    <w:multiLevelType w:val="multilevel"/>
    <w:tmpl w:val="A34889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811102059">
    <w:abstractNumId w:val="36"/>
  </w:num>
  <w:num w:numId="2" w16cid:durableId="2130706908">
    <w:abstractNumId w:val="79"/>
  </w:num>
  <w:num w:numId="3" w16cid:durableId="770398656">
    <w:abstractNumId w:val="71"/>
  </w:num>
  <w:num w:numId="4" w16cid:durableId="414865220">
    <w:abstractNumId w:val="15"/>
  </w:num>
  <w:num w:numId="5" w16cid:durableId="2101871756">
    <w:abstractNumId w:val="56"/>
  </w:num>
  <w:num w:numId="6" w16cid:durableId="629627506">
    <w:abstractNumId w:val="78"/>
  </w:num>
  <w:num w:numId="7" w16cid:durableId="1724595604">
    <w:abstractNumId w:val="87"/>
  </w:num>
  <w:num w:numId="8" w16cid:durableId="1056002924">
    <w:abstractNumId w:val="40"/>
  </w:num>
  <w:num w:numId="9" w16cid:durableId="785006389">
    <w:abstractNumId w:val="0"/>
  </w:num>
  <w:num w:numId="10" w16cid:durableId="1513953947">
    <w:abstractNumId w:val="39"/>
  </w:num>
  <w:num w:numId="11" w16cid:durableId="1003362372">
    <w:abstractNumId w:val="50"/>
  </w:num>
  <w:num w:numId="12" w16cid:durableId="698507245">
    <w:abstractNumId w:val="42"/>
  </w:num>
  <w:num w:numId="13" w16cid:durableId="496120029">
    <w:abstractNumId w:val="7"/>
  </w:num>
  <w:num w:numId="14" w16cid:durableId="316422583">
    <w:abstractNumId w:val="18"/>
  </w:num>
  <w:num w:numId="15" w16cid:durableId="834296795">
    <w:abstractNumId w:val="16"/>
  </w:num>
  <w:num w:numId="16" w16cid:durableId="1540780529">
    <w:abstractNumId w:val="13"/>
  </w:num>
  <w:num w:numId="17" w16cid:durableId="2137600757">
    <w:abstractNumId w:val="74"/>
  </w:num>
  <w:num w:numId="18" w16cid:durableId="784496603">
    <w:abstractNumId w:val="63"/>
  </w:num>
  <w:num w:numId="19" w16cid:durableId="654185367">
    <w:abstractNumId w:val="72"/>
  </w:num>
  <w:num w:numId="20" w16cid:durableId="8914856">
    <w:abstractNumId w:val="62"/>
  </w:num>
  <w:num w:numId="21" w16cid:durableId="1338538158">
    <w:abstractNumId w:val="37"/>
  </w:num>
  <w:num w:numId="22" w16cid:durableId="293101357">
    <w:abstractNumId w:val="60"/>
  </w:num>
  <w:num w:numId="23" w16cid:durableId="1628121355">
    <w:abstractNumId w:val="35"/>
  </w:num>
  <w:num w:numId="24" w16cid:durableId="1185439112">
    <w:abstractNumId w:val="64"/>
  </w:num>
  <w:num w:numId="25" w16cid:durableId="1516649314">
    <w:abstractNumId w:val="48"/>
  </w:num>
  <w:num w:numId="26" w16cid:durableId="1661427237">
    <w:abstractNumId w:val="61"/>
  </w:num>
  <w:num w:numId="27" w16cid:durableId="34430690">
    <w:abstractNumId w:val="81"/>
  </w:num>
  <w:num w:numId="28" w16cid:durableId="1366520930">
    <w:abstractNumId w:val="4"/>
  </w:num>
  <w:num w:numId="29" w16cid:durableId="1368481184">
    <w:abstractNumId w:val="65"/>
  </w:num>
  <w:num w:numId="30" w16cid:durableId="487139270">
    <w:abstractNumId w:val="76"/>
  </w:num>
  <w:num w:numId="31" w16cid:durableId="162822159">
    <w:abstractNumId w:val="43"/>
  </w:num>
  <w:num w:numId="32" w16cid:durableId="1355300228">
    <w:abstractNumId w:val="24"/>
  </w:num>
  <w:num w:numId="33" w16cid:durableId="1941599925">
    <w:abstractNumId w:val="69"/>
    <w:lvlOverride w:ilvl="0">
      <w:startOverride w:val="1"/>
    </w:lvlOverride>
  </w:num>
  <w:num w:numId="34" w16cid:durableId="560940754">
    <w:abstractNumId w:val="46"/>
    <w:lvlOverride w:ilvl="0">
      <w:startOverride w:val="1"/>
    </w:lvlOverride>
  </w:num>
  <w:num w:numId="35" w16cid:durableId="647169119">
    <w:abstractNumId w:val="30"/>
  </w:num>
  <w:num w:numId="36" w16cid:durableId="1412123560">
    <w:abstractNumId w:val="66"/>
  </w:num>
  <w:num w:numId="37" w16cid:durableId="1662462517">
    <w:abstractNumId w:val="12"/>
  </w:num>
  <w:num w:numId="38" w16cid:durableId="1971400032">
    <w:abstractNumId w:val="49"/>
  </w:num>
  <w:num w:numId="39" w16cid:durableId="7174371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95308869">
    <w:abstractNumId w:val="54"/>
  </w:num>
  <w:num w:numId="41" w16cid:durableId="1277712623">
    <w:abstractNumId w:val="34"/>
  </w:num>
  <w:num w:numId="42" w16cid:durableId="152257035">
    <w:abstractNumId w:val="41"/>
  </w:num>
  <w:num w:numId="43" w16cid:durableId="1985424052">
    <w:abstractNumId w:val="52"/>
  </w:num>
  <w:num w:numId="44" w16cid:durableId="196916758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2490198">
    <w:abstractNumId w:val="53"/>
  </w:num>
  <w:num w:numId="46" w16cid:durableId="1422331237">
    <w:abstractNumId w:val="6"/>
  </w:num>
  <w:num w:numId="47" w16cid:durableId="946887692">
    <w:abstractNumId w:val="28"/>
  </w:num>
  <w:num w:numId="48" w16cid:durableId="1463962820">
    <w:abstractNumId w:val="32"/>
  </w:num>
  <w:num w:numId="49" w16cid:durableId="1485321174">
    <w:abstractNumId w:val="17"/>
  </w:num>
  <w:num w:numId="50" w16cid:durableId="1159691711">
    <w:abstractNumId w:val="85"/>
  </w:num>
  <w:num w:numId="51" w16cid:durableId="240526821">
    <w:abstractNumId w:val="19"/>
  </w:num>
  <w:num w:numId="52" w16cid:durableId="373387522">
    <w:abstractNumId w:val="11"/>
  </w:num>
  <w:num w:numId="53" w16cid:durableId="1529563003">
    <w:abstractNumId w:val="23"/>
  </w:num>
  <w:num w:numId="54" w16cid:durableId="353577954">
    <w:abstractNumId w:val="83"/>
  </w:num>
  <w:num w:numId="55" w16cid:durableId="8409742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43661265">
    <w:abstractNumId w:val="68"/>
  </w:num>
  <w:num w:numId="57" w16cid:durableId="782649891">
    <w:abstractNumId w:val="77"/>
  </w:num>
  <w:num w:numId="58" w16cid:durableId="2121607848">
    <w:abstractNumId w:val="70"/>
  </w:num>
  <w:num w:numId="59" w16cid:durableId="1537036318">
    <w:abstractNumId w:val="47"/>
  </w:num>
  <w:num w:numId="60" w16cid:durableId="334646480">
    <w:abstractNumId w:val="57"/>
  </w:num>
  <w:num w:numId="61" w16cid:durableId="1050879933">
    <w:abstractNumId w:val="25"/>
  </w:num>
  <w:num w:numId="62" w16cid:durableId="415397112">
    <w:abstractNumId w:val="27"/>
  </w:num>
  <w:num w:numId="63" w16cid:durableId="1419404736">
    <w:abstractNumId w:val="45"/>
  </w:num>
  <w:num w:numId="64" w16cid:durableId="1410233554">
    <w:abstractNumId w:val="8"/>
  </w:num>
  <w:num w:numId="65" w16cid:durableId="1549074999">
    <w:abstractNumId w:val="82"/>
  </w:num>
  <w:num w:numId="66" w16cid:durableId="129593627">
    <w:abstractNumId w:val="10"/>
  </w:num>
  <w:num w:numId="67" w16cid:durableId="649211614">
    <w:abstractNumId w:val="55"/>
  </w:num>
  <w:num w:numId="68" w16cid:durableId="1315374150">
    <w:abstractNumId w:val="58"/>
  </w:num>
  <w:num w:numId="69" w16cid:durableId="1169902464">
    <w:abstractNumId w:val="20"/>
  </w:num>
  <w:num w:numId="70" w16cid:durableId="256444347">
    <w:abstractNumId w:val="14"/>
  </w:num>
  <w:num w:numId="71" w16cid:durableId="1012999371">
    <w:abstractNumId w:val="31"/>
  </w:num>
  <w:num w:numId="72" w16cid:durableId="809981169">
    <w:abstractNumId w:val="59"/>
  </w:num>
  <w:num w:numId="73" w16cid:durableId="2012370238">
    <w:abstractNumId w:val="80"/>
  </w:num>
  <w:num w:numId="74" w16cid:durableId="2090228089">
    <w:abstractNumId w:val="73"/>
  </w:num>
  <w:num w:numId="75" w16cid:durableId="1537154933">
    <w:abstractNumId w:val="26"/>
  </w:num>
  <w:num w:numId="76" w16cid:durableId="277567572">
    <w:abstractNumId w:val="29"/>
  </w:num>
  <w:num w:numId="77" w16cid:durableId="339234998">
    <w:abstractNumId w:val="44"/>
  </w:num>
  <w:num w:numId="78" w16cid:durableId="1070689957">
    <w:abstractNumId w:val="33"/>
  </w:num>
  <w:num w:numId="79" w16cid:durableId="131144028">
    <w:abstractNumId w:val="84"/>
  </w:num>
  <w:num w:numId="80" w16cid:durableId="88046071">
    <w:abstractNumId w:val="51"/>
  </w:num>
  <w:num w:numId="81" w16cid:durableId="1508135235">
    <w:abstractNumId w:val="88"/>
  </w:num>
  <w:num w:numId="82" w16cid:durableId="1504011604">
    <w:abstractNumId w:val="38"/>
  </w:num>
  <w:num w:numId="83" w16cid:durableId="1664891850">
    <w:abstractNumId w:val="75"/>
  </w:num>
  <w:num w:numId="84" w16cid:durableId="1011417853">
    <w:abstractNumId w:val="21"/>
  </w:num>
  <w:num w:numId="85" w16cid:durableId="535460837">
    <w:abstractNumId w:val="67"/>
  </w:num>
  <w:num w:numId="86" w16cid:durableId="1670979453">
    <w:abstractNumId w:val="9"/>
  </w:num>
  <w:num w:numId="87" w16cid:durableId="173568301">
    <w:abstractNumId w:val="8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5A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6EB7"/>
    <w:rsid w:val="000079E5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4DDA"/>
    <w:rsid w:val="0001645B"/>
    <w:rsid w:val="000168D6"/>
    <w:rsid w:val="00017339"/>
    <w:rsid w:val="000179BE"/>
    <w:rsid w:val="00017C25"/>
    <w:rsid w:val="00017D4D"/>
    <w:rsid w:val="000207CD"/>
    <w:rsid w:val="00021386"/>
    <w:rsid w:val="00023D10"/>
    <w:rsid w:val="000240D6"/>
    <w:rsid w:val="000241F1"/>
    <w:rsid w:val="0002459F"/>
    <w:rsid w:val="00024B5B"/>
    <w:rsid w:val="00024E9B"/>
    <w:rsid w:val="000250F2"/>
    <w:rsid w:val="00025A9E"/>
    <w:rsid w:val="00026F1F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062"/>
    <w:rsid w:val="0003319E"/>
    <w:rsid w:val="000334AA"/>
    <w:rsid w:val="00033A06"/>
    <w:rsid w:val="00034647"/>
    <w:rsid w:val="000347EB"/>
    <w:rsid w:val="00034910"/>
    <w:rsid w:val="00034B78"/>
    <w:rsid w:val="00034F45"/>
    <w:rsid w:val="000353E8"/>
    <w:rsid w:val="000353F6"/>
    <w:rsid w:val="00035449"/>
    <w:rsid w:val="00035FFE"/>
    <w:rsid w:val="00036023"/>
    <w:rsid w:val="0003696E"/>
    <w:rsid w:val="00036D63"/>
    <w:rsid w:val="00036F9C"/>
    <w:rsid w:val="000373B8"/>
    <w:rsid w:val="000377FE"/>
    <w:rsid w:val="00037AC0"/>
    <w:rsid w:val="0004113B"/>
    <w:rsid w:val="000414E0"/>
    <w:rsid w:val="00041838"/>
    <w:rsid w:val="00041C41"/>
    <w:rsid w:val="00042706"/>
    <w:rsid w:val="00042AF0"/>
    <w:rsid w:val="00042D49"/>
    <w:rsid w:val="00042DCF"/>
    <w:rsid w:val="000436DB"/>
    <w:rsid w:val="0004409E"/>
    <w:rsid w:val="000442B3"/>
    <w:rsid w:val="0004455F"/>
    <w:rsid w:val="000458D4"/>
    <w:rsid w:val="0004610C"/>
    <w:rsid w:val="00046819"/>
    <w:rsid w:val="00047113"/>
    <w:rsid w:val="0004764B"/>
    <w:rsid w:val="00047C1A"/>
    <w:rsid w:val="0005003C"/>
    <w:rsid w:val="00050242"/>
    <w:rsid w:val="000505E8"/>
    <w:rsid w:val="000506C3"/>
    <w:rsid w:val="00050BD0"/>
    <w:rsid w:val="0005178D"/>
    <w:rsid w:val="0005218D"/>
    <w:rsid w:val="000522C5"/>
    <w:rsid w:val="000529FF"/>
    <w:rsid w:val="00052E46"/>
    <w:rsid w:val="00053D93"/>
    <w:rsid w:val="000549E7"/>
    <w:rsid w:val="00055A26"/>
    <w:rsid w:val="000569BD"/>
    <w:rsid w:val="00056FE7"/>
    <w:rsid w:val="0005763F"/>
    <w:rsid w:val="00060127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67530"/>
    <w:rsid w:val="0007023D"/>
    <w:rsid w:val="0007062F"/>
    <w:rsid w:val="0007093E"/>
    <w:rsid w:val="000713BB"/>
    <w:rsid w:val="00071A28"/>
    <w:rsid w:val="000723DA"/>
    <w:rsid w:val="00073357"/>
    <w:rsid w:val="0007349B"/>
    <w:rsid w:val="0007362E"/>
    <w:rsid w:val="00075341"/>
    <w:rsid w:val="00075662"/>
    <w:rsid w:val="000756B1"/>
    <w:rsid w:val="00075C1E"/>
    <w:rsid w:val="00076736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96F"/>
    <w:rsid w:val="00085AC6"/>
    <w:rsid w:val="00085DD3"/>
    <w:rsid w:val="00085DF8"/>
    <w:rsid w:val="0008615A"/>
    <w:rsid w:val="00086162"/>
    <w:rsid w:val="000861FF"/>
    <w:rsid w:val="0008636E"/>
    <w:rsid w:val="0008658B"/>
    <w:rsid w:val="00086FFA"/>
    <w:rsid w:val="00087C8C"/>
    <w:rsid w:val="00090BC0"/>
    <w:rsid w:val="00091105"/>
    <w:rsid w:val="00091477"/>
    <w:rsid w:val="00091F63"/>
    <w:rsid w:val="000920FA"/>
    <w:rsid w:val="0009263D"/>
    <w:rsid w:val="00092EDF"/>
    <w:rsid w:val="00093A0C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382"/>
    <w:rsid w:val="000A1729"/>
    <w:rsid w:val="000A1C01"/>
    <w:rsid w:val="000A1D81"/>
    <w:rsid w:val="000A21DF"/>
    <w:rsid w:val="000A2A07"/>
    <w:rsid w:val="000A305D"/>
    <w:rsid w:val="000A3B9F"/>
    <w:rsid w:val="000A3E71"/>
    <w:rsid w:val="000A582A"/>
    <w:rsid w:val="000A5A0E"/>
    <w:rsid w:val="000A5E73"/>
    <w:rsid w:val="000A5F7A"/>
    <w:rsid w:val="000A626E"/>
    <w:rsid w:val="000A65FF"/>
    <w:rsid w:val="000A687C"/>
    <w:rsid w:val="000A697E"/>
    <w:rsid w:val="000B0152"/>
    <w:rsid w:val="000B0580"/>
    <w:rsid w:val="000B09E1"/>
    <w:rsid w:val="000B0C12"/>
    <w:rsid w:val="000B1246"/>
    <w:rsid w:val="000B1921"/>
    <w:rsid w:val="000B1BE8"/>
    <w:rsid w:val="000B1C3F"/>
    <w:rsid w:val="000B1D5B"/>
    <w:rsid w:val="000B2442"/>
    <w:rsid w:val="000B244B"/>
    <w:rsid w:val="000B2AB0"/>
    <w:rsid w:val="000B2EFD"/>
    <w:rsid w:val="000B4B46"/>
    <w:rsid w:val="000B540F"/>
    <w:rsid w:val="000B61C4"/>
    <w:rsid w:val="000B61C6"/>
    <w:rsid w:val="000B6337"/>
    <w:rsid w:val="000B6C82"/>
    <w:rsid w:val="000B7A78"/>
    <w:rsid w:val="000C04C8"/>
    <w:rsid w:val="000C0714"/>
    <w:rsid w:val="000C0874"/>
    <w:rsid w:val="000C0DF6"/>
    <w:rsid w:val="000C0F14"/>
    <w:rsid w:val="000C10A5"/>
    <w:rsid w:val="000C1238"/>
    <w:rsid w:val="000C12FF"/>
    <w:rsid w:val="000C1C5E"/>
    <w:rsid w:val="000C21D0"/>
    <w:rsid w:val="000C22D2"/>
    <w:rsid w:val="000C22E2"/>
    <w:rsid w:val="000C2428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3EB"/>
    <w:rsid w:val="000F1435"/>
    <w:rsid w:val="000F1ECF"/>
    <w:rsid w:val="000F26C4"/>
    <w:rsid w:val="000F270D"/>
    <w:rsid w:val="000F27F1"/>
    <w:rsid w:val="000F3DE3"/>
    <w:rsid w:val="000F407C"/>
    <w:rsid w:val="000F41CB"/>
    <w:rsid w:val="000F43E1"/>
    <w:rsid w:val="000F4934"/>
    <w:rsid w:val="000F4FF0"/>
    <w:rsid w:val="000F50C6"/>
    <w:rsid w:val="000F5468"/>
    <w:rsid w:val="000F5653"/>
    <w:rsid w:val="000F5716"/>
    <w:rsid w:val="000F6258"/>
    <w:rsid w:val="000F667F"/>
    <w:rsid w:val="000F66CF"/>
    <w:rsid w:val="000F694E"/>
    <w:rsid w:val="000F695E"/>
    <w:rsid w:val="000F72C1"/>
    <w:rsid w:val="000F74A4"/>
    <w:rsid w:val="000F791A"/>
    <w:rsid w:val="000F7ACF"/>
    <w:rsid w:val="000F7DA5"/>
    <w:rsid w:val="001002C0"/>
    <w:rsid w:val="00100C8A"/>
    <w:rsid w:val="00101460"/>
    <w:rsid w:val="001016FD"/>
    <w:rsid w:val="001018DB"/>
    <w:rsid w:val="00102F57"/>
    <w:rsid w:val="00103145"/>
    <w:rsid w:val="0010323B"/>
    <w:rsid w:val="00103D65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158"/>
    <w:rsid w:val="00107AB9"/>
    <w:rsid w:val="00107D40"/>
    <w:rsid w:val="00110191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01"/>
    <w:rsid w:val="00116A9D"/>
    <w:rsid w:val="00116C4B"/>
    <w:rsid w:val="001172E3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5834"/>
    <w:rsid w:val="001260A9"/>
    <w:rsid w:val="001262BC"/>
    <w:rsid w:val="00126671"/>
    <w:rsid w:val="00126C6C"/>
    <w:rsid w:val="00127023"/>
    <w:rsid w:val="00127183"/>
    <w:rsid w:val="00127250"/>
    <w:rsid w:val="001272EE"/>
    <w:rsid w:val="0012745B"/>
    <w:rsid w:val="0013063D"/>
    <w:rsid w:val="001307F2"/>
    <w:rsid w:val="0013080A"/>
    <w:rsid w:val="00130C1B"/>
    <w:rsid w:val="00131218"/>
    <w:rsid w:val="00131892"/>
    <w:rsid w:val="001320FE"/>
    <w:rsid w:val="001322B3"/>
    <w:rsid w:val="001324A4"/>
    <w:rsid w:val="00133C21"/>
    <w:rsid w:val="00133F16"/>
    <w:rsid w:val="00133FE4"/>
    <w:rsid w:val="00135936"/>
    <w:rsid w:val="00135EBC"/>
    <w:rsid w:val="001364CC"/>
    <w:rsid w:val="001402D5"/>
    <w:rsid w:val="00142572"/>
    <w:rsid w:val="0014271B"/>
    <w:rsid w:val="00143414"/>
    <w:rsid w:val="00143755"/>
    <w:rsid w:val="00143A7B"/>
    <w:rsid w:val="00143D2A"/>
    <w:rsid w:val="0014464A"/>
    <w:rsid w:val="00145019"/>
    <w:rsid w:val="00145A1A"/>
    <w:rsid w:val="00145C38"/>
    <w:rsid w:val="00145E37"/>
    <w:rsid w:val="001460EE"/>
    <w:rsid w:val="0014657F"/>
    <w:rsid w:val="0014703D"/>
    <w:rsid w:val="001509B8"/>
    <w:rsid w:val="00150E6B"/>
    <w:rsid w:val="00150F29"/>
    <w:rsid w:val="00151483"/>
    <w:rsid w:val="00151E04"/>
    <w:rsid w:val="00152127"/>
    <w:rsid w:val="00152E81"/>
    <w:rsid w:val="00152EE7"/>
    <w:rsid w:val="00153109"/>
    <w:rsid w:val="00153E57"/>
    <w:rsid w:val="00153FFD"/>
    <w:rsid w:val="00154BC8"/>
    <w:rsid w:val="00154DE2"/>
    <w:rsid w:val="00155492"/>
    <w:rsid w:val="00155940"/>
    <w:rsid w:val="00155E5D"/>
    <w:rsid w:val="001561F3"/>
    <w:rsid w:val="0015635D"/>
    <w:rsid w:val="0015644E"/>
    <w:rsid w:val="001566E0"/>
    <w:rsid w:val="00156A38"/>
    <w:rsid w:val="00156CDD"/>
    <w:rsid w:val="00156E1C"/>
    <w:rsid w:val="0015706B"/>
    <w:rsid w:val="0015726E"/>
    <w:rsid w:val="00157363"/>
    <w:rsid w:val="00157808"/>
    <w:rsid w:val="00160909"/>
    <w:rsid w:val="00160E65"/>
    <w:rsid w:val="00161223"/>
    <w:rsid w:val="001613E1"/>
    <w:rsid w:val="00161574"/>
    <w:rsid w:val="00161749"/>
    <w:rsid w:val="0016230A"/>
    <w:rsid w:val="001629BE"/>
    <w:rsid w:val="00162DE6"/>
    <w:rsid w:val="00162FC3"/>
    <w:rsid w:val="001636C3"/>
    <w:rsid w:val="001636D9"/>
    <w:rsid w:val="00163EDC"/>
    <w:rsid w:val="00164943"/>
    <w:rsid w:val="00164AED"/>
    <w:rsid w:val="00164E76"/>
    <w:rsid w:val="0016510D"/>
    <w:rsid w:val="00165488"/>
    <w:rsid w:val="001657F0"/>
    <w:rsid w:val="00165822"/>
    <w:rsid w:val="00165E49"/>
    <w:rsid w:val="0016612E"/>
    <w:rsid w:val="00166349"/>
    <w:rsid w:val="001663A2"/>
    <w:rsid w:val="001669B4"/>
    <w:rsid w:val="00166C41"/>
    <w:rsid w:val="00166D79"/>
    <w:rsid w:val="00167088"/>
    <w:rsid w:val="001701C8"/>
    <w:rsid w:val="0017078B"/>
    <w:rsid w:val="0017087C"/>
    <w:rsid w:val="00170C97"/>
    <w:rsid w:val="00172542"/>
    <w:rsid w:val="0017355E"/>
    <w:rsid w:val="001736F2"/>
    <w:rsid w:val="0017390A"/>
    <w:rsid w:val="00173E0A"/>
    <w:rsid w:val="001748C2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1398"/>
    <w:rsid w:val="001822CC"/>
    <w:rsid w:val="0018270E"/>
    <w:rsid w:val="00183277"/>
    <w:rsid w:val="001833E0"/>
    <w:rsid w:val="00183D74"/>
    <w:rsid w:val="00183DEF"/>
    <w:rsid w:val="00184272"/>
    <w:rsid w:val="001857EB"/>
    <w:rsid w:val="00185D09"/>
    <w:rsid w:val="00185E3F"/>
    <w:rsid w:val="00185EA1"/>
    <w:rsid w:val="00186306"/>
    <w:rsid w:val="00186889"/>
    <w:rsid w:val="0018691E"/>
    <w:rsid w:val="00186B18"/>
    <w:rsid w:val="00186DDF"/>
    <w:rsid w:val="00186E21"/>
    <w:rsid w:val="00187301"/>
    <w:rsid w:val="00187A34"/>
    <w:rsid w:val="00187B95"/>
    <w:rsid w:val="00187FF4"/>
    <w:rsid w:val="00191A64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498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3321"/>
    <w:rsid w:val="001A3AAC"/>
    <w:rsid w:val="001A3BCF"/>
    <w:rsid w:val="001A426A"/>
    <w:rsid w:val="001A4C25"/>
    <w:rsid w:val="001A65D9"/>
    <w:rsid w:val="001A6698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04BA"/>
    <w:rsid w:val="001C1D8B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1CC"/>
    <w:rsid w:val="001C6553"/>
    <w:rsid w:val="001C6A5D"/>
    <w:rsid w:val="001C6EA3"/>
    <w:rsid w:val="001C6FAA"/>
    <w:rsid w:val="001C70B6"/>
    <w:rsid w:val="001C7471"/>
    <w:rsid w:val="001C7BB9"/>
    <w:rsid w:val="001C7C90"/>
    <w:rsid w:val="001C7CBD"/>
    <w:rsid w:val="001C7FD0"/>
    <w:rsid w:val="001D1A3C"/>
    <w:rsid w:val="001D2680"/>
    <w:rsid w:val="001D3025"/>
    <w:rsid w:val="001D3084"/>
    <w:rsid w:val="001D3BC9"/>
    <w:rsid w:val="001D439B"/>
    <w:rsid w:val="001D5B72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0FB"/>
    <w:rsid w:val="001E3F6E"/>
    <w:rsid w:val="001E4B22"/>
    <w:rsid w:val="001E4E45"/>
    <w:rsid w:val="001E5474"/>
    <w:rsid w:val="001E5E97"/>
    <w:rsid w:val="001E7219"/>
    <w:rsid w:val="001E7AAE"/>
    <w:rsid w:val="001E7C2C"/>
    <w:rsid w:val="001E7D22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5DAF"/>
    <w:rsid w:val="001F610F"/>
    <w:rsid w:val="001F6223"/>
    <w:rsid w:val="001F62ED"/>
    <w:rsid w:val="001F63C4"/>
    <w:rsid w:val="001F77B1"/>
    <w:rsid w:val="001F79B6"/>
    <w:rsid w:val="00200066"/>
    <w:rsid w:val="00200234"/>
    <w:rsid w:val="00201144"/>
    <w:rsid w:val="0020156D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41A"/>
    <w:rsid w:val="0020471A"/>
    <w:rsid w:val="002049F7"/>
    <w:rsid w:val="00204BBF"/>
    <w:rsid w:val="00204E85"/>
    <w:rsid w:val="00205155"/>
    <w:rsid w:val="00205788"/>
    <w:rsid w:val="00205A38"/>
    <w:rsid w:val="00205CCE"/>
    <w:rsid w:val="00205CE0"/>
    <w:rsid w:val="00205D84"/>
    <w:rsid w:val="00205F4D"/>
    <w:rsid w:val="0020635F"/>
    <w:rsid w:val="0020666C"/>
    <w:rsid w:val="00206FEA"/>
    <w:rsid w:val="00207212"/>
    <w:rsid w:val="0021064B"/>
    <w:rsid w:val="00210A89"/>
    <w:rsid w:val="00211260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0AC"/>
    <w:rsid w:val="00220945"/>
    <w:rsid w:val="0022183B"/>
    <w:rsid w:val="002218E8"/>
    <w:rsid w:val="00221B84"/>
    <w:rsid w:val="0022210C"/>
    <w:rsid w:val="0022216D"/>
    <w:rsid w:val="00222590"/>
    <w:rsid w:val="00222ABA"/>
    <w:rsid w:val="002237F2"/>
    <w:rsid w:val="00223DB2"/>
    <w:rsid w:val="00224263"/>
    <w:rsid w:val="00224AF1"/>
    <w:rsid w:val="00226DA3"/>
    <w:rsid w:val="00226F9B"/>
    <w:rsid w:val="00227796"/>
    <w:rsid w:val="002277A4"/>
    <w:rsid w:val="00230041"/>
    <w:rsid w:val="00230352"/>
    <w:rsid w:val="00231196"/>
    <w:rsid w:val="0023171E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3674A"/>
    <w:rsid w:val="002372D9"/>
    <w:rsid w:val="0024109B"/>
    <w:rsid w:val="002416DC"/>
    <w:rsid w:val="002419EC"/>
    <w:rsid w:val="00241AC1"/>
    <w:rsid w:val="002421E4"/>
    <w:rsid w:val="0024287A"/>
    <w:rsid w:val="0024365A"/>
    <w:rsid w:val="00243956"/>
    <w:rsid w:val="00243C68"/>
    <w:rsid w:val="00244368"/>
    <w:rsid w:val="002453B7"/>
    <w:rsid w:val="0024541B"/>
    <w:rsid w:val="002459FF"/>
    <w:rsid w:val="00246A73"/>
    <w:rsid w:val="00246D48"/>
    <w:rsid w:val="00246E4E"/>
    <w:rsid w:val="00246EA2"/>
    <w:rsid w:val="00246F8F"/>
    <w:rsid w:val="00246FB5"/>
    <w:rsid w:val="002472D0"/>
    <w:rsid w:val="0024784E"/>
    <w:rsid w:val="00250BD1"/>
    <w:rsid w:val="00250C70"/>
    <w:rsid w:val="00251C34"/>
    <w:rsid w:val="002526BC"/>
    <w:rsid w:val="00253CAB"/>
    <w:rsid w:val="002552B9"/>
    <w:rsid w:val="00255604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75"/>
    <w:rsid w:val="002621C7"/>
    <w:rsid w:val="00263050"/>
    <w:rsid w:val="0026375B"/>
    <w:rsid w:val="0026398D"/>
    <w:rsid w:val="00264036"/>
    <w:rsid w:val="0026418C"/>
    <w:rsid w:val="00264F9B"/>
    <w:rsid w:val="002650CB"/>
    <w:rsid w:val="00265121"/>
    <w:rsid w:val="002653C6"/>
    <w:rsid w:val="00265563"/>
    <w:rsid w:val="002656B0"/>
    <w:rsid w:val="002658AA"/>
    <w:rsid w:val="00265B5E"/>
    <w:rsid w:val="00266856"/>
    <w:rsid w:val="00266D83"/>
    <w:rsid w:val="002707DA"/>
    <w:rsid w:val="00271198"/>
    <w:rsid w:val="0027178A"/>
    <w:rsid w:val="00272210"/>
    <w:rsid w:val="002723B6"/>
    <w:rsid w:val="002726C7"/>
    <w:rsid w:val="00272F5A"/>
    <w:rsid w:val="00273323"/>
    <w:rsid w:val="00273425"/>
    <w:rsid w:val="00273890"/>
    <w:rsid w:val="00273979"/>
    <w:rsid w:val="00274872"/>
    <w:rsid w:val="002749F3"/>
    <w:rsid w:val="00274A01"/>
    <w:rsid w:val="00274DC7"/>
    <w:rsid w:val="00275513"/>
    <w:rsid w:val="002767B6"/>
    <w:rsid w:val="00277BC7"/>
    <w:rsid w:val="00277FCA"/>
    <w:rsid w:val="00280275"/>
    <w:rsid w:val="00280371"/>
    <w:rsid w:val="00280550"/>
    <w:rsid w:val="00280A91"/>
    <w:rsid w:val="00281119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6CC"/>
    <w:rsid w:val="00285832"/>
    <w:rsid w:val="00286409"/>
    <w:rsid w:val="00286FFB"/>
    <w:rsid w:val="002876FE"/>
    <w:rsid w:val="00287AB6"/>
    <w:rsid w:val="002905D1"/>
    <w:rsid w:val="00291036"/>
    <w:rsid w:val="002919E4"/>
    <w:rsid w:val="00292036"/>
    <w:rsid w:val="002923FA"/>
    <w:rsid w:val="00292634"/>
    <w:rsid w:val="00292F19"/>
    <w:rsid w:val="00293AB7"/>
    <w:rsid w:val="00294939"/>
    <w:rsid w:val="00294FCC"/>
    <w:rsid w:val="00295C93"/>
    <w:rsid w:val="00296C45"/>
    <w:rsid w:val="00296C4E"/>
    <w:rsid w:val="002971EF"/>
    <w:rsid w:val="002972D5"/>
    <w:rsid w:val="00297DD2"/>
    <w:rsid w:val="002A029A"/>
    <w:rsid w:val="002A0372"/>
    <w:rsid w:val="002A073A"/>
    <w:rsid w:val="002A0BC9"/>
    <w:rsid w:val="002A1660"/>
    <w:rsid w:val="002A26EB"/>
    <w:rsid w:val="002A2709"/>
    <w:rsid w:val="002A412F"/>
    <w:rsid w:val="002A62DB"/>
    <w:rsid w:val="002B04C0"/>
    <w:rsid w:val="002B08E2"/>
    <w:rsid w:val="002B1DCC"/>
    <w:rsid w:val="002B237A"/>
    <w:rsid w:val="002B2F9C"/>
    <w:rsid w:val="002B3806"/>
    <w:rsid w:val="002B3F13"/>
    <w:rsid w:val="002B3F15"/>
    <w:rsid w:val="002B3FBB"/>
    <w:rsid w:val="002B4152"/>
    <w:rsid w:val="002B429A"/>
    <w:rsid w:val="002B453A"/>
    <w:rsid w:val="002B55C2"/>
    <w:rsid w:val="002B579D"/>
    <w:rsid w:val="002B58D8"/>
    <w:rsid w:val="002B5AE4"/>
    <w:rsid w:val="002B6043"/>
    <w:rsid w:val="002B7397"/>
    <w:rsid w:val="002B7B8F"/>
    <w:rsid w:val="002B7F00"/>
    <w:rsid w:val="002B7F52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C7DE2"/>
    <w:rsid w:val="002C7FFE"/>
    <w:rsid w:val="002D0692"/>
    <w:rsid w:val="002D1243"/>
    <w:rsid w:val="002D1BC5"/>
    <w:rsid w:val="002D1FF8"/>
    <w:rsid w:val="002D220F"/>
    <w:rsid w:val="002D2968"/>
    <w:rsid w:val="002D2DA0"/>
    <w:rsid w:val="002D3834"/>
    <w:rsid w:val="002D3CD7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5E7"/>
    <w:rsid w:val="002E1CB6"/>
    <w:rsid w:val="002E1FC4"/>
    <w:rsid w:val="002E25B7"/>
    <w:rsid w:val="002E2818"/>
    <w:rsid w:val="002E2D32"/>
    <w:rsid w:val="002E360E"/>
    <w:rsid w:val="002E3E9E"/>
    <w:rsid w:val="002E4CD4"/>
    <w:rsid w:val="002E4FF0"/>
    <w:rsid w:val="002E543F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CD0"/>
    <w:rsid w:val="002F1F10"/>
    <w:rsid w:val="002F33E3"/>
    <w:rsid w:val="002F3B3C"/>
    <w:rsid w:val="002F3D0A"/>
    <w:rsid w:val="002F4038"/>
    <w:rsid w:val="002F4164"/>
    <w:rsid w:val="002F4BA8"/>
    <w:rsid w:val="002F648A"/>
    <w:rsid w:val="002F685F"/>
    <w:rsid w:val="002F6F30"/>
    <w:rsid w:val="002F6FA1"/>
    <w:rsid w:val="002F76D9"/>
    <w:rsid w:val="0030005C"/>
    <w:rsid w:val="003000F4"/>
    <w:rsid w:val="00300123"/>
    <w:rsid w:val="0030015E"/>
    <w:rsid w:val="003001E2"/>
    <w:rsid w:val="0030037A"/>
    <w:rsid w:val="003003E2"/>
    <w:rsid w:val="00301D2A"/>
    <w:rsid w:val="00301DA6"/>
    <w:rsid w:val="00301EC3"/>
    <w:rsid w:val="0030240A"/>
    <w:rsid w:val="00302D01"/>
    <w:rsid w:val="00302FDF"/>
    <w:rsid w:val="00303A68"/>
    <w:rsid w:val="00304513"/>
    <w:rsid w:val="00304D95"/>
    <w:rsid w:val="0030511F"/>
    <w:rsid w:val="003053F4"/>
    <w:rsid w:val="00305E89"/>
    <w:rsid w:val="00306291"/>
    <w:rsid w:val="00306398"/>
    <w:rsid w:val="003065CA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3F4F"/>
    <w:rsid w:val="0031420A"/>
    <w:rsid w:val="003144A5"/>
    <w:rsid w:val="003149E8"/>
    <w:rsid w:val="00314F36"/>
    <w:rsid w:val="00315A5D"/>
    <w:rsid w:val="00316769"/>
    <w:rsid w:val="003169BB"/>
    <w:rsid w:val="0031703F"/>
    <w:rsid w:val="0031721E"/>
    <w:rsid w:val="0031735C"/>
    <w:rsid w:val="0031757B"/>
    <w:rsid w:val="00317909"/>
    <w:rsid w:val="003202B3"/>
    <w:rsid w:val="003215C8"/>
    <w:rsid w:val="00321AF1"/>
    <w:rsid w:val="003227EF"/>
    <w:rsid w:val="0032294C"/>
    <w:rsid w:val="0032298D"/>
    <w:rsid w:val="00322A55"/>
    <w:rsid w:val="003238BB"/>
    <w:rsid w:val="003240A0"/>
    <w:rsid w:val="00325135"/>
    <w:rsid w:val="00325DC9"/>
    <w:rsid w:val="00325DD9"/>
    <w:rsid w:val="003263F0"/>
    <w:rsid w:val="00326BEF"/>
    <w:rsid w:val="00326C76"/>
    <w:rsid w:val="0033074D"/>
    <w:rsid w:val="0033108A"/>
    <w:rsid w:val="00332E69"/>
    <w:rsid w:val="00333069"/>
    <w:rsid w:val="00333417"/>
    <w:rsid w:val="003334D1"/>
    <w:rsid w:val="00333513"/>
    <w:rsid w:val="00333563"/>
    <w:rsid w:val="0033356D"/>
    <w:rsid w:val="00333A34"/>
    <w:rsid w:val="00333DDC"/>
    <w:rsid w:val="00334805"/>
    <w:rsid w:val="00336392"/>
    <w:rsid w:val="003369D5"/>
    <w:rsid w:val="00336B63"/>
    <w:rsid w:val="003372CC"/>
    <w:rsid w:val="003377F0"/>
    <w:rsid w:val="00337ED9"/>
    <w:rsid w:val="00340654"/>
    <w:rsid w:val="0034066D"/>
    <w:rsid w:val="00340FA9"/>
    <w:rsid w:val="00341A88"/>
    <w:rsid w:val="00341D3C"/>
    <w:rsid w:val="00341D83"/>
    <w:rsid w:val="0034243A"/>
    <w:rsid w:val="00342A7E"/>
    <w:rsid w:val="003432AD"/>
    <w:rsid w:val="003434AF"/>
    <w:rsid w:val="003437DD"/>
    <w:rsid w:val="00343BAD"/>
    <w:rsid w:val="00344B58"/>
    <w:rsid w:val="00344D23"/>
    <w:rsid w:val="0034506C"/>
    <w:rsid w:val="00345505"/>
    <w:rsid w:val="0034686F"/>
    <w:rsid w:val="00346B93"/>
    <w:rsid w:val="00346F2A"/>
    <w:rsid w:val="003473EF"/>
    <w:rsid w:val="003474BE"/>
    <w:rsid w:val="00347A1B"/>
    <w:rsid w:val="00347D18"/>
    <w:rsid w:val="00350016"/>
    <w:rsid w:val="003500DB"/>
    <w:rsid w:val="0035069B"/>
    <w:rsid w:val="0035085E"/>
    <w:rsid w:val="00351D88"/>
    <w:rsid w:val="00351DCA"/>
    <w:rsid w:val="00352217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CB7"/>
    <w:rsid w:val="00356EEB"/>
    <w:rsid w:val="0035785A"/>
    <w:rsid w:val="00357973"/>
    <w:rsid w:val="003579A9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0F"/>
    <w:rsid w:val="00363A48"/>
    <w:rsid w:val="00363C00"/>
    <w:rsid w:val="00363F32"/>
    <w:rsid w:val="00363FBA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67BEF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3E7D"/>
    <w:rsid w:val="0037466E"/>
    <w:rsid w:val="00374C0B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1BF2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6AB2"/>
    <w:rsid w:val="00387457"/>
    <w:rsid w:val="00387761"/>
    <w:rsid w:val="003877CD"/>
    <w:rsid w:val="003909AC"/>
    <w:rsid w:val="00390ADE"/>
    <w:rsid w:val="003912B9"/>
    <w:rsid w:val="0039256C"/>
    <w:rsid w:val="00392B28"/>
    <w:rsid w:val="00392F19"/>
    <w:rsid w:val="003931AA"/>
    <w:rsid w:val="003955CB"/>
    <w:rsid w:val="00395C43"/>
    <w:rsid w:val="00395CB7"/>
    <w:rsid w:val="00396046"/>
    <w:rsid w:val="003A0723"/>
    <w:rsid w:val="003A1265"/>
    <w:rsid w:val="003A12A1"/>
    <w:rsid w:val="003A1403"/>
    <w:rsid w:val="003A1F13"/>
    <w:rsid w:val="003A23EF"/>
    <w:rsid w:val="003A2412"/>
    <w:rsid w:val="003A2626"/>
    <w:rsid w:val="003A3019"/>
    <w:rsid w:val="003A32FD"/>
    <w:rsid w:val="003A3CC3"/>
    <w:rsid w:val="003A43DA"/>
    <w:rsid w:val="003A45B3"/>
    <w:rsid w:val="003A564A"/>
    <w:rsid w:val="003A5713"/>
    <w:rsid w:val="003A5D72"/>
    <w:rsid w:val="003A61DF"/>
    <w:rsid w:val="003A6855"/>
    <w:rsid w:val="003A6C92"/>
    <w:rsid w:val="003A731C"/>
    <w:rsid w:val="003A73C2"/>
    <w:rsid w:val="003A7A8C"/>
    <w:rsid w:val="003A7BB0"/>
    <w:rsid w:val="003A7EFE"/>
    <w:rsid w:val="003B008C"/>
    <w:rsid w:val="003B04D7"/>
    <w:rsid w:val="003B08C6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5E12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775"/>
    <w:rsid w:val="003C396F"/>
    <w:rsid w:val="003C3EC7"/>
    <w:rsid w:val="003C4529"/>
    <w:rsid w:val="003C4CB6"/>
    <w:rsid w:val="003C587C"/>
    <w:rsid w:val="003C5ECB"/>
    <w:rsid w:val="003C6201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77"/>
    <w:rsid w:val="003D70E0"/>
    <w:rsid w:val="003D790F"/>
    <w:rsid w:val="003D7D75"/>
    <w:rsid w:val="003D7E59"/>
    <w:rsid w:val="003E049B"/>
    <w:rsid w:val="003E12A7"/>
    <w:rsid w:val="003E1749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F057D"/>
    <w:rsid w:val="003F07E1"/>
    <w:rsid w:val="003F0A39"/>
    <w:rsid w:val="003F0BCA"/>
    <w:rsid w:val="003F0E81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2BCA"/>
    <w:rsid w:val="003F30FB"/>
    <w:rsid w:val="003F3187"/>
    <w:rsid w:val="003F3201"/>
    <w:rsid w:val="003F369A"/>
    <w:rsid w:val="003F3C43"/>
    <w:rsid w:val="003F3D7B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8EC"/>
    <w:rsid w:val="00411DF9"/>
    <w:rsid w:val="0041252D"/>
    <w:rsid w:val="00412623"/>
    <w:rsid w:val="0041326C"/>
    <w:rsid w:val="004142D7"/>
    <w:rsid w:val="00414373"/>
    <w:rsid w:val="00414F25"/>
    <w:rsid w:val="004158FD"/>
    <w:rsid w:val="00415909"/>
    <w:rsid w:val="00415B47"/>
    <w:rsid w:val="00415F52"/>
    <w:rsid w:val="00415F57"/>
    <w:rsid w:val="00416478"/>
    <w:rsid w:val="004165DB"/>
    <w:rsid w:val="00416675"/>
    <w:rsid w:val="00417EBF"/>
    <w:rsid w:val="00420205"/>
    <w:rsid w:val="00420B66"/>
    <w:rsid w:val="0042208E"/>
    <w:rsid w:val="00422C87"/>
    <w:rsid w:val="00422F89"/>
    <w:rsid w:val="004232ED"/>
    <w:rsid w:val="00423470"/>
    <w:rsid w:val="004235F5"/>
    <w:rsid w:val="00423B97"/>
    <w:rsid w:val="00423CAD"/>
    <w:rsid w:val="0042417D"/>
    <w:rsid w:val="00424BFA"/>
    <w:rsid w:val="00424EEA"/>
    <w:rsid w:val="00425A7B"/>
    <w:rsid w:val="00426110"/>
    <w:rsid w:val="00426512"/>
    <w:rsid w:val="0042684A"/>
    <w:rsid w:val="00427388"/>
    <w:rsid w:val="004276A7"/>
    <w:rsid w:val="00430B68"/>
    <w:rsid w:val="00431006"/>
    <w:rsid w:val="0043255E"/>
    <w:rsid w:val="00432C69"/>
    <w:rsid w:val="00432F65"/>
    <w:rsid w:val="0043354D"/>
    <w:rsid w:val="00433C37"/>
    <w:rsid w:val="004341D8"/>
    <w:rsid w:val="00434492"/>
    <w:rsid w:val="00434BA4"/>
    <w:rsid w:val="00435239"/>
    <w:rsid w:val="004360A4"/>
    <w:rsid w:val="00436909"/>
    <w:rsid w:val="00436BCF"/>
    <w:rsid w:val="00436FAA"/>
    <w:rsid w:val="00436FEB"/>
    <w:rsid w:val="00440115"/>
    <w:rsid w:val="00440598"/>
    <w:rsid w:val="00440968"/>
    <w:rsid w:val="00440A1A"/>
    <w:rsid w:val="00440B80"/>
    <w:rsid w:val="004411CF"/>
    <w:rsid w:val="0044133A"/>
    <w:rsid w:val="00441706"/>
    <w:rsid w:val="004422C5"/>
    <w:rsid w:val="00442B5E"/>
    <w:rsid w:val="00442BD6"/>
    <w:rsid w:val="0044315F"/>
    <w:rsid w:val="0044398F"/>
    <w:rsid w:val="00444034"/>
    <w:rsid w:val="00444189"/>
    <w:rsid w:val="00444C81"/>
    <w:rsid w:val="00444DB2"/>
    <w:rsid w:val="004454E0"/>
    <w:rsid w:val="00445858"/>
    <w:rsid w:val="0044648B"/>
    <w:rsid w:val="00447717"/>
    <w:rsid w:val="00447F77"/>
    <w:rsid w:val="004504AC"/>
    <w:rsid w:val="004508D2"/>
    <w:rsid w:val="00450F58"/>
    <w:rsid w:val="0045101B"/>
    <w:rsid w:val="004519E9"/>
    <w:rsid w:val="00451DED"/>
    <w:rsid w:val="00452382"/>
    <w:rsid w:val="004525A7"/>
    <w:rsid w:val="00452B06"/>
    <w:rsid w:val="004543FF"/>
    <w:rsid w:val="00454559"/>
    <w:rsid w:val="00454636"/>
    <w:rsid w:val="00454D58"/>
    <w:rsid w:val="004557C9"/>
    <w:rsid w:val="00456532"/>
    <w:rsid w:val="00456E72"/>
    <w:rsid w:val="00457C66"/>
    <w:rsid w:val="00457CFF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168"/>
    <w:rsid w:val="00462AD1"/>
    <w:rsid w:val="00462C93"/>
    <w:rsid w:val="004630E5"/>
    <w:rsid w:val="00463627"/>
    <w:rsid w:val="00463E20"/>
    <w:rsid w:val="00463FC8"/>
    <w:rsid w:val="00464C6E"/>
    <w:rsid w:val="00464DCC"/>
    <w:rsid w:val="00466227"/>
    <w:rsid w:val="00466F3C"/>
    <w:rsid w:val="0046701B"/>
    <w:rsid w:val="00467223"/>
    <w:rsid w:val="00467368"/>
    <w:rsid w:val="004677C5"/>
    <w:rsid w:val="004679F1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3C10"/>
    <w:rsid w:val="004843A0"/>
    <w:rsid w:val="00484A43"/>
    <w:rsid w:val="0048502C"/>
    <w:rsid w:val="00485299"/>
    <w:rsid w:val="0048569D"/>
    <w:rsid w:val="0048573B"/>
    <w:rsid w:val="00485B28"/>
    <w:rsid w:val="00485D56"/>
    <w:rsid w:val="00485E2F"/>
    <w:rsid w:val="004860E2"/>
    <w:rsid w:val="0048673A"/>
    <w:rsid w:val="004868BC"/>
    <w:rsid w:val="004870C5"/>
    <w:rsid w:val="004870DA"/>
    <w:rsid w:val="004871C8"/>
    <w:rsid w:val="00487EAE"/>
    <w:rsid w:val="00487EE9"/>
    <w:rsid w:val="00490E18"/>
    <w:rsid w:val="004911DE"/>
    <w:rsid w:val="0049166C"/>
    <w:rsid w:val="00491900"/>
    <w:rsid w:val="0049245B"/>
    <w:rsid w:val="0049305F"/>
    <w:rsid w:val="00493C8E"/>
    <w:rsid w:val="00494619"/>
    <w:rsid w:val="004949E0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0B8C"/>
    <w:rsid w:val="004A1246"/>
    <w:rsid w:val="004A1678"/>
    <w:rsid w:val="004A1C36"/>
    <w:rsid w:val="004A1E2C"/>
    <w:rsid w:val="004A1F06"/>
    <w:rsid w:val="004A208B"/>
    <w:rsid w:val="004A287A"/>
    <w:rsid w:val="004A33F7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A76FE"/>
    <w:rsid w:val="004B01FF"/>
    <w:rsid w:val="004B12A1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6D3"/>
    <w:rsid w:val="004B5BC8"/>
    <w:rsid w:val="004B5C26"/>
    <w:rsid w:val="004B62A8"/>
    <w:rsid w:val="004B636D"/>
    <w:rsid w:val="004B646A"/>
    <w:rsid w:val="004B6D79"/>
    <w:rsid w:val="004B7248"/>
    <w:rsid w:val="004B74AF"/>
    <w:rsid w:val="004B74EA"/>
    <w:rsid w:val="004B761F"/>
    <w:rsid w:val="004B76C4"/>
    <w:rsid w:val="004B79ED"/>
    <w:rsid w:val="004C04CA"/>
    <w:rsid w:val="004C08FA"/>
    <w:rsid w:val="004C0E11"/>
    <w:rsid w:val="004C1013"/>
    <w:rsid w:val="004C15D2"/>
    <w:rsid w:val="004C2043"/>
    <w:rsid w:val="004C22C4"/>
    <w:rsid w:val="004C293B"/>
    <w:rsid w:val="004C31C4"/>
    <w:rsid w:val="004C36A8"/>
    <w:rsid w:val="004C3807"/>
    <w:rsid w:val="004C41E0"/>
    <w:rsid w:val="004C4F04"/>
    <w:rsid w:val="004C55F7"/>
    <w:rsid w:val="004C566C"/>
    <w:rsid w:val="004C5D9D"/>
    <w:rsid w:val="004C6004"/>
    <w:rsid w:val="004C636D"/>
    <w:rsid w:val="004C7298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3142"/>
    <w:rsid w:val="004D4023"/>
    <w:rsid w:val="004D46A2"/>
    <w:rsid w:val="004D4F9E"/>
    <w:rsid w:val="004D58D1"/>
    <w:rsid w:val="004D76C9"/>
    <w:rsid w:val="004D78E1"/>
    <w:rsid w:val="004D7E28"/>
    <w:rsid w:val="004D7FA9"/>
    <w:rsid w:val="004E01D8"/>
    <w:rsid w:val="004E0390"/>
    <w:rsid w:val="004E238B"/>
    <w:rsid w:val="004E2A28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117"/>
    <w:rsid w:val="004F1B0B"/>
    <w:rsid w:val="004F1B48"/>
    <w:rsid w:val="004F21A4"/>
    <w:rsid w:val="004F244E"/>
    <w:rsid w:val="004F2D26"/>
    <w:rsid w:val="004F3090"/>
    <w:rsid w:val="004F310B"/>
    <w:rsid w:val="004F3431"/>
    <w:rsid w:val="004F3719"/>
    <w:rsid w:val="004F3CF2"/>
    <w:rsid w:val="004F4D34"/>
    <w:rsid w:val="004F5A8B"/>
    <w:rsid w:val="004F5DEF"/>
    <w:rsid w:val="004F5EBB"/>
    <w:rsid w:val="004F7440"/>
    <w:rsid w:val="004F7DFE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4897"/>
    <w:rsid w:val="005051A8"/>
    <w:rsid w:val="00505EE4"/>
    <w:rsid w:val="005063F9"/>
    <w:rsid w:val="005064DB"/>
    <w:rsid w:val="00506570"/>
    <w:rsid w:val="005066B6"/>
    <w:rsid w:val="005068DB"/>
    <w:rsid w:val="00507375"/>
    <w:rsid w:val="00507522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23E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5F55"/>
    <w:rsid w:val="00517066"/>
    <w:rsid w:val="005173A6"/>
    <w:rsid w:val="00517409"/>
    <w:rsid w:val="00520066"/>
    <w:rsid w:val="00520279"/>
    <w:rsid w:val="005206A4"/>
    <w:rsid w:val="005207EA"/>
    <w:rsid w:val="00520923"/>
    <w:rsid w:val="0052108C"/>
    <w:rsid w:val="005214B9"/>
    <w:rsid w:val="005232BC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24B1"/>
    <w:rsid w:val="00533CE0"/>
    <w:rsid w:val="00533FC1"/>
    <w:rsid w:val="00534269"/>
    <w:rsid w:val="00534271"/>
    <w:rsid w:val="005344FE"/>
    <w:rsid w:val="00534C10"/>
    <w:rsid w:val="005351DF"/>
    <w:rsid w:val="005359B5"/>
    <w:rsid w:val="00535C00"/>
    <w:rsid w:val="00536261"/>
    <w:rsid w:val="0053647C"/>
    <w:rsid w:val="00536506"/>
    <w:rsid w:val="00536721"/>
    <w:rsid w:val="0054068C"/>
    <w:rsid w:val="00540EAC"/>
    <w:rsid w:val="00540EB7"/>
    <w:rsid w:val="00541032"/>
    <w:rsid w:val="00542077"/>
    <w:rsid w:val="005426CF"/>
    <w:rsid w:val="00542A72"/>
    <w:rsid w:val="005434D5"/>
    <w:rsid w:val="00543542"/>
    <w:rsid w:val="00543A74"/>
    <w:rsid w:val="00544485"/>
    <w:rsid w:val="00544DB1"/>
    <w:rsid w:val="005453E8"/>
    <w:rsid w:val="0054566A"/>
    <w:rsid w:val="0054579D"/>
    <w:rsid w:val="00545834"/>
    <w:rsid w:val="00545FF9"/>
    <w:rsid w:val="00546477"/>
    <w:rsid w:val="00546665"/>
    <w:rsid w:val="0054682B"/>
    <w:rsid w:val="005479D7"/>
    <w:rsid w:val="00547CD9"/>
    <w:rsid w:val="00547EFB"/>
    <w:rsid w:val="0055047F"/>
    <w:rsid w:val="005507BF"/>
    <w:rsid w:val="00550897"/>
    <w:rsid w:val="00551B43"/>
    <w:rsid w:val="005520EF"/>
    <w:rsid w:val="00552B3E"/>
    <w:rsid w:val="00552EDF"/>
    <w:rsid w:val="00553013"/>
    <w:rsid w:val="005531FE"/>
    <w:rsid w:val="00553FD4"/>
    <w:rsid w:val="00555284"/>
    <w:rsid w:val="005553A9"/>
    <w:rsid w:val="00555E12"/>
    <w:rsid w:val="00556555"/>
    <w:rsid w:val="00556F89"/>
    <w:rsid w:val="005572F6"/>
    <w:rsid w:val="00557F9F"/>
    <w:rsid w:val="00560593"/>
    <w:rsid w:val="00561511"/>
    <w:rsid w:val="00561E41"/>
    <w:rsid w:val="00561EE0"/>
    <w:rsid w:val="00563104"/>
    <w:rsid w:val="0056361D"/>
    <w:rsid w:val="00563699"/>
    <w:rsid w:val="00563744"/>
    <w:rsid w:val="00563F80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254"/>
    <w:rsid w:val="00567CA7"/>
    <w:rsid w:val="00567D53"/>
    <w:rsid w:val="00567FDC"/>
    <w:rsid w:val="00570639"/>
    <w:rsid w:val="00570957"/>
    <w:rsid w:val="00571329"/>
    <w:rsid w:val="00572166"/>
    <w:rsid w:val="0057265C"/>
    <w:rsid w:val="00572D54"/>
    <w:rsid w:val="00573768"/>
    <w:rsid w:val="00573885"/>
    <w:rsid w:val="00573897"/>
    <w:rsid w:val="00573DD8"/>
    <w:rsid w:val="00573DFF"/>
    <w:rsid w:val="00573F7C"/>
    <w:rsid w:val="005740AC"/>
    <w:rsid w:val="00574141"/>
    <w:rsid w:val="00575504"/>
    <w:rsid w:val="0057578C"/>
    <w:rsid w:val="005774FD"/>
    <w:rsid w:val="00577571"/>
    <w:rsid w:val="00577B5D"/>
    <w:rsid w:val="00577E10"/>
    <w:rsid w:val="0058033E"/>
    <w:rsid w:val="0058036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8BC"/>
    <w:rsid w:val="005832A1"/>
    <w:rsid w:val="00583A7D"/>
    <w:rsid w:val="00584476"/>
    <w:rsid w:val="00584DDD"/>
    <w:rsid w:val="00585A43"/>
    <w:rsid w:val="00586734"/>
    <w:rsid w:val="00586D65"/>
    <w:rsid w:val="0058707E"/>
    <w:rsid w:val="00587190"/>
    <w:rsid w:val="005872E8"/>
    <w:rsid w:val="00587DD1"/>
    <w:rsid w:val="00587E7C"/>
    <w:rsid w:val="00590169"/>
    <w:rsid w:val="00590494"/>
    <w:rsid w:val="00590937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5AF9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5B5E"/>
    <w:rsid w:val="005A62FB"/>
    <w:rsid w:val="005A6E1A"/>
    <w:rsid w:val="005A6FD7"/>
    <w:rsid w:val="005A7113"/>
    <w:rsid w:val="005A73DC"/>
    <w:rsid w:val="005A781B"/>
    <w:rsid w:val="005B023C"/>
    <w:rsid w:val="005B081A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4DE"/>
    <w:rsid w:val="005B38A7"/>
    <w:rsid w:val="005B49B5"/>
    <w:rsid w:val="005B525B"/>
    <w:rsid w:val="005B546A"/>
    <w:rsid w:val="005B5EAC"/>
    <w:rsid w:val="005B633D"/>
    <w:rsid w:val="005B6974"/>
    <w:rsid w:val="005B6C8A"/>
    <w:rsid w:val="005C02F7"/>
    <w:rsid w:val="005C0B96"/>
    <w:rsid w:val="005C1702"/>
    <w:rsid w:val="005C1F78"/>
    <w:rsid w:val="005C2F75"/>
    <w:rsid w:val="005C2F89"/>
    <w:rsid w:val="005C34D4"/>
    <w:rsid w:val="005C3601"/>
    <w:rsid w:val="005C3783"/>
    <w:rsid w:val="005C4206"/>
    <w:rsid w:val="005C429A"/>
    <w:rsid w:val="005C42D5"/>
    <w:rsid w:val="005C47A2"/>
    <w:rsid w:val="005C4816"/>
    <w:rsid w:val="005C4E52"/>
    <w:rsid w:val="005C5972"/>
    <w:rsid w:val="005C5D45"/>
    <w:rsid w:val="005C5FDE"/>
    <w:rsid w:val="005D05E0"/>
    <w:rsid w:val="005D07D7"/>
    <w:rsid w:val="005D131F"/>
    <w:rsid w:val="005D2137"/>
    <w:rsid w:val="005D2831"/>
    <w:rsid w:val="005D28AA"/>
    <w:rsid w:val="005D2A56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D79"/>
    <w:rsid w:val="005E052E"/>
    <w:rsid w:val="005E09A8"/>
    <w:rsid w:val="005E0C33"/>
    <w:rsid w:val="005E198C"/>
    <w:rsid w:val="005E34BF"/>
    <w:rsid w:val="005E56E6"/>
    <w:rsid w:val="005E5946"/>
    <w:rsid w:val="005E5D86"/>
    <w:rsid w:val="005E6F16"/>
    <w:rsid w:val="005E7080"/>
    <w:rsid w:val="005E7EEC"/>
    <w:rsid w:val="005E7F87"/>
    <w:rsid w:val="005E7F94"/>
    <w:rsid w:val="005F006B"/>
    <w:rsid w:val="005F018A"/>
    <w:rsid w:val="005F046D"/>
    <w:rsid w:val="005F0D5A"/>
    <w:rsid w:val="005F0FA7"/>
    <w:rsid w:val="005F1150"/>
    <w:rsid w:val="005F1C3A"/>
    <w:rsid w:val="005F1D31"/>
    <w:rsid w:val="005F1F84"/>
    <w:rsid w:val="005F3949"/>
    <w:rsid w:val="005F3A19"/>
    <w:rsid w:val="005F4036"/>
    <w:rsid w:val="005F4580"/>
    <w:rsid w:val="005F54BB"/>
    <w:rsid w:val="005F54C9"/>
    <w:rsid w:val="005F600F"/>
    <w:rsid w:val="005F604B"/>
    <w:rsid w:val="005F614B"/>
    <w:rsid w:val="005F6482"/>
    <w:rsid w:val="005F673C"/>
    <w:rsid w:val="005F6B18"/>
    <w:rsid w:val="005F6DA2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537C"/>
    <w:rsid w:val="006063E9"/>
    <w:rsid w:val="00607607"/>
    <w:rsid w:val="00607721"/>
    <w:rsid w:val="00607F16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5CF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212"/>
    <w:rsid w:val="0062296D"/>
    <w:rsid w:val="00622A08"/>
    <w:rsid w:val="006238C1"/>
    <w:rsid w:val="00623A6C"/>
    <w:rsid w:val="00623F6F"/>
    <w:rsid w:val="00624272"/>
    <w:rsid w:val="0062472C"/>
    <w:rsid w:val="00627DEB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366"/>
    <w:rsid w:val="00642E36"/>
    <w:rsid w:val="00642FD7"/>
    <w:rsid w:val="0064335E"/>
    <w:rsid w:val="00643873"/>
    <w:rsid w:val="0064400F"/>
    <w:rsid w:val="006440C0"/>
    <w:rsid w:val="00644415"/>
    <w:rsid w:val="0064499D"/>
    <w:rsid w:val="00645900"/>
    <w:rsid w:val="00645E3E"/>
    <w:rsid w:val="00646290"/>
    <w:rsid w:val="00646531"/>
    <w:rsid w:val="00646950"/>
    <w:rsid w:val="00646BFF"/>
    <w:rsid w:val="00646E50"/>
    <w:rsid w:val="0064774E"/>
    <w:rsid w:val="00650231"/>
    <w:rsid w:val="00650B48"/>
    <w:rsid w:val="00650C68"/>
    <w:rsid w:val="006519EE"/>
    <w:rsid w:val="00651B95"/>
    <w:rsid w:val="006527A9"/>
    <w:rsid w:val="00652BBF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6D93"/>
    <w:rsid w:val="00656FD3"/>
    <w:rsid w:val="0065723F"/>
    <w:rsid w:val="00657A33"/>
    <w:rsid w:val="00657B3C"/>
    <w:rsid w:val="00657DEE"/>
    <w:rsid w:val="00657E0A"/>
    <w:rsid w:val="006601B2"/>
    <w:rsid w:val="00660B9C"/>
    <w:rsid w:val="00662AF4"/>
    <w:rsid w:val="00662DB9"/>
    <w:rsid w:val="0066306D"/>
    <w:rsid w:val="00663BA8"/>
    <w:rsid w:val="00664027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71"/>
    <w:rsid w:val="00670EB9"/>
    <w:rsid w:val="006722B1"/>
    <w:rsid w:val="00672535"/>
    <w:rsid w:val="0067279A"/>
    <w:rsid w:val="00672A1D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31B"/>
    <w:rsid w:val="006818B3"/>
    <w:rsid w:val="006818C9"/>
    <w:rsid w:val="00681974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6B8F"/>
    <w:rsid w:val="00687DD0"/>
    <w:rsid w:val="00692256"/>
    <w:rsid w:val="00692DA6"/>
    <w:rsid w:val="0069364C"/>
    <w:rsid w:val="00693913"/>
    <w:rsid w:val="0069397E"/>
    <w:rsid w:val="00694397"/>
    <w:rsid w:val="00694494"/>
    <w:rsid w:val="00695141"/>
    <w:rsid w:val="00695C12"/>
    <w:rsid w:val="00695D30"/>
    <w:rsid w:val="00696131"/>
    <w:rsid w:val="006961C7"/>
    <w:rsid w:val="0069677F"/>
    <w:rsid w:val="00696F6D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671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20ED"/>
    <w:rsid w:val="006B32A4"/>
    <w:rsid w:val="006B32A9"/>
    <w:rsid w:val="006B33D8"/>
    <w:rsid w:val="006B36BD"/>
    <w:rsid w:val="006B37C6"/>
    <w:rsid w:val="006B3825"/>
    <w:rsid w:val="006B3939"/>
    <w:rsid w:val="006B398F"/>
    <w:rsid w:val="006B3A9F"/>
    <w:rsid w:val="006B4111"/>
    <w:rsid w:val="006B4438"/>
    <w:rsid w:val="006B4CFA"/>
    <w:rsid w:val="006B5205"/>
    <w:rsid w:val="006B5232"/>
    <w:rsid w:val="006B557F"/>
    <w:rsid w:val="006B5980"/>
    <w:rsid w:val="006B5C6F"/>
    <w:rsid w:val="006B61E2"/>
    <w:rsid w:val="006B679E"/>
    <w:rsid w:val="006B6CC8"/>
    <w:rsid w:val="006B6E7D"/>
    <w:rsid w:val="006B76BC"/>
    <w:rsid w:val="006C0052"/>
    <w:rsid w:val="006C1007"/>
    <w:rsid w:val="006C10AD"/>
    <w:rsid w:val="006C17C7"/>
    <w:rsid w:val="006C187B"/>
    <w:rsid w:val="006C1F75"/>
    <w:rsid w:val="006C2716"/>
    <w:rsid w:val="006C3388"/>
    <w:rsid w:val="006C3673"/>
    <w:rsid w:val="006C36BD"/>
    <w:rsid w:val="006C3C6A"/>
    <w:rsid w:val="006C42DD"/>
    <w:rsid w:val="006C47EB"/>
    <w:rsid w:val="006C5CAD"/>
    <w:rsid w:val="006C617B"/>
    <w:rsid w:val="006C6207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639"/>
    <w:rsid w:val="006D68EC"/>
    <w:rsid w:val="006D6C53"/>
    <w:rsid w:val="006E01D9"/>
    <w:rsid w:val="006E044D"/>
    <w:rsid w:val="006E0516"/>
    <w:rsid w:val="006E06A0"/>
    <w:rsid w:val="006E0F09"/>
    <w:rsid w:val="006E1D1D"/>
    <w:rsid w:val="006E1FBD"/>
    <w:rsid w:val="006E2057"/>
    <w:rsid w:val="006E276F"/>
    <w:rsid w:val="006E286D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BB1"/>
    <w:rsid w:val="006F050A"/>
    <w:rsid w:val="006F10D5"/>
    <w:rsid w:val="006F27A1"/>
    <w:rsid w:val="006F2F96"/>
    <w:rsid w:val="006F2FF2"/>
    <w:rsid w:val="006F38F8"/>
    <w:rsid w:val="006F41B4"/>
    <w:rsid w:val="006F4AAC"/>
    <w:rsid w:val="006F5331"/>
    <w:rsid w:val="006F576D"/>
    <w:rsid w:val="006F5FFE"/>
    <w:rsid w:val="006F6DE3"/>
    <w:rsid w:val="006F7C4D"/>
    <w:rsid w:val="006F7CB6"/>
    <w:rsid w:val="006F7F72"/>
    <w:rsid w:val="007008F8"/>
    <w:rsid w:val="00700C5A"/>
    <w:rsid w:val="0070229F"/>
    <w:rsid w:val="0070313D"/>
    <w:rsid w:val="0070316F"/>
    <w:rsid w:val="007032E4"/>
    <w:rsid w:val="00703DA3"/>
    <w:rsid w:val="007044FC"/>
    <w:rsid w:val="00704512"/>
    <w:rsid w:val="00704571"/>
    <w:rsid w:val="00704B89"/>
    <w:rsid w:val="00705186"/>
    <w:rsid w:val="00705932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2892"/>
    <w:rsid w:val="0071421D"/>
    <w:rsid w:val="0071463A"/>
    <w:rsid w:val="00715700"/>
    <w:rsid w:val="00715F0A"/>
    <w:rsid w:val="00716C32"/>
    <w:rsid w:val="00716E86"/>
    <w:rsid w:val="00717190"/>
    <w:rsid w:val="0071758B"/>
    <w:rsid w:val="007175AD"/>
    <w:rsid w:val="00717BDE"/>
    <w:rsid w:val="00717C04"/>
    <w:rsid w:val="0072067E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98A"/>
    <w:rsid w:val="00730A1A"/>
    <w:rsid w:val="00731139"/>
    <w:rsid w:val="00732DD9"/>
    <w:rsid w:val="00733245"/>
    <w:rsid w:val="00733529"/>
    <w:rsid w:val="00733C77"/>
    <w:rsid w:val="0073454F"/>
    <w:rsid w:val="00734B18"/>
    <w:rsid w:val="00734DE5"/>
    <w:rsid w:val="00734EF6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484"/>
    <w:rsid w:val="007406A7"/>
    <w:rsid w:val="007413E5"/>
    <w:rsid w:val="007414E3"/>
    <w:rsid w:val="00741BBF"/>
    <w:rsid w:val="00742ACD"/>
    <w:rsid w:val="00744734"/>
    <w:rsid w:val="00744C5C"/>
    <w:rsid w:val="00745413"/>
    <w:rsid w:val="00745B80"/>
    <w:rsid w:val="00745C90"/>
    <w:rsid w:val="007460AD"/>
    <w:rsid w:val="00746215"/>
    <w:rsid w:val="00746292"/>
    <w:rsid w:val="00746422"/>
    <w:rsid w:val="00746B28"/>
    <w:rsid w:val="00747ECF"/>
    <w:rsid w:val="0075003F"/>
    <w:rsid w:val="00750311"/>
    <w:rsid w:val="00750DF3"/>
    <w:rsid w:val="00750EC4"/>
    <w:rsid w:val="0075221B"/>
    <w:rsid w:val="00753276"/>
    <w:rsid w:val="007532B6"/>
    <w:rsid w:val="007544FB"/>
    <w:rsid w:val="00755CF0"/>
    <w:rsid w:val="00756C22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180"/>
    <w:rsid w:val="00766C09"/>
    <w:rsid w:val="00766EE9"/>
    <w:rsid w:val="00767157"/>
    <w:rsid w:val="007672A6"/>
    <w:rsid w:val="00767381"/>
    <w:rsid w:val="007676EB"/>
    <w:rsid w:val="007677EB"/>
    <w:rsid w:val="007677FF"/>
    <w:rsid w:val="00770041"/>
    <w:rsid w:val="007707A6"/>
    <w:rsid w:val="00770D11"/>
    <w:rsid w:val="007711CB"/>
    <w:rsid w:val="007715D6"/>
    <w:rsid w:val="007717F9"/>
    <w:rsid w:val="007720E2"/>
    <w:rsid w:val="007720F3"/>
    <w:rsid w:val="007721F3"/>
    <w:rsid w:val="00772226"/>
    <w:rsid w:val="00773BC7"/>
    <w:rsid w:val="00773D6B"/>
    <w:rsid w:val="00774C4B"/>
    <w:rsid w:val="00774CEA"/>
    <w:rsid w:val="00775654"/>
    <w:rsid w:val="007756C6"/>
    <w:rsid w:val="007756CC"/>
    <w:rsid w:val="0077612B"/>
    <w:rsid w:val="007761CA"/>
    <w:rsid w:val="00776231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08"/>
    <w:rsid w:val="00781B87"/>
    <w:rsid w:val="00781D9E"/>
    <w:rsid w:val="007820FD"/>
    <w:rsid w:val="007821C7"/>
    <w:rsid w:val="00782508"/>
    <w:rsid w:val="00782859"/>
    <w:rsid w:val="00782EF6"/>
    <w:rsid w:val="007838F5"/>
    <w:rsid w:val="007841DF"/>
    <w:rsid w:val="00784FF0"/>
    <w:rsid w:val="00785242"/>
    <w:rsid w:val="00785E5F"/>
    <w:rsid w:val="00786386"/>
    <w:rsid w:val="00786E45"/>
    <w:rsid w:val="007879B3"/>
    <w:rsid w:val="00787B0A"/>
    <w:rsid w:val="007902A2"/>
    <w:rsid w:val="00790477"/>
    <w:rsid w:val="00790592"/>
    <w:rsid w:val="0079147F"/>
    <w:rsid w:val="00791637"/>
    <w:rsid w:val="00791916"/>
    <w:rsid w:val="00791CF0"/>
    <w:rsid w:val="00791D8D"/>
    <w:rsid w:val="0079283D"/>
    <w:rsid w:val="00792ADC"/>
    <w:rsid w:val="00792E45"/>
    <w:rsid w:val="007934C6"/>
    <w:rsid w:val="00793A73"/>
    <w:rsid w:val="00793D09"/>
    <w:rsid w:val="00793EC8"/>
    <w:rsid w:val="007941DD"/>
    <w:rsid w:val="007945A4"/>
    <w:rsid w:val="0079475C"/>
    <w:rsid w:val="0079490D"/>
    <w:rsid w:val="00794F45"/>
    <w:rsid w:val="0079580B"/>
    <w:rsid w:val="00796050"/>
    <w:rsid w:val="00796409"/>
    <w:rsid w:val="00796667"/>
    <w:rsid w:val="00796703"/>
    <w:rsid w:val="00796AA4"/>
    <w:rsid w:val="00796FA8"/>
    <w:rsid w:val="007971F2"/>
    <w:rsid w:val="00797370"/>
    <w:rsid w:val="0079756D"/>
    <w:rsid w:val="007976B0"/>
    <w:rsid w:val="0079782A"/>
    <w:rsid w:val="007A0B59"/>
    <w:rsid w:val="007A0B9F"/>
    <w:rsid w:val="007A0EA7"/>
    <w:rsid w:val="007A1AB6"/>
    <w:rsid w:val="007A2D98"/>
    <w:rsid w:val="007A2E5E"/>
    <w:rsid w:val="007A4543"/>
    <w:rsid w:val="007A45DB"/>
    <w:rsid w:val="007A4F23"/>
    <w:rsid w:val="007A51AF"/>
    <w:rsid w:val="007A59E7"/>
    <w:rsid w:val="007A5F14"/>
    <w:rsid w:val="007A6B80"/>
    <w:rsid w:val="007A713E"/>
    <w:rsid w:val="007A726E"/>
    <w:rsid w:val="007A7424"/>
    <w:rsid w:val="007A77C7"/>
    <w:rsid w:val="007A7AFE"/>
    <w:rsid w:val="007B26B2"/>
    <w:rsid w:val="007B2BAD"/>
    <w:rsid w:val="007B2ECA"/>
    <w:rsid w:val="007B30F8"/>
    <w:rsid w:val="007B34CA"/>
    <w:rsid w:val="007B3C10"/>
    <w:rsid w:val="007B3C7D"/>
    <w:rsid w:val="007B435B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43F"/>
    <w:rsid w:val="007C0B12"/>
    <w:rsid w:val="007C17E7"/>
    <w:rsid w:val="007C1834"/>
    <w:rsid w:val="007C1E70"/>
    <w:rsid w:val="007C213E"/>
    <w:rsid w:val="007C2768"/>
    <w:rsid w:val="007C2D9A"/>
    <w:rsid w:val="007C33DE"/>
    <w:rsid w:val="007C397C"/>
    <w:rsid w:val="007C3EE3"/>
    <w:rsid w:val="007C3FEC"/>
    <w:rsid w:val="007C4340"/>
    <w:rsid w:val="007C4437"/>
    <w:rsid w:val="007C4703"/>
    <w:rsid w:val="007C4CE7"/>
    <w:rsid w:val="007C4FA8"/>
    <w:rsid w:val="007C5469"/>
    <w:rsid w:val="007C5800"/>
    <w:rsid w:val="007C5EC9"/>
    <w:rsid w:val="007C5F73"/>
    <w:rsid w:val="007C5FEE"/>
    <w:rsid w:val="007C60AF"/>
    <w:rsid w:val="007C6DA9"/>
    <w:rsid w:val="007C7088"/>
    <w:rsid w:val="007C792F"/>
    <w:rsid w:val="007C7944"/>
    <w:rsid w:val="007C7D61"/>
    <w:rsid w:val="007C7EAB"/>
    <w:rsid w:val="007D0351"/>
    <w:rsid w:val="007D083E"/>
    <w:rsid w:val="007D19A8"/>
    <w:rsid w:val="007D208F"/>
    <w:rsid w:val="007D25E2"/>
    <w:rsid w:val="007D2630"/>
    <w:rsid w:val="007D263A"/>
    <w:rsid w:val="007D2B8A"/>
    <w:rsid w:val="007D343E"/>
    <w:rsid w:val="007D4D89"/>
    <w:rsid w:val="007D5410"/>
    <w:rsid w:val="007D58F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13A"/>
    <w:rsid w:val="007E1BD0"/>
    <w:rsid w:val="007E1BDB"/>
    <w:rsid w:val="007E24E8"/>
    <w:rsid w:val="007E2635"/>
    <w:rsid w:val="007E35E0"/>
    <w:rsid w:val="007E4079"/>
    <w:rsid w:val="007E43F6"/>
    <w:rsid w:val="007E5BB6"/>
    <w:rsid w:val="007E5F5A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193"/>
    <w:rsid w:val="00800C95"/>
    <w:rsid w:val="00800F67"/>
    <w:rsid w:val="00801684"/>
    <w:rsid w:val="008017EF"/>
    <w:rsid w:val="00801865"/>
    <w:rsid w:val="00801E97"/>
    <w:rsid w:val="00802037"/>
    <w:rsid w:val="00802329"/>
    <w:rsid w:val="0080262D"/>
    <w:rsid w:val="008027D8"/>
    <w:rsid w:val="00803321"/>
    <w:rsid w:val="00803A96"/>
    <w:rsid w:val="00804E2D"/>
    <w:rsid w:val="00804E76"/>
    <w:rsid w:val="0080504A"/>
    <w:rsid w:val="00805226"/>
    <w:rsid w:val="00805B01"/>
    <w:rsid w:val="008071A0"/>
    <w:rsid w:val="00811799"/>
    <w:rsid w:val="00812D4B"/>
    <w:rsid w:val="00812EFE"/>
    <w:rsid w:val="00813390"/>
    <w:rsid w:val="008133FB"/>
    <w:rsid w:val="00813701"/>
    <w:rsid w:val="008138F4"/>
    <w:rsid w:val="008143BF"/>
    <w:rsid w:val="00814FB4"/>
    <w:rsid w:val="008151AD"/>
    <w:rsid w:val="00815690"/>
    <w:rsid w:val="00815B6A"/>
    <w:rsid w:val="00815C5A"/>
    <w:rsid w:val="00815CEB"/>
    <w:rsid w:val="00815F83"/>
    <w:rsid w:val="00815FCF"/>
    <w:rsid w:val="008164BE"/>
    <w:rsid w:val="00817353"/>
    <w:rsid w:val="00817567"/>
    <w:rsid w:val="008203DA"/>
    <w:rsid w:val="008203EF"/>
    <w:rsid w:val="00820919"/>
    <w:rsid w:val="00820B0B"/>
    <w:rsid w:val="00821864"/>
    <w:rsid w:val="008219AA"/>
    <w:rsid w:val="00822713"/>
    <w:rsid w:val="00822F6F"/>
    <w:rsid w:val="008230FB"/>
    <w:rsid w:val="00823BA2"/>
    <w:rsid w:val="00823EE8"/>
    <w:rsid w:val="0082451F"/>
    <w:rsid w:val="00824EE5"/>
    <w:rsid w:val="00824FFC"/>
    <w:rsid w:val="00825504"/>
    <w:rsid w:val="008257C9"/>
    <w:rsid w:val="00825854"/>
    <w:rsid w:val="00825904"/>
    <w:rsid w:val="00825ACD"/>
    <w:rsid w:val="008260A5"/>
    <w:rsid w:val="008265A1"/>
    <w:rsid w:val="008271F4"/>
    <w:rsid w:val="008278C8"/>
    <w:rsid w:val="008308D1"/>
    <w:rsid w:val="008316F9"/>
    <w:rsid w:val="008319CB"/>
    <w:rsid w:val="00831C16"/>
    <w:rsid w:val="00831EF3"/>
    <w:rsid w:val="00832462"/>
    <w:rsid w:val="00832751"/>
    <w:rsid w:val="008346AF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D48"/>
    <w:rsid w:val="00837F0D"/>
    <w:rsid w:val="0084011F"/>
    <w:rsid w:val="00840385"/>
    <w:rsid w:val="008404B8"/>
    <w:rsid w:val="00840D5C"/>
    <w:rsid w:val="008417C8"/>
    <w:rsid w:val="00841BC8"/>
    <w:rsid w:val="00841F8A"/>
    <w:rsid w:val="0084216D"/>
    <w:rsid w:val="0084257E"/>
    <w:rsid w:val="008430F2"/>
    <w:rsid w:val="00843F27"/>
    <w:rsid w:val="00844187"/>
    <w:rsid w:val="008449B0"/>
    <w:rsid w:val="008454D0"/>
    <w:rsid w:val="0084571A"/>
    <w:rsid w:val="00846B97"/>
    <w:rsid w:val="00846E5C"/>
    <w:rsid w:val="008471A3"/>
    <w:rsid w:val="008473A6"/>
    <w:rsid w:val="00850007"/>
    <w:rsid w:val="008501F7"/>
    <w:rsid w:val="00850A70"/>
    <w:rsid w:val="00850AEC"/>
    <w:rsid w:val="0085135E"/>
    <w:rsid w:val="0085238D"/>
    <w:rsid w:val="0085306D"/>
    <w:rsid w:val="0085320E"/>
    <w:rsid w:val="008536A1"/>
    <w:rsid w:val="00853B2F"/>
    <w:rsid w:val="00853E4D"/>
    <w:rsid w:val="00854094"/>
    <w:rsid w:val="0085450D"/>
    <w:rsid w:val="00855002"/>
    <w:rsid w:val="0085587C"/>
    <w:rsid w:val="00855AA4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3A60"/>
    <w:rsid w:val="00864DAF"/>
    <w:rsid w:val="008652B2"/>
    <w:rsid w:val="0086579C"/>
    <w:rsid w:val="00865D11"/>
    <w:rsid w:val="0086619C"/>
    <w:rsid w:val="008662DF"/>
    <w:rsid w:val="0086737D"/>
    <w:rsid w:val="00870D14"/>
    <w:rsid w:val="00870D28"/>
    <w:rsid w:val="00870ED4"/>
    <w:rsid w:val="00871AB0"/>
    <w:rsid w:val="00871AE9"/>
    <w:rsid w:val="008723A6"/>
    <w:rsid w:val="00872955"/>
    <w:rsid w:val="00872D28"/>
    <w:rsid w:val="00873B1C"/>
    <w:rsid w:val="00874206"/>
    <w:rsid w:val="00874331"/>
    <w:rsid w:val="0087509C"/>
    <w:rsid w:val="008750E9"/>
    <w:rsid w:val="0087549D"/>
    <w:rsid w:val="00875AA5"/>
    <w:rsid w:val="00875FA2"/>
    <w:rsid w:val="00876E2C"/>
    <w:rsid w:val="00877339"/>
    <w:rsid w:val="00880429"/>
    <w:rsid w:val="008817AA"/>
    <w:rsid w:val="008819A4"/>
    <w:rsid w:val="00882391"/>
    <w:rsid w:val="00882973"/>
    <w:rsid w:val="00883116"/>
    <w:rsid w:val="008838D5"/>
    <w:rsid w:val="00883E90"/>
    <w:rsid w:val="00883FE1"/>
    <w:rsid w:val="00884D20"/>
    <w:rsid w:val="008853B9"/>
    <w:rsid w:val="00885999"/>
    <w:rsid w:val="00886D49"/>
    <w:rsid w:val="0088715B"/>
    <w:rsid w:val="0088724A"/>
    <w:rsid w:val="00887611"/>
    <w:rsid w:val="0088789F"/>
    <w:rsid w:val="00890066"/>
    <w:rsid w:val="00891432"/>
    <w:rsid w:val="00891533"/>
    <w:rsid w:val="008915B7"/>
    <w:rsid w:val="0089165D"/>
    <w:rsid w:val="00891721"/>
    <w:rsid w:val="00891918"/>
    <w:rsid w:val="00892379"/>
    <w:rsid w:val="00892780"/>
    <w:rsid w:val="0089285A"/>
    <w:rsid w:val="00892E5E"/>
    <w:rsid w:val="00893254"/>
    <w:rsid w:val="0089337A"/>
    <w:rsid w:val="00895BA2"/>
    <w:rsid w:val="00895D85"/>
    <w:rsid w:val="0089628B"/>
    <w:rsid w:val="00896985"/>
    <w:rsid w:val="0089740E"/>
    <w:rsid w:val="00897C86"/>
    <w:rsid w:val="00897F93"/>
    <w:rsid w:val="008A0016"/>
    <w:rsid w:val="008A04B7"/>
    <w:rsid w:val="008A122E"/>
    <w:rsid w:val="008A142F"/>
    <w:rsid w:val="008A1B5A"/>
    <w:rsid w:val="008A1D3A"/>
    <w:rsid w:val="008A213C"/>
    <w:rsid w:val="008A216A"/>
    <w:rsid w:val="008A22CF"/>
    <w:rsid w:val="008A255D"/>
    <w:rsid w:val="008A43EB"/>
    <w:rsid w:val="008A569E"/>
    <w:rsid w:val="008A5D7C"/>
    <w:rsid w:val="008A6534"/>
    <w:rsid w:val="008A718D"/>
    <w:rsid w:val="008A738B"/>
    <w:rsid w:val="008A7574"/>
    <w:rsid w:val="008A7AF9"/>
    <w:rsid w:val="008A7C2A"/>
    <w:rsid w:val="008B169A"/>
    <w:rsid w:val="008B1EDA"/>
    <w:rsid w:val="008B1F6C"/>
    <w:rsid w:val="008B351B"/>
    <w:rsid w:val="008B45EF"/>
    <w:rsid w:val="008B460C"/>
    <w:rsid w:val="008B49F3"/>
    <w:rsid w:val="008B4D6D"/>
    <w:rsid w:val="008B5060"/>
    <w:rsid w:val="008B5473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A7B"/>
    <w:rsid w:val="008C1DB4"/>
    <w:rsid w:val="008C2638"/>
    <w:rsid w:val="008C4C5C"/>
    <w:rsid w:val="008C5DE7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596A"/>
    <w:rsid w:val="008D71D8"/>
    <w:rsid w:val="008D72B0"/>
    <w:rsid w:val="008D795C"/>
    <w:rsid w:val="008D7B58"/>
    <w:rsid w:val="008E01B7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31CD"/>
    <w:rsid w:val="008F4F41"/>
    <w:rsid w:val="008F587E"/>
    <w:rsid w:val="008F6381"/>
    <w:rsid w:val="008F65C3"/>
    <w:rsid w:val="008F6781"/>
    <w:rsid w:val="008F76FF"/>
    <w:rsid w:val="008F7797"/>
    <w:rsid w:val="008F787A"/>
    <w:rsid w:val="009008A1"/>
    <w:rsid w:val="00901280"/>
    <w:rsid w:val="009015F9"/>
    <w:rsid w:val="009017DC"/>
    <w:rsid w:val="00901BEF"/>
    <w:rsid w:val="00901D27"/>
    <w:rsid w:val="00902A60"/>
    <w:rsid w:val="00903025"/>
    <w:rsid w:val="009054A3"/>
    <w:rsid w:val="00907703"/>
    <w:rsid w:val="00907949"/>
    <w:rsid w:val="00910272"/>
    <w:rsid w:val="009105B7"/>
    <w:rsid w:val="00910F54"/>
    <w:rsid w:val="00911A57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70C"/>
    <w:rsid w:val="00915760"/>
    <w:rsid w:val="009158F7"/>
    <w:rsid w:val="00915D81"/>
    <w:rsid w:val="00915E04"/>
    <w:rsid w:val="00916146"/>
    <w:rsid w:val="009163E0"/>
    <w:rsid w:val="009163F9"/>
    <w:rsid w:val="00920B3E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ECF"/>
    <w:rsid w:val="00926F36"/>
    <w:rsid w:val="009279AA"/>
    <w:rsid w:val="00930D4E"/>
    <w:rsid w:val="00931390"/>
    <w:rsid w:val="009316D4"/>
    <w:rsid w:val="00932042"/>
    <w:rsid w:val="009327DD"/>
    <w:rsid w:val="0093301B"/>
    <w:rsid w:val="00933B96"/>
    <w:rsid w:val="00933B97"/>
    <w:rsid w:val="00933C1F"/>
    <w:rsid w:val="00933C96"/>
    <w:rsid w:val="00933D61"/>
    <w:rsid w:val="00934254"/>
    <w:rsid w:val="0093488A"/>
    <w:rsid w:val="00935677"/>
    <w:rsid w:val="0093622B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02"/>
    <w:rsid w:val="00943E7A"/>
    <w:rsid w:val="00943FB6"/>
    <w:rsid w:val="00944081"/>
    <w:rsid w:val="00944CB0"/>
    <w:rsid w:val="00945161"/>
    <w:rsid w:val="00945A27"/>
    <w:rsid w:val="00946637"/>
    <w:rsid w:val="009468F6"/>
    <w:rsid w:val="00946A6A"/>
    <w:rsid w:val="00947715"/>
    <w:rsid w:val="00947C7C"/>
    <w:rsid w:val="00947E07"/>
    <w:rsid w:val="00950D83"/>
    <w:rsid w:val="00950F1A"/>
    <w:rsid w:val="0095167A"/>
    <w:rsid w:val="009524C6"/>
    <w:rsid w:val="00952530"/>
    <w:rsid w:val="00953341"/>
    <w:rsid w:val="009533DE"/>
    <w:rsid w:val="009537C0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0827"/>
    <w:rsid w:val="009616A3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1D30"/>
    <w:rsid w:val="009726A5"/>
    <w:rsid w:val="00973653"/>
    <w:rsid w:val="0097399D"/>
    <w:rsid w:val="0097405F"/>
    <w:rsid w:val="00974365"/>
    <w:rsid w:val="00974724"/>
    <w:rsid w:val="009749D1"/>
    <w:rsid w:val="00974BDA"/>
    <w:rsid w:val="00974C4C"/>
    <w:rsid w:val="00975C0A"/>
    <w:rsid w:val="009765BF"/>
    <w:rsid w:val="0097705B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A4A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4E65"/>
    <w:rsid w:val="0099500A"/>
    <w:rsid w:val="0099522C"/>
    <w:rsid w:val="0099563E"/>
    <w:rsid w:val="00995C92"/>
    <w:rsid w:val="00996068"/>
    <w:rsid w:val="0099684F"/>
    <w:rsid w:val="0099704C"/>
    <w:rsid w:val="00997648"/>
    <w:rsid w:val="00997D62"/>
    <w:rsid w:val="009A044E"/>
    <w:rsid w:val="009A07CC"/>
    <w:rsid w:val="009A0A88"/>
    <w:rsid w:val="009A1042"/>
    <w:rsid w:val="009A1243"/>
    <w:rsid w:val="009A17F6"/>
    <w:rsid w:val="009A2164"/>
    <w:rsid w:val="009A2C48"/>
    <w:rsid w:val="009A2EF7"/>
    <w:rsid w:val="009A3246"/>
    <w:rsid w:val="009A3E2B"/>
    <w:rsid w:val="009A43C2"/>
    <w:rsid w:val="009A5268"/>
    <w:rsid w:val="009A52F9"/>
    <w:rsid w:val="009A53C6"/>
    <w:rsid w:val="009A5A7C"/>
    <w:rsid w:val="009A5EEB"/>
    <w:rsid w:val="009A632D"/>
    <w:rsid w:val="009A6926"/>
    <w:rsid w:val="009A695E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2750"/>
    <w:rsid w:val="009B2827"/>
    <w:rsid w:val="009B31DA"/>
    <w:rsid w:val="009B342E"/>
    <w:rsid w:val="009B3581"/>
    <w:rsid w:val="009B3611"/>
    <w:rsid w:val="009B387F"/>
    <w:rsid w:val="009B3959"/>
    <w:rsid w:val="009B406B"/>
    <w:rsid w:val="009B4DF1"/>
    <w:rsid w:val="009B579C"/>
    <w:rsid w:val="009B581A"/>
    <w:rsid w:val="009B6167"/>
    <w:rsid w:val="009B698D"/>
    <w:rsid w:val="009B6E4B"/>
    <w:rsid w:val="009B7170"/>
    <w:rsid w:val="009B78FE"/>
    <w:rsid w:val="009B7F44"/>
    <w:rsid w:val="009C13B5"/>
    <w:rsid w:val="009C13E8"/>
    <w:rsid w:val="009C1E48"/>
    <w:rsid w:val="009C1F77"/>
    <w:rsid w:val="009C2721"/>
    <w:rsid w:val="009C3229"/>
    <w:rsid w:val="009C35F4"/>
    <w:rsid w:val="009C374C"/>
    <w:rsid w:val="009C3E40"/>
    <w:rsid w:val="009C4495"/>
    <w:rsid w:val="009C4A6E"/>
    <w:rsid w:val="009C4B00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8BE"/>
    <w:rsid w:val="009D5D47"/>
    <w:rsid w:val="009D6299"/>
    <w:rsid w:val="009D6446"/>
    <w:rsid w:val="009D738D"/>
    <w:rsid w:val="009D7A11"/>
    <w:rsid w:val="009D7BEE"/>
    <w:rsid w:val="009D7D0A"/>
    <w:rsid w:val="009D7D7C"/>
    <w:rsid w:val="009D7EBE"/>
    <w:rsid w:val="009E03ED"/>
    <w:rsid w:val="009E1BD3"/>
    <w:rsid w:val="009E1DD5"/>
    <w:rsid w:val="009E2848"/>
    <w:rsid w:val="009E2CFE"/>
    <w:rsid w:val="009E30FC"/>
    <w:rsid w:val="009E312C"/>
    <w:rsid w:val="009E3259"/>
    <w:rsid w:val="009E3B3D"/>
    <w:rsid w:val="009E3F71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0606"/>
    <w:rsid w:val="009F1249"/>
    <w:rsid w:val="009F12E9"/>
    <w:rsid w:val="009F1FDA"/>
    <w:rsid w:val="009F21B1"/>
    <w:rsid w:val="009F21B2"/>
    <w:rsid w:val="009F2326"/>
    <w:rsid w:val="009F246E"/>
    <w:rsid w:val="009F287D"/>
    <w:rsid w:val="009F2AD4"/>
    <w:rsid w:val="009F2CB5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9F7F5A"/>
    <w:rsid w:val="00A00374"/>
    <w:rsid w:val="00A0083A"/>
    <w:rsid w:val="00A00B74"/>
    <w:rsid w:val="00A01038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36DB"/>
    <w:rsid w:val="00A043EC"/>
    <w:rsid w:val="00A05D43"/>
    <w:rsid w:val="00A06187"/>
    <w:rsid w:val="00A0695D"/>
    <w:rsid w:val="00A06BBA"/>
    <w:rsid w:val="00A0742D"/>
    <w:rsid w:val="00A104DF"/>
    <w:rsid w:val="00A1052C"/>
    <w:rsid w:val="00A10B89"/>
    <w:rsid w:val="00A11036"/>
    <w:rsid w:val="00A111B4"/>
    <w:rsid w:val="00A11652"/>
    <w:rsid w:val="00A11682"/>
    <w:rsid w:val="00A11807"/>
    <w:rsid w:val="00A11EC9"/>
    <w:rsid w:val="00A1229B"/>
    <w:rsid w:val="00A12353"/>
    <w:rsid w:val="00A12FAF"/>
    <w:rsid w:val="00A14081"/>
    <w:rsid w:val="00A144BB"/>
    <w:rsid w:val="00A145C7"/>
    <w:rsid w:val="00A14BB8"/>
    <w:rsid w:val="00A14C89"/>
    <w:rsid w:val="00A153E4"/>
    <w:rsid w:val="00A15734"/>
    <w:rsid w:val="00A15D2E"/>
    <w:rsid w:val="00A15D52"/>
    <w:rsid w:val="00A16147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DEB"/>
    <w:rsid w:val="00A21E6F"/>
    <w:rsid w:val="00A21F07"/>
    <w:rsid w:val="00A226C5"/>
    <w:rsid w:val="00A22BC3"/>
    <w:rsid w:val="00A22C78"/>
    <w:rsid w:val="00A23329"/>
    <w:rsid w:val="00A24494"/>
    <w:rsid w:val="00A2492F"/>
    <w:rsid w:val="00A24960"/>
    <w:rsid w:val="00A24BBC"/>
    <w:rsid w:val="00A25065"/>
    <w:rsid w:val="00A25DFE"/>
    <w:rsid w:val="00A25F26"/>
    <w:rsid w:val="00A261C8"/>
    <w:rsid w:val="00A2623A"/>
    <w:rsid w:val="00A26883"/>
    <w:rsid w:val="00A26D2C"/>
    <w:rsid w:val="00A26D46"/>
    <w:rsid w:val="00A270E2"/>
    <w:rsid w:val="00A27E95"/>
    <w:rsid w:val="00A30994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5E2A"/>
    <w:rsid w:val="00A3696E"/>
    <w:rsid w:val="00A36C5A"/>
    <w:rsid w:val="00A37D65"/>
    <w:rsid w:val="00A400E4"/>
    <w:rsid w:val="00A407D3"/>
    <w:rsid w:val="00A40C80"/>
    <w:rsid w:val="00A40C98"/>
    <w:rsid w:val="00A42554"/>
    <w:rsid w:val="00A43E0D"/>
    <w:rsid w:val="00A4436D"/>
    <w:rsid w:val="00A44897"/>
    <w:rsid w:val="00A45103"/>
    <w:rsid w:val="00A455A1"/>
    <w:rsid w:val="00A45741"/>
    <w:rsid w:val="00A45EDC"/>
    <w:rsid w:val="00A460C4"/>
    <w:rsid w:val="00A46A54"/>
    <w:rsid w:val="00A46AE0"/>
    <w:rsid w:val="00A46B9C"/>
    <w:rsid w:val="00A47E35"/>
    <w:rsid w:val="00A50789"/>
    <w:rsid w:val="00A50C73"/>
    <w:rsid w:val="00A516EF"/>
    <w:rsid w:val="00A52196"/>
    <w:rsid w:val="00A5287D"/>
    <w:rsid w:val="00A52972"/>
    <w:rsid w:val="00A5301C"/>
    <w:rsid w:val="00A53D34"/>
    <w:rsid w:val="00A54219"/>
    <w:rsid w:val="00A548C0"/>
    <w:rsid w:val="00A54F3F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72E"/>
    <w:rsid w:val="00A60F4D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4F2"/>
    <w:rsid w:val="00A655F2"/>
    <w:rsid w:val="00A658F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0DF1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82"/>
    <w:rsid w:val="00A76562"/>
    <w:rsid w:val="00A76BB0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098"/>
    <w:rsid w:val="00A92116"/>
    <w:rsid w:val="00A9217E"/>
    <w:rsid w:val="00A921B1"/>
    <w:rsid w:val="00A921CB"/>
    <w:rsid w:val="00A925CC"/>
    <w:rsid w:val="00A934A8"/>
    <w:rsid w:val="00A93F43"/>
    <w:rsid w:val="00A949C5"/>
    <w:rsid w:val="00A9590C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0615"/>
    <w:rsid w:val="00AA15BD"/>
    <w:rsid w:val="00AA1C80"/>
    <w:rsid w:val="00AA21F2"/>
    <w:rsid w:val="00AA2573"/>
    <w:rsid w:val="00AA28AE"/>
    <w:rsid w:val="00AA3067"/>
    <w:rsid w:val="00AA33D2"/>
    <w:rsid w:val="00AA3560"/>
    <w:rsid w:val="00AA3DB7"/>
    <w:rsid w:val="00AA3DFB"/>
    <w:rsid w:val="00AA4539"/>
    <w:rsid w:val="00AA4AFD"/>
    <w:rsid w:val="00AA4DF5"/>
    <w:rsid w:val="00AB0295"/>
    <w:rsid w:val="00AB02D4"/>
    <w:rsid w:val="00AB05E2"/>
    <w:rsid w:val="00AB0C4E"/>
    <w:rsid w:val="00AB10FF"/>
    <w:rsid w:val="00AB150D"/>
    <w:rsid w:val="00AB1C09"/>
    <w:rsid w:val="00AB4AC2"/>
    <w:rsid w:val="00AB529F"/>
    <w:rsid w:val="00AB56A7"/>
    <w:rsid w:val="00AB5B62"/>
    <w:rsid w:val="00AB5BF1"/>
    <w:rsid w:val="00AB5C40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2D44"/>
    <w:rsid w:val="00AC33BA"/>
    <w:rsid w:val="00AC40FA"/>
    <w:rsid w:val="00AC486D"/>
    <w:rsid w:val="00AC49B1"/>
    <w:rsid w:val="00AC580D"/>
    <w:rsid w:val="00AC5D3D"/>
    <w:rsid w:val="00AC62EE"/>
    <w:rsid w:val="00AC6FB0"/>
    <w:rsid w:val="00AC7635"/>
    <w:rsid w:val="00AC7C2A"/>
    <w:rsid w:val="00AC7FF9"/>
    <w:rsid w:val="00AD07B5"/>
    <w:rsid w:val="00AD081E"/>
    <w:rsid w:val="00AD1319"/>
    <w:rsid w:val="00AD2676"/>
    <w:rsid w:val="00AD31A7"/>
    <w:rsid w:val="00AD3348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798"/>
    <w:rsid w:val="00AE2C4D"/>
    <w:rsid w:val="00AE36DE"/>
    <w:rsid w:val="00AE3C2C"/>
    <w:rsid w:val="00AE3C92"/>
    <w:rsid w:val="00AE4E5E"/>
    <w:rsid w:val="00AE5577"/>
    <w:rsid w:val="00AE59CD"/>
    <w:rsid w:val="00AE6178"/>
    <w:rsid w:val="00AE6377"/>
    <w:rsid w:val="00AE75A5"/>
    <w:rsid w:val="00AE7CB5"/>
    <w:rsid w:val="00AF02C8"/>
    <w:rsid w:val="00AF0FF8"/>
    <w:rsid w:val="00AF101C"/>
    <w:rsid w:val="00AF1314"/>
    <w:rsid w:val="00AF13C9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E8"/>
    <w:rsid w:val="00B002CB"/>
    <w:rsid w:val="00B01642"/>
    <w:rsid w:val="00B01648"/>
    <w:rsid w:val="00B01752"/>
    <w:rsid w:val="00B019EB"/>
    <w:rsid w:val="00B01E2A"/>
    <w:rsid w:val="00B022F6"/>
    <w:rsid w:val="00B02687"/>
    <w:rsid w:val="00B029B9"/>
    <w:rsid w:val="00B030F6"/>
    <w:rsid w:val="00B030F8"/>
    <w:rsid w:val="00B033EC"/>
    <w:rsid w:val="00B03851"/>
    <w:rsid w:val="00B039EE"/>
    <w:rsid w:val="00B04039"/>
    <w:rsid w:val="00B04DDC"/>
    <w:rsid w:val="00B0560B"/>
    <w:rsid w:val="00B06011"/>
    <w:rsid w:val="00B064A2"/>
    <w:rsid w:val="00B0656A"/>
    <w:rsid w:val="00B069A7"/>
    <w:rsid w:val="00B06A53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150"/>
    <w:rsid w:val="00B15955"/>
    <w:rsid w:val="00B15F2D"/>
    <w:rsid w:val="00B16058"/>
    <w:rsid w:val="00B1614E"/>
    <w:rsid w:val="00B16AA1"/>
    <w:rsid w:val="00B17194"/>
    <w:rsid w:val="00B179A8"/>
    <w:rsid w:val="00B179DB"/>
    <w:rsid w:val="00B17E15"/>
    <w:rsid w:val="00B20510"/>
    <w:rsid w:val="00B2053B"/>
    <w:rsid w:val="00B20E8F"/>
    <w:rsid w:val="00B21124"/>
    <w:rsid w:val="00B2191F"/>
    <w:rsid w:val="00B225E8"/>
    <w:rsid w:val="00B22F1F"/>
    <w:rsid w:val="00B24059"/>
    <w:rsid w:val="00B241B2"/>
    <w:rsid w:val="00B24E24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27DAD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4BEC"/>
    <w:rsid w:val="00B3515C"/>
    <w:rsid w:val="00B3515E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0AA1"/>
    <w:rsid w:val="00B40DF3"/>
    <w:rsid w:val="00B411B1"/>
    <w:rsid w:val="00B41D9D"/>
    <w:rsid w:val="00B4248D"/>
    <w:rsid w:val="00B42BEA"/>
    <w:rsid w:val="00B43055"/>
    <w:rsid w:val="00B4403D"/>
    <w:rsid w:val="00B44092"/>
    <w:rsid w:val="00B445C6"/>
    <w:rsid w:val="00B45135"/>
    <w:rsid w:val="00B45256"/>
    <w:rsid w:val="00B452FA"/>
    <w:rsid w:val="00B457BA"/>
    <w:rsid w:val="00B46060"/>
    <w:rsid w:val="00B46657"/>
    <w:rsid w:val="00B4667B"/>
    <w:rsid w:val="00B4729C"/>
    <w:rsid w:val="00B4761A"/>
    <w:rsid w:val="00B478FE"/>
    <w:rsid w:val="00B47CBE"/>
    <w:rsid w:val="00B502EB"/>
    <w:rsid w:val="00B508BB"/>
    <w:rsid w:val="00B5113E"/>
    <w:rsid w:val="00B517C1"/>
    <w:rsid w:val="00B52E2E"/>
    <w:rsid w:val="00B543DD"/>
    <w:rsid w:val="00B54726"/>
    <w:rsid w:val="00B54D68"/>
    <w:rsid w:val="00B55472"/>
    <w:rsid w:val="00B5772B"/>
    <w:rsid w:val="00B57A76"/>
    <w:rsid w:val="00B6182B"/>
    <w:rsid w:val="00B61D11"/>
    <w:rsid w:val="00B62230"/>
    <w:rsid w:val="00B62380"/>
    <w:rsid w:val="00B62529"/>
    <w:rsid w:val="00B62775"/>
    <w:rsid w:val="00B6282E"/>
    <w:rsid w:val="00B62B42"/>
    <w:rsid w:val="00B63293"/>
    <w:rsid w:val="00B632F0"/>
    <w:rsid w:val="00B63A45"/>
    <w:rsid w:val="00B6445C"/>
    <w:rsid w:val="00B64B1B"/>
    <w:rsid w:val="00B65183"/>
    <w:rsid w:val="00B65269"/>
    <w:rsid w:val="00B66F9E"/>
    <w:rsid w:val="00B678CD"/>
    <w:rsid w:val="00B67D82"/>
    <w:rsid w:val="00B67E2B"/>
    <w:rsid w:val="00B705E9"/>
    <w:rsid w:val="00B708B3"/>
    <w:rsid w:val="00B70B13"/>
    <w:rsid w:val="00B71A29"/>
    <w:rsid w:val="00B71C49"/>
    <w:rsid w:val="00B71F38"/>
    <w:rsid w:val="00B72770"/>
    <w:rsid w:val="00B74A8B"/>
    <w:rsid w:val="00B74F57"/>
    <w:rsid w:val="00B75565"/>
    <w:rsid w:val="00B76178"/>
    <w:rsid w:val="00B76311"/>
    <w:rsid w:val="00B76721"/>
    <w:rsid w:val="00B76B71"/>
    <w:rsid w:val="00B76D2E"/>
    <w:rsid w:val="00B76EB8"/>
    <w:rsid w:val="00B773D2"/>
    <w:rsid w:val="00B777D6"/>
    <w:rsid w:val="00B80552"/>
    <w:rsid w:val="00B8057E"/>
    <w:rsid w:val="00B80721"/>
    <w:rsid w:val="00B80F1D"/>
    <w:rsid w:val="00B80F56"/>
    <w:rsid w:val="00B81DA0"/>
    <w:rsid w:val="00B81EB2"/>
    <w:rsid w:val="00B825C4"/>
    <w:rsid w:val="00B82A37"/>
    <w:rsid w:val="00B82EC4"/>
    <w:rsid w:val="00B83002"/>
    <w:rsid w:val="00B83605"/>
    <w:rsid w:val="00B836B0"/>
    <w:rsid w:val="00B838FB"/>
    <w:rsid w:val="00B84791"/>
    <w:rsid w:val="00B852B7"/>
    <w:rsid w:val="00B857CE"/>
    <w:rsid w:val="00B859AA"/>
    <w:rsid w:val="00B85A29"/>
    <w:rsid w:val="00B85CD0"/>
    <w:rsid w:val="00B86071"/>
    <w:rsid w:val="00B86675"/>
    <w:rsid w:val="00B86C02"/>
    <w:rsid w:val="00B87542"/>
    <w:rsid w:val="00B87908"/>
    <w:rsid w:val="00B87B9B"/>
    <w:rsid w:val="00B9024B"/>
    <w:rsid w:val="00B90324"/>
    <w:rsid w:val="00B917ED"/>
    <w:rsid w:val="00B91854"/>
    <w:rsid w:val="00B91901"/>
    <w:rsid w:val="00B91EA4"/>
    <w:rsid w:val="00B920BE"/>
    <w:rsid w:val="00B92103"/>
    <w:rsid w:val="00B9307A"/>
    <w:rsid w:val="00B94155"/>
    <w:rsid w:val="00B94EA0"/>
    <w:rsid w:val="00B957F4"/>
    <w:rsid w:val="00B95AC2"/>
    <w:rsid w:val="00B969A6"/>
    <w:rsid w:val="00B970EC"/>
    <w:rsid w:val="00B974CB"/>
    <w:rsid w:val="00BA00A8"/>
    <w:rsid w:val="00BA09E0"/>
    <w:rsid w:val="00BA2301"/>
    <w:rsid w:val="00BA2B02"/>
    <w:rsid w:val="00BA3425"/>
    <w:rsid w:val="00BA5D9A"/>
    <w:rsid w:val="00BA64FE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C86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3"/>
    <w:rsid w:val="00BC270A"/>
    <w:rsid w:val="00BC28CA"/>
    <w:rsid w:val="00BC2C02"/>
    <w:rsid w:val="00BC3306"/>
    <w:rsid w:val="00BC330D"/>
    <w:rsid w:val="00BC3743"/>
    <w:rsid w:val="00BC40C4"/>
    <w:rsid w:val="00BC433B"/>
    <w:rsid w:val="00BC55FB"/>
    <w:rsid w:val="00BC59AC"/>
    <w:rsid w:val="00BC5E14"/>
    <w:rsid w:val="00BC65C7"/>
    <w:rsid w:val="00BC6B07"/>
    <w:rsid w:val="00BC743B"/>
    <w:rsid w:val="00BC78EA"/>
    <w:rsid w:val="00BD1242"/>
    <w:rsid w:val="00BD1D45"/>
    <w:rsid w:val="00BD1FDE"/>
    <w:rsid w:val="00BD219D"/>
    <w:rsid w:val="00BD2DB0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6DAB"/>
    <w:rsid w:val="00BD7BEF"/>
    <w:rsid w:val="00BE0CFC"/>
    <w:rsid w:val="00BE139A"/>
    <w:rsid w:val="00BE2329"/>
    <w:rsid w:val="00BE268F"/>
    <w:rsid w:val="00BE2AC2"/>
    <w:rsid w:val="00BE33FE"/>
    <w:rsid w:val="00BE40A5"/>
    <w:rsid w:val="00BE4650"/>
    <w:rsid w:val="00BE4EF1"/>
    <w:rsid w:val="00BE552D"/>
    <w:rsid w:val="00BE5B84"/>
    <w:rsid w:val="00BE5E27"/>
    <w:rsid w:val="00BE5EAB"/>
    <w:rsid w:val="00BE691C"/>
    <w:rsid w:val="00BE72E5"/>
    <w:rsid w:val="00BE75E3"/>
    <w:rsid w:val="00BE79B6"/>
    <w:rsid w:val="00BF00AF"/>
    <w:rsid w:val="00BF0284"/>
    <w:rsid w:val="00BF0515"/>
    <w:rsid w:val="00BF0B13"/>
    <w:rsid w:val="00BF0BD7"/>
    <w:rsid w:val="00BF1827"/>
    <w:rsid w:val="00BF1CF3"/>
    <w:rsid w:val="00BF2991"/>
    <w:rsid w:val="00BF2A1B"/>
    <w:rsid w:val="00BF2A2C"/>
    <w:rsid w:val="00BF2C6B"/>
    <w:rsid w:val="00BF2D3D"/>
    <w:rsid w:val="00BF3258"/>
    <w:rsid w:val="00BF4820"/>
    <w:rsid w:val="00BF4A31"/>
    <w:rsid w:val="00BF4D36"/>
    <w:rsid w:val="00BF52A4"/>
    <w:rsid w:val="00BF57C0"/>
    <w:rsid w:val="00BF6376"/>
    <w:rsid w:val="00BF684C"/>
    <w:rsid w:val="00C0143B"/>
    <w:rsid w:val="00C0232E"/>
    <w:rsid w:val="00C02567"/>
    <w:rsid w:val="00C03097"/>
    <w:rsid w:val="00C0323E"/>
    <w:rsid w:val="00C03714"/>
    <w:rsid w:val="00C03A51"/>
    <w:rsid w:val="00C03CAD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D8A"/>
    <w:rsid w:val="00C06FF4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250"/>
    <w:rsid w:val="00C146B9"/>
    <w:rsid w:val="00C147B5"/>
    <w:rsid w:val="00C15156"/>
    <w:rsid w:val="00C15660"/>
    <w:rsid w:val="00C15DBD"/>
    <w:rsid w:val="00C165DD"/>
    <w:rsid w:val="00C16C71"/>
    <w:rsid w:val="00C16F10"/>
    <w:rsid w:val="00C16F74"/>
    <w:rsid w:val="00C17392"/>
    <w:rsid w:val="00C174BC"/>
    <w:rsid w:val="00C176C9"/>
    <w:rsid w:val="00C1777D"/>
    <w:rsid w:val="00C17916"/>
    <w:rsid w:val="00C179EB"/>
    <w:rsid w:val="00C200F2"/>
    <w:rsid w:val="00C20192"/>
    <w:rsid w:val="00C2058F"/>
    <w:rsid w:val="00C20EA1"/>
    <w:rsid w:val="00C21E69"/>
    <w:rsid w:val="00C21F6A"/>
    <w:rsid w:val="00C220E3"/>
    <w:rsid w:val="00C225AC"/>
    <w:rsid w:val="00C2265C"/>
    <w:rsid w:val="00C226F7"/>
    <w:rsid w:val="00C228EE"/>
    <w:rsid w:val="00C22A45"/>
    <w:rsid w:val="00C22C1F"/>
    <w:rsid w:val="00C24386"/>
    <w:rsid w:val="00C247C8"/>
    <w:rsid w:val="00C24A73"/>
    <w:rsid w:val="00C2657A"/>
    <w:rsid w:val="00C265F5"/>
    <w:rsid w:val="00C2660A"/>
    <w:rsid w:val="00C268B7"/>
    <w:rsid w:val="00C268BA"/>
    <w:rsid w:val="00C2769D"/>
    <w:rsid w:val="00C27AF1"/>
    <w:rsid w:val="00C27DDA"/>
    <w:rsid w:val="00C3081A"/>
    <w:rsid w:val="00C314CF"/>
    <w:rsid w:val="00C31690"/>
    <w:rsid w:val="00C320F6"/>
    <w:rsid w:val="00C3229B"/>
    <w:rsid w:val="00C3275C"/>
    <w:rsid w:val="00C32AA5"/>
    <w:rsid w:val="00C3365D"/>
    <w:rsid w:val="00C34004"/>
    <w:rsid w:val="00C340E8"/>
    <w:rsid w:val="00C34356"/>
    <w:rsid w:val="00C35775"/>
    <w:rsid w:val="00C366B2"/>
    <w:rsid w:val="00C366D0"/>
    <w:rsid w:val="00C37320"/>
    <w:rsid w:val="00C373C5"/>
    <w:rsid w:val="00C37624"/>
    <w:rsid w:val="00C406A2"/>
    <w:rsid w:val="00C409E0"/>
    <w:rsid w:val="00C41E4E"/>
    <w:rsid w:val="00C41FE2"/>
    <w:rsid w:val="00C42449"/>
    <w:rsid w:val="00C42A7D"/>
    <w:rsid w:val="00C4309C"/>
    <w:rsid w:val="00C43139"/>
    <w:rsid w:val="00C437A4"/>
    <w:rsid w:val="00C44D0B"/>
    <w:rsid w:val="00C44DCD"/>
    <w:rsid w:val="00C45F38"/>
    <w:rsid w:val="00C46252"/>
    <w:rsid w:val="00C4628B"/>
    <w:rsid w:val="00C465A3"/>
    <w:rsid w:val="00C46A8E"/>
    <w:rsid w:val="00C46D69"/>
    <w:rsid w:val="00C46DAC"/>
    <w:rsid w:val="00C47670"/>
    <w:rsid w:val="00C4769C"/>
    <w:rsid w:val="00C477D3"/>
    <w:rsid w:val="00C50203"/>
    <w:rsid w:val="00C50C2E"/>
    <w:rsid w:val="00C50D62"/>
    <w:rsid w:val="00C517F3"/>
    <w:rsid w:val="00C518F3"/>
    <w:rsid w:val="00C5233C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38A"/>
    <w:rsid w:val="00C619D8"/>
    <w:rsid w:val="00C61CBE"/>
    <w:rsid w:val="00C61D48"/>
    <w:rsid w:val="00C6242E"/>
    <w:rsid w:val="00C62FCE"/>
    <w:rsid w:val="00C63EAA"/>
    <w:rsid w:val="00C64C15"/>
    <w:rsid w:val="00C65123"/>
    <w:rsid w:val="00C65BA9"/>
    <w:rsid w:val="00C660A9"/>
    <w:rsid w:val="00C703A7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77480"/>
    <w:rsid w:val="00C7762E"/>
    <w:rsid w:val="00C77A07"/>
    <w:rsid w:val="00C806A8"/>
    <w:rsid w:val="00C80908"/>
    <w:rsid w:val="00C80EA5"/>
    <w:rsid w:val="00C82A86"/>
    <w:rsid w:val="00C82F3C"/>
    <w:rsid w:val="00C83760"/>
    <w:rsid w:val="00C84559"/>
    <w:rsid w:val="00C8499C"/>
    <w:rsid w:val="00C84A31"/>
    <w:rsid w:val="00C85E79"/>
    <w:rsid w:val="00C86152"/>
    <w:rsid w:val="00C86387"/>
    <w:rsid w:val="00C867A2"/>
    <w:rsid w:val="00C868F2"/>
    <w:rsid w:val="00C87A95"/>
    <w:rsid w:val="00C87B8A"/>
    <w:rsid w:val="00C90EDC"/>
    <w:rsid w:val="00C91709"/>
    <w:rsid w:val="00C917C0"/>
    <w:rsid w:val="00C918B8"/>
    <w:rsid w:val="00C92240"/>
    <w:rsid w:val="00C92522"/>
    <w:rsid w:val="00C92591"/>
    <w:rsid w:val="00C92B30"/>
    <w:rsid w:val="00C9374B"/>
    <w:rsid w:val="00C93A25"/>
    <w:rsid w:val="00C93A2D"/>
    <w:rsid w:val="00C942EA"/>
    <w:rsid w:val="00C94301"/>
    <w:rsid w:val="00C9436B"/>
    <w:rsid w:val="00C945DC"/>
    <w:rsid w:val="00C94A6A"/>
    <w:rsid w:val="00C94AFE"/>
    <w:rsid w:val="00C95355"/>
    <w:rsid w:val="00C954DD"/>
    <w:rsid w:val="00C96890"/>
    <w:rsid w:val="00C96BC2"/>
    <w:rsid w:val="00C97545"/>
    <w:rsid w:val="00C977FC"/>
    <w:rsid w:val="00C97DBF"/>
    <w:rsid w:val="00C97EB9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5D36"/>
    <w:rsid w:val="00CA66DF"/>
    <w:rsid w:val="00CA6BB6"/>
    <w:rsid w:val="00CA7641"/>
    <w:rsid w:val="00CA7C05"/>
    <w:rsid w:val="00CB07D6"/>
    <w:rsid w:val="00CB09B3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AE2"/>
    <w:rsid w:val="00CC0E0B"/>
    <w:rsid w:val="00CC117C"/>
    <w:rsid w:val="00CC1E5A"/>
    <w:rsid w:val="00CC221D"/>
    <w:rsid w:val="00CC24E9"/>
    <w:rsid w:val="00CC3117"/>
    <w:rsid w:val="00CC3A2D"/>
    <w:rsid w:val="00CC3BAB"/>
    <w:rsid w:val="00CC43FA"/>
    <w:rsid w:val="00CC4565"/>
    <w:rsid w:val="00CC4C54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09A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A66"/>
    <w:rsid w:val="00CD7CA0"/>
    <w:rsid w:val="00CD7EBD"/>
    <w:rsid w:val="00CE03B6"/>
    <w:rsid w:val="00CE0492"/>
    <w:rsid w:val="00CE0714"/>
    <w:rsid w:val="00CE0EFC"/>
    <w:rsid w:val="00CE24F2"/>
    <w:rsid w:val="00CE2BC6"/>
    <w:rsid w:val="00CE2FA0"/>
    <w:rsid w:val="00CE3C7A"/>
    <w:rsid w:val="00CE46CA"/>
    <w:rsid w:val="00CE520E"/>
    <w:rsid w:val="00CE5857"/>
    <w:rsid w:val="00CE624A"/>
    <w:rsid w:val="00CE627C"/>
    <w:rsid w:val="00CE6703"/>
    <w:rsid w:val="00CE697C"/>
    <w:rsid w:val="00CE730B"/>
    <w:rsid w:val="00CE7312"/>
    <w:rsid w:val="00CE7E77"/>
    <w:rsid w:val="00CF0675"/>
    <w:rsid w:val="00CF102E"/>
    <w:rsid w:val="00CF1887"/>
    <w:rsid w:val="00CF1AC7"/>
    <w:rsid w:val="00CF1C6C"/>
    <w:rsid w:val="00CF21FD"/>
    <w:rsid w:val="00CF23F3"/>
    <w:rsid w:val="00CF28E8"/>
    <w:rsid w:val="00CF3525"/>
    <w:rsid w:val="00CF3A6E"/>
    <w:rsid w:val="00CF3ACD"/>
    <w:rsid w:val="00CF3F23"/>
    <w:rsid w:val="00CF416B"/>
    <w:rsid w:val="00CF4254"/>
    <w:rsid w:val="00CF4405"/>
    <w:rsid w:val="00CF4D6D"/>
    <w:rsid w:val="00CF51C4"/>
    <w:rsid w:val="00CF6117"/>
    <w:rsid w:val="00CF63B0"/>
    <w:rsid w:val="00CF6435"/>
    <w:rsid w:val="00CF64D3"/>
    <w:rsid w:val="00CF6AFD"/>
    <w:rsid w:val="00CF6B69"/>
    <w:rsid w:val="00CF736C"/>
    <w:rsid w:val="00CF7765"/>
    <w:rsid w:val="00CF7DF6"/>
    <w:rsid w:val="00D007D4"/>
    <w:rsid w:val="00D00E56"/>
    <w:rsid w:val="00D01349"/>
    <w:rsid w:val="00D01770"/>
    <w:rsid w:val="00D01888"/>
    <w:rsid w:val="00D019D0"/>
    <w:rsid w:val="00D01B2B"/>
    <w:rsid w:val="00D01D9F"/>
    <w:rsid w:val="00D01F3C"/>
    <w:rsid w:val="00D021F0"/>
    <w:rsid w:val="00D02758"/>
    <w:rsid w:val="00D029F5"/>
    <w:rsid w:val="00D02C90"/>
    <w:rsid w:val="00D02EF9"/>
    <w:rsid w:val="00D03DCA"/>
    <w:rsid w:val="00D04825"/>
    <w:rsid w:val="00D048B7"/>
    <w:rsid w:val="00D05597"/>
    <w:rsid w:val="00D068E3"/>
    <w:rsid w:val="00D06EAE"/>
    <w:rsid w:val="00D06FED"/>
    <w:rsid w:val="00D07D49"/>
    <w:rsid w:val="00D1032C"/>
    <w:rsid w:val="00D108BF"/>
    <w:rsid w:val="00D10E24"/>
    <w:rsid w:val="00D1136E"/>
    <w:rsid w:val="00D117AC"/>
    <w:rsid w:val="00D117B0"/>
    <w:rsid w:val="00D11910"/>
    <w:rsid w:val="00D12ABE"/>
    <w:rsid w:val="00D12AC7"/>
    <w:rsid w:val="00D12D03"/>
    <w:rsid w:val="00D1327D"/>
    <w:rsid w:val="00D13941"/>
    <w:rsid w:val="00D13CBB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0E52"/>
    <w:rsid w:val="00D21476"/>
    <w:rsid w:val="00D2177F"/>
    <w:rsid w:val="00D21B24"/>
    <w:rsid w:val="00D21DA8"/>
    <w:rsid w:val="00D22DFA"/>
    <w:rsid w:val="00D241FE"/>
    <w:rsid w:val="00D2458D"/>
    <w:rsid w:val="00D245E3"/>
    <w:rsid w:val="00D2480C"/>
    <w:rsid w:val="00D24D37"/>
    <w:rsid w:val="00D25560"/>
    <w:rsid w:val="00D2597C"/>
    <w:rsid w:val="00D25B42"/>
    <w:rsid w:val="00D25F7B"/>
    <w:rsid w:val="00D260D1"/>
    <w:rsid w:val="00D26A07"/>
    <w:rsid w:val="00D26CED"/>
    <w:rsid w:val="00D26F04"/>
    <w:rsid w:val="00D26F6A"/>
    <w:rsid w:val="00D27CA7"/>
    <w:rsid w:val="00D30234"/>
    <w:rsid w:val="00D30EA4"/>
    <w:rsid w:val="00D317B9"/>
    <w:rsid w:val="00D31928"/>
    <w:rsid w:val="00D31BE0"/>
    <w:rsid w:val="00D324E2"/>
    <w:rsid w:val="00D3256B"/>
    <w:rsid w:val="00D32927"/>
    <w:rsid w:val="00D32D9D"/>
    <w:rsid w:val="00D34C0F"/>
    <w:rsid w:val="00D34D4B"/>
    <w:rsid w:val="00D35002"/>
    <w:rsid w:val="00D36ADF"/>
    <w:rsid w:val="00D37304"/>
    <w:rsid w:val="00D37643"/>
    <w:rsid w:val="00D37774"/>
    <w:rsid w:val="00D3790C"/>
    <w:rsid w:val="00D37985"/>
    <w:rsid w:val="00D37C36"/>
    <w:rsid w:val="00D37C7B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1C2"/>
    <w:rsid w:val="00D442C8"/>
    <w:rsid w:val="00D44E97"/>
    <w:rsid w:val="00D45257"/>
    <w:rsid w:val="00D45363"/>
    <w:rsid w:val="00D4543D"/>
    <w:rsid w:val="00D45D27"/>
    <w:rsid w:val="00D464FC"/>
    <w:rsid w:val="00D4665F"/>
    <w:rsid w:val="00D46750"/>
    <w:rsid w:val="00D46EA2"/>
    <w:rsid w:val="00D50B3C"/>
    <w:rsid w:val="00D5175F"/>
    <w:rsid w:val="00D51B95"/>
    <w:rsid w:val="00D51CA1"/>
    <w:rsid w:val="00D51F42"/>
    <w:rsid w:val="00D5394C"/>
    <w:rsid w:val="00D53A51"/>
    <w:rsid w:val="00D5419A"/>
    <w:rsid w:val="00D5448C"/>
    <w:rsid w:val="00D54860"/>
    <w:rsid w:val="00D54D5C"/>
    <w:rsid w:val="00D55529"/>
    <w:rsid w:val="00D55B0A"/>
    <w:rsid w:val="00D56860"/>
    <w:rsid w:val="00D56963"/>
    <w:rsid w:val="00D56C59"/>
    <w:rsid w:val="00D6038F"/>
    <w:rsid w:val="00D608BD"/>
    <w:rsid w:val="00D60AD7"/>
    <w:rsid w:val="00D6116C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67A57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594"/>
    <w:rsid w:val="00D75818"/>
    <w:rsid w:val="00D75E32"/>
    <w:rsid w:val="00D75E61"/>
    <w:rsid w:val="00D76365"/>
    <w:rsid w:val="00D769EF"/>
    <w:rsid w:val="00D76C93"/>
    <w:rsid w:val="00D77107"/>
    <w:rsid w:val="00D77678"/>
    <w:rsid w:val="00D777F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09A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1BEC"/>
    <w:rsid w:val="00D92031"/>
    <w:rsid w:val="00D9207F"/>
    <w:rsid w:val="00D926F8"/>
    <w:rsid w:val="00D9277A"/>
    <w:rsid w:val="00D92DF3"/>
    <w:rsid w:val="00D93AC4"/>
    <w:rsid w:val="00D9460F"/>
    <w:rsid w:val="00D94C1C"/>
    <w:rsid w:val="00D95840"/>
    <w:rsid w:val="00D95ABF"/>
    <w:rsid w:val="00D962C0"/>
    <w:rsid w:val="00D9693C"/>
    <w:rsid w:val="00D96B86"/>
    <w:rsid w:val="00D96BD2"/>
    <w:rsid w:val="00D96C78"/>
    <w:rsid w:val="00D96D6B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6B6"/>
    <w:rsid w:val="00DA4B5A"/>
    <w:rsid w:val="00DA5F55"/>
    <w:rsid w:val="00DA6669"/>
    <w:rsid w:val="00DA6CA1"/>
    <w:rsid w:val="00DA6F4C"/>
    <w:rsid w:val="00DA729D"/>
    <w:rsid w:val="00DA7742"/>
    <w:rsid w:val="00DA7F62"/>
    <w:rsid w:val="00DB090F"/>
    <w:rsid w:val="00DB0E75"/>
    <w:rsid w:val="00DB1346"/>
    <w:rsid w:val="00DB16A1"/>
    <w:rsid w:val="00DB16C4"/>
    <w:rsid w:val="00DB1D1F"/>
    <w:rsid w:val="00DB2201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974"/>
    <w:rsid w:val="00DB5F4E"/>
    <w:rsid w:val="00DB5FFB"/>
    <w:rsid w:val="00DB6528"/>
    <w:rsid w:val="00DB6BF9"/>
    <w:rsid w:val="00DB7000"/>
    <w:rsid w:val="00DB7629"/>
    <w:rsid w:val="00DC0F33"/>
    <w:rsid w:val="00DC1173"/>
    <w:rsid w:val="00DC12B6"/>
    <w:rsid w:val="00DC145C"/>
    <w:rsid w:val="00DC18E0"/>
    <w:rsid w:val="00DC2C33"/>
    <w:rsid w:val="00DC2F51"/>
    <w:rsid w:val="00DC3213"/>
    <w:rsid w:val="00DC3217"/>
    <w:rsid w:val="00DC3248"/>
    <w:rsid w:val="00DC3BB7"/>
    <w:rsid w:val="00DC3F43"/>
    <w:rsid w:val="00DC46AB"/>
    <w:rsid w:val="00DC4DBD"/>
    <w:rsid w:val="00DC5658"/>
    <w:rsid w:val="00DC5981"/>
    <w:rsid w:val="00DC5F9D"/>
    <w:rsid w:val="00DC5FA8"/>
    <w:rsid w:val="00DC6099"/>
    <w:rsid w:val="00DC63A8"/>
    <w:rsid w:val="00DC6950"/>
    <w:rsid w:val="00DC7529"/>
    <w:rsid w:val="00DC779A"/>
    <w:rsid w:val="00DD1C50"/>
    <w:rsid w:val="00DD2170"/>
    <w:rsid w:val="00DD2207"/>
    <w:rsid w:val="00DD2758"/>
    <w:rsid w:val="00DD2C90"/>
    <w:rsid w:val="00DD3A5B"/>
    <w:rsid w:val="00DD3CB6"/>
    <w:rsid w:val="00DD3E3D"/>
    <w:rsid w:val="00DD4336"/>
    <w:rsid w:val="00DD439C"/>
    <w:rsid w:val="00DD4C68"/>
    <w:rsid w:val="00DD4DB6"/>
    <w:rsid w:val="00DD66A1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5322"/>
    <w:rsid w:val="00DE6228"/>
    <w:rsid w:val="00DE6542"/>
    <w:rsid w:val="00DE7C8A"/>
    <w:rsid w:val="00DE7EA0"/>
    <w:rsid w:val="00DF0241"/>
    <w:rsid w:val="00DF0FFD"/>
    <w:rsid w:val="00DF11B9"/>
    <w:rsid w:val="00DF28C0"/>
    <w:rsid w:val="00DF2EAA"/>
    <w:rsid w:val="00DF34C9"/>
    <w:rsid w:val="00DF387B"/>
    <w:rsid w:val="00DF49FF"/>
    <w:rsid w:val="00DF5565"/>
    <w:rsid w:val="00DF5643"/>
    <w:rsid w:val="00DF6720"/>
    <w:rsid w:val="00DF6BF5"/>
    <w:rsid w:val="00DF6D03"/>
    <w:rsid w:val="00DF6EFF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D6A"/>
    <w:rsid w:val="00E05E88"/>
    <w:rsid w:val="00E0601F"/>
    <w:rsid w:val="00E063E7"/>
    <w:rsid w:val="00E06861"/>
    <w:rsid w:val="00E0767A"/>
    <w:rsid w:val="00E07747"/>
    <w:rsid w:val="00E10597"/>
    <w:rsid w:val="00E10806"/>
    <w:rsid w:val="00E111A8"/>
    <w:rsid w:val="00E11319"/>
    <w:rsid w:val="00E114F5"/>
    <w:rsid w:val="00E12C40"/>
    <w:rsid w:val="00E13D9A"/>
    <w:rsid w:val="00E13EAD"/>
    <w:rsid w:val="00E14272"/>
    <w:rsid w:val="00E1455B"/>
    <w:rsid w:val="00E15016"/>
    <w:rsid w:val="00E156E3"/>
    <w:rsid w:val="00E158A9"/>
    <w:rsid w:val="00E17D8B"/>
    <w:rsid w:val="00E17E2A"/>
    <w:rsid w:val="00E2039C"/>
    <w:rsid w:val="00E206E7"/>
    <w:rsid w:val="00E209EC"/>
    <w:rsid w:val="00E21103"/>
    <w:rsid w:val="00E2253D"/>
    <w:rsid w:val="00E22C40"/>
    <w:rsid w:val="00E22E7D"/>
    <w:rsid w:val="00E23570"/>
    <w:rsid w:val="00E2379F"/>
    <w:rsid w:val="00E23879"/>
    <w:rsid w:val="00E248EA"/>
    <w:rsid w:val="00E24E4A"/>
    <w:rsid w:val="00E24FFB"/>
    <w:rsid w:val="00E25309"/>
    <w:rsid w:val="00E2558E"/>
    <w:rsid w:val="00E255ED"/>
    <w:rsid w:val="00E2649C"/>
    <w:rsid w:val="00E2687F"/>
    <w:rsid w:val="00E270DC"/>
    <w:rsid w:val="00E276F9"/>
    <w:rsid w:val="00E27A0C"/>
    <w:rsid w:val="00E27E2F"/>
    <w:rsid w:val="00E3000F"/>
    <w:rsid w:val="00E3057A"/>
    <w:rsid w:val="00E3085A"/>
    <w:rsid w:val="00E30986"/>
    <w:rsid w:val="00E31DA8"/>
    <w:rsid w:val="00E327A7"/>
    <w:rsid w:val="00E32850"/>
    <w:rsid w:val="00E32913"/>
    <w:rsid w:val="00E331C4"/>
    <w:rsid w:val="00E33292"/>
    <w:rsid w:val="00E3347F"/>
    <w:rsid w:val="00E3374B"/>
    <w:rsid w:val="00E34277"/>
    <w:rsid w:val="00E34341"/>
    <w:rsid w:val="00E34A3B"/>
    <w:rsid w:val="00E34A7E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3446"/>
    <w:rsid w:val="00E440AC"/>
    <w:rsid w:val="00E4424F"/>
    <w:rsid w:val="00E44329"/>
    <w:rsid w:val="00E44600"/>
    <w:rsid w:val="00E4497A"/>
    <w:rsid w:val="00E450A1"/>
    <w:rsid w:val="00E452FE"/>
    <w:rsid w:val="00E4584F"/>
    <w:rsid w:val="00E46184"/>
    <w:rsid w:val="00E472D9"/>
    <w:rsid w:val="00E479E3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2A8E"/>
    <w:rsid w:val="00E638DD"/>
    <w:rsid w:val="00E63AB9"/>
    <w:rsid w:val="00E63F2E"/>
    <w:rsid w:val="00E640BD"/>
    <w:rsid w:val="00E64581"/>
    <w:rsid w:val="00E64F92"/>
    <w:rsid w:val="00E65021"/>
    <w:rsid w:val="00E6505D"/>
    <w:rsid w:val="00E65E66"/>
    <w:rsid w:val="00E660D3"/>
    <w:rsid w:val="00E66AB4"/>
    <w:rsid w:val="00E66F98"/>
    <w:rsid w:val="00E67613"/>
    <w:rsid w:val="00E67C1E"/>
    <w:rsid w:val="00E70179"/>
    <w:rsid w:val="00E70B7F"/>
    <w:rsid w:val="00E70F13"/>
    <w:rsid w:val="00E71602"/>
    <w:rsid w:val="00E7224E"/>
    <w:rsid w:val="00E72FA2"/>
    <w:rsid w:val="00E7314F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4D9"/>
    <w:rsid w:val="00E77574"/>
    <w:rsid w:val="00E77951"/>
    <w:rsid w:val="00E8050D"/>
    <w:rsid w:val="00E812C2"/>
    <w:rsid w:val="00E816F6"/>
    <w:rsid w:val="00E81A9C"/>
    <w:rsid w:val="00E81F57"/>
    <w:rsid w:val="00E82489"/>
    <w:rsid w:val="00E82527"/>
    <w:rsid w:val="00E8256A"/>
    <w:rsid w:val="00E8283A"/>
    <w:rsid w:val="00E82DED"/>
    <w:rsid w:val="00E8388D"/>
    <w:rsid w:val="00E8395D"/>
    <w:rsid w:val="00E83A7D"/>
    <w:rsid w:val="00E84156"/>
    <w:rsid w:val="00E843B6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EF4"/>
    <w:rsid w:val="00E912E2"/>
    <w:rsid w:val="00E91522"/>
    <w:rsid w:val="00E91E2D"/>
    <w:rsid w:val="00E92493"/>
    <w:rsid w:val="00E93038"/>
    <w:rsid w:val="00E93C2F"/>
    <w:rsid w:val="00E941EE"/>
    <w:rsid w:val="00E9463A"/>
    <w:rsid w:val="00E94CE6"/>
    <w:rsid w:val="00E94DEA"/>
    <w:rsid w:val="00E95A6A"/>
    <w:rsid w:val="00E95D95"/>
    <w:rsid w:val="00E964FA"/>
    <w:rsid w:val="00E974DA"/>
    <w:rsid w:val="00E976D3"/>
    <w:rsid w:val="00E97E91"/>
    <w:rsid w:val="00EA0279"/>
    <w:rsid w:val="00EA04EE"/>
    <w:rsid w:val="00EA07C0"/>
    <w:rsid w:val="00EA0A8C"/>
    <w:rsid w:val="00EA0B64"/>
    <w:rsid w:val="00EA10C8"/>
    <w:rsid w:val="00EA1426"/>
    <w:rsid w:val="00EA1F8C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688"/>
    <w:rsid w:val="00EB24B7"/>
    <w:rsid w:val="00EB294E"/>
    <w:rsid w:val="00EB2B02"/>
    <w:rsid w:val="00EB33DB"/>
    <w:rsid w:val="00EB4879"/>
    <w:rsid w:val="00EB51E8"/>
    <w:rsid w:val="00EB5401"/>
    <w:rsid w:val="00EB54D6"/>
    <w:rsid w:val="00EB57FE"/>
    <w:rsid w:val="00EB5856"/>
    <w:rsid w:val="00EB5BF0"/>
    <w:rsid w:val="00EB6009"/>
    <w:rsid w:val="00EB697A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3E3"/>
    <w:rsid w:val="00EC4A74"/>
    <w:rsid w:val="00EC4EA9"/>
    <w:rsid w:val="00EC543A"/>
    <w:rsid w:val="00EC57D5"/>
    <w:rsid w:val="00EC66D3"/>
    <w:rsid w:val="00EC6985"/>
    <w:rsid w:val="00EC7427"/>
    <w:rsid w:val="00EC7522"/>
    <w:rsid w:val="00EC752C"/>
    <w:rsid w:val="00EC7C5E"/>
    <w:rsid w:val="00ED017D"/>
    <w:rsid w:val="00ED27DA"/>
    <w:rsid w:val="00ED29EF"/>
    <w:rsid w:val="00ED2A6C"/>
    <w:rsid w:val="00ED2E64"/>
    <w:rsid w:val="00ED3012"/>
    <w:rsid w:val="00ED36DF"/>
    <w:rsid w:val="00ED4542"/>
    <w:rsid w:val="00ED46EB"/>
    <w:rsid w:val="00ED50F3"/>
    <w:rsid w:val="00ED5260"/>
    <w:rsid w:val="00ED5834"/>
    <w:rsid w:val="00ED589B"/>
    <w:rsid w:val="00ED5F4A"/>
    <w:rsid w:val="00ED6679"/>
    <w:rsid w:val="00ED67BE"/>
    <w:rsid w:val="00ED67EF"/>
    <w:rsid w:val="00ED7037"/>
    <w:rsid w:val="00ED74DA"/>
    <w:rsid w:val="00ED7723"/>
    <w:rsid w:val="00EE041F"/>
    <w:rsid w:val="00EE0534"/>
    <w:rsid w:val="00EE092F"/>
    <w:rsid w:val="00EE1414"/>
    <w:rsid w:val="00EE2111"/>
    <w:rsid w:val="00EE22BA"/>
    <w:rsid w:val="00EE2383"/>
    <w:rsid w:val="00EE3A01"/>
    <w:rsid w:val="00EE3B72"/>
    <w:rsid w:val="00EE3BC3"/>
    <w:rsid w:val="00EE3E59"/>
    <w:rsid w:val="00EE4982"/>
    <w:rsid w:val="00EE4A31"/>
    <w:rsid w:val="00EE4DA7"/>
    <w:rsid w:val="00EE5224"/>
    <w:rsid w:val="00EE614A"/>
    <w:rsid w:val="00EE77C5"/>
    <w:rsid w:val="00EE7F43"/>
    <w:rsid w:val="00EF02F7"/>
    <w:rsid w:val="00EF05AD"/>
    <w:rsid w:val="00EF19D0"/>
    <w:rsid w:val="00EF1F3D"/>
    <w:rsid w:val="00EF1FD3"/>
    <w:rsid w:val="00EF293A"/>
    <w:rsid w:val="00EF2AD4"/>
    <w:rsid w:val="00EF3A2E"/>
    <w:rsid w:val="00EF3CDF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A25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615F"/>
    <w:rsid w:val="00F06ABA"/>
    <w:rsid w:val="00F06B64"/>
    <w:rsid w:val="00F06F00"/>
    <w:rsid w:val="00F072B5"/>
    <w:rsid w:val="00F103E5"/>
    <w:rsid w:val="00F1052C"/>
    <w:rsid w:val="00F1082D"/>
    <w:rsid w:val="00F10D64"/>
    <w:rsid w:val="00F110E2"/>
    <w:rsid w:val="00F11277"/>
    <w:rsid w:val="00F123E2"/>
    <w:rsid w:val="00F1349B"/>
    <w:rsid w:val="00F135C0"/>
    <w:rsid w:val="00F135DA"/>
    <w:rsid w:val="00F13978"/>
    <w:rsid w:val="00F13E8A"/>
    <w:rsid w:val="00F13FA1"/>
    <w:rsid w:val="00F145E4"/>
    <w:rsid w:val="00F14DEB"/>
    <w:rsid w:val="00F14E62"/>
    <w:rsid w:val="00F15125"/>
    <w:rsid w:val="00F16B78"/>
    <w:rsid w:val="00F171FB"/>
    <w:rsid w:val="00F17C3B"/>
    <w:rsid w:val="00F2003F"/>
    <w:rsid w:val="00F2062D"/>
    <w:rsid w:val="00F20782"/>
    <w:rsid w:val="00F212F5"/>
    <w:rsid w:val="00F21594"/>
    <w:rsid w:val="00F22A9C"/>
    <w:rsid w:val="00F22BA6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72B"/>
    <w:rsid w:val="00F307F6"/>
    <w:rsid w:val="00F30DCB"/>
    <w:rsid w:val="00F30F28"/>
    <w:rsid w:val="00F3139D"/>
    <w:rsid w:val="00F31894"/>
    <w:rsid w:val="00F318E0"/>
    <w:rsid w:val="00F320CE"/>
    <w:rsid w:val="00F325D4"/>
    <w:rsid w:val="00F328E6"/>
    <w:rsid w:val="00F32C12"/>
    <w:rsid w:val="00F3363B"/>
    <w:rsid w:val="00F33641"/>
    <w:rsid w:val="00F337A6"/>
    <w:rsid w:val="00F34A67"/>
    <w:rsid w:val="00F35429"/>
    <w:rsid w:val="00F36DB9"/>
    <w:rsid w:val="00F36FB1"/>
    <w:rsid w:val="00F37160"/>
    <w:rsid w:val="00F37185"/>
    <w:rsid w:val="00F373D1"/>
    <w:rsid w:val="00F3752F"/>
    <w:rsid w:val="00F37A73"/>
    <w:rsid w:val="00F37BAE"/>
    <w:rsid w:val="00F40A85"/>
    <w:rsid w:val="00F40F47"/>
    <w:rsid w:val="00F412DC"/>
    <w:rsid w:val="00F419B0"/>
    <w:rsid w:val="00F41E76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4796A"/>
    <w:rsid w:val="00F5008F"/>
    <w:rsid w:val="00F50A52"/>
    <w:rsid w:val="00F50D62"/>
    <w:rsid w:val="00F512C3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57C56"/>
    <w:rsid w:val="00F60735"/>
    <w:rsid w:val="00F6086A"/>
    <w:rsid w:val="00F60F7F"/>
    <w:rsid w:val="00F61615"/>
    <w:rsid w:val="00F61FEC"/>
    <w:rsid w:val="00F6201F"/>
    <w:rsid w:val="00F6253B"/>
    <w:rsid w:val="00F62812"/>
    <w:rsid w:val="00F63331"/>
    <w:rsid w:val="00F6396B"/>
    <w:rsid w:val="00F6467A"/>
    <w:rsid w:val="00F656C1"/>
    <w:rsid w:val="00F65EC8"/>
    <w:rsid w:val="00F66386"/>
    <w:rsid w:val="00F6640A"/>
    <w:rsid w:val="00F66CD9"/>
    <w:rsid w:val="00F673E5"/>
    <w:rsid w:val="00F70231"/>
    <w:rsid w:val="00F7023E"/>
    <w:rsid w:val="00F702BE"/>
    <w:rsid w:val="00F70E46"/>
    <w:rsid w:val="00F70F32"/>
    <w:rsid w:val="00F70FDD"/>
    <w:rsid w:val="00F725C7"/>
    <w:rsid w:val="00F72771"/>
    <w:rsid w:val="00F72BCD"/>
    <w:rsid w:val="00F72C2E"/>
    <w:rsid w:val="00F72D7B"/>
    <w:rsid w:val="00F731C3"/>
    <w:rsid w:val="00F73694"/>
    <w:rsid w:val="00F74D0B"/>
    <w:rsid w:val="00F74EBA"/>
    <w:rsid w:val="00F753BC"/>
    <w:rsid w:val="00F76600"/>
    <w:rsid w:val="00F76B74"/>
    <w:rsid w:val="00F776CB"/>
    <w:rsid w:val="00F82C98"/>
    <w:rsid w:val="00F83475"/>
    <w:rsid w:val="00F8365A"/>
    <w:rsid w:val="00F838B9"/>
    <w:rsid w:val="00F83997"/>
    <w:rsid w:val="00F83DDB"/>
    <w:rsid w:val="00F83FDC"/>
    <w:rsid w:val="00F848E3"/>
    <w:rsid w:val="00F84B41"/>
    <w:rsid w:val="00F84CD8"/>
    <w:rsid w:val="00F85C7A"/>
    <w:rsid w:val="00F86695"/>
    <w:rsid w:val="00F86908"/>
    <w:rsid w:val="00F8722D"/>
    <w:rsid w:val="00F87428"/>
    <w:rsid w:val="00F87DC4"/>
    <w:rsid w:val="00F904C4"/>
    <w:rsid w:val="00F90E4D"/>
    <w:rsid w:val="00F916D3"/>
    <w:rsid w:val="00F916F6"/>
    <w:rsid w:val="00F918C1"/>
    <w:rsid w:val="00F91E69"/>
    <w:rsid w:val="00F92220"/>
    <w:rsid w:val="00F9278A"/>
    <w:rsid w:val="00F92951"/>
    <w:rsid w:val="00F92DAA"/>
    <w:rsid w:val="00F933A3"/>
    <w:rsid w:val="00F937D2"/>
    <w:rsid w:val="00F93E23"/>
    <w:rsid w:val="00F93EE5"/>
    <w:rsid w:val="00F942E6"/>
    <w:rsid w:val="00F95B1D"/>
    <w:rsid w:val="00F9619D"/>
    <w:rsid w:val="00F964A8"/>
    <w:rsid w:val="00F96857"/>
    <w:rsid w:val="00F97037"/>
    <w:rsid w:val="00F97989"/>
    <w:rsid w:val="00F97B10"/>
    <w:rsid w:val="00FA0F07"/>
    <w:rsid w:val="00FA14A1"/>
    <w:rsid w:val="00FA1939"/>
    <w:rsid w:val="00FA1C87"/>
    <w:rsid w:val="00FA2605"/>
    <w:rsid w:val="00FA2C0E"/>
    <w:rsid w:val="00FA31D5"/>
    <w:rsid w:val="00FA3F44"/>
    <w:rsid w:val="00FA4A64"/>
    <w:rsid w:val="00FA55C7"/>
    <w:rsid w:val="00FA5A73"/>
    <w:rsid w:val="00FA5D50"/>
    <w:rsid w:val="00FA5D7C"/>
    <w:rsid w:val="00FA67C3"/>
    <w:rsid w:val="00FA6ADD"/>
    <w:rsid w:val="00FA6E82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0A3"/>
    <w:rsid w:val="00FB4104"/>
    <w:rsid w:val="00FB47D9"/>
    <w:rsid w:val="00FB4DCF"/>
    <w:rsid w:val="00FB5104"/>
    <w:rsid w:val="00FB51E7"/>
    <w:rsid w:val="00FB6BA2"/>
    <w:rsid w:val="00FB6D84"/>
    <w:rsid w:val="00FB6F90"/>
    <w:rsid w:val="00FB7EC6"/>
    <w:rsid w:val="00FC1B2E"/>
    <w:rsid w:val="00FC1C1C"/>
    <w:rsid w:val="00FC21F2"/>
    <w:rsid w:val="00FC25F6"/>
    <w:rsid w:val="00FC283D"/>
    <w:rsid w:val="00FC2962"/>
    <w:rsid w:val="00FC2DAA"/>
    <w:rsid w:val="00FC397D"/>
    <w:rsid w:val="00FC5173"/>
    <w:rsid w:val="00FC5603"/>
    <w:rsid w:val="00FC5B4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6C"/>
    <w:rsid w:val="00FD0FE5"/>
    <w:rsid w:val="00FD1627"/>
    <w:rsid w:val="00FD1732"/>
    <w:rsid w:val="00FD27C4"/>
    <w:rsid w:val="00FD2802"/>
    <w:rsid w:val="00FD4849"/>
    <w:rsid w:val="00FD4F8C"/>
    <w:rsid w:val="00FD52EC"/>
    <w:rsid w:val="00FD538B"/>
    <w:rsid w:val="00FD56D6"/>
    <w:rsid w:val="00FD58C8"/>
    <w:rsid w:val="00FD5F18"/>
    <w:rsid w:val="00FD689C"/>
    <w:rsid w:val="00FD74B5"/>
    <w:rsid w:val="00FD76DF"/>
    <w:rsid w:val="00FD7BEF"/>
    <w:rsid w:val="00FD7C16"/>
    <w:rsid w:val="00FD7D33"/>
    <w:rsid w:val="00FE0256"/>
    <w:rsid w:val="00FE04C2"/>
    <w:rsid w:val="00FE0AFD"/>
    <w:rsid w:val="00FE0E65"/>
    <w:rsid w:val="00FE115E"/>
    <w:rsid w:val="00FE2360"/>
    <w:rsid w:val="00FE2E7C"/>
    <w:rsid w:val="00FE2FD2"/>
    <w:rsid w:val="00FE3C19"/>
    <w:rsid w:val="00FE42F3"/>
    <w:rsid w:val="00FE49D1"/>
    <w:rsid w:val="00FE4E92"/>
    <w:rsid w:val="00FE509D"/>
    <w:rsid w:val="00FE50F7"/>
    <w:rsid w:val="00FE5FED"/>
    <w:rsid w:val="00FE6E63"/>
    <w:rsid w:val="00FE76D6"/>
    <w:rsid w:val="00FE7C9C"/>
    <w:rsid w:val="00FF0C85"/>
    <w:rsid w:val="00FF0C8C"/>
    <w:rsid w:val="00FF0D85"/>
    <w:rsid w:val="00FF0DE9"/>
    <w:rsid w:val="00FF1765"/>
    <w:rsid w:val="00FF1C76"/>
    <w:rsid w:val="00FF2384"/>
    <w:rsid w:val="00FF23A2"/>
    <w:rsid w:val="00FF23ED"/>
    <w:rsid w:val="00FF27BF"/>
    <w:rsid w:val="00FF3170"/>
    <w:rsid w:val="00FF31C1"/>
    <w:rsid w:val="00FF35CE"/>
    <w:rsid w:val="00FF38EF"/>
    <w:rsid w:val="00FF41F1"/>
    <w:rsid w:val="00FF468E"/>
    <w:rsid w:val="00FF4A23"/>
    <w:rsid w:val="00FF5376"/>
    <w:rsid w:val="00FF577E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7E7A2FEB-3259-41C7-A83D-4D7C6EAD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050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63050"/>
    <w:pPr>
      <w:keepNext/>
      <w:spacing w:line="288" w:lineRule="auto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263050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9"/>
      </w:numPr>
    </w:pPr>
  </w:style>
  <w:style w:type="numbering" w:customStyle="1" w:styleId="WW8Num5">
    <w:name w:val="WW8Num5"/>
    <w:rsid w:val="00FD56D6"/>
    <w:pPr>
      <w:numPr>
        <w:numId w:val="48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3C6201"/>
    <w:rPr>
      <w:rFonts w:eastAsia="Calibri"/>
    </w:rPr>
  </w:style>
  <w:style w:type="character" w:customStyle="1" w:styleId="czeinternetowe">
    <w:name w:val="Łącze internetowe"/>
    <w:rsid w:val="00563F80"/>
    <w:rPr>
      <w:color w:val="0000FF"/>
      <w:u w:val="single"/>
    </w:rPr>
  </w:style>
  <w:style w:type="character" w:styleId="Odwoanieprzypisukocowego">
    <w:name w:val="endnote reference"/>
    <w:basedOn w:val="Domylnaczcionkaakapitu"/>
    <w:semiHidden/>
    <w:unhideWhenUsed/>
    <w:rsid w:val="00B24E2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6CA1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mosir.rsl.pl" TargetMode="External"/><Relationship Id="rId13" Type="http://schemas.openxmlformats.org/officeDocument/2006/relationships/hyperlink" Target="https://bip.mosir.rsl.pl" TargetMode="External"/><Relationship Id="rId18" Type="http://schemas.openxmlformats.org/officeDocument/2006/relationships/hyperlink" Target="https://www.bip.mosir.rsl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udaslaska.logintrade.net/zapytania_email,144541,980302d824c28b5b196765b86097cba0.html" TargetMode="External"/><Relationship Id="rId17" Type="http://schemas.openxmlformats.org/officeDocument/2006/relationships/hyperlink" Target="https://ezamowienia.gov.pl/mp-client/tenders/ocds-148610-de0aa49f-6ff5-4606-a9a3-8ed98e843d9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de0aa49f-6ff5-4606-a9a3-8ed98e843d9b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de0aa49f-6ff5-4606-a9a3-8ed98e843d9b" TargetMode="External"/><Relationship Id="rId23" Type="http://schemas.openxmlformats.org/officeDocument/2006/relationships/header" Target="header2.xml"/><Relationship Id="rId10" Type="http://schemas.openxmlformats.org/officeDocument/2006/relationships/hyperlink" Target="mailto:dt@mosir.rsl.pl" TargetMode="External"/><Relationship Id="rId19" Type="http://schemas.openxmlformats.org/officeDocument/2006/relationships/hyperlink" Target="mailto:..............@...........................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dt@mosir.rsl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E716-A42E-46F1-A616-BC940B58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33</Pages>
  <Words>13025</Words>
  <Characters>78154</Characters>
  <Application>Microsoft Office Word</Application>
  <DocSecurity>0</DocSecurity>
  <Lines>651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Kasia</cp:lastModifiedBy>
  <cp:revision>13</cp:revision>
  <cp:lastPrinted>2024-09-30T10:42:00Z</cp:lastPrinted>
  <dcterms:created xsi:type="dcterms:W3CDTF">2024-10-28T14:59:00Z</dcterms:created>
  <dcterms:modified xsi:type="dcterms:W3CDTF">2024-10-31T11:40:00Z</dcterms:modified>
</cp:coreProperties>
</file>