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8C0E8" w14:textId="50E4E35C" w:rsidR="00370402" w:rsidRPr="00895C34"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895C34">
        <w:rPr>
          <w:rFonts w:ascii="Tahoma" w:hAnsi="Tahoma"/>
          <w:bCs/>
          <w:sz w:val="20"/>
          <w:u w:val="none"/>
        </w:rPr>
        <w:t xml:space="preserve">Załącznik Nr </w:t>
      </w:r>
      <w:r w:rsidR="00B601CF" w:rsidRPr="00895C34">
        <w:rPr>
          <w:rFonts w:ascii="Tahoma" w:hAnsi="Tahoma"/>
          <w:bCs/>
          <w:sz w:val="20"/>
          <w:u w:val="none"/>
        </w:rPr>
        <w:t>6</w:t>
      </w:r>
      <w:r w:rsidR="00275373" w:rsidRPr="00895C34">
        <w:rPr>
          <w:rFonts w:ascii="Tahoma" w:hAnsi="Tahoma"/>
          <w:bCs/>
          <w:sz w:val="20"/>
          <w:u w:val="none"/>
        </w:rPr>
        <w:t xml:space="preserve"> do SWZ – Opis Przedmiotu Zamówienia</w:t>
      </w:r>
    </w:p>
    <w:p w14:paraId="37ED4864" w14:textId="77777777" w:rsidR="00370402" w:rsidRPr="00895C34" w:rsidRDefault="00370402" w:rsidP="00370402">
      <w:pPr>
        <w:jc w:val="both"/>
        <w:rPr>
          <w:rFonts w:ascii="Tahoma" w:hAnsi="Tahoma" w:cs="Tahoma"/>
          <w:b/>
        </w:rPr>
      </w:pPr>
    </w:p>
    <w:p w14:paraId="24FF0271" w14:textId="542C890A" w:rsidR="00F639EF" w:rsidRPr="00895C34" w:rsidRDefault="00F639EF" w:rsidP="00F639EF">
      <w:pPr>
        <w:jc w:val="both"/>
        <w:rPr>
          <w:rFonts w:ascii="Tahoma" w:hAnsi="Tahoma" w:cs="Tahoma"/>
          <w:b/>
          <w:sz w:val="24"/>
          <w:szCs w:val="24"/>
        </w:rPr>
      </w:pPr>
      <w:r w:rsidRPr="00895C34">
        <w:rPr>
          <w:rFonts w:ascii="Tahoma" w:hAnsi="Tahoma" w:cs="Tahoma"/>
          <w:b/>
          <w:sz w:val="24"/>
          <w:szCs w:val="24"/>
        </w:rPr>
        <w:t>PROGRAM UBEZPIECZENIA</w:t>
      </w:r>
      <w:r w:rsidR="00275373" w:rsidRPr="00895C34">
        <w:rPr>
          <w:rFonts w:ascii="Tahoma" w:hAnsi="Tahoma" w:cs="Tahoma"/>
          <w:b/>
          <w:sz w:val="24"/>
          <w:szCs w:val="24"/>
        </w:rPr>
        <w:t xml:space="preserve"> </w:t>
      </w:r>
      <w:r w:rsidR="00895C34" w:rsidRPr="00895C34">
        <w:rPr>
          <w:rFonts w:ascii="Tahoma" w:hAnsi="Tahoma" w:cs="Tahoma"/>
          <w:b/>
          <w:sz w:val="24"/>
          <w:szCs w:val="24"/>
        </w:rPr>
        <w:t>P</w:t>
      </w:r>
      <w:r w:rsidR="00895C34" w:rsidRPr="00895C34">
        <w:rPr>
          <w:rFonts w:ascii="Tahoma" w:hAnsi="Tahoma" w:cs="Tahoma"/>
          <w:b/>
          <w:sz w:val="24"/>
          <w:szCs w:val="24"/>
        </w:rPr>
        <w:tab/>
        <w:t>OWIATU WODZISŁAWSKIEGO</w:t>
      </w:r>
    </w:p>
    <w:p w14:paraId="660D61EB" w14:textId="77777777" w:rsidR="00F639EF" w:rsidRPr="007D791F" w:rsidRDefault="00F639EF" w:rsidP="00F639EF">
      <w:pPr>
        <w:jc w:val="both"/>
        <w:rPr>
          <w:rFonts w:ascii="Tahoma" w:hAnsi="Tahoma" w:cs="Tahoma"/>
          <w:b/>
        </w:rPr>
      </w:pPr>
    </w:p>
    <w:p w14:paraId="2A726F68" w14:textId="07353163"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EA4187">
        <w:rPr>
          <w:rFonts w:ascii="Tahoma" w:hAnsi="Tahoma" w:cs="Tahoma"/>
          <w:b/>
        </w:rPr>
        <w:t>SWZ</w:t>
      </w:r>
      <w:r w:rsidRPr="007D791F">
        <w:rPr>
          <w:rFonts w:ascii="Tahoma" w:hAnsi="Tahoma" w:cs="Tahoma"/>
          <w:b/>
        </w:rPr>
        <w:t>.</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6408FE3A" w:rsidR="00F639EF" w:rsidRPr="00705033"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w:t>
      </w:r>
      <w:r w:rsidRPr="00705033">
        <w:rPr>
          <w:rFonts w:ascii="Tahoma" w:hAnsi="Tahoma" w:cs="Tahoma"/>
        </w:rPr>
        <w:t xml:space="preserve">jest szerszy od proponowanego poniżej to automatycznie zostają włączone do ochrony ubezpieczeniowej Zamawiającego. </w:t>
      </w:r>
      <w:r w:rsidR="006E00C5" w:rsidRPr="00705033">
        <w:rPr>
          <w:rFonts w:ascii="Tahoma" w:hAnsi="Tahoma" w:cs="Tahoma"/>
        </w:rPr>
        <w:t xml:space="preserve">Zapis ten nie ma zastosowania do limitów odpowiedzialności ustalonych w programie ubezpieczenia oraz klauzulach brokerskich, tzn. Ubezpieczyciel udziela ochrony ubezpieczeniowej do </w:t>
      </w:r>
      <w:r w:rsidR="00B26B5D" w:rsidRPr="00705033">
        <w:rPr>
          <w:rFonts w:ascii="Tahoma" w:hAnsi="Tahoma" w:cs="Tahoma"/>
        </w:rPr>
        <w:t xml:space="preserve">tych </w:t>
      </w:r>
      <w:r w:rsidR="006E00C5" w:rsidRPr="00705033">
        <w:rPr>
          <w:rFonts w:ascii="Tahoma" w:hAnsi="Tahoma" w:cs="Tahoma"/>
        </w:rPr>
        <w:t>limit</w:t>
      </w:r>
      <w:r w:rsidR="00B26B5D" w:rsidRPr="00705033">
        <w:rPr>
          <w:rFonts w:ascii="Tahoma" w:hAnsi="Tahoma" w:cs="Tahoma"/>
        </w:rPr>
        <w:t>ów</w:t>
      </w:r>
      <w:r w:rsidR="006E00C5" w:rsidRPr="00705033">
        <w:rPr>
          <w:rFonts w:ascii="Tahoma" w:hAnsi="Tahoma" w:cs="Tahoma"/>
        </w:rPr>
        <w:t xml:space="preserve"> odpowiedzialności</w:t>
      </w:r>
      <w:r w:rsidR="00B26B5D" w:rsidRPr="00705033">
        <w:rPr>
          <w:rFonts w:ascii="Tahoma" w:hAnsi="Tahoma" w:cs="Tahoma"/>
        </w:rPr>
        <w:t>.</w:t>
      </w:r>
      <w:r w:rsidR="006E00C5" w:rsidRPr="00705033">
        <w:rPr>
          <w:rFonts w:ascii="Tahoma" w:hAnsi="Tahoma" w:cs="Tahoma"/>
        </w:rPr>
        <w:t xml:space="preserve">  </w:t>
      </w:r>
    </w:p>
    <w:bookmarkEnd w:id="0"/>
    <w:bookmarkEnd w:id="1"/>
    <w:p w14:paraId="45BA44D9" w14:textId="7C7BAC66" w:rsidR="00F639EF" w:rsidRPr="007D791F" w:rsidRDefault="00F639EF" w:rsidP="00F639EF">
      <w:pPr>
        <w:autoSpaceDE w:val="0"/>
        <w:autoSpaceDN w:val="0"/>
        <w:adjustRightInd w:val="0"/>
        <w:jc w:val="both"/>
        <w:rPr>
          <w:rFonts w:ascii="Tahoma" w:hAnsi="Tahoma" w:cs="Tahoma"/>
          <w:iCs/>
        </w:rPr>
      </w:pPr>
      <w:r w:rsidRPr="00705033">
        <w:rPr>
          <w:rFonts w:ascii="Tahoma" w:hAnsi="Tahoma" w:cs="Tahoma"/>
        </w:rPr>
        <w:t>Zapisy w OWU, z których wynika, iż zakres ubezpieczenia jest węższy niż zakres</w:t>
      </w:r>
      <w:r w:rsidRPr="004A0B27">
        <w:rPr>
          <w:rFonts w:ascii="Tahoma" w:hAnsi="Tahoma" w:cs="Tahoma"/>
        </w:rPr>
        <w:t xml:space="preserve"> opisany poniżej, nie mają zastosowania. W kwestiach nieuregulowanych w </w:t>
      </w:r>
      <w:r w:rsidR="00EA4187">
        <w:rPr>
          <w:rFonts w:ascii="Tahoma" w:hAnsi="Tahoma" w:cs="Tahoma"/>
        </w:rPr>
        <w:t>SWZ</w:t>
      </w:r>
      <w:r w:rsidRPr="004A0B27">
        <w:rPr>
          <w:rFonts w:ascii="Tahoma" w:hAnsi="Tahoma" w:cs="Tahoma"/>
        </w:rPr>
        <w:t xml:space="preserve">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w:t>
      </w:r>
      <w:r w:rsidR="00EA4187">
        <w:rPr>
          <w:rFonts w:ascii="Tahoma" w:hAnsi="Tahoma" w:cs="Tahoma"/>
          <w:iCs/>
        </w:rPr>
        <w:t>SWZ</w:t>
      </w:r>
      <w:r w:rsidRPr="0067525B">
        <w:rPr>
          <w:rFonts w:ascii="Tahoma" w:hAnsi="Tahoma" w:cs="Tahoma"/>
          <w:iCs/>
        </w:rPr>
        <w:t xml:space="preserve">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EA4187">
        <w:rPr>
          <w:rFonts w:ascii="Tahoma" w:hAnsi="Tahoma" w:cs="Tahoma"/>
          <w:iCs/>
        </w:rPr>
        <w:t>SWZ</w:t>
      </w:r>
      <w:r w:rsidRPr="007D791F">
        <w:rPr>
          <w:rFonts w:ascii="Tahoma" w:hAnsi="Tahoma" w:cs="Tahoma"/>
          <w:iCs/>
        </w:rPr>
        <w:t xml:space="preserve">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895C34" w:rsidRDefault="00F639EF" w:rsidP="00F639EF">
      <w:pPr>
        <w:autoSpaceDE w:val="0"/>
        <w:autoSpaceDN w:val="0"/>
        <w:adjustRightInd w:val="0"/>
        <w:jc w:val="both"/>
        <w:rPr>
          <w:rFonts w:ascii="Tahoma" w:hAnsi="Tahoma" w:cs="Tahoma"/>
        </w:rPr>
      </w:pPr>
      <w:r w:rsidRPr="007D791F">
        <w:rPr>
          <w:rFonts w:ascii="Tahoma" w:hAnsi="Tahoma" w:cs="Tahoma"/>
        </w:rPr>
        <w:t xml:space="preserve">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w:t>
      </w:r>
      <w:r w:rsidRPr="00895C34">
        <w:rPr>
          <w:rFonts w:ascii="Tahoma" w:hAnsi="Tahoma" w:cs="Tahoma"/>
        </w:rPr>
        <w:t>dzierżawy użytkowania, leasingu lub umów pokrewnych).</w:t>
      </w:r>
    </w:p>
    <w:p w14:paraId="2CD25ED0" w14:textId="77777777" w:rsidR="00034022" w:rsidRPr="00895C34" w:rsidRDefault="00034022" w:rsidP="00F639EF">
      <w:pPr>
        <w:autoSpaceDE w:val="0"/>
        <w:autoSpaceDN w:val="0"/>
        <w:adjustRightInd w:val="0"/>
        <w:jc w:val="both"/>
        <w:rPr>
          <w:rFonts w:ascii="Tahoma" w:hAnsi="Tahoma" w:cs="Tahoma"/>
        </w:rPr>
      </w:pPr>
    </w:p>
    <w:p w14:paraId="22592366" w14:textId="77BA6DA7" w:rsidR="00034022" w:rsidRPr="00895C34" w:rsidRDefault="00034022" w:rsidP="00F639EF">
      <w:pPr>
        <w:autoSpaceDE w:val="0"/>
        <w:autoSpaceDN w:val="0"/>
        <w:adjustRightInd w:val="0"/>
        <w:jc w:val="both"/>
        <w:rPr>
          <w:rFonts w:ascii="Tahoma" w:hAnsi="Tahoma" w:cs="Tahoma"/>
        </w:rPr>
      </w:pPr>
      <w:bookmarkStart w:id="2" w:name="_Hlk163124012"/>
      <w:r w:rsidRPr="00895C34">
        <w:rPr>
          <w:rFonts w:ascii="Tahoma" w:hAnsi="Tahoma" w:cs="Tahoma"/>
        </w:rPr>
        <w:t>Do zakresu ubezpieczenia mają zastosowanie poniższe klauzule wyłączające odpowiedzialność Ubezpieczyciela:</w:t>
      </w:r>
    </w:p>
    <w:p w14:paraId="1198D855" w14:textId="77777777" w:rsidR="00034022" w:rsidRPr="00895C34" w:rsidRDefault="00034022" w:rsidP="00F639EF">
      <w:pPr>
        <w:autoSpaceDE w:val="0"/>
        <w:autoSpaceDN w:val="0"/>
        <w:adjustRightInd w:val="0"/>
        <w:jc w:val="both"/>
        <w:rPr>
          <w:rFonts w:ascii="Tahoma" w:hAnsi="Tahoma" w:cs="Tahoma"/>
        </w:rPr>
      </w:pPr>
    </w:p>
    <w:p w14:paraId="3D702EE0" w14:textId="77777777" w:rsidR="00034022" w:rsidRPr="00895C34" w:rsidRDefault="00034022">
      <w:pPr>
        <w:pStyle w:val="WW-Tekstpodstawowywcity2"/>
        <w:numPr>
          <w:ilvl w:val="0"/>
          <w:numId w:val="38"/>
        </w:numPr>
        <w:tabs>
          <w:tab w:val="clear" w:pos="1070"/>
          <w:tab w:val="num" w:pos="426"/>
        </w:tabs>
        <w:suppressAutoHyphens w:val="0"/>
        <w:ind w:left="426" w:hanging="426"/>
        <w:rPr>
          <w:rFonts w:ascii="Tahoma" w:hAnsi="Tahoma" w:cs="Tahoma"/>
          <w:sz w:val="20"/>
        </w:rPr>
      </w:pPr>
      <w:r w:rsidRPr="00895C34">
        <w:rPr>
          <w:rFonts w:ascii="Tahoma" w:hAnsi="Tahoma" w:cs="Tahoma"/>
          <w:b/>
          <w:bCs/>
          <w:sz w:val="20"/>
        </w:rPr>
        <w:t xml:space="preserve">Klauzula Sankcyjna </w:t>
      </w:r>
      <w:r w:rsidRPr="00895C34">
        <w:rPr>
          <w:rFonts w:ascii="Tahoma" w:hAnsi="Tahoma" w:cs="Tahoma"/>
          <w:sz w:val="20"/>
        </w:rPr>
        <w:t>–</w:t>
      </w:r>
      <w:r w:rsidRPr="00895C34">
        <w:rPr>
          <w:rFonts w:ascii="Tahoma" w:hAnsi="Tahoma" w:cs="Tahoma"/>
          <w:b/>
          <w:bCs/>
          <w:sz w:val="20"/>
        </w:rPr>
        <w:t xml:space="preserve"> </w:t>
      </w:r>
      <w:r w:rsidRPr="00895C34">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w:t>
      </w:r>
      <w:proofErr w:type="spellStart"/>
      <w:r w:rsidRPr="00895C34">
        <w:rPr>
          <w:rFonts w:ascii="Tahoma" w:hAnsi="Tahoma" w:cs="Tahoma"/>
          <w:sz w:val="20"/>
        </w:rPr>
        <w:t>ryzyk</w:t>
      </w:r>
      <w:proofErr w:type="spellEnd"/>
      <w:r w:rsidRPr="00895C34">
        <w:rPr>
          <w:rFonts w:ascii="Tahoma" w:hAnsi="Tahoma" w:cs="Tahoma"/>
          <w:sz w:val="20"/>
        </w:rPr>
        <w:t>.</w:t>
      </w:r>
    </w:p>
    <w:p w14:paraId="13C31AFF" w14:textId="77777777" w:rsidR="00034022" w:rsidRPr="00895C34" w:rsidRDefault="00034022" w:rsidP="006D6E8F">
      <w:pPr>
        <w:pStyle w:val="WW-Tekstpodstawowywcity2"/>
        <w:tabs>
          <w:tab w:val="num" w:pos="426"/>
        </w:tabs>
        <w:ind w:left="426" w:hanging="426"/>
        <w:rPr>
          <w:rFonts w:ascii="Tahoma" w:hAnsi="Tahoma" w:cs="Tahoma"/>
          <w:sz w:val="20"/>
        </w:rPr>
      </w:pPr>
    </w:p>
    <w:p w14:paraId="03C3E723" w14:textId="1E428D8C" w:rsidR="00034022" w:rsidRPr="00895C34" w:rsidRDefault="00034022">
      <w:pPr>
        <w:pStyle w:val="WW-Tekstpodstawowywcity2"/>
        <w:numPr>
          <w:ilvl w:val="0"/>
          <w:numId w:val="38"/>
        </w:numPr>
        <w:tabs>
          <w:tab w:val="clear" w:pos="1070"/>
          <w:tab w:val="num" w:pos="426"/>
        </w:tabs>
        <w:suppressAutoHyphens w:val="0"/>
        <w:ind w:left="426" w:hanging="426"/>
        <w:rPr>
          <w:rFonts w:ascii="Segoe UI" w:hAnsi="Segoe UI" w:cs="Segoe UI"/>
          <w:color w:val="000000"/>
          <w:sz w:val="20"/>
        </w:rPr>
      </w:pPr>
      <w:r w:rsidRPr="00895C34">
        <w:rPr>
          <w:rFonts w:ascii="Tahoma" w:hAnsi="Tahoma" w:cs="Tahoma"/>
          <w:b/>
          <w:bCs/>
          <w:sz w:val="20"/>
        </w:rPr>
        <w:t xml:space="preserve">Klauzula </w:t>
      </w:r>
      <w:proofErr w:type="spellStart"/>
      <w:r w:rsidRPr="00895C34">
        <w:rPr>
          <w:rFonts w:ascii="Tahoma" w:hAnsi="Tahoma" w:cs="Tahoma"/>
          <w:b/>
          <w:bCs/>
          <w:sz w:val="20"/>
        </w:rPr>
        <w:t>Cyber</w:t>
      </w:r>
      <w:proofErr w:type="spellEnd"/>
      <w:r w:rsidRPr="00895C34">
        <w:rPr>
          <w:rFonts w:ascii="Tahoma" w:hAnsi="Tahoma" w:cs="Tahoma"/>
          <w:b/>
          <w:bCs/>
          <w:sz w:val="20"/>
        </w:rPr>
        <w:t xml:space="preserve"> </w:t>
      </w:r>
      <w:r w:rsidRPr="00895C34">
        <w:rPr>
          <w:rFonts w:ascii="Tahoma" w:hAnsi="Tahoma" w:cs="Tahoma"/>
          <w:sz w:val="20"/>
        </w:rPr>
        <w:t>–</w:t>
      </w:r>
      <w:r w:rsidRPr="00895C34">
        <w:rPr>
          <w:rFonts w:ascii="Tahoma" w:hAnsi="Tahoma" w:cs="Tahoma"/>
          <w:b/>
          <w:bCs/>
          <w:sz w:val="20"/>
        </w:rPr>
        <w:t xml:space="preserve"> </w:t>
      </w:r>
      <w:r w:rsidRPr="00895C34">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0D86D8D9" w14:textId="77777777" w:rsidR="00034022" w:rsidRPr="00895C34" w:rsidRDefault="00034022">
      <w:pPr>
        <w:pStyle w:val="WW-Tekstpodstawowywcity2"/>
        <w:numPr>
          <w:ilvl w:val="0"/>
          <w:numId w:val="39"/>
        </w:numPr>
        <w:tabs>
          <w:tab w:val="num" w:pos="426"/>
        </w:tabs>
        <w:suppressAutoHyphens w:val="0"/>
        <w:ind w:left="426" w:firstLine="0"/>
        <w:rPr>
          <w:rFonts w:ascii="Tahoma" w:hAnsi="Tahoma" w:cs="Tahoma"/>
          <w:color w:val="000000"/>
          <w:sz w:val="20"/>
        </w:rPr>
      </w:pPr>
      <w:r w:rsidRPr="00895C34">
        <w:rPr>
          <w:rFonts w:ascii="Tahoma" w:hAnsi="Tahoma" w:cs="Tahoma"/>
          <w:sz w:val="20"/>
        </w:rPr>
        <w:t xml:space="preserve">wskutek ich </w:t>
      </w:r>
      <w:r w:rsidRPr="00895C34">
        <w:rPr>
          <w:rFonts w:ascii="Tahoma" w:hAnsi="Tahoma" w:cs="Tahoma"/>
          <w:color w:val="000000"/>
          <w:sz w:val="20"/>
          <w:lang w:eastAsia="en-US"/>
        </w:rPr>
        <w:t xml:space="preserve">zniszczenia, zakłócenia, usunięcia, uszkodzenia lub zmiany przez </w:t>
      </w:r>
      <w:r w:rsidRPr="00895C34">
        <w:rPr>
          <w:rFonts w:ascii="Tahoma" w:hAnsi="Tahoma" w:cs="Tahoma"/>
          <w:color w:val="000000"/>
          <w:sz w:val="20"/>
        </w:rPr>
        <w:t>wirusy komputerowe lub inne oprogramowanie o podobnym charakterze, lub wskutek działań hakerów lub innych osób, polegających na nieautoryzowanym dostępie lub ingerencji w dane elektroniczne;</w:t>
      </w:r>
    </w:p>
    <w:p w14:paraId="0939B9FA" w14:textId="77777777" w:rsidR="00034022" w:rsidRPr="00895C34" w:rsidRDefault="00034022">
      <w:pPr>
        <w:pStyle w:val="WW-Tekstpodstawowywcity2"/>
        <w:numPr>
          <w:ilvl w:val="0"/>
          <w:numId w:val="39"/>
        </w:numPr>
        <w:tabs>
          <w:tab w:val="num" w:pos="426"/>
        </w:tabs>
        <w:suppressAutoHyphens w:val="0"/>
        <w:ind w:left="426" w:firstLine="0"/>
        <w:rPr>
          <w:rFonts w:ascii="Tahoma" w:hAnsi="Tahoma" w:cs="Tahoma"/>
          <w:color w:val="000000"/>
          <w:sz w:val="20"/>
        </w:rPr>
      </w:pPr>
      <w:r w:rsidRPr="00895C34">
        <w:rPr>
          <w:rFonts w:ascii="Tahoma" w:hAnsi="Tahoma" w:cs="Tahoma"/>
          <w:sz w:val="20"/>
        </w:rPr>
        <w:t>wszelkie straty wynikające z przerwy w działalności z powodu szkód określonych w pkt. a);</w:t>
      </w:r>
    </w:p>
    <w:p w14:paraId="06A067B1" w14:textId="77777777" w:rsidR="00034022" w:rsidRPr="00895C34" w:rsidRDefault="00034022">
      <w:pPr>
        <w:pStyle w:val="WW-Tekstpodstawowywcity2"/>
        <w:numPr>
          <w:ilvl w:val="0"/>
          <w:numId w:val="39"/>
        </w:numPr>
        <w:tabs>
          <w:tab w:val="num" w:pos="426"/>
        </w:tabs>
        <w:suppressAutoHyphens w:val="0"/>
        <w:ind w:left="426" w:firstLine="0"/>
        <w:rPr>
          <w:rFonts w:ascii="Tahoma" w:hAnsi="Tahoma" w:cs="Tahoma"/>
          <w:color w:val="000000"/>
          <w:sz w:val="20"/>
        </w:rPr>
      </w:pPr>
      <w:r w:rsidRPr="00895C34">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52B6A9CC" w14:textId="77777777" w:rsidR="00034022" w:rsidRPr="00895C34" w:rsidRDefault="00034022" w:rsidP="006D6E8F">
      <w:pPr>
        <w:pStyle w:val="WW-Tekstpodstawowywcity2"/>
        <w:tabs>
          <w:tab w:val="num" w:pos="426"/>
        </w:tabs>
        <w:ind w:left="426" w:hanging="426"/>
        <w:rPr>
          <w:rFonts w:ascii="Segoe UI" w:hAnsi="Segoe UI" w:cs="Segoe UI"/>
          <w:color w:val="000000"/>
          <w:sz w:val="20"/>
        </w:rPr>
      </w:pPr>
    </w:p>
    <w:p w14:paraId="449CCF4D" w14:textId="0C2A3807" w:rsidR="00034022" w:rsidRPr="00895C34" w:rsidRDefault="00034022" w:rsidP="006D6E8F">
      <w:pPr>
        <w:tabs>
          <w:tab w:val="num" w:pos="426"/>
          <w:tab w:val="left" w:pos="851"/>
        </w:tabs>
        <w:ind w:left="426"/>
        <w:jc w:val="both"/>
        <w:rPr>
          <w:rFonts w:ascii="Tahoma" w:hAnsi="Tahoma" w:cs="Tahoma"/>
          <w:color w:val="000000"/>
        </w:rPr>
      </w:pPr>
      <w:r w:rsidRPr="00895C34">
        <w:rPr>
          <w:rFonts w:ascii="Tahoma" w:hAnsi="Tahoma" w:cs="Tahoma"/>
          <w:color w:val="000000"/>
        </w:rPr>
        <w:lastRenderedPageBreak/>
        <w:t> Przy czym za:</w:t>
      </w:r>
    </w:p>
    <w:p w14:paraId="4EC98ECB" w14:textId="77777777" w:rsidR="00034022" w:rsidRPr="00895C34" w:rsidRDefault="00034022" w:rsidP="006D6E8F">
      <w:pPr>
        <w:tabs>
          <w:tab w:val="num" w:pos="426"/>
          <w:tab w:val="left" w:pos="851"/>
        </w:tabs>
        <w:ind w:left="426"/>
        <w:jc w:val="both"/>
        <w:rPr>
          <w:rFonts w:ascii="Tahoma" w:hAnsi="Tahoma" w:cs="Tahoma"/>
        </w:rPr>
      </w:pPr>
      <w:r w:rsidRPr="00895C34">
        <w:rPr>
          <w:rFonts w:ascii="Tahoma" w:hAnsi="Tahoma" w:cs="Tahoma"/>
          <w:color w:val="000000"/>
        </w:rPr>
        <w:t xml:space="preserve">- </w:t>
      </w:r>
      <w:r w:rsidRPr="00895C34">
        <w:rPr>
          <w:rFonts w:ascii="Tahoma" w:hAnsi="Tahoma" w:cs="Tahoma"/>
          <w:b/>
          <w:bCs/>
          <w:color w:val="000000"/>
        </w:rPr>
        <w:t>dane elektroniczne</w:t>
      </w:r>
      <w:r w:rsidRPr="00895C34">
        <w:rPr>
          <w:rFonts w:ascii="Tahoma" w:hAnsi="Tahoma" w:cs="Tahoma"/>
          <w:color w:val="00000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2577E913" w14:textId="77777777" w:rsidR="00034022" w:rsidRPr="00895C34" w:rsidRDefault="00034022" w:rsidP="006D6E8F">
      <w:pPr>
        <w:tabs>
          <w:tab w:val="num" w:pos="426"/>
          <w:tab w:val="left" w:pos="851"/>
        </w:tabs>
        <w:ind w:left="426"/>
        <w:jc w:val="both"/>
        <w:rPr>
          <w:rFonts w:ascii="Tahoma" w:hAnsi="Tahoma" w:cs="Tahoma"/>
        </w:rPr>
      </w:pPr>
      <w:r w:rsidRPr="00895C34">
        <w:rPr>
          <w:rFonts w:ascii="Tahoma" w:hAnsi="Tahoma" w:cs="Tahoma"/>
          <w:color w:val="000000"/>
        </w:rPr>
        <w:t xml:space="preserve">- </w:t>
      </w:r>
      <w:r w:rsidRPr="00895C34">
        <w:rPr>
          <w:rFonts w:ascii="Tahoma" w:hAnsi="Tahoma" w:cs="Tahoma"/>
          <w:b/>
          <w:bCs/>
          <w:color w:val="000000"/>
        </w:rPr>
        <w:t>wirus komputerowy</w:t>
      </w:r>
      <w:r w:rsidRPr="00895C34">
        <w:rPr>
          <w:rFonts w:ascii="Tahoma" w:hAnsi="Tahoma" w:cs="Tahoma"/>
          <w:color w:val="00000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43543E4" w14:textId="0EA8D2BA" w:rsidR="00034022" w:rsidRPr="00895C34" w:rsidRDefault="00034022" w:rsidP="006D6E8F">
      <w:pPr>
        <w:pStyle w:val="WW-Tekstpodstawowywcity2"/>
        <w:tabs>
          <w:tab w:val="num" w:pos="426"/>
          <w:tab w:val="left" w:pos="851"/>
        </w:tabs>
        <w:ind w:left="426" w:firstLine="0"/>
        <w:rPr>
          <w:rFonts w:ascii="Tahoma" w:hAnsi="Tahoma" w:cs="Tahoma"/>
          <w:sz w:val="20"/>
        </w:rPr>
      </w:pPr>
      <w:r w:rsidRPr="00895C34">
        <w:rPr>
          <w:rFonts w:ascii="Tahoma" w:hAnsi="Tahoma" w:cs="Tahoma"/>
          <w:color w:val="FF0000"/>
          <w:sz w:val="20"/>
        </w:rPr>
        <w:t xml:space="preserve"> </w:t>
      </w:r>
      <w:r w:rsidRPr="00895C34">
        <w:rPr>
          <w:rFonts w:ascii="Tahoma" w:hAnsi="Tahoma" w:cs="Tahoma"/>
          <w:sz w:val="20"/>
        </w:rPr>
        <w:t xml:space="preserve"> Klauzula dotyczy wszystkich </w:t>
      </w:r>
      <w:proofErr w:type="spellStart"/>
      <w:r w:rsidRPr="00895C34">
        <w:rPr>
          <w:rFonts w:ascii="Tahoma" w:hAnsi="Tahoma" w:cs="Tahoma"/>
          <w:sz w:val="20"/>
        </w:rPr>
        <w:t>ryzyk</w:t>
      </w:r>
      <w:proofErr w:type="spellEnd"/>
      <w:r w:rsidRPr="00895C34">
        <w:rPr>
          <w:rFonts w:ascii="Tahoma" w:hAnsi="Tahoma" w:cs="Tahoma"/>
          <w:sz w:val="20"/>
        </w:rPr>
        <w:t>.</w:t>
      </w:r>
    </w:p>
    <w:p w14:paraId="0A7A27F8" w14:textId="77777777" w:rsidR="00034022" w:rsidRPr="00895C34" w:rsidRDefault="00034022" w:rsidP="006D6E8F">
      <w:pPr>
        <w:pStyle w:val="WW-Tekstpodstawowywcity2"/>
        <w:tabs>
          <w:tab w:val="num" w:pos="426"/>
        </w:tabs>
        <w:ind w:left="426" w:hanging="426"/>
        <w:rPr>
          <w:rFonts w:ascii="Tahoma" w:hAnsi="Tahoma" w:cs="Tahoma"/>
          <w:sz w:val="20"/>
        </w:rPr>
      </w:pPr>
    </w:p>
    <w:p w14:paraId="0B5C1A08" w14:textId="77777777" w:rsidR="00034022" w:rsidRPr="00895C34" w:rsidRDefault="00034022">
      <w:pPr>
        <w:pStyle w:val="WW-Tekstpodstawowywcity2"/>
        <w:numPr>
          <w:ilvl w:val="0"/>
          <w:numId w:val="38"/>
        </w:numPr>
        <w:tabs>
          <w:tab w:val="clear" w:pos="1070"/>
          <w:tab w:val="num" w:pos="426"/>
        </w:tabs>
        <w:suppressAutoHyphens w:val="0"/>
        <w:ind w:left="426" w:hanging="426"/>
        <w:rPr>
          <w:rFonts w:ascii="Tahoma" w:hAnsi="Tahoma" w:cs="Tahoma"/>
          <w:b/>
          <w:bCs/>
          <w:sz w:val="20"/>
        </w:rPr>
      </w:pPr>
      <w:r w:rsidRPr="00895C34">
        <w:rPr>
          <w:rFonts w:ascii="Tahoma" w:hAnsi="Tahoma" w:cs="Tahoma"/>
          <w:b/>
          <w:bCs/>
          <w:sz w:val="20"/>
        </w:rPr>
        <w:t xml:space="preserve">Klauzula chorób zakaźnych </w:t>
      </w:r>
      <w:r w:rsidRPr="00895C34">
        <w:rPr>
          <w:rFonts w:ascii="Tahoma" w:hAnsi="Tahoma" w:cs="Tahoma"/>
          <w:sz w:val="20"/>
        </w:rPr>
        <w:t>–</w:t>
      </w:r>
      <w:r w:rsidRPr="00895C34">
        <w:rPr>
          <w:rFonts w:ascii="Tahoma" w:hAnsi="Tahoma" w:cs="Tahoma"/>
          <w:b/>
          <w:bCs/>
          <w:sz w:val="20"/>
        </w:rPr>
        <w:t xml:space="preserve"> </w:t>
      </w:r>
      <w:r w:rsidRPr="00895C34">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675F5C93" w14:textId="77777777" w:rsidR="00034022" w:rsidRPr="00895C34" w:rsidRDefault="00034022" w:rsidP="006D6E8F">
      <w:pPr>
        <w:pStyle w:val="WW-Tekstpodstawowywcity2"/>
        <w:tabs>
          <w:tab w:val="num" w:pos="426"/>
        </w:tabs>
        <w:ind w:left="426" w:firstLine="0"/>
        <w:rPr>
          <w:rFonts w:ascii="Tahoma" w:hAnsi="Tahoma" w:cs="Tahoma"/>
          <w:b/>
          <w:bCs/>
          <w:sz w:val="20"/>
        </w:rPr>
      </w:pPr>
      <w:r w:rsidRPr="00895C34">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506F7208" w14:textId="78C857F8" w:rsidR="00034022" w:rsidRPr="00895C34" w:rsidRDefault="00034022" w:rsidP="006D6E8F">
      <w:pPr>
        <w:pStyle w:val="WW-Tekstpodstawowywcity2"/>
        <w:tabs>
          <w:tab w:val="num" w:pos="426"/>
        </w:tabs>
        <w:ind w:left="426" w:firstLine="0"/>
        <w:rPr>
          <w:rFonts w:ascii="Tahoma" w:hAnsi="Tahoma" w:cs="Tahoma"/>
          <w:sz w:val="20"/>
        </w:rPr>
      </w:pPr>
      <w:r w:rsidRPr="00895C34">
        <w:rPr>
          <w:rFonts w:ascii="Tahoma" w:hAnsi="Tahoma" w:cs="Tahoma"/>
          <w:sz w:val="20"/>
        </w:rPr>
        <w:t xml:space="preserve">1. taką substancją lub środkiem może być między innymi wirus, bakteria, pasożyt lub inny organizm bądź jego dowolna odmiana, uznawany za żywy lub martwy, </w:t>
      </w:r>
    </w:p>
    <w:p w14:paraId="5E7675B2" w14:textId="4AB40FA0" w:rsidR="00034022" w:rsidRPr="00895C34" w:rsidRDefault="00034022" w:rsidP="006D6E8F">
      <w:pPr>
        <w:pStyle w:val="WW-Tekstpodstawowywcity2"/>
        <w:tabs>
          <w:tab w:val="num" w:pos="426"/>
        </w:tabs>
        <w:ind w:left="426" w:firstLine="0"/>
        <w:rPr>
          <w:rFonts w:ascii="Tahoma" w:hAnsi="Tahoma" w:cs="Tahoma"/>
          <w:sz w:val="20"/>
        </w:rPr>
      </w:pPr>
      <w:r w:rsidRPr="00895C34">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018E10E0" w14:textId="15318511" w:rsidR="00034022" w:rsidRPr="00A03D44" w:rsidRDefault="00034022" w:rsidP="006D6E8F">
      <w:pPr>
        <w:pStyle w:val="WW-Tekstpodstawowywcity2"/>
        <w:tabs>
          <w:tab w:val="num" w:pos="426"/>
        </w:tabs>
        <w:ind w:left="426" w:firstLine="0"/>
        <w:rPr>
          <w:rFonts w:ascii="Tahoma" w:hAnsi="Tahoma" w:cs="Tahoma"/>
          <w:sz w:val="20"/>
        </w:rPr>
      </w:pPr>
      <w:r w:rsidRPr="00895C34">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422A015F" w14:textId="6D644317" w:rsidR="00034022" w:rsidRPr="00A03D44" w:rsidRDefault="00034022" w:rsidP="006D6E8F">
      <w:pPr>
        <w:pStyle w:val="WW-Tekstpodstawowywcity2"/>
        <w:tabs>
          <w:tab w:val="num" w:pos="426"/>
        </w:tabs>
        <w:ind w:left="426" w:firstLine="0"/>
        <w:rPr>
          <w:rFonts w:ascii="Tahoma" w:hAnsi="Tahoma" w:cs="Tahoma"/>
          <w:sz w:val="20"/>
        </w:rPr>
      </w:pPr>
      <w:r w:rsidRPr="00A03D44">
        <w:rPr>
          <w:rFonts w:ascii="Tahoma" w:hAnsi="Tahoma" w:cs="Tahoma"/>
          <w:sz w:val="20"/>
        </w:rPr>
        <w:t xml:space="preserve">Klauzula dotyczy ubezpieczenia mienia od wszystkich </w:t>
      </w:r>
      <w:proofErr w:type="spellStart"/>
      <w:r w:rsidRPr="00A03D44">
        <w:rPr>
          <w:rFonts w:ascii="Tahoma" w:hAnsi="Tahoma" w:cs="Tahoma"/>
          <w:sz w:val="20"/>
        </w:rPr>
        <w:t>ryzyk</w:t>
      </w:r>
      <w:proofErr w:type="spellEnd"/>
      <w:r w:rsidRPr="00A03D44">
        <w:rPr>
          <w:rFonts w:ascii="Tahoma" w:hAnsi="Tahoma" w:cs="Tahoma"/>
          <w:sz w:val="20"/>
        </w:rPr>
        <w:t xml:space="preserve">, sprzętu elektronicznego od wszystkich </w:t>
      </w:r>
      <w:proofErr w:type="spellStart"/>
      <w:r w:rsidRPr="00A03D44">
        <w:rPr>
          <w:rFonts w:ascii="Tahoma" w:hAnsi="Tahoma" w:cs="Tahoma"/>
          <w:sz w:val="20"/>
        </w:rPr>
        <w:t>ryzyk</w:t>
      </w:r>
      <w:proofErr w:type="spellEnd"/>
      <w:r w:rsidR="000B4E3D" w:rsidRPr="00A03D44">
        <w:rPr>
          <w:rFonts w:ascii="Tahoma" w:hAnsi="Tahoma" w:cs="Tahoma"/>
          <w:sz w:val="20"/>
        </w:rPr>
        <w:t xml:space="preserve">, </w:t>
      </w:r>
      <w:bookmarkStart w:id="3" w:name="_Hlk163122495"/>
      <w:bookmarkStart w:id="4" w:name="_Hlk163118993"/>
      <w:r w:rsidRPr="00A03D44">
        <w:rPr>
          <w:rFonts w:ascii="Tahoma" w:hAnsi="Tahoma" w:cs="Tahoma"/>
          <w:sz w:val="20"/>
        </w:rPr>
        <w:t xml:space="preserve">maszyn </w:t>
      </w:r>
      <w:r w:rsidR="00825F55" w:rsidRPr="00A03D44">
        <w:rPr>
          <w:rFonts w:ascii="Tahoma" w:hAnsi="Tahoma" w:cs="Tahoma"/>
          <w:sz w:val="20"/>
        </w:rPr>
        <w:t xml:space="preserve">i urządzeń </w:t>
      </w:r>
      <w:r w:rsidRPr="00A03D44">
        <w:rPr>
          <w:rFonts w:ascii="Tahoma" w:hAnsi="Tahoma" w:cs="Tahoma"/>
          <w:sz w:val="20"/>
        </w:rPr>
        <w:t xml:space="preserve">od uszkodzeń </w:t>
      </w:r>
      <w:r w:rsidR="000B4E3D" w:rsidRPr="00A03D44">
        <w:rPr>
          <w:rFonts w:ascii="Tahoma" w:hAnsi="Tahoma" w:cs="Tahoma"/>
          <w:sz w:val="20"/>
        </w:rPr>
        <w:t>oraz</w:t>
      </w:r>
      <w:r w:rsidRPr="00A03D44">
        <w:rPr>
          <w:rFonts w:ascii="Tahoma" w:hAnsi="Tahoma" w:cs="Tahoma"/>
          <w:sz w:val="20"/>
        </w:rPr>
        <w:t xml:space="preserve"> </w:t>
      </w:r>
      <w:r w:rsidR="00825F55" w:rsidRPr="00A03D44">
        <w:rPr>
          <w:rFonts w:ascii="Tahoma" w:hAnsi="Tahoma" w:cs="Tahoma"/>
          <w:sz w:val="20"/>
        </w:rPr>
        <w:t xml:space="preserve">maszyn i urządzeń drogowych </w:t>
      </w:r>
      <w:r w:rsidRPr="00A03D44">
        <w:rPr>
          <w:rFonts w:ascii="Tahoma" w:hAnsi="Tahoma" w:cs="Tahoma"/>
          <w:sz w:val="20"/>
        </w:rPr>
        <w:t xml:space="preserve">od wszystkich </w:t>
      </w:r>
      <w:proofErr w:type="spellStart"/>
      <w:r w:rsidRPr="00A03D44">
        <w:rPr>
          <w:rFonts w:ascii="Tahoma" w:hAnsi="Tahoma" w:cs="Tahoma"/>
          <w:sz w:val="20"/>
        </w:rPr>
        <w:t>ryzyk</w:t>
      </w:r>
      <w:proofErr w:type="spellEnd"/>
      <w:r w:rsidR="00825F55" w:rsidRPr="00A03D44">
        <w:rPr>
          <w:rFonts w:ascii="Tahoma" w:hAnsi="Tahoma" w:cs="Tahoma"/>
          <w:sz w:val="20"/>
        </w:rPr>
        <w:t xml:space="preserve"> (casco maszyn)</w:t>
      </w:r>
      <w:r w:rsidRPr="00A03D44">
        <w:rPr>
          <w:rFonts w:ascii="Tahoma" w:hAnsi="Tahoma" w:cs="Tahoma"/>
          <w:sz w:val="20"/>
        </w:rPr>
        <w:t>.</w:t>
      </w:r>
      <w:bookmarkEnd w:id="3"/>
    </w:p>
    <w:bookmarkEnd w:id="2"/>
    <w:bookmarkEnd w:id="4"/>
    <w:p w14:paraId="6855731A" w14:textId="77777777" w:rsidR="00F639EF" w:rsidRPr="00A03D44" w:rsidRDefault="00F639EF" w:rsidP="00F639EF">
      <w:pPr>
        <w:autoSpaceDE w:val="0"/>
        <w:autoSpaceDN w:val="0"/>
        <w:adjustRightInd w:val="0"/>
        <w:jc w:val="both"/>
        <w:rPr>
          <w:rFonts w:ascii="Tahoma" w:hAnsi="Tahoma" w:cs="Tahoma"/>
        </w:rPr>
      </w:pPr>
    </w:p>
    <w:p w14:paraId="312DA7EE" w14:textId="77777777" w:rsidR="00F639EF" w:rsidRPr="00895C34" w:rsidRDefault="00F639EF" w:rsidP="00F639EF">
      <w:pPr>
        <w:jc w:val="both"/>
        <w:rPr>
          <w:rFonts w:ascii="Tahoma" w:hAnsi="Tahoma" w:cs="Tahoma"/>
        </w:rPr>
      </w:pPr>
      <w:r w:rsidRPr="00895C34">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895C34"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895C34">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4A0B27">
        <w:rPr>
          <w:rFonts w:ascii="Tahoma" w:hAnsi="Tahoma" w:cs="Tahoma"/>
          <w:bCs/>
        </w:rPr>
        <w:t>.</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395B97C2" w14:textId="77777777" w:rsidR="00895C34" w:rsidRPr="00065378" w:rsidRDefault="00895C34" w:rsidP="00895C34">
      <w:pPr>
        <w:rPr>
          <w:rFonts w:ascii="Tahoma" w:hAnsi="Tahoma" w:cs="Tahoma"/>
          <w:b/>
        </w:rPr>
      </w:pPr>
      <w:r w:rsidRPr="00065378">
        <w:rPr>
          <w:rFonts w:ascii="Tahoma" w:hAnsi="Tahoma" w:cs="Tahoma"/>
          <w:b/>
        </w:rPr>
        <w:t xml:space="preserve">Powiat Wodzisławski </w:t>
      </w:r>
    </w:p>
    <w:p w14:paraId="09D9C67F" w14:textId="77777777" w:rsidR="00895C34" w:rsidRPr="00065378" w:rsidRDefault="00895C34" w:rsidP="00895C34">
      <w:pPr>
        <w:rPr>
          <w:rFonts w:ascii="Tahoma" w:hAnsi="Tahoma" w:cs="Tahoma"/>
          <w:b/>
        </w:rPr>
      </w:pPr>
      <w:r w:rsidRPr="00065378">
        <w:rPr>
          <w:rFonts w:ascii="Tahoma" w:hAnsi="Tahoma" w:cs="Tahoma"/>
          <w:b/>
        </w:rPr>
        <w:t>Reprezentowany przez Zarząd Powiatu Wodzisławskiego</w:t>
      </w:r>
    </w:p>
    <w:p w14:paraId="02A0A186" w14:textId="77777777" w:rsidR="00895C34" w:rsidRPr="00065378" w:rsidRDefault="00895C34" w:rsidP="00895C34">
      <w:pPr>
        <w:rPr>
          <w:rFonts w:ascii="Tahoma" w:hAnsi="Tahoma" w:cs="Tahoma"/>
          <w:b/>
        </w:rPr>
      </w:pPr>
      <w:r w:rsidRPr="00065378">
        <w:rPr>
          <w:rFonts w:ascii="Tahoma" w:hAnsi="Tahoma" w:cs="Tahoma"/>
          <w:b/>
        </w:rPr>
        <w:t xml:space="preserve">ul. </w:t>
      </w:r>
      <w:proofErr w:type="spellStart"/>
      <w:r w:rsidRPr="00065378">
        <w:rPr>
          <w:rFonts w:ascii="Tahoma" w:hAnsi="Tahoma" w:cs="Tahoma"/>
          <w:b/>
        </w:rPr>
        <w:t>Bogumińska</w:t>
      </w:r>
      <w:proofErr w:type="spellEnd"/>
      <w:r w:rsidRPr="00065378">
        <w:rPr>
          <w:rFonts w:ascii="Tahoma" w:hAnsi="Tahoma" w:cs="Tahoma"/>
          <w:b/>
        </w:rPr>
        <w:t xml:space="preserve"> 2,</w:t>
      </w:r>
    </w:p>
    <w:p w14:paraId="67614BAC" w14:textId="77777777" w:rsidR="00895C34" w:rsidRDefault="00895C34" w:rsidP="00895C34">
      <w:pPr>
        <w:rPr>
          <w:rFonts w:ascii="Tahoma" w:hAnsi="Tahoma" w:cs="Tahoma"/>
          <w:b/>
        </w:rPr>
      </w:pPr>
      <w:r w:rsidRPr="00065378">
        <w:rPr>
          <w:rFonts w:ascii="Tahoma" w:hAnsi="Tahoma" w:cs="Tahoma"/>
          <w:b/>
        </w:rPr>
        <w:t>44-300 Wodzisław Śląski</w:t>
      </w:r>
    </w:p>
    <w:p w14:paraId="1AA0F5F5" w14:textId="77777777" w:rsidR="00895C34" w:rsidRPr="00151EA1" w:rsidRDefault="00895C34" w:rsidP="00895C34">
      <w:pPr>
        <w:rPr>
          <w:rFonts w:ascii="Tahoma" w:hAnsi="Tahoma" w:cs="Tahoma"/>
          <w:b/>
          <w:bCs/>
        </w:rPr>
      </w:pPr>
      <w:r w:rsidRPr="00151EA1">
        <w:rPr>
          <w:rFonts w:ascii="Tahoma" w:hAnsi="Tahoma" w:cs="Tahoma"/>
          <w:b/>
          <w:bCs/>
        </w:rPr>
        <w:t>NIP: 647-21-75-218</w:t>
      </w:r>
    </w:p>
    <w:p w14:paraId="2C0874C6" w14:textId="77777777" w:rsidR="00895C34" w:rsidRPr="00151EA1" w:rsidRDefault="00895C34" w:rsidP="00895C34">
      <w:pPr>
        <w:rPr>
          <w:rFonts w:ascii="Tahoma" w:hAnsi="Tahoma" w:cs="Tahoma"/>
          <w:b/>
          <w:bCs/>
        </w:rPr>
      </w:pPr>
      <w:r w:rsidRPr="00151EA1">
        <w:rPr>
          <w:rFonts w:ascii="Tahoma" w:hAnsi="Tahoma" w:cs="Tahoma"/>
          <w:b/>
          <w:bCs/>
        </w:rPr>
        <w:t>REGON: 276255230</w:t>
      </w:r>
    </w:p>
    <w:p w14:paraId="5B748F51" w14:textId="77777777" w:rsidR="00895C34" w:rsidRPr="00DE3698" w:rsidRDefault="00895C34" w:rsidP="00895C34">
      <w:pPr>
        <w:rPr>
          <w:rFonts w:ascii="Tahoma" w:hAnsi="Tahoma" w:cs="Tahoma"/>
        </w:rPr>
      </w:pPr>
    </w:p>
    <w:p w14:paraId="21AB09E4" w14:textId="77777777" w:rsidR="00895C34" w:rsidRDefault="00895C34" w:rsidP="00895C34">
      <w:pPr>
        <w:rPr>
          <w:rFonts w:ascii="Tahoma" w:hAnsi="Tahoma" w:cs="Tahoma"/>
          <w:b/>
          <w:u w:val="single"/>
        </w:rPr>
      </w:pPr>
    </w:p>
    <w:p w14:paraId="39A74625" w14:textId="77777777" w:rsidR="00895C34" w:rsidRDefault="00895C34" w:rsidP="00895C34">
      <w:pPr>
        <w:rPr>
          <w:rFonts w:ascii="Tahoma" w:hAnsi="Tahoma" w:cs="Tahoma"/>
          <w:b/>
          <w:u w:val="single"/>
        </w:rPr>
      </w:pPr>
    </w:p>
    <w:p w14:paraId="613ADCDF" w14:textId="77777777" w:rsidR="00895C34" w:rsidRDefault="00895C34" w:rsidP="00895C34">
      <w:pPr>
        <w:rPr>
          <w:rFonts w:ascii="Tahoma" w:hAnsi="Tahoma" w:cs="Tahoma"/>
          <w:b/>
          <w:u w:val="single"/>
        </w:rPr>
      </w:pPr>
      <w:r>
        <w:rPr>
          <w:rFonts w:ascii="Tahoma" w:hAnsi="Tahoma" w:cs="Tahoma"/>
          <w:b/>
          <w:u w:val="single"/>
        </w:rPr>
        <w:br w:type="page"/>
      </w:r>
    </w:p>
    <w:p w14:paraId="2A383247" w14:textId="77777777" w:rsidR="00895C34" w:rsidRPr="00D5353D" w:rsidRDefault="00895C34" w:rsidP="00895C34">
      <w:pPr>
        <w:rPr>
          <w:rFonts w:ascii="Tahoma" w:hAnsi="Tahoma" w:cs="Tahoma"/>
          <w:b/>
          <w:u w:val="single"/>
        </w:rPr>
      </w:pPr>
      <w:r w:rsidRPr="00D5353D">
        <w:rPr>
          <w:rFonts w:ascii="Tahoma" w:hAnsi="Tahoma" w:cs="Tahoma"/>
          <w:b/>
          <w:u w:val="single"/>
        </w:rPr>
        <w:lastRenderedPageBreak/>
        <w:t>Ubezpieczony:</w:t>
      </w:r>
    </w:p>
    <w:p w14:paraId="48ED8A69" w14:textId="77777777" w:rsidR="00895C34" w:rsidRPr="000B297E" w:rsidRDefault="00895C34" w:rsidP="00895C34">
      <w:pPr>
        <w:rPr>
          <w:rFonts w:ascii="Tahoma" w:hAnsi="Tahoma" w:cs="Tahoma"/>
        </w:rPr>
      </w:pPr>
      <w:r w:rsidRPr="000B297E">
        <w:rPr>
          <w:rFonts w:ascii="Tahoma" w:hAnsi="Tahoma" w:cs="Tahoma"/>
        </w:rPr>
        <w:t>Powiat Wodzisławski</w:t>
      </w:r>
    </w:p>
    <w:p w14:paraId="5BE3B5F6" w14:textId="77777777" w:rsidR="00895C34" w:rsidRPr="000B297E" w:rsidRDefault="00895C34" w:rsidP="00895C34">
      <w:pPr>
        <w:rPr>
          <w:rFonts w:ascii="Tahoma" w:hAnsi="Tahoma" w:cs="Tahoma"/>
        </w:rPr>
      </w:pPr>
      <w:r w:rsidRPr="000B297E">
        <w:rPr>
          <w:rFonts w:ascii="Tahoma" w:hAnsi="Tahoma" w:cs="Tahoma"/>
        </w:rPr>
        <w:t xml:space="preserve">ul. </w:t>
      </w:r>
      <w:proofErr w:type="spellStart"/>
      <w:r w:rsidRPr="000B297E">
        <w:rPr>
          <w:rFonts w:ascii="Tahoma" w:hAnsi="Tahoma" w:cs="Tahoma"/>
        </w:rPr>
        <w:t>Bogumińska</w:t>
      </w:r>
      <w:proofErr w:type="spellEnd"/>
      <w:r w:rsidRPr="000B297E">
        <w:rPr>
          <w:rFonts w:ascii="Tahoma" w:hAnsi="Tahoma" w:cs="Tahoma"/>
        </w:rPr>
        <w:t xml:space="preserve"> 2</w:t>
      </w:r>
    </w:p>
    <w:p w14:paraId="49C873B6" w14:textId="77777777" w:rsidR="00895C34" w:rsidRPr="000B297E" w:rsidRDefault="00895C34" w:rsidP="00895C34">
      <w:pPr>
        <w:rPr>
          <w:rFonts w:ascii="Tahoma" w:hAnsi="Tahoma" w:cs="Tahoma"/>
        </w:rPr>
      </w:pPr>
      <w:r w:rsidRPr="000B297E">
        <w:rPr>
          <w:rFonts w:ascii="Tahoma" w:hAnsi="Tahoma" w:cs="Tahoma"/>
        </w:rPr>
        <w:t>44-300 Wodzisław Śląski</w:t>
      </w:r>
    </w:p>
    <w:p w14:paraId="2A0BE2B0" w14:textId="77777777" w:rsidR="00895C34" w:rsidRPr="000B297E" w:rsidRDefault="00895C34" w:rsidP="00895C34">
      <w:pPr>
        <w:rPr>
          <w:rFonts w:ascii="Tahoma" w:hAnsi="Tahoma" w:cs="Tahoma"/>
        </w:rPr>
      </w:pPr>
      <w:r w:rsidRPr="000B297E">
        <w:rPr>
          <w:rFonts w:ascii="Tahoma" w:hAnsi="Tahoma" w:cs="Tahoma"/>
        </w:rPr>
        <w:t>w ramach, którego funkcjonują następujące jednostki organizacyjne</w:t>
      </w:r>
      <w:r>
        <w:rPr>
          <w:rFonts w:ascii="Tahoma" w:hAnsi="Tahoma" w:cs="Tahoma"/>
        </w:rPr>
        <w:t xml:space="preserve"> i inne podmioty:</w:t>
      </w:r>
    </w:p>
    <w:tbl>
      <w:tblPr>
        <w:tblW w:w="10480" w:type="dxa"/>
        <w:tblCellMar>
          <w:left w:w="70" w:type="dxa"/>
          <w:right w:w="70" w:type="dxa"/>
        </w:tblCellMar>
        <w:tblLook w:val="04A0" w:firstRow="1" w:lastRow="0" w:firstColumn="1" w:lastColumn="0" w:noHBand="0" w:noVBand="1"/>
      </w:tblPr>
      <w:tblGrid>
        <w:gridCol w:w="580"/>
        <w:gridCol w:w="2954"/>
        <w:gridCol w:w="2977"/>
        <w:gridCol w:w="1984"/>
        <w:gridCol w:w="1985"/>
      </w:tblGrid>
      <w:tr w:rsidR="00895C34" w:rsidRPr="00895C34" w14:paraId="5E058A9D" w14:textId="77777777" w:rsidTr="00895C34">
        <w:trPr>
          <w:trHeight w:val="567"/>
        </w:trPr>
        <w:tc>
          <w:tcPr>
            <w:tcW w:w="580" w:type="dxa"/>
            <w:tcBorders>
              <w:top w:val="single" w:sz="8" w:space="0" w:color="auto"/>
              <w:left w:val="single" w:sz="8" w:space="0" w:color="auto"/>
              <w:bottom w:val="nil"/>
              <w:right w:val="single" w:sz="4" w:space="0" w:color="auto"/>
            </w:tcBorders>
            <w:shd w:val="clear" w:color="000000" w:fill="FFFFFF"/>
            <w:noWrap/>
            <w:vAlign w:val="center"/>
            <w:hideMark/>
          </w:tcPr>
          <w:p w14:paraId="262D0AED" w14:textId="77777777" w:rsidR="00895C34" w:rsidRPr="00895C34" w:rsidRDefault="00895C34" w:rsidP="00895C34">
            <w:pPr>
              <w:jc w:val="center"/>
              <w:rPr>
                <w:rFonts w:ascii="Arial" w:hAnsi="Arial" w:cs="Arial"/>
                <w:b/>
                <w:bCs/>
              </w:rPr>
            </w:pPr>
            <w:r w:rsidRPr="00895C34">
              <w:rPr>
                <w:rFonts w:ascii="Arial" w:hAnsi="Arial" w:cs="Arial"/>
                <w:b/>
                <w:bCs/>
              </w:rPr>
              <w:t>L.p.</w:t>
            </w:r>
          </w:p>
        </w:tc>
        <w:tc>
          <w:tcPr>
            <w:tcW w:w="2954" w:type="dxa"/>
            <w:tcBorders>
              <w:top w:val="single" w:sz="8" w:space="0" w:color="auto"/>
              <w:left w:val="nil"/>
              <w:bottom w:val="nil"/>
              <w:right w:val="single" w:sz="4" w:space="0" w:color="auto"/>
            </w:tcBorders>
            <w:shd w:val="clear" w:color="000000" w:fill="FFFFFF"/>
            <w:noWrap/>
            <w:vAlign w:val="center"/>
            <w:hideMark/>
          </w:tcPr>
          <w:p w14:paraId="2908DAC6" w14:textId="77777777" w:rsidR="00895C34" w:rsidRPr="00895C34" w:rsidRDefault="00895C34" w:rsidP="00895C34">
            <w:pPr>
              <w:jc w:val="center"/>
              <w:rPr>
                <w:rFonts w:ascii="Arial" w:hAnsi="Arial" w:cs="Arial"/>
                <w:b/>
                <w:bCs/>
              </w:rPr>
            </w:pPr>
            <w:r w:rsidRPr="00895C34">
              <w:rPr>
                <w:rFonts w:ascii="Arial" w:hAnsi="Arial" w:cs="Arial"/>
                <w:b/>
                <w:bCs/>
              </w:rPr>
              <w:t>Nazwa jednostki</w:t>
            </w:r>
          </w:p>
        </w:tc>
        <w:tc>
          <w:tcPr>
            <w:tcW w:w="2977" w:type="dxa"/>
            <w:tcBorders>
              <w:top w:val="single" w:sz="8" w:space="0" w:color="auto"/>
              <w:left w:val="nil"/>
              <w:bottom w:val="nil"/>
              <w:right w:val="single" w:sz="4" w:space="0" w:color="auto"/>
            </w:tcBorders>
            <w:shd w:val="clear" w:color="000000" w:fill="FFFFFF"/>
            <w:noWrap/>
            <w:vAlign w:val="center"/>
            <w:hideMark/>
          </w:tcPr>
          <w:p w14:paraId="53BDAC01" w14:textId="77777777" w:rsidR="00895C34" w:rsidRPr="00895C34" w:rsidRDefault="00895C34" w:rsidP="00895C34">
            <w:pPr>
              <w:jc w:val="center"/>
              <w:rPr>
                <w:rFonts w:ascii="Arial" w:hAnsi="Arial" w:cs="Arial"/>
                <w:b/>
                <w:bCs/>
              </w:rPr>
            </w:pPr>
            <w:r w:rsidRPr="00895C34">
              <w:rPr>
                <w:rFonts w:ascii="Arial" w:hAnsi="Arial" w:cs="Arial"/>
                <w:b/>
                <w:bCs/>
              </w:rPr>
              <w:t>Lokalizacja</w:t>
            </w:r>
          </w:p>
        </w:tc>
        <w:tc>
          <w:tcPr>
            <w:tcW w:w="1984" w:type="dxa"/>
            <w:tcBorders>
              <w:top w:val="single" w:sz="8" w:space="0" w:color="auto"/>
              <w:left w:val="nil"/>
              <w:bottom w:val="nil"/>
              <w:right w:val="single" w:sz="4" w:space="0" w:color="auto"/>
            </w:tcBorders>
            <w:shd w:val="clear" w:color="000000" w:fill="FFFFFF"/>
            <w:noWrap/>
            <w:vAlign w:val="center"/>
            <w:hideMark/>
          </w:tcPr>
          <w:p w14:paraId="2E7C868B" w14:textId="77777777" w:rsidR="00895C34" w:rsidRPr="00895C34" w:rsidRDefault="00895C34" w:rsidP="00895C34">
            <w:pPr>
              <w:jc w:val="center"/>
              <w:rPr>
                <w:rFonts w:ascii="Arial" w:hAnsi="Arial" w:cs="Arial"/>
                <w:b/>
                <w:bCs/>
              </w:rPr>
            </w:pPr>
            <w:r w:rsidRPr="00895C34">
              <w:rPr>
                <w:rFonts w:ascii="Arial" w:hAnsi="Arial" w:cs="Arial"/>
                <w:b/>
                <w:bCs/>
              </w:rPr>
              <w:t>NIP</w:t>
            </w:r>
          </w:p>
        </w:tc>
        <w:tc>
          <w:tcPr>
            <w:tcW w:w="1985" w:type="dxa"/>
            <w:tcBorders>
              <w:top w:val="single" w:sz="8" w:space="0" w:color="auto"/>
              <w:left w:val="nil"/>
              <w:bottom w:val="nil"/>
              <w:right w:val="single" w:sz="4" w:space="0" w:color="auto"/>
            </w:tcBorders>
            <w:shd w:val="clear" w:color="000000" w:fill="FFFFFF"/>
            <w:noWrap/>
            <w:vAlign w:val="center"/>
            <w:hideMark/>
          </w:tcPr>
          <w:p w14:paraId="7A4256B6" w14:textId="77777777" w:rsidR="00895C34" w:rsidRPr="00895C34" w:rsidRDefault="00895C34" w:rsidP="00895C34">
            <w:pPr>
              <w:jc w:val="center"/>
              <w:rPr>
                <w:rFonts w:ascii="Arial" w:hAnsi="Arial" w:cs="Arial"/>
                <w:b/>
                <w:bCs/>
              </w:rPr>
            </w:pPr>
            <w:r w:rsidRPr="00895C34">
              <w:rPr>
                <w:rFonts w:ascii="Arial" w:hAnsi="Arial" w:cs="Arial"/>
                <w:b/>
                <w:bCs/>
              </w:rPr>
              <w:t>REGON</w:t>
            </w:r>
          </w:p>
        </w:tc>
      </w:tr>
      <w:tr w:rsidR="00895C34" w:rsidRPr="00895C34" w14:paraId="17AEE423" w14:textId="77777777" w:rsidTr="00895C34">
        <w:trPr>
          <w:trHeight w:val="567"/>
        </w:trPr>
        <w:tc>
          <w:tcPr>
            <w:tcW w:w="5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A384AD" w14:textId="77777777" w:rsidR="00895C34" w:rsidRPr="00895C34" w:rsidRDefault="00895C34" w:rsidP="00895C34">
            <w:pPr>
              <w:jc w:val="center"/>
              <w:rPr>
                <w:rFonts w:ascii="Arial" w:hAnsi="Arial" w:cs="Arial"/>
              </w:rPr>
            </w:pPr>
            <w:r w:rsidRPr="00895C34">
              <w:rPr>
                <w:rFonts w:ascii="Arial" w:hAnsi="Arial" w:cs="Arial"/>
              </w:rPr>
              <w:t>1.</w:t>
            </w:r>
          </w:p>
        </w:tc>
        <w:tc>
          <w:tcPr>
            <w:tcW w:w="2954" w:type="dxa"/>
            <w:tcBorders>
              <w:top w:val="single" w:sz="8" w:space="0" w:color="auto"/>
              <w:left w:val="nil"/>
              <w:bottom w:val="single" w:sz="4" w:space="0" w:color="auto"/>
              <w:right w:val="single" w:sz="4" w:space="0" w:color="auto"/>
            </w:tcBorders>
            <w:shd w:val="clear" w:color="000000" w:fill="FFFFFF"/>
            <w:vAlign w:val="center"/>
            <w:hideMark/>
          </w:tcPr>
          <w:p w14:paraId="3D2599F2" w14:textId="77777777" w:rsidR="00895C34" w:rsidRPr="00895C34" w:rsidRDefault="00895C34" w:rsidP="00895C34">
            <w:pPr>
              <w:jc w:val="center"/>
              <w:rPr>
                <w:rFonts w:ascii="Arial" w:hAnsi="Arial" w:cs="Arial"/>
              </w:rPr>
            </w:pPr>
            <w:r w:rsidRPr="00895C34">
              <w:rPr>
                <w:rFonts w:ascii="Arial" w:hAnsi="Arial" w:cs="Arial"/>
              </w:rPr>
              <w:t>Powiat Wodzisławski</w:t>
            </w:r>
          </w:p>
        </w:tc>
        <w:tc>
          <w:tcPr>
            <w:tcW w:w="2977" w:type="dxa"/>
            <w:tcBorders>
              <w:top w:val="single" w:sz="8" w:space="0" w:color="auto"/>
              <w:left w:val="nil"/>
              <w:bottom w:val="single" w:sz="4" w:space="0" w:color="auto"/>
              <w:right w:val="single" w:sz="4" w:space="0" w:color="auto"/>
            </w:tcBorders>
            <w:shd w:val="clear" w:color="000000" w:fill="FFFFFF"/>
            <w:vAlign w:val="center"/>
            <w:hideMark/>
          </w:tcPr>
          <w:p w14:paraId="668F9C1F" w14:textId="77777777" w:rsidR="00895C34" w:rsidRPr="00895C34" w:rsidRDefault="00895C34" w:rsidP="00895C34">
            <w:pPr>
              <w:jc w:val="center"/>
              <w:rPr>
                <w:rFonts w:ascii="Arial" w:hAnsi="Arial" w:cs="Arial"/>
              </w:rPr>
            </w:pPr>
            <w:proofErr w:type="spellStart"/>
            <w:r w:rsidRPr="00895C34">
              <w:rPr>
                <w:rFonts w:ascii="Arial" w:hAnsi="Arial" w:cs="Arial"/>
              </w:rPr>
              <w:t>ul.Bogumińska</w:t>
            </w:r>
            <w:proofErr w:type="spellEnd"/>
            <w:r w:rsidRPr="00895C34">
              <w:rPr>
                <w:rFonts w:ascii="Arial" w:hAnsi="Arial" w:cs="Arial"/>
              </w:rPr>
              <w:t xml:space="preserve"> 2 44-300 Wodzisław Śląski</w:t>
            </w:r>
          </w:p>
        </w:tc>
        <w:tc>
          <w:tcPr>
            <w:tcW w:w="1984" w:type="dxa"/>
            <w:tcBorders>
              <w:top w:val="single" w:sz="8" w:space="0" w:color="auto"/>
              <w:left w:val="nil"/>
              <w:bottom w:val="single" w:sz="4" w:space="0" w:color="auto"/>
              <w:right w:val="single" w:sz="4" w:space="0" w:color="auto"/>
            </w:tcBorders>
            <w:shd w:val="clear" w:color="000000" w:fill="FFFFFF"/>
            <w:vAlign w:val="center"/>
            <w:hideMark/>
          </w:tcPr>
          <w:p w14:paraId="2E654ED8" w14:textId="77777777" w:rsidR="00895C34" w:rsidRPr="00895C34" w:rsidRDefault="00895C34" w:rsidP="00895C34">
            <w:pPr>
              <w:jc w:val="center"/>
              <w:rPr>
                <w:rFonts w:ascii="Arial" w:hAnsi="Arial" w:cs="Arial"/>
              </w:rPr>
            </w:pPr>
            <w:r w:rsidRPr="00895C34">
              <w:rPr>
                <w:rFonts w:ascii="Arial" w:hAnsi="Arial" w:cs="Arial"/>
              </w:rPr>
              <w:t>647-21-75-218 powiat /                                 647-25-67-326 starostwo</w:t>
            </w:r>
          </w:p>
        </w:tc>
        <w:tc>
          <w:tcPr>
            <w:tcW w:w="1985" w:type="dxa"/>
            <w:tcBorders>
              <w:top w:val="single" w:sz="8" w:space="0" w:color="auto"/>
              <w:left w:val="nil"/>
              <w:bottom w:val="single" w:sz="4" w:space="0" w:color="auto"/>
              <w:right w:val="single" w:sz="4" w:space="0" w:color="auto"/>
            </w:tcBorders>
            <w:shd w:val="clear" w:color="000000" w:fill="FFFFFF"/>
            <w:vAlign w:val="center"/>
            <w:hideMark/>
          </w:tcPr>
          <w:p w14:paraId="7F8E786D" w14:textId="77777777" w:rsidR="00895C34" w:rsidRPr="00895C34" w:rsidRDefault="00895C34" w:rsidP="00895C34">
            <w:pPr>
              <w:jc w:val="center"/>
              <w:rPr>
                <w:rFonts w:ascii="Arial" w:hAnsi="Arial" w:cs="Arial"/>
              </w:rPr>
            </w:pPr>
            <w:r w:rsidRPr="00895C34">
              <w:rPr>
                <w:rFonts w:ascii="Arial" w:hAnsi="Arial" w:cs="Arial"/>
              </w:rPr>
              <w:t>276285000</w:t>
            </w:r>
          </w:p>
        </w:tc>
      </w:tr>
      <w:tr w:rsidR="00895C34" w:rsidRPr="00895C34" w14:paraId="7E3DED0A"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B72D3FB" w14:textId="77777777" w:rsidR="00895C34" w:rsidRPr="00895C34" w:rsidRDefault="00895C34" w:rsidP="00895C34">
            <w:pPr>
              <w:jc w:val="center"/>
              <w:rPr>
                <w:rFonts w:ascii="Arial" w:hAnsi="Arial" w:cs="Arial"/>
              </w:rPr>
            </w:pPr>
            <w:r w:rsidRPr="00895C34">
              <w:rPr>
                <w:rFonts w:ascii="Arial" w:hAnsi="Arial" w:cs="Arial"/>
              </w:rPr>
              <w:t>2.</w:t>
            </w:r>
          </w:p>
        </w:tc>
        <w:tc>
          <w:tcPr>
            <w:tcW w:w="2954" w:type="dxa"/>
            <w:tcBorders>
              <w:top w:val="nil"/>
              <w:left w:val="nil"/>
              <w:bottom w:val="single" w:sz="4" w:space="0" w:color="auto"/>
              <w:right w:val="single" w:sz="4" w:space="0" w:color="auto"/>
            </w:tcBorders>
            <w:shd w:val="clear" w:color="000000" w:fill="FFFFFF"/>
            <w:vAlign w:val="center"/>
            <w:hideMark/>
          </w:tcPr>
          <w:p w14:paraId="6F3AFFAD" w14:textId="77777777" w:rsidR="00895C34" w:rsidRPr="00895C34" w:rsidRDefault="00895C34" w:rsidP="00895C34">
            <w:pPr>
              <w:jc w:val="center"/>
              <w:rPr>
                <w:rFonts w:ascii="Arial" w:hAnsi="Arial" w:cs="Arial"/>
              </w:rPr>
            </w:pPr>
            <w:r w:rsidRPr="00895C34">
              <w:rPr>
                <w:rFonts w:ascii="Arial" w:hAnsi="Arial" w:cs="Arial"/>
              </w:rPr>
              <w:t>Powiatowy Zarząd Dróg z siedzibą w Syryni</w:t>
            </w:r>
          </w:p>
        </w:tc>
        <w:tc>
          <w:tcPr>
            <w:tcW w:w="2977" w:type="dxa"/>
            <w:tcBorders>
              <w:top w:val="nil"/>
              <w:left w:val="nil"/>
              <w:bottom w:val="single" w:sz="4" w:space="0" w:color="auto"/>
              <w:right w:val="single" w:sz="4" w:space="0" w:color="auto"/>
            </w:tcBorders>
            <w:shd w:val="clear" w:color="000000" w:fill="FFFFFF"/>
            <w:vAlign w:val="center"/>
            <w:hideMark/>
          </w:tcPr>
          <w:p w14:paraId="456F723A" w14:textId="77777777" w:rsidR="00895C34" w:rsidRPr="00895C34" w:rsidRDefault="00895C34" w:rsidP="00895C34">
            <w:pPr>
              <w:jc w:val="center"/>
              <w:rPr>
                <w:rFonts w:ascii="Arial" w:hAnsi="Arial" w:cs="Arial"/>
              </w:rPr>
            </w:pPr>
            <w:r w:rsidRPr="00895C34">
              <w:rPr>
                <w:rFonts w:ascii="Arial" w:hAnsi="Arial" w:cs="Arial"/>
              </w:rPr>
              <w:t>ul. Raciborska 3, 44-361 Syrynia</w:t>
            </w:r>
          </w:p>
        </w:tc>
        <w:tc>
          <w:tcPr>
            <w:tcW w:w="1984" w:type="dxa"/>
            <w:tcBorders>
              <w:top w:val="nil"/>
              <w:left w:val="nil"/>
              <w:bottom w:val="single" w:sz="4" w:space="0" w:color="auto"/>
              <w:right w:val="single" w:sz="4" w:space="0" w:color="auto"/>
            </w:tcBorders>
            <w:shd w:val="clear" w:color="000000" w:fill="FFFFFF"/>
            <w:vAlign w:val="center"/>
            <w:hideMark/>
          </w:tcPr>
          <w:p w14:paraId="5F7E07F1" w14:textId="77777777" w:rsidR="00895C34" w:rsidRPr="00895C34" w:rsidRDefault="00895C34" w:rsidP="00895C34">
            <w:pPr>
              <w:jc w:val="center"/>
              <w:rPr>
                <w:rFonts w:ascii="Arial" w:hAnsi="Arial" w:cs="Arial"/>
              </w:rPr>
            </w:pPr>
            <w:r w:rsidRPr="00895C34">
              <w:rPr>
                <w:rFonts w:ascii="Arial" w:hAnsi="Arial" w:cs="Arial"/>
              </w:rPr>
              <w:t>647-218-07-74</w:t>
            </w:r>
          </w:p>
        </w:tc>
        <w:tc>
          <w:tcPr>
            <w:tcW w:w="1985" w:type="dxa"/>
            <w:tcBorders>
              <w:top w:val="nil"/>
              <w:left w:val="nil"/>
              <w:bottom w:val="single" w:sz="4" w:space="0" w:color="auto"/>
              <w:right w:val="single" w:sz="4" w:space="0" w:color="auto"/>
            </w:tcBorders>
            <w:shd w:val="clear" w:color="000000" w:fill="FFFFFF"/>
            <w:noWrap/>
            <w:vAlign w:val="center"/>
            <w:hideMark/>
          </w:tcPr>
          <w:p w14:paraId="01037F79" w14:textId="77777777" w:rsidR="00895C34" w:rsidRPr="00895C34" w:rsidRDefault="00895C34" w:rsidP="00895C34">
            <w:pPr>
              <w:jc w:val="center"/>
              <w:rPr>
                <w:rFonts w:ascii="Arial" w:hAnsi="Arial" w:cs="Arial"/>
              </w:rPr>
            </w:pPr>
            <w:r w:rsidRPr="00895C34">
              <w:rPr>
                <w:rFonts w:ascii="Arial" w:hAnsi="Arial" w:cs="Arial"/>
              </w:rPr>
              <w:t>276286413</w:t>
            </w:r>
          </w:p>
        </w:tc>
      </w:tr>
      <w:tr w:rsidR="00895C34" w:rsidRPr="00895C34" w14:paraId="47D4F26F"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8BB9FA8" w14:textId="77777777" w:rsidR="00895C34" w:rsidRPr="00895C34" w:rsidRDefault="00895C34" w:rsidP="00895C34">
            <w:pPr>
              <w:jc w:val="center"/>
              <w:rPr>
                <w:rFonts w:ascii="Arial" w:hAnsi="Arial" w:cs="Arial"/>
              </w:rPr>
            </w:pPr>
            <w:r w:rsidRPr="00895C34">
              <w:rPr>
                <w:rFonts w:ascii="Arial" w:hAnsi="Arial" w:cs="Arial"/>
              </w:rPr>
              <w:t>3.</w:t>
            </w:r>
          </w:p>
        </w:tc>
        <w:tc>
          <w:tcPr>
            <w:tcW w:w="2954" w:type="dxa"/>
            <w:tcBorders>
              <w:top w:val="nil"/>
              <w:left w:val="nil"/>
              <w:bottom w:val="single" w:sz="4" w:space="0" w:color="auto"/>
              <w:right w:val="single" w:sz="4" w:space="0" w:color="auto"/>
            </w:tcBorders>
            <w:shd w:val="clear" w:color="000000" w:fill="FFFFFF"/>
            <w:vAlign w:val="center"/>
            <w:hideMark/>
          </w:tcPr>
          <w:p w14:paraId="40E8BB2F" w14:textId="77777777" w:rsidR="00895C34" w:rsidRPr="00895C34" w:rsidRDefault="00895C34" w:rsidP="00895C34">
            <w:pPr>
              <w:jc w:val="center"/>
              <w:rPr>
                <w:rFonts w:ascii="Arial" w:hAnsi="Arial" w:cs="Arial"/>
              </w:rPr>
            </w:pPr>
            <w:r w:rsidRPr="00895C34">
              <w:rPr>
                <w:rFonts w:ascii="Arial" w:hAnsi="Arial" w:cs="Arial"/>
              </w:rPr>
              <w:t>Powiatowy Urząd Pracy</w:t>
            </w:r>
          </w:p>
        </w:tc>
        <w:tc>
          <w:tcPr>
            <w:tcW w:w="2977" w:type="dxa"/>
            <w:tcBorders>
              <w:top w:val="nil"/>
              <w:left w:val="nil"/>
              <w:bottom w:val="single" w:sz="4" w:space="0" w:color="auto"/>
              <w:right w:val="single" w:sz="4" w:space="0" w:color="auto"/>
            </w:tcBorders>
            <w:shd w:val="clear" w:color="000000" w:fill="FFFFFF"/>
            <w:vAlign w:val="center"/>
            <w:hideMark/>
          </w:tcPr>
          <w:p w14:paraId="3B61DB08" w14:textId="77777777" w:rsidR="00895C34" w:rsidRPr="00895C34" w:rsidRDefault="00895C34" w:rsidP="00895C34">
            <w:pPr>
              <w:jc w:val="center"/>
              <w:rPr>
                <w:rFonts w:ascii="Arial" w:hAnsi="Arial" w:cs="Arial"/>
              </w:rPr>
            </w:pPr>
            <w:r w:rsidRPr="00895C34">
              <w:rPr>
                <w:rFonts w:ascii="Arial" w:hAnsi="Arial" w:cs="Arial"/>
              </w:rPr>
              <w:t>ul. Michalskiego 12,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341C9D65" w14:textId="77777777" w:rsidR="00895C34" w:rsidRPr="00895C34" w:rsidRDefault="00895C34" w:rsidP="00895C34">
            <w:pPr>
              <w:jc w:val="center"/>
              <w:rPr>
                <w:rFonts w:ascii="Arial" w:hAnsi="Arial" w:cs="Arial"/>
              </w:rPr>
            </w:pPr>
            <w:r w:rsidRPr="00895C34">
              <w:rPr>
                <w:rFonts w:ascii="Arial" w:hAnsi="Arial" w:cs="Arial"/>
              </w:rPr>
              <w:t>647-220-97-85</w:t>
            </w:r>
          </w:p>
        </w:tc>
        <w:tc>
          <w:tcPr>
            <w:tcW w:w="1985" w:type="dxa"/>
            <w:tcBorders>
              <w:top w:val="nil"/>
              <w:left w:val="nil"/>
              <w:bottom w:val="single" w:sz="4" w:space="0" w:color="auto"/>
              <w:right w:val="single" w:sz="4" w:space="0" w:color="auto"/>
            </w:tcBorders>
            <w:shd w:val="clear" w:color="000000" w:fill="FFFFFF"/>
            <w:vAlign w:val="center"/>
            <w:hideMark/>
          </w:tcPr>
          <w:p w14:paraId="48CEFD37" w14:textId="77777777" w:rsidR="00895C34" w:rsidRPr="00895C34" w:rsidRDefault="00895C34" w:rsidP="00895C34">
            <w:pPr>
              <w:jc w:val="center"/>
              <w:rPr>
                <w:rFonts w:ascii="Arial" w:hAnsi="Arial" w:cs="Arial"/>
              </w:rPr>
            </w:pPr>
            <w:r w:rsidRPr="00895C34">
              <w:rPr>
                <w:rFonts w:ascii="Arial" w:hAnsi="Arial" w:cs="Arial"/>
              </w:rPr>
              <w:t>276719987</w:t>
            </w:r>
          </w:p>
        </w:tc>
      </w:tr>
      <w:tr w:rsidR="00895C34" w:rsidRPr="00895C34" w14:paraId="35D49F19"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F6562CA" w14:textId="77777777" w:rsidR="00895C34" w:rsidRPr="00895C34" w:rsidRDefault="00895C34" w:rsidP="00895C34">
            <w:pPr>
              <w:jc w:val="center"/>
              <w:rPr>
                <w:rFonts w:ascii="Arial" w:hAnsi="Arial" w:cs="Arial"/>
              </w:rPr>
            </w:pPr>
            <w:r w:rsidRPr="00895C34">
              <w:rPr>
                <w:rFonts w:ascii="Arial" w:hAnsi="Arial" w:cs="Arial"/>
              </w:rPr>
              <w:t>4.</w:t>
            </w:r>
          </w:p>
        </w:tc>
        <w:tc>
          <w:tcPr>
            <w:tcW w:w="2954" w:type="dxa"/>
            <w:tcBorders>
              <w:top w:val="nil"/>
              <w:left w:val="nil"/>
              <w:bottom w:val="single" w:sz="4" w:space="0" w:color="auto"/>
              <w:right w:val="single" w:sz="4" w:space="0" w:color="auto"/>
            </w:tcBorders>
            <w:shd w:val="clear" w:color="000000" w:fill="FFFFFF"/>
            <w:vAlign w:val="center"/>
            <w:hideMark/>
          </w:tcPr>
          <w:p w14:paraId="7F8BD0BF" w14:textId="77777777" w:rsidR="00895C34" w:rsidRPr="00895C34" w:rsidRDefault="00895C34" w:rsidP="00895C34">
            <w:pPr>
              <w:jc w:val="center"/>
              <w:rPr>
                <w:rFonts w:ascii="Arial" w:hAnsi="Arial" w:cs="Arial"/>
              </w:rPr>
            </w:pPr>
            <w:r w:rsidRPr="00895C34">
              <w:rPr>
                <w:rFonts w:ascii="Arial" w:hAnsi="Arial" w:cs="Arial"/>
              </w:rPr>
              <w:t>Powiatowe Centrum Pomocy Rodzinie</w:t>
            </w:r>
          </w:p>
        </w:tc>
        <w:tc>
          <w:tcPr>
            <w:tcW w:w="2977" w:type="dxa"/>
            <w:tcBorders>
              <w:top w:val="nil"/>
              <w:left w:val="nil"/>
              <w:bottom w:val="single" w:sz="4" w:space="0" w:color="auto"/>
              <w:right w:val="single" w:sz="4" w:space="0" w:color="auto"/>
            </w:tcBorders>
            <w:shd w:val="clear" w:color="000000" w:fill="FFFFFF"/>
            <w:vAlign w:val="center"/>
            <w:hideMark/>
          </w:tcPr>
          <w:p w14:paraId="31D428C6" w14:textId="77777777" w:rsidR="00895C34" w:rsidRPr="00895C34" w:rsidRDefault="00895C34" w:rsidP="00895C34">
            <w:pPr>
              <w:jc w:val="center"/>
              <w:rPr>
                <w:rFonts w:ascii="Arial" w:hAnsi="Arial" w:cs="Arial"/>
              </w:rPr>
            </w:pPr>
            <w:r w:rsidRPr="00895C34">
              <w:rPr>
                <w:rFonts w:ascii="Arial" w:hAnsi="Arial" w:cs="Arial"/>
              </w:rPr>
              <w:t>ul. Wałowa 30,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332CF14C" w14:textId="77777777" w:rsidR="00895C34" w:rsidRPr="00895C34" w:rsidRDefault="00895C34" w:rsidP="00895C34">
            <w:pPr>
              <w:jc w:val="center"/>
              <w:rPr>
                <w:rFonts w:ascii="Arial" w:hAnsi="Arial" w:cs="Arial"/>
              </w:rPr>
            </w:pPr>
            <w:r w:rsidRPr="00895C34">
              <w:rPr>
                <w:rFonts w:ascii="Arial" w:hAnsi="Arial" w:cs="Arial"/>
              </w:rPr>
              <w:t>647-21-88-528</w:t>
            </w:r>
          </w:p>
        </w:tc>
        <w:tc>
          <w:tcPr>
            <w:tcW w:w="1985" w:type="dxa"/>
            <w:tcBorders>
              <w:top w:val="nil"/>
              <w:left w:val="nil"/>
              <w:bottom w:val="single" w:sz="4" w:space="0" w:color="auto"/>
              <w:right w:val="single" w:sz="4" w:space="0" w:color="auto"/>
            </w:tcBorders>
            <w:shd w:val="clear" w:color="000000" w:fill="FFFFFF"/>
            <w:vAlign w:val="center"/>
            <w:hideMark/>
          </w:tcPr>
          <w:p w14:paraId="5E31C161" w14:textId="77777777" w:rsidR="00895C34" w:rsidRPr="00895C34" w:rsidRDefault="00895C34" w:rsidP="00895C34">
            <w:pPr>
              <w:jc w:val="center"/>
              <w:rPr>
                <w:rFonts w:ascii="Arial" w:hAnsi="Arial" w:cs="Arial"/>
              </w:rPr>
            </w:pPr>
            <w:r w:rsidRPr="00895C34">
              <w:rPr>
                <w:rFonts w:ascii="Arial" w:hAnsi="Arial" w:cs="Arial"/>
              </w:rPr>
              <w:t>276289475</w:t>
            </w:r>
          </w:p>
        </w:tc>
      </w:tr>
      <w:tr w:rsidR="00895C34" w:rsidRPr="00895C34" w14:paraId="1B968A25"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8E85B66" w14:textId="77777777" w:rsidR="00895C34" w:rsidRPr="00895C34" w:rsidRDefault="00895C34" w:rsidP="00895C34">
            <w:pPr>
              <w:jc w:val="center"/>
              <w:rPr>
                <w:rFonts w:ascii="Arial" w:hAnsi="Arial" w:cs="Arial"/>
              </w:rPr>
            </w:pPr>
            <w:r w:rsidRPr="00895C34">
              <w:rPr>
                <w:rFonts w:ascii="Arial" w:hAnsi="Arial" w:cs="Arial"/>
              </w:rPr>
              <w:t>5.</w:t>
            </w:r>
          </w:p>
        </w:tc>
        <w:tc>
          <w:tcPr>
            <w:tcW w:w="2954" w:type="dxa"/>
            <w:tcBorders>
              <w:top w:val="nil"/>
              <w:left w:val="nil"/>
              <w:bottom w:val="single" w:sz="4" w:space="0" w:color="auto"/>
              <w:right w:val="single" w:sz="4" w:space="0" w:color="auto"/>
            </w:tcBorders>
            <w:shd w:val="clear" w:color="000000" w:fill="FFFFFF"/>
            <w:vAlign w:val="center"/>
            <w:hideMark/>
          </w:tcPr>
          <w:p w14:paraId="45071F50" w14:textId="77777777" w:rsidR="00895C34" w:rsidRPr="00895C34" w:rsidRDefault="00895C34" w:rsidP="00895C34">
            <w:pPr>
              <w:jc w:val="center"/>
              <w:rPr>
                <w:rFonts w:ascii="Arial" w:hAnsi="Arial" w:cs="Arial"/>
              </w:rPr>
            </w:pPr>
            <w:r w:rsidRPr="00895C34">
              <w:rPr>
                <w:rFonts w:ascii="Arial" w:hAnsi="Arial" w:cs="Arial"/>
              </w:rPr>
              <w:t>Powiatowy Zakład Zarządzania Nieruchomościami</w:t>
            </w:r>
          </w:p>
        </w:tc>
        <w:tc>
          <w:tcPr>
            <w:tcW w:w="2977" w:type="dxa"/>
            <w:tcBorders>
              <w:top w:val="nil"/>
              <w:left w:val="nil"/>
              <w:bottom w:val="single" w:sz="4" w:space="0" w:color="auto"/>
              <w:right w:val="single" w:sz="4" w:space="0" w:color="auto"/>
            </w:tcBorders>
            <w:shd w:val="clear" w:color="000000" w:fill="FFFFFF"/>
            <w:vAlign w:val="center"/>
            <w:hideMark/>
          </w:tcPr>
          <w:p w14:paraId="3D490FF0" w14:textId="77777777" w:rsidR="00895C34" w:rsidRPr="00895C34" w:rsidRDefault="00895C34" w:rsidP="00895C34">
            <w:pPr>
              <w:jc w:val="center"/>
              <w:rPr>
                <w:rFonts w:ascii="Arial" w:hAnsi="Arial" w:cs="Arial"/>
              </w:rPr>
            </w:pPr>
            <w:r w:rsidRPr="00895C34">
              <w:rPr>
                <w:rFonts w:ascii="Arial" w:hAnsi="Arial" w:cs="Arial"/>
              </w:rPr>
              <w:t>ul. Kardynała Stefana Wyszyńskiego 41,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36F535CB" w14:textId="77777777" w:rsidR="00895C34" w:rsidRPr="00895C34" w:rsidRDefault="00895C34" w:rsidP="00895C34">
            <w:pPr>
              <w:jc w:val="center"/>
              <w:rPr>
                <w:rFonts w:ascii="Arial" w:hAnsi="Arial" w:cs="Arial"/>
              </w:rPr>
            </w:pPr>
            <w:r w:rsidRPr="00895C34">
              <w:rPr>
                <w:rFonts w:ascii="Arial" w:hAnsi="Arial" w:cs="Arial"/>
              </w:rPr>
              <w:t>647-21-75-218</w:t>
            </w:r>
          </w:p>
        </w:tc>
        <w:tc>
          <w:tcPr>
            <w:tcW w:w="1985" w:type="dxa"/>
            <w:tcBorders>
              <w:top w:val="nil"/>
              <w:left w:val="nil"/>
              <w:bottom w:val="single" w:sz="4" w:space="0" w:color="auto"/>
              <w:right w:val="single" w:sz="4" w:space="0" w:color="auto"/>
            </w:tcBorders>
            <w:shd w:val="clear" w:color="000000" w:fill="FFFFFF"/>
            <w:vAlign w:val="center"/>
            <w:hideMark/>
          </w:tcPr>
          <w:p w14:paraId="781D6AC9" w14:textId="77777777" w:rsidR="00895C34" w:rsidRPr="00895C34" w:rsidRDefault="00895C34" w:rsidP="00895C34">
            <w:pPr>
              <w:jc w:val="center"/>
              <w:rPr>
                <w:rFonts w:ascii="Arial" w:hAnsi="Arial" w:cs="Arial"/>
              </w:rPr>
            </w:pPr>
            <w:r w:rsidRPr="00895C34">
              <w:rPr>
                <w:rFonts w:ascii="Arial" w:hAnsi="Arial" w:cs="Arial"/>
              </w:rPr>
              <w:t>277572641</w:t>
            </w:r>
          </w:p>
        </w:tc>
      </w:tr>
      <w:tr w:rsidR="00895C34" w:rsidRPr="00895C34" w14:paraId="17723472"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93E8148" w14:textId="77777777" w:rsidR="00895C34" w:rsidRPr="00895C34" w:rsidRDefault="00895C34" w:rsidP="00895C34">
            <w:pPr>
              <w:jc w:val="center"/>
              <w:rPr>
                <w:rFonts w:ascii="Arial" w:hAnsi="Arial" w:cs="Arial"/>
              </w:rPr>
            </w:pPr>
            <w:r w:rsidRPr="00895C34">
              <w:rPr>
                <w:rFonts w:ascii="Arial" w:hAnsi="Arial" w:cs="Arial"/>
              </w:rPr>
              <w:t>6.</w:t>
            </w:r>
          </w:p>
        </w:tc>
        <w:tc>
          <w:tcPr>
            <w:tcW w:w="2954" w:type="dxa"/>
            <w:tcBorders>
              <w:top w:val="nil"/>
              <w:left w:val="nil"/>
              <w:bottom w:val="single" w:sz="4" w:space="0" w:color="auto"/>
              <w:right w:val="single" w:sz="4" w:space="0" w:color="auto"/>
            </w:tcBorders>
            <w:shd w:val="clear" w:color="000000" w:fill="FFFFFF"/>
            <w:vAlign w:val="center"/>
            <w:hideMark/>
          </w:tcPr>
          <w:p w14:paraId="6DF2B12C" w14:textId="77777777" w:rsidR="00895C34" w:rsidRPr="00895C34" w:rsidRDefault="00895C34" w:rsidP="00895C34">
            <w:pPr>
              <w:jc w:val="center"/>
              <w:rPr>
                <w:rFonts w:ascii="Arial" w:hAnsi="Arial" w:cs="Arial"/>
              </w:rPr>
            </w:pPr>
            <w:r w:rsidRPr="00895C34">
              <w:rPr>
                <w:rFonts w:ascii="Arial" w:hAnsi="Arial" w:cs="Arial"/>
              </w:rPr>
              <w:t xml:space="preserve">Powiatowy Ośrodek Doskonalenia Nauczycieli </w:t>
            </w:r>
          </w:p>
        </w:tc>
        <w:tc>
          <w:tcPr>
            <w:tcW w:w="2977" w:type="dxa"/>
            <w:tcBorders>
              <w:top w:val="nil"/>
              <w:left w:val="nil"/>
              <w:bottom w:val="single" w:sz="4" w:space="0" w:color="auto"/>
              <w:right w:val="single" w:sz="4" w:space="0" w:color="auto"/>
            </w:tcBorders>
            <w:shd w:val="clear" w:color="000000" w:fill="FFFFFF"/>
            <w:vAlign w:val="center"/>
            <w:hideMark/>
          </w:tcPr>
          <w:p w14:paraId="1283D54E" w14:textId="77777777" w:rsidR="00895C34" w:rsidRPr="00895C34" w:rsidRDefault="00895C34" w:rsidP="00895C34">
            <w:pPr>
              <w:jc w:val="center"/>
              <w:rPr>
                <w:rFonts w:ascii="Arial" w:hAnsi="Arial" w:cs="Arial"/>
              </w:rPr>
            </w:pPr>
            <w:r w:rsidRPr="00895C34">
              <w:rPr>
                <w:rFonts w:ascii="Arial" w:hAnsi="Arial" w:cs="Arial"/>
              </w:rPr>
              <w:t>ul. 1 Maja 16A, 44-304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669ACF99" w14:textId="77777777" w:rsidR="00895C34" w:rsidRPr="00895C34" w:rsidRDefault="00895C34" w:rsidP="00895C34">
            <w:pPr>
              <w:jc w:val="center"/>
              <w:rPr>
                <w:rFonts w:ascii="Arial" w:hAnsi="Arial" w:cs="Arial"/>
              </w:rPr>
            </w:pPr>
            <w:r w:rsidRPr="00895C34">
              <w:rPr>
                <w:rFonts w:ascii="Arial" w:hAnsi="Arial" w:cs="Arial"/>
              </w:rPr>
              <w:t>647-234-18-46</w:t>
            </w:r>
          </w:p>
        </w:tc>
        <w:tc>
          <w:tcPr>
            <w:tcW w:w="1985" w:type="dxa"/>
            <w:tcBorders>
              <w:top w:val="nil"/>
              <w:left w:val="nil"/>
              <w:bottom w:val="single" w:sz="4" w:space="0" w:color="auto"/>
              <w:right w:val="single" w:sz="4" w:space="0" w:color="auto"/>
            </w:tcBorders>
            <w:shd w:val="clear" w:color="000000" w:fill="FFFFFF"/>
            <w:vAlign w:val="center"/>
            <w:hideMark/>
          </w:tcPr>
          <w:p w14:paraId="5C1B1E9C" w14:textId="77777777" w:rsidR="00895C34" w:rsidRPr="00895C34" w:rsidRDefault="00895C34" w:rsidP="00895C34">
            <w:pPr>
              <w:jc w:val="center"/>
              <w:rPr>
                <w:rFonts w:ascii="Arial" w:hAnsi="Arial" w:cs="Arial"/>
              </w:rPr>
            </w:pPr>
            <w:r w:rsidRPr="00895C34">
              <w:rPr>
                <w:rFonts w:ascii="Arial" w:hAnsi="Arial" w:cs="Arial"/>
              </w:rPr>
              <w:t>277610726</w:t>
            </w:r>
          </w:p>
        </w:tc>
      </w:tr>
      <w:tr w:rsidR="00895C34" w:rsidRPr="00895C34" w14:paraId="5C014E1F"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352B0DD" w14:textId="77777777" w:rsidR="00895C34" w:rsidRPr="00895C34" w:rsidRDefault="00895C34" w:rsidP="00895C34">
            <w:pPr>
              <w:jc w:val="center"/>
              <w:rPr>
                <w:rFonts w:ascii="Arial" w:hAnsi="Arial" w:cs="Arial"/>
              </w:rPr>
            </w:pPr>
            <w:r w:rsidRPr="00895C34">
              <w:rPr>
                <w:rFonts w:ascii="Arial" w:hAnsi="Arial" w:cs="Arial"/>
              </w:rPr>
              <w:t>7.</w:t>
            </w:r>
          </w:p>
        </w:tc>
        <w:tc>
          <w:tcPr>
            <w:tcW w:w="2954" w:type="dxa"/>
            <w:tcBorders>
              <w:top w:val="nil"/>
              <w:left w:val="nil"/>
              <w:bottom w:val="single" w:sz="4" w:space="0" w:color="auto"/>
              <w:right w:val="single" w:sz="4" w:space="0" w:color="auto"/>
            </w:tcBorders>
            <w:shd w:val="clear" w:color="000000" w:fill="FFFFFF"/>
            <w:vAlign w:val="center"/>
            <w:hideMark/>
          </w:tcPr>
          <w:p w14:paraId="6657D1A5" w14:textId="77777777" w:rsidR="00895C34" w:rsidRPr="00895C34" w:rsidRDefault="00895C34" w:rsidP="00895C34">
            <w:pPr>
              <w:jc w:val="center"/>
              <w:rPr>
                <w:rFonts w:ascii="Arial" w:hAnsi="Arial" w:cs="Arial"/>
              </w:rPr>
            </w:pPr>
            <w:r w:rsidRPr="00895C34">
              <w:rPr>
                <w:rFonts w:ascii="Arial" w:hAnsi="Arial" w:cs="Arial"/>
              </w:rPr>
              <w:t>Dom Pomocy Społecznej  im. Papieża Jana Pawła II</w:t>
            </w:r>
          </w:p>
        </w:tc>
        <w:tc>
          <w:tcPr>
            <w:tcW w:w="2977" w:type="dxa"/>
            <w:tcBorders>
              <w:top w:val="nil"/>
              <w:left w:val="nil"/>
              <w:bottom w:val="single" w:sz="4" w:space="0" w:color="auto"/>
              <w:right w:val="single" w:sz="4" w:space="0" w:color="auto"/>
            </w:tcBorders>
            <w:shd w:val="clear" w:color="000000" w:fill="FFFFFF"/>
            <w:vAlign w:val="center"/>
            <w:hideMark/>
          </w:tcPr>
          <w:p w14:paraId="52128C18" w14:textId="77777777" w:rsidR="00895C34" w:rsidRPr="00895C34" w:rsidRDefault="00895C34" w:rsidP="00895C34">
            <w:pPr>
              <w:jc w:val="center"/>
              <w:rPr>
                <w:rFonts w:ascii="Arial" w:hAnsi="Arial" w:cs="Arial"/>
              </w:rPr>
            </w:pPr>
            <w:r w:rsidRPr="00895C34">
              <w:rPr>
                <w:rFonts w:ascii="Arial" w:hAnsi="Arial" w:cs="Arial"/>
              </w:rPr>
              <w:t xml:space="preserve">ul. </w:t>
            </w:r>
            <w:proofErr w:type="spellStart"/>
            <w:r w:rsidRPr="00895C34">
              <w:rPr>
                <w:rFonts w:ascii="Arial" w:hAnsi="Arial" w:cs="Arial"/>
              </w:rPr>
              <w:t>Bogumińska</w:t>
            </w:r>
            <w:proofErr w:type="spellEnd"/>
            <w:r w:rsidRPr="00895C34">
              <w:rPr>
                <w:rFonts w:ascii="Arial" w:hAnsi="Arial" w:cs="Arial"/>
              </w:rPr>
              <w:t xml:space="preserve"> 22, 44-350 Gorzyce</w:t>
            </w:r>
          </w:p>
        </w:tc>
        <w:tc>
          <w:tcPr>
            <w:tcW w:w="1984" w:type="dxa"/>
            <w:tcBorders>
              <w:top w:val="nil"/>
              <w:left w:val="nil"/>
              <w:bottom w:val="single" w:sz="4" w:space="0" w:color="auto"/>
              <w:right w:val="single" w:sz="4" w:space="0" w:color="auto"/>
            </w:tcBorders>
            <w:shd w:val="clear" w:color="000000" w:fill="FFFFFF"/>
            <w:vAlign w:val="center"/>
            <w:hideMark/>
          </w:tcPr>
          <w:p w14:paraId="2C9556CD" w14:textId="77777777" w:rsidR="00895C34" w:rsidRPr="00895C34" w:rsidRDefault="00895C34" w:rsidP="00895C34">
            <w:pPr>
              <w:jc w:val="center"/>
              <w:rPr>
                <w:rFonts w:ascii="Arial" w:hAnsi="Arial" w:cs="Arial"/>
              </w:rPr>
            </w:pPr>
            <w:r w:rsidRPr="00895C34">
              <w:rPr>
                <w:rFonts w:ascii="Arial" w:hAnsi="Arial" w:cs="Arial"/>
              </w:rPr>
              <w:t>647-177-45-14</w:t>
            </w:r>
          </w:p>
        </w:tc>
        <w:tc>
          <w:tcPr>
            <w:tcW w:w="1985" w:type="dxa"/>
            <w:tcBorders>
              <w:top w:val="nil"/>
              <w:left w:val="nil"/>
              <w:bottom w:val="single" w:sz="4" w:space="0" w:color="auto"/>
              <w:right w:val="single" w:sz="4" w:space="0" w:color="auto"/>
            </w:tcBorders>
            <w:shd w:val="clear" w:color="000000" w:fill="FFFFFF"/>
            <w:vAlign w:val="center"/>
            <w:hideMark/>
          </w:tcPr>
          <w:p w14:paraId="782FC764" w14:textId="77777777" w:rsidR="00895C34" w:rsidRPr="00895C34" w:rsidRDefault="00895C34" w:rsidP="00895C34">
            <w:pPr>
              <w:jc w:val="center"/>
              <w:rPr>
                <w:rFonts w:ascii="Arial" w:hAnsi="Arial" w:cs="Arial"/>
              </w:rPr>
            </w:pPr>
            <w:r w:rsidRPr="00895C34">
              <w:rPr>
                <w:rFonts w:ascii="Arial" w:hAnsi="Arial" w:cs="Arial"/>
              </w:rPr>
              <w:t>272193399</w:t>
            </w:r>
          </w:p>
        </w:tc>
      </w:tr>
      <w:tr w:rsidR="00895C34" w:rsidRPr="00895C34" w14:paraId="41883EEB"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91EF2C6" w14:textId="77777777" w:rsidR="00895C34" w:rsidRPr="00895C34" w:rsidRDefault="00895C34" w:rsidP="00895C34">
            <w:pPr>
              <w:jc w:val="center"/>
              <w:rPr>
                <w:rFonts w:ascii="Arial" w:hAnsi="Arial" w:cs="Arial"/>
              </w:rPr>
            </w:pPr>
            <w:r w:rsidRPr="00895C34">
              <w:rPr>
                <w:rFonts w:ascii="Arial" w:hAnsi="Arial" w:cs="Arial"/>
              </w:rPr>
              <w:t>8.</w:t>
            </w:r>
          </w:p>
        </w:tc>
        <w:tc>
          <w:tcPr>
            <w:tcW w:w="2954" w:type="dxa"/>
            <w:tcBorders>
              <w:top w:val="nil"/>
              <w:left w:val="nil"/>
              <w:bottom w:val="single" w:sz="4" w:space="0" w:color="auto"/>
              <w:right w:val="single" w:sz="4" w:space="0" w:color="auto"/>
            </w:tcBorders>
            <w:shd w:val="clear" w:color="000000" w:fill="FFFFFF"/>
            <w:vAlign w:val="center"/>
            <w:hideMark/>
          </w:tcPr>
          <w:p w14:paraId="735464E7" w14:textId="77777777" w:rsidR="00895C34" w:rsidRPr="00895C34" w:rsidRDefault="00895C34" w:rsidP="00895C34">
            <w:pPr>
              <w:jc w:val="center"/>
              <w:rPr>
                <w:rFonts w:ascii="Arial" w:hAnsi="Arial" w:cs="Arial"/>
              </w:rPr>
            </w:pPr>
            <w:r w:rsidRPr="00895C34">
              <w:rPr>
                <w:rFonts w:ascii="Arial" w:hAnsi="Arial" w:cs="Arial"/>
              </w:rPr>
              <w:t>Zespół Placówek Szkolno-Wychowawczo-Rewalidacyjnych</w:t>
            </w:r>
          </w:p>
        </w:tc>
        <w:tc>
          <w:tcPr>
            <w:tcW w:w="2977" w:type="dxa"/>
            <w:tcBorders>
              <w:top w:val="nil"/>
              <w:left w:val="nil"/>
              <w:bottom w:val="single" w:sz="4" w:space="0" w:color="auto"/>
              <w:right w:val="single" w:sz="4" w:space="0" w:color="auto"/>
            </w:tcBorders>
            <w:shd w:val="clear" w:color="000000" w:fill="FFFFFF"/>
            <w:vAlign w:val="center"/>
            <w:hideMark/>
          </w:tcPr>
          <w:p w14:paraId="07AFDCFF" w14:textId="77777777" w:rsidR="00895C34" w:rsidRPr="00895C34" w:rsidRDefault="00895C34" w:rsidP="00895C34">
            <w:pPr>
              <w:jc w:val="center"/>
              <w:rPr>
                <w:rFonts w:ascii="Arial" w:hAnsi="Arial" w:cs="Arial"/>
              </w:rPr>
            </w:pPr>
            <w:r w:rsidRPr="00895C34">
              <w:rPr>
                <w:rFonts w:ascii="Arial" w:hAnsi="Arial" w:cs="Arial"/>
              </w:rPr>
              <w:t>ul. Kopernika 71,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00BDC57C" w14:textId="77777777" w:rsidR="00895C34" w:rsidRPr="00895C34" w:rsidRDefault="00895C34" w:rsidP="00895C34">
            <w:pPr>
              <w:jc w:val="center"/>
              <w:rPr>
                <w:rFonts w:ascii="Arial" w:hAnsi="Arial" w:cs="Arial"/>
              </w:rPr>
            </w:pPr>
            <w:r w:rsidRPr="00895C34">
              <w:rPr>
                <w:rFonts w:ascii="Arial" w:hAnsi="Arial" w:cs="Arial"/>
              </w:rPr>
              <w:t>647-253-49-01</w:t>
            </w:r>
          </w:p>
        </w:tc>
        <w:tc>
          <w:tcPr>
            <w:tcW w:w="1985" w:type="dxa"/>
            <w:tcBorders>
              <w:top w:val="nil"/>
              <w:left w:val="nil"/>
              <w:bottom w:val="single" w:sz="4" w:space="0" w:color="auto"/>
              <w:right w:val="single" w:sz="4" w:space="0" w:color="auto"/>
            </w:tcBorders>
            <w:shd w:val="clear" w:color="000000" w:fill="FFFFFF"/>
            <w:vAlign w:val="center"/>
            <w:hideMark/>
          </w:tcPr>
          <w:p w14:paraId="0B4DC4EC" w14:textId="77777777" w:rsidR="00895C34" w:rsidRPr="00895C34" w:rsidRDefault="00895C34" w:rsidP="00895C34">
            <w:pPr>
              <w:jc w:val="center"/>
              <w:rPr>
                <w:rFonts w:ascii="Arial" w:hAnsi="Arial" w:cs="Arial"/>
              </w:rPr>
            </w:pPr>
            <w:r w:rsidRPr="00895C34">
              <w:rPr>
                <w:rFonts w:ascii="Arial" w:hAnsi="Arial" w:cs="Arial"/>
              </w:rPr>
              <w:t>241651080</w:t>
            </w:r>
          </w:p>
        </w:tc>
      </w:tr>
      <w:tr w:rsidR="00895C34" w:rsidRPr="00895C34" w14:paraId="4A9D5000"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2E290A8" w14:textId="77777777" w:rsidR="00895C34" w:rsidRPr="00895C34" w:rsidRDefault="00895C34" w:rsidP="00895C34">
            <w:pPr>
              <w:jc w:val="center"/>
              <w:rPr>
                <w:rFonts w:ascii="Arial" w:hAnsi="Arial" w:cs="Arial"/>
              </w:rPr>
            </w:pPr>
            <w:r w:rsidRPr="00895C34">
              <w:rPr>
                <w:rFonts w:ascii="Arial" w:hAnsi="Arial" w:cs="Arial"/>
              </w:rPr>
              <w:t>9.</w:t>
            </w:r>
          </w:p>
        </w:tc>
        <w:tc>
          <w:tcPr>
            <w:tcW w:w="2954" w:type="dxa"/>
            <w:tcBorders>
              <w:top w:val="nil"/>
              <w:left w:val="nil"/>
              <w:bottom w:val="single" w:sz="4" w:space="0" w:color="auto"/>
              <w:right w:val="single" w:sz="4" w:space="0" w:color="auto"/>
            </w:tcBorders>
            <w:shd w:val="clear" w:color="000000" w:fill="FFFFFF"/>
            <w:vAlign w:val="center"/>
            <w:hideMark/>
          </w:tcPr>
          <w:p w14:paraId="68D43F91" w14:textId="77777777" w:rsidR="00895C34" w:rsidRPr="00895C34" w:rsidRDefault="00895C34" w:rsidP="00895C34">
            <w:pPr>
              <w:jc w:val="center"/>
              <w:rPr>
                <w:rFonts w:ascii="Arial" w:hAnsi="Arial" w:cs="Arial"/>
              </w:rPr>
            </w:pPr>
            <w:r w:rsidRPr="00895C34">
              <w:rPr>
                <w:rFonts w:ascii="Arial" w:hAnsi="Arial" w:cs="Arial"/>
              </w:rPr>
              <w:t xml:space="preserve">Poradnia </w:t>
            </w:r>
            <w:proofErr w:type="spellStart"/>
            <w:r w:rsidRPr="00895C34">
              <w:rPr>
                <w:rFonts w:ascii="Arial" w:hAnsi="Arial" w:cs="Arial"/>
              </w:rPr>
              <w:t>Psychologiczno</w:t>
            </w:r>
            <w:proofErr w:type="spellEnd"/>
            <w:r w:rsidRPr="00895C34">
              <w:rPr>
                <w:rFonts w:ascii="Arial" w:hAnsi="Arial" w:cs="Arial"/>
              </w:rPr>
              <w:t xml:space="preserve"> - Pedagogiczna </w:t>
            </w:r>
          </w:p>
        </w:tc>
        <w:tc>
          <w:tcPr>
            <w:tcW w:w="2977" w:type="dxa"/>
            <w:tcBorders>
              <w:top w:val="nil"/>
              <w:left w:val="nil"/>
              <w:bottom w:val="single" w:sz="4" w:space="0" w:color="auto"/>
              <w:right w:val="single" w:sz="4" w:space="0" w:color="auto"/>
            </w:tcBorders>
            <w:shd w:val="clear" w:color="000000" w:fill="FFFFFF"/>
            <w:vAlign w:val="center"/>
            <w:hideMark/>
          </w:tcPr>
          <w:p w14:paraId="319782E8" w14:textId="77777777" w:rsidR="00895C34" w:rsidRPr="00895C34" w:rsidRDefault="00895C34" w:rsidP="00895C34">
            <w:pPr>
              <w:jc w:val="center"/>
              <w:rPr>
                <w:rFonts w:ascii="Arial" w:hAnsi="Arial" w:cs="Arial"/>
              </w:rPr>
            </w:pPr>
            <w:r w:rsidRPr="00895C34">
              <w:rPr>
                <w:rFonts w:ascii="Arial" w:hAnsi="Arial" w:cs="Arial"/>
              </w:rPr>
              <w:t xml:space="preserve">ul. </w:t>
            </w:r>
            <w:proofErr w:type="spellStart"/>
            <w:r w:rsidRPr="00895C34">
              <w:rPr>
                <w:rFonts w:ascii="Arial" w:hAnsi="Arial" w:cs="Arial"/>
              </w:rPr>
              <w:t>Mendego</w:t>
            </w:r>
            <w:proofErr w:type="spellEnd"/>
            <w:r w:rsidRPr="00895C34">
              <w:rPr>
                <w:rFonts w:ascii="Arial" w:hAnsi="Arial" w:cs="Arial"/>
              </w:rPr>
              <w:t xml:space="preserve">  3, 44-300  Wodzisław Śląski  </w:t>
            </w:r>
          </w:p>
        </w:tc>
        <w:tc>
          <w:tcPr>
            <w:tcW w:w="1984" w:type="dxa"/>
            <w:tcBorders>
              <w:top w:val="nil"/>
              <w:left w:val="nil"/>
              <w:bottom w:val="single" w:sz="4" w:space="0" w:color="auto"/>
              <w:right w:val="single" w:sz="4" w:space="0" w:color="auto"/>
            </w:tcBorders>
            <w:shd w:val="clear" w:color="000000" w:fill="FFFFFF"/>
            <w:vAlign w:val="center"/>
            <w:hideMark/>
          </w:tcPr>
          <w:p w14:paraId="1C85C0F8" w14:textId="77777777" w:rsidR="00895C34" w:rsidRPr="00895C34" w:rsidRDefault="00895C34" w:rsidP="00895C34">
            <w:pPr>
              <w:jc w:val="center"/>
              <w:rPr>
                <w:rFonts w:ascii="Arial" w:hAnsi="Arial" w:cs="Arial"/>
              </w:rPr>
            </w:pPr>
            <w:r w:rsidRPr="00895C34">
              <w:rPr>
                <w:rFonts w:ascii="Arial" w:hAnsi="Arial" w:cs="Arial"/>
              </w:rPr>
              <w:t>647-207-03-24</w:t>
            </w:r>
          </w:p>
        </w:tc>
        <w:tc>
          <w:tcPr>
            <w:tcW w:w="1985" w:type="dxa"/>
            <w:tcBorders>
              <w:top w:val="nil"/>
              <w:left w:val="nil"/>
              <w:bottom w:val="single" w:sz="4" w:space="0" w:color="auto"/>
              <w:right w:val="single" w:sz="4" w:space="0" w:color="auto"/>
            </w:tcBorders>
            <w:shd w:val="clear" w:color="000000" w:fill="FFFFFF"/>
            <w:vAlign w:val="center"/>
            <w:hideMark/>
          </w:tcPr>
          <w:p w14:paraId="5248B6E5" w14:textId="77777777" w:rsidR="00895C34" w:rsidRPr="00895C34" w:rsidRDefault="00895C34" w:rsidP="00895C34">
            <w:pPr>
              <w:jc w:val="center"/>
              <w:rPr>
                <w:rFonts w:ascii="Arial" w:hAnsi="Arial" w:cs="Arial"/>
              </w:rPr>
            </w:pPr>
            <w:r w:rsidRPr="00895C34">
              <w:rPr>
                <w:rFonts w:ascii="Arial" w:hAnsi="Arial" w:cs="Arial"/>
              </w:rPr>
              <w:t>000729712</w:t>
            </w:r>
          </w:p>
        </w:tc>
      </w:tr>
      <w:tr w:rsidR="00895C34" w:rsidRPr="00895C34" w14:paraId="48377864"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012DD8E" w14:textId="77777777" w:rsidR="00895C34" w:rsidRPr="00895C34" w:rsidRDefault="00895C34" w:rsidP="00895C34">
            <w:pPr>
              <w:jc w:val="center"/>
              <w:rPr>
                <w:rFonts w:ascii="Arial" w:hAnsi="Arial" w:cs="Arial"/>
              </w:rPr>
            </w:pPr>
            <w:r w:rsidRPr="00895C34">
              <w:rPr>
                <w:rFonts w:ascii="Arial" w:hAnsi="Arial" w:cs="Arial"/>
              </w:rPr>
              <w:t>10.</w:t>
            </w:r>
          </w:p>
        </w:tc>
        <w:tc>
          <w:tcPr>
            <w:tcW w:w="2954" w:type="dxa"/>
            <w:tcBorders>
              <w:top w:val="nil"/>
              <w:left w:val="nil"/>
              <w:bottom w:val="single" w:sz="4" w:space="0" w:color="auto"/>
              <w:right w:val="single" w:sz="4" w:space="0" w:color="auto"/>
            </w:tcBorders>
            <w:shd w:val="clear" w:color="000000" w:fill="FFFFFF"/>
            <w:vAlign w:val="center"/>
            <w:hideMark/>
          </w:tcPr>
          <w:p w14:paraId="3ECA43FD" w14:textId="77777777" w:rsidR="00895C34" w:rsidRPr="00895C34" w:rsidRDefault="00895C34" w:rsidP="00895C34">
            <w:pPr>
              <w:jc w:val="center"/>
              <w:rPr>
                <w:rFonts w:ascii="Arial" w:hAnsi="Arial" w:cs="Arial"/>
              </w:rPr>
            </w:pPr>
            <w:r w:rsidRPr="00895C34">
              <w:rPr>
                <w:rFonts w:ascii="Arial" w:hAnsi="Arial" w:cs="Arial"/>
              </w:rPr>
              <w:t xml:space="preserve">Powiatowy Ośrodek Wsparcia PERŁA </w:t>
            </w:r>
          </w:p>
        </w:tc>
        <w:tc>
          <w:tcPr>
            <w:tcW w:w="2977" w:type="dxa"/>
            <w:tcBorders>
              <w:top w:val="nil"/>
              <w:left w:val="nil"/>
              <w:bottom w:val="single" w:sz="4" w:space="0" w:color="auto"/>
              <w:right w:val="single" w:sz="4" w:space="0" w:color="auto"/>
            </w:tcBorders>
            <w:shd w:val="clear" w:color="000000" w:fill="FFFFFF"/>
            <w:vAlign w:val="center"/>
            <w:hideMark/>
          </w:tcPr>
          <w:p w14:paraId="709F0B9C" w14:textId="77777777" w:rsidR="00895C34" w:rsidRPr="00895C34" w:rsidRDefault="00895C34" w:rsidP="00895C34">
            <w:pPr>
              <w:jc w:val="center"/>
              <w:rPr>
                <w:rFonts w:ascii="Arial" w:hAnsi="Arial" w:cs="Arial"/>
              </w:rPr>
            </w:pPr>
            <w:r w:rsidRPr="00895C34">
              <w:rPr>
                <w:rFonts w:ascii="Arial" w:hAnsi="Arial" w:cs="Arial"/>
              </w:rPr>
              <w:t xml:space="preserve">ul. </w:t>
            </w:r>
            <w:proofErr w:type="spellStart"/>
            <w:r w:rsidRPr="00895C34">
              <w:rPr>
                <w:rFonts w:ascii="Arial" w:hAnsi="Arial" w:cs="Arial"/>
              </w:rPr>
              <w:t>Bogumińska</w:t>
            </w:r>
            <w:proofErr w:type="spellEnd"/>
            <w:r w:rsidRPr="00895C34">
              <w:rPr>
                <w:rFonts w:ascii="Arial" w:hAnsi="Arial" w:cs="Arial"/>
              </w:rPr>
              <w:t xml:space="preserve"> 15,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208D638C" w14:textId="77777777" w:rsidR="00895C34" w:rsidRPr="00895C34" w:rsidRDefault="00895C34" w:rsidP="00895C34">
            <w:pPr>
              <w:jc w:val="center"/>
              <w:rPr>
                <w:rFonts w:ascii="Arial" w:hAnsi="Arial" w:cs="Arial"/>
              </w:rPr>
            </w:pPr>
            <w:r w:rsidRPr="00895C34">
              <w:rPr>
                <w:rFonts w:ascii="Arial" w:hAnsi="Arial" w:cs="Arial"/>
              </w:rPr>
              <w:t>647-226-15-50</w:t>
            </w:r>
          </w:p>
        </w:tc>
        <w:tc>
          <w:tcPr>
            <w:tcW w:w="1985" w:type="dxa"/>
            <w:tcBorders>
              <w:top w:val="nil"/>
              <w:left w:val="nil"/>
              <w:bottom w:val="single" w:sz="4" w:space="0" w:color="auto"/>
              <w:right w:val="single" w:sz="4" w:space="0" w:color="auto"/>
            </w:tcBorders>
            <w:shd w:val="clear" w:color="000000" w:fill="FFFFFF"/>
            <w:vAlign w:val="center"/>
            <w:hideMark/>
          </w:tcPr>
          <w:p w14:paraId="6B30BFB5" w14:textId="77777777" w:rsidR="00895C34" w:rsidRPr="00895C34" w:rsidRDefault="00895C34" w:rsidP="00895C34">
            <w:pPr>
              <w:jc w:val="center"/>
              <w:rPr>
                <w:rFonts w:ascii="Arial" w:hAnsi="Arial" w:cs="Arial"/>
              </w:rPr>
            </w:pPr>
            <w:r w:rsidRPr="00895C34">
              <w:rPr>
                <w:rFonts w:ascii="Arial" w:hAnsi="Arial" w:cs="Arial"/>
              </w:rPr>
              <w:t>277656875</w:t>
            </w:r>
          </w:p>
        </w:tc>
      </w:tr>
      <w:tr w:rsidR="00895C34" w:rsidRPr="00895C34" w14:paraId="5F4D9234"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3127510" w14:textId="77777777" w:rsidR="00895C34" w:rsidRPr="00895C34" w:rsidRDefault="00895C34" w:rsidP="00895C34">
            <w:pPr>
              <w:jc w:val="center"/>
              <w:rPr>
                <w:rFonts w:ascii="Arial" w:hAnsi="Arial" w:cs="Arial"/>
              </w:rPr>
            </w:pPr>
            <w:r w:rsidRPr="00895C34">
              <w:rPr>
                <w:rFonts w:ascii="Arial" w:hAnsi="Arial" w:cs="Arial"/>
              </w:rPr>
              <w:t>11.</w:t>
            </w:r>
          </w:p>
        </w:tc>
        <w:tc>
          <w:tcPr>
            <w:tcW w:w="2954" w:type="dxa"/>
            <w:tcBorders>
              <w:top w:val="nil"/>
              <w:left w:val="nil"/>
              <w:bottom w:val="single" w:sz="4" w:space="0" w:color="auto"/>
              <w:right w:val="single" w:sz="4" w:space="0" w:color="auto"/>
            </w:tcBorders>
            <w:shd w:val="clear" w:color="000000" w:fill="FFFFFF"/>
            <w:vAlign w:val="center"/>
            <w:hideMark/>
          </w:tcPr>
          <w:p w14:paraId="4621AD65" w14:textId="77777777" w:rsidR="00895C34" w:rsidRPr="00895C34" w:rsidRDefault="00895C34" w:rsidP="00895C34">
            <w:pPr>
              <w:jc w:val="center"/>
              <w:rPr>
                <w:rFonts w:ascii="Arial" w:hAnsi="Arial" w:cs="Arial"/>
              </w:rPr>
            </w:pPr>
            <w:r w:rsidRPr="00895C34">
              <w:rPr>
                <w:rFonts w:ascii="Arial" w:hAnsi="Arial" w:cs="Arial"/>
              </w:rPr>
              <w:t>Zakład Aktywności Zawodowej  - Zakład Usług Pralniczych</w:t>
            </w:r>
          </w:p>
        </w:tc>
        <w:tc>
          <w:tcPr>
            <w:tcW w:w="2977" w:type="dxa"/>
            <w:tcBorders>
              <w:top w:val="nil"/>
              <w:left w:val="nil"/>
              <w:bottom w:val="single" w:sz="4" w:space="0" w:color="auto"/>
              <w:right w:val="single" w:sz="4" w:space="0" w:color="auto"/>
            </w:tcBorders>
            <w:shd w:val="clear" w:color="000000" w:fill="FFFFFF"/>
            <w:vAlign w:val="center"/>
            <w:hideMark/>
          </w:tcPr>
          <w:p w14:paraId="1505D994" w14:textId="77777777" w:rsidR="00895C34" w:rsidRPr="00895C34" w:rsidRDefault="00895C34" w:rsidP="00895C34">
            <w:pPr>
              <w:jc w:val="center"/>
              <w:rPr>
                <w:rFonts w:ascii="Arial" w:hAnsi="Arial" w:cs="Arial"/>
              </w:rPr>
            </w:pPr>
            <w:r w:rsidRPr="00895C34">
              <w:rPr>
                <w:rFonts w:ascii="Arial" w:hAnsi="Arial" w:cs="Arial"/>
              </w:rPr>
              <w:t>ul. Wałowa 30 Budynek B,C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1C78CD19" w14:textId="77777777" w:rsidR="00895C34" w:rsidRPr="00895C34" w:rsidRDefault="00895C34" w:rsidP="00895C34">
            <w:pPr>
              <w:jc w:val="center"/>
              <w:rPr>
                <w:rFonts w:ascii="Arial" w:hAnsi="Arial" w:cs="Arial"/>
              </w:rPr>
            </w:pPr>
            <w:r w:rsidRPr="00895C34">
              <w:rPr>
                <w:rFonts w:ascii="Arial" w:hAnsi="Arial" w:cs="Arial"/>
              </w:rPr>
              <w:t>647-248-85-49</w:t>
            </w:r>
          </w:p>
        </w:tc>
        <w:tc>
          <w:tcPr>
            <w:tcW w:w="1985" w:type="dxa"/>
            <w:tcBorders>
              <w:top w:val="nil"/>
              <w:left w:val="nil"/>
              <w:bottom w:val="single" w:sz="4" w:space="0" w:color="auto"/>
              <w:right w:val="single" w:sz="4" w:space="0" w:color="auto"/>
            </w:tcBorders>
            <w:shd w:val="clear" w:color="000000" w:fill="FFFFFF"/>
            <w:vAlign w:val="center"/>
            <w:hideMark/>
          </w:tcPr>
          <w:p w14:paraId="6160F2C0" w14:textId="77777777" w:rsidR="00895C34" w:rsidRPr="00895C34" w:rsidRDefault="00895C34" w:rsidP="00895C34">
            <w:pPr>
              <w:jc w:val="center"/>
              <w:rPr>
                <w:rFonts w:ascii="Arial" w:hAnsi="Arial" w:cs="Arial"/>
              </w:rPr>
            </w:pPr>
            <w:r w:rsidRPr="00895C34">
              <w:rPr>
                <w:rFonts w:ascii="Arial" w:hAnsi="Arial" w:cs="Arial"/>
              </w:rPr>
              <w:t>243044236</w:t>
            </w:r>
          </w:p>
        </w:tc>
      </w:tr>
      <w:tr w:rsidR="00895C34" w:rsidRPr="00895C34" w14:paraId="13F579C2"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3DEEC8A8" w14:textId="77777777" w:rsidR="00895C34" w:rsidRPr="00895C34" w:rsidRDefault="00895C34" w:rsidP="00895C34">
            <w:pPr>
              <w:jc w:val="center"/>
              <w:rPr>
                <w:rFonts w:ascii="Arial" w:hAnsi="Arial" w:cs="Arial"/>
              </w:rPr>
            </w:pPr>
            <w:r w:rsidRPr="00895C34">
              <w:rPr>
                <w:rFonts w:ascii="Arial" w:hAnsi="Arial" w:cs="Arial"/>
              </w:rPr>
              <w:t>12.</w:t>
            </w:r>
          </w:p>
        </w:tc>
        <w:tc>
          <w:tcPr>
            <w:tcW w:w="2954" w:type="dxa"/>
            <w:tcBorders>
              <w:top w:val="nil"/>
              <w:left w:val="nil"/>
              <w:bottom w:val="single" w:sz="4" w:space="0" w:color="auto"/>
              <w:right w:val="single" w:sz="4" w:space="0" w:color="auto"/>
            </w:tcBorders>
            <w:shd w:val="clear" w:color="000000" w:fill="FFFFFF"/>
            <w:vAlign w:val="center"/>
            <w:hideMark/>
          </w:tcPr>
          <w:p w14:paraId="0C94A0DD" w14:textId="77777777" w:rsidR="00895C34" w:rsidRPr="00895C34" w:rsidRDefault="00895C34" w:rsidP="00895C34">
            <w:pPr>
              <w:jc w:val="center"/>
              <w:rPr>
                <w:rFonts w:ascii="Arial" w:hAnsi="Arial" w:cs="Arial"/>
              </w:rPr>
            </w:pPr>
            <w:r w:rsidRPr="00895C34">
              <w:rPr>
                <w:rFonts w:ascii="Arial" w:hAnsi="Arial" w:cs="Arial"/>
              </w:rPr>
              <w:t>Specjalistyczny Ośrodek Wsparcia dla Osób Doznających Przemocy Domowej w Wodzisławiu Śląskim</w:t>
            </w:r>
          </w:p>
        </w:tc>
        <w:tc>
          <w:tcPr>
            <w:tcW w:w="2977" w:type="dxa"/>
            <w:tcBorders>
              <w:top w:val="nil"/>
              <w:left w:val="nil"/>
              <w:bottom w:val="single" w:sz="4" w:space="0" w:color="auto"/>
              <w:right w:val="single" w:sz="4" w:space="0" w:color="auto"/>
            </w:tcBorders>
            <w:shd w:val="clear" w:color="000000" w:fill="FFFFFF"/>
            <w:vAlign w:val="center"/>
            <w:hideMark/>
          </w:tcPr>
          <w:p w14:paraId="3CEBEADE" w14:textId="77777777" w:rsidR="00895C34" w:rsidRPr="00895C34" w:rsidRDefault="00895C34" w:rsidP="00895C34">
            <w:pPr>
              <w:jc w:val="center"/>
              <w:rPr>
                <w:rFonts w:ascii="Arial" w:hAnsi="Arial" w:cs="Arial"/>
              </w:rPr>
            </w:pPr>
            <w:r w:rsidRPr="00895C34">
              <w:rPr>
                <w:rFonts w:ascii="Arial" w:hAnsi="Arial" w:cs="Arial"/>
              </w:rPr>
              <w:t>ul. Wałowa 30,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419E2369" w14:textId="77777777" w:rsidR="00895C34" w:rsidRPr="00895C34" w:rsidRDefault="00895C34" w:rsidP="00895C34">
            <w:pPr>
              <w:jc w:val="center"/>
              <w:rPr>
                <w:rFonts w:ascii="Arial" w:hAnsi="Arial" w:cs="Arial"/>
              </w:rPr>
            </w:pPr>
            <w:r w:rsidRPr="00895C34">
              <w:rPr>
                <w:rFonts w:ascii="Arial" w:hAnsi="Arial" w:cs="Arial"/>
              </w:rPr>
              <w:t>647-241-78-45</w:t>
            </w:r>
          </w:p>
        </w:tc>
        <w:tc>
          <w:tcPr>
            <w:tcW w:w="1985" w:type="dxa"/>
            <w:tcBorders>
              <w:top w:val="nil"/>
              <w:left w:val="nil"/>
              <w:bottom w:val="single" w:sz="4" w:space="0" w:color="auto"/>
              <w:right w:val="single" w:sz="4" w:space="0" w:color="auto"/>
            </w:tcBorders>
            <w:shd w:val="clear" w:color="000000" w:fill="FFFFFF"/>
            <w:vAlign w:val="center"/>
            <w:hideMark/>
          </w:tcPr>
          <w:p w14:paraId="6AC14809" w14:textId="77777777" w:rsidR="00895C34" w:rsidRPr="00895C34" w:rsidRDefault="00895C34" w:rsidP="00895C34">
            <w:pPr>
              <w:jc w:val="center"/>
              <w:rPr>
                <w:rFonts w:ascii="Arial" w:hAnsi="Arial" w:cs="Arial"/>
              </w:rPr>
            </w:pPr>
            <w:r w:rsidRPr="00895C34">
              <w:rPr>
                <w:rFonts w:ascii="Arial" w:hAnsi="Arial" w:cs="Arial"/>
              </w:rPr>
              <w:t>240500076</w:t>
            </w:r>
          </w:p>
        </w:tc>
      </w:tr>
      <w:tr w:rsidR="00895C34" w:rsidRPr="00895C34" w14:paraId="4282AD27"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B4CBDF3" w14:textId="77777777" w:rsidR="00895C34" w:rsidRPr="00895C34" w:rsidRDefault="00895C34" w:rsidP="00895C34">
            <w:pPr>
              <w:jc w:val="center"/>
              <w:rPr>
                <w:rFonts w:ascii="Arial" w:hAnsi="Arial" w:cs="Arial"/>
              </w:rPr>
            </w:pPr>
            <w:r w:rsidRPr="00895C34">
              <w:rPr>
                <w:rFonts w:ascii="Arial" w:hAnsi="Arial" w:cs="Arial"/>
              </w:rPr>
              <w:t>13.</w:t>
            </w:r>
          </w:p>
        </w:tc>
        <w:tc>
          <w:tcPr>
            <w:tcW w:w="2954" w:type="dxa"/>
            <w:tcBorders>
              <w:top w:val="nil"/>
              <w:left w:val="nil"/>
              <w:bottom w:val="single" w:sz="4" w:space="0" w:color="auto"/>
              <w:right w:val="single" w:sz="4" w:space="0" w:color="auto"/>
            </w:tcBorders>
            <w:shd w:val="clear" w:color="000000" w:fill="FFFFFF"/>
            <w:vAlign w:val="center"/>
            <w:hideMark/>
          </w:tcPr>
          <w:p w14:paraId="5A1FEF23" w14:textId="77777777" w:rsidR="00895C34" w:rsidRPr="00895C34" w:rsidRDefault="00895C34" w:rsidP="00895C34">
            <w:pPr>
              <w:jc w:val="center"/>
              <w:rPr>
                <w:rFonts w:ascii="Arial" w:hAnsi="Arial" w:cs="Arial"/>
              </w:rPr>
            </w:pPr>
            <w:r w:rsidRPr="00895C34">
              <w:rPr>
                <w:rFonts w:ascii="Arial" w:hAnsi="Arial" w:cs="Arial"/>
              </w:rPr>
              <w:t xml:space="preserve">Zespół Szkół Ekonomicznych </w:t>
            </w:r>
          </w:p>
        </w:tc>
        <w:tc>
          <w:tcPr>
            <w:tcW w:w="2977" w:type="dxa"/>
            <w:tcBorders>
              <w:top w:val="nil"/>
              <w:left w:val="nil"/>
              <w:bottom w:val="single" w:sz="4" w:space="0" w:color="auto"/>
              <w:right w:val="single" w:sz="4" w:space="0" w:color="auto"/>
            </w:tcBorders>
            <w:shd w:val="clear" w:color="000000" w:fill="FFFFFF"/>
            <w:vAlign w:val="center"/>
            <w:hideMark/>
          </w:tcPr>
          <w:p w14:paraId="16260615" w14:textId="77777777" w:rsidR="00895C34" w:rsidRPr="00895C34" w:rsidRDefault="00895C34" w:rsidP="00895C34">
            <w:pPr>
              <w:jc w:val="center"/>
              <w:rPr>
                <w:rFonts w:ascii="Arial" w:hAnsi="Arial" w:cs="Arial"/>
              </w:rPr>
            </w:pPr>
            <w:r w:rsidRPr="00895C34">
              <w:rPr>
                <w:rFonts w:ascii="Arial" w:hAnsi="Arial" w:cs="Arial"/>
              </w:rPr>
              <w:t xml:space="preserve">ul. Szkolna 1, 44-300 Wodzisław Śląski </w:t>
            </w:r>
          </w:p>
        </w:tc>
        <w:tc>
          <w:tcPr>
            <w:tcW w:w="1984" w:type="dxa"/>
            <w:tcBorders>
              <w:top w:val="nil"/>
              <w:left w:val="nil"/>
              <w:bottom w:val="single" w:sz="4" w:space="0" w:color="auto"/>
              <w:right w:val="single" w:sz="4" w:space="0" w:color="auto"/>
            </w:tcBorders>
            <w:shd w:val="clear" w:color="000000" w:fill="FFFFFF"/>
            <w:vAlign w:val="center"/>
            <w:hideMark/>
          </w:tcPr>
          <w:p w14:paraId="4BC40A7A" w14:textId="77777777" w:rsidR="00895C34" w:rsidRPr="00895C34" w:rsidRDefault="00895C34" w:rsidP="00895C34">
            <w:pPr>
              <w:jc w:val="center"/>
              <w:rPr>
                <w:rFonts w:ascii="Arial" w:hAnsi="Arial" w:cs="Arial"/>
              </w:rPr>
            </w:pPr>
            <w:r w:rsidRPr="00895C34">
              <w:rPr>
                <w:rFonts w:ascii="Arial" w:hAnsi="Arial" w:cs="Arial"/>
              </w:rPr>
              <w:t>647-177-20-82</w:t>
            </w:r>
          </w:p>
        </w:tc>
        <w:tc>
          <w:tcPr>
            <w:tcW w:w="1985" w:type="dxa"/>
            <w:tcBorders>
              <w:top w:val="nil"/>
              <w:left w:val="nil"/>
              <w:bottom w:val="single" w:sz="4" w:space="0" w:color="auto"/>
              <w:right w:val="single" w:sz="4" w:space="0" w:color="auto"/>
            </w:tcBorders>
            <w:shd w:val="clear" w:color="000000" w:fill="FFFFFF"/>
            <w:vAlign w:val="center"/>
            <w:hideMark/>
          </w:tcPr>
          <w:p w14:paraId="3AD2C2A9" w14:textId="77777777" w:rsidR="00895C34" w:rsidRPr="00895C34" w:rsidRDefault="00895C34" w:rsidP="00895C34">
            <w:pPr>
              <w:jc w:val="center"/>
              <w:rPr>
                <w:rFonts w:ascii="Arial" w:hAnsi="Arial" w:cs="Arial"/>
              </w:rPr>
            </w:pPr>
            <w:r w:rsidRPr="00895C34">
              <w:rPr>
                <w:rFonts w:ascii="Arial" w:hAnsi="Arial" w:cs="Arial"/>
              </w:rPr>
              <w:t>276671387</w:t>
            </w:r>
          </w:p>
        </w:tc>
      </w:tr>
      <w:tr w:rsidR="00895C34" w:rsidRPr="00895C34" w14:paraId="6E4FD332"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A399041" w14:textId="77777777" w:rsidR="00895C34" w:rsidRPr="00895C34" w:rsidRDefault="00895C34" w:rsidP="00895C34">
            <w:pPr>
              <w:jc w:val="center"/>
              <w:rPr>
                <w:rFonts w:ascii="Arial" w:hAnsi="Arial" w:cs="Arial"/>
              </w:rPr>
            </w:pPr>
            <w:r w:rsidRPr="00895C34">
              <w:rPr>
                <w:rFonts w:ascii="Arial" w:hAnsi="Arial" w:cs="Arial"/>
              </w:rPr>
              <w:t>14.</w:t>
            </w:r>
          </w:p>
        </w:tc>
        <w:tc>
          <w:tcPr>
            <w:tcW w:w="2954" w:type="dxa"/>
            <w:tcBorders>
              <w:top w:val="nil"/>
              <w:left w:val="nil"/>
              <w:bottom w:val="single" w:sz="4" w:space="0" w:color="auto"/>
              <w:right w:val="single" w:sz="4" w:space="0" w:color="auto"/>
            </w:tcBorders>
            <w:shd w:val="clear" w:color="000000" w:fill="FFFFFF"/>
            <w:vAlign w:val="center"/>
            <w:hideMark/>
          </w:tcPr>
          <w:p w14:paraId="7D5FD458" w14:textId="77777777" w:rsidR="00895C34" w:rsidRPr="00895C34" w:rsidRDefault="00895C34" w:rsidP="00895C34">
            <w:pPr>
              <w:jc w:val="center"/>
              <w:rPr>
                <w:rFonts w:ascii="Arial" w:hAnsi="Arial" w:cs="Arial"/>
              </w:rPr>
            </w:pPr>
            <w:r w:rsidRPr="00895C34">
              <w:rPr>
                <w:rFonts w:ascii="Arial" w:hAnsi="Arial" w:cs="Arial"/>
              </w:rPr>
              <w:t xml:space="preserve">Zespół Szkół Licealnych i Technicznych w Rydułtowach </w:t>
            </w:r>
          </w:p>
        </w:tc>
        <w:tc>
          <w:tcPr>
            <w:tcW w:w="2977" w:type="dxa"/>
            <w:tcBorders>
              <w:top w:val="nil"/>
              <w:left w:val="nil"/>
              <w:bottom w:val="single" w:sz="4" w:space="0" w:color="auto"/>
              <w:right w:val="single" w:sz="4" w:space="0" w:color="auto"/>
            </w:tcBorders>
            <w:shd w:val="clear" w:color="000000" w:fill="FFFFFF"/>
            <w:vAlign w:val="center"/>
            <w:hideMark/>
          </w:tcPr>
          <w:p w14:paraId="60621FCA" w14:textId="77777777" w:rsidR="00895C34" w:rsidRPr="00895C34" w:rsidRDefault="00895C34" w:rsidP="00895C34">
            <w:pPr>
              <w:jc w:val="center"/>
              <w:rPr>
                <w:rFonts w:ascii="Arial" w:hAnsi="Arial" w:cs="Arial"/>
              </w:rPr>
            </w:pPr>
            <w:r w:rsidRPr="00895C34">
              <w:rPr>
                <w:rFonts w:ascii="Arial" w:hAnsi="Arial" w:cs="Arial"/>
              </w:rPr>
              <w:t>ul. Skalna 1, 44-280 Rydułtowy</w:t>
            </w:r>
          </w:p>
        </w:tc>
        <w:tc>
          <w:tcPr>
            <w:tcW w:w="1984" w:type="dxa"/>
            <w:tcBorders>
              <w:top w:val="nil"/>
              <w:left w:val="nil"/>
              <w:bottom w:val="single" w:sz="4" w:space="0" w:color="auto"/>
              <w:right w:val="single" w:sz="4" w:space="0" w:color="auto"/>
            </w:tcBorders>
            <w:shd w:val="clear" w:color="000000" w:fill="FFFFFF"/>
            <w:vAlign w:val="center"/>
            <w:hideMark/>
          </w:tcPr>
          <w:p w14:paraId="2F6A70E9" w14:textId="77777777" w:rsidR="00895C34" w:rsidRPr="00895C34" w:rsidRDefault="00895C34" w:rsidP="00895C34">
            <w:pPr>
              <w:jc w:val="center"/>
              <w:rPr>
                <w:rFonts w:ascii="Arial" w:hAnsi="Arial" w:cs="Arial"/>
              </w:rPr>
            </w:pPr>
            <w:r w:rsidRPr="00895C34">
              <w:rPr>
                <w:rFonts w:ascii="Arial" w:hAnsi="Arial" w:cs="Arial"/>
              </w:rPr>
              <w:t>647-259-90-42</w:t>
            </w:r>
          </w:p>
        </w:tc>
        <w:tc>
          <w:tcPr>
            <w:tcW w:w="1985" w:type="dxa"/>
            <w:tcBorders>
              <w:top w:val="nil"/>
              <w:left w:val="nil"/>
              <w:bottom w:val="single" w:sz="4" w:space="0" w:color="auto"/>
              <w:right w:val="single" w:sz="4" w:space="0" w:color="auto"/>
            </w:tcBorders>
            <w:shd w:val="clear" w:color="000000" w:fill="FFFFFF"/>
            <w:vAlign w:val="center"/>
            <w:hideMark/>
          </w:tcPr>
          <w:p w14:paraId="217A5D08" w14:textId="77777777" w:rsidR="00895C34" w:rsidRPr="00895C34" w:rsidRDefault="00895C34" w:rsidP="00895C34">
            <w:pPr>
              <w:jc w:val="center"/>
              <w:rPr>
                <w:rFonts w:ascii="Arial" w:hAnsi="Arial" w:cs="Arial"/>
              </w:rPr>
            </w:pPr>
            <w:r w:rsidRPr="00895C34">
              <w:rPr>
                <w:rFonts w:ascii="Arial" w:hAnsi="Arial" w:cs="Arial"/>
              </w:rPr>
              <w:t>521984579</w:t>
            </w:r>
          </w:p>
        </w:tc>
      </w:tr>
      <w:tr w:rsidR="00895C34" w:rsidRPr="00895C34" w14:paraId="13506695"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7661676" w14:textId="77777777" w:rsidR="00895C34" w:rsidRPr="00895C34" w:rsidRDefault="00895C34" w:rsidP="00895C34">
            <w:pPr>
              <w:jc w:val="center"/>
              <w:rPr>
                <w:rFonts w:ascii="Arial" w:hAnsi="Arial" w:cs="Arial"/>
              </w:rPr>
            </w:pPr>
            <w:r w:rsidRPr="00895C34">
              <w:rPr>
                <w:rFonts w:ascii="Arial" w:hAnsi="Arial" w:cs="Arial"/>
              </w:rPr>
              <w:t>15.</w:t>
            </w:r>
          </w:p>
        </w:tc>
        <w:tc>
          <w:tcPr>
            <w:tcW w:w="2954" w:type="dxa"/>
            <w:tcBorders>
              <w:top w:val="nil"/>
              <w:left w:val="nil"/>
              <w:bottom w:val="single" w:sz="4" w:space="0" w:color="auto"/>
              <w:right w:val="single" w:sz="4" w:space="0" w:color="auto"/>
            </w:tcBorders>
            <w:shd w:val="clear" w:color="000000" w:fill="FFFFFF"/>
            <w:vAlign w:val="center"/>
            <w:hideMark/>
          </w:tcPr>
          <w:p w14:paraId="7278528E" w14:textId="77777777" w:rsidR="00895C34" w:rsidRPr="00895C34" w:rsidRDefault="00895C34" w:rsidP="00895C34">
            <w:pPr>
              <w:jc w:val="center"/>
              <w:rPr>
                <w:rFonts w:ascii="Arial" w:hAnsi="Arial" w:cs="Arial"/>
              </w:rPr>
            </w:pPr>
            <w:r w:rsidRPr="00895C34">
              <w:rPr>
                <w:rFonts w:ascii="Arial" w:hAnsi="Arial" w:cs="Arial"/>
              </w:rPr>
              <w:t xml:space="preserve"> I Liceum Ogólnokształcące  im.14 Pułku Powstańców Śląskich </w:t>
            </w:r>
          </w:p>
        </w:tc>
        <w:tc>
          <w:tcPr>
            <w:tcW w:w="2977" w:type="dxa"/>
            <w:tcBorders>
              <w:top w:val="nil"/>
              <w:left w:val="nil"/>
              <w:bottom w:val="single" w:sz="4" w:space="0" w:color="auto"/>
              <w:right w:val="single" w:sz="4" w:space="0" w:color="auto"/>
            </w:tcBorders>
            <w:shd w:val="clear" w:color="000000" w:fill="FFFFFF"/>
            <w:vAlign w:val="center"/>
            <w:hideMark/>
          </w:tcPr>
          <w:p w14:paraId="0D03F971" w14:textId="77777777" w:rsidR="00895C34" w:rsidRPr="00895C34" w:rsidRDefault="00895C34" w:rsidP="00895C34">
            <w:pPr>
              <w:jc w:val="center"/>
              <w:rPr>
                <w:rFonts w:ascii="Arial" w:hAnsi="Arial" w:cs="Arial"/>
              </w:rPr>
            </w:pPr>
            <w:r w:rsidRPr="00895C34">
              <w:rPr>
                <w:rFonts w:ascii="Arial" w:hAnsi="Arial" w:cs="Arial"/>
              </w:rPr>
              <w:t xml:space="preserve">ul. Szkolna 1, 44-300 Wodzisław Śląski </w:t>
            </w:r>
          </w:p>
        </w:tc>
        <w:tc>
          <w:tcPr>
            <w:tcW w:w="1984" w:type="dxa"/>
            <w:tcBorders>
              <w:top w:val="nil"/>
              <w:left w:val="nil"/>
              <w:bottom w:val="single" w:sz="4" w:space="0" w:color="auto"/>
              <w:right w:val="single" w:sz="4" w:space="0" w:color="auto"/>
            </w:tcBorders>
            <w:shd w:val="clear" w:color="000000" w:fill="FFFFFF"/>
            <w:vAlign w:val="center"/>
            <w:hideMark/>
          </w:tcPr>
          <w:p w14:paraId="6C850E3C" w14:textId="77777777" w:rsidR="00895C34" w:rsidRPr="00895C34" w:rsidRDefault="00895C34" w:rsidP="00895C34">
            <w:pPr>
              <w:jc w:val="center"/>
              <w:rPr>
                <w:rFonts w:ascii="Arial" w:hAnsi="Arial" w:cs="Arial"/>
              </w:rPr>
            </w:pPr>
            <w:r w:rsidRPr="00895C34">
              <w:rPr>
                <w:rFonts w:ascii="Arial" w:hAnsi="Arial" w:cs="Arial"/>
              </w:rPr>
              <w:t>647-256-94-14</w:t>
            </w:r>
          </w:p>
        </w:tc>
        <w:tc>
          <w:tcPr>
            <w:tcW w:w="1985" w:type="dxa"/>
            <w:tcBorders>
              <w:top w:val="nil"/>
              <w:left w:val="nil"/>
              <w:bottom w:val="single" w:sz="4" w:space="0" w:color="auto"/>
              <w:right w:val="single" w:sz="4" w:space="0" w:color="auto"/>
            </w:tcBorders>
            <w:shd w:val="clear" w:color="000000" w:fill="FFFFFF"/>
            <w:vAlign w:val="center"/>
            <w:hideMark/>
          </w:tcPr>
          <w:p w14:paraId="477FF7C0" w14:textId="77777777" w:rsidR="00895C34" w:rsidRPr="00895C34" w:rsidRDefault="00895C34" w:rsidP="00895C34">
            <w:pPr>
              <w:jc w:val="center"/>
              <w:rPr>
                <w:rFonts w:ascii="Arial" w:hAnsi="Arial" w:cs="Arial"/>
              </w:rPr>
            </w:pPr>
            <w:r w:rsidRPr="00895C34">
              <w:rPr>
                <w:rFonts w:ascii="Arial" w:hAnsi="Arial" w:cs="Arial"/>
              </w:rPr>
              <w:t>000204381</w:t>
            </w:r>
          </w:p>
        </w:tc>
      </w:tr>
      <w:tr w:rsidR="00895C34" w:rsidRPr="00895C34" w14:paraId="29B1A9B5"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E7C0FD7" w14:textId="77777777" w:rsidR="00895C34" w:rsidRPr="00895C34" w:rsidRDefault="00895C34" w:rsidP="00895C34">
            <w:pPr>
              <w:jc w:val="center"/>
              <w:rPr>
                <w:rFonts w:ascii="Arial" w:hAnsi="Arial" w:cs="Arial"/>
              </w:rPr>
            </w:pPr>
            <w:r w:rsidRPr="00895C34">
              <w:rPr>
                <w:rFonts w:ascii="Arial" w:hAnsi="Arial" w:cs="Arial"/>
              </w:rPr>
              <w:t>16.</w:t>
            </w:r>
          </w:p>
        </w:tc>
        <w:tc>
          <w:tcPr>
            <w:tcW w:w="2954" w:type="dxa"/>
            <w:tcBorders>
              <w:top w:val="nil"/>
              <w:left w:val="nil"/>
              <w:bottom w:val="single" w:sz="4" w:space="0" w:color="auto"/>
              <w:right w:val="single" w:sz="4" w:space="0" w:color="auto"/>
            </w:tcBorders>
            <w:shd w:val="clear" w:color="000000" w:fill="FFFFFF"/>
            <w:vAlign w:val="center"/>
            <w:hideMark/>
          </w:tcPr>
          <w:p w14:paraId="487856F0" w14:textId="77777777" w:rsidR="00895C34" w:rsidRPr="00895C34" w:rsidRDefault="00895C34" w:rsidP="00895C34">
            <w:pPr>
              <w:jc w:val="center"/>
              <w:rPr>
                <w:rFonts w:ascii="Arial" w:hAnsi="Arial" w:cs="Arial"/>
              </w:rPr>
            </w:pPr>
            <w:r w:rsidRPr="00895C34">
              <w:rPr>
                <w:rFonts w:ascii="Arial" w:hAnsi="Arial" w:cs="Arial"/>
              </w:rPr>
              <w:t>Zespół Szkół Ponadpodstawowych w Wodzisławiu Śląskim</w:t>
            </w:r>
          </w:p>
        </w:tc>
        <w:tc>
          <w:tcPr>
            <w:tcW w:w="2977" w:type="dxa"/>
            <w:tcBorders>
              <w:top w:val="nil"/>
              <w:left w:val="nil"/>
              <w:bottom w:val="single" w:sz="4" w:space="0" w:color="auto"/>
              <w:right w:val="single" w:sz="4" w:space="0" w:color="auto"/>
            </w:tcBorders>
            <w:shd w:val="clear" w:color="000000" w:fill="FFFFFF"/>
            <w:vAlign w:val="center"/>
            <w:hideMark/>
          </w:tcPr>
          <w:p w14:paraId="4BAC18FE" w14:textId="77777777" w:rsidR="00895C34" w:rsidRPr="00895C34" w:rsidRDefault="00895C34" w:rsidP="00895C34">
            <w:pPr>
              <w:jc w:val="center"/>
              <w:rPr>
                <w:rFonts w:ascii="Arial" w:hAnsi="Arial" w:cs="Arial"/>
              </w:rPr>
            </w:pPr>
            <w:proofErr w:type="spellStart"/>
            <w:r w:rsidRPr="00895C34">
              <w:rPr>
                <w:rFonts w:ascii="Arial" w:hAnsi="Arial" w:cs="Arial"/>
              </w:rPr>
              <w:t>ul.Kardynała</w:t>
            </w:r>
            <w:proofErr w:type="spellEnd"/>
            <w:r w:rsidRPr="00895C34">
              <w:rPr>
                <w:rFonts w:ascii="Arial" w:hAnsi="Arial" w:cs="Arial"/>
              </w:rPr>
              <w:t xml:space="preserve"> Stefana Wyszyńskiego 39,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2447A004" w14:textId="77777777" w:rsidR="00895C34" w:rsidRPr="00895C34" w:rsidRDefault="00895C34" w:rsidP="00895C34">
            <w:pPr>
              <w:jc w:val="center"/>
              <w:rPr>
                <w:rFonts w:ascii="Arial" w:hAnsi="Arial" w:cs="Arial"/>
              </w:rPr>
            </w:pPr>
            <w:r w:rsidRPr="00895C34">
              <w:rPr>
                <w:rFonts w:ascii="Arial" w:hAnsi="Arial" w:cs="Arial"/>
              </w:rPr>
              <w:t>647-228-70-06</w:t>
            </w:r>
          </w:p>
        </w:tc>
        <w:tc>
          <w:tcPr>
            <w:tcW w:w="1985" w:type="dxa"/>
            <w:tcBorders>
              <w:top w:val="nil"/>
              <w:left w:val="nil"/>
              <w:bottom w:val="single" w:sz="4" w:space="0" w:color="auto"/>
              <w:right w:val="single" w:sz="4" w:space="0" w:color="auto"/>
            </w:tcBorders>
            <w:shd w:val="clear" w:color="000000" w:fill="FFFFFF"/>
            <w:vAlign w:val="center"/>
            <w:hideMark/>
          </w:tcPr>
          <w:p w14:paraId="6AD287D3" w14:textId="77777777" w:rsidR="00895C34" w:rsidRPr="00895C34" w:rsidRDefault="00895C34" w:rsidP="00895C34">
            <w:pPr>
              <w:jc w:val="center"/>
              <w:rPr>
                <w:rFonts w:ascii="Arial" w:hAnsi="Arial" w:cs="Arial"/>
              </w:rPr>
            </w:pPr>
            <w:r w:rsidRPr="00895C34">
              <w:rPr>
                <w:rFonts w:ascii="Arial" w:hAnsi="Arial" w:cs="Arial"/>
              </w:rPr>
              <w:t>000729422</w:t>
            </w:r>
          </w:p>
        </w:tc>
      </w:tr>
      <w:tr w:rsidR="00895C34" w:rsidRPr="00895C34" w14:paraId="2D32513B"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FC84891" w14:textId="77777777" w:rsidR="00895C34" w:rsidRPr="00895C34" w:rsidRDefault="00895C34" w:rsidP="00895C34">
            <w:pPr>
              <w:jc w:val="center"/>
              <w:rPr>
                <w:rFonts w:ascii="Arial" w:hAnsi="Arial" w:cs="Arial"/>
              </w:rPr>
            </w:pPr>
            <w:r w:rsidRPr="00895C34">
              <w:rPr>
                <w:rFonts w:ascii="Arial" w:hAnsi="Arial" w:cs="Arial"/>
              </w:rPr>
              <w:t>17.</w:t>
            </w:r>
          </w:p>
        </w:tc>
        <w:tc>
          <w:tcPr>
            <w:tcW w:w="2954" w:type="dxa"/>
            <w:tcBorders>
              <w:top w:val="nil"/>
              <w:left w:val="nil"/>
              <w:bottom w:val="single" w:sz="4" w:space="0" w:color="auto"/>
              <w:right w:val="single" w:sz="4" w:space="0" w:color="auto"/>
            </w:tcBorders>
            <w:shd w:val="clear" w:color="000000" w:fill="FFFFFF"/>
            <w:vAlign w:val="center"/>
            <w:hideMark/>
          </w:tcPr>
          <w:p w14:paraId="6194A4E9" w14:textId="77777777" w:rsidR="00895C34" w:rsidRPr="00895C34" w:rsidRDefault="00895C34" w:rsidP="00895C34">
            <w:pPr>
              <w:jc w:val="center"/>
              <w:rPr>
                <w:rFonts w:ascii="Arial" w:hAnsi="Arial" w:cs="Arial"/>
              </w:rPr>
            </w:pPr>
            <w:r w:rsidRPr="00895C34">
              <w:rPr>
                <w:rFonts w:ascii="Arial" w:hAnsi="Arial" w:cs="Arial"/>
              </w:rPr>
              <w:t>Zespół Szkół Ponadpodstawowych w Rydułtowach</w:t>
            </w:r>
          </w:p>
        </w:tc>
        <w:tc>
          <w:tcPr>
            <w:tcW w:w="2977" w:type="dxa"/>
            <w:tcBorders>
              <w:top w:val="nil"/>
              <w:left w:val="nil"/>
              <w:bottom w:val="single" w:sz="4" w:space="0" w:color="auto"/>
              <w:right w:val="single" w:sz="4" w:space="0" w:color="auto"/>
            </w:tcBorders>
            <w:shd w:val="clear" w:color="000000" w:fill="FFFFFF"/>
            <w:vAlign w:val="center"/>
            <w:hideMark/>
          </w:tcPr>
          <w:p w14:paraId="1E876E5D" w14:textId="77777777" w:rsidR="00895C34" w:rsidRPr="00895C34" w:rsidRDefault="00895C34" w:rsidP="00895C34">
            <w:pPr>
              <w:jc w:val="center"/>
              <w:rPr>
                <w:rFonts w:ascii="Arial" w:hAnsi="Arial" w:cs="Arial"/>
              </w:rPr>
            </w:pPr>
            <w:r w:rsidRPr="00895C34">
              <w:rPr>
                <w:rFonts w:ascii="Arial" w:hAnsi="Arial" w:cs="Arial"/>
              </w:rPr>
              <w:t>ul. Obywatelska 30, 44-280 Rydułtowy</w:t>
            </w:r>
          </w:p>
        </w:tc>
        <w:tc>
          <w:tcPr>
            <w:tcW w:w="1984" w:type="dxa"/>
            <w:tcBorders>
              <w:top w:val="nil"/>
              <w:left w:val="nil"/>
              <w:bottom w:val="single" w:sz="4" w:space="0" w:color="auto"/>
              <w:right w:val="single" w:sz="4" w:space="0" w:color="auto"/>
            </w:tcBorders>
            <w:shd w:val="clear" w:color="000000" w:fill="FFFFFF"/>
            <w:vAlign w:val="center"/>
            <w:hideMark/>
          </w:tcPr>
          <w:p w14:paraId="4CA1B8F5" w14:textId="77777777" w:rsidR="00895C34" w:rsidRPr="00895C34" w:rsidRDefault="00895C34" w:rsidP="00895C34">
            <w:pPr>
              <w:jc w:val="center"/>
              <w:rPr>
                <w:rFonts w:ascii="Arial" w:hAnsi="Arial" w:cs="Arial"/>
              </w:rPr>
            </w:pPr>
            <w:r w:rsidRPr="00895C34">
              <w:rPr>
                <w:rFonts w:ascii="Arial" w:hAnsi="Arial" w:cs="Arial"/>
              </w:rPr>
              <w:t>647-183-90-24</w:t>
            </w:r>
          </w:p>
        </w:tc>
        <w:tc>
          <w:tcPr>
            <w:tcW w:w="1985" w:type="dxa"/>
            <w:tcBorders>
              <w:top w:val="nil"/>
              <w:left w:val="nil"/>
              <w:bottom w:val="single" w:sz="4" w:space="0" w:color="auto"/>
              <w:right w:val="single" w:sz="4" w:space="0" w:color="auto"/>
            </w:tcBorders>
            <w:shd w:val="clear" w:color="000000" w:fill="FFFFFF"/>
            <w:vAlign w:val="center"/>
            <w:hideMark/>
          </w:tcPr>
          <w:p w14:paraId="73415A4E" w14:textId="77777777" w:rsidR="00895C34" w:rsidRPr="00895C34" w:rsidRDefault="00895C34" w:rsidP="00895C34">
            <w:pPr>
              <w:jc w:val="center"/>
              <w:rPr>
                <w:rFonts w:ascii="Arial" w:hAnsi="Arial" w:cs="Arial"/>
              </w:rPr>
            </w:pPr>
            <w:r w:rsidRPr="00895C34">
              <w:rPr>
                <w:rFonts w:ascii="Arial" w:hAnsi="Arial" w:cs="Arial"/>
              </w:rPr>
              <w:t>276128335</w:t>
            </w:r>
          </w:p>
        </w:tc>
      </w:tr>
      <w:tr w:rsidR="00895C34" w:rsidRPr="00895C34" w14:paraId="26600473"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7E6317AD" w14:textId="77777777" w:rsidR="00895C34" w:rsidRPr="00895C34" w:rsidRDefault="00895C34" w:rsidP="00895C34">
            <w:pPr>
              <w:jc w:val="center"/>
              <w:rPr>
                <w:rFonts w:ascii="Arial" w:hAnsi="Arial" w:cs="Arial"/>
              </w:rPr>
            </w:pPr>
            <w:r w:rsidRPr="00895C34">
              <w:rPr>
                <w:rFonts w:ascii="Arial" w:hAnsi="Arial" w:cs="Arial"/>
              </w:rPr>
              <w:t>18.</w:t>
            </w:r>
          </w:p>
        </w:tc>
        <w:tc>
          <w:tcPr>
            <w:tcW w:w="2954" w:type="dxa"/>
            <w:tcBorders>
              <w:top w:val="nil"/>
              <w:left w:val="nil"/>
              <w:bottom w:val="single" w:sz="4" w:space="0" w:color="auto"/>
              <w:right w:val="single" w:sz="4" w:space="0" w:color="auto"/>
            </w:tcBorders>
            <w:shd w:val="clear" w:color="000000" w:fill="FFFFFF"/>
            <w:vAlign w:val="center"/>
            <w:hideMark/>
          </w:tcPr>
          <w:p w14:paraId="3A90407C" w14:textId="77777777" w:rsidR="00895C34" w:rsidRPr="00895C34" w:rsidRDefault="00895C34" w:rsidP="00895C34">
            <w:pPr>
              <w:jc w:val="center"/>
              <w:rPr>
                <w:rFonts w:ascii="Arial" w:hAnsi="Arial" w:cs="Arial"/>
              </w:rPr>
            </w:pPr>
            <w:r w:rsidRPr="00895C34">
              <w:rPr>
                <w:rFonts w:ascii="Arial" w:hAnsi="Arial" w:cs="Arial"/>
              </w:rPr>
              <w:t>Zespół Szkół Ponadpodstawowych w Pszowie</w:t>
            </w:r>
          </w:p>
        </w:tc>
        <w:tc>
          <w:tcPr>
            <w:tcW w:w="2977" w:type="dxa"/>
            <w:tcBorders>
              <w:top w:val="nil"/>
              <w:left w:val="nil"/>
              <w:bottom w:val="single" w:sz="4" w:space="0" w:color="auto"/>
              <w:right w:val="single" w:sz="4" w:space="0" w:color="auto"/>
            </w:tcBorders>
            <w:shd w:val="clear" w:color="000000" w:fill="FFFFFF"/>
            <w:vAlign w:val="center"/>
            <w:hideMark/>
          </w:tcPr>
          <w:p w14:paraId="4B06999B" w14:textId="77777777" w:rsidR="00895C34" w:rsidRPr="00895C34" w:rsidRDefault="00895C34" w:rsidP="00895C34">
            <w:pPr>
              <w:jc w:val="center"/>
              <w:rPr>
                <w:rFonts w:ascii="Arial" w:hAnsi="Arial" w:cs="Arial"/>
              </w:rPr>
            </w:pPr>
            <w:r w:rsidRPr="00895C34">
              <w:rPr>
                <w:rFonts w:ascii="Arial" w:hAnsi="Arial" w:cs="Arial"/>
              </w:rPr>
              <w:t>ul. R. Traugutta 32, 44-370 Pszów</w:t>
            </w:r>
          </w:p>
        </w:tc>
        <w:tc>
          <w:tcPr>
            <w:tcW w:w="1984" w:type="dxa"/>
            <w:tcBorders>
              <w:top w:val="nil"/>
              <w:left w:val="nil"/>
              <w:bottom w:val="single" w:sz="4" w:space="0" w:color="auto"/>
              <w:right w:val="single" w:sz="4" w:space="0" w:color="auto"/>
            </w:tcBorders>
            <w:shd w:val="clear" w:color="000000" w:fill="FFFFFF"/>
            <w:vAlign w:val="center"/>
            <w:hideMark/>
          </w:tcPr>
          <w:p w14:paraId="573FB0DD" w14:textId="77777777" w:rsidR="00895C34" w:rsidRPr="00895C34" w:rsidRDefault="00895C34" w:rsidP="00895C34">
            <w:pPr>
              <w:jc w:val="center"/>
              <w:rPr>
                <w:rFonts w:ascii="Arial" w:hAnsi="Arial" w:cs="Arial"/>
              </w:rPr>
            </w:pPr>
            <w:r w:rsidRPr="00895C34">
              <w:rPr>
                <w:rFonts w:ascii="Arial" w:hAnsi="Arial" w:cs="Arial"/>
              </w:rPr>
              <w:t>647-181-32-66</w:t>
            </w:r>
          </w:p>
        </w:tc>
        <w:tc>
          <w:tcPr>
            <w:tcW w:w="1985" w:type="dxa"/>
            <w:tcBorders>
              <w:top w:val="nil"/>
              <w:left w:val="nil"/>
              <w:bottom w:val="single" w:sz="4" w:space="0" w:color="auto"/>
              <w:right w:val="single" w:sz="4" w:space="0" w:color="auto"/>
            </w:tcBorders>
            <w:shd w:val="clear" w:color="000000" w:fill="FFFFFF"/>
            <w:vAlign w:val="center"/>
            <w:hideMark/>
          </w:tcPr>
          <w:p w14:paraId="4170FB28" w14:textId="77777777" w:rsidR="00895C34" w:rsidRPr="00895C34" w:rsidRDefault="00895C34" w:rsidP="00895C34">
            <w:pPr>
              <w:jc w:val="center"/>
              <w:rPr>
                <w:rFonts w:ascii="Arial" w:hAnsi="Arial" w:cs="Arial"/>
              </w:rPr>
            </w:pPr>
            <w:r w:rsidRPr="00895C34">
              <w:rPr>
                <w:rFonts w:ascii="Arial" w:hAnsi="Arial" w:cs="Arial"/>
              </w:rPr>
              <w:t>272217964</w:t>
            </w:r>
          </w:p>
        </w:tc>
      </w:tr>
      <w:tr w:rsidR="00895C34" w:rsidRPr="00895C34" w14:paraId="27A91464"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4C977E3A" w14:textId="77777777" w:rsidR="00895C34" w:rsidRPr="00895C34" w:rsidRDefault="00895C34" w:rsidP="00895C34">
            <w:pPr>
              <w:jc w:val="center"/>
              <w:rPr>
                <w:rFonts w:ascii="Arial" w:hAnsi="Arial" w:cs="Arial"/>
              </w:rPr>
            </w:pPr>
            <w:r w:rsidRPr="00895C34">
              <w:rPr>
                <w:rFonts w:ascii="Arial" w:hAnsi="Arial" w:cs="Arial"/>
              </w:rPr>
              <w:t>19.</w:t>
            </w:r>
          </w:p>
        </w:tc>
        <w:tc>
          <w:tcPr>
            <w:tcW w:w="2954" w:type="dxa"/>
            <w:tcBorders>
              <w:top w:val="nil"/>
              <w:left w:val="nil"/>
              <w:bottom w:val="single" w:sz="4" w:space="0" w:color="auto"/>
              <w:right w:val="single" w:sz="4" w:space="0" w:color="auto"/>
            </w:tcBorders>
            <w:shd w:val="clear" w:color="000000" w:fill="FFFFFF"/>
            <w:vAlign w:val="center"/>
            <w:hideMark/>
          </w:tcPr>
          <w:p w14:paraId="6AD257BA" w14:textId="77777777" w:rsidR="00895C34" w:rsidRPr="00895C34" w:rsidRDefault="00895C34" w:rsidP="00895C34">
            <w:pPr>
              <w:jc w:val="center"/>
              <w:rPr>
                <w:rFonts w:ascii="Arial" w:hAnsi="Arial" w:cs="Arial"/>
              </w:rPr>
            </w:pPr>
            <w:r w:rsidRPr="00895C34">
              <w:rPr>
                <w:rFonts w:ascii="Arial" w:hAnsi="Arial" w:cs="Arial"/>
              </w:rPr>
              <w:t xml:space="preserve">Powiatowe Centrum Kształcenia Zawodowego i </w:t>
            </w:r>
            <w:r w:rsidRPr="00895C34">
              <w:rPr>
                <w:rFonts w:ascii="Arial" w:hAnsi="Arial" w:cs="Arial"/>
              </w:rPr>
              <w:lastRenderedPageBreak/>
              <w:t>Ustawicznego w Wodzisławiu Śląskim</w:t>
            </w:r>
          </w:p>
        </w:tc>
        <w:tc>
          <w:tcPr>
            <w:tcW w:w="2977" w:type="dxa"/>
            <w:tcBorders>
              <w:top w:val="nil"/>
              <w:left w:val="nil"/>
              <w:bottom w:val="single" w:sz="4" w:space="0" w:color="auto"/>
              <w:right w:val="single" w:sz="4" w:space="0" w:color="auto"/>
            </w:tcBorders>
            <w:shd w:val="clear" w:color="000000" w:fill="FFFFFF"/>
            <w:vAlign w:val="center"/>
            <w:hideMark/>
          </w:tcPr>
          <w:p w14:paraId="227C608D" w14:textId="77777777" w:rsidR="00895C34" w:rsidRPr="00895C34" w:rsidRDefault="00895C34" w:rsidP="00895C34">
            <w:pPr>
              <w:jc w:val="center"/>
              <w:rPr>
                <w:rFonts w:ascii="Arial" w:hAnsi="Arial" w:cs="Arial"/>
              </w:rPr>
            </w:pPr>
            <w:r w:rsidRPr="00895C34">
              <w:rPr>
                <w:rFonts w:ascii="Arial" w:hAnsi="Arial" w:cs="Arial"/>
              </w:rPr>
              <w:lastRenderedPageBreak/>
              <w:t>ul. Gałczyńskiego 1, 44-300 Wodzisław Śląski</w:t>
            </w:r>
          </w:p>
        </w:tc>
        <w:tc>
          <w:tcPr>
            <w:tcW w:w="1984" w:type="dxa"/>
            <w:tcBorders>
              <w:top w:val="nil"/>
              <w:left w:val="nil"/>
              <w:bottom w:val="single" w:sz="4" w:space="0" w:color="auto"/>
              <w:right w:val="single" w:sz="4" w:space="0" w:color="auto"/>
            </w:tcBorders>
            <w:shd w:val="clear" w:color="000000" w:fill="FFFFFF"/>
            <w:vAlign w:val="center"/>
            <w:hideMark/>
          </w:tcPr>
          <w:p w14:paraId="1890BCF1" w14:textId="77777777" w:rsidR="00895C34" w:rsidRPr="00895C34" w:rsidRDefault="00895C34" w:rsidP="00895C34">
            <w:pPr>
              <w:jc w:val="center"/>
              <w:rPr>
                <w:rFonts w:ascii="Arial" w:hAnsi="Arial" w:cs="Arial"/>
              </w:rPr>
            </w:pPr>
            <w:r w:rsidRPr="00895C34">
              <w:rPr>
                <w:rFonts w:ascii="Arial" w:hAnsi="Arial" w:cs="Arial"/>
              </w:rPr>
              <w:t>647-257-49-35</w:t>
            </w:r>
          </w:p>
        </w:tc>
        <w:tc>
          <w:tcPr>
            <w:tcW w:w="1985" w:type="dxa"/>
            <w:tcBorders>
              <w:top w:val="nil"/>
              <w:left w:val="nil"/>
              <w:bottom w:val="single" w:sz="4" w:space="0" w:color="auto"/>
              <w:right w:val="single" w:sz="4" w:space="0" w:color="auto"/>
            </w:tcBorders>
            <w:shd w:val="clear" w:color="000000" w:fill="FFFFFF"/>
            <w:vAlign w:val="center"/>
            <w:hideMark/>
          </w:tcPr>
          <w:p w14:paraId="03AD3A7A" w14:textId="77777777" w:rsidR="00895C34" w:rsidRPr="00895C34" w:rsidRDefault="00895C34" w:rsidP="00895C34">
            <w:pPr>
              <w:jc w:val="center"/>
              <w:rPr>
                <w:rFonts w:ascii="Arial" w:hAnsi="Arial" w:cs="Arial"/>
              </w:rPr>
            </w:pPr>
            <w:r w:rsidRPr="00895C34">
              <w:rPr>
                <w:rFonts w:ascii="Arial" w:hAnsi="Arial" w:cs="Arial"/>
              </w:rPr>
              <w:t>365117593</w:t>
            </w:r>
          </w:p>
        </w:tc>
      </w:tr>
      <w:tr w:rsidR="00895C34" w:rsidRPr="00895C34" w14:paraId="70A92EC2"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C801167" w14:textId="77777777" w:rsidR="00895C34" w:rsidRPr="00895C34" w:rsidRDefault="00895C34" w:rsidP="00895C34">
            <w:pPr>
              <w:jc w:val="center"/>
              <w:rPr>
                <w:rFonts w:ascii="Arial" w:hAnsi="Arial" w:cs="Arial"/>
              </w:rPr>
            </w:pPr>
            <w:r w:rsidRPr="00895C34">
              <w:rPr>
                <w:rFonts w:ascii="Arial" w:hAnsi="Arial" w:cs="Arial"/>
              </w:rPr>
              <w:t>20.</w:t>
            </w:r>
          </w:p>
        </w:tc>
        <w:tc>
          <w:tcPr>
            <w:tcW w:w="2954" w:type="dxa"/>
            <w:tcBorders>
              <w:top w:val="nil"/>
              <w:left w:val="nil"/>
              <w:bottom w:val="single" w:sz="4" w:space="0" w:color="auto"/>
              <w:right w:val="single" w:sz="4" w:space="0" w:color="auto"/>
            </w:tcBorders>
            <w:shd w:val="clear" w:color="000000" w:fill="FFFFFF"/>
            <w:vAlign w:val="center"/>
            <w:hideMark/>
          </w:tcPr>
          <w:p w14:paraId="7828646C" w14:textId="77777777" w:rsidR="00895C34" w:rsidRPr="00895C34" w:rsidRDefault="00895C34" w:rsidP="00895C34">
            <w:pPr>
              <w:jc w:val="center"/>
              <w:rPr>
                <w:rFonts w:ascii="Arial" w:hAnsi="Arial" w:cs="Arial"/>
              </w:rPr>
            </w:pPr>
            <w:r w:rsidRPr="00895C34">
              <w:rPr>
                <w:rFonts w:ascii="Arial" w:hAnsi="Arial" w:cs="Arial"/>
              </w:rPr>
              <w:t xml:space="preserve">Zespół Szkół Technicznych </w:t>
            </w:r>
          </w:p>
        </w:tc>
        <w:tc>
          <w:tcPr>
            <w:tcW w:w="2977" w:type="dxa"/>
            <w:tcBorders>
              <w:top w:val="nil"/>
              <w:left w:val="nil"/>
              <w:bottom w:val="single" w:sz="4" w:space="0" w:color="auto"/>
              <w:right w:val="single" w:sz="4" w:space="0" w:color="auto"/>
            </w:tcBorders>
            <w:shd w:val="clear" w:color="000000" w:fill="FFFFFF"/>
            <w:vAlign w:val="center"/>
            <w:hideMark/>
          </w:tcPr>
          <w:p w14:paraId="40A1726E" w14:textId="77777777" w:rsidR="00895C34" w:rsidRPr="00895C34" w:rsidRDefault="00895C34" w:rsidP="00895C34">
            <w:pPr>
              <w:jc w:val="center"/>
              <w:rPr>
                <w:rFonts w:ascii="Arial" w:hAnsi="Arial" w:cs="Arial"/>
              </w:rPr>
            </w:pPr>
            <w:r w:rsidRPr="00895C34">
              <w:rPr>
                <w:rFonts w:ascii="Arial" w:hAnsi="Arial" w:cs="Arial"/>
              </w:rPr>
              <w:t xml:space="preserve">ul. Pszowska 92, 44-300 Wodzisław Śląski </w:t>
            </w:r>
          </w:p>
        </w:tc>
        <w:tc>
          <w:tcPr>
            <w:tcW w:w="1984" w:type="dxa"/>
            <w:tcBorders>
              <w:top w:val="nil"/>
              <w:left w:val="nil"/>
              <w:bottom w:val="single" w:sz="4" w:space="0" w:color="auto"/>
              <w:right w:val="single" w:sz="4" w:space="0" w:color="auto"/>
            </w:tcBorders>
            <w:shd w:val="clear" w:color="000000" w:fill="FFFFFF"/>
            <w:vAlign w:val="center"/>
            <w:hideMark/>
          </w:tcPr>
          <w:p w14:paraId="0CAFAEB8" w14:textId="77777777" w:rsidR="00895C34" w:rsidRPr="00895C34" w:rsidRDefault="00895C34" w:rsidP="00895C34">
            <w:pPr>
              <w:jc w:val="center"/>
              <w:rPr>
                <w:rFonts w:ascii="Arial" w:hAnsi="Arial" w:cs="Arial"/>
              </w:rPr>
            </w:pPr>
            <w:r w:rsidRPr="00895C34">
              <w:rPr>
                <w:rFonts w:ascii="Arial" w:hAnsi="Arial" w:cs="Arial"/>
              </w:rPr>
              <w:t>647-210-80-96</w:t>
            </w:r>
          </w:p>
        </w:tc>
        <w:tc>
          <w:tcPr>
            <w:tcW w:w="1985" w:type="dxa"/>
            <w:tcBorders>
              <w:top w:val="nil"/>
              <w:left w:val="nil"/>
              <w:bottom w:val="single" w:sz="4" w:space="0" w:color="auto"/>
              <w:right w:val="single" w:sz="4" w:space="0" w:color="auto"/>
            </w:tcBorders>
            <w:shd w:val="clear" w:color="000000" w:fill="FFFFFF"/>
            <w:vAlign w:val="center"/>
            <w:hideMark/>
          </w:tcPr>
          <w:p w14:paraId="4ACE8AA1" w14:textId="77777777" w:rsidR="00895C34" w:rsidRPr="00895C34" w:rsidRDefault="00895C34" w:rsidP="00895C34">
            <w:pPr>
              <w:jc w:val="center"/>
              <w:rPr>
                <w:rFonts w:ascii="Arial" w:hAnsi="Arial" w:cs="Arial"/>
              </w:rPr>
            </w:pPr>
            <w:r w:rsidRPr="00895C34">
              <w:rPr>
                <w:rFonts w:ascii="Arial" w:hAnsi="Arial" w:cs="Arial"/>
              </w:rPr>
              <w:t>271504963</w:t>
            </w:r>
          </w:p>
        </w:tc>
      </w:tr>
      <w:tr w:rsidR="00895C34" w:rsidRPr="00895C34" w14:paraId="00EFB273"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2573B460" w14:textId="77777777" w:rsidR="00895C34" w:rsidRPr="00895C34" w:rsidRDefault="00895C34" w:rsidP="00895C34">
            <w:pPr>
              <w:jc w:val="center"/>
              <w:rPr>
                <w:rFonts w:ascii="Arial" w:hAnsi="Arial" w:cs="Arial"/>
              </w:rPr>
            </w:pPr>
            <w:r w:rsidRPr="00895C34">
              <w:rPr>
                <w:rFonts w:ascii="Arial" w:hAnsi="Arial" w:cs="Arial"/>
              </w:rPr>
              <w:t>21.</w:t>
            </w:r>
          </w:p>
        </w:tc>
        <w:tc>
          <w:tcPr>
            <w:tcW w:w="2954" w:type="dxa"/>
            <w:tcBorders>
              <w:top w:val="nil"/>
              <w:left w:val="nil"/>
              <w:bottom w:val="single" w:sz="4" w:space="0" w:color="auto"/>
              <w:right w:val="single" w:sz="4" w:space="0" w:color="auto"/>
            </w:tcBorders>
            <w:shd w:val="clear" w:color="000000" w:fill="FFFFFF"/>
            <w:vAlign w:val="center"/>
            <w:hideMark/>
          </w:tcPr>
          <w:p w14:paraId="62DB8FEE" w14:textId="77777777" w:rsidR="00895C34" w:rsidRPr="00895C34" w:rsidRDefault="00895C34" w:rsidP="00895C34">
            <w:pPr>
              <w:jc w:val="center"/>
              <w:rPr>
                <w:rFonts w:ascii="Arial" w:hAnsi="Arial" w:cs="Arial"/>
              </w:rPr>
            </w:pPr>
            <w:r w:rsidRPr="00895C34">
              <w:rPr>
                <w:rFonts w:ascii="Arial" w:hAnsi="Arial" w:cs="Arial"/>
              </w:rPr>
              <w:t xml:space="preserve">CENTRUM ADMINISTRACYJNE OBSŁUGI PLACÓWEK OPIEKUNCZO-WYCHOWAWCZYCH </w:t>
            </w:r>
          </w:p>
        </w:tc>
        <w:tc>
          <w:tcPr>
            <w:tcW w:w="2977" w:type="dxa"/>
            <w:tcBorders>
              <w:top w:val="nil"/>
              <w:left w:val="nil"/>
              <w:bottom w:val="single" w:sz="4" w:space="0" w:color="auto"/>
              <w:right w:val="single" w:sz="4" w:space="0" w:color="auto"/>
            </w:tcBorders>
            <w:shd w:val="clear" w:color="000000" w:fill="FFFFFF"/>
            <w:vAlign w:val="center"/>
            <w:hideMark/>
          </w:tcPr>
          <w:p w14:paraId="1C2D7B20" w14:textId="77777777" w:rsidR="00895C34" w:rsidRPr="00895C34" w:rsidRDefault="00895C34" w:rsidP="00895C34">
            <w:pPr>
              <w:jc w:val="center"/>
              <w:rPr>
                <w:rFonts w:ascii="Arial" w:hAnsi="Arial" w:cs="Arial"/>
              </w:rPr>
            </w:pPr>
            <w:r w:rsidRPr="00895C34">
              <w:rPr>
                <w:rFonts w:ascii="Arial" w:hAnsi="Arial" w:cs="Arial"/>
              </w:rPr>
              <w:t>ul. Wiejska 8, Gorzyczki, 44-350 Gorzyce</w:t>
            </w:r>
          </w:p>
        </w:tc>
        <w:tc>
          <w:tcPr>
            <w:tcW w:w="1984" w:type="dxa"/>
            <w:tcBorders>
              <w:top w:val="nil"/>
              <w:left w:val="nil"/>
              <w:bottom w:val="single" w:sz="4" w:space="0" w:color="auto"/>
              <w:right w:val="single" w:sz="4" w:space="0" w:color="auto"/>
            </w:tcBorders>
            <w:shd w:val="clear" w:color="000000" w:fill="FFFFFF"/>
            <w:vAlign w:val="center"/>
            <w:hideMark/>
          </w:tcPr>
          <w:p w14:paraId="17D9300D" w14:textId="77777777" w:rsidR="00895C34" w:rsidRPr="00895C34" w:rsidRDefault="00895C34" w:rsidP="00895C34">
            <w:pPr>
              <w:jc w:val="center"/>
              <w:rPr>
                <w:rFonts w:ascii="Arial" w:hAnsi="Arial" w:cs="Arial"/>
              </w:rPr>
            </w:pPr>
            <w:r w:rsidRPr="00895C34">
              <w:rPr>
                <w:rFonts w:ascii="Arial" w:hAnsi="Arial" w:cs="Arial"/>
              </w:rPr>
              <w:t>647-256-97-85</w:t>
            </w:r>
          </w:p>
        </w:tc>
        <w:tc>
          <w:tcPr>
            <w:tcW w:w="1985" w:type="dxa"/>
            <w:tcBorders>
              <w:top w:val="nil"/>
              <w:left w:val="nil"/>
              <w:bottom w:val="single" w:sz="4" w:space="0" w:color="auto"/>
              <w:right w:val="single" w:sz="4" w:space="0" w:color="auto"/>
            </w:tcBorders>
            <w:shd w:val="clear" w:color="000000" w:fill="FFFFFF"/>
            <w:noWrap/>
            <w:vAlign w:val="center"/>
            <w:hideMark/>
          </w:tcPr>
          <w:p w14:paraId="021529C2" w14:textId="77777777" w:rsidR="00895C34" w:rsidRPr="00895C34" w:rsidRDefault="00895C34" w:rsidP="00895C34">
            <w:pPr>
              <w:jc w:val="center"/>
              <w:rPr>
                <w:rFonts w:ascii="Arial" w:hAnsi="Arial" w:cs="Arial"/>
              </w:rPr>
            </w:pPr>
            <w:r w:rsidRPr="00895C34">
              <w:rPr>
                <w:rFonts w:ascii="Arial" w:hAnsi="Arial" w:cs="Arial"/>
              </w:rPr>
              <w:t>243651315</w:t>
            </w:r>
          </w:p>
        </w:tc>
      </w:tr>
      <w:tr w:rsidR="00895C34" w:rsidRPr="00895C34" w14:paraId="5EFC8AB3"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069D9763" w14:textId="77777777" w:rsidR="00895C34" w:rsidRPr="00895C34" w:rsidRDefault="00895C34" w:rsidP="00895C34">
            <w:pPr>
              <w:jc w:val="center"/>
              <w:rPr>
                <w:rFonts w:ascii="Arial" w:hAnsi="Arial" w:cs="Arial"/>
              </w:rPr>
            </w:pPr>
            <w:r w:rsidRPr="00895C34">
              <w:rPr>
                <w:rFonts w:ascii="Arial" w:hAnsi="Arial" w:cs="Arial"/>
              </w:rPr>
              <w:t>22.</w:t>
            </w:r>
          </w:p>
        </w:tc>
        <w:tc>
          <w:tcPr>
            <w:tcW w:w="2954" w:type="dxa"/>
            <w:tcBorders>
              <w:top w:val="nil"/>
              <w:left w:val="nil"/>
              <w:bottom w:val="single" w:sz="4" w:space="0" w:color="auto"/>
              <w:right w:val="single" w:sz="4" w:space="0" w:color="auto"/>
            </w:tcBorders>
            <w:shd w:val="clear" w:color="000000" w:fill="FFFFFF"/>
            <w:vAlign w:val="center"/>
            <w:hideMark/>
          </w:tcPr>
          <w:p w14:paraId="66C55E83" w14:textId="77777777" w:rsidR="00895C34" w:rsidRPr="00895C34" w:rsidRDefault="00895C34" w:rsidP="00895C34">
            <w:pPr>
              <w:jc w:val="center"/>
              <w:rPr>
                <w:rFonts w:ascii="Arial" w:hAnsi="Arial" w:cs="Arial"/>
              </w:rPr>
            </w:pPr>
            <w:r w:rsidRPr="00895C34">
              <w:rPr>
                <w:rFonts w:ascii="Arial" w:hAnsi="Arial" w:cs="Arial"/>
              </w:rPr>
              <w:t>Caritas Archidiecezji Katowickiej Ośrodek Św. Hiacynta i Franciszek - (Ośrodek Wsparcia dla Osób z Zburzeniami Psychicznymi w Połomi)</w:t>
            </w:r>
          </w:p>
        </w:tc>
        <w:tc>
          <w:tcPr>
            <w:tcW w:w="2977" w:type="dxa"/>
            <w:tcBorders>
              <w:top w:val="nil"/>
              <w:left w:val="nil"/>
              <w:bottom w:val="single" w:sz="4" w:space="0" w:color="auto"/>
              <w:right w:val="single" w:sz="4" w:space="0" w:color="auto"/>
            </w:tcBorders>
            <w:shd w:val="clear" w:color="000000" w:fill="FFFFFF"/>
            <w:vAlign w:val="center"/>
            <w:hideMark/>
          </w:tcPr>
          <w:p w14:paraId="3CC7C573" w14:textId="77777777" w:rsidR="00895C34" w:rsidRPr="00895C34" w:rsidRDefault="00895C34" w:rsidP="00895C34">
            <w:pPr>
              <w:jc w:val="center"/>
              <w:rPr>
                <w:rFonts w:ascii="Arial" w:hAnsi="Arial" w:cs="Arial"/>
              </w:rPr>
            </w:pPr>
            <w:r w:rsidRPr="00895C34">
              <w:rPr>
                <w:rFonts w:ascii="Arial" w:hAnsi="Arial" w:cs="Arial"/>
              </w:rPr>
              <w:t xml:space="preserve">ul. Wałowa 30, 44-300 Wodzisław </w:t>
            </w:r>
            <w:proofErr w:type="spellStart"/>
            <w:r w:rsidRPr="00895C34">
              <w:rPr>
                <w:rFonts w:ascii="Arial" w:hAnsi="Arial" w:cs="Arial"/>
              </w:rPr>
              <w:t>Śląski,Adres</w:t>
            </w:r>
            <w:proofErr w:type="spellEnd"/>
            <w:r w:rsidRPr="00895C34">
              <w:rPr>
                <w:rFonts w:ascii="Arial" w:hAnsi="Arial" w:cs="Arial"/>
              </w:rPr>
              <w:t xml:space="preserve"> siedziby Ośrodka Wsparcia w Połomi - 44-323 Połomia ul. Centralna 48</w:t>
            </w:r>
          </w:p>
        </w:tc>
        <w:tc>
          <w:tcPr>
            <w:tcW w:w="1984" w:type="dxa"/>
            <w:tcBorders>
              <w:top w:val="nil"/>
              <w:left w:val="nil"/>
              <w:bottom w:val="single" w:sz="4" w:space="0" w:color="auto"/>
              <w:right w:val="single" w:sz="4" w:space="0" w:color="auto"/>
            </w:tcBorders>
            <w:shd w:val="clear" w:color="000000" w:fill="FFFFFF"/>
            <w:vAlign w:val="center"/>
            <w:hideMark/>
          </w:tcPr>
          <w:p w14:paraId="56EEB47A" w14:textId="77777777" w:rsidR="00895C34" w:rsidRPr="00895C34" w:rsidRDefault="00895C34" w:rsidP="00895C34">
            <w:pPr>
              <w:jc w:val="center"/>
              <w:rPr>
                <w:rFonts w:ascii="Arial" w:hAnsi="Arial" w:cs="Arial"/>
              </w:rPr>
            </w:pPr>
            <w:r w:rsidRPr="00895C34">
              <w:rPr>
                <w:rFonts w:ascii="Arial" w:hAnsi="Arial" w:cs="Arial"/>
              </w:rPr>
              <w:t>647-233-38-41</w:t>
            </w:r>
          </w:p>
        </w:tc>
        <w:tc>
          <w:tcPr>
            <w:tcW w:w="1985" w:type="dxa"/>
            <w:tcBorders>
              <w:top w:val="nil"/>
              <w:left w:val="nil"/>
              <w:bottom w:val="single" w:sz="4" w:space="0" w:color="auto"/>
              <w:right w:val="single" w:sz="4" w:space="0" w:color="auto"/>
            </w:tcBorders>
            <w:shd w:val="clear" w:color="000000" w:fill="FFFFFF"/>
            <w:vAlign w:val="center"/>
            <w:hideMark/>
          </w:tcPr>
          <w:p w14:paraId="1E8E9526" w14:textId="77777777" w:rsidR="00895C34" w:rsidRPr="00895C34" w:rsidRDefault="00895C34" w:rsidP="00895C34">
            <w:pPr>
              <w:jc w:val="center"/>
              <w:rPr>
                <w:rFonts w:ascii="Arial" w:hAnsi="Arial" w:cs="Arial"/>
              </w:rPr>
            </w:pPr>
            <w:r w:rsidRPr="00895C34">
              <w:rPr>
                <w:rFonts w:ascii="Arial" w:hAnsi="Arial" w:cs="Arial"/>
              </w:rPr>
              <w:t>006217516-00220</w:t>
            </w:r>
          </w:p>
        </w:tc>
      </w:tr>
      <w:tr w:rsidR="00895C34" w:rsidRPr="00895C34" w14:paraId="20C6EE78" w14:textId="77777777" w:rsidTr="00895C34">
        <w:trPr>
          <w:trHeight w:val="567"/>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14:paraId="1961E233" w14:textId="77777777" w:rsidR="00895C34" w:rsidRPr="00895C34" w:rsidRDefault="00895C34" w:rsidP="00895C34">
            <w:pPr>
              <w:jc w:val="center"/>
              <w:rPr>
                <w:rFonts w:ascii="Arial" w:hAnsi="Arial" w:cs="Arial"/>
              </w:rPr>
            </w:pPr>
            <w:r w:rsidRPr="00895C34">
              <w:rPr>
                <w:rFonts w:ascii="Arial" w:hAnsi="Arial" w:cs="Arial"/>
              </w:rPr>
              <w:t>23.</w:t>
            </w:r>
          </w:p>
        </w:tc>
        <w:tc>
          <w:tcPr>
            <w:tcW w:w="2954" w:type="dxa"/>
            <w:tcBorders>
              <w:top w:val="nil"/>
              <w:left w:val="nil"/>
              <w:bottom w:val="single" w:sz="8" w:space="0" w:color="auto"/>
              <w:right w:val="single" w:sz="4" w:space="0" w:color="auto"/>
            </w:tcBorders>
            <w:shd w:val="clear" w:color="000000" w:fill="FFFFFF"/>
            <w:vAlign w:val="center"/>
            <w:hideMark/>
          </w:tcPr>
          <w:p w14:paraId="5B2F8AF4" w14:textId="77777777" w:rsidR="00895C34" w:rsidRPr="00895C34" w:rsidRDefault="00895C34" w:rsidP="00895C34">
            <w:pPr>
              <w:jc w:val="center"/>
              <w:rPr>
                <w:rFonts w:ascii="Arial" w:hAnsi="Arial" w:cs="Arial"/>
              </w:rPr>
            </w:pPr>
            <w:r w:rsidRPr="00895C34">
              <w:rPr>
                <w:rFonts w:ascii="Arial" w:hAnsi="Arial" w:cs="Arial"/>
              </w:rPr>
              <w:t>Powiatowy Inspektorat Nadzoru Budowlanego</w:t>
            </w:r>
          </w:p>
        </w:tc>
        <w:tc>
          <w:tcPr>
            <w:tcW w:w="2977" w:type="dxa"/>
            <w:tcBorders>
              <w:top w:val="nil"/>
              <w:left w:val="nil"/>
              <w:bottom w:val="single" w:sz="8" w:space="0" w:color="auto"/>
              <w:right w:val="single" w:sz="4" w:space="0" w:color="auto"/>
            </w:tcBorders>
            <w:shd w:val="clear" w:color="000000" w:fill="FFFFFF"/>
            <w:vAlign w:val="center"/>
            <w:hideMark/>
          </w:tcPr>
          <w:p w14:paraId="49F296F8" w14:textId="77777777" w:rsidR="00895C34" w:rsidRPr="00895C34" w:rsidRDefault="00895C34" w:rsidP="00895C34">
            <w:pPr>
              <w:jc w:val="center"/>
              <w:rPr>
                <w:rFonts w:ascii="Arial" w:hAnsi="Arial" w:cs="Arial"/>
              </w:rPr>
            </w:pPr>
            <w:r w:rsidRPr="00895C34">
              <w:rPr>
                <w:rFonts w:ascii="Arial" w:hAnsi="Arial" w:cs="Arial"/>
              </w:rPr>
              <w:t>ul. 1 Maja 16D, 44-304 Wodzisław Śląski</w:t>
            </w:r>
          </w:p>
        </w:tc>
        <w:tc>
          <w:tcPr>
            <w:tcW w:w="1984" w:type="dxa"/>
            <w:tcBorders>
              <w:top w:val="nil"/>
              <w:left w:val="nil"/>
              <w:bottom w:val="single" w:sz="8" w:space="0" w:color="auto"/>
              <w:right w:val="single" w:sz="4" w:space="0" w:color="auto"/>
            </w:tcBorders>
            <w:shd w:val="clear" w:color="000000" w:fill="FFFFFF"/>
            <w:vAlign w:val="center"/>
            <w:hideMark/>
          </w:tcPr>
          <w:p w14:paraId="7A968A3F" w14:textId="77777777" w:rsidR="00895C34" w:rsidRPr="00895C34" w:rsidRDefault="00895C34" w:rsidP="00895C34">
            <w:pPr>
              <w:jc w:val="center"/>
              <w:rPr>
                <w:rFonts w:ascii="Arial" w:hAnsi="Arial" w:cs="Arial"/>
              </w:rPr>
            </w:pPr>
            <w:r w:rsidRPr="00895C34">
              <w:rPr>
                <w:rFonts w:ascii="Arial" w:hAnsi="Arial" w:cs="Arial"/>
              </w:rPr>
              <w:t>647-218-53-81</w:t>
            </w:r>
          </w:p>
        </w:tc>
        <w:tc>
          <w:tcPr>
            <w:tcW w:w="1985" w:type="dxa"/>
            <w:tcBorders>
              <w:top w:val="nil"/>
              <w:left w:val="nil"/>
              <w:bottom w:val="single" w:sz="8" w:space="0" w:color="auto"/>
              <w:right w:val="single" w:sz="4" w:space="0" w:color="auto"/>
            </w:tcBorders>
            <w:shd w:val="clear" w:color="000000" w:fill="FFFFFF"/>
            <w:noWrap/>
            <w:vAlign w:val="center"/>
            <w:hideMark/>
          </w:tcPr>
          <w:p w14:paraId="7C429123" w14:textId="77777777" w:rsidR="00895C34" w:rsidRPr="00895C34" w:rsidRDefault="00895C34" w:rsidP="00895C34">
            <w:pPr>
              <w:jc w:val="center"/>
              <w:rPr>
                <w:rFonts w:ascii="Arial" w:hAnsi="Arial" w:cs="Arial"/>
              </w:rPr>
            </w:pPr>
            <w:r w:rsidRPr="00895C34">
              <w:rPr>
                <w:rFonts w:ascii="Arial" w:hAnsi="Arial" w:cs="Arial"/>
              </w:rPr>
              <w:t>276289498</w:t>
            </w:r>
          </w:p>
        </w:tc>
      </w:tr>
    </w:tbl>
    <w:p w14:paraId="4339BBA7" w14:textId="77777777" w:rsidR="00F639EF" w:rsidRDefault="00F639EF" w:rsidP="00F639EF">
      <w:pPr>
        <w:rPr>
          <w:rFonts w:ascii="Tahoma" w:hAnsi="Tahoma" w:cs="Tahoma"/>
          <w:color w:val="FF0000"/>
        </w:rPr>
      </w:pPr>
    </w:p>
    <w:p w14:paraId="18E0D893" w14:textId="77777777" w:rsidR="00F639EF" w:rsidRPr="007D791F" w:rsidRDefault="00F639EF" w:rsidP="00F639EF">
      <w:pPr>
        <w:rPr>
          <w:rFonts w:ascii="Tahoma" w:hAnsi="Tahoma" w:cs="Tahoma"/>
        </w:rPr>
      </w:pPr>
    </w:p>
    <w:p w14:paraId="04E15041" w14:textId="0CF249E4" w:rsidR="00F639EF" w:rsidRPr="004A2264" w:rsidRDefault="00F639EF" w:rsidP="00F639EF">
      <w:pPr>
        <w:rPr>
          <w:rFonts w:ascii="Tahoma" w:hAnsi="Tahoma" w:cs="Tahoma"/>
          <w:b/>
        </w:rPr>
      </w:pPr>
      <w:r w:rsidRPr="004A2264">
        <w:rPr>
          <w:rFonts w:ascii="Tahoma" w:hAnsi="Tahoma" w:cs="Tahoma"/>
          <w:b/>
        </w:rPr>
        <w:t xml:space="preserve">Szkodowość zgodnie z tabelą w załączniku nr </w:t>
      </w:r>
      <w:r w:rsidR="004A2264">
        <w:rPr>
          <w:rFonts w:ascii="Tahoma" w:hAnsi="Tahoma" w:cs="Tahoma"/>
          <w:b/>
        </w:rPr>
        <w:t>6.</w:t>
      </w:r>
    </w:p>
    <w:p w14:paraId="23E6C1AD" w14:textId="77777777" w:rsidR="00F639EF" w:rsidRPr="004A2264" w:rsidRDefault="00F639EF" w:rsidP="00F639EF">
      <w:pPr>
        <w:pStyle w:val="WW-Tekstpodstawowy3"/>
        <w:rPr>
          <w:rFonts w:ascii="Tahoma" w:hAnsi="Tahoma" w:cs="Tahoma"/>
          <w:sz w:val="20"/>
        </w:rPr>
      </w:pPr>
    </w:p>
    <w:p w14:paraId="66A0D17A" w14:textId="77777777" w:rsidR="00F639EF" w:rsidRPr="004A2264" w:rsidRDefault="00F639EF" w:rsidP="00F639EF">
      <w:pPr>
        <w:pStyle w:val="WW-Tekstpodstawowy3"/>
        <w:rPr>
          <w:rFonts w:ascii="Tahoma" w:hAnsi="Tahoma" w:cs="Tahoma"/>
          <w:sz w:val="20"/>
          <w:u w:val="none"/>
        </w:rPr>
      </w:pPr>
      <w:r w:rsidRPr="004A2264">
        <w:rPr>
          <w:rFonts w:ascii="Tahoma" w:hAnsi="Tahoma" w:cs="Tahoma"/>
          <w:sz w:val="20"/>
          <w:u w:val="none"/>
        </w:rPr>
        <w:t>SPOSÓB PŁATNOŚCI SKŁADKI:</w:t>
      </w:r>
    </w:p>
    <w:p w14:paraId="42912809" w14:textId="77777777" w:rsidR="00F639EF" w:rsidRPr="004A2264" w:rsidRDefault="00F639EF" w:rsidP="00F639EF">
      <w:pPr>
        <w:pStyle w:val="WW-Tekstpodstawowy3"/>
        <w:rPr>
          <w:rFonts w:ascii="Tahoma" w:hAnsi="Tahoma" w:cs="Tahoma"/>
          <w:sz w:val="20"/>
        </w:rPr>
      </w:pPr>
    </w:p>
    <w:p w14:paraId="55B9BEA1" w14:textId="77777777" w:rsidR="00F639EF" w:rsidRPr="004A2264" w:rsidRDefault="00F639EF" w:rsidP="00F639EF">
      <w:pPr>
        <w:pStyle w:val="WW-Tekstpodstawowy3"/>
        <w:rPr>
          <w:rFonts w:ascii="Tahoma" w:hAnsi="Tahoma" w:cs="Tahoma"/>
          <w:sz w:val="20"/>
        </w:rPr>
      </w:pPr>
      <w:r w:rsidRPr="004A2264">
        <w:rPr>
          <w:rFonts w:ascii="Tahoma" w:hAnsi="Tahoma" w:cs="Tahoma"/>
          <w:sz w:val="20"/>
        </w:rPr>
        <w:t>Część I Zamówienia</w:t>
      </w:r>
    </w:p>
    <w:p w14:paraId="51D30CC4" w14:textId="77777777" w:rsidR="00F639EF" w:rsidRPr="004A2264" w:rsidRDefault="00F639EF" w:rsidP="00F639EF">
      <w:pPr>
        <w:pStyle w:val="WW-Tekstpodstawowy3"/>
        <w:rPr>
          <w:rFonts w:ascii="Tahoma" w:hAnsi="Tahoma" w:cs="Tahoma"/>
          <w:sz w:val="20"/>
          <w:u w:val="none"/>
        </w:rPr>
      </w:pPr>
    </w:p>
    <w:p w14:paraId="1FB0AD04" w14:textId="4A375A89" w:rsidR="00895C34" w:rsidRPr="004A2264" w:rsidRDefault="00895C34" w:rsidP="00895C34">
      <w:pPr>
        <w:pStyle w:val="WW-Tekstpodstawowy3"/>
        <w:tabs>
          <w:tab w:val="left" w:pos="1560"/>
        </w:tabs>
        <w:ind w:left="567"/>
        <w:rPr>
          <w:rFonts w:ascii="Tahoma" w:hAnsi="Tahoma" w:cs="Tahoma"/>
          <w:b w:val="0"/>
          <w:sz w:val="20"/>
          <w:u w:val="none"/>
        </w:rPr>
      </w:pPr>
      <w:r w:rsidRPr="004A2264">
        <w:rPr>
          <w:rFonts w:ascii="Tahoma" w:hAnsi="Tahoma" w:cs="Tahoma"/>
          <w:b w:val="0"/>
          <w:sz w:val="20"/>
          <w:u w:val="none"/>
        </w:rPr>
        <w:t>I rok ubezpieczenia: płatna w terminie do 31.01.2025 r.</w:t>
      </w:r>
    </w:p>
    <w:p w14:paraId="57EA281A" w14:textId="3563C465" w:rsidR="00895C34" w:rsidRPr="004A2264" w:rsidRDefault="00895C34" w:rsidP="00895C34">
      <w:pPr>
        <w:pStyle w:val="WW-Tekstpodstawowy3"/>
        <w:tabs>
          <w:tab w:val="left" w:pos="1560"/>
        </w:tabs>
        <w:ind w:left="567"/>
        <w:rPr>
          <w:rFonts w:ascii="Tahoma" w:hAnsi="Tahoma" w:cs="Tahoma"/>
          <w:b w:val="0"/>
          <w:sz w:val="20"/>
          <w:u w:val="none"/>
        </w:rPr>
      </w:pPr>
      <w:r w:rsidRPr="004A2264">
        <w:rPr>
          <w:rFonts w:ascii="Tahoma" w:hAnsi="Tahoma" w:cs="Tahoma"/>
          <w:b w:val="0"/>
          <w:sz w:val="20"/>
          <w:u w:val="none"/>
        </w:rPr>
        <w:t>II rok ubezpieczenia: płatna w terminie do 31.01.2026 r.</w:t>
      </w:r>
    </w:p>
    <w:p w14:paraId="45AD2FD5" w14:textId="77777777" w:rsidR="00825F55" w:rsidRPr="004A2264" w:rsidRDefault="00825F55" w:rsidP="00F639EF">
      <w:pPr>
        <w:pStyle w:val="WW-Tekstpodstawowy3"/>
        <w:tabs>
          <w:tab w:val="left" w:pos="1560"/>
        </w:tabs>
        <w:ind w:left="567"/>
        <w:rPr>
          <w:rFonts w:ascii="Tahoma" w:hAnsi="Tahoma" w:cs="Tahoma"/>
          <w:b w:val="0"/>
          <w:sz w:val="20"/>
          <w:u w:val="none"/>
        </w:rPr>
      </w:pPr>
    </w:p>
    <w:p w14:paraId="5B93EF30" w14:textId="53D61F74" w:rsidR="00825F55" w:rsidRPr="004A2264" w:rsidRDefault="00825F55" w:rsidP="00825F55">
      <w:pPr>
        <w:pStyle w:val="WW-Tekstpodstawowy3"/>
        <w:rPr>
          <w:rFonts w:ascii="Tahoma" w:hAnsi="Tahoma" w:cs="Tahoma"/>
          <w:sz w:val="20"/>
        </w:rPr>
      </w:pPr>
      <w:bookmarkStart w:id="5" w:name="_Hlk163119029"/>
      <w:r w:rsidRPr="004A2264">
        <w:rPr>
          <w:rFonts w:ascii="Tahoma" w:hAnsi="Tahoma" w:cs="Tahoma"/>
          <w:sz w:val="20"/>
        </w:rPr>
        <w:t>Część II Zamówienia</w:t>
      </w:r>
    </w:p>
    <w:p w14:paraId="554BF175" w14:textId="77777777" w:rsidR="00825F55" w:rsidRPr="004A2264" w:rsidRDefault="00825F55" w:rsidP="00825F55">
      <w:pPr>
        <w:pStyle w:val="WW-Tekstpodstawowy3"/>
        <w:rPr>
          <w:rFonts w:ascii="Tahoma" w:hAnsi="Tahoma" w:cs="Tahoma"/>
          <w:sz w:val="20"/>
          <w:u w:val="none"/>
        </w:rPr>
      </w:pPr>
    </w:p>
    <w:p w14:paraId="7C90D6F8" w14:textId="66604610" w:rsidR="00825F55" w:rsidRPr="004A2264" w:rsidRDefault="00825F55" w:rsidP="00F639EF">
      <w:pPr>
        <w:pStyle w:val="WW-Tekstpodstawowy3"/>
        <w:tabs>
          <w:tab w:val="left" w:pos="1560"/>
        </w:tabs>
        <w:ind w:left="567"/>
        <w:rPr>
          <w:rFonts w:ascii="Tahoma" w:hAnsi="Tahoma" w:cs="Tahoma"/>
          <w:b w:val="0"/>
          <w:sz w:val="20"/>
          <w:u w:val="none"/>
        </w:rPr>
      </w:pPr>
      <w:r w:rsidRPr="004A2264">
        <w:rPr>
          <w:rFonts w:ascii="Tahoma" w:hAnsi="Tahoma" w:cs="Tahoma"/>
          <w:b w:val="0"/>
          <w:sz w:val="20"/>
          <w:u w:val="none"/>
        </w:rPr>
        <w:t>Składka płatna</w:t>
      </w:r>
      <w:r w:rsidR="00895C34" w:rsidRPr="004A2264">
        <w:rPr>
          <w:rFonts w:ascii="Tahoma" w:hAnsi="Tahoma" w:cs="Tahoma"/>
          <w:b w:val="0"/>
          <w:sz w:val="20"/>
          <w:u w:val="none"/>
        </w:rPr>
        <w:t xml:space="preserve"> </w:t>
      </w:r>
      <w:r w:rsidR="004A2264" w:rsidRPr="004A2264">
        <w:rPr>
          <w:rFonts w:ascii="Tahoma" w:hAnsi="Tahoma" w:cs="Tahoma"/>
          <w:b w:val="0"/>
          <w:sz w:val="20"/>
          <w:u w:val="none"/>
        </w:rPr>
        <w:t>w terminie 14 dni od początku okresu ubezpieczenia poszczególnych pojazdów Zamawiającego, w każdym roku ubezpieczenia.</w:t>
      </w:r>
    </w:p>
    <w:p w14:paraId="676FE7BB" w14:textId="77777777" w:rsidR="004A2264" w:rsidRPr="004A2264" w:rsidRDefault="004A2264" w:rsidP="00F639EF">
      <w:pPr>
        <w:pStyle w:val="WW-Tekstpodstawowy3"/>
        <w:tabs>
          <w:tab w:val="left" w:pos="1560"/>
        </w:tabs>
        <w:ind w:left="567"/>
        <w:rPr>
          <w:rFonts w:ascii="Tahoma" w:hAnsi="Tahoma" w:cs="Tahoma"/>
          <w:b w:val="0"/>
          <w:sz w:val="20"/>
          <w:u w:val="none"/>
        </w:rPr>
      </w:pPr>
    </w:p>
    <w:bookmarkEnd w:id="5"/>
    <w:p w14:paraId="7EEAB61F" w14:textId="77777777" w:rsidR="00825F55" w:rsidRPr="004A2264" w:rsidRDefault="00825F55" w:rsidP="00F639EF">
      <w:pPr>
        <w:pStyle w:val="WW-Tekstpodstawowy3"/>
        <w:tabs>
          <w:tab w:val="left" w:pos="1560"/>
        </w:tabs>
        <w:ind w:left="567"/>
        <w:rPr>
          <w:rFonts w:ascii="Tahoma" w:hAnsi="Tahoma" w:cs="Tahoma"/>
          <w:b w:val="0"/>
          <w:sz w:val="20"/>
          <w:u w:val="none"/>
        </w:rPr>
      </w:pPr>
    </w:p>
    <w:p w14:paraId="2045DEE7" w14:textId="77777777" w:rsidR="00F639EF" w:rsidRPr="004A2264" w:rsidRDefault="00F639EF" w:rsidP="00F639EF">
      <w:pPr>
        <w:pStyle w:val="WW-Tekstpodstawowy3"/>
        <w:rPr>
          <w:rFonts w:ascii="Tahoma" w:hAnsi="Tahoma" w:cs="Tahoma"/>
          <w:sz w:val="20"/>
        </w:rPr>
      </w:pPr>
    </w:p>
    <w:p w14:paraId="33850688" w14:textId="77777777" w:rsidR="00F639EF" w:rsidRPr="004A2264" w:rsidRDefault="00F639EF" w:rsidP="00F639EF">
      <w:pPr>
        <w:pStyle w:val="Nagwek2"/>
        <w:ind w:left="284" w:hanging="284"/>
        <w:jc w:val="center"/>
        <w:rPr>
          <w:rFonts w:ascii="Tahoma" w:hAnsi="Tahoma" w:cs="Tahoma"/>
          <w:sz w:val="22"/>
          <w:szCs w:val="22"/>
        </w:rPr>
      </w:pPr>
      <w:r w:rsidRPr="004A2264">
        <w:rPr>
          <w:rFonts w:ascii="Tahoma" w:hAnsi="Tahoma" w:cs="Tahoma"/>
          <w:sz w:val="22"/>
          <w:szCs w:val="22"/>
        </w:rPr>
        <w:t>II. KLAUZULE DODATKOWE ROZSZERZAJĄCE ZAKRES OCHRONY</w:t>
      </w:r>
    </w:p>
    <w:p w14:paraId="1158553E" w14:textId="77777777" w:rsidR="00F639EF" w:rsidRPr="004A2264" w:rsidRDefault="00F639EF" w:rsidP="00F639EF">
      <w:pPr>
        <w:pStyle w:val="WW-Tekstpodstawowy3"/>
        <w:rPr>
          <w:rFonts w:ascii="Tahoma" w:hAnsi="Tahoma" w:cs="Tahoma"/>
          <w:sz w:val="20"/>
        </w:rPr>
      </w:pPr>
    </w:p>
    <w:p w14:paraId="04CAEA18" w14:textId="77777777" w:rsidR="00F639EF" w:rsidRPr="007D791F" w:rsidRDefault="00F639EF" w:rsidP="00F639EF">
      <w:pPr>
        <w:pStyle w:val="WW-Tekstpodstawowy3"/>
        <w:rPr>
          <w:rFonts w:ascii="Tahoma" w:hAnsi="Tahoma" w:cs="Tahoma"/>
          <w:sz w:val="20"/>
        </w:rPr>
      </w:pPr>
      <w:r w:rsidRPr="004A2264">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7435D658" w:rsidR="00F639EF" w:rsidRPr="0088182A" w:rsidRDefault="00F639EF">
      <w:pPr>
        <w:pStyle w:val="WW-Tekstpodstawowywcity2"/>
        <w:numPr>
          <w:ilvl w:val="0"/>
          <w:numId w:val="42"/>
        </w:numPr>
        <w:tabs>
          <w:tab w:val="clear" w:pos="1070"/>
          <w:tab w:val="num" w:pos="851"/>
        </w:tabs>
        <w:spacing w:before="112" w:after="248"/>
        <w:ind w:left="851" w:hanging="284"/>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w:t>
      </w:r>
      <w:bookmarkStart w:id="6" w:name="_Hlk163125986"/>
      <w:r w:rsidR="00650A14" w:rsidRPr="00650A14">
        <w:rPr>
          <w:rFonts w:ascii="Tahoma" w:hAnsi="Tahoma" w:cs="Tahoma"/>
          <w:sz w:val="20"/>
        </w:rPr>
        <w:t>z zachowaniem pozostałych, niezmienionych niniejszą klauzulą postanowień ogólnych warunków ubezpieczenia i innych postanowień umowy ubezpieczenia ustala się,  że</w:t>
      </w:r>
      <w:bookmarkEnd w:id="6"/>
      <w:r w:rsidR="00650A14" w:rsidRPr="00650A14">
        <w:rPr>
          <w:rFonts w:ascii="Tahoma" w:hAnsi="Tahoma" w:cs="Tahoma"/>
          <w:sz w:val="20"/>
        </w:rPr>
        <w:t xml:space="preserve"> </w:t>
      </w:r>
      <w:r w:rsidRPr="005A61B7">
        <w:rPr>
          <w:rFonts w:ascii="Tahoma" w:hAnsi="Tahoma" w:cs="Tahoma"/>
          <w:sz w:val="20"/>
        </w:rPr>
        <w:t xml:space="preserve">Ubezpieczyciel nie ponosi odpowiedzialności za szkody powstałe wskutek winy umyślnej lub rażącego niedbalstwa wyłącznie </w:t>
      </w:r>
      <w:r w:rsidRPr="004A0B27">
        <w:rPr>
          <w:rFonts w:ascii="Tahoma" w:hAnsi="Tahoma" w:cs="Tahoma"/>
          <w:sz w:val="20"/>
        </w:rPr>
        <w:t xml:space="preserve">reprezentantów </w:t>
      </w:r>
      <w:r w:rsidRPr="004A2264">
        <w:rPr>
          <w:rFonts w:ascii="Tahoma" w:hAnsi="Tahoma" w:cs="Tahoma"/>
          <w:sz w:val="20"/>
        </w:rPr>
        <w:t>Ubezpieczającego/Ubezpieczonego. Dla celów niniejszej umowy za reprezentantów Ubezpieczającego/Ubezpieczonego uważa się w jednostce samorządu terytorialnego wyłączn</w:t>
      </w:r>
      <w:r w:rsidR="00193854" w:rsidRPr="004A2264">
        <w:rPr>
          <w:rFonts w:ascii="Tahoma" w:hAnsi="Tahoma" w:cs="Tahoma"/>
          <w:sz w:val="20"/>
        </w:rPr>
        <w:t xml:space="preserve">ie takie osoby/organy jak </w:t>
      </w:r>
      <w:r w:rsidRPr="004A2264">
        <w:rPr>
          <w:rFonts w:ascii="Tahoma" w:hAnsi="Tahoma" w:cs="Tahoma"/>
          <w:sz w:val="20"/>
        </w:rPr>
        <w:t>Zarząd Powiatu. Za szkody powstałe z winy umyślnej lub rażącego niedbalstwa osób niebędących reprezentantami Ubezpieczającego</w:t>
      </w:r>
      <w:r w:rsidRPr="0088182A">
        <w:rPr>
          <w:rFonts w:ascii="Tahoma" w:hAnsi="Tahoma" w:cs="Tahoma"/>
          <w:sz w:val="20"/>
        </w:rPr>
        <w:t xml:space="preserve">/Ubezpieczonego Ubezpieczyciel ponosi pełną odpowiedzialność. Dotyczy </w:t>
      </w:r>
      <w:r w:rsidR="000F2F37" w:rsidRPr="0088182A">
        <w:rPr>
          <w:rFonts w:ascii="Tahoma" w:hAnsi="Tahoma" w:cs="Tahoma"/>
          <w:sz w:val="20"/>
        </w:rPr>
        <w:t xml:space="preserve">wszystkich </w:t>
      </w:r>
      <w:proofErr w:type="spellStart"/>
      <w:r w:rsidR="000F2F37" w:rsidRPr="0088182A">
        <w:rPr>
          <w:rFonts w:ascii="Tahoma" w:hAnsi="Tahoma" w:cs="Tahoma"/>
          <w:sz w:val="20"/>
        </w:rPr>
        <w:t>ryzyk</w:t>
      </w:r>
      <w:proofErr w:type="spellEnd"/>
      <w:r w:rsidR="000F2F37" w:rsidRPr="0088182A">
        <w:rPr>
          <w:rFonts w:ascii="Tahoma" w:hAnsi="Tahoma" w:cs="Tahoma"/>
          <w:sz w:val="20"/>
        </w:rPr>
        <w:t xml:space="preserve"> z wyłączeniem odpowiedzialności cywilnej</w:t>
      </w:r>
      <w:r w:rsidRPr="0088182A">
        <w:rPr>
          <w:rFonts w:ascii="Tahoma" w:hAnsi="Tahoma" w:cs="Tahoma"/>
          <w:sz w:val="20"/>
        </w:rPr>
        <w:t>.</w:t>
      </w:r>
    </w:p>
    <w:p w14:paraId="2179F4B0" w14:textId="087FAC81" w:rsidR="00F639EF" w:rsidRPr="005A61B7" w:rsidRDefault="00F639EF">
      <w:pPr>
        <w:pStyle w:val="WW-Tekstpodstawowywcity2"/>
        <w:numPr>
          <w:ilvl w:val="0"/>
          <w:numId w:val="42"/>
        </w:numPr>
        <w:tabs>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00650A14" w:rsidRPr="00650A14">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 xml:space="preserve">Ubezpieczyciel zrzeka się prawa do regresu w stosunku do </w:t>
      </w:r>
      <w:r w:rsidRPr="00650A14">
        <w:rPr>
          <w:rFonts w:ascii="Tahoma" w:hAnsi="Tahoma" w:cs="Tahoma"/>
          <w:sz w:val="20"/>
        </w:rPr>
        <w:t>osób</w:t>
      </w:r>
      <w:r w:rsidR="00D80EA9" w:rsidRPr="00650A14">
        <w:rPr>
          <w:rFonts w:ascii="Tahoma" w:hAnsi="Tahoma" w:cs="Tahoma"/>
          <w:sz w:val="20"/>
        </w:rPr>
        <w:t xml:space="preserve"> fizycznych</w:t>
      </w:r>
      <w:r w:rsidRPr="00650A14">
        <w:rPr>
          <w:rFonts w:ascii="Tahoma" w:hAnsi="Tahoma" w:cs="Tahoma"/>
          <w:sz w:val="20"/>
        </w:rPr>
        <w:t>, za które Ubezpieczający/Ubezpieczony ponosi odpowiedzialność za szkody wyrządzone przez te osoby. Zrzeczenie</w:t>
      </w:r>
      <w:r w:rsidRPr="005A61B7">
        <w:rPr>
          <w:rFonts w:ascii="Tahoma" w:hAnsi="Tahoma" w:cs="Tahoma"/>
          <w:sz w:val="20"/>
        </w:rPr>
        <w:t xml:space="preserv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7085915C" w:rsidR="00F639EF" w:rsidRPr="00F576F1" w:rsidRDefault="00F639EF">
      <w:pPr>
        <w:pStyle w:val="WW-Tekstpodstawowywcity2"/>
        <w:numPr>
          <w:ilvl w:val="0"/>
          <w:numId w:val="42"/>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w:t>
      </w:r>
      <w:r w:rsidR="0070251A" w:rsidRPr="0070251A">
        <w:rPr>
          <w:rFonts w:ascii="Tahoma" w:hAnsi="Tahoma" w:cs="Tahoma"/>
          <w:sz w:val="20"/>
        </w:rPr>
        <w:lastRenderedPageBreak/>
        <w:t xml:space="preserve">że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508D7217" w:rsidR="00F639EF" w:rsidRPr="00F576F1" w:rsidRDefault="00F639EF">
      <w:pPr>
        <w:pStyle w:val="WW-Tekstpodstawowywcity2"/>
        <w:numPr>
          <w:ilvl w:val="0"/>
          <w:numId w:val="42"/>
        </w:numPr>
        <w:tabs>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692E641D" w:rsidR="00F639EF" w:rsidRPr="005A61B7" w:rsidRDefault="00F639EF">
      <w:pPr>
        <w:pStyle w:val="WW-Tekstpodstawowywcity2"/>
        <w:numPr>
          <w:ilvl w:val="0"/>
          <w:numId w:val="42"/>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35901B76" w:rsidR="00F639EF" w:rsidRPr="00464461" w:rsidRDefault="00F639EF">
      <w:pPr>
        <w:pStyle w:val="WW-Tekstpodstawowywcity2"/>
        <w:numPr>
          <w:ilvl w:val="0"/>
          <w:numId w:val="42"/>
        </w:numPr>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414735B3" w:rsidR="00F639EF" w:rsidRPr="00464461" w:rsidRDefault="00F639EF">
      <w:pPr>
        <w:pStyle w:val="WW-Tekstpodstawowywcity2"/>
        <w:numPr>
          <w:ilvl w:val="0"/>
          <w:numId w:val="42"/>
        </w:numPr>
        <w:tabs>
          <w:tab w:val="num" w:pos="1212"/>
        </w:tabs>
        <w:spacing w:before="112" w:after="248"/>
        <w:ind w:left="851" w:hanging="425"/>
        <w:rPr>
          <w:rFonts w:ascii="Tahoma" w:hAnsi="Tahoma" w:cs="Tahoma"/>
          <w:i/>
          <w:sz w:val="20"/>
        </w:rPr>
      </w:pPr>
      <w:r w:rsidRPr="00464461">
        <w:rPr>
          <w:rFonts w:ascii="Tahoma" w:hAnsi="Tahoma" w:cs="Tahoma"/>
          <w:b/>
          <w:sz w:val="20"/>
        </w:rPr>
        <w:lastRenderedPageBreak/>
        <w:t xml:space="preserve">Klauzula automatycznego pokrycia w środkach trwałych i wyposażeniu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w:t>
      </w:r>
      <w:r w:rsidR="00C13469" w:rsidRPr="00650A14">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650A14">
        <w:rPr>
          <w:rFonts w:ascii="Tahoma" w:hAnsi="Tahoma" w:cs="Tahoma"/>
          <w:sz w:val="20"/>
        </w:rPr>
        <w:t xml:space="preserve">Ochrona ubezpieczeniowa dla mienia, w którego posiadanie wejdzie Ubezpieczony po zebraniu danych do ubezpieczenia rozpoczyna się od początku okresu ubezpieczenia wynikającego z </w:t>
      </w:r>
      <w:r w:rsidR="00EA4187" w:rsidRPr="00650A14">
        <w:rPr>
          <w:rFonts w:ascii="Tahoma" w:hAnsi="Tahoma" w:cs="Tahoma"/>
          <w:sz w:val="20"/>
        </w:rPr>
        <w:t>SWZ</w:t>
      </w:r>
      <w:r w:rsidRPr="00650A14">
        <w:rPr>
          <w:rFonts w:ascii="Tahoma" w:hAnsi="Tahoma" w:cs="Tahoma"/>
          <w:sz w:val="20"/>
        </w:rPr>
        <w:t xml:space="preserve"> i wystawionych polis. Ochrona ubezpieczeniowa</w:t>
      </w:r>
      <w:r w:rsidRPr="00464461">
        <w:rPr>
          <w:rFonts w:ascii="Tahoma" w:hAnsi="Tahoma" w:cs="Tahoma"/>
          <w:sz w:val="20"/>
        </w:rPr>
        <w:t xml:space="preserve"> dla mienia, w którego posiadanie wejdzie Ubezpieczony podczas trwania okresu ubezpieczenia rozpoczyna się od momentu przejścia na Ubezpieczającego/Ubezpieczonego ryzyka związanego z posiadaniem mienia lub po </w:t>
      </w:r>
      <w:r w:rsidRPr="004A2264">
        <w:rPr>
          <w:rFonts w:ascii="Tahoma" w:hAnsi="Tahoma" w:cs="Tahoma"/>
          <w:sz w:val="20"/>
        </w:rPr>
        <w:t xml:space="preserve">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A2264">
        <w:rPr>
          <w:rFonts w:ascii="Tahoma" w:hAnsi="Tahoma" w:cs="Tahoma"/>
          <w:sz w:val="20"/>
        </w:rPr>
        <w:t>bezskładkowy</w:t>
      </w:r>
      <w:proofErr w:type="spellEnd"/>
      <w:r w:rsidRPr="004A2264">
        <w:rPr>
          <w:rFonts w:ascii="Tahoma" w:hAnsi="Tahoma" w:cs="Tahoma"/>
          <w:sz w:val="20"/>
        </w:rPr>
        <w:t xml:space="preserve"> certyfikat potwierdzający ochronę ubezpieczeniową na mocy przedmiotowej klauzuli. Klauzula dotyczy ubezpieczenia mienia od wszystkich </w:t>
      </w:r>
      <w:proofErr w:type="spellStart"/>
      <w:r w:rsidRPr="004A2264">
        <w:rPr>
          <w:rFonts w:ascii="Tahoma" w:hAnsi="Tahoma" w:cs="Tahoma"/>
          <w:sz w:val="20"/>
        </w:rPr>
        <w:t>ryzyk</w:t>
      </w:r>
      <w:proofErr w:type="spellEnd"/>
      <w:r w:rsidRPr="004A2264">
        <w:rPr>
          <w:rFonts w:ascii="Tahoma" w:hAnsi="Tahoma" w:cs="Tahoma"/>
          <w:sz w:val="20"/>
        </w:rPr>
        <w:t xml:space="preserve"> oraz ubezpieczenia maszyn </w:t>
      </w:r>
      <w:r w:rsidR="00600682" w:rsidRPr="004A2264">
        <w:rPr>
          <w:rFonts w:ascii="Tahoma" w:hAnsi="Tahoma" w:cs="Tahoma"/>
          <w:sz w:val="20"/>
        </w:rPr>
        <w:t xml:space="preserve">i urządzeń </w:t>
      </w:r>
      <w:r w:rsidRPr="004A2264">
        <w:rPr>
          <w:rFonts w:ascii="Tahoma" w:hAnsi="Tahoma" w:cs="Tahoma"/>
          <w:sz w:val="20"/>
        </w:rPr>
        <w:t xml:space="preserve">od uszkodzeń od wszystkich </w:t>
      </w:r>
      <w:proofErr w:type="spellStart"/>
      <w:r w:rsidRPr="004A2264">
        <w:rPr>
          <w:rFonts w:ascii="Tahoma" w:hAnsi="Tahoma" w:cs="Tahoma"/>
          <w:sz w:val="20"/>
        </w:rPr>
        <w:t>ryzyk</w:t>
      </w:r>
      <w:proofErr w:type="spellEnd"/>
      <w:r w:rsidRPr="004A2264">
        <w:rPr>
          <w:rFonts w:ascii="Tahoma" w:hAnsi="Tahoma" w:cs="Tahoma"/>
          <w:sz w:val="20"/>
        </w:rPr>
        <w:t xml:space="preserve">. 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w:t>
      </w:r>
      <w:r w:rsidRPr="00464461">
        <w:rPr>
          <w:rFonts w:ascii="Tahoma" w:hAnsi="Tahoma" w:cs="Tahoma"/>
          <w:sz w:val="20"/>
        </w:rPr>
        <w:t>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7DEE0198" w:rsidR="00F639EF" w:rsidRPr="00464461" w:rsidRDefault="00F639EF">
      <w:pPr>
        <w:pStyle w:val="WW-Tekstpodstawowywcity2"/>
        <w:numPr>
          <w:ilvl w:val="0"/>
          <w:numId w:val="42"/>
        </w:numPr>
        <w:tabs>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145D5E0E" w:rsidR="00F639EF" w:rsidRPr="004A2264"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w:t>
      </w:r>
      <w:r w:rsidRPr="0067525B">
        <w:rPr>
          <w:rFonts w:ascii="Tahoma" w:hAnsi="Tahoma" w:cs="Tahoma"/>
          <w:sz w:val="20"/>
        </w:rPr>
        <w:lastRenderedPageBreak/>
        <w:t xml:space="preserve">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w:t>
      </w:r>
      <w:r w:rsidRPr="004A2264">
        <w:rPr>
          <w:rFonts w:ascii="Tahoma" w:hAnsi="Tahoma" w:cs="Tahoma"/>
          <w:sz w:val="20"/>
        </w:rPr>
        <w:t xml:space="preserve">szkody na powyższych zasadach jedynie w przypadku, gdy ubezpieczyciel nie dokona oględzin przedmiotu szkody w ciągu 3 dni roboczych od daty otrzymania zgłoszenia szkody. </w:t>
      </w:r>
      <w:r w:rsidR="00BB4AFA" w:rsidRPr="004A2264">
        <w:rPr>
          <w:rFonts w:ascii="Tahoma" w:hAnsi="Tahoma" w:cs="Tahoma"/>
          <w:sz w:val="20"/>
        </w:rPr>
        <w:t xml:space="preserve">Niniejsza klauzula ma zastosowanie do szkód o szacunkowej wartości nie przekraczającej 50 000,00 zł. </w:t>
      </w:r>
      <w:r w:rsidRPr="004A2264">
        <w:rPr>
          <w:rFonts w:ascii="Tahoma" w:hAnsi="Tahoma" w:cs="Tahoma"/>
          <w:sz w:val="20"/>
        </w:rPr>
        <w:t xml:space="preserve">Dotyczy ubezpieczenia mienia od wszystkich </w:t>
      </w:r>
      <w:proofErr w:type="spellStart"/>
      <w:r w:rsidRPr="004A2264">
        <w:rPr>
          <w:rFonts w:ascii="Tahoma" w:hAnsi="Tahoma" w:cs="Tahoma"/>
          <w:sz w:val="20"/>
        </w:rPr>
        <w:t>ryzyk</w:t>
      </w:r>
      <w:proofErr w:type="spellEnd"/>
      <w:r w:rsidRPr="004A2264">
        <w:rPr>
          <w:rFonts w:ascii="Tahoma" w:hAnsi="Tahoma" w:cs="Tahoma"/>
          <w:sz w:val="20"/>
        </w:rPr>
        <w:t xml:space="preserve">, ubezpieczenia sprzętu elektronicznego od wszystkich </w:t>
      </w:r>
      <w:proofErr w:type="spellStart"/>
      <w:r w:rsidRPr="004A2264">
        <w:rPr>
          <w:rFonts w:ascii="Tahoma" w:hAnsi="Tahoma" w:cs="Tahoma"/>
          <w:sz w:val="20"/>
        </w:rPr>
        <w:t>ryzyk</w:t>
      </w:r>
      <w:proofErr w:type="spellEnd"/>
      <w:r w:rsidRPr="004A2264">
        <w:rPr>
          <w:rFonts w:ascii="Tahoma" w:hAnsi="Tahoma" w:cs="Tahoma"/>
          <w:sz w:val="20"/>
        </w:rPr>
        <w:t>, ubezpieczenia maszyn</w:t>
      </w:r>
      <w:r w:rsidR="00825F55" w:rsidRPr="004A2264">
        <w:rPr>
          <w:rFonts w:ascii="Tahoma" w:hAnsi="Tahoma" w:cs="Tahoma"/>
          <w:sz w:val="20"/>
        </w:rPr>
        <w:t xml:space="preserve"> i urządzeń</w:t>
      </w:r>
      <w:r w:rsidRPr="004A2264">
        <w:rPr>
          <w:rFonts w:ascii="Tahoma" w:hAnsi="Tahoma" w:cs="Tahoma"/>
          <w:sz w:val="20"/>
        </w:rPr>
        <w:t xml:space="preserve"> od uszkodzeń.</w:t>
      </w:r>
    </w:p>
    <w:p w14:paraId="4118998A" w14:textId="66D40230"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4A2264">
        <w:rPr>
          <w:rFonts w:ascii="Tahoma" w:hAnsi="Tahoma" w:cs="Tahoma"/>
          <w:b/>
          <w:sz w:val="20"/>
        </w:rPr>
        <w:t xml:space="preserve">Klauzula niezawiadomienia w terminie o szkodzie – </w:t>
      </w:r>
      <w:r w:rsidR="0070251A" w:rsidRPr="004A2264">
        <w:rPr>
          <w:rFonts w:ascii="Tahoma" w:hAnsi="Tahoma" w:cs="Tahoma"/>
          <w:sz w:val="20"/>
        </w:rPr>
        <w:t>z zachowaniem pozostałych</w:t>
      </w:r>
      <w:r w:rsidR="0070251A" w:rsidRPr="0070251A">
        <w:rPr>
          <w:rFonts w:ascii="Tahoma" w:hAnsi="Tahoma" w:cs="Tahoma"/>
          <w:sz w:val="20"/>
        </w:rPr>
        <w:t xml:space="preserve">, niezmienionych niniejszą klauzulą postanowień ogólnych warunków ubezpieczenia i innych postanowień umowy ubezpieczenia ustala się,  że </w:t>
      </w:r>
      <w:r w:rsidRPr="00464461">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7F1F1289" w:rsidR="00F639EF" w:rsidRPr="007D5104"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w:t>
      </w:r>
      <w:r w:rsidR="0070251A" w:rsidRPr="004A2264">
        <w:rPr>
          <w:rFonts w:ascii="Tahoma" w:hAnsi="Tahoma" w:cs="Tahoma"/>
          <w:sz w:val="20"/>
        </w:rPr>
        <w:t xml:space="preserve">ubezpieczenia i innych postanowień umowy ubezpieczenia ustala się,  że </w:t>
      </w:r>
      <w:r w:rsidRPr="004A2264">
        <w:rPr>
          <w:rFonts w:ascii="Tahoma" w:hAnsi="Tahoma" w:cs="Tahoma"/>
          <w:sz w:val="20"/>
        </w:rPr>
        <w:t>do sumy ubezpieczenia zostaje włączona kwota przezornej sumy ubezpieczenia, przez którą strony rozumieją kwotę w wysokości 1.</w:t>
      </w:r>
      <w:r w:rsidR="004A2264" w:rsidRPr="004A2264">
        <w:rPr>
          <w:rFonts w:ascii="Tahoma" w:hAnsi="Tahoma" w:cs="Tahoma"/>
          <w:sz w:val="20"/>
        </w:rPr>
        <w:t>5</w:t>
      </w:r>
      <w:r w:rsidRPr="004A2264">
        <w:rPr>
          <w:rFonts w:ascii="Tahoma" w:hAnsi="Tahoma" w:cs="Tahoma"/>
          <w:sz w:val="20"/>
        </w:rPr>
        <w:t>00.000,00 zł, która w przypadku szkody służyć będzie do wyrównania ewentualnego niedoubezpieczenia wynikającego z niedoszacowania sum ubezpieczenia dla poszczególnych składników majątku ubezpieczonych w systemie na s</w:t>
      </w:r>
      <w:r w:rsidRPr="0067525B">
        <w:rPr>
          <w:rFonts w:ascii="Tahoma" w:hAnsi="Tahoma" w:cs="Tahoma"/>
          <w:sz w:val="20"/>
        </w:rPr>
        <w:t xml:space="preserve">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21268D18"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0070251A">
        <w:rPr>
          <w:rFonts w:ascii="Tahoma" w:hAnsi="Tahoma" w:cs="Tahoma"/>
          <w:sz w:val="20"/>
        </w:rPr>
        <w:t>o</w:t>
      </w:r>
      <w:r w:rsidRPr="005429E3">
        <w:rPr>
          <w:rFonts w:ascii="Tahoma" w:hAnsi="Tahoma" w:cs="Tahoma"/>
          <w:sz w:val="20"/>
        </w:rPr>
        <w:t xml:space="preserve">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3FF89476" w:rsidR="00F639EF" w:rsidRPr="004A2264" w:rsidRDefault="00F639EF">
      <w:pPr>
        <w:pStyle w:val="WW-Tekstpodstawowywcity2"/>
        <w:numPr>
          <w:ilvl w:val="0"/>
          <w:numId w:val="42"/>
        </w:numPr>
        <w:tabs>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 xml:space="preserve">umowy cywilnoprawne, wypisy z ksiąg wieczystych, dokumentacja przechowywana w archiwum, księgi rachunkowe, faktury, rachunki, dokumentacja techniczna budynków, licencje, zezwolenia. W ramach niniejszej klauzuli ubezpieczyciel pokryje również koszty zabezpieczenia dokumentów </w:t>
      </w:r>
      <w:r w:rsidRPr="004A2264">
        <w:rPr>
          <w:rFonts w:ascii="Tahoma" w:hAnsi="Tahoma" w:cs="Tahoma"/>
          <w:sz w:val="20"/>
        </w:rPr>
        <w:t xml:space="preserve">przed szkodą w przypadku bezpośredniego zagrożenia. Limit odpowiedzialności na pierwsze ryzyko: </w:t>
      </w:r>
      <w:r w:rsidR="004A2264" w:rsidRPr="004A2264">
        <w:rPr>
          <w:rFonts w:ascii="Tahoma" w:hAnsi="Tahoma" w:cs="Tahoma"/>
          <w:sz w:val="20"/>
        </w:rPr>
        <w:t>10</w:t>
      </w:r>
      <w:r w:rsidRPr="004A2264">
        <w:rPr>
          <w:rFonts w:ascii="Tahoma" w:hAnsi="Tahoma" w:cs="Tahoma"/>
          <w:sz w:val="20"/>
        </w:rPr>
        <w:t>0.000,00 zł na jedno i wszystkie zdarzenia w rocznym okresie ubezpieczenia.</w:t>
      </w:r>
    </w:p>
    <w:p w14:paraId="4C2D9A1A" w14:textId="2CEF3E16" w:rsidR="00F639EF" w:rsidRPr="00B977C5" w:rsidRDefault="00F639EF">
      <w:pPr>
        <w:pStyle w:val="WW-Tekstpodstawowywcity2"/>
        <w:numPr>
          <w:ilvl w:val="0"/>
          <w:numId w:val="42"/>
        </w:numPr>
        <w:tabs>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w:t>
      </w:r>
      <w:r w:rsidRPr="00B977C5">
        <w:rPr>
          <w:rFonts w:ascii="Tahoma" w:hAnsi="Tahoma" w:cs="Tahoma"/>
          <w:sz w:val="20"/>
        </w:rPr>
        <w:lastRenderedPageBreak/>
        <w:t xml:space="preserve">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0B3A1854"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0070251A" w:rsidRPr="0070251A">
        <w:rPr>
          <w:rFonts w:ascii="Tahoma" w:hAnsi="Tahoma" w:cs="Tahoma"/>
          <w:sz w:val="20"/>
        </w:rPr>
        <w:t xml:space="preserve">z zachowaniem pozostałych, niezmienionych niniejszą klauzulą postanowień ogólnych warunków ubezpieczenia i innych postanowień umowy </w:t>
      </w:r>
      <w:r w:rsidR="0070251A" w:rsidRPr="004A2264">
        <w:rPr>
          <w:rFonts w:ascii="Tahoma" w:hAnsi="Tahoma" w:cs="Tahoma"/>
          <w:sz w:val="20"/>
        </w:rPr>
        <w:t xml:space="preserve">ubezpieczenia ustala się,  że </w:t>
      </w:r>
      <w:r w:rsidRPr="004A2264">
        <w:rPr>
          <w:rFonts w:ascii="Tahoma" w:hAnsi="Tahoma" w:cs="Tahoma"/>
          <w:sz w:val="20"/>
        </w:rPr>
        <w:t xml:space="preserve">na mocy niniejszej klauzuli Ubezpieczyciel pokryje </w:t>
      </w:r>
      <w:r w:rsidRPr="004A2264">
        <w:rPr>
          <w:rFonts w:ascii="Tahoma" w:hAnsi="Tahoma" w:cs="Tahoma"/>
          <w:color w:val="262626"/>
          <w:sz w:val="20"/>
        </w:rPr>
        <w:t>szkody w instalacjach</w:t>
      </w:r>
      <w:r w:rsidR="00825F55" w:rsidRPr="004A2264">
        <w:rPr>
          <w:rFonts w:ascii="Tahoma" w:hAnsi="Tahoma" w:cs="Tahoma"/>
          <w:color w:val="262626"/>
          <w:sz w:val="20"/>
        </w:rPr>
        <w:t xml:space="preserve">, </w:t>
      </w:r>
      <w:bookmarkStart w:id="7" w:name="_Hlk163121923"/>
      <w:r w:rsidR="00825F55" w:rsidRPr="004A2264">
        <w:rPr>
          <w:rFonts w:ascii="Tahoma" w:hAnsi="Tahoma" w:cs="Tahoma"/>
          <w:color w:val="262626"/>
          <w:sz w:val="20"/>
        </w:rPr>
        <w:t>sieciach</w:t>
      </w:r>
      <w:bookmarkEnd w:id="7"/>
      <w:r w:rsidRPr="004A2264">
        <w:rPr>
          <w:rFonts w:ascii="Tahoma" w:hAnsi="Tahoma" w:cs="Tahoma"/>
          <w:color w:val="262626"/>
          <w:sz w:val="20"/>
        </w:rPr>
        <w:t xml:space="preserve"> lub urządzeniach wodociągowych, kanalizacyjnych, centralnego ogrzewania oraz innych urządzeniach</w:t>
      </w:r>
      <w:r w:rsidRPr="00501884">
        <w:rPr>
          <w:rFonts w:ascii="Tahoma" w:hAnsi="Tahoma" w:cs="Tahoma"/>
          <w:color w:val="262626"/>
          <w:sz w:val="20"/>
        </w:rPr>
        <w:t xml:space="preserve">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p>
    <w:p w14:paraId="5048A9B0" w14:textId="6C297F54" w:rsidR="00F639EF" w:rsidRPr="004A2264" w:rsidRDefault="00F639EF">
      <w:pPr>
        <w:numPr>
          <w:ilvl w:val="0"/>
          <w:numId w:val="42"/>
        </w:numPr>
        <w:tabs>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w:t>
      </w:r>
      <w:r w:rsidR="0070251A" w:rsidRPr="0070251A">
        <w:rPr>
          <w:rFonts w:ascii="Tahoma" w:hAnsi="Tahoma" w:cs="Tahoma"/>
        </w:rPr>
        <w:t xml:space="preserve">z zachowaniem pozostałych, niezmienionych niniejszą klauzulą postanowień ogólnych </w:t>
      </w:r>
      <w:r w:rsidR="0070251A" w:rsidRPr="004A2264">
        <w:rPr>
          <w:rFonts w:ascii="Tahoma" w:hAnsi="Tahoma" w:cs="Tahoma"/>
        </w:rPr>
        <w:t xml:space="preserve">warunków ubezpieczenia i innych postanowień umowy ubezpieczenia ustala się,  że </w:t>
      </w:r>
      <w:r w:rsidRPr="004A2264">
        <w:rPr>
          <w:rFonts w:ascii="Tahoma" w:hAnsi="Tahoma" w:cs="Tahoma"/>
        </w:rPr>
        <w:t xml:space="preserve">Ubezpieczyciel uznaje istniejące u Ubezpieczonego na dzień zawarcia umowy ubezpieczenia we wszystkich funkcjonujących oraz nowych lokalizacjach  zabezpieczenia przeciwpożarowe i </w:t>
      </w:r>
      <w:proofErr w:type="spellStart"/>
      <w:r w:rsidRPr="004A2264">
        <w:rPr>
          <w:rFonts w:ascii="Tahoma" w:hAnsi="Tahoma" w:cs="Tahoma"/>
        </w:rPr>
        <w:t>przeciwkradzieżowe</w:t>
      </w:r>
      <w:proofErr w:type="spellEnd"/>
      <w:r w:rsidRPr="004A2264">
        <w:rPr>
          <w:rFonts w:ascii="Tahoma" w:hAnsi="Tahoma" w:cs="Tahoma"/>
        </w:rPr>
        <w:t xml:space="preserve"> za wystarczające do udzielenia ochrony ubezpieczeniowej i wypłaty odszkodowania</w:t>
      </w:r>
      <w:r w:rsidR="00993017" w:rsidRPr="004A2264">
        <w:rPr>
          <w:rFonts w:ascii="Aptos Display" w:hAnsi="Aptos Display"/>
          <w:b/>
          <w:bCs/>
        </w:rPr>
        <w:t xml:space="preserve"> </w:t>
      </w:r>
      <w:bookmarkStart w:id="8" w:name="_Hlk163124416"/>
      <w:r w:rsidR="00993017" w:rsidRPr="004A2264">
        <w:rPr>
          <w:rFonts w:ascii="Tahoma" w:hAnsi="Tahoma" w:cs="Tahoma"/>
        </w:rPr>
        <w:t>pod warunkiem</w:t>
      </w:r>
      <w:r w:rsidR="00742A32" w:rsidRPr="004A2264">
        <w:rPr>
          <w:rFonts w:ascii="Tahoma" w:hAnsi="Tahoma" w:cs="Tahoma"/>
        </w:rPr>
        <w:t>,</w:t>
      </w:r>
      <w:r w:rsidR="00993017" w:rsidRPr="004A2264">
        <w:rPr>
          <w:rFonts w:ascii="Tahoma" w:hAnsi="Tahoma" w:cs="Tahoma"/>
        </w:rPr>
        <w:t xml:space="preserve"> że w chwili powstania szkody zabezpieczenia były sprawne i stosowane.</w:t>
      </w:r>
      <w:bookmarkEnd w:id="8"/>
      <w:r w:rsidR="00993017" w:rsidRPr="004A2264">
        <w:rPr>
          <w:rFonts w:ascii="Tahoma" w:hAnsi="Tahoma" w:cs="Tahoma"/>
        </w:rPr>
        <w:t xml:space="preserve"> </w:t>
      </w:r>
      <w:r w:rsidRPr="004A2264">
        <w:rPr>
          <w:rFonts w:ascii="Tahoma" w:hAnsi="Tahoma" w:cs="Tahoma"/>
        </w:rPr>
        <w:t xml:space="preserve">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A2264">
        <w:rPr>
          <w:rFonts w:ascii="Tahoma" w:hAnsi="Tahoma" w:cs="Tahoma"/>
        </w:rPr>
        <w:t>ryzyk</w:t>
      </w:r>
      <w:proofErr w:type="spellEnd"/>
      <w:r w:rsidRPr="004A2264">
        <w:rPr>
          <w:rFonts w:ascii="Tahoma" w:hAnsi="Tahoma" w:cs="Tahoma"/>
        </w:rPr>
        <w:t xml:space="preserve">, ubezpieczenia sprzętu elektronicznego od wszystkich </w:t>
      </w:r>
      <w:proofErr w:type="spellStart"/>
      <w:r w:rsidRPr="004A2264">
        <w:rPr>
          <w:rFonts w:ascii="Tahoma" w:hAnsi="Tahoma" w:cs="Tahoma"/>
        </w:rPr>
        <w:t>ryzyk</w:t>
      </w:r>
      <w:proofErr w:type="spellEnd"/>
      <w:r w:rsidRPr="004A2264">
        <w:rPr>
          <w:rFonts w:ascii="Tahoma" w:hAnsi="Tahoma" w:cs="Tahoma"/>
        </w:rPr>
        <w:t>.</w:t>
      </w:r>
    </w:p>
    <w:p w14:paraId="0EA2987C" w14:textId="30C0AE97" w:rsidR="00F639EF" w:rsidRPr="004A2264" w:rsidRDefault="00F639EF">
      <w:pPr>
        <w:pStyle w:val="WW-Tekstpodstawowywcity2"/>
        <w:numPr>
          <w:ilvl w:val="0"/>
          <w:numId w:val="42"/>
        </w:numPr>
        <w:tabs>
          <w:tab w:val="num" w:pos="851"/>
        </w:tabs>
        <w:spacing w:before="112" w:after="248"/>
        <w:ind w:left="851" w:hanging="425"/>
        <w:rPr>
          <w:rFonts w:ascii="Tahoma" w:hAnsi="Tahoma" w:cs="Tahoma"/>
          <w:sz w:val="20"/>
        </w:rPr>
      </w:pPr>
      <w:r w:rsidRPr="004A2264">
        <w:rPr>
          <w:rFonts w:ascii="Tahoma" w:hAnsi="Tahoma" w:cs="Tahoma"/>
          <w:b/>
          <w:bCs/>
          <w:sz w:val="20"/>
        </w:rPr>
        <w:t>Klauzula rzeczoznawców</w:t>
      </w:r>
      <w:r w:rsidRPr="004A2264">
        <w:rPr>
          <w:rFonts w:ascii="Tahoma" w:hAnsi="Tahoma" w:cs="Tahoma"/>
          <w:sz w:val="20"/>
        </w:rPr>
        <w:t xml:space="preserve"> – </w:t>
      </w:r>
      <w:r w:rsidR="0070251A" w:rsidRPr="004A2264">
        <w:rPr>
          <w:rFonts w:ascii="Tahoma" w:hAnsi="Tahoma" w:cs="Tahoma"/>
          <w:sz w:val="20"/>
        </w:rPr>
        <w:t xml:space="preserve">z zachowaniem pozostałych, niezmienionych niniejszą klauzulą postanowień ogólnych warunków ubezpieczenia i innych postanowień umowy ubezpieczenia ustala się,  że </w:t>
      </w:r>
      <w:r w:rsidRPr="004A2264">
        <w:rPr>
          <w:rFonts w:ascii="Tahoma" w:hAnsi="Tahoma" w:cs="Tahoma"/>
          <w:sz w:val="20"/>
        </w:rPr>
        <w:t xml:space="preserve"> Ubezpieczyciel pokryje dodatkowo poniesione przez ubezpieczającego konieczne, uzasadnione i udokumentowane koszty ekspertyz rzeczoznawców lub ekspertów związanych z ustaleniem przyczyny, zakresu i rozmiaru szkody oraz koszty nadzoru budowlanego. </w:t>
      </w:r>
      <w:bookmarkStart w:id="9" w:name="_Hlk162593015"/>
      <w:r w:rsidR="007B68ED" w:rsidRPr="004A2264">
        <w:rPr>
          <w:rFonts w:ascii="Tahoma" w:hAnsi="Tahoma" w:cs="Tahoma"/>
          <w:sz w:val="20"/>
        </w:rPr>
        <w:t xml:space="preserve">Powołanie rzeczoznawcy nastąpi w porozumieniu </w:t>
      </w:r>
      <w:r w:rsidR="00571850" w:rsidRPr="004A2264">
        <w:rPr>
          <w:rFonts w:ascii="Tahoma" w:hAnsi="Tahoma" w:cs="Tahoma"/>
          <w:sz w:val="20"/>
        </w:rPr>
        <w:t>z</w:t>
      </w:r>
      <w:r w:rsidR="007B68ED" w:rsidRPr="004A2264">
        <w:rPr>
          <w:rFonts w:ascii="Tahoma" w:hAnsi="Tahoma" w:cs="Tahoma"/>
          <w:sz w:val="20"/>
        </w:rPr>
        <w:t xml:space="preserve"> Ubezpieczycielem.</w:t>
      </w:r>
      <w:bookmarkEnd w:id="9"/>
      <w:r w:rsidR="007B68ED" w:rsidRPr="004A2264">
        <w:rPr>
          <w:rFonts w:ascii="Aptos Display" w:hAnsi="Aptos Display"/>
          <w:b/>
          <w:bCs/>
        </w:rPr>
        <w:t xml:space="preserve"> </w:t>
      </w:r>
      <w:r w:rsidRPr="004A2264">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A2264">
        <w:rPr>
          <w:rFonts w:ascii="Tahoma" w:hAnsi="Tahoma" w:cs="Tahoma"/>
          <w:sz w:val="20"/>
        </w:rPr>
        <w:t>ryzyk</w:t>
      </w:r>
      <w:proofErr w:type="spellEnd"/>
      <w:r w:rsidRPr="004A2264">
        <w:rPr>
          <w:rFonts w:ascii="Tahoma" w:hAnsi="Tahoma" w:cs="Tahoma"/>
          <w:sz w:val="20"/>
        </w:rPr>
        <w:t xml:space="preserve"> oraz ubezpieczenia sprzętu elektronicznego od wszystkich </w:t>
      </w:r>
      <w:proofErr w:type="spellStart"/>
      <w:r w:rsidRPr="004A2264">
        <w:rPr>
          <w:rFonts w:ascii="Tahoma" w:hAnsi="Tahoma" w:cs="Tahoma"/>
          <w:sz w:val="20"/>
        </w:rPr>
        <w:t>ryzyk</w:t>
      </w:r>
      <w:proofErr w:type="spellEnd"/>
      <w:r w:rsidRPr="004A2264">
        <w:rPr>
          <w:rFonts w:ascii="Tahoma" w:hAnsi="Tahoma" w:cs="Tahoma"/>
          <w:sz w:val="20"/>
        </w:rPr>
        <w:t>.</w:t>
      </w:r>
    </w:p>
    <w:p w14:paraId="0EC094D5" w14:textId="5A0A4B4D" w:rsidR="00F639EF" w:rsidRPr="0067525B" w:rsidRDefault="00F639EF">
      <w:pPr>
        <w:pStyle w:val="WW-Tekstpodstawowywcity2"/>
        <w:numPr>
          <w:ilvl w:val="0"/>
          <w:numId w:val="42"/>
        </w:numPr>
        <w:tabs>
          <w:tab w:val="num" w:pos="851"/>
        </w:tabs>
        <w:spacing w:before="112" w:after="248"/>
        <w:ind w:left="851" w:hanging="425"/>
        <w:rPr>
          <w:rFonts w:ascii="Tahoma" w:hAnsi="Tahoma" w:cs="Tahoma"/>
          <w:sz w:val="20"/>
        </w:rPr>
      </w:pPr>
      <w:r w:rsidRPr="004A2264">
        <w:rPr>
          <w:rFonts w:ascii="Tahoma" w:hAnsi="Tahoma" w:cs="Tahoma"/>
          <w:b/>
          <w:sz w:val="20"/>
        </w:rPr>
        <w:t xml:space="preserve">Klauzula zmian w odbudowie </w:t>
      </w:r>
      <w:r w:rsidRPr="004A2264">
        <w:rPr>
          <w:rFonts w:ascii="Tahoma" w:hAnsi="Tahoma" w:cs="Tahoma"/>
          <w:sz w:val="20"/>
        </w:rPr>
        <w:t xml:space="preserve">– </w:t>
      </w:r>
      <w:r w:rsidR="0070251A" w:rsidRPr="004A2264">
        <w:rPr>
          <w:rFonts w:ascii="Tahoma" w:hAnsi="Tahoma" w:cs="Tahoma"/>
          <w:sz w:val="20"/>
        </w:rPr>
        <w:t xml:space="preserve">z zachowaniem pozostałych, niezmienionych niniejszą klauzulą postanowień ogólnych warunków ubezpieczenia i innych postanowień umowy ubezpieczenia ustala się,  że </w:t>
      </w:r>
      <w:r w:rsidRPr="004A2264">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w:t>
      </w:r>
      <w:r w:rsidRPr="0067525B">
        <w:rPr>
          <w:rFonts w:ascii="Tahoma" w:hAnsi="Tahoma" w:cs="Tahoma"/>
          <w:sz w:val="20"/>
        </w:rPr>
        <w:t xml:space="preserve">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19058AF6" w:rsidR="00F639EF" w:rsidRPr="00464461" w:rsidRDefault="00F639EF">
      <w:pPr>
        <w:pStyle w:val="WW-Tekstpodstawowywcity2"/>
        <w:numPr>
          <w:ilvl w:val="0"/>
          <w:numId w:val="42"/>
        </w:numPr>
        <w:tabs>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78BA969F" w:rsidR="00F639EF" w:rsidRPr="00464461" w:rsidRDefault="00F639EF">
      <w:pPr>
        <w:numPr>
          <w:ilvl w:val="0"/>
          <w:numId w:val="42"/>
        </w:numPr>
        <w:tabs>
          <w:tab w:val="clear" w:pos="1070"/>
          <w:tab w:val="num" w:pos="851"/>
        </w:tabs>
        <w:ind w:left="851" w:hanging="425"/>
        <w:jc w:val="both"/>
        <w:rPr>
          <w:rFonts w:ascii="Tahoma" w:hAnsi="Tahoma" w:cs="Tahoma"/>
        </w:rPr>
      </w:pPr>
      <w:r w:rsidRPr="00464461">
        <w:rPr>
          <w:rFonts w:ascii="Tahoma" w:hAnsi="Tahoma" w:cs="Tahoma"/>
          <w:b/>
        </w:rPr>
        <w:lastRenderedPageBreak/>
        <w:t>Klauzula akceptacji zmiany wartości mienia</w:t>
      </w:r>
      <w:r w:rsidRPr="00464461">
        <w:rPr>
          <w:rFonts w:ascii="Tahoma" w:hAnsi="Tahoma" w:cs="Tahoma"/>
        </w:rPr>
        <w:t xml:space="preserve"> – </w:t>
      </w:r>
      <w:r w:rsidR="0070251A" w:rsidRPr="0070251A">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766403">
      <w:pPr>
        <w:tabs>
          <w:tab w:val="num" w:pos="851"/>
        </w:tabs>
        <w:ind w:left="851" w:hanging="425"/>
        <w:jc w:val="both"/>
        <w:rPr>
          <w:rFonts w:ascii="Tahoma" w:hAnsi="Tahoma" w:cs="Tahoma"/>
        </w:rPr>
      </w:pPr>
    </w:p>
    <w:p w14:paraId="07372319" w14:textId="25317D9B" w:rsidR="00F639EF" w:rsidRPr="004A2264" w:rsidRDefault="00F639EF">
      <w:pPr>
        <w:pStyle w:val="WW-Tekstpodstawowywcity2"/>
        <w:numPr>
          <w:ilvl w:val="0"/>
          <w:numId w:val="42"/>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zgłaszania szkód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w:t>
      </w:r>
      <w:r w:rsidR="0070251A" w:rsidRPr="004A2264">
        <w:rPr>
          <w:rFonts w:ascii="Tahoma" w:hAnsi="Tahoma" w:cs="Tahoma"/>
          <w:sz w:val="20"/>
        </w:rPr>
        <w:t xml:space="preserve">że </w:t>
      </w:r>
      <w:r w:rsidRPr="004A2264">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A2264">
        <w:rPr>
          <w:rFonts w:ascii="Tahoma" w:hAnsi="Tahoma" w:cs="Tahoma"/>
          <w:sz w:val="20"/>
        </w:rPr>
        <w:t>ryzyk</w:t>
      </w:r>
      <w:proofErr w:type="spellEnd"/>
      <w:r w:rsidRPr="004A2264">
        <w:rPr>
          <w:rFonts w:ascii="Tahoma" w:hAnsi="Tahoma" w:cs="Tahoma"/>
          <w:sz w:val="20"/>
        </w:rPr>
        <w:t>.</w:t>
      </w:r>
    </w:p>
    <w:p w14:paraId="694A2CB4" w14:textId="34A6384B" w:rsidR="00F639EF" w:rsidRPr="004A2264"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A2264">
        <w:rPr>
          <w:rFonts w:ascii="Tahoma" w:hAnsi="Tahoma" w:cs="Tahoma"/>
          <w:b/>
          <w:sz w:val="20"/>
        </w:rPr>
        <w:t xml:space="preserve">Klauzula miejsca ubezpieczenia – </w:t>
      </w:r>
      <w:r w:rsidR="0070251A" w:rsidRPr="004A2264">
        <w:rPr>
          <w:rFonts w:ascii="Tahoma" w:hAnsi="Tahoma" w:cs="Tahoma"/>
          <w:sz w:val="20"/>
        </w:rPr>
        <w:t xml:space="preserve">z zachowaniem pozostałych, niezmienionych niniejszą klauzulą postanowień ogólnych warunków ubezpieczenia i innych postanowień umowy ubezpieczenia ustala się,  że </w:t>
      </w:r>
      <w:r w:rsidRPr="004A2264">
        <w:rPr>
          <w:rFonts w:ascii="Tahoma" w:hAnsi="Tahoma" w:cs="Tahoma"/>
          <w:sz w:val="20"/>
        </w:rPr>
        <w:t xml:space="preserve">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w:t>
      </w:r>
      <w:proofErr w:type="spellStart"/>
      <w:r w:rsidRPr="004A2264">
        <w:rPr>
          <w:rFonts w:ascii="Tahoma" w:hAnsi="Tahoma" w:cs="Tahoma"/>
          <w:sz w:val="20"/>
        </w:rPr>
        <w:t>ryzyk</w:t>
      </w:r>
      <w:proofErr w:type="spellEnd"/>
      <w:r w:rsidRPr="004A2264">
        <w:rPr>
          <w:rFonts w:ascii="Tahoma" w:hAnsi="Tahoma" w:cs="Tahoma"/>
          <w:sz w:val="20"/>
        </w:rPr>
        <w:t xml:space="preserve"> z wyłączeniem ubezpieczeń komunikacyjnych oraz odpowiedzialności cywilnej.</w:t>
      </w:r>
      <w:r w:rsidR="00BC1074" w:rsidRPr="004A2264">
        <w:rPr>
          <w:rFonts w:ascii="Tahoma" w:hAnsi="Tahoma" w:cs="Tahoma"/>
          <w:sz w:val="20"/>
        </w:rPr>
        <w:t xml:space="preserve"> </w:t>
      </w:r>
      <w:bookmarkStart w:id="10" w:name="_Hlk163122606"/>
      <w:bookmarkStart w:id="11" w:name="_Hlk163119168"/>
      <w:r w:rsidR="00BC1074" w:rsidRPr="004A2264">
        <w:rPr>
          <w:rFonts w:ascii="Tahoma" w:hAnsi="Tahoma" w:cs="Tahoma"/>
          <w:sz w:val="20"/>
        </w:rPr>
        <w:t>Klauzula nie ma zastosowania do nowo nabytego mienia objętego ochroną w ramach klauzuli automatycznego pokrycia w sprzęcie elektronicznym, środkach trwałych i wyposażeniu.</w:t>
      </w:r>
      <w:bookmarkEnd w:id="10"/>
    </w:p>
    <w:bookmarkEnd w:id="11"/>
    <w:p w14:paraId="5DA1DF30" w14:textId="0B2CCAE8" w:rsidR="00F639EF" w:rsidRPr="004A2264" w:rsidRDefault="00F639EF">
      <w:pPr>
        <w:numPr>
          <w:ilvl w:val="0"/>
          <w:numId w:val="42"/>
        </w:numPr>
        <w:tabs>
          <w:tab w:val="clear" w:pos="1070"/>
          <w:tab w:val="num" w:pos="851"/>
        </w:tabs>
        <w:ind w:left="851" w:hanging="425"/>
        <w:jc w:val="both"/>
        <w:rPr>
          <w:rFonts w:ascii="Tahoma" w:hAnsi="Tahoma" w:cs="Tahoma"/>
        </w:rPr>
      </w:pPr>
      <w:r w:rsidRPr="004A2264">
        <w:rPr>
          <w:rFonts w:ascii="Tahoma" w:hAnsi="Tahoma" w:cs="Tahoma"/>
          <w:b/>
        </w:rPr>
        <w:t>Klauzula ochrony mienia wyłączonego z eksploatacji –</w:t>
      </w:r>
      <w:r w:rsidRPr="004A2264">
        <w:rPr>
          <w:rFonts w:ascii="Tahoma" w:hAnsi="Tahoma" w:cs="Tahoma"/>
        </w:rPr>
        <w:t xml:space="preserve"> </w:t>
      </w:r>
      <w:r w:rsidR="0070251A" w:rsidRPr="004A2264">
        <w:rPr>
          <w:rFonts w:ascii="Tahoma" w:hAnsi="Tahoma" w:cs="Tahoma"/>
        </w:rPr>
        <w:t xml:space="preserve">z zachowaniem pozostałych, niezmienionych niniejszą klauzulą postanowień ogólnych warunków ubezpieczenia i innych postanowień umowy ubezpieczenia ustala się,  </w:t>
      </w:r>
      <w:r w:rsidRPr="004A2264">
        <w:rPr>
          <w:rFonts w:ascii="Tahoma" w:hAnsi="Tahoma" w:cs="Tahoma"/>
        </w:rPr>
        <w:t>że ochrona ubezpieczeniowa nie wygasa, ani nie ulega żadnym ograniczeniom, jeśli budynki, urządzenia lub instalacje zgłoszone do ubezpieczenia są wyłączone z eksploatacji z zastrzeżeniem, że:</w:t>
      </w:r>
    </w:p>
    <w:p w14:paraId="645C1AF1"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4A2264">
        <w:rPr>
          <w:rFonts w:ascii="Tahoma" w:hAnsi="Tahoma" w:cs="Tahoma"/>
          <w:sz w:val="20"/>
        </w:rPr>
        <w:t>- wszystkie otwory okienne i drzwiowe do budynków powinny być zabezpieczone przed nieuprawnionym wejściem do niego osób trzecich przynajmniej do poziomu 1-go piętra,</w:t>
      </w:r>
      <w:r w:rsidRPr="004A2264">
        <w:rPr>
          <w:rFonts w:ascii="Tahoma" w:hAnsi="Tahoma" w:cs="Tahoma"/>
          <w:sz w:val="20"/>
        </w:rPr>
        <w:br/>
        <w:t xml:space="preserve">- urządzenia znajdujące się w budynku są odłączone od źródeł zasilania, </w:t>
      </w:r>
      <w:r w:rsidRPr="004A2264">
        <w:rPr>
          <w:rFonts w:ascii="Tahoma" w:hAnsi="Tahoma" w:cs="Tahoma"/>
          <w:sz w:val="20"/>
        </w:rPr>
        <w:br/>
        <w:t xml:space="preserve">- w budynku został odcięty dopływ </w:t>
      </w:r>
      <w:r w:rsidRPr="00D5353D">
        <w:rPr>
          <w:rFonts w:ascii="Tahoma" w:hAnsi="Tahoma" w:cs="Tahoma"/>
          <w:sz w:val="20"/>
        </w:rPr>
        <w:t>mediów (woda, prąd, gaz), chyba że prąd jest niezbędny do podtrzymywania systemów zabezpieczeń,</w:t>
      </w:r>
    </w:p>
    <w:p w14:paraId="3C826C76"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766403">
      <w:pPr>
        <w:tabs>
          <w:tab w:val="num" w:pos="851"/>
        </w:tabs>
        <w:ind w:left="851"/>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766403">
      <w:pPr>
        <w:tabs>
          <w:tab w:val="num" w:pos="851"/>
        </w:tabs>
        <w:ind w:left="851" w:hanging="425"/>
        <w:jc w:val="both"/>
        <w:rPr>
          <w:rFonts w:ascii="Tahoma" w:hAnsi="Tahoma" w:cs="Tahoma"/>
          <w:b/>
        </w:rPr>
      </w:pPr>
    </w:p>
    <w:p w14:paraId="226281AE" w14:textId="3979BDA9" w:rsidR="00F639EF" w:rsidRPr="007D5104"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7D5104">
        <w:rPr>
          <w:rFonts w:ascii="Tahoma" w:hAnsi="Tahoma" w:cs="Tahoma"/>
          <w:sz w:val="20"/>
        </w:rPr>
        <w:t>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00B6022C">
        <w:rPr>
          <w:rFonts w:ascii="Tahoma" w:hAnsi="Tahoma" w:cs="Tahoma"/>
          <w:sz w:val="20"/>
        </w:rPr>
        <w:t>10</w:t>
      </w:r>
      <w:r w:rsidRPr="006A5B36">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w:t>
      </w:r>
      <w:r w:rsidRPr="006A5B36">
        <w:rPr>
          <w:rFonts w:ascii="Tahoma" w:hAnsi="Tahoma" w:cs="Tahoma"/>
          <w:sz w:val="20"/>
        </w:rPr>
        <w:lastRenderedPageBreak/>
        <w:t xml:space="preserve">mienia. W przypadku szkód o wartości nieprzekraczającej </w:t>
      </w:r>
      <w:r w:rsidR="00525D43">
        <w:rPr>
          <w:rFonts w:ascii="Tahoma" w:hAnsi="Tahoma" w:cs="Tahoma"/>
          <w:sz w:val="20"/>
        </w:rPr>
        <w:t>10</w:t>
      </w:r>
      <w:r w:rsidRPr="006A5B36">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15D982AE" w:rsidR="00F639EF" w:rsidRPr="00464461" w:rsidRDefault="00F639EF">
      <w:pPr>
        <w:numPr>
          <w:ilvl w:val="0"/>
          <w:numId w:val="42"/>
        </w:numPr>
        <w:tabs>
          <w:tab w:val="clear" w:pos="1070"/>
          <w:tab w:val="num" w:pos="851"/>
        </w:tabs>
        <w:ind w:left="851" w:hanging="425"/>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w:t>
      </w:r>
      <w:r w:rsidR="0070251A" w:rsidRPr="0070251A">
        <w:rPr>
          <w:rFonts w:ascii="Tahoma" w:hAnsi="Tahoma" w:cs="Tahoma"/>
        </w:rPr>
        <w:t xml:space="preserve">z zachowaniem pozostałych, niezmienionych niniejszą klauzulą postanowień ogólnych warunków ubezpieczenia i innych postanowień umowy ubezpieczenia ustala się,  że </w:t>
      </w:r>
      <w:r w:rsidRPr="00464461">
        <w:rPr>
          <w:rFonts w:ascii="Tahoma" w:hAnsi="Tahoma" w:cs="Tahoma"/>
        </w:rPr>
        <w:t xml:space="preserve">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3A56B557" w:rsidR="00F639EF" w:rsidRPr="004A2264"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sz w:val="20"/>
        </w:rPr>
        <w:t xml:space="preserve">na mocy </w:t>
      </w:r>
      <w:r w:rsidRPr="004A2264">
        <w:rPr>
          <w:rFonts w:ascii="Tahoma" w:hAnsi="Tahoma" w:cs="Tahoma"/>
          <w:sz w:val="20"/>
        </w:rPr>
        <w:t xml:space="preserve">niniejszej klauzuli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wynosi 50.000,00 zł na jedno i wszystkie zdarzenia w </w:t>
      </w:r>
      <w:r w:rsidR="00AC5F1B" w:rsidRPr="004A2264">
        <w:rPr>
          <w:rFonts w:ascii="Tahoma" w:hAnsi="Tahoma" w:cs="Tahoma"/>
          <w:sz w:val="20"/>
        </w:rPr>
        <w:t xml:space="preserve">rocznym </w:t>
      </w:r>
      <w:r w:rsidRPr="004A2264">
        <w:rPr>
          <w:rFonts w:ascii="Tahoma" w:hAnsi="Tahoma" w:cs="Tahoma"/>
          <w:sz w:val="20"/>
        </w:rPr>
        <w:t xml:space="preserve">okresie ubezpieczenia. Klauzula dotyczy ubezpieczenie mienia od wszystkich </w:t>
      </w:r>
      <w:proofErr w:type="spellStart"/>
      <w:r w:rsidRPr="004A2264">
        <w:rPr>
          <w:rFonts w:ascii="Tahoma" w:hAnsi="Tahoma" w:cs="Tahoma"/>
          <w:sz w:val="20"/>
        </w:rPr>
        <w:t>ryzyk</w:t>
      </w:r>
      <w:proofErr w:type="spellEnd"/>
      <w:r w:rsidRPr="004A2264">
        <w:rPr>
          <w:rFonts w:ascii="Tahoma" w:hAnsi="Tahoma" w:cs="Tahoma"/>
          <w:sz w:val="20"/>
        </w:rPr>
        <w:t xml:space="preserve">, ubezpieczenia maszyn </w:t>
      </w:r>
      <w:r w:rsidR="00600682" w:rsidRPr="004A2264">
        <w:rPr>
          <w:rFonts w:ascii="Tahoma" w:hAnsi="Tahoma" w:cs="Tahoma"/>
          <w:sz w:val="20"/>
        </w:rPr>
        <w:t xml:space="preserve">i urządzeń </w:t>
      </w:r>
      <w:r w:rsidRPr="004A2264">
        <w:rPr>
          <w:rFonts w:ascii="Tahoma" w:hAnsi="Tahoma" w:cs="Tahoma"/>
          <w:sz w:val="20"/>
        </w:rPr>
        <w:t xml:space="preserve">od uszkodzeń oraz ubezpieczenia sprzętu elektronicznego od wszystkich </w:t>
      </w:r>
      <w:proofErr w:type="spellStart"/>
      <w:r w:rsidRPr="004A2264">
        <w:rPr>
          <w:rFonts w:ascii="Tahoma" w:hAnsi="Tahoma" w:cs="Tahoma"/>
          <w:sz w:val="20"/>
        </w:rPr>
        <w:t>ryzyk</w:t>
      </w:r>
      <w:proofErr w:type="spellEnd"/>
      <w:r w:rsidRPr="004A2264">
        <w:rPr>
          <w:rFonts w:ascii="Tahoma" w:hAnsi="Tahoma" w:cs="Tahoma"/>
          <w:sz w:val="20"/>
        </w:rPr>
        <w:t>.</w:t>
      </w:r>
    </w:p>
    <w:p w14:paraId="4305603F" w14:textId="43B3D0F2" w:rsidR="00F639EF" w:rsidRPr="00464461"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A2264">
        <w:rPr>
          <w:rFonts w:ascii="Tahoma" w:hAnsi="Tahoma" w:cs="Tahoma"/>
          <w:b/>
          <w:sz w:val="20"/>
        </w:rPr>
        <w:t xml:space="preserve">Klauzula usunięcia pozostałości po szkodzie – </w:t>
      </w:r>
      <w:r w:rsidR="0070251A" w:rsidRPr="004A2264">
        <w:rPr>
          <w:rFonts w:ascii="Tahoma" w:hAnsi="Tahoma" w:cs="Tahoma"/>
          <w:sz w:val="20"/>
        </w:rPr>
        <w:t xml:space="preserve">z zachowaniem pozostałych, niezmienionych niniejszą klauzulą postanowień ogólnych warunków ubezpieczenia i innych postanowień umowy ubezpieczenia ustala się,  że </w:t>
      </w:r>
      <w:r w:rsidRPr="004A2264">
        <w:rPr>
          <w:rFonts w:ascii="Tahoma" w:hAnsi="Tahoma" w:cs="Tahoma"/>
          <w:sz w:val="20"/>
        </w:rPr>
        <w:t xml:space="preserve">Ubezpieczyciel zwróci konieczne i uzasadnione koszty poniesione przez ubezpieczającego w związku z powstałą szkodą rzeczową, w celu usunięcia z ubezpieczonej </w:t>
      </w:r>
      <w:r w:rsidRPr="007D5104">
        <w:rPr>
          <w:rFonts w:ascii="Tahoma" w:hAnsi="Tahoma" w:cs="Tahoma"/>
          <w:sz w:val="20"/>
        </w:rPr>
        <w:t xml:space="preserve">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4AF408F9" w:rsidR="00F639EF" w:rsidRPr="0067525B"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64461">
        <w:rPr>
          <w:rFonts w:ascii="Tahoma" w:hAnsi="Tahoma" w:cs="Tahoma"/>
          <w:b/>
          <w:bCs/>
          <w:color w:val="000000"/>
          <w:sz w:val="20"/>
        </w:rPr>
        <w:t xml:space="preserve">Klauzula transportu wewnętrznego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bCs/>
          <w:color w:val="000000"/>
          <w:sz w:val="20"/>
        </w:rPr>
        <w:t>n</w:t>
      </w:r>
      <w:r w:rsidRPr="00464461">
        <w:rPr>
          <w:rFonts w:ascii="Tahoma" w:hAnsi="Tahoma" w:cs="Tahoma"/>
          <w:iCs/>
          <w:color w:val="000000"/>
          <w:sz w:val="20"/>
        </w:rPr>
        <w:t xml:space="preserve">a mocy niniejszej klauzuli </w:t>
      </w:r>
      <w:r w:rsidRPr="00464461">
        <w:rPr>
          <w:rFonts w:ascii="Tahoma" w:hAnsi="Tahoma" w:cs="Tahoma"/>
          <w:sz w:val="20"/>
        </w:rPr>
        <w:t xml:space="preserve">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12217CB4" w:rsidR="00F639EF" w:rsidRPr="00464461"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596A5822" w:rsidR="00F639EF" w:rsidRPr="00464461" w:rsidRDefault="00F639EF">
      <w:pPr>
        <w:pStyle w:val="WW-Tekstpodstawowywcity2"/>
        <w:numPr>
          <w:ilvl w:val="0"/>
          <w:numId w:val="42"/>
        </w:numPr>
        <w:tabs>
          <w:tab w:val="clear" w:pos="1070"/>
          <w:tab w:val="num" w:pos="851"/>
        </w:tabs>
        <w:ind w:left="851" w:hanging="425"/>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w:t>
      </w:r>
      <w:r w:rsidR="0070251A" w:rsidRPr="0070251A">
        <w:rPr>
          <w:rFonts w:ascii="Tahoma" w:hAnsi="Tahoma" w:cs="Tahoma"/>
          <w:sz w:val="20"/>
        </w:rPr>
        <w:lastRenderedPageBreak/>
        <w:t xml:space="preserve">że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1ADECA00" w14:textId="3AE0A467" w:rsidR="00F639EF"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766403">
      <w:pPr>
        <w:pStyle w:val="WW-Tekstpodstawowywcity2"/>
        <w:tabs>
          <w:tab w:val="num" w:pos="851"/>
        </w:tabs>
        <w:ind w:left="851" w:hanging="425"/>
        <w:rPr>
          <w:rFonts w:ascii="Tahoma" w:hAnsi="Tahoma" w:cs="Tahoma"/>
          <w:sz w:val="20"/>
        </w:rPr>
      </w:pPr>
    </w:p>
    <w:p w14:paraId="1C5C8F7C" w14:textId="0CE0EA67" w:rsidR="00F639EF" w:rsidRPr="004A2264"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w:t>
      </w:r>
      <w:r w:rsidRPr="004A2264">
        <w:rPr>
          <w:rFonts w:ascii="Tahoma" w:hAnsi="Tahoma" w:cs="Tahoma"/>
          <w:sz w:val="20"/>
          <w:shd w:val="clear" w:color="auto" w:fill="FFFFFF"/>
        </w:rPr>
        <w:t>przyczyn technicznych lub innych przyczyn niezależnych od ubezpieczonego (np. złe warunki atmosferyczne). Limit odpo</w:t>
      </w:r>
      <w:r w:rsidRPr="004A2264">
        <w:rPr>
          <w:rFonts w:ascii="Tahoma" w:hAnsi="Tahoma" w:cs="Tahoma"/>
          <w:sz w:val="20"/>
        </w:rPr>
        <w:t>wiedzialności na jedno i wszystkie zdarzenia w rocznym okresie ubezpieczenia: 1</w:t>
      </w:r>
      <w:r w:rsidR="004A2264" w:rsidRPr="004A2264">
        <w:rPr>
          <w:rFonts w:ascii="Tahoma" w:hAnsi="Tahoma" w:cs="Tahoma"/>
          <w:sz w:val="20"/>
        </w:rPr>
        <w:t>5</w:t>
      </w:r>
      <w:r w:rsidRPr="004A2264">
        <w:rPr>
          <w:rFonts w:ascii="Tahoma" w:hAnsi="Tahoma" w:cs="Tahoma"/>
          <w:sz w:val="20"/>
        </w:rPr>
        <w:t xml:space="preserve">0.000,00 zł. Klauzula dotyczy ubezpieczenia mienia od wszystkich </w:t>
      </w:r>
      <w:proofErr w:type="spellStart"/>
      <w:r w:rsidRPr="004A2264">
        <w:rPr>
          <w:rFonts w:ascii="Tahoma" w:hAnsi="Tahoma" w:cs="Tahoma"/>
          <w:sz w:val="20"/>
        </w:rPr>
        <w:t>ryzyk</w:t>
      </w:r>
      <w:proofErr w:type="spellEnd"/>
      <w:r w:rsidRPr="004A2264">
        <w:rPr>
          <w:rFonts w:ascii="Tahoma" w:hAnsi="Tahoma" w:cs="Tahoma"/>
          <w:sz w:val="20"/>
        </w:rPr>
        <w:t>.</w:t>
      </w:r>
    </w:p>
    <w:p w14:paraId="25F94C02" w14:textId="4E9F6DB0" w:rsidR="00F639EF" w:rsidRPr="004A2264" w:rsidRDefault="00F639EF">
      <w:pPr>
        <w:pStyle w:val="WW-Tekstpodstawowywcity2"/>
        <w:numPr>
          <w:ilvl w:val="0"/>
          <w:numId w:val="42"/>
        </w:numPr>
        <w:tabs>
          <w:tab w:val="clear" w:pos="1070"/>
          <w:tab w:val="num" w:pos="851"/>
        </w:tabs>
        <w:spacing w:before="112" w:after="248"/>
        <w:ind w:left="851" w:hanging="425"/>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w:t>
      </w:r>
      <w:r w:rsidRPr="004A2264">
        <w:rPr>
          <w:rFonts w:ascii="Tahoma" w:hAnsi="Tahoma" w:cs="Tahoma"/>
          <w:sz w:val="20"/>
        </w:rPr>
        <w:t xml:space="preserve">zostanie wykreślony z wykazu środków trwałych. Dotyczy ubezpieczenia mienia od wszystkich </w:t>
      </w:r>
      <w:proofErr w:type="spellStart"/>
      <w:r w:rsidRPr="004A2264">
        <w:rPr>
          <w:rFonts w:ascii="Tahoma" w:hAnsi="Tahoma" w:cs="Tahoma"/>
          <w:sz w:val="20"/>
        </w:rPr>
        <w:t>ryzyk</w:t>
      </w:r>
      <w:proofErr w:type="spellEnd"/>
      <w:r w:rsidR="00115995" w:rsidRPr="004A2264">
        <w:rPr>
          <w:rFonts w:ascii="Tahoma" w:hAnsi="Tahoma" w:cs="Tahoma"/>
          <w:sz w:val="20"/>
        </w:rPr>
        <w:t>,</w:t>
      </w:r>
      <w:r w:rsidRPr="004A2264">
        <w:rPr>
          <w:rFonts w:ascii="Tahoma" w:hAnsi="Tahoma" w:cs="Tahoma"/>
          <w:sz w:val="20"/>
        </w:rPr>
        <w:t xml:space="preserve"> ubezpieczenia sprzętu elektronicznego od wszystkich </w:t>
      </w:r>
      <w:proofErr w:type="spellStart"/>
      <w:r w:rsidRPr="004A2264">
        <w:rPr>
          <w:rFonts w:ascii="Tahoma" w:hAnsi="Tahoma" w:cs="Tahoma"/>
          <w:sz w:val="20"/>
        </w:rPr>
        <w:t>ryzyk</w:t>
      </w:r>
      <w:proofErr w:type="spellEnd"/>
      <w:r w:rsidR="00115995" w:rsidRPr="004A2264">
        <w:rPr>
          <w:rFonts w:ascii="Tahoma" w:hAnsi="Tahoma" w:cs="Tahoma"/>
          <w:sz w:val="20"/>
        </w:rPr>
        <w:t xml:space="preserve"> oraz ubezpieczenia maszyn i urządzeń drogowych od wszystkich </w:t>
      </w:r>
      <w:proofErr w:type="spellStart"/>
      <w:r w:rsidR="00115995" w:rsidRPr="004A2264">
        <w:rPr>
          <w:rFonts w:ascii="Tahoma" w:hAnsi="Tahoma" w:cs="Tahoma"/>
          <w:sz w:val="20"/>
        </w:rPr>
        <w:t>ryzyk</w:t>
      </w:r>
      <w:proofErr w:type="spellEnd"/>
      <w:r w:rsidR="00115995" w:rsidRPr="004A2264">
        <w:rPr>
          <w:rFonts w:ascii="Tahoma" w:hAnsi="Tahoma" w:cs="Tahoma"/>
          <w:sz w:val="20"/>
        </w:rPr>
        <w:t xml:space="preserve"> (casco maszyn drogowych)</w:t>
      </w:r>
      <w:r w:rsidRPr="004A2264">
        <w:rPr>
          <w:rFonts w:ascii="Tahoma" w:hAnsi="Tahoma" w:cs="Tahoma"/>
          <w:sz w:val="20"/>
        </w:rPr>
        <w:t xml:space="preserve">. Ubezpieczający nie będzie zobowiązany do dopłaty stosownej składki, wynikającej z przywrócenia sumy ubezpieczenia po szkodzie. </w:t>
      </w:r>
    </w:p>
    <w:p w14:paraId="67E5B8E6" w14:textId="03788CF7" w:rsidR="00F639EF" w:rsidRPr="00464461" w:rsidRDefault="00F639EF">
      <w:pPr>
        <w:numPr>
          <w:ilvl w:val="0"/>
          <w:numId w:val="42"/>
        </w:numPr>
        <w:tabs>
          <w:tab w:val="clear" w:pos="1070"/>
          <w:tab w:val="num" w:pos="851"/>
          <w:tab w:val="left" w:pos="1134"/>
        </w:tabs>
        <w:autoSpaceDE w:val="0"/>
        <w:autoSpaceDN w:val="0"/>
        <w:adjustRightInd w:val="0"/>
        <w:ind w:left="851" w:hanging="425"/>
        <w:jc w:val="both"/>
        <w:rPr>
          <w:rFonts w:ascii="Tahoma" w:hAnsi="Tahoma" w:cs="Tahoma"/>
          <w:color w:val="000000"/>
        </w:rPr>
      </w:pPr>
      <w:r w:rsidRPr="004A2264">
        <w:rPr>
          <w:rFonts w:ascii="Tahoma" w:hAnsi="Tahoma" w:cs="Tahoma"/>
          <w:b/>
        </w:rPr>
        <w:t>Klauzula szkód mechanicznych  –</w:t>
      </w:r>
      <w:r w:rsidRPr="004A2264">
        <w:rPr>
          <w:rFonts w:ascii="Tahoma" w:hAnsi="Tahoma" w:cs="Tahoma"/>
        </w:rPr>
        <w:t xml:space="preserve"> </w:t>
      </w:r>
      <w:r w:rsidR="0070251A" w:rsidRPr="004A2264">
        <w:rPr>
          <w:rFonts w:ascii="Tahoma" w:hAnsi="Tahoma" w:cs="Tahoma"/>
        </w:rPr>
        <w:t xml:space="preserve">z zachowaniem pozostałych, niezmienionych niniejszą klauzulą postanowień ogólnych warunków ubezpieczenia i innych postanowień umowy ubezpieczenia ustala się,  że </w:t>
      </w:r>
      <w:r w:rsidRPr="004A2264">
        <w:rPr>
          <w:rFonts w:ascii="Tahoma" w:hAnsi="Tahoma" w:cs="Tahoma"/>
        </w:rPr>
        <w:t xml:space="preserve">na mocy niniejszej klauzuli Ubezpieczyciel rozszerza zakres ochrony ubezpieczeniowej o szkody mechaniczne w maszynach, urządzeniach i aparatach </w:t>
      </w:r>
      <w:r w:rsidR="00647DA0" w:rsidRPr="004A2264">
        <w:rPr>
          <w:rFonts w:ascii="Tahoma" w:hAnsi="Tahoma" w:cs="Tahoma"/>
        </w:rPr>
        <w:t>w tym</w:t>
      </w:r>
      <w:r w:rsidRPr="004A2264">
        <w:rPr>
          <w:rFonts w:ascii="Tahoma" w:hAnsi="Tahoma" w:cs="Tahoma"/>
        </w:rPr>
        <w:t xml:space="preserve"> w urządzeniach stanowiących </w:t>
      </w:r>
      <w:r w:rsidRPr="00E04FA8">
        <w:rPr>
          <w:rFonts w:ascii="Tahoma" w:hAnsi="Tahoma" w:cs="Tahoma"/>
          <w:color w:val="000000"/>
        </w:rPr>
        <w:t>elementy stałe obiektów budowlanych</w:t>
      </w:r>
      <w:r w:rsidRPr="00560752">
        <w:rPr>
          <w:rFonts w:ascii="Tahoma" w:hAnsi="Tahoma" w:cs="Tahoma"/>
          <w:color w:val="000000"/>
        </w:rPr>
        <w:t xml:space="preserve"> </w:t>
      </w:r>
      <w:r w:rsidR="00647DA0">
        <w:rPr>
          <w:rFonts w:ascii="Tahoma" w:hAnsi="Tahoma" w:cs="Tahoma"/>
          <w:color w:val="000000"/>
        </w:rPr>
        <w:t xml:space="preserve">oraz wyposażeniu </w:t>
      </w:r>
      <w:r w:rsidRPr="00560752">
        <w:rPr>
          <w:rFonts w:ascii="Tahoma" w:hAnsi="Tahoma" w:cs="Tahoma"/>
          <w:color w:val="000000"/>
        </w:rPr>
        <w:t>spowodowane</w:t>
      </w:r>
      <w:r w:rsidRPr="00464461">
        <w:rPr>
          <w:rFonts w:ascii="Tahoma" w:hAnsi="Tahoma" w:cs="Tahoma"/>
          <w:color w:val="000000"/>
        </w:rPr>
        <w:t>:</w:t>
      </w:r>
    </w:p>
    <w:p w14:paraId="72F33707"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przyczynami eksploatacyjnymi.</w:t>
      </w:r>
    </w:p>
    <w:p w14:paraId="3FC3F78D" w14:textId="063BFE4D"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w:t>
      </w:r>
      <w:r w:rsidR="00647DA0">
        <w:rPr>
          <w:rFonts w:ascii="Tahoma" w:hAnsi="Tahoma" w:cs="Tahoma"/>
          <w:color w:val="000000"/>
        </w:rPr>
        <w:t xml:space="preserve"> lub nieumyślnego</w:t>
      </w:r>
      <w:r w:rsidRPr="00464461">
        <w:rPr>
          <w:rFonts w:ascii="Tahoma" w:hAnsi="Tahoma" w:cs="Tahoma"/>
          <w:color w:val="000000"/>
        </w:rPr>
        <w:t xml:space="preserve"> uszkodzenia (zniszczenia) przez osoby trzecie. </w:t>
      </w:r>
    </w:p>
    <w:p w14:paraId="5BFCBA2E" w14:textId="7777777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C81066B" w:rsidR="00F639EF" w:rsidRPr="00650A14" w:rsidRDefault="009001B1" w:rsidP="00766403">
      <w:pPr>
        <w:tabs>
          <w:tab w:val="num" w:pos="851"/>
          <w:tab w:val="num" w:pos="993"/>
        </w:tabs>
        <w:suppressAutoHyphens/>
        <w:ind w:left="851"/>
        <w:jc w:val="both"/>
        <w:rPr>
          <w:rFonts w:ascii="Tahoma" w:hAnsi="Tahoma" w:cs="Tahoma"/>
          <w:color w:val="000000"/>
        </w:rPr>
      </w:pPr>
      <w:r w:rsidRPr="00650A14">
        <w:rPr>
          <w:rFonts w:ascii="Tahoma" w:hAnsi="Tahoma" w:cs="Tahoma"/>
          <w:color w:val="000000"/>
        </w:rPr>
        <w:t xml:space="preserve">Poza </w:t>
      </w:r>
      <w:proofErr w:type="spellStart"/>
      <w:r w:rsidRPr="00650A14">
        <w:rPr>
          <w:rFonts w:ascii="Tahoma" w:hAnsi="Tahoma" w:cs="Tahoma"/>
          <w:color w:val="000000"/>
        </w:rPr>
        <w:t>wyłączeniami</w:t>
      </w:r>
      <w:proofErr w:type="spellEnd"/>
      <w:r w:rsidRPr="00650A14">
        <w:rPr>
          <w:rFonts w:ascii="Tahoma" w:hAnsi="Tahoma" w:cs="Tahoma"/>
          <w:color w:val="000000"/>
        </w:rPr>
        <w:t xml:space="preserve"> odpowiedzialności  określonymi w programie ubezpieczenia mienia od wszystkich </w:t>
      </w:r>
      <w:proofErr w:type="spellStart"/>
      <w:r w:rsidRPr="00650A14">
        <w:rPr>
          <w:rFonts w:ascii="Tahoma" w:hAnsi="Tahoma" w:cs="Tahoma"/>
          <w:color w:val="000000"/>
        </w:rPr>
        <w:t>ryzyk</w:t>
      </w:r>
      <w:proofErr w:type="spellEnd"/>
      <w:r w:rsidRPr="00650A14">
        <w:rPr>
          <w:rFonts w:ascii="Tahoma" w:hAnsi="Tahoma" w:cs="Tahoma"/>
          <w:color w:val="000000"/>
        </w:rPr>
        <w:t>, o</w:t>
      </w:r>
      <w:r w:rsidR="00F639EF" w:rsidRPr="00650A14">
        <w:rPr>
          <w:rFonts w:ascii="Tahoma" w:hAnsi="Tahoma" w:cs="Tahoma"/>
          <w:color w:val="000000"/>
        </w:rPr>
        <w:t>chrona ubezpieczeniowa nie obejmuje szkód:</w:t>
      </w:r>
    </w:p>
    <w:p w14:paraId="14EE8511" w14:textId="77777777" w:rsidR="00F639EF" w:rsidRPr="0067525B" w:rsidRDefault="00F639EF" w:rsidP="00766403">
      <w:pPr>
        <w:tabs>
          <w:tab w:val="num" w:pos="851"/>
          <w:tab w:val="num" w:pos="993"/>
        </w:tabs>
        <w:autoSpaceDE w:val="0"/>
        <w:autoSpaceDN w:val="0"/>
        <w:adjustRightInd w:val="0"/>
        <w:ind w:left="851"/>
        <w:rPr>
          <w:rFonts w:ascii="Tahoma" w:hAnsi="Tahoma" w:cs="Tahoma"/>
          <w:color w:val="000000"/>
        </w:rPr>
      </w:pPr>
      <w:r w:rsidRPr="00650A14">
        <w:rPr>
          <w:rFonts w:ascii="Tahoma" w:hAnsi="Tahoma" w:cs="Tahoma"/>
          <w:color w:val="000000"/>
        </w:rPr>
        <w:t>- w maszynach, urządzeniach</w:t>
      </w:r>
      <w:r w:rsidRPr="0067525B">
        <w:rPr>
          <w:rFonts w:ascii="Tahoma" w:hAnsi="Tahoma" w:cs="Tahoma"/>
          <w:color w:val="000000"/>
        </w:rPr>
        <w:t xml:space="preserve">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67525B">
        <w:rPr>
          <w:rFonts w:ascii="Tahoma" w:hAnsi="Tahoma" w:cs="Tahoma"/>
          <w:color w:val="000000"/>
        </w:rPr>
        <w:t xml:space="preserve">- </w:t>
      </w:r>
      <w:bookmarkStart w:id="12" w:name="_Hlk65146807"/>
      <w:r w:rsidRPr="0067525B">
        <w:rPr>
          <w:rFonts w:ascii="Tahoma" w:hAnsi="Tahoma" w:cs="Tahoma"/>
          <w:color w:val="000000"/>
        </w:rPr>
        <w:t>w częściach i materiałach, które ulegają szybkiemu zużyciu</w:t>
      </w:r>
      <w:r w:rsidRPr="00464461">
        <w:rPr>
          <w:rFonts w:ascii="Tahoma" w:hAnsi="Tahoma" w:cs="Tahoma"/>
          <w:color w:val="000000"/>
        </w:rPr>
        <w:t xml:space="preserve"> lub z uwagi na swoje specyficzne funkcje podlegają okresowej wymianie w ramach konserwacji</w:t>
      </w:r>
      <w:bookmarkEnd w:id="12"/>
      <w:r w:rsidRPr="00464461">
        <w:rPr>
          <w:rFonts w:ascii="Tahoma" w:hAnsi="Tahoma" w:cs="Tahoma"/>
          <w:color w:val="000000"/>
        </w:rPr>
        <w:t>,</w:t>
      </w:r>
    </w:p>
    <w:p w14:paraId="78DF818A"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lastRenderedPageBreak/>
        <w:t>- w czasie naprawy dokonywanej przez zewnętrzne służby techniczne,</w:t>
      </w:r>
    </w:p>
    <w:p w14:paraId="31798232"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A2264" w:rsidRDefault="00F639EF" w:rsidP="00766403">
      <w:pPr>
        <w:tabs>
          <w:tab w:val="num" w:pos="851"/>
          <w:tab w:val="num" w:pos="993"/>
        </w:tabs>
        <w:suppressAutoHyphens/>
        <w:ind w:left="851"/>
        <w:jc w:val="both"/>
        <w:rPr>
          <w:rFonts w:ascii="Tahoma" w:hAnsi="Tahoma" w:cs="Tahoma"/>
        </w:rPr>
      </w:pPr>
      <w:r w:rsidRPr="00464461">
        <w:rPr>
          <w:rFonts w:ascii="Tahoma" w:hAnsi="Tahoma" w:cs="Tahoma"/>
          <w:color w:val="000000"/>
        </w:rPr>
        <w:t xml:space="preserve">- o charakterze estetycznym, w tym </w:t>
      </w:r>
      <w:r w:rsidRPr="004A2264">
        <w:rPr>
          <w:rFonts w:ascii="Tahoma" w:hAnsi="Tahoma" w:cs="Tahoma"/>
        </w:rPr>
        <w:t>zarysowania, zadrapania powierzchni, wgniecenia, obtłuczenia,</w:t>
      </w:r>
    </w:p>
    <w:p w14:paraId="6C04572B" w14:textId="77777777" w:rsidR="00F639EF" w:rsidRPr="004A2264" w:rsidRDefault="00F639EF" w:rsidP="00766403">
      <w:pPr>
        <w:tabs>
          <w:tab w:val="num" w:pos="851"/>
          <w:tab w:val="num" w:pos="993"/>
        </w:tabs>
        <w:autoSpaceDE w:val="0"/>
        <w:autoSpaceDN w:val="0"/>
        <w:adjustRightInd w:val="0"/>
        <w:ind w:left="851"/>
        <w:rPr>
          <w:rFonts w:ascii="Tahoma" w:hAnsi="Tahoma" w:cs="Tahoma"/>
        </w:rPr>
      </w:pPr>
      <w:r w:rsidRPr="004A2264">
        <w:rPr>
          <w:rFonts w:ascii="Tahoma" w:hAnsi="Tahoma" w:cs="Tahoma"/>
        </w:rPr>
        <w:t>- wynikające z wszelkich pośrednich i utraconych korzyści,</w:t>
      </w:r>
    </w:p>
    <w:p w14:paraId="7D90F059" w14:textId="77777777" w:rsidR="00F639EF" w:rsidRPr="004A2264" w:rsidRDefault="00F639EF" w:rsidP="00766403">
      <w:pPr>
        <w:tabs>
          <w:tab w:val="num" w:pos="851"/>
          <w:tab w:val="num" w:pos="993"/>
        </w:tabs>
        <w:autoSpaceDE w:val="0"/>
        <w:autoSpaceDN w:val="0"/>
        <w:adjustRightInd w:val="0"/>
        <w:ind w:left="851"/>
        <w:rPr>
          <w:rFonts w:ascii="Tahoma" w:hAnsi="Tahoma" w:cs="Tahoma"/>
        </w:rPr>
      </w:pPr>
      <w:r w:rsidRPr="004A2264">
        <w:rPr>
          <w:rFonts w:ascii="Tahoma" w:hAnsi="Tahoma" w:cs="Tahoma"/>
        </w:rPr>
        <w:t>- w postaci utraty zysku.</w:t>
      </w:r>
    </w:p>
    <w:p w14:paraId="3C617D8B" w14:textId="5FD601FC" w:rsidR="00F639EF" w:rsidRPr="004A2264" w:rsidRDefault="00F639EF" w:rsidP="00766403">
      <w:pPr>
        <w:tabs>
          <w:tab w:val="num" w:pos="851"/>
          <w:tab w:val="num" w:pos="993"/>
        </w:tabs>
        <w:autoSpaceDE w:val="0"/>
        <w:autoSpaceDN w:val="0"/>
        <w:adjustRightInd w:val="0"/>
        <w:ind w:left="851"/>
        <w:rPr>
          <w:rFonts w:ascii="Tahoma" w:hAnsi="Tahoma" w:cs="Tahoma"/>
        </w:rPr>
      </w:pPr>
      <w:r w:rsidRPr="004A2264">
        <w:rPr>
          <w:rFonts w:ascii="Tahoma" w:hAnsi="Tahoma" w:cs="Tahoma"/>
        </w:rPr>
        <w:t xml:space="preserve">Limit odpowiedzialności: do </w:t>
      </w:r>
      <w:r w:rsidR="004A2264">
        <w:rPr>
          <w:rFonts w:ascii="Tahoma" w:hAnsi="Tahoma" w:cs="Tahoma"/>
        </w:rPr>
        <w:t>2</w:t>
      </w:r>
      <w:r w:rsidRPr="004A2264">
        <w:rPr>
          <w:rFonts w:ascii="Tahoma" w:hAnsi="Tahoma" w:cs="Tahoma"/>
        </w:rPr>
        <w:t xml:space="preserve">00.000,00 zł na jedno i wszystkie zdarzenia w </w:t>
      </w:r>
      <w:r w:rsidR="00AC5F1B" w:rsidRPr="004A2264">
        <w:rPr>
          <w:rFonts w:ascii="Tahoma" w:hAnsi="Tahoma" w:cs="Tahoma"/>
        </w:rPr>
        <w:t xml:space="preserve">rocznym </w:t>
      </w:r>
      <w:r w:rsidRPr="004A2264">
        <w:rPr>
          <w:rFonts w:ascii="Tahoma" w:hAnsi="Tahoma" w:cs="Tahoma"/>
        </w:rPr>
        <w:t>okresie ubezpieczenia.</w:t>
      </w:r>
    </w:p>
    <w:p w14:paraId="1AF2906F" w14:textId="77777777" w:rsidR="00F639EF" w:rsidRPr="004A2264" w:rsidRDefault="00F639EF" w:rsidP="00766403">
      <w:pPr>
        <w:tabs>
          <w:tab w:val="num" w:pos="851"/>
          <w:tab w:val="num" w:pos="993"/>
        </w:tabs>
        <w:autoSpaceDE w:val="0"/>
        <w:autoSpaceDN w:val="0"/>
        <w:adjustRightInd w:val="0"/>
        <w:ind w:left="851"/>
        <w:rPr>
          <w:rFonts w:ascii="Tahoma" w:eastAsia="Verdana,Italic" w:hAnsi="Tahoma" w:cs="Tahoma"/>
        </w:rPr>
      </w:pPr>
      <w:r w:rsidRPr="004A2264">
        <w:rPr>
          <w:rFonts w:ascii="Tahoma" w:eastAsia="Verdana,Italic" w:hAnsi="Tahoma" w:cs="Tahoma"/>
        </w:rPr>
        <w:t xml:space="preserve">Zastosowane limity odpowiedzialności nie mają zastosowania do </w:t>
      </w:r>
      <w:proofErr w:type="spellStart"/>
      <w:r w:rsidRPr="004A2264">
        <w:rPr>
          <w:rFonts w:ascii="Tahoma" w:eastAsia="Verdana,Italic" w:hAnsi="Tahoma" w:cs="Tahoma"/>
        </w:rPr>
        <w:t>ryzyk</w:t>
      </w:r>
      <w:proofErr w:type="spellEnd"/>
      <w:r w:rsidRPr="004A2264">
        <w:rPr>
          <w:rFonts w:ascii="Tahoma" w:eastAsia="Verdana,Italic" w:hAnsi="Tahoma" w:cs="Tahoma"/>
        </w:rPr>
        <w:t>, które w myśl zapisów OWU</w:t>
      </w:r>
    </w:p>
    <w:p w14:paraId="7E9BB678" w14:textId="36EE5317" w:rsidR="00F639EF" w:rsidRPr="004A2264" w:rsidRDefault="00F639EF" w:rsidP="00766403">
      <w:pPr>
        <w:tabs>
          <w:tab w:val="num" w:pos="851"/>
          <w:tab w:val="num" w:pos="993"/>
        </w:tabs>
        <w:suppressAutoHyphens/>
        <w:ind w:left="851"/>
        <w:jc w:val="both"/>
        <w:rPr>
          <w:rFonts w:ascii="Tahoma" w:eastAsia="Verdana,Italic" w:hAnsi="Tahoma" w:cs="Tahoma"/>
        </w:rPr>
      </w:pPr>
      <w:r w:rsidRPr="004A2264">
        <w:rPr>
          <w:rFonts w:ascii="Tahoma" w:eastAsia="Verdana,Italic" w:hAnsi="Tahoma" w:cs="Tahoma"/>
        </w:rPr>
        <w:t xml:space="preserve">nie są limitowane. </w:t>
      </w:r>
      <w:r w:rsidRPr="004A2264">
        <w:rPr>
          <w:rFonts w:ascii="Tahoma" w:hAnsi="Tahoma" w:cs="Tahoma"/>
        </w:rPr>
        <w:t xml:space="preserve">Klauzula dotyczy ubezpieczenia mienia od wszystkich </w:t>
      </w:r>
      <w:proofErr w:type="spellStart"/>
      <w:r w:rsidRPr="004A2264">
        <w:rPr>
          <w:rFonts w:ascii="Tahoma" w:hAnsi="Tahoma" w:cs="Tahoma"/>
        </w:rPr>
        <w:t>ryzyk</w:t>
      </w:r>
      <w:proofErr w:type="spellEnd"/>
      <w:r w:rsidRPr="004A2264">
        <w:rPr>
          <w:rFonts w:ascii="Tahoma" w:hAnsi="Tahoma" w:cs="Tahoma"/>
        </w:rPr>
        <w:t xml:space="preserve">. </w:t>
      </w:r>
    </w:p>
    <w:p w14:paraId="36B410BB" w14:textId="77777777" w:rsidR="00F639EF" w:rsidRPr="004A2264" w:rsidRDefault="00F639EF" w:rsidP="00766403">
      <w:pPr>
        <w:widowControl w:val="0"/>
        <w:tabs>
          <w:tab w:val="num" w:pos="851"/>
          <w:tab w:val="num" w:pos="993"/>
          <w:tab w:val="left" w:pos="1276"/>
        </w:tabs>
        <w:snapToGrid w:val="0"/>
        <w:ind w:left="851"/>
        <w:jc w:val="both"/>
        <w:rPr>
          <w:rFonts w:ascii="Tahoma" w:hAnsi="Tahoma" w:cs="Tahoma"/>
          <w:b/>
        </w:rPr>
      </w:pPr>
      <w:r w:rsidRPr="004A2264">
        <w:rPr>
          <w:rFonts w:ascii="Tahoma" w:hAnsi="Tahoma" w:cs="Tahoma"/>
          <w:b/>
        </w:rPr>
        <w:t>Klauzula dotyczy mienia nie ubezpieczonego w ramach ryzyka ubezpieczenia maszyn i urządzeń od uszkodzeń.</w:t>
      </w:r>
    </w:p>
    <w:p w14:paraId="3C7807D5" w14:textId="77777777" w:rsidR="00F639EF" w:rsidRPr="00464461" w:rsidRDefault="00F639EF" w:rsidP="00766403">
      <w:pPr>
        <w:widowControl w:val="0"/>
        <w:tabs>
          <w:tab w:val="num" w:pos="851"/>
          <w:tab w:val="num" w:pos="993"/>
          <w:tab w:val="left" w:pos="1276"/>
        </w:tabs>
        <w:snapToGrid w:val="0"/>
        <w:ind w:left="851" w:hanging="425"/>
        <w:jc w:val="both"/>
        <w:rPr>
          <w:rFonts w:ascii="Tahoma" w:hAnsi="Tahoma" w:cs="Tahoma"/>
          <w:color w:val="000000"/>
        </w:rPr>
      </w:pPr>
    </w:p>
    <w:p w14:paraId="63D14700" w14:textId="53C7D498" w:rsidR="00F639EF" w:rsidRPr="0088182A" w:rsidRDefault="00F639EF">
      <w:pPr>
        <w:pStyle w:val="WW-Tekstpodstawowywcity2"/>
        <w:numPr>
          <w:ilvl w:val="0"/>
          <w:numId w:val="42"/>
        </w:numPr>
        <w:tabs>
          <w:tab w:val="clear" w:pos="1070"/>
          <w:tab w:val="num" w:pos="851"/>
        </w:tabs>
        <w:ind w:left="851" w:hanging="425"/>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w:t>
      </w:r>
      <w:bookmarkStart w:id="13" w:name="_Hlk102544172"/>
      <w:r w:rsidR="0070251A" w:rsidRPr="0070251A">
        <w:rPr>
          <w:rFonts w:ascii="Tahoma" w:hAnsi="Tahoma" w:cs="Tahoma"/>
          <w:sz w:val="20"/>
        </w:rPr>
        <w:t>z zachowaniem pozostałych, niezmienionych niniejszą klauzulą postanowień ogólnych warunków ubezpieczenia i innych postanowień umowy ubezpieczenia ustala się</w:t>
      </w:r>
      <w:r w:rsidR="0070251A" w:rsidRPr="0072442E">
        <w:rPr>
          <w:rFonts w:ascii="Tahoma" w:hAnsi="Tahoma" w:cs="Tahoma"/>
          <w:sz w:val="20"/>
        </w:rPr>
        <w:t xml:space="preserve">,  że </w:t>
      </w:r>
      <w:r w:rsidR="00851211" w:rsidRPr="0072442E">
        <w:rPr>
          <w:rFonts w:ascii="Tahoma" w:hAnsi="Tahoma" w:cs="Tahoma"/>
          <w:sz w:val="20"/>
          <w:shd w:val="clear" w:color="auto" w:fill="FFFFFF"/>
        </w:rPr>
        <w:t>na mocy niniejszej klauzuli</w:t>
      </w:r>
      <w:bookmarkEnd w:id="13"/>
      <w:r w:rsidR="00851211" w:rsidRPr="0072442E">
        <w:rPr>
          <w:rFonts w:ascii="Tahoma" w:hAnsi="Tahoma" w:cs="Tahoma"/>
          <w:sz w:val="20"/>
          <w:shd w:val="clear" w:color="auto" w:fill="FFFFFF"/>
        </w:rPr>
        <w:t xml:space="preserve"> </w:t>
      </w:r>
      <w:r w:rsidRPr="0072442E">
        <w:rPr>
          <w:rFonts w:ascii="Tahoma" w:hAnsi="Tahoma" w:cs="Tahoma"/>
          <w:sz w:val="20"/>
          <w:shd w:val="clear" w:color="auto" w:fill="FFFFFF"/>
        </w:rPr>
        <w:t>ochrona ubezpieczeniowa</w:t>
      </w:r>
      <w:r w:rsidRPr="00E04FA8">
        <w:rPr>
          <w:rFonts w:ascii="Tahoma" w:hAnsi="Tahoma" w:cs="Tahoma"/>
          <w:sz w:val="20"/>
          <w:shd w:val="clear" w:color="auto" w:fill="FFFFFF"/>
        </w:rPr>
        <w:t xml:space="preserve"> obejmuje dodatkowo maszyny, urządzenia, aparaty, instalacje elektryczne (w tym również stanowiące elementy stałe obiektów budowlanych) od szkód spowodowanych działaniem prądu elektrycznego, bez względu na przyczynę pierwotną, w szczególności powstałych w </w:t>
      </w:r>
      <w:r w:rsidRPr="0088182A">
        <w:rPr>
          <w:rFonts w:ascii="Tahoma" w:hAnsi="Tahoma" w:cs="Tahoma"/>
          <w:sz w:val="20"/>
          <w:shd w:val="clear" w:color="auto" w:fill="FFFFFF"/>
        </w:rPr>
        <w:t>wyniku zwarcia, uszkodzenia izolacji, nadmiernego wzrostu lub obniżenia napięcia, przegrzania, okopcenia, itp.</w:t>
      </w:r>
    </w:p>
    <w:p w14:paraId="6E9DB5EC" w14:textId="631A7127" w:rsidR="00F639EF" w:rsidRPr="0088182A" w:rsidRDefault="00F639EF" w:rsidP="00766403">
      <w:pPr>
        <w:tabs>
          <w:tab w:val="num" w:pos="851"/>
        </w:tabs>
        <w:ind w:left="851"/>
        <w:jc w:val="both"/>
        <w:rPr>
          <w:rFonts w:ascii="Tahoma" w:hAnsi="Tahoma" w:cs="Tahoma"/>
        </w:rPr>
      </w:pPr>
      <w:r w:rsidRPr="0088182A">
        <w:rPr>
          <w:rFonts w:ascii="Tahoma" w:hAnsi="Tahoma" w:cs="Tahoma"/>
          <w:shd w:val="clear" w:color="auto" w:fill="FFFFFF"/>
        </w:rPr>
        <w:t xml:space="preserve">Poza </w:t>
      </w:r>
      <w:proofErr w:type="spellStart"/>
      <w:r w:rsidRPr="0088182A">
        <w:rPr>
          <w:rFonts w:ascii="Tahoma" w:hAnsi="Tahoma" w:cs="Tahoma"/>
          <w:shd w:val="clear" w:color="auto" w:fill="FFFFFF"/>
        </w:rPr>
        <w:t>wyłączeniami</w:t>
      </w:r>
      <w:proofErr w:type="spellEnd"/>
      <w:r w:rsidRPr="0088182A">
        <w:rPr>
          <w:rFonts w:ascii="Tahoma" w:hAnsi="Tahoma" w:cs="Tahoma"/>
          <w:shd w:val="clear" w:color="auto" w:fill="FFFFFF"/>
        </w:rPr>
        <w:t xml:space="preserve"> odpowiedzialności określonymi w </w:t>
      </w:r>
      <w:r w:rsidR="00D04692" w:rsidRPr="0088182A">
        <w:rPr>
          <w:rFonts w:ascii="Tahoma" w:hAnsi="Tahoma" w:cs="Tahoma"/>
          <w:shd w:val="clear" w:color="auto" w:fill="FFFFFF"/>
        </w:rPr>
        <w:t xml:space="preserve">programie ubezpieczenia mienia od wszystkich </w:t>
      </w:r>
      <w:proofErr w:type="spellStart"/>
      <w:r w:rsidR="00D04692" w:rsidRPr="0088182A">
        <w:rPr>
          <w:rFonts w:ascii="Tahoma" w:hAnsi="Tahoma" w:cs="Tahoma"/>
          <w:shd w:val="clear" w:color="auto" w:fill="FFFFFF"/>
        </w:rPr>
        <w:t>ryzyk</w:t>
      </w:r>
      <w:proofErr w:type="spellEnd"/>
      <w:r w:rsidRPr="0088182A">
        <w:rPr>
          <w:rFonts w:ascii="Tahoma" w:hAnsi="Tahoma" w:cs="Tahoma"/>
          <w:shd w:val="clear" w:color="auto" w:fill="FFFFFF"/>
        </w:rPr>
        <w:t>, ubezpieczeniem nie są objęte szkody:</w:t>
      </w:r>
    </w:p>
    <w:p w14:paraId="3359004B" w14:textId="77777777" w:rsidR="00F639EF" w:rsidRPr="00E04FA8" w:rsidRDefault="00F639EF" w:rsidP="00766403">
      <w:pPr>
        <w:tabs>
          <w:tab w:val="num" w:pos="851"/>
        </w:tabs>
        <w:ind w:left="851"/>
        <w:jc w:val="both"/>
        <w:rPr>
          <w:rFonts w:ascii="Tahoma" w:hAnsi="Tahoma" w:cs="Tahoma"/>
        </w:rPr>
      </w:pPr>
      <w:r w:rsidRPr="0088182A">
        <w:rPr>
          <w:rFonts w:ascii="Tahoma" w:hAnsi="Tahoma" w:cs="Tahoma"/>
          <w:shd w:val="clear" w:color="auto" w:fill="FFFFFF"/>
        </w:rPr>
        <w:t>a) mechaniczne, chyba że powstały w następstwie szkody elektrycznej</w:t>
      </w:r>
      <w:r w:rsidRPr="00E04FA8">
        <w:rPr>
          <w:rFonts w:ascii="Tahoma" w:hAnsi="Tahoma" w:cs="Tahoma"/>
          <w:shd w:val="clear" w:color="auto" w:fill="FFFFFF"/>
        </w:rPr>
        <w:t>,</w:t>
      </w:r>
    </w:p>
    <w:p w14:paraId="786D03E6"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4A2264" w:rsidRDefault="00F639EF" w:rsidP="00766403">
      <w:pPr>
        <w:tabs>
          <w:tab w:val="num" w:pos="851"/>
        </w:tabs>
        <w:ind w:left="851"/>
        <w:rPr>
          <w:rFonts w:ascii="Tahoma" w:hAnsi="Tahoma" w:cs="Tahoma"/>
        </w:rPr>
      </w:pPr>
      <w:r w:rsidRPr="00E04FA8">
        <w:rPr>
          <w:rFonts w:ascii="Tahoma" w:hAnsi="Tahoma" w:cs="Tahoma"/>
          <w:shd w:val="clear" w:color="auto" w:fill="FFFFFF"/>
        </w:rPr>
        <w:t xml:space="preserve">f)  w maszynach elektrycznych, w których - w okresie bezpośrednio poprzedzającym szkodę - nie przeprowadzono okresowego badania eksploatacyjnego (oględzin i przeglądu) stosownie do </w:t>
      </w:r>
      <w:r w:rsidRPr="004A2264">
        <w:rPr>
          <w:rFonts w:ascii="Tahoma" w:hAnsi="Tahoma" w:cs="Tahoma"/>
          <w:shd w:val="clear" w:color="auto" w:fill="FFFFFF"/>
        </w:rPr>
        <w:t>obowiązujących przepisów lub konserwacji.</w:t>
      </w:r>
    </w:p>
    <w:p w14:paraId="5E9834BA" w14:textId="7DDDEAA2" w:rsidR="00F639EF" w:rsidRPr="004A2264" w:rsidRDefault="00F639EF" w:rsidP="00766403">
      <w:pPr>
        <w:tabs>
          <w:tab w:val="num" w:pos="851"/>
        </w:tabs>
        <w:ind w:left="851"/>
        <w:rPr>
          <w:rFonts w:ascii="Tahoma" w:hAnsi="Tahoma" w:cs="Tahoma"/>
          <w:shd w:val="clear" w:color="auto" w:fill="FFFFFF"/>
        </w:rPr>
      </w:pPr>
      <w:r w:rsidRPr="004A2264">
        <w:rPr>
          <w:rFonts w:ascii="Tahoma" w:hAnsi="Tahoma" w:cs="Tahoma"/>
          <w:shd w:val="clear" w:color="auto" w:fill="FFFFFF"/>
        </w:rPr>
        <w:t xml:space="preserve">Limit odpowiedzialności na jedno i wszystkie zdarzenia w </w:t>
      </w:r>
      <w:r w:rsidR="00AC5F1B" w:rsidRPr="004A2264">
        <w:rPr>
          <w:rFonts w:ascii="Tahoma" w:hAnsi="Tahoma" w:cs="Tahoma"/>
          <w:shd w:val="clear" w:color="auto" w:fill="FFFFFF"/>
        </w:rPr>
        <w:t xml:space="preserve">rocznym </w:t>
      </w:r>
      <w:r w:rsidRPr="004A2264">
        <w:rPr>
          <w:rFonts w:ascii="Tahoma" w:hAnsi="Tahoma" w:cs="Tahoma"/>
          <w:shd w:val="clear" w:color="auto" w:fill="FFFFFF"/>
        </w:rPr>
        <w:t xml:space="preserve">okresie ubezpieczenia: </w:t>
      </w:r>
      <w:r w:rsidRPr="004A2264">
        <w:rPr>
          <w:rFonts w:ascii="Tahoma" w:hAnsi="Tahoma" w:cs="Tahoma"/>
          <w:bCs/>
          <w:shd w:val="clear" w:color="auto" w:fill="FFFFFF"/>
        </w:rPr>
        <w:t>1</w:t>
      </w:r>
      <w:r w:rsidR="004A2264" w:rsidRPr="004A2264">
        <w:rPr>
          <w:rFonts w:ascii="Tahoma" w:hAnsi="Tahoma" w:cs="Tahoma"/>
          <w:bCs/>
          <w:shd w:val="clear" w:color="auto" w:fill="FFFFFF"/>
        </w:rPr>
        <w:t>5</w:t>
      </w:r>
      <w:r w:rsidRPr="004A2264">
        <w:rPr>
          <w:rFonts w:ascii="Tahoma" w:hAnsi="Tahoma" w:cs="Tahoma"/>
          <w:bCs/>
          <w:shd w:val="clear" w:color="auto" w:fill="FFFFFF"/>
        </w:rPr>
        <w:t>0.000,00 zł.</w:t>
      </w:r>
      <w:r w:rsidRPr="004A2264">
        <w:rPr>
          <w:rFonts w:ascii="Tahoma" w:hAnsi="Tahoma" w:cs="Tahoma"/>
          <w:shd w:val="clear" w:color="auto" w:fill="FFFFFF"/>
        </w:rPr>
        <w:t xml:space="preserve"> Dotyczy ubezpieczenia mienia od wszystkich </w:t>
      </w:r>
      <w:proofErr w:type="spellStart"/>
      <w:r w:rsidRPr="004A2264">
        <w:rPr>
          <w:rFonts w:ascii="Tahoma" w:hAnsi="Tahoma" w:cs="Tahoma"/>
          <w:shd w:val="clear" w:color="auto" w:fill="FFFFFF"/>
        </w:rPr>
        <w:t>ryzyk</w:t>
      </w:r>
      <w:proofErr w:type="spellEnd"/>
      <w:r w:rsidRPr="004A2264">
        <w:rPr>
          <w:rFonts w:ascii="Tahoma" w:hAnsi="Tahoma" w:cs="Tahoma"/>
          <w:shd w:val="clear" w:color="auto" w:fill="FFFFFF"/>
        </w:rPr>
        <w:t>.</w:t>
      </w:r>
    </w:p>
    <w:p w14:paraId="102BB098" w14:textId="77777777" w:rsidR="00F639EF" w:rsidRPr="004A2264" w:rsidRDefault="00F639EF" w:rsidP="00766403">
      <w:pPr>
        <w:pStyle w:val="WW-Tekstpodstawowywcity2"/>
        <w:tabs>
          <w:tab w:val="num" w:pos="851"/>
        </w:tabs>
        <w:ind w:left="1070" w:firstLine="0"/>
        <w:rPr>
          <w:rFonts w:ascii="Tahoma" w:hAnsi="Tahoma" w:cs="Tahoma"/>
          <w:sz w:val="20"/>
        </w:rPr>
      </w:pPr>
    </w:p>
    <w:p w14:paraId="772275B5" w14:textId="78C01DDC" w:rsidR="00F639EF" w:rsidRPr="004A2264" w:rsidRDefault="00F639EF">
      <w:pPr>
        <w:pStyle w:val="WW-Tekstpodstawowywcity2"/>
        <w:numPr>
          <w:ilvl w:val="0"/>
          <w:numId w:val="42"/>
        </w:numPr>
        <w:tabs>
          <w:tab w:val="clear" w:pos="1070"/>
          <w:tab w:val="num" w:pos="851"/>
        </w:tabs>
        <w:ind w:left="851" w:hanging="425"/>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0070251A" w:rsidRPr="0070251A">
        <w:rPr>
          <w:rFonts w:ascii="Tahoma" w:hAnsi="Tahoma" w:cs="Tahoma"/>
          <w:sz w:val="20"/>
        </w:rPr>
        <w:t>z zachowaniem pozostałych, niezmienionych niniejszą klauzulą postanowień ogólnych warunków ubezpieczenia i innych postanowień umowy ubezpieczenia ustala się</w:t>
      </w:r>
      <w:r w:rsidR="0070251A" w:rsidRPr="0072442E">
        <w:rPr>
          <w:rFonts w:ascii="Tahoma" w:hAnsi="Tahoma" w:cs="Tahoma"/>
          <w:sz w:val="20"/>
        </w:rPr>
        <w:t xml:space="preserve">,  że </w:t>
      </w:r>
      <w:r w:rsidR="00851211" w:rsidRPr="0072442E">
        <w:rPr>
          <w:rFonts w:ascii="Tahoma" w:hAnsi="Tahoma" w:cs="Tahoma"/>
          <w:sz w:val="20"/>
          <w:shd w:val="clear" w:color="auto" w:fill="FFFFFF"/>
        </w:rPr>
        <w:t xml:space="preserve">na mocy niniejszej klauzuli </w:t>
      </w:r>
      <w:r w:rsidRPr="0072442E">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B7533">
        <w:rPr>
          <w:rStyle w:val="object"/>
          <w:rFonts w:ascii="Tahoma" w:hAnsi="Tahoma" w:cs="Tahoma"/>
          <w:color w:val="000000"/>
          <w:sz w:val="20"/>
          <w:shd w:val="clear" w:color="auto" w:fill="FFFFFF"/>
        </w:rPr>
        <w:t>cz</w:t>
      </w:r>
      <w:r w:rsidRPr="006B7533">
        <w:rPr>
          <w:rFonts w:ascii="Tahoma" w:hAnsi="Tahoma" w:cs="Tahoma"/>
          <w:color w:val="000000"/>
          <w:sz w:val="20"/>
          <w:shd w:val="clear" w:color="auto" w:fill="FFFFFF"/>
        </w:rPr>
        <w:t xml:space="preserve">ęści w wyniku nagłej utraty wytrzymałości elementów budynku bądź </w:t>
      </w:r>
      <w:r w:rsidRPr="004A2264">
        <w:rPr>
          <w:rFonts w:ascii="Tahoma" w:hAnsi="Tahoma" w:cs="Tahoma"/>
          <w:sz w:val="20"/>
          <w:shd w:val="clear" w:color="auto" w:fill="FFFFFF"/>
        </w:rPr>
        <w:t xml:space="preserve">budowli, elementów rusztowań, elementów urządzeń formujących, ścianek szczelnych i obudowy wykopów. Limit odpowiedzialności na jedno i wszystkie zdarzenia w rocznym okresie ubezpieczenia: </w:t>
      </w:r>
      <w:r w:rsidR="004A2264" w:rsidRPr="004A2264">
        <w:rPr>
          <w:rFonts w:ascii="Tahoma" w:hAnsi="Tahoma" w:cs="Tahoma"/>
          <w:sz w:val="20"/>
          <w:shd w:val="clear" w:color="auto" w:fill="FFFFFF"/>
        </w:rPr>
        <w:t>5</w:t>
      </w:r>
      <w:r w:rsidRPr="004A2264">
        <w:rPr>
          <w:rFonts w:ascii="Tahoma" w:hAnsi="Tahoma" w:cs="Tahoma"/>
          <w:sz w:val="20"/>
          <w:shd w:val="clear" w:color="auto" w:fill="FFFFFF"/>
        </w:rPr>
        <w:t>.000.000,00 zł.</w:t>
      </w:r>
    </w:p>
    <w:p w14:paraId="000A8D54" w14:textId="1C42825F" w:rsidR="00F639EF" w:rsidRPr="00650A14" w:rsidRDefault="00851211" w:rsidP="00766403">
      <w:pPr>
        <w:pStyle w:val="WW-Tekstpodstawowywcity2"/>
        <w:tabs>
          <w:tab w:val="num" w:pos="851"/>
        </w:tabs>
        <w:ind w:left="851" w:firstLine="0"/>
        <w:rPr>
          <w:rFonts w:ascii="Tahoma" w:hAnsi="Tahoma" w:cs="Tahoma"/>
          <w:sz w:val="20"/>
        </w:rPr>
      </w:pPr>
      <w:bookmarkStart w:id="14" w:name="_Hlk102544141"/>
      <w:r w:rsidRPr="004A2264">
        <w:rPr>
          <w:rFonts w:ascii="Tahoma" w:hAnsi="Tahoma" w:cs="Tahoma"/>
          <w:sz w:val="20"/>
        </w:rPr>
        <w:t xml:space="preserve">Poza </w:t>
      </w:r>
      <w:proofErr w:type="spellStart"/>
      <w:r w:rsidRPr="004A2264">
        <w:rPr>
          <w:rFonts w:ascii="Tahoma" w:hAnsi="Tahoma" w:cs="Tahoma"/>
          <w:sz w:val="20"/>
        </w:rPr>
        <w:t>wyłączeniami</w:t>
      </w:r>
      <w:proofErr w:type="spellEnd"/>
      <w:r w:rsidRPr="004A2264">
        <w:rPr>
          <w:rFonts w:ascii="Tahoma" w:hAnsi="Tahoma" w:cs="Tahoma"/>
          <w:sz w:val="20"/>
        </w:rPr>
        <w:t xml:space="preserve"> odpowiedzialności  </w:t>
      </w:r>
      <w:r w:rsidRPr="00650A14">
        <w:rPr>
          <w:rFonts w:ascii="Tahoma" w:hAnsi="Tahoma" w:cs="Tahoma"/>
          <w:color w:val="000000"/>
          <w:sz w:val="20"/>
        </w:rPr>
        <w:t xml:space="preserve">określonymi w programie ubezpieczenia mienia od wszystkich </w:t>
      </w:r>
      <w:proofErr w:type="spellStart"/>
      <w:r w:rsidRPr="00650A14">
        <w:rPr>
          <w:rFonts w:ascii="Tahoma" w:hAnsi="Tahoma" w:cs="Tahoma"/>
          <w:color w:val="000000"/>
          <w:sz w:val="20"/>
        </w:rPr>
        <w:t>ryzyk</w:t>
      </w:r>
      <w:proofErr w:type="spellEnd"/>
      <w:r w:rsidRPr="00650A14">
        <w:rPr>
          <w:rFonts w:ascii="Tahoma" w:hAnsi="Tahoma" w:cs="Tahoma"/>
          <w:color w:val="000000"/>
        </w:rPr>
        <w:t>,</w:t>
      </w:r>
      <w:bookmarkEnd w:id="14"/>
      <w:r w:rsidRPr="00650A14">
        <w:rPr>
          <w:rFonts w:ascii="Tahoma" w:hAnsi="Tahoma" w:cs="Tahoma"/>
          <w:color w:val="000000"/>
        </w:rPr>
        <w:t xml:space="preserve"> </w:t>
      </w:r>
      <w:r w:rsidRPr="00650A14">
        <w:rPr>
          <w:rFonts w:ascii="Tahoma" w:hAnsi="Tahoma" w:cs="Tahoma"/>
          <w:sz w:val="20"/>
        </w:rPr>
        <w:t>z</w:t>
      </w:r>
      <w:r w:rsidR="00F639EF" w:rsidRPr="00650A14">
        <w:rPr>
          <w:rFonts w:ascii="Tahoma" w:hAnsi="Tahoma" w:cs="Tahoma"/>
          <w:sz w:val="20"/>
        </w:rPr>
        <w:t xml:space="preserve"> odpowiedzialności Ubezpieczyciela wyłączone są szkody:</w:t>
      </w:r>
    </w:p>
    <w:p w14:paraId="2FDC8AA3" w14:textId="77777777" w:rsidR="00F639EF" w:rsidRPr="0067525B" w:rsidRDefault="00F639EF">
      <w:pPr>
        <w:pStyle w:val="WW-Tekstpodstawowywcity2"/>
        <w:numPr>
          <w:ilvl w:val="0"/>
          <w:numId w:val="18"/>
        </w:numPr>
        <w:tabs>
          <w:tab w:val="num" w:pos="851"/>
        </w:tabs>
        <w:ind w:left="851" w:firstLine="0"/>
        <w:rPr>
          <w:rFonts w:ascii="Tahoma" w:hAnsi="Tahoma" w:cs="Tahoma"/>
          <w:color w:val="000000"/>
          <w:sz w:val="20"/>
          <w:shd w:val="clear" w:color="auto" w:fill="FFFFFF"/>
        </w:rPr>
      </w:pPr>
      <w:r w:rsidRPr="00650A14">
        <w:rPr>
          <w:rFonts w:ascii="Tahoma" w:hAnsi="Tahoma" w:cs="Tahoma"/>
          <w:sz w:val="20"/>
        </w:rPr>
        <w:t>wynikłe ze zdarzeń</w:t>
      </w:r>
      <w:r w:rsidRPr="002B76CF">
        <w:rPr>
          <w:rFonts w:ascii="Tahoma" w:hAnsi="Tahoma" w:cs="Tahoma"/>
          <w:sz w:val="20"/>
        </w:rPr>
        <w:t xml:space="preserve"> powstałych w budynkach będących w trakcie przebudowy lub remontu wymagającego </w:t>
      </w:r>
      <w:r w:rsidRPr="0067525B">
        <w:rPr>
          <w:rFonts w:ascii="Tahoma" w:hAnsi="Tahoma" w:cs="Tahoma"/>
          <w:sz w:val="20"/>
        </w:rPr>
        <w:t>uzyskania pozwolenia na budowę,</w:t>
      </w:r>
    </w:p>
    <w:p w14:paraId="3ABF4EC2" w14:textId="49DD7911" w:rsidR="00F639EF" w:rsidRPr="0067525B" w:rsidRDefault="00F639EF">
      <w:pPr>
        <w:pStyle w:val="WW-Tekstpodstawowywcity2"/>
        <w:numPr>
          <w:ilvl w:val="0"/>
          <w:numId w:val="18"/>
        </w:numPr>
        <w:tabs>
          <w:tab w:val="num" w:pos="851"/>
        </w:tabs>
        <w:ind w:left="851" w:firstLine="0"/>
        <w:rPr>
          <w:rFonts w:ascii="Tahoma" w:hAnsi="Tahoma" w:cs="Tahoma"/>
          <w:color w:val="000000"/>
          <w:sz w:val="20"/>
          <w:shd w:val="clear" w:color="auto" w:fill="FFFFFF"/>
        </w:rPr>
      </w:pPr>
      <w:r w:rsidRPr="0067525B">
        <w:rPr>
          <w:rFonts w:ascii="Tahoma" w:hAnsi="Tahoma" w:cs="Tahoma"/>
          <w:sz w:val="20"/>
        </w:rPr>
        <w:t>w budynkach przeznaczonych do rozbiórki</w:t>
      </w:r>
      <w:r w:rsidR="00351FF0" w:rsidRPr="0067525B">
        <w:rPr>
          <w:rFonts w:ascii="Tahoma" w:hAnsi="Tahoma" w:cs="Tahoma"/>
          <w:sz w:val="20"/>
        </w:rPr>
        <w:t xml:space="preserve">, </w:t>
      </w:r>
    </w:p>
    <w:p w14:paraId="583D2AC9" w14:textId="77777777" w:rsidR="00F639EF" w:rsidRPr="002B76CF" w:rsidRDefault="00F639EF" w:rsidP="00766403">
      <w:pPr>
        <w:pStyle w:val="WW-Tekstpodstawowywcity2"/>
        <w:tabs>
          <w:tab w:val="num" w:pos="851"/>
        </w:tabs>
        <w:ind w:left="851" w:firstLine="0"/>
        <w:rPr>
          <w:rFonts w:ascii="Tahoma" w:hAnsi="Tahoma" w:cs="Tahoma"/>
          <w:sz w:val="20"/>
        </w:rPr>
      </w:pPr>
      <w:r w:rsidRPr="002B76CF">
        <w:rPr>
          <w:rFonts w:ascii="Tahoma" w:hAnsi="Tahoma" w:cs="Tahoma"/>
          <w:color w:val="000000"/>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766403">
      <w:pPr>
        <w:pStyle w:val="WW-Tekstpodstawowywcity2"/>
        <w:tabs>
          <w:tab w:val="num" w:pos="851"/>
        </w:tabs>
        <w:ind w:left="851" w:hanging="425"/>
        <w:rPr>
          <w:rFonts w:ascii="Tahoma" w:hAnsi="Tahoma" w:cs="Tahoma"/>
          <w:sz w:val="20"/>
        </w:rPr>
      </w:pPr>
    </w:p>
    <w:p w14:paraId="24F489CE" w14:textId="49BBEFE4" w:rsidR="00F639EF" w:rsidRPr="002B76CF" w:rsidRDefault="00F639EF">
      <w:pPr>
        <w:pStyle w:val="WW-Tekstpodstawowywcity2"/>
        <w:numPr>
          <w:ilvl w:val="0"/>
          <w:numId w:val="42"/>
        </w:numPr>
        <w:tabs>
          <w:tab w:val="clear" w:pos="1070"/>
          <w:tab w:val="num" w:pos="851"/>
        </w:tabs>
        <w:ind w:left="851" w:hanging="425"/>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2B76CF">
        <w:rPr>
          <w:rFonts w:ascii="Tahoma" w:hAnsi="Tahoma" w:cs="Tahoma"/>
          <w:sz w:val="20"/>
        </w:rPr>
        <w:t xml:space="preserve">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lastRenderedPageBreak/>
        <w:t xml:space="preserve">- </w:t>
      </w:r>
      <w:r w:rsidRPr="002B76CF">
        <w:rPr>
          <w:rFonts w:ascii="Tahoma" w:hAnsi="Tahoma" w:cs="Tahoma"/>
        </w:rPr>
        <w:tab/>
        <w:t>szkody powstałe wskutek katastrofy budowlanej.</w:t>
      </w:r>
    </w:p>
    <w:p w14:paraId="1851A1A9" w14:textId="77777777" w:rsidR="00F639EF" w:rsidRPr="004A2264" w:rsidRDefault="00F639EF" w:rsidP="00766403">
      <w:pPr>
        <w:tabs>
          <w:tab w:val="num" w:pos="851"/>
        </w:tabs>
        <w:ind w:left="851"/>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05682726" w:rsidR="00F639EF" w:rsidRPr="004A2264" w:rsidRDefault="00F639EF">
      <w:pPr>
        <w:numPr>
          <w:ilvl w:val="0"/>
          <w:numId w:val="4"/>
        </w:numPr>
        <w:tabs>
          <w:tab w:val="clear" w:pos="1069"/>
          <w:tab w:val="num" w:pos="851"/>
        </w:tabs>
        <w:ind w:left="851" w:firstLine="0"/>
        <w:jc w:val="both"/>
        <w:rPr>
          <w:rFonts w:ascii="Tahoma" w:hAnsi="Tahoma" w:cs="Tahoma"/>
        </w:rPr>
      </w:pPr>
      <w:r w:rsidRPr="004A2264">
        <w:rPr>
          <w:rFonts w:ascii="Tahoma" w:hAnsi="Tahoma" w:cs="Tahoma"/>
          <w:shd w:val="clear" w:color="auto" w:fill="FFFFFF"/>
        </w:rPr>
        <w:t xml:space="preserve">szkody w mieniu będącym przedmiotem prac budowlano-montażowych – do limitu </w:t>
      </w:r>
      <w:r w:rsidR="00920720">
        <w:rPr>
          <w:rFonts w:ascii="Tahoma" w:hAnsi="Tahoma" w:cs="Tahoma"/>
          <w:shd w:val="clear" w:color="auto" w:fill="FFFFFF"/>
        </w:rPr>
        <w:t>2 0</w:t>
      </w:r>
      <w:r w:rsidRPr="004A2264">
        <w:rPr>
          <w:rFonts w:ascii="Tahoma" w:hAnsi="Tahoma" w:cs="Tahoma"/>
          <w:shd w:val="clear" w:color="auto" w:fill="FFFFFF"/>
        </w:rPr>
        <w:t>00</w:t>
      </w:r>
      <w:r w:rsidR="004A2264" w:rsidRPr="004A2264">
        <w:rPr>
          <w:rFonts w:ascii="Tahoma" w:hAnsi="Tahoma" w:cs="Tahoma"/>
          <w:shd w:val="clear" w:color="auto" w:fill="FFFFFF"/>
        </w:rPr>
        <w:t xml:space="preserve"> </w:t>
      </w:r>
      <w:r w:rsidRPr="004A2264">
        <w:rPr>
          <w:rFonts w:ascii="Tahoma" w:hAnsi="Tahoma" w:cs="Tahoma"/>
          <w:shd w:val="clear" w:color="auto" w:fill="FFFFFF"/>
        </w:rPr>
        <w:t xml:space="preserve">000,00 zł na jedno i wszystkie zdarzenia w </w:t>
      </w:r>
      <w:r w:rsidR="00AC5F1B" w:rsidRPr="004A2264">
        <w:rPr>
          <w:rFonts w:ascii="Tahoma" w:hAnsi="Tahoma" w:cs="Tahoma"/>
          <w:shd w:val="clear" w:color="auto" w:fill="FFFFFF"/>
        </w:rPr>
        <w:t xml:space="preserve">rocznym </w:t>
      </w:r>
      <w:r w:rsidRPr="004A2264">
        <w:rPr>
          <w:rFonts w:ascii="Tahoma" w:hAnsi="Tahoma" w:cs="Tahoma"/>
          <w:shd w:val="clear" w:color="auto" w:fill="FFFFFF"/>
        </w:rPr>
        <w:t>okresie ubezpieczenia;</w:t>
      </w:r>
    </w:p>
    <w:p w14:paraId="17BCF4DA" w14:textId="77777777" w:rsidR="00F639EF" w:rsidRPr="004A2264" w:rsidRDefault="00F639EF">
      <w:pPr>
        <w:numPr>
          <w:ilvl w:val="0"/>
          <w:numId w:val="4"/>
        </w:numPr>
        <w:tabs>
          <w:tab w:val="clear" w:pos="1069"/>
          <w:tab w:val="num" w:pos="851"/>
        </w:tabs>
        <w:ind w:left="851" w:firstLine="0"/>
        <w:jc w:val="both"/>
        <w:rPr>
          <w:rFonts w:ascii="Tahoma" w:hAnsi="Tahoma" w:cs="Tahoma"/>
        </w:rPr>
      </w:pPr>
      <w:r w:rsidRPr="004A2264">
        <w:rPr>
          <w:rFonts w:ascii="Tahoma" w:hAnsi="Tahoma" w:cs="Tahoma"/>
          <w:shd w:val="clear" w:color="auto" w:fill="FFFFFF"/>
        </w:rPr>
        <w:t>szkody w pozostałym mieniu stanowiącym przedmiot ubezpieczenia do sum ubezpieczenia określonych w umowie ubezpieczenia;</w:t>
      </w:r>
    </w:p>
    <w:p w14:paraId="470A00F3" w14:textId="65CC490E" w:rsidR="00F639EF" w:rsidRPr="004A2264" w:rsidRDefault="00F639EF">
      <w:pPr>
        <w:numPr>
          <w:ilvl w:val="0"/>
          <w:numId w:val="4"/>
        </w:numPr>
        <w:tabs>
          <w:tab w:val="clear" w:pos="1069"/>
          <w:tab w:val="num" w:pos="851"/>
        </w:tabs>
        <w:ind w:left="851" w:firstLine="0"/>
        <w:jc w:val="both"/>
        <w:rPr>
          <w:rFonts w:ascii="Tahoma" w:hAnsi="Tahoma" w:cs="Tahoma"/>
        </w:rPr>
      </w:pPr>
      <w:r w:rsidRPr="004A2264">
        <w:rPr>
          <w:rFonts w:ascii="Tahoma" w:hAnsi="Tahoma" w:cs="Tahoma"/>
        </w:rPr>
        <w:t xml:space="preserve">szkody w nakładach i materiałach do limitu odpowiedzialności </w:t>
      </w:r>
      <w:r w:rsidR="00920720">
        <w:rPr>
          <w:rFonts w:ascii="Tahoma" w:hAnsi="Tahoma" w:cs="Tahoma"/>
        </w:rPr>
        <w:t>3</w:t>
      </w:r>
      <w:r w:rsidRPr="004A2264">
        <w:rPr>
          <w:rFonts w:ascii="Tahoma" w:hAnsi="Tahoma" w:cs="Tahoma"/>
        </w:rPr>
        <w:t>00.000,00 zł (limit ten podwyższa sumę ubezpieczenia określoną w umowie ubezpieczenia);</w:t>
      </w:r>
    </w:p>
    <w:p w14:paraId="65D33521" w14:textId="77777777" w:rsidR="00F639EF" w:rsidRPr="004A2264" w:rsidRDefault="00F639EF">
      <w:pPr>
        <w:numPr>
          <w:ilvl w:val="0"/>
          <w:numId w:val="4"/>
        </w:numPr>
        <w:tabs>
          <w:tab w:val="clear" w:pos="1069"/>
        </w:tabs>
        <w:ind w:left="1418"/>
        <w:jc w:val="both"/>
        <w:rPr>
          <w:rFonts w:ascii="Tahoma" w:hAnsi="Tahoma" w:cs="Tahoma"/>
        </w:rPr>
      </w:pPr>
      <w:r w:rsidRPr="004A2264">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035E744D" w14:textId="77777777" w:rsidR="00F639EF" w:rsidRPr="004A2264" w:rsidRDefault="00F639EF" w:rsidP="00766403">
      <w:pPr>
        <w:ind w:left="851"/>
        <w:jc w:val="both"/>
        <w:rPr>
          <w:rFonts w:ascii="Tahoma" w:hAnsi="Tahoma" w:cs="Tahoma"/>
        </w:rPr>
      </w:pPr>
      <w:r w:rsidRPr="004A2264">
        <w:rPr>
          <w:rFonts w:ascii="Tahoma" w:hAnsi="Tahoma" w:cs="Tahoma"/>
        </w:rPr>
        <w:t xml:space="preserve">Klauzula dotyczy ubezpieczenia mienia od wszystkich </w:t>
      </w:r>
      <w:proofErr w:type="spellStart"/>
      <w:r w:rsidRPr="004A2264">
        <w:rPr>
          <w:rFonts w:ascii="Tahoma" w:hAnsi="Tahoma" w:cs="Tahoma"/>
        </w:rPr>
        <w:t>ryzyk</w:t>
      </w:r>
      <w:proofErr w:type="spellEnd"/>
      <w:r w:rsidRPr="004A2264">
        <w:rPr>
          <w:rFonts w:ascii="Tahoma" w:hAnsi="Tahoma" w:cs="Tahoma"/>
        </w:rPr>
        <w:t xml:space="preserve">. </w:t>
      </w:r>
    </w:p>
    <w:p w14:paraId="2C61B209" w14:textId="3D6E35F7" w:rsidR="00351FF0" w:rsidRPr="00351FF0" w:rsidRDefault="00766403" w:rsidP="00766403">
      <w:pPr>
        <w:ind w:left="851" w:hanging="142"/>
        <w:jc w:val="both"/>
        <w:rPr>
          <w:rFonts w:ascii="Tahoma" w:hAnsi="Tahoma" w:cs="Tahoma"/>
        </w:rPr>
      </w:pPr>
      <w:r w:rsidRPr="004A2264">
        <w:rPr>
          <w:rFonts w:ascii="Tahoma" w:hAnsi="Tahoma" w:cs="Tahoma"/>
        </w:rPr>
        <w:t xml:space="preserve">  </w:t>
      </w:r>
      <w:r w:rsidR="00351FF0" w:rsidRPr="004A2264">
        <w:rPr>
          <w:rFonts w:ascii="Tahoma" w:hAnsi="Tahoma" w:cs="Tahoma"/>
        </w:rPr>
        <w:t xml:space="preserve">W przypadku gdy na mienie będące przedmiotem prac budowlano-montażowych, które </w:t>
      </w:r>
      <w:r w:rsidR="00351FF0" w:rsidRPr="0067525B">
        <w:rPr>
          <w:rFonts w:ascii="Tahoma" w:hAnsi="Tahoma" w:cs="Tahoma"/>
        </w:rPr>
        <w:t xml:space="preserve">wymagają pozwolenia na budowę, zawarta jest odrębna polisa na ubezpieczenie </w:t>
      </w:r>
      <w:proofErr w:type="spellStart"/>
      <w:r w:rsidR="00351FF0" w:rsidRPr="0067525B">
        <w:rPr>
          <w:rFonts w:ascii="Tahoma" w:hAnsi="Tahoma" w:cs="Tahoma"/>
        </w:rPr>
        <w:t>ryzyk</w:t>
      </w:r>
      <w:proofErr w:type="spellEnd"/>
      <w:r w:rsidR="00351FF0" w:rsidRPr="0067525B">
        <w:rPr>
          <w:rFonts w:ascii="Tahoma" w:hAnsi="Tahoma" w:cs="Tahoma"/>
        </w:rPr>
        <w:t xml:space="preserve"> budowlano-montażowych, to niniejsza klauzula nie ma zastosowania.</w:t>
      </w:r>
    </w:p>
    <w:p w14:paraId="59A057B5" w14:textId="77777777" w:rsidR="00F639EF" w:rsidRPr="00351FF0" w:rsidRDefault="00F639EF" w:rsidP="00F639EF">
      <w:pPr>
        <w:ind w:firstLine="709"/>
        <w:jc w:val="both"/>
        <w:rPr>
          <w:rFonts w:ascii="Tahoma" w:hAnsi="Tahoma" w:cs="Tahoma"/>
          <w:color w:val="FF0000"/>
        </w:rPr>
      </w:pPr>
    </w:p>
    <w:p w14:paraId="37E910AC" w14:textId="327A2033" w:rsidR="00F639EF" w:rsidRPr="004A2264" w:rsidRDefault="00F639EF">
      <w:pPr>
        <w:pStyle w:val="WW-Tekstpodstawowywcity2"/>
        <w:numPr>
          <w:ilvl w:val="0"/>
          <w:numId w:val="42"/>
        </w:numPr>
        <w:tabs>
          <w:tab w:val="clear" w:pos="1070"/>
          <w:tab w:val="num" w:pos="710"/>
        </w:tabs>
        <w:ind w:left="709"/>
        <w:rPr>
          <w:rFonts w:ascii="Tahoma" w:hAnsi="Tahoma" w:cs="Tahoma"/>
          <w:sz w:val="20"/>
        </w:rPr>
      </w:pPr>
      <w:r w:rsidRPr="004A2264">
        <w:rPr>
          <w:rFonts w:ascii="Tahoma" w:hAnsi="Tahoma" w:cs="Tahoma"/>
          <w:b/>
          <w:sz w:val="20"/>
        </w:rPr>
        <w:t xml:space="preserve">Klauzula ubezpieczenia </w:t>
      </w:r>
      <w:proofErr w:type="spellStart"/>
      <w:r w:rsidRPr="004A2264">
        <w:rPr>
          <w:rFonts w:ascii="Tahoma" w:hAnsi="Tahoma" w:cs="Tahoma"/>
          <w:b/>
          <w:sz w:val="20"/>
        </w:rPr>
        <w:t>nasadzeń</w:t>
      </w:r>
      <w:proofErr w:type="spellEnd"/>
      <w:r w:rsidRPr="004A2264">
        <w:rPr>
          <w:rFonts w:ascii="Tahoma" w:hAnsi="Tahoma" w:cs="Tahoma"/>
          <w:b/>
          <w:sz w:val="20"/>
        </w:rPr>
        <w:t xml:space="preserve"> drzew i krzewów </w:t>
      </w:r>
      <w:r w:rsidRPr="004A2264">
        <w:rPr>
          <w:rFonts w:ascii="Tahoma" w:hAnsi="Tahoma" w:cs="Tahoma"/>
          <w:sz w:val="20"/>
        </w:rPr>
        <w:t xml:space="preserve">– </w:t>
      </w:r>
      <w:r w:rsidR="004163B1" w:rsidRPr="004A2264">
        <w:rPr>
          <w:rFonts w:ascii="Tahoma" w:hAnsi="Tahoma" w:cs="Tahoma"/>
          <w:sz w:val="20"/>
        </w:rPr>
        <w:t xml:space="preserve">z zachowaniem pozostałych, niezmienionych niniejszą klauzulą postanowień ogólnych warunków ubezpieczenia i innych postanowień umowy ubezpieczenia ustala się,  że </w:t>
      </w:r>
      <w:r w:rsidRPr="004A2264">
        <w:rPr>
          <w:rFonts w:ascii="Tahoma" w:hAnsi="Tahoma" w:cs="Tahoma"/>
          <w:sz w:val="20"/>
        </w:rPr>
        <w:t xml:space="preserve">na mocy niniejszej klauzuli Ubezpieczyciel obejmuje ochroną ubezpieczeniową nasadzenia drzew i krzewów należących do Ubezpieczającego/Ubezpieczonego w ramach ubezpieczenia mienia od wszystkich </w:t>
      </w:r>
      <w:proofErr w:type="spellStart"/>
      <w:r w:rsidRPr="004A2264">
        <w:rPr>
          <w:rFonts w:ascii="Tahoma" w:hAnsi="Tahoma" w:cs="Tahoma"/>
          <w:sz w:val="20"/>
        </w:rPr>
        <w:t>ryzyk</w:t>
      </w:r>
      <w:proofErr w:type="spellEnd"/>
      <w:r w:rsidRPr="004A2264">
        <w:rPr>
          <w:rFonts w:ascii="Tahoma" w:hAnsi="Tahoma" w:cs="Tahoma"/>
          <w:sz w:val="20"/>
        </w:rPr>
        <w:t>, w tym dewastacji oraz ubezpieczenia od kradzieży zwykłej, z zastrzeżeniem poniższych szczególnych warunków ubezpieczenia:</w:t>
      </w:r>
    </w:p>
    <w:p w14:paraId="03317858" w14:textId="77777777" w:rsidR="00F639EF" w:rsidRPr="004A2264" w:rsidRDefault="00F639EF">
      <w:pPr>
        <w:numPr>
          <w:ilvl w:val="0"/>
          <w:numId w:val="19"/>
        </w:numPr>
        <w:tabs>
          <w:tab w:val="num" w:pos="710"/>
          <w:tab w:val="num" w:pos="993"/>
        </w:tabs>
        <w:ind w:left="709" w:firstLine="0"/>
        <w:jc w:val="both"/>
        <w:rPr>
          <w:rFonts w:ascii="Tahoma" w:hAnsi="Tahoma" w:cs="Tahoma"/>
        </w:rPr>
      </w:pPr>
      <w:r w:rsidRPr="004A2264">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4A2264" w:rsidRDefault="00F639EF">
      <w:pPr>
        <w:numPr>
          <w:ilvl w:val="0"/>
          <w:numId w:val="19"/>
        </w:numPr>
        <w:tabs>
          <w:tab w:val="clear" w:pos="1278"/>
          <w:tab w:val="num" w:pos="710"/>
          <w:tab w:val="num" w:pos="993"/>
          <w:tab w:val="num" w:pos="1134"/>
        </w:tabs>
        <w:ind w:left="709" w:firstLine="0"/>
        <w:jc w:val="both"/>
        <w:rPr>
          <w:rFonts w:ascii="Tahoma" w:hAnsi="Tahoma" w:cs="Tahoma"/>
        </w:rPr>
      </w:pPr>
      <w:r w:rsidRPr="004A2264">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4A2264" w:rsidRDefault="00F639EF">
      <w:pPr>
        <w:numPr>
          <w:ilvl w:val="0"/>
          <w:numId w:val="19"/>
        </w:numPr>
        <w:tabs>
          <w:tab w:val="clear" w:pos="1278"/>
          <w:tab w:val="num" w:pos="710"/>
          <w:tab w:val="num" w:pos="993"/>
        </w:tabs>
        <w:ind w:left="709" w:firstLine="0"/>
        <w:jc w:val="both"/>
        <w:rPr>
          <w:rFonts w:ascii="Tahoma" w:hAnsi="Tahoma" w:cs="Tahoma"/>
        </w:rPr>
      </w:pPr>
      <w:r w:rsidRPr="004A2264">
        <w:rPr>
          <w:rFonts w:ascii="Tahoma" w:hAnsi="Tahoma" w:cs="Tahoma"/>
        </w:rPr>
        <w:t>wyłączona jest odpowiedzialność ubezpieczyciela za szkody w roślinach:</w:t>
      </w:r>
    </w:p>
    <w:p w14:paraId="5F33E1EB" w14:textId="77777777" w:rsidR="00F639EF" w:rsidRPr="004A2264" w:rsidRDefault="00F639EF">
      <w:pPr>
        <w:numPr>
          <w:ilvl w:val="1"/>
          <w:numId w:val="19"/>
        </w:numPr>
        <w:tabs>
          <w:tab w:val="num" w:pos="851"/>
        </w:tabs>
        <w:ind w:left="1276" w:hanging="425"/>
        <w:jc w:val="both"/>
        <w:rPr>
          <w:rFonts w:ascii="Tahoma" w:hAnsi="Tahoma" w:cs="Tahoma"/>
        </w:rPr>
      </w:pPr>
      <w:r w:rsidRPr="004A2264">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4A2264" w:rsidRDefault="00F639EF">
      <w:pPr>
        <w:numPr>
          <w:ilvl w:val="1"/>
          <w:numId w:val="19"/>
        </w:numPr>
        <w:tabs>
          <w:tab w:val="num" w:pos="851"/>
        </w:tabs>
        <w:ind w:left="1276" w:hanging="425"/>
        <w:jc w:val="both"/>
        <w:rPr>
          <w:rFonts w:ascii="Tahoma" w:hAnsi="Tahoma" w:cs="Tahoma"/>
        </w:rPr>
      </w:pPr>
      <w:r w:rsidRPr="004A2264">
        <w:rPr>
          <w:rFonts w:ascii="Tahoma" w:hAnsi="Tahoma" w:cs="Tahoma"/>
        </w:rPr>
        <w:t>przeznaczonych do usunięcia / wycięcia ze względów bezpieczeństwa lub pielęgnacyjnych,</w:t>
      </w:r>
    </w:p>
    <w:p w14:paraId="0D36D945" w14:textId="77777777" w:rsidR="00F639EF" w:rsidRPr="004A2264" w:rsidRDefault="00F639EF">
      <w:pPr>
        <w:numPr>
          <w:ilvl w:val="0"/>
          <w:numId w:val="19"/>
        </w:numPr>
        <w:tabs>
          <w:tab w:val="num" w:pos="710"/>
          <w:tab w:val="num" w:pos="993"/>
        </w:tabs>
        <w:ind w:left="709" w:firstLine="0"/>
        <w:rPr>
          <w:rFonts w:ascii="Tahoma" w:eastAsia="Arial Unicode MS" w:hAnsi="Tahoma" w:cs="Tahoma"/>
        </w:rPr>
      </w:pPr>
      <w:r w:rsidRPr="004A2264">
        <w:rPr>
          <w:rFonts w:ascii="Tahoma" w:hAnsi="Tahoma" w:cs="Tahoma"/>
        </w:rPr>
        <w:t>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495BB745" w:rsidR="00F639EF" w:rsidRDefault="00F639EF">
      <w:pPr>
        <w:numPr>
          <w:ilvl w:val="0"/>
          <w:numId w:val="19"/>
        </w:numPr>
        <w:tabs>
          <w:tab w:val="num" w:pos="710"/>
          <w:tab w:val="num" w:pos="993"/>
        </w:tabs>
        <w:ind w:left="709" w:firstLine="0"/>
        <w:rPr>
          <w:rFonts w:ascii="Tahoma" w:eastAsia="Arial Unicode MS" w:hAnsi="Tahoma" w:cs="Tahoma"/>
        </w:rPr>
      </w:pPr>
      <w:r w:rsidRPr="004A2264">
        <w:rPr>
          <w:rFonts w:ascii="Tahoma" w:hAnsi="Tahoma" w:cs="Tahoma"/>
        </w:rPr>
        <w:t xml:space="preserve">limit odpowiedzialności na jedno i wszystkie zdarzenia w </w:t>
      </w:r>
      <w:r w:rsidR="00AC5F1B" w:rsidRPr="004A2264">
        <w:rPr>
          <w:rFonts w:ascii="Tahoma" w:hAnsi="Tahoma" w:cs="Tahoma"/>
        </w:rPr>
        <w:t xml:space="preserve">rocznym </w:t>
      </w:r>
      <w:r w:rsidRPr="004A2264">
        <w:rPr>
          <w:rFonts w:ascii="Tahoma" w:hAnsi="Tahoma" w:cs="Tahoma"/>
        </w:rPr>
        <w:t>okresie ubezpieczenia:</w:t>
      </w:r>
      <w:r w:rsidRPr="004A2264">
        <w:rPr>
          <w:rFonts w:ascii="Tahoma" w:eastAsia="Arial Unicode MS" w:hAnsi="Tahoma" w:cs="Tahoma"/>
        </w:rPr>
        <w:t xml:space="preserve"> 1</w:t>
      </w:r>
      <w:r w:rsidR="004A2264">
        <w:rPr>
          <w:rFonts w:ascii="Tahoma" w:eastAsia="Arial Unicode MS" w:hAnsi="Tahoma" w:cs="Tahoma"/>
        </w:rPr>
        <w:t>5</w:t>
      </w:r>
      <w:r w:rsidRPr="004A2264">
        <w:rPr>
          <w:rFonts w:ascii="Tahoma" w:eastAsia="Arial Unicode MS" w:hAnsi="Tahoma" w:cs="Tahoma"/>
        </w:rPr>
        <w:t xml:space="preserve"> 000 zł z </w:t>
      </w:r>
      <w:proofErr w:type="spellStart"/>
      <w:r w:rsidRPr="004A2264">
        <w:rPr>
          <w:rFonts w:ascii="Tahoma" w:eastAsia="Arial Unicode MS" w:hAnsi="Tahoma" w:cs="Tahoma"/>
        </w:rPr>
        <w:t>podlimitem</w:t>
      </w:r>
      <w:proofErr w:type="spellEnd"/>
      <w:r w:rsidRPr="004A2264">
        <w:rPr>
          <w:rFonts w:ascii="Tahoma" w:eastAsia="Arial Unicode MS" w:hAnsi="Tahoma" w:cs="Tahoma"/>
        </w:rPr>
        <w:t xml:space="preserve"> </w:t>
      </w:r>
      <w:r w:rsidR="004A2264">
        <w:rPr>
          <w:rFonts w:ascii="Tahoma" w:eastAsia="Arial Unicode MS" w:hAnsi="Tahoma" w:cs="Tahoma"/>
        </w:rPr>
        <w:t>4</w:t>
      </w:r>
      <w:r w:rsidRPr="004A2264">
        <w:rPr>
          <w:rFonts w:ascii="Tahoma" w:eastAsia="Arial Unicode MS" w:hAnsi="Tahoma" w:cs="Tahoma"/>
        </w:rPr>
        <w:t xml:space="preserve"> 000 zł na ryzyko kradzieży zwykłej.</w:t>
      </w:r>
    </w:p>
    <w:p w14:paraId="3DD95DEF" w14:textId="77777777" w:rsidR="004A2264" w:rsidRPr="004A2264" w:rsidRDefault="004A2264" w:rsidP="004A2264">
      <w:pPr>
        <w:tabs>
          <w:tab w:val="num" w:pos="1278"/>
        </w:tabs>
        <w:ind w:left="709"/>
        <w:rPr>
          <w:rFonts w:ascii="Tahoma" w:eastAsia="Arial Unicode MS" w:hAnsi="Tahoma" w:cs="Tahoma"/>
        </w:rPr>
      </w:pPr>
    </w:p>
    <w:p w14:paraId="189F60B3" w14:textId="3E21DFA2" w:rsidR="00221FCE" w:rsidRPr="004A2264" w:rsidRDefault="00221FCE">
      <w:pPr>
        <w:pStyle w:val="Default"/>
        <w:numPr>
          <w:ilvl w:val="0"/>
          <w:numId w:val="42"/>
        </w:numPr>
        <w:tabs>
          <w:tab w:val="clear" w:pos="1070"/>
          <w:tab w:val="num" w:pos="709"/>
        </w:tabs>
        <w:ind w:left="709" w:hanging="425"/>
        <w:jc w:val="both"/>
        <w:rPr>
          <w:rFonts w:ascii="Tahoma" w:hAnsi="Tahoma" w:cs="Tahoma"/>
          <w:color w:val="auto"/>
          <w:sz w:val="20"/>
          <w:szCs w:val="20"/>
        </w:rPr>
      </w:pPr>
      <w:r w:rsidRPr="00B977C5">
        <w:rPr>
          <w:rFonts w:ascii="Tahoma" w:hAnsi="Tahoma" w:cs="Tahoma"/>
          <w:b/>
          <w:bCs/>
          <w:sz w:val="20"/>
          <w:szCs w:val="20"/>
        </w:rPr>
        <w:t>Klauzula kosztu dodatkowego utraty wody lub innych cieczy</w:t>
      </w:r>
      <w:r w:rsidR="004163B1">
        <w:rPr>
          <w:rFonts w:ascii="Tahoma" w:hAnsi="Tahoma" w:cs="Tahoma"/>
          <w:sz w:val="20"/>
          <w:szCs w:val="20"/>
        </w:rPr>
        <w:t xml:space="preserve"> - </w:t>
      </w:r>
      <w:r w:rsidR="004163B1" w:rsidRPr="004163B1">
        <w:rPr>
          <w:rFonts w:ascii="Tahoma" w:hAnsi="Tahoma" w:cs="Tahoma"/>
          <w:color w:val="auto"/>
          <w:sz w:val="20"/>
          <w:szCs w:val="20"/>
        </w:rPr>
        <w:t xml:space="preserve">z zachowaniem pozostałych, niezmienionych niniejszą klauzulą postanowień ogólnych warunków ubezpieczenia i innych postanowień umowy ubezpieczenia ustala się,  że </w:t>
      </w:r>
      <w:r w:rsidRPr="004163B1">
        <w:rPr>
          <w:rFonts w:ascii="Tahoma" w:hAnsi="Tahoma" w:cs="Tahoma"/>
          <w:sz w:val="20"/>
          <w:szCs w:val="20"/>
        </w:rPr>
        <w:t xml:space="preserve">ochroną na warunkach niniejszej klauzuli zostaną objęte koszty utraty wody lub innych </w:t>
      </w:r>
      <w:r w:rsidRPr="004A2264">
        <w:rPr>
          <w:rFonts w:ascii="Tahoma" w:hAnsi="Tahoma" w:cs="Tahoma"/>
          <w:color w:val="auto"/>
          <w:sz w:val="20"/>
          <w:szCs w:val="20"/>
        </w:rPr>
        <w:t>cieczy w wyniku awarii sieci, instalacji wodociągowej lub wodociągowo-kanalizacyjnej, instalacji centralnego ogrzewania itp.</w:t>
      </w:r>
    </w:p>
    <w:p w14:paraId="0926461B" w14:textId="43F8EE46" w:rsidR="00221FCE" w:rsidRPr="004A2264" w:rsidRDefault="00221FCE" w:rsidP="00766403">
      <w:pPr>
        <w:tabs>
          <w:tab w:val="num" w:pos="851"/>
        </w:tabs>
        <w:ind w:left="851" w:hanging="142"/>
        <w:jc w:val="both"/>
        <w:rPr>
          <w:rFonts w:ascii="Tahoma" w:hAnsi="Tahoma" w:cs="Tahoma"/>
          <w:bCs/>
        </w:rPr>
      </w:pPr>
      <w:r w:rsidRPr="004A2264">
        <w:rPr>
          <w:rFonts w:ascii="Tahoma" w:hAnsi="Tahoma" w:cs="Tahoma"/>
        </w:rPr>
        <w:t xml:space="preserve">Limit odpowiedzialności </w:t>
      </w:r>
      <w:r w:rsidR="00D631FB" w:rsidRPr="004A2264">
        <w:rPr>
          <w:rFonts w:ascii="Tahoma" w:hAnsi="Tahoma" w:cs="Tahoma"/>
          <w:b/>
          <w:bCs/>
        </w:rPr>
        <w:t>15</w:t>
      </w:r>
      <w:r w:rsidRPr="004A2264">
        <w:rPr>
          <w:rFonts w:ascii="Tahoma" w:hAnsi="Tahoma" w:cs="Tahoma"/>
          <w:b/>
          <w:bCs/>
        </w:rPr>
        <w:t xml:space="preserve"> 000,00 zł </w:t>
      </w:r>
      <w:r w:rsidRPr="004A2264">
        <w:rPr>
          <w:rFonts w:ascii="Tahoma" w:hAnsi="Tahoma" w:cs="Tahoma"/>
          <w:bCs/>
        </w:rPr>
        <w:t xml:space="preserve">na jedno i wszystkie zdarzenia w rocznym okresie ubezpieczenia. </w:t>
      </w:r>
    </w:p>
    <w:p w14:paraId="7452B837" w14:textId="77777777" w:rsidR="004A2264" w:rsidRDefault="00221FCE" w:rsidP="004A2264">
      <w:pPr>
        <w:tabs>
          <w:tab w:val="num" w:pos="851"/>
        </w:tabs>
        <w:ind w:left="851" w:hanging="142"/>
        <w:jc w:val="both"/>
        <w:rPr>
          <w:rFonts w:ascii="Tahoma" w:hAnsi="Tahoma" w:cs="Tahoma"/>
          <w:bCs/>
        </w:rPr>
      </w:pPr>
      <w:r w:rsidRPr="004A2264">
        <w:rPr>
          <w:rFonts w:ascii="Tahoma" w:hAnsi="Tahoma" w:cs="Tahoma"/>
          <w:bCs/>
        </w:rPr>
        <w:t xml:space="preserve">Klauzula dotyczy ubezpieczenia mienia od wszystkich </w:t>
      </w:r>
      <w:proofErr w:type="spellStart"/>
      <w:r w:rsidRPr="004A2264">
        <w:rPr>
          <w:rFonts w:ascii="Tahoma" w:hAnsi="Tahoma" w:cs="Tahoma"/>
          <w:bCs/>
        </w:rPr>
        <w:t>ryzyk</w:t>
      </w:r>
      <w:proofErr w:type="spellEnd"/>
      <w:r w:rsidR="00B977C5" w:rsidRPr="004A2264">
        <w:rPr>
          <w:rFonts w:ascii="Tahoma" w:hAnsi="Tahoma" w:cs="Tahoma"/>
          <w:bCs/>
        </w:rPr>
        <w:t>.</w:t>
      </w:r>
    </w:p>
    <w:p w14:paraId="466B2A99" w14:textId="77777777" w:rsidR="004A2264" w:rsidRDefault="004A2264" w:rsidP="004A2264">
      <w:pPr>
        <w:tabs>
          <w:tab w:val="num" w:pos="851"/>
        </w:tabs>
        <w:ind w:left="851" w:hanging="142"/>
        <w:jc w:val="both"/>
        <w:rPr>
          <w:rFonts w:ascii="Tahoma" w:hAnsi="Tahoma" w:cs="Tahoma"/>
          <w:bCs/>
        </w:rPr>
      </w:pPr>
    </w:p>
    <w:p w14:paraId="72BDF4F8" w14:textId="07EB12E7" w:rsidR="00221FCE" w:rsidRPr="004A2264" w:rsidRDefault="00221FCE" w:rsidP="00254D27">
      <w:pPr>
        <w:pStyle w:val="Akapitzlist"/>
        <w:numPr>
          <w:ilvl w:val="0"/>
          <w:numId w:val="42"/>
        </w:numPr>
        <w:tabs>
          <w:tab w:val="clear" w:pos="1070"/>
          <w:tab w:val="num" w:pos="710"/>
          <w:tab w:val="num" w:pos="851"/>
        </w:tabs>
        <w:ind w:left="709" w:hanging="425"/>
        <w:jc w:val="both"/>
        <w:rPr>
          <w:rFonts w:ascii="Tahoma" w:hAnsi="Tahoma" w:cs="Tahoma"/>
          <w:bCs/>
          <w:sz w:val="20"/>
          <w:szCs w:val="20"/>
        </w:rPr>
      </w:pPr>
      <w:r w:rsidRPr="004A2264">
        <w:rPr>
          <w:rFonts w:ascii="Tahoma" w:hAnsi="Tahoma" w:cs="Tahoma"/>
          <w:b/>
          <w:bCs/>
          <w:sz w:val="20"/>
          <w:szCs w:val="20"/>
        </w:rPr>
        <w:t>Klauzula kosztu dodatkowego wymiany wody w basenie</w:t>
      </w:r>
      <w:r w:rsidR="004163B1" w:rsidRPr="004A2264">
        <w:rPr>
          <w:rFonts w:ascii="Tahoma" w:hAnsi="Tahoma" w:cs="Tahoma"/>
          <w:sz w:val="20"/>
          <w:szCs w:val="20"/>
        </w:rPr>
        <w:t xml:space="preserve"> - z zachowaniem pozostałych, niezmienionych niniejszą klauzulą postanowień ogólnych warunków ubezpieczenia i innych postanowień umowy ubezpieczenia ustala się,  że </w:t>
      </w:r>
      <w:r w:rsidRPr="004A2264">
        <w:rPr>
          <w:rFonts w:ascii="Tahoma" w:hAnsi="Tahoma" w:cs="Tahoma"/>
          <w:sz w:val="20"/>
          <w:szCs w:val="20"/>
        </w:rPr>
        <w:t xml:space="preserve">ochroną na warunkach niniejszej klauzuli zostaną objęte koszty awaryjnej wymiany wody w basenie objętym ubezpieczeniem, powstałe w następstwie zdarzeń losowych objętych zakresem ubezpieczenia, z tym, że fakt skażenia lub zanieczyszczenia wody w basenie winien być potwierdzony przez właściwą dla miejsca wystąpienia awarii Stację </w:t>
      </w:r>
      <w:proofErr w:type="spellStart"/>
      <w:r w:rsidRPr="004A2264">
        <w:rPr>
          <w:rFonts w:ascii="Tahoma" w:hAnsi="Tahoma" w:cs="Tahoma"/>
          <w:sz w:val="20"/>
          <w:szCs w:val="20"/>
        </w:rPr>
        <w:t>Sanitarno</w:t>
      </w:r>
      <w:proofErr w:type="spellEnd"/>
      <w:r w:rsidRPr="004A2264">
        <w:rPr>
          <w:rFonts w:ascii="Tahoma" w:hAnsi="Tahoma" w:cs="Tahoma"/>
          <w:sz w:val="20"/>
          <w:szCs w:val="20"/>
        </w:rPr>
        <w:t xml:space="preserve"> - Epidemiologiczną. </w:t>
      </w:r>
    </w:p>
    <w:p w14:paraId="261D148C" w14:textId="77777777" w:rsidR="004A2264" w:rsidRPr="004A2264" w:rsidRDefault="004A2264" w:rsidP="00A63421">
      <w:pPr>
        <w:ind w:left="709"/>
        <w:jc w:val="both"/>
        <w:rPr>
          <w:rFonts w:ascii="Tahoma" w:hAnsi="Tahoma" w:cs="Tahoma"/>
        </w:rPr>
      </w:pPr>
    </w:p>
    <w:p w14:paraId="7C6BD5A3" w14:textId="348D26FA" w:rsidR="00221FCE" w:rsidRPr="004A2264" w:rsidRDefault="00221FCE" w:rsidP="00A63421">
      <w:pPr>
        <w:ind w:left="709"/>
        <w:jc w:val="both"/>
        <w:rPr>
          <w:rFonts w:ascii="Tahoma" w:hAnsi="Tahoma" w:cs="Tahoma"/>
          <w:bCs/>
        </w:rPr>
      </w:pPr>
      <w:r w:rsidRPr="004A2264">
        <w:rPr>
          <w:rFonts w:ascii="Tahoma" w:hAnsi="Tahoma" w:cs="Tahoma"/>
        </w:rPr>
        <w:t xml:space="preserve">Limit odpowiedzialności </w:t>
      </w:r>
      <w:r w:rsidR="00D631FB" w:rsidRPr="004A2264">
        <w:rPr>
          <w:rFonts w:ascii="Tahoma" w:hAnsi="Tahoma" w:cs="Tahoma"/>
          <w:b/>
          <w:bCs/>
        </w:rPr>
        <w:t>25</w:t>
      </w:r>
      <w:r w:rsidRPr="004A2264">
        <w:rPr>
          <w:rFonts w:ascii="Tahoma" w:hAnsi="Tahoma" w:cs="Tahoma"/>
          <w:b/>
          <w:bCs/>
        </w:rPr>
        <w:t xml:space="preserve"> 000,00 zł </w:t>
      </w:r>
      <w:r w:rsidRPr="004A2264">
        <w:rPr>
          <w:rFonts w:ascii="Tahoma" w:hAnsi="Tahoma" w:cs="Tahoma"/>
          <w:bCs/>
        </w:rPr>
        <w:t>na jedno i wszystkie zdarzenia w rocznym okresie ubezpieczenia.</w:t>
      </w:r>
    </w:p>
    <w:p w14:paraId="4797A0B8" w14:textId="67524D11" w:rsidR="00221FCE" w:rsidRPr="004A2264" w:rsidRDefault="00221FCE" w:rsidP="00A63421">
      <w:pPr>
        <w:ind w:left="709"/>
        <w:jc w:val="both"/>
        <w:rPr>
          <w:rFonts w:ascii="Tahoma" w:hAnsi="Tahoma" w:cs="Tahoma"/>
          <w:bCs/>
        </w:rPr>
      </w:pPr>
      <w:r w:rsidRPr="004A2264">
        <w:rPr>
          <w:rFonts w:ascii="Tahoma" w:hAnsi="Tahoma" w:cs="Tahoma"/>
          <w:bCs/>
        </w:rPr>
        <w:t xml:space="preserve">Klauzula dotyczy ubezpieczenia mienia od wszystkich </w:t>
      </w:r>
      <w:proofErr w:type="spellStart"/>
      <w:r w:rsidRPr="004A2264">
        <w:rPr>
          <w:rFonts w:ascii="Tahoma" w:hAnsi="Tahoma" w:cs="Tahoma"/>
          <w:bCs/>
        </w:rPr>
        <w:t>ryzyk</w:t>
      </w:r>
      <w:proofErr w:type="spellEnd"/>
      <w:r w:rsidR="00A63421" w:rsidRPr="004A2264">
        <w:rPr>
          <w:rFonts w:ascii="Tahoma" w:hAnsi="Tahoma" w:cs="Tahoma"/>
          <w:bCs/>
        </w:rPr>
        <w:t>.</w:t>
      </w:r>
    </w:p>
    <w:p w14:paraId="75A573A4" w14:textId="77777777" w:rsidR="00A63421" w:rsidRPr="00A63421" w:rsidRDefault="00A63421" w:rsidP="00A63421">
      <w:pPr>
        <w:ind w:left="709"/>
        <w:jc w:val="both"/>
        <w:rPr>
          <w:rFonts w:ascii="Tahoma" w:hAnsi="Tahoma" w:cs="Tahoma"/>
          <w:bCs/>
          <w:color w:val="FF0000"/>
        </w:rPr>
      </w:pPr>
    </w:p>
    <w:p w14:paraId="1D883322" w14:textId="77777777" w:rsidR="00920720" w:rsidRDefault="00F639EF" w:rsidP="00920720">
      <w:pPr>
        <w:pStyle w:val="Akapitzlist"/>
        <w:numPr>
          <w:ilvl w:val="0"/>
          <w:numId w:val="42"/>
        </w:numPr>
        <w:tabs>
          <w:tab w:val="clear" w:pos="1070"/>
          <w:tab w:val="num" w:pos="710"/>
        </w:tabs>
        <w:ind w:left="709"/>
        <w:jc w:val="both"/>
        <w:rPr>
          <w:rFonts w:ascii="Tahoma" w:hAnsi="Tahoma" w:cs="Tahoma"/>
          <w:sz w:val="20"/>
          <w:szCs w:val="20"/>
        </w:rPr>
      </w:pPr>
      <w:r w:rsidRPr="00254D27">
        <w:rPr>
          <w:rFonts w:ascii="Tahoma" w:hAnsi="Tahoma" w:cs="Tahoma"/>
          <w:b/>
          <w:sz w:val="20"/>
          <w:szCs w:val="20"/>
        </w:rPr>
        <w:t xml:space="preserve">Klauzula odstąpienia od prawa do regresu w stosunku do użytkowników sprzętu elektronicznego </w:t>
      </w:r>
      <w:r w:rsidRPr="00254D27">
        <w:rPr>
          <w:rFonts w:ascii="Tahoma" w:hAnsi="Tahoma" w:cs="Tahoma"/>
          <w:sz w:val="20"/>
          <w:szCs w:val="20"/>
        </w:rPr>
        <w:t xml:space="preserve">- </w:t>
      </w:r>
      <w:r w:rsidR="004163B1" w:rsidRPr="00254D27">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szCs w:val="20"/>
        </w:rPr>
        <w:t xml:space="preserve">Ubezpieczyciel zrzeka się prawa do regresu w stosunku do osób będących członkami gospodarstw domowych oraz innych użytkowników użytkujących sprzęt elektroniczny będący własnością Ubezpieczającego/Ubezpieczonego przekazywany gospodarstwom domowym lub innym użytkownikom </w:t>
      </w:r>
      <w:r w:rsidR="004A2264" w:rsidRPr="00254D27">
        <w:rPr>
          <w:rFonts w:ascii="Tahoma" w:hAnsi="Tahoma" w:cs="Tahoma"/>
          <w:sz w:val="20"/>
          <w:szCs w:val="20"/>
        </w:rPr>
        <w:t>w związku z nauczaniem zdalnym</w:t>
      </w:r>
      <w:r w:rsidRPr="00254D27">
        <w:rPr>
          <w:rFonts w:ascii="Tahoma" w:hAnsi="Tahoma" w:cs="Tahoma"/>
          <w:sz w:val="20"/>
          <w:szCs w:val="20"/>
        </w:rPr>
        <w:t xml:space="preserve"> za szkody wyrządzone przez te osoby. Zrzeczenie się prawa do regresu nie ma zastosowania, gdy osoby te wyrządziły szkodę umyślnie. Dotyczy ubezpieczenia sprzętu elektronicznego od wszystkich </w:t>
      </w:r>
      <w:proofErr w:type="spellStart"/>
      <w:r w:rsidRPr="00254D27">
        <w:rPr>
          <w:rFonts w:ascii="Tahoma" w:hAnsi="Tahoma" w:cs="Tahoma"/>
          <w:sz w:val="20"/>
          <w:szCs w:val="20"/>
        </w:rPr>
        <w:t>ryzyk</w:t>
      </w:r>
      <w:proofErr w:type="spellEnd"/>
      <w:r w:rsidRPr="00254D27">
        <w:rPr>
          <w:rFonts w:ascii="Tahoma" w:hAnsi="Tahoma" w:cs="Tahoma"/>
          <w:sz w:val="20"/>
          <w:szCs w:val="20"/>
        </w:rPr>
        <w:t>.</w:t>
      </w:r>
    </w:p>
    <w:p w14:paraId="635E9284" w14:textId="77777777" w:rsidR="00920720" w:rsidRPr="00920720" w:rsidRDefault="00920720" w:rsidP="00920720">
      <w:pPr>
        <w:pStyle w:val="Akapitzlist"/>
        <w:ind w:left="709"/>
        <w:jc w:val="both"/>
        <w:rPr>
          <w:rFonts w:ascii="Tahoma" w:hAnsi="Tahoma" w:cs="Tahoma"/>
          <w:sz w:val="20"/>
          <w:szCs w:val="20"/>
        </w:rPr>
      </w:pPr>
    </w:p>
    <w:p w14:paraId="4ADB58CA" w14:textId="5683E8D6" w:rsidR="00F639EF" w:rsidRPr="00920720" w:rsidRDefault="00F639EF" w:rsidP="00920720">
      <w:pPr>
        <w:pStyle w:val="Akapitzlist"/>
        <w:numPr>
          <w:ilvl w:val="0"/>
          <w:numId w:val="42"/>
        </w:numPr>
        <w:tabs>
          <w:tab w:val="clear" w:pos="1070"/>
          <w:tab w:val="num" w:pos="710"/>
        </w:tabs>
        <w:ind w:left="709"/>
        <w:jc w:val="both"/>
        <w:rPr>
          <w:rFonts w:ascii="Tahoma" w:hAnsi="Tahoma" w:cs="Tahoma"/>
          <w:sz w:val="20"/>
          <w:szCs w:val="20"/>
        </w:rPr>
      </w:pPr>
      <w:r w:rsidRPr="00920720">
        <w:rPr>
          <w:rFonts w:ascii="Tahoma" w:hAnsi="Tahoma" w:cs="Tahoma"/>
          <w:b/>
          <w:bCs/>
          <w:sz w:val="20"/>
          <w:szCs w:val="20"/>
        </w:rPr>
        <w:t xml:space="preserve">Klauzula ubezpieczenia mienia na cudzy rachunek - </w:t>
      </w:r>
      <w:r w:rsidR="004163B1" w:rsidRPr="00920720">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920720">
        <w:rPr>
          <w:rFonts w:ascii="Tahoma" w:hAnsi="Tahoma" w:cs="Tahoma"/>
          <w:sz w:val="20"/>
          <w:szCs w:val="20"/>
        </w:rPr>
        <w:t xml:space="preserve"> Ubezpieczyciel ponosi odpowiedzialność w odniesieniu do części wspólnych budynków i budowli, których ubezpieczający jest współwłaścicielem oraz lokali mieszkalnych lub użytkowych wraz z ułamkową częścią wspólną, stanowiących własność zamawiającego (ubezpieczającego lub ubezpieczonego), przy czym:</w:t>
      </w:r>
    </w:p>
    <w:p w14:paraId="5BEA266E" w14:textId="3E151357" w:rsidR="00F639EF" w:rsidRPr="00920720" w:rsidRDefault="00F639EF" w:rsidP="00F639EF">
      <w:pPr>
        <w:ind w:left="709"/>
        <w:jc w:val="both"/>
        <w:rPr>
          <w:rFonts w:ascii="Tahoma" w:hAnsi="Tahoma" w:cs="Tahoma"/>
        </w:rPr>
      </w:pPr>
      <w:r w:rsidRPr="00920720">
        <w:rPr>
          <w:rFonts w:ascii="Tahoma" w:hAnsi="Tahoma" w:cs="Tahoma"/>
        </w:rPr>
        <w:t xml:space="preserve">1. W przypadku powstania szkody w części wspólnej nieruchomości, w szczególności kiedy przywrócenie do stanu sprzed szkody jest uzasadnione interesem społecznym, a ubezpieczający (ubezpieczony) </w:t>
      </w:r>
      <w:r w:rsidR="00535E68" w:rsidRPr="00920720">
        <w:rPr>
          <w:rFonts w:ascii="Tahoma" w:hAnsi="Tahoma" w:cs="Tahoma"/>
        </w:rPr>
        <w:t xml:space="preserve">zobowiąże się do </w:t>
      </w:r>
      <w:r w:rsidRPr="00920720">
        <w:rPr>
          <w:rFonts w:ascii="Tahoma" w:hAnsi="Tahoma" w:cs="Tahoma"/>
        </w:rPr>
        <w:t>napraw</w:t>
      </w:r>
      <w:r w:rsidR="00535E68" w:rsidRPr="00920720">
        <w:rPr>
          <w:rFonts w:ascii="Tahoma" w:hAnsi="Tahoma" w:cs="Tahoma"/>
        </w:rPr>
        <w:t>y</w:t>
      </w:r>
      <w:r w:rsidRPr="00920720">
        <w:rPr>
          <w:rFonts w:ascii="Tahoma" w:hAnsi="Tahoma" w:cs="Tahoma"/>
        </w:rPr>
        <w:t xml:space="preserve"> lub odbud</w:t>
      </w:r>
      <w:r w:rsidR="00535E68" w:rsidRPr="00920720">
        <w:rPr>
          <w:rFonts w:ascii="Tahoma" w:hAnsi="Tahoma" w:cs="Tahoma"/>
        </w:rPr>
        <w:t>owy</w:t>
      </w:r>
      <w:r w:rsidRPr="00920720">
        <w:rPr>
          <w:rFonts w:ascii="Tahoma" w:hAnsi="Tahoma" w:cs="Tahoma"/>
        </w:rPr>
        <w:t xml:space="preserve"> całoś</w:t>
      </w:r>
      <w:r w:rsidR="00535E68" w:rsidRPr="00920720">
        <w:rPr>
          <w:rFonts w:ascii="Tahoma" w:hAnsi="Tahoma" w:cs="Tahoma"/>
        </w:rPr>
        <w:t>ci</w:t>
      </w:r>
      <w:r w:rsidRPr="00920720">
        <w:rPr>
          <w:rFonts w:ascii="Tahoma" w:hAnsi="Tahoma" w:cs="Tahoma"/>
        </w:rPr>
        <w:t xml:space="preserve"> uszkodzonego mienia</w:t>
      </w:r>
      <w:r w:rsidR="002C3A66" w:rsidRPr="00920720">
        <w:rPr>
          <w:rFonts w:ascii="Tahoma" w:hAnsi="Tahoma" w:cs="Tahoma"/>
        </w:rPr>
        <w:t>,</w:t>
      </w:r>
      <w:r w:rsidRPr="00920720">
        <w:rPr>
          <w:rFonts w:ascii="Tahoma" w:hAnsi="Tahoma" w:cs="Tahoma"/>
        </w:rPr>
        <w:t xml:space="preserve"> ubezpieczyciel wypłaci odszkodowanie w całości, również za szkody w ułamkowej części nieruchomości, której ubezpieczający (ubezpieczony) nie jest właścicielem.</w:t>
      </w:r>
    </w:p>
    <w:p w14:paraId="40D13D20" w14:textId="77777777" w:rsidR="00F639EF" w:rsidRPr="00920720" w:rsidRDefault="00F639EF" w:rsidP="00F639EF">
      <w:pPr>
        <w:pStyle w:val="Default"/>
        <w:ind w:left="709"/>
        <w:jc w:val="both"/>
        <w:rPr>
          <w:rFonts w:ascii="Tahoma" w:hAnsi="Tahoma" w:cs="Tahoma"/>
          <w:color w:val="auto"/>
          <w:sz w:val="20"/>
          <w:szCs w:val="20"/>
        </w:rPr>
      </w:pPr>
      <w:r w:rsidRPr="00920720">
        <w:rPr>
          <w:rFonts w:ascii="Tahoma" w:hAnsi="Tahoma" w:cs="Tahoma"/>
          <w:color w:val="auto"/>
          <w:sz w:val="20"/>
          <w:szCs w:val="20"/>
        </w:rPr>
        <w:t xml:space="preserve">2. W przypadku powstania szkody w części wspólnej,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 </w:t>
      </w:r>
    </w:p>
    <w:p w14:paraId="3622D56F" w14:textId="3724B89E" w:rsidR="00F639EF" w:rsidRPr="00920720" w:rsidRDefault="00F639EF" w:rsidP="00F639EF">
      <w:pPr>
        <w:ind w:left="709"/>
        <w:jc w:val="both"/>
        <w:rPr>
          <w:rFonts w:ascii="Tahoma" w:hAnsi="Tahoma" w:cs="Tahoma"/>
        </w:rPr>
      </w:pPr>
      <w:r w:rsidRPr="00920720">
        <w:rPr>
          <w:rFonts w:ascii="Tahoma" w:hAnsi="Tahoma" w:cs="Tahoma"/>
        </w:rPr>
        <w:t xml:space="preserve">3. Limit odpowiedzialności dla tej klauzuli wynosi </w:t>
      </w:r>
      <w:r w:rsidRPr="00920720">
        <w:rPr>
          <w:rFonts w:ascii="Tahoma" w:hAnsi="Tahoma" w:cs="Tahoma"/>
          <w:b/>
        </w:rPr>
        <w:t>200 000,00 zł</w:t>
      </w:r>
      <w:r w:rsidR="00920720" w:rsidRPr="00920720">
        <w:rPr>
          <w:rFonts w:ascii="Tahoma" w:hAnsi="Tahoma" w:cs="Tahoma"/>
          <w:b/>
        </w:rPr>
        <w:t xml:space="preserve"> </w:t>
      </w:r>
      <w:r w:rsidRPr="00920720">
        <w:rPr>
          <w:rFonts w:ascii="Tahoma" w:hAnsi="Tahoma" w:cs="Tahoma"/>
        </w:rPr>
        <w:t xml:space="preserve">na jedno i wszystkie zdarzenia w </w:t>
      </w:r>
      <w:r w:rsidR="00A769AC" w:rsidRPr="00920720">
        <w:rPr>
          <w:rFonts w:ascii="Tahoma" w:hAnsi="Tahoma" w:cs="Tahoma"/>
        </w:rPr>
        <w:t xml:space="preserve">rocznym </w:t>
      </w:r>
      <w:r w:rsidRPr="00920720">
        <w:rPr>
          <w:rFonts w:ascii="Tahoma" w:hAnsi="Tahoma" w:cs="Tahoma"/>
        </w:rPr>
        <w:t xml:space="preserve">okresie ubezpieczenia z </w:t>
      </w:r>
      <w:proofErr w:type="spellStart"/>
      <w:r w:rsidRPr="00920720">
        <w:rPr>
          <w:rFonts w:ascii="Tahoma" w:hAnsi="Tahoma" w:cs="Tahoma"/>
        </w:rPr>
        <w:t>podlimitem</w:t>
      </w:r>
      <w:proofErr w:type="spellEnd"/>
      <w:r w:rsidRPr="00920720">
        <w:rPr>
          <w:rFonts w:ascii="Tahoma" w:hAnsi="Tahoma" w:cs="Tahoma"/>
        </w:rPr>
        <w:t xml:space="preserve"> </w:t>
      </w:r>
      <w:r w:rsidRPr="00920720">
        <w:rPr>
          <w:rFonts w:ascii="Tahoma" w:hAnsi="Tahoma" w:cs="Tahoma"/>
          <w:b/>
        </w:rPr>
        <w:t>10 000 zł</w:t>
      </w:r>
      <w:r w:rsidRPr="00920720">
        <w:rPr>
          <w:rFonts w:ascii="Tahoma" w:hAnsi="Tahoma" w:cs="Tahoma"/>
        </w:rPr>
        <w:t xml:space="preserve"> na ryzyko kradzieży i jest niezależny od przyjętej sumy ubezpieczenia nieruchomości objętej ubezpieczeniem.</w:t>
      </w:r>
    </w:p>
    <w:p w14:paraId="7162D0DF" w14:textId="77777777" w:rsidR="00F639EF" w:rsidRPr="00920720" w:rsidRDefault="00F639EF" w:rsidP="00F639EF">
      <w:pPr>
        <w:ind w:left="709"/>
        <w:jc w:val="both"/>
        <w:rPr>
          <w:rFonts w:ascii="Tahoma" w:hAnsi="Tahoma" w:cs="Tahoma"/>
        </w:rPr>
      </w:pPr>
      <w:r w:rsidRPr="00920720">
        <w:rPr>
          <w:rFonts w:ascii="Tahoma" w:hAnsi="Tahoma" w:cs="Tahoma"/>
        </w:rPr>
        <w:t xml:space="preserve">Klauzula dotyczy ubezpieczenia mienia od wszystkich </w:t>
      </w:r>
      <w:proofErr w:type="spellStart"/>
      <w:r w:rsidRPr="00920720">
        <w:rPr>
          <w:rFonts w:ascii="Tahoma" w:hAnsi="Tahoma" w:cs="Tahoma"/>
        </w:rPr>
        <w:t>ryzyk</w:t>
      </w:r>
      <w:proofErr w:type="spellEnd"/>
      <w:r w:rsidRPr="00920720">
        <w:rPr>
          <w:rFonts w:ascii="Tahoma" w:hAnsi="Tahoma" w:cs="Tahoma"/>
        </w:rPr>
        <w:t>.</w:t>
      </w:r>
    </w:p>
    <w:p w14:paraId="6EA4BBFB" w14:textId="77777777" w:rsidR="00F639EF" w:rsidRPr="00464461" w:rsidRDefault="00F639EF" w:rsidP="00F639EF">
      <w:pPr>
        <w:rPr>
          <w:rFonts w:ascii="Tahoma" w:hAnsi="Tahoma" w:cs="Tahoma"/>
          <w:b/>
          <w:u w:val="single"/>
        </w:rPr>
      </w:pPr>
    </w:p>
    <w:p w14:paraId="40CC7F20" w14:textId="109D0E83" w:rsidR="00F639EF" w:rsidRPr="00501884" w:rsidRDefault="00F639EF" w:rsidP="00F639EF">
      <w:pPr>
        <w:jc w:val="center"/>
        <w:rPr>
          <w:rFonts w:ascii="Tahoma" w:hAnsi="Tahoma" w:cs="Tahoma"/>
          <w:b/>
          <w:u w:val="single"/>
        </w:rPr>
      </w:pPr>
      <w:r w:rsidRPr="001075F3">
        <w:rPr>
          <w:rFonts w:ascii="Tahoma" w:hAnsi="Tahoma" w:cs="Tahoma"/>
          <w:b/>
          <w:u w:val="single"/>
        </w:rPr>
        <w:t xml:space="preserve">KLAUZULE FAKULTATYWNE (podlegające ocenie </w:t>
      </w:r>
      <w:r w:rsidRPr="0088182A">
        <w:rPr>
          <w:rFonts w:ascii="Tahoma" w:hAnsi="Tahoma" w:cs="Tahoma"/>
          <w:b/>
          <w:u w:val="single"/>
        </w:rPr>
        <w:t xml:space="preserve">zgodnie pkt. </w:t>
      </w:r>
      <w:r w:rsidR="006D6B18" w:rsidRPr="0088182A">
        <w:rPr>
          <w:rFonts w:ascii="Tahoma" w:hAnsi="Tahoma" w:cs="Tahoma"/>
          <w:b/>
          <w:u w:val="single"/>
        </w:rPr>
        <w:t>22</w:t>
      </w:r>
      <w:r w:rsidRPr="0088182A">
        <w:rPr>
          <w:rFonts w:ascii="Tahoma" w:hAnsi="Tahoma" w:cs="Tahoma"/>
          <w:b/>
          <w:u w:val="single"/>
        </w:rPr>
        <w:t xml:space="preserve"> SWZ)</w:t>
      </w:r>
    </w:p>
    <w:p w14:paraId="0035BAAE" w14:textId="4F6B2253" w:rsidR="00F639EF" w:rsidRDefault="00F639EF" w:rsidP="005675D6">
      <w:pPr>
        <w:pStyle w:val="WW-Tekstpodstawowywcity2"/>
        <w:numPr>
          <w:ilvl w:val="0"/>
          <w:numId w:val="42"/>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0DC52F18" w:rsidR="00F639EF" w:rsidRPr="0072442E" w:rsidRDefault="00F639EF">
      <w:pPr>
        <w:pStyle w:val="WW-Tekstpodstawowywcity2"/>
        <w:numPr>
          <w:ilvl w:val="0"/>
          <w:numId w:val="42"/>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186670" w:rsidRPr="0072442E">
        <w:rPr>
          <w:rFonts w:ascii="Tahoma" w:hAnsi="Tahoma" w:cs="Tahoma"/>
          <w:sz w:val="20"/>
          <w:shd w:val="clear" w:color="auto" w:fill="FFFFFF"/>
        </w:rPr>
        <w:t xml:space="preserve">na mocy niniejszej klauzuli </w:t>
      </w:r>
      <w:r w:rsidRPr="0072442E">
        <w:rPr>
          <w:rFonts w:ascii="Tahoma" w:hAnsi="Tahoma" w:cs="Tahoma"/>
          <w:sz w:val="20"/>
        </w:rPr>
        <w:t>Ubezpieczyciel ponosi odpowiedzialność za utratę, zniszczenie, lub uszkodzenie ubezpieczonego mienia powstałe w następstwie aktów terroryzmu</w:t>
      </w:r>
      <w:r w:rsidR="00A12752" w:rsidRPr="0072442E">
        <w:rPr>
          <w:rFonts w:ascii="Tahoma" w:hAnsi="Tahoma" w:cs="Tahoma"/>
          <w:sz w:val="20"/>
        </w:rPr>
        <w:t xml:space="preserve"> lub sabotażu</w:t>
      </w:r>
      <w:r w:rsidRPr="0072442E">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w:t>
      </w:r>
      <w:r w:rsidRPr="0072442E">
        <w:rPr>
          <w:rFonts w:ascii="Tahoma" w:hAnsi="Tahoma" w:cs="Tahoma"/>
          <w:sz w:val="20"/>
        </w:rPr>
        <w:lastRenderedPageBreak/>
        <w:t xml:space="preserve">publicznego, jednostek samorządu terytorialnego itp. – dla osiągnięcia określonych skutków ekonomicznych, politycznych lub społecznych. </w:t>
      </w:r>
    </w:p>
    <w:p w14:paraId="563BB16D" w14:textId="47A279D3" w:rsidR="00F639EF" w:rsidRPr="0072442E" w:rsidRDefault="00186670" w:rsidP="00673C08">
      <w:pPr>
        <w:ind w:left="993"/>
        <w:jc w:val="both"/>
        <w:rPr>
          <w:rFonts w:ascii="Tahoma" w:hAnsi="Tahoma" w:cs="Tahoma"/>
        </w:rPr>
      </w:pPr>
      <w:r w:rsidRPr="0072442E">
        <w:rPr>
          <w:rFonts w:ascii="Tahoma" w:hAnsi="Tahoma" w:cs="Tahoma"/>
          <w:color w:val="000000"/>
        </w:rPr>
        <w:t xml:space="preserve">Poza </w:t>
      </w:r>
      <w:proofErr w:type="spellStart"/>
      <w:r w:rsidRPr="0072442E">
        <w:rPr>
          <w:rFonts w:ascii="Tahoma" w:hAnsi="Tahoma" w:cs="Tahoma"/>
          <w:color w:val="000000"/>
        </w:rPr>
        <w:t>wyłączeniami</w:t>
      </w:r>
      <w:proofErr w:type="spellEnd"/>
      <w:r w:rsidRPr="0072442E">
        <w:rPr>
          <w:rFonts w:ascii="Tahoma" w:hAnsi="Tahoma" w:cs="Tahoma"/>
          <w:color w:val="000000"/>
        </w:rPr>
        <w:t xml:space="preserve"> odpowiedzialności  określonymi w programie ubezpieczenia mienia od wszystkich  </w:t>
      </w:r>
      <w:proofErr w:type="spellStart"/>
      <w:r w:rsidRPr="0072442E">
        <w:rPr>
          <w:rFonts w:ascii="Tahoma" w:hAnsi="Tahoma" w:cs="Tahoma"/>
          <w:color w:val="000000"/>
        </w:rPr>
        <w:t>ryzyk</w:t>
      </w:r>
      <w:proofErr w:type="spellEnd"/>
      <w:r w:rsidRPr="0072442E">
        <w:rPr>
          <w:rFonts w:ascii="Tahoma" w:hAnsi="Tahoma" w:cs="Tahoma"/>
          <w:color w:val="000000"/>
        </w:rPr>
        <w:t>,</w:t>
      </w:r>
      <w:r w:rsidRPr="0072442E">
        <w:rPr>
          <w:rFonts w:ascii="Tahoma" w:hAnsi="Tahoma" w:cs="Tahoma"/>
        </w:rPr>
        <w:t xml:space="preserve"> z</w:t>
      </w:r>
      <w:r w:rsidR="00F639EF" w:rsidRPr="0072442E">
        <w:rPr>
          <w:rFonts w:ascii="Tahoma" w:hAnsi="Tahoma" w:cs="Tahoma"/>
        </w:rPr>
        <w:t xml:space="preserve"> zakresu ochrony wyłączone są szkody:</w:t>
      </w:r>
    </w:p>
    <w:p w14:paraId="4B128700"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2442E">
        <w:rPr>
          <w:rFonts w:ascii="Tahoma" w:hAnsi="Tahoma" w:cs="Tahoma"/>
          <w:sz w:val="20"/>
          <w:szCs w:val="20"/>
        </w:rPr>
        <w:t>wynikające bezpośrednio lub pośrednio</w:t>
      </w:r>
      <w:r w:rsidRPr="00560752">
        <w:rPr>
          <w:rFonts w:ascii="Tahoma" w:hAnsi="Tahoma" w:cs="Tahoma"/>
          <w:sz w:val="20"/>
          <w:szCs w:val="20"/>
        </w:rPr>
        <w:t xml:space="preserve">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254D27" w:rsidRDefault="00F639EF">
      <w:pPr>
        <w:pStyle w:val="Akapitzlist"/>
        <w:numPr>
          <w:ilvl w:val="0"/>
          <w:numId w:val="7"/>
        </w:numPr>
        <w:ind w:left="993" w:firstLine="0"/>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254D27" w:rsidRDefault="00F639EF" w:rsidP="00673C08">
      <w:pPr>
        <w:pStyle w:val="WW-Tekstpodstawowywcity2"/>
        <w:ind w:left="993" w:firstLine="0"/>
        <w:rPr>
          <w:rFonts w:ascii="Tahoma" w:hAnsi="Tahoma" w:cs="Tahoma"/>
          <w:sz w:val="20"/>
        </w:rPr>
      </w:pPr>
      <w:r w:rsidRPr="00254D27">
        <w:rPr>
          <w:rFonts w:ascii="Tahoma" w:hAnsi="Tahoma" w:cs="Tahoma"/>
          <w:sz w:val="20"/>
        </w:rPr>
        <w:t xml:space="preserve">Klauzula dotyczy ubezpieczenia mienia od wszystkich </w:t>
      </w:r>
      <w:proofErr w:type="spellStart"/>
      <w:r w:rsidRPr="00254D27">
        <w:rPr>
          <w:rFonts w:ascii="Tahoma" w:hAnsi="Tahoma" w:cs="Tahoma"/>
          <w:sz w:val="20"/>
        </w:rPr>
        <w:t>ryzyk</w:t>
      </w:r>
      <w:proofErr w:type="spellEnd"/>
      <w:r w:rsidRPr="00254D27">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Pr="00254D27" w:rsidRDefault="00F639EF" w:rsidP="00F639EF">
      <w:pPr>
        <w:pStyle w:val="WW-Tekstpodstawowywcity2"/>
        <w:ind w:left="1070" w:firstLine="0"/>
        <w:rPr>
          <w:rFonts w:ascii="Tahoma" w:hAnsi="Tahoma" w:cs="Tahoma"/>
          <w:sz w:val="20"/>
        </w:rPr>
      </w:pPr>
    </w:p>
    <w:p w14:paraId="365A04F6" w14:textId="3712B0F9" w:rsidR="00F639EF" w:rsidRPr="00254D27" w:rsidRDefault="00F639EF">
      <w:pPr>
        <w:numPr>
          <w:ilvl w:val="0"/>
          <w:numId w:val="42"/>
        </w:numPr>
        <w:tabs>
          <w:tab w:val="num" w:pos="1134"/>
        </w:tabs>
        <w:suppressAutoHyphens/>
        <w:ind w:left="993" w:hanging="284"/>
        <w:jc w:val="both"/>
        <w:rPr>
          <w:rFonts w:ascii="Tahoma" w:hAnsi="Tahoma" w:cs="Tahoma"/>
        </w:rPr>
      </w:pPr>
      <w:r w:rsidRPr="00254D27">
        <w:rPr>
          <w:rFonts w:ascii="Tahoma" w:hAnsi="Tahoma" w:cs="Tahoma"/>
          <w:b/>
        </w:rPr>
        <w:t>Klauzula strajków, rozruchów, zamieszek społecznych</w:t>
      </w:r>
      <w:r w:rsidRPr="00254D27">
        <w:rPr>
          <w:rFonts w:ascii="Tahoma" w:hAnsi="Tahoma" w:cs="Tahoma"/>
        </w:rPr>
        <w:t xml:space="preserve"> - </w:t>
      </w:r>
      <w:r w:rsidR="004163B1" w:rsidRPr="00254D27">
        <w:rPr>
          <w:rFonts w:ascii="Tahoma" w:hAnsi="Tahoma" w:cs="Tahoma"/>
        </w:rPr>
        <w:t xml:space="preserve">z zachowaniem pozostałych, niezmienionych niniejszą klauzulą postanowień ogólnych warunków ubezpieczenia i innych postanowień umowy ubezpieczenia ustala się,  że </w:t>
      </w:r>
      <w:r w:rsidR="00186670" w:rsidRPr="00254D27">
        <w:rPr>
          <w:rFonts w:ascii="Tahoma" w:hAnsi="Tahoma" w:cs="Tahoma"/>
          <w:shd w:val="clear" w:color="auto" w:fill="FFFFFF"/>
        </w:rPr>
        <w:t>na mocy niniejszej klauzuli</w:t>
      </w:r>
      <w:r w:rsidR="00186670" w:rsidRPr="00254D27">
        <w:rPr>
          <w:rFonts w:ascii="Tahoma" w:hAnsi="Tahoma" w:cs="Tahoma"/>
        </w:rPr>
        <w:t xml:space="preserve"> </w:t>
      </w:r>
      <w:r w:rsidRPr="00254D27">
        <w:rPr>
          <w:rFonts w:ascii="Tahoma" w:hAnsi="Tahoma" w:cs="Tahoma"/>
        </w:rPr>
        <w:t>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254D27" w:rsidRDefault="00F639EF" w:rsidP="00F639EF">
      <w:pPr>
        <w:tabs>
          <w:tab w:val="left" w:pos="993"/>
        </w:tabs>
        <w:ind w:left="993"/>
        <w:contextualSpacing/>
        <w:jc w:val="both"/>
        <w:rPr>
          <w:rFonts w:ascii="Tahoma" w:hAnsi="Tahoma" w:cs="Tahoma"/>
        </w:rPr>
      </w:pPr>
      <w:r w:rsidRPr="00254D27">
        <w:rPr>
          <w:rFonts w:ascii="Tahoma" w:hAnsi="Tahoma" w:cs="Tahoma"/>
        </w:rPr>
        <w:t>Przez strajki, rozruchy oraz zamieszki społeczne rozumie się:</w:t>
      </w:r>
    </w:p>
    <w:p w14:paraId="7BC4185A" w14:textId="77777777" w:rsidR="00F639EF" w:rsidRPr="00254D27" w:rsidRDefault="00F639EF">
      <w:pPr>
        <w:numPr>
          <w:ilvl w:val="0"/>
          <w:numId w:val="9"/>
        </w:numPr>
        <w:tabs>
          <w:tab w:val="clear" w:pos="1922"/>
          <w:tab w:val="left" w:pos="993"/>
          <w:tab w:val="num" w:pos="1276"/>
        </w:tabs>
        <w:ind w:left="993" w:firstLine="0"/>
        <w:contextualSpacing/>
        <w:jc w:val="both"/>
        <w:rPr>
          <w:rFonts w:ascii="Tahoma" w:hAnsi="Tahoma" w:cs="Tahoma"/>
        </w:rPr>
      </w:pPr>
      <w:r w:rsidRPr="00254D27">
        <w:rPr>
          <w:rFonts w:ascii="Tahoma" w:hAnsi="Tahoma" w:cs="Tahoma"/>
        </w:rPr>
        <w:t>działanie osoby lub grupy osób, powodujące zakłócenia porządku publicznego;</w:t>
      </w:r>
    </w:p>
    <w:p w14:paraId="2CE73666" w14:textId="77777777" w:rsidR="00F639EF" w:rsidRPr="00254D27" w:rsidRDefault="00F639EF">
      <w:pPr>
        <w:numPr>
          <w:ilvl w:val="0"/>
          <w:numId w:val="9"/>
        </w:numPr>
        <w:tabs>
          <w:tab w:val="clear" w:pos="1922"/>
          <w:tab w:val="left" w:pos="993"/>
          <w:tab w:val="num" w:pos="1276"/>
        </w:tabs>
        <w:ind w:left="993" w:firstLine="0"/>
        <w:contextualSpacing/>
        <w:jc w:val="both"/>
        <w:rPr>
          <w:rFonts w:ascii="Tahoma" w:hAnsi="Tahoma" w:cs="Tahoma"/>
        </w:rPr>
      </w:pPr>
      <w:r w:rsidRPr="00254D27">
        <w:rPr>
          <w:rFonts w:ascii="Tahoma" w:hAnsi="Tahoma" w:cs="Tahoma"/>
        </w:rPr>
        <w:t>działanie legalnie ustanowionej władzy zmierzające do przywrócenia porządku publicznego lub zminimalizowania skutków zakłóceń;</w:t>
      </w:r>
    </w:p>
    <w:p w14:paraId="3D1EAAB7" w14:textId="77777777" w:rsidR="00F639EF" w:rsidRPr="00254D27" w:rsidRDefault="00F639EF">
      <w:pPr>
        <w:numPr>
          <w:ilvl w:val="0"/>
          <w:numId w:val="9"/>
        </w:numPr>
        <w:tabs>
          <w:tab w:val="clear" w:pos="1922"/>
          <w:tab w:val="left" w:pos="993"/>
          <w:tab w:val="num" w:pos="1276"/>
        </w:tabs>
        <w:ind w:left="993" w:firstLine="0"/>
        <w:contextualSpacing/>
        <w:jc w:val="both"/>
        <w:rPr>
          <w:rFonts w:ascii="Tahoma" w:hAnsi="Tahoma" w:cs="Tahoma"/>
        </w:rPr>
      </w:pPr>
      <w:r w:rsidRPr="00254D27">
        <w:rPr>
          <w:rFonts w:ascii="Tahoma" w:hAnsi="Tahoma" w:cs="Tahoma"/>
        </w:rPr>
        <w:t>umyślne działanie strajkującego lub poddanego lokautowi pracownika, mające na celu wspomożenie strajku lub przeciwstawienie się lokautowi;</w:t>
      </w:r>
    </w:p>
    <w:p w14:paraId="5C880924" w14:textId="77777777" w:rsidR="00F639EF" w:rsidRPr="00254D27" w:rsidRDefault="00F639EF">
      <w:pPr>
        <w:numPr>
          <w:ilvl w:val="0"/>
          <w:numId w:val="9"/>
        </w:numPr>
        <w:tabs>
          <w:tab w:val="clear" w:pos="1922"/>
          <w:tab w:val="left" w:pos="993"/>
          <w:tab w:val="num" w:pos="1276"/>
        </w:tabs>
        <w:ind w:left="993" w:firstLine="0"/>
        <w:contextualSpacing/>
        <w:jc w:val="both"/>
        <w:rPr>
          <w:rFonts w:ascii="Tahoma" w:hAnsi="Tahoma" w:cs="Tahoma"/>
        </w:rPr>
      </w:pPr>
      <w:r w:rsidRPr="00254D27">
        <w:rPr>
          <w:rFonts w:ascii="Tahoma" w:hAnsi="Tahoma" w:cs="Tahoma"/>
        </w:rPr>
        <w:t>działanie legalnie ustanowionej władzy zapobiegające takim czynnościom lub działającej w celu zminimalizowania skutków takich czynności.</w:t>
      </w:r>
    </w:p>
    <w:p w14:paraId="69D3A209" w14:textId="3311A6F4" w:rsidR="00F639EF" w:rsidRPr="00254D27" w:rsidRDefault="00186670" w:rsidP="00F639EF">
      <w:pPr>
        <w:tabs>
          <w:tab w:val="left" w:pos="993"/>
          <w:tab w:val="num" w:pos="1276"/>
        </w:tabs>
        <w:ind w:left="993"/>
        <w:contextualSpacing/>
        <w:jc w:val="both"/>
        <w:rPr>
          <w:rFonts w:ascii="Tahoma" w:hAnsi="Tahoma" w:cs="Tahoma"/>
        </w:rPr>
      </w:pPr>
      <w:r w:rsidRPr="00254D27">
        <w:rPr>
          <w:rFonts w:ascii="Tahoma" w:hAnsi="Tahoma" w:cs="Tahoma"/>
        </w:rPr>
        <w:t xml:space="preserve">Poza </w:t>
      </w:r>
      <w:proofErr w:type="spellStart"/>
      <w:r w:rsidRPr="00254D27">
        <w:rPr>
          <w:rFonts w:ascii="Tahoma" w:hAnsi="Tahoma" w:cs="Tahoma"/>
        </w:rPr>
        <w:t>wyłączeniami</w:t>
      </w:r>
      <w:proofErr w:type="spellEnd"/>
      <w:r w:rsidRPr="00254D27">
        <w:rPr>
          <w:rFonts w:ascii="Tahoma" w:hAnsi="Tahoma" w:cs="Tahoma"/>
        </w:rPr>
        <w:t xml:space="preserve"> odpowiedzialności  określonymi w programie ubezpieczenia mienia od wszystkich  </w:t>
      </w:r>
      <w:proofErr w:type="spellStart"/>
      <w:r w:rsidRPr="00254D27">
        <w:rPr>
          <w:rFonts w:ascii="Tahoma" w:hAnsi="Tahoma" w:cs="Tahoma"/>
        </w:rPr>
        <w:t>ryzyk</w:t>
      </w:r>
      <w:proofErr w:type="spellEnd"/>
      <w:r w:rsidRPr="00254D27">
        <w:rPr>
          <w:rFonts w:ascii="Tahoma" w:hAnsi="Tahoma" w:cs="Tahoma"/>
        </w:rPr>
        <w:t>, z</w:t>
      </w:r>
      <w:r w:rsidR="00F639EF" w:rsidRPr="00254D27">
        <w:rPr>
          <w:rFonts w:ascii="Tahoma" w:hAnsi="Tahoma" w:cs="Tahoma"/>
        </w:rPr>
        <w:t xml:space="preserve"> ochrony ubezpieczeniowej wyłącza się szkody:</w:t>
      </w:r>
    </w:p>
    <w:p w14:paraId="76FC2C0D" w14:textId="77777777" w:rsidR="00F639EF" w:rsidRPr="00254D27" w:rsidRDefault="00F639EF">
      <w:pPr>
        <w:numPr>
          <w:ilvl w:val="1"/>
          <w:numId w:val="8"/>
        </w:numPr>
        <w:tabs>
          <w:tab w:val="left" w:pos="993"/>
          <w:tab w:val="num" w:pos="1276"/>
        </w:tabs>
        <w:ind w:left="993" w:firstLine="0"/>
        <w:contextualSpacing/>
        <w:jc w:val="both"/>
        <w:rPr>
          <w:rFonts w:ascii="Tahoma" w:hAnsi="Tahoma" w:cs="Tahoma"/>
        </w:rPr>
      </w:pPr>
      <w:r w:rsidRPr="00254D27">
        <w:rPr>
          <w:rFonts w:ascii="Tahoma" w:hAnsi="Tahoma" w:cs="Tahoma"/>
        </w:rPr>
        <w:t>wynikłe z całkowitego lub częściowego zaprzestania działalności, opóźnień lub zakłóceń działalności;</w:t>
      </w:r>
    </w:p>
    <w:p w14:paraId="4332E76F" w14:textId="77777777" w:rsidR="00F639EF" w:rsidRPr="00254D27" w:rsidRDefault="00F639EF">
      <w:pPr>
        <w:numPr>
          <w:ilvl w:val="1"/>
          <w:numId w:val="8"/>
        </w:numPr>
        <w:tabs>
          <w:tab w:val="left" w:pos="993"/>
          <w:tab w:val="num" w:pos="1276"/>
        </w:tabs>
        <w:ind w:left="993" w:firstLine="0"/>
        <w:contextualSpacing/>
        <w:jc w:val="both"/>
        <w:rPr>
          <w:rFonts w:ascii="Tahoma" w:hAnsi="Tahoma" w:cs="Tahoma"/>
        </w:rPr>
      </w:pPr>
      <w:r w:rsidRPr="00254D27">
        <w:rPr>
          <w:rFonts w:ascii="Tahoma" w:hAnsi="Tahoma" w:cs="Tahoma"/>
        </w:rPr>
        <w:t>powstałe wskutek trwałego lub tymczasowego zajęcia, w wyniku konfiskaty lub rekwizycji przez legalną władzę;</w:t>
      </w:r>
    </w:p>
    <w:p w14:paraId="12E558C8" w14:textId="77777777" w:rsidR="00F639EF" w:rsidRPr="00254D27" w:rsidRDefault="00F639EF">
      <w:pPr>
        <w:numPr>
          <w:ilvl w:val="1"/>
          <w:numId w:val="8"/>
        </w:numPr>
        <w:tabs>
          <w:tab w:val="left" w:pos="993"/>
          <w:tab w:val="num" w:pos="1276"/>
        </w:tabs>
        <w:ind w:left="993" w:firstLine="0"/>
        <w:contextualSpacing/>
        <w:jc w:val="both"/>
        <w:rPr>
          <w:rFonts w:ascii="Tahoma" w:hAnsi="Tahoma" w:cs="Tahoma"/>
        </w:rPr>
      </w:pPr>
      <w:r w:rsidRPr="00254D27">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254D27" w:rsidRDefault="00F639EF">
      <w:pPr>
        <w:numPr>
          <w:ilvl w:val="1"/>
          <w:numId w:val="8"/>
        </w:numPr>
        <w:tabs>
          <w:tab w:val="left" w:pos="993"/>
          <w:tab w:val="num" w:pos="1276"/>
        </w:tabs>
        <w:ind w:left="993" w:firstLine="0"/>
        <w:contextualSpacing/>
        <w:jc w:val="both"/>
        <w:rPr>
          <w:rFonts w:ascii="Tahoma" w:hAnsi="Tahoma" w:cs="Tahoma"/>
        </w:rPr>
      </w:pPr>
      <w:r w:rsidRPr="00254D27">
        <w:rPr>
          <w:rFonts w:ascii="Tahoma" w:hAnsi="Tahoma" w:cs="Tahoma"/>
        </w:rPr>
        <w:t>aktów terroryzmu.</w:t>
      </w:r>
    </w:p>
    <w:p w14:paraId="1EA323D8" w14:textId="77777777" w:rsidR="00F639EF" w:rsidRPr="00254D27" w:rsidRDefault="00F639EF" w:rsidP="00F639EF">
      <w:pPr>
        <w:pStyle w:val="WW-Tekstpodstawowywcity2"/>
        <w:tabs>
          <w:tab w:val="num" w:pos="1276"/>
        </w:tabs>
        <w:ind w:left="993" w:firstLine="0"/>
        <w:rPr>
          <w:rFonts w:ascii="Tahoma" w:hAnsi="Tahoma" w:cs="Tahoma"/>
          <w:sz w:val="20"/>
        </w:rPr>
      </w:pPr>
      <w:r w:rsidRPr="00254D27">
        <w:rPr>
          <w:rFonts w:ascii="Tahoma" w:hAnsi="Tahoma" w:cs="Tahoma"/>
          <w:sz w:val="20"/>
        </w:rPr>
        <w:t xml:space="preserve">Klauzula dotyczy ubezpieczenia mienia od wszystkich </w:t>
      </w:r>
      <w:proofErr w:type="spellStart"/>
      <w:r w:rsidRPr="00254D27">
        <w:rPr>
          <w:rFonts w:ascii="Tahoma" w:hAnsi="Tahoma" w:cs="Tahoma"/>
          <w:sz w:val="20"/>
        </w:rPr>
        <w:t>ryzyk</w:t>
      </w:r>
      <w:proofErr w:type="spellEnd"/>
      <w:r w:rsidRPr="00254D27">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254D27" w:rsidRDefault="00F639EF" w:rsidP="00F639EF">
      <w:pPr>
        <w:pStyle w:val="WW-Tekstpodstawowywcity2"/>
        <w:ind w:left="1070" w:firstLine="0"/>
        <w:rPr>
          <w:rFonts w:ascii="Tahoma" w:hAnsi="Tahoma" w:cs="Tahoma"/>
          <w:sz w:val="20"/>
        </w:rPr>
      </w:pPr>
    </w:p>
    <w:p w14:paraId="4BBDE724" w14:textId="1AEE03C2" w:rsidR="00F639EF" w:rsidRPr="0067525B" w:rsidRDefault="00F639EF">
      <w:pPr>
        <w:pStyle w:val="WW-Tekstpodstawowywcity2"/>
        <w:numPr>
          <w:ilvl w:val="0"/>
          <w:numId w:val="42"/>
        </w:numPr>
        <w:spacing w:before="112" w:after="248"/>
        <w:rPr>
          <w:rFonts w:ascii="Tahoma" w:hAnsi="Tahoma" w:cs="Tahoma"/>
          <w:sz w:val="20"/>
        </w:rPr>
      </w:pPr>
      <w:r w:rsidRPr="00254D27">
        <w:rPr>
          <w:rFonts w:ascii="Tahoma" w:hAnsi="Tahoma" w:cs="Tahoma"/>
          <w:b/>
          <w:sz w:val="20"/>
        </w:rPr>
        <w:t xml:space="preserve">Klauzula zaliczki na poczet odszkodowania – </w:t>
      </w:r>
      <w:r w:rsidR="004163B1" w:rsidRPr="00254D27">
        <w:rPr>
          <w:rFonts w:ascii="Tahoma" w:hAnsi="Tahoma" w:cs="Tahoma"/>
          <w:sz w:val="20"/>
        </w:rPr>
        <w:t xml:space="preserve">z zachowaniem pozostałych, niezmienionych </w:t>
      </w:r>
      <w:r w:rsidR="004163B1" w:rsidRPr="004163B1">
        <w:rPr>
          <w:rFonts w:ascii="Tahoma" w:hAnsi="Tahoma" w:cs="Tahoma"/>
          <w:sz w:val="20"/>
        </w:rPr>
        <w:t xml:space="preserve">niniejszą klauzulą postanowień ogólnych warunków ubezpieczenia i innych postanowień umowy ubezpieczenia ustala się,  że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16758D1D" w:rsidR="00F639EF" w:rsidRPr="0067525B" w:rsidRDefault="00F639EF">
      <w:pPr>
        <w:pStyle w:val="WW-Tekstpodstawowywcity2"/>
        <w:numPr>
          <w:ilvl w:val="0"/>
          <w:numId w:val="42"/>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t>
      </w:r>
      <w:r w:rsidRPr="0067525B">
        <w:rPr>
          <w:rFonts w:ascii="Tahoma" w:hAnsi="Tahoma" w:cs="Tahoma"/>
          <w:color w:val="000000"/>
          <w:sz w:val="20"/>
        </w:rPr>
        <w:lastRenderedPageBreak/>
        <w:t xml:space="preserve">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2137F96C" w:rsidR="001263FB" w:rsidRPr="0067525B" w:rsidRDefault="001263FB">
      <w:pPr>
        <w:pStyle w:val="WW-Tekstpodstawowywcity2"/>
        <w:numPr>
          <w:ilvl w:val="0"/>
          <w:numId w:val="42"/>
        </w:numPr>
        <w:spacing w:before="112" w:after="248"/>
        <w:rPr>
          <w:rFonts w:ascii="Tahoma" w:hAnsi="Tahoma" w:cs="Tahoma"/>
          <w:sz w:val="20"/>
        </w:rPr>
      </w:pPr>
      <w:r w:rsidRPr="0067525B">
        <w:rPr>
          <w:rFonts w:ascii="Tahoma" w:hAnsi="Tahoma" w:cs="Tahoma"/>
          <w:b/>
          <w:sz w:val="20"/>
        </w:rPr>
        <w:t xml:space="preserve">Klauzula funduszu prewencyjnego II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1A5590C4" w:rsidR="00F639EF" w:rsidRPr="0067525B" w:rsidRDefault="00F639EF">
      <w:pPr>
        <w:pStyle w:val="WW-Tekstpodstawowywcity2"/>
        <w:numPr>
          <w:ilvl w:val="0"/>
          <w:numId w:val="42"/>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BEB0B0D" w:rsidR="00F639EF" w:rsidRPr="0072442E" w:rsidRDefault="00F639EF">
      <w:pPr>
        <w:pStyle w:val="WW-Tekstpodstawowywcity2"/>
        <w:numPr>
          <w:ilvl w:val="0"/>
          <w:numId w:val="42"/>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004163B1">
        <w:rPr>
          <w:rFonts w:ascii="Tahoma" w:hAnsi="Tahoma" w:cs="Tahoma"/>
          <w:sz w:val="20"/>
        </w:rPr>
        <w:t>w</w:t>
      </w:r>
      <w:r w:rsidRPr="00D5353D">
        <w:rPr>
          <w:rFonts w:ascii="Tahoma" w:hAnsi="Tahoma" w:cs="Tahoma"/>
          <w:sz w:val="20"/>
        </w:rPr>
        <w:t xml:space="preserve"> 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w:t>
      </w:r>
      <w:r w:rsidRPr="006A5B36">
        <w:rPr>
          <w:rFonts w:ascii="Tahoma" w:hAnsi="Tahoma" w:cs="Tahoma"/>
          <w:sz w:val="20"/>
        </w:rPr>
        <w:t xml:space="preserve">ubezpieczenia (okresie rozliczeniowym) nie przekroczy 40% Ubezpieczyciel udzieli zniżki w składce na kolejny okres ubezpieczenia (rozliczeniowy) w wysokości 10%. </w:t>
      </w:r>
      <w:r w:rsidR="003055E1" w:rsidRPr="0072442E">
        <w:rPr>
          <w:rFonts w:ascii="Tahoma" w:hAnsi="Tahoma" w:cs="Tahoma"/>
          <w:sz w:val="20"/>
        </w:rPr>
        <w:t>Jeżeli w drugim roku ubezpieczenia (okresie rozliczeniowym) wskaźnik szkodowości (</w:t>
      </w:r>
      <w:proofErr w:type="spellStart"/>
      <w:r w:rsidR="003055E1" w:rsidRPr="0072442E">
        <w:rPr>
          <w:rFonts w:ascii="Tahoma" w:hAnsi="Tahoma" w:cs="Tahoma"/>
          <w:sz w:val="20"/>
        </w:rPr>
        <w:t>W</w:t>
      </w:r>
      <w:r w:rsidR="003055E1" w:rsidRPr="0072442E">
        <w:rPr>
          <w:rFonts w:ascii="Tahoma" w:hAnsi="Tahoma" w:cs="Tahoma"/>
          <w:sz w:val="20"/>
          <w:vertAlign w:val="subscript"/>
        </w:rPr>
        <w:t>s</w:t>
      </w:r>
      <w:proofErr w:type="spellEnd"/>
      <w:r w:rsidR="003055E1" w:rsidRPr="0072442E">
        <w:rPr>
          <w:rFonts w:ascii="Tahoma" w:hAnsi="Tahoma" w:cs="Tahoma"/>
          <w:sz w:val="20"/>
        </w:rPr>
        <w:t xml:space="preserve">) nie przekroczy 40% to udzielona 10% zniżka ma zastosowanie w kolejnym (trzecim) roku ubezpieczenia.  </w:t>
      </w:r>
      <w:r w:rsidRPr="0072442E">
        <w:rPr>
          <w:rFonts w:ascii="Tahoma" w:hAnsi="Tahoma" w:cs="Tahoma"/>
          <w:sz w:val="20"/>
        </w:rPr>
        <w:t>Kl</w:t>
      </w:r>
      <w:r w:rsidR="005A0563" w:rsidRPr="0072442E">
        <w:rPr>
          <w:rFonts w:ascii="Tahoma" w:hAnsi="Tahoma" w:cs="Tahoma"/>
          <w:sz w:val="20"/>
        </w:rPr>
        <w:t xml:space="preserve">auzula dotyczy wszystkich </w:t>
      </w:r>
      <w:proofErr w:type="spellStart"/>
      <w:r w:rsidR="005A0563" w:rsidRPr="0072442E">
        <w:rPr>
          <w:rFonts w:ascii="Tahoma" w:hAnsi="Tahoma" w:cs="Tahoma"/>
          <w:sz w:val="20"/>
        </w:rPr>
        <w:t>ryzyk</w:t>
      </w:r>
      <w:proofErr w:type="spellEnd"/>
      <w:r w:rsidR="005A0563" w:rsidRPr="0072442E">
        <w:rPr>
          <w:rFonts w:ascii="Tahoma" w:hAnsi="Tahoma" w:cs="Tahoma"/>
          <w:sz w:val="20"/>
        </w:rPr>
        <w:t xml:space="preserve">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A4C2671" w:rsidR="00F639EF" w:rsidRPr="00464461" w:rsidRDefault="00F639EF">
      <w:pPr>
        <w:pStyle w:val="WW-Tekstpodstawowywcity2"/>
        <w:numPr>
          <w:ilvl w:val="0"/>
          <w:numId w:val="42"/>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39D7CB85" w:rsidR="00F639EF" w:rsidRDefault="00F639EF">
      <w:pPr>
        <w:pStyle w:val="WW-Tekstpodstawowywcity2"/>
        <w:numPr>
          <w:ilvl w:val="0"/>
          <w:numId w:val="42"/>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w:t>
      </w:r>
      <w:r w:rsidR="00AC5F1B">
        <w:rPr>
          <w:rFonts w:ascii="Tahoma" w:hAnsi="Tahoma" w:cs="Tahoma"/>
          <w:sz w:val="20"/>
        </w:rPr>
        <w:t xml:space="preserve">rocznym </w:t>
      </w:r>
      <w:r w:rsidRPr="00464461">
        <w:rPr>
          <w:rFonts w:ascii="Tahoma" w:hAnsi="Tahoma" w:cs="Tahoma"/>
          <w:sz w:val="20"/>
        </w:rPr>
        <w:t xml:space="preserve">okresie ubezpieczenia.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ubezpieczenia sprzętu elektronicznego od </w:t>
      </w:r>
      <w:r w:rsidRPr="00254D27">
        <w:rPr>
          <w:rFonts w:ascii="Tahoma" w:hAnsi="Tahoma" w:cs="Tahoma"/>
          <w:sz w:val="20"/>
        </w:rPr>
        <w:t xml:space="preserve">wszystkich </w:t>
      </w:r>
      <w:proofErr w:type="spellStart"/>
      <w:r w:rsidRPr="00254D27">
        <w:rPr>
          <w:rFonts w:ascii="Tahoma" w:hAnsi="Tahoma" w:cs="Tahoma"/>
          <w:sz w:val="20"/>
        </w:rPr>
        <w:t>ryzyk</w:t>
      </w:r>
      <w:proofErr w:type="spellEnd"/>
      <w:r w:rsidRPr="00254D27">
        <w:rPr>
          <w:rFonts w:ascii="Tahoma" w:hAnsi="Tahoma" w:cs="Tahoma"/>
          <w:sz w:val="20"/>
        </w:rPr>
        <w:t xml:space="preserve">, ubezpieczenia maszyn </w:t>
      </w:r>
      <w:r w:rsidR="00DC2731" w:rsidRPr="00254D27">
        <w:rPr>
          <w:rFonts w:ascii="Tahoma" w:hAnsi="Tahoma" w:cs="Tahoma"/>
          <w:sz w:val="20"/>
        </w:rPr>
        <w:t xml:space="preserve">i urządzeń </w:t>
      </w:r>
      <w:r w:rsidRPr="00254D27">
        <w:rPr>
          <w:rFonts w:ascii="Tahoma" w:hAnsi="Tahoma" w:cs="Tahoma"/>
          <w:sz w:val="20"/>
        </w:rPr>
        <w:t>od uszkodzeń.</w:t>
      </w:r>
    </w:p>
    <w:p w14:paraId="4265853E" w14:textId="77777777" w:rsidR="00F639EF" w:rsidRDefault="00F639EF" w:rsidP="00F639EF">
      <w:pPr>
        <w:pStyle w:val="Akapitzlist"/>
        <w:rPr>
          <w:rFonts w:ascii="Tahoma" w:hAnsi="Tahoma" w:cs="Tahoma"/>
          <w:color w:val="FF0000"/>
          <w:sz w:val="20"/>
        </w:rPr>
      </w:pPr>
    </w:p>
    <w:p w14:paraId="4BB58074" w14:textId="34DD9C31" w:rsidR="00F639EF" w:rsidRPr="007F2FC9" w:rsidRDefault="00F639EF">
      <w:pPr>
        <w:pStyle w:val="WW-Tekstpodstawowywcity2"/>
        <w:numPr>
          <w:ilvl w:val="0"/>
          <w:numId w:val="42"/>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w:t>
      </w:r>
      <w:r w:rsidRPr="00464461">
        <w:rPr>
          <w:rFonts w:ascii="Tahoma" w:hAnsi="Tahoma" w:cs="Tahoma"/>
          <w:iCs/>
          <w:sz w:val="20"/>
          <w:lang w:eastAsia="ar-SA"/>
        </w:rPr>
        <w:t>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6A5C6330" w:rsidR="00F639EF" w:rsidRPr="0067525B" w:rsidRDefault="00F639EF">
      <w:pPr>
        <w:pStyle w:val="WW-Tekstpodstawowywcity2"/>
        <w:numPr>
          <w:ilvl w:val="0"/>
          <w:numId w:val="42"/>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w:t>
      </w:r>
      <w:r w:rsidR="004163B1" w:rsidRPr="004163B1">
        <w:rPr>
          <w:rFonts w:ascii="Tahoma" w:hAnsi="Tahoma" w:cs="Tahoma"/>
          <w:sz w:val="20"/>
        </w:rPr>
        <w:lastRenderedPageBreak/>
        <w:t xml:space="preserve">postanowień umowy ubezpieczenia ustala się,  że </w:t>
      </w:r>
      <w:r w:rsidRPr="007F2FC9">
        <w:rPr>
          <w:rFonts w:ascii="Tahoma" w:hAnsi="Tahoma" w:cs="Tahoma"/>
          <w:sz w:val="20"/>
        </w:rPr>
        <w:t xml:space="preserve">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 </w:t>
      </w:r>
      <w:r w:rsidR="00A769AC">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6B688F9C" w:rsidR="00F639EF" w:rsidRPr="00254D27" w:rsidRDefault="00F639EF">
      <w:pPr>
        <w:pStyle w:val="WW-Tekstpodstawowywcity2"/>
        <w:numPr>
          <w:ilvl w:val="0"/>
          <w:numId w:val="42"/>
        </w:numPr>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67525B">
        <w:rPr>
          <w:rFonts w:ascii="Tahoma" w:hAnsi="Tahoma" w:cs="Tahoma"/>
          <w:sz w:val="20"/>
        </w:rPr>
        <w:t>kc</w:t>
      </w:r>
      <w:proofErr w:type="spellEnd"/>
      <w:r w:rsidRPr="0067525B">
        <w:rPr>
          <w:rFonts w:ascii="Tahoma" w:hAnsi="Tahoma" w:cs="Tahoma"/>
          <w:sz w:val="20"/>
        </w:rPr>
        <w:t xml:space="preserve"> w związku z art. 23 i 24 </w:t>
      </w:r>
      <w:proofErr w:type="spellStart"/>
      <w:r w:rsidRPr="0067525B">
        <w:rPr>
          <w:rFonts w:ascii="Tahoma" w:hAnsi="Tahoma" w:cs="Tahoma"/>
          <w:sz w:val="20"/>
        </w:rPr>
        <w:t>kc</w:t>
      </w:r>
      <w:proofErr w:type="spellEnd"/>
      <w:r w:rsidRPr="0067525B">
        <w:rPr>
          <w:rFonts w:ascii="Tahoma" w:hAnsi="Tahoma" w:cs="Tahoma"/>
          <w:sz w:val="20"/>
        </w:rPr>
        <w:t xml:space="preserve">; odpowiedzialność na </w:t>
      </w:r>
      <w:r w:rsidRPr="00254D27">
        <w:rPr>
          <w:rFonts w:ascii="Tahoma" w:hAnsi="Tahoma" w:cs="Tahoma"/>
          <w:sz w:val="20"/>
        </w:rPr>
        <w:t xml:space="preserve">podstawie art. </w:t>
      </w:r>
      <w:r w:rsidRPr="00254D27">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254D27">
        <w:rPr>
          <w:rFonts w:ascii="Tahoma" w:hAnsi="Tahoma" w:cs="Tahoma"/>
          <w:sz w:val="20"/>
        </w:rPr>
        <w:t>.</w:t>
      </w:r>
      <w:r w:rsidRPr="00254D27">
        <w:rPr>
          <w:rStyle w:val="Pogrubienie"/>
          <w:rFonts w:ascii="Tahoma" w:hAnsi="Tahoma" w:cs="Tahoma"/>
          <w:sz w:val="20"/>
          <w:shd w:val="clear" w:color="auto" w:fill="FFFFFF"/>
        </w:rPr>
        <w:t xml:space="preserve"> Limit odpowiedzialności </w:t>
      </w:r>
      <w:r w:rsidR="00E770BB" w:rsidRPr="00254D27">
        <w:rPr>
          <w:rStyle w:val="Pogrubienie"/>
          <w:rFonts w:ascii="Tahoma" w:hAnsi="Tahoma" w:cs="Tahoma"/>
          <w:sz w:val="20"/>
          <w:shd w:val="clear" w:color="auto" w:fill="FFFFFF"/>
        </w:rPr>
        <w:t>1</w:t>
      </w:r>
      <w:r w:rsidRPr="00254D27">
        <w:rPr>
          <w:rStyle w:val="Pogrubienie"/>
          <w:rFonts w:ascii="Tahoma" w:hAnsi="Tahoma" w:cs="Tahoma"/>
          <w:sz w:val="20"/>
          <w:shd w:val="clear" w:color="auto" w:fill="FFFFFF"/>
        </w:rPr>
        <w:t xml:space="preserve">00 000,00 zł na jeden i wszystkie wypadki ubezpieczeniowe w </w:t>
      </w:r>
      <w:r w:rsidR="00A769AC" w:rsidRPr="00254D27">
        <w:rPr>
          <w:rStyle w:val="Pogrubienie"/>
          <w:rFonts w:ascii="Tahoma" w:hAnsi="Tahoma" w:cs="Tahoma"/>
          <w:sz w:val="20"/>
          <w:shd w:val="clear" w:color="auto" w:fill="FFFFFF"/>
        </w:rPr>
        <w:t xml:space="preserve">rocznym </w:t>
      </w:r>
      <w:r w:rsidRPr="00254D27">
        <w:rPr>
          <w:rStyle w:val="Pogrubienie"/>
          <w:rFonts w:ascii="Tahoma" w:hAnsi="Tahoma" w:cs="Tahoma"/>
          <w:sz w:val="20"/>
          <w:shd w:val="clear" w:color="auto" w:fill="FFFFFF"/>
        </w:rPr>
        <w:t>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254D27" w:rsidRDefault="00F639EF" w:rsidP="00F639EF">
      <w:pPr>
        <w:pStyle w:val="Akapitzlist"/>
        <w:rPr>
          <w:rFonts w:ascii="Tahoma" w:hAnsi="Tahoma" w:cs="Tahoma"/>
          <w:b/>
          <w:sz w:val="20"/>
        </w:rPr>
      </w:pPr>
    </w:p>
    <w:p w14:paraId="079A79BC" w14:textId="702AE862" w:rsidR="00F639EF" w:rsidRPr="00920720" w:rsidRDefault="00F639EF">
      <w:pPr>
        <w:pStyle w:val="Akapitzlist"/>
        <w:numPr>
          <w:ilvl w:val="0"/>
          <w:numId w:val="42"/>
        </w:numPr>
        <w:jc w:val="both"/>
        <w:rPr>
          <w:rFonts w:ascii="Tahoma" w:hAnsi="Tahoma" w:cs="Tahoma"/>
          <w:sz w:val="20"/>
          <w:szCs w:val="20"/>
        </w:rPr>
      </w:pPr>
      <w:r w:rsidRPr="00254D27">
        <w:rPr>
          <w:rFonts w:ascii="Tahoma" w:hAnsi="Tahoma" w:cs="Tahoma"/>
          <w:b/>
          <w:iCs/>
          <w:sz w:val="20"/>
          <w:szCs w:val="20"/>
        </w:rPr>
        <w:t>Klauzula wężykowa</w:t>
      </w:r>
      <w:r w:rsidRPr="00254D27">
        <w:rPr>
          <w:rFonts w:ascii="Tahoma" w:hAnsi="Tahoma" w:cs="Tahoma"/>
          <w:iCs/>
          <w:sz w:val="20"/>
          <w:szCs w:val="20"/>
        </w:rPr>
        <w:t xml:space="preserve"> – </w:t>
      </w:r>
      <w:r w:rsidR="004163B1" w:rsidRPr="00254D27">
        <w:rPr>
          <w:rFonts w:ascii="Tahoma" w:eastAsia="Times New Roman" w:hAnsi="Tahoma" w:cs="Tahoma"/>
          <w:sz w:val="20"/>
          <w:szCs w:val="20"/>
        </w:rPr>
        <w:t xml:space="preserve">z zachowaniem pozostałych, niezmienionych niniejszą klauzulą postanowień ogólnych warunków ubezpieczenia i innych postanowień umowy ubezpieczenia ustala się,  że </w:t>
      </w:r>
      <w:r w:rsidRPr="00254D27">
        <w:rPr>
          <w:rFonts w:ascii="Tahoma" w:hAnsi="Tahoma" w:cs="Tahoma"/>
          <w:iCs/>
          <w:sz w:val="20"/>
          <w:szCs w:val="20"/>
        </w:rPr>
        <w:t xml:space="preserve">ochrona ubezpieczeniowa obejmuje szkody w mieniu osób trzecich powstałe wskutek pęknięcia, oderwania lub odczepienia się wężyka, służącego do przepływu wody oraz powstałe wskutek pęknięcia lub </w:t>
      </w:r>
      <w:r w:rsidRPr="00920720">
        <w:rPr>
          <w:rFonts w:ascii="Tahoma" w:hAnsi="Tahoma" w:cs="Tahoma"/>
          <w:iCs/>
          <w:sz w:val="20"/>
          <w:szCs w:val="20"/>
        </w:rPr>
        <w:t xml:space="preserve">rozszczelnienia instalacji wodociągowo-kanalizacyjnych lub centralnego ogrzewania, niezależnie od winy Ubezpieczonego. Limit odpowiedzialności wynosi </w:t>
      </w:r>
      <w:r w:rsidR="00193854" w:rsidRPr="00920720">
        <w:rPr>
          <w:rFonts w:ascii="Tahoma" w:hAnsi="Tahoma" w:cs="Tahoma"/>
          <w:iCs/>
          <w:sz w:val="20"/>
          <w:szCs w:val="20"/>
        </w:rPr>
        <w:t>10</w:t>
      </w:r>
      <w:r w:rsidRPr="00920720">
        <w:rPr>
          <w:rFonts w:ascii="Tahoma" w:hAnsi="Tahoma" w:cs="Tahoma"/>
          <w:iCs/>
          <w:sz w:val="20"/>
          <w:szCs w:val="20"/>
        </w:rPr>
        <w:t xml:space="preserve">0 000,00 zł na jeden i wszystkie wypadki ubezpieczeniowe w </w:t>
      </w:r>
      <w:r w:rsidR="00A769AC" w:rsidRPr="00920720">
        <w:rPr>
          <w:rFonts w:ascii="Tahoma" w:hAnsi="Tahoma" w:cs="Tahoma"/>
          <w:iCs/>
          <w:sz w:val="20"/>
          <w:szCs w:val="20"/>
        </w:rPr>
        <w:t xml:space="preserve">rocznym </w:t>
      </w:r>
      <w:r w:rsidRPr="00920720">
        <w:rPr>
          <w:rFonts w:ascii="Tahoma" w:hAnsi="Tahoma" w:cs="Tahoma"/>
          <w:iCs/>
          <w:sz w:val="20"/>
          <w:szCs w:val="20"/>
        </w:rPr>
        <w:t>okresie ubezpieczenia. Klauzula dotyczy ubezpieczenia odpowiedzialności cywilnej.</w:t>
      </w:r>
    </w:p>
    <w:p w14:paraId="4C3CC5DD" w14:textId="77777777" w:rsidR="00F639EF" w:rsidRPr="00920720" w:rsidRDefault="00F639EF" w:rsidP="00F639EF">
      <w:pPr>
        <w:pStyle w:val="WW-Tekstpodstawowywcity2"/>
        <w:ind w:left="1070" w:firstLine="0"/>
        <w:rPr>
          <w:rFonts w:ascii="Tahoma" w:hAnsi="Tahoma" w:cs="Tahoma"/>
          <w:sz w:val="20"/>
        </w:rPr>
      </w:pPr>
    </w:p>
    <w:p w14:paraId="32C0C9AF" w14:textId="43F3ECCF" w:rsidR="00193854" w:rsidRPr="00920720" w:rsidRDefault="00193854">
      <w:pPr>
        <w:pStyle w:val="WW-Tekstpodstawowywcity2"/>
        <w:numPr>
          <w:ilvl w:val="0"/>
          <w:numId w:val="42"/>
        </w:numPr>
        <w:ind w:left="993" w:hanging="284"/>
        <w:rPr>
          <w:rFonts w:ascii="Tahoma" w:hAnsi="Tahoma" w:cs="Tahoma"/>
          <w:sz w:val="20"/>
        </w:rPr>
      </w:pPr>
      <w:r w:rsidRPr="00920720">
        <w:rPr>
          <w:rFonts w:ascii="Tahoma" w:hAnsi="Tahoma" w:cs="Tahoma"/>
          <w:b/>
          <w:bCs/>
          <w:sz w:val="20"/>
          <w:shd w:val="clear" w:color="auto" w:fill="FFFFFF"/>
        </w:rPr>
        <w:t xml:space="preserve">Klauzula zwiększonych kosztów działalności </w:t>
      </w:r>
      <w:r w:rsidRPr="00920720">
        <w:rPr>
          <w:rFonts w:ascii="Tahoma" w:hAnsi="Tahoma" w:cs="Tahoma"/>
          <w:sz w:val="20"/>
          <w:shd w:val="clear" w:color="auto" w:fill="FFFFFF"/>
        </w:rPr>
        <w:t xml:space="preserve">– </w:t>
      </w:r>
      <w:r w:rsidR="004163B1" w:rsidRPr="00920720">
        <w:rPr>
          <w:rFonts w:ascii="Tahoma" w:hAnsi="Tahoma" w:cs="Tahoma"/>
          <w:sz w:val="20"/>
        </w:rPr>
        <w:t xml:space="preserve">z zachowaniem pozostałych, niezmienionych niniejszą klauzulą postanowień ogólnych warunków ubezpieczenia i innych postanowień umowy ubezpieczenia ustala się,  że </w:t>
      </w:r>
      <w:r w:rsidRPr="00920720">
        <w:rPr>
          <w:rFonts w:ascii="Tahoma" w:hAnsi="Tahoma" w:cs="Tahoma"/>
          <w:sz w:val="20"/>
          <w:shd w:val="clear" w:color="auto" w:fill="FFFFFF"/>
        </w:rPr>
        <w:t xml:space="preserve">na mocy niniejszej klauzuli Ubezpieczyciel pokryje zwiększone koszty działalności, które mogą powstać po wystąpieniu wypadku ubezpieczeniowego (zdarzenia szkodowego) objętego ochroną ubezpieczeniową w ramach </w:t>
      </w:r>
      <w:proofErr w:type="spellStart"/>
      <w:r w:rsidRPr="00920720">
        <w:rPr>
          <w:rFonts w:ascii="Tahoma" w:hAnsi="Tahoma" w:cs="Tahoma"/>
          <w:sz w:val="20"/>
          <w:shd w:val="clear" w:color="auto" w:fill="FFFFFF"/>
        </w:rPr>
        <w:t>ryzyk</w:t>
      </w:r>
      <w:proofErr w:type="spellEnd"/>
      <w:r w:rsidRPr="00920720">
        <w:rPr>
          <w:rFonts w:ascii="Tahoma" w:hAnsi="Tahoma" w:cs="Tahoma"/>
          <w:sz w:val="20"/>
          <w:shd w:val="clear" w:color="auto" w:fill="FFFFFF"/>
        </w:rPr>
        <w:t>, których dotyczy niniejsza klauzula. Zwiększone koszty działalności mogą wynikać w szczególności z:</w:t>
      </w:r>
    </w:p>
    <w:p w14:paraId="2906121F" w14:textId="77777777" w:rsidR="00193854" w:rsidRPr="00920720" w:rsidRDefault="00193854" w:rsidP="00193854">
      <w:pPr>
        <w:pStyle w:val="Akapitzlist"/>
        <w:ind w:left="1070"/>
        <w:rPr>
          <w:rFonts w:ascii="Tahoma" w:hAnsi="Tahoma" w:cs="Tahoma"/>
          <w:sz w:val="20"/>
          <w:szCs w:val="20"/>
          <w:shd w:val="clear" w:color="auto" w:fill="FFFFFF"/>
        </w:rPr>
      </w:pPr>
      <w:r w:rsidRPr="00920720">
        <w:rPr>
          <w:rFonts w:ascii="Tahoma" w:hAnsi="Tahoma" w:cs="Tahoma"/>
          <w:sz w:val="20"/>
          <w:szCs w:val="20"/>
          <w:shd w:val="clear" w:color="auto" w:fill="FFFFFF"/>
        </w:rPr>
        <w:t>a) czasowego użytkowania obcych działek, budynków lub lokali, instalacji, maszyn i urządzeń;</w:t>
      </w:r>
    </w:p>
    <w:p w14:paraId="68F1F70A" w14:textId="77777777" w:rsidR="00193854" w:rsidRPr="00920720" w:rsidRDefault="00193854" w:rsidP="00193854">
      <w:pPr>
        <w:pStyle w:val="Akapitzlist"/>
        <w:ind w:left="1070"/>
        <w:rPr>
          <w:rFonts w:ascii="Tahoma" w:hAnsi="Tahoma" w:cs="Tahoma"/>
          <w:sz w:val="20"/>
          <w:szCs w:val="20"/>
          <w:shd w:val="clear" w:color="auto" w:fill="FFFFFF"/>
        </w:rPr>
      </w:pPr>
      <w:r w:rsidRPr="00920720">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6703795F" w:rsidR="00193854" w:rsidRPr="00920720" w:rsidRDefault="00193854" w:rsidP="00193854">
      <w:pPr>
        <w:pStyle w:val="WW-Tekstpodstawowywcity2"/>
        <w:ind w:left="1070" w:firstLine="0"/>
        <w:rPr>
          <w:rFonts w:ascii="Tahoma" w:hAnsi="Tahoma" w:cs="Tahoma"/>
          <w:sz w:val="20"/>
        </w:rPr>
      </w:pPr>
      <w:r w:rsidRPr="00920720">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 okresie nie dłuższym niż 3 miesiące od dnia powstania szkody, za którą ponosi on odpowiedzialność. Limit odpowiedzialności dla niniejszej klauzuli wynosi </w:t>
      </w:r>
      <w:r w:rsidRPr="00920720">
        <w:rPr>
          <w:rFonts w:ascii="Tahoma" w:hAnsi="Tahoma" w:cs="Tahoma"/>
          <w:b/>
          <w:bCs/>
          <w:sz w:val="20"/>
          <w:shd w:val="clear" w:color="auto" w:fill="FFFFFF"/>
        </w:rPr>
        <w:t>100.000,00 zł</w:t>
      </w:r>
      <w:r w:rsidRPr="00920720">
        <w:rPr>
          <w:rFonts w:ascii="Tahoma" w:hAnsi="Tahoma" w:cs="Tahoma"/>
          <w:sz w:val="20"/>
          <w:shd w:val="clear" w:color="auto" w:fill="FFFFFF"/>
        </w:rPr>
        <w:t xml:space="preserve"> na jedno i wszystkie zdarzenia w rocznym okresie ubezpieczenia. Klauzula dotyczy ubezpieczenia mienia od wszystkich </w:t>
      </w:r>
      <w:proofErr w:type="spellStart"/>
      <w:r w:rsidRPr="00920720">
        <w:rPr>
          <w:rFonts w:ascii="Tahoma" w:hAnsi="Tahoma" w:cs="Tahoma"/>
          <w:sz w:val="20"/>
          <w:shd w:val="clear" w:color="auto" w:fill="FFFFFF"/>
        </w:rPr>
        <w:t>ryzyk</w:t>
      </w:r>
      <w:proofErr w:type="spellEnd"/>
      <w:r w:rsidRPr="00920720">
        <w:rPr>
          <w:rFonts w:ascii="Tahoma" w:hAnsi="Tahoma" w:cs="Tahoma"/>
          <w:sz w:val="20"/>
          <w:shd w:val="clear" w:color="auto" w:fill="FFFFFF"/>
        </w:rPr>
        <w:t>.</w:t>
      </w:r>
    </w:p>
    <w:p w14:paraId="4932890E" w14:textId="77777777" w:rsidR="00193854" w:rsidRPr="00920720" w:rsidRDefault="00193854" w:rsidP="00F639EF">
      <w:pPr>
        <w:pStyle w:val="WW-Tekstpodstawowywcity2"/>
        <w:ind w:left="1070" w:firstLine="0"/>
        <w:rPr>
          <w:rFonts w:ascii="Tahoma" w:hAnsi="Tahoma" w:cs="Tahoma"/>
          <w:sz w:val="20"/>
        </w:rPr>
      </w:pPr>
    </w:p>
    <w:p w14:paraId="3B0735E0" w14:textId="77777777" w:rsidR="00F639EF" w:rsidRDefault="00F639EF" w:rsidP="00F639EF">
      <w:pPr>
        <w:pStyle w:val="WW-Tekstpodstawowy3"/>
        <w:rPr>
          <w:rFonts w:ascii="Tahoma" w:hAnsi="Tahoma" w:cs="Tahoma"/>
          <w:sz w:val="20"/>
          <w:highlight w:val="green"/>
        </w:rPr>
      </w:pPr>
    </w:p>
    <w:p w14:paraId="1EAA9A9C" w14:textId="39552F29" w:rsidR="00F639EF" w:rsidRPr="001C6CEB" w:rsidRDefault="00F639EF" w:rsidP="00F639EF">
      <w:pPr>
        <w:pStyle w:val="WW-Tekstpodstawowy3"/>
        <w:rPr>
          <w:rFonts w:ascii="Tahoma" w:hAnsi="Tahoma" w:cs="Tahoma"/>
          <w:sz w:val="20"/>
        </w:rPr>
      </w:pPr>
      <w:r w:rsidRPr="00254D27">
        <w:rPr>
          <w:rFonts w:ascii="Tahoma" w:hAnsi="Tahoma" w:cs="Tahoma"/>
          <w:sz w:val="20"/>
        </w:rPr>
        <w:t>Część II Zamówienia</w:t>
      </w:r>
      <w:r w:rsidR="00254D27" w:rsidRPr="00254D27">
        <w:rPr>
          <w:rFonts w:ascii="Tahoma" w:hAnsi="Tahoma" w:cs="Tahoma"/>
          <w:sz w:val="20"/>
        </w:rPr>
        <w:t xml:space="preserve"> - Autobusy</w:t>
      </w:r>
    </w:p>
    <w:p w14:paraId="09AF54E4" w14:textId="77777777" w:rsidR="00F639EF" w:rsidRDefault="00F639EF" w:rsidP="00F639EF">
      <w:pPr>
        <w:rPr>
          <w:rFonts w:ascii="Tahoma" w:hAnsi="Tahoma" w:cs="Tahoma"/>
          <w:highlight w:val="red"/>
        </w:rPr>
      </w:pPr>
    </w:p>
    <w:p w14:paraId="26585CE9" w14:textId="77777777" w:rsidR="00F639EF" w:rsidRPr="00254D27" w:rsidRDefault="00F639EF" w:rsidP="00F639EF">
      <w:pPr>
        <w:jc w:val="center"/>
        <w:rPr>
          <w:rFonts w:ascii="Tahoma" w:hAnsi="Tahoma" w:cs="Tahoma"/>
          <w:b/>
          <w:u w:val="single"/>
        </w:rPr>
      </w:pPr>
      <w:r w:rsidRPr="00254D27">
        <w:rPr>
          <w:rFonts w:ascii="Tahoma" w:hAnsi="Tahoma" w:cs="Tahoma"/>
          <w:b/>
          <w:u w:val="single"/>
        </w:rPr>
        <w:t>KLAUZULE OBLIGATORYJNIE WŁĄCZONE DO ZAKRESU UBEZPIECZENIA</w:t>
      </w:r>
    </w:p>
    <w:p w14:paraId="26F12552" w14:textId="77777777" w:rsidR="00F639EF" w:rsidRPr="00254D27" w:rsidRDefault="00F639EF" w:rsidP="00F639EF"/>
    <w:p w14:paraId="2E5F57BC" w14:textId="3ABFD1D3" w:rsidR="00193854" w:rsidRPr="00254D27" w:rsidRDefault="00193854">
      <w:pPr>
        <w:pStyle w:val="WW-Tekstpodstawowywcity2"/>
        <w:numPr>
          <w:ilvl w:val="0"/>
          <w:numId w:val="11"/>
        </w:numPr>
        <w:tabs>
          <w:tab w:val="num" w:pos="1070"/>
          <w:tab w:val="num" w:pos="1212"/>
        </w:tabs>
        <w:spacing w:before="112" w:after="248"/>
        <w:ind w:left="851" w:hanging="425"/>
        <w:rPr>
          <w:rFonts w:ascii="Tahoma" w:hAnsi="Tahoma" w:cs="Tahoma"/>
          <w:sz w:val="20"/>
        </w:rPr>
      </w:pPr>
      <w:r w:rsidRPr="00254D27">
        <w:rPr>
          <w:rFonts w:ascii="Tahoma" w:hAnsi="Tahoma" w:cs="Tahoma"/>
          <w:b/>
          <w:sz w:val="20"/>
        </w:rPr>
        <w:t>Klauzula reprezentantów</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w:t>
      </w:r>
      <w:r w:rsidR="004163B1" w:rsidRPr="00254D27">
        <w:rPr>
          <w:rFonts w:ascii="Tahoma" w:hAnsi="Tahoma" w:cs="Tahoma"/>
          <w:sz w:val="20"/>
        </w:rPr>
        <w:lastRenderedPageBreak/>
        <w:t xml:space="preserve">że </w:t>
      </w:r>
      <w:r w:rsidRPr="00254D27">
        <w:rPr>
          <w:rFonts w:ascii="Tahoma" w:hAnsi="Tahoma" w:cs="Tahoma"/>
          <w:sz w:val="20"/>
        </w:rPr>
        <w:t xml:space="preserve">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Zarząd Powiatu. Za szkody powstałe </w:t>
      </w:r>
      <w:r w:rsidR="004432A1" w:rsidRPr="00254D27">
        <w:rPr>
          <w:rFonts w:ascii="Tahoma" w:hAnsi="Tahoma" w:cs="Tahoma"/>
          <w:sz w:val="20"/>
        </w:rPr>
        <w:t xml:space="preserve">wskutek </w:t>
      </w:r>
      <w:r w:rsidRPr="00254D27">
        <w:rPr>
          <w:rFonts w:ascii="Tahoma" w:hAnsi="Tahoma" w:cs="Tahoma"/>
          <w:sz w:val="20"/>
        </w:rPr>
        <w:t xml:space="preserve">rażącego niedbalstwa osób niebędących reprezentantami Ubezpieczającego/Ubezpieczonego Ubezpieczyciel ponosi pełną odpowiedzialność. Dotyczy wszystkich </w:t>
      </w:r>
      <w:proofErr w:type="spellStart"/>
      <w:r w:rsidRPr="00254D27">
        <w:rPr>
          <w:rFonts w:ascii="Tahoma" w:hAnsi="Tahoma" w:cs="Tahoma"/>
          <w:sz w:val="20"/>
        </w:rPr>
        <w:t>ryzyk</w:t>
      </w:r>
      <w:proofErr w:type="spellEnd"/>
      <w:r w:rsidRPr="00254D27">
        <w:rPr>
          <w:rFonts w:ascii="Tahoma" w:hAnsi="Tahoma" w:cs="Tahoma"/>
          <w:sz w:val="20"/>
        </w:rPr>
        <w:t xml:space="preserve"> komunikacyjnych z wyjątkiem obowiązkowego ubezpieczenia OC p.p.m.</w:t>
      </w:r>
    </w:p>
    <w:p w14:paraId="0786D5E9" w14:textId="77777777" w:rsidR="00C166C1" w:rsidRPr="00254D27" w:rsidRDefault="00C166C1" w:rsidP="00C166C1">
      <w:pPr>
        <w:pStyle w:val="WW-Tekstpodstawowywcity2"/>
        <w:numPr>
          <w:ilvl w:val="0"/>
          <w:numId w:val="11"/>
        </w:numPr>
        <w:tabs>
          <w:tab w:val="num" w:pos="1070"/>
          <w:tab w:val="num" w:pos="1212"/>
        </w:tabs>
        <w:spacing w:before="112" w:after="248"/>
        <w:ind w:left="851" w:hanging="425"/>
        <w:rPr>
          <w:rFonts w:ascii="Tahoma" w:hAnsi="Tahoma" w:cs="Tahoma"/>
          <w:sz w:val="20"/>
        </w:rPr>
      </w:pPr>
      <w:r w:rsidRPr="00254D27">
        <w:rPr>
          <w:rFonts w:ascii="Tahoma" w:hAnsi="Tahoma" w:cs="Tahoma"/>
          <w:b/>
          <w:bCs/>
          <w:sz w:val="20"/>
        </w:rPr>
        <w:t xml:space="preserve">Klauzula odstąpienia od prawa do regresu - </w:t>
      </w:r>
      <w:r w:rsidRPr="00254D27">
        <w:rPr>
          <w:rFonts w:ascii="Tahoma" w:hAnsi="Tahoma" w:cs="Tahoma"/>
          <w:sz w:val="20"/>
        </w:rPr>
        <w:t>z zachowaniem pozostałych, niezmienionych niniejszą klauzulą postanowień ogólnych warunków ubezpieczenia i innych postanowień umowy ubezpieczenia ustala się,  że Ubezpieczyciel zrzeka się prawa do regresu w stosunku do:</w:t>
      </w:r>
    </w:p>
    <w:p w14:paraId="5AC912C0" w14:textId="77777777" w:rsidR="00C166C1" w:rsidRPr="00254D27" w:rsidRDefault="00C166C1" w:rsidP="00C166C1">
      <w:pPr>
        <w:ind w:left="851"/>
        <w:jc w:val="both"/>
        <w:rPr>
          <w:rFonts w:ascii="Tahoma" w:hAnsi="Tahoma" w:cs="Tahoma"/>
        </w:rPr>
      </w:pPr>
      <w:r w:rsidRPr="00254D27">
        <w:rPr>
          <w:rFonts w:ascii="Tahoma" w:hAnsi="Tahoma" w:cs="Tahoma"/>
        </w:rPr>
        <w:t>- osób, z którymi Ubezpieczony pozostaje we wspólnym gospodarstwie domowym,</w:t>
      </w:r>
    </w:p>
    <w:p w14:paraId="6EE1380C" w14:textId="77777777" w:rsidR="00C166C1" w:rsidRPr="00254D27" w:rsidRDefault="00C166C1" w:rsidP="00C166C1">
      <w:pPr>
        <w:ind w:left="851"/>
        <w:jc w:val="both"/>
        <w:rPr>
          <w:rFonts w:ascii="Tahoma" w:hAnsi="Tahoma" w:cs="Tahoma"/>
        </w:rPr>
      </w:pPr>
      <w:r w:rsidRPr="00254D27">
        <w:rPr>
          <w:rFonts w:ascii="Tahoma" w:hAnsi="Tahoma" w:cs="Tahoma"/>
        </w:rPr>
        <w:t>- osób upoważnionych do korzystania z pojazdu.</w:t>
      </w:r>
    </w:p>
    <w:p w14:paraId="4A83A771" w14:textId="78672F0C" w:rsidR="00193854" w:rsidRPr="00254D27" w:rsidRDefault="00C166C1" w:rsidP="00C166C1">
      <w:pPr>
        <w:ind w:left="851"/>
        <w:jc w:val="both"/>
        <w:rPr>
          <w:rFonts w:ascii="Tahoma" w:hAnsi="Tahoma" w:cs="Tahoma"/>
        </w:rPr>
      </w:pPr>
      <w:r w:rsidRPr="00254D27">
        <w:rPr>
          <w:rFonts w:ascii="Tahoma" w:hAnsi="Tahoma" w:cs="Tahoma"/>
        </w:rPr>
        <w:t>Zrzeczenie się prawa do regresu nie ma zastosowania, gdy osoby te wyrządziły szkodę umyślnie. Dotyczy ryzyka auto casco.</w:t>
      </w:r>
    </w:p>
    <w:p w14:paraId="2BE2DE04" w14:textId="77777777" w:rsidR="00C166C1" w:rsidRPr="00254D27" w:rsidRDefault="00C166C1" w:rsidP="00C166C1">
      <w:pPr>
        <w:ind w:left="851"/>
        <w:jc w:val="both"/>
        <w:rPr>
          <w:rFonts w:ascii="Tahoma" w:hAnsi="Tahoma" w:cs="Tahoma"/>
        </w:rPr>
      </w:pPr>
    </w:p>
    <w:p w14:paraId="0C3189FE" w14:textId="77A3FCAB"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 xml:space="preserve">Klauzula płatności rat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w przypadku wypłaty odszkodowania,</w:t>
      </w:r>
      <w:r w:rsidRPr="00254D27">
        <w:rPr>
          <w:rFonts w:ascii="Tahoma" w:hAnsi="Tahoma" w:cs="Tahoma"/>
          <w:b/>
          <w:sz w:val="20"/>
        </w:rPr>
        <w:t xml:space="preserve"> </w:t>
      </w:r>
      <w:r w:rsidRPr="00254D27">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254D27" w:rsidRDefault="00F639EF" w:rsidP="00673C08">
      <w:pPr>
        <w:pStyle w:val="WW-Tekstpodstawowywcity2"/>
        <w:ind w:left="851" w:hanging="425"/>
        <w:rPr>
          <w:rFonts w:ascii="Tahoma" w:hAnsi="Tahoma" w:cs="Tahoma"/>
          <w:sz w:val="20"/>
        </w:rPr>
      </w:pPr>
    </w:p>
    <w:p w14:paraId="618D5FCF" w14:textId="1D1A053D"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 xml:space="preserve">Klauzula niezawiadomienia w terminie o szkodzie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254D27" w:rsidRDefault="00F639EF" w:rsidP="00F639EF">
      <w:pPr>
        <w:pStyle w:val="WW-Tekstpodstawowywcity2"/>
        <w:ind w:left="0" w:firstLine="0"/>
        <w:rPr>
          <w:rFonts w:ascii="Tahoma" w:hAnsi="Tahoma" w:cs="Tahoma"/>
          <w:sz w:val="20"/>
        </w:rPr>
      </w:pPr>
    </w:p>
    <w:p w14:paraId="742A7A9E" w14:textId="77BD6D96" w:rsidR="007A2814"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 xml:space="preserve">Klauzula warunków i taryf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254D27">
        <w:rPr>
          <w:rFonts w:ascii="Tahoma" w:hAnsi="Tahoma" w:cs="Tahoma"/>
          <w:sz w:val="20"/>
        </w:rPr>
        <w:t xml:space="preserve"> Klauzula nie dotyczy przypadków uregulowanych w art. 816 </w:t>
      </w:r>
      <w:proofErr w:type="spellStart"/>
      <w:r w:rsidR="00104B65" w:rsidRPr="00254D27">
        <w:rPr>
          <w:rFonts w:ascii="Tahoma" w:hAnsi="Tahoma" w:cs="Tahoma"/>
          <w:sz w:val="20"/>
        </w:rPr>
        <w:t>kc</w:t>
      </w:r>
      <w:proofErr w:type="spellEnd"/>
      <w:r w:rsidR="00104B65" w:rsidRPr="00254D27">
        <w:rPr>
          <w:rFonts w:ascii="Tahoma" w:hAnsi="Tahoma" w:cs="Tahoma"/>
          <w:sz w:val="20"/>
        </w:rPr>
        <w:t>.</w:t>
      </w:r>
    </w:p>
    <w:p w14:paraId="1CAF04D9" w14:textId="77777777" w:rsidR="007A2814" w:rsidRPr="00254D27" w:rsidRDefault="007A2814" w:rsidP="00673C08">
      <w:pPr>
        <w:pStyle w:val="Akapitzlist"/>
        <w:ind w:left="851" w:hanging="425"/>
        <w:rPr>
          <w:rFonts w:ascii="Tahoma" w:hAnsi="Tahoma" w:cs="Tahoma"/>
          <w:b/>
          <w:sz w:val="20"/>
        </w:rPr>
      </w:pPr>
    </w:p>
    <w:p w14:paraId="0CBB0A4C" w14:textId="384A0A6F" w:rsidR="007A2814" w:rsidRPr="00254D27" w:rsidRDefault="007A2814">
      <w:pPr>
        <w:pStyle w:val="WW-Tekstpodstawowywcity2"/>
        <w:numPr>
          <w:ilvl w:val="0"/>
          <w:numId w:val="11"/>
        </w:numPr>
        <w:ind w:left="851" w:hanging="425"/>
        <w:rPr>
          <w:rFonts w:ascii="Tahoma" w:hAnsi="Tahoma" w:cs="Tahoma"/>
          <w:sz w:val="20"/>
        </w:rPr>
      </w:pPr>
      <w:r w:rsidRPr="00254D27">
        <w:rPr>
          <w:rFonts w:ascii="Tahoma" w:hAnsi="Tahoma" w:cs="Tahoma"/>
          <w:b/>
          <w:sz w:val="20"/>
        </w:rPr>
        <w:t>Klauzula wypowiedzenia umowy –</w:t>
      </w:r>
      <w:r w:rsidRPr="00254D27">
        <w:rPr>
          <w:rFonts w:ascii="Tahoma" w:hAnsi="Tahoma" w:cs="Tahoma"/>
          <w:sz w:val="20"/>
        </w:rPr>
        <w:t xml:space="preserve">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na mocy niniejszej klauzuli za ważne powody wypowiedzenia umowy ubezpieczenia przez Ubezpieczyciela uważa się wyłącznie: </w:t>
      </w:r>
    </w:p>
    <w:p w14:paraId="7E86C73E" w14:textId="77777777" w:rsidR="007A2814" w:rsidRPr="00254D27" w:rsidRDefault="007A2814" w:rsidP="00673C08">
      <w:pPr>
        <w:pStyle w:val="WW-Tekstpodstawowywcity2"/>
        <w:tabs>
          <w:tab w:val="num" w:pos="1070"/>
        </w:tabs>
        <w:ind w:left="851" w:firstLine="0"/>
        <w:rPr>
          <w:rFonts w:ascii="Tahoma" w:hAnsi="Tahoma" w:cs="Tahoma"/>
          <w:sz w:val="20"/>
        </w:rPr>
      </w:pPr>
      <w:r w:rsidRPr="00254D27">
        <w:rPr>
          <w:rFonts w:ascii="Tahoma" w:hAnsi="Tahoma" w:cs="Tahoma"/>
          <w:sz w:val="20"/>
        </w:rPr>
        <w:t xml:space="preserve">- utratę licencji, zezwolenia, koncesji na prowadzenie działalności, </w:t>
      </w:r>
    </w:p>
    <w:p w14:paraId="5B21D9D3" w14:textId="77777777" w:rsidR="007A2814" w:rsidRPr="00254D27" w:rsidRDefault="007A2814" w:rsidP="00673C08">
      <w:pPr>
        <w:pStyle w:val="WW-Tekstpodstawowywcity2"/>
        <w:tabs>
          <w:tab w:val="num" w:pos="1070"/>
        </w:tabs>
        <w:ind w:left="851" w:firstLine="0"/>
        <w:rPr>
          <w:rFonts w:ascii="Tahoma" w:hAnsi="Tahoma" w:cs="Tahoma"/>
          <w:sz w:val="20"/>
        </w:rPr>
      </w:pPr>
      <w:r w:rsidRPr="00254D27">
        <w:rPr>
          <w:rFonts w:ascii="Tahoma" w:hAnsi="Tahoma" w:cs="Tahoma"/>
          <w:sz w:val="20"/>
        </w:rPr>
        <w:t xml:space="preserve">- wyłudzenie lub próbę wyłudzenia przez Ubezpieczonego odszkodowania lub świadczenia z zawartej z Ubezpieczycielem umowy ubezpieczenia. </w:t>
      </w:r>
    </w:p>
    <w:p w14:paraId="73D7E84A" w14:textId="00DDE188" w:rsidR="007A2814" w:rsidRPr="00254D27" w:rsidRDefault="007A2814" w:rsidP="00673C08">
      <w:pPr>
        <w:pStyle w:val="WW-Tekstpodstawowywcity2"/>
        <w:tabs>
          <w:tab w:val="num" w:pos="1070"/>
        </w:tabs>
        <w:ind w:left="851" w:firstLine="0"/>
        <w:rPr>
          <w:rFonts w:ascii="Tahoma" w:hAnsi="Tahoma" w:cs="Tahoma"/>
          <w:sz w:val="20"/>
        </w:rPr>
      </w:pPr>
      <w:r w:rsidRPr="00254D27">
        <w:rPr>
          <w:rFonts w:ascii="Tahoma" w:hAnsi="Tahoma" w:cs="Tahoma"/>
          <w:sz w:val="20"/>
        </w:rPr>
        <w:t xml:space="preserve">Dotyczy wszystkich </w:t>
      </w:r>
      <w:proofErr w:type="spellStart"/>
      <w:r w:rsidRPr="00254D27">
        <w:rPr>
          <w:rFonts w:ascii="Tahoma" w:hAnsi="Tahoma" w:cs="Tahoma"/>
          <w:sz w:val="20"/>
        </w:rPr>
        <w:t>ryzyk</w:t>
      </w:r>
      <w:proofErr w:type="spellEnd"/>
      <w:r w:rsidRPr="00254D27">
        <w:rPr>
          <w:rFonts w:ascii="Tahoma" w:hAnsi="Tahoma" w:cs="Tahoma"/>
          <w:sz w:val="20"/>
        </w:rPr>
        <w:t xml:space="preserve"> komunikacyjnych z wyjątkiem obowiązkowego ubezpieczenia OC p.p.m.</w:t>
      </w:r>
    </w:p>
    <w:p w14:paraId="13E41F3A" w14:textId="3CAE4F11" w:rsidR="007A2814" w:rsidRPr="00254D27" w:rsidRDefault="007A2814" w:rsidP="00673C08">
      <w:pPr>
        <w:pStyle w:val="WW-Tekstpodstawowywcity2"/>
        <w:tabs>
          <w:tab w:val="num" w:pos="1070"/>
        </w:tabs>
        <w:ind w:left="851" w:hanging="425"/>
        <w:rPr>
          <w:rFonts w:ascii="Tahoma" w:hAnsi="Tahoma" w:cs="Tahoma"/>
          <w:sz w:val="20"/>
        </w:rPr>
      </w:pPr>
    </w:p>
    <w:p w14:paraId="4E1DAD57" w14:textId="77777777" w:rsidR="00F639EF" w:rsidRPr="00254D27" w:rsidRDefault="00F639EF" w:rsidP="00673C08">
      <w:pPr>
        <w:pStyle w:val="Akapitzlist"/>
        <w:ind w:left="851" w:hanging="425"/>
        <w:rPr>
          <w:rFonts w:ascii="Tahoma" w:hAnsi="Tahoma" w:cs="Tahoma"/>
          <w:b/>
          <w:sz w:val="20"/>
        </w:rPr>
      </w:pPr>
    </w:p>
    <w:p w14:paraId="638FC609" w14:textId="7C514F46" w:rsidR="00F639EF" w:rsidRPr="00254D27" w:rsidRDefault="00F639EF" w:rsidP="00673C08">
      <w:pPr>
        <w:pStyle w:val="WW-Tekstpodstawowywcity2"/>
        <w:ind w:left="851" w:hanging="425"/>
        <w:jc w:val="center"/>
        <w:rPr>
          <w:rFonts w:ascii="Tahoma" w:hAnsi="Tahoma" w:cs="Tahoma"/>
          <w:b/>
          <w:sz w:val="20"/>
        </w:rPr>
      </w:pPr>
      <w:r w:rsidRPr="00254D27">
        <w:rPr>
          <w:rFonts w:ascii="Tahoma" w:hAnsi="Tahoma" w:cs="Tahoma"/>
          <w:b/>
          <w:sz w:val="20"/>
          <w:u w:val="single"/>
        </w:rPr>
        <w:t xml:space="preserve">KLAUZULE FAKULTATYWNE (podlegające ocenie zgodnie pkt. </w:t>
      </w:r>
      <w:r w:rsidR="006D6B18" w:rsidRPr="00254D27">
        <w:rPr>
          <w:rFonts w:ascii="Tahoma" w:hAnsi="Tahoma" w:cs="Tahoma"/>
          <w:b/>
          <w:sz w:val="20"/>
          <w:u w:val="single"/>
        </w:rPr>
        <w:t>22</w:t>
      </w:r>
      <w:r w:rsidRPr="00254D27">
        <w:rPr>
          <w:rFonts w:ascii="Tahoma" w:hAnsi="Tahoma" w:cs="Tahoma"/>
          <w:b/>
          <w:sz w:val="20"/>
          <w:u w:val="single"/>
        </w:rPr>
        <w:t xml:space="preserve"> SWZ)</w:t>
      </w:r>
    </w:p>
    <w:p w14:paraId="1DAD2289" w14:textId="77777777" w:rsidR="00F639EF" w:rsidRPr="00254D27" w:rsidRDefault="00F639EF" w:rsidP="00673C08">
      <w:pPr>
        <w:pStyle w:val="Akapitzlist"/>
        <w:ind w:left="851" w:hanging="425"/>
        <w:rPr>
          <w:rFonts w:ascii="Tahoma" w:hAnsi="Tahoma" w:cs="Tahoma"/>
          <w:b/>
          <w:sz w:val="20"/>
        </w:rPr>
      </w:pPr>
    </w:p>
    <w:p w14:paraId="16129E64" w14:textId="3E0FA21C"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Klauzula zaliczki na poczet odszkodowania</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 Dotyczy wszystkich </w:t>
      </w:r>
      <w:proofErr w:type="spellStart"/>
      <w:r w:rsidRPr="00254D27">
        <w:rPr>
          <w:rFonts w:ascii="Tahoma" w:hAnsi="Tahoma" w:cs="Tahoma"/>
          <w:sz w:val="20"/>
        </w:rPr>
        <w:t>ryzyk</w:t>
      </w:r>
      <w:proofErr w:type="spellEnd"/>
      <w:r w:rsidRPr="00254D27">
        <w:rPr>
          <w:rFonts w:ascii="Tahoma" w:hAnsi="Tahoma" w:cs="Tahoma"/>
          <w:sz w:val="20"/>
        </w:rPr>
        <w:t xml:space="preserve"> z wyłączeniem ubezpieczenia odpowiedzialności cywilnej.</w:t>
      </w:r>
    </w:p>
    <w:p w14:paraId="635313C7" w14:textId="77777777" w:rsidR="00F639EF" w:rsidRPr="00254D27" w:rsidRDefault="00F639EF" w:rsidP="00673C08">
      <w:pPr>
        <w:pStyle w:val="WW-Tekstpodstawowywcity2"/>
        <w:ind w:left="851" w:hanging="425"/>
        <w:rPr>
          <w:rFonts w:ascii="Tahoma" w:hAnsi="Tahoma" w:cs="Tahoma"/>
          <w:sz w:val="20"/>
        </w:rPr>
      </w:pPr>
    </w:p>
    <w:p w14:paraId="052AB501" w14:textId="40DDD1FF"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Klauzula funduszu prewencyjnego</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Ubezpieczyciel stawia do dyspozycji fundusz prewencyjny w wysokości 5% płaconych składek z całości </w:t>
      </w:r>
      <w:r w:rsidRPr="00254D27">
        <w:rPr>
          <w:rFonts w:ascii="Tahoma" w:hAnsi="Tahoma" w:cs="Tahoma"/>
          <w:sz w:val="20"/>
        </w:rPr>
        <w:lastRenderedPageBreak/>
        <w:t xml:space="preserve">ubezpieczeń komunikacyjnych na podstawie niniejszej umowy, przy założeniu, że cel prewencyjny, na który zostaną przekazane środki zostanie zaakceptowany przez Ubezpieczyciela.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254D27">
        <w:rPr>
          <w:rFonts w:ascii="Tahoma" w:hAnsi="Tahoma" w:cs="Tahoma"/>
          <w:sz w:val="20"/>
        </w:rPr>
        <w:t>ryzyk</w:t>
      </w:r>
      <w:proofErr w:type="spellEnd"/>
      <w:r w:rsidRPr="00254D27">
        <w:rPr>
          <w:rFonts w:ascii="Tahoma" w:hAnsi="Tahoma" w:cs="Tahoma"/>
          <w:sz w:val="20"/>
        </w:rPr>
        <w:t xml:space="preserve"> komunikacyjnych.</w:t>
      </w:r>
    </w:p>
    <w:p w14:paraId="526E9691" w14:textId="77777777" w:rsidR="00F639EF" w:rsidRPr="00254D27" w:rsidRDefault="00F639EF" w:rsidP="00673C08">
      <w:pPr>
        <w:pStyle w:val="Akapitzlist"/>
        <w:ind w:left="851" w:hanging="425"/>
        <w:rPr>
          <w:rFonts w:ascii="Tahoma" w:hAnsi="Tahoma" w:cs="Tahoma"/>
          <w:b/>
          <w:sz w:val="20"/>
        </w:rPr>
      </w:pPr>
    </w:p>
    <w:p w14:paraId="77932325" w14:textId="2D9E09C9"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 xml:space="preserve">Klauzula gwarantowanej sumy ubezpieczenia </w:t>
      </w:r>
      <w:r w:rsidRPr="00254D27">
        <w:rPr>
          <w:rFonts w:ascii="Tahoma" w:hAnsi="Tahoma" w:cs="Tahoma"/>
          <w:sz w:val="20"/>
        </w:rPr>
        <w:t xml:space="preserve">–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w:t>
      </w:r>
      <w:r w:rsidR="00276799" w:rsidRPr="00254D27">
        <w:rPr>
          <w:rFonts w:ascii="Tahoma" w:hAnsi="Tahoma" w:cs="Tahoma"/>
          <w:sz w:val="20"/>
        </w:rPr>
        <w:t>36 miesięcy</w:t>
      </w:r>
      <w:r w:rsidRPr="00254D27">
        <w:rPr>
          <w:rFonts w:ascii="Tahoma" w:hAnsi="Tahoma" w:cs="Tahoma"/>
          <w:sz w:val="20"/>
        </w:rPr>
        <w:t>.</w:t>
      </w:r>
    </w:p>
    <w:p w14:paraId="62B846EA" w14:textId="77777777" w:rsidR="00F639EF" w:rsidRPr="00254D27" w:rsidRDefault="00F639EF" w:rsidP="00F639EF">
      <w:pPr>
        <w:pStyle w:val="Akapitzlist"/>
        <w:rPr>
          <w:rFonts w:ascii="Tahoma" w:hAnsi="Tahoma" w:cs="Tahoma"/>
          <w:b/>
          <w:sz w:val="20"/>
        </w:rPr>
      </w:pPr>
    </w:p>
    <w:p w14:paraId="52855E3E" w14:textId="2DE67831"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Klauzula pokrycia kosztów wymiany zamków i zabezpieczeń</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74830E6F" w14:textId="77777777" w:rsidR="00F639EF" w:rsidRPr="00254D27" w:rsidRDefault="00F639EF" w:rsidP="00673C08">
      <w:pPr>
        <w:pStyle w:val="Akapitzlist"/>
        <w:ind w:left="851" w:hanging="425"/>
        <w:rPr>
          <w:rFonts w:ascii="Tahoma" w:hAnsi="Tahoma" w:cs="Tahoma"/>
          <w:sz w:val="20"/>
        </w:rPr>
      </w:pPr>
    </w:p>
    <w:p w14:paraId="62CDB96D" w14:textId="6021953F"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Klauzula zmiany definicji szkody całkowitej</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na mocy niniejszej klauzuli strony umowy ubezpieczenia autocasco ustalają, że za szkodę całkowitą uznaje się szkodę polegającą na uszkodzeniu pojazdu w takim stopniu, że koszt jego naprawy przekracza 80% wartości rynkowej pojazdu z dnia zaistnienia szkody</w:t>
      </w:r>
      <w:r w:rsidR="00E10896" w:rsidRPr="00254D27">
        <w:rPr>
          <w:rFonts w:ascii="Tahoma" w:hAnsi="Tahoma" w:cs="Tahoma"/>
          <w:sz w:val="20"/>
        </w:rPr>
        <w:t xml:space="preserve"> </w:t>
      </w:r>
      <w:bookmarkStart w:id="15" w:name="_Hlk163122116"/>
      <w:r w:rsidR="009D29E3" w:rsidRPr="00254D27">
        <w:rPr>
          <w:rFonts w:ascii="Tahoma" w:hAnsi="Tahoma" w:cs="Tahoma"/>
          <w:sz w:val="20"/>
        </w:rPr>
        <w:t>(</w:t>
      </w:r>
      <w:r w:rsidR="00E10896" w:rsidRPr="00254D27">
        <w:rPr>
          <w:rFonts w:ascii="Tahoma" w:hAnsi="Tahoma" w:cs="Tahoma"/>
          <w:sz w:val="20"/>
        </w:rPr>
        <w:t xml:space="preserve">lub wartości pojazdu określonej w dniu zawarcia umowy ubezpieczenia </w:t>
      </w:r>
      <w:r w:rsidR="009D29E3" w:rsidRPr="00254D27">
        <w:rPr>
          <w:rFonts w:ascii="Tahoma" w:hAnsi="Tahoma" w:cs="Tahoma"/>
          <w:sz w:val="20"/>
        </w:rPr>
        <w:t xml:space="preserve">- </w:t>
      </w:r>
      <w:r w:rsidR="00E10896" w:rsidRPr="00254D27">
        <w:rPr>
          <w:rFonts w:ascii="Tahoma" w:hAnsi="Tahoma" w:cs="Tahoma"/>
          <w:sz w:val="20"/>
        </w:rPr>
        <w:t>dla pojazdów ubezpieczonych z gwarantowaną sum</w:t>
      </w:r>
      <w:r w:rsidR="003640FE" w:rsidRPr="00254D27">
        <w:rPr>
          <w:rFonts w:ascii="Tahoma" w:hAnsi="Tahoma" w:cs="Tahoma"/>
          <w:sz w:val="20"/>
        </w:rPr>
        <w:t>ą</w:t>
      </w:r>
      <w:r w:rsidR="00E10896" w:rsidRPr="00254D27">
        <w:rPr>
          <w:rFonts w:ascii="Tahoma" w:hAnsi="Tahoma" w:cs="Tahoma"/>
          <w:sz w:val="20"/>
        </w:rPr>
        <w:t xml:space="preserve"> ubezpieczenia)</w:t>
      </w:r>
      <w:r w:rsidRPr="00254D27">
        <w:rPr>
          <w:rFonts w:ascii="Tahoma" w:hAnsi="Tahoma" w:cs="Tahoma"/>
          <w:sz w:val="20"/>
        </w:rPr>
        <w:t>.</w:t>
      </w:r>
      <w:bookmarkEnd w:id="15"/>
      <w:r w:rsidRPr="00254D27">
        <w:rPr>
          <w:rFonts w:ascii="Tahoma" w:hAnsi="Tahoma" w:cs="Tahoma"/>
          <w:sz w:val="20"/>
        </w:rPr>
        <w:t xml:space="preserve"> Pozostałe zapisy dotyczące szkody całkowitej w programie ubezpieczenia w ubezpieczeniu autocasco pozostają bez zmian.</w:t>
      </w:r>
    </w:p>
    <w:p w14:paraId="094F633E" w14:textId="77777777" w:rsidR="00F639EF" w:rsidRPr="00254D27" w:rsidRDefault="00F639EF" w:rsidP="00673C08">
      <w:pPr>
        <w:pStyle w:val="Akapitzlist"/>
        <w:ind w:left="851" w:hanging="425"/>
        <w:rPr>
          <w:rFonts w:ascii="Tahoma" w:hAnsi="Tahoma" w:cs="Tahoma"/>
          <w:b/>
          <w:sz w:val="20"/>
        </w:rPr>
      </w:pPr>
    </w:p>
    <w:p w14:paraId="459EF06E" w14:textId="20F9E466"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Klauzula odpowiedzialności dla szkód kradzieżowych</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na mocy niniejszej klauzuli zapisy OWU wyłączające odpowiedzialność Ubezpieczyciela z powodu niedostarczenia Ubezpieczycielowi po wystąpieniu szkody oryginału dowodu rejestracyjnego nie mają zastosowania.</w:t>
      </w:r>
    </w:p>
    <w:p w14:paraId="7D7A7A8F" w14:textId="77777777" w:rsidR="00F639EF" w:rsidRPr="00254D27" w:rsidRDefault="00F639EF" w:rsidP="00673C08">
      <w:pPr>
        <w:pStyle w:val="Akapitzlist"/>
        <w:ind w:left="851" w:hanging="425"/>
        <w:rPr>
          <w:rFonts w:ascii="Tahoma" w:hAnsi="Tahoma" w:cs="Tahoma"/>
          <w:sz w:val="20"/>
        </w:rPr>
      </w:pPr>
    </w:p>
    <w:p w14:paraId="5EBCAE8B" w14:textId="1D741B17" w:rsidR="00F639EF" w:rsidRPr="00254D27" w:rsidRDefault="00F639EF">
      <w:pPr>
        <w:pStyle w:val="WW-Tekstpodstawowywcity2"/>
        <w:numPr>
          <w:ilvl w:val="0"/>
          <w:numId w:val="11"/>
        </w:numPr>
        <w:ind w:left="851" w:hanging="425"/>
        <w:rPr>
          <w:rFonts w:ascii="Tahoma" w:hAnsi="Tahoma" w:cs="Tahoma"/>
          <w:sz w:val="20"/>
        </w:rPr>
      </w:pPr>
      <w:r w:rsidRPr="00254D27">
        <w:rPr>
          <w:rFonts w:ascii="Tahoma" w:hAnsi="Tahoma" w:cs="Tahoma"/>
          <w:b/>
          <w:sz w:val="20"/>
        </w:rPr>
        <w:t>Klauzula zabezpieczeń dla nowo nabytych pojazdów</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254D27">
        <w:rPr>
          <w:rFonts w:ascii="Tahoma" w:hAnsi="Tahoma" w:cs="Tahoma"/>
          <w:sz w:val="20"/>
        </w:rPr>
        <w:t>przeciwkradzieżowe</w:t>
      </w:r>
      <w:proofErr w:type="spellEnd"/>
      <w:r w:rsidRPr="00254D27">
        <w:rPr>
          <w:rFonts w:ascii="Tahoma" w:hAnsi="Tahoma" w:cs="Tahoma"/>
          <w:sz w:val="20"/>
        </w:rPr>
        <w:t>:</w:t>
      </w:r>
    </w:p>
    <w:p w14:paraId="0780E83C" w14:textId="77777777" w:rsidR="00F639EF" w:rsidRPr="00254D27" w:rsidRDefault="00F639EF">
      <w:pPr>
        <w:numPr>
          <w:ilvl w:val="2"/>
          <w:numId w:val="16"/>
        </w:numPr>
        <w:autoSpaceDE w:val="0"/>
        <w:autoSpaceDN w:val="0"/>
        <w:adjustRightInd w:val="0"/>
        <w:ind w:left="1134" w:hanging="283"/>
        <w:jc w:val="both"/>
        <w:rPr>
          <w:rFonts w:ascii="Tahoma" w:hAnsi="Tahoma" w:cs="Tahoma"/>
        </w:rPr>
      </w:pPr>
      <w:r w:rsidRPr="00254D27">
        <w:rPr>
          <w:rFonts w:ascii="Tahoma" w:hAnsi="Tahoma" w:cs="Tahoma"/>
        </w:rPr>
        <w:t>dla pojazdów osobowych:</w:t>
      </w:r>
    </w:p>
    <w:p w14:paraId="775A0230" w14:textId="77777777" w:rsidR="00F639EF" w:rsidRPr="00254D27" w:rsidRDefault="00F639EF">
      <w:pPr>
        <w:numPr>
          <w:ilvl w:val="3"/>
          <w:numId w:val="15"/>
        </w:numPr>
        <w:autoSpaceDE w:val="0"/>
        <w:autoSpaceDN w:val="0"/>
        <w:adjustRightInd w:val="0"/>
        <w:ind w:left="1134" w:hanging="283"/>
        <w:jc w:val="both"/>
        <w:rPr>
          <w:rFonts w:ascii="Tahoma" w:hAnsi="Tahoma" w:cs="Tahoma"/>
        </w:rPr>
      </w:pPr>
      <w:r w:rsidRPr="00254D27">
        <w:rPr>
          <w:rFonts w:ascii="Tahoma" w:hAnsi="Tahoma" w:cs="Tahoma"/>
        </w:rPr>
        <w:t xml:space="preserve">jedno urządzenie zabezpieczające przed kradzieżą (tj. niezależny, samodzielny mechaniczny lub elektroniczny system zabezpieczenia </w:t>
      </w:r>
      <w:proofErr w:type="spellStart"/>
      <w:r w:rsidRPr="00254D27">
        <w:rPr>
          <w:rFonts w:ascii="Tahoma" w:hAnsi="Tahoma" w:cs="Tahoma"/>
        </w:rPr>
        <w:t>przeciwkradzieżowego</w:t>
      </w:r>
      <w:proofErr w:type="spellEnd"/>
      <w:r w:rsidRPr="00254D27">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254D27" w:rsidRDefault="00F639EF">
      <w:pPr>
        <w:numPr>
          <w:ilvl w:val="3"/>
          <w:numId w:val="15"/>
        </w:numPr>
        <w:autoSpaceDE w:val="0"/>
        <w:autoSpaceDN w:val="0"/>
        <w:adjustRightInd w:val="0"/>
        <w:ind w:left="1134" w:hanging="283"/>
        <w:jc w:val="both"/>
        <w:rPr>
          <w:rFonts w:ascii="Tahoma" w:hAnsi="Tahoma" w:cs="Tahoma"/>
        </w:rPr>
      </w:pPr>
      <w:r w:rsidRPr="00254D27">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254D27" w:rsidRDefault="00F639EF">
      <w:pPr>
        <w:numPr>
          <w:ilvl w:val="3"/>
          <w:numId w:val="15"/>
        </w:numPr>
        <w:autoSpaceDE w:val="0"/>
        <w:autoSpaceDN w:val="0"/>
        <w:adjustRightInd w:val="0"/>
        <w:ind w:left="1134" w:hanging="283"/>
        <w:jc w:val="both"/>
        <w:rPr>
          <w:rFonts w:ascii="Tahoma" w:hAnsi="Tahoma" w:cs="Tahoma"/>
        </w:rPr>
      </w:pPr>
      <w:r w:rsidRPr="00254D27">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254D27" w:rsidRDefault="00F639EF">
      <w:pPr>
        <w:numPr>
          <w:ilvl w:val="0"/>
          <w:numId w:val="20"/>
        </w:numPr>
        <w:tabs>
          <w:tab w:val="clear" w:pos="1440"/>
          <w:tab w:val="num" w:pos="1134"/>
        </w:tabs>
        <w:ind w:left="1134" w:hanging="283"/>
        <w:jc w:val="both"/>
        <w:rPr>
          <w:rFonts w:ascii="Tahoma" w:hAnsi="Tahoma" w:cs="Tahoma"/>
        </w:rPr>
      </w:pPr>
      <w:r w:rsidRPr="00254D27">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254D27" w:rsidRDefault="00F639EF">
      <w:pPr>
        <w:numPr>
          <w:ilvl w:val="0"/>
          <w:numId w:val="20"/>
        </w:numPr>
        <w:tabs>
          <w:tab w:val="clear" w:pos="1440"/>
          <w:tab w:val="num" w:pos="1134"/>
        </w:tabs>
        <w:ind w:left="1134" w:hanging="283"/>
        <w:jc w:val="both"/>
        <w:rPr>
          <w:rFonts w:ascii="Tahoma" w:hAnsi="Tahoma" w:cs="Tahoma"/>
        </w:rPr>
      </w:pPr>
      <w:r w:rsidRPr="00254D27">
        <w:rPr>
          <w:rFonts w:ascii="Tahoma" w:hAnsi="Tahoma" w:cs="Tahoma"/>
        </w:rPr>
        <w:lastRenderedPageBreak/>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254D27" w:rsidRDefault="00F639EF">
      <w:pPr>
        <w:numPr>
          <w:ilvl w:val="0"/>
          <w:numId w:val="20"/>
        </w:numPr>
        <w:tabs>
          <w:tab w:val="clear" w:pos="1440"/>
          <w:tab w:val="num" w:pos="1134"/>
        </w:tabs>
        <w:ind w:left="1134" w:hanging="283"/>
        <w:jc w:val="both"/>
        <w:rPr>
          <w:rFonts w:ascii="Tahoma" w:hAnsi="Tahoma" w:cs="Tahoma"/>
        </w:rPr>
      </w:pPr>
      <w:r w:rsidRPr="00254D27">
        <w:rPr>
          <w:rFonts w:ascii="Tahoma" w:hAnsi="Tahoma" w:cs="Tahoma"/>
        </w:rPr>
        <w:t>dla pojazdów specjalnych, ciągników rolniczych, kombajnów o wartości rynkowej w dniu zawarcia umowy ubezpieczenia powyżej 200 000 zł (brutto) – jedno urządzenie zabezpieczające przed kradzieżą.</w:t>
      </w:r>
    </w:p>
    <w:p w14:paraId="74C969D4" w14:textId="77777777" w:rsidR="00F639EF" w:rsidRPr="00254D27" w:rsidRDefault="00F639EF" w:rsidP="00F639EF">
      <w:pPr>
        <w:pStyle w:val="WW-Tekstpodstawowywcity2"/>
        <w:ind w:left="1070" w:firstLine="0"/>
        <w:rPr>
          <w:rFonts w:ascii="Tahoma" w:hAnsi="Tahoma" w:cs="Tahoma"/>
          <w:sz w:val="20"/>
        </w:rPr>
      </w:pPr>
    </w:p>
    <w:p w14:paraId="17CC556E" w14:textId="0234A9BD" w:rsidR="00F639EF" w:rsidRPr="00254D27" w:rsidRDefault="00F639EF">
      <w:pPr>
        <w:pStyle w:val="WW-Tekstpodstawowywcity2"/>
        <w:numPr>
          <w:ilvl w:val="0"/>
          <w:numId w:val="11"/>
        </w:numPr>
        <w:rPr>
          <w:rFonts w:ascii="Tahoma" w:hAnsi="Tahoma" w:cs="Tahoma"/>
          <w:sz w:val="20"/>
        </w:rPr>
      </w:pPr>
      <w:r w:rsidRPr="00254D27">
        <w:rPr>
          <w:rFonts w:ascii="Tahoma" w:hAnsi="Tahoma" w:cs="Tahoma"/>
          <w:b/>
          <w:sz w:val="20"/>
        </w:rPr>
        <w:t>Klauzula holowania bez limitu kilometrów</w:t>
      </w:r>
      <w:r w:rsidR="00435D6B" w:rsidRPr="00254D27">
        <w:rPr>
          <w:rFonts w:ascii="Tahoma" w:hAnsi="Tahoma" w:cs="Tahoma"/>
          <w:b/>
          <w:sz w:val="20"/>
        </w:rPr>
        <w:t xml:space="preserve"> </w:t>
      </w:r>
      <w:r w:rsidRPr="00254D27">
        <w:rPr>
          <w:rFonts w:ascii="Tahoma" w:hAnsi="Tahoma" w:cs="Tahoma"/>
          <w:sz w:val="20"/>
        </w:rPr>
        <w:t xml:space="preserve">–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254D27" w:rsidRDefault="00F639EF" w:rsidP="00F639EF">
      <w:pPr>
        <w:pStyle w:val="WW-Tekstpodstawowywcity2"/>
        <w:ind w:left="0" w:firstLine="0"/>
        <w:rPr>
          <w:rFonts w:ascii="Tahoma" w:hAnsi="Tahoma" w:cs="Tahoma"/>
          <w:sz w:val="20"/>
        </w:rPr>
      </w:pPr>
    </w:p>
    <w:p w14:paraId="3E84F30D" w14:textId="587B1748" w:rsidR="005F39E9" w:rsidRPr="00254D27" w:rsidRDefault="00F639EF">
      <w:pPr>
        <w:pStyle w:val="WW-Tekstpodstawowywcity2"/>
        <w:numPr>
          <w:ilvl w:val="0"/>
          <w:numId w:val="11"/>
        </w:numPr>
        <w:rPr>
          <w:rFonts w:ascii="Tahoma" w:hAnsi="Tahoma" w:cs="Tahoma"/>
          <w:sz w:val="20"/>
        </w:rPr>
      </w:pPr>
      <w:r w:rsidRPr="00254D27">
        <w:rPr>
          <w:rFonts w:ascii="Tahoma" w:hAnsi="Tahoma" w:cs="Tahoma"/>
          <w:b/>
          <w:sz w:val="20"/>
        </w:rPr>
        <w:t xml:space="preserve">Klauzula wynajmu pojazdu zastępczego </w:t>
      </w:r>
      <w:r w:rsidR="00435D6B" w:rsidRPr="00254D27">
        <w:rPr>
          <w:rFonts w:ascii="Tahoma" w:hAnsi="Tahoma" w:cs="Tahoma"/>
          <w:b/>
          <w:sz w:val="20"/>
        </w:rPr>
        <w:t>I</w:t>
      </w:r>
      <w:r w:rsidR="00435D6B" w:rsidRPr="00254D27">
        <w:rPr>
          <w:rFonts w:ascii="Tahoma" w:hAnsi="Tahoma" w:cs="Tahoma"/>
          <w:sz w:val="20"/>
        </w:rPr>
        <w:t xml:space="preserve"> </w:t>
      </w:r>
      <w:r w:rsidRPr="00254D27">
        <w:rPr>
          <w:rFonts w:ascii="Tahoma" w:hAnsi="Tahoma" w:cs="Tahoma"/>
          <w:sz w:val="20"/>
        </w:rPr>
        <w:t xml:space="preserve">–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na mocy niniejszej klauzuli Ubezpieczyciel pokrywa w ramach umowy ubezpieczenia Assistance koszty wynajmu pojazdu zastępczego</w:t>
      </w:r>
      <w:r w:rsidR="005F39E9" w:rsidRPr="00254D27">
        <w:rPr>
          <w:rFonts w:ascii="Tahoma" w:hAnsi="Tahoma" w:cs="Tahoma"/>
          <w:sz w:val="20"/>
        </w:rPr>
        <w:t>:</w:t>
      </w:r>
    </w:p>
    <w:p w14:paraId="12C2284C" w14:textId="0EF37E2F" w:rsidR="005F39E9" w:rsidRPr="00254D27" w:rsidRDefault="005F39E9" w:rsidP="005F39E9">
      <w:pPr>
        <w:pStyle w:val="WW-Tekstpodstawowywcity2"/>
        <w:ind w:left="709" w:firstLine="361"/>
        <w:rPr>
          <w:rFonts w:ascii="Tahoma" w:hAnsi="Tahoma" w:cs="Tahoma"/>
          <w:sz w:val="20"/>
        </w:rPr>
      </w:pPr>
      <w:r w:rsidRPr="00254D27">
        <w:rPr>
          <w:rFonts w:ascii="Tahoma" w:hAnsi="Tahoma" w:cs="Tahoma"/>
          <w:sz w:val="20"/>
        </w:rPr>
        <w:t>- na okres minimum 5 dni</w:t>
      </w:r>
      <w:r w:rsidR="00F639EF" w:rsidRPr="00254D27">
        <w:rPr>
          <w:rFonts w:ascii="Tahoma" w:hAnsi="Tahoma" w:cs="Tahoma"/>
          <w:sz w:val="20"/>
        </w:rPr>
        <w:t xml:space="preserve"> w przypadku wypadku pojazdu, </w:t>
      </w:r>
    </w:p>
    <w:p w14:paraId="10C23EB9" w14:textId="3E6D2E20" w:rsidR="005F39E9" w:rsidRPr="00254D27" w:rsidRDefault="005F39E9" w:rsidP="005F39E9">
      <w:pPr>
        <w:pStyle w:val="WW-Tekstpodstawowywcity2"/>
        <w:ind w:left="709" w:firstLine="361"/>
        <w:rPr>
          <w:rFonts w:ascii="Tahoma" w:hAnsi="Tahoma" w:cs="Tahoma"/>
          <w:sz w:val="20"/>
        </w:rPr>
      </w:pPr>
      <w:r w:rsidRPr="00254D27">
        <w:rPr>
          <w:rFonts w:ascii="Tahoma" w:hAnsi="Tahoma" w:cs="Tahoma"/>
          <w:sz w:val="20"/>
        </w:rPr>
        <w:t xml:space="preserve">- na okres minimum 5 dni w przypadku </w:t>
      </w:r>
      <w:r w:rsidR="00F639EF" w:rsidRPr="00254D27">
        <w:rPr>
          <w:rFonts w:ascii="Tahoma" w:hAnsi="Tahoma" w:cs="Tahoma"/>
          <w:sz w:val="20"/>
        </w:rPr>
        <w:t xml:space="preserve">awarii pojazdu </w:t>
      </w:r>
    </w:p>
    <w:p w14:paraId="29B19865" w14:textId="5E47194C" w:rsidR="005F39E9" w:rsidRPr="00254D27" w:rsidRDefault="005F39E9" w:rsidP="005F39E9">
      <w:pPr>
        <w:pStyle w:val="WW-Tekstpodstawowywcity2"/>
        <w:ind w:left="709" w:firstLine="361"/>
        <w:rPr>
          <w:rFonts w:ascii="Tahoma" w:hAnsi="Tahoma" w:cs="Tahoma"/>
          <w:sz w:val="20"/>
        </w:rPr>
      </w:pPr>
      <w:r w:rsidRPr="00254D27">
        <w:rPr>
          <w:rFonts w:ascii="Tahoma" w:hAnsi="Tahoma" w:cs="Tahoma"/>
          <w:sz w:val="20"/>
        </w:rPr>
        <w:t>- na okres minimum 10 dni w przypadku</w:t>
      </w:r>
      <w:r w:rsidR="00F639EF" w:rsidRPr="00254D27">
        <w:rPr>
          <w:rFonts w:ascii="Tahoma" w:hAnsi="Tahoma" w:cs="Tahoma"/>
          <w:sz w:val="20"/>
        </w:rPr>
        <w:t xml:space="preserve"> kradzieży pojazdu</w:t>
      </w:r>
      <w:r w:rsidR="00192A96" w:rsidRPr="00254D27">
        <w:rPr>
          <w:rFonts w:ascii="Tahoma" w:hAnsi="Tahoma" w:cs="Tahoma"/>
          <w:sz w:val="20"/>
        </w:rPr>
        <w:t>.</w:t>
      </w:r>
      <w:r w:rsidR="00F639EF" w:rsidRPr="00254D27">
        <w:rPr>
          <w:rFonts w:ascii="Tahoma" w:hAnsi="Tahoma" w:cs="Tahoma"/>
          <w:sz w:val="20"/>
        </w:rPr>
        <w:t xml:space="preserve"> </w:t>
      </w:r>
    </w:p>
    <w:p w14:paraId="41346F97" w14:textId="414E60DE" w:rsidR="00F639EF" w:rsidRPr="00254D27" w:rsidRDefault="00F639EF" w:rsidP="005F39E9">
      <w:pPr>
        <w:pStyle w:val="WW-Tekstpodstawowywcity2"/>
        <w:ind w:left="645" w:firstLine="425"/>
        <w:rPr>
          <w:rFonts w:ascii="Tahoma" w:hAnsi="Tahoma" w:cs="Tahoma"/>
          <w:sz w:val="20"/>
        </w:rPr>
      </w:pPr>
      <w:r w:rsidRPr="00254D27">
        <w:rPr>
          <w:rFonts w:ascii="Tahoma" w:hAnsi="Tahoma" w:cs="Tahoma"/>
          <w:sz w:val="20"/>
        </w:rPr>
        <w:t xml:space="preserve">Klauzula dotyczy ubezpieczenia Assistance w wariancie </w:t>
      </w:r>
      <w:r w:rsidR="005F39E9" w:rsidRPr="00254D27">
        <w:rPr>
          <w:rFonts w:ascii="Tahoma" w:hAnsi="Tahoma" w:cs="Tahoma"/>
          <w:sz w:val="20"/>
        </w:rPr>
        <w:t>rozszerzonym</w:t>
      </w:r>
      <w:r w:rsidRPr="00254D27">
        <w:rPr>
          <w:rFonts w:ascii="Tahoma" w:hAnsi="Tahoma" w:cs="Tahoma"/>
          <w:sz w:val="20"/>
        </w:rPr>
        <w:t>.</w:t>
      </w:r>
    </w:p>
    <w:p w14:paraId="13A9C42E" w14:textId="77777777" w:rsidR="00F639EF" w:rsidRPr="00254D27" w:rsidRDefault="00F639EF" w:rsidP="00F639EF">
      <w:pPr>
        <w:pStyle w:val="Akapitzlist"/>
        <w:rPr>
          <w:rFonts w:ascii="Tahoma" w:hAnsi="Tahoma" w:cs="Tahoma"/>
          <w:sz w:val="20"/>
        </w:rPr>
      </w:pPr>
    </w:p>
    <w:p w14:paraId="277D4D79" w14:textId="5F276997" w:rsidR="005F39E9" w:rsidRPr="00254D27" w:rsidRDefault="00435D6B">
      <w:pPr>
        <w:pStyle w:val="WW-Tekstpodstawowywcity2"/>
        <w:numPr>
          <w:ilvl w:val="0"/>
          <w:numId w:val="11"/>
        </w:numPr>
        <w:rPr>
          <w:rFonts w:ascii="Tahoma" w:hAnsi="Tahoma" w:cs="Tahoma"/>
          <w:sz w:val="20"/>
        </w:rPr>
      </w:pPr>
      <w:r w:rsidRPr="00254D27">
        <w:rPr>
          <w:rFonts w:ascii="Tahoma" w:hAnsi="Tahoma" w:cs="Tahoma"/>
          <w:b/>
          <w:sz w:val="20"/>
        </w:rPr>
        <w:t>Klauzula wynajmu pojazdu zastępczego II</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005F39E9" w:rsidRPr="00254D27">
        <w:rPr>
          <w:rFonts w:ascii="Tahoma" w:hAnsi="Tahoma" w:cs="Tahoma"/>
          <w:sz w:val="20"/>
        </w:rPr>
        <w:t>na mocy niniejszej klauzuli Ubezpieczyciel pokrywa w ramach umowy ubezpieczenia Assistance koszty wynajmu pojazdu zastępczego:</w:t>
      </w:r>
    </w:p>
    <w:p w14:paraId="0D11F373" w14:textId="41DA0D86" w:rsidR="005F39E9" w:rsidRPr="00254D27" w:rsidRDefault="005F39E9" w:rsidP="005F39E9">
      <w:pPr>
        <w:pStyle w:val="WW-Tekstpodstawowywcity2"/>
        <w:ind w:left="709" w:firstLine="361"/>
        <w:rPr>
          <w:rFonts w:ascii="Tahoma" w:hAnsi="Tahoma" w:cs="Tahoma"/>
          <w:sz w:val="20"/>
        </w:rPr>
      </w:pPr>
      <w:r w:rsidRPr="00254D27">
        <w:rPr>
          <w:rFonts w:ascii="Tahoma" w:hAnsi="Tahoma" w:cs="Tahoma"/>
          <w:sz w:val="20"/>
        </w:rPr>
        <w:t xml:space="preserve">- na okres minimum 7 dni w przypadku wypadku pojazdu, </w:t>
      </w:r>
    </w:p>
    <w:p w14:paraId="04B54A1D" w14:textId="3D8B9BBA" w:rsidR="005F39E9" w:rsidRPr="00254D27" w:rsidRDefault="005F39E9" w:rsidP="005F39E9">
      <w:pPr>
        <w:pStyle w:val="WW-Tekstpodstawowywcity2"/>
        <w:ind w:left="709" w:firstLine="361"/>
        <w:rPr>
          <w:rFonts w:ascii="Tahoma" w:hAnsi="Tahoma" w:cs="Tahoma"/>
          <w:sz w:val="20"/>
        </w:rPr>
      </w:pPr>
      <w:r w:rsidRPr="00254D27">
        <w:rPr>
          <w:rFonts w:ascii="Tahoma" w:hAnsi="Tahoma" w:cs="Tahoma"/>
          <w:sz w:val="20"/>
        </w:rPr>
        <w:t xml:space="preserve">- na okres minimum 7 dni w przypadku awarii pojazdu </w:t>
      </w:r>
    </w:p>
    <w:p w14:paraId="39E8EB04" w14:textId="3A104B9C" w:rsidR="005F39E9" w:rsidRPr="00254D27" w:rsidRDefault="005F39E9" w:rsidP="005F39E9">
      <w:pPr>
        <w:pStyle w:val="WW-Tekstpodstawowywcity2"/>
        <w:ind w:left="709" w:firstLine="361"/>
        <w:rPr>
          <w:rFonts w:ascii="Tahoma" w:hAnsi="Tahoma" w:cs="Tahoma"/>
          <w:sz w:val="20"/>
        </w:rPr>
      </w:pPr>
      <w:r w:rsidRPr="00254D27">
        <w:rPr>
          <w:rFonts w:ascii="Tahoma" w:hAnsi="Tahoma" w:cs="Tahoma"/>
          <w:sz w:val="20"/>
        </w:rPr>
        <w:t>- na okres minimum 14 dni</w:t>
      </w:r>
      <w:r w:rsidR="00192A96" w:rsidRPr="00254D27">
        <w:rPr>
          <w:rFonts w:ascii="Tahoma" w:hAnsi="Tahoma" w:cs="Tahoma"/>
          <w:sz w:val="20"/>
        </w:rPr>
        <w:t xml:space="preserve"> w przypadku kradzieży pojazdu.</w:t>
      </w:r>
    </w:p>
    <w:p w14:paraId="2AC3A3E2" w14:textId="3E38B18C" w:rsidR="00435D6B" w:rsidRPr="00254D27" w:rsidRDefault="00435D6B" w:rsidP="005F39E9">
      <w:pPr>
        <w:pStyle w:val="WW-Tekstpodstawowywcity2"/>
        <w:ind w:left="1070" w:firstLine="0"/>
        <w:rPr>
          <w:rFonts w:ascii="Tahoma" w:hAnsi="Tahoma" w:cs="Tahoma"/>
          <w:sz w:val="20"/>
        </w:rPr>
      </w:pPr>
      <w:r w:rsidRPr="00254D27">
        <w:rPr>
          <w:rFonts w:ascii="Tahoma" w:hAnsi="Tahoma" w:cs="Tahoma"/>
          <w:sz w:val="20"/>
        </w:rPr>
        <w:t>Klauzula dotyczy ubezpieczenia Assistance w wariancie pełnym.</w:t>
      </w:r>
    </w:p>
    <w:p w14:paraId="53CAEBC4" w14:textId="77777777" w:rsidR="00435D6B" w:rsidRPr="00254D27" w:rsidRDefault="00435D6B" w:rsidP="00F639EF">
      <w:pPr>
        <w:pStyle w:val="Akapitzlist"/>
        <w:rPr>
          <w:rFonts w:ascii="Tahoma" w:hAnsi="Tahoma" w:cs="Tahoma"/>
          <w:sz w:val="20"/>
        </w:rPr>
      </w:pPr>
    </w:p>
    <w:p w14:paraId="72D7E7C2" w14:textId="262D5059" w:rsidR="00F639EF" w:rsidRPr="00254D27" w:rsidRDefault="00F639EF">
      <w:pPr>
        <w:pStyle w:val="WW-Tekstpodstawowywcity2"/>
        <w:numPr>
          <w:ilvl w:val="0"/>
          <w:numId w:val="11"/>
        </w:numPr>
        <w:rPr>
          <w:rFonts w:ascii="Tahoma" w:hAnsi="Tahoma" w:cs="Tahoma"/>
          <w:sz w:val="20"/>
        </w:rPr>
      </w:pPr>
      <w:r w:rsidRPr="00254D27">
        <w:rPr>
          <w:rFonts w:ascii="Tahoma" w:hAnsi="Tahoma" w:cs="Tahoma"/>
          <w:b/>
          <w:sz w:val="20"/>
        </w:rPr>
        <w:t>Klauzula wynajmu pojazdu zastępczego plus</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na mocy niniejszej klauzuli Ubezpieczyciel pokrywa koszty wynajmu pojazdu zastę</w:t>
      </w:r>
      <w:r w:rsidR="0028702F" w:rsidRPr="00254D27">
        <w:rPr>
          <w:rFonts w:ascii="Tahoma" w:hAnsi="Tahoma" w:cs="Tahoma"/>
          <w:sz w:val="20"/>
        </w:rPr>
        <w:t>pczego przez Ubezpieczonego nie</w:t>
      </w:r>
      <w:r w:rsidRPr="00254D27">
        <w:rPr>
          <w:rFonts w:ascii="Tahoma" w:hAnsi="Tahoma" w:cs="Tahoma"/>
          <w:sz w:val="20"/>
        </w:rPr>
        <w:t>zależnie od tego, czy pojazd Ubezpieczonego, który uległ awarii lub wypadkowi był holowany za pośrednictwem Centrum Alarmowego (infolinii) Assistance Ubezpieczyciela, czy też nie</w:t>
      </w:r>
      <w:r w:rsidR="00276799" w:rsidRPr="00254D27">
        <w:rPr>
          <w:rFonts w:ascii="Tahoma" w:hAnsi="Tahoma" w:cs="Tahoma"/>
          <w:sz w:val="20"/>
        </w:rPr>
        <w:t>.</w:t>
      </w:r>
    </w:p>
    <w:p w14:paraId="12E1A75B" w14:textId="77777777" w:rsidR="00276799" w:rsidRPr="00254D27" w:rsidRDefault="00276799" w:rsidP="00276799">
      <w:pPr>
        <w:pStyle w:val="WW-Tekstpodstawowywcity2"/>
        <w:ind w:left="1070" w:firstLine="0"/>
        <w:rPr>
          <w:rFonts w:ascii="Tahoma" w:hAnsi="Tahoma" w:cs="Tahoma"/>
          <w:sz w:val="20"/>
        </w:rPr>
      </w:pPr>
    </w:p>
    <w:p w14:paraId="4E65EE2A" w14:textId="01088DF1" w:rsidR="00276799" w:rsidRPr="00254D27" w:rsidRDefault="00276799">
      <w:pPr>
        <w:pStyle w:val="WW-Tekstpodstawowywcity2"/>
        <w:numPr>
          <w:ilvl w:val="0"/>
          <w:numId w:val="11"/>
        </w:numPr>
        <w:rPr>
          <w:rFonts w:ascii="Tahoma" w:hAnsi="Tahoma" w:cs="Tahoma"/>
          <w:sz w:val="20"/>
        </w:rPr>
      </w:pPr>
      <w:r w:rsidRPr="00254D27">
        <w:rPr>
          <w:rFonts w:ascii="Tahoma" w:hAnsi="Tahoma" w:cs="Tahoma"/>
          <w:b/>
          <w:bCs/>
          <w:sz w:val="20"/>
        </w:rPr>
        <w:t>Klauzula zwiększenia wartości rynkowej pojazdu</w:t>
      </w:r>
      <w:r w:rsidRPr="00254D27">
        <w:rPr>
          <w:rFonts w:ascii="Tahoma" w:hAnsi="Tahoma" w:cs="Tahoma"/>
          <w:sz w:val="20"/>
        </w:rPr>
        <w:t xml:space="preserve"> – </w:t>
      </w:r>
      <w:r w:rsidR="004163B1" w:rsidRPr="00254D27">
        <w:rPr>
          <w:rFonts w:ascii="Tahoma" w:hAnsi="Tahoma" w:cs="Tahoma"/>
          <w:sz w:val="20"/>
        </w:rPr>
        <w:t xml:space="preserve">z zachowaniem pozostałych, niezmienionych niniejszą klauzulą postanowień ogólnych warunków ubezpieczenia i innych postanowień umowy ubezpieczenia ustala się,  że </w:t>
      </w:r>
      <w:r w:rsidRPr="00254D27">
        <w:rPr>
          <w:rFonts w:ascii="Tahoma" w:hAnsi="Tahoma" w:cs="Tahoma"/>
          <w:sz w:val="20"/>
        </w:rPr>
        <w:t xml:space="preserve">na mocy niniejszej klauzuli strony umowy ubezpieczenia autocasco ustalają, że w przypadku, gdy na dzień zaistnienia szkody wartość rynkowa pojazdu będzie wyższa od sumy ubezpieczenia, Ubezpieczyciel do kwalifikacji szkody (całkowita lub częściowa) oraz dokonania rozliczenia wartości szkody przyjmuje wartość rynkową pojazdu z dnia szkody całkowitej zwiększoną do 110% przyjętej w umowie ubezpieczenia sumy ubezpieczenia. </w:t>
      </w:r>
    </w:p>
    <w:p w14:paraId="376EA2E4" w14:textId="77777777" w:rsidR="00276799" w:rsidRPr="0067525B" w:rsidRDefault="00276799" w:rsidP="00276799">
      <w:pPr>
        <w:pStyle w:val="WW-Tekstpodstawowywcity2"/>
        <w:ind w:left="1070" w:firstLine="0"/>
        <w:rPr>
          <w:rFonts w:ascii="Tahoma" w:hAnsi="Tahoma" w:cs="Tahoma"/>
          <w:sz w:val="20"/>
        </w:rPr>
      </w:pPr>
      <w:r w:rsidRPr="00254D27">
        <w:rPr>
          <w:rFonts w:ascii="Tahoma" w:hAnsi="Tahoma" w:cs="Tahoma"/>
          <w:sz w:val="20"/>
        </w:rPr>
        <w:t>Zapisy niniejszej klauzuli mają zastosowanie pod warunkiem, że suma ubezpieczenia została ustalona na podstawie wartości rynkowej przed rozpoczęciem okresu ubezpieczenia na podstawie komputerowego systemu wyceny pojazdów Info-Ekspert/</w:t>
      </w:r>
      <w:proofErr w:type="spellStart"/>
      <w:r w:rsidRPr="00254D27">
        <w:rPr>
          <w:rFonts w:ascii="Tahoma" w:hAnsi="Tahoma" w:cs="Tahoma"/>
          <w:sz w:val="20"/>
        </w:rPr>
        <w:t>Eurotax</w:t>
      </w:r>
      <w:proofErr w:type="spellEnd"/>
      <w:r w:rsidRPr="00254D27">
        <w:rPr>
          <w:rFonts w:ascii="Tahoma" w:hAnsi="Tahoma" w:cs="Tahoma"/>
          <w:sz w:val="20"/>
        </w:rPr>
        <w:t xml:space="preserve"> lub indywidualnej wyceny pojazdu (wycena sporządzona w porozumieniu z Ubezpieczycielem lub przez uprawnionego rzeczoznawcę w przypadku braku pojazdy i/lub wyposażenia specjalistycznego </w:t>
      </w:r>
      <w:r w:rsidRPr="0006395D">
        <w:rPr>
          <w:rFonts w:ascii="Tahoma" w:hAnsi="Tahoma" w:cs="Tahoma"/>
          <w:sz w:val="20"/>
        </w:rPr>
        <w:t xml:space="preserve">pojazdu w systemie Info-Ekspert lub </w:t>
      </w:r>
      <w:proofErr w:type="spellStart"/>
      <w:r w:rsidRPr="0006395D">
        <w:rPr>
          <w:rFonts w:ascii="Tahoma" w:hAnsi="Tahoma" w:cs="Tahoma"/>
          <w:sz w:val="20"/>
        </w:rPr>
        <w:t>Eurotax</w:t>
      </w:r>
      <w:proofErr w:type="spellEnd"/>
      <w:r w:rsidRPr="0006395D">
        <w:rPr>
          <w:rFonts w:ascii="Tahoma" w:hAnsi="Tahoma" w:cs="Tahoma"/>
          <w:sz w:val="20"/>
        </w:rPr>
        <w:t>) lub faktury zakupu dla pojazdów fabrycznie nowych lub sprowadzonych z zagranicy.</w:t>
      </w:r>
    </w:p>
    <w:p w14:paraId="200B867A" w14:textId="77777777" w:rsidR="00F639EF" w:rsidRDefault="00F639EF" w:rsidP="00276799">
      <w:pPr>
        <w:rPr>
          <w:rFonts w:ascii="Tahoma" w:hAnsi="Tahoma" w:cs="Tahoma"/>
        </w:rPr>
      </w:pPr>
    </w:p>
    <w:p w14:paraId="57AFD600" w14:textId="42ED5A50" w:rsidR="00F639EF" w:rsidRPr="00254D27" w:rsidRDefault="00F639EF" w:rsidP="00F639EF">
      <w:pPr>
        <w:pStyle w:val="Nagwek2"/>
        <w:jc w:val="center"/>
        <w:rPr>
          <w:rFonts w:ascii="Tahoma" w:hAnsi="Tahoma" w:cs="Tahoma"/>
          <w:sz w:val="22"/>
          <w:szCs w:val="22"/>
        </w:rPr>
      </w:pPr>
      <w:r w:rsidRPr="00254D27">
        <w:rPr>
          <w:rFonts w:ascii="Tahoma" w:hAnsi="Tahoma" w:cs="Tahoma"/>
          <w:sz w:val="22"/>
          <w:szCs w:val="22"/>
        </w:rPr>
        <w:t>III. RYZYKA PODLEGAJĄCE UBEZPIECZENIU</w:t>
      </w:r>
    </w:p>
    <w:p w14:paraId="0FB1AEFF" w14:textId="77777777" w:rsidR="00F639EF" w:rsidRPr="00254D27"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254D27">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7918E470"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254D27">
        <w:rPr>
          <w:rFonts w:ascii="Tahoma" w:hAnsi="Tahoma" w:cs="Tahoma"/>
          <w:b/>
          <w:sz w:val="22"/>
          <w:szCs w:val="22"/>
        </w:rPr>
        <w:t>01.01.2025 r.</w:t>
      </w:r>
      <w:r>
        <w:rPr>
          <w:rFonts w:ascii="Tahoma" w:hAnsi="Tahoma" w:cs="Tahoma"/>
          <w:b/>
          <w:sz w:val="22"/>
          <w:szCs w:val="22"/>
        </w:rPr>
        <w:t xml:space="preserve"> do </w:t>
      </w:r>
      <w:r w:rsidR="00254D27">
        <w:rPr>
          <w:rFonts w:ascii="Tahoma" w:hAnsi="Tahoma" w:cs="Tahoma"/>
          <w:b/>
          <w:sz w:val="22"/>
          <w:szCs w:val="22"/>
        </w:rPr>
        <w:t>31.12.2026</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lastRenderedPageBreak/>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7CFCC1D1" w14:textId="353AEAB9" w:rsidR="00F639EF" w:rsidRDefault="00F639EF" w:rsidP="008C08B2">
      <w:pPr>
        <w:tabs>
          <w:tab w:val="left" w:pos="284"/>
        </w:tabs>
        <w:ind w:left="284" w:hanging="284"/>
        <w:jc w:val="both"/>
        <w:rPr>
          <w:rFonts w:ascii="Tahoma" w:hAnsi="Tahoma" w:cs="Tahoma"/>
        </w:rPr>
      </w:pPr>
      <w:r w:rsidRPr="006C1557">
        <w:rPr>
          <w:rFonts w:ascii="Tahoma" w:hAnsi="Tahoma" w:cs="Tahoma"/>
        </w:rPr>
        <w:tab/>
      </w:r>
      <w:bookmarkStart w:id="16" w:name="_Hlk162939812"/>
      <w:r w:rsidRPr="000A03D3">
        <w:rPr>
          <w:rFonts w:ascii="Tahoma" w:hAnsi="Tahoma" w:cs="Tahoma"/>
        </w:rPr>
        <w:t xml:space="preserve">Franszyza integralna, franszyza redukcyjna, udział własny: brak </w:t>
      </w:r>
    </w:p>
    <w:bookmarkEnd w:id="16"/>
    <w:p w14:paraId="7BBBF04A" w14:textId="77777777" w:rsidR="003D645A" w:rsidRPr="003916E9" w:rsidRDefault="003D645A"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5776DA0A"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w:t>
      </w:r>
      <w:r w:rsidRPr="00115995">
        <w:rPr>
          <w:rFonts w:ascii="Tahoma" w:hAnsi="Tahoma" w:cs="Tahoma"/>
          <w:i/>
          <w:iCs/>
        </w:rPr>
        <w:t xml:space="preserve">– </w:t>
      </w:r>
      <w:r w:rsidRPr="00115995">
        <w:rPr>
          <w:rFonts w:ascii="Tahoma" w:hAnsi="Tahoma" w:cs="Tahoma"/>
          <w:bCs/>
          <w:i/>
          <w:iCs/>
        </w:rPr>
        <w:t>utrata</w:t>
      </w:r>
      <w:r w:rsidR="006E2AB6" w:rsidRPr="00115995">
        <w:rPr>
          <w:rFonts w:ascii="Tahoma" w:hAnsi="Tahoma" w:cs="Tahoma"/>
          <w:bCs/>
          <w:i/>
          <w:iCs/>
        </w:rPr>
        <w:t xml:space="preserve"> z wyłączeniem zaginięcia, braków inwentarzowych i kradzieży zwykłej</w:t>
      </w:r>
      <w:r w:rsidRPr="00115995">
        <w:rPr>
          <w:rFonts w:ascii="Tahoma" w:hAnsi="Tahoma" w:cs="Tahoma"/>
          <w:bCs/>
          <w:i/>
          <w:iCs/>
        </w:rPr>
        <w:t>, zniszczenie</w:t>
      </w:r>
      <w:r w:rsidRPr="00A65B77">
        <w:rPr>
          <w:rFonts w:ascii="Tahoma" w:hAnsi="Tahoma" w:cs="Tahoma"/>
          <w:bCs/>
          <w:i/>
          <w:iCs/>
        </w:rPr>
        <w:t xml:space="preserv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3E915991" w14:textId="2E94B8E4" w:rsidR="00115995" w:rsidRPr="0006395D" w:rsidRDefault="00A65B77" w:rsidP="00115995">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xml:space="preserve">– strata niewynikająca ze szkody osobowej lub </w:t>
      </w:r>
      <w:r w:rsidRPr="0006395D">
        <w:rPr>
          <w:rFonts w:ascii="Tahoma" w:hAnsi="Tahoma" w:cs="Tahoma"/>
          <w:i/>
        </w:rPr>
        <w:t>szkody rzeczowej</w:t>
      </w:r>
      <w:r w:rsidR="00115995" w:rsidRPr="0006395D">
        <w:rPr>
          <w:rFonts w:ascii="Tahoma" w:hAnsi="Tahoma" w:cs="Tahoma"/>
          <w:i/>
        </w:rPr>
        <w:t>, w tym także utracone korzyści.</w:t>
      </w:r>
    </w:p>
    <w:p w14:paraId="6925E28B" w14:textId="424038BF" w:rsidR="00115995" w:rsidRPr="0006395D" w:rsidRDefault="00115995" w:rsidP="00115995">
      <w:pPr>
        <w:jc w:val="both"/>
        <w:rPr>
          <w:rFonts w:ascii="Tahoma" w:hAnsi="Tahoma" w:cs="Tahoma"/>
          <w:i/>
        </w:rPr>
      </w:pPr>
      <w:r w:rsidRPr="0006395D">
        <w:rPr>
          <w:rFonts w:ascii="Tahoma" w:hAnsi="Tahoma" w:cs="Tahoma"/>
          <w:b/>
          <w:bCs/>
          <w:i/>
        </w:rPr>
        <w:t xml:space="preserve">Pracownik </w:t>
      </w:r>
      <w:r w:rsidRPr="0006395D">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43948AA9" w14:textId="77777777" w:rsidR="00A65B77" w:rsidRPr="00A65B77" w:rsidRDefault="00A65B77" w:rsidP="00A65B77">
      <w:pPr>
        <w:tabs>
          <w:tab w:val="left" w:pos="6720"/>
        </w:tabs>
        <w:jc w:val="both"/>
        <w:rPr>
          <w:rFonts w:ascii="Tahoma" w:hAnsi="Tahoma" w:cs="Tahoma"/>
          <w:i/>
        </w:rPr>
      </w:pPr>
      <w:r w:rsidRPr="0006395D">
        <w:rPr>
          <w:rFonts w:ascii="Tahoma" w:hAnsi="Tahoma" w:cs="Tahoma"/>
          <w:b/>
          <w:i/>
        </w:rPr>
        <w:t>Osoba trzecia</w:t>
      </w:r>
      <w:r w:rsidRPr="0006395D">
        <w:rPr>
          <w:rFonts w:ascii="Tahoma" w:hAnsi="Tahoma" w:cs="Tahoma"/>
          <w:i/>
        </w:rPr>
        <w:t xml:space="preserve"> – każda osoba pozostająca poza stosunkiem ubezpieczeniowym. Osobą trzecią</w:t>
      </w:r>
      <w:r w:rsidRPr="00A65B77">
        <w:rPr>
          <w:rFonts w:ascii="Tahoma" w:hAnsi="Tahoma" w:cs="Tahoma"/>
          <w:i/>
        </w:rPr>
        <w:t xml:space="preserve">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722B4005" w:rsidR="00A65B77" w:rsidRPr="006A5B36" w:rsidRDefault="00A65B77" w:rsidP="00A65B77">
      <w:pPr>
        <w:rPr>
          <w:rFonts w:ascii="Tahoma" w:hAnsi="Tahoma" w:cs="Tahoma"/>
          <w:b/>
          <w:color w:val="FF0000"/>
        </w:rPr>
      </w:pPr>
      <w:r w:rsidRPr="00A65B77">
        <w:rPr>
          <w:rFonts w:ascii="Tahoma" w:hAnsi="Tahoma" w:cs="Tahoma"/>
        </w:rPr>
        <w:t xml:space="preserve">Suma gwarancyjna na jeden i wszystkie wypadki </w:t>
      </w:r>
      <w:r w:rsidRPr="00920720">
        <w:rPr>
          <w:rFonts w:ascii="Tahoma" w:hAnsi="Tahoma" w:cs="Tahoma"/>
        </w:rPr>
        <w:t xml:space="preserve">ubezpieczeniowe: </w:t>
      </w:r>
      <w:r w:rsidR="00254D27" w:rsidRPr="00920720">
        <w:rPr>
          <w:rFonts w:ascii="Tahoma" w:hAnsi="Tahoma" w:cs="Tahoma"/>
          <w:b/>
          <w:bCs/>
        </w:rPr>
        <w:t>3</w:t>
      </w:r>
      <w:r w:rsidRPr="00920720">
        <w:rPr>
          <w:rFonts w:ascii="Tahoma" w:hAnsi="Tahoma" w:cs="Tahoma"/>
          <w:b/>
        </w:rPr>
        <w:t>.</w:t>
      </w:r>
      <w:r w:rsidR="00254D27" w:rsidRPr="00920720">
        <w:rPr>
          <w:rFonts w:ascii="Tahoma" w:hAnsi="Tahoma" w:cs="Tahoma"/>
          <w:b/>
        </w:rPr>
        <w:t>0</w:t>
      </w:r>
      <w:r w:rsidRPr="00920720">
        <w:rPr>
          <w:rFonts w:ascii="Tahoma" w:hAnsi="Tahoma" w:cs="Tahoma"/>
          <w:b/>
        </w:rPr>
        <w:t>00.000,00 zł</w:t>
      </w:r>
    </w:p>
    <w:p w14:paraId="31078907" w14:textId="2AC474C9" w:rsidR="00A65B77" w:rsidRPr="00A65B77" w:rsidRDefault="00A65B77" w:rsidP="00A65B77">
      <w:pPr>
        <w:tabs>
          <w:tab w:val="left" w:pos="6720"/>
        </w:tabs>
        <w:jc w:val="both"/>
        <w:rPr>
          <w:rFonts w:ascii="Tahoma" w:hAnsi="Tahoma" w:cs="Tahoma"/>
          <w:i/>
        </w:rPr>
      </w:pPr>
      <w:r w:rsidRPr="006A5B36">
        <w:rPr>
          <w:rFonts w:ascii="Tahoma" w:hAnsi="Tahoma" w:cs="Tahoma"/>
          <w:i/>
          <w:iCs/>
        </w:rPr>
        <w:t>Wypłata odszkodowania z ubezpieczenia OC powoduje zmniejszenie sumy gwarancyjnej oraz odpowiednich limitów</w:t>
      </w:r>
      <w:r w:rsidRPr="00A65B77">
        <w:rPr>
          <w:rFonts w:ascii="Tahoma" w:hAnsi="Tahoma" w:cs="Tahoma"/>
          <w:i/>
          <w:iCs/>
        </w:rPr>
        <w:t xml:space="preserve">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lastRenderedPageBreak/>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1883D39A" w14:textId="77777777" w:rsidR="00EF34F9" w:rsidRDefault="00EF34F9" w:rsidP="00A65B77">
      <w:pPr>
        <w:jc w:val="both"/>
        <w:rPr>
          <w:rFonts w:ascii="Tahoma" w:hAnsi="Tahoma" w:cs="Tahoma"/>
          <w:iCs/>
        </w:rPr>
      </w:pPr>
    </w:p>
    <w:p w14:paraId="5F2DCB31" w14:textId="49ED0691" w:rsidR="00A65B77" w:rsidRPr="00254D27" w:rsidRDefault="000F2F37" w:rsidP="00A65B77">
      <w:pPr>
        <w:jc w:val="both"/>
        <w:rPr>
          <w:rFonts w:ascii="Tahoma" w:hAnsi="Tahoma" w:cs="Tahoma"/>
          <w:iCs/>
        </w:rPr>
      </w:pPr>
      <w:bookmarkStart w:id="17" w:name="_Hlk64989952"/>
      <w:r w:rsidRPr="00254D27">
        <w:rPr>
          <w:rFonts w:ascii="Tahoma" w:hAnsi="Tahoma" w:cs="Tahoma"/>
          <w:iCs/>
        </w:rPr>
        <w:t xml:space="preserve">Ubezpieczyciel nie odpowiada wyłącznie za szkody wyrządzone umyślnie przez reprezentantów Ubezpieczającego/Ubezpieczonego, przy czym za reprezentantów w jednostce samorządu terytorialnego uważa się jedynie Zarząd Powiatu i jego pełnomocników, tj. osoby posiadające pisemne upoważnienie do działania w jego imieniu. Powyższe oznacza, że szkody wyrządzone w winy umyślnej przez wszystkie inne osoby niż reprezentanci Ubezpieczającego/Ubezpieczonego są objęte ochroną ubezpieczeniową, przy czym dla tego </w:t>
      </w:r>
      <w:r w:rsidR="00EF34F9" w:rsidRPr="00254D27">
        <w:rPr>
          <w:rFonts w:ascii="Tahoma" w:hAnsi="Tahoma" w:cs="Tahoma"/>
          <w:iCs/>
        </w:rPr>
        <w:t>rodzaju szkód obowiązuje limit odpowiedzialności 500 000 zł na jeden i wszystkie wypadki ubezpieczeniowe w rocznym okresie ubezpieczenia</w:t>
      </w:r>
      <w:r w:rsidR="006E2AB6" w:rsidRPr="00254D27">
        <w:rPr>
          <w:rFonts w:ascii="Tahoma" w:hAnsi="Tahoma" w:cs="Tahoma"/>
          <w:iCs/>
        </w:rPr>
        <w:t xml:space="preserve">. Dla szkód związanych z wykonywaniem władzy publicznej (art. 417 </w:t>
      </w:r>
      <w:proofErr w:type="spellStart"/>
      <w:r w:rsidR="006E2AB6" w:rsidRPr="00254D27">
        <w:rPr>
          <w:rFonts w:ascii="Tahoma" w:hAnsi="Tahoma" w:cs="Tahoma"/>
          <w:iCs/>
        </w:rPr>
        <w:t>kc</w:t>
      </w:r>
      <w:proofErr w:type="spellEnd"/>
      <w:r w:rsidR="006E2AB6" w:rsidRPr="00254D27">
        <w:rPr>
          <w:rFonts w:ascii="Tahoma" w:hAnsi="Tahoma" w:cs="Tahoma"/>
          <w:iCs/>
        </w:rPr>
        <w:t>) wina umyślna jest wyłączona.</w:t>
      </w:r>
    </w:p>
    <w:p w14:paraId="49467F29" w14:textId="77777777" w:rsidR="00EF34F9" w:rsidRPr="00254D27" w:rsidRDefault="00EF34F9" w:rsidP="00A65B77">
      <w:pPr>
        <w:jc w:val="both"/>
        <w:rPr>
          <w:rFonts w:ascii="Tahoma" w:hAnsi="Tahoma" w:cs="Tahoma"/>
          <w:iCs/>
        </w:rPr>
      </w:pPr>
      <w:bookmarkStart w:id="18" w:name="_Hlk62221463"/>
      <w:bookmarkEnd w:id="17"/>
    </w:p>
    <w:p w14:paraId="7AD8FE59" w14:textId="73676217" w:rsidR="00A65B77" w:rsidRPr="00254D27" w:rsidRDefault="00A65B77" w:rsidP="00A65B77">
      <w:pPr>
        <w:jc w:val="both"/>
        <w:rPr>
          <w:rFonts w:ascii="Tahoma" w:hAnsi="Tahoma" w:cs="Tahoma"/>
          <w:iCs/>
        </w:rPr>
      </w:pPr>
      <w:r w:rsidRPr="00254D27">
        <w:rPr>
          <w:rFonts w:ascii="Tahoma" w:hAnsi="Tahoma" w:cs="Tahoma"/>
          <w:iCs/>
        </w:rPr>
        <w:t xml:space="preserve">Ubezpieczenie obejmuje odpowiedzialność cywilną (w tym odpowiedzialność cywilną związaną </w:t>
      </w:r>
      <w:r w:rsidRPr="00254D27">
        <w:rPr>
          <w:rFonts w:ascii="Tahoma" w:hAnsi="Tahoma" w:cs="Tahoma"/>
          <w:iCs/>
        </w:rPr>
        <w:br/>
        <w:t xml:space="preserve">z wykonywaniem władzy publicznej) </w:t>
      </w:r>
      <w:r w:rsidR="00254D27" w:rsidRPr="00254D27">
        <w:rPr>
          <w:rFonts w:ascii="Tahoma" w:hAnsi="Tahoma" w:cs="Tahoma"/>
          <w:iCs/>
        </w:rPr>
        <w:t xml:space="preserve">Powiatu Wodzisławskiego </w:t>
      </w:r>
      <w:r w:rsidRPr="00254D27">
        <w:rPr>
          <w:rFonts w:ascii="Tahoma" w:hAnsi="Tahoma" w:cs="Tahoma"/>
          <w:iCs/>
        </w:rPr>
        <w:t xml:space="preserve">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bookmarkStart w:id="19" w:name="_Hlk64989965"/>
      <w:r w:rsidR="009157A1" w:rsidRPr="00254D27">
        <w:rPr>
          <w:rFonts w:ascii="Tahoma" w:hAnsi="Tahoma" w:cs="Tahoma"/>
          <w:iCs/>
        </w:rPr>
        <w:t xml:space="preserve">Ochrona obejmuje odpowiedzialność </w:t>
      </w:r>
      <w:r w:rsidR="00EF642A" w:rsidRPr="00254D27">
        <w:rPr>
          <w:rFonts w:ascii="Tahoma" w:hAnsi="Tahoma" w:cs="Tahoma"/>
          <w:iCs/>
        </w:rPr>
        <w:t xml:space="preserve">cywilną </w:t>
      </w:r>
      <w:r w:rsidR="00254D27" w:rsidRPr="00254D27">
        <w:rPr>
          <w:rFonts w:ascii="Tahoma" w:hAnsi="Tahoma" w:cs="Tahoma"/>
          <w:iCs/>
        </w:rPr>
        <w:t xml:space="preserve">Powiatu Wodzisławskiego </w:t>
      </w:r>
      <w:r w:rsidR="009157A1" w:rsidRPr="00254D27">
        <w:rPr>
          <w:rFonts w:ascii="Tahoma" w:hAnsi="Tahoma" w:cs="Tahoma"/>
          <w:iCs/>
        </w:rPr>
        <w:t>zarówno za działania własne jak i zlecone Ubezpieczonemu przez administrację rządową</w:t>
      </w:r>
      <w:r w:rsidR="00BF5648" w:rsidRPr="00254D27">
        <w:rPr>
          <w:rFonts w:ascii="Tahoma" w:hAnsi="Tahoma" w:cs="Tahoma"/>
          <w:iCs/>
        </w:rPr>
        <w:t>.</w:t>
      </w:r>
    </w:p>
    <w:bookmarkEnd w:id="19"/>
    <w:p w14:paraId="71A29D95" w14:textId="77777777" w:rsidR="00A65B77" w:rsidRPr="00254D27" w:rsidRDefault="00A65B77" w:rsidP="00A65B77">
      <w:pPr>
        <w:jc w:val="both"/>
        <w:rPr>
          <w:rFonts w:ascii="Tahoma" w:hAnsi="Tahoma" w:cs="Tahoma"/>
          <w:iCs/>
        </w:rPr>
      </w:pPr>
      <w:r w:rsidRPr="00254D27">
        <w:rPr>
          <w:rFonts w:ascii="Tahoma" w:hAnsi="Tahoma" w:cs="Tahoma"/>
          <w:iCs/>
        </w:rPr>
        <w:t>Ochrona ubezpieczeniowa obejmuje ustawową odpowiedzialność Ubezpieczonego bez umownego przejęcia lub rozszerzania odpowiedzialności.</w:t>
      </w:r>
    </w:p>
    <w:bookmarkEnd w:id="18"/>
    <w:p w14:paraId="068443B6" w14:textId="77777777" w:rsidR="00A65B77" w:rsidRPr="00A65B77" w:rsidRDefault="00A65B77" w:rsidP="00A65B77">
      <w:pPr>
        <w:ind w:left="426"/>
        <w:jc w:val="both"/>
        <w:rPr>
          <w:rFonts w:ascii="Tahoma" w:hAnsi="Tahoma" w:cs="Tahoma"/>
          <w:iCs/>
        </w:rPr>
      </w:pPr>
    </w:p>
    <w:p w14:paraId="2605FEE1" w14:textId="660B176D" w:rsidR="00A65B77" w:rsidRPr="00A65B77" w:rsidRDefault="00A65B77" w:rsidP="00A65B77">
      <w:pPr>
        <w:jc w:val="both"/>
        <w:rPr>
          <w:rFonts w:ascii="Tahoma" w:hAnsi="Tahoma" w:cs="Tahoma"/>
          <w:iCs/>
          <w:color w:val="000000"/>
        </w:rPr>
      </w:pPr>
      <w:r w:rsidRPr="00254D27">
        <w:rPr>
          <w:rFonts w:ascii="Tahoma" w:hAnsi="Tahoma" w:cs="Tahoma"/>
          <w:iCs/>
          <w:color w:val="000000"/>
        </w:rPr>
        <w:t xml:space="preserve">Przedmiotem  ubezpieczenia jest odpowiedzialność cywilna Powiatu </w:t>
      </w:r>
      <w:r w:rsidR="00254D27" w:rsidRPr="00254D27">
        <w:rPr>
          <w:rFonts w:ascii="Tahoma" w:hAnsi="Tahoma" w:cs="Tahoma"/>
          <w:iCs/>
          <w:color w:val="000000"/>
        </w:rPr>
        <w:t>Wodzisławskiego</w:t>
      </w:r>
      <w:r w:rsidRPr="00254D27">
        <w:rPr>
          <w:rFonts w:ascii="Tahoma" w:hAnsi="Tahoma" w:cs="Tahoma"/>
          <w:iCs/>
          <w:color w:val="000000"/>
        </w:rPr>
        <w:t xml:space="preserve"> w zakresie wykonywania zadań własnych oraz zadań zleconych przez ustawę lub administrację rządową, również </w:t>
      </w:r>
      <w:r w:rsidRPr="00254D27">
        <w:rPr>
          <w:rFonts w:ascii="Tahoma" w:hAnsi="Tahoma" w:cs="Tahoma"/>
          <w:iCs/>
          <w:color w:val="000000"/>
        </w:rPr>
        <w:br/>
        <w:t>w przypadku gdy powiat ponosi odpowiedzialność solidarną ze Skarbem Państwa z tytułu zawarcia porozumienia zlecającego wykonanie zadań z zakresu władzy publicznej. W związku z powyższym ochroną objęta jest również odpowiedzialność cywilna powiatu Starosty wykonującego</w:t>
      </w:r>
      <w:r w:rsidRPr="00A65B77">
        <w:rPr>
          <w:rFonts w:ascii="Tahoma" w:hAnsi="Tahoma" w:cs="Tahoma"/>
          <w:iCs/>
          <w:color w:val="000000"/>
        </w:rPr>
        <w:t xml:space="preserve"> zadania z zakresu administracji rządowej/ w związku z gospodarowaniem zasobem nieruchomości Skarbu Państwa.</w:t>
      </w:r>
    </w:p>
    <w:p w14:paraId="4F0FBACE" w14:textId="77777777" w:rsidR="00A65B77" w:rsidRPr="00A65B77" w:rsidRDefault="00A65B77" w:rsidP="00A65B77">
      <w:pPr>
        <w:ind w:left="426"/>
        <w:jc w:val="both"/>
        <w:rPr>
          <w:rFonts w:ascii="Tahoma" w:hAnsi="Tahoma" w:cs="Tahoma"/>
          <w:iCs/>
        </w:rPr>
      </w:pPr>
    </w:p>
    <w:p w14:paraId="297E4C1A" w14:textId="21DD1846"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na ubezpie</w:t>
      </w:r>
      <w:r w:rsidRPr="00A65B77">
        <w:rPr>
          <w:rFonts w:ascii="Tahoma" w:hAnsi="Tahoma" w:cs="Tahoma"/>
          <w:bCs/>
          <w:iCs/>
        </w:rPr>
        <w:softHyphen/>
        <w:t>czonego i nie mają one charakteru odszkodowawczego.</w:t>
      </w:r>
    </w:p>
    <w:p w14:paraId="373CCCD5" w14:textId="77777777" w:rsidR="00A65B77" w:rsidRPr="00A65B77" w:rsidRDefault="00A65B77" w:rsidP="00A020F9">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4018722D" w:rsidR="00A65B77" w:rsidRPr="0088182A" w:rsidRDefault="00A65B77">
      <w:pPr>
        <w:numPr>
          <w:ilvl w:val="0"/>
          <w:numId w:val="23"/>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ubezpieczającego/</w:t>
      </w:r>
      <w:r w:rsidRPr="0088182A">
        <w:rPr>
          <w:rFonts w:ascii="Tahoma" w:hAnsi="Tahoma" w:cs="Tahoma"/>
        </w:rPr>
        <w:t xml:space="preserve">ubezpieczonego </w:t>
      </w:r>
      <w:bookmarkStart w:id="20" w:name="_Hlk64989990"/>
      <w:r w:rsidR="00DD7DEB" w:rsidRPr="0088182A">
        <w:rPr>
          <w:rFonts w:ascii="Tahoma" w:hAnsi="Tahoma" w:cs="Tahoma"/>
        </w:rPr>
        <w:t xml:space="preserve">po wystąpieniu wypadku ubezpieczeniowego </w:t>
      </w:r>
      <w:bookmarkEnd w:id="20"/>
      <w:r w:rsidRPr="0088182A">
        <w:rPr>
          <w:rFonts w:ascii="Tahoma" w:hAnsi="Tahoma" w:cs="Tahoma"/>
        </w:rPr>
        <w:t xml:space="preserve">w celu zapobieżenia szkodzie lub zmniejszenia jej rozmiarów, jeżeli działania te były celowe, chociażby okazały się bezskuteczne, </w:t>
      </w:r>
    </w:p>
    <w:p w14:paraId="0E868FF8" w14:textId="77777777" w:rsidR="00A65B77" w:rsidRPr="0088182A" w:rsidRDefault="00A65B77">
      <w:pPr>
        <w:numPr>
          <w:ilvl w:val="0"/>
          <w:numId w:val="23"/>
        </w:numPr>
        <w:jc w:val="both"/>
        <w:rPr>
          <w:rFonts w:ascii="Tahoma" w:hAnsi="Tahoma" w:cs="Tahoma"/>
        </w:rPr>
      </w:pPr>
      <w:r w:rsidRPr="0088182A">
        <w:rPr>
          <w:rFonts w:ascii="Tahoma" w:hAnsi="Tahoma" w:cs="Tahoma"/>
        </w:rPr>
        <w:t>koszty wynagrodzenia rzeczoznawców i ekspertów powołanych za zgodą Ubezpieczyciela w celu ustalenia okoliczności, przyczyn i rozmiaru szkody,</w:t>
      </w:r>
    </w:p>
    <w:p w14:paraId="5B4DD656" w14:textId="79F260EF" w:rsidR="00A65B77" w:rsidRPr="0088182A" w:rsidRDefault="00A65B77">
      <w:pPr>
        <w:numPr>
          <w:ilvl w:val="0"/>
          <w:numId w:val="23"/>
        </w:numPr>
        <w:jc w:val="both"/>
        <w:rPr>
          <w:rFonts w:ascii="Tahoma" w:hAnsi="Tahoma" w:cs="Tahoma"/>
        </w:rPr>
      </w:pPr>
      <w:r w:rsidRPr="0088182A">
        <w:rPr>
          <w:rFonts w:ascii="Tahoma" w:hAnsi="Tahoma" w:cs="Tahoma"/>
        </w:rPr>
        <w:t xml:space="preserve">koszty obrony sądowej przed roszczeniami </w:t>
      </w:r>
      <w:r w:rsidR="00B71608" w:rsidRPr="0088182A">
        <w:rPr>
          <w:rFonts w:ascii="Tahoma" w:hAnsi="Tahoma" w:cs="Tahoma"/>
        </w:rPr>
        <w:t>poszkodowanych lub uprawnionych,</w:t>
      </w:r>
    </w:p>
    <w:p w14:paraId="542498C0" w14:textId="77777777" w:rsidR="00A65B77" w:rsidRPr="0088182A" w:rsidRDefault="00A65B77">
      <w:pPr>
        <w:numPr>
          <w:ilvl w:val="0"/>
          <w:numId w:val="23"/>
        </w:numPr>
        <w:jc w:val="both"/>
        <w:rPr>
          <w:rFonts w:ascii="Tahoma" w:hAnsi="Tahoma" w:cs="Tahoma"/>
        </w:rPr>
      </w:pPr>
      <w:r w:rsidRPr="0088182A">
        <w:rPr>
          <w:rFonts w:ascii="Tahoma" w:hAnsi="Tahoma" w:cs="Tahoma"/>
        </w:rPr>
        <w:t xml:space="preserve">koszty obrony sądowej w postępowaniu karnym, jeżeli toczące się postępowanie ma związek </w:t>
      </w:r>
      <w:r w:rsidRPr="0088182A">
        <w:rPr>
          <w:rFonts w:ascii="Tahoma" w:hAnsi="Tahoma" w:cs="Tahoma"/>
        </w:rPr>
        <w:br/>
        <w:t>z ustaleniem odpowiedzialności ubezpieczonego, jeżeli Ubezpieczyciel zażądał powołania obrony lub wyraził zgodę na pokrycie tych kosztów,</w:t>
      </w:r>
    </w:p>
    <w:p w14:paraId="1B04F317" w14:textId="4B311644" w:rsidR="00A65B77" w:rsidRPr="0088182A" w:rsidRDefault="00A65B77">
      <w:pPr>
        <w:numPr>
          <w:ilvl w:val="0"/>
          <w:numId w:val="23"/>
        </w:numPr>
        <w:jc w:val="both"/>
        <w:rPr>
          <w:rFonts w:ascii="Tahoma" w:hAnsi="Tahoma" w:cs="Tahoma"/>
        </w:rPr>
      </w:pPr>
      <w:r w:rsidRPr="0088182A">
        <w:rPr>
          <w:rFonts w:ascii="Tahoma" w:hAnsi="Tahoma" w:cs="Tahoma"/>
        </w:rPr>
        <w:t>koszty postępowań sądowych, w tym mediacji lub postępowania pojednawczego oraz koszty opłat administracyjnych, jeżeli Ubezpieczyciel wyraził</w:t>
      </w:r>
      <w:r w:rsidR="00B71608" w:rsidRPr="0088182A">
        <w:rPr>
          <w:rFonts w:ascii="Tahoma" w:hAnsi="Tahoma" w:cs="Tahoma"/>
        </w:rPr>
        <w:t xml:space="preserve"> zgodę na pokrycie tych kosztów,</w:t>
      </w:r>
    </w:p>
    <w:p w14:paraId="09C0F985" w14:textId="0611F69A" w:rsidR="00B71608" w:rsidRPr="0088182A" w:rsidRDefault="00B71608">
      <w:pPr>
        <w:numPr>
          <w:ilvl w:val="0"/>
          <w:numId w:val="23"/>
        </w:numPr>
        <w:jc w:val="both"/>
        <w:rPr>
          <w:rFonts w:ascii="Tahoma" w:hAnsi="Tahoma" w:cs="Tahoma"/>
        </w:rPr>
      </w:pPr>
      <w:r w:rsidRPr="0088182A">
        <w:rPr>
          <w:rFonts w:ascii="Tahoma" w:hAnsi="Tahoma" w:cs="Tahoma"/>
        </w:rPr>
        <w:t>zasądzone przez sąd odsetki od ubezpieczonego.</w:t>
      </w:r>
    </w:p>
    <w:p w14:paraId="13CAC623" w14:textId="77777777" w:rsidR="00EF34F9" w:rsidRPr="00A65B77" w:rsidRDefault="00EF34F9" w:rsidP="00C64DDA">
      <w:pPr>
        <w:tabs>
          <w:tab w:val="left" w:pos="5346"/>
          <w:tab w:val="left" w:pos="5986"/>
        </w:tabs>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AD33AC"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t>
      </w:r>
      <w:r w:rsidRPr="00AD33AC">
        <w:rPr>
          <w:rFonts w:ascii="Tahoma" w:hAnsi="Tahoma" w:cs="Tahoma"/>
          <w:sz w:val="20"/>
          <w:szCs w:val="20"/>
        </w:rPr>
        <w:t>wodnych lub technologicznych</w:t>
      </w:r>
      <w:r w:rsidR="00193854" w:rsidRPr="00AD33AC">
        <w:rPr>
          <w:rFonts w:ascii="Tahoma" w:hAnsi="Tahoma" w:cs="Tahoma"/>
          <w:sz w:val="20"/>
          <w:szCs w:val="20"/>
        </w:rPr>
        <w:t xml:space="preserve"> oraz szkód powstałych w trakcie prac związanych z poszukiwaniem i usuwaniem awarii</w:t>
      </w:r>
      <w:r w:rsidRPr="00AD33AC">
        <w:rPr>
          <w:rFonts w:ascii="Tahoma" w:hAnsi="Tahoma" w:cs="Tahoma"/>
          <w:sz w:val="20"/>
          <w:szCs w:val="20"/>
        </w:rPr>
        <w:t>);</w:t>
      </w:r>
    </w:p>
    <w:p w14:paraId="19665A77" w14:textId="77777777" w:rsidR="00A65B77" w:rsidRPr="00254D27" w:rsidRDefault="00A65B77">
      <w:pPr>
        <w:pStyle w:val="Akapitzlist"/>
        <w:numPr>
          <w:ilvl w:val="1"/>
          <w:numId w:val="30"/>
        </w:numPr>
        <w:jc w:val="both"/>
        <w:rPr>
          <w:rFonts w:ascii="Tahoma" w:hAnsi="Tahoma" w:cs="Tahoma"/>
          <w:sz w:val="20"/>
          <w:szCs w:val="20"/>
        </w:rPr>
      </w:pPr>
      <w:r w:rsidRPr="00254D27">
        <w:rPr>
          <w:rFonts w:ascii="Tahoma" w:hAnsi="Tahoma" w:cs="Tahoma"/>
          <w:sz w:val="20"/>
          <w:szCs w:val="20"/>
        </w:rPr>
        <w:t>odpowiedzialność za szkody wyrządzone przez prąd elektryczny, w tym przepięcia i przetężenia;</w:t>
      </w:r>
    </w:p>
    <w:p w14:paraId="06A93EAE" w14:textId="77777777" w:rsidR="00A65B77" w:rsidRPr="00254D27" w:rsidRDefault="00A65B77">
      <w:pPr>
        <w:pStyle w:val="Akapitzlist"/>
        <w:numPr>
          <w:ilvl w:val="1"/>
          <w:numId w:val="30"/>
        </w:numPr>
        <w:jc w:val="both"/>
        <w:rPr>
          <w:rFonts w:ascii="Tahoma" w:hAnsi="Tahoma" w:cs="Tahoma"/>
          <w:sz w:val="20"/>
          <w:szCs w:val="20"/>
        </w:rPr>
      </w:pPr>
      <w:r w:rsidRPr="00254D27">
        <w:rPr>
          <w:rFonts w:ascii="Tahoma" w:hAnsi="Tahoma" w:cs="Tahoma"/>
          <w:sz w:val="20"/>
          <w:szCs w:val="20"/>
        </w:rPr>
        <w:lastRenderedPageBreak/>
        <w:t>odpowiedzialność z tytułu niewykonania lub nienależytego wykonania zobowiązania;</w:t>
      </w:r>
    </w:p>
    <w:p w14:paraId="25D65C93" w14:textId="355EFC32" w:rsidR="00A65B77" w:rsidRPr="00254D27" w:rsidRDefault="00A65B77">
      <w:pPr>
        <w:pStyle w:val="Akapitzlist"/>
        <w:numPr>
          <w:ilvl w:val="1"/>
          <w:numId w:val="30"/>
        </w:numPr>
        <w:jc w:val="both"/>
        <w:rPr>
          <w:rFonts w:ascii="Tahoma" w:hAnsi="Tahoma" w:cs="Tahoma"/>
          <w:sz w:val="20"/>
          <w:szCs w:val="20"/>
        </w:rPr>
      </w:pPr>
      <w:bookmarkStart w:id="21" w:name="_Hlk162939876"/>
      <w:r w:rsidRPr="00254D27">
        <w:rPr>
          <w:rFonts w:ascii="Tahoma" w:hAnsi="Tahoma" w:cs="Tahoma"/>
          <w:sz w:val="20"/>
          <w:szCs w:val="20"/>
        </w:rPr>
        <w:t>odpowiedzialność z tytułu administrowania i zarządzania nieruchomościami</w:t>
      </w:r>
      <w:r w:rsidR="00E060F1" w:rsidRPr="00254D27">
        <w:rPr>
          <w:rFonts w:ascii="Tahoma" w:hAnsi="Tahoma" w:cs="Tahoma"/>
          <w:sz w:val="20"/>
          <w:szCs w:val="20"/>
        </w:rPr>
        <w:t xml:space="preserve"> </w:t>
      </w:r>
      <w:bookmarkStart w:id="22" w:name="_Hlk162349081"/>
      <w:r w:rsidR="00E060F1" w:rsidRPr="00254D27">
        <w:rPr>
          <w:rFonts w:ascii="Tahoma" w:hAnsi="Tahoma" w:cs="Tahoma"/>
          <w:sz w:val="20"/>
          <w:szCs w:val="20"/>
        </w:rPr>
        <w:t>(zakres ochrony nie obejmuje szkód w ramach systemu ubezpieczeń obowiązkowych);</w:t>
      </w:r>
    </w:p>
    <w:bookmarkEnd w:id="21"/>
    <w:bookmarkEnd w:id="22"/>
    <w:p w14:paraId="2F88A607" w14:textId="7EF36A35" w:rsidR="00A65B77" w:rsidRPr="00254D27" w:rsidRDefault="00A65B77">
      <w:pPr>
        <w:pStyle w:val="Akapitzlist"/>
        <w:numPr>
          <w:ilvl w:val="1"/>
          <w:numId w:val="30"/>
        </w:numPr>
        <w:jc w:val="both"/>
        <w:rPr>
          <w:rFonts w:ascii="Tahoma" w:hAnsi="Tahoma" w:cs="Tahoma"/>
          <w:sz w:val="20"/>
          <w:szCs w:val="20"/>
        </w:rPr>
      </w:pPr>
      <w:r w:rsidRPr="00254D27">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pPr>
        <w:pStyle w:val="Akapitzlist"/>
        <w:numPr>
          <w:ilvl w:val="0"/>
          <w:numId w:val="2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pPr>
        <w:pStyle w:val="Akapitzlist"/>
        <w:numPr>
          <w:ilvl w:val="0"/>
          <w:numId w:val="2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61BC02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r w:rsidR="00EB574D" w:rsidRPr="00A65B77">
        <w:rPr>
          <w:rFonts w:ascii="Tahoma" w:hAnsi="Tahoma" w:cs="Tahoma"/>
          <w:sz w:val="20"/>
          <w:szCs w:val="20"/>
        </w:rPr>
        <w:t>Internetu</w:t>
      </w:r>
      <w:r w:rsidRPr="00A65B77">
        <w:rPr>
          <w:rFonts w:ascii="Tahoma" w:hAnsi="Tahoma" w:cs="Tahoma"/>
          <w:sz w:val="20"/>
          <w:szCs w:val="20"/>
        </w:rPr>
        <w:t>, administracji systemami informatycznymi,</w:t>
      </w:r>
    </w:p>
    <w:p w14:paraId="4E66F695"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pPr>
        <w:pStyle w:val="Akapitzlist"/>
        <w:numPr>
          <w:ilvl w:val="0"/>
          <w:numId w:val="2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254D27" w:rsidRDefault="00A65B77">
      <w:pPr>
        <w:pStyle w:val="Akapitzlist"/>
        <w:numPr>
          <w:ilvl w:val="0"/>
          <w:numId w:val="29"/>
        </w:numPr>
        <w:jc w:val="both"/>
        <w:rPr>
          <w:rFonts w:ascii="Tahoma" w:hAnsi="Tahoma" w:cs="Tahoma"/>
          <w:sz w:val="20"/>
          <w:szCs w:val="20"/>
        </w:rPr>
      </w:pPr>
      <w:r w:rsidRPr="00A65B77">
        <w:rPr>
          <w:rFonts w:ascii="Tahoma" w:hAnsi="Tahoma" w:cs="Tahoma"/>
          <w:sz w:val="20"/>
          <w:szCs w:val="20"/>
        </w:rPr>
        <w:t xml:space="preserve">związane z dokonywaniem </w:t>
      </w:r>
      <w:r w:rsidRPr="00254D27">
        <w:rPr>
          <w:rFonts w:ascii="Tahoma" w:hAnsi="Tahoma" w:cs="Tahoma"/>
          <w:sz w:val="20"/>
          <w:szCs w:val="20"/>
        </w:rPr>
        <w:t>płatności,</w:t>
      </w:r>
    </w:p>
    <w:p w14:paraId="4134072A" w14:textId="6334324B" w:rsidR="00A65B77" w:rsidRPr="00254D27" w:rsidRDefault="00A65B77">
      <w:pPr>
        <w:pStyle w:val="Akapitzlist"/>
        <w:numPr>
          <w:ilvl w:val="0"/>
          <w:numId w:val="29"/>
        </w:numPr>
        <w:jc w:val="both"/>
        <w:rPr>
          <w:rFonts w:ascii="Tahoma" w:hAnsi="Tahoma" w:cs="Tahoma"/>
          <w:b/>
          <w:sz w:val="20"/>
          <w:szCs w:val="20"/>
        </w:rPr>
      </w:pPr>
      <w:r w:rsidRPr="00254D27">
        <w:rPr>
          <w:rFonts w:ascii="Tahoma" w:hAnsi="Tahoma" w:cs="Tahoma"/>
          <w:sz w:val="20"/>
          <w:szCs w:val="20"/>
        </w:rPr>
        <w:t xml:space="preserve">wynikające z niedotrzymania terminów, </w:t>
      </w:r>
      <w:r w:rsidRPr="00254D27">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4BE3C6FD" w:rsidR="00A65B77" w:rsidRPr="00254D27" w:rsidRDefault="00A65B77">
      <w:pPr>
        <w:pStyle w:val="Akapitzlist"/>
        <w:numPr>
          <w:ilvl w:val="0"/>
          <w:numId w:val="29"/>
        </w:numPr>
        <w:jc w:val="both"/>
        <w:rPr>
          <w:rFonts w:ascii="Tahoma" w:hAnsi="Tahoma" w:cs="Tahoma"/>
          <w:sz w:val="20"/>
          <w:szCs w:val="20"/>
        </w:rPr>
      </w:pPr>
      <w:r w:rsidRPr="00254D2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r w:rsidR="00E46BD3" w:rsidRPr="00254D27">
        <w:rPr>
          <w:rFonts w:ascii="Tahoma" w:hAnsi="Tahoma" w:cs="Tahoma"/>
          <w:sz w:val="20"/>
          <w:szCs w:val="20"/>
        </w:rPr>
        <w:t>,</w:t>
      </w:r>
    </w:p>
    <w:p w14:paraId="7F687AB8" w14:textId="53CA58DD" w:rsidR="00E46BD3" w:rsidRPr="00254D27" w:rsidRDefault="00E46BD3">
      <w:pPr>
        <w:pStyle w:val="Akapitzlist"/>
        <w:numPr>
          <w:ilvl w:val="0"/>
          <w:numId w:val="29"/>
        </w:numPr>
        <w:jc w:val="both"/>
        <w:rPr>
          <w:rFonts w:ascii="Tahoma" w:hAnsi="Tahoma" w:cs="Tahoma"/>
          <w:sz w:val="20"/>
          <w:szCs w:val="20"/>
        </w:rPr>
      </w:pPr>
      <w:bookmarkStart w:id="23" w:name="_Hlk162939901"/>
      <w:r w:rsidRPr="00254D27">
        <w:rPr>
          <w:rFonts w:ascii="Tahoma" w:hAnsi="Tahoma" w:cs="Tahoma"/>
          <w:sz w:val="20"/>
          <w:szCs w:val="20"/>
        </w:rPr>
        <w:t xml:space="preserve">powstałych w wyniku ataków </w:t>
      </w:r>
      <w:proofErr w:type="spellStart"/>
      <w:r w:rsidRPr="00254D27">
        <w:rPr>
          <w:rFonts w:ascii="Tahoma" w:hAnsi="Tahoma" w:cs="Tahoma"/>
          <w:sz w:val="20"/>
          <w:szCs w:val="20"/>
        </w:rPr>
        <w:t>hakerskich</w:t>
      </w:r>
      <w:proofErr w:type="spellEnd"/>
      <w:r w:rsidRPr="00254D27">
        <w:rPr>
          <w:rFonts w:ascii="Tahoma" w:hAnsi="Tahoma" w:cs="Tahoma"/>
          <w:sz w:val="20"/>
          <w:szCs w:val="20"/>
        </w:rPr>
        <w:t xml:space="preserve"> oraz wirusów komputerowych.</w:t>
      </w:r>
    </w:p>
    <w:bookmarkEnd w:id="23"/>
    <w:p w14:paraId="1A14DCF3" w14:textId="62D95654" w:rsidR="00A65B77" w:rsidRPr="0088182A" w:rsidRDefault="00A65B77" w:rsidP="00C64DDA">
      <w:pPr>
        <w:ind w:left="709"/>
        <w:jc w:val="both"/>
        <w:rPr>
          <w:rFonts w:ascii="Tahoma" w:hAnsi="Tahoma" w:cs="Tahoma"/>
        </w:rPr>
      </w:pPr>
      <w:r w:rsidRPr="00254D27">
        <w:rPr>
          <w:rFonts w:ascii="Tahoma" w:hAnsi="Tahoma" w:cs="Tahoma"/>
        </w:rPr>
        <w:t xml:space="preserve">- </w:t>
      </w:r>
      <w:r w:rsidRPr="00254D27">
        <w:rPr>
          <w:rFonts w:ascii="Tahoma" w:hAnsi="Tahoma" w:cs="Tahoma"/>
          <w:b/>
        </w:rPr>
        <w:t xml:space="preserve">limit odpowiedzialności 200 000,00 zł na jeden i wszystkie wypadki ubezpieczeniowe </w:t>
      </w:r>
      <w:r w:rsidRPr="00254D27">
        <w:rPr>
          <w:rFonts w:ascii="Tahoma" w:hAnsi="Tahoma" w:cs="Tahoma"/>
        </w:rPr>
        <w:t xml:space="preserve">(niniejszy limit nie ma zastosowania przy odpowiedzialności JST w związku z wydaniem lub niewydaniem decyzji administracyjnych lub aktów normatywnych </w:t>
      </w:r>
      <w:r w:rsidRPr="00A65B77">
        <w:rPr>
          <w:rFonts w:ascii="Tahoma" w:hAnsi="Tahoma" w:cs="Tahoma"/>
        </w:rPr>
        <w:t>prawa</w:t>
      </w:r>
      <w:r w:rsidR="00605E35">
        <w:rPr>
          <w:rFonts w:ascii="Tahoma" w:hAnsi="Tahoma" w:cs="Tahoma"/>
        </w:rPr>
        <w:t xml:space="preserve"> </w:t>
      </w:r>
      <w:r w:rsidRPr="00A65B77">
        <w:rPr>
          <w:rFonts w:ascii="Tahoma" w:hAnsi="Tahoma" w:cs="Tahoma"/>
        </w:rPr>
        <w:t>miejscowego</w:t>
      </w:r>
      <w:r w:rsidRPr="0006395D">
        <w:rPr>
          <w:rFonts w:ascii="Tahoma" w:hAnsi="Tahoma" w:cs="Tahoma"/>
        </w:rPr>
        <w:t>);</w:t>
      </w:r>
      <w:r w:rsidR="00605E35" w:rsidRPr="0006395D">
        <w:rPr>
          <w:rFonts w:ascii="Tahoma" w:hAnsi="Tahoma" w:cs="Tahoma"/>
        </w:rPr>
        <w:t xml:space="preserve"> dla szkód związanych z doradztwem wprowadza się </w:t>
      </w:r>
      <w:proofErr w:type="spellStart"/>
      <w:r w:rsidR="00605E35" w:rsidRPr="0006395D">
        <w:rPr>
          <w:rFonts w:ascii="Tahoma" w:hAnsi="Tahoma" w:cs="Tahoma"/>
          <w:b/>
          <w:bCs/>
        </w:rPr>
        <w:t>podlimit</w:t>
      </w:r>
      <w:proofErr w:type="spellEnd"/>
      <w:r w:rsidR="00605E35" w:rsidRPr="0006395D">
        <w:rPr>
          <w:rFonts w:ascii="Tahoma" w:hAnsi="Tahoma" w:cs="Tahoma"/>
          <w:b/>
          <w:bCs/>
        </w:rPr>
        <w:t xml:space="preserve"> odpowiedzialności w kwocie 100 000,00 zł na jeden i wszystkie wypadki ubezpieczeniowe</w:t>
      </w:r>
      <w:r w:rsidR="00605E35" w:rsidRPr="0006395D">
        <w:rPr>
          <w:rFonts w:ascii="Tahoma" w:hAnsi="Tahoma" w:cs="Tahoma"/>
        </w:rPr>
        <w:t>;</w:t>
      </w:r>
    </w:p>
    <w:p w14:paraId="2D6D1957" w14:textId="0674C28E" w:rsidR="00A65B77" w:rsidRPr="00A65B77" w:rsidRDefault="00A65B77">
      <w:pPr>
        <w:pStyle w:val="Akapitzlist"/>
        <w:numPr>
          <w:ilvl w:val="1"/>
          <w:numId w:val="30"/>
        </w:numPr>
        <w:jc w:val="both"/>
        <w:rPr>
          <w:rFonts w:ascii="Tahoma" w:hAnsi="Tahoma" w:cs="Tahoma"/>
          <w:b/>
          <w:sz w:val="20"/>
          <w:szCs w:val="20"/>
        </w:rPr>
      </w:pPr>
      <w:bookmarkStart w:id="24" w:name="_Hlk64990025"/>
      <w:r w:rsidRPr="0088182A">
        <w:rPr>
          <w:rFonts w:ascii="Tahoma" w:hAnsi="Tahoma" w:cs="Tahoma"/>
          <w:sz w:val="20"/>
          <w:szCs w:val="20"/>
        </w:rPr>
        <w:t xml:space="preserve">szkody wynikające </w:t>
      </w:r>
      <w:r w:rsidR="00705C25" w:rsidRPr="0088182A">
        <w:rPr>
          <w:rFonts w:ascii="Tahoma" w:hAnsi="Tahoma" w:cs="Tahoma"/>
          <w:sz w:val="20"/>
          <w:szCs w:val="20"/>
        </w:rPr>
        <w:t>z uszkodzenia</w:t>
      </w:r>
      <w:r w:rsidRPr="0088182A">
        <w:rPr>
          <w:rFonts w:ascii="Tahoma" w:hAnsi="Tahoma" w:cs="Tahoma"/>
          <w:sz w:val="20"/>
          <w:szCs w:val="20"/>
        </w:rPr>
        <w:t>, zniszczenia</w:t>
      </w:r>
      <w:r w:rsidR="00705C25" w:rsidRPr="0088182A">
        <w:rPr>
          <w:rFonts w:ascii="Tahoma" w:hAnsi="Tahoma" w:cs="Tahoma"/>
          <w:sz w:val="20"/>
          <w:szCs w:val="20"/>
        </w:rPr>
        <w:t>,</w:t>
      </w:r>
      <w:r w:rsidRPr="0088182A">
        <w:rPr>
          <w:rFonts w:ascii="Tahoma" w:hAnsi="Tahoma" w:cs="Tahoma"/>
          <w:sz w:val="20"/>
          <w:szCs w:val="20"/>
        </w:rPr>
        <w:t xml:space="preserve"> </w:t>
      </w:r>
      <w:r w:rsidR="00705C25" w:rsidRPr="0088182A">
        <w:rPr>
          <w:rFonts w:ascii="Tahoma" w:hAnsi="Tahoma" w:cs="Tahoma"/>
          <w:sz w:val="20"/>
          <w:szCs w:val="20"/>
        </w:rPr>
        <w:t xml:space="preserve">utraty </w:t>
      </w:r>
      <w:r w:rsidRPr="0088182A">
        <w:rPr>
          <w:rFonts w:ascii="Tahoma" w:hAnsi="Tahoma" w:cs="Tahoma"/>
          <w:sz w:val="20"/>
          <w:szCs w:val="20"/>
        </w:rPr>
        <w:t xml:space="preserve">lub zaginięcia dokumentów </w:t>
      </w:r>
      <w:r w:rsidR="00705C25" w:rsidRPr="0088182A">
        <w:rPr>
          <w:rFonts w:ascii="Tahoma" w:hAnsi="Tahoma" w:cs="Tahoma"/>
          <w:sz w:val="20"/>
          <w:szCs w:val="20"/>
        </w:rPr>
        <w:t xml:space="preserve">osób trzecich, w tym </w:t>
      </w:r>
      <w:r w:rsidRPr="0088182A">
        <w:rPr>
          <w:rFonts w:ascii="Tahoma" w:hAnsi="Tahoma" w:cs="Tahoma"/>
          <w:sz w:val="20"/>
          <w:szCs w:val="20"/>
        </w:rPr>
        <w:t xml:space="preserve">powierzonych ubezpieczonemu przez </w:t>
      </w:r>
      <w:r w:rsidRPr="00254D27">
        <w:rPr>
          <w:rFonts w:ascii="Tahoma" w:hAnsi="Tahoma" w:cs="Tahoma"/>
          <w:sz w:val="20"/>
          <w:szCs w:val="20"/>
        </w:rPr>
        <w:t xml:space="preserve">osoby trzecie w związku z prowadzoną przez niego działalnością </w:t>
      </w:r>
      <w:bookmarkEnd w:id="24"/>
      <w:r w:rsidRPr="00254D27">
        <w:rPr>
          <w:rFonts w:ascii="Tahoma" w:hAnsi="Tahoma" w:cs="Tahoma"/>
          <w:sz w:val="20"/>
          <w:szCs w:val="20"/>
        </w:rPr>
        <w:t xml:space="preserve">- </w:t>
      </w:r>
      <w:r w:rsidRPr="00254D27">
        <w:rPr>
          <w:rFonts w:ascii="Tahoma" w:hAnsi="Tahoma" w:cs="Tahoma"/>
          <w:b/>
          <w:sz w:val="20"/>
          <w:szCs w:val="20"/>
        </w:rPr>
        <w:t xml:space="preserve">limit odpowiedzialności 100 000,00 zł na jeden i wszystkie </w:t>
      </w:r>
      <w:r w:rsidRPr="00A65B77">
        <w:rPr>
          <w:rFonts w:ascii="Tahoma" w:hAnsi="Tahoma" w:cs="Tahoma"/>
          <w:b/>
          <w:sz w:val="20"/>
          <w:szCs w:val="20"/>
        </w:rPr>
        <w:t>wypadki ubezpieczeniowe;</w:t>
      </w:r>
    </w:p>
    <w:p w14:paraId="4D71E7E3" w14:textId="77777777" w:rsidR="00A65B77" w:rsidRPr="00254D27"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za szkody wyrządzone uczniom, wychowankom w placówkach oświatowo-wychowawczych oraz innym podopiecznym w związku z prowadzeniem działalności opiekuńczej, edukacyjnej, wychowawczej, </w:t>
      </w:r>
      <w:r w:rsidRPr="00254D27">
        <w:rPr>
          <w:rFonts w:ascii="Tahoma" w:hAnsi="Tahoma" w:cs="Tahoma"/>
          <w:sz w:val="20"/>
          <w:szCs w:val="20"/>
        </w:rPr>
        <w:t>kulturalnej  i rekreacyjnej;</w:t>
      </w:r>
    </w:p>
    <w:p w14:paraId="25D9BBAB" w14:textId="77777777" w:rsidR="00A65B77" w:rsidRPr="00254D27" w:rsidRDefault="00A65B77">
      <w:pPr>
        <w:pStyle w:val="Akapitzlist"/>
        <w:numPr>
          <w:ilvl w:val="1"/>
          <w:numId w:val="30"/>
        </w:numPr>
        <w:jc w:val="both"/>
        <w:rPr>
          <w:rFonts w:ascii="Tahoma" w:hAnsi="Tahoma" w:cs="Tahoma"/>
          <w:b/>
          <w:sz w:val="20"/>
          <w:szCs w:val="20"/>
        </w:rPr>
      </w:pPr>
      <w:r w:rsidRPr="00254D27">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254D27" w:rsidRDefault="00A65B77">
      <w:pPr>
        <w:pStyle w:val="Akapitzlist"/>
        <w:numPr>
          <w:ilvl w:val="1"/>
          <w:numId w:val="30"/>
        </w:numPr>
        <w:jc w:val="both"/>
        <w:rPr>
          <w:rFonts w:ascii="Tahoma" w:hAnsi="Tahoma" w:cs="Tahoma"/>
          <w:b/>
          <w:sz w:val="20"/>
          <w:szCs w:val="20"/>
        </w:rPr>
      </w:pPr>
      <w:r w:rsidRPr="00254D27">
        <w:rPr>
          <w:rFonts w:ascii="Tahoma" w:hAnsi="Tahoma" w:cs="Tahoma"/>
          <w:bCs/>
          <w:sz w:val="20"/>
          <w:szCs w:val="20"/>
        </w:rPr>
        <w:t>odpowiedzialność za szkody</w:t>
      </w:r>
      <w:r w:rsidRPr="00254D27">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2894E904" w14:textId="77777777" w:rsidR="00A65B77" w:rsidRPr="00254D27" w:rsidRDefault="00A65B77">
      <w:pPr>
        <w:pStyle w:val="Akapitzlist"/>
        <w:numPr>
          <w:ilvl w:val="1"/>
          <w:numId w:val="30"/>
        </w:numPr>
        <w:jc w:val="both"/>
        <w:rPr>
          <w:rFonts w:ascii="Tahoma" w:hAnsi="Tahoma" w:cs="Tahoma"/>
          <w:sz w:val="20"/>
          <w:szCs w:val="20"/>
        </w:rPr>
      </w:pPr>
      <w:r w:rsidRPr="00254D27">
        <w:rPr>
          <w:rFonts w:ascii="Tahoma" w:hAnsi="Tahoma" w:cs="Tahoma"/>
          <w:sz w:val="20"/>
          <w:szCs w:val="20"/>
        </w:rPr>
        <w:lastRenderedPageBreak/>
        <w:t xml:space="preserve">odpowiedzialność za szkody wyrządzone w związku z odbywaniem praktyk zawodowych lub staży przez uczniów placówek oświatowych objętych ubezpieczeniem w kraju lub za granicą </w:t>
      </w:r>
      <w:r w:rsidRPr="00254D27">
        <w:rPr>
          <w:rFonts w:ascii="Tahoma" w:hAnsi="Tahoma" w:cs="Tahoma"/>
          <w:sz w:val="20"/>
          <w:szCs w:val="20"/>
        </w:rPr>
        <w:br/>
        <w:t>z wyłączeniem USA, Kanady, Nowej Zelandii i Australii;</w:t>
      </w:r>
    </w:p>
    <w:p w14:paraId="1186EC39" w14:textId="04D3C988" w:rsidR="00A65B77" w:rsidRPr="00193854" w:rsidRDefault="00A65B77">
      <w:pPr>
        <w:pStyle w:val="Akapitzlist"/>
        <w:numPr>
          <w:ilvl w:val="1"/>
          <w:numId w:val="30"/>
        </w:numPr>
        <w:jc w:val="both"/>
        <w:rPr>
          <w:rFonts w:ascii="Tahoma" w:hAnsi="Tahoma" w:cs="Tahoma"/>
          <w:b/>
          <w:sz w:val="20"/>
          <w:szCs w:val="20"/>
        </w:rPr>
      </w:pPr>
      <w:r w:rsidRPr="00254D27">
        <w:rPr>
          <w:rFonts w:ascii="Tahoma" w:hAnsi="Tahoma" w:cs="Tahoma"/>
          <w:sz w:val="20"/>
          <w:szCs w:val="20"/>
        </w:rPr>
        <w:t>odpowiedzialność za szkody powstałe na terenie obiektów sportowo-rekreacyjnych, kulturalnych, świetlic, placów zabaw, parków, skwerów, ogrodów</w:t>
      </w:r>
      <w:r w:rsidR="00254D27" w:rsidRPr="00254D27">
        <w:rPr>
          <w:rFonts w:ascii="Tahoma" w:hAnsi="Tahoma" w:cs="Tahoma"/>
          <w:sz w:val="20"/>
          <w:szCs w:val="20"/>
        </w:rPr>
        <w:t xml:space="preserve"> </w:t>
      </w:r>
      <w:r w:rsidRPr="00A65B77">
        <w:rPr>
          <w:rFonts w:ascii="Tahoma" w:hAnsi="Tahoma" w:cs="Tahoma"/>
          <w:color w:val="000000"/>
          <w:sz w:val="20"/>
          <w:szCs w:val="20"/>
        </w:rPr>
        <w:t xml:space="preserve">należących i/lub administrowanych przez  Ubezpieczającego/Ubezpieczonego, wyrządzone osobom trzecim (w tym uczniom i wychowankom placówek oświatowo-wychowawczych) </w:t>
      </w:r>
      <w:r w:rsidRPr="00193854">
        <w:rPr>
          <w:rFonts w:ascii="Tahoma" w:hAnsi="Tahoma" w:cs="Tahoma"/>
          <w:color w:val="000000"/>
          <w:sz w:val="20"/>
          <w:szCs w:val="20"/>
        </w:rPr>
        <w:t>korzystającym z tych obiektów;</w:t>
      </w:r>
    </w:p>
    <w:p w14:paraId="00210953" w14:textId="627B621C" w:rsidR="00A65B77" w:rsidRPr="00A65B77" w:rsidRDefault="00A65B77">
      <w:pPr>
        <w:pStyle w:val="Akapitzlist"/>
        <w:numPr>
          <w:ilvl w:val="1"/>
          <w:numId w:val="30"/>
        </w:numPr>
        <w:jc w:val="both"/>
        <w:rPr>
          <w:rFonts w:ascii="Tahoma" w:hAnsi="Tahoma" w:cs="Tahoma"/>
          <w:b/>
          <w:sz w:val="20"/>
          <w:szCs w:val="20"/>
        </w:rPr>
      </w:pPr>
      <w:bookmarkStart w:id="25" w:name="_Hlk64990053"/>
      <w:r w:rsidRPr="00193854">
        <w:rPr>
          <w:rFonts w:ascii="Tahoma" w:hAnsi="Tahoma" w:cs="Tahoma"/>
          <w:iCs/>
          <w:sz w:val="20"/>
          <w:szCs w:val="20"/>
        </w:rPr>
        <w:t>odpowiedzialność</w:t>
      </w:r>
      <w:r w:rsidRPr="00193854">
        <w:rPr>
          <w:rFonts w:ascii="Tahoma" w:hAnsi="Tahoma" w:cs="Tahoma"/>
          <w:iCs/>
          <w:color w:val="000000"/>
          <w:sz w:val="20"/>
          <w:szCs w:val="20"/>
        </w:rPr>
        <w:t xml:space="preserve"> </w:t>
      </w:r>
      <w:r w:rsidRPr="0088182A">
        <w:rPr>
          <w:rFonts w:ascii="Tahoma" w:hAnsi="Tahoma" w:cs="Tahoma"/>
          <w:iCs/>
          <w:color w:val="000000"/>
          <w:sz w:val="20"/>
          <w:szCs w:val="20"/>
        </w:rPr>
        <w:t>za szkody powstałe na parkingach i placach, drogach wewnętrznych, ścieżkach rowerowych i ciągach komunikacyjnych niebędących drogami publicznymi</w:t>
      </w:r>
      <w:r w:rsidRPr="00A65B77">
        <w:rPr>
          <w:rFonts w:ascii="Tahoma" w:hAnsi="Tahoma" w:cs="Tahoma"/>
          <w:iCs/>
          <w:color w:val="000000"/>
          <w:sz w:val="20"/>
          <w:szCs w:val="20"/>
        </w:rPr>
        <w:t xml:space="preserve"> w rozumieniu przepisów Ustawy o drogach publicznych, będących własnością Ubezpieczającego/Ubezpieczonego i/lub przez niego administrowanych/zarządzanych</w:t>
      </w:r>
      <w:bookmarkEnd w:id="25"/>
      <w:r w:rsidRPr="00A65B77">
        <w:rPr>
          <w:rFonts w:ascii="Tahoma" w:hAnsi="Tahoma" w:cs="Tahoma"/>
          <w:iCs/>
          <w:color w:val="000000"/>
          <w:sz w:val="20"/>
          <w:szCs w:val="20"/>
        </w:rPr>
        <w:t>;</w:t>
      </w:r>
    </w:p>
    <w:p w14:paraId="0E6F54A0" w14:textId="77777777" w:rsidR="00A65B77" w:rsidRPr="00A65B77"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920720" w:rsidRDefault="00A65B77" w:rsidP="00A65B77">
      <w:pPr>
        <w:autoSpaceDE w:val="0"/>
        <w:autoSpaceDN w:val="0"/>
        <w:adjustRightInd w:val="0"/>
        <w:ind w:left="709"/>
        <w:rPr>
          <w:rFonts w:ascii="Tahoma" w:hAnsi="Tahoma" w:cs="Tahoma"/>
          <w:b/>
          <w:bCs/>
        </w:rPr>
      </w:pPr>
      <w:r w:rsidRPr="00A65B77">
        <w:rPr>
          <w:rFonts w:ascii="Tahoma" w:hAnsi="Tahoma" w:cs="Tahoma"/>
        </w:rPr>
        <w:t xml:space="preserve">4) przyczyna procesu przedostania się niebezpiecznych substancji </w:t>
      </w:r>
      <w:r w:rsidRPr="00920720">
        <w:rPr>
          <w:rFonts w:ascii="Tahoma" w:hAnsi="Tahoma" w:cs="Tahoma"/>
        </w:rPr>
        <w:t>została stwierdzona protokołem służby ochrony środowiska, policji lub straży pożarnej.</w:t>
      </w:r>
    </w:p>
    <w:p w14:paraId="39D3F82D" w14:textId="3C675DDD" w:rsidR="00A65B77" w:rsidRPr="00920720" w:rsidRDefault="00A65B77" w:rsidP="00254D27">
      <w:pPr>
        <w:ind w:left="709"/>
        <w:jc w:val="both"/>
        <w:rPr>
          <w:rFonts w:ascii="Tahoma" w:hAnsi="Tahoma" w:cs="Tahoma"/>
          <w:b/>
        </w:rPr>
      </w:pPr>
      <w:r w:rsidRPr="00920720">
        <w:rPr>
          <w:rFonts w:ascii="Tahoma" w:hAnsi="Tahoma" w:cs="Tahoma"/>
          <w:b/>
        </w:rPr>
        <w:t xml:space="preserve">- limit odpowiedzialności na jeden i wszystkie wypadki ubezpieczeniowe: </w:t>
      </w:r>
      <w:r w:rsidR="00254D27" w:rsidRPr="00920720">
        <w:rPr>
          <w:rFonts w:ascii="Tahoma" w:hAnsi="Tahoma" w:cs="Tahoma"/>
          <w:b/>
        </w:rPr>
        <w:t>8</w:t>
      </w:r>
      <w:r w:rsidRPr="00920720">
        <w:rPr>
          <w:rFonts w:ascii="Tahoma" w:hAnsi="Tahoma" w:cs="Tahoma"/>
          <w:b/>
        </w:rPr>
        <w:t>00 000,00 zł;</w:t>
      </w:r>
    </w:p>
    <w:p w14:paraId="4C3D433F" w14:textId="77777777" w:rsidR="00A65B77" w:rsidRPr="00920720" w:rsidRDefault="00A65B77">
      <w:pPr>
        <w:pStyle w:val="Akapitzlist"/>
        <w:numPr>
          <w:ilvl w:val="1"/>
          <w:numId w:val="30"/>
        </w:numPr>
        <w:jc w:val="both"/>
        <w:rPr>
          <w:rFonts w:ascii="Tahoma" w:hAnsi="Tahoma" w:cs="Tahoma"/>
          <w:sz w:val="20"/>
          <w:szCs w:val="20"/>
        </w:rPr>
      </w:pPr>
      <w:r w:rsidRPr="00920720">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6549AF36" w14:textId="693F5E0B" w:rsidR="00A65B77" w:rsidRPr="00920720" w:rsidRDefault="00A65B77">
      <w:pPr>
        <w:pStyle w:val="Akapitzlist"/>
        <w:numPr>
          <w:ilvl w:val="1"/>
          <w:numId w:val="30"/>
        </w:numPr>
        <w:jc w:val="both"/>
        <w:rPr>
          <w:rFonts w:ascii="Tahoma" w:hAnsi="Tahoma" w:cs="Tahoma"/>
          <w:sz w:val="20"/>
          <w:szCs w:val="20"/>
        </w:rPr>
      </w:pPr>
      <w:r w:rsidRPr="00920720">
        <w:rPr>
          <w:rFonts w:ascii="Tahoma" w:hAnsi="Tahoma" w:cs="Tahoma"/>
          <w:sz w:val="20"/>
          <w:szCs w:val="20"/>
        </w:rPr>
        <w:t xml:space="preserve">odpowiedzialność za szkody wyrządzone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wirusowym zapaleniem wątroby oraz pobierania krwi. </w:t>
      </w:r>
      <w:r w:rsidRPr="00920720">
        <w:rPr>
          <w:rFonts w:ascii="Tahoma" w:hAnsi="Tahoma" w:cs="Tahoma"/>
          <w:b/>
          <w:sz w:val="20"/>
          <w:szCs w:val="20"/>
        </w:rPr>
        <w:t>Dla szkód wynikających ze świadczenia drobnych usług medycznych przez personel na rzecz podopiecznych limit odpowiedzialności</w:t>
      </w:r>
      <w:r w:rsidR="00603833" w:rsidRPr="00920720">
        <w:rPr>
          <w:rFonts w:ascii="Tahoma" w:hAnsi="Tahoma" w:cs="Tahoma"/>
          <w:b/>
          <w:sz w:val="20"/>
          <w:szCs w:val="20"/>
        </w:rPr>
        <w:t xml:space="preserve"> 8</w:t>
      </w:r>
      <w:r w:rsidRPr="00920720">
        <w:rPr>
          <w:rFonts w:ascii="Tahoma" w:hAnsi="Tahoma" w:cs="Tahoma"/>
          <w:b/>
          <w:sz w:val="20"/>
          <w:szCs w:val="20"/>
        </w:rPr>
        <w:t xml:space="preserve">00 000,00 zł na jeden i wszystkie wypadki ubezpieczeniowe; dla pozostałych </w:t>
      </w:r>
      <w:proofErr w:type="spellStart"/>
      <w:r w:rsidRPr="00920720">
        <w:rPr>
          <w:rFonts w:ascii="Tahoma" w:hAnsi="Tahoma" w:cs="Tahoma"/>
          <w:b/>
          <w:sz w:val="20"/>
          <w:szCs w:val="20"/>
        </w:rPr>
        <w:t>ryzyk</w:t>
      </w:r>
      <w:proofErr w:type="spellEnd"/>
      <w:r w:rsidRPr="00920720">
        <w:rPr>
          <w:rFonts w:ascii="Tahoma" w:hAnsi="Tahoma" w:cs="Tahoma"/>
          <w:b/>
          <w:sz w:val="20"/>
          <w:szCs w:val="20"/>
        </w:rPr>
        <w:t xml:space="preserve"> odpowiedzialność do wysokości podstawowej sumy gwarancyjnej; </w:t>
      </w:r>
    </w:p>
    <w:p w14:paraId="56D396F6" w14:textId="77777777" w:rsidR="00A65B77" w:rsidRPr="00920720" w:rsidRDefault="00A65B77">
      <w:pPr>
        <w:pStyle w:val="Akapitzlist"/>
        <w:numPr>
          <w:ilvl w:val="1"/>
          <w:numId w:val="30"/>
        </w:numPr>
        <w:jc w:val="both"/>
        <w:rPr>
          <w:rFonts w:ascii="Tahoma" w:hAnsi="Tahoma" w:cs="Tahoma"/>
          <w:sz w:val="20"/>
          <w:szCs w:val="20"/>
        </w:rPr>
      </w:pPr>
      <w:r w:rsidRPr="00920720">
        <w:rPr>
          <w:rFonts w:ascii="Tahoma" w:hAnsi="Tahoma" w:cs="Tahoma"/>
          <w:sz w:val="20"/>
          <w:szCs w:val="20"/>
        </w:rPr>
        <w:t>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2CED18BB" w14:textId="59694CD9" w:rsidR="00A65B77" w:rsidRPr="00920720" w:rsidRDefault="00A65B77">
      <w:pPr>
        <w:pStyle w:val="Akapitzlist"/>
        <w:numPr>
          <w:ilvl w:val="1"/>
          <w:numId w:val="30"/>
        </w:numPr>
        <w:suppressAutoHyphens/>
        <w:jc w:val="both"/>
        <w:rPr>
          <w:rFonts w:ascii="Tahoma" w:hAnsi="Tahoma" w:cs="Tahoma"/>
          <w:sz w:val="20"/>
          <w:szCs w:val="20"/>
        </w:rPr>
      </w:pPr>
      <w:r w:rsidRPr="00920720">
        <w:rPr>
          <w:rFonts w:ascii="Tahoma" w:hAnsi="Tahoma" w:cs="Tahoma"/>
          <w:sz w:val="20"/>
          <w:szCs w:val="20"/>
        </w:rPr>
        <w:t xml:space="preserve">odpowiedzialność za szkody powstałe w związku z organizacją </w:t>
      </w:r>
      <w:r w:rsidR="00603833" w:rsidRPr="00920720">
        <w:rPr>
          <w:rFonts w:ascii="Tahoma" w:hAnsi="Tahoma" w:cs="Tahoma"/>
          <w:sz w:val="20"/>
          <w:szCs w:val="20"/>
        </w:rPr>
        <w:t xml:space="preserve">rajdów </w:t>
      </w:r>
      <w:r w:rsidRPr="00920720">
        <w:rPr>
          <w:rFonts w:ascii="Tahoma" w:hAnsi="Tahoma" w:cs="Tahoma"/>
          <w:sz w:val="20"/>
          <w:szCs w:val="20"/>
        </w:rPr>
        <w:t>rowerowych;</w:t>
      </w:r>
    </w:p>
    <w:p w14:paraId="439E515C" w14:textId="77777777" w:rsidR="00A65B77" w:rsidRPr="00920720" w:rsidRDefault="00A65B77">
      <w:pPr>
        <w:pStyle w:val="Akapitzlist"/>
        <w:numPr>
          <w:ilvl w:val="1"/>
          <w:numId w:val="30"/>
        </w:numPr>
        <w:suppressAutoHyphens/>
        <w:jc w:val="both"/>
        <w:rPr>
          <w:rFonts w:ascii="Tahoma" w:hAnsi="Tahoma" w:cs="Tahoma"/>
          <w:b/>
          <w:sz w:val="20"/>
          <w:szCs w:val="20"/>
        </w:rPr>
      </w:pPr>
      <w:r w:rsidRPr="00920720">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920720" w:rsidRDefault="00A65B77" w:rsidP="00A65B77">
      <w:pPr>
        <w:tabs>
          <w:tab w:val="num" w:pos="1134"/>
        </w:tabs>
        <w:ind w:left="1134" w:hanging="425"/>
        <w:jc w:val="both"/>
        <w:rPr>
          <w:rFonts w:ascii="Tahoma" w:hAnsi="Tahoma" w:cs="Tahoma"/>
          <w:iCs/>
        </w:rPr>
      </w:pPr>
      <w:r w:rsidRPr="00920720">
        <w:rPr>
          <w:rFonts w:ascii="Tahoma" w:hAnsi="Tahoma" w:cs="Tahoma"/>
          <w:iCs/>
        </w:rPr>
        <w:t>Ubezpieczenie OC pracodawcy nie obejmuje:</w:t>
      </w:r>
    </w:p>
    <w:p w14:paraId="4FE86DD2" w14:textId="77777777" w:rsidR="00A65B77" w:rsidRPr="00920720" w:rsidRDefault="00A65B77">
      <w:pPr>
        <w:pStyle w:val="Akapitzlist"/>
        <w:numPr>
          <w:ilvl w:val="0"/>
          <w:numId w:val="6"/>
        </w:numPr>
        <w:jc w:val="both"/>
        <w:rPr>
          <w:rFonts w:ascii="Tahoma" w:hAnsi="Tahoma" w:cs="Tahoma"/>
          <w:iCs/>
          <w:sz w:val="20"/>
          <w:szCs w:val="20"/>
        </w:rPr>
      </w:pPr>
      <w:r w:rsidRPr="00920720">
        <w:rPr>
          <w:rFonts w:ascii="Tahoma" w:hAnsi="Tahoma" w:cs="Tahoma"/>
          <w:iCs/>
          <w:sz w:val="20"/>
          <w:szCs w:val="20"/>
        </w:rPr>
        <w:t>szkód wynikających z wypadków przy pracy mających miejsce poza okresem ubezpieczenia,</w:t>
      </w:r>
    </w:p>
    <w:p w14:paraId="22C9FE03" w14:textId="77777777" w:rsidR="00A65B77" w:rsidRPr="00920720" w:rsidRDefault="00A65B77">
      <w:pPr>
        <w:pStyle w:val="Akapitzlist"/>
        <w:numPr>
          <w:ilvl w:val="0"/>
          <w:numId w:val="6"/>
        </w:numPr>
        <w:jc w:val="both"/>
        <w:rPr>
          <w:rFonts w:ascii="Tahoma" w:hAnsi="Tahoma" w:cs="Tahoma"/>
          <w:iCs/>
          <w:sz w:val="20"/>
          <w:szCs w:val="20"/>
        </w:rPr>
      </w:pPr>
      <w:r w:rsidRPr="00920720">
        <w:rPr>
          <w:rFonts w:ascii="Tahoma" w:hAnsi="Tahoma" w:cs="Tahoma"/>
          <w:iCs/>
          <w:sz w:val="20"/>
          <w:szCs w:val="20"/>
        </w:rPr>
        <w:t>szkód powstałych wskutek stanów chorobowych nie wynikających z wypadków przy pracy,</w:t>
      </w:r>
    </w:p>
    <w:p w14:paraId="3A228212" w14:textId="77777777" w:rsidR="00A65B77" w:rsidRPr="00920720" w:rsidRDefault="00A65B77">
      <w:pPr>
        <w:pStyle w:val="Akapitzlist"/>
        <w:numPr>
          <w:ilvl w:val="0"/>
          <w:numId w:val="6"/>
        </w:numPr>
        <w:jc w:val="both"/>
        <w:rPr>
          <w:rFonts w:ascii="Tahoma" w:hAnsi="Tahoma" w:cs="Tahoma"/>
          <w:iCs/>
          <w:sz w:val="20"/>
          <w:szCs w:val="20"/>
        </w:rPr>
      </w:pPr>
      <w:r w:rsidRPr="00920720">
        <w:rPr>
          <w:rFonts w:ascii="Tahoma" w:hAnsi="Tahoma" w:cs="Tahoma"/>
          <w:iCs/>
          <w:sz w:val="20"/>
          <w:szCs w:val="20"/>
        </w:rPr>
        <w:t>szkód będących następstwem chorób zawodowych,</w:t>
      </w:r>
    </w:p>
    <w:p w14:paraId="5B228E57" w14:textId="4A26AB79" w:rsidR="00A65B77" w:rsidRPr="00603833" w:rsidRDefault="00A65B77">
      <w:pPr>
        <w:pStyle w:val="Akapitzlist"/>
        <w:numPr>
          <w:ilvl w:val="0"/>
          <w:numId w:val="6"/>
        </w:numPr>
        <w:jc w:val="both"/>
        <w:rPr>
          <w:rFonts w:ascii="Tahoma" w:hAnsi="Tahoma" w:cs="Tahoma"/>
          <w:iCs/>
          <w:sz w:val="20"/>
          <w:szCs w:val="20"/>
        </w:rPr>
      </w:pPr>
      <w:r w:rsidRPr="00920720">
        <w:rPr>
          <w:rFonts w:ascii="Tahoma" w:hAnsi="Tahoma" w:cs="Tahoma"/>
          <w:iCs/>
          <w:sz w:val="20"/>
          <w:szCs w:val="20"/>
        </w:rPr>
        <w:t xml:space="preserve">świadczeń przysługujących poszkodowanemu z ubezpieczenia społecznego </w:t>
      </w:r>
      <w:r w:rsidRPr="00A65B77">
        <w:rPr>
          <w:rFonts w:ascii="Tahoma" w:hAnsi="Tahoma" w:cs="Tahoma"/>
          <w:iCs/>
          <w:sz w:val="20"/>
          <w:szCs w:val="20"/>
        </w:rPr>
        <w:t>na podstawie przepisów Ustawy z dnia 30 października 2002 r. o ubezpieczeniu społecznym z tytułu wypadków przy pracy i chorób zawodowych;</w:t>
      </w:r>
    </w:p>
    <w:p w14:paraId="57BB8CA0" w14:textId="04614A20" w:rsidR="00A65B77" w:rsidRPr="00603833"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t xml:space="preserve">odpowiedzialność cywilną za szkody wyrządzone przez wolontariuszy, praktykantów, stażystów, </w:t>
      </w:r>
      <w:r w:rsidR="00517291" w:rsidRPr="00603833">
        <w:rPr>
          <w:rFonts w:ascii="Tahoma" w:hAnsi="Tahoma" w:cs="Tahoma"/>
          <w:sz w:val="20"/>
          <w:szCs w:val="20"/>
        </w:rPr>
        <w:t xml:space="preserve">asystentów osób niepełnosprawnych, </w:t>
      </w:r>
      <w:r w:rsidRPr="00603833">
        <w:rPr>
          <w:rFonts w:ascii="Tahoma" w:hAnsi="Tahoma" w:cs="Tahoma"/>
          <w:sz w:val="20"/>
          <w:szCs w:val="20"/>
        </w:rPr>
        <w:t xml:space="preserve">osoby skierowane do wykonywania prac społecznie użytecznych, osoby skierowane do wykonywania prac wyrokiem sądu lub </w:t>
      </w:r>
      <w:r w:rsidRPr="00A65B77">
        <w:rPr>
          <w:rFonts w:ascii="Tahoma" w:hAnsi="Tahoma" w:cs="Tahoma"/>
          <w:sz w:val="20"/>
          <w:szCs w:val="20"/>
        </w:rPr>
        <w:t xml:space="preserve">osoby skierowane do prac interwencyjnych przez </w:t>
      </w:r>
      <w:r w:rsidRPr="00603833">
        <w:rPr>
          <w:rFonts w:ascii="Tahoma" w:hAnsi="Tahoma" w:cs="Tahoma"/>
          <w:sz w:val="20"/>
          <w:szCs w:val="20"/>
        </w:rPr>
        <w:t>Urząd Pracy;</w:t>
      </w:r>
    </w:p>
    <w:p w14:paraId="510EBAFA" w14:textId="77777777" w:rsidR="00A65B77" w:rsidRPr="00603833"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lastRenderedPageBreak/>
        <w:t xml:space="preserve">odpowiedzialność cywilną najemcy za szkody powstałe w rzeczach ruchomych i nieruchomych, </w:t>
      </w:r>
      <w:r w:rsidRPr="00603833">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603833"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t>odpowiedzialność za szkody wzajemne – wyrządzone pomiędzy podmiotami objętymi tą samą umową ubezpieczenia;</w:t>
      </w:r>
    </w:p>
    <w:p w14:paraId="26DA0398" w14:textId="34A04482" w:rsidR="00A65B77" w:rsidRPr="00603833"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t>odpowiedzialność za szkody wyrządzone przez podwykonawców, oraz osoby, którym Ubezpieczający/Ubezpieczony powierzył wykonanie określonych czynności, z pra</w:t>
      </w:r>
      <w:r w:rsidR="00193854" w:rsidRPr="00603833">
        <w:rPr>
          <w:rFonts w:ascii="Tahoma" w:hAnsi="Tahoma" w:cs="Tahoma"/>
          <w:sz w:val="20"/>
          <w:szCs w:val="20"/>
        </w:rPr>
        <w:t xml:space="preserve">wem do regresu do podwykonawców, dla których Ubezpieczony nie jest udziałowcem i/lub właścicielem. </w:t>
      </w:r>
      <w:r w:rsidRPr="00603833">
        <w:rPr>
          <w:rFonts w:ascii="Tahoma" w:hAnsi="Tahoma" w:cs="Tahoma"/>
          <w:sz w:val="20"/>
          <w:szCs w:val="20"/>
        </w:rPr>
        <w:t>W przypadku powierzenia określonych czynności osobie fizycznej, regres jest wyłączony;</w:t>
      </w:r>
    </w:p>
    <w:p w14:paraId="14C8ABEC" w14:textId="77777777" w:rsidR="00A65B77" w:rsidRPr="00603833"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603833"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920720" w:rsidRDefault="00A65B77">
      <w:pPr>
        <w:pStyle w:val="Akapitzlist"/>
        <w:numPr>
          <w:ilvl w:val="1"/>
          <w:numId w:val="30"/>
        </w:numPr>
        <w:tabs>
          <w:tab w:val="num" w:pos="709"/>
        </w:tabs>
        <w:suppressAutoHyphens/>
        <w:jc w:val="both"/>
        <w:rPr>
          <w:rFonts w:ascii="Tahoma" w:hAnsi="Tahoma" w:cs="Tahoma"/>
          <w:sz w:val="20"/>
          <w:szCs w:val="20"/>
        </w:rPr>
      </w:pPr>
      <w:r w:rsidRPr="00603833">
        <w:rPr>
          <w:rFonts w:ascii="Tahoma" w:hAnsi="Tahoma" w:cs="Tahoma"/>
          <w:sz w:val="20"/>
          <w:szCs w:val="20"/>
        </w:rPr>
        <w:t>odpowiedzialność za szkody w mieniu osób trzecich powstałe podczas załadunku i rozładunku, w tymi szkody w środkach transportu;</w:t>
      </w:r>
    </w:p>
    <w:p w14:paraId="5FF6CB1E" w14:textId="22FB0A6A" w:rsidR="00A65B77" w:rsidRPr="00A65B77" w:rsidRDefault="00A65B77">
      <w:pPr>
        <w:pStyle w:val="Akapitzlist"/>
        <w:numPr>
          <w:ilvl w:val="1"/>
          <w:numId w:val="30"/>
        </w:numPr>
        <w:tabs>
          <w:tab w:val="num" w:pos="709"/>
        </w:tabs>
        <w:suppressAutoHyphens/>
        <w:jc w:val="both"/>
        <w:rPr>
          <w:rFonts w:ascii="Tahoma" w:hAnsi="Tahoma" w:cs="Tahoma"/>
          <w:sz w:val="20"/>
          <w:szCs w:val="20"/>
        </w:rPr>
      </w:pPr>
      <w:r w:rsidRPr="00920720">
        <w:rPr>
          <w:rFonts w:ascii="Tahoma" w:hAnsi="Tahoma" w:cs="Tahoma"/>
          <w:sz w:val="20"/>
          <w:szCs w:val="20"/>
        </w:rPr>
        <w:t xml:space="preserve">odpowiedzialność cywilną za szkody w mieniu przechowywanym, kontrolowanym lub chronionym przez Ubezpieczonego, polegające na jego uszkodzeniu, zniszczeniu lub utracie (OC przechowawcy). Ochrona w tym zakresie dotyczy także szkód w instrumentach muzycznych, elementach scenografii, kostiumach teatralnych, mieniu pozostawionym w szatni,  schowkach lub depozytach oraz szkód w pojazdach (np. w warsztatach szkolnych). Ochrona obejmuje również sprzęt elektroniczny (w tym telefony komórkowe, laptopy, tablety itp.), biżuterię, gotówkę, dokumenty, klucze i inne przedmioty użytku prywatnego i osobistego – </w:t>
      </w:r>
      <w:r w:rsidRPr="00920720">
        <w:rPr>
          <w:rFonts w:ascii="Tahoma" w:hAnsi="Tahoma" w:cs="Tahoma"/>
          <w:b/>
          <w:sz w:val="20"/>
          <w:szCs w:val="20"/>
        </w:rPr>
        <w:t>limit odpowiedzialności</w:t>
      </w:r>
      <w:r w:rsidR="00603833" w:rsidRPr="00920720">
        <w:rPr>
          <w:rFonts w:ascii="Tahoma" w:hAnsi="Tahoma" w:cs="Tahoma"/>
          <w:b/>
          <w:sz w:val="20"/>
          <w:szCs w:val="20"/>
        </w:rPr>
        <w:t xml:space="preserve"> 2</w:t>
      </w:r>
      <w:r w:rsidRPr="00920720">
        <w:rPr>
          <w:rFonts w:ascii="Tahoma" w:hAnsi="Tahoma" w:cs="Tahoma"/>
          <w:b/>
          <w:sz w:val="20"/>
          <w:szCs w:val="20"/>
        </w:rPr>
        <w:t xml:space="preserve">00 000 zł na jeden wypadek ubezpieczeniowy i </w:t>
      </w:r>
      <w:r w:rsidR="00603833" w:rsidRPr="00920720">
        <w:rPr>
          <w:rFonts w:ascii="Tahoma" w:hAnsi="Tahoma" w:cs="Tahoma"/>
          <w:b/>
          <w:sz w:val="20"/>
          <w:szCs w:val="20"/>
        </w:rPr>
        <w:t>5</w:t>
      </w:r>
      <w:r w:rsidRPr="00920720">
        <w:rPr>
          <w:rFonts w:ascii="Tahoma" w:hAnsi="Tahoma" w:cs="Tahoma"/>
          <w:b/>
          <w:sz w:val="20"/>
          <w:szCs w:val="20"/>
        </w:rPr>
        <w:t xml:space="preserve">00 000 zł na wszystkie wypadki ubezpieczeniowe z </w:t>
      </w:r>
      <w:proofErr w:type="spellStart"/>
      <w:r w:rsidRPr="00920720">
        <w:rPr>
          <w:rFonts w:ascii="Tahoma" w:hAnsi="Tahoma" w:cs="Tahoma"/>
          <w:b/>
          <w:sz w:val="20"/>
          <w:szCs w:val="20"/>
        </w:rPr>
        <w:t>podlimitem</w:t>
      </w:r>
      <w:proofErr w:type="spellEnd"/>
      <w:r w:rsidRPr="00920720">
        <w:rPr>
          <w:rFonts w:ascii="Tahoma" w:hAnsi="Tahoma" w:cs="Tahoma"/>
          <w:b/>
          <w:sz w:val="20"/>
          <w:szCs w:val="20"/>
        </w:rPr>
        <w:t xml:space="preserve"> </w:t>
      </w:r>
      <w:r w:rsidRPr="00603833">
        <w:rPr>
          <w:rFonts w:ascii="Tahoma" w:hAnsi="Tahoma" w:cs="Tahoma"/>
          <w:b/>
          <w:sz w:val="20"/>
          <w:szCs w:val="20"/>
        </w:rPr>
        <w:t>odpowiedzialności 2 000 zł na jeden i 20 000 zł na wszystkie wypadki ubezpieczeniowe dla szkód w biżuterii, gotówce i dokumentach</w:t>
      </w:r>
      <w:r w:rsidRPr="00603833">
        <w:rPr>
          <w:rFonts w:ascii="Tahoma" w:hAnsi="Tahoma" w:cs="Tahoma"/>
          <w:sz w:val="20"/>
          <w:szCs w:val="20"/>
        </w:rPr>
        <w:t>;</w:t>
      </w:r>
    </w:p>
    <w:p w14:paraId="091B71F1" w14:textId="3E33D5A2" w:rsidR="00A65B77" w:rsidRPr="00282B9A" w:rsidRDefault="00A65B77">
      <w:pPr>
        <w:pStyle w:val="Akapitzlist"/>
        <w:numPr>
          <w:ilvl w:val="1"/>
          <w:numId w:val="30"/>
        </w:numPr>
        <w:jc w:val="both"/>
        <w:rPr>
          <w:rFonts w:ascii="Tahoma" w:hAnsi="Tahoma" w:cs="Tahoma"/>
          <w:b/>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w:t>
      </w:r>
      <w:r w:rsidRPr="00282B9A">
        <w:rPr>
          <w:rFonts w:ascii="Tahoma" w:hAnsi="Tahoma" w:cs="Tahoma"/>
          <w:sz w:val="20"/>
          <w:szCs w:val="20"/>
        </w:rPr>
        <w:t xml:space="preserve">uwzględnieniem szkód powstałych w pojazdach mechanicznych (np. w warsztatach szkolnych). Ochroną objęte są szkody powstałe podczas transportu i przechowywania mienia, w trakcie wykonywania powyższych czynności oraz po ich zakończeniu – </w:t>
      </w:r>
      <w:r w:rsidRPr="00282B9A">
        <w:rPr>
          <w:rFonts w:ascii="Tahoma" w:hAnsi="Tahoma" w:cs="Tahoma"/>
          <w:b/>
          <w:sz w:val="20"/>
          <w:szCs w:val="20"/>
        </w:rPr>
        <w:t>limit odpowiedzialności na jeden i wszystkie wypadki ubezpieczeniowe: 500 000 zł;</w:t>
      </w:r>
    </w:p>
    <w:p w14:paraId="74695176" w14:textId="2E1BF477" w:rsidR="00A65B77" w:rsidRPr="00282B9A" w:rsidRDefault="00A65B77" w:rsidP="003E4D85">
      <w:pPr>
        <w:pStyle w:val="Akapitzlist"/>
        <w:numPr>
          <w:ilvl w:val="1"/>
          <w:numId w:val="30"/>
        </w:numPr>
        <w:jc w:val="both"/>
        <w:rPr>
          <w:rFonts w:ascii="Tahoma" w:hAnsi="Tahoma" w:cs="Tahoma"/>
          <w:b/>
          <w:sz w:val="20"/>
          <w:szCs w:val="20"/>
        </w:rPr>
      </w:pPr>
      <w:bookmarkStart w:id="26" w:name="_Hlk177130619"/>
      <w:r w:rsidRPr="00282B9A">
        <w:rPr>
          <w:rFonts w:ascii="Tahoma" w:hAnsi="Tahoma" w:cs="Tahoma"/>
          <w:bCs/>
          <w:sz w:val="20"/>
          <w:szCs w:val="20"/>
        </w:rPr>
        <w:t xml:space="preserve">odpowiedzialność cywilna za szkody powstałe </w:t>
      </w:r>
      <w:r w:rsidR="00603833" w:rsidRPr="00282B9A">
        <w:rPr>
          <w:rFonts w:ascii="Tahoma" w:hAnsi="Tahoma" w:cs="Tahoma"/>
          <w:bCs/>
          <w:sz w:val="20"/>
          <w:szCs w:val="20"/>
        </w:rPr>
        <w:t xml:space="preserve">w </w:t>
      </w:r>
      <w:r w:rsidRPr="00282B9A">
        <w:rPr>
          <w:rFonts w:ascii="Tahoma" w:hAnsi="Tahoma" w:cs="Tahoma"/>
          <w:bCs/>
          <w:sz w:val="20"/>
          <w:szCs w:val="20"/>
        </w:rPr>
        <w:t xml:space="preserve">pojazdach mechanicznych z tytułu </w:t>
      </w:r>
      <w:r w:rsidR="00603833" w:rsidRPr="00282B9A">
        <w:rPr>
          <w:rFonts w:ascii="Tahoma" w:hAnsi="Tahoma" w:cs="Tahoma"/>
          <w:bCs/>
          <w:sz w:val="20"/>
          <w:szCs w:val="20"/>
        </w:rPr>
        <w:t>w związku z prowadzeniem, posiadaniem, administrowaniem</w:t>
      </w:r>
      <w:r w:rsidRPr="00282B9A">
        <w:rPr>
          <w:rFonts w:ascii="Tahoma" w:hAnsi="Tahoma" w:cs="Tahoma"/>
          <w:bCs/>
          <w:sz w:val="20"/>
          <w:szCs w:val="20"/>
        </w:rPr>
        <w:t xml:space="preserve"> </w:t>
      </w:r>
      <w:r w:rsidRPr="00282B9A">
        <w:rPr>
          <w:rFonts w:ascii="Tahoma" w:hAnsi="Tahoma" w:cs="Tahoma"/>
          <w:b/>
          <w:i/>
          <w:iCs/>
          <w:sz w:val="20"/>
          <w:szCs w:val="20"/>
          <w:u w:val="single"/>
        </w:rPr>
        <w:t>parking</w:t>
      </w:r>
      <w:r w:rsidR="00603833" w:rsidRPr="00282B9A">
        <w:rPr>
          <w:rFonts w:ascii="Tahoma" w:hAnsi="Tahoma" w:cs="Tahoma"/>
          <w:b/>
          <w:i/>
          <w:iCs/>
          <w:sz w:val="20"/>
          <w:szCs w:val="20"/>
          <w:u w:val="single"/>
        </w:rPr>
        <w:t>ami</w:t>
      </w:r>
      <w:r w:rsidRPr="00282B9A">
        <w:rPr>
          <w:rFonts w:ascii="Tahoma" w:hAnsi="Tahoma" w:cs="Tahoma"/>
          <w:b/>
          <w:i/>
          <w:iCs/>
          <w:sz w:val="20"/>
          <w:szCs w:val="20"/>
          <w:u w:val="single"/>
        </w:rPr>
        <w:t xml:space="preserve"> strzeżon</w:t>
      </w:r>
      <w:r w:rsidR="00603833" w:rsidRPr="00282B9A">
        <w:rPr>
          <w:rFonts w:ascii="Tahoma" w:hAnsi="Tahoma" w:cs="Tahoma"/>
          <w:b/>
          <w:i/>
          <w:iCs/>
          <w:sz w:val="20"/>
          <w:szCs w:val="20"/>
          <w:u w:val="single"/>
        </w:rPr>
        <w:t>ymi</w:t>
      </w:r>
      <w:r w:rsidR="00282B9A" w:rsidRPr="00282B9A">
        <w:rPr>
          <w:rFonts w:ascii="Tahoma" w:hAnsi="Tahoma" w:cs="Tahoma"/>
          <w:b/>
          <w:i/>
          <w:iCs/>
          <w:sz w:val="20"/>
          <w:szCs w:val="20"/>
          <w:u w:val="single"/>
        </w:rPr>
        <w:t xml:space="preserve"> (parking jest całodobowy strzeżony przez stróża i ogrodzony)</w:t>
      </w:r>
      <w:r w:rsidR="00603833" w:rsidRPr="00282B9A">
        <w:rPr>
          <w:rFonts w:ascii="Tahoma" w:hAnsi="Tahoma" w:cs="Tahoma"/>
          <w:bCs/>
          <w:sz w:val="20"/>
          <w:szCs w:val="20"/>
        </w:rPr>
        <w:t xml:space="preserve">, na terenie Powiatu. </w:t>
      </w:r>
      <w:r w:rsidR="003E4D85" w:rsidRPr="00282B9A">
        <w:rPr>
          <w:rFonts w:ascii="Tahoma" w:hAnsi="Tahoma" w:cs="Tahoma"/>
          <w:bCs/>
          <w:sz w:val="20"/>
          <w:szCs w:val="20"/>
        </w:rPr>
        <w:t xml:space="preserve">Ochroną ubezpieczeniową objęte są szkody w pojazdach pozostawionych na parkingu strzeżonym od momentu wjazdu na teren parku i przyjęcia pojazdu przez Ubezpieczonego do momentu wydania pojazdu osobie upoważnionej i opuszczenia parkingu. Zakres ubezpieczenia obejmuje szkody rzeczowe w pojazdach, z włączeniem kradzieży pojazdu. W przypadku kradzieży pojazdu ubezpieczony jest zobowiązany powiadomić niezwłocznie o tym fakcie Policję </w:t>
      </w:r>
      <w:r w:rsidR="003E4D85" w:rsidRPr="00282B9A">
        <w:rPr>
          <w:rFonts w:ascii="Tahoma" w:hAnsi="Tahoma" w:cs="Tahoma"/>
          <w:sz w:val="20"/>
          <w:szCs w:val="20"/>
        </w:rPr>
        <w:t xml:space="preserve">– </w:t>
      </w:r>
      <w:r w:rsidR="003E4D85" w:rsidRPr="00282B9A">
        <w:rPr>
          <w:rFonts w:ascii="Tahoma" w:hAnsi="Tahoma" w:cs="Tahoma"/>
          <w:b/>
          <w:sz w:val="20"/>
          <w:szCs w:val="20"/>
        </w:rPr>
        <w:t xml:space="preserve">limit odpowiedzialności na jeden i wszystkie wypadki ubezpieczeniowe: </w:t>
      </w:r>
      <w:r w:rsidR="00282B9A" w:rsidRPr="00282B9A">
        <w:rPr>
          <w:rFonts w:ascii="Tahoma" w:hAnsi="Tahoma" w:cs="Tahoma"/>
          <w:b/>
          <w:sz w:val="20"/>
          <w:szCs w:val="20"/>
        </w:rPr>
        <w:t>50</w:t>
      </w:r>
      <w:r w:rsidR="003E4D85" w:rsidRPr="00282B9A">
        <w:rPr>
          <w:rFonts w:ascii="Tahoma" w:hAnsi="Tahoma" w:cs="Tahoma"/>
          <w:b/>
          <w:sz w:val="20"/>
          <w:szCs w:val="20"/>
        </w:rPr>
        <w:t>0 000 zł;</w:t>
      </w:r>
    </w:p>
    <w:p w14:paraId="32C65B4C" w14:textId="28B57408" w:rsidR="00136BCD" w:rsidRPr="00282B9A" w:rsidRDefault="00136BCD" w:rsidP="00136BCD">
      <w:pPr>
        <w:pStyle w:val="Akapitzlist"/>
        <w:numPr>
          <w:ilvl w:val="1"/>
          <w:numId w:val="30"/>
        </w:numPr>
        <w:jc w:val="both"/>
        <w:rPr>
          <w:rFonts w:ascii="Tahoma" w:hAnsi="Tahoma" w:cs="Tahoma"/>
          <w:b/>
          <w:sz w:val="20"/>
          <w:szCs w:val="20"/>
        </w:rPr>
      </w:pPr>
      <w:r w:rsidRPr="00282B9A">
        <w:rPr>
          <w:rFonts w:ascii="Tahoma" w:hAnsi="Tahoma" w:cs="Tahoma"/>
          <w:bCs/>
          <w:sz w:val="20"/>
          <w:szCs w:val="20"/>
        </w:rPr>
        <w:t>odpowiedzialność za szkody wyrządzone wskutek posiadania lub użytkowania rowerów</w:t>
      </w:r>
      <w:r w:rsidR="00920720" w:rsidRPr="00282B9A">
        <w:rPr>
          <w:rFonts w:ascii="Tahoma" w:hAnsi="Tahoma" w:cs="Tahoma"/>
          <w:bCs/>
          <w:sz w:val="20"/>
          <w:szCs w:val="20"/>
        </w:rPr>
        <w:t xml:space="preserve"> </w:t>
      </w:r>
      <w:r w:rsidRPr="00282B9A">
        <w:rPr>
          <w:rFonts w:ascii="Tahoma" w:hAnsi="Tahoma" w:cs="Tahoma"/>
          <w:sz w:val="20"/>
          <w:szCs w:val="20"/>
        </w:rPr>
        <w:t xml:space="preserve">- </w:t>
      </w:r>
      <w:r w:rsidRPr="00282B9A">
        <w:rPr>
          <w:rFonts w:ascii="Tahoma" w:hAnsi="Tahoma" w:cs="Tahoma"/>
          <w:b/>
          <w:sz w:val="20"/>
          <w:szCs w:val="20"/>
        </w:rPr>
        <w:t>limit odpowiedzialności na jeden i wszystkie wypadki ubezpieczeniowe: 300 000,00 zł;</w:t>
      </w:r>
    </w:p>
    <w:p w14:paraId="07670598" w14:textId="1B78E436" w:rsidR="00A65B77" w:rsidRPr="003E4D85" w:rsidRDefault="00A65B77">
      <w:pPr>
        <w:pStyle w:val="Akapitzlist"/>
        <w:numPr>
          <w:ilvl w:val="1"/>
          <w:numId w:val="30"/>
        </w:numPr>
        <w:jc w:val="both"/>
        <w:rPr>
          <w:rFonts w:ascii="Tahoma" w:hAnsi="Tahoma" w:cs="Tahoma"/>
          <w:b/>
          <w:sz w:val="20"/>
          <w:szCs w:val="20"/>
        </w:rPr>
      </w:pPr>
      <w:bookmarkStart w:id="27" w:name="_Hlk177130485"/>
      <w:bookmarkEnd w:id="26"/>
      <w:r w:rsidRPr="00282B9A">
        <w:rPr>
          <w:rFonts w:ascii="Tahoma" w:hAnsi="Tahoma" w:cs="Tahoma"/>
          <w:sz w:val="20"/>
          <w:szCs w:val="20"/>
        </w:rPr>
        <w:t xml:space="preserve">odpowiedzialność za szkody wyrządzone wskutek </w:t>
      </w:r>
      <w:r w:rsidRPr="003E4D85">
        <w:rPr>
          <w:rFonts w:ascii="Tahoma" w:hAnsi="Tahoma" w:cs="Tahoma"/>
          <w:sz w:val="20"/>
          <w:szCs w:val="20"/>
        </w:rPr>
        <w:t xml:space="preserve">posiadania lub użytkowania </w:t>
      </w:r>
      <w:bookmarkEnd w:id="27"/>
      <w:r w:rsidRPr="003E4D85">
        <w:rPr>
          <w:rFonts w:ascii="Tahoma" w:hAnsi="Tahoma" w:cs="Tahoma"/>
          <w:sz w:val="20"/>
          <w:szCs w:val="20"/>
        </w:rPr>
        <w:t xml:space="preserve">pojazdów nie podlegających obowiązkowemu ubezpieczeniu odpowiedzialności cywilnej posiadaczy pojazdów mechanicznych, w tym wózków widłowych - </w:t>
      </w:r>
      <w:r w:rsidRPr="003E4D85">
        <w:rPr>
          <w:rFonts w:ascii="Tahoma" w:hAnsi="Tahoma" w:cs="Tahoma"/>
          <w:b/>
          <w:sz w:val="20"/>
          <w:szCs w:val="20"/>
        </w:rPr>
        <w:t>limit odpowiedzialności na jeden i wszystkie wypadki ubezpieczeniowe: 300 000,00 zł;</w:t>
      </w:r>
    </w:p>
    <w:p w14:paraId="164E5716" w14:textId="1A9B7FF9" w:rsidR="00A65B77" w:rsidRPr="00A65B77" w:rsidRDefault="00A65B77">
      <w:pPr>
        <w:pStyle w:val="Akapitzlist"/>
        <w:numPr>
          <w:ilvl w:val="1"/>
          <w:numId w:val="30"/>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 kradzieży pojazdów;</w:t>
      </w:r>
    </w:p>
    <w:p w14:paraId="566FA9AD" w14:textId="77777777" w:rsidR="00A65B77" w:rsidRPr="00A65B77" w:rsidRDefault="00A65B77">
      <w:pPr>
        <w:pStyle w:val="Akapitzlist"/>
        <w:numPr>
          <w:ilvl w:val="1"/>
          <w:numId w:val="30"/>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14CD4504" w14:textId="1463E7D7" w:rsidR="00A65B77" w:rsidRPr="003E4D85" w:rsidRDefault="00A65B77">
      <w:pPr>
        <w:pStyle w:val="Akapitzlist"/>
        <w:numPr>
          <w:ilvl w:val="1"/>
          <w:numId w:val="30"/>
        </w:numPr>
        <w:jc w:val="both"/>
        <w:rPr>
          <w:rFonts w:ascii="Tahoma" w:hAnsi="Tahoma" w:cs="Tahoma"/>
          <w:sz w:val="20"/>
          <w:szCs w:val="20"/>
        </w:rPr>
      </w:pPr>
      <w:r w:rsidRPr="003E4D85">
        <w:rPr>
          <w:rFonts w:ascii="Tahoma" w:hAnsi="Tahoma" w:cs="Tahoma"/>
          <w:sz w:val="20"/>
          <w:szCs w:val="20"/>
        </w:rPr>
        <w:t xml:space="preserve">odpowiedzialność cywilna Ubezpieczonego zgodnie z art. 448 </w:t>
      </w:r>
      <w:proofErr w:type="spellStart"/>
      <w:r w:rsidRPr="003E4D85">
        <w:rPr>
          <w:rFonts w:ascii="Tahoma" w:hAnsi="Tahoma" w:cs="Tahoma"/>
          <w:sz w:val="20"/>
          <w:szCs w:val="20"/>
        </w:rPr>
        <w:t>kc</w:t>
      </w:r>
      <w:proofErr w:type="spellEnd"/>
      <w:r w:rsidRPr="003E4D85">
        <w:rPr>
          <w:rFonts w:ascii="Tahoma" w:hAnsi="Tahoma" w:cs="Tahoma"/>
          <w:sz w:val="20"/>
          <w:szCs w:val="20"/>
        </w:rPr>
        <w:t xml:space="preserve"> w związku z art. 23 i 24 </w:t>
      </w:r>
      <w:proofErr w:type="spellStart"/>
      <w:r w:rsidRPr="003E4D85">
        <w:rPr>
          <w:rFonts w:ascii="Tahoma" w:hAnsi="Tahoma" w:cs="Tahoma"/>
          <w:sz w:val="20"/>
          <w:szCs w:val="20"/>
        </w:rPr>
        <w:t>kc</w:t>
      </w:r>
      <w:proofErr w:type="spellEnd"/>
      <w:r w:rsidRPr="003E4D85">
        <w:rPr>
          <w:rFonts w:ascii="Tahoma" w:hAnsi="Tahoma" w:cs="Tahoma"/>
          <w:sz w:val="20"/>
          <w:szCs w:val="20"/>
        </w:rPr>
        <w:t xml:space="preserve"> </w:t>
      </w:r>
      <w:r w:rsidRPr="003E4D85">
        <w:rPr>
          <w:rFonts w:ascii="Tahoma" w:hAnsi="Tahoma" w:cs="Tahoma"/>
          <w:sz w:val="20"/>
          <w:szCs w:val="20"/>
        </w:rPr>
        <w:br/>
        <w:t xml:space="preserve">z tytułu naruszenia przepisów o ochronie danych osobowych - </w:t>
      </w:r>
      <w:r w:rsidRPr="003E4D85">
        <w:rPr>
          <w:rFonts w:ascii="Tahoma" w:hAnsi="Tahoma" w:cs="Tahoma"/>
          <w:b/>
          <w:sz w:val="20"/>
          <w:szCs w:val="20"/>
        </w:rPr>
        <w:t xml:space="preserve">limit odpowiedzialności </w:t>
      </w:r>
      <w:r w:rsidR="0088525E" w:rsidRPr="003E4D85">
        <w:rPr>
          <w:rFonts w:ascii="Tahoma" w:hAnsi="Tahoma" w:cs="Tahoma"/>
          <w:b/>
          <w:sz w:val="20"/>
          <w:szCs w:val="20"/>
        </w:rPr>
        <w:t>5</w:t>
      </w:r>
      <w:r w:rsidRPr="003E4D85">
        <w:rPr>
          <w:rFonts w:ascii="Tahoma" w:hAnsi="Tahoma" w:cs="Tahoma"/>
          <w:b/>
          <w:sz w:val="20"/>
          <w:szCs w:val="20"/>
        </w:rPr>
        <w:t>0 000 zł na jeden i wszystkie wypadki ubezpieczeniowe;</w:t>
      </w:r>
    </w:p>
    <w:p w14:paraId="21DD64E6" w14:textId="6A956BFF" w:rsidR="00A65B77" w:rsidRPr="003E4D85" w:rsidRDefault="00A65B77">
      <w:pPr>
        <w:pStyle w:val="Akapitzlist"/>
        <w:numPr>
          <w:ilvl w:val="1"/>
          <w:numId w:val="30"/>
        </w:numPr>
        <w:jc w:val="both"/>
        <w:rPr>
          <w:rFonts w:ascii="Tahoma" w:hAnsi="Tahoma" w:cs="Tahoma"/>
          <w:sz w:val="20"/>
          <w:szCs w:val="20"/>
        </w:rPr>
      </w:pPr>
      <w:bookmarkStart w:id="28" w:name="_Hlk162940005"/>
      <w:r w:rsidRPr="003E4D85">
        <w:rPr>
          <w:rFonts w:ascii="Tahoma" w:hAnsi="Tahoma" w:cs="Tahoma"/>
          <w:sz w:val="20"/>
          <w:szCs w:val="20"/>
        </w:rPr>
        <w:t>odpowiedzialność za szkody wyrządzone w związku z pełnieniem funkcji inwestora</w:t>
      </w:r>
      <w:r w:rsidR="00E060F1" w:rsidRPr="003E4D85">
        <w:rPr>
          <w:rFonts w:ascii="Tahoma" w:hAnsi="Tahoma" w:cs="Tahoma"/>
          <w:sz w:val="20"/>
          <w:szCs w:val="20"/>
        </w:rPr>
        <w:t>/inwestora zastępczego</w:t>
      </w:r>
      <w:r w:rsidRPr="003E4D85">
        <w:rPr>
          <w:rFonts w:ascii="Tahoma" w:hAnsi="Tahoma" w:cs="Tahoma"/>
          <w:sz w:val="20"/>
          <w:szCs w:val="20"/>
        </w:rPr>
        <w:t>, wynikające z uchybień przy</w:t>
      </w:r>
      <w:r w:rsidRPr="003E4D85">
        <w:rPr>
          <w:rFonts w:ascii="Tahoma" w:hAnsi="Tahoma" w:cs="Tahoma"/>
          <w:b/>
          <w:sz w:val="20"/>
          <w:szCs w:val="20"/>
        </w:rPr>
        <w:t xml:space="preserve"> </w:t>
      </w:r>
      <w:r w:rsidRPr="003E4D85">
        <w:rPr>
          <w:rStyle w:val="Pogrubienie"/>
          <w:rFonts w:ascii="Tahoma" w:hAnsi="Tahoma" w:cs="Tahoma"/>
          <w:sz w:val="20"/>
          <w:szCs w:val="20"/>
          <w:shd w:val="clear" w:color="auto" w:fill="FFFFFF"/>
        </w:rPr>
        <w:t xml:space="preserve">organizowaniu procesu budowy na podstawie art. 18 Ustawy z dnia 7 </w:t>
      </w:r>
      <w:r w:rsidRPr="003E4D85">
        <w:rPr>
          <w:rStyle w:val="Pogrubienie"/>
          <w:rFonts w:ascii="Tahoma" w:hAnsi="Tahoma" w:cs="Tahoma"/>
          <w:sz w:val="20"/>
          <w:szCs w:val="20"/>
          <w:shd w:val="clear" w:color="auto" w:fill="FFFFFF"/>
        </w:rPr>
        <w:lastRenderedPageBreak/>
        <w:t>lipca 1994 r. - Prawo budowlane</w:t>
      </w:r>
      <w:r w:rsidR="00E060F1" w:rsidRPr="003E4D85">
        <w:rPr>
          <w:rStyle w:val="Pogrubienie"/>
          <w:rFonts w:ascii="Tahoma" w:hAnsi="Tahoma" w:cs="Tahoma"/>
          <w:sz w:val="20"/>
          <w:szCs w:val="20"/>
          <w:shd w:val="clear" w:color="auto" w:fill="FFFFFF"/>
        </w:rPr>
        <w:t xml:space="preserve">, </w:t>
      </w:r>
      <w:r w:rsidR="00E060F1" w:rsidRPr="003E4D85">
        <w:rPr>
          <w:rFonts w:ascii="Tahoma" w:hAnsi="Tahoma" w:cs="Tahoma"/>
          <w:sz w:val="20"/>
          <w:szCs w:val="20"/>
        </w:rPr>
        <w:t>(zakres ochrony nie obejmuje szkód w ramach systemu ubezpieczeń obowiązkowych);</w:t>
      </w:r>
    </w:p>
    <w:bookmarkEnd w:id="28"/>
    <w:p w14:paraId="4574991B" w14:textId="36E1DA0D" w:rsidR="00A65B77" w:rsidRPr="003E4D85" w:rsidRDefault="00A65B77">
      <w:pPr>
        <w:pStyle w:val="Akapitzlist"/>
        <w:numPr>
          <w:ilvl w:val="1"/>
          <w:numId w:val="30"/>
        </w:numPr>
        <w:jc w:val="both"/>
        <w:rPr>
          <w:rFonts w:ascii="Tahoma" w:hAnsi="Tahoma" w:cs="Tahoma"/>
          <w:sz w:val="20"/>
          <w:szCs w:val="20"/>
        </w:rPr>
      </w:pPr>
      <w:r w:rsidRPr="003E4D85">
        <w:rPr>
          <w:rFonts w:ascii="Tahoma" w:hAnsi="Tahoma" w:cs="Tahoma"/>
          <w:sz w:val="20"/>
          <w:szCs w:val="20"/>
        </w:rPr>
        <w:t xml:space="preserve">odpowiedzialność za szkody (w szczególności czyste straty finansowe) wyrządzone konsumentom przy wykonywaniu zadań przez Powiatowych Rzeczników Konsumentów, o których mowa w art. 42 ust. 1 pkt. 1 i 3 oraz art. 42 ust. 2 Ustawy z dnia 16 lutego 2007 r. o ochronie konkurencji i konsumentów - </w:t>
      </w:r>
      <w:r w:rsidRPr="003E4D85">
        <w:rPr>
          <w:rFonts w:ascii="Tahoma" w:hAnsi="Tahoma" w:cs="Tahoma"/>
          <w:b/>
          <w:sz w:val="20"/>
          <w:szCs w:val="20"/>
        </w:rPr>
        <w:t xml:space="preserve">limit odpowiedzialności na jeden i wszystkie wypadki ubezpieczeniowe: </w:t>
      </w:r>
      <w:r w:rsidR="003E4D85" w:rsidRPr="003E4D85">
        <w:rPr>
          <w:rFonts w:ascii="Tahoma" w:hAnsi="Tahoma" w:cs="Tahoma"/>
          <w:b/>
          <w:sz w:val="20"/>
          <w:szCs w:val="20"/>
        </w:rPr>
        <w:t>3</w:t>
      </w:r>
      <w:r w:rsidRPr="003E4D85">
        <w:rPr>
          <w:rFonts w:ascii="Tahoma" w:hAnsi="Tahoma" w:cs="Tahoma"/>
          <w:b/>
          <w:sz w:val="20"/>
          <w:szCs w:val="20"/>
        </w:rPr>
        <w:t>00 000,00 zł;</w:t>
      </w:r>
    </w:p>
    <w:p w14:paraId="7749D787" w14:textId="77777777" w:rsidR="00C8587B" w:rsidRPr="003E4D85" w:rsidRDefault="00C8587B">
      <w:pPr>
        <w:pStyle w:val="Akapitzlist"/>
        <w:numPr>
          <w:ilvl w:val="1"/>
          <w:numId w:val="30"/>
        </w:numPr>
        <w:jc w:val="both"/>
        <w:rPr>
          <w:rFonts w:ascii="Tahoma" w:hAnsi="Tahoma" w:cs="Tahoma"/>
          <w:b/>
          <w:sz w:val="20"/>
          <w:szCs w:val="20"/>
        </w:rPr>
      </w:pPr>
      <w:bookmarkStart w:id="29" w:name="_Hlk143592059"/>
      <w:r w:rsidRPr="003E4D85">
        <w:rPr>
          <w:rFonts w:ascii="Tahoma" w:hAnsi="Tahoma"/>
          <w:sz w:val="20"/>
          <w:szCs w:val="20"/>
        </w:rPr>
        <w:t>odpowiedzialność za szkody w podziemnych oraz naziemnych instalacjach i/lub urządzeniach oraz innym mieniu powstałe w związku z prowadzeniem prac na i podziemnych, usług remontowych i konserwatorskich i innych podobnych czynności, w tym również za szkody powstałe wskutek osiadania gruntu lub osunięcia się ziemi;</w:t>
      </w:r>
    </w:p>
    <w:bookmarkEnd w:id="29"/>
    <w:p w14:paraId="278DE11B" w14:textId="77777777" w:rsidR="00A65B77" w:rsidRPr="00920720" w:rsidRDefault="00A65B77">
      <w:pPr>
        <w:pStyle w:val="Akapitzlist"/>
        <w:numPr>
          <w:ilvl w:val="1"/>
          <w:numId w:val="30"/>
        </w:numPr>
        <w:jc w:val="both"/>
        <w:rPr>
          <w:rFonts w:ascii="Tahoma" w:hAnsi="Tahoma" w:cs="Tahoma"/>
          <w:b/>
          <w:sz w:val="20"/>
          <w:szCs w:val="20"/>
        </w:rPr>
      </w:pPr>
      <w:r w:rsidRPr="003E4D85">
        <w:rPr>
          <w:rFonts w:ascii="Tahoma" w:hAnsi="Tahoma"/>
          <w:sz w:val="20"/>
          <w:szCs w:val="20"/>
        </w:rPr>
        <w:t xml:space="preserve">odpowiedzialność za szkody  powstałe wskutek wykorzystywania młotów pneumatycznych, hydraulicznych, </w:t>
      </w:r>
      <w:r w:rsidRPr="00920720">
        <w:rPr>
          <w:rFonts w:ascii="Tahoma" w:hAnsi="Tahoma"/>
          <w:sz w:val="20"/>
          <w:szCs w:val="20"/>
        </w:rPr>
        <w:t>kafarów lub walców itp.</w:t>
      </w:r>
    </w:p>
    <w:p w14:paraId="1C14002B" w14:textId="77777777" w:rsidR="00A65B77" w:rsidRPr="00920720" w:rsidRDefault="00A65B77">
      <w:pPr>
        <w:pStyle w:val="Akapitzlist"/>
        <w:numPr>
          <w:ilvl w:val="1"/>
          <w:numId w:val="30"/>
        </w:numPr>
        <w:jc w:val="both"/>
        <w:rPr>
          <w:rFonts w:ascii="Tahoma" w:hAnsi="Tahoma" w:cs="Tahoma"/>
          <w:b/>
          <w:sz w:val="20"/>
          <w:szCs w:val="20"/>
        </w:rPr>
      </w:pPr>
      <w:r w:rsidRPr="00920720">
        <w:rPr>
          <w:rFonts w:ascii="Tahoma" w:hAnsi="Tahoma" w:cs="Tahoma"/>
          <w:sz w:val="20"/>
          <w:szCs w:val="20"/>
        </w:rPr>
        <w:t>odpowiedzialność cywilną za szkody powstałe w związku z katastrofą budowlaną, w tym związane z mieniem przeznaczonym do rozbiórki;</w:t>
      </w:r>
    </w:p>
    <w:p w14:paraId="03211A50" w14:textId="4B7EBA28" w:rsidR="00A65B77" w:rsidRPr="00920720" w:rsidRDefault="00A65B77">
      <w:pPr>
        <w:pStyle w:val="Akapitzlist"/>
        <w:numPr>
          <w:ilvl w:val="1"/>
          <w:numId w:val="30"/>
        </w:numPr>
        <w:jc w:val="both"/>
        <w:rPr>
          <w:rFonts w:ascii="Tahoma" w:hAnsi="Tahoma" w:cs="Tahoma"/>
          <w:sz w:val="20"/>
          <w:szCs w:val="20"/>
        </w:rPr>
      </w:pPr>
      <w:r w:rsidRPr="00920720">
        <w:rPr>
          <w:rFonts w:ascii="Tahoma" w:hAnsi="Tahoma" w:cs="Tahoma"/>
          <w:sz w:val="20"/>
          <w:szCs w:val="20"/>
        </w:rPr>
        <w:t xml:space="preserve">odpowiedzialność za szkody powstałe w związku z posiadaniem lub użytkowaniem bezzałogowych statków powietrznych (dronów) o masie startowej do 5 kg, które nie podlegają pod ubezpieczenie obowiązkowe OC operatora dronów - </w:t>
      </w:r>
      <w:r w:rsidRPr="00920720">
        <w:rPr>
          <w:rFonts w:ascii="Tahoma" w:hAnsi="Tahoma" w:cs="Tahoma"/>
          <w:b/>
          <w:sz w:val="20"/>
          <w:szCs w:val="20"/>
        </w:rPr>
        <w:t xml:space="preserve">limit odpowiedzialności na jeden i wszystkie wypadki ubezpieczeniowe: </w:t>
      </w:r>
      <w:r w:rsidR="003E4D85" w:rsidRPr="00920720">
        <w:rPr>
          <w:rFonts w:ascii="Tahoma" w:hAnsi="Tahoma" w:cs="Tahoma"/>
          <w:b/>
          <w:sz w:val="20"/>
          <w:szCs w:val="20"/>
        </w:rPr>
        <w:t>2</w:t>
      </w:r>
      <w:r w:rsidRPr="00920720">
        <w:rPr>
          <w:rFonts w:ascii="Tahoma" w:hAnsi="Tahoma" w:cs="Tahoma"/>
          <w:b/>
          <w:sz w:val="20"/>
          <w:szCs w:val="20"/>
        </w:rPr>
        <w:t>00 000,00 zł;</w:t>
      </w:r>
    </w:p>
    <w:p w14:paraId="27FB1640" w14:textId="573D628C" w:rsidR="00A65B77" w:rsidRPr="00920720" w:rsidRDefault="00A65B77">
      <w:pPr>
        <w:pStyle w:val="Akapitzlist"/>
        <w:numPr>
          <w:ilvl w:val="1"/>
          <w:numId w:val="30"/>
        </w:numPr>
        <w:jc w:val="both"/>
        <w:rPr>
          <w:rFonts w:ascii="Tahoma" w:hAnsi="Tahoma" w:cs="Tahoma"/>
          <w:sz w:val="20"/>
          <w:szCs w:val="20"/>
        </w:rPr>
      </w:pPr>
      <w:r w:rsidRPr="00920720">
        <w:rPr>
          <w:rFonts w:ascii="Tahoma" w:hAnsi="Tahoma" w:cs="Tahoma"/>
          <w:sz w:val="20"/>
          <w:szCs w:val="20"/>
        </w:rPr>
        <w:t xml:space="preserve">odpowiedzialność za szkody powstałe w związku z posiadaniem lub użytkowaniem sprzętu pływającego </w:t>
      </w:r>
      <w:r w:rsidRPr="00920720">
        <w:rPr>
          <w:rFonts w:ascii="Tahoma" w:hAnsi="Tahoma" w:cs="Tahoma"/>
          <w:sz w:val="20"/>
          <w:szCs w:val="20"/>
        </w:rPr>
        <w:br/>
        <w:t xml:space="preserve">z zastrzeżeniem że ochrona obowiązuje wyłącznie w odniesieniu do sprzętu pływającego napędzanego siłą ludzkich mięśni - </w:t>
      </w:r>
      <w:r w:rsidRPr="00920720">
        <w:rPr>
          <w:rFonts w:ascii="Tahoma" w:hAnsi="Tahoma" w:cs="Tahoma"/>
          <w:b/>
          <w:sz w:val="20"/>
          <w:szCs w:val="20"/>
        </w:rPr>
        <w:t>limit odpowiedzialności na jeden i wszystkie wypadki ubezpieczeniowe: 200 000,00 zł;</w:t>
      </w:r>
    </w:p>
    <w:p w14:paraId="2DAAB6EA" w14:textId="77777777" w:rsidR="003E4D85" w:rsidRPr="003E4D85" w:rsidRDefault="003E4D85" w:rsidP="003E4D85">
      <w:pPr>
        <w:pStyle w:val="Akapitzlist"/>
        <w:numPr>
          <w:ilvl w:val="1"/>
          <w:numId w:val="30"/>
        </w:numPr>
        <w:tabs>
          <w:tab w:val="left" w:pos="993"/>
        </w:tabs>
        <w:jc w:val="both"/>
        <w:rPr>
          <w:rFonts w:ascii="Tahoma" w:hAnsi="Tahoma" w:cs="Tahoma"/>
          <w:sz w:val="20"/>
          <w:szCs w:val="20"/>
        </w:rPr>
      </w:pPr>
      <w:r w:rsidRPr="003E4D85">
        <w:rPr>
          <w:rFonts w:ascii="Tahoma" w:hAnsi="Tahoma" w:cs="Tahoma"/>
          <w:sz w:val="20"/>
          <w:szCs w:val="20"/>
        </w:rPr>
        <w:t xml:space="preserve">odpowiedzialność za szkody wyrządzone osobom trzecim w związku z odśnieżaniem </w:t>
      </w:r>
      <w:r w:rsidRPr="003E4D85">
        <w:rPr>
          <w:rFonts w:ascii="Tahoma" w:hAnsi="Tahoma" w:cs="Tahoma"/>
          <w:sz w:val="20"/>
          <w:szCs w:val="20"/>
        </w:rPr>
        <w:br/>
        <w:t>i zimowym utrzymaniem dróg, chodników i placów z uwzględnieniem szkód powstałych w szybach, oświetleniu oraz lakierze w pojazdach;</w:t>
      </w:r>
    </w:p>
    <w:p w14:paraId="0937EB54" w14:textId="77777777" w:rsidR="003E4D85" w:rsidRPr="003E4D85" w:rsidRDefault="003E4D85" w:rsidP="003E4D85">
      <w:pPr>
        <w:pStyle w:val="Akapitzlist"/>
        <w:numPr>
          <w:ilvl w:val="1"/>
          <w:numId w:val="30"/>
        </w:numPr>
        <w:tabs>
          <w:tab w:val="left" w:pos="993"/>
        </w:tabs>
        <w:jc w:val="both"/>
        <w:rPr>
          <w:rFonts w:ascii="Tahoma" w:hAnsi="Tahoma" w:cs="Tahoma"/>
          <w:sz w:val="20"/>
          <w:szCs w:val="20"/>
        </w:rPr>
      </w:pPr>
      <w:r w:rsidRPr="003E4D85">
        <w:rPr>
          <w:rFonts w:ascii="Tahoma" w:hAnsi="Tahoma" w:cs="Tahoma"/>
          <w:sz w:val="20"/>
          <w:szCs w:val="20"/>
        </w:rPr>
        <w:t>odpowiedzialność za szkody spowodowane przez pojazdy zgłoszone do ubezpieczenia obowiązkowego, gdy nie są one w ruchu i są używane jako narzędzia;</w:t>
      </w:r>
    </w:p>
    <w:p w14:paraId="414BB175" w14:textId="77777777" w:rsidR="003E4D85" w:rsidRPr="0057638B" w:rsidRDefault="003E4D85" w:rsidP="003E4D85">
      <w:pPr>
        <w:pStyle w:val="Akapitzlist"/>
        <w:numPr>
          <w:ilvl w:val="1"/>
          <w:numId w:val="30"/>
        </w:numPr>
        <w:tabs>
          <w:tab w:val="left" w:pos="993"/>
        </w:tabs>
        <w:jc w:val="both"/>
        <w:rPr>
          <w:rFonts w:ascii="Tahoma" w:hAnsi="Tahoma" w:cs="Tahoma"/>
          <w:sz w:val="20"/>
          <w:szCs w:val="20"/>
        </w:rPr>
      </w:pPr>
      <w:r w:rsidRPr="003E4D85">
        <w:rPr>
          <w:rFonts w:ascii="Tahoma" w:hAnsi="Tahoma" w:cs="Tahoma"/>
          <w:sz w:val="20"/>
          <w:szCs w:val="20"/>
        </w:rPr>
        <w:t xml:space="preserve">odpowiedzialność za szkody spowodowane przez zamontowane do pojazdów pługi i inne urządzenia odśnieżające lub inny sprzęt specjalistyczny, </w:t>
      </w:r>
      <w:r w:rsidRPr="0057638B">
        <w:rPr>
          <w:rFonts w:ascii="Tahoma" w:hAnsi="Tahoma" w:cs="Tahoma"/>
          <w:sz w:val="20"/>
          <w:szCs w:val="20"/>
        </w:rPr>
        <w:t>jeżeli dana szkoda nie zostaje pokryta z obowiązkowego ubezpieczenia OC posiadaczy pojazdów mechanicznych;</w:t>
      </w:r>
    </w:p>
    <w:p w14:paraId="69EFC022" w14:textId="7CC62E66" w:rsidR="003E4D85" w:rsidRPr="0057638B" w:rsidRDefault="003E4D85" w:rsidP="003E4D85">
      <w:pPr>
        <w:pStyle w:val="Akapitzlist"/>
        <w:numPr>
          <w:ilvl w:val="1"/>
          <w:numId w:val="30"/>
        </w:numPr>
        <w:tabs>
          <w:tab w:val="left" w:pos="993"/>
        </w:tabs>
        <w:jc w:val="both"/>
        <w:rPr>
          <w:rFonts w:ascii="Tahoma" w:hAnsi="Tahoma" w:cs="Tahoma"/>
          <w:sz w:val="20"/>
          <w:szCs w:val="20"/>
        </w:rPr>
      </w:pPr>
      <w:r w:rsidRPr="0057638B">
        <w:rPr>
          <w:rFonts w:ascii="Tahoma" w:hAnsi="Tahoma" w:cs="Tahoma"/>
          <w:sz w:val="20"/>
          <w:szCs w:val="20"/>
        </w:rPr>
        <w:t xml:space="preserve">odpowiedzialność za szkody spowodowane złym stanem technicznym urządzeń </w:t>
      </w:r>
      <w:r w:rsidRPr="0057638B">
        <w:rPr>
          <w:rFonts w:ascii="Tahoma" w:hAnsi="Tahoma" w:cs="Tahoma"/>
          <w:sz w:val="20"/>
          <w:szCs w:val="20"/>
        </w:rPr>
        <w:br/>
        <w:t>i instancji, za których konserwację i przegląd ponosi odpowiedzialność Ubezpieczony;</w:t>
      </w:r>
    </w:p>
    <w:p w14:paraId="75B57B6B" w14:textId="77777777" w:rsidR="00E46BD3" w:rsidRPr="003E4D85" w:rsidRDefault="002F5FAC">
      <w:pPr>
        <w:pStyle w:val="Akapitzlist"/>
        <w:numPr>
          <w:ilvl w:val="1"/>
          <w:numId w:val="30"/>
        </w:numPr>
        <w:jc w:val="both"/>
        <w:rPr>
          <w:rFonts w:ascii="Tahoma" w:hAnsi="Tahoma" w:cs="Tahoma"/>
          <w:sz w:val="20"/>
          <w:szCs w:val="20"/>
        </w:rPr>
      </w:pPr>
      <w:bookmarkStart w:id="30" w:name="_Hlk64990127"/>
      <w:bookmarkStart w:id="31" w:name="_Hlk162940065"/>
      <w:r w:rsidRPr="0057638B">
        <w:rPr>
          <w:rFonts w:ascii="Tahoma" w:hAnsi="Tahoma" w:cs="Tahoma"/>
          <w:sz w:val="20"/>
          <w:szCs w:val="20"/>
        </w:rPr>
        <w:t>odpowiedzialność za szkody (w tym poniesione przez pracowników</w:t>
      </w:r>
      <w:r w:rsidRPr="0088182A">
        <w:rPr>
          <w:rFonts w:ascii="Tahoma" w:hAnsi="Tahoma" w:cs="Tahoma"/>
          <w:sz w:val="20"/>
          <w:szCs w:val="20"/>
        </w:rPr>
        <w:t xml:space="preserve">) wynikające z zakażenia chorobą </w:t>
      </w:r>
      <w:r w:rsidRPr="003E4D85">
        <w:rPr>
          <w:rFonts w:ascii="Tahoma" w:hAnsi="Tahoma" w:cs="Tahoma"/>
          <w:sz w:val="20"/>
          <w:szCs w:val="20"/>
        </w:rPr>
        <w:t>zakaźną lub przeniesienia choroby zakaźnej, w tym również będące następstwem chorób odzwierzęcych, jeżeli powstały w wyniku czynu niedozwolonego ubezpieczonego, przy czym ochrona nie obejmuje zakażenia wirusem HIV, gąbczastej encefalopatii bydła</w:t>
      </w:r>
      <w:r w:rsidRPr="003E4D85">
        <w:rPr>
          <w:rFonts w:ascii="Tahoma" w:hAnsi="Tahoma" w:cs="Tahoma"/>
          <w:b/>
          <w:bCs/>
          <w:sz w:val="20"/>
          <w:szCs w:val="20"/>
        </w:rPr>
        <w:t xml:space="preserve"> (</w:t>
      </w:r>
      <w:r w:rsidRPr="003E4D85">
        <w:rPr>
          <w:rFonts w:ascii="Tahoma" w:hAnsi="Tahoma" w:cs="Tahoma"/>
          <w:sz w:val="20"/>
          <w:szCs w:val="20"/>
        </w:rPr>
        <w:t>BSE)</w:t>
      </w:r>
      <w:r w:rsidR="00E46BD3" w:rsidRPr="003E4D85">
        <w:rPr>
          <w:rFonts w:ascii="Tahoma" w:hAnsi="Tahoma" w:cs="Tahoma"/>
          <w:sz w:val="20"/>
          <w:szCs w:val="20"/>
        </w:rPr>
        <w:t xml:space="preserve">, </w:t>
      </w:r>
      <w:r w:rsidRPr="003E4D85">
        <w:rPr>
          <w:rFonts w:ascii="Tahoma" w:hAnsi="Tahoma" w:cs="Tahoma"/>
          <w:sz w:val="20"/>
          <w:szCs w:val="20"/>
        </w:rPr>
        <w:t xml:space="preserve">choroby </w:t>
      </w:r>
      <w:proofErr w:type="spellStart"/>
      <w:r w:rsidRPr="003E4D85">
        <w:rPr>
          <w:rFonts w:ascii="Tahoma" w:hAnsi="Tahoma" w:cs="Tahoma"/>
          <w:sz w:val="20"/>
          <w:szCs w:val="20"/>
        </w:rPr>
        <w:t>Creutzfeldta</w:t>
      </w:r>
      <w:proofErr w:type="spellEnd"/>
      <w:r w:rsidRPr="003E4D85">
        <w:rPr>
          <w:rFonts w:ascii="Tahoma" w:hAnsi="Tahoma" w:cs="Tahoma"/>
          <w:sz w:val="20"/>
          <w:szCs w:val="20"/>
        </w:rPr>
        <w:t>-Jakoba (CJD)</w:t>
      </w:r>
      <w:r w:rsidR="00E46BD3" w:rsidRPr="003E4D85">
        <w:rPr>
          <w:rFonts w:ascii="Tahoma" w:hAnsi="Tahoma" w:cs="Tahoma"/>
          <w:sz w:val="20"/>
          <w:szCs w:val="20"/>
        </w:rPr>
        <w:t xml:space="preserve">, </w:t>
      </w:r>
      <w:r w:rsidRPr="003E4D85">
        <w:rPr>
          <w:rFonts w:ascii="Tahoma" w:hAnsi="Tahoma" w:cs="Tahoma"/>
          <w:sz w:val="20"/>
          <w:szCs w:val="20"/>
        </w:rPr>
        <w:t xml:space="preserve"> </w:t>
      </w:r>
      <w:r w:rsidR="00E46BD3" w:rsidRPr="003E4D85">
        <w:rPr>
          <w:rFonts w:ascii="Tahoma" w:hAnsi="Tahoma" w:cs="Tahoma"/>
          <w:sz w:val="20"/>
          <w:szCs w:val="20"/>
        </w:rPr>
        <w:t xml:space="preserve"> przeniesienia wirusa </w:t>
      </w:r>
      <w:proofErr w:type="spellStart"/>
      <w:r w:rsidR="00E46BD3" w:rsidRPr="003E4D85">
        <w:rPr>
          <w:rFonts w:ascii="Tahoma" w:hAnsi="Tahoma" w:cs="Tahoma"/>
          <w:sz w:val="20"/>
          <w:szCs w:val="20"/>
        </w:rPr>
        <w:t>Sars</w:t>
      </w:r>
      <w:proofErr w:type="spellEnd"/>
      <w:r w:rsidR="00E46BD3" w:rsidRPr="003E4D85">
        <w:rPr>
          <w:rFonts w:ascii="Tahoma" w:hAnsi="Tahoma" w:cs="Tahoma"/>
          <w:sz w:val="20"/>
          <w:szCs w:val="20"/>
        </w:rPr>
        <w:t xml:space="preserve"> </w:t>
      </w:r>
      <w:proofErr w:type="spellStart"/>
      <w:r w:rsidR="00E46BD3" w:rsidRPr="003E4D85">
        <w:rPr>
          <w:rFonts w:ascii="Tahoma" w:hAnsi="Tahoma" w:cs="Tahoma"/>
          <w:sz w:val="20"/>
          <w:szCs w:val="20"/>
        </w:rPr>
        <w:t>Cov</w:t>
      </w:r>
      <w:proofErr w:type="spellEnd"/>
      <w:r w:rsidR="00E46BD3" w:rsidRPr="003E4D85">
        <w:rPr>
          <w:rFonts w:ascii="Tahoma" w:hAnsi="Tahoma" w:cs="Tahoma"/>
          <w:sz w:val="20"/>
          <w:szCs w:val="20"/>
        </w:rPr>
        <w:t xml:space="preserve"> 2 lub jego dalszych mutacji, a także innych chorób zakaźnych dla których ogłoszony został stan pandemii oraz  przeniesienia choroby zakaźnej, w sytuacji kiedy Ubezpieczony</w:t>
      </w:r>
    </w:p>
    <w:p w14:paraId="711EB88F" w14:textId="16AD2413" w:rsidR="00E46BD3" w:rsidRPr="003E4D85" w:rsidRDefault="00E46BD3" w:rsidP="009B48DC">
      <w:pPr>
        <w:pStyle w:val="Akapitzlist"/>
        <w:jc w:val="both"/>
        <w:rPr>
          <w:rFonts w:ascii="Tahoma" w:hAnsi="Tahoma" w:cs="Tahoma"/>
          <w:sz w:val="20"/>
          <w:szCs w:val="20"/>
        </w:rPr>
      </w:pPr>
      <w:r w:rsidRPr="003E4D85">
        <w:rPr>
          <w:rFonts w:ascii="Tahoma" w:hAnsi="Tahoma" w:cs="Tahoma"/>
          <w:sz w:val="20"/>
          <w:szCs w:val="20"/>
        </w:rPr>
        <w:t>o chorobie wiedział lub przy dołożeniu należytej staranności wiedzieć był powinien;</w:t>
      </w:r>
    </w:p>
    <w:p w14:paraId="1B99F892" w14:textId="6BDA0AA9" w:rsidR="002F5FAC" w:rsidRPr="003E4D85" w:rsidRDefault="002F5FAC" w:rsidP="00E46BD3">
      <w:pPr>
        <w:pStyle w:val="Akapitzlist"/>
        <w:jc w:val="both"/>
        <w:rPr>
          <w:rFonts w:ascii="Tahoma" w:hAnsi="Tahoma" w:cs="Tahoma"/>
          <w:sz w:val="20"/>
          <w:szCs w:val="20"/>
        </w:rPr>
      </w:pPr>
      <w:r w:rsidRPr="003E4D85">
        <w:rPr>
          <w:rFonts w:ascii="Tahoma" w:hAnsi="Tahoma" w:cs="Tahoma"/>
          <w:sz w:val="20"/>
          <w:szCs w:val="20"/>
        </w:rPr>
        <w:t xml:space="preserve">– </w:t>
      </w:r>
      <w:r w:rsidRPr="003E4D85">
        <w:rPr>
          <w:rFonts w:ascii="Tahoma" w:hAnsi="Tahoma" w:cs="Tahoma"/>
          <w:b/>
          <w:bCs/>
          <w:sz w:val="20"/>
          <w:szCs w:val="20"/>
        </w:rPr>
        <w:t xml:space="preserve">limit odpowiedzialności </w:t>
      </w:r>
      <w:r w:rsidR="006A5B36" w:rsidRPr="003E4D85">
        <w:rPr>
          <w:rFonts w:ascii="Tahoma" w:hAnsi="Tahoma" w:cs="Tahoma"/>
          <w:b/>
          <w:bCs/>
          <w:sz w:val="20"/>
          <w:szCs w:val="20"/>
        </w:rPr>
        <w:t>1</w:t>
      </w:r>
      <w:r w:rsidRPr="003E4D85">
        <w:rPr>
          <w:rFonts w:ascii="Tahoma" w:hAnsi="Tahoma" w:cs="Tahoma"/>
          <w:b/>
          <w:bCs/>
          <w:sz w:val="20"/>
          <w:szCs w:val="20"/>
        </w:rPr>
        <w:t>00 000 zł na jeden i wszystkie wypadki ubezpieczeniowe</w:t>
      </w:r>
      <w:bookmarkEnd w:id="30"/>
      <w:r w:rsidRPr="003E4D85">
        <w:rPr>
          <w:rFonts w:ascii="Tahoma" w:hAnsi="Tahoma" w:cs="Tahoma"/>
          <w:sz w:val="20"/>
          <w:szCs w:val="20"/>
        </w:rPr>
        <w:t>;</w:t>
      </w:r>
    </w:p>
    <w:bookmarkEnd w:id="31"/>
    <w:p w14:paraId="66916F04" w14:textId="77777777" w:rsidR="00A65B77" w:rsidRPr="003E4D85" w:rsidRDefault="00A65B77">
      <w:pPr>
        <w:pStyle w:val="Akapitzlist"/>
        <w:numPr>
          <w:ilvl w:val="1"/>
          <w:numId w:val="30"/>
        </w:numPr>
        <w:jc w:val="both"/>
        <w:rPr>
          <w:rFonts w:ascii="Tahoma" w:hAnsi="Tahoma" w:cs="Tahoma"/>
          <w:b/>
          <w:sz w:val="20"/>
          <w:szCs w:val="20"/>
        </w:rPr>
      </w:pPr>
      <w:r w:rsidRPr="003E4D85">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3E4D85">
        <w:rPr>
          <w:rFonts w:ascii="Tahoma" w:hAnsi="Tahoma" w:cs="Tahoma"/>
          <w:sz w:val="20"/>
          <w:szCs w:val="20"/>
        </w:rPr>
        <w:t>Ochrona ubezpieczeniowa nie obejmuje szkód:</w:t>
      </w:r>
    </w:p>
    <w:p w14:paraId="745CCE28" w14:textId="77777777" w:rsidR="00A65B77" w:rsidRPr="00A65B77" w:rsidRDefault="00A65B77">
      <w:pPr>
        <w:numPr>
          <w:ilvl w:val="0"/>
          <w:numId w:val="5"/>
        </w:numPr>
        <w:ind w:left="1418" w:hanging="284"/>
        <w:jc w:val="both"/>
        <w:rPr>
          <w:rFonts w:ascii="Tahoma" w:hAnsi="Tahoma" w:cs="Tahoma"/>
        </w:rPr>
      </w:pPr>
      <w:r w:rsidRPr="003E4D85">
        <w:rPr>
          <w:rFonts w:ascii="Tahoma" w:hAnsi="Tahoma" w:cs="Tahoma"/>
        </w:rPr>
        <w:t>związanych z popełnieniem przestępstwa przez</w:t>
      </w:r>
      <w:r w:rsidRPr="00A65B77">
        <w:rPr>
          <w:rFonts w:ascii="Tahoma" w:hAnsi="Tahoma" w:cs="Tahoma"/>
        </w:rPr>
        <w:t xml:space="preserve"> Ubezpieczonego lub działającego w jego imieniu funkcjonariusza publicznego,</w:t>
      </w:r>
    </w:p>
    <w:p w14:paraId="275DCF57"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wyrządzonych wskutek ujawnienia wiadomości poufnej,</w:t>
      </w:r>
    </w:p>
    <w:p w14:paraId="10F91E91" w14:textId="36518FBE" w:rsidR="00A65B77" w:rsidRDefault="00A65B77">
      <w:pPr>
        <w:numPr>
          <w:ilvl w:val="0"/>
          <w:numId w:val="5"/>
        </w:numPr>
        <w:ind w:left="1418" w:hanging="284"/>
        <w:jc w:val="both"/>
        <w:rPr>
          <w:rFonts w:ascii="Tahoma" w:hAnsi="Tahoma" w:cs="Tahoma"/>
        </w:rPr>
      </w:pPr>
      <w:r w:rsidRPr="00A65B77">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r w:rsidR="00761942">
        <w:rPr>
          <w:rFonts w:ascii="Tahoma" w:hAnsi="Tahoma" w:cs="Tahoma"/>
        </w:rPr>
        <w:t>,</w:t>
      </w:r>
    </w:p>
    <w:p w14:paraId="72043AFF" w14:textId="7A4678BD" w:rsidR="00761942" w:rsidRPr="0006395D" w:rsidRDefault="00761942">
      <w:pPr>
        <w:numPr>
          <w:ilvl w:val="0"/>
          <w:numId w:val="5"/>
        </w:numPr>
        <w:ind w:left="1418" w:hanging="284"/>
        <w:jc w:val="both"/>
        <w:rPr>
          <w:rFonts w:ascii="Tahoma" w:hAnsi="Tahoma" w:cs="Tahoma"/>
        </w:rPr>
      </w:pPr>
      <w:r w:rsidRPr="0006395D">
        <w:rPr>
          <w:rFonts w:ascii="Tahoma" w:hAnsi="Tahoma" w:cs="Tahoma"/>
        </w:rPr>
        <w:t>wyrządzonych z winy umyślnej.</w:t>
      </w:r>
    </w:p>
    <w:p w14:paraId="40165DD1" w14:textId="1E9D7530" w:rsidR="00A65B77" w:rsidRPr="003E4D85" w:rsidRDefault="00A65B77" w:rsidP="00FF3A0B">
      <w:pPr>
        <w:ind w:left="720"/>
        <w:jc w:val="both"/>
        <w:rPr>
          <w:rFonts w:ascii="Tahoma" w:hAnsi="Tahoma" w:cs="Tahoma"/>
          <w:b/>
        </w:rPr>
      </w:pPr>
      <w:r w:rsidRPr="003E4D85">
        <w:rPr>
          <w:rFonts w:ascii="Tahoma" w:hAnsi="Tahoma" w:cs="Tahoma"/>
          <w:b/>
        </w:rPr>
        <w:t>limit odpowiedzialności na jeden i wszystkie wypadki ubezpieczeniowe:</w:t>
      </w:r>
      <w:r w:rsidRPr="003E4D85">
        <w:rPr>
          <w:rFonts w:ascii="Tahoma" w:hAnsi="Tahoma" w:cs="Tahoma"/>
          <w:b/>
        </w:rPr>
        <w:tab/>
        <w:t>1 000 000 zł.</w:t>
      </w:r>
    </w:p>
    <w:p w14:paraId="3519FD28" w14:textId="77777777" w:rsidR="00A65B77" w:rsidRPr="00A65B77" w:rsidRDefault="00A65B77" w:rsidP="00A65B77">
      <w:pPr>
        <w:ind w:left="491"/>
        <w:rPr>
          <w:rFonts w:ascii="Tahoma" w:hAnsi="Tahoma" w:cs="Tahoma"/>
          <w:b/>
          <w:color w:val="FF0000"/>
        </w:rPr>
      </w:pPr>
    </w:p>
    <w:p w14:paraId="4111C664" w14:textId="31F1EED5" w:rsidR="00A65B77" w:rsidRPr="00A65B77" w:rsidRDefault="00A65B77">
      <w:pPr>
        <w:pStyle w:val="Akapitzlist"/>
        <w:numPr>
          <w:ilvl w:val="1"/>
          <w:numId w:val="30"/>
        </w:numPr>
        <w:jc w:val="both"/>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 xml:space="preserve">(łączna długość dróg Ubezpieczającego </w:t>
      </w:r>
      <w:r w:rsidR="003E4D85" w:rsidRPr="003E4D85">
        <w:rPr>
          <w:rFonts w:ascii="Tahoma" w:hAnsi="Tahoma" w:cs="Tahoma"/>
          <w:b/>
          <w:sz w:val="20"/>
          <w:szCs w:val="20"/>
        </w:rPr>
        <w:t>204,633 km</w:t>
      </w:r>
      <w:r w:rsidRPr="00A65B77">
        <w:rPr>
          <w:rFonts w:ascii="Tahoma" w:hAnsi="Tahoma" w:cs="Tahoma"/>
          <w:b/>
          <w:sz w:val="20"/>
          <w:szCs w:val="20"/>
        </w:rPr>
        <w:t>),</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lastRenderedPageBreak/>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6107FD44"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xml:space="preserve">- </w:t>
      </w:r>
      <w:r w:rsidR="00D84923">
        <w:rPr>
          <w:rFonts w:ascii="Tahoma" w:hAnsi="Tahoma" w:cs="Tahoma"/>
        </w:rPr>
        <w:t>odpowiedzialność za szkody spowodowane zimową śliskością nawierzchni</w:t>
      </w:r>
      <w:r w:rsidRPr="00A65B77">
        <w:rPr>
          <w:rFonts w:ascii="Tahoma" w:hAnsi="Tahoma" w:cs="Tahoma"/>
          <w:bCs/>
        </w:rPr>
        <w:t>,</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14D35299" w:rsidR="00A65B77" w:rsidRPr="0006395D"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miejscach prowadzenia robót drogowych, w tym powstałe wskutek wykorzystywania w trakcie prowadzenia robót drogowych młotów pneumatycznych, hydraulicznych, kafarów lub </w:t>
      </w:r>
      <w:r w:rsidRPr="0006395D">
        <w:rPr>
          <w:rFonts w:ascii="Tahoma" w:hAnsi="Tahoma" w:cs="Tahoma"/>
          <w:bCs/>
        </w:rPr>
        <w:t>walców</w:t>
      </w:r>
      <w:r w:rsidR="00B30A55" w:rsidRPr="0006395D">
        <w:rPr>
          <w:rFonts w:ascii="Tahoma" w:hAnsi="Tahoma" w:cs="Tahoma"/>
          <w:bCs/>
        </w:rPr>
        <w:t xml:space="preserve"> (w szczególności powstałe wskutek drgań i wibracji),</w:t>
      </w:r>
      <w:r w:rsidRPr="0006395D">
        <w:rPr>
          <w:rFonts w:ascii="Tahoma" w:hAnsi="Tahoma" w:cs="Tahoma"/>
          <w:bCs/>
        </w:rPr>
        <w:t xml:space="preserve"> a także wynikające z niewłaściwego zabezpieczenia robót drogowych,</w:t>
      </w:r>
    </w:p>
    <w:p w14:paraId="142D05BB" w14:textId="77777777" w:rsidR="00A65B77" w:rsidRPr="0006395D" w:rsidRDefault="00A65B77" w:rsidP="00A65B77">
      <w:pPr>
        <w:tabs>
          <w:tab w:val="left" w:pos="851"/>
        </w:tabs>
        <w:ind w:left="851"/>
        <w:jc w:val="both"/>
        <w:rPr>
          <w:rFonts w:ascii="Tahoma" w:hAnsi="Tahoma" w:cs="Tahoma"/>
          <w:bCs/>
        </w:rPr>
      </w:pPr>
      <w:r w:rsidRPr="0006395D">
        <w:rPr>
          <w:rFonts w:ascii="Tahoma" w:hAnsi="Tahoma" w:cs="Tahoma"/>
          <w:bCs/>
        </w:rPr>
        <w:t>- odpowiedzialność za szkody powstałe w instalacjach naziemnych i podziemnych podczas prowadzenia robót drogowych,</w:t>
      </w:r>
    </w:p>
    <w:p w14:paraId="1E41A131" w14:textId="77777777" w:rsidR="00A65B77" w:rsidRPr="0006395D" w:rsidRDefault="00A65B77" w:rsidP="00A65B77">
      <w:pPr>
        <w:tabs>
          <w:tab w:val="left" w:pos="851"/>
        </w:tabs>
        <w:ind w:left="851"/>
        <w:jc w:val="both"/>
        <w:rPr>
          <w:rFonts w:ascii="Tahoma" w:hAnsi="Tahoma" w:cs="Tahoma"/>
          <w:bCs/>
        </w:rPr>
      </w:pPr>
      <w:r w:rsidRPr="0006395D">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06395D" w:rsidRDefault="00A65B77" w:rsidP="00A65B77">
      <w:pPr>
        <w:tabs>
          <w:tab w:val="left" w:pos="851"/>
        </w:tabs>
        <w:ind w:left="709"/>
        <w:jc w:val="both"/>
        <w:rPr>
          <w:rFonts w:ascii="Tahoma" w:hAnsi="Tahoma" w:cs="Tahoma"/>
          <w:bCs/>
        </w:rPr>
      </w:pPr>
      <w:r w:rsidRPr="0006395D">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 ogólnych warunkach ubezpieczenia zostają wydłużone odpowiednio do 72 godzin i 7 dni.</w:t>
      </w:r>
    </w:p>
    <w:p w14:paraId="3F6E7D14" w14:textId="77777777" w:rsidR="00A65B77" w:rsidRPr="00A65B77" w:rsidRDefault="00A65B77" w:rsidP="00A65B77">
      <w:pPr>
        <w:ind w:left="709"/>
        <w:jc w:val="both"/>
        <w:rPr>
          <w:rFonts w:ascii="Tahoma" w:hAnsi="Tahoma" w:cs="Tahoma"/>
        </w:rPr>
      </w:pPr>
      <w:r w:rsidRPr="0006395D">
        <w:rPr>
          <w:rFonts w:ascii="Tahoma" w:hAnsi="Tahoma" w:cs="Tahoma"/>
        </w:rPr>
        <w:t>Brak oznakowania miejsca zagrożenia lub usunięcia zagrożenia w określonych powyżej terminach może skutkować ograniczeniem lub odmową udzielenia ochrony ubezpieczeniowej przez Ubezpieczyciela</w:t>
      </w:r>
      <w:r w:rsidRPr="00A65B77">
        <w:rPr>
          <w:rFonts w:ascii="Tahoma" w:hAnsi="Tahoma" w:cs="Tahoma"/>
        </w:rPr>
        <w:t xml:space="preserve"> tylko w odniesieniu do kolejnych szkód powstałych w tym samym miejscu po określonych powyżej terminach.</w:t>
      </w:r>
    </w:p>
    <w:p w14:paraId="0CC1354C" w14:textId="0910B3CF" w:rsidR="00A65B77" w:rsidRPr="003E4D85" w:rsidRDefault="00B71608" w:rsidP="00A65B77">
      <w:pPr>
        <w:ind w:left="1134" w:hanging="425"/>
        <w:jc w:val="both"/>
        <w:rPr>
          <w:rFonts w:ascii="Tahoma" w:hAnsi="Tahoma" w:cs="Tahoma"/>
          <w:b/>
        </w:rPr>
      </w:pPr>
      <w:r w:rsidRPr="003E4D85">
        <w:rPr>
          <w:rFonts w:ascii="Tahoma" w:hAnsi="Tahoma" w:cs="Tahoma"/>
          <w:b/>
        </w:rPr>
        <w:t>l</w:t>
      </w:r>
      <w:r w:rsidR="0088525E" w:rsidRPr="003E4D85">
        <w:rPr>
          <w:rFonts w:ascii="Tahoma" w:hAnsi="Tahoma" w:cs="Tahoma"/>
          <w:b/>
        </w:rPr>
        <w:t>imit odpowiedzialności</w:t>
      </w:r>
      <w:r w:rsidR="00A65B77" w:rsidRPr="003E4D85">
        <w:rPr>
          <w:rFonts w:ascii="Tahoma" w:hAnsi="Tahoma" w:cs="Tahoma"/>
          <w:b/>
        </w:rPr>
        <w:t xml:space="preserve"> na jeden i wszystkie wypadki ubezpieczeniowe: </w:t>
      </w:r>
      <w:r w:rsidR="0088525E" w:rsidRPr="003E4D85">
        <w:rPr>
          <w:rFonts w:ascii="Tahoma" w:hAnsi="Tahoma" w:cs="Tahoma"/>
          <w:b/>
        </w:rPr>
        <w:t xml:space="preserve">1 </w:t>
      </w:r>
      <w:r w:rsidR="003E4D85">
        <w:rPr>
          <w:rFonts w:ascii="Tahoma" w:hAnsi="Tahoma" w:cs="Tahoma"/>
          <w:b/>
        </w:rPr>
        <w:t>8</w:t>
      </w:r>
      <w:r w:rsidR="00A65B77" w:rsidRPr="003E4D85">
        <w:rPr>
          <w:rFonts w:ascii="Tahoma" w:hAnsi="Tahoma" w:cs="Tahoma"/>
          <w:b/>
        </w:rPr>
        <w:t>00 000,00 zł</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09A0006F" w:rsidR="002B1C7B" w:rsidRDefault="00A65B77" w:rsidP="00A65B77">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A65B77">
        <w:rPr>
          <w:rFonts w:ascii="Tahoma" w:hAnsi="Tahoma" w:cs="Tahoma"/>
          <w:color w:val="000000"/>
        </w:rPr>
        <w:t xml:space="preserve">Drogi zakwalifikowane </w:t>
      </w:r>
      <w:r w:rsidRPr="003E4D85">
        <w:rPr>
          <w:rFonts w:ascii="Tahoma" w:hAnsi="Tahoma" w:cs="Tahoma"/>
        </w:rPr>
        <w:t>do kategorii dróg powiatowych  lub drogi innych kategorii przejęte w zarządzanie przez zarządcę drogi na podstawie porozumień w okresie ubezpieczenia zostaną automatycznie objęte ochroną ubezpieczeniową.</w:t>
      </w:r>
    </w:p>
    <w:p w14:paraId="59675CBC" w14:textId="2AA465BD" w:rsidR="00C64DDA" w:rsidRPr="007527BA" w:rsidRDefault="002B1C7B" w:rsidP="002B1C7B">
      <w:pPr>
        <w:rPr>
          <w:rFonts w:ascii="Tahoma" w:hAnsi="Tahoma" w:cs="Tahoma"/>
        </w:rPr>
      </w:pPr>
      <w:r>
        <w:rPr>
          <w:rFonts w:ascii="Tahoma" w:hAnsi="Tahoma" w:cs="Tahoma"/>
        </w:rPr>
        <w:br w:type="page"/>
      </w: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lastRenderedPageBreak/>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920720"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w:t>
      </w:r>
      <w:r w:rsidRPr="00920720">
        <w:rPr>
          <w:rFonts w:ascii="Tahoma" w:hAnsi="Tahoma" w:cs="Tahoma"/>
        </w:rPr>
        <w:t>przetężenie z innych przyczyn niż wyładowania atmosferyczne, upadek statku powietrznego, przy czym dla ryzyka przepięcia i przetężenia z innych przyczyn niż wyładowania atmosferyczne limit odpowiedzialności wynosi 200 000 zł na jedno 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920720">
        <w:rPr>
          <w:rFonts w:ascii="Tahoma" w:hAnsi="Tahoma" w:cs="Tahoma"/>
        </w:rPr>
        <w:t xml:space="preserve">- wydostanie się wody i innych cieczy </w:t>
      </w:r>
      <w:r w:rsidRPr="000C60D0">
        <w:rPr>
          <w:rFonts w:ascii="Tahoma" w:hAnsi="Tahoma" w:cs="Tahoma"/>
        </w:rPr>
        <w:t>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12FCD905" w:rsidR="00F639EF" w:rsidRPr="0057638B" w:rsidRDefault="00F639EF" w:rsidP="00F639EF">
      <w:pPr>
        <w:tabs>
          <w:tab w:val="num" w:pos="4680"/>
        </w:tabs>
        <w:jc w:val="both"/>
        <w:rPr>
          <w:rFonts w:ascii="Tahoma" w:hAnsi="Tahoma" w:cs="Tahoma"/>
        </w:rPr>
      </w:pPr>
      <w:r w:rsidRPr="000C60D0">
        <w:rPr>
          <w:rFonts w:ascii="Tahoma" w:hAnsi="Tahoma" w:cs="Tahoma"/>
        </w:rPr>
        <w:t xml:space="preserve">- umyślnie </w:t>
      </w:r>
      <w:r w:rsidR="00166558">
        <w:rPr>
          <w:rFonts w:ascii="Tahoma" w:hAnsi="Tahoma" w:cs="Tahoma"/>
        </w:rPr>
        <w:t>lub</w:t>
      </w:r>
      <w:r w:rsidRPr="000C60D0">
        <w:rPr>
          <w:rFonts w:ascii="Tahoma" w:hAnsi="Tahoma" w:cs="Tahoma"/>
        </w:rPr>
        <w:t xml:space="preserve"> nieumyślne zniszczenie lub uszkodzenie mienia (dewastacja) spowodowane przez osoby trzecie, pracowników ubezpieczonego oraz przez zwierzęta, uszkodzenia estetyczne takie jak pomalowanie i porysowanie, w tym „graffiti”, przy czym: </w:t>
      </w:r>
    </w:p>
    <w:p w14:paraId="61F4DFB9" w14:textId="66188540" w:rsidR="00F639EF" w:rsidRPr="0057638B" w:rsidRDefault="00F639EF">
      <w:pPr>
        <w:pStyle w:val="Akapitzlist"/>
        <w:numPr>
          <w:ilvl w:val="0"/>
          <w:numId w:val="22"/>
        </w:numPr>
        <w:tabs>
          <w:tab w:val="num" w:pos="4680"/>
        </w:tabs>
        <w:ind w:left="426" w:hanging="284"/>
        <w:jc w:val="both"/>
        <w:rPr>
          <w:rFonts w:ascii="Tahoma" w:hAnsi="Tahoma" w:cs="Tahoma"/>
          <w:sz w:val="20"/>
          <w:szCs w:val="20"/>
        </w:rPr>
      </w:pPr>
      <w:r w:rsidRPr="0057638B">
        <w:rPr>
          <w:rFonts w:ascii="Tahoma" w:hAnsi="Tahoma" w:cs="Tahoma"/>
          <w:sz w:val="20"/>
          <w:szCs w:val="20"/>
        </w:rPr>
        <w:t>limit odpowiedzialności na ryzyko dewastacji wynosi 1</w:t>
      </w:r>
      <w:r w:rsidR="00C06739" w:rsidRPr="0057638B">
        <w:rPr>
          <w:rFonts w:ascii="Tahoma" w:hAnsi="Tahoma" w:cs="Tahoma"/>
          <w:sz w:val="20"/>
          <w:szCs w:val="20"/>
        </w:rPr>
        <w:t>5</w:t>
      </w:r>
      <w:r w:rsidRPr="0057638B">
        <w:rPr>
          <w:rFonts w:ascii="Tahoma" w:hAnsi="Tahoma" w:cs="Tahoma"/>
          <w:sz w:val="20"/>
          <w:szCs w:val="20"/>
        </w:rPr>
        <w:t>0 000 zł na jedno i wszystkie zdarzenia w okresie ubezpieczenia,</w:t>
      </w:r>
    </w:p>
    <w:p w14:paraId="0A379A3F" w14:textId="575E8265" w:rsidR="00F639EF" w:rsidRPr="0057638B" w:rsidRDefault="00F639EF">
      <w:pPr>
        <w:pStyle w:val="Akapitzlist"/>
        <w:numPr>
          <w:ilvl w:val="0"/>
          <w:numId w:val="22"/>
        </w:numPr>
        <w:tabs>
          <w:tab w:val="num" w:pos="4680"/>
        </w:tabs>
        <w:ind w:left="426" w:hanging="284"/>
        <w:jc w:val="both"/>
        <w:rPr>
          <w:rFonts w:ascii="Tahoma" w:hAnsi="Tahoma" w:cs="Tahoma"/>
          <w:sz w:val="20"/>
          <w:szCs w:val="20"/>
        </w:rPr>
      </w:pPr>
      <w:r w:rsidRPr="0057638B">
        <w:rPr>
          <w:rFonts w:ascii="Tahoma" w:hAnsi="Tahoma" w:cs="Tahoma"/>
          <w:sz w:val="20"/>
          <w:szCs w:val="20"/>
        </w:rPr>
        <w:t xml:space="preserve">limit odpowiedzialności na ryzyko pomalowania i porysowania, w tym „graffiti” wynosi </w:t>
      </w:r>
      <w:r w:rsidR="0057638B">
        <w:rPr>
          <w:rFonts w:ascii="Tahoma" w:hAnsi="Tahoma" w:cs="Tahoma"/>
          <w:sz w:val="20"/>
          <w:szCs w:val="20"/>
        </w:rPr>
        <w:t>3</w:t>
      </w:r>
      <w:r w:rsidRPr="0057638B">
        <w:rPr>
          <w:rFonts w:ascii="Tahoma" w:hAnsi="Tahoma" w:cs="Tahoma"/>
          <w:sz w:val="20"/>
          <w:szCs w:val="20"/>
        </w:rPr>
        <w:t>0 000 zł na jedno i wszystkie zdarzenia w okresie ubezpieczenia.</w:t>
      </w:r>
    </w:p>
    <w:p w14:paraId="122514CB" w14:textId="77F46574" w:rsidR="00F639EF" w:rsidRPr="0057638B" w:rsidRDefault="00F639EF" w:rsidP="00F639EF">
      <w:pPr>
        <w:tabs>
          <w:tab w:val="num" w:pos="4680"/>
        </w:tabs>
        <w:jc w:val="both"/>
        <w:rPr>
          <w:rFonts w:ascii="Tahoma" w:hAnsi="Tahoma" w:cs="Tahoma"/>
        </w:rPr>
      </w:pPr>
      <w:r w:rsidRPr="0057638B">
        <w:rPr>
          <w:rFonts w:ascii="Tahoma" w:hAnsi="Tahoma" w:cs="Tahoma"/>
        </w:rPr>
        <w:t>- kradzież z włamaniem i rabunek, kradzież zwykłą wg. limitów jak niżej</w:t>
      </w:r>
      <w:r w:rsidR="002A37FA" w:rsidRPr="0057638B">
        <w:rPr>
          <w:rFonts w:ascii="Tahoma" w:hAnsi="Tahoma" w:cs="Tahoma"/>
        </w:rPr>
        <w:t>,</w:t>
      </w:r>
    </w:p>
    <w:p w14:paraId="339B622D" w14:textId="30918AF9" w:rsidR="00F639EF" w:rsidRPr="0057638B" w:rsidRDefault="00F639EF" w:rsidP="00F639EF">
      <w:pPr>
        <w:tabs>
          <w:tab w:val="num" w:pos="4680"/>
        </w:tabs>
        <w:jc w:val="both"/>
        <w:rPr>
          <w:rFonts w:ascii="Tahoma" w:hAnsi="Tahoma" w:cs="Tahoma"/>
        </w:rPr>
      </w:pPr>
      <w:r w:rsidRPr="0057638B">
        <w:rPr>
          <w:rFonts w:ascii="Tahoma" w:hAnsi="Tahoma" w:cs="Tahoma"/>
        </w:rPr>
        <w:t>- stłuczenie szyb i innych przedmiotów szklanych</w:t>
      </w:r>
      <w:r w:rsidR="002A37FA" w:rsidRPr="0057638B">
        <w:rPr>
          <w:rFonts w:ascii="Tahoma" w:hAnsi="Tahoma" w:cs="Tahoma"/>
        </w:rPr>
        <w:t>,</w:t>
      </w:r>
    </w:p>
    <w:p w14:paraId="4FD2D04D" w14:textId="77777777" w:rsidR="00647DA0" w:rsidRPr="00647DA0" w:rsidRDefault="00647DA0" w:rsidP="00647DA0">
      <w:pPr>
        <w:tabs>
          <w:tab w:val="num" w:pos="4680"/>
        </w:tabs>
        <w:jc w:val="both"/>
        <w:rPr>
          <w:rFonts w:ascii="Tahoma" w:hAnsi="Tahoma" w:cs="Tahoma"/>
        </w:rPr>
      </w:pPr>
      <w:r w:rsidRPr="0057638B">
        <w:rPr>
          <w:rFonts w:ascii="Tahoma" w:hAnsi="Tahoma" w:cs="Tahoma"/>
        </w:rPr>
        <w:t xml:space="preserve">Stłuczenie szyb i innych przedmiotów szklanych – uszkodzenie lub zniszczenie tych elementów ubezpieczonego </w:t>
      </w:r>
      <w:r w:rsidRPr="00647DA0">
        <w:rPr>
          <w:rFonts w:ascii="Tahoma" w:hAnsi="Tahoma" w:cs="Tahoma"/>
        </w:rPr>
        <w:t>mienia, do pełnej wartości szkody pod warunkiem że wartość tych elementów została uwzględniona w sumie ubezpieczenia mienia. Dla ryzyka dewastacji obowiązuje limit odpowiedzialności ustanowiony dla tego ryzyka.</w:t>
      </w:r>
    </w:p>
    <w:p w14:paraId="658E063E" w14:textId="77777777" w:rsidR="00647DA0" w:rsidRPr="00647DA0" w:rsidRDefault="00647DA0" w:rsidP="00647DA0">
      <w:pPr>
        <w:tabs>
          <w:tab w:val="num" w:pos="4680"/>
        </w:tabs>
        <w:jc w:val="both"/>
        <w:rPr>
          <w:rFonts w:ascii="Tahoma" w:hAnsi="Tahoma" w:cs="Tahoma"/>
        </w:rPr>
      </w:pPr>
      <w:r w:rsidRPr="00647DA0">
        <w:rPr>
          <w:rFonts w:ascii="Tahoma" w:hAnsi="Tahoma" w:cs="Tahoma"/>
        </w:rPr>
        <w:t>Przedmiot ubezpieczenia: stałe oszklenia zewnętrzne i wewnętrzne budynków i budowli, szklane lub kamienne wykładziny oraz budowle, elementy instalacji fotowoltaicznych lub solarnych, neony, reklamy świetlne, szyldy, gabloty, lustra, wykonane ze szkła, minerałów i ich imitacji lub tworzyw sztucznych.</w:t>
      </w:r>
    </w:p>
    <w:p w14:paraId="1492646C" w14:textId="77777777" w:rsidR="00647DA0" w:rsidRPr="00647DA0" w:rsidRDefault="00647DA0" w:rsidP="00647DA0">
      <w:pPr>
        <w:tabs>
          <w:tab w:val="num" w:pos="4680"/>
        </w:tabs>
        <w:jc w:val="both"/>
        <w:rPr>
          <w:rFonts w:ascii="Tahoma" w:hAnsi="Tahoma" w:cs="Tahoma"/>
        </w:rPr>
      </w:pPr>
      <w:r w:rsidRPr="00647DA0">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4F234C4A" w14:textId="77777777" w:rsidR="00647DA0" w:rsidRPr="00647DA0" w:rsidRDefault="00647DA0" w:rsidP="00647DA0">
      <w:pPr>
        <w:tabs>
          <w:tab w:val="num" w:pos="4680"/>
        </w:tabs>
        <w:jc w:val="both"/>
        <w:rPr>
          <w:rFonts w:ascii="Tahoma" w:hAnsi="Tahoma" w:cs="Tahoma"/>
        </w:rPr>
      </w:pPr>
      <w:r w:rsidRPr="00647DA0">
        <w:rPr>
          <w:rFonts w:ascii="Tahoma" w:hAnsi="Tahoma" w:cs="Tahoma"/>
        </w:rPr>
        <w:t xml:space="preserve"> Zakres ubezpieczenia obejmuje również koszty transportu i w uzasadnionych przypadkach – ustawienia rusztowań, bądź najmu odpowiedniego sprzętu (dźwigi, podnośniki itp.), koszty tymczasowego zabezpieczenia, koszty ekspresowej naprawy.</w:t>
      </w:r>
    </w:p>
    <w:p w14:paraId="1832908C" w14:textId="77777777" w:rsidR="00647DA0" w:rsidRPr="00647DA0" w:rsidRDefault="00647DA0" w:rsidP="00647DA0">
      <w:pPr>
        <w:tabs>
          <w:tab w:val="num" w:pos="4680"/>
        </w:tabs>
        <w:jc w:val="both"/>
        <w:rPr>
          <w:rFonts w:ascii="Tahoma" w:hAnsi="Tahoma" w:cs="Tahoma"/>
        </w:rPr>
      </w:pPr>
      <w:r w:rsidRPr="00647DA0">
        <w:rPr>
          <w:rFonts w:ascii="Tahoma" w:hAnsi="Tahoma" w:cs="Tahoma"/>
        </w:rPr>
        <w:t>W przypadku szkód polegających na stłuczeniu lub uszkodzeniu szyb i innych przedmiotów Ubezpieczony nie ma obowiązku zgłaszania zdarzenia organom ścigania.</w:t>
      </w:r>
    </w:p>
    <w:p w14:paraId="495BCA6A" w14:textId="66E00048" w:rsidR="00647DA0" w:rsidRPr="00464461" w:rsidRDefault="00647DA0" w:rsidP="00647DA0">
      <w:pPr>
        <w:tabs>
          <w:tab w:val="num" w:pos="4680"/>
        </w:tabs>
        <w:jc w:val="both"/>
        <w:rPr>
          <w:rFonts w:ascii="Tahoma" w:hAnsi="Tahoma" w:cs="Tahoma"/>
        </w:rPr>
      </w:pPr>
      <w:r w:rsidRPr="00647DA0">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558D9996"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w:t>
      </w:r>
      <w:r w:rsidRPr="006D4887">
        <w:rPr>
          <w:rFonts w:ascii="Tahoma" w:hAnsi="Tahoma" w:cs="Tahoma"/>
        </w:rPr>
        <w:lastRenderedPageBreak/>
        <w:t xml:space="preserve">skażenia mienia w wyniku wystąpienia zdarzeń </w:t>
      </w:r>
      <w:r w:rsidRPr="0006395D">
        <w:rPr>
          <w:rFonts w:ascii="Tahoma" w:hAnsi="Tahoma" w:cs="Tahoma"/>
        </w:rPr>
        <w:t xml:space="preserve">losowych </w:t>
      </w:r>
      <w:r w:rsidR="000A2B7E" w:rsidRPr="0006395D">
        <w:rPr>
          <w:rFonts w:ascii="Tahoma" w:hAnsi="Tahoma" w:cs="Tahoma"/>
        </w:rPr>
        <w:t xml:space="preserve">objętych ochroną ubezpieczeniową </w:t>
      </w:r>
      <w:r w:rsidRPr="0006395D">
        <w:rPr>
          <w:rFonts w:ascii="Tahoma" w:hAnsi="Tahoma" w:cs="Tahoma"/>
        </w:rPr>
        <w:t>– do</w:t>
      </w:r>
      <w:r w:rsidRPr="006D4887">
        <w:rPr>
          <w:rFonts w:ascii="Tahoma" w:hAnsi="Tahoma" w:cs="Tahoma"/>
        </w:rPr>
        <w:t xml:space="preserve"> wysokości sumy ubezpieczenia.</w:t>
      </w:r>
    </w:p>
    <w:p w14:paraId="45F357F0" w14:textId="77777777" w:rsidR="00F639EF" w:rsidRPr="00920720" w:rsidRDefault="00F639EF" w:rsidP="00F639EF">
      <w:pPr>
        <w:tabs>
          <w:tab w:val="num" w:pos="4680"/>
        </w:tabs>
        <w:jc w:val="both"/>
        <w:rPr>
          <w:rFonts w:ascii="Tahoma" w:hAnsi="Tahoma" w:cs="Tahoma"/>
        </w:rPr>
      </w:pPr>
      <w:r w:rsidRPr="00621ED7">
        <w:rPr>
          <w:rFonts w:ascii="Tahoma" w:hAnsi="Tahoma" w:cs="Tahoma"/>
        </w:rPr>
        <w:t xml:space="preserve">Ubezpieczyciel pokrywa </w:t>
      </w:r>
      <w:r w:rsidRPr="00920720">
        <w:rPr>
          <w:rFonts w:ascii="Tahoma" w:hAnsi="Tahoma" w:cs="Tahoma"/>
        </w:rPr>
        <w:t>powyższe koszty wynikłe z zastosowania celowych środków, chociażby owe środki okazały się bezskuteczne.</w:t>
      </w:r>
    </w:p>
    <w:p w14:paraId="32934A87" w14:textId="79A47C3A" w:rsidR="00F639EF" w:rsidRPr="00920720" w:rsidRDefault="00F639EF" w:rsidP="00F639EF">
      <w:pPr>
        <w:tabs>
          <w:tab w:val="num" w:pos="4680"/>
        </w:tabs>
        <w:jc w:val="both"/>
        <w:rPr>
          <w:rFonts w:ascii="Tahoma" w:hAnsi="Tahoma" w:cs="Tahoma"/>
          <w:highlight w:val="red"/>
        </w:rPr>
      </w:pPr>
      <w:r w:rsidRPr="00920720">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1A0F4596" w:rsidR="00F639EF" w:rsidRPr="0088182A" w:rsidRDefault="00F639EF" w:rsidP="00F639EF">
      <w:pPr>
        <w:pStyle w:val="Wcicienormalne"/>
        <w:ind w:left="0"/>
        <w:rPr>
          <w:rFonts w:ascii="Tahoma" w:hAnsi="Tahoma" w:cs="Tahoma"/>
          <w:color w:val="FF0000"/>
          <w:lang w:eastAsia="x-none"/>
        </w:rPr>
      </w:pPr>
      <w:bookmarkStart w:id="32" w:name="_Hlk64990250"/>
      <w:r w:rsidRPr="00920720">
        <w:rPr>
          <w:rFonts w:ascii="Tahoma" w:hAnsi="Tahoma" w:cs="Tahoma"/>
          <w:lang w:eastAsia="x-none"/>
        </w:rPr>
        <w:t>Ochrona ubezpieczeniowa obejmuje również szkody w mieniu zabytkowym, namiotach</w:t>
      </w:r>
      <w:r w:rsidR="000E5AAD" w:rsidRPr="00920720">
        <w:rPr>
          <w:rFonts w:ascii="Tahoma" w:hAnsi="Tahoma" w:cs="Tahoma"/>
          <w:lang w:eastAsia="x-none"/>
        </w:rPr>
        <w:t xml:space="preserve"> będących własnością ubezpieczonego</w:t>
      </w:r>
      <w:r w:rsidRPr="00920720">
        <w:rPr>
          <w:rFonts w:ascii="Tahoma" w:hAnsi="Tahoma" w:cs="Tahoma"/>
          <w:lang w:eastAsia="x-none"/>
        </w:rPr>
        <w:t xml:space="preserve"> i znajdującym się w nich </w:t>
      </w:r>
      <w:r w:rsidRPr="0057638B">
        <w:rPr>
          <w:rFonts w:ascii="Tahoma" w:hAnsi="Tahoma" w:cs="Tahoma"/>
          <w:lang w:eastAsia="x-none"/>
        </w:rPr>
        <w:t>mieniu.</w:t>
      </w:r>
      <w:r w:rsidR="000E5AAD" w:rsidRPr="0057638B">
        <w:rPr>
          <w:rFonts w:ascii="Tahoma" w:hAnsi="Tahoma" w:cs="Tahoma"/>
          <w:lang w:eastAsia="x-none"/>
        </w:rPr>
        <w:t xml:space="preserve"> Limit odpowiedzialności dla szkód w namiotach i znajdującym się w nich mieniu wynosi 150 000,00 zł na jeden i wszystkie zdarzenia w rocznym okresie ubezpieczenia.</w:t>
      </w:r>
      <w:bookmarkEnd w:id="32"/>
    </w:p>
    <w:p w14:paraId="082A3103" w14:textId="77777777" w:rsidR="00F639EF" w:rsidRPr="00464461" w:rsidRDefault="00F639EF" w:rsidP="00F639EF">
      <w:pPr>
        <w:pStyle w:val="Wcicienormalne"/>
        <w:ind w:left="0"/>
        <w:rPr>
          <w:lang w:eastAsia="x-none"/>
        </w:rPr>
      </w:pPr>
      <w:r w:rsidRPr="0088182A">
        <w:rPr>
          <w:rFonts w:ascii="Tahoma" w:hAnsi="Tahoma" w:cs="Tahoma"/>
          <w:lang w:eastAsia="x-none"/>
        </w:rPr>
        <w:t>Ochrona ubezpieczeniowa obejmuje również szkody</w:t>
      </w:r>
      <w:r w:rsidRPr="006D4887">
        <w:rPr>
          <w:rFonts w:ascii="Tahoma" w:hAnsi="Tahoma" w:cs="Tahoma"/>
          <w:lang w:eastAsia="x-none"/>
        </w:rPr>
        <w:t xml:space="preserve"> w mieniu znajdującym się na wolnym powietrzu.</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C64DDA">
      <w:pPr>
        <w:rPr>
          <w:rFonts w:ascii="Tahoma" w:hAnsi="Tahoma" w:cs="Tahoma"/>
          <w:b/>
        </w:rPr>
      </w:pPr>
      <w:r w:rsidRPr="00691B7A">
        <w:rPr>
          <w:rFonts w:ascii="Tahoma" w:hAnsi="Tahoma" w:cs="Tahoma"/>
          <w:b/>
        </w:rPr>
        <w:t>Budynki i budowle</w:t>
      </w:r>
    </w:p>
    <w:p w14:paraId="6869BA4C" w14:textId="7BF9BC54" w:rsidR="00F639EF" w:rsidRPr="00691B7A" w:rsidRDefault="00F639EF" w:rsidP="00C64DDA">
      <w:pPr>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sidR="0057638B">
        <w:rPr>
          <w:rFonts w:ascii="Tahoma" w:hAnsi="Tahoma" w:cs="Tahoma"/>
        </w:rPr>
        <w:t>6</w:t>
      </w:r>
      <w:r w:rsidRPr="00691B7A">
        <w:rPr>
          <w:rFonts w:ascii="Tahoma" w:hAnsi="Tahoma" w:cs="Tahoma"/>
        </w:rPr>
        <w:t>)</w:t>
      </w:r>
    </w:p>
    <w:p w14:paraId="3B1CE9C9" w14:textId="77777777" w:rsidR="00F639EF" w:rsidRPr="00691B7A" w:rsidRDefault="00F639EF" w:rsidP="00C64DDA">
      <w:pPr>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3728E62A" w:rsidR="00F639EF" w:rsidRPr="00691B7A" w:rsidRDefault="00F639EF" w:rsidP="00C64DDA">
      <w:pPr>
        <w:rPr>
          <w:rFonts w:ascii="Tahoma" w:hAnsi="Tahoma" w:cs="Tahoma"/>
        </w:rPr>
      </w:pPr>
      <w:r w:rsidRPr="00691B7A">
        <w:rPr>
          <w:rFonts w:ascii="Tahoma" w:hAnsi="Tahoma" w:cs="Tahoma"/>
        </w:rPr>
        <w:t xml:space="preserve">Wykaz budynków i budowli w tabeli – wykaz budynków i budowli w załączniku nr </w:t>
      </w:r>
      <w:r w:rsidR="0057638B">
        <w:rPr>
          <w:rFonts w:ascii="Tahoma" w:hAnsi="Tahoma" w:cs="Tahoma"/>
        </w:rPr>
        <w:t>6</w:t>
      </w:r>
    </w:p>
    <w:p w14:paraId="741829AB" w14:textId="7F76C82C" w:rsidR="00F639EF" w:rsidRPr="00464461" w:rsidRDefault="00F639EF" w:rsidP="00C64DDA">
      <w:pPr>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sidR="005440D1" w:rsidRPr="005440D1">
        <w:rPr>
          <w:rFonts w:ascii="Tahoma" w:hAnsi="Tahoma" w:cs="Tahoma"/>
          <w:b/>
          <w:i/>
        </w:rPr>
        <w:t>268</w:t>
      </w:r>
      <w:r w:rsidR="005440D1">
        <w:rPr>
          <w:rFonts w:ascii="Tahoma" w:hAnsi="Tahoma" w:cs="Tahoma"/>
          <w:b/>
          <w:i/>
        </w:rPr>
        <w:t xml:space="preserve"> </w:t>
      </w:r>
      <w:r w:rsidR="005440D1" w:rsidRPr="005440D1">
        <w:rPr>
          <w:rFonts w:ascii="Tahoma" w:hAnsi="Tahoma" w:cs="Tahoma"/>
          <w:b/>
          <w:i/>
        </w:rPr>
        <w:t>226</w:t>
      </w:r>
      <w:r w:rsidR="005440D1">
        <w:rPr>
          <w:rFonts w:ascii="Tahoma" w:hAnsi="Tahoma" w:cs="Tahoma"/>
          <w:b/>
          <w:i/>
        </w:rPr>
        <w:t xml:space="preserve"> </w:t>
      </w:r>
      <w:r w:rsidR="005440D1" w:rsidRPr="005440D1">
        <w:rPr>
          <w:rFonts w:ascii="Tahoma" w:hAnsi="Tahoma" w:cs="Tahoma"/>
          <w:b/>
          <w:i/>
        </w:rPr>
        <w:t>776,93</w:t>
      </w:r>
      <w:r w:rsidR="005440D1">
        <w:rPr>
          <w:rFonts w:ascii="Tahoma" w:hAnsi="Tahoma" w:cs="Tahoma"/>
          <w:b/>
          <w:i/>
        </w:rPr>
        <w:t xml:space="preserve"> </w:t>
      </w:r>
      <w:r>
        <w:rPr>
          <w:rFonts w:ascii="Tahoma" w:hAnsi="Tahoma" w:cs="Tahoma"/>
          <w:b/>
          <w:i/>
        </w:rPr>
        <w:t>zł</w:t>
      </w:r>
    </w:p>
    <w:p w14:paraId="5E037510" w14:textId="77777777" w:rsidR="00F639EF" w:rsidRDefault="00F639EF" w:rsidP="00F639EF">
      <w:pPr>
        <w:ind w:left="426"/>
        <w:rPr>
          <w:rFonts w:ascii="Tahoma" w:hAnsi="Tahoma" w:cs="Tahoma"/>
          <w:b/>
          <w:i/>
          <w:color w:val="FF0000"/>
        </w:rPr>
      </w:pPr>
    </w:p>
    <w:p w14:paraId="45AECF0A" w14:textId="77777777" w:rsidR="00F639EF" w:rsidRPr="0057638B" w:rsidRDefault="00F639EF" w:rsidP="00C64DDA">
      <w:pPr>
        <w:rPr>
          <w:rFonts w:ascii="Tahoma" w:hAnsi="Tahoma" w:cs="Tahoma"/>
          <w:b/>
          <w:i/>
        </w:rPr>
      </w:pPr>
      <w:r w:rsidRPr="0057638B">
        <w:rPr>
          <w:rFonts w:ascii="Tahoma" w:hAnsi="Tahoma" w:cs="Tahoma"/>
          <w:b/>
          <w:i/>
        </w:rPr>
        <w:t>Uwaga: Informacja dotycząca sposobu ustalenia wartości odtworzeniowej budynków:</w:t>
      </w:r>
    </w:p>
    <w:p w14:paraId="5E497F82" w14:textId="77777777" w:rsidR="00F639EF" w:rsidRPr="0057638B" w:rsidRDefault="00F639EF" w:rsidP="00F639EF">
      <w:pPr>
        <w:pStyle w:val="Tekstpodstawowy21"/>
        <w:ind w:left="0" w:firstLine="0"/>
        <w:rPr>
          <w:rFonts w:ascii="Tahoma" w:hAnsi="Tahoma" w:cs="Tahoma"/>
          <w:sz w:val="20"/>
        </w:rPr>
      </w:pPr>
      <w:r w:rsidRPr="0057638B">
        <w:rPr>
          <w:sz w:val="24"/>
          <w:szCs w:val="24"/>
        </w:rPr>
        <w:tab/>
      </w:r>
      <w:r w:rsidRPr="0057638B">
        <w:rPr>
          <w:rFonts w:ascii="Tahoma" w:hAnsi="Tahoma" w:cs="Tahoma"/>
          <w:sz w:val="20"/>
        </w:rPr>
        <w:t>* Wartość odtworzeniowa określona przez rzeczoznawcę budowlanego.</w:t>
      </w:r>
    </w:p>
    <w:p w14:paraId="44AD8601" w14:textId="77777777" w:rsidR="00F639EF" w:rsidRPr="0057638B" w:rsidRDefault="00F639EF" w:rsidP="00F639EF">
      <w:pPr>
        <w:pStyle w:val="Tekstpodstawowy21"/>
        <w:ind w:left="0" w:firstLine="0"/>
        <w:rPr>
          <w:rFonts w:ascii="Tahoma" w:hAnsi="Tahoma" w:cs="Tahoma"/>
          <w:sz w:val="20"/>
        </w:rPr>
      </w:pPr>
      <w:r w:rsidRPr="0057638B">
        <w:rPr>
          <w:rFonts w:ascii="Tahoma" w:hAnsi="Tahoma" w:cs="Tahoma"/>
          <w:sz w:val="20"/>
        </w:rPr>
        <w:tab/>
        <w:t>** Wartość odtworzeniowa określona przez Ubezpieczonego (Zamawiającego).</w:t>
      </w:r>
    </w:p>
    <w:p w14:paraId="4FFA9DCB" w14:textId="7A90D32D" w:rsidR="00F639EF" w:rsidRPr="0057638B" w:rsidRDefault="00F639EF" w:rsidP="00C64DDA">
      <w:pPr>
        <w:pStyle w:val="Tekstpodstawowy21"/>
        <w:tabs>
          <w:tab w:val="clear" w:pos="709"/>
        </w:tabs>
        <w:ind w:left="0" w:firstLine="0"/>
        <w:rPr>
          <w:rFonts w:ascii="Tahoma" w:hAnsi="Tahoma" w:cs="Tahoma"/>
          <w:sz w:val="20"/>
        </w:rPr>
      </w:pPr>
      <w:r w:rsidRPr="0057638B">
        <w:rPr>
          <w:rFonts w:ascii="Tahoma" w:hAnsi="Tahoma" w:cs="Tahoma"/>
          <w:sz w:val="20"/>
        </w:rPr>
        <w:t>W pozostałych pozycjach wartość odtworzeniowa została ustalona na podstawie kalkulatora do szacowania wartości</w:t>
      </w:r>
      <w:r w:rsidR="00C64DDA" w:rsidRPr="0057638B">
        <w:rPr>
          <w:rFonts w:ascii="Tahoma" w:hAnsi="Tahoma" w:cs="Tahoma"/>
          <w:sz w:val="20"/>
        </w:rPr>
        <w:t xml:space="preserve"> </w:t>
      </w:r>
      <w:r w:rsidRPr="0057638B">
        <w:rPr>
          <w:rFonts w:ascii="Tahoma" w:hAnsi="Tahoma" w:cs="Tahoma"/>
          <w:sz w:val="20"/>
        </w:rPr>
        <w:t>odtworzeniowych budynków opartego na Biuletynie Cen Obiektów Budowlanych SEKOCENBUD, który jest aktualizowany co kwartał przez rzeczoznawcę budowlanego na zlecenie firmy Maximus Broker Sp. z o.o.</w:t>
      </w:r>
    </w:p>
    <w:p w14:paraId="5C844EE2" w14:textId="77777777" w:rsidR="00F639EF" w:rsidRPr="0057638B" w:rsidRDefault="00F639EF" w:rsidP="00F639EF">
      <w:pPr>
        <w:ind w:left="426"/>
        <w:rPr>
          <w:rFonts w:ascii="Tahoma" w:hAnsi="Tahoma" w:cs="Tahoma"/>
          <w:b/>
          <w:i/>
          <w:highlight w:val="red"/>
        </w:rPr>
      </w:pPr>
    </w:p>
    <w:p w14:paraId="4F1BE97F" w14:textId="77777777" w:rsidR="00F639EF" w:rsidRPr="0057638B" w:rsidRDefault="00F639EF" w:rsidP="00C64DDA">
      <w:pPr>
        <w:rPr>
          <w:rFonts w:ascii="Tahoma" w:hAnsi="Tahoma" w:cs="Tahoma"/>
          <w:i/>
        </w:rPr>
      </w:pPr>
      <w:r w:rsidRPr="0057638B">
        <w:rPr>
          <w:rFonts w:ascii="Tahoma" w:hAnsi="Tahoma" w:cs="Tahoma"/>
          <w:b/>
          <w:i/>
        </w:rPr>
        <w:t>Uwaga:</w:t>
      </w:r>
      <w:r w:rsidRPr="0057638B">
        <w:rPr>
          <w:rFonts w:ascii="Tahoma" w:hAnsi="Tahoma" w:cs="Tahoma"/>
          <w:i/>
        </w:rPr>
        <w:t xml:space="preserve"> </w:t>
      </w:r>
    </w:p>
    <w:p w14:paraId="7CD99582" w14:textId="77777777" w:rsidR="00F639EF" w:rsidRPr="0057638B" w:rsidRDefault="00F639EF" w:rsidP="00C64DDA">
      <w:pPr>
        <w:jc w:val="both"/>
        <w:rPr>
          <w:rFonts w:ascii="Tahoma" w:hAnsi="Tahoma" w:cs="Tahoma"/>
          <w:i/>
        </w:rPr>
      </w:pPr>
      <w:r w:rsidRPr="0057638B">
        <w:rPr>
          <w:rFonts w:ascii="Tahoma" w:hAnsi="Tahoma" w:cs="Tahoma"/>
          <w:i/>
        </w:rPr>
        <w:t>Ubezpieczenie budynków i budowli obejmuje również elementy stałe w tych obiektach.</w:t>
      </w:r>
    </w:p>
    <w:p w14:paraId="68C8A5E1" w14:textId="77777777" w:rsidR="001109F6" w:rsidRPr="0057638B" w:rsidRDefault="001109F6" w:rsidP="00C64DDA">
      <w:pPr>
        <w:jc w:val="both"/>
        <w:rPr>
          <w:rFonts w:ascii="Tahoma" w:hAnsi="Tahoma" w:cs="Tahoma"/>
          <w:i/>
        </w:rPr>
      </w:pPr>
      <w:r w:rsidRPr="0057638B">
        <w:rPr>
          <w:rFonts w:ascii="Tahoma" w:hAnsi="Tahoma" w:cs="Tahoma"/>
          <w:i/>
        </w:rPr>
        <w:t>Ochrona ubezpieczeniowa obejmuje również szkody w kolektorach słonecznych (</w:t>
      </w:r>
      <w:proofErr w:type="spellStart"/>
      <w:r w:rsidRPr="0057638B">
        <w:rPr>
          <w:rFonts w:ascii="Tahoma" w:hAnsi="Tahoma" w:cs="Tahoma"/>
          <w:i/>
        </w:rPr>
        <w:t>solarach</w:t>
      </w:r>
      <w:proofErr w:type="spellEnd"/>
      <w:r w:rsidRPr="0057638B">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57638B" w:rsidRDefault="00F639EF" w:rsidP="00C64DDA">
      <w:pPr>
        <w:jc w:val="both"/>
        <w:rPr>
          <w:rFonts w:ascii="Tahoma" w:hAnsi="Tahoma" w:cs="Tahoma"/>
          <w:i/>
        </w:rPr>
      </w:pPr>
      <w:r w:rsidRPr="0057638B">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57638B" w:rsidRDefault="00F639EF" w:rsidP="00C64DDA">
      <w:pPr>
        <w:jc w:val="both"/>
        <w:rPr>
          <w:rStyle w:val="Uwydatnienie"/>
          <w:rFonts w:ascii="Tahoma" w:hAnsi="Tahoma" w:cs="Tahoma"/>
        </w:rPr>
      </w:pPr>
      <w:r w:rsidRPr="0057638B">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57638B" w:rsidRDefault="00F639EF" w:rsidP="00C64DDA">
      <w:pPr>
        <w:jc w:val="both"/>
        <w:rPr>
          <w:rFonts w:ascii="Tahoma" w:hAnsi="Tahoma" w:cs="Tahoma"/>
          <w:i/>
        </w:rPr>
      </w:pPr>
      <w:r w:rsidRPr="0057638B">
        <w:rPr>
          <w:rFonts w:ascii="Tahoma" w:hAnsi="Tahoma" w:cs="Tahoma"/>
          <w:i/>
        </w:rPr>
        <w:t xml:space="preserve">Ubezpieczeniem objęte są również instalacje znajdujące się pod ziemią (m.in. sieć wodociągowa </w:t>
      </w:r>
      <w:r w:rsidRPr="0057638B">
        <w:rPr>
          <w:rFonts w:ascii="Tahoma" w:hAnsi="Tahoma" w:cs="Tahoma"/>
          <w:i/>
        </w:rPr>
        <w:br/>
        <w:t xml:space="preserve">i kanalizacyjna), jeżeli znajduje się w wykazie mienia do ubezpieczenia. </w:t>
      </w:r>
    </w:p>
    <w:p w14:paraId="4748364D" w14:textId="77777777" w:rsidR="00F639EF" w:rsidRDefault="00F639EF" w:rsidP="00C64DDA">
      <w:pPr>
        <w:jc w:val="both"/>
        <w:rPr>
          <w:rFonts w:ascii="Tahoma" w:hAnsi="Tahoma" w:cs="Tahoma"/>
          <w:b/>
          <w:i/>
          <w:highlight w:val="red"/>
        </w:rPr>
      </w:pPr>
    </w:p>
    <w:p w14:paraId="215070FF" w14:textId="77777777" w:rsidR="00F639EF" w:rsidRPr="00CD1695" w:rsidRDefault="00F639EF" w:rsidP="00F639EF">
      <w:pPr>
        <w:ind w:left="426"/>
        <w:rPr>
          <w:rFonts w:ascii="Tahoma" w:hAnsi="Tahoma" w:cs="Tahoma"/>
          <w:b/>
          <w:i/>
        </w:rPr>
      </w:pPr>
    </w:p>
    <w:p w14:paraId="260BBC6E" w14:textId="77777777" w:rsidR="00F639EF" w:rsidRPr="00691B7A" w:rsidRDefault="00F639EF" w:rsidP="00C64DDA">
      <w:pPr>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0826C30C" w:rsidR="00F639EF" w:rsidRPr="00691B7A" w:rsidRDefault="00F639EF" w:rsidP="00C64DDA">
      <w:pPr>
        <w:rPr>
          <w:rFonts w:ascii="Tahoma" w:hAnsi="Tahoma" w:cs="Tahoma"/>
        </w:rPr>
      </w:pPr>
      <w:r w:rsidRPr="00691B7A">
        <w:rPr>
          <w:rFonts w:ascii="Tahoma" w:hAnsi="Tahoma" w:cs="Tahoma"/>
        </w:rPr>
        <w:t xml:space="preserve">rodzaj wartości: wartość księgowa brutto </w:t>
      </w:r>
    </w:p>
    <w:p w14:paraId="1C546892" w14:textId="77777777" w:rsidR="00F639EF" w:rsidRPr="00691B7A" w:rsidRDefault="00F639EF" w:rsidP="00C64DDA">
      <w:pPr>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67F1521D" w:rsidR="00F639EF" w:rsidRPr="00691B7A" w:rsidRDefault="00F639EF" w:rsidP="00C64DDA">
      <w:pPr>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 (ubezpieczonych</w:t>
      </w:r>
      <w:r w:rsidRPr="004D16B9">
        <w:rPr>
          <w:rFonts w:ascii="Tahoma" w:hAnsi="Tahoma" w:cs="Tahoma"/>
        </w:rPr>
        <w:t>:</w:t>
      </w:r>
      <w:r>
        <w:rPr>
          <w:rFonts w:ascii="Tahoma" w:hAnsi="Tahoma" w:cs="Tahoma"/>
        </w:rPr>
        <w:tab/>
        <w:t xml:space="preserve">zgodnie z załącznikiem nr </w:t>
      </w:r>
      <w:r w:rsidR="00920720">
        <w:rPr>
          <w:rFonts w:ascii="Tahoma" w:hAnsi="Tahoma" w:cs="Tahoma"/>
        </w:rPr>
        <w:t>6</w:t>
      </w:r>
    </w:p>
    <w:p w14:paraId="40B01A60" w14:textId="6BDAA8F5" w:rsidR="00F639EF" w:rsidRPr="00464461" w:rsidRDefault="00F639EF" w:rsidP="00C64DDA">
      <w:pPr>
        <w:rPr>
          <w:rFonts w:ascii="Tahoma" w:hAnsi="Tahoma" w:cs="Tahoma"/>
          <w:b/>
          <w:i/>
          <w:color w:val="FF0000"/>
        </w:rPr>
      </w:pPr>
      <w:r w:rsidRPr="005440D1">
        <w:rPr>
          <w:rFonts w:ascii="Tahoma" w:hAnsi="Tahoma" w:cs="Tahoma"/>
          <w:b/>
          <w:i/>
        </w:rPr>
        <w:t xml:space="preserve">Łączna suma ubezpieczenia: </w:t>
      </w:r>
      <w:r w:rsidR="005440D1" w:rsidRPr="005440D1">
        <w:rPr>
          <w:rFonts w:ascii="Tahoma" w:hAnsi="Tahoma" w:cs="Tahoma"/>
          <w:b/>
          <w:i/>
        </w:rPr>
        <w:t>46</w:t>
      </w:r>
      <w:r w:rsidR="005440D1" w:rsidRPr="005440D1">
        <w:rPr>
          <w:rFonts w:ascii="Tahoma" w:hAnsi="Tahoma" w:cs="Tahoma"/>
          <w:b/>
          <w:i/>
        </w:rPr>
        <w:t> </w:t>
      </w:r>
      <w:r w:rsidR="005440D1" w:rsidRPr="005440D1">
        <w:rPr>
          <w:rFonts w:ascii="Tahoma" w:hAnsi="Tahoma" w:cs="Tahoma"/>
          <w:b/>
          <w:i/>
        </w:rPr>
        <w:t>770</w:t>
      </w:r>
      <w:r w:rsidR="005440D1" w:rsidRPr="005440D1">
        <w:rPr>
          <w:rFonts w:ascii="Tahoma" w:hAnsi="Tahoma" w:cs="Tahoma"/>
          <w:b/>
          <w:i/>
        </w:rPr>
        <w:t xml:space="preserve"> </w:t>
      </w:r>
      <w:r w:rsidR="005440D1" w:rsidRPr="005440D1">
        <w:rPr>
          <w:rFonts w:ascii="Tahoma" w:hAnsi="Tahoma" w:cs="Tahoma"/>
          <w:b/>
          <w:i/>
        </w:rPr>
        <w:t>314,32</w:t>
      </w:r>
      <w:r w:rsidR="005440D1" w:rsidRPr="005440D1">
        <w:rPr>
          <w:rFonts w:ascii="Tahoma" w:hAnsi="Tahoma" w:cs="Tahoma"/>
          <w:b/>
          <w:i/>
        </w:rPr>
        <w:t xml:space="preserve"> </w:t>
      </w:r>
      <w:r w:rsidRPr="005440D1">
        <w:rPr>
          <w:rFonts w:ascii="Tahoma" w:hAnsi="Tahoma" w:cs="Tahoma"/>
          <w:b/>
          <w:i/>
        </w:rPr>
        <w:t>zł</w:t>
      </w:r>
      <w:r w:rsidR="00920720">
        <w:rPr>
          <w:rFonts w:ascii="Tahoma" w:hAnsi="Tahoma" w:cs="Tahoma"/>
          <w:b/>
          <w:i/>
        </w:rPr>
        <w:t xml:space="preserve"> </w:t>
      </w:r>
    </w:p>
    <w:p w14:paraId="3EF0A114" w14:textId="77777777" w:rsidR="00F639EF" w:rsidRDefault="00F639EF" w:rsidP="00C64DDA">
      <w:pPr>
        <w:rPr>
          <w:rFonts w:ascii="Tahoma" w:hAnsi="Tahoma" w:cs="Tahoma"/>
          <w:b/>
          <w:i/>
        </w:rPr>
      </w:pPr>
    </w:p>
    <w:p w14:paraId="30604BB1" w14:textId="77777777" w:rsidR="00F639EF" w:rsidRPr="00346EAE" w:rsidRDefault="00F639EF" w:rsidP="00C64DDA">
      <w:pPr>
        <w:rPr>
          <w:rFonts w:ascii="Tahoma" w:hAnsi="Tahoma" w:cs="Tahoma"/>
          <w:b/>
          <w:u w:val="single"/>
        </w:rPr>
      </w:pPr>
      <w:r w:rsidRPr="00346EAE">
        <w:rPr>
          <w:rFonts w:ascii="Tahoma" w:hAnsi="Tahoma" w:cs="Tahoma"/>
          <w:b/>
          <w:u w:val="single"/>
        </w:rPr>
        <w:t>UWAGA: Poniższe limity odpowiedzialności są wspólne dla wszystkich Ubezpieczonych.</w:t>
      </w:r>
    </w:p>
    <w:p w14:paraId="79448D74" w14:textId="77777777" w:rsidR="00F639EF" w:rsidRPr="00F576F1" w:rsidRDefault="00F639EF" w:rsidP="00C64DDA">
      <w:pPr>
        <w:rPr>
          <w:rFonts w:ascii="Tahoma" w:hAnsi="Tahoma" w:cs="Tahoma"/>
          <w:b/>
        </w:rPr>
      </w:pPr>
      <w:r w:rsidRPr="00346EAE">
        <w:rPr>
          <w:rFonts w:ascii="Tahoma" w:hAnsi="Tahoma" w:cs="Tahoma"/>
          <w:b/>
        </w:rPr>
        <w:t>Wartości pieniężne</w:t>
      </w:r>
    </w:p>
    <w:p w14:paraId="55F39845" w14:textId="77777777" w:rsidR="00F639EF" w:rsidRPr="00F576F1" w:rsidRDefault="00F639EF" w:rsidP="00C64DDA">
      <w:pPr>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661F0491" w:rsidR="00F639EF" w:rsidRPr="00F576F1" w:rsidRDefault="00F639EF" w:rsidP="00C64DDA">
      <w:pPr>
        <w:tabs>
          <w:tab w:val="left" w:pos="2835"/>
        </w:tabs>
        <w:rPr>
          <w:rFonts w:ascii="Tahoma" w:hAnsi="Tahoma" w:cs="Tahoma"/>
          <w:b/>
        </w:rPr>
      </w:pPr>
      <w:r w:rsidRPr="00F576F1">
        <w:rPr>
          <w:rFonts w:ascii="Tahoma" w:hAnsi="Tahoma" w:cs="Tahoma"/>
        </w:rPr>
        <w:t>rodzaj wartości</w:t>
      </w:r>
      <w:r w:rsidR="00C64DDA">
        <w:rPr>
          <w:rFonts w:ascii="Tahoma" w:hAnsi="Tahoma" w:cs="Tahoma"/>
        </w:rPr>
        <w:t xml:space="preserve">: </w:t>
      </w:r>
      <w:r w:rsidRPr="00F576F1">
        <w:rPr>
          <w:rFonts w:ascii="Tahoma" w:hAnsi="Tahoma" w:cs="Tahoma"/>
        </w:rPr>
        <w:t>nominalna</w:t>
      </w:r>
    </w:p>
    <w:p w14:paraId="21304732" w14:textId="50A38FDC" w:rsidR="00F639EF" w:rsidRPr="00BB483D" w:rsidRDefault="00F639EF" w:rsidP="00C64DDA">
      <w:pPr>
        <w:rPr>
          <w:rFonts w:ascii="Tahoma" w:hAnsi="Tahoma" w:cs="Tahoma"/>
          <w:b/>
          <w:color w:val="FF0000"/>
        </w:rPr>
      </w:pPr>
      <w:r w:rsidRPr="00F576F1">
        <w:rPr>
          <w:rFonts w:ascii="Tahoma" w:hAnsi="Tahoma" w:cs="Tahoma"/>
        </w:rPr>
        <w:t xml:space="preserve">suma </w:t>
      </w:r>
      <w:r w:rsidRPr="0057638B">
        <w:rPr>
          <w:rFonts w:ascii="Tahoma" w:hAnsi="Tahoma" w:cs="Tahoma"/>
        </w:rPr>
        <w:t xml:space="preserve">ubezpieczenia: </w:t>
      </w:r>
      <w:r w:rsidRPr="0057638B">
        <w:rPr>
          <w:rFonts w:ascii="Tahoma" w:hAnsi="Tahoma" w:cs="Tahoma"/>
        </w:rPr>
        <w:tab/>
      </w:r>
      <w:r w:rsidR="0057638B" w:rsidRPr="0057638B">
        <w:rPr>
          <w:rFonts w:ascii="Tahoma" w:hAnsi="Tahoma" w:cs="Tahoma"/>
          <w:b/>
          <w:bCs/>
        </w:rPr>
        <w:t>8</w:t>
      </w:r>
      <w:r w:rsidRPr="0057638B">
        <w:rPr>
          <w:rFonts w:ascii="Tahoma" w:hAnsi="Tahoma" w:cs="Tahoma"/>
          <w:b/>
        </w:rPr>
        <w:t>0 000,00 zł</w:t>
      </w:r>
    </w:p>
    <w:p w14:paraId="5427FFF0" w14:textId="77777777" w:rsidR="00F639EF" w:rsidRPr="00F576F1" w:rsidRDefault="00F639EF" w:rsidP="00C64DDA">
      <w:pPr>
        <w:rPr>
          <w:rFonts w:ascii="Tahoma" w:hAnsi="Tahoma" w:cs="Tahoma"/>
        </w:rPr>
      </w:pPr>
    </w:p>
    <w:p w14:paraId="1D926B90" w14:textId="42706D51" w:rsidR="00F639EF" w:rsidRPr="00F576F1" w:rsidRDefault="00565D47" w:rsidP="00C64DDA">
      <w:pPr>
        <w:jc w:val="both"/>
        <w:rPr>
          <w:rFonts w:ascii="Tahoma" w:hAnsi="Tahoma" w:cs="Tahoma"/>
          <w:b/>
        </w:rPr>
      </w:pPr>
      <w:r w:rsidRPr="00F576F1">
        <w:rPr>
          <w:rFonts w:ascii="Tahoma" w:hAnsi="Tahoma" w:cs="Tahoma"/>
          <w:b/>
        </w:rPr>
        <w:t xml:space="preserve">Nakłady adaptacyjne (dotyczy zarówno </w:t>
      </w:r>
      <w:r w:rsidRPr="004D16B9">
        <w:rPr>
          <w:rFonts w:ascii="Tahoma" w:hAnsi="Tahoma" w:cs="Tahoma"/>
          <w:b/>
        </w:rPr>
        <w:t xml:space="preserve">budynków należących do ubezpieczonych, jak </w:t>
      </w:r>
      <w:r w:rsidRPr="004D16B9">
        <w:rPr>
          <w:rFonts w:ascii="Tahoma" w:hAnsi="Tahoma" w:cs="Tahoma"/>
          <w:b/>
        </w:rPr>
        <w:br/>
        <w:t>i budynków należących do osób trzecich, w których ubezpieczeni</w:t>
      </w:r>
      <w:r>
        <w:rPr>
          <w:rFonts w:ascii="Tahoma" w:hAnsi="Tahoma" w:cs="Tahoma"/>
          <w:b/>
        </w:rPr>
        <w:t xml:space="preserve"> prowadzą działalność</w:t>
      </w:r>
      <w:r w:rsidR="00F639EF" w:rsidRPr="00F576F1">
        <w:rPr>
          <w:rFonts w:ascii="Tahoma" w:hAnsi="Tahoma" w:cs="Tahoma"/>
          <w:b/>
        </w:rPr>
        <w:t>)</w:t>
      </w:r>
    </w:p>
    <w:p w14:paraId="153530D5" w14:textId="77777777" w:rsidR="00F639EF" w:rsidRPr="0057638B" w:rsidRDefault="00F639EF" w:rsidP="00C64DDA">
      <w:pPr>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349F13BA" w14:textId="67EF284A" w:rsidR="00F639EF" w:rsidRPr="0057638B" w:rsidRDefault="00F639EF" w:rsidP="00C64DDA">
      <w:pPr>
        <w:tabs>
          <w:tab w:val="left" w:pos="2835"/>
        </w:tabs>
        <w:rPr>
          <w:rFonts w:ascii="Tahoma" w:hAnsi="Tahoma" w:cs="Tahoma"/>
          <w:b/>
        </w:rPr>
      </w:pPr>
      <w:r w:rsidRPr="0057638B">
        <w:rPr>
          <w:rFonts w:ascii="Tahoma" w:hAnsi="Tahoma" w:cs="Tahoma"/>
        </w:rPr>
        <w:t>rodzaj wartości</w:t>
      </w:r>
      <w:r w:rsidR="00C64DDA" w:rsidRPr="0057638B">
        <w:rPr>
          <w:rFonts w:ascii="Tahoma" w:hAnsi="Tahoma" w:cs="Tahoma"/>
        </w:rPr>
        <w:t xml:space="preserve">: </w:t>
      </w:r>
      <w:r w:rsidRPr="0057638B">
        <w:rPr>
          <w:rFonts w:ascii="Tahoma" w:hAnsi="Tahoma" w:cs="Tahoma"/>
        </w:rPr>
        <w:t>wartość odtworzeniowa</w:t>
      </w:r>
    </w:p>
    <w:p w14:paraId="55C490D3" w14:textId="77777777" w:rsidR="00F639EF" w:rsidRPr="0057638B" w:rsidRDefault="00F639EF" w:rsidP="00C64DDA">
      <w:pPr>
        <w:rPr>
          <w:rFonts w:ascii="Tahoma" w:hAnsi="Tahoma" w:cs="Tahoma"/>
          <w:b/>
        </w:rPr>
      </w:pPr>
      <w:r w:rsidRPr="0057638B">
        <w:rPr>
          <w:rFonts w:ascii="Tahoma" w:hAnsi="Tahoma" w:cs="Tahoma"/>
        </w:rPr>
        <w:t xml:space="preserve">suma ubezpieczenia: </w:t>
      </w:r>
      <w:r w:rsidRPr="0057638B">
        <w:rPr>
          <w:rFonts w:ascii="Tahoma" w:hAnsi="Tahoma" w:cs="Tahoma"/>
        </w:rPr>
        <w:tab/>
      </w:r>
      <w:r w:rsidRPr="0057638B">
        <w:rPr>
          <w:rFonts w:ascii="Tahoma" w:hAnsi="Tahoma" w:cs="Tahoma"/>
          <w:b/>
        </w:rPr>
        <w:t>100 000,00 zł</w:t>
      </w:r>
    </w:p>
    <w:p w14:paraId="70F4C8B7" w14:textId="77777777" w:rsidR="00F639EF" w:rsidRPr="0057638B" w:rsidRDefault="00F639EF" w:rsidP="00C64DDA">
      <w:pPr>
        <w:rPr>
          <w:rFonts w:ascii="Tahoma" w:hAnsi="Tahoma" w:cs="Tahoma"/>
          <w:b/>
        </w:rPr>
      </w:pPr>
    </w:p>
    <w:p w14:paraId="79C4FB0E" w14:textId="77777777" w:rsidR="00F639EF" w:rsidRPr="0057638B" w:rsidRDefault="00F639EF" w:rsidP="00C64DDA">
      <w:pPr>
        <w:jc w:val="both"/>
        <w:rPr>
          <w:rFonts w:ascii="Tahoma" w:hAnsi="Tahoma" w:cs="Tahoma"/>
        </w:rPr>
      </w:pPr>
      <w:r w:rsidRPr="0057638B">
        <w:rPr>
          <w:rFonts w:ascii="Tahoma" w:hAnsi="Tahoma" w:cs="Tahoma"/>
          <w:b/>
        </w:rPr>
        <w:t xml:space="preserve">Mienie osób trzecich i mienie powierzone </w:t>
      </w:r>
      <w:r w:rsidRPr="0057638B">
        <w:rPr>
          <w:rFonts w:ascii="Tahoma" w:hAnsi="Tahoma" w:cs="Tahoma"/>
        </w:rPr>
        <w:t>(środki trwałe obce użytkowane przez Ubezpieczonego, mienie powierzone Ubezpieczonemu np. w celu naprawy, mienie w szatniach, schowkach, depozycie)</w:t>
      </w:r>
    </w:p>
    <w:p w14:paraId="14E03B8E" w14:textId="77777777" w:rsidR="00F639EF" w:rsidRPr="0057638B" w:rsidRDefault="00F639EF" w:rsidP="00C64DDA">
      <w:pPr>
        <w:jc w:val="both"/>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7959669D" w14:textId="1C7794ED" w:rsidR="00F639EF" w:rsidRPr="0057638B" w:rsidRDefault="00F639EF" w:rsidP="00C64DDA">
      <w:pPr>
        <w:tabs>
          <w:tab w:val="left" w:pos="2835"/>
        </w:tabs>
        <w:jc w:val="both"/>
        <w:rPr>
          <w:rFonts w:ascii="Tahoma" w:hAnsi="Tahoma" w:cs="Tahoma"/>
          <w:b/>
        </w:rPr>
      </w:pPr>
      <w:r w:rsidRPr="0057638B">
        <w:rPr>
          <w:rFonts w:ascii="Tahoma" w:hAnsi="Tahoma" w:cs="Tahoma"/>
        </w:rPr>
        <w:lastRenderedPageBreak/>
        <w:t>rodzaj wartości</w:t>
      </w:r>
      <w:r w:rsidR="00C64DDA" w:rsidRPr="0057638B">
        <w:rPr>
          <w:rFonts w:ascii="Tahoma" w:hAnsi="Tahoma" w:cs="Tahoma"/>
        </w:rPr>
        <w:t xml:space="preserve">: </w:t>
      </w:r>
      <w:r w:rsidRPr="0057638B">
        <w:rPr>
          <w:rFonts w:ascii="Tahoma" w:hAnsi="Tahoma" w:cs="Tahoma"/>
        </w:rPr>
        <w:t>wartość odtworzeniowa</w:t>
      </w:r>
    </w:p>
    <w:p w14:paraId="75C27F6E" w14:textId="099CA0F9" w:rsidR="00F639EF" w:rsidRPr="0057638B" w:rsidRDefault="00F639EF" w:rsidP="00C64DDA">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Pr="0057638B">
        <w:rPr>
          <w:rFonts w:ascii="Tahoma" w:hAnsi="Tahoma" w:cs="Tahoma"/>
          <w:b/>
        </w:rPr>
        <w:t>50 000,00 zł</w:t>
      </w:r>
    </w:p>
    <w:p w14:paraId="419F9C77" w14:textId="77777777" w:rsidR="00F639EF" w:rsidRPr="0057638B" w:rsidRDefault="00F639EF" w:rsidP="00C64DDA">
      <w:pPr>
        <w:jc w:val="both"/>
        <w:rPr>
          <w:rFonts w:ascii="Tahoma" w:hAnsi="Tahoma" w:cs="Tahoma"/>
          <w:b/>
        </w:rPr>
      </w:pPr>
    </w:p>
    <w:p w14:paraId="234264AA" w14:textId="77777777" w:rsidR="00F639EF" w:rsidRPr="0057638B" w:rsidRDefault="00F639EF" w:rsidP="00C64DDA">
      <w:pPr>
        <w:jc w:val="both"/>
        <w:rPr>
          <w:rFonts w:ascii="Tahoma" w:hAnsi="Tahoma" w:cs="Tahoma"/>
        </w:rPr>
      </w:pPr>
      <w:r w:rsidRPr="0057638B">
        <w:rPr>
          <w:rFonts w:ascii="Tahoma" w:hAnsi="Tahoma" w:cs="Tahoma"/>
          <w:b/>
        </w:rPr>
        <w:t xml:space="preserve">Nakłady adaptacyjne osób trzecich w lokalach mieszkalnych/użytkowych </w:t>
      </w:r>
      <w:r w:rsidRPr="0057638B">
        <w:rPr>
          <w:rFonts w:ascii="Tahoma" w:hAnsi="Tahoma" w:cs="Tahoma"/>
        </w:rPr>
        <w:t>(</w:t>
      </w:r>
      <w:r w:rsidRPr="0057638B">
        <w:rPr>
          <w:rFonts w:ascii="Tahoma" w:hAnsi="Tahoma" w:cs="Tahoma"/>
          <w:sz w:val="18"/>
          <w:szCs w:val="18"/>
        </w:rPr>
        <w:t>powłoki malarskie, tapety, wykładziny i podłogi, itp. oraz elementy stałe w lokalu mieszkalnym/użytkowym należące do osób trzecich</w:t>
      </w:r>
      <w:r w:rsidRPr="0057638B">
        <w:rPr>
          <w:rFonts w:ascii="Tahoma" w:hAnsi="Tahoma" w:cs="Tahoma"/>
        </w:rPr>
        <w:t>)</w:t>
      </w:r>
    </w:p>
    <w:p w14:paraId="451C82A8" w14:textId="77777777" w:rsidR="00F639EF" w:rsidRPr="0057638B" w:rsidRDefault="00F639EF" w:rsidP="00C64DDA">
      <w:pPr>
        <w:jc w:val="both"/>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71CD4A02" w14:textId="0717762A" w:rsidR="00F639EF" w:rsidRPr="0057638B" w:rsidRDefault="00F639EF" w:rsidP="00C64DDA">
      <w:pPr>
        <w:tabs>
          <w:tab w:val="left" w:pos="2835"/>
        </w:tabs>
        <w:jc w:val="both"/>
        <w:rPr>
          <w:rFonts w:ascii="Tahoma" w:hAnsi="Tahoma" w:cs="Tahoma"/>
          <w:b/>
        </w:rPr>
      </w:pPr>
      <w:r w:rsidRPr="0057638B">
        <w:rPr>
          <w:rFonts w:ascii="Tahoma" w:hAnsi="Tahoma" w:cs="Tahoma"/>
        </w:rPr>
        <w:t>rodzaj wartości</w:t>
      </w:r>
      <w:r w:rsidR="00C64DDA" w:rsidRPr="0057638B">
        <w:rPr>
          <w:rFonts w:ascii="Tahoma" w:hAnsi="Tahoma" w:cs="Tahoma"/>
        </w:rPr>
        <w:t xml:space="preserve">: </w:t>
      </w:r>
      <w:r w:rsidRPr="0057638B">
        <w:rPr>
          <w:rFonts w:ascii="Tahoma" w:hAnsi="Tahoma" w:cs="Tahoma"/>
        </w:rPr>
        <w:t>wartość odtworzeniowa</w:t>
      </w:r>
    </w:p>
    <w:p w14:paraId="6B9D2CE7" w14:textId="77777777" w:rsidR="00F639EF" w:rsidRPr="0057638B" w:rsidRDefault="00F639EF" w:rsidP="00C64DDA">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Pr="0057638B">
        <w:rPr>
          <w:rFonts w:ascii="Tahoma" w:hAnsi="Tahoma" w:cs="Tahoma"/>
          <w:b/>
        </w:rPr>
        <w:t>25 000,00 zł</w:t>
      </w:r>
    </w:p>
    <w:p w14:paraId="07D095A1" w14:textId="77777777" w:rsidR="00F639EF" w:rsidRPr="006A513C" w:rsidRDefault="00F639EF" w:rsidP="00C64DDA">
      <w:pPr>
        <w:jc w:val="both"/>
        <w:rPr>
          <w:rFonts w:ascii="Tahoma" w:hAnsi="Tahoma" w:cs="Tahoma"/>
          <w:b/>
          <w:color w:val="FF0000"/>
          <w:highlight w:val="red"/>
        </w:rPr>
      </w:pPr>
    </w:p>
    <w:p w14:paraId="199913EF" w14:textId="77777777" w:rsidR="00F639EF" w:rsidRPr="005C148B" w:rsidRDefault="00F639EF" w:rsidP="00C64DDA">
      <w:pPr>
        <w:jc w:val="both"/>
        <w:rPr>
          <w:rFonts w:ascii="Tahoma" w:hAnsi="Tahoma" w:cs="Tahoma"/>
          <w:b/>
          <w:color w:val="000000"/>
        </w:rPr>
      </w:pPr>
      <w:proofErr w:type="spellStart"/>
      <w:r w:rsidRPr="005C148B">
        <w:rPr>
          <w:rFonts w:ascii="Tahoma" w:hAnsi="Tahoma" w:cs="Tahoma"/>
          <w:b/>
          <w:color w:val="000000"/>
        </w:rPr>
        <w:t>Niskocenne</w:t>
      </w:r>
      <w:proofErr w:type="spellEnd"/>
      <w:r w:rsidRPr="005C148B">
        <w:rPr>
          <w:rFonts w:ascii="Tahoma" w:hAnsi="Tahoma" w:cs="Tahoma"/>
          <w:b/>
          <w:color w:val="000000"/>
        </w:rPr>
        <w:t xml:space="preserve"> składniki majątku</w:t>
      </w:r>
    </w:p>
    <w:p w14:paraId="209E7112" w14:textId="77777777" w:rsidR="00F639EF" w:rsidRPr="005C148B" w:rsidRDefault="00F639EF" w:rsidP="00C64DDA">
      <w:pPr>
        <w:jc w:val="both"/>
        <w:rPr>
          <w:rFonts w:ascii="Tahoma" w:hAnsi="Tahoma" w:cs="Tahoma"/>
          <w:color w:val="000000"/>
        </w:rPr>
      </w:pPr>
      <w:r w:rsidRPr="005C148B">
        <w:rPr>
          <w:rFonts w:ascii="Tahoma" w:hAnsi="Tahoma" w:cs="Tahoma"/>
          <w:color w:val="000000"/>
        </w:rPr>
        <w:t xml:space="preserve">system ubezpieczenia: </w:t>
      </w:r>
      <w:r w:rsidRPr="005C148B">
        <w:rPr>
          <w:rFonts w:ascii="Tahoma" w:hAnsi="Tahoma" w:cs="Tahoma"/>
          <w:color w:val="000000"/>
        </w:rPr>
        <w:tab/>
        <w:t>na pierwsze ryzyko z konsumpcją sumy ubezpieczenia</w:t>
      </w:r>
    </w:p>
    <w:p w14:paraId="796490AF" w14:textId="761F46BB" w:rsidR="00F639EF" w:rsidRPr="0057638B" w:rsidRDefault="00F639EF" w:rsidP="00C64DDA">
      <w:pPr>
        <w:tabs>
          <w:tab w:val="left" w:pos="2835"/>
        </w:tabs>
        <w:jc w:val="both"/>
        <w:rPr>
          <w:rFonts w:ascii="Tahoma" w:hAnsi="Tahoma" w:cs="Tahoma"/>
          <w:b/>
        </w:rPr>
      </w:pPr>
      <w:r w:rsidRPr="005C148B">
        <w:rPr>
          <w:rFonts w:ascii="Tahoma" w:hAnsi="Tahoma" w:cs="Tahoma"/>
          <w:color w:val="000000"/>
        </w:rPr>
        <w:t>rodzaj wartości</w:t>
      </w:r>
      <w:r w:rsidR="00C64DDA">
        <w:rPr>
          <w:rFonts w:ascii="Tahoma" w:hAnsi="Tahoma" w:cs="Tahoma"/>
          <w:color w:val="000000"/>
        </w:rPr>
        <w:t xml:space="preserve">: </w:t>
      </w:r>
      <w:r w:rsidRPr="0057638B">
        <w:rPr>
          <w:rFonts w:ascii="Tahoma" w:hAnsi="Tahoma" w:cs="Tahoma"/>
        </w:rPr>
        <w:t>wartość odtworzeniowa</w:t>
      </w:r>
    </w:p>
    <w:p w14:paraId="220F7EEA" w14:textId="77777777" w:rsidR="00F639EF" w:rsidRPr="0057638B" w:rsidRDefault="00F639EF" w:rsidP="00C64DDA">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Pr="0057638B">
        <w:rPr>
          <w:rFonts w:ascii="Tahoma" w:hAnsi="Tahoma" w:cs="Tahoma"/>
          <w:b/>
        </w:rPr>
        <w:t>300 000,00 zł</w:t>
      </w:r>
    </w:p>
    <w:p w14:paraId="47849BDE" w14:textId="77777777" w:rsidR="00F639EF" w:rsidRPr="0057638B" w:rsidRDefault="00F639EF" w:rsidP="00C64DDA">
      <w:pPr>
        <w:jc w:val="both"/>
        <w:rPr>
          <w:rFonts w:ascii="Tahoma" w:hAnsi="Tahoma" w:cs="Tahoma"/>
          <w:b/>
        </w:rPr>
      </w:pPr>
    </w:p>
    <w:p w14:paraId="455C6AB7" w14:textId="568A58A1" w:rsidR="00F639EF" w:rsidRPr="0057638B" w:rsidRDefault="00F639EF" w:rsidP="00C64DDA">
      <w:pPr>
        <w:jc w:val="both"/>
        <w:rPr>
          <w:rFonts w:ascii="Tahoma" w:hAnsi="Tahoma" w:cs="Tahoma"/>
          <w:b/>
        </w:rPr>
      </w:pPr>
      <w:r w:rsidRPr="0057638B">
        <w:rPr>
          <w:rFonts w:ascii="Tahoma" w:hAnsi="Tahoma" w:cs="Tahoma"/>
          <w:b/>
        </w:rPr>
        <w:t xml:space="preserve">Budowle (ogrodzenia, wiaty przystankowe, bariery ochronne przy drogach publicznych, </w:t>
      </w:r>
      <w:r w:rsidR="00517291" w:rsidRPr="0057638B">
        <w:rPr>
          <w:rFonts w:ascii="Tahoma" w:hAnsi="Tahoma" w:cs="Tahoma"/>
          <w:b/>
        </w:rPr>
        <w:t xml:space="preserve">hydranty, </w:t>
      </w:r>
      <w:r w:rsidRPr="0057638B">
        <w:rPr>
          <w:rFonts w:ascii="Tahoma" w:hAnsi="Tahoma" w:cs="Tahoma"/>
          <w:b/>
        </w:rPr>
        <w:t xml:space="preserve">obiekty małej architektury, drogi i chodniki wewnętrzne, place, boiska, itp.) na terenie </w:t>
      </w:r>
      <w:r w:rsidR="0057638B" w:rsidRPr="0057638B">
        <w:rPr>
          <w:rFonts w:ascii="Tahoma" w:hAnsi="Tahoma" w:cs="Tahoma"/>
          <w:b/>
        </w:rPr>
        <w:t>Powiatu Wodzisławskiego</w:t>
      </w:r>
      <w:r w:rsidRPr="0057638B">
        <w:rPr>
          <w:rFonts w:ascii="Tahoma" w:hAnsi="Tahoma" w:cs="Tahoma"/>
          <w:b/>
        </w:rPr>
        <w:t xml:space="preserve"> nie wykazane do ubezpieczenia w systemie na sumy stałe</w:t>
      </w:r>
    </w:p>
    <w:p w14:paraId="0576CADF" w14:textId="77777777" w:rsidR="00F639EF" w:rsidRPr="0057638B" w:rsidRDefault="00F639EF" w:rsidP="00C64DDA">
      <w:pPr>
        <w:tabs>
          <w:tab w:val="left" w:pos="2835"/>
        </w:tabs>
        <w:jc w:val="both"/>
        <w:rPr>
          <w:rFonts w:ascii="Tahoma" w:hAnsi="Tahoma" w:cs="Tahoma"/>
        </w:rPr>
      </w:pPr>
      <w:r w:rsidRPr="0057638B">
        <w:rPr>
          <w:rFonts w:ascii="Tahoma" w:hAnsi="Tahoma" w:cs="Tahoma"/>
        </w:rPr>
        <w:t>wypłata odszkodowania w wartości odtworzeniowej, maksymalnie do przyjętego limitu odpowiedzialności,</w:t>
      </w:r>
    </w:p>
    <w:p w14:paraId="39517F11" w14:textId="77777777" w:rsidR="00F639EF" w:rsidRPr="0057638B" w:rsidRDefault="00F639EF" w:rsidP="00C64DDA">
      <w:pPr>
        <w:tabs>
          <w:tab w:val="left" w:pos="2835"/>
        </w:tabs>
        <w:jc w:val="both"/>
        <w:rPr>
          <w:rFonts w:ascii="Tahoma" w:hAnsi="Tahoma" w:cs="Tahoma"/>
          <w:b/>
        </w:rPr>
      </w:pPr>
      <w:r w:rsidRPr="0057638B">
        <w:rPr>
          <w:rFonts w:ascii="Tahoma" w:hAnsi="Tahoma" w:cs="Tahoma"/>
        </w:rPr>
        <w:t>który ulega redukcji po wypłacie odszkodowania.</w:t>
      </w:r>
    </w:p>
    <w:p w14:paraId="06846F8B" w14:textId="660EEA1C" w:rsidR="00F639EF" w:rsidRPr="0057638B" w:rsidRDefault="00F639EF" w:rsidP="00C64DDA">
      <w:pPr>
        <w:jc w:val="both"/>
        <w:rPr>
          <w:rFonts w:ascii="Tahoma" w:hAnsi="Tahoma" w:cs="Tahoma"/>
          <w:b/>
        </w:rPr>
      </w:pPr>
      <w:r w:rsidRPr="0057638B">
        <w:rPr>
          <w:rFonts w:ascii="Tahoma" w:hAnsi="Tahoma" w:cs="Tahoma"/>
        </w:rPr>
        <w:t>suma ubezpieczenia:</w:t>
      </w:r>
      <w:r w:rsidRPr="0057638B">
        <w:rPr>
          <w:rFonts w:ascii="Tahoma" w:hAnsi="Tahoma" w:cs="Tahoma"/>
          <w:b/>
        </w:rPr>
        <w:t xml:space="preserve"> </w:t>
      </w:r>
      <w:r w:rsidRPr="0057638B">
        <w:rPr>
          <w:rFonts w:ascii="Tahoma" w:hAnsi="Tahoma" w:cs="Tahoma"/>
          <w:b/>
        </w:rPr>
        <w:tab/>
      </w:r>
      <w:r w:rsidR="0057638B">
        <w:rPr>
          <w:rFonts w:ascii="Tahoma" w:hAnsi="Tahoma" w:cs="Tahoma"/>
          <w:b/>
        </w:rPr>
        <w:t>1</w:t>
      </w:r>
      <w:r w:rsidRPr="0057638B">
        <w:rPr>
          <w:rFonts w:ascii="Tahoma" w:hAnsi="Tahoma" w:cs="Tahoma"/>
          <w:b/>
        </w:rPr>
        <w:t>50 000,00 zł</w:t>
      </w:r>
    </w:p>
    <w:p w14:paraId="21B7DC19" w14:textId="77777777" w:rsidR="00F639EF" w:rsidRPr="0057638B" w:rsidRDefault="00F639EF" w:rsidP="00C64DDA">
      <w:pPr>
        <w:jc w:val="both"/>
        <w:rPr>
          <w:rFonts w:ascii="Tahoma" w:hAnsi="Tahoma" w:cs="Tahoma"/>
          <w:b/>
        </w:rPr>
      </w:pPr>
    </w:p>
    <w:p w14:paraId="25837231" w14:textId="41B8B545" w:rsidR="00F639EF" w:rsidRPr="003A1B46" w:rsidRDefault="00F639EF" w:rsidP="00C64DDA">
      <w:pPr>
        <w:jc w:val="both"/>
        <w:rPr>
          <w:rFonts w:ascii="Tahoma" w:hAnsi="Tahoma" w:cs="Tahoma"/>
          <w:b/>
          <w:color w:val="000000"/>
        </w:rPr>
      </w:pPr>
      <w:r w:rsidRPr="0057638B">
        <w:rPr>
          <w:rFonts w:ascii="Tahoma" w:hAnsi="Tahoma" w:cs="Tahoma"/>
          <w:b/>
        </w:rPr>
        <w:t xml:space="preserve">Znaki drogowe (w tym sygnalizacja świetlna), tablice informacyjne, witacze, słupy oświetleniowe wraz z linią zasilającą, lampy należące do Zamawiającego na terenie  </w:t>
      </w:r>
      <w:r w:rsidR="0057638B" w:rsidRPr="0057638B">
        <w:rPr>
          <w:rFonts w:ascii="Tahoma" w:hAnsi="Tahoma" w:cs="Tahoma"/>
          <w:b/>
        </w:rPr>
        <w:t>Powiatu Wodzisławskiego</w:t>
      </w:r>
      <w:r w:rsidRPr="0057638B">
        <w:rPr>
          <w:rFonts w:ascii="Tahoma" w:hAnsi="Tahoma" w:cs="Tahoma"/>
          <w:b/>
        </w:rPr>
        <w:t xml:space="preserve"> </w:t>
      </w:r>
      <w:r w:rsidRPr="003A1B46">
        <w:rPr>
          <w:rFonts w:ascii="Tahoma" w:hAnsi="Tahoma" w:cs="Tahoma"/>
          <w:b/>
          <w:color w:val="000000"/>
        </w:rPr>
        <w:t>nie wykazane do ubezpieczenia w systemie na sumy stałe</w:t>
      </w:r>
    </w:p>
    <w:p w14:paraId="3EC083BD" w14:textId="77777777" w:rsidR="00F639EF" w:rsidRPr="0057638B" w:rsidRDefault="00F639EF" w:rsidP="00C64DDA">
      <w:pPr>
        <w:tabs>
          <w:tab w:val="left" w:pos="2835"/>
        </w:tabs>
        <w:jc w:val="both"/>
        <w:rPr>
          <w:rFonts w:ascii="Tahoma" w:hAnsi="Tahoma" w:cs="Tahoma"/>
        </w:rPr>
      </w:pPr>
      <w:r w:rsidRPr="003A1B46">
        <w:rPr>
          <w:rFonts w:ascii="Tahoma" w:hAnsi="Tahoma" w:cs="Tahoma"/>
          <w:color w:val="000000"/>
        </w:rPr>
        <w:t xml:space="preserve">wypłata </w:t>
      </w:r>
      <w:r w:rsidRPr="0057638B">
        <w:rPr>
          <w:rFonts w:ascii="Tahoma" w:hAnsi="Tahoma" w:cs="Tahoma"/>
        </w:rPr>
        <w:t>odszkodowania w wartości odtworzeniowej, maksymalnie do przyjętego limitu odpowiedzialności,</w:t>
      </w:r>
    </w:p>
    <w:p w14:paraId="7A8ABD80" w14:textId="77777777" w:rsidR="00F639EF" w:rsidRPr="0057638B" w:rsidRDefault="00F639EF" w:rsidP="00C64DDA">
      <w:pPr>
        <w:tabs>
          <w:tab w:val="left" w:pos="2835"/>
        </w:tabs>
        <w:jc w:val="both"/>
        <w:rPr>
          <w:rFonts w:ascii="Tahoma" w:hAnsi="Tahoma" w:cs="Tahoma"/>
          <w:b/>
        </w:rPr>
      </w:pPr>
      <w:r w:rsidRPr="0057638B">
        <w:rPr>
          <w:rFonts w:ascii="Tahoma" w:hAnsi="Tahoma" w:cs="Tahoma"/>
        </w:rPr>
        <w:t>który ulega redukcji po wypłacie odszkodowania.</w:t>
      </w:r>
    </w:p>
    <w:p w14:paraId="3794E185" w14:textId="37A5BF67" w:rsidR="00F639EF" w:rsidRPr="0057638B" w:rsidRDefault="00F639EF" w:rsidP="00C64DDA">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0057638B" w:rsidRPr="0057638B">
        <w:rPr>
          <w:rFonts w:ascii="Tahoma" w:hAnsi="Tahoma" w:cs="Tahoma"/>
          <w:b/>
        </w:rPr>
        <w:t>7</w:t>
      </w:r>
      <w:r w:rsidRPr="0057638B">
        <w:rPr>
          <w:rFonts w:ascii="Tahoma" w:hAnsi="Tahoma" w:cs="Tahoma"/>
          <w:b/>
        </w:rPr>
        <w:t>0 000,00 zł</w:t>
      </w:r>
    </w:p>
    <w:p w14:paraId="659C7545" w14:textId="77777777" w:rsidR="00F639EF" w:rsidRPr="003A1B46" w:rsidRDefault="00F639EF" w:rsidP="00C64DDA">
      <w:pPr>
        <w:jc w:val="both"/>
        <w:rPr>
          <w:rFonts w:ascii="Tahoma" w:hAnsi="Tahoma" w:cs="Tahoma"/>
          <w:b/>
        </w:rPr>
      </w:pPr>
    </w:p>
    <w:p w14:paraId="3E4BBC9F" w14:textId="77777777" w:rsidR="00F639EF" w:rsidRPr="003A1B46" w:rsidRDefault="00F639EF" w:rsidP="00C64DDA">
      <w:pPr>
        <w:jc w:val="both"/>
        <w:rPr>
          <w:rFonts w:ascii="Tahoma" w:hAnsi="Tahoma" w:cs="Tahoma"/>
          <w:b/>
        </w:rPr>
      </w:pPr>
      <w:r w:rsidRPr="003A1B46">
        <w:rPr>
          <w:rFonts w:ascii="Tahoma" w:hAnsi="Tahoma" w:cs="Tahoma"/>
          <w:b/>
        </w:rPr>
        <w:t xml:space="preserve">Mienie pracownicze i uczniowskie </w:t>
      </w:r>
    </w:p>
    <w:p w14:paraId="7A8FF075" w14:textId="77777777" w:rsidR="00F639EF" w:rsidRPr="003A1B46" w:rsidRDefault="00F639EF" w:rsidP="00C64DDA">
      <w:pPr>
        <w:jc w:val="both"/>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77777777" w:rsidR="00F639EF" w:rsidRPr="0057638B" w:rsidRDefault="00F639EF" w:rsidP="00C64DDA">
      <w:pPr>
        <w:jc w:val="both"/>
        <w:rPr>
          <w:rFonts w:ascii="Tahoma" w:hAnsi="Tahoma" w:cs="Tahoma"/>
        </w:rPr>
      </w:pPr>
      <w:r w:rsidRPr="003A1B46">
        <w:rPr>
          <w:rFonts w:ascii="Tahoma" w:hAnsi="Tahoma" w:cs="Tahoma"/>
        </w:rPr>
        <w:t>rodzaj wa</w:t>
      </w:r>
      <w:r w:rsidRPr="0057638B">
        <w:rPr>
          <w:rFonts w:ascii="Tahoma" w:hAnsi="Tahoma" w:cs="Tahoma"/>
        </w:rPr>
        <w:t>rtości</w:t>
      </w:r>
      <w:r w:rsidRPr="0057638B">
        <w:rPr>
          <w:rFonts w:ascii="Tahoma" w:hAnsi="Tahoma" w:cs="Tahoma"/>
        </w:rPr>
        <w:tab/>
        <w:t>wartość rzeczywista</w:t>
      </w:r>
    </w:p>
    <w:p w14:paraId="0A7DC221" w14:textId="3584A6BB" w:rsidR="00F639EF" w:rsidRPr="0057638B" w:rsidRDefault="00F639EF" w:rsidP="00C64DDA">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0057638B" w:rsidRPr="0057638B">
        <w:rPr>
          <w:rFonts w:ascii="Tahoma" w:hAnsi="Tahoma" w:cs="Tahoma"/>
          <w:b/>
        </w:rPr>
        <w:t>3</w:t>
      </w:r>
      <w:r w:rsidRPr="0057638B">
        <w:rPr>
          <w:rFonts w:ascii="Tahoma" w:hAnsi="Tahoma" w:cs="Tahoma"/>
          <w:b/>
        </w:rPr>
        <w:t xml:space="preserve">0 000,00 zł </w:t>
      </w:r>
    </w:p>
    <w:p w14:paraId="5703EA69" w14:textId="77777777" w:rsidR="001F00DD" w:rsidRPr="0057638B" w:rsidRDefault="001F00DD" w:rsidP="00C64DDA">
      <w:pPr>
        <w:jc w:val="both"/>
        <w:rPr>
          <w:rFonts w:ascii="Tahoma" w:hAnsi="Tahoma" w:cs="Tahoma"/>
          <w:b/>
        </w:rPr>
      </w:pPr>
    </w:p>
    <w:p w14:paraId="261059B4" w14:textId="4BA15E9C" w:rsidR="00F639EF" w:rsidRPr="0057638B" w:rsidRDefault="00F639EF" w:rsidP="00C64DDA">
      <w:pPr>
        <w:jc w:val="both"/>
        <w:rPr>
          <w:rFonts w:ascii="Tahoma" w:hAnsi="Tahoma" w:cs="Tahoma"/>
          <w:b/>
        </w:rPr>
      </w:pPr>
      <w:r w:rsidRPr="0057638B">
        <w:rPr>
          <w:rFonts w:ascii="Tahoma" w:hAnsi="Tahoma" w:cs="Tahoma"/>
          <w:b/>
        </w:rPr>
        <w:t>Środki obrotowe*</w:t>
      </w:r>
    </w:p>
    <w:p w14:paraId="5C4E0563" w14:textId="77777777" w:rsidR="00F639EF" w:rsidRPr="0057638B" w:rsidRDefault="00F639EF" w:rsidP="00C64DDA">
      <w:pPr>
        <w:jc w:val="both"/>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38318D3E" w14:textId="1E32F3DC" w:rsidR="00F639EF" w:rsidRPr="0057638B" w:rsidRDefault="00F639EF" w:rsidP="00C64DDA">
      <w:pPr>
        <w:tabs>
          <w:tab w:val="left" w:pos="2835"/>
        </w:tabs>
        <w:jc w:val="both"/>
        <w:rPr>
          <w:rFonts w:ascii="Tahoma" w:hAnsi="Tahoma" w:cs="Tahoma"/>
          <w:b/>
        </w:rPr>
      </w:pPr>
      <w:r w:rsidRPr="0057638B">
        <w:rPr>
          <w:rFonts w:ascii="Tahoma" w:hAnsi="Tahoma" w:cs="Tahoma"/>
        </w:rPr>
        <w:t>rodzaj wartości</w:t>
      </w:r>
      <w:r w:rsidR="00C64DDA" w:rsidRPr="0057638B">
        <w:rPr>
          <w:rFonts w:ascii="Tahoma" w:hAnsi="Tahoma" w:cs="Tahoma"/>
        </w:rPr>
        <w:t xml:space="preserve">: </w:t>
      </w:r>
      <w:r w:rsidRPr="0057638B">
        <w:rPr>
          <w:rFonts w:ascii="Tahoma" w:hAnsi="Tahoma" w:cs="Tahoma"/>
        </w:rPr>
        <w:t>wartość zakupu/wytworzenia</w:t>
      </w:r>
    </w:p>
    <w:p w14:paraId="60045B0A" w14:textId="61B8C753" w:rsidR="00F639EF" w:rsidRPr="0057638B" w:rsidRDefault="00F639EF" w:rsidP="00C64DDA">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0057638B" w:rsidRPr="0057638B">
        <w:rPr>
          <w:rFonts w:ascii="Tahoma" w:hAnsi="Tahoma" w:cs="Tahoma"/>
          <w:b/>
        </w:rPr>
        <w:t>5</w:t>
      </w:r>
      <w:r w:rsidRPr="0057638B">
        <w:rPr>
          <w:rFonts w:ascii="Tahoma" w:hAnsi="Tahoma" w:cs="Tahoma"/>
          <w:b/>
        </w:rPr>
        <w:t>0 000,00 zł</w:t>
      </w:r>
    </w:p>
    <w:p w14:paraId="22256E78" w14:textId="5359F8E2" w:rsidR="00F639EF" w:rsidRPr="0057638B" w:rsidRDefault="00F639EF" w:rsidP="00C64DDA">
      <w:pPr>
        <w:jc w:val="both"/>
        <w:rPr>
          <w:rFonts w:ascii="Tahoma" w:hAnsi="Tahoma" w:cs="Tahoma"/>
          <w:sz w:val="18"/>
          <w:szCs w:val="18"/>
        </w:rPr>
      </w:pPr>
      <w:r w:rsidRPr="0057638B">
        <w:rPr>
          <w:rFonts w:ascii="Tahoma" w:hAnsi="Tahoma" w:cs="Tahoma"/>
          <w:sz w:val="18"/>
          <w:szCs w:val="18"/>
        </w:rPr>
        <w:t>*W tym paliwo w zbiornikach lub pojeździe do limitu 10 000 zł.</w:t>
      </w:r>
    </w:p>
    <w:p w14:paraId="544DEFD3" w14:textId="77777777" w:rsidR="00FC2305" w:rsidRPr="0057638B" w:rsidRDefault="00FC2305" w:rsidP="00C64DDA">
      <w:pPr>
        <w:spacing w:after="160" w:line="259" w:lineRule="auto"/>
        <w:contextualSpacing/>
        <w:jc w:val="both"/>
        <w:rPr>
          <w:rFonts w:ascii="Tahoma" w:eastAsia="Calibri" w:hAnsi="Tahoma" w:cs="Tahoma"/>
          <w:b/>
          <w:lang w:eastAsia="en-US"/>
        </w:rPr>
      </w:pPr>
    </w:p>
    <w:p w14:paraId="09CAA52F" w14:textId="50DB390A" w:rsidR="00FC2305" w:rsidRPr="0057638B" w:rsidRDefault="00FC2305" w:rsidP="00C64DDA">
      <w:pPr>
        <w:spacing w:after="160" w:line="259" w:lineRule="auto"/>
        <w:contextualSpacing/>
        <w:jc w:val="both"/>
        <w:rPr>
          <w:rFonts w:ascii="Tahoma" w:eastAsia="Calibri" w:hAnsi="Tahoma" w:cs="Tahoma"/>
          <w:b/>
          <w:lang w:eastAsia="en-US"/>
        </w:rPr>
      </w:pPr>
      <w:r w:rsidRPr="0057638B">
        <w:rPr>
          <w:rFonts w:ascii="Tahoma" w:eastAsia="Calibri" w:hAnsi="Tahoma" w:cs="Tahoma"/>
          <w:b/>
          <w:lang w:eastAsia="en-US"/>
        </w:rPr>
        <w:t xml:space="preserve">Pojemniki na odpady należące do ubezpieczającego lub pojemniki użyczone przez ubezpieczającego na terenie </w:t>
      </w:r>
      <w:r w:rsidR="0057638B" w:rsidRPr="0057638B">
        <w:rPr>
          <w:rFonts w:ascii="Tahoma" w:hAnsi="Tahoma" w:cs="Tahoma"/>
          <w:b/>
        </w:rPr>
        <w:t>Powiatu Wodzisławskiego</w:t>
      </w:r>
    </w:p>
    <w:p w14:paraId="3E2FC009" w14:textId="2ACB1BA9" w:rsidR="00FC2305" w:rsidRPr="0057638B" w:rsidRDefault="00FC2305" w:rsidP="00C64DDA">
      <w:pPr>
        <w:spacing w:after="160" w:line="259" w:lineRule="auto"/>
        <w:contextualSpacing/>
        <w:jc w:val="both"/>
        <w:rPr>
          <w:rFonts w:ascii="Tahoma" w:eastAsia="Calibri" w:hAnsi="Tahoma" w:cs="Tahoma"/>
          <w:lang w:eastAsia="en-US"/>
        </w:rPr>
      </w:pPr>
      <w:r w:rsidRPr="0057638B">
        <w:rPr>
          <w:rFonts w:ascii="Tahoma" w:eastAsia="Calibri" w:hAnsi="Tahoma" w:cs="Tahoma"/>
          <w:lang w:eastAsia="en-US"/>
        </w:rPr>
        <w:t xml:space="preserve">system ubezpieczenia: na pierwsze ryzyko </w:t>
      </w:r>
      <w:r w:rsidRPr="0057638B">
        <w:rPr>
          <w:rFonts w:ascii="Tahoma" w:hAnsi="Tahoma" w:cs="Tahoma"/>
        </w:rPr>
        <w:t>z konsumpcją sumy ubezpieczenia</w:t>
      </w:r>
    </w:p>
    <w:p w14:paraId="48E6E971" w14:textId="77777777" w:rsidR="00FC2305" w:rsidRPr="0057638B" w:rsidRDefault="00FC2305" w:rsidP="00C64DDA">
      <w:pPr>
        <w:spacing w:after="160" w:line="259" w:lineRule="auto"/>
        <w:contextualSpacing/>
        <w:jc w:val="both"/>
        <w:rPr>
          <w:rFonts w:ascii="Tahoma" w:eastAsia="Calibri" w:hAnsi="Tahoma" w:cs="Tahoma"/>
          <w:lang w:eastAsia="en-US"/>
        </w:rPr>
      </w:pPr>
      <w:r w:rsidRPr="0057638B">
        <w:rPr>
          <w:rFonts w:ascii="Tahoma" w:eastAsia="Calibri" w:hAnsi="Tahoma" w:cs="Tahoma"/>
          <w:lang w:eastAsia="en-US"/>
        </w:rPr>
        <w:t xml:space="preserve">rodzaj wartości: wartość odtworzeniowa </w:t>
      </w:r>
    </w:p>
    <w:p w14:paraId="5D967B86" w14:textId="4F20C4A6" w:rsidR="00FC2305" w:rsidRPr="0057638B" w:rsidRDefault="00FC2305" w:rsidP="00C64DDA">
      <w:pPr>
        <w:spacing w:after="160" w:line="259" w:lineRule="auto"/>
        <w:contextualSpacing/>
        <w:jc w:val="both"/>
        <w:rPr>
          <w:rFonts w:ascii="Tahoma" w:eastAsia="Calibri" w:hAnsi="Tahoma" w:cs="Tahoma"/>
          <w:b/>
          <w:bCs/>
          <w:lang w:eastAsia="en-US"/>
        </w:rPr>
      </w:pPr>
      <w:r w:rsidRPr="0057638B">
        <w:rPr>
          <w:rFonts w:ascii="Tahoma" w:eastAsia="Calibri" w:hAnsi="Tahoma" w:cs="Tahoma"/>
          <w:lang w:eastAsia="en-US"/>
        </w:rPr>
        <w:t>suma ubezpieczenia</w:t>
      </w:r>
      <w:r w:rsidRPr="0057638B">
        <w:rPr>
          <w:rFonts w:ascii="Tahoma" w:eastAsia="Calibri" w:hAnsi="Tahoma" w:cs="Tahoma"/>
          <w:b/>
          <w:lang w:eastAsia="en-US"/>
        </w:rPr>
        <w:t>:</w:t>
      </w:r>
      <w:r w:rsidRPr="0057638B">
        <w:rPr>
          <w:rFonts w:ascii="Tahoma" w:eastAsia="Calibri" w:hAnsi="Tahoma" w:cs="Tahoma"/>
          <w:b/>
          <w:bCs/>
          <w:lang w:eastAsia="en-US"/>
        </w:rPr>
        <w:t xml:space="preserve">   </w:t>
      </w:r>
      <w:r w:rsidR="0057638B" w:rsidRPr="0057638B">
        <w:rPr>
          <w:rFonts w:ascii="Tahoma" w:eastAsia="Calibri" w:hAnsi="Tahoma" w:cs="Tahoma"/>
          <w:b/>
          <w:bCs/>
          <w:lang w:eastAsia="en-US"/>
        </w:rPr>
        <w:t>2</w:t>
      </w:r>
      <w:r w:rsidRPr="0057638B">
        <w:rPr>
          <w:rFonts w:ascii="Tahoma" w:eastAsia="Calibri" w:hAnsi="Tahoma" w:cs="Tahoma"/>
          <w:b/>
          <w:bCs/>
          <w:lang w:eastAsia="en-US"/>
        </w:rPr>
        <w:t xml:space="preserve"> 000,00 zł </w:t>
      </w:r>
    </w:p>
    <w:p w14:paraId="24B49D28" w14:textId="77777777" w:rsidR="00DE3276" w:rsidRPr="0057638B" w:rsidRDefault="00DE3276" w:rsidP="00C64DDA">
      <w:pPr>
        <w:spacing w:after="160" w:line="259" w:lineRule="auto"/>
        <w:contextualSpacing/>
        <w:jc w:val="both"/>
        <w:rPr>
          <w:rFonts w:ascii="Tahoma" w:eastAsia="Calibri" w:hAnsi="Tahoma" w:cs="Tahoma"/>
          <w:b/>
          <w:bCs/>
          <w:lang w:eastAsia="en-US"/>
        </w:rPr>
      </w:pPr>
    </w:p>
    <w:p w14:paraId="373D70FE" w14:textId="1A0757F1" w:rsidR="00FC2305" w:rsidRPr="0057638B" w:rsidRDefault="00FC2305" w:rsidP="00C64DDA">
      <w:pPr>
        <w:spacing w:line="259" w:lineRule="auto"/>
        <w:jc w:val="both"/>
        <w:rPr>
          <w:rFonts w:ascii="Tahoma" w:eastAsia="Calibri" w:hAnsi="Tahoma" w:cs="Tahoma"/>
          <w:b/>
          <w:bCs/>
          <w:lang w:eastAsia="en-US"/>
        </w:rPr>
      </w:pPr>
      <w:bookmarkStart w:id="33" w:name="_Hlk64990296"/>
      <w:r w:rsidRPr="0057638B">
        <w:rPr>
          <w:rFonts w:ascii="Tahoma" w:eastAsia="Calibri" w:hAnsi="Tahoma" w:cs="Tahoma"/>
          <w:b/>
          <w:bCs/>
          <w:lang w:eastAsia="en-US"/>
        </w:rPr>
        <w:t xml:space="preserve">Namioty </w:t>
      </w:r>
      <w:r w:rsidR="00E73F4C" w:rsidRPr="0057638B">
        <w:rPr>
          <w:rFonts w:ascii="Tahoma" w:eastAsia="Calibri" w:hAnsi="Tahoma" w:cs="Tahoma"/>
          <w:b/>
          <w:bCs/>
          <w:lang w:eastAsia="en-US"/>
        </w:rPr>
        <w:t>nie wykazane do ubezpieczenia na sumy stałe</w:t>
      </w:r>
    </w:p>
    <w:p w14:paraId="4B248608" w14:textId="52239CD3" w:rsidR="00FC2305" w:rsidRPr="0057638B" w:rsidRDefault="00FC2305" w:rsidP="00C64DDA">
      <w:pPr>
        <w:spacing w:line="259" w:lineRule="auto"/>
        <w:contextualSpacing/>
        <w:jc w:val="both"/>
        <w:rPr>
          <w:rFonts w:ascii="Tahoma" w:eastAsia="Calibri" w:hAnsi="Tahoma" w:cs="Tahoma"/>
          <w:lang w:eastAsia="en-US"/>
        </w:rPr>
      </w:pPr>
      <w:r w:rsidRPr="0057638B">
        <w:rPr>
          <w:rFonts w:ascii="Tahoma" w:eastAsia="Calibri" w:hAnsi="Tahoma" w:cs="Tahoma"/>
          <w:lang w:eastAsia="en-US"/>
        </w:rPr>
        <w:t xml:space="preserve">system ubezpieczenia: na pierwsze ryzyko </w:t>
      </w:r>
      <w:r w:rsidRPr="0057638B">
        <w:rPr>
          <w:rFonts w:ascii="Tahoma" w:hAnsi="Tahoma" w:cs="Tahoma"/>
        </w:rPr>
        <w:t>z konsumpcją sumy ubezpieczenia</w:t>
      </w:r>
    </w:p>
    <w:p w14:paraId="5336BEDE" w14:textId="77777777" w:rsidR="00FC2305" w:rsidRPr="0057638B" w:rsidRDefault="00FC2305" w:rsidP="00C64DDA">
      <w:pPr>
        <w:spacing w:after="160" w:line="259" w:lineRule="auto"/>
        <w:contextualSpacing/>
        <w:jc w:val="both"/>
        <w:rPr>
          <w:rFonts w:ascii="Tahoma" w:eastAsia="Calibri" w:hAnsi="Tahoma" w:cs="Tahoma"/>
          <w:lang w:eastAsia="en-US"/>
        </w:rPr>
      </w:pPr>
      <w:r w:rsidRPr="0057638B">
        <w:rPr>
          <w:rFonts w:ascii="Tahoma" w:eastAsia="Calibri" w:hAnsi="Tahoma" w:cs="Tahoma"/>
          <w:lang w:eastAsia="en-US"/>
        </w:rPr>
        <w:t xml:space="preserve">rodzaj wartości: wartość odtworzeniowa </w:t>
      </w:r>
    </w:p>
    <w:p w14:paraId="76451BF1" w14:textId="427358D0" w:rsidR="00FC2305" w:rsidRDefault="00FC2305" w:rsidP="00C64DDA">
      <w:pPr>
        <w:spacing w:after="160" w:line="259" w:lineRule="auto"/>
        <w:contextualSpacing/>
        <w:jc w:val="both"/>
        <w:rPr>
          <w:rFonts w:ascii="Tahoma" w:eastAsia="Calibri" w:hAnsi="Tahoma" w:cs="Tahoma"/>
          <w:b/>
          <w:bCs/>
          <w:lang w:eastAsia="en-US"/>
        </w:rPr>
      </w:pPr>
      <w:r w:rsidRPr="0057638B">
        <w:rPr>
          <w:rFonts w:ascii="Tahoma" w:eastAsia="Calibri" w:hAnsi="Tahoma" w:cs="Tahoma"/>
          <w:lang w:eastAsia="en-US"/>
        </w:rPr>
        <w:t>suma ubezpieczenia</w:t>
      </w:r>
      <w:r w:rsidRPr="0057638B">
        <w:rPr>
          <w:rFonts w:ascii="Tahoma" w:eastAsia="Calibri" w:hAnsi="Tahoma" w:cs="Tahoma"/>
          <w:b/>
          <w:lang w:eastAsia="en-US"/>
        </w:rPr>
        <w:t>:</w:t>
      </w:r>
      <w:r w:rsidRPr="0057638B">
        <w:rPr>
          <w:rFonts w:ascii="Tahoma" w:eastAsia="Calibri" w:hAnsi="Tahoma" w:cs="Tahoma"/>
          <w:b/>
          <w:bCs/>
          <w:lang w:eastAsia="en-US"/>
        </w:rPr>
        <w:t xml:space="preserve">   10 000,00 zł</w:t>
      </w:r>
    </w:p>
    <w:p w14:paraId="12C2EF81" w14:textId="77777777" w:rsidR="0057638B" w:rsidRDefault="0057638B" w:rsidP="00C64DDA">
      <w:pPr>
        <w:spacing w:after="160" w:line="259" w:lineRule="auto"/>
        <w:contextualSpacing/>
        <w:jc w:val="both"/>
        <w:rPr>
          <w:rFonts w:ascii="Tahoma" w:eastAsia="Calibri" w:hAnsi="Tahoma" w:cs="Tahoma"/>
          <w:b/>
          <w:bCs/>
          <w:lang w:eastAsia="en-US"/>
        </w:rPr>
      </w:pPr>
    </w:p>
    <w:p w14:paraId="03E1F1AE" w14:textId="77777777" w:rsidR="0057638B" w:rsidRPr="009C7F9C" w:rsidRDefault="0057638B" w:rsidP="0057638B">
      <w:pPr>
        <w:rPr>
          <w:rFonts w:ascii="Tahoma" w:hAnsi="Tahoma" w:cs="Tahoma"/>
          <w:b/>
          <w:bCs/>
        </w:rPr>
      </w:pPr>
      <w:r w:rsidRPr="009C7F9C">
        <w:rPr>
          <w:rFonts w:ascii="Tahoma" w:hAnsi="Tahoma" w:cs="Tahoma"/>
          <w:b/>
          <w:bCs/>
        </w:rPr>
        <w:t xml:space="preserve">Mienie, które poprzez przeoczenie nie zostało ujęte w ewidencji księgowej lub zostało błędnie zaksięgowane. </w:t>
      </w:r>
      <w:r w:rsidRPr="009C7F9C">
        <w:rPr>
          <w:rFonts w:ascii="Tahoma" w:hAnsi="Tahoma" w:cs="Tahoma"/>
        </w:rPr>
        <w:t>Ochroną nie są objęte szkody wyrządzone umyślnie.</w:t>
      </w:r>
      <w:r w:rsidRPr="009C7F9C">
        <w:rPr>
          <w:rFonts w:ascii="Tahoma" w:hAnsi="Tahoma" w:cs="Tahoma"/>
          <w:b/>
          <w:bCs/>
        </w:rPr>
        <w:t xml:space="preserve"> </w:t>
      </w:r>
    </w:p>
    <w:p w14:paraId="0E015C15" w14:textId="77777777" w:rsidR="0057638B" w:rsidRPr="0057638B" w:rsidRDefault="0057638B" w:rsidP="0057638B">
      <w:pPr>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65364A1F" w14:textId="77777777" w:rsidR="0057638B" w:rsidRPr="0057638B" w:rsidRDefault="0057638B" w:rsidP="0057638B">
      <w:pPr>
        <w:tabs>
          <w:tab w:val="left" w:pos="2835"/>
        </w:tabs>
        <w:rPr>
          <w:rFonts w:ascii="Tahoma" w:hAnsi="Tahoma" w:cs="Tahoma"/>
        </w:rPr>
      </w:pPr>
      <w:r w:rsidRPr="0057638B">
        <w:rPr>
          <w:rFonts w:ascii="Tahoma" w:hAnsi="Tahoma" w:cs="Tahoma"/>
        </w:rPr>
        <w:t>rodzaj wartości:</w:t>
      </w:r>
      <w:r w:rsidRPr="0057638B">
        <w:rPr>
          <w:rFonts w:ascii="Tahoma" w:hAnsi="Tahoma" w:cs="Tahoma"/>
        </w:rPr>
        <w:tab/>
        <w:t>wartość odtworzeniowa</w:t>
      </w:r>
    </w:p>
    <w:p w14:paraId="6EC685D0" w14:textId="327082F1" w:rsidR="0057638B" w:rsidRPr="0057638B" w:rsidRDefault="0057638B" w:rsidP="0057638B">
      <w:pPr>
        <w:rPr>
          <w:rFonts w:ascii="Tahoma" w:hAnsi="Tahoma" w:cs="Tahoma"/>
        </w:rPr>
      </w:pPr>
      <w:r w:rsidRPr="0057638B">
        <w:rPr>
          <w:rFonts w:ascii="Tahoma" w:hAnsi="Tahoma" w:cs="Tahoma"/>
        </w:rPr>
        <w:t xml:space="preserve">suma ubezpieczenia: </w:t>
      </w:r>
      <w:r w:rsidRPr="0057638B">
        <w:rPr>
          <w:rFonts w:ascii="Tahoma" w:hAnsi="Tahoma" w:cs="Tahoma"/>
        </w:rPr>
        <w:tab/>
      </w:r>
      <w:r w:rsidRPr="0057638B">
        <w:rPr>
          <w:rFonts w:ascii="Tahoma" w:hAnsi="Tahoma" w:cs="Tahoma"/>
          <w:b/>
          <w:bCs/>
        </w:rPr>
        <w:t>100 000,00 zł</w:t>
      </w:r>
    </w:p>
    <w:bookmarkEnd w:id="33"/>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02E592AA" w14:textId="2F342E9B" w:rsidR="00B52076" w:rsidRDefault="00B52076" w:rsidP="00B52076">
      <w:pPr>
        <w:jc w:val="both"/>
        <w:rPr>
          <w:rFonts w:ascii="Tahoma" w:hAnsi="Tahoma" w:cs="Tahoma"/>
        </w:rPr>
      </w:pPr>
      <w:bookmarkStart w:id="34" w:name="_Hlk64990312"/>
      <w:r w:rsidRPr="0088182A">
        <w:rPr>
          <w:rFonts w:ascii="Tahoma" w:hAnsi="Tahoma" w:cs="Tahoma"/>
        </w:rPr>
        <w:t xml:space="preserve">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w:t>
      </w:r>
      <w:proofErr w:type="spellStart"/>
      <w:r w:rsidRPr="0088182A">
        <w:rPr>
          <w:rFonts w:ascii="Tahoma" w:hAnsi="Tahoma" w:cs="Tahoma"/>
        </w:rPr>
        <w:t>ryzyk</w:t>
      </w:r>
      <w:proofErr w:type="spellEnd"/>
      <w:r w:rsidRPr="0088182A">
        <w:rPr>
          <w:rFonts w:ascii="Tahoma" w:hAnsi="Tahoma" w:cs="Tahoma"/>
        </w:rPr>
        <w:t>.</w:t>
      </w:r>
    </w:p>
    <w:p w14:paraId="03E2BA45" w14:textId="77777777" w:rsidR="00B52076" w:rsidRDefault="00B52076" w:rsidP="00B52076">
      <w:pPr>
        <w:jc w:val="both"/>
        <w:rPr>
          <w:rFonts w:ascii="Tahoma" w:hAnsi="Tahoma" w:cs="Tahoma"/>
        </w:rPr>
      </w:pPr>
    </w:p>
    <w:p w14:paraId="43CA9601" w14:textId="62F8EE94" w:rsidR="00F639EF" w:rsidRPr="00F576F1" w:rsidRDefault="00F639EF" w:rsidP="00B52076">
      <w:pPr>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5F6B5B4" w:rsidR="00F639EF" w:rsidRPr="0057638B" w:rsidRDefault="00F639EF">
      <w:pPr>
        <w:numPr>
          <w:ilvl w:val="0"/>
          <w:numId w:val="2"/>
        </w:numPr>
        <w:tabs>
          <w:tab w:val="clear" w:pos="2520"/>
          <w:tab w:val="num" w:pos="851"/>
        </w:tabs>
        <w:suppressAutoHyphens/>
        <w:ind w:left="851"/>
        <w:jc w:val="both"/>
        <w:rPr>
          <w:rFonts w:ascii="Tahoma" w:hAnsi="Tahoma" w:cs="Tahoma"/>
          <w:color w:val="000000"/>
        </w:rPr>
      </w:pPr>
      <w:r w:rsidRPr="00B52076">
        <w:rPr>
          <w:rFonts w:ascii="Tahoma" w:hAnsi="Tahoma" w:cs="Tahoma"/>
        </w:rPr>
        <w:t xml:space="preserve">wandalizm (dewastację) – rozumiany jako uszkodzenie lub zniszczenie ubezpieczonego mienia przez osoby trzecie, mające bezpośredni związek z dokonaniem lub usiłowaniem dokonania kradzieży z włamaniem, także w sytuacji, gdy nie </w:t>
      </w:r>
      <w:r w:rsidRPr="0057638B">
        <w:rPr>
          <w:rFonts w:ascii="Tahoma" w:hAnsi="Tahoma" w:cs="Tahoma"/>
        </w:rPr>
        <w:t>doszło do pokonania zabezpieczeń</w:t>
      </w:r>
      <w:r w:rsidRPr="0057638B">
        <w:rPr>
          <w:rFonts w:ascii="Tahoma" w:hAnsi="Tahoma" w:cs="Tahoma"/>
          <w:color w:val="000000"/>
        </w:rPr>
        <w:t xml:space="preserve"> do limitu odpowiedzialności 100.000,00 zł</w:t>
      </w:r>
      <w:r w:rsidR="00B52076" w:rsidRPr="0057638B">
        <w:rPr>
          <w:rFonts w:ascii="Tahoma" w:hAnsi="Tahoma" w:cs="Tahoma"/>
          <w:color w:val="000000"/>
        </w:rPr>
        <w:t>.</w:t>
      </w:r>
    </w:p>
    <w:p w14:paraId="0DD0605A" w14:textId="77777777" w:rsidR="00F639EF" w:rsidRPr="0057638B" w:rsidRDefault="00F639EF" w:rsidP="00F639EF">
      <w:pPr>
        <w:ind w:left="426"/>
        <w:jc w:val="both"/>
        <w:rPr>
          <w:rFonts w:ascii="Tahoma" w:hAnsi="Tahoma" w:cs="Tahoma"/>
          <w:b/>
        </w:rPr>
      </w:pPr>
      <w:bookmarkStart w:id="35" w:name="_Hlk163119584"/>
    </w:p>
    <w:p w14:paraId="0E0D15CB" w14:textId="11BA69CB" w:rsidR="00F639EF" w:rsidRPr="0057638B" w:rsidRDefault="00F639EF" w:rsidP="00C64DDA">
      <w:pPr>
        <w:jc w:val="both"/>
        <w:rPr>
          <w:rFonts w:ascii="Tahoma" w:hAnsi="Tahoma" w:cs="Tahoma"/>
        </w:rPr>
      </w:pPr>
      <w:bookmarkStart w:id="36" w:name="_Hlk163121682"/>
      <w:r w:rsidRPr="0057638B">
        <w:rPr>
          <w:rFonts w:ascii="Tahoma" w:hAnsi="Tahoma" w:cs="Tahoma"/>
        </w:rPr>
        <w:t xml:space="preserve">Ubezpieczenie obejmuje również kradzież elementów stałych budynków i budowli oraz innych elementów trwale do nich przymocowanych </w:t>
      </w:r>
      <w:bookmarkStart w:id="37" w:name="_Hlk163119740"/>
      <w:r w:rsidR="001F00DD" w:rsidRPr="0057638B">
        <w:rPr>
          <w:rFonts w:ascii="Tahoma" w:hAnsi="Tahoma" w:cs="Tahoma"/>
        </w:rPr>
        <w:t>oraz</w:t>
      </w:r>
      <w:r w:rsidR="000A73E6" w:rsidRPr="0057638B">
        <w:rPr>
          <w:rFonts w:ascii="Tahoma" w:hAnsi="Tahoma" w:cs="Tahoma"/>
        </w:rPr>
        <w:t xml:space="preserve"> elementów</w:t>
      </w:r>
      <w:r w:rsidR="001F00DD" w:rsidRPr="0057638B">
        <w:rPr>
          <w:rFonts w:ascii="Tahoma" w:hAnsi="Tahoma" w:cs="Tahoma"/>
        </w:rPr>
        <w:t xml:space="preserve"> instalacj</w:t>
      </w:r>
      <w:r w:rsidR="000A73E6" w:rsidRPr="0057638B">
        <w:rPr>
          <w:rFonts w:ascii="Tahoma" w:hAnsi="Tahoma" w:cs="Tahoma"/>
        </w:rPr>
        <w:t>i</w:t>
      </w:r>
      <w:r w:rsidR="001F00DD" w:rsidRPr="0057638B">
        <w:rPr>
          <w:rFonts w:ascii="Tahoma" w:hAnsi="Tahoma" w:cs="Tahoma"/>
        </w:rPr>
        <w:t xml:space="preserve"> fotowoltaiczn</w:t>
      </w:r>
      <w:r w:rsidR="000A73E6" w:rsidRPr="0057638B">
        <w:rPr>
          <w:rFonts w:ascii="Tahoma" w:hAnsi="Tahoma" w:cs="Tahoma"/>
        </w:rPr>
        <w:t>ych</w:t>
      </w:r>
      <w:r w:rsidR="001F00DD" w:rsidRPr="0057638B">
        <w:rPr>
          <w:rFonts w:ascii="Tahoma" w:hAnsi="Tahoma" w:cs="Tahoma"/>
        </w:rPr>
        <w:t xml:space="preserve"> wraz z wyposażeniem </w:t>
      </w:r>
      <w:bookmarkEnd w:id="37"/>
      <w:r w:rsidRPr="0057638B">
        <w:rPr>
          <w:rFonts w:ascii="Tahoma" w:hAnsi="Tahoma" w:cs="Tahoma"/>
        </w:rPr>
        <w:t xml:space="preserve">z limitem odpowiedzialności </w:t>
      </w:r>
      <w:r w:rsidR="005849C2" w:rsidRPr="0057638B">
        <w:rPr>
          <w:rFonts w:ascii="Tahoma" w:hAnsi="Tahoma" w:cs="Tahoma"/>
        </w:rPr>
        <w:t>5</w:t>
      </w:r>
      <w:r w:rsidRPr="0057638B">
        <w:rPr>
          <w:rFonts w:ascii="Tahoma" w:hAnsi="Tahoma" w:cs="Tahoma"/>
        </w:rPr>
        <w:t>0.000,00 zł</w:t>
      </w:r>
      <w:r w:rsidR="00B52076" w:rsidRPr="0057638B">
        <w:rPr>
          <w:rFonts w:ascii="Tahoma" w:hAnsi="Tahoma" w:cs="Tahoma"/>
        </w:rPr>
        <w:t>.</w:t>
      </w:r>
    </w:p>
    <w:bookmarkEnd w:id="35"/>
    <w:bookmarkEnd w:id="36"/>
    <w:p w14:paraId="2709CFF5" w14:textId="2A6370E3" w:rsidR="00F639EF" w:rsidRPr="0088182A" w:rsidRDefault="00F639EF" w:rsidP="00C64DDA">
      <w:pPr>
        <w:jc w:val="both"/>
        <w:rPr>
          <w:rFonts w:ascii="Tahoma" w:hAnsi="Tahoma" w:cs="Tahoma"/>
        </w:rPr>
      </w:pPr>
      <w:r w:rsidRPr="0057638B">
        <w:rPr>
          <w:rFonts w:ascii="Tahoma" w:hAnsi="Tahoma" w:cs="Tahoma"/>
        </w:rPr>
        <w:t>Należne odszkodowanie za szkody kradzieżowe obejmuje również koszty naprawy wszelkich elementów zabezpieczających uszkodzonych lub zniszczonych podczas zdarzenia, do</w:t>
      </w:r>
      <w:r w:rsidRPr="0088182A">
        <w:rPr>
          <w:rFonts w:ascii="Tahoma" w:hAnsi="Tahoma" w:cs="Tahoma"/>
        </w:rPr>
        <w:t xml:space="preserve"> wysokości sum ubezpieczenia. Powyższy warunek dotyczy również szkód powstałych w wyniku dewastacji. Limit odpowiedzialności na koszty naprawy zabezpieczeń wynosi 30.000,00 zł</w:t>
      </w:r>
      <w:r w:rsidR="00B52076" w:rsidRPr="0088182A">
        <w:rPr>
          <w:rFonts w:ascii="Tahoma" w:hAnsi="Tahoma" w:cs="Tahoma"/>
          <w:color w:val="000000"/>
        </w:rPr>
        <w:t>.</w:t>
      </w:r>
    </w:p>
    <w:bookmarkEnd w:id="34"/>
    <w:p w14:paraId="3E7BC139" w14:textId="77777777" w:rsidR="00F639EF" w:rsidRPr="0088182A" w:rsidRDefault="00F639EF" w:rsidP="00F639EF">
      <w:pPr>
        <w:ind w:left="426"/>
        <w:jc w:val="both"/>
        <w:rPr>
          <w:rFonts w:ascii="Tahoma" w:hAnsi="Tahoma" w:cs="Tahoma"/>
          <w:b/>
        </w:rPr>
      </w:pPr>
    </w:p>
    <w:p w14:paraId="2CB06BAB" w14:textId="720D445F" w:rsidR="00F639EF" w:rsidRPr="0088182A" w:rsidRDefault="004D34DE" w:rsidP="00C64DDA">
      <w:pPr>
        <w:jc w:val="both"/>
        <w:rPr>
          <w:rFonts w:ascii="Tahoma" w:hAnsi="Tahoma" w:cs="Tahoma"/>
          <w:b/>
        </w:rPr>
      </w:pPr>
      <w:r w:rsidRPr="0088182A">
        <w:rPr>
          <w:rFonts w:ascii="Tahoma" w:hAnsi="Tahoma" w:cs="Tahoma"/>
          <w:b/>
        </w:rPr>
        <w:t>Maszyny, u</w:t>
      </w:r>
      <w:r w:rsidR="00F639EF" w:rsidRPr="0088182A">
        <w:rPr>
          <w:rFonts w:ascii="Tahoma" w:hAnsi="Tahoma" w:cs="Tahoma"/>
          <w:b/>
        </w:rPr>
        <w:t xml:space="preserve">rządzenia i wyposażenie, środki </w:t>
      </w:r>
      <w:proofErr w:type="spellStart"/>
      <w:r w:rsidR="00F639EF" w:rsidRPr="0088182A">
        <w:rPr>
          <w:rFonts w:ascii="Tahoma" w:hAnsi="Tahoma" w:cs="Tahoma"/>
          <w:b/>
        </w:rPr>
        <w:t>niskocenne</w:t>
      </w:r>
      <w:proofErr w:type="spellEnd"/>
      <w:r w:rsidR="00F639EF" w:rsidRPr="0088182A">
        <w:rPr>
          <w:rFonts w:ascii="Tahoma" w:hAnsi="Tahoma" w:cs="Tahoma"/>
          <w:b/>
        </w:rPr>
        <w:t>, zbiory biblioteczne</w:t>
      </w:r>
    </w:p>
    <w:p w14:paraId="071F4F4C" w14:textId="77777777" w:rsidR="00F639EF" w:rsidRPr="005D67E7" w:rsidRDefault="00F639EF" w:rsidP="00C64DDA">
      <w:pPr>
        <w:jc w:val="both"/>
        <w:rPr>
          <w:rFonts w:ascii="Tahoma" w:hAnsi="Tahoma" w:cs="Tahoma"/>
        </w:rPr>
      </w:pPr>
      <w:r w:rsidRPr="0088182A">
        <w:rPr>
          <w:rFonts w:ascii="Tahoma" w:hAnsi="Tahoma" w:cs="Tahoma"/>
        </w:rPr>
        <w:t>system ubezpieczenia: na pierwsze</w:t>
      </w:r>
      <w:r w:rsidRPr="005D67E7">
        <w:rPr>
          <w:rFonts w:ascii="Tahoma" w:hAnsi="Tahoma" w:cs="Tahoma"/>
        </w:rPr>
        <w:t xml:space="preserve"> ryzyko z konsumpcją sumy ubezpieczenia </w:t>
      </w:r>
    </w:p>
    <w:p w14:paraId="5731D7B9" w14:textId="77777777" w:rsidR="00F639EF" w:rsidRPr="005D67E7" w:rsidRDefault="00F639EF" w:rsidP="00C64DDA">
      <w:pPr>
        <w:tabs>
          <w:tab w:val="left" w:pos="2835"/>
        </w:tabs>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2E2DA821" w14:textId="77777777" w:rsidR="00F639EF" w:rsidRPr="00F576F1" w:rsidRDefault="00F639EF" w:rsidP="00C64DDA">
      <w:pPr>
        <w:tabs>
          <w:tab w:val="left" w:pos="2835"/>
        </w:tabs>
        <w:jc w:val="both"/>
        <w:rPr>
          <w:rFonts w:ascii="Tahoma" w:hAnsi="Tahoma" w:cs="Tahoma"/>
        </w:rPr>
      </w:pPr>
      <w:r w:rsidRPr="005D67E7">
        <w:rPr>
          <w:rFonts w:ascii="Tahoma" w:hAnsi="Tahoma" w:cs="Tahoma"/>
        </w:rPr>
        <w:t>likwidacja szkody bez potrącania zużycia technicznego.</w:t>
      </w:r>
    </w:p>
    <w:p w14:paraId="2897BE40" w14:textId="080D95B9" w:rsidR="00F639EF" w:rsidRPr="0057638B" w:rsidRDefault="00F639EF" w:rsidP="00C64DDA">
      <w:pPr>
        <w:jc w:val="both"/>
        <w:rPr>
          <w:rFonts w:ascii="Tahoma" w:hAnsi="Tahoma" w:cs="Tahoma"/>
          <w:b/>
        </w:rPr>
      </w:pPr>
      <w:r w:rsidRPr="00F576F1">
        <w:rPr>
          <w:rFonts w:ascii="Tahoma" w:hAnsi="Tahoma" w:cs="Tahoma"/>
        </w:rPr>
        <w:t xml:space="preserve">suma </w:t>
      </w:r>
      <w:r w:rsidRPr="0057638B">
        <w:rPr>
          <w:rFonts w:ascii="Tahoma" w:hAnsi="Tahoma" w:cs="Tahoma"/>
        </w:rPr>
        <w:t>ubezpieczenia:</w:t>
      </w:r>
      <w:r w:rsidRPr="0057638B">
        <w:rPr>
          <w:rFonts w:ascii="Tahoma" w:hAnsi="Tahoma" w:cs="Tahoma"/>
          <w:b/>
        </w:rPr>
        <w:t xml:space="preserve"> </w:t>
      </w:r>
      <w:r w:rsidRPr="0057638B">
        <w:rPr>
          <w:rFonts w:ascii="Tahoma" w:hAnsi="Tahoma" w:cs="Tahoma"/>
          <w:b/>
        </w:rPr>
        <w:tab/>
      </w:r>
      <w:r w:rsidR="0057638B" w:rsidRPr="0057638B">
        <w:rPr>
          <w:rFonts w:ascii="Tahoma" w:hAnsi="Tahoma" w:cs="Tahoma"/>
          <w:b/>
        </w:rPr>
        <w:t>25</w:t>
      </w:r>
      <w:r w:rsidRPr="0057638B">
        <w:rPr>
          <w:rFonts w:ascii="Tahoma" w:hAnsi="Tahoma" w:cs="Tahoma"/>
          <w:b/>
        </w:rPr>
        <w:t xml:space="preserve">0 000,00 zł </w:t>
      </w:r>
    </w:p>
    <w:p w14:paraId="606A62EF" w14:textId="77777777" w:rsidR="00F639EF" w:rsidRPr="0057638B" w:rsidRDefault="00F639EF" w:rsidP="00C64DDA">
      <w:pPr>
        <w:jc w:val="both"/>
        <w:rPr>
          <w:rFonts w:ascii="Tahoma" w:hAnsi="Tahoma" w:cs="Tahoma"/>
          <w:b/>
        </w:rPr>
      </w:pPr>
    </w:p>
    <w:p w14:paraId="6C6241D0" w14:textId="12CF57D0" w:rsidR="00F639EF" w:rsidRPr="0057638B" w:rsidRDefault="00F639EF" w:rsidP="00C64DDA">
      <w:pPr>
        <w:jc w:val="both"/>
        <w:rPr>
          <w:rFonts w:ascii="Tahoma" w:hAnsi="Tahoma" w:cs="Tahoma"/>
          <w:b/>
        </w:rPr>
      </w:pPr>
      <w:r w:rsidRPr="0057638B">
        <w:rPr>
          <w:rFonts w:ascii="Tahoma" w:hAnsi="Tahoma" w:cs="Tahoma"/>
          <w:b/>
        </w:rPr>
        <w:t>Środki obrotowe*</w:t>
      </w:r>
    </w:p>
    <w:p w14:paraId="1083C459" w14:textId="77777777" w:rsidR="00F639EF" w:rsidRPr="0057638B" w:rsidRDefault="00F639EF" w:rsidP="00C64DDA">
      <w:pPr>
        <w:jc w:val="both"/>
        <w:rPr>
          <w:rFonts w:ascii="Tahoma" w:hAnsi="Tahoma" w:cs="Tahoma"/>
        </w:rPr>
      </w:pPr>
      <w:r w:rsidRPr="0057638B">
        <w:rPr>
          <w:rFonts w:ascii="Tahoma" w:hAnsi="Tahoma" w:cs="Tahoma"/>
        </w:rPr>
        <w:t>system ubezpieczenia: na pierwsze ryzyko z konsumpcją sumy ubezpieczenia</w:t>
      </w:r>
    </w:p>
    <w:p w14:paraId="2A104082" w14:textId="77777777" w:rsidR="00F639EF" w:rsidRPr="0057638B" w:rsidRDefault="00F639EF" w:rsidP="00C64DDA">
      <w:pPr>
        <w:tabs>
          <w:tab w:val="left" w:pos="2835"/>
        </w:tabs>
        <w:jc w:val="both"/>
        <w:rPr>
          <w:rFonts w:ascii="Tahoma" w:hAnsi="Tahoma" w:cs="Tahoma"/>
        </w:rPr>
      </w:pPr>
      <w:r w:rsidRPr="0057638B">
        <w:rPr>
          <w:rFonts w:ascii="Tahoma" w:hAnsi="Tahoma" w:cs="Tahoma"/>
        </w:rPr>
        <w:t>rodzaj wartości</w:t>
      </w:r>
      <w:r w:rsidRPr="0057638B">
        <w:rPr>
          <w:rFonts w:ascii="Tahoma" w:hAnsi="Tahoma" w:cs="Tahoma"/>
        </w:rPr>
        <w:tab/>
        <w:t>wartość zakupu/wytworzenia</w:t>
      </w:r>
    </w:p>
    <w:p w14:paraId="4C877B37" w14:textId="005DA3A9" w:rsidR="00F639EF" w:rsidRPr="0057638B" w:rsidRDefault="00F639EF" w:rsidP="00C64DDA">
      <w:pPr>
        <w:jc w:val="both"/>
        <w:rPr>
          <w:rFonts w:ascii="Tahoma" w:hAnsi="Tahoma" w:cs="Tahoma"/>
          <w:b/>
        </w:rPr>
      </w:pPr>
      <w:r w:rsidRPr="0057638B">
        <w:rPr>
          <w:rFonts w:ascii="Tahoma" w:hAnsi="Tahoma" w:cs="Tahoma"/>
        </w:rPr>
        <w:t>suma ubezpieczenia:</w:t>
      </w:r>
      <w:r w:rsidRPr="0057638B">
        <w:rPr>
          <w:rFonts w:ascii="Tahoma" w:hAnsi="Tahoma" w:cs="Tahoma"/>
        </w:rPr>
        <w:tab/>
      </w:r>
      <w:r w:rsidR="0057638B" w:rsidRPr="0057638B">
        <w:rPr>
          <w:rFonts w:ascii="Tahoma" w:hAnsi="Tahoma" w:cs="Tahoma"/>
          <w:b/>
        </w:rPr>
        <w:t>4</w:t>
      </w:r>
      <w:r w:rsidRPr="0057638B">
        <w:rPr>
          <w:rFonts w:ascii="Tahoma" w:hAnsi="Tahoma" w:cs="Tahoma"/>
          <w:b/>
        </w:rPr>
        <w:t>0 000,00 zł</w:t>
      </w:r>
    </w:p>
    <w:p w14:paraId="048ECB78" w14:textId="2445AB1E" w:rsidR="00F639EF" w:rsidRPr="0057638B" w:rsidRDefault="00F639EF" w:rsidP="00C64DDA">
      <w:pPr>
        <w:jc w:val="both"/>
        <w:rPr>
          <w:rFonts w:ascii="Tahoma" w:hAnsi="Tahoma" w:cs="Tahoma"/>
          <w:sz w:val="18"/>
          <w:szCs w:val="18"/>
        </w:rPr>
      </w:pPr>
      <w:r w:rsidRPr="0057638B">
        <w:rPr>
          <w:rFonts w:ascii="Tahoma" w:hAnsi="Tahoma" w:cs="Tahoma"/>
          <w:sz w:val="18"/>
          <w:szCs w:val="18"/>
        </w:rPr>
        <w:t>*W tym paliwo w zbiornikach lub pojeździe do limitu 10 000 zł</w:t>
      </w:r>
    </w:p>
    <w:p w14:paraId="52BFDC09" w14:textId="77777777" w:rsidR="000E70E6" w:rsidRPr="0057638B" w:rsidRDefault="000E70E6" w:rsidP="009048EF">
      <w:pPr>
        <w:jc w:val="both"/>
        <w:rPr>
          <w:rFonts w:ascii="Tahoma" w:hAnsi="Tahoma" w:cs="Tahoma"/>
          <w:b/>
        </w:rPr>
      </w:pPr>
    </w:p>
    <w:p w14:paraId="787356FA" w14:textId="034A4182" w:rsidR="00F639EF" w:rsidRPr="0057638B" w:rsidRDefault="00F639EF" w:rsidP="009048EF">
      <w:pPr>
        <w:jc w:val="both"/>
        <w:rPr>
          <w:rFonts w:ascii="Tahoma" w:hAnsi="Tahoma" w:cs="Tahoma"/>
          <w:b/>
        </w:rPr>
      </w:pPr>
      <w:r w:rsidRPr="0057638B">
        <w:rPr>
          <w:rFonts w:ascii="Tahoma" w:hAnsi="Tahoma" w:cs="Tahoma"/>
          <w:b/>
        </w:rPr>
        <w:t>Mienie pracownicze i uczniowskie</w:t>
      </w:r>
    </w:p>
    <w:p w14:paraId="7BDC9A58" w14:textId="77777777" w:rsidR="00F639EF" w:rsidRPr="0057638B" w:rsidRDefault="00F639EF" w:rsidP="009048EF">
      <w:pPr>
        <w:jc w:val="both"/>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w:t>
      </w:r>
      <w:r w:rsidRPr="0057638B">
        <w:rPr>
          <w:rFonts w:ascii="Tahoma" w:hAnsi="Tahoma" w:cs="Tahoma"/>
        </w:rPr>
        <w:t>pierwsze ryzyko z konsumpcją sumy ubezpieczenia, bez limitu na pracownika/ ucznia</w:t>
      </w:r>
    </w:p>
    <w:p w14:paraId="591A26F7" w14:textId="77777777" w:rsidR="00F639EF" w:rsidRPr="0057638B" w:rsidRDefault="00F639EF" w:rsidP="009048EF">
      <w:pPr>
        <w:jc w:val="both"/>
        <w:rPr>
          <w:rFonts w:ascii="Tahoma" w:hAnsi="Tahoma" w:cs="Tahoma"/>
        </w:rPr>
      </w:pPr>
      <w:r w:rsidRPr="0057638B">
        <w:rPr>
          <w:rFonts w:ascii="Tahoma" w:hAnsi="Tahoma" w:cs="Tahoma"/>
        </w:rPr>
        <w:t>rodzaj wartości</w:t>
      </w:r>
      <w:r w:rsidRPr="0057638B">
        <w:rPr>
          <w:rFonts w:ascii="Tahoma" w:hAnsi="Tahoma" w:cs="Tahoma"/>
        </w:rPr>
        <w:tab/>
        <w:t>wartość rzeczywista</w:t>
      </w:r>
    </w:p>
    <w:p w14:paraId="5B55BB74" w14:textId="77777777" w:rsidR="00F639EF" w:rsidRPr="0057638B" w:rsidRDefault="00F639EF" w:rsidP="009048EF">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Pr="0057638B">
        <w:rPr>
          <w:rFonts w:ascii="Tahoma" w:hAnsi="Tahoma" w:cs="Tahoma"/>
          <w:b/>
        </w:rPr>
        <w:t>20 000,00 zł</w:t>
      </w:r>
    </w:p>
    <w:p w14:paraId="0305364C" w14:textId="77777777" w:rsidR="00F639EF" w:rsidRPr="0057638B" w:rsidRDefault="00F639EF" w:rsidP="009048EF">
      <w:pPr>
        <w:jc w:val="both"/>
        <w:rPr>
          <w:rFonts w:ascii="Tahoma" w:hAnsi="Tahoma" w:cs="Tahoma"/>
          <w:b/>
        </w:rPr>
      </w:pPr>
    </w:p>
    <w:p w14:paraId="7A00BD53" w14:textId="77777777" w:rsidR="00F639EF" w:rsidRPr="0057638B" w:rsidRDefault="00F639EF" w:rsidP="009048EF">
      <w:pPr>
        <w:jc w:val="both"/>
        <w:rPr>
          <w:rFonts w:ascii="Tahoma" w:hAnsi="Tahoma" w:cs="Tahoma"/>
          <w:b/>
        </w:rPr>
      </w:pPr>
      <w:r w:rsidRPr="0057638B">
        <w:rPr>
          <w:rFonts w:ascii="Tahoma" w:hAnsi="Tahoma" w:cs="Tahoma"/>
          <w:b/>
        </w:rPr>
        <w:t>Nakłady w obcych środkach trwałych</w:t>
      </w:r>
    </w:p>
    <w:p w14:paraId="096C1072" w14:textId="77777777" w:rsidR="00F639EF" w:rsidRPr="0057638B" w:rsidRDefault="00F639EF" w:rsidP="009048EF">
      <w:pPr>
        <w:jc w:val="both"/>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11BF9034" w14:textId="77777777" w:rsidR="00F639EF" w:rsidRPr="0057638B" w:rsidRDefault="00F639EF" w:rsidP="009048EF">
      <w:pPr>
        <w:jc w:val="both"/>
        <w:rPr>
          <w:rFonts w:ascii="Tahoma" w:hAnsi="Tahoma" w:cs="Tahoma"/>
        </w:rPr>
      </w:pPr>
      <w:r w:rsidRPr="0057638B">
        <w:rPr>
          <w:rFonts w:ascii="Tahoma" w:hAnsi="Tahoma" w:cs="Tahoma"/>
        </w:rPr>
        <w:t>rodzaj wartości</w:t>
      </w:r>
      <w:r w:rsidRPr="0057638B">
        <w:rPr>
          <w:rFonts w:ascii="Tahoma" w:hAnsi="Tahoma" w:cs="Tahoma"/>
        </w:rPr>
        <w:tab/>
      </w:r>
      <w:r w:rsidRPr="0057638B">
        <w:rPr>
          <w:rFonts w:ascii="Tahoma" w:hAnsi="Tahoma" w:cs="Tahoma"/>
        </w:rPr>
        <w:tab/>
        <w:t>wartość odtworzeniowa</w:t>
      </w:r>
    </w:p>
    <w:p w14:paraId="7D0BC380" w14:textId="3D79D493" w:rsidR="00F639EF" w:rsidRPr="0057638B" w:rsidRDefault="00F639EF" w:rsidP="009048EF">
      <w:pPr>
        <w:jc w:val="both"/>
        <w:rPr>
          <w:rFonts w:ascii="Tahoma" w:hAnsi="Tahoma" w:cs="Tahoma"/>
          <w:b/>
        </w:rPr>
      </w:pPr>
      <w:r w:rsidRPr="0057638B">
        <w:rPr>
          <w:rFonts w:ascii="Tahoma" w:hAnsi="Tahoma" w:cs="Tahoma"/>
        </w:rPr>
        <w:t xml:space="preserve">suma ubezpieczenia: </w:t>
      </w:r>
      <w:r w:rsidRPr="0057638B">
        <w:rPr>
          <w:rFonts w:ascii="Tahoma" w:hAnsi="Tahoma" w:cs="Tahoma"/>
        </w:rPr>
        <w:tab/>
      </w:r>
      <w:r w:rsidR="0057638B">
        <w:rPr>
          <w:rFonts w:ascii="Tahoma" w:hAnsi="Tahoma" w:cs="Tahoma"/>
          <w:b/>
        </w:rPr>
        <w:t>2</w:t>
      </w:r>
      <w:r w:rsidRPr="0057638B">
        <w:rPr>
          <w:rFonts w:ascii="Tahoma" w:hAnsi="Tahoma" w:cs="Tahoma"/>
          <w:b/>
        </w:rPr>
        <w:t>0 000,00 zł</w:t>
      </w:r>
    </w:p>
    <w:p w14:paraId="13B5009C" w14:textId="77777777" w:rsidR="00F639EF" w:rsidRDefault="00F639EF" w:rsidP="009048EF">
      <w:pPr>
        <w:jc w:val="both"/>
        <w:rPr>
          <w:rFonts w:ascii="Tahoma" w:hAnsi="Tahoma" w:cs="Tahoma"/>
          <w:b/>
        </w:rPr>
      </w:pPr>
    </w:p>
    <w:p w14:paraId="21E525E8" w14:textId="77777777" w:rsidR="00F639EF" w:rsidRPr="00F576F1" w:rsidRDefault="00F639EF" w:rsidP="009048EF">
      <w:pPr>
        <w:jc w:val="both"/>
        <w:rPr>
          <w:rFonts w:ascii="Tahoma" w:hAnsi="Tahoma" w:cs="Tahoma"/>
          <w:b/>
        </w:rPr>
      </w:pPr>
      <w:r w:rsidRPr="00F576F1">
        <w:rPr>
          <w:rFonts w:ascii="Tahoma" w:hAnsi="Tahoma" w:cs="Tahoma"/>
          <w:b/>
        </w:rPr>
        <w:t>Wartości pieniężne:</w:t>
      </w:r>
    </w:p>
    <w:p w14:paraId="6EEC08D3" w14:textId="77777777" w:rsidR="00F639EF" w:rsidRPr="00F576F1" w:rsidRDefault="00F639EF" w:rsidP="009048EF">
      <w:pPr>
        <w:jc w:val="both"/>
        <w:rPr>
          <w:rFonts w:ascii="Tahoma" w:hAnsi="Tahoma" w:cs="Tahoma"/>
        </w:rPr>
      </w:pPr>
      <w:r w:rsidRPr="00F576F1">
        <w:rPr>
          <w:rFonts w:ascii="Tahoma" w:hAnsi="Tahoma" w:cs="Tahoma"/>
        </w:rPr>
        <w:t xml:space="preserve">system ubezpieczenia : na pierwsze ryzyko z konsumpcją sumy ubezpieczenia </w:t>
      </w:r>
    </w:p>
    <w:p w14:paraId="701B74CB" w14:textId="77777777" w:rsidR="00F639EF" w:rsidRPr="00F576F1" w:rsidRDefault="00F639EF" w:rsidP="009048EF">
      <w:pPr>
        <w:tabs>
          <w:tab w:val="left" w:pos="2835"/>
        </w:tabs>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F576F1" w:rsidRDefault="00F639EF" w:rsidP="009048EF">
      <w:pPr>
        <w:jc w:val="both"/>
        <w:rPr>
          <w:rFonts w:ascii="Tahoma" w:hAnsi="Tahoma" w:cs="Tahoma"/>
        </w:rPr>
      </w:pPr>
    </w:p>
    <w:p w14:paraId="42222DFD" w14:textId="77777777" w:rsidR="00F639EF" w:rsidRPr="0057638B" w:rsidRDefault="00F639EF" w:rsidP="009048EF">
      <w:pPr>
        <w:jc w:val="both"/>
        <w:rPr>
          <w:rFonts w:ascii="Tahoma" w:hAnsi="Tahoma" w:cs="Tahoma"/>
        </w:rPr>
      </w:pPr>
      <w:r w:rsidRPr="00F576F1">
        <w:rPr>
          <w:rFonts w:ascii="Tahoma" w:hAnsi="Tahoma" w:cs="Tahoma"/>
        </w:rPr>
        <w:t xml:space="preserve">od kradzieży z </w:t>
      </w:r>
      <w:r w:rsidRPr="0057638B">
        <w:rPr>
          <w:rFonts w:ascii="Tahoma" w:hAnsi="Tahoma" w:cs="Tahoma"/>
        </w:rPr>
        <w:t xml:space="preserve">włamaniem </w:t>
      </w:r>
    </w:p>
    <w:p w14:paraId="344B28AA" w14:textId="072AE380" w:rsidR="00F639EF" w:rsidRPr="0057638B" w:rsidRDefault="00F639EF" w:rsidP="009048EF">
      <w:pPr>
        <w:jc w:val="both"/>
        <w:rPr>
          <w:rFonts w:ascii="Tahoma" w:hAnsi="Tahoma" w:cs="Tahoma"/>
          <w:b/>
        </w:rPr>
      </w:pPr>
      <w:r w:rsidRPr="0057638B">
        <w:rPr>
          <w:rFonts w:ascii="Tahoma" w:hAnsi="Tahoma" w:cs="Tahoma"/>
        </w:rPr>
        <w:t>suma ubezpieczenia:</w:t>
      </w:r>
      <w:r w:rsidRPr="0057638B">
        <w:rPr>
          <w:rFonts w:ascii="Tahoma" w:hAnsi="Tahoma" w:cs="Tahoma"/>
          <w:b/>
        </w:rPr>
        <w:t xml:space="preserve"> </w:t>
      </w:r>
      <w:r w:rsidRPr="0057638B">
        <w:rPr>
          <w:rFonts w:ascii="Tahoma" w:hAnsi="Tahoma" w:cs="Tahoma"/>
          <w:b/>
        </w:rPr>
        <w:tab/>
      </w:r>
      <w:r w:rsidR="0057638B" w:rsidRPr="0057638B">
        <w:rPr>
          <w:rFonts w:ascii="Tahoma" w:hAnsi="Tahoma" w:cs="Tahoma"/>
          <w:b/>
        </w:rPr>
        <w:t>8</w:t>
      </w:r>
      <w:r w:rsidRPr="0057638B">
        <w:rPr>
          <w:rFonts w:ascii="Tahoma" w:hAnsi="Tahoma" w:cs="Tahoma"/>
          <w:b/>
        </w:rPr>
        <w:t>0 000,00 zł</w:t>
      </w:r>
    </w:p>
    <w:p w14:paraId="4263CEDC" w14:textId="77777777" w:rsidR="00F639EF" w:rsidRPr="0057638B" w:rsidRDefault="00F639EF" w:rsidP="009048EF">
      <w:pPr>
        <w:jc w:val="both"/>
        <w:rPr>
          <w:rFonts w:ascii="Tahoma" w:hAnsi="Tahoma" w:cs="Tahoma"/>
        </w:rPr>
      </w:pPr>
    </w:p>
    <w:p w14:paraId="0A03A43E" w14:textId="77777777" w:rsidR="00F639EF" w:rsidRPr="0057638B" w:rsidRDefault="00F639EF" w:rsidP="009048EF">
      <w:pPr>
        <w:jc w:val="both"/>
        <w:rPr>
          <w:rFonts w:ascii="Tahoma" w:hAnsi="Tahoma" w:cs="Tahoma"/>
        </w:rPr>
      </w:pPr>
      <w:r w:rsidRPr="0057638B">
        <w:rPr>
          <w:rFonts w:ascii="Tahoma" w:hAnsi="Tahoma" w:cs="Tahoma"/>
        </w:rPr>
        <w:t>od rabunku w lokalu</w:t>
      </w:r>
    </w:p>
    <w:p w14:paraId="48C09B97" w14:textId="580BA504" w:rsidR="00F639EF" w:rsidRPr="0057638B" w:rsidRDefault="00F639EF" w:rsidP="009048EF">
      <w:pPr>
        <w:jc w:val="both"/>
        <w:rPr>
          <w:rFonts w:ascii="Tahoma" w:hAnsi="Tahoma" w:cs="Tahoma"/>
          <w:b/>
        </w:rPr>
      </w:pPr>
      <w:r w:rsidRPr="0057638B">
        <w:rPr>
          <w:rFonts w:ascii="Tahoma" w:hAnsi="Tahoma" w:cs="Tahoma"/>
        </w:rPr>
        <w:lastRenderedPageBreak/>
        <w:t>suma ubezpieczenia:</w:t>
      </w:r>
      <w:r w:rsidRPr="0057638B">
        <w:rPr>
          <w:rFonts w:ascii="Tahoma" w:hAnsi="Tahoma" w:cs="Tahoma"/>
          <w:b/>
        </w:rPr>
        <w:t xml:space="preserve"> </w:t>
      </w:r>
      <w:r w:rsidRPr="0057638B">
        <w:rPr>
          <w:rFonts w:ascii="Tahoma" w:hAnsi="Tahoma" w:cs="Tahoma"/>
          <w:b/>
        </w:rPr>
        <w:tab/>
      </w:r>
      <w:r w:rsidR="0057638B" w:rsidRPr="0057638B">
        <w:rPr>
          <w:rFonts w:ascii="Tahoma" w:hAnsi="Tahoma" w:cs="Tahoma"/>
          <w:b/>
        </w:rPr>
        <w:t>8</w:t>
      </w:r>
      <w:r w:rsidRPr="0057638B">
        <w:rPr>
          <w:rFonts w:ascii="Tahoma" w:hAnsi="Tahoma" w:cs="Tahoma"/>
          <w:b/>
        </w:rPr>
        <w:t>0 000,00 zł</w:t>
      </w:r>
    </w:p>
    <w:p w14:paraId="201DCB1F" w14:textId="77777777" w:rsidR="00F639EF" w:rsidRPr="0057638B" w:rsidRDefault="00F639EF" w:rsidP="009048EF">
      <w:pPr>
        <w:jc w:val="both"/>
        <w:rPr>
          <w:rFonts w:ascii="Tahoma" w:hAnsi="Tahoma" w:cs="Tahoma"/>
          <w:b/>
        </w:rPr>
      </w:pPr>
    </w:p>
    <w:p w14:paraId="320620E1" w14:textId="77777777" w:rsidR="00F639EF" w:rsidRPr="0057638B" w:rsidRDefault="00F639EF" w:rsidP="009048EF">
      <w:pPr>
        <w:jc w:val="both"/>
        <w:rPr>
          <w:rFonts w:ascii="Tahoma" w:hAnsi="Tahoma" w:cs="Tahoma"/>
          <w:bCs/>
        </w:rPr>
      </w:pPr>
      <w:r w:rsidRPr="0057638B">
        <w:rPr>
          <w:rFonts w:ascii="Tahoma" w:hAnsi="Tahoma" w:cs="Tahoma"/>
          <w:bCs/>
        </w:rPr>
        <w:t>od rabunku w transporcie na terenie RP</w:t>
      </w:r>
    </w:p>
    <w:p w14:paraId="30282F8E" w14:textId="474F5163" w:rsidR="00F639EF" w:rsidRPr="0057638B" w:rsidRDefault="00F639EF" w:rsidP="009048EF">
      <w:pPr>
        <w:jc w:val="both"/>
        <w:rPr>
          <w:rFonts w:ascii="Tahoma" w:hAnsi="Tahoma" w:cs="Tahoma"/>
          <w:b/>
        </w:rPr>
      </w:pPr>
      <w:r w:rsidRPr="0057638B">
        <w:rPr>
          <w:rFonts w:ascii="Tahoma" w:hAnsi="Tahoma" w:cs="Tahoma"/>
        </w:rPr>
        <w:t>suma ubezpieczenia:</w:t>
      </w:r>
      <w:r w:rsidRPr="0057638B">
        <w:rPr>
          <w:rFonts w:ascii="Tahoma" w:hAnsi="Tahoma" w:cs="Tahoma"/>
          <w:b/>
        </w:rPr>
        <w:t xml:space="preserve"> </w:t>
      </w:r>
      <w:r w:rsidRPr="0057638B">
        <w:rPr>
          <w:rFonts w:ascii="Tahoma" w:hAnsi="Tahoma" w:cs="Tahoma"/>
          <w:b/>
        </w:rPr>
        <w:tab/>
      </w:r>
      <w:r w:rsidR="0057638B" w:rsidRPr="0057638B">
        <w:rPr>
          <w:rFonts w:ascii="Tahoma" w:hAnsi="Tahoma" w:cs="Tahoma"/>
          <w:b/>
        </w:rPr>
        <w:t>8</w:t>
      </w:r>
      <w:r w:rsidRPr="0057638B">
        <w:rPr>
          <w:rFonts w:ascii="Tahoma" w:hAnsi="Tahoma" w:cs="Tahoma"/>
          <w:b/>
        </w:rPr>
        <w:t>0 000,00 zł</w:t>
      </w:r>
    </w:p>
    <w:p w14:paraId="10B52FEF" w14:textId="77777777" w:rsidR="00F639EF" w:rsidRPr="0057638B" w:rsidRDefault="00F639EF" w:rsidP="009048EF">
      <w:pPr>
        <w:pStyle w:val="Wcicienormalne"/>
        <w:ind w:left="0"/>
        <w:jc w:val="both"/>
        <w:rPr>
          <w:rFonts w:ascii="Tahoma" w:hAnsi="Tahoma" w:cs="Tahoma"/>
          <w:b/>
          <w:highlight w:val="yellow"/>
          <w:lang w:eastAsia="x-none"/>
        </w:rPr>
      </w:pPr>
    </w:p>
    <w:p w14:paraId="11FC9308" w14:textId="77777777" w:rsidR="00F639EF" w:rsidRPr="0057638B" w:rsidRDefault="00F639EF" w:rsidP="009048EF">
      <w:pPr>
        <w:pStyle w:val="Wcicienormalne"/>
        <w:ind w:left="0"/>
        <w:jc w:val="both"/>
        <w:rPr>
          <w:rFonts w:ascii="Tahoma" w:hAnsi="Tahoma" w:cs="Tahoma"/>
          <w:b/>
          <w:lang w:eastAsia="x-none"/>
        </w:rPr>
      </w:pPr>
      <w:r w:rsidRPr="0057638B">
        <w:rPr>
          <w:rFonts w:ascii="Tahoma" w:hAnsi="Tahoma" w:cs="Tahoma"/>
          <w:b/>
          <w:lang w:eastAsia="x-none"/>
        </w:rPr>
        <w:t>UWAGA:</w:t>
      </w:r>
    </w:p>
    <w:p w14:paraId="21A15E05" w14:textId="77777777" w:rsidR="00F639EF" w:rsidRPr="00346EAE" w:rsidRDefault="00F639EF" w:rsidP="009048EF">
      <w:pPr>
        <w:pStyle w:val="Wcicienormalne"/>
        <w:ind w:left="0"/>
        <w:jc w:val="both"/>
        <w:rPr>
          <w:rFonts w:ascii="Tahoma" w:hAnsi="Tahoma" w:cs="Tahoma"/>
          <w:i/>
          <w:lang w:eastAsia="x-none"/>
        </w:rPr>
      </w:pPr>
      <w:r w:rsidRPr="0057638B">
        <w:rPr>
          <w:rFonts w:ascii="Tahoma" w:hAnsi="Tahoma" w:cs="Tahoma"/>
          <w:i/>
          <w:lang w:eastAsia="x-none"/>
        </w:rPr>
        <w:t xml:space="preserve">Transport wartość pieniężnych nie przekraczających </w:t>
      </w:r>
      <w:r w:rsidRPr="00346EAE">
        <w:rPr>
          <w:rFonts w:ascii="Tahoma" w:hAnsi="Tahoma" w:cs="Tahoma"/>
          <w:i/>
          <w:lang w:eastAsia="x-none"/>
        </w:rPr>
        <w:t>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9048EF">
      <w:pPr>
        <w:pStyle w:val="Wcicienormalne"/>
        <w:ind w:left="0"/>
        <w:jc w:val="both"/>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9048EF">
      <w:pPr>
        <w:pStyle w:val="Wcicienormalne"/>
        <w:ind w:left="0"/>
        <w:jc w:val="both"/>
        <w:rPr>
          <w:lang w:val="x-none" w:eastAsia="x-none"/>
        </w:rPr>
      </w:pPr>
    </w:p>
    <w:p w14:paraId="47E1AD9F" w14:textId="77777777" w:rsidR="00F639EF" w:rsidRPr="00593154" w:rsidRDefault="00F639EF" w:rsidP="009048EF">
      <w:pPr>
        <w:pStyle w:val="Wcicienormalne"/>
        <w:ind w:left="0"/>
        <w:jc w:val="both"/>
        <w:rPr>
          <w:lang w:val="x-none" w:eastAsia="x-none"/>
        </w:rPr>
      </w:pPr>
    </w:p>
    <w:p w14:paraId="37CE95F6" w14:textId="77777777" w:rsidR="00F639EF" w:rsidRPr="00372895" w:rsidRDefault="00F639EF" w:rsidP="009048EF">
      <w:pPr>
        <w:tabs>
          <w:tab w:val="left" w:pos="6200"/>
        </w:tabs>
        <w:jc w:val="both"/>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9048EF">
      <w:pPr>
        <w:tabs>
          <w:tab w:val="left" w:pos="6200"/>
        </w:tabs>
        <w:jc w:val="both"/>
        <w:rPr>
          <w:rFonts w:ascii="Tahoma" w:hAnsi="Tahoma" w:cs="Tahoma"/>
          <w:b/>
        </w:rPr>
      </w:pPr>
    </w:p>
    <w:p w14:paraId="5DA4B95F" w14:textId="77777777" w:rsidR="00F639EF" w:rsidRPr="00F576F1" w:rsidRDefault="00F639EF" w:rsidP="009048EF">
      <w:pPr>
        <w:tabs>
          <w:tab w:val="left" w:pos="6200"/>
        </w:tabs>
        <w:jc w:val="both"/>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9048EF">
      <w:pPr>
        <w:jc w:val="both"/>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9048EF">
      <w:pPr>
        <w:jc w:val="both"/>
        <w:rPr>
          <w:rFonts w:ascii="Tahoma" w:hAnsi="Tahoma" w:cs="Tahoma"/>
          <w:b/>
        </w:rPr>
      </w:pPr>
    </w:p>
    <w:p w14:paraId="42F73D65" w14:textId="77777777" w:rsidR="00F639EF" w:rsidRPr="00510D76" w:rsidRDefault="00F639EF" w:rsidP="009048EF">
      <w:pPr>
        <w:jc w:val="both"/>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9048EF">
      <w:pPr>
        <w:jc w:val="both"/>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57638B" w:rsidRDefault="00F639EF" w:rsidP="009048EF">
      <w:pPr>
        <w:ind w:left="2835" w:hanging="2835"/>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w:t>
      </w:r>
      <w:r w:rsidRPr="0057638B">
        <w:rPr>
          <w:rFonts w:ascii="Tahoma" w:hAnsi="Tahoma" w:cs="Tahoma"/>
        </w:rPr>
        <w:t>linii energetycznych oraz zewnętrznych instalacji przesyłowych, pomiarowych i technologicznych należących do Ubezpieczonego, ławek, koszy, pojemników na odpady oraz wyposażenia placów zabaw);</w:t>
      </w:r>
    </w:p>
    <w:p w14:paraId="3C6D5FD5" w14:textId="5CB23EBA" w:rsidR="00F639EF" w:rsidRPr="0057638B" w:rsidRDefault="00F639EF" w:rsidP="00F639EF">
      <w:pPr>
        <w:ind w:left="2835"/>
        <w:jc w:val="both"/>
        <w:rPr>
          <w:rFonts w:ascii="Tahoma" w:hAnsi="Tahoma" w:cs="Tahoma"/>
        </w:rPr>
      </w:pPr>
      <w:r w:rsidRPr="0057638B">
        <w:rPr>
          <w:rFonts w:ascii="Tahoma" w:hAnsi="Tahoma" w:cs="Tahoma"/>
        </w:rPr>
        <w:t xml:space="preserve">mienie pracownicze i uczniowskie – do limitu odpowiedzialności </w:t>
      </w:r>
      <w:r w:rsidR="0057638B" w:rsidRPr="0057638B">
        <w:rPr>
          <w:rFonts w:ascii="Tahoma" w:hAnsi="Tahoma" w:cs="Tahoma"/>
        </w:rPr>
        <w:t xml:space="preserve">5 </w:t>
      </w:r>
      <w:r w:rsidRPr="0057638B">
        <w:rPr>
          <w:rFonts w:ascii="Tahoma" w:hAnsi="Tahoma" w:cs="Tahoma"/>
        </w:rPr>
        <w:t>000 zł;</w:t>
      </w:r>
    </w:p>
    <w:p w14:paraId="4B023B54" w14:textId="267DEC2A" w:rsidR="00F639EF" w:rsidRPr="0057638B" w:rsidRDefault="00F639EF" w:rsidP="00F639EF">
      <w:pPr>
        <w:ind w:left="2835"/>
        <w:jc w:val="both"/>
        <w:rPr>
          <w:rFonts w:ascii="Tahoma" w:hAnsi="Tahoma" w:cs="Tahoma"/>
        </w:rPr>
      </w:pPr>
      <w:r w:rsidRPr="0057638B">
        <w:rPr>
          <w:rFonts w:ascii="Tahoma" w:hAnsi="Tahoma" w:cs="Tahoma"/>
        </w:rPr>
        <w:t xml:space="preserve">środki obrotowe/zapasy (np. materiały  budowlane i remontowe, części zamienne, paliwo /w tym paliwo w pojazdach </w:t>
      </w:r>
      <w:r w:rsidRPr="0057638B">
        <w:rPr>
          <w:rFonts w:ascii="Tahoma" w:hAnsi="Tahoma" w:cs="Tahoma"/>
          <w:sz w:val="18"/>
          <w:szCs w:val="18"/>
        </w:rPr>
        <w:t>do limitu 2 000 zł</w:t>
      </w:r>
      <w:r w:rsidRPr="0057638B">
        <w:rPr>
          <w:rFonts w:ascii="Tahoma" w:hAnsi="Tahoma" w:cs="Tahoma"/>
        </w:rPr>
        <w:t>/, itp.), których posiadanie można udokumentować.</w:t>
      </w:r>
    </w:p>
    <w:p w14:paraId="2FAAF443" w14:textId="77777777" w:rsidR="00F639EF" w:rsidRDefault="00F639EF" w:rsidP="00F639EF">
      <w:pPr>
        <w:tabs>
          <w:tab w:val="left" w:pos="833"/>
        </w:tabs>
        <w:autoSpaceDE w:val="0"/>
        <w:autoSpaceDN w:val="0"/>
        <w:adjustRightInd w:val="0"/>
        <w:ind w:left="2835"/>
        <w:jc w:val="both"/>
        <w:rPr>
          <w:rFonts w:ascii="Tahoma" w:hAnsi="Tahoma" w:cs="Tahoma"/>
        </w:rPr>
      </w:pPr>
      <w:r w:rsidRPr="00510D76">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4E8C984C" w:rsidR="00F639EF" w:rsidRPr="00BB483D" w:rsidRDefault="00F639EF" w:rsidP="009048EF">
      <w:pPr>
        <w:ind w:left="425" w:hanging="425"/>
        <w:rPr>
          <w:rFonts w:ascii="Tahoma" w:hAnsi="Tahoma" w:cs="Tahoma"/>
          <w:i/>
          <w:color w:val="FF0000"/>
        </w:rPr>
      </w:pPr>
      <w:r w:rsidRPr="00F576F1">
        <w:rPr>
          <w:rFonts w:ascii="Tahoma" w:hAnsi="Tahoma" w:cs="Tahoma"/>
        </w:rPr>
        <w:t xml:space="preserve">suma </w:t>
      </w:r>
      <w:r w:rsidRPr="0057638B">
        <w:rPr>
          <w:rFonts w:ascii="Tahoma" w:hAnsi="Tahoma" w:cs="Tahoma"/>
        </w:rPr>
        <w:t xml:space="preserve">ubezpieczenia: </w:t>
      </w:r>
      <w:r w:rsidRPr="0057638B">
        <w:rPr>
          <w:rFonts w:ascii="Tahoma" w:hAnsi="Tahoma" w:cs="Tahoma"/>
        </w:rPr>
        <w:tab/>
      </w:r>
      <w:r w:rsidRPr="0057638B">
        <w:rPr>
          <w:rFonts w:ascii="Tahoma" w:hAnsi="Tahoma" w:cs="Tahoma"/>
          <w:b/>
        </w:rPr>
        <w:t>2</w:t>
      </w:r>
      <w:r w:rsidR="0057638B" w:rsidRPr="0057638B">
        <w:rPr>
          <w:rFonts w:ascii="Tahoma" w:hAnsi="Tahoma" w:cs="Tahoma"/>
          <w:b/>
        </w:rPr>
        <w:t>5</w:t>
      </w:r>
      <w:r w:rsidRPr="0057638B">
        <w:rPr>
          <w:rFonts w:ascii="Tahoma" w:hAnsi="Tahoma" w:cs="Tahoma"/>
          <w:b/>
        </w:rPr>
        <w:t xml:space="preserve"> 000,00 zł</w:t>
      </w:r>
    </w:p>
    <w:p w14:paraId="482C7F84" w14:textId="77777777" w:rsidR="00A87A1F" w:rsidRDefault="00A87A1F" w:rsidP="00F639EF">
      <w:pPr>
        <w:rPr>
          <w:rFonts w:ascii="Tahoma" w:hAnsi="Tahoma" w:cs="Tahoma"/>
          <w:b/>
          <w:u w:val="single"/>
        </w:rPr>
      </w:pPr>
    </w:p>
    <w:p w14:paraId="14D4E374" w14:textId="77777777" w:rsidR="00A87A1F" w:rsidRDefault="00A87A1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6A5B36">
        <w:rPr>
          <w:rFonts w:ascii="Tahoma" w:hAnsi="Tahoma" w:cs="Tahoma"/>
          <w:sz w:val="20"/>
          <w:szCs w:val="20"/>
        </w:rPr>
        <w:t>terrorystycznych</w:t>
      </w:r>
      <w:r w:rsidR="00F76150" w:rsidRPr="006A5B36">
        <w:rPr>
          <w:rFonts w:ascii="Tahoma" w:hAnsi="Tahoma" w:cs="Tahoma"/>
          <w:sz w:val="20"/>
          <w:szCs w:val="20"/>
        </w:rPr>
        <w:t xml:space="preserve"> lub </w:t>
      </w:r>
      <w:r w:rsidR="00A12752" w:rsidRPr="006A5B36">
        <w:rPr>
          <w:rFonts w:ascii="Tahoma" w:hAnsi="Tahoma" w:cs="Tahoma"/>
          <w:sz w:val="20"/>
          <w:szCs w:val="20"/>
        </w:rPr>
        <w:t>sabotażu,</w:t>
      </w:r>
      <w:r w:rsidRPr="006A5B36">
        <w:rPr>
          <w:rFonts w:ascii="Tahoma" w:hAnsi="Tahoma" w:cs="Tahoma"/>
          <w:sz w:val="20"/>
          <w:szCs w:val="20"/>
        </w:rPr>
        <w:t xml:space="preserve"> </w:t>
      </w:r>
      <w:r w:rsidRPr="006A5B36">
        <w:rPr>
          <w:rFonts w:ascii="Tahoma" w:hAnsi="Tahoma" w:cs="Tahoma"/>
          <w:sz w:val="20"/>
          <w:szCs w:val="20"/>
          <w:u w:val="single"/>
        </w:rPr>
        <w:t>ch</w:t>
      </w:r>
      <w:r w:rsidRPr="004D16B9">
        <w:rPr>
          <w:rFonts w:ascii="Tahoma" w:hAnsi="Tahoma" w:cs="Tahoma"/>
          <w:sz w:val="20"/>
          <w:szCs w:val="20"/>
          <w:u w:val="single"/>
        </w:rPr>
        <w:t xml:space="preserve">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63871306" w:rsidR="00F639EF" w:rsidRPr="006A5B36"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w:t>
      </w:r>
      <w:r w:rsidRPr="006A5B36">
        <w:rPr>
          <w:rFonts w:ascii="Tahoma" w:hAnsi="Tahoma" w:cs="Tahoma"/>
          <w:sz w:val="20"/>
          <w:szCs w:val="20"/>
        </w:rPr>
        <w:t>zanieczyszczeniem odpadami przemysłowymi</w:t>
      </w:r>
      <w:r w:rsidR="00256629" w:rsidRPr="006A5B36">
        <w:rPr>
          <w:rFonts w:ascii="Tahoma" w:hAnsi="Tahoma" w:cs="Tahoma"/>
          <w:sz w:val="20"/>
          <w:szCs w:val="20"/>
        </w:rPr>
        <w:t xml:space="preserve"> (w tym działaniem azbestu)</w:t>
      </w:r>
      <w:r w:rsidRPr="006A5B36">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A5B36"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A5B36">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t>
      </w:r>
      <w:r w:rsidRPr="006A5B36">
        <w:rPr>
          <w:rFonts w:ascii="Tahoma" w:hAnsi="Tahoma" w:cs="Tahoma"/>
          <w:sz w:val="20"/>
          <w:szCs w:val="20"/>
        </w:rPr>
        <w:lastRenderedPageBreak/>
        <w:t xml:space="preserve">(w tym pleśni i grzybów) lub geologicznych, normalnego zużycia, wad ukrytych, nieszczelności instalacji i pocenia się rur, korozji, kawitacji, przenikania wód gruntowych, chyba że w następstwie </w:t>
      </w:r>
      <w:r w:rsidR="004B11C1" w:rsidRPr="006A5B36">
        <w:rPr>
          <w:rFonts w:ascii="Tahoma" w:hAnsi="Tahoma" w:cs="Tahoma"/>
          <w:sz w:val="20"/>
          <w:szCs w:val="20"/>
        </w:rPr>
        <w:t xml:space="preserve">działania tych czynników </w:t>
      </w:r>
      <w:r w:rsidRPr="006A5B36">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5D53D929" w:rsidR="00F639EF" w:rsidRPr="0006395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6A5B36">
        <w:rPr>
          <w:rFonts w:ascii="Tahoma" w:hAnsi="Tahoma" w:cs="Tahoma"/>
          <w:sz w:val="20"/>
          <w:szCs w:val="20"/>
        </w:rPr>
        <w:t>górniczego</w:t>
      </w:r>
      <w:r w:rsidR="00E87015" w:rsidRPr="006A5B36">
        <w:rPr>
          <w:rFonts w:ascii="Tahoma" w:hAnsi="Tahoma" w:cs="Tahoma"/>
          <w:sz w:val="20"/>
          <w:szCs w:val="20"/>
        </w:rPr>
        <w:t xml:space="preserve"> oraz inne </w:t>
      </w:r>
      <w:r w:rsidR="00E87015" w:rsidRPr="0006395D">
        <w:rPr>
          <w:rFonts w:ascii="Tahoma" w:hAnsi="Tahoma" w:cs="Tahoma"/>
          <w:sz w:val="20"/>
          <w:szCs w:val="20"/>
        </w:rPr>
        <w:t xml:space="preserve">wynikające </w:t>
      </w:r>
      <w:r w:rsidR="007B3EB0" w:rsidRPr="0006395D">
        <w:rPr>
          <w:rFonts w:ascii="Tahoma" w:hAnsi="Tahoma" w:cs="Tahoma"/>
          <w:sz w:val="20"/>
          <w:szCs w:val="20"/>
        </w:rPr>
        <w:t xml:space="preserve">z zapadania lub </w:t>
      </w:r>
      <w:r w:rsidR="00E87015" w:rsidRPr="0006395D">
        <w:rPr>
          <w:rFonts w:ascii="Tahoma" w:hAnsi="Tahoma" w:cs="Tahoma"/>
          <w:sz w:val="20"/>
          <w:szCs w:val="20"/>
        </w:rPr>
        <w:t>osuwania się ziemi spowodowanego działalnością człowieka</w:t>
      </w:r>
      <w:r w:rsidRPr="0006395D">
        <w:rPr>
          <w:rFonts w:ascii="Tahoma" w:hAnsi="Tahoma" w:cs="Tahoma"/>
          <w:sz w:val="20"/>
          <w:szCs w:val="20"/>
        </w:rPr>
        <w:t>;</w:t>
      </w:r>
    </w:p>
    <w:p w14:paraId="30702175"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pPr>
        <w:pStyle w:val="Default"/>
        <w:numPr>
          <w:ilvl w:val="1"/>
          <w:numId w:val="21"/>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0C900ACC" w:rsidR="00F639EF" w:rsidRPr="00652A8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6A5B36">
        <w:rPr>
          <w:rFonts w:ascii="Tahoma" w:hAnsi="Tahoma" w:cs="Tahoma"/>
          <w:sz w:val="20"/>
          <w:szCs w:val="20"/>
        </w:rPr>
        <w:t xml:space="preserve">inwentarzowych, </w:t>
      </w:r>
      <w:r w:rsidR="00E87015" w:rsidRPr="006A5B36">
        <w:rPr>
          <w:rFonts w:ascii="Tahoma" w:hAnsi="Tahoma" w:cs="Tahoma"/>
          <w:sz w:val="20"/>
          <w:szCs w:val="20"/>
        </w:rPr>
        <w:t xml:space="preserve">niewyjaśnionego zaginięcia, </w:t>
      </w:r>
      <w:r w:rsidRPr="006A5B36">
        <w:rPr>
          <w:rFonts w:ascii="Tahoma" w:hAnsi="Tahoma" w:cs="Tahoma"/>
          <w:sz w:val="20"/>
          <w:szCs w:val="20"/>
        </w:rPr>
        <w:t>poświadczenia nieprawdy oraz innym zachowaniu o podobnym charakterze</w:t>
      </w:r>
      <w:r w:rsidRPr="00652A89">
        <w:rPr>
          <w:rFonts w:ascii="Tahoma" w:hAnsi="Tahoma" w:cs="Tahoma"/>
          <w:sz w:val="20"/>
          <w:szCs w:val="20"/>
        </w:rPr>
        <w:t xml:space="preserve">; </w:t>
      </w:r>
    </w:p>
    <w:p w14:paraId="159699DA" w14:textId="77777777" w:rsidR="00F639EF" w:rsidRPr="00647DA0"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w:t>
      </w:r>
      <w:r w:rsidRPr="00647DA0">
        <w:rPr>
          <w:rFonts w:ascii="Tahoma" w:hAnsi="Tahoma" w:cs="Tahoma"/>
          <w:sz w:val="20"/>
          <w:szCs w:val="20"/>
          <w:u w:val="single"/>
        </w:rPr>
        <w:t xml:space="preserve">rozszerzenia ochrony ubezpieczeniowej wynikającej z </w:t>
      </w:r>
      <w:r w:rsidRPr="00647DA0">
        <w:rPr>
          <w:rFonts w:ascii="Tahoma" w:hAnsi="Tahoma" w:cs="Tahoma"/>
          <w:b/>
          <w:sz w:val="20"/>
          <w:szCs w:val="20"/>
          <w:u w:val="single"/>
        </w:rPr>
        <w:t>klauzuli katastrofy budowlanej</w:t>
      </w:r>
      <w:r w:rsidRPr="00647DA0">
        <w:rPr>
          <w:rFonts w:ascii="Tahoma" w:hAnsi="Tahoma" w:cs="Tahoma"/>
          <w:sz w:val="20"/>
          <w:szCs w:val="20"/>
          <w:u w:val="single"/>
        </w:rPr>
        <w:t>;</w:t>
      </w:r>
    </w:p>
    <w:p w14:paraId="55E2888D" w14:textId="77777777" w:rsidR="00647DA0" w:rsidRPr="00647DA0" w:rsidRDefault="00F639EF" w:rsidP="00647DA0">
      <w:pPr>
        <w:pStyle w:val="Default"/>
        <w:numPr>
          <w:ilvl w:val="1"/>
          <w:numId w:val="21"/>
        </w:numPr>
        <w:tabs>
          <w:tab w:val="clear" w:pos="1440"/>
          <w:tab w:val="num" w:pos="426"/>
        </w:tabs>
        <w:ind w:left="426" w:hanging="426"/>
        <w:jc w:val="both"/>
        <w:rPr>
          <w:rFonts w:ascii="Tahoma" w:hAnsi="Tahoma" w:cs="Tahoma"/>
          <w:sz w:val="20"/>
          <w:szCs w:val="20"/>
        </w:rPr>
      </w:pPr>
      <w:r w:rsidRPr="00647DA0">
        <w:rPr>
          <w:rFonts w:ascii="Tahoma" w:hAnsi="Tahoma" w:cs="Tahoma"/>
          <w:sz w:val="20"/>
          <w:szCs w:val="20"/>
        </w:rPr>
        <w:t xml:space="preserve">w uprawach, drzewach, krzewach, zwierzętach, z wyjątkiem szkód w </w:t>
      </w:r>
      <w:proofErr w:type="spellStart"/>
      <w:r w:rsidRPr="00647DA0">
        <w:rPr>
          <w:rFonts w:ascii="Tahoma" w:hAnsi="Tahoma" w:cs="Tahoma"/>
          <w:sz w:val="20"/>
          <w:szCs w:val="20"/>
        </w:rPr>
        <w:t>nasadzeniach</w:t>
      </w:r>
      <w:proofErr w:type="spellEnd"/>
      <w:r w:rsidRPr="00647DA0">
        <w:rPr>
          <w:rFonts w:ascii="Tahoma" w:hAnsi="Tahoma" w:cs="Tahoma"/>
          <w:sz w:val="20"/>
          <w:szCs w:val="20"/>
        </w:rPr>
        <w:t xml:space="preserve"> drzew </w:t>
      </w:r>
      <w:r w:rsidRPr="00647DA0">
        <w:rPr>
          <w:rFonts w:ascii="Tahoma" w:hAnsi="Tahoma" w:cs="Tahoma"/>
          <w:sz w:val="20"/>
          <w:szCs w:val="20"/>
        </w:rPr>
        <w:br/>
        <w:t xml:space="preserve">i krzewów, które objęte są ochroną na podstawie </w:t>
      </w:r>
      <w:r w:rsidRPr="00647DA0">
        <w:rPr>
          <w:rFonts w:ascii="Tahoma" w:hAnsi="Tahoma" w:cs="Tahoma"/>
          <w:b/>
          <w:sz w:val="20"/>
          <w:szCs w:val="20"/>
        </w:rPr>
        <w:t xml:space="preserve">klauzuli ubezpieczenia </w:t>
      </w:r>
      <w:proofErr w:type="spellStart"/>
      <w:r w:rsidRPr="00647DA0">
        <w:rPr>
          <w:rFonts w:ascii="Tahoma" w:hAnsi="Tahoma" w:cs="Tahoma"/>
          <w:b/>
          <w:sz w:val="20"/>
          <w:szCs w:val="20"/>
        </w:rPr>
        <w:t>nasadzeń</w:t>
      </w:r>
      <w:proofErr w:type="spellEnd"/>
      <w:r w:rsidRPr="00647DA0">
        <w:rPr>
          <w:rFonts w:ascii="Tahoma" w:hAnsi="Tahoma" w:cs="Tahoma"/>
          <w:b/>
          <w:sz w:val="20"/>
          <w:szCs w:val="20"/>
        </w:rPr>
        <w:t xml:space="preserve"> drzew i krzewów</w:t>
      </w:r>
      <w:r w:rsidR="00647DA0" w:rsidRPr="00647DA0">
        <w:rPr>
          <w:rFonts w:ascii="Tahoma" w:hAnsi="Tahoma" w:cs="Tahoma"/>
          <w:b/>
          <w:sz w:val="20"/>
          <w:szCs w:val="20"/>
        </w:rPr>
        <w:t xml:space="preserve"> </w:t>
      </w:r>
      <w:r w:rsidR="00647DA0" w:rsidRPr="00647DA0">
        <w:rPr>
          <w:rFonts w:ascii="Tahoma" w:hAnsi="Tahoma" w:cs="Tahoma"/>
          <w:sz w:val="20"/>
          <w:szCs w:val="20"/>
        </w:rPr>
        <w:t>w przypadku włączenia jej do programu ubezpieczenia;</w:t>
      </w:r>
    </w:p>
    <w:p w14:paraId="00B1B4AF" w14:textId="1FDB89F8" w:rsidR="00F639EF" w:rsidRPr="006A5B36"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47DA0">
        <w:rPr>
          <w:rFonts w:ascii="Tahoma" w:hAnsi="Tahoma" w:cs="Tahoma"/>
          <w:sz w:val="20"/>
          <w:szCs w:val="20"/>
        </w:rPr>
        <w:t>w gruntach, glebach, naturalnych wodach podziemnych i powierzchniowych</w:t>
      </w:r>
      <w:r w:rsidRPr="006A5B36">
        <w:rPr>
          <w:rFonts w:ascii="Tahoma" w:hAnsi="Tahoma" w:cs="Tahoma"/>
          <w:sz w:val="20"/>
          <w:szCs w:val="20"/>
        </w:rPr>
        <w:t xml:space="preserve">, </w:t>
      </w:r>
      <w:r w:rsidR="00420B0C" w:rsidRPr="006A5B36">
        <w:rPr>
          <w:rFonts w:ascii="Tahoma" w:hAnsi="Tahoma" w:cs="Tahoma"/>
          <w:sz w:val="20"/>
          <w:szCs w:val="20"/>
        </w:rPr>
        <w:t xml:space="preserve">kanałach, rowach, </w:t>
      </w:r>
      <w:r w:rsidRPr="006A5B36">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6A5B36">
        <w:rPr>
          <w:rFonts w:ascii="Tahoma" w:hAnsi="Tahoma" w:cs="Tahoma"/>
          <w:sz w:val="20"/>
          <w:szCs w:val="20"/>
        </w:rPr>
        <w:t xml:space="preserve">rejestracji, </w:t>
      </w:r>
      <w:r w:rsidR="00420B0C" w:rsidRPr="006A5B36">
        <w:rPr>
          <w:rFonts w:ascii="Tahoma" w:hAnsi="Tahoma" w:cs="Tahoma"/>
          <w:sz w:val="20"/>
          <w:szCs w:val="20"/>
        </w:rPr>
        <w:t xml:space="preserve">sprzęcie pływającym, statkach powietrznych, </w:t>
      </w:r>
      <w:r w:rsidRPr="006A5B36">
        <w:rPr>
          <w:rFonts w:ascii="Tahoma" w:hAnsi="Tahoma" w:cs="Tahoma"/>
          <w:sz w:val="20"/>
          <w:szCs w:val="20"/>
        </w:rPr>
        <w:t>chyba</w:t>
      </w:r>
      <w:r w:rsidRPr="004D16B9">
        <w:rPr>
          <w:rFonts w:ascii="Tahoma" w:hAnsi="Tahoma" w:cs="Tahoma"/>
          <w:sz w:val="20"/>
          <w:szCs w:val="20"/>
        </w:rPr>
        <w:t xml:space="preserve">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lastRenderedPageBreak/>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pPr>
        <w:pStyle w:val="Default"/>
        <w:numPr>
          <w:ilvl w:val="1"/>
          <w:numId w:val="2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6EDDFBF6" w:rsidR="00955E53" w:rsidRPr="006A5B36" w:rsidRDefault="00955E53">
      <w:pPr>
        <w:pStyle w:val="Default"/>
        <w:numPr>
          <w:ilvl w:val="1"/>
          <w:numId w:val="21"/>
        </w:numPr>
        <w:tabs>
          <w:tab w:val="clear" w:pos="1440"/>
          <w:tab w:val="num" w:pos="426"/>
        </w:tabs>
        <w:ind w:left="426" w:hanging="426"/>
        <w:jc w:val="both"/>
        <w:rPr>
          <w:rFonts w:ascii="Tahoma" w:hAnsi="Tahoma" w:cs="Tahoma"/>
          <w:b/>
          <w:color w:val="auto"/>
          <w:sz w:val="20"/>
          <w:szCs w:val="20"/>
        </w:rPr>
      </w:pPr>
      <w:r w:rsidRPr="006A5B36">
        <w:rPr>
          <w:rFonts w:ascii="Tahoma" w:hAnsi="Tahoma" w:cs="Tahoma"/>
          <w:color w:val="auto"/>
          <w:sz w:val="20"/>
          <w:szCs w:val="20"/>
        </w:rPr>
        <w:t xml:space="preserve">powstałe w </w:t>
      </w:r>
      <w:r w:rsidRPr="006A5B36">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A5B36">
        <w:rPr>
          <w:rFonts w:ascii="Tahoma" w:eastAsia="Tahoma,Bold" w:hAnsi="Tahoma" w:cs="Tahoma"/>
          <w:b/>
          <w:bCs/>
          <w:color w:val="auto"/>
          <w:sz w:val="20"/>
          <w:szCs w:val="20"/>
        </w:rPr>
        <w:t>jeżeli mienie to znajduje się w odległości większej niż 1000 m od ubezpieczonych budynków i budowli;</w:t>
      </w:r>
    </w:p>
    <w:p w14:paraId="51E2E88A" w14:textId="77777777" w:rsidR="00E37C33" w:rsidRDefault="00E37C33" w:rsidP="0006395D">
      <w:pPr>
        <w:pStyle w:val="Default"/>
        <w:jc w:val="both"/>
        <w:rPr>
          <w:rFonts w:ascii="Tahoma" w:hAnsi="Tahoma" w:cs="Tahoma"/>
          <w:sz w:val="20"/>
          <w:szCs w:val="20"/>
        </w:rPr>
      </w:pP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AE06E44" w14:textId="77777777" w:rsidR="009048EF" w:rsidRPr="00B42B47" w:rsidRDefault="009048EF"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szkody </w:t>
      </w:r>
      <w:r w:rsidRPr="006A5B36">
        <w:rPr>
          <w:rFonts w:ascii="Tahoma" w:hAnsi="Tahoma" w:cs="Tahoma"/>
        </w:rPr>
        <w:t xml:space="preserve">materialne (fizyczne) polegające na utracie przedmiotu ubezpieczenia, jego uszkodzeniu lub zniszczeniu wskutek </w:t>
      </w:r>
      <w:r w:rsidR="00B53676" w:rsidRPr="006A5B36">
        <w:rPr>
          <w:rFonts w:ascii="Tahoma" w:hAnsi="Tahoma" w:cs="Tahoma"/>
        </w:rPr>
        <w:t xml:space="preserve">nagłej, </w:t>
      </w:r>
      <w:r w:rsidRPr="006A5B36">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7FA1366" w14:textId="77777777" w:rsidR="001F00DD" w:rsidRDefault="001F00DD" w:rsidP="00F639EF">
      <w:pPr>
        <w:jc w:val="both"/>
        <w:rPr>
          <w:rFonts w:ascii="Tahoma" w:hAnsi="Tahoma" w:cs="Tahoma"/>
        </w:rPr>
      </w:pPr>
    </w:p>
    <w:p w14:paraId="5618E460" w14:textId="26B71053"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57638B" w:rsidRDefault="00F639EF">
      <w:pPr>
        <w:numPr>
          <w:ilvl w:val="0"/>
          <w:numId w:val="3"/>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57638B" w:rsidRDefault="00F639EF">
      <w:pPr>
        <w:numPr>
          <w:ilvl w:val="0"/>
          <w:numId w:val="3"/>
        </w:numPr>
        <w:ind w:left="709" w:hanging="283"/>
        <w:jc w:val="both"/>
        <w:rPr>
          <w:rFonts w:ascii="Tahoma" w:hAnsi="Tahoma" w:cs="Tahoma"/>
        </w:rPr>
      </w:pPr>
      <w:r w:rsidRPr="0057638B">
        <w:rPr>
          <w:rFonts w:ascii="Tahoma" w:hAnsi="Tahoma" w:cs="Tahoma"/>
        </w:rPr>
        <w:t>kradzież z włamaniem i rabunek, wandalizm,</w:t>
      </w:r>
    </w:p>
    <w:p w14:paraId="1C4FFBEB" w14:textId="459ABE33" w:rsidR="00F639EF" w:rsidRPr="0057638B" w:rsidRDefault="00F639EF">
      <w:pPr>
        <w:numPr>
          <w:ilvl w:val="0"/>
          <w:numId w:val="3"/>
        </w:numPr>
        <w:ind w:left="709" w:hanging="283"/>
        <w:jc w:val="both"/>
        <w:rPr>
          <w:rFonts w:ascii="Tahoma" w:hAnsi="Tahoma" w:cs="Tahoma"/>
        </w:rPr>
      </w:pPr>
      <w:r w:rsidRPr="0057638B">
        <w:rPr>
          <w:rFonts w:ascii="Tahoma" w:hAnsi="Tahoma" w:cs="Tahoma"/>
        </w:rPr>
        <w:t xml:space="preserve">kradzież zwykła z limitem odpowiedzialności </w:t>
      </w:r>
      <w:r w:rsidR="0057638B" w:rsidRPr="0057638B">
        <w:rPr>
          <w:rFonts w:ascii="Tahoma" w:hAnsi="Tahoma" w:cs="Tahoma"/>
        </w:rPr>
        <w:t>20</w:t>
      </w:r>
      <w:r w:rsidRPr="0057638B">
        <w:rPr>
          <w:rFonts w:ascii="Tahoma" w:hAnsi="Tahoma" w:cs="Tahoma"/>
        </w:rPr>
        <w:t> 000 zł,</w:t>
      </w:r>
    </w:p>
    <w:p w14:paraId="43803A37" w14:textId="77777777" w:rsidR="00F639EF" w:rsidRPr="00F576F1" w:rsidRDefault="00F639EF">
      <w:pPr>
        <w:numPr>
          <w:ilvl w:val="0"/>
          <w:numId w:val="3"/>
        </w:numPr>
        <w:ind w:left="709" w:hanging="283"/>
        <w:jc w:val="both"/>
        <w:rPr>
          <w:rFonts w:ascii="Tahoma" w:hAnsi="Tahoma" w:cs="Tahoma"/>
        </w:rPr>
      </w:pPr>
      <w:r w:rsidRPr="0057638B">
        <w:rPr>
          <w:rFonts w:ascii="Tahoma" w:hAnsi="Tahoma" w:cs="Tahoma"/>
        </w:rPr>
        <w:t xml:space="preserve">działanie ognia (w tym również dymu i sadzy) oraz polegające na osmaleniu, przypaleniu, a także w wyniku wszelkiego rodzaju eksplozji, implozji, uderzenia pioruna, </w:t>
      </w:r>
      <w:r w:rsidRPr="00F576F1">
        <w:rPr>
          <w:rFonts w:ascii="Tahoma" w:hAnsi="Tahoma" w:cs="Tahoma"/>
        </w:rPr>
        <w:t>upadku statku powietrznego oraz w czasie akcji ratunkowej (np. gaszenia, burzenia, oczyszczania zgliszcz),</w:t>
      </w:r>
    </w:p>
    <w:p w14:paraId="294633A3" w14:textId="07CB9802" w:rsidR="00F639EF" w:rsidRPr="00F576F1" w:rsidRDefault="00F639EF">
      <w:pPr>
        <w:numPr>
          <w:ilvl w:val="0"/>
          <w:numId w:val="3"/>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pPr>
        <w:numPr>
          <w:ilvl w:val="0"/>
          <w:numId w:val="3"/>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pPr>
        <w:numPr>
          <w:ilvl w:val="0"/>
          <w:numId w:val="3"/>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pPr>
        <w:numPr>
          <w:ilvl w:val="0"/>
          <w:numId w:val="3"/>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lastRenderedPageBreak/>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57638B"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w:t>
      </w:r>
      <w:r w:rsidRPr="0057638B">
        <w:rPr>
          <w:rFonts w:ascii="Tahoma" w:hAnsi="Tahoma" w:cs="Tahoma"/>
          <w:sz w:val="20"/>
        </w:rPr>
        <w:t>systemu operacyjnego w przypadku zadeklarowania jego wartości w wysokości sumy ubezpieczenia. Nie dotyczy oprogramowania w wersji BOX.</w:t>
      </w:r>
    </w:p>
    <w:p w14:paraId="3F6B2175" w14:textId="252DC2FE" w:rsidR="00F639EF" w:rsidRPr="0057638B" w:rsidRDefault="00F639EF" w:rsidP="00F639EF">
      <w:pPr>
        <w:pStyle w:val="Tekstpodstawowywcity3"/>
        <w:spacing w:line="240" w:lineRule="auto"/>
        <w:ind w:left="425"/>
        <w:rPr>
          <w:rFonts w:ascii="Tahoma" w:hAnsi="Tahoma" w:cs="Tahoma"/>
          <w:sz w:val="20"/>
        </w:rPr>
      </w:pPr>
      <w:r w:rsidRPr="0057638B">
        <w:rPr>
          <w:rFonts w:ascii="Tahoma" w:hAnsi="Tahoma" w:cs="Tahoma"/>
          <w:sz w:val="20"/>
        </w:rPr>
        <w:t>Sprzęt elektroniczny przenośny jest objęty ochroną na terytorium Europy.</w:t>
      </w:r>
    </w:p>
    <w:p w14:paraId="0BEF5275" w14:textId="77777777" w:rsidR="00F639EF" w:rsidRPr="0057638B" w:rsidRDefault="00F639EF" w:rsidP="00F639EF">
      <w:pPr>
        <w:pStyle w:val="Tekstpodstawowywcity3"/>
        <w:spacing w:line="240" w:lineRule="auto"/>
        <w:ind w:left="425"/>
        <w:rPr>
          <w:rFonts w:ascii="Tahoma" w:hAnsi="Tahoma" w:cs="Tahoma"/>
          <w:sz w:val="20"/>
        </w:rPr>
      </w:pPr>
    </w:p>
    <w:p w14:paraId="773B1AE2" w14:textId="7AEE8C44" w:rsidR="00F639EF" w:rsidRPr="0057638B" w:rsidRDefault="00F639EF" w:rsidP="00F639EF">
      <w:pPr>
        <w:ind w:left="426"/>
        <w:jc w:val="both"/>
        <w:rPr>
          <w:rFonts w:ascii="Tahoma" w:hAnsi="Tahoma" w:cs="Tahoma"/>
        </w:rPr>
      </w:pPr>
      <w:r w:rsidRPr="0057638B">
        <w:rPr>
          <w:rFonts w:ascii="Tahoma" w:hAnsi="Tahoma" w:cs="Tahoma"/>
        </w:rPr>
        <w:t xml:space="preserve">Wykaz sprzętu elektronicznego w tabeli w załączniku nr </w:t>
      </w:r>
      <w:r w:rsidR="0057638B">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5F139C1B"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920720">
        <w:rPr>
          <w:rFonts w:ascii="Tahoma" w:hAnsi="Tahoma" w:cs="Tahoma"/>
          <w:b/>
          <w:i/>
        </w:rPr>
        <w:t>zgodnie z załącznikiem nr 6</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4DBE0D7A" w14:textId="203773A4"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920720">
        <w:rPr>
          <w:rFonts w:ascii="Tahoma" w:hAnsi="Tahoma" w:cs="Tahoma"/>
          <w:b/>
          <w:i/>
        </w:rPr>
        <w:t>zgodnie z załącznikiem nr 6</w:t>
      </w:r>
    </w:p>
    <w:p w14:paraId="0F17D039" w14:textId="77777777" w:rsidR="00F639EF" w:rsidRDefault="00F639EF" w:rsidP="00F639EF">
      <w:pPr>
        <w:rPr>
          <w:rFonts w:ascii="Tahoma" w:hAnsi="Tahoma" w:cs="Tahoma"/>
          <w:b/>
        </w:rPr>
      </w:pPr>
    </w:p>
    <w:p w14:paraId="1F9BD873" w14:textId="77777777" w:rsidR="00F639EF" w:rsidRPr="0057638B" w:rsidRDefault="00F639EF" w:rsidP="00F639EF">
      <w:pPr>
        <w:rPr>
          <w:rFonts w:ascii="Tahoma" w:hAnsi="Tahoma" w:cs="Tahoma"/>
          <w:b/>
        </w:rPr>
      </w:pPr>
      <w:r>
        <w:rPr>
          <w:rFonts w:ascii="Tahoma" w:hAnsi="Tahoma" w:cs="Tahoma"/>
          <w:b/>
        </w:rPr>
        <w:t xml:space="preserve">       Monitoring </w:t>
      </w:r>
      <w:r w:rsidRPr="0057638B">
        <w:rPr>
          <w:rFonts w:ascii="Tahoma" w:hAnsi="Tahoma" w:cs="Tahoma"/>
          <w:b/>
        </w:rPr>
        <w:t>wizyjny</w:t>
      </w:r>
    </w:p>
    <w:p w14:paraId="38CB8107" w14:textId="0CC150A7" w:rsidR="00F639EF" w:rsidRPr="0057638B" w:rsidRDefault="00F639EF" w:rsidP="00F639EF">
      <w:pPr>
        <w:ind w:left="426"/>
        <w:jc w:val="both"/>
        <w:rPr>
          <w:rFonts w:ascii="Tahoma" w:hAnsi="Tahoma" w:cs="Tahoma"/>
          <w:b/>
          <w:i/>
        </w:rPr>
      </w:pPr>
      <w:r w:rsidRPr="0057638B">
        <w:rPr>
          <w:rFonts w:ascii="Tahoma" w:hAnsi="Tahoma" w:cs="Tahoma"/>
          <w:b/>
          <w:i/>
        </w:rPr>
        <w:t xml:space="preserve">Łączna suma ubezpieczenia: </w:t>
      </w:r>
      <w:r w:rsidR="00920720">
        <w:rPr>
          <w:rFonts w:ascii="Tahoma" w:hAnsi="Tahoma" w:cs="Tahoma"/>
          <w:b/>
          <w:i/>
        </w:rPr>
        <w:t>zgodnie z załącznikiem nr 6</w:t>
      </w:r>
    </w:p>
    <w:p w14:paraId="7221CDCB" w14:textId="77777777" w:rsidR="00F639EF" w:rsidRPr="0057638B" w:rsidRDefault="00F639EF" w:rsidP="00F639EF">
      <w:pPr>
        <w:ind w:left="426"/>
        <w:jc w:val="both"/>
        <w:rPr>
          <w:rFonts w:ascii="Tahoma" w:hAnsi="Tahoma" w:cs="Tahoma"/>
          <w:b/>
          <w:i/>
        </w:rPr>
      </w:pPr>
    </w:p>
    <w:p w14:paraId="5680E884" w14:textId="36C15123" w:rsidR="006F5EF8" w:rsidRPr="0057638B" w:rsidRDefault="006F5EF8" w:rsidP="006F5EF8">
      <w:pPr>
        <w:ind w:left="426"/>
        <w:rPr>
          <w:rFonts w:ascii="Tahoma" w:hAnsi="Tahoma" w:cs="Tahoma"/>
          <w:b/>
        </w:rPr>
      </w:pPr>
      <w:r w:rsidRPr="0057638B">
        <w:rPr>
          <w:rFonts w:ascii="Tahoma" w:hAnsi="Tahoma" w:cs="Tahoma"/>
          <w:b/>
        </w:rPr>
        <w:t>Telefony komórkowe, tablety, smartfony</w:t>
      </w:r>
    </w:p>
    <w:p w14:paraId="2A650691" w14:textId="77777777" w:rsidR="006F5EF8" w:rsidRPr="0057638B" w:rsidRDefault="006F5EF8" w:rsidP="006F5EF8">
      <w:pPr>
        <w:ind w:left="2835" w:hanging="2409"/>
        <w:rPr>
          <w:rFonts w:ascii="Tahoma" w:hAnsi="Tahoma" w:cs="Tahoma"/>
        </w:rPr>
      </w:pPr>
      <w:r w:rsidRPr="0057638B">
        <w:rPr>
          <w:rFonts w:ascii="Tahoma" w:hAnsi="Tahoma" w:cs="Tahoma"/>
        </w:rPr>
        <w:t xml:space="preserve">system ubezpieczenia: </w:t>
      </w:r>
      <w:r w:rsidRPr="0057638B">
        <w:rPr>
          <w:rFonts w:ascii="Tahoma" w:hAnsi="Tahoma" w:cs="Tahoma"/>
        </w:rPr>
        <w:tab/>
        <w:t>na pierwsze ryzyko z konsumpcją sumy ubezpieczenia</w:t>
      </w:r>
    </w:p>
    <w:p w14:paraId="00B9B0C3" w14:textId="77777777" w:rsidR="006F5EF8" w:rsidRPr="0057638B" w:rsidRDefault="006F5EF8" w:rsidP="006F5EF8">
      <w:pPr>
        <w:tabs>
          <w:tab w:val="left" w:pos="2835"/>
        </w:tabs>
        <w:ind w:left="2835" w:hanging="2409"/>
        <w:rPr>
          <w:rFonts w:ascii="Tahoma" w:hAnsi="Tahoma" w:cs="Tahoma"/>
          <w:b/>
        </w:rPr>
      </w:pPr>
      <w:r w:rsidRPr="0057638B">
        <w:rPr>
          <w:rFonts w:ascii="Tahoma" w:hAnsi="Tahoma" w:cs="Tahoma"/>
        </w:rPr>
        <w:t>rodzaj wartości</w:t>
      </w:r>
      <w:r w:rsidRPr="0057638B">
        <w:rPr>
          <w:rFonts w:ascii="Tahoma" w:hAnsi="Tahoma" w:cs="Tahoma"/>
        </w:rPr>
        <w:tab/>
        <w:t>wartość odtworzeniowa</w:t>
      </w:r>
    </w:p>
    <w:p w14:paraId="6EBED246" w14:textId="7C079F25" w:rsidR="006F5EF8" w:rsidRPr="0057638B" w:rsidRDefault="006F5EF8" w:rsidP="006F5EF8">
      <w:pPr>
        <w:ind w:left="426"/>
        <w:rPr>
          <w:rFonts w:ascii="Tahoma" w:hAnsi="Tahoma" w:cs="Tahoma"/>
          <w:b/>
        </w:rPr>
      </w:pPr>
      <w:r w:rsidRPr="0057638B">
        <w:rPr>
          <w:rFonts w:ascii="Tahoma" w:hAnsi="Tahoma" w:cs="Tahoma"/>
        </w:rPr>
        <w:t xml:space="preserve">suma ubezpieczenia: </w:t>
      </w:r>
      <w:r w:rsidRPr="0057638B">
        <w:rPr>
          <w:rFonts w:ascii="Tahoma" w:hAnsi="Tahoma" w:cs="Tahoma"/>
        </w:rPr>
        <w:tab/>
      </w:r>
      <w:r w:rsidR="0057638B" w:rsidRPr="0057638B">
        <w:rPr>
          <w:rFonts w:ascii="Tahoma" w:hAnsi="Tahoma" w:cs="Tahoma"/>
          <w:b/>
        </w:rPr>
        <w:t>3</w:t>
      </w:r>
      <w:r w:rsidRPr="0057638B">
        <w:rPr>
          <w:rFonts w:ascii="Tahoma" w:hAnsi="Tahoma" w:cs="Tahoma"/>
          <w:b/>
        </w:rPr>
        <w:t>0 000,00 zł</w:t>
      </w:r>
    </w:p>
    <w:p w14:paraId="7D198143" w14:textId="77777777" w:rsidR="006F5EF8" w:rsidRPr="0057638B" w:rsidRDefault="006F5EF8" w:rsidP="00F639EF">
      <w:pPr>
        <w:ind w:left="426"/>
        <w:jc w:val="both"/>
        <w:rPr>
          <w:rFonts w:ascii="Tahoma" w:hAnsi="Tahoma" w:cs="Tahoma"/>
          <w:b/>
          <w:i/>
        </w:rPr>
      </w:pPr>
    </w:p>
    <w:p w14:paraId="15E0E64D" w14:textId="3B213C66"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b/>
          <w:sz w:val="20"/>
        </w:rPr>
        <w:t xml:space="preserve">Koszty odtworzenia danych </w:t>
      </w:r>
      <w:r w:rsidRPr="0057638B">
        <w:rPr>
          <w:rFonts w:ascii="Tahoma" w:hAnsi="Tahoma" w:cs="Tahoma"/>
          <w:sz w:val="20"/>
        </w:rPr>
        <w:t xml:space="preserve">(ubezpieczenie obejmuje koszty wprowadzenia danych z kopii zapasowych, koszty ręcznego wprowadzenia danych z dokumentów w formie papierowej oraz koszty poniesione na odzyskanie danych przez wyspecjalizowane firmy z uszkodzonych dysków twardych i wymiennych nośników danych. </w:t>
      </w:r>
      <w:r w:rsidR="00A551CF" w:rsidRPr="0057638B">
        <w:rPr>
          <w:rFonts w:ascii="Tahoma" w:hAnsi="Tahoma" w:cs="Tahoma"/>
          <w:sz w:val="20"/>
        </w:rPr>
        <w:t>Ochrona obejmuje również dane znajdujące się wyłącznie w pamięci komputera lub innego sprzętu elektronicznego /wymogi dotyczące sposobu tworzenia oraz przechowywania kopii zapasowych danych nie mają zastosowania/)</w:t>
      </w:r>
      <w:r w:rsidR="00A551CF" w:rsidRPr="0057638B">
        <w:rPr>
          <w:rFonts w:ascii="Tahoma" w:hAnsi="Tahoma" w:cs="Tahoma"/>
          <w:b/>
          <w:sz w:val="20"/>
        </w:rPr>
        <w:t xml:space="preserve">. </w:t>
      </w:r>
      <w:r w:rsidRPr="0057638B">
        <w:rPr>
          <w:rFonts w:ascii="Tahoma" w:hAnsi="Tahoma" w:cs="Tahoma"/>
          <w:sz w:val="20"/>
        </w:rPr>
        <w:t xml:space="preserve">Ochrona dotyczy również sprzętu elektronicznego ubezpieczonego w ramach ubezpieczenia mienia od wszystkich </w:t>
      </w:r>
      <w:proofErr w:type="spellStart"/>
      <w:r w:rsidRPr="0057638B">
        <w:rPr>
          <w:rFonts w:ascii="Tahoma" w:hAnsi="Tahoma" w:cs="Tahoma"/>
          <w:sz w:val="20"/>
        </w:rPr>
        <w:t>ryzyk</w:t>
      </w:r>
      <w:proofErr w:type="spellEnd"/>
      <w:r w:rsidRPr="0057638B">
        <w:rPr>
          <w:rFonts w:ascii="Tahoma" w:hAnsi="Tahoma" w:cs="Tahoma"/>
          <w:sz w:val="20"/>
        </w:rPr>
        <w:t>.</w:t>
      </w:r>
    </w:p>
    <w:p w14:paraId="6FEFCDB2" w14:textId="77777777" w:rsidR="00F639EF" w:rsidRPr="0057638B" w:rsidRDefault="00F639EF" w:rsidP="00F639EF">
      <w:pPr>
        <w:pStyle w:val="Tekstpodstawowywcity3"/>
        <w:spacing w:line="240" w:lineRule="auto"/>
        <w:ind w:left="425"/>
        <w:rPr>
          <w:rFonts w:ascii="Tahoma" w:hAnsi="Tahoma" w:cs="Tahoma"/>
          <w:sz w:val="20"/>
        </w:rPr>
      </w:pPr>
      <w:r w:rsidRPr="0057638B">
        <w:rPr>
          <w:rFonts w:ascii="Tahoma" w:hAnsi="Tahoma" w:cs="Tahoma"/>
          <w:sz w:val="20"/>
        </w:rPr>
        <w:t>System ubezpieczeń  na pierwsze ryzyko</w:t>
      </w:r>
    </w:p>
    <w:p w14:paraId="5DB30891" w14:textId="77777777"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sz w:val="20"/>
        </w:rPr>
        <w:t xml:space="preserve">Suma ubezpieczenia:   </w:t>
      </w:r>
      <w:r w:rsidRPr="0057638B">
        <w:rPr>
          <w:rFonts w:ascii="Tahoma" w:hAnsi="Tahoma" w:cs="Tahoma"/>
          <w:b/>
          <w:sz w:val="20"/>
        </w:rPr>
        <w:t>50 000,00 zł</w:t>
      </w:r>
    </w:p>
    <w:p w14:paraId="46928218" w14:textId="77777777" w:rsidR="006F5EF8" w:rsidRPr="0057638B" w:rsidRDefault="006F5EF8" w:rsidP="00F639EF">
      <w:pPr>
        <w:pStyle w:val="Tekstpodstawowywcity3"/>
        <w:spacing w:line="240" w:lineRule="auto"/>
        <w:ind w:left="425"/>
        <w:rPr>
          <w:rFonts w:ascii="Tahoma" w:hAnsi="Tahoma" w:cs="Tahoma"/>
          <w:b/>
          <w:sz w:val="20"/>
        </w:rPr>
      </w:pPr>
    </w:p>
    <w:p w14:paraId="538872EE" w14:textId="77777777"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b/>
          <w:sz w:val="20"/>
        </w:rPr>
        <w:t>Nośniki danych:</w:t>
      </w:r>
    </w:p>
    <w:p w14:paraId="34ADE9A8" w14:textId="77777777" w:rsidR="00F639EF" w:rsidRPr="0057638B" w:rsidRDefault="00F639EF" w:rsidP="00F639EF">
      <w:pPr>
        <w:pStyle w:val="Tekstpodstawowywcity3"/>
        <w:spacing w:line="240" w:lineRule="auto"/>
        <w:ind w:left="425"/>
        <w:rPr>
          <w:rFonts w:ascii="Tahoma" w:hAnsi="Tahoma" w:cs="Tahoma"/>
          <w:sz w:val="20"/>
        </w:rPr>
      </w:pPr>
      <w:r w:rsidRPr="0057638B">
        <w:rPr>
          <w:rFonts w:ascii="Tahoma" w:hAnsi="Tahoma" w:cs="Tahoma"/>
          <w:sz w:val="20"/>
        </w:rPr>
        <w:t>System ubezpieczeń  na pierwsze ryzyko</w:t>
      </w:r>
    </w:p>
    <w:p w14:paraId="0EE999AB" w14:textId="77777777"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sz w:val="20"/>
        </w:rPr>
        <w:t xml:space="preserve">Suma ubezpieczenia:   </w:t>
      </w:r>
      <w:r w:rsidRPr="0057638B">
        <w:rPr>
          <w:rFonts w:ascii="Tahoma" w:hAnsi="Tahoma" w:cs="Tahoma"/>
          <w:b/>
          <w:sz w:val="20"/>
        </w:rPr>
        <w:t>10 000,00 zł</w:t>
      </w:r>
    </w:p>
    <w:p w14:paraId="32B8DB1C" w14:textId="77777777" w:rsidR="00F639EF" w:rsidRPr="0057638B" w:rsidRDefault="00F639EF" w:rsidP="00F639EF">
      <w:pPr>
        <w:pStyle w:val="Tekstpodstawowywcity3"/>
        <w:spacing w:line="240" w:lineRule="auto"/>
        <w:ind w:left="425"/>
        <w:rPr>
          <w:rFonts w:ascii="Tahoma" w:hAnsi="Tahoma" w:cs="Tahoma"/>
          <w:b/>
          <w:sz w:val="20"/>
        </w:rPr>
      </w:pPr>
    </w:p>
    <w:p w14:paraId="78BA9E88" w14:textId="77777777"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b/>
          <w:sz w:val="20"/>
        </w:rPr>
        <w:t xml:space="preserve">Oprogramowanie </w:t>
      </w:r>
      <w:r w:rsidRPr="0057638B">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57638B" w:rsidRDefault="00F639EF" w:rsidP="00F639EF">
      <w:pPr>
        <w:pStyle w:val="Tekstpodstawowywcity3"/>
        <w:spacing w:line="240" w:lineRule="auto"/>
        <w:ind w:left="425"/>
        <w:rPr>
          <w:rFonts w:ascii="Tahoma" w:hAnsi="Tahoma" w:cs="Tahoma"/>
          <w:sz w:val="20"/>
        </w:rPr>
      </w:pPr>
      <w:r w:rsidRPr="0057638B">
        <w:rPr>
          <w:rFonts w:ascii="Tahoma" w:hAnsi="Tahoma" w:cs="Tahoma"/>
          <w:sz w:val="20"/>
        </w:rPr>
        <w:t>System ubezpieczeń  na pierwsze ryzyko</w:t>
      </w:r>
    </w:p>
    <w:p w14:paraId="59F3EA2A" w14:textId="77777777"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sz w:val="20"/>
        </w:rPr>
        <w:t xml:space="preserve">Suma ubezpieczenia:   </w:t>
      </w:r>
      <w:r w:rsidRPr="0057638B">
        <w:rPr>
          <w:rFonts w:ascii="Tahoma" w:hAnsi="Tahoma" w:cs="Tahoma"/>
          <w:b/>
          <w:sz w:val="20"/>
        </w:rPr>
        <w:t>50 000,00 zł</w:t>
      </w:r>
    </w:p>
    <w:p w14:paraId="7D6B340E" w14:textId="77777777" w:rsidR="00F639EF" w:rsidRPr="0057638B" w:rsidRDefault="00F639EF" w:rsidP="00F639EF">
      <w:pPr>
        <w:pStyle w:val="Tekstpodstawowywcity3"/>
        <w:spacing w:line="240" w:lineRule="auto"/>
        <w:ind w:left="425"/>
        <w:rPr>
          <w:rFonts w:ascii="Tahoma" w:hAnsi="Tahoma" w:cs="Tahoma"/>
          <w:b/>
          <w:sz w:val="20"/>
        </w:rPr>
      </w:pPr>
    </w:p>
    <w:p w14:paraId="14B90562" w14:textId="77777777" w:rsidR="00F639EF" w:rsidRPr="0057638B" w:rsidRDefault="00F639EF" w:rsidP="00F639EF">
      <w:pPr>
        <w:pStyle w:val="Tekstpodstawowywcity3"/>
        <w:spacing w:line="240" w:lineRule="auto"/>
        <w:ind w:left="425"/>
        <w:rPr>
          <w:rFonts w:ascii="Tahoma" w:hAnsi="Tahoma" w:cs="Tahoma"/>
          <w:sz w:val="20"/>
        </w:rPr>
      </w:pPr>
      <w:r w:rsidRPr="0057638B">
        <w:rPr>
          <w:rFonts w:ascii="Tahoma" w:hAnsi="Tahoma" w:cs="Tahoma"/>
          <w:b/>
          <w:sz w:val="20"/>
        </w:rPr>
        <w:t>Zwiększone koszty działalności</w:t>
      </w:r>
      <w:r w:rsidRPr="0057638B">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57638B" w:rsidRDefault="00F639EF" w:rsidP="00F639EF">
      <w:pPr>
        <w:pStyle w:val="Tekstpodstawowywcity3"/>
        <w:spacing w:line="240" w:lineRule="auto"/>
        <w:ind w:left="425"/>
        <w:rPr>
          <w:rFonts w:ascii="Tahoma" w:hAnsi="Tahoma" w:cs="Tahoma"/>
          <w:sz w:val="20"/>
        </w:rPr>
      </w:pPr>
      <w:r w:rsidRPr="0057638B">
        <w:rPr>
          <w:rFonts w:ascii="Tahoma" w:hAnsi="Tahoma" w:cs="Tahoma"/>
          <w:sz w:val="20"/>
        </w:rPr>
        <w:t>System ubezpieczeń  na pierwsze ryzyko</w:t>
      </w:r>
    </w:p>
    <w:p w14:paraId="20009A0A" w14:textId="77777777" w:rsidR="00F639EF" w:rsidRPr="0057638B" w:rsidRDefault="00F639EF" w:rsidP="00F639EF">
      <w:pPr>
        <w:pStyle w:val="Tekstpodstawowywcity3"/>
        <w:spacing w:line="240" w:lineRule="auto"/>
        <w:ind w:left="425"/>
        <w:rPr>
          <w:rFonts w:ascii="Tahoma" w:hAnsi="Tahoma" w:cs="Tahoma"/>
          <w:b/>
          <w:sz w:val="20"/>
        </w:rPr>
      </w:pPr>
      <w:r w:rsidRPr="0057638B">
        <w:rPr>
          <w:rFonts w:ascii="Tahoma" w:hAnsi="Tahoma" w:cs="Tahoma"/>
          <w:sz w:val="20"/>
        </w:rPr>
        <w:t xml:space="preserve">Suma ubezpieczenia:   </w:t>
      </w:r>
      <w:r w:rsidRPr="0057638B">
        <w:rPr>
          <w:rFonts w:ascii="Tahoma" w:hAnsi="Tahoma" w:cs="Tahoma"/>
          <w:b/>
          <w:sz w:val="20"/>
        </w:rPr>
        <w:t>20 000,00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pPr>
        <w:pStyle w:val="Tekstpodstawowy"/>
        <w:widowControl w:val="0"/>
        <w:numPr>
          <w:ilvl w:val="0"/>
          <w:numId w:val="25"/>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lastRenderedPageBreak/>
        <w:t>w trakcie postoju podczas transportu pojazd został prawidłowo zamknięty na wszystkie istniejące zamki i włączony został sprawnie działający system alarmowy,</w:t>
      </w:r>
    </w:p>
    <w:p w14:paraId="174FF452" w14:textId="77777777" w:rsidR="00F639EF" w:rsidRPr="00D5353D" w:rsidRDefault="00F639EF">
      <w:pPr>
        <w:pStyle w:val="Tekstpodstawowy"/>
        <w:widowControl w:val="0"/>
        <w:numPr>
          <w:ilvl w:val="0"/>
          <w:numId w:val="25"/>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37BA8791" w14:textId="77777777" w:rsidR="0028702F" w:rsidRDefault="0028702F" w:rsidP="0006395D">
      <w:pPr>
        <w:pStyle w:val="Tekstpodstawowywcity3"/>
        <w:spacing w:line="240" w:lineRule="auto"/>
        <w:ind w:left="0"/>
        <w:rPr>
          <w:rFonts w:ascii="Tahoma" w:hAnsi="Tahoma" w:cs="Tahoma"/>
          <w:b/>
          <w:color w:val="FF0000"/>
          <w:sz w:val="20"/>
        </w:rPr>
      </w:pPr>
    </w:p>
    <w:p w14:paraId="0843D6AB" w14:textId="77777777" w:rsidR="00F639EF" w:rsidRPr="0057638B" w:rsidRDefault="00F639EF" w:rsidP="0006395D">
      <w:pPr>
        <w:pStyle w:val="Tekstpodstawowywcity3"/>
        <w:spacing w:line="240" w:lineRule="auto"/>
        <w:ind w:left="0"/>
        <w:rPr>
          <w:rFonts w:ascii="Tahoma" w:hAnsi="Tahoma" w:cs="Tahoma"/>
          <w:b/>
          <w:sz w:val="20"/>
        </w:rPr>
      </w:pPr>
    </w:p>
    <w:p w14:paraId="2D8F15CB" w14:textId="30429FFE" w:rsidR="00F639EF" w:rsidRPr="0057638B" w:rsidRDefault="00F639EF" w:rsidP="00F639EF">
      <w:pPr>
        <w:pStyle w:val="Nagwek3"/>
        <w:ind w:left="0"/>
        <w:jc w:val="both"/>
        <w:rPr>
          <w:rFonts w:ascii="Tahoma" w:hAnsi="Tahoma" w:cs="Tahoma"/>
          <w:sz w:val="20"/>
        </w:rPr>
      </w:pPr>
      <w:r w:rsidRPr="0057638B">
        <w:rPr>
          <w:rFonts w:ascii="Tahoma" w:hAnsi="Tahoma" w:cs="Tahoma"/>
          <w:sz w:val="20"/>
        </w:rPr>
        <w:t xml:space="preserve">D. UBEZPIECZENIE NNW OSÓB SKIEROWANYCH DO ROBÓT PUBLICZNYCH, PRAC SPOŁECZNIE UŻYTECZNYCH, PRAC INTERWENCYJNYCH Z URZĘDU PRACY, </w:t>
      </w:r>
      <w:r w:rsidR="007061D5" w:rsidRPr="0057638B">
        <w:rPr>
          <w:rFonts w:ascii="Tahoma" w:hAnsi="Tahoma" w:cs="Tahoma"/>
          <w:sz w:val="20"/>
        </w:rPr>
        <w:t>OSÓB SKIEROWANYCH WYROKIEM SĄDU DO WY</w:t>
      </w:r>
      <w:r w:rsidR="00FF204F" w:rsidRPr="0057638B">
        <w:rPr>
          <w:rFonts w:ascii="Tahoma" w:hAnsi="Tahoma" w:cs="Tahoma"/>
          <w:sz w:val="20"/>
        </w:rPr>
        <w:t>K</w:t>
      </w:r>
      <w:r w:rsidR="007061D5" w:rsidRPr="0057638B">
        <w:rPr>
          <w:rFonts w:ascii="Tahoma" w:hAnsi="Tahoma" w:cs="Tahoma"/>
          <w:sz w:val="20"/>
        </w:rPr>
        <w:t xml:space="preserve">ONYWANIA PRAC, </w:t>
      </w:r>
      <w:r w:rsidR="00517291" w:rsidRPr="0057638B">
        <w:rPr>
          <w:rFonts w:ascii="Tahoma" w:hAnsi="Tahoma" w:cs="Tahoma"/>
          <w:sz w:val="20"/>
        </w:rPr>
        <w:t xml:space="preserve">ASYSTENTÓW OSÓB NIEPEŁNOSPRAWNYCH, </w:t>
      </w:r>
      <w:r w:rsidRPr="0057638B">
        <w:rPr>
          <w:rFonts w:ascii="Tahoma" w:hAnsi="Tahoma" w:cs="Tahoma"/>
          <w:sz w:val="20"/>
        </w:rPr>
        <w:t>WOLONTARIUSZY, PRAKTYKANTÓW, STAŻYSTÓW:</w:t>
      </w:r>
    </w:p>
    <w:p w14:paraId="1D2214DB" w14:textId="77777777" w:rsidR="000E70E6" w:rsidRPr="0057638B" w:rsidRDefault="000E70E6" w:rsidP="00F639EF">
      <w:pPr>
        <w:tabs>
          <w:tab w:val="left" w:pos="1134"/>
        </w:tabs>
        <w:ind w:left="1134" w:hanging="1134"/>
        <w:jc w:val="both"/>
        <w:rPr>
          <w:rFonts w:ascii="Tahoma" w:hAnsi="Tahoma" w:cs="Tahoma"/>
          <w:b/>
        </w:rPr>
      </w:pPr>
    </w:p>
    <w:p w14:paraId="6543E502" w14:textId="1674E280" w:rsidR="00F639EF" w:rsidRPr="0057638B" w:rsidRDefault="00F639EF" w:rsidP="00F639EF">
      <w:pPr>
        <w:tabs>
          <w:tab w:val="left" w:pos="1134"/>
        </w:tabs>
        <w:ind w:left="1134" w:hanging="1134"/>
        <w:jc w:val="both"/>
        <w:rPr>
          <w:rFonts w:ascii="Tahoma" w:hAnsi="Tahoma" w:cs="Tahoma"/>
          <w:b/>
        </w:rPr>
      </w:pPr>
      <w:r w:rsidRPr="0057638B">
        <w:rPr>
          <w:rFonts w:ascii="Tahoma" w:hAnsi="Tahoma" w:cs="Tahoma"/>
          <w:b/>
        </w:rPr>
        <w:t xml:space="preserve">UWAGA: </w:t>
      </w:r>
      <w:r w:rsidRPr="0057638B">
        <w:rPr>
          <w:rFonts w:ascii="Tahoma" w:hAnsi="Tahoma" w:cs="Tahoma"/>
          <w:b/>
        </w:rPr>
        <w:tab/>
        <w:t>Wysokość franszyz i udziałów własnych</w:t>
      </w:r>
    </w:p>
    <w:p w14:paraId="78B57CE0" w14:textId="77777777" w:rsidR="00F639EF" w:rsidRPr="0057638B" w:rsidRDefault="00F639EF" w:rsidP="00F639EF">
      <w:pPr>
        <w:tabs>
          <w:tab w:val="left" w:pos="1134"/>
        </w:tabs>
        <w:ind w:left="1134" w:hanging="1134"/>
        <w:jc w:val="both"/>
        <w:rPr>
          <w:rFonts w:ascii="Tahoma" w:hAnsi="Tahoma" w:cs="Tahoma"/>
        </w:rPr>
      </w:pPr>
      <w:r w:rsidRPr="0057638B">
        <w:rPr>
          <w:rFonts w:ascii="Tahoma" w:hAnsi="Tahoma" w:cs="Tahoma"/>
        </w:rPr>
        <w:tab/>
        <w:t xml:space="preserve">Franszyza integralna: brak </w:t>
      </w:r>
    </w:p>
    <w:p w14:paraId="6584A6F1" w14:textId="77777777" w:rsidR="00F639EF" w:rsidRPr="0057638B" w:rsidRDefault="00F639EF" w:rsidP="00F639EF">
      <w:pPr>
        <w:tabs>
          <w:tab w:val="left" w:pos="1134"/>
        </w:tabs>
        <w:ind w:left="1134" w:hanging="1134"/>
        <w:jc w:val="both"/>
        <w:rPr>
          <w:rFonts w:ascii="Tahoma" w:hAnsi="Tahoma" w:cs="Tahoma"/>
        </w:rPr>
      </w:pPr>
      <w:r w:rsidRPr="0057638B">
        <w:rPr>
          <w:rFonts w:ascii="Tahoma" w:hAnsi="Tahoma" w:cs="Tahoma"/>
        </w:rPr>
        <w:tab/>
        <w:t xml:space="preserve">Franszyza redukcyjna, udział własny: brak </w:t>
      </w:r>
    </w:p>
    <w:p w14:paraId="20E30072" w14:textId="77777777" w:rsidR="009D2C6D" w:rsidRPr="0057638B" w:rsidRDefault="009D2C6D" w:rsidP="00F639EF">
      <w:pPr>
        <w:tabs>
          <w:tab w:val="left" w:pos="1134"/>
        </w:tabs>
        <w:ind w:left="1134" w:hanging="1134"/>
        <w:jc w:val="both"/>
        <w:rPr>
          <w:rFonts w:ascii="Tahoma" w:hAnsi="Tahoma" w:cs="Tahoma"/>
        </w:rPr>
      </w:pPr>
    </w:p>
    <w:p w14:paraId="2D055846" w14:textId="77777777" w:rsidR="00F639EF" w:rsidRPr="00920720" w:rsidRDefault="00F639EF" w:rsidP="00F639EF">
      <w:pPr>
        <w:jc w:val="both"/>
        <w:rPr>
          <w:rFonts w:ascii="Tahoma" w:hAnsi="Tahoma" w:cs="Tahoma"/>
          <w:b/>
        </w:rPr>
      </w:pPr>
      <w:r w:rsidRPr="0057638B">
        <w:rPr>
          <w:rFonts w:ascii="Tahoma" w:hAnsi="Tahoma" w:cs="Tahoma"/>
        </w:rPr>
        <w:t xml:space="preserve">Suma </w:t>
      </w:r>
      <w:r w:rsidRPr="00920720">
        <w:rPr>
          <w:rFonts w:ascii="Tahoma" w:hAnsi="Tahoma" w:cs="Tahoma"/>
        </w:rPr>
        <w:t>ubezpieczenia:</w:t>
      </w:r>
      <w:r w:rsidRPr="00920720">
        <w:rPr>
          <w:rFonts w:ascii="Tahoma" w:hAnsi="Tahoma" w:cs="Tahoma"/>
        </w:rPr>
        <w:tab/>
      </w:r>
      <w:r w:rsidRPr="00920720">
        <w:rPr>
          <w:rFonts w:ascii="Tahoma" w:hAnsi="Tahoma" w:cs="Tahoma"/>
          <w:b/>
        </w:rPr>
        <w:t>5 000,00 zł</w:t>
      </w:r>
    </w:p>
    <w:p w14:paraId="41183E69" w14:textId="77777777" w:rsidR="00F639EF" w:rsidRPr="00920720" w:rsidRDefault="00F639EF" w:rsidP="00F639EF">
      <w:pPr>
        <w:jc w:val="both"/>
        <w:rPr>
          <w:rFonts w:ascii="Tahoma" w:hAnsi="Tahoma" w:cs="Tahoma"/>
        </w:rPr>
      </w:pPr>
      <w:r w:rsidRPr="00920720">
        <w:rPr>
          <w:rFonts w:ascii="Tahoma" w:hAnsi="Tahoma" w:cs="Tahoma"/>
        </w:rPr>
        <w:t>zakres świadczeń:</w:t>
      </w:r>
      <w:r w:rsidRPr="00920720">
        <w:rPr>
          <w:rFonts w:ascii="Tahoma" w:hAnsi="Tahoma" w:cs="Tahoma"/>
        </w:rPr>
        <w:tab/>
      </w:r>
      <w:r w:rsidRPr="00920720">
        <w:rPr>
          <w:rFonts w:ascii="Tahoma" w:hAnsi="Tahoma" w:cs="Tahoma"/>
        </w:rPr>
        <w:tab/>
        <w:t>podstawowy + zawał serca i udar mózgu</w:t>
      </w:r>
    </w:p>
    <w:p w14:paraId="5A1F18D6" w14:textId="77777777" w:rsidR="00F639EF" w:rsidRPr="00920720" w:rsidRDefault="00F639EF" w:rsidP="00F639EF">
      <w:pPr>
        <w:jc w:val="both"/>
        <w:rPr>
          <w:rFonts w:ascii="Tahoma" w:hAnsi="Tahoma" w:cs="Tahoma"/>
        </w:rPr>
      </w:pPr>
      <w:r w:rsidRPr="00920720">
        <w:rPr>
          <w:rFonts w:ascii="Tahoma" w:hAnsi="Tahoma" w:cs="Tahoma"/>
        </w:rPr>
        <w:t>czas odpowiedzialności:</w:t>
      </w:r>
      <w:r w:rsidRPr="00920720">
        <w:rPr>
          <w:rFonts w:ascii="Tahoma" w:hAnsi="Tahoma" w:cs="Tahoma"/>
        </w:rPr>
        <w:tab/>
        <w:t>praca + droga</w:t>
      </w:r>
    </w:p>
    <w:p w14:paraId="7608A9A6" w14:textId="77777777" w:rsidR="00F639EF" w:rsidRPr="00920720" w:rsidRDefault="00F639EF" w:rsidP="00F639EF">
      <w:pPr>
        <w:jc w:val="both"/>
        <w:rPr>
          <w:rFonts w:ascii="Tahoma" w:hAnsi="Tahoma" w:cs="Tahoma"/>
        </w:rPr>
      </w:pPr>
      <w:r w:rsidRPr="00920720">
        <w:rPr>
          <w:rFonts w:ascii="Tahoma" w:hAnsi="Tahoma" w:cs="Tahoma"/>
        </w:rPr>
        <w:t>forma zawarcia ubezpieczenia:</w:t>
      </w:r>
      <w:r w:rsidRPr="00920720">
        <w:rPr>
          <w:rFonts w:ascii="Tahoma" w:hAnsi="Tahoma" w:cs="Tahoma"/>
        </w:rPr>
        <w:tab/>
        <w:t>bezimienna</w:t>
      </w:r>
    </w:p>
    <w:p w14:paraId="45613253" w14:textId="50CDAF80" w:rsidR="00F639EF" w:rsidRPr="00920720" w:rsidRDefault="00F639EF" w:rsidP="00F639EF">
      <w:pPr>
        <w:jc w:val="both"/>
        <w:rPr>
          <w:rFonts w:ascii="Tahoma" w:hAnsi="Tahoma" w:cs="Tahoma"/>
        </w:rPr>
      </w:pPr>
      <w:r w:rsidRPr="00920720">
        <w:rPr>
          <w:rFonts w:ascii="Tahoma" w:hAnsi="Tahoma" w:cs="Tahoma"/>
        </w:rPr>
        <w:t>liczba ubezpieczonych:</w:t>
      </w:r>
      <w:r w:rsidRPr="00920720">
        <w:rPr>
          <w:rFonts w:ascii="Tahoma" w:hAnsi="Tahoma" w:cs="Tahoma"/>
        </w:rPr>
        <w:tab/>
      </w:r>
      <w:r w:rsidR="0057638B" w:rsidRPr="00920720">
        <w:rPr>
          <w:rFonts w:ascii="Tahoma" w:hAnsi="Tahoma" w:cs="Tahoma"/>
        </w:rPr>
        <w:t>60</w:t>
      </w:r>
      <w:r w:rsidRPr="00920720">
        <w:rPr>
          <w:rFonts w:ascii="Tahoma" w:hAnsi="Tahoma" w:cs="Tahoma"/>
        </w:rPr>
        <w:t xml:space="preserve"> osób</w:t>
      </w:r>
    </w:p>
    <w:p w14:paraId="3CD47F15" w14:textId="77777777" w:rsidR="00F639EF" w:rsidRDefault="00F639EF" w:rsidP="00F639EF">
      <w:pPr>
        <w:pStyle w:val="Wcicienormalne"/>
        <w:ind w:left="0"/>
        <w:rPr>
          <w:color w:val="FF0000"/>
        </w:rPr>
      </w:pPr>
    </w:p>
    <w:p w14:paraId="3F1C15CE" w14:textId="77777777" w:rsidR="00F639EF" w:rsidRPr="0057638B" w:rsidRDefault="00F639EF" w:rsidP="00F639EF">
      <w:r w:rsidRPr="0057638B">
        <w:rPr>
          <w:rFonts w:ascii="Tahoma" w:hAnsi="Tahoma" w:cs="Tahoma"/>
          <w:bCs/>
          <w:u w:val="single"/>
        </w:rPr>
        <w:t>Świadczenia dla zakresu podstawowego obejmują co najmniej:</w:t>
      </w:r>
    </w:p>
    <w:p w14:paraId="337D5D1F" w14:textId="77777777" w:rsidR="00F639EF" w:rsidRPr="0057638B" w:rsidRDefault="00F639EF">
      <w:pPr>
        <w:numPr>
          <w:ilvl w:val="0"/>
          <w:numId w:val="13"/>
        </w:numPr>
      </w:pPr>
      <w:r w:rsidRPr="0057638B">
        <w:rPr>
          <w:rFonts w:ascii="Tahoma" w:hAnsi="Tahoma" w:cs="Tahoma"/>
          <w:bCs/>
        </w:rPr>
        <w:t>świadczenie w tytułu śmierci ubezpieczonego w następstwie nieszczęśliwego wypadku albo zdarzenia objętego umową (100% sumy ubezpieczenia),</w:t>
      </w:r>
    </w:p>
    <w:p w14:paraId="6B6A4D91" w14:textId="77777777" w:rsidR="00F639EF" w:rsidRPr="0057638B" w:rsidRDefault="00F639EF">
      <w:pPr>
        <w:numPr>
          <w:ilvl w:val="0"/>
          <w:numId w:val="13"/>
        </w:numPr>
      </w:pPr>
      <w:r w:rsidRPr="0057638B">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57638B" w:rsidRDefault="00F639EF">
      <w:pPr>
        <w:numPr>
          <w:ilvl w:val="0"/>
          <w:numId w:val="13"/>
        </w:numPr>
      </w:pPr>
      <w:r w:rsidRPr="0057638B">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57638B" w:rsidRDefault="00F639EF">
      <w:pPr>
        <w:numPr>
          <w:ilvl w:val="0"/>
          <w:numId w:val="13"/>
        </w:numPr>
      </w:pPr>
      <w:r w:rsidRPr="0057638B">
        <w:rPr>
          <w:rFonts w:ascii="Tahoma" w:hAnsi="Tahoma" w:cs="Tahoma"/>
          <w:bCs/>
        </w:rPr>
        <w:t>zwrot kosztów nabycia przedmiotów ortopedycznych i środków pomocniczych (do 15% sumy ubezpieczenia),</w:t>
      </w:r>
    </w:p>
    <w:p w14:paraId="0DC8B2C9" w14:textId="77777777" w:rsidR="00F639EF" w:rsidRPr="0057638B" w:rsidRDefault="00F639EF">
      <w:pPr>
        <w:numPr>
          <w:ilvl w:val="0"/>
          <w:numId w:val="13"/>
        </w:numPr>
      </w:pPr>
      <w:r w:rsidRPr="0057638B">
        <w:rPr>
          <w:rFonts w:ascii="Tahoma" w:hAnsi="Tahoma" w:cs="Tahoma"/>
          <w:bCs/>
        </w:rPr>
        <w:t>zwrot kosztów przeszkolenia zawodowego inwalidów (do 15% sumy ubezpieczenia),</w:t>
      </w:r>
    </w:p>
    <w:p w14:paraId="677F75C0" w14:textId="77777777" w:rsidR="00F639EF" w:rsidRPr="0057638B" w:rsidRDefault="00F639EF">
      <w:pPr>
        <w:numPr>
          <w:ilvl w:val="0"/>
          <w:numId w:val="13"/>
        </w:numPr>
      </w:pPr>
      <w:r w:rsidRPr="0057638B">
        <w:rPr>
          <w:rFonts w:ascii="Tahoma" w:hAnsi="Tahoma" w:cs="Tahoma"/>
          <w:bCs/>
        </w:rPr>
        <w:t>zwrot kosztów leczenia na terytorium RP (do 15% sumy ubezpieczenia).</w:t>
      </w:r>
    </w:p>
    <w:p w14:paraId="4087509C" w14:textId="77777777" w:rsidR="00F639EF" w:rsidRPr="00136BCD" w:rsidRDefault="00F639EF" w:rsidP="00F639EF">
      <w:pPr>
        <w:ind w:left="426"/>
        <w:jc w:val="both"/>
        <w:rPr>
          <w:rFonts w:ascii="Tahoma" w:hAnsi="Tahoma" w:cs="Tahoma"/>
          <w:b/>
          <w:i/>
        </w:rPr>
      </w:pPr>
    </w:p>
    <w:p w14:paraId="222C35C2" w14:textId="77777777" w:rsidR="00F639EF" w:rsidRPr="00136BCD" w:rsidRDefault="00F639EF" w:rsidP="00F639EF">
      <w:pPr>
        <w:rPr>
          <w:rFonts w:ascii="Tahoma" w:hAnsi="Tahoma" w:cs="Tahoma"/>
          <w:b/>
        </w:rPr>
      </w:pPr>
      <w:bookmarkStart w:id="38" w:name="_Hlk65145670"/>
    </w:p>
    <w:p w14:paraId="15171917" w14:textId="77777777" w:rsidR="00F639EF" w:rsidRPr="00136BCD" w:rsidRDefault="00F639EF" w:rsidP="00F639EF">
      <w:pPr>
        <w:pStyle w:val="Nagwek3"/>
        <w:ind w:left="0"/>
        <w:rPr>
          <w:rFonts w:ascii="Tahoma" w:hAnsi="Tahoma" w:cs="Tahoma"/>
          <w:sz w:val="20"/>
        </w:rPr>
      </w:pPr>
      <w:r w:rsidRPr="00136BCD">
        <w:rPr>
          <w:rFonts w:ascii="Tahoma" w:hAnsi="Tahoma" w:cs="Tahoma"/>
          <w:sz w:val="20"/>
        </w:rPr>
        <w:t>F. UBEZPIECZENIE MASZYN I URZĄDZEŃ OD USZKODZEŃ OD WSZYSTKICH RYZYK</w:t>
      </w:r>
    </w:p>
    <w:p w14:paraId="322A3104" w14:textId="77777777" w:rsidR="00F639EF" w:rsidRPr="00136BCD" w:rsidRDefault="00F639EF" w:rsidP="00F639EF">
      <w:pPr>
        <w:jc w:val="both"/>
        <w:rPr>
          <w:rFonts w:ascii="Tahoma" w:hAnsi="Tahoma" w:cs="Tahoma"/>
        </w:rPr>
      </w:pPr>
    </w:p>
    <w:p w14:paraId="4D4CDD93" w14:textId="77777777" w:rsidR="009D2C6D" w:rsidRPr="00136BCD" w:rsidRDefault="00F639EF" w:rsidP="009D2C6D">
      <w:pPr>
        <w:tabs>
          <w:tab w:val="left" w:pos="1134"/>
        </w:tabs>
        <w:ind w:left="1134" w:hanging="1134"/>
        <w:jc w:val="both"/>
        <w:rPr>
          <w:rFonts w:ascii="Tahoma" w:hAnsi="Tahoma" w:cs="Tahoma"/>
          <w:b/>
        </w:rPr>
      </w:pPr>
      <w:bookmarkStart w:id="39" w:name="_Hlk162940345"/>
      <w:bookmarkStart w:id="40" w:name="_Hlk162596036"/>
      <w:r w:rsidRPr="00136BCD">
        <w:rPr>
          <w:rFonts w:ascii="Tahoma" w:hAnsi="Tahoma" w:cs="Tahoma"/>
          <w:b/>
        </w:rPr>
        <w:t xml:space="preserve">UWAGA: </w:t>
      </w:r>
      <w:r w:rsidRPr="00136BCD">
        <w:rPr>
          <w:rFonts w:ascii="Tahoma" w:hAnsi="Tahoma" w:cs="Tahoma"/>
          <w:b/>
        </w:rPr>
        <w:tab/>
      </w:r>
      <w:r w:rsidR="009D2C6D" w:rsidRPr="00136BCD">
        <w:rPr>
          <w:rFonts w:ascii="Tahoma" w:hAnsi="Tahoma" w:cs="Tahoma"/>
          <w:b/>
        </w:rPr>
        <w:t>Wysokość franszyz i udziałów własnych</w:t>
      </w:r>
    </w:p>
    <w:p w14:paraId="18DD1CFB" w14:textId="77777777" w:rsidR="009D2C6D" w:rsidRPr="00136BCD" w:rsidRDefault="009D2C6D" w:rsidP="009D2C6D">
      <w:pPr>
        <w:tabs>
          <w:tab w:val="left" w:pos="1134"/>
        </w:tabs>
        <w:ind w:left="1134" w:hanging="1134"/>
        <w:jc w:val="both"/>
        <w:rPr>
          <w:rFonts w:ascii="Tahoma" w:hAnsi="Tahoma" w:cs="Tahoma"/>
        </w:rPr>
      </w:pPr>
      <w:r w:rsidRPr="00136BCD">
        <w:rPr>
          <w:rFonts w:ascii="Tahoma" w:hAnsi="Tahoma" w:cs="Tahoma"/>
        </w:rPr>
        <w:tab/>
        <w:t xml:space="preserve">Franszyza integralna: brak </w:t>
      </w:r>
    </w:p>
    <w:p w14:paraId="75AD9515" w14:textId="77777777" w:rsidR="009D2C6D" w:rsidRPr="00136BCD" w:rsidRDefault="009D2C6D" w:rsidP="009D2C6D">
      <w:pPr>
        <w:tabs>
          <w:tab w:val="left" w:pos="1134"/>
        </w:tabs>
        <w:ind w:left="1134" w:hanging="1134"/>
        <w:jc w:val="both"/>
        <w:rPr>
          <w:rFonts w:ascii="Tahoma" w:hAnsi="Tahoma" w:cs="Tahoma"/>
        </w:rPr>
      </w:pPr>
      <w:r w:rsidRPr="00136BCD">
        <w:rPr>
          <w:rFonts w:ascii="Tahoma" w:hAnsi="Tahoma" w:cs="Tahoma"/>
        </w:rPr>
        <w:tab/>
        <w:t xml:space="preserve">Franszyza redukcyjna, udział własny: brak </w:t>
      </w:r>
    </w:p>
    <w:bookmarkEnd w:id="39"/>
    <w:p w14:paraId="064ECF70" w14:textId="1F3D46E9" w:rsidR="00F639EF" w:rsidRPr="00136BCD" w:rsidRDefault="00F639EF" w:rsidP="00F639EF">
      <w:pPr>
        <w:tabs>
          <w:tab w:val="left" w:pos="1134"/>
        </w:tabs>
        <w:ind w:left="1134" w:hanging="1134"/>
        <w:jc w:val="both"/>
        <w:rPr>
          <w:rFonts w:ascii="Tahoma" w:hAnsi="Tahoma" w:cs="Tahoma"/>
        </w:rPr>
      </w:pPr>
    </w:p>
    <w:p w14:paraId="1878BF33" w14:textId="77777777" w:rsidR="00F639EF" w:rsidRPr="00136BCD" w:rsidRDefault="00F639EF" w:rsidP="00F639EF">
      <w:pPr>
        <w:jc w:val="both"/>
        <w:rPr>
          <w:rFonts w:ascii="Tahoma" w:hAnsi="Tahoma" w:cs="Tahoma"/>
        </w:rPr>
      </w:pPr>
      <w:bookmarkStart w:id="41" w:name="_Hlk163125386"/>
      <w:bookmarkEnd w:id="40"/>
      <w:r w:rsidRPr="00136BCD">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136BCD" w:rsidRDefault="00F639EF" w:rsidP="00F639EF">
      <w:pPr>
        <w:jc w:val="both"/>
        <w:rPr>
          <w:rFonts w:ascii="Tahoma" w:hAnsi="Tahoma" w:cs="Tahoma"/>
          <w:u w:val="single"/>
        </w:rPr>
      </w:pPr>
    </w:p>
    <w:p w14:paraId="571A9B74" w14:textId="77777777" w:rsidR="00F639EF" w:rsidRPr="00136BCD" w:rsidRDefault="00F639EF" w:rsidP="00F639EF">
      <w:pPr>
        <w:jc w:val="both"/>
        <w:rPr>
          <w:rFonts w:ascii="Tahoma" w:hAnsi="Tahoma" w:cs="Tahoma"/>
        </w:rPr>
      </w:pPr>
      <w:r w:rsidRPr="00136BCD">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136BCD" w:rsidRDefault="00F639EF" w:rsidP="00F639EF">
      <w:pPr>
        <w:jc w:val="both"/>
        <w:rPr>
          <w:rFonts w:ascii="Tahoma" w:hAnsi="Tahoma" w:cs="Tahoma"/>
        </w:rPr>
      </w:pPr>
      <w:r w:rsidRPr="00136BCD">
        <w:rPr>
          <w:rFonts w:ascii="Tahoma" w:hAnsi="Tahoma" w:cs="Tahoma"/>
        </w:rPr>
        <w:lastRenderedPageBreak/>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136BCD" w:rsidRDefault="00F639EF" w:rsidP="00F639EF">
      <w:pPr>
        <w:jc w:val="both"/>
        <w:rPr>
          <w:rFonts w:ascii="Tahoma" w:hAnsi="Tahoma" w:cs="Tahoma"/>
        </w:rPr>
      </w:pPr>
    </w:p>
    <w:p w14:paraId="52074EC1" w14:textId="77777777" w:rsidR="00F639EF" w:rsidRPr="00136BCD" w:rsidRDefault="00F639EF" w:rsidP="00F639EF">
      <w:pPr>
        <w:jc w:val="both"/>
        <w:rPr>
          <w:rFonts w:ascii="Tahoma" w:hAnsi="Tahoma" w:cs="Tahoma"/>
        </w:rPr>
      </w:pPr>
      <w:r w:rsidRPr="00136BCD">
        <w:rPr>
          <w:rFonts w:ascii="Tahoma" w:hAnsi="Tahoma" w:cs="Tahoma"/>
        </w:rPr>
        <w:t>Zakres ubezpieczenia winien obejmować co najmniej następujące ryzyka i koszty:</w:t>
      </w:r>
    </w:p>
    <w:p w14:paraId="7D65349A" w14:textId="25A7ED67" w:rsidR="00F639EF" w:rsidRPr="00136BCD" w:rsidRDefault="00F639EF" w:rsidP="00F639EF">
      <w:pPr>
        <w:jc w:val="both"/>
        <w:rPr>
          <w:rFonts w:ascii="Tahoma" w:hAnsi="Tahoma" w:cs="Tahoma"/>
          <w:iCs/>
        </w:rPr>
      </w:pPr>
      <w:r w:rsidRPr="00136BCD">
        <w:rPr>
          <w:rFonts w:ascii="Tahoma" w:hAnsi="Tahoma" w:cs="Tahoma"/>
        </w:rPr>
        <w:t xml:space="preserve">wszelkie szkody materialne (fizyczne) polegające na utracie przedmiotu ubezpieczenia, jego uszkodzeniu lub zniszczeniu wskutek </w:t>
      </w:r>
      <w:r w:rsidR="00B53676" w:rsidRPr="00136BCD">
        <w:rPr>
          <w:rFonts w:ascii="Tahoma" w:hAnsi="Tahoma" w:cs="Tahoma"/>
        </w:rPr>
        <w:t xml:space="preserve">nagłej, </w:t>
      </w:r>
      <w:r w:rsidRPr="00136BCD">
        <w:rPr>
          <w:rFonts w:ascii="Tahoma" w:hAnsi="Tahoma" w:cs="Tahoma"/>
        </w:rPr>
        <w:t xml:space="preserve">nieprzewidzianej i niezależnej od ubezpieczającego przyczyny. Postanowienia </w:t>
      </w:r>
      <w:r w:rsidRPr="00136BCD">
        <w:rPr>
          <w:rFonts w:ascii="Tahoma" w:hAnsi="Tahoma" w:cs="Tahoma"/>
          <w:iCs/>
        </w:rPr>
        <w:t>OWU Ubezpieczyciela ograniczające lub wyłączające jego odpowi</w:t>
      </w:r>
      <w:r w:rsidR="0028702F" w:rsidRPr="00136BCD">
        <w:rPr>
          <w:rFonts w:ascii="Tahoma" w:hAnsi="Tahoma" w:cs="Tahoma"/>
          <w:iCs/>
        </w:rPr>
        <w:t xml:space="preserve">edzialność mają  zastosowanie, </w:t>
      </w:r>
      <w:r w:rsidRPr="00136BCD">
        <w:rPr>
          <w:rFonts w:ascii="Tahoma" w:hAnsi="Tahoma" w:cs="Tahoma"/>
          <w:iCs/>
        </w:rPr>
        <w:t>z zastrzeżeniem że ochrona ubezpieczeniowa winna obejmować co najmniej ryzyka i szkody opisane poniżej.</w:t>
      </w:r>
    </w:p>
    <w:p w14:paraId="2E9FE6C4" w14:textId="77777777" w:rsidR="00F639EF" w:rsidRPr="00136BCD" w:rsidRDefault="00F639EF" w:rsidP="00F639EF">
      <w:pPr>
        <w:jc w:val="both"/>
        <w:rPr>
          <w:rFonts w:ascii="Tahoma" w:hAnsi="Tahoma" w:cs="Tahoma"/>
          <w:iCs/>
        </w:rPr>
      </w:pPr>
    </w:p>
    <w:p w14:paraId="4764B98E" w14:textId="77777777" w:rsidR="00F639EF" w:rsidRPr="00136BCD" w:rsidRDefault="00F639EF" w:rsidP="00F639EF">
      <w:pPr>
        <w:jc w:val="both"/>
        <w:rPr>
          <w:rFonts w:ascii="Tahoma" w:hAnsi="Tahoma" w:cs="Tahoma"/>
        </w:rPr>
      </w:pPr>
      <w:r w:rsidRPr="00136BCD">
        <w:rPr>
          <w:rFonts w:ascii="Tahoma" w:hAnsi="Tahoma" w:cs="Tahoma"/>
        </w:rPr>
        <w:t>Ubezpieczenie powinno obejmować w szczególności szkody spowodowane przez:</w:t>
      </w:r>
    </w:p>
    <w:p w14:paraId="7E2F59F1" w14:textId="77777777" w:rsidR="00F639EF" w:rsidRPr="00136BCD" w:rsidRDefault="00F639EF" w:rsidP="00F639EF">
      <w:pPr>
        <w:jc w:val="both"/>
        <w:rPr>
          <w:rFonts w:ascii="Tahoma" w:hAnsi="Tahoma" w:cs="Tahoma"/>
        </w:rPr>
      </w:pPr>
      <w:r w:rsidRPr="00136BCD">
        <w:rPr>
          <w:rFonts w:ascii="Tahoma" w:hAnsi="Tahoma" w:cs="Tahoma"/>
        </w:rPr>
        <w:t>- ukryte błędy projektowe lub ukryte błędy konstrukcyjne,</w:t>
      </w:r>
    </w:p>
    <w:p w14:paraId="799A7F30" w14:textId="77777777" w:rsidR="00F639EF" w:rsidRPr="00136BCD" w:rsidRDefault="00F639EF" w:rsidP="00F639EF">
      <w:pPr>
        <w:jc w:val="both"/>
        <w:rPr>
          <w:rFonts w:ascii="Tahoma" w:hAnsi="Tahoma" w:cs="Tahoma"/>
        </w:rPr>
      </w:pPr>
      <w:r w:rsidRPr="00136BCD">
        <w:rPr>
          <w:rFonts w:ascii="Tahoma" w:hAnsi="Tahoma" w:cs="Tahoma"/>
        </w:rPr>
        <w:t>- ukryte wady materiałowe,</w:t>
      </w:r>
    </w:p>
    <w:p w14:paraId="370E5265" w14:textId="77777777" w:rsidR="00F639EF" w:rsidRPr="00136BCD" w:rsidRDefault="00F639EF" w:rsidP="00F639EF">
      <w:pPr>
        <w:jc w:val="both"/>
        <w:rPr>
          <w:rFonts w:ascii="Tahoma" w:hAnsi="Tahoma" w:cs="Tahoma"/>
        </w:rPr>
      </w:pPr>
      <w:r w:rsidRPr="00136BCD">
        <w:rPr>
          <w:rFonts w:ascii="Tahoma" w:hAnsi="Tahoma" w:cs="Tahoma"/>
        </w:rPr>
        <w:t>- ukryte wady fabryczne, z wyłączeniem uszkodzeń, za które odpowiada producent lub dostawca w tytułu rękojmi bądź gwarancji,</w:t>
      </w:r>
    </w:p>
    <w:p w14:paraId="3B7BAD35" w14:textId="77777777" w:rsidR="00F639EF" w:rsidRPr="00136BCD" w:rsidRDefault="00F639EF" w:rsidP="00F639EF">
      <w:pPr>
        <w:jc w:val="both"/>
        <w:rPr>
          <w:rFonts w:ascii="Tahoma" w:hAnsi="Tahoma" w:cs="Tahoma"/>
        </w:rPr>
      </w:pPr>
      <w:r w:rsidRPr="00136BCD">
        <w:rPr>
          <w:rFonts w:ascii="Tahoma" w:hAnsi="Tahoma" w:cs="Tahoma"/>
        </w:rPr>
        <w:t>- niewłaściwą obsługę,</w:t>
      </w:r>
    </w:p>
    <w:p w14:paraId="12B08CCB" w14:textId="77777777" w:rsidR="00F639EF" w:rsidRPr="00136BCD" w:rsidRDefault="00F639EF" w:rsidP="00F639EF">
      <w:pPr>
        <w:jc w:val="both"/>
        <w:rPr>
          <w:rFonts w:ascii="Tahoma" w:hAnsi="Tahoma" w:cs="Tahoma"/>
        </w:rPr>
      </w:pPr>
      <w:r w:rsidRPr="00136BCD">
        <w:rPr>
          <w:rFonts w:ascii="Tahoma" w:hAnsi="Tahoma" w:cs="Tahoma"/>
        </w:rPr>
        <w:t>- dewastację,</w:t>
      </w:r>
    </w:p>
    <w:p w14:paraId="1A16069D" w14:textId="77777777" w:rsidR="00F639EF" w:rsidRPr="00136BCD" w:rsidRDefault="00F639EF" w:rsidP="00F639EF">
      <w:pPr>
        <w:jc w:val="both"/>
        <w:rPr>
          <w:rFonts w:ascii="Tahoma" w:hAnsi="Tahoma" w:cs="Tahoma"/>
        </w:rPr>
      </w:pPr>
      <w:r w:rsidRPr="00136BCD">
        <w:rPr>
          <w:rFonts w:ascii="Tahoma" w:hAnsi="Tahoma" w:cs="Tahoma"/>
        </w:rPr>
        <w:t>- działanie sił odśrodkowych,</w:t>
      </w:r>
    </w:p>
    <w:p w14:paraId="5A0877B8" w14:textId="77777777" w:rsidR="00F639EF" w:rsidRPr="00136BCD" w:rsidRDefault="00F639EF" w:rsidP="00F639EF">
      <w:pPr>
        <w:jc w:val="both"/>
        <w:rPr>
          <w:rFonts w:ascii="Tahoma" w:hAnsi="Tahoma" w:cs="Tahoma"/>
        </w:rPr>
      </w:pPr>
      <w:r w:rsidRPr="00136BCD">
        <w:rPr>
          <w:rFonts w:ascii="Tahoma" w:hAnsi="Tahoma" w:cs="Tahoma"/>
        </w:rPr>
        <w:t xml:space="preserve">- niedziałanie lub wadliwe działanie urządzeń sygnalizacyjnych, </w:t>
      </w:r>
      <w:proofErr w:type="spellStart"/>
      <w:r w:rsidRPr="00136BCD">
        <w:rPr>
          <w:rFonts w:ascii="Tahoma" w:hAnsi="Tahoma" w:cs="Tahoma"/>
        </w:rPr>
        <w:t>kontrolno</w:t>
      </w:r>
      <w:proofErr w:type="spellEnd"/>
      <w:r w:rsidRPr="00136BCD">
        <w:rPr>
          <w:rFonts w:ascii="Tahoma" w:hAnsi="Tahoma" w:cs="Tahoma"/>
        </w:rPr>
        <w:t xml:space="preserve"> - pomiarowych lub zabezpieczających,</w:t>
      </w:r>
    </w:p>
    <w:p w14:paraId="11E5C103" w14:textId="77777777" w:rsidR="00F639EF" w:rsidRPr="00136BCD" w:rsidRDefault="00F639EF" w:rsidP="00F639EF">
      <w:pPr>
        <w:jc w:val="both"/>
        <w:rPr>
          <w:rFonts w:ascii="Tahoma" w:hAnsi="Tahoma" w:cs="Tahoma"/>
        </w:rPr>
      </w:pPr>
      <w:r w:rsidRPr="00136BCD">
        <w:rPr>
          <w:rFonts w:ascii="Tahoma" w:hAnsi="Tahoma" w:cs="Tahoma"/>
        </w:rPr>
        <w:t>- niedobór wody w kotłach,</w:t>
      </w:r>
    </w:p>
    <w:p w14:paraId="362A4A89" w14:textId="77777777" w:rsidR="00F639EF" w:rsidRPr="00136BCD" w:rsidRDefault="00F639EF" w:rsidP="00F639EF">
      <w:pPr>
        <w:jc w:val="both"/>
        <w:rPr>
          <w:rFonts w:ascii="Tahoma" w:hAnsi="Tahoma" w:cs="Tahoma"/>
        </w:rPr>
      </w:pPr>
      <w:r w:rsidRPr="00136BCD">
        <w:rPr>
          <w:rFonts w:ascii="Tahoma" w:hAnsi="Tahoma" w:cs="Tahoma"/>
        </w:rPr>
        <w:t>- nadmierne ciśnienie lub temperaturę wewnątrz maszyny (urządzenia), implozję,</w:t>
      </w:r>
    </w:p>
    <w:p w14:paraId="0F7A3753" w14:textId="77777777" w:rsidR="00F639EF" w:rsidRPr="00136BCD" w:rsidRDefault="00F639EF" w:rsidP="00F639EF">
      <w:pPr>
        <w:jc w:val="both"/>
        <w:rPr>
          <w:rFonts w:ascii="Tahoma" w:hAnsi="Tahoma" w:cs="Tahoma"/>
        </w:rPr>
      </w:pPr>
      <w:r w:rsidRPr="00136BCD">
        <w:rPr>
          <w:rFonts w:ascii="Tahoma" w:hAnsi="Tahoma" w:cs="Tahoma"/>
        </w:rPr>
        <w:t>- zwarcie, przepięcie, przetężenie, uszkodzenie izolacji i inne przyczyny elektryczne</w:t>
      </w:r>
    </w:p>
    <w:p w14:paraId="5EA91E8D" w14:textId="77777777" w:rsidR="00F639EF" w:rsidRPr="00136BCD" w:rsidRDefault="00F639EF" w:rsidP="00F639EF">
      <w:pPr>
        <w:jc w:val="both"/>
        <w:rPr>
          <w:rFonts w:ascii="Tahoma" w:hAnsi="Tahoma" w:cs="Tahoma"/>
        </w:rPr>
      </w:pPr>
      <w:r w:rsidRPr="00136BCD">
        <w:rPr>
          <w:rFonts w:ascii="Tahoma" w:hAnsi="Tahoma" w:cs="Tahoma"/>
        </w:rPr>
        <w:t>- poluzowanie się części,</w:t>
      </w:r>
    </w:p>
    <w:p w14:paraId="1905F84B" w14:textId="77777777" w:rsidR="00F639EF" w:rsidRPr="00136BCD" w:rsidRDefault="00F639EF" w:rsidP="00F639EF">
      <w:pPr>
        <w:jc w:val="both"/>
        <w:rPr>
          <w:rFonts w:ascii="Tahoma" w:hAnsi="Tahoma" w:cs="Tahoma"/>
        </w:rPr>
      </w:pPr>
      <w:r w:rsidRPr="00136BCD">
        <w:rPr>
          <w:rFonts w:ascii="Tahoma" w:hAnsi="Tahoma" w:cs="Tahoma"/>
        </w:rPr>
        <w:t>- dostanie się ciała obcego,</w:t>
      </w:r>
    </w:p>
    <w:p w14:paraId="15130C65" w14:textId="18DE7574" w:rsidR="00F639EF" w:rsidRPr="00136BCD" w:rsidRDefault="00F639EF" w:rsidP="00F639EF">
      <w:pPr>
        <w:jc w:val="both"/>
        <w:rPr>
          <w:rFonts w:ascii="Tahoma" w:hAnsi="Tahoma" w:cs="Tahoma"/>
        </w:rPr>
      </w:pPr>
      <w:r w:rsidRPr="00136BCD">
        <w:rPr>
          <w:rFonts w:ascii="Tahoma" w:hAnsi="Tahoma" w:cs="Tahoma"/>
        </w:rPr>
        <w:t>- wzrost albo spadek napięcia bądź natężenia prądu, zanik jednej lub kilku faz</w:t>
      </w:r>
      <w:r w:rsidR="004F5CC8" w:rsidRPr="00136BCD">
        <w:rPr>
          <w:rFonts w:ascii="Tahoma" w:hAnsi="Tahoma" w:cs="Tahoma"/>
        </w:rPr>
        <w:t>,</w:t>
      </w:r>
    </w:p>
    <w:p w14:paraId="294CADEC" w14:textId="7F4117AC" w:rsidR="004F5CC8" w:rsidRPr="00136BCD" w:rsidRDefault="004F5CC8" w:rsidP="00F639EF">
      <w:pPr>
        <w:jc w:val="both"/>
        <w:rPr>
          <w:rFonts w:ascii="Tahoma" w:hAnsi="Tahoma" w:cs="Tahoma"/>
        </w:rPr>
      </w:pPr>
      <w:r w:rsidRPr="00136BCD">
        <w:rPr>
          <w:rFonts w:ascii="Tahoma" w:hAnsi="Tahoma" w:cs="Tahoma"/>
        </w:rPr>
        <w:t xml:space="preserve">- uszkodzenie maszyn wskutek zużycia się części eksploatacyjnych polegających okresowej wymianie, takich jak np. łożyska, taśmy, paski klinowe, bezpieczniki, przy czym ochrona nie obejmuje szkód w częściach i materiałach, które ulegają szybkiemu zużyciu lub z uwagi na swoje specyficzne funkcje podlegają okresowej wymianie w ramach konserwacji, a jedynie uszkodzenia (awarie) maszyn i urządzeń będące następstwem zużycia się tych części </w:t>
      </w:r>
      <w:r w:rsidRPr="00136BCD">
        <w:rPr>
          <w:rFonts w:ascii="Tahoma" w:hAnsi="Tahoma" w:cs="Tahoma"/>
        </w:rPr>
        <w:br/>
        <w:t>i materiałów.</w:t>
      </w:r>
    </w:p>
    <w:p w14:paraId="16CF4C8B" w14:textId="7F1FE8CF" w:rsidR="00F639EF" w:rsidRPr="00136BCD" w:rsidRDefault="00F639EF" w:rsidP="00F639EF">
      <w:pPr>
        <w:jc w:val="both"/>
        <w:rPr>
          <w:rFonts w:ascii="Tahoma" w:hAnsi="Tahoma" w:cs="Tahoma"/>
        </w:rPr>
      </w:pPr>
      <w:r w:rsidRPr="00136BCD">
        <w:rPr>
          <w:rFonts w:ascii="Tahoma" w:hAnsi="Tahoma" w:cs="Tahoma"/>
        </w:rPr>
        <w:t xml:space="preserve">Maszyny i urządzenia wykazane do ubezpieczenia są objęte ochroną ubezpieczeniową od szkód spowodowanych działaniem prądu elektrycznego, bez względu na przyczynę pierwotną z limitem odpowiedzialności </w:t>
      </w:r>
      <w:r w:rsidR="00136BCD" w:rsidRPr="00136BCD">
        <w:rPr>
          <w:rFonts w:ascii="Tahoma" w:hAnsi="Tahoma" w:cs="Tahoma"/>
        </w:rPr>
        <w:t xml:space="preserve">1 </w:t>
      </w:r>
      <w:r w:rsidRPr="00136BCD">
        <w:rPr>
          <w:rFonts w:ascii="Tahoma" w:hAnsi="Tahoma" w:cs="Tahoma"/>
        </w:rPr>
        <w:t xml:space="preserve">200 000,00 zł na jedno i wszystkie zdarzenia. </w:t>
      </w:r>
    </w:p>
    <w:p w14:paraId="29B83FC6" w14:textId="77777777" w:rsidR="00F639EF" w:rsidRPr="00136BCD" w:rsidRDefault="00F639EF" w:rsidP="00F639EF">
      <w:pPr>
        <w:jc w:val="both"/>
        <w:rPr>
          <w:rFonts w:ascii="Tahoma" w:hAnsi="Tahoma" w:cs="Tahoma"/>
        </w:rPr>
      </w:pPr>
    </w:p>
    <w:p w14:paraId="1C734927" w14:textId="77777777" w:rsidR="00F639EF" w:rsidRPr="00136BCD" w:rsidRDefault="00F639EF" w:rsidP="00F639EF">
      <w:pPr>
        <w:jc w:val="both"/>
        <w:rPr>
          <w:rFonts w:ascii="Tahoma" w:hAnsi="Tahoma" w:cs="Tahoma"/>
        </w:rPr>
      </w:pPr>
      <w:r w:rsidRPr="00136BCD">
        <w:rPr>
          <w:rFonts w:ascii="Tahoma" w:hAnsi="Tahoma" w:cs="Tahoma"/>
        </w:rPr>
        <w:t>Objęte ochroną ubezpieczeniową maszyny i urządzenia są objęte ochroną od szkód powstałych na skutek akcji ratowniczej prowadzonej w związku ze zdarzeniami losowymi o charakterze nagłym i niespodziewanym</w:t>
      </w:r>
      <w:bookmarkEnd w:id="41"/>
      <w:r w:rsidRPr="00136BCD">
        <w:rPr>
          <w:rFonts w:ascii="Tahoma" w:hAnsi="Tahoma" w:cs="Tahoma"/>
        </w:rPr>
        <w:t xml:space="preserve">. </w:t>
      </w:r>
    </w:p>
    <w:p w14:paraId="0DCA15D1" w14:textId="77777777" w:rsidR="00F639EF" w:rsidRPr="00D5353D" w:rsidRDefault="00F639EF" w:rsidP="00F639EF">
      <w:pPr>
        <w:jc w:val="both"/>
        <w:rPr>
          <w:rFonts w:ascii="Tahoma" w:hAnsi="Tahoma" w:cs="Tahoma"/>
          <w:color w:val="FF0000"/>
        </w:rPr>
      </w:pPr>
    </w:p>
    <w:p w14:paraId="1CB3B2B1" w14:textId="7838E53B" w:rsidR="00F639EF" w:rsidRPr="005440D1" w:rsidRDefault="00F639EF" w:rsidP="00F639EF">
      <w:pPr>
        <w:jc w:val="both"/>
        <w:rPr>
          <w:rFonts w:ascii="Tahoma" w:hAnsi="Tahoma" w:cs="Tahoma"/>
        </w:rPr>
      </w:pPr>
      <w:bookmarkStart w:id="42" w:name="_Hlk162349690"/>
      <w:r w:rsidRPr="005440D1">
        <w:rPr>
          <w:rFonts w:ascii="Tahoma" w:hAnsi="Tahoma" w:cs="Tahoma"/>
        </w:rPr>
        <w:t xml:space="preserve">Rodzaj wartości: wartość odtworzeniowa/wartość </w:t>
      </w:r>
      <w:r w:rsidR="009D2C6D" w:rsidRPr="005440D1">
        <w:rPr>
          <w:rFonts w:ascii="Tahoma" w:hAnsi="Tahoma" w:cs="Tahoma"/>
        </w:rPr>
        <w:t>księgowa brutto</w:t>
      </w:r>
    </w:p>
    <w:p w14:paraId="4233039E" w14:textId="77777777" w:rsidR="0006395D" w:rsidRPr="009D2C6D" w:rsidRDefault="0006395D" w:rsidP="00F639EF">
      <w:pPr>
        <w:jc w:val="both"/>
        <w:rPr>
          <w:rFonts w:ascii="Tahoma" w:hAnsi="Tahoma" w:cs="Tahoma"/>
          <w:color w:val="FF0000"/>
          <w:highlight w:val="yellow"/>
          <w:u w:val="single"/>
        </w:rPr>
      </w:pPr>
    </w:p>
    <w:p w14:paraId="45437319" w14:textId="77777777" w:rsidR="009D2C6D" w:rsidRPr="00136BCD" w:rsidRDefault="009D2C6D" w:rsidP="009D2C6D">
      <w:pPr>
        <w:jc w:val="both"/>
        <w:rPr>
          <w:rFonts w:ascii="Tahoma" w:eastAsia="Aptos" w:hAnsi="Tahoma" w:cs="Tahoma"/>
          <w:u w:val="single"/>
          <w:lang w:eastAsia="en-US"/>
          <w14:ligatures w14:val="standardContextual"/>
        </w:rPr>
      </w:pPr>
      <w:bookmarkStart w:id="43" w:name="_Hlk163125605"/>
      <w:r w:rsidRPr="00136BCD">
        <w:rPr>
          <w:rFonts w:ascii="Tahoma" w:eastAsia="Aptos" w:hAnsi="Tahoma" w:cs="Tahoma"/>
          <w:u w:val="single"/>
          <w:lang w:eastAsia="en-US"/>
          <w14:ligatures w14:val="standardContextual"/>
        </w:rPr>
        <w:t xml:space="preserve">Likwidacja szkód: </w:t>
      </w:r>
    </w:p>
    <w:p w14:paraId="47A3544F" w14:textId="77777777" w:rsidR="009D2C6D" w:rsidRPr="00136BCD" w:rsidRDefault="009D2C6D">
      <w:pPr>
        <w:numPr>
          <w:ilvl w:val="0"/>
          <w:numId w:val="40"/>
        </w:numPr>
        <w:spacing w:after="160" w:line="252" w:lineRule="auto"/>
        <w:jc w:val="both"/>
        <w:rPr>
          <w:rFonts w:ascii="Tahoma" w:hAnsi="Tahoma" w:cs="Tahoma"/>
          <w:lang w:eastAsia="en-US"/>
          <w14:ligatures w14:val="standardContextual"/>
        </w:rPr>
      </w:pPr>
      <w:r w:rsidRPr="00136BCD">
        <w:rPr>
          <w:rFonts w:ascii="Tahoma" w:hAnsi="Tahoma" w:cs="Tahoma"/>
          <w:lang w:eastAsia="en-US"/>
          <w14:ligatures w14:val="standardContextual"/>
        </w:rPr>
        <w:t>w przypadku szkody całkowitej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5FE62673" w14:textId="77777777" w:rsidR="009D2C6D" w:rsidRPr="00136BCD" w:rsidRDefault="009D2C6D">
      <w:pPr>
        <w:numPr>
          <w:ilvl w:val="0"/>
          <w:numId w:val="40"/>
        </w:numPr>
        <w:spacing w:after="160" w:line="252" w:lineRule="auto"/>
        <w:jc w:val="both"/>
        <w:rPr>
          <w:rFonts w:ascii="Tahoma" w:hAnsi="Tahoma" w:cs="Tahoma"/>
          <w:lang w:eastAsia="en-US"/>
          <w14:ligatures w14:val="standardContextual"/>
        </w:rPr>
      </w:pPr>
      <w:r w:rsidRPr="00136BCD">
        <w:rPr>
          <w:rFonts w:ascii="Tahoma" w:hAnsi="Tahoma" w:cs="Tahoma"/>
          <w:lang w:eastAsia="en-US"/>
          <w14:ligatures w14:val="standardContextual"/>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w:t>
      </w:r>
    </w:p>
    <w:p w14:paraId="7F9DEBC7" w14:textId="256264CE" w:rsidR="009D2C6D" w:rsidRPr="00136BCD" w:rsidRDefault="009D2C6D">
      <w:pPr>
        <w:numPr>
          <w:ilvl w:val="0"/>
          <w:numId w:val="40"/>
        </w:numPr>
        <w:spacing w:after="160" w:line="252" w:lineRule="auto"/>
        <w:jc w:val="both"/>
        <w:rPr>
          <w:rFonts w:ascii="Tahoma" w:hAnsi="Tahoma" w:cs="Tahoma"/>
          <w:lang w:eastAsia="en-US"/>
          <w14:ligatures w14:val="standardContextual"/>
        </w:rPr>
      </w:pPr>
      <w:r w:rsidRPr="00136BCD">
        <w:rPr>
          <w:rFonts w:ascii="Tahoma" w:hAnsi="Tahoma" w:cs="Tahoma"/>
          <w:lang w:eastAsia="en-US"/>
          <w14:ligatures w14:val="standardContextual"/>
        </w:rPr>
        <w:t>jeżeli Ubezpieczony dokona naprawy we własnym zakresie (we własnym warsztacie), to Ubezpieczyciel zrefunduje koszty materiału i płac poniesionych w celu naprawy oraz uzasadniony i udokumentowany narzut procentowy na pokrycie kosztów ogólnych.</w:t>
      </w:r>
    </w:p>
    <w:bookmarkEnd w:id="42"/>
    <w:p w14:paraId="7DBF986E" w14:textId="77777777" w:rsidR="00F639EF" w:rsidRPr="00136BCD" w:rsidRDefault="00F639EF" w:rsidP="00F639EF">
      <w:pPr>
        <w:rPr>
          <w:rFonts w:ascii="Tahoma" w:hAnsi="Tahoma" w:cs="Tahoma"/>
        </w:rPr>
      </w:pPr>
    </w:p>
    <w:p w14:paraId="3A47A22E" w14:textId="28BB512F" w:rsidR="00F639EF" w:rsidRPr="00136BCD" w:rsidRDefault="00F639EF" w:rsidP="00F639EF">
      <w:pPr>
        <w:rPr>
          <w:rFonts w:ascii="Tahoma" w:hAnsi="Tahoma" w:cs="Tahoma"/>
          <w:u w:val="single"/>
        </w:rPr>
      </w:pPr>
      <w:r w:rsidRPr="00136BCD">
        <w:rPr>
          <w:rFonts w:ascii="Tahoma" w:hAnsi="Tahoma" w:cs="Tahoma"/>
        </w:rPr>
        <w:t xml:space="preserve">Wykaz  maszyn i urządzeń w załączniku nr </w:t>
      </w:r>
      <w:r w:rsidR="00136BCD" w:rsidRPr="00136BCD">
        <w:rPr>
          <w:rFonts w:ascii="Tahoma" w:hAnsi="Tahoma" w:cs="Tahoma"/>
        </w:rPr>
        <w:t>6</w:t>
      </w:r>
      <w:r w:rsidRPr="00136BCD">
        <w:rPr>
          <w:rFonts w:ascii="Tahoma" w:hAnsi="Tahoma" w:cs="Tahoma"/>
        </w:rPr>
        <w:t xml:space="preserve"> w tabeli nr </w:t>
      </w:r>
      <w:r w:rsidR="00136BCD" w:rsidRPr="00136BCD">
        <w:rPr>
          <w:rFonts w:ascii="Tahoma" w:hAnsi="Tahoma" w:cs="Tahoma"/>
        </w:rPr>
        <w:t>6</w:t>
      </w:r>
    </w:p>
    <w:bookmarkEnd w:id="38"/>
    <w:bookmarkEnd w:id="43"/>
    <w:p w14:paraId="6925A00A" w14:textId="77777777" w:rsidR="00F639EF" w:rsidRPr="00136BCD" w:rsidRDefault="00F639EF" w:rsidP="00F639EF">
      <w:pPr>
        <w:rPr>
          <w:rFonts w:ascii="Tahoma" w:hAnsi="Tahoma" w:cs="Tahoma"/>
          <w:b/>
          <w:i/>
        </w:rPr>
      </w:pPr>
    </w:p>
    <w:p w14:paraId="63799DF6" w14:textId="77777777" w:rsidR="00F639EF" w:rsidRPr="00136BCD" w:rsidRDefault="00F639EF" w:rsidP="00F639EF">
      <w:pPr>
        <w:rPr>
          <w:rFonts w:ascii="Tahoma" w:hAnsi="Tahoma" w:cs="Tahoma"/>
          <w:b/>
          <w:i/>
        </w:rPr>
      </w:pPr>
    </w:p>
    <w:p w14:paraId="4BADC9A6" w14:textId="77777777" w:rsidR="00F639EF" w:rsidRPr="00136BCD" w:rsidRDefault="00F639EF" w:rsidP="00F639EF">
      <w:pPr>
        <w:pStyle w:val="Nagwek3"/>
        <w:ind w:left="0"/>
        <w:jc w:val="both"/>
        <w:rPr>
          <w:rFonts w:ascii="Tahoma" w:hAnsi="Tahoma" w:cs="Tahoma"/>
          <w:sz w:val="20"/>
          <w:u w:val="single"/>
        </w:rPr>
      </w:pPr>
      <w:r w:rsidRPr="00136BCD">
        <w:rPr>
          <w:rFonts w:ascii="Tahoma" w:hAnsi="Tahoma" w:cs="Tahoma"/>
          <w:sz w:val="20"/>
          <w:u w:val="single"/>
        </w:rPr>
        <w:lastRenderedPageBreak/>
        <w:t>G. UBEZPIECZENIE MASZYN I URZĄDZEŃ DROGOWYCH OD WSZYSTKICH RYZYK (CASCO MASZYN)</w:t>
      </w:r>
    </w:p>
    <w:p w14:paraId="651DB2A1" w14:textId="77777777" w:rsidR="00F639EF" w:rsidRPr="00136BCD" w:rsidRDefault="00F639EF" w:rsidP="00F639EF">
      <w:pPr>
        <w:pStyle w:val="Wcicienormalne"/>
        <w:rPr>
          <w:lang w:eastAsia="x-none"/>
        </w:rPr>
      </w:pPr>
    </w:p>
    <w:p w14:paraId="3F5AB5B6" w14:textId="6AF49AF3" w:rsidR="00F639EF" w:rsidRPr="00136BCD" w:rsidRDefault="00F639EF" w:rsidP="00F639EF">
      <w:pPr>
        <w:ind w:left="1134" w:hanging="1134"/>
        <w:jc w:val="both"/>
        <w:rPr>
          <w:rFonts w:ascii="Tahoma" w:hAnsi="Tahoma" w:cs="Tahoma"/>
          <w:i/>
          <w:iCs/>
        </w:rPr>
      </w:pPr>
      <w:r w:rsidRPr="00136BCD">
        <w:rPr>
          <w:rFonts w:ascii="Tahoma" w:hAnsi="Tahoma" w:cs="Tahoma"/>
        </w:rPr>
        <w:t xml:space="preserve">Miejsce ubezpieczenia: </w:t>
      </w:r>
      <w:r w:rsidRPr="00136BCD">
        <w:rPr>
          <w:rFonts w:ascii="Tahoma" w:hAnsi="Tahoma" w:cs="Tahoma"/>
          <w:i/>
          <w:iCs/>
        </w:rPr>
        <w:t xml:space="preserve">każda lokalizacja, w której Ubezpieczający prowadzi działalność oraz wszystkie miejsca, gdzie maszyny te wykonują pracę – teren </w:t>
      </w:r>
      <w:r w:rsidR="00136BCD" w:rsidRPr="00136BCD">
        <w:rPr>
          <w:rFonts w:ascii="Tahoma" w:hAnsi="Tahoma" w:cs="Tahoma"/>
          <w:i/>
          <w:iCs/>
        </w:rPr>
        <w:t>Powiatu Wodzisławskiego</w:t>
      </w:r>
    </w:p>
    <w:p w14:paraId="0CDB2F29" w14:textId="77777777" w:rsidR="009D2C6D" w:rsidRPr="00136BCD" w:rsidRDefault="009D2C6D" w:rsidP="00F639EF">
      <w:pPr>
        <w:ind w:left="1134" w:hanging="1134"/>
        <w:jc w:val="both"/>
        <w:rPr>
          <w:rFonts w:ascii="Tahoma" w:hAnsi="Tahoma" w:cs="Tahoma"/>
          <w:i/>
          <w:iCs/>
        </w:rPr>
      </w:pPr>
    </w:p>
    <w:p w14:paraId="7AB24DA3" w14:textId="77777777" w:rsidR="002611AC" w:rsidRPr="00136BCD" w:rsidRDefault="002611AC" w:rsidP="009D2C6D">
      <w:pPr>
        <w:tabs>
          <w:tab w:val="left" w:pos="1134"/>
        </w:tabs>
        <w:ind w:left="1134" w:hanging="1134"/>
        <w:jc w:val="both"/>
        <w:rPr>
          <w:rFonts w:ascii="Tahoma" w:hAnsi="Tahoma" w:cs="Tahoma"/>
          <w:b/>
          <w:highlight w:val="yellow"/>
        </w:rPr>
      </w:pPr>
      <w:bookmarkStart w:id="44" w:name="_Hlk162596095"/>
    </w:p>
    <w:p w14:paraId="56C67152" w14:textId="5A228E19" w:rsidR="009D2C6D" w:rsidRPr="00920720" w:rsidRDefault="009D2C6D" w:rsidP="009D2C6D">
      <w:pPr>
        <w:tabs>
          <w:tab w:val="left" w:pos="1134"/>
        </w:tabs>
        <w:ind w:left="1134" w:hanging="1134"/>
        <w:jc w:val="both"/>
        <w:rPr>
          <w:rFonts w:ascii="Tahoma" w:hAnsi="Tahoma" w:cs="Tahoma"/>
          <w:b/>
        </w:rPr>
      </w:pPr>
      <w:r w:rsidRPr="00920720">
        <w:rPr>
          <w:rFonts w:ascii="Tahoma" w:hAnsi="Tahoma" w:cs="Tahoma"/>
          <w:b/>
        </w:rPr>
        <w:t xml:space="preserve">UWAGA: </w:t>
      </w:r>
      <w:r w:rsidRPr="00920720">
        <w:rPr>
          <w:rFonts w:ascii="Tahoma" w:hAnsi="Tahoma" w:cs="Tahoma"/>
          <w:b/>
        </w:rPr>
        <w:tab/>
        <w:t>Wysokość franszyz i udziałów własnych</w:t>
      </w:r>
    </w:p>
    <w:p w14:paraId="15F6307B" w14:textId="77777777" w:rsidR="009D2C6D" w:rsidRPr="00920720" w:rsidRDefault="009D2C6D" w:rsidP="009D2C6D">
      <w:pPr>
        <w:tabs>
          <w:tab w:val="left" w:pos="1134"/>
        </w:tabs>
        <w:ind w:left="1134" w:hanging="1134"/>
        <w:jc w:val="both"/>
        <w:rPr>
          <w:rFonts w:ascii="Tahoma" w:hAnsi="Tahoma" w:cs="Tahoma"/>
        </w:rPr>
      </w:pPr>
      <w:r w:rsidRPr="00920720">
        <w:rPr>
          <w:rFonts w:ascii="Tahoma" w:hAnsi="Tahoma" w:cs="Tahoma"/>
        </w:rPr>
        <w:tab/>
        <w:t xml:space="preserve">Franszyza integralna: brak </w:t>
      </w:r>
    </w:p>
    <w:p w14:paraId="20AEA26C" w14:textId="77777777" w:rsidR="009D2C6D" w:rsidRPr="00920720" w:rsidRDefault="009D2C6D" w:rsidP="009D2C6D">
      <w:pPr>
        <w:tabs>
          <w:tab w:val="left" w:pos="1134"/>
        </w:tabs>
        <w:ind w:left="1134" w:hanging="1134"/>
        <w:jc w:val="both"/>
        <w:rPr>
          <w:rFonts w:ascii="Tahoma" w:hAnsi="Tahoma" w:cs="Tahoma"/>
        </w:rPr>
      </w:pPr>
      <w:r w:rsidRPr="00920720">
        <w:rPr>
          <w:rFonts w:ascii="Tahoma" w:hAnsi="Tahoma" w:cs="Tahoma"/>
        </w:rPr>
        <w:tab/>
        <w:t xml:space="preserve">Franszyza redukcyjna, udział własny: brak </w:t>
      </w:r>
    </w:p>
    <w:bookmarkEnd w:id="44"/>
    <w:p w14:paraId="15F9DE30" w14:textId="77777777" w:rsidR="00F639EF" w:rsidRPr="00920720" w:rsidRDefault="00F639EF" w:rsidP="00F639EF">
      <w:pPr>
        <w:ind w:left="1134" w:hanging="1134"/>
        <w:jc w:val="both"/>
        <w:rPr>
          <w:rFonts w:ascii="Tahoma" w:hAnsi="Tahoma" w:cs="Tahoma"/>
        </w:rPr>
      </w:pPr>
    </w:p>
    <w:p w14:paraId="2DCD8D76" w14:textId="77777777" w:rsidR="00F639EF" w:rsidRPr="00136BCD" w:rsidRDefault="00F639EF" w:rsidP="00F639EF">
      <w:pPr>
        <w:jc w:val="both"/>
        <w:rPr>
          <w:rFonts w:ascii="Tahoma" w:hAnsi="Tahoma" w:cs="Tahoma"/>
          <w:u w:val="single"/>
        </w:rPr>
      </w:pPr>
      <w:bookmarkStart w:id="45" w:name="_Hlk163125765"/>
      <w:r w:rsidRPr="00920720">
        <w:rPr>
          <w:rFonts w:ascii="Tahoma" w:hAnsi="Tahoma" w:cs="Tahoma"/>
        </w:rPr>
        <w:t>Przedmiotem ubezpieczenia są maszyny drogowe i urządzenia wykorzystywane przez zarządcę drogowego, będące własnością Ubezpieczonego lub będące</w:t>
      </w:r>
      <w:r w:rsidRPr="00136BCD">
        <w:rPr>
          <w:rFonts w:ascii="Tahoma" w:hAnsi="Tahoma" w:cs="Tahoma"/>
        </w:rPr>
        <w:t xml:space="preserve"> w posiadaniu Ubezpieczającego (eksploatowane w ramach prowadzonej działalności przez zarządcę drogowego na drogach publicznych).</w:t>
      </w:r>
    </w:p>
    <w:p w14:paraId="41B8C048" w14:textId="77777777" w:rsidR="00F639EF" w:rsidRPr="00136BCD" w:rsidRDefault="00F639EF" w:rsidP="00F639EF">
      <w:pPr>
        <w:jc w:val="both"/>
        <w:rPr>
          <w:rFonts w:ascii="Tahoma" w:hAnsi="Tahoma" w:cs="Tahoma"/>
        </w:rPr>
      </w:pPr>
      <w:r w:rsidRPr="00136BCD">
        <w:rPr>
          <w:rFonts w:ascii="Tahoma" w:hAnsi="Tahoma" w:cs="Tahoma"/>
        </w:rPr>
        <w:t>Ubezpieczeniem są objęte maszyny zdolne do pracy po pozytywnym przejściu niezbędnych prób i testów oraz eksploatowane zgodnie z ich przeznaczeniem.</w:t>
      </w:r>
    </w:p>
    <w:p w14:paraId="67B570E1" w14:textId="77777777" w:rsidR="00F639EF" w:rsidRPr="00136BCD" w:rsidRDefault="00F639EF" w:rsidP="00F639EF">
      <w:pPr>
        <w:jc w:val="both"/>
        <w:rPr>
          <w:rFonts w:ascii="Tahoma" w:hAnsi="Tahoma" w:cs="Tahoma"/>
        </w:rPr>
      </w:pPr>
      <w:r w:rsidRPr="00136BCD">
        <w:rPr>
          <w:rFonts w:ascii="Tahoma" w:hAnsi="Tahoma" w:cs="Tahoma"/>
        </w:rPr>
        <w:t>Ubezpieczeniem objęte są maszyny w trakcie pracy i postoju, napraw i remontów, a także podczas transportu w obrębie miejsca ubezpieczenia w związku z wymienionymi sytuacjami oraz koszty usunięcia pozostałości po szkodzie.</w:t>
      </w:r>
    </w:p>
    <w:p w14:paraId="36B86911" w14:textId="77777777" w:rsidR="00F639EF" w:rsidRPr="00136BCD" w:rsidRDefault="00F639EF" w:rsidP="00F639EF">
      <w:pPr>
        <w:jc w:val="both"/>
        <w:rPr>
          <w:rFonts w:ascii="Tahoma" w:hAnsi="Tahoma" w:cs="Tahoma"/>
        </w:rPr>
      </w:pPr>
    </w:p>
    <w:p w14:paraId="5BA37848" w14:textId="77777777" w:rsidR="00F639EF" w:rsidRPr="00136BCD" w:rsidRDefault="00F639EF" w:rsidP="00F639EF">
      <w:pPr>
        <w:jc w:val="both"/>
        <w:rPr>
          <w:rFonts w:ascii="Tahoma" w:hAnsi="Tahoma" w:cs="Tahoma"/>
        </w:rPr>
      </w:pPr>
      <w:r w:rsidRPr="00136BCD">
        <w:rPr>
          <w:rFonts w:ascii="Tahoma" w:hAnsi="Tahoma" w:cs="Tahoma"/>
        </w:rPr>
        <w:t>Zakres ubezpieczenia winien obejmować co najmniej następujące ryzyka i koszty:</w:t>
      </w:r>
    </w:p>
    <w:p w14:paraId="294A4A75" w14:textId="64322072" w:rsidR="00F639EF" w:rsidRPr="00136BCD" w:rsidRDefault="00F639EF" w:rsidP="00F639EF">
      <w:pPr>
        <w:jc w:val="both"/>
        <w:rPr>
          <w:rFonts w:ascii="Tahoma" w:hAnsi="Tahoma" w:cs="Tahoma"/>
          <w:iCs/>
        </w:rPr>
      </w:pPr>
      <w:r w:rsidRPr="00136BCD">
        <w:rPr>
          <w:rFonts w:ascii="Tahoma" w:hAnsi="Tahoma" w:cs="Tahoma"/>
        </w:rPr>
        <w:t xml:space="preserve">wszelkie szkody materialne (fizyczne) polegające na utracie przedmiotu ubezpieczenia, jego uszkodzeniu lub zniszczeniu wskutek </w:t>
      </w:r>
      <w:r w:rsidR="00B53676" w:rsidRPr="00136BCD">
        <w:rPr>
          <w:rFonts w:ascii="Tahoma" w:hAnsi="Tahoma" w:cs="Tahoma"/>
        </w:rPr>
        <w:t xml:space="preserve">nagłej, </w:t>
      </w:r>
      <w:r w:rsidRPr="00136BCD">
        <w:rPr>
          <w:rFonts w:ascii="Tahoma" w:hAnsi="Tahoma" w:cs="Tahoma"/>
        </w:rPr>
        <w:t xml:space="preserve">nieprzewidzianej i niezależnej </w:t>
      </w:r>
      <w:r w:rsidR="00B53676" w:rsidRPr="00136BCD">
        <w:rPr>
          <w:rFonts w:ascii="Tahoma" w:hAnsi="Tahoma" w:cs="Tahoma"/>
        </w:rPr>
        <w:t>od</w:t>
      </w:r>
      <w:r w:rsidRPr="00136BCD">
        <w:rPr>
          <w:rFonts w:ascii="Tahoma" w:hAnsi="Tahoma" w:cs="Tahoma"/>
        </w:rPr>
        <w:t xml:space="preserve"> ubezpiecz</w:t>
      </w:r>
      <w:r w:rsidR="00B53676" w:rsidRPr="00136BCD">
        <w:rPr>
          <w:rFonts w:ascii="Tahoma" w:hAnsi="Tahoma" w:cs="Tahoma"/>
        </w:rPr>
        <w:t>ającego</w:t>
      </w:r>
      <w:r w:rsidRPr="00136BCD">
        <w:rPr>
          <w:rFonts w:ascii="Tahoma" w:hAnsi="Tahoma" w:cs="Tahoma"/>
        </w:rPr>
        <w:t xml:space="preserve"> przyczyny. Postanowienia </w:t>
      </w:r>
      <w:r w:rsidRPr="00136BCD">
        <w:rPr>
          <w:rFonts w:ascii="Tahoma" w:hAnsi="Tahoma" w:cs="Tahoma"/>
          <w:iCs/>
        </w:rPr>
        <w:t>OWU Ubezpieczyciela ograniczające lub wyłączające jego odpowi</w:t>
      </w:r>
      <w:r w:rsidR="009264D7" w:rsidRPr="00136BCD">
        <w:rPr>
          <w:rFonts w:ascii="Tahoma" w:hAnsi="Tahoma" w:cs="Tahoma"/>
          <w:iCs/>
        </w:rPr>
        <w:t xml:space="preserve">edzialność mają  zastosowanie, </w:t>
      </w:r>
      <w:r w:rsidRPr="00136BCD">
        <w:rPr>
          <w:rFonts w:ascii="Tahoma" w:hAnsi="Tahoma" w:cs="Tahoma"/>
          <w:iCs/>
        </w:rPr>
        <w:t>z zastrzeżeniem że ochrona ubezpieczeniowa winna obejmować co najmniej ryzyka i szkody opisane poniżej.</w:t>
      </w:r>
    </w:p>
    <w:p w14:paraId="22173E5A" w14:textId="77777777" w:rsidR="00F639EF" w:rsidRPr="00136BCD" w:rsidRDefault="00F639EF" w:rsidP="00F639EF">
      <w:pPr>
        <w:jc w:val="both"/>
        <w:rPr>
          <w:rFonts w:ascii="Tahoma" w:hAnsi="Tahoma" w:cs="Tahoma"/>
        </w:rPr>
      </w:pPr>
    </w:p>
    <w:p w14:paraId="70BFBFFC" w14:textId="77777777" w:rsidR="00F639EF" w:rsidRPr="00136BCD" w:rsidRDefault="00F639EF" w:rsidP="00F639EF">
      <w:pPr>
        <w:jc w:val="both"/>
        <w:rPr>
          <w:rFonts w:ascii="Tahoma" w:hAnsi="Tahoma" w:cs="Tahoma"/>
        </w:rPr>
      </w:pPr>
      <w:r w:rsidRPr="00136BCD">
        <w:rPr>
          <w:rFonts w:ascii="Tahoma" w:hAnsi="Tahoma" w:cs="Tahoma"/>
        </w:rPr>
        <w:t>Ubezpieczenie powinno obejmować w szczególności szkody spowodowane przez:</w:t>
      </w:r>
    </w:p>
    <w:p w14:paraId="073516B8" w14:textId="77777777" w:rsidR="00F639EF" w:rsidRPr="00136BCD" w:rsidRDefault="00F639EF" w:rsidP="00F639EF">
      <w:pPr>
        <w:jc w:val="both"/>
        <w:rPr>
          <w:rFonts w:ascii="Tahoma" w:hAnsi="Tahoma" w:cs="Tahoma"/>
        </w:rPr>
      </w:pPr>
      <w:r w:rsidRPr="00136BCD">
        <w:rPr>
          <w:rFonts w:ascii="Tahoma" w:hAnsi="Tahoma" w:cs="Tahoma"/>
        </w:rPr>
        <w:t>- niewłaściwą obsługę maszyn powodującą np. kolizję z innymi maszynami lub pojazdami, wpadnięcie do wykopu oraz przewrócenie się maszyny,</w:t>
      </w:r>
    </w:p>
    <w:p w14:paraId="1AB5412D" w14:textId="77777777" w:rsidR="00F639EF" w:rsidRPr="00136BCD" w:rsidRDefault="00F639EF" w:rsidP="00F639EF">
      <w:pPr>
        <w:jc w:val="both"/>
        <w:rPr>
          <w:rFonts w:ascii="Tahoma" w:hAnsi="Tahoma" w:cs="Tahoma"/>
        </w:rPr>
      </w:pPr>
      <w:r w:rsidRPr="00136BCD">
        <w:rPr>
          <w:rFonts w:ascii="Tahoma" w:hAnsi="Tahoma" w:cs="Tahoma"/>
        </w:rPr>
        <w:t>- dewastację, zniszczenie przez osoby trzecie,</w:t>
      </w:r>
    </w:p>
    <w:p w14:paraId="369214E5" w14:textId="77777777" w:rsidR="00F639EF" w:rsidRPr="00136BCD" w:rsidRDefault="00F639EF" w:rsidP="00F639EF">
      <w:pPr>
        <w:jc w:val="both"/>
        <w:rPr>
          <w:rFonts w:ascii="Tahoma" w:hAnsi="Tahoma" w:cs="Tahoma"/>
        </w:rPr>
      </w:pPr>
      <w:r w:rsidRPr="00136BCD">
        <w:rPr>
          <w:rFonts w:ascii="Tahoma" w:hAnsi="Tahoma" w:cs="Tahoma"/>
        </w:rPr>
        <w:t>- poluzowanie się części,</w:t>
      </w:r>
    </w:p>
    <w:p w14:paraId="1D385BDA" w14:textId="77777777" w:rsidR="00F639EF" w:rsidRPr="00136BCD" w:rsidRDefault="00F639EF" w:rsidP="00F639EF">
      <w:pPr>
        <w:jc w:val="both"/>
        <w:rPr>
          <w:rFonts w:ascii="Tahoma" w:hAnsi="Tahoma" w:cs="Tahoma"/>
        </w:rPr>
      </w:pPr>
      <w:r w:rsidRPr="00136BCD">
        <w:rPr>
          <w:rFonts w:ascii="Tahoma" w:hAnsi="Tahoma" w:cs="Tahoma"/>
        </w:rPr>
        <w:t>- szkody w czasie transportu maszyn,</w:t>
      </w:r>
    </w:p>
    <w:p w14:paraId="162878B0" w14:textId="77777777" w:rsidR="00F639EF" w:rsidRPr="00136BCD" w:rsidRDefault="00F639EF" w:rsidP="00F639EF">
      <w:pPr>
        <w:jc w:val="both"/>
        <w:rPr>
          <w:rFonts w:ascii="Tahoma" w:hAnsi="Tahoma" w:cs="Tahoma"/>
        </w:rPr>
      </w:pPr>
      <w:r w:rsidRPr="00136BCD">
        <w:rPr>
          <w:rFonts w:ascii="Tahoma" w:hAnsi="Tahoma" w:cs="Tahoma"/>
        </w:rPr>
        <w:t>- kradzież z włamaniem i rabunek,</w:t>
      </w:r>
    </w:p>
    <w:p w14:paraId="29AABE26" w14:textId="74BEEF3B" w:rsidR="00F639EF" w:rsidRPr="00136BCD" w:rsidRDefault="00F639EF" w:rsidP="00F639EF">
      <w:pPr>
        <w:jc w:val="both"/>
        <w:rPr>
          <w:rFonts w:ascii="Tahoma" w:hAnsi="Tahoma" w:cs="Tahoma"/>
        </w:rPr>
      </w:pPr>
      <w:r w:rsidRPr="00136BCD">
        <w:rPr>
          <w:rFonts w:ascii="Tahoma" w:hAnsi="Tahoma" w:cs="Tahoma"/>
        </w:rPr>
        <w:t>- powódź, deszcz nawalny, działanie wiatru (np. huragan), bezpośrednie i pośrednie uderzenie pioruna, grad, osunięcie się ziemi oraz lawina,</w:t>
      </w:r>
    </w:p>
    <w:p w14:paraId="164D72DA" w14:textId="77777777" w:rsidR="00F639EF" w:rsidRPr="00136BCD" w:rsidRDefault="00F639EF" w:rsidP="00F639EF">
      <w:pPr>
        <w:jc w:val="both"/>
        <w:rPr>
          <w:rFonts w:ascii="Tahoma" w:hAnsi="Tahoma" w:cs="Tahoma"/>
        </w:rPr>
      </w:pPr>
      <w:r w:rsidRPr="00136BCD">
        <w:rPr>
          <w:rFonts w:ascii="Tahoma" w:hAnsi="Tahoma" w:cs="Tahoma"/>
        </w:rPr>
        <w:t>- ogień, eksplozja, upadek statku powietrznego, zalanie lub wydostanie się ze znajdujących się w miejscu ubezpieczenia urządzeń lub instalacji wody lub innych płynów,</w:t>
      </w:r>
    </w:p>
    <w:p w14:paraId="343BCDC4" w14:textId="77777777" w:rsidR="00F639EF" w:rsidRPr="00136BCD" w:rsidRDefault="00F639EF" w:rsidP="00F639EF">
      <w:pPr>
        <w:jc w:val="both"/>
        <w:rPr>
          <w:rFonts w:ascii="Tahoma" w:hAnsi="Tahoma" w:cs="Tahoma"/>
        </w:rPr>
      </w:pPr>
      <w:r w:rsidRPr="00136BCD">
        <w:rPr>
          <w:rFonts w:ascii="Tahoma" w:hAnsi="Tahoma" w:cs="Tahoma"/>
        </w:rPr>
        <w:t>- utrata albo fizyczne  zniszczenie, uszkodzenie maszyny, uniemożliwiające dalsze spełnianie zamierzonych funkcji i powodujące konieczność naprawy bądź wymiany.</w:t>
      </w:r>
    </w:p>
    <w:p w14:paraId="7551B75C" w14:textId="099854CD" w:rsidR="00F639EF" w:rsidRPr="00136BCD" w:rsidRDefault="00F639EF" w:rsidP="00F639EF">
      <w:pPr>
        <w:jc w:val="both"/>
        <w:rPr>
          <w:rFonts w:ascii="Tahoma" w:hAnsi="Tahoma" w:cs="Tahoma"/>
        </w:rPr>
      </w:pPr>
      <w:r w:rsidRPr="00136BCD">
        <w:rPr>
          <w:rFonts w:ascii="Tahoma" w:hAnsi="Tahoma" w:cs="Tahoma"/>
        </w:rPr>
        <w:t xml:space="preserve">Ochrona ubezpieczeniowa zostaje rozszerzona o szkody w mieniu transportowanym na miejsce wykonywania pracy drogą lądową na terytorium </w:t>
      </w:r>
      <w:r w:rsidR="00136BCD" w:rsidRPr="00136BCD">
        <w:rPr>
          <w:rFonts w:ascii="Tahoma" w:hAnsi="Tahoma" w:cs="Tahoma"/>
        </w:rPr>
        <w:t>Powiatu Wodzisławskiego</w:t>
      </w:r>
    </w:p>
    <w:p w14:paraId="5AF4387C" w14:textId="77777777" w:rsidR="00F639EF" w:rsidRPr="00136BCD" w:rsidRDefault="00F639EF" w:rsidP="00F639EF">
      <w:pPr>
        <w:rPr>
          <w:rFonts w:ascii="Tahoma" w:hAnsi="Tahoma" w:cs="Tahoma"/>
          <w:b/>
        </w:rPr>
      </w:pPr>
      <w:r w:rsidRPr="00136BCD">
        <w:rPr>
          <w:rFonts w:ascii="Tahoma" w:hAnsi="Tahoma" w:cs="Tahoma"/>
        </w:rPr>
        <w:t>Ubezpieczyciel pokryje również szkody w maszynach przystosowanych do samoczynnego poruszania się po drogach publicznych na terenie RP, powstałe wskutek zdarzeń losowych oraz wypadku maszyny, rozumianego jako nagłe działanie siły mechanicznej w momencie zetknięcia się przedmiotu ubezpieczenia z osobami, zwierzętami, pojazdami i innych przedmiotami.</w:t>
      </w:r>
    </w:p>
    <w:p w14:paraId="6627D4D2" w14:textId="77777777" w:rsidR="00F639EF" w:rsidRPr="00136BCD" w:rsidRDefault="00F639EF" w:rsidP="00F639EF">
      <w:pPr>
        <w:jc w:val="both"/>
        <w:rPr>
          <w:rFonts w:ascii="Tahoma" w:hAnsi="Tahoma" w:cs="Tahoma"/>
        </w:rPr>
      </w:pPr>
    </w:p>
    <w:p w14:paraId="211C6C16" w14:textId="77777777" w:rsidR="00F639EF" w:rsidRPr="00136BCD" w:rsidRDefault="00F639EF" w:rsidP="00F639EF">
      <w:pPr>
        <w:jc w:val="both"/>
        <w:rPr>
          <w:rFonts w:ascii="Tahoma" w:hAnsi="Tahoma" w:cs="Tahoma"/>
        </w:rPr>
      </w:pPr>
      <w:r w:rsidRPr="00136BCD">
        <w:rPr>
          <w:rFonts w:ascii="Tahoma" w:hAnsi="Tahoma" w:cs="Tahoma"/>
        </w:rPr>
        <w:t>Ubezpieczone maszyny i urządzenia są objęte ochroną od szkód powstałych na skutek akcji ratowniczej prowadzonej w związku ze zdarzeniami losowymi o charakterze nagłym i niespodziewanym. W przypadku wystąpienia zdarzenia losowego objętego ochroną ubezpieczeniową Ubezpieczyciel zwraca Ubezpieczonemu koszty poniesione w celu ratowania przedmiotu ubezpieczenia oraz zapobieżenia szkodzie lub zmniejszenia jej rozmiarów, jeżeli te środki były celowe, chociażby okazały się bezskuteczne. Powyższe koszty są zwracane nawet, jeżeli nie wystąpiła szkoda w ubezpieczonym mieniu.</w:t>
      </w:r>
    </w:p>
    <w:bookmarkEnd w:id="45"/>
    <w:p w14:paraId="4DCF7FCF" w14:textId="77777777" w:rsidR="009D2C6D" w:rsidRPr="00136BCD" w:rsidRDefault="009D2C6D" w:rsidP="00F639EF">
      <w:pPr>
        <w:jc w:val="both"/>
        <w:rPr>
          <w:rFonts w:ascii="Tahoma" w:hAnsi="Tahoma" w:cs="Tahoma"/>
        </w:rPr>
      </w:pPr>
    </w:p>
    <w:p w14:paraId="2DBC7E3B" w14:textId="12C340DF" w:rsidR="009D2C6D" w:rsidRPr="00136BCD" w:rsidRDefault="009D2C6D" w:rsidP="009D2C6D">
      <w:pPr>
        <w:jc w:val="both"/>
        <w:rPr>
          <w:rFonts w:ascii="Tahoma" w:hAnsi="Tahoma" w:cs="Tahoma"/>
        </w:rPr>
      </w:pPr>
      <w:bookmarkStart w:id="46" w:name="_Hlk163125791"/>
      <w:bookmarkStart w:id="47" w:name="_Hlk162596134"/>
      <w:r w:rsidRPr="00136BCD">
        <w:rPr>
          <w:rFonts w:ascii="Tahoma" w:hAnsi="Tahoma" w:cs="Tahoma"/>
        </w:rPr>
        <w:t xml:space="preserve">Rodzaj wartości: wartość odtworzeniowa/wartość księgowa brutto </w:t>
      </w:r>
    </w:p>
    <w:bookmarkEnd w:id="46"/>
    <w:p w14:paraId="33437207" w14:textId="77777777" w:rsidR="009D2C6D" w:rsidRPr="00136BCD" w:rsidRDefault="009D2C6D" w:rsidP="009D2C6D">
      <w:pPr>
        <w:jc w:val="both"/>
        <w:rPr>
          <w:rFonts w:ascii="Tahoma" w:hAnsi="Tahoma" w:cs="Tahoma"/>
          <w:u w:val="single"/>
        </w:rPr>
      </w:pPr>
    </w:p>
    <w:p w14:paraId="73456020" w14:textId="77777777" w:rsidR="009D2C6D" w:rsidRPr="00136BCD" w:rsidRDefault="009D2C6D" w:rsidP="009D2C6D">
      <w:pPr>
        <w:jc w:val="both"/>
        <w:rPr>
          <w:rFonts w:ascii="Tahoma" w:hAnsi="Tahoma" w:cs="Tahoma"/>
          <w:u w:val="single"/>
        </w:rPr>
      </w:pPr>
      <w:bookmarkStart w:id="48" w:name="_Hlk163125833"/>
      <w:r w:rsidRPr="00136BCD">
        <w:rPr>
          <w:rFonts w:ascii="Tahoma" w:hAnsi="Tahoma" w:cs="Tahoma"/>
          <w:u w:val="single"/>
        </w:rPr>
        <w:t xml:space="preserve">Likwidacja szkód: </w:t>
      </w:r>
    </w:p>
    <w:p w14:paraId="4785AF93" w14:textId="77777777" w:rsidR="009D2C6D" w:rsidRPr="00136BCD" w:rsidRDefault="009D2C6D">
      <w:pPr>
        <w:numPr>
          <w:ilvl w:val="0"/>
          <w:numId w:val="41"/>
        </w:numPr>
        <w:spacing w:after="160" w:line="252" w:lineRule="auto"/>
        <w:jc w:val="both"/>
        <w:rPr>
          <w:rFonts w:ascii="Tahoma" w:hAnsi="Tahoma" w:cs="Tahoma"/>
        </w:rPr>
      </w:pPr>
      <w:r w:rsidRPr="00136BCD">
        <w:rPr>
          <w:rFonts w:ascii="Tahoma" w:hAnsi="Tahoma" w:cs="Tahoma"/>
        </w:rPr>
        <w:t>w przypadku szkody całkowitej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6EAD6F4B" w14:textId="77777777" w:rsidR="009D2C6D" w:rsidRPr="00136BCD" w:rsidRDefault="009D2C6D">
      <w:pPr>
        <w:numPr>
          <w:ilvl w:val="0"/>
          <w:numId w:val="41"/>
        </w:numPr>
        <w:spacing w:after="160" w:line="252" w:lineRule="auto"/>
        <w:jc w:val="both"/>
        <w:rPr>
          <w:rFonts w:ascii="Tahoma" w:hAnsi="Tahoma" w:cs="Tahoma"/>
        </w:rPr>
      </w:pPr>
      <w:r w:rsidRPr="00136BCD">
        <w:rPr>
          <w:rFonts w:ascii="Tahoma" w:hAnsi="Tahoma" w:cs="Tahoma"/>
        </w:rPr>
        <w:lastRenderedPageBreak/>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w:t>
      </w:r>
    </w:p>
    <w:p w14:paraId="7C54C9F0" w14:textId="6A83DC7E" w:rsidR="00F639EF" w:rsidRPr="00136BCD" w:rsidRDefault="009D2C6D">
      <w:pPr>
        <w:numPr>
          <w:ilvl w:val="0"/>
          <w:numId w:val="41"/>
        </w:numPr>
        <w:spacing w:after="160" w:line="252" w:lineRule="auto"/>
        <w:jc w:val="both"/>
        <w:rPr>
          <w:rFonts w:ascii="Tahoma" w:hAnsi="Tahoma" w:cs="Tahoma"/>
        </w:rPr>
      </w:pPr>
      <w:r w:rsidRPr="00136BCD">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bookmarkEnd w:id="47"/>
    <w:p w14:paraId="5BD40215" w14:textId="5C450025" w:rsidR="00F639EF" w:rsidRPr="00136BCD" w:rsidRDefault="00F639EF" w:rsidP="00F639EF">
      <w:pPr>
        <w:rPr>
          <w:rFonts w:ascii="Tahoma" w:hAnsi="Tahoma" w:cs="Tahoma"/>
        </w:rPr>
      </w:pPr>
      <w:r w:rsidRPr="00136BCD">
        <w:rPr>
          <w:rFonts w:ascii="Tahoma" w:hAnsi="Tahoma" w:cs="Tahoma"/>
        </w:rPr>
        <w:t xml:space="preserve">Wykaz  maszyn budowlanych w tabeli nr </w:t>
      </w:r>
      <w:r w:rsidR="00136BCD" w:rsidRPr="00136BCD">
        <w:rPr>
          <w:rFonts w:ascii="Tahoma" w:hAnsi="Tahoma" w:cs="Tahoma"/>
        </w:rPr>
        <w:t>7</w:t>
      </w:r>
      <w:r w:rsidR="00920720">
        <w:rPr>
          <w:rFonts w:ascii="Tahoma" w:hAnsi="Tahoma" w:cs="Tahoma"/>
        </w:rPr>
        <w:t>.</w:t>
      </w:r>
    </w:p>
    <w:p w14:paraId="6F60D03E" w14:textId="77777777" w:rsidR="00F639EF" w:rsidRPr="00136BCD" w:rsidRDefault="00F639EF" w:rsidP="00F639EF">
      <w:pPr>
        <w:ind w:firstLine="360"/>
        <w:rPr>
          <w:rFonts w:ascii="Tahoma" w:hAnsi="Tahoma" w:cs="Tahoma"/>
        </w:rPr>
      </w:pPr>
    </w:p>
    <w:p w14:paraId="7021DAF3" w14:textId="77777777" w:rsidR="00F639EF" w:rsidRPr="00136BCD" w:rsidRDefault="00F639EF" w:rsidP="00F639EF">
      <w:pPr>
        <w:autoSpaceDE w:val="0"/>
        <w:autoSpaceDN w:val="0"/>
        <w:adjustRightInd w:val="0"/>
        <w:spacing w:after="40"/>
        <w:ind w:right="306"/>
        <w:jc w:val="both"/>
        <w:rPr>
          <w:rFonts w:ascii="Tahoma" w:eastAsia="SimSun" w:hAnsi="Tahoma" w:cs="Tahoma"/>
          <w:bCs/>
        </w:rPr>
      </w:pPr>
      <w:r w:rsidRPr="00136BCD">
        <w:rPr>
          <w:rFonts w:ascii="Tahoma" w:eastAsia="SimSun" w:hAnsi="Tahoma" w:cs="Tahoma"/>
          <w:bCs/>
        </w:rPr>
        <w:t>Uzgadnia się, że szkody będące wynikiem kradzieży lub dewastacji ubezpieczonego mienia z terenu budowy lub miejsca składowania/magazynowania/postoju są objęte ochroną ubezpieczeniową pod warunkiem, że:</w:t>
      </w:r>
    </w:p>
    <w:p w14:paraId="6E5BCECA" w14:textId="77777777" w:rsidR="00141B81" w:rsidRPr="00136BCD" w:rsidRDefault="00F639EF">
      <w:pPr>
        <w:pStyle w:val="Akapitzlist"/>
        <w:numPr>
          <w:ilvl w:val="1"/>
          <w:numId w:val="27"/>
        </w:numPr>
        <w:autoSpaceDE w:val="0"/>
        <w:autoSpaceDN w:val="0"/>
        <w:adjustRightInd w:val="0"/>
        <w:spacing w:after="40"/>
        <w:ind w:right="306"/>
        <w:jc w:val="both"/>
        <w:rPr>
          <w:rFonts w:ascii="Tahoma" w:eastAsia="SimSun" w:hAnsi="Tahoma" w:cs="Tahoma"/>
          <w:bCs/>
          <w:sz w:val="20"/>
          <w:szCs w:val="20"/>
        </w:rPr>
      </w:pPr>
      <w:r w:rsidRPr="00136BCD">
        <w:rPr>
          <w:rFonts w:ascii="Tahoma" w:eastAsia="SimSun" w:hAnsi="Tahoma" w:cs="Tahoma"/>
          <w:bCs/>
          <w:sz w:val="20"/>
          <w:szCs w:val="20"/>
        </w:rPr>
        <w:t>Teren jest ogrodzony parkanem, siatką drucianą lub płotem, oświetlony w porze nocnej i po zmierzchu oraz strzeżony.</w:t>
      </w:r>
    </w:p>
    <w:p w14:paraId="77FA4719" w14:textId="38870EAF" w:rsidR="00F639EF" w:rsidRPr="00136BCD" w:rsidRDefault="00F639EF">
      <w:pPr>
        <w:pStyle w:val="Akapitzlist"/>
        <w:numPr>
          <w:ilvl w:val="1"/>
          <w:numId w:val="27"/>
        </w:numPr>
        <w:autoSpaceDE w:val="0"/>
        <w:autoSpaceDN w:val="0"/>
        <w:adjustRightInd w:val="0"/>
        <w:spacing w:after="40"/>
        <w:ind w:right="306"/>
        <w:jc w:val="both"/>
        <w:rPr>
          <w:rFonts w:ascii="Tahoma" w:eastAsia="SimSun" w:hAnsi="Tahoma" w:cs="Tahoma"/>
          <w:bCs/>
          <w:sz w:val="20"/>
          <w:szCs w:val="20"/>
        </w:rPr>
      </w:pPr>
      <w:r w:rsidRPr="00136BCD">
        <w:rPr>
          <w:rFonts w:ascii="Tahoma" w:eastAsia="SimSun" w:hAnsi="Tahoma" w:cs="Tahoma"/>
          <w:bCs/>
          <w:sz w:val="20"/>
          <w:szCs w:val="20"/>
        </w:rPr>
        <w:t>Teren jest kontrolowany i zabezpieczony w sposób uniemożliwiający swobodny wstęp przez osobę nieuprawnioną. W ubezpieczonych maszynach nie mogą znajdować się kluczyki od stacyjek zapłonowych, a wszystkie drzwi powinny być zamknięte na zamek fabryczny. Kluczyki powinny być przechowywane w taki sposób, aby dostęp do nich miały tylko osoby upoważnione. Ponadto wszelkie zainstalowane zabezpieczenia powinny być uruchomione. Warunkiem odpowiedzialności Ubezpieczyciela za szkody powstałe wskutek kradzieży jest pozostawienie przez sprawców widocznych śladów włamania w postaci uszkodzenia istniejących zabezpieczeń.</w:t>
      </w:r>
    </w:p>
    <w:p w14:paraId="60B2F5FC" w14:textId="6081B69A" w:rsidR="00F639EF" w:rsidRPr="00136BCD" w:rsidRDefault="00F639EF">
      <w:pPr>
        <w:pStyle w:val="Akapitzlist"/>
        <w:numPr>
          <w:ilvl w:val="1"/>
          <w:numId w:val="27"/>
        </w:numPr>
        <w:autoSpaceDE w:val="0"/>
        <w:autoSpaceDN w:val="0"/>
        <w:adjustRightInd w:val="0"/>
        <w:spacing w:after="40"/>
        <w:ind w:right="306"/>
        <w:jc w:val="both"/>
        <w:rPr>
          <w:rFonts w:ascii="Tahoma" w:eastAsia="SimSun" w:hAnsi="Tahoma" w:cs="Tahoma"/>
          <w:bCs/>
          <w:sz w:val="20"/>
          <w:szCs w:val="20"/>
        </w:rPr>
      </w:pPr>
      <w:r w:rsidRPr="00136BCD">
        <w:rPr>
          <w:rFonts w:ascii="Tahoma" w:eastAsia="SimSun" w:hAnsi="Tahoma" w:cs="Tahoma"/>
          <w:bCs/>
          <w:sz w:val="20"/>
          <w:szCs w:val="20"/>
        </w:rPr>
        <w:t>Pomieszczenia, w których znajduje się ubezpieczone mienie są zabezpieczone w sposób uniemożliwiający dostęp bez użycia siły oraz narzędzi, czego dowodami będą pozostawione ślady włamania lub wyważenia oraz zamknięte na co najmniej jeden zamek wielozapadkowy lub kłódkę wielozapadkową.</w:t>
      </w:r>
      <w:r w:rsidR="00141B81" w:rsidRPr="00136BCD">
        <w:rPr>
          <w:rFonts w:ascii="Tahoma" w:eastAsia="SimSun" w:hAnsi="Tahoma" w:cs="Tahoma"/>
          <w:bCs/>
          <w:sz w:val="20"/>
          <w:szCs w:val="20"/>
        </w:rPr>
        <w:t xml:space="preserve"> </w:t>
      </w:r>
      <w:r w:rsidRPr="00136BCD">
        <w:rPr>
          <w:rFonts w:ascii="Tahoma" w:eastAsia="SimSun" w:hAnsi="Tahoma" w:cs="Tahoma"/>
          <w:bCs/>
          <w:sz w:val="20"/>
          <w:szCs w:val="20"/>
        </w:rPr>
        <w:t>Mienie, którego gabaryty na to pozwalają, winno być przechowywane w pomieszczeniach zabezpieczonych z sposób opisany powyżej.</w:t>
      </w:r>
    </w:p>
    <w:bookmarkEnd w:id="48"/>
    <w:p w14:paraId="227D2B26" w14:textId="77777777" w:rsidR="005E70C6" w:rsidRDefault="005E70C6" w:rsidP="00F639EF">
      <w:pPr>
        <w:rPr>
          <w:rFonts w:ascii="Tahoma" w:hAnsi="Tahoma" w:cs="Tahoma"/>
          <w:b/>
          <w:i/>
        </w:rPr>
      </w:pPr>
    </w:p>
    <w:p w14:paraId="15390271" w14:textId="77777777" w:rsidR="00075808" w:rsidRDefault="00075808" w:rsidP="00F639EF">
      <w:pPr>
        <w:rPr>
          <w:rFonts w:ascii="Tahoma" w:hAnsi="Tahoma" w:cs="Tahoma"/>
          <w:b/>
          <w:i/>
        </w:rPr>
      </w:pPr>
    </w:p>
    <w:p w14:paraId="62C495A8" w14:textId="77777777" w:rsidR="00F639EF" w:rsidRPr="00136BCD" w:rsidRDefault="00F639EF" w:rsidP="00F639EF">
      <w:pPr>
        <w:rPr>
          <w:rFonts w:ascii="Tahoma" w:hAnsi="Tahoma" w:cs="Tahoma"/>
          <w:b/>
          <w:u w:val="single"/>
        </w:rPr>
      </w:pPr>
      <w:r w:rsidRPr="00136BCD">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2C69E90E" w:rsidR="00F639EF" w:rsidRDefault="00F639EF" w:rsidP="00F639EF">
      <w:pPr>
        <w:tabs>
          <w:tab w:val="left" w:pos="5245"/>
        </w:tabs>
        <w:rPr>
          <w:rFonts w:ascii="Tahoma" w:hAnsi="Tahoma" w:cs="Tahoma"/>
          <w:b/>
        </w:rPr>
      </w:pPr>
      <w:r w:rsidRPr="000A03D3">
        <w:rPr>
          <w:rFonts w:ascii="Tahoma" w:hAnsi="Tahoma" w:cs="Tahoma"/>
          <w:b/>
        </w:rPr>
        <w:t xml:space="preserve">Okres </w:t>
      </w:r>
      <w:r w:rsidRPr="0088182A">
        <w:rPr>
          <w:rFonts w:ascii="Tahoma" w:hAnsi="Tahoma" w:cs="Tahoma"/>
          <w:b/>
        </w:rPr>
        <w:t>ubezpieczenia</w:t>
      </w:r>
      <w:r w:rsidR="005E70C6" w:rsidRPr="0088182A">
        <w:rPr>
          <w:rFonts w:ascii="Tahoma" w:hAnsi="Tahoma" w:cs="Tahoma"/>
          <w:b/>
        </w:rPr>
        <w:t xml:space="preserve"> (tzn. okres, w jakim pojazdy mogą być włączone do ubezpieczenia)</w:t>
      </w:r>
      <w:r w:rsidRPr="0088182A">
        <w:rPr>
          <w:rFonts w:ascii="Tahoma" w:hAnsi="Tahoma" w:cs="Tahoma"/>
          <w:b/>
        </w:rPr>
        <w:t>:</w:t>
      </w:r>
      <w:r w:rsidRPr="000A03D3">
        <w:rPr>
          <w:rFonts w:ascii="Tahoma" w:hAnsi="Tahoma" w:cs="Tahoma"/>
          <w:b/>
        </w:rPr>
        <w:t xml:space="preserve"> </w:t>
      </w:r>
      <w:r w:rsidR="00136BCD">
        <w:rPr>
          <w:rFonts w:ascii="Tahoma" w:hAnsi="Tahoma" w:cs="Tahoma"/>
          <w:b/>
        </w:rPr>
        <w:t>01.01.2025-31.12.2026</w:t>
      </w:r>
      <w:r w:rsidRPr="000A03D3">
        <w:rPr>
          <w:rFonts w:ascii="Tahoma" w:hAnsi="Tahoma" w:cs="Tahoma"/>
          <w:b/>
        </w:rPr>
        <w:t xml:space="preserve">, maksymalnie okres ubezpieczenia zakończy się </w:t>
      </w:r>
      <w:r w:rsidR="00136BCD">
        <w:rPr>
          <w:rFonts w:ascii="Tahoma" w:hAnsi="Tahoma" w:cs="Tahoma"/>
          <w:b/>
        </w:rPr>
        <w:t>30.12.2027</w:t>
      </w:r>
      <w:r w:rsidRPr="000A03D3">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0C80EA40" w:rsidR="00F639EF" w:rsidRPr="00136BCD" w:rsidRDefault="00F639EF" w:rsidP="009048EF">
      <w:pPr>
        <w:ind w:left="993" w:hanging="993"/>
        <w:jc w:val="both"/>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 xml:space="preserve">wymienione w tabeli w załączniku nr </w:t>
      </w:r>
      <w:r w:rsidR="00136BCD">
        <w:rPr>
          <w:rFonts w:ascii="Tahoma" w:hAnsi="Tahoma" w:cs="Tahoma"/>
          <w:u w:val="single"/>
        </w:rPr>
        <w:t>6</w:t>
      </w:r>
      <w:r w:rsidRPr="00F576F1">
        <w:rPr>
          <w:rFonts w:ascii="Tahoma" w:hAnsi="Tahoma" w:cs="Tahoma"/>
          <w:u w:val="single"/>
        </w:rPr>
        <w:t xml:space="preserve"> oraz pojazdy włączone do ubezpieczenia przez Zamawiającego w trakcie trwania umowy, będące w posiadaniu Zamawiającego lub użytkowaniu </w:t>
      </w:r>
      <w:r w:rsidRPr="00136BCD">
        <w:rPr>
          <w:rFonts w:ascii="Tahoma" w:hAnsi="Tahoma" w:cs="Tahoma"/>
          <w:u w:val="single"/>
        </w:rPr>
        <w:t>na podstawie umów leasingu, dzierżawy czy użyczenia</w:t>
      </w:r>
    </w:p>
    <w:p w14:paraId="0C12AF69" w14:textId="0CF662FF" w:rsidR="00F639EF" w:rsidRPr="00136BCD" w:rsidRDefault="00F639EF" w:rsidP="009048EF">
      <w:pPr>
        <w:ind w:left="993" w:hanging="993"/>
        <w:jc w:val="both"/>
        <w:rPr>
          <w:rFonts w:ascii="Tahoma" w:hAnsi="Tahoma" w:cs="Tahoma"/>
        </w:rPr>
      </w:pPr>
      <w:r w:rsidRPr="00136BCD">
        <w:rPr>
          <w:rFonts w:ascii="Tahoma" w:hAnsi="Tahoma" w:cs="Tahoma"/>
          <w:b/>
        </w:rPr>
        <w:t> UWAGA:</w:t>
      </w:r>
      <w:r w:rsidRPr="00136BCD">
        <w:rPr>
          <w:rFonts w:ascii="Tahoma" w:hAnsi="Tahoma" w:cs="Tahoma"/>
        </w:rPr>
        <w:t xml:space="preserve"> </w:t>
      </w:r>
      <w:r w:rsidR="00565D47" w:rsidRPr="00136BCD">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136BCD">
        <w:rPr>
          <w:rFonts w:ascii="Tahoma" w:hAnsi="Tahoma" w:cs="Tahoma"/>
        </w:rPr>
        <w:t>.</w:t>
      </w:r>
    </w:p>
    <w:p w14:paraId="43E0161A" w14:textId="77777777" w:rsidR="00F639EF" w:rsidRPr="00136BCD" w:rsidRDefault="00F639EF" w:rsidP="00F639EF">
      <w:pPr>
        <w:ind w:left="1276" w:hanging="916"/>
        <w:rPr>
          <w:rFonts w:ascii="Tahoma" w:hAnsi="Tahoma" w:cs="Tahoma"/>
        </w:rPr>
      </w:pPr>
      <w:r w:rsidRPr="00136BCD">
        <w:rPr>
          <w:rFonts w:ascii="Tahoma" w:hAnsi="Tahoma" w:cs="Tahoma"/>
          <w:i/>
          <w:iCs/>
        </w:rPr>
        <w:t> </w:t>
      </w:r>
    </w:p>
    <w:p w14:paraId="06BCBDD0" w14:textId="77777777" w:rsidR="00F639EF" w:rsidRPr="00136BCD" w:rsidRDefault="00F639EF" w:rsidP="00F639EF">
      <w:pPr>
        <w:pStyle w:val="Nagwek3"/>
        <w:ind w:left="66"/>
        <w:rPr>
          <w:rFonts w:ascii="Tahoma" w:hAnsi="Tahoma" w:cs="Tahoma"/>
          <w:sz w:val="20"/>
        </w:rPr>
      </w:pPr>
      <w:r w:rsidRPr="00136BCD">
        <w:rPr>
          <w:rFonts w:ascii="Tahoma" w:hAnsi="Tahoma" w:cs="Tahoma"/>
          <w:sz w:val="20"/>
        </w:rPr>
        <w:t>Ubezpieczenie Odpowiedzialności Cywilnej posiadaczy pojazdów mechanicznych za szkody wyrządzone w związku z ruchem tych pojazdów (OC posiadaczy pojazdów mechanicznych)</w:t>
      </w:r>
    </w:p>
    <w:p w14:paraId="11CA8A4A" w14:textId="77777777" w:rsidR="00F639EF" w:rsidRPr="00136BCD" w:rsidRDefault="00F639EF" w:rsidP="00F639EF">
      <w:pPr>
        <w:jc w:val="both"/>
        <w:rPr>
          <w:rFonts w:ascii="Tahoma" w:hAnsi="Tahoma" w:cs="Tahoma"/>
        </w:rPr>
      </w:pPr>
      <w:r w:rsidRPr="00136BCD">
        <w:rPr>
          <w:rFonts w:ascii="Tahoma" w:hAnsi="Tahoma" w:cs="Tahoma"/>
        </w:rPr>
        <w:t> </w:t>
      </w:r>
    </w:p>
    <w:p w14:paraId="2227F56D" w14:textId="53D43D0E" w:rsidR="00F639EF" w:rsidRPr="00136BCD" w:rsidRDefault="00F639EF" w:rsidP="00F639EF">
      <w:pPr>
        <w:ind w:left="567"/>
        <w:jc w:val="both"/>
        <w:rPr>
          <w:rFonts w:ascii="Tahoma" w:hAnsi="Tahoma" w:cs="Tahoma"/>
        </w:rPr>
      </w:pPr>
      <w:r w:rsidRPr="00136BCD">
        <w:rPr>
          <w:rFonts w:ascii="Tahoma" w:hAnsi="Tahoma" w:cs="Tahoma"/>
          <w:b/>
          <w:bCs/>
        </w:rPr>
        <w:t>Okres ubezpieczenia:</w:t>
      </w:r>
      <w:r w:rsidRPr="00136BCD">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235740" w:rsidRPr="00136BCD">
        <w:rPr>
          <w:rFonts w:ascii="Tahoma" w:hAnsi="Tahoma" w:cs="Tahoma"/>
        </w:rPr>
        <w:t xml:space="preserve">(Dz.U. </w:t>
      </w:r>
      <w:r w:rsidR="00235740" w:rsidRPr="00136BCD">
        <w:rPr>
          <w:rFonts w:ascii="Tahoma" w:hAnsi="Tahoma" w:cs="Tahoma"/>
        </w:rPr>
        <w:br/>
        <w:t xml:space="preserve">z 2023 r. poz. 2500 z </w:t>
      </w:r>
      <w:proofErr w:type="spellStart"/>
      <w:r w:rsidR="00235740" w:rsidRPr="00136BCD">
        <w:rPr>
          <w:rFonts w:ascii="Tahoma" w:hAnsi="Tahoma" w:cs="Tahoma"/>
        </w:rPr>
        <w:t>późn</w:t>
      </w:r>
      <w:proofErr w:type="spellEnd"/>
      <w:r w:rsidR="00235740" w:rsidRPr="00136BCD">
        <w:rPr>
          <w:rFonts w:ascii="Tahoma" w:hAnsi="Tahoma" w:cs="Tahoma"/>
        </w:rPr>
        <w:t xml:space="preserve">. </w:t>
      </w:r>
      <w:proofErr w:type="spellStart"/>
      <w:r w:rsidR="00235740" w:rsidRPr="00136BCD">
        <w:rPr>
          <w:rFonts w:ascii="Tahoma" w:hAnsi="Tahoma" w:cs="Tahoma"/>
        </w:rPr>
        <w:t>zm</w:t>
      </w:r>
      <w:proofErr w:type="spellEnd"/>
      <w:r w:rsidR="00235740" w:rsidRPr="00136BCD">
        <w:rPr>
          <w:rFonts w:ascii="Tahoma" w:hAnsi="Tahoma" w:cs="Tahoma"/>
        </w:rPr>
        <w:t xml:space="preserve">). </w:t>
      </w:r>
      <w:r w:rsidRPr="00136BCD">
        <w:rPr>
          <w:rFonts w:ascii="Tahoma" w:hAnsi="Tahoma" w:cs="Tahoma"/>
        </w:rPr>
        <w:t>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136BCD" w:rsidRDefault="00F639EF" w:rsidP="00F639EF">
      <w:pPr>
        <w:jc w:val="both"/>
        <w:rPr>
          <w:rFonts w:ascii="Tahoma" w:hAnsi="Tahoma" w:cs="Tahoma"/>
        </w:rPr>
      </w:pPr>
    </w:p>
    <w:p w14:paraId="6082A214" w14:textId="64C21475" w:rsidR="00F639EF" w:rsidRPr="00E652B6" w:rsidRDefault="00F639EF" w:rsidP="00F639EF">
      <w:pPr>
        <w:ind w:left="567"/>
        <w:jc w:val="both"/>
        <w:rPr>
          <w:rFonts w:ascii="Tahoma" w:hAnsi="Tahoma" w:cs="Tahoma"/>
          <w:color w:val="000000"/>
        </w:rPr>
      </w:pPr>
      <w:r w:rsidRPr="00136BCD">
        <w:rPr>
          <w:rFonts w:ascii="Tahoma" w:hAnsi="Tahoma" w:cs="Tahoma"/>
          <w:b/>
          <w:bCs/>
        </w:rPr>
        <w:t>Zakres ubezpieczenia:</w:t>
      </w:r>
      <w:r w:rsidRPr="00136BCD">
        <w:rPr>
          <w:rFonts w:ascii="Tahoma" w:hAnsi="Tahoma" w:cs="Tahoma"/>
        </w:rPr>
        <w:t xml:space="preserve"> zgodnie z Ustawą z dnia 22 maja 2003 r. o ubezpieczeniach obowiązkowych, Ubezpieczeniowym Funduszu Gwarancyjnym i Polskim Biurze Ubezpieczycieli Komunikacyjnych </w:t>
      </w:r>
      <w:r w:rsidR="00235740" w:rsidRPr="00136BCD">
        <w:rPr>
          <w:rFonts w:ascii="Tahoma" w:hAnsi="Tahoma" w:cs="Tahoma"/>
        </w:rPr>
        <w:t xml:space="preserve">(Dz.U. </w:t>
      </w:r>
      <w:r w:rsidR="00235740" w:rsidRPr="00136BCD">
        <w:rPr>
          <w:rFonts w:ascii="Tahoma" w:hAnsi="Tahoma" w:cs="Tahoma"/>
        </w:rPr>
        <w:br/>
        <w:t xml:space="preserve">z 2023 r. poz. 2500 z </w:t>
      </w:r>
      <w:proofErr w:type="spellStart"/>
      <w:r w:rsidR="00235740" w:rsidRPr="00136BCD">
        <w:rPr>
          <w:rFonts w:ascii="Tahoma" w:hAnsi="Tahoma" w:cs="Tahoma"/>
        </w:rPr>
        <w:t>późn</w:t>
      </w:r>
      <w:proofErr w:type="spellEnd"/>
      <w:r w:rsidR="00235740" w:rsidRPr="00136BCD">
        <w:rPr>
          <w:rFonts w:ascii="Tahoma" w:hAnsi="Tahoma" w:cs="Tahoma"/>
        </w:rPr>
        <w:t xml:space="preserve">. </w:t>
      </w:r>
      <w:proofErr w:type="spellStart"/>
      <w:r w:rsidR="00235740" w:rsidRPr="00136BCD">
        <w:rPr>
          <w:rFonts w:ascii="Tahoma" w:hAnsi="Tahoma" w:cs="Tahoma"/>
        </w:rPr>
        <w:t>zm</w:t>
      </w:r>
      <w:proofErr w:type="spellEnd"/>
      <w:r w:rsidR="00235740" w:rsidRPr="00136BCD">
        <w:rPr>
          <w:rFonts w:ascii="Tahoma" w:hAnsi="Tahoma" w:cs="Tahoma"/>
        </w:rPr>
        <w:t xml:space="preserve">). </w:t>
      </w:r>
      <w:r w:rsidRPr="00136BCD">
        <w:rPr>
          <w:rFonts w:ascii="Tahoma" w:hAnsi="Tahoma" w:cs="Tahoma"/>
        </w:rPr>
        <w:t xml:space="preserve">Zmiana zakresu i zasad ubezpieczenia OC posiadaczy pojazdów </w:t>
      </w:r>
      <w:r w:rsidRPr="00136BCD">
        <w:rPr>
          <w:rFonts w:ascii="Tahoma" w:hAnsi="Tahoma" w:cs="Tahoma"/>
        </w:rPr>
        <w:lastRenderedPageBreak/>
        <w:t xml:space="preserve">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w:t>
      </w:r>
      <w:r w:rsidRPr="00510D76">
        <w:rPr>
          <w:rFonts w:ascii="Tahoma" w:hAnsi="Tahoma" w:cs="Tahoma"/>
          <w:color w:val="000000"/>
        </w:rPr>
        <w:t>zamówienia.</w:t>
      </w:r>
    </w:p>
    <w:p w14:paraId="654FC9A3" w14:textId="05AFA336" w:rsidR="00F639EF" w:rsidRPr="00F576F1" w:rsidRDefault="00F639EF" w:rsidP="00E55955">
      <w:pPr>
        <w:jc w:val="both"/>
        <w:rPr>
          <w:rFonts w:ascii="Tahoma" w:hAnsi="Tahoma" w:cs="Tahoma"/>
        </w:rPr>
      </w:pP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48965207" w14:textId="25597062" w:rsidR="00E55955" w:rsidRDefault="00F639EF" w:rsidP="002611AC">
      <w:pPr>
        <w:ind w:left="567"/>
        <w:jc w:val="both"/>
      </w:pPr>
      <w:r w:rsidRPr="00F576F1">
        <w:t> </w:t>
      </w:r>
    </w:p>
    <w:p w14:paraId="0DB1314F" w14:textId="77777777" w:rsidR="009048EF" w:rsidRDefault="009048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6A5B36">
        <w:rPr>
          <w:rFonts w:ascii="Tahoma" w:hAnsi="Tahoma" w:cs="Tahoma"/>
        </w:rPr>
        <w:t xml:space="preserve">pojazdu </w:t>
      </w:r>
      <w:r w:rsidR="003541DD" w:rsidRPr="006A5B36">
        <w:rPr>
          <w:rFonts w:ascii="Tahoma" w:hAnsi="Tahoma" w:cs="Tahoma"/>
        </w:rPr>
        <w:t xml:space="preserve">dla pojazdów używanych </w:t>
      </w:r>
      <w:r w:rsidR="003541DD" w:rsidRPr="006A5B36">
        <w:rPr>
          <w:rFonts w:ascii="Tahoma" w:hAnsi="Tahoma" w:cs="Tahoma"/>
        </w:rPr>
        <w:br/>
      </w:r>
      <w:r w:rsidRPr="006A5B36">
        <w:rPr>
          <w:rFonts w:ascii="Tahoma" w:hAnsi="Tahoma" w:cs="Tahoma"/>
        </w:rPr>
        <w:t xml:space="preserve">i jest zgodny z okresem ubezpieczenia OC </w:t>
      </w:r>
      <w:r w:rsidRPr="006A5B3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545072B2" w:rsidR="00F639EF" w:rsidRPr="0088182A" w:rsidRDefault="00F639EF" w:rsidP="009048EF">
      <w:pPr>
        <w:ind w:left="567"/>
        <w:jc w:val="both"/>
        <w:rPr>
          <w:rFonts w:ascii="Tahoma" w:hAnsi="Tahoma" w:cs="Tahoma"/>
        </w:rPr>
      </w:pPr>
      <w:r w:rsidRPr="00471D05">
        <w:rPr>
          <w:rFonts w:ascii="Tahoma" w:hAnsi="Tahoma" w:cs="Tahoma"/>
        </w:rPr>
        <w:t xml:space="preserve">Zakres ubezpieczenia winien obejmować, co najmniej szkody polegające na uszkodzeniu, zniszczeniu lub utracie pojazdu lub jego elementów i </w:t>
      </w:r>
      <w:r w:rsidRPr="0088182A">
        <w:rPr>
          <w:rFonts w:ascii="Tahoma" w:hAnsi="Tahoma" w:cs="Tahoma"/>
        </w:rPr>
        <w:t xml:space="preserve">wyposażenia </w:t>
      </w:r>
      <w:r w:rsidR="00502DE0" w:rsidRPr="0088182A">
        <w:rPr>
          <w:rFonts w:ascii="Tahoma" w:hAnsi="Tahoma" w:cs="Tahoma"/>
        </w:rPr>
        <w:t>(w tym również szkody w oponach, akumulatorze i elementach układu wydechowego)</w:t>
      </w:r>
      <w:r w:rsidR="001520DC" w:rsidRPr="0088182A">
        <w:rPr>
          <w:rFonts w:ascii="Tahoma" w:hAnsi="Tahoma" w:cs="Tahoma"/>
        </w:rPr>
        <w:t>,</w:t>
      </w:r>
      <w:r w:rsidR="00502DE0" w:rsidRPr="0088182A">
        <w:rPr>
          <w:rFonts w:ascii="Tahoma" w:hAnsi="Tahoma" w:cs="Tahoma"/>
        </w:rPr>
        <w:t xml:space="preserve"> </w:t>
      </w:r>
      <w:r w:rsidRPr="0088182A">
        <w:rPr>
          <w:rFonts w:ascii="Tahoma" w:hAnsi="Tahoma" w:cs="Tahoma"/>
        </w:rPr>
        <w:t>powstałe w związku z ruchem i postojem wskutek wszelkich zdarzeń niezależnych od woli Ubezpieczonego lub osoby upoważnionej do korzystania z pojazdu, a w szczególności wskutek:</w:t>
      </w:r>
    </w:p>
    <w:p w14:paraId="1F04349A" w14:textId="77777777" w:rsidR="00F639EF" w:rsidRPr="0088182A" w:rsidRDefault="00F639EF" w:rsidP="009048EF">
      <w:pPr>
        <w:ind w:left="567"/>
        <w:jc w:val="both"/>
        <w:rPr>
          <w:rFonts w:ascii="Tahoma" w:hAnsi="Tahoma" w:cs="Tahoma"/>
        </w:rPr>
      </w:pPr>
      <w:r w:rsidRPr="0088182A">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 xml:space="preserve">uszkodzenia przez osoby trzecie, w tym w wyniku dewastacji lub włamania, </w:t>
      </w:r>
    </w:p>
    <w:p w14:paraId="08C42F7C" w14:textId="77777777"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88182A" w:rsidRDefault="00F639EF" w:rsidP="009048EF">
      <w:pPr>
        <w:ind w:left="567"/>
        <w:jc w:val="both"/>
        <w:rPr>
          <w:rFonts w:ascii="Tahoma" w:hAnsi="Tahoma" w:cs="Tahoma"/>
        </w:rPr>
      </w:pPr>
      <w:r w:rsidRPr="0088182A">
        <w:rPr>
          <w:rFonts w:ascii="Tahoma" w:hAnsi="Tahoma" w:cs="Tahoma"/>
        </w:rPr>
        <w:t xml:space="preserve">-    nagłego działania czynnika termicznego lub chemicznego pochodzącego z zewnątrz lub wewnątrz pojazdu, </w:t>
      </w:r>
    </w:p>
    <w:p w14:paraId="65E99E54" w14:textId="77777777" w:rsidR="00F639EF" w:rsidRPr="0088182A" w:rsidRDefault="00F639EF" w:rsidP="009048EF">
      <w:pPr>
        <w:ind w:left="567"/>
        <w:jc w:val="both"/>
        <w:rPr>
          <w:rFonts w:ascii="Tahoma" w:hAnsi="Tahoma" w:cs="Tahoma"/>
        </w:rPr>
      </w:pPr>
      <w:r w:rsidRPr="0088182A">
        <w:rPr>
          <w:rFonts w:ascii="Tahoma" w:hAnsi="Tahoma" w:cs="Tahoma"/>
        </w:rPr>
        <w:t>-    użycia pojazdu w związku z koniecznością ratowania życia lub zdrowia ludzkiego,</w:t>
      </w:r>
    </w:p>
    <w:p w14:paraId="4E6BF79F" w14:textId="77777777" w:rsidR="00F639EF" w:rsidRPr="0088182A" w:rsidRDefault="00F639EF" w:rsidP="009048EF">
      <w:pPr>
        <w:ind w:left="567"/>
        <w:jc w:val="both"/>
        <w:rPr>
          <w:rFonts w:ascii="Tahoma" w:hAnsi="Tahoma" w:cs="Tahoma"/>
        </w:rPr>
      </w:pPr>
      <w:r w:rsidRPr="0088182A">
        <w:rPr>
          <w:rFonts w:ascii="Tahoma" w:hAnsi="Tahoma" w:cs="Tahoma"/>
        </w:rPr>
        <w:t>-    kradzieży pojazdu lub części jego wyposażenia; uszkodzenie pojazdu w następstwie jego zabrania w celu krótkotrwałego użycia, rabunku oraz rozboju,</w:t>
      </w:r>
    </w:p>
    <w:p w14:paraId="1F077950"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otwarcia się pokrywy silnika (bagażnika) pojazdu podczas jazdy,</w:t>
      </w:r>
    </w:p>
    <w:p w14:paraId="7CC5B0C6" w14:textId="77777777"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uszkodzeń wyrządzonych w pojeździe przez przewożony ładunek lub bagaż,</w:t>
      </w:r>
    </w:p>
    <w:p w14:paraId="471B9D68"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samoczynnego stoczenia się pojazdu na terenie pochyłym,</w:t>
      </w:r>
    </w:p>
    <w:p w14:paraId="097273D4" w14:textId="04BA933B"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dostania się wody do wnętrza pojazdu,</w:t>
      </w:r>
    </w:p>
    <w:p w14:paraId="04AF035F" w14:textId="45126F18" w:rsidR="00EF34F9" w:rsidRPr="0088182A" w:rsidRDefault="00EF34F9" w:rsidP="009048EF">
      <w:pPr>
        <w:ind w:left="567"/>
        <w:jc w:val="both"/>
        <w:rPr>
          <w:rFonts w:ascii="Tahoma" w:hAnsi="Tahoma" w:cs="Tahoma"/>
        </w:rPr>
      </w:pPr>
      <w:r w:rsidRPr="0088182A">
        <w:rPr>
          <w:rFonts w:ascii="Tahoma" w:hAnsi="Tahoma" w:cs="Tahoma"/>
        </w:rPr>
        <w:t>-   uszkodzenia silnika w wyniku zassania do niego wody,</w:t>
      </w:r>
    </w:p>
    <w:p w14:paraId="06D245B7" w14:textId="77777777" w:rsidR="00F639EF" w:rsidRPr="000A03D3"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9048EF">
      <w:pPr>
        <w:ind w:left="567"/>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9048EF">
      <w:pPr>
        <w:ind w:left="567"/>
        <w:jc w:val="both"/>
        <w:rPr>
          <w:rFonts w:ascii="Tahoma" w:hAnsi="Tahoma" w:cs="Tahoma"/>
          <w:u w:val="single"/>
        </w:rPr>
      </w:pPr>
    </w:p>
    <w:p w14:paraId="087AE9E5" w14:textId="77777777" w:rsidR="00F639EF" w:rsidRPr="00471D05" w:rsidRDefault="00F639EF" w:rsidP="009048EF">
      <w:pPr>
        <w:ind w:left="567"/>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9048EF">
      <w:pPr>
        <w:ind w:left="567"/>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9048EF">
      <w:pPr>
        <w:ind w:left="567"/>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6A5B36" w:rsidRDefault="00F639EF" w:rsidP="009048EF">
      <w:pPr>
        <w:ind w:left="567"/>
        <w:jc w:val="both"/>
        <w:rPr>
          <w:rFonts w:ascii="Tahoma" w:hAnsi="Tahoma" w:cs="Tahoma"/>
        </w:rPr>
      </w:pPr>
      <w:r w:rsidRPr="00346EAE">
        <w:rPr>
          <w:rFonts w:ascii="Tahoma" w:hAnsi="Tahoma" w:cs="Tahoma"/>
        </w:rPr>
        <w:t xml:space="preserve">- koszty związane z wymianą płynów eksploatacyjnych w przypadku uszkodzenia układów silnika </w:t>
      </w:r>
      <w:r w:rsidRPr="006A5B36">
        <w:rPr>
          <w:rFonts w:ascii="Tahoma" w:hAnsi="Tahoma" w:cs="Tahoma"/>
        </w:rPr>
        <w:t>ubezpieczonego pojazdu na skutek wypadku ubezpieczeniowego objętego umową ubezpieczenia d</w:t>
      </w:r>
      <w:r w:rsidR="003541DD" w:rsidRPr="006A5B36">
        <w:rPr>
          <w:rFonts w:ascii="Tahoma" w:hAnsi="Tahoma" w:cs="Tahoma"/>
        </w:rPr>
        <w:t>o wysokości 300 zł na zdarzenie,</w:t>
      </w:r>
    </w:p>
    <w:p w14:paraId="55B5E724" w14:textId="15C6B508" w:rsidR="003541DD" w:rsidRPr="006A5B36" w:rsidRDefault="003541DD" w:rsidP="009048EF">
      <w:pPr>
        <w:ind w:left="567"/>
        <w:jc w:val="both"/>
        <w:rPr>
          <w:rFonts w:ascii="Tahoma" w:hAnsi="Tahoma" w:cs="Tahoma"/>
        </w:rPr>
      </w:pPr>
      <w:r w:rsidRPr="006A5B36">
        <w:rPr>
          <w:rFonts w:ascii="Tahoma" w:hAnsi="Tahoma" w:cs="Tahoma"/>
        </w:rPr>
        <w:t xml:space="preserve">- </w:t>
      </w:r>
      <w:r w:rsidRPr="006A5B3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9048EF">
      <w:pPr>
        <w:ind w:left="567"/>
        <w:jc w:val="both"/>
        <w:rPr>
          <w:rFonts w:ascii="Tahoma" w:hAnsi="Tahoma" w:cs="Tahoma"/>
        </w:rPr>
      </w:pPr>
      <w:r w:rsidRPr="006A5B36">
        <w:rPr>
          <w:rFonts w:ascii="Tahoma" w:hAnsi="Tahoma" w:cs="Tahoma"/>
        </w:rPr>
        <w:t>-</w:t>
      </w:r>
      <w:r w:rsidRPr="006A5B36">
        <w:rPr>
          <w:rFonts w:ascii="Tahoma" w:hAnsi="Tahoma" w:cs="Tahoma"/>
        </w:rPr>
        <w:tab/>
        <w:t>koszty wynagrodzenia rzeczoznawców powołanych za zgodą ubezpieczyciela w celu ustalenia okoliczności lub rozmiaru szkody.</w:t>
      </w:r>
    </w:p>
    <w:p w14:paraId="112E654F" w14:textId="77777777" w:rsidR="00F639EF" w:rsidRDefault="00F639EF" w:rsidP="009048EF">
      <w:pPr>
        <w:ind w:left="567"/>
        <w:jc w:val="both"/>
        <w:rPr>
          <w:rFonts w:ascii="Tahoma" w:hAnsi="Tahoma" w:cs="Tahoma"/>
        </w:rPr>
      </w:pPr>
    </w:p>
    <w:p w14:paraId="3BF12F0A" w14:textId="77777777" w:rsidR="00F639EF" w:rsidRPr="007E5B7E" w:rsidRDefault="00F639EF" w:rsidP="009048EF">
      <w:pPr>
        <w:ind w:left="567"/>
        <w:jc w:val="both"/>
        <w:rPr>
          <w:rFonts w:ascii="Tahoma" w:hAnsi="Tahoma" w:cs="Tahoma"/>
          <w:u w:val="single"/>
        </w:rPr>
      </w:pPr>
      <w:r w:rsidRPr="00471D05">
        <w:rPr>
          <w:rFonts w:ascii="Tahoma" w:hAnsi="Tahoma" w:cs="Tahoma"/>
          <w:u w:val="single"/>
        </w:rPr>
        <w:t>Dodatkowe postanowienia:</w:t>
      </w:r>
    </w:p>
    <w:p w14:paraId="2EA653F9" w14:textId="77777777" w:rsidR="00F639EF" w:rsidRPr="00136BCD" w:rsidRDefault="00F639EF" w:rsidP="009048EF">
      <w:pPr>
        <w:ind w:left="567"/>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 xml:space="preserve">ubezpieczenia. Rozwiązanie umowy ubezpieczenia może nastąpić </w:t>
      </w:r>
      <w:r w:rsidRPr="00136BCD">
        <w:rPr>
          <w:rFonts w:ascii="Tahoma" w:hAnsi="Tahoma" w:cs="Tahoma"/>
        </w:rPr>
        <w:t>tylko w przypadku zbycia pojazdu lub jego pozostałości po szkodzie, w przypadku jego utraty (kradzieży) oraz całkowitego zniszczenia;</w:t>
      </w:r>
    </w:p>
    <w:p w14:paraId="3DF039EB" w14:textId="2FF1DC8A" w:rsidR="00F639EF" w:rsidRPr="00136BCD" w:rsidRDefault="00F639EF" w:rsidP="009048EF">
      <w:pPr>
        <w:ind w:left="567"/>
        <w:jc w:val="both"/>
        <w:rPr>
          <w:rFonts w:ascii="Tahoma" w:hAnsi="Tahoma" w:cs="Tahoma"/>
        </w:rPr>
      </w:pPr>
      <w:r w:rsidRPr="00136BCD">
        <w:rPr>
          <w:rFonts w:ascii="Tahoma" w:hAnsi="Tahoma" w:cs="Tahoma"/>
        </w:rPr>
        <w:lastRenderedPageBreak/>
        <w:t xml:space="preserve">- w ubezpieczeniu pojazdów, których wiek nie przekracza </w:t>
      </w:r>
      <w:r w:rsidR="00276799" w:rsidRPr="00136BCD">
        <w:rPr>
          <w:rFonts w:ascii="Tahoma" w:hAnsi="Tahoma" w:cs="Tahoma"/>
        </w:rPr>
        <w:t>36</w:t>
      </w:r>
      <w:r w:rsidRPr="00136BCD">
        <w:rPr>
          <w:rFonts w:ascii="Tahoma" w:hAnsi="Tahoma" w:cs="Tahoma"/>
        </w:rPr>
        <w:t xml:space="preserve"> miesięcy ma zastosowanie tzw. </w:t>
      </w:r>
      <w:r w:rsidRPr="00136BCD">
        <w:rPr>
          <w:rFonts w:ascii="Tahoma" w:hAnsi="Tahoma" w:cs="Tahoma"/>
          <w:b/>
        </w:rPr>
        <w:t>gwarantowana suma ubezpieczenia</w:t>
      </w:r>
      <w:r w:rsidRPr="00136BCD">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9048EF">
      <w:pPr>
        <w:ind w:left="567"/>
        <w:jc w:val="both"/>
        <w:rPr>
          <w:rFonts w:ascii="Tahoma" w:hAnsi="Tahoma" w:cs="Tahoma"/>
        </w:rPr>
      </w:pPr>
      <w:r w:rsidRPr="00136BCD">
        <w:rPr>
          <w:rFonts w:ascii="Tahoma" w:hAnsi="Tahoma" w:cs="Tahoma"/>
        </w:rPr>
        <w:t xml:space="preserve">- </w:t>
      </w:r>
      <w:r w:rsidRPr="00136BCD">
        <w:rPr>
          <w:rFonts w:ascii="Tahoma" w:hAnsi="Tahoma" w:cs="Tahoma"/>
        </w:rPr>
        <w:tab/>
        <w:t>za szkodę całkowitą uważa się szkodę polegającą na utracie pojazdu lub uszkodzeniu pojazdu w takim stopniu, że koszt jego naprawy przekracza 70% wartości rynkowej pojazdu z dnia zaistnienia szkody</w:t>
      </w:r>
      <w:r w:rsidR="00A06752" w:rsidRPr="00136BCD">
        <w:rPr>
          <w:rFonts w:ascii="Tahoma" w:hAnsi="Tahoma" w:cs="Tahoma"/>
        </w:rPr>
        <w:t xml:space="preserve"> (lub wartości pojazdu określonej w dniu zawarcia umowy ubezpieczenia – dla pojazdów ubezpieczonych </w:t>
      </w:r>
      <w:r w:rsidR="00A06752" w:rsidRPr="00136BCD">
        <w:rPr>
          <w:rFonts w:ascii="Tahoma" w:hAnsi="Tahoma" w:cs="Tahoma"/>
        </w:rPr>
        <w:br/>
        <w:t>z gwarantowaną sumą ubezpieczenia)</w:t>
      </w:r>
      <w:r w:rsidRPr="00136BCD">
        <w:rPr>
          <w:rFonts w:ascii="Tahoma" w:hAnsi="Tahoma" w:cs="Tahoma"/>
        </w:rPr>
        <w:t xml:space="preserve">, przy czym koszt naprawy pojazdu </w:t>
      </w:r>
      <w:r w:rsidRPr="000A03D3">
        <w:rPr>
          <w:rFonts w:ascii="Tahoma" w:hAnsi="Tahoma" w:cs="Tahoma"/>
        </w:rPr>
        <w:t>ustala się w oparciu o ceny rynkowe</w:t>
      </w:r>
      <w:r>
        <w:rPr>
          <w:rFonts w:ascii="Tahoma" w:hAnsi="Tahoma" w:cs="Tahoma"/>
        </w:rPr>
        <w:t>;</w:t>
      </w:r>
    </w:p>
    <w:p w14:paraId="1C0EE2FA" w14:textId="77777777" w:rsidR="00647DA0" w:rsidRDefault="00F639EF" w:rsidP="009048EF">
      <w:pPr>
        <w:ind w:left="709" w:hanging="142"/>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00647DA0" w:rsidRPr="00647DA0">
        <w:rPr>
          <w:rFonts w:ascii="Tahoma" w:hAnsi="Tahoma" w:cs="Tahoma"/>
          <w:color w:val="000000"/>
        </w:rPr>
        <w:t>Jednocześnie Ubezpieczyciel zobowiązuje się do wypłaty odszkodowania stanowiącego różnicę pomiędzy wartością rynkową pojazdu w dniu powstania szkody (bądź Gwarantowaną Sumą Ubezpieczenia jeżeli ma zastosowanie) a wartością pozostałości uzyskaną z najlepszej oferty z platformy aukcyjnej bez konieczności przedstawienia dowodu zbycia pozostałości. W przypadku braku nabywcy na pojazd uszkodzony na platformie aukcyjnej, Ubezpieczyciel wypłaci odszkodowanie odpowiadające wartości rynkowej pojazdu przed szkodą (bądź Gwarantowaną Sumą Ubezpieczenia jeżeli ma zastosowanie)pomniejszonej o wartość złomową pozostałości.</w:t>
      </w:r>
    </w:p>
    <w:p w14:paraId="580472D2" w14:textId="2C38D9F9" w:rsidR="00F639EF" w:rsidRPr="00920720" w:rsidRDefault="00F639EF" w:rsidP="009048EF">
      <w:pPr>
        <w:ind w:left="709" w:hanging="142"/>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w:t>
      </w:r>
      <w:r w:rsidRPr="00920720">
        <w:rPr>
          <w:rFonts w:ascii="Tahoma" w:hAnsi="Tahoma" w:cs="Tahoma"/>
        </w:rPr>
        <w:t xml:space="preserve">pojazdu w stanie uszkodzonym – w całości lub części – pod warunkiem zawarcia </w:t>
      </w:r>
      <w:r w:rsidRPr="00920720">
        <w:rPr>
          <w:rFonts w:ascii="Tahoma" w:hAnsi="Tahoma" w:cs="Tahoma"/>
        </w:rPr>
        <w:br/>
        <w:t>z Ubezpieczonym ugody określającej odmienny tryb likwidacji szkody całkowitej;</w:t>
      </w:r>
    </w:p>
    <w:p w14:paraId="3DB5C69E" w14:textId="77777777" w:rsidR="00F639EF" w:rsidRPr="00920720" w:rsidRDefault="00F639EF" w:rsidP="009048EF">
      <w:pPr>
        <w:ind w:left="709" w:hanging="142"/>
        <w:jc w:val="both"/>
        <w:rPr>
          <w:rFonts w:ascii="Tahoma" w:hAnsi="Tahoma" w:cs="Tahoma"/>
        </w:rPr>
      </w:pPr>
      <w:r w:rsidRPr="00920720">
        <w:rPr>
          <w:rFonts w:ascii="Tahoma" w:hAnsi="Tahoma" w:cs="Tahoma"/>
        </w:rPr>
        <w:t>-</w:t>
      </w:r>
      <w:r w:rsidRPr="00920720">
        <w:rPr>
          <w:rFonts w:ascii="Tahoma" w:hAnsi="Tahoma" w:cs="Tahoma"/>
        </w:rPr>
        <w:tab/>
        <w:t xml:space="preserve">w przypadku pojazdów dotychczas ubezpieczanych od kradzieży, zainstalowane w nich zabezpieczenia </w:t>
      </w:r>
      <w:proofErr w:type="spellStart"/>
      <w:r w:rsidRPr="00920720">
        <w:rPr>
          <w:rFonts w:ascii="Tahoma" w:hAnsi="Tahoma" w:cs="Tahoma"/>
        </w:rPr>
        <w:t>przeciwkradzieżowe</w:t>
      </w:r>
      <w:proofErr w:type="spellEnd"/>
      <w:r w:rsidRPr="00920720">
        <w:rPr>
          <w:rFonts w:ascii="Tahoma" w:hAnsi="Tahoma" w:cs="Tahoma"/>
        </w:rPr>
        <w:t xml:space="preserve"> Ubezpieczyciel uznaje za wystarczające.</w:t>
      </w:r>
    </w:p>
    <w:p w14:paraId="01917D8F" w14:textId="77777777" w:rsidR="00F639EF" w:rsidRPr="00920720" w:rsidRDefault="00F639EF" w:rsidP="009048EF">
      <w:pPr>
        <w:ind w:left="709" w:hanging="142"/>
        <w:jc w:val="both"/>
        <w:rPr>
          <w:rFonts w:ascii="Tahoma" w:hAnsi="Tahoma" w:cs="Tahoma"/>
          <w:u w:val="single"/>
        </w:rPr>
      </w:pPr>
    </w:p>
    <w:p w14:paraId="458A887A" w14:textId="77777777" w:rsidR="00F639EF" w:rsidRPr="00920720" w:rsidRDefault="00F639EF" w:rsidP="009048EF">
      <w:pPr>
        <w:ind w:left="709" w:hanging="142"/>
        <w:jc w:val="both"/>
        <w:rPr>
          <w:rFonts w:ascii="Tahoma" w:hAnsi="Tahoma" w:cs="Tahoma"/>
          <w:u w:val="single"/>
        </w:rPr>
      </w:pPr>
      <w:r w:rsidRPr="00920720">
        <w:rPr>
          <w:rFonts w:ascii="Tahoma" w:hAnsi="Tahoma" w:cs="Tahoma"/>
          <w:u w:val="single"/>
        </w:rPr>
        <w:t>Zakres terytorialny ubezpieczenia autocasco:</w:t>
      </w:r>
    </w:p>
    <w:p w14:paraId="6EA28CA1" w14:textId="77777777" w:rsidR="00F639EF" w:rsidRPr="00920720" w:rsidRDefault="00F639EF" w:rsidP="009048EF">
      <w:pPr>
        <w:ind w:left="709" w:hanging="142"/>
        <w:jc w:val="both"/>
        <w:rPr>
          <w:rFonts w:ascii="Tahoma" w:hAnsi="Tahoma" w:cs="Tahoma"/>
        </w:rPr>
      </w:pPr>
      <w:r w:rsidRPr="00920720">
        <w:rPr>
          <w:rFonts w:ascii="Tahoma" w:hAnsi="Tahoma" w:cs="Tahoma"/>
        </w:rPr>
        <w:t>RP i Europa z wyłączeniem szkód kradzieżowych powstałych na terytorium Rosji, Białorusi, Ukrainy i Mołdawii.</w:t>
      </w:r>
    </w:p>
    <w:p w14:paraId="3FF98636" w14:textId="3F8D7C9A" w:rsidR="00A70E0C" w:rsidRPr="00920720" w:rsidRDefault="00A70E0C" w:rsidP="009048EF">
      <w:pPr>
        <w:ind w:hanging="142"/>
        <w:jc w:val="both"/>
        <w:rPr>
          <w:rFonts w:ascii="Tahoma" w:hAnsi="Tahoma" w:cs="Tahoma"/>
        </w:rPr>
      </w:pPr>
    </w:p>
    <w:p w14:paraId="5D982B3D" w14:textId="77777777" w:rsidR="00F639EF" w:rsidRPr="00920720" w:rsidRDefault="00F639EF" w:rsidP="009048EF">
      <w:pPr>
        <w:ind w:left="709" w:hanging="142"/>
        <w:jc w:val="both"/>
        <w:rPr>
          <w:rFonts w:ascii="Tahoma" w:hAnsi="Tahoma" w:cs="Tahoma"/>
        </w:rPr>
      </w:pPr>
      <w:r w:rsidRPr="00920720">
        <w:rPr>
          <w:rFonts w:ascii="Tahoma" w:hAnsi="Tahoma" w:cs="Tahoma"/>
          <w:b/>
          <w:bCs/>
        </w:rPr>
        <w:t xml:space="preserve">Suma ubezpieczenia </w:t>
      </w:r>
    </w:p>
    <w:p w14:paraId="31BFBA39" w14:textId="652CDCDD" w:rsidR="00F639EF" w:rsidRPr="00920720" w:rsidRDefault="00F639EF" w:rsidP="009048EF">
      <w:pPr>
        <w:ind w:left="709" w:hanging="142"/>
        <w:jc w:val="both"/>
        <w:rPr>
          <w:rFonts w:ascii="Tahoma" w:hAnsi="Tahoma" w:cs="Tahoma"/>
          <w:b/>
        </w:rPr>
      </w:pPr>
      <w:r w:rsidRPr="00920720">
        <w:rPr>
          <w:rFonts w:ascii="Tahoma" w:hAnsi="Tahoma" w:cs="Tahoma"/>
        </w:rPr>
        <w:t>-</w:t>
      </w:r>
      <w:r w:rsidRPr="00920720">
        <w:rPr>
          <w:rFonts w:ascii="Tahoma" w:hAnsi="Tahoma" w:cs="Tahoma"/>
        </w:rPr>
        <w:tab/>
        <w:t xml:space="preserve">uwzględnia kwotę podatku VAT oraz wartość wyposażenia dodatkowego, </w:t>
      </w:r>
    </w:p>
    <w:p w14:paraId="2357E83D" w14:textId="4CB8EEBC" w:rsidR="00F639EF" w:rsidRPr="00136BCD" w:rsidRDefault="00F639EF" w:rsidP="009048EF">
      <w:pPr>
        <w:ind w:left="709" w:hanging="142"/>
        <w:jc w:val="both"/>
        <w:rPr>
          <w:rFonts w:ascii="Tahoma" w:hAnsi="Tahoma" w:cs="Tahoma"/>
        </w:rPr>
      </w:pPr>
      <w:r w:rsidRPr="00920720">
        <w:rPr>
          <w:rFonts w:ascii="Tahoma" w:hAnsi="Tahoma" w:cs="Tahoma"/>
        </w:rPr>
        <w:t xml:space="preserve">-  ustalana jest indywidualnie dla każdego pojazdu na podstawie wartości rynkowej przed rozpoczęciem okresu ubezpieczenia (wyceny dokonuje Broker na podstawie komputerowego systemu wyceny pojazdów Info-Ekspert lub indywidualnej wyceny </w:t>
      </w:r>
      <w:r w:rsidRPr="00136BCD">
        <w:rPr>
          <w:rFonts w:ascii="Tahoma" w:hAnsi="Tahoma" w:cs="Tahoma"/>
        </w:rPr>
        <w:t>pojazdu) lub faktury zakupu dla pojazdów fabrycznie nowych lub sprowadzonych z zagranicy,</w:t>
      </w:r>
    </w:p>
    <w:p w14:paraId="7E75233B" w14:textId="0522047F" w:rsidR="00F639EF" w:rsidRPr="00136BCD" w:rsidRDefault="00F639EF" w:rsidP="009048EF">
      <w:pPr>
        <w:ind w:left="709" w:hanging="142"/>
        <w:jc w:val="both"/>
        <w:rPr>
          <w:rFonts w:ascii="Tahoma" w:hAnsi="Tahoma" w:cs="Tahoma"/>
          <w:b/>
        </w:rPr>
      </w:pPr>
      <w:r w:rsidRPr="00136BCD">
        <w:rPr>
          <w:rFonts w:ascii="Tahoma" w:hAnsi="Tahoma" w:cs="Tahoma"/>
        </w:rPr>
        <w:t>-</w:t>
      </w:r>
      <w:r w:rsidRPr="00136BCD">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6DAB923D" w:rsidR="00F639EF" w:rsidRPr="00136BCD" w:rsidRDefault="00F639EF" w:rsidP="009048EF">
      <w:pPr>
        <w:ind w:left="709" w:hanging="142"/>
        <w:jc w:val="both"/>
        <w:rPr>
          <w:rFonts w:ascii="Tahoma" w:hAnsi="Tahoma" w:cs="Tahoma"/>
        </w:rPr>
      </w:pPr>
      <w:r w:rsidRPr="00136BCD">
        <w:rPr>
          <w:rFonts w:ascii="Tahoma" w:hAnsi="Tahoma" w:cs="Tahoma"/>
        </w:rPr>
        <w:t>-   suma ubezpieczenia nie ulega w okresie ubezpieczenia pomniejszeniu o wypłacone odszkodowania za szkody częściowe</w:t>
      </w:r>
    </w:p>
    <w:p w14:paraId="0EF695C2" w14:textId="6A16163C" w:rsidR="00F639EF" w:rsidRDefault="00F639EF" w:rsidP="009048EF">
      <w:pPr>
        <w:ind w:left="709" w:hanging="142"/>
        <w:jc w:val="both"/>
        <w:rPr>
          <w:rFonts w:ascii="Tahoma" w:hAnsi="Tahoma" w:cs="Tahoma"/>
        </w:rPr>
      </w:pPr>
      <w:r>
        <w:rPr>
          <w:rFonts w:ascii="Tahoma" w:hAnsi="Tahoma" w:cs="Tahoma"/>
        </w:rPr>
        <w:t>-  udział własny zniesiony/wykupiony</w:t>
      </w:r>
    </w:p>
    <w:p w14:paraId="24DBFB56" w14:textId="6C5FE12C" w:rsidR="00F639EF" w:rsidRDefault="00F639EF" w:rsidP="009048EF">
      <w:pPr>
        <w:ind w:left="709" w:hanging="142"/>
        <w:jc w:val="both"/>
        <w:rPr>
          <w:rFonts w:ascii="Tahoma" w:hAnsi="Tahoma" w:cs="Tahoma"/>
        </w:rPr>
      </w:pPr>
      <w:r>
        <w:rPr>
          <w:rFonts w:ascii="Tahoma" w:hAnsi="Tahoma" w:cs="Tahoma"/>
        </w:rPr>
        <w:t>-  franszyza zniesiona/wykupiona</w:t>
      </w:r>
    </w:p>
    <w:p w14:paraId="3AD1DB00" w14:textId="354E4BF9" w:rsidR="00BB41F1" w:rsidRDefault="00F639EF" w:rsidP="009048EF">
      <w:pPr>
        <w:ind w:left="709" w:hanging="142"/>
        <w:jc w:val="both"/>
        <w:rPr>
          <w:rFonts w:ascii="Tahoma" w:hAnsi="Tahoma" w:cs="Tahoma"/>
        </w:rPr>
      </w:pPr>
      <w:r>
        <w:rPr>
          <w:rFonts w:ascii="Tahoma" w:hAnsi="Tahoma" w:cs="Tahoma"/>
        </w:rPr>
        <w:t>-  amortyzacja części – zniesiona/</w:t>
      </w:r>
      <w:r w:rsidRPr="0006395D">
        <w:rPr>
          <w:rFonts w:ascii="Tahoma" w:hAnsi="Tahoma" w:cs="Tahoma"/>
        </w:rPr>
        <w:t>wykupiona</w:t>
      </w:r>
      <w:r w:rsidR="00BB41F1" w:rsidRPr="0006395D">
        <w:rPr>
          <w:rFonts w:ascii="Tahoma" w:hAnsi="Tahoma" w:cs="Tahoma"/>
        </w:rPr>
        <w:t>, z wyjątkiem uszkodzeń w ogumieniu oraz akumulatorze, gdzie amortyzacja ma zastosowanie</w:t>
      </w:r>
    </w:p>
    <w:p w14:paraId="27189585" w14:textId="6FC2F3AE" w:rsidR="00F639EF" w:rsidRDefault="00F639EF" w:rsidP="00E55955">
      <w:pPr>
        <w:jc w:val="both"/>
        <w:rPr>
          <w:rFonts w:ascii="Tahoma" w:hAnsi="Tahoma" w:cs="Tahoma"/>
        </w:rPr>
      </w:pPr>
    </w:p>
    <w:p w14:paraId="752CDC44" w14:textId="77777777" w:rsidR="00F639EF" w:rsidRPr="001070F9" w:rsidRDefault="00F639EF" w:rsidP="009048EF">
      <w:pPr>
        <w:ind w:left="709" w:hanging="142"/>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9048EF">
      <w:pPr>
        <w:ind w:left="709" w:hanging="142"/>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3285ADB5"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 xml:space="preserve">z Ubezpieczającym, </w:t>
      </w:r>
      <w:r w:rsidR="00647DA0" w:rsidRPr="00647DA0">
        <w:rPr>
          <w:rFonts w:ascii="Tahoma" w:hAnsi="Tahoma" w:cs="Tahoma"/>
        </w:rPr>
        <w:t>przyjmuje się zakres uszkodzeń zgodny z dokumentacją fotograficzną obrazującą rozmiar i rodzaj uszkodzeń oraz protokołem sporządzonym przez ubezpieczającego</w:t>
      </w:r>
      <w:r w:rsidRPr="00ED4B30">
        <w:rPr>
          <w:rFonts w:ascii="Tahoma" w:hAnsi="Tahoma" w:cs="Tahoma"/>
        </w:rPr>
        <w:t>, ubezpieczonego lub warsztat dokonujący naprawy,</w:t>
      </w:r>
    </w:p>
    <w:p w14:paraId="3D49E0AB" w14:textId="77777777"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BF5BADA" w:rsidR="00F639EF" w:rsidRPr="001070F9" w:rsidRDefault="00F639EF" w:rsidP="009048EF">
      <w:pPr>
        <w:ind w:left="709" w:hanging="142"/>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w:t>
      </w:r>
      <w:r w:rsidRPr="001070F9">
        <w:rPr>
          <w:rFonts w:ascii="Tahoma" w:hAnsi="Tahoma" w:cs="Tahoma"/>
        </w:rPr>
        <w:lastRenderedPageBreak/>
        <w:t>na kradzieży pojazdu, chyba, że wystąpiły uzasadnione okoliczności uniemożliwiające dotrzymanie w/w terminu,</w:t>
      </w:r>
    </w:p>
    <w:p w14:paraId="77BEE152" w14:textId="77777777" w:rsidR="00F639EF" w:rsidRPr="001070F9" w:rsidRDefault="00F639EF" w:rsidP="009048EF">
      <w:pPr>
        <w:ind w:left="709" w:hanging="142"/>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9048EF">
      <w:pPr>
        <w:ind w:left="709" w:hanging="142"/>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9048EF">
      <w:pPr>
        <w:pStyle w:val="Wcicienormalne"/>
        <w:ind w:left="0"/>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05D78F9" w14:textId="77777777" w:rsidR="00D44005" w:rsidRDefault="00D44005" w:rsidP="00D44005">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zł </w:t>
      </w:r>
      <w:r>
        <w:rPr>
          <w:rFonts w:ascii="Tahoma" w:hAnsi="Tahoma" w:cs="Tahoma"/>
        </w:rPr>
        <w:t xml:space="preserve"> na osobę</w:t>
      </w:r>
    </w:p>
    <w:p w14:paraId="2CF6CF09" w14:textId="77777777" w:rsidR="00D44005" w:rsidRPr="0006395D" w:rsidRDefault="00D44005" w:rsidP="00D44005">
      <w:pPr>
        <w:ind w:left="709"/>
        <w:jc w:val="both"/>
        <w:rPr>
          <w:rFonts w:ascii="Tahoma" w:hAnsi="Tahoma" w:cs="Tahoma"/>
        </w:rPr>
      </w:pPr>
      <w:r w:rsidRPr="0006395D">
        <w:rPr>
          <w:rFonts w:ascii="Tahoma" w:hAnsi="Tahoma" w:cs="Tahoma"/>
          <w:b/>
          <w:bCs/>
        </w:rPr>
        <w:t>-</w:t>
      </w:r>
      <w:r w:rsidRPr="0006395D">
        <w:rPr>
          <w:rFonts w:ascii="Tahoma" w:hAnsi="Tahoma" w:cs="Tahoma"/>
        </w:rPr>
        <w:t xml:space="preserve"> w przypadku śmierci Ubezpieczonego – świadczenie w wysokości 100% sumy ubezpieczenia;</w:t>
      </w:r>
    </w:p>
    <w:p w14:paraId="1371594D" w14:textId="77777777" w:rsidR="00D44005" w:rsidRPr="0006395D" w:rsidRDefault="00D44005" w:rsidP="00D44005">
      <w:pPr>
        <w:ind w:left="709"/>
        <w:jc w:val="both"/>
        <w:rPr>
          <w:rFonts w:ascii="Tahoma" w:hAnsi="Tahoma" w:cs="Tahoma"/>
        </w:rPr>
      </w:pPr>
      <w:r w:rsidRPr="0006395D">
        <w:rPr>
          <w:rFonts w:ascii="Tahoma" w:hAnsi="Tahoma" w:cs="Tahoma"/>
        </w:rPr>
        <w:t>- w przypadku 100% uszczerbku na zdrowiu – świadczenie w wysokości 100% sumy ubezpieczenia;</w:t>
      </w:r>
    </w:p>
    <w:p w14:paraId="7E7B87F4" w14:textId="77777777" w:rsidR="00D44005" w:rsidRPr="00471D05" w:rsidRDefault="00D44005" w:rsidP="00D44005">
      <w:pPr>
        <w:ind w:left="709"/>
        <w:jc w:val="both"/>
        <w:rPr>
          <w:rFonts w:ascii="Tahoma" w:hAnsi="Tahoma" w:cs="Tahoma"/>
        </w:rPr>
      </w:pPr>
      <w:r w:rsidRPr="0006395D">
        <w:rPr>
          <w:rFonts w:ascii="Tahoma" w:hAnsi="Tahoma" w:cs="Tahoma"/>
        </w:rPr>
        <w:t>- w przypadku uszczerbku na zdrowiu poniżej 100% - świadczenie w wysokości takiego procentu sumy ubezpieczenia, w jakim Ubezpieczony doznał uszczerbku na zdrowiu.</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580B737C" w:rsidR="00F639EF" w:rsidRDefault="00F639EF" w:rsidP="00F639EF">
      <w:pPr>
        <w:rPr>
          <w:rFonts w:ascii="Tahoma" w:hAnsi="Tahoma" w:cs="Tahoma"/>
        </w:rPr>
      </w:pPr>
    </w:p>
    <w:p w14:paraId="4A5A452C" w14:textId="77777777" w:rsidR="00FE3198" w:rsidRDefault="00FE3198"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136BCD"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w:t>
      </w:r>
      <w:r w:rsidRPr="00136BCD">
        <w:rPr>
          <w:rFonts w:ascii="Tahoma" w:hAnsi="Tahoma" w:cs="Tahoma"/>
        </w:rPr>
        <w:t>pojazdów nowych (zakupionych) od dnia zakupu/rejestracji pojazdów i jest zgodny z okresem ubezpieczenia Auto Casco lub OC komunikacyjnego.</w:t>
      </w:r>
    </w:p>
    <w:p w14:paraId="5073EF6C" w14:textId="77777777" w:rsidR="00F639EF" w:rsidRPr="00136BCD" w:rsidRDefault="00F639EF" w:rsidP="00F639EF">
      <w:pPr>
        <w:ind w:left="709"/>
        <w:jc w:val="both"/>
        <w:rPr>
          <w:rFonts w:ascii="Tahoma" w:hAnsi="Tahoma" w:cs="Tahoma"/>
          <w:b/>
          <w:bCs/>
        </w:rPr>
      </w:pPr>
    </w:p>
    <w:p w14:paraId="0AB4E179" w14:textId="36FED95F" w:rsidR="00F639EF" w:rsidRPr="00136BCD" w:rsidRDefault="00F639EF" w:rsidP="00F639EF">
      <w:pPr>
        <w:ind w:left="709"/>
        <w:jc w:val="both"/>
        <w:rPr>
          <w:rFonts w:ascii="Tahoma" w:hAnsi="Tahoma" w:cs="Tahoma"/>
          <w:bCs/>
        </w:rPr>
      </w:pPr>
      <w:r w:rsidRPr="00136BCD">
        <w:rPr>
          <w:rFonts w:ascii="Tahoma" w:hAnsi="Tahoma" w:cs="Tahoma"/>
          <w:b/>
          <w:bCs/>
        </w:rPr>
        <w:t xml:space="preserve">Zakres ubezpieczenia </w:t>
      </w:r>
      <w:r w:rsidR="00E20CC3" w:rsidRPr="00136BCD">
        <w:rPr>
          <w:rFonts w:ascii="Tahoma" w:hAnsi="Tahoma" w:cs="Tahoma"/>
          <w:bCs/>
        </w:rPr>
        <w:t xml:space="preserve">(minimalny wymagany, </w:t>
      </w:r>
      <w:r w:rsidR="00B71608" w:rsidRPr="00136BCD">
        <w:rPr>
          <w:rFonts w:ascii="Tahoma" w:hAnsi="Tahoma" w:cs="Tahoma"/>
          <w:bCs/>
        </w:rPr>
        <w:t>pozostałe świadczenia i warunki zgodnie z OWU</w:t>
      </w:r>
      <w:r w:rsidR="00E20CC3" w:rsidRPr="00136BCD">
        <w:rPr>
          <w:rFonts w:ascii="Tahoma" w:hAnsi="Tahoma" w:cs="Tahoma"/>
          <w:bCs/>
        </w:rPr>
        <w:t>)</w:t>
      </w:r>
    </w:p>
    <w:p w14:paraId="5591E0FD" w14:textId="3C52DCE7" w:rsidR="0088525E" w:rsidRPr="00136BCD" w:rsidRDefault="0088525E" w:rsidP="0088525E">
      <w:pPr>
        <w:pStyle w:val="Akapitzlist"/>
        <w:jc w:val="both"/>
        <w:rPr>
          <w:rFonts w:ascii="Tahoma" w:hAnsi="Tahoma" w:cs="Tahoma"/>
          <w:b/>
          <w:bCs/>
          <w:sz w:val="20"/>
          <w:szCs w:val="20"/>
          <w:u w:val="single"/>
        </w:rPr>
      </w:pPr>
      <w:r w:rsidRPr="00136BCD">
        <w:rPr>
          <w:rFonts w:ascii="Tahoma" w:hAnsi="Tahoma" w:cs="Tahoma"/>
          <w:sz w:val="20"/>
          <w:szCs w:val="20"/>
          <w:u w:val="single"/>
        </w:rPr>
        <w:t>I. Wariant podstawowy</w:t>
      </w:r>
    </w:p>
    <w:p w14:paraId="58711F41" w14:textId="77777777" w:rsidR="0088525E" w:rsidRPr="00136BCD" w:rsidRDefault="0088525E" w:rsidP="0088525E">
      <w:pPr>
        <w:ind w:left="709"/>
        <w:jc w:val="both"/>
        <w:rPr>
          <w:rFonts w:ascii="Tahoma" w:hAnsi="Tahoma" w:cs="Tahoma"/>
        </w:rPr>
      </w:pPr>
      <w:r w:rsidRPr="00136BCD">
        <w:rPr>
          <w:rFonts w:ascii="Tahoma" w:hAnsi="Tahoma" w:cs="Tahoma"/>
        </w:rPr>
        <w:t xml:space="preserve">Ubezpieczenie </w:t>
      </w:r>
      <w:proofErr w:type="spellStart"/>
      <w:r w:rsidRPr="00136BCD">
        <w:rPr>
          <w:rFonts w:ascii="Tahoma" w:hAnsi="Tahoma" w:cs="Tahoma"/>
        </w:rPr>
        <w:t>assistance</w:t>
      </w:r>
      <w:proofErr w:type="spellEnd"/>
      <w:r w:rsidRPr="00136BCD">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136BCD">
        <w:rPr>
          <w:rFonts w:ascii="Tahoma" w:hAnsi="Tahoma" w:cs="Tahoma"/>
        </w:rPr>
        <w:t>assistance</w:t>
      </w:r>
      <w:proofErr w:type="spellEnd"/>
      <w:r w:rsidRPr="00136BCD">
        <w:rPr>
          <w:rFonts w:ascii="Tahoma" w:hAnsi="Tahoma" w:cs="Tahoma"/>
        </w:rPr>
        <w:t>), polegającą m.in. na zorganizowaniu i pokryciu koszów:</w:t>
      </w:r>
    </w:p>
    <w:p w14:paraId="06C8D62F" w14:textId="50B574CD" w:rsidR="0088525E" w:rsidRPr="00136BCD" w:rsidRDefault="0088525E">
      <w:pPr>
        <w:pStyle w:val="Akapitzlist"/>
        <w:numPr>
          <w:ilvl w:val="0"/>
          <w:numId w:val="31"/>
        </w:numPr>
        <w:ind w:left="993" w:hanging="284"/>
        <w:jc w:val="both"/>
        <w:rPr>
          <w:rFonts w:ascii="Tahoma" w:hAnsi="Tahoma" w:cs="Tahoma"/>
          <w:sz w:val="20"/>
          <w:szCs w:val="20"/>
        </w:rPr>
      </w:pPr>
      <w:r w:rsidRPr="00136BCD">
        <w:rPr>
          <w:rFonts w:ascii="Tahoma" w:hAnsi="Tahoma" w:cs="Tahoma"/>
          <w:sz w:val="20"/>
          <w:szCs w:val="20"/>
        </w:rPr>
        <w:t xml:space="preserve">naprawy na miejscu zdarzenia (bez kosztu zakupu części), </w:t>
      </w:r>
    </w:p>
    <w:p w14:paraId="61CD8D2F" w14:textId="20FC30B0" w:rsidR="0088525E" w:rsidRPr="00136BCD" w:rsidRDefault="0088525E">
      <w:pPr>
        <w:pStyle w:val="Akapitzlist"/>
        <w:numPr>
          <w:ilvl w:val="0"/>
          <w:numId w:val="31"/>
        </w:numPr>
        <w:ind w:left="993" w:hanging="284"/>
        <w:jc w:val="both"/>
        <w:rPr>
          <w:rFonts w:ascii="Tahoma" w:hAnsi="Tahoma" w:cs="Tahoma"/>
          <w:sz w:val="20"/>
          <w:szCs w:val="20"/>
        </w:rPr>
      </w:pPr>
      <w:r w:rsidRPr="00136BCD">
        <w:rPr>
          <w:rFonts w:ascii="Tahoma" w:hAnsi="Tahoma" w:cs="Tahoma"/>
          <w:sz w:val="20"/>
          <w:szCs w:val="20"/>
        </w:rPr>
        <w:t xml:space="preserve">dostarczeniu paliwa (bez kosztu zakupu paliwa), </w:t>
      </w:r>
    </w:p>
    <w:p w14:paraId="25AE2230" w14:textId="15FD6CCC" w:rsidR="0088525E" w:rsidRPr="00136BCD" w:rsidRDefault="0088525E">
      <w:pPr>
        <w:pStyle w:val="Akapitzlist"/>
        <w:numPr>
          <w:ilvl w:val="0"/>
          <w:numId w:val="31"/>
        </w:numPr>
        <w:ind w:left="993" w:hanging="284"/>
        <w:jc w:val="both"/>
        <w:rPr>
          <w:rFonts w:ascii="Tahoma" w:hAnsi="Tahoma" w:cs="Tahoma"/>
          <w:sz w:val="20"/>
          <w:szCs w:val="20"/>
        </w:rPr>
      </w:pPr>
      <w:r w:rsidRPr="00136BCD">
        <w:rPr>
          <w:rFonts w:ascii="Tahoma" w:hAnsi="Tahoma" w:cs="Tahoma"/>
          <w:sz w:val="20"/>
          <w:szCs w:val="20"/>
        </w:rPr>
        <w:t xml:space="preserve">pokryciu kosztów holowania do miejsca wskazanego przez ubezpieczonego (limit kilometrów – minimum 100 km od miejsca wypadku, awarii na terytorium RP), </w:t>
      </w:r>
    </w:p>
    <w:p w14:paraId="2462444F" w14:textId="67C26ECE" w:rsidR="0088525E" w:rsidRPr="00136BCD" w:rsidRDefault="0088525E">
      <w:pPr>
        <w:pStyle w:val="Akapitzlist"/>
        <w:numPr>
          <w:ilvl w:val="0"/>
          <w:numId w:val="31"/>
        </w:numPr>
        <w:ind w:left="993" w:hanging="284"/>
        <w:jc w:val="both"/>
        <w:rPr>
          <w:rFonts w:ascii="Tahoma" w:hAnsi="Tahoma" w:cs="Tahoma"/>
          <w:sz w:val="20"/>
          <w:szCs w:val="20"/>
        </w:rPr>
      </w:pPr>
      <w:r w:rsidRPr="00136BCD">
        <w:rPr>
          <w:rFonts w:ascii="Tahoma" w:hAnsi="Tahoma" w:cs="Tahoma"/>
          <w:sz w:val="20"/>
          <w:szCs w:val="20"/>
        </w:rPr>
        <w:t>pokrycia</w:t>
      </w:r>
      <w:r w:rsidR="001020BF" w:rsidRPr="00136BCD">
        <w:rPr>
          <w:rFonts w:ascii="Tahoma" w:hAnsi="Tahoma" w:cs="Tahoma"/>
          <w:sz w:val="20"/>
          <w:szCs w:val="20"/>
        </w:rPr>
        <w:t xml:space="preserve"> kosztów kontynuowania podróży.</w:t>
      </w:r>
    </w:p>
    <w:p w14:paraId="75CE7CBA" w14:textId="61121891" w:rsidR="0088525E" w:rsidRPr="00136BCD" w:rsidRDefault="0088525E" w:rsidP="0088525E">
      <w:pPr>
        <w:ind w:left="709"/>
        <w:jc w:val="both"/>
        <w:rPr>
          <w:rFonts w:ascii="Tahoma" w:hAnsi="Tahoma" w:cs="Tahoma"/>
        </w:rPr>
      </w:pPr>
      <w:r w:rsidRPr="00136BCD">
        <w:rPr>
          <w:rFonts w:ascii="Tahoma" w:hAnsi="Tahoma" w:cs="Tahoma"/>
        </w:rPr>
        <w:t>Ubezpieczenie dotyczy pojazdów osobowych i ciężarowych o dopuszczalnej masie całkowitej do 3,5 t</w:t>
      </w:r>
      <w:r w:rsidR="009043BE" w:rsidRPr="00136BCD">
        <w:rPr>
          <w:rFonts w:ascii="Tahoma" w:hAnsi="Tahoma" w:cs="Tahoma"/>
        </w:rPr>
        <w:t xml:space="preserve"> (definicja samochodu osobowego i samochodu ciężarowego zgodnie z art. 2 Ustawy Prawo o ruchu drogowym), </w:t>
      </w:r>
      <w:r w:rsidRPr="00136BCD">
        <w:rPr>
          <w:rFonts w:ascii="Tahoma" w:hAnsi="Tahoma" w:cs="Tahoma"/>
        </w:rPr>
        <w:t>wskazanych w załączniku z wykazem pojazdów do ubezpieczenia w tym wariancie.</w:t>
      </w:r>
    </w:p>
    <w:p w14:paraId="0D93D4C6" w14:textId="77777777" w:rsidR="0088525E" w:rsidRPr="00136BCD" w:rsidRDefault="0088525E" w:rsidP="0088525E">
      <w:pPr>
        <w:ind w:left="709"/>
        <w:jc w:val="both"/>
        <w:rPr>
          <w:rFonts w:ascii="Tahoma" w:hAnsi="Tahoma" w:cs="Tahoma"/>
        </w:rPr>
      </w:pPr>
      <w:r w:rsidRPr="00136BCD">
        <w:rPr>
          <w:rFonts w:ascii="Tahoma" w:hAnsi="Tahoma" w:cs="Tahoma"/>
        </w:rPr>
        <w:t>Minimalny zakres terytorialny - RP.</w:t>
      </w:r>
    </w:p>
    <w:p w14:paraId="20F13AD1" w14:textId="3F49EDFE" w:rsidR="0088525E" w:rsidRPr="00136BCD" w:rsidRDefault="0088525E" w:rsidP="0088525E">
      <w:pPr>
        <w:jc w:val="both"/>
        <w:rPr>
          <w:rFonts w:ascii="Tahoma" w:hAnsi="Tahoma" w:cs="Tahoma"/>
          <w:u w:val="single"/>
        </w:rPr>
      </w:pPr>
    </w:p>
    <w:p w14:paraId="583A8D43" w14:textId="32D7EECF" w:rsidR="00F639EF" w:rsidRPr="00136BCD" w:rsidRDefault="0088525E" w:rsidP="00F639EF">
      <w:pPr>
        <w:pStyle w:val="Akapitzlist"/>
        <w:jc w:val="both"/>
        <w:rPr>
          <w:rFonts w:ascii="Tahoma" w:hAnsi="Tahoma" w:cs="Tahoma"/>
          <w:b/>
          <w:bCs/>
          <w:sz w:val="20"/>
          <w:szCs w:val="20"/>
          <w:u w:val="single"/>
        </w:rPr>
      </w:pPr>
      <w:r w:rsidRPr="00136BCD">
        <w:rPr>
          <w:rFonts w:ascii="Tahoma" w:hAnsi="Tahoma" w:cs="Tahoma"/>
          <w:sz w:val="20"/>
          <w:szCs w:val="20"/>
          <w:u w:val="single"/>
        </w:rPr>
        <w:t>I</w:t>
      </w:r>
      <w:r w:rsidR="00F639EF" w:rsidRPr="00136BCD">
        <w:rPr>
          <w:rFonts w:ascii="Tahoma" w:hAnsi="Tahoma" w:cs="Tahoma"/>
          <w:sz w:val="20"/>
          <w:szCs w:val="20"/>
          <w:u w:val="single"/>
        </w:rPr>
        <w:t>I. Wariant rozszerzony</w:t>
      </w:r>
    </w:p>
    <w:p w14:paraId="594A26EB" w14:textId="77777777" w:rsidR="00F639EF" w:rsidRPr="00136BCD" w:rsidRDefault="00F639EF" w:rsidP="00F639EF">
      <w:pPr>
        <w:ind w:left="709"/>
        <w:jc w:val="both"/>
        <w:rPr>
          <w:rFonts w:ascii="Tahoma" w:hAnsi="Tahoma" w:cs="Tahoma"/>
        </w:rPr>
      </w:pPr>
      <w:r w:rsidRPr="00136BCD">
        <w:rPr>
          <w:rFonts w:ascii="Tahoma" w:hAnsi="Tahoma" w:cs="Tahoma"/>
        </w:rPr>
        <w:t xml:space="preserve">Ubezpieczenie </w:t>
      </w:r>
      <w:proofErr w:type="spellStart"/>
      <w:r w:rsidRPr="00136BCD">
        <w:rPr>
          <w:rFonts w:ascii="Tahoma" w:hAnsi="Tahoma" w:cs="Tahoma"/>
        </w:rPr>
        <w:t>assistance</w:t>
      </w:r>
      <w:proofErr w:type="spellEnd"/>
      <w:r w:rsidRPr="00136BCD">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136BCD">
        <w:rPr>
          <w:rFonts w:ascii="Tahoma" w:hAnsi="Tahoma" w:cs="Tahoma"/>
        </w:rPr>
        <w:t>assistance</w:t>
      </w:r>
      <w:proofErr w:type="spellEnd"/>
      <w:r w:rsidRPr="00136BCD">
        <w:rPr>
          <w:rFonts w:ascii="Tahoma" w:hAnsi="Tahoma" w:cs="Tahoma"/>
        </w:rPr>
        <w:t>), polegającą m.in. na zorganizowaniu i pokryciu koszów:</w:t>
      </w:r>
    </w:p>
    <w:p w14:paraId="0CC3EE93" w14:textId="0B6527D5" w:rsidR="00F639EF" w:rsidRPr="00136BCD" w:rsidRDefault="00F639EF">
      <w:pPr>
        <w:pStyle w:val="Akapitzlist"/>
        <w:numPr>
          <w:ilvl w:val="0"/>
          <w:numId w:val="32"/>
        </w:numPr>
        <w:ind w:left="993" w:hanging="284"/>
        <w:jc w:val="both"/>
        <w:rPr>
          <w:rFonts w:ascii="Tahoma" w:hAnsi="Tahoma" w:cs="Tahoma"/>
          <w:sz w:val="20"/>
          <w:szCs w:val="20"/>
        </w:rPr>
      </w:pPr>
      <w:r w:rsidRPr="00136BCD">
        <w:rPr>
          <w:rFonts w:ascii="Tahoma" w:hAnsi="Tahoma" w:cs="Tahoma"/>
          <w:sz w:val="20"/>
          <w:szCs w:val="20"/>
        </w:rPr>
        <w:t xml:space="preserve">naprawy na miejscu zdarzenia (bez kosztu zakupu części), </w:t>
      </w:r>
    </w:p>
    <w:p w14:paraId="53A431C7" w14:textId="42B5CD9A" w:rsidR="00F639EF" w:rsidRPr="00136BCD" w:rsidRDefault="00F639EF">
      <w:pPr>
        <w:pStyle w:val="Akapitzlist"/>
        <w:numPr>
          <w:ilvl w:val="0"/>
          <w:numId w:val="32"/>
        </w:numPr>
        <w:ind w:left="993" w:hanging="284"/>
        <w:jc w:val="both"/>
        <w:rPr>
          <w:rFonts w:ascii="Tahoma" w:hAnsi="Tahoma" w:cs="Tahoma"/>
          <w:sz w:val="20"/>
          <w:szCs w:val="20"/>
        </w:rPr>
      </w:pPr>
      <w:r w:rsidRPr="00136BCD">
        <w:rPr>
          <w:rFonts w:ascii="Tahoma" w:hAnsi="Tahoma" w:cs="Tahoma"/>
          <w:sz w:val="20"/>
          <w:szCs w:val="20"/>
        </w:rPr>
        <w:t xml:space="preserve">dostarczeniu paliwa (bez kosztu zakupu paliwa), </w:t>
      </w:r>
    </w:p>
    <w:p w14:paraId="5D1677DB" w14:textId="539D61C3" w:rsidR="00F639EF" w:rsidRPr="00136BCD" w:rsidRDefault="00F639EF">
      <w:pPr>
        <w:pStyle w:val="Akapitzlist"/>
        <w:numPr>
          <w:ilvl w:val="0"/>
          <w:numId w:val="32"/>
        </w:numPr>
        <w:ind w:left="993" w:hanging="284"/>
        <w:jc w:val="both"/>
        <w:rPr>
          <w:rFonts w:ascii="Tahoma" w:hAnsi="Tahoma" w:cs="Tahoma"/>
          <w:sz w:val="20"/>
          <w:szCs w:val="20"/>
        </w:rPr>
      </w:pPr>
      <w:r w:rsidRPr="00136BCD">
        <w:rPr>
          <w:rFonts w:ascii="Tahoma" w:hAnsi="Tahoma" w:cs="Tahoma"/>
          <w:sz w:val="20"/>
          <w:szCs w:val="20"/>
        </w:rPr>
        <w:lastRenderedPageBreak/>
        <w:t xml:space="preserve">pokryciu kosztów holowania do miejsca wskazanego przez ubezpieczonego (limit kilometrów – minimum </w:t>
      </w:r>
      <w:r w:rsidR="004654C0" w:rsidRPr="00136BCD">
        <w:rPr>
          <w:rFonts w:ascii="Tahoma" w:hAnsi="Tahoma" w:cs="Tahoma"/>
          <w:sz w:val="20"/>
          <w:szCs w:val="20"/>
        </w:rPr>
        <w:t>2</w:t>
      </w:r>
      <w:r w:rsidRPr="00136BCD">
        <w:rPr>
          <w:rFonts w:ascii="Tahoma" w:hAnsi="Tahoma" w:cs="Tahoma"/>
          <w:sz w:val="20"/>
          <w:szCs w:val="20"/>
        </w:rPr>
        <w:t xml:space="preserve">00 km od miejsca wypadku, awarii na terytorium RP), </w:t>
      </w:r>
    </w:p>
    <w:p w14:paraId="42010139" w14:textId="57BC675B" w:rsidR="00F639EF" w:rsidRPr="00136BCD" w:rsidRDefault="00F639EF">
      <w:pPr>
        <w:pStyle w:val="Akapitzlist"/>
        <w:numPr>
          <w:ilvl w:val="0"/>
          <w:numId w:val="32"/>
        </w:numPr>
        <w:ind w:left="993" w:hanging="284"/>
        <w:jc w:val="both"/>
        <w:rPr>
          <w:rFonts w:ascii="Tahoma" w:hAnsi="Tahoma" w:cs="Tahoma"/>
          <w:sz w:val="20"/>
          <w:szCs w:val="20"/>
        </w:rPr>
      </w:pPr>
      <w:r w:rsidRPr="00136BCD">
        <w:rPr>
          <w:rFonts w:ascii="Tahoma" w:hAnsi="Tahoma" w:cs="Tahoma"/>
          <w:sz w:val="20"/>
          <w:szCs w:val="20"/>
        </w:rPr>
        <w:t xml:space="preserve">pokrycia kosztów kontynuowania podróży, </w:t>
      </w:r>
    </w:p>
    <w:p w14:paraId="3AB593BC" w14:textId="77777777" w:rsidR="004654C0" w:rsidRPr="00136BCD" w:rsidRDefault="00F639EF">
      <w:pPr>
        <w:pStyle w:val="Akapitzlist"/>
        <w:numPr>
          <w:ilvl w:val="0"/>
          <w:numId w:val="32"/>
        </w:numPr>
        <w:ind w:left="993" w:hanging="284"/>
        <w:jc w:val="both"/>
        <w:rPr>
          <w:rFonts w:ascii="Tahoma" w:hAnsi="Tahoma" w:cs="Tahoma"/>
          <w:sz w:val="20"/>
          <w:szCs w:val="20"/>
        </w:rPr>
      </w:pPr>
      <w:r w:rsidRPr="00136BCD">
        <w:rPr>
          <w:rFonts w:ascii="Tahoma" w:hAnsi="Tahoma" w:cs="Tahoma"/>
          <w:sz w:val="20"/>
          <w:szCs w:val="20"/>
        </w:rPr>
        <w:t>wynajmu samochodu zastępczego</w:t>
      </w:r>
      <w:r w:rsidR="004654C0" w:rsidRPr="00136BCD">
        <w:rPr>
          <w:rFonts w:ascii="Tahoma" w:hAnsi="Tahoma" w:cs="Tahoma"/>
          <w:sz w:val="20"/>
          <w:szCs w:val="20"/>
        </w:rPr>
        <w:t>:</w:t>
      </w:r>
    </w:p>
    <w:p w14:paraId="5AD91B48" w14:textId="77777777" w:rsidR="00DC49EE" w:rsidRPr="00136BCD" w:rsidRDefault="00DC49EE" w:rsidP="00DC49EE">
      <w:pPr>
        <w:pStyle w:val="Akapitzlist"/>
        <w:ind w:left="993"/>
        <w:jc w:val="both"/>
        <w:rPr>
          <w:rFonts w:ascii="Tahoma" w:hAnsi="Tahoma" w:cs="Tahoma"/>
          <w:sz w:val="20"/>
          <w:szCs w:val="20"/>
        </w:rPr>
      </w:pPr>
      <w:r w:rsidRPr="00136BCD">
        <w:rPr>
          <w:rFonts w:ascii="Tahoma" w:hAnsi="Tahoma" w:cs="Tahoma"/>
          <w:sz w:val="20"/>
          <w:szCs w:val="20"/>
        </w:rPr>
        <w:t>- na okres minimum 4 dni w przypadku kradzieży pojazdu,</w:t>
      </w:r>
    </w:p>
    <w:p w14:paraId="213E222E" w14:textId="77777777" w:rsidR="00DC49EE" w:rsidRPr="00136BCD" w:rsidRDefault="00DC49EE" w:rsidP="00DC49EE">
      <w:pPr>
        <w:pStyle w:val="Akapitzlist"/>
        <w:ind w:left="993"/>
        <w:jc w:val="both"/>
        <w:rPr>
          <w:rFonts w:ascii="Tahoma" w:hAnsi="Tahoma" w:cs="Tahoma"/>
          <w:sz w:val="20"/>
          <w:szCs w:val="20"/>
        </w:rPr>
      </w:pPr>
      <w:r w:rsidRPr="00136BCD">
        <w:rPr>
          <w:rFonts w:ascii="Tahoma" w:hAnsi="Tahoma" w:cs="Tahoma"/>
          <w:sz w:val="20"/>
          <w:szCs w:val="20"/>
        </w:rPr>
        <w:t xml:space="preserve">- na okres minimum 3 dni </w:t>
      </w:r>
      <w:r w:rsidR="00F639EF" w:rsidRPr="00136BCD">
        <w:rPr>
          <w:rFonts w:ascii="Tahoma" w:hAnsi="Tahoma" w:cs="Tahoma"/>
          <w:sz w:val="20"/>
          <w:szCs w:val="20"/>
        </w:rPr>
        <w:t xml:space="preserve">w przypadku wypadku pojazdu, </w:t>
      </w:r>
    </w:p>
    <w:p w14:paraId="57CF9FE7" w14:textId="77777777" w:rsidR="00DC49EE" w:rsidRPr="00136BCD" w:rsidRDefault="00DC49EE" w:rsidP="00DC49EE">
      <w:pPr>
        <w:pStyle w:val="Akapitzlist"/>
        <w:ind w:left="993"/>
        <w:jc w:val="both"/>
        <w:rPr>
          <w:rFonts w:ascii="Tahoma" w:hAnsi="Tahoma" w:cs="Tahoma"/>
          <w:sz w:val="20"/>
          <w:szCs w:val="20"/>
        </w:rPr>
      </w:pPr>
      <w:r w:rsidRPr="00136BCD">
        <w:rPr>
          <w:rFonts w:ascii="Tahoma" w:hAnsi="Tahoma" w:cs="Tahoma"/>
          <w:sz w:val="20"/>
          <w:szCs w:val="20"/>
        </w:rPr>
        <w:t xml:space="preserve">- na okres minimum 1 dnia w przypadku </w:t>
      </w:r>
      <w:r w:rsidR="00F639EF" w:rsidRPr="00136BCD">
        <w:rPr>
          <w:rFonts w:ascii="Tahoma" w:hAnsi="Tahoma" w:cs="Tahoma"/>
          <w:sz w:val="20"/>
          <w:szCs w:val="20"/>
        </w:rPr>
        <w:t>awarii pojazdu</w:t>
      </w:r>
      <w:r w:rsidRPr="00136BCD">
        <w:rPr>
          <w:rFonts w:ascii="Tahoma" w:hAnsi="Tahoma" w:cs="Tahoma"/>
          <w:sz w:val="20"/>
          <w:szCs w:val="20"/>
        </w:rPr>
        <w:t>,</w:t>
      </w:r>
    </w:p>
    <w:p w14:paraId="28A25641" w14:textId="35C7DA8F" w:rsidR="00A06752" w:rsidRPr="00136BCD" w:rsidRDefault="00A06752" w:rsidP="00DC49EE">
      <w:pPr>
        <w:pStyle w:val="Akapitzlist"/>
        <w:ind w:left="993"/>
        <w:jc w:val="both"/>
        <w:rPr>
          <w:rFonts w:ascii="Tahoma" w:hAnsi="Tahoma" w:cs="Tahoma"/>
          <w:sz w:val="20"/>
          <w:szCs w:val="20"/>
        </w:rPr>
      </w:pPr>
      <w:r w:rsidRPr="00136BCD">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136BCD">
        <w:rPr>
          <w:rFonts w:ascii="Tahoma" w:hAnsi="Tahoma" w:cs="Tahoma"/>
          <w:sz w:val="20"/>
          <w:szCs w:val="20"/>
        </w:rPr>
        <w:t xml:space="preserve"> </w:t>
      </w:r>
      <w:r w:rsidR="00DC49EE" w:rsidRPr="00136BCD">
        <w:rPr>
          <w:rFonts w:ascii="Tahoma" w:hAnsi="Tahoma" w:cs="Tahoma"/>
          <w:sz w:val="20"/>
          <w:szCs w:val="20"/>
        </w:rPr>
        <w:t>Dodatkowo p</w:t>
      </w:r>
      <w:r w:rsidR="0088525E" w:rsidRPr="00136BCD">
        <w:rPr>
          <w:rFonts w:ascii="Tahoma" w:hAnsi="Tahoma" w:cs="Tahoma"/>
          <w:sz w:val="20"/>
          <w:szCs w:val="20"/>
        </w:rPr>
        <w:t>ojazd zastępczy powinien być o porównywalnej klasie</w:t>
      </w:r>
      <w:r w:rsidR="00702C89" w:rsidRPr="00136BCD">
        <w:rPr>
          <w:rFonts w:ascii="Tahoma" w:hAnsi="Tahoma" w:cs="Tahoma"/>
          <w:sz w:val="20"/>
          <w:szCs w:val="20"/>
        </w:rPr>
        <w:t xml:space="preserve"> (nie </w:t>
      </w:r>
      <w:r w:rsidR="005E70C6" w:rsidRPr="00136BCD">
        <w:rPr>
          <w:rFonts w:ascii="Tahoma" w:hAnsi="Tahoma" w:cs="Tahoma"/>
          <w:sz w:val="20"/>
          <w:szCs w:val="20"/>
        </w:rPr>
        <w:t>niższej</w:t>
      </w:r>
      <w:r w:rsidR="00702C89" w:rsidRPr="00136BCD">
        <w:rPr>
          <w:rFonts w:ascii="Tahoma" w:hAnsi="Tahoma" w:cs="Tahoma"/>
          <w:sz w:val="20"/>
          <w:szCs w:val="20"/>
        </w:rPr>
        <w:t xml:space="preserve"> niż klasa B)</w:t>
      </w:r>
      <w:r w:rsidR="0088525E" w:rsidRPr="00136BCD">
        <w:rPr>
          <w:rFonts w:ascii="Tahoma" w:hAnsi="Tahoma" w:cs="Tahoma"/>
          <w:sz w:val="20"/>
          <w:szCs w:val="20"/>
        </w:rPr>
        <w:t>, o tej samej ilości miejsc oraz o porównywalnej pojemności silnika, ładowności pojazdu oraz jego funkcjonalności do pojazdu ubezpieczonego.</w:t>
      </w:r>
    </w:p>
    <w:p w14:paraId="53C33EAD" w14:textId="77777777" w:rsidR="009043BE" w:rsidRPr="00136BCD" w:rsidRDefault="009043BE" w:rsidP="009043BE">
      <w:pPr>
        <w:ind w:left="709"/>
        <w:jc w:val="both"/>
        <w:rPr>
          <w:rFonts w:ascii="Tahoma" w:hAnsi="Tahoma" w:cs="Tahoma"/>
        </w:rPr>
      </w:pPr>
      <w:r w:rsidRPr="00136BCD">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1EFB942F" w14:textId="77777777" w:rsidR="00F639EF" w:rsidRPr="00136BCD" w:rsidRDefault="00F639EF" w:rsidP="00F639EF">
      <w:pPr>
        <w:ind w:left="709"/>
        <w:jc w:val="both"/>
        <w:rPr>
          <w:rFonts w:ascii="Tahoma" w:hAnsi="Tahoma" w:cs="Tahoma"/>
        </w:rPr>
      </w:pPr>
      <w:r w:rsidRPr="00136BCD">
        <w:rPr>
          <w:rFonts w:ascii="Tahoma" w:hAnsi="Tahoma" w:cs="Tahoma"/>
        </w:rPr>
        <w:t>Minimalny zakres terytorialny - RP.</w:t>
      </w:r>
    </w:p>
    <w:p w14:paraId="3470A039" w14:textId="77777777" w:rsidR="00F639EF" w:rsidRPr="00136BCD" w:rsidRDefault="00F639EF" w:rsidP="00F639EF">
      <w:pPr>
        <w:ind w:left="709"/>
        <w:jc w:val="both"/>
        <w:rPr>
          <w:rFonts w:ascii="Tahoma" w:hAnsi="Tahoma" w:cs="Tahoma"/>
        </w:rPr>
      </w:pPr>
    </w:p>
    <w:p w14:paraId="5FBF79AE" w14:textId="3D0C6258" w:rsidR="00F639EF" w:rsidRPr="00136BCD" w:rsidRDefault="00F639EF" w:rsidP="00F639EF">
      <w:pPr>
        <w:pStyle w:val="Akapitzlist"/>
        <w:jc w:val="both"/>
        <w:rPr>
          <w:rFonts w:ascii="Tahoma" w:hAnsi="Tahoma" w:cs="Tahoma"/>
          <w:b/>
          <w:bCs/>
          <w:sz w:val="20"/>
          <w:szCs w:val="20"/>
          <w:u w:val="single"/>
        </w:rPr>
      </w:pPr>
      <w:r w:rsidRPr="00136BCD">
        <w:rPr>
          <w:rFonts w:ascii="Tahoma" w:hAnsi="Tahoma" w:cs="Tahoma"/>
          <w:sz w:val="20"/>
          <w:szCs w:val="20"/>
          <w:u w:val="single"/>
        </w:rPr>
        <w:t>I</w:t>
      </w:r>
      <w:r w:rsidR="0088525E" w:rsidRPr="00136BCD">
        <w:rPr>
          <w:rFonts w:ascii="Tahoma" w:hAnsi="Tahoma" w:cs="Tahoma"/>
          <w:sz w:val="20"/>
          <w:szCs w:val="20"/>
          <w:u w:val="single"/>
        </w:rPr>
        <w:t>I</w:t>
      </w:r>
      <w:r w:rsidRPr="00136BCD">
        <w:rPr>
          <w:rFonts w:ascii="Tahoma" w:hAnsi="Tahoma" w:cs="Tahoma"/>
          <w:sz w:val="20"/>
          <w:szCs w:val="20"/>
          <w:u w:val="single"/>
        </w:rPr>
        <w:t>I. Wariant pełny</w:t>
      </w:r>
    </w:p>
    <w:p w14:paraId="4FABF348" w14:textId="77777777" w:rsidR="00F639EF" w:rsidRPr="00136BCD" w:rsidRDefault="00F639EF" w:rsidP="00F639EF">
      <w:pPr>
        <w:ind w:left="709"/>
        <w:jc w:val="both"/>
        <w:rPr>
          <w:rFonts w:ascii="Tahoma" w:hAnsi="Tahoma" w:cs="Tahoma"/>
        </w:rPr>
      </w:pPr>
      <w:r w:rsidRPr="00136BCD">
        <w:rPr>
          <w:rFonts w:ascii="Tahoma" w:hAnsi="Tahoma" w:cs="Tahoma"/>
        </w:rPr>
        <w:t xml:space="preserve">Ubezpieczenie </w:t>
      </w:r>
      <w:proofErr w:type="spellStart"/>
      <w:r w:rsidRPr="00136BCD">
        <w:rPr>
          <w:rFonts w:ascii="Tahoma" w:hAnsi="Tahoma" w:cs="Tahoma"/>
        </w:rPr>
        <w:t>assistance</w:t>
      </w:r>
      <w:proofErr w:type="spellEnd"/>
      <w:r w:rsidRPr="00136BCD">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136BCD">
        <w:rPr>
          <w:rFonts w:ascii="Tahoma" w:hAnsi="Tahoma" w:cs="Tahoma"/>
        </w:rPr>
        <w:t>assistance</w:t>
      </w:r>
      <w:proofErr w:type="spellEnd"/>
      <w:r w:rsidRPr="00136BCD">
        <w:rPr>
          <w:rFonts w:ascii="Tahoma" w:hAnsi="Tahoma" w:cs="Tahoma"/>
        </w:rPr>
        <w:t>), polegającą m.in. na zorganizowaniu i pokryciu koszów:</w:t>
      </w:r>
    </w:p>
    <w:p w14:paraId="12A100A7" w14:textId="131D60E8" w:rsidR="00F639EF" w:rsidRPr="00136BCD" w:rsidRDefault="00F639EF">
      <w:pPr>
        <w:pStyle w:val="Akapitzlist"/>
        <w:numPr>
          <w:ilvl w:val="0"/>
          <w:numId w:val="33"/>
        </w:numPr>
        <w:tabs>
          <w:tab w:val="left" w:pos="993"/>
        </w:tabs>
        <w:ind w:hanging="720"/>
        <w:jc w:val="both"/>
        <w:rPr>
          <w:rFonts w:ascii="Tahoma" w:hAnsi="Tahoma" w:cs="Tahoma"/>
          <w:sz w:val="20"/>
          <w:szCs w:val="20"/>
        </w:rPr>
      </w:pPr>
      <w:r w:rsidRPr="00136BCD">
        <w:rPr>
          <w:rFonts w:ascii="Tahoma" w:hAnsi="Tahoma" w:cs="Tahoma"/>
          <w:sz w:val="20"/>
          <w:szCs w:val="20"/>
        </w:rPr>
        <w:t xml:space="preserve">naprawy na miejscu zdarzenia (bez kosztu zakupu części), </w:t>
      </w:r>
    </w:p>
    <w:p w14:paraId="45A2C4EF" w14:textId="691B617F" w:rsidR="00F639EF" w:rsidRPr="00136BCD" w:rsidRDefault="00F639EF">
      <w:pPr>
        <w:pStyle w:val="Akapitzlist"/>
        <w:numPr>
          <w:ilvl w:val="0"/>
          <w:numId w:val="33"/>
        </w:numPr>
        <w:tabs>
          <w:tab w:val="left" w:pos="993"/>
        </w:tabs>
        <w:ind w:hanging="720"/>
        <w:jc w:val="both"/>
        <w:rPr>
          <w:rFonts w:ascii="Tahoma" w:hAnsi="Tahoma" w:cs="Tahoma"/>
          <w:sz w:val="20"/>
          <w:szCs w:val="20"/>
        </w:rPr>
      </w:pPr>
      <w:r w:rsidRPr="00136BCD">
        <w:rPr>
          <w:rFonts w:ascii="Tahoma" w:hAnsi="Tahoma" w:cs="Tahoma"/>
          <w:sz w:val="20"/>
          <w:szCs w:val="20"/>
        </w:rPr>
        <w:t xml:space="preserve">dostarczeniu paliwa (bez kosztu zakupu paliwa), </w:t>
      </w:r>
    </w:p>
    <w:p w14:paraId="1069DC7E" w14:textId="05A7EB38" w:rsidR="00F639EF" w:rsidRPr="00136BCD" w:rsidRDefault="00F639EF">
      <w:pPr>
        <w:pStyle w:val="Akapitzlist"/>
        <w:numPr>
          <w:ilvl w:val="0"/>
          <w:numId w:val="33"/>
        </w:numPr>
        <w:tabs>
          <w:tab w:val="left" w:pos="993"/>
        </w:tabs>
        <w:ind w:left="993" w:hanging="284"/>
        <w:jc w:val="both"/>
        <w:rPr>
          <w:rFonts w:ascii="Tahoma" w:hAnsi="Tahoma" w:cs="Tahoma"/>
          <w:sz w:val="20"/>
          <w:szCs w:val="20"/>
        </w:rPr>
      </w:pPr>
      <w:r w:rsidRPr="00136BCD">
        <w:rPr>
          <w:rFonts w:ascii="Tahoma" w:hAnsi="Tahoma" w:cs="Tahoma"/>
          <w:sz w:val="20"/>
          <w:szCs w:val="20"/>
        </w:rPr>
        <w:t>pokryciu kosztów holowania do miejsca wskazanego przez ube</w:t>
      </w:r>
      <w:r w:rsidR="00D42985" w:rsidRPr="00136BCD">
        <w:rPr>
          <w:rFonts w:ascii="Tahoma" w:hAnsi="Tahoma" w:cs="Tahoma"/>
          <w:sz w:val="20"/>
          <w:szCs w:val="20"/>
        </w:rPr>
        <w:t>zpieczonego (limit kilometrów  -</w:t>
      </w:r>
      <w:r w:rsidRPr="00136BCD">
        <w:rPr>
          <w:rFonts w:ascii="Tahoma" w:hAnsi="Tahoma" w:cs="Tahoma"/>
          <w:sz w:val="20"/>
          <w:szCs w:val="20"/>
        </w:rPr>
        <w:t xml:space="preserve">minimum </w:t>
      </w:r>
      <w:r w:rsidR="00D42985" w:rsidRPr="00136BCD">
        <w:rPr>
          <w:rFonts w:ascii="Tahoma" w:hAnsi="Tahoma" w:cs="Tahoma"/>
          <w:b/>
          <w:sz w:val="20"/>
          <w:szCs w:val="20"/>
        </w:rPr>
        <w:t>5</w:t>
      </w:r>
      <w:r w:rsidRPr="00136BCD">
        <w:rPr>
          <w:rFonts w:ascii="Tahoma" w:hAnsi="Tahoma" w:cs="Tahoma"/>
          <w:b/>
          <w:sz w:val="20"/>
          <w:szCs w:val="20"/>
        </w:rPr>
        <w:t>00 km</w:t>
      </w:r>
      <w:r w:rsidRPr="00136BCD">
        <w:rPr>
          <w:rFonts w:ascii="Tahoma" w:hAnsi="Tahoma" w:cs="Tahoma"/>
          <w:sz w:val="20"/>
          <w:szCs w:val="20"/>
        </w:rPr>
        <w:t xml:space="preserve"> od miejsca wypadku, awarii na terytorium RP oraz minimum </w:t>
      </w:r>
      <w:r w:rsidR="00D42985" w:rsidRPr="00136BCD">
        <w:rPr>
          <w:rFonts w:ascii="Tahoma" w:hAnsi="Tahoma" w:cs="Tahoma"/>
          <w:b/>
          <w:sz w:val="20"/>
          <w:szCs w:val="20"/>
        </w:rPr>
        <w:t>5</w:t>
      </w:r>
      <w:r w:rsidRPr="00136BCD">
        <w:rPr>
          <w:rFonts w:ascii="Tahoma" w:hAnsi="Tahoma" w:cs="Tahoma"/>
          <w:b/>
          <w:sz w:val="20"/>
          <w:szCs w:val="20"/>
        </w:rPr>
        <w:t>00 km</w:t>
      </w:r>
      <w:r w:rsidRPr="00136BCD">
        <w:rPr>
          <w:rFonts w:ascii="Tahoma" w:hAnsi="Tahoma" w:cs="Tahoma"/>
          <w:sz w:val="20"/>
          <w:szCs w:val="20"/>
        </w:rPr>
        <w:t xml:space="preserve"> od miejsca wypadku, awarii poza terytorium RP), </w:t>
      </w:r>
    </w:p>
    <w:p w14:paraId="483C952E" w14:textId="4F9673FB" w:rsidR="00F639EF" w:rsidRPr="00136BCD" w:rsidRDefault="00F639EF">
      <w:pPr>
        <w:pStyle w:val="Akapitzlist"/>
        <w:numPr>
          <w:ilvl w:val="0"/>
          <w:numId w:val="33"/>
        </w:numPr>
        <w:tabs>
          <w:tab w:val="left" w:pos="993"/>
        </w:tabs>
        <w:ind w:hanging="720"/>
        <w:jc w:val="both"/>
        <w:rPr>
          <w:rFonts w:ascii="Tahoma" w:hAnsi="Tahoma" w:cs="Tahoma"/>
          <w:sz w:val="20"/>
          <w:szCs w:val="20"/>
        </w:rPr>
      </w:pPr>
      <w:r w:rsidRPr="00136BCD">
        <w:rPr>
          <w:rFonts w:ascii="Tahoma" w:hAnsi="Tahoma" w:cs="Tahoma"/>
          <w:sz w:val="20"/>
          <w:szCs w:val="20"/>
        </w:rPr>
        <w:t xml:space="preserve">zakwaterowania do 2 dób lub pokrycia kosztów kontynuowania podróży, </w:t>
      </w:r>
    </w:p>
    <w:p w14:paraId="23C1920B" w14:textId="77777777" w:rsidR="00D42985" w:rsidRPr="00136BCD" w:rsidRDefault="00F639EF">
      <w:pPr>
        <w:pStyle w:val="Akapitzlist"/>
        <w:numPr>
          <w:ilvl w:val="0"/>
          <w:numId w:val="33"/>
        </w:numPr>
        <w:tabs>
          <w:tab w:val="left" w:pos="993"/>
        </w:tabs>
        <w:ind w:left="993" w:hanging="284"/>
        <w:jc w:val="both"/>
        <w:rPr>
          <w:rFonts w:ascii="Tahoma" w:hAnsi="Tahoma" w:cs="Tahoma"/>
        </w:rPr>
      </w:pPr>
      <w:r w:rsidRPr="00136BCD">
        <w:rPr>
          <w:rFonts w:ascii="Tahoma" w:hAnsi="Tahoma" w:cs="Tahoma"/>
          <w:sz w:val="20"/>
          <w:szCs w:val="20"/>
        </w:rPr>
        <w:t>wynajmu samochodu zastępczego</w:t>
      </w:r>
      <w:r w:rsidR="00D42985" w:rsidRPr="00136BCD">
        <w:rPr>
          <w:rFonts w:ascii="Tahoma" w:hAnsi="Tahoma" w:cs="Tahoma"/>
          <w:sz w:val="20"/>
          <w:szCs w:val="20"/>
        </w:rPr>
        <w:t>:</w:t>
      </w:r>
    </w:p>
    <w:p w14:paraId="12123625" w14:textId="0E423840" w:rsidR="00D42985" w:rsidRPr="00136BCD" w:rsidRDefault="00D42985" w:rsidP="00D42985">
      <w:pPr>
        <w:ind w:left="284" w:firstLine="709"/>
        <w:jc w:val="both"/>
        <w:rPr>
          <w:rFonts w:ascii="Tahoma" w:hAnsi="Tahoma" w:cs="Tahoma"/>
        </w:rPr>
      </w:pPr>
      <w:r w:rsidRPr="00136BCD">
        <w:rPr>
          <w:rFonts w:ascii="Tahoma" w:hAnsi="Tahoma" w:cs="Tahoma"/>
        </w:rPr>
        <w:t>- na okres minimum 7 dni w przypadku kradzieży pojazdu,</w:t>
      </w:r>
    </w:p>
    <w:p w14:paraId="5FB3F27F" w14:textId="1E17F0CE" w:rsidR="00D42985" w:rsidRPr="00136BCD" w:rsidRDefault="00D42985" w:rsidP="00D42985">
      <w:pPr>
        <w:ind w:left="284" w:firstLine="709"/>
        <w:jc w:val="both"/>
        <w:rPr>
          <w:rFonts w:ascii="Tahoma" w:hAnsi="Tahoma" w:cs="Tahoma"/>
        </w:rPr>
      </w:pPr>
      <w:r w:rsidRPr="00136BCD">
        <w:rPr>
          <w:rFonts w:ascii="Tahoma" w:hAnsi="Tahoma" w:cs="Tahoma"/>
        </w:rPr>
        <w:t xml:space="preserve">- na okres minimum 7 dni w przypadku wypadku pojazdu, </w:t>
      </w:r>
    </w:p>
    <w:p w14:paraId="156ACFCD" w14:textId="6B65BD16" w:rsidR="00D42985" w:rsidRPr="00136BCD" w:rsidRDefault="00D42985" w:rsidP="00D42985">
      <w:pPr>
        <w:ind w:left="284" w:firstLine="709"/>
        <w:jc w:val="both"/>
        <w:rPr>
          <w:rFonts w:ascii="Tahoma" w:hAnsi="Tahoma" w:cs="Tahoma"/>
        </w:rPr>
      </w:pPr>
      <w:r w:rsidRPr="00136BCD">
        <w:rPr>
          <w:rFonts w:ascii="Tahoma" w:hAnsi="Tahoma" w:cs="Tahoma"/>
        </w:rPr>
        <w:t xml:space="preserve">- na okres minimum </w:t>
      </w:r>
      <w:r w:rsidR="007B60FD" w:rsidRPr="00136BCD">
        <w:rPr>
          <w:rFonts w:ascii="Tahoma" w:hAnsi="Tahoma" w:cs="Tahoma"/>
        </w:rPr>
        <w:t>3</w:t>
      </w:r>
      <w:r w:rsidRPr="00136BCD">
        <w:rPr>
          <w:rFonts w:ascii="Tahoma" w:hAnsi="Tahoma" w:cs="Tahoma"/>
        </w:rPr>
        <w:t xml:space="preserve"> </w:t>
      </w:r>
      <w:r w:rsidR="007B60FD" w:rsidRPr="00136BCD">
        <w:rPr>
          <w:rFonts w:ascii="Tahoma" w:hAnsi="Tahoma" w:cs="Tahoma"/>
        </w:rPr>
        <w:t>dni</w:t>
      </w:r>
      <w:r w:rsidRPr="00136BCD">
        <w:rPr>
          <w:rFonts w:ascii="Tahoma" w:hAnsi="Tahoma" w:cs="Tahoma"/>
        </w:rPr>
        <w:t xml:space="preserve"> w przypadku awarii pojazdu,</w:t>
      </w:r>
    </w:p>
    <w:p w14:paraId="6BFDBEB0" w14:textId="1A07D82B" w:rsidR="0088525E" w:rsidRPr="00136BCD" w:rsidRDefault="00A06752" w:rsidP="00D42985">
      <w:pPr>
        <w:pStyle w:val="Akapitzlist"/>
        <w:tabs>
          <w:tab w:val="left" w:pos="993"/>
        </w:tabs>
        <w:ind w:left="993"/>
        <w:jc w:val="both"/>
        <w:rPr>
          <w:rFonts w:ascii="Tahoma" w:hAnsi="Tahoma" w:cs="Tahoma"/>
        </w:rPr>
      </w:pPr>
      <w:r w:rsidRPr="00136BCD">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136BCD">
        <w:rPr>
          <w:rFonts w:ascii="Tahoma" w:hAnsi="Tahoma" w:cs="Tahoma"/>
          <w:sz w:val="20"/>
          <w:szCs w:val="20"/>
        </w:rPr>
        <w:t xml:space="preserve"> </w:t>
      </w:r>
      <w:r w:rsidR="007B60FD" w:rsidRPr="00136BCD">
        <w:rPr>
          <w:rFonts w:ascii="Tahoma" w:hAnsi="Tahoma" w:cs="Tahoma"/>
          <w:sz w:val="20"/>
          <w:szCs w:val="20"/>
        </w:rPr>
        <w:t>Dodatkowo p</w:t>
      </w:r>
      <w:r w:rsidR="0088525E" w:rsidRPr="00136BCD">
        <w:rPr>
          <w:rFonts w:ascii="Tahoma" w:hAnsi="Tahoma" w:cs="Tahoma"/>
          <w:sz w:val="20"/>
          <w:szCs w:val="20"/>
        </w:rPr>
        <w:t>ojazd zastępczy powinien być o porównywalnej klasie</w:t>
      </w:r>
      <w:r w:rsidR="00702C89" w:rsidRPr="00136BCD">
        <w:rPr>
          <w:rFonts w:ascii="Tahoma" w:hAnsi="Tahoma" w:cs="Tahoma"/>
          <w:sz w:val="20"/>
          <w:szCs w:val="20"/>
        </w:rPr>
        <w:t xml:space="preserve"> (nie </w:t>
      </w:r>
      <w:r w:rsidR="005E70C6" w:rsidRPr="00136BCD">
        <w:rPr>
          <w:rFonts w:ascii="Tahoma" w:hAnsi="Tahoma" w:cs="Tahoma"/>
          <w:sz w:val="20"/>
          <w:szCs w:val="20"/>
        </w:rPr>
        <w:t>niższej</w:t>
      </w:r>
      <w:r w:rsidR="00702C89" w:rsidRPr="00136BCD">
        <w:rPr>
          <w:rFonts w:ascii="Tahoma" w:hAnsi="Tahoma" w:cs="Tahoma"/>
          <w:sz w:val="20"/>
          <w:szCs w:val="20"/>
        </w:rPr>
        <w:t xml:space="preserve"> niż klasa C)</w:t>
      </w:r>
      <w:r w:rsidR="0088525E" w:rsidRPr="00136BCD">
        <w:rPr>
          <w:rFonts w:ascii="Tahoma" w:hAnsi="Tahoma" w:cs="Tahoma"/>
          <w:sz w:val="20"/>
          <w:szCs w:val="20"/>
        </w:rPr>
        <w:t>, o tej samej ilości miejsc oraz o porównywalnej pojemności silnika, ładowności pojazdu oraz jego funkcjonalności do pojazdu ubezpieczonego.</w:t>
      </w:r>
    </w:p>
    <w:p w14:paraId="00677078" w14:textId="77777777" w:rsidR="009043BE" w:rsidRPr="00136BCD" w:rsidRDefault="009043BE" w:rsidP="009043BE">
      <w:pPr>
        <w:ind w:left="709"/>
        <w:jc w:val="both"/>
        <w:rPr>
          <w:rFonts w:ascii="Tahoma" w:hAnsi="Tahoma" w:cs="Tahoma"/>
        </w:rPr>
      </w:pPr>
      <w:r w:rsidRPr="00136BCD">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796117C8" w14:textId="77777777" w:rsidR="00F639EF" w:rsidRPr="00136BCD" w:rsidRDefault="00F639EF" w:rsidP="001020BF">
      <w:pPr>
        <w:ind w:left="709"/>
        <w:jc w:val="both"/>
        <w:rPr>
          <w:rFonts w:ascii="Tahoma" w:hAnsi="Tahoma" w:cs="Tahoma"/>
        </w:rPr>
      </w:pPr>
      <w:r w:rsidRPr="00136BCD">
        <w:rPr>
          <w:rFonts w:ascii="Tahoma" w:hAnsi="Tahoma" w:cs="Tahoma"/>
        </w:rPr>
        <w:t>Minimalny zakres terytorialny - RP i Europa.</w:t>
      </w:r>
    </w:p>
    <w:p w14:paraId="0011E230" w14:textId="77777777" w:rsidR="00F639EF" w:rsidRPr="00136BCD" w:rsidRDefault="00F639EF" w:rsidP="00F639EF">
      <w:pPr>
        <w:ind w:left="709"/>
        <w:jc w:val="both"/>
        <w:rPr>
          <w:rFonts w:ascii="Tahoma" w:hAnsi="Tahoma" w:cs="Tahoma"/>
        </w:rPr>
      </w:pPr>
    </w:p>
    <w:p w14:paraId="77C09400" w14:textId="4C90C559" w:rsidR="004654C0" w:rsidRPr="00136BCD" w:rsidRDefault="004654C0" w:rsidP="004654C0">
      <w:pPr>
        <w:ind w:left="720"/>
        <w:jc w:val="both"/>
        <w:rPr>
          <w:rFonts w:ascii="Tahoma" w:hAnsi="Tahoma" w:cs="Tahoma"/>
          <w:b/>
          <w:bCs/>
          <w:u w:val="single"/>
        </w:rPr>
      </w:pPr>
      <w:r w:rsidRPr="00136BCD">
        <w:rPr>
          <w:rFonts w:ascii="Tahoma" w:hAnsi="Tahoma" w:cs="Tahoma"/>
          <w:u w:val="single"/>
        </w:rPr>
        <w:t>IV. Wariant VIP</w:t>
      </w:r>
    </w:p>
    <w:p w14:paraId="31FAABED" w14:textId="77777777" w:rsidR="004654C0" w:rsidRPr="00136BCD" w:rsidRDefault="004654C0" w:rsidP="004654C0">
      <w:pPr>
        <w:ind w:left="709"/>
        <w:jc w:val="both"/>
        <w:rPr>
          <w:rFonts w:ascii="Tahoma" w:hAnsi="Tahoma" w:cs="Tahoma"/>
        </w:rPr>
      </w:pPr>
      <w:r w:rsidRPr="00136BCD">
        <w:rPr>
          <w:rFonts w:ascii="Tahoma" w:hAnsi="Tahoma" w:cs="Tahoma"/>
        </w:rPr>
        <w:t xml:space="preserve">Ubezpieczenie </w:t>
      </w:r>
      <w:proofErr w:type="spellStart"/>
      <w:r w:rsidRPr="00136BCD">
        <w:rPr>
          <w:rFonts w:ascii="Tahoma" w:hAnsi="Tahoma" w:cs="Tahoma"/>
        </w:rPr>
        <w:t>assistance</w:t>
      </w:r>
      <w:proofErr w:type="spellEnd"/>
      <w:r w:rsidRPr="00136BCD">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136BCD">
        <w:rPr>
          <w:rFonts w:ascii="Tahoma" w:hAnsi="Tahoma" w:cs="Tahoma"/>
        </w:rPr>
        <w:t>assistance</w:t>
      </w:r>
      <w:proofErr w:type="spellEnd"/>
      <w:r w:rsidRPr="00136BCD">
        <w:rPr>
          <w:rFonts w:ascii="Tahoma" w:hAnsi="Tahoma" w:cs="Tahoma"/>
        </w:rPr>
        <w:t>), polegającą m.in. na zorganizowaniu i pokryciu koszów:</w:t>
      </w:r>
    </w:p>
    <w:p w14:paraId="78A27A89" w14:textId="2C277934" w:rsidR="004654C0" w:rsidRPr="00136BCD" w:rsidRDefault="004654C0">
      <w:pPr>
        <w:pStyle w:val="Akapitzlist"/>
        <w:numPr>
          <w:ilvl w:val="0"/>
          <w:numId w:val="34"/>
        </w:numPr>
        <w:ind w:left="993" w:hanging="284"/>
        <w:jc w:val="both"/>
        <w:rPr>
          <w:rFonts w:ascii="Tahoma" w:hAnsi="Tahoma" w:cs="Tahoma"/>
          <w:sz w:val="20"/>
          <w:szCs w:val="20"/>
        </w:rPr>
      </w:pPr>
      <w:r w:rsidRPr="00136BCD">
        <w:rPr>
          <w:rFonts w:ascii="Tahoma" w:hAnsi="Tahoma" w:cs="Tahoma"/>
          <w:sz w:val="20"/>
          <w:szCs w:val="20"/>
        </w:rPr>
        <w:t xml:space="preserve">naprawy na miejscu zdarzenia (bez kosztu zakupu części), </w:t>
      </w:r>
    </w:p>
    <w:p w14:paraId="0C43D900" w14:textId="01619876" w:rsidR="004654C0" w:rsidRPr="00136BCD" w:rsidRDefault="004654C0">
      <w:pPr>
        <w:pStyle w:val="Akapitzlist"/>
        <w:numPr>
          <w:ilvl w:val="0"/>
          <w:numId w:val="34"/>
        </w:numPr>
        <w:ind w:left="993" w:hanging="284"/>
        <w:jc w:val="both"/>
        <w:rPr>
          <w:rFonts w:ascii="Tahoma" w:hAnsi="Tahoma" w:cs="Tahoma"/>
          <w:sz w:val="20"/>
          <w:szCs w:val="20"/>
        </w:rPr>
      </w:pPr>
      <w:r w:rsidRPr="00136BCD">
        <w:rPr>
          <w:rFonts w:ascii="Tahoma" w:hAnsi="Tahoma" w:cs="Tahoma"/>
          <w:sz w:val="20"/>
          <w:szCs w:val="20"/>
        </w:rPr>
        <w:t xml:space="preserve">dostarczeniu paliwa (bez kosztu zakupu paliwa), </w:t>
      </w:r>
    </w:p>
    <w:p w14:paraId="21E898F6" w14:textId="05B0B0AC" w:rsidR="004654C0" w:rsidRPr="00136BCD" w:rsidRDefault="004654C0">
      <w:pPr>
        <w:pStyle w:val="Akapitzlist"/>
        <w:numPr>
          <w:ilvl w:val="0"/>
          <w:numId w:val="34"/>
        </w:numPr>
        <w:ind w:left="993" w:hanging="284"/>
        <w:jc w:val="both"/>
        <w:rPr>
          <w:rFonts w:ascii="Tahoma" w:hAnsi="Tahoma" w:cs="Tahoma"/>
          <w:sz w:val="20"/>
          <w:szCs w:val="20"/>
        </w:rPr>
      </w:pPr>
      <w:r w:rsidRPr="00136BCD">
        <w:rPr>
          <w:rFonts w:ascii="Tahoma" w:hAnsi="Tahoma" w:cs="Tahoma"/>
          <w:sz w:val="20"/>
          <w:szCs w:val="20"/>
        </w:rPr>
        <w:t xml:space="preserve">pokryciu kosztów holowania do miejsca wskazanego przez ubezpieczonego bez limitu kilometrów od miejsca wypadku, awarii lub innego zdarzenia losowego uniemożliwiającego dalszą jazdę </w:t>
      </w:r>
      <w:r w:rsidRPr="00136BCD">
        <w:rPr>
          <w:rFonts w:ascii="Tahoma" w:hAnsi="Tahoma" w:cs="Tahoma"/>
          <w:sz w:val="20"/>
          <w:szCs w:val="20"/>
          <w:u w:val="single"/>
        </w:rPr>
        <w:t>na terytorium RP</w:t>
      </w:r>
      <w:r w:rsidRPr="00136BCD">
        <w:rPr>
          <w:rFonts w:ascii="Tahoma" w:hAnsi="Tahoma" w:cs="Tahoma"/>
          <w:sz w:val="20"/>
          <w:szCs w:val="20"/>
        </w:rPr>
        <w:t xml:space="preserve"> oraz minimum </w:t>
      </w:r>
      <w:r w:rsidR="00920720">
        <w:rPr>
          <w:rFonts w:ascii="Tahoma" w:hAnsi="Tahoma" w:cs="Tahoma"/>
          <w:b/>
          <w:sz w:val="20"/>
          <w:szCs w:val="20"/>
        </w:rPr>
        <w:t>8</w:t>
      </w:r>
      <w:r w:rsidRPr="00136BCD">
        <w:rPr>
          <w:rFonts w:ascii="Tahoma" w:hAnsi="Tahoma" w:cs="Tahoma"/>
          <w:b/>
          <w:sz w:val="20"/>
          <w:szCs w:val="20"/>
        </w:rPr>
        <w:t>00 km</w:t>
      </w:r>
      <w:r w:rsidRPr="00136BCD">
        <w:rPr>
          <w:rFonts w:ascii="Tahoma" w:hAnsi="Tahoma" w:cs="Tahoma"/>
          <w:sz w:val="20"/>
          <w:szCs w:val="20"/>
        </w:rPr>
        <w:t xml:space="preserve"> od miejsca wypadku, awarii lub innego zdarzenia losowego uniemożliwiającego dalszą jazdę </w:t>
      </w:r>
      <w:r w:rsidRPr="00136BCD">
        <w:rPr>
          <w:rFonts w:ascii="Tahoma" w:hAnsi="Tahoma" w:cs="Tahoma"/>
          <w:sz w:val="20"/>
          <w:szCs w:val="20"/>
          <w:u w:val="single"/>
        </w:rPr>
        <w:t>poza terytorium RP</w:t>
      </w:r>
      <w:r w:rsidRPr="00136BCD">
        <w:rPr>
          <w:rFonts w:ascii="Tahoma" w:hAnsi="Tahoma" w:cs="Tahoma"/>
          <w:sz w:val="20"/>
          <w:szCs w:val="20"/>
        </w:rPr>
        <w:t xml:space="preserve">), </w:t>
      </w:r>
    </w:p>
    <w:p w14:paraId="7340E58A" w14:textId="00CD4790" w:rsidR="004654C0" w:rsidRPr="00136BCD" w:rsidRDefault="004654C0">
      <w:pPr>
        <w:pStyle w:val="Akapitzlist"/>
        <w:numPr>
          <w:ilvl w:val="0"/>
          <w:numId w:val="34"/>
        </w:numPr>
        <w:ind w:left="993" w:hanging="284"/>
        <w:jc w:val="both"/>
        <w:rPr>
          <w:rFonts w:ascii="Tahoma" w:hAnsi="Tahoma" w:cs="Tahoma"/>
          <w:sz w:val="20"/>
          <w:szCs w:val="20"/>
        </w:rPr>
      </w:pPr>
      <w:r w:rsidRPr="00136BCD">
        <w:rPr>
          <w:rFonts w:ascii="Tahoma" w:hAnsi="Tahoma" w:cs="Tahoma"/>
          <w:sz w:val="20"/>
          <w:szCs w:val="20"/>
        </w:rPr>
        <w:t>zakwaterowania do 5 dób lub pokrycia kosztów kontynuowania podróży (usługa przysługuje w przypadku kradzieży pojazdu lub unieruchomienia pojazdu na okres dłuższy niż 12 godzin</w:t>
      </w:r>
      <w:r w:rsidR="007B60FD" w:rsidRPr="00136BCD">
        <w:rPr>
          <w:rFonts w:ascii="Tahoma" w:hAnsi="Tahoma" w:cs="Tahoma"/>
          <w:sz w:val="20"/>
          <w:szCs w:val="20"/>
        </w:rPr>
        <w:t>,</w:t>
      </w:r>
      <w:r w:rsidRPr="00136BCD">
        <w:rPr>
          <w:rFonts w:ascii="Tahoma" w:hAnsi="Tahoma" w:cs="Tahoma"/>
          <w:sz w:val="20"/>
          <w:szCs w:val="20"/>
        </w:rPr>
        <w:t xml:space="preserve"> wskutek awarii lub wypadku zaistniałego w odległości ponad 50 km od miejsca zamieszkania),</w:t>
      </w:r>
    </w:p>
    <w:p w14:paraId="6EF1678C" w14:textId="77777777" w:rsidR="007B60FD" w:rsidRPr="00136BCD" w:rsidRDefault="004654C0">
      <w:pPr>
        <w:pStyle w:val="Akapitzlist"/>
        <w:numPr>
          <w:ilvl w:val="0"/>
          <w:numId w:val="34"/>
        </w:numPr>
        <w:ind w:left="993" w:hanging="284"/>
        <w:jc w:val="both"/>
        <w:rPr>
          <w:rFonts w:ascii="Tahoma" w:hAnsi="Tahoma" w:cs="Tahoma"/>
          <w:sz w:val="20"/>
          <w:szCs w:val="20"/>
        </w:rPr>
      </w:pPr>
      <w:r w:rsidRPr="00136BCD">
        <w:rPr>
          <w:rFonts w:ascii="Tahoma" w:hAnsi="Tahoma" w:cs="Tahoma"/>
          <w:sz w:val="20"/>
          <w:szCs w:val="20"/>
        </w:rPr>
        <w:t>wynajmu samochodu zastępczego</w:t>
      </w:r>
      <w:r w:rsidR="007B60FD" w:rsidRPr="00136BCD">
        <w:rPr>
          <w:rFonts w:ascii="Tahoma" w:hAnsi="Tahoma" w:cs="Tahoma"/>
          <w:sz w:val="20"/>
          <w:szCs w:val="20"/>
        </w:rPr>
        <w:t>:</w:t>
      </w:r>
    </w:p>
    <w:p w14:paraId="5CAF6D82" w14:textId="0CCF70DC" w:rsidR="007B60FD" w:rsidRPr="00136BCD" w:rsidRDefault="007B60FD" w:rsidP="007B60FD">
      <w:pPr>
        <w:ind w:left="993"/>
        <w:jc w:val="both"/>
        <w:rPr>
          <w:rFonts w:ascii="Tahoma" w:hAnsi="Tahoma" w:cs="Tahoma"/>
        </w:rPr>
      </w:pPr>
      <w:r w:rsidRPr="00136BCD">
        <w:rPr>
          <w:rFonts w:ascii="Tahoma" w:hAnsi="Tahoma" w:cs="Tahoma"/>
        </w:rPr>
        <w:t>- na okres minimum 14 dni w przypadku kradzieży pojazdu,</w:t>
      </w:r>
    </w:p>
    <w:p w14:paraId="5108FE06" w14:textId="04DDFE2A" w:rsidR="007B60FD" w:rsidRPr="00136BCD" w:rsidRDefault="007B60FD" w:rsidP="007B60FD">
      <w:pPr>
        <w:ind w:left="993"/>
        <w:jc w:val="both"/>
        <w:rPr>
          <w:rFonts w:ascii="Tahoma" w:hAnsi="Tahoma" w:cs="Tahoma"/>
        </w:rPr>
      </w:pPr>
      <w:r w:rsidRPr="00136BCD">
        <w:rPr>
          <w:rFonts w:ascii="Tahoma" w:hAnsi="Tahoma" w:cs="Tahoma"/>
        </w:rPr>
        <w:t xml:space="preserve">- na okres minimum 10 dni w przypadku wypadku pojazdu, </w:t>
      </w:r>
    </w:p>
    <w:p w14:paraId="6106184D" w14:textId="7B5C348D" w:rsidR="007B60FD" w:rsidRPr="00136BCD" w:rsidRDefault="007B60FD" w:rsidP="007B60FD">
      <w:pPr>
        <w:ind w:left="993"/>
        <w:jc w:val="both"/>
        <w:rPr>
          <w:rFonts w:ascii="Tahoma" w:hAnsi="Tahoma" w:cs="Tahoma"/>
        </w:rPr>
      </w:pPr>
      <w:r w:rsidRPr="00136BCD">
        <w:rPr>
          <w:rFonts w:ascii="Tahoma" w:hAnsi="Tahoma" w:cs="Tahoma"/>
        </w:rPr>
        <w:t>- na okres minimum 5 dni w przypadku awarii pojazdu,</w:t>
      </w:r>
    </w:p>
    <w:p w14:paraId="18F28AC7" w14:textId="66F811D5" w:rsidR="007B60FD" w:rsidRPr="00136BCD" w:rsidRDefault="007B60FD" w:rsidP="007B60FD">
      <w:pPr>
        <w:pStyle w:val="Akapitzlist"/>
        <w:tabs>
          <w:tab w:val="left" w:pos="993"/>
        </w:tabs>
        <w:ind w:left="993"/>
        <w:jc w:val="both"/>
        <w:rPr>
          <w:rFonts w:ascii="Tahoma" w:hAnsi="Tahoma" w:cs="Tahoma"/>
        </w:rPr>
      </w:pPr>
      <w:r w:rsidRPr="00136BCD">
        <w:rPr>
          <w:rFonts w:ascii="Tahoma" w:hAnsi="Tahoma" w:cs="Tahoma"/>
          <w:sz w:val="20"/>
          <w:szCs w:val="20"/>
        </w:rPr>
        <w:lastRenderedPageBreak/>
        <w:t xml:space="preserve">przy czym okres, za który Ubezpieczyciel pokrywa koszty wynajmu pojazdu zastępczego liczy się od dnia rozpoczęcia wynajmu tego pojazdu, a nie od dnia wypadku, awarii lub kradzieży pojazdu. Dodatkowo pojazd zastępczy powinien być o porównywalnej klasie (nie </w:t>
      </w:r>
      <w:r w:rsidR="005E70C6" w:rsidRPr="00136BCD">
        <w:rPr>
          <w:rFonts w:ascii="Tahoma" w:hAnsi="Tahoma" w:cs="Tahoma"/>
          <w:sz w:val="20"/>
          <w:szCs w:val="20"/>
        </w:rPr>
        <w:t>niższej</w:t>
      </w:r>
      <w:r w:rsidRPr="00136BCD">
        <w:rPr>
          <w:rFonts w:ascii="Tahoma" w:hAnsi="Tahoma" w:cs="Tahoma"/>
          <w:sz w:val="20"/>
          <w:szCs w:val="20"/>
        </w:rPr>
        <w:t xml:space="preserve"> niż klasa E), o tej samej ilości miejsc oraz o porównywalnej pojemności silnika, ładowności pojazdu oraz jego funkcjonalności do pojazdu ubezpieczonego.</w:t>
      </w:r>
    </w:p>
    <w:p w14:paraId="440470F8" w14:textId="77777777" w:rsidR="009043BE" w:rsidRPr="00136BCD" w:rsidRDefault="009043BE" w:rsidP="009043BE">
      <w:pPr>
        <w:ind w:left="709"/>
        <w:jc w:val="both"/>
        <w:rPr>
          <w:rFonts w:ascii="Tahoma" w:hAnsi="Tahoma" w:cs="Tahoma"/>
        </w:rPr>
      </w:pPr>
      <w:r w:rsidRPr="00136BCD">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64B98D1A" w14:textId="77777777" w:rsidR="007B60FD" w:rsidRPr="00136BCD" w:rsidRDefault="007B60FD" w:rsidP="001020BF">
      <w:pPr>
        <w:ind w:left="709"/>
        <w:jc w:val="both"/>
        <w:rPr>
          <w:rFonts w:ascii="Tahoma" w:hAnsi="Tahoma" w:cs="Tahoma"/>
        </w:rPr>
      </w:pPr>
      <w:r w:rsidRPr="00136BCD">
        <w:rPr>
          <w:rFonts w:ascii="Tahoma" w:hAnsi="Tahoma" w:cs="Tahoma"/>
        </w:rPr>
        <w:t>Minimalny zakres terytorialny - RP i Europa.</w:t>
      </w:r>
    </w:p>
    <w:p w14:paraId="175AE0F0" w14:textId="6C095C6C" w:rsidR="00B71608" w:rsidRDefault="00B71608" w:rsidP="00F639EF">
      <w:pPr>
        <w:jc w:val="both"/>
        <w:rPr>
          <w:rFonts w:ascii="Tahoma" w:hAnsi="Tahoma" w:cs="Tahoma"/>
          <w:b/>
          <w:color w:val="FF0000"/>
        </w:rPr>
      </w:pPr>
    </w:p>
    <w:p w14:paraId="562CC042" w14:textId="77777777" w:rsidR="006D6B18" w:rsidRDefault="006D6B18" w:rsidP="00F639EF">
      <w:pPr>
        <w:jc w:val="both"/>
        <w:rPr>
          <w:rFonts w:ascii="Tahoma" w:hAnsi="Tahoma" w:cs="Tahoma"/>
          <w:b/>
          <w:color w:val="FF0000"/>
        </w:rPr>
      </w:pPr>
    </w:p>
    <w:p w14:paraId="4D1A7003" w14:textId="0A47F67D" w:rsidR="008F1413" w:rsidRDefault="000A1C12" w:rsidP="000A1C12">
      <w:pPr>
        <w:rPr>
          <w:rFonts w:ascii="Tahoma" w:hAnsi="Tahoma" w:cs="Tahoma"/>
          <w:sz w:val="16"/>
          <w:szCs w:val="16"/>
          <w:u w:val="single"/>
        </w:rPr>
      </w:pPr>
      <w:bookmarkStart w:id="49" w:name="_Hlk163119859"/>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5E004724" w14:textId="5D8E85CC" w:rsidR="008F1413" w:rsidRPr="008F1413" w:rsidRDefault="008F1413" w:rsidP="000A1C12">
      <w:pPr>
        <w:rPr>
          <w:rFonts w:ascii="Tahoma" w:hAnsi="Tahoma" w:cs="Tahoma"/>
          <w:sz w:val="16"/>
          <w:szCs w:val="16"/>
        </w:rPr>
      </w:pPr>
      <w:r w:rsidRPr="008F1413">
        <w:rPr>
          <w:rFonts w:ascii="Tahoma" w:hAnsi="Tahoma" w:cs="Tahoma"/>
          <w:sz w:val="16"/>
          <w:szCs w:val="16"/>
        </w:rPr>
        <w:t>F4/PS B5/1</w:t>
      </w:r>
    </w:p>
    <w:p w14:paraId="3123FE88" w14:textId="0C560BB1" w:rsidR="000A1C12" w:rsidRPr="0069188E" w:rsidRDefault="006D6B18" w:rsidP="000A1C12">
      <w:pPr>
        <w:rPr>
          <w:rFonts w:ascii="Tahoma" w:hAnsi="Tahoma" w:cs="Tahoma"/>
          <w:sz w:val="16"/>
          <w:szCs w:val="16"/>
        </w:rPr>
      </w:pPr>
      <w:r>
        <w:rPr>
          <w:rFonts w:ascii="Tahoma" w:hAnsi="Tahoma" w:cs="Tahoma"/>
          <w:sz w:val="16"/>
          <w:szCs w:val="16"/>
        </w:rPr>
        <w:t>Program ubezpieczenia</w:t>
      </w:r>
      <w:r w:rsidR="000A1C12" w:rsidRPr="0069188E">
        <w:rPr>
          <w:rFonts w:ascii="Tahoma" w:hAnsi="Tahoma" w:cs="Tahoma"/>
          <w:sz w:val="16"/>
          <w:szCs w:val="16"/>
        </w:rPr>
        <w:t xml:space="preserve"> </w:t>
      </w:r>
      <w:r w:rsidR="000F44F1">
        <w:rPr>
          <w:rFonts w:ascii="Tahoma" w:hAnsi="Tahoma" w:cs="Tahoma"/>
          <w:sz w:val="16"/>
          <w:szCs w:val="16"/>
        </w:rPr>
        <w:t>dla JST</w:t>
      </w:r>
      <w:r w:rsidR="00C75627">
        <w:rPr>
          <w:rFonts w:ascii="Tahoma" w:hAnsi="Tahoma" w:cs="Tahoma"/>
          <w:sz w:val="16"/>
          <w:szCs w:val="16"/>
        </w:rPr>
        <w:t xml:space="preserve"> (OPZ)</w:t>
      </w:r>
    </w:p>
    <w:p w14:paraId="310C95DA" w14:textId="7FD7FB17" w:rsidR="00936EA1" w:rsidRDefault="00D55E40" w:rsidP="00D55E40">
      <w:pPr>
        <w:rPr>
          <w:rFonts w:ascii="Tahoma" w:hAnsi="Tahoma" w:cs="Tahoma"/>
        </w:rPr>
      </w:pPr>
      <w:r>
        <w:rPr>
          <w:rFonts w:ascii="Tahoma" w:hAnsi="Tahoma" w:cs="Tahoma"/>
          <w:sz w:val="16"/>
          <w:szCs w:val="16"/>
        </w:rPr>
        <w:t xml:space="preserve">Wersja </w:t>
      </w:r>
      <w:r w:rsidR="0015468A">
        <w:rPr>
          <w:rFonts w:ascii="Tahoma" w:hAnsi="Tahoma" w:cs="Tahoma"/>
          <w:sz w:val="16"/>
          <w:szCs w:val="16"/>
        </w:rPr>
        <w:t>2</w:t>
      </w:r>
      <w:r>
        <w:rPr>
          <w:rFonts w:ascii="Tahoma" w:hAnsi="Tahoma" w:cs="Tahoma"/>
          <w:sz w:val="16"/>
          <w:szCs w:val="16"/>
        </w:rPr>
        <w:t>/202</w:t>
      </w:r>
      <w:r w:rsidR="00CF369C">
        <w:rPr>
          <w:rFonts w:ascii="Tahoma" w:hAnsi="Tahoma" w:cs="Tahoma"/>
          <w:sz w:val="16"/>
          <w:szCs w:val="16"/>
        </w:rPr>
        <w:t>4</w:t>
      </w:r>
      <w:r>
        <w:rPr>
          <w:rFonts w:ascii="Tahoma" w:hAnsi="Tahoma" w:cs="Tahoma"/>
          <w:sz w:val="16"/>
          <w:szCs w:val="16"/>
        </w:rPr>
        <w:t xml:space="preserve"> z dn. </w:t>
      </w:r>
      <w:r w:rsidR="0015468A">
        <w:rPr>
          <w:rFonts w:ascii="Tahoma" w:hAnsi="Tahoma" w:cs="Tahoma"/>
          <w:sz w:val="16"/>
          <w:szCs w:val="16"/>
        </w:rPr>
        <w:t>30</w:t>
      </w:r>
      <w:r w:rsidR="00370AEF">
        <w:rPr>
          <w:rFonts w:ascii="Tahoma" w:hAnsi="Tahoma" w:cs="Tahoma"/>
          <w:sz w:val="16"/>
          <w:szCs w:val="16"/>
        </w:rPr>
        <w:t>.</w:t>
      </w:r>
      <w:r w:rsidR="00CF369C">
        <w:rPr>
          <w:rFonts w:ascii="Tahoma" w:hAnsi="Tahoma" w:cs="Tahoma"/>
          <w:sz w:val="16"/>
          <w:szCs w:val="16"/>
        </w:rPr>
        <w:t>0</w:t>
      </w:r>
      <w:r w:rsidR="0015468A">
        <w:rPr>
          <w:rFonts w:ascii="Tahoma" w:hAnsi="Tahoma" w:cs="Tahoma"/>
          <w:sz w:val="16"/>
          <w:szCs w:val="16"/>
        </w:rPr>
        <w:t>7</w:t>
      </w:r>
      <w:r w:rsidR="00370AEF">
        <w:rPr>
          <w:rFonts w:ascii="Tahoma" w:hAnsi="Tahoma" w:cs="Tahoma"/>
          <w:sz w:val="16"/>
          <w:szCs w:val="16"/>
        </w:rPr>
        <w:t>.202</w:t>
      </w:r>
      <w:r w:rsidR="00CF369C">
        <w:rPr>
          <w:rFonts w:ascii="Tahoma" w:hAnsi="Tahoma" w:cs="Tahoma"/>
          <w:sz w:val="16"/>
          <w:szCs w:val="16"/>
        </w:rPr>
        <w:t>4</w:t>
      </w:r>
      <w:bookmarkEnd w:id="49"/>
    </w:p>
    <w:sectPr w:rsidR="00936EA1" w:rsidSect="000A653C">
      <w:headerReference w:type="default" r:id="rId8"/>
      <w:footerReference w:type="default" r:id="rId9"/>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72E3" w14:textId="77777777" w:rsidR="004C7A36" w:rsidRDefault="004C7A36">
      <w:r>
        <w:separator/>
      </w:r>
    </w:p>
  </w:endnote>
  <w:endnote w:type="continuationSeparator" w:id="0">
    <w:p w14:paraId="7C26FBDA" w14:textId="77777777" w:rsidR="004C7A36" w:rsidRDefault="004C7A36">
      <w:r>
        <w:continuationSeparator/>
      </w:r>
    </w:p>
  </w:endnote>
  <w:endnote w:type="continuationNotice" w:id="1">
    <w:p w14:paraId="47EB5937" w14:textId="77777777" w:rsidR="004C7A36" w:rsidRDefault="004C7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E9938" w14:textId="2A21A674" w:rsidR="00B52076" w:rsidRPr="00AB61A5" w:rsidRDefault="00B5207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91BED" w14:textId="77777777" w:rsidR="004C7A36" w:rsidRDefault="004C7A36">
      <w:r>
        <w:separator/>
      </w:r>
    </w:p>
  </w:footnote>
  <w:footnote w:type="continuationSeparator" w:id="0">
    <w:p w14:paraId="1332EB25" w14:textId="77777777" w:rsidR="004C7A36" w:rsidRDefault="004C7A36">
      <w:r>
        <w:continuationSeparator/>
      </w:r>
    </w:p>
  </w:footnote>
  <w:footnote w:type="continuationNotice" w:id="1">
    <w:p w14:paraId="2441E045" w14:textId="77777777" w:rsidR="004C7A36" w:rsidRDefault="004C7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49FE8298" w14:textId="77777777" w:rsidR="00B52076" w:rsidRPr="00807EE1" w:rsidRDefault="00B52076" w:rsidP="001D1798">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B7E5999" wp14:editId="79402230">
              <wp:simplePos x="0" y="0"/>
              <wp:positionH relativeFrom="column">
                <wp:posOffset>19050</wp:posOffset>
              </wp:positionH>
              <wp:positionV relativeFrom="paragraph">
                <wp:posOffset>-226695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45</w:t>
        </w:r>
        <w:r w:rsidRPr="00807EE1">
          <w:rPr>
            <w:rFonts w:ascii="Tahoma" w:hAnsi="Tahoma" w:cs="Tahoma"/>
            <w:b/>
            <w:bCs/>
            <w:sz w:val="18"/>
            <w:szCs w:val="18"/>
          </w:rPr>
          <w:fldChar w:fldCharType="end"/>
        </w:r>
      </w:p>
    </w:sdtContent>
  </w:sdt>
  <w:p w14:paraId="12E9825C" w14:textId="43E4CC4C" w:rsidR="00B52076" w:rsidRDefault="005440D1" w:rsidP="001D1798">
    <w:pPr>
      <w:pStyle w:val="Nagwek"/>
    </w:pPr>
    <w:r>
      <w:rPr>
        <w:rFonts w:ascii="Verdana" w:hAnsi="Verdana"/>
        <w:noProof/>
        <w:sz w:val="15"/>
        <w:szCs w:val="15"/>
      </w:rPr>
      <w:pict w14:anchorId="5A2B4B8F">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15:restartNumberingAfterBreak="0">
    <w:nsid w:val="01A72282"/>
    <w:multiLevelType w:val="hybridMultilevel"/>
    <w:tmpl w:val="9A74D6B4"/>
    <w:lvl w:ilvl="0" w:tplc="0415000F">
      <w:start w:val="1"/>
      <w:numFmt w:val="decimal"/>
      <w:lvlText w:val="%1."/>
      <w:lvlJc w:val="left"/>
      <w:pPr>
        <w:tabs>
          <w:tab w:val="num" w:pos="360"/>
        </w:tabs>
        <w:ind w:left="360" w:hanging="360"/>
      </w:pPr>
      <w:rPr>
        <w:rFonts w:hint="default"/>
      </w:rPr>
    </w:lvl>
    <w:lvl w:ilvl="1" w:tplc="61CA130C">
      <w:start w:val="1"/>
      <w:numFmt w:val="lowerLetter"/>
      <w:lvlText w:val="%2)"/>
      <w:lvlJc w:val="left"/>
      <w:pPr>
        <w:tabs>
          <w:tab w:val="num" w:pos="1080"/>
        </w:tabs>
        <w:ind w:left="1080" w:hanging="360"/>
      </w:pPr>
      <w:rPr>
        <w:rFonts w:ascii="Tahoma" w:eastAsia="SimSun" w:hAnsi="Tahoma" w:cs="Tahoma"/>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7" w15:restartNumberingAfterBreak="0">
    <w:nsid w:val="1E432986"/>
    <w:multiLevelType w:val="hybridMultilevel"/>
    <w:tmpl w:val="14B6F33A"/>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abstractNum w:abstractNumId="28" w15:restartNumberingAfterBreak="0">
    <w:nsid w:val="255E2DB7"/>
    <w:multiLevelType w:val="hybridMultilevel"/>
    <w:tmpl w:val="1814FA7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0"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1"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1E5413"/>
    <w:multiLevelType w:val="hybridMultilevel"/>
    <w:tmpl w:val="955A47E8"/>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4"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6"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7"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1"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2" w15:restartNumberingAfterBreak="0">
    <w:nsid w:val="42073A47"/>
    <w:multiLevelType w:val="hybridMultilevel"/>
    <w:tmpl w:val="7874A038"/>
    <w:lvl w:ilvl="0" w:tplc="FFFFFFFF">
      <w:start w:val="1"/>
      <w:numFmt w:val="lowerLetter"/>
      <w:lvlText w:val="%1."/>
      <w:lvlJc w:val="left"/>
      <w:pPr>
        <w:tabs>
          <w:tab w:val="num" w:pos="1146"/>
        </w:tabs>
        <w:ind w:left="1146" w:hanging="360"/>
      </w:pPr>
      <w:rPr>
        <w:rFonts w:ascii="Tahoma" w:eastAsia="Times New Roman" w:hAnsi="Tahoma" w:cs="Tahoma"/>
        <w:b w:val="0"/>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43"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574351"/>
    <w:multiLevelType w:val="hybridMultilevel"/>
    <w:tmpl w:val="21B69D9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6"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F546BF5"/>
    <w:multiLevelType w:val="hybridMultilevel"/>
    <w:tmpl w:val="F90E3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3" w15:restartNumberingAfterBreak="0">
    <w:nsid w:val="63D82620"/>
    <w:multiLevelType w:val="hybridMultilevel"/>
    <w:tmpl w:val="7874A038"/>
    <w:lvl w:ilvl="0" w:tplc="2236DE64">
      <w:start w:val="1"/>
      <w:numFmt w:val="lowerLetter"/>
      <w:lvlText w:val="%1."/>
      <w:lvlJc w:val="left"/>
      <w:pPr>
        <w:tabs>
          <w:tab w:val="num" w:pos="1146"/>
        </w:tabs>
        <w:ind w:left="1146" w:hanging="360"/>
      </w:pPr>
      <w:rPr>
        <w:rFonts w:ascii="Tahoma" w:eastAsia="Times New Roman" w:hAnsi="Tahoma" w:cs="Tahoma"/>
        <w:b w:val="0"/>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54"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6"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7"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1"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62"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62734982">
    <w:abstractNumId w:val="33"/>
  </w:num>
  <w:num w:numId="2" w16cid:durableId="422264074">
    <w:abstractNumId w:val="18"/>
  </w:num>
  <w:num w:numId="3" w16cid:durableId="1965650141">
    <w:abstractNumId w:val="36"/>
  </w:num>
  <w:num w:numId="4" w16cid:durableId="590622229">
    <w:abstractNumId w:val="40"/>
  </w:num>
  <w:num w:numId="5" w16cid:durableId="221138894">
    <w:abstractNumId w:val="16"/>
  </w:num>
  <w:num w:numId="6" w16cid:durableId="496456051">
    <w:abstractNumId w:val="55"/>
  </w:num>
  <w:num w:numId="7" w16cid:durableId="776800816">
    <w:abstractNumId w:val="32"/>
  </w:num>
  <w:num w:numId="8" w16cid:durableId="1317998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146299">
    <w:abstractNumId w:val="35"/>
  </w:num>
  <w:num w:numId="10" w16cid:durableId="1958025492">
    <w:abstractNumId w:val="30"/>
  </w:num>
  <w:num w:numId="11" w16cid:durableId="1263807851">
    <w:abstractNumId w:val="47"/>
  </w:num>
  <w:num w:numId="12" w16cid:durableId="353532861">
    <w:abstractNumId w:val="34"/>
  </w:num>
  <w:num w:numId="13" w16cid:durableId="1263146007">
    <w:abstractNumId w:val="49"/>
  </w:num>
  <w:num w:numId="14" w16cid:durableId="319388323">
    <w:abstractNumId w:val="39"/>
  </w:num>
  <w:num w:numId="15" w16cid:durableId="1311059386">
    <w:abstractNumId w:val="62"/>
  </w:num>
  <w:num w:numId="16" w16cid:durableId="892353793">
    <w:abstractNumId w:val="57"/>
  </w:num>
  <w:num w:numId="17" w16cid:durableId="1469277152">
    <w:abstractNumId w:val="24"/>
  </w:num>
  <w:num w:numId="18" w16cid:durableId="1051731250">
    <w:abstractNumId w:val="23"/>
  </w:num>
  <w:num w:numId="19" w16cid:durableId="454451650">
    <w:abstractNumId w:val="61"/>
  </w:num>
  <w:num w:numId="20" w16cid:durableId="467094438">
    <w:abstractNumId w:val="43"/>
  </w:num>
  <w:num w:numId="21" w16cid:durableId="165217353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525120">
    <w:abstractNumId w:val="56"/>
  </w:num>
  <w:num w:numId="23" w16cid:durableId="2090886601">
    <w:abstractNumId w:val="25"/>
  </w:num>
  <w:num w:numId="24" w16cid:durableId="2124852">
    <w:abstractNumId w:val="29"/>
  </w:num>
  <w:num w:numId="25" w16cid:durableId="524057272">
    <w:abstractNumId w:val="21"/>
  </w:num>
  <w:num w:numId="26" w16cid:durableId="1931699285">
    <w:abstractNumId w:val="0"/>
  </w:num>
  <w:num w:numId="27" w16cid:durableId="1693844445">
    <w:abstractNumId w:val="13"/>
  </w:num>
  <w:num w:numId="28" w16cid:durableId="216211774">
    <w:abstractNumId w:val="58"/>
  </w:num>
  <w:num w:numId="29" w16cid:durableId="1066151350">
    <w:abstractNumId w:val="22"/>
  </w:num>
  <w:num w:numId="30" w16cid:durableId="1098913681">
    <w:abstractNumId w:val="17"/>
  </w:num>
  <w:num w:numId="31" w16cid:durableId="2017877489">
    <w:abstractNumId w:val="14"/>
  </w:num>
  <w:num w:numId="32" w16cid:durableId="2111847471">
    <w:abstractNumId w:val="48"/>
  </w:num>
  <w:num w:numId="33" w16cid:durableId="2118059751">
    <w:abstractNumId w:val="46"/>
  </w:num>
  <w:num w:numId="34" w16cid:durableId="574172175">
    <w:abstractNumId w:val="38"/>
  </w:num>
  <w:num w:numId="35" w16cid:durableId="108936312">
    <w:abstractNumId w:val="45"/>
  </w:num>
  <w:num w:numId="36" w16cid:durableId="1470975384">
    <w:abstractNumId w:val="28"/>
  </w:num>
  <w:num w:numId="37" w16cid:durableId="1316640609">
    <w:abstractNumId w:val="50"/>
  </w:num>
  <w:num w:numId="38" w16cid:durableId="8477910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92342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78749032">
    <w:abstractNumId w:val="53"/>
    <w:lvlOverride w:ilvl="0">
      <w:startOverride w:val="1"/>
    </w:lvlOverride>
    <w:lvlOverride w:ilvl="1"/>
    <w:lvlOverride w:ilvl="2"/>
    <w:lvlOverride w:ilvl="3"/>
    <w:lvlOverride w:ilvl="4"/>
    <w:lvlOverride w:ilvl="5"/>
    <w:lvlOverride w:ilvl="6"/>
    <w:lvlOverride w:ilvl="7"/>
    <w:lvlOverride w:ilvl="8"/>
  </w:num>
  <w:num w:numId="41" w16cid:durableId="10225216">
    <w:abstractNumId w:val="42"/>
  </w:num>
  <w:num w:numId="42" w16cid:durableId="1182938615">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1ECF"/>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2"/>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215E"/>
    <w:rsid w:val="0004376E"/>
    <w:rsid w:val="000456F9"/>
    <w:rsid w:val="00045CCF"/>
    <w:rsid w:val="0004653A"/>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8DD"/>
    <w:rsid w:val="00060DD5"/>
    <w:rsid w:val="00060FBE"/>
    <w:rsid w:val="000617E1"/>
    <w:rsid w:val="00061910"/>
    <w:rsid w:val="000619E1"/>
    <w:rsid w:val="00061DEF"/>
    <w:rsid w:val="00061F3A"/>
    <w:rsid w:val="0006386F"/>
    <w:rsid w:val="000638B8"/>
    <w:rsid w:val="0006395D"/>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1A"/>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5C30"/>
    <w:rsid w:val="00095D72"/>
    <w:rsid w:val="000966B8"/>
    <w:rsid w:val="000967BD"/>
    <w:rsid w:val="00096B73"/>
    <w:rsid w:val="00096F05"/>
    <w:rsid w:val="000974A8"/>
    <w:rsid w:val="00097FC0"/>
    <w:rsid w:val="000A03D3"/>
    <w:rsid w:val="000A0A4E"/>
    <w:rsid w:val="000A13A2"/>
    <w:rsid w:val="000A19DF"/>
    <w:rsid w:val="000A1C12"/>
    <w:rsid w:val="000A2842"/>
    <w:rsid w:val="000A2B7E"/>
    <w:rsid w:val="000A2F7B"/>
    <w:rsid w:val="000A3126"/>
    <w:rsid w:val="000A34D9"/>
    <w:rsid w:val="000A3505"/>
    <w:rsid w:val="000A4540"/>
    <w:rsid w:val="000A58AC"/>
    <w:rsid w:val="000A5B83"/>
    <w:rsid w:val="000A64B5"/>
    <w:rsid w:val="000A653C"/>
    <w:rsid w:val="000A6664"/>
    <w:rsid w:val="000A69DC"/>
    <w:rsid w:val="000A7312"/>
    <w:rsid w:val="000A73E6"/>
    <w:rsid w:val="000A769C"/>
    <w:rsid w:val="000A76E3"/>
    <w:rsid w:val="000A79DB"/>
    <w:rsid w:val="000B0163"/>
    <w:rsid w:val="000B0390"/>
    <w:rsid w:val="000B13E2"/>
    <w:rsid w:val="000B1DDD"/>
    <w:rsid w:val="000B20A3"/>
    <w:rsid w:val="000B2159"/>
    <w:rsid w:val="000B2714"/>
    <w:rsid w:val="000B3473"/>
    <w:rsid w:val="000B371D"/>
    <w:rsid w:val="000B4741"/>
    <w:rsid w:val="000B4C86"/>
    <w:rsid w:val="000B4D3E"/>
    <w:rsid w:val="000B4E3D"/>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59B7"/>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864"/>
    <w:rsid w:val="000D7B3E"/>
    <w:rsid w:val="000D7E5D"/>
    <w:rsid w:val="000D7EFE"/>
    <w:rsid w:val="000E02DE"/>
    <w:rsid w:val="000E0C78"/>
    <w:rsid w:val="000E1B5E"/>
    <w:rsid w:val="000E25B4"/>
    <w:rsid w:val="000E3088"/>
    <w:rsid w:val="000E3244"/>
    <w:rsid w:val="000E38CE"/>
    <w:rsid w:val="000E3B31"/>
    <w:rsid w:val="000E3C43"/>
    <w:rsid w:val="000E501A"/>
    <w:rsid w:val="000E5603"/>
    <w:rsid w:val="000E5AAD"/>
    <w:rsid w:val="000E5CD0"/>
    <w:rsid w:val="000E5DC6"/>
    <w:rsid w:val="000E5F12"/>
    <w:rsid w:val="000E64B7"/>
    <w:rsid w:val="000E70E6"/>
    <w:rsid w:val="000E712A"/>
    <w:rsid w:val="000E7B00"/>
    <w:rsid w:val="000F0E61"/>
    <w:rsid w:val="000F0F70"/>
    <w:rsid w:val="000F1536"/>
    <w:rsid w:val="000F15E0"/>
    <w:rsid w:val="000F1B15"/>
    <w:rsid w:val="000F22FD"/>
    <w:rsid w:val="000F2C35"/>
    <w:rsid w:val="000F2F37"/>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5995"/>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BCD"/>
    <w:rsid w:val="00136F3D"/>
    <w:rsid w:val="00137016"/>
    <w:rsid w:val="00137101"/>
    <w:rsid w:val="00137383"/>
    <w:rsid w:val="001375A5"/>
    <w:rsid w:val="001404A8"/>
    <w:rsid w:val="00140BF0"/>
    <w:rsid w:val="00141B81"/>
    <w:rsid w:val="00142092"/>
    <w:rsid w:val="001435F1"/>
    <w:rsid w:val="00144E3A"/>
    <w:rsid w:val="00145BAF"/>
    <w:rsid w:val="00145E4B"/>
    <w:rsid w:val="0014632B"/>
    <w:rsid w:val="00147309"/>
    <w:rsid w:val="00151318"/>
    <w:rsid w:val="00151FAA"/>
    <w:rsid w:val="001520DC"/>
    <w:rsid w:val="001522AA"/>
    <w:rsid w:val="00152B9F"/>
    <w:rsid w:val="0015303D"/>
    <w:rsid w:val="0015468A"/>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558"/>
    <w:rsid w:val="00166616"/>
    <w:rsid w:val="00166B41"/>
    <w:rsid w:val="0016787D"/>
    <w:rsid w:val="0017091B"/>
    <w:rsid w:val="00171180"/>
    <w:rsid w:val="001711BB"/>
    <w:rsid w:val="00171514"/>
    <w:rsid w:val="00171A86"/>
    <w:rsid w:val="00171B6B"/>
    <w:rsid w:val="00171D43"/>
    <w:rsid w:val="00172034"/>
    <w:rsid w:val="0017294D"/>
    <w:rsid w:val="00172E2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1D7"/>
    <w:rsid w:val="00183996"/>
    <w:rsid w:val="00183DB9"/>
    <w:rsid w:val="0018451C"/>
    <w:rsid w:val="00184B1B"/>
    <w:rsid w:val="00184CE1"/>
    <w:rsid w:val="00184E29"/>
    <w:rsid w:val="001855F6"/>
    <w:rsid w:val="00185C29"/>
    <w:rsid w:val="00185F5A"/>
    <w:rsid w:val="00186670"/>
    <w:rsid w:val="00186F33"/>
    <w:rsid w:val="00187D90"/>
    <w:rsid w:val="001905C3"/>
    <w:rsid w:val="0019080A"/>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0108"/>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002"/>
    <w:rsid w:val="001C5F22"/>
    <w:rsid w:val="001C5F8F"/>
    <w:rsid w:val="001C607A"/>
    <w:rsid w:val="001C6145"/>
    <w:rsid w:val="001C6406"/>
    <w:rsid w:val="001C6C19"/>
    <w:rsid w:val="001C6CEB"/>
    <w:rsid w:val="001C70B6"/>
    <w:rsid w:val="001C72B2"/>
    <w:rsid w:val="001C7439"/>
    <w:rsid w:val="001D085B"/>
    <w:rsid w:val="001D0BB4"/>
    <w:rsid w:val="001D0FA2"/>
    <w:rsid w:val="001D1798"/>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0DD"/>
    <w:rsid w:val="001F0472"/>
    <w:rsid w:val="001F189E"/>
    <w:rsid w:val="001F1B6F"/>
    <w:rsid w:val="001F21F5"/>
    <w:rsid w:val="001F223B"/>
    <w:rsid w:val="001F2293"/>
    <w:rsid w:val="001F2977"/>
    <w:rsid w:val="001F2BC3"/>
    <w:rsid w:val="001F2FCC"/>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5DF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740"/>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4F2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4D27"/>
    <w:rsid w:val="002557A1"/>
    <w:rsid w:val="0025604E"/>
    <w:rsid w:val="00256629"/>
    <w:rsid w:val="002569D9"/>
    <w:rsid w:val="002603A6"/>
    <w:rsid w:val="00260C74"/>
    <w:rsid w:val="002611AC"/>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373"/>
    <w:rsid w:val="00275589"/>
    <w:rsid w:val="00275D5D"/>
    <w:rsid w:val="002762E4"/>
    <w:rsid w:val="0027656D"/>
    <w:rsid w:val="00276799"/>
    <w:rsid w:val="0027691D"/>
    <w:rsid w:val="00276B0B"/>
    <w:rsid w:val="0027785F"/>
    <w:rsid w:val="00277FE3"/>
    <w:rsid w:val="002800F4"/>
    <w:rsid w:val="0028118A"/>
    <w:rsid w:val="00281642"/>
    <w:rsid w:val="00282B8F"/>
    <w:rsid w:val="00282B9A"/>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1972"/>
    <w:rsid w:val="002A225D"/>
    <w:rsid w:val="002A253A"/>
    <w:rsid w:val="002A2A0D"/>
    <w:rsid w:val="002A2C68"/>
    <w:rsid w:val="002A2CDA"/>
    <w:rsid w:val="002A2F3F"/>
    <w:rsid w:val="002A37FA"/>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C7B"/>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851"/>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3A66"/>
    <w:rsid w:val="002C4B21"/>
    <w:rsid w:val="002C4DBC"/>
    <w:rsid w:val="002C5236"/>
    <w:rsid w:val="002C55D8"/>
    <w:rsid w:val="002C56A4"/>
    <w:rsid w:val="002C57FD"/>
    <w:rsid w:val="002C5F2C"/>
    <w:rsid w:val="002C61D6"/>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5E1"/>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0FE"/>
    <w:rsid w:val="00364830"/>
    <w:rsid w:val="00364B7B"/>
    <w:rsid w:val="0036518D"/>
    <w:rsid w:val="00365EC9"/>
    <w:rsid w:val="00366129"/>
    <w:rsid w:val="0036659C"/>
    <w:rsid w:val="00366953"/>
    <w:rsid w:val="00367206"/>
    <w:rsid w:val="0036734F"/>
    <w:rsid w:val="00367374"/>
    <w:rsid w:val="00367A3C"/>
    <w:rsid w:val="00367E92"/>
    <w:rsid w:val="00370402"/>
    <w:rsid w:val="00370AEF"/>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008"/>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45A"/>
    <w:rsid w:val="003D6584"/>
    <w:rsid w:val="003D673F"/>
    <w:rsid w:val="003D7DF3"/>
    <w:rsid w:val="003E0B11"/>
    <w:rsid w:val="003E1711"/>
    <w:rsid w:val="003E1AB6"/>
    <w:rsid w:val="003E1E10"/>
    <w:rsid w:val="003E21B5"/>
    <w:rsid w:val="003E2A0A"/>
    <w:rsid w:val="003E300F"/>
    <w:rsid w:val="003E4D85"/>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1DA5"/>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A06"/>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3B1"/>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084"/>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BF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8AD"/>
    <w:rsid w:val="00494E73"/>
    <w:rsid w:val="0049563E"/>
    <w:rsid w:val="00495828"/>
    <w:rsid w:val="00495B00"/>
    <w:rsid w:val="00497F98"/>
    <w:rsid w:val="004A006E"/>
    <w:rsid w:val="004A0210"/>
    <w:rsid w:val="004A07FF"/>
    <w:rsid w:val="004A0B27"/>
    <w:rsid w:val="004A0D5D"/>
    <w:rsid w:val="004A1326"/>
    <w:rsid w:val="004A1643"/>
    <w:rsid w:val="004A1890"/>
    <w:rsid w:val="004A2118"/>
    <w:rsid w:val="004A2264"/>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A36"/>
    <w:rsid w:val="004C7DCA"/>
    <w:rsid w:val="004D1205"/>
    <w:rsid w:val="004D12E7"/>
    <w:rsid w:val="004D15DF"/>
    <w:rsid w:val="004D16B9"/>
    <w:rsid w:val="004D1AD4"/>
    <w:rsid w:val="004D2572"/>
    <w:rsid w:val="004D289A"/>
    <w:rsid w:val="004D2F30"/>
    <w:rsid w:val="004D3139"/>
    <w:rsid w:val="004D330E"/>
    <w:rsid w:val="004D334F"/>
    <w:rsid w:val="004D338E"/>
    <w:rsid w:val="004D34D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5BA8"/>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CC8"/>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1E23"/>
    <w:rsid w:val="00502303"/>
    <w:rsid w:val="005024F3"/>
    <w:rsid w:val="00502C0D"/>
    <w:rsid w:val="00502DE0"/>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17291"/>
    <w:rsid w:val="005211FD"/>
    <w:rsid w:val="0052169C"/>
    <w:rsid w:val="00521C37"/>
    <w:rsid w:val="00521F45"/>
    <w:rsid w:val="00522082"/>
    <w:rsid w:val="0052231A"/>
    <w:rsid w:val="00522ABC"/>
    <w:rsid w:val="00523BD0"/>
    <w:rsid w:val="00524236"/>
    <w:rsid w:val="00524B07"/>
    <w:rsid w:val="0052545F"/>
    <w:rsid w:val="00525D43"/>
    <w:rsid w:val="00526A43"/>
    <w:rsid w:val="00526C52"/>
    <w:rsid w:val="00527201"/>
    <w:rsid w:val="0052777B"/>
    <w:rsid w:val="00527CFA"/>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5E68"/>
    <w:rsid w:val="0053671C"/>
    <w:rsid w:val="0053693E"/>
    <w:rsid w:val="00536C51"/>
    <w:rsid w:val="005371AD"/>
    <w:rsid w:val="00537D37"/>
    <w:rsid w:val="005405A3"/>
    <w:rsid w:val="00540942"/>
    <w:rsid w:val="00541162"/>
    <w:rsid w:val="005417B5"/>
    <w:rsid w:val="005429E3"/>
    <w:rsid w:val="0054370D"/>
    <w:rsid w:val="005440D1"/>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6BAA"/>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5D6"/>
    <w:rsid w:val="005677DF"/>
    <w:rsid w:val="0057025B"/>
    <w:rsid w:val="00571121"/>
    <w:rsid w:val="00571259"/>
    <w:rsid w:val="00571431"/>
    <w:rsid w:val="00571850"/>
    <w:rsid w:val="00572D4C"/>
    <w:rsid w:val="00573788"/>
    <w:rsid w:val="00573F3B"/>
    <w:rsid w:val="00573FDD"/>
    <w:rsid w:val="00574ADF"/>
    <w:rsid w:val="005753D6"/>
    <w:rsid w:val="00575AA7"/>
    <w:rsid w:val="00575EBD"/>
    <w:rsid w:val="005762A3"/>
    <w:rsid w:val="0057638B"/>
    <w:rsid w:val="00576487"/>
    <w:rsid w:val="00576894"/>
    <w:rsid w:val="00577084"/>
    <w:rsid w:val="005770F3"/>
    <w:rsid w:val="00580015"/>
    <w:rsid w:val="00580D98"/>
    <w:rsid w:val="00580DAF"/>
    <w:rsid w:val="00582191"/>
    <w:rsid w:val="005830DF"/>
    <w:rsid w:val="00583202"/>
    <w:rsid w:val="00583C06"/>
    <w:rsid w:val="00583F11"/>
    <w:rsid w:val="00584386"/>
    <w:rsid w:val="00584672"/>
    <w:rsid w:val="005849C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1D3B"/>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3B6"/>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0C6"/>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0682"/>
    <w:rsid w:val="00601BFD"/>
    <w:rsid w:val="00603833"/>
    <w:rsid w:val="00604123"/>
    <w:rsid w:val="00604D89"/>
    <w:rsid w:val="00605965"/>
    <w:rsid w:val="00605AC0"/>
    <w:rsid w:val="00605E35"/>
    <w:rsid w:val="00606160"/>
    <w:rsid w:val="006063B4"/>
    <w:rsid w:val="00606556"/>
    <w:rsid w:val="006071C7"/>
    <w:rsid w:val="0060762C"/>
    <w:rsid w:val="006076DC"/>
    <w:rsid w:val="00607F06"/>
    <w:rsid w:val="00610279"/>
    <w:rsid w:val="006109AD"/>
    <w:rsid w:val="00610CDE"/>
    <w:rsid w:val="00611F7E"/>
    <w:rsid w:val="00612017"/>
    <w:rsid w:val="0061237B"/>
    <w:rsid w:val="006128D1"/>
    <w:rsid w:val="00612D07"/>
    <w:rsid w:val="0061333C"/>
    <w:rsid w:val="006133E1"/>
    <w:rsid w:val="00613798"/>
    <w:rsid w:val="00613B5C"/>
    <w:rsid w:val="00614209"/>
    <w:rsid w:val="00615E49"/>
    <w:rsid w:val="00615FA0"/>
    <w:rsid w:val="006163B3"/>
    <w:rsid w:val="00616FFB"/>
    <w:rsid w:val="0061709F"/>
    <w:rsid w:val="006171D0"/>
    <w:rsid w:val="006173C2"/>
    <w:rsid w:val="00617763"/>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34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47DA0"/>
    <w:rsid w:val="00650013"/>
    <w:rsid w:val="006505B0"/>
    <w:rsid w:val="00650A14"/>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05A"/>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E"/>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3C08"/>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1C15"/>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5B36"/>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4C49"/>
    <w:rsid w:val="006D50BF"/>
    <w:rsid w:val="006D5632"/>
    <w:rsid w:val="006D5E2A"/>
    <w:rsid w:val="006D5FF9"/>
    <w:rsid w:val="006D6937"/>
    <w:rsid w:val="006D6B18"/>
    <w:rsid w:val="006D6E8F"/>
    <w:rsid w:val="006D75F9"/>
    <w:rsid w:val="006D7EFF"/>
    <w:rsid w:val="006E0083"/>
    <w:rsid w:val="006E00C5"/>
    <w:rsid w:val="006E10E1"/>
    <w:rsid w:val="006E1441"/>
    <w:rsid w:val="006E2585"/>
    <w:rsid w:val="006E2638"/>
    <w:rsid w:val="006E2AB6"/>
    <w:rsid w:val="006E351A"/>
    <w:rsid w:val="006E37BD"/>
    <w:rsid w:val="006E3DB1"/>
    <w:rsid w:val="006E466B"/>
    <w:rsid w:val="006E4967"/>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51A"/>
    <w:rsid w:val="00702C89"/>
    <w:rsid w:val="007036C6"/>
    <w:rsid w:val="0070393C"/>
    <w:rsid w:val="0070395C"/>
    <w:rsid w:val="007040A0"/>
    <w:rsid w:val="00704177"/>
    <w:rsid w:val="007044AE"/>
    <w:rsid w:val="00704AF5"/>
    <w:rsid w:val="00705033"/>
    <w:rsid w:val="007050EA"/>
    <w:rsid w:val="00705629"/>
    <w:rsid w:val="00705C25"/>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50"/>
    <w:rsid w:val="00717F67"/>
    <w:rsid w:val="0072040C"/>
    <w:rsid w:val="007211FD"/>
    <w:rsid w:val="00722356"/>
    <w:rsid w:val="00722718"/>
    <w:rsid w:val="007228A0"/>
    <w:rsid w:val="00722D45"/>
    <w:rsid w:val="00722EBB"/>
    <w:rsid w:val="0072388F"/>
    <w:rsid w:val="0072442E"/>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6D5"/>
    <w:rsid w:val="00741D3B"/>
    <w:rsid w:val="00742A32"/>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33C"/>
    <w:rsid w:val="00760551"/>
    <w:rsid w:val="00760B10"/>
    <w:rsid w:val="00760BE3"/>
    <w:rsid w:val="0076113E"/>
    <w:rsid w:val="00761161"/>
    <w:rsid w:val="00761942"/>
    <w:rsid w:val="00761DF9"/>
    <w:rsid w:val="00762146"/>
    <w:rsid w:val="007628AE"/>
    <w:rsid w:val="00762F36"/>
    <w:rsid w:val="00762FF4"/>
    <w:rsid w:val="00763169"/>
    <w:rsid w:val="00763207"/>
    <w:rsid w:val="007639CB"/>
    <w:rsid w:val="007650F9"/>
    <w:rsid w:val="00765587"/>
    <w:rsid w:val="00765857"/>
    <w:rsid w:val="00765CB0"/>
    <w:rsid w:val="00766087"/>
    <w:rsid w:val="00766403"/>
    <w:rsid w:val="007669C5"/>
    <w:rsid w:val="00766C27"/>
    <w:rsid w:val="00766E52"/>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5AC"/>
    <w:rsid w:val="007948DC"/>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0CC8"/>
    <w:rsid w:val="007A2814"/>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380D"/>
    <w:rsid w:val="007B3EB0"/>
    <w:rsid w:val="007B430D"/>
    <w:rsid w:val="007B5023"/>
    <w:rsid w:val="007B5253"/>
    <w:rsid w:val="007B58C4"/>
    <w:rsid w:val="007B60FD"/>
    <w:rsid w:val="007B6333"/>
    <w:rsid w:val="007B68ED"/>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46"/>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5F55"/>
    <w:rsid w:val="008260FD"/>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1211"/>
    <w:rsid w:val="008528BB"/>
    <w:rsid w:val="00852D6C"/>
    <w:rsid w:val="00852ED1"/>
    <w:rsid w:val="00852F0F"/>
    <w:rsid w:val="008530AF"/>
    <w:rsid w:val="00853526"/>
    <w:rsid w:val="008535DD"/>
    <w:rsid w:val="008539D8"/>
    <w:rsid w:val="00854A67"/>
    <w:rsid w:val="00854B80"/>
    <w:rsid w:val="00855595"/>
    <w:rsid w:val="008559D5"/>
    <w:rsid w:val="00855AC6"/>
    <w:rsid w:val="0085634D"/>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2A"/>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1D43"/>
    <w:rsid w:val="00892282"/>
    <w:rsid w:val="00892868"/>
    <w:rsid w:val="00892D0D"/>
    <w:rsid w:val="00892DEF"/>
    <w:rsid w:val="00892E5A"/>
    <w:rsid w:val="008930F6"/>
    <w:rsid w:val="008933EB"/>
    <w:rsid w:val="00893CAF"/>
    <w:rsid w:val="00894DF4"/>
    <w:rsid w:val="008953C6"/>
    <w:rsid w:val="00895BDA"/>
    <w:rsid w:val="00895C34"/>
    <w:rsid w:val="008961D6"/>
    <w:rsid w:val="00896FB5"/>
    <w:rsid w:val="008972BC"/>
    <w:rsid w:val="0089787E"/>
    <w:rsid w:val="00897938"/>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8B2"/>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D7D36"/>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0EB1"/>
    <w:rsid w:val="008F1413"/>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01B1"/>
    <w:rsid w:val="009018B3"/>
    <w:rsid w:val="00901AAB"/>
    <w:rsid w:val="00902004"/>
    <w:rsid w:val="009029E3"/>
    <w:rsid w:val="00902C12"/>
    <w:rsid w:val="00903862"/>
    <w:rsid w:val="009043BE"/>
    <w:rsid w:val="009048EF"/>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7A1"/>
    <w:rsid w:val="00915FFD"/>
    <w:rsid w:val="009162BE"/>
    <w:rsid w:val="00916FD3"/>
    <w:rsid w:val="0091713F"/>
    <w:rsid w:val="0091774C"/>
    <w:rsid w:val="009205F4"/>
    <w:rsid w:val="0092065A"/>
    <w:rsid w:val="00920720"/>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643"/>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762"/>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BE7"/>
    <w:rsid w:val="00992F11"/>
    <w:rsid w:val="00992FF7"/>
    <w:rsid w:val="0099301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7B3"/>
    <w:rsid w:val="009B48DC"/>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347"/>
    <w:rsid w:val="009D29E3"/>
    <w:rsid w:val="009D2C6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3E10"/>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CBF"/>
    <w:rsid w:val="009F7DB1"/>
    <w:rsid w:val="009F7F88"/>
    <w:rsid w:val="00A00800"/>
    <w:rsid w:val="00A00C5C"/>
    <w:rsid w:val="00A00C85"/>
    <w:rsid w:val="00A01611"/>
    <w:rsid w:val="00A01E13"/>
    <w:rsid w:val="00A020F9"/>
    <w:rsid w:val="00A024C1"/>
    <w:rsid w:val="00A028C8"/>
    <w:rsid w:val="00A03109"/>
    <w:rsid w:val="00A032C1"/>
    <w:rsid w:val="00A03861"/>
    <w:rsid w:val="00A03D44"/>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0E5"/>
    <w:rsid w:val="00A21B18"/>
    <w:rsid w:val="00A2243D"/>
    <w:rsid w:val="00A225D1"/>
    <w:rsid w:val="00A22750"/>
    <w:rsid w:val="00A22805"/>
    <w:rsid w:val="00A22EFD"/>
    <w:rsid w:val="00A23205"/>
    <w:rsid w:val="00A239D5"/>
    <w:rsid w:val="00A23C63"/>
    <w:rsid w:val="00A23EB4"/>
    <w:rsid w:val="00A2421B"/>
    <w:rsid w:val="00A24457"/>
    <w:rsid w:val="00A2724B"/>
    <w:rsid w:val="00A2783C"/>
    <w:rsid w:val="00A279CE"/>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1CF"/>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2EA"/>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9AC"/>
    <w:rsid w:val="00A76E1B"/>
    <w:rsid w:val="00A77D41"/>
    <w:rsid w:val="00A81515"/>
    <w:rsid w:val="00A81697"/>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A1F"/>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5F1B"/>
    <w:rsid w:val="00AC7240"/>
    <w:rsid w:val="00AC7BD8"/>
    <w:rsid w:val="00AC7BF4"/>
    <w:rsid w:val="00AC7F84"/>
    <w:rsid w:val="00AD01E6"/>
    <w:rsid w:val="00AD0C69"/>
    <w:rsid w:val="00AD0D7D"/>
    <w:rsid w:val="00AD0F13"/>
    <w:rsid w:val="00AD1FA5"/>
    <w:rsid w:val="00AD228A"/>
    <w:rsid w:val="00AD3062"/>
    <w:rsid w:val="00AD33AC"/>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0F07"/>
    <w:rsid w:val="00AE0F8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45E"/>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6B5D"/>
    <w:rsid w:val="00B27B1F"/>
    <w:rsid w:val="00B27C60"/>
    <w:rsid w:val="00B30A55"/>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3857"/>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076"/>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1CF"/>
    <w:rsid w:val="00B6022C"/>
    <w:rsid w:val="00B602A2"/>
    <w:rsid w:val="00B60410"/>
    <w:rsid w:val="00B60802"/>
    <w:rsid w:val="00B60B37"/>
    <w:rsid w:val="00B619A2"/>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045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458"/>
    <w:rsid w:val="00B977C5"/>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769"/>
    <w:rsid w:val="00BB1B36"/>
    <w:rsid w:val="00BB312E"/>
    <w:rsid w:val="00BB3C2A"/>
    <w:rsid w:val="00BB41F1"/>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07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835"/>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6AA2"/>
    <w:rsid w:val="00BD71D1"/>
    <w:rsid w:val="00BD7611"/>
    <w:rsid w:val="00BD7F8C"/>
    <w:rsid w:val="00BE0BC9"/>
    <w:rsid w:val="00BE0CF3"/>
    <w:rsid w:val="00BE10C4"/>
    <w:rsid w:val="00BE14DA"/>
    <w:rsid w:val="00BE1F8C"/>
    <w:rsid w:val="00BE3189"/>
    <w:rsid w:val="00BE382B"/>
    <w:rsid w:val="00BE3978"/>
    <w:rsid w:val="00BE3A06"/>
    <w:rsid w:val="00BE3A09"/>
    <w:rsid w:val="00BE3DEA"/>
    <w:rsid w:val="00BE419F"/>
    <w:rsid w:val="00BE43F3"/>
    <w:rsid w:val="00BE5303"/>
    <w:rsid w:val="00BE5308"/>
    <w:rsid w:val="00BE5E62"/>
    <w:rsid w:val="00BE61ED"/>
    <w:rsid w:val="00BE6A33"/>
    <w:rsid w:val="00BE6CBD"/>
    <w:rsid w:val="00BE77B1"/>
    <w:rsid w:val="00BE7DB8"/>
    <w:rsid w:val="00BF0213"/>
    <w:rsid w:val="00BF1283"/>
    <w:rsid w:val="00BF1477"/>
    <w:rsid w:val="00BF1488"/>
    <w:rsid w:val="00BF2006"/>
    <w:rsid w:val="00BF21C9"/>
    <w:rsid w:val="00BF245E"/>
    <w:rsid w:val="00BF2597"/>
    <w:rsid w:val="00BF2F78"/>
    <w:rsid w:val="00BF35FB"/>
    <w:rsid w:val="00BF3DA9"/>
    <w:rsid w:val="00BF3ECE"/>
    <w:rsid w:val="00BF46AB"/>
    <w:rsid w:val="00BF4877"/>
    <w:rsid w:val="00BF4D10"/>
    <w:rsid w:val="00BF5648"/>
    <w:rsid w:val="00BF6B2B"/>
    <w:rsid w:val="00BF6FFB"/>
    <w:rsid w:val="00BF7584"/>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6739"/>
    <w:rsid w:val="00C076DE"/>
    <w:rsid w:val="00C0796F"/>
    <w:rsid w:val="00C07A0F"/>
    <w:rsid w:val="00C10D04"/>
    <w:rsid w:val="00C10DB8"/>
    <w:rsid w:val="00C10E72"/>
    <w:rsid w:val="00C1159E"/>
    <w:rsid w:val="00C11857"/>
    <w:rsid w:val="00C118AB"/>
    <w:rsid w:val="00C12255"/>
    <w:rsid w:val="00C130F6"/>
    <w:rsid w:val="00C13469"/>
    <w:rsid w:val="00C13A30"/>
    <w:rsid w:val="00C1413B"/>
    <w:rsid w:val="00C15234"/>
    <w:rsid w:val="00C158F6"/>
    <w:rsid w:val="00C15927"/>
    <w:rsid w:val="00C16497"/>
    <w:rsid w:val="00C166C1"/>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A6F"/>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BB0"/>
    <w:rsid w:val="00C36C11"/>
    <w:rsid w:val="00C370EB"/>
    <w:rsid w:val="00C37818"/>
    <w:rsid w:val="00C378C3"/>
    <w:rsid w:val="00C37D62"/>
    <w:rsid w:val="00C4116F"/>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4DDA"/>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627"/>
    <w:rsid w:val="00C75BD5"/>
    <w:rsid w:val="00C7602F"/>
    <w:rsid w:val="00C76478"/>
    <w:rsid w:val="00C777D0"/>
    <w:rsid w:val="00C77A83"/>
    <w:rsid w:val="00C77C56"/>
    <w:rsid w:val="00C77C87"/>
    <w:rsid w:val="00C77E21"/>
    <w:rsid w:val="00C805E8"/>
    <w:rsid w:val="00C8151C"/>
    <w:rsid w:val="00C8181A"/>
    <w:rsid w:val="00C81999"/>
    <w:rsid w:val="00C822AC"/>
    <w:rsid w:val="00C824A1"/>
    <w:rsid w:val="00C83B17"/>
    <w:rsid w:val="00C85855"/>
    <w:rsid w:val="00C8587B"/>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848"/>
    <w:rsid w:val="00CC7AFE"/>
    <w:rsid w:val="00CC7BA3"/>
    <w:rsid w:val="00CD04DC"/>
    <w:rsid w:val="00CD05D8"/>
    <w:rsid w:val="00CD0B76"/>
    <w:rsid w:val="00CD13DC"/>
    <w:rsid w:val="00CD1695"/>
    <w:rsid w:val="00CD21DB"/>
    <w:rsid w:val="00CD22CD"/>
    <w:rsid w:val="00CD27DC"/>
    <w:rsid w:val="00CD2F5A"/>
    <w:rsid w:val="00CD446A"/>
    <w:rsid w:val="00CD5495"/>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69C"/>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2BA"/>
    <w:rsid w:val="00D044C5"/>
    <w:rsid w:val="00D04561"/>
    <w:rsid w:val="00D04692"/>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D5E"/>
    <w:rsid w:val="00D21DDA"/>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06"/>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005"/>
    <w:rsid w:val="00D4425C"/>
    <w:rsid w:val="00D442E0"/>
    <w:rsid w:val="00D44E47"/>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5E40"/>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0EA9"/>
    <w:rsid w:val="00D81124"/>
    <w:rsid w:val="00D81DCA"/>
    <w:rsid w:val="00D81F20"/>
    <w:rsid w:val="00D8207D"/>
    <w:rsid w:val="00D82689"/>
    <w:rsid w:val="00D83177"/>
    <w:rsid w:val="00D839B8"/>
    <w:rsid w:val="00D83C2F"/>
    <w:rsid w:val="00D84923"/>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268"/>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273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DEB"/>
    <w:rsid w:val="00DE04C8"/>
    <w:rsid w:val="00DE081A"/>
    <w:rsid w:val="00DE2337"/>
    <w:rsid w:val="00DE2403"/>
    <w:rsid w:val="00DE3276"/>
    <w:rsid w:val="00DE3698"/>
    <w:rsid w:val="00DE43EB"/>
    <w:rsid w:val="00DE4EA5"/>
    <w:rsid w:val="00DE52CE"/>
    <w:rsid w:val="00DE5440"/>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0F1"/>
    <w:rsid w:val="00E061D0"/>
    <w:rsid w:val="00E0644E"/>
    <w:rsid w:val="00E06B22"/>
    <w:rsid w:val="00E06BA0"/>
    <w:rsid w:val="00E07B6F"/>
    <w:rsid w:val="00E10896"/>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37"/>
    <w:rsid w:val="00E23A8D"/>
    <w:rsid w:val="00E23C4D"/>
    <w:rsid w:val="00E24BFD"/>
    <w:rsid w:val="00E2503E"/>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5C98"/>
    <w:rsid w:val="00E46831"/>
    <w:rsid w:val="00E46BC9"/>
    <w:rsid w:val="00E46BD3"/>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5955"/>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07C2"/>
    <w:rsid w:val="00E713AC"/>
    <w:rsid w:val="00E71795"/>
    <w:rsid w:val="00E71BB6"/>
    <w:rsid w:val="00E71FC8"/>
    <w:rsid w:val="00E721D5"/>
    <w:rsid w:val="00E72656"/>
    <w:rsid w:val="00E72B73"/>
    <w:rsid w:val="00E72D92"/>
    <w:rsid w:val="00E73C6E"/>
    <w:rsid w:val="00E73F4C"/>
    <w:rsid w:val="00E74778"/>
    <w:rsid w:val="00E74C00"/>
    <w:rsid w:val="00E74D5F"/>
    <w:rsid w:val="00E74D76"/>
    <w:rsid w:val="00E752FF"/>
    <w:rsid w:val="00E7659F"/>
    <w:rsid w:val="00E76A70"/>
    <w:rsid w:val="00E770BB"/>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187"/>
    <w:rsid w:val="00EA425D"/>
    <w:rsid w:val="00EA4613"/>
    <w:rsid w:val="00EA5122"/>
    <w:rsid w:val="00EA5C8D"/>
    <w:rsid w:val="00EA5FBB"/>
    <w:rsid w:val="00EA64D1"/>
    <w:rsid w:val="00EB0F09"/>
    <w:rsid w:val="00EB18C6"/>
    <w:rsid w:val="00EB1CE9"/>
    <w:rsid w:val="00EB1DC5"/>
    <w:rsid w:val="00EB1F8C"/>
    <w:rsid w:val="00EB3528"/>
    <w:rsid w:val="00EB3FF4"/>
    <w:rsid w:val="00EB41F6"/>
    <w:rsid w:val="00EB45E1"/>
    <w:rsid w:val="00EB469D"/>
    <w:rsid w:val="00EB52D6"/>
    <w:rsid w:val="00EB574D"/>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3DE"/>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575B"/>
    <w:rsid w:val="00EE676F"/>
    <w:rsid w:val="00EE6773"/>
    <w:rsid w:val="00EE7644"/>
    <w:rsid w:val="00EF0087"/>
    <w:rsid w:val="00EF02E6"/>
    <w:rsid w:val="00EF09C1"/>
    <w:rsid w:val="00EF0CC3"/>
    <w:rsid w:val="00EF15BC"/>
    <w:rsid w:val="00EF1C63"/>
    <w:rsid w:val="00EF2558"/>
    <w:rsid w:val="00EF34F9"/>
    <w:rsid w:val="00EF35B8"/>
    <w:rsid w:val="00EF3D00"/>
    <w:rsid w:val="00EF4A33"/>
    <w:rsid w:val="00EF4BD0"/>
    <w:rsid w:val="00EF4C1B"/>
    <w:rsid w:val="00EF4D6B"/>
    <w:rsid w:val="00EF4DA9"/>
    <w:rsid w:val="00EF5767"/>
    <w:rsid w:val="00EF5BCA"/>
    <w:rsid w:val="00EF642A"/>
    <w:rsid w:val="00EF69D6"/>
    <w:rsid w:val="00EF6A1B"/>
    <w:rsid w:val="00EF7010"/>
    <w:rsid w:val="00EF71CB"/>
    <w:rsid w:val="00F00946"/>
    <w:rsid w:val="00F00B3E"/>
    <w:rsid w:val="00F0131F"/>
    <w:rsid w:val="00F0167E"/>
    <w:rsid w:val="00F02186"/>
    <w:rsid w:val="00F02722"/>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960"/>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96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2FB2"/>
    <w:rsid w:val="00FD44E3"/>
    <w:rsid w:val="00FD4A2D"/>
    <w:rsid w:val="00FD4DE4"/>
    <w:rsid w:val="00FD599B"/>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198"/>
    <w:rsid w:val="00FE3596"/>
    <w:rsid w:val="00FE3601"/>
    <w:rsid w:val="00FE39A0"/>
    <w:rsid w:val="00FE3B15"/>
    <w:rsid w:val="00FE3C15"/>
    <w:rsid w:val="00FE4166"/>
    <w:rsid w:val="00FE441B"/>
    <w:rsid w:val="00FE48E8"/>
    <w:rsid w:val="00FE4A3C"/>
    <w:rsid w:val="00FE4BB4"/>
    <w:rsid w:val="00FE5043"/>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04F"/>
    <w:rsid w:val="00FF28A2"/>
    <w:rsid w:val="00FF3A0B"/>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D2C6D"/>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6"/>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436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281423759">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31705894">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40233865">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866678201">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11446243">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2302672">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48986387">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44</Pages>
  <Words>22703</Words>
  <Characters>160795</Characters>
  <Application>Microsoft Office Word</Application>
  <DocSecurity>0</DocSecurity>
  <Lines>1339</Lines>
  <Paragraphs>366</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183132</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Karolina Szcześniak</cp:lastModifiedBy>
  <cp:revision>131</cp:revision>
  <cp:lastPrinted>2024-09-24T12:39:00Z</cp:lastPrinted>
  <dcterms:created xsi:type="dcterms:W3CDTF">2022-01-11T09:38:00Z</dcterms:created>
  <dcterms:modified xsi:type="dcterms:W3CDTF">2024-10-02T11:20:00Z</dcterms:modified>
</cp:coreProperties>
</file>