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1F8" w:rsidRPr="00A3631D" w:rsidRDefault="002B1DDC" w:rsidP="009201F8">
      <w:pPr>
        <w:rPr>
          <w:b/>
          <w:sz w:val="32"/>
          <w:szCs w:val="32"/>
        </w:rPr>
      </w:pPr>
      <w:bookmarkStart w:id="0" w:name="_GoBack"/>
      <w:bookmarkEnd w:id="0"/>
      <w:r w:rsidRPr="002B1DDC">
        <w:rPr>
          <w:sz w:val="36"/>
          <w:szCs w:val="36"/>
        </w:rPr>
        <w:t>PROGRAM FUNKCJONALNO-</w:t>
      </w:r>
      <w:r w:rsidR="00AB2096">
        <w:rPr>
          <w:sz w:val="36"/>
          <w:szCs w:val="36"/>
        </w:rPr>
        <w:t xml:space="preserve"> UŻYTKOWY</w:t>
      </w:r>
      <w:r w:rsidRPr="002B1DDC">
        <w:rPr>
          <w:sz w:val="36"/>
          <w:szCs w:val="36"/>
        </w:rPr>
        <w:t xml:space="preserve"> DLA ZADANIA: </w:t>
      </w:r>
      <w:r w:rsidRPr="00A3631D">
        <w:rPr>
          <w:sz w:val="32"/>
          <w:szCs w:val="32"/>
        </w:rPr>
        <w:t>„</w:t>
      </w:r>
      <w:r w:rsidR="009201F8" w:rsidRPr="00A3631D">
        <w:rPr>
          <w:b/>
          <w:bCs/>
          <w:sz w:val="32"/>
          <w:szCs w:val="32"/>
        </w:rPr>
        <w:t>Wymiana i modernizacja elementów systemu CCTV, SSWiN oraz SSP w wybranych obszarach Gmachu Głównego</w:t>
      </w:r>
      <w:r w:rsidR="00A3631D" w:rsidRPr="00A3631D">
        <w:rPr>
          <w:b/>
          <w:bCs/>
          <w:sz w:val="32"/>
          <w:szCs w:val="32"/>
        </w:rPr>
        <w:t xml:space="preserve"> część</w:t>
      </w:r>
      <w:r w:rsidR="009201F8" w:rsidRPr="00A3631D">
        <w:rPr>
          <w:b/>
          <w:bCs/>
          <w:sz w:val="32"/>
          <w:szCs w:val="32"/>
        </w:rPr>
        <w:t xml:space="preserve"> II</w:t>
      </w:r>
      <w:r w:rsidR="009201F8" w:rsidRPr="00A3631D">
        <w:rPr>
          <w:b/>
          <w:sz w:val="32"/>
          <w:szCs w:val="32"/>
        </w:rPr>
        <w:t>”</w:t>
      </w:r>
    </w:p>
    <w:p w:rsidR="007C3EF7" w:rsidRPr="002B1DDC" w:rsidRDefault="007C3EF7">
      <w:pPr>
        <w:rPr>
          <w:rFonts w:ascii="Arial" w:eastAsia="Times New Roman" w:hAnsi="Arial" w:cs="Arial"/>
          <w:b/>
          <w:bCs/>
          <w:sz w:val="36"/>
          <w:szCs w:val="36"/>
          <w:lang w:eastAsia="pl-PL"/>
        </w:rPr>
      </w:pPr>
    </w:p>
    <w:p w:rsidR="002B1DDC" w:rsidRDefault="002B1DDC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B1DDC" w:rsidRDefault="002B1DDC" w:rsidP="002B1DDC">
      <w:pPr>
        <w:tabs>
          <w:tab w:val="left" w:pos="709"/>
        </w:tabs>
        <w:spacing w:before="120" w:after="120" w:line="276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2B1DDC" w:rsidRPr="002B1DDC" w:rsidRDefault="002B1DDC" w:rsidP="002B1DDC">
      <w:pPr>
        <w:tabs>
          <w:tab w:val="left" w:pos="709"/>
        </w:tabs>
        <w:spacing w:before="120" w:after="120" w:line="276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B1DDC">
        <w:rPr>
          <w:rFonts w:ascii="Arial" w:eastAsia="Times New Roman" w:hAnsi="Arial" w:cs="Arial"/>
          <w:sz w:val="24"/>
          <w:szCs w:val="24"/>
          <w:lang w:eastAsia="pl-PL"/>
        </w:rPr>
        <w:t>Nazwa Zamawiającego:</w:t>
      </w:r>
    </w:p>
    <w:p w:rsidR="002B1DDC" w:rsidRPr="002B1DDC" w:rsidRDefault="002B1DDC" w:rsidP="002B1DDC">
      <w:pPr>
        <w:tabs>
          <w:tab w:val="right" w:leader="underscore" w:pos="9072"/>
        </w:tabs>
        <w:spacing w:before="120" w:after="12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B1DDC">
        <w:rPr>
          <w:rFonts w:ascii="Arial" w:eastAsia="Times New Roman" w:hAnsi="Arial" w:cs="Arial"/>
          <w:b/>
          <w:sz w:val="24"/>
          <w:szCs w:val="24"/>
          <w:lang w:eastAsia="pl-PL"/>
        </w:rPr>
        <w:t>Muzeum Narodowe w Warszawie</w:t>
      </w:r>
    </w:p>
    <w:p w:rsidR="002B1DDC" w:rsidRPr="002B1DDC" w:rsidRDefault="002B1DDC" w:rsidP="002B1DDC">
      <w:pPr>
        <w:tabs>
          <w:tab w:val="right" w:leader="underscore" w:pos="9072"/>
        </w:tabs>
        <w:spacing w:before="120"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B1DDC">
        <w:rPr>
          <w:rFonts w:ascii="Arial" w:eastAsia="Times New Roman" w:hAnsi="Arial" w:cs="Arial"/>
          <w:sz w:val="24"/>
          <w:szCs w:val="24"/>
          <w:lang w:eastAsia="pl-PL"/>
        </w:rPr>
        <w:t>Al. Jerozolimskie 3</w:t>
      </w:r>
    </w:p>
    <w:p w:rsidR="002B1DDC" w:rsidRPr="002B1DDC" w:rsidRDefault="002B1DDC" w:rsidP="002B1DDC">
      <w:pPr>
        <w:tabs>
          <w:tab w:val="right" w:leader="underscore" w:pos="9072"/>
        </w:tabs>
        <w:spacing w:before="120"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B1DDC">
        <w:rPr>
          <w:rFonts w:ascii="Arial" w:eastAsia="Times New Roman" w:hAnsi="Arial" w:cs="Arial"/>
          <w:sz w:val="24"/>
          <w:szCs w:val="24"/>
          <w:lang w:eastAsia="pl-PL"/>
        </w:rPr>
        <w:t>00-495, Warszawa, mazowieckie</w:t>
      </w:r>
    </w:p>
    <w:p w:rsidR="002B1DDC" w:rsidRDefault="002B1DDC" w:rsidP="002B1DDC">
      <w:pPr>
        <w:tabs>
          <w:tab w:val="left" w:pos="709"/>
        </w:tabs>
        <w:spacing w:before="120" w:after="120" w:line="276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B1DDC">
        <w:rPr>
          <w:rFonts w:ascii="Arial" w:eastAsia="Times New Roman" w:hAnsi="Arial" w:cs="Arial"/>
          <w:sz w:val="24"/>
          <w:szCs w:val="24"/>
          <w:lang w:eastAsia="pl-PL"/>
        </w:rPr>
        <w:t>Numer telefonu: (22) 621 10 31</w:t>
      </w:r>
    </w:p>
    <w:p w:rsidR="004461AF" w:rsidRPr="002B1DDC" w:rsidRDefault="004461AF" w:rsidP="002B1DDC">
      <w:pPr>
        <w:tabs>
          <w:tab w:val="left" w:pos="709"/>
        </w:tabs>
        <w:spacing w:before="120" w:after="120" w:line="276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2B1DDC" w:rsidRDefault="002B1DDC"/>
    <w:p w:rsidR="009201F8" w:rsidRDefault="009201F8"/>
    <w:p w:rsidR="009201F8" w:rsidRDefault="009201F8"/>
    <w:p w:rsidR="00A3631D" w:rsidRDefault="00A3631D">
      <w:pPr>
        <w:rPr>
          <w:rFonts w:ascii="Arial" w:hAnsi="Arial" w:cs="Arial"/>
          <w:sz w:val="24"/>
          <w:szCs w:val="24"/>
        </w:rPr>
      </w:pPr>
    </w:p>
    <w:p w:rsidR="002B1DDC" w:rsidRPr="00DD6445" w:rsidRDefault="002B1DDC">
      <w:pPr>
        <w:rPr>
          <w:rFonts w:ascii="Arial" w:hAnsi="Arial" w:cs="Arial"/>
          <w:sz w:val="24"/>
          <w:szCs w:val="24"/>
        </w:rPr>
      </w:pPr>
      <w:r w:rsidRPr="00DD6445">
        <w:rPr>
          <w:rFonts w:ascii="Arial" w:hAnsi="Arial" w:cs="Arial"/>
          <w:sz w:val="24"/>
          <w:szCs w:val="24"/>
        </w:rPr>
        <w:t>Wstęp</w:t>
      </w:r>
    </w:p>
    <w:p w:rsidR="00F56C60" w:rsidRPr="00F56C60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Gmach Główny Muzeum Narodowego w Warszawie (MNW), zlokalizowany przy </w:t>
      </w:r>
    </w:p>
    <w:p w:rsidR="00F56C60" w:rsidRPr="00F56C60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Alejach Jerozolimskich 3, został zbudowany w latach 1927 – 1938 według projektu </w:t>
      </w:r>
    </w:p>
    <w:p w:rsidR="00F56C60" w:rsidRPr="00F56C60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architekta T. Tołwińskiego. Już w czasie budowy w 1931 r. podjęto decyzję o </w:t>
      </w:r>
    </w:p>
    <w:p w:rsidR="00F56C60" w:rsidRPr="00F56C60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wydzierżawieniu na 50 lat półtora skrzydła budowanego gmachu dla Muzeum Wojska </w:t>
      </w:r>
    </w:p>
    <w:p w:rsidR="00DD6445" w:rsidRPr="00F56C60" w:rsidRDefault="00F56C60" w:rsidP="00DD64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>Polskiego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(MWP)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56C60" w:rsidRDefault="00F56C60" w:rsidP="00F56C60">
      <w:pPr>
        <w:spacing w:after="0" w:line="240" w:lineRule="auto"/>
        <w:jc w:val="both"/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Gmach składał się z siedmiu skrzydeł, do których pod koniec lat 60-tych XX wieku dobudowano od strony południowej ryzalit, a także MWP zamknęło użytkowany przez siebie dziedziniec parterowym pawilonem (skrzydło nr 8). Decyzją Stołecznego Konserwatora Zabytków z dnia 7.11.1989 r. Budynek główny wraz z terenem wokół niego (działka nr 4/1 oraz podjazd), został wpisany do rejestru zabytków pod nr 1379 - A.</w:t>
      </w:r>
      <w:r w:rsidRPr="00F56C60">
        <w:t xml:space="preserve"> 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>Całość terenu jest ogrodzona. Ogrodzenie terenu MNW stanowią murowane cokoły z prętami stalowymi, a przy bramie wjazdowej w części północno-zachodniej mur obłożony piaskowcem. Od strony zachodniej siatka w ramach stalowych.</w:t>
      </w:r>
      <w:r w:rsidRPr="00F56C60">
        <w:t xml:space="preserve"> </w:t>
      </w:r>
    </w:p>
    <w:p w:rsidR="00F56C60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Funkcjonalnie budynek główny podzielono na 8 części (skrzydeł) oraz ryzalit: 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skrzydło pierwsze – administracyjne 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skrzydło drugie – galerie sztuki i pracownie 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skrzydła trzecie, czwarte i piąte – galerie sztuki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skrzydło szóste – galerie sztuki (na parterze i w piwnicy MWP),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skrzydła siódme i ósme – galeria sztuki na 2 piętrze, na pozostałych kondygnacjach pracownie i administracja MWP. W poszczególnych skrzydłach są eksponowane i przechowywane zbiory dzieł sztuki polskiej i światowej. W budynku znajdują się pracownie konserwatorskie i warsztaty związane funkcjonalnie z podstawowymi funkcjami MNW oraz sala kinowa</w:t>
      </w:r>
      <w:r w:rsidR="00DD6445">
        <w:rPr>
          <w:rFonts w:ascii="Arial" w:eastAsia="Times New Roman" w:hAnsi="Arial" w:cs="Arial"/>
          <w:sz w:val="24"/>
          <w:szCs w:val="24"/>
          <w:lang w:eastAsia="pl-PL"/>
        </w:rPr>
        <w:t xml:space="preserve"> i kawiarnia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F0213E" w:rsidRPr="00F0213E" w:rsidRDefault="00DD6445" w:rsidP="00F021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D6445">
        <w:rPr>
          <w:rFonts w:ascii="Arial" w:eastAsia="Times New Roman" w:hAnsi="Arial" w:cs="Arial"/>
          <w:sz w:val="24"/>
          <w:szCs w:val="24"/>
          <w:lang w:eastAsia="pl-PL"/>
        </w:rPr>
        <w:t>Zadanie ma na celu podniesienie poziomu bezpieczeństwa poprzez objęcie systemami zabezpieczeń technicznych pomieszczeń przekazanych MNW przez Muzeum Wojska Polskiego (skrzydło 6, parter)</w:t>
      </w:r>
      <w:r w:rsidR="00F0213E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F0213E" w:rsidRPr="00F0213E">
        <w:rPr>
          <w:rFonts w:ascii="Arial" w:eastAsia="Times New Roman" w:hAnsi="Arial" w:cs="Arial"/>
          <w:sz w:val="24"/>
          <w:szCs w:val="24"/>
          <w:lang w:eastAsia="pl-PL"/>
        </w:rPr>
        <w:t>Zadanie należy wykonać w formule „zaprojektuj i wybuduj”.</w:t>
      </w:r>
    </w:p>
    <w:p w:rsidR="00F0213E" w:rsidRPr="00F0213E" w:rsidRDefault="00F0213E" w:rsidP="00F021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D6445" w:rsidRPr="00DD6445" w:rsidRDefault="00DD6445" w:rsidP="00DD64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D6445" w:rsidRDefault="00DD6445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>Parametr</w:t>
      </w:r>
      <w:r w:rsidR="00DD6445">
        <w:rPr>
          <w:rFonts w:ascii="Arial" w:eastAsia="Times New Roman" w:hAnsi="Arial" w:cs="Arial"/>
          <w:sz w:val="24"/>
          <w:szCs w:val="24"/>
          <w:lang w:eastAsia="pl-PL"/>
        </w:rPr>
        <w:t xml:space="preserve">y budynku 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długość budynku: 204,97 m 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szerokość budynku: 80,16 m 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wysokość całkowita: 23,99 m 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powierzchnia zabudowy: 7 740,00 m2 </w:t>
      </w:r>
    </w:p>
    <w:p w:rsidR="00DD6445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powierzchnia użytkowa budynku: 21 554,36 m2, w tym MWP 4 630 m2 </w:t>
      </w:r>
    </w:p>
    <w:p w:rsidR="00F56C60" w:rsidRDefault="00F56C60" w:rsidP="00F56C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 xml:space="preserve"> kubatura: 152 940,00 m3 </w:t>
      </w:r>
    </w:p>
    <w:p w:rsidR="00B66158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Pr="00736E7F" w:rsidRDefault="00B66158" w:rsidP="00736E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36E7F" w:rsidRDefault="00736E7F" w:rsidP="002B1D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36E7F" w:rsidRDefault="00736E7F" w:rsidP="002B1D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B1DDC" w:rsidRDefault="001A3090" w:rsidP="002B1D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A30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B66158" w:rsidRPr="00C63AD1" w:rsidRDefault="00B66158" w:rsidP="00C63A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3AD1">
        <w:rPr>
          <w:rFonts w:ascii="Arial" w:eastAsia="Times New Roman" w:hAnsi="Arial" w:cs="Arial"/>
          <w:sz w:val="24"/>
          <w:szCs w:val="24"/>
          <w:lang w:eastAsia="pl-PL"/>
        </w:rPr>
        <w:t xml:space="preserve">PROGRAM FUNKCJONALNO – UŻYTKOWY </w:t>
      </w: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63AD1" w:rsidRDefault="00C63AD1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63AD1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6158">
        <w:rPr>
          <w:rFonts w:ascii="Arial" w:eastAsia="Times New Roman" w:hAnsi="Arial" w:cs="Arial"/>
          <w:sz w:val="24"/>
          <w:szCs w:val="24"/>
          <w:lang w:eastAsia="pl-PL"/>
        </w:rPr>
        <w:t>Nazwa Przedsięwzięcia</w:t>
      </w:r>
      <w:r w:rsidR="009201F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bCs/>
          <w:sz w:val="24"/>
          <w:szCs w:val="24"/>
          <w:lang w:eastAsia="pl-PL"/>
        </w:rPr>
        <w:t>Wymiana i modernizacja elementów systemu CCTV, SSWiN oraz SSP w wybranych obszarach Gmachu Głównego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etap II.</w:t>
      </w:r>
    </w:p>
    <w:p w:rsidR="00B66158" w:rsidRPr="009201F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201F8" w:rsidRDefault="009201F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 obiektu:</w:t>
      </w:r>
    </w:p>
    <w:p w:rsidR="00B66158" w:rsidRDefault="009201F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Aleje Jerozolimskie 3</w:t>
      </w:r>
    </w:p>
    <w:p w:rsidR="009201F8" w:rsidRDefault="009201F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00-495 Warszawa</w:t>
      </w:r>
    </w:p>
    <w:p w:rsidR="00F0213E" w:rsidRDefault="00F0213E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13E">
        <w:rPr>
          <w:rFonts w:ascii="Arial" w:eastAsia="Times New Roman" w:hAnsi="Arial" w:cs="Arial"/>
          <w:sz w:val="24"/>
          <w:szCs w:val="24"/>
          <w:lang w:eastAsia="pl-PL"/>
        </w:rPr>
        <w:t xml:space="preserve">Parametry budynku : </w:t>
      </w: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13E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0213E">
        <w:rPr>
          <w:rFonts w:ascii="Arial" w:eastAsia="Times New Roman" w:hAnsi="Arial" w:cs="Arial"/>
          <w:sz w:val="24"/>
          <w:szCs w:val="24"/>
          <w:lang w:eastAsia="pl-PL"/>
        </w:rPr>
        <w:t xml:space="preserve"> długość budynku: 204,97 m </w:t>
      </w: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13E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0213E">
        <w:rPr>
          <w:rFonts w:ascii="Arial" w:eastAsia="Times New Roman" w:hAnsi="Arial" w:cs="Arial"/>
          <w:sz w:val="24"/>
          <w:szCs w:val="24"/>
          <w:lang w:eastAsia="pl-PL"/>
        </w:rPr>
        <w:t xml:space="preserve"> szerokość budynku: 80,16 m </w:t>
      </w: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13E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0213E">
        <w:rPr>
          <w:rFonts w:ascii="Arial" w:eastAsia="Times New Roman" w:hAnsi="Arial" w:cs="Arial"/>
          <w:sz w:val="24"/>
          <w:szCs w:val="24"/>
          <w:lang w:eastAsia="pl-PL"/>
        </w:rPr>
        <w:t xml:space="preserve"> wysokość całkowita: 23,99 m </w:t>
      </w: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13E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0213E">
        <w:rPr>
          <w:rFonts w:ascii="Arial" w:eastAsia="Times New Roman" w:hAnsi="Arial" w:cs="Arial"/>
          <w:sz w:val="24"/>
          <w:szCs w:val="24"/>
          <w:lang w:eastAsia="pl-PL"/>
        </w:rPr>
        <w:t xml:space="preserve"> powierzchnia zabudowy: 7 740,00 m2 </w:t>
      </w: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13E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0213E">
        <w:rPr>
          <w:rFonts w:ascii="Arial" w:eastAsia="Times New Roman" w:hAnsi="Arial" w:cs="Arial"/>
          <w:sz w:val="24"/>
          <w:szCs w:val="24"/>
          <w:lang w:eastAsia="pl-PL"/>
        </w:rPr>
        <w:t xml:space="preserve"> powierzchnia użytkowa budynku: 21 554,36 m2, w tym MWP 4 630 m2 </w:t>
      </w: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213E">
        <w:rPr>
          <w:rFonts w:ascii="Arial" w:eastAsia="Times New Roman" w:hAnsi="Arial" w:cs="Arial"/>
          <w:sz w:val="24"/>
          <w:szCs w:val="24"/>
          <w:lang w:eastAsia="pl-PL"/>
        </w:rPr>
        <w:sym w:font="Symbol" w:char="F0B7"/>
      </w:r>
      <w:r w:rsidRPr="00F0213E">
        <w:rPr>
          <w:rFonts w:ascii="Arial" w:eastAsia="Times New Roman" w:hAnsi="Arial" w:cs="Arial"/>
          <w:sz w:val="24"/>
          <w:szCs w:val="24"/>
          <w:lang w:eastAsia="pl-PL"/>
        </w:rPr>
        <w:t xml:space="preserve"> kubatura: 152 940,00 m3 </w:t>
      </w:r>
    </w:p>
    <w:p w:rsidR="00F0213E" w:rsidRPr="00F0213E" w:rsidRDefault="00F0213E" w:rsidP="00F0213E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213E" w:rsidRDefault="00F0213E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213E" w:rsidRDefault="00F0213E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3631D" w:rsidRDefault="00A3631D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213E" w:rsidRDefault="00F0213E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213E" w:rsidRDefault="00F0213E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66158" w:rsidRPr="00C63AD1" w:rsidRDefault="00B66158" w:rsidP="00C63A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3AD1">
        <w:rPr>
          <w:rFonts w:ascii="Arial" w:eastAsia="Times New Roman" w:hAnsi="Arial" w:cs="Arial"/>
          <w:sz w:val="24"/>
          <w:szCs w:val="24"/>
          <w:lang w:eastAsia="pl-PL"/>
        </w:rPr>
        <w:t>Nazwy i kody:</w:t>
      </w:r>
    </w:p>
    <w:p w:rsidR="004E5342" w:rsidRDefault="004E5342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E5342" w:rsidRDefault="004E5342" w:rsidP="004E53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4E5342">
        <w:rPr>
          <w:rFonts w:ascii="Arial" w:eastAsia="Times New Roman" w:hAnsi="Arial" w:cs="Arial"/>
          <w:sz w:val="24"/>
          <w:szCs w:val="24"/>
          <w:lang w:eastAsia="pl-PL"/>
        </w:rPr>
        <w:t>Urządzenia do nadzoru wideo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5342">
        <w:rPr>
          <w:rFonts w:ascii="Arial" w:eastAsia="Times New Roman" w:hAnsi="Arial" w:cs="Arial"/>
          <w:sz w:val="24"/>
          <w:szCs w:val="24"/>
          <w:lang w:eastAsia="pl-PL"/>
        </w:rPr>
        <w:t>32323500-8</w:t>
      </w:r>
    </w:p>
    <w:p w:rsidR="004E5342" w:rsidRDefault="004E5342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E5342">
        <w:rPr>
          <w:rFonts w:ascii="Arial" w:eastAsia="Times New Roman" w:hAnsi="Arial" w:cs="Arial"/>
          <w:sz w:val="24"/>
          <w:szCs w:val="24"/>
          <w:lang w:eastAsia="pl-PL"/>
        </w:rPr>
        <w:t>Usługi instalowania urządzeń wideo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5342">
        <w:rPr>
          <w:rFonts w:ascii="Arial" w:eastAsia="Times New Roman" w:hAnsi="Arial" w:cs="Arial"/>
          <w:sz w:val="24"/>
          <w:szCs w:val="24"/>
          <w:lang w:eastAsia="pl-PL"/>
        </w:rPr>
        <w:t>51314000-6</w:t>
      </w:r>
    </w:p>
    <w:p w:rsidR="004E5342" w:rsidRDefault="004E5342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E5342">
        <w:rPr>
          <w:rFonts w:ascii="Arial" w:eastAsia="Times New Roman" w:hAnsi="Arial" w:cs="Arial"/>
          <w:sz w:val="24"/>
          <w:szCs w:val="24"/>
          <w:lang w:eastAsia="pl-PL"/>
        </w:rPr>
        <w:t>Roboty instalacyjne elektryczne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E5342">
        <w:rPr>
          <w:rFonts w:ascii="Arial" w:eastAsia="Times New Roman" w:hAnsi="Arial" w:cs="Arial"/>
          <w:sz w:val="24"/>
          <w:szCs w:val="24"/>
          <w:lang w:eastAsia="pl-PL"/>
        </w:rPr>
        <w:t>45310000-3</w:t>
      </w:r>
    </w:p>
    <w:p w:rsidR="000113CC" w:rsidRPr="000113CC" w:rsidRDefault="000113CC" w:rsidP="000113CC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113CC">
        <w:rPr>
          <w:rFonts w:ascii="Arial" w:eastAsia="Times New Roman" w:hAnsi="Arial" w:cs="Arial"/>
          <w:sz w:val="24"/>
          <w:szCs w:val="24"/>
          <w:lang w:eastAsia="pl-PL"/>
        </w:rPr>
        <w:t>Instalowanie przeciwpożarowych systemów alarmowych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113CC">
        <w:rPr>
          <w:rFonts w:ascii="Arial" w:eastAsia="Times New Roman" w:hAnsi="Arial" w:cs="Arial"/>
          <w:sz w:val="24"/>
          <w:szCs w:val="24"/>
          <w:lang w:eastAsia="pl-PL"/>
        </w:rPr>
        <w:t>45312100-8</w:t>
      </w:r>
    </w:p>
    <w:p w:rsidR="000113CC" w:rsidRDefault="000113CC" w:rsidP="000113C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0113CC">
        <w:rPr>
          <w:rFonts w:ascii="Arial" w:eastAsia="Times New Roman" w:hAnsi="Arial" w:cs="Arial"/>
          <w:sz w:val="24"/>
          <w:szCs w:val="24"/>
          <w:lang w:eastAsia="pl-PL"/>
        </w:rPr>
        <w:t>Instalowanie przeciwwłamaniowych systemów alarmowych</w:t>
      </w:r>
      <w:r w:rsidR="00F56C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56C60" w:rsidRPr="00F56C60">
        <w:rPr>
          <w:rFonts w:ascii="Arial" w:eastAsia="Times New Roman" w:hAnsi="Arial" w:cs="Arial"/>
          <w:sz w:val="24"/>
          <w:szCs w:val="24"/>
          <w:lang w:eastAsia="pl-PL"/>
        </w:rPr>
        <w:t>45312200-9</w:t>
      </w:r>
    </w:p>
    <w:p w:rsidR="004E5342" w:rsidRDefault="00F56C60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6C60">
        <w:rPr>
          <w:rFonts w:ascii="Arial" w:eastAsia="Times New Roman" w:hAnsi="Arial" w:cs="Arial"/>
          <w:sz w:val="24"/>
          <w:szCs w:val="24"/>
          <w:lang w:eastAsia="pl-PL"/>
        </w:rPr>
        <w:t>Roboty w zakresie okablowania oraz instalacji elektrycznych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56C60">
        <w:rPr>
          <w:rFonts w:ascii="Arial" w:eastAsia="Times New Roman" w:hAnsi="Arial" w:cs="Arial"/>
          <w:sz w:val="24"/>
          <w:szCs w:val="24"/>
          <w:lang w:eastAsia="pl-PL"/>
        </w:rPr>
        <w:t>45311000-0</w:t>
      </w:r>
    </w:p>
    <w:p w:rsidR="00E51FB5" w:rsidRDefault="00E51FB5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FB5" w:rsidRDefault="00E51FB5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FB5" w:rsidRPr="00C63AD1" w:rsidRDefault="00E51FB5" w:rsidP="00C63AD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3AD1">
        <w:rPr>
          <w:rFonts w:ascii="Arial" w:eastAsia="Times New Roman" w:hAnsi="Arial" w:cs="Arial"/>
          <w:sz w:val="24"/>
          <w:szCs w:val="24"/>
          <w:lang w:eastAsia="pl-PL"/>
        </w:rPr>
        <w:t>Zakres przedmiotu zamówienia</w:t>
      </w:r>
    </w:p>
    <w:p w:rsidR="00C63AD1" w:rsidRPr="00C63AD1" w:rsidRDefault="00C63AD1" w:rsidP="00C63A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Zakres zamówienia obejmuje: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wy</w:t>
      </w:r>
      <w:r w:rsidR="00BB3A56">
        <w:rPr>
          <w:rFonts w:ascii="Arial" w:eastAsia="Times New Roman" w:hAnsi="Arial" w:cs="Arial"/>
          <w:sz w:val="24"/>
          <w:szCs w:val="24"/>
          <w:lang w:eastAsia="pl-PL"/>
        </w:rPr>
        <w:t>konanie dokumentacji technicznej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dostarczenie urządzeń i elementów stanowiących komplet</w:t>
      </w:r>
      <w:r w:rsidR="00F0213E">
        <w:rPr>
          <w:rFonts w:ascii="Arial" w:eastAsia="Times New Roman" w:hAnsi="Arial" w:cs="Arial"/>
          <w:sz w:val="24"/>
          <w:szCs w:val="24"/>
          <w:lang w:eastAsia="pl-PL"/>
        </w:rPr>
        <w:t>ne systemy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51FB5" w:rsidRPr="00E51FB5" w:rsidRDefault="000113CC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>montaż elementów, urządzeń, okablowania strukt</w:t>
      </w:r>
      <w:r w:rsidR="00F0213E">
        <w:rPr>
          <w:rFonts w:ascii="Arial" w:eastAsia="Times New Roman" w:hAnsi="Arial" w:cs="Arial"/>
          <w:sz w:val="24"/>
          <w:szCs w:val="24"/>
          <w:lang w:eastAsia="pl-PL"/>
        </w:rPr>
        <w:t>uralnego stanowiących integralne części systemów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uruchomienie, konfigura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>cja wszystkich elementów systemów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stanowiących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 xml:space="preserve"> odpowiednio spójne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system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>y: CCTV, SSWiN, oraz SSP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konfi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>guracja i przystosowanie systemów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do potrzeb użytkownika;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dostarczenie dokumentów wymaganych - certyfikaty, aprobaty techniczne,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wytyczne producentów, dokumenty</w:t>
      </w:r>
      <w:r w:rsidR="00C63A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potwierdzające dopuszczenia do s</w:t>
      </w:r>
      <w:r w:rsidR="00BB3A56">
        <w:rPr>
          <w:rFonts w:ascii="Arial" w:eastAsia="Times New Roman" w:hAnsi="Arial" w:cs="Arial"/>
          <w:sz w:val="24"/>
          <w:szCs w:val="24"/>
          <w:lang w:eastAsia="pl-PL"/>
        </w:rPr>
        <w:t>tosowania na rynku polskim;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C63AD1">
        <w:rPr>
          <w:rFonts w:ascii="Arial" w:eastAsia="Times New Roman" w:hAnsi="Arial" w:cs="Arial"/>
          <w:sz w:val="24"/>
          <w:szCs w:val="24"/>
          <w:lang w:eastAsia="pl-PL"/>
        </w:rPr>
        <w:t xml:space="preserve">szkolenie personelu zamawiającego z zakresu podstawowej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obsługi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 xml:space="preserve"> zamontowanych</w:t>
      </w:r>
      <w:r w:rsidR="00F0213E">
        <w:rPr>
          <w:rFonts w:ascii="Arial" w:eastAsia="Times New Roman" w:hAnsi="Arial" w:cs="Arial"/>
          <w:sz w:val="24"/>
          <w:szCs w:val="24"/>
          <w:lang w:eastAsia="pl-PL"/>
        </w:rPr>
        <w:t xml:space="preserve"> urządzeń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uprzątnięcie terenu po zakończonej realizacji zamówienia;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dokumenty i opracowania powinny być dostarczone w wersji papierowej i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elektronicznej;</w:t>
      </w:r>
    </w:p>
    <w:p w:rsidR="00B66158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- </w:t>
      </w:r>
      <w:r w:rsidR="00C63AD1">
        <w:rPr>
          <w:rFonts w:ascii="Arial" w:eastAsia="Times New Roman" w:hAnsi="Arial" w:cs="Arial"/>
          <w:sz w:val="24"/>
          <w:szCs w:val="24"/>
          <w:lang w:eastAsia="pl-PL"/>
        </w:rPr>
        <w:t xml:space="preserve">przekazanie zamawiającemu plików konfiguracyjnych urządzeń oraz </w:t>
      </w:r>
      <w:r w:rsidR="00BB3A56">
        <w:rPr>
          <w:rFonts w:ascii="Arial" w:eastAsia="Times New Roman" w:hAnsi="Arial" w:cs="Arial"/>
          <w:sz w:val="24"/>
          <w:szCs w:val="24"/>
          <w:lang w:eastAsia="pl-PL"/>
        </w:rPr>
        <w:t>haseł</w:t>
      </w:r>
      <w:r w:rsidR="00C63AD1">
        <w:rPr>
          <w:rFonts w:ascii="Arial" w:eastAsia="Times New Roman" w:hAnsi="Arial" w:cs="Arial"/>
          <w:sz w:val="24"/>
          <w:szCs w:val="24"/>
          <w:lang w:eastAsia="pl-PL"/>
        </w:rPr>
        <w:t xml:space="preserve"> dostępowych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D68AA" w:rsidRDefault="00ED68AA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B462F" w:rsidRDefault="002B462F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B462F" w:rsidRDefault="002B462F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2B462F" w:rsidRDefault="00BB3A56" w:rsidP="00A3631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B462F">
        <w:rPr>
          <w:rFonts w:ascii="Arial" w:eastAsia="Times New Roman" w:hAnsi="Arial" w:cs="Arial"/>
          <w:sz w:val="24"/>
          <w:szCs w:val="24"/>
          <w:lang w:eastAsia="pl-PL"/>
        </w:rPr>
        <w:t>Opis ogólny przedmiotu zamówienia</w:t>
      </w: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Zadanie ma na celu podniesienie poziomu bezpieczeństwa poprzez objęcie systemami zabezpieczeń technicznych pomieszczeń przekazanych MNW przez Muzeum Wojska Polskiego (skrzydło 6, parter)</w:t>
      </w: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Z uwagi na konieczność włączenia zabezpieczeń przewidzianych dla po</w:t>
      </w:r>
      <w:r w:rsidR="002B462F">
        <w:rPr>
          <w:rFonts w:ascii="Arial" w:eastAsia="Times New Roman" w:hAnsi="Arial" w:cs="Arial"/>
          <w:sz w:val="24"/>
          <w:szCs w:val="24"/>
          <w:lang w:eastAsia="pl-PL"/>
        </w:rPr>
        <w:t>mieszczeń przekazanych przez MWP</w:t>
      </w: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do systemów bezp</w:t>
      </w:r>
      <w:r w:rsidR="002B462F">
        <w:rPr>
          <w:rFonts w:ascii="Arial" w:eastAsia="Times New Roman" w:hAnsi="Arial" w:cs="Arial"/>
          <w:sz w:val="24"/>
          <w:szCs w:val="24"/>
          <w:lang w:eastAsia="pl-PL"/>
        </w:rPr>
        <w:t>ieczeństwa wykorzystywanych w Gmachu Głównym</w:t>
      </w: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MNW należy zaprojektować i zastosować rozwiązania w pełni zgodne </w:t>
      </w:r>
      <w:r w:rsidR="002B462F">
        <w:rPr>
          <w:rFonts w:ascii="Arial" w:eastAsia="Times New Roman" w:hAnsi="Arial" w:cs="Arial"/>
          <w:sz w:val="24"/>
          <w:szCs w:val="24"/>
          <w:lang w:eastAsia="pl-PL"/>
        </w:rPr>
        <w:t>z rozwiązaniami pracującymi w innych częściach Gmachu Głównego,</w:t>
      </w: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pozwalające na integrację z posiadanym oprogramowaniem do zarządzania i nadzoru. Dla nowych urządzeń należy dobrać układy zasilania rezerwowego tak, aby w przypadku zaniku zasilania podstawowego 230V zapewnić czas pracy nie krótszy niż w przy</w:t>
      </w:r>
      <w:r w:rsidR="002B462F">
        <w:rPr>
          <w:rFonts w:ascii="Arial" w:eastAsia="Times New Roman" w:hAnsi="Arial" w:cs="Arial"/>
          <w:sz w:val="24"/>
          <w:szCs w:val="24"/>
          <w:lang w:eastAsia="pl-PL"/>
        </w:rPr>
        <w:t>padku elementów pracujących w Gmachu Głównym</w:t>
      </w: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MNW.</w:t>
      </w: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Użyte do instalacji przewody oraz koryta kablowe powinny być w wykonaniu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bezhalogenowym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>. Dla linii sygnalizacyjnych SSP wymagane jest wykonanie w standardzie E90.</w:t>
      </w:r>
    </w:p>
    <w:p w:rsidR="002B462F" w:rsidRPr="009201F8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Wymagane jest wyposażenie nowych pomieszczeń w następujące systemy:</w:t>
      </w:r>
    </w:p>
    <w:p w:rsidR="002B462F" w:rsidRPr="009201F8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1. Sygnalizacji Pożarowej z układem realizacji sterowań pożarowych oraz sygnalizacją akustyczną</w:t>
      </w:r>
      <w:r w:rsidR="002B462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Ochronę pomieszczeń planuje się zrealizować za pomocą punktowych czujek dymu oraz ręcznych ostrzegaczy pożaru. Dodatkowo w pomieszczeniach zamontowane zostaną sygnalizatory optyczno-akustyczne aktywowane automatycznie w przypadku wykrycia zagrożenia pożarowego lub ręcznie, przez operatora w przypadku wystąpienia takiej konieczności.</w:t>
      </w: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Nowe elementy detekcyjne oraz ręczne ostrzegacze pożaru zostaną podłączone do nowej pętli systemu Polon 6000. Sygnalizatory zostaną podłączone do nowej linii sygnalizacyjnej wyzwalanej przez system realizacji sterowań pożarowych FPM+. Stan elementów oraz możliwość realizacji sterowań zostanie zaimplementowana w oprogramowaniu do wizualizacji i sterowania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Gemos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na stacji operatorskiej w pomieszczeniu monitoringu.</w:t>
      </w:r>
    </w:p>
    <w:p w:rsidR="002B462F" w:rsidRPr="009201F8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Zestawienie podstawowych elementów:</w:t>
      </w:r>
    </w:p>
    <w:p w:rsidR="002B462F" w:rsidRPr="009201F8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7"/>
        <w:gridCol w:w="5364"/>
        <w:gridCol w:w="1940"/>
        <w:gridCol w:w="960"/>
      </w:tblGrid>
      <w:tr w:rsidR="009201F8" w:rsidRPr="009201F8" w:rsidTr="009201F8">
        <w:trPr>
          <w:trHeight w:val="288"/>
        </w:trPr>
        <w:tc>
          <w:tcPr>
            <w:tcW w:w="5800" w:type="dxa"/>
            <w:gridSpan w:val="2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System sygnalizacji pożaru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01F8" w:rsidRPr="009201F8" w:rsidTr="009201F8">
        <w:trPr>
          <w:trHeight w:val="288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Urządzenie / Materiał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Czujka dymu i ciepła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DOT-6046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Gniazdo (do czujek szeregów 40, 4043, 4046, 60,46)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G-40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Ręczny ostrzegacz pożarowy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ROP-4001M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Ramka maskująca czerwona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RM-60-R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Moduł 2 linii dozorowych z przetwornicą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MLD-62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Sygnalizator optyczno-akustyczny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SA-K7N/3m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Puszka instalacyjna odgałęźna bezpiecznikiem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PIP-3AN/0,75A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Moduł wejść/wyjść systemu FPM+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eUSP</w:t>
            </w:r>
            <w:proofErr w:type="spellEnd"/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buforowy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ZSP-135-DR-3A-1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12v 18Ah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Kanał metalowy E90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kpl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LLK 26x30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Łącznik do wyrównywania potencjałów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LSTA 26.030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Śruba do betonu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SBO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Peszel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RIL-HF-FR-P 11x15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Uchwyt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UZ18/T0023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Rura sztywna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bezhalogenowa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RL-HF-FR18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208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Złączka kompensacyjna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ZL/W2490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364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Kanał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15x30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WDKH-15030LGR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364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Kanał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60x90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WDKH-60090LGR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Przewód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HTKSHekw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1x2x1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Przewód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HDGs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PH90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3x1,0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Konfiguracja serwera/stacji roboczej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USŁ-1-PSIM-002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Konfiguracja interfejsu do systemu zewnętrznego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USŁ-1-PSIM-006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Opracowanie aplikacji graficznej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USŁ-1-PSIM-001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Parametryzacja systemu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USŁ-1-PSIM-005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Próby uruchomieniowe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USŁ-1-PSIM-010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Testy systemu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USŁ-1-PSIM-009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Naniesienie elementów na plany sytuacyjne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USŁ-1-PSIM-008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6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364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Wprowadzenie procedur działań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USŁ-1-PSIM-007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</w:tbl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2. Wykrywania włamania i napadu z systemem ochrony indywidualnej</w:t>
      </w:r>
      <w:r w:rsidR="002B462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B462F" w:rsidRPr="009201F8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Do zabezpieczenia pomieszczeń planuje się wykorzyst</w:t>
      </w:r>
      <w:r w:rsidR="002B462F">
        <w:rPr>
          <w:rFonts w:ascii="Arial" w:eastAsia="Times New Roman" w:hAnsi="Arial" w:cs="Arial"/>
          <w:sz w:val="24"/>
          <w:szCs w:val="24"/>
          <w:lang w:eastAsia="pl-PL"/>
        </w:rPr>
        <w:t>anie elementów w klasie Grade 3,</w:t>
      </w: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czujek ruchu ochraniających przestrzeń oraz kontaktronów do zabezpieczenia drzwi. Detektory zostaną podłączone za pośrednictwem modułów rozszerzeń do systemu Galaxy oraz wprowadzone zostaną do systemu wizualizacji i nadzoru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Axxon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Intellect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Z uwagi na zewnętrzne okratowania okienne i wewnętrzne stałe zabudowy g/k wnęk okiennych w nowych pomieszczeniach nie planuje się na tym etapie zastosowania czujek kontaktronowych otwarcia okien oraz czujek stłuczenia szkła.</w:t>
      </w: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Planuje się dodatkowo objęcie pomieszczeń zasięgiem radiowym systemu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Profort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Piccolo do wykorzystania na potrzeby indywidualnej ochrony obiektów oraz przyjmowania sygnałów z radiowych przycisków alarmowych. Odbiorniki systemu Piccolo zostaną dołączone do istniejącej magistrali systemowej RS.</w:t>
      </w: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W zakresie zadania należy wykonać również rejestracje wejść.</w:t>
      </w: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Wejście do pomieszczeń od strony Muzeum Narodowego zostanie wyposażone w system rejestracji wejść. Identyfikacja osoby wchodzącej będzie wykonywana za pomocą indywidualnych kart oraz czytnika umieszczonego przy wejściu. Wyjście z pomieszczeń będzie możliwe po naciśnięciu przycisku wyjścia.</w:t>
      </w: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Nowe elementy wykonawcze zostaną podłączone do sterownika KT400 systemu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Kantech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w celu zapewnienia współpracy z oprogramowaniem do zarządzania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Kantech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9201F8">
        <w:rPr>
          <w:rFonts w:ascii="Arial" w:eastAsia="Times New Roman" w:hAnsi="Arial" w:cs="Arial"/>
          <w:sz w:val="24"/>
          <w:szCs w:val="24"/>
          <w:lang w:eastAsia="pl-PL"/>
        </w:rPr>
        <w:t>Corporate</w:t>
      </w:r>
      <w:proofErr w:type="spellEnd"/>
      <w:r w:rsidRPr="009201F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B462F" w:rsidRPr="009201F8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Zestawienie podstawowych elementów:</w:t>
      </w:r>
    </w:p>
    <w:p w:rsidR="002B462F" w:rsidRPr="009201F8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9"/>
        <w:gridCol w:w="4948"/>
        <w:gridCol w:w="2556"/>
        <w:gridCol w:w="899"/>
      </w:tblGrid>
      <w:tr w:rsidR="009201F8" w:rsidRPr="009201F8" w:rsidTr="009201F8">
        <w:trPr>
          <w:trHeight w:val="288"/>
        </w:trPr>
        <w:tc>
          <w:tcPr>
            <w:tcW w:w="5800" w:type="dxa"/>
            <w:gridSpan w:val="2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System włamania i napadu z rejestracją wejść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01F8" w:rsidRPr="009201F8" w:rsidTr="009201F8">
        <w:trPr>
          <w:trHeight w:val="288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Urządzenie / Materiał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Galaxy Power RIO PRO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P026 PRO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Galaxy Power RIO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P026-01-B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12V/18Ah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MB12180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Czujka PIR,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antymasking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grade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IS3016A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Uchwyt czujki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SMB10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Czujnik kontaktronowy brązowy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MC470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Wspornik L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MCL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Odbiornik PROFORT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004755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alarmowy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004365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Przewód magistralowy,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(100m)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CABTPHF/2x2/WH/100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Kanał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60x90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WDKH-60090LGR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Kanał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15x30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WDKH-15030LGR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Przewód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YTDY 6x0.5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1620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Peszel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ochronny karbowany z pilotem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16/11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Podkład do wizualizacji w systemie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Axxon</w:t>
            </w:r>
            <w:proofErr w:type="spellEnd"/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OPT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Kabel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NN2XH-J 3x1,5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Obudowa natynkowa EURO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RN3x1zz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Wyłącznik automatyczny 6A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HN-B6/1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Kontroler przejść</w:t>
            </w:r>
          </w:p>
        </w:tc>
        <w:tc>
          <w:tcPr>
            <w:tcW w:w="2153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KT-400EU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do kontrolera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12V 7Ah 1270S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Obudowa natynkowa EURO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RN3x1zz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Wyłącznik automatyczny 6A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HN-B6/1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Czytnik zbliżeniowy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iCLASS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(FC110)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R10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Podstawka dystansowa do czytnika R10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6132AKB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wyjścia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KDH-EXIT1060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ewakuacyjny, podwójny styk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FP2/GR/DP/POL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Klapka zabezpieczająca do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p.ewak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FPC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Kluczyk do przycisku ewakuacyjnego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MOUKEY/BK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Zwora elektromagnetyczna 300kg z sygnalizacją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300M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montażowy do elektromagnesu Z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300Z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 montażowy do zwory L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300L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Zestaw montażowy do drzwi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ppoż</w:t>
            </w:r>
            <w:proofErr w:type="spellEnd"/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300SCP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36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Osłona zwory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300C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Czujnik kontaktronowy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MC440-B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Puszka połączeniowa (8 zacisków)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JB720/WH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Przewód magistralowy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(100m)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CABTPHF/2X2/WH/100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Przewód FTP kat.5e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4x2x0.5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Przewód do przycisków wyjścia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YTDY8x0.5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Przewód do kontaktronów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YTDY6x0.5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Przewód do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elektrozwory</w:t>
            </w:r>
            <w:proofErr w:type="spellEnd"/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OMY3x1.0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Przewód zasilający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NN2XH-J 3x1,5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Rura sztywna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bezhalogenowa</w:t>
            </w:r>
            <w:proofErr w:type="spellEnd"/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RL-HF-FR18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Złączka kompensacyjna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bezhalogenowa</w:t>
            </w:r>
            <w:proofErr w:type="spellEnd"/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ZL-HF-18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Uchwyt do rury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UZ18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Kanał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15x30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WDKH-15030LGR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9201F8" w:rsidRPr="009201F8" w:rsidTr="009201F8">
        <w:trPr>
          <w:trHeight w:val="255"/>
        </w:trPr>
        <w:tc>
          <w:tcPr>
            <w:tcW w:w="43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36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Kanał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60x90</w:t>
            </w:r>
          </w:p>
        </w:tc>
        <w:tc>
          <w:tcPr>
            <w:tcW w:w="2153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WDKH-60090LGR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</w:tbl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B462F" w:rsidRDefault="002B462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3. Telewizji dozorowej</w:t>
      </w:r>
    </w:p>
    <w:p w:rsidR="00145E4F" w:rsidRPr="009201F8" w:rsidRDefault="00145E4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Nowe pomieszczenia zostaną objęte dozorem wizyjnym z wykorzystaniem kamer z rozdzielczością minimum 2mpix oraz wyposażonych w promienniki podczerwieni. W celu zapewnienia możliwości dostosowania pola widzenia do aktualnych potrzeb planuje się zastosowanie kamer wyposażonych w obiektywy ze zmienną ogniskową sterowaną zdalnie. Kamery zostaną podłączone do nowego rejestratora strumieniowego Bosch i dołączone do budynkowego systemu CCTV Bosch.</w:t>
      </w:r>
    </w:p>
    <w:p w:rsidR="00145E4F" w:rsidRDefault="00145E4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>Zestawienie podstawowych elementów:</w:t>
      </w:r>
    </w:p>
    <w:p w:rsidR="00145E4F" w:rsidRPr="009201F8" w:rsidRDefault="00145E4F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8"/>
        <w:gridCol w:w="5277"/>
        <w:gridCol w:w="2152"/>
        <w:gridCol w:w="945"/>
      </w:tblGrid>
      <w:tr w:rsidR="009201F8" w:rsidRPr="009201F8" w:rsidTr="009201F8">
        <w:trPr>
          <w:trHeight w:val="276"/>
        </w:trPr>
        <w:tc>
          <w:tcPr>
            <w:tcW w:w="5800" w:type="dxa"/>
            <w:gridSpan w:val="2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System telewizji dozorowej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01F8" w:rsidRPr="009201F8" w:rsidTr="009201F8">
        <w:trPr>
          <w:trHeight w:val="288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Urządzenie / Materiał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Ilość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Kamera typu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bullet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2mpix, 3,3-10,2mm, IR 30m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NBE-3702-AL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Zasilacz buforowy 8xPoE ATTE +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IUPS-9-11-F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Akumulator 12V 18Ah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PM12180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Switch extender 100mbit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PoE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xPOE-4-11-HS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Obudowa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switch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extendera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PNT-4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Przełącznik sieciowy 24xGB 2xSFP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GS-728TP-200EUS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Wkłądka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G-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bic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AGM732F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Patchcord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SFP 1m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 MM 50/125 LC-LC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Rejestrator DIVAR IP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all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-in-one 7000, 2U, 8x8TB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DIP-74C8-8HD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Rozszerzenie licencji BVMS Viewer o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obsł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1 rejestratora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MBV-XDVRVWR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SMA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license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for MBV-BPLU-DIP, 1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year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MBV-MPLU-DIP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37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Obudowa natynkowa EURO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RN3x1zz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37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Wyłącznik automatyczny 6A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HN-B6/1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Wtyk RJ45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RJ-45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Osłona wtyku RJ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RJ-45-SH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Przewód UTP kat.5e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4x2x0,5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Przewód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NN2XH-J 3x1,5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Listwa elektroinstalacyjna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bezhalogenowa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LHD20X10HF_HD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Listwa elektroinstalacyjna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bezhalogenowa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LHD40X20HF_HD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Rura elektroinstalacyjna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bezhalogenowa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RL-HF-FR20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378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Złączka kompensacyjna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bezhalogenowa</w:t>
            </w:r>
            <w:proofErr w:type="spellEnd"/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ZK-HF-FR20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9201F8" w:rsidRPr="009201F8" w:rsidTr="009201F8">
        <w:trPr>
          <w:trHeight w:val="255"/>
        </w:trPr>
        <w:tc>
          <w:tcPr>
            <w:tcW w:w="422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378" w:type="dxa"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Uchwyt do rury </w:t>
            </w:r>
            <w:proofErr w:type="spellStart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bezhalogenowy</w:t>
            </w:r>
            <w:proofErr w:type="spellEnd"/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(opakowanie 100 szt.)</w:t>
            </w:r>
          </w:p>
        </w:tc>
        <w:tc>
          <w:tcPr>
            <w:tcW w:w="194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HEN504</w:t>
            </w:r>
          </w:p>
        </w:tc>
        <w:tc>
          <w:tcPr>
            <w:tcW w:w="960" w:type="dxa"/>
            <w:noWrap/>
            <w:hideMark/>
          </w:tcPr>
          <w:p w:rsidR="009201F8" w:rsidRPr="009201F8" w:rsidRDefault="009201F8" w:rsidP="009201F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01F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</w:tbl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201F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9201F8" w:rsidRPr="009201F8" w:rsidRDefault="009201F8" w:rsidP="009201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A56" w:rsidRPr="00BB3A56" w:rsidRDefault="00BB3A56" w:rsidP="00BB3A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leGrid"/>
        <w:tblpPr w:leftFromText="141" w:rightFromText="141" w:vertAnchor="text" w:horzAnchor="margin" w:tblpXSpec="center" w:tblpY="85"/>
        <w:tblW w:w="771" w:type="dxa"/>
        <w:tblInd w:w="0" w:type="dxa"/>
        <w:tblCellMar>
          <w:right w:w="34" w:type="dxa"/>
        </w:tblCellMar>
        <w:tblLook w:val="04A0" w:firstRow="1" w:lastRow="0" w:firstColumn="1" w:lastColumn="0" w:noHBand="0" w:noVBand="1"/>
      </w:tblPr>
      <w:tblGrid>
        <w:gridCol w:w="771"/>
      </w:tblGrid>
      <w:tr w:rsidR="000D55FA" w:rsidRPr="000D55FA" w:rsidTr="009201F8">
        <w:trPr>
          <w:trHeight w:val="234"/>
        </w:trPr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D55FA" w:rsidRPr="000D55FA" w:rsidRDefault="000D55FA" w:rsidP="009201F8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45E4F" w:rsidRPr="00145E4F" w:rsidRDefault="00E51FB5" w:rsidP="00145E4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5E4F">
        <w:rPr>
          <w:rFonts w:ascii="Arial" w:eastAsia="Times New Roman" w:hAnsi="Arial" w:cs="Arial"/>
          <w:sz w:val="24"/>
          <w:szCs w:val="24"/>
          <w:lang w:eastAsia="pl-PL"/>
        </w:rPr>
        <w:t>Zestawienie</w:t>
      </w:r>
      <w:r w:rsidR="00145E4F">
        <w:rPr>
          <w:rFonts w:ascii="Arial" w:eastAsia="Times New Roman" w:hAnsi="Arial" w:cs="Arial"/>
          <w:sz w:val="24"/>
          <w:szCs w:val="24"/>
          <w:lang w:eastAsia="pl-PL"/>
        </w:rPr>
        <w:t xml:space="preserve"> przepisów :</w:t>
      </w:r>
    </w:p>
    <w:p w:rsidR="00145E4F" w:rsidRDefault="00145E4F" w:rsidP="00145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45E4F" w:rsidRPr="00145E4F" w:rsidRDefault="00145E4F" w:rsidP="00145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FB5" w:rsidRPr="00145E4F" w:rsidRDefault="00E51FB5" w:rsidP="00145E4F">
      <w:pPr>
        <w:spacing w:after="0" w:line="240" w:lineRule="auto"/>
        <w:ind w:left="39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5E4F">
        <w:rPr>
          <w:rFonts w:ascii="Arial" w:eastAsia="Times New Roman" w:hAnsi="Arial" w:cs="Arial"/>
          <w:sz w:val="24"/>
          <w:szCs w:val="24"/>
          <w:lang w:eastAsia="pl-PL"/>
        </w:rPr>
        <w:t>- Uzgodnienia z inwestorem;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Instrukcje, dokumentacje techniczno-ruchowe i wytyczne dostawcy urządzeń;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- PN-HD 21.4S2 Przewody o izolacji na napięcie znamionowe nieprzekraczające </w:t>
      </w:r>
      <w:r w:rsidR="000113CC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450/750V;</w:t>
      </w:r>
    </w:p>
    <w:p w:rsidR="00E51FB5" w:rsidRPr="00E51FB5" w:rsidRDefault="00C63AD1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Przewody o izolacji i powłoce </w:t>
      </w:r>
      <w:proofErr w:type="spellStart"/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>polwinitowej</w:t>
      </w:r>
      <w:proofErr w:type="spellEnd"/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do układania na stałe;</w:t>
      </w:r>
    </w:p>
    <w:p w:rsidR="00E51FB5" w:rsidRPr="00E51FB5" w:rsidRDefault="00E51FB5" w:rsidP="00C63AD1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- PN-EN 60898-1:2007 Sprzęt elektroinstalacyjny. 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Wyłączniki do obwodów prądu przemiennego;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- PN-EN 60898-2:2008 Sprzęt elektroinstalacyjny. </w:t>
      </w:r>
    </w:p>
    <w:p w:rsidR="00E51FB5" w:rsidRDefault="000325A7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>PN-EN 62676-1-1:2014-06 Systemy dozorowe CCTV stosowane w zabezpieczeniach;</w:t>
      </w:r>
    </w:p>
    <w:p w:rsidR="00145E4F" w:rsidRDefault="00145E4F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145E4F">
        <w:rPr>
          <w:rFonts w:ascii="Arial" w:eastAsia="Times New Roman" w:hAnsi="Arial" w:cs="Arial"/>
          <w:sz w:val="24"/>
          <w:szCs w:val="24"/>
          <w:lang w:eastAsia="pl-PL"/>
        </w:rPr>
        <w:t>PN-EN 50131-1:2009 - Systemy alarmowe - Systemy sygnalizacji włamania i napadu</w:t>
      </w:r>
      <w:r w:rsidR="00EC662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EC6623" w:rsidRPr="00E51FB5" w:rsidRDefault="00EC6623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EC6623">
        <w:rPr>
          <w:rFonts w:ascii="Arial" w:eastAsia="Times New Roman" w:hAnsi="Arial" w:cs="Arial"/>
          <w:sz w:val="24"/>
          <w:szCs w:val="24"/>
          <w:lang w:eastAsia="pl-PL"/>
        </w:rPr>
        <w:t xml:space="preserve">PKN-CEN/TS 54-14:2018 Systemy sygnalizacji pożarowej. Wytyczne planowania, projektowania, instalowania, uruchamiania,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eksploatacji i konserwacji. - </w:t>
      </w:r>
      <w:r w:rsidRPr="00EC6623">
        <w:rPr>
          <w:rFonts w:ascii="Arial" w:eastAsia="Times New Roman" w:hAnsi="Arial" w:cs="Arial"/>
          <w:sz w:val="24"/>
          <w:szCs w:val="24"/>
          <w:lang w:eastAsia="pl-PL"/>
        </w:rPr>
        <w:t>PN-EN 54-2:2002/A1:2007 Systemy sygnalizacji pożarowej. Centrale sygnalizacji pożarowej.</w:t>
      </w:r>
      <w:r w:rsidRPr="00EC6623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EC6623">
        <w:rPr>
          <w:rFonts w:ascii="Arial" w:eastAsia="Times New Roman" w:hAnsi="Arial" w:cs="Arial"/>
          <w:sz w:val="24"/>
          <w:szCs w:val="24"/>
          <w:lang w:eastAsia="pl-PL"/>
        </w:rPr>
        <w:t xml:space="preserve">Rozporządzenie Ministra Infrastruktury z 12 kwietnia 2002 r. w sprawie warunków technicznych, jakim powinny odpowiadać budynki i ich usytuowanie (Dz. U. 2019. poz. 1065 z </w:t>
      </w:r>
      <w:proofErr w:type="spellStart"/>
      <w:r w:rsidRPr="00EC6623">
        <w:rPr>
          <w:rFonts w:ascii="Arial" w:eastAsia="Times New Roman" w:hAnsi="Arial" w:cs="Arial"/>
          <w:sz w:val="24"/>
          <w:szCs w:val="24"/>
          <w:lang w:eastAsia="pl-PL"/>
        </w:rPr>
        <w:t>póź</w:t>
      </w:r>
      <w:proofErr w:type="spellEnd"/>
      <w:r w:rsidRPr="00EC6623">
        <w:rPr>
          <w:rFonts w:ascii="Arial" w:eastAsia="Times New Roman" w:hAnsi="Arial" w:cs="Arial"/>
          <w:sz w:val="24"/>
          <w:szCs w:val="24"/>
          <w:lang w:eastAsia="pl-PL"/>
        </w:rPr>
        <w:t>. zm.).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Podstawą do opracowania zagadnień związanych z okablowaniem strukturalnym są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normy okablowania strukturalnego. System okablowania oraz wydajność komponentów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musi pozostać w zgodzie z wymaganiami norm PN-EN 50173-1:2009 lub adekwatnymi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normami międzynarodowymi, ISO/IEC 11801:2002/Am1:2008;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PN-EN 50173-1:2009/A1:2010 Technika Informatyczna – Systemy okablowania</w:t>
      </w:r>
    </w:p>
    <w:p w:rsid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strukturalnego;</w:t>
      </w:r>
    </w:p>
    <w:p w:rsidR="000325A7" w:rsidRPr="000325A7" w:rsidRDefault="000325A7" w:rsidP="000325A7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Rozporządzenie</w:t>
      </w:r>
      <w:r w:rsidRPr="000325A7">
        <w:rPr>
          <w:rFonts w:ascii="Arial" w:eastAsia="Times New Roman" w:hAnsi="Arial" w:cs="Arial"/>
          <w:sz w:val="24"/>
          <w:szCs w:val="24"/>
          <w:lang w:eastAsia="pl-PL"/>
        </w:rPr>
        <w:t xml:space="preserve"> Ministra Kultury i Dziedzictwa Narodowego z dnia 2 września 2014 r. w sprawie zabezpieczania zbiorów muzeum przed pożarem, kradzieżą i innym niebezpieczeństwem grożącym ich zniszczeniem lub utratą.</w:t>
      </w:r>
    </w:p>
    <w:p w:rsid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Zgodnie z wiedzą techniczną, obowiązującą technologią i trendami w rozwiązaniach,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dobrą praktyką i doświadczeniem.</w:t>
      </w:r>
    </w:p>
    <w:p w:rsid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FB5" w:rsidRDefault="00600F13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BB3A56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>.  Dodatkowe informacje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niezbędne do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zaplanowania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robót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325A7" w:rsidRPr="00E51FB5" w:rsidRDefault="000325A7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Wyk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>onawca będzie ponosić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pełną odpowiedzialność za treść dokumentacji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projektowej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jaką sporządzi oraz za wprowadzone tam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 xml:space="preserve"> założenia i wykonane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na jej 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>postawie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prace.</w:t>
      </w:r>
    </w:p>
    <w:p w:rsidR="00E51FB5" w:rsidRDefault="00E51FB5" w:rsidP="00F035E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Zamawiający umożliwi Wykonawcy</w:t>
      </w:r>
      <w:r w:rsidR="000325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 xml:space="preserve">dokonanie oględzin terenu oraz pomieszczeń, wyposażenia,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>nfrastruktury technicznej, oraz przeprowadzenia  pomiarów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 xml:space="preserve"> Informacje przekazywane przez z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amawiającego w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formie ustnej lub pisemnej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 xml:space="preserve"> wymagają zweryfikowania przez w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ykonawcę zgodności ze stanem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faktycznym w toku oględ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>zin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ED68AA" w:rsidRPr="00E51FB5" w:rsidRDefault="00ED68AA" w:rsidP="00F035E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13CC" w:rsidRDefault="00600F13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</w:p>
    <w:p w:rsidR="000113CC" w:rsidRDefault="000113CC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113CC" w:rsidRDefault="000113CC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35EA" w:rsidRDefault="000113CC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600F13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B3A56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>. U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warunkowania związane z wykonaniem i odbiorem robót </w:t>
      </w:r>
    </w:p>
    <w:p w:rsidR="00F035EA" w:rsidRDefault="00F035EA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FB5" w:rsidRPr="00E51FB5" w:rsidRDefault="00F035EA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roboty na terenie obiektu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mogą być realizowane codziennie w dowolnych godzinach po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wcześniejszym uzgodnieniu z 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inwestorem;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zamawiający dopuszcza wykonywanie robót w godzinach nocnych oraz w</w:t>
      </w:r>
    </w:p>
    <w:p w:rsidR="00F035EA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dniach wolnych od pracy tj. w sobotę i niedzielę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- wykonawca powinien tak zaplanować pracę, aby </w:t>
      </w:r>
      <w:r w:rsidR="00F035EA">
        <w:rPr>
          <w:rFonts w:ascii="Arial" w:eastAsia="Times New Roman" w:hAnsi="Arial" w:cs="Arial"/>
          <w:sz w:val="24"/>
          <w:szCs w:val="24"/>
          <w:lang w:eastAsia="pl-PL"/>
        </w:rPr>
        <w:t>w jak najmniejszym stopn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>iu  zakłócać pracę Instytucji;</w:t>
      </w:r>
    </w:p>
    <w:p w:rsidR="00E51FB5" w:rsidRPr="00E51FB5" w:rsidRDefault="00ED68AA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zamawiający  ma możliwość udostępnienia Wykonawcy</w:t>
      </w:r>
      <w:r w:rsidR="00E51FB5" w:rsidRPr="00E51FB5">
        <w:rPr>
          <w:rFonts w:ascii="Arial" w:eastAsia="Times New Roman" w:hAnsi="Arial" w:cs="Arial"/>
          <w:sz w:val="24"/>
          <w:szCs w:val="24"/>
          <w:lang w:eastAsia="pl-PL"/>
        </w:rPr>
        <w:t>, zamykanego</w:t>
      </w:r>
    </w:p>
    <w:p w:rsidR="00E51FB5" w:rsidRPr="00E51FB5" w:rsidRDefault="00E51FB5" w:rsidP="00ED68A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pomieszczenie na cele socjalne oraz mi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>ejsce na składowanie materiałów;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>powstały podczas prac gruz oraz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materiały, urządzenia i elementy urządzeń technicznych pochodzące z demontażu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zobowiązany 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 xml:space="preserve">we własnym zakresie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i na własny koszt zutylizować;</w:t>
      </w:r>
    </w:p>
    <w:p w:rsidR="00E51FB5" w:rsidRPr="00E51FB5" w:rsidRDefault="00E51FB5" w:rsidP="00E51FB5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 xml:space="preserve"> wykonawca jest zobowiązany podczas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realizacji robót 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 xml:space="preserve">do przestrzegania 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>przepisów w zakresie bezpieczeństwa i higieny pracy;</w:t>
      </w:r>
    </w:p>
    <w:p w:rsidR="00E51FB5" w:rsidRPr="00E51FB5" w:rsidRDefault="00E51FB5" w:rsidP="00ED68AA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FB5">
        <w:rPr>
          <w:rFonts w:ascii="Arial" w:eastAsia="Times New Roman" w:hAnsi="Arial" w:cs="Arial"/>
          <w:sz w:val="24"/>
          <w:szCs w:val="24"/>
          <w:lang w:eastAsia="pl-PL"/>
        </w:rPr>
        <w:t>- wykonawca jest zobowiązany do przestrzegania przepisów z zakresu bezpieczeństwa</w:t>
      </w:r>
      <w:r w:rsidR="00ED68AA">
        <w:rPr>
          <w:rFonts w:ascii="Arial" w:eastAsia="Times New Roman" w:hAnsi="Arial" w:cs="Arial"/>
          <w:sz w:val="24"/>
          <w:szCs w:val="24"/>
          <w:lang w:eastAsia="pl-PL"/>
        </w:rPr>
        <w:t xml:space="preserve"> przeciwpożarowego;</w:t>
      </w:r>
      <w:r w:rsidRPr="00E51F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B66158" w:rsidRPr="00B66158" w:rsidRDefault="00B66158" w:rsidP="00B66158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B66158" w:rsidRPr="00B66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3899"/>
    <w:multiLevelType w:val="hybridMultilevel"/>
    <w:tmpl w:val="1FA08F4E"/>
    <w:lvl w:ilvl="0" w:tplc="FA589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34A1C"/>
    <w:multiLevelType w:val="hybridMultilevel"/>
    <w:tmpl w:val="8DCAE7D4"/>
    <w:lvl w:ilvl="0" w:tplc="0DBC2390">
      <w:start w:val="1"/>
      <w:numFmt w:val="upperRoman"/>
      <w:lvlText w:val="%1."/>
      <w:lvlJc w:val="left"/>
      <w:pPr>
        <w:ind w:left="11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 w15:restartNumberingAfterBreak="0">
    <w:nsid w:val="62D13D8E"/>
    <w:multiLevelType w:val="hybridMultilevel"/>
    <w:tmpl w:val="754EC88E"/>
    <w:lvl w:ilvl="0" w:tplc="66C85D6A">
      <w:start w:val="1"/>
      <w:numFmt w:val="decimal"/>
      <w:lvlText w:val="%1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B27D60">
      <w:start w:val="1"/>
      <w:numFmt w:val="lowerLetter"/>
      <w:lvlText w:val="%2"/>
      <w:lvlJc w:val="left"/>
      <w:pPr>
        <w:ind w:left="1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CCBDEC">
      <w:start w:val="1"/>
      <w:numFmt w:val="lowerRoman"/>
      <w:lvlText w:val="%3"/>
      <w:lvlJc w:val="left"/>
      <w:pPr>
        <w:ind w:left="2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D215AA">
      <w:start w:val="1"/>
      <w:numFmt w:val="decimal"/>
      <w:lvlText w:val="%4"/>
      <w:lvlJc w:val="left"/>
      <w:pPr>
        <w:ind w:left="2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84918E">
      <w:start w:val="1"/>
      <w:numFmt w:val="lowerLetter"/>
      <w:lvlText w:val="%5"/>
      <w:lvlJc w:val="left"/>
      <w:pPr>
        <w:ind w:left="3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A82AA0">
      <w:start w:val="1"/>
      <w:numFmt w:val="lowerRoman"/>
      <w:lvlText w:val="%6"/>
      <w:lvlJc w:val="left"/>
      <w:pPr>
        <w:ind w:left="4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78C900">
      <w:start w:val="1"/>
      <w:numFmt w:val="decimal"/>
      <w:lvlText w:val="%7"/>
      <w:lvlJc w:val="left"/>
      <w:pPr>
        <w:ind w:left="5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B439B8">
      <w:start w:val="1"/>
      <w:numFmt w:val="lowerLetter"/>
      <w:lvlText w:val="%8"/>
      <w:lvlJc w:val="left"/>
      <w:pPr>
        <w:ind w:left="5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98240E">
      <w:start w:val="1"/>
      <w:numFmt w:val="lowerRoman"/>
      <w:lvlText w:val="%9"/>
      <w:lvlJc w:val="left"/>
      <w:pPr>
        <w:ind w:left="6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A5"/>
    <w:rsid w:val="000113CC"/>
    <w:rsid w:val="000325A7"/>
    <w:rsid w:val="000D55FA"/>
    <w:rsid w:val="00145E4F"/>
    <w:rsid w:val="001A3090"/>
    <w:rsid w:val="002B1DDC"/>
    <w:rsid w:val="002B462F"/>
    <w:rsid w:val="004220A7"/>
    <w:rsid w:val="004461AF"/>
    <w:rsid w:val="004E5342"/>
    <w:rsid w:val="00600F13"/>
    <w:rsid w:val="00671A6B"/>
    <w:rsid w:val="007017A5"/>
    <w:rsid w:val="00736E7F"/>
    <w:rsid w:val="007C3EF7"/>
    <w:rsid w:val="0083327E"/>
    <w:rsid w:val="009201F8"/>
    <w:rsid w:val="00A3631D"/>
    <w:rsid w:val="00AB2096"/>
    <w:rsid w:val="00B50706"/>
    <w:rsid w:val="00B66158"/>
    <w:rsid w:val="00BB3A56"/>
    <w:rsid w:val="00BE6DA0"/>
    <w:rsid w:val="00C2092E"/>
    <w:rsid w:val="00C63AD1"/>
    <w:rsid w:val="00C74194"/>
    <w:rsid w:val="00DD6445"/>
    <w:rsid w:val="00E51FB5"/>
    <w:rsid w:val="00EC6623"/>
    <w:rsid w:val="00ED68AA"/>
    <w:rsid w:val="00F0213E"/>
    <w:rsid w:val="00F035EA"/>
    <w:rsid w:val="00F56C60"/>
    <w:rsid w:val="00FB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94C29-7E28-46AF-89C1-FCDD1608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6158"/>
    <w:pPr>
      <w:ind w:left="720"/>
      <w:contextualSpacing/>
    </w:pPr>
  </w:style>
  <w:style w:type="table" w:customStyle="1" w:styleId="TableGrid">
    <w:name w:val="TableGrid"/>
    <w:rsid w:val="00BE6DA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20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8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3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2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2293</Words>
  <Characters>13758</Characters>
  <Application>Microsoft Office Word</Application>
  <DocSecurity>4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Nieborek</dc:creator>
  <cp:keywords/>
  <dc:description/>
  <cp:lastModifiedBy>Maria Wojewoda</cp:lastModifiedBy>
  <cp:revision>2</cp:revision>
  <dcterms:created xsi:type="dcterms:W3CDTF">2024-10-31T09:23:00Z</dcterms:created>
  <dcterms:modified xsi:type="dcterms:W3CDTF">2024-10-31T09:23:00Z</dcterms:modified>
</cp:coreProperties>
</file>