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FB661" w14:textId="77777777" w:rsidR="00E666C0" w:rsidRPr="00E666C0" w:rsidRDefault="00E666C0" w:rsidP="00E666C0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bookmarkStart w:id="0" w:name="_Hlk62032153"/>
    </w:p>
    <w:p w14:paraId="563474DD" w14:textId="77777777" w:rsidR="00E666C0" w:rsidRPr="00E666C0" w:rsidRDefault="00E666C0" w:rsidP="00E666C0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</w:pPr>
      <w:bookmarkStart w:id="1" w:name="_Hlk62032997"/>
      <w:bookmarkEnd w:id="0"/>
      <w:r w:rsidRPr="00E666C0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 xml:space="preserve">Załącznik nr 5 do </w:t>
      </w:r>
      <w:proofErr w:type="spellStart"/>
      <w:r w:rsidRPr="00E666C0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>SWZ_wykaz</w:t>
      </w:r>
      <w:proofErr w:type="spellEnd"/>
      <w:r w:rsidRPr="00E666C0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 xml:space="preserve"> robót</w:t>
      </w:r>
    </w:p>
    <w:p w14:paraId="35742305" w14:textId="77777777" w:rsidR="00E666C0" w:rsidRPr="00E666C0" w:rsidRDefault="00E666C0" w:rsidP="00E666C0">
      <w:pPr>
        <w:widowControl w:val="0"/>
        <w:tabs>
          <w:tab w:val="left" w:pos="6638"/>
        </w:tabs>
        <w:spacing w:after="0" w:line="276" w:lineRule="auto"/>
        <w:rPr>
          <w:rFonts w:ascii="Calibri" w:eastAsia="Times New Roman" w:hAnsi="Calibri" w:cs="Calibri"/>
          <w:i/>
          <w:kern w:val="0"/>
          <w:sz w:val="20"/>
          <w:szCs w:val="20"/>
          <w14:ligatures w14:val="none"/>
        </w:rPr>
      </w:pPr>
      <w:r w:rsidRPr="00E666C0">
        <w:rPr>
          <w:rFonts w:ascii="Calibri" w:eastAsia="Times New Roman" w:hAnsi="Calibri" w:cs="Calibri"/>
          <w:i/>
          <w:kern w:val="0"/>
          <w:sz w:val="20"/>
          <w:szCs w:val="20"/>
          <w14:ligatures w14:val="none"/>
        </w:rPr>
        <w:tab/>
        <w:t xml:space="preserve">           </w:t>
      </w:r>
      <w:r w:rsidRPr="00E666C0">
        <w:rPr>
          <w:rFonts w:ascii="Calibri" w:eastAsia="Times New Roman" w:hAnsi="Calibri" w:cs="Calibri"/>
          <w:bCs/>
          <w:color w:val="FF0000"/>
          <w:kern w:val="0"/>
          <w:sz w:val="16"/>
          <w:szCs w:val="16"/>
          <w14:ligatures w14:val="none"/>
        </w:rPr>
        <w:t>/składane na wezwanie/</w:t>
      </w:r>
    </w:p>
    <w:p w14:paraId="61018A18" w14:textId="77777777" w:rsidR="00E666C0" w:rsidRPr="00E666C0" w:rsidRDefault="00E666C0" w:rsidP="00E666C0">
      <w:pPr>
        <w:widowControl w:val="0"/>
        <w:spacing w:after="0" w:line="276" w:lineRule="auto"/>
        <w:ind w:left="357"/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</w:pPr>
    </w:p>
    <w:p w14:paraId="131BB587" w14:textId="77777777" w:rsidR="00E666C0" w:rsidRPr="00E666C0" w:rsidRDefault="00E666C0" w:rsidP="00E666C0">
      <w:pPr>
        <w:widowControl w:val="0"/>
        <w:numPr>
          <w:ilvl w:val="0"/>
          <w:numId w:val="25"/>
        </w:numPr>
        <w:spacing w:after="0" w:line="240" w:lineRule="auto"/>
        <w:ind w:left="357" w:hanging="357"/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</w:pPr>
      <w:r w:rsidRPr="00E666C0"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  <w:t>WYKONAWCA:</w:t>
      </w:r>
    </w:p>
    <w:p w14:paraId="290FCAB8" w14:textId="77777777" w:rsidR="00E666C0" w:rsidRPr="00E666C0" w:rsidRDefault="00E666C0" w:rsidP="00E666C0">
      <w:pPr>
        <w:widowControl w:val="0"/>
        <w:spacing w:after="0" w:line="240" w:lineRule="auto"/>
        <w:ind w:left="357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E666C0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E666C0" w:rsidRPr="00E666C0" w14:paraId="202DFE53" w14:textId="77777777" w:rsidTr="00E666C0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5DE0C40B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E666C0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2CDB39D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E666C0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78704ACD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E666C0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06F2803B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E666C0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E666C0" w:rsidRPr="00E666C0" w14:paraId="0841426F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1F82740C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6AAAA52E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F8FD816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C619FEE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666C0" w:rsidRPr="00E666C0" w14:paraId="13868660" w14:textId="77777777" w:rsidTr="00696491">
        <w:tc>
          <w:tcPr>
            <w:tcW w:w="819" w:type="dxa"/>
          </w:tcPr>
          <w:p w14:paraId="4A9E4F0D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364B7E70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093E6AEE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3A98D094" w14:textId="77777777" w:rsidR="00E666C0" w:rsidRPr="00E666C0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DDC4BA" w14:textId="77777777" w:rsidR="00E666C0" w:rsidRPr="00E666C0" w:rsidRDefault="00E666C0" w:rsidP="00E666C0">
      <w:pPr>
        <w:widowControl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8D0E1B9" w14:textId="77777777" w:rsidR="00E666C0" w:rsidRPr="00E666C0" w:rsidRDefault="00E666C0" w:rsidP="00E666C0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</w:pPr>
      <w:r w:rsidRPr="00E666C0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WYKAZ ROBÓT BUDOWLANYCH</w:t>
      </w:r>
    </w:p>
    <w:p w14:paraId="20703AFE" w14:textId="77777777" w:rsidR="00E666C0" w:rsidRPr="00E666C0" w:rsidRDefault="00E666C0" w:rsidP="00E666C0">
      <w:pPr>
        <w:widowControl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44F776D5" w14:textId="77777777" w:rsidR="00C5134A" w:rsidRPr="00C5134A" w:rsidRDefault="00E666C0" w:rsidP="00C5134A">
      <w:pPr>
        <w:keepNext/>
        <w:keepLines/>
        <w:widowControl w:val="0"/>
        <w:numPr>
          <w:ilvl w:val="0"/>
          <w:numId w:val="26"/>
        </w:numPr>
        <w:spacing w:after="0" w:line="240" w:lineRule="auto"/>
        <w:ind w:left="357" w:hanging="357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14:ligatures w14:val="none"/>
        </w:rPr>
      </w:pPr>
      <w:r w:rsidRPr="00E666C0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Na potrzeby postępowania o udzielenie zamówienia publicznego, pn.</w:t>
      </w:r>
      <w:r w:rsidRPr="00E666C0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 </w:t>
      </w:r>
      <w:r w:rsidR="00C5134A" w:rsidRPr="00C5134A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Przebudowa i częściowa nadbudowa Niepublicznego Przedszkola w Domu Zakonnym Zgromadzenia Sióstr Świętego Dominika w Nozdrzcu poprzez zmianę układu pomieszczeń, nadbudowę ganku wraz z częściową zmianą sposobu użytkowania,</w:t>
      </w:r>
    </w:p>
    <w:p w14:paraId="22C60705" w14:textId="6496AC22" w:rsidR="00E666C0" w:rsidRPr="00826FC0" w:rsidRDefault="00E666C0" w:rsidP="00C5134A">
      <w:pPr>
        <w:keepNext/>
        <w:keepLines/>
        <w:widowControl w:val="0"/>
        <w:spacing w:after="0" w:line="240" w:lineRule="auto"/>
        <w:ind w:left="357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14:ligatures w14:val="none"/>
        </w:rPr>
      </w:pPr>
      <w:r w:rsidRPr="00E666C0">
        <w:rPr>
          <w:rFonts w:ascii="Calibri" w:eastAsia="Calibri" w:hAnsi="Calibri" w:cs="Arial"/>
          <w:b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</w:t>
      </w:r>
      <w:r w:rsidRPr="00E666C0">
        <w:rPr>
          <w:rFonts w:ascii="Calibri" w:eastAsia="Times New Roman" w:hAnsi="Calibri" w:cs="Calibri"/>
          <w:noProof/>
          <w:kern w:val="0"/>
          <w:sz w:val="20"/>
          <w:szCs w:val="20"/>
          <w14:ligatures w14:val="none"/>
        </w:rPr>
        <w:t xml:space="preserve">na podstawie art. 108 ust. 1 pkt 5 </w:t>
      </w:r>
      <w:r w:rsidRPr="00E666C0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ustawy Prawo zamówień publicznych oświadczam/my, że w celu oceny spełniania warunku udziału w postępowaniu określonego w rozdziale VIII ust. 2 pkt 4)  SWZ</w:t>
      </w:r>
      <w:r w:rsidRPr="00E666C0">
        <w:rPr>
          <w:rFonts w:ascii="Calibri" w:eastAsia="Times New Roman" w:hAnsi="Calibri" w:cs="Calibri"/>
          <w:b/>
          <w:color w:val="FF0000"/>
          <w:kern w:val="0"/>
          <w:sz w:val="20"/>
          <w:szCs w:val="20"/>
          <w14:ligatures w14:val="none"/>
        </w:rPr>
        <w:t xml:space="preserve">  </w:t>
      </w:r>
      <w:r w:rsidRPr="00E666C0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wykazuję/</w:t>
      </w:r>
      <w:proofErr w:type="spellStart"/>
      <w:r w:rsidRPr="00E666C0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emy</w:t>
      </w:r>
      <w:proofErr w:type="spellEnd"/>
      <w:r w:rsidRPr="00E666C0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niżej wymienione roboty budowlane</w:t>
      </w:r>
      <w:bookmarkEnd w:id="1"/>
      <w:r w:rsidRPr="00E666C0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: </w:t>
      </w:r>
    </w:p>
    <w:p w14:paraId="383CC471" w14:textId="77777777" w:rsidR="00826FC0" w:rsidRPr="00E666C0" w:rsidRDefault="00826FC0" w:rsidP="00826FC0">
      <w:pPr>
        <w:keepNext/>
        <w:keepLines/>
        <w:widowControl w:val="0"/>
        <w:spacing w:after="0" w:line="240" w:lineRule="auto"/>
        <w:ind w:left="357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14:ligatures w14:val="none"/>
        </w:rPr>
      </w:pPr>
    </w:p>
    <w:tbl>
      <w:tblPr>
        <w:tblW w:w="8915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1343"/>
        <w:gridCol w:w="2525"/>
        <w:gridCol w:w="1066"/>
        <w:gridCol w:w="1111"/>
        <w:gridCol w:w="1002"/>
      </w:tblGrid>
      <w:tr w:rsidR="00926B90" w:rsidRPr="00E666C0" w14:paraId="226AFEC9" w14:textId="1BE0EF82" w:rsidTr="00926B90">
        <w:trPr>
          <w:trHeight w:val="340"/>
        </w:trPr>
        <w:tc>
          <w:tcPr>
            <w:tcW w:w="1868" w:type="dxa"/>
            <w:shd w:val="clear" w:color="auto" w:fill="DAE9F7" w:themeFill="text2" w:themeFillTint="1A"/>
            <w:vAlign w:val="center"/>
          </w:tcPr>
          <w:p w14:paraId="2D2E15CF" w14:textId="2F3F75B0" w:rsidR="00926B90" w:rsidRPr="00926B90" w:rsidRDefault="00926B90" w:rsidP="00926B9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2"/>
                <w:szCs w:val="12"/>
                <w14:ligatures w14:val="none"/>
              </w:rPr>
            </w:pPr>
            <w:bookmarkStart w:id="2" w:name="_Hlk105065987"/>
            <w:r w:rsidRPr="00926B90">
              <w:rPr>
                <w:rFonts w:ascii="Calibri Light" w:eastAsia="Times New Roman" w:hAnsi="Calibri Light" w:cs="Calibri Light"/>
                <w:b/>
                <w:bCs/>
                <w:color w:val="FF0000"/>
                <w:kern w:val="0"/>
                <w:sz w:val="12"/>
                <w:szCs w:val="12"/>
                <w14:ligatures w14:val="none"/>
              </w:rPr>
              <w:t>Warunek udziału</w:t>
            </w:r>
          </w:p>
        </w:tc>
        <w:tc>
          <w:tcPr>
            <w:tcW w:w="1343" w:type="dxa"/>
            <w:shd w:val="clear" w:color="auto" w:fill="DAE9F7" w:themeFill="text2" w:themeFillTint="1A"/>
            <w:vAlign w:val="center"/>
          </w:tcPr>
          <w:p w14:paraId="5C076F67" w14:textId="550D2785" w:rsidR="00926B90" w:rsidRPr="00926B90" w:rsidRDefault="00926B90" w:rsidP="00E666C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14:ligatures w14:val="none"/>
              </w:rPr>
            </w:pPr>
            <w:r w:rsidRPr="00926B90"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14:ligatures w14:val="none"/>
              </w:rPr>
              <w:t>nazwa podmiotu na rzecz, którego realizowana była ROBOTA BUDOWLANA</w:t>
            </w:r>
          </w:p>
        </w:tc>
        <w:tc>
          <w:tcPr>
            <w:tcW w:w="2525" w:type="dxa"/>
            <w:shd w:val="clear" w:color="auto" w:fill="DAE9F7" w:themeFill="text2" w:themeFillTint="1A"/>
            <w:vAlign w:val="center"/>
          </w:tcPr>
          <w:p w14:paraId="00A83D04" w14:textId="6E34269A" w:rsidR="00926B90" w:rsidRPr="00926B90" w:rsidRDefault="00926B90" w:rsidP="00E666C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14:ligatures w14:val="none"/>
              </w:rPr>
              <w:t>k</w:t>
            </w:r>
            <w:r w:rsidRPr="00926B90"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14:ligatures w14:val="none"/>
              </w:rPr>
              <w:t xml:space="preserve">rótki opis zrealizowanej </w:t>
            </w:r>
            <w:proofErr w:type="spellStart"/>
            <w:r w:rsidRPr="00926B90"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14:ligatures w14:val="none"/>
              </w:rPr>
              <w:t>inwestycji_lokalizacja</w:t>
            </w:r>
            <w:proofErr w:type="spellEnd"/>
            <w:r w:rsidRPr="00926B90"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14:ligatures w14:val="none"/>
              </w:rPr>
              <w:t xml:space="preserve">, </w:t>
            </w:r>
            <w:r w:rsidRPr="00926B90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2"/>
                <w:szCs w:val="12"/>
                <w14:ligatures w14:val="none"/>
              </w:rPr>
              <w:t xml:space="preserve">zakres wykonanych </w:t>
            </w:r>
            <w:proofErr w:type="spellStart"/>
            <w:r w:rsidRPr="00926B90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2"/>
                <w:szCs w:val="12"/>
                <w14:ligatures w14:val="none"/>
              </w:rPr>
              <w:t>robót_nalezy</w:t>
            </w:r>
            <w:proofErr w:type="spellEnd"/>
            <w:r w:rsidRPr="00926B90"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12"/>
                <w:szCs w:val="12"/>
                <w14:ligatures w14:val="none"/>
              </w:rPr>
              <w:t xml:space="preserve"> podać szczegółowy zakres robót potwierdzający spełnianie warunku udziału</w:t>
            </w:r>
          </w:p>
        </w:tc>
        <w:tc>
          <w:tcPr>
            <w:tcW w:w="1066" w:type="dxa"/>
            <w:shd w:val="clear" w:color="auto" w:fill="DAE9F7" w:themeFill="text2" w:themeFillTint="1A"/>
            <w:vAlign w:val="center"/>
          </w:tcPr>
          <w:p w14:paraId="39A5A300" w14:textId="20ED354C" w:rsidR="00926B90" w:rsidRPr="00926B90" w:rsidRDefault="00926B90" w:rsidP="00E666C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14:ligatures w14:val="none"/>
              </w:rPr>
            </w:pPr>
            <w:r w:rsidRPr="00926B90"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14:ligatures w14:val="none"/>
              </w:rPr>
              <w:t>termin realizacji   format: od – do (miesiąc-rok)</w:t>
            </w:r>
          </w:p>
        </w:tc>
        <w:tc>
          <w:tcPr>
            <w:tcW w:w="1111" w:type="dxa"/>
            <w:shd w:val="clear" w:color="auto" w:fill="DAE9F7" w:themeFill="text2" w:themeFillTint="1A"/>
          </w:tcPr>
          <w:p w14:paraId="41BBD9F7" w14:textId="77777777" w:rsidR="00926B90" w:rsidRPr="00926B90" w:rsidRDefault="00926B90" w:rsidP="00926B9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14:ligatures w14:val="none"/>
              </w:rPr>
            </w:pPr>
          </w:p>
          <w:p w14:paraId="2F3E186F" w14:textId="69BB805F" w:rsidR="00926B90" w:rsidRPr="00926B90" w:rsidRDefault="00926B90" w:rsidP="00926B90">
            <w:pPr>
              <w:tabs>
                <w:tab w:val="left" w:pos="360"/>
              </w:tabs>
              <w:jc w:val="center"/>
              <w:rPr>
                <w:rFonts w:ascii="Calibri" w:eastAsia="Times New Roman" w:hAnsi="Calibri" w:cs="Calibri"/>
                <w:sz w:val="12"/>
                <w:szCs w:val="12"/>
              </w:rPr>
            </w:pPr>
            <w:r>
              <w:rPr>
                <w:rFonts w:ascii="Calibri" w:eastAsia="Times New Roman" w:hAnsi="Calibri" w:cs="Calibri"/>
                <w:b/>
                <w:bCs/>
                <w:sz w:val="12"/>
                <w:szCs w:val="12"/>
              </w:rPr>
              <w:t>w</w:t>
            </w:r>
            <w:r w:rsidRPr="00926B90">
              <w:rPr>
                <w:rFonts w:ascii="Calibri" w:eastAsia="Times New Roman" w:hAnsi="Calibri" w:cs="Calibri"/>
                <w:b/>
                <w:bCs/>
                <w:sz w:val="12"/>
                <w:szCs w:val="12"/>
              </w:rPr>
              <w:t>artość zrealizowanych robót</w:t>
            </w:r>
          </w:p>
        </w:tc>
        <w:tc>
          <w:tcPr>
            <w:tcW w:w="1002" w:type="dxa"/>
            <w:shd w:val="clear" w:color="auto" w:fill="DAE9F7" w:themeFill="text2" w:themeFillTint="1A"/>
          </w:tcPr>
          <w:p w14:paraId="0744281D" w14:textId="77777777" w:rsidR="00926B90" w:rsidRDefault="00926B90" w:rsidP="00926B9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2"/>
                <w:szCs w:val="12"/>
                <w14:ligatures w14:val="none"/>
              </w:rPr>
            </w:pPr>
          </w:p>
          <w:p w14:paraId="1F511B2E" w14:textId="7BA4BD25" w:rsidR="00926B90" w:rsidRPr="00926B90" w:rsidRDefault="00926B90" w:rsidP="00926B90">
            <w:pPr>
              <w:tabs>
                <w:tab w:val="left" w:pos="360"/>
              </w:tabs>
              <w:jc w:val="center"/>
              <w:rPr>
                <w:rFonts w:ascii="Calibri" w:eastAsia="Times New Roman" w:hAnsi="Calibri" w:cs="Calibri"/>
                <w:b/>
                <w:bCs/>
                <w:sz w:val="12"/>
                <w:szCs w:val="12"/>
              </w:rPr>
            </w:pPr>
            <w:r>
              <w:rPr>
                <w:rFonts w:ascii="Calibri" w:eastAsia="Times New Roman" w:hAnsi="Calibri" w:cs="Calibri"/>
                <w:b/>
                <w:bCs/>
                <w:sz w:val="12"/>
                <w:szCs w:val="12"/>
              </w:rPr>
              <w:t>p</w:t>
            </w:r>
            <w:r w:rsidRPr="00926B90">
              <w:rPr>
                <w:rFonts w:ascii="Calibri" w:eastAsia="Times New Roman" w:hAnsi="Calibri" w:cs="Calibri"/>
                <w:b/>
                <w:bCs/>
                <w:sz w:val="12"/>
                <w:szCs w:val="12"/>
              </w:rPr>
              <w:t>owierzchnia użytkowa budynku</w:t>
            </w:r>
          </w:p>
        </w:tc>
      </w:tr>
      <w:tr w:rsidR="00926B90" w:rsidRPr="00E666C0" w14:paraId="1C516ACC" w14:textId="058C7C18" w:rsidTr="00926B90">
        <w:trPr>
          <w:trHeight w:val="5243"/>
        </w:trPr>
        <w:tc>
          <w:tcPr>
            <w:tcW w:w="1868" w:type="dxa"/>
          </w:tcPr>
          <w:p w14:paraId="3E78CF4C" w14:textId="0723A2E7" w:rsidR="00926B90" w:rsidRPr="00926B90" w:rsidRDefault="00926B90" w:rsidP="00926B90">
            <w:pPr>
              <w:widowControl w:val="0"/>
              <w:spacing w:after="0" w:line="276" w:lineRule="auto"/>
              <w:ind w:right="23"/>
              <w:jc w:val="both"/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</w:pPr>
            <w:bookmarkStart w:id="3" w:name="_Hlk105064188"/>
            <w:bookmarkStart w:id="4" w:name="_Hlk155274125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u w:val="single"/>
                <w:lang w:val="cs-CZ"/>
                <w14:ligatures w14:val="none"/>
              </w:rPr>
              <w:t xml:space="preserve">Roboty 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u w:val="single"/>
                <w:lang w:val="cs-CZ"/>
                <w14:ligatures w14:val="none"/>
              </w:rPr>
              <w:t>wykonane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u w:val="single"/>
                <w:lang w:val="cs-CZ"/>
                <w14:ligatures w14:val="none"/>
              </w:rPr>
              <w:t xml:space="preserve">  </w:t>
            </w:r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u w:val="single"/>
                <w:lang w:val="cs-CZ"/>
                <w14:ligatures w14:val="none"/>
              </w:rPr>
              <w:t xml:space="preserve">w 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u w:val="single"/>
                <w:lang w:val="cs-CZ"/>
                <w14:ligatures w14:val="none"/>
              </w:rPr>
              <w:t>okresie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u w:val="single"/>
                <w:lang w:val="cs-CZ"/>
                <w14:ligatures w14:val="none"/>
              </w:rPr>
              <w:t xml:space="preserve"> 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u w:val="single"/>
                <w:lang w:val="cs-CZ"/>
                <w14:ligatures w14:val="none"/>
              </w:rPr>
              <w:t>ostatnich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u w:val="single"/>
                <w:lang w:val="cs-CZ"/>
                <w14:ligatures w14:val="none"/>
              </w:rPr>
              <w:t xml:space="preserve"> 5 lat 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u w:val="single"/>
                <w:lang w:val="cs-CZ"/>
                <w14:ligatures w14:val="none"/>
              </w:rPr>
              <w:t>przed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 xml:space="preserve"> 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>upływem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 xml:space="preserve"> terminu 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>składania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 xml:space="preserve"> ofert w 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>postępowaniu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 xml:space="preserve">, a 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>jeżeli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 xml:space="preserve"> okres 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>działalności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 xml:space="preserve"> jest 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>krótszy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 xml:space="preserve"> – w 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>tym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 xml:space="preserve"> </w:t>
            </w:r>
            <w:proofErr w:type="spellStart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>okresie</w:t>
            </w:r>
            <w:proofErr w:type="spellEnd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lang w:val="cs-CZ"/>
                <w14:ligatures w14:val="none"/>
              </w:rPr>
              <w:t xml:space="preserve"> – </w:t>
            </w:r>
            <w:r w:rsidRPr="00926B90">
              <w:rPr>
                <w:rFonts w:ascii="Calibri Light" w:eastAsia="Calibri" w:hAnsi="Calibri Light" w:cs="Calibri Light"/>
                <w:color w:val="000000"/>
                <w:kern w:val="0"/>
                <w:sz w:val="12"/>
                <w:szCs w:val="12"/>
                <w14:ligatures w14:val="none"/>
              </w:rPr>
              <w:t xml:space="preserve">zrealizował </w:t>
            </w:r>
            <w:bookmarkEnd w:id="3"/>
            <w:r w:rsidRPr="00926B90">
              <w:rPr>
                <w:rFonts w:ascii="Calibri Light" w:eastAsia="Calibri" w:hAnsi="Calibri Light" w:cs="Calibri Light"/>
                <w:color w:val="000000"/>
                <w:kern w:val="0"/>
                <w:sz w:val="12"/>
                <w:szCs w:val="12"/>
                <w14:ligatures w14:val="none"/>
              </w:rPr>
              <w:t xml:space="preserve">co najmniej  jedną (1) inwestycje </w:t>
            </w:r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14:ligatures w14:val="none"/>
              </w:rPr>
              <w:t>uwzględniającą w swoim zakresie wykonanie robót budowlanych w budynku o powierzchni użytkowej minimum 300m</w:t>
            </w:r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:vertAlign w:val="superscript"/>
                <w14:ligatures w14:val="none"/>
              </w:rPr>
              <w:t>2</w:t>
            </w:r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14:ligatures w14:val="none"/>
              </w:rPr>
              <w:t xml:space="preserve"> oraz o </w:t>
            </w:r>
            <w:bookmarkStart w:id="5" w:name="_Hlk505335979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14:ligatures w14:val="none"/>
              </w:rPr>
              <w:t>wartości robót budowlanych nie mniejszej niż 2 000 000,00 zł</w:t>
            </w:r>
            <w:bookmarkEnd w:id="5"/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14:ligatures w14:val="none"/>
              </w:rPr>
              <w:t xml:space="preserve"> </w:t>
            </w:r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14:ligatures w14:val="none"/>
              </w:rPr>
              <w:t>brutto</w:t>
            </w:r>
            <w:r w:rsidRPr="00926B90">
              <w:rPr>
                <w:rFonts w:ascii="Calibri Light" w:eastAsia="Calibri" w:hAnsi="Calibri Light" w:cs="Calibri Light"/>
                <w:bCs/>
                <w:color w:val="000000"/>
                <w:kern w:val="0"/>
                <w:sz w:val="12"/>
                <w:szCs w:val="12"/>
                <w:lang w:val="cs-CZ"/>
                <w14:ligatures w14:val="none"/>
              </w:rPr>
              <w:t>;</w:t>
            </w:r>
            <w:r w:rsidRPr="00926B90">
              <w:rPr>
                <w:rFonts w:ascii="Calibri Light" w:eastAsia="Times New Roman" w:hAnsi="Calibri Light" w:cs="Calibri Light"/>
                <w:kern w:val="0"/>
                <w:sz w:val="12"/>
                <w:szCs w:val="12"/>
                <w14:ligatures w14:val="none"/>
              </w:rPr>
              <w:t xml:space="preserve"> </w:t>
            </w:r>
            <w:r w:rsidRPr="00926B90">
              <w:rPr>
                <w:rFonts w:ascii="Calibri Light" w:eastAsia="Times New Roman" w:hAnsi="Calibri Light" w:cs="Calibri Light"/>
                <w:color w:val="FF0000"/>
                <w:kern w:val="0"/>
                <w:sz w:val="12"/>
                <w:szCs w:val="12"/>
                <w14:ligatures w14:val="none"/>
              </w:rPr>
              <w:t xml:space="preserve">takich jak: roboty ciesielskie, dekarskie; roboty zbrojarskie, betoniarskie przy wykonywaniu stropów i biegów schodowych, roboty izolacyjne w zakresie wykonania izolacji przeciwwilgociowej pionowej i poziomej; roboty izolacyjne w zakresie ułożenia izolacji termicznej stropów, dachów, posadzek, ścian; wymianę, montaż, renowację stolarki; roboty instalacyjne w zakresie wykonania wentylacji, instalacji centralnego ogrzewania, instalacji ciepłej wody użytkowej, roboty instalacyjne w zakresie wykonania instalacji elektrycznych, instalacji oświetlenia, roboty w zakresie wykonania ścian działowych z płyt gipsowo-kartonowych; roboty murarskie; roboty tynkarskie; roboty malarskie, roboty posadzkarskie, układanie </w:t>
            </w:r>
            <w:bookmarkEnd w:id="4"/>
            <w:r w:rsidRPr="00926B90">
              <w:rPr>
                <w:rFonts w:ascii="Calibri Light" w:eastAsia="Times New Roman" w:hAnsi="Calibri Light" w:cs="Calibri Light"/>
                <w:color w:val="FF0000"/>
                <w:kern w:val="0"/>
                <w:sz w:val="12"/>
                <w:szCs w:val="12"/>
                <w14:ligatures w14:val="none"/>
              </w:rPr>
              <w:t xml:space="preserve">materiałów okładzinowych na ścianach i posadzce;                                               </w:t>
            </w:r>
          </w:p>
        </w:tc>
        <w:tc>
          <w:tcPr>
            <w:tcW w:w="1343" w:type="dxa"/>
          </w:tcPr>
          <w:p w14:paraId="3BB57399" w14:textId="28EEF837" w:rsidR="00926B90" w:rsidRPr="00C5134A" w:rsidRDefault="00926B90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2525" w:type="dxa"/>
            <w:shd w:val="clear" w:color="auto" w:fill="auto"/>
          </w:tcPr>
          <w:p w14:paraId="54ED517E" w14:textId="77777777" w:rsidR="00926B90" w:rsidRPr="00C5134A" w:rsidRDefault="00926B90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066" w:type="dxa"/>
            <w:shd w:val="clear" w:color="auto" w:fill="auto"/>
          </w:tcPr>
          <w:p w14:paraId="6B1B95DF" w14:textId="5BF80539" w:rsidR="00926B90" w:rsidRPr="00C5134A" w:rsidRDefault="00926B90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111" w:type="dxa"/>
          </w:tcPr>
          <w:p w14:paraId="2AE0F57E" w14:textId="77777777" w:rsidR="00926B90" w:rsidRPr="00C5134A" w:rsidRDefault="00926B90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002" w:type="dxa"/>
          </w:tcPr>
          <w:p w14:paraId="79816A06" w14:textId="77777777" w:rsidR="00926B90" w:rsidRPr="00C5134A" w:rsidRDefault="00926B90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  <w:bookmarkEnd w:id="2"/>
    </w:tbl>
    <w:p w14:paraId="1F5FDC6B" w14:textId="77777777" w:rsidR="00826FC0" w:rsidRDefault="00826FC0" w:rsidP="00E666C0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i/>
          <w:kern w:val="0"/>
          <w:sz w:val="16"/>
          <w:szCs w:val="16"/>
          <w:u w:val="single"/>
          <w14:ligatures w14:val="none"/>
        </w:rPr>
      </w:pPr>
    </w:p>
    <w:p w14:paraId="087DCC0A" w14:textId="0E48F15B" w:rsidR="00E666C0" w:rsidRPr="00E666C0" w:rsidRDefault="00E666C0" w:rsidP="00E666C0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i/>
          <w:kern w:val="0"/>
          <w:sz w:val="16"/>
          <w:szCs w:val="16"/>
          <w:u w:val="single"/>
          <w14:ligatures w14:val="none"/>
        </w:rPr>
      </w:pPr>
      <w:r w:rsidRPr="00E666C0">
        <w:rPr>
          <w:rFonts w:ascii="Calibri" w:eastAsia="Times New Roman" w:hAnsi="Calibri" w:cs="Calibri"/>
          <w:b/>
          <w:bCs/>
          <w:i/>
          <w:kern w:val="0"/>
          <w:sz w:val="16"/>
          <w:szCs w:val="16"/>
          <w:u w:val="single"/>
          <w14:ligatures w14:val="none"/>
        </w:rPr>
        <w:t>Uwaga:</w:t>
      </w:r>
    </w:p>
    <w:p w14:paraId="5D0943F1" w14:textId="77777777" w:rsidR="00E666C0" w:rsidRPr="00E666C0" w:rsidRDefault="00E666C0" w:rsidP="00E666C0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16"/>
          <w:szCs w:val="16"/>
          <w:lang w:val="x-none"/>
          <w14:ligatures w14:val="none"/>
        </w:rPr>
      </w:pPr>
      <w:r w:rsidRPr="00E666C0">
        <w:rPr>
          <w:rFonts w:ascii="Calibri" w:eastAsia="Times New Roman" w:hAnsi="Calibri" w:cs="Calibri"/>
          <w:i/>
          <w:iCs/>
          <w:kern w:val="0"/>
          <w:sz w:val="16"/>
          <w:szCs w:val="16"/>
          <w14:ligatures w14:val="none"/>
        </w:rPr>
        <w:t xml:space="preserve">   </w:t>
      </w:r>
      <w:r w:rsidRPr="00E666C0">
        <w:rPr>
          <w:rFonts w:ascii="Calibri" w:eastAsia="Times New Roman" w:hAnsi="Calibri" w:cs="Calibri"/>
          <w:i/>
          <w:iCs/>
          <w:kern w:val="0"/>
          <w:sz w:val="16"/>
          <w:szCs w:val="16"/>
          <w:lang w:val="x-none"/>
          <w14:ligatures w14:val="none"/>
        </w:rPr>
        <w:t xml:space="preserve">Jeżeli Wykonawca wykazuje doświadczenie nabyte w ramach kontraktu (zamówienia/umowy) realizowanego przez wykonawców wspólnie ubiegających się o udzielenie zamówienia (konsorcjum), </w:t>
      </w:r>
      <w:r w:rsidRPr="00E666C0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lang w:val="x-none"/>
          <w14:ligatures w14:val="none"/>
        </w:rPr>
        <w:t xml:space="preserve">Zamawiający nie dopuszcza by Wykonawca </w:t>
      </w:r>
      <w:r w:rsidRPr="00E666C0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lang w:val="x-none"/>
          <w14:ligatures w14:val="none"/>
        </w:rPr>
        <w:lastRenderedPageBreak/>
        <w:t>polegał na doświadczeniu grupy wykonawców, której był członkiem, jeżeli faktycznie</w:t>
      </w:r>
      <w:r w:rsidRPr="00E666C0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14:ligatures w14:val="none"/>
        </w:rPr>
        <w:t xml:space="preserve"> </w:t>
      </w:r>
      <w:r w:rsidRPr="00E666C0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lang w:val="x-none"/>
          <w14:ligatures w14:val="none"/>
        </w:rPr>
        <w:t>i konkretnie nie wykonywał wykazywanego zakresu prac</w:t>
      </w:r>
      <w:r w:rsidRPr="00E666C0">
        <w:rPr>
          <w:rFonts w:ascii="Calibri" w:eastAsia="Times New Roman" w:hAnsi="Calibri" w:cs="Calibri"/>
          <w:i/>
          <w:iCs/>
          <w:kern w:val="0"/>
          <w:sz w:val="16"/>
          <w:szCs w:val="16"/>
          <w:lang w:val="x-none"/>
          <w14:ligatures w14:val="none"/>
        </w:rPr>
        <w:t>. Zamawiający zastrzega możliwość zwrócenia się do wykonawcy o wyjaśnienia w zakresie faktycznie i konkretnie wykonywanego zakresu prac oraz przedstawienia stosownych dowodów np. umowy konsorcjum, z</w:t>
      </w:r>
      <w:r w:rsidRPr="00E666C0">
        <w:rPr>
          <w:rFonts w:ascii="Calibri" w:eastAsia="Times New Roman" w:hAnsi="Calibri" w:cs="Calibri"/>
          <w:i/>
          <w:iCs/>
          <w:kern w:val="0"/>
          <w:sz w:val="16"/>
          <w:szCs w:val="16"/>
          <w14:ligatures w14:val="none"/>
        </w:rPr>
        <w:t> </w:t>
      </w:r>
      <w:r w:rsidRPr="00E666C0">
        <w:rPr>
          <w:rFonts w:ascii="Calibri" w:eastAsia="Times New Roman" w:hAnsi="Calibri" w:cs="Calibri"/>
          <w:i/>
          <w:iCs/>
          <w:kern w:val="0"/>
          <w:sz w:val="16"/>
          <w:szCs w:val="16"/>
          <w:lang w:val="x-none"/>
          <w14:ligatures w14:val="none"/>
        </w:rPr>
        <w:t>której wynika zakres obowiązków czy wystawionych przez wykonawcę faktur.</w:t>
      </w:r>
    </w:p>
    <w:p w14:paraId="47806A1D" w14:textId="77777777" w:rsidR="00E666C0" w:rsidRPr="00826FC0" w:rsidRDefault="00E666C0" w:rsidP="00E666C0">
      <w:pPr>
        <w:widowControl w:val="0"/>
        <w:numPr>
          <w:ilvl w:val="0"/>
          <w:numId w:val="27"/>
        </w:numPr>
        <w:tabs>
          <w:tab w:val="num" w:pos="928"/>
        </w:tabs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16"/>
          <w:szCs w:val="16"/>
          <w:lang w:val="x-none"/>
          <w14:ligatures w14:val="none"/>
        </w:rPr>
      </w:pPr>
      <w:r w:rsidRPr="00E666C0">
        <w:rPr>
          <w:rFonts w:ascii="Calibri" w:eastAsia="Times New Roman" w:hAnsi="Calibri" w:cs="Calibri"/>
          <w:bCs/>
          <w:i/>
          <w:iCs/>
          <w:kern w:val="0"/>
          <w:sz w:val="16"/>
          <w:szCs w:val="16"/>
          <w14:ligatures w14:val="none"/>
        </w:rPr>
        <w:t xml:space="preserve">   </w:t>
      </w:r>
      <w:r w:rsidRPr="00E666C0">
        <w:rPr>
          <w:rFonts w:ascii="Calibri" w:eastAsia="Times New Roman" w:hAnsi="Calibri" w:cs="Calibri"/>
          <w:bCs/>
          <w:i/>
          <w:iCs/>
          <w:kern w:val="0"/>
          <w:sz w:val="16"/>
          <w:szCs w:val="16"/>
          <w:lang w:val="x-none"/>
          <w14:ligatures w14:val="none"/>
        </w:rPr>
        <w:t>Zamawiający zastrzega weryfikację potwierdzenia należytego wykonania prac bezpośrednio u</w:t>
      </w:r>
      <w:r w:rsidRPr="00E666C0">
        <w:rPr>
          <w:rFonts w:ascii="Calibri" w:eastAsia="Times New Roman" w:hAnsi="Calibri" w:cs="Calibri"/>
          <w:bCs/>
          <w:i/>
          <w:iCs/>
          <w:kern w:val="0"/>
          <w:sz w:val="16"/>
          <w:szCs w:val="16"/>
          <w14:ligatures w14:val="none"/>
        </w:rPr>
        <w:t> </w:t>
      </w:r>
      <w:r w:rsidRPr="00E666C0">
        <w:rPr>
          <w:rFonts w:ascii="Calibri" w:eastAsia="Times New Roman" w:hAnsi="Calibri" w:cs="Calibri"/>
          <w:bCs/>
          <w:i/>
          <w:iCs/>
          <w:kern w:val="0"/>
          <w:sz w:val="16"/>
          <w:szCs w:val="16"/>
          <w:lang w:val="x-none"/>
          <w14:ligatures w14:val="none"/>
        </w:rPr>
        <w:t>podmiotu, na rzecz, którego</w:t>
      </w:r>
      <w:r w:rsidRPr="00E666C0">
        <w:rPr>
          <w:rFonts w:ascii="Calibri" w:eastAsia="Times New Roman" w:hAnsi="Calibri" w:cs="Calibri"/>
          <w:bCs/>
          <w:i/>
          <w:iCs/>
          <w:kern w:val="0"/>
          <w:sz w:val="16"/>
          <w:szCs w:val="16"/>
          <w14:ligatures w14:val="none"/>
        </w:rPr>
        <w:t xml:space="preserve"> </w:t>
      </w:r>
      <w:r w:rsidRPr="00E666C0">
        <w:rPr>
          <w:rFonts w:ascii="Calibri" w:eastAsia="Times New Roman" w:hAnsi="Calibri" w:cs="Calibri"/>
          <w:bCs/>
          <w:i/>
          <w:iCs/>
          <w:kern w:val="0"/>
          <w:sz w:val="16"/>
          <w:szCs w:val="16"/>
          <w:lang w:val="x-none"/>
          <w14:ligatures w14:val="none"/>
        </w:rPr>
        <w:t>były wykonane.</w:t>
      </w:r>
    </w:p>
    <w:p w14:paraId="47300CD4" w14:textId="77777777" w:rsidR="00826FC0" w:rsidRDefault="00826FC0" w:rsidP="00826FC0">
      <w:pPr>
        <w:widowControl w:val="0"/>
        <w:tabs>
          <w:tab w:val="num" w:pos="1070"/>
        </w:tabs>
        <w:spacing w:after="0" w:line="240" w:lineRule="auto"/>
        <w:ind w:left="1070"/>
        <w:jc w:val="both"/>
        <w:rPr>
          <w:rFonts w:ascii="Calibri" w:eastAsia="Times New Roman" w:hAnsi="Calibri" w:cs="Calibri"/>
          <w:bCs/>
          <w:i/>
          <w:iCs/>
          <w:kern w:val="0"/>
          <w:sz w:val="16"/>
          <w:szCs w:val="16"/>
          <w:lang w:val="x-none"/>
          <w14:ligatures w14:val="none"/>
        </w:rPr>
      </w:pPr>
    </w:p>
    <w:p w14:paraId="5EB3F2F3" w14:textId="77777777" w:rsidR="00826FC0" w:rsidRPr="00E666C0" w:rsidRDefault="00826FC0" w:rsidP="00826FC0">
      <w:pPr>
        <w:widowControl w:val="0"/>
        <w:tabs>
          <w:tab w:val="num" w:pos="1070"/>
        </w:tabs>
        <w:spacing w:after="0" w:line="240" w:lineRule="auto"/>
        <w:ind w:left="1070"/>
        <w:jc w:val="both"/>
        <w:rPr>
          <w:rFonts w:ascii="Calibri" w:eastAsia="Times New Roman" w:hAnsi="Calibri" w:cs="Calibri"/>
          <w:i/>
          <w:iCs/>
          <w:kern w:val="0"/>
          <w:sz w:val="16"/>
          <w:szCs w:val="16"/>
          <w:lang w:val="x-none"/>
          <w14:ligatures w14:val="none"/>
        </w:rPr>
      </w:pPr>
    </w:p>
    <w:p w14:paraId="2473B427" w14:textId="77777777" w:rsidR="00E666C0" w:rsidRPr="00E666C0" w:rsidRDefault="00E666C0" w:rsidP="00E666C0">
      <w:pPr>
        <w:widowControl w:val="0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color w:val="0F243E"/>
          <w:kern w:val="0"/>
          <w:sz w:val="18"/>
          <w:szCs w:val="18"/>
          <w14:ligatures w14:val="none"/>
        </w:rPr>
      </w:pPr>
      <w:bookmarkStart w:id="6" w:name="_Hlk105066423"/>
      <w:r w:rsidRPr="00E666C0">
        <w:rPr>
          <w:rFonts w:ascii="Calibri" w:eastAsia="Times New Roman" w:hAnsi="Calibri" w:cs="Calibri"/>
          <w:bCs/>
          <w:i/>
          <w:color w:val="0F243E"/>
          <w:kern w:val="0"/>
          <w:sz w:val="18"/>
          <w:szCs w:val="18"/>
          <w14:ligatures w14:val="none"/>
        </w:rPr>
        <w:t xml:space="preserve">Do wykazu należy dołączyć dowody określające, czy </w:t>
      </w:r>
      <w:r w:rsidRPr="00E666C0">
        <w:rPr>
          <w:rFonts w:ascii="Calibri" w:eastAsia="Times New Roman" w:hAnsi="Calibri" w:cs="Calibri"/>
          <w:bCs/>
          <w:i/>
          <w:iCs/>
          <w:color w:val="0F243E"/>
          <w:kern w:val="0"/>
          <w:sz w:val="18"/>
          <w:szCs w:val="18"/>
          <w14:ligatures w14:val="none"/>
        </w:rPr>
        <w:t xml:space="preserve">roboty, o których mowa zostały wykonane zgodnie z zasadami sztuki budowlanej oraz zostały prawidłowo ukończone, </w:t>
      </w:r>
      <w:r w:rsidRPr="00E666C0">
        <w:rPr>
          <w:rFonts w:ascii="Calibri" w:eastAsia="Times New Roman" w:hAnsi="Calibri" w:cs="Calibri"/>
          <w:bCs/>
          <w:i/>
          <w:color w:val="0F243E"/>
          <w:kern w:val="0"/>
          <w:sz w:val="18"/>
          <w:szCs w:val="18"/>
          <w14:ligatures w14:val="none"/>
        </w:rPr>
        <w:t xml:space="preserve"> przy czym dowodami, o których mowa, są referencje bądź inne dokumenty sporządzone przez podmiot, na rzecz którego roboty budowlane  zostały wykonane, a jeżeli wykonawca z przyczyn niezależnych od niego nie jest w stanie uzyskać tych dokumentów – inne odpowiednie dokumenty.</w:t>
      </w:r>
    </w:p>
    <w:bookmarkEnd w:id="6"/>
    <w:p w14:paraId="05D2F8F0" w14:textId="77777777" w:rsidR="00E666C0" w:rsidRDefault="00E666C0" w:rsidP="00E666C0">
      <w:pPr>
        <w:widowControl w:val="0"/>
        <w:spacing w:after="0" w:line="240" w:lineRule="auto"/>
        <w:jc w:val="center"/>
        <w:rPr>
          <w:rFonts w:ascii="Calibri" w:eastAsia="Times New Roman" w:hAnsi="Calibri" w:cs="Calibri"/>
          <w:iCs/>
          <w:kern w:val="0"/>
          <w:sz w:val="20"/>
          <w:szCs w:val="20"/>
          <w:highlight w:val="yellow"/>
          <w14:ligatures w14:val="none"/>
        </w:rPr>
      </w:pPr>
    </w:p>
    <w:p w14:paraId="71A851D6" w14:textId="77777777" w:rsidR="00826FC0" w:rsidRDefault="00826FC0" w:rsidP="00E666C0">
      <w:pPr>
        <w:widowControl w:val="0"/>
        <w:spacing w:after="0" w:line="240" w:lineRule="auto"/>
        <w:jc w:val="center"/>
        <w:rPr>
          <w:rFonts w:ascii="Calibri" w:eastAsia="Times New Roman" w:hAnsi="Calibri" w:cs="Calibri"/>
          <w:iCs/>
          <w:kern w:val="0"/>
          <w:sz w:val="20"/>
          <w:szCs w:val="20"/>
          <w:highlight w:val="yellow"/>
          <w14:ligatures w14:val="none"/>
        </w:rPr>
      </w:pPr>
    </w:p>
    <w:p w14:paraId="63895AC8" w14:textId="77777777" w:rsidR="00826FC0" w:rsidRDefault="00826FC0" w:rsidP="00E666C0">
      <w:pPr>
        <w:widowControl w:val="0"/>
        <w:spacing w:after="0" w:line="240" w:lineRule="auto"/>
        <w:jc w:val="center"/>
        <w:rPr>
          <w:rFonts w:ascii="Calibri" w:eastAsia="Times New Roman" w:hAnsi="Calibri" w:cs="Calibri"/>
          <w:iCs/>
          <w:kern w:val="0"/>
          <w:sz w:val="20"/>
          <w:szCs w:val="20"/>
          <w:highlight w:val="yellow"/>
          <w14:ligatures w14:val="none"/>
        </w:rPr>
      </w:pPr>
    </w:p>
    <w:p w14:paraId="0A997D00" w14:textId="77777777" w:rsidR="00826FC0" w:rsidRPr="00E666C0" w:rsidRDefault="00826FC0" w:rsidP="00E666C0">
      <w:pPr>
        <w:widowControl w:val="0"/>
        <w:spacing w:after="0" w:line="240" w:lineRule="auto"/>
        <w:jc w:val="center"/>
        <w:rPr>
          <w:rFonts w:ascii="Calibri" w:eastAsia="Times New Roman" w:hAnsi="Calibri" w:cs="Calibri"/>
          <w:iCs/>
          <w:kern w:val="0"/>
          <w:sz w:val="20"/>
          <w:szCs w:val="20"/>
          <w:highlight w:val="yellow"/>
          <w14:ligatures w14:val="none"/>
        </w:rPr>
      </w:pPr>
    </w:p>
    <w:p w14:paraId="09A4CE95" w14:textId="77777777" w:rsidR="00E666C0" w:rsidRPr="00E666C0" w:rsidRDefault="00E666C0" w:rsidP="00E666C0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highlight w:val="yellow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666C0" w:rsidRPr="00E666C0" w14:paraId="34FDA929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1295D0DF" w14:textId="77777777" w:rsidR="00E666C0" w:rsidRPr="00E666C0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bookmarkStart w:id="7" w:name="_Hlk62034393"/>
            <w:r w:rsidRPr="00E666C0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187AAAF8" w14:textId="77777777" w:rsidR="00E666C0" w:rsidRPr="00E666C0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E666C0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E666C0" w:rsidRPr="00E666C0" w14:paraId="2A431921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024F6529" w14:textId="77777777" w:rsidR="00E666C0" w:rsidRPr="00E666C0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E666C0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3AE89283" w14:textId="77777777" w:rsidR="00E666C0" w:rsidRPr="00E666C0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E666C0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E666C0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E666C0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07498369" w14:textId="77777777" w:rsidR="00E666C0" w:rsidRPr="00E666C0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E666C0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  <w:bookmarkEnd w:id="7"/>
    </w:tbl>
    <w:p w14:paraId="6B27D37D" w14:textId="77777777" w:rsidR="00E666C0" w:rsidRPr="00E666C0" w:rsidRDefault="00E666C0" w:rsidP="00E666C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highlight w:val="yellow"/>
          <w14:ligatures w14:val="none"/>
        </w:rPr>
      </w:pPr>
    </w:p>
    <w:p w14:paraId="71E94DB4" w14:textId="77777777" w:rsidR="00E666C0" w:rsidRPr="00E666C0" w:rsidRDefault="00E666C0" w:rsidP="00E666C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highlight w:val="yellow"/>
          <w14:ligatures w14:val="none"/>
        </w:rPr>
      </w:pPr>
    </w:p>
    <w:p w14:paraId="27803F25" w14:textId="59F15FA9" w:rsidR="00CC7BB5" w:rsidRDefault="00CC7BB5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7E02E1A2" w14:textId="77777777" w:rsidR="00826FC0" w:rsidRDefault="00826FC0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70F08569" w14:textId="77777777" w:rsidR="00826FC0" w:rsidRDefault="00826FC0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2E686FF3" w14:textId="77777777" w:rsidR="00826FC0" w:rsidRDefault="00826FC0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26E74CBC" w14:textId="77777777" w:rsidR="00826FC0" w:rsidRDefault="00826FC0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1254AD3C" w14:textId="77777777" w:rsidR="00826FC0" w:rsidRDefault="00826FC0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2778D9D3" w14:textId="77777777" w:rsidR="00826FC0" w:rsidRDefault="00826FC0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2F2F0377" w14:textId="77777777" w:rsidR="00826FC0" w:rsidRDefault="00826FC0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01F06AF9" w14:textId="77777777" w:rsidR="00826FC0" w:rsidRDefault="00826FC0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02AAB550" w14:textId="77777777" w:rsidR="00826FC0" w:rsidRDefault="00826FC0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486C8699" w14:textId="77777777" w:rsidR="00826FC0" w:rsidRPr="00CC7BB5" w:rsidRDefault="00826FC0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4933BF2C" w14:textId="77777777" w:rsidR="00826FC0" w:rsidRPr="00826FC0" w:rsidRDefault="00826FC0" w:rsidP="00826FC0">
      <w:pPr>
        <w:spacing w:after="60" w:line="276" w:lineRule="auto"/>
        <w:jc w:val="both"/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826FC0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826FC0">
          <w:rPr>
            <w:rFonts w:ascii="Calibri" w:eastAsia="Times New Roman" w:hAnsi="Calibri" w:cs="Calibri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826FC0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826FC0">
          <w:rPr>
            <w:rFonts w:ascii="Calibri" w:eastAsia="Times New Roman" w:hAnsi="Calibri" w:cs="Calibri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826FC0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14DDDED2" w14:textId="7E034534" w:rsidR="007F2CF8" w:rsidRPr="00F0794A" w:rsidRDefault="007F2CF8" w:rsidP="00826FC0">
      <w:pPr>
        <w:widowControl w:val="0"/>
        <w:spacing w:after="0" w:line="240" w:lineRule="auto"/>
        <w:jc w:val="right"/>
      </w:pPr>
    </w:p>
    <w:sectPr w:rsidR="007F2CF8" w:rsidRPr="00F0794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4D2EC" w14:textId="77777777" w:rsidR="00EA2BBF" w:rsidRDefault="00EA2BBF" w:rsidP="00D42D2A">
      <w:pPr>
        <w:spacing w:after="0" w:line="240" w:lineRule="auto"/>
      </w:pPr>
      <w:r>
        <w:separator/>
      </w:r>
    </w:p>
  </w:endnote>
  <w:endnote w:type="continuationSeparator" w:id="0">
    <w:p w14:paraId="51C689CB" w14:textId="77777777" w:rsidR="00EA2BBF" w:rsidRDefault="00EA2BBF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9DD45" w14:textId="77777777" w:rsidR="00C5134A" w:rsidRPr="00B24EAE" w:rsidRDefault="00D42D2A" w:rsidP="00C5134A">
    <w:pPr>
      <w:tabs>
        <w:tab w:val="center" w:pos="4536"/>
        <w:tab w:val="left" w:pos="6945"/>
      </w:tabs>
      <w:spacing w:after="60" w:line="276" w:lineRule="auto"/>
      <w:jc w:val="both"/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</w:pPr>
    <w:r>
      <w:tab/>
    </w:r>
    <w:bookmarkStart w:id="8" w:name="_Hlk178355424"/>
    <w:r w:rsidR="00C5134A" w:rsidRPr="00B24EAE"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  <w:t xml:space="preserve">Inwestycja uzyskała  dofinansowanie w ramach programu regionalnego Fundusze Europejskie dla Podkarpacia 2021-2027 „Przebudowa i częściowa nadbudowa Niepublicznego Przedszkola w Domu Zakonnym Zgromadzenia Sióstr Świętego Dominika w Nozdrzcu poprzez zmianę układu pomieszczeń, nadbudowę ganku wraz z częściową zmianą sposobu użytkowania” nr umowy o dofinansowanie: FEPK.05.01-IZ.00-0089/23, współfinansowanego z Europejskiego Funduszu Rozwoju Regionalnego w ramach Priorytetu nr „FEPK.05 „Przyjazna Przestrzeń Społeczna” </w:t>
    </w:r>
  </w:p>
  <w:bookmarkEnd w:id="8"/>
  <w:p w14:paraId="167B3632" w14:textId="368AA3F1" w:rsidR="00D42D2A" w:rsidRDefault="00D42D2A" w:rsidP="00D42D2A">
    <w:pPr>
      <w:pStyle w:val="Stopka"/>
      <w:tabs>
        <w:tab w:val="clear" w:pos="4536"/>
        <w:tab w:val="clear" w:pos="9072"/>
        <w:tab w:val="left" w:pos="782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2994B" w14:textId="77777777" w:rsidR="00EA2BBF" w:rsidRDefault="00EA2BBF" w:rsidP="00D42D2A">
      <w:pPr>
        <w:spacing w:after="0" w:line="240" w:lineRule="auto"/>
      </w:pPr>
      <w:r>
        <w:separator/>
      </w:r>
    </w:p>
  </w:footnote>
  <w:footnote w:type="continuationSeparator" w:id="0">
    <w:p w14:paraId="700C7548" w14:textId="77777777" w:rsidR="00EA2BBF" w:rsidRDefault="00EA2BBF" w:rsidP="00D42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B43F" w14:textId="09DE0133" w:rsidR="00D42D2A" w:rsidRDefault="00C5134A">
    <w:pPr>
      <w:pStyle w:val="Nagwek"/>
    </w:pPr>
    <w:r w:rsidRPr="00B24EAE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24E0A798" wp14:editId="554EC8F6">
          <wp:extent cx="5760720" cy="474980"/>
          <wp:effectExtent l="0" t="0" r="0" b="1270"/>
          <wp:docPr id="726467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B452F"/>
    <w:multiLevelType w:val="multilevel"/>
    <w:tmpl w:val="2E5E1654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10" w15:restartNumberingAfterBreak="0">
    <w:nsid w:val="3380055D"/>
    <w:multiLevelType w:val="hybridMultilevel"/>
    <w:tmpl w:val="7DC43D66"/>
    <w:lvl w:ilvl="0" w:tplc="069C05F8">
      <w:start w:val="4"/>
      <w:numFmt w:val="decimal"/>
      <w:lvlText w:val="%1)"/>
      <w:lvlJc w:val="left"/>
      <w:pPr>
        <w:ind w:left="1276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0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6268B8"/>
    <w:multiLevelType w:val="hybridMultilevel"/>
    <w:tmpl w:val="64C09E60"/>
    <w:lvl w:ilvl="0" w:tplc="33A4744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2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4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8"/>
  </w:num>
  <w:num w:numId="4" w16cid:durableId="514074202">
    <w:abstractNumId w:val="12"/>
  </w:num>
  <w:num w:numId="5" w16cid:durableId="1197548767">
    <w:abstractNumId w:val="26"/>
  </w:num>
  <w:num w:numId="6" w16cid:durableId="1528523623">
    <w:abstractNumId w:val="7"/>
  </w:num>
  <w:num w:numId="7" w16cid:durableId="1131560686">
    <w:abstractNumId w:val="25"/>
  </w:num>
  <w:num w:numId="8" w16cid:durableId="1058937430">
    <w:abstractNumId w:val="9"/>
  </w:num>
  <w:num w:numId="9" w16cid:durableId="1561596717">
    <w:abstractNumId w:val="24"/>
  </w:num>
  <w:num w:numId="10" w16cid:durableId="2017880410">
    <w:abstractNumId w:val="16"/>
  </w:num>
  <w:num w:numId="11" w16cid:durableId="944458624">
    <w:abstractNumId w:val="20"/>
  </w:num>
  <w:num w:numId="12" w16cid:durableId="1218124189">
    <w:abstractNumId w:val="19"/>
  </w:num>
  <w:num w:numId="13" w16cid:durableId="1952857058">
    <w:abstractNumId w:val="17"/>
  </w:num>
  <w:num w:numId="14" w16cid:durableId="1790510673">
    <w:abstractNumId w:val="18"/>
  </w:num>
  <w:num w:numId="15" w16cid:durableId="977421294">
    <w:abstractNumId w:val="15"/>
  </w:num>
  <w:num w:numId="16" w16cid:durableId="1913275483">
    <w:abstractNumId w:val="14"/>
  </w:num>
  <w:num w:numId="17" w16cid:durableId="482814073">
    <w:abstractNumId w:val="13"/>
  </w:num>
  <w:num w:numId="18" w16cid:durableId="1679692615">
    <w:abstractNumId w:val="11"/>
  </w:num>
  <w:num w:numId="19" w16cid:durableId="655382188">
    <w:abstractNumId w:val="22"/>
  </w:num>
  <w:num w:numId="20" w16cid:durableId="723676644">
    <w:abstractNumId w:val="2"/>
  </w:num>
  <w:num w:numId="21" w16cid:durableId="1865089851">
    <w:abstractNumId w:val="23"/>
  </w:num>
  <w:num w:numId="22" w16cid:durableId="21450727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745353">
    <w:abstractNumId w:val="4"/>
  </w:num>
  <w:num w:numId="24" w16cid:durableId="166676230">
    <w:abstractNumId w:val="10"/>
  </w:num>
  <w:num w:numId="25" w16cid:durableId="1303731583">
    <w:abstractNumId w:val="5"/>
  </w:num>
  <w:num w:numId="26" w16cid:durableId="414516174">
    <w:abstractNumId w:val="3"/>
  </w:num>
  <w:num w:numId="27" w16cid:durableId="1006634559">
    <w:abstractNumId w:val="6"/>
  </w:num>
  <w:num w:numId="28" w16cid:durableId="697373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0D2AA4"/>
    <w:rsid w:val="00403829"/>
    <w:rsid w:val="00584665"/>
    <w:rsid w:val="006543D9"/>
    <w:rsid w:val="007F2CF8"/>
    <w:rsid w:val="00826FC0"/>
    <w:rsid w:val="008C66D3"/>
    <w:rsid w:val="00926B90"/>
    <w:rsid w:val="00955427"/>
    <w:rsid w:val="009949CA"/>
    <w:rsid w:val="009A2C1A"/>
    <w:rsid w:val="00BE68F4"/>
    <w:rsid w:val="00C5134A"/>
    <w:rsid w:val="00CC7BB5"/>
    <w:rsid w:val="00D42D2A"/>
    <w:rsid w:val="00E03288"/>
    <w:rsid w:val="00E605CF"/>
    <w:rsid w:val="00E666C0"/>
    <w:rsid w:val="00EA2BBF"/>
    <w:rsid w:val="00F0794A"/>
    <w:rsid w:val="00F13E5A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  <w:style w:type="numbering" w:customStyle="1" w:styleId="Styl231">
    <w:name w:val="Styl231"/>
    <w:rsid w:val="00CC7BB5"/>
    <w:pPr>
      <w:numPr>
        <w:numId w:val="20"/>
      </w:numPr>
    </w:pPr>
  </w:style>
  <w:style w:type="numbering" w:customStyle="1" w:styleId="Styl271">
    <w:name w:val="Styl271"/>
    <w:rsid w:val="00CC7BB5"/>
    <w:pPr>
      <w:numPr>
        <w:numId w:val="21"/>
      </w:numPr>
    </w:pPr>
  </w:style>
  <w:style w:type="numbering" w:customStyle="1" w:styleId="Styl301">
    <w:name w:val="Styl301"/>
    <w:rsid w:val="00CC7BB5"/>
    <w:pPr>
      <w:numPr>
        <w:numId w:val="23"/>
      </w:numPr>
    </w:pPr>
  </w:style>
  <w:style w:type="numbering" w:customStyle="1" w:styleId="Styl411">
    <w:name w:val="Styl411"/>
    <w:rsid w:val="00E666C0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5</cp:revision>
  <dcterms:created xsi:type="dcterms:W3CDTF">2024-04-10T11:33:00Z</dcterms:created>
  <dcterms:modified xsi:type="dcterms:W3CDTF">2024-10-29T10:37:00Z</dcterms:modified>
</cp:coreProperties>
</file>