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9DC76" w14:textId="77777777" w:rsidR="001E0510" w:rsidRPr="001E0510" w:rsidRDefault="001E0510" w:rsidP="001E0510">
      <w:pPr>
        <w:widowControl w:val="0"/>
        <w:spacing w:after="0" w:line="240" w:lineRule="auto"/>
        <w:jc w:val="right"/>
        <w:rPr>
          <w:rFonts w:ascii="Calibri" w:eastAsia="Times New Roman" w:hAnsi="Calibri" w:cs="Calibri"/>
          <w:b/>
          <w:i/>
          <w:kern w:val="0"/>
          <w:sz w:val="16"/>
          <w:szCs w:val="16"/>
          <w14:ligatures w14:val="none"/>
        </w:rPr>
      </w:pPr>
      <w:r w:rsidRPr="001E0510">
        <w:rPr>
          <w:rFonts w:ascii="Calibri" w:eastAsia="Times New Roman" w:hAnsi="Calibri" w:cs="Calibri"/>
          <w:b/>
          <w:i/>
          <w:kern w:val="0"/>
          <w:sz w:val="16"/>
          <w:szCs w:val="16"/>
          <w14:ligatures w14:val="none"/>
        </w:rPr>
        <w:t xml:space="preserve">Załącznik nr 9 do </w:t>
      </w:r>
      <w:proofErr w:type="spellStart"/>
      <w:r w:rsidRPr="001E0510">
        <w:rPr>
          <w:rFonts w:ascii="Calibri" w:eastAsia="Times New Roman" w:hAnsi="Calibri" w:cs="Calibri"/>
          <w:b/>
          <w:i/>
          <w:kern w:val="0"/>
          <w:sz w:val="16"/>
          <w:szCs w:val="16"/>
          <w14:ligatures w14:val="none"/>
        </w:rPr>
        <w:t>SWZ_oświadczenie</w:t>
      </w:r>
      <w:proofErr w:type="spellEnd"/>
    </w:p>
    <w:p w14:paraId="398B4A26" w14:textId="77777777" w:rsidR="001E0510" w:rsidRPr="001E0510" w:rsidRDefault="001E0510" w:rsidP="001E0510">
      <w:pPr>
        <w:keepNext/>
        <w:widowControl w:val="0"/>
        <w:tabs>
          <w:tab w:val="left" w:pos="7808"/>
        </w:tabs>
        <w:suppressAutoHyphens/>
        <w:spacing w:after="0" w:line="240" w:lineRule="auto"/>
        <w:ind w:left="432" w:hanging="432"/>
        <w:jc w:val="center"/>
        <w:outlineLvl w:val="0"/>
        <w:rPr>
          <w:rFonts w:ascii="Calibri" w:eastAsia="Times New Roman" w:hAnsi="Calibri" w:cs="Times New Roman"/>
          <w:b/>
          <w:bCs/>
          <w:kern w:val="0"/>
          <w:sz w:val="20"/>
          <w:szCs w:val="20"/>
          <w14:ligatures w14:val="none"/>
        </w:rPr>
      </w:pPr>
      <w:r w:rsidRPr="001E0510">
        <w:rPr>
          <w:rFonts w:ascii="Calibri" w:eastAsia="Times New Roman" w:hAnsi="Calibri" w:cs="Times New Roman"/>
          <w:b/>
          <w:bCs/>
          <w:kern w:val="0"/>
          <w:sz w:val="20"/>
          <w:szCs w:val="20"/>
          <w14:ligatures w14:val="none"/>
        </w:rPr>
        <w:t xml:space="preserve">                                                                                                                                               </w:t>
      </w:r>
      <w:r w:rsidRPr="001E0510">
        <w:rPr>
          <w:rFonts w:ascii="Calibri" w:eastAsia="Times New Roman" w:hAnsi="Calibri" w:cs="Calibri"/>
          <w:bCs/>
          <w:color w:val="FF0000"/>
          <w:kern w:val="0"/>
          <w:sz w:val="16"/>
          <w:szCs w:val="16"/>
          <w14:ligatures w14:val="none"/>
        </w:rPr>
        <w:t>/składane na wezwanie/</w:t>
      </w:r>
    </w:p>
    <w:p w14:paraId="7E2824CB" w14:textId="77777777" w:rsidR="006611C4" w:rsidRPr="001E0510" w:rsidRDefault="006611C4" w:rsidP="006611C4">
      <w:pPr>
        <w:keepNext/>
        <w:widowControl w:val="0"/>
        <w:tabs>
          <w:tab w:val="num" w:pos="432"/>
        </w:tabs>
        <w:suppressAutoHyphens/>
        <w:spacing w:after="0" w:line="240" w:lineRule="auto"/>
        <w:outlineLvl w:val="0"/>
        <w:rPr>
          <w:rFonts w:ascii="Calibri" w:eastAsia="Times New Roman" w:hAnsi="Calibri" w:cs="Times New Roman"/>
          <w:b/>
          <w:bCs/>
          <w:kern w:val="0"/>
          <w:sz w:val="20"/>
          <w:szCs w:val="20"/>
          <w14:ligatures w14:val="none"/>
        </w:rPr>
      </w:pPr>
    </w:p>
    <w:p w14:paraId="324D79B7" w14:textId="77777777" w:rsidR="001E0510" w:rsidRPr="001E0510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" w:eastAsia="Times New Roman" w:hAnsi="Calibri" w:cs="Times New Roman"/>
          <w:b/>
          <w:bCs/>
          <w:kern w:val="0"/>
          <w:sz w:val="20"/>
          <w:szCs w:val="20"/>
          <w14:ligatures w14:val="none"/>
        </w:rPr>
      </w:pPr>
    </w:p>
    <w:p w14:paraId="61432656" w14:textId="77777777" w:rsidR="001E0510" w:rsidRPr="001E0510" w:rsidRDefault="001E0510" w:rsidP="00106F7A">
      <w:pPr>
        <w:keepNext/>
        <w:widowControl w:val="0"/>
        <w:numPr>
          <w:ilvl w:val="0"/>
          <w:numId w:val="32"/>
        </w:numPr>
        <w:suppressAutoHyphens/>
        <w:spacing w:after="0" w:line="240" w:lineRule="auto"/>
        <w:ind w:left="357" w:hanging="357"/>
        <w:outlineLvl w:val="0"/>
        <w:rPr>
          <w:rFonts w:ascii="Calibri" w:eastAsia="Times New Roman" w:hAnsi="Calibri" w:cs="Times New Roman"/>
          <w:b/>
          <w:bCs/>
          <w:kern w:val="0"/>
          <w:sz w:val="20"/>
          <w:szCs w:val="20"/>
          <w14:ligatures w14:val="none"/>
        </w:rPr>
      </w:pPr>
      <w:r w:rsidRPr="001E0510">
        <w:rPr>
          <w:rFonts w:ascii="Calibri" w:eastAsia="Times New Roman" w:hAnsi="Calibri" w:cs="Times New Roman"/>
          <w:b/>
          <w:bCs/>
          <w:kern w:val="0"/>
          <w:sz w:val="20"/>
          <w:szCs w:val="20"/>
          <w14:ligatures w14:val="none"/>
        </w:rPr>
        <w:t>WYKONAWCA:</w:t>
      </w:r>
    </w:p>
    <w:p w14:paraId="6822AEAC" w14:textId="77777777" w:rsidR="001E0510" w:rsidRPr="001E0510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" w:eastAsia="Times New Roman" w:hAnsi="Calibri" w:cs="Times New Roman"/>
          <w:b/>
          <w:kern w:val="0"/>
          <w:sz w:val="20"/>
          <w:szCs w:val="20"/>
          <w14:ligatures w14:val="none"/>
        </w:rPr>
      </w:pPr>
      <w:r w:rsidRPr="001E0510">
        <w:rPr>
          <w:rFonts w:ascii="Calibri" w:eastAsia="Times New Roman" w:hAnsi="Calibri" w:cs="Times New Roman"/>
          <w:b/>
          <w:kern w:val="0"/>
          <w:sz w:val="20"/>
          <w:szCs w:val="20"/>
          <w14:ligatures w14:val="none"/>
        </w:rPr>
        <w:t>Niniejsza oferta zostaje złożona przez</w:t>
      </w:r>
      <w:r w:rsidRPr="001E0510">
        <w:rPr>
          <w:rFonts w:ascii="Calibri" w:eastAsia="Times New Roman" w:hAnsi="Calibri" w:cs="Times New Roman"/>
          <w:b/>
          <w:kern w:val="0"/>
          <w:sz w:val="20"/>
          <w:szCs w:val="20"/>
          <w:vertAlign w:val="superscript"/>
          <w14:ligatures w14:val="none"/>
        </w:rPr>
        <w:footnoteReference w:id="1"/>
      </w:r>
      <w:r w:rsidRPr="001E0510">
        <w:rPr>
          <w:rFonts w:ascii="Calibri" w:eastAsia="Times New Roman" w:hAnsi="Calibri" w:cs="Times New Roman"/>
          <w:b/>
          <w:kern w:val="0"/>
          <w:sz w:val="20"/>
          <w:szCs w:val="20"/>
          <w14:ligatures w14:val="none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1E0510" w:rsidRPr="001E0510" w14:paraId="567E4801" w14:textId="77777777" w:rsidTr="001E0510">
        <w:trPr>
          <w:trHeight w:val="510"/>
        </w:trPr>
        <w:tc>
          <w:tcPr>
            <w:tcW w:w="819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1593D8E0" w14:textId="77777777" w:rsidR="001E0510" w:rsidRPr="001E0510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1E0510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3434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63F3BB6D" w14:textId="77777777" w:rsidR="001E0510" w:rsidRPr="001E0510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1E0510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14:ligatures w14:val="none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186A2B54" w14:textId="77777777" w:rsidR="001E0510" w:rsidRPr="001E0510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1E0510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14:ligatures w14:val="none"/>
              </w:rPr>
              <w:t>Adres(y) Wykonawcy(ów)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3C0CEA1E" w14:textId="77777777" w:rsidR="001E0510" w:rsidRPr="001E0510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1E0510"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14:ligatures w14:val="none"/>
              </w:rPr>
              <w:t>NIP</w:t>
            </w:r>
          </w:p>
        </w:tc>
      </w:tr>
      <w:tr w:rsidR="001E0510" w:rsidRPr="001E0510" w14:paraId="30916B5E" w14:textId="77777777" w:rsidTr="00696491">
        <w:tc>
          <w:tcPr>
            <w:tcW w:w="819" w:type="dxa"/>
            <w:tcBorders>
              <w:top w:val="double" w:sz="4" w:space="0" w:color="auto"/>
            </w:tcBorders>
          </w:tcPr>
          <w:p w14:paraId="459D36AA" w14:textId="77777777" w:rsidR="001E0510" w:rsidRPr="001E0510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3B46EB9A" w14:textId="77777777" w:rsidR="001E0510" w:rsidRPr="001E0510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AC9569A" w14:textId="77777777" w:rsidR="001E0510" w:rsidRPr="001E0510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090C1BC1" w14:textId="77777777" w:rsidR="001E0510" w:rsidRPr="001E0510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1E0510" w:rsidRPr="001E0510" w14:paraId="79AAFDD1" w14:textId="77777777" w:rsidTr="00696491">
        <w:tc>
          <w:tcPr>
            <w:tcW w:w="819" w:type="dxa"/>
          </w:tcPr>
          <w:p w14:paraId="55D0CE16" w14:textId="77777777" w:rsidR="001E0510" w:rsidRPr="001E0510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" w:eastAsia="Times New Roman" w:hAnsi="Calibri" w:cs="Times New Roman"/>
                <w:b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</w:tcPr>
          <w:p w14:paraId="467F1322" w14:textId="77777777" w:rsidR="001E0510" w:rsidRPr="001E0510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</w:tcPr>
          <w:p w14:paraId="140DE3D5" w14:textId="77777777" w:rsidR="001E0510" w:rsidRPr="001E0510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</w:tcPr>
          <w:p w14:paraId="73EA2C1B" w14:textId="77777777" w:rsidR="001E0510" w:rsidRPr="001E0510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FD83E6D" w14:textId="77777777" w:rsidR="001E0510" w:rsidRPr="001E0510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" w:eastAsia="Times New Roman" w:hAnsi="Calibri" w:cs="Times New Roman"/>
          <w:b/>
          <w:kern w:val="0"/>
          <w:sz w:val="20"/>
          <w:szCs w:val="20"/>
          <w14:ligatures w14:val="none"/>
        </w:rPr>
      </w:pPr>
    </w:p>
    <w:p w14:paraId="15DFAD0C" w14:textId="77777777" w:rsidR="001E0510" w:rsidRPr="001E0510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Calibri" w:eastAsia="Times New Roman" w:hAnsi="Calibri" w:cs="Times New Roman"/>
          <w:bCs/>
          <w:kern w:val="0"/>
          <w:sz w:val="20"/>
          <w:szCs w:val="20"/>
          <w14:ligatures w14:val="none"/>
        </w:rPr>
      </w:pPr>
      <w:r w:rsidRPr="001E0510">
        <w:rPr>
          <w:rFonts w:ascii="Calibri" w:eastAsia="Times New Roman" w:hAnsi="Calibri" w:cs="Times New Roman"/>
          <w:bCs/>
          <w:kern w:val="0"/>
          <w:sz w:val="20"/>
          <w:szCs w:val="20"/>
          <w14:ligatures w14:val="none"/>
        </w:rPr>
        <w:t xml:space="preserve">OŚWIADCZENIE O AKTUALNOŚCI INFORMACJI ZAWARTYCH W OŚWIADCZENIU WSTĘPNYM </w:t>
      </w:r>
    </w:p>
    <w:p w14:paraId="40FE69D8" w14:textId="77777777" w:rsidR="001E0510" w:rsidRPr="001E0510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Calibri" w:eastAsia="Times New Roman" w:hAnsi="Calibri" w:cs="Times New Roman"/>
          <w:bCs/>
          <w:kern w:val="0"/>
          <w:sz w:val="20"/>
          <w:szCs w:val="20"/>
          <w14:ligatures w14:val="none"/>
        </w:rPr>
      </w:pPr>
      <w:r w:rsidRPr="001E0510">
        <w:rPr>
          <w:rFonts w:ascii="Calibri" w:eastAsia="Times New Roman" w:hAnsi="Calibri" w:cs="Times New Roman"/>
          <w:bCs/>
          <w:kern w:val="0"/>
          <w:sz w:val="20"/>
          <w:szCs w:val="20"/>
          <w14:ligatures w14:val="none"/>
        </w:rPr>
        <w:t>ZŁOŻONYM WRAZ Z OFERTĄ</w:t>
      </w:r>
    </w:p>
    <w:p w14:paraId="7B2F5E0E" w14:textId="77777777" w:rsidR="001E0510" w:rsidRPr="001E0510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" w:eastAsia="Times New Roman" w:hAnsi="Calibri" w:cs="Times New Roman"/>
          <w:bCs/>
          <w:kern w:val="0"/>
          <w:sz w:val="20"/>
          <w:szCs w:val="20"/>
          <w14:ligatures w14:val="none"/>
        </w:rPr>
      </w:pPr>
    </w:p>
    <w:p w14:paraId="63383013" w14:textId="77777777" w:rsidR="001E0510" w:rsidRPr="001E0510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" w:eastAsia="Times New Roman" w:hAnsi="Calibri" w:cs="Times New Roman"/>
          <w:b/>
          <w:kern w:val="0"/>
          <w:sz w:val="20"/>
          <w:szCs w:val="20"/>
          <w14:ligatures w14:val="none"/>
        </w:rPr>
      </w:pPr>
    </w:p>
    <w:p w14:paraId="6E935C62" w14:textId="77777777" w:rsidR="00106F7A" w:rsidRPr="00106F7A" w:rsidRDefault="001E0510" w:rsidP="00106F7A">
      <w:pPr>
        <w:keepNext/>
        <w:numPr>
          <w:ilvl w:val="0"/>
          <w:numId w:val="32"/>
        </w:numPr>
        <w:suppressAutoHyphens/>
        <w:spacing w:after="0" w:line="240" w:lineRule="auto"/>
        <w:ind w:left="357" w:hanging="357"/>
        <w:jc w:val="both"/>
        <w:outlineLvl w:val="0"/>
        <w:rPr>
          <w:rFonts w:ascii="Calibri" w:eastAsia="Calibri" w:hAnsi="Calibri" w:cs="Arial"/>
          <w:bCs/>
          <w:i/>
          <w:iCs/>
          <w:color w:val="153D63" w:themeColor="text2" w:themeTint="E6"/>
          <w:kern w:val="0"/>
          <w:sz w:val="20"/>
          <w:szCs w:val="20"/>
          <w:lang w:eastAsia="en-US"/>
          <w14:ligatures w14:val="none"/>
        </w:rPr>
      </w:pPr>
      <w:r w:rsidRPr="001E0510">
        <w:rPr>
          <w:rFonts w:ascii="Calibri" w:eastAsia="Times New Roman" w:hAnsi="Calibri" w:cs="Times New Roman"/>
          <w:bCs/>
          <w:kern w:val="0"/>
          <w:sz w:val="20"/>
          <w:szCs w:val="20"/>
          <w14:ligatures w14:val="none"/>
        </w:rPr>
        <w:t xml:space="preserve">Na potrzeby postępowania o udzielenie zamówienia publicznego, pn. </w:t>
      </w:r>
      <w:r w:rsidR="00106F7A" w:rsidRPr="00106F7A">
        <w:rPr>
          <w:rFonts w:ascii="Calibri" w:eastAsia="Calibri" w:hAnsi="Calibri" w:cs="Arial"/>
          <w:b/>
          <w:bCs/>
          <w:i/>
          <w:iCs/>
          <w:color w:val="153D63" w:themeColor="text2" w:themeTint="E6"/>
          <w:kern w:val="0"/>
          <w:sz w:val="20"/>
          <w:szCs w:val="20"/>
          <w:lang w:eastAsia="en-US"/>
          <w14:ligatures w14:val="none"/>
        </w:rPr>
        <w:t>Przebudowa i częściowa nadbudowa Niepublicznego Przedszkola w Domu Zakonnym Zgromadzenia Sióstr Świętego Dominika w Nozdrzcu poprzez zmianę układu pomieszczeń, nadbudowę ganku wraz z częściową zmianą sposobu użytkowania,</w:t>
      </w:r>
    </w:p>
    <w:p w14:paraId="264C034E" w14:textId="77777777" w:rsidR="00106F7A" w:rsidRPr="00106F7A" w:rsidRDefault="00106F7A" w:rsidP="00106F7A">
      <w:pPr>
        <w:keepNext/>
        <w:suppressAutoHyphens/>
        <w:spacing w:after="0" w:line="240" w:lineRule="auto"/>
        <w:ind w:left="357"/>
        <w:jc w:val="both"/>
        <w:outlineLvl w:val="0"/>
        <w:rPr>
          <w:rFonts w:ascii="Calibri" w:eastAsia="Calibri" w:hAnsi="Calibri" w:cs="Arial"/>
          <w:bCs/>
          <w:i/>
          <w:iCs/>
          <w:color w:val="153D63" w:themeColor="text2" w:themeTint="E6"/>
          <w:kern w:val="0"/>
          <w:sz w:val="20"/>
          <w:szCs w:val="20"/>
          <w:lang w:eastAsia="en-US"/>
          <w14:ligatures w14:val="none"/>
        </w:rPr>
      </w:pPr>
    </w:p>
    <w:p w14:paraId="7D9945CE" w14:textId="4D2789CC" w:rsidR="001E0510" w:rsidRPr="001E0510" w:rsidRDefault="001E0510" w:rsidP="00106F7A">
      <w:pPr>
        <w:keepNext/>
        <w:suppressAutoHyphens/>
        <w:spacing w:after="0" w:line="240" w:lineRule="auto"/>
        <w:ind w:left="357"/>
        <w:jc w:val="both"/>
        <w:outlineLvl w:val="0"/>
        <w:rPr>
          <w:rFonts w:ascii="Calibri" w:eastAsia="Calibri" w:hAnsi="Calibri" w:cs="Arial"/>
          <w:bCs/>
          <w:iCs/>
          <w:color w:val="0F243E"/>
          <w:kern w:val="0"/>
          <w:sz w:val="20"/>
          <w:szCs w:val="20"/>
          <w:lang w:eastAsia="en-US"/>
          <w14:ligatures w14:val="none"/>
        </w:rPr>
      </w:pPr>
      <w:r w:rsidRPr="001E0510">
        <w:rPr>
          <w:rFonts w:ascii="Calibri" w:eastAsia="Times New Roman" w:hAnsi="Calibri" w:cs="Times New Roman"/>
          <w:bCs/>
          <w:kern w:val="0"/>
          <w:sz w:val="20"/>
          <w:szCs w:val="20"/>
          <w14:ligatures w14:val="none"/>
        </w:rPr>
        <w:t>oświadczam, co następuje:</w:t>
      </w:r>
    </w:p>
    <w:p w14:paraId="7C17E82B" w14:textId="77777777" w:rsidR="001E0510" w:rsidRPr="001E0510" w:rsidRDefault="001E0510" w:rsidP="001E0510">
      <w:pPr>
        <w:keepNext/>
        <w:suppressAutoHyphens/>
        <w:spacing w:after="0" w:line="240" w:lineRule="auto"/>
        <w:ind w:left="357"/>
        <w:jc w:val="both"/>
        <w:outlineLvl w:val="0"/>
        <w:rPr>
          <w:rFonts w:ascii="Calibri" w:eastAsia="Times New Roman" w:hAnsi="Calibri" w:cs="Times New Roman"/>
          <w:bCs/>
          <w:kern w:val="0"/>
          <w:sz w:val="20"/>
          <w:szCs w:val="20"/>
          <w14:ligatures w14:val="none"/>
        </w:rPr>
      </w:pPr>
    </w:p>
    <w:p w14:paraId="3C32AF09" w14:textId="77777777" w:rsidR="001E0510" w:rsidRPr="001E0510" w:rsidRDefault="001E0510" w:rsidP="00106F7A">
      <w:pPr>
        <w:keepNext/>
        <w:widowControl w:val="0"/>
        <w:tabs>
          <w:tab w:val="num" w:pos="432"/>
        </w:tabs>
        <w:suppressAutoHyphens/>
        <w:spacing w:after="0" w:line="240" w:lineRule="auto"/>
        <w:jc w:val="both"/>
        <w:outlineLvl w:val="0"/>
        <w:rPr>
          <w:rFonts w:ascii="Calibri" w:eastAsia="Times New Roman" w:hAnsi="Calibri" w:cs="Times New Roman"/>
          <w:bCs/>
          <w:kern w:val="0"/>
          <w:sz w:val="20"/>
          <w:szCs w:val="20"/>
          <w14:ligatures w14:val="none"/>
        </w:rPr>
      </w:pPr>
      <w:r w:rsidRPr="001E0510">
        <w:rPr>
          <w:rFonts w:ascii="Calibri" w:eastAsia="Times New Roman" w:hAnsi="Calibri" w:cs="Times New Roman"/>
          <w:bCs/>
          <w:kern w:val="0"/>
          <w:sz w:val="20"/>
          <w:szCs w:val="20"/>
          <w14:ligatures w14:val="none"/>
        </w:rPr>
        <w:t xml:space="preserve">informacje zawarte w złożonym przeze mnie wraz z ofertą oświadczeniu, o którym mowa w art. 125 ust. 1 </w:t>
      </w:r>
      <w:proofErr w:type="spellStart"/>
      <w:r w:rsidRPr="001E0510">
        <w:rPr>
          <w:rFonts w:ascii="Calibri" w:eastAsia="Times New Roman" w:hAnsi="Calibri" w:cs="Times New Roman"/>
          <w:bCs/>
          <w:kern w:val="0"/>
          <w:sz w:val="20"/>
          <w:szCs w:val="20"/>
          <w14:ligatures w14:val="none"/>
        </w:rPr>
        <w:t>uPzp</w:t>
      </w:r>
      <w:proofErr w:type="spellEnd"/>
      <w:r w:rsidRPr="001E0510">
        <w:rPr>
          <w:rFonts w:ascii="Calibri" w:eastAsia="Times New Roman" w:hAnsi="Calibri" w:cs="Times New Roman"/>
          <w:bCs/>
          <w:kern w:val="0"/>
          <w:sz w:val="20"/>
          <w:szCs w:val="20"/>
          <w14:ligatures w14:val="none"/>
        </w:rPr>
        <w:t xml:space="preserve"> (oświadczenie wstępne), w zakresie podstaw wykluczenia z postępowania wskazanych przez Zamawiającego, o których mowa w:</w:t>
      </w:r>
    </w:p>
    <w:p w14:paraId="7F71B805" w14:textId="77777777" w:rsidR="001E0510" w:rsidRPr="001E0510" w:rsidRDefault="001E0510" w:rsidP="00106F7A">
      <w:pPr>
        <w:keepNext/>
        <w:widowControl w:val="0"/>
        <w:numPr>
          <w:ilvl w:val="0"/>
          <w:numId w:val="30"/>
        </w:numPr>
        <w:tabs>
          <w:tab w:val="num" w:pos="432"/>
        </w:tabs>
        <w:suppressAutoHyphens/>
        <w:spacing w:after="0" w:line="240" w:lineRule="auto"/>
        <w:jc w:val="both"/>
        <w:outlineLvl w:val="0"/>
        <w:rPr>
          <w:rFonts w:ascii="Calibri" w:eastAsia="Times New Roman" w:hAnsi="Calibri" w:cs="Times New Roman"/>
          <w:bCs/>
          <w:kern w:val="0"/>
          <w:sz w:val="20"/>
          <w:szCs w:val="20"/>
          <w:lang w:val="x-none"/>
          <w14:ligatures w14:val="none"/>
        </w:rPr>
      </w:pPr>
      <w:r w:rsidRPr="001E0510">
        <w:rPr>
          <w:rFonts w:ascii="Calibri" w:eastAsia="Times New Roman" w:hAnsi="Calibri" w:cs="Times New Roman"/>
          <w:bCs/>
          <w:kern w:val="0"/>
          <w:sz w:val="20"/>
          <w:szCs w:val="20"/>
          <w:lang w:val="x-none"/>
          <w14:ligatures w14:val="none"/>
        </w:rPr>
        <w:t xml:space="preserve">art. 108 ust. 1 pkt 3 </w:t>
      </w:r>
      <w:r w:rsidRPr="001E0510">
        <w:rPr>
          <w:rFonts w:ascii="Calibri" w:eastAsia="Times New Roman" w:hAnsi="Calibri" w:cs="Times New Roman"/>
          <w:bCs/>
          <w:kern w:val="0"/>
          <w:sz w:val="20"/>
          <w:szCs w:val="20"/>
          <w14:ligatures w14:val="none"/>
        </w:rPr>
        <w:t xml:space="preserve">ustawy z dnia 11 września 2019 r. – Prawo zamówień publicznych (dalej: </w:t>
      </w:r>
      <w:proofErr w:type="spellStart"/>
      <w:r w:rsidRPr="001E0510">
        <w:rPr>
          <w:rFonts w:ascii="Calibri" w:eastAsia="Times New Roman" w:hAnsi="Calibri" w:cs="Times New Roman"/>
          <w:bCs/>
          <w:kern w:val="0"/>
          <w:sz w:val="20"/>
          <w:szCs w:val="20"/>
          <w14:ligatures w14:val="none"/>
        </w:rPr>
        <w:t>uPzp</w:t>
      </w:r>
      <w:proofErr w:type="spellEnd"/>
      <w:r w:rsidRPr="001E0510">
        <w:rPr>
          <w:rFonts w:ascii="Calibri" w:eastAsia="Times New Roman" w:hAnsi="Calibri" w:cs="Times New Roman"/>
          <w:bCs/>
          <w:kern w:val="0"/>
          <w:sz w:val="20"/>
          <w:szCs w:val="20"/>
          <w14:ligatures w14:val="none"/>
        </w:rPr>
        <w:t>)</w:t>
      </w:r>
      <w:r w:rsidRPr="001E0510">
        <w:rPr>
          <w:rFonts w:ascii="Calibri" w:eastAsia="Times New Roman" w:hAnsi="Calibri" w:cs="Times New Roman"/>
          <w:bCs/>
          <w:kern w:val="0"/>
          <w:sz w:val="20"/>
          <w:szCs w:val="20"/>
          <w:lang w:val="x-none"/>
          <w14:ligatures w14:val="none"/>
        </w:rPr>
        <w:t>,</w:t>
      </w:r>
    </w:p>
    <w:p w14:paraId="48AD8A28" w14:textId="77777777" w:rsidR="001E0510" w:rsidRPr="001E0510" w:rsidRDefault="001E0510" w:rsidP="00106F7A">
      <w:pPr>
        <w:keepNext/>
        <w:widowControl w:val="0"/>
        <w:numPr>
          <w:ilvl w:val="0"/>
          <w:numId w:val="30"/>
        </w:numPr>
        <w:tabs>
          <w:tab w:val="num" w:pos="432"/>
        </w:tabs>
        <w:suppressAutoHyphens/>
        <w:spacing w:after="0" w:line="240" w:lineRule="auto"/>
        <w:jc w:val="both"/>
        <w:outlineLvl w:val="0"/>
        <w:rPr>
          <w:rFonts w:ascii="Calibri" w:eastAsia="Times New Roman" w:hAnsi="Calibri" w:cs="Times New Roman"/>
          <w:bCs/>
          <w:kern w:val="0"/>
          <w:sz w:val="20"/>
          <w:szCs w:val="20"/>
          <w:lang w:val="x-none"/>
          <w14:ligatures w14:val="none"/>
        </w:rPr>
      </w:pPr>
      <w:r w:rsidRPr="001E0510">
        <w:rPr>
          <w:rFonts w:ascii="Calibri" w:eastAsia="Times New Roman" w:hAnsi="Calibri" w:cs="Times New Roman"/>
          <w:bCs/>
          <w:kern w:val="0"/>
          <w:sz w:val="20"/>
          <w:szCs w:val="20"/>
          <w:lang w:val="x-none"/>
          <w14:ligatures w14:val="none"/>
        </w:rPr>
        <w:t xml:space="preserve">art. 108 ust. 1 pkt 4 </w:t>
      </w:r>
      <w:proofErr w:type="spellStart"/>
      <w:r w:rsidRPr="001E0510">
        <w:rPr>
          <w:rFonts w:ascii="Calibri" w:eastAsia="Times New Roman" w:hAnsi="Calibri" w:cs="Times New Roman"/>
          <w:bCs/>
          <w:kern w:val="0"/>
          <w:sz w:val="20"/>
          <w:szCs w:val="20"/>
          <w14:ligatures w14:val="none"/>
        </w:rPr>
        <w:t>uPzp</w:t>
      </w:r>
      <w:proofErr w:type="spellEnd"/>
      <w:r w:rsidRPr="001E0510">
        <w:rPr>
          <w:rFonts w:ascii="Calibri" w:eastAsia="Times New Roman" w:hAnsi="Calibri" w:cs="Times New Roman"/>
          <w:bCs/>
          <w:kern w:val="0"/>
          <w:sz w:val="20"/>
          <w:szCs w:val="20"/>
          <w:lang w:val="x-none"/>
          <w14:ligatures w14:val="none"/>
        </w:rPr>
        <w:t>, dotyczących orzeczenia zakazu ubiegania się o zamówienie publiczne tytułem środka zapobiegawczego,</w:t>
      </w:r>
    </w:p>
    <w:p w14:paraId="449A0190" w14:textId="77777777" w:rsidR="001E0510" w:rsidRPr="001E0510" w:rsidRDefault="001E0510" w:rsidP="00106F7A">
      <w:pPr>
        <w:keepNext/>
        <w:widowControl w:val="0"/>
        <w:numPr>
          <w:ilvl w:val="0"/>
          <w:numId w:val="30"/>
        </w:numPr>
        <w:tabs>
          <w:tab w:val="num" w:pos="432"/>
        </w:tabs>
        <w:suppressAutoHyphens/>
        <w:spacing w:after="0" w:line="240" w:lineRule="auto"/>
        <w:jc w:val="both"/>
        <w:outlineLvl w:val="0"/>
        <w:rPr>
          <w:rFonts w:ascii="Calibri" w:eastAsia="Times New Roman" w:hAnsi="Calibri" w:cs="Times New Roman"/>
          <w:bCs/>
          <w:kern w:val="0"/>
          <w:sz w:val="20"/>
          <w:szCs w:val="20"/>
          <w:lang w:val="x-none"/>
          <w14:ligatures w14:val="none"/>
        </w:rPr>
      </w:pPr>
      <w:r w:rsidRPr="001E0510">
        <w:rPr>
          <w:rFonts w:ascii="Calibri" w:eastAsia="Times New Roman" w:hAnsi="Calibri" w:cs="Times New Roman"/>
          <w:bCs/>
          <w:kern w:val="0"/>
          <w:sz w:val="20"/>
          <w:szCs w:val="20"/>
          <w:lang w:val="x-none"/>
          <w14:ligatures w14:val="none"/>
        </w:rPr>
        <w:t xml:space="preserve">art. 108 ust. 1 pkt 5 </w:t>
      </w:r>
      <w:proofErr w:type="spellStart"/>
      <w:r w:rsidRPr="001E0510">
        <w:rPr>
          <w:rFonts w:ascii="Calibri" w:eastAsia="Times New Roman" w:hAnsi="Calibri" w:cs="Times New Roman"/>
          <w:bCs/>
          <w:kern w:val="0"/>
          <w:sz w:val="20"/>
          <w:szCs w:val="20"/>
          <w14:ligatures w14:val="none"/>
        </w:rPr>
        <w:t>uPzp</w:t>
      </w:r>
      <w:proofErr w:type="spellEnd"/>
      <w:r w:rsidRPr="001E0510">
        <w:rPr>
          <w:rFonts w:ascii="Calibri" w:eastAsia="Times New Roman" w:hAnsi="Calibri" w:cs="Times New Roman"/>
          <w:bCs/>
          <w:kern w:val="0"/>
          <w:sz w:val="20"/>
          <w:szCs w:val="20"/>
          <w:lang w:val="x-none"/>
          <w14:ligatures w14:val="none"/>
        </w:rPr>
        <w:t>, dotyczących zawarcia z innymi wykonawcami porozumienia mającego na celu za-kłócenie konkurencji,</w:t>
      </w:r>
    </w:p>
    <w:p w14:paraId="633AD3C4" w14:textId="77777777" w:rsidR="001E0510" w:rsidRPr="001E0510" w:rsidRDefault="001E0510" w:rsidP="00106F7A">
      <w:pPr>
        <w:keepNext/>
        <w:widowControl w:val="0"/>
        <w:numPr>
          <w:ilvl w:val="0"/>
          <w:numId w:val="30"/>
        </w:numPr>
        <w:tabs>
          <w:tab w:val="num" w:pos="432"/>
        </w:tabs>
        <w:suppressAutoHyphens/>
        <w:spacing w:after="0" w:line="240" w:lineRule="auto"/>
        <w:jc w:val="both"/>
        <w:outlineLvl w:val="0"/>
        <w:rPr>
          <w:rFonts w:ascii="Calibri" w:eastAsia="Times New Roman" w:hAnsi="Calibri" w:cs="Times New Roman"/>
          <w:bCs/>
          <w:kern w:val="0"/>
          <w:sz w:val="20"/>
          <w:szCs w:val="20"/>
          <w:lang w:val="x-none"/>
          <w14:ligatures w14:val="none"/>
        </w:rPr>
      </w:pPr>
      <w:r w:rsidRPr="001E0510">
        <w:rPr>
          <w:rFonts w:ascii="Calibri" w:eastAsia="Times New Roman" w:hAnsi="Calibri" w:cs="Times New Roman"/>
          <w:bCs/>
          <w:kern w:val="0"/>
          <w:sz w:val="20"/>
          <w:szCs w:val="20"/>
          <w:lang w:val="x-none"/>
          <w14:ligatures w14:val="none"/>
        </w:rPr>
        <w:t xml:space="preserve">art. 108 ust. 1 pkt 6 </w:t>
      </w:r>
      <w:proofErr w:type="spellStart"/>
      <w:r w:rsidRPr="001E0510">
        <w:rPr>
          <w:rFonts w:ascii="Calibri" w:eastAsia="Times New Roman" w:hAnsi="Calibri" w:cs="Times New Roman"/>
          <w:bCs/>
          <w:kern w:val="0"/>
          <w:sz w:val="20"/>
          <w:szCs w:val="20"/>
          <w14:ligatures w14:val="none"/>
        </w:rPr>
        <w:t>uPzp</w:t>
      </w:r>
      <w:proofErr w:type="spellEnd"/>
      <w:r w:rsidRPr="001E0510">
        <w:rPr>
          <w:rFonts w:ascii="Calibri" w:eastAsia="Times New Roman" w:hAnsi="Calibri" w:cs="Times New Roman"/>
          <w:bCs/>
          <w:kern w:val="0"/>
          <w:sz w:val="20"/>
          <w:szCs w:val="20"/>
          <w14:ligatures w14:val="none"/>
        </w:rPr>
        <w:t>,</w:t>
      </w:r>
    </w:p>
    <w:p w14:paraId="62DAF9F7" w14:textId="77777777" w:rsidR="001E0510" w:rsidRPr="001E0510" w:rsidRDefault="001E0510" w:rsidP="001E0510">
      <w:pPr>
        <w:keepNext/>
        <w:widowControl w:val="0"/>
        <w:suppressAutoHyphens/>
        <w:spacing w:after="0" w:line="240" w:lineRule="auto"/>
        <w:ind w:left="720"/>
        <w:outlineLvl w:val="0"/>
        <w:rPr>
          <w:rFonts w:ascii="Calibri" w:eastAsia="Times New Roman" w:hAnsi="Calibri" w:cs="Times New Roman"/>
          <w:bCs/>
          <w:kern w:val="0"/>
          <w:sz w:val="20"/>
          <w:szCs w:val="20"/>
          <w:lang w:val="x-none"/>
          <w14:ligatures w14:val="none"/>
        </w:rPr>
      </w:pPr>
    </w:p>
    <w:p w14:paraId="05B46AED" w14:textId="77777777" w:rsidR="001E0510" w:rsidRPr="001E0510" w:rsidRDefault="001E0510" w:rsidP="001E0510">
      <w:pPr>
        <w:keepNext/>
        <w:widowControl w:val="0"/>
        <w:suppressAutoHyphens/>
        <w:spacing w:after="0" w:line="240" w:lineRule="auto"/>
        <w:ind w:left="720"/>
        <w:jc w:val="both"/>
        <w:outlineLvl w:val="0"/>
        <w:rPr>
          <w:rFonts w:ascii="Calibri" w:eastAsia="Times New Roman" w:hAnsi="Calibri" w:cs="Times New Roman"/>
          <w:bCs/>
          <w:kern w:val="0"/>
          <w:sz w:val="20"/>
          <w:szCs w:val="20"/>
          <w14:ligatures w14:val="none"/>
        </w:rPr>
      </w:pPr>
      <w:r w:rsidRPr="001E0510">
        <w:rPr>
          <w:rFonts w:ascii="Calibri" w:eastAsia="Times New Roman" w:hAnsi="Calibri" w:cs="Times New Roman"/>
          <w:bCs/>
          <w:kern w:val="0"/>
          <w:sz w:val="20"/>
          <w:szCs w:val="20"/>
          <w14:ligatures w14:val="none"/>
        </w:rPr>
        <w:t>oraz</w:t>
      </w:r>
    </w:p>
    <w:p w14:paraId="7576B2AD" w14:textId="77777777" w:rsidR="001E0510" w:rsidRPr="001E0510" w:rsidRDefault="001E0510" w:rsidP="001E0510">
      <w:pPr>
        <w:keepNext/>
        <w:widowControl w:val="0"/>
        <w:suppressAutoHyphens/>
        <w:spacing w:after="0" w:line="240" w:lineRule="auto"/>
        <w:ind w:left="720"/>
        <w:jc w:val="both"/>
        <w:outlineLvl w:val="0"/>
        <w:rPr>
          <w:rFonts w:ascii="Calibri" w:eastAsia="Times New Roman" w:hAnsi="Calibri" w:cs="Times New Roman"/>
          <w:bCs/>
          <w:kern w:val="0"/>
          <w:sz w:val="20"/>
          <w:szCs w:val="20"/>
          <w:lang w:val="x-none"/>
          <w14:ligatures w14:val="none"/>
        </w:rPr>
      </w:pPr>
    </w:p>
    <w:p w14:paraId="65B199F8" w14:textId="77777777" w:rsidR="001E0510" w:rsidRPr="001E0510" w:rsidRDefault="001E0510" w:rsidP="001E0510">
      <w:pPr>
        <w:keepNext/>
        <w:widowControl w:val="0"/>
        <w:numPr>
          <w:ilvl w:val="0"/>
          <w:numId w:val="30"/>
        </w:numPr>
        <w:tabs>
          <w:tab w:val="num" w:pos="432"/>
        </w:tabs>
        <w:suppressAutoHyphens/>
        <w:spacing w:after="0" w:line="240" w:lineRule="auto"/>
        <w:jc w:val="both"/>
        <w:outlineLvl w:val="0"/>
        <w:rPr>
          <w:rFonts w:ascii="Calibri" w:eastAsia="Times New Roman" w:hAnsi="Calibri" w:cs="Times New Roman"/>
          <w:bCs/>
          <w:kern w:val="0"/>
          <w:sz w:val="20"/>
          <w:szCs w:val="20"/>
          <w:lang w:val="x-none"/>
          <w14:ligatures w14:val="none"/>
        </w:rPr>
      </w:pPr>
      <w:r w:rsidRPr="001E0510">
        <w:rPr>
          <w:rFonts w:ascii="Calibri" w:eastAsia="Times New Roman" w:hAnsi="Calibri" w:cs="Times New Roman"/>
          <w:bCs/>
          <w:kern w:val="0"/>
          <w:sz w:val="20"/>
          <w:szCs w:val="20"/>
          <w14:ligatures w14:val="none"/>
        </w:rPr>
        <w:t>art. 7 ust. 1  ustawy z dnia 13 kwietnia 2022 r. o szczególnych rozwiązaniach w zakresie przeciwdziałania wspieraniu agresji na Ukrainę (Dz. U. poz. 835), zwaną dalej „specustawą sankcyjną”.</w:t>
      </w:r>
    </w:p>
    <w:p w14:paraId="696CBA80" w14:textId="77777777" w:rsidR="001E0510" w:rsidRPr="001E0510" w:rsidRDefault="001E0510" w:rsidP="001E0510">
      <w:pPr>
        <w:keepNext/>
        <w:widowControl w:val="0"/>
        <w:suppressAutoHyphens/>
        <w:spacing w:after="0" w:line="240" w:lineRule="auto"/>
        <w:ind w:left="720"/>
        <w:outlineLvl w:val="0"/>
        <w:rPr>
          <w:rFonts w:ascii="Calibri" w:eastAsia="Times New Roman" w:hAnsi="Calibri" w:cs="Times New Roman"/>
          <w:bCs/>
          <w:kern w:val="0"/>
          <w:sz w:val="20"/>
          <w:szCs w:val="20"/>
          <w:lang w:val="x-none"/>
          <w14:ligatures w14:val="none"/>
        </w:rPr>
      </w:pPr>
    </w:p>
    <w:p w14:paraId="0B3BA090" w14:textId="77777777" w:rsidR="001E0510" w:rsidRPr="001E0510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" w:eastAsia="Times New Roman" w:hAnsi="Calibri" w:cs="Times New Roman"/>
          <w:b/>
          <w:iCs/>
          <w:kern w:val="0"/>
          <w:sz w:val="20"/>
          <w:szCs w:val="20"/>
          <w14:ligatures w14:val="none"/>
        </w:rPr>
      </w:pPr>
      <w:r w:rsidRPr="001E0510">
        <w:rPr>
          <w:rFonts w:ascii="Calibri" w:eastAsia="Times New Roman" w:hAnsi="Calibri" w:cs="Times New Roman"/>
          <w:b/>
          <w:iCs/>
          <w:kern w:val="0"/>
          <w:sz w:val="20"/>
          <w:szCs w:val="20"/>
          <w14:ligatures w14:val="none"/>
        </w:rPr>
        <w:t>są aktualne / nie aktualne*</w:t>
      </w:r>
      <w:r w:rsidRPr="001E0510">
        <w:rPr>
          <w:rFonts w:ascii="Calibri" w:eastAsia="Times New Roman" w:hAnsi="Calibri" w:cs="Times New Roman"/>
          <w:iCs/>
          <w:kern w:val="0"/>
          <w:sz w:val="20"/>
          <w:szCs w:val="20"/>
          <w14:ligatures w14:val="none"/>
        </w:rPr>
        <w:t xml:space="preserve"> na dzień ich złożenia.</w:t>
      </w:r>
    </w:p>
    <w:p w14:paraId="098B628C" w14:textId="77777777" w:rsidR="001E0510" w:rsidRPr="001E0510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</w:pPr>
    </w:p>
    <w:p w14:paraId="43504B1C" w14:textId="77777777" w:rsidR="001E0510" w:rsidRPr="001E0510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</w:pPr>
    </w:p>
    <w:p w14:paraId="7A5E3820" w14:textId="77777777" w:rsidR="001E0510" w:rsidRPr="001E0510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</w:pPr>
    </w:p>
    <w:p w14:paraId="0B9C245B" w14:textId="77777777" w:rsidR="001E0510" w:rsidRPr="001E0510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</w:pPr>
    </w:p>
    <w:tbl>
      <w:tblPr>
        <w:tblW w:w="8962" w:type="dxa"/>
        <w:jc w:val="center"/>
        <w:tblLayout w:type="fixed"/>
        <w:tblLook w:val="0400" w:firstRow="0" w:lastRow="0" w:firstColumn="0" w:lastColumn="0" w:noHBand="0" w:noVBand="1"/>
      </w:tblPr>
      <w:tblGrid>
        <w:gridCol w:w="2777"/>
        <w:gridCol w:w="693"/>
        <w:gridCol w:w="5492"/>
      </w:tblGrid>
      <w:tr w:rsidR="001E0510" w:rsidRPr="001E0510" w14:paraId="66B66D26" w14:textId="77777777" w:rsidTr="00696491">
        <w:trPr>
          <w:jc w:val="center"/>
        </w:trPr>
        <w:tc>
          <w:tcPr>
            <w:tcW w:w="2777" w:type="dxa"/>
            <w:tcBorders>
              <w:bottom w:val="dashed" w:sz="4" w:space="0" w:color="000000"/>
            </w:tcBorders>
          </w:tcPr>
          <w:p w14:paraId="002B6CF0" w14:textId="77777777" w:rsidR="001E0510" w:rsidRPr="001E0510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" w:eastAsia="Times New Roman" w:hAnsi="Calibri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93" w:type="dxa"/>
          </w:tcPr>
          <w:p w14:paraId="1CFED74E" w14:textId="77777777" w:rsidR="001E0510" w:rsidRPr="001E0510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" w:eastAsia="Times New Roman" w:hAnsi="Calibri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492" w:type="dxa"/>
            <w:tcBorders>
              <w:bottom w:val="dashed" w:sz="4" w:space="0" w:color="000000"/>
            </w:tcBorders>
          </w:tcPr>
          <w:p w14:paraId="779693F1" w14:textId="77777777" w:rsidR="001E0510" w:rsidRPr="001E0510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" w:eastAsia="Times New Roman" w:hAnsi="Calibri" w:cs="Times New Roman"/>
                <w:kern w:val="0"/>
                <w:sz w:val="16"/>
                <w:szCs w:val="16"/>
                <w14:ligatures w14:val="none"/>
              </w:rPr>
            </w:pPr>
          </w:p>
        </w:tc>
      </w:tr>
      <w:tr w:rsidR="001E0510" w:rsidRPr="001E0510" w14:paraId="00B917F0" w14:textId="77777777" w:rsidTr="00696491">
        <w:trPr>
          <w:jc w:val="center"/>
        </w:trPr>
        <w:tc>
          <w:tcPr>
            <w:tcW w:w="2777" w:type="dxa"/>
            <w:tcBorders>
              <w:top w:val="dashed" w:sz="4" w:space="0" w:color="000000"/>
            </w:tcBorders>
          </w:tcPr>
          <w:p w14:paraId="7F863A85" w14:textId="77777777" w:rsidR="001E0510" w:rsidRPr="001E0510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" w:eastAsia="Times New Roman" w:hAnsi="Calibri" w:cs="Times New Roman"/>
                <w:kern w:val="0"/>
                <w:sz w:val="16"/>
                <w:szCs w:val="16"/>
                <w14:ligatures w14:val="none"/>
              </w:rPr>
            </w:pPr>
            <w:r w:rsidRPr="001E0510">
              <w:rPr>
                <w:rFonts w:ascii="Calibri" w:eastAsia="Times New Roman" w:hAnsi="Calibri" w:cs="Times New Roman"/>
                <w:kern w:val="0"/>
                <w:sz w:val="16"/>
                <w:szCs w:val="16"/>
                <w14:ligatures w14:val="none"/>
              </w:rPr>
              <w:t>Miejscowość, data</w:t>
            </w:r>
          </w:p>
        </w:tc>
        <w:tc>
          <w:tcPr>
            <w:tcW w:w="693" w:type="dxa"/>
          </w:tcPr>
          <w:p w14:paraId="5B7FF9D9" w14:textId="77777777" w:rsidR="001E0510" w:rsidRPr="001E0510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" w:eastAsia="Times New Roman" w:hAnsi="Calibri" w:cs="Times New Roman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492" w:type="dxa"/>
            <w:tcBorders>
              <w:top w:val="dashed" w:sz="4" w:space="0" w:color="000000"/>
            </w:tcBorders>
          </w:tcPr>
          <w:p w14:paraId="57A0EBA6" w14:textId="77777777" w:rsidR="001E0510" w:rsidRPr="001E0510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jc w:val="center"/>
              <w:outlineLvl w:val="0"/>
              <w:rPr>
                <w:rFonts w:ascii="Calibri" w:eastAsia="Times New Roman" w:hAnsi="Calibri" w:cs="Times New Roman"/>
                <w:i/>
                <w:kern w:val="0"/>
                <w:sz w:val="16"/>
                <w:szCs w:val="16"/>
                <w14:ligatures w14:val="none"/>
              </w:rPr>
            </w:pPr>
            <w:r w:rsidRPr="001E0510">
              <w:rPr>
                <w:rFonts w:ascii="Calibri" w:eastAsia="Times New Roman" w:hAnsi="Calibri" w:cs="Times New Roman"/>
                <w:i/>
                <w:kern w:val="0"/>
                <w:sz w:val="16"/>
                <w:szCs w:val="16"/>
                <w14:ligatures w14:val="none"/>
              </w:rPr>
              <w:t>(podpis i pieczęć imienna osoby/osób</w:t>
            </w:r>
          </w:p>
          <w:p w14:paraId="537D15C5" w14:textId="77777777" w:rsidR="001E0510" w:rsidRPr="001E0510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jc w:val="center"/>
              <w:outlineLvl w:val="0"/>
              <w:rPr>
                <w:rFonts w:ascii="Calibri" w:eastAsia="Times New Roman" w:hAnsi="Calibri" w:cs="Times New Roman"/>
                <w:i/>
                <w:kern w:val="0"/>
                <w:sz w:val="16"/>
                <w:szCs w:val="16"/>
                <w14:ligatures w14:val="none"/>
              </w:rPr>
            </w:pPr>
            <w:r w:rsidRPr="001E0510">
              <w:rPr>
                <w:rFonts w:ascii="Calibri" w:eastAsia="Times New Roman" w:hAnsi="Calibri" w:cs="Times New Roman"/>
                <w:i/>
                <w:kern w:val="0"/>
                <w:sz w:val="16"/>
                <w:szCs w:val="16"/>
                <w14:ligatures w14:val="none"/>
              </w:rPr>
              <w:t>właściwej/</w:t>
            </w:r>
            <w:proofErr w:type="spellStart"/>
            <w:r w:rsidRPr="001E0510">
              <w:rPr>
                <w:rFonts w:ascii="Calibri" w:eastAsia="Times New Roman" w:hAnsi="Calibri" w:cs="Times New Roman"/>
                <w:i/>
                <w:kern w:val="0"/>
                <w:sz w:val="16"/>
                <w:szCs w:val="16"/>
                <w14:ligatures w14:val="none"/>
              </w:rPr>
              <w:t>ych</w:t>
            </w:r>
            <w:proofErr w:type="spellEnd"/>
            <w:r w:rsidRPr="001E0510">
              <w:rPr>
                <w:rFonts w:ascii="Calibri" w:eastAsia="Times New Roman" w:hAnsi="Calibri" w:cs="Times New Roman"/>
                <w:i/>
                <w:kern w:val="0"/>
                <w:sz w:val="16"/>
                <w:szCs w:val="16"/>
                <w14:ligatures w14:val="none"/>
              </w:rPr>
              <w:t xml:space="preserve"> do reprezentowania Wykonawcy)</w:t>
            </w:r>
          </w:p>
        </w:tc>
      </w:tr>
    </w:tbl>
    <w:p w14:paraId="57D7FED8" w14:textId="77777777" w:rsidR="001E0510" w:rsidRPr="001E0510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</w:pPr>
    </w:p>
    <w:p w14:paraId="14588834" w14:textId="77777777" w:rsidR="001E0510" w:rsidRPr="001E0510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" w:eastAsia="Times New Roman" w:hAnsi="Calibri" w:cs="Times New Roman"/>
          <w:b/>
          <w:bCs/>
          <w:i/>
          <w:iCs/>
          <w:kern w:val="0"/>
          <w:sz w:val="20"/>
          <w:szCs w:val="20"/>
          <w14:ligatures w14:val="none"/>
        </w:rPr>
      </w:pPr>
    </w:p>
    <w:p w14:paraId="236DE8C4" w14:textId="77777777" w:rsidR="001E0510" w:rsidRPr="001E0510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" w:eastAsia="Times New Roman" w:hAnsi="Calibri" w:cs="Times New Roman"/>
          <w:b/>
          <w:bCs/>
          <w:i/>
          <w:iCs/>
          <w:kern w:val="0"/>
          <w:sz w:val="16"/>
          <w:szCs w:val="16"/>
          <w14:ligatures w14:val="none"/>
        </w:rPr>
      </w:pPr>
      <w:r w:rsidRPr="001E0510">
        <w:rPr>
          <w:rFonts w:ascii="Calibri" w:eastAsia="Times New Roman" w:hAnsi="Calibri" w:cs="Times New Roman"/>
          <w:b/>
          <w:bCs/>
          <w:i/>
          <w:iCs/>
          <w:kern w:val="0"/>
          <w:sz w:val="16"/>
          <w:szCs w:val="16"/>
          <w14:ligatures w14:val="none"/>
        </w:rPr>
        <w:t>* zaznaczyć odpowiednie</w:t>
      </w:r>
    </w:p>
    <w:p w14:paraId="4A8771AE" w14:textId="77777777" w:rsidR="001E0510" w:rsidRPr="001E0510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</w:pPr>
    </w:p>
    <w:p w14:paraId="14DDDED2" w14:textId="5B2FE728" w:rsidR="007F2CF8" w:rsidRPr="001E0510" w:rsidRDefault="007F2CF8" w:rsidP="001E0510"/>
    <w:sectPr w:rsidR="007F2CF8" w:rsidRPr="001E051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E7D36" w14:textId="77777777" w:rsidR="00920586" w:rsidRDefault="00920586" w:rsidP="00D42D2A">
      <w:pPr>
        <w:spacing w:after="0" w:line="240" w:lineRule="auto"/>
      </w:pPr>
      <w:r>
        <w:separator/>
      </w:r>
    </w:p>
  </w:endnote>
  <w:endnote w:type="continuationSeparator" w:id="0">
    <w:p w14:paraId="264AE2BD" w14:textId="77777777" w:rsidR="00920586" w:rsidRDefault="00920586" w:rsidP="00D42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E2E93" w14:textId="77777777" w:rsidR="00106F7A" w:rsidRPr="00B24EAE" w:rsidRDefault="00106F7A" w:rsidP="00106F7A">
    <w:pPr>
      <w:tabs>
        <w:tab w:val="center" w:pos="4536"/>
        <w:tab w:val="left" w:pos="6945"/>
      </w:tabs>
      <w:spacing w:after="60" w:line="276" w:lineRule="auto"/>
      <w:jc w:val="both"/>
      <w:rPr>
        <w:rFonts w:ascii="Calibri Light" w:eastAsia="Calibri" w:hAnsi="Calibri Light" w:cs="Calibri Light"/>
        <w:b/>
        <w:bCs/>
        <w:i/>
        <w:iCs/>
        <w:color w:val="0F243E"/>
        <w:kern w:val="0"/>
        <w:sz w:val="16"/>
        <w:szCs w:val="16"/>
        <w:lang w:eastAsia="en-US"/>
        <w14:ligatures w14:val="none"/>
      </w:rPr>
    </w:pPr>
    <w:bookmarkStart w:id="0" w:name="_Hlk178355424"/>
    <w:r w:rsidRPr="00B24EAE">
      <w:rPr>
        <w:rFonts w:ascii="Calibri Light" w:eastAsia="Calibri" w:hAnsi="Calibri Light" w:cs="Calibri Light"/>
        <w:b/>
        <w:bCs/>
        <w:i/>
        <w:iCs/>
        <w:color w:val="0F243E"/>
        <w:kern w:val="0"/>
        <w:sz w:val="16"/>
        <w:szCs w:val="16"/>
        <w:lang w:eastAsia="en-US"/>
        <w14:ligatures w14:val="none"/>
      </w:rPr>
      <w:t xml:space="preserve">Inwestycja uzyskała  dofinansowanie w ramach programu regionalnego Fundusze Europejskie dla Podkarpacia 2021-2027 „Przebudowa i częściowa nadbudowa Niepublicznego Przedszkola w Domu Zakonnym Zgromadzenia Sióstr Świętego Dominika w Nozdrzcu poprzez zmianę układu pomieszczeń, nadbudowę ganku wraz z częściową zmianą sposobu użytkowania” nr umowy o dofinansowanie: FEPK.05.01-IZ.00-0089/23, współfinansowanego z Europejskiego Funduszu Rozwoju Regionalnego w ramach Priorytetu nr „FEPK.05 „Przyjazna Przestrzeń Społeczna” </w:t>
    </w:r>
  </w:p>
  <w:bookmarkEnd w:id="0"/>
  <w:p w14:paraId="167B3632" w14:textId="140B0995" w:rsidR="00D42D2A" w:rsidRDefault="00D42D2A" w:rsidP="00D42D2A">
    <w:pPr>
      <w:pStyle w:val="Stopka"/>
      <w:tabs>
        <w:tab w:val="clear" w:pos="4536"/>
        <w:tab w:val="clear" w:pos="9072"/>
        <w:tab w:val="left" w:pos="782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7E51B" w14:textId="77777777" w:rsidR="00920586" w:rsidRDefault="00920586" w:rsidP="00D42D2A">
      <w:pPr>
        <w:spacing w:after="0" w:line="240" w:lineRule="auto"/>
      </w:pPr>
      <w:r>
        <w:separator/>
      </w:r>
    </w:p>
  </w:footnote>
  <w:footnote w:type="continuationSeparator" w:id="0">
    <w:p w14:paraId="7D7DED04" w14:textId="77777777" w:rsidR="00920586" w:rsidRDefault="00920586" w:rsidP="00D42D2A">
      <w:pPr>
        <w:spacing w:after="0" w:line="240" w:lineRule="auto"/>
      </w:pPr>
      <w:r>
        <w:continuationSeparator/>
      </w:r>
    </w:p>
  </w:footnote>
  <w:footnote w:id="1">
    <w:p w14:paraId="49210F2E" w14:textId="77777777" w:rsidR="001E0510" w:rsidRDefault="001E0510" w:rsidP="001E05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3151A">
        <w:rPr>
          <w:rFonts w:ascii="Calibri" w:hAnsi="Calibri" w:cs="Calibri"/>
          <w:sz w:val="16"/>
          <w:szCs w:val="16"/>
        </w:rPr>
        <w:t xml:space="preserve">Wykonawca modeluje tabelę powyżej w zależności od swego składu. </w:t>
      </w:r>
      <w:r w:rsidRPr="00C3151A">
        <w:rPr>
          <w:rFonts w:ascii="Calibri" w:hAnsi="Calibri" w:cs="Calibri"/>
          <w:color w:val="FF0000"/>
          <w:sz w:val="16"/>
          <w:szCs w:val="16"/>
        </w:rPr>
        <w:t>Oświadczenie składa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CB43F" w14:textId="286BA996" w:rsidR="00D42D2A" w:rsidRDefault="00106F7A">
    <w:pPr>
      <w:pStyle w:val="Nagwek"/>
    </w:pPr>
    <w:r w:rsidRPr="00B24EAE">
      <w:rPr>
        <w:rFonts w:ascii="Times New Roman" w:eastAsia="Times New Roman" w:hAnsi="Times New Roman" w:cs="Times New Roman"/>
        <w:noProof/>
        <w:kern w:val="0"/>
        <w:sz w:val="24"/>
        <w:szCs w:val="24"/>
        <w14:ligatures w14:val="none"/>
      </w:rPr>
      <w:drawing>
        <wp:inline distT="0" distB="0" distL="0" distR="0" wp14:anchorId="4555B7AF" wp14:editId="384D999E">
          <wp:extent cx="5760720" cy="474980"/>
          <wp:effectExtent l="0" t="0" r="0" b="1270"/>
          <wp:docPr id="7264674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13187"/>
    <w:multiLevelType w:val="hybridMultilevel"/>
    <w:tmpl w:val="A17A63B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23B3DCB"/>
    <w:multiLevelType w:val="hybridMultilevel"/>
    <w:tmpl w:val="12F22B2E"/>
    <w:styleLink w:val="Styl41"/>
    <w:lvl w:ilvl="0" w:tplc="2F3213C2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AA32F9"/>
    <w:multiLevelType w:val="hybridMultilevel"/>
    <w:tmpl w:val="33443618"/>
    <w:styleLink w:val="Styl2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8B452F"/>
    <w:multiLevelType w:val="multilevel"/>
    <w:tmpl w:val="83B63B30"/>
    <w:lvl w:ilvl="0">
      <w:start w:val="3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4" w15:restartNumberingAfterBreak="0">
    <w:nsid w:val="0A3415BB"/>
    <w:multiLevelType w:val="hybridMultilevel"/>
    <w:tmpl w:val="DDBADEAA"/>
    <w:lvl w:ilvl="0" w:tplc="33A474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53B6A"/>
    <w:multiLevelType w:val="hybridMultilevel"/>
    <w:tmpl w:val="E7727BF8"/>
    <w:styleLink w:val="Styl301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F4ED9"/>
    <w:multiLevelType w:val="hybridMultilevel"/>
    <w:tmpl w:val="512A41D6"/>
    <w:lvl w:ilvl="0" w:tplc="BB543D00">
      <w:start w:val="1"/>
      <w:numFmt w:val="low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F55D5"/>
    <w:multiLevelType w:val="hybridMultilevel"/>
    <w:tmpl w:val="882461F6"/>
    <w:styleLink w:val="Styl41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7F5D18"/>
    <w:multiLevelType w:val="hybridMultilevel"/>
    <w:tmpl w:val="F634F400"/>
    <w:lvl w:ilvl="0" w:tplc="30ACB04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/>
        <w:i/>
        <w:sz w:val="16"/>
        <w:szCs w:val="16"/>
      </w:rPr>
    </w:lvl>
    <w:lvl w:ilvl="1" w:tplc="E1BEEEAA">
      <w:start w:val="1"/>
      <w:numFmt w:val="lowerLetter"/>
      <w:lvlText w:val="%2)"/>
      <w:lvlJc w:val="left"/>
      <w:pPr>
        <w:ind w:left="1353" w:hanging="360"/>
      </w:pPr>
      <w:rPr>
        <w:rFonts w:cs="Times New Roman" w:hint="default"/>
        <w:b w:val="0"/>
        <w:color w:val="auto"/>
      </w:rPr>
    </w:lvl>
    <w:lvl w:ilvl="2" w:tplc="E3CCC7A6">
      <w:start w:val="100"/>
      <w:numFmt w:val="decimal"/>
      <w:lvlText w:val="%3"/>
      <w:lvlJc w:val="left"/>
      <w:pPr>
        <w:ind w:left="270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6B07A3A">
      <w:start w:val="1"/>
      <w:numFmt w:val="decimal"/>
      <w:lvlText w:val="%5)"/>
      <w:lvlJc w:val="left"/>
      <w:pPr>
        <w:ind w:left="4050" w:hanging="45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 w15:restartNumberingAfterBreak="0">
    <w:nsid w:val="1CEC496B"/>
    <w:multiLevelType w:val="hybridMultilevel"/>
    <w:tmpl w:val="FB188180"/>
    <w:lvl w:ilvl="0" w:tplc="86201CB4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C3FFD"/>
    <w:multiLevelType w:val="hybridMultilevel"/>
    <w:tmpl w:val="0C86C006"/>
    <w:lvl w:ilvl="0" w:tplc="246EF02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12" w15:restartNumberingAfterBreak="0">
    <w:nsid w:val="3380055D"/>
    <w:multiLevelType w:val="hybridMultilevel"/>
    <w:tmpl w:val="7DC43D66"/>
    <w:lvl w:ilvl="0" w:tplc="069C05F8">
      <w:start w:val="4"/>
      <w:numFmt w:val="decimal"/>
      <w:lvlText w:val="%1)"/>
      <w:lvlJc w:val="left"/>
      <w:pPr>
        <w:ind w:left="1276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4182813"/>
    <w:multiLevelType w:val="hybridMultilevel"/>
    <w:tmpl w:val="D542C776"/>
    <w:lvl w:ilvl="0" w:tplc="C6B6D6F8">
      <w:start w:val="1"/>
      <w:numFmt w:val="lowerLetter"/>
      <w:lvlText w:val="%1/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66B9C"/>
    <w:multiLevelType w:val="hybridMultilevel"/>
    <w:tmpl w:val="8824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5775427"/>
    <w:multiLevelType w:val="hybridMultilevel"/>
    <w:tmpl w:val="015EC940"/>
    <w:lvl w:ilvl="0" w:tplc="59C8D29C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7A741D1"/>
    <w:multiLevelType w:val="hybridMultilevel"/>
    <w:tmpl w:val="6BB6A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1692A"/>
    <w:multiLevelType w:val="hybridMultilevel"/>
    <w:tmpl w:val="5380B1C2"/>
    <w:styleLink w:val="Styl151"/>
    <w:lvl w:ilvl="0" w:tplc="000E7BC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3D2B29"/>
    <w:multiLevelType w:val="hybridMultilevel"/>
    <w:tmpl w:val="3344361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50D5303"/>
    <w:multiLevelType w:val="hybridMultilevel"/>
    <w:tmpl w:val="6434B858"/>
    <w:lvl w:ilvl="0" w:tplc="3F1221B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3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24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6" w15:restartNumberingAfterBreak="0">
    <w:nsid w:val="74A94A7E"/>
    <w:multiLevelType w:val="multilevel"/>
    <w:tmpl w:val="8730E0F6"/>
    <w:styleLink w:val="Styl271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27" w15:restartNumberingAfterBreak="0">
    <w:nsid w:val="74C575AB"/>
    <w:multiLevelType w:val="hybridMultilevel"/>
    <w:tmpl w:val="5E3235DE"/>
    <w:lvl w:ilvl="0" w:tplc="FC7A561C">
      <w:start w:val="1"/>
      <w:numFmt w:val="decimal"/>
      <w:lvlText w:val="%1."/>
      <w:lvlJc w:val="left"/>
      <w:pPr>
        <w:ind w:left="5040" w:hanging="360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9" w15:restartNumberingAfterBreak="0">
    <w:nsid w:val="796149E0"/>
    <w:multiLevelType w:val="hybridMultilevel"/>
    <w:tmpl w:val="93082DD4"/>
    <w:lvl w:ilvl="0" w:tplc="B600C3A6">
      <w:start w:val="12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7B5408FA"/>
    <w:multiLevelType w:val="hybridMultilevel"/>
    <w:tmpl w:val="35627044"/>
    <w:lvl w:ilvl="0" w:tplc="649EA1A6">
      <w:start w:val="1"/>
      <w:numFmt w:val="decimal"/>
      <w:lvlText w:val="%1)"/>
      <w:lvlJc w:val="left"/>
      <w:pPr>
        <w:ind w:left="1440" w:hanging="360"/>
      </w:pPr>
      <w:rPr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4086177">
    <w:abstractNumId w:val="1"/>
  </w:num>
  <w:num w:numId="2" w16cid:durableId="1414670057">
    <w:abstractNumId w:val="0"/>
  </w:num>
  <w:num w:numId="3" w16cid:durableId="1977757164">
    <w:abstractNumId w:val="10"/>
  </w:num>
  <w:num w:numId="4" w16cid:durableId="514074202">
    <w:abstractNumId w:val="15"/>
  </w:num>
  <w:num w:numId="5" w16cid:durableId="1197548767">
    <w:abstractNumId w:val="30"/>
  </w:num>
  <w:num w:numId="6" w16cid:durableId="1528523623">
    <w:abstractNumId w:val="9"/>
  </w:num>
  <w:num w:numId="7" w16cid:durableId="1131560686">
    <w:abstractNumId w:val="29"/>
  </w:num>
  <w:num w:numId="8" w16cid:durableId="1058937430">
    <w:abstractNumId w:val="11"/>
  </w:num>
  <w:num w:numId="9" w16cid:durableId="1561596717">
    <w:abstractNumId w:val="28"/>
  </w:num>
  <w:num w:numId="10" w16cid:durableId="2017880410">
    <w:abstractNumId w:val="20"/>
  </w:num>
  <w:num w:numId="11" w16cid:durableId="944458624">
    <w:abstractNumId w:val="24"/>
  </w:num>
  <w:num w:numId="12" w16cid:durableId="1218124189">
    <w:abstractNumId w:val="23"/>
  </w:num>
  <w:num w:numId="13" w16cid:durableId="1952857058">
    <w:abstractNumId w:val="21"/>
  </w:num>
  <w:num w:numId="14" w16cid:durableId="1790510673">
    <w:abstractNumId w:val="22"/>
  </w:num>
  <w:num w:numId="15" w16cid:durableId="977421294">
    <w:abstractNumId w:val="19"/>
  </w:num>
  <w:num w:numId="16" w16cid:durableId="1913275483">
    <w:abstractNumId w:val="17"/>
  </w:num>
  <w:num w:numId="17" w16cid:durableId="482814073">
    <w:abstractNumId w:val="16"/>
  </w:num>
  <w:num w:numId="18" w16cid:durableId="1679692615">
    <w:abstractNumId w:val="13"/>
  </w:num>
  <w:num w:numId="19" w16cid:durableId="655382188">
    <w:abstractNumId w:val="25"/>
  </w:num>
  <w:num w:numId="20" w16cid:durableId="723676644">
    <w:abstractNumId w:val="2"/>
  </w:num>
  <w:num w:numId="21" w16cid:durableId="1865089851">
    <w:abstractNumId w:val="26"/>
  </w:num>
  <w:num w:numId="22" w16cid:durableId="21450727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2745353">
    <w:abstractNumId w:val="5"/>
  </w:num>
  <w:num w:numId="24" w16cid:durableId="166676230">
    <w:abstractNumId w:val="12"/>
  </w:num>
  <w:num w:numId="25" w16cid:durableId="1303731583">
    <w:abstractNumId w:val="7"/>
  </w:num>
  <w:num w:numId="26" w16cid:durableId="414516174">
    <w:abstractNumId w:val="3"/>
  </w:num>
  <w:num w:numId="27" w16cid:durableId="1006634559">
    <w:abstractNumId w:val="8"/>
  </w:num>
  <w:num w:numId="28" w16cid:durableId="176892697">
    <w:abstractNumId w:val="14"/>
  </w:num>
  <w:num w:numId="29" w16cid:durableId="1292052717">
    <w:abstractNumId w:val="6"/>
  </w:num>
  <w:num w:numId="30" w16cid:durableId="12609643">
    <w:abstractNumId w:val="4"/>
  </w:num>
  <w:num w:numId="31" w16cid:durableId="1529484193">
    <w:abstractNumId w:val="18"/>
  </w:num>
  <w:num w:numId="32" w16cid:durableId="8076696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D2A"/>
    <w:rsid w:val="00106F7A"/>
    <w:rsid w:val="001E0510"/>
    <w:rsid w:val="00451D60"/>
    <w:rsid w:val="00584665"/>
    <w:rsid w:val="006611C4"/>
    <w:rsid w:val="007F2CF8"/>
    <w:rsid w:val="00826FC0"/>
    <w:rsid w:val="008C66D3"/>
    <w:rsid w:val="00920586"/>
    <w:rsid w:val="00955427"/>
    <w:rsid w:val="009A2C1A"/>
    <w:rsid w:val="00AC51D3"/>
    <w:rsid w:val="00BE68F4"/>
    <w:rsid w:val="00CB5CDD"/>
    <w:rsid w:val="00CC7BB5"/>
    <w:rsid w:val="00D42D2A"/>
    <w:rsid w:val="00D9616E"/>
    <w:rsid w:val="00DC3347"/>
    <w:rsid w:val="00E03288"/>
    <w:rsid w:val="00E605CF"/>
    <w:rsid w:val="00E666C0"/>
    <w:rsid w:val="00F0794A"/>
    <w:rsid w:val="00F1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75459"/>
  <w15:chartTrackingRefBased/>
  <w15:docId w15:val="{CDDFCE90-5AE0-4DA6-9574-991EE92D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2D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D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2D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2D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2D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2D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2D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2D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2D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2D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D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2D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2D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2D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2D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2D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2D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2D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2D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2D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2D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42D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2D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42D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2D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42D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2D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2D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2D2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D42D2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D42D2A"/>
    <w:rPr>
      <w:rFonts w:cs="Times New Roman"/>
      <w:sz w:val="20"/>
      <w:vertAlign w:val="superscript"/>
    </w:rPr>
  </w:style>
  <w:style w:type="table" w:styleId="Tabela-Siatka">
    <w:name w:val="Table Grid"/>
    <w:aliases w:val="Siatka tabeli,Tabela - Siatka5"/>
    <w:basedOn w:val="Standardowy"/>
    <w:rsid w:val="00D42D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rsid w:val="00D42D2A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D2A"/>
  </w:style>
  <w:style w:type="paragraph" w:styleId="Stopka">
    <w:name w:val="footer"/>
    <w:basedOn w:val="Normalny"/>
    <w:link w:val="Stopka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D2A"/>
  </w:style>
  <w:style w:type="numbering" w:customStyle="1" w:styleId="Styl21">
    <w:name w:val="Styl21"/>
    <w:uiPriority w:val="99"/>
    <w:rsid w:val="009A2C1A"/>
    <w:pPr>
      <w:numPr>
        <w:numId w:val="14"/>
      </w:numPr>
    </w:pPr>
  </w:style>
  <w:style w:type="numbering" w:customStyle="1" w:styleId="Styl31">
    <w:name w:val="Styl31"/>
    <w:uiPriority w:val="99"/>
    <w:rsid w:val="009A2C1A"/>
    <w:pPr>
      <w:numPr>
        <w:numId w:val="15"/>
      </w:numPr>
    </w:pPr>
  </w:style>
  <w:style w:type="numbering" w:customStyle="1" w:styleId="Styl151">
    <w:name w:val="Styl151"/>
    <w:uiPriority w:val="99"/>
    <w:rsid w:val="009A2C1A"/>
    <w:pPr>
      <w:numPr>
        <w:numId w:val="16"/>
      </w:numPr>
    </w:pPr>
  </w:style>
  <w:style w:type="numbering" w:customStyle="1" w:styleId="Styl231">
    <w:name w:val="Styl231"/>
    <w:rsid w:val="00CC7BB5"/>
    <w:pPr>
      <w:numPr>
        <w:numId w:val="20"/>
      </w:numPr>
    </w:pPr>
  </w:style>
  <w:style w:type="numbering" w:customStyle="1" w:styleId="Styl271">
    <w:name w:val="Styl271"/>
    <w:rsid w:val="00CC7BB5"/>
    <w:pPr>
      <w:numPr>
        <w:numId w:val="21"/>
      </w:numPr>
    </w:pPr>
  </w:style>
  <w:style w:type="numbering" w:customStyle="1" w:styleId="Styl301">
    <w:name w:val="Styl301"/>
    <w:rsid w:val="00CC7BB5"/>
    <w:pPr>
      <w:numPr>
        <w:numId w:val="23"/>
      </w:numPr>
    </w:pPr>
  </w:style>
  <w:style w:type="numbering" w:customStyle="1" w:styleId="Styl411">
    <w:name w:val="Styl411"/>
    <w:rsid w:val="00E666C0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73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MIASTA SOPOTU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Stupakowska</dc:creator>
  <cp:keywords/>
  <dc:description/>
  <cp:lastModifiedBy>Małgorzata Stupakowska</cp:lastModifiedBy>
  <cp:revision>5</cp:revision>
  <dcterms:created xsi:type="dcterms:W3CDTF">2024-04-10T11:50:00Z</dcterms:created>
  <dcterms:modified xsi:type="dcterms:W3CDTF">2024-10-01T09:07:00Z</dcterms:modified>
</cp:coreProperties>
</file>