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0D160" w14:textId="77777777" w:rsidR="00E03199" w:rsidRPr="00226524" w:rsidRDefault="00E03199" w:rsidP="00E03199">
      <w:pPr>
        <w:widowControl w:val="0"/>
        <w:autoSpaceDE w:val="0"/>
        <w:autoSpaceDN w:val="0"/>
        <w:adjustRightInd w:val="0"/>
        <w:spacing w:after="480" w:line="360" w:lineRule="auto"/>
        <w:ind w:right="-1"/>
        <w:jc w:val="center"/>
        <w:rPr>
          <w:rFonts w:ascii="Cambria" w:hAnsi="Cambria"/>
          <w:b/>
          <w:bCs/>
        </w:rPr>
      </w:pPr>
      <w:r w:rsidRPr="00226524">
        <w:rPr>
          <w:rFonts w:ascii="Cambria" w:hAnsi="Cambria"/>
          <w:b/>
          <w:bCs/>
        </w:rPr>
        <w:t>UMOWA POWIERZENIA PRZETWARZANIA DANYCH OSOBOWYCH</w:t>
      </w:r>
    </w:p>
    <w:p w14:paraId="449D296A" w14:textId="6195EBD6" w:rsidR="00E03199" w:rsidRPr="001968B6" w:rsidRDefault="00DF05EA" w:rsidP="00E03199">
      <w:pPr>
        <w:widowControl w:val="0"/>
        <w:autoSpaceDE w:val="0"/>
        <w:autoSpaceDN w:val="0"/>
        <w:adjustRightInd w:val="0"/>
        <w:spacing w:after="240" w:line="360" w:lineRule="auto"/>
        <w:ind w:right="-1"/>
        <w:jc w:val="both"/>
        <w:rPr>
          <w:rFonts w:ascii="Cambria" w:hAnsi="Cambria"/>
        </w:rPr>
      </w:pPr>
      <w:r w:rsidRPr="00DF05EA">
        <w:rPr>
          <w:rFonts w:ascii="Cambria" w:eastAsia="TimesNewRomanPSMT" w:hAnsi="Cambria"/>
        </w:rPr>
        <w:t>Zawarta w dniu złożenia podpisu przez ostatnią ze stron</w:t>
      </w:r>
      <w:r w:rsidRPr="00DF05EA">
        <w:rPr>
          <w:rFonts w:ascii="Cambria" w:hAnsi="Cambria"/>
        </w:rPr>
        <w:t xml:space="preserve"> </w:t>
      </w:r>
      <w:r w:rsidR="00E03199" w:rsidRPr="00DF05EA">
        <w:rPr>
          <w:rFonts w:ascii="Cambria" w:hAnsi="Cambria"/>
        </w:rPr>
        <w:t>(zwana dalej umową) pomiędzy</w:t>
      </w:r>
      <w:r w:rsidR="00E03199" w:rsidRPr="001968B6">
        <w:rPr>
          <w:rFonts w:ascii="Cambria" w:hAnsi="Cambria"/>
        </w:rPr>
        <w:t>:</w:t>
      </w:r>
    </w:p>
    <w:p w14:paraId="5C4AA3AB" w14:textId="2412A349" w:rsidR="00E03199" w:rsidRPr="001968B6" w:rsidRDefault="00E03199" w:rsidP="00E03199">
      <w:pPr>
        <w:widowControl w:val="0"/>
        <w:autoSpaceDE w:val="0"/>
        <w:autoSpaceDN w:val="0"/>
        <w:adjustRightInd w:val="0"/>
        <w:spacing w:line="360" w:lineRule="auto"/>
        <w:ind w:right="-1"/>
        <w:jc w:val="both"/>
        <w:rPr>
          <w:rFonts w:ascii="Cambria" w:hAnsi="Cambria"/>
        </w:rPr>
      </w:pPr>
      <w:r w:rsidRPr="001968B6">
        <w:rPr>
          <w:rFonts w:ascii="Cambria" w:hAnsi="Cambria"/>
        </w:rPr>
        <w:t>Gminą Biała Rawska</w:t>
      </w:r>
      <w:r w:rsidR="00500688">
        <w:rPr>
          <w:rFonts w:ascii="Cambria" w:hAnsi="Cambria"/>
        </w:rPr>
        <w:t xml:space="preserve"> </w:t>
      </w:r>
      <w:r w:rsidR="00A61EF0">
        <w:rPr>
          <w:rFonts w:ascii="Cambria" w:hAnsi="Cambria"/>
        </w:rPr>
        <w:t>– Miejsko – Gminny</w:t>
      </w:r>
      <w:r w:rsidR="00500688">
        <w:rPr>
          <w:rFonts w:ascii="Cambria" w:hAnsi="Cambria"/>
        </w:rPr>
        <w:t>m</w:t>
      </w:r>
      <w:r w:rsidR="00A61EF0">
        <w:rPr>
          <w:rFonts w:ascii="Cambria" w:hAnsi="Cambria"/>
        </w:rPr>
        <w:t xml:space="preserve"> Ośrodk</w:t>
      </w:r>
      <w:r w:rsidR="00500688">
        <w:rPr>
          <w:rFonts w:ascii="Cambria" w:hAnsi="Cambria"/>
        </w:rPr>
        <w:t>iem</w:t>
      </w:r>
      <w:r w:rsidR="00A61EF0">
        <w:rPr>
          <w:rFonts w:ascii="Cambria" w:hAnsi="Cambria"/>
        </w:rPr>
        <w:t xml:space="preserve"> Pomocy Społecznej w Białej Rawskiej </w:t>
      </w:r>
      <w:r w:rsidR="00A61EF0" w:rsidRPr="00AC2EA6">
        <w:rPr>
          <w:rFonts w:ascii="Cambria" w:hAnsi="Cambria"/>
          <w:bCs/>
        </w:rPr>
        <w:t xml:space="preserve">ul. Mickiewicza 25, 96-230 Biała Rawska, NIP: </w:t>
      </w:r>
      <w:r w:rsidR="00A61EF0" w:rsidRPr="00AC2EA6">
        <w:rPr>
          <w:rFonts w:ascii="Cambria" w:hAnsi="Cambria"/>
        </w:rPr>
        <w:t>8351441165, REGON: 005281475</w:t>
      </w:r>
    </w:p>
    <w:p w14:paraId="3675C0FF" w14:textId="77777777" w:rsidR="00E03199" w:rsidRPr="001968B6" w:rsidRDefault="00E03199" w:rsidP="00E03199">
      <w:pPr>
        <w:widowControl w:val="0"/>
        <w:autoSpaceDE w:val="0"/>
        <w:autoSpaceDN w:val="0"/>
        <w:adjustRightInd w:val="0"/>
        <w:spacing w:line="360" w:lineRule="auto"/>
        <w:ind w:right="-1"/>
        <w:jc w:val="both"/>
        <w:rPr>
          <w:rFonts w:ascii="Cambria" w:hAnsi="Cambria"/>
        </w:rPr>
      </w:pPr>
      <w:r w:rsidRPr="001968B6">
        <w:rPr>
          <w:rFonts w:ascii="Cambria" w:hAnsi="Cambria"/>
        </w:rPr>
        <w:t xml:space="preserve">reprezentowaną przez: </w:t>
      </w:r>
    </w:p>
    <w:p w14:paraId="5E79C35D" w14:textId="472EFC40" w:rsidR="00E03199" w:rsidRPr="00AC2EA6" w:rsidRDefault="00F734C0" w:rsidP="00E03199">
      <w:pPr>
        <w:autoSpaceDE w:val="0"/>
        <w:autoSpaceDN w:val="0"/>
        <w:adjustRightInd w:val="0"/>
        <w:spacing w:line="360" w:lineRule="auto"/>
        <w:jc w:val="both"/>
        <w:rPr>
          <w:rFonts w:ascii="Cambria" w:eastAsia="TimesNewRomanPSMT" w:hAnsi="Cambria"/>
        </w:rPr>
      </w:pPr>
      <w:r>
        <w:rPr>
          <w:rFonts w:ascii="Cambria" w:eastAsia="TimesNewRomanPSMT" w:hAnsi="Cambria"/>
        </w:rPr>
        <w:t xml:space="preserve">Panią </w:t>
      </w:r>
      <w:r w:rsidR="00AC2EA6">
        <w:rPr>
          <w:rFonts w:ascii="Cambria" w:eastAsia="TimesNewRomanPSMT" w:hAnsi="Cambria"/>
        </w:rPr>
        <w:t>Magdalenę Kieszek</w:t>
      </w:r>
      <w:r w:rsidR="00E03199" w:rsidRPr="001D40FF">
        <w:rPr>
          <w:rFonts w:ascii="Cambria" w:eastAsia="TimesNewRomanPSMT" w:hAnsi="Cambria"/>
        </w:rPr>
        <w:t xml:space="preserve"> – </w:t>
      </w:r>
      <w:r w:rsidR="00AC2EA6">
        <w:rPr>
          <w:rFonts w:ascii="Cambria" w:eastAsia="TimesNewRomanPSMT" w:hAnsi="Cambria"/>
        </w:rPr>
        <w:t>Dyrektor</w:t>
      </w:r>
      <w:r w:rsidR="00500688">
        <w:rPr>
          <w:rFonts w:ascii="Cambria" w:eastAsia="TimesNewRomanPSMT" w:hAnsi="Cambria"/>
        </w:rPr>
        <w:t>a</w:t>
      </w:r>
      <w:r w:rsidR="00AC2EA6">
        <w:rPr>
          <w:rFonts w:ascii="Cambria" w:eastAsia="TimesNewRomanPSMT" w:hAnsi="Cambria"/>
        </w:rPr>
        <w:t xml:space="preserve"> M</w:t>
      </w:r>
      <w:r w:rsidR="00A61EF0">
        <w:rPr>
          <w:rFonts w:ascii="Cambria" w:eastAsia="TimesNewRomanPSMT" w:hAnsi="Cambria"/>
        </w:rPr>
        <w:t>iejsko</w:t>
      </w:r>
      <w:r w:rsidR="00AC2EA6">
        <w:rPr>
          <w:rFonts w:ascii="Cambria" w:eastAsia="TimesNewRomanPSMT" w:hAnsi="Cambria"/>
        </w:rPr>
        <w:t xml:space="preserve"> – G</w:t>
      </w:r>
      <w:r w:rsidR="00A61EF0">
        <w:rPr>
          <w:rFonts w:ascii="Cambria" w:eastAsia="TimesNewRomanPSMT" w:hAnsi="Cambria"/>
        </w:rPr>
        <w:t xml:space="preserve">minnego </w:t>
      </w:r>
      <w:r w:rsidR="00AC2EA6">
        <w:rPr>
          <w:rFonts w:ascii="Cambria" w:eastAsia="TimesNewRomanPSMT" w:hAnsi="Cambria"/>
        </w:rPr>
        <w:t>O</w:t>
      </w:r>
      <w:r w:rsidR="00A61EF0">
        <w:rPr>
          <w:rFonts w:ascii="Cambria" w:eastAsia="TimesNewRomanPSMT" w:hAnsi="Cambria"/>
        </w:rPr>
        <w:t xml:space="preserve">środka </w:t>
      </w:r>
      <w:r w:rsidR="00AC2EA6">
        <w:rPr>
          <w:rFonts w:ascii="Cambria" w:eastAsia="TimesNewRomanPSMT" w:hAnsi="Cambria"/>
        </w:rPr>
        <w:t>P</w:t>
      </w:r>
      <w:r w:rsidR="00A61EF0">
        <w:rPr>
          <w:rFonts w:ascii="Cambria" w:eastAsia="TimesNewRomanPSMT" w:hAnsi="Cambria"/>
        </w:rPr>
        <w:t xml:space="preserve">omocy </w:t>
      </w:r>
      <w:r w:rsidR="00AC2EA6">
        <w:rPr>
          <w:rFonts w:ascii="Cambria" w:eastAsia="TimesNewRomanPSMT" w:hAnsi="Cambria"/>
        </w:rPr>
        <w:t>S</w:t>
      </w:r>
      <w:r w:rsidR="00A61EF0">
        <w:rPr>
          <w:rFonts w:ascii="Cambria" w:eastAsia="TimesNewRomanPSMT" w:hAnsi="Cambria"/>
        </w:rPr>
        <w:t xml:space="preserve">połecznej </w:t>
      </w:r>
      <w:r w:rsidR="00AC2EA6">
        <w:rPr>
          <w:rFonts w:ascii="Cambria" w:eastAsia="TimesNewRomanPSMT" w:hAnsi="Cambria"/>
        </w:rPr>
        <w:t>w</w:t>
      </w:r>
      <w:r w:rsidR="00500688">
        <w:rPr>
          <w:rFonts w:ascii="Cambria" w:eastAsia="TimesNewRomanPSMT" w:hAnsi="Cambria"/>
        </w:rPr>
        <w:t> </w:t>
      </w:r>
      <w:r w:rsidR="00AC2EA6">
        <w:rPr>
          <w:rFonts w:ascii="Cambria" w:eastAsia="TimesNewRomanPSMT" w:hAnsi="Cambria"/>
        </w:rPr>
        <w:t>Białej Rawskiej</w:t>
      </w:r>
    </w:p>
    <w:p w14:paraId="7D46EBCB" w14:textId="77777777" w:rsidR="00E03199" w:rsidRPr="001968B6" w:rsidRDefault="00E03199" w:rsidP="00E03199">
      <w:pPr>
        <w:widowControl w:val="0"/>
        <w:autoSpaceDE w:val="0"/>
        <w:autoSpaceDN w:val="0"/>
        <w:adjustRightInd w:val="0"/>
        <w:spacing w:after="240" w:line="360" w:lineRule="auto"/>
        <w:ind w:right="-1"/>
        <w:jc w:val="both"/>
        <w:rPr>
          <w:rFonts w:ascii="Cambria" w:hAnsi="Cambria"/>
        </w:rPr>
      </w:pPr>
      <w:r w:rsidRPr="001968B6">
        <w:rPr>
          <w:rFonts w:ascii="Cambria" w:hAnsi="Cambria"/>
        </w:rPr>
        <w:t xml:space="preserve">zwaną dalej Administratorem </w:t>
      </w:r>
    </w:p>
    <w:p w14:paraId="24D0CA81" w14:textId="77777777" w:rsidR="00E03199" w:rsidRDefault="00E03199" w:rsidP="00E03199">
      <w:pPr>
        <w:widowControl w:val="0"/>
        <w:autoSpaceDE w:val="0"/>
        <w:autoSpaceDN w:val="0"/>
        <w:adjustRightInd w:val="0"/>
        <w:spacing w:after="240" w:line="360" w:lineRule="auto"/>
        <w:ind w:right="-1"/>
        <w:jc w:val="both"/>
        <w:rPr>
          <w:rFonts w:ascii="Cambria" w:hAnsi="Cambria"/>
        </w:rPr>
      </w:pPr>
      <w:r w:rsidRPr="001968B6">
        <w:rPr>
          <w:rFonts w:ascii="Cambria" w:hAnsi="Cambria"/>
        </w:rPr>
        <w:t xml:space="preserve">a </w:t>
      </w:r>
    </w:p>
    <w:p w14:paraId="3D51BDBF" w14:textId="2821837E" w:rsidR="00DF05EA" w:rsidRPr="001503F7" w:rsidRDefault="00AC2EA6" w:rsidP="00DF05EA">
      <w:pPr>
        <w:pStyle w:val="Default"/>
        <w:spacing w:line="360" w:lineRule="auto"/>
        <w:jc w:val="both"/>
        <w:rPr>
          <w:rFonts w:ascii="Cambria" w:hAnsi="Cambria" w:cs="Tahoma"/>
        </w:rPr>
      </w:pPr>
      <w:r>
        <w:rPr>
          <w:rFonts w:ascii="Cambria" w:hAnsi="Cambria"/>
        </w:rPr>
        <w:t>………………</w:t>
      </w:r>
      <w:r w:rsidR="00DF05EA" w:rsidRPr="001503F7">
        <w:rPr>
          <w:rFonts w:ascii="Cambria" w:hAnsi="Cambria"/>
        </w:rPr>
        <w:t xml:space="preserve"> z siedzibą w </w:t>
      </w:r>
      <w:r>
        <w:rPr>
          <w:rFonts w:ascii="Cambria" w:hAnsi="Cambria"/>
        </w:rPr>
        <w:t>………….</w:t>
      </w:r>
      <w:r w:rsidR="00DF05EA" w:rsidRPr="001503F7">
        <w:rPr>
          <w:rFonts w:ascii="Cambria" w:hAnsi="Cambria"/>
        </w:rPr>
        <w:t xml:space="preserve"> przy ul. </w:t>
      </w:r>
      <w:r>
        <w:rPr>
          <w:rFonts w:ascii="Cambria" w:hAnsi="Cambria"/>
        </w:rPr>
        <w:t>……………</w:t>
      </w:r>
      <w:r w:rsidR="00DF05EA" w:rsidRPr="001503F7">
        <w:rPr>
          <w:rFonts w:ascii="Cambria" w:hAnsi="Cambria"/>
        </w:rPr>
        <w:t xml:space="preserve">, </w:t>
      </w:r>
      <w:r>
        <w:rPr>
          <w:rFonts w:ascii="Cambria" w:hAnsi="Cambria"/>
        </w:rPr>
        <w:t>kod pocztowy ……………</w:t>
      </w:r>
      <w:r w:rsidR="00DF05EA" w:rsidRPr="001503F7">
        <w:rPr>
          <w:rFonts w:ascii="Cambria" w:hAnsi="Cambria"/>
        </w:rPr>
        <w:t xml:space="preserve"> wpisaną do rejestru przedsiębiorców Krajowego Rejestru Sądowego prowadzonego przez Sąd Rejonowy w </w:t>
      </w:r>
      <w:r>
        <w:rPr>
          <w:rFonts w:ascii="Cambria" w:hAnsi="Cambria"/>
        </w:rPr>
        <w:t>…………</w:t>
      </w:r>
      <w:r w:rsidR="00DF05EA" w:rsidRPr="001503F7">
        <w:rPr>
          <w:rFonts w:ascii="Cambria" w:hAnsi="Cambria"/>
        </w:rPr>
        <w:t xml:space="preserve"> pod nr</w:t>
      </w:r>
      <w:r w:rsidR="00AE2661" w:rsidRPr="001503F7">
        <w:rPr>
          <w:rFonts w:ascii="Cambria" w:hAnsi="Cambria"/>
        </w:rPr>
        <w:t> </w:t>
      </w:r>
      <w:r>
        <w:rPr>
          <w:rFonts w:ascii="Cambria" w:hAnsi="Cambria"/>
        </w:rPr>
        <w:t>……….</w:t>
      </w:r>
      <w:r w:rsidR="00DF05EA" w:rsidRPr="001503F7">
        <w:rPr>
          <w:rFonts w:ascii="Cambria" w:hAnsi="Cambria"/>
        </w:rPr>
        <w:t xml:space="preserve"> oraz nr NIP </w:t>
      </w:r>
      <w:r>
        <w:rPr>
          <w:rFonts w:ascii="Cambria" w:hAnsi="Cambria"/>
        </w:rPr>
        <w:t>…………</w:t>
      </w:r>
      <w:r w:rsidR="00DF05EA" w:rsidRPr="001503F7">
        <w:rPr>
          <w:rFonts w:ascii="Cambria" w:hAnsi="Cambria"/>
        </w:rPr>
        <w:t xml:space="preserve"> i REGON </w:t>
      </w:r>
      <w:r>
        <w:rPr>
          <w:rFonts w:ascii="Cambria" w:hAnsi="Cambria"/>
        </w:rPr>
        <w:t>…………..</w:t>
      </w:r>
      <w:r w:rsidR="00DF05EA" w:rsidRPr="001503F7">
        <w:rPr>
          <w:rFonts w:ascii="Cambria" w:hAnsi="Cambria" w:cs="Tahoma"/>
        </w:rPr>
        <w:t xml:space="preserve">, </w:t>
      </w:r>
    </w:p>
    <w:p w14:paraId="7469923F" w14:textId="77777777" w:rsidR="00AC2EA6" w:rsidRDefault="00AC2EA6" w:rsidP="00AC2EA6">
      <w:pPr>
        <w:autoSpaceDE w:val="0"/>
        <w:autoSpaceDN w:val="0"/>
        <w:adjustRightInd w:val="0"/>
        <w:spacing w:line="360" w:lineRule="auto"/>
        <w:jc w:val="both"/>
        <w:rPr>
          <w:rFonts w:ascii="Cambria" w:hAnsi="Cambria"/>
        </w:rPr>
      </w:pPr>
      <w:r w:rsidRPr="001968B6">
        <w:rPr>
          <w:rFonts w:ascii="Cambria" w:hAnsi="Cambria"/>
        </w:rPr>
        <w:t>reprezentowaną przez</w:t>
      </w:r>
      <w:r>
        <w:rPr>
          <w:rFonts w:ascii="Cambria" w:hAnsi="Cambria"/>
        </w:rPr>
        <w:t xml:space="preserve"> </w:t>
      </w:r>
    </w:p>
    <w:p w14:paraId="6CE9863C" w14:textId="3CB12F1F" w:rsidR="00DF05EA" w:rsidRPr="001503F7" w:rsidRDefault="00AC2EA6" w:rsidP="00AC2EA6">
      <w:pPr>
        <w:autoSpaceDE w:val="0"/>
        <w:autoSpaceDN w:val="0"/>
        <w:adjustRightInd w:val="0"/>
        <w:spacing w:line="360" w:lineRule="auto"/>
        <w:jc w:val="both"/>
        <w:rPr>
          <w:rFonts w:ascii="Cambria" w:hAnsi="Cambria"/>
        </w:rPr>
      </w:pPr>
      <w:r>
        <w:rPr>
          <w:rFonts w:ascii="Cambria" w:hAnsi="Cambria"/>
        </w:rPr>
        <w:t>…………………………………….</w:t>
      </w:r>
    </w:p>
    <w:p w14:paraId="3DC4F0D0" w14:textId="77777777" w:rsidR="00E03199" w:rsidRPr="00226524" w:rsidRDefault="00E03199" w:rsidP="00DF05EA">
      <w:pPr>
        <w:widowControl w:val="0"/>
        <w:autoSpaceDE w:val="0"/>
        <w:autoSpaceDN w:val="0"/>
        <w:adjustRightInd w:val="0"/>
        <w:spacing w:after="240" w:line="360" w:lineRule="auto"/>
        <w:ind w:right="-1"/>
        <w:jc w:val="both"/>
        <w:rPr>
          <w:rFonts w:ascii="Cambria" w:hAnsi="Cambria"/>
        </w:rPr>
      </w:pPr>
      <w:r w:rsidRPr="001968B6">
        <w:rPr>
          <w:rFonts w:ascii="Cambria" w:hAnsi="Cambria"/>
        </w:rPr>
        <w:t>zwanym dalej Podmiotem przetwarzającym</w:t>
      </w:r>
      <w:r w:rsidRPr="00226524">
        <w:rPr>
          <w:rFonts w:ascii="Cambria" w:hAnsi="Cambria"/>
        </w:rPr>
        <w:t xml:space="preserve"> </w:t>
      </w:r>
    </w:p>
    <w:p w14:paraId="475741FD" w14:textId="77777777" w:rsidR="00E03199" w:rsidRPr="00226524" w:rsidRDefault="00E03199" w:rsidP="00E03199">
      <w:pPr>
        <w:widowControl w:val="0"/>
        <w:autoSpaceDE w:val="0"/>
        <w:autoSpaceDN w:val="0"/>
        <w:adjustRightInd w:val="0"/>
        <w:spacing w:after="240" w:line="360" w:lineRule="auto"/>
        <w:ind w:right="-1"/>
        <w:jc w:val="both"/>
        <w:rPr>
          <w:rFonts w:ascii="Cambria" w:hAnsi="Cambria"/>
        </w:rPr>
      </w:pPr>
      <w:r w:rsidRPr="00226524">
        <w:rPr>
          <w:rFonts w:ascii="Cambria" w:hAnsi="Cambria"/>
        </w:rPr>
        <w:t>zwanymi łącznie w dalszej części umowy Stronami, a każda z osobna Stroną.</w:t>
      </w:r>
    </w:p>
    <w:p w14:paraId="798B6C5C" w14:textId="77777777" w:rsidR="00E03199" w:rsidRPr="00FF0EAA" w:rsidRDefault="00E03199" w:rsidP="00E03199">
      <w:pPr>
        <w:widowControl w:val="0"/>
        <w:autoSpaceDE w:val="0"/>
        <w:autoSpaceDN w:val="0"/>
        <w:adjustRightInd w:val="0"/>
        <w:spacing w:line="360" w:lineRule="auto"/>
        <w:ind w:right="-1" w:firstLine="426"/>
        <w:jc w:val="both"/>
        <w:rPr>
          <w:rFonts w:ascii="Cambria" w:hAnsi="Cambria"/>
          <w:b/>
          <w:bCs/>
        </w:rPr>
      </w:pPr>
      <w:r w:rsidRPr="00FF0EAA">
        <w:rPr>
          <w:rFonts w:ascii="Cambria" w:hAnsi="Cambria"/>
          <w:b/>
          <w:bCs/>
        </w:rPr>
        <w:t>Zważywszy, że</w:t>
      </w:r>
    </w:p>
    <w:p w14:paraId="74C90360" w14:textId="1FA471CF" w:rsidR="00E03199" w:rsidRPr="00226524"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sidRPr="00226524">
        <w:rPr>
          <w:rFonts w:ascii="Cambria" w:hAnsi="Cambria"/>
        </w:rPr>
        <w:t xml:space="preserve">Strony zawarły </w:t>
      </w:r>
      <w:r w:rsidRPr="001968B6">
        <w:rPr>
          <w:rFonts w:ascii="Cambria" w:hAnsi="Cambria"/>
        </w:rPr>
        <w:t xml:space="preserve">umowę nr </w:t>
      </w:r>
      <w:r w:rsidR="00AC2EA6">
        <w:rPr>
          <w:rFonts w:ascii="Cambria" w:hAnsi="Cambria"/>
        </w:rPr>
        <w:t>………..</w:t>
      </w:r>
      <w:r w:rsidRPr="001968B6">
        <w:rPr>
          <w:rFonts w:ascii="Cambria" w:hAnsi="Cambria"/>
        </w:rPr>
        <w:t xml:space="preserve">  z dnia </w:t>
      </w:r>
      <w:r w:rsidR="00AC2EA6">
        <w:rPr>
          <w:rFonts w:ascii="Cambria" w:hAnsi="Cambria"/>
        </w:rPr>
        <w:t>………….</w:t>
      </w:r>
      <w:r w:rsidR="00DF05EA">
        <w:rPr>
          <w:rFonts w:ascii="Cambria" w:hAnsi="Cambria"/>
        </w:rPr>
        <w:t xml:space="preserve"> r.</w:t>
      </w:r>
      <w:r w:rsidRPr="001968B6">
        <w:rPr>
          <w:rFonts w:ascii="Cambria" w:hAnsi="Cambria"/>
        </w:rPr>
        <w:t xml:space="preserve"> (zwana dalej umową podstawową),</w:t>
      </w:r>
      <w:r w:rsidRPr="00226524">
        <w:rPr>
          <w:rFonts w:ascii="Cambria" w:hAnsi="Cambria"/>
        </w:rPr>
        <w:t xml:space="preserve"> w związku z wykonaniem której Administrator powierzy Podmiotowi przetwarzającemu przetwarzanie danych osobowych w zakresie określonym niniejszą umową.</w:t>
      </w:r>
    </w:p>
    <w:p w14:paraId="5E9360C0" w14:textId="77777777" w:rsidR="00E03199" w:rsidRPr="00226524"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sidRPr="00226524">
        <w:rPr>
          <w:rFonts w:ascii="Cambria" w:hAnsi="Cambria"/>
        </w:rPr>
        <w:t>Celem umowy jest ustalenie warunków, na jakich Podmiot przetwarzający wykonuje operacje przetwarzania danych osobowych w imieniu Administratora.</w:t>
      </w:r>
    </w:p>
    <w:p w14:paraId="56F38EB9" w14:textId="59D8F1D4" w:rsidR="00E03199" w:rsidRPr="00226524"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sidRPr="00226524">
        <w:rPr>
          <w:rFonts w:ascii="Cambria" w:hAnsi="Cambria"/>
        </w:rPr>
        <w:t>Strony dążą do takiego uregulowania zasad przetwarzania danych osobowych, aby odpowiadały one w pełni postanowieniom rozporządzenia Parlamentu Europejskiego i Rady (UE) 2016/679 z 27 kwietnia 2016 r. w sprawie ochrony osób fizycznych w</w:t>
      </w:r>
      <w:r w:rsidR="001F4A87">
        <w:rPr>
          <w:rFonts w:ascii="Cambria" w:hAnsi="Cambria"/>
        </w:rPr>
        <w:t> </w:t>
      </w:r>
      <w:r w:rsidRPr="00226524">
        <w:rPr>
          <w:rFonts w:ascii="Cambria" w:hAnsi="Cambria"/>
        </w:rPr>
        <w:t>związku z przetwarzaniem danych osobowych i w sprawie swobodnego przepływu takich danych oraz uchylenia dyrektywy 95/46/WE (dalej: RODO) (Dz.</w:t>
      </w:r>
      <w:r w:rsidR="00DF05EA">
        <w:rPr>
          <w:rFonts w:ascii="Cambria" w:hAnsi="Cambria"/>
        </w:rPr>
        <w:t xml:space="preserve"> </w:t>
      </w:r>
      <w:r w:rsidRPr="00226524">
        <w:rPr>
          <w:rFonts w:ascii="Cambria" w:hAnsi="Cambria"/>
        </w:rPr>
        <w:t xml:space="preserve">Urz. UE L 119 </w:t>
      </w:r>
      <w:r w:rsidRPr="00226524">
        <w:rPr>
          <w:rFonts w:ascii="Cambria" w:hAnsi="Cambria"/>
        </w:rPr>
        <w:lastRenderedPageBreak/>
        <w:t>z 4.05.2016 r., s. 1).</w:t>
      </w:r>
    </w:p>
    <w:p w14:paraId="58B73B67" w14:textId="77777777" w:rsidR="00E03199" w:rsidRPr="00226524"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sidRPr="00226524">
        <w:rPr>
          <w:rFonts w:ascii="Cambria" w:hAnsi="Cambria"/>
        </w:rPr>
        <w:t>Administrator oświadcza, że jest uprawniony do przetwarzania danych, które powierza Podmiotowi przetwarzającemu w celu realizacji umowy podstawowej oraz że jest uprawniony do ich przetwarzania, w zakresie, w jakim powierzył je Podmiotowi przetwarzającemu.</w:t>
      </w:r>
    </w:p>
    <w:p w14:paraId="086EC35A" w14:textId="77777777" w:rsidR="00E03199"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sidRPr="00226524">
        <w:rPr>
          <w:rFonts w:ascii="Cambria" w:hAnsi="Cambria"/>
        </w:rPr>
        <w:t xml:space="preserve">Podmiot przetwarzający oświadcza, że dysponuje odpowiednimi środkami technicznymi i organizacyjnymi, by przetwarzanie powierzonych danych osobowych było zgodne z aktualnymi przepisami o ochronie danych osobowych i chroniło prawa osób, których dane dotyczą. </w:t>
      </w:r>
    </w:p>
    <w:p w14:paraId="1C48FA83" w14:textId="77777777" w:rsidR="00E03199" w:rsidRPr="00FF0EAA" w:rsidRDefault="00E03199" w:rsidP="003C420E">
      <w:pPr>
        <w:widowControl w:val="0"/>
        <w:numPr>
          <w:ilvl w:val="0"/>
          <w:numId w:val="5"/>
        </w:numPr>
        <w:autoSpaceDE w:val="0"/>
        <w:autoSpaceDN w:val="0"/>
        <w:adjustRightInd w:val="0"/>
        <w:spacing w:line="360" w:lineRule="auto"/>
        <w:ind w:left="284" w:right="-1"/>
        <w:jc w:val="both"/>
        <w:rPr>
          <w:rFonts w:ascii="Cambria" w:hAnsi="Cambria"/>
        </w:rPr>
      </w:pPr>
      <w:r>
        <w:rPr>
          <w:rFonts w:ascii="Cambria" w:hAnsi="Cambria"/>
        </w:rPr>
        <w:t xml:space="preserve">Ankietę bezpieczeństwa danych osobowych w zakresie oceny </w:t>
      </w:r>
      <w:r w:rsidRPr="00226524">
        <w:rPr>
          <w:rFonts w:ascii="Cambria" w:hAnsi="Cambria"/>
        </w:rPr>
        <w:t>podmiotu</w:t>
      </w:r>
      <w:r>
        <w:rPr>
          <w:rFonts w:ascii="Cambria" w:hAnsi="Cambria"/>
        </w:rPr>
        <w:t xml:space="preserve"> </w:t>
      </w:r>
      <w:r w:rsidRPr="00226524">
        <w:rPr>
          <w:rFonts w:ascii="Cambria" w:hAnsi="Cambria"/>
        </w:rPr>
        <w:t xml:space="preserve">przetwarzającego zawiera załącznik do </w:t>
      </w:r>
      <w:r>
        <w:rPr>
          <w:rFonts w:ascii="Cambria" w:hAnsi="Cambria"/>
        </w:rPr>
        <w:t xml:space="preserve">niniejszej </w:t>
      </w:r>
      <w:r w:rsidRPr="00226524">
        <w:rPr>
          <w:rFonts w:ascii="Cambria" w:hAnsi="Cambria"/>
        </w:rPr>
        <w:t>umowy.</w:t>
      </w:r>
    </w:p>
    <w:p w14:paraId="36BF2A83" w14:textId="77777777" w:rsidR="00E03199" w:rsidRPr="00FF0EAA" w:rsidRDefault="00E03199" w:rsidP="00AC2EA6">
      <w:pPr>
        <w:widowControl w:val="0"/>
        <w:autoSpaceDE w:val="0"/>
        <w:autoSpaceDN w:val="0"/>
        <w:adjustRightInd w:val="0"/>
        <w:spacing w:before="240" w:after="240" w:line="360" w:lineRule="auto"/>
        <w:ind w:right="-1" w:firstLine="426"/>
        <w:jc w:val="center"/>
        <w:rPr>
          <w:rFonts w:ascii="Cambria" w:hAnsi="Cambria"/>
          <w:b/>
          <w:bCs/>
        </w:rPr>
      </w:pPr>
      <w:r w:rsidRPr="00FF0EAA">
        <w:rPr>
          <w:rFonts w:ascii="Cambria" w:hAnsi="Cambria"/>
          <w:b/>
          <w:bCs/>
        </w:rPr>
        <w:t>Strony zgodnie postanowiły, co następuje.</w:t>
      </w:r>
    </w:p>
    <w:p w14:paraId="5ECEC2E6" w14:textId="77777777" w:rsidR="00E03199" w:rsidRPr="00925DC7" w:rsidRDefault="00E03199" w:rsidP="00E03199">
      <w:pPr>
        <w:pStyle w:val="Bezodstpw"/>
        <w:spacing w:line="360" w:lineRule="auto"/>
        <w:jc w:val="center"/>
        <w:rPr>
          <w:rFonts w:ascii="Cambria" w:hAnsi="Cambria"/>
          <w:b/>
          <w:bCs/>
        </w:rPr>
      </w:pPr>
      <w:r w:rsidRPr="00925DC7">
        <w:rPr>
          <w:rFonts w:ascii="Cambria" w:hAnsi="Cambria"/>
          <w:b/>
          <w:bCs/>
        </w:rPr>
        <w:t>§1</w:t>
      </w:r>
    </w:p>
    <w:p w14:paraId="3D17CD31" w14:textId="77777777" w:rsidR="00E03199" w:rsidRPr="00925DC7" w:rsidRDefault="00E03199" w:rsidP="00E03199">
      <w:pPr>
        <w:pStyle w:val="Bezodstpw"/>
        <w:spacing w:line="360" w:lineRule="auto"/>
        <w:jc w:val="center"/>
        <w:rPr>
          <w:rFonts w:ascii="Cambria" w:hAnsi="Cambria"/>
          <w:b/>
          <w:bCs/>
        </w:rPr>
      </w:pPr>
      <w:r w:rsidRPr="00925DC7">
        <w:rPr>
          <w:rFonts w:ascii="Cambria" w:hAnsi="Cambria"/>
          <w:b/>
          <w:bCs/>
        </w:rPr>
        <w:t>Definicje</w:t>
      </w:r>
    </w:p>
    <w:p w14:paraId="5527B042" w14:textId="77777777" w:rsidR="00E03199" w:rsidRPr="001F1970" w:rsidRDefault="00E03199" w:rsidP="003C420E">
      <w:pPr>
        <w:pStyle w:val="Bezodstpw"/>
        <w:numPr>
          <w:ilvl w:val="0"/>
          <w:numId w:val="4"/>
        </w:numPr>
        <w:spacing w:line="360" w:lineRule="auto"/>
        <w:ind w:left="284" w:hanging="357"/>
        <w:jc w:val="both"/>
        <w:rPr>
          <w:rFonts w:ascii="Cambria" w:hAnsi="Cambria"/>
        </w:rPr>
      </w:pPr>
      <w:r w:rsidRPr="001F1970">
        <w:rPr>
          <w:rFonts w:ascii="Cambria" w:hAnsi="Cambria"/>
          <w:b/>
          <w:bCs/>
        </w:rPr>
        <w:t>Administrator danych osobowych</w:t>
      </w:r>
      <w:r w:rsidRPr="001F1970">
        <w:rPr>
          <w:rFonts w:ascii="Cambria" w:hAnsi="Cambria"/>
        </w:rPr>
        <w:t xml:space="preserve"> </w:t>
      </w:r>
      <w:r>
        <w:rPr>
          <w:rFonts w:ascii="Cambria" w:hAnsi="Cambria"/>
        </w:rPr>
        <w:t>–</w:t>
      </w:r>
      <w:r w:rsidRPr="001F1970">
        <w:rPr>
          <w:rFonts w:ascii="Cambria" w:hAnsi="Cambria"/>
        </w:rPr>
        <w:t xml:space="preserve"> </w:t>
      </w:r>
      <w:r>
        <w:rPr>
          <w:rFonts w:ascii="Cambria" w:hAnsi="Cambria"/>
        </w:rPr>
        <w:t>podmiot, który powierza dane osobowe.</w:t>
      </w:r>
    </w:p>
    <w:p w14:paraId="6EA1BD8C" w14:textId="7C1D6632" w:rsidR="00E03199" w:rsidRPr="001F1970" w:rsidRDefault="00E03199" w:rsidP="003C420E">
      <w:pPr>
        <w:pStyle w:val="Bezodstpw"/>
        <w:numPr>
          <w:ilvl w:val="0"/>
          <w:numId w:val="4"/>
        </w:numPr>
        <w:spacing w:line="360" w:lineRule="auto"/>
        <w:ind w:left="284" w:hanging="357"/>
        <w:jc w:val="both"/>
        <w:rPr>
          <w:rFonts w:ascii="Cambria" w:hAnsi="Cambria"/>
        </w:rPr>
      </w:pPr>
      <w:r w:rsidRPr="001F1970">
        <w:rPr>
          <w:rFonts w:ascii="Cambria" w:hAnsi="Cambria"/>
          <w:b/>
          <w:bCs/>
        </w:rPr>
        <w:t>Podmiot przetwarzający</w:t>
      </w:r>
      <w:r w:rsidRPr="001F1970">
        <w:rPr>
          <w:rFonts w:ascii="Cambria" w:hAnsi="Cambria"/>
        </w:rPr>
        <w:t xml:space="preserve"> – podmiot, któremu powierzono dane osobowe do</w:t>
      </w:r>
      <w:r w:rsidR="00DF05EA">
        <w:rPr>
          <w:rFonts w:ascii="Cambria" w:hAnsi="Cambria"/>
        </w:rPr>
        <w:t> </w:t>
      </w:r>
      <w:r w:rsidRPr="001F1970">
        <w:rPr>
          <w:rFonts w:ascii="Cambria" w:hAnsi="Cambria"/>
        </w:rPr>
        <w:t xml:space="preserve">przetwarzania. </w:t>
      </w:r>
    </w:p>
    <w:p w14:paraId="4DF1A170" w14:textId="77777777" w:rsidR="00E03199" w:rsidRPr="001F1970" w:rsidRDefault="00E03199" w:rsidP="003C420E">
      <w:pPr>
        <w:pStyle w:val="Bezodstpw"/>
        <w:numPr>
          <w:ilvl w:val="0"/>
          <w:numId w:val="4"/>
        </w:numPr>
        <w:spacing w:line="360" w:lineRule="auto"/>
        <w:ind w:left="284" w:hanging="357"/>
        <w:jc w:val="both"/>
        <w:rPr>
          <w:rFonts w:ascii="Cambria" w:hAnsi="Cambria"/>
        </w:rPr>
      </w:pPr>
      <w:r w:rsidRPr="001F1970">
        <w:rPr>
          <w:rFonts w:ascii="Cambria" w:hAnsi="Cambria"/>
          <w:b/>
          <w:bCs/>
        </w:rPr>
        <w:t xml:space="preserve">Podmiot </w:t>
      </w:r>
      <w:proofErr w:type="spellStart"/>
      <w:r w:rsidRPr="001F1970">
        <w:rPr>
          <w:rFonts w:ascii="Cambria" w:hAnsi="Cambria"/>
          <w:b/>
          <w:bCs/>
        </w:rPr>
        <w:t>podprzetwarzający</w:t>
      </w:r>
      <w:proofErr w:type="spellEnd"/>
      <w:r w:rsidRPr="001F1970">
        <w:rPr>
          <w:rFonts w:ascii="Cambria" w:hAnsi="Cambria"/>
        </w:rPr>
        <w:t xml:space="preserve"> – podmiot, któremu podmiot przetwarzający powierzył dane. </w:t>
      </w:r>
    </w:p>
    <w:p w14:paraId="49CB3003" w14:textId="3D9E0428" w:rsidR="00E03199" w:rsidRPr="001F1970" w:rsidRDefault="00E03199" w:rsidP="003C420E">
      <w:pPr>
        <w:pStyle w:val="Bezodstpw"/>
        <w:numPr>
          <w:ilvl w:val="0"/>
          <w:numId w:val="4"/>
        </w:numPr>
        <w:spacing w:line="360" w:lineRule="auto"/>
        <w:ind w:left="284" w:hanging="357"/>
        <w:jc w:val="both"/>
        <w:rPr>
          <w:rFonts w:ascii="Cambria" w:hAnsi="Cambria"/>
        </w:rPr>
      </w:pPr>
      <w:r w:rsidRPr="001F1970">
        <w:rPr>
          <w:rFonts w:ascii="Cambria" w:hAnsi="Cambria"/>
          <w:b/>
          <w:bCs/>
        </w:rPr>
        <w:t>Osoba fizyczna -</w:t>
      </w:r>
      <w:r w:rsidRPr="001F1970">
        <w:rPr>
          <w:rFonts w:ascii="Cambria" w:hAnsi="Cambria"/>
        </w:rPr>
        <w:t xml:space="preserve"> rozumie się pracownika, inna osobę świadczącą usługi na</w:t>
      </w:r>
      <w:r w:rsidR="00DF05EA">
        <w:rPr>
          <w:rFonts w:ascii="Cambria" w:hAnsi="Cambria"/>
        </w:rPr>
        <w:t> </w:t>
      </w:r>
      <w:r w:rsidRPr="001F1970">
        <w:rPr>
          <w:rFonts w:ascii="Cambria" w:hAnsi="Cambria"/>
        </w:rPr>
        <w:t xml:space="preserve">podstawie umów cywilnoprawnych </w:t>
      </w:r>
    </w:p>
    <w:p w14:paraId="12FDB344" w14:textId="2E860510" w:rsidR="00E03199" w:rsidRPr="001F1970" w:rsidRDefault="00E03199" w:rsidP="003C420E">
      <w:pPr>
        <w:numPr>
          <w:ilvl w:val="0"/>
          <w:numId w:val="4"/>
        </w:numPr>
        <w:spacing w:line="360" w:lineRule="auto"/>
        <w:ind w:left="284" w:hanging="357"/>
        <w:contextualSpacing/>
        <w:jc w:val="both"/>
        <w:rPr>
          <w:rFonts w:ascii="Cambria" w:hAnsi="Cambria"/>
        </w:rPr>
      </w:pPr>
      <w:r w:rsidRPr="001F1970">
        <w:rPr>
          <w:rFonts w:ascii="Cambria" w:hAnsi="Cambria"/>
          <w:b/>
        </w:rPr>
        <w:t>Dane osobowe</w:t>
      </w:r>
      <w:r w:rsidRPr="001F1970">
        <w:rPr>
          <w:rFonts w:ascii="Cambria" w:hAnsi="Cambria"/>
        </w:rPr>
        <w:t xml:space="preserve"> – informacje o zidentyfikowanej lub możliwej do zidentyfikowania osobie fizycznej ("osobie, której dane dotyczą"); możliwa do zidentyfikowania osoba fizyczna to osoba, którą można bezpośrednio lub pośrednio zidentyfikować, w</w:t>
      </w:r>
      <w:r w:rsidR="00AE2661">
        <w:rPr>
          <w:rFonts w:ascii="Cambria" w:hAnsi="Cambria"/>
        </w:rPr>
        <w:t> </w:t>
      </w:r>
      <w:r w:rsidRPr="001F1970">
        <w:rPr>
          <w:rFonts w:ascii="Cambria" w:hAnsi="Cambria"/>
        </w:rPr>
        <w:t>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29D2F8D1" w14:textId="3F7F32EC" w:rsidR="00E03199" w:rsidRPr="001F1970" w:rsidRDefault="00E03199" w:rsidP="003C420E">
      <w:pPr>
        <w:numPr>
          <w:ilvl w:val="0"/>
          <w:numId w:val="4"/>
        </w:numPr>
        <w:spacing w:line="360" w:lineRule="auto"/>
        <w:ind w:left="284" w:hanging="357"/>
        <w:contextualSpacing/>
        <w:jc w:val="both"/>
        <w:rPr>
          <w:rFonts w:ascii="Cambria" w:hAnsi="Cambria"/>
        </w:rPr>
      </w:pPr>
      <w:r w:rsidRPr="001F1970">
        <w:rPr>
          <w:rFonts w:ascii="Cambria" w:hAnsi="Cambria"/>
          <w:b/>
        </w:rPr>
        <w:t xml:space="preserve">Dni Robocze </w:t>
      </w:r>
      <w:r w:rsidRPr="001F1970">
        <w:rPr>
          <w:rFonts w:ascii="Cambria" w:hAnsi="Cambria"/>
        </w:rPr>
        <w:t>– dni od poniedziałku do piątku, poza dniami ustawowo wolnymi od</w:t>
      </w:r>
      <w:r w:rsidR="00DF05EA">
        <w:rPr>
          <w:rFonts w:ascii="Cambria" w:hAnsi="Cambria"/>
        </w:rPr>
        <w:t> </w:t>
      </w:r>
      <w:r w:rsidRPr="001F1970">
        <w:rPr>
          <w:rFonts w:ascii="Cambria" w:hAnsi="Cambria"/>
        </w:rPr>
        <w:t>pracy,</w:t>
      </w:r>
    </w:p>
    <w:p w14:paraId="1DA03DD9" w14:textId="64EC5FBF" w:rsidR="00E03199" w:rsidRDefault="00E03199" w:rsidP="003C420E">
      <w:pPr>
        <w:numPr>
          <w:ilvl w:val="0"/>
          <w:numId w:val="4"/>
        </w:numPr>
        <w:spacing w:line="360" w:lineRule="auto"/>
        <w:ind w:left="284" w:hanging="357"/>
        <w:contextualSpacing/>
        <w:jc w:val="both"/>
        <w:rPr>
          <w:rFonts w:ascii="Cambria" w:hAnsi="Cambria"/>
        </w:rPr>
      </w:pPr>
      <w:r w:rsidRPr="001F1970">
        <w:rPr>
          <w:rFonts w:ascii="Cambria" w:hAnsi="Cambria"/>
          <w:b/>
        </w:rPr>
        <w:t>Naruszenie</w:t>
      </w:r>
      <w:r w:rsidRPr="001F1970">
        <w:rPr>
          <w:rFonts w:ascii="Cambria" w:hAnsi="Cambria"/>
        </w:rPr>
        <w:t xml:space="preserve"> – naruszenie bezpieczeństwa prowadzące do przypadkowego lub</w:t>
      </w:r>
      <w:r w:rsidR="00AE2661">
        <w:rPr>
          <w:rFonts w:ascii="Cambria" w:hAnsi="Cambria"/>
        </w:rPr>
        <w:t> </w:t>
      </w:r>
      <w:r w:rsidRPr="001F1970">
        <w:rPr>
          <w:rFonts w:ascii="Cambria" w:hAnsi="Cambria"/>
        </w:rPr>
        <w:t xml:space="preserve">niezgodnego z prawem zniszczenia, utracenia, zmodyfikowania, nieuprawnionego </w:t>
      </w:r>
      <w:r w:rsidRPr="001F1970">
        <w:rPr>
          <w:rFonts w:ascii="Cambria" w:hAnsi="Cambria"/>
        </w:rPr>
        <w:lastRenderedPageBreak/>
        <w:t>ujawnienia lub nieuprawnionego dostępu do danych osobowych przesyłanych, przechowywanych lub w inny sposób przetwarzanych,</w:t>
      </w:r>
    </w:p>
    <w:p w14:paraId="27717218" w14:textId="77777777" w:rsidR="00E03199" w:rsidRPr="001F1970" w:rsidRDefault="00E03199" w:rsidP="003C420E">
      <w:pPr>
        <w:numPr>
          <w:ilvl w:val="0"/>
          <w:numId w:val="4"/>
        </w:numPr>
        <w:spacing w:line="360" w:lineRule="auto"/>
        <w:ind w:left="284" w:hanging="357"/>
        <w:contextualSpacing/>
        <w:jc w:val="both"/>
        <w:rPr>
          <w:rFonts w:ascii="Cambria" w:hAnsi="Cambria"/>
        </w:rPr>
      </w:pPr>
      <w:r w:rsidRPr="001F1970">
        <w:rPr>
          <w:rFonts w:ascii="Cambria" w:hAnsi="Cambria"/>
          <w:b/>
        </w:rPr>
        <w:t xml:space="preserve">Organ nadzorczy </w:t>
      </w:r>
      <w:r w:rsidRPr="001F1970">
        <w:rPr>
          <w:rFonts w:ascii="Cambria" w:hAnsi="Cambria"/>
        </w:rPr>
        <w:t xml:space="preserve">– </w:t>
      </w:r>
      <w:r w:rsidRPr="001F1970">
        <w:rPr>
          <w:rFonts w:ascii="Times New Roman" w:hAnsi="Times New Roman"/>
        </w:rPr>
        <w:t>Urząd Ochrony Danych Osobowych</w:t>
      </w:r>
      <w:r>
        <w:rPr>
          <w:rFonts w:ascii="Cambria" w:hAnsi="Cambria"/>
        </w:rPr>
        <w:t xml:space="preserve">, </w:t>
      </w:r>
      <w:r w:rsidRPr="001F1970">
        <w:rPr>
          <w:rFonts w:ascii="Times New Roman" w:hAnsi="Times New Roman"/>
        </w:rPr>
        <w:t>ul. Stawki 2, 00-193 Warszawa</w:t>
      </w:r>
      <w:r w:rsidRPr="001F1970">
        <w:rPr>
          <w:rFonts w:ascii="Cambria" w:hAnsi="Cambria"/>
          <w:b/>
        </w:rPr>
        <w:t>.</w:t>
      </w:r>
    </w:p>
    <w:p w14:paraId="4632C867" w14:textId="77777777" w:rsidR="00E03199" w:rsidRDefault="00E03199" w:rsidP="003C420E">
      <w:pPr>
        <w:numPr>
          <w:ilvl w:val="0"/>
          <w:numId w:val="4"/>
        </w:numPr>
        <w:spacing w:line="360" w:lineRule="auto"/>
        <w:ind w:left="284" w:hanging="357"/>
        <w:contextualSpacing/>
        <w:jc w:val="both"/>
        <w:rPr>
          <w:rFonts w:ascii="Cambria" w:hAnsi="Cambria"/>
        </w:rPr>
      </w:pPr>
      <w:proofErr w:type="spellStart"/>
      <w:r w:rsidRPr="001F1970">
        <w:rPr>
          <w:rFonts w:ascii="Cambria" w:hAnsi="Cambria"/>
          <w:b/>
        </w:rPr>
        <w:t>Podpowierzenie</w:t>
      </w:r>
      <w:proofErr w:type="spellEnd"/>
      <w:r w:rsidRPr="001F1970">
        <w:rPr>
          <w:rFonts w:ascii="Cambria" w:hAnsi="Cambria"/>
          <w:b/>
        </w:rPr>
        <w:t xml:space="preserve"> </w:t>
      </w:r>
      <w:r w:rsidRPr="001F1970">
        <w:rPr>
          <w:rFonts w:ascii="Cambria" w:hAnsi="Cambria"/>
        </w:rPr>
        <w:t>– dalsze powierzenie przetwarzania Danych osobowych przez Podmiot przetwarzający,</w:t>
      </w:r>
    </w:p>
    <w:p w14:paraId="253EEE69" w14:textId="77777777" w:rsidR="00E03199" w:rsidRPr="001F1970" w:rsidRDefault="00E03199" w:rsidP="003C420E">
      <w:pPr>
        <w:numPr>
          <w:ilvl w:val="0"/>
          <w:numId w:val="4"/>
        </w:numPr>
        <w:spacing w:line="360" w:lineRule="auto"/>
        <w:ind w:left="284" w:hanging="357"/>
        <w:contextualSpacing/>
        <w:jc w:val="both"/>
        <w:rPr>
          <w:rFonts w:ascii="Cambria" w:hAnsi="Cambria"/>
        </w:rPr>
      </w:pPr>
      <w:r w:rsidRPr="001F1970">
        <w:rPr>
          <w:rFonts w:ascii="Cambria" w:hAnsi="Cambria"/>
          <w:b/>
        </w:rPr>
        <w:t xml:space="preserve">RODO </w:t>
      </w:r>
      <w:r w:rsidRPr="001F1970">
        <w:rPr>
          <w:rFonts w:ascii="Cambria" w:hAnsi="Cambria"/>
        </w:rPr>
        <w:t xml:space="preserve">– </w:t>
      </w:r>
      <w:r w:rsidRPr="001F1970">
        <w:rPr>
          <w:rFonts w:ascii="Cambria" w:hAnsi="Cambria"/>
          <w:lang w:eastAsia="ar-SA"/>
        </w:rPr>
        <w:t>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r>
        <w:rPr>
          <w:rFonts w:ascii="Cambria" w:hAnsi="Cambria"/>
        </w:rPr>
        <w:t>.</w:t>
      </w:r>
    </w:p>
    <w:p w14:paraId="20976586" w14:textId="77777777" w:rsidR="001F4A87" w:rsidRDefault="001F4A87" w:rsidP="00E03199">
      <w:pPr>
        <w:widowControl w:val="0"/>
        <w:autoSpaceDE w:val="0"/>
        <w:autoSpaceDN w:val="0"/>
        <w:adjustRightInd w:val="0"/>
        <w:spacing w:line="360" w:lineRule="auto"/>
        <w:ind w:right="-1"/>
        <w:jc w:val="center"/>
        <w:rPr>
          <w:rFonts w:ascii="Cambria" w:hAnsi="Cambria"/>
          <w:b/>
          <w:bCs/>
        </w:rPr>
      </w:pPr>
    </w:p>
    <w:p w14:paraId="7A4D078F" w14:textId="72C23C7C" w:rsidR="00E03199" w:rsidRPr="00226524" w:rsidRDefault="00E03199" w:rsidP="00E03199">
      <w:pPr>
        <w:widowControl w:val="0"/>
        <w:autoSpaceDE w:val="0"/>
        <w:autoSpaceDN w:val="0"/>
        <w:adjustRightInd w:val="0"/>
        <w:spacing w:line="360" w:lineRule="auto"/>
        <w:ind w:right="-1"/>
        <w:jc w:val="center"/>
        <w:rPr>
          <w:rFonts w:ascii="Cambria" w:hAnsi="Cambria"/>
          <w:b/>
          <w:bCs/>
        </w:rPr>
      </w:pPr>
      <w:r w:rsidRPr="00226524">
        <w:rPr>
          <w:rFonts w:ascii="Cambria" w:hAnsi="Cambria"/>
          <w:b/>
          <w:bCs/>
        </w:rPr>
        <w:t xml:space="preserve">§ </w:t>
      </w:r>
      <w:r>
        <w:rPr>
          <w:rFonts w:ascii="Cambria" w:hAnsi="Cambria"/>
          <w:b/>
          <w:bCs/>
        </w:rPr>
        <w:t>2</w:t>
      </w:r>
    </w:p>
    <w:p w14:paraId="7827FBD9"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Przedmiot umowy</w:t>
      </w:r>
    </w:p>
    <w:p w14:paraId="30F59A43" w14:textId="27ACFDC2" w:rsidR="00E03199" w:rsidRPr="00226524" w:rsidRDefault="00E03199" w:rsidP="003C420E">
      <w:pPr>
        <w:widowControl w:val="0"/>
        <w:numPr>
          <w:ilvl w:val="0"/>
          <w:numId w:val="6"/>
        </w:numPr>
        <w:autoSpaceDE w:val="0"/>
        <w:autoSpaceDN w:val="0"/>
        <w:adjustRightInd w:val="0"/>
        <w:spacing w:line="360" w:lineRule="auto"/>
        <w:ind w:left="284" w:right="-1"/>
        <w:jc w:val="both"/>
        <w:rPr>
          <w:rFonts w:ascii="Cambria" w:hAnsi="Cambria"/>
        </w:rPr>
      </w:pPr>
      <w:r w:rsidRPr="00226524">
        <w:rPr>
          <w:rFonts w:ascii="Cambria" w:hAnsi="Cambria"/>
        </w:rPr>
        <w:t>W związku z zawarciem umowy podstawowej Administrator powierza Podmiotowi przetwarzającemu przetwarzanie danych osobowych wskazanych w</w:t>
      </w:r>
      <w:r w:rsidR="00DF05EA">
        <w:rPr>
          <w:rFonts w:ascii="Cambria" w:hAnsi="Cambria"/>
        </w:rPr>
        <w:t> </w:t>
      </w:r>
      <w:r w:rsidRPr="00226524">
        <w:rPr>
          <w:rFonts w:ascii="Cambria" w:hAnsi="Cambria"/>
        </w:rPr>
        <w:t>§ 2 umowy</w:t>
      </w:r>
      <w:r>
        <w:rPr>
          <w:rFonts w:ascii="Cambria" w:hAnsi="Cambria"/>
        </w:rPr>
        <w:t>.</w:t>
      </w:r>
    </w:p>
    <w:p w14:paraId="592BBB81" w14:textId="77777777" w:rsidR="00E03199" w:rsidRPr="001968B6" w:rsidRDefault="00E03199" w:rsidP="003C420E">
      <w:pPr>
        <w:widowControl w:val="0"/>
        <w:numPr>
          <w:ilvl w:val="0"/>
          <w:numId w:val="6"/>
        </w:numPr>
        <w:autoSpaceDE w:val="0"/>
        <w:autoSpaceDN w:val="0"/>
        <w:adjustRightInd w:val="0"/>
        <w:spacing w:line="360" w:lineRule="auto"/>
        <w:ind w:left="284" w:right="-1"/>
        <w:jc w:val="both"/>
        <w:rPr>
          <w:rFonts w:ascii="Cambria" w:hAnsi="Cambria"/>
        </w:rPr>
      </w:pPr>
      <w:r w:rsidRPr="00226524">
        <w:rPr>
          <w:rFonts w:ascii="Cambria" w:hAnsi="Cambria"/>
        </w:rPr>
        <w:t xml:space="preserve">Podmiot przetwarzający będzie przetwarzał powierzone przez Administratora dane osobowe wyłącznie w celu realizacji umowy podstawowej, tj. </w:t>
      </w:r>
      <w:r w:rsidRPr="001968B6">
        <w:rPr>
          <w:rFonts w:ascii="Cambria" w:hAnsi="Cambria"/>
        </w:rPr>
        <w:t xml:space="preserve">weryfikacji nieruchomości zamieszkałych / niezamieszkałych. </w:t>
      </w:r>
    </w:p>
    <w:p w14:paraId="7DC5226B" w14:textId="77777777" w:rsidR="00E03199" w:rsidRPr="00226524" w:rsidRDefault="00E03199" w:rsidP="003C420E">
      <w:pPr>
        <w:widowControl w:val="0"/>
        <w:numPr>
          <w:ilvl w:val="0"/>
          <w:numId w:val="6"/>
        </w:numPr>
        <w:autoSpaceDE w:val="0"/>
        <w:autoSpaceDN w:val="0"/>
        <w:adjustRightInd w:val="0"/>
        <w:spacing w:line="360" w:lineRule="auto"/>
        <w:ind w:left="284" w:right="-1"/>
        <w:jc w:val="both"/>
        <w:rPr>
          <w:rFonts w:ascii="Cambria" w:hAnsi="Cambria"/>
        </w:rPr>
      </w:pPr>
      <w:r w:rsidRPr="00226524">
        <w:rPr>
          <w:rFonts w:ascii="Cambria" w:hAnsi="Cambria"/>
        </w:rPr>
        <w:t xml:space="preserve">Podmiot </w:t>
      </w:r>
      <w:r w:rsidRPr="001968B6">
        <w:rPr>
          <w:rFonts w:ascii="Cambria" w:hAnsi="Cambria"/>
        </w:rPr>
        <w:t>przetwarzający jest uprawniony</w:t>
      </w:r>
      <w:r>
        <w:rPr>
          <w:rFonts w:ascii="Cambria" w:hAnsi="Cambria"/>
        </w:rPr>
        <w:t xml:space="preserve"> </w:t>
      </w:r>
      <w:r w:rsidRPr="00226524">
        <w:rPr>
          <w:rFonts w:ascii="Cambria" w:hAnsi="Cambria"/>
        </w:rPr>
        <w:t>do wykonywania, w sposób zautomatyzowany oraz niezautomatyzowany, operacji przetwarzania danych osobowych, takich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EC66BEB" w14:textId="328FC608"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3</w:t>
      </w:r>
    </w:p>
    <w:p w14:paraId="6D26D263"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Dane osobowe</w:t>
      </w:r>
    </w:p>
    <w:p w14:paraId="05620CC4" w14:textId="77777777" w:rsidR="00E03199" w:rsidRPr="00226524" w:rsidRDefault="00E03199" w:rsidP="00DF05EA">
      <w:pPr>
        <w:widowControl w:val="0"/>
        <w:numPr>
          <w:ilvl w:val="0"/>
          <w:numId w:val="7"/>
        </w:numPr>
        <w:autoSpaceDE w:val="0"/>
        <w:autoSpaceDN w:val="0"/>
        <w:adjustRightInd w:val="0"/>
        <w:spacing w:line="360" w:lineRule="auto"/>
        <w:ind w:left="284" w:right="-1"/>
        <w:jc w:val="both"/>
        <w:rPr>
          <w:rFonts w:ascii="Cambria" w:hAnsi="Cambria"/>
        </w:rPr>
      </w:pPr>
      <w:r w:rsidRPr="00226524">
        <w:rPr>
          <w:rFonts w:ascii="Cambria" w:hAnsi="Cambria"/>
        </w:rPr>
        <w:t xml:space="preserve">Podmiot przetwarzający będzie przetwarzał, powierzone na podstawie niniejszej umowy, następujące rodzaje danych osobowych </w:t>
      </w:r>
    </w:p>
    <w:p w14:paraId="1D9064CA" w14:textId="77777777" w:rsidR="00E03199" w:rsidRPr="001968B6" w:rsidRDefault="00E03199" w:rsidP="00E03199">
      <w:pPr>
        <w:widowControl w:val="0"/>
        <w:autoSpaceDE w:val="0"/>
        <w:autoSpaceDN w:val="0"/>
        <w:adjustRightInd w:val="0"/>
        <w:spacing w:line="360" w:lineRule="auto"/>
        <w:ind w:left="720" w:right="-1"/>
        <w:jc w:val="both"/>
        <w:rPr>
          <w:rFonts w:ascii="Cambria" w:hAnsi="Cambria"/>
        </w:rPr>
      </w:pPr>
      <w:r w:rsidRPr="001968B6">
        <w:rPr>
          <w:rFonts w:ascii="Cambria" w:hAnsi="Cambria"/>
        </w:rPr>
        <w:t>Dane zwykłe:</w:t>
      </w:r>
    </w:p>
    <w:p w14:paraId="2BE0A3A2" w14:textId="3FDE0C98" w:rsidR="00AC2EA6" w:rsidRPr="00AC2EA6" w:rsidRDefault="00AC2EA6" w:rsidP="00AC2EA6">
      <w:pPr>
        <w:pStyle w:val="Akapitzlist"/>
        <w:widowControl w:val="0"/>
        <w:numPr>
          <w:ilvl w:val="0"/>
          <w:numId w:val="14"/>
        </w:numPr>
        <w:autoSpaceDE w:val="0"/>
        <w:autoSpaceDN w:val="0"/>
        <w:adjustRightInd w:val="0"/>
        <w:spacing w:line="360" w:lineRule="auto"/>
        <w:ind w:right="-1"/>
        <w:jc w:val="both"/>
        <w:rPr>
          <w:rFonts w:ascii="Cambria" w:hAnsi="Cambria"/>
          <w:highlight w:val="yellow"/>
        </w:rPr>
      </w:pPr>
      <w:r w:rsidRPr="00AC2EA6">
        <w:rPr>
          <w:rFonts w:ascii="Cambria" w:hAnsi="Cambria"/>
          <w:highlight w:val="yellow"/>
        </w:rPr>
        <w:t>imię i nazwisko klienta,</w:t>
      </w:r>
    </w:p>
    <w:p w14:paraId="47776BF4" w14:textId="4908E74E" w:rsidR="00E03199" w:rsidRPr="00AC2EA6" w:rsidRDefault="00E03199" w:rsidP="00AC2EA6">
      <w:pPr>
        <w:pStyle w:val="Akapitzlist"/>
        <w:widowControl w:val="0"/>
        <w:numPr>
          <w:ilvl w:val="0"/>
          <w:numId w:val="14"/>
        </w:numPr>
        <w:autoSpaceDE w:val="0"/>
        <w:autoSpaceDN w:val="0"/>
        <w:adjustRightInd w:val="0"/>
        <w:spacing w:line="360" w:lineRule="auto"/>
        <w:ind w:right="-1"/>
        <w:jc w:val="both"/>
        <w:rPr>
          <w:rFonts w:ascii="Cambria" w:hAnsi="Cambria"/>
          <w:highlight w:val="yellow"/>
        </w:rPr>
      </w:pPr>
      <w:r w:rsidRPr="00AC2EA6">
        <w:rPr>
          <w:rFonts w:ascii="Cambria" w:hAnsi="Cambria"/>
          <w:highlight w:val="yellow"/>
        </w:rPr>
        <w:t xml:space="preserve">adres </w:t>
      </w:r>
      <w:r w:rsidR="00AC2EA6" w:rsidRPr="00AC2EA6">
        <w:rPr>
          <w:rFonts w:ascii="Cambria" w:hAnsi="Cambria"/>
          <w:highlight w:val="yellow"/>
        </w:rPr>
        <w:t>klienta</w:t>
      </w:r>
      <w:r w:rsidRPr="00AC2EA6">
        <w:rPr>
          <w:rFonts w:ascii="Cambria" w:hAnsi="Cambria"/>
          <w:highlight w:val="yellow"/>
        </w:rPr>
        <w:t>,</w:t>
      </w:r>
    </w:p>
    <w:p w14:paraId="47396C88" w14:textId="512C0179" w:rsidR="00AC2EA6" w:rsidRPr="00AC2EA6" w:rsidRDefault="00AC2EA6" w:rsidP="00AC2EA6">
      <w:pPr>
        <w:pStyle w:val="Akapitzlist"/>
        <w:widowControl w:val="0"/>
        <w:numPr>
          <w:ilvl w:val="0"/>
          <w:numId w:val="14"/>
        </w:numPr>
        <w:autoSpaceDE w:val="0"/>
        <w:autoSpaceDN w:val="0"/>
        <w:adjustRightInd w:val="0"/>
        <w:spacing w:line="360" w:lineRule="auto"/>
        <w:ind w:right="-1"/>
        <w:jc w:val="both"/>
        <w:rPr>
          <w:rFonts w:ascii="Cambria" w:hAnsi="Cambria"/>
          <w:highlight w:val="yellow"/>
        </w:rPr>
      </w:pPr>
      <w:r w:rsidRPr="00AC2EA6">
        <w:rPr>
          <w:rFonts w:ascii="Cambria" w:hAnsi="Cambria"/>
          <w:highlight w:val="yellow"/>
        </w:rPr>
        <w:lastRenderedPageBreak/>
        <w:t>informacje o stanie zdrowia klienta,</w:t>
      </w:r>
    </w:p>
    <w:p w14:paraId="4B754FEC" w14:textId="04CD693C" w:rsidR="00E03199" w:rsidRPr="00AC2EA6" w:rsidRDefault="00E03199" w:rsidP="00AC2EA6">
      <w:pPr>
        <w:pStyle w:val="Akapitzlist"/>
        <w:widowControl w:val="0"/>
        <w:numPr>
          <w:ilvl w:val="0"/>
          <w:numId w:val="14"/>
        </w:numPr>
        <w:autoSpaceDE w:val="0"/>
        <w:autoSpaceDN w:val="0"/>
        <w:adjustRightInd w:val="0"/>
        <w:spacing w:line="360" w:lineRule="auto"/>
        <w:ind w:right="-1"/>
        <w:jc w:val="both"/>
        <w:rPr>
          <w:rFonts w:ascii="Cambria" w:hAnsi="Cambria"/>
          <w:highlight w:val="yellow"/>
        </w:rPr>
      </w:pPr>
      <w:r w:rsidRPr="00AC2EA6">
        <w:rPr>
          <w:rFonts w:ascii="Cambria" w:hAnsi="Cambria"/>
          <w:highlight w:val="yellow"/>
        </w:rPr>
        <w:t>numer telefonu</w:t>
      </w:r>
      <w:r w:rsidR="00AC2EA6" w:rsidRPr="00AC2EA6">
        <w:rPr>
          <w:rFonts w:ascii="Cambria" w:hAnsi="Cambria"/>
          <w:highlight w:val="yellow"/>
        </w:rPr>
        <w:t>.</w:t>
      </w:r>
    </w:p>
    <w:p w14:paraId="6E87FA3B" w14:textId="77777777" w:rsidR="00E03199" w:rsidRPr="001968B6" w:rsidRDefault="00E03199" w:rsidP="003C420E">
      <w:pPr>
        <w:widowControl w:val="0"/>
        <w:autoSpaceDE w:val="0"/>
        <w:autoSpaceDN w:val="0"/>
        <w:adjustRightInd w:val="0"/>
        <w:spacing w:line="360" w:lineRule="auto"/>
        <w:ind w:left="426" w:right="-1" w:hanging="426"/>
        <w:jc w:val="both"/>
        <w:rPr>
          <w:rFonts w:ascii="Cambria" w:hAnsi="Cambria"/>
        </w:rPr>
      </w:pPr>
      <w:r w:rsidRPr="001968B6">
        <w:rPr>
          <w:rFonts w:ascii="Cambria" w:hAnsi="Cambria"/>
        </w:rPr>
        <w:t>2. Przetwarzanie danych będzie dotyczyć następujących kategorii osób:</w:t>
      </w:r>
    </w:p>
    <w:p w14:paraId="7197A00B" w14:textId="099404FA" w:rsidR="00E03199" w:rsidRPr="001968B6" w:rsidRDefault="00E03199" w:rsidP="00E03199">
      <w:pPr>
        <w:widowControl w:val="0"/>
        <w:autoSpaceDE w:val="0"/>
        <w:autoSpaceDN w:val="0"/>
        <w:adjustRightInd w:val="0"/>
        <w:spacing w:line="360" w:lineRule="auto"/>
        <w:ind w:left="1500" w:right="-1"/>
        <w:jc w:val="both"/>
        <w:rPr>
          <w:rFonts w:ascii="Cambria" w:hAnsi="Cambria"/>
        </w:rPr>
      </w:pPr>
      <w:r w:rsidRPr="001968B6">
        <w:rPr>
          <w:rFonts w:ascii="Cambria" w:hAnsi="Cambria"/>
        </w:rPr>
        <w:t>1)</w:t>
      </w:r>
      <w:r w:rsidRPr="001968B6">
        <w:rPr>
          <w:rFonts w:ascii="Cambria" w:hAnsi="Cambria"/>
        </w:rPr>
        <w:tab/>
        <w:t>klienci Administratora</w:t>
      </w:r>
      <w:r w:rsidR="00AC2EA6">
        <w:rPr>
          <w:rFonts w:ascii="Cambria" w:hAnsi="Cambria"/>
        </w:rPr>
        <w:t>.</w:t>
      </w:r>
    </w:p>
    <w:p w14:paraId="60E3B483" w14:textId="77777777"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4</w:t>
      </w:r>
    </w:p>
    <w:p w14:paraId="1A9102CC"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Obowiązki Podmiotu przetwarzającego</w:t>
      </w:r>
    </w:p>
    <w:p w14:paraId="48251397" w14:textId="77777777"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do przetwarzania danych wyłącznie w celu, dla którego zostały one powierzone.</w:t>
      </w:r>
    </w:p>
    <w:p w14:paraId="516D6CA2" w14:textId="77777777"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przetwarza dane osobowe wyłącznie na udokumentowane polecenie Administratora, chyba że obowiązek przetwarzania danych osobowych wynika z przepisów prawa, w takim przypadku przed rozpoczęciem przetwarzania Podmiot przetwarzający informuje Administratora o tym obowiązku prawnym, o ile prawo to nie zabrania udzielania takiej informacji z uwagi na ważny interes publiczny.</w:t>
      </w:r>
    </w:p>
    <w:p w14:paraId="6DED6874" w14:textId="77777777"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ma obowiązek niezwłocznie informować Administratora, jeżeli jego zdaniem polecenie Administratora jest niezgodne z prawem.</w:t>
      </w:r>
    </w:p>
    <w:p w14:paraId="47CD0FAB" w14:textId="44515229"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nie przekazywać danych osobowych do</w:t>
      </w:r>
      <w:r w:rsidR="00AE2661">
        <w:rPr>
          <w:rFonts w:ascii="Cambria" w:hAnsi="Cambria"/>
        </w:rPr>
        <w:t> </w:t>
      </w:r>
      <w:r w:rsidRPr="00226524">
        <w:rPr>
          <w:rFonts w:ascii="Cambria" w:hAnsi="Cambria"/>
        </w:rPr>
        <w:t>państwa trzeciego lub organizacji międzynarodowej ani nie korzysta z usług innych podmiotów przetwarzających, które przekazują dane osobowe do państwa trzeciego lub organizacji międzynarodowej.</w:t>
      </w:r>
    </w:p>
    <w:p w14:paraId="20DEF1C2" w14:textId="77777777"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do wdrożenia odpowiednich środków technicznych i organizacyjnych zmierzających do zapewnienia bezpieczeństwa przetwarzania, tak aby zapewnić stopień bezpieczeństwa odpowiadający ryzyku naruszenia praw lub wolności osób fizycznych</w:t>
      </w:r>
      <w:r>
        <w:rPr>
          <w:rFonts w:ascii="Cambria" w:hAnsi="Cambria"/>
        </w:rPr>
        <w:t>.</w:t>
      </w:r>
    </w:p>
    <w:p w14:paraId="23ED62C4" w14:textId="77777777"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do nadania upoważnień do przetwarzania danych osobowych każdej osobie fizycznej</w:t>
      </w:r>
      <w:r>
        <w:rPr>
          <w:rFonts w:ascii="Cambria" w:hAnsi="Cambria"/>
        </w:rPr>
        <w:t xml:space="preserve">, </w:t>
      </w:r>
      <w:r w:rsidRPr="00226524">
        <w:rPr>
          <w:rFonts w:ascii="Cambria" w:hAnsi="Cambria"/>
        </w:rPr>
        <w:t>która będzie przetwarzała powierzone dane osobowe, przy czym będą to jedynie osoby, które posiadają odpowiednie przeszkolenie z zakresu ochrony danych osobowych.</w:t>
      </w:r>
    </w:p>
    <w:p w14:paraId="64F2B106" w14:textId="1F93B58C"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zapewnić, aby każda osoba fizyczna, która ma</w:t>
      </w:r>
      <w:r w:rsidR="00AE2661">
        <w:rPr>
          <w:rFonts w:ascii="Cambria" w:hAnsi="Cambria"/>
        </w:rPr>
        <w:t> </w:t>
      </w:r>
      <w:r w:rsidRPr="00226524">
        <w:rPr>
          <w:rFonts w:ascii="Cambria" w:hAnsi="Cambria"/>
        </w:rPr>
        <w:t>dostęp do danych osobowych z upoważnienia Podmiotu przetwarzającego, zobowiązała się do zachowania ich w tajemnicy.</w:t>
      </w:r>
    </w:p>
    <w:p w14:paraId="0D9657BD" w14:textId="77777777" w:rsidR="005F1FBA" w:rsidRDefault="00E03199" w:rsidP="005F1FB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 xml:space="preserve">Podmiot przetwarzający zobowiązuje się do prowadzenia dokumentacji opisującej sposób przetwarzania danych osobowych, w tym do prowadzenia rejestru kategorii </w:t>
      </w:r>
      <w:r w:rsidRPr="00226524">
        <w:rPr>
          <w:rFonts w:ascii="Cambria" w:hAnsi="Cambria"/>
        </w:rPr>
        <w:lastRenderedPageBreak/>
        <w:t>czynności przetwarzania danych osobowych dokonywanych w imieniu Administratora, w przypadku obowiązku prowadzenia takiego rejestru.</w:t>
      </w:r>
    </w:p>
    <w:p w14:paraId="79A09525" w14:textId="60298600" w:rsidR="00E03199" w:rsidRPr="005F1FBA" w:rsidRDefault="00E03199" w:rsidP="005F1FBA">
      <w:pPr>
        <w:widowControl w:val="0"/>
        <w:numPr>
          <w:ilvl w:val="0"/>
          <w:numId w:val="8"/>
        </w:numPr>
        <w:autoSpaceDE w:val="0"/>
        <w:autoSpaceDN w:val="0"/>
        <w:adjustRightInd w:val="0"/>
        <w:spacing w:line="360" w:lineRule="auto"/>
        <w:ind w:left="284" w:right="-1"/>
        <w:jc w:val="both"/>
        <w:rPr>
          <w:rFonts w:ascii="Cambria" w:hAnsi="Cambria"/>
        </w:rPr>
      </w:pPr>
      <w:r w:rsidRPr="005F1FBA">
        <w:rPr>
          <w:rFonts w:ascii="Cambria" w:hAnsi="Cambria"/>
        </w:rPr>
        <w:t xml:space="preserve">Podmiot przetwarzający oświadcza, że wyznaczył </w:t>
      </w:r>
      <w:bookmarkStart w:id="0" w:name="_Hlk154742687"/>
      <w:r w:rsidRPr="005F1FBA">
        <w:rPr>
          <w:rFonts w:ascii="Cambria" w:hAnsi="Cambria"/>
        </w:rPr>
        <w:t xml:space="preserve">Inspektora Ochrony Danych </w:t>
      </w:r>
      <w:bookmarkEnd w:id="0"/>
      <w:r w:rsidRPr="005F1FBA">
        <w:rPr>
          <w:rFonts w:ascii="Cambria" w:hAnsi="Cambria"/>
        </w:rPr>
        <w:t>w</w:t>
      </w:r>
      <w:r w:rsidR="003C420E" w:rsidRPr="005F1FBA">
        <w:rPr>
          <w:rFonts w:ascii="Cambria" w:hAnsi="Cambria"/>
        </w:rPr>
        <w:t> </w:t>
      </w:r>
      <w:r w:rsidRPr="005F1FBA">
        <w:rPr>
          <w:rFonts w:ascii="Cambria" w:hAnsi="Cambria"/>
        </w:rPr>
        <w:t xml:space="preserve">osobie: </w:t>
      </w:r>
      <w:r w:rsidR="00AC2EA6">
        <w:rPr>
          <w:rFonts w:ascii="Cambria" w:hAnsi="Cambria"/>
        </w:rPr>
        <w:t>………….</w:t>
      </w:r>
      <w:r w:rsidR="005F1FBA" w:rsidRPr="005F1FBA">
        <w:rPr>
          <w:rFonts w:ascii="Cambria" w:hAnsi="Cambria"/>
        </w:rPr>
        <w:t xml:space="preserve"> e-mail: </w:t>
      </w:r>
      <w:hyperlink r:id="rId6" w:history="1">
        <w:r w:rsidR="00AC2EA6">
          <w:rPr>
            <w:rStyle w:val="Hipercze"/>
            <w:rFonts w:ascii="Cambria" w:eastAsia="Arial" w:hAnsi="Cambria"/>
          </w:rPr>
          <w:t>……………….</w:t>
        </w:r>
      </w:hyperlink>
      <w:r w:rsidR="005F1FBA" w:rsidRPr="005F1FBA">
        <w:rPr>
          <w:rFonts w:ascii="Cambria" w:hAnsi="Cambria"/>
        </w:rPr>
        <w:t>.</w:t>
      </w:r>
    </w:p>
    <w:p w14:paraId="2086B6C3" w14:textId="1856F9C2" w:rsidR="00E03199" w:rsidRPr="001968B6"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do współpracy z Administratorem, przy uwzględnieniu charakteru przetwarzania, w wywiązaniu się z obowiązku odpowiadania na żądania osoby, której dane dotyczą, w zakresie wykonywania jej</w:t>
      </w:r>
      <w:r w:rsidR="00AE2661">
        <w:rPr>
          <w:rFonts w:ascii="Cambria" w:hAnsi="Cambria"/>
        </w:rPr>
        <w:t> </w:t>
      </w:r>
      <w:r w:rsidRPr="00226524">
        <w:rPr>
          <w:rFonts w:ascii="Cambria" w:hAnsi="Cambria"/>
        </w:rPr>
        <w:t>prawa do uzyskania informacji, prawa dostępu do danych, prawa do sprostowania danych, usunięcia danych, ograniczenia przetwarzania danych, przenoszenia danych oraz prawa sprzeciwu, poprzez odpowiednie środki techniczne i organizacyjne. W</w:t>
      </w:r>
      <w:r w:rsidR="00AE2661">
        <w:rPr>
          <w:rFonts w:ascii="Cambria" w:hAnsi="Cambria"/>
        </w:rPr>
        <w:t> </w:t>
      </w:r>
      <w:r w:rsidRPr="00226524">
        <w:rPr>
          <w:rFonts w:ascii="Cambria" w:hAnsi="Cambria"/>
        </w:rPr>
        <w:t xml:space="preserve">razie wpływu takiego żądania Podmiot przetwarzający </w:t>
      </w:r>
      <w:r w:rsidRPr="001968B6">
        <w:rPr>
          <w:rFonts w:ascii="Cambria" w:hAnsi="Cambria"/>
        </w:rPr>
        <w:t>niezwłocznie przekazuje je</w:t>
      </w:r>
      <w:r w:rsidR="00AE2661">
        <w:rPr>
          <w:rFonts w:ascii="Cambria" w:hAnsi="Cambria"/>
        </w:rPr>
        <w:t> </w:t>
      </w:r>
      <w:r w:rsidRPr="001968B6">
        <w:rPr>
          <w:rFonts w:ascii="Cambria" w:hAnsi="Cambria"/>
        </w:rPr>
        <w:t>Administratorowi pocztą elektroniczną na adres:</w:t>
      </w:r>
      <w:r w:rsidRPr="00AC2EA6">
        <w:rPr>
          <w:rFonts w:ascii="Cambria" w:hAnsi="Cambria"/>
        </w:rPr>
        <w:t xml:space="preserve"> </w:t>
      </w:r>
      <w:hyperlink r:id="rId7" w:history="1">
        <w:r w:rsidR="00AC2EA6" w:rsidRPr="00AC2EA6">
          <w:rPr>
            <w:rStyle w:val="Hipercze"/>
            <w:rFonts w:ascii="Cambria" w:hAnsi="Cambria"/>
          </w:rPr>
          <w:t>sekretariat@mgopsbr.pl</w:t>
        </w:r>
      </w:hyperlink>
      <w:r w:rsidRPr="001968B6">
        <w:rPr>
          <w:rFonts w:ascii="Cambria" w:hAnsi="Cambria"/>
        </w:rPr>
        <w:t>, nie</w:t>
      </w:r>
      <w:r w:rsidR="00AC2EA6">
        <w:rPr>
          <w:rFonts w:ascii="Cambria" w:hAnsi="Cambria"/>
        </w:rPr>
        <w:t> </w:t>
      </w:r>
      <w:r w:rsidRPr="001968B6">
        <w:rPr>
          <w:rFonts w:ascii="Cambria" w:hAnsi="Cambria"/>
        </w:rPr>
        <w:t>później jednak niż w terminie trzech dni od otrzymania żądania.</w:t>
      </w:r>
    </w:p>
    <w:p w14:paraId="6B1E164D" w14:textId="4342A946"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do współpracy z Administratorem w zakresie realizacji obowiązków określonych w art. 32–36 RODO, tj. zabezpieczenia danych, zgłaszania naruszenia ochrony danych, zawiadamiania osób, których dane dotyczą, o</w:t>
      </w:r>
      <w:r w:rsidR="003C420E">
        <w:rPr>
          <w:rFonts w:ascii="Cambria" w:hAnsi="Cambria"/>
        </w:rPr>
        <w:t> </w:t>
      </w:r>
      <w:r w:rsidRPr="00226524">
        <w:rPr>
          <w:rFonts w:ascii="Cambria" w:hAnsi="Cambria"/>
        </w:rPr>
        <w:t>naruszeniu, dokonywania oceny skutków dla ochrony danych oraz uprzednich konsultacji z organem nadzorczym w zakresie powierzonych danych.</w:t>
      </w:r>
    </w:p>
    <w:p w14:paraId="7C4A8267" w14:textId="73B57085" w:rsidR="00E03199" w:rsidRPr="00226524" w:rsidRDefault="00E03199" w:rsidP="00DF05EA">
      <w:pPr>
        <w:widowControl w:val="0"/>
        <w:numPr>
          <w:ilvl w:val="0"/>
          <w:numId w:val="8"/>
        </w:numPr>
        <w:autoSpaceDE w:val="0"/>
        <w:autoSpaceDN w:val="0"/>
        <w:adjustRightInd w:val="0"/>
        <w:spacing w:line="360" w:lineRule="auto"/>
        <w:ind w:left="284" w:right="-1"/>
        <w:jc w:val="both"/>
        <w:rPr>
          <w:rFonts w:ascii="Cambria" w:hAnsi="Cambria"/>
        </w:rPr>
      </w:pPr>
      <w:r w:rsidRPr="00226524">
        <w:rPr>
          <w:rFonts w:ascii="Cambria" w:hAnsi="Cambria"/>
        </w:rPr>
        <w:t>Podmiot przetwarzający zobowiązuje się niezwłocznie, nie później jednak niż</w:t>
      </w:r>
      <w:r w:rsidR="00AE2661">
        <w:rPr>
          <w:rFonts w:ascii="Cambria" w:hAnsi="Cambria"/>
        </w:rPr>
        <w:t> </w:t>
      </w:r>
      <w:r w:rsidRPr="00226524">
        <w:rPr>
          <w:rFonts w:ascii="Cambria" w:hAnsi="Cambria"/>
        </w:rPr>
        <w:t>w</w:t>
      </w:r>
      <w:r w:rsidR="003C420E">
        <w:rPr>
          <w:rFonts w:ascii="Cambria" w:hAnsi="Cambria"/>
        </w:rPr>
        <w:t> </w:t>
      </w:r>
      <w:r w:rsidRPr="00226524">
        <w:rPr>
          <w:rFonts w:ascii="Cambria" w:hAnsi="Cambria"/>
        </w:rPr>
        <w:t xml:space="preserve">terminie 24 godzin, informować Administratora o wszelkich stwierdzonych naruszeniach danych osobowych pocztą </w:t>
      </w:r>
      <w:r w:rsidRPr="001968B6">
        <w:rPr>
          <w:rFonts w:ascii="Cambria" w:hAnsi="Cambria"/>
        </w:rPr>
        <w:t xml:space="preserve">elektroniczną na adres: </w:t>
      </w:r>
      <w:hyperlink r:id="rId8" w:history="1">
        <w:r w:rsidR="00AC2EA6" w:rsidRPr="00AC2EA6">
          <w:rPr>
            <w:rStyle w:val="Hipercze"/>
            <w:rFonts w:ascii="Cambria" w:hAnsi="Cambria"/>
          </w:rPr>
          <w:t>sekretariat@mgopsbr.pl</w:t>
        </w:r>
      </w:hyperlink>
      <w:r>
        <w:rPr>
          <w:rFonts w:ascii="Cambria" w:hAnsi="Cambria"/>
        </w:rPr>
        <w:t>.</w:t>
      </w:r>
    </w:p>
    <w:p w14:paraId="5179A220" w14:textId="77777777"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5</w:t>
      </w:r>
    </w:p>
    <w:p w14:paraId="424D9771"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Obowiązki Administratora</w:t>
      </w:r>
    </w:p>
    <w:p w14:paraId="35B7A085" w14:textId="44611444" w:rsidR="00E03199" w:rsidRPr="00226524" w:rsidRDefault="00E03199" w:rsidP="003C420E">
      <w:pPr>
        <w:widowControl w:val="0"/>
        <w:numPr>
          <w:ilvl w:val="0"/>
          <w:numId w:val="9"/>
        </w:numPr>
        <w:autoSpaceDE w:val="0"/>
        <w:autoSpaceDN w:val="0"/>
        <w:adjustRightInd w:val="0"/>
        <w:spacing w:line="360" w:lineRule="auto"/>
        <w:ind w:left="284" w:right="-1"/>
        <w:jc w:val="both"/>
        <w:rPr>
          <w:rFonts w:ascii="Cambria" w:hAnsi="Cambria"/>
        </w:rPr>
      </w:pPr>
      <w:r w:rsidRPr="00226524">
        <w:rPr>
          <w:rFonts w:ascii="Cambria" w:hAnsi="Cambria"/>
        </w:rPr>
        <w:t>Administrator zobowiązuje się współdziałać z Podmiotem przetwarzającym w</w:t>
      </w:r>
      <w:r w:rsidR="003C420E">
        <w:rPr>
          <w:rFonts w:ascii="Cambria" w:hAnsi="Cambria"/>
        </w:rPr>
        <w:t> </w:t>
      </w:r>
      <w:r w:rsidRPr="00226524">
        <w:rPr>
          <w:rFonts w:ascii="Cambria" w:hAnsi="Cambria"/>
        </w:rPr>
        <w:t>wykonaniu umowy, w tym do udzielenia Podmiotowi przetwarzającemu wszelkich informacji, niezbędnych do wykonania umowy.</w:t>
      </w:r>
    </w:p>
    <w:p w14:paraId="6095D951" w14:textId="77777777" w:rsidR="00E03199" w:rsidRPr="00226524" w:rsidRDefault="00E03199" w:rsidP="003C420E">
      <w:pPr>
        <w:widowControl w:val="0"/>
        <w:numPr>
          <w:ilvl w:val="0"/>
          <w:numId w:val="9"/>
        </w:numPr>
        <w:autoSpaceDE w:val="0"/>
        <w:autoSpaceDN w:val="0"/>
        <w:adjustRightInd w:val="0"/>
        <w:spacing w:line="360" w:lineRule="auto"/>
        <w:ind w:left="284" w:right="-1"/>
        <w:jc w:val="both"/>
        <w:rPr>
          <w:rFonts w:ascii="Cambria" w:hAnsi="Cambria"/>
        </w:rPr>
      </w:pPr>
      <w:r w:rsidRPr="00226524">
        <w:rPr>
          <w:rFonts w:ascii="Cambria" w:hAnsi="Cambria"/>
        </w:rPr>
        <w:t>Administrator zobowiązuje się dokumentować w formie pisemnej wszystkie polecenia dotyczące przetwarzania danych osobowych dla Podmiotu przetwarzającego.</w:t>
      </w:r>
    </w:p>
    <w:p w14:paraId="6FBEF1CF" w14:textId="77777777" w:rsidR="00E03199" w:rsidRPr="00226524" w:rsidRDefault="00E03199" w:rsidP="003C420E">
      <w:pPr>
        <w:widowControl w:val="0"/>
        <w:numPr>
          <w:ilvl w:val="0"/>
          <w:numId w:val="9"/>
        </w:numPr>
        <w:autoSpaceDE w:val="0"/>
        <w:autoSpaceDN w:val="0"/>
        <w:adjustRightInd w:val="0"/>
        <w:spacing w:line="360" w:lineRule="auto"/>
        <w:ind w:left="284" w:right="-1"/>
        <w:jc w:val="both"/>
        <w:rPr>
          <w:rFonts w:ascii="Cambria" w:hAnsi="Cambria"/>
        </w:rPr>
      </w:pPr>
      <w:r w:rsidRPr="00226524">
        <w:rPr>
          <w:rFonts w:ascii="Cambria" w:hAnsi="Cambria"/>
        </w:rPr>
        <w:t>Administrator zobowiązuje się do przekazania informacji osobom, których dane dotyczą, o operacjach przetwarzania w momencie zebrania danych.</w:t>
      </w:r>
    </w:p>
    <w:p w14:paraId="026BFC50" w14:textId="432C0258" w:rsidR="00E03199" w:rsidRPr="000960D6" w:rsidRDefault="00E03199" w:rsidP="000960D6">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lastRenderedPageBreak/>
        <w:t xml:space="preserve">§ </w:t>
      </w:r>
      <w:r>
        <w:rPr>
          <w:rFonts w:ascii="Cambria" w:hAnsi="Cambria"/>
          <w:b/>
          <w:bCs/>
        </w:rPr>
        <w:t>6</w:t>
      </w:r>
    </w:p>
    <w:p w14:paraId="03BB3C2B" w14:textId="77777777" w:rsidR="00E03199" w:rsidRPr="001D3074" w:rsidRDefault="00E03199" w:rsidP="00E03199">
      <w:pPr>
        <w:spacing w:line="360" w:lineRule="auto"/>
        <w:jc w:val="center"/>
        <w:rPr>
          <w:rFonts w:ascii="Cambria" w:hAnsi="Cambria" w:cs="Calibri"/>
          <w:b/>
          <w:color w:val="000000"/>
        </w:rPr>
      </w:pPr>
      <w:r w:rsidRPr="001D3074">
        <w:rPr>
          <w:rFonts w:ascii="Cambria" w:hAnsi="Cambria" w:cs="Calibri"/>
          <w:b/>
          <w:color w:val="000000"/>
        </w:rPr>
        <w:t>Odpowiedzialność Procesora i kary umowne</w:t>
      </w:r>
    </w:p>
    <w:p w14:paraId="40FFEC74" w14:textId="368F932E" w:rsidR="00E03199" w:rsidRPr="001D3074" w:rsidRDefault="00E03199" w:rsidP="00E03199">
      <w:pPr>
        <w:numPr>
          <w:ilvl w:val="0"/>
          <w:numId w:val="1"/>
        </w:numPr>
        <w:autoSpaceDN w:val="0"/>
        <w:spacing w:line="360" w:lineRule="auto"/>
        <w:jc w:val="both"/>
        <w:rPr>
          <w:rFonts w:ascii="Cambria" w:hAnsi="Cambria" w:cs="Calibri"/>
          <w:color w:val="000000"/>
        </w:rPr>
      </w:pPr>
      <w:r w:rsidRPr="001D3074">
        <w:rPr>
          <w:rFonts w:ascii="Cambria" w:hAnsi="Cambria" w:cs="Calibri"/>
          <w:color w:val="000000"/>
        </w:rPr>
        <w:t>P</w:t>
      </w:r>
      <w:r>
        <w:rPr>
          <w:rFonts w:ascii="Cambria" w:hAnsi="Cambria" w:cs="Calibri"/>
          <w:color w:val="000000"/>
        </w:rPr>
        <w:t xml:space="preserve">odmiot przetwarzający </w:t>
      </w:r>
      <w:r w:rsidRPr="001D3074">
        <w:rPr>
          <w:rFonts w:ascii="Cambria" w:hAnsi="Cambria" w:cs="Calibri"/>
          <w:color w:val="000000"/>
        </w:rPr>
        <w:t xml:space="preserve">ponosi odpowiedzialność za wszelkie szkody majątkowe lub niemajątkowe poniesione przez osoby trzecie wskutek przetwarzania </w:t>
      </w:r>
      <w:r w:rsidR="00B52611">
        <w:rPr>
          <w:rFonts w:ascii="Cambria" w:hAnsi="Cambria" w:cs="Calibri"/>
          <w:color w:val="000000"/>
        </w:rPr>
        <w:t xml:space="preserve">przez Podmiot przetwarzający </w:t>
      </w:r>
      <w:r w:rsidRPr="001D3074">
        <w:rPr>
          <w:rFonts w:ascii="Cambria" w:hAnsi="Cambria" w:cs="Calibri"/>
          <w:color w:val="000000"/>
        </w:rPr>
        <w:t>danych osobowych</w:t>
      </w:r>
      <w:r>
        <w:rPr>
          <w:rFonts w:ascii="Cambria" w:hAnsi="Cambria" w:cs="Calibri"/>
          <w:color w:val="000000"/>
        </w:rPr>
        <w:t xml:space="preserve"> </w:t>
      </w:r>
      <w:r w:rsidRPr="001D3074">
        <w:rPr>
          <w:rFonts w:ascii="Cambria" w:hAnsi="Cambria" w:cs="Calibri"/>
          <w:color w:val="000000"/>
        </w:rPr>
        <w:t>w sposób naruszający obowiązujące przepisy o</w:t>
      </w:r>
      <w:r w:rsidR="00AE2661">
        <w:rPr>
          <w:rFonts w:ascii="Cambria" w:hAnsi="Cambria" w:cs="Calibri"/>
          <w:color w:val="000000"/>
        </w:rPr>
        <w:t> </w:t>
      </w:r>
      <w:r w:rsidRPr="001D3074">
        <w:rPr>
          <w:rFonts w:ascii="Cambria" w:hAnsi="Cambria" w:cs="Calibri"/>
          <w:color w:val="000000"/>
        </w:rPr>
        <w:t>ochronie danych osobowych lub Umowę.</w:t>
      </w:r>
    </w:p>
    <w:p w14:paraId="351EFCC4" w14:textId="6244E995" w:rsidR="00E03199" w:rsidRPr="001D3074" w:rsidRDefault="00E03199" w:rsidP="00E03199">
      <w:pPr>
        <w:numPr>
          <w:ilvl w:val="0"/>
          <w:numId w:val="1"/>
        </w:numPr>
        <w:autoSpaceDN w:val="0"/>
        <w:spacing w:line="360" w:lineRule="auto"/>
        <w:jc w:val="both"/>
        <w:rPr>
          <w:rFonts w:ascii="Cambria" w:hAnsi="Cambria" w:cs="Calibri"/>
          <w:color w:val="000000"/>
        </w:rPr>
      </w:pPr>
      <w:r w:rsidRPr="001D3074">
        <w:rPr>
          <w:rFonts w:ascii="Cambria" w:hAnsi="Cambria" w:cs="Calibri"/>
          <w:color w:val="000000"/>
        </w:rPr>
        <w:t>Strony zgodnie postanawiają, że w przypadku naruszenia obowiązujących przepisów o ochronie danych osobowych w ramach realizacji Umowy z przyczyn leżących po</w:t>
      </w:r>
      <w:r w:rsidR="00AE2661">
        <w:rPr>
          <w:rFonts w:ascii="Cambria" w:hAnsi="Cambria" w:cs="Calibri"/>
          <w:color w:val="000000"/>
        </w:rPr>
        <w:t> </w:t>
      </w:r>
      <w:r w:rsidRPr="001D3074">
        <w:rPr>
          <w:rFonts w:ascii="Cambria" w:hAnsi="Cambria" w:cs="Calibri"/>
          <w:color w:val="000000"/>
        </w:rPr>
        <w:t>stronie P</w:t>
      </w:r>
      <w:r>
        <w:rPr>
          <w:rFonts w:ascii="Cambria" w:hAnsi="Cambria" w:cs="Calibri"/>
          <w:color w:val="000000"/>
        </w:rPr>
        <w:t>odmiotu przetwarzającego</w:t>
      </w:r>
      <w:r w:rsidRPr="001D3074">
        <w:rPr>
          <w:rFonts w:ascii="Cambria" w:hAnsi="Cambria" w:cs="Calibri"/>
          <w:color w:val="000000"/>
        </w:rPr>
        <w:t xml:space="preserve"> w następstwie, którego jakakolwiek osoba trzecia, w tym osoba, której Dane osobowe dotyczą, wystąpiłaby przeciwko Administratorowi Danych z jakimikolwiek roszczeniami cywilnoprawnymi, opartymi na naruszeniu praw tej osoby, P</w:t>
      </w:r>
      <w:r>
        <w:rPr>
          <w:rFonts w:ascii="Cambria" w:hAnsi="Cambria" w:cs="Calibri"/>
          <w:color w:val="000000"/>
        </w:rPr>
        <w:t>odmiot przetwarzający</w:t>
      </w:r>
      <w:r w:rsidRPr="001D3074">
        <w:rPr>
          <w:rFonts w:ascii="Cambria" w:hAnsi="Cambria" w:cs="Calibri"/>
          <w:color w:val="000000"/>
        </w:rPr>
        <w:t xml:space="preserve"> zobowiązany jest do: </w:t>
      </w:r>
    </w:p>
    <w:p w14:paraId="00D3C592" w14:textId="77777777" w:rsidR="00E03199" w:rsidRPr="001D3074" w:rsidRDefault="00E03199" w:rsidP="00E03199">
      <w:pPr>
        <w:numPr>
          <w:ilvl w:val="0"/>
          <w:numId w:val="2"/>
        </w:numPr>
        <w:autoSpaceDN w:val="0"/>
        <w:spacing w:line="360" w:lineRule="auto"/>
        <w:jc w:val="both"/>
        <w:rPr>
          <w:rFonts w:ascii="Cambria" w:hAnsi="Cambria" w:cs="Calibri"/>
          <w:color w:val="000000"/>
        </w:rPr>
      </w:pPr>
      <w:r w:rsidRPr="001D3074">
        <w:rPr>
          <w:rFonts w:ascii="Cambria" w:hAnsi="Cambria" w:cs="Calibri"/>
          <w:color w:val="000000"/>
        </w:rPr>
        <w:t>zwolnienia Administratora Danych z obowiązku zapłaty jakichkolwiek odszkodowań lub zadośćuczynień z tytułu naruszenia praw osoby trzeciej;</w:t>
      </w:r>
    </w:p>
    <w:p w14:paraId="574F27C3" w14:textId="12E3566F" w:rsidR="00E03199" w:rsidRPr="001D3074" w:rsidRDefault="00E03199" w:rsidP="00E03199">
      <w:pPr>
        <w:numPr>
          <w:ilvl w:val="0"/>
          <w:numId w:val="2"/>
        </w:numPr>
        <w:autoSpaceDN w:val="0"/>
        <w:spacing w:line="360" w:lineRule="auto"/>
        <w:jc w:val="both"/>
        <w:rPr>
          <w:rFonts w:ascii="Cambria" w:hAnsi="Cambria" w:cs="Calibri"/>
          <w:color w:val="000000"/>
        </w:rPr>
      </w:pPr>
      <w:r w:rsidRPr="001D3074">
        <w:rPr>
          <w:rFonts w:ascii="Cambria" w:hAnsi="Cambria" w:cs="Calibri"/>
          <w:color w:val="000000"/>
        </w:rPr>
        <w:t>pokrycia kosztów poniesionych przez Administratora Danych w związku z</w:t>
      </w:r>
      <w:r w:rsidR="00AE2661">
        <w:rPr>
          <w:rFonts w:ascii="Cambria" w:hAnsi="Cambria" w:cs="Calibri"/>
          <w:color w:val="000000"/>
        </w:rPr>
        <w:t> </w:t>
      </w:r>
      <w:r w:rsidRPr="001D3074">
        <w:rPr>
          <w:rFonts w:ascii="Cambria" w:hAnsi="Cambria" w:cs="Calibri"/>
          <w:color w:val="000000"/>
        </w:rPr>
        <w:t>podniesieniem przez osobę trzecią powyższych roszczeń, a w szczególności kosztów obsługi prawnej;</w:t>
      </w:r>
    </w:p>
    <w:p w14:paraId="12B546C0" w14:textId="284AC4A8" w:rsidR="00E03199" w:rsidRPr="001D3074" w:rsidRDefault="00E03199" w:rsidP="00E03199">
      <w:pPr>
        <w:numPr>
          <w:ilvl w:val="0"/>
          <w:numId w:val="2"/>
        </w:numPr>
        <w:autoSpaceDN w:val="0"/>
        <w:spacing w:line="360" w:lineRule="auto"/>
        <w:jc w:val="both"/>
        <w:rPr>
          <w:rFonts w:ascii="Cambria" w:hAnsi="Cambria" w:cs="Calibri"/>
          <w:color w:val="000000"/>
        </w:rPr>
      </w:pPr>
      <w:r w:rsidRPr="001D3074">
        <w:rPr>
          <w:rFonts w:ascii="Cambria" w:hAnsi="Cambria" w:cs="Calibri"/>
          <w:color w:val="000000"/>
        </w:rPr>
        <w:t>zwolnienia z wszelkich innych roszczeń niż określone powyżej oraz pokrycia wszelkich kosztów poniesionych przez Administratora Danych w związku z</w:t>
      </w:r>
      <w:r w:rsidR="00AE2661">
        <w:rPr>
          <w:rFonts w:ascii="Cambria" w:hAnsi="Cambria" w:cs="Calibri"/>
          <w:color w:val="000000"/>
        </w:rPr>
        <w:t> </w:t>
      </w:r>
      <w:r w:rsidRPr="001D3074">
        <w:rPr>
          <w:rFonts w:ascii="Cambria" w:hAnsi="Cambria" w:cs="Calibri"/>
          <w:color w:val="000000"/>
        </w:rPr>
        <w:t>podniesieniem tych roszczeń przeciwko niemu.</w:t>
      </w:r>
    </w:p>
    <w:p w14:paraId="4F67E9B3" w14:textId="06A5D418" w:rsidR="00E03199" w:rsidRPr="001D3074" w:rsidRDefault="00E03199" w:rsidP="00E03199">
      <w:pPr>
        <w:numPr>
          <w:ilvl w:val="0"/>
          <w:numId w:val="1"/>
        </w:numPr>
        <w:autoSpaceDN w:val="0"/>
        <w:spacing w:line="360" w:lineRule="auto"/>
        <w:jc w:val="both"/>
        <w:rPr>
          <w:rFonts w:ascii="Cambria" w:hAnsi="Cambria" w:cs="Calibri"/>
          <w:color w:val="000000"/>
        </w:rPr>
      </w:pPr>
      <w:r w:rsidRPr="001D3074">
        <w:rPr>
          <w:rFonts w:ascii="Cambria" w:hAnsi="Cambria" w:cs="Calibri"/>
          <w:color w:val="000000"/>
        </w:rPr>
        <w:t>P</w:t>
      </w:r>
      <w:r>
        <w:rPr>
          <w:rFonts w:ascii="Cambria" w:hAnsi="Cambria" w:cs="Calibri"/>
          <w:color w:val="000000"/>
        </w:rPr>
        <w:t>odmiot przetwarzający</w:t>
      </w:r>
      <w:r w:rsidRPr="001D3074">
        <w:rPr>
          <w:rFonts w:ascii="Cambria" w:hAnsi="Cambria" w:cs="Calibri"/>
          <w:color w:val="000000"/>
        </w:rPr>
        <w:t xml:space="preserve"> jest zobowiązany do pokrycia wszelkich grzywien, kar administracyjnych i tym podobnych należności publicznych wynikających z</w:t>
      </w:r>
      <w:r w:rsidR="003C420E">
        <w:rPr>
          <w:rFonts w:ascii="Cambria" w:hAnsi="Cambria" w:cs="Calibri"/>
          <w:color w:val="000000"/>
        </w:rPr>
        <w:t> </w:t>
      </w:r>
      <w:r w:rsidRPr="001D3074">
        <w:rPr>
          <w:rFonts w:ascii="Cambria" w:hAnsi="Cambria" w:cs="Calibri"/>
          <w:color w:val="000000"/>
        </w:rPr>
        <w:t>naruszenia obowiązujących przepisów o ochronie danych osobowych w ramach realizacji Umowy z przyczyn leżących po stronie P</w:t>
      </w:r>
      <w:r>
        <w:rPr>
          <w:rFonts w:ascii="Cambria" w:hAnsi="Cambria" w:cs="Calibri"/>
          <w:color w:val="000000"/>
        </w:rPr>
        <w:t xml:space="preserve">odmiotu przetwarzającego </w:t>
      </w:r>
      <w:r w:rsidRPr="001D3074">
        <w:rPr>
          <w:rFonts w:ascii="Cambria" w:hAnsi="Cambria" w:cs="Calibri"/>
          <w:color w:val="000000"/>
        </w:rPr>
        <w:t>terminie 14 (słownie: czternastu) dni od dnia wezwania Procesora przez Administratora Danych do zapłaty tych kwot.</w:t>
      </w:r>
    </w:p>
    <w:p w14:paraId="607D4979" w14:textId="77777777" w:rsidR="00E03199" w:rsidRPr="001968B6" w:rsidRDefault="00E03199" w:rsidP="00E03199">
      <w:pPr>
        <w:numPr>
          <w:ilvl w:val="0"/>
          <w:numId w:val="1"/>
        </w:numPr>
        <w:autoSpaceDN w:val="0"/>
        <w:spacing w:line="360" w:lineRule="auto"/>
        <w:jc w:val="both"/>
        <w:rPr>
          <w:rFonts w:ascii="Cambria" w:hAnsi="Cambria" w:cs="Calibri"/>
          <w:color w:val="000000"/>
        </w:rPr>
      </w:pPr>
      <w:r w:rsidRPr="001968B6">
        <w:rPr>
          <w:rFonts w:ascii="Cambria" w:hAnsi="Cambria" w:cs="Calibri"/>
          <w:color w:val="000000"/>
        </w:rPr>
        <w:t xml:space="preserve">Podmiot przetwarzający w przypadku </w:t>
      </w:r>
      <w:proofErr w:type="spellStart"/>
      <w:r w:rsidRPr="001968B6">
        <w:rPr>
          <w:rFonts w:ascii="Cambria" w:hAnsi="Cambria" w:cs="Calibri"/>
          <w:color w:val="000000"/>
        </w:rPr>
        <w:t>podpowierzenia</w:t>
      </w:r>
      <w:proofErr w:type="spellEnd"/>
      <w:r w:rsidRPr="001968B6">
        <w:rPr>
          <w:rFonts w:ascii="Cambria" w:hAnsi="Cambria" w:cs="Calibri"/>
          <w:color w:val="000000"/>
        </w:rPr>
        <w:t xml:space="preserve"> danych za podmiot </w:t>
      </w:r>
      <w:proofErr w:type="spellStart"/>
      <w:r w:rsidRPr="001968B6">
        <w:rPr>
          <w:rFonts w:ascii="Cambria" w:hAnsi="Cambria" w:cs="Calibri"/>
          <w:color w:val="000000"/>
        </w:rPr>
        <w:t>podprzetwarzający</w:t>
      </w:r>
      <w:proofErr w:type="spellEnd"/>
      <w:r w:rsidRPr="001968B6">
        <w:rPr>
          <w:rFonts w:ascii="Cambria" w:hAnsi="Cambria" w:cs="Calibri"/>
          <w:color w:val="000000"/>
        </w:rPr>
        <w:t xml:space="preserve"> odpowiada jak za swoje działania.</w:t>
      </w:r>
    </w:p>
    <w:p w14:paraId="417891CE" w14:textId="77777777" w:rsidR="00E03199" w:rsidRPr="001D3074" w:rsidRDefault="00E03199" w:rsidP="00E03199">
      <w:pPr>
        <w:numPr>
          <w:ilvl w:val="0"/>
          <w:numId w:val="1"/>
        </w:numPr>
        <w:autoSpaceDN w:val="0"/>
        <w:spacing w:line="360" w:lineRule="auto"/>
        <w:jc w:val="both"/>
        <w:rPr>
          <w:rFonts w:ascii="Cambria" w:hAnsi="Cambria" w:cs="Calibri"/>
          <w:color w:val="000000"/>
        </w:rPr>
      </w:pPr>
      <w:r w:rsidRPr="001D3074">
        <w:rPr>
          <w:rFonts w:ascii="Cambria" w:hAnsi="Cambria" w:cs="Calibri"/>
          <w:color w:val="000000"/>
        </w:rPr>
        <w:t>Administrator Danych jest uprawniony do dochodzenia odszkodowania przekraczającego wysokość zastrzeżonych w Umowie kar umownych na zasadach ogólnych.</w:t>
      </w:r>
    </w:p>
    <w:p w14:paraId="34E6B934" w14:textId="77777777" w:rsidR="00AC2EA6" w:rsidRDefault="00AC2EA6" w:rsidP="00E03199">
      <w:pPr>
        <w:widowControl w:val="0"/>
        <w:autoSpaceDE w:val="0"/>
        <w:autoSpaceDN w:val="0"/>
        <w:adjustRightInd w:val="0"/>
        <w:spacing w:before="240" w:line="360" w:lineRule="auto"/>
        <w:ind w:right="-1"/>
        <w:jc w:val="center"/>
        <w:rPr>
          <w:rFonts w:ascii="Cambria" w:hAnsi="Cambria"/>
          <w:b/>
          <w:bCs/>
        </w:rPr>
      </w:pPr>
    </w:p>
    <w:p w14:paraId="497E666D" w14:textId="12AA936F"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Pr>
          <w:rFonts w:ascii="Cambria" w:hAnsi="Cambria"/>
          <w:b/>
          <w:bCs/>
        </w:rPr>
        <w:lastRenderedPageBreak/>
        <w:t>§ 7</w:t>
      </w:r>
    </w:p>
    <w:p w14:paraId="112C2E3B"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Kontrola</w:t>
      </w:r>
    </w:p>
    <w:p w14:paraId="66F63D9C" w14:textId="77777777"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Na wniosek Administratora, Podmiot przetwarzający udostępnia wszelkie informacje niezbędne do realizacji lub wykazania spełnienia obowiązków wynikających z RODO.</w:t>
      </w:r>
    </w:p>
    <w:p w14:paraId="0FA68203" w14:textId="2F9A41D5"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 xml:space="preserve">Administrator zastrzega sobie </w:t>
      </w:r>
      <w:r>
        <w:rPr>
          <w:rFonts w:ascii="Cambria" w:hAnsi="Cambria"/>
        </w:rPr>
        <w:t>możliwość</w:t>
      </w:r>
      <w:r w:rsidRPr="00226524">
        <w:rPr>
          <w:rFonts w:ascii="Cambria" w:hAnsi="Cambria"/>
        </w:rPr>
        <w:t xml:space="preserve"> do przeprowadzenia kontroli wykonywania umowy, nie rzadziej niż co 12 miesięcy oraz zawsze w przypadku stwierdzenia naruszenia ochrony danych osobowych przez Podmiot przetwarzający. Podmiot przetwarzający zobowiązuje się do należytego współdziałania z</w:t>
      </w:r>
      <w:r w:rsidR="003C420E">
        <w:rPr>
          <w:rFonts w:ascii="Cambria" w:hAnsi="Cambria"/>
        </w:rPr>
        <w:t> </w:t>
      </w:r>
      <w:r w:rsidRPr="00226524">
        <w:rPr>
          <w:rFonts w:ascii="Cambria" w:hAnsi="Cambria"/>
        </w:rPr>
        <w:t>Administratorem w czynnościach kontrolnych. W szczególności Podmiot przetwarzający zobowiązany jest do:</w:t>
      </w:r>
    </w:p>
    <w:p w14:paraId="01D655A1" w14:textId="77777777" w:rsidR="00E03199" w:rsidRPr="00226524" w:rsidRDefault="00E03199" w:rsidP="003C420E">
      <w:pPr>
        <w:widowControl w:val="0"/>
        <w:numPr>
          <w:ilvl w:val="2"/>
          <w:numId w:val="10"/>
        </w:numPr>
        <w:autoSpaceDE w:val="0"/>
        <w:autoSpaceDN w:val="0"/>
        <w:adjustRightInd w:val="0"/>
        <w:spacing w:line="360" w:lineRule="auto"/>
        <w:ind w:left="993" w:right="-1"/>
        <w:jc w:val="both"/>
        <w:rPr>
          <w:rFonts w:ascii="Cambria" w:hAnsi="Cambria"/>
        </w:rPr>
      </w:pPr>
      <w:r w:rsidRPr="00226524">
        <w:rPr>
          <w:rFonts w:ascii="Cambria" w:hAnsi="Cambria"/>
        </w:rPr>
        <w:t>udostępnienia Administratorowi dokumentacji przetwarzania danych osobowych;</w:t>
      </w:r>
    </w:p>
    <w:p w14:paraId="169FBF3B" w14:textId="77777777" w:rsidR="00E03199" w:rsidRPr="00226524" w:rsidRDefault="00E03199" w:rsidP="003C420E">
      <w:pPr>
        <w:widowControl w:val="0"/>
        <w:numPr>
          <w:ilvl w:val="2"/>
          <w:numId w:val="10"/>
        </w:numPr>
        <w:autoSpaceDE w:val="0"/>
        <w:autoSpaceDN w:val="0"/>
        <w:adjustRightInd w:val="0"/>
        <w:spacing w:line="360" w:lineRule="auto"/>
        <w:ind w:left="993" w:right="-1"/>
        <w:jc w:val="both"/>
        <w:rPr>
          <w:rFonts w:ascii="Cambria" w:hAnsi="Cambria"/>
        </w:rPr>
      </w:pPr>
      <w:r w:rsidRPr="00226524">
        <w:rPr>
          <w:rFonts w:ascii="Cambria" w:hAnsi="Cambria"/>
        </w:rPr>
        <w:t>udostępnienia Administratorowi dostępu do pomieszczeń, w których przetwarzane są dane osobowe;</w:t>
      </w:r>
    </w:p>
    <w:p w14:paraId="097807B1" w14:textId="77777777" w:rsidR="00E03199" w:rsidRPr="00226524" w:rsidRDefault="00E03199" w:rsidP="003C420E">
      <w:pPr>
        <w:widowControl w:val="0"/>
        <w:numPr>
          <w:ilvl w:val="2"/>
          <w:numId w:val="10"/>
        </w:numPr>
        <w:autoSpaceDE w:val="0"/>
        <w:autoSpaceDN w:val="0"/>
        <w:adjustRightInd w:val="0"/>
        <w:spacing w:line="360" w:lineRule="auto"/>
        <w:ind w:left="993" w:right="-1"/>
        <w:jc w:val="both"/>
        <w:rPr>
          <w:rFonts w:ascii="Cambria" w:hAnsi="Cambria"/>
        </w:rPr>
      </w:pPr>
      <w:r w:rsidRPr="00226524">
        <w:rPr>
          <w:rFonts w:ascii="Cambria" w:hAnsi="Cambria"/>
        </w:rPr>
        <w:t>umożliwienia Administratorowi sporządzania kopii dokumentów dotyczących przetwarzania danych osobowych.</w:t>
      </w:r>
    </w:p>
    <w:p w14:paraId="5CCBBFD4" w14:textId="77777777"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Kontrola będzie przeprowadzona po uprzednim zawiadomieniu Podmiotu przetwarzającego o terminie kontroli. Kontrola przeprowadzona będzie w godzinach pracy Podmiotu przetwarzającego.</w:t>
      </w:r>
    </w:p>
    <w:p w14:paraId="0F8B2081" w14:textId="2E7E0C5B"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Podmiot przetwarzający zobowiązuje się do usunięcia uchybień stwierdzonych podczas kontroli i wdrożenia zaleceń Administratora w terminie nie dłuższym niż 10 dni. Podmiot przetwarzający niezwłocznie przekaże Administratorowi informacje o</w:t>
      </w:r>
      <w:r w:rsidR="00AE2661">
        <w:rPr>
          <w:rFonts w:ascii="Cambria" w:hAnsi="Cambria"/>
        </w:rPr>
        <w:t> </w:t>
      </w:r>
      <w:r w:rsidRPr="00226524">
        <w:rPr>
          <w:rFonts w:ascii="Cambria" w:hAnsi="Cambria"/>
        </w:rPr>
        <w:t>podjętych działaniach.</w:t>
      </w:r>
    </w:p>
    <w:p w14:paraId="676AAB56" w14:textId="77777777"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Uprawnienia określone w § 5 pkt 1–2 umowy przysługują Administratorowi odpowiednio w stosunku do podmiotów, którym Podmiot przetwarzający powierzył dalsze przetwarzanie danych osobowych zgodnie z § 6 pkt 1 umowy.</w:t>
      </w:r>
    </w:p>
    <w:p w14:paraId="023BDE1C" w14:textId="77777777"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Administrator zastrzega sobie prawo korzystania z usług osób trzecich celem przeprowadzenia kontroli (audytorów), jak również do przeprowadzenia takiej kontroli samodzielnie.</w:t>
      </w:r>
    </w:p>
    <w:p w14:paraId="4DC47FCF" w14:textId="77777777" w:rsidR="00E03199" w:rsidRPr="00226524" w:rsidRDefault="00E03199" w:rsidP="003C420E">
      <w:pPr>
        <w:widowControl w:val="0"/>
        <w:numPr>
          <w:ilvl w:val="1"/>
          <w:numId w:val="10"/>
        </w:numPr>
        <w:autoSpaceDE w:val="0"/>
        <w:autoSpaceDN w:val="0"/>
        <w:adjustRightInd w:val="0"/>
        <w:spacing w:line="360" w:lineRule="auto"/>
        <w:ind w:left="426" w:right="-1" w:hanging="360"/>
        <w:jc w:val="both"/>
        <w:rPr>
          <w:rFonts w:ascii="Cambria" w:hAnsi="Cambria"/>
        </w:rPr>
      </w:pPr>
      <w:r w:rsidRPr="00226524">
        <w:rPr>
          <w:rFonts w:ascii="Cambria" w:hAnsi="Cambria"/>
        </w:rPr>
        <w:t xml:space="preserve">Podmiot przetwarzający przed podpisaniem umowy zobowiązuje się udzielić informacji dotyczących zabezpieczeń technicznych i organizacyjnych dotyczących powierzonych przez Administratora danych osobowych, celem weryfikacji rękojmi </w:t>
      </w:r>
      <w:r w:rsidRPr="00226524">
        <w:rPr>
          <w:rFonts w:ascii="Cambria" w:hAnsi="Cambria"/>
        </w:rPr>
        <w:lastRenderedPageBreak/>
        <w:t>bezpiecznego i zgodnego z prawem przetwarzania danych osobowych.</w:t>
      </w:r>
    </w:p>
    <w:p w14:paraId="0668056B" w14:textId="7D06E4B3"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8</w:t>
      </w:r>
    </w:p>
    <w:p w14:paraId="5FA47C7D"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proofErr w:type="spellStart"/>
      <w:r w:rsidRPr="00226524">
        <w:rPr>
          <w:rFonts w:ascii="Cambria" w:hAnsi="Cambria"/>
          <w:b/>
          <w:bCs/>
        </w:rPr>
        <w:t>Podpowierzenie</w:t>
      </w:r>
      <w:proofErr w:type="spellEnd"/>
    </w:p>
    <w:p w14:paraId="44489E1A" w14:textId="77777777" w:rsidR="00E03199" w:rsidRPr="00226524" w:rsidRDefault="00E03199" w:rsidP="003C420E">
      <w:pPr>
        <w:widowControl w:val="0"/>
        <w:numPr>
          <w:ilvl w:val="0"/>
          <w:numId w:val="11"/>
        </w:numPr>
        <w:autoSpaceDE w:val="0"/>
        <w:autoSpaceDN w:val="0"/>
        <w:adjustRightInd w:val="0"/>
        <w:spacing w:line="360" w:lineRule="auto"/>
        <w:ind w:left="426" w:right="-1"/>
        <w:jc w:val="both"/>
        <w:rPr>
          <w:rFonts w:ascii="Cambria" w:hAnsi="Cambria"/>
        </w:rPr>
      </w:pPr>
      <w:r w:rsidRPr="00226524">
        <w:rPr>
          <w:rFonts w:ascii="Cambria" w:hAnsi="Cambria"/>
        </w:rPr>
        <w:t xml:space="preserve">Podmiot </w:t>
      </w:r>
      <w:r w:rsidRPr="001968B6">
        <w:rPr>
          <w:rFonts w:ascii="Cambria" w:hAnsi="Cambria"/>
        </w:rPr>
        <w:t>przetwarzający może</w:t>
      </w:r>
      <w:r>
        <w:rPr>
          <w:rFonts w:ascii="Cambria" w:hAnsi="Cambria"/>
        </w:rPr>
        <w:t xml:space="preserve"> </w:t>
      </w:r>
      <w:r w:rsidRPr="00226524">
        <w:rPr>
          <w:rFonts w:ascii="Cambria" w:hAnsi="Cambria"/>
        </w:rPr>
        <w:t>powierzyć konkretne operacje na danych osobowych do dalszego przetwarzania w drodze pisemnej umowy zawartej z innym podmiotem przetwarzającym, wyłącznie po uzyskaniu uprzedniej pisemnej zgody Administratora</w:t>
      </w:r>
      <w:r>
        <w:rPr>
          <w:rFonts w:ascii="Cambria" w:hAnsi="Cambria"/>
        </w:rPr>
        <w:t>.</w:t>
      </w:r>
    </w:p>
    <w:p w14:paraId="30E62B5B" w14:textId="50EBEDC5" w:rsidR="00E03199" w:rsidRPr="001968B6" w:rsidRDefault="00E03199" w:rsidP="003C420E">
      <w:pPr>
        <w:widowControl w:val="0"/>
        <w:numPr>
          <w:ilvl w:val="0"/>
          <w:numId w:val="11"/>
        </w:numPr>
        <w:autoSpaceDE w:val="0"/>
        <w:autoSpaceDN w:val="0"/>
        <w:adjustRightInd w:val="0"/>
        <w:spacing w:line="360" w:lineRule="auto"/>
        <w:ind w:left="426" w:right="-1"/>
        <w:jc w:val="both"/>
        <w:rPr>
          <w:rFonts w:ascii="Cambria" w:hAnsi="Cambria"/>
        </w:rPr>
      </w:pPr>
      <w:r w:rsidRPr="001968B6">
        <w:rPr>
          <w:rFonts w:ascii="Cambria" w:hAnsi="Cambria"/>
        </w:rPr>
        <w:t>Podmiot przetwarzający zobowiązuje się zapewnić, aby podmiot, któremu powierzono dalsze przetwarzanie danych osobowych zgodnie z § 6 pkt 1 umowy, spełniał co najmniej te same gwarancje i wymagania dotyczące ochrony danych osobowych, jakie zostały nałożone na Podmiot przetwarzający na mocy umowy. W</w:t>
      </w:r>
      <w:r w:rsidR="00AE2661">
        <w:rPr>
          <w:rFonts w:ascii="Cambria" w:hAnsi="Cambria"/>
        </w:rPr>
        <w:t> </w:t>
      </w:r>
      <w:r w:rsidRPr="001968B6">
        <w:rPr>
          <w:rFonts w:ascii="Cambria" w:hAnsi="Cambria"/>
        </w:rPr>
        <w:t>szczególności wymóg ten dotyczy obowiązku zapewnienia wystarczających gwarancji wdrożenia odpowiednich środków technicznych i organizacyjnych, by</w:t>
      </w:r>
      <w:r w:rsidR="00AE2661">
        <w:rPr>
          <w:rFonts w:ascii="Cambria" w:hAnsi="Cambria"/>
        </w:rPr>
        <w:t> </w:t>
      </w:r>
      <w:r w:rsidRPr="001968B6">
        <w:rPr>
          <w:rFonts w:ascii="Cambria" w:hAnsi="Cambria"/>
        </w:rPr>
        <w:t>przetwarzanie odpowiadało wymogom RODO.</w:t>
      </w:r>
    </w:p>
    <w:p w14:paraId="091A08B8" w14:textId="4E2CFB50" w:rsidR="00E03199" w:rsidRPr="001968B6" w:rsidRDefault="00E03199" w:rsidP="003C420E">
      <w:pPr>
        <w:widowControl w:val="0"/>
        <w:numPr>
          <w:ilvl w:val="0"/>
          <w:numId w:val="11"/>
        </w:numPr>
        <w:autoSpaceDE w:val="0"/>
        <w:autoSpaceDN w:val="0"/>
        <w:adjustRightInd w:val="0"/>
        <w:spacing w:line="360" w:lineRule="auto"/>
        <w:ind w:left="426" w:right="-1"/>
        <w:jc w:val="both"/>
        <w:rPr>
          <w:rFonts w:ascii="Cambria" w:hAnsi="Cambria"/>
        </w:rPr>
      </w:pPr>
      <w:r w:rsidRPr="001968B6">
        <w:rPr>
          <w:rFonts w:ascii="Cambria" w:hAnsi="Cambria"/>
        </w:rPr>
        <w:t>Podmiot przetwarzający ma obowiązek niezwłocznie informować Administratora o</w:t>
      </w:r>
      <w:r w:rsidR="00AE2661">
        <w:rPr>
          <w:rFonts w:ascii="Cambria" w:hAnsi="Cambria"/>
        </w:rPr>
        <w:t> </w:t>
      </w:r>
      <w:r w:rsidRPr="001968B6">
        <w:rPr>
          <w:rFonts w:ascii="Cambria" w:hAnsi="Cambria"/>
        </w:rPr>
        <w:t>wszelkich zamierzonych zmianach dotyczących dodania lub zastąpienia innych podmiotów przetwarzających. Administrator ma prawo wyrazić sprzeciw wobec zamierzonych przez podmiot przetwarzający zmian.</w:t>
      </w:r>
    </w:p>
    <w:p w14:paraId="46CD3955" w14:textId="77777777" w:rsidR="00E03199" w:rsidRPr="001968B6" w:rsidRDefault="00E03199" w:rsidP="003C420E">
      <w:pPr>
        <w:widowControl w:val="0"/>
        <w:numPr>
          <w:ilvl w:val="0"/>
          <w:numId w:val="11"/>
        </w:numPr>
        <w:autoSpaceDE w:val="0"/>
        <w:autoSpaceDN w:val="0"/>
        <w:adjustRightInd w:val="0"/>
        <w:spacing w:line="360" w:lineRule="auto"/>
        <w:ind w:left="426" w:right="-1"/>
        <w:jc w:val="both"/>
        <w:rPr>
          <w:rFonts w:ascii="Cambria" w:hAnsi="Cambria"/>
        </w:rPr>
      </w:pPr>
      <w:r w:rsidRPr="001968B6">
        <w:rPr>
          <w:rFonts w:ascii="Cambria" w:hAnsi="Cambria"/>
        </w:rPr>
        <w:t>Podmiot przetwarzający nie może powierzyć innemu podmiotowi przetwarzającemu całości wykonania umowy.</w:t>
      </w:r>
    </w:p>
    <w:p w14:paraId="4A1D5E73" w14:textId="023A2299" w:rsidR="00E03199" w:rsidRPr="001968B6" w:rsidRDefault="00E03199" w:rsidP="003C420E">
      <w:pPr>
        <w:widowControl w:val="0"/>
        <w:numPr>
          <w:ilvl w:val="0"/>
          <w:numId w:val="11"/>
        </w:numPr>
        <w:autoSpaceDE w:val="0"/>
        <w:autoSpaceDN w:val="0"/>
        <w:adjustRightInd w:val="0"/>
        <w:spacing w:line="360" w:lineRule="auto"/>
        <w:ind w:left="426" w:right="-1"/>
        <w:jc w:val="both"/>
        <w:rPr>
          <w:rFonts w:ascii="Cambria" w:hAnsi="Cambria"/>
        </w:rPr>
      </w:pPr>
      <w:r w:rsidRPr="001968B6">
        <w:rPr>
          <w:rFonts w:ascii="Cambria" w:hAnsi="Cambria"/>
        </w:rPr>
        <w:t>Podmiot przetwarzający ponosi pełną odpowiedzialność wobec Administratora za</w:t>
      </w:r>
      <w:r w:rsidR="003C420E">
        <w:rPr>
          <w:rFonts w:ascii="Cambria" w:hAnsi="Cambria"/>
        </w:rPr>
        <w:t> </w:t>
      </w:r>
      <w:r w:rsidRPr="001968B6">
        <w:rPr>
          <w:rFonts w:ascii="Cambria" w:hAnsi="Cambria"/>
        </w:rPr>
        <w:t>niewywiązanie się ze spoczywających na podwykonawcy obowiązków wynikających z umowy.</w:t>
      </w:r>
    </w:p>
    <w:p w14:paraId="63BD432F" w14:textId="77777777"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9</w:t>
      </w:r>
    </w:p>
    <w:p w14:paraId="6EC74101"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Wynagrodzenie</w:t>
      </w:r>
    </w:p>
    <w:p w14:paraId="6D15C8E2" w14:textId="77777777" w:rsidR="00E03199" w:rsidRPr="00226524" w:rsidRDefault="00E03199" w:rsidP="00E03199">
      <w:pPr>
        <w:widowControl w:val="0"/>
        <w:autoSpaceDE w:val="0"/>
        <w:autoSpaceDN w:val="0"/>
        <w:adjustRightInd w:val="0"/>
        <w:spacing w:after="240" w:line="360" w:lineRule="auto"/>
        <w:ind w:right="-1"/>
        <w:jc w:val="both"/>
        <w:rPr>
          <w:rFonts w:ascii="Cambria" w:hAnsi="Cambria"/>
        </w:rPr>
      </w:pPr>
      <w:r w:rsidRPr="00226524">
        <w:rPr>
          <w:rFonts w:ascii="Cambria" w:hAnsi="Cambria"/>
        </w:rPr>
        <w:t>Wynagrodzenie należne Podmiotowi przetwarzającemu na podstawie umowy podstawowej obejmuje wynagrodzenie należne z tytułu umowy.</w:t>
      </w:r>
    </w:p>
    <w:p w14:paraId="77C87A50" w14:textId="77777777" w:rsidR="00E03199" w:rsidRPr="00226524" w:rsidRDefault="00E03199" w:rsidP="00E03199">
      <w:pPr>
        <w:widowControl w:val="0"/>
        <w:autoSpaceDE w:val="0"/>
        <w:autoSpaceDN w:val="0"/>
        <w:adjustRightInd w:val="0"/>
        <w:spacing w:line="360" w:lineRule="auto"/>
        <w:ind w:right="-1"/>
        <w:jc w:val="center"/>
        <w:rPr>
          <w:rFonts w:ascii="Cambria" w:hAnsi="Cambria"/>
          <w:b/>
          <w:bCs/>
        </w:rPr>
      </w:pPr>
      <w:r w:rsidRPr="00226524">
        <w:rPr>
          <w:rFonts w:ascii="Cambria" w:hAnsi="Cambria"/>
          <w:b/>
          <w:bCs/>
        </w:rPr>
        <w:t xml:space="preserve">§ </w:t>
      </w:r>
      <w:r>
        <w:rPr>
          <w:rFonts w:ascii="Cambria" w:hAnsi="Cambria"/>
          <w:b/>
          <w:bCs/>
        </w:rPr>
        <w:t>10</w:t>
      </w:r>
    </w:p>
    <w:p w14:paraId="610944C6"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Czas</w:t>
      </w:r>
    </w:p>
    <w:p w14:paraId="3BA0478E" w14:textId="2B5ACE4A" w:rsidR="00E03199" w:rsidRPr="00226524" w:rsidRDefault="00E03199" w:rsidP="003C420E">
      <w:pPr>
        <w:widowControl w:val="0"/>
        <w:numPr>
          <w:ilvl w:val="0"/>
          <w:numId w:val="12"/>
        </w:numPr>
        <w:autoSpaceDE w:val="0"/>
        <w:autoSpaceDN w:val="0"/>
        <w:adjustRightInd w:val="0"/>
        <w:spacing w:line="360" w:lineRule="auto"/>
        <w:ind w:left="426" w:right="-1"/>
        <w:jc w:val="both"/>
        <w:rPr>
          <w:rFonts w:ascii="Cambria" w:hAnsi="Cambria"/>
        </w:rPr>
      </w:pPr>
      <w:r w:rsidRPr="00226524">
        <w:rPr>
          <w:rFonts w:ascii="Cambria" w:hAnsi="Cambria"/>
        </w:rPr>
        <w:t xml:space="preserve">Umowa zostaje zawarta na czas obowiązywania umowy podstawowej </w:t>
      </w:r>
      <w:r>
        <w:rPr>
          <w:rFonts w:ascii="Cambria" w:hAnsi="Cambria"/>
        </w:rPr>
        <w:t xml:space="preserve">tj. umowy </w:t>
      </w:r>
      <w:r>
        <w:rPr>
          <w:rFonts w:ascii="Cambria" w:hAnsi="Cambria"/>
        </w:rPr>
        <w:lastRenderedPageBreak/>
        <w:t>nr</w:t>
      </w:r>
      <w:r w:rsidR="003C420E">
        <w:rPr>
          <w:rFonts w:ascii="Cambria" w:hAnsi="Cambria"/>
        </w:rPr>
        <w:t> 19/OŚ/2023</w:t>
      </w:r>
      <w:r>
        <w:rPr>
          <w:rFonts w:ascii="Cambria" w:hAnsi="Cambria"/>
        </w:rPr>
        <w:t xml:space="preserve"> z dnia </w:t>
      </w:r>
      <w:r w:rsidR="003C420E">
        <w:rPr>
          <w:rFonts w:ascii="Cambria" w:hAnsi="Cambria"/>
        </w:rPr>
        <w:t>28 grudnia 2023 r.</w:t>
      </w:r>
    </w:p>
    <w:p w14:paraId="26DF756F" w14:textId="12488E2D" w:rsidR="00E03199" w:rsidRPr="000960D6" w:rsidRDefault="00E03199" w:rsidP="003C420E">
      <w:pPr>
        <w:widowControl w:val="0"/>
        <w:numPr>
          <w:ilvl w:val="0"/>
          <w:numId w:val="12"/>
        </w:numPr>
        <w:autoSpaceDE w:val="0"/>
        <w:autoSpaceDN w:val="0"/>
        <w:adjustRightInd w:val="0"/>
        <w:spacing w:line="360" w:lineRule="auto"/>
        <w:ind w:left="426" w:right="-1"/>
        <w:jc w:val="both"/>
        <w:rPr>
          <w:rFonts w:ascii="Cambria" w:hAnsi="Cambria"/>
        </w:rPr>
      </w:pPr>
      <w:r w:rsidRPr="00226524">
        <w:rPr>
          <w:rFonts w:ascii="Cambria" w:hAnsi="Cambria"/>
        </w:rPr>
        <w:t>Z chwilą zakończenia obowiązywania umowy podstawowej Podmiot przetwarzający zobowiązuje się w zależności od żądania Administratora zwrócić lub usunąć powierzone dane Administratorowi oraz usunąć wszelkie ich istniejące kopie, chyba że prawo Unii lub prawo państwa członkowskiego nakazuje przechowywanie danych osobowych.</w:t>
      </w:r>
    </w:p>
    <w:p w14:paraId="65A8E9C1" w14:textId="60C9F600" w:rsidR="00E03199" w:rsidRPr="00226524" w:rsidRDefault="00E03199" w:rsidP="00E03199">
      <w:pPr>
        <w:widowControl w:val="0"/>
        <w:autoSpaceDE w:val="0"/>
        <w:autoSpaceDN w:val="0"/>
        <w:adjustRightInd w:val="0"/>
        <w:spacing w:before="240" w:line="360" w:lineRule="auto"/>
        <w:ind w:right="-1"/>
        <w:jc w:val="center"/>
        <w:rPr>
          <w:rFonts w:ascii="Cambria" w:hAnsi="Cambria"/>
          <w:b/>
          <w:bCs/>
        </w:rPr>
      </w:pPr>
      <w:r w:rsidRPr="00226524">
        <w:rPr>
          <w:rFonts w:ascii="Cambria" w:hAnsi="Cambria"/>
          <w:b/>
          <w:bCs/>
        </w:rPr>
        <w:t xml:space="preserve">§ </w:t>
      </w:r>
      <w:r>
        <w:rPr>
          <w:rFonts w:ascii="Cambria" w:hAnsi="Cambria"/>
          <w:b/>
          <w:bCs/>
        </w:rPr>
        <w:t>11</w:t>
      </w:r>
    </w:p>
    <w:p w14:paraId="1C1C876D" w14:textId="77777777" w:rsidR="00E03199" w:rsidRPr="00226524" w:rsidRDefault="00E03199" w:rsidP="00E03199">
      <w:pPr>
        <w:widowControl w:val="0"/>
        <w:autoSpaceDE w:val="0"/>
        <w:autoSpaceDN w:val="0"/>
        <w:adjustRightInd w:val="0"/>
        <w:spacing w:after="240" w:line="360" w:lineRule="auto"/>
        <w:ind w:right="-1"/>
        <w:jc w:val="center"/>
        <w:rPr>
          <w:rFonts w:ascii="Cambria" w:hAnsi="Cambria"/>
          <w:b/>
          <w:bCs/>
        </w:rPr>
      </w:pPr>
      <w:r w:rsidRPr="00226524">
        <w:rPr>
          <w:rFonts w:ascii="Cambria" w:hAnsi="Cambria"/>
          <w:b/>
          <w:bCs/>
        </w:rPr>
        <w:t>Postanowienia końcowe</w:t>
      </w:r>
    </w:p>
    <w:p w14:paraId="0D84332C" w14:textId="77777777" w:rsidR="00E03199" w:rsidRPr="00226524" w:rsidRDefault="00E03199" w:rsidP="003C420E">
      <w:pPr>
        <w:widowControl w:val="0"/>
        <w:numPr>
          <w:ilvl w:val="0"/>
          <w:numId w:val="13"/>
        </w:numPr>
        <w:autoSpaceDE w:val="0"/>
        <w:autoSpaceDN w:val="0"/>
        <w:adjustRightInd w:val="0"/>
        <w:spacing w:line="360" w:lineRule="auto"/>
        <w:ind w:left="426" w:right="-1"/>
        <w:jc w:val="both"/>
        <w:rPr>
          <w:rFonts w:ascii="Cambria" w:hAnsi="Cambria"/>
        </w:rPr>
      </w:pPr>
      <w:r w:rsidRPr="00226524">
        <w:rPr>
          <w:rFonts w:ascii="Cambria" w:hAnsi="Cambria"/>
        </w:rPr>
        <w:t>Wszelkie zmiany i uzupełnienia postanowień niniejszej umowy wymagają formy pisemnej pod rygorem nieważności.</w:t>
      </w:r>
    </w:p>
    <w:p w14:paraId="23ABD8E8" w14:textId="77777777" w:rsidR="00E03199" w:rsidRPr="00226524" w:rsidRDefault="00E03199" w:rsidP="003C420E">
      <w:pPr>
        <w:widowControl w:val="0"/>
        <w:numPr>
          <w:ilvl w:val="0"/>
          <w:numId w:val="13"/>
        </w:numPr>
        <w:autoSpaceDE w:val="0"/>
        <w:autoSpaceDN w:val="0"/>
        <w:adjustRightInd w:val="0"/>
        <w:spacing w:line="360" w:lineRule="auto"/>
        <w:ind w:left="426" w:right="-1"/>
        <w:jc w:val="both"/>
        <w:rPr>
          <w:rFonts w:ascii="Cambria" w:hAnsi="Cambria"/>
        </w:rPr>
      </w:pPr>
      <w:r w:rsidRPr="00226524">
        <w:rPr>
          <w:rFonts w:ascii="Cambria" w:hAnsi="Cambria"/>
        </w:rPr>
        <w:t>W sprawach nieuregulowanych w niniejszej umowie zastosowanie mają przepisy kodeksu cywilnego, RODO, a także przepisy innych ustaw regulujących ochronę danych osobowych.</w:t>
      </w:r>
    </w:p>
    <w:p w14:paraId="12ACFF6C" w14:textId="77777777" w:rsidR="00E03199" w:rsidRPr="00226524" w:rsidRDefault="00E03199" w:rsidP="003C420E">
      <w:pPr>
        <w:widowControl w:val="0"/>
        <w:numPr>
          <w:ilvl w:val="0"/>
          <w:numId w:val="13"/>
        </w:numPr>
        <w:autoSpaceDE w:val="0"/>
        <w:autoSpaceDN w:val="0"/>
        <w:adjustRightInd w:val="0"/>
        <w:spacing w:line="360" w:lineRule="auto"/>
        <w:ind w:left="426" w:right="-1"/>
        <w:jc w:val="both"/>
        <w:rPr>
          <w:rFonts w:ascii="Cambria" w:hAnsi="Cambria"/>
        </w:rPr>
      </w:pPr>
      <w:r w:rsidRPr="00226524">
        <w:rPr>
          <w:rFonts w:ascii="Cambria" w:hAnsi="Cambria"/>
        </w:rPr>
        <w:t>Wszelkie spory mogące wyniknąć w związku z zawarciem lub wykonaniem umowy rozstrzygane będą przez sąd miejscowo właściwy dla siedziby Administratora.</w:t>
      </w:r>
    </w:p>
    <w:p w14:paraId="11CF7C1F" w14:textId="77777777" w:rsidR="00E03199" w:rsidRPr="00226524" w:rsidRDefault="00E03199" w:rsidP="003C420E">
      <w:pPr>
        <w:widowControl w:val="0"/>
        <w:numPr>
          <w:ilvl w:val="0"/>
          <w:numId w:val="13"/>
        </w:numPr>
        <w:autoSpaceDE w:val="0"/>
        <w:autoSpaceDN w:val="0"/>
        <w:adjustRightInd w:val="0"/>
        <w:spacing w:line="360" w:lineRule="auto"/>
        <w:ind w:left="426" w:right="-1"/>
        <w:jc w:val="both"/>
        <w:rPr>
          <w:rFonts w:ascii="Cambria" w:hAnsi="Cambria"/>
        </w:rPr>
      </w:pPr>
      <w:r w:rsidRPr="00226524">
        <w:rPr>
          <w:rFonts w:ascii="Cambria" w:hAnsi="Cambria"/>
        </w:rPr>
        <w:t>Umowa została sporządzona w dwóch jednobrzmiących egzemplarzach, po jednym dla każdej ze Stron.</w:t>
      </w:r>
    </w:p>
    <w:p w14:paraId="7AE1030D" w14:textId="184E6402" w:rsidR="00E03199" w:rsidRDefault="00E03199" w:rsidP="003C420E">
      <w:pPr>
        <w:widowControl w:val="0"/>
        <w:numPr>
          <w:ilvl w:val="0"/>
          <w:numId w:val="13"/>
        </w:numPr>
        <w:autoSpaceDE w:val="0"/>
        <w:autoSpaceDN w:val="0"/>
        <w:adjustRightInd w:val="0"/>
        <w:spacing w:line="360" w:lineRule="auto"/>
        <w:ind w:left="426" w:right="-1"/>
        <w:jc w:val="both"/>
        <w:rPr>
          <w:rFonts w:ascii="Cambria" w:hAnsi="Cambria"/>
        </w:rPr>
      </w:pPr>
      <w:r w:rsidRPr="00226524">
        <w:rPr>
          <w:rFonts w:ascii="Cambria" w:hAnsi="Cambria"/>
        </w:rPr>
        <w:t>Umowa wchodzi w życie z dniem podpisania.</w:t>
      </w:r>
    </w:p>
    <w:p w14:paraId="493AE4E9" w14:textId="77777777" w:rsidR="003C420E" w:rsidRDefault="003C420E" w:rsidP="003C420E">
      <w:pPr>
        <w:widowControl w:val="0"/>
        <w:autoSpaceDE w:val="0"/>
        <w:autoSpaceDN w:val="0"/>
        <w:adjustRightInd w:val="0"/>
        <w:spacing w:line="360" w:lineRule="auto"/>
        <w:ind w:left="426" w:right="-1"/>
        <w:jc w:val="both"/>
        <w:rPr>
          <w:rFonts w:ascii="Cambria" w:hAnsi="Cambria"/>
        </w:rPr>
      </w:pPr>
    </w:p>
    <w:p w14:paraId="259E5FAD" w14:textId="77777777" w:rsidR="003C420E" w:rsidRDefault="003C420E" w:rsidP="003C420E">
      <w:pPr>
        <w:widowControl w:val="0"/>
        <w:autoSpaceDE w:val="0"/>
        <w:autoSpaceDN w:val="0"/>
        <w:adjustRightInd w:val="0"/>
        <w:spacing w:line="360" w:lineRule="auto"/>
        <w:ind w:left="426" w:right="-1"/>
        <w:jc w:val="both"/>
        <w:rPr>
          <w:rFonts w:ascii="Cambria" w:hAnsi="Cambria"/>
        </w:rPr>
      </w:pPr>
    </w:p>
    <w:p w14:paraId="101CB69D" w14:textId="77777777" w:rsidR="003C420E" w:rsidRDefault="003C420E" w:rsidP="003C420E">
      <w:pPr>
        <w:widowControl w:val="0"/>
        <w:autoSpaceDE w:val="0"/>
        <w:autoSpaceDN w:val="0"/>
        <w:adjustRightInd w:val="0"/>
        <w:spacing w:line="360" w:lineRule="auto"/>
        <w:ind w:left="426" w:right="-1"/>
        <w:jc w:val="both"/>
        <w:rPr>
          <w:rFonts w:ascii="Cambria" w:hAnsi="Cambria"/>
        </w:rPr>
      </w:pPr>
    </w:p>
    <w:p w14:paraId="253EF279" w14:textId="70A76491" w:rsidR="00E03199" w:rsidRPr="00226524" w:rsidRDefault="00E03199" w:rsidP="000960D6">
      <w:pPr>
        <w:widowControl w:val="0"/>
        <w:autoSpaceDE w:val="0"/>
        <w:autoSpaceDN w:val="0"/>
        <w:adjustRightInd w:val="0"/>
        <w:spacing w:before="480" w:line="360" w:lineRule="auto"/>
        <w:ind w:left="6674" w:right="-1" w:hanging="6390"/>
        <w:jc w:val="both"/>
        <w:rPr>
          <w:rFonts w:ascii="Cambria" w:hAnsi="Cambria"/>
        </w:rPr>
      </w:pPr>
      <w:r w:rsidRPr="00226524">
        <w:rPr>
          <w:rFonts w:ascii="Cambria" w:hAnsi="Cambria"/>
        </w:rPr>
        <w:t>.........................</w:t>
      </w:r>
      <w:r w:rsidR="000960D6">
        <w:rPr>
          <w:rFonts w:ascii="Cambria" w:hAnsi="Cambria"/>
        </w:rPr>
        <w:t xml:space="preserve">                                                                                               </w:t>
      </w:r>
      <w:r w:rsidRPr="00226524">
        <w:rPr>
          <w:rFonts w:ascii="Cambria" w:hAnsi="Cambria"/>
        </w:rPr>
        <w:t>.......................................</w:t>
      </w:r>
    </w:p>
    <w:p w14:paraId="7AE8E365" w14:textId="77777777" w:rsidR="00E03199" w:rsidRDefault="00E03199" w:rsidP="00E03199">
      <w:pPr>
        <w:widowControl w:val="0"/>
        <w:autoSpaceDE w:val="0"/>
        <w:autoSpaceDN w:val="0"/>
        <w:adjustRightInd w:val="0"/>
        <w:spacing w:after="480" w:line="360" w:lineRule="auto"/>
        <w:ind w:left="6674" w:right="-1" w:hanging="6390"/>
        <w:jc w:val="both"/>
        <w:rPr>
          <w:rFonts w:ascii="Cambria" w:hAnsi="Cambria"/>
        </w:rPr>
      </w:pPr>
      <w:r w:rsidRPr="00226524">
        <w:rPr>
          <w:rFonts w:ascii="Cambria" w:hAnsi="Cambria"/>
        </w:rPr>
        <w:t>Administrator</w:t>
      </w:r>
      <w:r>
        <w:rPr>
          <w:rFonts w:ascii="Cambria" w:hAnsi="Cambria"/>
        </w:rPr>
        <w:t xml:space="preserve">                                </w:t>
      </w:r>
      <w:r>
        <w:rPr>
          <w:rFonts w:ascii="Cambria" w:hAnsi="Cambria"/>
        </w:rPr>
        <w:tab/>
      </w:r>
      <w:r w:rsidRPr="00226524">
        <w:rPr>
          <w:rFonts w:ascii="Cambria" w:hAnsi="Cambria"/>
        </w:rPr>
        <w:t>Podmiot przetwarzający</w:t>
      </w:r>
    </w:p>
    <w:p w14:paraId="7ABD2C09" w14:textId="77777777" w:rsidR="003C420E" w:rsidRDefault="003C420E" w:rsidP="00E03199">
      <w:pPr>
        <w:widowControl w:val="0"/>
        <w:autoSpaceDE w:val="0"/>
        <w:autoSpaceDN w:val="0"/>
        <w:adjustRightInd w:val="0"/>
        <w:spacing w:after="480" w:line="360" w:lineRule="auto"/>
        <w:ind w:left="6674" w:right="-1" w:hanging="6390"/>
        <w:jc w:val="both"/>
        <w:rPr>
          <w:rFonts w:ascii="Cambria" w:hAnsi="Cambria"/>
        </w:rPr>
      </w:pPr>
    </w:p>
    <w:p w14:paraId="6A726D04" w14:textId="77777777" w:rsidR="003C420E" w:rsidRDefault="003C420E" w:rsidP="00E03199">
      <w:pPr>
        <w:widowControl w:val="0"/>
        <w:autoSpaceDE w:val="0"/>
        <w:autoSpaceDN w:val="0"/>
        <w:adjustRightInd w:val="0"/>
        <w:spacing w:after="480" w:line="360" w:lineRule="auto"/>
        <w:ind w:left="6674" w:right="-1" w:hanging="6390"/>
        <w:jc w:val="both"/>
        <w:rPr>
          <w:rFonts w:ascii="Cambria" w:hAnsi="Cambria"/>
        </w:rPr>
      </w:pPr>
    </w:p>
    <w:p w14:paraId="5176F2BC" w14:textId="77777777" w:rsidR="003C420E" w:rsidRPr="00226524" w:rsidRDefault="003C420E" w:rsidP="00E03199">
      <w:pPr>
        <w:widowControl w:val="0"/>
        <w:autoSpaceDE w:val="0"/>
        <w:autoSpaceDN w:val="0"/>
        <w:adjustRightInd w:val="0"/>
        <w:spacing w:after="480" w:line="360" w:lineRule="auto"/>
        <w:ind w:left="6674" w:right="-1" w:hanging="6390"/>
        <w:jc w:val="both"/>
        <w:rPr>
          <w:rFonts w:ascii="Cambria" w:hAnsi="Cambria"/>
        </w:rPr>
      </w:pPr>
    </w:p>
    <w:p w14:paraId="44AA5D64" w14:textId="40DE396F" w:rsidR="00E03199" w:rsidRPr="0097338B" w:rsidRDefault="00E03199" w:rsidP="003C420E">
      <w:pPr>
        <w:widowControl w:val="0"/>
        <w:autoSpaceDE w:val="0"/>
        <w:autoSpaceDN w:val="0"/>
        <w:adjustRightInd w:val="0"/>
        <w:spacing w:line="360" w:lineRule="auto"/>
        <w:ind w:right="-1"/>
        <w:jc w:val="right"/>
        <w:rPr>
          <w:rFonts w:ascii="Cambria" w:hAnsi="Cambria"/>
          <w:b/>
          <w:bCs/>
        </w:rPr>
      </w:pPr>
      <w:r w:rsidRPr="0097338B">
        <w:rPr>
          <w:rFonts w:ascii="Cambria" w:hAnsi="Cambria"/>
          <w:b/>
          <w:bCs/>
        </w:rPr>
        <w:lastRenderedPageBreak/>
        <w:t>Załącznik do umowy powierzenia danych osobowych</w:t>
      </w:r>
    </w:p>
    <w:p w14:paraId="56CD9E7E" w14:textId="77777777" w:rsidR="00E03199" w:rsidRDefault="00E03199" w:rsidP="00E03199">
      <w:pPr>
        <w:widowControl w:val="0"/>
        <w:autoSpaceDE w:val="0"/>
        <w:autoSpaceDN w:val="0"/>
        <w:adjustRightInd w:val="0"/>
        <w:spacing w:line="360" w:lineRule="auto"/>
        <w:ind w:right="-1"/>
        <w:jc w:val="both"/>
        <w:rPr>
          <w:rFonts w:ascii="Cambria" w:hAnsi="Cambria"/>
        </w:rPr>
      </w:pPr>
    </w:p>
    <w:p w14:paraId="29462775" w14:textId="77777777" w:rsidR="00E03199" w:rsidRPr="00AB632A" w:rsidRDefault="00E03199" w:rsidP="00E03199">
      <w:pPr>
        <w:pStyle w:val="Heading110"/>
        <w:keepNext/>
        <w:keepLines/>
        <w:rPr>
          <w:rFonts w:ascii="Cambria" w:hAnsi="Cambria"/>
        </w:rPr>
      </w:pPr>
      <w:bookmarkStart w:id="1" w:name="bookmark0"/>
      <w:bookmarkStart w:id="2" w:name="bookmark1"/>
      <w:bookmarkStart w:id="3" w:name="bookmark2"/>
      <w:r w:rsidRPr="00AB632A">
        <w:rPr>
          <w:rFonts w:ascii="Cambria" w:hAnsi="Cambria"/>
          <w:color w:val="000000"/>
        </w:rPr>
        <w:t>ANKIETA BEZPIECZEŃSTWA DANYCH OSOBOWYC</w:t>
      </w:r>
      <w:bookmarkEnd w:id="1"/>
      <w:bookmarkEnd w:id="2"/>
      <w:bookmarkEnd w:id="3"/>
      <w:r w:rsidRPr="00AB632A">
        <w:rPr>
          <w:rFonts w:ascii="Cambria" w:hAnsi="Cambria"/>
        </w:rPr>
        <w:t>H</w:t>
      </w:r>
    </w:p>
    <w:p w14:paraId="03648BA0" w14:textId="6458A6FB" w:rsidR="00E03199" w:rsidRPr="00AB632A" w:rsidRDefault="00E03199" w:rsidP="00E03199">
      <w:pPr>
        <w:pStyle w:val="Bodytext10"/>
        <w:spacing w:after="500" w:line="262" w:lineRule="auto"/>
        <w:jc w:val="both"/>
        <w:rPr>
          <w:rFonts w:ascii="Cambria" w:hAnsi="Cambria"/>
        </w:rPr>
      </w:pPr>
      <w:r w:rsidRPr="00AB632A">
        <w:rPr>
          <w:rFonts w:ascii="Cambria" w:hAnsi="Cambria"/>
          <w:i/>
          <w:iCs/>
          <w:color w:val="000000"/>
        </w:rPr>
        <w:t>Poniższa ankieta ma na celu ustalenie czy podmiot zewnętrzny zapewnia wystarczające gwarancje wdrożenia odpowiednich środków technicznych i organizacyjnych, by przetwarzanie odbywało się zgodnie z RODO i chroniło prawa osób, których dane dotyczą. W tym celu należy odpowiedzieć na</w:t>
      </w:r>
      <w:r w:rsidR="003C420E">
        <w:rPr>
          <w:rFonts w:ascii="Cambria" w:hAnsi="Cambria"/>
          <w:i/>
          <w:iCs/>
          <w:color w:val="000000"/>
        </w:rPr>
        <w:t> </w:t>
      </w:r>
      <w:r w:rsidRPr="00AB632A">
        <w:rPr>
          <w:rFonts w:ascii="Cambria" w:hAnsi="Cambria"/>
          <w:i/>
          <w:iCs/>
          <w:color w:val="000000"/>
        </w:rPr>
        <w:t>poniższe pytania.</w:t>
      </w:r>
    </w:p>
    <w:tbl>
      <w:tblPr>
        <w:tblOverlap w:val="never"/>
        <w:tblW w:w="10331" w:type="dxa"/>
        <w:jc w:val="center"/>
        <w:tblLayout w:type="fixed"/>
        <w:tblCellMar>
          <w:left w:w="10" w:type="dxa"/>
          <w:right w:w="10" w:type="dxa"/>
        </w:tblCellMar>
        <w:tblLook w:val="04A0" w:firstRow="1" w:lastRow="0" w:firstColumn="1" w:lastColumn="0" w:noHBand="0" w:noVBand="1"/>
      </w:tblPr>
      <w:tblGrid>
        <w:gridCol w:w="3423"/>
        <w:gridCol w:w="6908"/>
      </w:tblGrid>
      <w:tr w:rsidR="00E03199" w14:paraId="493D89A8" w14:textId="77777777" w:rsidTr="00CD25A1">
        <w:trPr>
          <w:trHeight w:hRule="exact" w:val="629"/>
          <w:jc w:val="center"/>
        </w:trPr>
        <w:tc>
          <w:tcPr>
            <w:tcW w:w="3423" w:type="dxa"/>
            <w:tcBorders>
              <w:top w:val="single" w:sz="4" w:space="0" w:color="auto"/>
              <w:left w:val="single" w:sz="4" w:space="0" w:color="auto"/>
            </w:tcBorders>
            <w:shd w:val="clear" w:color="auto" w:fill="FFFFFF"/>
            <w:vAlign w:val="center"/>
          </w:tcPr>
          <w:p w14:paraId="434D1D9D" w14:textId="77777777" w:rsidR="00E03199" w:rsidRPr="00AB632A" w:rsidRDefault="00E03199" w:rsidP="00CD25A1">
            <w:pPr>
              <w:pStyle w:val="Other10"/>
              <w:jc w:val="center"/>
              <w:rPr>
                <w:rFonts w:ascii="Cambria" w:hAnsi="Cambria"/>
                <w:b/>
                <w:bCs/>
              </w:rPr>
            </w:pPr>
            <w:r w:rsidRPr="00AB632A">
              <w:rPr>
                <w:rFonts w:ascii="Cambria" w:eastAsia="Arial" w:hAnsi="Cambria" w:cs="Arial"/>
                <w:b/>
                <w:bCs/>
                <w:color w:val="000000"/>
              </w:rPr>
              <w:t>Podmiot przetwarzający:</w:t>
            </w:r>
          </w:p>
        </w:tc>
        <w:tc>
          <w:tcPr>
            <w:tcW w:w="6908" w:type="dxa"/>
            <w:tcBorders>
              <w:top w:val="single" w:sz="4" w:space="0" w:color="auto"/>
              <w:left w:val="single" w:sz="4" w:space="0" w:color="auto"/>
              <w:right w:val="single" w:sz="4" w:space="0" w:color="auto"/>
            </w:tcBorders>
            <w:shd w:val="clear" w:color="auto" w:fill="FFFFFF"/>
          </w:tcPr>
          <w:p w14:paraId="0075FB7D" w14:textId="77777777" w:rsidR="00E03199" w:rsidRDefault="00E03199" w:rsidP="00CD25A1">
            <w:pPr>
              <w:rPr>
                <w:rFonts w:ascii="Cambria" w:hAnsi="Cambria"/>
                <w:sz w:val="18"/>
                <w:szCs w:val="18"/>
              </w:rPr>
            </w:pPr>
          </w:p>
        </w:tc>
      </w:tr>
      <w:tr w:rsidR="00E03199" w14:paraId="350EDE80" w14:textId="77777777" w:rsidTr="00CD25A1">
        <w:trPr>
          <w:trHeight w:hRule="exact" w:val="625"/>
          <w:jc w:val="center"/>
        </w:trPr>
        <w:tc>
          <w:tcPr>
            <w:tcW w:w="3423" w:type="dxa"/>
            <w:tcBorders>
              <w:top w:val="single" w:sz="4" w:space="0" w:color="auto"/>
              <w:left w:val="single" w:sz="4" w:space="0" w:color="auto"/>
            </w:tcBorders>
            <w:shd w:val="clear" w:color="auto" w:fill="FFFFFF"/>
            <w:vAlign w:val="center"/>
          </w:tcPr>
          <w:p w14:paraId="58D6C20E" w14:textId="77777777" w:rsidR="00E03199" w:rsidRPr="00AB632A" w:rsidRDefault="00E03199" w:rsidP="00CD25A1">
            <w:pPr>
              <w:pStyle w:val="Other10"/>
              <w:jc w:val="center"/>
              <w:rPr>
                <w:rFonts w:ascii="Cambria" w:hAnsi="Cambria"/>
                <w:b/>
                <w:bCs/>
              </w:rPr>
            </w:pPr>
            <w:r w:rsidRPr="00AB632A">
              <w:rPr>
                <w:rFonts w:ascii="Cambria" w:eastAsia="Arial" w:hAnsi="Cambria" w:cs="Arial"/>
                <w:b/>
                <w:bCs/>
                <w:color w:val="000000"/>
              </w:rPr>
              <w:t>Imię</w:t>
            </w:r>
            <w:r w:rsidRPr="00AB632A">
              <w:rPr>
                <w:rFonts w:ascii="Cambria" w:eastAsia="Arial" w:hAnsi="Cambria" w:cs="Arial"/>
                <w:b/>
                <w:bCs/>
              </w:rPr>
              <w:t xml:space="preserve"> i </w:t>
            </w:r>
            <w:r w:rsidRPr="00AB632A">
              <w:rPr>
                <w:rFonts w:ascii="Cambria" w:eastAsia="Arial" w:hAnsi="Cambria" w:cs="Arial"/>
                <w:b/>
                <w:bCs/>
                <w:color w:val="000000"/>
              </w:rPr>
              <w:t>Nazwisko osoby wypełniającej</w:t>
            </w:r>
          </w:p>
        </w:tc>
        <w:tc>
          <w:tcPr>
            <w:tcW w:w="6908" w:type="dxa"/>
            <w:tcBorders>
              <w:top w:val="single" w:sz="4" w:space="0" w:color="auto"/>
              <w:left w:val="single" w:sz="4" w:space="0" w:color="auto"/>
              <w:right w:val="single" w:sz="4" w:space="0" w:color="auto"/>
            </w:tcBorders>
            <w:shd w:val="clear" w:color="auto" w:fill="FFFFFF"/>
          </w:tcPr>
          <w:p w14:paraId="41DF7817" w14:textId="77777777" w:rsidR="00E03199" w:rsidRDefault="00E03199" w:rsidP="00CD25A1">
            <w:pPr>
              <w:rPr>
                <w:rFonts w:ascii="Cambria" w:hAnsi="Cambria"/>
                <w:sz w:val="18"/>
                <w:szCs w:val="18"/>
              </w:rPr>
            </w:pPr>
          </w:p>
        </w:tc>
      </w:tr>
      <w:tr w:rsidR="00E03199" w14:paraId="744CF12A" w14:textId="77777777" w:rsidTr="00CD25A1">
        <w:trPr>
          <w:trHeight w:hRule="exact" w:val="625"/>
          <w:jc w:val="center"/>
        </w:trPr>
        <w:tc>
          <w:tcPr>
            <w:tcW w:w="3423" w:type="dxa"/>
            <w:tcBorders>
              <w:top w:val="single" w:sz="4" w:space="0" w:color="auto"/>
              <w:left w:val="single" w:sz="4" w:space="0" w:color="auto"/>
            </w:tcBorders>
            <w:shd w:val="clear" w:color="auto" w:fill="FFFFFF"/>
            <w:vAlign w:val="center"/>
          </w:tcPr>
          <w:p w14:paraId="167AADAB" w14:textId="77777777" w:rsidR="00E03199" w:rsidRPr="00AB632A" w:rsidRDefault="00E03199" w:rsidP="00CD25A1">
            <w:pPr>
              <w:pStyle w:val="Other10"/>
              <w:jc w:val="center"/>
              <w:rPr>
                <w:rFonts w:ascii="Cambria" w:hAnsi="Cambria"/>
                <w:b/>
                <w:bCs/>
              </w:rPr>
            </w:pPr>
            <w:r w:rsidRPr="00AB632A">
              <w:rPr>
                <w:rFonts w:ascii="Cambria" w:eastAsia="Arial" w:hAnsi="Cambria" w:cs="Arial"/>
                <w:b/>
                <w:bCs/>
                <w:color w:val="000000"/>
              </w:rPr>
              <w:t>Stanowisko</w:t>
            </w:r>
          </w:p>
        </w:tc>
        <w:tc>
          <w:tcPr>
            <w:tcW w:w="6908" w:type="dxa"/>
            <w:tcBorders>
              <w:top w:val="single" w:sz="4" w:space="0" w:color="auto"/>
              <w:left w:val="single" w:sz="4" w:space="0" w:color="auto"/>
              <w:right w:val="single" w:sz="4" w:space="0" w:color="auto"/>
            </w:tcBorders>
            <w:shd w:val="clear" w:color="auto" w:fill="FFFFFF"/>
          </w:tcPr>
          <w:p w14:paraId="7B653270" w14:textId="77777777" w:rsidR="00E03199" w:rsidRDefault="00E03199" w:rsidP="00CD25A1">
            <w:pPr>
              <w:rPr>
                <w:rFonts w:ascii="Cambria" w:hAnsi="Cambria"/>
                <w:sz w:val="18"/>
                <w:szCs w:val="18"/>
              </w:rPr>
            </w:pPr>
          </w:p>
        </w:tc>
      </w:tr>
      <w:tr w:rsidR="00E03199" w14:paraId="4F83C542" w14:textId="77777777" w:rsidTr="00CD25A1">
        <w:trPr>
          <w:trHeight w:hRule="exact" w:val="639"/>
          <w:jc w:val="center"/>
        </w:trPr>
        <w:tc>
          <w:tcPr>
            <w:tcW w:w="3423" w:type="dxa"/>
            <w:tcBorders>
              <w:top w:val="single" w:sz="4" w:space="0" w:color="auto"/>
              <w:left w:val="single" w:sz="4" w:space="0" w:color="auto"/>
              <w:bottom w:val="single" w:sz="4" w:space="0" w:color="auto"/>
            </w:tcBorders>
            <w:shd w:val="clear" w:color="auto" w:fill="FFFFFF"/>
            <w:vAlign w:val="center"/>
          </w:tcPr>
          <w:p w14:paraId="46CCC979" w14:textId="77777777" w:rsidR="00E03199" w:rsidRPr="00AB632A" w:rsidRDefault="00E03199" w:rsidP="00CD25A1">
            <w:pPr>
              <w:pStyle w:val="Other10"/>
              <w:jc w:val="center"/>
              <w:rPr>
                <w:rFonts w:ascii="Cambria" w:hAnsi="Cambria"/>
                <w:b/>
                <w:bCs/>
              </w:rPr>
            </w:pPr>
            <w:r w:rsidRPr="00AB632A">
              <w:rPr>
                <w:rFonts w:ascii="Cambria" w:eastAsia="Arial" w:hAnsi="Cambria" w:cs="Arial"/>
                <w:b/>
                <w:bCs/>
                <w:color w:val="000000"/>
              </w:rPr>
              <w:t>Adres e-mail i nr telefonu</w:t>
            </w:r>
          </w:p>
        </w:tc>
        <w:tc>
          <w:tcPr>
            <w:tcW w:w="6908" w:type="dxa"/>
            <w:tcBorders>
              <w:top w:val="single" w:sz="4" w:space="0" w:color="auto"/>
              <w:left w:val="single" w:sz="4" w:space="0" w:color="auto"/>
              <w:bottom w:val="single" w:sz="4" w:space="0" w:color="auto"/>
              <w:right w:val="single" w:sz="4" w:space="0" w:color="auto"/>
            </w:tcBorders>
            <w:shd w:val="clear" w:color="auto" w:fill="FFFFFF"/>
          </w:tcPr>
          <w:p w14:paraId="395A127B" w14:textId="77777777" w:rsidR="00E03199" w:rsidRDefault="00E03199" w:rsidP="00CD25A1">
            <w:pPr>
              <w:rPr>
                <w:rFonts w:ascii="Cambria" w:hAnsi="Cambria"/>
                <w:sz w:val="18"/>
                <w:szCs w:val="18"/>
              </w:rPr>
            </w:pPr>
          </w:p>
        </w:tc>
      </w:tr>
    </w:tbl>
    <w:p w14:paraId="0D33673F" w14:textId="77777777" w:rsidR="00E03199" w:rsidRPr="00AB632A" w:rsidRDefault="00E03199" w:rsidP="00E03199">
      <w:pPr>
        <w:rPr>
          <w:rFonts w:ascii="Cambria" w:hAnsi="Cambria"/>
          <w:sz w:val="18"/>
          <w:szCs w:val="18"/>
        </w:rPr>
      </w:pPr>
    </w:p>
    <w:p w14:paraId="080C8F71" w14:textId="77777777" w:rsidR="00E03199" w:rsidRPr="00AB632A" w:rsidRDefault="00E03199" w:rsidP="00E03199">
      <w:pPr>
        <w:ind w:left="-567"/>
        <w:rPr>
          <w:rFonts w:ascii="Cambria" w:hAnsi="Cambria"/>
          <w:sz w:val="18"/>
          <w:szCs w:val="18"/>
        </w:rPr>
      </w:pPr>
    </w:p>
    <w:p w14:paraId="64E79453" w14:textId="77777777" w:rsidR="00E03199" w:rsidRPr="00AB632A" w:rsidRDefault="00E03199" w:rsidP="00E03199">
      <w:pPr>
        <w:rPr>
          <w:rFonts w:ascii="Cambria" w:hAnsi="Cambria"/>
          <w:sz w:val="18"/>
          <w:szCs w:val="18"/>
        </w:rPr>
      </w:pPr>
    </w:p>
    <w:p w14:paraId="23322FC9" w14:textId="77777777" w:rsidR="00E03199" w:rsidRPr="00AB632A" w:rsidRDefault="00E03199" w:rsidP="00E03199">
      <w:pPr>
        <w:rPr>
          <w:rFonts w:ascii="Cambria" w:hAnsi="Cambria"/>
          <w:sz w:val="18"/>
          <w:szCs w:val="18"/>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802"/>
        <w:gridCol w:w="676"/>
        <w:gridCol w:w="660"/>
        <w:gridCol w:w="1827"/>
        <w:gridCol w:w="2693"/>
      </w:tblGrid>
      <w:tr w:rsidR="00E03199" w14:paraId="49994BB6" w14:textId="77777777" w:rsidTr="00CD25A1">
        <w:tc>
          <w:tcPr>
            <w:tcW w:w="548" w:type="dxa"/>
            <w:vMerge w:val="restart"/>
            <w:shd w:val="clear" w:color="auto" w:fill="auto"/>
          </w:tcPr>
          <w:p w14:paraId="5760009E"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L.p.</w:t>
            </w:r>
          </w:p>
        </w:tc>
        <w:tc>
          <w:tcPr>
            <w:tcW w:w="3802" w:type="dxa"/>
            <w:vMerge w:val="restart"/>
            <w:shd w:val="clear" w:color="auto" w:fill="auto"/>
          </w:tcPr>
          <w:p w14:paraId="19049BFF"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Pytanie</w:t>
            </w:r>
          </w:p>
        </w:tc>
        <w:tc>
          <w:tcPr>
            <w:tcW w:w="1336" w:type="dxa"/>
            <w:gridSpan w:val="2"/>
            <w:shd w:val="clear" w:color="auto" w:fill="auto"/>
          </w:tcPr>
          <w:p w14:paraId="60E13D02"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Odpowiedź</w:t>
            </w:r>
          </w:p>
        </w:tc>
        <w:tc>
          <w:tcPr>
            <w:tcW w:w="1827" w:type="dxa"/>
            <w:vMerge w:val="restart"/>
            <w:tcBorders>
              <w:right w:val="single" w:sz="4" w:space="0" w:color="auto"/>
            </w:tcBorders>
            <w:shd w:val="clear" w:color="auto" w:fill="auto"/>
          </w:tcPr>
          <w:p w14:paraId="3BEE587C"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 xml:space="preserve">Nie dotyczy </w:t>
            </w:r>
          </w:p>
        </w:tc>
        <w:tc>
          <w:tcPr>
            <w:tcW w:w="2693" w:type="dxa"/>
            <w:tcBorders>
              <w:top w:val="single" w:sz="4" w:space="0" w:color="auto"/>
              <w:left w:val="single" w:sz="4" w:space="0" w:color="auto"/>
              <w:right w:val="single" w:sz="4" w:space="0" w:color="auto"/>
            </w:tcBorders>
            <w:shd w:val="clear" w:color="auto" w:fill="auto"/>
          </w:tcPr>
          <w:p w14:paraId="41C54FF5"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Uwagi/Wyjaśnienia</w:t>
            </w:r>
          </w:p>
        </w:tc>
      </w:tr>
      <w:tr w:rsidR="00E03199" w14:paraId="7CE0530C" w14:textId="77777777" w:rsidTr="00CD25A1">
        <w:tc>
          <w:tcPr>
            <w:tcW w:w="548" w:type="dxa"/>
            <w:vMerge/>
            <w:shd w:val="clear" w:color="auto" w:fill="auto"/>
          </w:tcPr>
          <w:p w14:paraId="18FA5990" w14:textId="77777777" w:rsidR="00E03199" w:rsidRDefault="00E03199" w:rsidP="00CD25A1">
            <w:pPr>
              <w:rPr>
                <w:rFonts w:ascii="Cambria" w:eastAsia="Calibri" w:hAnsi="Cambria"/>
                <w:sz w:val="18"/>
                <w:szCs w:val="18"/>
                <w:lang w:eastAsia="en-US"/>
              </w:rPr>
            </w:pPr>
          </w:p>
        </w:tc>
        <w:tc>
          <w:tcPr>
            <w:tcW w:w="3802" w:type="dxa"/>
            <w:vMerge/>
            <w:shd w:val="clear" w:color="auto" w:fill="auto"/>
          </w:tcPr>
          <w:p w14:paraId="574AB7FC" w14:textId="77777777" w:rsidR="00E03199" w:rsidRDefault="00E03199" w:rsidP="00CD25A1">
            <w:pPr>
              <w:rPr>
                <w:rFonts w:ascii="Cambria" w:eastAsia="Calibri" w:hAnsi="Cambria"/>
                <w:sz w:val="18"/>
                <w:szCs w:val="18"/>
                <w:lang w:eastAsia="en-US"/>
              </w:rPr>
            </w:pPr>
          </w:p>
        </w:tc>
        <w:tc>
          <w:tcPr>
            <w:tcW w:w="676" w:type="dxa"/>
            <w:shd w:val="clear" w:color="auto" w:fill="auto"/>
          </w:tcPr>
          <w:p w14:paraId="6881341B"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TAK</w:t>
            </w:r>
          </w:p>
        </w:tc>
        <w:tc>
          <w:tcPr>
            <w:tcW w:w="660" w:type="dxa"/>
            <w:shd w:val="clear" w:color="auto" w:fill="auto"/>
          </w:tcPr>
          <w:p w14:paraId="3FB8EFC9" w14:textId="77777777" w:rsidR="00E03199" w:rsidRDefault="00E03199" w:rsidP="00CD25A1">
            <w:pPr>
              <w:jc w:val="center"/>
              <w:rPr>
                <w:rFonts w:ascii="Cambria" w:eastAsia="Calibri" w:hAnsi="Cambria"/>
                <w:b/>
                <w:bCs/>
                <w:sz w:val="18"/>
                <w:szCs w:val="18"/>
                <w:lang w:eastAsia="en-US"/>
              </w:rPr>
            </w:pPr>
            <w:r>
              <w:rPr>
                <w:rFonts w:ascii="Cambria" w:eastAsia="Calibri" w:hAnsi="Cambria"/>
                <w:b/>
                <w:bCs/>
                <w:sz w:val="18"/>
                <w:szCs w:val="18"/>
                <w:lang w:eastAsia="en-US"/>
              </w:rPr>
              <w:t>NIE</w:t>
            </w:r>
          </w:p>
        </w:tc>
        <w:tc>
          <w:tcPr>
            <w:tcW w:w="1827" w:type="dxa"/>
            <w:vMerge/>
            <w:tcBorders>
              <w:right w:val="single" w:sz="4" w:space="0" w:color="auto"/>
            </w:tcBorders>
            <w:shd w:val="clear" w:color="auto" w:fill="auto"/>
          </w:tcPr>
          <w:p w14:paraId="34D3D527" w14:textId="77777777" w:rsidR="00E03199" w:rsidRDefault="00E03199" w:rsidP="00CD25A1">
            <w:pPr>
              <w:rPr>
                <w:rFonts w:ascii="Cambria" w:eastAsia="Calibri" w:hAnsi="Cambria"/>
                <w:sz w:val="18"/>
                <w:szCs w:val="18"/>
                <w:lang w:eastAsia="en-US"/>
              </w:rPr>
            </w:pPr>
          </w:p>
        </w:tc>
        <w:tc>
          <w:tcPr>
            <w:tcW w:w="2693" w:type="dxa"/>
            <w:tcBorders>
              <w:left w:val="single" w:sz="4" w:space="0" w:color="auto"/>
              <w:bottom w:val="single" w:sz="4" w:space="0" w:color="auto"/>
              <w:right w:val="single" w:sz="4" w:space="0" w:color="auto"/>
            </w:tcBorders>
            <w:shd w:val="clear" w:color="auto" w:fill="auto"/>
          </w:tcPr>
          <w:p w14:paraId="3DA4F88F" w14:textId="77777777" w:rsidR="00E03199" w:rsidRDefault="00E03199" w:rsidP="00CD25A1">
            <w:pPr>
              <w:rPr>
                <w:rFonts w:ascii="Cambria" w:eastAsia="Calibri" w:hAnsi="Cambria"/>
                <w:sz w:val="18"/>
                <w:szCs w:val="18"/>
                <w:lang w:eastAsia="en-US"/>
              </w:rPr>
            </w:pPr>
          </w:p>
        </w:tc>
      </w:tr>
      <w:tr w:rsidR="00E03199" w14:paraId="3C7E8A0D" w14:textId="77777777" w:rsidTr="00CD25A1">
        <w:tc>
          <w:tcPr>
            <w:tcW w:w="548" w:type="dxa"/>
            <w:shd w:val="clear" w:color="auto" w:fill="auto"/>
          </w:tcPr>
          <w:p w14:paraId="44DEF00A"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37AB9310" w14:textId="77777777" w:rsidR="00E03199" w:rsidRDefault="00E03199" w:rsidP="00CD25A1">
            <w:pPr>
              <w:pStyle w:val="Bodytext10"/>
              <w:tabs>
                <w:tab w:val="left" w:pos="413"/>
              </w:tabs>
              <w:spacing w:line="240" w:lineRule="auto"/>
              <w:jc w:val="both"/>
              <w:rPr>
                <w:rFonts w:ascii="Cambria" w:eastAsia="Calibri" w:hAnsi="Cambria"/>
                <w:sz w:val="18"/>
                <w:szCs w:val="18"/>
              </w:rPr>
            </w:pPr>
            <w:r>
              <w:rPr>
                <w:rFonts w:ascii="Cambria" w:hAnsi="Cambria"/>
                <w:color w:val="000000"/>
                <w:sz w:val="18"/>
                <w:szCs w:val="18"/>
              </w:rPr>
              <w:t>Czy Podmiot zewnętrzny ma wdrożony system zarządzania bezpieczeństwem informacji lub znak jakości i oznaczeń w zakresie ochrony danych osobowych, o których mowa w art. 42 RODO, i które obejmują całość operacji przetwarzania danych w ramach realizacji Umowy?</w:t>
            </w:r>
          </w:p>
        </w:tc>
        <w:tc>
          <w:tcPr>
            <w:tcW w:w="676" w:type="dxa"/>
            <w:shd w:val="clear" w:color="auto" w:fill="auto"/>
          </w:tcPr>
          <w:p w14:paraId="4C35A813" w14:textId="77777777" w:rsidR="00E03199" w:rsidRDefault="00E03199" w:rsidP="00CD25A1">
            <w:pPr>
              <w:rPr>
                <w:rFonts w:ascii="Cambria" w:eastAsia="Calibri" w:hAnsi="Cambria"/>
                <w:sz w:val="18"/>
                <w:szCs w:val="18"/>
                <w:lang w:eastAsia="en-US"/>
              </w:rPr>
            </w:pPr>
          </w:p>
        </w:tc>
        <w:tc>
          <w:tcPr>
            <w:tcW w:w="660" w:type="dxa"/>
            <w:shd w:val="clear" w:color="auto" w:fill="auto"/>
          </w:tcPr>
          <w:p w14:paraId="417DC3E2"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10D08CEC" w14:textId="77777777" w:rsidR="00E03199" w:rsidRDefault="00E03199" w:rsidP="00CD25A1">
            <w:pPr>
              <w:rPr>
                <w:rFonts w:ascii="Cambria" w:eastAsia="Calibri" w:hAnsi="Cambria"/>
                <w:sz w:val="18"/>
                <w:szCs w:val="18"/>
                <w:lang w:eastAsia="en-US"/>
              </w:rPr>
            </w:pPr>
          </w:p>
        </w:tc>
        <w:tc>
          <w:tcPr>
            <w:tcW w:w="2693" w:type="dxa"/>
            <w:tcBorders>
              <w:top w:val="single" w:sz="4" w:space="0" w:color="auto"/>
            </w:tcBorders>
            <w:shd w:val="clear" w:color="auto" w:fill="auto"/>
          </w:tcPr>
          <w:p w14:paraId="2BBAE8B7" w14:textId="77777777" w:rsidR="00E03199" w:rsidRDefault="00E03199" w:rsidP="00CD25A1">
            <w:pPr>
              <w:rPr>
                <w:rFonts w:ascii="Cambria" w:eastAsia="Calibri" w:hAnsi="Cambria"/>
                <w:sz w:val="18"/>
                <w:szCs w:val="18"/>
                <w:lang w:eastAsia="en-US"/>
              </w:rPr>
            </w:pPr>
          </w:p>
        </w:tc>
      </w:tr>
      <w:tr w:rsidR="00E03199" w14:paraId="760BF7B7" w14:textId="77777777" w:rsidTr="00CD25A1">
        <w:tc>
          <w:tcPr>
            <w:tcW w:w="548" w:type="dxa"/>
            <w:shd w:val="clear" w:color="auto" w:fill="auto"/>
          </w:tcPr>
          <w:p w14:paraId="5D82D8D5"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FC5417C" w14:textId="77777777" w:rsidR="00E03199" w:rsidRDefault="00E03199" w:rsidP="00CD25A1">
            <w:pPr>
              <w:pStyle w:val="Bodytext10"/>
              <w:tabs>
                <w:tab w:val="left" w:pos="413"/>
              </w:tabs>
              <w:spacing w:line="240" w:lineRule="auto"/>
              <w:jc w:val="both"/>
              <w:rPr>
                <w:rFonts w:ascii="Cambria" w:eastAsia="Calibri" w:hAnsi="Cambria"/>
                <w:sz w:val="18"/>
                <w:szCs w:val="18"/>
              </w:rPr>
            </w:pPr>
            <w:r>
              <w:rPr>
                <w:rFonts w:ascii="Cambria" w:hAnsi="Cambria"/>
                <w:color w:val="000000"/>
                <w:sz w:val="18"/>
                <w:szCs w:val="18"/>
              </w:rPr>
              <w:t>Czy Podmiot zewnętrzny wdrożył i stosuje zatwierdzony kodeks postępowania, o którym mowa w art. 40 RODO?</w:t>
            </w:r>
          </w:p>
        </w:tc>
        <w:tc>
          <w:tcPr>
            <w:tcW w:w="676" w:type="dxa"/>
            <w:shd w:val="clear" w:color="auto" w:fill="auto"/>
          </w:tcPr>
          <w:p w14:paraId="4D6E37A5"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85989B0"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E03E91F"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7132F57" w14:textId="77777777" w:rsidR="00E03199" w:rsidRDefault="00E03199" w:rsidP="00CD25A1">
            <w:pPr>
              <w:rPr>
                <w:rFonts w:ascii="Cambria" w:eastAsia="Calibri" w:hAnsi="Cambria"/>
                <w:sz w:val="18"/>
                <w:szCs w:val="18"/>
                <w:lang w:eastAsia="en-US"/>
              </w:rPr>
            </w:pPr>
          </w:p>
        </w:tc>
      </w:tr>
      <w:tr w:rsidR="00E03199" w14:paraId="7969515A" w14:textId="77777777" w:rsidTr="00CD25A1">
        <w:tc>
          <w:tcPr>
            <w:tcW w:w="548" w:type="dxa"/>
            <w:shd w:val="clear" w:color="auto" w:fill="auto"/>
          </w:tcPr>
          <w:p w14:paraId="442B22E3"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45E63E99" w14:textId="77777777" w:rsidR="00E03199" w:rsidRDefault="00E03199" w:rsidP="00CD25A1">
            <w:pPr>
              <w:pStyle w:val="Bodytext10"/>
              <w:tabs>
                <w:tab w:val="left" w:pos="413"/>
              </w:tabs>
              <w:spacing w:line="240" w:lineRule="auto"/>
              <w:jc w:val="both"/>
              <w:rPr>
                <w:rFonts w:ascii="Cambria" w:eastAsia="Calibri" w:hAnsi="Cambria"/>
                <w:sz w:val="18"/>
                <w:szCs w:val="18"/>
              </w:rPr>
            </w:pPr>
            <w:r>
              <w:rPr>
                <w:rFonts w:ascii="Cambria" w:hAnsi="Cambria"/>
                <w:color w:val="000000"/>
                <w:sz w:val="18"/>
                <w:szCs w:val="18"/>
              </w:rPr>
              <w:t>Czy system ochrony danych osobowych Podmiotu zewnętrznego był poddawany w ciągu ostatnich 3 lat sprawdzeniu przez audytorów zewnętrznych i uzyskał pozytywną opinię w tym zakresie (np.: posiada certyfikat zgodności systemu zarządzania bezpieczeństwem informacji z normą ISO/IEC 27001 w pełnym zakresie)?</w:t>
            </w:r>
          </w:p>
        </w:tc>
        <w:tc>
          <w:tcPr>
            <w:tcW w:w="676" w:type="dxa"/>
            <w:shd w:val="clear" w:color="auto" w:fill="auto"/>
          </w:tcPr>
          <w:p w14:paraId="2CFC4F25" w14:textId="77777777" w:rsidR="00E03199" w:rsidRDefault="00E03199" w:rsidP="00CD25A1">
            <w:pPr>
              <w:rPr>
                <w:rFonts w:ascii="Cambria" w:eastAsia="Calibri" w:hAnsi="Cambria"/>
                <w:sz w:val="18"/>
                <w:szCs w:val="18"/>
                <w:lang w:eastAsia="en-US"/>
              </w:rPr>
            </w:pPr>
          </w:p>
        </w:tc>
        <w:tc>
          <w:tcPr>
            <w:tcW w:w="660" w:type="dxa"/>
            <w:shd w:val="clear" w:color="auto" w:fill="auto"/>
          </w:tcPr>
          <w:p w14:paraId="667516E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4FD9628"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7F76535F" w14:textId="77777777" w:rsidR="00E03199" w:rsidRDefault="00E03199" w:rsidP="00CD25A1">
            <w:pPr>
              <w:rPr>
                <w:rFonts w:ascii="Cambria" w:eastAsia="Calibri" w:hAnsi="Cambria"/>
                <w:sz w:val="18"/>
                <w:szCs w:val="18"/>
                <w:lang w:eastAsia="en-US"/>
              </w:rPr>
            </w:pPr>
          </w:p>
        </w:tc>
      </w:tr>
      <w:tr w:rsidR="00E03199" w14:paraId="686A1978" w14:textId="77777777" w:rsidTr="00CD25A1">
        <w:tc>
          <w:tcPr>
            <w:tcW w:w="548" w:type="dxa"/>
            <w:shd w:val="clear" w:color="auto" w:fill="auto"/>
          </w:tcPr>
          <w:p w14:paraId="5862F4FC"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675D5B29" w14:textId="77777777" w:rsidR="00E03199" w:rsidRDefault="00E03199" w:rsidP="00CD25A1">
            <w:pPr>
              <w:pStyle w:val="Bodytext10"/>
              <w:spacing w:line="240" w:lineRule="auto"/>
              <w:jc w:val="both"/>
              <w:rPr>
                <w:rFonts w:ascii="Cambria" w:eastAsia="Calibri" w:hAnsi="Cambria"/>
                <w:sz w:val="18"/>
                <w:szCs w:val="18"/>
              </w:rPr>
            </w:pPr>
            <w:r>
              <w:rPr>
                <w:rFonts w:ascii="Cambria" w:hAnsi="Cambria"/>
                <w:color w:val="000000"/>
                <w:sz w:val="18"/>
                <w:szCs w:val="18"/>
              </w:rPr>
              <w:t>Czy Podmiot zewnętrzny posiada doświadczenie w świadczeniu usług polegających na zarządzaniu zbiorami danych osobowych w imieniu innego podmiotu (pełnił rolę podmiotu przetwarzającego)?</w:t>
            </w:r>
          </w:p>
        </w:tc>
        <w:tc>
          <w:tcPr>
            <w:tcW w:w="676" w:type="dxa"/>
            <w:shd w:val="clear" w:color="auto" w:fill="auto"/>
          </w:tcPr>
          <w:p w14:paraId="037F1827"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DCE44F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2D39A049"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16C6EC76" w14:textId="77777777" w:rsidR="00E03199" w:rsidRDefault="00E03199" w:rsidP="00CD25A1">
            <w:pPr>
              <w:rPr>
                <w:rFonts w:ascii="Cambria" w:eastAsia="Calibri" w:hAnsi="Cambria"/>
                <w:sz w:val="18"/>
                <w:szCs w:val="18"/>
                <w:lang w:eastAsia="en-US"/>
              </w:rPr>
            </w:pPr>
          </w:p>
        </w:tc>
      </w:tr>
      <w:tr w:rsidR="00E03199" w14:paraId="5F06EA9F" w14:textId="77777777" w:rsidTr="00CD25A1">
        <w:tc>
          <w:tcPr>
            <w:tcW w:w="548" w:type="dxa"/>
            <w:shd w:val="clear" w:color="auto" w:fill="auto"/>
          </w:tcPr>
          <w:p w14:paraId="4960100C"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05547514" w14:textId="77777777" w:rsidR="00E03199" w:rsidRDefault="00E03199" w:rsidP="00CD25A1">
            <w:pPr>
              <w:pStyle w:val="Bodytext10"/>
              <w:tabs>
                <w:tab w:val="left" w:pos="403"/>
              </w:tabs>
              <w:spacing w:line="240" w:lineRule="auto"/>
              <w:jc w:val="both"/>
              <w:rPr>
                <w:rFonts w:ascii="Cambria" w:eastAsia="Calibri" w:hAnsi="Cambria"/>
                <w:sz w:val="18"/>
                <w:szCs w:val="18"/>
              </w:rPr>
            </w:pPr>
            <w:r>
              <w:rPr>
                <w:rFonts w:ascii="Cambria" w:hAnsi="Cambria"/>
                <w:color w:val="000000"/>
                <w:sz w:val="18"/>
                <w:szCs w:val="18"/>
              </w:rPr>
              <w:t>Czy w trakcie świadczenia usług, doszło do naruszenia ochrony danych osobowych w zakresie powierzonych danych z winy podmiotu przetwarzającego?</w:t>
            </w:r>
          </w:p>
        </w:tc>
        <w:tc>
          <w:tcPr>
            <w:tcW w:w="676" w:type="dxa"/>
            <w:shd w:val="clear" w:color="auto" w:fill="auto"/>
          </w:tcPr>
          <w:p w14:paraId="141C3624"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955CD8F"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BBBAF8F"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A4AB4CD" w14:textId="77777777" w:rsidR="00E03199" w:rsidRDefault="00E03199" w:rsidP="00CD25A1">
            <w:pPr>
              <w:rPr>
                <w:rFonts w:ascii="Cambria" w:eastAsia="Calibri" w:hAnsi="Cambria"/>
                <w:sz w:val="18"/>
                <w:szCs w:val="18"/>
                <w:lang w:eastAsia="en-US"/>
              </w:rPr>
            </w:pPr>
          </w:p>
        </w:tc>
      </w:tr>
      <w:tr w:rsidR="00E03199" w14:paraId="05F7B1F8" w14:textId="77777777" w:rsidTr="00CD25A1">
        <w:tc>
          <w:tcPr>
            <w:tcW w:w="548" w:type="dxa"/>
            <w:shd w:val="clear" w:color="auto" w:fill="auto"/>
          </w:tcPr>
          <w:p w14:paraId="2763C0E9"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38EC7ABE" w14:textId="77777777" w:rsidR="00E03199" w:rsidRDefault="00E03199" w:rsidP="00CD25A1">
            <w:pPr>
              <w:rPr>
                <w:rFonts w:ascii="Cambria" w:eastAsia="Calibri" w:hAnsi="Cambria"/>
                <w:sz w:val="18"/>
                <w:szCs w:val="18"/>
                <w:lang w:eastAsia="en-US"/>
              </w:rPr>
            </w:pPr>
            <w:r>
              <w:rPr>
                <w:rFonts w:ascii="Cambria" w:hAnsi="Cambria"/>
                <w:color w:val="000000"/>
                <w:sz w:val="18"/>
                <w:szCs w:val="18"/>
                <w:lang w:eastAsia="en-US"/>
              </w:rPr>
              <w:t>Czy Podmiot zewnętrzny wyznaczył w strukturach wewnętrznych Inspektora Ochrony Danych lub osobę/komórkę odpowiedzialną za nadzór nad ochroną danych osobowych?</w:t>
            </w:r>
          </w:p>
        </w:tc>
        <w:tc>
          <w:tcPr>
            <w:tcW w:w="676" w:type="dxa"/>
            <w:shd w:val="clear" w:color="auto" w:fill="auto"/>
          </w:tcPr>
          <w:p w14:paraId="632DAB87" w14:textId="77777777" w:rsidR="00E03199" w:rsidRDefault="00E03199" w:rsidP="00CD25A1">
            <w:pPr>
              <w:rPr>
                <w:rFonts w:ascii="Cambria" w:eastAsia="Calibri" w:hAnsi="Cambria"/>
                <w:sz w:val="18"/>
                <w:szCs w:val="18"/>
                <w:lang w:eastAsia="en-US"/>
              </w:rPr>
            </w:pPr>
          </w:p>
        </w:tc>
        <w:tc>
          <w:tcPr>
            <w:tcW w:w="660" w:type="dxa"/>
            <w:shd w:val="clear" w:color="auto" w:fill="auto"/>
          </w:tcPr>
          <w:p w14:paraId="6A1A5872"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FBFF7AA"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528CFDF6" w14:textId="77777777" w:rsidR="00E03199" w:rsidRDefault="00E03199" w:rsidP="00CD25A1">
            <w:pPr>
              <w:rPr>
                <w:rFonts w:ascii="Cambria" w:eastAsia="Calibri" w:hAnsi="Cambria"/>
                <w:sz w:val="18"/>
                <w:szCs w:val="18"/>
                <w:lang w:eastAsia="en-US"/>
              </w:rPr>
            </w:pPr>
          </w:p>
        </w:tc>
      </w:tr>
      <w:tr w:rsidR="00E03199" w14:paraId="48467D9F" w14:textId="77777777" w:rsidTr="00CD25A1">
        <w:tc>
          <w:tcPr>
            <w:tcW w:w="548" w:type="dxa"/>
            <w:shd w:val="clear" w:color="auto" w:fill="auto"/>
          </w:tcPr>
          <w:p w14:paraId="0A732447"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E437F92" w14:textId="77777777" w:rsidR="00E03199" w:rsidRDefault="00E03199" w:rsidP="00CD25A1">
            <w:pPr>
              <w:pStyle w:val="Bodytext10"/>
              <w:tabs>
                <w:tab w:val="left" w:pos="403"/>
              </w:tabs>
              <w:spacing w:line="240" w:lineRule="auto"/>
              <w:jc w:val="both"/>
              <w:rPr>
                <w:rFonts w:ascii="Cambria" w:eastAsia="Calibri" w:hAnsi="Cambria"/>
                <w:sz w:val="18"/>
                <w:szCs w:val="18"/>
              </w:rPr>
            </w:pPr>
            <w:r>
              <w:rPr>
                <w:rFonts w:ascii="Cambria" w:hAnsi="Cambria"/>
                <w:color w:val="000000"/>
                <w:sz w:val="18"/>
                <w:szCs w:val="18"/>
              </w:rPr>
              <w:t>Czy Podmiot zewnętrzny opracował i wdrożył metodykę oraz procedury zarządzania ryzykiem związanym z bezpieczeństwem informacji?</w:t>
            </w:r>
          </w:p>
        </w:tc>
        <w:tc>
          <w:tcPr>
            <w:tcW w:w="676" w:type="dxa"/>
            <w:shd w:val="clear" w:color="auto" w:fill="auto"/>
          </w:tcPr>
          <w:p w14:paraId="7E8204B0" w14:textId="77777777" w:rsidR="00E03199" w:rsidRDefault="00E03199" w:rsidP="00CD25A1">
            <w:pPr>
              <w:rPr>
                <w:rFonts w:ascii="Cambria" w:eastAsia="Calibri" w:hAnsi="Cambria"/>
                <w:sz w:val="18"/>
                <w:szCs w:val="18"/>
                <w:lang w:eastAsia="en-US"/>
              </w:rPr>
            </w:pPr>
          </w:p>
        </w:tc>
        <w:tc>
          <w:tcPr>
            <w:tcW w:w="660" w:type="dxa"/>
            <w:shd w:val="clear" w:color="auto" w:fill="auto"/>
          </w:tcPr>
          <w:p w14:paraId="5CFACF7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1CF702D8"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4B34EBCA" w14:textId="77777777" w:rsidR="00E03199" w:rsidRDefault="00E03199" w:rsidP="00CD25A1">
            <w:pPr>
              <w:rPr>
                <w:rFonts w:ascii="Cambria" w:eastAsia="Calibri" w:hAnsi="Cambria"/>
                <w:sz w:val="18"/>
                <w:szCs w:val="18"/>
                <w:lang w:eastAsia="en-US"/>
              </w:rPr>
            </w:pPr>
          </w:p>
        </w:tc>
      </w:tr>
      <w:tr w:rsidR="00E03199" w14:paraId="5BF52196" w14:textId="77777777" w:rsidTr="00CD25A1">
        <w:tc>
          <w:tcPr>
            <w:tcW w:w="548" w:type="dxa"/>
            <w:shd w:val="clear" w:color="auto" w:fill="auto"/>
          </w:tcPr>
          <w:p w14:paraId="534E236A"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7B16D80" w14:textId="77777777" w:rsidR="00E03199" w:rsidRDefault="00E03199" w:rsidP="00CD25A1">
            <w:pPr>
              <w:pStyle w:val="Bodytext10"/>
              <w:tabs>
                <w:tab w:val="left" w:pos="403"/>
              </w:tabs>
              <w:spacing w:line="240" w:lineRule="auto"/>
              <w:jc w:val="both"/>
              <w:rPr>
                <w:rFonts w:ascii="Cambria" w:eastAsia="Calibri" w:hAnsi="Cambria"/>
                <w:sz w:val="18"/>
                <w:szCs w:val="18"/>
              </w:rPr>
            </w:pPr>
            <w:r>
              <w:rPr>
                <w:rFonts w:ascii="Cambria" w:hAnsi="Cambria"/>
                <w:color w:val="000000"/>
                <w:sz w:val="18"/>
                <w:szCs w:val="18"/>
              </w:rPr>
              <w:t>Czy Podmiot zewnętrzny prowadzi rejestr czynności przetwarzania spełniający wymogi przepisu art. 30 ust. 1 RODO?</w:t>
            </w:r>
          </w:p>
        </w:tc>
        <w:tc>
          <w:tcPr>
            <w:tcW w:w="676" w:type="dxa"/>
            <w:shd w:val="clear" w:color="auto" w:fill="auto"/>
          </w:tcPr>
          <w:p w14:paraId="6CC2B917" w14:textId="77777777" w:rsidR="00E03199" w:rsidRDefault="00E03199" w:rsidP="00CD25A1">
            <w:pPr>
              <w:rPr>
                <w:rFonts w:ascii="Cambria" w:eastAsia="Calibri" w:hAnsi="Cambria"/>
                <w:sz w:val="18"/>
                <w:szCs w:val="18"/>
                <w:lang w:eastAsia="en-US"/>
              </w:rPr>
            </w:pPr>
          </w:p>
        </w:tc>
        <w:tc>
          <w:tcPr>
            <w:tcW w:w="660" w:type="dxa"/>
            <w:shd w:val="clear" w:color="auto" w:fill="auto"/>
          </w:tcPr>
          <w:p w14:paraId="05438F49"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BDC949A"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283D8A73" w14:textId="77777777" w:rsidR="00E03199" w:rsidRDefault="00E03199" w:rsidP="00CD25A1">
            <w:pPr>
              <w:rPr>
                <w:rFonts w:ascii="Cambria" w:eastAsia="Calibri" w:hAnsi="Cambria"/>
                <w:sz w:val="18"/>
                <w:szCs w:val="18"/>
                <w:lang w:eastAsia="en-US"/>
              </w:rPr>
            </w:pPr>
          </w:p>
        </w:tc>
      </w:tr>
      <w:tr w:rsidR="00E03199" w14:paraId="7A36E7F9" w14:textId="77777777" w:rsidTr="00CD25A1">
        <w:tc>
          <w:tcPr>
            <w:tcW w:w="548" w:type="dxa"/>
            <w:shd w:val="clear" w:color="auto" w:fill="auto"/>
          </w:tcPr>
          <w:p w14:paraId="66166017" w14:textId="77777777" w:rsidR="00E03199" w:rsidRDefault="00E03199" w:rsidP="00E03199">
            <w:pPr>
              <w:pStyle w:val="Akapitzlist"/>
              <w:numPr>
                <w:ilvl w:val="0"/>
                <w:numId w:val="3"/>
              </w:numPr>
              <w:jc w:val="center"/>
              <w:rPr>
                <w:rFonts w:ascii="Cambria" w:hAnsi="Cambria"/>
                <w:sz w:val="18"/>
                <w:szCs w:val="18"/>
              </w:rPr>
            </w:pPr>
          </w:p>
        </w:tc>
        <w:tc>
          <w:tcPr>
            <w:tcW w:w="3802" w:type="dxa"/>
            <w:shd w:val="clear" w:color="auto" w:fill="auto"/>
          </w:tcPr>
          <w:p w14:paraId="03714214" w14:textId="77777777" w:rsidR="00E03199" w:rsidRDefault="00E03199" w:rsidP="00CD25A1">
            <w:pPr>
              <w:pStyle w:val="Bodytext10"/>
              <w:tabs>
                <w:tab w:val="left" w:pos="403"/>
              </w:tabs>
              <w:spacing w:line="240" w:lineRule="auto"/>
              <w:jc w:val="both"/>
              <w:rPr>
                <w:rFonts w:ascii="Cambria" w:eastAsia="Calibri" w:hAnsi="Cambria"/>
                <w:sz w:val="18"/>
                <w:szCs w:val="18"/>
              </w:rPr>
            </w:pPr>
            <w:r>
              <w:rPr>
                <w:rFonts w:ascii="Cambria" w:hAnsi="Cambria"/>
                <w:color w:val="000000"/>
                <w:sz w:val="18"/>
                <w:szCs w:val="18"/>
              </w:rPr>
              <w:t>Czy Podmiot zewnętrzny prowadzi rejestr kategorii czynności przetwarzania spełniający wymogi przepisu art. 30 ust. 2 RODO?</w:t>
            </w:r>
          </w:p>
        </w:tc>
        <w:tc>
          <w:tcPr>
            <w:tcW w:w="676" w:type="dxa"/>
            <w:shd w:val="clear" w:color="auto" w:fill="auto"/>
          </w:tcPr>
          <w:p w14:paraId="2B00A613" w14:textId="77777777" w:rsidR="00E03199" w:rsidRDefault="00E03199" w:rsidP="00CD25A1">
            <w:pPr>
              <w:rPr>
                <w:rFonts w:ascii="Cambria" w:eastAsia="Calibri" w:hAnsi="Cambria"/>
                <w:sz w:val="18"/>
                <w:szCs w:val="18"/>
                <w:lang w:eastAsia="en-US"/>
              </w:rPr>
            </w:pPr>
          </w:p>
        </w:tc>
        <w:tc>
          <w:tcPr>
            <w:tcW w:w="660" w:type="dxa"/>
            <w:shd w:val="clear" w:color="auto" w:fill="auto"/>
          </w:tcPr>
          <w:p w14:paraId="52EFF234"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5A2BA3C9"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57372944" w14:textId="77777777" w:rsidR="00E03199" w:rsidRDefault="00E03199" w:rsidP="00CD25A1">
            <w:pPr>
              <w:rPr>
                <w:rFonts w:ascii="Cambria" w:eastAsia="Calibri" w:hAnsi="Cambria"/>
                <w:sz w:val="18"/>
                <w:szCs w:val="18"/>
                <w:lang w:eastAsia="en-US"/>
              </w:rPr>
            </w:pPr>
          </w:p>
        </w:tc>
      </w:tr>
      <w:tr w:rsidR="00E03199" w14:paraId="0814C27C" w14:textId="77777777" w:rsidTr="00CD25A1">
        <w:tc>
          <w:tcPr>
            <w:tcW w:w="548" w:type="dxa"/>
            <w:shd w:val="clear" w:color="auto" w:fill="auto"/>
          </w:tcPr>
          <w:p w14:paraId="276E263B"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47BD7921" w14:textId="77777777" w:rsidR="00E03199" w:rsidRDefault="00E03199" w:rsidP="00CD25A1">
            <w:pPr>
              <w:pStyle w:val="Bodytext10"/>
              <w:tabs>
                <w:tab w:val="left" w:pos="403"/>
              </w:tabs>
              <w:spacing w:line="240" w:lineRule="auto"/>
              <w:jc w:val="both"/>
              <w:rPr>
                <w:rFonts w:ascii="Cambria" w:eastAsia="Calibri" w:hAnsi="Cambria"/>
                <w:sz w:val="18"/>
                <w:szCs w:val="18"/>
              </w:rPr>
            </w:pPr>
            <w:r>
              <w:rPr>
                <w:rFonts w:ascii="Cambria" w:hAnsi="Cambria"/>
                <w:color w:val="000000"/>
                <w:sz w:val="18"/>
                <w:szCs w:val="18"/>
              </w:rPr>
              <w:t>Czy Podmiot zewnętrzny przeprowadza regularne (co najmniej raz w roku) testowanie, mierzenie i ocenianie skuteczności środków technicznych i organizacyjnych mających zapewnić bezpieczeństwo przetwarzania?</w:t>
            </w:r>
          </w:p>
        </w:tc>
        <w:tc>
          <w:tcPr>
            <w:tcW w:w="676" w:type="dxa"/>
            <w:shd w:val="clear" w:color="auto" w:fill="auto"/>
          </w:tcPr>
          <w:p w14:paraId="4ADCBCB5"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1403DC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688FB757"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C796496" w14:textId="77777777" w:rsidR="00E03199" w:rsidRDefault="00E03199" w:rsidP="00CD25A1">
            <w:pPr>
              <w:rPr>
                <w:rFonts w:ascii="Cambria" w:eastAsia="Calibri" w:hAnsi="Cambria"/>
                <w:sz w:val="18"/>
                <w:szCs w:val="18"/>
                <w:lang w:eastAsia="en-US"/>
              </w:rPr>
            </w:pPr>
          </w:p>
        </w:tc>
      </w:tr>
      <w:tr w:rsidR="00E03199" w14:paraId="7F72F58A" w14:textId="77777777" w:rsidTr="00CD25A1">
        <w:tc>
          <w:tcPr>
            <w:tcW w:w="548" w:type="dxa"/>
            <w:shd w:val="clear" w:color="auto" w:fill="auto"/>
          </w:tcPr>
          <w:p w14:paraId="1F75C96B"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04BCD475" w14:textId="77777777" w:rsidR="00E03199" w:rsidRDefault="00E03199" w:rsidP="00CD25A1">
            <w:pPr>
              <w:pStyle w:val="Bodytext10"/>
              <w:tabs>
                <w:tab w:val="left" w:pos="401"/>
              </w:tabs>
              <w:spacing w:line="240" w:lineRule="auto"/>
              <w:jc w:val="both"/>
              <w:rPr>
                <w:rFonts w:ascii="Cambria" w:eastAsia="Calibri" w:hAnsi="Cambria"/>
                <w:sz w:val="18"/>
                <w:szCs w:val="18"/>
              </w:rPr>
            </w:pPr>
            <w:r>
              <w:rPr>
                <w:rFonts w:ascii="Cambria" w:hAnsi="Cambria"/>
                <w:color w:val="000000"/>
                <w:sz w:val="18"/>
                <w:szCs w:val="18"/>
              </w:rPr>
              <w:t>Czy Podmiot przetwarzający gwarantuje realizację praw osób, których dane dotyczą, określonych w art. 15-22 RODO?</w:t>
            </w:r>
          </w:p>
        </w:tc>
        <w:tc>
          <w:tcPr>
            <w:tcW w:w="676" w:type="dxa"/>
            <w:shd w:val="clear" w:color="auto" w:fill="auto"/>
          </w:tcPr>
          <w:p w14:paraId="5B2F4406"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F518ADF"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6496E0B"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A0F7E74" w14:textId="77777777" w:rsidR="00E03199" w:rsidRDefault="00E03199" w:rsidP="00CD25A1">
            <w:pPr>
              <w:rPr>
                <w:rFonts w:ascii="Cambria" w:eastAsia="Calibri" w:hAnsi="Cambria"/>
                <w:sz w:val="18"/>
                <w:szCs w:val="18"/>
                <w:lang w:eastAsia="en-US"/>
              </w:rPr>
            </w:pPr>
          </w:p>
        </w:tc>
      </w:tr>
      <w:tr w:rsidR="00E03199" w14:paraId="338235C8" w14:textId="77777777" w:rsidTr="00CD25A1">
        <w:tc>
          <w:tcPr>
            <w:tcW w:w="548" w:type="dxa"/>
            <w:shd w:val="clear" w:color="auto" w:fill="auto"/>
          </w:tcPr>
          <w:p w14:paraId="7842A152"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2F33C019" w14:textId="77777777" w:rsidR="00E03199" w:rsidRDefault="00E03199" w:rsidP="00CD25A1">
            <w:pPr>
              <w:pStyle w:val="Bodytext10"/>
              <w:tabs>
                <w:tab w:val="left" w:pos="401"/>
              </w:tabs>
              <w:spacing w:line="240" w:lineRule="auto"/>
              <w:jc w:val="both"/>
              <w:rPr>
                <w:rFonts w:ascii="Cambria" w:eastAsia="Calibri" w:hAnsi="Cambria"/>
                <w:sz w:val="18"/>
                <w:szCs w:val="18"/>
              </w:rPr>
            </w:pPr>
            <w:r>
              <w:rPr>
                <w:rFonts w:ascii="Cambria" w:hAnsi="Cambria"/>
                <w:color w:val="000000"/>
                <w:sz w:val="18"/>
                <w:szCs w:val="18"/>
              </w:rPr>
              <w:t>Czy Podmiot zewnętrzny zapewnia, aby każdy nowozatrudniony pracownik przed rozpoczęciem czynności związanych z przetwarzaniem danych osobowych został odpowiednio przeszkolony w tym zakresie i zapoznany z obowiązującymi przepisami o ochronie danych osobowych, w tym wewnętrznymi?</w:t>
            </w:r>
          </w:p>
        </w:tc>
        <w:tc>
          <w:tcPr>
            <w:tcW w:w="676" w:type="dxa"/>
            <w:shd w:val="clear" w:color="auto" w:fill="auto"/>
          </w:tcPr>
          <w:p w14:paraId="6F5D5BEA" w14:textId="77777777" w:rsidR="00E03199" w:rsidRDefault="00E03199" w:rsidP="00CD25A1">
            <w:pPr>
              <w:rPr>
                <w:rFonts w:ascii="Cambria" w:eastAsia="Calibri" w:hAnsi="Cambria"/>
                <w:sz w:val="18"/>
                <w:szCs w:val="18"/>
                <w:lang w:eastAsia="en-US"/>
              </w:rPr>
            </w:pPr>
          </w:p>
        </w:tc>
        <w:tc>
          <w:tcPr>
            <w:tcW w:w="660" w:type="dxa"/>
            <w:shd w:val="clear" w:color="auto" w:fill="auto"/>
          </w:tcPr>
          <w:p w14:paraId="6B9C223B"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5FDA25F2"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4EEEA023" w14:textId="77777777" w:rsidR="00E03199" w:rsidRDefault="00E03199" w:rsidP="00CD25A1">
            <w:pPr>
              <w:rPr>
                <w:rFonts w:ascii="Cambria" w:eastAsia="Calibri" w:hAnsi="Cambria"/>
                <w:sz w:val="18"/>
                <w:szCs w:val="18"/>
                <w:lang w:eastAsia="en-US"/>
              </w:rPr>
            </w:pPr>
          </w:p>
        </w:tc>
      </w:tr>
      <w:tr w:rsidR="00E03199" w14:paraId="721AF519" w14:textId="77777777" w:rsidTr="00CD25A1">
        <w:tc>
          <w:tcPr>
            <w:tcW w:w="548" w:type="dxa"/>
            <w:shd w:val="clear" w:color="auto" w:fill="auto"/>
          </w:tcPr>
          <w:p w14:paraId="2556160B"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2987C69" w14:textId="77777777" w:rsidR="00E03199" w:rsidRDefault="00E03199" w:rsidP="00CD25A1">
            <w:pPr>
              <w:pStyle w:val="Bodytext10"/>
              <w:tabs>
                <w:tab w:val="left" w:pos="401"/>
              </w:tabs>
              <w:spacing w:line="240" w:lineRule="auto"/>
              <w:jc w:val="both"/>
              <w:rPr>
                <w:rFonts w:ascii="Cambria" w:eastAsia="Calibri" w:hAnsi="Cambria"/>
                <w:sz w:val="18"/>
                <w:szCs w:val="18"/>
              </w:rPr>
            </w:pPr>
            <w:r>
              <w:rPr>
                <w:rFonts w:ascii="Cambria" w:hAnsi="Cambria"/>
                <w:color w:val="000000"/>
                <w:sz w:val="18"/>
                <w:szCs w:val="18"/>
              </w:rPr>
              <w:t>Czy podmiot przetwarzający prowadzi cykliczne szkolenia doskonalące dla swojego personelu lub podejmuje inne działania mające na celu podnoszenie świadomości pracowników i uaktualnianie wiedzy z zakresu ochrony danych osobowych?</w:t>
            </w:r>
          </w:p>
        </w:tc>
        <w:tc>
          <w:tcPr>
            <w:tcW w:w="676" w:type="dxa"/>
            <w:shd w:val="clear" w:color="auto" w:fill="auto"/>
          </w:tcPr>
          <w:p w14:paraId="5EE9AEDF" w14:textId="77777777" w:rsidR="00E03199" w:rsidRDefault="00E03199" w:rsidP="00CD25A1">
            <w:pPr>
              <w:rPr>
                <w:rFonts w:ascii="Cambria" w:eastAsia="Calibri" w:hAnsi="Cambria"/>
                <w:sz w:val="18"/>
                <w:szCs w:val="18"/>
                <w:lang w:eastAsia="en-US"/>
              </w:rPr>
            </w:pPr>
          </w:p>
        </w:tc>
        <w:tc>
          <w:tcPr>
            <w:tcW w:w="660" w:type="dxa"/>
            <w:shd w:val="clear" w:color="auto" w:fill="auto"/>
          </w:tcPr>
          <w:p w14:paraId="45E67C0D"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631CCCD"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2F8A924A" w14:textId="77777777" w:rsidR="00E03199" w:rsidRDefault="00E03199" w:rsidP="00CD25A1">
            <w:pPr>
              <w:rPr>
                <w:rFonts w:ascii="Cambria" w:eastAsia="Calibri" w:hAnsi="Cambria"/>
                <w:sz w:val="18"/>
                <w:szCs w:val="18"/>
                <w:lang w:eastAsia="en-US"/>
              </w:rPr>
            </w:pPr>
          </w:p>
        </w:tc>
      </w:tr>
      <w:tr w:rsidR="00E03199" w14:paraId="401AD926" w14:textId="77777777" w:rsidTr="00CD25A1">
        <w:tc>
          <w:tcPr>
            <w:tcW w:w="548" w:type="dxa"/>
            <w:shd w:val="clear" w:color="auto" w:fill="auto"/>
          </w:tcPr>
          <w:p w14:paraId="0F39C695"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3683F767" w14:textId="77777777" w:rsidR="00E03199" w:rsidRDefault="00E03199" w:rsidP="00CD25A1">
            <w:pPr>
              <w:pStyle w:val="Bodytext10"/>
              <w:tabs>
                <w:tab w:val="left" w:pos="401"/>
              </w:tabs>
              <w:spacing w:line="240" w:lineRule="auto"/>
              <w:jc w:val="both"/>
              <w:rPr>
                <w:rFonts w:ascii="Cambria" w:eastAsia="Calibri" w:hAnsi="Cambria"/>
                <w:sz w:val="18"/>
                <w:szCs w:val="18"/>
              </w:rPr>
            </w:pPr>
            <w:r>
              <w:rPr>
                <w:rFonts w:ascii="Cambria" w:hAnsi="Cambria"/>
                <w:color w:val="000000"/>
                <w:sz w:val="18"/>
                <w:szCs w:val="18"/>
              </w:rPr>
              <w:t>Czy osoby wykonujące operacje na danych osobowych otrzymały stosowne upoważnienia do przetwarzania danych, spełniające wymogi przepisu art. 29 RODO?</w:t>
            </w:r>
          </w:p>
        </w:tc>
        <w:tc>
          <w:tcPr>
            <w:tcW w:w="676" w:type="dxa"/>
            <w:shd w:val="clear" w:color="auto" w:fill="auto"/>
          </w:tcPr>
          <w:p w14:paraId="7FB709E0" w14:textId="77777777" w:rsidR="00E03199" w:rsidRDefault="00E03199" w:rsidP="00CD25A1">
            <w:pPr>
              <w:rPr>
                <w:rFonts w:ascii="Cambria" w:eastAsia="Calibri" w:hAnsi="Cambria"/>
                <w:sz w:val="18"/>
                <w:szCs w:val="18"/>
                <w:lang w:eastAsia="en-US"/>
              </w:rPr>
            </w:pPr>
          </w:p>
        </w:tc>
        <w:tc>
          <w:tcPr>
            <w:tcW w:w="660" w:type="dxa"/>
            <w:shd w:val="clear" w:color="auto" w:fill="auto"/>
          </w:tcPr>
          <w:p w14:paraId="2C02BFF3"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08AA493"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1D83FF7" w14:textId="77777777" w:rsidR="00E03199" w:rsidRDefault="00E03199" w:rsidP="00CD25A1">
            <w:pPr>
              <w:rPr>
                <w:rFonts w:ascii="Cambria" w:eastAsia="Calibri" w:hAnsi="Cambria"/>
                <w:sz w:val="18"/>
                <w:szCs w:val="18"/>
                <w:lang w:eastAsia="en-US"/>
              </w:rPr>
            </w:pPr>
          </w:p>
        </w:tc>
      </w:tr>
      <w:tr w:rsidR="00E03199" w14:paraId="440B6DCB" w14:textId="77777777" w:rsidTr="00CD25A1">
        <w:tc>
          <w:tcPr>
            <w:tcW w:w="548" w:type="dxa"/>
            <w:shd w:val="clear" w:color="auto" w:fill="auto"/>
          </w:tcPr>
          <w:p w14:paraId="610953C1"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3DDF01DC" w14:textId="77777777" w:rsidR="00E03199" w:rsidRDefault="00E03199" w:rsidP="00CD25A1">
            <w:pPr>
              <w:pStyle w:val="Bodytext10"/>
              <w:tabs>
                <w:tab w:val="left" w:pos="401"/>
              </w:tabs>
              <w:spacing w:line="240" w:lineRule="auto"/>
              <w:jc w:val="both"/>
              <w:rPr>
                <w:rFonts w:ascii="Cambria" w:eastAsia="Calibri" w:hAnsi="Cambria"/>
                <w:sz w:val="18"/>
                <w:szCs w:val="18"/>
              </w:rPr>
            </w:pPr>
            <w:r>
              <w:rPr>
                <w:rFonts w:ascii="Cambria" w:hAnsi="Cambria"/>
                <w:color w:val="000000"/>
                <w:sz w:val="18"/>
                <w:szCs w:val="18"/>
              </w:rPr>
              <w:t>Czy Podmiot zewnętrzny wdrożył i stosuje w swojej organizacji sformalizowane procedury nadawania uprawnień do systemów informatycznych przetwarzających dane osobowe?</w:t>
            </w:r>
          </w:p>
        </w:tc>
        <w:tc>
          <w:tcPr>
            <w:tcW w:w="676" w:type="dxa"/>
            <w:shd w:val="clear" w:color="auto" w:fill="auto"/>
          </w:tcPr>
          <w:p w14:paraId="2F571A3B"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B9623F3"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9EDE4F1"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0674A5DB" w14:textId="77777777" w:rsidR="00E03199" w:rsidRDefault="00E03199" w:rsidP="00CD25A1">
            <w:pPr>
              <w:rPr>
                <w:rFonts w:ascii="Cambria" w:eastAsia="Calibri" w:hAnsi="Cambria"/>
                <w:sz w:val="18"/>
                <w:szCs w:val="18"/>
                <w:lang w:eastAsia="en-US"/>
              </w:rPr>
            </w:pPr>
          </w:p>
        </w:tc>
      </w:tr>
      <w:tr w:rsidR="00E03199" w14:paraId="2D11559B" w14:textId="77777777" w:rsidTr="00CD25A1">
        <w:tc>
          <w:tcPr>
            <w:tcW w:w="548" w:type="dxa"/>
            <w:shd w:val="clear" w:color="auto" w:fill="auto"/>
          </w:tcPr>
          <w:p w14:paraId="057FD72C"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146E5EF8" w14:textId="77777777" w:rsidR="00E03199" w:rsidRDefault="00E03199" w:rsidP="00CD25A1">
            <w:pPr>
              <w:pStyle w:val="Bodytext10"/>
              <w:tabs>
                <w:tab w:val="left" w:pos="401"/>
              </w:tabs>
              <w:spacing w:line="240" w:lineRule="auto"/>
              <w:rPr>
                <w:rFonts w:ascii="Cambria" w:eastAsia="Calibri" w:hAnsi="Cambria"/>
                <w:sz w:val="18"/>
                <w:szCs w:val="18"/>
              </w:rPr>
            </w:pPr>
            <w:r>
              <w:rPr>
                <w:rFonts w:ascii="Cambria" w:hAnsi="Cambria"/>
                <w:color w:val="000000"/>
                <w:sz w:val="18"/>
                <w:szCs w:val="18"/>
              </w:rPr>
              <w:t>Czy Podmiot zewnętrzny prowadzi cykliczne przeglądy nadanych uprawnień?</w:t>
            </w:r>
          </w:p>
        </w:tc>
        <w:tc>
          <w:tcPr>
            <w:tcW w:w="676" w:type="dxa"/>
            <w:shd w:val="clear" w:color="auto" w:fill="auto"/>
          </w:tcPr>
          <w:p w14:paraId="693E1B78" w14:textId="77777777" w:rsidR="00E03199" w:rsidRDefault="00E03199" w:rsidP="00CD25A1">
            <w:pPr>
              <w:rPr>
                <w:rFonts w:ascii="Cambria" w:eastAsia="Calibri" w:hAnsi="Cambria"/>
                <w:sz w:val="18"/>
                <w:szCs w:val="18"/>
                <w:lang w:eastAsia="en-US"/>
              </w:rPr>
            </w:pPr>
          </w:p>
        </w:tc>
        <w:tc>
          <w:tcPr>
            <w:tcW w:w="660" w:type="dxa"/>
            <w:shd w:val="clear" w:color="auto" w:fill="auto"/>
          </w:tcPr>
          <w:p w14:paraId="0EB0C076"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2DD417A1"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C9B4E22" w14:textId="77777777" w:rsidR="00E03199" w:rsidRDefault="00E03199" w:rsidP="00CD25A1">
            <w:pPr>
              <w:rPr>
                <w:rFonts w:ascii="Cambria" w:eastAsia="Calibri" w:hAnsi="Cambria"/>
                <w:sz w:val="18"/>
                <w:szCs w:val="18"/>
                <w:lang w:eastAsia="en-US"/>
              </w:rPr>
            </w:pPr>
          </w:p>
        </w:tc>
      </w:tr>
      <w:tr w:rsidR="00E03199" w14:paraId="4F1821A9" w14:textId="77777777" w:rsidTr="00CD25A1">
        <w:tc>
          <w:tcPr>
            <w:tcW w:w="548" w:type="dxa"/>
            <w:shd w:val="clear" w:color="auto" w:fill="auto"/>
          </w:tcPr>
          <w:p w14:paraId="0D0DDA54"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677D72C6" w14:textId="77777777" w:rsidR="00E03199" w:rsidRDefault="00E03199" w:rsidP="00CD25A1">
            <w:pPr>
              <w:pStyle w:val="Bodytext10"/>
              <w:tabs>
                <w:tab w:val="left" w:pos="441"/>
              </w:tabs>
              <w:spacing w:line="240" w:lineRule="auto"/>
              <w:jc w:val="both"/>
              <w:rPr>
                <w:rFonts w:ascii="Cambria" w:eastAsia="Calibri" w:hAnsi="Cambria"/>
                <w:sz w:val="18"/>
                <w:szCs w:val="18"/>
              </w:rPr>
            </w:pPr>
            <w:r>
              <w:rPr>
                <w:rFonts w:ascii="Cambria" w:hAnsi="Cambria"/>
                <w:color w:val="000000"/>
                <w:sz w:val="18"/>
                <w:szCs w:val="18"/>
              </w:rPr>
              <w:t>Czy Podmiot zewnętrzny stosuje środki kontroli dostępu fizycznego do budynku/budynków ograniczające dostęp tylko dla autoryzowanego personelu?</w:t>
            </w:r>
          </w:p>
        </w:tc>
        <w:tc>
          <w:tcPr>
            <w:tcW w:w="676" w:type="dxa"/>
            <w:shd w:val="clear" w:color="auto" w:fill="auto"/>
          </w:tcPr>
          <w:p w14:paraId="52A900DA"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8928CC1"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692E8E9E"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A2240AE" w14:textId="77777777" w:rsidR="00E03199" w:rsidRDefault="00E03199" w:rsidP="00CD25A1">
            <w:pPr>
              <w:rPr>
                <w:rFonts w:ascii="Cambria" w:eastAsia="Calibri" w:hAnsi="Cambria"/>
                <w:sz w:val="18"/>
                <w:szCs w:val="18"/>
                <w:lang w:eastAsia="en-US"/>
              </w:rPr>
            </w:pPr>
          </w:p>
        </w:tc>
      </w:tr>
      <w:tr w:rsidR="00E03199" w14:paraId="5DA50D87" w14:textId="77777777" w:rsidTr="00CD25A1">
        <w:tc>
          <w:tcPr>
            <w:tcW w:w="548" w:type="dxa"/>
            <w:shd w:val="clear" w:color="auto" w:fill="auto"/>
          </w:tcPr>
          <w:p w14:paraId="6BD0310D"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2CF6A5B4" w14:textId="77777777" w:rsidR="00E03199" w:rsidRDefault="00E03199" w:rsidP="00CD25A1">
            <w:pPr>
              <w:pStyle w:val="Bodytext10"/>
              <w:tabs>
                <w:tab w:val="left" w:pos="441"/>
              </w:tabs>
              <w:spacing w:line="240" w:lineRule="auto"/>
              <w:jc w:val="both"/>
              <w:rPr>
                <w:rFonts w:ascii="Cambria" w:eastAsia="Calibri" w:hAnsi="Cambria"/>
                <w:sz w:val="18"/>
                <w:szCs w:val="18"/>
              </w:rPr>
            </w:pPr>
            <w:r>
              <w:rPr>
                <w:rFonts w:ascii="Cambria" w:hAnsi="Cambria"/>
                <w:color w:val="000000"/>
                <w:sz w:val="18"/>
                <w:szCs w:val="18"/>
              </w:rPr>
              <w:t xml:space="preserve">Czy Podmiot przetwarzający posiada odpowiednio wyposażone i zabezpieczone </w:t>
            </w:r>
            <w:r>
              <w:rPr>
                <w:rFonts w:ascii="Cambria" w:hAnsi="Cambria"/>
                <w:color w:val="000000"/>
                <w:sz w:val="18"/>
                <w:szCs w:val="18"/>
              </w:rPr>
              <w:lastRenderedPageBreak/>
              <w:t>pomieszczenia umożliwiające bezpieczne przetwarzanie danych osobowych?</w:t>
            </w:r>
          </w:p>
        </w:tc>
        <w:tc>
          <w:tcPr>
            <w:tcW w:w="676" w:type="dxa"/>
            <w:shd w:val="clear" w:color="auto" w:fill="auto"/>
          </w:tcPr>
          <w:p w14:paraId="0D3FA61D" w14:textId="77777777" w:rsidR="00E03199" w:rsidRDefault="00E03199" w:rsidP="00CD25A1">
            <w:pPr>
              <w:rPr>
                <w:rFonts w:ascii="Cambria" w:eastAsia="Calibri" w:hAnsi="Cambria"/>
                <w:sz w:val="18"/>
                <w:szCs w:val="18"/>
                <w:lang w:eastAsia="en-US"/>
              </w:rPr>
            </w:pPr>
          </w:p>
        </w:tc>
        <w:tc>
          <w:tcPr>
            <w:tcW w:w="660" w:type="dxa"/>
            <w:shd w:val="clear" w:color="auto" w:fill="auto"/>
          </w:tcPr>
          <w:p w14:paraId="5DD45118"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537E627"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C85373E" w14:textId="77777777" w:rsidR="00E03199" w:rsidRDefault="00E03199" w:rsidP="00CD25A1">
            <w:pPr>
              <w:rPr>
                <w:rFonts w:ascii="Cambria" w:eastAsia="Calibri" w:hAnsi="Cambria"/>
                <w:sz w:val="18"/>
                <w:szCs w:val="18"/>
                <w:lang w:eastAsia="en-US"/>
              </w:rPr>
            </w:pPr>
          </w:p>
        </w:tc>
      </w:tr>
      <w:tr w:rsidR="00E03199" w14:paraId="4EAF4FD1" w14:textId="77777777" w:rsidTr="00CD25A1">
        <w:tc>
          <w:tcPr>
            <w:tcW w:w="548" w:type="dxa"/>
            <w:shd w:val="clear" w:color="auto" w:fill="auto"/>
          </w:tcPr>
          <w:p w14:paraId="2004E33D"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68E63EA" w14:textId="77777777" w:rsidR="00E03199" w:rsidRDefault="00E03199" w:rsidP="00CD25A1">
            <w:pPr>
              <w:pStyle w:val="Bodytext10"/>
              <w:tabs>
                <w:tab w:val="left" w:pos="441"/>
              </w:tabs>
              <w:spacing w:line="240" w:lineRule="auto"/>
              <w:rPr>
                <w:rFonts w:ascii="Cambria" w:eastAsia="Calibri" w:hAnsi="Cambria"/>
                <w:sz w:val="18"/>
                <w:szCs w:val="18"/>
              </w:rPr>
            </w:pPr>
            <w:r>
              <w:rPr>
                <w:rFonts w:ascii="Cambria" w:hAnsi="Cambria"/>
                <w:color w:val="000000"/>
                <w:sz w:val="18"/>
                <w:szCs w:val="18"/>
              </w:rPr>
              <w:t>Czy każdy pracownik otrzymuje unikalny identyfikator do systemów informatycznych?</w:t>
            </w:r>
          </w:p>
        </w:tc>
        <w:tc>
          <w:tcPr>
            <w:tcW w:w="676" w:type="dxa"/>
            <w:shd w:val="clear" w:color="auto" w:fill="auto"/>
          </w:tcPr>
          <w:p w14:paraId="4F9BF028" w14:textId="77777777" w:rsidR="00E03199" w:rsidRDefault="00E03199" w:rsidP="00CD25A1">
            <w:pPr>
              <w:rPr>
                <w:rFonts w:ascii="Cambria" w:eastAsia="Calibri" w:hAnsi="Cambria"/>
                <w:sz w:val="18"/>
                <w:szCs w:val="18"/>
                <w:lang w:eastAsia="en-US"/>
              </w:rPr>
            </w:pPr>
          </w:p>
        </w:tc>
        <w:tc>
          <w:tcPr>
            <w:tcW w:w="660" w:type="dxa"/>
            <w:shd w:val="clear" w:color="auto" w:fill="auto"/>
          </w:tcPr>
          <w:p w14:paraId="2C591AF4"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716BD61C"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5101D759" w14:textId="77777777" w:rsidR="00E03199" w:rsidRDefault="00E03199" w:rsidP="00CD25A1">
            <w:pPr>
              <w:rPr>
                <w:rFonts w:ascii="Cambria" w:eastAsia="Calibri" w:hAnsi="Cambria"/>
                <w:sz w:val="18"/>
                <w:szCs w:val="18"/>
                <w:lang w:eastAsia="en-US"/>
              </w:rPr>
            </w:pPr>
          </w:p>
        </w:tc>
      </w:tr>
      <w:tr w:rsidR="00E03199" w14:paraId="364FCD40" w14:textId="77777777" w:rsidTr="00CD25A1">
        <w:tc>
          <w:tcPr>
            <w:tcW w:w="548" w:type="dxa"/>
            <w:shd w:val="clear" w:color="auto" w:fill="auto"/>
          </w:tcPr>
          <w:p w14:paraId="3695E0A4"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2ED7B3A5" w14:textId="77777777" w:rsidR="00E03199" w:rsidRDefault="00E03199" w:rsidP="00CD25A1">
            <w:pPr>
              <w:pStyle w:val="Bodytext10"/>
              <w:tabs>
                <w:tab w:val="left" w:pos="441"/>
              </w:tabs>
              <w:spacing w:line="240" w:lineRule="auto"/>
              <w:jc w:val="both"/>
              <w:rPr>
                <w:rFonts w:ascii="Cambria" w:eastAsia="Calibri" w:hAnsi="Cambria"/>
                <w:sz w:val="18"/>
                <w:szCs w:val="18"/>
              </w:rPr>
            </w:pPr>
            <w:r>
              <w:rPr>
                <w:rFonts w:ascii="Cambria" w:eastAsia="Calibri" w:hAnsi="Cambria"/>
                <w:sz w:val="18"/>
                <w:szCs w:val="18"/>
              </w:rPr>
              <w:t xml:space="preserve">Czy </w:t>
            </w:r>
            <w:r>
              <w:rPr>
                <w:rFonts w:ascii="Cambria" w:hAnsi="Cambria"/>
                <w:color w:val="000000"/>
                <w:sz w:val="18"/>
                <w:szCs w:val="18"/>
              </w:rPr>
              <w:t>w systemach informatycznych Podmiotu zewnętrznego zapewniono wymuszanie na użytkownikach stosowania haseł o odpowiedniej sile (kombinacja liter, cyfr i znaków specjalnych, min. 8 znakowe), także ich okresowej zmiany oraz zmian w razie zaistniałej potrzeby?</w:t>
            </w:r>
          </w:p>
        </w:tc>
        <w:tc>
          <w:tcPr>
            <w:tcW w:w="676" w:type="dxa"/>
            <w:shd w:val="clear" w:color="auto" w:fill="auto"/>
          </w:tcPr>
          <w:p w14:paraId="24138008"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B238A80"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D8510F0"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4E7A91F" w14:textId="77777777" w:rsidR="00E03199" w:rsidRDefault="00E03199" w:rsidP="00CD25A1">
            <w:pPr>
              <w:rPr>
                <w:rFonts w:ascii="Cambria" w:eastAsia="Calibri" w:hAnsi="Cambria"/>
                <w:sz w:val="18"/>
                <w:szCs w:val="18"/>
                <w:lang w:eastAsia="en-US"/>
              </w:rPr>
            </w:pPr>
          </w:p>
        </w:tc>
      </w:tr>
      <w:tr w:rsidR="00E03199" w14:paraId="3F34E3FE" w14:textId="77777777" w:rsidTr="00CD25A1">
        <w:tc>
          <w:tcPr>
            <w:tcW w:w="548" w:type="dxa"/>
            <w:shd w:val="clear" w:color="auto" w:fill="auto"/>
          </w:tcPr>
          <w:p w14:paraId="2E81D290"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4577AEA3" w14:textId="77777777" w:rsidR="00E03199" w:rsidRDefault="00E03199" w:rsidP="00CD25A1">
            <w:pPr>
              <w:pStyle w:val="Bodytext10"/>
              <w:tabs>
                <w:tab w:val="left" w:pos="441"/>
              </w:tabs>
              <w:spacing w:line="240" w:lineRule="auto"/>
              <w:jc w:val="both"/>
              <w:rPr>
                <w:rFonts w:ascii="Cambria" w:eastAsia="Calibri" w:hAnsi="Cambria"/>
                <w:sz w:val="18"/>
                <w:szCs w:val="18"/>
              </w:rPr>
            </w:pPr>
            <w:r>
              <w:rPr>
                <w:rFonts w:ascii="Cambria" w:hAnsi="Cambria"/>
                <w:color w:val="000000"/>
                <w:sz w:val="18"/>
                <w:szCs w:val="18"/>
              </w:rPr>
              <w:t>Czy Podmiot zewnętrzny wdrożył i stosuje w organizacji zasadę „czystego ekranu” polegającą na automatycznym wygaszaniu ekranu i blokowaniu systemu, po okresie bezczynności, gdzie powrót do normalnej pracy wymaga podania hasła?</w:t>
            </w:r>
          </w:p>
        </w:tc>
        <w:tc>
          <w:tcPr>
            <w:tcW w:w="676" w:type="dxa"/>
            <w:shd w:val="clear" w:color="auto" w:fill="auto"/>
          </w:tcPr>
          <w:p w14:paraId="1B737244"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6F36662"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2AB829D"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78BE7FAC" w14:textId="77777777" w:rsidR="00E03199" w:rsidRDefault="00E03199" w:rsidP="00CD25A1">
            <w:pPr>
              <w:rPr>
                <w:rFonts w:ascii="Cambria" w:eastAsia="Calibri" w:hAnsi="Cambria"/>
                <w:sz w:val="18"/>
                <w:szCs w:val="18"/>
                <w:lang w:eastAsia="en-US"/>
              </w:rPr>
            </w:pPr>
          </w:p>
        </w:tc>
      </w:tr>
      <w:tr w:rsidR="00E03199" w14:paraId="2513C195" w14:textId="77777777" w:rsidTr="00CD25A1">
        <w:tc>
          <w:tcPr>
            <w:tcW w:w="548" w:type="dxa"/>
            <w:shd w:val="clear" w:color="auto" w:fill="auto"/>
          </w:tcPr>
          <w:p w14:paraId="6B1B6083"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1452683F" w14:textId="77777777" w:rsidR="00E03199" w:rsidRDefault="00E03199" w:rsidP="00CD25A1">
            <w:pPr>
              <w:pStyle w:val="Bodytext10"/>
              <w:tabs>
                <w:tab w:val="left" w:pos="441"/>
              </w:tabs>
              <w:spacing w:line="240" w:lineRule="auto"/>
              <w:jc w:val="both"/>
              <w:rPr>
                <w:rFonts w:ascii="Cambria" w:eastAsia="Calibri" w:hAnsi="Cambria"/>
                <w:sz w:val="18"/>
                <w:szCs w:val="18"/>
              </w:rPr>
            </w:pPr>
            <w:r>
              <w:rPr>
                <w:rFonts w:ascii="Cambria" w:hAnsi="Cambria"/>
                <w:color w:val="000000"/>
                <w:sz w:val="18"/>
                <w:szCs w:val="18"/>
              </w:rPr>
              <w:t>Czy Podmiot zewnętrzny wdrożył i stosuje w organizacji zasadę „czystego biurka” polegającą na obowiązku chowania dokumentów zawierających dane osobowe do zamykanych szaf na koniec dnia pracy?</w:t>
            </w:r>
          </w:p>
        </w:tc>
        <w:tc>
          <w:tcPr>
            <w:tcW w:w="676" w:type="dxa"/>
            <w:shd w:val="clear" w:color="auto" w:fill="auto"/>
          </w:tcPr>
          <w:p w14:paraId="3875E6AB"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E1F074A"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27675B34"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4322B202" w14:textId="77777777" w:rsidR="00E03199" w:rsidRDefault="00E03199" w:rsidP="00CD25A1">
            <w:pPr>
              <w:rPr>
                <w:rFonts w:ascii="Cambria" w:eastAsia="Calibri" w:hAnsi="Cambria"/>
                <w:sz w:val="18"/>
                <w:szCs w:val="18"/>
                <w:lang w:eastAsia="en-US"/>
              </w:rPr>
            </w:pPr>
          </w:p>
        </w:tc>
      </w:tr>
      <w:tr w:rsidR="00E03199" w14:paraId="53B21DEE" w14:textId="77777777" w:rsidTr="00CD25A1">
        <w:tc>
          <w:tcPr>
            <w:tcW w:w="548" w:type="dxa"/>
            <w:shd w:val="clear" w:color="auto" w:fill="auto"/>
          </w:tcPr>
          <w:p w14:paraId="01F63638"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5D8AA196" w14:textId="77777777" w:rsidR="00E03199" w:rsidRDefault="00E03199" w:rsidP="00CD25A1">
            <w:pPr>
              <w:pStyle w:val="Bodytext10"/>
              <w:tabs>
                <w:tab w:val="left" w:pos="446"/>
              </w:tabs>
              <w:spacing w:line="240" w:lineRule="auto"/>
              <w:jc w:val="both"/>
              <w:rPr>
                <w:rFonts w:ascii="Cambria" w:eastAsia="Calibri" w:hAnsi="Cambria"/>
                <w:sz w:val="18"/>
                <w:szCs w:val="18"/>
              </w:rPr>
            </w:pPr>
            <w:r>
              <w:rPr>
                <w:rFonts w:ascii="Cambria" w:hAnsi="Cambria"/>
                <w:color w:val="000000"/>
                <w:sz w:val="18"/>
                <w:szCs w:val="18"/>
              </w:rPr>
              <w:t>Czy w systemach informatycznych Podmiotu zewnętrznego są wdrożone zabezpieczenia wykrywające lub zapobiegające użyciu nieautoryzowanego oprogramowania?</w:t>
            </w:r>
          </w:p>
        </w:tc>
        <w:tc>
          <w:tcPr>
            <w:tcW w:w="676" w:type="dxa"/>
            <w:shd w:val="clear" w:color="auto" w:fill="auto"/>
          </w:tcPr>
          <w:p w14:paraId="2A65EDE2" w14:textId="77777777" w:rsidR="00E03199" w:rsidRDefault="00E03199" w:rsidP="00CD25A1">
            <w:pPr>
              <w:rPr>
                <w:rFonts w:ascii="Cambria" w:eastAsia="Calibri" w:hAnsi="Cambria"/>
                <w:sz w:val="18"/>
                <w:szCs w:val="18"/>
                <w:lang w:eastAsia="en-US"/>
              </w:rPr>
            </w:pPr>
          </w:p>
        </w:tc>
        <w:tc>
          <w:tcPr>
            <w:tcW w:w="660" w:type="dxa"/>
            <w:shd w:val="clear" w:color="auto" w:fill="auto"/>
          </w:tcPr>
          <w:p w14:paraId="2363C148"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44FABA40"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1C813F2" w14:textId="77777777" w:rsidR="00E03199" w:rsidRDefault="00E03199" w:rsidP="00CD25A1">
            <w:pPr>
              <w:rPr>
                <w:rFonts w:ascii="Cambria" w:eastAsia="Calibri" w:hAnsi="Cambria"/>
                <w:sz w:val="18"/>
                <w:szCs w:val="18"/>
                <w:lang w:eastAsia="en-US"/>
              </w:rPr>
            </w:pPr>
          </w:p>
        </w:tc>
      </w:tr>
      <w:tr w:rsidR="00E03199" w14:paraId="7BB5EDC4" w14:textId="77777777" w:rsidTr="00CD25A1">
        <w:tc>
          <w:tcPr>
            <w:tcW w:w="548" w:type="dxa"/>
            <w:shd w:val="clear" w:color="auto" w:fill="auto"/>
          </w:tcPr>
          <w:p w14:paraId="73330654"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0786C0AD" w14:textId="77777777" w:rsidR="00E03199" w:rsidRDefault="00E03199" w:rsidP="00CD25A1">
            <w:pPr>
              <w:pStyle w:val="Bodytext10"/>
              <w:tabs>
                <w:tab w:val="left" w:pos="483"/>
              </w:tabs>
              <w:spacing w:line="240" w:lineRule="auto"/>
              <w:jc w:val="both"/>
              <w:rPr>
                <w:rFonts w:ascii="Cambria" w:eastAsia="Calibri" w:hAnsi="Cambria"/>
                <w:sz w:val="18"/>
                <w:szCs w:val="18"/>
              </w:rPr>
            </w:pPr>
            <w:r>
              <w:rPr>
                <w:rFonts w:ascii="Cambria" w:hAnsi="Cambria"/>
                <w:color w:val="000000"/>
                <w:sz w:val="18"/>
                <w:szCs w:val="18"/>
              </w:rPr>
              <w:t>Czy urządzenia mobilne (laptopy, tablety, telefony komórkowe, itp.) wykorzystywane do przetwarzania danych osobowych, którymi Podmiot zewnętrzny dysponuje, są szyfrowane?</w:t>
            </w:r>
          </w:p>
        </w:tc>
        <w:tc>
          <w:tcPr>
            <w:tcW w:w="676" w:type="dxa"/>
            <w:shd w:val="clear" w:color="auto" w:fill="auto"/>
          </w:tcPr>
          <w:p w14:paraId="579A5F93" w14:textId="77777777" w:rsidR="00E03199" w:rsidRDefault="00E03199" w:rsidP="00CD25A1">
            <w:pPr>
              <w:rPr>
                <w:rFonts w:ascii="Cambria" w:eastAsia="Calibri" w:hAnsi="Cambria"/>
                <w:sz w:val="18"/>
                <w:szCs w:val="18"/>
                <w:lang w:eastAsia="en-US"/>
              </w:rPr>
            </w:pPr>
          </w:p>
        </w:tc>
        <w:tc>
          <w:tcPr>
            <w:tcW w:w="660" w:type="dxa"/>
            <w:shd w:val="clear" w:color="auto" w:fill="auto"/>
          </w:tcPr>
          <w:p w14:paraId="5851631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45545223"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4EDFD331" w14:textId="77777777" w:rsidR="00E03199" w:rsidRDefault="00E03199" w:rsidP="00CD25A1">
            <w:pPr>
              <w:rPr>
                <w:rFonts w:ascii="Cambria" w:eastAsia="Calibri" w:hAnsi="Cambria"/>
                <w:sz w:val="18"/>
                <w:szCs w:val="18"/>
                <w:lang w:eastAsia="en-US"/>
              </w:rPr>
            </w:pPr>
          </w:p>
        </w:tc>
      </w:tr>
      <w:tr w:rsidR="00E03199" w14:paraId="62FA0B2C" w14:textId="77777777" w:rsidTr="00CD25A1">
        <w:tc>
          <w:tcPr>
            <w:tcW w:w="548" w:type="dxa"/>
            <w:shd w:val="clear" w:color="auto" w:fill="auto"/>
          </w:tcPr>
          <w:p w14:paraId="0D6F78C9"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08795ECF" w14:textId="77777777" w:rsidR="00E03199" w:rsidRDefault="00E03199" w:rsidP="00CD25A1">
            <w:pPr>
              <w:pStyle w:val="Bodytext10"/>
              <w:tabs>
                <w:tab w:val="left" w:pos="483"/>
              </w:tabs>
              <w:spacing w:line="240" w:lineRule="auto"/>
              <w:jc w:val="both"/>
              <w:rPr>
                <w:rFonts w:ascii="Cambria" w:eastAsia="Calibri" w:hAnsi="Cambria"/>
                <w:sz w:val="18"/>
                <w:szCs w:val="18"/>
              </w:rPr>
            </w:pPr>
            <w:r>
              <w:rPr>
                <w:rFonts w:ascii="Cambria" w:hAnsi="Cambria"/>
                <w:color w:val="000000"/>
                <w:sz w:val="18"/>
                <w:szCs w:val="18"/>
              </w:rPr>
              <w:t>Czy Podmiot zewnętrzny posiada wdrożone procedury bezpiecznego zbywania sprzętu, uwzględniające całkowite usuwanie danych z nośników informacji?</w:t>
            </w:r>
          </w:p>
        </w:tc>
        <w:tc>
          <w:tcPr>
            <w:tcW w:w="676" w:type="dxa"/>
            <w:shd w:val="clear" w:color="auto" w:fill="auto"/>
          </w:tcPr>
          <w:p w14:paraId="3336EFFC" w14:textId="77777777" w:rsidR="00E03199" w:rsidRDefault="00E03199" w:rsidP="00CD25A1">
            <w:pPr>
              <w:rPr>
                <w:rFonts w:ascii="Cambria" w:eastAsia="Calibri" w:hAnsi="Cambria"/>
                <w:sz w:val="18"/>
                <w:szCs w:val="18"/>
                <w:lang w:eastAsia="en-US"/>
              </w:rPr>
            </w:pPr>
          </w:p>
        </w:tc>
        <w:tc>
          <w:tcPr>
            <w:tcW w:w="660" w:type="dxa"/>
            <w:shd w:val="clear" w:color="auto" w:fill="auto"/>
          </w:tcPr>
          <w:p w14:paraId="5DA166A5"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13EBA874"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52AA1BD1" w14:textId="77777777" w:rsidR="00E03199" w:rsidRDefault="00E03199" w:rsidP="00CD25A1">
            <w:pPr>
              <w:rPr>
                <w:rFonts w:ascii="Cambria" w:eastAsia="Calibri" w:hAnsi="Cambria"/>
                <w:sz w:val="18"/>
                <w:szCs w:val="18"/>
                <w:lang w:eastAsia="en-US"/>
              </w:rPr>
            </w:pPr>
          </w:p>
        </w:tc>
      </w:tr>
      <w:tr w:rsidR="00E03199" w14:paraId="193D29A5" w14:textId="77777777" w:rsidTr="00CD25A1">
        <w:tc>
          <w:tcPr>
            <w:tcW w:w="548" w:type="dxa"/>
            <w:shd w:val="clear" w:color="auto" w:fill="auto"/>
          </w:tcPr>
          <w:p w14:paraId="2D8B868E"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5CB5BAD1" w14:textId="77777777" w:rsidR="00E03199" w:rsidRDefault="00E03199" w:rsidP="00CD25A1">
            <w:pPr>
              <w:pStyle w:val="Bodytext10"/>
              <w:tabs>
                <w:tab w:val="left" w:pos="483"/>
              </w:tabs>
              <w:spacing w:line="240" w:lineRule="auto"/>
              <w:jc w:val="both"/>
              <w:rPr>
                <w:rFonts w:ascii="Cambria" w:eastAsia="Calibri" w:hAnsi="Cambria"/>
                <w:sz w:val="18"/>
                <w:szCs w:val="18"/>
              </w:rPr>
            </w:pPr>
            <w:r>
              <w:rPr>
                <w:rFonts w:ascii="Cambria" w:hAnsi="Cambria"/>
                <w:color w:val="000000"/>
                <w:sz w:val="18"/>
                <w:szCs w:val="18"/>
              </w:rPr>
              <w:t>Czy Podmiot zewnętrzny posiada wdrożony i sformalizowany proces zarządzania incydentami związanymi z bezpieczeństwem informacji?</w:t>
            </w:r>
          </w:p>
        </w:tc>
        <w:tc>
          <w:tcPr>
            <w:tcW w:w="676" w:type="dxa"/>
            <w:shd w:val="clear" w:color="auto" w:fill="auto"/>
          </w:tcPr>
          <w:p w14:paraId="42CCDDD6" w14:textId="77777777" w:rsidR="00E03199" w:rsidRDefault="00E03199" w:rsidP="00CD25A1">
            <w:pPr>
              <w:rPr>
                <w:rFonts w:ascii="Cambria" w:eastAsia="Calibri" w:hAnsi="Cambria"/>
                <w:sz w:val="18"/>
                <w:szCs w:val="18"/>
                <w:lang w:eastAsia="en-US"/>
              </w:rPr>
            </w:pPr>
          </w:p>
        </w:tc>
        <w:tc>
          <w:tcPr>
            <w:tcW w:w="660" w:type="dxa"/>
            <w:shd w:val="clear" w:color="auto" w:fill="auto"/>
          </w:tcPr>
          <w:p w14:paraId="48672286"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7A448F8"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4902737" w14:textId="77777777" w:rsidR="00E03199" w:rsidRDefault="00E03199" w:rsidP="00CD25A1">
            <w:pPr>
              <w:rPr>
                <w:rFonts w:ascii="Cambria" w:eastAsia="Calibri" w:hAnsi="Cambria"/>
                <w:sz w:val="18"/>
                <w:szCs w:val="18"/>
                <w:lang w:eastAsia="en-US"/>
              </w:rPr>
            </w:pPr>
          </w:p>
        </w:tc>
      </w:tr>
      <w:tr w:rsidR="00E03199" w14:paraId="5A02808B" w14:textId="77777777" w:rsidTr="00CD25A1">
        <w:tc>
          <w:tcPr>
            <w:tcW w:w="548" w:type="dxa"/>
            <w:shd w:val="clear" w:color="auto" w:fill="auto"/>
          </w:tcPr>
          <w:p w14:paraId="5A736F6A"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1986127F" w14:textId="77777777" w:rsidR="00E03199" w:rsidRDefault="00E03199" w:rsidP="00CD25A1">
            <w:pPr>
              <w:pStyle w:val="Bodytext10"/>
              <w:tabs>
                <w:tab w:val="left" w:pos="483"/>
              </w:tabs>
              <w:spacing w:line="240" w:lineRule="auto"/>
              <w:jc w:val="both"/>
              <w:rPr>
                <w:rFonts w:ascii="Cambria" w:eastAsia="Calibri" w:hAnsi="Cambria"/>
                <w:sz w:val="18"/>
                <w:szCs w:val="18"/>
              </w:rPr>
            </w:pPr>
            <w:r>
              <w:rPr>
                <w:rFonts w:ascii="Cambria" w:hAnsi="Cambria"/>
                <w:color w:val="000000"/>
                <w:sz w:val="18"/>
                <w:szCs w:val="18"/>
              </w:rPr>
              <w:t>Czy Podmiot zewnętrzny posiada wdrożony i sformalizowany proces zarządzania ciągłością działania?</w:t>
            </w:r>
          </w:p>
        </w:tc>
        <w:tc>
          <w:tcPr>
            <w:tcW w:w="676" w:type="dxa"/>
            <w:shd w:val="clear" w:color="auto" w:fill="auto"/>
          </w:tcPr>
          <w:p w14:paraId="47805592" w14:textId="77777777" w:rsidR="00E03199" w:rsidRDefault="00E03199" w:rsidP="00CD25A1">
            <w:pPr>
              <w:rPr>
                <w:rFonts w:ascii="Cambria" w:eastAsia="Calibri" w:hAnsi="Cambria"/>
                <w:sz w:val="18"/>
                <w:szCs w:val="18"/>
                <w:lang w:eastAsia="en-US"/>
              </w:rPr>
            </w:pPr>
          </w:p>
        </w:tc>
        <w:tc>
          <w:tcPr>
            <w:tcW w:w="660" w:type="dxa"/>
            <w:shd w:val="clear" w:color="auto" w:fill="auto"/>
          </w:tcPr>
          <w:p w14:paraId="215FAE2A"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6EA938DA"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CF6FADA" w14:textId="77777777" w:rsidR="00E03199" w:rsidRDefault="00E03199" w:rsidP="00CD25A1">
            <w:pPr>
              <w:rPr>
                <w:rFonts w:ascii="Cambria" w:eastAsia="Calibri" w:hAnsi="Cambria"/>
                <w:sz w:val="18"/>
                <w:szCs w:val="18"/>
                <w:lang w:eastAsia="en-US"/>
              </w:rPr>
            </w:pPr>
          </w:p>
        </w:tc>
      </w:tr>
      <w:tr w:rsidR="00E03199" w14:paraId="58CA5FE6" w14:textId="77777777" w:rsidTr="00CD25A1">
        <w:tc>
          <w:tcPr>
            <w:tcW w:w="548" w:type="dxa"/>
            <w:shd w:val="clear" w:color="auto" w:fill="auto"/>
          </w:tcPr>
          <w:p w14:paraId="2D0A3E5F"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D078F3C" w14:textId="77777777" w:rsidR="00E03199" w:rsidRDefault="00E03199" w:rsidP="00CD25A1">
            <w:pPr>
              <w:pStyle w:val="Bodytext10"/>
              <w:tabs>
                <w:tab w:val="left" w:pos="443"/>
              </w:tabs>
              <w:spacing w:line="240" w:lineRule="auto"/>
              <w:jc w:val="both"/>
              <w:rPr>
                <w:rFonts w:ascii="Cambria" w:eastAsia="Calibri" w:hAnsi="Cambria"/>
                <w:sz w:val="18"/>
                <w:szCs w:val="18"/>
              </w:rPr>
            </w:pPr>
            <w:r>
              <w:rPr>
                <w:rFonts w:ascii="Cambria" w:eastAsia="Calibri" w:hAnsi="Cambria"/>
                <w:color w:val="000000"/>
                <w:sz w:val="18"/>
                <w:szCs w:val="18"/>
              </w:rPr>
              <w:t>Proszę podać ilość lokalizacji i kraje, w których będą przetwarzane powierzone dane osobowe.</w:t>
            </w:r>
          </w:p>
        </w:tc>
        <w:tc>
          <w:tcPr>
            <w:tcW w:w="676" w:type="dxa"/>
            <w:shd w:val="clear" w:color="auto" w:fill="auto"/>
          </w:tcPr>
          <w:p w14:paraId="260EF100" w14:textId="77777777" w:rsidR="00E03199" w:rsidRDefault="00E03199" w:rsidP="00CD25A1">
            <w:pPr>
              <w:rPr>
                <w:rFonts w:ascii="Cambria" w:eastAsia="Calibri" w:hAnsi="Cambria"/>
                <w:sz w:val="18"/>
                <w:szCs w:val="18"/>
                <w:lang w:eastAsia="en-US"/>
              </w:rPr>
            </w:pPr>
          </w:p>
        </w:tc>
        <w:tc>
          <w:tcPr>
            <w:tcW w:w="660" w:type="dxa"/>
            <w:shd w:val="clear" w:color="auto" w:fill="auto"/>
          </w:tcPr>
          <w:p w14:paraId="26405EC0"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0E7FA5BF"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52065A7D" w14:textId="77777777" w:rsidR="00E03199" w:rsidRDefault="00E03199" w:rsidP="00CD25A1">
            <w:pPr>
              <w:rPr>
                <w:rFonts w:ascii="Cambria" w:eastAsia="Calibri" w:hAnsi="Cambria"/>
                <w:sz w:val="18"/>
                <w:szCs w:val="18"/>
                <w:lang w:eastAsia="en-US"/>
              </w:rPr>
            </w:pPr>
          </w:p>
        </w:tc>
      </w:tr>
      <w:tr w:rsidR="00E03199" w14:paraId="65AA015B" w14:textId="77777777" w:rsidTr="00CD25A1">
        <w:tc>
          <w:tcPr>
            <w:tcW w:w="548" w:type="dxa"/>
            <w:shd w:val="clear" w:color="auto" w:fill="auto"/>
          </w:tcPr>
          <w:p w14:paraId="66CDE95F"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047ED428" w14:textId="77777777" w:rsidR="00E03199" w:rsidRDefault="00E03199" w:rsidP="00CD25A1">
            <w:pPr>
              <w:rPr>
                <w:rFonts w:ascii="Cambria" w:eastAsia="Calibri" w:hAnsi="Cambria"/>
                <w:sz w:val="18"/>
                <w:szCs w:val="18"/>
                <w:lang w:eastAsia="en-US"/>
              </w:rPr>
            </w:pPr>
            <w:r>
              <w:rPr>
                <w:rFonts w:ascii="Cambria" w:eastAsia="Calibri" w:hAnsi="Cambria"/>
                <w:color w:val="000000"/>
                <w:sz w:val="18"/>
                <w:szCs w:val="18"/>
                <w:lang w:eastAsia="en-US"/>
              </w:rPr>
              <w:t>Czy powierzone dane osobowe będą przekazywane poza EOG? Np. ze względu na lokalizację systemu IT, będą przetwarzane przez osoby zlokalizowane poza EOG lub osoby te będą miały możliwość dostępu do tych danych?</w:t>
            </w:r>
          </w:p>
        </w:tc>
        <w:tc>
          <w:tcPr>
            <w:tcW w:w="676" w:type="dxa"/>
            <w:shd w:val="clear" w:color="auto" w:fill="auto"/>
          </w:tcPr>
          <w:p w14:paraId="109DB290" w14:textId="77777777" w:rsidR="00E03199" w:rsidRDefault="00E03199" w:rsidP="00CD25A1">
            <w:pPr>
              <w:rPr>
                <w:rFonts w:ascii="Cambria" w:eastAsia="Calibri" w:hAnsi="Cambria"/>
                <w:sz w:val="18"/>
                <w:szCs w:val="18"/>
                <w:lang w:eastAsia="en-US"/>
              </w:rPr>
            </w:pPr>
          </w:p>
        </w:tc>
        <w:tc>
          <w:tcPr>
            <w:tcW w:w="660" w:type="dxa"/>
            <w:shd w:val="clear" w:color="auto" w:fill="auto"/>
          </w:tcPr>
          <w:p w14:paraId="0CD8025A"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55DEE779"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362F04F" w14:textId="77777777" w:rsidR="00E03199" w:rsidRDefault="00E03199" w:rsidP="00CD25A1">
            <w:pPr>
              <w:rPr>
                <w:rFonts w:ascii="Cambria" w:eastAsia="Calibri" w:hAnsi="Cambria"/>
                <w:sz w:val="18"/>
                <w:szCs w:val="18"/>
                <w:lang w:eastAsia="en-US"/>
              </w:rPr>
            </w:pPr>
          </w:p>
        </w:tc>
      </w:tr>
      <w:tr w:rsidR="00E03199" w14:paraId="6F94AB73" w14:textId="77777777" w:rsidTr="00CD25A1">
        <w:tc>
          <w:tcPr>
            <w:tcW w:w="548" w:type="dxa"/>
            <w:shd w:val="clear" w:color="auto" w:fill="auto"/>
          </w:tcPr>
          <w:p w14:paraId="4602E729"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86AE755" w14:textId="77777777" w:rsidR="00E03199" w:rsidRDefault="00E03199" w:rsidP="00CD25A1">
            <w:pPr>
              <w:rPr>
                <w:rFonts w:ascii="Cambria" w:eastAsia="Calibri" w:hAnsi="Cambria"/>
                <w:sz w:val="18"/>
                <w:szCs w:val="18"/>
                <w:lang w:eastAsia="en-US"/>
              </w:rPr>
            </w:pPr>
            <w:r>
              <w:rPr>
                <w:rFonts w:ascii="Cambria" w:eastAsia="Calibri" w:hAnsi="Cambria"/>
                <w:color w:val="000000"/>
                <w:sz w:val="18"/>
                <w:szCs w:val="18"/>
                <w:lang w:eastAsia="en-US"/>
              </w:rPr>
              <w:t>Jeśli tak to w jakim kraju?</w:t>
            </w:r>
          </w:p>
        </w:tc>
        <w:tc>
          <w:tcPr>
            <w:tcW w:w="676" w:type="dxa"/>
            <w:shd w:val="clear" w:color="auto" w:fill="auto"/>
          </w:tcPr>
          <w:p w14:paraId="3839A71C"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6CCA122"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434E6586"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3199AD28" w14:textId="77777777" w:rsidR="00E03199" w:rsidRDefault="00E03199" w:rsidP="00CD25A1">
            <w:pPr>
              <w:rPr>
                <w:rFonts w:ascii="Cambria" w:eastAsia="Calibri" w:hAnsi="Cambria"/>
                <w:sz w:val="18"/>
                <w:szCs w:val="18"/>
                <w:lang w:eastAsia="en-US"/>
              </w:rPr>
            </w:pPr>
          </w:p>
        </w:tc>
      </w:tr>
      <w:tr w:rsidR="00E03199" w14:paraId="68EEF12E" w14:textId="77777777" w:rsidTr="00CD25A1">
        <w:tc>
          <w:tcPr>
            <w:tcW w:w="548" w:type="dxa"/>
            <w:shd w:val="clear" w:color="auto" w:fill="auto"/>
          </w:tcPr>
          <w:p w14:paraId="35824567"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61AD462D" w14:textId="77777777" w:rsidR="00E03199" w:rsidRDefault="00E03199" w:rsidP="00CD25A1">
            <w:pPr>
              <w:rPr>
                <w:rFonts w:ascii="Cambria" w:eastAsia="Calibri" w:hAnsi="Cambria"/>
                <w:sz w:val="18"/>
                <w:szCs w:val="18"/>
                <w:lang w:eastAsia="en-US"/>
              </w:rPr>
            </w:pPr>
            <w:r>
              <w:rPr>
                <w:rFonts w:ascii="Cambria" w:eastAsia="Calibri" w:hAnsi="Cambria"/>
                <w:color w:val="000000"/>
                <w:sz w:val="18"/>
                <w:szCs w:val="18"/>
                <w:lang w:eastAsia="en-US"/>
              </w:rPr>
              <w:t xml:space="preserve">Czy korzystają Państwo z usług podwykonawców i </w:t>
            </w:r>
            <w:proofErr w:type="spellStart"/>
            <w:r>
              <w:rPr>
                <w:rFonts w:ascii="Cambria" w:eastAsia="Calibri" w:hAnsi="Cambria"/>
                <w:color w:val="000000"/>
                <w:sz w:val="18"/>
                <w:szCs w:val="18"/>
                <w:lang w:eastAsia="en-US"/>
              </w:rPr>
              <w:t>podpowierzają</w:t>
            </w:r>
            <w:proofErr w:type="spellEnd"/>
            <w:r>
              <w:rPr>
                <w:rFonts w:ascii="Cambria" w:eastAsia="Calibri" w:hAnsi="Cambria"/>
                <w:color w:val="000000"/>
                <w:sz w:val="18"/>
                <w:szCs w:val="18"/>
                <w:lang w:eastAsia="en-US"/>
              </w:rPr>
              <w:t xml:space="preserve"> lub planują </w:t>
            </w:r>
            <w:proofErr w:type="spellStart"/>
            <w:r>
              <w:rPr>
                <w:rFonts w:ascii="Cambria" w:eastAsia="Calibri" w:hAnsi="Cambria"/>
                <w:color w:val="000000"/>
                <w:sz w:val="18"/>
                <w:szCs w:val="18"/>
                <w:lang w:eastAsia="en-US"/>
              </w:rPr>
              <w:lastRenderedPageBreak/>
              <w:t>podpowierzyć</w:t>
            </w:r>
            <w:proofErr w:type="spellEnd"/>
            <w:r>
              <w:rPr>
                <w:rFonts w:ascii="Cambria" w:eastAsia="Calibri" w:hAnsi="Cambria"/>
                <w:color w:val="000000"/>
                <w:sz w:val="18"/>
                <w:szCs w:val="18"/>
                <w:lang w:eastAsia="en-US"/>
              </w:rPr>
              <w:t xml:space="preserve"> im przetwarzanie danych przekazanych przez administratora danych?</w:t>
            </w:r>
          </w:p>
        </w:tc>
        <w:tc>
          <w:tcPr>
            <w:tcW w:w="676" w:type="dxa"/>
            <w:shd w:val="clear" w:color="auto" w:fill="auto"/>
          </w:tcPr>
          <w:p w14:paraId="4F6A0A4F" w14:textId="77777777" w:rsidR="00E03199" w:rsidRDefault="00E03199" w:rsidP="00CD25A1">
            <w:pPr>
              <w:rPr>
                <w:rFonts w:ascii="Cambria" w:eastAsia="Calibri" w:hAnsi="Cambria"/>
                <w:sz w:val="18"/>
                <w:szCs w:val="18"/>
                <w:lang w:eastAsia="en-US"/>
              </w:rPr>
            </w:pPr>
          </w:p>
        </w:tc>
        <w:tc>
          <w:tcPr>
            <w:tcW w:w="660" w:type="dxa"/>
            <w:shd w:val="clear" w:color="auto" w:fill="auto"/>
          </w:tcPr>
          <w:p w14:paraId="321A49FF"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595988C"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470A15B1" w14:textId="77777777" w:rsidR="00E03199" w:rsidRDefault="00E03199" w:rsidP="00CD25A1">
            <w:pPr>
              <w:rPr>
                <w:rFonts w:ascii="Cambria" w:eastAsia="Calibri" w:hAnsi="Cambria"/>
                <w:sz w:val="18"/>
                <w:szCs w:val="18"/>
                <w:lang w:eastAsia="en-US"/>
              </w:rPr>
            </w:pPr>
          </w:p>
        </w:tc>
      </w:tr>
      <w:tr w:rsidR="00E03199" w14:paraId="0A6D3AD6" w14:textId="77777777" w:rsidTr="00CD25A1">
        <w:tc>
          <w:tcPr>
            <w:tcW w:w="548" w:type="dxa"/>
            <w:shd w:val="clear" w:color="auto" w:fill="auto"/>
          </w:tcPr>
          <w:p w14:paraId="31A74F4C"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7A99EB6D" w14:textId="77777777" w:rsidR="00E03199" w:rsidRDefault="00E03199" w:rsidP="00CD25A1">
            <w:pPr>
              <w:rPr>
                <w:rFonts w:ascii="Cambria" w:eastAsia="Calibri" w:hAnsi="Cambria"/>
                <w:sz w:val="18"/>
                <w:szCs w:val="18"/>
                <w:lang w:eastAsia="en-US"/>
              </w:rPr>
            </w:pPr>
            <w:r>
              <w:rPr>
                <w:rFonts w:ascii="Cambria" w:eastAsia="Calibri" w:hAnsi="Cambria"/>
                <w:color w:val="000000"/>
                <w:sz w:val="18"/>
                <w:szCs w:val="18"/>
                <w:lang w:eastAsia="en-US"/>
              </w:rPr>
              <w:t>Jeśli tak, to czy z podwykonawcami zawarto pisemne umowy powierzenia danych odpowiadające wymogom określonym w art. 28 RODO?</w:t>
            </w:r>
          </w:p>
        </w:tc>
        <w:tc>
          <w:tcPr>
            <w:tcW w:w="676" w:type="dxa"/>
            <w:shd w:val="clear" w:color="auto" w:fill="auto"/>
          </w:tcPr>
          <w:p w14:paraId="7DE9A61C" w14:textId="77777777" w:rsidR="00E03199" w:rsidRDefault="00E03199" w:rsidP="00CD25A1">
            <w:pPr>
              <w:rPr>
                <w:rFonts w:ascii="Cambria" w:eastAsia="Calibri" w:hAnsi="Cambria"/>
                <w:sz w:val="18"/>
                <w:szCs w:val="18"/>
                <w:lang w:eastAsia="en-US"/>
              </w:rPr>
            </w:pPr>
          </w:p>
        </w:tc>
        <w:tc>
          <w:tcPr>
            <w:tcW w:w="660" w:type="dxa"/>
            <w:shd w:val="clear" w:color="auto" w:fill="auto"/>
          </w:tcPr>
          <w:p w14:paraId="07968792"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34DBA835"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69D0CD9F" w14:textId="77777777" w:rsidR="00E03199" w:rsidRDefault="00E03199" w:rsidP="00CD25A1">
            <w:pPr>
              <w:rPr>
                <w:rFonts w:ascii="Cambria" w:eastAsia="Calibri" w:hAnsi="Cambria"/>
                <w:sz w:val="18"/>
                <w:szCs w:val="18"/>
                <w:lang w:eastAsia="en-US"/>
              </w:rPr>
            </w:pPr>
          </w:p>
        </w:tc>
      </w:tr>
      <w:tr w:rsidR="00E03199" w14:paraId="05563F48" w14:textId="77777777" w:rsidTr="00CD25A1">
        <w:tc>
          <w:tcPr>
            <w:tcW w:w="548" w:type="dxa"/>
            <w:shd w:val="clear" w:color="auto" w:fill="auto"/>
          </w:tcPr>
          <w:p w14:paraId="1B76D0B4" w14:textId="77777777" w:rsidR="00E03199" w:rsidRDefault="00E03199" w:rsidP="00E03199">
            <w:pPr>
              <w:pStyle w:val="Akapitzlist"/>
              <w:numPr>
                <w:ilvl w:val="0"/>
                <w:numId w:val="3"/>
              </w:numPr>
              <w:rPr>
                <w:rFonts w:ascii="Cambria" w:hAnsi="Cambria"/>
                <w:sz w:val="18"/>
                <w:szCs w:val="18"/>
              </w:rPr>
            </w:pPr>
          </w:p>
        </w:tc>
        <w:tc>
          <w:tcPr>
            <w:tcW w:w="3802" w:type="dxa"/>
            <w:shd w:val="clear" w:color="auto" w:fill="auto"/>
          </w:tcPr>
          <w:p w14:paraId="38313C45" w14:textId="77777777" w:rsidR="00E03199" w:rsidRDefault="00E03199" w:rsidP="00CD25A1">
            <w:pPr>
              <w:rPr>
                <w:rFonts w:ascii="Cambria" w:eastAsia="Calibri" w:hAnsi="Cambria"/>
                <w:sz w:val="18"/>
                <w:szCs w:val="18"/>
                <w:lang w:eastAsia="en-US"/>
              </w:rPr>
            </w:pPr>
            <w:r>
              <w:rPr>
                <w:rFonts w:ascii="Cambria" w:hAnsi="Cambria"/>
                <w:color w:val="000000"/>
                <w:sz w:val="18"/>
                <w:szCs w:val="18"/>
                <w:lang w:eastAsia="en-US"/>
              </w:rPr>
              <w:t>Czy Podmiot zewnętrzny wyraża zgodę na ewentualną weryfikację w siedzibie Podmiotu zewnętrznego, opisanych powyżej zasad ochrony danych osobowych</w:t>
            </w:r>
            <w:r>
              <w:rPr>
                <w:rFonts w:ascii="Cambria" w:eastAsia="Calibri" w:hAnsi="Cambria"/>
                <w:sz w:val="18"/>
                <w:szCs w:val="18"/>
                <w:lang w:eastAsia="en-US"/>
              </w:rPr>
              <w:t>?</w:t>
            </w:r>
          </w:p>
        </w:tc>
        <w:tc>
          <w:tcPr>
            <w:tcW w:w="676" w:type="dxa"/>
            <w:shd w:val="clear" w:color="auto" w:fill="auto"/>
          </w:tcPr>
          <w:p w14:paraId="53E1E35B" w14:textId="77777777" w:rsidR="00E03199" w:rsidRDefault="00E03199" w:rsidP="00CD25A1">
            <w:pPr>
              <w:rPr>
                <w:rFonts w:ascii="Cambria" w:eastAsia="Calibri" w:hAnsi="Cambria"/>
                <w:sz w:val="18"/>
                <w:szCs w:val="18"/>
                <w:lang w:eastAsia="en-US"/>
              </w:rPr>
            </w:pPr>
          </w:p>
        </w:tc>
        <w:tc>
          <w:tcPr>
            <w:tcW w:w="660" w:type="dxa"/>
            <w:shd w:val="clear" w:color="auto" w:fill="auto"/>
          </w:tcPr>
          <w:p w14:paraId="1BDBEE0E" w14:textId="77777777" w:rsidR="00E03199" w:rsidRDefault="00E03199" w:rsidP="00CD25A1">
            <w:pPr>
              <w:rPr>
                <w:rFonts w:ascii="Cambria" w:eastAsia="Calibri" w:hAnsi="Cambria"/>
                <w:sz w:val="18"/>
                <w:szCs w:val="18"/>
                <w:lang w:eastAsia="en-US"/>
              </w:rPr>
            </w:pPr>
          </w:p>
        </w:tc>
        <w:tc>
          <w:tcPr>
            <w:tcW w:w="1827" w:type="dxa"/>
            <w:shd w:val="clear" w:color="auto" w:fill="auto"/>
          </w:tcPr>
          <w:p w14:paraId="5F485A50" w14:textId="77777777" w:rsidR="00E03199" w:rsidRDefault="00E03199" w:rsidP="00CD25A1">
            <w:pPr>
              <w:rPr>
                <w:rFonts w:ascii="Cambria" w:eastAsia="Calibri" w:hAnsi="Cambria"/>
                <w:sz w:val="18"/>
                <w:szCs w:val="18"/>
                <w:lang w:eastAsia="en-US"/>
              </w:rPr>
            </w:pPr>
          </w:p>
        </w:tc>
        <w:tc>
          <w:tcPr>
            <w:tcW w:w="2693" w:type="dxa"/>
            <w:shd w:val="clear" w:color="auto" w:fill="auto"/>
          </w:tcPr>
          <w:p w14:paraId="75BD96FC" w14:textId="77777777" w:rsidR="00E03199" w:rsidRDefault="00E03199" w:rsidP="00CD25A1">
            <w:pPr>
              <w:rPr>
                <w:rFonts w:ascii="Cambria" w:eastAsia="Calibri" w:hAnsi="Cambria"/>
                <w:sz w:val="18"/>
                <w:szCs w:val="18"/>
                <w:lang w:eastAsia="en-US"/>
              </w:rPr>
            </w:pPr>
          </w:p>
        </w:tc>
      </w:tr>
    </w:tbl>
    <w:p w14:paraId="58C658D7" w14:textId="77777777" w:rsidR="00E03199" w:rsidRPr="00AB632A" w:rsidRDefault="00E03199" w:rsidP="00E03199">
      <w:pPr>
        <w:rPr>
          <w:rFonts w:ascii="Cambria" w:hAnsi="Cambria"/>
          <w:sz w:val="18"/>
          <w:szCs w:val="18"/>
        </w:rPr>
      </w:pPr>
    </w:p>
    <w:p w14:paraId="4C4B05F9" w14:textId="77777777" w:rsidR="00E03199" w:rsidRDefault="00E03199" w:rsidP="00E03199">
      <w:pPr>
        <w:rPr>
          <w:rFonts w:ascii="Cambria" w:hAnsi="Cambria"/>
          <w:sz w:val="18"/>
          <w:szCs w:val="18"/>
        </w:rPr>
      </w:pPr>
    </w:p>
    <w:p w14:paraId="75310170" w14:textId="77777777" w:rsidR="00E03199" w:rsidRDefault="00E03199" w:rsidP="00E03199">
      <w:pPr>
        <w:rPr>
          <w:rFonts w:ascii="Cambria" w:hAnsi="Cambria"/>
          <w:sz w:val="18"/>
          <w:szCs w:val="18"/>
        </w:rPr>
      </w:pPr>
    </w:p>
    <w:p w14:paraId="741119AC" w14:textId="77777777" w:rsidR="00E03199" w:rsidRDefault="00E03199" w:rsidP="00E03199">
      <w:pPr>
        <w:rPr>
          <w:rFonts w:ascii="Cambria" w:hAnsi="Cambria"/>
          <w:sz w:val="18"/>
          <w:szCs w:val="18"/>
        </w:rPr>
      </w:pPr>
    </w:p>
    <w:p w14:paraId="4F12E294" w14:textId="77777777" w:rsidR="00E03199" w:rsidRDefault="00E03199" w:rsidP="00E03199">
      <w:pPr>
        <w:rPr>
          <w:rFonts w:ascii="Cambria" w:hAnsi="Cambria"/>
          <w:sz w:val="18"/>
          <w:szCs w:val="18"/>
        </w:rPr>
      </w:pPr>
    </w:p>
    <w:p w14:paraId="228B34CA" w14:textId="77777777" w:rsidR="00E03199" w:rsidRDefault="00E03199" w:rsidP="00E03199">
      <w:pPr>
        <w:rPr>
          <w:rFonts w:ascii="Cambria" w:hAnsi="Cambria"/>
          <w:sz w:val="18"/>
          <w:szCs w:val="18"/>
        </w:rPr>
      </w:pPr>
    </w:p>
    <w:p w14:paraId="5174E7DF" w14:textId="77777777" w:rsidR="00E03199" w:rsidRDefault="00E03199" w:rsidP="00E03199">
      <w:pPr>
        <w:rPr>
          <w:rFonts w:ascii="Cambria" w:hAnsi="Cambria"/>
          <w:sz w:val="18"/>
          <w:szCs w:val="18"/>
        </w:rPr>
      </w:pPr>
    </w:p>
    <w:p w14:paraId="0CF04296" w14:textId="77777777" w:rsidR="00E03199" w:rsidRDefault="00E03199" w:rsidP="00E03199">
      <w:pPr>
        <w:rPr>
          <w:rFonts w:ascii="Cambria" w:hAnsi="Cambria"/>
          <w:sz w:val="18"/>
          <w:szCs w:val="18"/>
        </w:rPr>
      </w:pPr>
    </w:p>
    <w:p w14:paraId="78372F88" w14:textId="77777777" w:rsidR="00E03199" w:rsidRDefault="00E03199" w:rsidP="00E03199">
      <w:pPr>
        <w:jc w:val="right"/>
        <w:rPr>
          <w:rFonts w:ascii="Cambria" w:hAnsi="Cambria"/>
          <w:sz w:val="18"/>
          <w:szCs w:val="18"/>
        </w:rPr>
      </w:pPr>
      <w:r>
        <w:rPr>
          <w:rFonts w:ascii="Cambria" w:hAnsi="Cambria"/>
          <w:sz w:val="18"/>
          <w:szCs w:val="18"/>
        </w:rPr>
        <w:t>……………………………………………………………………………………….</w:t>
      </w:r>
    </w:p>
    <w:p w14:paraId="782779B3" w14:textId="77777777" w:rsidR="00E03199" w:rsidRPr="00AD1260" w:rsidRDefault="00E03199" w:rsidP="00E03199">
      <w:pPr>
        <w:jc w:val="center"/>
        <w:rPr>
          <w:rFonts w:ascii="Cambria" w:hAnsi="Cambria"/>
          <w:sz w:val="16"/>
          <w:szCs w:val="16"/>
        </w:rPr>
      </w:pPr>
      <w:r>
        <w:rPr>
          <w:rFonts w:ascii="Cambria" w:hAnsi="Cambria"/>
          <w:sz w:val="18"/>
          <w:szCs w:val="18"/>
        </w:rPr>
        <w:t xml:space="preserve">                                                                                                                                           </w:t>
      </w:r>
      <w:r w:rsidRPr="00AD1260">
        <w:rPr>
          <w:rFonts w:ascii="Cambria" w:hAnsi="Cambria"/>
          <w:sz w:val="16"/>
          <w:szCs w:val="16"/>
        </w:rPr>
        <w:t>(data i podpis osoby wypełniającej)</w:t>
      </w:r>
    </w:p>
    <w:p w14:paraId="1D74CDA0" w14:textId="77777777" w:rsidR="00E03199" w:rsidRPr="00226524" w:rsidRDefault="00E03199" w:rsidP="00E03199">
      <w:pPr>
        <w:widowControl w:val="0"/>
        <w:autoSpaceDE w:val="0"/>
        <w:autoSpaceDN w:val="0"/>
        <w:adjustRightInd w:val="0"/>
        <w:spacing w:line="360" w:lineRule="auto"/>
        <w:ind w:right="-1"/>
        <w:jc w:val="both"/>
        <w:rPr>
          <w:rFonts w:ascii="Cambria" w:hAnsi="Cambria"/>
        </w:rPr>
      </w:pPr>
    </w:p>
    <w:p w14:paraId="60BB86CE" w14:textId="77777777" w:rsidR="0024202D" w:rsidRDefault="0024202D"/>
    <w:sectPr w:rsidR="0024202D">
      <w:pgSz w:w="11905" w:h="16837"/>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ans">
    <w:charset w:val="EE"/>
    <w:family w:val="swiss"/>
    <w:pitch w:val="variable"/>
    <w:sig w:usb0="A00002EF" w:usb1="5000204B" w:usb2="00000000" w:usb3="00000000" w:csb0="00000097" w:csb1="00000000"/>
  </w:font>
  <w:font w:name="Garamond">
    <w:panose1 w:val="02020404030301010803"/>
    <w:charset w:val="EE"/>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879D8"/>
    <w:multiLevelType w:val="hybridMultilevel"/>
    <w:tmpl w:val="6A8E22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CD7CA1"/>
    <w:multiLevelType w:val="hybridMultilevel"/>
    <w:tmpl w:val="E43EDB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4FB5D40"/>
    <w:multiLevelType w:val="hybridMultilevel"/>
    <w:tmpl w:val="448E788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6EF4B0A"/>
    <w:multiLevelType w:val="multilevel"/>
    <w:tmpl w:val="FAAC4A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DE96E73"/>
    <w:multiLevelType w:val="hybridMultilevel"/>
    <w:tmpl w:val="E9FC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4C656E"/>
    <w:multiLevelType w:val="hybridMultilevel"/>
    <w:tmpl w:val="97E01642"/>
    <w:lvl w:ilvl="0" w:tplc="0415000F">
      <w:start w:val="1"/>
      <w:numFmt w:val="decimal"/>
      <w:lvlText w:val="%1."/>
      <w:lvlJc w:val="left"/>
      <w:pPr>
        <w:ind w:left="720" w:hanging="360"/>
      </w:pPr>
    </w:lvl>
    <w:lvl w:ilvl="1" w:tplc="4B209DD8">
      <w:start w:val="1"/>
      <w:numFmt w:val="decimal"/>
      <w:lvlText w:val="%2."/>
      <w:lvlJc w:val="left"/>
      <w:rPr>
        <w:rFonts w:ascii="Cambria" w:eastAsia="Times New Roman" w:hAnsi="Cambria" w:cs="Times New Roman"/>
      </w:rPr>
    </w:lvl>
    <w:lvl w:ilvl="2" w:tplc="693A32D8">
      <w:start w:val="1"/>
      <w:numFmt w:val="decimal"/>
      <w:lvlText w:val="%3)"/>
      <w:lvlJc w:val="left"/>
      <w:pPr>
        <w:ind w:left="2600" w:hanging="6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457799"/>
    <w:multiLevelType w:val="hybridMultilevel"/>
    <w:tmpl w:val="F9AAA73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4EBD7DDA"/>
    <w:multiLevelType w:val="hybridMultilevel"/>
    <w:tmpl w:val="4E78DC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D80D63"/>
    <w:multiLevelType w:val="hybridMultilevel"/>
    <w:tmpl w:val="6C1AA78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547C5DA9"/>
    <w:multiLevelType w:val="hybridMultilevel"/>
    <w:tmpl w:val="BC56B46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E1185B"/>
    <w:multiLevelType w:val="multilevel"/>
    <w:tmpl w:val="06960E1E"/>
    <w:lvl w:ilvl="0">
      <w:start w:val="1"/>
      <w:numFmt w:val="decimal"/>
      <w:lvlText w:val="%1)"/>
      <w:lvlJc w:val="left"/>
      <w:pPr>
        <w:ind w:left="720" w:hanging="360"/>
      </w:pPr>
      <w:rPr>
        <w:b w:val="0"/>
        <w:i w:val="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C10029A"/>
    <w:multiLevelType w:val="hybridMultilevel"/>
    <w:tmpl w:val="DDF8F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3B56EF"/>
    <w:multiLevelType w:val="hybridMultilevel"/>
    <w:tmpl w:val="36F01DB6"/>
    <w:lvl w:ilvl="0" w:tplc="42C4B3AA">
      <w:start w:val="1"/>
      <w:numFmt w:val="decimal"/>
      <w:lvlText w:val="%1)"/>
      <w:lvlJc w:val="left"/>
      <w:pPr>
        <w:ind w:left="2130" w:hanging="63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3" w15:restartNumberingAfterBreak="0">
    <w:nsid w:val="737D62E1"/>
    <w:multiLevelType w:val="hybridMultilevel"/>
    <w:tmpl w:val="2E48CCE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20772654">
    <w:abstractNumId w:val="3"/>
  </w:num>
  <w:num w:numId="2" w16cid:durableId="1312831139">
    <w:abstractNumId w:val="10"/>
  </w:num>
  <w:num w:numId="3" w16cid:durableId="1543593933">
    <w:abstractNumId w:val="9"/>
  </w:num>
  <w:num w:numId="4" w16cid:durableId="1984652320">
    <w:abstractNumId w:val="11"/>
  </w:num>
  <w:num w:numId="5" w16cid:durableId="2130511342">
    <w:abstractNumId w:val="4"/>
  </w:num>
  <w:num w:numId="6" w16cid:durableId="540942202">
    <w:abstractNumId w:val="0"/>
  </w:num>
  <w:num w:numId="7" w16cid:durableId="1282809217">
    <w:abstractNumId w:val="7"/>
  </w:num>
  <w:num w:numId="8" w16cid:durableId="319775731">
    <w:abstractNumId w:val="1"/>
  </w:num>
  <w:num w:numId="9" w16cid:durableId="888416293">
    <w:abstractNumId w:val="2"/>
  </w:num>
  <w:num w:numId="10" w16cid:durableId="1252667378">
    <w:abstractNumId w:val="5"/>
  </w:num>
  <w:num w:numId="11" w16cid:durableId="513543104">
    <w:abstractNumId w:val="8"/>
  </w:num>
  <w:num w:numId="12" w16cid:durableId="149366506">
    <w:abstractNumId w:val="6"/>
  </w:num>
  <w:num w:numId="13" w16cid:durableId="494036674">
    <w:abstractNumId w:val="13"/>
  </w:num>
  <w:num w:numId="14" w16cid:durableId="691602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99"/>
    <w:rsid w:val="000960D6"/>
    <w:rsid w:val="001503F7"/>
    <w:rsid w:val="001F4A87"/>
    <w:rsid w:val="0024202D"/>
    <w:rsid w:val="003C420E"/>
    <w:rsid w:val="00500688"/>
    <w:rsid w:val="005F1FBA"/>
    <w:rsid w:val="0073207B"/>
    <w:rsid w:val="007726CC"/>
    <w:rsid w:val="00966087"/>
    <w:rsid w:val="00A61EF0"/>
    <w:rsid w:val="00AC2EA6"/>
    <w:rsid w:val="00AE2661"/>
    <w:rsid w:val="00B52611"/>
    <w:rsid w:val="00DF05EA"/>
    <w:rsid w:val="00DF3013"/>
    <w:rsid w:val="00E03199"/>
    <w:rsid w:val="00F30D88"/>
    <w:rsid w:val="00F4133B"/>
    <w:rsid w:val="00F734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BE882"/>
  <w15:chartTrackingRefBased/>
  <w15:docId w15:val="{B226C5A1-F073-44D9-96DB-0B962F30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3199"/>
    <w:pPr>
      <w:spacing w:after="0" w:line="240" w:lineRule="auto"/>
    </w:pPr>
    <w:rPr>
      <w:rFonts w:ascii="Calibri" w:eastAsia="Times New Roman" w:hAnsi="Calibri"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1">
    <w:name w:val="Heading #1|1_"/>
    <w:link w:val="Heading110"/>
    <w:rsid w:val="00E03199"/>
    <w:rPr>
      <w:rFonts w:ascii="Arial" w:eastAsia="Arial" w:hAnsi="Arial" w:cs="Arial"/>
      <w:b/>
      <w:bCs/>
    </w:rPr>
  </w:style>
  <w:style w:type="paragraph" w:customStyle="1" w:styleId="Heading110">
    <w:name w:val="Heading #1|1"/>
    <w:basedOn w:val="Normalny"/>
    <w:link w:val="Heading11"/>
    <w:rsid w:val="00E03199"/>
    <w:pPr>
      <w:widowControl w:val="0"/>
      <w:spacing w:after="280"/>
      <w:jc w:val="center"/>
      <w:outlineLvl w:val="0"/>
    </w:pPr>
    <w:rPr>
      <w:rFonts w:ascii="Arial" w:eastAsia="Arial" w:hAnsi="Arial" w:cs="Arial"/>
      <w:b/>
      <w:bCs/>
      <w:kern w:val="2"/>
      <w:sz w:val="22"/>
      <w:szCs w:val="22"/>
      <w:lang w:eastAsia="en-US"/>
      <w14:ligatures w14:val="standardContextual"/>
    </w:rPr>
  </w:style>
  <w:style w:type="character" w:customStyle="1" w:styleId="Bodytext1">
    <w:name w:val="Body text|1_"/>
    <w:link w:val="Bodytext10"/>
    <w:rsid w:val="00E03199"/>
  </w:style>
  <w:style w:type="paragraph" w:customStyle="1" w:styleId="Bodytext10">
    <w:name w:val="Body text|1"/>
    <w:basedOn w:val="Normalny"/>
    <w:link w:val="Bodytext1"/>
    <w:rsid w:val="00E03199"/>
    <w:pPr>
      <w:widowControl w:val="0"/>
      <w:spacing w:after="220" w:line="305" w:lineRule="auto"/>
    </w:pPr>
    <w:rPr>
      <w:rFonts w:asciiTheme="minorHAnsi" w:eastAsiaTheme="minorHAnsi" w:hAnsiTheme="minorHAnsi" w:cstheme="minorBidi"/>
      <w:kern w:val="2"/>
      <w:sz w:val="22"/>
      <w:szCs w:val="22"/>
      <w:lang w:eastAsia="en-US"/>
      <w14:ligatures w14:val="standardContextual"/>
    </w:rPr>
  </w:style>
  <w:style w:type="character" w:customStyle="1" w:styleId="Other1">
    <w:name w:val="Other|1_"/>
    <w:link w:val="Other10"/>
    <w:rsid w:val="00E03199"/>
    <w:rPr>
      <w:rFonts w:ascii="PT Sans" w:eastAsia="PT Sans" w:hAnsi="PT Sans" w:cs="PT Sans"/>
      <w:sz w:val="18"/>
      <w:szCs w:val="18"/>
    </w:rPr>
  </w:style>
  <w:style w:type="paragraph" w:customStyle="1" w:styleId="Other10">
    <w:name w:val="Other|1"/>
    <w:basedOn w:val="Normalny"/>
    <w:link w:val="Other1"/>
    <w:rsid w:val="00E03199"/>
    <w:pPr>
      <w:widowControl w:val="0"/>
    </w:pPr>
    <w:rPr>
      <w:rFonts w:ascii="PT Sans" w:eastAsia="PT Sans" w:hAnsi="PT Sans" w:cs="PT Sans"/>
      <w:kern w:val="2"/>
      <w:sz w:val="18"/>
      <w:szCs w:val="18"/>
      <w:lang w:eastAsia="en-US"/>
      <w14:ligatures w14:val="standardContextual"/>
    </w:rPr>
  </w:style>
  <w:style w:type="paragraph" w:styleId="Akapitzlist">
    <w:name w:val="List Paragraph"/>
    <w:basedOn w:val="Normalny"/>
    <w:uiPriority w:val="34"/>
    <w:qFormat/>
    <w:rsid w:val="00E03199"/>
    <w:pPr>
      <w:ind w:left="720"/>
      <w:contextualSpacing/>
    </w:pPr>
    <w:rPr>
      <w:rFonts w:eastAsia="Calibri"/>
      <w:lang w:eastAsia="en-US"/>
    </w:rPr>
  </w:style>
  <w:style w:type="paragraph" w:styleId="Bezodstpw">
    <w:name w:val="No Spacing"/>
    <w:uiPriority w:val="1"/>
    <w:qFormat/>
    <w:rsid w:val="00E03199"/>
    <w:pPr>
      <w:spacing w:after="0" w:line="240" w:lineRule="auto"/>
    </w:pPr>
    <w:rPr>
      <w:rFonts w:ascii="Calibri" w:eastAsia="Times New Roman" w:hAnsi="Calibri" w:cs="Times New Roman"/>
      <w:kern w:val="0"/>
      <w:sz w:val="24"/>
      <w:szCs w:val="24"/>
      <w:lang w:eastAsia="pl-PL"/>
      <w14:ligatures w14:val="none"/>
    </w:rPr>
  </w:style>
  <w:style w:type="paragraph" w:customStyle="1" w:styleId="Default">
    <w:name w:val="Default"/>
    <w:rsid w:val="00DF05EA"/>
    <w:pPr>
      <w:autoSpaceDE w:val="0"/>
      <w:autoSpaceDN w:val="0"/>
      <w:adjustRightInd w:val="0"/>
      <w:spacing w:after="0" w:line="240" w:lineRule="auto"/>
    </w:pPr>
    <w:rPr>
      <w:rFonts w:ascii="Garamond" w:eastAsia="Calibri" w:hAnsi="Garamond" w:cs="Garamond"/>
      <w:color w:val="000000"/>
      <w:kern w:val="0"/>
      <w:sz w:val="24"/>
      <w:szCs w:val="24"/>
      <w:lang w:eastAsia="pl-PL"/>
      <w14:ligatures w14:val="none"/>
    </w:rPr>
  </w:style>
  <w:style w:type="character" w:styleId="Hipercze">
    <w:name w:val="Hyperlink"/>
    <w:basedOn w:val="Domylnaczcionkaakapitu"/>
    <w:uiPriority w:val="99"/>
    <w:unhideWhenUsed/>
    <w:rsid w:val="001F4A87"/>
    <w:rPr>
      <w:color w:val="0563C1" w:themeColor="hyperlink"/>
      <w:u w:val="single"/>
    </w:rPr>
  </w:style>
  <w:style w:type="character" w:styleId="Nierozpoznanawzmianka">
    <w:name w:val="Unresolved Mention"/>
    <w:basedOn w:val="Domylnaczcionkaakapitu"/>
    <w:uiPriority w:val="99"/>
    <w:semiHidden/>
    <w:unhideWhenUsed/>
    <w:rsid w:val="001F4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9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gopsbr.pl" TargetMode="External"/><Relationship Id="rId3" Type="http://schemas.openxmlformats.org/officeDocument/2006/relationships/styles" Target="styles.xml"/><Relationship Id="rId7" Type="http://schemas.openxmlformats.org/officeDocument/2006/relationships/hyperlink" Target="mailto:sekretariat@mgopsbr.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eneris.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9B7C5-AF5D-4ABE-A396-80DC3DF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3153</Words>
  <Characters>18924</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dc:creator>
  <cp:keywords/>
  <dc:description/>
  <cp:lastModifiedBy>Umig Umig</cp:lastModifiedBy>
  <cp:revision>4</cp:revision>
  <dcterms:created xsi:type="dcterms:W3CDTF">2023-12-29T10:43:00Z</dcterms:created>
  <dcterms:modified xsi:type="dcterms:W3CDTF">2024-10-24T07:34:00Z</dcterms:modified>
</cp:coreProperties>
</file>