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94A2B" w14:textId="65A3858B" w:rsidR="00151E26" w:rsidRPr="00151E26" w:rsidRDefault="00151E26" w:rsidP="00151E26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51E2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</w:t>
      </w:r>
      <w:r w:rsidR="00A62C0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13 </w:t>
      </w:r>
      <w:r w:rsidRPr="00151E2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 SWZ. </w:t>
      </w:r>
      <w:r w:rsidR="00B62938">
        <w:rPr>
          <w:rFonts w:ascii="Calibri" w:eastAsia="Times New Roman" w:hAnsi="Calibri" w:cs="Calibri"/>
          <w:b/>
          <w:sz w:val="24"/>
          <w:szCs w:val="24"/>
          <w:lang w:eastAsia="pl-PL"/>
        </w:rPr>
        <w:t>Szczegółowy zakres zadań</w:t>
      </w:r>
    </w:p>
    <w:p w14:paraId="232CDE0C" w14:textId="77777777" w:rsidR="00151E26" w:rsidRPr="001C7B22" w:rsidRDefault="00151E26" w:rsidP="00151E26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609A9415" w14:textId="77777777" w:rsidR="00A62C0B" w:rsidRPr="001C7B22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C7B22">
        <w:rPr>
          <w:rFonts w:ascii="Times New Roman" w:eastAsia="Calibri" w:hAnsi="Times New Roman" w:cs="Times New Roman"/>
          <w:b/>
          <w:bCs/>
          <w:sz w:val="24"/>
          <w:szCs w:val="24"/>
        </w:rPr>
        <w:t>Szczegółowy zakres zadań (obowiązków) pracowników ochrony w Sądzie Rejonowym w Jarosławiu</w:t>
      </w:r>
    </w:p>
    <w:p w14:paraId="252FD6CD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75042E6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2355E3" w14:textId="2C3424FC" w:rsidR="00A62C0B" w:rsidRPr="00514C1F" w:rsidRDefault="00A62C0B" w:rsidP="00A62C0B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Przedmiotem zamówienia jest wykonywanie usług polegając</w:t>
      </w:r>
      <w:r w:rsidR="001F2F94">
        <w:rPr>
          <w:rFonts w:ascii="Times New Roman" w:eastAsia="Lucida Sans Unicode" w:hAnsi="Times New Roman" w:cs="Times New Roman"/>
          <w:sz w:val="24"/>
          <w:szCs w:val="24"/>
          <w:lang w:eastAsia="ar-SA"/>
        </w:rPr>
        <w:t>ych na ochronie osób i mienia w </w:t>
      </w: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budynkach Sądu Rejonowego w Jarosławiu oraz usług nadzoru przy użyciu istniejących systemów kontrolnych i zabezpieczających (monitoring, instalacje alarmowe, ppoż. i in.)</w:t>
      </w:r>
    </w:p>
    <w:p w14:paraId="6FA2A141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CPV: 79710000-4 Usługi ochroniarskie</w:t>
      </w:r>
    </w:p>
    <w:p w14:paraId="4D1138DE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79711000-1 Usługi nadzoru przy użyciu alarmu</w:t>
      </w:r>
    </w:p>
    <w:p w14:paraId="28BF7909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549326AF" w14:textId="77777777" w:rsidR="00A62C0B" w:rsidRPr="00514C1F" w:rsidRDefault="00A62C0B" w:rsidP="00A62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C1F">
        <w:rPr>
          <w:rFonts w:ascii="Times New Roman" w:hAnsi="Times New Roman" w:cs="Times New Roman"/>
          <w:sz w:val="24"/>
          <w:szCs w:val="24"/>
        </w:rPr>
        <w:t>Przez obiekt należy rozumieć budynek zlokalizowany przy ul. Jana Pawła II 11 i ul. Czarnieckiego 4 w Jarosławiu, obiekty o czterech kondygnacjach nadziemnych i jednej kondygnacji podziemnej, w której znajdują się archiwa i pomieszczenia magazynowe a także kotłownie, pomieszczenia techniczne i inne pomieszczenia gospodarcze. (Szczegółowe dane Zamawiający udostępni Wykonawcy wyłonionego w toku postepowania do realizacji przedmiotu zamówienia).</w:t>
      </w:r>
    </w:p>
    <w:p w14:paraId="2C3FEE4D" w14:textId="77777777" w:rsidR="00A62C0B" w:rsidRPr="00514C1F" w:rsidRDefault="00A62C0B" w:rsidP="00A62C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A5DAF0" w14:textId="3D58C1A7" w:rsidR="00A62C0B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Przedmiot zamówienia obejmuje wykonanie usługi Ochrony osób i mienia w Sądzie Rejonowym w Jarosławiu w następujących zakresach:</w:t>
      </w:r>
    </w:p>
    <w:p w14:paraId="1109FCC3" w14:textId="77777777" w:rsidR="00651ED9" w:rsidRPr="00514C1F" w:rsidRDefault="00651ED9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14CCF04C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1) główny zakres przedmiotu zamówienia obejmuje w szczególności:</w:t>
      </w:r>
    </w:p>
    <w:p w14:paraId="27541739" w14:textId="77777777" w:rsidR="00CA3640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a) wykonywanie czynności</w:t>
      </w:r>
      <w:r w:rsid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ochrony osób i mienia w budynkach</w:t>
      </w: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sądu i w obrębie całej posesji </w:t>
      </w: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w formie</w:t>
      </w:r>
      <w:r w:rsid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14:paraId="1D6121BA" w14:textId="119B3A63" w:rsidR="00CA3640" w:rsidRPr="00CA3640" w:rsidRDefault="00A62C0B" w:rsidP="00CA3640">
      <w:pPr>
        <w:pStyle w:val="Akapitzlist"/>
        <w:widowControl w:val="0"/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bezpośredniej ochrony fizycznej w obsadzie dwuosobowej w godzinach urzędowania sądu</w:t>
      </w:r>
      <w:r w:rsidR="00CA3640"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dla każdego z budynków;</w:t>
      </w:r>
    </w:p>
    <w:p w14:paraId="3D6187BC" w14:textId="50C9D7CF" w:rsidR="00CA3640" w:rsidRPr="00CA3640" w:rsidRDefault="00CA3640" w:rsidP="00CA3640">
      <w:pPr>
        <w:pStyle w:val="Akapitzlist"/>
        <w:widowControl w:val="0"/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jednoosobowej w budynku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przy</w:t>
      </w:r>
      <w:r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ulicy Jana Pawła II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godzinach od 07:00-19</w:t>
      </w:r>
      <w:r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:00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14:paraId="152B558D" w14:textId="4504AB20" w:rsidR="00A62C0B" w:rsidRPr="00CA3640" w:rsidRDefault="00A62C0B" w:rsidP="00CA3640">
      <w:pPr>
        <w:pStyle w:val="Akapitzlist"/>
        <w:widowControl w:val="0"/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całodobowo</w:t>
      </w:r>
      <w:r w:rsid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="00CA3640"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w budynku</w:t>
      </w:r>
      <w:r w:rsid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przy ulicy Czarnieckiego w</w:t>
      </w:r>
      <w:r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liczając dni woln</w:t>
      </w:r>
      <w:r w:rsidR="00CA3640"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e od pracy oraz święta (24/7/366</w:t>
      </w:r>
      <w:r w:rsidRPr="00CA36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  <w:r w:rsid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,</w:t>
      </w:r>
    </w:p>
    <w:p w14:paraId="5AB25406" w14:textId="3D38ACBB" w:rsidR="00CA3640" w:rsidRPr="00514C1F" w:rsidRDefault="00CA3640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3A7DAFB4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b) wykonywanie czynności ochrony i dozoru przy użyciu istniejących systemów kontrolnych i zabezpieczających (monitoring, instalacje alarmowe, ppoż. i in.); przy czym od Wykonawcy wymaga się znajomości instrukcji ich obsługi, a także rozmieszczenia i umiejętności obsługi głównych wyłączników prądu i innych instalacji (w szczególności sygnalizacji przeciwpożarowej) oraz natychmiastowego reagowania na wszelkie sygnały z instalacji alarmowych;</w:t>
      </w:r>
    </w:p>
    <w:p w14:paraId="02CA700D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2B39462A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/>
          <w:sz w:val="24"/>
          <w:szCs w:val="24"/>
          <w:lang w:eastAsia="ar-SA"/>
        </w:rPr>
        <w:t>Zamawiający poniżej przestawia zestawienie urządzeń w określonych systemach bezpieczeństwa zainstalowanych w budynkach Sądu Rejonowego w Jarosławiu celem wstępnego określenia poziomu obsługi działających urządzeń.</w:t>
      </w:r>
    </w:p>
    <w:p w14:paraId="4F458FE0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3AAD7452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2B542F81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hAnsi="Times New Roman" w:cs="Times New Roman"/>
          <w:b/>
          <w:bCs/>
          <w:sz w:val="23"/>
          <w:szCs w:val="23"/>
        </w:rPr>
        <w:t>Wykaz urządzeń wchodzących w skład systemu alarmowego i ppoż.:</w:t>
      </w:r>
    </w:p>
    <w:p w14:paraId="57AF26CD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1"/>
        <w:gridCol w:w="2221"/>
        <w:gridCol w:w="2221"/>
      </w:tblGrid>
      <w:tr w:rsidR="00A62C0B" w:rsidRPr="00514C1F" w14:paraId="5ED018FF" w14:textId="77777777" w:rsidTr="00A65A6B">
        <w:trPr>
          <w:trHeight w:val="98"/>
          <w:jc w:val="center"/>
        </w:trPr>
        <w:tc>
          <w:tcPr>
            <w:tcW w:w="2221" w:type="dxa"/>
          </w:tcPr>
          <w:p w14:paraId="7570767D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221" w:type="dxa"/>
          </w:tcPr>
          <w:p w14:paraId="767E8873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urządzenia </w:t>
            </w:r>
          </w:p>
        </w:tc>
        <w:tc>
          <w:tcPr>
            <w:tcW w:w="2221" w:type="dxa"/>
          </w:tcPr>
          <w:p w14:paraId="6F45AB7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Ilość sztuk </w:t>
            </w:r>
          </w:p>
        </w:tc>
      </w:tr>
      <w:tr w:rsidR="00A62C0B" w:rsidRPr="00514C1F" w14:paraId="0E9F258B" w14:textId="77777777" w:rsidTr="00A65A6B">
        <w:trPr>
          <w:trHeight w:val="100"/>
          <w:jc w:val="center"/>
        </w:trPr>
        <w:tc>
          <w:tcPr>
            <w:tcW w:w="6663" w:type="dxa"/>
            <w:gridSpan w:val="3"/>
          </w:tcPr>
          <w:p w14:paraId="705BD8F5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Budynek administracyjny przy ul. Czarnieckiego 4</w:t>
            </w:r>
          </w:p>
        </w:tc>
      </w:tr>
      <w:tr w:rsidR="00A62C0B" w:rsidRPr="00514C1F" w14:paraId="44F445C6" w14:textId="77777777" w:rsidTr="00A65A6B">
        <w:trPr>
          <w:trHeight w:val="100"/>
          <w:jc w:val="center"/>
        </w:trPr>
        <w:tc>
          <w:tcPr>
            <w:tcW w:w="2221" w:type="dxa"/>
          </w:tcPr>
          <w:p w14:paraId="0A7006C3" w14:textId="77777777" w:rsidR="00A62C0B" w:rsidRPr="00514C1F" w:rsidRDefault="00A62C0B" w:rsidP="00A62C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</w:tcPr>
          <w:p w14:paraId="06C02256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Centrala pożarowa Polon 4900</w:t>
            </w:r>
          </w:p>
        </w:tc>
        <w:tc>
          <w:tcPr>
            <w:tcW w:w="2221" w:type="dxa"/>
          </w:tcPr>
          <w:p w14:paraId="13F1F943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A62C0B" w:rsidRPr="00514C1F" w14:paraId="13B8BAB0" w14:textId="77777777" w:rsidTr="00A65A6B">
        <w:trPr>
          <w:trHeight w:val="90"/>
          <w:jc w:val="center"/>
        </w:trPr>
        <w:tc>
          <w:tcPr>
            <w:tcW w:w="2221" w:type="dxa"/>
          </w:tcPr>
          <w:p w14:paraId="6A258CE0" w14:textId="77777777" w:rsidR="00A62C0B" w:rsidRPr="00514C1F" w:rsidRDefault="00A62C0B" w:rsidP="00A62C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</w:tcPr>
          <w:p w14:paraId="3D9A664F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Kompaktowa centrala oddymiania</w:t>
            </w:r>
          </w:p>
        </w:tc>
        <w:tc>
          <w:tcPr>
            <w:tcW w:w="2221" w:type="dxa"/>
          </w:tcPr>
          <w:p w14:paraId="6753C4FB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C0B" w:rsidRPr="00514C1F" w14:paraId="63F72CB7" w14:textId="77777777" w:rsidTr="00A65A6B">
        <w:trPr>
          <w:trHeight w:val="90"/>
          <w:jc w:val="center"/>
        </w:trPr>
        <w:tc>
          <w:tcPr>
            <w:tcW w:w="2221" w:type="dxa"/>
          </w:tcPr>
          <w:p w14:paraId="30DE9BD3" w14:textId="77777777" w:rsidR="00A62C0B" w:rsidRPr="00514C1F" w:rsidRDefault="00A62C0B" w:rsidP="00A62C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</w:tcPr>
          <w:p w14:paraId="670CB5BB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Centrala oddymiania modułowa</w:t>
            </w:r>
          </w:p>
        </w:tc>
        <w:tc>
          <w:tcPr>
            <w:tcW w:w="2221" w:type="dxa"/>
          </w:tcPr>
          <w:p w14:paraId="6DA4BD1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3868FEF2" w14:textId="77777777" w:rsidTr="00A65A6B">
        <w:trPr>
          <w:trHeight w:val="90"/>
          <w:jc w:val="center"/>
        </w:trPr>
        <w:tc>
          <w:tcPr>
            <w:tcW w:w="2221" w:type="dxa"/>
          </w:tcPr>
          <w:p w14:paraId="1C7B5102" w14:textId="77777777" w:rsidR="00A62C0B" w:rsidRPr="00514C1F" w:rsidRDefault="00A62C0B" w:rsidP="00A62C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</w:tcPr>
          <w:p w14:paraId="41DF7C1D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Centrala zamknięć ogniowych</w:t>
            </w:r>
          </w:p>
        </w:tc>
        <w:tc>
          <w:tcPr>
            <w:tcW w:w="2221" w:type="dxa"/>
          </w:tcPr>
          <w:p w14:paraId="35A93BD4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7C84510F" w14:textId="77777777" w:rsidTr="00A65A6B">
        <w:trPr>
          <w:trHeight w:val="90"/>
          <w:jc w:val="center"/>
        </w:trPr>
        <w:tc>
          <w:tcPr>
            <w:tcW w:w="2221" w:type="dxa"/>
          </w:tcPr>
          <w:p w14:paraId="2F0955F8" w14:textId="77777777" w:rsidR="00A62C0B" w:rsidRPr="00514C1F" w:rsidRDefault="00A62C0B" w:rsidP="00A62C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</w:tcPr>
          <w:p w14:paraId="1433CC96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Sygnalizator akustyczny niskoprądowy</w:t>
            </w:r>
          </w:p>
        </w:tc>
        <w:tc>
          <w:tcPr>
            <w:tcW w:w="2221" w:type="dxa"/>
          </w:tcPr>
          <w:p w14:paraId="223C4087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A62C0B" w:rsidRPr="00514C1F" w14:paraId="6002EB26" w14:textId="77777777" w:rsidTr="00A65A6B">
        <w:trPr>
          <w:trHeight w:val="90"/>
          <w:jc w:val="center"/>
        </w:trPr>
        <w:tc>
          <w:tcPr>
            <w:tcW w:w="2221" w:type="dxa"/>
          </w:tcPr>
          <w:p w14:paraId="7B269A5E" w14:textId="77777777" w:rsidR="00A62C0B" w:rsidRPr="00514C1F" w:rsidRDefault="00A62C0B" w:rsidP="00A62C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</w:tcPr>
          <w:p w14:paraId="12FCF3F9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Optyczna czujka dymu</w:t>
            </w:r>
          </w:p>
        </w:tc>
        <w:tc>
          <w:tcPr>
            <w:tcW w:w="2221" w:type="dxa"/>
          </w:tcPr>
          <w:p w14:paraId="0D28599F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</w:tr>
      <w:tr w:rsidR="00A62C0B" w:rsidRPr="00514C1F" w14:paraId="2E6E11EE" w14:textId="77777777" w:rsidTr="00A65A6B">
        <w:trPr>
          <w:trHeight w:val="90"/>
          <w:jc w:val="center"/>
        </w:trPr>
        <w:tc>
          <w:tcPr>
            <w:tcW w:w="2221" w:type="dxa"/>
          </w:tcPr>
          <w:p w14:paraId="6B03E818" w14:textId="77777777" w:rsidR="00A62C0B" w:rsidRPr="00514C1F" w:rsidRDefault="00A62C0B" w:rsidP="00A62C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</w:tcPr>
          <w:p w14:paraId="0FEBD203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Ręczny ostrzegacz pożaru</w:t>
            </w:r>
          </w:p>
        </w:tc>
        <w:tc>
          <w:tcPr>
            <w:tcW w:w="2221" w:type="dxa"/>
          </w:tcPr>
          <w:p w14:paraId="64E48924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14:paraId="4FB2A7DC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System przywoławczy w budynku Sądu przy ul. Czarnieckiego 4 składa się z:</w:t>
      </w:r>
    </w:p>
    <w:p w14:paraId="13DE78F1" w14:textId="77777777" w:rsidR="00A62C0B" w:rsidRPr="00514C1F" w:rsidRDefault="00A62C0B" w:rsidP="00A62C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2253"/>
        <w:gridCol w:w="1148"/>
      </w:tblGrid>
      <w:tr w:rsidR="00A62C0B" w:rsidRPr="00514C1F" w14:paraId="4CFFB714" w14:textId="77777777" w:rsidTr="00A65A6B">
        <w:trPr>
          <w:trHeight w:val="74"/>
          <w:jc w:val="center"/>
        </w:trPr>
        <w:tc>
          <w:tcPr>
            <w:tcW w:w="865" w:type="dxa"/>
          </w:tcPr>
          <w:p w14:paraId="58D27D1B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L.p.</w:t>
            </w:r>
          </w:p>
        </w:tc>
        <w:tc>
          <w:tcPr>
            <w:tcW w:w="2253" w:type="dxa"/>
          </w:tcPr>
          <w:p w14:paraId="1E16608F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Opis materiału</w:t>
            </w:r>
          </w:p>
        </w:tc>
        <w:tc>
          <w:tcPr>
            <w:tcW w:w="1148" w:type="dxa"/>
          </w:tcPr>
          <w:p w14:paraId="5B830911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Ilość sztuk</w:t>
            </w:r>
          </w:p>
        </w:tc>
      </w:tr>
      <w:tr w:rsidR="00A62C0B" w:rsidRPr="00514C1F" w14:paraId="4884FB5F" w14:textId="77777777" w:rsidTr="00A65A6B">
        <w:trPr>
          <w:trHeight w:val="79"/>
          <w:jc w:val="center"/>
        </w:trPr>
        <w:tc>
          <w:tcPr>
            <w:tcW w:w="865" w:type="dxa"/>
          </w:tcPr>
          <w:p w14:paraId="091F554F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12185F6A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Lampka moduł zbiorczy z buczkiem</w:t>
            </w:r>
          </w:p>
        </w:tc>
        <w:tc>
          <w:tcPr>
            <w:tcW w:w="1148" w:type="dxa"/>
          </w:tcPr>
          <w:p w14:paraId="4C112353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C0B" w:rsidRPr="00514C1F" w14:paraId="55F13764" w14:textId="77777777" w:rsidTr="00A65A6B">
        <w:trPr>
          <w:trHeight w:val="79"/>
          <w:jc w:val="center"/>
        </w:trPr>
        <w:tc>
          <w:tcPr>
            <w:tcW w:w="865" w:type="dxa"/>
          </w:tcPr>
          <w:p w14:paraId="30AC4BA5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5CDED481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Buczek</w:t>
            </w:r>
          </w:p>
        </w:tc>
        <w:tc>
          <w:tcPr>
            <w:tcW w:w="1148" w:type="dxa"/>
          </w:tcPr>
          <w:p w14:paraId="6B8B315A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C0B" w:rsidRPr="00514C1F" w14:paraId="399D6154" w14:textId="77777777" w:rsidTr="00A65A6B">
        <w:trPr>
          <w:trHeight w:val="79"/>
          <w:jc w:val="center"/>
        </w:trPr>
        <w:tc>
          <w:tcPr>
            <w:tcW w:w="865" w:type="dxa"/>
          </w:tcPr>
          <w:p w14:paraId="21E6CE2C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2E80357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Lampka sygnalizacyjna</w:t>
            </w:r>
          </w:p>
        </w:tc>
        <w:tc>
          <w:tcPr>
            <w:tcW w:w="1148" w:type="dxa"/>
          </w:tcPr>
          <w:p w14:paraId="078FFB03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62C0B" w:rsidRPr="00514C1F" w14:paraId="1A789603" w14:textId="77777777" w:rsidTr="00A65A6B">
        <w:trPr>
          <w:trHeight w:val="79"/>
          <w:jc w:val="center"/>
        </w:trPr>
        <w:tc>
          <w:tcPr>
            <w:tcW w:w="865" w:type="dxa"/>
          </w:tcPr>
          <w:p w14:paraId="65ABB90B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07E6B98F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Kasownik wandaloodporny</w:t>
            </w:r>
          </w:p>
        </w:tc>
        <w:tc>
          <w:tcPr>
            <w:tcW w:w="1148" w:type="dxa"/>
          </w:tcPr>
          <w:p w14:paraId="39695F44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62C0B" w:rsidRPr="00514C1F" w14:paraId="2991DAE0" w14:textId="77777777" w:rsidTr="00A65A6B">
        <w:trPr>
          <w:trHeight w:val="79"/>
          <w:jc w:val="center"/>
        </w:trPr>
        <w:tc>
          <w:tcPr>
            <w:tcW w:w="865" w:type="dxa"/>
          </w:tcPr>
          <w:p w14:paraId="1F1FB08E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1DC50BA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Przycisk wandaloodporny</w:t>
            </w:r>
          </w:p>
        </w:tc>
        <w:tc>
          <w:tcPr>
            <w:tcW w:w="1148" w:type="dxa"/>
          </w:tcPr>
          <w:p w14:paraId="2B5CFE3B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62C0B" w:rsidRPr="00514C1F" w14:paraId="169D8000" w14:textId="77777777" w:rsidTr="00A65A6B">
        <w:trPr>
          <w:trHeight w:val="79"/>
          <w:jc w:val="center"/>
        </w:trPr>
        <w:tc>
          <w:tcPr>
            <w:tcW w:w="865" w:type="dxa"/>
          </w:tcPr>
          <w:p w14:paraId="5B869B1D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55F99C46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Przycisk kasujący</w:t>
            </w:r>
          </w:p>
        </w:tc>
        <w:tc>
          <w:tcPr>
            <w:tcW w:w="1148" w:type="dxa"/>
          </w:tcPr>
          <w:p w14:paraId="63ED031E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2C0B" w:rsidRPr="00514C1F" w14:paraId="1B482213" w14:textId="77777777" w:rsidTr="00A65A6B">
        <w:trPr>
          <w:trHeight w:val="79"/>
          <w:jc w:val="center"/>
        </w:trPr>
        <w:tc>
          <w:tcPr>
            <w:tcW w:w="865" w:type="dxa"/>
          </w:tcPr>
          <w:p w14:paraId="33443B45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5BA2938A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Przycisk przywoławczy</w:t>
            </w:r>
          </w:p>
        </w:tc>
        <w:tc>
          <w:tcPr>
            <w:tcW w:w="1148" w:type="dxa"/>
          </w:tcPr>
          <w:p w14:paraId="07030E4C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5FC94C6A" w14:textId="77777777" w:rsidTr="00A65A6B">
        <w:trPr>
          <w:trHeight w:val="79"/>
          <w:jc w:val="center"/>
        </w:trPr>
        <w:tc>
          <w:tcPr>
            <w:tcW w:w="865" w:type="dxa"/>
          </w:tcPr>
          <w:p w14:paraId="394FE9AD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49C4633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Przycisk sznurkowy</w:t>
            </w:r>
          </w:p>
        </w:tc>
        <w:tc>
          <w:tcPr>
            <w:tcW w:w="1148" w:type="dxa"/>
          </w:tcPr>
          <w:p w14:paraId="0E1F3F3A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62C0B" w:rsidRPr="00514C1F" w14:paraId="55C7BAFA" w14:textId="77777777" w:rsidTr="00A65A6B">
        <w:trPr>
          <w:trHeight w:val="79"/>
          <w:jc w:val="center"/>
        </w:trPr>
        <w:tc>
          <w:tcPr>
            <w:tcW w:w="865" w:type="dxa"/>
          </w:tcPr>
          <w:p w14:paraId="48856F20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4204F8B0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Interfejs oddziałowy</w:t>
            </w:r>
          </w:p>
        </w:tc>
        <w:tc>
          <w:tcPr>
            <w:tcW w:w="1148" w:type="dxa"/>
          </w:tcPr>
          <w:p w14:paraId="53C55E83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03413C56" w14:textId="77777777" w:rsidTr="00A65A6B">
        <w:trPr>
          <w:trHeight w:val="79"/>
          <w:jc w:val="center"/>
        </w:trPr>
        <w:tc>
          <w:tcPr>
            <w:tcW w:w="865" w:type="dxa"/>
          </w:tcPr>
          <w:p w14:paraId="6A5CFE88" w14:textId="77777777" w:rsidR="00A62C0B" w:rsidRPr="00514C1F" w:rsidRDefault="00A62C0B" w:rsidP="00A62C0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</w:tcPr>
          <w:p w14:paraId="0C9D8EF6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Centrala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dyżurkowa</w:t>
            </w:r>
            <w:proofErr w:type="spellEnd"/>
          </w:p>
        </w:tc>
        <w:tc>
          <w:tcPr>
            <w:tcW w:w="1148" w:type="dxa"/>
          </w:tcPr>
          <w:p w14:paraId="138227E5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78B44EEF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384520A9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Instalacja CCTV w budynku Sądu przy ul. Czarnieckiego 4 składa się z:</w:t>
      </w:r>
    </w:p>
    <w:p w14:paraId="4F02CB49" w14:textId="77777777" w:rsidR="00A62C0B" w:rsidRPr="00514C1F" w:rsidRDefault="00A62C0B" w:rsidP="00A62C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6"/>
        <w:gridCol w:w="2126"/>
        <w:gridCol w:w="1236"/>
      </w:tblGrid>
      <w:tr w:rsidR="00A62C0B" w:rsidRPr="00514C1F" w14:paraId="7B5B2116" w14:textId="77777777" w:rsidTr="00A65A6B">
        <w:trPr>
          <w:trHeight w:val="93"/>
          <w:jc w:val="center"/>
        </w:trPr>
        <w:tc>
          <w:tcPr>
            <w:tcW w:w="1096" w:type="dxa"/>
          </w:tcPr>
          <w:p w14:paraId="393D8BD5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Lp.</w:t>
            </w:r>
          </w:p>
        </w:tc>
        <w:tc>
          <w:tcPr>
            <w:tcW w:w="2126" w:type="dxa"/>
          </w:tcPr>
          <w:p w14:paraId="092A3BD4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</w:p>
        </w:tc>
        <w:tc>
          <w:tcPr>
            <w:tcW w:w="1236" w:type="dxa"/>
          </w:tcPr>
          <w:p w14:paraId="3445F880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A62C0B" w:rsidRPr="00514C1F" w14:paraId="2068004A" w14:textId="77777777" w:rsidTr="00A65A6B">
        <w:trPr>
          <w:trHeight w:val="93"/>
          <w:jc w:val="center"/>
        </w:trPr>
        <w:tc>
          <w:tcPr>
            <w:tcW w:w="1096" w:type="dxa"/>
          </w:tcPr>
          <w:p w14:paraId="721139FB" w14:textId="77777777" w:rsidR="00A62C0B" w:rsidRPr="00514C1F" w:rsidRDefault="00A62C0B" w:rsidP="00A62C0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9EA4F17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Rejestratory 16 kanałowy</w:t>
            </w:r>
          </w:p>
        </w:tc>
        <w:tc>
          <w:tcPr>
            <w:tcW w:w="1236" w:type="dxa"/>
          </w:tcPr>
          <w:p w14:paraId="4CE8F767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62C0B" w:rsidRPr="00514C1F" w14:paraId="68E9C006" w14:textId="77777777" w:rsidTr="00A65A6B">
        <w:trPr>
          <w:trHeight w:val="93"/>
          <w:jc w:val="center"/>
        </w:trPr>
        <w:tc>
          <w:tcPr>
            <w:tcW w:w="1096" w:type="dxa"/>
          </w:tcPr>
          <w:p w14:paraId="50DFD081" w14:textId="77777777" w:rsidR="00A62C0B" w:rsidRPr="00514C1F" w:rsidRDefault="00A62C0B" w:rsidP="00A62C0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4EB27D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Monitor LCD</w:t>
            </w:r>
          </w:p>
        </w:tc>
        <w:tc>
          <w:tcPr>
            <w:tcW w:w="1236" w:type="dxa"/>
          </w:tcPr>
          <w:p w14:paraId="27224625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C0B" w:rsidRPr="00514C1F" w14:paraId="00C38EA7" w14:textId="77777777" w:rsidTr="00A65A6B">
        <w:trPr>
          <w:trHeight w:val="93"/>
          <w:jc w:val="center"/>
        </w:trPr>
        <w:tc>
          <w:tcPr>
            <w:tcW w:w="1096" w:type="dxa"/>
          </w:tcPr>
          <w:p w14:paraId="6A788410" w14:textId="77777777" w:rsidR="00A62C0B" w:rsidRPr="00514C1F" w:rsidRDefault="00A62C0B" w:rsidP="00A62C0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C6F4A82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Kamera kompaktowa</w:t>
            </w:r>
          </w:p>
        </w:tc>
        <w:tc>
          <w:tcPr>
            <w:tcW w:w="1236" w:type="dxa"/>
          </w:tcPr>
          <w:p w14:paraId="448A17E5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62C0B" w:rsidRPr="00514C1F" w14:paraId="6BDA7EE0" w14:textId="77777777" w:rsidTr="00A65A6B">
        <w:trPr>
          <w:trHeight w:val="93"/>
          <w:jc w:val="center"/>
        </w:trPr>
        <w:tc>
          <w:tcPr>
            <w:tcW w:w="1096" w:type="dxa"/>
          </w:tcPr>
          <w:p w14:paraId="694443B4" w14:textId="77777777" w:rsidR="00A62C0B" w:rsidRPr="00514C1F" w:rsidRDefault="00A62C0B" w:rsidP="00A62C0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E64294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Kamera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kopułkowa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wandaloodporna</w:t>
            </w:r>
          </w:p>
        </w:tc>
        <w:tc>
          <w:tcPr>
            <w:tcW w:w="1236" w:type="dxa"/>
          </w:tcPr>
          <w:p w14:paraId="6E952C89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A62C0B" w:rsidRPr="00514C1F" w14:paraId="1B4CC0FD" w14:textId="77777777" w:rsidTr="00A65A6B">
        <w:trPr>
          <w:trHeight w:val="220"/>
          <w:jc w:val="center"/>
        </w:trPr>
        <w:tc>
          <w:tcPr>
            <w:tcW w:w="1096" w:type="dxa"/>
          </w:tcPr>
          <w:p w14:paraId="38424200" w14:textId="77777777" w:rsidR="00A62C0B" w:rsidRPr="00514C1F" w:rsidRDefault="00A62C0B" w:rsidP="00A62C0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EABFC2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urządzenie pasywne - kamera</w:t>
            </w:r>
          </w:p>
        </w:tc>
        <w:tc>
          <w:tcPr>
            <w:tcW w:w="1236" w:type="dxa"/>
          </w:tcPr>
          <w:p w14:paraId="28CB5370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</w:tbl>
    <w:p w14:paraId="6A946075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59454B55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Instalacja SSWIN w budynku Sądu przy ul. Czarnieckiego 4 składa się z:</w:t>
      </w:r>
    </w:p>
    <w:p w14:paraId="5267EC1F" w14:textId="77777777" w:rsidR="00A62C0B" w:rsidRPr="00514C1F" w:rsidRDefault="00A62C0B" w:rsidP="00A62C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2581"/>
        <w:gridCol w:w="1763"/>
      </w:tblGrid>
      <w:tr w:rsidR="00A62C0B" w:rsidRPr="00514C1F" w14:paraId="3EF25D3F" w14:textId="77777777" w:rsidTr="00A65A6B">
        <w:trPr>
          <w:trHeight w:val="93"/>
          <w:jc w:val="center"/>
        </w:trPr>
        <w:tc>
          <w:tcPr>
            <w:tcW w:w="945" w:type="dxa"/>
          </w:tcPr>
          <w:p w14:paraId="77DA3ED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Lp.</w:t>
            </w:r>
          </w:p>
        </w:tc>
        <w:tc>
          <w:tcPr>
            <w:tcW w:w="2581" w:type="dxa"/>
          </w:tcPr>
          <w:p w14:paraId="0AA9DFA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</w:p>
        </w:tc>
        <w:tc>
          <w:tcPr>
            <w:tcW w:w="1763" w:type="dxa"/>
          </w:tcPr>
          <w:p w14:paraId="31F5D4D2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A62C0B" w:rsidRPr="00514C1F" w14:paraId="6723D2C4" w14:textId="77777777" w:rsidTr="00A65A6B">
        <w:trPr>
          <w:trHeight w:val="93"/>
          <w:jc w:val="center"/>
        </w:trPr>
        <w:tc>
          <w:tcPr>
            <w:tcW w:w="945" w:type="dxa"/>
          </w:tcPr>
          <w:p w14:paraId="72F0155F" w14:textId="77777777" w:rsidR="00A62C0B" w:rsidRPr="00514C1F" w:rsidRDefault="00A62C0B" w:rsidP="00A62C0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1" w:type="dxa"/>
          </w:tcPr>
          <w:p w14:paraId="7F70D565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Manipulator LCD (typ I, zielone podświetlenie)</w:t>
            </w:r>
          </w:p>
        </w:tc>
        <w:tc>
          <w:tcPr>
            <w:tcW w:w="1763" w:type="dxa"/>
          </w:tcPr>
          <w:p w14:paraId="26B77582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C0B" w:rsidRPr="00514C1F" w14:paraId="7EB1E556" w14:textId="77777777" w:rsidTr="00A65A6B">
        <w:trPr>
          <w:trHeight w:val="347"/>
          <w:jc w:val="center"/>
        </w:trPr>
        <w:tc>
          <w:tcPr>
            <w:tcW w:w="945" w:type="dxa"/>
          </w:tcPr>
          <w:p w14:paraId="6459A189" w14:textId="77777777" w:rsidR="00A62C0B" w:rsidRPr="00514C1F" w:rsidRDefault="00A62C0B" w:rsidP="00A62C0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1" w:type="dxa"/>
          </w:tcPr>
          <w:p w14:paraId="5D96FA0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Czujka PIR z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QUAD’em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63" w:type="dxa"/>
          </w:tcPr>
          <w:p w14:paraId="0402E904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62C0B" w:rsidRPr="00514C1F" w14:paraId="2FB111F2" w14:textId="77777777" w:rsidTr="00A65A6B">
        <w:trPr>
          <w:trHeight w:val="93"/>
          <w:jc w:val="center"/>
        </w:trPr>
        <w:tc>
          <w:tcPr>
            <w:tcW w:w="945" w:type="dxa"/>
          </w:tcPr>
          <w:p w14:paraId="09B81EDD" w14:textId="77777777" w:rsidR="00A62C0B" w:rsidRPr="00514C1F" w:rsidRDefault="00A62C0B" w:rsidP="00A62C0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1" w:type="dxa"/>
          </w:tcPr>
          <w:p w14:paraId="7784B942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Przycisk napadowy mały</w:t>
            </w:r>
          </w:p>
        </w:tc>
        <w:tc>
          <w:tcPr>
            <w:tcW w:w="1763" w:type="dxa"/>
          </w:tcPr>
          <w:p w14:paraId="39C402ED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62C0B" w:rsidRPr="00514C1F" w14:paraId="34471C1E" w14:textId="77777777" w:rsidTr="00A65A6B">
        <w:trPr>
          <w:trHeight w:val="93"/>
          <w:jc w:val="center"/>
        </w:trPr>
        <w:tc>
          <w:tcPr>
            <w:tcW w:w="945" w:type="dxa"/>
          </w:tcPr>
          <w:p w14:paraId="370A2E35" w14:textId="77777777" w:rsidR="00A62C0B" w:rsidRPr="00514C1F" w:rsidRDefault="00A62C0B" w:rsidP="00A62C0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1" w:type="dxa"/>
          </w:tcPr>
          <w:p w14:paraId="1C9B7110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Sygnalizator zewnętrzny</w:t>
            </w:r>
          </w:p>
        </w:tc>
        <w:tc>
          <w:tcPr>
            <w:tcW w:w="1763" w:type="dxa"/>
          </w:tcPr>
          <w:p w14:paraId="124D2312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1E05828A" w14:textId="77777777" w:rsidTr="00A65A6B">
        <w:trPr>
          <w:trHeight w:val="93"/>
          <w:jc w:val="center"/>
        </w:trPr>
        <w:tc>
          <w:tcPr>
            <w:tcW w:w="945" w:type="dxa"/>
          </w:tcPr>
          <w:p w14:paraId="270E75AE" w14:textId="77777777" w:rsidR="00A62C0B" w:rsidRPr="00514C1F" w:rsidRDefault="00A62C0B" w:rsidP="00A62C0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1" w:type="dxa"/>
          </w:tcPr>
          <w:p w14:paraId="70C55253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Sygnalizator wewnętrzny</w:t>
            </w:r>
          </w:p>
        </w:tc>
        <w:tc>
          <w:tcPr>
            <w:tcW w:w="1763" w:type="dxa"/>
          </w:tcPr>
          <w:p w14:paraId="5CF42A3E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546D9ED4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0C731BC9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Instalacja SKD w budynku Sądu przy ul. Czarnieckiego 4 składa się z:</w:t>
      </w:r>
    </w:p>
    <w:p w14:paraId="36FDAFA8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5"/>
        <w:gridCol w:w="3195"/>
        <w:gridCol w:w="1189"/>
      </w:tblGrid>
      <w:tr w:rsidR="00A62C0B" w:rsidRPr="00514C1F" w14:paraId="4D7E411F" w14:textId="77777777" w:rsidTr="00A65A6B">
        <w:trPr>
          <w:trHeight w:val="93"/>
          <w:jc w:val="center"/>
        </w:trPr>
        <w:tc>
          <w:tcPr>
            <w:tcW w:w="1115" w:type="dxa"/>
          </w:tcPr>
          <w:p w14:paraId="3D489E5E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Lp.</w:t>
            </w:r>
          </w:p>
        </w:tc>
        <w:tc>
          <w:tcPr>
            <w:tcW w:w="3195" w:type="dxa"/>
          </w:tcPr>
          <w:p w14:paraId="25F049ED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</w:p>
        </w:tc>
        <w:tc>
          <w:tcPr>
            <w:tcW w:w="1189" w:type="dxa"/>
          </w:tcPr>
          <w:p w14:paraId="0E50D16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A62C0B" w:rsidRPr="00514C1F" w14:paraId="0692E4D5" w14:textId="77777777" w:rsidTr="00A65A6B">
        <w:trPr>
          <w:trHeight w:val="347"/>
          <w:jc w:val="center"/>
        </w:trPr>
        <w:tc>
          <w:tcPr>
            <w:tcW w:w="1115" w:type="dxa"/>
          </w:tcPr>
          <w:p w14:paraId="7F9520E5" w14:textId="77777777" w:rsidR="00A62C0B" w:rsidRPr="00514C1F" w:rsidRDefault="00A62C0B" w:rsidP="00A62C0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5" w:type="dxa"/>
          </w:tcPr>
          <w:p w14:paraId="171BDAD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Kontroler standardowy</w:t>
            </w:r>
          </w:p>
        </w:tc>
        <w:tc>
          <w:tcPr>
            <w:tcW w:w="1189" w:type="dxa"/>
          </w:tcPr>
          <w:p w14:paraId="22A74871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A62C0B" w:rsidRPr="00514C1F" w14:paraId="608F426E" w14:textId="77777777" w:rsidTr="00A65A6B">
        <w:trPr>
          <w:trHeight w:val="220"/>
          <w:jc w:val="center"/>
        </w:trPr>
        <w:tc>
          <w:tcPr>
            <w:tcW w:w="1115" w:type="dxa"/>
          </w:tcPr>
          <w:p w14:paraId="4C616152" w14:textId="77777777" w:rsidR="00A62C0B" w:rsidRPr="00514C1F" w:rsidRDefault="00A62C0B" w:rsidP="00A62C0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5" w:type="dxa"/>
          </w:tcPr>
          <w:p w14:paraId="4EDF6B7E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Czytnik kart zbliżeniowych </w:t>
            </w:r>
          </w:p>
        </w:tc>
        <w:tc>
          <w:tcPr>
            <w:tcW w:w="1189" w:type="dxa"/>
          </w:tcPr>
          <w:p w14:paraId="6C2B9F68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A62C0B" w:rsidRPr="00514C1F" w14:paraId="1B2A7E84" w14:textId="77777777" w:rsidTr="00A65A6B">
        <w:trPr>
          <w:trHeight w:val="220"/>
          <w:jc w:val="center"/>
        </w:trPr>
        <w:tc>
          <w:tcPr>
            <w:tcW w:w="1115" w:type="dxa"/>
          </w:tcPr>
          <w:p w14:paraId="72F4544B" w14:textId="77777777" w:rsidR="00A62C0B" w:rsidRPr="00514C1F" w:rsidRDefault="00A62C0B" w:rsidP="00A62C0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5" w:type="dxa"/>
          </w:tcPr>
          <w:p w14:paraId="2252B563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Czujnik magnetyczny</w:t>
            </w:r>
          </w:p>
        </w:tc>
        <w:tc>
          <w:tcPr>
            <w:tcW w:w="1189" w:type="dxa"/>
          </w:tcPr>
          <w:p w14:paraId="5A055F6B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A62C0B" w:rsidRPr="00514C1F" w14:paraId="10940980" w14:textId="77777777" w:rsidTr="00A65A6B">
        <w:trPr>
          <w:trHeight w:val="93"/>
          <w:jc w:val="center"/>
        </w:trPr>
        <w:tc>
          <w:tcPr>
            <w:tcW w:w="1115" w:type="dxa"/>
          </w:tcPr>
          <w:p w14:paraId="48443DFB" w14:textId="77777777" w:rsidR="00A62C0B" w:rsidRPr="00514C1F" w:rsidRDefault="00A62C0B" w:rsidP="00A62C0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5" w:type="dxa"/>
          </w:tcPr>
          <w:p w14:paraId="7D0AB094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Przycisk wyjścia</w:t>
            </w:r>
          </w:p>
        </w:tc>
        <w:tc>
          <w:tcPr>
            <w:tcW w:w="1189" w:type="dxa"/>
          </w:tcPr>
          <w:p w14:paraId="1E251B46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A62C0B" w:rsidRPr="00514C1F" w14:paraId="368A4256" w14:textId="77777777" w:rsidTr="00A65A6B">
        <w:trPr>
          <w:trHeight w:val="93"/>
          <w:jc w:val="center"/>
        </w:trPr>
        <w:tc>
          <w:tcPr>
            <w:tcW w:w="1115" w:type="dxa"/>
          </w:tcPr>
          <w:p w14:paraId="1A3D2867" w14:textId="77777777" w:rsidR="00A62C0B" w:rsidRPr="00514C1F" w:rsidRDefault="00A62C0B" w:rsidP="00A62C0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5" w:type="dxa"/>
          </w:tcPr>
          <w:p w14:paraId="3743B409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elektrozaczep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rewersyjny niskoprądowy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12V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DC z blachą zaczepową krótką </w:t>
            </w:r>
          </w:p>
        </w:tc>
        <w:tc>
          <w:tcPr>
            <w:tcW w:w="1189" w:type="dxa"/>
          </w:tcPr>
          <w:p w14:paraId="3B5E9516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</w:tbl>
    <w:p w14:paraId="711FB2CF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681B99AC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05E339AC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Instalacja Wideo domofonowa w budynku Sądu przy ul. Czarnieckiego 4 składa się z:</w:t>
      </w:r>
    </w:p>
    <w:p w14:paraId="79283B52" w14:textId="77777777" w:rsidR="00A62C0B" w:rsidRPr="00514C1F" w:rsidRDefault="00A62C0B" w:rsidP="00A62C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3118"/>
        <w:gridCol w:w="831"/>
      </w:tblGrid>
      <w:tr w:rsidR="00A62C0B" w:rsidRPr="00514C1F" w14:paraId="52B8D94F" w14:textId="77777777" w:rsidTr="00A65A6B">
        <w:trPr>
          <w:trHeight w:val="93"/>
          <w:jc w:val="center"/>
        </w:trPr>
        <w:tc>
          <w:tcPr>
            <w:tcW w:w="833" w:type="dxa"/>
          </w:tcPr>
          <w:p w14:paraId="1778AFB4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Lp.</w:t>
            </w:r>
          </w:p>
        </w:tc>
        <w:tc>
          <w:tcPr>
            <w:tcW w:w="3118" w:type="dxa"/>
          </w:tcPr>
          <w:p w14:paraId="0BF94A0F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</w:p>
        </w:tc>
        <w:tc>
          <w:tcPr>
            <w:tcW w:w="831" w:type="dxa"/>
          </w:tcPr>
          <w:p w14:paraId="759AE7BB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A62C0B" w:rsidRPr="00514C1F" w14:paraId="57B70A35" w14:textId="77777777" w:rsidTr="00A65A6B">
        <w:trPr>
          <w:trHeight w:val="93"/>
          <w:jc w:val="center"/>
        </w:trPr>
        <w:tc>
          <w:tcPr>
            <w:tcW w:w="833" w:type="dxa"/>
          </w:tcPr>
          <w:p w14:paraId="18758697" w14:textId="77777777" w:rsidR="00A62C0B" w:rsidRPr="00514C1F" w:rsidRDefault="00A62C0B" w:rsidP="00A62C0B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FB90EFE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Wideo domofon</w:t>
            </w:r>
          </w:p>
        </w:tc>
        <w:tc>
          <w:tcPr>
            <w:tcW w:w="831" w:type="dxa"/>
          </w:tcPr>
          <w:p w14:paraId="298112B2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2C0B" w:rsidRPr="00514C1F" w14:paraId="20460406" w14:textId="77777777" w:rsidTr="00A65A6B">
        <w:trPr>
          <w:trHeight w:val="93"/>
          <w:jc w:val="center"/>
        </w:trPr>
        <w:tc>
          <w:tcPr>
            <w:tcW w:w="833" w:type="dxa"/>
          </w:tcPr>
          <w:p w14:paraId="240F8167" w14:textId="77777777" w:rsidR="00A62C0B" w:rsidRPr="00514C1F" w:rsidRDefault="00A62C0B" w:rsidP="00A62C0B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1E40059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Wideo monitor</w:t>
            </w:r>
          </w:p>
        </w:tc>
        <w:tc>
          <w:tcPr>
            <w:tcW w:w="831" w:type="dxa"/>
          </w:tcPr>
          <w:p w14:paraId="22EE0517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39151B4B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79C4E02A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Instalacja rozgłaszania bezprzewodowego</w:t>
      </w:r>
    </w:p>
    <w:p w14:paraId="10D895E2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w budynku Sądu przy ul. Czarnieckiego 4 składa się z:</w:t>
      </w:r>
    </w:p>
    <w:p w14:paraId="5FFAC4DC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3686"/>
        <w:gridCol w:w="758"/>
      </w:tblGrid>
      <w:tr w:rsidR="00A62C0B" w:rsidRPr="00514C1F" w14:paraId="27A6EB91" w14:textId="77777777" w:rsidTr="00A65A6B">
        <w:trPr>
          <w:trHeight w:val="71"/>
          <w:jc w:val="center"/>
        </w:trPr>
        <w:tc>
          <w:tcPr>
            <w:tcW w:w="761" w:type="dxa"/>
          </w:tcPr>
          <w:p w14:paraId="325F09E2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L.p.</w:t>
            </w:r>
          </w:p>
        </w:tc>
        <w:tc>
          <w:tcPr>
            <w:tcW w:w="3686" w:type="dxa"/>
          </w:tcPr>
          <w:p w14:paraId="030AF467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Opis materiału</w:t>
            </w:r>
          </w:p>
        </w:tc>
        <w:tc>
          <w:tcPr>
            <w:tcW w:w="758" w:type="dxa"/>
          </w:tcPr>
          <w:p w14:paraId="564EC9F7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Ilość </w:t>
            </w:r>
          </w:p>
        </w:tc>
      </w:tr>
      <w:tr w:rsidR="00A62C0B" w:rsidRPr="00514C1F" w14:paraId="7FE5286B" w14:textId="77777777" w:rsidTr="00A65A6B">
        <w:trPr>
          <w:trHeight w:val="71"/>
          <w:jc w:val="center"/>
        </w:trPr>
        <w:tc>
          <w:tcPr>
            <w:tcW w:w="761" w:type="dxa"/>
          </w:tcPr>
          <w:p w14:paraId="49A7D432" w14:textId="77777777" w:rsidR="00A62C0B" w:rsidRPr="00514C1F" w:rsidRDefault="00A62C0B" w:rsidP="00A62C0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14:paraId="468456AF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Głośnik sufitowy</w:t>
            </w:r>
          </w:p>
        </w:tc>
        <w:tc>
          <w:tcPr>
            <w:tcW w:w="758" w:type="dxa"/>
          </w:tcPr>
          <w:p w14:paraId="5DFE4D37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A62C0B" w:rsidRPr="00514C1F" w14:paraId="7D8AF344" w14:textId="77777777" w:rsidTr="00A65A6B">
        <w:trPr>
          <w:trHeight w:val="71"/>
          <w:jc w:val="center"/>
        </w:trPr>
        <w:tc>
          <w:tcPr>
            <w:tcW w:w="761" w:type="dxa"/>
          </w:tcPr>
          <w:p w14:paraId="154C913A" w14:textId="77777777" w:rsidR="00A62C0B" w:rsidRPr="00514C1F" w:rsidRDefault="00A62C0B" w:rsidP="00A62C0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14:paraId="356C1764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Jednostka centralna systemu</w:t>
            </w:r>
          </w:p>
        </w:tc>
        <w:tc>
          <w:tcPr>
            <w:tcW w:w="758" w:type="dxa"/>
          </w:tcPr>
          <w:p w14:paraId="0ECA2F72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3C3DDEBF" w14:textId="77777777" w:rsidTr="00A65A6B">
        <w:trPr>
          <w:trHeight w:val="71"/>
          <w:jc w:val="center"/>
        </w:trPr>
        <w:tc>
          <w:tcPr>
            <w:tcW w:w="761" w:type="dxa"/>
          </w:tcPr>
          <w:p w14:paraId="56A36326" w14:textId="77777777" w:rsidR="00A62C0B" w:rsidRPr="00514C1F" w:rsidRDefault="00A62C0B" w:rsidP="00A62C0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51F94ED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Mikrofon 1-strefowy</w:t>
            </w:r>
          </w:p>
        </w:tc>
        <w:tc>
          <w:tcPr>
            <w:tcW w:w="758" w:type="dxa"/>
          </w:tcPr>
          <w:p w14:paraId="37A1260F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418D000C" w14:textId="77777777" w:rsidTr="00A65A6B">
        <w:trPr>
          <w:trHeight w:val="71"/>
          <w:jc w:val="center"/>
        </w:trPr>
        <w:tc>
          <w:tcPr>
            <w:tcW w:w="761" w:type="dxa"/>
          </w:tcPr>
          <w:p w14:paraId="2C97224D" w14:textId="77777777" w:rsidR="00A62C0B" w:rsidRPr="00514C1F" w:rsidRDefault="00A62C0B" w:rsidP="00A62C0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14:paraId="3D0BA071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Regulatory głośności pa z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24v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przekaźnikiem priorytetowym do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sal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rozpraw</w:t>
            </w:r>
          </w:p>
        </w:tc>
        <w:tc>
          <w:tcPr>
            <w:tcW w:w="758" w:type="dxa"/>
          </w:tcPr>
          <w:p w14:paraId="0216D8EF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2C0B" w:rsidRPr="00514C1F" w14:paraId="4FEC5172" w14:textId="77777777" w:rsidTr="00A65A6B">
        <w:trPr>
          <w:trHeight w:val="71"/>
          <w:jc w:val="center"/>
        </w:trPr>
        <w:tc>
          <w:tcPr>
            <w:tcW w:w="761" w:type="dxa"/>
          </w:tcPr>
          <w:p w14:paraId="5947A12E" w14:textId="77777777" w:rsidR="00A62C0B" w:rsidRPr="00514C1F" w:rsidRDefault="00A62C0B" w:rsidP="00A62C0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14:paraId="2BFF43DE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Regulatory głośności pa z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24v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przekaźnikiem priorytetowym</w:t>
            </w:r>
          </w:p>
        </w:tc>
        <w:tc>
          <w:tcPr>
            <w:tcW w:w="758" w:type="dxa"/>
          </w:tcPr>
          <w:p w14:paraId="7ADB7389" w14:textId="77777777" w:rsidR="00A62C0B" w:rsidRPr="00514C1F" w:rsidRDefault="00A62C0B" w:rsidP="00A6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37FD53DD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0C8709C6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338EA528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514C1F">
        <w:rPr>
          <w:rFonts w:ascii="Times New Roman" w:hAnsi="Times New Roman" w:cs="Times New Roman"/>
          <w:b/>
          <w:bCs/>
          <w:sz w:val="23"/>
          <w:szCs w:val="23"/>
        </w:rPr>
        <w:t>Wykaz urządzeń wchodzących w skład systemu alarmowego i ppoż.</w:t>
      </w:r>
    </w:p>
    <w:p w14:paraId="0262BA2A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514C1F">
        <w:rPr>
          <w:rFonts w:ascii="Times New Roman" w:hAnsi="Times New Roman" w:cs="Times New Roman"/>
          <w:b/>
          <w:bCs/>
          <w:sz w:val="23"/>
          <w:szCs w:val="23"/>
        </w:rPr>
        <w:t>w budynku przy ul. Jana Pawła II 11:</w:t>
      </w:r>
    </w:p>
    <w:p w14:paraId="208C8D70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4B1AD3A9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14"/>
        <w:gridCol w:w="4523"/>
        <w:gridCol w:w="882"/>
      </w:tblGrid>
      <w:tr w:rsidR="00A62C0B" w:rsidRPr="00514C1F" w14:paraId="5C232A2A" w14:textId="77777777" w:rsidTr="00A65A6B">
        <w:trPr>
          <w:jc w:val="center"/>
        </w:trPr>
        <w:tc>
          <w:tcPr>
            <w:tcW w:w="614" w:type="dxa"/>
          </w:tcPr>
          <w:p w14:paraId="5F36E04C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523" w:type="dxa"/>
          </w:tcPr>
          <w:p w14:paraId="57479EA5" w14:textId="77777777" w:rsidR="00A62C0B" w:rsidRPr="00514C1F" w:rsidRDefault="00A62C0B" w:rsidP="00A65A6B">
            <w:pPr>
              <w:widowControl w:val="0"/>
              <w:suppressAutoHyphens/>
              <w:ind w:left="130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882" w:type="dxa"/>
          </w:tcPr>
          <w:p w14:paraId="719E1461" w14:textId="77777777" w:rsidR="00A62C0B" w:rsidRPr="00514C1F" w:rsidRDefault="00A62C0B" w:rsidP="00A65A6B">
            <w:pPr>
              <w:spacing w:after="200" w:line="276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Ilość</w:t>
            </w:r>
          </w:p>
          <w:p w14:paraId="5880B16B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62C0B" w:rsidRPr="00514C1F" w14:paraId="78823B20" w14:textId="77777777" w:rsidTr="00A65A6B">
        <w:trPr>
          <w:jc w:val="center"/>
        </w:trPr>
        <w:tc>
          <w:tcPr>
            <w:tcW w:w="614" w:type="dxa"/>
          </w:tcPr>
          <w:p w14:paraId="4C15745C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23" w:type="dxa"/>
          </w:tcPr>
          <w:p w14:paraId="6E1DC4DC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Centrala oddymiania</w:t>
            </w:r>
          </w:p>
        </w:tc>
        <w:tc>
          <w:tcPr>
            <w:tcW w:w="882" w:type="dxa"/>
          </w:tcPr>
          <w:p w14:paraId="07162B27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2</w:t>
            </w:r>
          </w:p>
        </w:tc>
      </w:tr>
      <w:tr w:rsidR="00A62C0B" w:rsidRPr="00514C1F" w14:paraId="0FA76B5E" w14:textId="77777777" w:rsidTr="00A65A6B">
        <w:trPr>
          <w:jc w:val="center"/>
        </w:trPr>
        <w:tc>
          <w:tcPr>
            <w:tcW w:w="614" w:type="dxa"/>
          </w:tcPr>
          <w:p w14:paraId="3723312A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23" w:type="dxa"/>
          </w:tcPr>
          <w:p w14:paraId="5C21D985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Centrala sygnalizacji pożaru POLON 4900</w:t>
            </w:r>
          </w:p>
        </w:tc>
        <w:tc>
          <w:tcPr>
            <w:tcW w:w="882" w:type="dxa"/>
          </w:tcPr>
          <w:p w14:paraId="19A2A52D" w14:textId="77777777" w:rsidR="00A62C0B" w:rsidRPr="00514C1F" w:rsidRDefault="00A62C0B" w:rsidP="00A65A6B">
            <w:pPr>
              <w:spacing w:after="200" w:line="276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</w:t>
            </w:r>
          </w:p>
        </w:tc>
      </w:tr>
      <w:tr w:rsidR="00A62C0B" w:rsidRPr="00514C1F" w14:paraId="403ECA06" w14:textId="77777777" w:rsidTr="00A65A6B">
        <w:trPr>
          <w:jc w:val="center"/>
        </w:trPr>
        <w:tc>
          <w:tcPr>
            <w:tcW w:w="614" w:type="dxa"/>
          </w:tcPr>
          <w:p w14:paraId="24CEBB95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23" w:type="dxa"/>
          </w:tcPr>
          <w:p w14:paraId="29FF1314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Czujka optyczna</w:t>
            </w:r>
          </w:p>
        </w:tc>
        <w:tc>
          <w:tcPr>
            <w:tcW w:w="882" w:type="dxa"/>
          </w:tcPr>
          <w:p w14:paraId="398BB8D6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190</w:t>
            </w:r>
          </w:p>
        </w:tc>
      </w:tr>
      <w:tr w:rsidR="00A62C0B" w:rsidRPr="00514C1F" w14:paraId="436B483A" w14:textId="77777777" w:rsidTr="00A65A6B">
        <w:trPr>
          <w:jc w:val="center"/>
        </w:trPr>
        <w:tc>
          <w:tcPr>
            <w:tcW w:w="614" w:type="dxa"/>
          </w:tcPr>
          <w:p w14:paraId="43D931AE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23" w:type="dxa"/>
          </w:tcPr>
          <w:p w14:paraId="7E53B075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Czujka termiczna</w:t>
            </w:r>
          </w:p>
        </w:tc>
        <w:tc>
          <w:tcPr>
            <w:tcW w:w="882" w:type="dxa"/>
          </w:tcPr>
          <w:p w14:paraId="6BA566F2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A62C0B" w:rsidRPr="00514C1F" w14:paraId="1419AEC3" w14:textId="77777777" w:rsidTr="00A65A6B">
        <w:trPr>
          <w:jc w:val="center"/>
        </w:trPr>
        <w:tc>
          <w:tcPr>
            <w:tcW w:w="614" w:type="dxa"/>
          </w:tcPr>
          <w:p w14:paraId="05BEABB8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523" w:type="dxa"/>
          </w:tcPr>
          <w:p w14:paraId="7ECE72BA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Drukarka</w:t>
            </w:r>
          </w:p>
        </w:tc>
        <w:tc>
          <w:tcPr>
            <w:tcW w:w="882" w:type="dxa"/>
          </w:tcPr>
          <w:p w14:paraId="51145550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</w:t>
            </w:r>
          </w:p>
        </w:tc>
      </w:tr>
      <w:tr w:rsidR="00A62C0B" w:rsidRPr="00514C1F" w14:paraId="520AC045" w14:textId="77777777" w:rsidTr="00A65A6B">
        <w:trPr>
          <w:jc w:val="center"/>
        </w:trPr>
        <w:tc>
          <w:tcPr>
            <w:tcW w:w="614" w:type="dxa"/>
          </w:tcPr>
          <w:p w14:paraId="38523A5E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523" w:type="dxa"/>
          </w:tcPr>
          <w:p w14:paraId="45960596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Elektromagnetyczny trzymacz drzwiowy</w:t>
            </w:r>
          </w:p>
        </w:tc>
        <w:tc>
          <w:tcPr>
            <w:tcW w:w="882" w:type="dxa"/>
          </w:tcPr>
          <w:p w14:paraId="27611260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17</w:t>
            </w:r>
          </w:p>
        </w:tc>
      </w:tr>
      <w:tr w:rsidR="00A62C0B" w:rsidRPr="00514C1F" w14:paraId="116BDCE9" w14:textId="77777777" w:rsidTr="00A65A6B">
        <w:trPr>
          <w:jc w:val="center"/>
        </w:trPr>
        <w:tc>
          <w:tcPr>
            <w:tcW w:w="614" w:type="dxa"/>
          </w:tcPr>
          <w:p w14:paraId="017EF747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523" w:type="dxa"/>
          </w:tcPr>
          <w:p w14:paraId="7EE11AF5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Przycisk oddymiania</w:t>
            </w:r>
          </w:p>
        </w:tc>
        <w:tc>
          <w:tcPr>
            <w:tcW w:w="882" w:type="dxa"/>
          </w:tcPr>
          <w:p w14:paraId="1CD423BD" w14:textId="77777777" w:rsidR="00A62C0B" w:rsidRPr="00514C1F" w:rsidRDefault="00A62C0B" w:rsidP="00A65A6B">
            <w:pPr>
              <w:spacing w:after="200" w:line="276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  <w:tr w:rsidR="00A62C0B" w:rsidRPr="00514C1F" w14:paraId="2AAA61AC" w14:textId="77777777" w:rsidTr="00A65A6B">
        <w:trPr>
          <w:jc w:val="center"/>
        </w:trPr>
        <w:tc>
          <w:tcPr>
            <w:tcW w:w="614" w:type="dxa"/>
          </w:tcPr>
          <w:p w14:paraId="7206828D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523" w:type="dxa"/>
          </w:tcPr>
          <w:p w14:paraId="7ECB45FE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Przycisk przewietrzania</w:t>
            </w:r>
          </w:p>
        </w:tc>
        <w:tc>
          <w:tcPr>
            <w:tcW w:w="882" w:type="dxa"/>
          </w:tcPr>
          <w:p w14:paraId="57491B55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  <w:tr w:rsidR="00A62C0B" w:rsidRPr="00514C1F" w14:paraId="7170F3FD" w14:textId="77777777" w:rsidTr="00A65A6B">
        <w:trPr>
          <w:jc w:val="center"/>
        </w:trPr>
        <w:tc>
          <w:tcPr>
            <w:tcW w:w="614" w:type="dxa"/>
          </w:tcPr>
          <w:p w14:paraId="6571DC7F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523" w:type="dxa"/>
          </w:tcPr>
          <w:p w14:paraId="5C24EC3F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Ręczny ostrzegacz pożaru</w:t>
            </w:r>
          </w:p>
        </w:tc>
        <w:tc>
          <w:tcPr>
            <w:tcW w:w="882" w:type="dxa"/>
          </w:tcPr>
          <w:p w14:paraId="0F880D3F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15</w:t>
            </w:r>
          </w:p>
        </w:tc>
      </w:tr>
      <w:tr w:rsidR="00A62C0B" w:rsidRPr="00514C1F" w14:paraId="0A678410" w14:textId="77777777" w:rsidTr="00A65A6B">
        <w:trPr>
          <w:jc w:val="center"/>
        </w:trPr>
        <w:tc>
          <w:tcPr>
            <w:tcW w:w="614" w:type="dxa"/>
          </w:tcPr>
          <w:p w14:paraId="154D2367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523" w:type="dxa"/>
          </w:tcPr>
          <w:p w14:paraId="4B53EEE0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 xml:space="preserve">Sygnalizator </w:t>
            </w:r>
            <w:proofErr w:type="spellStart"/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optyczno</w:t>
            </w:r>
            <w:proofErr w:type="spellEnd"/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 xml:space="preserve"> akustyczny</w:t>
            </w:r>
          </w:p>
        </w:tc>
        <w:tc>
          <w:tcPr>
            <w:tcW w:w="882" w:type="dxa"/>
          </w:tcPr>
          <w:p w14:paraId="6DFFD3A6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17</w:t>
            </w:r>
          </w:p>
        </w:tc>
      </w:tr>
      <w:tr w:rsidR="00A62C0B" w:rsidRPr="00514C1F" w14:paraId="7A04DB0E" w14:textId="77777777" w:rsidTr="00A65A6B">
        <w:trPr>
          <w:jc w:val="center"/>
        </w:trPr>
        <w:tc>
          <w:tcPr>
            <w:tcW w:w="614" w:type="dxa"/>
          </w:tcPr>
          <w:p w14:paraId="40421DEC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4523" w:type="dxa"/>
          </w:tcPr>
          <w:p w14:paraId="4382C4D8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 xml:space="preserve">Sygnalizator </w:t>
            </w:r>
            <w:proofErr w:type="spellStart"/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optyczno</w:t>
            </w:r>
            <w:proofErr w:type="spellEnd"/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 xml:space="preserve"> akustyczny zew.</w:t>
            </w:r>
          </w:p>
        </w:tc>
        <w:tc>
          <w:tcPr>
            <w:tcW w:w="882" w:type="dxa"/>
          </w:tcPr>
          <w:p w14:paraId="0AC671B5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2</w:t>
            </w:r>
          </w:p>
        </w:tc>
      </w:tr>
      <w:tr w:rsidR="00A62C0B" w:rsidRPr="00514C1F" w14:paraId="0653794D" w14:textId="77777777" w:rsidTr="00A65A6B">
        <w:trPr>
          <w:jc w:val="center"/>
        </w:trPr>
        <w:tc>
          <w:tcPr>
            <w:tcW w:w="614" w:type="dxa"/>
          </w:tcPr>
          <w:p w14:paraId="2754B208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4523" w:type="dxa"/>
          </w:tcPr>
          <w:p w14:paraId="773E9FD0" w14:textId="77777777" w:rsidR="00A62C0B" w:rsidRPr="00514C1F" w:rsidRDefault="00A62C0B" w:rsidP="00A65A6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Wskaźnik zadziałania</w:t>
            </w:r>
          </w:p>
        </w:tc>
        <w:tc>
          <w:tcPr>
            <w:tcW w:w="882" w:type="dxa"/>
          </w:tcPr>
          <w:p w14:paraId="3885F6A2" w14:textId="77777777" w:rsidR="00A62C0B" w:rsidRPr="00514C1F" w:rsidRDefault="00A62C0B" w:rsidP="00A65A6B">
            <w:pPr>
              <w:spacing w:after="200" w:line="276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</w:pPr>
            <w:r w:rsidRPr="00514C1F">
              <w:rPr>
                <w:rFonts w:ascii="Times New Roman" w:eastAsia="Lucida Sans Unicode" w:hAnsi="Times New Roman" w:cs="Times New Roman"/>
                <w:sz w:val="20"/>
                <w:szCs w:val="20"/>
                <w:lang w:eastAsia="ar-SA"/>
              </w:rPr>
              <w:t>79</w:t>
            </w:r>
          </w:p>
        </w:tc>
      </w:tr>
    </w:tbl>
    <w:p w14:paraId="4B612749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692CEAB7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7B356E74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System CCTV, </w:t>
      </w:r>
      <w:proofErr w:type="spellStart"/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KaDe</w:t>
      </w:r>
      <w:proofErr w:type="spellEnd"/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, </w:t>
      </w:r>
      <w:proofErr w:type="spellStart"/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przyzywowy</w:t>
      </w:r>
      <w:proofErr w:type="spellEnd"/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 i domofonowy</w:t>
      </w:r>
    </w:p>
    <w:p w14:paraId="4BDB61A2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w budynku Sądu przy ul. Jana Pawła II 11 składa się z:</w:t>
      </w:r>
    </w:p>
    <w:p w14:paraId="3A3D69AE" w14:textId="77777777" w:rsidR="00A62C0B" w:rsidRPr="00514C1F" w:rsidRDefault="00A62C0B" w:rsidP="00A62C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610C0C47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Calibri-Bold" w:hAnsi="Calibri-Bold" w:cs="Calibri-Bold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38"/>
        <w:gridCol w:w="2552"/>
        <w:gridCol w:w="935"/>
      </w:tblGrid>
      <w:tr w:rsidR="00A62C0B" w:rsidRPr="00514C1F" w14:paraId="38317EF9" w14:textId="77777777" w:rsidTr="00A65A6B">
        <w:trPr>
          <w:jc w:val="center"/>
        </w:trPr>
        <w:tc>
          <w:tcPr>
            <w:tcW w:w="938" w:type="dxa"/>
          </w:tcPr>
          <w:p w14:paraId="263FF85B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552" w:type="dxa"/>
          </w:tcPr>
          <w:p w14:paraId="7F27787F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35" w:type="dxa"/>
          </w:tcPr>
          <w:p w14:paraId="28469E3E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</w:tr>
      <w:tr w:rsidR="00A62C0B" w:rsidRPr="00514C1F" w14:paraId="3211CF8A" w14:textId="77777777" w:rsidTr="00A65A6B">
        <w:trPr>
          <w:jc w:val="center"/>
        </w:trPr>
        <w:tc>
          <w:tcPr>
            <w:tcW w:w="938" w:type="dxa"/>
          </w:tcPr>
          <w:p w14:paraId="5DE0F71D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A74F984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Centrala alarmowa </w:t>
            </w:r>
          </w:p>
        </w:tc>
        <w:tc>
          <w:tcPr>
            <w:tcW w:w="935" w:type="dxa"/>
          </w:tcPr>
          <w:p w14:paraId="1494F899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7820AF83" w14:textId="77777777" w:rsidTr="00A65A6B">
        <w:trPr>
          <w:jc w:val="center"/>
        </w:trPr>
        <w:tc>
          <w:tcPr>
            <w:tcW w:w="938" w:type="dxa"/>
          </w:tcPr>
          <w:p w14:paraId="70539F52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31403D9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Centrala oddziałowa </w:t>
            </w:r>
          </w:p>
        </w:tc>
        <w:tc>
          <w:tcPr>
            <w:tcW w:w="935" w:type="dxa"/>
          </w:tcPr>
          <w:p w14:paraId="41E48DCC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4A15C701" w14:textId="77777777" w:rsidTr="00A65A6B">
        <w:trPr>
          <w:jc w:val="center"/>
        </w:trPr>
        <w:tc>
          <w:tcPr>
            <w:tcW w:w="938" w:type="dxa"/>
          </w:tcPr>
          <w:p w14:paraId="18FA1DB8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E52C953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Centrala przywoławcza </w:t>
            </w:r>
          </w:p>
        </w:tc>
        <w:tc>
          <w:tcPr>
            <w:tcW w:w="935" w:type="dxa"/>
          </w:tcPr>
          <w:p w14:paraId="590258CE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62C0B" w:rsidRPr="00514C1F" w14:paraId="3179DAE6" w14:textId="77777777" w:rsidTr="00A65A6B">
        <w:trPr>
          <w:jc w:val="center"/>
        </w:trPr>
        <w:tc>
          <w:tcPr>
            <w:tcW w:w="938" w:type="dxa"/>
          </w:tcPr>
          <w:p w14:paraId="408047FB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4564120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Czujka magnetyczna </w:t>
            </w:r>
          </w:p>
        </w:tc>
        <w:tc>
          <w:tcPr>
            <w:tcW w:w="935" w:type="dxa"/>
          </w:tcPr>
          <w:p w14:paraId="4C0D3367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A62C0B" w:rsidRPr="00514C1F" w14:paraId="0E095922" w14:textId="77777777" w:rsidTr="00A65A6B">
        <w:trPr>
          <w:jc w:val="center"/>
        </w:trPr>
        <w:tc>
          <w:tcPr>
            <w:tcW w:w="938" w:type="dxa"/>
          </w:tcPr>
          <w:p w14:paraId="2ACF7349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386872A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Czujka zalewowa </w:t>
            </w:r>
          </w:p>
        </w:tc>
        <w:tc>
          <w:tcPr>
            <w:tcW w:w="935" w:type="dxa"/>
          </w:tcPr>
          <w:p w14:paraId="0AFC59B0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62C0B" w:rsidRPr="00514C1F" w14:paraId="491993F6" w14:textId="77777777" w:rsidTr="00A65A6B">
        <w:trPr>
          <w:jc w:val="center"/>
        </w:trPr>
        <w:tc>
          <w:tcPr>
            <w:tcW w:w="938" w:type="dxa"/>
          </w:tcPr>
          <w:p w14:paraId="17AD1691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6476867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Czytnik kart RFID </w:t>
            </w:r>
          </w:p>
        </w:tc>
        <w:tc>
          <w:tcPr>
            <w:tcW w:w="935" w:type="dxa"/>
          </w:tcPr>
          <w:p w14:paraId="5C7D2C4E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A62C0B" w:rsidRPr="00514C1F" w14:paraId="6AE4A033" w14:textId="77777777" w:rsidTr="00A65A6B">
        <w:trPr>
          <w:jc w:val="center"/>
        </w:trPr>
        <w:tc>
          <w:tcPr>
            <w:tcW w:w="938" w:type="dxa"/>
          </w:tcPr>
          <w:p w14:paraId="754E2638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21D3B16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Kamera kompaktowa</w:t>
            </w:r>
          </w:p>
        </w:tc>
        <w:tc>
          <w:tcPr>
            <w:tcW w:w="935" w:type="dxa"/>
          </w:tcPr>
          <w:p w14:paraId="4670A7DD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A62C0B" w:rsidRPr="00514C1F" w14:paraId="4264F653" w14:textId="77777777" w:rsidTr="00A65A6B">
        <w:trPr>
          <w:jc w:val="center"/>
        </w:trPr>
        <w:tc>
          <w:tcPr>
            <w:tcW w:w="938" w:type="dxa"/>
          </w:tcPr>
          <w:p w14:paraId="5FE2B957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7ED1F57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Kamera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kopułkowa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wandaloodporna </w:t>
            </w:r>
          </w:p>
        </w:tc>
        <w:tc>
          <w:tcPr>
            <w:tcW w:w="935" w:type="dxa"/>
          </w:tcPr>
          <w:p w14:paraId="7ED8132F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62C0B" w:rsidRPr="00514C1F" w14:paraId="6FD269CA" w14:textId="77777777" w:rsidTr="00A65A6B">
        <w:trPr>
          <w:jc w:val="center"/>
        </w:trPr>
        <w:tc>
          <w:tcPr>
            <w:tcW w:w="938" w:type="dxa"/>
          </w:tcPr>
          <w:p w14:paraId="364A988F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6CB6796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Wideo domofon </w:t>
            </w:r>
          </w:p>
        </w:tc>
        <w:tc>
          <w:tcPr>
            <w:tcW w:w="935" w:type="dxa"/>
          </w:tcPr>
          <w:p w14:paraId="2451C3D4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2C0B" w:rsidRPr="00514C1F" w14:paraId="0C937AD9" w14:textId="77777777" w:rsidTr="00A65A6B">
        <w:trPr>
          <w:jc w:val="center"/>
        </w:trPr>
        <w:tc>
          <w:tcPr>
            <w:tcW w:w="938" w:type="dxa"/>
          </w:tcPr>
          <w:p w14:paraId="7631590D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E322C80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Kontroler standardowy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KaDe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5" w:type="dxa"/>
          </w:tcPr>
          <w:p w14:paraId="45E2102D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A62C0B" w:rsidRPr="00514C1F" w14:paraId="440928D7" w14:textId="77777777" w:rsidTr="00A65A6B">
        <w:trPr>
          <w:jc w:val="center"/>
        </w:trPr>
        <w:tc>
          <w:tcPr>
            <w:tcW w:w="938" w:type="dxa"/>
          </w:tcPr>
          <w:p w14:paraId="10DC8AE9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7C9C955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Manipulator systemowy </w:t>
            </w:r>
          </w:p>
        </w:tc>
        <w:tc>
          <w:tcPr>
            <w:tcW w:w="935" w:type="dxa"/>
          </w:tcPr>
          <w:p w14:paraId="133DC708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62C0B" w:rsidRPr="00514C1F" w14:paraId="785425A3" w14:textId="77777777" w:rsidTr="00A65A6B">
        <w:trPr>
          <w:jc w:val="center"/>
        </w:trPr>
        <w:tc>
          <w:tcPr>
            <w:tcW w:w="938" w:type="dxa"/>
          </w:tcPr>
          <w:p w14:paraId="2E709D05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1448549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Moduł przywoływania  </w:t>
            </w:r>
          </w:p>
        </w:tc>
        <w:tc>
          <w:tcPr>
            <w:tcW w:w="935" w:type="dxa"/>
          </w:tcPr>
          <w:p w14:paraId="2CBA0B66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62C0B" w:rsidRPr="00514C1F" w14:paraId="29312E1B" w14:textId="77777777" w:rsidTr="00A65A6B">
        <w:trPr>
          <w:jc w:val="center"/>
        </w:trPr>
        <w:tc>
          <w:tcPr>
            <w:tcW w:w="938" w:type="dxa"/>
          </w:tcPr>
          <w:p w14:paraId="4F34D965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984E935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Podcentrala alarmowa </w:t>
            </w:r>
          </w:p>
        </w:tc>
        <w:tc>
          <w:tcPr>
            <w:tcW w:w="935" w:type="dxa"/>
          </w:tcPr>
          <w:p w14:paraId="3AF37736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2C0B" w:rsidRPr="00514C1F" w14:paraId="5D4F2F55" w14:textId="77777777" w:rsidTr="00A65A6B">
        <w:trPr>
          <w:jc w:val="center"/>
        </w:trPr>
        <w:tc>
          <w:tcPr>
            <w:tcW w:w="938" w:type="dxa"/>
          </w:tcPr>
          <w:p w14:paraId="5EC29354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99AEF54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Przycisk kasownik </w:t>
            </w:r>
          </w:p>
        </w:tc>
        <w:tc>
          <w:tcPr>
            <w:tcW w:w="935" w:type="dxa"/>
          </w:tcPr>
          <w:p w14:paraId="77DC6658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62C0B" w:rsidRPr="00514C1F" w14:paraId="0E6F81C4" w14:textId="77777777" w:rsidTr="00A65A6B">
        <w:trPr>
          <w:jc w:val="center"/>
        </w:trPr>
        <w:tc>
          <w:tcPr>
            <w:tcW w:w="938" w:type="dxa"/>
          </w:tcPr>
          <w:p w14:paraId="41D7C956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E53D2F2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Przycisk napadowy mały </w:t>
            </w:r>
          </w:p>
        </w:tc>
        <w:tc>
          <w:tcPr>
            <w:tcW w:w="935" w:type="dxa"/>
          </w:tcPr>
          <w:p w14:paraId="40D03434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62C0B" w:rsidRPr="00514C1F" w14:paraId="5DD7EF0C" w14:textId="77777777" w:rsidTr="00A65A6B">
        <w:trPr>
          <w:jc w:val="center"/>
        </w:trPr>
        <w:tc>
          <w:tcPr>
            <w:tcW w:w="938" w:type="dxa"/>
          </w:tcPr>
          <w:p w14:paraId="66D1EBA1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E497EDE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Przycisk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sterown</w:t>
            </w:r>
            <w:proofErr w:type="spellEnd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935" w:type="dxa"/>
          </w:tcPr>
          <w:p w14:paraId="0494DC66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A62C0B" w:rsidRPr="00514C1F" w14:paraId="71D10ED4" w14:textId="77777777" w:rsidTr="00A65A6B">
        <w:trPr>
          <w:jc w:val="center"/>
        </w:trPr>
        <w:tc>
          <w:tcPr>
            <w:tcW w:w="938" w:type="dxa"/>
          </w:tcPr>
          <w:p w14:paraId="3FFA8FD4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6C8425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Przycisk wywołania </w:t>
            </w:r>
          </w:p>
        </w:tc>
        <w:tc>
          <w:tcPr>
            <w:tcW w:w="935" w:type="dxa"/>
          </w:tcPr>
          <w:p w14:paraId="001647E7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62C0B" w:rsidRPr="00514C1F" w14:paraId="0A396C3B" w14:textId="77777777" w:rsidTr="00A65A6B">
        <w:trPr>
          <w:jc w:val="center"/>
        </w:trPr>
        <w:tc>
          <w:tcPr>
            <w:tcW w:w="938" w:type="dxa"/>
          </w:tcPr>
          <w:p w14:paraId="7C32D7C5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58C98AD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 Przycisk wywołania sznurkowy </w:t>
            </w:r>
          </w:p>
        </w:tc>
        <w:tc>
          <w:tcPr>
            <w:tcW w:w="935" w:type="dxa"/>
          </w:tcPr>
          <w:p w14:paraId="3DCA0548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62C0B" w:rsidRPr="00514C1F" w14:paraId="172CFDB6" w14:textId="77777777" w:rsidTr="00A65A6B">
        <w:trPr>
          <w:jc w:val="center"/>
        </w:trPr>
        <w:tc>
          <w:tcPr>
            <w:tcW w:w="938" w:type="dxa"/>
          </w:tcPr>
          <w:p w14:paraId="57F9DB70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76446E2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Rejestrator</w:t>
            </w:r>
          </w:p>
        </w:tc>
        <w:tc>
          <w:tcPr>
            <w:tcW w:w="935" w:type="dxa"/>
          </w:tcPr>
          <w:p w14:paraId="4D0014DB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62C0B" w:rsidRPr="00514C1F" w14:paraId="42167A73" w14:textId="77777777" w:rsidTr="00A65A6B">
        <w:trPr>
          <w:jc w:val="center"/>
        </w:trPr>
        <w:tc>
          <w:tcPr>
            <w:tcW w:w="938" w:type="dxa"/>
          </w:tcPr>
          <w:p w14:paraId="340DF507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67DD314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Sygnalizator ostrzegawczy akustyczno-optyczny,</w:t>
            </w:r>
          </w:p>
        </w:tc>
        <w:tc>
          <w:tcPr>
            <w:tcW w:w="935" w:type="dxa"/>
          </w:tcPr>
          <w:p w14:paraId="74176F51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62C0B" w:rsidRPr="00514C1F" w14:paraId="33AF372E" w14:textId="77777777" w:rsidTr="00A65A6B">
        <w:trPr>
          <w:jc w:val="center"/>
        </w:trPr>
        <w:tc>
          <w:tcPr>
            <w:tcW w:w="938" w:type="dxa"/>
          </w:tcPr>
          <w:p w14:paraId="736469B6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E386672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Urządzenia aktywne CCTV </w:t>
            </w:r>
          </w:p>
        </w:tc>
        <w:tc>
          <w:tcPr>
            <w:tcW w:w="935" w:type="dxa"/>
          </w:tcPr>
          <w:p w14:paraId="04BF2305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</w:p>
        </w:tc>
      </w:tr>
      <w:tr w:rsidR="00A62C0B" w:rsidRPr="00514C1F" w14:paraId="374AB665" w14:textId="77777777" w:rsidTr="00A65A6B">
        <w:trPr>
          <w:jc w:val="center"/>
        </w:trPr>
        <w:tc>
          <w:tcPr>
            <w:tcW w:w="938" w:type="dxa"/>
          </w:tcPr>
          <w:p w14:paraId="63E4BAAC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8DA45F4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Urządzenia końcowe CCTV </w:t>
            </w:r>
          </w:p>
        </w:tc>
        <w:tc>
          <w:tcPr>
            <w:tcW w:w="935" w:type="dxa"/>
          </w:tcPr>
          <w:p w14:paraId="48BA89F1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</w:p>
        </w:tc>
      </w:tr>
      <w:tr w:rsidR="00A62C0B" w:rsidRPr="00514C1F" w14:paraId="62610AD1" w14:textId="77777777" w:rsidTr="00A65A6B">
        <w:trPr>
          <w:jc w:val="center"/>
        </w:trPr>
        <w:tc>
          <w:tcPr>
            <w:tcW w:w="938" w:type="dxa"/>
          </w:tcPr>
          <w:p w14:paraId="48442459" w14:textId="77777777" w:rsidR="00A62C0B" w:rsidRPr="00514C1F" w:rsidRDefault="00A62C0B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9333422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Zestaw komputerowy z monitorem 24"</w:t>
            </w:r>
          </w:p>
        </w:tc>
        <w:tc>
          <w:tcPr>
            <w:tcW w:w="935" w:type="dxa"/>
          </w:tcPr>
          <w:p w14:paraId="3C63F955" w14:textId="77777777" w:rsidR="00A62C0B" w:rsidRPr="00514C1F" w:rsidRDefault="00A62C0B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C1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14C1F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</w:p>
        </w:tc>
      </w:tr>
      <w:tr w:rsidR="00D76597" w:rsidRPr="00514C1F" w14:paraId="06535CE3" w14:textId="77777777" w:rsidTr="00A65A6B">
        <w:trPr>
          <w:jc w:val="center"/>
        </w:trPr>
        <w:tc>
          <w:tcPr>
            <w:tcW w:w="938" w:type="dxa"/>
          </w:tcPr>
          <w:p w14:paraId="43A88CC2" w14:textId="77777777" w:rsidR="00D76597" w:rsidRPr="00514C1F" w:rsidRDefault="00D76597" w:rsidP="00A62C0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42CB429" w14:textId="7C40C4DB" w:rsidR="00D76597" w:rsidRPr="00514C1F" w:rsidRDefault="00D76597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Wielkoformatowe monitory LCD</w:t>
            </w:r>
          </w:p>
        </w:tc>
        <w:tc>
          <w:tcPr>
            <w:tcW w:w="935" w:type="dxa"/>
          </w:tcPr>
          <w:p w14:paraId="32085FE3" w14:textId="1C365D42" w:rsidR="00D76597" w:rsidRPr="00514C1F" w:rsidRDefault="00D76597" w:rsidP="00A65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</w:tc>
      </w:tr>
    </w:tbl>
    <w:p w14:paraId="3FE8E511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64A8A1A7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344E73C3" w14:textId="1F5BF5B9" w:rsidR="00A62C0B" w:rsidRDefault="00A62C0B" w:rsidP="00B6293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c) natychmiastowe informowanie upoważnionego przedstawiciela Zamawiającego o awariach i wszelkich zdarzeniach mających wpływ na stan bezpieczeństwa chronionego obiektu;</w:t>
      </w:r>
    </w:p>
    <w:p w14:paraId="25EE82E4" w14:textId="0D56C883" w:rsidR="001B2705" w:rsidRPr="00651ED9" w:rsidRDefault="001B2705" w:rsidP="00651ED9">
      <w:pPr>
        <w:pStyle w:val="Akapitzlist"/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pracownicy ochrony winni być wyposażeni w </w:t>
      </w:r>
      <w:r w:rsidR="00E03A64"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urządzenie mobilne do komunikacji oraz otrzymywania komunikatów </w:t>
      </w:r>
      <w:proofErr w:type="spellStart"/>
      <w:r w:rsidR="00E03A64"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sms-owych</w:t>
      </w:r>
      <w:proofErr w:type="spellEnd"/>
      <w:r w:rsidR="00E03A64"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związanych z bezpieczeństwem budynków Sądu Rejonowego w Jarosławiu (związane z systemem powiadamiania mobilnego);</w:t>
      </w:r>
    </w:p>
    <w:p w14:paraId="3C512A6D" w14:textId="72716486" w:rsidR="00E1563B" w:rsidRPr="00651ED9" w:rsidRDefault="00E1563B" w:rsidP="00651ED9">
      <w:pPr>
        <w:pStyle w:val="Akapitzlist"/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pracownik ochrony po otrzymaniu komunikatu </w:t>
      </w:r>
      <w:proofErr w:type="spellStart"/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sms-owego</w:t>
      </w:r>
      <w:proofErr w:type="spellEnd"/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sprawdza czy dane zagrożenie ma miejsce faktyczne lub czy nie zachodzą okoliczności mogące mieć wpływ na bezpieczeństwo;</w:t>
      </w:r>
    </w:p>
    <w:p w14:paraId="1DD97C83" w14:textId="1558BFBE" w:rsidR="00E1563B" w:rsidRPr="00651ED9" w:rsidRDefault="00E1563B" w:rsidP="00651ED9">
      <w:pPr>
        <w:pStyle w:val="Akapitzlist"/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w związku z powyższym pracownik ochrony w przypadku faktycznego wystąpienia zagrożenia powiadamia osoby odpowiedzialne wskazane w Instrukcji Bezpieczeństwa</w:t>
      </w:r>
      <w:r w:rsid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;</w:t>
      </w:r>
    </w:p>
    <w:p w14:paraId="40BBCF7D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d) ochronę przed napadem, włamaniem, kradzieżą, rabunkiem, reagowanie na wszelkie przypadki zakłócania porządku publicznego (włącznie z reakcją grupy interwencyjnej, w przypadkach tego wymagających wg oceny pracownika ochrony);</w:t>
      </w:r>
    </w:p>
    <w:p w14:paraId="0013CB7A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e) ochronę przed utratą zdrowia lub życia osób urzędujących w budynku i przebywających w nim interesantów (stron);</w:t>
      </w:r>
    </w:p>
    <w:p w14:paraId="1271AB5D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f) ochronę przed zniszczeniem, uszkodzeniem mienia;</w:t>
      </w:r>
    </w:p>
    <w:p w14:paraId="2DC7D06D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g) wykonywanie czynności zgodnie z przepisami dotyczącymi ochrony osób i mienia z zachowaniem należytej staranności i poszanowaniem godności osobistej osób;</w:t>
      </w:r>
    </w:p>
    <w:p w14:paraId="6593AB39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h) utrzymanie ładu i porządku na parkingach w obrębie posesji sądu, w zakresie gospodarowania miejscami parkingowymi dla pojazdów pracowników oraz pojazdów firm zewnętrznych wykonujących czynności w obrębie budynków Sądu Rejonowego w Jarosławiu,</w:t>
      </w:r>
    </w:p>
    <w:p w14:paraId="6D1C9839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i) wydawanie i przyjmowanie kluczy do pomieszczeń w zakresie przedstawionym w „Instrukcji zabezpieczenia kluczy w budynku Sądu Rejonowego w Jarosławiu” (Wykonawca wyłoniony w toku postępowania otrzyma stosowne dokumenty do zapoznania pracowników wykonujących czynności ochrony osób i mienia);</w:t>
      </w:r>
    </w:p>
    <w:p w14:paraId="7D08BFD5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j) realizację zadań z zakresu ochrony osób przewidzianej w przepisach dot. Bezpieczeństwa i Higieny Pracy – tj. w szczególności udzielanie pierwszej pomocy, przy czym Zamawiający informuję, iż posiada defibrylator;</w:t>
      </w:r>
    </w:p>
    <w:p w14:paraId="53B45BC5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k) ochronę osób i mienia w ramach ochrony przeciwpożarowej w ramach funkcjonującego w sądzie systemu ochrony przeciwpożarowej oraz instrukcji alarmowej i instrukcji bhp i p.poż. (Wykonawca wyłoniony w toku postępowania otrzyma stosowne dokumenty do zapoznania pracowników wykonujących czynności ochrony osób i mienia)</w:t>
      </w:r>
    </w:p>
    <w:p w14:paraId="4931651D" w14:textId="77777777" w:rsidR="00A62C0B" w:rsidRPr="00514C1F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0700ED7E" w14:textId="39ED2551" w:rsidR="00A62C0B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b/>
          <w:sz w:val="24"/>
          <w:szCs w:val="24"/>
          <w:u w:val="single"/>
          <w:lang w:eastAsia="ar-SA"/>
        </w:rPr>
        <w:t xml:space="preserve">Szczegółowy zakres zadań (obowiązków) przedstawiony jest w Planie Ochrony Sądu </w:t>
      </w:r>
      <w:r w:rsidRPr="00514C1F">
        <w:rPr>
          <w:rFonts w:ascii="Times New Roman" w:eastAsia="Lucida Sans Unicode" w:hAnsi="Times New Roman" w:cs="Times New Roman"/>
          <w:b/>
          <w:sz w:val="24"/>
          <w:szCs w:val="24"/>
          <w:u w:val="single"/>
          <w:lang w:eastAsia="ar-SA"/>
        </w:rPr>
        <w:lastRenderedPageBreak/>
        <w:t>Rejonowego w Jarosławiu</w:t>
      </w: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(Wykonawca wyłoniony w toku postępowania otrzyma stosowne dokumenty do zapoznania pracowników wykonujących czynności ochrony osób i mienia).</w:t>
      </w:r>
    </w:p>
    <w:p w14:paraId="179328FF" w14:textId="77777777" w:rsidR="009255C2" w:rsidRPr="000A1826" w:rsidRDefault="009255C2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4"/>
          <w:szCs w:val="24"/>
          <w:u w:val="single"/>
          <w:lang w:eastAsia="ar-SA"/>
        </w:rPr>
      </w:pPr>
    </w:p>
    <w:p w14:paraId="59BD6246" w14:textId="50F62EE5" w:rsidR="009255C2" w:rsidRPr="000A1826" w:rsidRDefault="009255C2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0A182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Wykonanie niniejszej umowy winno odbywać się zgodnie z wymogami ustawy z dnia 22 sierpnia 1997 r. o ochronie osób i mienia (</w:t>
      </w:r>
      <w:proofErr w:type="spellStart"/>
      <w:r w:rsidRPr="000A1826">
        <w:rPr>
          <w:rFonts w:ascii="Times New Roman" w:eastAsia="Lucida Sans Unicode" w:hAnsi="Times New Roman" w:cs="Times New Roman"/>
          <w:sz w:val="24"/>
          <w:szCs w:val="24"/>
          <w:lang w:eastAsia="ar-SA"/>
        </w:rPr>
        <w:t>Dz.U.2021.1995</w:t>
      </w:r>
      <w:proofErr w:type="spellEnd"/>
      <w:r w:rsidRPr="000A182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A1826">
        <w:rPr>
          <w:rFonts w:ascii="Times New Roman" w:eastAsia="Lucida Sans Unicode" w:hAnsi="Times New Roman" w:cs="Times New Roman"/>
          <w:sz w:val="24"/>
          <w:szCs w:val="24"/>
          <w:lang w:eastAsia="ar-SA"/>
        </w:rPr>
        <w:t>t.j</w:t>
      </w:r>
      <w:proofErr w:type="spellEnd"/>
      <w:r w:rsidRPr="000A1826">
        <w:rPr>
          <w:rFonts w:ascii="Times New Roman" w:eastAsia="Lucida Sans Unicode" w:hAnsi="Times New Roman" w:cs="Times New Roman"/>
          <w:sz w:val="24"/>
          <w:szCs w:val="24"/>
          <w:lang w:eastAsia="ar-SA"/>
        </w:rPr>
        <w:t>.), ustawy Prawo o ustroju sądów powszechnych w zakresie zasad funkcjonowania ochrony w budynkach sądów powszechnych (Ustawa z dnia 7 lipca 2023 r. o zmianie ustawy - Kodeks postępowania cywilnego, ustawy - Prawo o ustroju sądów powszechnych, ustawy - Kodeks postępowania karnego oraz niektórych innych ustaw</w:t>
      </w:r>
      <w:bookmarkStart w:id="0" w:name="_GoBack"/>
      <w:bookmarkEnd w:id="0"/>
      <w:r w:rsidRPr="000A1826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Rozporządzenia Ministra Sprawiedliwości z dnia 27 września 2023 r. w sprawie dokumentowania czynności przeglądania zawartości bagażu lub odzieży osób wchodzących do budynków sądów oraz przy zachowaniu należytej staranności wynikającej z zawodowego charakteru działalności prowadzonej przez Wykonawcę.</w:t>
      </w:r>
    </w:p>
    <w:p w14:paraId="49A3BA16" w14:textId="77777777" w:rsidR="00A62C0B" w:rsidRPr="000A1826" w:rsidRDefault="00A62C0B" w:rsidP="00A62C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2926CA7D" w14:textId="506282EB" w:rsidR="00A62C0B" w:rsidRPr="00B62938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  <w:r w:rsidRPr="00B62938"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  <w:t>2) w zakresie czynności dodatkowych, które obejmują w szczególności:</w:t>
      </w:r>
    </w:p>
    <w:p w14:paraId="6E454DE8" w14:textId="77777777" w:rsidR="00B62938" w:rsidRPr="00514C1F" w:rsidRDefault="00B62938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5032F7D9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a) realizację zadań związanych z tworzeniem specjalnej strefy ochronnej poprzez:</w:t>
      </w:r>
    </w:p>
    <w:p w14:paraId="4E5B22E3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- wystawienie dodatkowego posterunku w obrębie Sali rozpraw nr 11, w terminach wcześniej zgłoszonych przez Zamawiającego,</w:t>
      </w:r>
    </w:p>
    <w:p w14:paraId="19563D40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1C78917A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Na dodatkowo wyznaczonym posterunku w strefie ochronnej II pracownik ochrony wykonuje następujące zadania:</w:t>
      </w:r>
    </w:p>
    <w:p w14:paraId="5871A4E6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a) przyjmuje do depozytu telefony komórkowe i inne urządzenia mogące służyć do utrwalania dźwięku lub obrazu;</w:t>
      </w:r>
    </w:p>
    <w:p w14:paraId="1ACFF282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b) nie dopuszcza do wnoszenia na salę rozpraw urządzeń niedozwolonych a także przedmiotów niebezpiecznych wykorzystując w powyższym celu:</w:t>
      </w:r>
    </w:p>
    <w:p w14:paraId="36972EBB" w14:textId="23A2B484" w:rsidR="00A62C0B" w:rsidRPr="00651ED9" w:rsidRDefault="00A62C0B" w:rsidP="00651ED9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bramkę magnetyczną;</w:t>
      </w:r>
    </w:p>
    <w:p w14:paraId="60E89D0A" w14:textId="2F477B6E" w:rsidR="00A62C0B" w:rsidRPr="00651ED9" w:rsidRDefault="00A62C0B" w:rsidP="00651ED9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ręczny wykrywacz metali;</w:t>
      </w:r>
    </w:p>
    <w:p w14:paraId="56DD720E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c) nie zezwala na wejście bez zgody sądu osobom przybyłym po rozpoczęciu rozprawy niejawnej;</w:t>
      </w:r>
    </w:p>
    <w:p w14:paraId="086D72BC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d) pełni dyżur do czasu odwołania przez kierownika kancelarii tajnej, po zabezpieczeniu dokumentów niejawnych;</w:t>
      </w:r>
    </w:p>
    <w:p w14:paraId="69D73C22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e) egzekwują zakaz przebywania podczas rozprawy niejawnej osób postronnych w strefie ochronnej III na obszarze przylegającym do strefy ochronnej II;</w:t>
      </w:r>
    </w:p>
    <w:p w14:paraId="012ADA25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f) informuje niezwłocznie kierownika kancelarii tajnej o wszelkich zaistniałych nieprawidłowościach lub naruszeniach obowiązujących przepisów w zakresie bezpieczeństwa;</w:t>
      </w:r>
    </w:p>
    <w:p w14:paraId="3FF45C7D" w14:textId="77777777" w:rsidR="00B62938" w:rsidRDefault="00B62938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63FF5F3B" w14:textId="73CAA3A1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3. Dodatkowo na wyznaczonym posterunku przed strefą ochronną II pracownik ochrony:</w:t>
      </w:r>
    </w:p>
    <w:p w14:paraId="56F55790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a) egzekwuje zakaz przebywania podczas rozprawy niejawnej osób postronnych w strefie ochronnej III na obszarze przyległym do strefy ochronnej II;</w:t>
      </w:r>
    </w:p>
    <w:p w14:paraId="1D2D21A8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b) zapewnia bezpieczeństwo strefy ochronnej II;</w:t>
      </w:r>
    </w:p>
    <w:p w14:paraId="6770E48C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Lucida Sans Unicode" w:hAnsi="Times New Roman" w:cs="Times New Roman"/>
          <w:sz w:val="24"/>
          <w:szCs w:val="24"/>
          <w:lang w:eastAsia="ar-SA"/>
        </w:rPr>
        <w:t>c) Zapewnia pojedynczo wejście do strefy ochronnej II w kolejności:</w:t>
      </w:r>
    </w:p>
    <w:p w14:paraId="70FCC9BD" w14:textId="55670F13" w:rsidR="00A62C0B" w:rsidRPr="00651ED9" w:rsidRDefault="00A62C0B" w:rsidP="00651ED9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sędzia;</w:t>
      </w:r>
    </w:p>
    <w:p w14:paraId="2CD453AB" w14:textId="769D8CB3" w:rsidR="00A62C0B" w:rsidRPr="00651ED9" w:rsidRDefault="00A62C0B" w:rsidP="00651ED9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ławnik;</w:t>
      </w:r>
    </w:p>
    <w:p w14:paraId="689A9246" w14:textId="14AD46A9" w:rsidR="00A62C0B" w:rsidRPr="00651ED9" w:rsidRDefault="00A62C0B" w:rsidP="00651ED9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prokurator;</w:t>
      </w:r>
    </w:p>
    <w:p w14:paraId="0CEA6864" w14:textId="684DEE12" w:rsidR="00A62C0B" w:rsidRPr="00651ED9" w:rsidRDefault="00A62C0B" w:rsidP="00651ED9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oskarżony;</w:t>
      </w:r>
    </w:p>
    <w:p w14:paraId="17B37974" w14:textId="4A6A21D8" w:rsidR="00A62C0B" w:rsidRPr="00651ED9" w:rsidRDefault="00A62C0B" w:rsidP="00651ED9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obrońca;</w:t>
      </w:r>
    </w:p>
    <w:p w14:paraId="5B4728A9" w14:textId="0D3EEA9C" w:rsidR="00A62C0B" w:rsidRPr="00651ED9" w:rsidRDefault="00A62C0B" w:rsidP="00651ED9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51ED9">
        <w:rPr>
          <w:rFonts w:ascii="Times New Roman" w:eastAsia="Lucida Sans Unicode" w:hAnsi="Times New Roman" w:cs="Times New Roman"/>
          <w:sz w:val="24"/>
          <w:szCs w:val="24"/>
          <w:lang w:eastAsia="ar-SA"/>
        </w:rPr>
        <w:t>inna uprawniona osoba.</w:t>
      </w:r>
    </w:p>
    <w:p w14:paraId="53EFCD36" w14:textId="77777777" w:rsidR="00A62C0B" w:rsidRPr="00514C1F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4D7D610C" w14:textId="5E00F3D5" w:rsidR="009255C2" w:rsidRPr="009255C2" w:rsidRDefault="00A62C0B" w:rsidP="009255C2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514C1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Ze względu na specyfikę zamówienia Zamawiający zastrzega, iż główna części zamówienia nie może być powierzona podwykonawcom. Zamawiający zastrzega obowiązek wykonania przez Wykonawcę kluczowej części zamówienia a to: Usługa ochrony osób i mienia w budynkach Sądu Rejonowego w Jarosławiu przy ul. Jana Pawła II 11 oraz przy ul. Czarnieckiego 4 w Jarosławiu. W pozostałych przedmiotowych elementach usługi ochrony zamawiający dopuszcza udział </w:t>
      </w:r>
      <w:r w:rsidRPr="00514C1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podwykonawców np.: w zakresie działania grupy interwencyjnej.</w:t>
      </w:r>
    </w:p>
    <w:p w14:paraId="6597107D" w14:textId="77777777" w:rsidR="009255C2" w:rsidRPr="009255C2" w:rsidRDefault="009255C2" w:rsidP="009255C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5505EF61" w14:textId="77777777" w:rsidR="009255C2" w:rsidRDefault="00A62C0B" w:rsidP="009255C2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255C2">
        <w:rPr>
          <w:rFonts w:ascii="Times New Roman" w:eastAsia="Lucida Sans Unicode" w:hAnsi="Times New Roman" w:cs="Times New Roman"/>
          <w:sz w:val="24"/>
          <w:szCs w:val="24"/>
          <w:lang w:eastAsia="ar-SA"/>
        </w:rPr>
        <w:t>Usługa grupy interwencyjnej winna odbywać się w rozumieniu przepisów rozporządzenia Ministra Spraw Wewnętrznych i Administracji z dnia 21.10.2011 r. w sprawie zasad uzbrojenia specjalistycznych uzbrojonych formacji ochronnych i warunków przechowywania oraz ewidencjonowania broni i amunicji (</w:t>
      </w:r>
      <w:proofErr w:type="spellStart"/>
      <w:r w:rsidR="00BB17AE" w:rsidRPr="009255C2">
        <w:rPr>
          <w:rFonts w:ascii="Times New Roman" w:eastAsia="Lucida Sans Unicode" w:hAnsi="Times New Roman" w:cs="Times New Roman"/>
          <w:sz w:val="24"/>
          <w:szCs w:val="24"/>
          <w:lang w:eastAsia="ar-SA"/>
        </w:rPr>
        <w:t>Dz.U.2015.992</w:t>
      </w:r>
      <w:proofErr w:type="spellEnd"/>
      <w:r w:rsidR="00BB17AE" w:rsidRPr="009255C2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BB17AE" w:rsidRPr="009255C2">
        <w:rPr>
          <w:rFonts w:ascii="Times New Roman" w:eastAsia="Lucida Sans Unicode" w:hAnsi="Times New Roman" w:cs="Times New Roman"/>
          <w:sz w:val="24"/>
          <w:szCs w:val="24"/>
          <w:lang w:eastAsia="ar-SA"/>
        </w:rPr>
        <w:t>t.j</w:t>
      </w:r>
      <w:proofErr w:type="spellEnd"/>
      <w:r w:rsidR="00BB17AE" w:rsidRPr="009255C2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Pr="009255C2">
        <w:rPr>
          <w:rFonts w:ascii="Times New Roman" w:eastAsia="Lucida Sans Unicode" w:hAnsi="Times New Roman" w:cs="Times New Roman"/>
          <w:sz w:val="24"/>
          <w:szCs w:val="24"/>
          <w:lang w:eastAsia="ar-SA"/>
        </w:rPr>
        <w:t>).</w:t>
      </w:r>
    </w:p>
    <w:p w14:paraId="5FBD4776" w14:textId="77777777" w:rsidR="009255C2" w:rsidRPr="009255C2" w:rsidRDefault="009255C2" w:rsidP="009255C2">
      <w:pPr>
        <w:pStyle w:val="Akapitzlist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05FA6F9E" w14:textId="0621AD67" w:rsidR="00A62C0B" w:rsidRPr="009255C2" w:rsidRDefault="00A62C0B" w:rsidP="009255C2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255C2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Zamawiający żąda od Wykonawcy przedstawienia informacji o zamiarze powierzenia wykonania zadań grupy interwencyjnej Podwykonawcy, ze wskazaniem jego nazwy. Brak takiej informacji traktowany będzie, jako deklaracja wykonania zamówienia w całości - osobiście.</w:t>
      </w:r>
    </w:p>
    <w:p w14:paraId="7398AC87" w14:textId="77777777" w:rsidR="00A62C0B" w:rsidRPr="00B62938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431FB6B9" w14:textId="33BC86AC" w:rsidR="00A62C0B" w:rsidRDefault="00A62C0B" w:rsidP="00B6293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B62938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odpowiada za podwykonawców jak za działania własne.</w:t>
      </w:r>
    </w:p>
    <w:p w14:paraId="32B19E77" w14:textId="77777777" w:rsidR="00A62C0B" w:rsidRPr="00514C1F" w:rsidRDefault="00A62C0B" w:rsidP="00B62938">
      <w:pPr>
        <w:pStyle w:val="Akapitzlist"/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4D399D0D" w14:textId="3A8E26F1" w:rsidR="00B62938" w:rsidRDefault="00A62C0B" w:rsidP="00333EF7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15D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– na podstawie art. </w:t>
      </w:r>
      <w:r w:rsidR="009F6C4E" w:rsidRPr="00C15D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95</w:t>
      </w:r>
      <w:r w:rsidRPr="00C15D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ustawy – wymaga zatrudnienia przez Wykonawcę na podstawie umowy o pracę osób wykonujących w obiektach Zamawiającego czynności związane z realizacją zamówienia</w:t>
      </w:r>
      <w:r w:rsidR="00C15D57" w:rsidRPr="00C15D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sectPr w:rsidR="00B62938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07C7B" w14:textId="77777777" w:rsidR="00AB3654" w:rsidRDefault="00AB3654" w:rsidP="00673E8C">
      <w:pPr>
        <w:spacing w:after="0" w:line="240" w:lineRule="auto"/>
      </w:pPr>
      <w:r>
        <w:separator/>
      </w:r>
    </w:p>
  </w:endnote>
  <w:endnote w:type="continuationSeparator" w:id="0">
    <w:p w14:paraId="4BF5FB7B" w14:textId="77777777" w:rsidR="00AB3654" w:rsidRDefault="00AB3654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519C800D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651ED9">
          <w:rPr>
            <w:rStyle w:val="Numerstrony"/>
            <w:noProof/>
          </w:rPr>
          <w:t>6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0FCDA" w14:textId="77777777" w:rsidR="00AB3654" w:rsidRDefault="00AB3654" w:rsidP="00673E8C">
      <w:pPr>
        <w:spacing w:after="0" w:line="240" w:lineRule="auto"/>
      </w:pPr>
      <w:r>
        <w:separator/>
      </w:r>
    </w:p>
  </w:footnote>
  <w:footnote w:type="continuationSeparator" w:id="0">
    <w:p w14:paraId="76F456F6" w14:textId="77777777" w:rsidR="00AB3654" w:rsidRDefault="00AB3654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1AA87C15" w:rsidR="00E579CC" w:rsidRPr="004F3E78" w:rsidRDefault="004F3E78" w:rsidP="004F3E78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A23FAA">
      <w:rPr>
        <w:i/>
        <w:iCs/>
        <w:sz w:val="20"/>
        <w:szCs w:val="20"/>
      </w:rPr>
      <w:t>A.261.1.2024</w:t>
    </w:r>
    <w:proofErr w:type="spellEnd"/>
    <w:r w:rsidR="00A23FAA">
      <w:rPr>
        <w:i/>
        <w:iCs/>
        <w:sz w:val="20"/>
        <w:szCs w:val="20"/>
      </w:rPr>
      <w:t xml:space="preserve"> - </w:t>
    </w:r>
    <w:r w:rsidRPr="0088293D">
      <w:rPr>
        <w:i/>
        <w:iCs/>
        <w:sz w:val="20"/>
        <w:szCs w:val="20"/>
      </w:rPr>
      <w:t xml:space="preserve">Usługa ochrony osób i mienia w budynkach </w:t>
    </w:r>
    <w:r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7A56DFA"/>
    <w:multiLevelType w:val="hybridMultilevel"/>
    <w:tmpl w:val="E34A1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CC5906"/>
    <w:multiLevelType w:val="hybridMultilevel"/>
    <w:tmpl w:val="0FEE8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6C70"/>
    <w:multiLevelType w:val="hybridMultilevel"/>
    <w:tmpl w:val="C64AA310"/>
    <w:lvl w:ilvl="0" w:tplc="0415000F">
      <w:start w:val="1"/>
      <w:numFmt w:val="decimal"/>
      <w:lvlText w:val="%1."/>
      <w:lvlJc w:val="left"/>
      <w:pPr>
        <w:ind w:left="1081" w:hanging="360"/>
      </w:pPr>
    </w:lvl>
    <w:lvl w:ilvl="1" w:tplc="04150019">
      <w:start w:val="1"/>
      <w:numFmt w:val="lowerLetter"/>
      <w:lvlText w:val="%2."/>
      <w:lvlJc w:val="left"/>
      <w:pPr>
        <w:ind w:left="1801" w:hanging="360"/>
      </w:pPr>
    </w:lvl>
    <w:lvl w:ilvl="2" w:tplc="0415001B">
      <w:start w:val="1"/>
      <w:numFmt w:val="lowerRoman"/>
      <w:lvlText w:val="%3."/>
      <w:lvlJc w:val="right"/>
      <w:pPr>
        <w:ind w:left="2521" w:hanging="180"/>
      </w:pPr>
    </w:lvl>
    <w:lvl w:ilvl="3" w:tplc="0415000F">
      <w:start w:val="1"/>
      <w:numFmt w:val="decimal"/>
      <w:lvlText w:val="%4."/>
      <w:lvlJc w:val="left"/>
      <w:pPr>
        <w:ind w:left="3241" w:hanging="360"/>
      </w:pPr>
    </w:lvl>
    <w:lvl w:ilvl="4" w:tplc="04150019">
      <w:start w:val="1"/>
      <w:numFmt w:val="lowerLetter"/>
      <w:lvlText w:val="%5."/>
      <w:lvlJc w:val="left"/>
      <w:pPr>
        <w:ind w:left="3961" w:hanging="360"/>
      </w:pPr>
    </w:lvl>
    <w:lvl w:ilvl="5" w:tplc="0415001B">
      <w:start w:val="1"/>
      <w:numFmt w:val="lowerRoman"/>
      <w:lvlText w:val="%6."/>
      <w:lvlJc w:val="right"/>
      <w:pPr>
        <w:ind w:left="4681" w:hanging="180"/>
      </w:pPr>
    </w:lvl>
    <w:lvl w:ilvl="6" w:tplc="0415000F">
      <w:start w:val="1"/>
      <w:numFmt w:val="decimal"/>
      <w:lvlText w:val="%7."/>
      <w:lvlJc w:val="left"/>
      <w:pPr>
        <w:ind w:left="5401" w:hanging="360"/>
      </w:pPr>
    </w:lvl>
    <w:lvl w:ilvl="7" w:tplc="04150019">
      <w:start w:val="1"/>
      <w:numFmt w:val="lowerLetter"/>
      <w:lvlText w:val="%8."/>
      <w:lvlJc w:val="left"/>
      <w:pPr>
        <w:ind w:left="6121" w:hanging="360"/>
      </w:pPr>
    </w:lvl>
    <w:lvl w:ilvl="8" w:tplc="0415001B">
      <w:start w:val="1"/>
      <w:numFmt w:val="lowerRoman"/>
      <w:lvlText w:val="%9."/>
      <w:lvlJc w:val="right"/>
      <w:pPr>
        <w:ind w:left="6841" w:hanging="180"/>
      </w:pPr>
    </w:lvl>
  </w:abstractNum>
  <w:abstractNum w:abstractNumId="11" w15:restartNumberingAfterBreak="0">
    <w:nsid w:val="251E16C2"/>
    <w:multiLevelType w:val="hybridMultilevel"/>
    <w:tmpl w:val="87CC1CAA"/>
    <w:lvl w:ilvl="0" w:tplc="1CD0C3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4" w15:restartNumberingAfterBreak="0">
    <w:nsid w:val="289649B1"/>
    <w:multiLevelType w:val="hybridMultilevel"/>
    <w:tmpl w:val="8ED87198"/>
    <w:lvl w:ilvl="0" w:tplc="1CD0C3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7642B"/>
    <w:multiLevelType w:val="hybridMultilevel"/>
    <w:tmpl w:val="3404F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7E4DA7"/>
    <w:multiLevelType w:val="hybridMultilevel"/>
    <w:tmpl w:val="6706A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F91801"/>
    <w:multiLevelType w:val="hybridMultilevel"/>
    <w:tmpl w:val="37BED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E2BDD"/>
    <w:multiLevelType w:val="hybridMultilevel"/>
    <w:tmpl w:val="0DEEC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8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1" w15:restartNumberingAfterBreak="0">
    <w:nsid w:val="4EF01AC7"/>
    <w:multiLevelType w:val="hybridMultilevel"/>
    <w:tmpl w:val="09683798"/>
    <w:lvl w:ilvl="0" w:tplc="1CD0C3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4" w15:restartNumberingAfterBreak="0">
    <w:nsid w:val="542B33CE"/>
    <w:multiLevelType w:val="hybridMultilevel"/>
    <w:tmpl w:val="2438F080"/>
    <w:lvl w:ilvl="0" w:tplc="1CD0C3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0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73C476E1"/>
    <w:multiLevelType w:val="hybridMultilevel"/>
    <w:tmpl w:val="D79A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142BFD"/>
    <w:multiLevelType w:val="hybridMultilevel"/>
    <w:tmpl w:val="6B80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6"/>
  </w:num>
  <w:num w:numId="5">
    <w:abstractNumId w:val="28"/>
  </w:num>
  <w:num w:numId="6">
    <w:abstractNumId w:val="12"/>
  </w:num>
  <w:num w:numId="7">
    <w:abstractNumId w:val="8"/>
  </w:num>
  <w:num w:numId="8">
    <w:abstractNumId w:val="21"/>
  </w:num>
  <w:num w:numId="9">
    <w:abstractNumId w:val="35"/>
  </w:num>
  <w:num w:numId="10">
    <w:abstractNumId w:val="1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9"/>
  </w:num>
  <w:num w:numId="14">
    <w:abstractNumId w:val="3"/>
  </w:num>
  <w:num w:numId="15">
    <w:abstractNumId w:val="43"/>
  </w:num>
  <w:num w:numId="16">
    <w:abstractNumId w:val="18"/>
  </w:num>
  <w:num w:numId="17">
    <w:abstractNumId w:val="16"/>
  </w:num>
  <w:num w:numId="18">
    <w:abstractNumId w:val="33"/>
  </w:num>
  <w:num w:numId="19">
    <w:abstractNumId w:val="6"/>
  </w:num>
  <w:num w:numId="20">
    <w:abstractNumId w:val="5"/>
  </w:num>
  <w:num w:numId="21">
    <w:abstractNumId w:val="0"/>
  </w:num>
  <w:num w:numId="22">
    <w:abstractNumId w:val="27"/>
  </w:num>
  <w:num w:numId="23">
    <w:abstractNumId w:val="32"/>
  </w:num>
  <w:num w:numId="24">
    <w:abstractNumId w:val="26"/>
  </w:num>
  <w:num w:numId="25">
    <w:abstractNumId w:val="30"/>
  </w:num>
  <w:num w:numId="26">
    <w:abstractNumId w:val="24"/>
  </w:num>
  <w:num w:numId="27">
    <w:abstractNumId w:val="13"/>
  </w:num>
  <w:num w:numId="28">
    <w:abstractNumId w:val="40"/>
  </w:num>
  <w:num w:numId="29">
    <w:abstractNumId w:val="38"/>
  </w:num>
  <w:num w:numId="30">
    <w:abstractNumId w:val="39"/>
  </w:num>
  <w:num w:numId="31">
    <w:abstractNumId w:val="17"/>
  </w:num>
  <w:num w:numId="32">
    <w:abstractNumId w:val="41"/>
  </w:num>
  <w:num w:numId="33">
    <w:abstractNumId w:val="10"/>
  </w:num>
  <w:num w:numId="34">
    <w:abstractNumId w:val="15"/>
  </w:num>
  <w:num w:numId="35">
    <w:abstractNumId w:val="22"/>
  </w:num>
  <w:num w:numId="36">
    <w:abstractNumId w:val="44"/>
  </w:num>
  <w:num w:numId="37">
    <w:abstractNumId w:val="20"/>
  </w:num>
  <w:num w:numId="38">
    <w:abstractNumId w:val="42"/>
  </w:num>
  <w:num w:numId="39">
    <w:abstractNumId w:val="9"/>
  </w:num>
  <w:num w:numId="40">
    <w:abstractNumId w:val="23"/>
  </w:num>
  <w:num w:numId="41">
    <w:abstractNumId w:val="1"/>
  </w:num>
  <w:num w:numId="42">
    <w:abstractNumId w:val="25"/>
  </w:num>
  <w:num w:numId="43">
    <w:abstractNumId w:val="34"/>
  </w:num>
  <w:num w:numId="44">
    <w:abstractNumId w:val="31"/>
  </w:num>
  <w:num w:numId="45">
    <w:abstractNumId w:val="11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66830"/>
    <w:rsid w:val="00076D0D"/>
    <w:rsid w:val="0007724B"/>
    <w:rsid w:val="00092EBA"/>
    <w:rsid w:val="00097B7E"/>
    <w:rsid w:val="000A1826"/>
    <w:rsid w:val="000B3D27"/>
    <w:rsid w:val="000E0C2A"/>
    <w:rsid w:val="000E1391"/>
    <w:rsid w:val="000E408E"/>
    <w:rsid w:val="000F2FE4"/>
    <w:rsid w:val="00125891"/>
    <w:rsid w:val="001346BF"/>
    <w:rsid w:val="00143289"/>
    <w:rsid w:val="00151E26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2705"/>
    <w:rsid w:val="001B7FF8"/>
    <w:rsid w:val="001C369E"/>
    <w:rsid w:val="001C7B22"/>
    <w:rsid w:val="001D6CAE"/>
    <w:rsid w:val="001F2F94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1EBA"/>
    <w:rsid w:val="0031285E"/>
    <w:rsid w:val="0031699F"/>
    <w:rsid w:val="00322324"/>
    <w:rsid w:val="003244AB"/>
    <w:rsid w:val="00341998"/>
    <w:rsid w:val="003646D8"/>
    <w:rsid w:val="003D0E5D"/>
    <w:rsid w:val="003D343F"/>
    <w:rsid w:val="003F637E"/>
    <w:rsid w:val="00413650"/>
    <w:rsid w:val="00414F76"/>
    <w:rsid w:val="00420A72"/>
    <w:rsid w:val="00440435"/>
    <w:rsid w:val="004462E6"/>
    <w:rsid w:val="004851B7"/>
    <w:rsid w:val="00491C34"/>
    <w:rsid w:val="00493CDA"/>
    <w:rsid w:val="004B486F"/>
    <w:rsid w:val="004D7288"/>
    <w:rsid w:val="004D7320"/>
    <w:rsid w:val="004E7B92"/>
    <w:rsid w:val="004F3E78"/>
    <w:rsid w:val="004F48EF"/>
    <w:rsid w:val="005017C5"/>
    <w:rsid w:val="00506E6B"/>
    <w:rsid w:val="0052578B"/>
    <w:rsid w:val="005416EF"/>
    <w:rsid w:val="00576309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1ED9"/>
    <w:rsid w:val="006527FB"/>
    <w:rsid w:val="00673E8C"/>
    <w:rsid w:val="00675D3B"/>
    <w:rsid w:val="0069476B"/>
    <w:rsid w:val="00697E7A"/>
    <w:rsid w:val="006A0EFF"/>
    <w:rsid w:val="006A107F"/>
    <w:rsid w:val="006A151C"/>
    <w:rsid w:val="006A3FC3"/>
    <w:rsid w:val="006B3E59"/>
    <w:rsid w:val="006B72AB"/>
    <w:rsid w:val="006C3CC4"/>
    <w:rsid w:val="006C3D40"/>
    <w:rsid w:val="007064E1"/>
    <w:rsid w:val="00711DC3"/>
    <w:rsid w:val="00724DDF"/>
    <w:rsid w:val="00725656"/>
    <w:rsid w:val="0073290E"/>
    <w:rsid w:val="007407CB"/>
    <w:rsid w:val="00744ED1"/>
    <w:rsid w:val="0075554B"/>
    <w:rsid w:val="00765C58"/>
    <w:rsid w:val="0077104D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255C2"/>
    <w:rsid w:val="00926CA0"/>
    <w:rsid w:val="009273C2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049"/>
    <w:rsid w:val="009E1263"/>
    <w:rsid w:val="009F221E"/>
    <w:rsid w:val="009F6C4E"/>
    <w:rsid w:val="00A22F29"/>
    <w:rsid w:val="00A23FAA"/>
    <w:rsid w:val="00A241B2"/>
    <w:rsid w:val="00A3038B"/>
    <w:rsid w:val="00A62C0B"/>
    <w:rsid w:val="00A81665"/>
    <w:rsid w:val="00A8728F"/>
    <w:rsid w:val="00A87C44"/>
    <w:rsid w:val="00A924FB"/>
    <w:rsid w:val="00A92DD1"/>
    <w:rsid w:val="00AB3654"/>
    <w:rsid w:val="00AD54EB"/>
    <w:rsid w:val="00AD6F8B"/>
    <w:rsid w:val="00AE1D50"/>
    <w:rsid w:val="00AF336A"/>
    <w:rsid w:val="00B17685"/>
    <w:rsid w:val="00B5494D"/>
    <w:rsid w:val="00B62938"/>
    <w:rsid w:val="00B87615"/>
    <w:rsid w:val="00BA1EBB"/>
    <w:rsid w:val="00BB17AE"/>
    <w:rsid w:val="00BC15BF"/>
    <w:rsid w:val="00BC472E"/>
    <w:rsid w:val="00BD32F3"/>
    <w:rsid w:val="00BD619C"/>
    <w:rsid w:val="00BF3AD6"/>
    <w:rsid w:val="00C1071F"/>
    <w:rsid w:val="00C15D57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A3640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76597"/>
    <w:rsid w:val="00D81036"/>
    <w:rsid w:val="00D8643F"/>
    <w:rsid w:val="00D87F91"/>
    <w:rsid w:val="00D909D7"/>
    <w:rsid w:val="00D96D35"/>
    <w:rsid w:val="00DC59CB"/>
    <w:rsid w:val="00DC7357"/>
    <w:rsid w:val="00DD4261"/>
    <w:rsid w:val="00DD7683"/>
    <w:rsid w:val="00DE3095"/>
    <w:rsid w:val="00E03A64"/>
    <w:rsid w:val="00E1239E"/>
    <w:rsid w:val="00E1563B"/>
    <w:rsid w:val="00E17054"/>
    <w:rsid w:val="00E30653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uiPriority w:val="34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table" w:styleId="Tabela-Siatka">
    <w:name w:val="Table Grid"/>
    <w:basedOn w:val="Standardowy"/>
    <w:uiPriority w:val="59"/>
    <w:rsid w:val="00A62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3A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3A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3A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233C75-D0F3-48CF-8813-EAE5578B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1678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5</cp:revision>
  <cp:lastPrinted>2021-05-09T14:11:00Z</cp:lastPrinted>
  <dcterms:created xsi:type="dcterms:W3CDTF">2023-11-03T09:40:00Z</dcterms:created>
  <dcterms:modified xsi:type="dcterms:W3CDTF">2024-10-26T10:47:00Z</dcterms:modified>
</cp:coreProperties>
</file>