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Zadanie nr 2</w:t>
      </w:r>
    </w:p>
    <w:p>
      <w:pPr>
        <w:pStyle w:val="Normal"/>
        <w:jc w:val="both"/>
        <w:rPr>
          <w:b/>
          <w:sz w:val="24"/>
          <w:szCs w:val="24"/>
        </w:rPr>
      </w:pPr>
      <w:r>
        <w:rPr>
          <w:b/>
          <w:sz w:val="24"/>
          <w:szCs w:val="24"/>
        </w:rPr>
        <w:t>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pPr>
            <w:r>
              <w:rPr/>
              <w:t>Zad 2</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EUAlbertina" w:cs="Calibri" w:cstheme="minorHAnsi"/>
                <w:b/>
                <w:bCs/>
                <w:sz w:val="20"/>
                <w:szCs w:val="20"/>
              </w:rPr>
              <w:t>Olej roślinny</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eastAsia="EUAlbertina" w:cs="Calibri" w:cstheme="minorHAnsi"/>
                <w:b/>
                <w:bCs/>
                <w:sz w:val="20"/>
                <w:szCs w:val="20"/>
              </w:rPr>
              <w:t>CPV: 15411100-3</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l</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 xml:space="preserve">2 </w:t>
            </w:r>
            <w:r>
              <w:rPr>
                <w:rFonts w:eastAsia="EUAlbertina" w:cs="Arial"/>
                <w:sz w:val="20"/>
                <w:szCs w:val="20"/>
              </w:rPr>
              <w:t>5</w:t>
            </w:r>
            <w:r>
              <w:rPr>
                <w:rFonts w:eastAsia="EUAlbertina" w:cs="Arial"/>
                <w:sz w:val="20"/>
                <w:szCs w:val="20"/>
              </w:rPr>
              <w:t>00</w:t>
            </w:r>
          </w:p>
        </w:tc>
      </w:tr>
    </w:tbl>
    <w:p>
      <w:pPr>
        <w:pStyle w:val="Normal"/>
        <w:jc w:val="both"/>
        <w:rPr>
          <w:sz w:val="24"/>
          <w:szCs w:val="24"/>
        </w:rPr>
      </w:pPr>
      <w:r>
        <w:rPr>
          <w:sz w:val="24"/>
          <w:szCs w:val="24"/>
        </w:rPr>
      </w:r>
    </w:p>
    <w:p>
      <w:pPr>
        <w:pStyle w:val="Normal"/>
        <w:jc w:val="both"/>
        <w:rPr/>
      </w:pPr>
      <w:r>
        <w:rPr/>
        <w:t xml:space="preserve">1. Zamawiający przewiduje realizację dostaw w okresie </w:t>
      </w:r>
      <w:r>
        <w:rPr>
          <w:b/>
        </w:rPr>
        <w:t xml:space="preserve">od 1 </w:t>
      </w:r>
      <w:r>
        <w:rPr>
          <w:b/>
        </w:rPr>
        <w:t>stycznia 2025 r.</w:t>
      </w:r>
      <w:r>
        <w:rPr>
          <w:b/>
        </w:rPr>
        <w:t xml:space="preserve"> do 31 grudnia 202</w:t>
      </w:r>
      <w:r>
        <w:rPr>
          <w:b/>
        </w:rPr>
        <w:t>5</w:t>
      </w:r>
      <w:r>
        <w:rPr>
          <w:b/>
        </w:rPr>
        <w:t xml:space="preserve"> r.</w:t>
      </w:r>
    </w:p>
    <w:p>
      <w:pPr>
        <w:pStyle w:val="Normal"/>
        <w:jc w:val="both"/>
        <w:rPr/>
      </w:pPr>
      <w:r>
        <w:rPr/>
        <w:t>2. Termin pierwszej dostawy – według potrzeb Zamawiającego.</w:t>
      </w:r>
    </w:p>
    <w:p>
      <w:pPr>
        <w:pStyle w:val="Normal"/>
        <w:jc w:val="both"/>
        <w:rPr/>
      </w:pPr>
      <w:r>
        <w:rPr/>
        <w:t>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4. Wszystkie artykuły powinny być pakowane w pojemniki typu EURO zamykane. </w:t>
      </w:r>
      <w:r>
        <w:rPr>
          <w:rFonts w:cs="Arial"/>
          <w:b/>
          <w:bCs/>
          <w:color w:val="000000"/>
        </w:rPr>
        <w:t>Opakowanie plastikowe EURO</w:t>
      </w:r>
      <w:r>
        <w:rPr>
          <w:rFonts w:cs="Arial"/>
          <w:color w:val="000000"/>
        </w:rPr>
        <w:t xml:space="preserve"> - opakowanie zbiorcze (materiał opakowaniowy stykający się z mięsem)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8. Dostawy przez Wykonawcę będą realizowane nie częściej niż 1 raz w tygodniu,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7 dni od dnia dostawy.   </w:t>
      </w:r>
    </w:p>
    <w:p>
      <w:pPr>
        <w:pStyle w:val="Normal"/>
        <w:widowControl w:val="false"/>
        <w:spacing w:lineRule="exact" w:line="255"/>
        <w:jc w:val="both"/>
        <w:rPr>
          <w:rFonts w:ascii="Calibri" w:hAnsi="Calibri" w:eastAsia="Lucida Sans Unicode" w:cs="Arial"/>
        </w:rPr>
      </w:pPr>
      <w:r>
        <w:rPr>
          <w:rFonts w:eastAsia="Lucida Sans Unicode" w:cs="Arial"/>
        </w:rPr>
        <w:t>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20. W przypadku braku środków finansowych na koncie Zamawiającego, Wykonawca zobowiązuje się prolongować termin zapłaty o 30 dni, nie wstrzymując dostaw bieżących.    </w:t>
      </w:r>
    </w:p>
    <w:p>
      <w:pPr>
        <w:pStyle w:val="Normal"/>
        <w:widowControl w:val="false"/>
        <w:spacing w:lineRule="exact" w:line="255" w:before="0" w:after="160"/>
        <w:jc w:val="both"/>
        <w:rPr>
          <w:rFonts w:ascii="Calibri" w:hAnsi="Calibri" w:eastAsia="ArialNarrow-Bold" w:cs="Arial"/>
        </w:rPr>
      </w:pPr>
      <w:r>
        <w:rPr>
          <w:rFonts w:eastAsia="ArialNarrow-Bold" w:cs="Arial"/>
        </w:rPr>
        <w:t xml:space="preserve">21. Z tytułu niezrealizowanych dostaw w okresie realizacji umowy Wykonawcy nie przysługują roszczenia finansowe oraz prawne. </w:t>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971834357"/>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14</w:t>
    </w:r>
    <w:r>
      <w:rPr/>
      <w:t>.2024</w:t>
      <w:tab/>
      <w:tab/>
      <w:t>Załącznik nr 1.2. do SWZ</w:t>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4d7c"/>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Standard" w:customStyle="1">
    <w:name w:val="Standard"/>
    <w:qFormat/>
    <w:rsid w:val="00c61a8d"/>
    <w:pPr>
      <w:widowControl w:val="false"/>
      <w:suppressAutoHyphens w:val="true"/>
      <w:bidi w:val="0"/>
      <w:spacing w:lineRule="auto" w:line="240" w:before="0" w:after="0"/>
      <w:jc w:val="left"/>
      <w:textAlignment w:val="baseline"/>
    </w:pPr>
    <w:rPr>
      <w:rFonts w:ascii="Times New Roman" w:hAnsi="Times New Roman" w:eastAsia="Lucida Sans Unicode" w:cs="Tahoma"/>
      <w:color w:val="auto"/>
      <w:kern w:val="2"/>
      <w:sz w:val="24"/>
      <w:szCs w:val="24"/>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06F05-E430-4A39-8BAD-00EEEA4D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LibreOffice/7.5.4.2$Windows_X86_64 LibreOffice_project/36ccfdc35048b057fd9854c757a8b67ec53977b6</Application>
  <AppVersion>15.0000</AppVersion>
  <Pages>3</Pages>
  <Words>1011</Words>
  <Characters>6969</Characters>
  <CharactersWithSpaces>7975</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2023-12-13T11:00:00Z</dcterms:created>
  <dc:creator>Paweł Kowalski</dc:creator>
  <dc:description/>
  <dc:language>pl-PL</dc:language>
  <cp:lastModifiedBy/>
  <cp:lastPrinted>2023-12-13T11:47:00Z</cp:lastPrinted>
  <dcterms:modified xsi:type="dcterms:W3CDTF">2024-10-29T11:41:36Z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