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1E53E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62B450DD" w14:textId="77777777"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3A8F2A38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21536A75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4853F07C" w14:textId="77777777" w:rsidR="005511DC" w:rsidRPr="005511DC" w:rsidRDefault="005511DC" w:rsidP="000851D0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28DB66B" w14:textId="77777777" w:rsidR="00CD30A3" w:rsidRPr="004B3BF8" w:rsidRDefault="00CD30A3" w:rsidP="00CD30A3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619BE848" w14:textId="77777777" w:rsidR="00CD30A3" w:rsidRDefault="00CD30A3" w:rsidP="00CD30A3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352B01F3" w14:textId="77777777" w:rsidR="00CD30A3" w:rsidRPr="005511DC" w:rsidRDefault="00CD30A3" w:rsidP="00CD30A3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3A8A0C3B" w14:textId="77777777" w:rsidR="00385512" w:rsidRDefault="00385512" w:rsidP="00385512">
      <w:pPr>
        <w:pStyle w:val="Tekstblokowy"/>
        <w:spacing w:before="24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5D03F764" w14:textId="77777777" w:rsidR="00385512" w:rsidRDefault="00385512" w:rsidP="00385512">
      <w:pPr>
        <w:pStyle w:val="Tekstblokowy"/>
        <w:numPr>
          <w:ilvl w:val="0"/>
          <w:numId w:val="7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7C36ADDD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58B8DEC3" w14:textId="77777777" w:rsidR="00385512" w:rsidRDefault="00385512" w:rsidP="00385512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4746B2D6" w14:textId="77777777" w:rsidR="00385512" w:rsidRDefault="00385512" w:rsidP="00385512">
      <w:pPr>
        <w:pStyle w:val="Tekstblokowy"/>
        <w:numPr>
          <w:ilvl w:val="0"/>
          <w:numId w:val="7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7E4786F7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1911C006" w14:textId="77777777" w:rsidR="00385512" w:rsidRDefault="00385512" w:rsidP="00385512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35283578" w14:textId="77777777" w:rsidR="00385512" w:rsidRPr="00510E2F" w:rsidRDefault="00385512" w:rsidP="00385512">
      <w:pPr>
        <w:spacing w:before="24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62980CEA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7E34626B" w14:textId="77777777" w:rsidR="00385512" w:rsidRDefault="00385512" w:rsidP="00385512">
      <w:pPr>
        <w:spacing w:after="0"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234D9A2B" w14:textId="0431ED3F" w:rsidR="00385512" w:rsidRDefault="00385512" w:rsidP="000851D0">
      <w:pPr>
        <w:pStyle w:val="Tekstblokowy"/>
        <w:spacing w:before="240" w:after="0" w:line="276" w:lineRule="auto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mając na uwadze art. 117 ust. </w:t>
      </w:r>
      <w:r w:rsidR="000851D0">
        <w:rPr>
          <w:rFonts w:asciiTheme="minorHAnsi" w:hAnsiTheme="minorHAnsi" w:cstheme="minorHAnsi"/>
          <w:bCs/>
          <w:sz w:val="22"/>
          <w:szCs w:val="16"/>
        </w:rPr>
        <w:t>2-4</w:t>
      </w:r>
      <w:r w:rsidRPr="002657D2">
        <w:rPr>
          <w:rFonts w:asciiTheme="minorHAnsi" w:hAnsiTheme="minorHAnsi" w:cstheme="minorHAnsi"/>
          <w:bCs/>
          <w:sz w:val="22"/>
          <w:szCs w:val="16"/>
        </w:rPr>
        <w:t xml:space="preserve"> ustawy PZP, zgodnie z którymi:</w:t>
      </w:r>
    </w:p>
    <w:p w14:paraId="47B1BC7F" w14:textId="764825C7" w:rsidR="000851D0" w:rsidRPr="000851D0" w:rsidRDefault="000851D0" w:rsidP="000851D0">
      <w:pPr>
        <w:pStyle w:val="Tekstblokowy"/>
        <w:numPr>
          <w:ilvl w:val="0"/>
          <w:numId w:val="5"/>
        </w:numPr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0851D0">
        <w:rPr>
          <w:rFonts w:asciiTheme="minorHAnsi" w:hAnsiTheme="minorHAnsi" w:cstheme="minorHAnsi"/>
          <w:bCs/>
          <w:sz w:val="22"/>
          <w:szCs w:val="16"/>
        </w:rPr>
        <w:t>warunek dotyczący uprawnień do prowadzenia określonej działalności gospodarczej lub zawodowej, o którym mowa w art. 112 ust. 2 pkt 2</w:t>
      </w:r>
      <w:r>
        <w:rPr>
          <w:rFonts w:asciiTheme="minorHAnsi" w:hAnsiTheme="minorHAnsi" w:cstheme="minorHAnsi"/>
          <w:bCs/>
          <w:sz w:val="22"/>
          <w:szCs w:val="16"/>
        </w:rPr>
        <w:t xml:space="preserve"> ustawy PZP</w:t>
      </w:r>
      <w:r w:rsidRPr="000851D0">
        <w:rPr>
          <w:rFonts w:asciiTheme="minorHAnsi" w:hAnsiTheme="minorHAnsi" w:cstheme="minorHAnsi"/>
          <w:bCs/>
          <w:sz w:val="22"/>
          <w:szCs w:val="16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</w:t>
      </w:r>
      <w:r>
        <w:rPr>
          <w:rFonts w:asciiTheme="minorHAnsi" w:hAnsiTheme="minorHAnsi" w:cstheme="minorHAnsi"/>
          <w:bCs/>
          <w:sz w:val="22"/>
          <w:szCs w:val="16"/>
        </w:rPr>
        <w:t>,</w:t>
      </w:r>
    </w:p>
    <w:p w14:paraId="73203032" w14:textId="2742C5FA" w:rsidR="00385512" w:rsidRDefault="00385512" w:rsidP="000851D0">
      <w:pPr>
        <w:pStyle w:val="Tekstblokowy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>w odniesieniu do warunków udziału w postępowaniu dotyczących wykształcenia,</w:t>
      </w:r>
      <w:r>
        <w:rPr>
          <w:rFonts w:asciiTheme="minorHAnsi" w:hAnsiTheme="minorHAnsi" w:cstheme="minorHAnsi"/>
          <w:bCs/>
          <w:sz w:val="22"/>
          <w:szCs w:val="16"/>
        </w:rPr>
        <w:t xml:space="preserve"> </w:t>
      </w:r>
      <w:r w:rsidRPr="002657D2">
        <w:rPr>
          <w:rFonts w:asciiTheme="minorHAnsi" w:hAnsiTheme="minorHAnsi" w:cstheme="minorHAnsi"/>
          <w:bCs/>
          <w:sz w:val="22"/>
          <w:szCs w:val="16"/>
        </w:rPr>
        <w:t>kwalifikacji zawodowych lub doświadczenia wykonawcy wspólnie ubiegający się o udzielenie zamówienia mogą polegać na zdolnościach tych z wykonawców, którzy wykonają roboty budowlane lub</w:t>
      </w:r>
      <w:r>
        <w:rPr>
          <w:rFonts w:asciiTheme="minorHAnsi" w:hAnsiTheme="minorHAnsi" w:cstheme="minorHAnsi"/>
          <w:bCs/>
          <w:sz w:val="22"/>
          <w:szCs w:val="16"/>
        </w:rPr>
        <w:t xml:space="preserve"> </w:t>
      </w:r>
      <w:r w:rsidRPr="002657D2">
        <w:rPr>
          <w:rFonts w:asciiTheme="minorHAnsi" w:hAnsiTheme="minorHAnsi" w:cstheme="minorHAnsi"/>
          <w:bCs/>
          <w:sz w:val="22"/>
          <w:szCs w:val="16"/>
        </w:rPr>
        <w:t>usługi</w:t>
      </w:r>
      <w:r>
        <w:rPr>
          <w:rFonts w:asciiTheme="minorHAnsi" w:hAnsiTheme="minorHAnsi" w:cstheme="minorHAnsi"/>
          <w:bCs/>
          <w:sz w:val="22"/>
          <w:szCs w:val="16"/>
        </w:rPr>
        <w:t>,</w:t>
      </w:r>
      <w:r w:rsidRPr="002657D2">
        <w:rPr>
          <w:rFonts w:asciiTheme="minorHAnsi" w:hAnsiTheme="minorHAnsi" w:cstheme="minorHAnsi"/>
          <w:bCs/>
          <w:sz w:val="22"/>
          <w:szCs w:val="16"/>
        </w:rPr>
        <w:t xml:space="preserve"> </w:t>
      </w:r>
      <w:r w:rsidR="00932C57">
        <w:rPr>
          <w:rFonts w:asciiTheme="minorHAnsi" w:hAnsiTheme="minorHAnsi" w:cstheme="minorHAnsi"/>
          <w:bCs/>
          <w:sz w:val="22"/>
          <w:szCs w:val="16"/>
        </w:rPr>
        <w:br/>
      </w:r>
      <w:r w:rsidRPr="002657D2">
        <w:rPr>
          <w:rFonts w:asciiTheme="minorHAnsi" w:hAnsiTheme="minorHAnsi" w:cstheme="minorHAnsi"/>
          <w:bCs/>
          <w:sz w:val="22"/>
          <w:szCs w:val="16"/>
        </w:rPr>
        <w:t>do realizacji których te zdolności są wymagane</w:t>
      </w:r>
      <w:r>
        <w:rPr>
          <w:rFonts w:asciiTheme="minorHAnsi" w:hAnsiTheme="minorHAnsi" w:cstheme="minorHAnsi"/>
          <w:bCs/>
          <w:sz w:val="22"/>
          <w:szCs w:val="16"/>
        </w:rPr>
        <w:t>,</w:t>
      </w:r>
    </w:p>
    <w:p w14:paraId="34E5E06E" w14:textId="3403B8EA" w:rsidR="00385512" w:rsidRPr="002657D2" w:rsidRDefault="00385512" w:rsidP="00385512">
      <w:pPr>
        <w:pStyle w:val="Tekstblokowy"/>
        <w:numPr>
          <w:ilvl w:val="0"/>
          <w:numId w:val="5"/>
        </w:numPr>
        <w:spacing w:before="0" w:after="0"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>w przypadku, o którym mowa</w:t>
      </w:r>
      <w:r w:rsidR="000851D0">
        <w:rPr>
          <w:rFonts w:asciiTheme="minorHAnsi" w:hAnsiTheme="minorHAnsi" w:cstheme="minorHAnsi"/>
          <w:bCs/>
          <w:sz w:val="22"/>
          <w:szCs w:val="16"/>
        </w:rPr>
        <w:t xml:space="preserve"> w art. 117 ust. 2 i art. 117 ust. 3 ustawy PZP</w:t>
      </w:r>
      <w:r w:rsidRPr="002657D2">
        <w:rPr>
          <w:rFonts w:asciiTheme="minorHAnsi" w:hAnsiTheme="minorHAnsi" w:cstheme="minorHAnsi"/>
          <w:bCs/>
          <w:sz w:val="22"/>
          <w:szCs w:val="16"/>
        </w:rPr>
        <w:t>, wykonawcy wspólnie ubiegający się o udzielenie zamówienia dołączają do oferty oświadczenie z którego wynika, które roboty budowlane, dostawy lub usługi wykonają poszczególni wykonawcy,</w:t>
      </w:r>
    </w:p>
    <w:p w14:paraId="71DFB5F2" w14:textId="77777777" w:rsidR="00385512" w:rsidRDefault="00385512" w:rsidP="00385512">
      <w:pPr>
        <w:pStyle w:val="Tekstblokowy"/>
        <w:spacing w:before="120" w:after="0"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>oraz</w:t>
      </w:r>
    </w:p>
    <w:p w14:paraId="2E540AE3" w14:textId="0DD9A82D" w:rsidR="00385512" w:rsidRDefault="00385512" w:rsidP="00385512">
      <w:pPr>
        <w:pStyle w:val="Tekstblokowy"/>
        <w:spacing w:before="120" w:after="0"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stosownie do zakresu wykazywanych - przez poszczególnych Wykonawców wspólnie ubiegających się </w:t>
      </w:r>
      <w:r>
        <w:rPr>
          <w:rFonts w:asciiTheme="minorHAnsi" w:hAnsiTheme="minorHAnsi" w:cstheme="minorHAnsi"/>
          <w:bCs/>
          <w:sz w:val="22"/>
          <w:szCs w:val="16"/>
        </w:rPr>
        <w:br/>
      </w:r>
      <w:r w:rsidRPr="002657D2">
        <w:rPr>
          <w:rFonts w:asciiTheme="minorHAnsi" w:hAnsiTheme="minorHAnsi" w:cstheme="minorHAnsi"/>
          <w:bCs/>
          <w:sz w:val="22"/>
          <w:szCs w:val="16"/>
        </w:rPr>
        <w:t>o zamówienie - warunków udziału w postępowaniu określonych w Specyfikacji Warunków Zamówienia (SWZ),</w:t>
      </w:r>
      <w:r w:rsidR="00932C57">
        <w:rPr>
          <w:rFonts w:asciiTheme="minorHAnsi" w:hAnsiTheme="minorHAnsi" w:cstheme="minorHAnsi"/>
          <w:bCs/>
          <w:sz w:val="22"/>
          <w:szCs w:val="16"/>
        </w:rPr>
        <w:t xml:space="preserve"> </w:t>
      </w:r>
      <w:r w:rsidRPr="002657D2">
        <w:rPr>
          <w:rFonts w:asciiTheme="minorHAnsi" w:hAnsiTheme="minorHAnsi" w:cstheme="minorHAnsi"/>
          <w:bCs/>
          <w:sz w:val="22"/>
          <w:szCs w:val="16"/>
        </w:rPr>
        <w:t>oświadczam/y, że:</w:t>
      </w:r>
    </w:p>
    <w:p w14:paraId="6932779C" w14:textId="77777777" w:rsidR="00385512" w:rsidRDefault="00385512" w:rsidP="00385512">
      <w:pPr>
        <w:pStyle w:val="Tekstblokowy"/>
        <w:spacing w:before="120" w:after="0"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16"/>
        </w:rPr>
      </w:pPr>
    </w:p>
    <w:p w14:paraId="50239102" w14:textId="77777777" w:rsidR="00385512" w:rsidRDefault="00385512" w:rsidP="000851D0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16"/>
        </w:rPr>
      </w:pPr>
    </w:p>
    <w:p w14:paraId="58208509" w14:textId="77777777" w:rsidR="000851D0" w:rsidRDefault="000851D0" w:rsidP="000851D0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16"/>
        </w:rPr>
      </w:pPr>
    </w:p>
    <w:p w14:paraId="639C1318" w14:textId="1A0E1DBA" w:rsidR="000851D0" w:rsidRPr="000851D0" w:rsidRDefault="000851D0" w:rsidP="000851D0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Cs w:val="18"/>
        </w:rPr>
      </w:pPr>
      <w:r w:rsidRPr="000851D0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0851D0">
        <w:rPr>
          <w:rFonts w:asciiTheme="minorHAnsi" w:hAnsiTheme="minorHAnsi" w:cstheme="minorHAnsi"/>
          <w:b/>
          <w:sz w:val="22"/>
          <w:szCs w:val="22"/>
        </w:rPr>
        <w:t>dotyczące</w:t>
      </w:r>
      <w:r w:rsidRPr="000851D0">
        <w:rPr>
          <w:rFonts w:asciiTheme="minorHAnsi" w:hAnsiTheme="minorHAnsi" w:cstheme="minorHAnsi"/>
          <w:sz w:val="22"/>
          <w:szCs w:val="22"/>
        </w:rPr>
        <w:t xml:space="preserve"> </w:t>
      </w:r>
      <w:r w:rsidRPr="000851D0">
        <w:rPr>
          <w:rFonts w:asciiTheme="minorHAnsi" w:hAnsiTheme="minorHAnsi" w:cstheme="minorHAnsi"/>
          <w:b/>
          <w:sz w:val="22"/>
          <w:szCs w:val="22"/>
        </w:rPr>
        <w:t>uprawnień do prowadzenia określonej działalności gospodarczej lub zawodowej</w:t>
      </w:r>
    </w:p>
    <w:p w14:paraId="3DA47D2D" w14:textId="77777777" w:rsidR="000851D0" w:rsidRDefault="000851D0" w:rsidP="00CD30A3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i/>
          <w:color w:val="0070C0"/>
          <w:sz w:val="22"/>
          <w:szCs w:val="16"/>
        </w:rPr>
      </w:pPr>
    </w:p>
    <w:p w14:paraId="297A80B1" w14:textId="72157E8B" w:rsidR="00CD30A3" w:rsidRDefault="00CD30A3" w:rsidP="000851D0">
      <w:pPr>
        <w:pStyle w:val="Tekstblokowy"/>
        <w:spacing w:before="120" w:after="0" w:line="276" w:lineRule="auto"/>
        <w:ind w:left="39" w:firstLine="0"/>
        <w:jc w:val="both"/>
        <w:rPr>
          <w:rFonts w:asciiTheme="minorHAnsi" w:hAnsiTheme="minorHAnsi" w:cstheme="minorHAnsi"/>
          <w:bCs/>
          <w:i/>
          <w:color w:val="0070C0"/>
          <w:sz w:val="22"/>
          <w:szCs w:val="16"/>
        </w:rPr>
      </w:pP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(poniżej należy wskazać Wykonawcę/Wykonawców spośród Wykonawców wspólnie ubiegających się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br/>
        <w:t>o udzielenie zamówienia, którzy</w:t>
      </w:r>
      <w:r w:rsidRPr="00F65043">
        <w:rPr>
          <w:rFonts w:asciiTheme="minorHAnsi" w:hAnsiTheme="minorHAnsi" w:cstheme="minorHAnsi"/>
          <w:i/>
          <w:color w:val="0070C0"/>
          <w:sz w:val="22"/>
          <w:szCs w:val="16"/>
        </w:rPr>
        <w:t xml:space="preserve">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  <w:u w:val="single"/>
        </w:rPr>
        <w:t>spełniają warunek</w:t>
      </w:r>
      <w:r w:rsidRPr="00135F28">
        <w:rPr>
          <w:rFonts w:asciiTheme="minorHAnsi" w:hAnsiTheme="minorHAnsi" w:cstheme="minorHAnsi"/>
          <w:i/>
          <w:color w:val="FF0000"/>
          <w:sz w:val="22"/>
          <w:szCs w:val="16"/>
        </w:rPr>
        <w:t xml:space="preserve">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udziału w postępowaniu dot. </w:t>
      </w:r>
      <w:r w:rsidRPr="006067CE">
        <w:rPr>
          <w:rFonts w:asciiTheme="minorHAnsi" w:hAnsiTheme="minorHAnsi" w:cstheme="minorHAnsi"/>
          <w:b/>
          <w:bCs/>
          <w:i/>
          <w:color w:val="7030A0"/>
          <w:sz w:val="22"/>
          <w:szCs w:val="16"/>
        </w:rPr>
        <w:t>uprawnień do prowadzenia określonej działalności gospodarczej lub zawodowej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, który został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 xml:space="preserve">określony w SWZ </w:t>
      </w:r>
      <w:r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br/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 xml:space="preserve">w rozdziale III ust. 2 pkt </w:t>
      </w:r>
      <w:r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>1</w:t>
      </w:r>
      <w:r w:rsidRPr="00135F28">
        <w:rPr>
          <w:rFonts w:asciiTheme="minorHAnsi" w:hAnsiTheme="minorHAnsi" w:cstheme="minorHAnsi"/>
          <w:bCs/>
          <w:i/>
          <w:color w:val="0070C0"/>
          <w:sz w:val="22"/>
          <w:szCs w:val="16"/>
        </w:rPr>
        <w:t>)</w:t>
      </w:r>
    </w:p>
    <w:p w14:paraId="2B4493D4" w14:textId="77777777" w:rsidR="000851D0" w:rsidRPr="009E6B30" w:rsidRDefault="000851D0" w:rsidP="000851D0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b/>
          <w:bCs/>
          <w:i/>
          <w:color w:val="0070C0"/>
          <w:sz w:val="22"/>
          <w:szCs w:val="16"/>
        </w:rPr>
      </w:pPr>
    </w:p>
    <w:p w14:paraId="001CD103" w14:textId="77777777" w:rsidR="00CD30A3" w:rsidRPr="00B56E5C" w:rsidRDefault="00CD30A3" w:rsidP="000851D0">
      <w:pPr>
        <w:pStyle w:val="Tekstblokowy"/>
        <w:numPr>
          <w:ilvl w:val="0"/>
          <w:numId w:val="6"/>
        </w:numPr>
        <w:spacing w:before="0" w:after="0" w:line="276" w:lineRule="auto"/>
        <w:ind w:left="426" w:hanging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6C8B06FA" w14:textId="6A8BBC0B" w:rsidR="00CD30A3" w:rsidRDefault="00CD30A3" w:rsidP="00CD30A3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sz w:val="22"/>
          <w:szCs w:val="16"/>
        </w:rPr>
      </w:pP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spełnia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warunek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</w:t>
      </w:r>
      <w:r w:rsidRPr="00CD30A3">
        <w:rPr>
          <w:rFonts w:asciiTheme="minorHAnsi" w:hAnsiTheme="minorHAnsi" w:cstheme="minorHAnsi"/>
          <w:b/>
          <w:bCs/>
          <w:sz w:val="22"/>
          <w:szCs w:val="16"/>
        </w:rPr>
        <w:t>uprawnień do prowadzenia określonej działalności gospodarczej lub zawodowej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br/>
        <w:t>i zrealizuje następujące usługi, do</w:t>
      </w:r>
      <w:r w:rsidR="000851D0">
        <w:rPr>
          <w:rFonts w:asciiTheme="minorHAnsi" w:hAnsiTheme="minorHAnsi" w:cstheme="minorHAnsi"/>
          <w:sz w:val="22"/>
          <w:szCs w:val="16"/>
        </w:rPr>
        <w:t xml:space="preserve"> których</w:t>
      </w:r>
      <w:r>
        <w:rPr>
          <w:rFonts w:asciiTheme="minorHAnsi" w:hAnsiTheme="minorHAnsi" w:cstheme="minorHAnsi"/>
          <w:sz w:val="22"/>
          <w:szCs w:val="16"/>
        </w:rPr>
        <w:t xml:space="preserve"> realizacji </w:t>
      </w:r>
      <w:r w:rsidR="000851D0">
        <w:rPr>
          <w:rFonts w:asciiTheme="minorHAnsi" w:hAnsiTheme="minorHAnsi" w:cstheme="minorHAnsi"/>
          <w:sz w:val="22"/>
          <w:szCs w:val="16"/>
        </w:rPr>
        <w:t>te uprawnienia</w:t>
      </w:r>
      <w:r>
        <w:rPr>
          <w:rFonts w:asciiTheme="minorHAnsi" w:hAnsiTheme="minorHAnsi" w:cstheme="minorHAnsi"/>
          <w:sz w:val="22"/>
          <w:szCs w:val="16"/>
        </w:rPr>
        <w:t xml:space="preserve"> są wymagane:</w:t>
      </w:r>
    </w:p>
    <w:p w14:paraId="2C978914" w14:textId="77777777" w:rsidR="00CD30A3" w:rsidRDefault="00CD30A3" w:rsidP="00CD30A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4C72877A" w14:textId="77777777" w:rsidR="00CD30A3" w:rsidRDefault="00CD30A3" w:rsidP="00CD30A3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60C42A89" w14:textId="77777777" w:rsidR="00CD30A3" w:rsidRPr="00B56E5C" w:rsidRDefault="00CD30A3" w:rsidP="000851D0">
      <w:pPr>
        <w:pStyle w:val="Tekstblokowy"/>
        <w:numPr>
          <w:ilvl w:val="0"/>
          <w:numId w:val="6"/>
        </w:numPr>
        <w:spacing w:before="240" w:after="0" w:line="276" w:lineRule="auto"/>
        <w:ind w:left="426" w:hanging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51959750" w14:textId="6B6A4E7C" w:rsidR="000851D0" w:rsidRDefault="000851D0" w:rsidP="000851D0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sz w:val="22"/>
          <w:szCs w:val="16"/>
        </w:rPr>
      </w:pP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spełnia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warunek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</w:t>
      </w:r>
      <w:r w:rsidRPr="00CD30A3">
        <w:rPr>
          <w:rFonts w:asciiTheme="minorHAnsi" w:hAnsiTheme="minorHAnsi" w:cstheme="minorHAnsi"/>
          <w:b/>
          <w:bCs/>
          <w:sz w:val="22"/>
          <w:szCs w:val="16"/>
        </w:rPr>
        <w:t>uprawnień do prowadzenia określonej działalności gospodarczej lub zawodowej</w:t>
      </w:r>
      <w:r>
        <w:rPr>
          <w:rFonts w:asciiTheme="minorHAnsi" w:hAnsiTheme="minorHAnsi" w:cstheme="minorHAnsi"/>
          <w:b/>
          <w:bCs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t>i zrealizuje następujące usługi, do których realizacji te uprawnienia są wymagane:</w:t>
      </w:r>
    </w:p>
    <w:p w14:paraId="72DAB3C6" w14:textId="77777777" w:rsidR="000851D0" w:rsidRDefault="000851D0" w:rsidP="000851D0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4B2F995B" w14:textId="77777777" w:rsidR="000851D0" w:rsidRDefault="000851D0" w:rsidP="000851D0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74AC789C" w14:textId="77777777" w:rsidR="000851D0" w:rsidRDefault="000851D0" w:rsidP="000851D0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4921EB" w14:textId="77777777" w:rsidR="000851D0" w:rsidRDefault="000851D0" w:rsidP="000851D0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D17471" w14:textId="4EBE4101" w:rsidR="000851D0" w:rsidRPr="000851D0" w:rsidRDefault="000851D0" w:rsidP="000851D0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851D0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0851D0">
        <w:rPr>
          <w:rFonts w:asciiTheme="minorHAnsi" w:hAnsiTheme="minorHAnsi" w:cstheme="minorHAnsi"/>
          <w:b/>
          <w:sz w:val="22"/>
          <w:szCs w:val="22"/>
        </w:rPr>
        <w:t>dotyczące</w:t>
      </w:r>
      <w:r w:rsidRPr="000851D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zdolności technicznej lub zawodowej</w:t>
      </w:r>
    </w:p>
    <w:p w14:paraId="021703D0" w14:textId="77777777" w:rsidR="000851D0" w:rsidRPr="000851D0" w:rsidRDefault="000851D0" w:rsidP="000851D0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Cs w:val="18"/>
        </w:rPr>
      </w:pPr>
    </w:p>
    <w:p w14:paraId="7F7EE4CC" w14:textId="7DCA0F5B" w:rsidR="00385512" w:rsidRDefault="00385512" w:rsidP="000851D0">
      <w:pPr>
        <w:pStyle w:val="Tekstblokowy"/>
        <w:spacing w:before="120" w:after="0" w:line="276" w:lineRule="auto"/>
        <w:ind w:left="39" w:firstLine="0"/>
        <w:jc w:val="both"/>
        <w:rPr>
          <w:rFonts w:asciiTheme="minorHAnsi" w:hAnsiTheme="minorHAnsi" w:cstheme="minorHAnsi"/>
          <w:bCs/>
          <w:i/>
          <w:color w:val="0070C0"/>
          <w:sz w:val="22"/>
          <w:szCs w:val="16"/>
        </w:rPr>
      </w:pP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(poniżej należy wskazać Wykonawcę/Wykonawców spośród Wykonawców wspólnie ubiegających się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br/>
        <w:t xml:space="preserve">o udzielenie zamówienia, którzy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  <w:u w:val="single"/>
        </w:rPr>
        <w:t>samodzielnie spełniają warunek</w:t>
      </w:r>
      <w:r w:rsidRPr="00135F28">
        <w:rPr>
          <w:rFonts w:asciiTheme="minorHAnsi" w:hAnsiTheme="minorHAnsi" w:cstheme="minorHAnsi"/>
          <w:i/>
          <w:color w:val="FF0000"/>
          <w:sz w:val="22"/>
          <w:szCs w:val="16"/>
        </w:rPr>
        <w:t xml:space="preserve">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udziału w postępowaniu dot. </w:t>
      </w:r>
      <w:r w:rsidRPr="006067CE">
        <w:rPr>
          <w:rFonts w:asciiTheme="minorHAnsi" w:hAnsiTheme="minorHAnsi" w:cstheme="minorHAnsi"/>
          <w:b/>
          <w:bCs/>
          <w:i/>
          <w:color w:val="7030A0"/>
          <w:sz w:val="22"/>
          <w:szCs w:val="16"/>
        </w:rPr>
        <w:t>zdolności technicznej lub zawodowej w zakresie posiadanego doświadczenia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, który został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 xml:space="preserve">określony w SWZ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br/>
        <w:t xml:space="preserve">w rozdziale III ust. 2 pkt </w:t>
      </w:r>
      <w:r w:rsidR="00CD30A3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>3</w:t>
      </w:r>
      <w:r w:rsidRPr="00135F28">
        <w:rPr>
          <w:rFonts w:asciiTheme="minorHAnsi" w:hAnsiTheme="minorHAnsi" w:cstheme="minorHAnsi"/>
          <w:bCs/>
          <w:i/>
          <w:color w:val="0070C0"/>
          <w:sz w:val="22"/>
          <w:szCs w:val="16"/>
        </w:rPr>
        <w:t>)</w:t>
      </w:r>
    </w:p>
    <w:p w14:paraId="5E2D2BA3" w14:textId="77777777" w:rsidR="000851D0" w:rsidRPr="009E6B30" w:rsidRDefault="000851D0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b/>
          <w:bCs/>
          <w:i/>
          <w:color w:val="0070C0"/>
          <w:sz w:val="22"/>
          <w:szCs w:val="16"/>
        </w:rPr>
      </w:pPr>
    </w:p>
    <w:p w14:paraId="421C559A" w14:textId="77777777" w:rsidR="00385512" w:rsidRPr="00B56E5C" w:rsidRDefault="00385512" w:rsidP="000851D0">
      <w:pPr>
        <w:pStyle w:val="Tekstblokowy"/>
        <w:numPr>
          <w:ilvl w:val="0"/>
          <w:numId w:val="9"/>
        </w:numPr>
        <w:spacing w:before="0" w:after="0" w:line="276" w:lineRule="auto"/>
        <w:ind w:left="426" w:hanging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540CD993" w14:textId="4FC5E71D" w:rsidR="00385512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sz w:val="22"/>
          <w:szCs w:val="16"/>
        </w:rPr>
      </w:pP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samodzielnie spełnia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warunek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wykształcenia</w:t>
      </w:r>
      <w:r w:rsidRPr="005B4DD2">
        <w:rPr>
          <w:rFonts w:asciiTheme="minorHAnsi" w:hAnsiTheme="minorHAnsi" w:cstheme="minorHAnsi"/>
          <w:b/>
          <w:sz w:val="22"/>
          <w:szCs w:val="16"/>
        </w:rPr>
        <w:t>, kwalifikacji zawodowych lub</w:t>
      </w:r>
      <w:r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Pr="005B4DD2">
        <w:rPr>
          <w:rFonts w:asciiTheme="minorHAnsi" w:hAnsiTheme="minorHAnsi" w:cstheme="minorHAnsi"/>
          <w:b/>
          <w:sz w:val="22"/>
          <w:szCs w:val="16"/>
        </w:rPr>
        <w:t>doświadczenia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br/>
        <w:t xml:space="preserve">i wykona </w:t>
      </w:r>
      <w:r w:rsidRPr="00510E2F">
        <w:rPr>
          <w:rFonts w:asciiTheme="minorHAnsi" w:hAnsiTheme="minorHAnsi" w:cstheme="minorHAnsi"/>
          <w:sz w:val="22"/>
          <w:szCs w:val="16"/>
        </w:rPr>
        <w:t xml:space="preserve">następujące </w:t>
      </w:r>
      <w:r w:rsidR="00CD30A3">
        <w:rPr>
          <w:rFonts w:asciiTheme="minorHAnsi" w:hAnsiTheme="minorHAnsi" w:cstheme="minorHAnsi"/>
          <w:sz w:val="22"/>
          <w:szCs w:val="16"/>
        </w:rPr>
        <w:t>usługi</w:t>
      </w:r>
      <w:r>
        <w:rPr>
          <w:rFonts w:asciiTheme="minorHAnsi" w:hAnsiTheme="minorHAnsi" w:cstheme="minorHAnsi"/>
          <w:sz w:val="22"/>
          <w:szCs w:val="16"/>
        </w:rPr>
        <w:t>, do realizacji których te zdolności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0C03B412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051FDDF3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32926ABA" w14:textId="77777777" w:rsidR="00385512" w:rsidRPr="00B56E5C" w:rsidRDefault="00385512" w:rsidP="000851D0">
      <w:pPr>
        <w:pStyle w:val="Tekstblokowy"/>
        <w:numPr>
          <w:ilvl w:val="0"/>
          <w:numId w:val="9"/>
        </w:numPr>
        <w:spacing w:before="240" w:after="0" w:line="276" w:lineRule="auto"/>
        <w:ind w:left="426" w:hanging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361524EF" w14:textId="63C4A158" w:rsidR="00385512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sz w:val="22"/>
          <w:szCs w:val="16"/>
        </w:rPr>
      </w:pP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samodzielnie spełnia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 w:rsidRPr="008325AA">
        <w:rPr>
          <w:rFonts w:asciiTheme="minorHAnsi" w:hAnsiTheme="minorHAnsi" w:cstheme="minorHAnsi"/>
          <w:b/>
          <w:bCs/>
          <w:sz w:val="22"/>
          <w:szCs w:val="16"/>
          <w:u w:val="single"/>
        </w:rPr>
        <w:t>warunek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wykształcenia</w:t>
      </w:r>
      <w:r w:rsidRPr="005B4DD2">
        <w:rPr>
          <w:rFonts w:asciiTheme="minorHAnsi" w:hAnsiTheme="minorHAnsi" w:cstheme="minorHAnsi"/>
          <w:b/>
          <w:sz w:val="22"/>
          <w:szCs w:val="16"/>
        </w:rPr>
        <w:t>, kwalifikacji zawodowych lub</w:t>
      </w:r>
      <w:r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Pr="005B4DD2">
        <w:rPr>
          <w:rFonts w:asciiTheme="minorHAnsi" w:hAnsiTheme="minorHAnsi" w:cstheme="minorHAnsi"/>
          <w:b/>
          <w:sz w:val="22"/>
          <w:szCs w:val="16"/>
        </w:rPr>
        <w:t>doświadczenia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br/>
        <w:t xml:space="preserve">i wykona </w:t>
      </w:r>
      <w:r w:rsidRPr="00510E2F">
        <w:rPr>
          <w:rFonts w:asciiTheme="minorHAnsi" w:hAnsiTheme="minorHAnsi" w:cstheme="minorHAnsi"/>
          <w:sz w:val="22"/>
          <w:szCs w:val="16"/>
        </w:rPr>
        <w:t xml:space="preserve">następujące </w:t>
      </w:r>
      <w:r w:rsidR="00CD30A3">
        <w:rPr>
          <w:rFonts w:asciiTheme="minorHAnsi" w:hAnsiTheme="minorHAnsi" w:cstheme="minorHAnsi"/>
          <w:sz w:val="22"/>
          <w:szCs w:val="16"/>
        </w:rPr>
        <w:t>usługi</w:t>
      </w:r>
      <w:r>
        <w:rPr>
          <w:rFonts w:asciiTheme="minorHAnsi" w:hAnsiTheme="minorHAnsi" w:cstheme="minorHAnsi"/>
          <w:sz w:val="22"/>
          <w:szCs w:val="16"/>
        </w:rPr>
        <w:t>, do realizacji których te zdolności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6436A39D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1F2FA01E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67DE0B46" w14:textId="77777777" w:rsidR="00385512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i/>
          <w:color w:val="0070C0"/>
          <w:sz w:val="20"/>
          <w:szCs w:val="14"/>
        </w:rPr>
      </w:pPr>
    </w:p>
    <w:p w14:paraId="7A904BD0" w14:textId="77777777" w:rsidR="000851D0" w:rsidRDefault="000851D0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i/>
          <w:color w:val="0070C0"/>
          <w:sz w:val="20"/>
          <w:szCs w:val="14"/>
        </w:rPr>
      </w:pPr>
    </w:p>
    <w:p w14:paraId="4041B2F3" w14:textId="77777777" w:rsidR="000851D0" w:rsidRDefault="000851D0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i/>
          <w:color w:val="0070C0"/>
          <w:sz w:val="20"/>
          <w:szCs w:val="14"/>
        </w:rPr>
      </w:pPr>
    </w:p>
    <w:p w14:paraId="4C635C44" w14:textId="6F6A9C6D" w:rsidR="00385512" w:rsidRPr="009E6B30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b/>
          <w:bCs/>
          <w:i/>
          <w:color w:val="0070C0"/>
          <w:sz w:val="22"/>
          <w:szCs w:val="16"/>
        </w:rPr>
      </w:pP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(poniżej należy wskazać Wykonawcę/Wykonawców spośród Wykonawców wspólnie ubiegających się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br/>
        <w:t>o udzielenie zamówienia, którzy</w:t>
      </w:r>
      <w:r w:rsidRPr="00F65043">
        <w:rPr>
          <w:rFonts w:asciiTheme="minorHAnsi" w:hAnsiTheme="minorHAnsi" w:cstheme="minorHAnsi"/>
          <w:i/>
          <w:color w:val="0070C0"/>
          <w:sz w:val="22"/>
          <w:szCs w:val="16"/>
        </w:rPr>
        <w:t xml:space="preserve">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  <w:u w:val="single"/>
        </w:rPr>
        <w:t>nie spełniają samodzielnie warunku</w:t>
      </w:r>
      <w:r w:rsidRPr="00135F28">
        <w:rPr>
          <w:rFonts w:asciiTheme="minorHAnsi" w:hAnsiTheme="minorHAnsi" w:cstheme="minorHAnsi"/>
          <w:i/>
          <w:color w:val="FF0000"/>
          <w:sz w:val="22"/>
          <w:szCs w:val="16"/>
        </w:rPr>
        <w:t xml:space="preserve"> </w:t>
      </w:r>
      <w:r w:rsidRPr="006067CE">
        <w:rPr>
          <w:rFonts w:asciiTheme="minorHAnsi" w:hAnsiTheme="minorHAnsi" w:cstheme="minorHAnsi"/>
          <w:i/>
          <w:color w:val="7030A0"/>
          <w:sz w:val="22"/>
          <w:szCs w:val="16"/>
        </w:rPr>
        <w:t xml:space="preserve">udziału w postępowaniu dot. zdolności technicznej lub zawodowej w zakresie posiadanego doświadczenia, który został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 xml:space="preserve">określony </w:t>
      </w:r>
      <w:r w:rsidRPr="00135F28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br/>
        <w:t xml:space="preserve">w SWZ w rozdziale III ust. 2 pkt </w:t>
      </w:r>
      <w:r w:rsidR="00CD30A3">
        <w:rPr>
          <w:rFonts w:asciiTheme="minorHAnsi" w:hAnsiTheme="minorHAnsi" w:cstheme="minorHAnsi"/>
          <w:b/>
          <w:bCs/>
          <w:i/>
          <w:color w:val="FF0000"/>
          <w:sz w:val="22"/>
          <w:szCs w:val="16"/>
        </w:rPr>
        <w:t>3</w:t>
      </w:r>
      <w:r w:rsidRPr="00135F28">
        <w:rPr>
          <w:rFonts w:asciiTheme="minorHAnsi" w:hAnsiTheme="minorHAnsi" w:cstheme="minorHAnsi"/>
          <w:bCs/>
          <w:i/>
          <w:color w:val="0070C0"/>
          <w:sz w:val="22"/>
          <w:szCs w:val="16"/>
        </w:rPr>
        <w:t>)</w:t>
      </w:r>
    </w:p>
    <w:p w14:paraId="1AD767DC" w14:textId="77777777" w:rsidR="00385512" w:rsidRPr="00B56E5C" w:rsidRDefault="00385512" w:rsidP="000851D0">
      <w:pPr>
        <w:pStyle w:val="Tekstblokowy"/>
        <w:numPr>
          <w:ilvl w:val="0"/>
          <w:numId w:val="8"/>
        </w:numPr>
        <w:spacing w:before="240" w:after="0" w:line="276" w:lineRule="auto"/>
        <w:ind w:left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54B81D84" w14:textId="2849EC63" w:rsidR="00385512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sz w:val="22"/>
          <w:szCs w:val="16"/>
        </w:rPr>
      </w:pPr>
      <w:r>
        <w:rPr>
          <w:rFonts w:asciiTheme="minorHAnsi" w:hAnsiTheme="minorHAnsi" w:cstheme="minorHAnsi"/>
          <w:b/>
          <w:bCs/>
          <w:sz w:val="22"/>
          <w:szCs w:val="16"/>
          <w:u w:val="single"/>
        </w:rPr>
        <w:t>nie spełnia samodzielnie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16"/>
          <w:u w:val="single"/>
        </w:rPr>
        <w:t>warunku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wykształcenia</w:t>
      </w:r>
      <w:r w:rsidRPr="005B4DD2">
        <w:rPr>
          <w:rFonts w:asciiTheme="minorHAnsi" w:hAnsiTheme="minorHAnsi" w:cstheme="minorHAnsi"/>
          <w:b/>
          <w:sz w:val="22"/>
          <w:szCs w:val="16"/>
        </w:rPr>
        <w:t>, kwalifikacji zawodowych lub</w:t>
      </w:r>
      <w:r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Pr="005B4DD2">
        <w:rPr>
          <w:rFonts w:asciiTheme="minorHAnsi" w:hAnsiTheme="minorHAnsi" w:cstheme="minorHAnsi"/>
          <w:b/>
          <w:sz w:val="22"/>
          <w:szCs w:val="16"/>
        </w:rPr>
        <w:t>doświadczenia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>
        <w:rPr>
          <w:rFonts w:asciiTheme="minorHAnsi" w:hAnsiTheme="minorHAnsi" w:cstheme="minorHAnsi"/>
          <w:sz w:val="22"/>
          <w:szCs w:val="16"/>
        </w:rPr>
        <w:br/>
        <w:t xml:space="preserve">i będzie wykonywał </w:t>
      </w:r>
      <w:r w:rsidRPr="00510E2F">
        <w:rPr>
          <w:rFonts w:asciiTheme="minorHAnsi" w:hAnsiTheme="minorHAnsi" w:cstheme="minorHAnsi"/>
          <w:sz w:val="22"/>
          <w:szCs w:val="16"/>
        </w:rPr>
        <w:t xml:space="preserve">następujące </w:t>
      </w:r>
      <w:r w:rsidR="00CD30A3">
        <w:rPr>
          <w:rFonts w:asciiTheme="minorHAnsi" w:hAnsiTheme="minorHAnsi" w:cstheme="minorHAnsi"/>
          <w:sz w:val="22"/>
          <w:szCs w:val="16"/>
        </w:rPr>
        <w:t>usługi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36512C71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6322BC92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46A91EDB" w14:textId="77777777" w:rsidR="00385512" w:rsidRPr="00B56E5C" w:rsidRDefault="00385512" w:rsidP="000851D0">
      <w:pPr>
        <w:pStyle w:val="Tekstblokowy"/>
        <w:numPr>
          <w:ilvl w:val="0"/>
          <w:numId w:val="8"/>
        </w:numPr>
        <w:spacing w:before="240" w:after="0" w:line="276" w:lineRule="auto"/>
        <w:ind w:left="426" w:hanging="426"/>
        <w:jc w:val="both"/>
        <w:rPr>
          <w:rFonts w:ascii="Calibri" w:hAnsi="Calibri" w:cs="Calibri"/>
          <w:sz w:val="22"/>
        </w:rPr>
      </w:pPr>
      <w:r w:rsidRPr="00B56E5C">
        <w:rPr>
          <w:rFonts w:ascii="Calibri" w:hAnsi="Calibri" w:cs="Calibri"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B56E5C">
        <w:rPr>
          <w:rFonts w:ascii="Calibri" w:hAnsi="Calibri" w:cs="Calibri"/>
          <w:sz w:val="22"/>
        </w:rPr>
        <w:t>………………………….………………………………………………………………………………………………………</w:t>
      </w:r>
    </w:p>
    <w:p w14:paraId="61118E06" w14:textId="6D92AB83" w:rsidR="00385512" w:rsidRDefault="00385512" w:rsidP="00385512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sz w:val="22"/>
          <w:szCs w:val="16"/>
        </w:rPr>
      </w:pPr>
      <w:r>
        <w:rPr>
          <w:rFonts w:asciiTheme="minorHAnsi" w:hAnsiTheme="minorHAnsi" w:cstheme="minorHAnsi"/>
          <w:b/>
          <w:bCs/>
          <w:sz w:val="22"/>
          <w:szCs w:val="16"/>
          <w:u w:val="single"/>
        </w:rPr>
        <w:t>nie spełnia samodzielnie</w:t>
      </w:r>
      <w:r w:rsidRPr="008325AA">
        <w:rPr>
          <w:rFonts w:asciiTheme="minorHAnsi" w:hAnsiTheme="minorHAnsi" w:cstheme="minorHAnsi"/>
          <w:sz w:val="22"/>
          <w:szCs w:val="16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16"/>
          <w:u w:val="single"/>
        </w:rPr>
        <w:t>warunku</w:t>
      </w:r>
      <w:r w:rsidRPr="008325AA">
        <w:rPr>
          <w:rFonts w:asciiTheme="minorHAnsi" w:hAnsiTheme="minorHAnsi" w:cstheme="minorHAnsi"/>
          <w:b/>
          <w:bCs/>
          <w:sz w:val="22"/>
          <w:szCs w:val="16"/>
        </w:rPr>
        <w:t xml:space="preserve"> dot. wykształcenia</w:t>
      </w:r>
      <w:r w:rsidRPr="005B4DD2">
        <w:rPr>
          <w:rFonts w:asciiTheme="minorHAnsi" w:hAnsiTheme="minorHAnsi" w:cstheme="minorHAnsi"/>
          <w:b/>
          <w:sz w:val="22"/>
          <w:szCs w:val="16"/>
        </w:rPr>
        <w:t>, kwalifikacji zawodowych lub</w:t>
      </w:r>
      <w:r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Pr="005B4DD2">
        <w:rPr>
          <w:rFonts w:asciiTheme="minorHAnsi" w:hAnsiTheme="minorHAnsi" w:cstheme="minorHAnsi"/>
          <w:b/>
          <w:sz w:val="22"/>
          <w:szCs w:val="16"/>
        </w:rPr>
        <w:t>doświadczenia</w:t>
      </w:r>
      <w:r>
        <w:rPr>
          <w:rFonts w:asciiTheme="minorHAnsi" w:hAnsiTheme="minorHAnsi" w:cstheme="minorHAnsi"/>
          <w:sz w:val="22"/>
          <w:szCs w:val="16"/>
        </w:rPr>
        <w:br/>
        <w:t xml:space="preserve">i będzie wykonywał </w:t>
      </w:r>
      <w:r w:rsidRPr="00510E2F">
        <w:rPr>
          <w:rFonts w:asciiTheme="minorHAnsi" w:hAnsiTheme="minorHAnsi" w:cstheme="minorHAnsi"/>
          <w:sz w:val="22"/>
          <w:szCs w:val="16"/>
        </w:rPr>
        <w:t xml:space="preserve">następujące </w:t>
      </w:r>
      <w:r w:rsidR="00CD30A3">
        <w:rPr>
          <w:rFonts w:asciiTheme="minorHAnsi" w:hAnsiTheme="minorHAnsi" w:cstheme="minorHAnsi"/>
          <w:sz w:val="22"/>
          <w:szCs w:val="16"/>
        </w:rPr>
        <w:t>usługi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79826D8B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1BB166E2" w14:textId="77777777" w:rsidR="00385512" w:rsidRDefault="00385512" w:rsidP="00385512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5FA53F66" w14:textId="77777777" w:rsidR="00CD30A3" w:rsidRDefault="00CD30A3" w:rsidP="000851D0">
      <w:pPr>
        <w:pStyle w:val="Tekstblokowy"/>
        <w:spacing w:before="0" w:after="0" w:line="276" w:lineRule="auto"/>
        <w:ind w:left="39" w:firstLine="0"/>
        <w:jc w:val="both"/>
        <w:rPr>
          <w:rFonts w:ascii="Calibri" w:hAnsi="Calibri"/>
          <w:b/>
          <w:bCs/>
          <w:i/>
          <w:iCs/>
          <w:color w:val="FF0000"/>
          <w:sz w:val="22"/>
          <w:szCs w:val="22"/>
          <w:lang w:eastAsia="en-US"/>
        </w:rPr>
      </w:pPr>
    </w:p>
    <w:p w14:paraId="4531A049" w14:textId="73AA199B" w:rsidR="00385512" w:rsidRPr="001729FA" w:rsidRDefault="00385512" w:rsidP="001845E1">
      <w:pPr>
        <w:pStyle w:val="Tekstblokowy"/>
        <w:spacing w:before="0" w:after="0" w:line="276" w:lineRule="auto"/>
        <w:ind w:left="39" w:firstLine="0"/>
        <w:jc w:val="both"/>
        <w:rPr>
          <w:rFonts w:asciiTheme="minorHAnsi" w:hAnsiTheme="minorHAnsi" w:cstheme="minorHAnsi"/>
          <w:i/>
          <w:iCs/>
          <w:color w:val="FF0000"/>
          <w:sz w:val="22"/>
          <w:szCs w:val="16"/>
        </w:rPr>
      </w:pPr>
      <w:r w:rsidRPr="00BC502D">
        <w:rPr>
          <w:rFonts w:ascii="Calibri" w:hAnsi="Calibri"/>
          <w:b/>
          <w:bCs/>
          <w:i/>
          <w:iCs/>
          <w:color w:val="FF0000"/>
          <w:sz w:val="22"/>
          <w:szCs w:val="22"/>
          <w:lang w:eastAsia="en-US"/>
        </w:rPr>
        <w:t>UWAGA:</w:t>
      </w:r>
      <w:r w:rsidRPr="00BC502D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t xml:space="preserve"> w przypadku gdy nie wszyscy Wykonawcy samodzielnie spełniają warunek udziału </w:t>
      </w:r>
      <w:r w:rsidRPr="00BC502D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br/>
        <w:t>w postępowaniu dot. zdolności technicznej lub zawodowej w zakresie posiadanego doświadczenia, który został określony w S</w:t>
      </w:r>
      <w:r w:rsidR="0044600C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t xml:space="preserve">WZ w rozdziale III ust. 2 pkt </w:t>
      </w:r>
      <w:r w:rsidR="00CD30A3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t>3</w:t>
      </w:r>
      <w:r w:rsidR="0044600C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t>)</w:t>
      </w:r>
      <w:r w:rsidRPr="00BC502D">
        <w:rPr>
          <w:rFonts w:ascii="Calibri" w:hAnsi="Calibri"/>
          <w:bCs/>
          <w:i/>
          <w:iCs/>
          <w:color w:val="FF0000"/>
          <w:sz w:val="22"/>
          <w:szCs w:val="22"/>
          <w:lang w:eastAsia="en-US"/>
        </w:rPr>
        <w:t xml:space="preserve">, </w:t>
      </w:r>
      <w:r w:rsidRPr="001729FA">
        <w:rPr>
          <w:rFonts w:ascii="Calibri" w:hAnsi="Calibri"/>
          <w:b/>
          <w:i/>
          <w:iCs/>
          <w:color w:val="FF0000"/>
          <w:sz w:val="22"/>
          <w:szCs w:val="22"/>
          <w:lang w:eastAsia="en-US"/>
        </w:rPr>
        <w:t xml:space="preserve">Wykonawca, który samodzielnie spełnia ww. warunek udziału w postępowaniu </w:t>
      </w:r>
      <w:r w:rsidRPr="001729FA">
        <w:rPr>
          <w:rFonts w:ascii="Calibri" w:hAnsi="Calibri"/>
          <w:b/>
          <w:i/>
          <w:iCs/>
          <w:color w:val="FF0000"/>
          <w:sz w:val="22"/>
          <w:szCs w:val="22"/>
          <w:u w:val="single"/>
          <w:lang w:eastAsia="en-US"/>
        </w:rPr>
        <w:t>musi wykonać usługi, których wykonanie wymaga doświadczenia opisanego w ww. warunku udziału w postępowani</w:t>
      </w:r>
      <w:r>
        <w:rPr>
          <w:rFonts w:ascii="Calibri" w:hAnsi="Calibri"/>
          <w:b/>
          <w:i/>
          <w:iCs/>
          <w:color w:val="FF0000"/>
          <w:sz w:val="22"/>
          <w:szCs w:val="22"/>
          <w:u w:val="single"/>
          <w:lang w:eastAsia="en-US"/>
        </w:rPr>
        <w:t>u</w:t>
      </w:r>
      <w:r>
        <w:rPr>
          <w:rFonts w:ascii="Calibri" w:hAnsi="Calibri"/>
          <w:b/>
          <w:i/>
          <w:iCs/>
          <w:color w:val="FF0000"/>
          <w:sz w:val="22"/>
          <w:szCs w:val="22"/>
          <w:lang w:eastAsia="en-US"/>
        </w:rPr>
        <w:t>.</w:t>
      </w:r>
    </w:p>
    <w:p w14:paraId="1BDEDDFF" w14:textId="77777777" w:rsidR="00385512" w:rsidRDefault="00385512" w:rsidP="00385512">
      <w:pPr>
        <w:pStyle w:val="Tekstblokowy"/>
        <w:spacing w:before="120" w:after="0" w:line="276" w:lineRule="auto"/>
        <w:ind w:left="39" w:firstLine="0"/>
        <w:jc w:val="both"/>
        <w:rPr>
          <w:rFonts w:asciiTheme="minorHAnsi" w:hAnsiTheme="minorHAnsi" w:cstheme="minorHAnsi"/>
          <w:i/>
          <w:color w:val="0070C0"/>
          <w:sz w:val="20"/>
          <w:szCs w:val="14"/>
        </w:rPr>
      </w:pPr>
    </w:p>
    <w:p w14:paraId="355700DE" w14:textId="77777777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61D4C7A4" w14:textId="77777777" w:rsidR="000851D0" w:rsidRDefault="000851D0" w:rsidP="005B4DD2">
      <w:pPr>
        <w:tabs>
          <w:tab w:val="left" w:pos="5747"/>
        </w:tabs>
        <w:spacing w:after="0"/>
        <w:ind w:left="4956"/>
        <w:jc w:val="center"/>
      </w:pPr>
    </w:p>
    <w:p w14:paraId="65C90F80" w14:textId="4FF7526F"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14:paraId="5E223B26" w14:textId="77777777" w:rsidR="00385512" w:rsidRDefault="00385512" w:rsidP="005B4DD2">
      <w:pPr>
        <w:tabs>
          <w:tab w:val="left" w:pos="5747"/>
        </w:tabs>
        <w:spacing w:after="0"/>
        <w:ind w:left="4956"/>
        <w:jc w:val="center"/>
      </w:pPr>
    </w:p>
    <w:p w14:paraId="6D648CF2" w14:textId="77777777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5800BE3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ADF76" w14:textId="77777777" w:rsidR="007431D0" w:rsidRDefault="007431D0" w:rsidP="005511DC">
      <w:pPr>
        <w:spacing w:after="0" w:line="240" w:lineRule="auto"/>
      </w:pPr>
      <w:r>
        <w:separator/>
      </w:r>
    </w:p>
  </w:endnote>
  <w:endnote w:type="continuationSeparator" w:id="0">
    <w:p w14:paraId="4BD6D4F4" w14:textId="77777777" w:rsidR="007431D0" w:rsidRDefault="007431D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EEE62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0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0"/>
  <w:p w14:paraId="31DBDC3A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4611C" w14:textId="77777777" w:rsidR="007431D0" w:rsidRDefault="007431D0" w:rsidP="005511DC">
      <w:pPr>
        <w:spacing w:after="0" w:line="240" w:lineRule="auto"/>
      </w:pPr>
      <w:r>
        <w:separator/>
      </w:r>
    </w:p>
  </w:footnote>
  <w:footnote w:type="continuationSeparator" w:id="0">
    <w:p w14:paraId="3055A052" w14:textId="77777777" w:rsidR="007431D0" w:rsidRDefault="007431D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510C4" w14:textId="39911793"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Sąd Rejonowy dla Łodzi-Śródmieścia w Łodzi, </w:t>
    </w:r>
    <w:r w:rsidR="00D80EEF">
      <w:rPr>
        <w:rFonts w:cstheme="minorHAnsi"/>
        <w:sz w:val="20"/>
      </w:rPr>
      <w:t>a</w:t>
    </w:r>
    <w:r w:rsidRPr="00840A38">
      <w:rPr>
        <w:rFonts w:cstheme="minorHAnsi"/>
        <w:sz w:val="20"/>
      </w:rPr>
      <w:t>l. Kościuszki 107/109, 90-928 Łódź</w:t>
    </w:r>
  </w:p>
  <w:p w14:paraId="4C30DDF5" w14:textId="77A129F6" w:rsidR="005511DC" w:rsidRPr="00840A38" w:rsidRDefault="00032B0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032B02">
      <w:rPr>
        <w:sz w:val="20"/>
      </w:rPr>
      <w:t>D.261.</w:t>
    </w:r>
    <w:r w:rsidR="00CD30A3">
      <w:rPr>
        <w:sz w:val="20"/>
      </w:rPr>
      <w:t>4</w:t>
    </w:r>
    <w:r w:rsidRPr="00032B02">
      <w:rPr>
        <w:sz w:val="20"/>
      </w:rPr>
      <w:t>.2024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 xml:space="preserve">Załącznik nr </w:t>
    </w:r>
    <w:r w:rsidR="00840A38" w:rsidRPr="00840A38">
      <w:rPr>
        <w:sz w:val="20"/>
      </w:rPr>
      <w:t>3E</w:t>
    </w:r>
    <w:r w:rsidR="005511DC" w:rsidRPr="00840A38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122D"/>
    <w:multiLevelType w:val="hybridMultilevel"/>
    <w:tmpl w:val="5FBE8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562E"/>
    <w:multiLevelType w:val="hybridMultilevel"/>
    <w:tmpl w:val="5FBE89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D1A5B"/>
    <w:multiLevelType w:val="hybridMultilevel"/>
    <w:tmpl w:val="6C1CE5F6"/>
    <w:lvl w:ilvl="0" w:tplc="BFFE15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DC1CF3"/>
    <w:multiLevelType w:val="hybridMultilevel"/>
    <w:tmpl w:val="8FBCB73A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 w15:restartNumberingAfterBreak="0">
    <w:nsid w:val="5AA82A6D"/>
    <w:multiLevelType w:val="hybridMultilevel"/>
    <w:tmpl w:val="5FBE89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074389">
    <w:abstractNumId w:val="6"/>
  </w:num>
  <w:num w:numId="2" w16cid:durableId="102963431">
    <w:abstractNumId w:val="3"/>
  </w:num>
  <w:num w:numId="3" w16cid:durableId="1449394651">
    <w:abstractNumId w:val="4"/>
  </w:num>
  <w:num w:numId="4" w16cid:durableId="1259487908">
    <w:abstractNumId w:val="5"/>
  </w:num>
  <w:num w:numId="5" w16cid:durableId="203370697">
    <w:abstractNumId w:val="7"/>
  </w:num>
  <w:num w:numId="6" w16cid:durableId="585043174">
    <w:abstractNumId w:val="0"/>
  </w:num>
  <w:num w:numId="7" w16cid:durableId="740518083">
    <w:abstractNumId w:val="2"/>
  </w:num>
  <w:num w:numId="8" w16cid:durableId="94639613">
    <w:abstractNumId w:val="8"/>
  </w:num>
  <w:num w:numId="9" w16cid:durableId="1942957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32B02"/>
    <w:rsid w:val="000851D0"/>
    <w:rsid w:val="00160271"/>
    <w:rsid w:val="00180D48"/>
    <w:rsid w:val="001845E1"/>
    <w:rsid w:val="001A30EB"/>
    <w:rsid w:val="001E0674"/>
    <w:rsid w:val="001E0829"/>
    <w:rsid w:val="001F4A30"/>
    <w:rsid w:val="002822F5"/>
    <w:rsid w:val="002A5482"/>
    <w:rsid w:val="00385512"/>
    <w:rsid w:val="0044600C"/>
    <w:rsid w:val="004F0F86"/>
    <w:rsid w:val="004F3147"/>
    <w:rsid w:val="00510E2F"/>
    <w:rsid w:val="005511DC"/>
    <w:rsid w:val="00574DC7"/>
    <w:rsid w:val="005823DB"/>
    <w:rsid w:val="005B4DD2"/>
    <w:rsid w:val="006023C3"/>
    <w:rsid w:val="006067CE"/>
    <w:rsid w:val="00637647"/>
    <w:rsid w:val="006457C0"/>
    <w:rsid w:val="0065496C"/>
    <w:rsid w:val="006B2523"/>
    <w:rsid w:val="006D64E1"/>
    <w:rsid w:val="006E7788"/>
    <w:rsid w:val="0074159C"/>
    <w:rsid w:val="007431D0"/>
    <w:rsid w:val="007B5F4C"/>
    <w:rsid w:val="008321C2"/>
    <w:rsid w:val="00840A38"/>
    <w:rsid w:val="00881D95"/>
    <w:rsid w:val="00932C57"/>
    <w:rsid w:val="0097279D"/>
    <w:rsid w:val="009D550C"/>
    <w:rsid w:val="00A57B73"/>
    <w:rsid w:val="00AA738B"/>
    <w:rsid w:val="00C10148"/>
    <w:rsid w:val="00CD30A3"/>
    <w:rsid w:val="00CD6F38"/>
    <w:rsid w:val="00D1040B"/>
    <w:rsid w:val="00D80EEF"/>
    <w:rsid w:val="00D87DF8"/>
    <w:rsid w:val="00DB1CEB"/>
    <w:rsid w:val="00E2466E"/>
    <w:rsid w:val="00E545E1"/>
    <w:rsid w:val="00E57105"/>
    <w:rsid w:val="00E85110"/>
    <w:rsid w:val="00EB4793"/>
    <w:rsid w:val="00ED7EF6"/>
    <w:rsid w:val="00EE2ED5"/>
    <w:rsid w:val="00F0041F"/>
    <w:rsid w:val="00F46D90"/>
    <w:rsid w:val="00F826F3"/>
    <w:rsid w:val="00FA10B2"/>
    <w:rsid w:val="00FE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AE98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82D2E-FD9E-431B-8E88-DD208AC0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34</cp:revision>
  <dcterms:created xsi:type="dcterms:W3CDTF">2021-08-04T16:25:00Z</dcterms:created>
  <dcterms:modified xsi:type="dcterms:W3CDTF">2024-10-22T11:55:00Z</dcterms:modified>
</cp:coreProperties>
</file>