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80A04" w14:textId="4FD7F530" w:rsidR="00E174E6" w:rsidRPr="0015238A" w:rsidRDefault="00793C38" w:rsidP="0015238A">
      <w:pPr>
        <w:spacing w:after="0" w:line="276" w:lineRule="auto"/>
        <w:jc w:val="center"/>
      </w:pPr>
      <w:r w:rsidRPr="0015238A">
        <w:t>TOM II - SWZ</w:t>
      </w:r>
    </w:p>
    <w:p w14:paraId="66D5BF8E" w14:textId="14998FD9" w:rsidR="00512566" w:rsidRPr="0015238A" w:rsidRDefault="000911CD" w:rsidP="0015238A">
      <w:pPr>
        <w:spacing w:after="0" w:line="276" w:lineRule="auto"/>
        <w:jc w:val="center"/>
        <w:rPr>
          <w:bCs/>
          <w:i/>
        </w:rPr>
      </w:pPr>
      <w:r w:rsidRPr="0015238A">
        <w:t>Projektowane postanowienia umowy</w:t>
      </w:r>
    </w:p>
    <w:p w14:paraId="17B19392" w14:textId="421475AF" w:rsidR="00512566" w:rsidRPr="0015238A" w:rsidRDefault="00512566" w:rsidP="0015238A">
      <w:pPr>
        <w:adjustRightInd w:val="0"/>
        <w:spacing w:after="0" w:line="276" w:lineRule="auto"/>
        <w:ind w:right="81"/>
        <w:rPr>
          <w:spacing w:val="21"/>
        </w:rPr>
      </w:pPr>
      <w:r w:rsidRPr="0015238A">
        <w:t>pomiędzy:</w:t>
      </w:r>
    </w:p>
    <w:p w14:paraId="5C1A620E" w14:textId="77777777" w:rsidR="001618BE" w:rsidRPr="0015238A" w:rsidRDefault="00512566" w:rsidP="0015238A">
      <w:pPr>
        <w:spacing w:after="0" w:line="276" w:lineRule="auto"/>
        <w:jc w:val="both"/>
      </w:pPr>
      <w:r w:rsidRPr="0015238A">
        <w:t xml:space="preserve">Skarbem Państwa – Sądem Okręgowym w Olsztynie,  </w:t>
      </w:r>
    </w:p>
    <w:p w14:paraId="16297D61" w14:textId="77777777" w:rsidR="001618BE" w:rsidRPr="0015238A" w:rsidRDefault="00512566" w:rsidP="0015238A">
      <w:pPr>
        <w:spacing w:after="0" w:line="276" w:lineRule="auto"/>
        <w:jc w:val="both"/>
      </w:pPr>
      <w:r w:rsidRPr="0015238A">
        <w:t xml:space="preserve">z siedzibą przy ul. Dąbrowszczaków 44 A, 10-543 Olsztyn, </w:t>
      </w:r>
    </w:p>
    <w:p w14:paraId="79AA27FA" w14:textId="521F28BA" w:rsidR="00512566" w:rsidRPr="0015238A" w:rsidRDefault="00512566" w:rsidP="0015238A">
      <w:pPr>
        <w:spacing w:after="0" w:line="276" w:lineRule="auto"/>
        <w:jc w:val="both"/>
      </w:pPr>
      <w:r w:rsidRPr="0015238A">
        <w:t xml:space="preserve">NIP: 7391226136, </w:t>
      </w:r>
      <w:r w:rsidR="00C9510B" w:rsidRPr="0015238A">
        <w:t>REGON</w:t>
      </w:r>
      <w:r w:rsidRPr="0015238A">
        <w:t xml:space="preserve">: 000323430, </w:t>
      </w:r>
    </w:p>
    <w:p w14:paraId="0FCC8CF9" w14:textId="77777777" w:rsidR="00512566" w:rsidRPr="0015238A" w:rsidRDefault="00512566" w:rsidP="0015238A">
      <w:pPr>
        <w:spacing w:after="0" w:line="276" w:lineRule="auto"/>
        <w:jc w:val="both"/>
      </w:pPr>
      <w:r w:rsidRPr="0015238A">
        <w:t xml:space="preserve">reprezentowanym przez: </w:t>
      </w:r>
    </w:p>
    <w:p w14:paraId="4653B60D" w14:textId="0A5E7353" w:rsidR="00512566" w:rsidRPr="0015238A" w:rsidRDefault="001618BE" w:rsidP="0015238A">
      <w:pPr>
        <w:spacing w:after="0" w:line="276" w:lineRule="auto"/>
      </w:pPr>
      <w:r w:rsidRPr="0015238A">
        <w:t>…………………………..</w:t>
      </w:r>
      <w:r w:rsidR="00512566" w:rsidRPr="0015238A">
        <w:t xml:space="preserve"> </w:t>
      </w:r>
      <w:r w:rsidR="0026784A" w:rsidRPr="0015238A">
        <w:t>–</w:t>
      </w:r>
      <w:r w:rsidR="00512566" w:rsidRPr="0015238A">
        <w:t xml:space="preserve"> </w:t>
      </w:r>
      <w:r w:rsidR="0026784A" w:rsidRPr="0015238A">
        <w:t>Dyrektora Sądu Okręgowego w Olsztynie</w:t>
      </w:r>
    </w:p>
    <w:p w14:paraId="6F613950" w14:textId="195EB34A" w:rsidR="00512566" w:rsidRPr="0015238A" w:rsidRDefault="00512566" w:rsidP="0015238A">
      <w:pPr>
        <w:spacing w:after="0" w:line="276" w:lineRule="auto"/>
        <w:jc w:val="both"/>
        <w:rPr>
          <w:i/>
        </w:rPr>
      </w:pPr>
      <w:r w:rsidRPr="0015238A">
        <w:t>zwanym dalej Zamawiającym</w:t>
      </w:r>
    </w:p>
    <w:p w14:paraId="7FE09A95" w14:textId="7B308AF9" w:rsidR="00512566" w:rsidRPr="0015238A" w:rsidRDefault="00512566" w:rsidP="0015238A">
      <w:pPr>
        <w:spacing w:after="0" w:line="276" w:lineRule="auto"/>
        <w:jc w:val="both"/>
      </w:pPr>
      <w:r w:rsidRPr="0015238A">
        <w:t xml:space="preserve">a </w:t>
      </w:r>
    </w:p>
    <w:p w14:paraId="10507523" w14:textId="0752E825" w:rsidR="001618BE" w:rsidRPr="0015238A" w:rsidRDefault="001618BE" w:rsidP="0015238A">
      <w:pPr>
        <w:spacing w:after="0" w:line="276" w:lineRule="auto"/>
        <w:jc w:val="both"/>
      </w:pPr>
      <w:r w:rsidRPr="0015238A">
        <w:t>…………………………………………………………………………………………….</w:t>
      </w:r>
    </w:p>
    <w:p w14:paraId="27F3FFE6" w14:textId="12A09335" w:rsidR="001618BE" w:rsidRPr="0015238A" w:rsidRDefault="001618BE" w:rsidP="0015238A">
      <w:pPr>
        <w:spacing w:after="0" w:line="276" w:lineRule="auto"/>
        <w:jc w:val="both"/>
      </w:pPr>
      <w:r w:rsidRPr="0015238A">
        <w:t>z siedzibą …………………………………………………………………………………………….</w:t>
      </w:r>
    </w:p>
    <w:p w14:paraId="25D27815" w14:textId="353C21D6" w:rsidR="001618BE" w:rsidRPr="0015238A" w:rsidRDefault="001618BE" w:rsidP="0015238A">
      <w:pPr>
        <w:spacing w:after="0" w:line="276" w:lineRule="auto"/>
        <w:jc w:val="both"/>
      </w:pPr>
      <w:r w:rsidRPr="0015238A">
        <w:t xml:space="preserve">NIP: ………………, Regon: …………………….., KRS …………………………………. </w:t>
      </w:r>
    </w:p>
    <w:p w14:paraId="16558DA8" w14:textId="77777777" w:rsidR="001618BE" w:rsidRPr="0015238A" w:rsidRDefault="001618BE" w:rsidP="0015238A">
      <w:pPr>
        <w:spacing w:after="0" w:line="276" w:lineRule="auto"/>
        <w:jc w:val="both"/>
      </w:pPr>
      <w:r w:rsidRPr="0015238A">
        <w:t xml:space="preserve">reprezentowanym przez: </w:t>
      </w:r>
    </w:p>
    <w:p w14:paraId="6B281934" w14:textId="22A4EB84" w:rsidR="001618BE" w:rsidRPr="0015238A" w:rsidRDefault="001618BE" w:rsidP="0015238A">
      <w:pPr>
        <w:spacing w:after="0" w:line="276" w:lineRule="auto"/>
      </w:pPr>
      <w:r w:rsidRPr="0015238A">
        <w:t>………………………….. – ………………………………………………………….</w:t>
      </w:r>
    </w:p>
    <w:p w14:paraId="7C5BE26A" w14:textId="3F6221EC" w:rsidR="001618BE" w:rsidRPr="0015238A" w:rsidRDefault="001618BE" w:rsidP="0015238A">
      <w:pPr>
        <w:spacing w:after="0" w:line="276" w:lineRule="auto"/>
        <w:jc w:val="both"/>
        <w:rPr>
          <w:i/>
        </w:rPr>
      </w:pPr>
      <w:r w:rsidRPr="0015238A">
        <w:t>zwanym dalej Wykonawcą</w:t>
      </w:r>
    </w:p>
    <w:p w14:paraId="19CFFEF6" w14:textId="5B74D7BE" w:rsidR="001618BE" w:rsidRPr="0015238A" w:rsidRDefault="001618BE" w:rsidP="0015238A">
      <w:pPr>
        <w:spacing w:after="0" w:line="276" w:lineRule="auto"/>
        <w:jc w:val="both"/>
      </w:pPr>
    </w:p>
    <w:p w14:paraId="59E10627" w14:textId="77777777" w:rsidR="00512566" w:rsidRPr="0015238A" w:rsidRDefault="00512566" w:rsidP="0015238A">
      <w:pPr>
        <w:spacing w:after="0" w:line="276" w:lineRule="auto"/>
        <w:jc w:val="both"/>
      </w:pPr>
      <w:r w:rsidRPr="0015238A">
        <w:t>zwanymi też w dalszej części „</w:t>
      </w:r>
      <w:r w:rsidRPr="0015238A">
        <w:rPr>
          <w:bCs/>
        </w:rPr>
        <w:t>Stronami</w:t>
      </w:r>
      <w:r w:rsidRPr="0015238A">
        <w:t xml:space="preserve">”, </w:t>
      </w:r>
    </w:p>
    <w:p w14:paraId="0B7FBABA" w14:textId="32BC2E18" w:rsidR="00B42962" w:rsidRPr="0015238A" w:rsidRDefault="00512566" w:rsidP="0015238A">
      <w:pPr>
        <w:adjustRightInd w:val="0"/>
        <w:spacing w:after="0" w:line="276" w:lineRule="auto"/>
        <w:ind w:right="-20"/>
      </w:pPr>
      <w:r w:rsidRPr="0015238A">
        <w:t>zawarta została Umowa o następującej treści:</w:t>
      </w:r>
    </w:p>
    <w:p w14:paraId="7841184C" w14:textId="77777777" w:rsidR="001618BE" w:rsidRPr="0015238A" w:rsidRDefault="001618BE" w:rsidP="0015238A">
      <w:pPr>
        <w:adjustRightInd w:val="0"/>
        <w:spacing w:after="0" w:line="276" w:lineRule="auto"/>
        <w:ind w:right="-20"/>
      </w:pPr>
    </w:p>
    <w:p w14:paraId="34D281C5" w14:textId="3F7F66BA" w:rsidR="00803A7F" w:rsidRPr="0015238A" w:rsidRDefault="00F428CE" w:rsidP="0015238A">
      <w:pPr>
        <w:spacing w:after="0" w:line="276" w:lineRule="auto"/>
        <w:jc w:val="both"/>
      </w:pPr>
      <w:r w:rsidRPr="0015238A">
        <w:t>Umowa zostaje zawarta w wyniku przeprowadzonego postępowania o udzielenie zamówienia</w:t>
      </w:r>
      <w:r w:rsidR="0015238A">
        <w:t xml:space="preserve"> </w:t>
      </w:r>
      <w:r w:rsidRPr="0015238A">
        <w:t xml:space="preserve">w </w:t>
      </w:r>
      <w:r w:rsidR="00AF10A6" w:rsidRPr="0015238A">
        <w:t>trybie podstawowym zgodnie z przepisem art. 275 pkt 1 ustawy</w:t>
      </w:r>
      <w:r w:rsidRPr="0015238A">
        <w:t xml:space="preserve"> z dnia 11 września 2019 r. - Prawo zam</w:t>
      </w:r>
      <w:r w:rsidR="00D11B94" w:rsidRPr="0015238A">
        <w:t>ówień publicznych</w:t>
      </w:r>
      <w:r w:rsidR="0015238A">
        <w:t xml:space="preserve">, </w:t>
      </w:r>
      <w:r w:rsidRPr="0015238A">
        <w:t>o następującej treści:</w:t>
      </w:r>
    </w:p>
    <w:p w14:paraId="6DD7C631" w14:textId="09DB4209" w:rsidR="00AF10A6" w:rsidRPr="0015238A" w:rsidRDefault="00AF10A6" w:rsidP="0015238A">
      <w:pPr>
        <w:spacing w:after="0" w:line="276" w:lineRule="auto"/>
        <w:jc w:val="both"/>
      </w:pPr>
    </w:p>
    <w:p w14:paraId="02A9E159" w14:textId="77777777" w:rsidR="00D54685" w:rsidRPr="0015238A" w:rsidRDefault="00F445D4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§</w:t>
      </w:r>
      <w:bookmarkStart w:id="0" w:name="_GoBack"/>
      <w:bookmarkEnd w:id="0"/>
      <w:r w:rsidRPr="0015238A">
        <w:rPr>
          <w:bCs/>
        </w:rPr>
        <w:t xml:space="preserve"> 1</w:t>
      </w:r>
    </w:p>
    <w:p w14:paraId="33E44463" w14:textId="51153BE7" w:rsidR="00D54685" w:rsidRPr="0015238A" w:rsidRDefault="00D54685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Przedmiot Umowy</w:t>
      </w:r>
    </w:p>
    <w:p w14:paraId="48D84EB5" w14:textId="1BA89A71" w:rsidR="00E174E6" w:rsidRPr="00460E50" w:rsidRDefault="00D24194" w:rsidP="0015238A">
      <w:pPr>
        <w:numPr>
          <w:ilvl w:val="0"/>
          <w:numId w:val="5"/>
        </w:numPr>
        <w:spacing w:after="0" w:line="276" w:lineRule="auto"/>
        <w:ind w:left="426"/>
        <w:jc w:val="both"/>
        <w:outlineLvl w:val="0"/>
      </w:pPr>
      <w:r w:rsidRPr="0015238A">
        <w:t xml:space="preserve">Przedmiotem umowy jest </w:t>
      </w:r>
      <w:r w:rsidR="00460E50" w:rsidRPr="00460E50">
        <w:t xml:space="preserve">dostawa, montaż i uruchomienie instalacji systemu Audio-Video w </w:t>
      </w:r>
      <w:r w:rsidR="00460E50">
        <w:t>s</w:t>
      </w:r>
      <w:r w:rsidR="00460E50" w:rsidRPr="00460E50">
        <w:t>ali konferencyjnej nr 503, w budynku Sądu Okręgowego w Olsztynie, ul. Dąbrowszczaków 44</w:t>
      </w:r>
      <w:r w:rsidR="00A16BB4">
        <w:t xml:space="preserve"> </w:t>
      </w:r>
      <w:r w:rsidR="00460E50" w:rsidRPr="00460E50">
        <w:t>A</w:t>
      </w:r>
      <w:r w:rsidR="00983E8E">
        <w:t xml:space="preserve"> (dalej</w:t>
      </w:r>
      <w:r w:rsidR="00593A84">
        <w:t xml:space="preserve"> również</w:t>
      </w:r>
      <w:r w:rsidR="00983E8E">
        <w:t xml:space="preserve"> jako System AV)</w:t>
      </w:r>
      <w:r w:rsidR="00E174E6" w:rsidRPr="00460E50">
        <w:t>.</w:t>
      </w:r>
    </w:p>
    <w:p w14:paraId="698637E9" w14:textId="27193F02" w:rsidR="009D5CDA" w:rsidRPr="0015238A" w:rsidRDefault="00335086" w:rsidP="0015238A">
      <w:pPr>
        <w:numPr>
          <w:ilvl w:val="0"/>
          <w:numId w:val="5"/>
        </w:numPr>
        <w:spacing w:after="0" w:line="276" w:lineRule="auto"/>
        <w:ind w:left="426"/>
        <w:jc w:val="both"/>
        <w:outlineLvl w:val="0"/>
      </w:pPr>
      <w:r w:rsidRPr="0015238A">
        <w:t xml:space="preserve">Przedmiot Umowy będzie wykonany </w:t>
      </w:r>
      <w:r w:rsidRPr="0094177A">
        <w:t xml:space="preserve">zgodnie z ofertą Wykonawcy </w:t>
      </w:r>
      <w:r w:rsidR="002154FD" w:rsidRPr="0094177A">
        <w:t>będącą integralną częścią Umowy</w:t>
      </w:r>
      <w:r w:rsidRPr="0094177A">
        <w:t xml:space="preserve"> oraz na podstawie </w:t>
      </w:r>
      <w:r w:rsidR="00352AFD">
        <w:t>projektu wykonawczego</w:t>
      </w:r>
      <w:r w:rsidR="00246895" w:rsidRPr="0094177A">
        <w:t>.</w:t>
      </w:r>
      <w:r w:rsidR="009D5CDA" w:rsidRPr="0094177A">
        <w:t xml:space="preserve"> Zamówienie obejmuje</w:t>
      </w:r>
      <w:r w:rsidR="00EA2F1A">
        <w:t xml:space="preserve"> </w:t>
      </w:r>
      <w:r w:rsidR="009D5CDA" w:rsidRPr="0094177A">
        <w:t>wykonanie dostawy oraz wszelkich prac zgodnie z SWZ</w:t>
      </w:r>
      <w:r w:rsidR="00E33EE1">
        <w:t xml:space="preserve">, w tym z </w:t>
      </w:r>
      <w:r w:rsidR="009D5CDA" w:rsidRPr="0094177A">
        <w:t>opisem przedmiotu zamówienia</w:t>
      </w:r>
      <w:r w:rsidR="00460E50" w:rsidRPr="0094177A">
        <w:t>.</w:t>
      </w:r>
    </w:p>
    <w:p w14:paraId="66A730C0" w14:textId="28CE3DA3" w:rsidR="00D54685" w:rsidRPr="0015238A" w:rsidRDefault="00D54685" w:rsidP="0015238A">
      <w:pPr>
        <w:numPr>
          <w:ilvl w:val="0"/>
          <w:numId w:val="5"/>
        </w:numPr>
        <w:spacing w:after="0" w:line="276" w:lineRule="auto"/>
        <w:ind w:left="426"/>
        <w:jc w:val="both"/>
        <w:outlineLvl w:val="0"/>
      </w:pPr>
      <w:r w:rsidRPr="0015238A">
        <w:t>Wykonawca zobowiązany jest do zapewnienia</w:t>
      </w:r>
      <w:r w:rsidR="00A271C7" w:rsidRPr="0015238A">
        <w:t>,</w:t>
      </w:r>
      <w:r w:rsidRPr="0015238A">
        <w:t xml:space="preserve"> we własnym zakresie </w:t>
      </w:r>
      <w:r w:rsidR="00E503D5" w:rsidRPr="0015238A">
        <w:t>i na własny koszt</w:t>
      </w:r>
      <w:r w:rsidR="00A271C7" w:rsidRPr="0015238A">
        <w:t>,</w:t>
      </w:r>
      <w:r w:rsidR="00E503D5" w:rsidRPr="0015238A">
        <w:t xml:space="preserve"> </w:t>
      </w:r>
      <w:r w:rsidRPr="0015238A">
        <w:t xml:space="preserve">wszystkich materiałów niezbędnych do wykonania </w:t>
      </w:r>
      <w:r w:rsidR="00E23DDA" w:rsidRPr="0015238A">
        <w:t>P</w:t>
      </w:r>
      <w:r w:rsidRPr="0015238A">
        <w:t xml:space="preserve">rzedmiotu Umowy. </w:t>
      </w:r>
    </w:p>
    <w:p w14:paraId="3DD1919D" w14:textId="6A59982F" w:rsidR="006F16EC" w:rsidRDefault="006F16EC" w:rsidP="0015238A">
      <w:pPr>
        <w:pStyle w:val="Tekstpodstawowy2"/>
        <w:numPr>
          <w:ilvl w:val="0"/>
          <w:numId w:val="5"/>
        </w:numPr>
        <w:spacing w:after="0" w:line="276" w:lineRule="auto"/>
        <w:ind w:left="426"/>
        <w:rPr>
          <w:rFonts w:ascii="Times New Roman" w:hAnsi="Times New Roman"/>
          <w:sz w:val="24"/>
          <w:szCs w:val="24"/>
          <w:lang w:val="pl-PL"/>
        </w:rPr>
      </w:pPr>
      <w:r w:rsidRPr="00460E50">
        <w:rPr>
          <w:rFonts w:ascii="Times New Roman" w:hAnsi="Times New Roman"/>
          <w:sz w:val="24"/>
          <w:szCs w:val="24"/>
          <w:lang w:val="pl-PL"/>
        </w:rPr>
        <w:t>Wykonawca zobowiązany jest do przeprowadzenia szkole</w:t>
      </w:r>
      <w:r w:rsidR="00460E50">
        <w:rPr>
          <w:rFonts w:ascii="Times New Roman" w:hAnsi="Times New Roman"/>
          <w:sz w:val="24"/>
          <w:szCs w:val="24"/>
          <w:lang w:val="pl-PL"/>
        </w:rPr>
        <w:t>nia</w:t>
      </w:r>
      <w:r w:rsidRPr="00460E50">
        <w:rPr>
          <w:rFonts w:ascii="Times New Roman" w:hAnsi="Times New Roman"/>
          <w:sz w:val="24"/>
          <w:szCs w:val="24"/>
          <w:lang w:val="pl-PL"/>
        </w:rPr>
        <w:t xml:space="preserve"> dla użytkowników system</w:t>
      </w:r>
      <w:r w:rsidR="00460E50">
        <w:rPr>
          <w:rFonts w:ascii="Times New Roman" w:hAnsi="Times New Roman"/>
          <w:sz w:val="24"/>
          <w:szCs w:val="24"/>
          <w:lang w:val="pl-PL"/>
        </w:rPr>
        <w:t>u</w:t>
      </w:r>
      <w:r w:rsidRPr="00460E50">
        <w:rPr>
          <w:rFonts w:ascii="Times New Roman" w:hAnsi="Times New Roman"/>
          <w:sz w:val="24"/>
          <w:szCs w:val="24"/>
          <w:lang w:val="pl-PL"/>
        </w:rPr>
        <w:t xml:space="preserve"> będących pracownikami Zamawiającego.</w:t>
      </w:r>
    </w:p>
    <w:p w14:paraId="0A30380A" w14:textId="77777777" w:rsidR="00460E50" w:rsidRPr="00460E50" w:rsidRDefault="00460E50" w:rsidP="00460E50">
      <w:pPr>
        <w:pStyle w:val="Tekstpodstawowy2"/>
        <w:spacing w:after="0" w:line="276" w:lineRule="auto"/>
        <w:ind w:left="426"/>
        <w:rPr>
          <w:rFonts w:ascii="Times New Roman" w:hAnsi="Times New Roman"/>
          <w:sz w:val="24"/>
          <w:szCs w:val="24"/>
          <w:lang w:val="pl-PL"/>
        </w:rPr>
      </w:pPr>
    </w:p>
    <w:p w14:paraId="4442D478" w14:textId="77777777" w:rsidR="00D54685" w:rsidRPr="0015238A" w:rsidRDefault="00225862" w:rsidP="0015238A">
      <w:pPr>
        <w:spacing w:after="0" w:line="276" w:lineRule="auto"/>
        <w:jc w:val="center"/>
        <w:rPr>
          <w:snapToGrid w:val="0"/>
        </w:rPr>
      </w:pPr>
      <w:r w:rsidRPr="0015238A">
        <w:rPr>
          <w:snapToGrid w:val="0"/>
        </w:rPr>
        <w:t>§ 2</w:t>
      </w:r>
    </w:p>
    <w:p w14:paraId="25FC3134" w14:textId="4CE4304F" w:rsidR="00D54685" w:rsidRPr="0015238A" w:rsidRDefault="00D54685" w:rsidP="0015238A">
      <w:pPr>
        <w:spacing w:after="0" w:line="276" w:lineRule="auto"/>
        <w:ind w:firstLine="284"/>
        <w:jc w:val="center"/>
        <w:rPr>
          <w:snapToGrid w:val="0"/>
        </w:rPr>
      </w:pPr>
      <w:r w:rsidRPr="0015238A">
        <w:rPr>
          <w:snapToGrid w:val="0"/>
        </w:rPr>
        <w:t xml:space="preserve">Kontrola jakości </w:t>
      </w:r>
      <w:r w:rsidR="009D5CDA" w:rsidRPr="0015238A">
        <w:rPr>
          <w:snapToGrid w:val="0"/>
        </w:rPr>
        <w:t>realizacji prac</w:t>
      </w:r>
      <w:r w:rsidRPr="0015238A">
        <w:rPr>
          <w:snapToGrid w:val="0"/>
        </w:rPr>
        <w:t xml:space="preserve"> </w:t>
      </w:r>
    </w:p>
    <w:p w14:paraId="56F853E8" w14:textId="691E20FC" w:rsidR="00D54685" w:rsidRPr="0015238A" w:rsidRDefault="00D54685" w:rsidP="0015238A">
      <w:pPr>
        <w:numPr>
          <w:ilvl w:val="0"/>
          <w:numId w:val="8"/>
        </w:numPr>
        <w:spacing w:after="0" w:line="276" w:lineRule="auto"/>
        <w:jc w:val="both"/>
      </w:pPr>
      <w:r w:rsidRPr="0015238A">
        <w:t xml:space="preserve">Wykonawca odpowiedzialny jest za pełną kontrolę </w:t>
      </w:r>
      <w:r w:rsidR="009D5CDA" w:rsidRPr="0015238A">
        <w:t>realizacji prac</w:t>
      </w:r>
      <w:r w:rsidRPr="0015238A">
        <w:t xml:space="preserve"> i jakości materiałów. </w:t>
      </w:r>
    </w:p>
    <w:p w14:paraId="0E008E5E" w14:textId="666EA492" w:rsidR="00D54685" w:rsidRPr="0015238A" w:rsidRDefault="00D54685" w:rsidP="0015238A">
      <w:pPr>
        <w:numPr>
          <w:ilvl w:val="0"/>
          <w:numId w:val="8"/>
        </w:numPr>
        <w:spacing w:after="0" w:line="276" w:lineRule="auto"/>
        <w:jc w:val="both"/>
      </w:pPr>
      <w:r w:rsidRPr="0015238A">
        <w:lastRenderedPageBreak/>
        <w:t>Zamawiający zastrzega sobie prawo dokonywania w każdym czasie trwania Umowy kontroli technicznej i jakościowej wykonywanych przez Wykonawcę</w:t>
      </w:r>
      <w:r w:rsidR="00F777D0" w:rsidRPr="0015238A">
        <w:t xml:space="preserve"> prac dot</w:t>
      </w:r>
      <w:r w:rsidR="00124B7F" w:rsidRPr="0015238A">
        <w:t>yczących Przedmiotu Umowy.</w:t>
      </w:r>
    </w:p>
    <w:p w14:paraId="46626D09" w14:textId="77777777" w:rsidR="00D54685" w:rsidRPr="0015238A" w:rsidRDefault="004774F5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§ 3</w:t>
      </w:r>
    </w:p>
    <w:p w14:paraId="40F67C32" w14:textId="4B0768A6" w:rsidR="005F1F1D" w:rsidRPr="0015238A" w:rsidRDefault="00D54685" w:rsidP="0015238A">
      <w:pPr>
        <w:tabs>
          <w:tab w:val="left" w:pos="8647"/>
        </w:tabs>
        <w:spacing w:after="0" w:line="276" w:lineRule="auto"/>
        <w:jc w:val="center"/>
        <w:rPr>
          <w:bCs/>
        </w:rPr>
      </w:pPr>
      <w:r w:rsidRPr="0015238A">
        <w:rPr>
          <w:bCs/>
        </w:rPr>
        <w:t>Termin wykonania</w:t>
      </w:r>
    </w:p>
    <w:p w14:paraId="4D46CBED" w14:textId="078EF4F7" w:rsidR="00D54685" w:rsidRPr="0015238A" w:rsidRDefault="00521B10" w:rsidP="0015238A">
      <w:pPr>
        <w:numPr>
          <w:ilvl w:val="0"/>
          <w:numId w:val="3"/>
        </w:numPr>
        <w:tabs>
          <w:tab w:val="left" w:pos="8647"/>
        </w:tabs>
        <w:spacing w:after="0" w:line="276" w:lineRule="auto"/>
        <w:ind w:left="357" w:hanging="357"/>
        <w:jc w:val="both"/>
        <w:outlineLvl w:val="0"/>
        <w:rPr>
          <w:bCs/>
          <w:strike/>
        </w:rPr>
      </w:pPr>
      <w:r w:rsidRPr="0015238A">
        <w:rPr>
          <w:bCs/>
        </w:rPr>
        <w:t>Przedmiot U</w:t>
      </w:r>
      <w:r w:rsidR="00D54685" w:rsidRPr="0015238A">
        <w:rPr>
          <w:bCs/>
        </w:rPr>
        <w:t xml:space="preserve">mowy zostanie wykonany </w:t>
      </w:r>
      <w:r w:rsidR="00A73C57" w:rsidRPr="0015238A">
        <w:rPr>
          <w:bCs/>
        </w:rPr>
        <w:t>w terminie</w:t>
      </w:r>
      <w:r w:rsidR="008334CE" w:rsidRPr="0015238A">
        <w:rPr>
          <w:bCs/>
        </w:rPr>
        <w:t xml:space="preserve"> </w:t>
      </w:r>
      <w:r w:rsidR="008775B0" w:rsidRPr="0015238A">
        <w:rPr>
          <w:bCs/>
        </w:rPr>
        <w:t xml:space="preserve">do </w:t>
      </w:r>
      <w:r w:rsidR="0015238A">
        <w:rPr>
          <w:bCs/>
        </w:rPr>
        <w:t>3</w:t>
      </w:r>
      <w:r w:rsidR="002A57B0" w:rsidRPr="0015238A">
        <w:rPr>
          <w:bCs/>
        </w:rPr>
        <w:t>0 dni</w:t>
      </w:r>
      <w:r w:rsidR="00D13355" w:rsidRPr="0015238A">
        <w:rPr>
          <w:bCs/>
        </w:rPr>
        <w:t xml:space="preserve"> </w:t>
      </w:r>
      <w:r w:rsidR="008334CE" w:rsidRPr="0015238A">
        <w:rPr>
          <w:bCs/>
        </w:rPr>
        <w:t>od dnia zawarcia Umowy</w:t>
      </w:r>
      <w:r w:rsidR="0015238A">
        <w:rPr>
          <w:bCs/>
        </w:rPr>
        <w:t>, nie później jednak niż do 20.12.2024 r.</w:t>
      </w:r>
    </w:p>
    <w:p w14:paraId="4D1A87A5" w14:textId="77777777" w:rsidR="00797AA0" w:rsidRDefault="00797AA0" w:rsidP="00797AA0">
      <w:pPr>
        <w:spacing w:after="0" w:line="276" w:lineRule="auto"/>
        <w:jc w:val="center"/>
        <w:rPr>
          <w:bCs/>
        </w:rPr>
      </w:pPr>
    </w:p>
    <w:p w14:paraId="677A4EC4" w14:textId="7D3749E3" w:rsidR="00D54685" w:rsidRPr="0015238A" w:rsidRDefault="004774F5" w:rsidP="00797AA0">
      <w:pPr>
        <w:spacing w:after="0" w:line="276" w:lineRule="auto"/>
        <w:jc w:val="center"/>
        <w:rPr>
          <w:bCs/>
        </w:rPr>
      </w:pPr>
      <w:r w:rsidRPr="0015238A">
        <w:rPr>
          <w:bCs/>
        </w:rPr>
        <w:t>§ 4</w:t>
      </w:r>
    </w:p>
    <w:p w14:paraId="65E77841" w14:textId="09E45F9A" w:rsidR="0098060C" w:rsidRPr="0015238A" w:rsidRDefault="00D968A3" w:rsidP="00797AA0">
      <w:pPr>
        <w:spacing w:after="0" w:line="276" w:lineRule="auto"/>
        <w:jc w:val="center"/>
      </w:pPr>
      <w:r w:rsidRPr="0015238A">
        <w:rPr>
          <w:bCs/>
        </w:rPr>
        <w:t xml:space="preserve">Komunikacja </w:t>
      </w:r>
    </w:p>
    <w:p w14:paraId="4BFD7B8B" w14:textId="77777777" w:rsidR="00103C8D" w:rsidRDefault="00103C8D" w:rsidP="009359D5">
      <w:pPr>
        <w:widowControl w:val="0"/>
        <w:numPr>
          <w:ilvl w:val="0"/>
          <w:numId w:val="22"/>
        </w:numPr>
        <w:spacing w:after="0" w:line="276" w:lineRule="auto"/>
        <w:jc w:val="both"/>
      </w:pPr>
      <w:r>
        <w:t>Do bezpośredniej współpracy w ramach wykonywania niniejszej Umowy są upoważnione następujące osoby:</w:t>
      </w:r>
    </w:p>
    <w:p w14:paraId="56795026" w14:textId="77777777" w:rsidR="00103C8D" w:rsidRDefault="00103C8D" w:rsidP="009359D5">
      <w:pPr>
        <w:pStyle w:val="Akapitzlist"/>
        <w:numPr>
          <w:ilvl w:val="0"/>
          <w:numId w:val="23"/>
        </w:numPr>
        <w:spacing w:after="0" w:line="276" w:lineRule="auto"/>
        <w:contextualSpacing/>
        <w:jc w:val="both"/>
      </w:pPr>
      <w:r>
        <w:t xml:space="preserve">ze strony Wykonawcy: </w:t>
      </w:r>
    </w:p>
    <w:p w14:paraId="070494AE" w14:textId="0D3DE71A" w:rsidR="00103C8D" w:rsidRDefault="00103C8D" w:rsidP="00103C8D">
      <w:pPr>
        <w:pStyle w:val="Akapitzlist"/>
        <w:spacing w:after="0" w:line="276" w:lineRule="auto"/>
        <w:jc w:val="both"/>
      </w:pPr>
      <w:r>
        <w:t>………………………………………………………………….</w:t>
      </w:r>
    </w:p>
    <w:p w14:paraId="55C886A4" w14:textId="77777777" w:rsidR="00103C8D" w:rsidRDefault="00103C8D" w:rsidP="009359D5">
      <w:pPr>
        <w:numPr>
          <w:ilvl w:val="0"/>
          <w:numId w:val="23"/>
        </w:numPr>
        <w:spacing w:after="0" w:line="276" w:lineRule="auto"/>
        <w:jc w:val="both"/>
      </w:pPr>
      <w:r>
        <w:t xml:space="preserve">ze strony Zamawiającego: </w:t>
      </w:r>
    </w:p>
    <w:p w14:paraId="08E21A99" w14:textId="59E11D9F" w:rsidR="00103C8D" w:rsidRDefault="00103C8D" w:rsidP="00103C8D">
      <w:pPr>
        <w:spacing w:line="276" w:lineRule="auto"/>
        <w:ind w:left="720"/>
        <w:jc w:val="both"/>
      </w:pPr>
      <w:r>
        <w:t>…………………………………………………………………..</w:t>
      </w:r>
    </w:p>
    <w:p w14:paraId="2EA4E06F" w14:textId="60175176" w:rsidR="00CF4624" w:rsidRPr="00103C8D" w:rsidRDefault="00CF4624" w:rsidP="009359D5">
      <w:pPr>
        <w:pStyle w:val="Akapitzlist"/>
        <w:numPr>
          <w:ilvl w:val="0"/>
          <w:numId w:val="22"/>
        </w:numPr>
        <w:spacing w:after="0" w:line="276" w:lineRule="auto"/>
        <w:jc w:val="both"/>
        <w:rPr>
          <w:bCs/>
          <w:lang w:eastAsia="ar-SA"/>
        </w:rPr>
      </w:pPr>
      <w:r w:rsidRPr="00103C8D">
        <w:rPr>
          <w:bCs/>
          <w:lang w:eastAsia="ar-SA"/>
        </w:rPr>
        <w:t>Osoby wymienione w ust. 1 są upoważnione do podpisywania Protokołów odbioru</w:t>
      </w:r>
      <w:r w:rsidR="009D5CDA" w:rsidRPr="00103C8D">
        <w:rPr>
          <w:bCs/>
          <w:lang w:eastAsia="ar-SA"/>
        </w:rPr>
        <w:t xml:space="preserve"> prac</w:t>
      </w:r>
      <w:r w:rsidRPr="00103C8D">
        <w:rPr>
          <w:bCs/>
          <w:lang w:eastAsia="ar-SA"/>
        </w:rPr>
        <w:t>.</w:t>
      </w:r>
    </w:p>
    <w:p w14:paraId="48506A9C" w14:textId="6B7CB817" w:rsidR="00E87C1F" w:rsidRPr="0015238A" w:rsidRDefault="00E87C1F" w:rsidP="009359D5">
      <w:pPr>
        <w:pStyle w:val="Akapitzlist"/>
        <w:numPr>
          <w:ilvl w:val="0"/>
          <w:numId w:val="22"/>
        </w:numPr>
        <w:spacing w:after="0" w:line="276" w:lineRule="auto"/>
        <w:jc w:val="both"/>
        <w:rPr>
          <w:bCs/>
          <w:lang w:eastAsia="ar-SA"/>
        </w:rPr>
      </w:pPr>
      <w:r w:rsidRPr="0015238A">
        <w:t>Strony ustalają, że wszelkie pisma, korespondencja oraz dokumentacja związana z realizacją niniejszej Umowy sporządzana będzie wyłącznie w języku polskim.</w:t>
      </w:r>
    </w:p>
    <w:p w14:paraId="232DE0FB" w14:textId="6B4734CA" w:rsidR="00E87C1F" w:rsidRPr="0015238A" w:rsidRDefault="00E87C1F" w:rsidP="009359D5">
      <w:pPr>
        <w:pStyle w:val="Akapitzlist"/>
        <w:widowControl w:val="0"/>
        <w:numPr>
          <w:ilvl w:val="0"/>
          <w:numId w:val="22"/>
        </w:numPr>
        <w:tabs>
          <w:tab w:val="left" w:leader="dot" w:pos="8880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15238A">
        <w:t xml:space="preserve">Strony mogą wskazać inne osoby zamiast wymienionych w ust. </w:t>
      </w:r>
      <w:r w:rsidR="00D968A3" w:rsidRPr="0015238A">
        <w:t>1</w:t>
      </w:r>
      <w:r w:rsidRPr="0015238A">
        <w:t xml:space="preserve"> co nie stanowi zmiany niniejszej Umowy. Zmiany te nie wymagają aneksu do Umowy. Strona dokonująca zmiany jest zobowiązana do niezwłocznego poinformowania drugiej Strony o zmianie. Zmiana staje się skuteczn</w:t>
      </w:r>
      <w:r w:rsidR="00103C8D">
        <w:t>a</w:t>
      </w:r>
      <w:r w:rsidRPr="0015238A">
        <w:t xml:space="preserve"> wobec drugiej Strony po jej pisemnym zawiadomieniu. </w:t>
      </w:r>
    </w:p>
    <w:p w14:paraId="5FCEFCD0" w14:textId="1402F27F" w:rsidR="00E87C1F" w:rsidRPr="0015238A" w:rsidRDefault="00E87C1F" w:rsidP="009359D5">
      <w:pPr>
        <w:pStyle w:val="Akapitzlist"/>
        <w:numPr>
          <w:ilvl w:val="0"/>
          <w:numId w:val="22"/>
        </w:numPr>
        <w:spacing w:after="0" w:line="276" w:lineRule="auto"/>
        <w:jc w:val="both"/>
        <w:rPr>
          <w:bCs/>
          <w:lang w:eastAsia="ar-SA"/>
        </w:rPr>
      </w:pPr>
      <w:r w:rsidRPr="0015238A">
        <w:rPr>
          <w:bCs/>
          <w:lang w:eastAsia="ar-SA"/>
        </w:rPr>
        <w:t xml:space="preserve">Strony ustalają, że korespondencja między nimi w trakcie realizacji umowy prowadzona będzie drogą elektroniczną na adres e-mail Wykonawcy: ……………….@.......................... na adres e-mail Zamawiającego ……….@............... Oświadczenie woli wyrażone w postaci elektronicznej uważa się za złożone drugiej stronie z chwilą, gdy wprowadzono je do środka komunikacji elektronicznej w taki sposób, żeby strona ta mogła zapoznać się z jego treścią. Dla celów potwierdzenia otrzymania korespondencji Strony uruchomią system automatycznego potwierdzenia. W przypadku braku potwierdzenia otrzymania korespondencji tego samego dnia, nadawca następnego dnia ponownie wyśle wiadomość na adres e-mail. W takim przypadku korespondencję uważa się za doręczoną w chwili wprowadzenia do środka komunikacji elektronicznej, chyba że druga strona udowodni, że z przyczyn technicznych powstałych poza jej środkiem komunikacji elektronicznej wysłanie korespondencji było nieskuteczne. </w:t>
      </w:r>
    </w:p>
    <w:p w14:paraId="1F1035AB" w14:textId="4B1823AB" w:rsidR="00E87C1F" w:rsidRPr="0015238A" w:rsidRDefault="00E87C1F" w:rsidP="009359D5">
      <w:pPr>
        <w:pStyle w:val="Akapitzlist"/>
        <w:numPr>
          <w:ilvl w:val="0"/>
          <w:numId w:val="22"/>
        </w:numPr>
        <w:spacing w:after="0" w:line="276" w:lineRule="auto"/>
        <w:jc w:val="both"/>
        <w:rPr>
          <w:bCs/>
          <w:lang w:eastAsia="ar-SA"/>
        </w:rPr>
      </w:pPr>
      <w:r w:rsidRPr="0015238A">
        <w:rPr>
          <w:bCs/>
          <w:lang w:eastAsia="ar-SA"/>
        </w:rPr>
        <w:t xml:space="preserve">Strony zobowiązują się do przeprowadzenia testu wysyłania i odbierania wiadomości z kanału komunikacji wskazanego w ust. </w:t>
      </w:r>
      <w:r w:rsidR="00352AFD">
        <w:rPr>
          <w:bCs/>
          <w:lang w:eastAsia="ar-SA"/>
        </w:rPr>
        <w:t>5</w:t>
      </w:r>
      <w:r w:rsidRPr="0015238A">
        <w:rPr>
          <w:bCs/>
          <w:lang w:eastAsia="ar-SA"/>
        </w:rPr>
        <w:t>, w terminie 10 dni od zawarcia niniejszej umowy, celem wykluczenia ewentualnych błędów adresów i sprawdzenia poprawności przepływu informacji.</w:t>
      </w:r>
    </w:p>
    <w:p w14:paraId="570F8A5D" w14:textId="5419FB78" w:rsidR="0094177A" w:rsidRPr="00A16BB4" w:rsidRDefault="00E87C1F" w:rsidP="00A16BB4">
      <w:pPr>
        <w:pStyle w:val="Akapitzlist"/>
        <w:numPr>
          <w:ilvl w:val="0"/>
          <w:numId w:val="22"/>
        </w:numPr>
        <w:spacing w:line="276" w:lineRule="auto"/>
      </w:pPr>
      <w:r w:rsidRPr="0015238A">
        <w:t xml:space="preserve">Strony ustalają, że jeżeli gdziekolwiek w umowie zastrzega się formę pisemną oznacza to także formę elektroniczną. </w:t>
      </w:r>
    </w:p>
    <w:p w14:paraId="34653097" w14:textId="77777777" w:rsidR="00E33EE1" w:rsidRDefault="00E33EE1" w:rsidP="00797AA0">
      <w:pPr>
        <w:pStyle w:val="Tekstpodstawowy"/>
        <w:spacing w:after="0" w:line="276" w:lineRule="auto"/>
        <w:jc w:val="center"/>
        <w:rPr>
          <w:rFonts w:ascii="Times New Roman" w:hAnsi="Times New Roman"/>
          <w:b w:val="0"/>
          <w:bCs/>
          <w:sz w:val="24"/>
          <w:szCs w:val="24"/>
        </w:rPr>
      </w:pPr>
    </w:p>
    <w:p w14:paraId="60438047" w14:textId="77777777" w:rsidR="00E33EE1" w:rsidRDefault="00E33EE1" w:rsidP="00797AA0">
      <w:pPr>
        <w:pStyle w:val="Tekstpodstawowy"/>
        <w:spacing w:after="0" w:line="276" w:lineRule="auto"/>
        <w:jc w:val="center"/>
        <w:rPr>
          <w:rFonts w:ascii="Times New Roman" w:hAnsi="Times New Roman"/>
          <w:b w:val="0"/>
          <w:bCs/>
          <w:sz w:val="24"/>
          <w:szCs w:val="24"/>
        </w:rPr>
      </w:pPr>
    </w:p>
    <w:p w14:paraId="7C012930" w14:textId="2905D830" w:rsidR="00D54685" w:rsidRPr="0015238A" w:rsidRDefault="004774F5" w:rsidP="00797AA0">
      <w:pPr>
        <w:pStyle w:val="Tekstpodstawowy"/>
        <w:spacing w:after="0" w:line="276" w:lineRule="auto"/>
        <w:jc w:val="center"/>
        <w:rPr>
          <w:rFonts w:ascii="Times New Roman" w:hAnsi="Times New Roman"/>
          <w:b w:val="0"/>
          <w:bCs/>
          <w:sz w:val="24"/>
          <w:szCs w:val="24"/>
        </w:rPr>
      </w:pPr>
      <w:r w:rsidRPr="0015238A">
        <w:rPr>
          <w:rFonts w:ascii="Times New Roman" w:hAnsi="Times New Roman"/>
          <w:b w:val="0"/>
          <w:bCs/>
          <w:sz w:val="24"/>
          <w:szCs w:val="24"/>
        </w:rPr>
        <w:lastRenderedPageBreak/>
        <w:t>§ 5</w:t>
      </w:r>
    </w:p>
    <w:p w14:paraId="53960927" w14:textId="77777777" w:rsidR="00D54685" w:rsidRPr="0015238A" w:rsidRDefault="00D54685" w:rsidP="00797AA0">
      <w:pPr>
        <w:pStyle w:val="Tekstpodstawowy"/>
        <w:spacing w:after="0" w:line="276" w:lineRule="auto"/>
        <w:jc w:val="center"/>
        <w:rPr>
          <w:rFonts w:ascii="Times New Roman" w:hAnsi="Times New Roman"/>
          <w:b w:val="0"/>
          <w:bCs/>
          <w:sz w:val="24"/>
          <w:szCs w:val="24"/>
        </w:rPr>
      </w:pPr>
      <w:r w:rsidRPr="0015238A">
        <w:rPr>
          <w:rFonts w:ascii="Times New Roman" w:hAnsi="Times New Roman"/>
          <w:b w:val="0"/>
          <w:bCs/>
          <w:sz w:val="24"/>
          <w:szCs w:val="24"/>
        </w:rPr>
        <w:t>Obo</w:t>
      </w:r>
      <w:r w:rsidR="004774F5" w:rsidRPr="0015238A">
        <w:rPr>
          <w:rFonts w:ascii="Times New Roman" w:hAnsi="Times New Roman"/>
          <w:b w:val="0"/>
          <w:bCs/>
          <w:sz w:val="24"/>
          <w:szCs w:val="24"/>
        </w:rPr>
        <w:t>wiązki i uprawnienia Wykonawcy</w:t>
      </w:r>
    </w:p>
    <w:p w14:paraId="1CCFFBF8" w14:textId="71AF86E8" w:rsidR="005F1F1D" w:rsidRPr="0015238A" w:rsidRDefault="005F1F1D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57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Wykonawcy znane są warunki realizacji Przedmiotu Umowy, w szczególności </w:t>
      </w:r>
      <w:r w:rsidR="00CB074B" w:rsidRPr="0015238A">
        <w:rPr>
          <w:rFonts w:ascii="Times New Roman" w:hAnsi="Times New Roman"/>
          <w:b w:val="0"/>
          <w:sz w:val="24"/>
          <w:szCs w:val="24"/>
        </w:rPr>
        <w:t xml:space="preserve">Wykonawca </w:t>
      </w:r>
      <w:r w:rsidRPr="0015238A">
        <w:rPr>
          <w:rFonts w:ascii="Times New Roman" w:hAnsi="Times New Roman"/>
          <w:b w:val="0"/>
          <w:sz w:val="24"/>
          <w:szCs w:val="24"/>
        </w:rPr>
        <w:t>zapoznał się z lokalizacją Przedmiotu Umowy</w:t>
      </w:r>
      <w:r w:rsidR="00607F59" w:rsidRPr="0015238A">
        <w:rPr>
          <w:rFonts w:ascii="Times New Roman" w:hAnsi="Times New Roman"/>
          <w:b w:val="0"/>
          <w:sz w:val="24"/>
          <w:szCs w:val="24"/>
        </w:rPr>
        <w:t>.</w:t>
      </w:r>
    </w:p>
    <w:p w14:paraId="63B21DF5" w14:textId="1DFD9A4F" w:rsidR="00345ED9" w:rsidRPr="0015238A" w:rsidRDefault="00345ED9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57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Wykonawca zobowiązuje się do kompleksowego wykonania </w:t>
      </w:r>
      <w:r w:rsidR="00EE1CA0" w:rsidRPr="0015238A">
        <w:rPr>
          <w:rFonts w:ascii="Times New Roman" w:hAnsi="Times New Roman"/>
          <w:b w:val="0"/>
          <w:sz w:val="24"/>
          <w:szCs w:val="24"/>
        </w:rPr>
        <w:t>Przedmiotu Umowy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z należytą starannością, wymaganą od podmiotu profesjo</w:t>
      </w:r>
      <w:r w:rsidR="00EA76B6" w:rsidRPr="0015238A">
        <w:rPr>
          <w:rFonts w:ascii="Times New Roman" w:hAnsi="Times New Roman"/>
          <w:b w:val="0"/>
          <w:sz w:val="24"/>
          <w:szCs w:val="24"/>
        </w:rPr>
        <w:t xml:space="preserve">nalnie realizującego </w:t>
      </w:r>
      <w:r w:rsidR="00966219" w:rsidRPr="0015238A">
        <w:rPr>
          <w:rFonts w:ascii="Times New Roman" w:hAnsi="Times New Roman"/>
          <w:b w:val="0"/>
          <w:sz w:val="24"/>
          <w:szCs w:val="24"/>
        </w:rPr>
        <w:t>prace</w:t>
      </w:r>
      <w:r w:rsidR="004E4044" w:rsidRPr="0015238A">
        <w:rPr>
          <w:rFonts w:ascii="Times New Roman" w:hAnsi="Times New Roman"/>
          <w:b w:val="0"/>
          <w:sz w:val="24"/>
          <w:szCs w:val="24"/>
        </w:rPr>
        <w:t xml:space="preserve"> będące P</w:t>
      </w:r>
      <w:r w:rsidR="00521B10" w:rsidRPr="0015238A">
        <w:rPr>
          <w:rFonts w:ascii="Times New Roman" w:hAnsi="Times New Roman"/>
          <w:b w:val="0"/>
          <w:sz w:val="24"/>
          <w:szCs w:val="24"/>
        </w:rPr>
        <w:t>rzedmiotem niniejszej U</w:t>
      </w:r>
      <w:r w:rsidRPr="0015238A">
        <w:rPr>
          <w:rFonts w:ascii="Times New Roman" w:hAnsi="Times New Roman"/>
          <w:b w:val="0"/>
          <w:sz w:val="24"/>
          <w:szCs w:val="24"/>
        </w:rPr>
        <w:t>mowy</w:t>
      </w:r>
      <w:r w:rsidR="00521B10" w:rsidRPr="0015238A">
        <w:rPr>
          <w:rFonts w:ascii="Times New Roman" w:hAnsi="Times New Roman"/>
          <w:b w:val="0"/>
          <w:sz w:val="24"/>
          <w:szCs w:val="24"/>
        </w:rPr>
        <w:t>, zgodnie z treścią niniejszej U</w:t>
      </w:r>
      <w:r w:rsidRPr="0015238A">
        <w:rPr>
          <w:rFonts w:ascii="Times New Roman" w:hAnsi="Times New Roman"/>
          <w:b w:val="0"/>
          <w:sz w:val="24"/>
          <w:szCs w:val="24"/>
        </w:rPr>
        <w:t>mowy</w:t>
      </w:r>
      <w:r w:rsidR="00904AEB" w:rsidRPr="0015238A">
        <w:rPr>
          <w:rFonts w:ascii="Times New Roman" w:hAnsi="Times New Roman"/>
          <w:b w:val="0"/>
          <w:sz w:val="24"/>
          <w:szCs w:val="24"/>
        </w:rPr>
        <w:t>,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</w:t>
      </w:r>
      <w:r w:rsidR="00EA76B6" w:rsidRPr="0015238A">
        <w:rPr>
          <w:rFonts w:ascii="Times New Roman" w:hAnsi="Times New Roman"/>
          <w:b w:val="0"/>
          <w:sz w:val="24"/>
          <w:szCs w:val="24"/>
        </w:rPr>
        <w:t xml:space="preserve">dokumentacją projektową </w:t>
      </w:r>
      <w:r w:rsidR="005B298E" w:rsidRPr="0015238A">
        <w:rPr>
          <w:rFonts w:ascii="Times New Roman" w:hAnsi="Times New Roman"/>
          <w:b w:val="0"/>
          <w:sz w:val="24"/>
          <w:szCs w:val="24"/>
        </w:rPr>
        <w:t>i</w:t>
      </w:r>
      <w:r w:rsidR="005D2B34" w:rsidRPr="0015238A">
        <w:rPr>
          <w:rFonts w:ascii="Times New Roman" w:hAnsi="Times New Roman"/>
          <w:b w:val="0"/>
          <w:sz w:val="24"/>
          <w:szCs w:val="24"/>
        </w:rPr>
        <w:t xml:space="preserve"> </w:t>
      </w:r>
      <w:r w:rsidRPr="0015238A">
        <w:rPr>
          <w:rFonts w:ascii="Times New Roman" w:hAnsi="Times New Roman"/>
          <w:b w:val="0"/>
          <w:sz w:val="24"/>
          <w:szCs w:val="24"/>
        </w:rPr>
        <w:t>zasadami wiedzy techn</w:t>
      </w:r>
      <w:r w:rsidR="004425DA" w:rsidRPr="0015238A">
        <w:rPr>
          <w:rFonts w:ascii="Times New Roman" w:hAnsi="Times New Roman"/>
          <w:b w:val="0"/>
          <w:sz w:val="24"/>
          <w:szCs w:val="24"/>
        </w:rPr>
        <w:t>icznej.</w:t>
      </w:r>
    </w:p>
    <w:p w14:paraId="0B302464" w14:textId="25C114FB" w:rsidR="00345ED9" w:rsidRPr="0015238A" w:rsidRDefault="00C814AF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57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Wykonawca oświadcza, że posiada wszelkie niezbędne kwalif</w:t>
      </w:r>
      <w:r w:rsidR="00EE1CA0" w:rsidRPr="0015238A">
        <w:rPr>
          <w:rFonts w:ascii="Times New Roman" w:hAnsi="Times New Roman"/>
          <w:b w:val="0"/>
          <w:sz w:val="24"/>
          <w:szCs w:val="24"/>
        </w:rPr>
        <w:t>ikacje do wykonania P</w:t>
      </w:r>
      <w:r w:rsidR="00521B10" w:rsidRPr="0015238A">
        <w:rPr>
          <w:rFonts w:ascii="Times New Roman" w:hAnsi="Times New Roman"/>
          <w:b w:val="0"/>
          <w:sz w:val="24"/>
          <w:szCs w:val="24"/>
        </w:rPr>
        <w:t>rzedmiotu U</w:t>
      </w:r>
      <w:r w:rsidRPr="0015238A">
        <w:rPr>
          <w:rFonts w:ascii="Times New Roman" w:hAnsi="Times New Roman"/>
          <w:b w:val="0"/>
          <w:sz w:val="24"/>
          <w:szCs w:val="24"/>
        </w:rPr>
        <w:t>mowy oraz że pracownicy zatru</w:t>
      </w:r>
      <w:r w:rsidR="00E50115" w:rsidRPr="0015238A">
        <w:rPr>
          <w:rFonts w:ascii="Times New Roman" w:hAnsi="Times New Roman"/>
          <w:b w:val="0"/>
          <w:sz w:val="24"/>
          <w:szCs w:val="24"/>
        </w:rPr>
        <w:t>dnieni do wykonania P</w:t>
      </w:r>
      <w:r w:rsidR="00521B10" w:rsidRPr="0015238A">
        <w:rPr>
          <w:rFonts w:ascii="Times New Roman" w:hAnsi="Times New Roman"/>
          <w:b w:val="0"/>
          <w:sz w:val="24"/>
          <w:szCs w:val="24"/>
        </w:rPr>
        <w:t>rzedmiotu U</w:t>
      </w:r>
      <w:r w:rsidRPr="0015238A">
        <w:rPr>
          <w:rFonts w:ascii="Times New Roman" w:hAnsi="Times New Roman"/>
          <w:b w:val="0"/>
          <w:sz w:val="24"/>
          <w:szCs w:val="24"/>
        </w:rPr>
        <w:t>mowy, jak też wszelkie osoby którymi się posług</w:t>
      </w:r>
      <w:r w:rsidR="00521B10" w:rsidRPr="0015238A">
        <w:rPr>
          <w:rFonts w:ascii="Times New Roman" w:hAnsi="Times New Roman"/>
          <w:b w:val="0"/>
          <w:sz w:val="24"/>
          <w:szCs w:val="24"/>
        </w:rPr>
        <w:t>uje przy realizacji niniejszej U</w:t>
      </w:r>
      <w:r w:rsidRPr="0015238A">
        <w:rPr>
          <w:rFonts w:ascii="Times New Roman" w:hAnsi="Times New Roman"/>
          <w:b w:val="0"/>
          <w:sz w:val="24"/>
          <w:szCs w:val="24"/>
        </w:rPr>
        <w:t>mowy posiadają odpowiednie kwalifikacje.</w:t>
      </w:r>
    </w:p>
    <w:p w14:paraId="76AFFF42" w14:textId="469121C4" w:rsidR="00AB7F03" w:rsidRPr="0015238A" w:rsidRDefault="00DB3CDE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57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Wykonawca oświadcza, że </w:t>
      </w:r>
      <w:r w:rsidR="00FA730A" w:rsidRPr="0015238A">
        <w:rPr>
          <w:rFonts w:ascii="Times New Roman" w:hAnsi="Times New Roman"/>
          <w:b w:val="0"/>
          <w:sz w:val="24"/>
          <w:szCs w:val="24"/>
        </w:rPr>
        <w:t xml:space="preserve">uwzględnił specyfikę prowadzonych </w:t>
      </w:r>
      <w:r w:rsidR="00966219" w:rsidRPr="0015238A">
        <w:rPr>
          <w:rFonts w:ascii="Times New Roman" w:hAnsi="Times New Roman"/>
          <w:b w:val="0"/>
          <w:sz w:val="24"/>
          <w:szCs w:val="24"/>
        </w:rPr>
        <w:t>prac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w dokonanej przez siebie wyce</w:t>
      </w:r>
      <w:r w:rsidR="00EE1CA0" w:rsidRPr="0015238A">
        <w:rPr>
          <w:rFonts w:ascii="Times New Roman" w:hAnsi="Times New Roman"/>
          <w:b w:val="0"/>
          <w:sz w:val="24"/>
          <w:szCs w:val="24"/>
        </w:rPr>
        <w:t>nie P</w:t>
      </w:r>
      <w:r w:rsidR="00FA730A" w:rsidRPr="0015238A">
        <w:rPr>
          <w:rFonts w:ascii="Times New Roman" w:hAnsi="Times New Roman"/>
          <w:b w:val="0"/>
          <w:sz w:val="24"/>
          <w:szCs w:val="24"/>
        </w:rPr>
        <w:t>rzedmiotu Umowy</w:t>
      </w:r>
      <w:r w:rsidR="00521B10" w:rsidRPr="0015238A">
        <w:rPr>
          <w:rFonts w:ascii="Times New Roman" w:hAnsi="Times New Roman"/>
          <w:b w:val="0"/>
          <w:sz w:val="24"/>
          <w:szCs w:val="24"/>
        </w:rPr>
        <w:t xml:space="preserve"> i nie wnosi w tym zakresie żadnych zastrzeżeń</w:t>
      </w:r>
      <w:r w:rsidRPr="0015238A">
        <w:rPr>
          <w:rFonts w:ascii="Times New Roman" w:hAnsi="Times New Roman"/>
          <w:b w:val="0"/>
          <w:sz w:val="24"/>
          <w:szCs w:val="24"/>
        </w:rPr>
        <w:t>.</w:t>
      </w:r>
    </w:p>
    <w:p w14:paraId="038F2D7D" w14:textId="6B3669A3" w:rsidR="000E0586" w:rsidRPr="0015238A" w:rsidRDefault="000E0586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57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Wszystkie </w:t>
      </w:r>
      <w:r w:rsidR="00966219" w:rsidRPr="0015238A">
        <w:rPr>
          <w:rFonts w:ascii="Times New Roman" w:hAnsi="Times New Roman"/>
          <w:b w:val="0"/>
          <w:sz w:val="24"/>
          <w:szCs w:val="24"/>
        </w:rPr>
        <w:t>prace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winny być zrealizowane zgodnie z przepisami, obowiązującymi normami, wiedzą techniczną, przepisami bhp, </w:t>
      </w:r>
      <w:r w:rsidR="001D0707" w:rsidRPr="0015238A">
        <w:rPr>
          <w:rFonts w:ascii="Times New Roman" w:hAnsi="Times New Roman"/>
          <w:b w:val="0"/>
          <w:sz w:val="24"/>
          <w:szCs w:val="24"/>
        </w:rPr>
        <w:t>ppoż.</w:t>
      </w:r>
      <w:r w:rsidRPr="0015238A">
        <w:rPr>
          <w:rFonts w:ascii="Times New Roman" w:hAnsi="Times New Roman"/>
          <w:b w:val="0"/>
          <w:sz w:val="24"/>
          <w:szCs w:val="24"/>
        </w:rPr>
        <w:t>, o</w:t>
      </w:r>
      <w:r w:rsidR="00521B10" w:rsidRPr="0015238A">
        <w:rPr>
          <w:rFonts w:ascii="Times New Roman" w:hAnsi="Times New Roman"/>
          <w:b w:val="0"/>
          <w:sz w:val="24"/>
          <w:szCs w:val="24"/>
        </w:rPr>
        <w:t xml:space="preserve">raz </w:t>
      </w:r>
      <w:r w:rsidR="00926E38" w:rsidRPr="0015238A">
        <w:rPr>
          <w:rFonts w:ascii="Times New Roman" w:hAnsi="Times New Roman"/>
          <w:b w:val="0"/>
          <w:sz w:val="24"/>
          <w:szCs w:val="24"/>
        </w:rPr>
        <w:t xml:space="preserve">zgodnie z </w:t>
      </w:r>
      <w:r w:rsidR="00521B10" w:rsidRPr="0015238A">
        <w:rPr>
          <w:rFonts w:ascii="Times New Roman" w:hAnsi="Times New Roman"/>
          <w:b w:val="0"/>
          <w:sz w:val="24"/>
          <w:szCs w:val="24"/>
        </w:rPr>
        <w:t>postanowieniami niniejszej U</w:t>
      </w:r>
      <w:r w:rsidRPr="0015238A">
        <w:rPr>
          <w:rFonts w:ascii="Times New Roman" w:hAnsi="Times New Roman"/>
          <w:b w:val="0"/>
          <w:sz w:val="24"/>
          <w:szCs w:val="24"/>
        </w:rPr>
        <w:t>mowy.</w:t>
      </w:r>
    </w:p>
    <w:p w14:paraId="2F95D233" w14:textId="361E04D3" w:rsidR="00D54685" w:rsidRPr="0015238A" w:rsidRDefault="00D54685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57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Wykonawca zobow</w:t>
      </w:r>
      <w:r w:rsidR="00FA730A" w:rsidRPr="0015238A">
        <w:rPr>
          <w:rFonts w:ascii="Times New Roman" w:hAnsi="Times New Roman"/>
          <w:b w:val="0"/>
          <w:sz w:val="24"/>
          <w:szCs w:val="24"/>
        </w:rPr>
        <w:t xml:space="preserve">iązuje się do zabezpieczenia </w:t>
      </w:r>
      <w:r w:rsidRPr="0015238A">
        <w:rPr>
          <w:rFonts w:ascii="Times New Roman" w:hAnsi="Times New Roman"/>
          <w:b w:val="0"/>
          <w:sz w:val="24"/>
          <w:szCs w:val="24"/>
        </w:rPr>
        <w:t>i ozna</w:t>
      </w:r>
      <w:r w:rsidR="00FA730A" w:rsidRPr="0015238A">
        <w:rPr>
          <w:rFonts w:ascii="Times New Roman" w:hAnsi="Times New Roman"/>
          <w:b w:val="0"/>
          <w:sz w:val="24"/>
          <w:szCs w:val="24"/>
        </w:rPr>
        <w:t xml:space="preserve">kowania miejsca wykonywania </w:t>
      </w:r>
      <w:r w:rsidR="00966219" w:rsidRPr="0015238A">
        <w:rPr>
          <w:rFonts w:ascii="Times New Roman" w:hAnsi="Times New Roman"/>
          <w:b w:val="0"/>
          <w:sz w:val="24"/>
          <w:szCs w:val="24"/>
        </w:rPr>
        <w:t>prac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własnym staraniem i na własny koszt.</w:t>
      </w:r>
    </w:p>
    <w:p w14:paraId="21ADA860" w14:textId="340DA6A1" w:rsidR="00D54685" w:rsidRPr="0015238A" w:rsidRDefault="00563F71" w:rsidP="0015238A">
      <w:pPr>
        <w:pStyle w:val="Tekstpodstawowy"/>
        <w:numPr>
          <w:ilvl w:val="0"/>
          <w:numId w:val="1"/>
        </w:numPr>
        <w:tabs>
          <w:tab w:val="num" w:pos="360"/>
        </w:tabs>
        <w:spacing w:after="0" w:line="276" w:lineRule="auto"/>
        <w:ind w:left="360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W czasie realizacji P</w:t>
      </w:r>
      <w:r w:rsidR="00D54685" w:rsidRPr="0015238A">
        <w:rPr>
          <w:rFonts w:ascii="Times New Roman" w:hAnsi="Times New Roman"/>
          <w:b w:val="0"/>
          <w:sz w:val="24"/>
          <w:szCs w:val="24"/>
        </w:rPr>
        <w:t xml:space="preserve">rzedmiotu Umowy Wykonawca zobowiązuje się </w:t>
      </w:r>
      <w:r w:rsidRPr="0015238A">
        <w:rPr>
          <w:rFonts w:ascii="Times New Roman" w:hAnsi="Times New Roman"/>
          <w:b w:val="0"/>
          <w:sz w:val="24"/>
          <w:szCs w:val="24"/>
        </w:rPr>
        <w:t>zapewnić w miejscu wykonywania P</w:t>
      </w:r>
      <w:r w:rsidR="00D54685" w:rsidRPr="0015238A">
        <w:rPr>
          <w:rFonts w:ascii="Times New Roman" w:hAnsi="Times New Roman"/>
          <w:b w:val="0"/>
          <w:sz w:val="24"/>
          <w:szCs w:val="24"/>
        </w:rPr>
        <w:t>rzedmiotu Umowy należyty ład, porządek, przestrzeganie przepisów BHP</w:t>
      </w:r>
      <w:r w:rsidR="004E172B" w:rsidRPr="0015238A">
        <w:rPr>
          <w:rFonts w:ascii="Times New Roman" w:hAnsi="Times New Roman"/>
          <w:b w:val="0"/>
          <w:sz w:val="24"/>
          <w:szCs w:val="24"/>
        </w:rPr>
        <w:t xml:space="preserve"> </w:t>
      </w:r>
      <w:r w:rsidR="005D2B34" w:rsidRPr="0015238A">
        <w:rPr>
          <w:rFonts w:ascii="Times New Roman" w:hAnsi="Times New Roman"/>
          <w:b w:val="0"/>
          <w:sz w:val="24"/>
          <w:szCs w:val="24"/>
        </w:rPr>
        <w:br/>
      </w:r>
      <w:r w:rsidR="004E172B" w:rsidRPr="0015238A">
        <w:rPr>
          <w:rFonts w:ascii="Times New Roman" w:hAnsi="Times New Roman"/>
          <w:b w:val="0"/>
          <w:sz w:val="24"/>
          <w:szCs w:val="24"/>
        </w:rPr>
        <w:t>i</w:t>
      </w:r>
      <w:r w:rsidR="00D54685" w:rsidRPr="0015238A">
        <w:rPr>
          <w:rFonts w:ascii="Times New Roman" w:hAnsi="Times New Roman"/>
          <w:b w:val="0"/>
          <w:sz w:val="24"/>
          <w:szCs w:val="24"/>
        </w:rPr>
        <w:t xml:space="preserve"> przepisów przeciwpożarowych.</w:t>
      </w:r>
    </w:p>
    <w:p w14:paraId="0551E815" w14:textId="77777777" w:rsidR="003411B7" w:rsidRPr="0015238A" w:rsidRDefault="00D54685" w:rsidP="0015238A">
      <w:pPr>
        <w:pStyle w:val="Tekstpodstawowy"/>
        <w:numPr>
          <w:ilvl w:val="0"/>
          <w:numId w:val="1"/>
        </w:numPr>
        <w:tabs>
          <w:tab w:val="num" w:pos="360"/>
          <w:tab w:val="left" w:pos="400"/>
        </w:tabs>
        <w:spacing w:after="0" w:line="276" w:lineRule="auto"/>
        <w:ind w:left="360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W przypadku zniszczenia lub uszkodzenia mienia</w:t>
      </w:r>
      <w:r w:rsidR="00E73FB9" w:rsidRPr="0015238A">
        <w:rPr>
          <w:rFonts w:ascii="Times New Roman" w:hAnsi="Times New Roman"/>
          <w:b w:val="0"/>
          <w:sz w:val="24"/>
          <w:szCs w:val="24"/>
        </w:rPr>
        <w:t xml:space="preserve"> Zamawiającego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</w:t>
      </w:r>
      <w:r w:rsidRPr="0015238A">
        <w:rPr>
          <w:rFonts w:ascii="Times New Roman" w:hAnsi="Times New Roman"/>
          <w:b w:val="0"/>
          <w:bCs/>
          <w:sz w:val="24"/>
          <w:szCs w:val="24"/>
        </w:rPr>
        <w:t>w miejscu i</w:t>
      </w:r>
      <w:r w:rsidR="00563F71" w:rsidRPr="0015238A">
        <w:rPr>
          <w:rFonts w:ascii="Times New Roman" w:hAnsi="Times New Roman"/>
          <w:b w:val="0"/>
          <w:sz w:val="24"/>
          <w:szCs w:val="24"/>
        </w:rPr>
        <w:t xml:space="preserve"> w czasie realizacji P</w:t>
      </w:r>
      <w:r w:rsidRPr="0015238A">
        <w:rPr>
          <w:rFonts w:ascii="Times New Roman" w:hAnsi="Times New Roman"/>
          <w:b w:val="0"/>
          <w:sz w:val="24"/>
          <w:szCs w:val="24"/>
        </w:rPr>
        <w:t>rzedmiotu Umowy, Wykonawca zobo</w:t>
      </w:r>
      <w:r w:rsidR="00E73FB9" w:rsidRPr="0015238A">
        <w:rPr>
          <w:rFonts w:ascii="Times New Roman" w:hAnsi="Times New Roman"/>
          <w:b w:val="0"/>
          <w:sz w:val="24"/>
          <w:szCs w:val="24"/>
        </w:rPr>
        <w:t>wiązuje się do jego naprawienia</w:t>
      </w:r>
      <w:r w:rsidR="003363D3" w:rsidRPr="0015238A">
        <w:rPr>
          <w:rFonts w:ascii="Times New Roman" w:hAnsi="Times New Roman"/>
          <w:b w:val="0"/>
          <w:sz w:val="24"/>
          <w:szCs w:val="24"/>
        </w:rPr>
        <w:t xml:space="preserve"> </w:t>
      </w:r>
      <w:r w:rsidRPr="0015238A">
        <w:rPr>
          <w:rFonts w:ascii="Times New Roman" w:hAnsi="Times New Roman"/>
          <w:b w:val="0"/>
          <w:sz w:val="24"/>
          <w:szCs w:val="24"/>
        </w:rPr>
        <w:t>i dop</w:t>
      </w:r>
      <w:r w:rsidR="00E73FB9" w:rsidRPr="0015238A">
        <w:rPr>
          <w:rFonts w:ascii="Times New Roman" w:hAnsi="Times New Roman"/>
          <w:b w:val="0"/>
          <w:sz w:val="24"/>
          <w:szCs w:val="24"/>
        </w:rPr>
        <w:t>rowadzenia do stanu pierwotnego.</w:t>
      </w:r>
    </w:p>
    <w:p w14:paraId="4F42B78A" w14:textId="324113C5" w:rsidR="003411B7" w:rsidRPr="0015238A" w:rsidRDefault="003411B7" w:rsidP="0015238A">
      <w:pPr>
        <w:pStyle w:val="Tekstpodstawowy"/>
        <w:numPr>
          <w:ilvl w:val="0"/>
          <w:numId w:val="1"/>
        </w:numPr>
        <w:tabs>
          <w:tab w:val="num" w:pos="360"/>
          <w:tab w:val="left" w:pos="400"/>
        </w:tabs>
        <w:spacing w:after="0" w:line="276" w:lineRule="auto"/>
        <w:ind w:left="360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Wykonawca oświadcza, że ponosi: </w:t>
      </w:r>
    </w:p>
    <w:p w14:paraId="4D88078B" w14:textId="33803345" w:rsidR="003411B7" w:rsidRPr="0015238A" w:rsidRDefault="003411B7" w:rsidP="009359D5">
      <w:pPr>
        <w:numPr>
          <w:ilvl w:val="0"/>
          <w:numId w:val="15"/>
        </w:numPr>
        <w:spacing w:after="0" w:line="276" w:lineRule="auto"/>
        <w:jc w:val="both"/>
      </w:pPr>
      <w:r w:rsidRPr="0015238A">
        <w:t xml:space="preserve">pełną odpowiedzialność wobec Zamawiającego za </w:t>
      </w:r>
      <w:r w:rsidR="00966219" w:rsidRPr="0015238A">
        <w:t>prace</w:t>
      </w:r>
      <w:r w:rsidRPr="0015238A">
        <w:t>, dostawy i usługi wykonane przez jego podwykonawców;</w:t>
      </w:r>
    </w:p>
    <w:p w14:paraId="7696343D" w14:textId="0D598DE7" w:rsidR="003411B7" w:rsidRPr="0015238A" w:rsidRDefault="003411B7" w:rsidP="009359D5">
      <w:pPr>
        <w:numPr>
          <w:ilvl w:val="0"/>
          <w:numId w:val="15"/>
        </w:numPr>
        <w:spacing w:after="0" w:line="276" w:lineRule="auto"/>
        <w:jc w:val="both"/>
      </w:pPr>
      <w:r w:rsidRPr="0015238A">
        <w:t>pełną odpowiedzialność wobec Zamawiającego oraz osób trzecich z tytułu strat, uszkodzeń</w:t>
      </w:r>
      <w:r w:rsidR="00070482" w:rsidRPr="0015238A">
        <w:t xml:space="preserve">, </w:t>
      </w:r>
      <w:r w:rsidRPr="0015238A">
        <w:t>szkód związanych</w:t>
      </w:r>
      <w:r w:rsidR="00070482" w:rsidRPr="0015238A">
        <w:t>/</w:t>
      </w:r>
      <w:r w:rsidRPr="0015238A">
        <w:t>wynikłych podczas i w związku z realizacją Przedmiotu Umowy na zasadach ustalonych przepisami Kodeksu cywilnego;</w:t>
      </w:r>
    </w:p>
    <w:p w14:paraId="7B5EF2B4" w14:textId="1F180CE3" w:rsidR="003411B7" w:rsidRPr="003E117F" w:rsidRDefault="003411B7" w:rsidP="009359D5">
      <w:pPr>
        <w:numPr>
          <w:ilvl w:val="0"/>
          <w:numId w:val="15"/>
        </w:numPr>
        <w:spacing w:after="0" w:line="276" w:lineRule="auto"/>
        <w:jc w:val="both"/>
      </w:pPr>
      <w:r w:rsidRPr="003E117F">
        <w:t>pełną odpowiedzialność za wszelkie naruszenia praw ochronnych, a w szczególności praw w związku z realizacją Przedmiotu Umowy</w:t>
      </w:r>
      <w:r w:rsidR="00983E8E" w:rsidRPr="003E117F">
        <w:t>.</w:t>
      </w:r>
      <w:r w:rsidRPr="003E117F">
        <w:t xml:space="preserve"> </w:t>
      </w:r>
    </w:p>
    <w:p w14:paraId="56D3AE5F" w14:textId="77777777" w:rsidR="005903CA" w:rsidRPr="0015238A" w:rsidRDefault="005903CA" w:rsidP="0015238A">
      <w:pPr>
        <w:pStyle w:val="Tekstpodstawowy"/>
        <w:tabs>
          <w:tab w:val="left" w:pos="400"/>
        </w:tabs>
        <w:spacing w:after="0" w:line="276" w:lineRule="auto"/>
        <w:ind w:left="760"/>
        <w:rPr>
          <w:rFonts w:ascii="Times New Roman" w:hAnsi="Times New Roman"/>
          <w:b w:val="0"/>
          <w:color w:val="000000" w:themeColor="text1"/>
          <w:sz w:val="24"/>
          <w:szCs w:val="24"/>
        </w:rPr>
      </w:pPr>
    </w:p>
    <w:p w14:paraId="186D04C2" w14:textId="18E13368" w:rsidR="00D54685" w:rsidRPr="0015238A" w:rsidRDefault="004774F5" w:rsidP="0015238A">
      <w:pPr>
        <w:spacing w:after="0" w:line="276" w:lineRule="auto"/>
        <w:jc w:val="center"/>
      </w:pPr>
      <w:r w:rsidRPr="0015238A">
        <w:t>§ 6</w:t>
      </w:r>
    </w:p>
    <w:p w14:paraId="53F122C0" w14:textId="4E37E33B" w:rsidR="00D54685" w:rsidRPr="0015238A" w:rsidRDefault="00D54685" w:rsidP="0015238A">
      <w:pPr>
        <w:keepNext/>
        <w:spacing w:after="0" w:line="276" w:lineRule="auto"/>
        <w:jc w:val="center"/>
        <w:outlineLvl w:val="7"/>
      </w:pPr>
      <w:r w:rsidRPr="0015238A">
        <w:t>Gospodarka odpadami</w:t>
      </w:r>
    </w:p>
    <w:p w14:paraId="22980960" w14:textId="018C2D8E" w:rsidR="00D54685" w:rsidRPr="0015238A" w:rsidRDefault="00F671B8" w:rsidP="0015238A">
      <w:pPr>
        <w:pStyle w:val="Akapitzlist"/>
        <w:numPr>
          <w:ilvl w:val="0"/>
          <w:numId w:val="7"/>
        </w:numPr>
        <w:tabs>
          <w:tab w:val="clear" w:pos="454"/>
          <w:tab w:val="num" w:pos="284"/>
        </w:tabs>
        <w:spacing w:after="0" w:line="276" w:lineRule="auto"/>
        <w:jc w:val="both"/>
      </w:pPr>
      <w:r w:rsidRPr="0015238A">
        <w:t>Wykonawca jako wytwórca odpadów w rozumieniu art. 3 ust. 1 pkt 32 ustawy z dnia 14 grudnia 2012 r. o odpadach ma obowiązek zagospodarowania powstałych podczas realizacji Przedmiotu Umowy odpadów zgodnie z przepisami tej ustawy.</w:t>
      </w:r>
    </w:p>
    <w:p w14:paraId="0DD79328" w14:textId="605211C2" w:rsidR="00A332BB" w:rsidRPr="0015238A" w:rsidRDefault="00D54685" w:rsidP="0015238A">
      <w:pPr>
        <w:numPr>
          <w:ilvl w:val="0"/>
          <w:numId w:val="7"/>
        </w:numPr>
        <w:tabs>
          <w:tab w:val="clear" w:pos="454"/>
          <w:tab w:val="num" w:pos="284"/>
        </w:tabs>
        <w:spacing w:after="0" w:line="276" w:lineRule="auto"/>
        <w:ind w:left="284" w:hanging="284"/>
        <w:jc w:val="both"/>
      </w:pPr>
      <w:r w:rsidRPr="0015238A">
        <w:t xml:space="preserve">Wykonawca jest posiadaczem i wytwórcą wszystkich odpadów powstałych w wyniku prowadzenia </w:t>
      </w:r>
      <w:r w:rsidR="00966219" w:rsidRPr="0015238A">
        <w:t>prac</w:t>
      </w:r>
      <w:r w:rsidRPr="0015238A">
        <w:t>, w tym odpadów niebezpiecznych.</w:t>
      </w:r>
    </w:p>
    <w:p w14:paraId="422F548A" w14:textId="77777777" w:rsidR="004B7E99" w:rsidRPr="0015238A" w:rsidRDefault="004B7E99" w:rsidP="0015238A">
      <w:pPr>
        <w:numPr>
          <w:ilvl w:val="0"/>
          <w:numId w:val="7"/>
        </w:numPr>
        <w:tabs>
          <w:tab w:val="clear" w:pos="454"/>
          <w:tab w:val="num" w:pos="284"/>
        </w:tabs>
        <w:spacing w:after="0" w:line="276" w:lineRule="auto"/>
        <w:ind w:left="284" w:hanging="284"/>
        <w:jc w:val="both"/>
      </w:pPr>
      <w:r w:rsidRPr="0015238A">
        <w:t>W zakresie gospodarki odpadami Wykonawca zobowiązany jest do:</w:t>
      </w:r>
    </w:p>
    <w:p w14:paraId="2CCAF6D8" w14:textId="77777777" w:rsidR="004B7E99" w:rsidRPr="0015238A" w:rsidRDefault="004B7E99" w:rsidP="0015238A">
      <w:pPr>
        <w:numPr>
          <w:ilvl w:val="1"/>
          <w:numId w:val="6"/>
        </w:numPr>
        <w:tabs>
          <w:tab w:val="num" w:pos="709"/>
        </w:tabs>
        <w:spacing w:after="0" w:line="276" w:lineRule="auto"/>
        <w:ind w:left="709" w:hanging="425"/>
        <w:jc w:val="both"/>
      </w:pPr>
      <w:r w:rsidRPr="0015238A">
        <w:t>postępowania z odpadami zgodnie z obowiązującymi w tym zakresie przepisami prawa,</w:t>
      </w:r>
    </w:p>
    <w:p w14:paraId="54E722CF" w14:textId="76B20F4E" w:rsidR="004B7E99" w:rsidRPr="0015238A" w:rsidRDefault="004B7E99" w:rsidP="0015238A">
      <w:pPr>
        <w:numPr>
          <w:ilvl w:val="1"/>
          <w:numId w:val="6"/>
        </w:numPr>
        <w:tabs>
          <w:tab w:val="num" w:pos="709"/>
        </w:tabs>
        <w:spacing w:after="0" w:line="276" w:lineRule="auto"/>
        <w:ind w:left="709" w:hanging="425"/>
        <w:jc w:val="both"/>
      </w:pPr>
      <w:r w:rsidRPr="0015238A">
        <w:lastRenderedPageBreak/>
        <w:t>wywozu i utylizacji odpadów w ramach wynagrodzenia, o którym mowa  w § 8 ust. 2 Umowy.</w:t>
      </w:r>
    </w:p>
    <w:p w14:paraId="35EBD15F" w14:textId="24DE70C4" w:rsidR="00D54685" w:rsidRPr="0015238A" w:rsidRDefault="006E10FE" w:rsidP="0015238A">
      <w:pPr>
        <w:spacing w:after="0" w:line="276" w:lineRule="auto"/>
        <w:jc w:val="center"/>
        <w:rPr>
          <w:snapToGrid w:val="0"/>
        </w:rPr>
      </w:pPr>
      <w:r w:rsidRPr="0015238A">
        <w:rPr>
          <w:snapToGrid w:val="0"/>
        </w:rPr>
        <w:t>§ 7</w:t>
      </w:r>
    </w:p>
    <w:p w14:paraId="575BC8DC" w14:textId="4BA4EC7F" w:rsidR="00D54685" w:rsidRPr="0015238A" w:rsidRDefault="00D54685" w:rsidP="0015238A">
      <w:pPr>
        <w:keepNext/>
        <w:spacing w:after="0" w:line="276" w:lineRule="auto"/>
        <w:jc w:val="center"/>
        <w:outlineLvl w:val="6"/>
      </w:pPr>
      <w:r w:rsidRPr="0015238A">
        <w:t>Podwykonawstwo</w:t>
      </w:r>
      <w:r w:rsidR="005903CA">
        <w:t xml:space="preserve"> (jeśli dotyczy)</w:t>
      </w:r>
    </w:p>
    <w:p w14:paraId="615D0562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Wykonawca jest uprawniony do powierzenia podwykonawcom wykonania przedmiotu Umowy z zastrzeżeniem przepisów ustawy PZP i poniższych postanowień.</w:t>
      </w:r>
    </w:p>
    <w:p w14:paraId="48A46CF3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Wykonawca wykona Umowę przy udziale następujących podwykonawców:</w:t>
      </w:r>
    </w:p>
    <w:p w14:paraId="66F472C7" w14:textId="77777777" w:rsidR="00635A5E" w:rsidRPr="0015238A" w:rsidRDefault="00635A5E" w:rsidP="009359D5">
      <w:pPr>
        <w:pStyle w:val="Akapitzlist"/>
        <w:numPr>
          <w:ilvl w:val="0"/>
          <w:numId w:val="21"/>
        </w:numPr>
        <w:spacing w:after="0" w:line="276" w:lineRule="auto"/>
        <w:contextualSpacing/>
        <w:jc w:val="both"/>
      </w:pPr>
      <w:r w:rsidRPr="0015238A">
        <w:t xml:space="preserve">[firma, siedziba, adres, dane kontaktowe przedstawicieli podwykonawcy] – </w:t>
      </w:r>
      <w:r w:rsidRPr="0015238A">
        <w:br/>
        <w:t>w zakresie [wskazać zakres],*.</w:t>
      </w:r>
    </w:p>
    <w:p w14:paraId="4AE42797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W celu zachowania niezakłóconej współpracy Stron w toku realizacji Umowy, Wykonawca zobowiązany jest do poinformowania Zamawiającego o każdej zmianie danych podwykonawcy nie później niż w następnym dniu roboczym po zmianie. Zmiana tych danych nie wymaga aneksowania Umowy, lecz wystarcza powiadomienie w formie pisemnej.</w:t>
      </w:r>
    </w:p>
    <w:p w14:paraId="2DCFA9E4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O zamiarze powierzenia wykonania czynności nowemu podwykonawcy, Wykonawca zobowiązany jest powiadomić Zamawiającego z co najmniej dwutygodniowym wyprzedzeniem, w celu umożliwienia zawarcia przez Strony stosownego aneksu do Umowy.</w:t>
      </w:r>
    </w:p>
    <w:p w14:paraId="12B56819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Wykonawca zapewnia, że podwykonawcy, z których zamierza korzystać w trakcie wykonywania Umowy, będą podmiotami profesjonalnie świadczącymi zlecone im przez Wykonawcę czynności oraz posiadającymi wszelkie niezbędne kwalifikacje do wykonywania zleconych im przez Wykonawcę czynności.</w:t>
      </w:r>
    </w:p>
    <w:p w14:paraId="54673982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Korzystając w ramach realizacji Umowy z podwykonawców, Wykonawca zobowiązany jest nałożyć na takiego podwykonawcę obowiązek przestrzegania wszelkich zasad, reguł i zobowiązań określonych w Umowie, w zakresie, w jakim odnosić się one będą do zakresu czynności powierzonych danemu podwykonawcy.</w:t>
      </w:r>
    </w:p>
    <w:p w14:paraId="1716136F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Wykonawca, w każdym przypadku skorzystania z podwykonawcy, ponosi pełną odpowiedzialność za działania i zaniechania podwykonawcy jak za własne.</w:t>
      </w:r>
    </w:p>
    <w:p w14:paraId="44F44FAF" w14:textId="77777777" w:rsidR="00635A5E" w:rsidRPr="0015238A" w:rsidRDefault="00635A5E" w:rsidP="009359D5">
      <w:pPr>
        <w:pStyle w:val="Akapitzlist"/>
        <w:numPr>
          <w:ilvl w:val="0"/>
          <w:numId w:val="20"/>
        </w:numPr>
        <w:spacing w:after="0" w:line="276" w:lineRule="auto"/>
        <w:ind w:left="426"/>
        <w:contextualSpacing/>
        <w:jc w:val="both"/>
      </w:pPr>
      <w:r w:rsidRPr="0015238A">
        <w:t>Wykonawca pozostaje gwarantem wykonywania i przestrzegania przez podwykonawców wszelkich zasad, reguł i zobowiązań określonych w Umowie.</w:t>
      </w:r>
    </w:p>
    <w:p w14:paraId="553C970A" w14:textId="5A20F11C" w:rsidR="007220DC" w:rsidRPr="0015238A" w:rsidRDefault="007220DC" w:rsidP="0015238A">
      <w:pPr>
        <w:pStyle w:val="Akapitzlist"/>
        <w:suppressAutoHyphens/>
        <w:autoSpaceDN w:val="0"/>
        <w:spacing w:after="0" w:line="276" w:lineRule="auto"/>
        <w:ind w:left="480"/>
        <w:jc w:val="both"/>
        <w:textAlignment w:val="baseline"/>
      </w:pPr>
    </w:p>
    <w:p w14:paraId="0B13BA46" w14:textId="53F559F8" w:rsidR="00D54685" w:rsidRPr="0015238A" w:rsidRDefault="009C1093" w:rsidP="0015238A">
      <w:pPr>
        <w:spacing w:after="0" w:line="276" w:lineRule="auto"/>
        <w:jc w:val="center"/>
      </w:pPr>
      <w:r w:rsidRPr="0015238A">
        <w:t>§ 8</w:t>
      </w:r>
    </w:p>
    <w:p w14:paraId="6AEA42B4" w14:textId="0B3B4694" w:rsidR="00D54685" w:rsidRPr="0015238A" w:rsidRDefault="00D54685" w:rsidP="0015238A">
      <w:pPr>
        <w:spacing w:after="0" w:line="276" w:lineRule="auto"/>
        <w:jc w:val="center"/>
      </w:pPr>
      <w:r w:rsidRPr="0015238A">
        <w:t>Wynagrodzenie</w:t>
      </w:r>
    </w:p>
    <w:p w14:paraId="380DE2E2" w14:textId="6F5E2895" w:rsidR="00D54685" w:rsidRPr="0015238A" w:rsidRDefault="00D54685" w:rsidP="0015238A">
      <w:pPr>
        <w:pStyle w:val="Tekstpodstawowy"/>
        <w:numPr>
          <w:ilvl w:val="0"/>
          <w:numId w:val="2"/>
        </w:numPr>
        <w:tabs>
          <w:tab w:val="clear" w:pos="720"/>
          <w:tab w:val="num" w:pos="426"/>
          <w:tab w:val="num" w:pos="1020"/>
        </w:tabs>
        <w:spacing w:after="0" w:line="276" w:lineRule="auto"/>
        <w:ind w:left="426" w:hanging="426"/>
        <w:rPr>
          <w:rFonts w:ascii="Times New Roman" w:hAnsi="Times New Roman"/>
          <w:b w:val="0"/>
          <w:sz w:val="24"/>
          <w:szCs w:val="24"/>
          <w:u w:val="single"/>
        </w:rPr>
      </w:pPr>
      <w:r w:rsidRPr="0015238A">
        <w:rPr>
          <w:rFonts w:ascii="Times New Roman" w:hAnsi="Times New Roman"/>
          <w:b w:val="0"/>
          <w:sz w:val="24"/>
          <w:szCs w:val="24"/>
        </w:rPr>
        <w:t>Strony postanawiają, że obowiązującą je formą wyn</w:t>
      </w:r>
      <w:r w:rsidR="00E50115" w:rsidRPr="0015238A">
        <w:rPr>
          <w:rFonts w:ascii="Times New Roman" w:hAnsi="Times New Roman"/>
          <w:b w:val="0"/>
          <w:sz w:val="24"/>
          <w:szCs w:val="24"/>
        </w:rPr>
        <w:t>agrodzenia za wykonanie całego P</w:t>
      </w:r>
      <w:r w:rsidRPr="0015238A">
        <w:rPr>
          <w:rFonts w:ascii="Times New Roman" w:hAnsi="Times New Roman"/>
          <w:b w:val="0"/>
          <w:sz w:val="24"/>
          <w:szCs w:val="24"/>
        </w:rPr>
        <w:t>rzedmiotu Umowy będzie wynagrodzenie ryczałtowe.</w:t>
      </w:r>
    </w:p>
    <w:p w14:paraId="67BCD228" w14:textId="1C92A803" w:rsidR="00F36812" w:rsidRPr="0015238A" w:rsidRDefault="002D1C86" w:rsidP="005903CA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outlineLvl w:val="0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Całkowite w</w:t>
      </w:r>
      <w:r w:rsidR="00D54685" w:rsidRPr="0015238A">
        <w:rPr>
          <w:rFonts w:ascii="Times New Roman" w:hAnsi="Times New Roman"/>
          <w:b w:val="0"/>
          <w:sz w:val="24"/>
          <w:szCs w:val="24"/>
        </w:rPr>
        <w:t>ynagrodze</w:t>
      </w:r>
      <w:r w:rsidR="00E50115" w:rsidRPr="0015238A">
        <w:rPr>
          <w:rFonts w:ascii="Times New Roman" w:hAnsi="Times New Roman"/>
          <w:b w:val="0"/>
          <w:sz w:val="24"/>
          <w:szCs w:val="24"/>
        </w:rPr>
        <w:t>nie dla Wykonawcy za wykonanie P</w:t>
      </w:r>
      <w:r w:rsidR="00D54685" w:rsidRPr="0015238A">
        <w:rPr>
          <w:rFonts w:ascii="Times New Roman" w:hAnsi="Times New Roman"/>
          <w:b w:val="0"/>
          <w:sz w:val="24"/>
          <w:szCs w:val="24"/>
        </w:rPr>
        <w:t>rzedmiotu Umowy wynosi</w:t>
      </w:r>
      <w:r w:rsidR="00CB1E8E" w:rsidRPr="0015238A">
        <w:rPr>
          <w:rFonts w:ascii="Times New Roman" w:hAnsi="Times New Roman"/>
          <w:b w:val="0"/>
          <w:bCs/>
          <w:sz w:val="24"/>
          <w:szCs w:val="24"/>
        </w:rPr>
        <w:t xml:space="preserve">: </w:t>
      </w:r>
    </w:p>
    <w:p w14:paraId="0F6BC768" w14:textId="149CB7D8" w:rsidR="005903CA" w:rsidRDefault="00983E8E" w:rsidP="005903CA">
      <w:pPr>
        <w:spacing w:after="0" w:line="276" w:lineRule="auto"/>
        <w:ind w:left="360"/>
        <w:jc w:val="both"/>
      </w:pPr>
      <w:r>
        <w:t xml:space="preserve"> </w:t>
      </w:r>
      <w:r w:rsidR="005903CA">
        <w:t xml:space="preserve">cena brutto: ……………… zł (słownie: ………………..), stawka podatku VAT: 23%, </w:t>
      </w:r>
    </w:p>
    <w:p w14:paraId="6E4A95F1" w14:textId="5B4596FC" w:rsidR="005903CA" w:rsidRPr="005903CA" w:rsidRDefault="00983E8E" w:rsidP="005903CA">
      <w:pPr>
        <w:spacing w:after="0" w:line="276" w:lineRule="auto"/>
        <w:ind w:left="360"/>
        <w:jc w:val="both"/>
      </w:pPr>
      <w:r>
        <w:t xml:space="preserve"> </w:t>
      </w:r>
      <w:r w:rsidR="005903CA">
        <w:t>cena netto ……………….. zł (słownie: …………………).</w:t>
      </w:r>
    </w:p>
    <w:p w14:paraId="4CB1C999" w14:textId="67C37505" w:rsidR="00D54685" w:rsidRPr="0015238A" w:rsidRDefault="00D54685" w:rsidP="005903CA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outlineLvl w:val="0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Wynagrodzenie określone w ust. 2 zawiera wszystkie koszty związane z realizacją </w:t>
      </w:r>
      <w:r w:rsidR="00B4013D" w:rsidRPr="0015238A">
        <w:rPr>
          <w:rFonts w:ascii="Times New Roman" w:eastAsiaTheme="minorHAnsi" w:hAnsi="Times New Roman"/>
          <w:b w:val="0"/>
          <w:sz w:val="24"/>
          <w:szCs w:val="24"/>
          <w:lang w:eastAsia="en-US"/>
        </w:rPr>
        <w:t>P</w:t>
      </w:r>
      <w:r w:rsidR="00914251" w:rsidRPr="0015238A">
        <w:rPr>
          <w:rFonts w:ascii="Times New Roman" w:eastAsiaTheme="minorHAnsi" w:hAnsi="Times New Roman"/>
          <w:b w:val="0"/>
          <w:sz w:val="24"/>
          <w:szCs w:val="24"/>
          <w:lang w:eastAsia="en-US"/>
        </w:rPr>
        <w:t>rzedmiotu Umow</w:t>
      </w:r>
      <w:r w:rsidR="00B4013D" w:rsidRPr="0015238A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y, </w:t>
      </w:r>
      <w:r w:rsidRPr="0015238A">
        <w:rPr>
          <w:rFonts w:ascii="Times New Roman" w:hAnsi="Times New Roman"/>
          <w:b w:val="0"/>
          <w:sz w:val="24"/>
          <w:szCs w:val="24"/>
        </w:rPr>
        <w:t>a także</w:t>
      </w:r>
      <w:r w:rsidR="00E37E5D" w:rsidRPr="0015238A">
        <w:rPr>
          <w:rFonts w:ascii="Times New Roman" w:hAnsi="Times New Roman"/>
          <w:b w:val="0"/>
          <w:sz w:val="24"/>
          <w:szCs w:val="24"/>
        </w:rPr>
        <w:t xml:space="preserve"> koszty niezbędne do należyteg</w:t>
      </w:r>
      <w:r w:rsidR="00B4013D" w:rsidRPr="0015238A">
        <w:rPr>
          <w:rFonts w:ascii="Times New Roman" w:hAnsi="Times New Roman"/>
          <w:b w:val="0"/>
          <w:sz w:val="24"/>
          <w:szCs w:val="24"/>
        </w:rPr>
        <w:t xml:space="preserve">o </w:t>
      </w:r>
      <w:r w:rsidRPr="0015238A">
        <w:rPr>
          <w:rFonts w:ascii="Times New Roman" w:hAnsi="Times New Roman"/>
          <w:b w:val="0"/>
          <w:sz w:val="24"/>
          <w:szCs w:val="24"/>
        </w:rPr>
        <w:t>wykonan</w:t>
      </w:r>
      <w:r w:rsidR="00E37E5D" w:rsidRPr="0015238A">
        <w:rPr>
          <w:rFonts w:ascii="Times New Roman" w:hAnsi="Times New Roman"/>
          <w:b w:val="0"/>
          <w:sz w:val="24"/>
          <w:szCs w:val="24"/>
        </w:rPr>
        <w:t xml:space="preserve">ia </w:t>
      </w:r>
      <w:r w:rsidR="00B4013D" w:rsidRPr="0015238A">
        <w:rPr>
          <w:rFonts w:ascii="Times New Roman" w:hAnsi="Times New Roman"/>
          <w:b w:val="0"/>
          <w:sz w:val="24"/>
          <w:szCs w:val="24"/>
        </w:rPr>
        <w:t>P</w:t>
      </w:r>
      <w:r w:rsidR="00E37E5D" w:rsidRPr="0015238A">
        <w:rPr>
          <w:rFonts w:ascii="Times New Roman" w:hAnsi="Times New Roman"/>
          <w:b w:val="0"/>
          <w:sz w:val="24"/>
          <w:szCs w:val="24"/>
        </w:rPr>
        <w:t>rzedmiotu Umowy.</w:t>
      </w:r>
    </w:p>
    <w:p w14:paraId="5428392B" w14:textId="6C08D976" w:rsidR="000C7759" w:rsidRPr="0015238A" w:rsidRDefault="000C7759" w:rsidP="0015238A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outlineLvl w:val="0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Wykonawca nie może żądać podwyższenia wynagrodzenia opisanego w ust. 2, chociażby w dacie zawarcia </w:t>
      </w:r>
      <w:r w:rsidR="00914251" w:rsidRPr="0015238A">
        <w:rPr>
          <w:rFonts w:ascii="Times New Roman" w:hAnsi="Times New Roman"/>
          <w:b w:val="0"/>
          <w:sz w:val="24"/>
          <w:szCs w:val="24"/>
        </w:rPr>
        <w:t>U</w:t>
      </w:r>
      <w:r w:rsidRPr="0015238A">
        <w:rPr>
          <w:rFonts w:ascii="Times New Roman" w:hAnsi="Times New Roman"/>
          <w:b w:val="0"/>
          <w:sz w:val="24"/>
          <w:szCs w:val="24"/>
        </w:rPr>
        <w:t>mowy nie można było przewidzieć rozmiaru lub wszystkich kosztów prac.</w:t>
      </w:r>
      <w:r w:rsidR="00155A29" w:rsidRPr="0015238A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5B8FE05A" w14:textId="501DBB7E" w:rsidR="00D54685" w:rsidRPr="0015238A" w:rsidRDefault="00D54685" w:rsidP="0015238A">
      <w:pPr>
        <w:pStyle w:val="Tekstpodstawowy3"/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15238A">
        <w:rPr>
          <w:sz w:val="24"/>
          <w:szCs w:val="24"/>
        </w:rPr>
        <w:lastRenderedPageBreak/>
        <w:t>Strony postanawiają, że rozli</w:t>
      </w:r>
      <w:r w:rsidR="00155A29" w:rsidRPr="0015238A">
        <w:rPr>
          <w:sz w:val="24"/>
          <w:szCs w:val="24"/>
        </w:rPr>
        <w:t xml:space="preserve">czenie za wykonanie </w:t>
      </w:r>
      <w:r w:rsidR="00B4013D" w:rsidRPr="0015238A">
        <w:rPr>
          <w:sz w:val="24"/>
          <w:szCs w:val="24"/>
        </w:rPr>
        <w:t>P</w:t>
      </w:r>
      <w:r w:rsidR="00155A29" w:rsidRPr="0015238A">
        <w:rPr>
          <w:sz w:val="24"/>
          <w:szCs w:val="24"/>
        </w:rPr>
        <w:t>rzedmiotu U</w:t>
      </w:r>
      <w:r w:rsidRPr="0015238A">
        <w:rPr>
          <w:sz w:val="24"/>
          <w:szCs w:val="24"/>
        </w:rPr>
        <w:t xml:space="preserve">mowy odbędzie się na podstawie jednej </w:t>
      </w:r>
      <w:r w:rsidR="00DA4429" w:rsidRPr="0015238A">
        <w:rPr>
          <w:sz w:val="24"/>
          <w:szCs w:val="24"/>
        </w:rPr>
        <w:t xml:space="preserve">prawidłowo wystawionej faktury i </w:t>
      </w:r>
      <w:r w:rsidR="00063E4D" w:rsidRPr="0015238A">
        <w:rPr>
          <w:sz w:val="24"/>
          <w:szCs w:val="24"/>
        </w:rPr>
        <w:t>p</w:t>
      </w:r>
      <w:r w:rsidRPr="0015238A">
        <w:rPr>
          <w:sz w:val="24"/>
          <w:szCs w:val="24"/>
        </w:rPr>
        <w:t>rotokołu</w:t>
      </w:r>
      <w:r w:rsidR="0094276F" w:rsidRPr="0015238A">
        <w:rPr>
          <w:sz w:val="24"/>
          <w:szCs w:val="24"/>
        </w:rPr>
        <w:t xml:space="preserve"> odbioru</w:t>
      </w:r>
      <w:r w:rsidRPr="0015238A">
        <w:rPr>
          <w:sz w:val="24"/>
          <w:szCs w:val="24"/>
        </w:rPr>
        <w:t xml:space="preserve"> </w:t>
      </w:r>
      <w:r w:rsidR="00366A1D" w:rsidRPr="0015238A">
        <w:rPr>
          <w:sz w:val="24"/>
          <w:szCs w:val="24"/>
        </w:rPr>
        <w:t>Przedmiotu Umowy</w:t>
      </w:r>
      <w:r w:rsidR="00485B9F">
        <w:rPr>
          <w:sz w:val="24"/>
          <w:szCs w:val="24"/>
        </w:rPr>
        <w:t xml:space="preserve"> </w:t>
      </w:r>
      <w:r w:rsidR="00485B9F" w:rsidRPr="00352AFD">
        <w:rPr>
          <w:sz w:val="24"/>
          <w:szCs w:val="24"/>
        </w:rPr>
        <w:t>podpisanego</w:t>
      </w:r>
      <w:r w:rsidR="00374E68" w:rsidRPr="00352AFD">
        <w:rPr>
          <w:sz w:val="24"/>
          <w:szCs w:val="24"/>
        </w:rPr>
        <w:t xml:space="preserve"> </w:t>
      </w:r>
      <w:r w:rsidR="002E561E" w:rsidRPr="0015238A">
        <w:rPr>
          <w:sz w:val="24"/>
          <w:szCs w:val="24"/>
        </w:rPr>
        <w:t>przez osob</w:t>
      </w:r>
      <w:r w:rsidR="00374E68" w:rsidRPr="0015238A">
        <w:rPr>
          <w:sz w:val="24"/>
          <w:szCs w:val="24"/>
        </w:rPr>
        <w:t xml:space="preserve">y wymienione  w § </w:t>
      </w:r>
      <w:r w:rsidR="004B7E99" w:rsidRPr="0015238A">
        <w:rPr>
          <w:sz w:val="24"/>
          <w:szCs w:val="24"/>
        </w:rPr>
        <w:t>4</w:t>
      </w:r>
      <w:r w:rsidR="00D8394B" w:rsidRPr="0015238A">
        <w:rPr>
          <w:sz w:val="24"/>
          <w:szCs w:val="24"/>
        </w:rPr>
        <w:t xml:space="preserve"> </w:t>
      </w:r>
      <w:r w:rsidR="0094177A">
        <w:rPr>
          <w:sz w:val="24"/>
          <w:szCs w:val="24"/>
        </w:rPr>
        <w:t xml:space="preserve">ust. 1 </w:t>
      </w:r>
      <w:r w:rsidRPr="0015238A">
        <w:rPr>
          <w:sz w:val="24"/>
          <w:szCs w:val="24"/>
        </w:rPr>
        <w:t>Umowy.</w:t>
      </w:r>
    </w:p>
    <w:p w14:paraId="399EBA82" w14:textId="4B8D72C7" w:rsidR="00D54685" w:rsidRPr="0015238A" w:rsidRDefault="00FD0182" w:rsidP="0015238A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outlineLvl w:val="0"/>
        <w:rPr>
          <w:bCs/>
        </w:rPr>
      </w:pPr>
      <w:r w:rsidRPr="0015238A">
        <w:t>Podstaw</w:t>
      </w:r>
      <w:r w:rsidR="00A32FF0" w:rsidRPr="0015238A">
        <w:t>ą</w:t>
      </w:r>
      <w:r w:rsidRPr="0015238A">
        <w:t xml:space="preserve"> zapłaty wynagrodzenia jest prawidłowo wystawiona przez Wykonawcę faktura VAT</w:t>
      </w:r>
      <w:r w:rsidR="00A32FF0" w:rsidRPr="0015238A">
        <w:t>,</w:t>
      </w:r>
      <w:r w:rsidRPr="0015238A">
        <w:t xml:space="preserve"> </w:t>
      </w:r>
      <w:r w:rsidR="00395668" w:rsidRPr="0015238A">
        <w:t xml:space="preserve">płatna </w:t>
      </w:r>
      <w:r w:rsidRPr="0015238A">
        <w:t>w</w:t>
      </w:r>
      <w:r w:rsidR="00A32FF0" w:rsidRPr="0015238A">
        <w:t> </w:t>
      </w:r>
      <w:r w:rsidRPr="0015238A">
        <w:t>terminie</w:t>
      </w:r>
      <w:r w:rsidR="00395668" w:rsidRPr="0015238A">
        <w:t xml:space="preserve"> do</w:t>
      </w:r>
      <w:r w:rsidRPr="0015238A">
        <w:t xml:space="preserve"> 30 dni od daty otrzymania faktury wraz z podpisanym przez obie Strony protokołem odbioru</w:t>
      </w:r>
      <w:r w:rsidR="00D8394B" w:rsidRPr="0015238A">
        <w:t xml:space="preserve">, z zastrzeżeniem ust. </w:t>
      </w:r>
      <w:r w:rsidR="00F76A08" w:rsidRPr="0015238A">
        <w:t>9</w:t>
      </w:r>
      <w:r w:rsidRPr="0015238A">
        <w:rPr>
          <w:bCs/>
        </w:rPr>
        <w:t>.</w:t>
      </w:r>
    </w:p>
    <w:p w14:paraId="1965D097" w14:textId="44AFBD11" w:rsidR="00D54685" w:rsidRPr="0015238A" w:rsidRDefault="00D54685" w:rsidP="0015238A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outlineLvl w:val="0"/>
      </w:pPr>
      <w:r w:rsidRPr="0015238A">
        <w:t>Należność będzie uregulowana przelewem na rachunek bankowy Wykonawcy wskazany na fakturze</w:t>
      </w:r>
      <w:r w:rsidR="00352AFD">
        <w:t xml:space="preserve"> z zastrzeżeniem ust. 9</w:t>
      </w:r>
      <w:r w:rsidRPr="0015238A">
        <w:t xml:space="preserve">. </w:t>
      </w:r>
      <w:r w:rsidR="0064559E" w:rsidRPr="0015238A">
        <w:t>Za dzień zapłaty uznaje się dzień obciążenia rachunku bankowego Zamawiającego.</w:t>
      </w:r>
    </w:p>
    <w:p w14:paraId="71FFEFA5" w14:textId="20ED63AB" w:rsidR="00D54685" w:rsidRPr="0015238A" w:rsidRDefault="00D54685" w:rsidP="0015238A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outlineLvl w:val="0"/>
      </w:pPr>
      <w:r w:rsidRPr="0015238A">
        <w:t>Wykonawca oświadcza, że jest podatnik</w:t>
      </w:r>
      <w:r w:rsidR="00D2591D" w:rsidRPr="0015238A">
        <w:t>iem podatku od towarów i usług.</w:t>
      </w:r>
    </w:p>
    <w:p w14:paraId="4E156951" w14:textId="5E0A0904" w:rsidR="00D2591D" w:rsidRPr="0015238A" w:rsidRDefault="00D2591D" w:rsidP="0015238A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outlineLvl w:val="0"/>
      </w:pPr>
      <w:r w:rsidRPr="0015238A">
        <w:t>W przypadku wskazania przez Wykonawcę na fakturze rachunku bankowego nieujawnionego w</w:t>
      </w:r>
      <w:r w:rsidR="00335192" w:rsidRPr="0015238A">
        <w:t> </w:t>
      </w:r>
      <w:r w:rsidRPr="0015238A">
        <w:t>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</w:t>
      </w:r>
    </w:p>
    <w:p w14:paraId="02996F07" w14:textId="156CC665" w:rsidR="00D54685" w:rsidRPr="0015238A" w:rsidRDefault="00D54685" w:rsidP="0015238A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</w:pPr>
      <w:r w:rsidRPr="0015238A">
        <w:t>Rozliczenie pomiędzy Zamawiającym a Wykonawcą za prace wykonane przez podwykonawcę/ dalszego podwykonawcę nastąpi po dostarczeniu Zamawiającemu przez Wykonawcę kopii faktur VAT lub rachunków potwierdzających dokonanie zapłaty wymagalnego wynagrodzenia podwykonawcom/ dalszym podwykonawcom, potwierdzonych za zgodność z oryginałem przez Wykonawcę wraz z</w:t>
      </w:r>
      <w:r w:rsidR="00335192" w:rsidRPr="0015238A">
        <w:t> </w:t>
      </w:r>
      <w:r w:rsidRPr="0015238A">
        <w:t xml:space="preserve">potwierdzeniem dokonania przelewu. </w:t>
      </w:r>
    </w:p>
    <w:p w14:paraId="7BE35144" w14:textId="100559E4" w:rsidR="00BA7C93" w:rsidRPr="0015238A" w:rsidRDefault="00BA7C93" w:rsidP="0015238A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</w:pPr>
      <w:r w:rsidRPr="0015238A">
        <w:t>Zamawiający wyraża zgodę na przesłanie faktury lub rachunku bez podpisu Wykonawcy drogą elektroniczną na ePUAP Zamawiającego.</w:t>
      </w:r>
    </w:p>
    <w:p w14:paraId="5AB18507" w14:textId="1EF17C33" w:rsidR="00BA7C93" w:rsidRPr="0015238A" w:rsidRDefault="00BA7C93" w:rsidP="0015238A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</w:pPr>
      <w:r w:rsidRPr="0015238A">
        <w:t xml:space="preserve">Z tytułu realizacji zamówienia Wykonawca </w:t>
      </w:r>
      <w:r w:rsidR="005903CA">
        <w:t xml:space="preserve">może </w:t>
      </w:r>
      <w:r w:rsidR="0094177A">
        <w:t>wysłać</w:t>
      </w:r>
      <w:r w:rsidRPr="0015238A">
        <w:t xml:space="preserve"> ustrukturyzowaną fakturę elektroniczną w sposób, o którym mowa art. 4 ust. 1 ustawy z dnia 9 listopada 2018 r. o elektronicznym fakturowaniu w zamówieniach publicznych, koncesjach na roboty budowlane lub usługi oraz partnerstwie publiczno-prawnym</w:t>
      </w:r>
      <w:r w:rsidR="00890FB6">
        <w:t>.</w:t>
      </w:r>
    </w:p>
    <w:p w14:paraId="7E4DBFAE" w14:textId="6CA5247F" w:rsidR="008A02BD" w:rsidRPr="0015238A" w:rsidRDefault="00BA7C93" w:rsidP="0015238A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</w:pPr>
      <w:r w:rsidRPr="0015238A">
        <w:t>W sytuacji przesyłania ustrukturyzowanej faktury elektronicznej w sposób, o którym mowa art. 4 ust. 1 ustawy z dnia 9 listopada 2018 r. o elektronicznym fakturowaniu w zamówieniach publicznych, koncesjach na roboty budowlane lub usługi oraz partnerstwie publiczno-prawnym</w:t>
      </w:r>
      <w:r w:rsidR="00890FB6">
        <w:t xml:space="preserve"> </w:t>
      </w:r>
      <w:r w:rsidRPr="0015238A">
        <w:t>– Zamawiający wyraża zgodę na odbieranie i wysyłanie</w:t>
      </w:r>
      <w:r w:rsidR="006F0516" w:rsidRPr="0015238A">
        <w:t xml:space="preserve"> </w:t>
      </w:r>
      <w:r w:rsidRPr="0015238A">
        <w:t>innych ustrukturyzowanych dokumentów elektronicznie za pośrednictwem platformy.</w:t>
      </w:r>
    </w:p>
    <w:p w14:paraId="320E0780" w14:textId="77777777" w:rsidR="00983E8E" w:rsidRPr="0015238A" w:rsidRDefault="00983E8E" w:rsidP="0015238A">
      <w:pPr>
        <w:autoSpaceDE w:val="0"/>
        <w:autoSpaceDN w:val="0"/>
        <w:adjustRightInd w:val="0"/>
        <w:spacing w:after="0" w:line="276" w:lineRule="auto"/>
        <w:ind w:left="426"/>
        <w:jc w:val="both"/>
      </w:pPr>
    </w:p>
    <w:p w14:paraId="414E8215" w14:textId="032A06A6" w:rsidR="00D54685" w:rsidRPr="0015238A" w:rsidRDefault="009C1093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§ 9</w:t>
      </w:r>
    </w:p>
    <w:p w14:paraId="7BE12C0D" w14:textId="1BD3B3FB" w:rsidR="00D54685" w:rsidRPr="0015238A" w:rsidRDefault="00D54685" w:rsidP="0015238A">
      <w:pPr>
        <w:keepNext/>
        <w:spacing w:after="0" w:line="276" w:lineRule="auto"/>
        <w:jc w:val="center"/>
        <w:outlineLvl w:val="3"/>
        <w:rPr>
          <w:snapToGrid w:val="0"/>
        </w:rPr>
      </w:pPr>
      <w:r w:rsidRPr="0015238A">
        <w:rPr>
          <w:snapToGrid w:val="0"/>
        </w:rPr>
        <w:t xml:space="preserve">Zasady odbioru </w:t>
      </w:r>
    </w:p>
    <w:p w14:paraId="552F8109" w14:textId="357490CC" w:rsidR="003363D3" w:rsidRPr="0015238A" w:rsidRDefault="003363D3" w:rsidP="009359D5">
      <w:pPr>
        <w:pStyle w:val="Tekstpodstawowy"/>
        <w:numPr>
          <w:ilvl w:val="0"/>
          <w:numId w:val="13"/>
        </w:numPr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 xml:space="preserve">Wykonawca </w:t>
      </w:r>
      <w:r w:rsidR="004B7E99" w:rsidRPr="0015238A">
        <w:rPr>
          <w:rFonts w:ascii="Times New Roman" w:hAnsi="Times New Roman"/>
          <w:b w:val="0"/>
          <w:sz w:val="24"/>
          <w:szCs w:val="24"/>
        </w:rPr>
        <w:t xml:space="preserve">pisemnie 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zgłosi Zamawiającemu zakończenie robót i gotowość do odbioru Przedmiotu Umowy. Skutki </w:t>
      </w:r>
      <w:r w:rsidR="00FD0182" w:rsidRPr="0015238A">
        <w:rPr>
          <w:rFonts w:ascii="Times New Roman" w:hAnsi="Times New Roman"/>
          <w:b w:val="0"/>
          <w:sz w:val="24"/>
          <w:szCs w:val="24"/>
        </w:rPr>
        <w:t>niedochowania i niedotrzymania tego obowiązku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 obciążać będą Wykonawcę.</w:t>
      </w:r>
    </w:p>
    <w:p w14:paraId="7D1E8A6F" w14:textId="75FA21B9" w:rsidR="003363D3" w:rsidRPr="0015238A" w:rsidRDefault="003363D3" w:rsidP="009359D5">
      <w:pPr>
        <w:pStyle w:val="Tekstpodstawowy"/>
        <w:numPr>
          <w:ilvl w:val="0"/>
          <w:numId w:val="13"/>
        </w:numPr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Przed odbiorem Wykonawca jest zobowiązany uporządkować teren, na którym wykonywane były prace będące Przedmiotem Umowy i przekazać go Zamawiającemu w</w:t>
      </w:r>
      <w:r w:rsidR="00335192" w:rsidRPr="0015238A">
        <w:rPr>
          <w:rFonts w:ascii="Times New Roman" w:hAnsi="Times New Roman"/>
          <w:b w:val="0"/>
          <w:sz w:val="24"/>
          <w:szCs w:val="24"/>
        </w:rPr>
        <w:t> </w:t>
      </w:r>
      <w:r w:rsidRPr="0015238A">
        <w:rPr>
          <w:rFonts w:ascii="Times New Roman" w:hAnsi="Times New Roman"/>
          <w:b w:val="0"/>
          <w:sz w:val="24"/>
          <w:szCs w:val="24"/>
        </w:rPr>
        <w:t xml:space="preserve">terminie odbioru Przedmiotu Umowy. </w:t>
      </w:r>
    </w:p>
    <w:p w14:paraId="0299F155" w14:textId="09D21AE7" w:rsidR="00BA02C9" w:rsidRPr="00C51A08" w:rsidRDefault="003363D3" w:rsidP="00C51A08">
      <w:pPr>
        <w:pStyle w:val="Tekstpodstawowy"/>
        <w:numPr>
          <w:ilvl w:val="0"/>
          <w:numId w:val="13"/>
        </w:numPr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 w:rsidRPr="00C51A08">
        <w:rPr>
          <w:rFonts w:ascii="Times New Roman" w:hAnsi="Times New Roman"/>
          <w:b w:val="0"/>
          <w:sz w:val="24"/>
          <w:szCs w:val="24"/>
        </w:rPr>
        <w:lastRenderedPageBreak/>
        <w:t xml:space="preserve">Najpóźniej w dacie zgłoszenia </w:t>
      </w:r>
      <w:r w:rsidR="00335192" w:rsidRPr="00C51A08">
        <w:rPr>
          <w:rFonts w:ascii="Times New Roman" w:hAnsi="Times New Roman"/>
          <w:b w:val="0"/>
          <w:sz w:val="24"/>
          <w:szCs w:val="24"/>
        </w:rPr>
        <w:t>zakończenia robót</w:t>
      </w:r>
      <w:r w:rsidR="00C51A08">
        <w:rPr>
          <w:rFonts w:ascii="Times New Roman" w:hAnsi="Times New Roman"/>
          <w:b w:val="0"/>
          <w:sz w:val="24"/>
          <w:szCs w:val="24"/>
        </w:rPr>
        <w:t>,</w:t>
      </w:r>
      <w:r w:rsidR="00335192" w:rsidRPr="00C51A08">
        <w:rPr>
          <w:rFonts w:ascii="Times New Roman" w:hAnsi="Times New Roman"/>
          <w:b w:val="0"/>
          <w:sz w:val="24"/>
          <w:szCs w:val="24"/>
        </w:rPr>
        <w:t xml:space="preserve"> </w:t>
      </w:r>
      <w:r w:rsidRPr="00C51A08">
        <w:rPr>
          <w:rFonts w:ascii="Times New Roman" w:hAnsi="Times New Roman"/>
          <w:b w:val="0"/>
          <w:sz w:val="24"/>
          <w:szCs w:val="24"/>
        </w:rPr>
        <w:t xml:space="preserve">Wykonawca przekaże Zamawiającemu </w:t>
      </w:r>
      <w:r w:rsidR="00C51A08" w:rsidRPr="00C51A08">
        <w:rPr>
          <w:rFonts w:ascii="Times New Roman" w:hAnsi="Times New Roman"/>
          <w:b w:val="0"/>
          <w:sz w:val="24"/>
          <w:szCs w:val="24"/>
        </w:rPr>
        <w:t>d</w:t>
      </w:r>
      <w:r w:rsidRPr="00C51A08">
        <w:rPr>
          <w:rFonts w:ascii="Times New Roman" w:hAnsi="Times New Roman"/>
          <w:b w:val="0"/>
          <w:sz w:val="24"/>
          <w:szCs w:val="24"/>
        </w:rPr>
        <w:t>okumentację</w:t>
      </w:r>
      <w:r w:rsidR="00C51A08" w:rsidRPr="00C51A08">
        <w:rPr>
          <w:rFonts w:ascii="Times New Roman" w:hAnsi="Times New Roman"/>
          <w:b w:val="0"/>
          <w:sz w:val="24"/>
          <w:szCs w:val="24"/>
        </w:rPr>
        <w:t xml:space="preserve"> powykonawczą Systemu AV </w:t>
      </w:r>
      <w:r w:rsidR="00870AEE" w:rsidRPr="00C51A08">
        <w:rPr>
          <w:rFonts w:ascii="Times New Roman" w:hAnsi="Times New Roman"/>
          <w:b w:val="0"/>
        </w:rPr>
        <w:t>w formie papierowej oraz kopie całej dokumentacji na trwałym nośniku danych</w:t>
      </w:r>
      <w:r w:rsidR="00C51A08">
        <w:rPr>
          <w:rFonts w:ascii="Times New Roman" w:hAnsi="Times New Roman"/>
          <w:b w:val="0"/>
        </w:rPr>
        <w:t>.</w:t>
      </w:r>
    </w:p>
    <w:p w14:paraId="3D6EDE31" w14:textId="4422C6F9" w:rsidR="003363D3" w:rsidRPr="0015238A" w:rsidRDefault="003363D3" w:rsidP="009359D5">
      <w:pPr>
        <w:pStyle w:val="Tekstpodstawowy"/>
        <w:numPr>
          <w:ilvl w:val="0"/>
          <w:numId w:val="13"/>
        </w:numPr>
        <w:spacing w:after="0" w:line="276" w:lineRule="auto"/>
        <w:rPr>
          <w:rFonts w:ascii="Times New Roman" w:hAnsi="Times New Roman"/>
          <w:b w:val="0"/>
          <w:sz w:val="24"/>
          <w:szCs w:val="24"/>
        </w:rPr>
      </w:pPr>
      <w:r w:rsidRPr="0015238A">
        <w:rPr>
          <w:rFonts w:ascii="Times New Roman" w:hAnsi="Times New Roman"/>
          <w:b w:val="0"/>
          <w:sz w:val="24"/>
          <w:szCs w:val="24"/>
        </w:rPr>
        <w:t>Niewykonanie tych obowiązków, w tym stwierdzenie niekompletności dokumentacji uprawnia Zamawiającego do wstrzymania czynności odbioru do czasu jej pełnego i prawidłowego wykonania.</w:t>
      </w:r>
    </w:p>
    <w:p w14:paraId="614EC79A" w14:textId="0F6A0DD4" w:rsidR="003363D3" w:rsidRPr="0015238A" w:rsidRDefault="003363D3" w:rsidP="009359D5">
      <w:pPr>
        <w:numPr>
          <w:ilvl w:val="0"/>
          <w:numId w:val="13"/>
        </w:numPr>
        <w:spacing w:after="0" w:line="276" w:lineRule="auto"/>
        <w:jc w:val="both"/>
        <w:rPr>
          <w:i/>
        </w:rPr>
      </w:pPr>
      <w:r w:rsidRPr="0015238A">
        <w:t xml:space="preserve">Zamawiający wyznaczy termin i rozpocznie odbiór Przedmiotu Umowy w ciągu </w:t>
      </w:r>
      <w:r w:rsidR="002D0C5F">
        <w:t>5</w:t>
      </w:r>
      <w:r w:rsidRPr="0015238A">
        <w:t xml:space="preserve"> dni od daty zawiadomienia go</w:t>
      </w:r>
      <w:r w:rsidR="00581B49" w:rsidRPr="0015238A">
        <w:t>,</w:t>
      </w:r>
      <w:r w:rsidRPr="0015238A">
        <w:t xml:space="preserve"> zgodnie z ust</w:t>
      </w:r>
      <w:r w:rsidR="00581B49" w:rsidRPr="0015238A">
        <w:t>ępem</w:t>
      </w:r>
      <w:r w:rsidRPr="0015238A">
        <w:t xml:space="preserve"> 1</w:t>
      </w:r>
      <w:r w:rsidR="00581B49" w:rsidRPr="0015238A">
        <w:t>,</w:t>
      </w:r>
      <w:r w:rsidRPr="0015238A">
        <w:t xml:space="preserve"> o osiągnięciu gotowości do odbioru. Zamawiający powinien zakończyć czynności odbioru najpóźniej w </w:t>
      </w:r>
      <w:r w:rsidR="002D0C5F">
        <w:t>piątym</w:t>
      </w:r>
      <w:r w:rsidRPr="0015238A">
        <w:t xml:space="preserve"> dniu od daty</w:t>
      </w:r>
      <w:r w:rsidR="003411B7" w:rsidRPr="0015238A">
        <w:t xml:space="preserve"> rozpoczęcia czynności odbioru </w:t>
      </w:r>
      <w:r w:rsidR="00895B23" w:rsidRPr="0015238A">
        <w:t>(z zastrzeżeniem ust. 4</w:t>
      </w:r>
      <w:r w:rsidRPr="0015238A">
        <w:t xml:space="preserve">), co zostanie potwierdzone </w:t>
      </w:r>
      <w:r w:rsidR="00581B49" w:rsidRPr="0015238A">
        <w:t>P</w:t>
      </w:r>
      <w:r w:rsidRPr="0015238A">
        <w:t xml:space="preserve">rotokołem </w:t>
      </w:r>
      <w:r w:rsidR="00581B49" w:rsidRPr="0015238A">
        <w:t>O</w:t>
      </w:r>
      <w:r w:rsidRPr="0015238A">
        <w:t>dbioru Przedmiotu Umowy.</w:t>
      </w:r>
    </w:p>
    <w:p w14:paraId="247D71EB" w14:textId="501A75B8" w:rsidR="003363D3" w:rsidRPr="0015238A" w:rsidRDefault="003363D3" w:rsidP="009359D5">
      <w:pPr>
        <w:numPr>
          <w:ilvl w:val="0"/>
          <w:numId w:val="13"/>
        </w:numPr>
        <w:spacing w:after="0" w:line="276" w:lineRule="auto"/>
        <w:jc w:val="both"/>
      </w:pPr>
      <w:r w:rsidRPr="0015238A">
        <w:t xml:space="preserve">Protokół odbioru </w:t>
      </w:r>
      <w:r w:rsidR="00063E4D" w:rsidRPr="0015238A">
        <w:t xml:space="preserve">Przedmiotu Umowy </w:t>
      </w:r>
      <w:r w:rsidRPr="0015238A">
        <w:t>będzie potwierdzać należyte wykonanie Przedmiotu Umowy</w:t>
      </w:r>
      <w:r w:rsidR="00581B49" w:rsidRPr="0015238A">
        <w:t>,</w:t>
      </w:r>
      <w:r w:rsidRPr="0015238A">
        <w:t xml:space="preserve"> tj. zgodne z dokumentacją projektową</w:t>
      </w:r>
      <w:r w:rsidR="002D0C5F">
        <w:t xml:space="preserve"> </w:t>
      </w:r>
      <w:r w:rsidR="00E50115" w:rsidRPr="0015238A">
        <w:t>stanowiącą opis P</w:t>
      </w:r>
      <w:r w:rsidRPr="0015238A">
        <w:t xml:space="preserve">rzedmiotu Umowy, z Ofertą </w:t>
      </w:r>
      <w:r w:rsidR="003411B7" w:rsidRPr="0015238A">
        <w:t>Wykonawcy</w:t>
      </w:r>
      <w:r w:rsidR="00EC2D3A" w:rsidRPr="0015238A">
        <w:t xml:space="preserve"> </w:t>
      </w:r>
      <w:r w:rsidRPr="0015238A">
        <w:t xml:space="preserve">oraz przepisami prawa.    </w:t>
      </w:r>
    </w:p>
    <w:p w14:paraId="264C5BED" w14:textId="32B730B8" w:rsidR="003363D3" w:rsidRPr="0015238A" w:rsidRDefault="00C615C2" w:rsidP="009359D5">
      <w:pPr>
        <w:numPr>
          <w:ilvl w:val="0"/>
          <w:numId w:val="13"/>
        </w:numPr>
        <w:tabs>
          <w:tab w:val="left" w:pos="360"/>
        </w:tabs>
        <w:suppressAutoHyphens/>
        <w:autoSpaceDE w:val="0"/>
        <w:spacing w:after="0" w:line="276" w:lineRule="auto"/>
        <w:jc w:val="both"/>
      </w:pPr>
      <w:r w:rsidRPr="0015238A">
        <w:t>Pr</w:t>
      </w:r>
      <w:r w:rsidR="00E50115" w:rsidRPr="0015238A">
        <w:t>otokół odbioru P</w:t>
      </w:r>
      <w:r w:rsidRPr="0015238A">
        <w:t xml:space="preserve">rzedmiotu Umowy winien zawierać </w:t>
      </w:r>
      <w:r w:rsidR="003363D3" w:rsidRPr="0015238A">
        <w:t xml:space="preserve">ustalenia Stron dokonane w toku odbioru, jak też terminy na usunięcie stwierdzonych przy odbiorze wad, z tym, że wady </w:t>
      </w:r>
      <w:r w:rsidR="0044247B" w:rsidRPr="0015238A">
        <w:t>Przedmiotu Umowy</w:t>
      </w:r>
      <w:r w:rsidR="003363D3" w:rsidRPr="0015238A">
        <w:t xml:space="preserve"> powinny być usunięte przez Wyko</w:t>
      </w:r>
      <w:r w:rsidR="00502094" w:rsidRPr="0015238A">
        <w:t xml:space="preserve">nawcę nie później niż w ciągu </w:t>
      </w:r>
      <w:r w:rsidR="002D0C5F">
        <w:t>5</w:t>
      </w:r>
      <w:r w:rsidR="003363D3" w:rsidRPr="0015238A">
        <w:t xml:space="preserve"> dni od podpisania ww. protokołu, chyba że Zamawiający wyznaczy inny termin.</w:t>
      </w:r>
    </w:p>
    <w:p w14:paraId="5A6F6C09" w14:textId="77777777" w:rsidR="003363D3" w:rsidRPr="0015238A" w:rsidRDefault="003363D3" w:rsidP="009359D5">
      <w:pPr>
        <w:numPr>
          <w:ilvl w:val="0"/>
          <w:numId w:val="13"/>
        </w:numPr>
        <w:spacing w:after="0" w:line="276" w:lineRule="auto"/>
        <w:jc w:val="both"/>
        <w:rPr>
          <w:i/>
        </w:rPr>
      </w:pPr>
      <w:r w:rsidRPr="0015238A">
        <w:t>Zamawiający</w:t>
      </w:r>
      <w:r w:rsidRPr="0015238A">
        <w:rPr>
          <w:i/>
        </w:rPr>
        <w:t xml:space="preserve"> </w:t>
      </w:r>
      <w:r w:rsidRPr="0015238A">
        <w:t>zastrzega sobie możliwość dokonania odbioru Przedmiotu Umowy także podczas nieobecności prawidłowo zawiadomionego Wykonawcy</w:t>
      </w:r>
      <w:r w:rsidRPr="0015238A">
        <w:rPr>
          <w:i/>
        </w:rPr>
        <w:t>.</w:t>
      </w:r>
    </w:p>
    <w:p w14:paraId="41B96FB4" w14:textId="0CF0B699" w:rsidR="003363D3" w:rsidRPr="0015238A" w:rsidRDefault="003363D3" w:rsidP="009359D5">
      <w:pPr>
        <w:numPr>
          <w:ilvl w:val="0"/>
          <w:numId w:val="13"/>
        </w:numPr>
        <w:spacing w:after="0" w:line="276" w:lineRule="auto"/>
        <w:jc w:val="both"/>
        <w:outlineLvl w:val="0"/>
      </w:pPr>
      <w:r w:rsidRPr="0015238A">
        <w:t xml:space="preserve">Jeżeli w toku czynności odbioru zostaną stwierdzone wady w </w:t>
      </w:r>
      <w:r w:rsidR="00246895" w:rsidRPr="0015238A">
        <w:t>realizacji przedmiotu umowy</w:t>
      </w:r>
      <w:r w:rsidRPr="0015238A">
        <w:t xml:space="preserve"> lub dokumentach, Zamawiającemu przysługują następujące uprawnienia:</w:t>
      </w:r>
    </w:p>
    <w:p w14:paraId="01FF117B" w14:textId="4FC688FE" w:rsidR="003363D3" w:rsidRPr="0015238A" w:rsidRDefault="003363D3" w:rsidP="009359D5">
      <w:pPr>
        <w:numPr>
          <w:ilvl w:val="1"/>
          <w:numId w:val="14"/>
        </w:numPr>
        <w:spacing w:after="0" w:line="276" w:lineRule="auto"/>
        <w:jc w:val="both"/>
      </w:pPr>
      <w:r w:rsidRPr="0015238A">
        <w:t xml:space="preserve">jeżeli wady będą nieistotne, Zamawiający odbierze Przedmiot Umowy wskazując </w:t>
      </w:r>
      <w:r w:rsidR="00D6710A" w:rsidRPr="0015238A">
        <w:t xml:space="preserve">w Protokole Odbioru </w:t>
      </w:r>
      <w:r w:rsidRPr="0015238A">
        <w:t xml:space="preserve">na wady i </w:t>
      </w:r>
      <w:r w:rsidR="00D6710A" w:rsidRPr="0015238A">
        <w:t xml:space="preserve">wyznaczając </w:t>
      </w:r>
      <w:r w:rsidRPr="0015238A">
        <w:t>termin</w:t>
      </w:r>
      <w:r w:rsidR="00D6710A" w:rsidRPr="0015238A">
        <w:t>y</w:t>
      </w:r>
      <w:r w:rsidRPr="0015238A">
        <w:t xml:space="preserve"> ich usunięcia;</w:t>
      </w:r>
    </w:p>
    <w:p w14:paraId="305D6DB2" w14:textId="6D047FFC" w:rsidR="00D54685" w:rsidRPr="0015238A" w:rsidRDefault="003363D3" w:rsidP="009359D5">
      <w:pPr>
        <w:numPr>
          <w:ilvl w:val="1"/>
          <w:numId w:val="14"/>
        </w:numPr>
        <w:spacing w:after="0" w:line="276" w:lineRule="auto"/>
        <w:jc w:val="both"/>
      </w:pPr>
      <w:r w:rsidRPr="0015238A">
        <w:t>jeżeli wady będą istotne, to jest będą uniemożliwiać lub znacznie utrudniać użytkowanie Przedmiotu Umowy zgodnie z jego przeznaczeniem Zamawiający może odmówić odbioru Przedmiotu Umowy z zachowaniem prawa do naliczania kar umownych oraz żą</w:t>
      </w:r>
      <w:r w:rsidR="0096746D" w:rsidRPr="0015238A">
        <w:t>dać wykonania Przedmiotu Umowy</w:t>
      </w:r>
      <w:r w:rsidRPr="0015238A">
        <w:t xml:space="preserve"> po raz drugi, wyznaczając termin jego </w:t>
      </w:r>
      <w:r w:rsidR="0096746D" w:rsidRPr="0015238A">
        <w:t>wykonania lub zlecić wykonanie Przedmiotu Umowy</w:t>
      </w:r>
      <w:r w:rsidRPr="0015238A">
        <w:t xml:space="preserve"> innemu podmiotowi na koszt i ryzyko Wykonawcy lub na ko</w:t>
      </w:r>
      <w:r w:rsidR="0096746D" w:rsidRPr="0015238A">
        <w:t>szt i ryzyko Wykonawcy wykonać Przedmiot Umowy</w:t>
      </w:r>
      <w:r w:rsidRPr="0015238A">
        <w:t xml:space="preserve"> własnym staraniem, bez potrzeby uzyskiwania zgody sądu.</w:t>
      </w:r>
    </w:p>
    <w:p w14:paraId="0B460EB9" w14:textId="7AD79FB4" w:rsidR="00D54685" w:rsidRPr="0015238A" w:rsidRDefault="00D54685" w:rsidP="009359D5">
      <w:pPr>
        <w:numPr>
          <w:ilvl w:val="0"/>
          <w:numId w:val="13"/>
        </w:numPr>
        <w:tabs>
          <w:tab w:val="num" w:pos="720"/>
        </w:tabs>
        <w:spacing w:after="0" w:line="276" w:lineRule="auto"/>
        <w:jc w:val="both"/>
      </w:pPr>
      <w:r w:rsidRPr="0015238A">
        <w:t>Po usunięciu wad Wykonawca zgłosi Zamawiającemu gotowość do odbioru</w:t>
      </w:r>
      <w:r w:rsidR="000A6548" w:rsidRPr="0015238A">
        <w:t xml:space="preserve"> usuniętych wad Przedmiotu Umowy</w:t>
      </w:r>
      <w:r w:rsidRPr="0015238A">
        <w:t xml:space="preserve"> i wówczas Zamawiający ponownie przystąpi</w:t>
      </w:r>
      <w:r w:rsidR="00D6710A" w:rsidRPr="0015238A">
        <w:t xml:space="preserve"> do odbioru,</w:t>
      </w:r>
      <w:r w:rsidRPr="0015238A">
        <w:t xml:space="preserve"> w </w:t>
      </w:r>
      <w:r w:rsidR="00382D0A">
        <w:t>ciągu</w:t>
      </w:r>
      <w:r w:rsidRPr="0015238A">
        <w:t xml:space="preserve"> </w:t>
      </w:r>
      <w:r w:rsidR="00382D0A">
        <w:t xml:space="preserve">3 </w:t>
      </w:r>
      <w:r w:rsidRPr="0015238A">
        <w:t>dni od dnia zgłoszenia do odbioru</w:t>
      </w:r>
      <w:r w:rsidR="000A6548" w:rsidRPr="0015238A">
        <w:t xml:space="preserve"> wad </w:t>
      </w:r>
      <w:r w:rsidR="00063E4D" w:rsidRPr="0015238A">
        <w:t xml:space="preserve">wskazanych w Protokole odbioru Przedmiotu Umowy. </w:t>
      </w:r>
    </w:p>
    <w:p w14:paraId="117D6672" w14:textId="39043397" w:rsidR="003363D3" w:rsidRPr="0015238A" w:rsidRDefault="003363D3" w:rsidP="009359D5">
      <w:pPr>
        <w:numPr>
          <w:ilvl w:val="0"/>
          <w:numId w:val="13"/>
        </w:numPr>
        <w:spacing w:after="0" w:line="276" w:lineRule="auto"/>
        <w:jc w:val="both"/>
      </w:pPr>
      <w:r w:rsidRPr="0015238A">
        <w:t xml:space="preserve">Wykonawca oświadcza, że </w:t>
      </w:r>
      <w:r w:rsidR="000A6548" w:rsidRPr="0015238A">
        <w:t>podpisanie</w:t>
      </w:r>
      <w:r w:rsidRPr="0015238A">
        <w:t xml:space="preserve"> P</w:t>
      </w:r>
      <w:r w:rsidR="00502094" w:rsidRPr="0015238A">
        <w:t>rotokołu</w:t>
      </w:r>
      <w:r w:rsidRPr="0015238A">
        <w:t xml:space="preserve"> </w:t>
      </w:r>
      <w:r w:rsidR="00502094" w:rsidRPr="0015238A">
        <w:t>Odbioru</w:t>
      </w:r>
      <w:r w:rsidRPr="0015238A">
        <w:t xml:space="preserve"> przez Zamawiającego nie zwalnia go</w:t>
      </w:r>
      <w:r w:rsidR="00D6710A" w:rsidRPr="0015238A">
        <w:t xml:space="preserve"> (Wykonawcy)</w:t>
      </w:r>
      <w:r w:rsidRPr="0015238A">
        <w:t xml:space="preserve"> z odpowiedzialności za realizację Przedmiotu Umowy z zapewnieniem najwyższej jakości prac, zgodnie z zasadami współczesnej wiedzy technicznej i sztuki budowlanej, przepisami prawa powszech</w:t>
      </w:r>
      <w:r w:rsidR="00502094" w:rsidRPr="0015238A">
        <w:t>nie obowiązuj</w:t>
      </w:r>
      <w:r w:rsidR="002E0861" w:rsidRPr="0015238A">
        <w:t>ącego i ofertą</w:t>
      </w:r>
      <w:r w:rsidRPr="0015238A">
        <w:t>.</w:t>
      </w:r>
    </w:p>
    <w:p w14:paraId="28362D24" w14:textId="057580D2" w:rsidR="008D55EF" w:rsidRPr="0015238A" w:rsidRDefault="003363D3" w:rsidP="009359D5">
      <w:pPr>
        <w:numPr>
          <w:ilvl w:val="0"/>
          <w:numId w:val="13"/>
        </w:numPr>
        <w:spacing w:after="0" w:line="276" w:lineRule="auto"/>
        <w:jc w:val="both"/>
      </w:pPr>
      <w:r w:rsidRPr="0015238A">
        <w:t>Wykonawca nie może odmówić usunięcia wad bez względu na wysokość związanych z tym kosztów.</w:t>
      </w:r>
    </w:p>
    <w:p w14:paraId="1ABBCC45" w14:textId="77777777" w:rsidR="00797AA0" w:rsidRDefault="00797AA0" w:rsidP="00983E8E">
      <w:pPr>
        <w:pStyle w:val="Teksttreci21"/>
        <w:shd w:val="clear" w:color="auto" w:fill="auto"/>
        <w:tabs>
          <w:tab w:val="left" w:pos="288"/>
        </w:tabs>
        <w:spacing w:before="0" w:line="276" w:lineRule="auto"/>
        <w:ind w:left="36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BA7EFE" w14:textId="77777777" w:rsidR="00E33EE1" w:rsidRDefault="00E33EE1" w:rsidP="00983E8E">
      <w:pPr>
        <w:pStyle w:val="Teksttreci21"/>
        <w:shd w:val="clear" w:color="auto" w:fill="auto"/>
        <w:tabs>
          <w:tab w:val="left" w:pos="288"/>
        </w:tabs>
        <w:spacing w:before="0" w:line="276" w:lineRule="auto"/>
        <w:ind w:left="36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C8265E8" w14:textId="77777777" w:rsidR="00E33EE1" w:rsidRDefault="00E33EE1" w:rsidP="00983E8E">
      <w:pPr>
        <w:pStyle w:val="Teksttreci21"/>
        <w:shd w:val="clear" w:color="auto" w:fill="auto"/>
        <w:tabs>
          <w:tab w:val="left" w:pos="288"/>
        </w:tabs>
        <w:spacing w:before="0" w:line="276" w:lineRule="auto"/>
        <w:ind w:left="36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7C454D7" w14:textId="79A6BBDF" w:rsidR="00BA02C9" w:rsidRPr="0015238A" w:rsidRDefault="00593A84" w:rsidP="00983E8E">
      <w:pPr>
        <w:pStyle w:val="Teksttreci21"/>
        <w:shd w:val="clear" w:color="auto" w:fill="auto"/>
        <w:tabs>
          <w:tab w:val="left" w:pos="288"/>
        </w:tabs>
        <w:spacing w:before="0" w:line="276" w:lineRule="auto"/>
        <w:ind w:left="36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§ 10</w:t>
      </w:r>
    </w:p>
    <w:p w14:paraId="47404D96" w14:textId="29284FB7" w:rsidR="00983E8E" w:rsidRDefault="00593A84" w:rsidP="00983E8E">
      <w:pPr>
        <w:adjustRightInd w:val="0"/>
        <w:spacing w:after="0" w:line="276" w:lineRule="auto"/>
        <w:ind w:right="-20"/>
        <w:jc w:val="center"/>
      </w:pPr>
      <w:r>
        <w:t>Rękojmia i gwarancja</w:t>
      </w:r>
    </w:p>
    <w:p w14:paraId="3C6C1298" w14:textId="0900B327" w:rsidR="00593A84" w:rsidRPr="00BE02F4" w:rsidRDefault="00593A84" w:rsidP="009359D5">
      <w:pPr>
        <w:numPr>
          <w:ilvl w:val="0"/>
          <w:numId w:val="32"/>
        </w:numPr>
        <w:tabs>
          <w:tab w:val="clear" w:pos="720"/>
          <w:tab w:val="left" w:pos="360"/>
        </w:tabs>
        <w:spacing w:after="0" w:line="276" w:lineRule="auto"/>
        <w:ind w:left="363"/>
        <w:jc w:val="both"/>
      </w:pPr>
      <w:r w:rsidRPr="00BE02F4">
        <w:t>Wykonawca jest odpowiedzialny względem Zama</w:t>
      </w:r>
      <w:r>
        <w:t>wiającego, jeżeli zrealizowany P</w:t>
      </w:r>
      <w:r w:rsidRPr="00BE02F4">
        <w:t xml:space="preserve">rzedmiot </w:t>
      </w:r>
      <w:r>
        <w:t>Umowy</w:t>
      </w:r>
      <w:r w:rsidRPr="00BE02F4">
        <w:t xml:space="preserve"> ma wady zmniejszające jego wartość lub użyteczność ze względu na cel określony w Umowie lub wynikający z przeznaczeni</w:t>
      </w:r>
      <w:r>
        <w:t>a rzeczy, albo jeżeli wykonany P</w:t>
      </w:r>
      <w:r w:rsidRPr="00BE02F4">
        <w:t xml:space="preserve">rzedmiot </w:t>
      </w:r>
      <w:r>
        <w:t>Umowy</w:t>
      </w:r>
      <w:r w:rsidRPr="00BE02F4">
        <w:t xml:space="preserve"> nie ma właściwości, które posiadać powinien.</w:t>
      </w:r>
    </w:p>
    <w:p w14:paraId="19121CE6" w14:textId="2F169AF1" w:rsidR="00593A84" w:rsidRPr="00BE02F4" w:rsidRDefault="00DE3BCF" w:rsidP="009359D5">
      <w:pPr>
        <w:numPr>
          <w:ilvl w:val="0"/>
          <w:numId w:val="32"/>
        </w:numPr>
        <w:tabs>
          <w:tab w:val="clear" w:pos="720"/>
          <w:tab w:val="left" w:pos="360"/>
        </w:tabs>
        <w:spacing w:after="0" w:line="276" w:lineRule="auto"/>
        <w:ind w:left="363"/>
        <w:jc w:val="both"/>
      </w:pPr>
      <w:r>
        <w:t>Na wykonany Przedmiot U</w:t>
      </w:r>
      <w:r w:rsidR="00593A84" w:rsidRPr="00BE02F4">
        <w:t>mowy Wykonawca udziela gwarancji obejmującej całość prac wykonanych w ramach przedmiotu zamówienia, w tym także za części realizowane przez podwykonawców. Okres gwarancji wynosi:</w:t>
      </w:r>
    </w:p>
    <w:p w14:paraId="66EB6890" w14:textId="71D01B27" w:rsidR="00593A84" w:rsidRPr="00BE02F4" w:rsidRDefault="00DE3BCF" w:rsidP="009359D5">
      <w:pPr>
        <w:numPr>
          <w:ilvl w:val="1"/>
          <w:numId w:val="33"/>
        </w:numPr>
        <w:tabs>
          <w:tab w:val="left" w:pos="360"/>
        </w:tabs>
        <w:spacing w:after="0" w:line="276" w:lineRule="auto"/>
        <w:ind w:left="680" w:hanging="340"/>
        <w:jc w:val="both"/>
      </w:pPr>
      <w:r>
        <w:t xml:space="preserve">na </w:t>
      </w:r>
      <w:r w:rsidR="00593A84" w:rsidRPr="00BE02F4">
        <w:t xml:space="preserve">roboty montażowe – </w:t>
      </w:r>
      <w:r>
        <w:t>24 miesiące</w:t>
      </w:r>
      <w:r w:rsidR="00593A84" w:rsidRPr="00BE02F4">
        <w:t xml:space="preserve"> </w:t>
      </w:r>
      <w:r>
        <w:t>od daty Protokołu O</w:t>
      </w:r>
      <w:r w:rsidR="00593A84" w:rsidRPr="00BE02F4">
        <w:t xml:space="preserve">dbioru </w:t>
      </w:r>
      <w:r>
        <w:t>Przedmiotu Umowy;</w:t>
      </w:r>
    </w:p>
    <w:p w14:paraId="70174150" w14:textId="42D3528C" w:rsidR="00593A84" w:rsidRPr="00BE02F4" w:rsidRDefault="00DE3BCF" w:rsidP="009359D5">
      <w:pPr>
        <w:numPr>
          <w:ilvl w:val="1"/>
          <w:numId w:val="33"/>
        </w:numPr>
        <w:tabs>
          <w:tab w:val="left" w:pos="360"/>
        </w:tabs>
        <w:spacing w:after="0" w:line="276" w:lineRule="auto"/>
        <w:ind w:left="680" w:hanging="340"/>
        <w:jc w:val="both"/>
      </w:pPr>
      <w:r>
        <w:t>na urządzenia – wg gwarancji producenta</w:t>
      </w:r>
      <w:r w:rsidR="00593A84" w:rsidRPr="00BE02F4">
        <w:rPr>
          <w:bCs/>
        </w:rPr>
        <w:t>.</w:t>
      </w:r>
    </w:p>
    <w:p w14:paraId="47319492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40" w:hanging="340"/>
        <w:jc w:val="both"/>
      </w:pPr>
      <w:r w:rsidRPr="00BE02F4">
        <w:t>Jeżeli gwarancje producenta udzielane w normalnych warunkach rynkowych (np. określane w ofertach producenta lub na jego stronach internetowych) obejmują dłuższy okres czasu niż gwarancje Wykonawcy, po upływie terminu gwarancji Wykonawcy obowiązują gwarancje producenta na poszczególne urządzenia.</w:t>
      </w:r>
    </w:p>
    <w:p w14:paraId="541D7E47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40" w:hanging="340"/>
        <w:jc w:val="both"/>
      </w:pPr>
      <w:r w:rsidRPr="00BE02F4">
        <w:t>Niezależnie od gwarancji Zamawiającemu przysługują uprawnienia z tytułu rękojmi, nie gorsze niż uprawnienia z gwarancji. Okres rękojmi za wady będzie tożsamy z okresem gwarancji jakości.</w:t>
      </w:r>
    </w:p>
    <w:p w14:paraId="0A825073" w14:textId="72910A6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>Okres gwarancji jakości i rękojmi za wady rozpoczyna swój bieg od daty podpisania przez Zamawiającego protok</w:t>
      </w:r>
      <w:r w:rsidR="00DE3BCF">
        <w:t>ołu odbioru całości Przedmiotu U</w:t>
      </w:r>
      <w:r w:rsidRPr="00BE02F4">
        <w:t xml:space="preserve">mowy, co nastąpi po zrealizowaniu całości prac objętych niniejszą Umową. </w:t>
      </w:r>
    </w:p>
    <w:p w14:paraId="4454F969" w14:textId="77777777" w:rsidR="00593A8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>Obowiązki gwaranta pełni Wykonawca, przy czym wykonanie napraw gwarancyjnych Wykonawca może zlecić innemu profesjonalnemu podmiotowi, na własną odpowiedzialność i na własny koszt. W okresie gwarancji jakości i rękojmi Wykonawca zobowiązany jest do bezpłatnego usuwania wszelkich zaistniałych wad i uszkodzeń urządzeń, tj. do bezpłatnej naprawy lub wymiany - według wyboru Zamawiającego: podzespołów, elementów, części, które w okresie gwarancji okażą się wadliwe, tj. niepełnowartościowe lub uszkodzone na skutek zastosowania wadliwych materiałów, błędnej konstrukcji, niepełnej sprawności, wadliwego wykonania lub z innych przyczyn.</w:t>
      </w:r>
    </w:p>
    <w:p w14:paraId="4D66D466" w14:textId="77777777" w:rsidR="003B636A" w:rsidRDefault="003B636A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>
        <w:t>Gwarancja Wykonawcy nie obejmuje usterek oraz szkód spowodowanych w wyniku:</w:t>
      </w:r>
    </w:p>
    <w:p w14:paraId="7CEF1B89" w14:textId="77777777" w:rsidR="003B636A" w:rsidRDefault="003B636A" w:rsidP="009359D5">
      <w:pPr>
        <w:numPr>
          <w:ilvl w:val="0"/>
          <w:numId w:val="34"/>
        </w:numPr>
        <w:adjustRightInd w:val="0"/>
        <w:spacing w:after="0" w:line="276" w:lineRule="auto"/>
        <w:ind w:right="-20"/>
        <w:jc w:val="both"/>
      </w:pPr>
      <w:r>
        <w:t>naturalnego zużycia materiałów,</w:t>
      </w:r>
    </w:p>
    <w:p w14:paraId="7C00467C" w14:textId="77777777" w:rsidR="003B636A" w:rsidRDefault="003B636A" w:rsidP="009359D5">
      <w:pPr>
        <w:numPr>
          <w:ilvl w:val="0"/>
          <w:numId w:val="34"/>
        </w:numPr>
        <w:adjustRightInd w:val="0"/>
        <w:spacing w:after="0" w:line="276" w:lineRule="auto"/>
        <w:ind w:right="-20"/>
        <w:jc w:val="both"/>
      </w:pPr>
      <w:r>
        <w:t>ich spowodowania przez Zamawiającego lub osoby trzecie, za które Wykonawca nie odpowiada,</w:t>
      </w:r>
    </w:p>
    <w:p w14:paraId="319CFCA8" w14:textId="77777777" w:rsidR="003B636A" w:rsidRDefault="003B636A" w:rsidP="009359D5">
      <w:pPr>
        <w:numPr>
          <w:ilvl w:val="0"/>
          <w:numId w:val="34"/>
        </w:numPr>
        <w:adjustRightInd w:val="0"/>
        <w:spacing w:after="0" w:line="276" w:lineRule="auto"/>
        <w:ind w:right="-20"/>
        <w:jc w:val="both"/>
      </w:pPr>
      <w:r>
        <w:t>niewłaściwej eksploatacji,</w:t>
      </w:r>
    </w:p>
    <w:p w14:paraId="6E958B60" w14:textId="77777777" w:rsidR="003B636A" w:rsidRDefault="003B636A" w:rsidP="009359D5">
      <w:pPr>
        <w:numPr>
          <w:ilvl w:val="0"/>
          <w:numId w:val="34"/>
        </w:numPr>
        <w:adjustRightInd w:val="0"/>
        <w:spacing w:after="0" w:line="276" w:lineRule="auto"/>
        <w:ind w:right="-20"/>
        <w:jc w:val="both"/>
      </w:pPr>
      <w:r>
        <w:t>używania niewłaściwych materiałów/środków eksploatacyjnych i narzędzi, modernizacji lub napraw bez zgody Wykonawcy,</w:t>
      </w:r>
    </w:p>
    <w:p w14:paraId="7A10D39D" w14:textId="77777777" w:rsidR="003B636A" w:rsidRDefault="003B636A" w:rsidP="009359D5">
      <w:pPr>
        <w:numPr>
          <w:ilvl w:val="0"/>
          <w:numId w:val="34"/>
        </w:numPr>
        <w:adjustRightInd w:val="0"/>
        <w:spacing w:after="0" w:line="276" w:lineRule="auto"/>
        <w:ind w:right="-20"/>
        <w:jc w:val="both"/>
      </w:pPr>
      <w:r>
        <w:t>nieprawidłowym zasilaniem, przepięciami w sieci zasilającej, spadkami napięć itp.</w:t>
      </w:r>
    </w:p>
    <w:p w14:paraId="5A0EB070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>Strony ustalają, że naprawy w ramach gwarancji jakości lub rękojmi za wady, wykonywane będą w siedzibie użytkownika w terminie 7 dni. Koszty dojazdu, wyżywienia i noclegów serwisantów, transportu, materiałów do naprawy, części zamiennych i podzespołów oraz wszelkie inne koszty związane wykonaniem napraw w ramach gwarancji jakości i rękojmi za wady obciążają Wykonawcę.</w:t>
      </w:r>
    </w:p>
    <w:p w14:paraId="0093900F" w14:textId="3DF2B54B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 xml:space="preserve">Strony zgodnie ustalają, że Wykonawca zobowiązany jest do podjęcia działań związanych z usunięciem awarii/wady </w:t>
      </w:r>
      <w:r w:rsidR="003B636A">
        <w:t>P</w:t>
      </w:r>
      <w:r w:rsidRPr="00BE02F4">
        <w:t xml:space="preserve">rzedmiotu </w:t>
      </w:r>
      <w:r w:rsidR="003B636A">
        <w:t>U</w:t>
      </w:r>
      <w:r w:rsidRPr="00BE02F4">
        <w:t xml:space="preserve">mowy – ujawnionych w okresie rękojmi lub </w:t>
      </w:r>
      <w:r w:rsidRPr="00BE02F4">
        <w:lastRenderedPageBreak/>
        <w:t xml:space="preserve">gwarancji jakości, w ciągu 2 dni roboczych od chwili doręczenia mu zgłoszenia wystosowanego przez Zamawiającego, </w:t>
      </w:r>
      <w:r w:rsidR="003B636A">
        <w:t>wg kanału komunikacji wskazanego w § 4</w:t>
      </w:r>
      <w:r w:rsidR="00352AFD">
        <w:t xml:space="preserve"> ust. 5</w:t>
      </w:r>
      <w:r w:rsidR="003B636A">
        <w:t xml:space="preserve"> Umowy</w:t>
      </w:r>
      <w:r w:rsidRPr="00BE02F4">
        <w:t>, przy czym zgłoszenia dokonywane będą w godzinach 7:00-14:00</w:t>
      </w:r>
      <w:r w:rsidRPr="00BE02F4">
        <w:rPr>
          <w:spacing w:val="-2"/>
        </w:rPr>
        <w:t>.</w:t>
      </w:r>
    </w:p>
    <w:p w14:paraId="380A3AFC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 xml:space="preserve">W odniesieniu do wymienionych lub naprawionych części lub podzespołów, termin gwarancji i rękojmi biegnie na nowo od chwili dokonania skutecznej naprawy lub zakończenia wymiany.  </w:t>
      </w:r>
    </w:p>
    <w:p w14:paraId="7B859D7A" w14:textId="6EF034DA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>Jeżeli Wykon</w:t>
      </w:r>
      <w:r w:rsidR="003B636A">
        <w:t>awca nie usunie wad Przedmiotu U</w:t>
      </w:r>
      <w:r w:rsidRPr="00BE02F4">
        <w:t xml:space="preserve">mowy we wskazanym powyżej terminie, Zamawiający może je usunąć samodzielnie lub zlecić ich usunięcie osobie trzeciej - na koszt i ryzyko Wykonawcy, bez utraty uprawnień z gwarancji. </w:t>
      </w:r>
    </w:p>
    <w:p w14:paraId="4FF74502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 xml:space="preserve">W przypadku rozbieżnych stanowisk, co do istnienia i zakresu wad jakościowych Strony mogą zlecić wykonanie ekspertyzy niezależnemu ekspertowi. Koszty tej ekspertyzy poniesie Strona, której stanowiska nie potwierdzi ekspertyza. Gdy Strony w terminie 14 dni nie ustalą osoby wspólnego, niezależnego eksperta, wówczas prawo wyboru eksperta przysługiwać będzie Zamawiającemu.  </w:t>
      </w:r>
    </w:p>
    <w:p w14:paraId="5C1F48F3" w14:textId="2B3BF8AC" w:rsidR="00593A84" w:rsidRPr="00BE02F4" w:rsidRDefault="003B636A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>
        <w:t>Dokonanie odbioru P</w:t>
      </w:r>
      <w:r w:rsidR="00593A84" w:rsidRPr="00BE02F4">
        <w:t xml:space="preserve">rzedmiotu </w:t>
      </w:r>
      <w:r>
        <w:t>Umowy</w:t>
      </w:r>
      <w:r w:rsidR="00593A84" w:rsidRPr="00BE02F4">
        <w:t xml:space="preserve"> zgodnie z postanowieniami Umowy nie zwalnia Wykonawcy od roszczeń z tytułu rękojmi lub gwarancji jakości. </w:t>
      </w:r>
    </w:p>
    <w:p w14:paraId="373E6958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 xml:space="preserve">Wykonawca jest odpowiedzialny z tytułu rękojmi za wady fizyczne Przedmiotu umowy, istniejące w czasie dokonywania czynności odbioru, oraz za wady i usterki powstałe po odbiorze, lecz z przyczyn tkwiących w wykonanym Przedmiocie Umowy w chwili odbioru. </w:t>
      </w:r>
    </w:p>
    <w:p w14:paraId="705C315A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 xml:space="preserve">Wykonawca nie może uwolnić się od odpowiedzialności z tytułu rękojmi za wady powstałe wskutek wad rozwiązań, których wprowadzenia zażądał oraz za wady wykonanego Przedmiotu Umowy powstałe wskutek dostarczonego przez siebie projektu lub rozwiązania technicznego. </w:t>
      </w:r>
    </w:p>
    <w:p w14:paraId="1BDE487A" w14:textId="77777777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 xml:space="preserve">Termin gwarancji i rękojmi przedłuża się o okres od zgłoszenia wady lub usterki do czasu jej usunięcia. </w:t>
      </w:r>
    </w:p>
    <w:p w14:paraId="398F30AF" w14:textId="76D6178C" w:rsidR="00593A84" w:rsidRPr="00BE02F4" w:rsidRDefault="00593A84" w:rsidP="009359D5">
      <w:pPr>
        <w:numPr>
          <w:ilvl w:val="0"/>
          <w:numId w:val="32"/>
        </w:numPr>
        <w:tabs>
          <w:tab w:val="left" w:pos="360"/>
        </w:tabs>
        <w:spacing w:after="0" w:line="276" w:lineRule="auto"/>
        <w:ind w:left="363"/>
        <w:jc w:val="both"/>
      </w:pPr>
      <w:r w:rsidRPr="00BE02F4">
        <w:t>Strony określają, że dokumentem gwarancyjnym określającym warunki gwarancji jest Umowa</w:t>
      </w:r>
      <w:r w:rsidR="003B636A">
        <w:t>.</w:t>
      </w:r>
      <w:r w:rsidRPr="00BE02F4">
        <w:t xml:space="preserve"> </w:t>
      </w:r>
    </w:p>
    <w:p w14:paraId="2FA01EA4" w14:textId="25C00D7B" w:rsidR="00731538" w:rsidRPr="0015238A" w:rsidRDefault="00731538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§ 1</w:t>
      </w:r>
      <w:r w:rsidR="00797AA0">
        <w:rPr>
          <w:bCs/>
        </w:rPr>
        <w:t>1</w:t>
      </w:r>
    </w:p>
    <w:p w14:paraId="247C9660" w14:textId="305A1839" w:rsidR="00D54685" w:rsidRPr="0015238A" w:rsidRDefault="00D54685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Kary umowne</w:t>
      </w:r>
    </w:p>
    <w:p w14:paraId="6BC40FAC" w14:textId="630B633B" w:rsidR="003637BC" w:rsidRPr="0015238A" w:rsidRDefault="003637BC" w:rsidP="009359D5">
      <w:pPr>
        <w:pStyle w:val="Teksttreci21"/>
        <w:numPr>
          <w:ilvl w:val="0"/>
          <w:numId w:val="17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Wykonawca zapłaci Zamawiającemu następujące kary umowne:</w:t>
      </w:r>
    </w:p>
    <w:p w14:paraId="5B9A1F89" w14:textId="4E3DE937" w:rsidR="003637BC" w:rsidRPr="0015238A" w:rsidRDefault="003637BC" w:rsidP="009359D5">
      <w:pPr>
        <w:pStyle w:val="Teksttreci21"/>
        <w:numPr>
          <w:ilvl w:val="0"/>
          <w:numId w:val="18"/>
        </w:numPr>
        <w:shd w:val="clear" w:color="auto" w:fill="auto"/>
        <w:tabs>
          <w:tab w:val="left" w:pos="322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 zwłokę w terminie wykonania </w:t>
      </w:r>
      <w:r w:rsidR="00C72545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Przedmiotu Umowy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- w wysokości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200,00 zł brutto 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(słownie: dwieście złotych 00/100)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 każdy </w:t>
      </w:r>
      <w:r w:rsidR="00F2087B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rozpoczęty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dzień zwłoki liczony od terminu wskazanego w §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3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ust. 1 Umowy;</w:t>
      </w:r>
    </w:p>
    <w:p w14:paraId="42B8B3E5" w14:textId="7A416895" w:rsidR="003637BC" w:rsidRPr="0015238A" w:rsidRDefault="003637BC" w:rsidP="009359D5">
      <w:pPr>
        <w:pStyle w:val="Teksttreci21"/>
        <w:numPr>
          <w:ilvl w:val="0"/>
          <w:numId w:val="18"/>
        </w:numPr>
        <w:shd w:val="clear" w:color="auto" w:fill="auto"/>
        <w:tabs>
          <w:tab w:val="left" w:pos="326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 zwłokę w usunięciu wad </w:t>
      </w:r>
      <w:r w:rsidR="00635A5E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prac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stwierdzonych przy odbiorze lub w okresie gwarancji/ </w:t>
      </w:r>
      <w:r w:rsidRPr="003E117F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rękojmi za wady robót/usług/dostaw wykonywanych na podstawie Umowy względem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terminów określonych Umową lub wyznaczonych przez Zamawiającego na usunięcie wady - w wysokości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0,3%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wynagrodzenia brutto, o którym mowa w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§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8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2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Umowy za każdy </w:t>
      </w:r>
      <w:r w:rsidR="00F2087B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rozpoczęty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dzień zwłoki;</w:t>
      </w:r>
    </w:p>
    <w:p w14:paraId="42DA2BF6" w14:textId="5A8B7B1A" w:rsidR="003637BC" w:rsidRPr="0015238A" w:rsidRDefault="003637BC" w:rsidP="009359D5">
      <w:pPr>
        <w:pStyle w:val="Teksttreci21"/>
        <w:numPr>
          <w:ilvl w:val="0"/>
          <w:numId w:val="18"/>
        </w:numPr>
        <w:shd w:val="clear" w:color="auto" w:fill="auto"/>
        <w:tabs>
          <w:tab w:val="left" w:pos="326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 tytułu samego faktu istnienia wad, które nie kwalifikują się do usunięcia i nie uniemożliwiają użytkowanie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P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rzedmiotu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U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mowy albo wad kwalifikujących się do usunięcia a nieusuniętych w trakcie odbioru zgodnie z przeznaczeniem lub obowiązującymi przepisami prawa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-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w wysokości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0,5%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wynagrodzenia brutto, o którym mowa w §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8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2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Umowy za każdą </w:t>
      </w:r>
      <w:r w:rsidR="00F2087B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stwierdzoną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wadę;</w:t>
      </w:r>
    </w:p>
    <w:p w14:paraId="01C63C04" w14:textId="5F56066D" w:rsidR="003637BC" w:rsidRPr="0015238A" w:rsidRDefault="003637BC" w:rsidP="009359D5">
      <w:pPr>
        <w:pStyle w:val="Teksttreci21"/>
        <w:numPr>
          <w:ilvl w:val="0"/>
          <w:numId w:val="18"/>
        </w:numPr>
        <w:shd w:val="clear" w:color="auto" w:fill="auto"/>
        <w:tabs>
          <w:tab w:val="left" w:pos="326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 niewykonanie lub nienależyte wykonanie obowiązków wynikających z rękojmi lub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lastRenderedPageBreak/>
        <w:t>gwarancji</w:t>
      </w:r>
      <w:r w:rsidR="001319DE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63A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–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0A763A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wysokości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0,5%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wynagrodzenia brutto, o którym mowa w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§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8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2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Umowy, za każde </w:t>
      </w:r>
      <w:r w:rsidR="00F2087B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stwierdzone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naruszenie,</w:t>
      </w:r>
    </w:p>
    <w:p w14:paraId="2CF91555" w14:textId="1D256D89" w:rsidR="003637BC" w:rsidRPr="0015238A" w:rsidRDefault="003637BC" w:rsidP="009359D5">
      <w:pPr>
        <w:pStyle w:val="Teksttreci21"/>
        <w:numPr>
          <w:ilvl w:val="0"/>
          <w:numId w:val="18"/>
        </w:numPr>
        <w:shd w:val="clear" w:color="auto" w:fill="auto"/>
        <w:tabs>
          <w:tab w:val="left" w:pos="326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 dopuszczenie do realizacji umowy Podwykonawcy innego niż wskazany w §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7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U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mowy lub w zakresie innym niż wskazan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e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w postanowieniach § </w:t>
      </w:r>
      <w:r w:rsidR="00042078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7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- w wysokości </w:t>
      </w:r>
      <w:r w:rsidR="00870AEE"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 w:rsidR="00445B73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> </w:t>
      </w:r>
      <w:r w:rsidR="00870AEE"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>0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>00,00 zł brutto</w:t>
      </w:r>
      <w:r w:rsidR="00242FF4"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(słownie: </w:t>
      </w:r>
      <w:r w:rsidR="00870AEE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jeden tysiąc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złotych 00/100)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za każde </w:t>
      </w:r>
      <w:r w:rsidR="00F2087B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stwierdzone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naruszenie względem każdej kategorii uchybień,</w:t>
      </w:r>
    </w:p>
    <w:p w14:paraId="0289830F" w14:textId="73FC4819" w:rsidR="003637BC" w:rsidRPr="0015238A" w:rsidRDefault="003637BC" w:rsidP="009359D5">
      <w:pPr>
        <w:pStyle w:val="Teksttreci21"/>
        <w:numPr>
          <w:ilvl w:val="0"/>
          <w:numId w:val="18"/>
        </w:numPr>
        <w:shd w:val="clear" w:color="auto" w:fill="auto"/>
        <w:tabs>
          <w:tab w:val="left" w:pos="433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 odstąpienie od Umowy z przyczyn zależnych od Wykonawcy - w wysokości </w:t>
      </w:r>
      <w:r w:rsidRPr="0015238A">
        <w:rPr>
          <w:rStyle w:val="Teksttreci2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10% 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wynagrodzenia brutto, o którym mowa w § 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8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2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,</w:t>
      </w:r>
    </w:p>
    <w:p w14:paraId="1181B3A1" w14:textId="38A605AB" w:rsidR="003637BC" w:rsidRPr="0015238A" w:rsidRDefault="003637BC" w:rsidP="009359D5">
      <w:pPr>
        <w:pStyle w:val="Teksttreci21"/>
        <w:numPr>
          <w:ilvl w:val="0"/>
          <w:numId w:val="17"/>
        </w:numPr>
        <w:shd w:val="clear" w:color="auto" w:fill="auto"/>
        <w:tabs>
          <w:tab w:val="left" w:pos="303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Zamawiający ma prawo kumulatywnego naliczenia kar, o których mowa w ust. 1 - za ten sam okres zwłoki przysługuje jedna kara. Łączna wysokość kar z tego tytułu nie może przekroczyć </w:t>
      </w:r>
      <w:r w:rsidR="0054340F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20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% wynagrodzenia brutto Wykonawcy, o którym mowa w § 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8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 xml:space="preserve"> ust. </w:t>
      </w:r>
      <w:r w:rsidR="00242FF4"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2</w:t>
      </w: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37D4F3D7" w14:textId="77777777" w:rsidR="003637BC" w:rsidRPr="0015238A" w:rsidRDefault="003637BC" w:rsidP="009359D5">
      <w:pPr>
        <w:pStyle w:val="Teksttreci21"/>
        <w:numPr>
          <w:ilvl w:val="0"/>
          <w:numId w:val="17"/>
        </w:numPr>
        <w:shd w:val="clear" w:color="auto" w:fill="auto"/>
        <w:tabs>
          <w:tab w:val="left" w:pos="312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Strony zastrzegają swoje prawo do odszkodowania uzupełniającego przenoszącego wysokość kar umownych do wysokości poniesionej szkody.</w:t>
      </w:r>
    </w:p>
    <w:p w14:paraId="7F9B5C76" w14:textId="77777777" w:rsidR="003637BC" w:rsidRPr="0015238A" w:rsidRDefault="003637BC" w:rsidP="009359D5">
      <w:pPr>
        <w:pStyle w:val="Teksttreci21"/>
        <w:numPr>
          <w:ilvl w:val="0"/>
          <w:numId w:val="17"/>
        </w:numPr>
        <w:shd w:val="clear" w:color="auto" w:fill="auto"/>
        <w:tabs>
          <w:tab w:val="left" w:pos="312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38A">
        <w:rPr>
          <w:rStyle w:val="Teksttreci2"/>
          <w:rFonts w:ascii="Times New Roman" w:hAnsi="Times New Roman" w:cs="Times New Roman"/>
          <w:color w:val="000000"/>
          <w:sz w:val="24"/>
          <w:szCs w:val="24"/>
        </w:rPr>
        <w:t>Wykonawca wyraża zgodę na potrącenie kar umownych z przysługującego mu wynagrodzenia.</w:t>
      </w:r>
    </w:p>
    <w:p w14:paraId="13576AFD" w14:textId="399CEE58" w:rsidR="00D54685" w:rsidRPr="0015238A" w:rsidRDefault="009C1093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§ 1</w:t>
      </w:r>
      <w:r w:rsidR="00797AA0">
        <w:rPr>
          <w:bCs/>
        </w:rPr>
        <w:t>2</w:t>
      </w:r>
    </w:p>
    <w:p w14:paraId="1BB01499" w14:textId="42960E10" w:rsidR="00D54685" w:rsidRPr="0015238A" w:rsidRDefault="001319DE" w:rsidP="0015238A">
      <w:pPr>
        <w:spacing w:after="0" w:line="276" w:lineRule="auto"/>
        <w:jc w:val="center"/>
        <w:rPr>
          <w:bCs/>
        </w:rPr>
      </w:pPr>
      <w:r w:rsidRPr="00BE02F4">
        <w:rPr>
          <w:bCs/>
        </w:rPr>
        <w:t>Odstąpienie od Umowy i Wypowiedzenie Umowy</w:t>
      </w:r>
    </w:p>
    <w:p w14:paraId="1DB46CA6" w14:textId="77777777" w:rsidR="001319DE" w:rsidRPr="00BE02F4" w:rsidRDefault="001319DE" w:rsidP="009359D5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ind w:left="340" w:hanging="340"/>
        <w:contextualSpacing/>
        <w:jc w:val="both"/>
        <w:textAlignment w:val="baseline"/>
      </w:pPr>
      <w:r w:rsidRPr="00BE02F4">
        <w:t>Zamawiający może odstąpić od umowy w razie zaistnienia istotnej zmiany okoliczności powodującej, że wykonanie umowy nie leży w interesie publicznym, czego nie można było przewidzieć w chwili zawarcia umowy. Zamawiający może odstąpić od umowy w terminie 30 dni od dnia powzięcia wiadomości o tych okolicznościach (art. 456 ust. 1 pkt 1 ustawy Pzp).</w:t>
      </w:r>
    </w:p>
    <w:p w14:paraId="2DB8EC41" w14:textId="027CE886" w:rsidR="001319DE" w:rsidRPr="00BE02F4" w:rsidRDefault="001319DE" w:rsidP="009359D5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ind w:left="340" w:hanging="340"/>
        <w:contextualSpacing/>
        <w:jc w:val="both"/>
        <w:textAlignment w:val="baseline"/>
      </w:pPr>
      <w:r w:rsidRPr="00BE02F4">
        <w:t>Zamawiający może wypowiedzieć umowę</w:t>
      </w:r>
      <w:r w:rsidR="00352AFD">
        <w:t xml:space="preserve"> ze skutkiem natychmiastowym</w:t>
      </w:r>
      <w:r w:rsidRPr="00BE02F4">
        <w:t xml:space="preserve">, o ile Wykonawca wykonuje usługi z brakiem należytej staranności lub niezgodnie z uzgodnieniami lub zaleceniami Zamawiającego i pomimo </w:t>
      </w:r>
      <w:r w:rsidR="00352AFD">
        <w:t xml:space="preserve">uprzedniego </w:t>
      </w:r>
      <w:r w:rsidRPr="00BE02F4">
        <w:t>wezwania do zmiany sposobu wykonania usług i wyznaczenia mu w tym celu odpowiedniego terminu nie wywiązuje się należycie z umowy w terminie 14 dni od chwili uzyskania informacji o powyższych okolicznościach, jednak nie później niż do końca terminu realizacji umowy.</w:t>
      </w:r>
    </w:p>
    <w:p w14:paraId="2A4C4C30" w14:textId="77777777" w:rsidR="001319DE" w:rsidRPr="00BE02F4" w:rsidRDefault="001319DE" w:rsidP="009359D5">
      <w:pPr>
        <w:pStyle w:val="Akapitzlist"/>
        <w:numPr>
          <w:ilvl w:val="0"/>
          <w:numId w:val="28"/>
        </w:numPr>
        <w:suppressAutoHyphens/>
        <w:autoSpaceDN w:val="0"/>
        <w:spacing w:after="0" w:line="276" w:lineRule="auto"/>
        <w:ind w:left="340" w:hanging="340"/>
        <w:contextualSpacing/>
        <w:jc w:val="both"/>
        <w:textAlignment w:val="baseline"/>
      </w:pPr>
      <w:r w:rsidRPr="00BE02F4">
        <w:t>Zamawiający może wypowiedzieć umowę ze skutkiem natychmiastowym, bez wyznaczania dodatkowego terminu, jeżeli zajdzie przynajmniej jedna z niżej wymienionych okoliczności:</w:t>
      </w:r>
    </w:p>
    <w:p w14:paraId="4C13875B" w14:textId="77777777" w:rsidR="001319DE" w:rsidRPr="00BE02F4" w:rsidRDefault="001319DE" w:rsidP="009359D5">
      <w:pPr>
        <w:pStyle w:val="Akapitzlist"/>
        <w:numPr>
          <w:ilvl w:val="0"/>
          <w:numId w:val="27"/>
        </w:numPr>
        <w:suppressAutoHyphens/>
        <w:autoSpaceDN w:val="0"/>
        <w:spacing w:after="0" w:line="276" w:lineRule="auto"/>
        <w:ind w:left="680" w:hanging="340"/>
        <w:contextualSpacing/>
        <w:jc w:val="both"/>
        <w:textAlignment w:val="baseline"/>
      </w:pPr>
      <w:r w:rsidRPr="00BE02F4">
        <w:t>Wykonawca otrzymał drugie wezwanie, o którym mowa w ust. 2,</w:t>
      </w:r>
    </w:p>
    <w:p w14:paraId="243C978F" w14:textId="4CACA310" w:rsidR="001319DE" w:rsidRPr="00BE02F4" w:rsidRDefault="001319DE" w:rsidP="009359D5">
      <w:pPr>
        <w:pStyle w:val="Akapitzlist"/>
        <w:numPr>
          <w:ilvl w:val="0"/>
          <w:numId w:val="27"/>
        </w:numPr>
        <w:suppressAutoHyphens/>
        <w:autoSpaceDN w:val="0"/>
        <w:spacing w:after="0" w:line="276" w:lineRule="auto"/>
        <w:ind w:left="680" w:hanging="340"/>
        <w:contextualSpacing/>
        <w:jc w:val="both"/>
        <w:textAlignment w:val="baseline"/>
      </w:pPr>
      <w:r w:rsidRPr="00BE02F4">
        <w:t xml:space="preserve">Wykonawca rażąco narusza postanowienia umowy, w szczególności narusza postanowienia § 1 lub </w:t>
      </w:r>
      <w:r w:rsidR="00352AFD">
        <w:t>5</w:t>
      </w:r>
      <w:r w:rsidRPr="00BE02F4">
        <w:t>,</w:t>
      </w:r>
    </w:p>
    <w:p w14:paraId="438F1933" w14:textId="445F84AD" w:rsidR="001319DE" w:rsidRPr="00BE02F4" w:rsidRDefault="001319DE" w:rsidP="009359D5">
      <w:pPr>
        <w:pStyle w:val="Akapitzlist"/>
        <w:numPr>
          <w:ilvl w:val="0"/>
          <w:numId w:val="27"/>
        </w:numPr>
        <w:suppressAutoHyphens/>
        <w:autoSpaceDN w:val="0"/>
        <w:spacing w:after="0" w:line="276" w:lineRule="auto"/>
        <w:ind w:left="680" w:hanging="340"/>
        <w:contextualSpacing/>
        <w:jc w:val="both"/>
        <w:textAlignment w:val="baseline"/>
      </w:pPr>
      <w:r w:rsidRPr="00BE02F4">
        <w:t>Wykonawca nie rozpoczął realizacji usług</w:t>
      </w:r>
      <w:r w:rsidR="00352AFD">
        <w:t xml:space="preserve"> w terminie 7 dni od dnia podpisania Umowy</w:t>
      </w:r>
      <w:r w:rsidRPr="00BE02F4">
        <w:t xml:space="preserve"> lub przerwał realizację usług</w:t>
      </w:r>
      <w:r w:rsidR="00352AFD">
        <w:t>, a przerwa ta trwa dłużej niż 7 dni.</w:t>
      </w:r>
    </w:p>
    <w:p w14:paraId="7F1564D0" w14:textId="77777777" w:rsidR="002A57B0" w:rsidRPr="0015238A" w:rsidRDefault="002A57B0" w:rsidP="0015238A">
      <w:pPr>
        <w:pStyle w:val="Teksttreci21"/>
        <w:shd w:val="clear" w:color="auto" w:fill="auto"/>
        <w:tabs>
          <w:tab w:val="left" w:pos="34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E3C6DFC" w14:textId="7B9351FB" w:rsidR="003363D3" w:rsidRPr="0015238A" w:rsidRDefault="00E91363" w:rsidP="0015238A">
      <w:pPr>
        <w:pStyle w:val="Teksttreci21"/>
        <w:shd w:val="clear" w:color="auto" w:fill="auto"/>
        <w:tabs>
          <w:tab w:val="left" w:pos="66"/>
        </w:tabs>
        <w:spacing w:before="0" w:line="276" w:lineRule="auto"/>
        <w:ind w:left="66" w:hanging="6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38A">
        <w:rPr>
          <w:rFonts w:ascii="Times New Roman" w:hAnsi="Times New Roman" w:cs="Times New Roman"/>
          <w:color w:val="000000" w:themeColor="text1"/>
          <w:sz w:val="24"/>
          <w:szCs w:val="24"/>
        </w:rPr>
        <w:t>§ 1</w:t>
      </w:r>
      <w:r w:rsidR="00797AA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14:paraId="00A277AF" w14:textId="216B17E2" w:rsidR="00CE022F" w:rsidRPr="0015238A" w:rsidRDefault="003363D3" w:rsidP="0015238A">
      <w:pPr>
        <w:spacing w:after="0" w:line="276" w:lineRule="auto"/>
        <w:jc w:val="center"/>
        <w:rPr>
          <w:color w:val="000000" w:themeColor="text1"/>
        </w:rPr>
      </w:pPr>
      <w:r w:rsidRPr="00053312">
        <w:rPr>
          <w:color w:val="000000" w:themeColor="text1"/>
        </w:rPr>
        <w:t>Ubezpieczenie</w:t>
      </w:r>
    </w:p>
    <w:p w14:paraId="197F39B6" w14:textId="51EF5E70" w:rsidR="00CE022F" w:rsidRPr="0015238A" w:rsidRDefault="00CE022F" w:rsidP="009359D5">
      <w:pPr>
        <w:numPr>
          <w:ilvl w:val="0"/>
          <w:numId w:val="16"/>
        </w:numPr>
        <w:spacing w:after="0" w:line="276" w:lineRule="auto"/>
        <w:ind w:left="357" w:hanging="357"/>
        <w:jc w:val="both"/>
        <w:rPr>
          <w:rFonts w:eastAsia="Calibri"/>
          <w:lang w:eastAsia="en-US"/>
        </w:rPr>
      </w:pPr>
      <w:r w:rsidRPr="0015238A">
        <w:rPr>
          <w:rFonts w:eastAsia="Calibri"/>
          <w:lang w:eastAsia="en-US"/>
        </w:rPr>
        <w:t xml:space="preserve">Wykonawca zobowiązany jest w okresie wykonywania Umowy posiadać ważne ubezpieczenie od odpowiedzialności cywilnej z tytułu prowadzonej działalności gospodarczej obejmujące szkody powstałe w związku z wykonywaniem robót objętych Przedmiotem Umowy na </w:t>
      </w:r>
      <w:r w:rsidR="0041401A" w:rsidRPr="0015238A">
        <w:rPr>
          <w:rFonts w:eastAsia="Calibri"/>
          <w:lang w:eastAsia="en-US"/>
        </w:rPr>
        <w:t>sumę gwarancyjną</w:t>
      </w:r>
      <w:r w:rsidRPr="0015238A">
        <w:rPr>
          <w:rFonts w:eastAsia="Calibri"/>
          <w:lang w:eastAsia="en-US"/>
        </w:rPr>
        <w:t xml:space="preserve"> </w:t>
      </w:r>
      <w:r w:rsidR="0041401A" w:rsidRPr="0015238A">
        <w:rPr>
          <w:rFonts w:eastAsia="Calibri"/>
          <w:lang w:eastAsia="en-US"/>
        </w:rPr>
        <w:t xml:space="preserve">co najmniej </w:t>
      </w:r>
      <w:r w:rsidR="00B775D8" w:rsidRPr="0015238A">
        <w:rPr>
          <w:rFonts w:eastAsia="Calibri"/>
          <w:lang w:eastAsia="en-US"/>
        </w:rPr>
        <w:t>50 000,00</w:t>
      </w:r>
      <w:r w:rsidRPr="0015238A">
        <w:rPr>
          <w:rFonts w:eastAsia="Calibri"/>
          <w:lang w:eastAsia="en-US"/>
        </w:rPr>
        <w:t xml:space="preserve"> zł brutto</w:t>
      </w:r>
      <w:r w:rsidR="000039F2" w:rsidRPr="0015238A">
        <w:rPr>
          <w:rFonts w:eastAsia="Calibri"/>
          <w:lang w:eastAsia="en-US"/>
        </w:rPr>
        <w:t xml:space="preserve"> (słownie: </w:t>
      </w:r>
      <w:r w:rsidR="00B775D8" w:rsidRPr="0015238A">
        <w:rPr>
          <w:rFonts w:eastAsia="Calibri"/>
          <w:lang w:eastAsia="en-US"/>
        </w:rPr>
        <w:t>pięćdziesiąt tysięcy</w:t>
      </w:r>
      <w:r w:rsidR="000039F2" w:rsidRPr="0015238A">
        <w:rPr>
          <w:rFonts w:eastAsia="Calibri"/>
          <w:lang w:eastAsia="en-US"/>
        </w:rPr>
        <w:t xml:space="preserve"> złotych 00/100).</w:t>
      </w:r>
      <w:r w:rsidRPr="0015238A">
        <w:rPr>
          <w:rFonts w:eastAsia="Calibri"/>
          <w:lang w:eastAsia="en-US"/>
        </w:rPr>
        <w:t xml:space="preserve"> Ubezpieczeniem objęta będzie odpowiedzialność za </w:t>
      </w:r>
      <w:r w:rsidRPr="0015238A">
        <w:rPr>
          <w:rFonts w:eastAsia="Calibri"/>
          <w:lang w:eastAsia="en-US"/>
        </w:rPr>
        <w:lastRenderedPageBreak/>
        <w:t>szkody na osobie i w mieniu</w:t>
      </w:r>
      <w:r w:rsidR="00607F59" w:rsidRPr="0015238A">
        <w:rPr>
          <w:rFonts w:eastAsia="Calibri"/>
          <w:lang w:eastAsia="en-US"/>
        </w:rPr>
        <w:t>,</w:t>
      </w:r>
      <w:r w:rsidRPr="0015238A">
        <w:rPr>
          <w:rFonts w:eastAsia="Calibri"/>
          <w:lang w:eastAsia="en-US"/>
        </w:rPr>
        <w:t xml:space="preserve"> a także odpowiedzialność za szkody wyrządzone przez podwykonawców. </w:t>
      </w:r>
    </w:p>
    <w:p w14:paraId="72C97B1E" w14:textId="7B297F5B" w:rsidR="002A57B0" w:rsidRPr="0015238A" w:rsidRDefault="0025726E" w:rsidP="009359D5">
      <w:pPr>
        <w:numPr>
          <w:ilvl w:val="0"/>
          <w:numId w:val="16"/>
        </w:numPr>
        <w:spacing w:after="0" w:line="276" w:lineRule="auto"/>
        <w:ind w:left="357" w:hanging="357"/>
        <w:jc w:val="both"/>
        <w:rPr>
          <w:rFonts w:eastAsia="Calibri"/>
          <w:lang w:eastAsia="en-US"/>
        </w:rPr>
      </w:pPr>
      <w:r w:rsidRPr="0015238A">
        <w:rPr>
          <w:rFonts w:eastAsia="Calibri"/>
          <w:lang w:eastAsia="en-US"/>
        </w:rPr>
        <w:t>U</w:t>
      </w:r>
      <w:r w:rsidR="00CE022F" w:rsidRPr="0015238A">
        <w:rPr>
          <w:rFonts w:eastAsia="Calibri"/>
          <w:lang w:eastAsia="en-US"/>
        </w:rPr>
        <w:t>bezpieczenie obej</w:t>
      </w:r>
      <w:r w:rsidRPr="0015238A">
        <w:rPr>
          <w:rFonts w:eastAsia="Calibri"/>
          <w:lang w:eastAsia="en-US"/>
        </w:rPr>
        <w:t xml:space="preserve">muje cały okres obowiązywania umowy. </w:t>
      </w:r>
      <w:r w:rsidR="00CE022F" w:rsidRPr="0015238A">
        <w:rPr>
          <w:rFonts w:eastAsia="Calibri"/>
          <w:lang w:eastAsia="en-US"/>
        </w:rPr>
        <w:t xml:space="preserve">Wykonawca przed zawarciem Umowy </w:t>
      </w:r>
      <w:r w:rsidRPr="0015238A">
        <w:rPr>
          <w:rFonts w:eastAsia="Calibri"/>
          <w:lang w:eastAsia="en-US"/>
        </w:rPr>
        <w:t>przedłożył</w:t>
      </w:r>
      <w:r w:rsidR="00CE022F" w:rsidRPr="0015238A">
        <w:rPr>
          <w:rFonts w:eastAsia="Calibri"/>
          <w:lang w:eastAsia="en-US"/>
        </w:rPr>
        <w:t xml:space="preserve"> Zamawiającemu kopię polisy ubezpieczeniowej poświadczającej </w:t>
      </w:r>
      <w:r w:rsidRPr="0015238A">
        <w:rPr>
          <w:rFonts w:eastAsia="Calibri"/>
          <w:lang w:eastAsia="en-US"/>
        </w:rPr>
        <w:t xml:space="preserve">ubezpieczenie wraz z dokumentami potwierdzającymi opłacenie składek ubezpieczeniowych </w:t>
      </w:r>
      <w:r w:rsidR="00CE022F" w:rsidRPr="0015238A">
        <w:rPr>
          <w:rFonts w:eastAsia="Calibri"/>
          <w:lang w:eastAsia="en-US"/>
        </w:rPr>
        <w:t>a następnie, niezwłocznie, każdej kolejnej</w:t>
      </w:r>
      <w:r w:rsidRPr="0015238A">
        <w:rPr>
          <w:rFonts w:eastAsia="Calibri"/>
          <w:lang w:eastAsia="en-US"/>
        </w:rPr>
        <w:t xml:space="preserve"> aktualnej, obowiązującej</w:t>
      </w:r>
      <w:r w:rsidR="00CE022F" w:rsidRPr="0015238A">
        <w:rPr>
          <w:rFonts w:eastAsia="Calibri"/>
          <w:lang w:eastAsia="en-US"/>
        </w:rPr>
        <w:t xml:space="preserve"> polisy w trakcie obowiązywania Umowy.</w:t>
      </w:r>
    </w:p>
    <w:p w14:paraId="47514B68" w14:textId="77777777" w:rsidR="008709A5" w:rsidRPr="0015238A" w:rsidRDefault="008709A5" w:rsidP="0015238A">
      <w:pPr>
        <w:suppressAutoHyphens/>
        <w:autoSpaceDE w:val="0"/>
        <w:spacing w:after="0" w:line="276" w:lineRule="auto"/>
        <w:jc w:val="center"/>
      </w:pPr>
    </w:p>
    <w:p w14:paraId="74C784DA" w14:textId="35058F2A" w:rsidR="008709A5" w:rsidRPr="0015238A" w:rsidRDefault="001319DE" w:rsidP="0015238A">
      <w:pPr>
        <w:suppressAutoHyphens/>
        <w:autoSpaceDE w:val="0"/>
        <w:spacing w:after="0" w:line="276" w:lineRule="auto"/>
        <w:jc w:val="center"/>
      </w:pPr>
      <w:r>
        <w:t>§ 1</w:t>
      </w:r>
      <w:r w:rsidR="00797AA0">
        <w:t>4</w:t>
      </w:r>
    </w:p>
    <w:p w14:paraId="5D6DC5A5" w14:textId="3E032D42" w:rsidR="0061188B" w:rsidRPr="0015238A" w:rsidRDefault="00D54685" w:rsidP="0015238A">
      <w:pPr>
        <w:spacing w:after="0" w:line="276" w:lineRule="auto"/>
        <w:jc w:val="center"/>
        <w:rPr>
          <w:bCs/>
        </w:rPr>
      </w:pPr>
      <w:r w:rsidRPr="0015238A">
        <w:rPr>
          <w:bCs/>
        </w:rPr>
        <w:t>Zmiany Umowy</w:t>
      </w:r>
    </w:p>
    <w:p w14:paraId="7D363E29" w14:textId="3317150C" w:rsidR="001319DE" w:rsidRDefault="001319DE" w:rsidP="009359D5">
      <w:pPr>
        <w:numPr>
          <w:ilvl w:val="0"/>
          <w:numId w:val="29"/>
        </w:numPr>
        <w:spacing w:after="0" w:line="276" w:lineRule="auto"/>
        <w:ind w:left="426"/>
        <w:jc w:val="both"/>
      </w:pPr>
      <w:r>
        <w:t>Wszelkie zmiany w umowie pod rygorem nieważności muszą być dokonane w formie p</w:t>
      </w:r>
      <w:r w:rsidR="00053312">
        <w:t>isemnego aneksu, z wyjątkiem § 4</w:t>
      </w:r>
      <w:r>
        <w:t xml:space="preserve"> ust. </w:t>
      </w:r>
      <w:r w:rsidR="00053312">
        <w:t>4</w:t>
      </w:r>
      <w:r>
        <w:t>.</w:t>
      </w:r>
    </w:p>
    <w:p w14:paraId="24FBA182" w14:textId="77777777" w:rsidR="001319DE" w:rsidRDefault="001319DE" w:rsidP="009359D5">
      <w:pPr>
        <w:numPr>
          <w:ilvl w:val="0"/>
          <w:numId w:val="29"/>
        </w:numPr>
        <w:spacing w:after="0" w:line="276" w:lineRule="auto"/>
        <w:ind w:left="426"/>
        <w:jc w:val="both"/>
      </w:pPr>
      <w:r>
        <w:t xml:space="preserve">Strony dopuszczają zmiany postanowień umowy w stosunku do treści oferty, na podstawie której dokonano wyboru Wykonawcy, w sytuacji obiektywnej konieczności wprowadzenia zmiany, w niżej przedstawionym zakresie: </w:t>
      </w:r>
    </w:p>
    <w:p w14:paraId="646FC061" w14:textId="5003004D" w:rsidR="001319DE" w:rsidRDefault="001319DE" w:rsidP="009359D5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 xml:space="preserve">zmiany w zakresie przedmiotu umowy z zastrzeżeniem niezmienności wynagrodzenia, w związku z niemożliwą do przewidzenia w momencie zawarcia umowy okolicznością prawną, ekonomiczną lub techniczną, za którą żadna ze Stron nie ponosi odpowiedzialności, skutkującej brakiem możliwości należytego wykonania umowy lub w sytuacji zmiany sprzętu na równoważny lub o lepszych parametrach jedynie w przypadku, gdy: </w:t>
      </w:r>
    </w:p>
    <w:p w14:paraId="2E34465F" w14:textId="77777777" w:rsidR="001319DE" w:rsidRDefault="001319DE" w:rsidP="001319DE">
      <w:pPr>
        <w:spacing w:after="0" w:line="276" w:lineRule="auto"/>
        <w:ind w:left="851" w:hanging="1"/>
        <w:jc w:val="both"/>
      </w:pPr>
      <w:r>
        <w:t xml:space="preserve">a) zmiany są korzystne dla Zamawiającego, </w:t>
      </w:r>
    </w:p>
    <w:p w14:paraId="267C6B07" w14:textId="77777777" w:rsidR="001319DE" w:rsidRDefault="001319DE" w:rsidP="001319DE">
      <w:pPr>
        <w:spacing w:after="0" w:line="276" w:lineRule="auto"/>
        <w:ind w:left="851" w:hanging="1"/>
        <w:jc w:val="both"/>
      </w:pPr>
      <w:r>
        <w:t xml:space="preserve">b) zaoferowane pierwotnie urządzenia zostały wycofane z produkcji, </w:t>
      </w:r>
    </w:p>
    <w:p w14:paraId="0E22AE15" w14:textId="77777777" w:rsidR="001319DE" w:rsidRDefault="001319DE" w:rsidP="001319DE">
      <w:pPr>
        <w:spacing w:after="0" w:line="276" w:lineRule="auto"/>
        <w:ind w:left="851" w:hanging="1"/>
        <w:jc w:val="both"/>
      </w:pPr>
      <w:r>
        <w:t xml:space="preserve">c) producent zapowiedział zakończenie produkcji urządzenia, </w:t>
      </w:r>
    </w:p>
    <w:p w14:paraId="637D1A7E" w14:textId="77777777" w:rsidR="001319DE" w:rsidRDefault="001319DE" w:rsidP="001319DE">
      <w:pPr>
        <w:spacing w:after="0" w:line="276" w:lineRule="auto"/>
        <w:ind w:left="851" w:hanging="1"/>
        <w:jc w:val="both"/>
      </w:pPr>
      <w:r>
        <w:t xml:space="preserve">d) urządzenie pierwotnie oferowane zostało udoskonalone lub dodatkowo wyposażone. </w:t>
      </w:r>
    </w:p>
    <w:p w14:paraId="516E3CD2" w14:textId="15DAD97C" w:rsidR="001319DE" w:rsidRDefault="001319DE" w:rsidP="009359D5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 xml:space="preserve">możliwość dostaw przedmiotu umowy nowszej generacji na skutek postępu i rozwoju technologii, przy niezmienionej cenie oferowanej; </w:t>
      </w:r>
    </w:p>
    <w:p w14:paraId="0D203775" w14:textId="3A13670B" w:rsidR="001319DE" w:rsidRDefault="001319DE" w:rsidP="009359D5">
      <w:pPr>
        <w:pStyle w:val="Akapitzlist"/>
        <w:numPr>
          <w:ilvl w:val="0"/>
          <w:numId w:val="31"/>
        </w:numPr>
        <w:spacing w:after="0" w:line="276" w:lineRule="auto"/>
        <w:jc w:val="both"/>
      </w:pPr>
      <w:r>
        <w:t>zmiany danych Wykonawcy (np.: zmiana siedziby, adresu, nazwy) lub zmiana wynikająca z przekształcenia podmiotowego po stronie Wykonawcy np.: w formie sukcesji uniwersalnej.</w:t>
      </w:r>
    </w:p>
    <w:p w14:paraId="27FC3DF3" w14:textId="77777777" w:rsidR="001319DE" w:rsidRDefault="001319DE" w:rsidP="009359D5">
      <w:pPr>
        <w:numPr>
          <w:ilvl w:val="0"/>
          <w:numId w:val="29"/>
        </w:numPr>
        <w:spacing w:after="0" w:line="276" w:lineRule="auto"/>
        <w:ind w:left="426"/>
        <w:jc w:val="both"/>
      </w:pPr>
      <w:r>
        <w:t>Zamawiający zastrzega sobie również możliwość zmiany, w przypadku:</w:t>
      </w:r>
    </w:p>
    <w:p w14:paraId="12E160D5" w14:textId="77777777" w:rsidR="001319DE" w:rsidRDefault="001319DE" w:rsidP="009359D5">
      <w:pPr>
        <w:numPr>
          <w:ilvl w:val="0"/>
          <w:numId w:val="30"/>
        </w:numPr>
        <w:spacing w:after="0" w:line="276" w:lineRule="auto"/>
        <w:ind w:left="709"/>
        <w:jc w:val="both"/>
      </w:pPr>
      <w:r>
        <w:t xml:space="preserve">zmiany w obowiązujących przepisach prawa mających wpływ na przedmiot i warunki umowy oraz zmiany sytuacji prawnej lub faktycznej Wykonawcy i/lub Zamawiającego skutkującej brakiem możliwości realizacji przedmiotu umowy; </w:t>
      </w:r>
    </w:p>
    <w:p w14:paraId="6B4C7EC7" w14:textId="77777777" w:rsidR="001319DE" w:rsidRDefault="001319DE" w:rsidP="009359D5">
      <w:pPr>
        <w:numPr>
          <w:ilvl w:val="0"/>
          <w:numId w:val="30"/>
        </w:numPr>
        <w:spacing w:after="0" w:line="276" w:lineRule="auto"/>
        <w:ind w:left="709" w:hanging="283"/>
        <w:jc w:val="both"/>
      </w:pPr>
      <w:r>
        <w:t>powstania nadzwyczajnych okoliczności będących „siłą wyższą”, grożących rażącą stratą, których Strony nie przewidziały przy zawarciu umowy. Jako „siłę wyższą” rozumie się wydarzenia i okoliczności nadzwyczajne, nieprzewidywalne, niezależne od woli i intencji którejkolwiek ze Stron umowy;</w:t>
      </w:r>
    </w:p>
    <w:p w14:paraId="70A8895B" w14:textId="77777777" w:rsidR="001319DE" w:rsidRDefault="001319DE" w:rsidP="009359D5">
      <w:pPr>
        <w:numPr>
          <w:ilvl w:val="0"/>
          <w:numId w:val="30"/>
        </w:numPr>
        <w:spacing w:after="0" w:line="276" w:lineRule="auto"/>
        <w:ind w:left="709" w:hanging="283"/>
        <w:jc w:val="both"/>
      </w:pPr>
      <w:r>
        <w:t>powstania nadzwyczajnych okoliczności nie będących „siłą wyższą”, grożących rażącą stratą, których Strony nie przewidziały przy zawarciu umowy.</w:t>
      </w:r>
    </w:p>
    <w:p w14:paraId="0CAA6C03" w14:textId="77777777" w:rsidR="001319DE" w:rsidRDefault="001319DE" w:rsidP="009359D5">
      <w:pPr>
        <w:numPr>
          <w:ilvl w:val="0"/>
          <w:numId w:val="29"/>
        </w:numPr>
        <w:spacing w:after="0" w:line="276" w:lineRule="auto"/>
        <w:ind w:left="426"/>
        <w:jc w:val="both"/>
      </w:pPr>
      <w:r>
        <w:t>Zamawiający przewiduje także możliwość zmiany terminu wykonania umowy, w przypadku wystąpienia nieprzewidzianej i niezależnej od stron przeszkody w szczególności siły wyższej.</w:t>
      </w:r>
    </w:p>
    <w:p w14:paraId="00FE5DA0" w14:textId="77777777" w:rsidR="001319DE" w:rsidRDefault="001319DE" w:rsidP="009359D5">
      <w:pPr>
        <w:numPr>
          <w:ilvl w:val="0"/>
          <w:numId w:val="29"/>
        </w:numPr>
        <w:spacing w:after="0" w:line="276" w:lineRule="auto"/>
        <w:ind w:left="426"/>
        <w:jc w:val="both"/>
      </w:pPr>
      <w:r>
        <w:lastRenderedPageBreak/>
        <w:t>Wyżej wymienione zmiany mogą być dokonane na wniosek Zamawiającego lub Wykonawcy i za zgodą obu Stron, w formie aneksu, wprowadzone do umowy.</w:t>
      </w:r>
    </w:p>
    <w:p w14:paraId="0789701A" w14:textId="77777777" w:rsidR="00053312" w:rsidRDefault="00053312" w:rsidP="001319DE">
      <w:pPr>
        <w:pStyle w:val="Nagwek6"/>
        <w:spacing w:before="0" w:after="0" w:line="276" w:lineRule="auto"/>
        <w:jc w:val="center"/>
        <w:rPr>
          <w:rFonts w:ascii="Times New Roman" w:hAnsi="Times New Roman" w:cs="Times New Roman"/>
          <w:color w:val="auto"/>
        </w:rPr>
      </w:pPr>
    </w:p>
    <w:p w14:paraId="2263AEB1" w14:textId="31FB10B7" w:rsidR="00D8394B" w:rsidRPr="0015238A" w:rsidRDefault="001319DE" w:rsidP="001319DE">
      <w:pPr>
        <w:pStyle w:val="Nagwek6"/>
        <w:spacing w:before="0" w:after="0" w:line="276" w:lineRule="auto"/>
        <w:jc w:val="center"/>
        <w:rPr>
          <w:rFonts w:ascii="Times New Roman" w:hAnsi="Times New Roman" w:cs="Times New Roman"/>
          <w:color w:val="auto"/>
        </w:rPr>
      </w:pPr>
      <w:r w:rsidRPr="0015238A">
        <w:rPr>
          <w:rFonts w:ascii="Times New Roman" w:hAnsi="Times New Roman" w:cs="Times New Roman"/>
          <w:color w:val="auto"/>
        </w:rPr>
        <w:t xml:space="preserve"> </w:t>
      </w:r>
      <w:r w:rsidR="00CE2E63" w:rsidRPr="0015238A">
        <w:rPr>
          <w:rFonts w:ascii="Times New Roman" w:hAnsi="Times New Roman" w:cs="Times New Roman"/>
          <w:color w:val="auto"/>
        </w:rPr>
        <w:t>§ 1</w:t>
      </w:r>
      <w:r w:rsidR="00797AA0">
        <w:rPr>
          <w:rFonts w:ascii="Times New Roman" w:hAnsi="Times New Roman" w:cs="Times New Roman"/>
          <w:color w:val="auto"/>
        </w:rPr>
        <w:t>5</w:t>
      </w:r>
    </w:p>
    <w:p w14:paraId="6531886D" w14:textId="461FE70B" w:rsidR="00D8394B" w:rsidRPr="0015238A" w:rsidRDefault="00D8394B" w:rsidP="0015238A">
      <w:pPr>
        <w:spacing w:after="0" w:line="276" w:lineRule="auto"/>
        <w:jc w:val="center"/>
      </w:pPr>
      <w:r w:rsidRPr="00053312">
        <w:t>Autorskie i pokrewne prawa majątkowe</w:t>
      </w:r>
    </w:p>
    <w:p w14:paraId="5A16267D" w14:textId="13A3E55F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 xml:space="preserve">Wykonawca z dniem wydania Zamawiającemu, wszelkich dokumentów, składających się na przedmiot umowy, przenosi na Zamawiającego, w ramach wynagrodzenia określonego  w § </w:t>
      </w:r>
      <w:r w:rsidR="00352AFD">
        <w:t>8</w:t>
      </w:r>
      <w:r w:rsidRPr="002474F5">
        <w:t xml:space="preserve"> ust</w:t>
      </w:r>
      <w:r w:rsidR="00352AFD">
        <w:t>.</w:t>
      </w:r>
      <w:r w:rsidRPr="002474F5">
        <w:t xml:space="preserve"> </w:t>
      </w:r>
      <w:r w:rsidR="00352AFD">
        <w:t>2</w:t>
      </w:r>
      <w:r w:rsidRPr="002474F5">
        <w:t xml:space="preserve"> Umowy, autorskie prawa majątkowe do utworów (w rozumieniu ustawy z dnia 4 lutego 1994 r. o prawie autorskimi prawach pokrewnych) powstałych w wyniku wykonywania niniejszej Umowy. </w:t>
      </w:r>
    </w:p>
    <w:p w14:paraId="1ECF65B9" w14:textId="7777777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 xml:space="preserve">Przeniesienie, o którym mowa w ust. 1 następuje bez ograniczenia co do czasu i terytorium, na wszystkich znanych w chwili zawarcia Umowy polach eksploatacji, w szczególności na  polach eksploatacji: </w:t>
      </w:r>
    </w:p>
    <w:p w14:paraId="157E3BA8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>używania i rozpowszechniania, w szczególności w sieci Zamawiającego,</w:t>
      </w:r>
    </w:p>
    <w:p w14:paraId="26C36084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>korzystania z utworu przez Zamawiającego lub z jego części,</w:t>
      </w:r>
    </w:p>
    <w:p w14:paraId="305A828B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trwałego i czasowego utrwalania i zwielokrotnienia utworu w całości lub w części jakimikolwiek środkami i w jakiejkolwiek formie, w tym techniką drukarską, reprograficzną, zapisu magnetycznego oraz techniką cyfrową, </w:t>
      </w:r>
    </w:p>
    <w:p w14:paraId="1B4ED921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tłumaczenia, przystosowywania, modyfikacji, zmiany układu lub jakichkolwiek innych zmian, </w:t>
      </w:r>
    </w:p>
    <w:p w14:paraId="3AEC772B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obrotu oryginałem lub egzemplarzami na których utwór utrwalono - wprowadzanie  do obrotu, użyczenie, najem lub dzierżawę oryginału albo egzemplarzy, </w:t>
      </w:r>
    </w:p>
    <w:p w14:paraId="1CA47E98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publikacji dowolną techniką, w tym pisemną, elektroniczną, internetową, i wizualną, </w:t>
      </w:r>
    </w:p>
    <w:p w14:paraId="6D995C1E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>publicznego wykonania, wystawienia, wyświetlenia, odtworzenia oraz nadawania i reemitowania, a także publicznego udostępniania utworu w taki sposób, aby każdy mógł mieć do niego dostęp w miejscu i w czasie przez siebie wybranym, w tym w sieci internet,</w:t>
      </w:r>
    </w:p>
    <w:p w14:paraId="2F6FCF01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wykorzystywania dokumentacji w postępowaniach przetargowych o udzielenie zamówień, </w:t>
      </w:r>
    </w:p>
    <w:p w14:paraId="6F65269D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wykorzystywania dokumentacji do realizacji usług i prac, których ona dotyczy, </w:t>
      </w:r>
    </w:p>
    <w:p w14:paraId="1687394B" w14:textId="77777777" w:rsidR="002474F5" w:rsidRPr="002474F5" w:rsidRDefault="002474F5" w:rsidP="009359D5">
      <w:pPr>
        <w:pStyle w:val="Tytu"/>
        <w:numPr>
          <w:ilvl w:val="0"/>
          <w:numId w:val="25"/>
        </w:numPr>
        <w:spacing w:after="0" w:line="276" w:lineRule="auto"/>
        <w:ind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2474F5">
        <w:rPr>
          <w:rFonts w:ascii="Times New Roman" w:hAnsi="Times New Roman"/>
          <w:b w:val="0"/>
          <w:sz w:val="24"/>
          <w:szCs w:val="24"/>
        </w:rPr>
        <w:t xml:space="preserve">wykorzystywania dokumentacji przy wykonywaniu innych opracowań. </w:t>
      </w:r>
    </w:p>
    <w:p w14:paraId="5CADA738" w14:textId="7777777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 xml:space="preserve">Zamawiający ma prawo wykorzystywania całości lub części utworów, wchodzących w skład Przedmiotu Umowy w celu promocji i reklamy. </w:t>
      </w:r>
    </w:p>
    <w:p w14:paraId="0CF4F94C" w14:textId="7777777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 xml:space="preserve">Wykonawca przenosi na Zamawiającego prawo do udzielania zgody na wykonywanie autorskich praw zależnych do utworów, powstałych w wyniku realizacji niniejszej Umowy. </w:t>
      </w:r>
    </w:p>
    <w:p w14:paraId="2D0C85F1" w14:textId="12AE368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>Wykonawca upoważnia Zamawiającego do wykonania w imieniu autora(ów) utworu (ów) jego (ich) autorskich praw osobistych, w szczególności do decydowania</w:t>
      </w:r>
      <w:r w:rsidR="0033426D">
        <w:t xml:space="preserve"> </w:t>
      </w:r>
      <w:r w:rsidR="0007372F">
        <w:t>o</w:t>
      </w:r>
      <w:r w:rsidRPr="002474F5">
        <w:t xml:space="preserve"> nienaruszalności treści i formy utworu, decydowania o pierwszym udostępnieniu utworu publiczności, decydowania o nadzorze nad sposobem korzystania z utworu oraz zobowiązuje się do niewykonywania tych praw na własny rachunek.  </w:t>
      </w:r>
    </w:p>
    <w:p w14:paraId="547B4445" w14:textId="7777777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 xml:space="preserve">Z chwilą przejęcia poszczególnych utworów, powstałych w wyniku realizacji niniejszej umowy, Zamawiający nabywa własność wszystkich egzemplarzy, na których utwory utrwalono. </w:t>
      </w:r>
    </w:p>
    <w:p w14:paraId="17F6DD1E" w14:textId="7777777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lastRenderedPageBreak/>
        <w:t xml:space="preserve">Wykonawca ma prawo pozostawić u siebie utrwalone utwory jedynie dla celów własnej dokumentacji. </w:t>
      </w:r>
    </w:p>
    <w:p w14:paraId="748D7766" w14:textId="77777777" w:rsidR="002474F5" w:rsidRPr="002474F5" w:rsidRDefault="002474F5" w:rsidP="009359D5">
      <w:pPr>
        <w:numPr>
          <w:ilvl w:val="0"/>
          <w:numId w:val="24"/>
        </w:numPr>
        <w:tabs>
          <w:tab w:val="clear" w:pos="720"/>
          <w:tab w:val="left" w:pos="360"/>
        </w:tabs>
        <w:spacing w:after="0" w:line="276" w:lineRule="auto"/>
        <w:ind w:left="360" w:hanging="357"/>
        <w:jc w:val="both"/>
      </w:pPr>
      <w:r w:rsidRPr="002474F5">
        <w:t xml:space="preserve">Nabycie przez Zamawiającego praw, o których mowa w ust. 1, będzie następować bez ograniczeń co do terytorium, czasu, liczby egzemplarzy.  </w:t>
      </w:r>
    </w:p>
    <w:p w14:paraId="560DBBF2" w14:textId="77777777" w:rsidR="0050403C" w:rsidRPr="0015238A" w:rsidRDefault="0050403C" w:rsidP="0015238A">
      <w:pPr>
        <w:pStyle w:val="Normalny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0161E5" w14:textId="7D196D6E" w:rsidR="009567C2" w:rsidRPr="0015238A" w:rsidRDefault="00CE2E63" w:rsidP="0015238A">
      <w:pPr>
        <w:pStyle w:val="Normalny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238A">
        <w:rPr>
          <w:rFonts w:ascii="Times New Roman" w:hAnsi="Times New Roman" w:cs="Times New Roman"/>
          <w:sz w:val="24"/>
          <w:szCs w:val="24"/>
        </w:rPr>
        <w:t xml:space="preserve">§ </w:t>
      </w:r>
      <w:r w:rsidR="00053312">
        <w:rPr>
          <w:rFonts w:ascii="Times New Roman" w:hAnsi="Times New Roman" w:cs="Times New Roman"/>
          <w:sz w:val="24"/>
          <w:szCs w:val="24"/>
        </w:rPr>
        <w:t>1</w:t>
      </w:r>
      <w:r w:rsidR="00797AA0">
        <w:rPr>
          <w:rFonts w:ascii="Times New Roman" w:hAnsi="Times New Roman" w:cs="Times New Roman"/>
          <w:sz w:val="24"/>
          <w:szCs w:val="24"/>
        </w:rPr>
        <w:t>6</w:t>
      </w:r>
    </w:p>
    <w:p w14:paraId="10156EED" w14:textId="77777777" w:rsidR="009567C2" w:rsidRPr="0015238A" w:rsidRDefault="009567C2" w:rsidP="0015238A">
      <w:pPr>
        <w:pStyle w:val="Normalny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238A">
        <w:rPr>
          <w:rFonts w:ascii="Times New Roman" w:hAnsi="Times New Roman" w:cs="Times New Roman"/>
          <w:sz w:val="24"/>
          <w:szCs w:val="24"/>
        </w:rPr>
        <w:t>Postanowienia końcowe</w:t>
      </w:r>
    </w:p>
    <w:p w14:paraId="4D35CAD5" w14:textId="5350C821" w:rsidR="00E87C1F" w:rsidRDefault="00E87C1F" w:rsidP="009359D5">
      <w:pPr>
        <w:numPr>
          <w:ilvl w:val="0"/>
          <w:numId w:val="9"/>
        </w:numPr>
        <w:tabs>
          <w:tab w:val="left" w:pos="426"/>
          <w:tab w:val="left" w:pos="567"/>
        </w:tabs>
        <w:suppressAutoHyphens/>
        <w:spacing w:after="0" w:line="276" w:lineRule="auto"/>
        <w:ind w:left="426" w:hanging="426"/>
        <w:jc w:val="both"/>
      </w:pPr>
      <w:r w:rsidRPr="0015238A">
        <w:t>Strony deklarują ścisłą współpracę i wzajemną pomoc w wykonywaniu Umowy. Zamawiający zobowiązany jest do udzielania Wykonawcy informacji w zakresie wymaganym realizacją Umowy na żądanie Wykonawcy.</w:t>
      </w:r>
    </w:p>
    <w:p w14:paraId="5709C0DD" w14:textId="247DB9EE" w:rsidR="002474F5" w:rsidRDefault="002474F5" w:rsidP="009359D5">
      <w:pPr>
        <w:numPr>
          <w:ilvl w:val="0"/>
          <w:numId w:val="9"/>
        </w:numPr>
        <w:tabs>
          <w:tab w:val="left" w:pos="426"/>
          <w:tab w:val="left" w:pos="567"/>
        </w:tabs>
        <w:suppressAutoHyphens/>
        <w:spacing w:after="0" w:line="276" w:lineRule="auto"/>
        <w:ind w:left="426" w:hanging="426"/>
        <w:jc w:val="both"/>
      </w:pPr>
      <w:r w:rsidRPr="00BE02F4">
        <w:t>W sprawach nieuregulowanych przedmiotową umową zastosowanie mają przepisy ustawy Pzp oraz Kodeksu cywilnego.</w:t>
      </w:r>
    </w:p>
    <w:p w14:paraId="2C38C52A" w14:textId="43AE67A7" w:rsidR="002474F5" w:rsidRDefault="002474F5" w:rsidP="009359D5">
      <w:pPr>
        <w:numPr>
          <w:ilvl w:val="0"/>
          <w:numId w:val="9"/>
        </w:numPr>
        <w:tabs>
          <w:tab w:val="left" w:pos="426"/>
          <w:tab w:val="left" w:pos="567"/>
        </w:tabs>
        <w:suppressAutoHyphens/>
        <w:spacing w:after="0" w:line="276" w:lineRule="auto"/>
        <w:ind w:left="426" w:hanging="426"/>
        <w:jc w:val="both"/>
      </w:pPr>
      <w:r w:rsidRPr="00BE02F4">
        <w:t>Wykonawca nie może przenieść jakichkolwiek praw oraz wierzytelności wynikających z niniejszej umowy na podmiot trzeci, bez pisemnej zgody Zamawiającego.</w:t>
      </w:r>
    </w:p>
    <w:p w14:paraId="18F09ECC" w14:textId="63119F1F" w:rsidR="002474F5" w:rsidRPr="003E117F" w:rsidRDefault="002474F5" w:rsidP="009359D5">
      <w:pPr>
        <w:numPr>
          <w:ilvl w:val="0"/>
          <w:numId w:val="9"/>
        </w:numPr>
        <w:tabs>
          <w:tab w:val="left" w:pos="426"/>
          <w:tab w:val="left" w:pos="567"/>
        </w:tabs>
        <w:suppressAutoHyphens/>
        <w:spacing w:after="0" w:line="276" w:lineRule="auto"/>
        <w:ind w:left="426" w:hanging="426"/>
        <w:jc w:val="both"/>
      </w:pPr>
      <w:r w:rsidRPr="00BE02F4">
        <w:t xml:space="preserve">Strony będą dążyły do polubownego rozstrzygania wszelkich sporów powstałych w związku z realizacją niniejszej umowy. Ewentualne kwestie sporne na tle niniejszej Umowy, strony rozstrzygać będą polubownie. Sądem właściwym dla rozpatrzenia sporów wynikających z niniejszej umowy, nie rozwiązanych w drodze ugody, będzie Sąd Rejonowy w Ostródzie, a w przypadku, gdy wartość sporu przekroczy 100 tys. zł Sąd </w:t>
      </w:r>
      <w:r w:rsidRPr="003E117F">
        <w:t>Okręgowy w Elblągu.</w:t>
      </w:r>
    </w:p>
    <w:p w14:paraId="03605783" w14:textId="162AACF8" w:rsidR="002474F5" w:rsidRDefault="002474F5" w:rsidP="009359D5">
      <w:pPr>
        <w:numPr>
          <w:ilvl w:val="0"/>
          <w:numId w:val="9"/>
        </w:numPr>
        <w:tabs>
          <w:tab w:val="left" w:pos="426"/>
          <w:tab w:val="left" w:pos="567"/>
        </w:tabs>
        <w:suppressAutoHyphens/>
        <w:spacing w:after="0" w:line="276" w:lineRule="auto"/>
        <w:ind w:left="426" w:hanging="426"/>
        <w:jc w:val="both"/>
      </w:pPr>
      <w:r w:rsidRPr="003E117F">
        <w:t>Umowę sporządzono w dwóch jednobrzmiących egzemplarzac</w:t>
      </w:r>
      <w:r w:rsidR="003E117F" w:rsidRPr="003E117F">
        <w:t>h po jednym dla każdej ze stron – nie dotyczy przy elektronicznym zawarciu Umowy.</w:t>
      </w:r>
    </w:p>
    <w:p w14:paraId="70576459" w14:textId="77777777" w:rsidR="002474F5" w:rsidRPr="00BE02F4" w:rsidRDefault="002474F5" w:rsidP="009359D5">
      <w:pPr>
        <w:numPr>
          <w:ilvl w:val="0"/>
          <w:numId w:val="9"/>
        </w:numPr>
        <w:tabs>
          <w:tab w:val="left" w:pos="426"/>
          <w:tab w:val="left" w:pos="567"/>
        </w:tabs>
        <w:suppressAutoHyphens/>
        <w:spacing w:after="0" w:line="276" w:lineRule="auto"/>
        <w:ind w:left="426" w:hanging="426"/>
        <w:jc w:val="both"/>
      </w:pPr>
      <w:r w:rsidRPr="00BE02F4">
        <w:t>Integralną część umowy stanowią następujące dokumenty:</w:t>
      </w:r>
    </w:p>
    <w:p w14:paraId="71445823" w14:textId="04244D41" w:rsidR="00C32447" w:rsidRPr="0043620D" w:rsidRDefault="00C32447" w:rsidP="005E65A2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ind w:right="74"/>
        <w:contextualSpacing/>
        <w:jc w:val="both"/>
      </w:pPr>
      <w:r w:rsidRPr="0015238A">
        <w:t>Załącznik nr 1 do Umowy - Oferta Wykonawcy</w:t>
      </w:r>
      <w:r w:rsidR="00607F59" w:rsidRPr="0015238A">
        <w:t xml:space="preserve"> z dnia</w:t>
      </w:r>
      <w:r w:rsidR="00BA1B5A">
        <w:t xml:space="preserve"> ……</w:t>
      </w:r>
      <w:r w:rsidRPr="0015238A">
        <w:t>;</w:t>
      </w:r>
    </w:p>
    <w:p w14:paraId="7BB0805F" w14:textId="09D408F8" w:rsidR="009222A8" w:rsidRPr="0043620D" w:rsidRDefault="009222A8" w:rsidP="009359D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76" w:lineRule="auto"/>
        <w:ind w:right="74"/>
        <w:contextualSpacing/>
        <w:jc w:val="both"/>
      </w:pPr>
      <w:r w:rsidRPr="0043620D">
        <w:t xml:space="preserve">Załącznik nr </w:t>
      </w:r>
      <w:r w:rsidR="005E65A2">
        <w:t>2</w:t>
      </w:r>
      <w:r w:rsidRPr="0043620D">
        <w:t xml:space="preserve"> do Umowy – Opis Przedmiotu Zamówienia</w:t>
      </w:r>
      <w:r w:rsidR="0050403C" w:rsidRPr="0043620D">
        <w:t>.</w:t>
      </w:r>
      <w:r w:rsidR="003E117F" w:rsidRPr="0043620D">
        <w:t xml:space="preserve"> </w:t>
      </w:r>
    </w:p>
    <w:p w14:paraId="79CFAC0E" w14:textId="5C5ED779" w:rsidR="001E3C57" w:rsidRDefault="00D54685" w:rsidP="0015238A">
      <w:pPr>
        <w:spacing w:after="0" w:line="276" w:lineRule="auto"/>
        <w:rPr>
          <w:bCs/>
        </w:rPr>
      </w:pPr>
      <w:r w:rsidRPr="0043620D">
        <w:rPr>
          <w:bCs/>
        </w:rPr>
        <w:t xml:space="preserve"> </w:t>
      </w:r>
    </w:p>
    <w:p w14:paraId="3D7D28B4" w14:textId="058F62E0" w:rsidR="00C51A08" w:rsidRDefault="00C51A08" w:rsidP="0015238A">
      <w:pPr>
        <w:spacing w:after="0" w:line="276" w:lineRule="auto"/>
        <w:rPr>
          <w:bCs/>
        </w:rPr>
      </w:pPr>
    </w:p>
    <w:p w14:paraId="68D0EAE9" w14:textId="77777777" w:rsidR="00C51A08" w:rsidRPr="0043620D" w:rsidRDefault="00C51A08" w:rsidP="0015238A">
      <w:pPr>
        <w:spacing w:after="0" w:line="276" w:lineRule="auto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5"/>
        <w:gridCol w:w="4527"/>
      </w:tblGrid>
      <w:tr w:rsidR="00797AA0" w:rsidRPr="005E5704" w14:paraId="5A441FA3" w14:textId="77777777" w:rsidTr="00875E03">
        <w:tc>
          <w:tcPr>
            <w:tcW w:w="4606" w:type="dxa"/>
          </w:tcPr>
          <w:p w14:paraId="28B4A176" w14:textId="77777777" w:rsidR="00797AA0" w:rsidRPr="005E5704" w:rsidRDefault="00797AA0" w:rsidP="00875E03">
            <w:pPr>
              <w:spacing w:line="276" w:lineRule="auto"/>
              <w:jc w:val="center"/>
            </w:pPr>
            <w:r w:rsidRPr="005E5704">
              <w:t>ZAMAWIAJĄCY</w:t>
            </w:r>
          </w:p>
          <w:p w14:paraId="56705C32" w14:textId="77777777" w:rsidR="00797AA0" w:rsidRDefault="00797AA0" w:rsidP="00875E03">
            <w:pPr>
              <w:spacing w:after="0" w:line="276" w:lineRule="auto"/>
              <w:jc w:val="center"/>
              <w:rPr>
                <w:szCs w:val="20"/>
              </w:rPr>
            </w:pPr>
          </w:p>
          <w:p w14:paraId="6DBBFF7D" w14:textId="77777777" w:rsidR="00797AA0" w:rsidRDefault="00797AA0" w:rsidP="00875E03">
            <w:pPr>
              <w:spacing w:after="0" w:line="276" w:lineRule="auto"/>
              <w:jc w:val="center"/>
              <w:rPr>
                <w:szCs w:val="20"/>
              </w:rPr>
            </w:pPr>
          </w:p>
          <w:p w14:paraId="28B59789" w14:textId="2F8DCB46" w:rsidR="00797AA0" w:rsidRPr="005E5704" w:rsidRDefault="00797AA0" w:rsidP="00875E03">
            <w:pPr>
              <w:spacing w:after="0" w:line="276" w:lineRule="auto"/>
              <w:jc w:val="center"/>
              <w:rPr>
                <w:szCs w:val="16"/>
              </w:rPr>
            </w:pPr>
            <w:r>
              <w:rPr>
                <w:szCs w:val="20"/>
              </w:rPr>
              <w:t>…………………………</w:t>
            </w:r>
          </w:p>
          <w:p w14:paraId="59832F1F" w14:textId="77777777" w:rsidR="00797AA0" w:rsidRPr="005E5704" w:rsidRDefault="00797AA0" w:rsidP="00875E03">
            <w:pPr>
              <w:spacing w:line="276" w:lineRule="auto"/>
            </w:pPr>
          </w:p>
        </w:tc>
        <w:tc>
          <w:tcPr>
            <w:tcW w:w="4606" w:type="dxa"/>
          </w:tcPr>
          <w:p w14:paraId="18B395A0" w14:textId="77777777" w:rsidR="00797AA0" w:rsidRPr="005E5704" w:rsidRDefault="00797AA0" w:rsidP="00875E03">
            <w:pPr>
              <w:spacing w:line="276" w:lineRule="auto"/>
              <w:jc w:val="center"/>
            </w:pPr>
            <w:r w:rsidRPr="005E5704">
              <w:t>WYKONAWCA</w:t>
            </w:r>
          </w:p>
          <w:p w14:paraId="3C7FDB0A" w14:textId="17A41CDF" w:rsidR="00797AA0" w:rsidRDefault="00797AA0" w:rsidP="00797AA0">
            <w:pPr>
              <w:spacing w:after="0" w:line="276" w:lineRule="auto"/>
              <w:jc w:val="center"/>
            </w:pPr>
          </w:p>
          <w:p w14:paraId="0DF45B46" w14:textId="77777777" w:rsidR="00797AA0" w:rsidRPr="005E5704" w:rsidRDefault="00797AA0" w:rsidP="00797AA0">
            <w:pPr>
              <w:spacing w:after="0" w:line="276" w:lineRule="auto"/>
              <w:jc w:val="center"/>
            </w:pPr>
          </w:p>
          <w:p w14:paraId="1002E627" w14:textId="77777777" w:rsidR="00797AA0" w:rsidRPr="005E5704" w:rsidRDefault="00797AA0" w:rsidP="00797AA0">
            <w:pPr>
              <w:spacing w:after="0" w:line="276" w:lineRule="auto"/>
              <w:jc w:val="center"/>
            </w:pPr>
            <w:r w:rsidRPr="005E5704">
              <w:t>…………………..</w:t>
            </w:r>
          </w:p>
        </w:tc>
      </w:tr>
    </w:tbl>
    <w:p w14:paraId="2AE90546" w14:textId="2D891FE3" w:rsidR="00506D16" w:rsidRPr="0015238A" w:rsidRDefault="00506D16" w:rsidP="0015238A">
      <w:pPr>
        <w:tabs>
          <w:tab w:val="center" w:pos="1620"/>
        </w:tabs>
        <w:spacing w:line="276" w:lineRule="auto"/>
        <w:rPr>
          <w:noProof/>
        </w:rPr>
      </w:pPr>
    </w:p>
    <w:sectPr w:rsidR="00506D16" w:rsidRPr="0015238A" w:rsidSect="00191BB0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262EA" w16cex:dateUtc="2023-07-07T08:09:00Z"/>
  <w16cex:commentExtensible w16cex:durableId="28526370" w16cex:dateUtc="2023-07-07T08:12:00Z"/>
  <w16cex:commentExtensible w16cex:durableId="2852656F" w16cex:dateUtc="2023-07-07T08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151C7" w14:textId="77777777" w:rsidR="0033182E" w:rsidRDefault="0033182E" w:rsidP="00013BF4">
      <w:r>
        <w:separator/>
      </w:r>
    </w:p>
  </w:endnote>
  <w:endnote w:type="continuationSeparator" w:id="0">
    <w:p w14:paraId="1E85D9B9" w14:textId="77777777" w:rsidR="0033182E" w:rsidRDefault="0033182E" w:rsidP="0001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55031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BE99D2F" w14:textId="5A5678FD" w:rsidR="000A763A" w:rsidRPr="0007372F" w:rsidRDefault="000A763A" w:rsidP="0007372F">
        <w:pPr>
          <w:pStyle w:val="Stopka"/>
          <w:jc w:val="right"/>
          <w:rPr>
            <w:sz w:val="22"/>
            <w:szCs w:val="22"/>
          </w:rPr>
        </w:pPr>
        <w:r w:rsidRPr="0007372F">
          <w:rPr>
            <w:sz w:val="22"/>
            <w:szCs w:val="22"/>
          </w:rPr>
          <w:fldChar w:fldCharType="begin"/>
        </w:r>
        <w:r w:rsidRPr="0007372F">
          <w:rPr>
            <w:sz w:val="22"/>
            <w:szCs w:val="22"/>
          </w:rPr>
          <w:instrText>PAGE   \* MERGEFORMAT</w:instrText>
        </w:r>
        <w:r w:rsidRPr="0007372F">
          <w:rPr>
            <w:sz w:val="22"/>
            <w:szCs w:val="22"/>
          </w:rPr>
          <w:fldChar w:fldCharType="separate"/>
        </w:r>
        <w:r w:rsidR="003E117F" w:rsidRPr="0007372F">
          <w:rPr>
            <w:noProof/>
            <w:sz w:val="22"/>
            <w:szCs w:val="22"/>
          </w:rPr>
          <w:t>1</w:t>
        </w:r>
        <w:r w:rsidRPr="0007372F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740C8" w14:textId="77777777" w:rsidR="0033182E" w:rsidRDefault="0033182E" w:rsidP="00013BF4">
      <w:r>
        <w:separator/>
      </w:r>
    </w:p>
  </w:footnote>
  <w:footnote w:type="continuationSeparator" w:id="0">
    <w:p w14:paraId="7A5262C5" w14:textId="77777777" w:rsidR="0033182E" w:rsidRDefault="0033182E" w:rsidP="00013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914AF"/>
    <w:multiLevelType w:val="hybridMultilevel"/>
    <w:tmpl w:val="6AB03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6781"/>
    <w:multiLevelType w:val="hybridMultilevel"/>
    <w:tmpl w:val="FE268B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A0514"/>
    <w:multiLevelType w:val="hybridMultilevel"/>
    <w:tmpl w:val="700026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FA10BD10">
      <w:start w:val="1"/>
      <w:numFmt w:val="decimal"/>
      <w:pStyle w:val="wylicz"/>
      <w:lvlText w:val="%3)"/>
      <w:lvlJc w:val="left"/>
      <w:pPr>
        <w:ind w:left="2869" w:hanging="18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1D1E50"/>
    <w:multiLevelType w:val="hybridMultilevel"/>
    <w:tmpl w:val="4A4E266E"/>
    <w:lvl w:ilvl="0" w:tplc="04150011">
      <w:start w:val="1"/>
      <w:numFmt w:val="decimal"/>
      <w:lvlText w:val="%1)"/>
      <w:lvlJc w:val="left"/>
      <w:pPr>
        <w:ind w:left="682" w:hanging="360"/>
      </w:p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4" w15:restartNumberingAfterBreak="0">
    <w:nsid w:val="0F487B8D"/>
    <w:multiLevelType w:val="hybridMultilevel"/>
    <w:tmpl w:val="810056E2"/>
    <w:lvl w:ilvl="0" w:tplc="2AC88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AEE63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strike w:val="0"/>
      </w:rPr>
    </w:lvl>
    <w:lvl w:ilvl="2" w:tplc="2EBC6A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287EF4"/>
    <w:multiLevelType w:val="hybridMultilevel"/>
    <w:tmpl w:val="2FD0B2F0"/>
    <w:lvl w:ilvl="0" w:tplc="3864E24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 w15:restartNumberingAfterBreak="0">
    <w:nsid w:val="183973ED"/>
    <w:multiLevelType w:val="hybridMultilevel"/>
    <w:tmpl w:val="E25EDB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E56685"/>
    <w:multiLevelType w:val="hybridMultilevel"/>
    <w:tmpl w:val="688EA7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DEAE5E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ED74397"/>
    <w:multiLevelType w:val="multilevel"/>
    <w:tmpl w:val="550C32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  <w:i w:val="0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5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600" w:hanging="360"/>
      </w:pPr>
      <w:rPr>
        <w:rFonts w:hint="default"/>
        <w:color w:val="auto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86394B"/>
    <w:multiLevelType w:val="multilevel"/>
    <w:tmpl w:val="4C560FB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C01410"/>
    <w:multiLevelType w:val="hybridMultilevel"/>
    <w:tmpl w:val="5DD41F70"/>
    <w:lvl w:ilvl="0" w:tplc="73CCE1F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24CB7"/>
    <w:multiLevelType w:val="multilevel"/>
    <w:tmpl w:val="9420169C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3" w15:restartNumberingAfterBreak="0">
    <w:nsid w:val="38362409"/>
    <w:multiLevelType w:val="hybridMultilevel"/>
    <w:tmpl w:val="8264C8B2"/>
    <w:lvl w:ilvl="0" w:tplc="07D03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4D0FC6"/>
    <w:multiLevelType w:val="hybridMultilevel"/>
    <w:tmpl w:val="8B3284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C7073"/>
    <w:multiLevelType w:val="hybridMultilevel"/>
    <w:tmpl w:val="7DE40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7C2DEB"/>
    <w:multiLevelType w:val="hybridMultilevel"/>
    <w:tmpl w:val="ADB0E9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2C730B"/>
    <w:multiLevelType w:val="hybridMultilevel"/>
    <w:tmpl w:val="E25EDB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6F06DA"/>
    <w:multiLevelType w:val="hybridMultilevel"/>
    <w:tmpl w:val="4DB44C26"/>
    <w:lvl w:ilvl="0" w:tplc="BB621B74">
      <w:start w:val="1"/>
      <w:numFmt w:val="decimal"/>
      <w:lvlText w:val="%1)"/>
      <w:lvlJc w:val="left"/>
      <w:pPr>
        <w:ind w:left="1065" w:hanging="360"/>
      </w:pPr>
      <w:rPr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DD80C8D"/>
    <w:multiLevelType w:val="multilevel"/>
    <w:tmpl w:val="8BD83D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999"/>
        </w:tabs>
        <w:ind w:left="2150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6C0906"/>
    <w:multiLevelType w:val="hybridMultilevel"/>
    <w:tmpl w:val="48C2B1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AA2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93022A"/>
    <w:multiLevelType w:val="hybridMultilevel"/>
    <w:tmpl w:val="0BF876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AA6168"/>
    <w:multiLevelType w:val="multilevel"/>
    <w:tmpl w:val="463CDB12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3" w15:restartNumberingAfterBreak="0">
    <w:nsid w:val="60015B39"/>
    <w:multiLevelType w:val="hybridMultilevel"/>
    <w:tmpl w:val="E1CA8514"/>
    <w:lvl w:ilvl="0" w:tplc="C0D07C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03BC4"/>
    <w:multiLevelType w:val="hybridMultilevel"/>
    <w:tmpl w:val="BF26BC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6A224C"/>
    <w:multiLevelType w:val="hybridMultilevel"/>
    <w:tmpl w:val="825C90EA"/>
    <w:lvl w:ilvl="0" w:tplc="EAE4C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20907"/>
    <w:multiLevelType w:val="multilevel"/>
    <w:tmpl w:val="8BD83D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999"/>
        </w:tabs>
        <w:ind w:left="2150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72D1E"/>
    <w:multiLevelType w:val="hybridMultilevel"/>
    <w:tmpl w:val="C44A06AA"/>
    <w:lvl w:ilvl="0" w:tplc="06148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 w:tplc="69848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E86C89"/>
    <w:multiLevelType w:val="hybridMultilevel"/>
    <w:tmpl w:val="DF4604E8"/>
    <w:lvl w:ilvl="0" w:tplc="0415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9300FED8">
      <w:start w:val="1"/>
      <w:numFmt w:val="decimal"/>
      <w:lvlText w:val="%2)"/>
      <w:lvlJc w:val="left"/>
      <w:pPr>
        <w:tabs>
          <w:tab w:val="num" w:pos="2492"/>
        </w:tabs>
        <w:ind w:left="2492" w:hanging="360"/>
      </w:pPr>
      <w:rPr>
        <w:rFonts w:ascii="Times New Roman" w:hAnsi="Times New Roman" w:cs="Times New Roman" w:hint="default"/>
        <w:sz w:val="24"/>
        <w:szCs w:val="24"/>
      </w:rPr>
    </w:lvl>
    <w:lvl w:ilvl="2" w:tplc="CDD2727E">
      <w:start w:val="4"/>
      <w:numFmt w:val="decimal"/>
      <w:lvlText w:val="%3"/>
      <w:lvlJc w:val="left"/>
      <w:pPr>
        <w:tabs>
          <w:tab w:val="num" w:pos="3054"/>
        </w:tabs>
        <w:ind w:left="305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14"/>
        </w:tabs>
        <w:ind w:left="431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34"/>
        </w:tabs>
        <w:ind w:left="503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74"/>
        </w:tabs>
        <w:ind w:left="647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94"/>
        </w:tabs>
        <w:ind w:left="7194" w:hanging="360"/>
      </w:pPr>
    </w:lvl>
  </w:abstractNum>
  <w:abstractNum w:abstractNumId="29" w15:restartNumberingAfterBreak="0">
    <w:nsid w:val="6B056C4E"/>
    <w:multiLevelType w:val="multilevel"/>
    <w:tmpl w:val="6A84B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363F03"/>
    <w:multiLevelType w:val="hybridMultilevel"/>
    <w:tmpl w:val="502864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D134974"/>
    <w:multiLevelType w:val="multilevel"/>
    <w:tmpl w:val="5D248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754A7B"/>
    <w:multiLevelType w:val="hybridMultilevel"/>
    <w:tmpl w:val="23666BF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8955D9"/>
    <w:multiLevelType w:val="hybridMultilevel"/>
    <w:tmpl w:val="31A4D042"/>
    <w:lvl w:ilvl="0" w:tplc="462C54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27"/>
  </w:num>
  <w:num w:numId="4">
    <w:abstractNumId w:val="11"/>
  </w:num>
  <w:num w:numId="5">
    <w:abstractNumId w:val="5"/>
  </w:num>
  <w:num w:numId="6">
    <w:abstractNumId w:val="9"/>
  </w:num>
  <w:num w:numId="7">
    <w:abstractNumId w:val="26"/>
  </w:num>
  <w:num w:numId="8">
    <w:abstractNumId w:val="19"/>
  </w:num>
  <w:num w:numId="9">
    <w:abstractNumId w:val="16"/>
  </w:num>
  <w:num w:numId="10">
    <w:abstractNumId w:val="12"/>
  </w:num>
  <w:num w:numId="11">
    <w:abstractNumId w:val="22"/>
  </w:num>
  <w:num w:numId="12">
    <w:abstractNumId w:val="6"/>
  </w:num>
  <w:num w:numId="13">
    <w:abstractNumId w:val="29"/>
  </w:num>
  <w:num w:numId="14">
    <w:abstractNumId w:val="31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"/>
  </w:num>
  <w:num w:numId="19">
    <w:abstractNumId w:val="2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0"/>
  </w:num>
  <w:num w:numId="26">
    <w:abstractNumId w:val="32"/>
  </w:num>
  <w:num w:numId="27">
    <w:abstractNumId w:val="18"/>
  </w:num>
  <w:num w:numId="28">
    <w:abstractNumId w:val="25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7"/>
  </w:num>
  <w:num w:numId="33">
    <w:abstractNumId w:val="4"/>
  </w:num>
  <w:num w:numId="34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685"/>
    <w:rsid w:val="0000135D"/>
    <w:rsid w:val="000039F2"/>
    <w:rsid w:val="00010ABB"/>
    <w:rsid w:val="00012442"/>
    <w:rsid w:val="00013BF4"/>
    <w:rsid w:val="000149C2"/>
    <w:rsid w:val="000253C4"/>
    <w:rsid w:val="000274C6"/>
    <w:rsid w:val="00030337"/>
    <w:rsid w:val="0003297C"/>
    <w:rsid w:val="0003381E"/>
    <w:rsid w:val="00037AE7"/>
    <w:rsid w:val="00040E4E"/>
    <w:rsid w:val="0004206E"/>
    <w:rsid w:val="00042078"/>
    <w:rsid w:val="00043B1B"/>
    <w:rsid w:val="00050105"/>
    <w:rsid w:val="00053312"/>
    <w:rsid w:val="000605F5"/>
    <w:rsid w:val="00061AF5"/>
    <w:rsid w:val="000626B5"/>
    <w:rsid w:val="00063E4D"/>
    <w:rsid w:val="00064191"/>
    <w:rsid w:val="00070482"/>
    <w:rsid w:val="00071826"/>
    <w:rsid w:val="0007372F"/>
    <w:rsid w:val="00076916"/>
    <w:rsid w:val="0008360B"/>
    <w:rsid w:val="00084640"/>
    <w:rsid w:val="00086210"/>
    <w:rsid w:val="0009030D"/>
    <w:rsid w:val="000911CD"/>
    <w:rsid w:val="0009316D"/>
    <w:rsid w:val="0009599B"/>
    <w:rsid w:val="000A09A5"/>
    <w:rsid w:val="000A6548"/>
    <w:rsid w:val="000A763A"/>
    <w:rsid w:val="000B1555"/>
    <w:rsid w:val="000B66B8"/>
    <w:rsid w:val="000C7759"/>
    <w:rsid w:val="000D56AD"/>
    <w:rsid w:val="000D60F4"/>
    <w:rsid w:val="000D6FEE"/>
    <w:rsid w:val="000E0586"/>
    <w:rsid w:val="000E12AF"/>
    <w:rsid w:val="000E6A9C"/>
    <w:rsid w:val="000F1CF8"/>
    <w:rsid w:val="000F1D43"/>
    <w:rsid w:val="000F2F93"/>
    <w:rsid w:val="000F41CA"/>
    <w:rsid w:val="000F42DC"/>
    <w:rsid w:val="000F6163"/>
    <w:rsid w:val="000F6971"/>
    <w:rsid w:val="000F6D9B"/>
    <w:rsid w:val="00103C8D"/>
    <w:rsid w:val="00110F15"/>
    <w:rsid w:val="00112CF5"/>
    <w:rsid w:val="00114361"/>
    <w:rsid w:val="001145F7"/>
    <w:rsid w:val="00115FC8"/>
    <w:rsid w:val="00116E67"/>
    <w:rsid w:val="00117612"/>
    <w:rsid w:val="001212B9"/>
    <w:rsid w:val="00121C6F"/>
    <w:rsid w:val="00123975"/>
    <w:rsid w:val="00124B7F"/>
    <w:rsid w:val="001319DE"/>
    <w:rsid w:val="0013625E"/>
    <w:rsid w:val="001438A7"/>
    <w:rsid w:val="00145590"/>
    <w:rsid w:val="0015238A"/>
    <w:rsid w:val="0015395F"/>
    <w:rsid w:val="00154950"/>
    <w:rsid w:val="00155A29"/>
    <w:rsid w:val="00156302"/>
    <w:rsid w:val="001572F7"/>
    <w:rsid w:val="001618BE"/>
    <w:rsid w:val="0016257A"/>
    <w:rsid w:val="00163207"/>
    <w:rsid w:val="00165FF2"/>
    <w:rsid w:val="001715EE"/>
    <w:rsid w:val="0017329D"/>
    <w:rsid w:val="00173986"/>
    <w:rsid w:val="00177289"/>
    <w:rsid w:val="0018389E"/>
    <w:rsid w:val="00185DB0"/>
    <w:rsid w:val="0018602F"/>
    <w:rsid w:val="00187235"/>
    <w:rsid w:val="00190423"/>
    <w:rsid w:val="00191B69"/>
    <w:rsid w:val="00191BB0"/>
    <w:rsid w:val="00191D51"/>
    <w:rsid w:val="00191DB0"/>
    <w:rsid w:val="001971B6"/>
    <w:rsid w:val="001A2C6C"/>
    <w:rsid w:val="001A5608"/>
    <w:rsid w:val="001A747C"/>
    <w:rsid w:val="001A771B"/>
    <w:rsid w:val="001A79FD"/>
    <w:rsid w:val="001B16FA"/>
    <w:rsid w:val="001B3B9F"/>
    <w:rsid w:val="001B3D0C"/>
    <w:rsid w:val="001B6352"/>
    <w:rsid w:val="001B74C5"/>
    <w:rsid w:val="001B7A8E"/>
    <w:rsid w:val="001C0FA9"/>
    <w:rsid w:val="001C1D86"/>
    <w:rsid w:val="001C5B86"/>
    <w:rsid w:val="001C6F12"/>
    <w:rsid w:val="001C727A"/>
    <w:rsid w:val="001D00D0"/>
    <w:rsid w:val="001D0707"/>
    <w:rsid w:val="001E0A30"/>
    <w:rsid w:val="001E3C57"/>
    <w:rsid w:val="001E6D7C"/>
    <w:rsid w:val="001E7A9F"/>
    <w:rsid w:val="001F370C"/>
    <w:rsid w:val="001F4A44"/>
    <w:rsid w:val="001F72A4"/>
    <w:rsid w:val="00202EF6"/>
    <w:rsid w:val="0020606F"/>
    <w:rsid w:val="00207245"/>
    <w:rsid w:val="00214D47"/>
    <w:rsid w:val="002154FD"/>
    <w:rsid w:val="00217DB7"/>
    <w:rsid w:val="00222B7E"/>
    <w:rsid w:val="00223411"/>
    <w:rsid w:val="00225862"/>
    <w:rsid w:val="00226EE0"/>
    <w:rsid w:val="002325F6"/>
    <w:rsid w:val="0023378E"/>
    <w:rsid w:val="00233B27"/>
    <w:rsid w:val="00240F25"/>
    <w:rsid w:val="00240F9D"/>
    <w:rsid w:val="00242FF4"/>
    <w:rsid w:val="00246895"/>
    <w:rsid w:val="00246AC0"/>
    <w:rsid w:val="002474F5"/>
    <w:rsid w:val="002510A7"/>
    <w:rsid w:val="00251454"/>
    <w:rsid w:val="00254BB2"/>
    <w:rsid w:val="002560F6"/>
    <w:rsid w:val="0025726E"/>
    <w:rsid w:val="0026044F"/>
    <w:rsid w:val="002649D9"/>
    <w:rsid w:val="00264E47"/>
    <w:rsid w:val="0026784A"/>
    <w:rsid w:val="00275424"/>
    <w:rsid w:val="00277AF5"/>
    <w:rsid w:val="00277D63"/>
    <w:rsid w:val="00285E82"/>
    <w:rsid w:val="00286AE2"/>
    <w:rsid w:val="00287348"/>
    <w:rsid w:val="00290026"/>
    <w:rsid w:val="002944C9"/>
    <w:rsid w:val="00296530"/>
    <w:rsid w:val="00297F42"/>
    <w:rsid w:val="002A3821"/>
    <w:rsid w:val="002A4F5E"/>
    <w:rsid w:val="002A57B0"/>
    <w:rsid w:val="002B2863"/>
    <w:rsid w:val="002B4A93"/>
    <w:rsid w:val="002B6A43"/>
    <w:rsid w:val="002B7A65"/>
    <w:rsid w:val="002C1CE6"/>
    <w:rsid w:val="002C6F2B"/>
    <w:rsid w:val="002D0C5F"/>
    <w:rsid w:val="002D1C86"/>
    <w:rsid w:val="002D4DA5"/>
    <w:rsid w:val="002D55CE"/>
    <w:rsid w:val="002E0758"/>
    <w:rsid w:val="002E0861"/>
    <w:rsid w:val="002E298A"/>
    <w:rsid w:val="002E561E"/>
    <w:rsid w:val="002E676D"/>
    <w:rsid w:val="002F1ACC"/>
    <w:rsid w:val="002F52B6"/>
    <w:rsid w:val="002F594B"/>
    <w:rsid w:val="00300AD7"/>
    <w:rsid w:val="003036E4"/>
    <w:rsid w:val="00305444"/>
    <w:rsid w:val="00307BE0"/>
    <w:rsid w:val="00307E7E"/>
    <w:rsid w:val="0031504E"/>
    <w:rsid w:val="00315266"/>
    <w:rsid w:val="003177E5"/>
    <w:rsid w:val="00317C81"/>
    <w:rsid w:val="00317CFC"/>
    <w:rsid w:val="003205FA"/>
    <w:rsid w:val="00321DA3"/>
    <w:rsid w:val="003231DA"/>
    <w:rsid w:val="00325184"/>
    <w:rsid w:val="003300EB"/>
    <w:rsid w:val="0033182E"/>
    <w:rsid w:val="00332B7E"/>
    <w:rsid w:val="0033342D"/>
    <w:rsid w:val="00333D82"/>
    <w:rsid w:val="0033426D"/>
    <w:rsid w:val="00335086"/>
    <w:rsid w:val="00335192"/>
    <w:rsid w:val="003363D3"/>
    <w:rsid w:val="00336DD8"/>
    <w:rsid w:val="003411B7"/>
    <w:rsid w:val="00341305"/>
    <w:rsid w:val="00343E4C"/>
    <w:rsid w:val="00345ED9"/>
    <w:rsid w:val="00346930"/>
    <w:rsid w:val="00351430"/>
    <w:rsid w:val="00352AFD"/>
    <w:rsid w:val="003545D5"/>
    <w:rsid w:val="00354E8A"/>
    <w:rsid w:val="00357839"/>
    <w:rsid w:val="00362D8F"/>
    <w:rsid w:val="003637BC"/>
    <w:rsid w:val="00365D09"/>
    <w:rsid w:val="00366A1D"/>
    <w:rsid w:val="00373EAD"/>
    <w:rsid w:val="00374CD0"/>
    <w:rsid w:val="00374E68"/>
    <w:rsid w:val="00382516"/>
    <w:rsid w:val="00382D0A"/>
    <w:rsid w:val="003871D8"/>
    <w:rsid w:val="0039213C"/>
    <w:rsid w:val="00394095"/>
    <w:rsid w:val="00395668"/>
    <w:rsid w:val="00396180"/>
    <w:rsid w:val="003A5BBD"/>
    <w:rsid w:val="003B1C17"/>
    <w:rsid w:val="003B636A"/>
    <w:rsid w:val="003C3C20"/>
    <w:rsid w:val="003C4BB1"/>
    <w:rsid w:val="003C522C"/>
    <w:rsid w:val="003D292F"/>
    <w:rsid w:val="003D4270"/>
    <w:rsid w:val="003E0EEB"/>
    <w:rsid w:val="003E117F"/>
    <w:rsid w:val="003E16E5"/>
    <w:rsid w:val="003E78A5"/>
    <w:rsid w:val="003F017D"/>
    <w:rsid w:val="003F1ACE"/>
    <w:rsid w:val="003F35FA"/>
    <w:rsid w:val="003F3853"/>
    <w:rsid w:val="003F40E9"/>
    <w:rsid w:val="00413135"/>
    <w:rsid w:val="0041401A"/>
    <w:rsid w:val="004163C2"/>
    <w:rsid w:val="00417410"/>
    <w:rsid w:val="00423BCA"/>
    <w:rsid w:val="0042591F"/>
    <w:rsid w:val="004350F5"/>
    <w:rsid w:val="00435CBC"/>
    <w:rsid w:val="0043620D"/>
    <w:rsid w:val="0043634A"/>
    <w:rsid w:val="00437BA9"/>
    <w:rsid w:val="00437F05"/>
    <w:rsid w:val="00440F52"/>
    <w:rsid w:val="004423B6"/>
    <w:rsid w:val="0044247B"/>
    <w:rsid w:val="004425DA"/>
    <w:rsid w:val="00445B73"/>
    <w:rsid w:val="00450558"/>
    <w:rsid w:val="004547C1"/>
    <w:rsid w:val="00455C94"/>
    <w:rsid w:val="00456010"/>
    <w:rsid w:val="00457325"/>
    <w:rsid w:val="00460E50"/>
    <w:rsid w:val="00461FA8"/>
    <w:rsid w:val="004634BD"/>
    <w:rsid w:val="004649C9"/>
    <w:rsid w:val="00465F05"/>
    <w:rsid w:val="004672EA"/>
    <w:rsid w:val="00474E89"/>
    <w:rsid w:val="0047535C"/>
    <w:rsid w:val="0047588B"/>
    <w:rsid w:val="00475C59"/>
    <w:rsid w:val="004774F5"/>
    <w:rsid w:val="00482186"/>
    <w:rsid w:val="00485B9F"/>
    <w:rsid w:val="00491258"/>
    <w:rsid w:val="004935BE"/>
    <w:rsid w:val="00496B38"/>
    <w:rsid w:val="004A0012"/>
    <w:rsid w:val="004A4193"/>
    <w:rsid w:val="004A4946"/>
    <w:rsid w:val="004A5403"/>
    <w:rsid w:val="004B00E0"/>
    <w:rsid w:val="004B15C7"/>
    <w:rsid w:val="004B480E"/>
    <w:rsid w:val="004B601C"/>
    <w:rsid w:val="004B7841"/>
    <w:rsid w:val="004B7996"/>
    <w:rsid w:val="004B7E99"/>
    <w:rsid w:val="004C096E"/>
    <w:rsid w:val="004C1BB4"/>
    <w:rsid w:val="004C267D"/>
    <w:rsid w:val="004C4527"/>
    <w:rsid w:val="004C670D"/>
    <w:rsid w:val="004C6A2F"/>
    <w:rsid w:val="004C6F88"/>
    <w:rsid w:val="004D164F"/>
    <w:rsid w:val="004D22F3"/>
    <w:rsid w:val="004D63C6"/>
    <w:rsid w:val="004E172B"/>
    <w:rsid w:val="004E21C4"/>
    <w:rsid w:val="004E22E7"/>
    <w:rsid w:val="004E4044"/>
    <w:rsid w:val="004E46D0"/>
    <w:rsid w:val="004E47C8"/>
    <w:rsid w:val="004E547A"/>
    <w:rsid w:val="004E58CA"/>
    <w:rsid w:val="004F0C55"/>
    <w:rsid w:val="004F0E7E"/>
    <w:rsid w:val="004F487A"/>
    <w:rsid w:val="004F54AF"/>
    <w:rsid w:val="004F638A"/>
    <w:rsid w:val="004F7835"/>
    <w:rsid w:val="00502094"/>
    <w:rsid w:val="0050403C"/>
    <w:rsid w:val="00506144"/>
    <w:rsid w:val="00506D16"/>
    <w:rsid w:val="00512566"/>
    <w:rsid w:val="00512F14"/>
    <w:rsid w:val="0051533A"/>
    <w:rsid w:val="00521B10"/>
    <w:rsid w:val="00523A04"/>
    <w:rsid w:val="00524126"/>
    <w:rsid w:val="00525368"/>
    <w:rsid w:val="0052551C"/>
    <w:rsid w:val="005264E6"/>
    <w:rsid w:val="00527BE0"/>
    <w:rsid w:val="0053233D"/>
    <w:rsid w:val="00535B7A"/>
    <w:rsid w:val="005372C5"/>
    <w:rsid w:val="00537E83"/>
    <w:rsid w:val="0054340F"/>
    <w:rsid w:val="005476DD"/>
    <w:rsid w:val="00551716"/>
    <w:rsid w:val="00552FD3"/>
    <w:rsid w:val="005535AB"/>
    <w:rsid w:val="005616FC"/>
    <w:rsid w:val="00562799"/>
    <w:rsid w:val="00563F71"/>
    <w:rsid w:val="00566330"/>
    <w:rsid w:val="00572C90"/>
    <w:rsid w:val="00574780"/>
    <w:rsid w:val="00576CB0"/>
    <w:rsid w:val="00581B49"/>
    <w:rsid w:val="00581BCC"/>
    <w:rsid w:val="00582FD9"/>
    <w:rsid w:val="00585423"/>
    <w:rsid w:val="00585915"/>
    <w:rsid w:val="00586332"/>
    <w:rsid w:val="005903CA"/>
    <w:rsid w:val="00593A84"/>
    <w:rsid w:val="00597098"/>
    <w:rsid w:val="005A07AA"/>
    <w:rsid w:val="005A0EDB"/>
    <w:rsid w:val="005A2413"/>
    <w:rsid w:val="005A4991"/>
    <w:rsid w:val="005A56B9"/>
    <w:rsid w:val="005A7C8F"/>
    <w:rsid w:val="005B298E"/>
    <w:rsid w:val="005B63D7"/>
    <w:rsid w:val="005B7F9F"/>
    <w:rsid w:val="005D0979"/>
    <w:rsid w:val="005D2B34"/>
    <w:rsid w:val="005D410D"/>
    <w:rsid w:val="005D4127"/>
    <w:rsid w:val="005D68AA"/>
    <w:rsid w:val="005E01BA"/>
    <w:rsid w:val="005E035D"/>
    <w:rsid w:val="005E37D2"/>
    <w:rsid w:val="005E65A2"/>
    <w:rsid w:val="005E7D1F"/>
    <w:rsid w:val="005F16DE"/>
    <w:rsid w:val="005F1F1D"/>
    <w:rsid w:val="005F1F44"/>
    <w:rsid w:val="005F2D38"/>
    <w:rsid w:val="005F76B4"/>
    <w:rsid w:val="005F77AD"/>
    <w:rsid w:val="006029E0"/>
    <w:rsid w:val="00605E37"/>
    <w:rsid w:val="0060613B"/>
    <w:rsid w:val="00606972"/>
    <w:rsid w:val="00607F59"/>
    <w:rsid w:val="0061188B"/>
    <w:rsid w:val="00613EBC"/>
    <w:rsid w:val="006235C1"/>
    <w:rsid w:val="00625FCC"/>
    <w:rsid w:val="00627A9B"/>
    <w:rsid w:val="006303E4"/>
    <w:rsid w:val="006342DE"/>
    <w:rsid w:val="00635A5E"/>
    <w:rsid w:val="00641938"/>
    <w:rsid w:val="00641C91"/>
    <w:rsid w:val="0064559E"/>
    <w:rsid w:val="00647F47"/>
    <w:rsid w:val="00651361"/>
    <w:rsid w:val="00652429"/>
    <w:rsid w:val="00652690"/>
    <w:rsid w:val="006528C9"/>
    <w:rsid w:val="00661D9F"/>
    <w:rsid w:val="00663C37"/>
    <w:rsid w:val="006646ED"/>
    <w:rsid w:val="00664B76"/>
    <w:rsid w:val="00664DF1"/>
    <w:rsid w:val="00666D2E"/>
    <w:rsid w:val="0067156E"/>
    <w:rsid w:val="00682472"/>
    <w:rsid w:val="0068468A"/>
    <w:rsid w:val="006878FB"/>
    <w:rsid w:val="00691DC9"/>
    <w:rsid w:val="006924C8"/>
    <w:rsid w:val="006A3319"/>
    <w:rsid w:val="006A3C0D"/>
    <w:rsid w:val="006B0864"/>
    <w:rsid w:val="006B55ED"/>
    <w:rsid w:val="006C6F3F"/>
    <w:rsid w:val="006D52AD"/>
    <w:rsid w:val="006D7315"/>
    <w:rsid w:val="006E10FE"/>
    <w:rsid w:val="006E19C7"/>
    <w:rsid w:val="006E2352"/>
    <w:rsid w:val="006E3ECA"/>
    <w:rsid w:val="006E3FB0"/>
    <w:rsid w:val="006E7D6F"/>
    <w:rsid w:val="006F0516"/>
    <w:rsid w:val="006F16EC"/>
    <w:rsid w:val="006F5E2E"/>
    <w:rsid w:val="007012E4"/>
    <w:rsid w:val="007053D9"/>
    <w:rsid w:val="0071259E"/>
    <w:rsid w:val="00712D58"/>
    <w:rsid w:val="0071514D"/>
    <w:rsid w:val="00717A9F"/>
    <w:rsid w:val="007216AC"/>
    <w:rsid w:val="007220DC"/>
    <w:rsid w:val="00724722"/>
    <w:rsid w:val="00727184"/>
    <w:rsid w:val="00731538"/>
    <w:rsid w:val="0073415F"/>
    <w:rsid w:val="00734792"/>
    <w:rsid w:val="00737ABD"/>
    <w:rsid w:val="00741E78"/>
    <w:rsid w:val="00742F7E"/>
    <w:rsid w:val="00746B76"/>
    <w:rsid w:val="00750FEA"/>
    <w:rsid w:val="0075663D"/>
    <w:rsid w:val="00756A30"/>
    <w:rsid w:val="00756C94"/>
    <w:rsid w:val="00766CEE"/>
    <w:rsid w:val="00766EA0"/>
    <w:rsid w:val="00772759"/>
    <w:rsid w:val="0077546B"/>
    <w:rsid w:val="0078101C"/>
    <w:rsid w:val="00784D6E"/>
    <w:rsid w:val="007931BB"/>
    <w:rsid w:val="00793C38"/>
    <w:rsid w:val="0079448C"/>
    <w:rsid w:val="00794E64"/>
    <w:rsid w:val="00795FA4"/>
    <w:rsid w:val="00796A91"/>
    <w:rsid w:val="00797AA0"/>
    <w:rsid w:val="007A0E80"/>
    <w:rsid w:val="007A19F2"/>
    <w:rsid w:val="007A48B9"/>
    <w:rsid w:val="007A7284"/>
    <w:rsid w:val="007B0412"/>
    <w:rsid w:val="007C6643"/>
    <w:rsid w:val="007D024F"/>
    <w:rsid w:val="007D04F2"/>
    <w:rsid w:val="007D2435"/>
    <w:rsid w:val="007D33F4"/>
    <w:rsid w:val="007D78EC"/>
    <w:rsid w:val="007D7ACF"/>
    <w:rsid w:val="007E13F7"/>
    <w:rsid w:val="007E1987"/>
    <w:rsid w:val="007E2FD8"/>
    <w:rsid w:val="007E3959"/>
    <w:rsid w:val="007E4B75"/>
    <w:rsid w:val="007F008A"/>
    <w:rsid w:val="007F24BD"/>
    <w:rsid w:val="007F4E41"/>
    <w:rsid w:val="007F4F69"/>
    <w:rsid w:val="007F690D"/>
    <w:rsid w:val="007F7FEA"/>
    <w:rsid w:val="008000C4"/>
    <w:rsid w:val="00803A7F"/>
    <w:rsid w:val="00810616"/>
    <w:rsid w:val="008113EA"/>
    <w:rsid w:val="00811C6D"/>
    <w:rsid w:val="0081267B"/>
    <w:rsid w:val="0081538F"/>
    <w:rsid w:val="00816814"/>
    <w:rsid w:val="00827938"/>
    <w:rsid w:val="008334CE"/>
    <w:rsid w:val="00834947"/>
    <w:rsid w:val="00835DD3"/>
    <w:rsid w:val="008477EF"/>
    <w:rsid w:val="00850230"/>
    <w:rsid w:val="008515FD"/>
    <w:rsid w:val="00852917"/>
    <w:rsid w:val="00860878"/>
    <w:rsid w:val="008636CF"/>
    <w:rsid w:val="00866793"/>
    <w:rsid w:val="0087062D"/>
    <w:rsid w:val="008709A5"/>
    <w:rsid w:val="00870AEE"/>
    <w:rsid w:val="00875BC7"/>
    <w:rsid w:val="00875C20"/>
    <w:rsid w:val="00876D86"/>
    <w:rsid w:val="008775B0"/>
    <w:rsid w:val="00877F8E"/>
    <w:rsid w:val="0088125B"/>
    <w:rsid w:val="00882453"/>
    <w:rsid w:val="00890AE9"/>
    <w:rsid w:val="00890FB6"/>
    <w:rsid w:val="00895B23"/>
    <w:rsid w:val="0089762D"/>
    <w:rsid w:val="008A02BD"/>
    <w:rsid w:val="008A0B65"/>
    <w:rsid w:val="008A2080"/>
    <w:rsid w:val="008A281E"/>
    <w:rsid w:val="008A5FA7"/>
    <w:rsid w:val="008B4F41"/>
    <w:rsid w:val="008B6F93"/>
    <w:rsid w:val="008C02E6"/>
    <w:rsid w:val="008C0412"/>
    <w:rsid w:val="008C4597"/>
    <w:rsid w:val="008C4C96"/>
    <w:rsid w:val="008D039E"/>
    <w:rsid w:val="008D55EF"/>
    <w:rsid w:val="008D57B3"/>
    <w:rsid w:val="008E15C9"/>
    <w:rsid w:val="008E36F9"/>
    <w:rsid w:val="008E73B9"/>
    <w:rsid w:val="008F0E0E"/>
    <w:rsid w:val="008F27D2"/>
    <w:rsid w:val="008F5113"/>
    <w:rsid w:val="008F5747"/>
    <w:rsid w:val="0090088D"/>
    <w:rsid w:val="0090281A"/>
    <w:rsid w:val="00904AEB"/>
    <w:rsid w:val="0090563B"/>
    <w:rsid w:val="00905AEB"/>
    <w:rsid w:val="00905BC0"/>
    <w:rsid w:val="00910DBB"/>
    <w:rsid w:val="00914251"/>
    <w:rsid w:val="00914796"/>
    <w:rsid w:val="009150E8"/>
    <w:rsid w:val="0091671D"/>
    <w:rsid w:val="00920173"/>
    <w:rsid w:val="009222A8"/>
    <w:rsid w:val="009234A3"/>
    <w:rsid w:val="0092559C"/>
    <w:rsid w:val="00926DC2"/>
    <w:rsid w:val="00926E38"/>
    <w:rsid w:val="0093320F"/>
    <w:rsid w:val="009359D5"/>
    <w:rsid w:val="00936B70"/>
    <w:rsid w:val="009376A0"/>
    <w:rsid w:val="0094177A"/>
    <w:rsid w:val="00941FB7"/>
    <w:rsid w:val="0094265A"/>
    <w:rsid w:val="0094276F"/>
    <w:rsid w:val="00943902"/>
    <w:rsid w:val="00947D3E"/>
    <w:rsid w:val="009516CD"/>
    <w:rsid w:val="0095312D"/>
    <w:rsid w:val="0095443D"/>
    <w:rsid w:val="009557BC"/>
    <w:rsid w:val="00955FC1"/>
    <w:rsid w:val="009567C2"/>
    <w:rsid w:val="00957DA7"/>
    <w:rsid w:val="00960EDC"/>
    <w:rsid w:val="00962344"/>
    <w:rsid w:val="00963903"/>
    <w:rsid w:val="00966219"/>
    <w:rsid w:val="00966E37"/>
    <w:rsid w:val="0096746D"/>
    <w:rsid w:val="009740FA"/>
    <w:rsid w:val="009749F7"/>
    <w:rsid w:val="00974C25"/>
    <w:rsid w:val="0098060C"/>
    <w:rsid w:val="00980C60"/>
    <w:rsid w:val="00983C35"/>
    <w:rsid w:val="00983E8E"/>
    <w:rsid w:val="009915B8"/>
    <w:rsid w:val="00992EA5"/>
    <w:rsid w:val="009A08DC"/>
    <w:rsid w:val="009A367E"/>
    <w:rsid w:val="009A4273"/>
    <w:rsid w:val="009B3519"/>
    <w:rsid w:val="009C1093"/>
    <w:rsid w:val="009C76A8"/>
    <w:rsid w:val="009D32BE"/>
    <w:rsid w:val="009D42A7"/>
    <w:rsid w:val="009D447A"/>
    <w:rsid w:val="009D5CDA"/>
    <w:rsid w:val="009D7A3C"/>
    <w:rsid w:val="009D7C89"/>
    <w:rsid w:val="009E3902"/>
    <w:rsid w:val="009E539C"/>
    <w:rsid w:val="009E6BA5"/>
    <w:rsid w:val="009E6BE6"/>
    <w:rsid w:val="009E768B"/>
    <w:rsid w:val="009F3C53"/>
    <w:rsid w:val="009F6D9D"/>
    <w:rsid w:val="009F7D5F"/>
    <w:rsid w:val="00A02493"/>
    <w:rsid w:val="00A06428"/>
    <w:rsid w:val="00A102D2"/>
    <w:rsid w:val="00A137CB"/>
    <w:rsid w:val="00A16BB4"/>
    <w:rsid w:val="00A17A0A"/>
    <w:rsid w:val="00A212E8"/>
    <w:rsid w:val="00A24ED0"/>
    <w:rsid w:val="00A271C7"/>
    <w:rsid w:val="00A32FF0"/>
    <w:rsid w:val="00A332BB"/>
    <w:rsid w:val="00A33DC5"/>
    <w:rsid w:val="00A37AD6"/>
    <w:rsid w:val="00A434A7"/>
    <w:rsid w:val="00A52819"/>
    <w:rsid w:val="00A5707F"/>
    <w:rsid w:val="00A7217A"/>
    <w:rsid w:val="00A725B1"/>
    <w:rsid w:val="00A72DCC"/>
    <w:rsid w:val="00A73C57"/>
    <w:rsid w:val="00A74240"/>
    <w:rsid w:val="00A76254"/>
    <w:rsid w:val="00A82A57"/>
    <w:rsid w:val="00A84E85"/>
    <w:rsid w:val="00A9001D"/>
    <w:rsid w:val="00A91C4C"/>
    <w:rsid w:val="00A96AB7"/>
    <w:rsid w:val="00A97AC9"/>
    <w:rsid w:val="00AA1D02"/>
    <w:rsid w:val="00AA6DD3"/>
    <w:rsid w:val="00AB327D"/>
    <w:rsid w:val="00AB3372"/>
    <w:rsid w:val="00AB452C"/>
    <w:rsid w:val="00AB4A1F"/>
    <w:rsid w:val="00AB5A21"/>
    <w:rsid w:val="00AB5FD0"/>
    <w:rsid w:val="00AB7F03"/>
    <w:rsid w:val="00AC18F5"/>
    <w:rsid w:val="00AC2CAE"/>
    <w:rsid w:val="00AC382E"/>
    <w:rsid w:val="00AC46B1"/>
    <w:rsid w:val="00AC7689"/>
    <w:rsid w:val="00AD1184"/>
    <w:rsid w:val="00AD1437"/>
    <w:rsid w:val="00AD415E"/>
    <w:rsid w:val="00AD4EFB"/>
    <w:rsid w:val="00AE029D"/>
    <w:rsid w:val="00AE0AD4"/>
    <w:rsid w:val="00AE216A"/>
    <w:rsid w:val="00AE4619"/>
    <w:rsid w:val="00AE46A1"/>
    <w:rsid w:val="00AE53E0"/>
    <w:rsid w:val="00AE7567"/>
    <w:rsid w:val="00AF10A6"/>
    <w:rsid w:val="00AF3C2C"/>
    <w:rsid w:val="00AF4AF9"/>
    <w:rsid w:val="00AF56F1"/>
    <w:rsid w:val="00B059B1"/>
    <w:rsid w:val="00B06A0B"/>
    <w:rsid w:val="00B0732F"/>
    <w:rsid w:val="00B163FD"/>
    <w:rsid w:val="00B16455"/>
    <w:rsid w:val="00B17D25"/>
    <w:rsid w:val="00B222A4"/>
    <w:rsid w:val="00B22C43"/>
    <w:rsid w:val="00B23699"/>
    <w:rsid w:val="00B258EE"/>
    <w:rsid w:val="00B26306"/>
    <w:rsid w:val="00B27874"/>
    <w:rsid w:val="00B33708"/>
    <w:rsid w:val="00B35240"/>
    <w:rsid w:val="00B4013D"/>
    <w:rsid w:val="00B4163D"/>
    <w:rsid w:val="00B42962"/>
    <w:rsid w:val="00B42E63"/>
    <w:rsid w:val="00B43F10"/>
    <w:rsid w:val="00B443DC"/>
    <w:rsid w:val="00B46704"/>
    <w:rsid w:val="00B50B3E"/>
    <w:rsid w:val="00B50F96"/>
    <w:rsid w:val="00B66FAE"/>
    <w:rsid w:val="00B67B4D"/>
    <w:rsid w:val="00B71D12"/>
    <w:rsid w:val="00B720B3"/>
    <w:rsid w:val="00B74808"/>
    <w:rsid w:val="00B7541D"/>
    <w:rsid w:val="00B775D8"/>
    <w:rsid w:val="00B81736"/>
    <w:rsid w:val="00B87C74"/>
    <w:rsid w:val="00B91D36"/>
    <w:rsid w:val="00B93AE5"/>
    <w:rsid w:val="00B94918"/>
    <w:rsid w:val="00B94FAD"/>
    <w:rsid w:val="00B975D2"/>
    <w:rsid w:val="00BA02C9"/>
    <w:rsid w:val="00BA13D6"/>
    <w:rsid w:val="00BA1B5A"/>
    <w:rsid w:val="00BA2E63"/>
    <w:rsid w:val="00BA42DB"/>
    <w:rsid w:val="00BA62B2"/>
    <w:rsid w:val="00BA7C93"/>
    <w:rsid w:val="00BB350F"/>
    <w:rsid w:val="00BB4383"/>
    <w:rsid w:val="00BB71D9"/>
    <w:rsid w:val="00BB7DC0"/>
    <w:rsid w:val="00BC3930"/>
    <w:rsid w:val="00BC42A1"/>
    <w:rsid w:val="00BC4706"/>
    <w:rsid w:val="00BD046F"/>
    <w:rsid w:val="00BD0981"/>
    <w:rsid w:val="00BD28CD"/>
    <w:rsid w:val="00BD41B4"/>
    <w:rsid w:val="00BD5F05"/>
    <w:rsid w:val="00BD6DBD"/>
    <w:rsid w:val="00BE0717"/>
    <w:rsid w:val="00BE5968"/>
    <w:rsid w:val="00BF3CE4"/>
    <w:rsid w:val="00C019B2"/>
    <w:rsid w:val="00C01E4D"/>
    <w:rsid w:val="00C03109"/>
    <w:rsid w:val="00C032D4"/>
    <w:rsid w:val="00C03E73"/>
    <w:rsid w:val="00C058BE"/>
    <w:rsid w:val="00C13398"/>
    <w:rsid w:val="00C170D3"/>
    <w:rsid w:val="00C205B8"/>
    <w:rsid w:val="00C2073C"/>
    <w:rsid w:val="00C227BA"/>
    <w:rsid w:val="00C25188"/>
    <w:rsid w:val="00C32447"/>
    <w:rsid w:val="00C326A5"/>
    <w:rsid w:val="00C3357C"/>
    <w:rsid w:val="00C431AC"/>
    <w:rsid w:val="00C45743"/>
    <w:rsid w:val="00C47271"/>
    <w:rsid w:val="00C478A0"/>
    <w:rsid w:val="00C51A08"/>
    <w:rsid w:val="00C52C5D"/>
    <w:rsid w:val="00C551CB"/>
    <w:rsid w:val="00C552E8"/>
    <w:rsid w:val="00C55C37"/>
    <w:rsid w:val="00C60AAF"/>
    <w:rsid w:val="00C615C2"/>
    <w:rsid w:val="00C61AE7"/>
    <w:rsid w:val="00C6425C"/>
    <w:rsid w:val="00C662CB"/>
    <w:rsid w:val="00C7099A"/>
    <w:rsid w:val="00C71FE9"/>
    <w:rsid w:val="00C72545"/>
    <w:rsid w:val="00C80587"/>
    <w:rsid w:val="00C814AF"/>
    <w:rsid w:val="00C843E4"/>
    <w:rsid w:val="00C85B95"/>
    <w:rsid w:val="00C864CA"/>
    <w:rsid w:val="00C86A31"/>
    <w:rsid w:val="00C9075A"/>
    <w:rsid w:val="00C927CB"/>
    <w:rsid w:val="00C944BE"/>
    <w:rsid w:val="00C945AD"/>
    <w:rsid w:val="00C9510B"/>
    <w:rsid w:val="00CA11AD"/>
    <w:rsid w:val="00CA3705"/>
    <w:rsid w:val="00CA3CC7"/>
    <w:rsid w:val="00CA5D25"/>
    <w:rsid w:val="00CA754C"/>
    <w:rsid w:val="00CA760F"/>
    <w:rsid w:val="00CB074B"/>
    <w:rsid w:val="00CB1E8E"/>
    <w:rsid w:val="00CB50C4"/>
    <w:rsid w:val="00CC5201"/>
    <w:rsid w:val="00CC738C"/>
    <w:rsid w:val="00CC76FB"/>
    <w:rsid w:val="00CD2860"/>
    <w:rsid w:val="00CE022F"/>
    <w:rsid w:val="00CE0E3E"/>
    <w:rsid w:val="00CE2E63"/>
    <w:rsid w:val="00CE5C3B"/>
    <w:rsid w:val="00CE7217"/>
    <w:rsid w:val="00CF00A2"/>
    <w:rsid w:val="00CF4624"/>
    <w:rsid w:val="00CF46A5"/>
    <w:rsid w:val="00CF5580"/>
    <w:rsid w:val="00D029D7"/>
    <w:rsid w:val="00D0425E"/>
    <w:rsid w:val="00D11B94"/>
    <w:rsid w:val="00D13355"/>
    <w:rsid w:val="00D23B9D"/>
    <w:rsid w:val="00D240FF"/>
    <w:rsid w:val="00D24194"/>
    <w:rsid w:val="00D25718"/>
    <w:rsid w:val="00D2591D"/>
    <w:rsid w:val="00D31294"/>
    <w:rsid w:val="00D32EBD"/>
    <w:rsid w:val="00D3313E"/>
    <w:rsid w:val="00D335D9"/>
    <w:rsid w:val="00D34360"/>
    <w:rsid w:val="00D3538D"/>
    <w:rsid w:val="00D44055"/>
    <w:rsid w:val="00D44872"/>
    <w:rsid w:val="00D476AE"/>
    <w:rsid w:val="00D53E21"/>
    <w:rsid w:val="00D54685"/>
    <w:rsid w:val="00D5606F"/>
    <w:rsid w:val="00D602D0"/>
    <w:rsid w:val="00D60B00"/>
    <w:rsid w:val="00D6710A"/>
    <w:rsid w:val="00D716F2"/>
    <w:rsid w:val="00D75624"/>
    <w:rsid w:val="00D76288"/>
    <w:rsid w:val="00D768EA"/>
    <w:rsid w:val="00D8087D"/>
    <w:rsid w:val="00D81021"/>
    <w:rsid w:val="00D82428"/>
    <w:rsid w:val="00D8394B"/>
    <w:rsid w:val="00D86095"/>
    <w:rsid w:val="00D901AB"/>
    <w:rsid w:val="00D910D0"/>
    <w:rsid w:val="00D91822"/>
    <w:rsid w:val="00D968A3"/>
    <w:rsid w:val="00DA08ED"/>
    <w:rsid w:val="00DA2742"/>
    <w:rsid w:val="00DA4429"/>
    <w:rsid w:val="00DA5CB1"/>
    <w:rsid w:val="00DA6B4F"/>
    <w:rsid w:val="00DB3CDE"/>
    <w:rsid w:val="00DB4C35"/>
    <w:rsid w:val="00DB53AC"/>
    <w:rsid w:val="00DB7ECB"/>
    <w:rsid w:val="00DC25DD"/>
    <w:rsid w:val="00DC68CF"/>
    <w:rsid w:val="00DD2EE1"/>
    <w:rsid w:val="00DD43AD"/>
    <w:rsid w:val="00DD4474"/>
    <w:rsid w:val="00DE01CD"/>
    <w:rsid w:val="00DE28A4"/>
    <w:rsid w:val="00DE29D8"/>
    <w:rsid w:val="00DE3BCF"/>
    <w:rsid w:val="00DE5C0F"/>
    <w:rsid w:val="00DF3BF8"/>
    <w:rsid w:val="00DF7280"/>
    <w:rsid w:val="00E00EE3"/>
    <w:rsid w:val="00E0111D"/>
    <w:rsid w:val="00E05E6C"/>
    <w:rsid w:val="00E06B63"/>
    <w:rsid w:val="00E11882"/>
    <w:rsid w:val="00E16A64"/>
    <w:rsid w:val="00E174E6"/>
    <w:rsid w:val="00E178E2"/>
    <w:rsid w:val="00E23DDA"/>
    <w:rsid w:val="00E23F36"/>
    <w:rsid w:val="00E24B1A"/>
    <w:rsid w:val="00E33EE1"/>
    <w:rsid w:val="00E35471"/>
    <w:rsid w:val="00E36626"/>
    <w:rsid w:val="00E37570"/>
    <w:rsid w:val="00E37E5D"/>
    <w:rsid w:val="00E4022F"/>
    <w:rsid w:val="00E4254E"/>
    <w:rsid w:val="00E43BCD"/>
    <w:rsid w:val="00E44B8E"/>
    <w:rsid w:val="00E4530E"/>
    <w:rsid w:val="00E50115"/>
    <w:rsid w:val="00E503D5"/>
    <w:rsid w:val="00E62469"/>
    <w:rsid w:val="00E73FB9"/>
    <w:rsid w:val="00E757A6"/>
    <w:rsid w:val="00E7781B"/>
    <w:rsid w:val="00E8262C"/>
    <w:rsid w:val="00E8340C"/>
    <w:rsid w:val="00E8362B"/>
    <w:rsid w:val="00E87C1F"/>
    <w:rsid w:val="00E91363"/>
    <w:rsid w:val="00E9203A"/>
    <w:rsid w:val="00E943FB"/>
    <w:rsid w:val="00EA16D3"/>
    <w:rsid w:val="00EA2F1A"/>
    <w:rsid w:val="00EA3073"/>
    <w:rsid w:val="00EA3715"/>
    <w:rsid w:val="00EA76B6"/>
    <w:rsid w:val="00EB24AD"/>
    <w:rsid w:val="00EB3D2B"/>
    <w:rsid w:val="00EB7FAF"/>
    <w:rsid w:val="00EC2D3A"/>
    <w:rsid w:val="00EC4A29"/>
    <w:rsid w:val="00EC535B"/>
    <w:rsid w:val="00ED0540"/>
    <w:rsid w:val="00ED2841"/>
    <w:rsid w:val="00ED3568"/>
    <w:rsid w:val="00EE1CA0"/>
    <w:rsid w:val="00EE48D8"/>
    <w:rsid w:val="00EE7487"/>
    <w:rsid w:val="00EF082A"/>
    <w:rsid w:val="00EF1C2D"/>
    <w:rsid w:val="00EF7B5A"/>
    <w:rsid w:val="00F032C5"/>
    <w:rsid w:val="00F05B06"/>
    <w:rsid w:val="00F0744C"/>
    <w:rsid w:val="00F12852"/>
    <w:rsid w:val="00F2087B"/>
    <w:rsid w:val="00F23B7C"/>
    <w:rsid w:val="00F24AB7"/>
    <w:rsid w:val="00F336BE"/>
    <w:rsid w:val="00F33B0E"/>
    <w:rsid w:val="00F36812"/>
    <w:rsid w:val="00F40E9B"/>
    <w:rsid w:val="00F428CE"/>
    <w:rsid w:val="00F42B00"/>
    <w:rsid w:val="00F445D4"/>
    <w:rsid w:val="00F50D99"/>
    <w:rsid w:val="00F60AB9"/>
    <w:rsid w:val="00F61E4A"/>
    <w:rsid w:val="00F65B90"/>
    <w:rsid w:val="00F671B8"/>
    <w:rsid w:val="00F71BE5"/>
    <w:rsid w:val="00F72999"/>
    <w:rsid w:val="00F76A08"/>
    <w:rsid w:val="00F777D0"/>
    <w:rsid w:val="00F77A42"/>
    <w:rsid w:val="00F816AA"/>
    <w:rsid w:val="00F8439A"/>
    <w:rsid w:val="00F8577A"/>
    <w:rsid w:val="00F86D2D"/>
    <w:rsid w:val="00F9022B"/>
    <w:rsid w:val="00F92222"/>
    <w:rsid w:val="00F92749"/>
    <w:rsid w:val="00F92D11"/>
    <w:rsid w:val="00F96CDC"/>
    <w:rsid w:val="00FA321A"/>
    <w:rsid w:val="00FA4D01"/>
    <w:rsid w:val="00FA6EC0"/>
    <w:rsid w:val="00FA730A"/>
    <w:rsid w:val="00FB0205"/>
    <w:rsid w:val="00FB6187"/>
    <w:rsid w:val="00FB7FAE"/>
    <w:rsid w:val="00FC0549"/>
    <w:rsid w:val="00FC212D"/>
    <w:rsid w:val="00FC5DAD"/>
    <w:rsid w:val="00FD0182"/>
    <w:rsid w:val="00FD0532"/>
    <w:rsid w:val="00FE0E9D"/>
    <w:rsid w:val="00FE1CFC"/>
    <w:rsid w:val="00FE37E2"/>
    <w:rsid w:val="00FE3FDE"/>
    <w:rsid w:val="00FE4764"/>
    <w:rsid w:val="00FF219E"/>
    <w:rsid w:val="00FF2D80"/>
    <w:rsid w:val="00FF3285"/>
    <w:rsid w:val="00FF45BE"/>
    <w:rsid w:val="00FF60C4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5B4F"/>
  <w15:docId w15:val="{5D7BF66E-1051-445F-B0EF-99D1280D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4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D546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42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06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5468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D54685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54685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5468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4685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54685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468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D546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5468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D54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54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54685"/>
    <w:pPr>
      <w:ind w:left="283" w:hanging="283"/>
    </w:pPr>
  </w:style>
  <w:style w:type="paragraph" w:customStyle="1" w:styleId="Default">
    <w:name w:val="Default"/>
    <w:rsid w:val="00D546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List Paragraph,L1,Akapit z listą5,Colorful List Accent 1,Medium Grid 1 Accent 2,b"/>
    <w:basedOn w:val="Normalny"/>
    <w:link w:val="AkapitzlistZnak"/>
    <w:uiPriority w:val="34"/>
    <w:qFormat/>
    <w:rsid w:val="00D54685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ist Paragraph Znak,b Znak"/>
    <w:link w:val="Akapitzlist"/>
    <w:uiPriority w:val="34"/>
    <w:qFormat/>
    <w:locked/>
    <w:rsid w:val="00D5468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9">
    <w:name w:val="Font Style39"/>
    <w:rsid w:val="00D54685"/>
    <w:rPr>
      <w:rFonts w:ascii="Times New Roman" w:hAnsi="Times New Roman"/>
      <w:sz w:val="22"/>
    </w:rPr>
  </w:style>
  <w:style w:type="paragraph" w:customStyle="1" w:styleId="Style15">
    <w:name w:val="Style15"/>
    <w:basedOn w:val="Normalny"/>
    <w:rsid w:val="00D54685"/>
    <w:pPr>
      <w:widowControl w:val="0"/>
      <w:suppressAutoHyphens/>
      <w:spacing w:line="266" w:lineRule="exact"/>
      <w:ind w:hanging="360"/>
      <w:jc w:val="both"/>
    </w:pPr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D5468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13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4774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774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77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4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4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4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4F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ormalny1">
    <w:name w:val="Normalny1"/>
    <w:uiPriority w:val="99"/>
    <w:rsid w:val="009567C2"/>
    <w:pPr>
      <w:suppressAutoHyphens/>
      <w:spacing w:after="200" w:line="276" w:lineRule="auto"/>
    </w:pPr>
    <w:rPr>
      <w:rFonts w:eastAsiaTheme="minorEastAsia"/>
    </w:rPr>
  </w:style>
  <w:style w:type="numbering" w:customStyle="1" w:styleId="WW8Num21">
    <w:name w:val="WW8Num21"/>
    <w:basedOn w:val="Bezlisty"/>
    <w:rsid w:val="009567C2"/>
    <w:pPr>
      <w:numPr>
        <w:numId w:val="10"/>
      </w:numPr>
    </w:pPr>
  </w:style>
  <w:style w:type="numbering" w:customStyle="1" w:styleId="WW8Num22">
    <w:name w:val="WW8Num22"/>
    <w:basedOn w:val="Bezlisty"/>
    <w:rsid w:val="009567C2"/>
    <w:pPr>
      <w:numPr>
        <w:numId w:val="1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425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3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mowaStandardowy">
    <w:name w:val="Umowa Standardowy"/>
    <w:basedOn w:val="Normalny"/>
    <w:rsid w:val="00C47271"/>
    <w:pPr>
      <w:numPr>
        <w:ilvl w:val="1"/>
        <w:numId w:val="12"/>
      </w:numPr>
      <w:spacing w:after="120"/>
      <w:jc w:val="both"/>
    </w:pPr>
    <w:rPr>
      <w:rFonts w:ascii="Arial" w:hAnsi="Arial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C47271"/>
    <w:pPr>
      <w:keepNext/>
      <w:numPr>
        <w:numId w:val="12"/>
      </w:numPr>
      <w:spacing w:before="240" w:after="120" w:line="300" w:lineRule="exact"/>
      <w:jc w:val="center"/>
    </w:pPr>
    <w:rPr>
      <w:rFonts w:ascii="Arial" w:hAnsi="Arial" w:cs="Tahoma"/>
      <w:b/>
      <w:caps/>
      <w:sz w:val="18"/>
      <w:szCs w:val="20"/>
      <w:lang w:eastAsia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06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alb">
    <w:name w:val="a_lb"/>
    <w:basedOn w:val="Domylnaczcionkaakapitu"/>
    <w:rsid w:val="00E23DDA"/>
  </w:style>
  <w:style w:type="paragraph" w:styleId="NormalnyWeb">
    <w:name w:val="Normal (Web)"/>
    <w:basedOn w:val="Normalny"/>
    <w:uiPriority w:val="99"/>
    <w:unhideWhenUsed/>
    <w:rsid w:val="00737AB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6DD8"/>
    <w:rPr>
      <w:b/>
      <w:bCs/>
    </w:rPr>
  </w:style>
  <w:style w:type="character" w:styleId="Uwydatnienie">
    <w:name w:val="Emphasis"/>
    <w:basedOn w:val="Domylnaczcionkaakapitu"/>
    <w:uiPriority w:val="20"/>
    <w:qFormat/>
    <w:rsid w:val="00336DD8"/>
    <w:rPr>
      <w:i/>
      <w:iCs/>
    </w:rPr>
  </w:style>
  <w:style w:type="paragraph" w:customStyle="1" w:styleId="redniasiatka1akcent21">
    <w:name w:val="Średnia siatka 1 — akcent 21"/>
    <w:basedOn w:val="Normalny"/>
    <w:uiPriority w:val="1"/>
    <w:qFormat/>
    <w:rsid w:val="00D8394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Nagwek30">
    <w:name w:val="Nagłówek #3_"/>
    <w:basedOn w:val="Domylnaczcionkaakapitu"/>
    <w:link w:val="Nagwek31"/>
    <w:uiPriority w:val="99"/>
    <w:rsid w:val="000149C2"/>
    <w:rPr>
      <w:rFonts w:ascii="Cambria" w:hAnsi="Cambria" w:cs="Cambria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uiPriority w:val="99"/>
    <w:rsid w:val="000149C2"/>
    <w:rPr>
      <w:rFonts w:ascii="Cambria" w:hAnsi="Cambria" w:cs="Cambria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0149C2"/>
    <w:pPr>
      <w:widowControl w:val="0"/>
      <w:shd w:val="clear" w:color="auto" w:fill="FFFFFF"/>
      <w:spacing w:before="1500" w:after="1140" w:line="389" w:lineRule="exact"/>
      <w:ind w:hanging="460"/>
      <w:jc w:val="center"/>
      <w:outlineLvl w:val="2"/>
    </w:pPr>
    <w:rPr>
      <w:rFonts w:ascii="Cambria" w:eastAsiaTheme="minorHAnsi" w:hAnsi="Cambria" w:cs="Cambria"/>
      <w:b/>
      <w:b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uiPriority w:val="99"/>
    <w:rsid w:val="000149C2"/>
    <w:pPr>
      <w:widowControl w:val="0"/>
      <w:shd w:val="clear" w:color="auto" w:fill="FFFFFF"/>
      <w:spacing w:before="2520" w:after="0" w:line="240" w:lineRule="atLeast"/>
      <w:ind w:hanging="460"/>
    </w:pPr>
    <w:rPr>
      <w:rFonts w:ascii="Cambria" w:eastAsiaTheme="minorHAnsi" w:hAnsi="Cambria" w:cs="Cambria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uiPriority w:val="99"/>
    <w:rsid w:val="00BA02C9"/>
    <w:rPr>
      <w:rFonts w:ascii="Cambria" w:hAnsi="Cambria" w:cs="Cambria"/>
      <w:b/>
      <w:bCs/>
      <w:sz w:val="22"/>
      <w:szCs w:val="22"/>
      <w:u w:val="none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rsid w:val="00BA02C9"/>
    <w:rPr>
      <w:rFonts w:ascii="Cambria" w:hAnsi="Cambria" w:cs="Cambria"/>
      <w:i/>
      <w:iCs/>
      <w:shd w:val="clear" w:color="auto" w:fill="FFFFFF"/>
    </w:rPr>
  </w:style>
  <w:style w:type="character" w:customStyle="1" w:styleId="Teksttreci2Kursywa">
    <w:name w:val="Tekst treści (2) + Kursywa"/>
    <w:basedOn w:val="Teksttreci2"/>
    <w:uiPriority w:val="99"/>
    <w:rsid w:val="00BA02C9"/>
    <w:rPr>
      <w:rFonts w:ascii="Cambria" w:hAnsi="Cambria" w:cs="Cambria"/>
      <w:i/>
      <w:iCs/>
      <w:sz w:val="22"/>
      <w:szCs w:val="22"/>
      <w:u w:val="none"/>
      <w:shd w:val="clear" w:color="auto" w:fill="FFFFFF"/>
    </w:rPr>
  </w:style>
  <w:style w:type="character" w:customStyle="1" w:styleId="Teksttreci5Bezkursywy">
    <w:name w:val="Tekst treści (5) + Bez kursywy"/>
    <w:basedOn w:val="Teksttreci5"/>
    <w:uiPriority w:val="99"/>
    <w:rsid w:val="00BA02C9"/>
    <w:rPr>
      <w:rFonts w:ascii="Cambria" w:hAnsi="Cambria" w:cs="Cambria"/>
      <w:i w:val="0"/>
      <w:iCs w:val="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BA02C9"/>
    <w:pPr>
      <w:widowControl w:val="0"/>
      <w:shd w:val="clear" w:color="auto" w:fill="FFFFFF"/>
      <w:spacing w:before="1020" w:after="2520" w:line="240" w:lineRule="atLeast"/>
      <w:ind w:hanging="400"/>
      <w:jc w:val="center"/>
    </w:pPr>
    <w:rPr>
      <w:rFonts w:ascii="Cambria" w:eastAsiaTheme="minorHAnsi" w:hAnsi="Cambria" w:cs="Cambria"/>
      <w:i/>
      <w:iCs/>
      <w:sz w:val="22"/>
      <w:szCs w:val="22"/>
      <w:lang w:eastAsia="en-US"/>
    </w:rPr>
  </w:style>
  <w:style w:type="paragraph" w:customStyle="1" w:styleId="ZnakZnak">
    <w:name w:val="Znak Znak"/>
    <w:basedOn w:val="Normalny"/>
    <w:rsid w:val="00605E37"/>
    <w:pPr>
      <w:spacing w:after="0" w:line="360" w:lineRule="atLeast"/>
      <w:jc w:val="both"/>
    </w:pPr>
    <w:rPr>
      <w:szCs w:val="20"/>
    </w:rPr>
  </w:style>
  <w:style w:type="paragraph" w:customStyle="1" w:styleId="wylicz">
    <w:name w:val="wylicz"/>
    <w:basedOn w:val="Normalny"/>
    <w:autoRedefine/>
    <w:uiPriority w:val="99"/>
    <w:rsid w:val="00605E37"/>
    <w:pPr>
      <w:widowControl w:val="0"/>
      <w:numPr>
        <w:ilvl w:val="2"/>
        <w:numId w:val="19"/>
      </w:numPr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Calibri" w:eastAsia="SimSun" w:hAnsi="Calibri"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5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5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5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A9AB-B1E3-4C08-B800-F6DFC27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4338</Words>
  <Characters>26034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Maciejewska Beata</dc:creator>
  <cp:lastModifiedBy>Samsel Patryk</cp:lastModifiedBy>
  <cp:revision>7</cp:revision>
  <cp:lastPrinted>2023-07-12T08:20:00Z</cp:lastPrinted>
  <dcterms:created xsi:type="dcterms:W3CDTF">2024-10-25T08:59:00Z</dcterms:created>
  <dcterms:modified xsi:type="dcterms:W3CDTF">2024-10-28T07:23:00Z</dcterms:modified>
</cp:coreProperties>
</file>