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11" w:rsidRPr="00137468" w:rsidRDefault="00AC2F11" w:rsidP="00C94ED4">
      <w:pPr>
        <w:pStyle w:val="Nagwek2"/>
        <w:spacing w:line="240" w:lineRule="auto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AC2F11" w:rsidRPr="00137468" w:rsidRDefault="000C5DED" w:rsidP="00C94ED4">
      <w:pPr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(PROJEKT)</w:t>
      </w:r>
    </w:p>
    <w:p w:rsidR="00AC2F11" w:rsidRPr="00137468" w:rsidRDefault="000C5DED" w:rsidP="00C94ED4">
      <w:pPr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UMOWA NR. ZP/……../ 202</w:t>
      </w:r>
      <w:r w:rsidR="00E74EE4" w:rsidRPr="00137468">
        <w:rPr>
          <w:rFonts w:ascii="Calibri" w:hAnsi="Calibri" w:cs="Calibri"/>
          <w:b/>
          <w:sz w:val="22"/>
          <w:szCs w:val="22"/>
        </w:rPr>
        <w:t>4</w:t>
      </w:r>
    </w:p>
    <w:p w:rsidR="002B2E11" w:rsidRPr="00137468" w:rsidRDefault="002B2E11" w:rsidP="00C94ED4">
      <w:pPr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(dalej: Umowa)</w:t>
      </w:r>
    </w:p>
    <w:p w:rsidR="00AC2F11" w:rsidRPr="00137468" w:rsidRDefault="00AC2F11" w:rsidP="00C94ED4">
      <w:pPr>
        <w:jc w:val="center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zawarta w dniu ………………….202</w:t>
      </w:r>
      <w:r w:rsidR="00E74EE4" w:rsidRPr="00137468">
        <w:rPr>
          <w:rFonts w:ascii="Calibri" w:hAnsi="Calibri" w:cs="Calibri"/>
          <w:sz w:val="22"/>
          <w:szCs w:val="22"/>
        </w:rPr>
        <w:t>4</w:t>
      </w:r>
      <w:r w:rsidRPr="00137468">
        <w:rPr>
          <w:rFonts w:ascii="Calibri" w:hAnsi="Calibri" w:cs="Calibri"/>
          <w:sz w:val="22"/>
          <w:szCs w:val="22"/>
        </w:rPr>
        <w:t xml:space="preserve"> w Poznaniu pomiędzy :</w:t>
      </w:r>
    </w:p>
    <w:p w:rsidR="00AC2F11" w:rsidRPr="00137468" w:rsidRDefault="00AC2F11" w:rsidP="00C94ED4">
      <w:pPr>
        <w:ind w:right="-143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Miasto Poznań Zakład Robót Drogowych z siedzibą przy ul. Energetycznej 4, 61-016 Poznań, </w:t>
      </w:r>
      <w:r w:rsidR="00FB305C" w:rsidRPr="00137468">
        <w:rPr>
          <w:rFonts w:ascii="Calibri" w:hAnsi="Calibri" w:cs="Calibri"/>
          <w:sz w:val="22"/>
          <w:szCs w:val="22"/>
        </w:rPr>
        <w:t xml:space="preserve">                                 </w:t>
      </w:r>
      <w:r w:rsidRPr="00137468">
        <w:rPr>
          <w:rFonts w:ascii="Calibri" w:hAnsi="Calibri" w:cs="Calibri"/>
          <w:sz w:val="22"/>
          <w:szCs w:val="22"/>
        </w:rPr>
        <w:t>NIP: 209</w:t>
      </w:r>
      <w:r w:rsidR="00FB305C" w:rsidRPr="00137468">
        <w:rPr>
          <w:rFonts w:ascii="Calibri" w:hAnsi="Calibri" w:cs="Calibri"/>
          <w:sz w:val="22"/>
          <w:szCs w:val="22"/>
        </w:rPr>
        <w:t>0001</w:t>
      </w:r>
      <w:r w:rsidRPr="00137468">
        <w:rPr>
          <w:rFonts w:ascii="Calibri" w:hAnsi="Calibri" w:cs="Calibri"/>
          <w:sz w:val="22"/>
          <w:szCs w:val="22"/>
        </w:rPr>
        <w:t>440, Regon: 301616337, BDO: 000065450 zwanym dalej „Zamawiający” reprezentowanym przez Dyrektora Zakładu Krzysztofa Bąkowskiego,</w:t>
      </w:r>
    </w:p>
    <w:p w:rsidR="00AC2F11" w:rsidRPr="00137468" w:rsidRDefault="00AC2F11" w:rsidP="00C94ED4">
      <w:pPr>
        <w:ind w:right="-143"/>
        <w:rPr>
          <w:rFonts w:ascii="Calibri" w:hAnsi="Calibri" w:cs="Calibri"/>
          <w:sz w:val="22"/>
          <w:szCs w:val="22"/>
        </w:rPr>
      </w:pPr>
    </w:p>
    <w:p w:rsidR="00AC2F11" w:rsidRPr="00137468" w:rsidRDefault="00AC2F11" w:rsidP="00C94ED4">
      <w:pPr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a</w:t>
      </w:r>
    </w:p>
    <w:p w:rsidR="002B2E11" w:rsidRPr="00137468" w:rsidRDefault="002B2E11" w:rsidP="00C94ED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137468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2B2E11" w:rsidRPr="00137468" w:rsidRDefault="002B2E11" w:rsidP="00C94ED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137468">
        <w:rPr>
          <w:rFonts w:ascii="Calibri" w:hAnsi="Calibri" w:cs="Calibri"/>
          <w:b/>
          <w:bCs/>
          <w:sz w:val="22"/>
          <w:szCs w:val="22"/>
        </w:rPr>
        <w:t>Wykonawcą</w:t>
      </w:r>
      <w:r w:rsidRPr="00137468">
        <w:rPr>
          <w:rFonts w:ascii="Calibri" w:hAnsi="Calibri" w:cs="Calibri"/>
          <w:sz w:val="22"/>
          <w:szCs w:val="22"/>
        </w:rPr>
        <w:t>, reprezentowaną przez:</w:t>
      </w:r>
    </w:p>
    <w:p w:rsidR="002B2E11" w:rsidRPr="00137468" w:rsidRDefault="002B2E11" w:rsidP="00C94ED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2B2E11" w:rsidRPr="00137468" w:rsidRDefault="002B2E11" w:rsidP="00C94ED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2B2E11" w:rsidRPr="00137468" w:rsidRDefault="002B2E11" w:rsidP="00C94ED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137468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2B2E11" w:rsidRPr="00137468" w:rsidRDefault="002B2E11" w:rsidP="00C94ED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 w dalszej treści Umowy </w:t>
      </w:r>
      <w:r w:rsidRPr="00137468">
        <w:rPr>
          <w:rFonts w:ascii="Calibri" w:hAnsi="Calibri" w:cs="Calibri"/>
          <w:b/>
          <w:bCs/>
          <w:sz w:val="22"/>
          <w:szCs w:val="22"/>
        </w:rPr>
        <w:t>Wykonawcą</w:t>
      </w:r>
      <w:r w:rsidRPr="00137468">
        <w:rPr>
          <w:rFonts w:ascii="Calibri" w:hAnsi="Calibri" w:cs="Calibri"/>
          <w:sz w:val="22"/>
          <w:szCs w:val="22"/>
        </w:rPr>
        <w:t>, reprezentowanym przez: …………………………………………….</w:t>
      </w:r>
    </w:p>
    <w:p w:rsidR="002B2E11" w:rsidRPr="00137468" w:rsidRDefault="002B2E11" w:rsidP="00C94ED4">
      <w:pPr>
        <w:autoSpaceDE w:val="0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2B2E11" w:rsidRPr="00137468" w:rsidRDefault="002B2E11" w:rsidP="00C94ED4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 w:rsidRPr="00137468">
        <w:rPr>
          <w:rFonts w:ascii="Calibri" w:eastAsia="Arial" w:hAnsi="Calibri" w:cs="Calibri"/>
          <w:sz w:val="22"/>
          <w:szCs w:val="22"/>
        </w:rPr>
        <w:t xml:space="preserve">zwanymi w dalszej części Umowy łącznie </w:t>
      </w:r>
      <w:r w:rsidRPr="00137468">
        <w:rPr>
          <w:rFonts w:ascii="Calibri" w:eastAsia="Arial" w:hAnsi="Calibri" w:cs="Calibri"/>
          <w:b/>
          <w:sz w:val="22"/>
          <w:szCs w:val="22"/>
        </w:rPr>
        <w:t>Stronami</w:t>
      </w:r>
      <w:r w:rsidRPr="00137468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137468">
        <w:rPr>
          <w:rFonts w:ascii="Calibri" w:eastAsia="Arial" w:hAnsi="Calibri" w:cs="Calibri"/>
          <w:b/>
          <w:sz w:val="22"/>
          <w:szCs w:val="22"/>
        </w:rPr>
        <w:t>Stroną</w:t>
      </w:r>
      <w:r w:rsidRPr="00137468">
        <w:rPr>
          <w:rFonts w:ascii="Calibri" w:eastAsia="Arial" w:hAnsi="Calibri" w:cs="Calibri"/>
          <w:sz w:val="22"/>
          <w:szCs w:val="22"/>
        </w:rPr>
        <w:t>.</w:t>
      </w:r>
    </w:p>
    <w:p w:rsidR="00AC2F11" w:rsidRPr="00137468" w:rsidRDefault="00AC2F11" w:rsidP="00C94ED4">
      <w:pPr>
        <w:rPr>
          <w:rFonts w:ascii="Calibri" w:hAnsi="Calibri" w:cs="Calibri"/>
          <w:sz w:val="22"/>
          <w:szCs w:val="22"/>
        </w:rPr>
      </w:pPr>
    </w:p>
    <w:p w:rsidR="002B2E11" w:rsidRPr="00137468" w:rsidRDefault="002B2E11" w:rsidP="00C94ED4">
      <w:pPr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o następującej treści:</w:t>
      </w:r>
    </w:p>
    <w:p w:rsidR="002B2E11" w:rsidRPr="00137468" w:rsidRDefault="002B2E11" w:rsidP="00C94ED4">
      <w:pPr>
        <w:rPr>
          <w:rFonts w:ascii="Calibri" w:hAnsi="Calibri" w:cs="Calibri"/>
          <w:sz w:val="22"/>
          <w:szCs w:val="22"/>
        </w:rPr>
      </w:pPr>
    </w:p>
    <w:p w:rsidR="000C5DED" w:rsidRPr="00137468" w:rsidRDefault="000C5DED" w:rsidP="00C94ED4">
      <w:pPr>
        <w:ind w:firstLine="426"/>
        <w:jc w:val="both"/>
        <w:rPr>
          <w:rFonts w:ascii="Calibri" w:hAnsi="Calibri" w:cs="Calibri"/>
          <w:iCs/>
          <w:sz w:val="22"/>
          <w:szCs w:val="22"/>
        </w:rPr>
      </w:pPr>
      <w:r w:rsidRPr="00137468">
        <w:rPr>
          <w:rFonts w:ascii="Calibri" w:hAnsi="Calibri" w:cs="Calibri"/>
          <w:iCs/>
          <w:sz w:val="22"/>
          <w:szCs w:val="22"/>
        </w:rPr>
        <w:t>Strony zgodnie oświadczają, że niniejsza umowa została zawarta po przeprowadzonym postępowaniu o zamówienie publiczne w trybie podstawowym na podstawie art. 275 pkt. 1 ustawy                   z dnia 11 września 2019 r. Prawo zamówień publicznych (</w:t>
      </w:r>
      <w:r w:rsidR="00E74EE4" w:rsidRPr="00137468">
        <w:rPr>
          <w:rFonts w:ascii="Calibri" w:hAnsi="Calibri" w:cs="Calibri"/>
          <w:iCs/>
          <w:sz w:val="22"/>
          <w:szCs w:val="22"/>
        </w:rPr>
        <w:t xml:space="preserve">t.j. </w:t>
      </w:r>
      <w:r w:rsidRPr="00137468">
        <w:rPr>
          <w:rFonts w:ascii="Calibri" w:hAnsi="Calibri" w:cs="Calibri"/>
          <w:iCs/>
          <w:sz w:val="22"/>
          <w:szCs w:val="22"/>
        </w:rPr>
        <w:t>Dz.U. z 20</w:t>
      </w:r>
      <w:r w:rsidR="002B2E11" w:rsidRPr="00137468">
        <w:rPr>
          <w:rFonts w:ascii="Calibri" w:hAnsi="Calibri" w:cs="Calibri"/>
          <w:iCs/>
          <w:sz w:val="22"/>
          <w:szCs w:val="22"/>
        </w:rPr>
        <w:t>2</w:t>
      </w:r>
      <w:r w:rsidR="00E74EE4" w:rsidRPr="00137468">
        <w:rPr>
          <w:rFonts w:ascii="Calibri" w:hAnsi="Calibri" w:cs="Calibri"/>
          <w:iCs/>
          <w:sz w:val="22"/>
          <w:szCs w:val="22"/>
        </w:rPr>
        <w:t>4</w:t>
      </w:r>
      <w:r w:rsidRPr="00137468">
        <w:rPr>
          <w:rFonts w:ascii="Calibri" w:hAnsi="Calibri" w:cs="Calibri"/>
          <w:iCs/>
          <w:sz w:val="22"/>
          <w:szCs w:val="22"/>
        </w:rPr>
        <w:t xml:space="preserve"> r. poz. </w:t>
      </w:r>
      <w:r w:rsidR="00E74EE4" w:rsidRPr="00137468">
        <w:rPr>
          <w:rFonts w:ascii="Calibri" w:hAnsi="Calibri" w:cs="Calibri"/>
          <w:iCs/>
          <w:sz w:val="22"/>
          <w:szCs w:val="22"/>
        </w:rPr>
        <w:t>1320</w:t>
      </w:r>
      <w:r w:rsidRPr="00137468">
        <w:rPr>
          <w:rFonts w:ascii="Calibri" w:hAnsi="Calibri" w:cs="Calibri"/>
          <w:iCs/>
          <w:sz w:val="22"/>
          <w:szCs w:val="22"/>
        </w:rPr>
        <w:t>)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137468">
        <w:rPr>
          <w:rFonts w:ascii="Calibri" w:hAnsi="Calibri" w:cs="Calibri"/>
          <w:iCs/>
          <w:sz w:val="22"/>
          <w:szCs w:val="22"/>
        </w:rPr>
        <w:t>ogłoszonym w Biuletynie Zamówień Publicznych</w:t>
      </w:r>
      <w:r w:rsidRPr="00137468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137468">
        <w:rPr>
          <w:rFonts w:ascii="Calibri" w:hAnsi="Calibri" w:cs="Calibri"/>
          <w:iCs/>
          <w:sz w:val="22"/>
          <w:szCs w:val="22"/>
        </w:rPr>
        <w:t xml:space="preserve">pod numerem … w dniu … r. – znak sprawy: </w:t>
      </w:r>
      <w:r w:rsidRPr="00137468">
        <w:rPr>
          <w:rFonts w:ascii="Calibri" w:hAnsi="Calibri" w:cs="Calibri"/>
          <w:bCs/>
          <w:iCs/>
          <w:sz w:val="22"/>
          <w:szCs w:val="22"/>
        </w:rPr>
        <w:t>……………………</w:t>
      </w:r>
      <w:r w:rsidRPr="00137468">
        <w:rPr>
          <w:rFonts w:ascii="Calibri" w:hAnsi="Calibri" w:cs="Calibri"/>
          <w:iCs/>
          <w:sz w:val="22"/>
          <w:szCs w:val="22"/>
        </w:rPr>
        <w:t>.</w:t>
      </w:r>
    </w:p>
    <w:p w:rsidR="00AC2F11" w:rsidRPr="00137468" w:rsidRDefault="00AC2F11" w:rsidP="00C94ED4">
      <w:pPr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1.</w:t>
      </w:r>
    </w:p>
    <w:p w:rsidR="001546F1" w:rsidRPr="00137468" w:rsidRDefault="001546F1" w:rsidP="00C94ED4">
      <w:pPr>
        <w:pStyle w:val="Tekstpodstawowywcity210"/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Przedmiotem niniejszej umowy jest dostawa przez </w:t>
      </w:r>
      <w:r w:rsidR="004B1C2F" w:rsidRPr="00137468">
        <w:rPr>
          <w:rFonts w:ascii="Calibri" w:hAnsi="Calibri" w:cs="Calibri"/>
          <w:sz w:val="22"/>
          <w:szCs w:val="22"/>
        </w:rPr>
        <w:t>Wykonawcę</w:t>
      </w:r>
      <w:r w:rsidRPr="00137468">
        <w:rPr>
          <w:rFonts w:ascii="Calibri" w:hAnsi="Calibri" w:cs="Calibri"/>
          <w:sz w:val="22"/>
          <w:szCs w:val="22"/>
        </w:rPr>
        <w:t xml:space="preserve"> na rzecz Zamawiającego eko-tłucznia sortowanego o frakcji 0-</w:t>
      </w:r>
      <w:smartTag w:uri="urn:schemas-microsoft-com:office:smarttags" w:element="metricconverter">
        <w:smartTagPr>
          <w:attr w:name="ProductID" w:val="31,5 mm"/>
        </w:smartTagPr>
        <w:r w:rsidRPr="00137468">
          <w:rPr>
            <w:rFonts w:ascii="Calibri" w:hAnsi="Calibri" w:cs="Calibri"/>
            <w:sz w:val="22"/>
            <w:szCs w:val="22"/>
          </w:rPr>
          <w:t>31,5 mm</w:t>
        </w:r>
      </w:smartTag>
      <w:r w:rsidRPr="00137468">
        <w:rPr>
          <w:rFonts w:ascii="Calibri" w:hAnsi="Calibri" w:cs="Calibri"/>
          <w:sz w:val="22"/>
          <w:szCs w:val="22"/>
        </w:rPr>
        <w:t>, 32-</w:t>
      </w:r>
      <w:smartTag w:uri="urn:schemas-microsoft-com:office:smarttags" w:element="metricconverter">
        <w:smartTagPr>
          <w:attr w:name="ProductID" w:val="63 mm"/>
        </w:smartTagPr>
        <w:r w:rsidRPr="00137468">
          <w:rPr>
            <w:rFonts w:ascii="Calibri" w:hAnsi="Calibri" w:cs="Calibri"/>
            <w:sz w:val="22"/>
            <w:szCs w:val="22"/>
          </w:rPr>
          <w:t>63 mm</w:t>
        </w:r>
      </w:smartTag>
      <w:r w:rsidRPr="00137468">
        <w:rPr>
          <w:rFonts w:ascii="Calibri" w:hAnsi="Calibri" w:cs="Calibri"/>
          <w:sz w:val="22"/>
          <w:szCs w:val="22"/>
        </w:rPr>
        <w:t xml:space="preserve">, w ilości do </w:t>
      </w:r>
      <w:r w:rsidR="00E74EE4" w:rsidRPr="00137468">
        <w:rPr>
          <w:rFonts w:ascii="Calibri" w:hAnsi="Calibri" w:cs="Calibri"/>
          <w:sz w:val="22"/>
          <w:szCs w:val="22"/>
        </w:rPr>
        <w:t>…….</w:t>
      </w:r>
      <w:r w:rsidR="00C6040F" w:rsidRPr="00137468">
        <w:rPr>
          <w:rFonts w:ascii="Calibri" w:hAnsi="Calibri" w:cs="Calibri"/>
          <w:sz w:val="22"/>
          <w:szCs w:val="22"/>
        </w:rPr>
        <w:t xml:space="preserve"> Mg</w:t>
      </w:r>
      <w:r w:rsidR="00E74EE4" w:rsidRPr="00137468">
        <w:rPr>
          <w:rFonts w:ascii="Calibri" w:hAnsi="Calibri" w:cs="Calibri"/>
          <w:sz w:val="22"/>
          <w:szCs w:val="22"/>
        </w:rPr>
        <w:t xml:space="preserve"> – część nr …..</w:t>
      </w:r>
      <w:r w:rsidR="00C6040F" w:rsidRPr="00137468">
        <w:rPr>
          <w:rFonts w:ascii="Calibri" w:hAnsi="Calibri" w:cs="Calibri"/>
          <w:sz w:val="22"/>
          <w:szCs w:val="22"/>
        </w:rPr>
        <w:t xml:space="preserve">, </w:t>
      </w:r>
      <w:r w:rsidRPr="00137468">
        <w:rPr>
          <w:rFonts w:ascii="Calibri" w:hAnsi="Calibri" w:cs="Calibri"/>
          <w:sz w:val="22"/>
          <w:szCs w:val="22"/>
        </w:rPr>
        <w:t>zwanego dalej „eko-tłuczniem” lub Przedmiotem Umowy na zasadach określonych w niniejszej umowie oraz w Opisie Przedmiotu Zamówienia, stanowiącym załącznik do niniejszej umowy i będący jej integralną częścią.</w:t>
      </w:r>
    </w:p>
    <w:p w:rsidR="001546F1" w:rsidRPr="00137468" w:rsidRDefault="001546F1" w:rsidP="00C94ED4">
      <w:pPr>
        <w:pStyle w:val="Tekstpodstawowywcity210"/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Zakup przez Zamawiającego mniejszych ilości przedmiotu zamówienia niż wymienione nie może być podstawą żadnych roszczeń ze strony Wykonawcy  wobec Zamawiającego w szczególności odszkodowawczych.</w:t>
      </w: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2.</w:t>
      </w:r>
    </w:p>
    <w:p w:rsidR="001546F1" w:rsidRPr="00137468" w:rsidRDefault="001546F1" w:rsidP="00C94ED4">
      <w:pPr>
        <w:pStyle w:val="Tekstpodstawowywcity210"/>
        <w:numPr>
          <w:ilvl w:val="0"/>
          <w:numId w:val="18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Strony postanawiają, że  </w:t>
      </w:r>
      <w:r w:rsidR="003308F0" w:rsidRPr="00137468">
        <w:rPr>
          <w:rFonts w:ascii="Calibri" w:hAnsi="Calibri" w:cs="Calibri"/>
          <w:sz w:val="22"/>
          <w:szCs w:val="22"/>
        </w:rPr>
        <w:t xml:space="preserve">osobami koordynującymi </w:t>
      </w:r>
      <w:r w:rsidRPr="00137468">
        <w:rPr>
          <w:rFonts w:ascii="Calibri" w:hAnsi="Calibri" w:cs="Calibri"/>
          <w:sz w:val="22"/>
          <w:szCs w:val="22"/>
        </w:rPr>
        <w:t>realizację przedmiotu zamówienia są :</w:t>
      </w:r>
    </w:p>
    <w:p w:rsidR="001546F1" w:rsidRPr="00137468" w:rsidRDefault="001546F1" w:rsidP="00C94ED4">
      <w:pPr>
        <w:pStyle w:val="Tekstpodstawowywcity210"/>
        <w:ind w:left="0" w:firstLine="36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z ramienia Zamawiającego: </w:t>
      </w:r>
      <w:r w:rsidRPr="00137468">
        <w:rPr>
          <w:rFonts w:ascii="Calibri" w:hAnsi="Calibri" w:cs="Calibri"/>
          <w:sz w:val="22"/>
          <w:szCs w:val="22"/>
        </w:rPr>
        <w:tab/>
        <w:t>…………………………..,nr telefonu …………………….…….,</w:t>
      </w:r>
    </w:p>
    <w:p w:rsidR="001546F1" w:rsidRPr="00137468" w:rsidRDefault="001546F1" w:rsidP="00C94ED4">
      <w:pPr>
        <w:pStyle w:val="Tekstpodstawowywcity210"/>
        <w:ind w:left="0" w:firstLine="36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 ramienia Wykonawcy:</w:t>
      </w:r>
      <w:r w:rsidRPr="00137468">
        <w:rPr>
          <w:rFonts w:ascii="Calibri" w:hAnsi="Calibri" w:cs="Calibri"/>
          <w:sz w:val="22"/>
          <w:szCs w:val="22"/>
        </w:rPr>
        <w:tab/>
        <w:t>………………………….., nr telefonu…………………………...</w:t>
      </w:r>
    </w:p>
    <w:p w:rsidR="001546F1" w:rsidRPr="00137468" w:rsidRDefault="001546F1" w:rsidP="00C94ED4">
      <w:pPr>
        <w:pStyle w:val="Tekstpodstawowywcity210"/>
        <w:numPr>
          <w:ilvl w:val="0"/>
          <w:numId w:val="18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Dostawy realizowane będą z należytą starannością, sukcesywnie zgodnie ze składanymi przez Zamawiającego Wykonawcy zapotrzebowaniami Zamawiającego - aż do  wyczerpania  wartości przedmiotu  umowy. Zapotrzebowania będą składane w sposób wskazany w § 4 ust. 3 .</w:t>
      </w:r>
    </w:p>
    <w:p w:rsidR="001546F1" w:rsidRPr="00137468" w:rsidRDefault="001546F1" w:rsidP="00C94ED4">
      <w:pPr>
        <w:pStyle w:val="Tekstpodstawowywcity210"/>
        <w:numPr>
          <w:ilvl w:val="0"/>
          <w:numId w:val="18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Ponadto Wykonawca zobowiązany jest do bezpłatnego odbioru od zamawiającego gruzu betonowego i asfaltowego z rozbiórek przy robotach Drogowych w miejscu odbioru kruszywa.</w:t>
      </w:r>
    </w:p>
    <w:p w:rsidR="001546F1" w:rsidRPr="00137468" w:rsidRDefault="001546F1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</w:p>
    <w:p w:rsidR="00DE1826" w:rsidRPr="00137468" w:rsidRDefault="00DE1826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</w:p>
    <w:p w:rsidR="00BF2725" w:rsidRPr="00137468" w:rsidRDefault="00BF2725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</w:p>
    <w:p w:rsidR="00BF2725" w:rsidRPr="00137468" w:rsidRDefault="00BF2725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lastRenderedPageBreak/>
        <w:t>§ 3.</w:t>
      </w:r>
    </w:p>
    <w:p w:rsidR="001546F1" w:rsidRPr="00137468" w:rsidRDefault="001546F1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Wykonawca będzie świadczyć dostawy będącą przedmiotem niniejszej umowy w okresie od dnia                   </w:t>
      </w:r>
      <w:r w:rsidR="00DE1826" w:rsidRPr="00137468">
        <w:rPr>
          <w:rFonts w:ascii="Calibri" w:hAnsi="Calibri" w:cs="Calibri"/>
          <w:sz w:val="22"/>
          <w:szCs w:val="22"/>
        </w:rPr>
        <w:t>2</w:t>
      </w:r>
      <w:r w:rsidRPr="00137468">
        <w:rPr>
          <w:rFonts w:ascii="Calibri" w:hAnsi="Calibri" w:cs="Calibri"/>
          <w:sz w:val="22"/>
          <w:szCs w:val="22"/>
        </w:rPr>
        <w:t xml:space="preserve"> stycznia 202</w:t>
      </w:r>
      <w:r w:rsidR="00E74EE4" w:rsidRPr="00137468">
        <w:rPr>
          <w:rFonts w:ascii="Calibri" w:hAnsi="Calibri" w:cs="Calibri"/>
          <w:sz w:val="22"/>
          <w:szCs w:val="22"/>
        </w:rPr>
        <w:t>5</w:t>
      </w:r>
      <w:r w:rsidRPr="00137468">
        <w:rPr>
          <w:rFonts w:ascii="Calibri" w:hAnsi="Calibri" w:cs="Calibri"/>
          <w:sz w:val="22"/>
          <w:szCs w:val="22"/>
        </w:rPr>
        <w:t xml:space="preserve"> r. do dnia </w:t>
      </w:r>
      <w:r w:rsidR="00917660" w:rsidRPr="00137468">
        <w:rPr>
          <w:rFonts w:ascii="Calibri" w:hAnsi="Calibri" w:cs="Calibri"/>
          <w:sz w:val="22"/>
          <w:szCs w:val="22"/>
        </w:rPr>
        <w:t>31 grudnia</w:t>
      </w:r>
      <w:r w:rsidRPr="00137468">
        <w:rPr>
          <w:rFonts w:ascii="Calibri" w:hAnsi="Calibri" w:cs="Calibri"/>
          <w:sz w:val="22"/>
          <w:szCs w:val="22"/>
        </w:rPr>
        <w:t xml:space="preserve"> 202</w:t>
      </w:r>
      <w:r w:rsidR="00E74EE4" w:rsidRPr="00137468">
        <w:rPr>
          <w:rFonts w:ascii="Calibri" w:hAnsi="Calibri" w:cs="Calibri"/>
          <w:sz w:val="22"/>
          <w:szCs w:val="22"/>
        </w:rPr>
        <w:t>5</w:t>
      </w:r>
      <w:r w:rsidRPr="00137468">
        <w:rPr>
          <w:rFonts w:ascii="Calibri" w:hAnsi="Calibri" w:cs="Calibri"/>
          <w:sz w:val="22"/>
          <w:szCs w:val="22"/>
        </w:rPr>
        <w:t xml:space="preserve"> r. lub do wyczerpania kwoty brutto (wartości dostawy) za przedmiot umowy, o której mowa w § 6 ust. 1 – jeżeli nastąpi to wcześniej.</w:t>
      </w: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4.</w:t>
      </w:r>
    </w:p>
    <w:p w:rsidR="001546F1" w:rsidRPr="00137468" w:rsidRDefault="001546F1" w:rsidP="00C94ED4">
      <w:pPr>
        <w:pStyle w:val="Tekstpodstawowywcity210"/>
        <w:numPr>
          <w:ilvl w:val="0"/>
          <w:numId w:val="19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Wykonawca zobowiązany jest do dostarczania eko - tłucznia o frakcji 0-</w:t>
      </w:r>
      <w:smartTag w:uri="urn:schemas-microsoft-com:office:smarttags" w:element="metricconverter">
        <w:smartTagPr>
          <w:attr w:name="ProductID" w:val="31,5 mm"/>
        </w:smartTagPr>
        <w:r w:rsidRPr="00137468">
          <w:rPr>
            <w:rFonts w:ascii="Calibri" w:hAnsi="Calibri" w:cs="Calibri"/>
            <w:sz w:val="22"/>
            <w:szCs w:val="22"/>
          </w:rPr>
          <w:t>31,5 mm</w:t>
        </w:r>
      </w:smartTag>
      <w:r w:rsidRPr="00137468">
        <w:rPr>
          <w:rFonts w:ascii="Calibri" w:hAnsi="Calibri" w:cs="Calibri"/>
          <w:sz w:val="22"/>
          <w:szCs w:val="22"/>
        </w:rPr>
        <w:t>, 32-</w:t>
      </w:r>
      <w:smartTag w:uri="urn:schemas-microsoft-com:office:smarttags" w:element="metricconverter">
        <w:smartTagPr>
          <w:attr w:name="ProductID" w:val="63 mm"/>
        </w:smartTagPr>
        <w:r w:rsidRPr="00137468">
          <w:rPr>
            <w:rFonts w:ascii="Calibri" w:hAnsi="Calibri" w:cs="Calibri"/>
            <w:sz w:val="22"/>
            <w:szCs w:val="22"/>
          </w:rPr>
          <w:t>63 mm</w:t>
        </w:r>
      </w:smartTag>
      <w:r w:rsidRPr="00137468">
        <w:rPr>
          <w:rFonts w:ascii="Calibri" w:hAnsi="Calibri" w:cs="Calibri"/>
          <w:sz w:val="22"/>
          <w:szCs w:val="22"/>
        </w:rPr>
        <w:t>, z dopuszczalną zawartością zanieczyszczeń do 10% odpowiadającego wymaganiom  Zamawiającego.</w:t>
      </w:r>
    </w:p>
    <w:p w:rsidR="001546F1" w:rsidRPr="00137468" w:rsidRDefault="001546F1" w:rsidP="00C94ED4">
      <w:pPr>
        <w:pStyle w:val="Tekstpodstawowywcity210"/>
        <w:numPr>
          <w:ilvl w:val="0"/>
          <w:numId w:val="19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Dostawy eko-tłucznia odbywać się będzie od poniedziałku do soboty, w godzinach pracy Zamawiającego tj. od 07:00 – 15:00, po wcześniejszym  ustaleniu  ilości  i  terminu  odbioru dostawy przez Zamawiającego.</w:t>
      </w:r>
    </w:p>
    <w:p w:rsidR="001546F1" w:rsidRPr="00137468" w:rsidRDefault="001546F1" w:rsidP="00C94ED4">
      <w:pPr>
        <w:pStyle w:val="Tekstpodstawowywcity210"/>
        <w:numPr>
          <w:ilvl w:val="0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Zamawiający będzie telefonicznie lub faksem pod nr ……. lub e-mailem pod adres………… przekazywał zapotrzebowania określające termin i ilość dostaw.</w:t>
      </w:r>
    </w:p>
    <w:p w:rsidR="001546F1" w:rsidRPr="00137468" w:rsidRDefault="001546F1" w:rsidP="00C94ED4">
      <w:pPr>
        <w:pStyle w:val="Tekstpodstawowywcity210"/>
        <w:numPr>
          <w:ilvl w:val="0"/>
          <w:numId w:val="19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37468">
        <w:rPr>
          <w:rFonts w:ascii="Calibri" w:hAnsi="Calibri" w:cs="Calibri"/>
          <w:sz w:val="22"/>
          <w:szCs w:val="22"/>
          <w:shd w:val="clear" w:color="auto" w:fill="FFFFFF"/>
        </w:rPr>
        <w:t>Wykonawca zobowiązany jest do zapewnienia zapasu w ilości co najmniej 200 Mg eko-tłucznia dostępnego w ciągu 48 godzin od momentu złożenia zapotrzebowania.</w:t>
      </w:r>
    </w:p>
    <w:p w:rsidR="001546F1" w:rsidRPr="00137468" w:rsidRDefault="001546F1" w:rsidP="00C94ED4">
      <w:pPr>
        <w:pStyle w:val="Tekstpodstawowywcity210"/>
        <w:numPr>
          <w:ilvl w:val="0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Reklamacje Zamawiającego załatwiane będą w terminie 7 dni poprzez dostawę eko-tłucznia bez wad.</w:t>
      </w:r>
    </w:p>
    <w:p w:rsidR="001546F1" w:rsidRPr="00137468" w:rsidRDefault="001546F1" w:rsidP="00C94ED4">
      <w:pPr>
        <w:pStyle w:val="Tekstpodstawowywcity210"/>
        <w:numPr>
          <w:ilvl w:val="0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Zamawiający nie ponosi odpowiedzialności za szkody wyrządzone przez Dostawcę podczas wykonywania przedmiotu umowy osobom trzecim. </w:t>
      </w: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5.</w:t>
      </w:r>
    </w:p>
    <w:p w:rsidR="001546F1" w:rsidRPr="00137468" w:rsidRDefault="001546F1" w:rsidP="00C94ED4">
      <w:pPr>
        <w:numPr>
          <w:ilvl w:val="0"/>
          <w:numId w:val="21"/>
        </w:numPr>
        <w:tabs>
          <w:tab w:val="clear" w:pos="360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1546F1" w:rsidRPr="00137468" w:rsidRDefault="001546F1" w:rsidP="00C94ED4">
      <w:pPr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1546F1" w:rsidRPr="00137468" w:rsidRDefault="001546F1" w:rsidP="00C94ED4">
      <w:pPr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Zamawiający może odstąpić od umowy, jeżeli Wykonawca nie wykona umowy w określonym terminie lub naruszy inne istotne postanowienia umowy, w szczególności, jeśli parametry wykonywanego przedmiotu umowy będą odbiegać od wymaganych przez Zamawiającego w specyfikacji istotnych warunków zamówienia i mimo pisemnego wezwania do wykonania w wyznaczonym terminie lub zaprzestania naruszania postanowień umowy do wezwania się nie zastosuje.</w:t>
      </w:r>
    </w:p>
    <w:p w:rsidR="001546F1" w:rsidRPr="00137468" w:rsidRDefault="001546F1" w:rsidP="00C94ED4">
      <w:pPr>
        <w:pStyle w:val="Akapitzlist1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Style w:val="Pogrubienie"/>
          <w:rFonts w:ascii="Calibri" w:hAnsi="Calibri" w:cs="Calibri"/>
          <w:b w:val="0"/>
          <w:sz w:val="22"/>
          <w:szCs w:val="22"/>
        </w:rPr>
        <w:t>W przypadku, o którym mowa w ust. 2 i 3</w:t>
      </w:r>
      <w:r w:rsidRPr="00137468">
        <w:rPr>
          <w:rStyle w:val="Pogrubienie"/>
          <w:rFonts w:ascii="Calibri" w:hAnsi="Calibri" w:cs="Calibri"/>
          <w:sz w:val="22"/>
          <w:szCs w:val="22"/>
        </w:rPr>
        <w:t xml:space="preserve"> </w:t>
      </w:r>
      <w:r w:rsidRPr="00137468">
        <w:rPr>
          <w:rFonts w:ascii="Calibri" w:hAnsi="Calibri" w:cs="Calibri"/>
          <w:sz w:val="22"/>
          <w:szCs w:val="22"/>
        </w:rPr>
        <w:t>Wykonawca</w:t>
      </w:r>
      <w:r w:rsidRPr="00137468">
        <w:rPr>
          <w:rStyle w:val="Pogrubienie"/>
          <w:rFonts w:ascii="Calibri" w:hAnsi="Calibri" w:cs="Calibri"/>
          <w:sz w:val="22"/>
          <w:szCs w:val="22"/>
        </w:rPr>
        <w:t xml:space="preserve"> </w:t>
      </w:r>
      <w:r w:rsidRPr="00137468">
        <w:rPr>
          <w:rStyle w:val="Pogrubienie"/>
          <w:rFonts w:ascii="Calibri" w:hAnsi="Calibri" w:cs="Calibri"/>
          <w:b w:val="0"/>
          <w:sz w:val="22"/>
          <w:szCs w:val="22"/>
        </w:rPr>
        <w:t>może żądać wyłącznie wynagrodzenia należnego z tytułu wykonania części</w:t>
      </w:r>
      <w:r w:rsidRPr="00137468">
        <w:rPr>
          <w:rFonts w:ascii="Calibri" w:hAnsi="Calibri" w:cs="Calibri"/>
          <w:b/>
          <w:sz w:val="22"/>
          <w:szCs w:val="22"/>
        </w:rPr>
        <w:t xml:space="preserve"> </w:t>
      </w:r>
      <w:r w:rsidRPr="00137468">
        <w:rPr>
          <w:rFonts w:ascii="Calibri" w:hAnsi="Calibri" w:cs="Calibri"/>
          <w:sz w:val="22"/>
          <w:szCs w:val="22"/>
        </w:rPr>
        <w:t>umowy potwierdzonej wpisem do protokołu odbioru dostawy</w:t>
      </w:r>
      <w:r w:rsidRPr="00137468">
        <w:rPr>
          <w:rStyle w:val="Pogrubienie"/>
          <w:rFonts w:ascii="Calibri" w:hAnsi="Calibri" w:cs="Calibri"/>
          <w:sz w:val="22"/>
          <w:szCs w:val="22"/>
        </w:rPr>
        <w:t xml:space="preserve"> </w:t>
      </w:r>
      <w:r w:rsidRPr="00137468">
        <w:rPr>
          <w:rStyle w:val="Pogrubienie"/>
          <w:rFonts w:ascii="Calibri" w:hAnsi="Calibri" w:cs="Calibri"/>
          <w:b w:val="0"/>
          <w:sz w:val="22"/>
          <w:szCs w:val="22"/>
        </w:rPr>
        <w:t xml:space="preserve">stosownie do zapisów zawartych w </w:t>
      </w:r>
      <w:r w:rsidRPr="00137468">
        <w:rPr>
          <w:rFonts w:ascii="Calibri" w:hAnsi="Calibri" w:cs="Calibri"/>
          <w:b/>
          <w:sz w:val="22"/>
          <w:szCs w:val="22"/>
        </w:rPr>
        <w:sym w:font="Times New Roman" w:char="00A7"/>
      </w:r>
      <w:r w:rsidRPr="00137468">
        <w:rPr>
          <w:rStyle w:val="Pogrubienie"/>
          <w:rFonts w:ascii="Calibri" w:hAnsi="Calibri" w:cs="Calibri"/>
          <w:b w:val="0"/>
          <w:sz w:val="22"/>
          <w:szCs w:val="22"/>
        </w:rPr>
        <w:t xml:space="preserve"> 6 niniejszej umowy</w:t>
      </w:r>
      <w:r w:rsidRPr="00137468">
        <w:rPr>
          <w:rFonts w:ascii="Calibri" w:hAnsi="Calibri" w:cs="Calibri"/>
          <w:sz w:val="22"/>
          <w:szCs w:val="22"/>
        </w:rPr>
        <w:t>.</w:t>
      </w:r>
    </w:p>
    <w:p w:rsidR="001546F1" w:rsidRPr="00137468" w:rsidRDefault="001546F1" w:rsidP="00C94ED4">
      <w:pPr>
        <w:pStyle w:val="Akapitzlist1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1546F1" w:rsidRPr="00137468" w:rsidRDefault="001546F1" w:rsidP="00C94ED4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6.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tabs>
          <w:tab w:val="left" w:pos="284"/>
        </w:tabs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Wykonawcy przysługuje za realizację przedmiotu umowy wynagrodzenie zgodnie ze złożoną ofertą, w wysokości ………….. PLN brutto.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Wynagrodzenie, o którym mowa w ust. 1 obejmuje ceny jednostkowe netto w wysokości podanej przez Wykonawcę w załączniku nr 1 do umowy.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37468">
        <w:rPr>
          <w:rFonts w:ascii="Calibri" w:hAnsi="Calibri" w:cs="Calibri"/>
          <w:sz w:val="22"/>
          <w:szCs w:val="22"/>
          <w:shd w:val="clear" w:color="auto" w:fill="FFFFFF"/>
        </w:rPr>
        <w:t>Zamawiający będzie obciążany jedynie kosztem materiałów, a ewentualn</w:t>
      </w:r>
      <w:r w:rsidRPr="00137468">
        <w:rPr>
          <w:rFonts w:ascii="Calibri" w:hAnsi="Calibri" w:cs="Calibri"/>
          <w:sz w:val="22"/>
          <w:szCs w:val="22"/>
          <w:highlight w:val="white"/>
        </w:rPr>
        <w:t>y koszt palet jest doliczony do kosztu materiału.</w:t>
      </w:r>
    </w:p>
    <w:p w:rsidR="001546F1" w:rsidRPr="00137468" w:rsidRDefault="001546F1" w:rsidP="00C94ED4">
      <w:pPr>
        <w:pStyle w:val="Akapitzlist1"/>
        <w:widowControl w:val="0"/>
        <w:numPr>
          <w:ilvl w:val="0"/>
          <w:numId w:val="7"/>
        </w:numPr>
        <w:autoSpaceDE w:val="0"/>
        <w:ind w:left="284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37468">
        <w:rPr>
          <w:rFonts w:ascii="Calibri" w:hAnsi="Calibri" w:cs="Calibri"/>
          <w:sz w:val="22"/>
          <w:szCs w:val="22"/>
          <w:shd w:val="clear" w:color="auto" w:fill="FFFFFF"/>
        </w:rPr>
        <w:t>Rozliczenia następować będą na podstawie wykonanych zleceń (określonych dla indywidualnych potrzeb w przypadku dostaw do siedziby Zamawiającego oraz dla indywidualnych budów w przypadku dostaw bezpośrednich na daną budowę) na podstawie faktur VAT wystawianych przez Wykonawcę za faktycznie odebraną i potwierdzoną przez Zamawiającego wielkość dostawy.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Do faktur muszą być dołączone dokumenty Wz potwierdzone przez upoważnioną przez Zamawiającego osobę wymienioną w § 2 ust. 1 oraz dokumenty stwierdzające, że eko-tłuczeń jest zgodny z oferowanymi parametrami przedstawionymi w ofercie Wykonawcy, wg wymagań ustawy o wyrobach budowlanych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Faktury będą wystawiane ze stawką podatku VAT obowiązującą w dniu sprzedaży.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Należność płatna będzie przelewem na na rachunek bankowy Wykonawcy   wskazany w fakturze, w terminie do 30 dni od daty dostarczenia do Zamawiającego prawidłowo wystawionej faktury.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Faktura powinna zostać dostarczona w jeden z następujących sposobów:</w:t>
      </w:r>
    </w:p>
    <w:p w:rsidR="001546F1" w:rsidRPr="00137468" w:rsidRDefault="001546F1" w:rsidP="00C94ED4">
      <w:pPr>
        <w:pStyle w:val="Tekstpodstawowy21"/>
        <w:numPr>
          <w:ilvl w:val="1"/>
          <w:numId w:val="4"/>
        </w:numPr>
        <w:tabs>
          <w:tab w:val="clear" w:pos="2004"/>
          <w:tab w:val="num" w:pos="567"/>
        </w:tabs>
        <w:spacing w:after="0" w:line="240" w:lineRule="auto"/>
        <w:ind w:left="567" w:hanging="283"/>
        <w:rPr>
          <w:rFonts w:ascii="Calibri" w:hAnsi="Calibri" w:cs="Calibri"/>
          <w:sz w:val="22"/>
          <w:szCs w:val="22"/>
          <w:lang w:val="x-none"/>
        </w:rPr>
      </w:pPr>
      <w:r w:rsidRPr="00137468">
        <w:rPr>
          <w:rFonts w:ascii="Calibri" w:hAnsi="Calibri" w:cs="Calibri"/>
          <w:sz w:val="22"/>
          <w:szCs w:val="22"/>
          <w:lang w:val="x-none"/>
        </w:rPr>
        <w:t xml:space="preserve">papierowa forma faktury – do Kancelarii </w:t>
      </w:r>
      <w:r w:rsidRPr="00137468">
        <w:rPr>
          <w:rFonts w:ascii="Calibri" w:hAnsi="Calibri" w:cs="Calibri"/>
          <w:sz w:val="22"/>
          <w:szCs w:val="22"/>
        </w:rPr>
        <w:t>Zamawiającego</w:t>
      </w:r>
      <w:r w:rsidRPr="00137468">
        <w:rPr>
          <w:rFonts w:ascii="Calibri" w:hAnsi="Calibri" w:cs="Calibri"/>
          <w:sz w:val="22"/>
          <w:szCs w:val="22"/>
          <w:lang w:val="x-none"/>
        </w:rPr>
        <w:t>,</w:t>
      </w:r>
    </w:p>
    <w:p w:rsidR="001546F1" w:rsidRPr="00137468" w:rsidRDefault="001546F1" w:rsidP="00C94ED4">
      <w:pPr>
        <w:pStyle w:val="Tekstpodstawowy21"/>
        <w:numPr>
          <w:ilvl w:val="1"/>
          <w:numId w:val="4"/>
        </w:numPr>
        <w:tabs>
          <w:tab w:val="clear" w:pos="2004"/>
          <w:tab w:val="num" w:pos="567"/>
        </w:tabs>
        <w:spacing w:after="0" w:line="240" w:lineRule="auto"/>
        <w:ind w:left="567" w:hanging="283"/>
        <w:rPr>
          <w:rFonts w:ascii="Calibri" w:hAnsi="Calibri" w:cs="Calibri"/>
          <w:sz w:val="22"/>
          <w:szCs w:val="22"/>
          <w:lang w:val="x-none"/>
        </w:rPr>
      </w:pPr>
      <w:r w:rsidRPr="00137468">
        <w:rPr>
          <w:rFonts w:ascii="Calibri" w:hAnsi="Calibri" w:cs="Calibri"/>
          <w:sz w:val="22"/>
          <w:szCs w:val="22"/>
          <w:lang w:val="x-none"/>
        </w:rPr>
        <w:t>elektroniczna forma faktury</w:t>
      </w:r>
      <w:r w:rsidRPr="00137468">
        <w:rPr>
          <w:rFonts w:ascii="Calibri" w:hAnsi="Calibri" w:cs="Calibri"/>
          <w:sz w:val="22"/>
          <w:szCs w:val="22"/>
        </w:rPr>
        <w:t>:</w:t>
      </w:r>
    </w:p>
    <w:p w:rsidR="001546F1" w:rsidRPr="00137468" w:rsidRDefault="001546F1" w:rsidP="00C94ED4">
      <w:pPr>
        <w:pStyle w:val="Tekstpodstawowy21"/>
        <w:numPr>
          <w:ilvl w:val="0"/>
          <w:numId w:val="5"/>
        </w:numPr>
        <w:spacing w:after="0" w:line="240" w:lineRule="auto"/>
        <w:ind w:left="851" w:hanging="284"/>
        <w:rPr>
          <w:rFonts w:ascii="Calibri" w:hAnsi="Calibri" w:cs="Calibri"/>
          <w:sz w:val="22"/>
          <w:szCs w:val="22"/>
          <w:lang w:val="x-none"/>
        </w:rPr>
      </w:pPr>
      <w:r w:rsidRPr="00137468">
        <w:rPr>
          <w:rFonts w:ascii="Calibri" w:hAnsi="Calibri" w:cs="Calibri"/>
          <w:sz w:val="22"/>
          <w:szCs w:val="22"/>
          <w:lang w:val="x-none"/>
        </w:rPr>
        <w:t xml:space="preserve">mailowo na adres: </w:t>
      </w:r>
      <w:hyperlink r:id="rId8" w:history="1">
        <w:r w:rsidRPr="00137468">
          <w:rPr>
            <w:rStyle w:val="Hipercze"/>
            <w:rFonts w:ascii="Calibri" w:hAnsi="Calibri" w:cs="Calibri"/>
            <w:color w:val="auto"/>
            <w:sz w:val="22"/>
            <w:szCs w:val="22"/>
          </w:rPr>
          <w:t>info@zrd.poznan.pl</w:t>
        </w:r>
      </w:hyperlink>
      <w:hyperlink r:id="rId9" w:history="1"/>
      <w:r w:rsidRPr="00137468">
        <w:rPr>
          <w:rFonts w:ascii="Calibri" w:hAnsi="Calibri" w:cs="Calibri"/>
          <w:sz w:val="22"/>
          <w:szCs w:val="22"/>
        </w:rPr>
        <w:t>;</w:t>
      </w:r>
    </w:p>
    <w:p w:rsidR="001546F1" w:rsidRPr="00137468" w:rsidRDefault="001546F1" w:rsidP="00C94ED4">
      <w:pPr>
        <w:pStyle w:val="Tekstpodstawowy21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  <w:lang w:val="x-none"/>
        </w:rPr>
        <w:t>za pośrednictwem platformy elektronicznego fakturowania</w:t>
      </w:r>
      <w:r w:rsidRPr="00137468">
        <w:rPr>
          <w:rFonts w:ascii="Calibri" w:hAnsi="Calibri" w:cs="Calibri"/>
          <w:sz w:val="22"/>
          <w:szCs w:val="22"/>
        </w:rPr>
        <w:t>, zgodnie z przepisami ustawy z dnia 9 listopada 2018 r. o elektronicznym fakturowaniu w zamówieniach publicznych, koncesjach na roboty budowlane lub usługi oraz par</w:t>
      </w:r>
      <w:r w:rsidR="00E74EE4" w:rsidRPr="00137468">
        <w:rPr>
          <w:rFonts w:ascii="Calibri" w:hAnsi="Calibri" w:cs="Calibri"/>
          <w:sz w:val="22"/>
          <w:szCs w:val="22"/>
        </w:rPr>
        <w:t xml:space="preserve">tnerstwie publiczno-prywatnym </w:t>
      </w:r>
      <w:r w:rsidRPr="00137468">
        <w:rPr>
          <w:rFonts w:ascii="Calibri" w:hAnsi="Calibri" w:cs="Calibri"/>
          <w:sz w:val="22"/>
          <w:szCs w:val="22"/>
        </w:rPr>
        <w:t>(t.j. Dz.U.2020 r, poz. 1666 ze zm.) oraz zawierać następujące dane: NABYWCA: Miasto Poznań, Plac Kolegiacki 17, 61-841 Poznań, NIP 2090001440, Odbiorca: Jednostka Organizacyjna: Zakład Robót Drogowych w Poznaniu, Ul. Energetyczna 4, 61-016 Poznań, GLN JEDNOSTKI 5907459623192.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 w:hanging="28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 dzień zapłaty przyjmuje się datę zapłaty rozumianej jako obciążenie rachunku Zamawiającego.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 w:hanging="28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 Zamawiający wyraża zgodę na otrzymywanie przez  faktur w formie elektronicznej.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 w:hanging="28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 datę uregulowania należności uważa się datę obciążenia konta Zamawiającego.</w:t>
      </w:r>
    </w:p>
    <w:p w:rsidR="001546F1" w:rsidRPr="00137468" w:rsidRDefault="001546F1" w:rsidP="00C94ED4">
      <w:pPr>
        <w:pStyle w:val="Tekstpodstawowy21"/>
        <w:numPr>
          <w:ilvl w:val="0"/>
          <w:numId w:val="7"/>
        </w:numPr>
        <w:spacing w:after="0" w:line="240" w:lineRule="auto"/>
        <w:ind w:left="284" w:hanging="28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Wykonawca bez zgody Zamawiającego, wyrażonej w formie pisemnej pod rygorem nieważności, nie może przelać wierzytelności wynikającej z Umowy na osoby trzecie. </w:t>
      </w:r>
    </w:p>
    <w:p w:rsidR="001546F1" w:rsidRPr="00137468" w:rsidRDefault="001546F1" w:rsidP="00C94ED4">
      <w:pPr>
        <w:pStyle w:val="Tekstpodstawowywcity210"/>
        <w:tabs>
          <w:tab w:val="left" w:pos="360"/>
        </w:tabs>
        <w:ind w:left="0"/>
        <w:jc w:val="both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7.</w:t>
      </w:r>
    </w:p>
    <w:p w:rsidR="001546F1" w:rsidRPr="00137468" w:rsidRDefault="001546F1" w:rsidP="00C94ED4">
      <w:pPr>
        <w:pStyle w:val="Tekstpodstawowywcity210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Strony ustalają następujące kary umowne:</w:t>
      </w:r>
    </w:p>
    <w:p w:rsidR="001546F1" w:rsidRPr="00137468" w:rsidRDefault="001546F1" w:rsidP="00C94ED4">
      <w:pPr>
        <w:pStyle w:val="Tekstpodstawowywcity210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Wykonawca zapłaci Zamawiającemu za odstąpienie od umowy z powodu okoliczności, za które odpowiada Wykonawca karę w wysokości 10% całkowitej wartości wynagrodzenia brutto, określonego w § 6 ust. 1. </w:t>
      </w:r>
    </w:p>
    <w:p w:rsidR="001546F1" w:rsidRPr="00137468" w:rsidRDefault="001546F1" w:rsidP="00C94ED4">
      <w:pPr>
        <w:pStyle w:val="Tekstpodstawowywcity210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Wykonawca zapłaci Zamawiającemu w przypadku zwłoki w dostawie złożonego zapotrzebowania karę umowną w wysokości 1% wartości brutto danej dostawy za każdą godzinę  zwłoki, licząc od upływu terminu określonego w § 4 ust. 4.</w:t>
      </w:r>
    </w:p>
    <w:p w:rsidR="001546F1" w:rsidRPr="00137468" w:rsidRDefault="001546F1" w:rsidP="00C94ED4">
      <w:pPr>
        <w:pStyle w:val="Tekstpodstawowywcity210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Wykonawca zapłaci Zamawiającemu w przypadku reklamacji dostaw nieodpowiadających cechom opisanym w § 1 ust. 1, co do jakości, karę za każdy dzień opóźnienia od daty ustalonej jako termin wykonania reklamacji w wysokości 2% wartości brutto dostawy objętej reklamacją.</w:t>
      </w:r>
    </w:p>
    <w:p w:rsidR="001546F1" w:rsidRPr="00137468" w:rsidRDefault="001546F1" w:rsidP="00C94ED4">
      <w:pPr>
        <w:pStyle w:val="Tekstpodstawowywcity210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Zamawiający zastrzega sobie prawo do odszkodowania uzupełniającego, przekraczającego wysokość kar umownych, do wysokości rzeczywiście poniesionej szkody na zasadach ogólnych Kodeksu cywilnego.</w:t>
      </w:r>
    </w:p>
    <w:p w:rsidR="001546F1" w:rsidRPr="00137468" w:rsidRDefault="001546F1" w:rsidP="00C94ED4">
      <w:pPr>
        <w:pStyle w:val="Tekstpodstawowywcity210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 przypadku odstąpienia od umowy Wykonawcy przysługuje wynagrodzenie za wykonaną oraz potwierdzoną przez Zamawiającego część umowy, przy czym odstąpienie od umowy nie niweczy zastrzeżonych w niej kar umownych.</w:t>
      </w:r>
    </w:p>
    <w:p w:rsidR="001546F1" w:rsidRPr="00137468" w:rsidRDefault="001546F1" w:rsidP="00C94ED4">
      <w:pPr>
        <w:pStyle w:val="Tekstpodstawowywcity210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Kary umowne płatne są w terminie 14 dni od daty otrzymania wezwania do ich zapłaty. </w:t>
      </w:r>
    </w:p>
    <w:p w:rsidR="001546F1" w:rsidRPr="00137468" w:rsidRDefault="001546F1" w:rsidP="00C94ED4">
      <w:pPr>
        <w:pStyle w:val="Tekstpodstawowywcity210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Zamawiającemu przysługuje prawo sumowania (kumulowania) kar umownych naliczonych z różnych tytułów, jak i w ramach tytułów za ich poszczególne przypadki (np. z tytułu opóźnienia) z zachowaniem maksymalnego limitu z tytułu łączenia kar w wysokości do 20% wartości Wynagrodzenia całkowitego określonego w § 6 ust. 1 Umowy, z zastrzeżeniem ust. 2 Umowy.</w:t>
      </w: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§ 8.</w:t>
      </w:r>
    </w:p>
    <w:p w:rsidR="001546F1" w:rsidRPr="00137468" w:rsidRDefault="001546F1" w:rsidP="00C94ED4">
      <w:pPr>
        <w:pStyle w:val="Tekstpodstawowywcity210"/>
        <w:numPr>
          <w:ilvl w:val="0"/>
          <w:numId w:val="8"/>
        </w:numPr>
        <w:tabs>
          <w:tab w:val="clear" w:pos="0"/>
          <w:tab w:val="left" w:pos="360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podstawie art. 455 ust. 1 pkt. 1 ustawy z dnia 11 września 2019 r. Prawo zamówień publicznych, Zamawiający przewiduje możliwość do</w:t>
      </w:r>
      <w:r w:rsidR="00DE1826" w:rsidRPr="00137468">
        <w:rPr>
          <w:rFonts w:ascii="Calibri" w:hAnsi="Calibri" w:cs="Calibri"/>
          <w:sz w:val="22"/>
          <w:szCs w:val="22"/>
        </w:rPr>
        <w:t xml:space="preserve">konania zmian postanowień Umowy, </w:t>
      </w:r>
      <w:r w:rsidRPr="00137468">
        <w:rPr>
          <w:rFonts w:ascii="Calibri" w:hAnsi="Calibri" w:cs="Calibri"/>
          <w:sz w:val="22"/>
          <w:szCs w:val="22"/>
        </w:rPr>
        <w:t>w następujących przypadkach:</w:t>
      </w:r>
    </w:p>
    <w:p w:rsidR="001546F1" w:rsidRPr="00137468" w:rsidRDefault="001546F1" w:rsidP="00C94ED4">
      <w:pPr>
        <w:numPr>
          <w:ilvl w:val="0"/>
          <w:numId w:val="10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 xml:space="preserve">zmiany wynagrodzenia umownego </w:t>
      </w:r>
      <w:r w:rsidRPr="00137468">
        <w:rPr>
          <w:rFonts w:ascii="Calibri" w:hAnsi="Calibri" w:cs="Calibri"/>
          <w:sz w:val="22"/>
          <w:szCs w:val="22"/>
        </w:rPr>
        <w:t>Wykonawcy:</w:t>
      </w:r>
    </w:p>
    <w:p w:rsidR="001546F1" w:rsidRPr="00137468" w:rsidRDefault="001546F1" w:rsidP="00C94ED4">
      <w:pPr>
        <w:numPr>
          <w:ilvl w:val="0"/>
          <w:numId w:val="11"/>
        </w:numPr>
        <w:tabs>
          <w:tab w:val="clear" w:pos="2880"/>
          <w:tab w:val="num" w:pos="851"/>
        </w:tabs>
        <w:autoSpaceDE w:val="0"/>
        <w:autoSpaceDN w:val="0"/>
        <w:adjustRightInd w:val="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umownych,</w:t>
      </w:r>
    </w:p>
    <w:p w:rsidR="001546F1" w:rsidRPr="00137468" w:rsidRDefault="001546F1" w:rsidP="00C94ED4">
      <w:pPr>
        <w:numPr>
          <w:ilvl w:val="0"/>
          <w:numId w:val="11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137468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1546F1" w:rsidRPr="00137468" w:rsidRDefault="001546F1" w:rsidP="00C94ED4">
      <w:pPr>
        <w:numPr>
          <w:ilvl w:val="0"/>
          <w:numId w:val="11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137468">
        <w:rPr>
          <w:rFonts w:ascii="Calibri" w:hAnsi="Calibri" w:cs="Calibri"/>
          <w:iCs/>
          <w:sz w:val="22"/>
          <w:szCs w:val="22"/>
        </w:rPr>
        <w:t xml:space="preserve">§ </w:t>
      </w:r>
      <w:r w:rsidR="00DE1826" w:rsidRPr="00137468">
        <w:rPr>
          <w:rFonts w:ascii="Calibri" w:hAnsi="Calibri" w:cs="Calibri"/>
          <w:iCs/>
          <w:sz w:val="22"/>
          <w:szCs w:val="22"/>
        </w:rPr>
        <w:t>6</w:t>
      </w:r>
      <w:r w:rsidRPr="00137468">
        <w:rPr>
          <w:rFonts w:ascii="Calibri" w:hAnsi="Calibri" w:cs="Calibri"/>
          <w:iCs/>
          <w:sz w:val="22"/>
          <w:szCs w:val="22"/>
        </w:rPr>
        <w:t xml:space="preserve"> ust. 1 umowy</w:t>
      </w:r>
      <w:r w:rsidR="00DE1826" w:rsidRPr="00137468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137468">
        <w:rPr>
          <w:rFonts w:ascii="Calibri" w:hAnsi="Calibri" w:cs="Calibri"/>
          <w:bCs/>
          <w:iCs/>
          <w:sz w:val="22"/>
          <w:szCs w:val="22"/>
        </w:rPr>
        <w:t>,</w:t>
      </w:r>
    </w:p>
    <w:p w:rsidR="001546F1" w:rsidRPr="00137468" w:rsidRDefault="001546F1" w:rsidP="00C94ED4">
      <w:pPr>
        <w:numPr>
          <w:ilvl w:val="0"/>
          <w:numId w:val="11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</w:t>
      </w:r>
      <w:r w:rsidR="003308F0" w:rsidRPr="00137468">
        <w:rPr>
          <w:rFonts w:ascii="Calibri" w:hAnsi="Calibri" w:cs="Calibri"/>
          <w:bCs/>
          <w:iCs/>
          <w:sz w:val="22"/>
          <w:szCs w:val="22"/>
        </w:rPr>
        <w:t>7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0% wartości umowy wskazanej w </w:t>
      </w:r>
      <w:r w:rsidRPr="00137468">
        <w:rPr>
          <w:rFonts w:ascii="Calibri" w:hAnsi="Calibri" w:cs="Calibri"/>
          <w:iCs/>
          <w:sz w:val="22"/>
          <w:szCs w:val="22"/>
        </w:rPr>
        <w:t xml:space="preserve">§ </w:t>
      </w:r>
      <w:r w:rsidR="003308F0" w:rsidRPr="00137468">
        <w:rPr>
          <w:rFonts w:ascii="Calibri" w:hAnsi="Calibri" w:cs="Calibri"/>
          <w:iCs/>
          <w:sz w:val="22"/>
          <w:szCs w:val="22"/>
        </w:rPr>
        <w:t>6</w:t>
      </w:r>
      <w:r w:rsidRPr="00137468">
        <w:rPr>
          <w:rFonts w:ascii="Calibri" w:hAnsi="Calibri" w:cs="Calibri"/>
          <w:iCs/>
          <w:sz w:val="22"/>
          <w:szCs w:val="22"/>
        </w:rPr>
        <w:t xml:space="preserve"> ust. 1 umowy</w:t>
      </w:r>
      <w:r w:rsidRPr="00137468">
        <w:rPr>
          <w:rFonts w:ascii="Calibri" w:hAnsi="Calibri" w:cs="Calibri"/>
          <w:bCs/>
          <w:iCs/>
          <w:sz w:val="22"/>
          <w:szCs w:val="22"/>
        </w:rPr>
        <w:t>.</w:t>
      </w:r>
    </w:p>
    <w:p w:rsidR="001546F1" w:rsidRPr="00137468" w:rsidRDefault="001546F1" w:rsidP="00C94ED4">
      <w:pPr>
        <w:pStyle w:val="Akapitzlist1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zmiany wielkości przedmiotu zamówienia:</w:t>
      </w:r>
    </w:p>
    <w:p w:rsidR="001546F1" w:rsidRPr="00137468" w:rsidRDefault="001546F1" w:rsidP="00C94ED4">
      <w:pPr>
        <w:pStyle w:val="Akapitzlist1"/>
        <w:numPr>
          <w:ilvl w:val="0"/>
          <w:numId w:val="3"/>
        </w:numPr>
        <w:tabs>
          <w:tab w:val="clear" w:pos="993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137468">
        <w:rPr>
          <w:rFonts w:ascii="Calibri" w:hAnsi="Calibri" w:cs="Calibri"/>
          <w:iCs/>
          <w:sz w:val="22"/>
          <w:szCs w:val="22"/>
        </w:rPr>
        <w:t>§ 6 ust. 1 umowy</w:t>
      </w:r>
      <w:r w:rsidRPr="00137468">
        <w:rPr>
          <w:rFonts w:ascii="Calibri" w:hAnsi="Calibri" w:cs="Calibri"/>
          <w:bCs/>
          <w:iCs/>
          <w:sz w:val="22"/>
          <w:szCs w:val="22"/>
        </w:rPr>
        <w:t>,</w:t>
      </w:r>
    </w:p>
    <w:p w:rsidR="001546F1" w:rsidRPr="00137468" w:rsidRDefault="001546F1" w:rsidP="00C94ED4">
      <w:pPr>
        <w:pStyle w:val="Akapitzlist1"/>
        <w:numPr>
          <w:ilvl w:val="0"/>
          <w:numId w:val="3"/>
        </w:numPr>
        <w:tabs>
          <w:tab w:val="clear" w:pos="993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70% wartości umowy wskazanej w </w:t>
      </w:r>
      <w:r w:rsidRPr="00137468">
        <w:rPr>
          <w:rFonts w:ascii="Calibri" w:hAnsi="Calibri" w:cs="Calibri"/>
          <w:iCs/>
          <w:sz w:val="22"/>
          <w:szCs w:val="22"/>
        </w:rPr>
        <w:t>§ 6 ust. 1 umowy</w:t>
      </w:r>
      <w:r w:rsidRPr="00137468">
        <w:rPr>
          <w:rFonts w:ascii="Calibri" w:hAnsi="Calibri" w:cs="Calibri"/>
          <w:bCs/>
          <w:iCs/>
          <w:sz w:val="22"/>
          <w:szCs w:val="22"/>
        </w:rPr>
        <w:t>.</w:t>
      </w:r>
    </w:p>
    <w:p w:rsidR="001546F1" w:rsidRPr="00137468" w:rsidRDefault="001546F1" w:rsidP="00C94ED4">
      <w:pPr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zmiana treści umowy:</w:t>
      </w:r>
    </w:p>
    <w:p w:rsidR="001546F1" w:rsidRPr="00137468" w:rsidRDefault="001546F1" w:rsidP="00C94ED4">
      <w:pPr>
        <w:pStyle w:val="Akapitzlist1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1546F1" w:rsidRPr="00137468" w:rsidRDefault="001546F1" w:rsidP="00C94ED4">
      <w:pPr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zmiany terminów realizacji umowy i pojedynczych zleceń:</w:t>
      </w:r>
    </w:p>
    <w:p w:rsidR="001546F1" w:rsidRPr="00137468" w:rsidRDefault="001546F1" w:rsidP="00C94ED4">
      <w:pPr>
        <w:pStyle w:val="Akapitzlist1"/>
        <w:numPr>
          <w:ilvl w:val="0"/>
          <w:numId w:val="9"/>
        </w:numPr>
        <w:tabs>
          <w:tab w:val="num" w:pos="993"/>
        </w:tabs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  <w:shd w:val="clear" w:color="auto" w:fill="FFFFFF"/>
        </w:rPr>
        <w:t>przestoje niezawinione przez Wykonawcę, wynikłe ze zdarzeń losowych lub decyzji Zamawiającego,</w:t>
      </w:r>
    </w:p>
    <w:p w:rsidR="001546F1" w:rsidRPr="00137468" w:rsidRDefault="001546F1" w:rsidP="00C94ED4">
      <w:pPr>
        <w:pStyle w:val="Akapitzlist1"/>
        <w:numPr>
          <w:ilvl w:val="0"/>
          <w:numId w:val="9"/>
        </w:numPr>
        <w:tabs>
          <w:tab w:val="num" w:pos="993"/>
        </w:tabs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  <w:shd w:val="clear" w:color="auto" w:fill="FFFFFF"/>
        </w:rPr>
        <w:t>w przypadku nie zawinionych przez Wykonawcę okoliczności powodujących opóźnienie w realizacji przedmiotu zamówienia, Zamawiający może odstąpić od naliczania kar umownych,</w:t>
      </w:r>
    </w:p>
    <w:p w:rsidR="001546F1" w:rsidRPr="00137468" w:rsidRDefault="001546F1" w:rsidP="00C94ED4">
      <w:pPr>
        <w:pStyle w:val="Akapitzlist1"/>
        <w:numPr>
          <w:ilvl w:val="0"/>
          <w:numId w:val="9"/>
        </w:numPr>
        <w:tabs>
          <w:tab w:val="num" w:pos="993"/>
        </w:tabs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zmiany terminu obowiązywania Umowy w przypadku niewykorzystania maksymalnej wartości Umowy, o której mowa w § 6 niniejszej umowy – przedłużenie terminu nie więcej niż o 3 miesiące.</w:t>
      </w:r>
    </w:p>
    <w:p w:rsidR="001546F1" w:rsidRPr="00137468" w:rsidRDefault="001546F1" w:rsidP="00C94ED4">
      <w:pPr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zmiany będą korzystne dla zamawiającego i nie będą:</w:t>
      </w:r>
    </w:p>
    <w:p w:rsidR="001546F1" w:rsidRPr="00137468" w:rsidRDefault="001546F1" w:rsidP="00C94ED4">
      <w:pPr>
        <w:pStyle w:val="Akapitzlist1"/>
        <w:numPr>
          <w:ilvl w:val="0"/>
          <w:numId w:val="1"/>
        </w:numPr>
        <w:tabs>
          <w:tab w:val="clear" w:pos="993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1546F1" w:rsidRPr="00137468" w:rsidRDefault="001546F1" w:rsidP="00C94ED4">
      <w:pPr>
        <w:numPr>
          <w:ilvl w:val="0"/>
          <w:numId w:val="1"/>
        </w:numPr>
        <w:tabs>
          <w:tab w:val="clear" w:pos="993"/>
        </w:tabs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1546F1" w:rsidRPr="00137468" w:rsidRDefault="001546F1" w:rsidP="00C94ED4">
      <w:pPr>
        <w:numPr>
          <w:ilvl w:val="0"/>
          <w:numId w:val="1"/>
        </w:numPr>
        <w:tabs>
          <w:tab w:val="clear" w:pos="993"/>
        </w:tabs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1546F1" w:rsidRPr="00137468" w:rsidRDefault="001546F1" w:rsidP="00C94ED4">
      <w:pPr>
        <w:pStyle w:val="Akapitzlist1"/>
        <w:numPr>
          <w:ilvl w:val="0"/>
          <w:numId w:val="8"/>
        </w:numPr>
        <w:tabs>
          <w:tab w:val="clear" w:pos="0"/>
          <w:tab w:val="num" w:pos="360"/>
        </w:tabs>
        <w:autoSpaceDE w:val="0"/>
        <w:autoSpaceDN w:val="0"/>
        <w:adjustRightInd w:val="0"/>
        <w:ind w:left="360" w:hanging="357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Warunki dokonania zmian:</w:t>
      </w:r>
    </w:p>
    <w:p w:rsidR="001546F1" w:rsidRPr="00137468" w:rsidRDefault="001546F1" w:rsidP="00C94ED4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1546F1" w:rsidRPr="00137468" w:rsidRDefault="001546F1" w:rsidP="00C94ED4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1546F1" w:rsidRPr="00137468" w:rsidRDefault="001546F1" w:rsidP="00C94ED4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1546F1" w:rsidRPr="00137468" w:rsidRDefault="001546F1" w:rsidP="00C94ED4">
      <w:pPr>
        <w:pStyle w:val="Wyliczenieabcwtekcie1"/>
        <w:numPr>
          <w:ilvl w:val="0"/>
          <w:numId w:val="12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opis propozycji zmiany,</w:t>
      </w:r>
    </w:p>
    <w:p w:rsidR="001546F1" w:rsidRPr="00137468" w:rsidRDefault="001546F1" w:rsidP="00C94ED4">
      <w:pPr>
        <w:pStyle w:val="Wyliczenieabcwtekcie1"/>
        <w:numPr>
          <w:ilvl w:val="0"/>
          <w:numId w:val="12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uzasadnienie zmiany,</w:t>
      </w:r>
    </w:p>
    <w:p w:rsidR="001546F1" w:rsidRPr="00137468" w:rsidRDefault="001546F1" w:rsidP="00C94ED4">
      <w:pPr>
        <w:pStyle w:val="Wyliczenieabcwtekcie1"/>
        <w:numPr>
          <w:ilvl w:val="0"/>
          <w:numId w:val="12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1546F1" w:rsidRPr="00137468" w:rsidRDefault="001546F1" w:rsidP="00C94ED4">
      <w:pPr>
        <w:pStyle w:val="Akapitzlist1"/>
        <w:numPr>
          <w:ilvl w:val="0"/>
          <w:numId w:val="8"/>
        </w:numPr>
        <w:tabs>
          <w:tab w:val="clear" w:pos="0"/>
          <w:tab w:val="num" w:pos="284"/>
          <w:tab w:val="num" w:pos="360"/>
        </w:tabs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1546F1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BF2725" w:rsidRPr="00137468" w:rsidRDefault="00BF2725" w:rsidP="00C94ED4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DE1826" w:rsidRPr="00137468" w:rsidRDefault="00DE1826" w:rsidP="00DE1826">
      <w:pPr>
        <w:pStyle w:val="Domylnie"/>
        <w:jc w:val="center"/>
        <w:rPr>
          <w:b/>
          <w:bCs/>
          <w:color w:val="auto"/>
          <w:sz w:val="22"/>
          <w:szCs w:val="22"/>
        </w:rPr>
      </w:pPr>
      <w:r w:rsidRPr="00137468">
        <w:rPr>
          <w:b/>
          <w:bCs/>
          <w:color w:val="auto"/>
          <w:sz w:val="22"/>
          <w:szCs w:val="22"/>
        </w:rPr>
        <w:t>§ 9.</w:t>
      </w:r>
    </w:p>
    <w:p w:rsidR="00DE1826" w:rsidRPr="00137468" w:rsidRDefault="00DE1826" w:rsidP="00DE1826">
      <w:pPr>
        <w:pStyle w:val="Tekstpodstawowywcity210"/>
        <w:ind w:left="0"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przedmiotu umowy,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samochodowymi.</w:t>
      </w:r>
    </w:p>
    <w:p w:rsidR="00DE1826" w:rsidRPr="00137468" w:rsidRDefault="00DE1826" w:rsidP="00DE1826">
      <w:pPr>
        <w:pStyle w:val="Tekstpodstawowywcity210"/>
        <w:ind w:left="0"/>
        <w:jc w:val="center"/>
        <w:rPr>
          <w:rFonts w:ascii="Calibri" w:hAnsi="Calibri" w:cs="Arial"/>
          <w:sz w:val="22"/>
          <w:szCs w:val="22"/>
        </w:rPr>
      </w:pPr>
    </w:p>
    <w:p w:rsidR="00DE1826" w:rsidRPr="00137468" w:rsidRDefault="00DE1826" w:rsidP="00DE1826">
      <w:pPr>
        <w:keepLines/>
        <w:tabs>
          <w:tab w:val="left" w:pos="9356"/>
        </w:tabs>
        <w:jc w:val="center"/>
        <w:rPr>
          <w:rFonts w:ascii="Calibri" w:hAnsi="Calibri" w:cs="Calibri"/>
          <w:b/>
          <w:sz w:val="22"/>
          <w:szCs w:val="22"/>
        </w:rPr>
      </w:pPr>
      <w:bookmarkStart w:id="1" w:name="_Hlk119655917"/>
      <w:r w:rsidRPr="00137468">
        <w:rPr>
          <w:rFonts w:ascii="Calibri" w:hAnsi="Calibri" w:cs="Calibri"/>
          <w:b/>
          <w:sz w:val="22"/>
          <w:szCs w:val="22"/>
        </w:rPr>
        <w:t>§ 10.</w:t>
      </w:r>
    </w:p>
    <w:bookmarkEnd w:id="1"/>
    <w:p w:rsidR="0042648D" w:rsidRPr="00137468" w:rsidRDefault="0042648D" w:rsidP="0042648D">
      <w:pPr>
        <w:pStyle w:val="Akapitzlist1"/>
        <w:keepLines/>
        <w:numPr>
          <w:ilvl w:val="2"/>
          <w:numId w:val="23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Zamawiający przewiduje możliwość zmiany wysokości wynagrodzenia określonego w § 6 Umowy w następujących przypadkach:</w:t>
      </w:r>
    </w:p>
    <w:p w:rsidR="0042648D" w:rsidRPr="00137468" w:rsidRDefault="0042648D" w:rsidP="0042648D">
      <w:pPr>
        <w:pStyle w:val="Akapitzlist1"/>
        <w:keepLines/>
        <w:numPr>
          <w:ilvl w:val="1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 przypadku zmiany stawki podatku od towarów i usług oraz podatku akcyzowego,</w:t>
      </w:r>
    </w:p>
    <w:p w:rsidR="0042648D" w:rsidRPr="00137468" w:rsidRDefault="0042648D" w:rsidP="0042648D">
      <w:pPr>
        <w:pStyle w:val="Akapitzlist1"/>
        <w:keepLines/>
        <w:numPr>
          <w:ilvl w:val="1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Cs/>
          <w:iCs/>
          <w:sz w:val="22"/>
          <w:szCs w:val="22"/>
        </w:rPr>
        <w:t>zmiany (zwiększenie lub zmniejszenie) ceny materiałów lub kosztów (z wyłączeniem kosztów pracowniczych) związanych z realizacją umowy po opublikowaniu przez Prezesa Głównego Urzędu Statystycznego (GUS) komunikatu w sprawie w sprawie wskaźnika cen towarów i usług konsumpcyjnych ogółem. Wykonawca lub zamawiający uprawniony jest do wystąpienia z wnioskiem o zmianę umowy w sytuacji, gdy wskaźnik cen towarów i usług konsumpcyjnych ogółem w II kwartale 202</w:t>
      </w:r>
      <w:r w:rsidR="00E74EE4" w:rsidRPr="00137468">
        <w:rPr>
          <w:rFonts w:ascii="Calibri" w:hAnsi="Calibri" w:cs="Calibri"/>
          <w:bCs/>
          <w:iCs/>
          <w:sz w:val="22"/>
          <w:szCs w:val="22"/>
        </w:rPr>
        <w:t>5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 r. w stosunku do I kwartału 202</w:t>
      </w:r>
      <w:r w:rsidR="00E74EE4" w:rsidRPr="00137468">
        <w:rPr>
          <w:rFonts w:ascii="Calibri" w:hAnsi="Calibri" w:cs="Calibri"/>
          <w:bCs/>
          <w:iCs/>
          <w:sz w:val="22"/>
          <w:szCs w:val="22"/>
        </w:rPr>
        <w:t>5</w:t>
      </w:r>
      <w:r w:rsidRPr="00137468">
        <w:rPr>
          <w:rFonts w:ascii="Calibri" w:hAnsi="Calibri" w:cs="Calibri"/>
          <w:bCs/>
          <w:iCs/>
          <w:sz w:val="22"/>
          <w:szCs w:val="22"/>
        </w:rPr>
        <w:t> r. (ogłaszany w komunikacie Prezesa GUS) uległ zmianie (zwiększenie lub zmniejszenie) o minimum 8%.</w:t>
      </w:r>
    </w:p>
    <w:p w:rsidR="0042648D" w:rsidRPr="00137468" w:rsidRDefault="0042648D" w:rsidP="0042648D">
      <w:pPr>
        <w:pStyle w:val="Akapitzlist1"/>
        <w:keepLines/>
        <w:numPr>
          <w:ilvl w:val="0"/>
          <w:numId w:val="23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:rsidR="0042648D" w:rsidRPr="00137468" w:rsidRDefault="0042648D" w:rsidP="0042648D">
      <w:pPr>
        <w:pStyle w:val="Akapitzlist1"/>
        <w:numPr>
          <w:ilvl w:val="0"/>
          <w:numId w:val="23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 sytuacji wystąpienia okoliczności</w:t>
      </w:r>
      <w:r w:rsidR="00BF2725" w:rsidRPr="00137468">
        <w:rPr>
          <w:rFonts w:ascii="Calibri" w:hAnsi="Calibri" w:cs="Calibri"/>
          <w:sz w:val="22"/>
          <w:szCs w:val="22"/>
        </w:rPr>
        <w:t xml:space="preserve"> wskazanych w § 10 ust. 1 pkt 2)</w:t>
      </w:r>
      <w:r w:rsidRPr="00137468">
        <w:rPr>
          <w:rFonts w:ascii="Calibri" w:hAnsi="Calibri" w:cs="Calibri"/>
          <w:sz w:val="22"/>
          <w:szCs w:val="22"/>
        </w:rPr>
        <w:t xml:space="preserve"> Umowy , Wykonawca złoży </w:t>
      </w:r>
      <w:r w:rsidRPr="00137468">
        <w:rPr>
          <w:rFonts w:ascii="Calibri" w:hAnsi="Calibri" w:cs="Calibri"/>
          <w:sz w:val="22"/>
          <w:szCs w:val="22"/>
        </w:rPr>
        <w:br/>
        <w:t xml:space="preserve">w terminie do 15 dni licząc do dnia ogłoszenia komunikatów </w:t>
      </w:r>
      <w:r w:rsidRPr="00137468">
        <w:rPr>
          <w:rFonts w:ascii="Calibri" w:hAnsi="Calibri" w:cs="Calibri"/>
          <w:bCs/>
          <w:iCs/>
          <w:sz w:val="22"/>
          <w:szCs w:val="22"/>
        </w:rPr>
        <w:t>w sprawie w sprawie wskaźnika cen towarów i usług konsumpcyjnych ogółem w II kwartale 202</w:t>
      </w:r>
      <w:r w:rsidR="00E74EE4" w:rsidRPr="00137468">
        <w:rPr>
          <w:rFonts w:ascii="Calibri" w:hAnsi="Calibri" w:cs="Calibri"/>
          <w:bCs/>
          <w:iCs/>
          <w:sz w:val="22"/>
          <w:szCs w:val="22"/>
        </w:rPr>
        <w:t>5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 r.</w:t>
      </w:r>
      <w:r w:rsidRPr="00137468">
        <w:rPr>
          <w:rFonts w:ascii="Calibri" w:hAnsi="Calibri" w:cs="Calibri"/>
          <w:sz w:val="22"/>
          <w:szCs w:val="22"/>
        </w:rPr>
        <w:t xml:space="preserve">, w formie pisemnej wniosek </w:t>
      </w:r>
      <w:r w:rsidRPr="00137468">
        <w:rPr>
          <w:rFonts w:ascii="Calibri" w:hAnsi="Calibri" w:cs="Calibri"/>
          <w:sz w:val="22"/>
          <w:szCs w:val="22"/>
        </w:rPr>
        <w:br/>
        <w:t>o zmianę Umowy, w którym wykaże rzeczywisty wpływ zmiany ceny materiałów lub kosztów związanych z realizacją umowy, na zwiększenie kosztów realizacji Umowy, przedstawiając w tym szczegółowe wyliczenia i zależności między zmianą ceny materiałów lub kosztów związanych z realizacją umowy a ceną usługi. Zamawiający w terminie do 14 dni od dnia złożenia wniosku oceni, czy Wykonawca wykazał rzeczywisty wpływ zmian ceny materiałów lub kosztów związanych z realizacją umowy na wzrost kosztów realizacji Umowy. Po dokonaniu oceny dostarczonych dokumentów i obliczeń, Strony przystąpią do negocjacji w zakresie zmiany wynagrodzenia umownego brutto. Wysokość wynagrodzenia Wykonawcy może być rewaloryzowana (zwiększane lub zmniejszane) w następujący sposób:</w:t>
      </w:r>
    </w:p>
    <w:p w:rsidR="0042648D" w:rsidRPr="00137468" w:rsidRDefault="0042648D" w:rsidP="0042648D">
      <w:pPr>
        <w:pStyle w:val="Akapitzlist1"/>
        <w:numPr>
          <w:ilvl w:val="1"/>
          <w:numId w:val="2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 zastosowanie klauzuli waloryzacyjnej może nastąpić jednokrotnie</w:t>
      </w:r>
    </w:p>
    <w:p w:rsidR="0042648D" w:rsidRPr="00137468" w:rsidRDefault="0042648D" w:rsidP="0042648D">
      <w:pPr>
        <w:pStyle w:val="Akapitzlist1"/>
        <w:numPr>
          <w:ilvl w:val="1"/>
          <w:numId w:val="2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podstawą zmiany maksymalnej wysokości stawek brutto za wykonanie usługi będącej przedmiotem umowy jest </w:t>
      </w:r>
      <w:r w:rsidRPr="00137468">
        <w:rPr>
          <w:rFonts w:ascii="Calibri" w:hAnsi="Calibri" w:cs="Calibri"/>
          <w:bCs/>
          <w:iCs/>
          <w:sz w:val="22"/>
          <w:szCs w:val="22"/>
        </w:rPr>
        <w:t>wskaźnik cen towarów i usług konsumpc</w:t>
      </w:r>
      <w:r w:rsidR="00BF2725" w:rsidRPr="00137468">
        <w:rPr>
          <w:rFonts w:ascii="Calibri" w:hAnsi="Calibri" w:cs="Calibri"/>
          <w:bCs/>
          <w:iCs/>
          <w:sz w:val="22"/>
          <w:szCs w:val="22"/>
        </w:rPr>
        <w:t>yjnych ogółem w II kwartale 202</w:t>
      </w:r>
      <w:r w:rsidR="00E74EE4" w:rsidRPr="00137468">
        <w:rPr>
          <w:rFonts w:ascii="Calibri" w:hAnsi="Calibri" w:cs="Calibri"/>
          <w:bCs/>
          <w:iCs/>
          <w:sz w:val="22"/>
          <w:szCs w:val="22"/>
        </w:rPr>
        <w:t>5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 r. w stosunku do I kwartały 202</w:t>
      </w:r>
      <w:r w:rsidR="00BF2725" w:rsidRPr="00137468">
        <w:rPr>
          <w:rFonts w:ascii="Calibri" w:hAnsi="Calibri" w:cs="Calibri"/>
          <w:bCs/>
          <w:iCs/>
          <w:sz w:val="22"/>
          <w:szCs w:val="22"/>
        </w:rPr>
        <w:t>4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 r. określony </w:t>
      </w:r>
      <w:r w:rsidRPr="00137468">
        <w:rPr>
          <w:rFonts w:ascii="Calibri" w:hAnsi="Calibri" w:cs="Calibri"/>
          <w:sz w:val="22"/>
          <w:szCs w:val="22"/>
        </w:rPr>
        <w:t xml:space="preserve">w komunikacie </w:t>
      </w:r>
      <w:r w:rsidRPr="00137468">
        <w:rPr>
          <w:rFonts w:ascii="Calibri" w:hAnsi="Calibri" w:cs="Calibri"/>
          <w:bCs/>
          <w:iCs/>
          <w:sz w:val="22"/>
          <w:szCs w:val="22"/>
        </w:rPr>
        <w:t>sprawie wskaźnika cen towarów i usług konsumpc</w:t>
      </w:r>
      <w:r w:rsidR="00BF2725" w:rsidRPr="00137468">
        <w:rPr>
          <w:rFonts w:ascii="Calibri" w:hAnsi="Calibri" w:cs="Calibri"/>
          <w:bCs/>
          <w:iCs/>
          <w:sz w:val="22"/>
          <w:szCs w:val="22"/>
        </w:rPr>
        <w:t>yjnych ogółem w II kwartale 202</w:t>
      </w:r>
      <w:r w:rsidR="00E74EE4" w:rsidRPr="00137468">
        <w:rPr>
          <w:rFonts w:ascii="Calibri" w:hAnsi="Calibri" w:cs="Calibri"/>
          <w:bCs/>
          <w:iCs/>
          <w:sz w:val="22"/>
          <w:szCs w:val="22"/>
        </w:rPr>
        <w:t>5</w:t>
      </w:r>
      <w:r w:rsidRPr="00137468">
        <w:rPr>
          <w:rFonts w:ascii="Calibri" w:hAnsi="Calibri" w:cs="Calibri"/>
          <w:bCs/>
          <w:iCs/>
          <w:sz w:val="22"/>
          <w:szCs w:val="22"/>
        </w:rPr>
        <w:t xml:space="preserve"> r.</w:t>
      </w:r>
      <w:r w:rsidRPr="00137468">
        <w:rPr>
          <w:rFonts w:ascii="Calibri" w:hAnsi="Calibri" w:cs="Calibri"/>
          <w:sz w:val="22"/>
          <w:szCs w:val="22"/>
        </w:rPr>
        <w:t>, po przeprowadzonych negocjacjach.</w:t>
      </w:r>
    </w:p>
    <w:p w:rsidR="0042648D" w:rsidRPr="00137468" w:rsidRDefault="0042648D" w:rsidP="00BF2725">
      <w:pPr>
        <w:numPr>
          <w:ilvl w:val="0"/>
          <w:numId w:val="23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Zamawiający po zaakceptowaniu wniosków, o których mowa w ust. 2 niniejszego paragrafu, wyznaczy niezwłocznie datę podpisania aneksu do Umowy.</w:t>
      </w:r>
    </w:p>
    <w:p w:rsidR="0042648D" w:rsidRPr="00137468" w:rsidRDefault="0042648D" w:rsidP="00BF2725">
      <w:pPr>
        <w:pStyle w:val="Akapitzlist1"/>
        <w:keepLines/>
        <w:numPr>
          <w:ilvl w:val="0"/>
          <w:numId w:val="23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Wysokość wynagrodzenia Wykonawcy może być rewaloryzowana (zwiększane lub zmniejszane) w następujący sposób:</w:t>
      </w:r>
    </w:p>
    <w:p w:rsidR="0042648D" w:rsidRPr="00137468" w:rsidRDefault="0042648D" w:rsidP="0042648D">
      <w:pPr>
        <w:pStyle w:val="Akapitzlist1"/>
        <w:numPr>
          <w:ilvl w:val="1"/>
          <w:numId w:val="25"/>
        </w:numPr>
        <w:tabs>
          <w:tab w:val="num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zastosowanie klauzuli waloryzacyjnej może nastąpić jednokrotnie,</w:t>
      </w:r>
    </w:p>
    <w:p w:rsidR="0042648D" w:rsidRPr="00137468" w:rsidRDefault="0042648D" w:rsidP="0042648D">
      <w:pPr>
        <w:pStyle w:val="Akapitzlist1"/>
        <w:numPr>
          <w:ilvl w:val="1"/>
          <w:numId w:val="25"/>
        </w:numPr>
        <w:tabs>
          <w:tab w:val="num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zmiana wynagrodzenia będzie mieć zastosowanie do dostaw realizowanych po dokonanej waloryzacji wynagrodzenia.</w:t>
      </w:r>
    </w:p>
    <w:p w:rsidR="0042648D" w:rsidRPr="00137468" w:rsidRDefault="0042648D" w:rsidP="0042648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>Obowiązek wykazania wpływu zmian, o których mowa w ust. 1 pkt 1-4 niniejszego paragrafu, na koszty wykonania zamówienia należy do Wykonawcy pod rygorem odmowy dokonania zmiany Umowy przez Zamawiającego.</w:t>
      </w:r>
    </w:p>
    <w:p w:rsidR="004B1C2F" w:rsidRPr="00137468" w:rsidRDefault="00E74EE4" w:rsidP="00E74EE4">
      <w:pPr>
        <w:pStyle w:val="Tekstpodstawowywcity210"/>
        <w:tabs>
          <w:tab w:val="left" w:pos="5328"/>
        </w:tabs>
        <w:ind w:left="0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ab/>
      </w:r>
    </w:p>
    <w:p w:rsidR="00E74EE4" w:rsidRPr="00137468" w:rsidRDefault="00E74EE4" w:rsidP="00E74EE4">
      <w:pPr>
        <w:pStyle w:val="Tekstpodstawowywcity210"/>
        <w:tabs>
          <w:tab w:val="left" w:pos="5328"/>
        </w:tabs>
        <w:ind w:left="0"/>
        <w:rPr>
          <w:rFonts w:ascii="Calibri" w:hAnsi="Calibri" w:cs="Calibri"/>
          <w:sz w:val="22"/>
          <w:szCs w:val="22"/>
        </w:rPr>
      </w:pPr>
    </w:p>
    <w:p w:rsidR="00E74EE4" w:rsidRPr="00137468" w:rsidRDefault="00E74EE4" w:rsidP="00E74EE4">
      <w:pPr>
        <w:pStyle w:val="Tekstpodstawowywcity210"/>
        <w:tabs>
          <w:tab w:val="left" w:pos="5328"/>
        </w:tabs>
        <w:ind w:left="0"/>
        <w:rPr>
          <w:rFonts w:ascii="Calibri" w:hAnsi="Calibri" w:cs="Calibri"/>
          <w:sz w:val="22"/>
          <w:szCs w:val="22"/>
        </w:rPr>
      </w:pPr>
    </w:p>
    <w:p w:rsidR="001546F1" w:rsidRPr="00137468" w:rsidRDefault="004B1C2F" w:rsidP="00C94ED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DE1826" w:rsidRPr="00137468">
        <w:rPr>
          <w:rFonts w:ascii="Calibri" w:hAnsi="Calibri" w:cs="Calibri"/>
          <w:b/>
          <w:bCs/>
          <w:sz w:val="22"/>
          <w:szCs w:val="22"/>
        </w:rPr>
        <w:t>11</w:t>
      </w:r>
      <w:r w:rsidRPr="00137468">
        <w:rPr>
          <w:rFonts w:ascii="Calibri" w:hAnsi="Calibri" w:cs="Calibri"/>
          <w:b/>
          <w:bCs/>
          <w:sz w:val="22"/>
          <w:szCs w:val="22"/>
        </w:rPr>
        <w:t>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Wszelkie zmiany niniejszej umowy wymagają formy pisemnej pod rygorem nieważności.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W sprawach nieuregulowanych  niniejszą umową mają zastosowanie przepisy Kodeksu Cywilnego, o ile ustawa Prawo zamówień publicznych nie stanowi inaczej.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Wykonawca przyjmuje do wiadomości, że informacje dotyczące przedmiotu umowy oraz wynagrodzenia stanowią informację publiczną.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Ewentualne spory powstałe na tle niniejszej umowy strony poddają rozstrzygnięciu właściwym sądom powszechnym w Poznaniu.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Podanie danych osobowych jest niezbędne do zawarcia i wykonywania umowy.</w:t>
      </w:r>
    </w:p>
    <w:p w:rsidR="001546F1" w:rsidRPr="00137468" w:rsidRDefault="001546F1" w:rsidP="00C94ED4">
      <w:pPr>
        <w:numPr>
          <w:ilvl w:val="0"/>
          <w:numId w:val="2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Dane osobowe wskazane w umowie (oraz w załącznikach do niej ) będą przetwarzane w celu jej zawarcia i wykonania.</w:t>
      </w:r>
    </w:p>
    <w:p w:rsidR="001546F1" w:rsidRPr="00137468" w:rsidRDefault="001546F1" w:rsidP="00C94ED4">
      <w:pPr>
        <w:numPr>
          <w:ilvl w:val="0"/>
          <w:numId w:val="2"/>
        </w:num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 xml:space="preserve">Informacje na temat przetwarzania danych osobowych znajdują się pod adresem: http://zrd.poznan.pl/Content/Files/rodo-zrd-klauzula-informacyjna.pdf </w:t>
      </w:r>
    </w:p>
    <w:p w:rsidR="001546F1" w:rsidRPr="00137468" w:rsidRDefault="001546F1" w:rsidP="00C94ED4">
      <w:pPr>
        <w:numPr>
          <w:ilvl w:val="0"/>
          <w:numId w:val="2"/>
        </w:num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Umowę sporządzono w dwóch jednobrzmiących egzemplarzach, po jednej dla każdej ze stron.</w:t>
      </w:r>
    </w:p>
    <w:p w:rsidR="001546F1" w:rsidRPr="00137468" w:rsidRDefault="001546F1" w:rsidP="00C94ED4">
      <w:pPr>
        <w:numPr>
          <w:ilvl w:val="0"/>
          <w:numId w:val="2"/>
        </w:num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37468">
        <w:rPr>
          <w:rFonts w:ascii="Calibri" w:hAnsi="Calibri" w:cs="Calibri"/>
          <w:bCs/>
          <w:sz w:val="22"/>
          <w:szCs w:val="22"/>
        </w:rPr>
        <w:t>Załączniki stanowią integralną część Umowy. Załącznikami do Umowy na dzień jej zawarcia są:</w:t>
      </w:r>
    </w:p>
    <w:p w:rsidR="001546F1" w:rsidRPr="00137468" w:rsidRDefault="001546F1" w:rsidP="00C94ED4">
      <w:pPr>
        <w:pStyle w:val="Tekstpodstawowywcity210"/>
        <w:numPr>
          <w:ilvl w:val="0"/>
          <w:numId w:val="15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załącznik nr 1 – </w:t>
      </w:r>
      <w:r w:rsidRPr="00137468">
        <w:rPr>
          <w:rFonts w:ascii="Calibri" w:hAnsi="Calibri" w:cs="Calibri"/>
          <w:sz w:val="22"/>
          <w:szCs w:val="22"/>
        </w:rPr>
        <w:tab/>
        <w:t>Oferta Wykonawcy</w:t>
      </w:r>
    </w:p>
    <w:p w:rsidR="001546F1" w:rsidRPr="00137468" w:rsidRDefault="001546F1" w:rsidP="00C94ED4">
      <w:pPr>
        <w:pStyle w:val="Tekstpodstawowywcity210"/>
        <w:numPr>
          <w:ilvl w:val="0"/>
          <w:numId w:val="15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załącznik nr 2 – </w:t>
      </w:r>
      <w:r w:rsidRPr="00137468">
        <w:rPr>
          <w:rFonts w:ascii="Calibri" w:hAnsi="Calibri" w:cs="Calibri"/>
          <w:sz w:val="22"/>
          <w:szCs w:val="22"/>
        </w:rPr>
        <w:tab/>
        <w:t>Opis Przedmiotu Zamówienia (OPZ – zał nr 2 do SWZ)</w:t>
      </w:r>
    </w:p>
    <w:p w:rsidR="001546F1" w:rsidRPr="00137468" w:rsidRDefault="001546F1" w:rsidP="00C94ED4">
      <w:pPr>
        <w:pStyle w:val="Tekstpodstawowywcity210"/>
        <w:numPr>
          <w:ilvl w:val="0"/>
          <w:numId w:val="15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137468">
        <w:rPr>
          <w:rFonts w:ascii="Calibri" w:hAnsi="Calibri" w:cs="Calibri"/>
          <w:sz w:val="22"/>
          <w:szCs w:val="22"/>
        </w:rPr>
        <w:t xml:space="preserve">załącznik nr 3 – </w:t>
      </w:r>
      <w:r w:rsidRPr="00137468">
        <w:rPr>
          <w:rFonts w:ascii="Calibri" w:hAnsi="Calibri" w:cs="Calibri"/>
          <w:sz w:val="22"/>
          <w:szCs w:val="22"/>
        </w:rPr>
        <w:tab/>
        <w:t>Weryfikacja VAT</w:t>
      </w:r>
    </w:p>
    <w:p w:rsidR="001546F1" w:rsidRPr="00137468" w:rsidRDefault="001546F1" w:rsidP="00C94ED4">
      <w:pPr>
        <w:pStyle w:val="Tekstpodstawowywcity210"/>
        <w:ind w:left="0"/>
        <w:jc w:val="both"/>
        <w:rPr>
          <w:rFonts w:ascii="Calibri" w:hAnsi="Calibri" w:cs="Calibri"/>
          <w:sz w:val="22"/>
          <w:szCs w:val="22"/>
        </w:rPr>
      </w:pPr>
    </w:p>
    <w:p w:rsidR="00AC2F11" w:rsidRPr="00137468" w:rsidRDefault="00AC2F11" w:rsidP="00C94ED4">
      <w:pPr>
        <w:rPr>
          <w:rFonts w:ascii="Calibri" w:hAnsi="Calibri" w:cs="Calibri"/>
          <w:sz w:val="22"/>
          <w:szCs w:val="22"/>
        </w:rPr>
      </w:pPr>
    </w:p>
    <w:p w:rsidR="00E6635F" w:rsidRPr="00137468" w:rsidRDefault="00E6635F" w:rsidP="00C94ED4">
      <w:pPr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......................................................</w:t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  <w:t>..................................................</w:t>
      </w:r>
    </w:p>
    <w:p w:rsidR="000215CE" w:rsidRPr="00137468" w:rsidRDefault="001546F1" w:rsidP="00C94ED4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7468">
        <w:rPr>
          <w:rFonts w:ascii="Calibri" w:hAnsi="Calibri" w:cs="Calibri"/>
          <w:b/>
          <w:sz w:val="22"/>
          <w:szCs w:val="22"/>
        </w:rPr>
        <w:t>ZAMAWIAJĄCY</w:t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</w:r>
      <w:r w:rsidRPr="00137468">
        <w:rPr>
          <w:rFonts w:ascii="Calibri" w:hAnsi="Calibri" w:cs="Calibri"/>
          <w:b/>
          <w:sz w:val="22"/>
          <w:szCs w:val="22"/>
        </w:rPr>
        <w:tab/>
        <w:t>WYKONAWCA</w:t>
      </w:r>
    </w:p>
    <w:sectPr w:rsidR="000215CE" w:rsidRPr="00137468" w:rsidSect="00680C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426" w:right="1134" w:bottom="426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7F" w:rsidRDefault="00175B7F">
      <w:r>
        <w:separator/>
      </w:r>
    </w:p>
  </w:endnote>
  <w:endnote w:type="continuationSeparator" w:id="0">
    <w:p w:rsidR="00175B7F" w:rsidRDefault="0017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86" w:rsidRDefault="001F3286" w:rsidP="005D15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3286" w:rsidRDefault="001F3286" w:rsidP="009F23D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A2" w:rsidRDefault="00F548A2" w:rsidP="00F548A2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1F3286" w:rsidRPr="00F548A2" w:rsidRDefault="00F548A2" w:rsidP="00F548A2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7D47DF">
      <w:rPr>
        <w:rFonts w:ascii="Arial" w:hAnsi="Arial" w:cs="Arial"/>
        <w:noProof/>
        <w:sz w:val="16"/>
        <w:szCs w:val="16"/>
      </w:rPr>
      <w:t>2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7D47DF">
      <w:rPr>
        <w:rFonts w:ascii="Arial" w:hAnsi="Arial" w:cs="Arial"/>
        <w:noProof/>
        <w:sz w:val="16"/>
        <w:szCs w:val="16"/>
      </w:rPr>
      <w:t>6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BE" w:rsidRDefault="00680CBE" w:rsidP="00680CBE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680CBE" w:rsidRPr="00680CBE" w:rsidRDefault="00680CBE" w:rsidP="00680CBE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175B7F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175B7F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7F" w:rsidRDefault="00175B7F">
      <w:r>
        <w:separator/>
      </w:r>
    </w:p>
  </w:footnote>
  <w:footnote w:type="continuationSeparator" w:id="0">
    <w:p w:rsidR="00175B7F" w:rsidRDefault="00175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86" w:rsidRDefault="001F328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3286" w:rsidRDefault="001F328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86" w:rsidRDefault="001F3286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BE" w:rsidRPr="000C5DED" w:rsidRDefault="00BF2725">
    <w:pPr>
      <w:pStyle w:val="Nagwek"/>
      <w:rPr>
        <w:rFonts w:ascii="Arial" w:hAnsi="Arial" w:cs="Arial"/>
        <w:sz w:val="16"/>
        <w:szCs w:val="16"/>
      </w:rPr>
    </w:pPr>
    <w:r w:rsidRPr="00BF2725">
      <w:rPr>
        <w:rFonts w:ascii="Arial" w:hAnsi="Arial" w:cs="Arial"/>
        <w:sz w:val="16"/>
        <w:szCs w:val="16"/>
      </w:rPr>
      <w:t xml:space="preserve">Oznaczenie sprawy: </w:t>
    </w:r>
    <w:r w:rsidR="00D41F4A">
      <w:rPr>
        <w:rFonts w:ascii="Arial" w:hAnsi="Arial" w:cs="Arial"/>
        <w:sz w:val="16"/>
        <w:szCs w:val="16"/>
      </w:rPr>
      <w:t>ZP</w:t>
    </w:r>
    <w:r w:rsidR="00E74EE4">
      <w:rPr>
        <w:rFonts w:ascii="Arial" w:hAnsi="Arial" w:cs="Arial"/>
        <w:sz w:val="16"/>
        <w:szCs w:val="16"/>
      </w:rPr>
      <w:t>/14/2024</w:t>
    </w:r>
    <w:r w:rsidR="00680CBE" w:rsidRPr="000C5DED">
      <w:rPr>
        <w:rFonts w:ascii="Arial" w:hAnsi="Arial" w:cs="Arial"/>
        <w:sz w:val="16"/>
        <w:szCs w:val="16"/>
      </w:rPr>
      <w:tab/>
    </w:r>
    <w:r w:rsidR="00680CBE" w:rsidRPr="000C5DED">
      <w:rPr>
        <w:rFonts w:ascii="Arial" w:hAnsi="Arial" w:cs="Arial"/>
        <w:sz w:val="16"/>
        <w:szCs w:val="16"/>
      </w:rPr>
      <w:tab/>
      <w:t>załącznik nr 3</w:t>
    </w:r>
    <w:r>
      <w:rPr>
        <w:rFonts w:ascii="Arial" w:hAnsi="Arial" w:cs="Arial"/>
        <w:sz w:val="16"/>
        <w:szCs w:val="16"/>
      </w:rPr>
      <w:t xml:space="preserve"> do S</w:t>
    </w:r>
    <w:r w:rsidR="00AC2F11" w:rsidRPr="000C5DED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43"/>
      </w:pPr>
      <w:rPr>
        <w:rFonts w:ascii="Arial" w:hAnsi="Arial" w:cs="Arial"/>
        <w:b w:val="0"/>
        <w:i w:val="0"/>
        <w:sz w:val="22"/>
        <w:szCs w:val="22"/>
      </w:rPr>
    </w:lvl>
  </w:abstractNum>
  <w:abstractNum w:abstractNumId="6">
    <w:nsid w:val="0000000B"/>
    <w:multiLevelType w:val="singleLevel"/>
    <w:tmpl w:val="0000000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7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AF2770"/>
    <w:multiLevelType w:val="hybridMultilevel"/>
    <w:tmpl w:val="9F3AF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C37B61"/>
    <w:multiLevelType w:val="multilevel"/>
    <w:tmpl w:val="E5CA2F4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1029FF"/>
    <w:multiLevelType w:val="hybridMultilevel"/>
    <w:tmpl w:val="ACF248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EE2D34"/>
    <w:multiLevelType w:val="hybridMultilevel"/>
    <w:tmpl w:val="9AD8F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841017"/>
    <w:multiLevelType w:val="hybridMultilevel"/>
    <w:tmpl w:val="52FA92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75708"/>
    <w:multiLevelType w:val="hybridMultilevel"/>
    <w:tmpl w:val="48042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E5645"/>
    <w:multiLevelType w:val="hybridMultilevel"/>
    <w:tmpl w:val="83AE2BF6"/>
    <w:lvl w:ilvl="0" w:tplc="C9B6F66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74736F9"/>
    <w:multiLevelType w:val="multilevel"/>
    <w:tmpl w:val="1A7C4D7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4DAF0068"/>
    <w:multiLevelType w:val="hybridMultilevel"/>
    <w:tmpl w:val="651EBA14"/>
    <w:lvl w:ilvl="0" w:tplc="04150003">
      <w:start w:val="1"/>
      <w:numFmt w:val="bullet"/>
      <w:lvlText w:val="o"/>
      <w:lvlJc w:val="left"/>
      <w:pPr>
        <w:tabs>
          <w:tab w:val="num" w:pos="993"/>
        </w:tabs>
        <w:ind w:left="993" w:hanging="360"/>
      </w:pPr>
      <w:rPr>
        <w:rFonts w:ascii="Courier New" w:hAnsi="Courier New" w:cs="Courier Ne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>
    <w:nsid w:val="50575C1F"/>
    <w:multiLevelType w:val="hybridMultilevel"/>
    <w:tmpl w:val="470CFDC4"/>
    <w:name w:val="WW8Num42"/>
    <w:lvl w:ilvl="0" w:tplc="EB3A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26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6AB97DFB"/>
    <w:multiLevelType w:val="hybridMultilevel"/>
    <w:tmpl w:val="01268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44250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6EBE"/>
    <w:multiLevelType w:val="hybridMultilevel"/>
    <w:tmpl w:val="2C924CE2"/>
    <w:lvl w:ilvl="0" w:tplc="095E9CC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30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8"/>
  </w:num>
  <w:num w:numId="2">
    <w:abstractNumId w:val="7"/>
  </w:num>
  <w:num w:numId="3">
    <w:abstractNumId w:val="22"/>
  </w:num>
  <w:num w:numId="4">
    <w:abstractNumId w:val="25"/>
  </w:num>
  <w:num w:numId="5">
    <w:abstractNumId w:val="29"/>
  </w:num>
  <w:num w:numId="6">
    <w:abstractNumId w:val="1"/>
  </w:num>
  <w:num w:numId="7">
    <w:abstractNumId w:val="17"/>
  </w:num>
  <w:num w:numId="8">
    <w:abstractNumId w:val="4"/>
  </w:num>
  <w:num w:numId="9">
    <w:abstractNumId w:val="21"/>
  </w:num>
  <w:num w:numId="10">
    <w:abstractNumId w:val="19"/>
  </w:num>
  <w:num w:numId="11">
    <w:abstractNumId w:val="12"/>
  </w:num>
  <w:num w:numId="12">
    <w:abstractNumId w:val="8"/>
  </w:num>
  <w:num w:numId="13">
    <w:abstractNumId w:val="26"/>
  </w:num>
  <w:num w:numId="14">
    <w:abstractNumId w:val="14"/>
  </w:num>
  <w:num w:numId="15">
    <w:abstractNumId w:val="10"/>
  </w:num>
  <w:num w:numId="16">
    <w:abstractNumId w:val="24"/>
  </w:num>
  <w:num w:numId="17">
    <w:abstractNumId w:val="18"/>
  </w:num>
  <w:num w:numId="18">
    <w:abstractNumId w:val="0"/>
  </w:num>
  <w:num w:numId="19">
    <w:abstractNumId w:val="2"/>
  </w:num>
  <w:num w:numId="20">
    <w:abstractNumId w:val="27"/>
  </w:num>
  <w:num w:numId="21">
    <w:abstractNumId w:val="30"/>
  </w:num>
  <w:num w:numId="22">
    <w:abstractNumId w:val="1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eJGw1adBs6JaZBe6A3p9RgI9Hy0=" w:salt="3etupKBtc/JCFzvxJLa2T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31"/>
    <w:rsid w:val="000016D1"/>
    <w:rsid w:val="000150C3"/>
    <w:rsid w:val="000215CE"/>
    <w:rsid w:val="00025C59"/>
    <w:rsid w:val="00034C2D"/>
    <w:rsid w:val="0004201A"/>
    <w:rsid w:val="00050210"/>
    <w:rsid w:val="000509EC"/>
    <w:rsid w:val="00054F16"/>
    <w:rsid w:val="00066C67"/>
    <w:rsid w:val="0007107B"/>
    <w:rsid w:val="00080AFB"/>
    <w:rsid w:val="000832CA"/>
    <w:rsid w:val="00092A43"/>
    <w:rsid w:val="000B0188"/>
    <w:rsid w:val="000B043D"/>
    <w:rsid w:val="000B0A0B"/>
    <w:rsid w:val="000C5DED"/>
    <w:rsid w:val="000C6C52"/>
    <w:rsid w:val="000E1678"/>
    <w:rsid w:val="000E2D28"/>
    <w:rsid w:val="000E4F7B"/>
    <w:rsid w:val="00107842"/>
    <w:rsid w:val="00120107"/>
    <w:rsid w:val="00123DA8"/>
    <w:rsid w:val="001249DC"/>
    <w:rsid w:val="00125391"/>
    <w:rsid w:val="00137468"/>
    <w:rsid w:val="00140A62"/>
    <w:rsid w:val="001546F1"/>
    <w:rsid w:val="001712A3"/>
    <w:rsid w:val="00172D06"/>
    <w:rsid w:val="00175B7F"/>
    <w:rsid w:val="0018573D"/>
    <w:rsid w:val="00192481"/>
    <w:rsid w:val="00193724"/>
    <w:rsid w:val="001A3AF0"/>
    <w:rsid w:val="001A516B"/>
    <w:rsid w:val="001C24B2"/>
    <w:rsid w:val="001D3255"/>
    <w:rsid w:val="001E0189"/>
    <w:rsid w:val="001E131E"/>
    <w:rsid w:val="001E372C"/>
    <w:rsid w:val="001E4B44"/>
    <w:rsid w:val="001E5635"/>
    <w:rsid w:val="001E7461"/>
    <w:rsid w:val="001F3286"/>
    <w:rsid w:val="001F71AA"/>
    <w:rsid w:val="00211F88"/>
    <w:rsid w:val="00214DB8"/>
    <w:rsid w:val="00225E8E"/>
    <w:rsid w:val="002260AA"/>
    <w:rsid w:val="00232938"/>
    <w:rsid w:val="002435AA"/>
    <w:rsid w:val="00254603"/>
    <w:rsid w:val="0026233A"/>
    <w:rsid w:val="002752FC"/>
    <w:rsid w:val="0028151F"/>
    <w:rsid w:val="002821F8"/>
    <w:rsid w:val="002B2E11"/>
    <w:rsid w:val="002B5272"/>
    <w:rsid w:val="002C58E6"/>
    <w:rsid w:val="002C5A57"/>
    <w:rsid w:val="002C76A1"/>
    <w:rsid w:val="002D6B32"/>
    <w:rsid w:val="002F2E25"/>
    <w:rsid w:val="002F6C53"/>
    <w:rsid w:val="002F76D8"/>
    <w:rsid w:val="0030020B"/>
    <w:rsid w:val="00311CCB"/>
    <w:rsid w:val="00311D3F"/>
    <w:rsid w:val="003160EF"/>
    <w:rsid w:val="00322A31"/>
    <w:rsid w:val="00324F02"/>
    <w:rsid w:val="003275C6"/>
    <w:rsid w:val="003279BE"/>
    <w:rsid w:val="003308F0"/>
    <w:rsid w:val="00335F10"/>
    <w:rsid w:val="0036399C"/>
    <w:rsid w:val="003746C1"/>
    <w:rsid w:val="0037504C"/>
    <w:rsid w:val="00383823"/>
    <w:rsid w:val="00386139"/>
    <w:rsid w:val="00392C52"/>
    <w:rsid w:val="00393DDD"/>
    <w:rsid w:val="003A02DE"/>
    <w:rsid w:val="003A1BB3"/>
    <w:rsid w:val="003A25AA"/>
    <w:rsid w:val="003B1168"/>
    <w:rsid w:val="003C276C"/>
    <w:rsid w:val="003C48E2"/>
    <w:rsid w:val="003D32BB"/>
    <w:rsid w:val="003D4C2F"/>
    <w:rsid w:val="003E15F8"/>
    <w:rsid w:val="003E397B"/>
    <w:rsid w:val="003E7BDA"/>
    <w:rsid w:val="003F2D12"/>
    <w:rsid w:val="003F328E"/>
    <w:rsid w:val="004028E9"/>
    <w:rsid w:val="00403B58"/>
    <w:rsid w:val="00410751"/>
    <w:rsid w:val="0042648D"/>
    <w:rsid w:val="004270F9"/>
    <w:rsid w:val="004301B7"/>
    <w:rsid w:val="004318F8"/>
    <w:rsid w:val="00452252"/>
    <w:rsid w:val="004528B2"/>
    <w:rsid w:val="00454B1B"/>
    <w:rsid w:val="00463ED3"/>
    <w:rsid w:val="00480F34"/>
    <w:rsid w:val="004816B9"/>
    <w:rsid w:val="00486923"/>
    <w:rsid w:val="004B1C2F"/>
    <w:rsid w:val="004D383A"/>
    <w:rsid w:val="004D3B07"/>
    <w:rsid w:val="004D6BEA"/>
    <w:rsid w:val="004F3790"/>
    <w:rsid w:val="005002B8"/>
    <w:rsid w:val="00501AEF"/>
    <w:rsid w:val="00502AA3"/>
    <w:rsid w:val="00502D35"/>
    <w:rsid w:val="00513DF1"/>
    <w:rsid w:val="0052369D"/>
    <w:rsid w:val="0053064F"/>
    <w:rsid w:val="00534ABA"/>
    <w:rsid w:val="005376E5"/>
    <w:rsid w:val="00552B91"/>
    <w:rsid w:val="00594CDE"/>
    <w:rsid w:val="005A2A3D"/>
    <w:rsid w:val="005B7361"/>
    <w:rsid w:val="005D15EE"/>
    <w:rsid w:val="005D7EA5"/>
    <w:rsid w:val="005E3F43"/>
    <w:rsid w:val="005E4EC1"/>
    <w:rsid w:val="005F3ED1"/>
    <w:rsid w:val="005F419A"/>
    <w:rsid w:val="00600068"/>
    <w:rsid w:val="00607F0C"/>
    <w:rsid w:val="00617904"/>
    <w:rsid w:val="00625BF4"/>
    <w:rsid w:val="00627F26"/>
    <w:rsid w:val="00632E92"/>
    <w:rsid w:val="00652236"/>
    <w:rsid w:val="00657480"/>
    <w:rsid w:val="0066380B"/>
    <w:rsid w:val="00680CBE"/>
    <w:rsid w:val="006830FE"/>
    <w:rsid w:val="006A060A"/>
    <w:rsid w:val="006B06D7"/>
    <w:rsid w:val="006B43E4"/>
    <w:rsid w:val="006C20D8"/>
    <w:rsid w:val="006C5C7C"/>
    <w:rsid w:val="006C5E6C"/>
    <w:rsid w:val="006C72EC"/>
    <w:rsid w:val="006C788A"/>
    <w:rsid w:val="006D278B"/>
    <w:rsid w:val="006D7829"/>
    <w:rsid w:val="006D7B2F"/>
    <w:rsid w:val="006E3C75"/>
    <w:rsid w:val="006E5F9D"/>
    <w:rsid w:val="006F5A69"/>
    <w:rsid w:val="0070411C"/>
    <w:rsid w:val="0071023D"/>
    <w:rsid w:val="00716126"/>
    <w:rsid w:val="00726FBC"/>
    <w:rsid w:val="00727702"/>
    <w:rsid w:val="0073339B"/>
    <w:rsid w:val="00733516"/>
    <w:rsid w:val="0073495A"/>
    <w:rsid w:val="00740FA3"/>
    <w:rsid w:val="0076340C"/>
    <w:rsid w:val="007701D5"/>
    <w:rsid w:val="0078621F"/>
    <w:rsid w:val="007900FE"/>
    <w:rsid w:val="007A053A"/>
    <w:rsid w:val="007A12A6"/>
    <w:rsid w:val="007A17EE"/>
    <w:rsid w:val="007A1DE2"/>
    <w:rsid w:val="007A5B0D"/>
    <w:rsid w:val="007A7114"/>
    <w:rsid w:val="007B36A2"/>
    <w:rsid w:val="007B5978"/>
    <w:rsid w:val="007C4780"/>
    <w:rsid w:val="007C4B31"/>
    <w:rsid w:val="007C5831"/>
    <w:rsid w:val="007D47DF"/>
    <w:rsid w:val="007E2C45"/>
    <w:rsid w:val="008008DE"/>
    <w:rsid w:val="00807CDA"/>
    <w:rsid w:val="00817C3A"/>
    <w:rsid w:val="008352E9"/>
    <w:rsid w:val="00854088"/>
    <w:rsid w:val="00875467"/>
    <w:rsid w:val="008900B0"/>
    <w:rsid w:val="0089155F"/>
    <w:rsid w:val="008976A5"/>
    <w:rsid w:val="008A6A40"/>
    <w:rsid w:val="008A732C"/>
    <w:rsid w:val="008B2505"/>
    <w:rsid w:val="008B7C00"/>
    <w:rsid w:val="008C7105"/>
    <w:rsid w:val="008D0DBD"/>
    <w:rsid w:val="008D7D31"/>
    <w:rsid w:val="008E7BE0"/>
    <w:rsid w:val="008F78EB"/>
    <w:rsid w:val="00906FB6"/>
    <w:rsid w:val="00917660"/>
    <w:rsid w:val="009333EF"/>
    <w:rsid w:val="009432AF"/>
    <w:rsid w:val="009719D6"/>
    <w:rsid w:val="00974702"/>
    <w:rsid w:val="009973A8"/>
    <w:rsid w:val="009A352A"/>
    <w:rsid w:val="009A4F65"/>
    <w:rsid w:val="009B041F"/>
    <w:rsid w:val="009B15DD"/>
    <w:rsid w:val="009B4C37"/>
    <w:rsid w:val="009D09E4"/>
    <w:rsid w:val="009D1AEC"/>
    <w:rsid w:val="009F23D6"/>
    <w:rsid w:val="00A11338"/>
    <w:rsid w:val="00A216F8"/>
    <w:rsid w:val="00A22275"/>
    <w:rsid w:val="00A23B4D"/>
    <w:rsid w:val="00A25817"/>
    <w:rsid w:val="00A26C97"/>
    <w:rsid w:val="00A374B9"/>
    <w:rsid w:val="00A54334"/>
    <w:rsid w:val="00A547DA"/>
    <w:rsid w:val="00A67FA3"/>
    <w:rsid w:val="00A7316E"/>
    <w:rsid w:val="00A75B50"/>
    <w:rsid w:val="00A76310"/>
    <w:rsid w:val="00AA7A9C"/>
    <w:rsid w:val="00AB470D"/>
    <w:rsid w:val="00AC2F11"/>
    <w:rsid w:val="00AC37ED"/>
    <w:rsid w:val="00AC5E7E"/>
    <w:rsid w:val="00AD2DAC"/>
    <w:rsid w:val="00AE1852"/>
    <w:rsid w:val="00AF1552"/>
    <w:rsid w:val="00AF51D6"/>
    <w:rsid w:val="00B32BEA"/>
    <w:rsid w:val="00B33A43"/>
    <w:rsid w:val="00B35040"/>
    <w:rsid w:val="00B408DB"/>
    <w:rsid w:val="00B47BFF"/>
    <w:rsid w:val="00B56437"/>
    <w:rsid w:val="00B57569"/>
    <w:rsid w:val="00B6493E"/>
    <w:rsid w:val="00B6507D"/>
    <w:rsid w:val="00B714E5"/>
    <w:rsid w:val="00BA2644"/>
    <w:rsid w:val="00BA41FF"/>
    <w:rsid w:val="00BB1C20"/>
    <w:rsid w:val="00BE04F6"/>
    <w:rsid w:val="00BE2139"/>
    <w:rsid w:val="00BE430F"/>
    <w:rsid w:val="00BF2725"/>
    <w:rsid w:val="00C17D43"/>
    <w:rsid w:val="00C35565"/>
    <w:rsid w:val="00C6040F"/>
    <w:rsid w:val="00C6313C"/>
    <w:rsid w:val="00C72349"/>
    <w:rsid w:val="00C73BE3"/>
    <w:rsid w:val="00C74F2C"/>
    <w:rsid w:val="00C94ED4"/>
    <w:rsid w:val="00CA5CB8"/>
    <w:rsid w:val="00CA694C"/>
    <w:rsid w:val="00CD353E"/>
    <w:rsid w:val="00D12C1E"/>
    <w:rsid w:val="00D33F86"/>
    <w:rsid w:val="00D34A42"/>
    <w:rsid w:val="00D41F4A"/>
    <w:rsid w:val="00D45804"/>
    <w:rsid w:val="00D4640F"/>
    <w:rsid w:val="00D46CB8"/>
    <w:rsid w:val="00D50499"/>
    <w:rsid w:val="00D507CB"/>
    <w:rsid w:val="00D6027E"/>
    <w:rsid w:val="00D636AC"/>
    <w:rsid w:val="00D83645"/>
    <w:rsid w:val="00D854CF"/>
    <w:rsid w:val="00D95E42"/>
    <w:rsid w:val="00DA72AD"/>
    <w:rsid w:val="00DD29CC"/>
    <w:rsid w:val="00DD3D05"/>
    <w:rsid w:val="00DE1826"/>
    <w:rsid w:val="00DE1C03"/>
    <w:rsid w:val="00DE6E6E"/>
    <w:rsid w:val="00E22DF8"/>
    <w:rsid w:val="00E2457F"/>
    <w:rsid w:val="00E27E94"/>
    <w:rsid w:val="00E348E2"/>
    <w:rsid w:val="00E64CE1"/>
    <w:rsid w:val="00E6635F"/>
    <w:rsid w:val="00E6640B"/>
    <w:rsid w:val="00E74EE4"/>
    <w:rsid w:val="00E77A00"/>
    <w:rsid w:val="00E8260B"/>
    <w:rsid w:val="00E82C24"/>
    <w:rsid w:val="00E9593E"/>
    <w:rsid w:val="00EB2181"/>
    <w:rsid w:val="00EB32FB"/>
    <w:rsid w:val="00EB3DAE"/>
    <w:rsid w:val="00EE31C6"/>
    <w:rsid w:val="00EE5ED8"/>
    <w:rsid w:val="00F22C56"/>
    <w:rsid w:val="00F34E78"/>
    <w:rsid w:val="00F433BA"/>
    <w:rsid w:val="00F467E5"/>
    <w:rsid w:val="00F47DC1"/>
    <w:rsid w:val="00F50B36"/>
    <w:rsid w:val="00F53743"/>
    <w:rsid w:val="00F548A2"/>
    <w:rsid w:val="00F62FB3"/>
    <w:rsid w:val="00F64FC3"/>
    <w:rsid w:val="00F774F6"/>
    <w:rsid w:val="00F84678"/>
    <w:rsid w:val="00F94A58"/>
    <w:rsid w:val="00FA12A7"/>
    <w:rsid w:val="00FA1EAA"/>
    <w:rsid w:val="00FB263C"/>
    <w:rsid w:val="00FB305C"/>
    <w:rsid w:val="00FB32F4"/>
    <w:rsid w:val="00FC5C75"/>
    <w:rsid w:val="00FD034A"/>
    <w:rsid w:val="00FD1942"/>
    <w:rsid w:val="00FD511E"/>
    <w:rsid w:val="00FE04D1"/>
    <w:rsid w:val="00FE4B73"/>
    <w:rsid w:val="00FE66D3"/>
    <w:rsid w:val="00FE6C52"/>
    <w:rsid w:val="00FF0150"/>
    <w:rsid w:val="00FF7300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uiPriority w:val="99"/>
    <w:rsid w:val="00680CBE"/>
    <w:rPr>
      <w:sz w:val="24"/>
    </w:rPr>
  </w:style>
  <w:style w:type="paragraph" w:customStyle="1" w:styleId="Akapitzlist1">
    <w:name w:val="Akapit z listą1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1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  <w:style w:type="paragraph" w:customStyle="1" w:styleId="Domylnie">
    <w:name w:val="Domyślnie"/>
    <w:uiPriority w:val="99"/>
    <w:rsid w:val="002B2E11"/>
    <w:pPr>
      <w:suppressAutoHyphens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rsid w:val="002B2E11"/>
    <w:rPr>
      <w:color w:val="0000FF"/>
      <w:u w:val="single"/>
    </w:rPr>
  </w:style>
  <w:style w:type="paragraph" w:customStyle="1" w:styleId="Tekstpodstawowy21">
    <w:name w:val="Tekst podstawowy 21"/>
    <w:basedOn w:val="Normalny"/>
    <w:rsid w:val="00E6635F"/>
    <w:pPr>
      <w:suppressAutoHyphens/>
      <w:spacing w:after="120" w:line="480" w:lineRule="auto"/>
    </w:pPr>
    <w:rPr>
      <w:sz w:val="20"/>
      <w:lang w:eastAsia="ar-SA"/>
    </w:rPr>
  </w:style>
  <w:style w:type="paragraph" w:customStyle="1" w:styleId="Tekstpodstawowywcity22">
    <w:name w:val="Tekst podstawowy wcięty 22"/>
    <w:basedOn w:val="Normalny"/>
    <w:rsid w:val="00E6635F"/>
    <w:pPr>
      <w:suppressAutoHyphens/>
      <w:ind w:left="708"/>
    </w:pPr>
    <w:rPr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E6635F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</w:rPr>
  </w:style>
  <w:style w:type="character" w:styleId="Pogrubienie">
    <w:name w:val="Strong"/>
    <w:uiPriority w:val="22"/>
    <w:qFormat/>
    <w:rsid w:val="001546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uiPriority w:val="99"/>
    <w:rsid w:val="00680CBE"/>
    <w:rPr>
      <w:sz w:val="24"/>
    </w:rPr>
  </w:style>
  <w:style w:type="paragraph" w:customStyle="1" w:styleId="Akapitzlist1">
    <w:name w:val="Akapit z listą1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1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  <w:style w:type="paragraph" w:customStyle="1" w:styleId="Domylnie">
    <w:name w:val="Domyślnie"/>
    <w:uiPriority w:val="99"/>
    <w:rsid w:val="002B2E11"/>
    <w:pPr>
      <w:suppressAutoHyphens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rsid w:val="002B2E11"/>
    <w:rPr>
      <w:color w:val="0000FF"/>
      <w:u w:val="single"/>
    </w:rPr>
  </w:style>
  <w:style w:type="paragraph" w:customStyle="1" w:styleId="Tekstpodstawowy21">
    <w:name w:val="Tekst podstawowy 21"/>
    <w:basedOn w:val="Normalny"/>
    <w:rsid w:val="00E6635F"/>
    <w:pPr>
      <w:suppressAutoHyphens/>
      <w:spacing w:after="120" w:line="480" w:lineRule="auto"/>
    </w:pPr>
    <w:rPr>
      <w:sz w:val="20"/>
      <w:lang w:eastAsia="ar-SA"/>
    </w:rPr>
  </w:style>
  <w:style w:type="paragraph" w:customStyle="1" w:styleId="Tekstpodstawowywcity22">
    <w:name w:val="Tekst podstawowy wcięty 22"/>
    <w:basedOn w:val="Normalny"/>
    <w:rsid w:val="00E6635F"/>
    <w:pPr>
      <w:suppressAutoHyphens/>
      <w:ind w:left="708"/>
    </w:pPr>
    <w:rPr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E6635F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</w:rPr>
  </w:style>
  <w:style w:type="character" w:styleId="Pogrubienie">
    <w:name w:val="Strong"/>
    <w:uiPriority w:val="22"/>
    <w:qFormat/>
    <w:rsid w:val="001546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8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rd.pozna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ksiegowosc@szpitalwpuszczykowie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2724</Words>
  <Characters>16346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UMOWA O DZIEŁO NR ARI-SK/</vt:lpstr>
      <vt:lpstr>    </vt:lpstr>
    </vt:vector>
  </TitlesOfParts>
  <Company>Microsoft</Company>
  <LinksUpToDate>false</LinksUpToDate>
  <CharactersWithSpaces>19032</CharactersWithSpaces>
  <SharedDoc>false</SharedDoc>
  <HLinks>
    <vt:vector size="12" baseType="variant">
      <vt:variant>
        <vt:i4>3473437</vt:i4>
      </vt:variant>
      <vt:variant>
        <vt:i4>3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7208976</vt:i4>
      </vt:variant>
      <vt:variant>
        <vt:i4>0</vt:i4>
      </vt:variant>
      <vt:variant>
        <vt:i4>0</vt:i4>
      </vt:variant>
      <vt:variant>
        <vt:i4>5</vt:i4>
      </vt:variant>
      <vt:variant>
        <vt:lpwstr>mailto:info@zrd.poznan.pl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ARI-SK/</dc:title>
  <dc:creator>xx</dc:creator>
  <cp:lastModifiedBy>Adam Szymanowski</cp:lastModifiedBy>
  <cp:revision>4</cp:revision>
  <cp:lastPrinted>2020-09-22T07:47:00Z</cp:lastPrinted>
  <dcterms:created xsi:type="dcterms:W3CDTF">2024-10-29T12:51:00Z</dcterms:created>
  <dcterms:modified xsi:type="dcterms:W3CDTF">2024-10-29T12:51:00Z</dcterms:modified>
</cp:coreProperties>
</file>