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EE88A" w14:textId="15176D06" w:rsidR="001D6915" w:rsidRPr="00A12E43" w:rsidRDefault="009D2ADD" w:rsidP="00B22648">
      <w:pPr>
        <w:spacing w:before="120"/>
        <w:jc w:val="both"/>
        <w:rPr>
          <w:rFonts w:asciiTheme="minorHAnsi" w:hAnsiTheme="minorHAnsi" w:cstheme="minorHAnsi"/>
          <w:b/>
          <w:bCs/>
        </w:rPr>
      </w:pPr>
      <w:r w:rsidRPr="00A12E43">
        <w:rPr>
          <w:rFonts w:asciiTheme="minorHAnsi" w:hAnsiTheme="minorHAnsi" w:cstheme="minorHAnsi"/>
          <w:b/>
          <w:bCs/>
        </w:rPr>
        <w:t>Załącznik 6 do SWZ – projektowane postanowienia umowy</w:t>
      </w:r>
    </w:p>
    <w:p w14:paraId="6BEBC45B" w14:textId="77777777" w:rsidR="00B747D8" w:rsidRPr="00A12E43" w:rsidRDefault="00B747D8" w:rsidP="00B22648">
      <w:pPr>
        <w:spacing w:before="120"/>
        <w:jc w:val="both"/>
        <w:rPr>
          <w:rFonts w:asciiTheme="minorHAnsi" w:hAnsiTheme="minorHAnsi" w:cstheme="minorHAnsi"/>
          <w:b/>
          <w:bCs/>
          <w:szCs w:val="22"/>
        </w:rPr>
      </w:pPr>
    </w:p>
    <w:p w14:paraId="4ED8C92C" w14:textId="77777777" w:rsidR="00B747D8" w:rsidRPr="00A12E43" w:rsidRDefault="00B747D8" w:rsidP="00B22648">
      <w:pPr>
        <w:spacing w:before="120"/>
        <w:jc w:val="both"/>
        <w:rPr>
          <w:rFonts w:asciiTheme="minorHAnsi" w:hAnsiTheme="minorHAnsi" w:cstheme="minorHAnsi"/>
          <w:b/>
          <w:bCs/>
          <w:szCs w:val="22"/>
        </w:rPr>
      </w:pPr>
    </w:p>
    <w:p w14:paraId="6DAA8F66" w14:textId="77777777" w:rsidR="00B747D8" w:rsidRPr="00A12E43" w:rsidRDefault="00B747D8" w:rsidP="00B22648">
      <w:pPr>
        <w:spacing w:before="120"/>
        <w:jc w:val="both"/>
        <w:rPr>
          <w:rFonts w:asciiTheme="minorHAnsi" w:hAnsiTheme="minorHAnsi" w:cstheme="minorHAnsi"/>
          <w:b/>
          <w:bCs/>
          <w:szCs w:val="22"/>
        </w:rPr>
      </w:pPr>
    </w:p>
    <w:p w14:paraId="434C23E8" w14:textId="77777777" w:rsidR="00B747D8" w:rsidRPr="00A12E43" w:rsidRDefault="00B747D8" w:rsidP="00B22648">
      <w:pPr>
        <w:spacing w:before="120"/>
        <w:jc w:val="both"/>
        <w:rPr>
          <w:rFonts w:asciiTheme="minorHAnsi" w:hAnsiTheme="minorHAnsi" w:cstheme="minorHAnsi"/>
          <w:b/>
          <w:bCs/>
          <w:szCs w:val="22"/>
        </w:rPr>
      </w:pPr>
    </w:p>
    <w:p w14:paraId="5B0A4BD4" w14:textId="77777777" w:rsidR="00B747D8" w:rsidRPr="00A12E43" w:rsidRDefault="00B747D8" w:rsidP="00B22648">
      <w:pPr>
        <w:spacing w:before="120"/>
        <w:jc w:val="both"/>
        <w:rPr>
          <w:rFonts w:asciiTheme="minorHAnsi" w:hAnsiTheme="minorHAnsi" w:cstheme="minorHAnsi"/>
          <w:b/>
          <w:bCs/>
          <w:szCs w:val="22"/>
        </w:rPr>
      </w:pPr>
    </w:p>
    <w:p w14:paraId="350BE7F9" w14:textId="77777777" w:rsidR="00B320AA" w:rsidRPr="00A12E43" w:rsidRDefault="00B320AA" w:rsidP="00B22648">
      <w:pPr>
        <w:spacing w:before="120"/>
        <w:jc w:val="both"/>
        <w:rPr>
          <w:rFonts w:asciiTheme="minorHAnsi" w:hAnsiTheme="minorHAnsi" w:cstheme="minorHAnsi"/>
          <w:b/>
          <w:bCs/>
          <w:szCs w:val="22"/>
        </w:rPr>
      </w:pPr>
    </w:p>
    <w:p w14:paraId="24CEFAC6" w14:textId="77777777" w:rsidR="00B320AA" w:rsidRPr="00A12E43" w:rsidRDefault="00B320AA" w:rsidP="00B22648">
      <w:pPr>
        <w:spacing w:before="120"/>
        <w:jc w:val="both"/>
        <w:rPr>
          <w:rFonts w:asciiTheme="minorHAnsi" w:hAnsiTheme="minorHAnsi" w:cstheme="minorHAnsi"/>
          <w:b/>
          <w:bCs/>
          <w:szCs w:val="22"/>
        </w:rPr>
      </w:pPr>
    </w:p>
    <w:p w14:paraId="33774410" w14:textId="77777777" w:rsidR="00B747D8" w:rsidRPr="00A12E43" w:rsidRDefault="00B747D8" w:rsidP="00B22648">
      <w:pPr>
        <w:spacing w:before="120"/>
        <w:jc w:val="both"/>
        <w:rPr>
          <w:rFonts w:asciiTheme="minorHAnsi" w:hAnsiTheme="minorHAnsi" w:cstheme="minorHAnsi"/>
          <w:b/>
          <w:bCs/>
          <w:szCs w:val="22"/>
        </w:rPr>
      </w:pPr>
    </w:p>
    <w:p w14:paraId="017AF441" w14:textId="77777777" w:rsidR="00B747D8" w:rsidRPr="00A12E43" w:rsidRDefault="00B747D8" w:rsidP="00B22648">
      <w:pPr>
        <w:spacing w:before="120"/>
        <w:jc w:val="both"/>
        <w:rPr>
          <w:rFonts w:asciiTheme="minorHAnsi" w:hAnsiTheme="minorHAnsi" w:cstheme="minorHAnsi"/>
          <w:b/>
          <w:bCs/>
          <w:szCs w:val="22"/>
        </w:rPr>
      </w:pPr>
    </w:p>
    <w:p w14:paraId="64F91E4E" w14:textId="77777777" w:rsidR="00B747D8" w:rsidRPr="00A12E43" w:rsidRDefault="00B747D8" w:rsidP="00B22648">
      <w:pPr>
        <w:spacing w:before="120"/>
        <w:jc w:val="both"/>
        <w:rPr>
          <w:rFonts w:asciiTheme="minorHAnsi" w:hAnsiTheme="minorHAnsi" w:cstheme="minorHAnsi"/>
          <w:b/>
          <w:bCs/>
          <w:szCs w:val="22"/>
        </w:rPr>
      </w:pPr>
      <w:r w:rsidRPr="00A12E43">
        <w:rPr>
          <w:rFonts w:asciiTheme="minorHAnsi" w:hAnsiTheme="minorHAnsi" w:cstheme="minorHAnsi"/>
          <w:b/>
          <w:bCs/>
          <w:szCs w:val="22"/>
        </w:rPr>
        <w:t>- KONTRAKT-</w:t>
      </w:r>
    </w:p>
    <w:p w14:paraId="440C751F" w14:textId="77777777" w:rsidR="00B747D8" w:rsidRPr="00A12E43" w:rsidRDefault="00B747D8" w:rsidP="00B22648">
      <w:pPr>
        <w:spacing w:before="120"/>
        <w:jc w:val="both"/>
        <w:rPr>
          <w:rFonts w:asciiTheme="minorHAnsi" w:hAnsiTheme="minorHAnsi" w:cstheme="minorHAnsi"/>
          <w:b/>
          <w:bCs/>
          <w:szCs w:val="22"/>
        </w:rPr>
      </w:pPr>
    </w:p>
    <w:p w14:paraId="2CF602F3" w14:textId="77777777" w:rsidR="001D6915" w:rsidRPr="00A12E43" w:rsidRDefault="001D6915" w:rsidP="00B22648">
      <w:pPr>
        <w:spacing w:before="120"/>
        <w:jc w:val="both"/>
        <w:rPr>
          <w:rFonts w:asciiTheme="minorHAnsi" w:hAnsiTheme="minorHAnsi" w:cstheme="minorHAnsi"/>
          <w:b/>
          <w:bCs/>
        </w:rPr>
      </w:pPr>
    </w:p>
    <w:p w14:paraId="74DBF233" w14:textId="77777777" w:rsidR="00C507DB" w:rsidRPr="00A12E43" w:rsidRDefault="00C507DB" w:rsidP="00B22648">
      <w:pPr>
        <w:spacing w:before="120"/>
        <w:jc w:val="both"/>
        <w:rPr>
          <w:rFonts w:asciiTheme="minorHAnsi" w:hAnsiTheme="minorHAnsi" w:cstheme="minorHAnsi"/>
          <w:b/>
          <w:bCs/>
        </w:rPr>
      </w:pPr>
    </w:p>
    <w:p w14:paraId="34E78B22" w14:textId="77777777" w:rsidR="001D6915" w:rsidRPr="00A12E43" w:rsidRDefault="001D6915" w:rsidP="00B22648">
      <w:pPr>
        <w:jc w:val="both"/>
        <w:rPr>
          <w:rFonts w:asciiTheme="minorHAnsi" w:hAnsiTheme="minorHAnsi" w:cstheme="minorHAnsi"/>
          <w:b/>
          <w:bCs/>
        </w:rPr>
      </w:pPr>
      <w:r w:rsidRPr="00A12E43">
        <w:rPr>
          <w:rFonts w:asciiTheme="minorHAnsi" w:hAnsiTheme="minorHAnsi" w:cstheme="minorHAnsi"/>
          <w:b/>
          <w:bCs/>
        </w:rPr>
        <w:br w:type="page"/>
      </w:r>
    </w:p>
    <w:p w14:paraId="31D173E4" w14:textId="77777777" w:rsidR="00993996" w:rsidRPr="00A12E43" w:rsidRDefault="008E5C65" w:rsidP="00B22648">
      <w:pPr>
        <w:spacing w:before="120"/>
        <w:jc w:val="both"/>
        <w:rPr>
          <w:rFonts w:asciiTheme="minorHAnsi" w:hAnsiTheme="minorHAnsi" w:cstheme="minorHAnsi"/>
          <w:b/>
          <w:bCs/>
        </w:rPr>
      </w:pPr>
      <w:r w:rsidRPr="00A12E43">
        <w:rPr>
          <w:rFonts w:asciiTheme="minorHAnsi" w:hAnsiTheme="minorHAnsi" w:cstheme="minorHAnsi"/>
          <w:b/>
          <w:bCs/>
        </w:rPr>
        <w:lastRenderedPageBreak/>
        <w:t xml:space="preserve">Załącznik nr </w:t>
      </w:r>
      <w:r w:rsidR="00583BB2" w:rsidRPr="00A12E43">
        <w:rPr>
          <w:rFonts w:asciiTheme="minorHAnsi" w:hAnsiTheme="minorHAnsi" w:cstheme="minorHAnsi"/>
          <w:b/>
          <w:bCs/>
        </w:rPr>
        <w:t>…</w:t>
      </w:r>
      <w:r w:rsidRPr="00A12E43">
        <w:rPr>
          <w:rFonts w:asciiTheme="minorHAnsi" w:hAnsiTheme="minorHAnsi" w:cstheme="minorHAnsi"/>
          <w:b/>
          <w:bCs/>
        </w:rPr>
        <w:t xml:space="preserve"> do SWZ</w:t>
      </w:r>
    </w:p>
    <w:p w14:paraId="4B57B1D1" w14:textId="77777777" w:rsidR="008E5C65" w:rsidRPr="00A12E43" w:rsidRDefault="00993996" w:rsidP="00B22648">
      <w:pPr>
        <w:spacing w:before="120"/>
        <w:jc w:val="both"/>
        <w:rPr>
          <w:rFonts w:asciiTheme="minorHAnsi" w:hAnsiTheme="minorHAnsi" w:cstheme="minorHAnsi"/>
          <w:b/>
          <w:bCs/>
        </w:rPr>
      </w:pPr>
      <w:r w:rsidRPr="00A12E43">
        <w:rPr>
          <w:rFonts w:asciiTheme="minorHAnsi" w:hAnsiTheme="minorHAnsi" w:cstheme="minorHAnsi"/>
          <w:b/>
          <w:bCs/>
        </w:rPr>
        <w:t xml:space="preserve">PROJEKTOWANE POSTANOWIENIA </w:t>
      </w:r>
      <w:r w:rsidR="00A90E42" w:rsidRPr="00A12E43">
        <w:rPr>
          <w:rFonts w:asciiTheme="minorHAnsi" w:hAnsiTheme="minorHAnsi" w:cstheme="minorHAnsi"/>
          <w:b/>
          <w:bCs/>
        </w:rPr>
        <w:t>UMOWY</w:t>
      </w:r>
    </w:p>
    <w:p w14:paraId="7E4D7D68" w14:textId="77777777" w:rsidR="00623568" w:rsidRPr="00A12E43" w:rsidRDefault="00623568" w:rsidP="00B22648">
      <w:pPr>
        <w:spacing w:before="120"/>
        <w:jc w:val="both"/>
        <w:rPr>
          <w:rFonts w:asciiTheme="minorHAnsi" w:hAnsiTheme="minorHAnsi" w:cstheme="minorHAnsi"/>
          <w:szCs w:val="22"/>
          <w:lang w:bidi="he-IL"/>
        </w:rPr>
      </w:pPr>
    </w:p>
    <w:p w14:paraId="7DD100DA" w14:textId="77777777" w:rsidR="007364B5" w:rsidRPr="00A12E43" w:rsidRDefault="00022D0E" w:rsidP="00B22648">
      <w:pPr>
        <w:spacing w:before="120"/>
        <w:jc w:val="both"/>
        <w:rPr>
          <w:rFonts w:asciiTheme="minorHAnsi" w:hAnsiTheme="minorHAnsi" w:cstheme="minorHAnsi"/>
          <w:b/>
          <w:bCs/>
        </w:rPr>
      </w:pPr>
      <w:r w:rsidRPr="00A12E43">
        <w:rPr>
          <w:rFonts w:asciiTheme="minorHAnsi" w:hAnsiTheme="minorHAnsi" w:cstheme="minorHAnsi"/>
          <w:b/>
          <w:bCs/>
        </w:rPr>
        <w:t>UMOWA</w:t>
      </w:r>
      <w:r w:rsidR="00EF0F29" w:rsidRPr="00A12E43">
        <w:rPr>
          <w:rFonts w:asciiTheme="minorHAnsi" w:hAnsiTheme="minorHAnsi" w:cstheme="minorHAnsi"/>
          <w:b/>
          <w:bCs/>
        </w:rPr>
        <w:t xml:space="preserve"> nr </w:t>
      </w:r>
      <w:r w:rsidR="007557FC" w:rsidRPr="00A12E43">
        <w:rPr>
          <w:rFonts w:asciiTheme="minorHAnsi" w:hAnsiTheme="minorHAnsi" w:cstheme="minorHAnsi"/>
          <w:b/>
          <w:bCs/>
        </w:rPr>
        <w:t>[…]</w:t>
      </w:r>
    </w:p>
    <w:p w14:paraId="561AB7FC" w14:textId="77777777" w:rsidR="00FA4CF7" w:rsidRPr="00A12E43" w:rsidRDefault="00FA4CF7" w:rsidP="00B22648">
      <w:pPr>
        <w:spacing w:before="120"/>
        <w:jc w:val="both"/>
        <w:rPr>
          <w:rFonts w:asciiTheme="minorHAnsi" w:hAnsiTheme="minorHAnsi" w:cstheme="minorHAnsi"/>
          <w:b/>
          <w:bCs/>
        </w:rPr>
      </w:pPr>
      <w:r w:rsidRPr="00A12E43">
        <w:rPr>
          <w:rFonts w:asciiTheme="minorHAnsi" w:hAnsiTheme="minorHAnsi" w:cstheme="minorHAnsi"/>
          <w:b/>
          <w:bCs/>
        </w:rPr>
        <w:t xml:space="preserve">zawarta </w:t>
      </w:r>
      <w:r w:rsidR="007557FC" w:rsidRPr="00A12E43">
        <w:rPr>
          <w:rFonts w:asciiTheme="minorHAnsi" w:hAnsiTheme="minorHAnsi" w:cstheme="minorHAnsi"/>
          <w:b/>
          <w:bCs/>
        </w:rPr>
        <w:t>w […]</w:t>
      </w:r>
      <w:r w:rsidR="000972DA" w:rsidRPr="00A12E43">
        <w:rPr>
          <w:rFonts w:asciiTheme="minorHAnsi" w:hAnsiTheme="minorHAnsi" w:cstheme="minorHAnsi"/>
          <w:b/>
          <w:bCs/>
        </w:rPr>
        <w:t xml:space="preserve">, </w:t>
      </w:r>
      <w:r w:rsidR="00D834ED" w:rsidRPr="00A12E43">
        <w:rPr>
          <w:rFonts w:asciiTheme="minorHAnsi" w:hAnsiTheme="minorHAnsi" w:cstheme="minorHAnsi"/>
          <w:b/>
          <w:bCs/>
        </w:rPr>
        <w:t xml:space="preserve">dnia </w:t>
      </w:r>
      <w:r w:rsidR="007557FC" w:rsidRPr="00A12E43">
        <w:rPr>
          <w:rFonts w:asciiTheme="minorHAnsi" w:hAnsiTheme="minorHAnsi" w:cstheme="minorHAnsi"/>
          <w:b/>
          <w:bCs/>
        </w:rPr>
        <w:t xml:space="preserve">[…] </w:t>
      </w:r>
      <w:r w:rsidR="00D834ED" w:rsidRPr="00A12E43">
        <w:rPr>
          <w:rFonts w:asciiTheme="minorHAnsi" w:hAnsiTheme="minorHAnsi" w:cstheme="minorHAnsi"/>
          <w:b/>
          <w:bCs/>
        </w:rPr>
        <w:t>roku, pomiędzy:</w:t>
      </w:r>
    </w:p>
    <w:p w14:paraId="5A112413" w14:textId="77777777" w:rsidR="000678AA" w:rsidRPr="00A12E43" w:rsidRDefault="000678AA" w:rsidP="00B22648">
      <w:pPr>
        <w:spacing w:before="120"/>
        <w:jc w:val="both"/>
        <w:rPr>
          <w:rFonts w:asciiTheme="minorHAnsi" w:hAnsiTheme="minorHAnsi" w:cstheme="minorHAnsi"/>
          <w:szCs w:val="22"/>
          <w:lang w:bidi="he-IL"/>
        </w:rPr>
      </w:pPr>
    </w:p>
    <w:p w14:paraId="5EA1CB76" w14:textId="634C7545" w:rsidR="00FA4CF7" w:rsidRPr="00A12E43" w:rsidRDefault="00922107" w:rsidP="00922107">
      <w:pPr>
        <w:spacing w:line="276" w:lineRule="auto"/>
        <w:rPr>
          <w:rFonts w:asciiTheme="minorHAnsi" w:hAnsiTheme="minorHAnsi" w:cstheme="minorHAnsi"/>
        </w:rPr>
      </w:pPr>
      <w:r w:rsidRPr="00A12E43">
        <w:rPr>
          <w:b/>
          <w:bCs/>
        </w:rPr>
        <w:t xml:space="preserve">Skarbem Państwa - Zespołem Szkół Centrum Kształcenia Rolniczego w Marszewie, </w:t>
      </w:r>
      <w:r w:rsidRPr="00A12E43">
        <w:t xml:space="preserve">Marszew 22, 63-300 Pleszew, NIP: 617 179 67 76, </w:t>
      </w:r>
      <w:r w:rsidR="00FA4CF7" w:rsidRPr="00A12E43">
        <w:rPr>
          <w:rFonts w:asciiTheme="minorHAnsi" w:hAnsiTheme="minorHAnsi" w:cstheme="minorHAnsi"/>
        </w:rPr>
        <w:t>dalej zwan</w:t>
      </w:r>
      <w:r w:rsidR="00583BB2" w:rsidRPr="00A12E43">
        <w:rPr>
          <w:rFonts w:asciiTheme="minorHAnsi" w:hAnsiTheme="minorHAnsi" w:cstheme="minorHAnsi"/>
        </w:rPr>
        <w:t>ym</w:t>
      </w:r>
      <w:r w:rsidR="00FA4CF7" w:rsidRPr="00A12E43">
        <w:rPr>
          <w:rFonts w:asciiTheme="minorHAnsi" w:hAnsiTheme="minorHAnsi" w:cstheme="minorHAnsi"/>
        </w:rPr>
        <w:t xml:space="preserve"> „</w:t>
      </w:r>
      <w:r w:rsidR="00FA4CF7" w:rsidRPr="00A12E43">
        <w:rPr>
          <w:rFonts w:asciiTheme="minorHAnsi" w:hAnsiTheme="minorHAnsi" w:cstheme="minorHAnsi"/>
          <w:b/>
          <w:bCs/>
        </w:rPr>
        <w:t>Zamawiającym</w:t>
      </w:r>
      <w:r w:rsidR="0029417D" w:rsidRPr="00A12E43">
        <w:rPr>
          <w:rFonts w:asciiTheme="minorHAnsi" w:hAnsiTheme="minorHAnsi" w:cstheme="minorHAnsi"/>
        </w:rPr>
        <w:t>”,</w:t>
      </w:r>
    </w:p>
    <w:p w14:paraId="0007508D" w14:textId="77777777" w:rsidR="000972DA" w:rsidRPr="00A12E43" w:rsidRDefault="00583BB2" w:rsidP="00B22648">
      <w:pPr>
        <w:spacing w:before="120"/>
        <w:jc w:val="both"/>
        <w:rPr>
          <w:rFonts w:asciiTheme="minorHAnsi" w:hAnsiTheme="minorHAnsi" w:cstheme="minorHAnsi"/>
        </w:rPr>
      </w:pPr>
      <w:r w:rsidRPr="00A12E43">
        <w:rPr>
          <w:rFonts w:asciiTheme="minorHAnsi" w:hAnsiTheme="minorHAnsi" w:cstheme="minorHAnsi"/>
        </w:rPr>
        <w:t>reprezentowanym przez</w:t>
      </w:r>
      <w:r w:rsidR="00F14E04" w:rsidRPr="00A12E43">
        <w:rPr>
          <w:rFonts w:asciiTheme="minorHAnsi" w:hAnsiTheme="minorHAnsi" w:cstheme="minorHAnsi"/>
        </w:rPr>
        <w:t xml:space="preserve"> </w:t>
      </w:r>
      <w:r w:rsidR="002A085C" w:rsidRPr="00A12E43">
        <w:rPr>
          <w:rFonts w:asciiTheme="minorHAnsi" w:hAnsiTheme="minorHAnsi" w:cstheme="minorHAnsi"/>
        </w:rPr>
        <w:t>[…]</w:t>
      </w:r>
    </w:p>
    <w:p w14:paraId="33A9ED2B" w14:textId="77777777" w:rsidR="00035B2B" w:rsidRPr="00A12E43" w:rsidRDefault="00035B2B" w:rsidP="00B22648">
      <w:pPr>
        <w:spacing w:before="120"/>
        <w:jc w:val="both"/>
        <w:rPr>
          <w:rFonts w:asciiTheme="minorHAnsi" w:hAnsiTheme="minorHAnsi" w:cstheme="minorHAnsi"/>
        </w:rPr>
      </w:pPr>
    </w:p>
    <w:p w14:paraId="18FC4A17" w14:textId="77777777" w:rsidR="000972DA" w:rsidRPr="00A12E43" w:rsidRDefault="000972DA" w:rsidP="00B22648">
      <w:pPr>
        <w:spacing w:before="120"/>
        <w:jc w:val="both"/>
        <w:rPr>
          <w:rFonts w:asciiTheme="minorHAnsi" w:hAnsiTheme="minorHAnsi" w:cstheme="minorHAnsi"/>
        </w:rPr>
      </w:pPr>
      <w:r w:rsidRPr="00A12E43">
        <w:rPr>
          <w:rFonts w:asciiTheme="minorHAnsi" w:hAnsiTheme="minorHAnsi" w:cstheme="minorHAnsi"/>
        </w:rPr>
        <w:t>a</w:t>
      </w:r>
    </w:p>
    <w:p w14:paraId="21B30FB3" w14:textId="77777777" w:rsidR="00035B2B" w:rsidRPr="00A12E43" w:rsidRDefault="00035B2B" w:rsidP="00B22648">
      <w:pPr>
        <w:spacing w:before="120"/>
        <w:jc w:val="both"/>
        <w:rPr>
          <w:rFonts w:asciiTheme="minorHAnsi" w:hAnsiTheme="minorHAnsi" w:cstheme="minorHAnsi"/>
        </w:rPr>
      </w:pPr>
    </w:p>
    <w:p w14:paraId="6D6E1A78" w14:textId="77777777" w:rsidR="00583BB2" w:rsidRPr="00A12E43" w:rsidRDefault="007557FC" w:rsidP="00B22648">
      <w:pPr>
        <w:spacing w:before="120"/>
        <w:jc w:val="both"/>
        <w:rPr>
          <w:rFonts w:asciiTheme="minorHAnsi" w:hAnsiTheme="minorHAnsi" w:cstheme="minorHAnsi"/>
        </w:rPr>
      </w:pPr>
      <w:bookmarkStart w:id="0" w:name="_Hlk180842666"/>
      <w:r w:rsidRPr="00A12E43">
        <w:rPr>
          <w:rFonts w:asciiTheme="minorHAnsi" w:hAnsiTheme="minorHAnsi" w:cstheme="minorHAnsi"/>
        </w:rPr>
        <w:t>[</w:t>
      </w:r>
      <w:r w:rsidR="00583BB2" w:rsidRPr="00A12E43">
        <w:rPr>
          <w:rFonts w:asciiTheme="minorHAnsi" w:hAnsiTheme="minorHAnsi" w:cstheme="minorHAnsi"/>
        </w:rPr>
        <w:t>…</w:t>
      </w:r>
      <w:r w:rsidRPr="00A12E43">
        <w:rPr>
          <w:rFonts w:asciiTheme="minorHAnsi" w:hAnsiTheme="minorHAnsi" w:cstheme="minorHAnsi"/>
        </w:rPr>
        <w:t>]</w:t>
      </w:r>
      <w:r w:rsidR="00583BB2" w:rsidRPr="00A12E43">
        <w:rPr>
          <w:rFonts w:asciiTheme="minorHAnsi" w:hAnsiTheme="minorHAnsi" w:cstheme="minorHAnsi"/>
        </w:rPr>
        <w:t xml:space="preserve"> z siedzibą w</w:t>
      </w:r>
      <w:r w:rsidR="00FD152D" w:rsidRPr="00A12E43">
        <w:rPr>
          <w:rFonts w:asciiTheme="minorHAnsi" w:hAnsiTheme="minorHAnsi" w:cstheme="minorHAnsi"/>
        </w:rPr>
        <w:t xml:space="preserve"> </w:t>
      </w:r>
      <w:r w:rsidRPr="00A12E43">
        <w:rPr>
          <w:rFonts w:asciiTheme="minorHAnsi" w:hAnsiTheme="minorHAnsi" w:cstheme="minorHAnsi"/>
        </w:rPr>
        <w:t>[…]</w:t>
      </w:r>
      <w:r w:rsidR="00FD152D" w:rsidRPr="00A12E43">
        <w:rPr>
          <w:rFonts w:asciiTheme="minorHAnsi" w:hAnsiTheme="minorHAnsi" w:cstheme="minorHAnsi"/>
        </w:rPr>
        <w:t xml:space="preserve"> </w:t>
      </w:r>
      <w:r w:rsidR="00583BB2" w:rsidRPr="00A12E43">
        <w:rPr>
          <w:rFonts w:asciiTheme="minorHAnsi" w:hAnsiTheme="minorHAnsi" w:cstheme="minorHAnsi"/>
        </w:rPr>
        <w:t>ul.</w:t>
      </w:r>
      <w:r w:rsidR="00FD152D" w:rsidRPr="00A12E43">
        <w:rPr>
          <w:rFonts w:asciiTheme="minorHAnsi" w:hAnsiTheme="minorHAnsi" w:cstheme="minorHAnsi"/>
        </w:rPr>
        <w:t xml:space="preserve"> </w:t>
      </w:r>
      <w:r w:rsidRPr="00A12E43">
        <w:rPr>
          <w:rFonts w:asciiTheme="minorHAnsi" w:hAnsiTheme="minorHAnsi" w:cstheme="minorHAnsi"/>
        </w:rPr>
        <w:t>[…]</w:t>
      </w:r>
      <w:r w:rsidR="00FD152D" w:rsidRPr="00A12E43">
        <w:rPr>
          <w:rFonts w:asciiTheme="minorHAnsi" w:hAnsiTheme="minorHAnsi" w:cstheme="minorHAnsi"/>
        </w:rPr>
        <w:t xml:space="preserve"> </w:t>
      </w:r>
      <w:r w:rsidR="00583BB2" w:rsidRPr="00A12E43">
        <w:rPr>
          <w:rFonts w:asciiTheme="minorHAnsi" w:hAnsiTheme="minorHAnsi" w:cstheme="minorHAnsi"/>
        </w:rPr>
        <w:t xml:space="preserve">wpisanym do rejestru przedsiębiorców prowadzonego przez Sąd Rejonowy </w:t>
      </w:r>
      <w:r w:rsidRPr="00A12E43">
        <w:rPr>
          <w:rFonts w:asciiTheme="minorHAnsi" w:hAnsiTheme="minorHAnsi" w:cstheme="minorHAnsi"/>
        </w:rPr>
        <w:t>[…]</w:t>
      </w:r>
      <w:r w:rsidR="00583BB2" w:rsidRPr="00A12E43">
        <w:rPr>
          <w:rFonts w:asciiTheme="minorHAnsi" w:hAnsiTheme="minorHAnsi" w:cstheme="minorHAnsi"/>
        </w:rPr>
        <w:t xml:space="preserve">, </w:t>
      </w:r>
      <w:r w:rsidRPr="00A12E43">
        <w:rPr>
          <w:rFonts w:asciiTheme="minorHAnsi" w:hAnsiTheme="minorHAnsi" w:cstheme="minorHAnsi"/>
        </w:rPr>
        <w:t>[…]</w:t>
      </w:r>
      <w:r w:rsidR="00B71A3D" w:rsidRPr="00A12E43">
        <w:rPr>
          <w:rFonts w:asciiTheme="minorHAnsi" w:hAnsiTheme="minorHAnsi" w:cstheme="minorHAnsi"/>
        </w:rPr>
        <w:t xml:space="preserve"> </w:t>
      </w:r>
      <w:r w:rsidR="00583BB2" w:rsidRPr="00A12E43">
        <w:rPr>
          <w:rFonts w:asciiTheme="minorHAnsi" w:hAnsiTheme="minorHAnsi" w:cstheme="minorHAnsi"/>
        </w:rPr>
        <w:t>Wydział Gospodarczy Krajowego Rejestru</w:t>
      </w:r>
      <w:r w:rsidR="00FD152D" w:rsidRPr="00A12E43">
        <w:rPr>
          <w:rFonts w:asciiTheme="minorHAnsi" w:hAnsiTheme="minorHAnsi" w:cstheme="minorHAnsi"/>
        </w:rPr>
        <w:t xml:space="preserve"> </w:t>
      </w:r>
      <w:r w:rsidR="00583BB2" w:rsidRPr="00A12E43">
        <w:rPr>
          <w:rFonts w:asciiTheme="minorHAnsi" w:hAnsiTheme="minorHAnsi" w:cstheme="minorHAnsi"/>
        </w:rPr>
        <w:t>Sądowego pod</w:t>
      </w:r>
      <w:r w:rsidR="00FD152D" w:rsidRPr="00A12E43">
        <w:rPr>
          <w:rFonts w:asciiTheme="minorHAnsi" w:hAnsiTheme="minorHAnsi" w:cstheme="minorHAnsi"/>
        </w:rPr>
        <w:t xml:space="preserve"> </w:t>
      </w:r>
      <w:r w:rsidR="00583BB2" w:rsidRPr="00A12E43">
        <w:rPr>
          <w:rFonts w:asciiTheme="minorHAnsi" w:hAnsiTheme="minorHAnsi" w:cstheme="minorHAnsi"/>
        </w:rPr>
        <w:t>numerem</w:t>
      </w:r>
      <w:r w:rsidR="00FD152D" w:rsidRPr="00A12E43">
        <w:rPr>
          <w:rFonts w:asciiTheme="minorHAnsi" w:hAnsiTheme="minorHAnsi" w:cstheme="minorHAnsi"/>
        </w:rPr>
        <w:t xml:space="preserve"> </w:t>
      </w:r>
      <w:r w:rsidR="00583BB2" w:rsidRPr="00A12E43">
        <w:rPr>
          <w:rFonts w:asciiTheme="minorHAnsi" w:hAnsiTheme="minorHAnsi" w:cstheme="minorHAnsi"/>
        </w:rPr>
        <w:t xml:space="preserve">KRS: </w:t>
      </w:r>
      <w:r w:rsidRPr="00A12E43">
        <w:rPr>
          <w:rFonts w:asciiTheme="minorHAnsi" w:hAnsiTheme="minorHAnsi" w:cstheme="minorHAnsi"/>
        </w:rPr>
        <w:t xml:space="preserve">[…] </w:t>
      </w:r>
      <w:proofErr w:type="gramStart"/>
      <w:r w:rsidR="00583BB2" w:rsidRPr="00A12E43">
        <w:rPr>
          <w:rFonts w:asciiTheme="minorHAnsi" w:hAnsiTheme="minorHAnsi" w:cstheme="minorHAnsi"/>
        </w:rPr>
        <w:t>NIP</w:t>
      </w:r>
      <w:r w:rsidRPr="00A12E43">
        <w:rPr>
          <w:rFonts w:asciiTheme="minorHAnsi" w:hAnsiTheme="minorHAnsi" w:cstheme="minorHAnsi"/>
        </w:rPr>
        <w:t>[</w:t>
      </w:r>
      <w:proofErr w:type="gramEnd"/>
      <w:r w:rsidRPr="00A12E43">
        <w:rPr>
          <w:rFonts w:asciiTheme="minorHAnsi" w:hAnsiTheme="minorHAnsi" w:cstheme="minorHAnsi"/>
        </w:rPr>
        <w:t>…]</w:t>
      </w:r>
      <w:r w:rsidR="00583BB2" w:rsidRPr="00A12E43">
        <w:rPr>
          <w:rFonts w:asciiTheme="minorHAnsi" w:hAnsiTheme="minorHAnsi" w:cstheme="minorHAnsi"/>
        </w:rPr>
        <w:t xml:space="preserve">, REGON: </w:t>
      </w:r>
      <w:r w:rsidRPr="00A12E43">
        <w:rPr>
          <w:rFonts w:asciiTheme="minorHAnsi" w:hAnsiTheme="minorHAnsi" w:cstheme="minorHAnsi"/>
        </w:rPr>
        <w:t xml:space="preserve">[…] </w:t>
      </w:r>
      <w:r w:rsidR="00583BB2" w:rsidRPr="00A12E43">
        <w:rPr>
          <w:rFonts w:asciiTheme="minorHAnsi" w:hAnsiTheme="minorHAnsi" w:cstheme="minorHAnsi"/>
        </w:rPr>
        <w:t>zwanym dalej „</w:t>
      </w:r>
      <w:r w:rsidR="00CF275D" w:rsidRPr="00A12E43">
        <w:rPr>
          <w:rFonts w:asciiTheme="minorHAnsi" w:hAnsiTheme="minorHAnsi" w:cstheme="minorHAnsi"/>
          <w:b/>
          <w:bCs/>
        </w:rPr>
        <w:t>Wykonawcą</w:t>
      </w:r>
      <w:r w:rsidR="00583BB2" w:rsidRPr="00A12E43">
        <w:rPr>
          <w:rFonts w:asciiTheme="minorHAnsi" w:hAnsiTheme="minorHAnsi" w:cstheme="minorHAnsi"/>
        </w:rPr>
        <w:t xml:space="preserve">“, </w:t>
      </w:r>
    </w:p>
    <w:p w14:paraId="33FA62A2" w14:textId="77777777" w:rsidR="00583BB2" w:rsidRPr="00A12E43" w:rsidRDefault="00583BB2" w:rsidP="00B22648">
      <w:pPr>
        <w:spacing w:before="120"/>
        <w:jc w:val="both"/>
        <w:rPr>
          <w:rFonts w:asciiTheme="minorHAnsi" w:hAnsiTheme="minorHAnsi" w:cstheme="minorHAnsi"/>
        </w:rPr>
      </w:pPr>
      <w:r w:rsidRPr="00A12E43">
        <w:rPr>
          <w:rFonts w:asciiTheme="minorHAnsi" w:hAnsiTheme="minorHAnsi" w:cstheme="minorHAnsi"/>
        </w:rPr>
        <w:t>reprezentowanym przez</w:t>
      </w:r>
      <w:r w:rsidR="007B6D5F" w:rsidRPr="00A12E43">
        <w:rPr>
          <w:rFonts w:asciiTheme="minorHAnsi" w:hAnsiTheme="minorHAnsi" w:cstheme="minorHAnsi"/>
        </w:rPr>
        <w:t xml:space="preserve"> </w:t>
      </w:r>
      <w:r w:rsidR="002A085C" w:rsidRPr="00A12E43">
        <w:rPr>
          <w:rFonts w:asciiTheme="minorHAnsi" w:hAnsiTheme="minorHAnsi" w:cstheme="minorHAnsi"/>
        </w:rPr>
        <w:t>[…]</w:t>
      </w:r>
    </w:p>
    <w:p w14:paraId="27A6B034" w14:textId="77777777" w:rsidR="000678AA" w:rsidRPr="00A12E43" w:rsidRDefault="000678AA" w:rsidP="00B22648">
      <w:pPr>
        <w:spacing w:before="120"/>
        <w:jc w:val="both"/>
        <w:rPr>
          <w:rFonts w:asciiTheme="minorHAnsi" w:hAnsiTheme="minorHAnsi" w:cstheme="minorHAnsi"/>
          <w:lang w:bidi="he-IL"/>
        </w:rPr>
      </w:pPr>
    </w:p>
    <w:p w14:paraId="40C27C14" w14:textId="77777777" w:rsidR="000972DA" w:rsidRPr="00A12E43" w:rsidRDefault="000972DA" w:rsidP="00B22648">
      <w:pPr>
        <w:spacing w:before="120"/>
        <w:jc w:val="both"/>
        <w:rPr>
          <w:rFonts w:asciiTheme="minorHAnsi" w:hAnsiTheme="minorHAnsi" w:cstheme="minorHAnsi"/>
        </w:rPr>
      </w:pPr>
      <w:r w:rsidRPr="00A12E43">
        <w:rPr>
          <w:rFonts w:asciiTheme="minorHAnsi" w:hAnsiTheme="minorHAnsi" w:cstheme="minorHAnsi"/>
        </w:rPr>
        <w:t>zwanymi dalej łącznie</w:t>
      </w:r>
      <w:r w:rsidR="00FD152D" w:rsidRPr="00A12E43">
        <w:rPr>
          <w:rFonts w:asciiTheme="minorHAnsi" w:hAnsiTheme="minorHAnsi" w:cstheme="minorHAnsi"/>
        </w:rPr>
        <w:t xml:space="preserve"> </w:t>
      </w:r>
      <w:r w:rsidRPr="00A12E43">
        <w:rPr>
          <w:rFonts w:asciiTheme="minorHAnsi" w:hAnsiTheme="minorHAnsi" w:cstheme="minorHAnsi"/>
        </w:rPr>
        <w:t>„</w:t>
      </w:r>
      <w:r w:rsidRPr="00A12E43">
        <w:rPr>
          <w:rFonts w:asciiTheme="minorHAnsi" w:hAnsiTheme="minorHAnsi" w:cstheme="minorHAnsi"/>
          <w:b/>
          <w:bCs/>
        </w:rPr>
        <w:t>Stroną</w:t>
      </w:r>
      <w:r w:rsidRPr="00A12E43">
        <w:rPr>
          <w:rFonts w:asciiTheme="minorHAnsi" w:hAnsiTheme="minorHAnsi" w:cstheme="minorHAnsi"/>
        </w:rPr>
        <w:t xml:space="preserve">”, a oddzielnie </w:t>
      </w:r>
      <w:r w:rsidR="00034DA7" w:rsidRPr="00A12E43">
        <w:rPr>
          <w:rFonts w:asciiTheme="minorHAnsi" w:hAnsiTheme="minorHAnsi" w:cstheme="minorHAnsi"/>
        </w:rPr>
        <w:t>„</w:t>
      </w:r>
      <w:r w:rsidRPr="00A12E43">
        <w:rPr>
          <w:rFonts w:asciiTheme="minorHAnsi" w:hAnsiTheme="minorHAnsi" w:cstheme="minorHAnsi"/>
          <w:b/>
          <w:bCs/>
        </w:rPr>
        <w:t>Stronami</w:t>
      </w:r>
      <w:r w:rsidRPr="00A12E43">
        <w:rPr>
          <w:rFonts w:asciiTheme="minorHAnsi" w:hAnsiTheme="minorHAnsi" w:cstheme="minorHAnsi"/>
        </w:rPr>
        <w:t>”</w:t>
      </w:r>
      <w:r w:rsidR="00034DA7" w:rsidRPr="00A12E43">
        <w:rPr>
          <w:rFonts w:asciiTheme="minorHAnsi" w:hAnsiTheme="minorHAnsi" w:cstheme="minorHAnsi"/>
        </w:rPr>
        <w:t>.</w:t>
      </w:r>
    </w:p>
    <w:p w14:paraId="001EE628" w14:textId="77777777" w:rsidR="000972DA" w:rsidRPr="00A12E43" w:rsidRDefault="000972DA" w:rsidP="00B22648">
      <w:pPr>
        <w:spacing w:before="120"/>
        <w:jc w:val="both"/>
        <w:rPr>
          <w:rFonts w:asciiTheme="minorHAnsi" w:hAnsiTheme="minorHAnsi" w:cstheme="minorHAnsi"/>
        </w:rPr>
      </w:pPr>
    </w:p>
    <w:p w14:paraId="3C704CAC" w14:textId="190AD75E" w:rsidR="00667C34" w:rsidRPr="00A12E43" w:rsidRDefault="00D834ED" w:rsidP="00B22648">
      <w:pPr>
        <w:spacing w:before="120"/>
        <w:jc w:val="both"/>
        <w:rPr>
          <w:rFonts w:asciiTheme="minorHAnsi" w:hAnsiTheme="minorHAnsi" w:cstheme="minorHAnsi"/>
        </w:rPr>
      </w:pPr>
      <w:r w:rsidRPr="00A12E43">
        <w:rPr>
          <w:rFonts w:asciiTheme="minorHAnsi" w:hAnsiTheme="minorHAnsi" w:cstheme="minorHAnsi"/>
        </w:rPr>
        <w:t>Zważywszy na to, że</w:t>
      </w:r>
      <w:r w:rsidR="00FD7405" w:rsidRPr="00A12E43">
        <w:rPr>
          <w:rFonts w:asciiTheme="minorHAnsi" w:hAnsiTheme="minorHAnsi" w:cstheme="minorHAnsi"/>
        </w:rPr>
        <w:t xml:space="preserve"> </w:t>
      </w:r>
      <w:r w:rsidRPr="00A12E43">
        <w:rPr>
          <w:rFonts w:asciiTheme="minorHAnsi" w:hAnsiTheme="minorHAnsi" w:cstheme="minorHAnsi"/>
        </w:rPr>
        <w:t xml:space="preserve">Zamawiający zamierza </w:t>
      </w:r>
      <w:r w:rsidR="00E264E6" w:rsidRPr="00A12E43">
        <w:rPr>
          <w:rFonts w:asciiTheme="minorHAnsi" w:hAnsiTheme="minorHAnsi" w:cstheme="minorHAnsi"/>
        </w:rPr>
        <w:t>zrealizować inwestycję</w:t>
      </w:r>
      <w:r w:rsidR="004A28DF" w:rsidRPr="00A12E43">
        <w:rPr>
          <w:rFonts w:asciiTheme="minorHAnsi" w:hAnsiTheme="minorHAnsi" w:cstheme="minorHAnsi"/>
        </w:rPr>
        <w:t>:</w:t>
      </w:r>
    </w:p>
    <w:p w14:paraId="3B3A288B" w14:textId="77777777" w:rsidR="00667C34" w:rsidRPr="00A12E43" w:rsidRDefault="00667C34" w:rsidP="00B22648">
      <w:pPr>
        <w:spacing w:before="120"/>
        <w:jc w:val="both"/>
        <w:rPr>
          <w:rFonts w:asciiTheme="minorHAnsi" w:hAnsiTheme="minorHAnsi" w:cstheme="minorHAnsi"/>
          <w:bCs/>
          <w:iCs/>
          <w:szCs w:val="22"/>
          <w:lang w:bidi="he-IL"/>
        </w:rPr>
      </w:pPr>
    </w:p>
    <w:p w14:paraId="3F8EE514" w14:textId="75B3B989" w:rsidR="00667C34" w:rsidRPr="00A12E43" w:rsidRDefault="004A28DF" w:rsidP="00B22648">
      <w:pPr>
        <w:spacing w:before="120"/>
        <w:jc w:val="both"/>
        <w:rPr>
          <w:rFonts w:asciiTheme="minorHAnsi" w:eastAsia="Calibri" w:hAnsiTheme="minorHAnsi" w:cstheme="minorHAnsi"/>
          <w:b/>
          <w:bCs/>
          <w:szCs w:val="22"/>
          <w:lang w:eastAsia="en-US"/>
        </w:rPr>
      </w:pPr>
      <w:r w:rsidRPr="00A12E43">
        <w:rPr>
          <w:rFonts w:cs="Calibri"/>
          <w:b/>
          <w:lang w:eastAsia="zh-CN"/>
        </w:rPr>
        <w:t>Zaprojektowanie i budowa Branżowego Centrum Umiejętności w dziedzinie energetyka odnawialna - wodna w Zespole Szkół Centrum Kształcenia Rolniczego w Marszewie</w:t>
      </w:r>
      <w:r w:rsidR="00375917" w:rsidRPr="00A12E43">
        <w:rPr>
          <w:rFonts w:cs="Calibri"/>
          <w:b/>
          <w:lang w:eastAsia="zh-CN"/>
        </w:rPr>
        <w:t xml:space="preserve">, </w:t>
      </w:r>
      <w:r w:rsidR="00375917" w:rsidRPr="00A12E43">
        <w:rPr>
          <w:rFonts w:cs="Calibri"/>
          <w:bCs/>
          <w:lang w:eastAsia="zh-CN"/>
        </w:rPr>
        <w:t>finansowaną w ramach środków Krajowego Planu Odbudowy, na podstawie umowy o dofinansowanie zawartej z Fundacją Rozwoju Systemu Edukacji</w:t>
      </w:r>
      <w:r w:rsidR="006377F1" w:rsidRPr="00A12E43">
        <w:rPr>
          <w:rFonts w:asciiTheme="minorHAnsi" w:eastAsia="Calibri" w:hAnsiTheme="minorHAnsi" w:cstheme="minorHAnsi"/>
          <w:b/>
          <w:bCs/>
          <w:szCs w:val="22"/>
          <w:lang w:eastAsia="en-US"/>
        </w:rPr>
        <w:br/>
      </w:r>
    </w:p>
    <w:p w14:paraId="67F6F6B2" w14:textId="77777777" w:rsidR="00667C34" w:rsidRPr="00A12E43" w:rsidRDefault="00667C34" w:rsidP="00B22648">
      <w:pPr>
        <w:spacing w:before="120"/>
        <w:jc w:val="both"/>
        <w:rPr>
          <w:rFonts w:asciiTheme="minorHAnsi" w:hAnsiTheme="minorHAnsi" w:cstheme="minorHAnsi"/>
          <w:iCs/>
          <w:szCs w:val="22"/>
          <w:lang w:bidi="he-IL"/>
        </w:rPr>
      </w:pPr>
    </w:p>
    <w:p w14:paraId="086300FB" w14:textId="5E63DFF7" w:rsidR="00D834ED" w:rsidRPr="00A12E43" w:rsidRDefault="00E25CAE" w:rsidP="00B22648">
      <w:pPr>
        <w:spacing w:before="120"/>
        <w:jc w:val="both"/>
        <w:rPr>
          <w:rFonts w:asciiTheme="minorHAnsi" w:hAnsiTheme="minorHAnsi" w:cstheme="minorHAnsi"/>
        </w:rPr>
      </w:pPr>
      <w:r w:rsidRPr="00A12E43">
        <w:rPr>
          <w:rFonts w:asciiTheme="minorHAnsi" w:hAnsiTheme="minorHAnsi" w:cstheme="minorHAnsi"/>
        </w:rPr>
        <w:t xml:space="preserve">oraz </w:t>
      </w:r>
      <w:r w:rsidR="00A500CA" w:rsidRPr="00A12E43">
        <w:rPr>
          <w:rFonts w:asciiTheme="minorHAnsi" w:hAnsiTheme="minorHAnsi" w:cstheme="minorHAnsi"/>
        </w:rPr>
        <w:t xml:space="preserve">w </w:t>
      </w:r>
      <w:r w:rsidRPr="00A12E43">
        <w:rPr>
          <w:rFonts w:asciiTheme="minorHAnsi" w:hAnsiTheme="minorHAnsi" w:cstheme="minorHAnsi"/>
        </w:rPr>
        <w:t xml:space="preserve">wyniku przeprowadzonego postępowania znak: </w:t>
      </w:r>
      <w:r w:rsidR="00D25BF9" w:rsidRPr="00A12E43">
        <w:rPr>
          <w:rFonts w:asciiTheme="minorHAnsi" w:hAnsiTheme="minorHAnsi" w:cstheme="minorHAnsi"/>
          <w:bCs/>
        </w:rPr>
        <w:t xml:space="preserve">[…] </w:t>
      </w:r>
      <w:r w:rsidRPr="00A12E43">
        <w:rPr>
          <w:rFonts w:asciiTheme="minorHAnsi" w:hAnsiTheme="minorHAnsi" w:cstheme="minorHAnsi"/>
        </w:rPr>
        <w:t xml:space="preserve">o udzielenie zamówienia publicznego w trybie </w:t>
      </w:r>
      <w:r w:rsidR="00C51EFF" w:rsidRPr="00A12E43">
        <w:rPr>
          <w:rFonts w:asciiTheme="minorHAnsi" w:hAnsiTheme="minorHAnsi" w:cstheme="minorHAnsi"/>
        </w:rPr>
        <w:t>podstawowym bez negocjacji zgodnie z art. 275 pkt 1</w:t>
      </w:r>
      <w:r w:rsidR="008B2299" w:rsidRPr="00A12E43">
        <w:rPr>
          <w:rFonts w:asciiTheme="minorHAnsi" w:hAnsiTheme="minorHAnsi" w:cstheme="minorHAnsi"/>
        </w:rPr>
        <w:t xml:space="preserve"> ustawy z dnia 11 września 2019 r. Prawo zamówień publicznych, </w:t>
      </w:r>
      <w:r w:rsidR="00D834ED" w:rsidRPr="00A12E43">
        <w:rPr>
          <w:rFonts w:asciiTheme="minorHAnsi" w:hAnsiTheme="minorHAnsi" w:cstheme="minorHAnsi"/>
        </w:rPr>
        <w:t xml:space="preserve">Strony postanowiły zawrzeć </w:t>
      </w:r>
      <w:r w:rsidR="004F61BC" w:rsidRPr="00A12E43">
        <w:rPr>
          <w:rFonts w:asciiTheme="minorHAnsi" w:hAnsiTheme="minorHAnsi" w:cstheme="minorHAnsi"/>
        </w:rPr>
        <w:t xml:space="preserve">niniejszą </w:t>
      </w:r>
      <w:r w:rsidR="00EF0435" w:rsidRPr="00A12E43">
        <w:rPr>
          <w:rFonts w:asciiTheme="minorHAnsi" w:hAnsiTheme="minorHAnsi" w:cstheme="minorHAnsi"/>
        </w:rPr>
        <w:t>umowę, zwaną dalej</w:t>
      </w:r>
      <w:r w:rsidR="00F04A7E" w:rsidRPr="00A12E43">
        <w:rPr>
          <w:rFonts w:asciiTheme="minorHAnsi" w:hAnsiTheme="minorHAnsi" w:cstheme="minorHAnsi"/>
        </w:rPr>
        <w:t xml:space="preserve"> „</w:t>
      </w:r>
      <w:r w:rsidR="00F04A7E" w:rsidRPr="00A12E43">
        <w:rPr>
          <w:rFonts w:asciiTheme="minorHAnsi" w:hAnsiTheme="minorHAnsi" w:cstheme="minorHAnsi"/>
          <w:b/>
        </w:rPr>
        <w:t>Kontraktem</w:t>
      </w:r>
      <w:r w:rsidR="00F04A7E" w:rsidRPr="00A12E43">
        <w:rPr>
          <w:rFonts w:asciiTheme="minorHAnsi" w:hAnsiTheme="minorHAnsi" w:cstheme="minorHAnsi"/>
        </w:rPr>
        <w:t>”</w:t>
      </w:r>
      <w:r w:rsidR="00A90E42" w:rsidRPr="00A12E43">
        <w:rPr>
          <w:rFonts w:asciiTheme="minorHAnsi" w:hAnsiTheme="minorHAnsi" w:cstheme="minorHAnsi"/>
        </w:rPr>
        <w:t xml:space="preserve"> lub „</w:t>
      </w:r>
      <w:r w:rsidR="00A90E42" w:rsidRPr="00A12E43">
        <w:rPr>
          <w:rFonts w:asciiTheme="minorHAnsi" w:hAnsiTheme="minorHAnsi" w:cstheme="minorHAnsi"/>
          <w:b/>
          <w:bCs/>
        </w:rPr>
        <w:t>Umową</w:t>
      </w:r>
      <w:r w:rsidR="00A90E42" w:rsidRPr="00A12E43">
        <w:rPr>
          <w:rFonts w:asciiTheme="minorHAnsi" w:hAnsiTheme="minorHAnsi" w:cstheme="minorHAnsi"/>
        </w:rPr>
        <w:t>”</w:t>
      </w:r>
      <w:r w:rsidR="00EF0435" w:rsidRPr="00A12E43">
        <w:rPr>
          <w:rFonts w:asciiTheme="minorHAnsi" w:hAnsiTheme="minorHAnsi" w:cstheme="minorHAnsi"/>
        </w:rPr>
        <w:t>,</w:t>
      </w:r>
      <w:r w:rsidR="00D834ED" w:rsidRPr="00A12E43">
        <w:rPr>
          <w:rFonts w:asciiTheme="minorHAnsi" w:hAnsiTheme="minorHAnsi" w:cstheme="minorHAnsi"/>
        </w:rPr>
        <w:t xml:space="preserve"> o następującej treści:</w:t>
      </w:r>
    </w:p>
    <w:p w14:paraId="59294964" w14:textId="77777777" w:rsidR="00667C34" w:rsidRPr="00A12E43" w:rsidRDefault="00667C34" w:rsidP="00B22648">
      <w:pPr>
        <w:pStyle w:val="Styl"/>
        <w:suppressAutoHyphens/>
        <w:spacing w:before="120"/>
        <w:ind w:right="3"/>
        <w:jc w:val="both"/>
        <w:rPr>
          <w:rFonts w:asciiTheme="minorHAnsi" w:hAnsiTheme="minorHAnsi" w:cstheme="minorHAnsi"/>
          <w:b/>
          <w:sz w:val="22"/>
          <w:szCs w:val="22"/>
          <w:lang w:bidi="he-IL"/>
        </w:rPr>
      </w:pPr>
      <w:bookmarkStart w:id="1" w:name="OLE_LINK3"/>
      <w:bookmarkStart w:id="2" w:name="OLE_LINK4"/>
      <w:bookmarkEnd w:id="0"/>
    </w:p>
    <w:p w14:paraId="1FF1619D" w14:textId="77777777" w:rsidR="00035B2B" w:rsidRPr="00A12E43" w:rsidRDefault="00035B2B" w:rsidP="00B22648">
      <w:pPr>
        <w:spacing w:before="120"/>
        <w:jc w:val="both"/>
        <w:rPr>
          <w:rFonts w:asciiTheme="minorHAnsi" w:eastAsiaTheme="majorEastAsia" w:hAnsiTheme="minorHAnsi" w:cstheme="minorHAnsi"/>
          <w:b/>
          <w:szCs w:val="32"/>
          <w:lang w:bidi="he-IL"/>
        </w:rPr>
      </w:pPr>
      <w:r w:rsidRPr="00A12E43">
        <w:rPr>
          <w:rFonts w:asciiTheme="minorHAnsi" w:hAnsiTheme="minorHAnsi" w:cstheme="minorHAnsi"/>
        </w:rPr>
        <w:br w:type="page"/>
      </w:r>
    </w:p>
    <w:p w14:paraId="0A3A872D" w14:textId="77777777" w:rsidR="001D6915" w:rsidRPr="00A12E43" w:rsidRDefault="001D6915" w:rsidP="00D75DC3">
      <w:pPr>
        <w:pStyle w:val="Nagwek1"/>
      </w:pPr>
      <w:bookmarkStart w:id="3" w:name="_Toc180921762"/>
      <w:r w:rsidRPr="00A12E43">
        <w:lastRenderedPageBreak/>
        <w:t>SPIS TREŚCI</w:t>
      </w:r>
      <w:bookmarkEnd w:id="3"/>
    </w:p>
    <w:sdt>
      <w:sdtPr>
        <w:rPr>
          <w:rFonts w:ascii="Calibri" w:eastAsia="Times New Roman" w:hAnsi="Calibri" w:cs="Times New Roman"/>
          <w:color w:val="auto"/>
          <w:sz w:val="22"/>
          <w:szCs w:val="24"/>
        </w:rPr>
        <w:id w:val="-1290118602"/>
        <w:docPartObj>
          <w:docPartGallery w:val="Table of Contents"/>
          <w:docPartUnique/>
        </w:docPartObj>
      </w:sdtPr>
      <w:sdtEndPr>
        <w:rPr>
          <w:rFonts w:asciiTheme="minorHAnsi" w:hAnsiTheme="minorHAnsi" w:cstheme="minorHAnsi"/>
          <w:b/>
          <w:bCs/>
        </w:rPr>
      </w:sdtEndPr>
      <w:sdtContent>
        <w:p w14:paraId="0260733D" w14:textId="77777777" w:rsidR="001D6915" w:rsidRPr="00A12E43" w:rsidRDefault="001D6915" w:rsidP="00D75DC3">
          <w:pPr>
            <w:pStyle w:val="Nagwekspisutreci"/>
            <w:rPr>
              <w:color w:val="auto"/>
            </w:rPr>
          </w:pPr>
        </w:p>
        <w:p w14:paraId="724DF94C" w14:textId="73FD5628" w:rsidR="00BA0DD6" w:rsidRPr="00A12E43" w:rsidRDefault="001D6915">
          <w:pPr>
            <w:pStyle w:val="Spistreci1"/>
            <w:rPr>
              <w:rFonts w:asciiTheme="minorHAnsi" w:eastAsiaTheme="minorEastAsia" w:hAnsiTheme="minorHAnsi" w:cstheme="minorBidi"/>
              <w:noProof/>
              <w:kern w:val="2"/>
              <w:sz w:val="24"/>
              <w14:ligatures w14:val="standardContextual"/>
            </w:rPr>
          </w:pPr>
          <w:r w:rsidRPr="00A12E43">
            <w:fldChar w:fldCharType="begin"/>
          </w:r>
          <w:r w:rsidRPr="00A12E43">
            <w:instrText xml:space="preserve"> TOC \o "1-3" \h \z \u </w:instrText>
          </w:r>
          <w:r w:rsidRPr="00A12E43">
            <w:fldChar w:fldCharType="separate"/>
          </w:r>
          <w:hyperlink w:anchor="_Toc180921762" w:history="1">
            <w:r w:rsidR="00BA0DD6" w:rsidRPr="00A12E43">
              <w:rPr>
                <w:rStyle w:val="Hipercze"/>
                <w:noProof/>
                <w:color w:val="auto"/>
                <w:lang w:bidi="he-IL"/>
              </w:rPr>
              <w:t>1.</w:t>
            </w:r>
            <w:r w:rsidR="00BA0DD6" w:rsidRPr="00A12E43">
              <w:rPr>
                <w:rFonts w:asciiTheme="minorHAnsi" w:eastAsiaTheme="minorEastAsia" w:hAnsiTheme="minorHAnsi" w:cstheme="minorBidi"/>
                <w:noProof/>
                <w:kern w:val="2"/>
                <w:sz w:val="24"/>
                <w14:ligatures w14:val="standardContextual"/>
              </w:rPr>
              <w:tab/>
            </w:r>
            <w:r w:rsidR="00BA0DD6" w:rsidRPr="00A12E43">
              <w:rPr>
                <w:rStyle w:val="Hipercze"/>
                <w:noProof/>
                <w:color w:val="auto"/>
                <w:lang w:bidi="he-IL"/>
              </w:rPr>
              <w:t>SPIS TREŚCI</w:t>
            </w:r>
            <w:r w:rsidR="00BA0DD6" w:rsidRPr="00A12E43">
              <w:rPr>
                <w:noProof/>
                <w:webHidden/>
              </w:rPr>
              <w:tab/>
            </w:r>
            <w:r w:rsidR="00BA0DD6" w:rsidRPr="00A12E43">
              <w:rPr>
                <w:noProof/>
                <w:webHidden/>
              </w:rPr>
              <w:fldChar w:fldCharType="begin"/>
            </w:r>
            <w:r w:rsidR="00BA0DD6" w:rsidRPr="00A12E43">
              <w:rPr>
                <w:noProof/>
                <w:webHidden/>
              </w:rPr>
              <w:instrText xml:space="preserve"> PAGEREF _Toc180921762 \h </w:instrText>
            </w:r>
            <w:r w:rsidR="00BA0DD6" w:rsidRPr="00A12E43">
              <w:rPr>
                <w:noProof/>
                <w:webHidden/>
              </w:rPr>
            </w:r>
            <w:r w:rsidR="00BA0DD6" w:rsidRPr="00A12E43">
              <w:rPr>
                <w:noProof/>
                <w:webHidden/>
              </w:rPr>
              <w:fldChar w:fldCharType="separate"/>
            </w:r>
            <w:r w:rsidR="00BA0DD6" w:rsidRPr="00A12E43">
              <w:rPr>
                <w:noProof/>
                <w:webHidden/>
              </w:rPr>
              <w:t>3</w:t>
            </w:r>
            <w:r w:rsidR="00BA0DD6" w:rsidRPr="00A12E43">
              <w:rPr>
                <w:noProof/>
                <w:webHidden/>
              </w:rPr>
              <w:fldChar w:fldCharType="end"/>
            </w:r>
          </w:hyperlink>
        </w:p>
        <w:p w14:paraId="3461E028" w14:textId="5F7839D2"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3" w:history="1">
            <w:r w:rsidRPr="00A12E43">
              <w:rPr>
                <w:rStyle w:val="Hipercze"/>
                <w:noProof/>
                <w:color w:val="auto"/>
                <w:lang w:bidi="he-IL"/>
              </w:rPr>
              <w:t>2.</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DEFINICJE</w:t>
            </w:r>
            <w:r w:rsidRPr="00A12E43">
              <w:rPr>
                <w:noProof/>
                <w:webHidden/>
              </w:rPr>
              <w:tab/>
            </w:r>
            <w:r w:rsidRPr="00A12E43">
              <w:rPr>
                <w:noProof/>
                <w:webHidden/>
              </w:rPr>
              <w:fldChar w:fldCharType="begin"/>
            </w:r>
            <w:r w:rsidRPr="00A12E43">
              <w:rPr>
                <w:noProof/>
                <w:webHidden/>
              </w:rPr>
              <w:instrText xml:space="preserve"> PAGEREF _Toc180921763 \h </w:instrText>
            </w:r>
            <w:r w:rsidRPr="00A12E43">
              <w:rPr>
                <w:noProof/>
                <w:webHidden/>
              </w:rPr>
            </w:r>
            <w:r w:rsidRPr="00A12E43">
              <w:rPr>
                <w:noProof/>
                <w:webHidden/>
              </w:rPr>
              <w:fldChar w:fldCharType="separate"/>
            </w:r>
            <w:r w:rsidRPr="00A12E43">
              <w:rPr>
                <w:noProof/>
                <w:webHidden/>
              </w:rPr>
              <w:t>4</w:t>
            </w:r>
            <w:r w:rsidRPr="00A12E43">
              <w:rPr>
                <w:noProof/>
                <w:webHidden/>
              </w:rPr>
              <w:fldChar w:fldCharType="end"/>
            </w:r>
          </w:hyperlink>
        </w:p>
        <w:p w14:paraId="29E128A3" w14:textId="7B110518"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4" w:history="1">
            <w:r w:rsidRPr="00A12E43">
              <w:rPr>
                <w:rStyle w:val="Hipercze"/>
                <w:noProof/>
                <w:color w:val="auto"/>
                <w:lang w:bidi="he-IL"/>
              </w:rPr>
              <w:t>3.</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POSTANOWIENIA OGÓLNE</w:t>
            </w:r>
            <w:r w:rsidRPr="00A12E43">
              <w:rPr>
                <w:noProof/>
                <w:webHidden/>
              </w:rPr>
              <w:tab/>
            </w:r>
            <w:r w:rsidRPr="00A12E43">
              <w:rPr>
                <w:noProof/>
                <w:webHidden/>
              </w:rPr>
              <w:fldChar w:fldCharType="begin"/>
            </w:r>
            <w:r w:rsidRPr="00A12E43">
              <w:rPr>
                <w:noProof/>
                <w:webHidden/>
              </w:rPr>
              <w:instrText xml:space="preserve"> PAGEREF _Toc180921764 \h </w:instrText>
            </w:r>
            <w:r w:rsidRPr="00A12E43">
              <w:rPr>
                <w:noProof/>
                <w:webHidden/>
              </w:rPr>
            </w:r>
            <w:r w:rsidRPr="00A12E43">
              <w:rPr>
                <w:noProof/>
                <w:webHidden/>
              </w:rPr>
              <w:fldChar w:fldCharType="separate"/>
            </w:r>
            <w:r w:rsidRPr="00A12E43">
              <w:rPr>
                <w:noProof/>
                <w:webHidden/>
              </w:rPr>
              <w:t>8</w:t>
            </w:r>
            <w:r w:rsidRPr="00A12E43">
              <w:rPr>
                <w:noProof/>
                <w:webHidden/>
              </w:rPr>
              <w:fldChar w:fldCharType="end"/>
            </w:r>
          </w:hyperlink>
        </w:p>
        <w:p w14:paraId="3DE0C158" w14:textId="17F561B1"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5" w:history="1">
            <w:r w:rsidRPr="00A12E43">
              <w:rPr>
                <w:rStyle w:val="Hipercze"/>
                <w:rFonts w:eastAsia="Calibri"/>
                <w:noProof/>
                <w:color w:val="auto"/>
                <w:lang w:eastAsia="en-US"/>
              </w:rPr>
              <w:t>4.</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PRZEDMIOT KONTRAKTU</w:t>
            </w:r>
            <w:r w:rsidRPr="00A12E43">
              <w:rPr>
                <w:noProof/>
                <w:webHidden/>
              </w:rPr>
              <w:tab/>
            </w:r>
            <w:r w:rsidRPr="00A12E43">
              <w:rPr>
                <w:noProof/>
                <w:webHidden/>
              </w:rPr>
              <w:fldChar w:fldCharType="begin"/>
            </w:r>
            <w:r w:rsidRPr="00A12E43">
              <w:rPr>
                <w:noProof/>
                <w:webHidden/>
              </w:rPr>
              <w:instrText xml:space="preserve"> PAGEREF _Toc180921765 \h </w:instrText>
            </w:r>
            <w:r w:rsidRPr="00A12E43">
              <w:rPr>
                <w:noProof/>
                <w:webHidden/>
              </w:rPr>
            </w:r>
            <w:r w:rsidRPr="00A12E43">
              <w:rPr>
                <w:noProof/>
                <w:webHidden/>
              </w:rPr>
              <w:fldChar w:fldCharType="separate"/>
            </w:r>
            <w:r w:rsidRPr="00A12E43">
              <w:rPr>
                <w:noProof/>
                <w:webHidden/>
              </w:rPr>
              <w:t>10</w:t>
            </w:r>
            <w:r w:rsidRPr="00A12E43">
              <w:rPr>
                <w:noProof/>
                <w:webHidden/>
              </w:rPr>
              <w:fldChar w:fldCharType="end"/>
            </w:r>
          </w:hyperlink>
        </w:p>
        <w:p w14:paraId="7266156C" w14:textId="1C19C5AB"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6" w:history="1">
            <w:r w:rsidRPr="00A12E43">
              <w:rPr>
                <w:rStyle w:val="Hipercze"/>
                <w:noProof/>
                <w:color w:val="auto"/>
                <w:lang w:bidi="he-IL"/>
              </w:rPr>
              <w:t>5.</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TERMINY REALIZACJI</w:t>
            </w:r>
            <w:r w:rsidRPr="00A12E43">
              <w:rPr>
                <w:noProof/>
                <w:webHidden/>
              </w:rPr>
              <w:tab/>
            </w:r>
            <w:r w:rsidRPr="00A12E43">
              <w:rPr>
                <w:noProof/>
                <w:webHidden/>
              </w:rPr>
              <w:fldChar w:fldCharType="begin"/>
            </w:r>
            <w:r w:rsidRPr="00A12E43">
              <w:rPr>
                <w:noProof/>
                <w:webHidden/>
              </w:rPr>
              <w:instrText xml:space="preserve"> PAGEREF _Toc180921766 \h </w:instrText>
            </w:r>
            <w:r w:rsidRPr="00A12E43">
              <w:rPr>
                <w:noProof/>
                <w:webHidden/>
              </w:rPr>
            </w:r>
            <w:r w:rsidRPr="00A12E43">
              <w:rPr>
                <w:noProof/>
                <w:webHidden/>
              </w:rPr>
              <w:fldChar w:fldCharType="separate"/>
            </w:r>
            <w:r w:rsidRPr="00A12E43">
              <w:rPr>
                <w:noProof/>
                <w:webHidden/>
              </w:rPr>
              <w:t>11</w:t>
            </w:r>
            <w:r w:rsidRPr="00A12E43">
              <w:rPr>
                <w:noProof/>
                <w:webHidden/>
              </w:rPr>
              <w:fldChar w:fldCharType="end"/>
            </w:r>
          </w:hyperlink>
        </w:p>
        <w:p w14:paraId="5150C2E0" w14:textId="59EFC29E"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7" w:history="1">
            <w:r w:rsidRPr="00A12E43">
              <w:rPr>
                <w:rStyle w:val="Hipercze"/>
                <w:noProof/>
                <w:color w:val="auto"/>
                <w:lang w:bidi="he-IL"/>
              </w:rPr>
              <w:t>6.</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HARMONOGRAM</w:t>
            </w:r>
            <w:r w:rsidRPr="00A12E43">
              <w:rPr>
                <w:noProof/>
                <w:webHidden/>
              </w:rPr>
              <w:tab/>
            </w:r>
            <w:r w:rsidRPr="00A12E43">
              <w:rPr>
                <w:noProof/>
                <w:webHidden/>
              </w:rPr>
              <w:fldChar w:fldCharType="begin"/>
            </w:r>
            <w:r w:rsidRPr="00A12E43">
              <w:rPr>
                <w:noProof/>
                <w:webHidden/>
              </w:rPr>
              <w:instrText xml:space="preserve"> PAGEREF _Toc180921767 \h </w:instrText>
            </w:r>
            <w:r w:rsidRPr="00A12E43">
              <w:rPr>
                <w:noProof/>
                <w:webHidden/>
              </w:rPr>
            </w:r>
            <w:r w:rsidRPr="00A12E43">
              <w:rPr>
                <w:noProof/>
                <w:webHidden/>
              </w:rPr>
              <w:fldChar w:fldCharType="separate"/>
            </w:r>
            <w:r w:rsidRPr="00A12E43">
              <w:rPr>
                <w:noProof/>
                <w:webHidden/>
              </w:rPr>
              <w:t>11</w:t>
            </w:r>
            <w:r w:rsidRPr="00A12E43">
              <w:rPr>
                <w:noProof/>
                <w:webHidden/>
              </w:rPr>
              <w:fldChar w:fldCharType="end"/>
            </w:r>
          </w:hyperlink>
        </w:p>
        <w:p w14:paraId="2250E1EB" w14:textId="4F5180C6"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8" w:history="1">
            <w:r w:rsidRPr="00A12E43">
              <w:rPr>
                <w:rStyle w:val="Hipercze"/>
                <w:noProof/>
                <w:color w:val="auto"/>
                <w:lang w:bidi="he-IL"/>
              </w:rPr>
              <w:t>7.</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WYNAGRODZENIE</w:t>
            </w:r>
            <w:r w:rsidRPr="00A12E43">
              <w:rPr>
                <w:noProof/>
                <w:webHidden/>
              </w:rPr>
              <w:tab/>
            </w:r>
            <w:r w:rsidRPr="00A12E43">
              <w:rPr>
                <w:noProof/>
                <w:webHidden/>
              </w:rPr>
              <w:fldChar w:fldCharType="begin"/>
            </w:r>
            <w:r w:rsidRPr="00A12E43">
              <w:rPr>
                <w:noProof/>
                <w:webHidden/>
              </w:rPr>
              <w:instrText xml:space="preserve"> PAGEREF _Toc180921768 \h </w:instrText>
            </w:r>
            <w:r w:rsidRPr="00A12E43">
              <w:rPr>
                <w:noProof/>
                <w:webHidden/>
              </w:rPr>
            </w:r>
            <w:r w:rsidRPr="00A12E43">
              <w:rPr>
                <w:noProof/>
                <w:webHidden/>
              </w:rPr>
              <w:fldChar w:fldCharType="separate"/>
            </w:r>
            <w:r w:rsidRPr="00A12E43">
              <w:rPr>
                <w:noProof/>
                <w:webHidden/>
              </w:rPr>
              <w:t>13</w:t>
            </w:r>
            <w:r w:rsidRPr="00A12E43">
              <w:rPr>
                <w:noProof/>
                <w:webHidden/>
              </w:rPr>
              <w:fldChar w:fldCharType="end"/>
            </w:r>
          </w:hyperlink>
        </w:p>
        <w:p w14:paraId="13F7C658" w14:textId="4D1F5A80"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69" w:history="1">
            <w:r w:rsidRPr="00A12E43">
              <w:rPr>
                <w:rStyle w:val="Hipercze"/>
                <w:noProof/>
                <w:color w:val="auto"/>
                <w:lang w:bidi="he-IL"/>
              </w:rPr>
              <w:t>8.</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ZOBOWIĄZANIA I OŚWIADCZENIA</w:t>
            </w:r>
            <w:r w:rsidRPr="00A12E43">
              <w:rPr>
                <w:noProof/>
                <w:webHidden/>
              </w:rPr>
              <w:tab/>
            </w:r>
            <w:r w:rsidRPr="00A12E43">
              <w:rPr>
                <w:noProof/>
                <w:webHidden/>
              </w:rPr>
              <w:fldChar w:fldCharType="begin"/>
            </w:r>
            <w:r w:rsidRPr="00A12E43">
              <w:rPr>
                <w:noProof/>
                <w:webHidden/>
              </w:rPr>
              <w:instrText xml:space="preserve"> PAGEREF _Toc180921769 \h </w:instrText>
            </w:r>
            <w:r w:rsidRPr="00A12E43">
              <w:rPr>
                <w:noProof/>
                <w:webHidden/>
              </w:rPr>
            </w:r>
            <w:r w:rsidRPr="00A12E43">
              <w:rPr>
                <w:noProof/>
                <w:webHidden/>
              </w:rPr>
              <w:fldChar w:fldCharType="separate"/>
            </w:r>
            <w:r w:rsidRPr="00A12E43">
              <w:rPr>
                <w:noProof/>
                <w:webHidden/>
              </w:rPr>
              <w:t>15</w:t>
            </w:r>
            <w:r w:rsidRPr="00A12E43">
              <w:rPr>
                <w:noProof/>
                <w:webHidden/>
              </w:rPr>
              <w:fldChar w:fldCharType="end"/>
            </w:r>
          </w:hyperlink>
        </w:p>
        <w:p w14:paraId="2380ECDF" w14:textId="0308E9EA"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0" w:history="1">
            <w:r w:rsidRPr="00A12E43">
              <w:rPr>
                <w:rStyle w:val="Hipercze"/>
                <w:noProof/>
                <w:color w:val="auto"/>
                <w:lang w:bidi="he-IL"/>
              </w:rPr>
              <w:t>9.</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PERSONEL</w:t>
            </w:r>
            <w:r w:rsidRPr="00A12E43">
              <w:rPr>
                <w:noProof/>
                <w:webHidden/>
              </w:rPr>
              <w:tab/>
            </w:r>
            <w:r w:rsidRPr="00A12E43">
              <w:rPr>
                <w:noProof/>
                <w:webHidden/>
              </w:rPr>
              <w:fldChar w:fldCharType="begin"/>
            </w:r>
            <w:r w:rsidRPr="00A12E43">
              <w:rPr>
                <w:noProof/>
                <w:webHidden/>
              </w:rPr>
              <w:instrText xml:space="preserve"> PAGEREF _Toc180921770 \h </w:instrText>
            </w:r>
            <w:r w:rsidRPr="00A12E43">
              <w:rPr>
                <w:noProof/>
                <w:webHidden/>
              </w:rPr>
            </w:r>
            <w:r w:rsidRPr="00A12E43">
              <w:rPr>
                <w:noProof/>
                <w:webHidden/>
              </w:rPr>
              <w:fldChar w:fldCharType="separate"/>
            </w:r>
            <w:r w:rsidRPr="00A12E43">
              <w:rPr>
                <w:noProof/>
                <w:webHidden/>
              </w:rPr>
              <w:t>16</w:t>
            </w:r>
            <w:r w:rsidRPr="00A12E43">
              <w:rPr>
                <w:noProof/>
                <w:webHidden/>
              </w:rPr>
              <w:fldChar w:fldCharType="end"/>
            </w:r>
          </w:hyperlink>
        </w:p>
        <w:p w14:paraId="240BE4C1" w14:textId="4E2377C5"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1" w:history="1">
            <w:r w:rsidRPr="00A12E43">
              <w:rPr>
                <w:rStyle w:val="Hipercze"/>
                <w:noProof/>
                <w:color w:val="auto"/>
                <w:lang w:bidi="he-IL"/>
              </w:rPr>
              <w:t>10.</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PODWYKONAWCY</w:t>
            </w:r>
            <w:r w:rsidRPr="00A12E43">
              <w:rPr>
                <w:noProof/>
                <w:webHidden/>
              </w:rPr>
              <w:tab/>
            </w:r>
            <w:r w:rsidRPr="00A12E43">
              <w:rPr>
                <w:noProof/>
                <w:webHidden/>
              </w:rPr>
              <w:fldChar w:fldCharType="begin"/>
            </w:r>
            <w:r w:rsidRPr="00A12E43">
              <w:rPr>
                <w:noProof/>
                <w:webHidden/>
              </w:rPr>
              <w:instrText xml:space="preserve"> PAGEREF _Toc180921771 \h </w:instrText>
            </w:r>
            <w:r w:rsidRPr="00A12E43">
              <w:rPr>
                <w:noProof/>
                <w:webHidden/>
              </w:rPr>
            </w:r>
            <w:r w:rsidRPr="00A12E43">
              <w:rPr>
                <w:noProof/>
                <w:webHidden/>
              </w:rPr>
              <w:fldChar w:fldCharType="separate"/>
            </w:r>
            <w:r w:rsidRPr="00A12E43">
              <w:rPr>
                <w:noProof/>
                <w:webHidden/>
              </w:rPr>
              <w:t>19</w:t>
            </w:r>
            <w:r w:rsidRPr="00A12E43">
              <w:rPr>
                <w:noProof/>
                <w:webHidden/>
              </w:rPr>
              <w:fldChar w:fldCharType="end"/>
            </w:r>
          </w:hyperlink>
        </w:p>
        <w:p w14:paraId="77538D5C" w14:textId="3286E0C6"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2" w:history="1">
            <w:r w:rsidRPr="00A12E43">
              <w:rPr>
                <w:rStyle w:val="Hipercze"/>
                <w:noProof/>
                <w:color w:val="auto"/>
                <w:lang w:bidi="he-IL"/>
              </w:rPr>
              <w:t>11.</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DOKUMENTACJA I ODBIÓR DOKUMENTACJI</w:t>
            </w:r>
            <w:r w:rsidRPr="00A12E43">
              <w:rPr>
                <w:noProof/>
                <w:webHidden/>
              </w:rPr>
              <w:tab/>
            </w:r>
            <w:r w:rsidRPr="00A12E43">
              <w:rPr>
                <w:noProof/>
                <w:webHidden/>
              </w:rPr>
              <w:fldChar w:fldCharType="begin"/>
            </w:r>
            <w:r w:rsidRPr="00A12E43">
              <w:rPr>
                <w:noProof/>
                <w:webHidden/>
              </w:rPr>
              <w:instrText xml:space="preserve"> PAGEREF _Toc180921772 \h </w:instrText>
            </w:r>
            <w:r w:rsidRPr="00A12E43">
              <w:rPr>
                <w:noProof/>
                <w:webHidden/>
              </w:rPr>
            </w:r>
            <w:r w:rsidRPr="00A12E43">
              <w:rPr>
                <w:noProof/>
                <w:webHidden/>
              </w:rPr>
              <w:fldChar w:fldCharType="separate"/>
            </w:r>
            <w:r w:rsidRPr="00A12E43">
              <w:rPr>
                <w:noProof/>
                <w:webHidden/>
              </w:rPr>
              <w:t>22</w:t>
            </w:r>
            <w:r w:rsidRPr="00A12E43">
              <w:rPr>
                <w:noProof/>
                <w:webHidden/>
              </w:rPr>
              <w:fldChar w:fldCharType="end"/>
            </w:r>
          </w:hyperlink>
        </w:p>
        <w:p w14:paraId="5B630D0A" w14:textId="6EFB49D1"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3" w:history="1">
            <w:r w:rsidRPr="00A12E43">
              <w:rPr>
                <w:rStyle w:val="Hipercze"/>
                <w:noProof/>
                <w:color w:val="auto"/>
                <w:lang w:bidi="he-IL"/>
              </w:rPr>
              <w:t>12.</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NADZÓR AUTORSKI</w:t>
            </w:r>
            <w:r w:rsidRPr="00A12E43">
              <w:rPr>
                <w:noProof/>
                <w:webHidden/>
              </w:rPr>
              <w:tab/>
            </w:r>
            <w:r w:rsidRPr="00A12E43">
              <w:rPr>
                <w:noProof/>
                <w:webHidden/>
              </w:rPr>
              <w:fldChar w:fldCharType="begin"/>
            </w:r>
            <w:r w:rsidRPr="00A12E43">
              <w:rPr>
                <w:noProof/>
                <w:webHidden/>
              </w:rPr>
              <w:instrText xml:space="preserve"> PAGEREF _Toc180921773 \h </w:instrText>
            </w:r>
            <w:r w:rsidRPr="00A12E43">
              <w:rPr>
                <w:noProof/>
                <w:webHidden/>
              </w:rPr>
            </w:r>
            <w:r w:rsidRPr="00A12E43">
              <w:rPr>
                <w:noProof/>
                <w:webHidden/>
              </w:rPr>
              <w:fldChar w:fldCharType="separate"/>
            </w:r>
            <w:r w:rsidRPr="00A12E43">
              <w:rPr>
                <w:noProof/>
                <w:webHidden/>
              </w:rPr>
              <w:t>24</w:t>
            </w:r>
            <w:r w:rsidRPr="00A12E43">
              <w:rPr>
                <w:noProof/>
                <w:webHidden/>
              </w:rPr>
              <w:fldChar w:fldCharType="end"/>
            </w:r>
          </w:hyperlink>
        </w:p>
        <w:p w14:paraId="01F813F9" w14:textId="1126A1C0"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4" w:history="1">
            <w:r w:rsidRPr="00A12E43">
              <w:rPr>
                <w:rStyle w:val="Hipercze"/>
                <w:noProof/>
                <w:color w:val="auto"/>
                <w:lang w:bidi="he-IL"/>
              </w:rPr>
              <w:t>13.</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REALIZACJA BUDOWY</w:t>
            </w:r>
            <w:r w:rsidRPr="00A12E43">
              <w:rPr>
                <w:noProof/>
                <w:webHidden/>
              </w:rPr>
              <w:tab/>
            </w:r>
            <w:r w:rsidRPr="00A12E43">
              <w:rPr>
                <w:noProof/>
                <w:webHidden/>
              </w:rPr>
              <w:fldChar w:fldCharType="begin"/>
            </w:r>
            <w:r w:rsidRPr="00A12E43">
              <w:rPr>
                <w:noProof/>
                <w:webHidden/>
              </w:rPr>
              <w:instrText xml:space="preserve"> PAGEREF _Toc180921774 \h </w:instrText>
            </w:r>
            <w:r w:rsidRPr="00A12E43">
              <w:rPr>
                <w:noProof/>
                <w:webHidden/>
              </w:rPr>
            </w:r>
            <w:r w:rsidRPr="00A12E43">
              <w:rPr>
                <w:noProof/>
                <w:webHidden/>
              </w:rPr>
              <w:fldChar w:fldCharType="separate"/>
            </w:r>
            <w:r w:rsidRPr="00A12E43">
              <w:rPr>
                <w:noProof/>
                <w:webHidden/>
              </w:rPr>
              <w:t>25</w:t>
            </w:r>
            <w:r w:rsidRPr="00A12E43">
              <w:rPr>
                <w:noProof/>
                <w:webHidden/>
              </w:rPr>
              <w:fldChar w:fldCharType="end"/>
            </w:r>
          </w:hyperlink>
        </w:p>
        <w:p w14:paraId="2522FB0B" w14:textId="22A58191"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5" w:history="1">
            <w:r w:rsidRPr="00A12E43">
              <w:rPr>
                <w:rStyle w:val="Hipercze"/>
                <w:noProof/>
                <w:color w:val="auto"/>
                <w:lang w:bidi="he-IL"/>
              </w:rPr>
              <w:t>14.</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TEREN BUDOWY</w:t>
            </w:r>
            <w:r w:rsidRPr="00A12E43">
              <w:rPr>
                <w:noProof/>
                <w:webHidden/>
              </w:rPr>
              <w:tab/>
            </w:r>
            <w:r w:rsidRPr="00A12E43">
              <w:rPr>
                <w:noProof/>
                <w:webHidden/>
              </w:rPr>
              <w:fldChar w:fldCharType="begin"/>
            </w:r>
            <w:r w:rsidRPr="00A12E43">
              <w:rPr>
                <w:noProof/>
                <w:webHidden/>
              </w:rPr>
              <w:instrText xml:space="preserve"> PAGEREF _Toc180921775 \h </w:instrText>
            </w:r>
            <w:r w:rsidRPr="00A12E43">
              <w:rPr>
                <w:noProof/>
                <w:webHidden/>
              </w:rPr>
            </w:r>
            <w:r w:rsidRPr="00A12E43">
              <w:rPr>
                <w:noProof/>
                <w:webHidden/>
              </w:rPr>
              <w:fldChar w:fldCharType="separate"/>
            </w:r>
            <w:r w:rsidRPr="00A12E43">
              <w:rPr>
                <w:noProof/>
                <w:webHidden/>
              </w:rPr>
              <w:t>28</w:t>
            </w:r>
            <w:r w:rsidRPr="00A12E43">
              <w:rPr>
                <w:noProof/>
                <w:webHidden/>
              </w:rPr>
              <w:fldChar w:fldCharType="end"/>
            </w:r>
          </w:hyperlink>
        </w:p>
        <w:p w14:paraId="4A05A8B1" w14:textId="730AD83D"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6" w:history="1">
            <w:r w:rsidRPr="00A12E43">
              <w:rPr>
                <w:rStyle w:val="Hipercze"/>
                <w:noProof/>
                <w:color w:val="auto"/>
                <w:lang w:bidi="he-IL"/>
              </w:rPr>
              <w:t>15.</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MATERIAŁY I WYROBY BUDOWLANE</w:t>
            </w:r>
            <w:r w:rsidRPr="00A12E43">
              <w:rPr>
                <w:noProof/>
                <w:webHidden/>
              </w:rPr>
              <w:tab/>
            </w:r>
            <w:r w:rsidRPr="00A12E43">
              <w:rPr>
                <w:noProof/>
                <w:webHidden/>
              </w:rPr>
              <w:fldChar w:fldCharType="begin"/>
            </w:r>
            <w:r w:rsidRPr="00A12E43">
              <w:rPr>
                <w:noProof/>
                <w:webHidden/>
              </w:rPr>
              <w:instrText xml:space="preserve"> PAGEREF _Toc180921776 \h </w:instrText>
            </w:r>
            <w:r w:rsidRPr="00A12E43">
              <w:rPr>
                <w:noProof/>
                <w:webHidden/>
              </w:rPr>
            </w:r>
            <w:r w:rsidRPr="00A12E43">
              <w:rPr>
                <w:noProof/>
                <w:webHidden/>
              </w:rPr>
              <w:fldChar w:fldCharType="separate"/>
            </w:r>
            <w:r w:rsidRPr="00A12E43">
              <w:rPr>
                <w:noProof/>
                <w:webHidden/>
              </w:rPr>
              <w:t>29</w:t>
            </w:r>
            <w:r w:rsidRPr="00A12E43">
              <w:rPr>
                <w:noProof/>
                <w:webHidden/>
              </w:rPr>
              <w:fldChar w:fldCharType="end"/>
            </w:r>
          </w:hyperlink>
        </w:p>
        <w:p w14:paraId="56257B05" w14:textId="7206DF65"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7" w:history="1">
            <w:r w:rsidRPr="00A12E43">
              <w:rPr>
                <w:rStyle w:val="Hipercze"/>
                <w:noProof/>
                <w:color w:val="auto"/>
                <w:lang w:bidi="he-IL"/>
              </w:rPr>
              <w:t>16.</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ODBIÓR ROBÓT I ODBIÓR BUDOWY</w:t>
            </w:r>
            <w:r w:rsidRPr="00A12E43">
              <w:rPr>
                <w:noProof/>
                <w:webHidden/>
              </w:rPr>
              <w:tab/>
            </w:r>
            <w:r w:rsidRPr="00A12E43">
              <w:rPr>
                <w:noProof/>
                <w:webHidden/>
              </w:rPr>
              <w:fldChar w:fldCharType="begin"/>
            </w:r>
            <w:r w:rsidRPr="00A12E43">
              <w:rPr>
                <w:noProof/>
                <w:webHidden/>
              </w:rPr>
              <w:instrText xml:space="preserve"> PAGEREF _Toc180921777 \h </w:instrText>
            </w:r>
            <w:r w:rsidRPr="00A12E43">
              <w:rPr>
                <w:noProof/>
                <w:webHidden/>
              </w:rPr>
            </w:r>
            <w:r w:rsidRPr="00A12E43">
              <w:rPr>
                <w:noProof/>
                <w:webHidden/>
              </w:rPr>
              <w:fldChar w:fldCharType="separate"/>
            </w:r>
            <w:r w:rsidRPr="00A12E43">
              <w:rPr>
                <w:noProof/>
                <w:webHidden/>
              </w:rPr>
              <w:t>29</w:t>
            </w:r>
            <w:r w:rsidRPr="00A12E43">
              <w:rPr>
                <w:noProof/>
                <w:webHidden/>
              </w:rPr>
              <w:fldChar w:fldCharType="end"/>
            </w:r>
          </w:hyperlink>
        </w:p>
        <w:p w14:paraId="76ED5E28" w14:textId="79F2052C"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8" w:history="1">
            <w:r w:rsidRPr="00A12E43">
              <w:rPr>
                <w:rStyle w:val="Hipercze"/>
                <w:rFonts w:eastAsia="SimSun"/>
                <w:noProof/>
                <w:color w:val="auto"/>
                <w:lang w:eastAsia="ar-SA" w:bidi="he-IL"/>
              </w:rPr>
              <w:t>17.</w:t>
            </w:r>
            <w:r w:rsidRPr="00A12E43">
              <w:rPr>
                <w:rFonts w:asciiTheme="minorHAnsi" w:eastAsiaTheme="minorEastAsia" w:hAnsiTheme="minorHAnsi" w:cstheme="minorBidi"/>
                <w:noProof/>
                <w:kern w:val="2"/>
                <w:sz w:val="24"/>
                <w14:ligatures w14:val="standardContextual"/>
              </w:rPr>
              <w:tab/>
            </w:r>
            <w:r w:rsidRPr="00A12E43">
              <w:rPr>
                <w:rStyle w:val="Hipercze"/>
                <w:rFonts w:eastAsia="SimSun"/>
                <w:noProof/>
                <w:color w:val="auto"/>
                <w:lang w:eastAsia="ar-SA" w:bidi="he-IL"/>
              </w:rPr>
              <w:t>RĘKOJMIA I GWARANCJA</w:t>
            </w:r>
            <w:r w:rsidRPr="00A12E43">
              <w:rPr>
                <w:noProof/>
                <w:webHidden/>
              </w:rPr>
              <w:tab/>
            </w:r>
            <w:r w:rsidRPr="00A12E43">
              <w:rPr>
                <w:noProof/>
                <w:webHidden/>
              </w:rPr>
              <w:fldChar w:fldCharType="begin"/>
            </w:r>
            <w:r w:rsidRPr="00A12E43">
              <w:rPr>
                <w:noProof/>
                <w:webHidden/>
              </w:rPr>
              <w:instrText xml:space="preserve"> PAGEREF _Toc180921778 \h </w:instrText>
            </w:r>
            <w:r w:rsidRPr="00A12E43">
              <w:rPr>
                <w:noProof/>
                <w:webHidden/>
              </w:rPr>
            </w:r>
            <w:r w:rsidRPr="00A12E43">
              <w:rPr>
                <w:noProof/>
                <w:webHidden/>
              </w:rPr>
              <w:fldChar w:fldCharType="separate"/>
            </w:r>
            <w:r w:rsidRPr="00A12E43">
              <w:rPr>
                <w:noProof/>
                <w:webHidden/>
              </w:rPr>
              <w:t>33</w:t>
            </w:r>
            <w:r w:rsidRPr="00A12E43">
              <w:rPr>
                <w:noProof/>
                <w:webHidden/>
              </w:rPr>
              <w:fldChar w:fldCharType="end"/>
            </w:r>
          </w:hyperlink>
        </w:p>
        <w:p w14:paraId="0B422197" w14:textId="74F8B6F4"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79" w:history="1">
            <w:r w:rsidRPr="00A12E43">
              <w:rPr>
                <w:rStyle w:val="Hipercze"/>
                <w:noProof/>
                <w:color w:val="auto"/>
                <w:lang w:bidi="he-IL"/>
              </w:rPr>
              <w:t>18.</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ODPOWIEDZIALNOŚĆ ZA WYKONANIE UMOWY</w:t>
            </w:r>
            <w:r w:rsidRPr="00A12E43">
              <w:rPr>
                <w:noProof/>
                <w:webHidden/>
              </w:rPr>
              <w:tab/>
            </w:r>
            <w:r w:rsidRPr="00A12E43">
              <w:rPr>
                <w:noProof/>
                <w:webHidden/>
              </w:rPr>
              <w:fldChar w:fldCharType="begin"/>
            </w:r>
            <w:r w:rsidRPr="00A12E43">
              <w:rPr>
                <w:noProof/>
                <w:webHidden/>
              </w:rPr>
              <w:instrText xml:space="preserve"> PAGEREF _Toc180921779 \h </w:instrText>
            </w:r>
            <w:r w:rsidRPr="00A12E43">
              <w:rPr>
                <w:noProof/>
                <w:webHidden/>
              </w:rPr>
            </w:r>
            <w:r w:rsidRPr="00A12E43">
              <w:rPr>
                <w:noProof/>
                <w:webHidden/>
              </w:rPr>
              <w:fldChar w:fldCharType="separate"/>
            </w:r>
            <w:r w:rsidRPr="00A12E43">
              <w:rPr>
                <w:noProof/>
                <w:webHidden/>
              </w:rPr>
              <w:t>36</w:t>
            </w:r>
            <w:r w:rsidRPr="00A12E43">
              <w:rPr>
                <w:noProof/>
                <w:webHidden/>
              </w:rPr>
              <w:fldChar w:fldCharType="end"/>
            </w:r>
          </w:hyperlink>
        </w:p>
        <w:p w14:paraId="030F577B" w14:textId="768030F7"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0" w:history="1">
            <w:r w:rsidRPr="00A12E43">
              <w:rPr>
                <w:rStyle w:val="Hipercze"/>
                <w:noProof/>
                <w:color w:val="auto"/>
                <w:lang w:bidi="he-IL"/>
              </w:rPr>
              <w:t>19.</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ZABEZPIECZENIE NALEŻYTEGO WYKONANIA KONTRAKTU</w:t>
            </w:r>
            <w:r w:rsidRPr="00A12E43">
              <w:rPr>
                <w:noProof/>
                <w:webHidden/>
              </w:rPr>
              <w:tab/>
            </w:r>
            <w:r w:rsidRPr="00A12E43">
              <w:rPr>
                <w:noProof/>
                <w:webHidden/>
              </w:rPr>
              <w:fldChar w:fldCharType="begin"/>
            </w:r>
            <w:r w:rsidRPr="00A12E43">
              <w:rPr>
                <w:noProof/>
                <w:webHidden/>
              </w:rPr>
              <w:instrText xml:space="preserve"> PAGEREF _Toc180921780 \h </w:instrText>
            </w:r>
            <w:r w:rsidRPr="00A12E43">
              <w:rPr>
                <w:noProof/>
                <w:webHidden/>
              </w:rPr>
            </w:r>
            <w:r w:rsidRPr="00A12E43">
              <w:rPr>
                <w:noProof/>
                <w:webHidden/>
              </w:rPr>
              <w:fldChar w:fldCharType="separate"/>
            </w:r>
            <w:r w:rsidRPr="00A12E43">
              <w:rPr>
                <w:noProof/>
                <w:webHidden/>
              </w:rPr>
              <w:t>38</w:t>
            </w:r>
            <w:r w:rsidRPr="00A12E43">
              <w:rPr>
                <w:noProof/>
                <w:webHidden/>
              </w:rPr>
              <w:fldChar w:fldCharType="end"/>
            </w:r>
          </w:hyperlink>
        </w:p>
        <w:p w14:paraId="7E9BB0F1" w14:textId="39C6587C"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1" w:history="1">
            <w:r w:rsidRPr="00A12E43">
              <w:rPr>
                <w:rStyle w:val="Hipercze"/>
                <w:noProof/>
                <w:color w:val="auto"/>
                <w:lang w:bidi="he-IL"/>
              </w:rPr>
              <w:t>20.</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UBEZPIECZENIE</w:t>
            </w:r>
            <w:r w:rsidRPr="00A12E43">
              <w:rPr>
                <w:noProof/>
                <w:webHidden/>
              </w:rPr>
              <w:tab/>
            </w:r>
            <w:r w:rsidRPr="00A12E43">
              <w:rPr>
                <w:noProof/>
                <w:webHidden/>
              </w:rPr>
              <w:fldChar w:fldCharType="begin"/>
            </w:r>
            <w:r w:rsidRPr="00A12E43">
              <w:rPr>
                <w:noProof/>
                <w:webHidden/>
              </w:rPr>
              <w:instrText xml:space="preserve"> PAGEREF _Toc180921781 \h </w:instrText>
            </w:r>
            <w:r w:rsidRPr="00A12E43">
              <w:rPr>
                <w:noProof/>
                <w:webHidden/>
              </w:rPr>
            </w:r>
            <w:r w:rsidRPr="00A12E43">
              <w:rPr>
                <w:noProof/>
                <w:webHidden/>
              </w:rPr>
              <w:fldChar w:fldCharType="separate"/>
            </w:r>
            <w:r w:rsidRPr="00A12E43">
              <w:rPr>
                <w:noProof/>
                <w:webHidden/>
              </w:rPr>
              <w:t>39</w:t>
            </w:r>
            <w:r w:rsidRPr="00A12E43">
              <w:rPr>
                <w:noProof/>
                <w:webHidden/>
              </w:rPr>
              <w:fldChar w:fldCharType="end"/>
            </w:r>
          </w:hyperlink>
        </w:p>
        <w:p w14:paraId="35E014A6" w14:textId="3073D989"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2" w:history="1">
            <w:r w:rsidRPr="00A12E43">
              <w:rPr>
                <w:rStyle w:val="Hipercze"/>
                <w:noProof/>
                <w:color w:val="auto"/>
                <w:lang w:bidi="he-IL"/>
              </w:rPr>
              <w:t>21.</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PRAWA AUTORSKIE</w:t>
            </w:r>
            <w:r w:rsidRPr="00A12E43">
              <w:rPr>
                <w:noProof/>
                <w:webHidden/>
              </w:rPr>
              <w:tab/>
            </w:r>
            <w:r w:rsidRPr="00A12E43">
              <w:rPr>
                <w:noProof/>
                <w:webHidden/>
              </w:rPr>
              <w:fldChar w:fldCharType="begin"/>
            </w:r>
            <w:r w:rsidRPr="00A12E43">
              <w:rPr>
                <w:noProof/>
                <w:webHidden/>
              </w:rPr>
              <w:instrText xml:space="preserve"> PAGEREF _Toc180921782 \h </w:instrText>
            </w:r>
            <w:r w:rsidRPr="00A12E43">
              <w:rPr>
                <w:noProof/>
                <w:webHidden/>
              </w:rPr>
            </w:r>
            <w:r w:rsidRPr="00A12E43">
              <w:rPr>
                <w:noProof/>
                <w:webHidden/>
              </w:rPr>
              <w:fldChar w:fldCharType="separate"/>
            </w:r>
            <w:r w:rsidRPr="00A12E43">
              <w:rPr>
                <w:noProof/>
                <w:webHidden/>
              </w:rPr>
              <w:t>40</w:t>
            </w:r>
            <w:r w:rsidRPr="00A12E43">
              <w:rPr>
                <w:noProof/>
                <w:webHidden/>
              </w:rPr>
              <w:fldChar w:fldCharType="end"/>
            </w:r>
          </w:hyperlink>
        </w:p>
        <w:p w14:paraId="708501E3" w14:textId="25C1AF7F"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3" w:history="1">
            <w:r w:rsidRPr="00A12E43">
              <w:rPr>
                <w:rStyle w:val="Hipercze"/>
                <w:noProof/>
                <w:color w:val="auto"/>
                <w:lang w:bidi="he-IL"/>
              </w:rPr>
              <w:t>22.</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ODSTĄPIENIE OD KONTRAKTU</w:t>
            </w:r>
            <w:r w:rsidRPr="00A12E43">
              <w:rPr>
                <w:noProof/>
                <w:webHidden/>
              </w:rPr>
              <w:tab/>
            </w:r>
            <w:r w:rsidRPr="00A12E43">
              <w:rPr>
                <w:noProof/>
                <w:webHidden/>
              </w:rPr>
              <w:fldChar w:fldCharType="begin"/>
            </w:r>
            <w:r w:rsidRPr="00A12E43">
              <w:rPr>
                <w:noProof/>
                <w:webHidden/>
              </w:rPr>
              <w:instrText xml:space="preserve"> PAGEREF _Toc180921783 \h </w:instrText>
            </w:r>
            <w:r w:rsidRPr="00A12E43">
              <w:rPr>
                <w:noProof/>
                <w:webHidden/>
              </w:rPr>
            </w:r>
            <w:r w:rsidRPr="00A12E43">
              <w:rPr>
                <w:noProof/>
                <w:webHidden/>
              </w:rPr>
              <w:fldChar w:fldCharType="separate"/>
            </w:r>
            <w:r w:rsidRPr="00A12E43">
              <w:rPr>
                <w:noProof/>
                <w:webHidden/>
              </w:rPr>
              <w:t>42</w:t>
            </w:r>
            <w:r w:rsidRPr="00A12E43">
              <w:rPr>
                <w:noProof/>
                <w:webHidden/>
              </w:rPr>
              <w:fldChar w:fldCharType="end"/>
            </w:r>
          </w:hyperlink>
        </w:p>
        <w:p w14:paraId="39A65CA6" w14:textId="274310D0"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4" w:history="1">
            <w:r w:rsidRPr="00A12E43">
              <w:rPr>
                <w:rStyle w:val="Hipercze"/>
                <w:noProof/>
                <w:color w:val="auto"/>
                <w:lang w:bidi="he-IL"/>
              </w:rPr>
              <w:t>23.</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INDEKSACJA</w:t>
            </w:r>
            <w:r w:rsidRPr="00A12E43">
              <w:rPr>
                <w:noProof/>
                <w:webHidden/>
              </w:rPr>
              <w:tab/>
            </w:r>
            <w:r w:rsidRPr="00A12E43">
              <w:rPr>
                <w:noProof/>
                <w:webHidden/>
              </w:rPr>
              <w:fldChar w:fldCharType="begin"/>
            </w:r>
            <w:r w:rsidRPr="00A12E43">
              <w:rPr>
                <w:noProof/>
                <w:webHidden/>
              </w:rPr>
              <w:instrText xml:space="preserve"> PAGEREF _Toc180921784 \h </w:instrText>
            </w:r>
            <w:r w:rsidRPr="00A12E43">
              <w:rPr>
                <w:noProof/>
                <w:webHidden/>
              </w:rPr>
            </w:r>
            <w:r w:rsidRPr="00A12E43">
              <w:rPr>
                <w:noProof/>
                <w:webHidden/>
              </w:rPr>
              <w:fldChar w:fldCharType="separate"/>
            </w:r>
            <w:r w:rsidRPr="00A12E43">
              <w:rPr>
                <w:noProof/>
                <w:webHidden/>
              </w:rPr>
              <w:t>44</w:t>
            </w:r>
            <w:r w:rsidRPr="00A12E43">
              <w:rPr>
                <w:noProof/>
                <w:webHidden/>
              </w:rPr>
              <w:fldChar w:fldCharType="end"/>
            </w:r>
          </w:hyperlink>
        </w:p>
        <w:p w14:paraId="3E3D1775" w14:textId="6FC218F9"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5" w:history="1">
            <w:r w:rsidRPr="00A12E43">
              <w:rPr>
                <w:rStyle w:val="Hipercze"/>
                <w:noProof/>
                <w:color w:val="auto"/>
                <w:lang w:bidi="he-IL"/>
              </w:rPr>
              <w:t>24.</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ZMIANA KONTRAKTU</w:t>
            </w:r>
            <w:r w:rsidRPr="00A12E43">
              <w:rPr>
                <w:noProof/>
                <w:webHidden/>
              </w:rPr>
              <w:tab/>
            </w:r>
            <w:r w:rsidRPr="00A12E43">
              <w:rPr>
                <w:noProof/>
                <w:webHidden/>
              </w:rPr>
              <w:fldChar w:fldCharType="begin"/>
            </w:r>
            <w:r w:rsidRPr="00A12E43">
              <w:rPr>
                <w:noProof/>
                <w:webHidden/>
              </w:rPr>
              <w:instrText xml:space="preserve"> PAGEREF _Toc180921785 \h </w:instrText>
            </w:r>
            <w:r w:rsidRPr="00A12E43">
              <w:rPr>
                <w:noProof/>
                <w:webHidden/>
              </w:rPr>
            </w:r>
            <w:r w:rsidRPr="00A12E43">
              <w:rPr>
                <w:noProof/>
                <w:webHidden/>
              </w:rPr>
              <w:fldChar w:fldCharType="separate"/>
            </w:r>
            <w:r w:rsidRPr="00A12E43">
              <w:rPr>
                <w:noProof/>
                <w:webHidden/>
              </w:rPr>
              <w:t>45</w:t>
            </w:r>
            <w:r w:rsidRPr="00A12E43">
              <w:rPr>
                <w:noProof/>
                <w:webHidden/>
              </w:rPr>
              <w:fldChar w:fldCharType="end"/>
            </w:r>
          </w:hyperlink>
        </w:p>
        <w:p w14:paraId="48B9C476" w14:textId="1650698E"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6" w:history="1">
            <w:r w:rsidRPr="00A12E43">
              <w:rPr>
                <w:rStyle w:val="Hipercze"/>
                <w:noProof/>
                <w:color w:val="auto"/>
                <w:lang w:bidi="he-IL"/>
              </w:rPr>
              <w:t>25.</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POUFNOŚĆ I INFORMACJE NIEJAWNE</w:t>
            </w:r>
            <w:r w:rsidRPr="00A12E43">
              <w:rPr>
                <w:noProof/>
                <w:webHidden/>
              </w:rPr>
              <w:tab/>
            </w:r>
            <w:r w:rsidRPr="00A12E43">
              <w:rPr>
                <w:noProof/>
                <w:webHidden/>
              </w:rPr>
              <w:fldChar w:fldCharType="begin"/>
            </w:r>
            <w:r w:rsidRPr="00A12E43">
              <w:rPr>
                <w:noProof/>
                <w:webHidden/>
              </w:rPr>
              <w:instrText xml:space="preserve"> PAGEREF _Toc180921786 \h </w:instrText>
            </w:r>
            <w:r w:rsidRPr="00A12E43">
              <w:rPr>
                <w:noProof/>
                <w:webHidden/>
              </w:rPr>
            </w:r>
            <w:r w:rsidRPr="00A12E43">
              <w:rPr>
                <w:noProof/>
                <w:webHidden/>
              </w:rPr>
              <w:fldChar w:fldCharType="separate"/>
            </w:r>
            <w:r w:rsidRPr="00A12E43">
              <w:rPr>
                <w:noProof/>
                <w:webHidden/>
              </w:rPr>
              <w:t>49</w:t>
            </w:r>
            <w:r w:rsidRPr="00A12E43">
              <w:rPr>
                <w:noProof/>
                <w:webHidden/>
              </w:rPr>
              <w:fldChar w:fldCharType="end"/>
            </w:r>
          </w:hyperlink>
        </w:p>
        <w:p w14:paraId="19B2BE5B" w14:textId="330F1C09"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7" w:history="1">
            <w:r w:rsidRPr="00A12E43">
              <w:rPr>
                <w:rStyle w:val="Hipercze"/>
                <w:noProof/>
                <w:color w:val="auto"/>
                <w:lang w:bidi="he-IL"/>
              </w:rPr>
              <w:t>26.</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PROCEDURA ROZSTRZYGANIA SPORÓW</w:t>
            </w:r>
            <w:r w:rsidRPr="00A12E43">
              <w:rPr>
                <w:noProof/>
                <w:webHidden/>
              </w:rPr>
              <w:tab/>
            </w:r>
            <w:r w:rsidRPr="00A12E43">
              <w:rPr>
                <w:noProof/>
                <w:webHidden/>
              </w:rPr>
              <w:fldChar w:fldCharType="begin"/>
            </w:r>
            <w:r w:rsidRPr="00A12E43">
              <w:rPr>
                <w:noProof/>
                <w:webHidden/>
              </w:rPr>
              <w:instrText xml:space="preserve"> PAGEREF _Toc180921787 \h </w:instrText>
            </w:r>
            <w:r w:rsidRPr="00A12E43">
              <w:rPr>
                <w:noProof/>
                <w:webHidden/>
              </w:rPr>
            </w:r>
            <w:r w:rsidRPr="00A12E43">
              <w:rPr>
                <w:noProof/>
                <w:webHidden/>
              </w:rPr>
              <w:fldChar w:fldCharType="separate"/>
            </w:r>
            <w:r w:rsidRPr="00A12E43">
              <w:rPr>
                <w:noProof/>
                <w:webHidden/>
              </w:rPr>
              <w:t>50</w:t>
            </w:r>
            <w:r w:rsidRPr="00A12E43">
              <w:rPr>
                <w:noProof/>
                <w:webHidden/>
              </w:rPr>
              <w:fldChar w:fldCharType="end"/>
            </w:r>
          </w:hyperlink>
        </w:p>
        <w:p w14:paraId="793D7A94" w14:textId="0795DDC6"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8" w:history="1">
            <w:r w:rsidRPr="00A12E43">
              <w:rPr>
                <w:rStyle w:val="Hipercze"/>
                <w:noProof/>
                <w:color w:val="auto"/>
                <w:lang w:bidi="he-IL"/>
              </w:rPr>
              <w:t>27.</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KLAUZULE W ZAKRESIE OCHRONY DANYCH OSOBOWYCH</w:t>
            </w:r>
            <w:r w:rsidRPr="00A12E43">
              <w:rPr>
                <w:noProof/>
                <w:webHidden/>
              </w:rPr>
              <w:tab/>
            </w:r>
            <w:r w:rsidRPr="00A12E43">
              <w:rPr>
                <w:noProof/>
                <w:webHidden/>
              </w:rPr>
              <w:fldChar w:fldCharType="begin"/>
            </w:r>
            <w:r w:rsidRPr="00A12E43">
              <w:rPr>
                <w:noProof/>
                <w:webHidden/>
              </w:rPr>
              <w:instrText xml:space="preserve"> PAGEREF _Toc180921788 \h </w:instrText>
            </w:r>
            <w:r w:rsidRPr="00A12E43">
              <w:rPr>
                <w:noProof/>
                <w:webHidden/>
              </w:rPr>
            </w:r>
            <w:r w:rsidRPr="00A12E43">
              <w:rPr>
                <w:noProof/>
                <w:webHidden/>
              </w:rPr>
              <w:fldChar w:fldCharType="separate"/>
            </w:r>
            <w:r w:rsidRPr="00A12E43">
              <w:rPr>
                <w:noProof/>
                <w:webHidden/>
              </w:rPr>
              <w:t>50</w:t>
            </w:r>
            <w:r w:rsidRPr="00A12E43">
              <w:rPr>
                <w:noProof/>
                <w:webHidden/>
              </w:rPr>
              <w:fldChar w:fldCharType="end"/>
            </w:r>
          </w:hyperlink>
        </w:p>
        <w:p w14:paraId="46947195" w14:textId="789FA119" w:rsidR="00BA0DD6" w:rsidRPr="00A12E43" w:rsidRDefault="00BA0DD6">
          <w:pPr>
            <w:pStyle w:val="Spistreci1"/>
            <w:rPr>
              <w:rFonts w:asciiTheme="minorHAnsi" w:eastAsiaTheme="minorEastAsia" w:hAnsiTheme="minorHAnsi" w:cstheme="minorBidi"/>
              <w:noProof/>
              <w:kern w:val="2"/>
              <w:sz w:val="24"/>
              <w14:ligatures w14:val="standardContextual"/>
            </w:rPr>
          </w:pPr>
          <w:hyperlink w:anchor="_Toc180921789" w:history="1">
            <w:r w:rsidRPr="00A12E43">
              <w:rPr>
                <w:rStyle w:val="Hipercze"/>
                <w:noProof/>
                <w:color w:val="auto"/>
                <w:lang w:bidi="he-IL"/>
              </w:rPr>
              <w:t>28.</w:t>
            </w:r>
            <w:r w:rsidRPr="00A12E43">
              <w:rPr>
                <w:rFonts w:asciiTheme="minorHAnsi" w:eastAsiaTheme="minorEastAsia" w:hAnsiTheme="minorHAnsi" w:cstheme="minorBidi"/>
                <w:noProof/>
                <w:kern w:val="2"/>
                <w:sz w:val="24"/>
                <w14:ligatures w14:val="standardContextual"/>
              </w:rPr>
              <w:tab/>
            </w:r>
            <w:r w:rsidRPr="00A12E43">
              <w:rPr>
                <w:rStyle w:val="Hipercze"/>
                <w:noProof/>
                <w:color w:val="auto"/>
                <w:lang w:bidi="he-IL"/>
              </w:rPr>
              <w:t>POSTANOWIENIA KOŃCOWE</w:t>
            </w:r>
            <w:r w:rsidRPr="00A12E43">
              <w:rPr>
                <w:noProof/>
                <w:webHidden/>
              </w:rPr>
              <w:tab/>
            </w:r>
            <w:r w:rsidRPr="00A12E43">
              <w:rPr>
                <w:noProof/>
                <w:webHidden/>
              </w:rPr>
              <w:fldChar w:fldCharType="begin"/>
            </w:r>
            <w:r w:rsidRPr="00A12E43">
              <w:rPr>
                <w:noProof/>
                <w:webHidden/>
              </w:rPr>
              <w:instrText xml:space="preserve"> PAGEREF _Toc180921789 \h </w:instrText>
            </w:r>
            <w:r w:rsidRPr="00A12E43">
              <w:rPr>
                <w:noProof/>
                <w:webHidden/>
              </w:rPr>
            </w:r>
            <w:r w:rsidRPr="00A12E43">
              <w:rPr>
                <w:noProof/>
                <w:webHidden/>
              </w:rPr>
              <w:fldChar w:fldCharType="separate"/>
            </w:r>
            <w:r w:rsidRPr="00A12E43">
              <w:rPr>
                <w:noProof/>
                <w:webHidden/>
              </w:rPr>
              <w:t>51</w:t>
            </w:r>
            <w:r w:rsidRPr="00A12E43">
              <w:rPr>
                <w:noProof/>
                <w:webHidden/>
              </w:rPr>
              <w:fldChar w:fldCharType="end"/>
            </w:r>
          </w:hyperlink>
        </w:p>
        <w:p w14:paraId="43965BE4" w14:textId="47D637AC" w:rsidR="001D6915" w:rsidRPr="00A12E43" w:rsidRDefault="001D6915" w:rsidP="00B22648">
          <w:pPr>
            <w:jc w:val="both"/>
            <w:rPr>
              <w:rFonts w:asciiTheme="minorHAnsi" w:hAnsiTheme="minorHAnsi" w:cstheme="minorHAnsi"/>
            </w:rPr>
          </w:pPr>
          <w:r w:rsidRPr="00A12E43">
            <w:rPr>
              <w:rFonts w:asciiTheme="minorHAnsi" w:hAnsiTheme="minorHAnsi" w:cstheme="minorHAnsi"/>
              <w:b/>
              <w:bCs/>
            </w:rPr>
            <w:fldChar w:fldCharType="end"/>
          </w:r>
        </w:p>
      </w:sdtContent>
    </w:sdt>
    <w:p w14:paraId="7A502040" w14:textId="77777777" w:rsidR="00C1635A" w:rsidRPr="00A12E43" w:rsidRDefault="00C1635A" w:rsidP="00B22648">
      <w:pPr>
        <w:jc w:val="both"/>
        <w:rPr>
          <w:rFonts w:asciiTheme="minorHAnsi" w:eastAsiaTheme="majorEastAsia" w:hAnsiTheme="minorHAnsi" w:cstheme="majorBidi"/>
          <w:b/>
          <w:szCs w:val="32"/>
          <w:lang w:bidi="he-IL"/>
        </w:rPr>
      </w:pPr>
      <w:r w:rsidRPr="00A12E43">
        <w:br w:type="page"/>
      </w:r>
    </w:p>
    <w:p w14:paraId="6EF24310" w14:textId="77777777" w:rsidR="007364B5" w:rsidRPr="00A12E43" w:rsidRDefault="008B2299" w:rsidP="00D75DC3">
      <w:pPr>
        <w:pStyle w:val="Nagwek1"/>
      </w:pPr>
      <w:bookmarkStart w:id="4" w:name="_Toc180921763"/>
      <w:r w:rsidRPr="00A12E43">
        <w:lastRenderedPageBreak/>
        <w:t>DEFINICJE</w:t>
      </w:r>
      <w:bookmarkEnd w:id="4"/>
    </w:p>
    <w:p w14:paraId="5F03BAEA" w14:textId="77777777" w:rsidR="00035B2B" w:rsidRPr="00A12E43" w:rsidRDefault="00035B2B" w:rsidP="00CA0D3D">
      <w:pPr>
        <w:spacing w:before="120"/>
        <w:jc w:val="both"/>
        <w:rPr>
          <w:rFonts w:asciiTheme="minorHAnsi" w:hAnsiTheme="minorHAnsi" w:cstheme="minorHAnsi"/>
          <w:lang w:bidi="he-IL"/>
        </w:rPr>
      </w:pPr>
      <w:r w:rsidRPr="00A12E43">
        <w:rPr>
          <w:rFonts w:asciiTheme="minorHAnsi" w:hAnsiTheme="minorHAnsi" w:cstheme="minorHAnsi"/>
          <w:lang w:bidi="he-IL"/>
        </w:rPr>
        <w:t>Stosowane w Kontrakcie określenia pisane wielką literą oznaczają:</w:t>
      </w:r>
    </w:p>
    <w:p w14:paraId="2D2697D3" w14:textId="6B270B43" w:rsidR="00566B40" w:rsidRPr="00A12E43" w:rsidRDefault="00050336" w:rsidP="00CA0D3D">
      <w:pPr>
        <w:pStyle w:val="Akapitzlist"/>
        <w:numPr>
          <w:ilvl w:val="1"/>
          <w:numId w:val="9"/>
        </w:numPr>
        <w:spacing w:before="120"/>
        <w:ind w:left="567" w:hanging="567"/>
        <w:rPr>
          <w:lang w:bidi="he-IL"/>
        </w:rPr>
      </w:pPr>
      <w:bookmarkStart w:id="5" w:name="_Hlk180842979"/>
      <w:r w:rsidRPr="00A12E43">
        <w:rPr>
          <w:b/>
          <w:bCs/>
          <w:lang w:bidi="he-IL"/>
        </w:rPr>
        <w:t xml:space="preserve">Budowa </w:t>
      </w:r>
      <w:r w:rsidRPr="00A12E43">
        <w:rPr>
          <w:lang w:bidi="he-IL"/>
        </w:rPr>
        <w:t xml:space="preserve">– zakres </w:t>
      </w:r>
      <w:r w:rsidR="009B7894" w:rsidRPr="00A12E43">
        <w:rPr>
          <w:lang w:bidi="he-IL"/>
        </w:rPr>
        <w:t>Przedmiotu</w:t>
      </w:r>
      <w:r w:rsidRPr="00A12E43">
        <w:rPr>
          <w:lang w:bidi="he-IL"/>
        </w:rPr>
        <w:t xml:space="preserve"> Kontraktu </w:t>
      </w:r>
      <w:r w:rsidR="00A93B75" w:rsidRPr="00A12E43">
        <w:rPr>
          <w:lang w:bidi="he-IL"/>
        </w:rPr>
        <w:t xml:space="preserve">opisany w PFU, </w:t>
      </w:r>
      <w:r w:rsidRPr="00A12E43">
        <w:rPr>
          <w:lang w:bidi="he-IL"/>
        </w:rPr>
        <w:t xml:space="preserve">obejmujący wykonanie Robót </w:t>
      </w:r>
      <w:r w:rsidR="00BB1E86" w:rsidRPr="00A12E43">
        <w:rPr>
          <w:lang w:bidi="he-IL"/>
        </w:rPr>
        <w:t>(przebudowy i nadbudowy</w:t>
      </w:r>
      <w:r w:rsidR="00165E00" w:rsidRPr="00A12E43">
        <w:rPr>
          <w:lang w:bidi="he-IL"/>
        </w:rPr>
        <w:t>, wykonanie zagospodarowania terenu i jego uzbrojenia</w:t>
      </w:r>
      <w:r w:rsidR="00BB1E86" w:rsidRPr="00A12E43">
        <w:rPr>
          <w:lang w:bidi="he-IL"/>
        </w:rPr>
        <w:t xml:space="preserve">) </w:t>
      </w:r>
      <w:r w:rsidRPr="00A12E43">
        <w:rPr>
          <w:lang w:bidi="he-IL"/>
        </w:rPr>
        <w:t xml:space="preserve">i wszelkich innych czynności wymaganych dla zrealizowania </w:t>
      </w:r>
      <w:r w:rsidR="00B03F8C" w:rsidRPr="00A12E43">
        <w:rPr>
          <w:szCs w:val="22"/>
          <w:lang w:bidi="he-IL"/>
        </w:rPr>
        <w:t>Przedmiotu Kontraktu</w:t>
      </w:r>
      <w:r w:rsidRPr="00A12E43">
        <w:rPr>
          <w:szCs w:val="22"/>
          <w:lang w:bidi="he-IL"/>
        </w:rPr>
        <w:t>,</w:t>
      </w:r>
      <w:r w:rsidRPr="00A12E43">
        <w:rPr>
          <w:lang w:bidi="he-IL"/>
        </w:rPr>
        <w:t xml:space="preserve"> w tym </w:t>
      </w:r>
      <w:r w:rsidR="003450E0" w:rsidRPr="00A12E43">
        <w:rPr>
          <w:lang w:bidi="he-IL"/>
        </w:rPr>
        <w:t xml:space="preserve">złożenie wniosku o wydanie Pozwolenia na Użytkowanie, </w:t>
      </w:r>
      <w:r w:rsidRPr="00A12E43">
        <w:rPr>
          <w:lang w:bidi="he-IL"/>
        </w:rPr>
        <w:t>uzyskanie Pozwolenia na Użytkowanie i dokumentację powykonawczą</w:t>
      </w:r>
      <w:r w:rsidRPr="00A12E43">
        <w:rPr>
          <w:szCs w:val="22"/>
          <w:lang w:bidi="he-IL"/>
        </w:rPr>
        <w:t>;</w:t>
      </w:r>
    </w:p>
    <w:bookmarkEnd w:id="5"/>
    <w:p w14:paraId="3C9B33F2" w14:textId="0620800A" w:rsidR="00566B40" w:rsidRPr="00A12E43" w:rsidRDefault="00035B2B" w:rsidP="00CA0D3D">
      <w:pPr>
        <w:pStyle w:val="Akapitzlist"/>
        <w:numPr>
          <w:ilvl w:val="1"/>
          <w:numId w:val="9"/>
        </w:numPr>
        <w:spacing w:before="120"/>
        <w:ind w:left="567" w:hanging="567"/>
        <w:rPr>
          <w:b/>
          <w:bCs/>
          <w:lang w:bidi="he-IL"/>
        </w:rPr>
      </w:pPr>
      <w:r w:rsidRPr="00A12E43">
        <w:rPr>
          <w:b/>
          <w:bCs/>
          <w:lang w:bidi="he-IL"/>
        </w:rPr>
        <w:t>Cena</w:t>
      </w:r>
      <w:r w:rsidR="00BB7644" w:rsidRPr="00A12E43">
        <w:rPr>
          <w:b/>
          <w:bCs/>
          <w:lang w:bidi="he-IL"/>
        </w:rPr>
        <w:t xml:space="preserve"> </w:t>
      </w:r>
      <w:r w:rsidRPr="00A12E43">
        <w:rPr>
          <w:lang w:bidi="he-IL"/>
        </w:rPr>
        <w:t>– nominalna</w:t>
      </w:r>
      <w:r w:rsidR="000E2B43" w:rsidRPr="00A12E43">
        <w:rPr>
          <w:lang w:bidi="he-IL"/>
        </w:rPr>
        <w:t>, całkowita</w:t>
      </w:r>
      <w:r w:rsidRPr="00A12E43">
        <w:rPr>
          <w:lang w:bidi="he-IL"/>
        </w:rPr>
        <w:t xml:space="preserve"> cena ryczałtowa </w:t>
      </w:r>
      <w:r w:rsidR="00BA0DD6" w:rsidRPr="00A12E43">
        <w:rPr>
          <w:lang w:bidi="he-IL"/>
        </w:rPr>
        <w:t>brutto</w:t>
      </w:r>
      <w:r w:rsidRPr="00A12E43">
        <w:rPr>
          <w:lang w:bidi="he-IL"/>
        </w:rPr>
        <w:t xml:space="preserve"> wskazana w Ofercie Wykonawcy;</w:t>
      </w:r>
    </w:p>
    <w:p w14:paraId="7FA2FCD5" w14:textId="3893FC85"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Dokumentacja </w:t>
      </w:r>
      <w:r w:rsidRPr="00A12E43">
        <w:rPr>
          <w:rFonts w:asciiTheme="minorHAnsi" w:hAnsiTheme="minorHAnsi" w:cstheme="minorHAnsi"/>
          <w:lang w:bidi="he-IL"/>
        </w:rPr>
        <w:t>– wszelka dokumentacja, którą Wykonawca jest zobowiązany wytworzyć i dostarczyć w ramach realizacji Kontraktu, w szczególności Dokumentacja Projektowa</w:t>
      </w:r>
      <w:r w:rsidR="00A2372C" w:rsidRPr="00A12E43">
        <w:rPr>
          <w:rFonts w:asciiTheme="minorHAnsi" w:hAnsiTheme="minorHAnsi" w:cstheme="minorHAnsi"/>
          <w:lang w:bidi="he-IL"/>
        </w:rPr>
        <w:t xml:space="preserve">, dokumentacja powykonawcza </w:t>
      </w:r>
      <w:r w:rsidRPr="00A12E43">
        <w:rPr>
          <w:rFonts w:asciiTheme="minorHAnsi" w:hAnsiTheme="minorHAnsi" w:cstheme="minorHAnsi"/>
          <w:lang w:bidi="he-IL"/>
        </w:rPr>
        <w:t xml:space="preserve">i dokumenty o charakterze technicznym i prawnym wymienione w PFU oraz inne dokumenty niezbędne dla wykonania </w:t>
      </w:r>
      <w:r w:rsidR="00781AD7" w:rsidRPr="00A12E43">
        <w:rPr>
          <w:rFonts w:asciiTheme="minorHAnsi" w:hAnsiTheme="minorHAnsi" w:cstheme="minorHAnsi"/>
          <w:lang w:bidi="he-IL"/>
        </w:rPr>
        <w:t>P</w:t>
      </w:r>
      <w:r w:rsidRPr="00A12E43">
        <w:rPr>
          <w:rFonts w:asciiTheme="minorHAnsi" w:hAnsiTheme="minorHAnsi" w:cstheme="minorHAnsi"/>
          <w:lang w:bidi="he-IL"/>
        </w:rPr>
        <w:t>rzedmiotu Kontraktu</w:t>
      </w:r>
      <w:r w:rsidR="009B7894" w:rsidRPr="00A12E43">
        <w:rPr>
          <w:rFonts w:asciiTheme="minorHAnsi" w:hAnsiTheme="minorHAnsi" w:cstheme="minorHAnsi"/>
          <w:lang w:bidi="he-IL"/>
        </w:rPr>
        <w:t xml:space="preserve"> w zakresie Projektowania i Budowy</w:t>
      </w:r>
      <w:r w:rsidRPr="00A12E43">
        <w:rPr>
          <w:rFonts w:asciiTheme="minorHAnsi" w:hAnsiTheme="minorHAnsi" w:cstheme="minorHAnsi"/>
          <w:lang w:bidi="he-IL"/>
        </w:rPr>
        <w:t>;</w:t>
      </w:r>
    </w:p>
    <w:p w14:paraId="37F3A0EA" w14:textId="30426714" w:rsidR="00CA0D3D" w:rsidRPr="00A12E43" w:rsidRDefault="00035B2B" w:rsidP="00C51EFF">
      <w:pPr>
        <w:pStyle w:val="Akapitzlist"/>
        <w:numPr>
          <w:ilvl w:val="1"/>
          <w:numId w:val="9"/>
        </w:numPr>
        <w:spacing w:before="120"/>
        <w:ind w:left="567" w:hanging="567"/>
        <w:rPr>
          <w:rFonts w:asciiTheme="minorHAnsi" w:hAnsiTheme="minorHAnsi" w:cstheme="minorHAnsi"/>
          <w:szCs w:val="22"/>
          <w:lang w:bidi="he-IL"/>
        </w:rPr>
      </w:pPr>
      <w:bookmarkStart w:id="6" w:name="_Hlk180843037"/>
      <w:r w:rsidRPr="00A12E43">
        <w:rPr>
          <w:rFonts w:asciiTheme="minorHAnsi" w:hAnsiTheme="minorHAnsi" w:cstheme="minorHAnsi"/>
          <w:b/>
          <w:bCs/>
          <w:lang w:bidi="he-IL"/>
        </w:rPr>
        <w:t>Dokumentacja</w:t>
      </w:r>
      <w:r w:rsidRPr="00A12E43">
        <w:rPr>
          <w:rFonts w:asciiTheme="minorHAnsi" w:hAnsiTheme="minorHAnsi" w:cstheme="minorHAnsi"/>
          <w:lang w:bidi="he-IL"/>
        </w:rPr>
        <w:t xml:space="preserve"> </w:t>
      </w:r>
      <w:r w:rsidRPr="00A12E43">
        <w:rPr>
          <w:rFonts w:asciiTheme="minorHAnsi" w:hAnsiTheme="minorHAnsi" w:cstheme="minorHAnsi"/>
          <w:b/>
          <w:bCs/>
          <w:lang w:bidi="he-IL"/>
        </w:rPr>
        <w:t>Projektowa</w:t>
      </w:r>
      <w:r w:rsidRPr="00A12E43">
        <w:rPr>
          <w:rFonts w:asciiTheme="minorHAnsi" w:hAnsiTheme="minorHAnsi" w:cstheme="minorHAnsi"/>
          <w:lang w:bidi="he-IL"/>
        </w:rPr>
        <w:t xml:space="preserve"> –</w:t>
      </w:r>
      <w:bookmarkStart w:id="7" w:name="_Hlk85716958"/>
      <w:r w:rsidRPr="00A12E43">
        <w:rPr>
          <w:rFonts w:asciiTheme="minorHAnsi" w:hAnsiTheme="minorHAnsi" w:cstheme="minorHAnsi"/>
          <w:lang w:bidi="he-IL"/>
        </w:rPr>
        <w:t xml:space="preserve"> </w:t>
      </w:r>
      <w:r w:rsidR="00BB1E86" w:rsidRPr="00A12E43">
        <w:rPr>
          <w:rFonts w:asciiTheme="minorHAnsi" w:hAnsiTheme="minorHAnsi" w:cstheme="minorHAnsi"/>
          <w:lang w:bidi="he-IL"/>
        </w:rPr>
        <w:t xml:space="preserve">Koncepcja, </w:t>
      </w:r>
      <w:r w:rsidR="009B7894" w:rsidRPr="00A12E43">
        <w:rPr>
          <w:rFonts w:asciiTheme="minorHAnsi" w:hAnsiTheme="minorHAnsi" w:cstheme="minorHAnsi"/>
          <w:lang w:bidi="he-IL"/>
        </w:rPr>
        <w:t>p</w:t>
      </w:r>
      <w:r w:rsidRPr="00A12E43">
        <w:rPr>
          <w:rFonts w:asciiTheme="minorHAnsi" w:hAnsiTheme="minorHAnsi" w:cstheme="minorHAnsi"/>
          <w:lang w:bidi="he-IL"/>
        </w:rPr>
        <w:t>rojekt</w:t>
      </w:r>
      <w:r w:rsidR="00082903" w:rsidRPr="00A12E43">
        <w:rPr>
          <w:rFonts w:asciiTheme="minorHAnsi" w:hAnsiTheme="minorHAnsi" w:cstheme="minorHAnsi"/>
          <w:lang w:bidi="he-IL"/>
        </w:rPr>
        <w:t>y</w:t>
      </w:r>
      <w:r w:rsidRPr="00A12E43">
        <w:rPr>
          <w:rFonts w:asciiTheme="minorHAnsi" w:hAnsiTheme="minorHAnsi" w:cstheme="minorHAnsi"/>
          <w:lang w:bidi="he-IL"/>
        </w:rPr>
        <w:t xml:space="preserve"> </w:t>
      </w:r>
      <w:r w:rsidR="009B7894" w:rsidRPr="00A12E43">
        <w:rPr>
          <w:rFonts w:asciiTheme="minorHAnsi" w:hAnsiTheme="minorHAnsi" w:cstheme="minorHAnsi"/>
          <w:lang w:bidi="he-IL"/>
        </w:rPr>
        <w:t>b</w:t>
      </w:r>
      <w:r w:rsidRPr="00A12E43">
        <w:rPr>
          <w:rFonts w:asciiTheme="minorHAnsi" w:hAnsiTheme="minorHAnsi" w:cstheme="minorHAnsi"/>
          <w:lang w:bidi="he-IL"/>
        </w:rPr>
        <w:t>udowlan</w:t>
      </w:r>
      <w:r w:rsidR="00082903" w:rsidRPr="00A12E43">
        <w:rPr>
          <w:rFonts w:asciiTheme="minorHAnsi" w:hAnsiTheme="minorHAnsi" w:cstheme="minorHAnsi"/>
          <w:lang w:bidi="he-IL"/>
        </w:rPr>
        <w:t>e</w:t>
      </w:r>
      <w:r w:rsidRPr="00A12E43">
        <w:rPr>
          <w:rFonts w:asciiTheme="minorHAnsi" w:hAnsiTheme="minorHAnsi" w:cstheme="minorHAnsi"/>
          <w:lang w:bidi="he-IL"/>
        </w:rPr>
        <w:t>,</w:t>
      </w:r>
      <w:r w:rsidR="009B7894" w:rsidRPr="00A12E43">
        <w:rPr>
          <w:rFonts w:asciiTheme="minorHAnsi" w:hAnsiTheme="minorHAnsi" w:cstheme="minorHAnsi"/>
          <w:lang w:bidi="he-IL"/>
        </w:rPr>
        <w:t xml:space="preserve"> </w:t>
      </w:r>
      <w:r w:rsidRPr="00A12E43">
        <w:rPr>
          <w:rFonts w:asciiTheme="minorHAnsi" w:hAnsiTheme="minorHAnsi" w:cstheme="minorHAnsi"/>
          <w:lang w:bidi="he-IL"/>
        </w:rPr>
        <w:t xml:space="preserve">specyfikacje techniczne, projekty wykonawcze o stopniu szczegółowości niezbędnym do prawidłowego wykonania </w:t>
      </w:r>
      <w:r w:rsidR="009B7894" w:rsidRPr="00A12E43">
        <w:rPr>
          <w:rFonts w:asciiTheme="minorHAnsi" w:hAnsiTheme="minorHAnsi" w:cstheme="minorHAnsi"/>
          <w:lang w:bidi="he-IL"/>
        </w:rPr>
        <w:t xml:space="preserve">robót budowlanych </w:t>
      </w:r>
      <w:r w:rsidR="00414818" w:rsidRPr="00A12E43">
        <w:rPr>
          <w:rFonts w:asciiTheme="minorHAnsi" w:hAnsiTheme="minorHAnsi" w:cstheme="minorHAnsi"/>
          <w:lang w:bidi="he-IL"/>
        </w:rPr>
        <w:t>i innych prac</w:t>
      </w:r>
      <w:r w:rsidRPr="00A12E43">
        <w:rPr>
          <w:rFonts w:asciiTheme="minorHAnsi" w:hAnsiTheme="minorHAnsi" w:cstheme="minorHAnsi"/>
          <w:lang w:bidi="he-IL"/>
        </w:rPr>
        <w:t xml:space="preserve"> i umożliwiające prawidłową ich weryfikację, </w:t>
      </w:r>
      <w:r w:rsidR="009B7894" w:rsidRPr="00A12E43">
        <w:rPr>
          <w:rFonts w:asciiTheme="minorHAnsi" w:hAnsiTheme="minorHAnsi" w:cstheme="minorHAnsi"/>
          <w:lang w:bidi="he-IL"/>
        </w:rPr>
        <w:t>p</w:t>
      </w:r>
      <w:r w:rsidRPr="00A12E43">
        <w:rPr>
          <w:rFonts w:asciiTheme="minorHAnsi" w:hAnsiTheme="minorHAnsi" w:cstheme="minorHAnsi"/>
          <w:lang w:bidi="he-IL"/>
        </w:rPr>
        <w:t xml:space="preserve">rojekty </w:t>
      </w:r>
      <w:r w:rsidR="009B7894" w:rsidRPr="00A12E43">
        <w:rPr>
          <w:rFonts w:asciiTheme="minorHAnsi" w:hAnsiTheme="minorHAnsi" w:cstheme="minorHAnsi"/>
          <w:lang w:bidi="he-IL"/>
        </w:rPr>
        <w:t>t</w:t>
      </w:r>
      <w:r w:rsidRPr="00A12E43">
        <w:rPr>
          <w:rFonts w:asciiTheme="minorHAnsi" w:hAnsiTheme="minorHAnsi" w:cstheme="minorHAnsi"/>
          <w:lang w:bidi="he-IL"/>
        </w:rPr>
        <w:t xml:space="preserve">echniczne oraz </w:t>
      </w:r>
      <w:bookmarkEnd w:id="7"/>
      <w:r w:rsidR="003450E0" w:rsidRPr="00A12E43">
        <w:rPr>
          <w:rFonts w:asciiTheme="minorHAnsi" w:hAnsiTheme="minorHAnsi" w:cstheme="minorHAnsi"/>
          <w:lang w:bidi="he-IL"/>
        </w:rPr>
        <w:t>P</w:t>
      </w:r>
      <w:r w:rsidR="00C50BFE" w:rsidRPr="00A12E43">
        <w:rPr>
          <w:rFonts w:asciiTheme="minorHAnsi" w:hAnsiTheme="minorHAnsi" w:cstheme="minorHAnsi"/>
          <w:lang w:bidi="he-IL"/>
        </w:rPr>
        <w:t xml:space="preserve">rzedmiar </w:t>
      </w:r>
      <w:r w:rsidR="003450E0" w:rsidRPr="00A12E43">
        <w:rPr>
          <w:rFonts w:asciiTheme="minorHAnsi" w:hAnsiTheme="minorHAnsi" w:cstheme="minorHAnsi"/>
          <w:lang w:bidi="he-IL"/>
        </w:rPr>
        <w:t>R</w:t>
      </w:r>
      <w:r w:rsidR="00C50BFE" w:rsidRPr="00A12E43">
        <w:rPr>
          <w:rFonts w:asciiTheme="minorHAnsi" w:hAnsiTheme="minorHAnsi" w:cstheme="minorHAnsi"/>
          <w:lang w:bidi="he-IL"/>
        </w:rPr>
        <w:t>obót</w:t>
      </w:r>
      <w:r w:rsidR="00414818" w:rsidRPr="00A12E43">
        <w:rPr>
          <w:rFonts w:asciiTheme="minorHAnsi" w:hAnsiTheme="minorHAnsi" w:cstheme="minorHAnsi"/>
          <w:lang w:bidi="he-IL"/>
        </w:rPr>
        <w:t xml:space="preserve">, </w:t>
      </w:r>
      <w:r w:rsidR="006948D1" w:rsidRPr="00A12E43">
        <w:rPr>
          <w:rFonts w:asciiTheme="minorHAnsi" w:hAnsiTheme="minorHAnsi" w:cstheme="minorHAnsi"/>
          <w:lang w:bidi="he-IL"/>
        </w:rPr>
        <w:t>projekt</w:t>
      </w:r>
      <w:r w:rsidR="00264085" w:rsidRPr="00A12E43">
        <w:rPr>
          <w:rFonts w:asciiTheme="minorHAnsi" w:hAnsiTheme="minorHAnsi" w:cstheme="minorHAnsi"/>
          <w:lang w:bidi="he-IL"/>
        </w:rPr>
        <w:t>y</w:t>
      </w:r>
      <w:r w:rsidR="006948D1" w:rsidRPr="00A12E43">
        <w:rPr>
          <w:rFonts w:asciiTheme="minorHAnsi" w:hAnsiTheme="minorHAnsi" w:cstheme="minorHAnsi"/>
          <w:lang w:bidi="he-IL"/>
        </w:rPr>
        <w:t xml:space="preserve"> aranżacji wnętrz, </w:t>
      </w:r>
      <w:r w:rsidR="00414818" w:rsidRPr="00A12E43">
        <w:rPr>
          <w:rFonts w:asciiTheme="minorHAnsi" w:hAnsiTheme="minorHAnsi" w:cstheme="minorHAnsi"/>
          <w:lang w:bidi="he-IL"/>
        </w:rPr>
        <w:t>obejmując</w:t>
      </w:r>
      <w:r w:rsidR="00264085" w:rsidRPr="00A12E43">
        <w:rPr>
          <w:rFonts w:asciiTheme="minorHAnsi" w:hAnsiTheme="minorHAnsi" w:cstheme="minorHAnsi"/>
          <w:lang w:bidi="he-IL"/>
        </w:rPr>
        <w:t>e</w:t>
      </w:r>
      <w:r w:rsidR="00414818" w:rsidRPr="00A12E43">
        <w:rPr>
          <w:rFonts w:asciiTheme="minorHAnsi" w:hAnsiTheme="minorHAnsi" w:cstheme="minorHAnsi"/>
          <w:lang w:bidi="he-IL"/>
        </w:rPr>
        <w:t xml:space="preserve"> </w:t>
      </w:r>
      <w:r w:rsidR="006948D1" w:rsidRPr="00A12E43">
        <w:rPr>
          <w:rFonts w:asciiTheme="minorHAnsi" w:hAnsiTheme="minorHAnsi" w:cstheme="minorHAnsi"/>
          <w:lang w:bidi="he-IL"/>
        </w:rPr>
        <w:t>całość prac opisanych w PFU</w:t>
      </w:r>
      <w:r w:rsidR="00C51EFF" w:rsidRPr="00A12E43">
        <w:rPr>
          <w:rFonts w:asciiTheme="minorHAnsi" w:hAnsiTheme="minorHAnsi" w:cstheme="minorHAnsi"/>
          <w:lang w:bidi="he-IL"/>
        </w:rPr>
        <w:t xml:space="preserve">, </w:t>
      </w:r>
      <w:r w:rsidR="00BB1E86" w:rsidRPr="00A12E43">
        <w:rPr>
          <w:rFonts w:asciiTheme="minorHAnsi" w:hAnsiTheme="minorHAnsi" w:cstheme="minorHAnsi"/>
          <w:lang w:bidi="he-IL"/>
        </w:rPr>
        <w:t xml:space="preserve">kosztorys inwestorski, </w:t>
      </w:r>
      <w:r w:rsidR="008E2974" w:rsidRPr="00A12E43">
        <w:rPr>
          <w:rFonts w:asciiTheme="minorHAnsi" w:hAnsiTheme="minorHAnsi" w:cstheme="minorHAnsi"/>
          <w:lang w:bidi="he-IL"/>
        </w:rPr>
        <w:t>wnioski o wydanie Pozwoleń i Pozwolenia</w:t>
      </w:r>
      <w:bookmarkEnd w:id="6"/>
      <w:r w:rsidR="00C51EFF" w:rsidRPr="00A12E43">
        <w:rPr>
          <w:rFonts w:asciiTheme="minorHAnsi" w:hAnsiTheme="minorHAnsi" w:cstheme="minorHAnsi"/>
          <w:lang w:bidi="he-IL"/>
        </w:rPr>
        <w:t>.</w:t>
      </w:r>
    </w:p>
    <w:p w14:paraId="1870F86B" w14:textId="67267088" w:rsidR="00CA0D3D" w:rsidRPr="00A12E43" w:rsidRDefault="00B67246" w:rsidP="00CA0D3D">
      <w:pPr>
        <w:pStyle w:val="Akapitzlist"/>
        <w:numPr>
          <w:ilvl w:val="1"/>
          <w:numId w:val="9"/>
        </w:numPr>
        <w:spacing w:before="120"/>
        <w:ind w:left="567" w:hanging="567"/>
        <w:rPr>
          <w:rFonts w:asciiTheme="minorHAnsi" w:hAnsiTheme="minorHAnsi" w:cstheme="minorHAnsi"/>
          <w:lang w:bidi="he-IL"/>
        </w:rPr>
      </w:pPr>
      <w:bookmarkStart w:id="8" w:name="_Hlk180843116"/>
      <w:r w:rsidRPr="00A12E43">
        <w:rPr>
          <w:rFonts w:asciiTheme="minorHAnsi" w:hAnsiTheme="minorHAnsi" w:cstheme="minorHAnsi"/>
          <w:b/>
          <w:bCs/>
          <w:lang w:bidi="he-IL"/>
        </w:rPr>
        <w:t xml:space="preserve">Dokumenty Zamawiającego </w:t>
      </w:r>
      <w:r w:rsidRPr="00A12E43">
        <w:rPr>
          <w:rFonts w:asciiTheme="minorHAnsi" w:hAnsiTheme="minorHAnsi" w:cstheme="minorHAnsi"/>
          <w:lang w:bidi="he-IL"/>
        </w:rPr>
        <w:t xml:space="preserve">– dokumenty i informacje przekazane lub udostępnione przez Zamawiającego, w szczególności wskazane w PFU jako dostarczane przez Zamawiającego, </w:t>
      </w:r>
      <w:r w:rsidR="00C51EFF" w:rsidRPr="00A12E43">
        <w:rPr>
          <w:rFonts w:asciiTheme="minorHAnsi" w:hAnsiTheme="minorHAnsi" w:cstheme="minorHAnsi"/>
          <w:lang w:bidi="he-IL"/>
        </w:rPr>
        <w:t>oraz dokumenty</w:t>
      </w:r>
      <w:r w:rsidRPr="00A12E43">
        <w:rPr>
          <w:rFonts w:asciiTheme="minorHAnsi" w:hAnsiTheme="minorHAnsi" w:cstheme="minorHAnsi"/>
          <w:lang w:bidi="he-IL"/>
        </w:rPr>
        <w:t>, do których Wykonawca przy zachowaniu należytej staranności mógł mieć dostęp na etapie złożenia Oferty;</w:t>
      </w:r>
      <w:bookmarkStart w:id="9" w:name="_Ref117586916"/>
    </w:p>
    <w:p w14:paraId="40F6D851"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bookmarkStart w:id="10" w:name="_Hlk180843170"/>
      <w:bookmarkEnd w:id="8"/>
      <w:r w:rsidRPr="00A12E43">
        <w:rPr>
          <w:rFonts w:asciiTheme="minorHAnsi" w:hAnsiTheme="minorHAnsi" w:cstheme="minorHAnsi"/>
          <w:b/>
          <w:bCs/>
          <w:lang w:bidi="he-IL"/>
        </w:rPr>
        <w:t xml:space="preserve">Dziennik Budowy </w:t>
      </w:r>
      <w:r w:rsidR="00412A5D" w:rsidRPr="00A12E43">
        <w:rPr>
          <w:rFonts w:asciiTheme="minorHAnsi" w:hAnsiTheme="minorHAnsi" w:cstheme="minorHAnsi"/>
          <w:lang w:bidi="he-IL"/>
        </w:rPr>
        <w:t>–</w:t>
      </w:r>
      <w:r w:rsidRPr="00A12E43">
        <w:rPr>
          <w:rFonts w:asciiTheme="minorHAnsi" w:hAnsiTheme="minorHAnsi" w:cstheme="minorHAnsi"/>
          <w:lang w:bidi="he-IL"/>
        </w:rPr>
        <w:t xml:space="preserve"> </w:t>
      </w:r>
      <w:r w:rsidR="00412A5D" w:rsidRPr="00A12E43">
        <w:rPr>
          <w:rFonts w:asciiTheme="minorHAnsi" w:hAnsiTheme="minorHAnsi" w:cstheme="minorHAnsi"/>
          <w:lang w:bidi="he-IL"/>
        </w:rPr>
        <w:t>dokument prowadzony zgodnie z przepisami Prawa Budowlanego;</w:t>
      </w:r>
      <w:bookmarkEnd w:id="9"/>
    </w:p>
    <w:p w14:paraId="58D58526"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Dzień</w:t>
      </w:r>
      <w:r w:rsidRPr="00A12E43">
        <w:rPr>
          <w:rFonts w:asciiTheme="minorHAnsi" w:hAnsiTheme="minorHAnsi" w:cstheme="minorHAnsi"/>
          <w:lang w:bidi="he-IL"/>
        </w:rPr>
        <w:t xml:space="preserve"> </w:t>
      </w:r>
      <w:r w:rsidRPr="00A12E43">
        <w:rPr>
          <w:rFonts w:asciiTheme="minorHAnsi" w:hAnsiTheme="minorHAnsi" w:cstheme="minorHAnsi"/>
          <w:b/>
          <w:bCs/>
          <w:lang w:bidi="he-IL"/>
        </w:rPr>
        <w:t>Roboczy</w:t>
      </w:r>
      <w:r w:rsidRPr="00A12E43">
        <w:rPr>
          <w:rFonts w:asciiTheme="minorHAnsi" w:hAnsiTheme="minorHAnsi" w:cstheme="minorHAnsi"/>
          <w:lang w:bidi="he-IL"/>
        </w:rPr>
        <w:t xml:space="preserve"> – dzień z wyjątkiem sobót, niedziel i dni ustawowo wolnych od pracy;</w:t>
      </w:r>
    </w:p>
    <w:bookmarkEnd w:id="10"/>
    <w:p w14:paraId="3079C171" w14:textId="61C6BBD5"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Harmonogram</w:t>
      </w:r>
      <w:r w:rsidR="003E31E0" w:rsidRPr="00A12E43">
        <w:rPr>
          <w:rFonts w:asciiTheme="minorHAnsi" w:hAnsiTheme="minorHAnsi" w:cstheme="minorHAnsi"/>
          <w:b/>
          <w:bCs/>
          <w:lang w:bidi="he-IL"/>
        </w:rPr>
        <w:t>, Harmonogram Robót</w:t>
      </w:r>
      <w:r w:rsidRPr="00A12E43">
        <w:rPr>
          <w:rFonts w:asciiTheme="minorHAnsi" w:hAnsiTheme="minorHAnsi" w:cstheme="minorHAnsi"/>
          <w:lang w:bidi="he-IL"/>
        </w:rPr>
        <w:t xml:space="preserve"> – </w:t>
      </w:r>
      <w:r w:rsidR="00A93B75" w:rsidRPr="00A12E43">
        <w:rPr>
          <w:rFonts w:asciiTheme="minorHAnsi" w:hAnsiTheme="minorHAnsi" w:cstheme="minorHAnsi"/>
          <w:lang w:bidi="he-IL"/>
        </w:rPr>
        <w:t xml:space="preserve">harmonogram rzeczowo-finansowy </w:t>
      </w:r>
      <w:r w:rsidRPr="00A12E43">
        <w:rPr>
          <w:rFonts w:asciiTheme="minorHAnsi" w:hAnsiTheme="minorHAnsi" w:cstheme="minorHAnsi"/>
          <w:lang w:bidi="he-IL"/>
        </w:rPr>
        <w:t>złożony przez Wykonawcę</w:t>
      </w:r>
      <w:r w:rsidR="00C51EFF" w:rsidRPr="00A12E43">
        <w:rPr>
          <w:rFonts w:asciiTheme="minorHAnsi" w:hAnsiTheme="minorHAnsi" w:cstheme="minorHAnsi"/>
          <w:lang w:bidi="he-IL"/>
        </w:rPr>
        <w:t xml:space="preserve"> i zaakceptowany przez Zamawiającego;</w:t>
      </w:r>
    </w:p>
    <w:p w14:paraId="5175DCA1" w14:textId="77777777" w:rsidR="00CA0D3D" w:rsidRPr="00A12E43" w:rsidRDefault="00FB2637"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Indeksacja </w:t>
      </w:r>
      <w:r w:rsidRPr="00A12E43">
        <w:rPr>
          <w:rFonts w:asciiTheme="minorHAnsi" w:hAnsiTheme="minorHAnsi" w:cstheme="minorHAnsi"/>
          <w:lang w:bidi="he-IL"/>
        </w:rPr>
        <w:t>– mechanizm dostosowania Ceny oparty na wskaźnikach określonych w Kontrakcie;</w:t>
      </w:r>
    </w:p>
    <w:p w14:paraId="14CD3155"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Kierownik Budowy </w:t>
      </w:r>
      <w:r w:rsidRPr="00A12E43">
        <w:rPr>
          <w:rFonts w:asciiTheme="minorHAnsi" w:hAnsiTheme="minorHAnsi" w:cstheme="minorHAnsi"/>
          <w:lang w:bidi="he-IL"/>
        </w:rPr>
        <w:t xml:space="preserve">– </w:t>
      </w:r>
      <w:r w:rsidR="001B4FBC" w:rsidRPr="00A12E43">
        <w:rPr>
          <w:rFonts w:asciiTheme="minorHAnsi" w:hAnsiTheme="minorHAnsi" w:cstheme="minorHAnsi"/>
          <w:lang w:bidi="he-IL"/>
        </w:rPr>
        <w:t xml:space="preserve">Przedstawiciel Wykonawcy, będący </w:t>
      </w:r>
      <w:r w:rsidRPr="00A12E43">
        <w:rPr>
          <w:rFonts w:asciiTheme="minorHAnsi" w:hAnsiTheme="minorHAnsi" w:cstheme="minorHAnsi"/>
          <w:lang w:bidi="he-IL"/>
        </w:rPr>
        <w:t>kierownik</w:t>
      </w:r>
      <w:r w:rsidR="001B4FBC" w:rsidRPr="00A12E43">
        <w:rPr>
          <w:rFonts w:asciiTheme="minorHAnsi" w:hAnsiTheme="minorHAnsi" w:cstheme="minorHAnsi"/>
          <w:lang w:bidi="he-IL"/>
        </w:rPr>
        <w:t>iem</w:t>
      </w:r>
      <w:r w:rsidRPr="00A12E43">
        <w:rPr>
          <w:rFonts w:asciiTheme="minorHAnsi" w:hAnsiTheme="minorHAnsi" w:cstheme="minorHAnsi"/>
          <w:lang w:bidi="he-IL"/>
        </w:rPr>
        <w:t xml:space="preserve"> budowy w rozumieniu Prawa Budowlanego;</w:t>
      </w:r>
    </w:p>
    <w:p w14:paraId="1EEA4BAB" w14:textId="77777777" w:rsidR="00CA0D3D" w:rsidRPr="00A12E43" w:rsidRDefault="00985FB9"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Kierownik Kontraktu </w:t>
      </w:r>
      <w:r w:rsidRPr="00A12E43">
        <w:rPr>
          <w:rFonts w:asciiTheme="minorHAnsi" w:hAnsiTheme="minorHAnsi" w:cstheme="minorHAnsi"/>
          <w:lang w:bidi="he-IL"/>
        </w:rPr>
        <w:t xml:space="preserve">– </w:t>
      </w:r>
      <w:r w:rsidR="006674D8" w:rsidRPr="00A12E43">
        <w:rPr>
          <w:rFonts w:asciiTheme="minorHAnsi" w:hAnsiTheme="minorHAnsi" w:cstheme="minorHAnsi"/>
          <w:lang w:bidi="he-IL"/>
        </w:rPr>
        <w:t>P</w:t>
      </w:r>
      <w:r w:rsidRPr="00A12E43">
        <w:rPr>
          <w:rFonts w:asciiTheme="minorHAnsi" w:hAnsiTheme="minorHAnsi" w:cstheme="minorHAnsi"/>
          <w:lang w:bidi="he-IL"/>
        </w:rPr>
        <w:t>rzedstawiciel Zamawiającego, wykonujący czynności określone w Kontrakcie</w:t>
      </w:r>
      <w:r w:rsidRPr="00A12E43">
        <w:rPr>
          <w:rFonts w:asciiTheme="minorHAnsi" w:hAnsiTheme="minorHAnsi" w:cstheme="minorHAnsi"/>
          <w:szCs w:val="22"/>
          <w:lang w:bidi="he-IL"/>
        </w:rPr>
        <w:t>;</w:t>
      </w:r>
    </w:p>
    <w:p w14:paraId="1D65A508" w14:textId="77777777" w:rsidR="00CA0D3D" w:rsidRPr="00A12E43" w:rsidRDefault="00211119"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Kierownik Nadzoru Inwestorskiego – </w:t>
      </w:r>
      <w:r w:rsidRPr="00A12E43">
        <w:rPr>
          <w:rFonts w:asciiTheme="minorHAnsi" w:hAnsiTheme="minorHAnsi" w:cstheme="minorHAnsi"/>
          <w:lang w:bidi="he-IL"/>
        </w:rPr>
        <w:t>Przedstawiciel Zamawiającego, wykonujący czynności określone w Kontrakcie</w:t>
      </w:r>
      <w:r w:rsidR="001B4FBC" w:rsidRPr="00A12E43">
        <w:rPr>
          <w:rFonts w:asciiTheme="minorHAnsi" w:hAnsiTheme="minorHAnsi" w:cstheme="minorHAnsi"/>
          <w:lang w:bidi="he-IL"/>
        </w:rPr>
        <w:t>;</w:t>
      </w:r>
    </w:p>
    <w:p w14:paraId="3CA05D1B"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lang w:bidi="he-IL"/>
        </w:rPr>
        <w:t xml:space="preserve">Kodeks Cywilny </w:t>
      </w:r>
      <w:r w:rsidRPr="00A12E43">
        <w:rPr>
          <w:rFonts w:asciiTheme="minorHAnsi" w:hAnsiTheme="minorHAnsi" w:cstheme="minorHAnsi"/>
          <w:lang w:bidi="he-IL"/>
        </w:rPr>
        <w:t>–</w:t>
      </w:r>
      <w:r w:rsidRPr="00A12E43">
        <w:rPr>
          <w:rFonts w:asciiTheme="minorHAnsi" w:hAnsiTheme="minorHAnsi" w:cstheme="minorHAnsi"/>
          <w:b/>
          <w:bCs/>
          <w:lang w:bidi="he-IL"/>
        </w:rPr>
        <w:t xml:space="preserve"> </w:t>
      </w:r>
      <w:r w:rsidR="00412A5D" w:rsidRPr="00A12E43">
        <w:rPr>
          <w:rFonts w:asciiTheme="minorHAnsi" w:hAnsiTheme="minorHAnsi" w:cstheme="minorHAnsi"/>
          <w:lang w:bidi="he-IL"/>
        </w:rPr>
        <w:t>ustawa z dnia 23 kwietnia 1964 r. Kodeks cywilny;</w:t>
      </w:r>
    </w:p>
    <w:p w14:paraId="6F20B277" w14:textId="63E50776" w:rsidR="00CA0D3D" w:rsidRPr="00A12E43" w:rsidRDefault="00436E56"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Koncepcj</w:t>
      </w:r>
      <w:r w:rsidR="00C51EFF" w:rsidRPr="00A12E43">
        <w:rPr>
          <w:rFonts w:asciiTheme="minorHAnsi" w:hAnsiTheme="minorHAnsi" w:cstheme="minorHAnsi"/>
          <w:b/>
          <w:lang w:bidi="he-IL"/>
        </w:rPr>
        <w:t>a</w:t>
      </w:r>
      <w:r w:rsidR="00035B2B" w:rsidRPr="00A12E43">
        <w:rPr>
          <w:rFonts w:asciiTheme="minorHAnsi" w:hAnsiTheme="minorHAnsi" w:cstheme="minorHAnsi"/>
          <w:bCs/>
          <w:lang w:bidi="he-IL"/>
        </w:rPr>
        <w:t xml:space="preserve">– </w:t>
      </w:r>
      <w:r w:rsidR="00C51EFF" w:rsidRPr="00A12E43">
        <w:rPr>
          <w:rFonts w:asciiTheme="minorHAnsi" w:hAnsiTheme="minorHAnsi" w:cstheme="minorHAnsi"/>
          <w:bCs/>
          <w:lang w:bidi="he-IL"/>
        </w:rPr>
        <w:t xml:space="preserve">projekt koncepcyjny, </w:t>
      </w:r>
      <w:r w:rsidR="00035B2B" w:rsidRPr="00A12E43">
        <w:rPr>
          <w:rFonts w:asciiTheme="minorHAnsi" w:hAnsiTheme="minorHAnsi" w:cstheme="minorHAnsi"/>
          <w:bCs/>
          <w:lang w:bidi="he-IL"/>
        </w:rPr>
        <w:t>opracowanie projektowe ukazujące układ funkcjonalny Obiektu i jego otoczenia oraz jego wygląd,</w:t>
      </w:r>
      <w:r w:rsidR="00C51EFF" w:rsidRPr="00A12E43">
        <w:rPr>
          <w:rFonts w:asciiTheme="minorHAnsi" w:hAnsiTheme="minorHAnsi" w:cstheme="minorHAnsi"/>
          <w:bCs/>
          <w:lang w:bidi="he-IL"/>
        </w:rPr>
        <w:t xml:space="preserve"> przygotowywane przez Wykonawcę</w:t>
      </w:r>
      <w:r w:rsidR="00035B2B" w:rsidRPr="00A12E43">
        <w:rPr>
          <w:rFonts w:asciiTheme="minorHAnsi" w:hAnsiTheme="minorHAnsi" w:cstheme="minorHAnsi"/>
          <w:bCs/>
          <w:lang w:bidi="he-IL"/>
        </w:rPr>
        <w:t>;</w:t>
      </w:r>
      <w:r w:rsidR="005A2F57" w:rsidRPr="00A12E43">
        <w:rPr>
          <w:rFonts w:asciiTheme="minorHAnsi" w:hAnsiTheme="minorHAnsi" w:cstheme="minorHAnsi"/>
          <w:bCs/>
          <w:lang w:bidi="he-IL"/>
        </w:rPr>
        <w:t xml:space="preserve"> </w:t>
      </w:r>
    </w:p>
    <w:p w14:paraId="546B8161"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i/>
          <w:iCs/>
          <w:lang w:bidi="he-IL"/>
        </w:rPr>
        <w:t>[Konsorcjum –</w:t>
      </w:r>
      <w:r w:rsidRPr="00A12E43">
        <w:rPr>
          <w:rFonts w:asciiTheme="minorHAnsi" w:hAnsiTheme="minorHAnsi" w:cstheme="minorHAnsi"/>
          <w:i/>
          <w:iCs/>
          <w:lang w:bidi="he-IL"/>
        </w:rPr>
        <w:t xml:space="preserve">co najmniej dwa podmioty wspólnie ubiegające się o udzielenie zamówienia publicznego i wspólnie realizujące Kontrakt, które łączy </w:t>
      </w:r>
      <w:r w:rsidR="00666675" w:rsidRPr="00A12E43">
        <w:rPr>
          <w:rFonts w:asciiTheme="minorHAnsi" w:hAnsiTheme="minorHAnsi" w:cstheme="minorHAnsi"/>
          <w:i/>
          <w:iCs/>
          <w:lang w:bidi="he-IL"/>
        </w:rPr>
        <w:t>umowa</w:t>
      </w:r>
      <w:r w:rsidRPr="00A12E43">
        <w:rPr>
          <w:rFonts w:asciiTheme="minorHAnsi" w:hAnsiTheme="minorHAnsi" w:cstheme="minorHAnsi"/>
          <w:i/>
          <w:iCs/>
          <w:lang w:bidi="he-IL"/>
        </w:rPr>
        <w:t xml:space="preserve"> konsorcjum </w:t>
      </w:r>
      <w:r w:rsidR="00666675" w:rsidRPr="00A12E43">
        <w:rPr>
          <w:rFonts w:asciiTheme="minorHAnsi" w:hAnsiTheme="minorHAnsi" w:cstheme="minorHAnsi"/>
          <w:i/>
          <w:iCs/>
          <w:lang w:bidi="he-IL"/>
        </w:rPr>
        <w:t xml:space="preserve">(lub inna umowa regulująca współpracę) </w:t>
      </w:r>
      <w:r w:rsidRPr="00A12E43">
        <w:rPr>
          <w:rFonts w:asciiTheme="minorHAnsi" w:hAnsiTheme="minorHAnsi" w:cstheme="minorHAnsi"/>
          <w:i/>
          <w:iCs/>
          <w:lang w:bidi="he-IL"/>
        </w:rPr>
        <w:t>regulująca stosunki wewnętrzne między tymi podmiotami oraz zasady działania wobec Zamawiającego w związku z realizacją Kontraktu.]</w:t>
      </w:r>
    </w:p>
    <w:p w14:paraId="3B4F53B6" w14:textId="1F7F22B3"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Kontrakt</w:t>
      </w:r>
      <w:r w:rsidR="00A93B75" w:rsidRPr="00A12E43">
        <w:rPr>
          <w:rFonts w:asciiTheme="minorHAnsi" w:hAnsiTheme="minorHAnsi" w:cstheme="minorHAnsi"/>
          <w:b/>
          <w:lang w:bidi="he-IL"/>
        </w:rPr>
        <w:t>, Umowa</w:t>
      </w:r>
      <w:r w:rsidRPr="00A12E43">
        <w:rPr>
          <w:rFonts w:asciiTheme="minorHAnsi" w:hAnsiTheme="minorHAnsi" w:cstheme="minorHAnsi"/>
          <w:b/>
          <w:lang w:bidi="he-IL"/>
        </w:rPr>
        <w:t xml:space="preserve"> </w:t>
      </w:r>
      <w:r w:rsidRPr="00A12E43">
        <w:rPr>
          <w:rFonts w:asciiTheme="minorHAnsi" w:hAnsiTheme="minorHAnsi" w:cstheme="minorHAnsi"/>
          <w:bCs/>
          <w:lang w:bidi="he-IL"/>
        </w:rPr>
        <w:t xml:space="preserve">– niniejsza </w:t>
      </w:r>
      <w:r w:rsidR="00412A5D" w:rsidRPr="00A12E43">
        <w:rPr>
          <w:rFonts w:asciiTheme="minorHAnsi" w:hAnsiTheme="minorHAnsi" w:cstheme="minorHAnsi"/>
          <w:bCs/>
          <w:lang w:bidi="he-IL"/>
        </w:rPr>
        <w:t>Umowa</w:t>
      </w:r>
      <w:r w:rsidRPr="00A12E43">
        <w:rPr>
          <w:rFonts w:asciiTheme="minorHAnsi" w:hAnsiTheme="minorHAnsi" w:cstheme="minorHAnsi"/>
          <w:bCs/>
          <w:lang w:bidi="he-IL"/>
        </w:rPr>
        <w:t>;</w:t>
      </w:r>
    </w:p>
    <w:p w14:paraId="7858FFED"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bCs/>
          <w:i/>
          <w:iCs/>
          <w:lang w:bidi="he-IL"/>
        </w:rPr>
        <w:lastRenderedPageBreak/>
        <w:t>[Lider</w:t>
      </w:r>
      <w:r w:rsidRPr="00A12E43">
        <w:rPr>
          <w:rFonts w:asciiTheme="minorHAnsi" w:hAnsiTheme="minorHAnsi" w:cstheme="minorHAnsi"/>
          <w:i/>
          <w:iCs/>
          <w:lang w:bidi="he-IL"/>
        </w:rPr>
        <w:t xml:space="preserve"> - podmiot reprezentujący Konsorcjum lub występujący przed Zamawiającym w imieniu tych podmiotów we wszystkich sprawach.]</w:t>
      </w:r>
    </w:p>
    <w:p w14:paraId="095F3132" w14:textId="77777777" w:rsidR="00CA0D3D" w:rsidRPr="00A12E43" w:rsidRDefault="005A00F8"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Materiały</w:t>
      </w:r>
      <w:r w:rsidRPr="00A12E43">
        <w:rPr>
          <w:rFonts w:asciiTheme="minorHAnsi" w:hAnsiTheme="minorHAnsi" w:cstheme="minorHAnsi"/>
          <w:bCs/>
          <w:lang w:bidi="he-IL"/>
        </w:rPr>
        <w:t xml:space="preserve"> – wszelkie materiały wykorzystywane do wykonania Robót Budowlanych;</w:t>
      </w:r>
    </w:p>
    <w:p w14:paraId="2152BAC5"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Oferta</w:t>
      </w:r>
      <w:r w:rsidRPr="00A12E43">
        <w:rPr>
          <w:rFonts w:asciiTheme="minorHAnsi" w:hAnsiTheme="minorHAnsi" w:cstheme="minorHAnsi"/>
          <w:bCs/>
          <w:lang w:bidi="he-IL"/>
        </w:rPr>
        <w:t xml:space="preserve"> – </w:t>
      </w:r>
      <w:r w:rsidR="00BB7644" w:rsidRPr="00A12E43">
        <w:rPr>
          <w:rFonts w:asciiTheme="minorHAnsi" w:hAnsiTheme="minorHAnsi" w:cstheme="minorHAnsi"/>
          <w:bCs/>
          <w:lang w:bidi="he-IL"/>
        </w:rPr>
        <w:t>oferta Wykonawcy złożona w Postępowaniu, stanowiąca załącznik nr 3 do Kontraktu;</w:t>
      </w:r>
    </w:p>
    <w:p w14:paraId="7DD3ECC2" w14:textId="6D696E03"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Obiekt</w:t>
      </w:r>
      <w:r w:rsidRPr="00A12E43">
        <w:rPr>
          <w:rFonts w:asciiTheme="minorHAnsi" w:hAnsiTheme="minorHAnsi" w:cstheme="minorHAnsi"/>
          <w:bCs/>
          <w:lang w:bidi="he-IL"/>
        </w:rPr>
        <w:t xml:space="preserve">– </w:t>
      </w:r>
      <w:r w:rsidR="00BB1E86" w:rsidRPr="00A12E43">
        <w:rPr>
          <w:rFonts w:asciiTheme="minorHAnsi" w:hAnsiTheme="minorHAnsi" w:cstheme="minorHAnsi"/>
          <w:bCs/>
          <w:lang w:bidi="he-IL"/>
        </w:rPr>
        <w:t>budynek oświaty BCU</w:t>
      </w:r>
      <w:r w:rsidRPr="00A12E43">
        <w:rPr>
          <w:rFonts w:asciiTheme="minorHAnsi" w:hAnsiTheme="minorHAnsi" w:cstheme="minorHAnsi"/>
          <w:bCs/>
          <w:lang w:bidi="he-IL"/>
        </w:rPr>
        <w:t>, któr</w:t>
      </w:r>
      <w:r w:rsidR="00FA6535" w:rsidRPr="00A12E43">
        <w:rPr>
          <w:rFonts w:asciiTheme="minorHAnsi" w:hAnsiTheme="minorHAnsi" w:cstheme="minorHAnsi"/>
          <w:bCs/>
          <w:lang w:bidi="he-IL"/>
        </w:rPr>
        <w:t>y</w:t>
      </w:r>
      <w:r w:rsidRPr="00A12E43">
        <w:rPr>
          <w:rFonts w:asciiTheme="minorHAnsi" w:hAnsiTheme="minorHAnsi" w:cstheme="minorHAnsi"/>
          <w:bCs/>
          <w:lang w:bidi="he-IL"/>
        </w:rPr>
        <w:t xml:space="preserve"> zostanie zrealizowan</w:t>
      </w:r>
      <w:r w:rsidR="00E07417" w:rsidRPr="00A12E43">
        <w:rPr>
          <w:rFonts w:asciiTheme="minorHAnsi" w:hAnsiTheme="minorHAnsi" w:cstheme="minorHAnsi"/>
          <w:bCs/>
          <w:lang w:bidi="he-IL"/>
        </w:rPr>
        <w:t>y</w:t>
      </w:r>
      <w:r w:rsidRPr="00A12E43">
        <w:rPr>
          <w:rFonts w:asciiTheme="minorHAnsi" w:hAnsiTheme="minorHAnsi" w:cstheme="minorHAnsi"/>
          <w:bCs/>
          <w:lang w:bidi="he-IL"/>
        </w:rPr>
        <w:t xml:space="preserve"> w wyniku </w:t>
      </w:r>
      <w:r w:rsidR="008A1DD3" w:rsidRPr="00A12E43">
        <w:rPr>
          <w:rFonts w:asciiTheme="minorHAnsi" w:hAnsiTheme="minorHAnsi" w:cstheme="minorHAnsi"/>
          <w:bCs/>
          <w:lang w:bidi="he-IL"/>
        </w:rPr>
        <w:t>realizacji Kontraktu</w:t>
      </w:r>
      <w:r w:rsidRPr="00A12E43">
        <w:rPr>
          <w:rFonts w:asciiTheme="minorHAnsi" w:hAnsiTheme="minorHAnsi" w:cstheme="minorHAnsi"/>
          <w:bCs/>
          <w:lang w:bidi="he-IL"/>
        </w:rPr>
        <w:t>;</w:t>
      </w:r>
    </w:p>
    <w:p w14:paraId="6C26C60F"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Okres Gwarancji </w:t>
      </w:r>
      <w:r w:rsidRPr="00A12E43">
        <w:rPr>
          <w:rFonts w:asciiTheme="minorHAnsi" w:hAnsiTheme="minorHAnsi" w:cstheme="minorHAnsi"/>
          <w:bCs/>
          <w:lang w:bidi="he-IL"/>
        </w:rPr>
        <w:t xml:space="preserve">– okres obowiązywania </w:t>
      </w:r>
      <w:r w:rsidR="00E63F42" w:rsidRPr="00A12E43">
        <w:rPr>
          <w:rFonts w:asciiTheme="minorHAnsi" w:hAnsiTheme="minorHAnsi" w:cstheme="minorHAnsi"/>
          <w:bCs/>
          <w:lang w:bidi="he-IL"/>
        </w:rPr>
        <w:t xml:space="preserve">rękojmi i gwarancji </w:t>
      </w:r>
      <w:r w:rsidRPr="00A12E43">
        <w:rPr>
          <w:rFonts w:asciiTheme="minorHAnsi" w:hAnsiTheme="minorHAnsi" w:cstheme="minorHAnsi"/>
          <w:bCs/>
          <w:lang w:bidi="he-IL"/>
        </w:rPr>
        <w:t>zgodnie z Kontraktem</w:t>
      </w:r>
      <w:r w:rsidR="009A2A72" w:rsidRPr="00A12E43">
        <w:rPr>
          <w:rFonts w:asciiTheme="minorHAnsi" w:hAnsiTheme="minorHAnsi" w:cstheme="minorHAnsi"/>
          <w:bCs/>
          <w:szCs w:val="22"/>
          <w:lang w:bidi="he-IL"/>
        </w:rPr>
        <w:t>, w odniesieniu do każdego elementu Przedmiotu Kontraktu</w:t>
      </w:r>
      <w:r w:rsidRPr="00A12E43">
        <w:rPr>
          <w:rFonts w:asciiTheme="minorHAnsi" w:hAnsiTheme="minorHAnsi" w:cstheme="minorHAnsi"/>
          <w:bCs/>
          <w:lang w:bidi="he-IL"/>
        </w:rPr>
        <w:t>;</w:t>
      </w:r>
    </w:p>
    <w:p w14:paraId="268913BA"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Personel Kluczowy </w:t>
      </w:r>
      <w:r w:rsidR="00572BEE" w:rsidRPr="00A12E43">
        <w:rPr>
          <w:rFonts w:asciiTheme="minorHAnsi" w:hAnsiTheme="minorHAnsi" w:cstheme="minorHAnsi"/>
          <w:bCs/>
          <w:lang w:bidi="he-IL"/>
        </w:rPr>
        <w:t>–</w:t>
      </w:r>
      <w:r w:rsidRPr="00A12E43">
        <w:rPr>
          <w:rFonts w:asciiTheme="minorHAnsi" w:hAnsiTheme="minorHAnsi" w:cstheme="minorHAnsi"/>
          <w:bCs/>
          <w:lang w:bidi="he-IL"/>
        </w:rPr>
        <w:t xml:space="preserve"> </w:t>
      </w:r>
      <w:r w:rsidR="00572BEE" w:rsidRPr="00A12E43">
        <w:rPr>
          <w:rFonts w:asciiTheme="minorHAnsi" w:hAnsiTheme="minorHAnsi" w:cstheme="minorHAnsi"/>
          <w:bCs/>
          <w:lang w:bidi="he-IL"/>
        </w:rPr>
        <w:t xml:space="preserve">osoby wchodzące w skład Personelu Wykonawcy, </w:t>
      </w:r>
      <w:r w:rsidR="00C31139" w:rsidRPr="00A12E43">
        <w:rPr>
          <w:rFonts w:asciiTheme="minorHAnsi" w:hAnsiTheme="minorHAnsi" w:cstheme="minorHAnsi"/>
          <w:bCs/>
          <w:lang w:bidi="he-IL"/>
        </w:rPr>
        <w:t>wskazane w załączniku nr 4 d</w:t>
      </w:r>
      <w:r w:rsidR="00FA6535" w:rsidRPr="00A12E43">
        <w:rPr>
          <w:rFonts w:asciiTheme="minorHAnsi" w:hAnsiTheme="minorHAnsi" w:cstheme="minorHAnsi"/>
          <w:bCs/>
          <w:lang w:bidi="he-IL"/>
        </w:rPr>
        <w:t>o</w:t>
      </w:r>
      <w:r w:rsidR="00C31139" w:rsidRPr="00A12E43">
        <w:rPr>
          <w:rFonts w:asciiTheme="minorHAnsi" w:hAnsiTheme="minorHAnsi" w:cstheme="minorHAnsi"/>
          <w:bCs/>
          <w:lang w:bidi="he-IL"/>
        </w:rPr>
        <w:t xml:space="preserve"> Kontraktu z uwzględnieniem późniejszych zmian;</w:t>
      </w:r>
    </w:p>
    <w:p w14:paraId="73C69E29"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Personel</w:t>
      </w:r>
      <w:r w:rsidR="00C31139" w:rsidRPr="00A12E43">
        <w:rPr>
          <w:rFonts w:asciiTheme="minorHAnsi" w:hAnsiTheme="minorHAnsi" w:cstheme="minorHAnsi"/>
          <w:b/>
          <w:lang w:bidi="he-IL"/>
        </w:rPr>
        <w:t xml:space="preserve"> </w:t>
      </w:r>
      <w:r w:rsidRPr="00A12E43">
        <w:rPr>
          <w:rFonts w:asciiTheme="minorHAnsi" w:hAnsiTheme="minorHAnsi" w:cstheme="minorHAnsi"/>
          <w:bCs/>
          <w:lang w:bidi="he-IL"/>
        </w:rPr>
        <w:t>–</w:t>
      </w:r>
      <w:r w:rsidR="00572BEE" w:rsidRPr="00A12E43">
        <w:rPr>
          <w:rFonts w:asciiTheme="minorHAnsi" w:hAnsiTheme="minorHAnsi" w:cstheme="minorHAnsi"/>
          <w:bCs/>
          <w:lang w:bidi="he-IL"/>
        </w:rPr>
        <w:t xml:space="preserve"> cały personel, w tym kierowniczy, techniczny, pracowników, podwykonawców i dalszych podwykonawców, pracowników i współpracowników podwykonawców i dalszych podwykonawców, niezależnie od podstawy zatrudnienia, skierowany do realizacji Kontraktu;</w:t>
      </w:r>
    </w:p>
    <w:p w14:paraId="25AE71B3" w14:textId="0CDE6826"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PFU</w:t>
      </w:r>
      <w:r w:rsidRPr="00A12E43">
        <w:rPr>
          <w:rFonts w:asciiTheme="minorHAnsi" w:hAnsiTheme="minorHAnsi" w:cstheme="minorHAnsi"/>
          <w:bCs/>
          <w:lang w:bidi="he-IL"/>
        </w:rPr>
        <w:t xml:space="preserve"> – program funkcjonalno-użytkowy</w:t>
      </w:r>
      <w:r w:rsidR="00496691" w:rsidRPr="00A12E43">
        <w:rPr>
          <w:rFonts w:asciiTheme="minorHAnsi" w:hAnsiTheme="minorHAnsi" w:cstheme="minorHAnsi"/>
          <w:bCs/>
          <w:lang w:bidi="he-IL"/>
        </w:rPr>
        <w:t>,</w:t>
      </w:r>
      <w:r w:rsidRPr="00A12E43">
        <w:rPr>
          <w:rFonts w:asciiTheme="minorHAnsi" w:hAnsiTheme="minorHAnsi" w:cstheme="minorHAnsi"/>
          <w:bCs/>
          <w:lang w:bidi="he-IL"/>
        </w:rPr>
        <w:t xml:space="preserve"> zawarty w załączniku nr 1 do Kontraktu</w:t>
      </w:r>
      <w:r w:rsidR="00B63CE3" w:rsidRPr="00A12E43">
        <w:rPr>
          <w:rFonts w:asciiTheme="minorHAnsi" w:hAnsiTheme="minorHAnsi" w:cstheme="minorHAnsi"/>
          <w:bCs/>
          <w:lang w:bidi="he-IL"/>
        </w:rPr>
        <w:t>;</w:t>
      </w:r>
    </w:p>
    <w:p w14:paraId="304C9B99"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Podmiot Udostępniający Zasoby</w:t>
      </w:r>
      <w:r w:rsidRPr="00A12E43">
        <w:rPr>
          <w:rFonts w:asciiTheme="minorHAnsi" w:hAnsiTheme="minorHAnsi" w:cstheme="minorHAnsi"/>
          <w:bCs/>
          <w:lang w:bidi="he-IL"/>
        </w:rPr>
        <w:t xml:space="preserve"> - podmiot, o którym mowa w art. 118 ust. 1 PZP, na którego zdolnościach technicznych lub zawodowych lub sytuacji finansowej lub ekonomicznej polega Wykonawca, niezależnie od charakteru prawnego łączących go z nim stosunków prawnych;</w:t>
      </w:r>
    </w:p>
    <w:p w14:paraId="05F9FF92"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Podwykonawca</w:t>
      </w:r>
      <w:r w:rsidRPr="00A12E43">
        <w:rPr>
          <w:rFonts w:asciiTheme="minorHAnsi" w:hAnsiTheme="minorHAnsi" w:cstheme="minorHAnsi"/>
          <w:bCs/>
          <w:lang w:bidi="he-IL"/>
        </w:rPr>
        <w:t xml:space="preserve"> – podmiot, który zawarł umowę w myśl definicji </w:t>
      </w:r>
      <w:r w:rsidR="000F2A4F" w:rsidRPr="00A12E43">
        <w:rPr>
          <w:rFonts w:asciiTheme="minorHAnsi" w:hAnsiTheme="minorHAnsi" w:cstheme="minorHAnsi"/>
          <w:bCs/>
          <w:lang w:bidi="he-IL"/>
        </w:rPr>
        <w:t>Umowy</w:t>
      </w:r>
      <w:r w:rsidRPr="00A12E43">
        <w:rPr>
          <w:rFonts w:asciiTheme="minorHAnsi" w:hAnsiTheme="minorHAnsi" w:cstheme="minorHAnsi"/>
          <w:bCs/>
          <w:lang w:bidi="he-IL"/>
        </w:rPr>
        <w:t xml:space="preserve"> o Podwykonawstwo;</w:t>
      </w:r>
    </w:p>
    <w:p w14:paraId="62CE4659"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Postępowanie</w:t>
      </w:r>
      <w:r w:rsidRPr="00A12E43">
        <w:rPr>
          <w:rFonts w:asciiTheme="minorHAnsi" w:hAnsiTheme="minorHAnsi" w:cstheme="minorHAnsi"/>
          <w:bCs/>
          <w:lang w:bidi="he-IL"/>
        </w:rPr>
        <w:t xml:space="preserve"> – postępowanie o udzielenie zamówienia publicznego poprzedzające zawarcie niniejsze</w:t>
      </w:r>
      <w:r w:rsidR="00CE717E" w:rsidRPr="00A12E43">
        <w:rPr>
          <w:rFonts w:asciiTheme="minorHAnsi" w:hAnsiTheme="minorHAnsi" w:cstheme="minorHAnsi"/>
          <w:bCs/>
          <w:lang w:bidi="he-IL"/>
        </w:rPr>
        <w:t>go</w:t>
      </w:r>
      <w:r w:rsidRPr="00A12E43">
        <w:rPr>
          <w:rFonts w:asciiTheme="minorHAnsi" w:hAnsiTheme="minorHAnsi" w:cstheme="minorHAnsi"/>
          <w:bCs/>
          <w:lang w:bidi="he-IL"/>
        </w:rPr>
        <w:t xml:space="preserve"> Kontraktu;</w:t>
      </w:r>
    </w:p>
    <w:p w14:paraId="1E6DBB05" w14:textId="3D8E5B61" w:rsidR="00CA0D3D" w:rsidRPr="00A12E43" w:rsidRDefault="00414818" w:rsidP="00CA0D3D">
      <w:pPr>
        <w:pStyle w:val="Akapitzlist"/>
        <w:numPr>
          <w:ilvl w:val="1"/>
          <w:numId w:val="9"/>
        </w:numPr>
        <w:spacing w:before="120"/>
        <w:ind w:left="567" w:hanging="567"/>
        <w:rPr>
          <w:rFonts w:asciiTheme="minorHAnsi" w:hAnsiTheme="minorHAnsi" w:cstheme="minorHAnsi"/>
          <w:lang w:bidi="he-IL"/>
        </w:rPr>
      </w:pPr>
      <w:bookmarkStart w:id="11" w:name="_Hlk180843241"/>
      <w:r w:rsidRPr="00A12E43">
        <w:rPr>
          <w:rFonts w:asciiTheme="minorHAnsi" w:hAnsiTheme="minorHAnsi" w:cstheme="minorHAnsi"/>
          <w:b/>
          <w:lang w:bidi="he-IL"/>
        </w:rPr>
        <w:t>Pozwoleni</w:t>
      </w:r>
      <w:r w:rsidR="009B7894" w:rsidRPr="00A12E43">
        <w:rPr>
          <w:rFonts w:asciiTheme="minorHAnsi" w:hAnsiTheme="minorHAnsi" w:cstheme="minorHAnsi"/>
          <w:b/>
          <w:lang w:bidi="he-IL"/>
        </w:rPr>
        <w:t>e</w:t>
      </w:r>
      <w:r w:rsidRPr="00A12E43">
        <w:rPr>
          <w:rFonts w:asciiTheme="minorHAnsi" w:hAnsiTheme="minorHAnsi" w:cstheme="minorHAnsi"/>
          <w:b/>
          <w:lang w:bidi="he-IL"/>
        </w:rPr>
        <w:t xml:space="preserve"> </w:t>
      </w:r>
      <w:r w:rsidRPr="00A12E43">
        <w:rPr>
          <w:rFonts w:asciiTheme="minorHAnsi" w:hAnsiTheme="minorHAnsi" w:cstheme="minorHAnsi"/>
          <w:bCs/>
          <w:lang w:bidi="he-IL"/>
        </w:rPr>
        <w:t xml:space="preserve">– </w:t>
      </w:r>
      <w:r w:rsidR="009B7894" w:rsidRPr="00A12E43">
        <w:rPr>
          <w:rFonts w:asciiTheme="minorHAnsi" w:hAnsiTheme="minorHAnsi" w:cstheme="minorHAnsi"/>
          <w:bCs/>
          <w:lang w:bidi="he-IL"/>
        </w:rPr>
        <w:t xml:space="preserve">każda decyzja </w:t>
      </w:r>
      <w:r w:rsidRPr="00A12E43">
        <w:rPr>
          <w:rFonts w:asciiTheme="minorHAnsi" w:hAnsiTheme="minorHAnsi" w:cstheme="minorHAnsi"/>
          <w:bCs/>
          <w:lang w:bidi="he-IL"/>
        </w:rPr>
        <w:t>konieczn</w:t>
      </w:r>
      <w:r w:rsidR="009B7894" w:rsidRPr="00A12E43">
        <w:rPr>
          <w:rFonts w:asciiTheme="minorHAnsi" w:hAnsiTheme="minorHAnsi" w:cstheme="minorHAnsi"/>
          <w:bCs/>
          <w:lang w:bidi="he-IL"/>
        </w:rPr>
        <w:t>a</w:t>
      </w:r>
      <w:r w:rsidRPr="00A12E43">
        <w:rPr>
          <w:rFonts w:asciiTheme="minorHAnsi" w:hAnsiTheme="minorHAnsi" w:cstheme="minorHAnsi"/>
          <w:bCs/>
          <w:lang w:bidi="he-IL"/>
        </w:rPr>
        <w:t xml:space="preserve"> do uzyskania w celu zrealizowania </w:t>
      </w:r>
      <w:r w:rsidR="009B7894" w:rsidRPr="00A12E43">
        <w:rPr>
          <w:rFonts w:asciiTheme="minorHAnsi" w:hAnsiTheme="minorHAnsi" w:cstheme="minorHAnsi"/>
          <w:bCs/>
          <w:lang w:bidi="he-IL"/>
        </w:rPr>
        <w:t>Budowy</w:t>
      </w:r>
      <w:r w:rsidR="008E2974" w:rsidRPr="00A12E43">
        <w:rPr>
          <w:rFonts w:asciiTheme="minorHAnsi" w:hAnsiTheme="minorHAnsi" w:cstheme="minorHAnsi"/>
          <w:bCs/>
          <w:lang w:bidi="he-IL"/>
        </w:rPr>
        <w:t xml:space="preserve"> (z wyłączeniem Pozwolenia na Użytkowanie)</w:t>
      </w:r>
      <w:r w:rsidR="00BB1E86" w:rsidRPr="00A12E43">
        <w:rPr>
          <w:rFonts w:asciiTheme="minorHAnsi" w:hAnsiTheme="minorHAnsi" w:cstheme="minorHAnsi"/>
          <w:bCs/>
          <w:lang w:bidi="he-IL"/>
        </w:rPr>
        <w:t>;</w:t>
      </w:r>
    </w:p>
    <w:bookmarkEnd w:id="11"/>
    <w:p w14:paraId="72AC7DDD" w14:textId="10E41810"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Pozwolenie na Budowę</w:t>
      </w:r>
      <w:r w:rsidRPr="00A12E43">
        <w:rPr>
          <w:rFonts w:asciiTheme="minorHAnsi" w:hAnsiTheme="minorHAnsi" w:cstheme="minorHAnsi"/>
          <w:bCs/>
          <w:lang w:bidi="he-IL"/>
        </w:rPr>
        <w:t>– ostateczna decyzja zatwierdzająca Projekt Budowlany i udzielająca pozwolenia na budowę;</w:t>
      </w:r>
    </w:p>
    <w:p w14:paraId="5E657953" w14:textId="197BEB24"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Pozwolenie na Użytkowanie</w:t>
      </w:r>
      <w:r w:rsidRPr="00A12E43">
        <w:rPr>
          <w:rFonts w:asciiTheme="minorHAnsi" w:hAnsiTheme="minorHAnsi" w:cstheme="minorHAnsi"/>
          <w:bCs/>
          <w:lang w:bidi="he-IL"/>
        </w:rPr>
        <w:t xml:space="preserve"> – ostateczna decyzja zezwalająca na użytkowanie</w:t>
      </w:r>
      <w:r w:rsidR="006948D1" w:rsidRPr="00A12E43">
        <w:rPr>
          <w:rFonts w:asciiTheme="minorHAnsi" w:hAnsiTheme="minorHAnsi" w:cstheme="minorHAnsi"/>
          <w:bCs/>
          <w:lang w:bidi="he-IL"/>
        </w:rPr>
        <w:t xml:space="preserve"> w zakresie wymaganym dla oddania do użytkowania </w:t>
      </w:r>
      <w:r w:rsidR="00B03F8C" w:rsidRPr="00A12E43">
        <w:rPr>
          <w:rFonts w:asciiTheme="minorHAnsi" w:hAnsiTheme="minorHAnsi" w:cstheme="minorHAnsi"/>
          <w:bCs/>
          <w:lang w:bidi="he-IL"/>
        </w:rPr>
        <w:t>Obiektu</w:t>
      </w:r>
      <w:r w:rsidRPr="00A12E43">
        <w:rPr>
          <w:rFonts w:asciiTheme="minorHAnsi" w:hAnsiTheme="minorHAnsi" w:cstheme="minorHAnsi"/>
          <w:bCs/>
          <w:szCs w:val="22"/>
          <w:lang w:bidi="he-IL"/>
        </w:rPr>
        <w:t>;</w:t>
      </w:r>
    </w:p>
    <w:p w14:paraId="75EC50AC" w14:textId="77777777" w:rsidR="00CA0D3D" w:rsidRPr="00A12E43" w:rsidRDefault="00BB7644"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Prawo </w:t>
      </w:r>
      <w:r w:rsidRPr="00A12E43">
        <w:rPr>
          <w:rFonts w:asciiTheme="minorHAnsi" w:hAnsiTheme="minorHAnsi" w:cstheme="minorHAnsi"/>
          <w:bCs/>
          <w:lang w:bidi="he-IL"/>
        </w:rPr>
        <w:t>– odnoszące się do Kontraktu powszechnie obowiązujące przepisy prawa, w tym prawa miejscowego, normy, specyfikacje techniczne, zasady wiedzy technicznej i sztuki budowlanej;</w:t>
      </w:r>
    </w:p>
    <w:p w14:paraId="05DFC96E"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Prawo Autorskie</w:t>
      </w:r>
      <w:r w:rsidRPr="00A12E43">
        <w:rPr>
          <w:rFonts w:asciiTheme="minorHAnsi" w:hAnsiTheme="minorHAnsi" w:cstheme="minorHAnsi"/>
          <w:bCs/>
          <w:lang w:bidi="he-IL"/>
        </w:rPr>
        <w:t xml:space="preserve"> – ustawa z dnia 4 lutego 1994 r. o prawie autorskim i prawach pokrewnych;</w:t>
      </w:r>
    </w:p>
    <w:p w14:paraId="753F26A6" w14:textId="0E395BAE"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bookmarkStart w:id="12" w:name="_Hlk180843273"/>
      <w:r w:rsidRPr="00A12E43">
        <w:rPr>
          <w:rFonts w:asciiTheme="minorHAnsi" w:hAnsiTheme="minorHAnsi" w:cstheme="minorHAnsi"/>
          <w:b/>
          <w:lang w:bidi="he-IL"/>
        </w:rPr>
        <w:t>Prawo Budowlane</w:t>
      </w:r>
      <w:r w:rsidRPr="00A12E43">
        <w:rPr>
          <w:rFonts w:asciiTheme="minorHAnsi" w:hAnsiTheme="minorHAnsi" w:cstheme="minorHAnsi"/>
          <w:bCs/>
          <w:lang w:bidi="he-IL"/>
        </w:rPr>
        <w:t xml:space="preserve"> – ustawa z dnia 7 lipca 1994 r. Prawo budowlane wraz z aktami wykonawczymi;</w:t>
      </w:r>
    </w:p>
    <w:bookmarkEnd w:id="12"/>
    <w:p w14:paraId="12BA9629" w14:textId="76AA3640" w:rsidR="00CA0D3D" w:rsidRPr="00A12E43" w:rsidRDefault="00414818"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Projekt Budowlany</w:t>
      </w:r>
      <w:r w:rsidR="00632BF0" w:rsidRPr="00A12E43">
        <w:rPr>
          <w:rFonts w:asciiTheme="minorHAnsi" w:hAnsiTheme="minorHAnsi" w:cstheme="minorHAnsi"/>
          <w:bCs/>
          <w:lang w:bidi="he-IL"/>
        </w:rPr>
        <w:t>–</w:t>
      </w:r>
      <w:r w:rsidRPr="00A12E43">
        <w:rPr>
          <w:rFonts w:asciiTheme="minorHAnsi" w:hAnsiTheme="minorHAnsi" w:cstheme="minorHAnsi"/>
          <w:bCs/>
          <w:lang w:bidi="he-IL"/>
        </w:rPr>
        <w:t xml:space="preserve"> projekt budowlany wymagany przepisami Prawa Budowlanego w zakresie wymaganym do złożenia wniosku o Pozwolenie na Budowę</w:t>
      </w:r>
      <w:r w:rsidR="006948D1" w:rsidRPr="00A12E43">
        <w:rPr>
          <w:rFonts w:asciiTheme="minorHAnsi" w:hAnsiTheme="minorHAnsi" w:cstheme="minorHAnsi"/>
          <w:bCs/>
          <w:lang w:bidi="he-IL"/>
        </w:rPr>
        <w:t xml:space="preserve"> w zakresie </w:t>
      </w:r>
      <w:r w:rsidR="00C512B1" w:rsidRPr="00A12E43">
        <w:rPr>
          <w:rFonts w:asciiTheme="minorHAnsi" w:hAnsiTheme="minorHAnsi" w:cstheme="minorHAnsi"/>
          <w:bCs/>
          <w:lang w:bidi="he-IL"/>
        </w:rPr>
        <w:t>Obiektu</w:t>
      </w:r>
      <w:r w:rsidRPr="00A12E43">
        <w:rPr>
          <w:rFonts w:asciiTheme="minorHAnsi" w:hAnsiTheme="minorHAnsi" w:cstheme="minorHAnsi"/>
          <w:bCs/>
          <w:lang w:bidi="he-IL"/>
        </w:rPr>
        <w:t>, zawierający m.in. projekt zagospodarowania działki;</w:t>
      </w:r>
    </w:p>
    <w:p w14:paraId="1B1F4D15" w14:textId="43A8D799" w:rsidR="00CA0D3D" w:rsidRPr="00A12E43" w:rsidRDefault="00050336"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Projektowanie </w:t>
      </w:r>
      <w:r w:rsidRPr="00A12E43">
        <w:rPr>
          <w:rFonts w:asciiTheme="minorHAnsi" w:hAnsiTheme="minorHAnsi" w:cstheme="minorHAnsi"/>
          <w:bCs/>
          <w:lang w:bidi="he-IL"/>
        </w:rPr>
        <w:t xml:space="preserve">– zakres </w:t>
      </w:r>
      <w:r w:rsidR="009B7894" w:rsidRPr="00A12E43">
        <w:rPr>
          <w:rFonts w:asciiTheme="minorHAnsi" w:hAnsiTheme="minorHAnsi" w:cstheme="minorHAnsi"/>
          <w:bCs/>
          <w:lang w:bidi="he-IL"/>
        </w:rPr>
        <w:t>Przedmiotu</w:t>
      </w:r>
      <w:r w:rsidRPr="00A12E43">
        <w:rPr>
          <w:rFonts w:asciiTheme="minorHAnsi" w:hAnsiTheme="minorHAnsi" w:cstheme="minorHAnsi"/>
          <w:bCs/>
          <w:lang w:bidi="he-IL"/>
        </w:rPr>
        <w:t xml:space="preserve"> Kontraktu obejmujący wykonanie kompletnej Dokumentacji Projektowej</w:t>
      </w:r>
      <w:r w:rsidR="003450E0" w:rsidRPr="00A12E43">
        <w:rPr>
          <w:rFonts w:asciiTheme="minorHAnsi" w:hAnsiTheme="minorHAnsi" w:cstheme="minorHAnsi"/>
          <w:lang w:bidi="he-IL"/>
        </w:rPr>
        <w:t>, w tym uzyskanie Pozwoleń i rezultat tych prac,</w:t>
      </w:r>
    </w:p>
    <w:p w14:paraId="1ADCDC39"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Protokół Odbioru</w:t>
      </w:r>
      <w:r w:rsidRPr="00A12E43">
        <w:rPr>
          <w:rFonts w:asciiTheme="minorHAnsi" w:hAnsiTheme="minorHAnsi" w:cstheme="minorHAnsi"/>
          <w:bCs/>
          <w:lang w:bidi="he-IL"/>
        </w:rPr>
        <w:t xml:space="preserve"> – każdy Protokół Odbioru wymieniony w niniejsz</w:t>
      </w:r>
      <w:r w:rsidR="001B4FBC" w:rsidRPr="00A12E43">
        <w:rPr>
          <w:rFonts w:asciiTheme="minorHAnsi" w:hAnsiTheme="minorHAnsi" w:cstheme="minorHAnsi"/>
          <w:bCs/>
          <w:lang w:bidi="he-IL"/>
        </w:rPr>
        <w:t>ym</w:t>
      </w:r>
      <w:r w:rsidRPr="00A12E43">
        <w:rPr>
          <w:rFonts w:asciiTheme="minorHAnsi" w:hAnsiTheme="minorHAnsi" w:cstheme="minorHAnsi"/>
          <w:bCs/>
          <w:lang w:bidi="he-IL"/>
        </w:rPr>
        <w:t xml:space="preserve"> Kontrakcie, </w:t>
      </w:r>
      <w:r w:rsidR="00793C98" w:rsidRPr="00A12E43">
        <w:rPr>
          <w:rFonts w:asciiTheme="minorHAnsi" w:hAnsiTheme="minorHAnsi" w:cstheme="minorHAnsi"/>
          <w:bCs/>
          <w:lang w:bidi="he-IL"/>
        </w:rPr>
        <w:t xml:space="preserve">w tym Protokół Zaawansowania, </w:t>
      </w:r>
      <w:r w:rsidRPr="00A12E43">
        <w:rPr>
          <w:rFonts w:asciiTheme="minorHAnsi" w:hAnsiTheme="minorHAnsi" w:cstheme="minorHAnsi"/>
          <w:bCs/>
          <w:lang w:bidi="he-IL"/>
        </w:rPr>
        <w:t>potwierdzający wykonanie danej części prac bez Wad Istotnych;</w:t>
      </w:r>
    </w:p>
    <w:p w14:paraId="25F93606"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bookmarkStart w:id="13" w:name="_Hlk180843311"/>
      <w:r w:rsidRPr="00A12E43">
        <w:rPr>
          <w:rFonts w:asciiTheme="minorHAnsi" w:hAnsiTheme="minorHAnsi" w:cstheme="minorHAnsi"/>
          <w:b/>
          <w:lang w:bidi="he-IL"/>
        </w:rPr>
        <w:t>Protokół Odbioru Projektowania</w:t>
      </w:r>
      <w:r w:rsidRPr="00A12E43">
        <w:rPr>
          <w:rFonts w:asciiTheme="minorHAnsi" w:hAnsiTheme="minorHAnsi" w:cstheme="minorHAnsi"/>
          <w:bCs/>
          <w:lang w:bidi="he-IL"/>
        </w:rPr>
        <w:t xml:space="preserve"> – protokół odbioru, potwierdzający wykonanie bez wad Projektowania;</w:t>
      </w:r>
    </w:p>
    <w:p w14:paraId="649A4A50" w14:textId="77777777" w:rsidR="00CA0D3D" w:rsidRPr="00A12E43" w:rsidRDefault="00414818"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lastRenderedPageBreak/>
        <w:t xml:space="preserve">Protokół Odbioru Budowy </w:t>
      </w:r>
      <w:r w:rsidRPr="00A12E43">
        <w:rPr>
          <w:rFonts w:asciiTheme="minorHAnsi" w:hAnsiTheme="minorHAnsi" w:cstheme="minorHAnsi"/>
          <w:bCs/>
          <w:lang w:bidi="he-IL"/>
        </w:rPr>
        <w:t xml:space="preserve">- protokół odbioru, potwierdzający wykonanie </w:t>
      </w:r>
      <w:r w:rsidR="00050336" w:rsidRPr="00A12E43">
        <w:rPr>
          <w:rFonts w:asciiTheme="minorHAnsi" w:hAnsiTheme="minorHAnsi" w:cstheme="minorHAnsi"/>
          <w:bCs/>
          <w:lang w:bidi="he-IL"/>
        </w:rPr>
        <w:t>Przedmiotu Kontraktu bez Wad</w:t>
      </w:r>
      <w:r w:rsidR="009B7894" w:rsidRPr="00A12E43">
        <w:rPr>
          <w:rFonts w:asciiTheme="minorHAnsi" w:hAnsiTheme="minorHAnsi" w:cstheme="minorHAnsi"/>
          <w:bCs/>
          <w:lang w:bidi="he-IL"/>
        </w:rPr>
        <w:t xml:space="preserve"> Istotnych</w:t>
      </w:r>
      <w:r w:rsidR="005418E0" w:rsidRPr="00A12E43">
        <w:rPr>
          <w:rFonts w:asciiTheme="minorHAnsi" w:hAnsiTheme="minorHAnsi" w:cstheme="minorHAnsi"/>
          <w:bCs/>
          <w:lang w:bidi="he-IL"/>
        </w:rPr>
        <w:t>, po uzyskaniu Pozwolenia na Użytkowanie</w:t>
      </w:r>
      <w:r w:rsidRPr="00A12E43">
        <w:rPr>
          <w:rFonts w:asciiTheme="minorHAnsi" w:hAnsiTheme="minorHAnsi" w:cstheme="minorHAnsi"/>
          <w:bCs/>
          <w:lang w:bidi="he-IL"/>
        </w:rPr>
        <w:t>;</w:t>
      </w:r>
    </w:p>
    <w:p w14:paraId="0E21B981"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Protokół Odbioru </w:t>
      </w:r>
      <w:r w:rsidR="00050336" w:rsidRPr="00A12E43">
        <w:rPr>
          <w:rFonts w:asciiTheme="minorHAnsi" w:hAnsiTheme="minorHAnsi" w:cstheme="minorHAnsi"/>
          <w:b/>
          <w:lang w:bidi="he-IL"/>
        </w:rPr>
        <w:t>Robót</w:t>
      </w:r>
      <w:r w:rsidR="00050336" w:rsidRPr="00A12E43">
        <w:rPr>
          <w:rFonts w:asciiTheme="minorHAnsi" w:hAnsiTheme="minorHAnsi" w:cstheme="minorHAnsi"/>
          <w:bCs/>
          <w:lang w:bidi="he-IL"/>
        </w:rPr>
        <w:t xml:space="preserve"> </w:t>
      </w:r>
      <w:r w:rsidRPr="00A12E43">
        <w:rPr>
          <w:rFonts w:asciiTheme="minorHAnsi" w:hAnsiTheme="minorHAnsi" w:cstheme="minorHAnsi"/>
          <w:bCs/>
          <w:lang w:bidi="he-IL"/>
        </w:rPr>
        <w:t xml:space="preserve">– protokół odbioru, potwierdzający wykonanie </w:t>
      </w:r>
      <w:r w:rsidR="00050336" w:rsidRPr="00A12E43">
        <w:rPr>
          <w:rFonts w:asciiTheme="minorHAnsi" w:hAnsiTheme="minorHAnsi" w:cstheme="minorHAnsi"/>
          <w:bCs/>
          <w:lang w:bidi="he-IL"/>
        </w:rPr>
        <w:t xml:space="preserve">Robót </w:t>
      </w:r>
      <w:r w:rsidRPr="00A12E43">
        <w:rPr>
          <w:rFonts w:asciiTheme="minorHAnsi" w:hAnsiTheme="minorHAnsi" w:cstheme="minorHAnsi"/>
          <w:bCs/>
          <w:lang w:bidi="he-IL"/>
        </w:rPr>
        <w:t>bez Wad</w:t>
      </w:r>
      <w:r w:rsidR="003363CB" w:rsidRPr="00A12E43">
        <w:rPr>
          <w:rFonts w:asciiTheme="minorHAnsi" w:hAnsiTheme="minorHAnsi" w:cstheme="minorHAnsi"/>
          <w:bCs/>
          <w:lang w:bidi="he-IL"/>
        </w:rPr>
        <w:t xml:space="preserve"> Istotnych</w:t>
      </w:r>
      <w:r w:rsidRPr="00A12E43">
        <w:rPr>
          <w:rFonts w:asciiTheme="minorHAnsi" w:hAnsiTheme="minorHAnsi" w:cstheme="minorHAnsi"/>
          <w:bCs/>
          <w:lang w:bidi="he-IL"/>
        </w:rPr>
        <w:t>;</w:t>
      </w:r>
    </w:p>
    <w:p w14:paraId="3ED6468E"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Protokół Odbioru Ostatecznego </w:t>
      </w:r>
      <w:r w:rsidRPr="00A12E43">
        <w:rPr>
          <w:rFonts w:asciiTheme="minorHAnsi" w:hAnsiTheme="minorHAnsi" w:cstheme="minorHAnsi"/>
          <w:bCs/>
          <w:lang w:bidi="he-IL"/>
        </w:rPr>
        <w:t>– protokół odbioru potwierdzający wykonanie zobowiązań Wykonawcy w Okresie Gwarancji;</w:t>
      </w:r>
    </w:p>
    <w:p w14:paraId="3D5D945F" w14:textId="77777777" w:rsidR="00CA0D3D" w:rsidRPr="00A12E43" w:rsidRDefault="001B4FBC"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Protokół Przekazania Terenu Budowy </w:t>
      </w:r>
      <w:r w:rsidRPr="00A12E43">
        <w:rPr>
          <w:rFonts w:asciiTheme="minorHAnsi" w:hAnsiTheme="minorHAnsi" w:cstheme="minorHAnsi"/>
          <w:bCs/>
          <w:lang w:bidi="he-IL"/>
        </w:rPr>
        <w:t xml:space="preserve">– protokół potwierdzający przekazanie </w:t>
      </w:r>
      <w:r w:rsidR="001E2969" w:rsidRPr="00A12E43">
        <w:rPr>
          <w:rFonts w:asciiTheme="minorHAnsi" w:hAnsiTheme="minorHAnsi" w:cstheme="minorHAnsi"/>
          <w:bCs/>
          <w:lang w:bidi="he-IL"/>
        </w:rPr>
        <w:t xml:space="preserve">Wykonawcy </w:t>
      </w:r>
      <w:r w:rsidRPr="00A12E43">
        <w:rPr>
          <w:rFonts w:asciiTheme="minorHAnsi" w:hAnsiTheme="minorHAnsi" w:cstheme="minorHAnsi"/>
          <w:bCs/>
          <w:lang w:bidi="he-IL"/>
        </w:rPr>
        <w:t>przez Zamawiające</w:t>
      </w:r>
      <w:r w:rsidR="001E2969" w:rsidRPr="00A12E43">
        <w:rPr>
          <w:rFonts w:asciiTheme="minorHAnsi" w:hAnsiTheme="minorHAnsi" w:cstheme="minorHAnsi"/>
          <w:bCs/>
          <w:lang w:bidi="he-IL"/>
        </w:rPr>
        <w:t>go</w:t>
      </w:r>
      <w:r w:rsidRPr="00A12E43">
        <w:rPr>
          <w:rFonts w:asciiTheme="minorHAnsi" w:hAnsiTheme="minorHAnsi" w:cstheme="minorHAnsi"/>
          <w:bCs/>
          <w:lang w:bidi="he-IL"/>
        </w:rPr>
        <w:t xml:space="preserve"> Terenu Budowy;</w:t>
      </w:r>
    </w:p>
    <w:bookmarkEnd w:id="13"/>
    <w:p w14:paraId="4A11D1BC" w14:textId="0D133ABF" w:rsidR="00CA0D3D" w:rsidRPr="00A12E43" w:rsidRDefault="00793C98"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Protokół Zaawansowania </w:t>
      </w:r>
      <w:r w:rsidRPr="00A12E43">
        <w:rPr>
          <w:rFonts w:asciiTheme="minorHAnsi" w:hAnsiTheme="minorHAnsi" w:cstheme="minorHAnsi"/>
          <w:bCs/>
          <w:lang w:bidi="he-IL"/>
        </w:rPr>
        <w:t>– protokół potwierdzający wykonanie danej części Robót Budowlanych zgodnie z Kontraktem i bez Wad Istotnych</w:t>
      </w:r>
      <w:r w:rsidR="003E6E2A" w:rsidRPr="00A12E43">
        <w:rPr>
          <w:rFonts w:asciiTheme="minorHAnsi" w:hAnsiTheme="minorHAnsi" w:cstheme="minorHAnsi"/>
          <w:bCs/>
          <w:lang w:bidi="he-IL"/>
        </w:rPr>
        <w:t xml:space="preserve">, wystawiany za każdy miesiąc, w którym realizowane są Roboty zgodnie z pkt </w:t>
      </w:r>
      <w:r w:rsidR="003E6E2A" w:rsidRPr="00A12E43">
        <w:rPr>
          <w:rFonts w:asciiTheme="minorHAnsi" w:hAnsiTheme="minorHAnsi" w:cstheme="minorHAnsi"/>
          <w:bCs/>
          <w:lang w:bidi="he-IL"/>
        </w:rPr>
        <w:fldChar w:fldCharType="begin"/>
      </w:r>
      <w:r w:rsidR="003E6E2A" w:rsidRPr="00A12E43">
        <w:rPr>
          <w:rFonts w:asciiTheme="minorHAnsi" w:hAnsiTheme="minorHAnsi" w:cstheme="minorHAnsi"/>
          <w:bCs/>
          <w:lang w:bidi="he-IL"/>
        </w:rPr>
        <w:instrText xml:space="preserve"> REF _Ref120794283 \r \h </w:instrText>
      </w:r>
      <w:r w:rsidR="003E6E2A" w:rsidRPr="00A12E43">
        <w:rPr>
          <w:rFonts w:asciiTheme="minorHAnsi" w:hAnsiTheme="minorHAnsi" w:cstheme="minorHAnsi"/>
          <w:bCs/>
          <w:lang w:bidi="he-IL"/>
        </w:rPr>
      </w:r>
      <w:r w:rsidR="003E6E2A" w:rsidRPr="00A12E43">
        <w:rPr>
          <w:rFonts w:asciiTheme="minorHAnsi" w:hAnsiTheme="minorHAnsi" w:cstheme="minorHAnsi"/>
          <w:bCs/>
          <w:lang w:bidi="he-IL"/>
        </w:rPr>
        <w:fldChar w:fldCharType="separate"/>
      </w:r>
      <w:r w:rsidR="00386F10" w:rsidRPr="00A12E43">
        <w:rPr>
          <w:rFonts w:asciiTheme="minorHAnsi" w:hAnsiTheme="minorHAnsi" w:cstheme="minorHAnsi"/>
          <w:bCs/>
          <w:lang w:bidi="he-IL"/>
        </w:rPr>
        <w:t>16.1.2</w:t>
      </w:r>
      <w:r w:rsidR="003E6E2A" w:rsidRPr="00A12E43">
        <w:rPr>
          <w:rFonts w:asciiTheme="minorHAnsi" w:hAnsiTheme="minorHAnsi" w:cstheme="minorHAnsi"/>
          <w:bCs/>
          <w:lang w:bidi="he-IL"/>
        </w:rPr>
        <w:fldChar w:fldCharType="end"/>
      </w:r>
      <w:r w:rsidRPr="00A12E43">
        <w:rPr>
          <w:rFonts w:asciiTheme="minorHAnsi" w:hAnsiTheme="minorHAnsi" w:cstheme="minorHAnsi"/>
          <w:bCs/>
          <w:lang w:bidi="he-IL"/>
        </w:rPr>
        <w:t>;</w:t>
      </w:r>
    </w:p>
    <w:p w14:paraId="28A7EF3E" w14:textId="2755DA32"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Przedmiot Kontraktu </w:t>
      </w:r>
      <w:r w:rsidRPr="00A12E43">
        <w:rPr>
          <w:rFonts w:asciiTheme="minorHAnsi" w:hAnsiTheme="minorHAnsi" w:cstheme="minorHAnsi"/>
          <w:bCs/>
          <w:lang w:bidi="he-IL"/>
        </w:rPr>
        <w:t xml:space="preserve">– rezultat wykonania </w:t>
      </w:r>
      <w:r w:rsidR="00211119" w:rsidRPr="00A12E43">
        <w:rPr>
          <w:rFonts w:asciiTheme="minorHAnsi" w:hAnsiTheme="minorHAnsi" w:cstheme="minorHAnsi"/>
          <w:bCs/>
          <w:lang w:bidi="he-IL"/>
        </w:rPr>
        <w:t xml:space="preserve">wszelkich działań, w tym </w:t>
      </w:r>
      <w:r w:rsidR="00050336" w:rsidRPr="00A12E43">
        <w:rPr>
          <w:rFonts w:asciiTheme="minorHAnsi" w:hAnsiTheme="minorHAnsi" w:cstheme="minorHAnsi"/>
          <w:bCs/>
          <w:lang w:bidi="he-IL"/>
        </w:rPr>
        <w:t>Projektowania oraz Budowy</w:t>
      </w:r>
      <w:r w:rsidRPr="00A12E43">
        <w:rPr>
          <w:rFonts w:asciiTheme="minorHAnsi" w:hAnsiTheme="minorHAnsi" w:cstheme="minorHAnsi"/>
          <w:bCs/>
          <w:szCs w:val="22"/>
          <w:lang w:bidi="he-IL"/>
        </w:rPr>
        <w:t>,</w:t>
      </w:r>
      <w:r w:rsidRPr="00A12E43">
        <w:rPr>
          <w:rFonts w:asciiTheme="minorHAnsi" w:hAnsiTheme="minorHAnsi" w:cstheme="minorHAnsi"/>
          <w:bCs/>
          <w:lang w:bidi="he-IL"/>
        </w:rPr>
        <w:t xml:space="preserve"> zgodnie z wymaganiami Kontraktu;</w:t>
      </w:r>
      <w:r w:rsidR="005A2F57" w:rsidRPr="00A12E43">
        <w:rPr>
          <w:rFonts w:asciiTheme="minorHAnsi" w:hAnsiTheme="minorHAnsi" w:cstheme="minorHAnsi"/>
          <w:bCs/>
          <w:lang w:bidi="he-IL"/>
        </w:rPr>
        <w:t xml:space="preserve"> </w:t>
      </w:r>
    </w:p>
    <w:p w14:paraId="4D91DE1C" w14:textId="23A07E04"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Przedmiar Robót</w:t>
      </w:r>
      <w:r w:rsidRPr="00A12E43">
        <w:rPr>
          <w:rFonts w:asciiTheme="minorHAnsi" w:hAnsiTheme="minorHAnsi" w:cstheme="minorHAnsi"/>
          <w:bCs/>
          <w:lang w:bidi="he-IL"/>
        </w:rPr>
        <w:t xml:space="preserve"> – przedmiar, do którego Wykonawca jest zobowiązany na podstawie Kontraktu, obejmujący przedmiary robót o stopniu szczegółowości określonym w Rozporządzeniu w sprawie dokumentacji projektowej;</w:t>
      </w:r>
    </w:p>
    <w:p w14:paraId="7002C80A" w14:textId="5F0F2EBA" w:rsidR="00CA0D3D" w:rsidRPr="00A12E43" w:rsidRDefault="001B4FBC"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Przedstawiciel Wykonawcy</w:t>
      </w:r>
      <w:r w:rsidRPr="00A12E43">
        <w:rPr>
          <w:rFonts w:asciiTheme="minorHAnsi" w:hAnsiTheme="minorHAnsi" w:cstheme="minorHAnsi"/>
          <w:bCs/>
          <w:lang w:bidi="he-IL"/>
        </w:rPr>
        <w:t xml:space="preserve"> – oznacza osobę wyznaczoną przez Wykonawcę do kontaktów z Zamawiającym, w szczególności Kierownika Budowy oraz inne osoby wskazane przez </w:t>
      </w:r>
      <w:r w:rsidR="00566B40" w:rsidRPr="00A12E43">
        <w:rPr>
          <w:rFonts w:asciiTheme="minorHAnsi" w:hAnsiTheme="minorHAnsi" w:cstheme="minorHAnsi"/>
          <w:bCs/>
          <w:lang w:bidi="he-IL"/>
        </w:rPr>
        <w:t>Wykonawcę;</w:t>
      </w:r>
    </w:p>
    <w:p w14:paraId="35C108BE"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Przedstawiciel Zamawiającego</w:t>
      </w:r>
      <w:r w:rsidRPr="00A12E43">
        <w:rPr>
          <w:rFonts w:asciiTheme="minorHAnsi" w:hAnsiTheme="minorHAnsi" w:cstheme="minorHAnsi"/>
          <w:bCs/>
          <w:lang w:bidi="he-IL"/>
        </w:rPr>
        <w:t xml:space="preserve"> - oznacza osobę wyznaczoną przez Zamawiającego do kontaktów z Wykonawcą, w szczególności Kierownika Kontraktu</w:t>
      </w:r>
      <w:r w:rsidR="001B4FBC" w:rsidRPr="00A12E43">
        <w:rPr>
          <w:rFonts w:asciiTheme="minorHAnsi" w:hAnsiTheme="minorHAnsi" w:cstheme="minorHAnsi"/>
          <w:bCs/>
          <w:lang w:bidi="he-IL"/>
        </w:rPr>
        <w:t>, Kierownika Nadzoru Inwestorskiego</w:t>
      </w:r>
      <w:r w:rsidRPr="00A12E43">
        <w:rPr>
          <w:rFonts w:asciiTheme="minorHAnsi" w:hAnsiTheme="minorHAnsi" w:cstheme="minorHAnsi"/>
          <w:bCs/>
          <w:lang w:bidi="he-IL"/>
        </w:rPr>
        <w:t xml:space="preserve"> oraz inne osoby wskazane przez Zamawiającego. </w:t>
      </w:r>
    </w:p>
    <w:p w14:paraId="49792416" w14:textId="58443893" w:rsidR="00CA0D3D" w:rsidRPr="00A12E43" w:rsidRDefault="007F0CFC"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Procedura Rozstrzygania Sporów </w:t>
      </w:r>
      <w:r w:rsidRPr="00A12E43">
        <w:rPr>
          <w:rFonts w:asciiTheme="minorHAnsi" w:hAnsiTheme="minorHAnsi" w:cstheme="minorHAnsi"/>
          <w:bCs/>
          <w:lang w:bidi="he-IL"/>
        </w:rPr>
        <w:t xml:space="preserve">– procedura </w:t>
      </w:r>
      <w:r w:rsidR="00915106" w:rsidRPr="00A12E43">
        <w:rPr>
          <w:rFonts w:asciiTheme="minorHAnsi" w:hAnsiTheme="minorHAnsi" w:cstheme="minorHAnsi"/>
          <w:bCs/>
          <w:lang w:bidi="he-IL"/>
        </w:rPr>
        <w:t xml:space="preserve">określona w Kontrakcie w pkt </w:t>
      </w:r>
      <w:r w:rsidR="00915106" w:rsidRPr="00A12E43">
        <w:rPr>
          <w:rFonts w:asciiTheme="minorHAnsi" w:hAnsiTheme="minorHAnsi" w:cstheme="minorHAnsi"/>
          <w:bCs/>
          <w:szCs w:val="22"/>
          <w:lang w:bidi="he-IL"/>
        </w:rPr>
        <w:fldChar w:fldCharType="begin"/>
      </w:r>
      <w:r w:rsidR="00915106" w:rsidRPr="00A12E43">
        <w:rPr>
          <w:rFonts w:asciiTheme="minorHAnsi" w:hAnsiTheme="minorHAnsi" w:cstheme="minorHAnsi"/>
          <w:bCs/>
          <w:szCs w:val="22"/>
          <w:lang w:bidi="he-IL"/>
        </w:rPr>
        <w:instrText xml:space="preserve"> REF _Ref112330823 \r \h </w:instrText>
      </w:r>
      <w:r w:rsidR="002442F7" w:rsidRPr="00A12E43">
        <w:rPr>
          <w:rFonts w:asciiTheme="minorHAnsi" w:hAnsiTheme="minorHAnsi" w:cstheme="minorHAnsi"/>
          <w:bCs/>
          <w:szCs w:val="22"/>
          <w:lang w:bidi="he-IL"/>
        </w:rPr>
        <w:instrText xml:space="preserve"> \* MERGEFORMAT </w:instrText>
      </w:r>
      <w:r w:rsidR="00915106" w:rsidRPr="00A12E43">
        <w:rPr>
          <w:rFonts w:asciiTheme="minorHAnsi" w:hAnsiTheme="minorHAnsi" w:cstheme="minorHAnsi"/>
          <w:bCs/>
          <w:szCs w:val="22"/>
          <w:lang w:bidi="he-IL"/>
        </w:rPr>
      </w:r>
      <w:r w:rsidR="00915106" w:rsidRPr="00A12E43">
        <w:rPr>
          <w:rFonts w:asciiTheme="minorHAnsi" w:hAnsiTheme="minorHAnsi" w:cstheme="minorHAnsi"/>
          <w:bCs/>
          <w:szCs w:val="22"/>
          <w:lang w:bidi="he-IL"/>
        </w:rPr>
        <w:fldChar w:fldCharType="separate"/>
      </w:r>
      <w:r w:rsidR="00386F10" w:rsidRPr="00A12E43">
        <w:rPr>
          <w:rFonts w:asciiTheme="minorHAnsi" w:hAnsiTheme="minorHAnsi" w:cstheme="minorHAnsi"/>
          <w:bCs/>
          <w:szCs w:val="22"/>
          <w:lang w:bidi="he-IL"/>
        </w:rPr>
        <w:t>26</w:t>
      </w:r>
      <w:r w:rsidR="00915106" w:rsidRPr="00A12E43">
        <w:rPr>
          <w:rFonts w:asciiTheme="minorHAnsi" w:hAnsiTheme="minorHAnsi" w:cstheme="minorHAnsi"/>
          <w:bCs/>
          <w:szCs w:val="22"/>
          <w:lang w:bidi="he-IL"/>
        </w:rPr>
        <w:fldChar w:fldCharType="end"/>
      </w:r>
      <w:r w:rsidR="00124B21" w:rsidRPr="00A12E43">
        <w:rPr>
          <w:rFonts w:asciiTheme="minorHAnsi" w:hAnsiTheme="minorHAnsi" w:cstheme="minorHAnsi"/>
          <w:bCs/>
          <w:szCs w:val="22"/>
          <w:lang w:bidi="he-IL"/>
        </w:rPr>
        <w:t>;</w:t>
      </w:r>
    </w:p>
    <w:p w14:paraId="476A2946"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PZP</w:t>
      </w:r>
      <w:r w:rsidRPr="00A12E43">
        <w:rPr>
          <w:rFonts w:asciiTheme="minorHAnsi" w:hAnsiTheme="minorHAnsi" w:cstheme="minorHAnsi"/>
          <w:bCs/>
          <w:lang w:bidi="he-IL"/>
        </w:rPr>
        <w:t xml:space="preserve"> – ustawa z dnia 11 września 2019 r. Prawo zamówień publicznych wraz z aktami wykonawczymi;</w:t>
      </w:r>
    </w:p>
    <w:p w14:paraId="4EBE2EA2"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Rękojmia za Wady</w:t>
      </w:r>
      <w:r w:rsidRPr="00A12E43">
        <w:rPr>
          <w:rFonts w:asciiTheme="minorHAnsi" w:hAnsiTheme="minorHAnsi" w:cstheme="minorHAnsi"/>
          <w:bCs/>
          <w:lang w:bidi="he-IL"/>
        </w:rPr>
        <w:t xml:space="preserve"> – zobowiązanie Wykonawcy do usunięcia Wad </w:t>
      </w:r>
      <w:r w:rsidR="00907233" w:rsidRPr="00A12E43">
        <w:rPr>
          <w:rFonts w:asciiTheme="minorHAnsi" w:hAnsiTheme="minorHAnsi" w:cstheme="minorHAnsi"/>
          <w:bCs/>
          <w:lang w:bidi="he-IL"/>
        </w:rPr>
        <w:t xml:space="preserve">Przedmiotu Kontraktu, w tym </w:t>
      </w:r>
      <w:r w:rsidR="00907233" w:rsidRPr="00A12E43">
        <w:rPr>
          <w:rFonts w:asciiTheme="minorHAnsi" w:hAnsiTheme="minorHAnsi" w:cstheme="minorHAnsi"/>
          <w:lang w:bidi="he-IL"/>
        </w:rPr>
        <w:t>Dokumentacji</w:t>
      </w:r>
      <w:r w:rsidR="003E31E0" w:rsidRPr="00A12E43">
        <w:rPr>
          <w:rFonts w:asciiTheme="minorHAnsi" w:hAnsiTheme="minorHAnsi" w:cstheme="minorHAnsi"/>
          <w:lang w:bidi="he-IL"/>
        </w:rPr>
        <w:t xml:space="preserve"> lub </w:t>
      </w:r>
      <w:r w:rsidR="00907233" w:rsidRPr="00A12E43">
        <w:rPr>
          <w:rFonts w:asciiTheme="minorHAnsi" w:hAnsiTheme="minorHAnsi" w:cstheme="minorHAnsi"/>
          <w:lang w:bidi="he-IL"/>
        </w:rPr>
        <w:t xml:space="preserve">Robót Budowlanych </w:t>
      </w:r>
      <w:r w:rsidRPr="00A12E43">
        <w:rPr>
          <w:rFonts w:asciiTheme="minorHAnsi" w:hAnsiTheme="minorHAnsi" w:cstheme="minorHAnsi"/>
          <w:bCs/>
          <w:lang w:bidi="he-IL"/>
        </w:rPr>
        <w:t>zgodnie z Kodeksem Cywilnym</w:t>
      </w:r>
      <w:r w:rsidR="00002C64" w:rsidRPr="00A12E43">
        <w:rPr>
          <w:rFonts w:asciiTheme="minorHAnsi" w:hAnsiTheme="minorHAnsi" w:cstheme="minorHAnsi"/>
          <w:bCs/>
          <w:lang w:bidi="he-IL"/>
        </w:rPr>
        <w:t xml:space="preserve"> oraz postanowieniami Kontraktu</w:t>
      </w:r>
      <w:r w:rsidRPr="00A12E43">
        <w:rPr>
          <w:rFonts w:asciiTheme="minorHAnsi" w:hAnsiTheme="minorHAnsi" w:cstheme="minorHAnsi"/>
          <w:bCs/>
          <w:lang w:bidi="he-IL"/>
        </w:rPr>
        <w:t>, jeżeli Wady te ujawniają się w terminie określonym</w:t>
      </w:r>
      <w:r w:rsidR="003E31E0" w:rsidRPr="00A12E43">
        <w:rPr>
          <w:rFonts w:asciiTheme="minorHAnsi" w:hAnsiTheme="minorHAnsi" w:cstheme="minorHAnsi"/>
          <w:bCs/>
          <w:lang w:bidi="he-IL"/>
        </w:rPr>
        <w:t xml:space="preserve"> w Kontakcie</w:t>
      </w:r>
      <w:r w:rsidRPr="00A12E43">
        <w:rPr>
          <w:rFonts w:asciiTheme="minorHAnsi" w:hAnsiTheme="minorHAnsi" w:cstheme="minorHAnsi"/>
          <w:bCs/>
          <w:lang w:bidi="he-IL"/>
        </w:rPr>
        <w:t>;</w:t>
      </w:r>
    </w:p>
    <w:p w14:paraId="710FCC46" w14:textId="77777777" w:rsidR="00CA0D3D" w:rsidRPr="00A12E43" w:rsidRDefault="003757D7"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Roboty Budowlane, Roboty </w:t>
      </w:r>
      <w:r w:rsidRPr="00A12E43">
        <w:rPr>
          <w:rFonts w:asciiTheme="minorHAnsi" w:hAnsiTheme="minorHAnsi" w:cstheme="minorHAnsi"/>
          <w:bCs/>
          <w:lang w:bidi="he-IL"/>
        </w:rPr>
        <w:t>– roboty budowlane</w:t>
      </w:r>
      <w:r w:rsidR="002E09E9" w:rsidRPr="00A12E43">
        <w:rPr>
          <w:rFonts w:asciiTheme="minorHAnsi" w:hAnsiTheme="minorHAnsi" w:cstheme="minorHAnsi"/>
          <w:bCs/>
          <w:lang w:bidi="he-IL"/>
        </w:rPr>
        <w:t xml:space="preserve"> i inne prace, w tym dostawy i usługi</w:t>
      </w:r>
      <w:r w:rsidRPr="00A12E43">
        <w:rPr>
          <w:rFonts w:asciiTheme="minorHAnsi" w:hAnsiTheme="minorHAnsi" w:cstheme="minorHAnsi"/>
          <w:bCs/>
          <w:lang w:bidi="he-IL"/>
        </w:rPr>
        <w:t>, które Wykonawca jest zobowiązany zrealizować w celu realizacji Kontraktu;</w:t>
      </w:r>
    </w:p>
    <w:p w14:paraId="061C87F4"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Rozporządzenie </w:t>
      </w:r>
      <w:bookmarkStart w:id="14" w:name="_Hlk88216146"/>
      <w:r w:rsidRPr="00A12E43">
        <w:rPr>
          <w:rFonts w:asciiTheme="minorHAnsi" w:hAnsiTheme="minorHAnsi" w:cstheme="minorHAnsi"/>
          <w:b/>
          <w:lang w:bidi="he-IL"/>
        </w:rPr>
        <w:t>w sprawie dokumentacji projektowej</w:t>
      </w:r>
      <w:r w:rsidRPr="00A12E43">
        <w:rPr>
          <w:rFonts w:asciiTheme="minorHAnsi" w:hAnsiTheme="minorHAnsi" w:cstheme="minorHAnsi"/>
          <w:bCs/>
          <w:lang w:bidi="he-IL"/>
        </w:rPr>
        <w:t xml:space="preserve"> </w:t>
      </w:r>
      <w:bookmarkEnd w:id="14"/>
      <w:r w:rsidRPr="00A12E43">
        <w:rPr>
          <w:rFonts w:asciiTheme="minorHAnsi" w:hAnsiTheme="minorHAnsi" w:cstheme="minorHAnsi"/>
          <w:bCs/>
          <w:lang w:bidi="he-IL"/>
        </w:rPr>
        <w:t xml:space="preserve">– rozporządzenie </w:t>
      </w:r>
      <w:r w:rsidR="004C6746" w:rsidRPr="00A12E43">
        <w:rPr>
          <w:rFonts w:asciiTheme="minorHAnsi" w:hAnsiTheme="minorHAnsi" w:cstheme="minorHAnsi"/>
          <w:bCs/>
          <w:lang w:bidi="he-IL"/>
        </w:rPr>
        <w:t>Ministra Rozwoju i Technologii z dnia 20 grudnia 2021 r. w sprawie szczegółowego zakresu i formy dokumentacji projektowej, specyfikacji technicznych wykonania i odbioru robót budowlanych oraz programu funkcjonalno-użytkowego;</w:t>
      </w:r>
    </w:p>
    <w:p w14:paraId="60AD08BE"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SWZ</w:t>
      </w:r>
      <w:r w:rsidRPr="00A12E43">
        <w:rPr>
          <w:rFonts w:asciiTheme="minorHAnsi" w:hAnsiTheme="minorHAnsi" w:cstheme="minorHAnsi"/>
          <w:bCs/>
          <w:lang w:bidi="he-IL"/>
        </w:rPr>
        <w:t xml:space="preserve"> – specyfikacja warunków niniejszego zamówienia wraz z wyjaśnieniami </w:t>
      </w:r>
      <w:r w:rsidR="00D97FEA" w:rsidRPr="00A12E43">
        <w:rPr>
          <w:rFonts w:asciiTheme="minorHAnsi" w:hAnsiTheme="minorHAnsi" w:cstheme="minorHAnsi"/>
          <w:bCs/>
          <w:lang w:bidi="he-IL"/>
        </w:rPr>
        <w:t xml:space="preserve">i </w:t>
      </w:r>
      <w:r w:rsidRPr="00A12E43">
        <w:rPr>
          <w:rFonts w:asciiTheme="minorHAnsi" w:hAnsiTheme="minorHAnsi" w:cstheme="minorHAnsi"/>
          <w:bCs/>
          <w:lang w:bidi="he-IL"/>
        </w:rPr>
        <w:t>zmianami, stanowiąca załącznik nr</w:t>
      </w:r>
      <w:r w:rsidR="004C6746" w:rsidRPr="00A12E43">
        <w:rPr>
          <w:rFonts w:asciiTheme="minorHAnsi" w:hAnsiTheme="minorHAnsi" w:cstheme="minorHAnsi"/>
          <w:bCs/>
          <w:lang w:bidi="he-IL"/>
        </w:rPr>
        <w:t xml:space="preserve"> 2</w:t>
      </w:r>
      <w:r w:rsidRPr="00A12E43">
        <w:rPr>
          <w:rFonts w:asciiTheme="minorHAnsi" w:hAnsiTheme="minorHAnsi" w:cstheme="minorHAnsi"/>
          <w:bCs/>
          <w:lang w:bidi="he-IL"/>
        </w:rPr>
        <w:t xml:space="preserve"> do Kontraktu;</w:t>
      </w:r>
    </w:p>
    <w:p w14:paraId="3BC3AF13"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Teren Budowy</w:t>
      </w:r>
      <w:r w:rsidRPr="00A12E43">
        <w:rPr>
          <w:rFonts w:asciiTheme="minorHAnsi" w:hAnsiTheme="minorHAnsi" w:cstheme="minorHAnsi"/>
          <w:bCs/>
          <w:lang w:bidi="he-IL"/>
        </w:rPr>
        <w:t xml:space="preserve"> – przestrzeń, w której prowadzone są Roboty </w:t>
      </w:r>
      <w:r w:rsidR="00AF7B77" w:rsidRPr="00A12E43">
        <w:rPr>
          <w:rFonts w:asciiTheme="minorHAnsi" w:hAnsiTheme="minorHAnsi" w:cstheme="minorHAnsi"/>
          <w:bCs/>
          <w:lang w:bidi="he-IL"/>
        </w:rPr>
        <w:t xml:space="preserve">Budowlane i Prace Przygotowawcze, </w:t>
      </w:r>
      <w:r w:rsidRPr="00A12E43">
        <w:rPr>
          <w:rFonts w:asciiTheme="minorHAnsi" w:hAnsiTheme="minorHAnsi" w:cstheme="minorHAnsi"/>
          <w:bCs/>
          <w:lang w:bidi="he-IL"/>
        </w:rPr>
        <w:t>wraz z przestrzenią zajmowaną przez urządzenia zaplecza budowy;</w:t>
      </w:r>
    </w:p>
    <w:p w14:paraId="5D20516E" w14:textId="77777777" w:rsidR="00CA0D3D" w:rsidRPr="00A12E43" w:rsidRDefault="000F2A4F" w:rsidP="00CA0D3D">
      <w:pPr>
        <w:pStyle w:val="Akapitzlist"/>
        <w:numPr>
          <w:ilvl w:val="1"/>
          <w:numId w:val="9"/>
        </w:numPr>
        <w:spacing w:before="120"/>
        <w:ind w:left="567" w:hanging="567"/>
        <w:rPr>
          <w:rFonts w:asciiTheme="minorHAnsi" w:hAnsiTheme="minorHAnsi" w:cstheme="minorHAnsi"/>
          <w:lang w:bidi="he-IL"/>
        </w:rPr>
      </w:pPr>
      <w:bookmarkStart w:id="15" w:name="_Hlk180843352"/>
      <w:r w:rsidRPr="00A12E43">
        <w:rPr>
          <w:rFonts w:asciiTheme="minorHAnsi" w:hAnsiTheme="minorHAnsi" w:cstheme="minorHAnsi"/>
          <w:b/>
          <w:lang w:bidi="he-IL"/>
        </w:rPr>
        <w:t>Umowa</w:t>
      </w:r>
      <w:r w:rsidR="00035B2B" w:rsidRPr="00A12E43">
        <w:rPr>
          <w:rFonts w:asciiTheme="minorHAnsi" w:hAnsiTheme="minorHAnsi" w:cstheme="minorHAnsi"/>
          <w:b/>
          <w:lang w:bidi="he-IL"/>
        </w:rPr>
        <w:t xml:space="preserve"> o Podwykonawstwo</w:t>
      </w:r>
      <w:r w:rsidR="00035B2B" w:rsidRPr="00A12E43">
        <w:rPr>
          <w:rFonts w:asciiTheme="minorHAnsi" w:hAnsiTheme="minorHAnsi" w:cstheme="minorHAnsi"/>
          <w:bCs/>
          <w:lang w:bidi="he-IL"/>
        </w:rPr>
        <w:t xml:space="preserve"> </w:t>
      </w:r>
      <w:r w:rsidR="00676002" w:rsidRPr="00A12E43">
        <w:rPr>
          <w:rFonts w:asciiTheme="minorHAnsi" w:hAnsiTheme="minorHAnsi" w:cstheme="minorHAnsi"/>
          <w:bCs/>
          <w:lang w:bidi="he-IL"/>
        </w:rPr>
        <w:t>–</w:t>
      </w:r>
      <w:r w:rsidR="00035B2B" w:rsidRPr="00A12E43">
        <w:rPr>
          <w:rFonts w:asciiTheme="minorHAnsi" w:hAnsiTheme="minorHAnsi" w:cstheme="minorHAnsi"/>
          <w:bCs/>
          <w:lang w:bidi="he-IL"/>
        </w:rPr>
        <w:t xml:space="preserve"> umow</w:t>
      </w:r>
      <w:r w:rsidR="00D97FEA" w:rsidRPr="00A12E43">
        <w:rPr>
          <w:rFonts w:asciiTheme="minorHAnsi" w:hAnsiTheme="minorHAnsi" w:cstheme="minorHAnsi"/>
          <w:bCs/>
          <w:lang w:bidi="he-IL"/>
        </w:rPr>
        <w:t>a</w:t>
      </w:r>
      <w:r w:rsidR="00035B2B" w:rsidRPr="00A12E43">
        <w:rPr>
          <w:rFonts w:asciiTheme="minorHAnsi" w:hAnsiTheme="minorHAnsi" w:cstheme="minorHAnsi"/>
          <w:bCs/>
          <w:lang w:bidi="he-IL"/>
        </w:rPr>
        <w:t xml:space="preserve"> w formie pisemnej o charakterze odpłatnym, zawart</w:t>
      </w:r>
      <w:r w:rsidR="00D05AD5" w:rsidRPr="00A12E43">
        <w:rPr>
          <w:rFonts w:asciiTheme="minorHAnsi" w:hAnsiTheme="minorHAnsi" w:cstheme="minorHAnsi"/>
          <w:bCs/>
          <w:lang w:bidi="he-IL"/>
        </w:rPr>
        <w:t>a</w:t>
      </w:r>
      <w:r w:rsidR="00035B2B" w:rsidRPr="00A12E43">
        <w:rPr>
          <w:rFonts w:asciiTheme="minorHAnsi" w:hAnsiTheme="minorHAnsi" w:cstheme="minorHAnsi"/>
          <w:bCs/>
          <w:lang w:bidi="he-IL"/>
        </w:rPr>
        <w:t xml:space="preserve"> między Wykonawcą a Podwykonawcą, a także między Podwykonawcą a dalszym </w:t>
      </w:r>
      <w:r w:rsidR="00C81056" w:rsidRPr="00A12E43">
        <w:rPr>
          <w:rFonts w:asciiTheme="minorHAnsi" w:hAnsiTheme="minorHAnsi" w:cstheme="minorHAnsi"/>
          <w:bCs/>
          <w:lang w:bidi="he-IL"/>
        </w:rPr>
        <w:t>p</w:t>
      </w:r>
      <w:r w:rsidR="00035B2B" w:rsidRPr="00A12E43">
        <w:rPr>
          <w:rFonts w:asciiTheme="minorHAnsi" w:hAnsiTheme="minorHAnsi" w:cstheme="minorHAnsi"/>
          <w:bCs/>
          <w:lang w:bidi="he-IL"/>
        </w:rPr>
        <w:t xml:space="preserve">odwykonawcą lub między dalszymi </w:t>
      </w:r>
      <w:r w:rsidR="00C81056" w:rsidRPr="00A12E43">
        <w:rPr>
          <w:rFonts w:asciiTheme="minorHAnsi" w:hAnsiTheme="minorHAnsi" w:cstheme="minorHAnsi"/>
          <w:bCs/>
          <w:lang w:bidi="he-IL"/>
        </w:rPr>
        <w:t>p</w:t>
      </w:r>
      <w:r w:rsidR="00035B2B" w:rsidRPr="00A12E43">
        <w:rPr>
          <w:rFonts w:asciiTheme="minorHAnsi" w:hAnsiTheme="minorHAnsi" w:cstheme="minorHAnsi"/>
          <w:bCs/>
          <w:lang w:bidi="he-IL"/>
        </w:rPr>
        <w:t xml:space="preserve">odwykonawcami, na mocy której odpowiednio Podwykonawca </w:t>
      </w:r>
      <w:r w:rsidR="00035B2B" w:rsidRPr="00A12E43">
        <w:rPr>
          <w:rFonts w:asciiTheme="minorHAnsi" w:hAnsiTheme="minorHAnsi" w:cstheme="minorHAnsi"/>
          <w:bCs/>
          <w:lang w:bidi="he-IL"/>
        </w:rPr>
        <w:lastRenderedPageBreak/>
        <w:t xml:space="preserve">lub dalszy </w:t>
      </w:r>
      <w:r w:rsidR="00C81056" w:rsidRPr="00A12E43">
        <w:rPr>
          <w:rFonts w:asciiTheme="minorHAnsi" w:hAnsiTheme="minorHAnsi" w:cstheme="minorHAnsi"/>
          <w:bCs/>
          <w:lang w:bidi="he-IL"/>
        </w:rPr>
        <w:t>p</w:t>
      </w:r>
      <w:r w:rsidR="00035B2B" w:rsidRPr="00A12E43">
        <w:rPr>
          <w:rFonts w:asciiTheme="minorHAnsi" w:hAnsiTheme="minorHAnsi" w:cstheme="minorHAnsi"/>
          <w:bCs/>
          <w:lang w:bidi="he-IL"/>
        </w:rPr>
        <w:t>odwykonawca, zobowiązuje się wykonać część zamówienia</w:t>
      </w:r>
      <w:r w:rsidR="00C81056" w:rsidRPr="00A12E43">
        <w:rPr>
          <w:rFonts w:asciiTheme="minorHAnsi" w:hAnsiTheme="minorHAnsi" w:cstheme="minorHAnsi"/>
          <w:bCs/>
          <w:lang w:bidi="he-IL"/>
        </w:rPr>
        <w:t xml:space="preserve"> obejmującą wykonanie robót budowlanych, usług lub dostaw</w:t>
      </w:r>
      <w:r w:rsidR="00035B2B" w:rsidRPr="00A12E43">
        <w:rPr>
          <w:rFonts w:asciiTheme="minorHAnsi" w:hAnsiTheme="minorHAnsi" w:cstheme="minorHAnsi"/>
          <w:bCs/>
          <w:lang w:bidi="he-IL"/>
        </w:rPr>
        <w:t>;</w:t>
      </w:r>
    </w:p>
    <w:bookmarkEnd w:id="15"/>
    <w:p w14:paraId="3BE0C785" w14:textId="3A20E504" w:rsidR="00CA0D3D" w:rsidRPr="00A12E43" w:rsidRDefault="00165E00"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Wyposażenie</w:t>
      </w:r>
      <w:r w:rsidR="00E6688D" w:rsidRPr="00A12E43">
        <w:rPr>
          <w:rFonts w:asciiTheme="minorHAnsi" w:hAnsiTheme="minorHAnsi" w:cstheme="minorHAnsi"/>
          <w:b/>
          <w:lang w:bidi="he-IL"/>
        </w:rPr>
        <w:t xml:space="preserve"> </w:t>
      </w:r>
      <w:r w:rsidR="00E6688D" w:rsidRPr="00A12E43">
        <w:rPr>
          <w:rFonts w:asciiTheme="minorHAnsi" w:hAnsiTheme="minorHAnsi" w:cstheme="minorHAnsi"/>
          <w:bCs/>
          <w:lang w:bidi="he-IL"/>
        </w:rPr>
        <w:t xml:space="preserve">– </w:t>
      </w:r>
      <w:r w:rsidR="003E31E0" w:rsidRPr="00A12E43">
        <w:rPr>
          <w:rFonts w:asciiTheme="minorHAnsi" w:hAnsiTheme="minorHAnsi" w:cstheme="minorHAnsi"/>
          <w:bCs/>
          <w:lang w:bidi="he-IL"/>
        </w:rPr>
        <w:t>urządzenia</w:t>
      </w:r>
      <w:r w:rsidRPr="00A12E43">
        <w:rPr>
          <w:rFonts w:asciiTheme="minorHAnsi" w:hAnsiTheme="minorHAnsi" w:cstheme="minorHAnsi"/>
          <w:bCs/>
          <w:lang w:bidi="he-IL"/>
        </w:rPr>
        <w:t xml:space="preserve"> i wyposażenie Obiektu</w:t>
      </w:r>
      <w:r w:rsidR="003E31E0" w:rsidRPr="00A12E43">
        <w:rPr>
          <w:rFonts w:asciiTheme="minorHAnsi" w:hAnsiTheme="minorHAnsi" w:cstheme="minorHAnsi"/>
          <w:bCs/>
          <w:lang w:bidi="he-IL"/>
        </w:rPr>
        <w:t xml:space="preserve"> opisane w PFU</w:t>
      </w:r>
      <w:r w:rsidRPr="00A12E43">
        <w:rPr>
          <w:rFonts w:asciiTheme="minorHAnsi" w:hAnsiTheme="minorHAnsi" w:cstheme="minorHAnsi"/>
          <w:bCs/>
          <w:lang w:bidi="he-IL"/>
        </w:rPr>
        <w:t>,</w:t>
      </w:r>
      <w:r w:rsidR="003E31E0" w:rsidRPr="00A12E43">
        <w:rPr>
          <w:rFonts w:asciiTheme="minorHAnsi" w:hAnsiTheme="minorHAnsi" w:cstheme="minorHAnsi"/>
          <w:bCs/>
          <w:lang w:bidi="he-IL"/>
        </w:rPr>
        <w:t xml:space="preserve"> </w:t>
      </w:r>
      <w:r w:rsidR="00BA0DD6" w:rsidRPr="00A12E43">
        <w:rPr>
          <w:rFonts w:asciiTheme="minorHAnsi" w:hAnsiTheme="minorHAnsi" w:cstheme="minorHAnsi"/>
          <w:bCs/>
          <w:lang w:bidi="he-IL"/>
        </w:rPr>
        <w:t xml:space="preserve">z wyłączeniem instalacji, </w:t>
      </w:r>
      <w:r w:rsidR="003E31E0" w:rsidRPr="00A12E43">
        <w:rPr>
          <w:rFonts w:asciiTheme="minorHAnsi" w:hAnsiTheme="minorHAnsi" w:cstheme="minorHAnsi"/>
          <w:bCs/>
          <w:lang w:bidi="he-IL"/>
        </w:rPr>
        <w:t>których dostawa</w:t>
      </w:r>
      <w:r w:rsidRPr="00A12E43">
        <w:rPr>
          <w:rFonts w:asciiTheme="minorHAnsi" w:hAnsiTheme="minorHAnsi" w:cstheme="minorHAnsi"/>
          <w:bCs/>
          <w:lang w:bidi="he-IL"/>
        </w:rPr>
        <w:t xml:space="preserve"> </w:t>
      </w:r>
      <w:r w:rsidR="003E31E0" w:rsidRPr="00A12E43">
        <w:rPr>
          <w:rFonts w:asciiTheme="minorHAnsi" w:hAnsiTheme="minorHAnsi" w:cstheme="minorHAnsi"/>
          <w:bCs/>
          <w:lang w:bidi="he-IL"/>
        </w:rPr>
        <w:t>wchodzi w zakres Przedmiotu Kontraktu</w:t>
      </w:r>
      <w:r w:rsidR="00611CEF" w:rsidRPr="00A12E43">
        <w:rPr>
          <w:rFonts w:asciiTheme="minorHAnsi" w:hAnsiTheme="minorHAnsi" w:cstheme="minorHAnsi"/>
          <w:bCs/>
          <w:lang w:bidi="he-IL"/>
        </w:rPr>
        <w:t>;</w:t>
      </w:r>
      <w:r w:rsidR="00094EE8" w:rsidRPr="00A12E43">
        <w:rPr>
          <w:rFonts w:asciiTheme="minorHAnsi" w:hAnsiTheme="minorHAnsi" w:cstheme="minorHAnsi"/>
          <w:bCs/>
          <w:lang w:bidi="he-IL"/>
        </w:rPr>
        <w:t xml:space="preserve"> </w:t>
      </w:r>
    </w:p>
    <w:p w14:paraId="39531BFF"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Utwór</w:t>
      </w:r>
      <w:r w:rsidRPr="00A12E43">
        <w:rPr>
          <w:rFonts w:asciiTheme="minorHAnsi" w:hAnsiTheme="minorHAnsi" w:cstheme="minorHAnsi"/>
          <w:bCs/>
          <w:lang w:bidi="he-IL"/>
        </w:rPr>
        <w:t xml:space="preserve"> – każdy utwór w rozumieniu Prawa Autorskiego wytworzony w ramach realizacji Kontraktu;</w:t>
      </w:r>
    </w:p>
    <w:p w14:paraId="4465E7F1"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bookmarkStart w:id="16" w:name="_Hlk180843378"/>
      <w:r w:rsidRPr="00A12E43">
        <w:rPr>
          <w:rFonts w:asciiTheme="minorHAnsi" w:hAnsiTheme="minorHAnsi" w:cstheme="minorHAnsi"/>
          <w:b/>
          <w:lang w:bidi="he-IL"/>
        </w:rPr>
        <w:t>Wada</w:t>
      </w:r>
      <w:r w:rsidRPr="00A12E43">
        <w:rPr>
          <w:rFonts w:asciiTheme="minorHAnsi" w:hAnsiTheme="minorHAnsi" w:cstheme="minorHAnsi"/>
          <w:bCs/>
          <w:lang w:bidi="he-IL"/>
        </w:rPr>
        <w:t xml:space="preserve"> – każdy przejaw wykonania Przedmiotu Kontraktu lub jego części niezgodnie z PFU lub innymi dokumentami składającymi się na Kontrakt, obowiązującymi przepisami Prawa, normami technicznymi, a także z zasadami wiedzy technicznej;</w:t>
      </w:r>
    </w:p>
    <w:p w14:paraId="147FEE62" w14:textId="07DE8D99"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Wada Istotna</w:t>
      </w:r>
      <w:r w:rsidRPr="00A12E43">
        <w:rPr>
          <w:rFonts w:asciiTheme="minorHAnsi" w:hAnsiTheme="minorHAnsi" w:cstheme="minorHAnsi"/>
          <w:bCs/>
          <w:lang w:bidi="he-IL"/>
        </w:rPr>
        <w:t xml:space="preserve"> –</w:t>
      </w:r>
      <w:r w:rsidR="008E2974" w:rsidRPr="00A12E43">
        <w:rPr>
          <w:rFonts w:asciiTheme="minorHAnsi" w:hAnsiTheme="minorHAnsi" w:cstheme="minorHAnsi"/>
          <w:bCs/>
          <w:lang w:bidi="he-IL"/>
        </w:rPr>
        <w:t xml:space="preserve"> </w:t>
      </w:r>
      <w:r w:rsidR="00564065" w:rsidRPr="00A12E43">
        <w:rPr>
          <w:rFonts w:asciiTheme="minorHAnsi" w:hAnsiTheme="minorHAnsi" w:cstheme="minorHAnsi"/>
          <w:bCs/>
          <w:lang w:bidi="he-IL"/>
        </w:rPr>
        <w:t>Wad</w:t>
      </w:r>
      <w:r w:rsidR="00D05AD5" w:rsidRPr="00A12E43">
        <w:rPr>
          <w:rFonts w:asciiTheme="minorHAnsi" w:hAnsiTheme="minorHAnsi" w:cstheme="minorHAnsi"/>
          <w:bCs/>
          <w:lang w:bidi="he-IL"/>
        </w:rPr>
        <w:t>a</w:t>
      </w:r>
      <w:r w:rsidR="00564065" w:rsidRPr="00A12E43">
        <w:rPr>
          <w:rFonts w:asciiTheme="minorHAnsi" w:hAnsiTheme="minorHAnsi" w:cstheme="minorHAnsi"/>
          <w:bCs/>
          <w:lang w:bidi="he-IL"/>
        </w:rPr>
        <w:t xml:space="preserve"> powodując</w:t>
      </w:r>
      <w:r w:rsidR="00D05AD5" w:rsidRPr="00A12E43">
        <w:rPr>
          <w:rFonts w:asciiTheme="minorHAnsi" w:hAnsiTheme="minorHAnsi" w:cstheme="minorHAnsi"/>
          <w:bCs/>
          <w:lang w:bidi="he-IL"/>
        </w:rPr>
        <w:t>a</w:t>
      </w:r>
      <w:r w:rsidR="00564065" w:rsidRPr="00A12E43">
        <w:rPr>
          <w:rFonts w:asciiTheme="minorHAnsi" w:hAnsiTheme="minorHAnsi" w:cstheme="minorHAnsi"/>
          <w:bCs/>
          <w:lang w:bidi="he-IL"/>
        </w:rPr>
        <w:t xml:space="preserve"> (bezpośrednio lub pośrednio) niezdatność Przedmiotu Kontraktu lub jego części </w:t>
      </w:r>
      <w:r w:rsidR="00F15B60" w:rsidRPr="00A12E43">
        <w:rPr>
          <w:rFonts w:asciiTheme="minorHAnsi" w:hAnsiTheme="minorHAnsi" w:cstheme="minorHAnsi"/>
          <w:bCs/>
          <w:lang w:bidi="he-IL"/>
        </w:rPr>
        <w:t xml:space="preserve">(w tym </w:t>
      </w:r>
      <w:r w:rsidR="00165E00" w:rsidRPr="00A12E43">
        <w:rPr>
          <w:rFonts w:asciiTheme="minorHAnsi" w:hAnsiTheme="minorHAnsi" w:cstheme="minorHAnsi"/>
          <w:szCs w:val="22"/>
          <w:lang w:bidi="he-IL"/>
        </w:rPr>
        <w:t xml:space="preserve">Wyposażenia </w:t>
      </w:r>
      <w:r w:rsidR="00F15B60" w:rsidRPr="00A12E43">
        <w:rPr>
          <w:rFonts w:asciiTheme="minorHAnsi" w:hAnsiTheme="minorHAnsi" w:cstheme="minorHAnsi"/>
          <w:bCs/>
          <w:lang w:bidi="he-IL"/>
        </w:rPr>
        <w:t xml:space="preserve">lub Dokumentacji) </w:t>
      </w:r>
      <w:r w:rsidR="009F4DA4" w:rsidRPr="00A12E43">
        <w:rPr>
          <w:rFonts w:asciiTheme="minorHAnsi" w:hAnsiTheme="minorHAnsi" w:cstheme="minorHAnsi"/>
          <w:bCs/>
          <w:lang w:bidi="he-IL"/>
        </w:rPr>
        <w:t xml:space="preserve">do </w:t>
      </w:r>
      <w:r w:rsidR="00564065" w:rsidRPr="00A12E43">
        <w:rPr>
          <w:rFonts w:asciiTheme="minorHAnsi" w:hAnsiTheme="minorHAnsi" w:cstheme="minorHAnsi"/>
          <w:bCs/>
          <w:lang w:bidi="he-IL"/>
        </w:rPr>
        <w:t>uży</w:t>
      </w:r>
      <w:r w:rsidR="009F4DA4" w:rsidRPr="00A12E43">
        <w:rPr>
          <w:rFonts w:asciiTheme="minorHAnsi" w:hAnsiTheme="minorHAnsi" w:cstheme="minorHAnsi"/>
          <w:bCs/>
          <w:lang w:bidi="he-IL"/>
        </w:rPr>
        <w:t>tkowania lub wyłączając</w:t>
      </w:r>
      <w:r w:rsidR="00D05AD5" w:rsidRPr="00A12E43">
        <w:rPr>
          <w:rFonts w:asciiTheme="minorHAnsi" w:hAnsiTheme="minorHAnsi" w:cstheme="minorHAnsi"/>
          <w:bCs/>
          <w:lang w:bidi="he-IL"/>
        </w:rPr>
        <w:t>a</w:t>
      </w:r>
      <w:r w:rsidR="009F4DA4" w:rsidRPr="00A12E43">
        <w:rPr>
          <w:rFonts w:asciiTheme="minorHAnsi" w:hAnsiTheme="minorHAnsi" w:cstheme="minorHAnsi"/>
          <w:bCs/>
          <w:lang w:bidi="he-IL"/>
        </w:rPr>
        <w:t xml:space="preserve"> </w:t>
      </w:r>
      <w:r w:rsidR="00AB17DB" w:rsidRPr="00A12E43">
        <w:rPr>
          <w:rFonts w:asciiTheme="minorHAnsi" w:hAnsiTheme="minorHAnsi" w:cstheme="minorHAnsi"/>
          <w:bCs/>
          <w:lang w:bidi="he-IL"/>
        </w:rPr>
        <w:t>normalne wykorzystanie Przedmiotu Kontraktu zgodnie z przeznaczeniem i celem określonym w Kontrakcie lub odbierając</w:t>
      </w:r>
      <w:r w:rsidR="00D05AD5" w:rsidRPr="00A12E43">
        <w:rPr>
          <w:rFonts w:asciiTheme="minorHAnsi" w:hAnsiTheme="minorHAnsi" w:cstheme="minorHAnsi"/>
          <w:bCs/>
          <w:lang w:bidi="he-IL"/>
        </w:rPr>
        <w:t>a</w:t>
      </w:r>
      <w:r w:rsidR="00AB17DB" w:rsidRPr="00A12E43">
        <w:rPr>
          <w:rFonts w:asciiTheme="minorHAnsi" w:hAnsiTheme="minorHAnsi" w:cstheme="minorHAnsi"/>
          <w:bCs/>
          <w:lang w:bidi="he-IL"/>
        </w:rPr>
        <w:t xml:space="preserve"> mu cechy właściwe lub wyraźnie zastrzeżone w Kontrakcie </w:t>
      </w:r>
      <w:r w:rsidR="00564065" w:rsidRPr="00A12E43">
        <w:rPr>
          <w:rFonts w:asciiTheme="minorHAnsi" w:hAnsiTheme="minorHAnsi" w:cstheme="minorHAnsi"/>
          <w:bCs/>
          <w:lang w:bidi="he-IL"/>
        </w:rPr>
        <w:t>lub ogranicz</w:t>
      </w:r>
      <w:r w:rsidR="00EC611D" w:rsidRPr="00A12E43">
        <w:rPr>
          <w:rFonts w:asciiTheme="minorHAnsi" w:hAnsiTheme="minorHAnsi" w:cstheme="minorHAnsi"/>
          <w:bCs/>
          <w:lang w:bidi="he-IL"/>
        </w:rPr>
        <w:t>ając</w:t>
      </w:r>
      <w:r w:rsidR="00D05AD5" w:rsidRPr="00A12E43">
        <w:rPr>
          <w:rFonts w:asciiTheme="minorHAnsi" w:hAnsiTheme="minorHAnsi" w:cstheme="minorHAnsi"/>
          <w:bCs/>
          <w:lang w:bidi="he-IL"/>
        </w:rPr>
        <w:t>a</w:t>
      </w:r>
      <w:r w:rsidR="00564065" w:rsidRPr="00A12E43">
        <w:rPr>
          <w:rFonts w:asciiTheme="minorHAnsi" w:hAnsiTheme="minorHAnsi" w:cstheme="minorHAnsi"/>
          <w:bCs/>
          <w:lang w:bidi="he-IL"/>
        </w:rPr>
        <w:t xml:space="preserve"> możliwości bezpiecznej eksploatacji całości lub jakiejkolwiek części Przedmiotu Kontraktu;</w:t>
      </w:r>
    </w:p>
    <w:p w14:paraId="0AE8D350"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Wada Nieistotna</w:t>
      </w:r>
      <w:r w:rsidRPr="00A12E43">
        <w:rPr>
          <w:rFonts w:asciiTheme="minorHAnsi" w:hAnsiTheme="minorHAnsi" w:cstheme="minorHAnsi"/>
          <w:bCs/>
          <w:lang w:bidi="he-IL"/>
        </w:rPr>
        <w:t xml:space="preserve"> – Wadę inną niż Wada Istotna;</w:t>
      </w:r>
    </w:p>
    <w:bookmarkEnd w:id="16"/>
    <w:p w14:paraId="20FF4FE6" w14:textId="77777777" w:rsidR="00CA0D3D" w:rsidRPr="00A12E43" w:rsidRDefault="00572BEE"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Wykaz Personelu Kluczowego </w:t>
      </w:r>
      <w:r w:rsidRPr="00A12E43">
        <w:rPr>
          <w:rFonts w:asciiTheme="minorHAnsi" w:hAnsiTheme="minorHAnsi" w:cstheme="minorHAnsi"/>
          <w:bCs/>
          <w:lang w:bidi="he-IL"/>
        </w:rPr>
        <w:t xml:space="preserve">– wykaz </w:t>
      </w:r>
      <w:r w:rsidR="00C31139" w:rsidRPr="00A12E43">
        <w:rPr>
          <w:rFonts w:asciiTheme="minorHAnsi" w:hAnsiTheme="minorHAnsi" w:cstheme="minorHAnsi"/>
          <w:bCs/>
          <w:lang w:bidi="he-IL"/>
        </w:rPr>
        <w:t>Personelu Kluczowego, wskazany w załączniku nr 4 do Kontraktu, z uwzględnieniem późniejszych zmian;</w:t>
      </w:r>
    </w:p>
    <w:p w14:paraId="7DA8E7FE" w14:textId="77777777" w:rsidR="00CA0D3D" w:rsidRPr="00A12E43" w:rsidRDefault="00035B2B"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Wykonawca </w:t>
      </w:r>
      <w:r w:rsidRPr="00A12E43">
        <w:rPr>
          <w:rFonts w:asciiTheme="minorHAnsi" w:hAnsiTheme="minorHAnsi" w:cstheme="minorHAnsi"/>
          <w:bCs/>
          <w:lang w:bidi="he-IL"/>
        </w:rPr>
        <w:t>– wykonawca będący Stroną Kontraktu;</w:t>
      </w:r>
    </w:p>
    <w:p w14:paraId="45E3CCB0" w14:textId="77777777" w:rsidR="00CA0D3D" w:rsidRPr="00A12E43" w:rsidRDefault="00C512B1"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Wynagrodzenie za Budowę </w:t>
      </w:r>
      <w:r w:rsidRPr="00A12E43">
        <w:rPr>
          <w:rFonts w:asciiTheme="minorHAnsi" w:hAnsiTheme="minorHAnsi" w:cstheme="minorHAnsi"/>
          <w:bCs/>
          <w:lang w:bidi="he-IL"/>
        </w:rPr>
        <w:t>– wynagrodzenie należne Wykonawcy zgodnie z Kontraktem, ustalone przy uwzględnieniu Indeksacji, za realizację Przedmiotu Kontraktu w zakresie Budowy;</w:t>
      </w:r>
    </w:p>
    <w:p w14:paraId="4F305C98" w14:textId="77777777" w:rsidR="00CA0D3D" w:rsidRPr="00A12E43" w:rsidRDefault="00C512B1"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 xml:space="preserve">Wynagrodzenie za Projektowanie </w:t>
      </w:r>
      <w:r w:rsidRPr="00A12E43">
        <w:rPr>
          <w:rFonts w:asciiTheme="minorHAnsi" w:hAnsiTheme="minorHAnsi" w:cstheme="minorHAnsi"/>
          <w:bCs/>
          <w:lang w:bidi="he-IL"/>
        </w:rPr>
        <w:t>– wynagrodzenie należne Wykonawcy zgodnie z Kontraktem, za realizację Przedmiotu Kontraktu w zakresie Projektowania;</w:t>
      </w:r>
    </w:p>
    <w:p w14:paraId="0D5D1933" w14:textId="77777777" w:rsidR="00CA0D3D" w:rsidRPr="00A12E43" w:rsidRDefault="00611CEF"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Wyroby</w:t>
      </w:r>
      <w:r w:rsidR="00B55EE3" w:rsidRPr="00A12E43">
        <w:rPr>
          <w:rFonts w:asciiTheme="minorHAnsi" w:hAnsiTheme="minorHAnsi" w:cstheme="minorHAnsi"/>
          <w:b/>
          <w:lang w:bidi="he-IL"/>
        </w:rPr>
        <w:t xml:space="preserve"> </w:t>
      </w:r>
      <w:r w:rsidR="00B55EE3" w:rsidRPr="00A12E43">
        <w:rPr>
          <w:rFonts w:asciiTheme="minorHAnsi" w:hAnsiTheme="minorHAnsi" w:cstheme="minorHAnsi"/>
          <w:bCs/>
          <w:lang w:bidi="he-IL"/>
        </w:rPr>
        <w:t>– wyroby budowlane przeznaczone do wbudowania w obiekcie budowlanym;</w:t>
      </w:r>
    </w:p>
    <w:p w14:paraId="479C752C" w14:textId="1A236DC3" w:rsidR="002F5CE1" w:rsidRPr="00A12E43" w:rsidRDefault="000E6865" w:rsidP="00CA0D3D">
      <w:pPr>
        <w:pStyle w:val="Akapitzlist"/>
        <w:numPr>
          <w:ilvl w:val="1"/>
          <w:numId w:val="9"/>
        </w:numPr>
        <w:spacing w:before="120"/>
        <w:ind w:left="567" w:hanging="567"/>
        <w:rPr>
          <w:rFonts w:asciiTheme="minorHAnsi" w:hAnsiTheme="minorHAnsi" w:cstheme="minorHAnsi"/>
          <w:lang w:bidi="he-IL"/>
        </w:rPr>
      </w:pPr>
      <w:r w:rsidRPr="00A12E43">
        <w:rPr>
          <w:rFonts w:asciiTheme="minorHAnsi" w:hAnsiTheme="minorHAnsi" w:cstheme="minorHAnsi"/>
          <w:b/>
          <w:lang w:bidi="he-IL"/>
        </w:rPr>
        <w:t>ZNW</w:t>
      </w:r>
      <w:r w:rsidR="002F5CE1" w:rsidRPr="00A12E43">
        <w:rPr>
          <w:rFonts w:asciiTheme="minorHAnsi" w:hAnsiTheme="minorHAnsi" w:cstheme="minorHAnsi"/>
          <w:bCs/>
          <w:lang w:bidi="he-IL"/>
        </w:rPr>
        <w:t xml:space="preserve"> – zabezpieczenie </w:t>
      </w:r>
      <w:r w:rsidRPr="00A12E43">
        <w:rPr>
          <w:rFonts w:asciiTheme="minorHAnsi" w:hAnsiTheme="minorHAnsi" w:cstheme="minorHAnsi"/>
          <w:bCs/>
          <w:lang w:bidi="he-IL"/>
        </w:rPr>
        <w:t xml:space="preserve">należytego wykonania Kontraktu </w:t>
      </w:r>
      <w:r w:rsidR="002F5CE1" w:rsidRPr="00A12E43">
        <w:rPr>
          <w:rFonts w:asciiTheme="minorHAnsi" w:hAnsiTheme="minorHAnsi" w:cstheme="minorHAnsi"/>
          <w:bCs/>
          <w:lang w:bidi="he-IL"/>
        </w:rPr>
        <w:t xml:space="preserve">złożone przez Wykonawcę zgodnie z </w:t>
      </w:r>
      <w:r w:rsidRPr="00A12E43">
        <w:rPr>
          <w:rFonts w:asciiTheme="minorHAnsi" w:hAnsiTheme="minorHAnsi" w:cstheme="minorHAnsi"/>
          <w:bCs/>
          <w:lang w:bidi="he-IL"/>
        </w:rPr>
        <w:t xml:space="preserve">pkt </w:t>
      </w:r>
      <w:r w:rsidR="008409F8" w:rsidRPr="00A12E43">
        <w:rPr>
          <w:rFonts w:asciiTheme="minorHAnsi" w:hAnsiTheme="minorHAnsi" w:cstheme="minorHAnsi"/>
          <w:bCs/>
          <w:lang w:bidi="he-IL"/>
        </w:rPr>
        <w:fldChar w:fldCharType="begin"/>
      </w:r>
      <w:r w:rsidR="008409F8" w:rsidRPr="00A12E43">
        <w:rPr>
          <w:rFonts w:asciiTheme="minorHAnsi" w:hAnsiTheme="minorHAnsi" w:cstheme="minorHAnsi"/>
          <w:bCs/>
          <w:lang w:bidi="he-IL"/>
        </w:rPr>
        <w:instrText xml:space="preserve"> REF _Ref118967635 \r \h </w:instrText>
      </w:r>
      <w:r w:rsidR="001E2969" w:rsidRPr="00A12E43">
        <w:rPr>
          <w:rFonts w:asciiTheme="minorHAnsi" w:hAnsiTheme="minorHAnsi" w:cstheme="minorHAnsi"/>
          <w:bCs/>
          <w:lang w:bidi="he-IL"/>
        </w:rPr>
        <w:instrText xml:space="preserve"> \* MERGEFORMAT </w:instrText>
      </w:r>
      <w:r w:rsidR="008409F8" w:rsidRPr="00A12E43">
        <w:rPr>
          <w:rFonts w:asciiTheme="minorHAnsi" w:hAnsiTheme="minorHAnsi" w:cstheme="minorHAnsi"/>
          <w:bCs/>
          <w:lang w:bidi="he-IL"/>
        </w:rPr>
      </w:r>
      <w:r w:rsidR="008409F8" w:rsidRPr="00A12E43">
        <w:rPr>
          <w:rFonts w:asciiTheme="minorHAnsi" w:hAnsiTheme="minorHAnsi" w:cstheme="minorHAnsi"/>
          <w:bCs/>
          <w:lang w:bidi="he-IL"/>
        </w:rPr>
        <w:fldChar w:fldCharType="separate"/>
      </w:r>
      <w:r w:rsidR="00386F10" w:rsidRPr="00A12E43">
        <w:rPr>
          <w:rFonts w:asciiTheme="minorHAnsi" w:hAnsiTheme="minorHAnsi" w:cstheme="minorHAnsi"/>
          <w:bCs/>
          <w:lang w:bidi="he-IL"/>
        </w:rPr>
        <w:t>19</w:t>
      </w:r>
      <w:r w:rsidR="008409F8" w:rsidRPr="00A12E43">
        <w:rPr>
          <w:rFonts w:asciiTheme="minorHAnsi" w:hAnsiTheme="minorHAnsi" w:cstheme="minorHAnsi"/>
          <w:bCs/>
          <w:lang w:bidi="he-IL"/>
        </w:rPr>
        <w:fldChar w:fldCharType="end"/>
      </w:r>
      <w:r w:rsidRPr="00A12E43">
        <w:rPr>
          <w:rFonts w:asciiTheme="minorHAnsi" w:hAnsiTheme="minorHAnsi" w:cstheme="minorHAnsi"/>
          <w:bCs/>
          <w:lang w:bidi="he-IL"/>
        </w:rPr>
        <w:t xml:space="preserve"> </w:t>
      </w:r>
      <w:r w:rsidR="002F5CE1" w:rsidRPr="00A12E43">
        <w:rPr>
          <w:rFonts w:asciiTheme="minorHAnsi" w:hAnsiTheme="minorHAnsi" w:cstheme="minorHAnsi"/>
          <w:bCs/>
          <w:lang w:bidi="he-IL"/>
        </w:rPr>
        <w:t>Kontraktu</w:t>
      </w:r>
      <w:r w:rsidR="00192BEF" w:rsidRPr="00A12E43">
        <w:rPr>
          <w:rFonts w:asciiTheme="minorHAnsi" w:hAnsiTheme="minorHAnsi" w:cstheme="minorHAnsi"/>
          <w:bCs/>
          <w:lang w:bidi="he-IL"/>
        </w:rPr>
        <w:t>.</w:t>
      </w:r>
    </w:p>
    <w:p w14:paraId="5847E2F0" w14:textId="77777777" w:rsidR="00192BEF" w:rsidRPr="00A12E43" w:rsidRDefault="00192BEF" w:rsidP="00B22648">
      <w:pPr>
        <w:spacing w:before="120"/>
        <w:ind w:left="567"/>
        <w:jc w:val="both"/>
        <w:rPr>
          <w:rFonts w:asciiTheme="minorHAnsi" w:hAnsiTheme="minorHAnsi" w:cstheme="minorHAnsi"/>
          <w:bCs/>
          <w:szCs w:val="22"/>
          <w:lang w:bidi="he-IL"/>
        </w:rPr>
      </w:pPr>
    </w:p>
    <w:p w14:paraId="58D9F5BD" w14:textId="77777777" w:rsidR="00192BEF" w:rsidRPr="00A12E43" w:rsidRDefault="00B747D8" w:rsidP="00B22648">
      <w:pPr>
        <w:spacing w:before="120"/>
        <w:ind w:left="567"/>
        <w:jc w:val="both"/>
        <w:rPr>
          <w:rFonts w:asciiTheme="minorHAnsi" w:hAnsiTheme="minorHAnsi" w:cstheme="minorHAnsi"/>
          <w:bCs/>
          <w:lang w:bidi="he-IL"/>
        </w:rPr>
      </w:pPr>
      <w:r w:rsidRPr="00A12E43">
        <w:br w:type="page"/>
      </w:r>
    </w:p>
    <w:p w14:paraId="3CB54AB9" w14:textId="77777777" w:rsidR="00192BEF" w:rsidRPr="00A12E43" w:rsidRDefault="00192BEF" w:rsidP="00D75DC3">
      <w:pPr>
        <w:pStyle w:val="Nagwek1"/>
      </w:pPr>
      <w:bookmarkStart w:id="17" w:name="_Toc180921764"/>
      <w:r w:rsidRPr="00A12E43">
        <w:lastRenderedPageBreak/>
        <w:t>POSTANOWIENIA OGÓLNE</w:t>
      </w:r>
      <w:bookmarkEnd w:id="17"/>
    </w:p>
    <w:p w14:paraId="120066BD" w14:textId="77777777" w:rsidR="004C6746" w:rsidRPr="00A12E43" w:rsidRDefault="004C6746" w:rsidP="00B22648">
      <w:pPr>
        <w:pStyle w:val="Styl"/>
        <w:suppressAutoHyphens/>
        <w:spacing w:before="120"/>
        <w:ind w:right="12"/>
        <w:jc w:val="both"/>
        <w:rPr>
          <w:rFonts w:asciiTheme="minorHAnsi" w:hAnsiTheme="minorHAnsi" w:cstheme="minorHAnsi"/>
          <w:b/>
          <w:bCs/>
          <w:sz w:val="22"/>
          <w:szCs w:val="22"/>
          <w:lang w:bidi="he-IL"/>
        </w:rPr>
      </w:pPr>
      <w:bookmarkStart w:id="18" w:name="_Ref107832230"/>
      <w:r w:rsidRPr="00A12E43">
        <w:rPr>
          <w:rFonts w:asciiTheme="minorHAnsi" w:hAnsiTheme="minorHAnsi" w:cstheme="minorHAnsi"/>
          <w:b/>
          <w:bCs/>
          <w:sz w:val="22"/>
          <w:szCs w:val="22"/>
          <w:lang w:bidi="he-IL"/>
        </w:rPr>
        <w:t>Załączniki i kolejność dokumentów</w:t>
      </w:r>
    </w:p>
    <w:p w14:paraId="347217BC" w14:textId="77777777" w:rsidR="004C6746" w:rsidRPr="00A12E43" w:rsidRDefault="004C674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9" w:name="_Ref107829251"/>
      <w:r w:rsidRPr="00A12E43">
        <w:rPr>
          <w:rFonts w:asciiTheme="minorHAnsi" w:hAnsiTheme="minorHAnsi" w:cstheme="minorHAnsi"/>
          <w:sz w:val="22"/>
          <w:szCs w:val="22"/>
          <w:lang w:bidi="he-IL"/>
        </w:rPr>
        <w:t>Integralną częścią Kontraktu są następujące dokumenty:</w:t>
      </w:r>
      <w:bookmarkEnd w:id="19"/>
    </w:p>
    <w:p w14:paraId="18054E2F" w14:textId="1065D1CA" w:rsidR="004C6746" w:rsidRPr="00A12E43" w:rsidRDefault="004C6746" w:rsidP="00CF16F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Załącznik nr 1 – PFU wraz ze zmianami i wyjaśnieniami wprowadzonymi na etapie Postępowania;</w:t>
      </w:r>
    </w:p>
    <w:p w14:paraId="1E950E1C" w14:textId="77777777" w:rsidR="004C6746" w:rsidRPr="00A12E43" w:rsidRDefault="004C6746"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Załącznik nr 2 – Specyfikacja Warunków Zamówienia, z wyłączeniem PFU, wraz ze zmianami i wyjaśnieniami wprowadzonymi na etapie Postępowania;</w:t>
      </w:r>
    </w:p>
    <w:p w14:paraId="574B0204" w14:textId="77777777" w:rsidR="004C6746" w:rsidRPr="00A12E43" w:rsidRDefault="004C6746" w:rsidP="00A93E3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Załącznik nr 3 – Oferta Wykonawcy z dnia […] oraz dokumenty składane przez Wykonawcę w Postępowaniu w toku badania i oceny ofert;</w:t>
      </w:r>
    </w:p>
    <w:p w14:paraId="739935FB" w14:textId="77777777" w:rsidR="004C6746" w:rsidRPr="00A12E43" w:rsidRDefault="004C6746"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Załącznik nr 4 – Wykaz Personelu Kluczowego;</w:t>
      </w:r>
    </w:p>
    <w:p w14:paraId="57B8D8EA" w14:textId="54860E47" w:rsidR="004C6746" w:rsidRPr="00A12E43" w:rsidRDefault="004C6746"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Załącznik nr </w:t>
      </w:r>
      <w:r w:rsidR="00A648C4"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t>–</w:t>
      </w:r>
      <w:r w:rsidR="002C33DD" w:rsidRPr="00A12E43">
        <w:rPr>
          <w:rFonts w:asciiTheme="minorHAnsi" w:hAnsiTheme="minorHAnsi" w:cstheme="minorHAnsi"/>
          <w:sz w:val="22"/>
          <w:szCs w:val="22"/>
          <w:lang w:bidi="he-IL"/>
        </w:rPr>
        <w:t xml:space="preserve"> gwarancja ZNW</w:t>
      </w:r>
      <w:r w:rsidRPr="00A12E43">
        <w:rPr>
          <w:rFonts w:asciiTheme="minorHAnsi" w:hAnsiTheme="minorHAnsi" w:cstheme="minorHAnsi"/>
          <w:sz w:val="22"/>
          <w:szCs w:val="22"/>
          <w:lang w:bidi="he-IL"/>
        </w:rPr>
        <w:t>;</w:t>
      </w:r>
    </w:p>
    <w:p w14:paraId="612E197A" w14:textId="659D50B9" w:rsidR="006B7624" w:rsidRPr="00A12E43" w:rsidRDefault="006B7624"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Załącznik n 6 – Klauzula informacyjna RODO Zamawiającego i FRSE</w:t>
      </w:r>
    </w:p>
    <w:p w14:paraId="0935253A" w14:textId="77777777" w:rsidR="004C6746" w:rsidRPr="00A12E43" w:rsidRDefault="004C6746"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Dokumenty tworzące Kontrakt należy traktować jako wzajemnie się uzupełniające. Wszelkie uzupełnienia i wyjaśnienia do powyższych dokumentów powinny być odczytywane i interpretowane w kolejności</w:t>
      </w:r>
      <w:r w:rsidR="005F2F77" w:rsidRPr="00A12E43">
        <w:rPr>
          <w:rFonts w:asciiTheme="minorHAnsi" w:hAnsiTheme="minorHAnsi" w:cstheme="minorHAnsi"/>
          <w:sz w:val="22"/>
          <w:szCs w:val="22"/>
          <w:lang w:bidi="he-IL"/>
        </w:rPr>
        <w:t>:</w:t>
      </w:r>
    </w:p>
    <w:p w14:paraId="56E1EA73" w14:textId="77777777" w:rsidR="005F2F77" w:rsidRPr="00A12E43" w:rsidRDefault="005F2F77" w:rsidP="00871A9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Dokument główny Kontraktu;</w:t>
      </w:r>
    </w:p>
    <w:p w14:paraId="33EC2973" w14:textId="77777777" w:rsidR="005F2F77" w:rsidRPr="00A12E43" w:rsidRDefault="00436E56" w:rsidP="00871A9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PFU i Koncepcja z wyjaśnieniami i zmianami;</w:t>
      </w:r>
    </w:p>
    <w:p w14:paraId="05FEFB4B" w14:textId="77777777" w:rsidR="00436E56" w:rsidRPr="00A12E43" w:rsidRDefault="00436E56" w:rsidP="00871A9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Oferta;</w:t>
      </w:r>
    </w:p>
    <w:p w14:paraId="21FB2FE9" w14:textId="77777777" w:rsidR="00436E56" w:rsidRPr="00A12E43" w:rsidRDefault="00436E56" w:rsidP="00871A9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SWZ z wyłączeniem PFU.</w:t>
      </w:r>
    </w:p>
    <w:p w14:paraId="3C69B1F2" w14:textId="77777777" w:rsidR="004C6746" w:rsidRPr="00A12E43" w:rsidRDefault="004C6746" w:rsidP="00B22648">
      <w:pPr>
        <w:pStyle w:val="Styl"/>
        <w:suppressAutoHyphens/>
        <w:spacing w:before="120"/>
        <w:ind w:right="12"/>
        <w:jc w:val="both"/>
        <w:rPr>
          <w:rFonts w:asciiTheme="minorHAnsi" w:hAnsiTheme="minorHAnsi" w:cstheme="minorHAnsi"/>
          <w:b/>
          <w:bCs/>
          <w:sz w:val="22"/>
          <w:szCs w:val="22"/>
          <w:lang w:bidi="he-IL"/>
        </w:rPr>
      </w:pPr>
    </w:p>
    <w:p w14:paraId="3DDC6283" w14:textId="77777777" w:rsidR="00E47B46" w:rsidRPr="00A12E43" w:rsidRDefault="00E47B46" w:rsidP="00B22648">
      <w:pPr>
        <w:pStyle w:val="Styl"/>
        <w:suppressAutoHyphens/>
        <w:spacing w:before="120"/>
        <w:ind w:right="12"/>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Komunikacja</w:t>
      </w:r>
    </w:p>
    <w:p w14:paraId="4ABC0E03" w14:textId="77777777" w:rsidR="00192BEF" w:rsidRPr="00A12E43" w:rsidRDefault="00192BEF"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20" w:name="_Ref108699924"/>
      <w:r w:rsidRPr="00A12E43">
        <w:rPr>
          <w:rFonts w:asciiTheme="minorHAnsi" w:hAnsiTheme="minorHAnsi" w:cstheme="minorHAnsi"/>
          <w:sz w:val="22"/>
          <w:szCs w:val="22"/>
          <w:lang w:bidi="he-IL"/>
        </w:rPr>
        <w:t>Korespondencja pomiędzy Stronami (w tym wszelkie oświadczenia wiedzy i woli) będzie odbywać się w formie pisemnej lub w formie elektronicznej (z podpisami kwalifikowanymi) na poniższe adresy:</w:t>
      </w:r>
      <w:bookmarkEnd w:id="18"/>
      <w:bookmarkEnd w:id="20"/>
      <w:r w:rsidRPr="00A12E43">
        <w:rPr>
          <w:rFonts w:asciiTheme="minorHAnsi" w:hAnsiTheme="minorHAnsi" w:cstheme="minorHAnsi"/>
          <w:sz w:val="22"/>
          <w:szCs w:val="22"/>
          <w:lang w:bidi="he-IL"/>
        </w:rPr>
        <w:t xml:space="preserve"> </w:t>
      </w:r>
    </w:p>
    <w:p w14:paraId="2B725B70" w14:textId="77777777" w:rsidR="00192BEF" w:rsidRPr="00A12E43" w:rsidRDefault="00192BEF" w:rsidP="00B22648">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adres: […], e-mail: […]</w:t>
      </w:r>
    </w:p>
    <w:p w14:paraId="5D2AA310" w14:textId="77777777" w:rsidR="00192BEF" w:rsidRPr="00A12E43" w:rsidRDefault="00192BEF" w:rsidP="00B22648">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adres: […], e-mail: […]</w:t>
      </w:r>
    </w:p>
    <w:p w14:paraId="47BE92AD" w14:textId="35D5A15F" w:rsidR="00192BEF" w:rsidRPr="00A12E43" w:rsidRDefault="00192BEF" w:rsidP="00B03F8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Strony są zobowiązane powiadamiać się wzajemnie o wszelkich zmianach w zakresie reprezentacji lub danych adresowych, o których mowa w </w:t>
      </w:r>
      <w:r w:rsidR="00656CB9" w:rsidRPr="00A12E43">
        <w:rPr>
          <w:rFonts w:asciiTheme="minorHAnsi" w:hAnsiTheme="minorHAnsi" w:cstheme="minorHAnsi"/>
          <w:sz w:val="22"/>
          <w:szCs w:val="22"/>
          <w:lang w:bidi="he-IL"/>
        </w:rPr>
        <w:t>pkt</w:t>
      </w:r>
      <w:r w:rsidR="007D68A5" w:rsidRPr="00A12E43">
        <w:rPr>
          <w:rFonts w:asciiTheme="minorHAnsi" w:hAnsiTheme="minorHAnsi" w:cstheme="minorHAnsi"/>
          <w:sz w:val="22"/>
          <w:szCs w:val="22"/>
          <w:lang w:bidi="he-IL"/>
        </w:rPr>
        <w:t xml:space="preserve"> </w:t>
      </w:r>
      <w:r w:rsidR="007D68A5" w:rsidRPr="00A12E43">
        <w:rPr>
          <w:rFonts w:asciiTheme="minorHAnsi" w:hAnsiTheme="minorHAnsi" w:cstheme="minorHAnsi"/>
          <w:sz w:val="22"/>
          <w:szCs w:val="22"/>
          <w:lang w:bidi="he-IL"/>
        </w:rPr>
        <w:fldChar w:fldCharType="begin"/>
      </w:r>
      <w:r w:rsidR="007D68A5" w:rsidRPr="00A12E43">
        <w:rPr>
          <w:rFonts w:asciiTheme="minorHAnsi" w:hAnsiTheme="minorHAnsi" w:cstheme="minorHAnsi"/>
          <w:sz w:val="22"/>
          <w:szCs w:val="22"/>
          <w:lang w:bidi="he-IL"/>
        </w:rPr>
        <w:instrText xml:space="preserve"> REF _Ref108699924 \r \h  \* MERGEFORMAT </w:instrText>
      </w:r>
      <w:r w:rsidR="007D68A5" w:rsidRPr="00A12E43">
        <w:rPr>
          <w:rFonts w:asciiTheme="minorHAnsi" w:hAnsiTheme="minorHAnsi" w:cstheme="minorHAnsi"/>
          <w:sz w:val="22"/>
          <w:szCs w:val="22"/>
          <w:lang w:bidi="he-IL"/>
        </w:rPr>
      </w:r>
      <w:r w:rsidR="007D68A5"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3.3</w:t>
      </w:r>
      <w:r w:rsidR="007D68A5"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 przypadku niedopełnienia tego obowiązku korespondencję wysłaną na dotychczasowy adres uważa się za skutecznie doręczoną. </w:t>
      </w:r>
    </w:p>
    <w:p w14:paraId="750DC5F8" w14:textId="77777777" w:rsidR="00656CB9" w:rsidRPr="00A12E43" w:rsidRDefault="00656CB9"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złożenia oświadczenia w formie elektronicznej, uznaje się je za doręczone w chwili wprowadzenia do systemu nadawcy</w:t>
      </w:r>
      <w:r w:rsidR="00DC44B6" w:rsidRPr="00A12E43">
        <w:rPr>
          <w:rFonts w:asciiTheme="minorHAnsi" w:hAnsiTheme="minorHAnsi" w:cstheme="minorHAnsi"/>
          <w:sz w:val="22"/>
          <w:szCs w:val="22"/>
          <w:lang w:bidi="he-IL"/>
        </w:rPr>
        <w:t xml:space="preserve">, pod warunkiem otrzymania przez odbiorcę. Druga Strona niezwłocznie potwierdzi odbiór wiadomości </w:t>
      </w:r>
      <w:r w:rsidRPr="00A12E43">
        <w:rPr>
          <w:rFonts w:asciiTheme="minorHAnsi" w:hAnsiTheme="minorHAnsi" w:cstheme="minorHAnsi"/>
          <w:sz w:val="22"/>
          <w:szCs w:val="22"/>
          <w:lang w:bidi="he-IL"/>
        </w:rPr>
        <w:t>w sposób nieautomatyczny.</w:t>
      </w:r>
    </w:p>
    <w:p w14:paraId="2C70B41B" w14:textId="11D117C5" w:rsidR="00DC44B6" w:rsidRPr="00A12E43" w:rsidRDefault="00DC44B6" w:rsidP="00B03F8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Korespondencja robocza pomiędzy Stronami będzie prowadzona za pomocą poczty elektronicznej na adresy wskazane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_Ref107832397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3.8</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r w:rsidR="00211119" w:rsidRPr="00A12E43">
        <w:rPr>
          <w:rFonts w:asciiTheme="minorHAnsi" w:hAnsiTheme="minorHAnsi" w:cstheme="minorHAnsi"/>
          <w:sz w:val="22"/>
          <w:szCs w:val="22"/>
          <w:lang w:bidi="he-IL"/>
        </w:rPr>
        <w:t xml:space="preserve">oraz </w:t>
      </w:r>
      <w:r w:rsidRPr="00A12E43">
        <w:rPr>
          <w:rFonts w:asciiTheme="minorHAnsi" w:hAnsiTheme="minorHAnsi" w:cstheme="minorHAnsi"/>
          <w:sz w:val="22"/>
          <w:szCs w:val="22"/>
          <w:lang w:bidi="he-IL"/>
        </w:rPr>
        <w:t xml:space="preserve">za pomocą elektronicznej platformy wymiany dokumentów zapewnionej przez Wykonawcę. W </w:t>
      </w:r>
      <w:r w:rsidR="00211119" w:rsidRPr="00A12E43">
        <w:rPr>
          <w:rFonts w:asciiTheme="minorHAnsi" w:hAnsiTheme="minorHAnsi" w:cstheme="minorHAnsi"/>
          <w:sz w:val="22"/>
          <w:szCs w:val="22"/>
          <w:lang w:bidi="he-IL"/>
        </w:rPr>
        <w:t xml:space="preserve">zakresie kanałów komunikacji, w tym </w:t>
      </w:r>
      <w:r w:rsidRPr="00A12E43">
        <w:rPr>
          <w:rFonts w:asciiTheme="minorHAnsi" w:hAnsiTheme="minorHAnsi" w:cstheme="minorHAnsi"/>
          <w:sz w:val="22"/>
          <w:szCs w:val="22"/>
          <w:lang w:bidi="he-IL"/>
        </w:rPr>
        <w:t>elektronicznej platformy wymiany dokumentów, Wykonawca jest zobowiązany do zapewnienia jej bezpieczeństwa i poufności danych przesyłanych za jej pośrednictwem.</w:t>
      </w:r>
      <w:r w:rsidR="00EE492E" w:rsidRPr="00A12E43">
        <w:rPr>
          <w:rFonts w:asciiTheme="minorHAnsi" w:hAnsiTheme="minorHAnsi" w:cstheme="minorHAnsi"/>
          <w:sz w:val="22"/>
          <w:szCs w:val="22"/>
          <w:lang w:bidi="he-IL"/>
        </w:rPr>
        <w:t xml:space="preserve"> </w:t>
      </w:r>
    </w:p>
    <w:p w14:paraId="7ABA30C5" w14:textId="453D166C" w:rsidR="00566B40" w:rsidRPr="00A12E43" w:rsidRDefault="00566B40" w:rsidP="00566B4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Zmiana danych, o których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_Ref108699924 \r \h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3.3</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nie wymaga zmiany Kontraktu. O każdej zmianie tych danych Strona powinna zawiadomić drugą Stronę w formie pisemnej pod rygorem nieważności lub </w:t>
      </w:r>
      <w:r w:rsidRPr="00A12E43">
        <w:rPr>
          <w:rFonts w:asciiTheme="minorHAnsi" w:hAnsiTheme="minorHAnsi" w:cstheme="minorHAnsi"/>
          <w:sz w:val="22"/>
          <w:szCs w:val="22"/>
          <w:lang w:bidi="he-IL"/>
        </w:rPr>
        <w:lastRenderedPageBreak/>
        <w:t xml:space="preserve">w formie elektronicznej (z podpisem kwalifikowanym). Zmiana jest skuteczna od dnia doręczenia drugiej Stronie zawiadomienia, o którym mowa w zdaniu poprzednim. </w:t>
      </w:r>
    </w:p>
    <w:p w14:paraId="53EDE1E9" w14:textId="77777777" w:rsidR="00566B40" w:rsidRPr="00A12E43" w:rsidRDefault="00566B40" w:rsidP="00544B06">
      <w:pPr>
        <w:pStyle w:val="Styl"/>
        <w:suppressAutoHyphens/>
        <w:spacing w:before="120"/>
        <w:ind w:left="284" w:right="12"/>
        <w:jc w:val="both"/>
        <w:rPr>
          <w:rFonts w:asciiTheme="minorHAnsi" w:hAnsiTheme="minorHAnsi" w:cstheme="minorHAnsi"/>
          <w:sz w:val="22"/>
          <w:szCs w:val="22"/>
          <w:lang w:bidi="he-IL"/>
        </w:rPr>
      </w:pPr>
    </w:p>
    <w:p w14:paraId="68009AA8" w14:textId="77777777" w:rsidR="007D68A5" w:rsidRPr="00A12E43" w:rsidRDefault="007D68A5" w:rsidP="00B22648">
      <w:pPr>
        <w:pStyle w:val="Styl"/>
        <w:suppressAutoHyphens/>
        <w:spacing w:before="120"/>
        <w:ind w:left="567" w:right="12"/>
        <w:jc w:val="both"/>
        <w:rPr>
          <w:rFonts w:asciiTheme="minorHAnsi" w:hAnsiTheme="minorHAnsi" w:cstheme="minorHAnsi"/>
          <w:sz w:val="22"/>
          <w:szCs w:val="22"/>
          <w:lang w:bidi="he-IL"/>
        </w:rPr>
      </w:pPr>
    </w:p>
    <w:p w14:paraId="7A3A1843" w14:textId="77777777" w:rsidR="006674D8" w:rsidRPr="00A12E43" w:rsidRDefault="006674D8" w:rsidP="00B22648">
      <w:pPr>
        <w:jc w:val="both"/>
        <w:rPr>
          <w:rFonts w:asciiTheme="minorHAnsi" w:hAnsiTheme="minorHAnsi" w:cstheme="minorHAnsi"/>
          <w:b/>
          <w:bCs/>
          <w:lang w:bidi="he-IL"/>
        </w:rPr>
      </w:pPr>
      <w:r w:rsidRPr="00A12E43">
        <w:rPr>
          <w:rFonts w:asciiTheme="minorHAnsi" w:hAnsiTheme="minorHAnsi" w:cstheme="minorHAnsi"/>
          <w:b/>
          <w:bCs/>
          <w:lang w:bidi="he-IL"/>
        </w:rPr>
        <w:t>Przedstawiciele Stron</w:t>
      </w:r>
    </w:p>
    <w:p w14:paraId="21C1BE80" w14:textId="77777777" w:rsidR="00DC44B6" w:rsidRPr="00A12E43" w:rsidRDefault="00656CB9"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21" w:name="_Ref107832681"/>
      <w:bookmarkStart w:id="22" w:name="_Ref107832397"/>
      <w:r w:rsidRPr="00A12E43">
        <w:rPr>
          <w:rFonts w:asciiTheme="minorHAnsi" w:hAnsiTheme="minorHAnsi" w:cstheme="minorHAnsi"/>
          <w:sz w:val="22"/>
          <w:szCs w:val="22"/>
          <w:lang w:bidi="he-IL"/>
        </w:rPr>
        <w:t>Osobami uprawnionymi do wykonywania wszelkich czynności związanych z wykonaniem niniejsze</w:t>
      </w:r>
      <w:r w:rsidR="007D46F1" w:rsidRPr="00A12E43">
        <w:rPr>
          <w:rFonts w:asciiTheme="minorHAnsi" w:hAnsiTheme="minorHAnsi" w:cstheme="minorHAnsi"/>
          <w:sz w:val="22"/>
          <w:szCs w:val="22"/>
          <w:lang w:bidi="he-IL"/>
        </w:rPr>
        <w:t>go</w:t>
      </w:r>
      <w:r w:rsidRPr="00A12E43">
        <w:rPr>
          <w:rFonts w:asciiTheme="minorHAnsi" w:hAnsiTheme="minorHAnsi" w:cstheme="minorHAnsi"/>
          <w:sz w:val="22"/>
          <w:szCs w:val="22"/>
          <w:lang w:bidi="he-IL"/>
        </w:rPr>
        <w:t xml:space="preserve"> Kontraktu, podpisania </w:t>
      </w:r>
      <w:r w:rsidR="0047050E" w:rsidRPr="00A12E43">
        <w:rPr>
          <w:rFonts w:asciiTheme="minorHAnsi" w:hAnsiTheme="minorHAnsi" w:cstheme="minorHAnsi"/>
          <w:sz w:val="22"/>
          <w:szCs w:val="22"/>
          <w:lang w:bidi="he-IL"/>
        </w:rPr>
        <w:t>P</w:t>
      </w:r>
      <w:r w:rsidR="00985FB9" w:rsidRPr="00A12E43">
        <w:rPr>
          <w:rFonts w:asciiTheme="minorHAnsi" w:hAnsiTheme="minorHAnsi" w:cstheme="minorHAnsi"/>
          <w:sz w:val="22"/>
          <w:szCs w:val="22"/>
          <w:lang w:bidi="he-IL"/>
        </w:rPr>
        <w:t xml:space="preserve">rotokołów </w:t>
      </w:r>
      <w:r w:rsidR="0047050E" w:rsidRPr="00A12E43">
        <w:rPr>
          <w:rFonts w:asciiTheme="minorHAnsi" w:hAnsiTheme="minorHAnsi" w:cstheme="minorHAnsi"/>
          <w:sz w:val="22"/>
          <w:szCs w:val="22"/>
          <w:lang w:bidi="he-IL"/>
        </w:rPr>
        <w:t>O</w:t>
      </w:r>
      <w:r w:rsidR="00985FB9" w:rsidRPr="00A12E43">
        <w:rPr>
          <w:rFonts w:asciiTheme="minorHAnsi" w:hAnsiTheme="minorHAnsi" w:cstheme="minorHAnsi"/>
          <w:sz w:val="22"/>
          <w:szCs w:val="22"/>
          <w:lang w:bidi="he-IL"/>
        </w:rPr>
        <w:t xml:space="preserve">dbioru, w tym </w:t>
      </w:r>
      <w:r w:rsidR="0047050E" w:rsidRPr="00A12E43">
        <w:rPr>
          <w:rFonts w:asciiTheme="minorHAnsi" w:hAnsiTheme="minorHAnsi" w:cstheme="minorHAnsi"/>
          <w:sz w:val="22"/>
          <w:szCs w:val="22"/>
          <w:lang w:bidi="he-IL"/>
        </w:rPr>
        <w:t>P</w:t>
      </w:r>
      <w:r w:rsidR="00985FB9" w:rsidRPr="00A12E43">
        <w:rPr>
          <w:rFonts w:asciiTheme="minorHAnsi" w:hAnsiTheme="minorHAnsi" w:cstheme="minorHAnsi"/>
          <w:sz w:val="22"/>
          <w:szCs w:val="22"/>
          <w:lang w:bidi="he-IL"/>
        </w:rPr>
        <w:t xml:space="preserve">rotokołów </w:t>
      </w:r>
      <w:r w:rsidR="0047050E" w:rsidRPr="00A12E43">
        <w:rPr>
          <w:rFonts w:asciiTheme="minorHAnsi" w:hAnsiTheme="minorHAnsi" w:cstheme="minorHAnsi"/>
          <w:sz w:val="22"/>
          <w:szCs w:val="22"/>
          <w:lang w:bidi="he-IL"/>
        </w:rPr>
        <w:t>Z</w:t>
      </w:r>
      <w:r w:rsidR="00985FB9" w:rsidRPr="00A12E43">
        <w:rPr>
          <w:rFonts w:asciiTheme="minorHAnsi" w:hAnsiTheme="minorHAnsi" w:cstheme="minorHAnsi"/>
          <w:sz w:val="22"/>
          <w:szCs w:val="22"/>
          <w:lang w:bidi="he-IL"/>
        </w:rPr>
        <w:t xml:space="preserve">aawansowania Robót Budowlanych, </w:t>
      </w:r>
      <w:r w:rsidRPr="00A12E43">
        <w:rPr>
          <w:rFonts w:asciiTheme="minorHAnsi" w:hAnsiTheme="minorHAnsi" w:cstheme="minorHAnsi"/>
          <w:sz w:val="22"/>
          <w:szCs w:val="22"/>
          <w:lang w:bidi="he-IL"/>
        </w:rPr>
        <w:t>notatek</w:t>
      </w:r>
      <w:r w:rsidR="00985FB9" w:rsidRPr="00A12E43">
        <w:rPr>
          <w:rFonts w:asciiTheme="minorHAnsi" w:hAnsiTheme="minorHAnsi" w:cstheme="minorHAnsi"/>
          <w:sz w:val="22"/>
          <w:szCs w:val="22"/>
          <w:lang w:bidi="he-IL"/>
        </w:rPr>
        <w:t xml:space="preserve"> ze spotkań koordynacyjnych, raportów</w:t>
      </w:r>
      <w:r w:rsidRPr="00A12E43">
        <w:rPr>
          <w:rFonts w:asciiTheme="minorHAnsi" w:hAnsiTheme="minorHAnsi" w:cstheme="minorHAnsi"/>
          <w:sz w:val="22"/>
          <w:szCs w:val="22"/>
          <w:lang w:bidi="he-IL"/>
        </w:rPr>
        <w:t>, etc. oraz kontaktu</w:t>
      </w:r>
      <w:r w:rsidR="00DC44B6" w:rsidRPr="00A12E43">
        <w:rPr>
          <w:rFonts w:asciiTheme="minorHAnsi" w:hAnsiTheme="minorHAnsi" w:cstheme="minorHAnsi"/>
          <w:sz w:val="22"/>
          <w:szCs w:val="22"/>
          <w:lang w:bidi="he-IL"/>
        </w:rPr>
        <w:t>:</w:t>
      </w:r>
      <w:bookmarkEnd w:id="21"/>
    </w:p>
    <w:bookmarkEnd w:id="22"/>
    <w:p w14:paraId="20B5E73B" w14:textId="77777777" w:rsidR="00985FB9" w:rsidRPr="00A12E43" w:rsidRDefault="0026224B" w:rsidP="00B22648">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w:t>
      </w:r>
      <w:r w:rsidR="00DC44B6" w:rsidRPr="00A12E43">
        <w:rPr>
          <w:rFonts w:asciiTheme="minorHAnsi" w:hAnsiTheme="minorHAnsi" w:cstheme="minorHAnsi"/>
          <w:sz w:val="22"/>
          <w:szCs w:val="22"/>
          <w:lang w:bidi="he-IL"/>
        </w:rPr>
        <w:t xml:space="preserve">o stronie Wykonawcy są: </w:t>
      </w:r>
    </w:p>
    <w:p w14:paraId="7D7474C8" w14:textId="77777777" w:rsidR="00656CB9" w:rsidRPr="00A12E43" w:rsidRDefault="00656CB9" w:rsidP="00B22648">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t>
      </w:r>
      <w:r w:rsidR="00985FB9" w:rsidRPr="00A12E43">
        <w:rPr>
          <w:rFonts w:asciiTheme="minorHAnsi" w:hAnsiTheme="minorHAnsi" w:cstheme="minorHAnsi"/>
          <w:sz w:val="22"/>
          <w:szCs w:val="22"/>
          <w:lang w:bidi="he-IL"/>
        </w:rPr>
        <w:t>, numer telefonu […] e-mail […]</w:t>
      </w:r>
      <w:r w:rsidR="00496691" w:rsidRPr="00A12E43">
        <w:rPr>
          <w:rFonts w:asciiTheme="minorHAnsi" w:hAnsiTheme="minorHAnsi" w:cstheme="minorHAnsi"/>
          <w:sz w:val="22"/>
          <w:szCs w:val="22"/>
          <w:lang w:bidi="he-IL"/>
        </w:rPr>
        <w:t xml:space="preserve"> </w:t>
      </w:r>
      <w:r w:rsidR="00985FB9" w:rsidRPr="00A12E43">
        <w:rPr>
          <w:rFonts w:asciiTheme="minorHAnsi" w:hAnsiTheme="minorHAnsi" w:cstheme="minorHAnsi"/>
          <w:sz w:val="22"/>
          <w:szCs w:val="22"/>
          <w:lang w:bidi="he-IL"/>
        </w:rPr>
        <w:t>– Kierownik Projektu;</w:t>
      </w:r>
    </w:p>
    <w:p w14:paraId="77B11F41" w14:textId="77777777" w:rsidR="00985FB9" w:rsidRPr="00A12E43" w:rsidRDefault="00985FB9" w:rsidP="00B22648">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numer telefonu […] e-mail […]</w:t>
      </w:r>
      <w:r w:rsidR="00932AF2" w:rsidRPr="00A12E43">
        <w:rPr>
          <w:rFonts w:asciiTheme="minorHAnsi" w:hAnsiTheme="minorHAnsi" w:cstheme="minorHAnsi"/>
          <w:sz w:val="22"/>
          <w:szCs w:val="22"/>
          <w:lang w:bidi="he-IL"/>
        </w:rPr>
        <w:t xml:space="preserve"> – Kierownik Budowy</w:t>
      </w:r>
      <w:r w:rsidR="008320C6" w:rsidRPr="00A12E43">
        <w:rPr>
          <w:rFonts w:asciiTheme="minorHAnsi" w:hAnsiTheme="minorHAnsi" w:cstheme="minorHAnsi"/>
          <w:sz w:val="22"/>
          <w:szCs w:val="22"/>
          <w:lang w:bidi="he-IL"/>
        </w:rPr>
        <w:t>;</w:t>
      </w:r>
    </w:p>
    <w:p w14:paraId="6108F187" w14:textId="77777777" w:rsidR="00985FB9" w:rsidRPr="00A12E43" w:rsidRDefault="0026224B" w:rsidP="00B22648">
      <w:pPr>
        <w:pStyle w:val="Styl"/>
        <w:numPr>
          <w:ilvl w:val="2"/>
          <w:numId w:val="9"/>
        </w:numPr>
        <w:suppressAutoHyphens/>
        <w:spacing w:before="120"/>
        <w:ind w:right="12"/>
        <w:jc w:val="both"/>
        <w:rPr>
          <w:rFonts w:asciiTheme="minorHAnsi" w:hAnsiTheme="minorHAnsi" w:cstheme="minorHAnsi"/>
          <w:sz w:val="22"/>
          <w:szCs w:val="22"/>
          <w:lang w:bidi="he-IL"/>
        </w:rPr>
      </w:pPr>
      <w:bookmarkStart w:id="23" w:name="_Ref108684668"/>
      <w:r w:rsidRPr="00A12E43">
        <w:rPr>
          <w:rFonts w:asciiTheme="minorHAnsi" w:hAnsiTheme="minorHAnsi" w:cstheme="minorHAnsi"/>
          <w:sz w:val="22"/>
          <w:szCs w:val="22"/>
          <w:lang w:bidi="he-IL"/>
        </w:rPr>
        <w:t>po stronie Zamawiającego są:</w:t>
      </w:r>
      <w:bookmarkEnd w:id="23"/>
      <w:r w:rsidRPr="00A12E43">
        <w:rPr>
          <w:rFonts w:asciiTheme="minorHAnsi" w:hAnsiTheme="minorHAnsi" w:cstheme="minorHAnsi"/>
          <w:sz w:val="22"/>
          <w:szCs w:val="22"/>
          <w:lang w:bidi="he-IL"/>
        </w:rPr>
        <w:t xml:space="preserve"> </w:t>
      </w:r>
    </w:p>
    <w:p w14:paraId="2F26BE0E" w14:textId="77777777" w:rsidR="0026224B" w:rsidRPr="00A12E43" w:rsidRDefault="0026224B" w:rsidP="00B22648">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t>
      </w:r>
      <w:r w:rsidR="00985FB9" w:rsidRPr="00A12E43">
        <w:rPr>
          <w:rFonts w:asciiTheme="minorHAnsi" w:hAnsiTheme="minorHAnsi" w:cstheme="minorHAnsi"/>
          <w:sz w:val="22"/>
          <w:szCs w:val="22"/>
          <w:lang w:bidi="he-IL"/>
        </w:rPr>
        <w:t xml:space="preserve"> numer telefonu […] e-mail […] – Kierownik Kontraktu;</w:t>
      </w:r>
    </w:p>
    <w:p w14:paraId="7C55FC25" w14:textId="77777777" w:rsidR="00A47A09" w:rsidRPr="00A12E43" w:rsidRDefault="00985FB9" w:rsidP="00B22648">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numer telefonu […] e-mail […]</w:t>
      </w:r>
      <w:r w:rsidR="003F2D60" w:rsidRPr="00A12E43">
        <w:rPr>
          <w:rFonts w:asciiTheme="minorHAnsi" w:hAnsiTheme="minorHAnsi" w:cstheme="minorHAnsi"/>
          <w:sz w:val="22"/>
          <w:szCs w:val="22"/>
          <w:lang w:bidi="he-IL"/>
        </w:rPr>
        <w:t xml:space="preserve"> </w:t>
      </w:r>
      <w:r w:rsidR="00932AF2" w:rsidRPr="00A12E43">
        <w:rPr>
          <w:rFonts w:asciiTheme="minorHAnsi" w:hAnsiTheme="minorHAnsi" w:cstheme="minorHAnsi"/>
          <w:sz w:val="22"/>
          <w:szCs w:val="22"/>
          <w:lang w:bidi="he-IL"/>
        </w:rPr>
        <w:t>– Kierownik Nadzoru Inwestorskiego</w:t>
      </w:r>
      <w:r w:rsidR="008320C6" w:rsidRPr="00A12E43">
        <w:rPr>
          <w:rFonts w:asciiTheme="minorHAnsi" w:hAnsiTheme="minorHAnsi" w:cstheme="minorHAnsi"/>
          <w:sz w:val="22"/>
          <w:szCs w:val="22"/>
          <w:lang w:bidi="he-IL"/>
        </w:rPr>
        <w:t xml:space="preserve">. </w:t>
      </w:r>
    </w:p>
    <w:p w14:paraId="09B70836" w14:textId="2470F237" w:rsidR="00656CB9" w:rsidRPr="00A12E43" w:rsidRDefault="007D46F1" w:rsidP="00B03F8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Osoby wskazane </w:t>
      </w:r>
      <w:r w:rsidR="006674D8" w:rsidRPr="00A12E43">
        <w:rPr>
          <w:rFonts w:asciiTheme="minorHAnsi" w:hAnsiTheme="minorHAnsi" w:cstheme="minorHAnsi"/>
          <w:sz w:val="22"/>
          <w:szCs w:val="22"/>
          <w:lang w:bidi="he-IL"/>
        </w:rPr>
        <w:t xml:space="preserve">w pkt </w:t>
      </w:r>
      <w:r w:rsidR="006674D8" w:rsidRPr="00A12E43">
        <w:rPr>
          <w:rFonts w:asciiTheme="minorHAnsi" w:hAnsiTheme="minorHAnsi" w:cstheme="minorHAnsi"/>
          <w:sz w:val="22"/>
          <w:szCs w:val="22"/>
          <w:lang w:bidi="he-IL"/>
        </w:rPr>
        <w:fldChar w:fldCharType="begin"/>
      </w:r>
      <w:r w:rsidR="006674D8" w:rsidRPr="00A12E43">
        <w:rPr>
          <w:rFonts w:asciiTheme="minorHAnsi" w:hAnsiTheme="minorHAnsi" w:cstheme="minorHAnsi"/>
          <w:sz w:val="22"/>
          <w:szCs w:val="22"/>
          <w:lang w:bidi="he-IL"/>
        </w:rPr>
        <w:instrText xml:space="preserve"> REF _Ref108684668 \r \h </w:instrText>
      </w:r>
      <w:r w:rsidR="004800D6" w:rsidRPr="00A12E43">
        <w:rPr>
          <w:rFonts w:asciiTheme="minorHAnsi" w:hAnsiTheme="minorHAnsi" w:cstheme="minorHAnsi"/>
          <w:sz w:val="22"/>
          <w:szCs w:val="22"/>
          <w:lang w:bidi="he-IL"/>
        </w:rPr>
        <w:instrText xml:space="preserve"> \* MERGEFORMAT </w:instrText>
      </w:r>
      <w:r w:rsidR="006674D8" w:rsidRPr="00A12E43">
        <w:rPr>
          <w:rFonts w:asciiTheme="minorHAnsi" w:hAnsiTheme="minorHAnsi" w:cstheme="minorHAnsi"/>
          <w:sz w:val="22"/>
          <w:szCs w:val="22"/>
          <w:lang w:bidi="he-IL"/>
        </w:rPr>
      </w:r>
      <w:r w:rsidR="006674D8"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3.8.2</w:t>
      </w:r>
      <w:r w:rsidR="006674D8" w:rsidRPr="00A12E43">
        <w:rPr>
          <w:rFonts w:asciiTheme="minorHAnsi" w:hAnsiTheme="minorHAnsi" w:cstheme="minorHAnsi"/>
          <w:sz w:val="22"/>
          <w:szCs w:val="22"/>
          <w:lang w:bidi="he-IL"/>
        </w:rPr>
        <w:fldChar w:fldCharType="end"/>
      </w:r>
      <w:r w:rsidR="006674D8" w:rsidRPr="00A12E43">
        <w:rPr>
          <w:rFonts w:asciiTheme="minorHAnsi" w:hAnsiTheme="minorHAnsi" w:cstheme="minorHAnsi"/>
          <w:sz w:val="22"/>
          <w:szCs w:val="22"/>
          <w:lang w:bidi="he-IL"/>
        </w:rPr>
        <w:t xml:space="preserve"> (Przedstawiciele Zamawiającego) </w:t>
      </w:r>
      <w:r w:rsidRPr="00A12E43">
        <w:rPr>
          <w:rFonts w:asciiTheme="minorHAnsi" w:hAnsiTheme="minorHAnsi" w:cstheme="minorHAnsi"/>
          <w:sz w:val="22"/>
          <w:szCs w:val="22"/>
          <w:lang w:bidi="he-IL"/>
        </w:rPr>
        <w:t xml:space="preserve">są uprawnione do </w:t>
      </w:r>
      <w:r w:rsidR="00656CB9" w:rsidRPr="00A12E43">
        <w:rPr>
          <w:rFonts w:asciiTheme="minorHAnsi" w:hAnsiTheme="minorHAnsi" w:cstheme="minorHAnsi"/>
          <w:sz w:val="22"/>
          <w:szCs w:val="22"/>
          <w:lang w:bidi="he-IL"/>
        </w:rPr>
        <w:t>udzielania wskazówek oraz nadzoru, kontroli oraz odbioru wykonywanych prac ze strony Zamawiającego</w:t>
      </w:r>
      <w:r w:rsidRPr="00A12E43">
        <w:rPr>
          <w:rFonts w:asciiTheme="minorHAnsi" w:hAnsiTheme="minorHAnsi" w:cstheme="minorHAnsi"/>
          <w:sz w:val="22"/>
          <w:szCs w:val="22"/>
          <w:lang w:bidi="he-IL"/>
        </w:rPr>
        <w:t>. Nie są jednak uprawnione do dokonywania żadnych zmian Kontraktu oraz zaciągania zobowiązań finansowych bez odrębnego umocowania.</w:t>
      </w:r>
    </w:p>
    <w:p w14:paraId="4DC2C154" w14:textId="77777777" w:rsidR="001B4FBC" w:rsidRPr="00A12E43" w:rsidRDefault="001B4FBC"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Kierownik Nadzoru Inwestorskiego jest uprawniony bez odrębnego umocowania do podpisywania </w:t>
      </w:r>
      <w:r w:rsidR="00A47A09" w:rsidRPr="00A12E43">
        <w:rPr>
          <w:rFonts w:asciiTheme="minorHAnsi" w:hAnsiTheme="minorHAnsi" w:cstheme="minorHAnsi"/>
          <w:sz w:val="22"/>
          <w:szCs w:val="22"/>
          <w:lang w:bidi="he-IL"/>
        </w:rPr>
        <w:t>protokołów wymienionych w Kontrakcie, przy czym</w:t>
      </w:r>
      <w:r w:rsidRPr="00A12E43">
        <w:rPr>
          <w:rFonts w:asciiTheme="minorHAnsi" w:hAnsiTheme="minorHAnsi" w:cstheme="minorHAnsi"/>
          <w:sz w:val="22"/>
          <w:szCs w:val="22"/>
          <w:lang w:bidi="he-IL"/>
        </w:rPr>
        <w:t xml:space="preserve"> Protokół</w:t>
      </w:r>
      <w:r w:rsidR="00A47A09" w:rsidRPr="00A12E43">
        <w:rPr>
          <w:rFonts w:asciiTheme="minorHAnsi" w:hAnsiTheme="minorHAnsi" w:cstheme="minorHAnsi"/>
          <w:sz w:val="22"/>
          <w:szCs w:val="22"/>
          <w:lang w:bidi="he-IL"/>
        </w:rPr>
        <w:t xml:space="preserve"> Odbioru</w:t>
      </w:r>
      <w:r w:rsidRPr="00A12E43">
        <w:rPr>
          <w:rFonts w:asciiTheme="minorHAnsi" w:hAnsiTheme="minorHAnsi" w:cstheme="minorHAnsi"/>
          <w:sz w:val="22"/>
          <w:szCs w:val="22"/>
          <w:lang w:bidi="he-IL"/>
        </w:rPr>
        <w:t xml:space="preserve"> dla</w:t>
      </w:r>
      <w:r w:rsidR="008320C6" w:rsidRPr="00A12E43">
        <w:rPr>
          <w:rFonts w:asciiTheme="minorHAnsi" w:hAnsiTheme="minorHAnsi" w:cstheme="minorHAnsi"/>
          <w:sz w:val="22"/>
          <w:szCs w:val="22"/>
          <w:lang w:bidi="he-IL"/>
        </w:rPr>
        <w:t xml:space="preserve"> skuteczności wobec Wykonawcy </w:t>
      </w:r>
      <w:r w:rsidRPr="00A12E43">
        <w:rPr>
          <w:rFonts w:asciiTheme="minorHAnsi" w:hAnsiTheme="minorHAnsi" w:cstheme="minorHAnsi"/>
          <w:sz w:val="22"/>
          <w:szCs w:val="22"/>
          <w:lang w:bidi="he-IL"/>
        </w:rPr>
        <w:t xml:space="preserve">wymaga zatwierdzenia przez Kierownika Kontraktu </w:t>
      </w:r>
      <w:r w:rsidR="008320C6" w:rsidRPr="00A12E43">
        <w:rPr>
          <w:rFonts w:asciiTheme="minorHAnsi" w:hAnsiTheme="minorHAnsi" w:cstheme="minorHAnsi"/>
          <w:sz w:val="22"/>
          <w:szCs w:val="22"/>
          <w:lang w:bidi="he-IL"/>
        </w:rPr>
        <w:t>lub przedstawiciela Zamawiającego upoważnionego do jego reprezentacji</w:t>
      </w:r>
      <w:r w:rsidR="00A47A09" w:rsidRPr="00A12E43">
        <w:rPr>
          <w:rFonts w:asciiTheme="minorHAnsi" w:hAnsiTheme="minorHAnsi" w:cstheme="minorHAnsi"/>
          <w:sz w:val="22"/>
          <w:szCs w:val="22"/>
          <w:lang w:bidi="he-IL"/>
        </w:rPr>
        <w:t>.</w:t>
      </w:r>
    </w:p>
    <w:p w14:paraId="437F98D2" w14:textId="1BF75C3F" w:rsidR="00656CB9" w:rsidRPr="00A12E43" w:rsidRDefault="00656CB9" w:rsidP="00B03F8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Zmiana osób, o których mowa w </w:t>
      </w:r>
      <w:r w:rsidR="007D46F1" w:rsidRPr="00A12E43">
        <w:rPr>
          <w:rFonts w:asciiTheme="minorHAnsi" w:hAnsiTheme="minorHAnsi" w:cstheme="minorHAnsi"/>
          <w:sz w:val="22"/>
          <w:szCs w:val="22"/>
          <w:lang w:bidi="he-IL"/>
        </w:rPr>
        <w:t xml:space="preserve">pkt </w:t>
      </w:r>
      <w:r w:rsidR="007D46F1" w:rsidRPr="00A12E43">
        <w:rPr>
          <w:rFonts w:asciiTheme="minorHAnsi" w:hAnsiTheme="minorHAnsi" w:cstheme="minorHAnsi"/>
          <w:sz w:val="22"/>
          <w:szCs w:val="22"/>
          <w:lang w:bidi="he-IL"/>
        </w:rPr>
        <w:fldChar w:fldCharType="begin"/>
      </w:r>
      <w:r w:rsidR="007D46F1" w:rsidRPr="00A12E43">
        <w:rPr>
          <w:rFonts w:asciiTheme="minorHAnsi" w:hAnsiTheme="minorHAnsi" w:cstheme="minorHAnsi"/>
          <w:sz w:val="22"/>
          <w:szCs w:val="22"/>
          <w:lang w:bidi="he-IL"/>
        </w:rPr>
        <w:instrText xml:space="preserve"> REF _Ref107832681 \r \h </w:instrText>
      </w:r>
      <w:r w:rsidR="004800D6" w:rsidRPr="00A12E43">
        <w:rPr>
          <w:rFonts w:asciiTheme="minorHAnsi" w:hAnsiTheme="minorHAnsi" w:cstheme="minorHAnsi"/>
          <w:sz w:val="22"/>
          <w:szCs w:val="22"/>
          <w:lang w:bidi="he-IL"/>
        </w:rPr>
        <w:instrText xml:space="preserve"> \* MERGEFORMAT </w:instrText>
      </w:r>
      <w:r w:rsidR="007D46F1" w:rsidRPr="00A12E43">
        <w:rPr>
          <w:rFonts w:asciiTheme="minorHAnsi" w:hAnsiTheme="minorHAnsi" w:cstheme="minorHAnsi"/>
          <w:sz w:val="22"/>
          <w:szCs w:val="22"/>
          <w:lang w:bidi="he-IL"/>
        </w:rPr>
      </w:r>
      <w:r w:rsidR="007D46F1"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3.8</w:t>
      </w:r>
      <w:r w:rsidR="007D46F1"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nie wymaga zmiany Kontraktu. O każdej zmianie tych osób Strona powinna zawiadomić drugą Stronę w formie pisemnej pod rygorem nieważności</w:t>
      </w:r>
      <w:r w:rsidR="007D46F1" w:rsidRPr="00A12E43">
        <w:rPr>
          <w:rFonts w:asciiTheme="minorHAnsi" w:hAnsiTheme="minorHAnsi" w:cstheme="minorHAnsi"/>
          <w:sz w:val="22"/>
          <w:szCs w:val="22"/>
          <w:lang w:bidi="he-IL"/>
        </w:rPr>
        <w:t xml:space="preserve"> lub w formie elektronicznej (z podpisem kwalifikowanym)</w:t>
      </w:r>
      <w:r w:rsidRPr="00A12E43">
        <w:rPr>
          <w:rFonts w:asciiTheme="minorHAnsi" w:hAnsiTheme="minorHAnsi" w:cstheme="minorHAnsi"/>
          <w:sz w:val="22"/>
          <w:szCs w:val="22"/>
          <w:lang w:bidi="he-IL"/>
        </w:rPr>
        <w:t xml:space="preserve">. Zmiana jest skuteczna od dnia doręczenia drugiej Stronie zawiadomienia, o którym mowa w zdaniu poprzednim. </w:t>
      </w:r>
    </w:p>
    <w:p w14:paraId="111679F2" w14:textId="77777777" w:rsidR="00E47B46" w:rsidRPr="00A12E43" w:rsidRDefault="00E47B46" w:rsidP="00B22648">
      <w:pPr>
        <w:pStyle w:val="Styl"/>
        <w:suppressAutoHyphens/>
        <w:spacing w:before="120"/>
        <w:ind w:left="567" w:right="12"/>
        <w:jc w:val="both"/>
        <w:rPr>
          <w:rFonts w:asciiTheme="minorHAnsi" w:hAnsiTheme="minorHAnsi" w:cstheme="minorHAnsi"/>
          <w:sz w:val="22"/>
          <w:szCs w:val="22"/>
          <w:lang w:bidi="he-IL"/>
        </w:rPr>
      </w:pPr>
    </w:p>
    <w:p w14:paraId="26510199" w14:textId="77777777" w:rsidR="00E47B46" w:rsidRPr="00A12E43" w:rsidRDefault="00E47B46" w:rsidP="00B22648">
      <w:pPr>
        <w:pStyle w:val="Styl"/>
        <w:suppressAutoHyphens/>
        <w:spacing w:before="120"/>
        <w:ind w:right="12"/>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Pełnomocnictwa</w:t>
      </w:r>
    </w:p>
    <w:p w14:paraId="0CB70567" w14:textId="77777777" w:rsidR="0073209A" w:rsidRPr="00A12E43" w:rsidRDefault="00656CB9"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udzieli osobom wchodzącym w skład zespołu Wykonawcy pełnomocnictw niezbędnych </w:t>
      </w:r>
      <w:r w:rsidR="007D46F1" w:rsidRPr="00A12E43">
        <w:rPr>
          <w:rFonts w:asciiTheme="minorHAnsi" w:hAnsiTheme="minorHAnsi" w:cstheme="minorHAnsi"/>
          <w:sz w:val="22"/>
          <w:szCs w:val="22"/>
          <w:lang w:bidi="he-IL"/>
        </w:rPr>
        <w:t>do</w:t>
      </w:r>
      <w:r w:rsidRPr="00A12E43">
        <w:rPr>
          <w:rFonts w:asciiTheme="minorHAnsi" w:hAnsiTheme="minorHAnsi" w:cstheme="minorHAnsi"/>
          <w:sz w:val="22"/>
          <w:szCs w:val="22"/>
          <w:lang w:bidi="he-IL"/>
        </w:rPr>
        <w:t xml:space="preserve"> realizacji </w:t>
      </w:r>
      <w:r w:rsidR="007D46F1" w:rsidRPr="00A12E43">
        <w:rPr>
          <w:rFonts w:asciiTheme="minorHAnsi" w:hAnsiTheme="minorHAnsi" w:cstheme="minorHAnsi"/>
          <w:sz w:val="22"/>
          <w:szCs w:val="22"/>
          <w:lang w:bidi="he-IL"/>
        </w:rPr>
        <w:t>niniejszego</w:t>
      </w:r>
      <w:r w:rsidRPr="00A12E43">
        <w:rPr>
          <w:rFonts w:asciiTheme="minorHAnsi" w:hAnsiTheme="minorHAnsi" w:cstheme="minorHAnsi"/>
          <w:sz w:val="22"/>
          <w:szCs w:val="22"/>
          <w:lang w:bidi="he-IL"/>
        </w:rPr>
        <w:t xml:space="preserve"> Kontraktu. </w:t>
      </w:r>
    </w:p>
    <w:p w14:paraId="64570A72" w14:textId="77777777" w:rsidR="00656CB9" w:rsidRPr="00A12E43" w:rsidRDefault="00656CB9" w:rsidP="00B2264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w:t>
      </w:r>
      <w:r w:rsidR="007D46F1" w:rsidRPr="00A12E43">
        <w:rPr>
          <w:rFonts w:asciiTheme="minorHAnsi" w:hAnsiTheme="minorHAnsi" w:cstheme="minorHAnsi"/>
          <w:sz w:val="22"/>
          <w:szCs w:val="22"/>
          <w:lang w:bidi="he-IL"/>
        </w:rPr>
        <w:t xml:space="preserve">w odpowiednim czasie </w:t>
      </w:r>
      <w:r w:rsidR="00963D3D" w:rsidRPr="00A12E43">
        <w:rPr>
          <w:rFonts w:asciiTheme="minorHAnsi" w:hAnsiTheme="minorHAnsi" w:cstheme="minorHAnsi"/>
          <w:sz w:val="22"/>
          <w:szCs w:val="22"/>
          <w:lang w:bidi="he-IL"/>
        </w:rPr>
        <w:t xml:space="preserve">(nie później jednak niż na 7 dni przed datą planowanej czynności wymagającej pełnomocnictwa) </w:t>
      </w:r>
      <w:r w:rsidRPr="00A12E43">
        <w:rPr>
          <w:rFonts w:asciiTheme="minorHAnsi" w:hAnsiTheme="minorHAnsi" w:cstheme="minorHAnsi"/>
          <w:sz w:val="22"/>
          <w:szCs w:val="22"/>
          <w:lang w:bidi="he-IL"/>
        </w:rPr>
        <w:t>poinformuje Zamawiającego o osobach, którym należy udzielić umocowania do działania w imieniu Zamawiającego oraz o zakresie pełnomocnictwa i przedłoży Zamawiającemu projekt takiego pełnomocnictwa.</w:t>
      </w:r>
    </w:p>
    <w:p w14:paraId="7A38A2EF" w14:textId="77777777" w:rsidR="00E47B46" w:rsidRPr="00A12E43" w:rsidRDefault="00E47B46" w:rsidP="00B22648">
      <w:pPr>
        <w:pStyle w:val="Styl"/>
        <w:suppressAutoHyphens/>
        <w:spacing w:before="120"/>
        <w:ind w:right="12"/>
        <w:jc w:val="both"/>
        <w:rPr>
          <w:rFonts w:asciiTheme="minorHAnsi" w:hAnsiTheme="minorHAnsi" w:cstheme="minorHAnsi"/>
          <w:sz w:val="22"/>
          <w:szCs w:val="22"/>
          <w:lang w:bidi="he-IL"/>
        </w:rPr>
      </w:pPr>
    </w:p>
    <w:p w14:paraId="69CF9DC3" w14:textId="77777777" w:rsidR="008409F8" w:rsidRPr="00A12E43" w:rsidRDefault="008409F8" w:rsidP="00B22648">
      <w:pPr>
        <w:pStyle w:val="Styl"/>
        <w:suppressAutoHyphens/>
        <w:spacing w:before="120"/>
        <w:ind w:right="12"/>
        <w:jc w:val="both"/>
        <w:rPr>
          <w:rFonts w:asciiTheme="minorHAnsi" w:hAnsiTheme="minorHAnsi" w:cstheme="minorHAnsi"/>
          <w:sz w:val="22"/>
          <w:szCs w:val="22"/>
          <w:lang w:bidi="he-IL"/>
        </w:rPr>
      </w:pPr>
    </w:p>
    <w:p w14:paraId="5CE43441" w14:textId="77777777" w:rsidR="00E47B46" w:rsidRPr="00A12E43" w:rsidRDefault="00E47B46" w:rsidP="00E80715">
      <w:pPr>
        <w:pStyle w:val="Styl"/>
        <w:suppressAutoHyphens/>
        <w:spacing w:before="120"/>
        <w:ind w:right="12"/>
        <w:jc w:val="both"/>
        <w:rPr>
          <w:rFonts w:asciiTheme="minorHAnsi" w:hAnsiTheme="minorHAnsi" w:cstheme="minorHAnsi"/>
          <w:b/>
          <w:bCs/>
          <w:sz w:val="22"/>
          <w:szCs w:val="22"/>
          <w:lang w:bidi="he-IL"/>
        </w:rPr>
      </w:pPr>
      <w:bookmarkStart w:id="24" w:name="_Hlk86134073"/>
      <w:r w:rsidRPr="00A12E43">
        <w:rPr>
          <w:rFonts w:asciiTheme="minorHAnsi" w:hAnsiTheme="minorHAnsi" w:cstheme="minorHAnsi"/>
          <w:b/>
          <w:bCs/>
          <w:sz w:val="22"/>
          <w:szCs w:val="22"/>
          <w:lang w:bidi="he-IL"/>
        </w:rPr>
        <w:t>Cesja wierzytelności</w:t>
      </w:r>
    </w:p>
    <w:bookmarkEnd w:id="24"/>
    <w:p w14:paraId="39B58977" w14:textId="77777777" w:rsidR="00E47B46" w:rsidRPr="00A12E43" w:rsidRDefault="00E47B4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Wynikające z </w:t>
      </w:r>
      <w:r w:rsidR="0073209A"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wierzytelności Wykonawcy nie mogą być przeniesione na osoby trzecie bez zgody Zamawiającego wyrażonej na piśmie pod rygorem </w:t>
      </w:r>
      <w:r w:rsidR="00A47A09" w:rsidRPr="00A12E43">
        <w:rPr>
          <w:rFonts w:asciiTheme="minorHAnsi" w:hAnsiTheme="minorHAnsi" w:cstheme="minorHAnsi"/>
          <w:sz w:val="22"/>
          <w:szCs w:val="22"/>
          <w:lang w:bidi="he-IL"/>
        </w:rPr>
        <w:t xml:space="preserve">nieważności </w:t>
      </w:r>
      <w:r w:rsidRPr="00A12E43">
        <w:rPr>
          <w:rFonts w:asciiTheme="minorHAnsi" w:hAnsiTheme="minorHAnsi" w:cstheme="minorHAnsi"/>
          <w:sz w:val="22"/>
          <w:szCs w:val="22"/>
          <w:lang w:bidi="he-IL"/>
        </w:rPr>
        <w:t xml:space="preserve">(art. 509 </w:t>
      </w:r>
      <w:r w:rsidR="007D68A5" w:rsidRPr="00A12E43">
        <w:rPr>
          <w:rFonts w:asciiTheme="minorHAnsi" w:hAnsiTheme="minorHAnsi" w:cstheme="minorHAnsi"/>
          <w:sz w:val="22"/>
          <w:szCs w:val="22"/>
          <w:lang w:bidi="he-IL"/>
        </w:rPr>
        <w:t>Kodeksu Cywilnego</w:t>
      </w:r>
      <w:r w:rsidRPr="00A12E43">
        <w:rPr>
          <w:rFonts w:asciiTheme="minorHAnsi" w:hAnsiTheme="minorHAnsi" w:cstheme="minorHAnsi"/>
          <w:sz w:val="22"/>
          <w:szCs w:val="22"/>
          <w:lang w:bidi="he-IL"/>
        </w:rPr>
        <w:t>).</w:t>
      </w:r>
    </w:p>
    <w:p w14:paraId="04676AA2" w14:textId="77777777" w:rsidR="00E47B46" w:rsidRPr="00A12E43" w:rsidRDefault="00E47B4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Wynikające z </w:t>
      </w:r>
      <w:r w:rsidR="0073209A" w:rsidRPr="00A12E43">
        <w:rPr>
          <w:rFonts w:asciiTheme="minorHAnsi" w:hAnsiTheme="minorHAnsi" w:cstheme="minorHAnsi"/>
          <w:sz w:val="22"/>
          <w:szCs w:val="22"/>
          <w:lang w:bidi="he-IL"/>
        </w:rPr>
        <w:t xml:space="preserve">Kontraktu </w:t>
      </w:r>
      <w:r w:rsidRPr="00A12E43">
        <w:rPr>
          <w:rFonts w:asciiTheme="minorHAnsi" w:hAnsiTheme="minorHAnsi" w:cstheme="minorHAnsi"/>
          <w:sz w:val="22"/>
          <w:szCs w:val="22"/>
          <w:lang w:bidi="he-IL"/>
        </w:rPr>
        <w:t>wierzytelności Wykonawcy nie mogą być przedstawiane do potrącenia</w:t>
      </w:r>
      <w:r w:rsidR="00A47A09" w:rsidRPr="00A12E43">
        <w:rPr>
          <w:rFonts w:asciiTheme="minorHAnsi" w:hAnsiTheme="minorHAnsi" w:cstheme="minorHAnsi"/>
          <w:sz w:val="22"/>
          <w:szCs w:val="22"/>
          <w:lang w:bidi="he-IL"/>
        </w:rPr>
        <w:t xml:space="preserve"> </w:t>
      </w:r>
      <w:r w:rsidR="00A47A09" w:rsidRPr="00A12E43">
        <w:rPr>
          <w:rFonts w:asciiTheme="minorHAnsi" w:hAnsiTheme="minorHAnsi" w:cstheme="minorHAnsi"/>
          <w:sz w:val="22"/>
          <w:szCs w:val="22"/>
          <w:lang w:bidi="he-IL"/>
        </w:rPr>
        <w:lastRenderedPageBreak/>
        <w:t>usta</w:t>
      </w:r>
      <w:r w:rsidRPr="00A12E43">
        <w:rPr>
          <w:rFonts w:asciiTheme="minorHAnsi" w:hAnsiTheme="minorHAnsi" w:cstheme="minorHAnsi"/>
          <w:sz w:val="22"/>
          <w:szCs w:val="22"/>
          <w:lang w:bidi="he-IL"/>
        </w:rPr>
        <w:t xml:space="preserve">wowego (art. 498 </w:t>
      </w:r>
      <w:r w:rsidR="007D68A5" w:rsidRPr="00A12E43">
        <w:rPr>
          <w:rFonts w:asciiTheme="minorHAnsi" w:hAnsiTheme="minorHAnsi" w:cstheme="minorHAnsi"/>
          <w:sz w:val="22"/>
          <w:szCs w:val="22"/>
          <w:lang w:bidi="he-IL"/>
        </w:rPr>
        <w:t>Kodeksu Cywilnego</w:t>
      </w:r>
      <w:r w:rsidRPr="00A12E43">
        <w:rPr>
          <w:rFonts w:asciiTheme="minorHAnsi" w:hAnsiTheme="minorHAnsi" w:cstheme="minorHAnsi"/>
          <w:sz w:val="22"/>
          <w:szCs w:val="22"/>
          <w:lang w:bidi="he-IL"/>
        </w:rPr>
        <w:t>) z wierzytelnościami Zamawiającego</w:t>
      </w:r>
      <w:r w:rsidR="00FA33A5" w:rsidRPr="00A12E43">
        <w:rPr>
          <w:rFonts w:asciiTheme="minorHAnsi" w:hAnsiTheme="minorHAnsi" w:cstheme="minorHAnsi"/>
          <w:sz w:val="22"/>
          <w:szCs w:val="22"/>
          <w:lang w:bidi="he-IL"/>
        </w:rPr>
        <w:t>.</w:t>
      </w:r>
    </w:p>
    <w:p w14:paraId="0E727882" w14:textId="77777777" w:rsidR="00035B2B" w:rsidRPr="00A12E43" w:rsidRDefault="00035B2B" w:rsidP="00B22648">
      <w:pPr>
        <w:spacing w:before="120"/>
        <w:jc w:val="both"/>
        <w:rPr>
          <w:rFonts w:asciiTheme="minorHAnsi" w:hAnsiTheme="minorHAnsi" w:cstheme="minorHAnsi"/>
          <w:lang w:bidi="he-IL"/>
        </w:rPr>
      </w:pPr>
    </w:p>
    <w:p w14:paraId="22271668" w14:textId="77777777" w:rsidR="00C81056" w:rsidRPr="00A12E43" w:rsidRDefault="00C81056" w:rsidP="00E80715">
      <w:pPr>
        <w:pStyle w:val="Styl"/>
        <w:suppressAutoHyphens/>
        <w:spacing w:before="120"/>
        <w:ind w:right="12"/>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Solidarna odpowiedzialność</w:t>
      </w:r>
    </w:p>
    <w:p w14:paraId="50934EE6" w14:textId="77777777" w:rsidR="00C81056" w:rsidRPr="00A12E43" w:rsidRDefault="00C81056" w:rsidP="00E80715">
      <w:pPr>
        <w:pStyle w:val="Styl"/>
        <w:numPr>
          <w:ilvl w:val="1"/>
          <w:numId w:val="9"/>
        </w:numPr>
        <w:suppressAutoHyphens/>
        <w:spacing w:before="120"/>
        <w:ind w:right="11" w:hanging="567"/>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Jeżeli Wykonawcą jest Konsorcjum:</w:t>
      </w:r>
    </w:p>
    <w:p w14:paraId="3E46B375" w14:textId="77777777" w:rsidR="00C81056" w:rsidRPr="00A12E43" w:rsidRDefault="00C81056" w:rsidP="00E80715">
      <w:pPr>
        <w:pStyle w:val="Styl"/>
        <w:numPr>
          <w:ilvl w:val="2"/>
          <w:numId w:val="9"/>
        </w:numPr>
        <w:suppressAutoHyphens/>
        <w:spacing w:before="120"/>
        <w:ind w:left="1276" w:right="12" w:hanging="709"/>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podmioty wchodzące w skład Konsorcjum (członkowie Konsorcjum) są solidarnie zobowiązane i odpowiedzialne za realizację Kontraktu;</w:t>
      </w:r>
    </w:p>
    <w:p w14:paraId="395F6A8B" w14:textId="77777777" w:rsidR="00C81056" w:rsidRPr="00A12E43" w:rsidRDefault="00C81056" w:rsidP="00CF16F6">
      <w:pPr>
        <w:pStyle w:val="Styl"/>
        <w:numPr>
          <w:ilvl w:val="2"/>
          <w:numId w:val="9"/>
        </w:numPr>
        <w:suppressAutoHyphens/>
        <w:spacing w:before="120"/>
        <w:ind w:left="1276" w:right="12" w:hanging="709"/>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przed zawarciem Kontraktu Wykonawca przedstawił Zamawiającemu umowę Konsorcjum;</w:t>
      </w:r>
    </w:p>
    <w:p w14:paraId="1C872493" w14:textId="77777777" w:rsidR="00C81056" w:rsidRPr="00A12E43" w:rsidRDefault="00C81056" w:rsidP="009302E0">
      <w:pPr>
        <w:pStyle w:val="Styl"/>
        <w:numPr>
          <w:ilvl w:val="2"/>
          <w:numId w:val="9"/>
        </w:numPr>
        <w:suppressAutoHyphens/>
        <w:spacing w:before="120"/>
        <w:ind w:left="1276" w:right="12" w:hanging="709"/>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Wykonawca zobowiązany jest do wyznaczenia Lidera, który będzie miał pełnomocnictwa do podejmowania decyzji wiążących Wykonawcę; w szczególności do przyjmowania w imieniu członków Konsorcjum wszelkich oświadczeń woli lub wiedzy, pochodzących od Zamawiającego, w związku z realizacją Kontraktu;</w:t>
      </w:r>
    </w:p>
    <w:p w14:paraId="0792D939" w14:textId="77777777" w:rsidR="00DA181F" w:rsidRPr="00A12E43" w:rsidRDefault="00DA181F" w:rsidP="009302E0">
      <w:pPr>
        <w:pStyle w:val="Styl"/>
        <w:numPr>
          <w:ilvl w:val="2"/>
          <w:numId w:val="9"/>
        </w:numPr>
        <w:suppressAutoHyphens/>
        <w:spacing w:before="120"/>
        <w:ind w:left="1276" w:right="12" w:hanging="709"/>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 xml:space="preserve">faktury będą wystawiane </w:t>
      </w:r>
      <w:r w:rsidR="002C33DD" w:rsidRPr="00A12E43">
        <w:rPr>
          <w:rFonts w:asciiTheme="minorHAnsi" w:hAnsiTheme="minorHAnsi" w:cstheme="minorHAnsi"/>
          <w:i/>
          <w:iCs/>
          <w:sz w:val="22"/>
          <w:szCs w:val="22"/>
          <w:lang w:bidi="he-IL"/>
        </w:rPr>
        <w:t xml:space="preserve">przez </w:t>
      </w:r>
      <w:r w:rsidRPr="00A12E43">
        <w:rPr>
          <w:rFonts w:asciiTheme="minorHAnsi" w:hAnsiTheme="minorHAnsi" w:cstheme="minorHAnsi"/>
          <w:i/>
          <w:iCs/>
          <w:sz w:val="22"/>
          <w:szCs w:val="22"/>
          <w:lang w:bidi="he-IL"/>
        </w:rPr>
        <w:t>Lidera Konsorcjum.</w:t>
      </w:r>
    </w:p>
    <w:p w14:paraId="27A40D91" w14:textId="77777777" w:rsidR="00C81056" w:rsidRPr="00A12E43" w:rsidRDefault="00C81056" w:rsidP="00A93E36">
      <w:pPr>
        <w:pStyle w:val="Styl"/>
        <w:numPr>
          <w:ilvl w:val="1"/>
          <w:numId w:val="9"/>
        </w:numPr>
        <w:suppressAutoHyphens/>
        <w:spacing w:before="120"/>
        <w:ind w:right="12" w:hanging="567"/>
        <w:jc w:val="both"/>
        <w:rPr>
          <w:rFonts w:asciiTheme="minorHAnsi" w:hAnsiTheme="minorHAnsi" w:cstheme="minorHAnsi"/>
          <w:i/>
          <w:iCs/>
          <w:sz w:val="22"/>
          <w:szCs w:val="22"/>
          <w:lang w:bidi="he-IL"/>
        </w:rPr>
      </w:pPr>
      <w:r w:rsidRPr="00A12E43">
        <w:rPr>
          <w:rFonts w:asciiTheme="minorHAnsi" w:hAnsiTheme="minorHAnsi" w:cstheme="minorHAnsi"/>
          <w:i/>
          <w:iCs/>
          <w:sz w:val="22"/>
          <w:szCs w:val="22"/>
          <w:lang w:bidi="he-IL"/>
        </w:rPr>
        <w:t>Wykonawca zobowiązuje się do niezwłocznego informowania Zamawiającego o każdorazowej zmianie umowy Konsorcjum.</w:t>
      </w:r>
    </w:p>
    <w:p w14:paraId="5BA92D72" w14:textId="77777777" w:rsidR="001C0BFD" w:rsidRPr="00A12E43" w:rsidRDefault="001C0BFD" w:rsidP="00657556">
      <w:pPr>
        <w:pStyle w:val="Styl"/>
        <w:suppressAutoHyphens/>
        <w:spacing w:before="120"/>
        <w:ind w:right="12"/>
        <w:jc w:val="both"/>
        <w:rPr>
          <w:rFonts w:asciiTheme="minorHAnsi" w:hAnsiTheme="minorHAnsi" w:cstheme="minorHAnsi"/>
          <w:sz w:val="22"/>
          <w:szCs w:val="22"/>
          <w:lang w:bidi="he-IL"/>
        </w:rPr>
      </w:pPr>
    </w:p>
    <w:p w14:paraId="044149FB" w14:textId="77777777" w:rsidR="001C0BFD" w:rsidRPr="00A12E43" w:rsidRDefault="001C0BFD" w:rsidP="00CE7F6B">
      <w:pPr>
        <w:pStyle w:val="Styl"/>
        <w:suppressAutoHyphens/>
        <w:spacing w:before="120"/>
        <w:ind w:right="12"/>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Promocja projektu</w:t>
      </w:r>
    </w:p>
    <w:p w14:paraId="57BFD44F" w14:textId="77777777" w:rsidR="00152930" w:rsidRPr="00A12E43" w:rsidRDefault="00152930" w:rsidP="00AB3D7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zobowiązany jest do ścisłej współpracy z Zamawiającym w zakresie strategii komunikacji projektu, w zakresie, w którym projekt jest dofinansowany lub współfinansowany, w szczególności do umieszczenia w eksponowanym miejscu na Terenie Budowy tablic informacyjnych dotyczących przedsięwzięcia, w formie uzgodnionej z Zamawiającym, oraz do oznaczania uzgodnionych materiałów wytwarzanych w ramach realizacji Kontraktu uzgodnionymi logotypami.</w:t>
      </w:r>
    </w:p>
    <w:p w14:paraId="7540C864" w14:textId="22BE054F" w:rsidR="00152930" w:rsidRPr="00A12E43" w:rsidRDefault="00152930" w:rsidP="00A373A4">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Ze względu na fakt, że Przedmiot Kontraktu planowany jest do dofinansowania w ramach Krajowego Planu Odbudowy, Wykonawca zobowiązuje się do stosowania odpowiednich zasad oznakowania i komunikacji określonych w aktualnym na daną chwilę oficjalnym dokumencie „Strategia Promocji i Informacji Krajowego Planu Odbudowy i Zwiększania Odporności”</w:t>
      </w:r>
      <w:r w:rsidR="00165E00" w:rsidRPr="00A12E43">
        <w:rPr>
          <w:rFonts w:asciiTheme="minorHAnsi" w:hAnsiTheme="minorHAnsi" w:cstheme="minorHAnsi"/>
          <w:sz w:val="22"/>
          <w:szCs w:val="22"/>
          <w:lang w:bidi="he-IL"/>
        </w:rPr>
        <w:t xml:space="preserve"> lub innych właściwych dokumentach wymaganych przez umowę o dofinansowanie</w:t>
      </w:r>
      <w:r w:rsidRPr="00A12E43">
        <w:rPr>
          <w:rFonts w:asciiTheme="minorHAnsi" w:hAnsiTheme="minorHAnsi" w:cstheme="minorHAnsi"/>
          <w:sz w:val="22"/>
          <w:szCs w:val="22"/>
          <w:lang w:bidi="he-IL"/>
        </w:rPr>
        <w:t>, z uwzględnieniem wszystkich jego zmian.</w:t>
      </w:r>
    </w:p>
    <w:p w14:paraId="5154A188" w14:textId="77777777" w:rsidR="00C81056" w:rsidRPr="00A12E43" w:rsidRDefault="00C81056" w:rsidP="00B22648">
      <w:pPr>
        <w:jc w:val="both"/>
        <w:rPr>
          <w:rFonts w:asciiTheme="minorHAnsi" w:hAnsiTheme="minorHAnsi" w:cstheme="minorHAnsi"/>
          <w:lang w:bidi="he-IL"/>
        </w:rPr>
      </w:pPr>
    </w:p>
    <w:p w14:paraId="36C5CC54" w14:textId="77777777" w:rsidR="002D6644" w:rsidRPr="00A12E43" w:rsidRDefault="002D6644" w:rsidP="00D75DC3">
      <w:pPr>
        <w:pStyle w:val="Nagwek1"/>
        <w:rPr>
          <w:rFonts w:eastAsia="Calibri"/>
          <w:szCs w:val="22"/>
          <w:lang w:eastAsia="en-US" w:bidi="ar-SA"/>
        </w:rPr>
      </w:pPr>
      <w:bookmarkStart w:id="25" w:name="_Toc180921765"/>
      <w:r w:rsidRPr="00A12E43">
        <w:t xml:space="preserve">PRZEDMIOT </w:t>
      </w:r>
      <w:r w:rsidR="00022D0E" w:rsidRPr="00A12E43">
        <w:t>KONTRAKTU</w:t>
      </w:r>
      <w:bookmarkEnd w:id="25"/>
    </w:p>
    <w:p w14:paraId="5D3C77E6" w14:textId="77777777" w:rsidR="00D85DC7" w:rsidRPr="00A12E43" w:rsidRDefault="00BF08B7"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zleca, a </w:t>
      </w:r>
      <w:r w:rsidR="00CF275D"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przyjmuje do </w:t>
      </w:r>
      <w:r w:rsidR="00CF275D" w:rsidRPr="00A12E43">
        <w:rPr>
          <w:rFonts w:asciiTheme="minorHAnsi" w:hAnsiTheme="minorHAnsi" w:cstheme="minorHAnsi"/>
          <w:sz w:val="22"/>
          <w:szCs w:val="22"/>
          <w:lang w:bidi="he-IL"/>
        </w:rPr>
        <w:t>pełnienia</w:t>
      </w:r>
      <w:r w:rsidRPr="00A12E43">
        <w:rPr>
          <w:rFonts w:asciiTheme="minorHAnsi" w:hAnsiTheme="minorHAnsi" w:cstheme="minorHAnsi"/>
          <w:sz w:val="22"/>
          <w:szCs w:val="22"/>
          <w:lang w:bidi="he-IL"/>
        </w:rPr>
        <w:t xml:space="preserve"> </w:t>
      </w:r>
      <w:r w:rsidR="002D6644" w:rsidRPr="00A12E43">
        <w:rPr>
          <w:rFonts w:asciiTheme="minorHAnsi" w:hAnsiTheme="minorHAnsi" w:cstheme="minorHAnsi"/>
          <w:sz w:val="22"/>
          <w:szCs w:val="22"/>
          <w:lang w:bidi="he-IL"/>
        </w:rPr>
        <w:t>za wynagrodzeniem</w:t>
      </w:r>
      <w:r w:rsidR="006361A9" w:rsidRPr="00A12E43">
        <w:rPr>
          <w:rFonts w:asciiTheme="minorHAnsi" w:hAnsiTheme="minorHAnsi" w:cstheme="minorHAnsi"/>
          <w:sz w:val="22"/>
          <w:szCs w:val="22"/>
          <w:lang w:bidi="he-IL"/>
        </w:rPr>
        <w:t xml:space="preserve"> </w:t>
      </w:r>
      <w:r w:rsidR="00CF275D" w:rsidRPr="00A12E43">
        <w:rPr>
          <w:rFonts w:asciiTheme="minorHAnsi" w:hAnsiTheme="minorHAnsi" w:cstheme="minorHAnsi"/>
          <w:sz w:val="22"/>
          <w:szCs w:val="22"/>
          <w:lang w:bidi="he-IL"/>
        </w:rPr>
        <w:t xml:space="preserve">funkcji </w:t>
      </w:r>
      <w:r w:rsidR="00980EB8" w:rsidRPr="00A12E43">
        <w:rPr>
          <w:rFonts w:asciiTheme="minorHAnsi" w:hAnsiTheme="minorHAnsi" w:cstheme="minorHAnsi"/>
          <w:sz w:val="22"/>
          <w:szCs w:val="22"/>
          <w:lang w:bidi="he-IL"/>
        </w:rPr>
        <w:t>g</w:t>
      </w:r>
      <w:r w:rsidR="00CF275D" w:rsidRPr="00A12E43">
        <w:rPr>
          <w:rFonts w:asciiTheme="minorHAnsi" w:hAnsiTheme="minorHAnsi" w:cstheme="minorHAnsi"/>
          <w:sz w:val="22"/>
          <w:szCs w:val="22"/>
          <w:lang w:bidi="he-IL"/>
        </w:rPr>
        <w:t xml:space="preserve">eneralnego </w:t>
      </w:r>
      <w:r w:rsidR="00980EB8" w:rsidRPr="00A12E43">
        <w:rPr>
          <w:rFonts w:asciiTheme="minorHAnsi" w:hAnsiTheme="minorHAnsi" w:cstheme="minorHAnsi"/>
          <w:sz w:val="22"/>
          <w:szCs w:val="22"/>
          <w:lang w:bidi="he-IL"/>
        </w:rPr>
        <w:t>w</w:t>
      </w:r>
      <w:r w:rsidR="00CF275D" w:rsidRPr="00A12E43">
        <w:rPr>
          <w:rFonts w:asciiTheme="minorHAnsi" w:hAnsiTheme="minorHAnsi" w:cstheme="minorHAnsi"/>
          <w:sz w:val="22"/>
          <w:szCs w:val="22"/>
          <w:lang w:bidi="he-IL"/>
        </w:rPr>
        <w:t xml:space="preserve">ykonawcy w formule zaprojektuj i wybuduj i dokonania wszelkich czynności </w:t>
      </w:r>
      <w:r w:rsidR="00B63CE3" w:rsidRPr="00A12E43">
        <w:rPr>
          <w:rFonts w:asciiTheme="minorHAnsi" w:hAnsiTheme="minorHAnsi" w:cstheme="minorHAnsi"/>
          <w:sz w:val="22"/>
          <w:szCs w:val="22"/>
          <w:lang w:bidi="he-IL"/>
        </w:rPr>
        <w:t xml:space="preserve">w celu realizacji Przedmiotu Kontraktu </w:t>
      </w:r>
      <w:r w:rsidR="003450E0" w:rsidRPr="00A12E43">
        <w:rPr>
          <w:rFonts w:asciiTheme="minorHAnsi" w:hAnsiTheme="minorHAnsi" w:cstheme="minorHAnsi"/>
          <w:sz w:val="22"/>
          <w:szCs w:val="22"/>
          <w:lang w:bidi="he-IL"/>
        </w:rPr>
        <w:t>oraz wykonani</w:t>
      </w:r>
      <w:r w:rsidR="00A701AC" w:rsidRPr="00A12E43">
        <w:rPr>
          <w:rFonts w:asciiTheme="minorHAnsi" w:hAnsiTheme="minorHAnsi" w:cstheme="minorHAnsi"/>
          <w:sz w:val="22"/>
          <w:szCs w:val="22"/>
          <w:lang w:bidi="he-IL"/>
        </w:rPr>
        <w:t>a</w:t>
      </w:r>
      <w:r w:rsidR="003450E0" w:rsidRPr="00A12E43">
        <w:rPr>
          <w:rFonts w:asciiTheme="minorHAnsi" w:hAnsiTheme="minorHAnsi" w:cstheme="minorHAnsi"/>
          <w:sz w:val="22"/>
          <w:szCs w:val="22"/>
          <w:lang w:bidi="he-IL"/>
        </w:rPr>
        <w:t xml:space="preserve"> Dokumentacji Projektowej</w:t>
      </w:r>
      <w:r w:rsidR="002A0F6D" w:rsidRPr="00A12E43">
        <w:rPr>
          <w:rFonts w:asciiTheme="minorHAnsi" w:hAnsiTheme="minorHAnsi" w:cstheme="minorHAnsi"/>
          <w:sz w:val="22"/>
          <w:szCs w:val="22"/>
          <w:lang w:bidi="he-IL"/>
        </w:rPr>
        <w:t xml:space="preserve"> i zapewnienie sprawowania nadzoru autorskiego</w:t>
      </w:r>
      <w:r w:rsidR="003450E0" w:rsidRPr="00A12E43">
        <w:rPr>
          <w:rFonts w:asciiTheme="minorHAnsi" w:hAnsiTheme="minorHAnsi" w:cstheme="minorHAnsi"/>
          <w:sz w:val="22"/>
          <w:szCs w:val="22"/>
          <w:lang w:bidi="he-IL"/>
        </w:rPr>
        <w:t xml:space="preserve"> </w:t>
      </w:r>
      <w:r w:rsidR="00414818" w:rsidRPr="00A12E43">
        <w:rPr>
          <w:rFonts w:asciiTheme="minorHAnsi" w:hAnsiTheme="minorHAnsi" w:cstheme="minorHAnsi"/>
          <w:sz w:val="22"/>
          <w:szCs w:val="22"/>
          <w:lang w:bidi="he-IL"/>
        </w:rPr>
        <w:t>w zakresie opisanym Kontraktem.</w:t>
      </w:r>
    </w:p>
    <w:p w14:paraId="71495FCA" w14:textId="2768E46C" w:rsidR="00D85DC7" w:rsidRPr="00A12E43" w:rsidRDefault="00980EB8"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Zakres czynności objętych </w:t>
      </w:r>
      <w:r w:rsidR="00B63CE3" w:rsidRPr="00A12E43">
        <w:rPr>
          <w:rFonts w:asciiTheme="minorHAnsi" w:hAnsiTheme="minorHAnsi" w:cstheme="minorHAnsi"/>
          <w:sz w:val="22"/>
          <w:szCs w:val="22"/>
          <w:lang w:bidi="he-IL"/>
        </w:rPr>
        <w:t>Kontraktem</w:t>
      </w:r>
      <w:r w:rsidRPr="00A12E43">
        <w:rPr>
          <w:rFonts w:asciiTheme="minorHAnsi" w:hAnsiTheme="minorHAnsi" w:cstheme="minorHAnsi"/>
          <w:sz w:val="22"/>
          <w:szCs w:val="22"/>
          <w:lang w:bidi="he-IL"/>
        </w:rPr>
        <w:t xml:space="preserve"> określony jest szczegółowo w </w:t>
      </w:r>
      <w:r w:rsidR="00742EE8" w:rsidRPr="00A12E43">
        <w:rPr>
          <w:rFonts w:asciiTheme="minorHAnsi" w:hAnsiTheme="minorHAnsi" w:cstheme="minorHAnsi"/>
          <w:sz w:val="22"/>
          <w:szCs w:val="22"/>
          <w:lang w:bidi="he-IL"/>
        </w:rPr>
        <w:t xml:space="preserve">PFU </w:t>
      </w:r>
      <w:r w:rsidR="00B63CE3" w:rsidRPr="00A12E43">
        <w:rPr>
          <w:rFonts w:asciiTheme="minorHAnsi" w:hAnsiTheme="minorHAnsi" w:cstheme="minorHAnsi"/>
          <w:sz w:val="22"/>
          <w:szCs w:val="22"/>
          <w:lang w:bidi="he-IL"/>
        </w:rPr>
        <w:t xml:space="preserve">stanowiącym </w:t>
      </w:r>
      <w:r w:rsidRPr="00A12E43">
        <w:rPr>
          <w:rFonts w:asciiTheme="minorHAnsi" w:hAnsiTheme="minorHAnsi" w:cstheme="minorHAnsi"/>
          <w:b/>
          <w:bCs/>
          <w:sz w:val="22"/>
          <w:szCs w:val="22"/>
          <w:lang w:bidi="he-IL"/>
        </w:rPr>
        <w:t xml:space="preserve">załącznik nr 1 do </w:t>
      </w:r>
      <w:r w:rsidR="00022D0E" w:rsidRPr="00A12E43">
        <w:rPr>
          <w:rFonts w:asciiTheme="minorHAnsi" w:hAnsiTheme="minorHAnsi" w:cstheme="minorHAnsi"/>
          <w:b/>
          <w:bCs/>
          <w:sz w:val="22"/>
          <w:szCs w:val="22"/>
          <w:lang w:bidi="he-IL"/>
        </w:rPr>
        <w:t>Kontraktu</w:t>
      </w:r>
      <w:r w:rsidRPr="00A12E43">
        <w:rPr>
          <w:rFonts w:asciiTheme="minorHAnsi" w:hAnsiTheme="minorHAnsi" w:cstheme="minorHAnsi"/>
          <w:sz w:val="22"/>
          <w:szCs w:val="22"/>
          <w:lang w:bidi="he-IL"/>
        </w:rPr>
        <w:t>.</w:t>
      </w:r>
      <w:r w:rsidR="00964FDE" w:rsidRPr="00A12E43">
        <w:rPr>
          <w:rFonts w:asciiTheme="minorHAnsi" w:hAnsiTheme="minorHAnsi" w:cstheme="minorHAnsi"/>
          <w:sz w:val="22"/>
          <w:szCs w:val="22"/>
          <w:lang w:bidi="he-IL"/>
        </w:rPr>
        <w:t xml:space="preserve"> Przedmiot </w:t>
      </w:r>
      <w:r w:rsidR="00022D0E" w:rsidRPr="00A12E43">
        <w:rPr>
          <w:rFonts w:asciiTheme="minorHAnsi" w:hAnsiTheme="minorHAnsi" w:cstheme="minorHAnsi"/>
          <w:sz w:val="22"/>
          <w:szCs w:val="22"/>
          <w:lang w:bidi="he-IL"/>
        </w:rPr>
        <w:t>Kontraktu</w:t>
      </w:r>
      <w:r w:rsidR="00964FDE" w:rsidRPr="00A12E43">
        <w:rPr>
          <w:rFonts w:asciiTheme="minorHAnsi" w:hAnsiTheme="minorHAnsi" w:cstheme="minorHAnsi"/>
          <w:sz w:val="22"/>
          <w:szCs w:val="22"/>
          <w:lang w:bidi="he-IL"/>
        </w:rPr>
        <w:t xml:space="preserve"> obejmuje wszystkie czynności faktyczne i prawne wymagane przepisami prawa, w tym Prawa Budowlanego</w:t>
      </w:r>
      <w:r w:rsidR="00B63CE3" w:rsidRPr="00A12E43">
        <w:rPr>
          <w:rFonts w:asciiTheme="minorHAnsi" w:hAnsiTheme="minorHAnsi" w:cstheme="minorHAnsi"/>
          <w:sz w:val="22"/>
          <w:szCs w:val="22"/>
          <w:lang w:bidi="he-IL"/>
        </w:rPr>
        <w:t>, normami</w:t>
      </w:r>
      <w:r w:rsidR="00964FDE" w:rsidRPr="00A12E43">
        <w:rPr>
          <w:rFonts w:asciiTheme="minorHAnsi" w:hAnsiTheme="minorHAnsi" w:cstheme="minorHAnsi"/>
          <w:sz w:val="22"/>
          <w:szCs w:val="22"/>
          <w:lang w:bidi="he-IL"/>
        </w:rPr>
        <w:t xml:space="preserve"> oraz zasadami wiedzy technicznej</w:t>
      </w:r>
      <w:r w:rsidR="005B711B" w:rsidRPr="00A12E43">
        <w:rPr>
          <w:rFonts w:asciiTheme="minorHAnsi" w:hAnsiTheme="minorHAnsi" w:cstheme="minorHAnsi"/>
          <w:sz w:val="22"/>
          <w:szCs w:val="22"/>
          <w:lang w:bidi="he-IL"/>
        </w:rPr>
        <w:t xml:space="preserve">, dostawę i </w:t>
      </w:r>
      <w:proofErr w:type="gramStart"/>
      <w:r w:rsidR="005B711B" w:rsidRPr="00A12E43">
        <w:rPr>
          <w:rFonts w:asciiTheme="minorHAnsi" w:hAnsiTheme="minorHAnsi" w:cstheme="minorHAnsi"/>
          <w:sz w:val="22"/>
          <w:szCs w:val="22"/>
          <w:lang w:bidi="he-IL"/>
        </w:rPr>
        <w:t xml:space="preserve">montaż </w:t>
      </w:r>
      <w:r w:rsidR="00165E00" w:rsidRPr="00A12E43">
        <w:rPr>
          <w:rFonts w:asciiTheme="minorHAnsi" w:hAnsiTheme="minorHAnsi" w:cstheme="minorHAnsi"/>
          <w:sz w:val="22"/>
          <w:szCs w:val="22"/>
          <w:lang w:bidi="he-IL"/>
        </w:rPr>
        <w:t>]</w:t>
      </w:r>
      <w:proofErr w:type="gramEnd"/>
      <w:r w:rsidR="005B711B" w:rsidRPr="00A12E43">
        <w:rPr>
          <w:rFonts w:asciiTheme="minorHAnsi" w:hAnsiTheme="minorHAnsi" w:cstheme="minorHAnsi"/>
          <w:sz w:val="22"/>
          <w:szCs w:val="22"/>
          <w:lang w:bidi="he-IL"/>
        </w:rPr>
        <w:t xml:space="preserve"> </w:t>
      </w:r>
      <w:r w:rsidR="00165E00" w:rsidRPr="00A12E43">
        <w:rPr>
          <w:rFonts w:asciiTheme="minorHAnsi" w:hAnsiTheme="minorHAnsi" w:cstheme="minorHAnsi"/>
          <w:sz w:val="22"/>
          <w:szCs w:val="22"/>
          <w:lang w:bidi="he-IL"/>
        </w:rPr>
        <w:t xml:space="preserve">Wyposażenia </w:t>
      </w:r>
      <w:r w:rsidR="005B711B" w:rsidRPr="00A12E43">
        <w:rPr>
          <w:rFonts w:asciiTheme="minorHAnsi" w:hAnsiTheme="minorHAnsi" w:cstheme="minorHAnsi"/>
          <w:sz w:val="22"/>
          <w:szCs w:val="22"/>
          <w:lang w:bidi="he-IL"/>
        </w:rPr>
        <w:t xml:space="preserve">i instalacji wraz z ich uruchomieniem oraz szkoleniem z obsługi, a także przedłożenie </w:t>
      </w:r>
      <w:r w:rsidR="00B63CE3" w:rsidRPr="00A12E43">
        <w:rPr>
          <w:rFonts w:asciiTheme="minorHAnsi" w:hAnsiTheme="minorHAnsi" w:cstheme="minorHAnsi"/>
          <w:sz w:val="22"/>
          <w:szCs w:val="22"/>
          <w:lang w:bidi="he-IL"/>
        </w:rPr>
        <w:t>Dokumentacji</w:t>
      </w:r>
      <w:r w:rsidR="005B711B" w:rsidRPr="00A12E43">
        <w:rPr>
          <w:rFonts w:asciiTheme="minorHAnsi" w:hAnsiTheme="minorHAnsi" w:cstheme="minorHAnsi"/>
          <w:sz w:val="22"/>
          <w:szCs w:val="22"/>
          <w:lang w:bidi="he-IL"/>
        </w:rPr>
        <w:t xml:space="preserve"> oraz uzyskanie Pozwolenia na Użytkowanie.</w:t>
      </w:r>
    </w:p>
    <w:p w14:paraId="26ECC2F8" w14:textId="77777777" w:rsidR="00B63CE3" w:rsidRPr="00A12E43" w:rsidRDefault="00B63CE3"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Szczegółowe rozwiązania techniczne i materiałowe </w:t>
      </w:r>
      <w:r w:rsidR="003450E0" w:rsidRPr="00A12E43">
        <w:rPr>
          <w:rFonts w:asciiTheme="minorHAnsi" w:hAnsiTheme="minorHAnsi" w:cstheme="minorHAnsi"/>
          <w:sz w:val="22"/>
          <w:szCs w:val="22"/>
          <w:lang w:bidi="he-IL"/>
        </w:rPr>
        <w:t>w zakresie Budowy</w:t>
      </w:r>
      <w:r w:rsidR="007C1174" w:rsidRPr="00A12E43">
        <w:rPr>
          <w:rFonts w:asciiTheme="minorHAnsi" w:hAnsiTheme="minorHAnsi" w:cstheme="minorHAnsi"/>
          <w:sz w:val="22"/>
          <w:szCs w:val="22"/>
          <w:lang w:bidi="he-IL"/>
        </w:rPr>
        <w:t xml:space="preserve"> (zgodne z minimalnymi wymaganiami przedstawionymi w PFU)</w:t>
      </w:r>
      <w:r w:rsidR="003450E0"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 xml:space="preserve">określone będą w Dokumentacji Projektowej sporządzonej przez Wykonawcę. Zmiany Dokumentacji Projektowej dokonywane w trakcie realizacji Kontraktu </w:t>
      </w:r>
      <w:r w:rsidR="00BB7644" w:rsidRPr="00A12E43">
        <w:rPr>
          <w:rFonts w:asciiTheme="minorHAnsi" w:hAnsiTheme="minorHAnsi" w:cstheme="minorHAnsi"/>
          <w:sz w:val="22"/>
          <w:szCs w:val="22"/>
          <w:lang w:bidi="he-IL"/>
        </w:rPr>
        <w:lastRenderedPageBreak/>
        <w:t xml:space="preserve">nie stanowią zmiany </w:t>
      </w:r>
      <w:r w:rsidR="0073209A" w:rsidRPr="00A12E43">
        <w:rPr>
          <w:rFonts w:asciiTheme="minorHAnsi" w:hAnsiTheme="minorHAnsi" w:cstheme="minorHAnsi"/>
          <w:sz w:val="22"/>
          <w:szCs w:val="22"/>
          <w:lang w:bidi="he-IL"/>
        </w:rPr>
        <w:t>Kontraktu</w:t>
      </w:r>
      <w:r w:rsidR="00BB7644" w:rsidRPr="00A12E43">
        <w:rPr>
          <w:rFonts w:asciiTheme="minorHAnsi" w:hAnsiTheme="minorHAnsi" w:cstheme="minorHAnsi"/>
          <w:sz w:val="22"/>
          <w:szCs w:val="22"/>
          <w:lang w:bidi="he-IL"/>
        </w:rPr>
        <w:t xml:space="preserve">, o ile nie </w:t>
      </w:r>
      <w:r w:rsidR="00742EE8" w:rsidRPr="00A12E43">
        <w:rPr>
          <w:rFonts w:asciiTheme="minorHAnsi" w:hAnsiTheme="minorHAnsi" w:cstheme="minorHAnsi"/>
          <w:sz w:val="22"/>
          <w:szCs w:val="22"/>
          <w:lang w:bidi="he-IL"/>
        </w:rPr>
        <w:t xml:space="preserve">prowadzą do zmiany </w:t>
      </w:r>
      <w:r w:rsidR="00BB7644" w:rsidRPr="00A12E43">
        <w:rPr>
          <w:rFonts w:asciiTheme="minorHAnsi" w:hAnsiTheme="minorHAnsi" w:cstheme="minorHAnsi"/>
          <w:sz w:val="22"/>
          <w:szCs w:val="22"/>
          <w:lang w:bidi="he-IL"/>
        </w:rPr>
        <w:t>postanowień</w:t>
      </w:r>
      <w:r w:rsidR="003E31E0" w:rsidRPr="00A12E43">
        <w:rPr>
          <w:rFonts w:asciiTheme="minorHAnsi" w:hAnsiTheme="minorHAnsi" w:cstheme="minorHAnsi"/>
          <w:sz w:val="22"/>
          <w:szCs w:val="22"/>
          <w:lang w:bidi="he-IL"/>
        </w:rPr>
        <w:t xml:space="preserve"> Kontraktu lub</w:t>
      </w:r>
      <w:r w:rsidR="00BB7644" w:rsidRPr="00A12E43">
        <w:rPr>
          <w:rFonts w:asciiTheme="minorHAnsi" w:hAnsiTheme="minorHAnsi" w:cstheme="minorHAnsi"/>
          <w:sz w:val="22"/>
          <w:szCs w:val="22"/>
          <w:lang w:bidi="he-IL"/>
        </w:rPr>
        <w:t xml:space="preserve"> PFU.</w:t>
      </w:r>
    </w:p>
    <w:bookmarkEnd w:id="1"/>
    <w:bookmarkEnd w:id="2"/>
    <w:p w14:paraId="64005DDD" w14:textId="2F4A748D" w:rsidR="00B70A6A" w:rsidRDefault="00A12E43" w:rsidP="00A12E43">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Przedmiot Zamówienia będzie realizowany ze środków Unii Europejskiej w ramach Krajowego Planu Odbudowy i Zwiększania Odporności i musi być zgodny z zasadą DNSH (Do No </w:t>
      </w:r>
      <w:proofErr w:type="spellStart"/>
      <w:r w:rsidRPr="00A12E43">
        <w:rPr>
          <w:rFonts w:asciiTheme="minorHAnsi" w:hAnsiTheme="minorHAnsi" w:cstheme="minorHAnsi"/>
          <w:sz w:val="22"/>
          <w:szCs w:val="22"/>
          <w:lang w:bidi="he-IL"/>
        </w:rPr>
        <w:t>Significant</w:t>
      </w:r>
      <w:proofErr w:type="spellEnd"/>
      <w:r w:rsidRPr="00A12E43">
        <w:rPr>
          <w:rFonts w:asciiTheme="minorHAnsi" w:hAnsiTheme="minorHAnsi" w:cstheme="minorHAnsi"/>
          <w:sz w:val="22"/>
          <w:szCs w:val="22"/>
          <w:lang w:bidi="he-IL"/>
        </w:rPr>
        <w:t xml:space="preserve"> </w:t>
      </w:r>
      <w:proofErr w:type="spellStart"/>
      <w:r w:rsidRPr="00A12E43">
        <w:rPr>
          <w:rFonts w:asciiTheme="minorHAnsi" w:hAnsiTheme="minorHAnsi" w:cstheme="minorHAnsi"/>
          <w:sz w:val="22"/>
          <w:szCs w:val="22"/>
          <w:lang w:bidi="he-IL"/>
        </w:rPr>
        <w:t>Harm</w:t>
      </w:r>
      <w:proofErr w:type="spellEnd"/>
      <w:r w:rsidRPr="00A12E43">
        <w:rPr>
          <w:rFonts w:asciiTheme="minorHAnsi" w:hAnsiTheme="minorHAnsi" w:cstheme="minorHAnsi"/>
          <w:sz w:val="22"/>
          <w:szCs w:val="22"/>
          <w:lang w:bidi="he-IL"/>
        </w:rPr>
        <w:t xml:space="preserve"> – nie czyń znaczącej szkody). Zastosowane rozwiązania projektowe i sposób realizacji Kontraktu powinny być zgodne z każdym z sześciu celów środowiskowych zasady DNSH: - Łagodzenie zmian klimatu; - Adaptacja do zmian klimatu; - Odpowiednie użytkowanie i ochrona zasobów wodnych i morskich; - Gospodarka o obiegu zamkniętym, w tym zapobieganie powstawaniu odpadów i recykling; - Zapobieganie i kontrola zanieczyszczeń powietrza, wody lub ziemi; - Ochrona i odtwarzanie bioróżnorodności i ekosystemów</w:t>
      </w:r>
      <w:r>
        <w:rPr>
          <w:rFonts w:asciiTheme="minorHAnsi" w:hAnsiTheme="minorHAnsi" w:cstheme="minorHAnsi"/>
          <w:sz w:val="22"/>
          <w:szCs w:val="22"/>
          <w:lang w:bidi="he-IL"/>
        </w:rPr>
        <w:t>.</w:t>
      </w:r>
    </w:p>
    <w:p w14:paraId="23B1D4CC" w14:textId="77777777" w:rsidR="00A12E43" w:rsidRPr="00A12E43" w:rsidRDefault="00A12E43" w:rsidP="00A12E43">
      <w:pPr>
        <w:pStyle w:val="Styl"/>
        <w:suppressAutoHyphens/>
        <w:spacing w:before="120"/>
        <w:ind w:left="284" w:right="12"/>
        <w:jc w:val="both"/>
        <w:rPr>
          <w:rFonts w:asciiTheme="minorHAnsi" w:hAnsiTheme="minorHAnsi" w:cstheme="minorHAnsi"/>
          <w:sz w:val="22"/>
          <w:szCs w:val="22"/>
          <w:lang w:bidi="he-IL"/>
        </w:rPr>
      </w:pPr>
    </w:p>
    <w:p w14:paraId="7D1DC2D8" w14:textId="77777777" w:rsidR="00717098" w:rsidRPr="00A12E43" w:rsidRDefault="00717098" w:rsidP="00D75DC3">
      <w:pPr>
        <w:pStyle w:val="Nagwek1"/>
        <w:rPr>
          <w:szCs w:val="22"/>
        </w:rPr>
      </w:pPr>
      <w:bookmarkStart w:id="26" w:name="_Ref108435818"/>
      <w:bookmarkStart w:id="27" w:name="_Toc180921766"/>
      <w:r w:rsidRPr="00A12E43">
        <w:t>TERMINY</w:t>
      </w:r>
      <w:bookmarkEnd w:id="26"/>
      <w:r w:rsidRPr="00A12E43">
        <w:t xml:space="preserve"> </w:t>
      </w:r>
      <w:r w:rsidR="00A701AC" w:rsidRPr="00A12E43">
        <w:t>REALIZACJI</w:t>
      </w:r>
      <w:bookmarkEnd w:id="27"/>
    </w:p>
    <w:p w14:paraId="79C8D752" w14:textId="77777777" w:rsidR="00B70A6A" w:rsidRPr="00A12E43" w:rsidRDefault="00022D0E"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Kontrakt</w:t>
      </w:r>
      <w:r w:rsidR="003F2A26" w:rsidRPr="00A12E43">
        <w:rPr>
          <w:rFonts w:asciiTheme="minorHAnsi" w:hAnsiTheme="minorHAnsi" w:cstheme="minorHAnsi"/>
          <w:sz w:val="22"/>
          <w:szCs w:val="22"/>
          <w:lang w:bidi="he-IL"/>
        </w:rPr>
        <w:t xml:space="preserve"> realizowan</w:t>
      </w:r>
      <w:r w:rsidR="00D77B47" w:rsidRPr="00A12E43">
        <w:rPr>
          <w:rFonts w:asciiTheme="minorHAnsi" w:hAnsiTheme="minorHAnsi" w:cstheme="minorHAnsi"/>
          <w:sz w:val="22"/>
          <w:szCs w:val="22"/>
          <w:lang w:bidi="he-IL"/>
        </w:rPr>
        <w:t>y</w:t>
      </w:r>
      <w:r w:rsidR="003F2A26" w:rsidRPr="00A12E43">
        <w:rPr>
          <w:rFonts w:asciiTheme="minorHAnsi" w:hAnsiTheme="minorHAnsi" w:cstheme="minorHAnsi"/>
          <w:sz w:val="22"/>
          <w:szCs w:val="22"/>
          <w:lang w:bidi="he-IL"/>
        </w:rPr>
        <w:t xml:space="preserve"> jest od </w:t>
      </w:r>
      <w:r w:rsidR="00BB7644" w:rsidRPr="00A12E43">
        <w:rPr>
          <w:rFonts w:asciiTheme="minorHAnsi" w:hAnsiTheme="minorHAnsi" w:cstheme="minorHAnsi"/>
          <w:sz w:val="22"/>
          <w:szCs w:val="22"/>
          <w:lang w:bidi="he-IL"/>
        </w:rPr>
        <w:t xml:space="preserve">daty </w:t>
      </w:r>
      <w:r w:rsidR="00D35AE1" w:rsidRPr="00A12E43">
        <w:rPr>
          <w:rFonts w:asciiTheme="minorHAnsi" w:hAnsiTheme="minorHAnsi" w:cstheme="minorHAnsi"/>
          <w:sz w:val="22"/>
          <w:szCs w:val="22"/>
          <w:lang w:bidi="he-IL"/>
        </w:rPr>
        <w:t xml:space="preserve">jego </w:t>
      </w:r>
      <w:r w:rsidR="00BB7644" w:rsidRPr="00A12E43">
        <w:rPr>
          <w:rFonts w:asciiTheme="minorHAnsi" w:hAnsiTheme="minorHAnsi" w:cstheme="minorHAnsi"/>
          <w:sz w:val="22"/>
          <w:szCs w:val="22"/>
          <w:lang w:bidi="he-IL"/>
        </w:rPr>
        <w:t xml:space="preserve">zawarcia. </w:t>
      </w:r>
      <w:r w:rsidR="00A06BDC" w:rsidRPr="00A12E43">
        <w:rPr>
          <w:rFonts w:asciiTheme="minorHAnsi" w:hAnsiTheme="minorHAnsi" w:cstheme="minorHAnsi"/>
          <w:sz w:val="22"/>
          <w:szCs w:val="22"/>
          <w:lang w:bidi="he-IL"/>
        </w:rPr>
        <w:t>D</w:t>
      </w:r>
      <w:r w:rsidR="00BB7644" w:rsidRPr="00A12E43">
        <w:rPr>
          <w:rFonts w:asciiTheme="minorHAnsi" w:hAnsiTheme="minorHAnsi" w:cstheme="minorHAnsi"/>
          <w:sz w:val="22"/>
          <w:szCs w:val="22"/>
          <w:lang w:bidi="he-IL"/>
        </w:rPr>
        <w:t xml:space="preserve">atą zawarcia Kontraktu jest data złożenia podpisu na Kontrakcie przez </w:t>
      </w:r>
      <w:r w:rsidR="00924DAF" w:rsidRPr="00A12E43">
        <w:rPr>
          <w:rFonts w:asciiTheme="minorHAnsi" w:hAnsiTheme="minorHAnsi" w:cstheme="minorHAnsi"/>
          <w:sz w:val="22"/>
          <w:szCs w:val="22"/>
          <w:lang w:bidi="he-IL"/>
        </w:rPr>
        <w:t xml:space="preserve">ostatnią </w:t>
      </w:r>
      <w:r w:rsidR="00BB7644" w:rsidRPr="00A12E43">
        <w:rPr>
          <w:rFonts w:asciiTheme="minorHAnsi" w:hAnsiTheme="minorHAnsi" w:cstheme="minorHAnsi"/>
          <w:sz w:val="22"/>
          <w:szCs w:val="22"/>
          <w:lang w:bidi="he-IL"/>
        </w:rPr>
        <w:t>ze Stron.</w:t>
      </w:r>
    </w:p>
    <w:p w14:paraId="28F95290" w14:textId="77777777" w:rsidR="00B70A6A" w:rsidRPr="00A12E43" w:rsidRDefault="00AB6152"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28" w:name="_Ref107830251"/>
      <w:r w:rsidRPr="00A12E43">
        <w:rPr>
          <w:rFonts w:asciiTheme="minorHAnsi" w:hAnsiTheme="minorHAnsi" w:cstheme="minorHAnsi"/>
          <w:sz w:val="22"/>
          <w:szCs w:val="22"/>
          <w:lang w:bidi="he-IL"/>
        </w:rPr>
        <w:t>Wykonawca</w:t>
      </w:r>
      <w:r w:rsidR="00717098" w:rsidRPr="00A12E43">
        <w:rPr>
          <w:rFonts w:asciiTheme="minorHAnsi" w:hAnsiTheme="minorHAnsi" w:cstheme="minorHAnsi"/>
          <w:sz w:val="22"/>
          <w:szCs w:val="22"/>
          <w:lang w:bidi="he-IL"/>
        </w:rPr>
        <w:t xml:space="preserve"> zobowiązuje się wykonać prace w następujących terminach:</w:t>
      </w:r>
      <w:bookmarkStart w:id="29" w:name="_Hlk85621648"/>
      <w:bookmarkEnd w:id="28"/>
    </w:p>
    <w:p w14:paraId="7FE115D5" w14:textId="7B75A1EF" w:rsidR="00B70A6A" w:rsidRPr="00A12E43" w:rsidRDefault="004C0EE7" w:rsidP="00D1043A">
      <w:pPr>
        <w:pStyle w:val="Styl"/>
        <w:numPr>
          <w:ilvl w:val="2"/>
          <w:numId w:val="9"/>
        </w:numPr>
        <w:suppressAutoHyphens/>
        <w:spacing w:before="120"/>
        <w:ind w:left="851" w:right="12"/>
        <w:jc w:val="both"/>
        <w:rPr>
          <w:rFonts w:asciiTheme="minorHAnsi" w:hAnsiTheme="minorHAnsi" w:cstheme="minorHAnsi"/>
          <w:sz w:val="22"/>
          <w:szCs w:val="22"/>
          <w:lang w:bidi="he-IL"/>
        </w:rPr>
      </w:pPr>
      <w:bookmarkStart w:id="30" w:name="_Ref108697102"/>
      <w:r w:rsidRPr="00A12E43">
        <w:rPr>
          <w:rFonts w:asciiTheme="minorHAnsi" w:hAnsiTheme="minorHAnsi" w:cstheme="minorHAnsi"/>
          <w:b/>
          <w:bCs/>
          <w:sz w:val="22"/>
          <w:szCs w:val="22"/>
          <w:lang w:bidi="he-IL"/>
        </w:rPr>
        <w:t>Projektowani</w:t>
      </w:r>
      <w:r w:rsidR="00C512B1" w:rsidRPr="00A12E43">
        <w:rPr>
          <w:rFonts w:asciiTheme="minorHAnsi" w:hAnsiTheme="minorHAnsi" w:cstheme="minorHAnsi"/>
          <w:b/>
          <w:bCs/>
          <w:sz w:val="22"/>
          <w:szCs w:val="22"/>
          <w:lang w:bidi="he-IL"/>
        </w:rPr>
        <w:t>e</w:t>
      </w:r>
      <w:r w:rsidR="008A16E8" w:rsidRPr="00A12E43">
        <w:rPr>
          <w:rFonts w:asciiTheme="minorHAnsi" w:hAnsiTheme="minorHAnsi" w:cstheme="minorHAnsi"/>
          <w:sz w:val="22"/>
          <w:szCs w:val="22"/>
          <w:lang w:bidi="he-IL"/>
        </w:rPr>
        <w:t>:</w:t>
      </w:r>
      <w:r w:rsidR="00717098" w:rsidRPr="00A12E43">
        <w:rPr>
          <w:rFonts w:asciiTheme="minorHAnsi" w:hAnsiTheme="minorHAnsi" w:cstheme="minorHAnsi"/>
          <w:sz w:val="22"/>
          <w:szCs w:val="22"/>
          <w:lang w:bidi="he-IL"/>
        </w:rPr>
        <w:t xml:space="preserve"> </w:t>
      </w:r>
      <w:bookmarkStart w:id="31" w:name="_Hlk88042208"/>
      <w:r w:rsidR="00A701AC" w:rsidRPr="00A12E43">
        <w:rPr>
          <w:rFonts w:asciiTheme="minorHAnsi" w:hAnsiTheme="minorHAnsi" w:cstheme="minorHAnsi"/>
          <w:sz w:val="22"/>
          <w:szCs w:val="22"/>
          <w:lang w:bidi="he-IL"/>
        </w:rPr>
        <w:t>odbiór</w:t>
      </w:r>
      <w:r w:rsidR="003108D4" w:rsidRPr="00A12E43">
        <w:rPr>
          <w:rFonts w:asciiTheme="minorHAnsi" w:hAnsiTheme="minorHAnsi" w:cstheme="minorHAnsi"/>
          <w:sz w:val="22"/>
          <w:szCs w:val="22"/>
          <w:lang w:bidi="he-IL"/>
        </w:rPr>
        <w:t xml:space="preserve"> przez Zamawiającego</w:t>
      </w:r>
      <w:bookmarkEnd w:id="31"/>
      <w:r w:rsidR="00FF1DE3" w:rsidRPr="00A12E43">
        <w:rPr>
          <w:rFonts w:asciiTheme="minorHAnsi" w:hAnsiTheme="minorHAnsi" w:cstheme="minorHAnsi"/>
          <w:sz w:val="22"/>
          <w:szCs w:val="22"/>
          <w:lang w:bidi="he-IL"/>
        </w:rPr>
        <w:t xml:space="preserve"> kompletnej Dokumentacji Projektowej</w:t>
      </w:r>
      <w:r w:rsidR="00050336" w:rsidRPr="00A12E43">
        <w:rPr>
          <w:rFonts w:asciiTheme="minorHAnsi" w:hAnsiTheme="minorHAnsi" w:cstheme="minorHAnsi"/>
          <w:sz w:val="22"/>
          <w:szCs w:val="22"/>
          <w:lang w:bidi="he-IL"/>
        </w:rPr>
        <w:t>, z uwzględnieniem projektów technicznych</w:t>
      </w:r>
      <w:r w:rsidR="00A701AC" w:rsidRPr="00A12E43">
        <w:rPr>
          <w:rFonts w:asciiTheme="minorHAnsi" w:hAnsiTheme="minorHAnsi" w:cstheme="minorHAnsi"/>
          <w:sz w:val="22"/>
          <w:szCs w:val="22"/>
          <w:lang w:bidi="he-IL"/>
        </w:rPr>
        <w:t>, po wykonaniu wszelkich prac składających się na zakres Projektowania</w:t>
      </w:r>
      <w:r w:rsidR="00712EFA" w:rsidRPr="00A12E43">
        <w:rPr>
          <w:rFonts w:asciiTheme="minorHAnsi" w:hAnsiTheme="minorHAnsi" w:cstheme="minorHAnsi"/>
          <w:sz w:val="22"/>
          <w:szCs w:val="22"/>
          <w:lang w:bidi="he-IL"/>
        </w:rPr>
        <w:t xml:space="preserve"> </w:t>
      </w:r>
      <w:r w:rsidR="00772AD2" w:rsidRPr="00A12E43">
        <w:rPr>
          <w:rFonts w:asciiTheme="minorHAnsi" w:hAnsiTheme="minorHAnsi" w:cstheme="minorHAnsi"/>
          <w:sz w:val="22"/>
          <w:szCs w:val="22"/>
          <w:lang w:bidi="he-IL"/>
        </w:rPr>
        <w:t xml:space="preserve">– </w:t>
      </w:r>
      <w:r w:rsidR="009A047B" w:rsidRPr="00A12E43">
        <w:rPr>
          <w:rFonts w:asciiTheme="minorHAnsi" w:hAnsiTheme="minorHAnsi" w:cstheme="minorHAnsi"/>
          <w:sz w:val="22"/>
          <w:szCs w:val="22"/>
          <w:lang w:bidi="he-IL"/>
        </w:rPr>
        <w:t xml:space="preserve">w terminie </w:t>
      </w:r>
      <w:r w:rsidR="006948D1" w:rsidRPr="00A12E43">
        <w:rPr>
          <w:rFonts w:asciiTheme="minorHAnsi" w:hAnsiTheme="minorHAnsi" w:cstheme="minorHAnsi"/>
          <w:sz w:val="22"/>
          <w:szCs w:val="22"/>
          <w:lang w:bidi="he-IL"/>
        </w:rPr>
        <w:t xml:space="preserve">do </w:t>
      </w:r>
      <w:r w:rsidR="006B538D" w:rsidRPr="00A12E43">
        <w:rPr>
          <w:rFonts w:asciiTheme="minorHAnsi" w:hAnsiTheme="minorHAnsi" w:cstheme="minorHAnsi"/>
          <w:b/>
          <w:bCs/>
          <w:sz w:val="22"/>
          <w:szCs w:val="22"/>
          <w:lang w:bidi="he-IL"/>
        </w:rPr>
        <w:t>3</w:t>
      </w:r>
      <w:r w:rsidR="00DD2424" w:rsidRPr="00A12E43">
        <w:rPr>
          <w:rFonts w:asciiTheme="minorHAnsi" w:hAnsiTheme="minorHAnsi" w:cstheme="minorHAnsi"/>
          <w:b/>
          <w:bCs/>
          <w:sz w:val="22"/>
          <w:szCs w:val="22"/>
          <w:lang w:bidi="he-IL"/>
        </w:rPr>
        <w:t xml:space="preserve"> miesięcy</w:t>
      </w:r>
      <w:r w:rsidR="00DD2424" w:rsidRPr="00A12E43">
        <w:rPr>
          <w:rFonts w:asciiTheme="minorHAnsi" w:hAnsiTheme="minorHAnsi" w:cstheme="minorHAnsi"/>
          <w:sz w:val="22"/>
          <w:szCs w:val="22"/>
          <w:lang w:bidi="he-IL"/>
        </w:rPr>
        <w:t xml:space="preserve"> od daty zawarcia Kontraktu;</w:t>
      </w:r>
      <w:bookmarkEnd w:id="30"/>
    </w:p>
    <w:p w14:paraId="790F7D11" w14:textId="34F28A64" w:rsidR="00717098" w:rsidRPr="00A12E43" w:rsidRDefault="00AB6152" w:rsidP="00D1043A">
      <w:pPr>
        <w:pStyle w:val="Styl"/>
        <w:numPr>
          <w:ilvl w:val="2"/>
          <w:numId w:val="9"/>
        </w:numPr>
        <w:suppressAutoHyphens/>
        <w:spacing w:before="120"/>
        <w:ind w:left="851" w:right="12"/>
        <w:jc w:val="both"/>
        <w:rPr>
          <w:rFonts w:asciiTheme="minorHAnsi" w:hAnsiTheme="minorHAnsi" w:cstheme="minorHAnsi"/>
          <w:sz w:val="22"/>
          <w:szCs w:val="22"/>
          <w:lang w:bidi="he-IL"/>
        </w:rPr>
      </w:pPr>
      <w:bookmarkStart w:id="32" w:name="_Ref107829993"/>
      <w:bookmarkStart w:id="33" w:name="_Ref117593300"/>
      <w:r w:rsidRPr="00A12E43">
        <w:rPr>
          <w:rFonts w:asciiTheme="minorHAnsi" w:hAnsiTheme="minorHAnsi" w:cstheme="minorHAnsi"/>
          <w:b/>
          <w:bCs/>
          <w:sz w:val="22"/>
          <w:szCs w:val="22"/>
          <w:lang w:bidi="he-IL"/>
        </w:rPr>
        <w:t>Budow</w:t>
      </w:r>
      <w:r w:rsidR="00C512B1" w:rsidRPr="00A12E43">
        <w:rPr>
          <w:rFonts w:asciiTheme="minorHAnsi" w:hAnsiTheme="minorHAnsi" w:cstheme="minorHAnsi"/>
          <w:b/>
          <w:bCs/>
          <w:sz w:val="22"/>
          <w:szCs w:val="22"/>
          <w:lang w:bidi="he-IL"/>
        </w:rPr>
        <w:t>a</w:t>
      </w:r>
      <w:r w:rsidRPr="00A12E43">
        <w:rPr>
          <w:rFonts w:asciiTheme="minorHAnsi" w:hAnsiTheme="minorHAnsi" w:cstheme="minorHAnsi"/>
          <w:sz w:val="22"/>
          <w:szCs w:val="22"/>
          <w:lang w:bidi="he-IL"/>
        </w:rPr>
        <w:t>:</w:t>
      </w:r>
      <w:r w:rsidR="00717098" w:rsidRPr="00A12E43">
        <w:rPr>
          <w:rFonts w:asciiTheme="minorHAnsi" w:hAnsiTheme="minorHAnsi" w:cstheme="minorHAnsi"/>
          <w:sz w:val="22"/>
          <w:szCs w:val="22"/>
          <w:lang w:bidi="he-IL"/>
        </w:rPr>
        <w:t xml:space="preserve"> </w:t>
      </w:r>
      <w:bookmarkEnd w:id="32"/>
      <w:r w:rsidR="00FF1DE3" w:rsidRPr="00A12E43">
        <w:rPr>
          <w:rFonts w:asciiTheme="minorHAnsi" w:hAnsiTheme="minorHAnsi" w:cstheme="minorHAnsi"/>
          <w:sz w:val="22"/>
          <w:szCs w:val="22"/>
          <w:lang w:bidi="he-IL"/>
        </w:rPr>
        <w:t xml:space="preserve">od </w:t>
      </w:r>
      <w:r w:rsidR="00C14DAC" w:rsidRPr="00A12E43">
        <w:rPr>
          <w:rFonts w:asciiTheme="minorHAnsi" w:hAnsiTheme="minorHAnsi" w:cstheme="minorHAnsi"/>
          <w:sz w:val="22"/>
          <w:szCs w:val="22"/>
          <w:lang w:bidi="he-IL"/>
        </w:rPr>
        <w:t>Dnia Roboczego następującego po</w:t>
      </w:r>
      <w:r w:rsidR="00FF1DE3" w:rsidRPr="00A12E43">
        <w:rPr>
          <w:rFonts w:asciiTheme="minorHAnsi" w:hAnsiTheme="minorHAnsi" w:cstheme="minorHAnsi"/>
          <w:sz w:val="22"/>
          <w:szCs w:val="22"/>
          <w:lang w:bidi="he-IL"/>
        </w:rPr>
        <w:t xml:space="preserve"> uzyskani</w:t>
      </w:r>
      <w:r w:rsidR="00C14DAC" w:rsidRPr="00A12E43">
        <w:rPr>
          <w:rFonts w:asciiTheme="minorHAnsi" w:hAnsiTheme="minorHAnsi" w:cstheme="minorHAnsi"/>
          <w:sz w:val="22"/>
          <w:szCs w:val="22"/>
          <w:lang w:bidi="he-IL"/>
        </w:rPr>
        <w:t xml:space="preserve">u przymiotu ostateczności przez Pozwolenie na </w:t>
      </w:r>
      <w:r w:rsidR="00FF1DE3" w:rsidRPr="00A12E43">
        <w:rPr>
          <w:rFonts w:asciiTheme="minorHAnsi" w:hAnsiTheme="minorHAnsi" w:cstheme="minorHAnsi"/>
          <w:sz w:val="22"/>
          <w:szCs w:val="22"/>
          <w:lang w:bidi="he-IL"/>
        </w:rPr>
        <w:t xml:space="preserve">Budowę, </w:t>
      </w:r>
      <w:r w:rsidR="00A701AC" w:rsidRPr="00A12E43">
        <w:rPr>
          <w:rFonts w:asciiTheme="minorHAnsi" w:hAnsiTheme="minorHAnsi" w:cstheme="minorHAnsi"/>
          <w:sz w:val="22"/>
          <w:szCs w:val="22"/>
          <w:lang w:bidi="he-IL"/>
        </w:rPr>
        <w:t xml:space="preserve">po wykonaniu wszelkich prac składających się na zakres Budowy, </w:t>
      </w:r>
      <w:r w:rsidR="006B538D" w:rsidRPr="00A12E43">
        <w:rPr>
          <w:rFonts w:asciiTheme="minorHAnsi" w:hAnsiTheme="minorHAnsi" w:cstheme="minorHAnsi"/>
          <w:sz w:val="22"/>
          <w:szCs w:val="22"/>
          <w:lang w:bidi="he-IL"/>
        </w:rPr>
        <w:t xml:space="preserve">w terminie 10 miesięcy od daty zawarcia Kontraktu, </w:t>
      </w:r>
      <w:r w:rsidR="00D77B47" w:rsidRPr="00A12E43">
        <w:rPr>
          <w:rFonts w:asciiTheme="minorHAnsi" w:hAnsiTheme="minorHAnsi" w:cstheme="minorHAnsi"/>
          <w:sz w:val="22"/>
          <w:szCs w:val="22"/>
          <w:lang w:bidi="he-IL"/>
        </w:rPr>
        <w:t xml:space="preserve">nie później niż do dnia </w:t>
      </w:r>
      <w:r w:rsidR="006B538D" w:rsidRPr="00A12E43">
        <w:rPr>
          <w:rFonts w:asciiTheme="minorHAnsi" w:hAnsiTheme="minorHAnsi" w:cstheme="minorHAnsi"/>
          <w:sz w:val="22"/>
          <w:szCs w:val="22"/>
          <w:lang w:bidi="he-IL"/>
        </w:rPr>
        <w:t>3</w:t>
      </w:r>
      <w:r w:rsidR="00A12E43">
        <w:rPr>
          <w:rFonts w:asciiTheme="minorHAnsi" w:hAnsiTheme="minorHAnsi" w:cstheme="minorHAnsi"/>
          <w:sz w:val="22"/>
          <w:szCs w:val="22"/>
          <w:lang w:bidi="he-IL"/>
        </w:rPr>
        <w:t>0 września</w:t>
      </w:r>
      <w:r w:rsidR="006B538D" w:rsidRPr="00A12E43">
        <w:rPr>
          <w:rFonts w:asciiTheme="minorHAnsi" w:hAnsiTheme="minorHAnsi" w:cstheme="minorHAnsi"/>
          <w:sz w:val="22"/>
          <w:szCs w:val="22"/>
          <w:lang w:bidi="he-IL"/>
        </w:rPr>
        <w:t xml:space="preserve"> 2025</w:t>
      </w:r>
      <w:r w:rsidR="00D77B47" w:rsidRPr="00A12E43">
        <w:rPr>
          <w:rFonts w:asciiTheme="minorHAnsi" w:hAnsiTheme="minorHAnsi" w:cstheme="minorHAnsi"/>
          <w:sz w:val="22"/>
          <w:szCs w:val="22"/>
          <w:lang w:bidi="he-IL"/>
        </w:rPr>
        <w:t xml:space="preserve"> r.</w:t>
      </w:r>
      <w:bookmarkEnd w:id="33"/>
    </w:p>
    <w:p w14:paraId="623DFC92" w14:textId="071054D0" w:rsidR="00B70A6A" w:rsidRPr="00A12E43" w:rsidRDefault="00717098"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34" w:name="_Hlk85716751"/>
      <w:bookmarkEnd w:id="29"/>
      <w:r w:rsidRPr="00A12E43">
        <w:rPr>
          <w:rFonts w:asciiTheme="minorHAnsi" w:hAnsiTheme="minorHAnsi" w:cstheme="minorHAnsi"/>
          <w:sz w:val="22"/>
          <w:szCs w:val="22"/>
          <w:lang w:bidi="he-IL"/>
        </w:rPr>
        <w:t>Termin</w:t>
      </w:r>
      <w:r w:rsidR="005B74EA" w:rsidRPr="00A12E43">
        <w:rPr>
          <w:rFonts w:asciiTheme="minorHAnsi" w:hAnsiTheme="minorHAnsi" w:cstheme="minorHAnsi"/>
          <w:sz w:val="22"/>
          <w:szCs w:val="22"/>
          <w:lang w:bidi="he-IL"/>
        </w:rPr>
        <w:t xml:space="preserve">, o którym </w:t>
      </w:r>
      <w:r w:rsidRPr="00A12E43">
        <w:rPr>
          <w:rFonts w:asciiTheme="minorHAnsi" w:hAnsiTheme="minorHAnsi" w:cstheme="minorHAnsi"/>
          <w:sz w:val="22"/>
          <w:szCs w:val="22"/>
          <w:lang w:bidi="he-IL"/>
        </w:rPr>
        <w:t xml:space="preserve">mowa w </w:t>
      </w:r>
      <w:r w:rsidR="004734A4" w:rsidRPr="00A12E43">
        <w:rPr>
          <w:rFonts w:asciiTheme="minorHAnsi" w:hAnsiTheme="minorHAnsi" w:cstheme="minorHAnsi"/>
          <w:sz w:val="22"/>
          <w:szCs w:val="22"/>
          <w:lang w:bidi="he-IL"/>
        </w:rPr>
        <w:t xml:space="preserve">pkt </w:t>
      </w:r>
      <w:r w:rsidR="004734A4" w:rsidRPr="00A12E43">
        <w:rPr>
          <w:rFonts w:asciiTheme="minorHAnsi" w:hAnsiTheme="minorHAnsi" w:cstheme="minorHAnsi"/>
          <w:sz w:val="22"/>
          <w:szCs w:val="22"/>
          <w:lang w:bidi="he-IL"/>
        </w:rPr>
        <w:fldChar w:fldCharType="begin"/>
      </w:r>
      <w:r w:rsidR="004734A4" w:rsidRPr="00A12E43">
        <w:rPr>
          <w:rFonts w:asciiTheme="minorHAnsi" w:hAnsiTheme="minorHAnsi" w:cstheme="minorHAnsi"/>
          <w:sz w:val="22"/>
          <w:szCs w:val="22"/>
          <w:lang w:bidi="he-IL"/>
        </w:rPr>
        <w:instrText xml:space="preserve"> REF _Ref107829993 \r \h </w:instrText>
      </w:r>
      <w:r w:rsidR="004800D6" w:rsidRPr="00A12E43">
        <w:rPr>
          <w:rFonts w:asciiTheme="minorHAnsi" w:hAnsiTheme="minorHAnsi" w:cstheme="minorHAnsi"/>
          <w:sz w:val="22"/>
          <w:szCs w:val="22"/>
          <w:lang w:bidi="he-IL"/>
        </w:rPr>
        <w:instrText xml:space="preserve"> \* MERGEFORMAT </w:instrText>
      </w:r>
      <w:r w:rsidR="004734A4" w:rsidRPr="00A12E43">
        <w:rPr>
          <w:rFonts w:asciiTheme="minorHAnsi" w:hAnsiTheme="minorHAnsi" w:cstheme="minorHAnsi"/>
          <w:sz w:val="22"/>
          <w:szCs w:val="22"/>
          <w:lang w:bidi="he-IL"/>
        </w:rPr>
      </w:r>
      <w:r w:rsidR="004734A4"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5.2.2</w:t>
      </w:r>
      <w:r w:rsidR="004734A4" w:rsidRPr="00A12E43">
        <w:rPr>
          <w:rFonts w:asciiTheme="minorHAnsi" w:hAnsiTheme="minorHAnsi" w:cstheme="minorHAnsi"/>
          <w:sz w:val="22"/>
          <w:szCs w:val="22"/>
          <w:lang w:bidi="he-IL"/>
        </w:rPr>
        <w:fldChar w:fldCharType="end"/>
      </w:r>
      <w:r w:rsidR="004734A4" w:rsidRPr="00A12E43">
        <w:rPr>
          <w:rFonts w:asciiTheme="minorHAnsi" w:hAnsiTheme="minorHAnsi" w:cstheme="minorHAnsi"/>
          <w:sz w:val="22"/>
          <w:szCs w:val="22"/>
          <w:lang w:bidi="he-IL"/>
        </w:rPr>
        <w:t xml:space="preserve"> </w:t>
      </w:r>
      <w:r w:rsidR="005B74EA" w:rsidRPr="00A12E43">
        <w:rPr>
          <w:rFonts w:asciiTheme="minorHAnsi" w:hAnsiTheme="minorHAnsi" w:cstheme="minorHAnsi"/>
          <w:sz w:val="22"/>
          <w:szCs w:val="22"/>
          <w:lang w:bidi="he-IL"/>
        </w:rPr>
        <w:t xml:space="preserve">jest zachowany </w:t>
      </w:r>
      <w:r w:rsidR="00057F46" w:rsidRPr="00A12E43">
        <w:rPr>
          <w:rFonts w:asciiTheme="minorHAnsi" w:hAnsiTheme="minorHAnsi" w:cstheme="minorHAnsi"/>
          <w:sz w:val="22"/>
          <w:szCs w:val="22"/>
          <w:lang w:bidi="he-IL"/>
        </w:rPr>
        <w:t xml:space="preserve">w przypadku </w:t>
      </w:r>
      <w:r w:rsidR="00D85DC7" w:rsidRPr="00A12E43">
        <w:rPr>
          <w:rFonts w:asciiTheme="minorHAnsi" w:hAnsiTheme="minorHAnsi" w:cstheme="minorHAnsi"/>
          <w:sz w:val="22"/>
          <w:szCs w:val="22"/>
          <w:lang w:bidi="he-IL"/>
        </w:rPr>
        <w:t>przedstawienia w tym terminie do odbioru</w:t>
      </w:r>
      <w:r w:rsidR="00DD2424" w:rsidRPr="00A12E43">
        <w:rPr>
          <w:rFonts w:asciiTheme="minorHAnsi" w:hAnsiTheme="minorHAnsi" w:cstheme="minorHAnsi"/>
          <w:sz w:val="22"/>
          <w:szCs w:val="22"/>
          <w:lang w:bidi="he-IL"/>
        </w:rPr>
        <w:t xml:space="preserve"> Przedmiotu Kontraktu</w:t>
      </w:r>
      <w:r w:rsidR="00D77B47" w:rsidRPr="00A12E43">
        <w:rPr>
          <w:rFonts w:asciiTheme="minorHAnsi" w:hAnsiTheme="minorHAnsi" w:cstheme="minorHAnsi"/>
          <w:sz w:val="22"/>
          <w:szCs w:val="22"/>
          <w:lang w:bidi="he-IL"/>
        </w:rPr>
        <w:t xml:space="preserve"> bez Wad Istotnych</w:t>
      </w:r>
      <w:r w:rsidR="00C512B1" w:rsidRPr="00A12E43">
        <w:rPr>
          <w:rFonts w:asciiTheme="minorHAnsi" w:hAnsiTheme="minorHAnsi" w:cstheme="minorHAnsi"/>
          <w:sz w:val="22"/>
          <w:szCs w:val="22"/>
          <w:lang w:bidi="he-IL"/>
        </w:rPr>
        <w:t xml:space="preserve"> po uzyskaniu Pozwolenia na Użytkowanie</w:t>
      </w:r>
      <w:r w:rsidR="00D85DC7" w:rsidRPr="00A12E43">
        <w:rPr>
          <w:rFonts w:asciiTheme="minorHAnsi" w:hAnsiTheme="minorHAnsi" w:cstheme="minorHAnsi"/>
          <w:sz w:val="22"/>
          <w:szCs w:val="22"/>
          <w:lang w:bidi="he-IL"/>
        </w:rPr>
        <w:t xml:space="preserve">, pod warunkiem </w:t>
      </w:r>
      <w:r w:rsidR="00057F46" w:rsidRPr="00A12E43">
        <w:rPr>
          <w:rFonts w:asciiTheme="minorHAnsi" w:hAnsiTheme="minorHAnsi" w:cstheme="minorHAnsi"/>
          <w:sz w:val="22"/>
          <w:szCs w:val="22"/>
          <w:lang w:bidi="he-IL"/>
        </w:rPr>
        <w:t xml:space="preserve">podpisania przez Zamawiającego </w:t>
      </w:r>
      <w:r w:rsidR="00AF4076" w:rsidRPr="00A12E43">
        <w:rPr>
          <w:rFonts w:asciiTheme="minorHAnsi" w:hAnsiTheme="minorHAnsi" w:cstheme="minorHAnsi"/>
          <w:sz w:val="22"/>
          <w:szCs w:val="22"/>
          <w:lang w:bidi="he-IL"/>
        </w:rPr>
        <w:t xml:space="preserve">Protokołu Odbioru </w:t>
      </w:r>
      <w:r w:rsidR="00517F48" w:rsidRPr="00A12E43">
        <w:rPr>
          <w:rFonts w:asciiTheme="minorHAnsi" w:hAnsiTheme="minorHAnsi" w:cstheme="minorHAnsi"/>
          <w:sz w:val="22"/>
          <w:szCs w:val="22"/>
          <w:lang w:bidi="he-IL"/>
        </w:rPr>
        <w:t>Budowy</w:t>
      </w:r>
      <w:r w:rsidR="0048370A" w:rsidRPr="00A12E43">
        <w:rPr>
          <w:rFonts w:asciiTheme="minorHAnsi" w:hAnsiTheme="minorHAnsi" w:cstheme="minorHAnsi"/>
          <w:sz w:val="22"/>
          <w:szCs w:val="22"/>
          <w:lang w:bidi="he-IL"/>
        </w:rPr>
        <w:t xml:space="preserve">. </w:t>
      </w:r>
    </w:p>
    <w:p w14:paraId="0849EFFC" w14:textId="34F8383A" w:rsidR="00865F25" w:rsidRPr="00A12E43" w:rsidRDefault="00865F25" w:rsidP="00865F25">
      <w:pPr>
        <w:pStyle w:val="Styl"/>
        <w:numPr>
          <w:ilvl w:val="1"/>
          <w:numId w:val="9"/>
        </w:numPr>
        <w:suppressAutoHyphens/>
        <w:spacing w:before="120"/>
        <w:ind w:right="12" w:hanging="567"/>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W ramach Projektowania przewiduje się następujące podetapy:</w:t>
      </w:r>
    </w:p>
    <w:p w14:paraId="178846E1" w14:textId="2C9B83F3"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Podetap 1.1. </w:t>
      </w:r>
      <w:r w:rsidR="002E1A21" w:rsidRPr="00A12E43">
        <w:rPr>
          <w:rFonts w:asciiTheme="minorHAnsi" w:hAnsiTheme="minorHAnsi" w:cstheme="minorHAnsi"/>
          <w:sz w:val="22"/>
          <w:szCs w:val="22"/>
          <w:lang w:bidi="he-IL"/>
        </w:rPr>
        <w:t>Przygotowanie Koncepcji oraz o</w:t>
      </w:r>
      <w:r w:rsidRPr="00A12E43">
        <w:rPr>
          <w:rFonts w:asciiTheme="minorHAnsi" w:hAnsiTheme="minorHAnsi" w:cstheme="minorHAnsi"/>
          <w:sz w:val="22"/>
          <w:szCs w:val="22"/>
          <w:lang w:bidi="he-IL"/>
        </w:rPr>
        <w:t>pracowanie projektu budowlanego</w:t>
      </w:r>
      <w:r w:rsidR="002E1A21" w:rsidRPr="00A12E43">
        <w:rPr>
          <w:rFonts w:asciiTheme="minorHAnsi" w:hAnsiTheme="minorHAnsi" w:cstheme="minorHAnsi"/>
          <w:sz w:val="22"/>
          <w:szCs w:val="22"/>
          <w:lang w:bidi="he-IL"/>
        </w:rPr>
        <w:t xml:space="preserve"> w zakresie umożliwiającym złożenie wniosku o wydanie Pozwolenia na Budowę</w:t>
      </w:r>
      <w:r w:rsidRPr="00A12E43">
        <w:rPr>
          <w:rFonts w:asciiTheme="minorHAnsi" w:hAnsiTheme="minorHAnsi" w:cstheme="minorHAnsi"/>
          <w:sz w:val="22"/>
          <w:szCs w:val="22"/>
          <w:lang w:bidi="he-IL"/>
        </w:rPr>
        <w:t xml:space="preserve">, zaakceptowanego przez Zamawiającego, przy czym przedłożenie projektu do akceptacji powinno nastąpić nie później niż w terminie </w:t>
      </w:r>
      <w:r w:rsidRPr="00A12E43">
        <w:rPr>
          <w:rFonts w:asciiTheme="minorHAnsi" w:hAnsiTheme="minorHAnsi" w:cstheme="minorHAnsi"/>
          <w:b/>
          <w:bCs/>
          <w:sz w:val="22"/>
          <w:szCs w:val="22"/>
          <w:lang w:bidi="he-IL"/>
        </w:rPr>
        <w:t>do 2 miesięcy od podpisania Umowy</w:t>
      </w:r>
      <w:r w:rsidRPr="00A12E43">
        <w:rPr>
          <w:rFonts w:asciiTheme="minorHAnsi" w:hAnsiTheme="minorHAnsi" w:cstheme="minorHAnsi"/>
          <w:sz w:val="22"/>
          <w:szCs w:val="22"/>
          <w:lang w:bidi="he-IL"/>
        </w:rPr>
        <w:t>;</w:t>
      </w:r>
    </w:p>
    <w:p w14:paraId="6213DF48" w14:textId="221B64B2"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Podetap 1.2. Złożenie kompletnego wniosku o wydanie </w:t>
      </w:r>
      <w:r w:rsidR="002E1A21" w:rsidRPr="00A12E43">
        <w:rPr>
          <w:rFonts w:asciiTheme="minorHAnsi" w:hAnsiTheme="minorHAnsi" w:cstheme="minorHAnsi"/>
          <w:sz w:val="22"/>
          <w:szCs w:val="22"/>
          <w:lang w:bidi="he-IL"/>
        </w:rPr>
        <w:t xml:space="preserve">Pozwolenia na Budowę </w:t>
      </w:r>
      <w:r w:rsidRPr="00A12E43">
        <w:rPr>
          <w:rFonts w:asciiTheme="minorHAnsi" w:hAnsiTheme="minorHAnsi" w:cstheme="minorHAnsi"/>
          <w:sz w:val="22"/>
          <w:szCs w:val="22"/>
          <w:lang w:bidi="he-IL"/>
        </w:rPr>
        <w:t xml:space="preserve">do </w:t>
      </w:r>
      <w:proofErr w:type="gramStart"/>
      <w:r w:rsidRPr="00A12E43">
        <w:rPr>
          <w:rFonts w:asciiTheme="minorHAnsi" w:hAnsiTheme="minorHAnsi" w:cstheme="minorHAnsi"/>
          <w:sz w:val="22"/>
          <w:szCs w:val="22"/>
          <w:lang w:bidi="he-IL"/>
        </w:rPr>
        <w:t>3  miesięcy</w:t>
      </w:r>
      <w:proofErr w:type="gramEnd"/>
      <w:r w:rsidRPr="00A12E43">
        <w:rPr>
          <w:rFonts w:asciiTheme="minorHAnsi" w:hAnsiTheme="minorHAnsi" w:cstheme="minorHAnsi"/>
          <w:sz w:val="22"/>
          <w:szCs w:val="22"/>
          <w:lang w:bidi="he-IL"/>
        </w:rPr>
        <w:t xml:space="preserve"> od dnia </w:t>
      </w:r>
      <w:r w:rsidR="002E1A21" w:rsidRPr="00A12E43">
        <w:rPr>
          <w:rFonts w:asciiTheme="minorHAnsi" w:hAnsiTheme="minorHAnsi" w:cstheme="minorHAnsi"/>
          <w:sz w:val="22"/>
          <w:szCs w:val="22"/>
          <w:lang w:bidi="he-IL"/>
        </w:rPr>
        <w:t>zawarcia Umowy</w:t>
      </w:r>
      <w:r w:rsidRPr="00A12E43">
        <w:rPr>
          <w:rFonts w:asciiTheme="minorHAnsi" w:hAnsiTheme="minorHAnsi" w:cstheme="minorHAnsi"/>
          <w:sz w:val="22"/>
          <w:szCs w:val="22"/>
          <w:lang w:bidi="he-IL"/>
        </w:rPr>
        <w:t xml:space="preserve"> i uzyskanie </w:t>
      </w:r>
      <w:r w:rsidR="002E1A21" w:rsidRPr="00A12E43">
        <w:rPr>
          <w:rFonts w:asciiTheme="minorHAnsi" w:hAnsiTheme="minorHAnsi" w:cstheme="minorHAnsi"/>
          <w:sz w:val="22"/>
          <w:szCs w:val="22"/>
          <w:lang w:bidi="he-IL"/>
        </w:rPr>
        <w:t xml:space="preserve">ostatecznego Pozwolenia na Budowę </w:t>
      </w:r>
      <w:r w:rsidRPr="00A12E43">
        <w:rPr>
          <w:rFonts w:asciiTheme="minorHAnsi" w:hAnsiTheme="minorHAnsi" w:cstheme="minorHAnsi"/>
          <w:sz w:val="22"/>
          <w:szCs w:val="22"/>
          <w:lang w:bidi="he-IL"/>
        </w:rPr>
        <w:t xml:space="preserve">w imieniu i na rzecz Zamawiającego lub podmiotu wskazanego przez Zamawiającego w terminie do 3 miesięcy od dnia </w:t>
      </w:r>
      <w:r w:rsidR="002E1A21" w:rsidRPr="00A12E43">
        <w:rPr>
          <w:rFonts w:asciiTheme="minorHAnsi" w:hAnsiTheme="minorHAnsi" w:cstheme="minorHAnsi"/>
          <w:sz w:val="22"/>
          <w:szCs w:val="22"/>
          <w:lang w:bidi="he-IL"/>
        </w:rPr>
        <w:t>zawarcia</w:t>
      </w:r>
      <w:r w:rsidRPr="00A12E43">
        <w:rPr>
          <w:rFonts w:asciiTheme="minorHAnsi" w:hAnsiTheme="minorHAnsi" w:cstheme="minorHAnsi"/>
          <w:sz w:val="22"/>
          <w:szCs w:val="22"/>
          <w:lang w:bidi="he-IL"/>
        </w:rPr>
        <w:t xml:space="preserve"> Umowy;</w:t>
      </w:r>
    </w:p>
    <w:p w14:paraId="2F69BA2E" w14:textId="0DAE9686"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Podetap 1.3. Opracowanie wielobranżowego projektu wykonawczego, </w:t>
      </w:r>
      <w:r w:rsidR="002E1A21" w:rsidRPr="00A12E43">
        <w:rPr>
          <w:rFonts w:asciiTheme="minorHAnsi" w:hAnsiTheme="minorHAnsi" w:cstheme="minorHAnsi"/>
          <w:sz w:val="22"/>
          <w:szCs w:val="22"/>
          <w:lang w:bidi="he-IL"/>
        </w:rPr>
        <w:t xml:space="preserve">projektu technicznego, specyfikacji technicznej wykonania i odbioru robót </w:t>
      </w:r>
      <w:r w:rsidRPr="00A12E43">
        <w:rPr>
          <w:rFonts w:asciiTheme="minorHAnsi" w:hAnsiTheme="minorHAnsi" w:cstheme="minorHAnsi"/>
          <w:sz w:val="22"/>
          <w:szCs w:val="22"/>
          <w:lang w:bidi="he-IL"/>
        </w:rPr>
        <w:t xml:space="preserve">oraz projektu aranżacji wnętrz w terminie </w:t>
      </w:r>
      <w:r w:rsidRPr="00A12E43">
        <w:rPr>
          <w:rFonts w:asciiTheme="minorHAnsi" w:hAnsiTheme="minorHAnsi" w:cstheme="minorHAnsi"/>
          <w:b/>
          <w:bCs/>
          <w:sz w:val="22"/>
          <w:szCs w:val="22"/>
          <w:lang w:bidi="he-IL"/>
        </w:rPr>
        <w:t>do 3 miesięcy od dnia podpisania Umowy</w:t>
      </w:r>
      <w:r w:rsidRPr="00A12E43">
        <w:rPr>
          <w:rFonts w:asciiTheme="minorHAnsi" w:hAnsiTheme="minorHAnsi" w:cstheme="minorHAnsi"/>
          <w:sz w:val="22"/>
          <w:szCs w:val="22"/>
          <w:lang w:bidi="he-IL"/>
        </w:rPr>
        <w:t>;</w:t>
      </w:r>
    </w:p>
    <w:p w14:paraId="45B7CAF0" w14:textId="2C2F0F2B" w:rsidR="00865F25" w:rsidRPr="00A12E43" w:rsidRDefault="00865F25" w:rsidP="00865F25">
      <w:pPr>
        <w:pStyle w:val="Styl"/>
        <w:numPr>
          <w:ilvl w:val="1"/>
          <w:numId w:val="9"/>
        </w:numPr>
        <w:suppressAutoHyphens/>
        <w:spacing w:before="120"/>
        <w:ind w:right="12" w:hanging="567"/>
        <w:jc w:val="both"/>
        <w:rPr>
          <w:rFonts w:asciiTheme="minorHAnsi" w:hAnsiTheme="minorHAnsi" w:cstheme="minorHAnsi"/>
          <w:b/>
          <w:bCs/>
          <w:sz w:val="22"/>
          <w:szCs w:val="22"/>
          <w:lang w:bidi="he-IL"/>
        </w:rPr>
      </w:pPr>
      <w:r w:rsidRPr="00A12E43">
        <w:rPr>
          <w:rFonts w:asciiTheme="minorHAnsi" w:hAnsiTheme="minorHAnsi" w:cstheme="minorHAnsi"/>
          <w:b/>
          <w:bCs/>
          <w:sz w:val="22"/>
          <w:szCs w:val="22"/>
          <w:lang w:bidi="he-IL"/>
        </w:rPr>
        <w:t>W ramach Budowy przewiduje się następujące podetapy:</w:t>
      </w:r>
    </w:p>
    <w:p w14:paraId="69BDD219" w14:textId="77777777"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Podetap 2.1. – przeprowadzenie prac towarzyszących związanych z doprowadzeniem mediów oraz przygotowaniem terenu do budowy Obiektu, a także przeprowadzenie robót ziemnych i prac budowalnych, </w:t>
      </w:r>
    </w:p>
    <w:p w14:paraId="3231EA7D" w14:textId="26780B5D"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Podetap 2.2. – wykonanie wymaganych instalacji określonych w projekcie budowy, montaż wyposażenia oraz sporządzenie kompletnej dokumentacji dotyczącej Obiektu wraz z przekazaniem Zamawiającemu</w:t>
      </w:r>
      <w:r w:rsidR="002E1A21" w:rsidRPr="00A12E43">
        <w:rPr>
          <w:rFonts w:asciiTheme="minorHAnsi" w:hAnsiTheme="minorHAnsi" w:cstheme="minorHAnsi"/>
          <w:sz w:val="22"/>
          <w:szCs w:val="22"/>
          <w:lang w:bidi="he-IL"/>
        </w:rPr>
        <w:t xml:space="preserve"> ostatecznego</w:t>
      </w:r>
      <w:r w:rsidRPr="00A12E43">
        <w:rPr>
          <w:rFonts w:asciiTheme="minorHAnsi" w:hAnsiTheme="minorHAnsi" w:cstheme="minorHAnsi"/>
          <w:sz w:val="22"/>
          <w:szCs w:val="22"/>
          <w:lang w:bidi="he-IL"/>
        </w:rPr>
        <w:t xml:space="preserve"> </w:t>
      </w:r>
      <w:r w:rsidR="002E1A21"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ozwolenia na </w:t>
      </w:r>
      <w:r w:rsidR="002E1A21"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żytkowanie Obiektu, </w:t>
      </w:r>
    </w:p>
    <w:p w14:paraId="3FFD9C58" w14:textId="77777777" w:rsidR="00865F25" w:rsidRPr="00A12E43" w:rsidRDefault="00865F25" w:rsidP="00865F25">
      <w:pPr>
        <w:pStyle w:val="Styl"/>
        <w:numPr>
          <w:ilvl w:val="2"/>
          <w:numId w:val="9"/>
        </w:numPr>
        <w:suppressAutoHyphens/>
        <w:spacing w:before="120"/>
        <w:ind w:left="851"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Podetap 2.3. – wykonanie zagospodarowania terenu, w tym prac </w:t>
      </w:r>
      <w:proofErr w:type="gramStart"/>
      <w:r w:rsidRPr="00A12E43">
        <w:rPr>
          <w:rFonts w:asciiTheme="minorHAnsi" w:hAnsiTheme="minorHAnsi" w:cstheme="minorHAnsi"/>
          <w:sz w:val="22"/>
          <w:szCs w:val="22"/>
          <w:lang w:bidi="he-IL"/>
        </w:rPr>
        <w:t>związanych  z</w:t>
      </w:r>
      <w:proofErr w:type="gramEnd"/>
      <w:r w:rsidRPr="00A12E43">
        <w:rPr>
          <w:rFonts w:asciiTheme="minorHAnsi" w:hAnsiTheme="minorHAnsi" w:cstheme="minorHAnsi"/>
          <w:sz w:val="22"/>
          <w:szCs w:val="22"/>
          <w:lang w:bidi="he-IL"/>
        </w:rPr>
        <w:t xml:space="preserve"> wykonaniem układu drogowego oraz zagospodarowania zieleni. </w:t>
      </w:r>
    </w:p>
    <w:p w14:paraId="4CD00EC2" w14:textId="701911DD" w:rsidR="00375917" w:rsidRPr="00A12E43" w:rsidRDefault="00A325B1" w:rsidP="00375917">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zapewnia, że terminy, o który</w:t>
      </w:r>
      <w:r w:rsidR="007873F6" w:rsidRPr="00A12E43">
        <w:rPr>
          <w:rFonts w:asciiTheme="minorHAnsi" w:hAnsiTheme="minorHAnsi" w:cstheme="minorHAnsi"/>
          <w:sz w:val="22"/>
          <w:szCs w:val="22"/>
          <w:lang w:bidi="he-IL"/>
        </w:rPr>
        <w:t>ch</w:t>
      </w:r>
      <w:r w:rsidRPr="00A12E43">
        <w:rPr>
          <w:rFonts w:asciiTheme="minorHAnsi" w:hAnsiTheme="minorHAnsi" w:cstheme="minorHAnsi"/>
          <w:sz w:val="22"/>
          <w:szCs w:val="22"/>
          <w:lang w:bidi="he-IL"/>
        </w:rPr>
        <w:t xml:space="preserve"> mowa w </w:t>
      </w:r>
      <w:r w:rsidR="00865F25" w:rsidRPr="00A12E43">
        <w:rPr>
          <w:rFonts w:asciiTheme="minorHAnsi" w:hAnsiTheme="minorHAnsi" w:cstheme="minorHAnsi"/>
          <w:sz w:val="22"/>
          <w:szCs w:val="22"/>
          <w:lang w:bidi="he-IL"/>
        </w:rPr>
        <w:t xml:space="preserve">niniejszym </w:t>
      </w:r>
      <w:r w:rsidRPr="00A12E43">
        <w:rPr>
          <w:rFonts w:asciiTheme="minorHAnsi" w:hAnsiTheme="minorHAnsi" w:cstheme="minorHAnsi"/>
          <w:sz w:val="22"/>
          <w:szCs w:val="22"/>
          <w:lang w:bidi="he-IL"/>
        </w:rPr>
        <w:t>pkt</w:t>
      </w:r>
      <w:r w:rsidR="00925F6B"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uwzględniają wszelkie prace konieczne do prawidłowego, terminowego i kompletnego wykonania Przedmiotu Kontraktu</w:t>
      </w:r>
      <w:r w:rsidR="00572BEE" w:rsidRPr="00A12E43">
        <w:rPr>
          <w:rFonts w:asciiTheme="minorHAnsi" w:hAnsiTheme="minorHAnsi" w:cstheme="minorHAnsi"/>
          <w:sz w:val="22"/>
          <w:szCs w:val="22"/>
          <w:lang w:bidi="he-IL"/>
        </w:rPr>
        <w:t>.</w:t>
      </w:r>
    </w:p>
    <w:p w14:paraId="096C6869" w14:textId="555B9336" w:rsidR="00B70A6A" w:rsidRPr="00A12E43" w:rsidRDefault="00C512B1" w:rsidP="00663E6A">
      <w:pPr>
        <w:pStyle w:val="Styl"/>
        <w:suppressAutoHyphens/>
        <w:spacing w:before="120"/>
        <w:ind w:left="567" w:right="11"/>
        <w:jc w:val="both"/>
        <w:rPr>
          <w:rFonts w:asciiTheme="minorHAnsi" w:hAnsiTheme="minorHAnsi" w:cstheme="minorHAnsi"/>
          <w:sz w:val="22"/>
          <w:szCs w:val="22"/>
          <w:lang w:bidi="he-IL"/>
        </w:rPr>
      </w:pPr>
      <w:r w:rsidRPr="00A12E43">
        <w:rPr>
          <w:rFonts w:asciiTheme="minorHAnsi" w:hAnsiTheme="minorHAnsi" w:cstheme="minorHAnsi"/>
          <w:szCs w:val="22"/>
          <w:lang w:bidi="he-IL"/>
        </w:rPr>
        <w:t xml:space="preserve"> </w:t>
      </w:r>
      <w:bookmarkEnd w:id="34"/>
    </w:p>
    <w:p w14:paraId="1EEE4C01" w14:textId="77777777" w:rsidR="00A325B1" w:rsidRPr="00A12E43" w:rsidRDefault="00A325B1" w:rsidP="00D75DC3">
      <w:pPr>
        <w:pStyle w:val="Nagwek1"/>
      </w:pPr>
      <w:bookmarkStart w:id="35" w:name="_Toc180921767"/>
      <w:r w:rsidRPr="00A12E43">
        <w:t>HARMONOGRAM</w:t>
      </w:r>
      <w:bookmarkEnd w:id="35"/>
    </w:p>
    <w:p w14:paraId="36E67D42" w14:textId="18436D76" w:rsidR="003E1DC6" w:rsidRPr="00A12E43" w:rsidRDefault="003E1DC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36" w:name="_Ref121305811"/>
      <w:bookmarkStart w:id="37" w:name="_Ref107830212"/>
      <w:r w:rsidRPr="00A12E43">
        <w:rPr>
          <w:rFonts w:asciiTheme="minorHAnsi" w:hAnsiTheme="minorHAnsi" w:cstheme="minorHAnsi"/>
          <w:sz w:val="22"/>
          <w:szCs w:val="22"/>
          <w:lang w:bidi="he-IL"/>
        </w:rPr>
        <w:t xml:space="preserve">W terminie </w:t>
      </w:r>
      <w:r w:rsidR="006B538D" w:rsidRPr="00A12E43">
        <w:rPr>
          <w:rFonts w:asciiTheme="minorHAnsi" w:hAnsiTheme="minorHAnsi" w:cstheme="minorHAnsi"/>
          <w:sz w:val="22"/>
          <w:szCs w:val="22"/>
          <w:lang w:bidi="he-IL"/>
        </w:rPr>
        <w:t>10</w:t>
      </w:r>
      <w:r w:rsidRPr="00A12E43">
        <w:rPr>
          <w:rFonts w:asciiTheme="minorHAnsi" w:hAnsiTheme="minorHAnsi" w:cstheme="minorHAnsi"/>
          <w:sz w:val="22"/>
          <w:szCs w:val="22"/>
          <w:lang w:bidi="he-IL"/>
        </w:rPr>
        <w:t xml:space="preserve"> </w:t>
      </w:r>
      <w:r w:rsidR="00865F25" w:rsidRPr="00A12E43">
        <w:rPr>
          <w:rFonts w:asciiTheme="minorHAnsi" w:hAnsiTheme="minorHAnsi" w:cstheme="minorHAnsi"/>
          <w:sz w:val="22"/>
          <w:szCs w:val="22"/>
          <w:lang w:bidi="he-IL"/>
        </w:rPr>
        <w:t>Dni Roboczych</w:t>
      </w:r>
      <w:r w:rsidRPr="00A12E43">
        <w:rPr>
          <w:rFonts w:asciiTheme="minorHAnsi" w:hAnsiTheme="minorHAnsi" w:cstheme="minorHAnsi"/>
          <w:sz w:val="22"/>
          <w:szCs w:val="22"/>
          <w:lang w:bidi="he-IL"/>
        </w:rPr>
        <w:t xml:space="preserve"> od dnia zawarcia Kontraktu Wykonawca przedłoży Zamawiającemu Harmonogram</w:t>
      </w:r>
      <w:bookmarkEnd w:id="36"/>
      <w:r w:rsidR="00865F25" w:rsidRPr="00A12E43">
        <w:rPr>
          <w:rFonts w:asciiTheme="minorHAnsi" w:hAnsiTheme="minorHAnsi" w:cstheme="minorHAnsi"/>
          <w:sz w:val="22"/>
          <w:szCs w:val="22"/>
          <w:lang w:bidi="he-IL"/>
        </w:rPr>
        <w:t>, który będzie zawierał co najmniej następujące elementy:</w:t>
      </w:r>
    </w:p>
    <w:p w14:paraId="52335144"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przedłożenie do akceptacji Zamawiającego projektu budowlanego; </w:t>
      </w:r>
    </w:p>
    <w:p w14:paraId="15C182A2"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złożenie wniosku o wydanie pozwolenia na budowę; </w:t>
      </w:r>
    </w:p>
    <w:p w14:paraId="3BBD4E07"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przedłożenie do akceptacji Zamawiającego wielobranżowego projektu wykonawczego; </w:t>
      </w:r>
    </w:p>
    <w:p w14:paraId="68673FD4"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przedłożenie do akceptacji Zamawiającego pozostałej dokumentacji technicznej; </w:t>
      </w:r>
    </w:p>
    <w:p w14:paraId="5C088753"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przygotowanie nieruchomości do rozpoczęcia Inwestycji; </w:t>
      </w:r>
    </w:p>
    <w:p w14:paraId="4E3C56CA"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termin rozpoczęcia i zakończenia robót budowlanych;  </w:t>
      </w:r>
    </w:p>
    <w:p w14:paraId="7BDA62D7" w14:textId="7B4EEFD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przejęcie Terenu Budowy;  </w:t>
      </w:r>
    </w:p>
    <w:p w14:paraId="040EBBAF"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wykonanie prac konstrukcyjnych; </w:t>
      </w:r>
    </w:p>
    <w:p w14:paraId="4442D981" w14:textId="166E480A"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wykonanie Robót związanych z poszczególnymi rodzajami instalacji z podziałem na budynki; </w:t>
      </w:r>
    </w:p>
    <w:p w14:paraId="539EF4CA"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odbiór stanu surowego zamkniętego; </w:t>
      </w:r>
    </w:p>
    <w:p w14:paraId="1421DBCD"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odbiór robót wykończeniowych;  </w:t>
      </w:r>
    </w:p>
    <w:p w14:paraId="71FA08F5"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zakończenie robót budowlanych; </w:t>
      </w:r>
    </w:p>
    <w:p w14:paraId="203695C4" w14:textId="77777777"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zakończenie prac zagospodarowania terenu; </w:t>
      </w:r>
    </w:p>
    <w:p w14:paraId="691C564B" w14:textId="3B1E1A01"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zakończenie Robót i uzyskanie pozwolenia na użytkowanie;  </w:t>
      </w:r>
    </w:p>
    <w:p w14:paraId="33EBF01E" w14:textId="77F5EF54" w:rsidR="00865F25" w:rsidRPr="00A12E43" w:rsidRDefault="00865F25" w:rsidP="00865F2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rozpoczęcie działalności przez Zamawiającego w nowej siedzibie.</w:t>
      </w:r>
    </w:p>
    <w:p w14:paraId="43601DF9" w14:textId="078C5120" w:rsidR="003E1DC6" w:rsidRPr="00A12E43" w:rsidRDefault="003E1DC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razie zgłoszenia przez Zamawiającego uwag do Harmonogramu, Wykonawca będzie zobowiązany do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ich</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uwzględnienia niezwłocznie, nie później jednak niż w terminie </w:t>
      </w:r>
      <w:r w:rsidR="006B538D" w:rsidRPr="00A12E43">
        <w:rPr>
          <w:rFonts w:asciiTheme="minorHAnsi" w:hAnsiTheme="minorHAnsi" w:cstheme="minorHAnsi"/>
          <w:sz w:val="22"/>
          <w:szCs w:val="22"/>
          <w:lang w:bidi="he-IL"/>
        </w:rPr>
        <w:t>3</w:t>
      </w:r>
      <w:r w:rsidRPr="00A12E43">
        <w:rPr>
          <w:rFonts w:asciiTheme="minorHAnsi" w:hAnsiTheme="minorHAnsi" w:cstheme="minorHAnsi"/>
          <w:sz w:val="22"/>
          <w:szCs w:val="22"/>
          <w:lang w:bidi="he-IL"/>
        </w:rPr>
        <w:t xml:space="preserve"> Dni Roboczych od zgłoszenia uwag przez Zamawiającego.</w:t>
      </w:r>
      <w:r w:rsidR="0018174F" w:rsidRPr="00A12E43">
        <w:rPr>
          <w:rFonts w:asciiTheme="minorHAnsi" w:hAnsiTheme="minorHAnsi" w:cstheme="minorHAnsi"/>
          <w:sz w:val="22"/>
          <w:szCs w:val="22"/>
          <w:lang w:bidi="he-IL"/>
        </w:rPr>
        <w:t xml:space="preserve"> </w:t>
      </w:r>
    </w:p>
    <w:p w14:paraId="6F7584DF" w14:textId="6B99CEFD" w:rsidR="003E1DC6" w:rsidRPr="00A12E43" w:rsidRDefault="003E1DC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38" w:name="_Ref121305822"/>
      <w:bookmarkEnd w:id="37"/>
      <w:r w:rsidRPr="00A12E43">
        <w:rPr>
          <w:rFonts w:asciiTheme="minorHAnsi" w:hAnsiTheme="minorHAnsi" w:cstheme="minorHAnsi"/>
          <w:sz w:val="22"/>
          <w:szCs w:val="22"/>
          <w:lang w:bidi="he-IL"/>
        </w:rPr>
        <w:t xml:space="preserve">Wykonawca jest zobowiązany do zgłoszenia propozycji aktualizacji Harmonogramu w każdym przypadku niezgodności z faktycznym lub prognozowanym postępem prac lub </w:t>
      </w:r>
      <w:r w:rsidR="00AF0A68" w:rsidRPr="00A12E43">
        <w:rPr>
          <w:rFonts w:asciiTheme="minorHAnsi" w:hAnsiTheme="minorHAnsi" w:cstheme="minorHAnsi"/>
          <w:sz w:val="22"/>
          <w:szCs w:val="22"/>
          <w:lang w:bidi="he-IL"/>
        </w:rPr>
        <w:t>Kontraktem</w:t>
      </w:r>
      <w:r w:rsidRPr="00A12E43">
        <w:rPr>
          <w:rFonts w:asciiTheme="minorHAnsi" w:hAnsiTheme="minorHAnsi" w:cstheme="minorHAnsi"/>
          <w:sz w:val="22"/>
          <w:szCs w:val="22"/>
          <w:lang w:bidi="he-IL"/>
        </w:rPr>
        <w:t xml:space="preserve">. Zamawiający ma prawo zwrócić uwagę Wykonawcy na taką niezgodność w każdym czasie, a Wykonawca jest zobowiązany taką zmianę uwzględnić niezwłocznie, nie później niż w terminie </w:t>
      </w:r>
      <w:r w:rsidR="006B538D" w:rsidRPr="00A12E43">
        <w:rPr>
          <w:rFonts w:asciiTheme="minorHAnsi" w:hAnsiTheme="minorHAnsi" w:cstheme="minorHAnsi"/>
          <w:sz w:val="22"/>
          <w:szCs w:val="22"/>
          <w:lang w:bidi="he-IL"/>
        </w:rPr>
        <w:t>3</w:t>
      </w:r>
      <w:r w:rsidRPr="00A12E43">
        <w:rPr>
          <w:rFonts w:asciiTheme="minorHAnsi" w:hAnsiTheme="minorHAnsi" w:cstheme="minorHAnsi"/>
          <w:sz w:val="22"/>
          <w:szCs w:val="22"/>
          <w:lang w:bidi="he-IL"/>
        </w:rPr>
        <w:t xml:space="preserve"> Dni Roboczych od dnia zgłoszenia niezgodności przez Zamawiającego.</w:t>
      </w:r>
      <w:bookmarkEnd w:id="38"/>
    </w:p>
    <w:p w14:paraId="056C7F01" w14:textId="77777777" w:rsidR="00865F25" w:rsidRPr="00A12E43" w:rsidRDefault="00865F25" w:rsidP="00865F2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Harmonogram będzie podlegał aktualizacji co najmniej: </w:t>
      </w:r>
    </w:p>
    <w:p w14:paraId="2E50FCC4" w14:textId="77777777" w:rsidR="00865F25" w:rsidRPr="00A12E43" w:rsidRDefault="00865F25" w:rsidP="00865F25">
      <w:pPr>
        <w:pStyle w:val="Styl"/>
        <w:numPr>
          <w:ilvl w:val="2"/>
          <w:numId w:val="9"/>
        </w:numPr>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Wraz z przedłożeniem do akceptacji przez Zamawiającego wielobranżowego projektu budowlanego,  </w:t>
      </w:r>
    </w:p>
    <w:p w14:paraId="73FDB5E7" w14:textId="77777777" w:rsidR="00865F25" w:rsidRPr="00A12E43" w:rsidRDefault="00865F25" w:rsidP="00865F25">
      <w:pPr>
        <w:pStyle w:val="Styl"/>
        <w:numPr>
          <w:ilvl w:val="2"/>
          <w:numId w:val="9"/>
        </w:numPr>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Wraz z przedłożeniem do akceptacji Zamawiającego wielobranżowego projektu wykonawczego, </w:t>
      </w:r>
    </w:p>
    <w:p w14:paraId="673862CA" w14:textId="77777777" w:rsidR="00865F25" w:rsidRPr="00A12E43" w:rsidRDefault="00865F25" w:rsidP="00865F25">
      <w:pPr>
        <w:pStyle w:val="Styl"/>
        <w:numPr>
          <w:ilvl w:val="2"/>
          <w:numId w:val="9"/>
        </w:numPr>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Wraz z przedłożeniem Raportu z postępu prac. </w:t>
      </w:r>
    </w:p>
    <w:p w14:paraId="0A774DC2" w14:textId="605D819E" w:rsidR="00A325B1" w:rsidRPr="00A12E43" w:rsidRDefault="00A325B1"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Zatwierdzenie </w:t>
      </w:r>
      <w:proofErr w:type="gramStart"/>
      <w:r w:rsidRPr="00A12E43">
        <w:rPr>
          <w:rFonts w:asciiTheme="minorHAnsi" w:hAnsiTheme="minorHAnsi" w:cstheme="minorHAnsi"/>
          <w:sz w:val="22"/>
          <w:szCs w:val="22"/>
          <w:lang w:bidi="he-IL"/>
        </w:rPr>
        <w:t>Harmonogramu</w:t>
      </w:r>
      <w:r w:rsidR="00187E52" w:rsidRPr="00A12E43">
        <w:rPr>
          <w:rFonts w:asciiTheme="minorHAnsi" w:hAnsiTheme="minorHAnsi" w:cstheme="minorHAnsi"/>
          <w:sz w:val="22"/>
          <w:szCs w:val="22"/>
          <w:lang w:bidi="he-IL"/>
        </w:rPr>
        <w:t>,</w:t>
      </w:r>
      <w:proofErr w:type="gramEnd"/>
      <w:r w:rsidRPr="00A12E43">
        <w:rPr>
          <w:rFonts w:asciiTheme="minorHAnsi" w:hAnsiTheme="minorHAnsi" w:cstheme="minorHAnsi"/>
          <w:sz w:val="22"/>
          <w:szCs w:val="22"/>
          <w:lang w:bidi="he-IL"/>
        </w:rPr>
        <w:t xml:space="preserve"> lub jakichkolwiek </w:t>
      </w:r>
      <w:r w:rsidR="00706B85" w:rsidRPr="00A12E43">
        <w:rPr>
          <w:rFonts w:asciiTheme="minorHAnsi" w:hAnsiTheme="minorHAnsi" w:cstheme="minorHAnsi"/>
          <w:sz w:val="22"/>
          <w:szCs w:val="22"/>
          <w:lang w:bidi="he-IL"/>
        </w:rPr>
        <w:t>aktualizacj</w:t>
      </w:r>
      <w:r w:rsidR="00187E52" w:rsidRPr="00A12E43">
        <w:rPr>
          <w:rFonts w:asciiTheme="minorHAnsi" w:hAnsiTheme="minorHAnsi" w:cstheme="minorHAnsi"/>
          <w:sz w:val="22"/>
          <w:szCs w:val="22"/>
          <w:lang w:bidi="he-IL"/>
        </w:rPr>
        <w:t>i</w:t>
      </w:r>
      <w:r w:rsidRPr="00A12E43">
        <w:rPr>
          <w:rFonts w:asciiTheme="minorHAnsi" w:hAnsiTheme="minorHAnsi" w:cstheme="minorHAnsi"/>
          <w:sz w:val="22"/>
          <w:szCs w:val="22"/>
          <w:lang w:bidi="he-IL"/>
        </w:rPr>
        <w:t xml:space="preserve"> nie zwalnia Wykonawcy od odpowiedzialności za realizację Kontraktu. W szczególności akceptacja Zamawiającego, o której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_Ref107830212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6.1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lub jakakolwiek akceptacja zmian nie zwalnia Wykonawcy od obowiązku wykonania Kontraktu w terminach określonych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_Ref107830251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5.2</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1DEED0F0" w14:textId="5EFB67B6" w:rsidR="00A325B1" w:rsidRPr="00A12E43" w:rsidRDefault="00A325B1" w:rsidP="00663E6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Harmonogram</w:t>
      </w:r>
      <w:r w:rsidR="00AC4684"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ani żadna </w:t>
      </w:r>
      <w:r w:rsidR="00706B85" w:rsidRPr="00A12E43">
        <w:rPr>
          <w:rFonts w:asciiTheme="minorHAnsi" w:hAnsiTheme="minorHAnsi" w:cstheme="minorHAnsi"/>
          <w:sz w:val="22"/>
          <w:szCs w:val="22"/>
          <w:lang w:bidi="he-IL"/>
        </w:rPr>
        <w:t>aktualizacja</w:t>
      </w:r>
      <w:r w:rsidRPr="00A12E43">
        <w:rPr>
          <w:rFonts w:asciiTheme="minorHAnsi" w:hAnsiTheme="minorHAnsi" w:cstheme="minorHAnsi"/>
          <w:sz w:val="22"/>
          <w:szCs w:val="22"/>
          <w:lang w:bidi="he-IL"/>
        </w:rPr>
        <w:t xml:space="preserve"> nie może naruszać ani zmieniać terminów </w:t>
      </w:r>
      <w:r w:rsidR="00050336" w:rsidRPr="00A12E43">
        <w:rPr>
          <w:rFonts w:asciiTheme="minorHAnsi" w:hAnsiTheme="minorHAnsi" w:cstheme="minorHAnsi"/>
          <w:sz w:val="22"/>
          <w:szCs w:val="22"/>
          <w:lang w:bidi="he-IL"/>
        </w:rPr>
        <w:t>końcowych realizacji Projektowania i Budowy</w:t>
      </w:r>
      <w:r w:rsidRPr="00A12E43">
        <w:rPr>
          <w:rFonts w:asciiTheme="minorHAnsi" w:hAnsiTheme="minorHAnsi" w:cstheme="minorHAnsi"/>
          <w:sz w:val="22"/>
          <w:szCs w:val="22"/>
          <w:lang w:bidi="he-IL"/>
        </w:rPr>
        <w:t xml:space="preserve">. Zmiana </w:t>
      </w:r>
      <w:r w:rsidR="00050336" w:rsidRPr="00A12E43">
        <w:rPr>
          <w:rFonts w:asciiTheme="minorHAnsi" w:hAnsiTheme="minorHAnsi" w:cstheme="minorHAnsi"/>
          <w:sz w:val="22"/>
          <w:szCs w:val="22"/>
          <w:lang w:bidi="he-IL"/>
        </w:rPr>
        <w:t xml:space="preserve">tych </w:t>
      </w:r>
      <w:r w:rsidRPr="00A12E43">
        <w:rPr>
          <w:rFonts w:asciiTheme="minorHAnsi" w:hAnsiTheme="minorHAnsi" w:cstheme="minorHAnsi"/>
          <w:sz w:val="22"/>
          <w:szCs w:val="22"/>
          <w:lang w:bidi="he-IL"/>
        </w:rPr>
        <w:t>terminów</w:t>
      </w:r>
      <w:r w:rsidR="00B97917" w:rsidRPr="00A12E43">
        <w:rPr>
          <w:rFonts w:asciiTheme="minorHAnsi" w:hAnsiTheme="minorHAnsi" w:cstheme="minorHAnsi"/>
          <w:sz w:val="22"/>
          <w:szCs w:val="22"/>
          <w:lang w:bidi="he-IL"/>
        </w:rPr>
        <w:t xml:space="preserve">, z przyczyn i na zasadach określonych w Kontrakcie, </w:t>
      </w:r>
      <w:r w:rsidRPr="00A12E43">
        <w:rPr>
          <w:rFonts w:asciiTheme="minorHAnsi" w:hAnsiTheme="minorHAnsi" w:cstheme="minorHAnsi"/>
          <w:sz w:val="22"/>
          <w:szCs w:val="22"/>
          <w:lang w:bidi="he-IL"/>
        </w:rPr>
        <w:t xml:space="preserve">wymaga zawarcia aneksu do Kontraktu. </w:t>
      </w:r>
    </w:p>
    <w:p w14:paraId="6DD24946" w14:textId="642003AC" w:rsidR="00A325B1" w:rsidRPr="00A12E43" w:rsidRDefault="00A325B1"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może odmówić udzielenia zgody na zmianę Harmonogramu lub </w:t>
      </w:r>
      <w:r w:rsidR="00706B85" w:rsidRPr="00A12E43">
        <w:rPr>
          <w:rFonts w:asciiTheme="minorHAnsi" w:hAnsiTheme="minorHAnsi" w:cstheme="minorHAnsi"/>
          <w:sz w:val="22"/>
          <w:szCs w:val="22"/>
          <w:lang w:bidi="he-IL"/>
        </w:rPr>
        <w:t>aktualizacji</w:t>
      </w:r>
      <w:r w:rsidRPr="00A12E43">
        <w:rPr>
          <w:rFonts w:asciiTheme="minorHAnsi" w:hAnsiTheme="minorHAnsi" w:cstheme="minorHAnsi"/>
          <w:sz w:val="22"/>
          <w:szCs w:val="22"/>
          <w:lang w:bidi="he-IL"/>
        </w:rPr>
        <w:t xml:space="preserve"> w szczególności w przypadku, gdy zmiana uprawdopodabnia nieterminowe wykonanie przez Wykonawcę poszczególnych zobowiązań wynikających z Kontraktu, z przyczyn zawinionych przez Wykonawcę.</w:t>
      </w:r>
    </w:p>
    <w:p w14:paraId="3751E436" w14:textId="77777777" w:rsidR="00A325B1" w:rsidRPr="00A12E43" w:rsidRDefault="00A325B1" w:rsidP="00B22648">
      <w:pPr>
        <w:spacing w:before="120"/>
        <w:jc w:val="both"/>
        <w:rPr>
          <w:rFonts w:asciiTheme="minorHAnsi" w:eastAsia="Calibri" w:hAnsiTheme="minorHAnsi" w:cstheme="minorHAnsi"/>
          <w:lang w:eastAsia="en-US"/>
        </w:rPr>
      </w:pPr>
    </w:p>
    <w:p w14:paraId="5BACC71A" w14:textId="77777777" w:rsidR="00985FB9" w:rsidRPr="00A12E43" w:rsidRDefault="00985FB9" w:rsidP="00D75DC3">
      <w:pPr>
        <w:pStyle w:val="Nagwek1"/>
      </w:pPr>
      <w:bookmarkStart w:id="39" w:name="_Ref107839877"/>
      <w:bookmarkStart w:id="40" w:name="_Toc180921768"/>
      <w:r w:rsidRPr="00A12E43">
        <w:t>WYNAGRODZENIE</w:t>
      </w:r>
      <w:bookmarkEnd w:id="39"/>
      <w:bookmarkEnd w:id="40"/>
    </w:p>
    <w:p w14:paraId="0E5F2855" w14:textId="77777777" w:rsidR="00985FB9" w:rsidRPr="00A12E43" w:rsidRDefault="00985FB9"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41" w:name="_Ref108696520"/>
      <w:r w:rsidRPr="00A12E43">
        <w:rPr>
          <w:rFonts w:asciiTheme="minorHAnsi" w:hAnsiTheme="minorHAnsi" w:cstheme="minorHAnsi"/>
          <w:sz w:val="22"/>
          <w:szCs w:val="22"/>
          <w:lang w:bidi="he-IL"/>
        </w:rPr>
        <w:t>Wynagrodzenie Wykonawcy stanowi Cena stanowiąca […] zł netto, powiększona o należny podatek VAT, którego wartość wynosi […] zł, co stanowi […] zł brutto, z uwzględnieniem zasad dotyczących Indeksacji, w tym:</w:t>
      </w:r>
      <w:bookmarkEnd w:id="41"/>
    </w:p>
    <w:p w14:paraId="739B1054" w14:textId="050C9AEC" w:rsidR="00DC044B" w:rsidRPr="00A12E43" w:rsidRDefault="00C512B1" w:rsidP="00570357">
      <w:pPr>
        <w:pStyle w:val="Styl"/>
        <w:numPr>
          <w:ilvl w:val="2"/>
          <w:numId w:val="9"/>
        </w:numPr>
        <w:suppressAutoHyphens/>
        <w:spacing w:before="120"/>
        <w:ind w:right="12"/>
        <w:jc w:val="both"/>
        <w:rPr>
          <w:rFonts w:asciiTheme="minorHAnsi" w:hAnsiTheme="minorHAnsi" w:cstheme="minorHAnsi"/>
          <w:sz w:val="22"/>
          <w:szCs w:val="22"/>
          <w:lang w:bidi="he-IL"/>
        </w:rPr>
      </w:pPr>
      <w:bookmarkStart w:id="42" w:name="_Ref108695905"/>
      <w:r w:rsidRPr="00A12E43">
        <w:rPr>
          <w:rFonts w:asciiTheme="minorHAnsi" w:hAnsiTheme="minorHAnsi" w:cstheme="minorHAnsi"/>
          <w:sz w:val="22"/>
          <w:szCs w:val="22"/>
          <w:lang w:bidi="he-IL"/>
        </w:rPr>
        <w:t xml:space="preserve">Wynagrodzenie za Projektowanie: </w:t>
      </w:r>
      <w:r w:rsidR="00BA46F7" w:rsidRPr="00A12E43">
        <w:rPr>
          <w:rFonts w:asciiTheme="minorHAnsi" w:hAnsiTheme="minorHAnsi" w:cstheme="minorHAnsi"/>
          <w:sz w:val="22"/>
          <w:szCs w:val="22"/>
          <w:lang w:bidi="he-IL"/>
        </w:rPr>
        <w:t xml:space="preserve">4% Ceny, tj. </w:t>
      </w:r>
      <w:r w:rsidR="00985FB9" w:rsidRPr="00A12E43">
        <w:rPr>
          <w:rFonts w:asciiTheme="minorHAnsi" w:hAnsiTheme="minorHAnsi" w:cstheme="minorHAnsi"/>
          <w:sz w:val="22"/>
          <w:szCs w:val="22"/>
          <w:lang w:bidi="he-IL"/>
        </w:rPr>
        <w:t>[…] zł netto, powiększon</w:t>
      </w:r>
      <w:r w:rsidRPr="00A12E43">
        <w:rPr>
          <w:rFonts w:asciiTheme="minorHAnsi" w:hAnsiTheme="minorHAnsi" w:cstheme="minorHAnsi"/>
          <w:sz w:val="22"/>
          <w:szCs w:val="22"/>
          <w:lang w:bidi="he-IL"/>
        </w:rPr>
        <w:t>e</w:t>
      </w:r>
      <w:r w:rsidR="00985FB9" w:rsidRPr="00A12E43">
        <w:rPr>
          <w:rFonts w:asciiTheme="minorHAnsi" w:hAnsiTheme="minorHAnsi" w:cstheme="minorHAnsi"/>
          <w:sz w:val="22"/>
          <w:szCs w:val="22"/>
          <w:lang w:bidi="he-IL"/>
        </w:rPr>
        <w:t xml:space="preserve"> o należny podatek VAT, którego wartość wynosi […] zł, co stanowi […] zł brutto;</w:t>
      </w:r>
      <w:bookmarkEnd w:id="42"/>
    </w:p>
    <w:p w14:paraId="1ECE6359" w14:textId="77777777" w:rsidR="00DC044B" w:rsidRPr="00A12E43" w:rsidRDefault="00DC044B" w:rsidP="00464F79">
      <w:pPr>
        <w:pStyle w:val="Styl"/>
        <w:numPr>
          <w:ilvl w:val="2"/>
          <w:numId w:val="9"/>
        </w:numPr>
        <w:suppressAutoHyphens/>
        <w:spacing w:before="120"/>
        <w:ind w:right="12"/>
        <w:jc w:val="both"/>
        <w:rPr>
          <w:rFonts w:asciiTheme="minorHAnsi" w:hAnsiTheme="minorHAnsi" w:cstheme="minorHAnsi"/>
          <w:sz w:val="22"/>
          <w:szCs w:val="22"/>
          <w:lang w:bidi="he-IL"/>
        </w:rPr>
      </w:pPr>
      <w:bookmarkStart w:id="43" w:name="_Ref120806040"/>
      <w:r w:rsidRPr="00A12E43">
        <w:rPr>
          <w:rFonts w:asciiTheme="minorHAnsi" w:hAnsiTheme="minorHAnsi" w:cstheme="minorHAnsi"/>
          <w:sz w:val="22"/>
          <w:szCs w:val="22"/>
          <w:lang w:bidi="he-IL"/>
        </w:rPr>
        <w:t>Wynagrodzenie za Budowę: […] zł netto, powiększone o należny podatek VAT, którego wartość wynosi […] zł, co stanowi […] zł brutto.</w:t>
      </w:r>
      <w:bookmarkStart w:id="44" w:name="_Ref108695145"/>
      <w:bookmarkEnd w:id="43"/>
    </w:p>
    <w:bookmarkEnd w:id="44"/>
    <w:p w14:paraId="6EC6187C" w14:textId="77777777" w:rsidR="00985FB9" w:rsidRPr="00A12E43" w:rsidRDefault="00985FB9"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Rozliczenie za realizację Kontraktu będzie dokonywane według następujących zasad:</w:t>
      </w:r>
    </w:p>
    <w:p w14:paraId="40A62E01" w14:textId="77777777" w:rsidR="00985FB9" w:rsidRPr="00A12E43" w:rsidRDefault="00050336" w:rsidP="00663E6A">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zakresie Wynagrodzenia za </w:t>
      </w:r>
      <w:r w:rsidR="00985FB9" w:rsidRPr="00A12E43">
        <w:rPr>
          <w:rFonts w:asciiTheme="minorHAnsi" w:hAnsiTheme="minorHAnsi" w:cstheme="minorHAnsi"/>
          <w:sz w:val="22"/>
          <w:szCs w:val="22"/>
          <w:lang w:bidi="he-IL"/>
        </w:rPr>
        <w:t>Projektowani</w:t>
      </w:r>
      <w:r w:rsidRPr="00A12E43">
        <w:rPr>
          <w:rFonts w:asciiTheme="minorHAnsi" w:hAnsiTheme="minorHAnsi" w:cstheme="minorHAnsi"/>
          <w:sz w:val="22"/>
          <w:szCs w:val="22"/>
          <w:lang w:bidi="he-IL"/>
        </w:rPr>
        <w:t>e</w:t>
      </w:r>
      <w:r w:rsidR="00985FB9" w:rsidRPr="00A12E43">
        <w:rPr>
          <w:rFonts w:asciiTheme="minorHAnsi" w:hAnsiTheme="minorHAnsi" w:cstheme="minorHAnsi"/>
          <w:sz w:val="22"/>
          <w:szCs w:val="22"/>
          <w:lang w:bidi="he-IL"/>
        </w:rPr>
        <w:t xml:space="preserve"> w częściach:</w:t>
      </w:r>
    </w:p>
    <w:p w14:paraId="423FB800" w14:textId="57CC5EA3" w:rsidR="00985FB9" w:rsidRPr="00A12E43" w:rsidRDefault="0072662D" w:rsidP="00464F79">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50</w:t>
      </w:r>
      <w:r w:rsidR="007B2E1F" w:rsidRPr="00A12E43">
        <w:rPr>
          <w:rFonts w:asciiTheme="minorHAnsi" w:hAnsiTheme="minorHAnsi" w:cstheme="minorHAnsi"/>
          <w:sz w:val="22"/>
          <w:szCs w:val="22"/>
          <w:lang w:bidi="he-IL"/>
        </w:rPr>
        <w:t xml:space="preserve">% kwoty wskazanej w pkt </w:t>
      </w:r>
      <w:r w:rsidR="007B2E1F" w:rsidRPr="00A12E43">
        <w:rPr>
          <w:rFonts w:asciiTheme="minorHAnsi" w:hAnsiTheme="minorHAnsi" w:cstheme="minorHAnsi"/>
          <w:sz w:val="22"/>
          <w:szCs w:val="22"/>
          <w:lang w:bidi="he-IL"/>
        </w:rPr>
        <w:fldChar w:fldCharType="begin"/>
      </w:r>
      <w:r w:rsidR="007B2E1F" w:rsidRPr="00A12E43">
        <w:rPr>
          <w:rFonts w:asciiTheme="minorHAnsi" w:hAnsiTheme="minorHAnsi" w:cstheme="minorHAnsi"/>
          <w:sz w:val="22"/>
          <w:szCs w:val="22"/>
          <w:lang w:bidi="he-IL"/>
        </w:rPr>
        <w:instrText xml:space="preserve"> REF _Ref108695905 \r \h </w:instrText>
      </w:r>
      <w:r w:rsidR="007B2E1F" w:rsidRPr="00A12E43">
        <w:rPr>
          <w:rFonts w:asciiTheme="minorHAnsi" w:hAnsiTheme="minorHAnsi" w:cstheme="minorHAnsi"/>
          <w:sz w:val="22"/>
          <w:szCs w:val="22"/>
          <w:lang w:bidi="he-IL"/>
        </w:rPr>
      </w:r>
      <w:r w:rsidR="007B2E1F"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7.1.1</w:t>
      </w:r>
      <w:r w:rsidR="007B2E1F" w:rsidRPr="00A12E43">
        <w:rPr>
          <w:rFonts w:asciiTheme="minorHAnsi" w:hAnsiTheme="minorHAnsi" w:cstheme="minorHAnsi"/>
          <w:sz w:val="22"/>
          <w:szCs w:val="22"/>
          <w:lang w:bidi="he-IL"/>
        </w:rPr>
        <w:fldChar w:fldCharType="end"/>
      </w:r>
      <w:r w:rsidR="007B2E1F" w:rsidRPr="00A12E43">
        <w:rPr>
          <w:rFonts w:asciiTheme="minorHAnsi" w:hAnsiTheme="minorHAnsi" w:cstheme="minorHAnsi"/>
          <w:sz w:val="22"/>
          <w:szCs w:val="22"/>
          <w:lang w:bidi="he-IL"/>
        </w:rPr>
        <w:t xml:space="preserve">, tj. </w:t>
      </w:r>
      <w:r w:rsidR="006377F1" w:rsidRPr="00A12E43">
        <w:rPr>
          <w:rFonts w:asciiTheme="minorHAnsi" w:hAnsiTheme="minorHAnsi" w:cstheme="minorHAnsi"/>
          <w:sz w:val="22"/>
          <w:szCs w:val="22"/>
          <w:lang w:bidi="he-IL"/>
        </w:rPr>
        <w:t xml:space="preserve">[…] zł netto powiększone o należny podatek VAT, którego wartość wynosi […] zł, co stanowi […] zł brutto </w:t>
      </w:r>
      <w:r w:rsidR="00985FB9" w:rsidRPr="00A12E43">
        <w:rPr>
          <w:rFonts w:asciiTheme="minorHAnsi" w:hAnsiTheme="minorHAnsi" w:cstheme="minorHAnsi"/>
          <w:sz w:val="22"/>
          <w:szCs w:val="22"/>
          <w:lang w:bidi="he-IL"/>
        </w:rPr>
        <w:t xml:space="preserve">– po uzyskaniu </w:t>
      </w:r>
      <w:r w:rsidR="00050336" w:rsidRPr="00A12E43">
        <w:rPr>
          <w:rFonts w:asciiTheme="minorHAnsi" w:hAnsiTheme="minorHAnsi" w:cstheme="minorHAnsi"/>
          <w:sz w:val="22"/>
          <w:szCs w:val="22"/>
          <w:lang w:bidi="he-IL"/>
        </w:rPr>
        <w:t xml:space="preserve">ostatecznego </w:t>
      </w:r>
      <w:r w:rsidR="00985FB9" w:rsidRPr="00A12E43">
        <w:rPr>
          <w:rFonts w:asciiTheme="minorHAnsi" w:hAnsiTheme="minorHAnsi" w:cstheme="minorHAnsi"/>
          <w:sz w:val="22"/>
          <w:szCs w:val="22"/>
          <w:lang w:bidi="he-IL"/>
        </w:rPr>
        <w:t>Pozwolenia na Budowę;</w:t>
      </w:r>
    </w:p>
    <w:p w14:paraId="2182B776" w14:textId="73A07C83" w:rsidR="00985FB9" w:rsidRPr="00A12E43" w:rsidRDefault="0072662D" w:rsidP="00464F79">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50</w:t>
      </w:r>
      <w:r w:rsidR="007B2E1F" w:rsidRPr="00A12E43">
        <w:rPr>
          <w:rFonts w:asciiTheme="minorHAnsi" w:hAnsiTheme="minorHAnsi" w:cstheme="minorHAnsi"/>
          <w:sz w:val="22"/>
          <w:szCs w:val="22"/>
          <w:lang w:bidi="he-IL"/>
        </w:rPr>
        <w:t xml:space="preserve">% kwoty wskazanej w pkt </w:t>
      </w:r>
      <w:r w:rsidR="007B2E1F" w:rsidRPr="00A12E43">
        <w:rPr>
          <w:rFonts w:asciiTheme="minorHAnsi" w:hAnsiTheme="minorHAnsi" w:cstheme="minorHAnsi"/>
          <w:sz w:val="22"/>
          <w:szCs w:val="22"/>
          <w:lang w:bidi="he-IL"/>
        </w:rPr>
        <w:fldChar w:fldCharType="begin"/>
      </w:r>
      <w:r w:rsidR="007B2E1F" w:rsidRPr="00A12E43">
        <w:rPr>
          <w:rFonts w:asciiTheme="minorHAnsi" w:hAnsiTheme="minorHAnsi" w:cstheme="minorHAnsi"/>
          <w:sz w:val="22"/>
          <w:szCs w:val="22"/>
          <w:lang w:bidi="he-IL"/>
        </w:rPr>
        <w:instrText xml:space="preserve"> REF _Ref108695905 \r \h </w:instrText>
      </w:r>
      <w:r w:rsidR="007B2E1F" w:rsidRPr="00A12E43">
        <w:rPr>
          <w:rFonts w:asciiTheme="minorHAnsi" w:hAnsiTheme="minorHAnsi" w:cstheme="minorHAnsi"/>
          <w:sz w:val="22"/>
          <w:szCs w:val="22"/>
          <w:lang w:bidi="he-IL"/>
        </w:rPr>
      </w:r>
      <w:r w:rsidR="007B2E1F"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7.1.1</w:t>
      </w:r>
      <w:r w:rsidR="007B2E1F" w:rsidRPr="00A12E43">
        <w:rPr>
          <w:rFonts w:asciiTheme="minorHAnsi" w:hAnsiTheme="minorHAnsi" w:cstheme="minorHAnsi"/>
          <w:sz w:val="22"/>
          <w:szCs w:val="22"/>
          <w:lang w:bidi="he-IL"/>
        </w:rPr>
        <w:fldChar w:fldCharType="end"/>
      </w:r>
      <w:r w:rsidR="007B2E1F" w:rsidRPr="00A12E43">
        <w:rPr>
          <w:rFonts w:asciiTheme="minorHAnsi" w:hAnsiTheme="minorHAnsi" w:cstheme="minorHAnsi"/>
          <w:sz w:val="22"/>
          <w:szCs w:val="22"/>
          <w:lang w:bidi="he-IL"/>
        </w:rPr>
        <w:t xml:space="preserve">, tj. </w:t>
      </w:r>
      <w:r w:rsidR="006377F1" w:rsidRPr="00A12E43">
        <w:rPr>
          <w:rFonts w:asciiTheme="minorHAnsi" w:hAnsiTheme="minorHAnsi" w:cstheme="minorHAnsi"/>
          <w:sz w:val="22"/>
          <w:szCs w:val="22"/>
          <w:lang w:bidi="he-IL"/>
        </w:rPr>
        <w:t xml:space="preserve">[…] zł netto powiększone o należny podatek VAT, którego wartość wynosi […] zł, co stanowi […] zł brutto </w:t>
      </w:r>
      <w:r w:rsidR="00985FB9" w:rsidRPr="00A12E43">
        <w:rPr>
          <w:rFonts w:asciiTheme="minorHAnsi" w:hAnsiTheme="minorHAnsi" w:cstheme="minorHAnsi"/>
          <w:sz w:val="22"/>
          <w:szCs w:val="22"/>
          <w:lang w:bidi="he-IL"/>
        </w:rPr>
        <w:t xml:space="preserve">– po odbiorze przez Zamawiającego </w:t>
      </w:r>
      <w:r w:rsidR="00A47A09" w:rsidRPr="00A12E43">
        <w:rPr>
          <w:rFonts w:asciiTheme="minorHAnsi" w:hAnsiTheme="minorHAnsi" w:cstheme="minorHAnsi"/>
          <w:sz w:val="22"/>
          <w:szCs w:val="22"/>
          <w:lang w:bidi="he-IL"/>
        </w:rPr>
        <w:t>pozostałej części Dokumentacji Projektowej</w:t>
      </w:r>
      <w:r w:rsidR="00985FB9" w:rsidRPr="00A12E43">
        <w:rPr>
          <w:rFonts w:asciiTheme="minorHAnsi" w:hAnsiTheme="minorHAnsi" w:cstheme="minorHAnsi"/>
          <w:sz w:val="22"/>
          <w:szCs w:val="22"/>
          <w:lang w:bidi="he-IL"/>
        </w:rPr>
        <w:t>.</w:t>
      </w:r>
    </w:p>
    <w:p w14:paraId="2EC4ED14" w14:textId="3A99BD7F" w:rsidR="00985FB9" w:rsidRPr="00A12E43" w:rsidRDefault="00050336" w:rsidP="002E5956">
      <w:pPr>
        <w:pStyle w:val="Styl"/>
        <w:numPr>
          <w:ilvl w:val="2"/>
          <w:numId w:val="9"/>
        </w:numPr>
        <w:suppressAutoHyphens/>
        <w:spacing w:before="120"/>
        <w:ind w:right="12"/>
        <w:jc w:val="both"/>
        <w:rPr>
          <w:rFonts w:asciiTheme="minorHAnsi" w:hAnsiTheme="minorHAnsi" w:cstheme="minorHAnsi"/>
          <w:sz w:val="22"/>
          <w:szCs w:val="22"/>
          <w:lang w:bidi="he-IL"/>
        </w:rPr>
      </w:pPr>
      <w:bookmarkStart w:id="45" w:name="_Ref108603350"/>
      <w:r w:rsidRPr="00A12E43">
        <w:rPr>
          <w:rFonts w:asciiTheme="minorHAnsi" w:hAnsiTheme="minorHAnsi" w:cstheme="minorHAnsi"/>
          <w:sz w:val="22"/>
          <w:szCs w:val="22"/>
          <w:lang w:bidi="he-IL"/>
        </w:rPr>
        <w:t xml:space="preserve">w zakresie Wynagrodzenia za Budowę </w:t>
      </w:r>
      <w:r w:rsidR="00985FB9" w:rsidRPr="00A12E43">
        <w:rPr>
          <w:rFonts w:asciiTheme="minorHAnsi" w:hAnsiTheme="minorHAnsi" w:cstheme="minorHAnsi"/>
          <w:sz w:val="22"/>
          <w:szCs w:val="22"/>
          <w:lang w:bidi="he-IL"/>
        </w:rPr>
        <w:t>rozliczenie odbywać się będzie zgodnie z Harmonogramem. Faktury będą wystawiane raz w miesiącu</w:t>
      </w:r>
      <w:r w:rsidR="00B50270" w:rsidRPr="00A12E43">
        <w:rPr>
          <w:rFonts w:asciiTheme="minorHAnsi" w:hAnsiTheme="minorHAnsi" w:cstheme="minorHAnsi"/>
          <w:sz w:val="22"/>
          <w:szCs w:val="22"/>
          <w:lang w:bidi="he-IL"/>
        </w:rPr>
        <w:t xml:space="preserve"> </w:t>
      </w:r>
      <w:r w:rsidR="00985FB9" w:rsidRPr="00A12E43">
        <w:rPr>
          <w:rFonts w:asciiTheme="minorHAnsi" w:hAnsiTheme="minorHAnsi" w:cstheme="minorHAnsi"/>
          <w:sz w:val="22"/>
          <w:szCs w:val="22"/>
          <w:lang w:bidi="he-IL"/>
        </w:rPr>
        <w:t xml:space="preserve">na kwoty wynikające z </w:t>
      </w:r>
      <w:r w:rsidR="00121BB9" w:rsidRPr="00A12E43">
        <w:rPr>
          <w:rFonts w:asciiTheme="minorHAnsi" w:hAnsiTheme="minorHAnsi" w:cstheme="minorHAnsi"/>
          <w:sz w:val="22"/>
          <w:szCs w:val="22"/>
          <w:lang w:bidi="he-IL"/>
        </w:rPr>
        <w:t>P</w:t>
      </w:r>
      <w:r w:rsidR="00985FB9" w:rsidRPr="00A12E43">
        <w:rPr>
          <w:rFonts w:asciiTheme="minorHAnsi" w:hAnsiTheme="minorHAnsi" w:cstheme="minorHAnsi"/>
          <w:sz w:val="22"/>
          <w:szCs w:val="22"/>
          <w:lang w:bidi="he-IL"/>
        </w:rPr>
        <w:t xml:space="preserve">rotokołu </w:t>
      </w:r>
      <w:r w:rsidR="00121BB9" w:rsidRPr="00A12E43">
        <w:rPr>
          <w:rFonts w:asciiTheme="minorHAnsi" w:hAnsiTheme="minorHAnsi" w:cstheme="minorHAnsi"/>
          <w:sz w:val="22"/>
          <w:szCs w:val="22"/>
          <w:lang w:bidi="he-IL"/>
        </w:rPr>
        <w:t>Z</w:t>
      </w:r>
      <w:r w:rsidR="00985FB9" w:rsidRPr="00A12E43">
        <w:rPr>
          <w:rFonts w:asciiTheme="minorHAnsi" w:hAnsiTheme="minorHAnsi" w:cstheme="minorHAnsi"/>
          <w:sz w:val="22"/>
          <w:szCs w:val="22"/>
          <w:lang w:bidi="he-IL"/>
        </w:rPr>
        <w:t>aawansowania</w:t>
      </w:r>
      <w:r w:rsidR="003D7231" w:rsidRPr="00A12E43">
        <w:rPr>
          <w:rFonts w:asciiTheme="minorHAnsi" w:hAnsiTheme="minorHAnsi" w:cstheme="minorHAnsi"/>
          <w:sz w:val="22"/>
          <w:szCs w:val="22"/>
          <w:lang w:bidi="he-IL"/>
        </w:rPr>
        <w:t xml:space="preserve">, </w:t>
      </w:r>
      <w:r w:rsidR="00E84F42" w:rsidRPr="00A12E43">
        <w:rPr>
          <w:rFonts w:asciiTheme="minorHAnsi" w:hAnsiTheme="minorHAnsi" w:cstheme="minorHAnsi"/>
          <w:sz w:val="22"/>
          <w:szCs w:val="22"/>
          <w:lang w:bidi="he-IL"/>
        </w:rPr>
        <w:t>podpisanego przez Zamawiającego</w:t>
      </w:r>
      <w:r w:rsidR="00985FB9" w:rsidRPr="00A12E43">
        <w:rPr>
          <w:rFonts w:asciiTheme="minorHAnsi" w:hAnsiTheme="minorHAnsi" w:cstheme="minorHAnsi"/>
          <w:sz w:val="22"/>
          <w:szCs w:val="22"/>
          <w:lang w:bidi="he-IL"/>
        </w:rPr>
        <w:t xml:space="preserve">, przy czym do dnia podpisania przez Zamawiającego Protokołu Odbioru </w:t>
      </w:r>
      <w:r w:rsidR="00B03F8C" w:rsidRPr="00A12E43">
        <w:rPr>
          <w:rFonts w:asciiTheme="minorHAnsi" w:hAnsiTheme="minorHAnsi" w:cstheme="minorHAnsi"/>
          <w:sz w:val="22"/>
          <w:szCs w:val="22"/>
          <w:lang w:bidi="he-IL"/>
        </w:rPr>
        <w:t xml:space="preserve">Budowy </w:t>
      </w:r>
      <w:r w:rsidR="00985FB9" w:rsidRPr="00A12E43">
        <w:rPr>
          <w:rFonts w:asciiTheme="minorHAnsi" w:hAnsiTheme="minorHAnsi" w:cstheme="minorHAnsi"/>
          <w:sz w:val="22"/>
          <w:szCs w:val="22"/>
          <w:lang w:bidi="he-IL"/>
        </w:rPr>
        <w:t xml:space="preserve">Wykonawca może wystawiać faktury </w:t>
      </w:r>
      <w:r w:rsidR="00D77B47" w:rsidRPr="00A12E43">
        <w:rPr>
          <w:rFonts w:asciiTheme="minorHAnsi" w:hAnsiTheme="minorHAnsi" w:cstheme="minorHAnsi"/>
          <w:sz w:val="22"/>
          <w:szCs w:val="22"/>
          <w:lang w:bidi="he-IL"/>
        </w:rPr>
        <w:t xml:space="preserve">częściowe </w:t>
      </w:r>
      <w:r w:rsidR="00985FB9" w:rsidRPr="00A12E43">
        <w:rPr>
          <w:rFonts w:asciiTheme="minorHAnsi" w:hAnsiTheme="minorHAnsi" w:cstheme="minorHAnsi"/>
          <w:sz w:val="22"/>
          <w:szCs w:val="22"/>
          <w:lang w:bidi="he-IL"/>
        </w:rPr>
        <w:t xml:space="preserve">do łącznej kwoty </w:t>
      </w:r>
      <w:r w:rsidR="006B538D" w:rsidRPr="00A12E43">
        <w:rPr>
          <w:rFonts w:asciiTheme="minorHAnsi" w:hAnsiTheme="minorHAnsi" w:cstheme="minorHAnsi"/>
          <w:sz w:val="22"/>
          <w:szCs w:val="22"/>
          <w:lang w:bidi="he-IL"/>
        </w:rPr>
        <w:t>90</w:t>
      </w:r>
      <w:r w:rsidR="00985FB9" w:rsidRPr="00A12E43">
        <w:rPr>
          <w:rFonts w:asciiTheme="minorHAnsi" w:hAnsiTheme="minorHAnsi" w:cstheme="minorHAnsi"/>
          <w:sz w:val="22"/>
          <w:szCs w:val="22"/>
          <w:lang w:bidi="he-IL"/>
        </w:rPr>
        <w:t>% wartości Wynagrodzenia</w:t>
      </w:r>
      <w:r w:rsidR="00D77B47" w:rsidRPr="00A12E43">
        <w:rPr>
          <w:rFonts w:asciiTheme="minorHAnsi" w:hAnsiTheme="minorHAnsi" w:cstheme="minorHAnsi"/>
          <w:sz w:val="22"/>
          <w:szCs w:val="22"/>
          <w:lang w:bidi="he-IL"/>
        </w:rPr>
        <w:t xml:space="preserve"> za Budow</w:t>
      </w:r>
      <w:r w:rsidRPr="00A12E43">
        <w:rPr>
          <w:rFonts w:asciiTheme="minorHAnsi" w:hAnsiTheme="minorHAnsi" w:cstheme="minorHAnsi"/>
          <w:sz w:val="22"/>
          <w:szCs w:val="22"/>
          <w:lang w:bidi="he-IL"/>
        </w:rPr>
        <w:t>ę</w:t>
      </w:r>
      <w:r w:rsidR="00D77B47" w:rsidRPr="00A12E43">
        <w:rPr>
          <w:rFonts w:asciiTheme="minorHAnsi" w:hAnsiTheme="minorHAnsi" w:cstheme="minorHAnsi"/>
          <w:sz w:val="22"/>
          <w:szCs w:val="22"/>
          <w:lang w:bidi="he-IL"/>
        </w:rPr>
        <w:t xml:space="preserve"> z uwzględnieniem </w:t>
      </w:r>
      <w:r w:rsidR="00FA4A8A" w:rsidRPr="00A12E43">
        <w:rPr>
          <w:rFonts w:asciiTheme="minorHAnsi" w:hAnsiTheme="minorHAnsi" w:cstheme="minorHAnsi"/>
          <w:sz w:val="22"/>
          <w:szCs w:val="22"/>
          <w:lang w:bidi="he-IL"/>
        </w:rPr>
        <w:t xml:space="preserve">maksymalnej kwoty wynikającej z </w:t>
      </w:r>
      <w:r w:rsidR="00D77B47" w:rsidRPr="00A12E43">
        <w:rPr>
          <w:rFonts w:asciiTheme="minorHAnsi" w:hAnsiTheme="minorHAnsi" w:cstheme="minorHAnsi"/>
          <w:sz w:val="22"/>
          <w:szCs w:val="22"/>
          <w:lang w:bidi="he-IL"/>
        </w:rPr>
        <w:t>Indeksacji</w:t>
      </w:r>
      <w:r w:rsidR="00985FB9" w:rsidRPr="00A12E43">
        <w:rPr>
          <w:rFonts w:asciiTheme="minorHAnsi" w:hAnsiTheme="minorHAnsi" w:cstheme="minorHAnsi"/>
          <w:sz w:val="22"/>
          <w:szCs w:val="22"/>
          <w:lang w:bidi="he-IL"/>
        </w:rPr>
        <w:t>.</w:t>
      </w:r>
      <w:bookmarkEnd w:id="45"/>
      <w:r w:rsidR="00BA46F7" w:rsidRPr="00A12E43">
        <w:rPr>
          <w:rFonts w:asciiTheme="minorHAnsi" w:hAnsiTheme="minorHAnsi" w:cstheme="minorHAnsi"/>
          <w:sz w:val="22"/>
          <w:szCs w:val="22"/>
          <w:lang w:bidi="he-IL"/>
        </w:rPr>
        <w:t xml:space="preserve"> Pierwsza faktura częściowa zostanie wystawiona po upływie pierwszego miesiąca po przejęciu Terenu Budowy i rozpoczęciu Robót</w:t>
      </w:r>
    </w:p>
    <w:p w14:paraId="53C7EF7B" w14:textId="77777777" w:rsidR="00985FB9" w:rsidRPr="00A12E43" w:rsidRDefault="00985FB9"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 podpisaniu przez Zamawiającego Protokołu Odbioru </w:t>
      </w:r>
      <w:r w:rsidR="00A701AC" w:rsidRPr="00A12E43">
        <w:rPr>
          <w:rFonts w:asciiTheme="minorHAnsi" w:hAnsiTheme="minorHAnsi" w:cstheme="minorHAnsi"/>
          <w:sz w:val="22"/>
          <w:szCs w:val="22"/>
          <w:lang w:bidi="he-IL"/>
        </w:rPr>
        <w:t>Budowy</w:t>
      </w:r>
      <w:r w:rsidRPr="00A12E43">
        <w:rPr>
          <w:rFonts w:asciiTheme="minorHAnsi" w:hAnsiTheme="minorHAnsi" w:cstheme="minorHAnsi"/>
          <w:sz w:val="22"/>
          <w:szCs w:val="22"/>
          <w:lang w:bidi="he-IL"/>
        </w:rPr>
        <w:t>, Wykonawca wystawi fakturę obejmującą pozostał</w:t>
      </w:r>
      <w:r w:rsidR="00915106" w:rsidRPr="00A12E43">
        <w:rPr>
          <w:rFonts w:asciiTheme="minorHAnsi" w:hAnsiTheme="minorHAnsi" w:cstheme="minorHAnsi"/>
          <w:sz w:val="22"/>
          <w:szCs w:val="22"/>
          <w:lang w:bidi="he-IL"/>
        </w:rPr>
        <w:t xml:space="preserve">ą część </w:t>
      </w:r>
      <w:r w:rsidRPr="00A12E43">
        <w:rPr>
          <w:rFonts w:asciiTheme="minorHAnsi" w:hAnsiTheme="minorHAnsi" w:cstheme="minorHAnsi"/>
          <w:sz w:val="22"/>
          <w:szCs w:val="22"/>
          <w:lang w:bidi="he-IL"/>
        </w:rPr>
        <w:t xml:space="preserve">Wynagrodzenia. </w:t>
      </w:r>
    </w:p>
    <w:p w14:paraId="383B2C02" w14:textId="1650D84E" w:rsidR="00985FB9" w:rsidRPr="00A12E43" w:rsidRDefault="00985FB9"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Każda z części Wynagrodzenia Wykonawcy, o której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_Ref108603350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7.2.2</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r w:rsidR="00D77B47" w:rsidRPr="00A12E43">
        <w:rPr>
          <w:rFonts w:asciiTheme="minorHAnsi" w:hAnsiTheme="minorHAnsi" w:cstheme="minorHAnsi"/>
          <w:sz w:val="22"/>
          <w:szCs w:val="22"/>
          <w:lang w:bidi="he-IL"/>
        </w:rPr>
        <w:t>nie może przekroczyć</w:t>
      </w:r>
      <w:r w:rsidRPr="00A12E43">
        <w:rPr>
          <w:rFonts w:asciiTheme="minorHAnsi" w:hAnsiTheme="minorHAnsi" w:cstheme="minorHAnsi"/>
          <w:sz w:val="22"/>
          <w:szCs w:val="22"/>
          <w:lang w:bidi="he-IL"/>
        </w:rPr>
        <w:t xml:space="preserve"> wartości prac odebranych przez </w:t>
      </w:r>
      <w:r w:rsidR="006674D8" w:rsidRPr="00A12E43">
        <w:rPr>
          <w:rFonts w:asciiTheme="minorHAnsi" w:hAnsiTheme="minorHAnsi" w:cstheme="minorHAnsi"/>
          <w:sz w:val="22"/>
          <w:szCs w:val="22"/>
          <w:lang w:bidi="he-IL"/>
        </w:rPr>
        <w:t>Zamawiającego</w:t>
      </w:r>
      <w:r w:rsidRPr="00A12E43">
        <w:rPr>
          <w:rFonts w:asciiTheme="minorHAnsi" w:hAnsiTheme="minorHAnsi" w:cstheme="minorHAnsi"/>
          <w:sz w:val="22"/>
          <w:szCs w:val="22"/>
          <w:lang w:bidi="he-IL"/>
        </w:rPr>
        <w:t xml:space="preserve">. </w:t>
      </w:r>
    </w:p>
    <w:p w14:paraId="511418E6" w14:textId="37077A91" w:rsidR="0049700D" w:rsidRPr="00A12E43" w:rsidRDefault="00985FB9"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 xml:space="preserve">Wynagrodzenie obejmuje wszelkie koszty związane z realizacją Kontraktu, w tym koszty związane z </w:t>
      </w:r>
      <w:r w:rsidRPr="00A12E43">
        <w:rPr>
          <w:rFonts w:asciiTheme="minorHAnsi" w:hAnsiTheme="minorHAnsi" w:cstheme="minorHAnsi"/>
          <w:sz w:val="22"/>
          <w:szCs w:val="22"/>
        </w:rPr>
        <w:lastRenderedPageBreak/>
        <w:t xml:space="preserve">projektowaniem, </w:t>
      </w:r>
      <w:r w:rsidR="00924DAF" w:rsidRPr="00A12E43">
        <w:rPr>
          <w:rFonts w:asciiTheme="minorHAnsi" w:hAnsiTheme="minorHAnsi" w:cstheme="minorHAnsi"/>
          <w:sz w:val="22"/>
          <w:szCs w:val="22"/>
        </w:rPr>
        <w:t xml:space="preserve">wynagrodzenie za przeniesienie autorskich praw majątkowych, w tym praw zależnych, </w:t>
      </w:r>
      <w:r w:rsidRPr="00A12E43">
        <w:rPr>
          <w:rFonts w:asciiTheme="minorHAnsi" w:hAnsiTheme="minorHAnsi" w:cstheme="minorHAnsi"/>
          <w:sz w:val="22"/>
          <w:szCs w:val="22"/>
        </w:rPr>
        <w:t xml:space="preserve">niezbędnymi uzgodnieniami dla wykonania </w:t>
      </w:r>
      <w:r w:rsidR="00CF7420" w:rsidRPr="00A12E43">
        <w:rPr>
          <w:rFonts w:asciiTheme="minorHAnsi" w:hAnsiTheme="minorHAnsi" w:cstheme="minorHAnsi"/>
          <w:sz w:val="22"/>
          <w:szCs w:val="22"/>
        </w:rPr>
        <w:t>P</w:t>
      </w:r>
      <w:r w:rsidRPr="00A12E43">
        <w:rPr>
          <w:rFonts w:asciiTheme="minorHAnsi" w:hAnsiTheme="minorHAnsi" w:cstheme="minorHAnsi"/>
          <w:sz w:val="22"/>
          <w:szCs w:val="22"/>
        </w:rPr>
        <w:t xml:space="preserve">rzedmiotu Kontraktu, obejmujące koszty związane z przygotowaniem odpowiednich dokumentów dla nadzoru budowlanego oraz innych organów administracji, wymaganych odrębnymi przepisami, zapotrzebowaniem na opracowania geodezyjne oraz wykonawstwem robót i ich zabezpieczeniem, wszelkie koszty (w tym opłaty) związane z uzyskaniem wymaganych pozwoleń, zezwoleń lub decyzji właściwego organu administracji publicznej (również koszty związane z uzyskaniem zgody właściciela gruntu, jeśli będzie to konieczne), koszty związane z zawarciem umów przyłączeniowych, jak też kary administracyjne w związku z nieuzyskaniem wymaganego pozwolenia, zezwolenia lub decyzji właściwego organu administracji oraz wszelkie inne koszty z tym związane. </w:t>
      </w:r>
    </w:p>
    <w:p w14:paraId="0B0C1709" w14:textId="77777777" w:rsidR="00985FB9" w:rsidRPr="00A12E43" w:rsidRDefault="00985FB9"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Wykonawca, poza przypadkami określonymi w Kontrakcie, nie może żądać podwyższenia Wynagrodzenia, chociażby w czasie zawarcia Kontraktu nie można było przewidzieć rozmiaru lub kosztu prac, innych czynności lub prac koniecznych do zgodnego z Kontraktem wykonania całości przedsięwzięcia opisanego w PFU.</w:t>
      </w:r>
    </w:p>
    <w:p w14:paraId="69DC61D3" w14:textId="728E1F7C" w:rsidR="00985FB9" w:rsidRPr="00A12E43" w:rsidRDefault="00985FB9" w:rsidP="00A93E36">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 xml:space="preserve">Termin płatności każdej z faktur wynosi do 30 dni. Wykonawca będzie wystawiał faktury zgodnie z przepisami prawa i Kontraktem, w tym w zakresie wymagań dotyczących rozliczeń i dokumentów załączanych do faktury, wskazanych w niniejszym pkt </w:t>
      </w:r>
      <w:r w:rsidRPr="00A12E43">
        <w:rPr>
          <w:rFonts w:asciiTheme="minorHAnsi" w:hAnsiTheme="minorHAnsi" w:cstheme="minorHAnsi"/>
          <w:sz w:val="22"/>
          <w:szCs w:val="22"/>
        </w:rPr>
        <w:fldChar w:fldCharType="begin"/>
      </w:r>
      <w:r w:rsidRPr="00A12E43">
        <w:rPr>
          <w:rFonts w:asciiTheme="minorHAnsi" w:hAnsiTheme="minorHAnsi" w:cstheme="minorHAnsi"/>
          <w:sz w:val="22"/>
          <w:szCs w:val="22"/>
        </w:rPr>
        <w:instrText xml:space="preserve"> REF _Ref107839877 \r \h </w:instrText>
      </w:r>
      <w:r w:rsidR="004800D6" w:rsidRPr="00A12E43">
        <w:rPr>
          <w:rFonts w:asciiTheme="minorHAnsi" w:hAnsiTheme="minorHAnsi" w:cstheme="minorHAnsi"/>
          <w:sz w:val="22"/>
          <w:szCs w:val="22"/>
        </w:rPr>
        <w:instrText xml:space="preserve"> \* MERGEFORMAT </w:instrText>
      </w:r>
      <w:r w:rsidRPr="00A12E43">
        <w:rPr>
          <w:rFonts w:asciiTheme="minorHAnsi" w:hAnsiTheme="minorHAnsi" w:cstheme="minorHAnsi"/>
          <w:sz w:val="22"/>
          <w:szCs w:val="22"/>
        </w:rPr>
      </w:r>
      <w:r w:rsidRPr="00A12E43">
        <w:rPr>
          <w:rFonts w:asciiTheme="minorHAnsi" w:hAnsiTheme="minorHAnsi" w:cstheme="minorHAnsi"/>
          <w:sz w:val="22"/>
          <w:szCs w:val="22"/>
        </w:rPr>
        <w:fldChar w:fldCharType="separate"/>
      </w:r>
      <w:r w:rsidR="00386F10" w:rsidRPr="00A12E43">
        <w:rPr>
          <w:rFonts w:asciiTheme="minorHAnsi" w:hAnsiTheme="minorHAnsi" w:cstheme="minorHAnsi"/>
          <w:sz w:val="22"/>
          <w:szCs w:val="22"/>
        </w:rPr>
        <w:t>7</w:t>
      </w:r>
      <w:r w:rsidRPr="00A12E43">
        <w:rPr>
          <w:rFonts w:asciiTheme="minorHAnsi" w:hAnsiTheme="minorHAnsi" w:cstheme="minorHAnsi"/>
          <w:sz w:val="22"/>
          <w:szCs w:val="22"/>
        </w:rPr>
        <w:fldChar w:fldCharType="end"/>
      </w:r>
      <w:r w:rsidRPr="00A12E43">
        <w:rPr>
          <w:rFonts w:asciiTheme="minorHAnsi" w:hAnsiTheme="minorHAnsi" w:cstheme="minorHAnsi"/>
          <w:sz w:val="22"/>
          <w:szCs w:val="22"/>
        </w:rPr>
        <w:t>. W przypadku wystawienia przez Wykonawcę faktury błędnej lub niezgodnej z przepisami prawa</w:t>
      </w:r>
      <w:r w:rsidR="003D7231" w:rsidRPr="00A12E43">
        <w:rPr>
          <w:rFonts w:asciiTheme="minorHAnsi" w:hAnsiTheme="minorHAnsi" w:cstheme="minorHAnsi"/>
          <w:sz w:val="22"/>
          <w:szCs w:val="22"/>
        </w:rPr>
        <w:t xml:space="preserve"> lub Kontraktem (w tym w zakresie dokumentów dotyczących Podwykonawców lub dalszych podwykonawców)</w:t>
      </w:r>
      <w:r w:rsidRPr="00A12E43">
        <w:rPr>
          <w:rFonts w:asciiTheme="minorHAnsi" w:hAnsiTheme="minorHAnsi" w:cstheme="minorHAnsi"/>
          <w:sz w:val="22"/>
          <w:szCs w:val="22"/>
        </w:rPr>
        <w:t xml:space="preserve">, Zamawiający może wstrzymać zapłatę </w:t>
      </w:r>
      <w:r w:rsidR="00924DAF" w:rsidRPr="00A12E43">
        <w:rPr>
          <w:rFonts w:asciiTheme="minorHAnsi" w:hAnsiTheme="minorHAnsi" w:cstheme="minorHAnsi"/>
          <w:sz w:val="22"/>
          <w:szCs w:val="22"/>
        </w:rPr>
        <w:t xml:space="preserve">spornej części </w:t>
      </w:r>
      <w:r w:rsidRPr="00A12E43">
        <w:rPr>
          <w:rFonts w:asciiTheme="minorHAnsi" w:hAnsiTheme="minorHAnsi" w:cstheme="minorHAnsi"/>
          <w:sz w:val="22"/>
          <w:szCs w:val="22"/>
        </w:rPr>
        <w:t xml:space="preserve">należności wskazanych w takiej fakturze do czasu wyjaśnienia sprawy i ewentualnego otrzymania od Wykonawcy odpowiedniej faktury korygującej lub </w:t>
      </w:r>
      <w:r w:rsidR="002E0D1D" w:rsidRPr="00A12E43">
        <w:rPr>
          <w:rFonts w:asciiTheme="minorHAnsi" w:hAnsiTheme="minorHAnsi" w:cstheme="minorHAnsi"/>
          <w:sz w:val="22"/>
          <w:szCs w:val="22"/>
        </w:rPr>
        <w:t xml:space="preserve">zatwierdzonej </w:t>
      </w:r>
      <w:r w:rsidRPr="00A12E43">
        <w:rPr>
          <w:rFonts w:asciiTheme="minorHAnsi" w:hAnsiTheme="minorHAnsi" w:cstheme="minorHAnsi"/>
          <w:sz w:val="22"/>
          <w:szCs w:val="22"/>
        </w:rPr>
        <w:t xml:space="preserve">noty korygującej. </w:t>
      </w:r>
    </w:p>
    <w:p w14:paraId="46A1C646" w14:textId="77777777" w:rsidR="00985FB9" w:rsidRPr="00A12E43" w:rsidRDefault="00985FB9" w:rsidP="00A93E36">
      <w:pPr>
        <w:pStyle w:val="Styl"/>
        <w:numPr>
          <w:ilvl w:val="1"/>
          <w:numId w:val="9"/>
        </w:numPr>
        <w:suppressAutoHyphens/>
        <w:spacing w:before="120"/>
        <w:ind w:right="12" w:hanging="567"/>
        <w:jc w:val="both"/>
        <w:rPr>
          <w:rFonts w:asciiTheme="minorHAnsi" w:hAnsiTheme="minorHAnsi" w:cstheme="minorHAnsi"/>
          <w:sz w:val="22"/>
          <w:szCs w:val="22"/>
        </w:rPr>
      </w:pPr>
      <w:bookmarkStart w:id="46" w:name="_BPDC_LN_INS_1021"/>
      <w:bookmarkEnd w:id="46"/>
      <w:r w:rsidRPr="00A12E43">
        <w:rPr>
          <w:rFonts w:asciiTheme="minorHAnsi" w:hAnsiTheme="minorHAnsi" w:cstheme="minorHAnsi"/>
          <w:sz w:val="22"/>
          <w:szCs w:val="22"/>
        </w:rPr>
        <w:t xml:space="preserve">Łącznie z fakturą Wykonawca przedłoży: </w:t>
      </w:r>
    </w:p>
    <w:p w14:paraId="4740577A" w14:textId="77777777" w:rsidR="00AF3D41" w:rsidRPr="00A12E43" w:rsidRDefault="00985FB9" w:rsidP="00657556">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 xml:space="preserve">pisemne oświadczenie, że dany zakres prac nie był wykonywany przez Podwykonawców (w tym dalszych podwykonawców), </w:t>
      </w:r>
    </w:p>
    <w:p w14:paraId="0A68BA51" w14:textId="77777777" w:rsidR="00985FB9" w:rsidRPr="00A12E43" w:rsidRDefault="00985FB9" w:rsidP="00657556">
      <w:pPr>
        <w:pStyle w:val="Styl"/>
        <w:suppressAutoHyphens/>
        <w:spacing w:before="120"/>
        <w:ind w:left="1134" w:right="12"/>
        <w:jc w:val="both"/>
        <w:rPr>
          <w:rFonts w:asciiTheme="minorHAnsi" w:hAnsiTheme="minorHAnsi" w:cstheme="minorHAnsi"/>
          <w:sz w:val="22"/>
          <w:szCs w:val="22"/>
        </w:rPr>
      </w:pPr>
      <w:r w:rsidRPr="00A12E43">
        <w:rPr>
          <w:rFonts w:asciiTheme="minorHAnsi" w:hAnsiTheme="minorHAnsi" w:cstheme="minorHAnsi"/>
          <w:sz w:val="22"/>
          <w:szCs w:val="22"/>
        </w:rPr>
        <w:t xml:space="preserve">albo </w:t>
      </w:r>
      <w:r w:rsidR="00915106" w:rsidRPr="00A12E43">
        <w:rPr>
          <w:rFonts w:asciiTheme="minorHAnsi" w:hAnsiTheme="minorHAnsi" w:cstheme="minorHAnsi"/>
          <w:sz w:val="22"/>
          <w:szCs w:val="22"/>
        </w:rPr>
        <w:t>(w przypadku powierzania prac Podwykonawcom lub dalszym podwykonawcom):</w:t>
      </w:r>
    </w:p>
    <w:p w14:paraId="6EC0647A" w14:textId="77777777" w:rsidR="00E7406C" w:rsidRPr="00A12E43" w:rsidRDefault="00E7406C" w:rsidP="00CE7F6B">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 xml:space="preserve">zakres prac wykonywanych przez Podwykonawców i dalszych podwykonawców w okresie objętym </w:t>
      </w:r>
      <w:r w:rsidR="002E0D1D" w:rsidRPr="00A12E43">
        <w:rPr>
          <w:rFonts w:asciiTheme="minorHAnsi" w:hAnsiTheme="minorHAnsi" w:cstheme="minorHAnsi"/>
          <w:sz w:val="22"/>
          <w:szCs w:val="22"/>
        </w:rPr>
        <w:t xml:space="preserve">danym </w:t>
      </w:r>
      <w:r w:rsidR="00924DAF" w:rsidRPr="00A12E43">
        <w:rPr>
          <w:rFonts w:asciiTheme="minorHAnsi" w:hAnsiTheme="minorHAnsi" w:cstheme="minorHAnsi"/>
          <w:sz w:val="22"/>
          <w:szCs w:val="22"/>
        </w:rPr>
        <w:t>P</w:t>
      </w:r>
      <w:r w:rsidRPr="00A12E43">
        <w:rPr>
          <w:rFonts w:asciiTheme="minorHAnsi" w:hAnsiTheme="minorHAnsi" w:cstheme="minorHAnsi"/>
          <w:sz w:val="22"/>
          <w:szCs w:val="22"/>
        </w:rPr>
        <w:t xml:space="preserve">rotokołem </w:t>
      </w:r>
      <w:r w:rsidR="00924DAF" w:rsidRPr="00A12E43">
        <w:rPr>
          <w:rFonts w:asciiTheme="minorHAnsi" w:hAnsiTheme="minorHAnsi" w:cstheme="minorHAnsi"/>
          <w:sz w:val="22"/>
          <w:szCs w:val="22"/>
        </w:rPr>
        <w:t>Z</w:t>
      </w:r>
      <w:r w:rsidRPr="00A12E43">
        <w:rPr>
          <w:rFonts w:asciiTheme="minorHAnsi" w:hAnsiTheme="minorHAnsi" w:cstheme="minorHAnsi"/>
          <w:sz w:val="22"/>
          <w:szCs w:val="22"/>
        </w:rPr>
        <w:t>aawansowania</w:t>
      </w:r>
      <w:r w:rsidR="00924DAF" w:rsidRPr="00A12E43">
        <w:rPr>
          <w:rFonts w:asciiTheme="minorHAnsi" w:hAnsiTheme="minorHAnsi" w:cstheme="minorHAnsi"/>
          <w:sz w:val="22"/>
          <w:szCs w:val="22"/>
        </w:rPr>
        <w:t xml:space="preserve"> i daną fakturą</w:t>
      </w:r>
      <w:r w:rsidRPr="00A12E43">
        <w:rPr>
          <w:rFonts w:asciiTheme="minorHAnsi" w:hAnsiTheme="minorHAnsi" w:cstheme="minorHAnsi"/>
          <w:sz w:val="22"/>
          <w:szCs w:val="22"/>
        </w:rPr>
        <w:t xml:space="preserve"> oraz</w:t>
      </w:r>
    </w:p>
    <w:p w14:paraId="65DB9F38" w14:textId="77777777" w:rsidR="00AF3D41" w:rsidRPr="00A12E43" w:rsidRDefault="00AF3D41" w:rsidP="00AB3D7C">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zestawienia należności dla wszystkich Podwykonawców i dalszych podwykonawców z określeniem ich nazw, adresów, numerów kont bankowych oraz kwot wymagalnych do zapłaty z tytułu wykonanych i odebranych prac oraz</w:t>
      </w:r>
    </w:p>
    <w:p w14:paraId="35780DC6" w14:textId="77777777" w:rsidR="00AF3D41" w:rsidRPr="00A12E43" w:rsidRDefault="00AF3D41" w:rsidP="00A373A4">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 xml:space="preserve">kopie wystawionych </w:t>
      </w:r>
      <w:r w:rsidR="001F3912" w:rsidRPr="00A12E43">
        <w:rPr>
          <w:rFonts w:asciiTheme="minorHAnsi" w:hAnsiTheme="minorHAnsi" w:cstheme="minorHAnsi"/>
          <w:sz w:val="22"/>
          <w:szCs w:val="22"/>
        </w:rPr>
        <w:t xml:space="preserve">na Wykonawcę </w:t>
      </w:r>
      <w:r w:rsidRPr="00A12E43">
        <w:rPr>
          <w:rFonts w:asciiTheme="minorHAnsi" w:hAnsiTheme="minorHAnsi" w:cstheme="minorHAnsi"/>
          <w:sz w:val="22"/>
          <w:szCs w:val="22"/>
        </w:rPr>
        <w:t>faktur</w:t>
      </w:r>
      <w:r w:rsidR="002E0D1D" w:rsidRPr="00A12E43">
        <w:rPr>
          <w:rFonts w:asciiTheme="minorHAnsi" w:hAnsiTheme="minorHAnsi" w:cstheme="minorHAnsi"/>
          <w:sz w:val="22"/>
          <w:szCs w:val="22"/>
        </w:rPr>
        <w:t xml:space="preserve"> przez</w:t>
      </w:r>
      <w:r w:rsidRPr="00A12E43">
        <w:rPr>
          <w:rFonts w:asciiTheme="minorHAnsi" w:hAnsiTheme="minorHAnsi" w:cstheme="minorHAnsi"/>
          <w:sz w:val="22"/>
          <w:szCs w:val="22"/>
        </w:rPr>
        <w:t xml:space="preserve"> </w:t>
      </w:r>
      <w:r w:rsidR="002E0D1D" w:rsidRPr="00A12E43">
        <w:rPr>
          <w:rFonts w:asciiTheme="minorHAnsi" w:hAnsiTheme="minorHAnsi" w:cstheme="minorHAnsi"/>
          <w:sz w:val="22"/>
          <w:szCs w:val="22"/>
        </w:rPr>
        <w:t xml:space="preserve">wszystkich Podwykonawców i dalszych podwykonawców </w:t>
      </w:r>
      <w:r w:rsidRPr="00A12E43">
        <w:rPr>
          <w:rFonts w:asciiTheme="minorHAnsi" w:hAnsiTheme="minorHAnsi" w:cstheme="minorHAnsi"/>
          <w:sz w:val="22"/>
          <w:szCs w:val="22"/>
        </w:rPr>
        <w:t>oraz</w:t>
      </w:r>
    </w:p>
    <w:p w14:paraId="59B52405" w14:textId="77777777" w:rsidR="00985FB9" w:rsidRPr="00A12E43" w:rsidRDefault="00AF3D41" w:rsidP="00467CC2">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oświadczenia Podwykonawców (dalszych podwykonawców), podpisane przez osoby</w:t>
      </w:r>
      <w:r w:rsidR="00496691" w:rsidRPr="00A12E43">
        <w:rPr>
          <w:rFonts w:asciiTheme="minorHAnsi" w:hAnsiTheme="minorHAnsi" w:cstheme="minorHAnsi"/>
          <w:sz w:val="22"/>
          <w:szCs w:val="22"/>
        </w:rPr>
        <w:t xml:space="preserve"> </w:t>
      </w:r>
      <w:r w:rsidRPr="00A12E43">
        <w:rPr>
          <w:rFonts w:asciiTheme="minorHAnsi" w:hAnsiTheme="minorHAnsi" w:cstheme="minorHAnsi"/>
          <w:sz w:val="22"/>
          <w:szCs w:val="22"/>
        </w:rPr>
        <w:t>uprawnione do ich reprezentacji, złożone, nie wcześniej, niż w dniu wystawienia faktury VAT przez Wykonawcę, że Wykonawca nie zalega z żadnymi zobowiązaniami w stosunku do Podwykonawców lub dalszych podwykonawców, wynikającymi z Umowy o Podwykonawstwo</w:t>
      </w:r>
      <w:r w:rsidR="00985FB9" w:rsidRPr="00A12E43">
        <w:rPr>
          <w:rFonts w:asciiTheme="minorHAnsi" w:hAnsiTheme="minorHAnsi" w:cstheme="minorHAnsi"/>
          <w:sz w:val="22"/>
          <w:szCs w:val="22"/>
        </w:rPr>
        <w:t>.</w:t>
      </w:r>
      <w:bookmarkStart w:id="47" w:name="_BPDC_LN_INS_1020"/>
      <w:bookmarkEnd w:id="47"/>
    </w:p>
    <w:p w14:paraId="1533AB69" w14:textId="3DE3BEA4" w:rsidR="00F72477" w:rsidRPr="00A12E43" w:rsidRDefault="00F72477" w:rsidP="00A1429F">
      <w:pPr>
        <w:pStyle w:val="Styl"/>
        <w:numPr>
          <w:ilvl w:val="1"/>
          <w:numId w:val="9"/>
        </w:numPr>
        <w:suppressAutoHyphens/>
        <w:spacing w:before="120"/>
        <w:ind w:right="12" w:hanging="567"/>
        <w:jc w:val="both"/>
        <w:rPr>
          <w:rFonts w:asciiTheme="minorHAnsi" w:hAnsiTheme="minorHAnsi" w:cstheme="minorHAnsi"/>
          <w:sz w:val="22"/>
          <w:szCs w:val="22"/>
        </w:rPr>
      </w:pPr>
      <w:bookmarkStart w:id="48" w:name="_BPDC_LN_INS_1018"/>
      <w:bookmarkEnd w:id="48"/>
      <w:r w:rsidRPr="00A12E43">
        <w:rPr>
          <w:rFonts w:asciiTheme="minorHAnsi" w:hAnsiTheme="minorHAnsi" w:cstheme="minorHAnsi"/>
          <w:sz w:val="22"/>
          <w:szCs w:val="22"/>
        </w:rPr>
        <w:t xml:space="preserve">Łącznie z fakturą Wykonawca przedłoży wykaz wykonanych </w:t>
      </w:r>
      <w:r w:rsidR="00D57C9D" w:rsidRPr="00A12E43">
        <w:rPr>
          <w:rFonts w:asciiTheme="minorHAnsi" w:hAnsiTheme="minorHAnsi" w:cstheme="minorHAnsi"/>
          <w:sz w:val="22"/>
          <w:szCs w:val="22"/>
        </w:rPr>
        <w:t>prac</w:t>
      </w:r>
      <w:r w:rsidRPr="00A12E43">
        <w:rPr>
          <w:rFonts w:asciiTheme="minorHAnsi" w:hAnsiTheme="minorHAnsi" w:cstheme="minorHAnsi"/>
          <w:sz w:val="22"/>
          <w:szCs w:val="22"/>
        </w:rPr>
        <w:t>, w tym Dokumentacji</w:t>
      </w:r>
      <w:r w:rsidR="00D57C9D" w:rsidRPr="00A12E43">
        <w:rPr>
          <w:rFonts w:asciiTheme="minorHAnsi" w:hAnsiTheme="minorHAnsi" w:cstheme="minorHAnsi"/>
          <w:sz w:val="22"/>
          <w:szCs w:val="22"/>
        </w:rPr>
        <w:t>, Robót</w:t>
      </w:r>
      <w:r w:rsidRPr="00A12E43">
        <w:rPr>
          <w:rFonts w:asciiTheme="minorHAnsi" w:hAnsiTheme="minorHAnsi" w:cstheme="minorHAnsi"/>
          <w:sz w:val="22"/>
          <w:szCs w:val="22"/>
        </w:rPr>
        <w:t xml:space="preserve"> i </w:t>
      </w:r>
      <w:r w:rsidR="00165E00" w:rsidRPr="00A12E43">
        <w:rPr>
          <w:rFonts w:asciiTheme="minorHAnsi" w:hAnsiTheme="minorHAnsi" w:cstheme="minorHAnsi"/>
          <w:sz w:val="22"/>
          <w:szCs w:val="22"/>
          <w:lang w:bidi="he-IL"/>
        </w:rPr>
        <w:t>Wyposażenia</w:t>
      </w:r>
      <w:r w:rsidRPr="00A12E43">
        <w:rPr>
          <w:rFonts w:asciiTheme="minorHAnsi" w:hAnsiTheme="minorHAnsi" w:cstheme="minorHAnsi"/>
          <w:sz w:val="22"/>
          <w:szCs w:val="22"/>
        </w:rPr>
        <w:t>, dla celów ujęcia w ewidencji środków trwałych i wartości niematerialnych i prawnych Zamawiającego.</w:t>
      </w:r>
    </w:p>
    <w:p w14:paraId="7A439B94" w14:textId="77777777" w:rsidR="00985FB9" w:rsidRPr="00A12E43" w:rsidRDefault="00985FB9" w:rsidP="00A1429F">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Wynagrodzenie będzie płatne na rachunek bankowy Wykonawcy wskazany przy zawarciu Kontraktu o numerze […].</w:t>
      </w:r>
      <w:r w:rsidR="00F72477" w:rsidRPr="00A12E43">
        <w:rPr>
          <w:rFonts w:asciiTheme="minorHAnsi" w:hAnsiTheme="minorHAnsi" w:cstheme="minorHAnsi"/>
          <w:sz w:val="22"/>
          <w:szCs w:val="22"/>
        </w:rPr>
        <w:t xml:space="preserve"> Wykonawca oświadcza, iż numer rachunku, o którym mowa w zdaniu poprzednim jest rachunkiem rozliczeniowym, dla którego zgodnie z Rozdziałem 3a ustawy z dnia 29 </w:t>
      </w:r>
      <w:r w:rsidR="00F72477" w:rsidRPr="00A12E43">
        <w:rPr>
          <w:rFonts w:asciiTheme="minorHAnsi" w:hAnsiTheme="minorHAnsi" w:cstheme="minorHAnsi"/>
          <w:sz w:val="22"/>
          <w:szCs w:val="22"/>
        </w:rPr>
        <w:lastRenderedPageBreak/>
        <w:t>sierpnia 1997 r. Prawo bankowe prowadzony jest rachunek VAT oraz, że został przez Wykonawcę wskazany we właściwym urzędzie skarbowym jako rachunek przeznaczony do prowadzonej przez wykonawcę działalności gospodarczej.</w:t>
      </w:r>
    </w:p>
    <w:p w14:paraId="0EB48510" w14:textId="77777777" w:rsidR="00985FB9" w:rsidRPr="00A12E43" w:rsidRDefault="00985FB9" w:rsidP="00A1429F">
      <w:pPr>
        <w:pStyle w:val="Styl"/>
        <w:numPr>
          <w:ilvl w:val="1"/>
          <w:numId w:val="9"/>
        </w:numPr>
        <w:suppressAutoHyphens/>
        <w:spacing w:before="120"/>
        <w:ind w:right="12" w:hanging="567"/>
        <w:jc w:val="both"/>
        <w:rPr>
          <w:rFonts w:asciiTheme="minorHAnsi" w:hAnsiTheme="minorHAnsi" w:cstheme="minorHAnsi"/>
          <w:sz w:val="22"/>
          <w:szCs w:val="22"/>
        </w:rPr>
      </w:pPr>
      <w:bookmarkStart w:id="49" w:name="_BPDC_LN_INS_1017"/>
      <w:bookmarkStart w:id="50" w:name="_BPDC_LN_INS_1016"/>
      <w:bookmarkEnd w:id="49"/>
      <w:bookmarkEnd w:id="50"/>
      <w:r w:rsidRPr="00A12E43">
        <w:rPr>
          <w:rFonts w:asciiTheme="minorHAnsi" w:hAnsiTheme="minorHAnsi" w:cstheme="minorHAnsi"/>
          <w:sz w:val="22"/>
          <w:szCs w:val="22"/>
        </w:rPr>
        <w:t xml:space="preserve">Jeżeli termin zapłaty przypada w dzień inny niż Dzień Roboczy, terminem płatności będzie pierwszy Dzień Roboczy przypadający po takim dniu. </w:t>
      </w:r>
    </w:p>
    <w:p w14:paraId="3E6179E0" w14:textId="77777777" w:rsidR="00985FB9" w:rsidRPr="00A12E43" w:rsidRDefault="00985FB9">
      <w:pPr>
        <w:pStyle w:val="Styl"/>
        <w:numPr>
          <w:ilvl w:val="1"/>
          <w:numId w:val="9"/>
        </w:numPr>
        <w:suppressAutoHyphens/>
        <w:spacing w:before="120"/>
        <w:ind w:right="12" w:hanging="567"/>
        <w:jc w:val="both"/>
        <w:rPr>
          <w:rFonts w:asciiTheme="minorHAnsi" w:hAnsiTheme="minorHAnsi" w:cstheme="minorHAnsi"/>
          <w:sz w:val="22"/>
          <w:szCs w:val="22"/>
        </w:rPr>
      </w:pPr>
      <w:bookmarkStart w:id="51" w:name="_BPDC_LN_INS_1015"/>
      <w:bookmarkStart w:id="52" w:name="_BPDC_LN_INS_1014"/>
      <w:bookmarkEnd w:id="51"/>
      <w:bookmarkEnd w:id="52"/>
      <w:r w:rsidRPr="00A12E43">
        <w:rPr>
          <w:rFonts w:asciiTheme="minorHAnsi" w:hAnsiTheme="minorHAnsi" w:cstheme="minorHAnsi"/>
          <w:sz w:val="22"/>
          <w:szCs w:val="22"/>
        </w:rPr>
        <w:t>Za datę zapłaty na rzecz Wykonawcy uznaje się dzień obciążenia rachunku Zamawiającego.</w:t>
      </w:r>
    </w:p>
    <w:p w14:paraId="3C8D4FA8" w14:textId="77777777" w:rsidR="00985FB9" w:rsidRPr="00A12E43" w:rsidRDefault="00985FB9">
      <w:pPr>
        <w:pStyle w:val="Styl"/>
        <w:numPr>
          <w:ilvl w:val="1"/>
          <w:numId w:val="9"/>
        </w:numPr>
        <w:suppressAutoHyphens/>
        <w:spacing w:before="120"/>
        <w:ind w:right="12" w:hanging="567"/>
        <w:jc w:val="both"/>
        <w:rPr>
          <w:rFonts w:asciiTheme="minorHAnsi" w:hAnsiTheme="minorHAnsi" w:cstheme="minorHAnsi"/>
          <w:sz w:val="22"/>
          <w:szCs w:val="22"/>
        </w:rPr>
      </w:pPr>
      <w:bookmarkStart w:id="53" w:name="_BPDC_LN_INS_1013"/>
      <w:bookmarkEnd w:id="53"/>
      <w:r w:rsidRPr="00A12E43">
        <w:rPr>
          <w:rFonts w:asciiTheme="minorHAnsi" w:hAnsiTheme="minorHAnsi" w:cstheme="minorHAnsi"/>
          <w:sz w:val="22"/>
          <w:szCs w:val="22"/>
        </w:rPr>
        <w:t xml:space="preserve">Każda ze Stron pokrywa wszelkie koszty dokonywania płatności wynikających z niniejszego Kontraktu przez daną Stronę. </w:t>
      </w:r>
    </w:p>
    <w:p w14:paraId="1435AC3C" w14:textId="77777777" w:rsidR="00985FB9" w:rsidRPr="00A12E43" w:rsidRDefault="00985FB9">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 xml:space="preserve">Zamawiający oświadcza, że będzie dokonywał płatności należności wynikających z faktur wystawionych w wykonaniu </w:t>
      </w:r>
      <w:r w:rsidR="00AF0A68" w:rsidRPr="00A12E43">
        <w:rPr>
          <w:rFonts w:asciiTheme="minorHAnsi" w:hAnsiTheme="minorHAnsi" w:cstheme="minorHAnsi"/>
          <w:sz w:val="22"/>
          <w:szCs w:val="22"/>
        </w:rPr>
        <w:t>Kontraktu</w:t>
      </w:r>
      <w:r w:rsidRPr="00A12E43">
        <w:rPr>
          <w:rFonts w:asciiTheme="minorHAnsi" w:hAnsiTheme="minorHAnsi" w:cstheme="minorHAnsi"/>
          <w:sz w:val="22"/>
          <w:szCs w:val="22"/>
        </w:rPr>
        <w:t xml:space="preserve"> z zastosowaniem mechanizmu podzielonej płatności (</w:t>
      </w:r>
      <w:proofErr w:type="spellStart"/>
      <w:r w:rsidRPr="00A12E43">
        <w:rPr>
          <w:rFonts w:asciiTheme="minorHAnsi" w:hAnsiTheme="minorHAnsi" w:cstheme="minorHAnsi"/>
          <w:i/>
          <w:iCs/>
          <w:sz w:val="22"/>
          <w:szCs w:val="22"/>
        </w:rPr>
        <w:t>split</w:t>
      </w:r>
      <w:proofErr w:type="spellEnd"/>
      <w:r w:rsidRPr="00A12E43">
        <w:rPr>
          <w:rFonts w:asciiTheme="minorHAnsi" w:hAnsiTheme="minorHAnsi" w:cstheme="minorHAnsi"/>
          <w:i/>
          <w:iCs/>
          <w:sz w:val="22"/>
          <w:szCs w:val="22"/>
        </w:rPr>
        <w:t xml:space="preserve"> </w:t>
      </w:r>
      <w:proofErr w:type="spellStart"/>
      <w:r w:rsidRPr="00A12E43">
        <w:rPr>
          <w:rFonts w:asciiTheme="minorHAnsi" w:hAnsiTheme="minorHAnsi" w:cstheme="minorHAnsi"/>
          <w:i/>
          <w:iCs/>
          <w:sz w:val="22"/>
          <w:szCs w:val="22"/>
        </w:rPr>
        <w:t>payment</w:t>
      </w:r>
      <w:proofErr w:type="spellEnd"/>
      <w:r w:rsidRPr="00A12E43">
        <w:rPr>
          <w:rFonts w:asciiTheme="minorHAnsi" w:hAnsiTheme="minorHAnsi" w:cstheme="minorHAnsi"/>
          <w:sz w:val="22"/>
          <w:szCs w:val="22"/>
        </w:rPr>
        <w:t>), co oznacza w szczególności, że zapłata kwoty odpowiadającej całości kwoty podatku VAT wynikającej z otrzymanej faktury będzie dokonywana na rachunek VAT drugiej Strony.</w:t>
      </w:r>
      <w:r w:rsidR="00F72477" w:rsidRPr="00A12E43">
        <w:rPr>
          <w:rFonts w:asciiTheme="minorHAnsi" w:hAnsiTheme="minorHAnsi" w:cstheme="minorHAnsi"/>
          <w:sz w:val="22"/>
          <w:szCs w:val="22"/>
        </w:rPr>
        <w:t xml:space="preserve"> W przypadku braku możliwości zastosowania zapłaty w sposób określony w zdaniu poprzednim, w szczególności zwrotu przez bank kwoty objętej przelewem z zastosowanym „komunikatem przelewu” Wykonawca nie ma prawa do naliczania odsetek za nieterminową zapłatę do momentu zawiadomienia Zamawiającego o możliwości dokonania zapłaty z zastosowaniem mechanizmu podzielonej płatności. Wykonawca zobowiązany jest zawiadomić Zamawiającego niezwłocznie o wystąpieniu możliwości wskazanej wyżej.</w:t>
      </w:r>
    </w:p>
    <w:p w14:paraId="6A1D4938" w14:textId="77777777" w:rsidR="00985FB9" w:rsidRPr="00A12E43" w:rsidRDefault="00985FB9">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 xml:space="preserve">Wykonawca oświadcza, że </w:t>
      </w:r>
      <w:r w:rsidR="0011100F" w:rsidRPr="00A12E43">
        <w:rPr>
          <w:rFonts w:asciiTheme="minorHAnsi" w:hAnsiTheme="minorHAnsi" w:cstheme="minorHAnsi"/>
          <w:sz w:val="22"/>
          <w:szCs w:val="22"/>
        </w:rPr>
        <w:t xml:space="preserve">jest podatnikiem VAT czynnym i że </w:t>
      </w:r>
      <w:r w:rsidRPr="00A12E43">
        <w:rPr>
          <w:rFonts w:asciiTheme="minorHAnsi" w:hAnsiTheme="minorHAnsi" w:cstheme="minorHAnsi"/>
          <w:sz w:val="22"/>
          <w:szCs w:val="22"/>
        </w:rPr>
        <w:t xml:space="preserve">przez cały okres obowiązywania </w:t>
      </w:r>
      <w:r w:rsidR="00AF0A68" w:rsidRPr="00A12E43">
        <w:rPr>
          <w:rFonts w:asciiTheme="minorHAnsi" w:hAnsiTheme="minorHAnsi" w:cstheme="minorHAnsi"/>
          <w:sz w:val="22"/>
          <w:szCs w:val="22"/>
        </w:rPr>
        <w:t>Kontraktu</w:t>
      </w:r>
      <w:r w:rsidRPr="00A12E43">
        <w:rPr>
          <w:rFonts w:asciiTheme="minorHAnsi" w:hAnsiTheme="minorHAnsi" w:cstheme="minorHAnsi"/>
          <w:sz w:val="22"/>
          <w:szCs w:val="22"/>
        </w:rPr>
        <w:t xml:space="preserve"> pozostanie czynnym podatnikiem VAT. Wykonawca zobowiązuje się, na każde pisemne żądanie Zamawiającego, przedstawić aktualne zaświadczenie z właściwego Urzędu Skarbowego potwierdzające status czynnego podatnika VAT. W przypadku, gdy na skutek ustania statusu czynnego podatnika VAT w trakcie obowiązywania Umowy Zamawiający poniesie jakąkolwiek szkodę, Wykonawca zobowiązuje się pokryć wszelkie tego rodzaju szkody, koszty i wydatki. Wykonawca oświadcza, że na fakturach będzie umieszczał numer rachunku bankowego, który znajduje się w centralnym rejestrze podatników VAT (tzw. „biała lista”). Płatności na rachunek bankowy nie ujawniony w w/w rejestrze nie będą dokonywane. Za okres od upływu terminu płatności za fakturę do ujawnienia rachunku na „białej liście” nie należą się odsetki.</w:t>
      </w:r>
    </w:p>
    <w:p w14:paraId="008ED7DE" w14:textId="77777777" w:rsidR="00152930" w:rsidRPr="00A12E43" w:rsidRDefault="00152930">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Wykonawca zobowiązuje się do ścisłej współpracy z Zamawiającym w zakresie sposobu prowadzenia dokumentacji księgowej w zakresie, w jakim wymagania w tym obszarze wynikają z zasad dofinansowania lub współfinansowania Przedmiotu Kontraktu. W szczególności, Wykonawca zobowiązuje się do wystawiania odrębnych faktur obejmujących odpowiednie części Kontraktu, jeśli wymaganie takie będzie wynikać z zasad rozliczania dofinansowania lub współfinansowania wskazanych przez odpowiednią instytucję.</w:t>
      </w:r>
    </w:p>
    <w:p w14:paraId="02FC100E" w14:textId="77777777" w:rsidR="00985FB9" w:rsidRPr="00A12E43" w:rsidRDefault="00985FB9">
      <w:pPr>
        <w:pStyle w:val="Styl"/>
        <w:suppressAutoHyphens/>
        <w:spacing w:before="120"/>
        <w:ind w:left="567" w:right="12"/>
        <w:jc w:val="both"/>
        <w:rPr>
          <w:rFonts w:asciiTheme="minorHAnsi" w:hAnsiTheme="minorHAnsi" w:cstheme="minorHAnsi"/>
          <w:sz w:val="22"/>
          <w:szCs w:val="22"/>
          <w:lang w:bidi="he-IL"/>
        </w:rPr>
      </w:pPr>
    </w:p>
    <w:p w14:paraId="1B00A99A" w14:textId="77777777" w:rsidR="002151B6" w:rsidRPr="00A12E43" w:rsidRDefault="0014448A" w:rsidP="00D75DC3">
      <w:pPr>
        <w:pStyle w:val="Nagwek1"/>
        <w:rPr>
          <w:szCs w:val="22"/>
        </w:rPr>
      </w:pPr>
      <w:bookmarkStart w:id="54" w:name="_Toc180921769"/>
      <w:r w:rsidRPr="00A12E43">
        <w:t>ZOBOWIĄZANIA I OŚWIADCZENIA</w:t>
      </w:r>
      <w:bookmarkEnd w:id="54"/>
    </w:p>
    <w:p w14:paraId="037746FC" w14:textId="77777777" w:rsidR="003C4990" w:rsidRPr="00A12E43" w:rsidRDefault="000D7A78"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D834ED" w:rsidRPr="00A12E43">
        <w:rPr>
          <w:rFonts w:asciiTheme="minorHAnsi" w:hAnsiTheme="minorHAnsi" w:cstheme="minorHAnsi"/>
          <w:sz w:val="22"/>
          <w:szCs w:val="22"/>
          <w:lang w:bidi="he-IL"/>
        </w:rPr>
        <w:t xml:space="preserve"> oświadcza,</w:t>
      </w:r>
      <w:r w:rsidR="00B741A7" w:rsidRPr="00A12E43">
        <w:rPr>
          <w:rFonts w:asciiTheme="minorHAnsi" w:hAnsiTheme="minorHAnsi" w:cstheme="minorHAnsi"/>
          <w:sz w:val="22"/>
          <w:szCs w:val="22"/>
          <w:lang w:bidi="he-IL"/>
        </w:rPr>
        <w:t xml:space="preserve"> ż</w:t>
      </w:r>
      <w:r w:rsidR="00D834ED" w:rsidRPr="00A12E43">
        <w:rPr>
          <w:rFonts w:asciiTheme="minorHAnsi" w:hAnsiTheme="minorHAnsi" w:cstheme="minorHAnsi"/>
          <w:sz w:val="22"/>
          <w:szCs w:val="22"/>
          <w:lang w:bidi="he-IL"/>
        </w:rPr>
        <w:t xml:space="preserve">e dysponuje zespołem posiadającym odpowiednie uprawnienia, kwalifikacje i umiejętności do wykonania </w:t>
      </w:r>
      <w:r w:rsidR="00781AD7" w:rsidRPr="00A12E43">
        <w:rPr>
          <w:rFonts w:asciiTheme="minorHAnsi" w:hAnsiTheme="minorHAnsi" w:cstheme="minorHAnsi"/>
          <w:sz w:val="22"/>
          <w:szCs w:val="22"/>
          <w:lang w:bidi="he-IL"/>
        </w:rPr>
        <w:t>P</w:t>
      </w:r>
      <w:r w:rsidR="00D834ED" w:rsidRPr="00A12E43">
        <w:rPr>
          <w:rFonts w:asciiTheme="minorHAnsi" w:hAnsiTheme="minorHAnsi" w:cstheme="minorHAnsi"/>
          <w:sz w:val="22"/>
          <w:szCs w:val="22"/>
          <w:lang w:bidi="he-IL"/>
        </w:rPr>
        <w:t xml:space="preserve">rzedmiotu </w:t>
      </w:r>
      <w:r w:rsidR="00022D0E" w:rsidRPr="00A12E43">
        <w:rPr>
          <w:rFonts w:asciiTheme="minorHAnsi" w:hAnsiTheme="minorHAnsi" w:cstheme="minorHAnsi"/>
          <w:sz w:val="22"/>
          <w:szCs w:val="22"/>
          <w:lang w:bidi="he-IL"/>
        </w:rPr>
        <w:t>Kontraktu</w:t>
      </w:r>
      <w:r w:rsidR="002D6644" w:rsidRPr="00A12E43">
        <w:rPr>
          <w:rFonts w:asciiTheme="minorHAnsi" w:hAnsiTheme="minorHAnsi" w:cstheme="minorHAnsi"/>
          <w:sz w:val="22"/>
          <w:szCs w:val="22"/>
          <w:lang w:bidi="he-IL"/>
        </w:rPr>
        <w:t xml:space="preserve">, a </w:t>
      </w:r>
      <w:r w:rsidR="00AF0A68" w:rsidRPr="00A12E43">
        <w:rPr>
          <w:rFonts w:asciiTheme="minorHAnsi" w:hAnsiTheme="minorHAnsi" w:cstheme="minorHAnsi"/>
          <w:sz w:val="22"/>
          <w:szCs w:val="22"/>
          <w:lang w:bidi="he-IL"/>
        </w:rPr>
        <w:t>Kontrakt</w:t>
      </w:r>
      <w:r w:rsidR="002D6644" w:rsidRPr="00A12E43">
        <w:rPr>
          <w:rFonts w:asciiTheme="minorHAnsi" w:hAnsiTheme="minorHAnsi" w:cstheme="minorHAnsi"/>
          <w:sz w:val="22"/>
          <w:szCs w:val="22"/>
          <w:lang w:bidi="he-IL"/>
        </w:rPr>
        <w:t xml:space="preserve"> wykona należycie przy uwzględnieniu zawodowego charakteru wykonywanych czynności.</w:t>
      </w:r>
    </w:p>
    <w:p w14:paraId="11EAE80F" w14:textId="77777777" w:rsidR="003C4990" w:rsidRPr="00A12E43" w:rsidRDefault="003C499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oświadcza, że w chwili zawarcia Kontraktu nie zachodzą wobec niego przesłanki wykluczenia z udziału w Postępowaniu ani określone w dokumentacji Postępowania, w szczególności dotyczące środków ograniczających w związku z działaniami Rosji destabilizującymi sytuację na Ukrainie. </w:t>
      </w:r>
    </w:p>
    <w:p w14:paraId="7BD5539C" w14:textId="74C937F7" w:rsidR="003C4990" w:rsidRPr="00A12E43" w:rsidRDefault="003C499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zobowiązuje się do przestrzegania przepisów związanych ze środkami ograniczającymi </w:t>
      </w:r>
      <w:r w:rsidRPr="00A12E43">
        <w:rPr>
          <w:rFonts w:asciiTheme="minorHAnsi" w:hAnsiTheme="minorHAnsi" w:cstheme="minorHAnsi"/>
          <w:sz w:val="22"/>
          <w:szCs w:val="22"/>
          <w:lang w:bidi="he-IL"/>
        </w:rPr>
        <w:lastRenderedPageBreak/>
        <w:t>(sankcjami) w związku z działaniami Rosji destabilizującymi sytuację na Ukrainie, w szczególności zlecania</w:t>
      </w:r>
      <w:r w:rsidR="00924DAF" w:rsidRPr="00A12E43">
        <w:rPr>
          <w:rFonts w:asciiTheme="minorHAnsi" w:hAnsiTheme="minorHAnsi" w:cstheme="minorHAnsi"/>
          <w:sz w:val="22"/>
          <w:szCs w:val="22"/>
          <w:lang w:bidi="he-IL"/>
        </w:rPr>
        <w:t xml:space="preserve"> lub podzlecania</w:t>
      </w:r>
      <w:r w:rsidRPr="00A12E43">
        <w:rPr>
          <w:rFonts w:asciiTheme="minorHAnsi" w:hAnsiTheme="minorHAnsi" w:cstheme="minorHAnsi"/>
          <w:sz w:val="22"/>
          <w:szCs w:val="22"/>
          <w:lang w:bidi="he-IL"/>
        </w:rPr>
        <w:t xml:space="preserve"> jakiejkolwiek części zamówienia podwykonawcom, dostawcom lub podmiotom, na których zdolności</w:t>
      </w:r>
      <w:r w:rsidR="00563E63" w:rsidRPr="00A12E43">
        <w:rPr>
          <w:rFonts w:asciiTheme="minorHAnsi" w:hAnsiTheme="minorHAnsi" w:cstheme="minorHAnsi"/>
          <w:sz w:val="22"/>
          <w:szCs w:val="22"/>
          <w:lang w:bidi="he-IL"/>
        </w:rPr>
        <w:t>ach polega Wykonawca</w:t>
      </w:r>
      <w:r w:rsidR="00924DAF" w:rsidRPr="00A12E43">
        <w:rPr>
          <w:rFonts w:asciiTheme="minorHAnsi" w:hAnsiTheme="minorHAnsi" w:cstheme="minorHAnsi"/>
          <w:sz w:val="22"/>
          <w:szCs w:val="22"/>
          <w:lang w:bidi="he-IL"/>
        </w:rPr>
        <w:t>, jak również polegania na z</w:t>
      </w:r>
      <w:r w:rsidR="00B03F8C" w:rsidRPr="00A12E43">
        <w:rPr>
          <w:rFonts w:asciiTheme="minorHAnsi" w:hAnsiTheme="minorHAnsi" w:cstheme="minorHAnsi"/>
          <w:sz w:val="22"/>
          <w:szCs w:val="22"/>
          <w:lang w:bidi="he-IL"/>
        </w:rPr>
        <w:t>d</w:t>
      </w:r>
      <w:r w:rsidR="00924DAF" w:rsidRPr="00A12E43">
        <w:rPr>
          <w:rFonts w:asciiTheme="minorHAnsi" w:hAnsiTheme="minorHAnsi" w:cstheme="minorHAnsi"/>
          <w:sz w:val="22"/>
          <w:szCs w:val="22"/>
          <w:lang w:bidi="he-IL"/>
        </w:rPr>
        <w:t xml:space="preserve">olnościach podmiotów, wobec których zostały zastosowane </w:t>
      </w:r>
      <w:r w:rsidR="005656AD" w:rsidRPr="00A12E43">
        <w:rPr>
          <w:rFonts w:asciiTheme="minorHAnsi" w:hAnsiTheme="minorHAnsi" w:cstheme="minorHAnsi"/>
          <w:sz w:val="22"/>
          <w:szCs w:val="22"/>
          <w:lang w:bidi="he-IL"/>
        </w:rPr>
        <w:t xml:space="preserve">środki ograniczające w związku z działaniami Rosji destabilizującymi sytuację na Ukrainie </w:t>
      </w:r>
      <w:r w:rsidR="007A2DE8" w:rsidRPr="00A12E43">
        <w:rPr>
          <w:rFonts w:asciiTheme="minorHAnsi" w:hAnsiTheme="minorHAnsi" w:cstheme="minorHAnsi"/>
          <w:sz w:val="22"/>
          <w:szCs w:val="22"/>
          <w:lang w:bidi="he-IL"/>
        </w:rPr>
        <w:t>(</w:t>
      </w:r>
      <w:r w:rsidR="00924DAF" w:rsidRPr="00A12E43">
        <w:rPr>
          <w:rFonts w:asciiTheme="minorHAnsi" w:hAnsiTheme="minorHAnsi" w:cstheme="minorHAnsi"/>
          <w:sz w:val="22"/>
          <w:szCs w:val="22"/>
          <w:lang w:bidi="he-IL"/>
        </w:rPr>
        <w:t>działania sankcyjne</w:t>
      </w:r>
      <w:r w:rsidR="007A2DE8" w:rsidRPr="00A12E43">
        <w:rPr>
          <w:rFonts w:asciiTheme="minorHAnsi" w:hAnsiTheme="minorHAnsi" w:cstheme="minorHAnsi"/>
          <w:sz w:val="22"/>
          <w:szCs w:val="22"/>
          <w:lang w:bidi="he-IL"/>
        </w:rPr>
        <w:t>)</w:t>
      </w:r>
      <w:r w:rsidR="00563E63" w:rsidRPr="00A12E43">
        <w:rPr>
          <w:rFonts w:asciiTheme="minorHAnsi" w:hAnsiTheme="minorHAnsi" w:cstheme="minorHAnsi"/>
          <w:sz w:val="22"/>
          <w:szCs w:val="22"/>
          <w:lang w:bidi="he-IL"/>
        </w:rPr>
        <w:t>.</w:t>
      </w:r>
      <w:r w:rsidR="00924DAF" w:rsidRPr="00A12E43">
        <w:t xml:space="preserve"> </w:t>
      </w:r>
    </w:p>
    <w:p w14:paraId="41F58D28" w14:textId="77777777" w:rsidR="005D2E2A" w:rsidRPr="00A12E43" w:rsidRDefault="00BB764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5D2E2A" w:rsidRPr="00A12E43">
        <w:rPr>
          <w:rFonts w:asciiTheme="minorHAnsi" w:hAnsiTheme="minorHAnsi" w:cstheme="minorHAnsi"/>
          <w:sz w:val="22"/>
          <w:szCs w:val="22"/>
          <w:lang w:bidi="he-IL"/>
        </w:rPr>
        <w:t xml:space="preserve"> jest odpowiedzialny za zorganizowanie realizacji </w:t>
      </w:r>
      <w:r w:rsidR="00022D0E" w:rsidRPr="00A12E43">
        <w:rPr>
          <w:rFonts w:asciiTheme="minorHAnsi" w:hAnsiTheme="minorHAnsi" w:cstheme="minorHAnsi"/>
          <w:sz w:val="22"/>
          <w:szCs w:val="22"/>
          <w:lang w:bidi="he-IL"/>
        </w:rPr>
        <w:t>Kontraktu</w:t>
      </w:r>
      <w:r w:rsidR="005D2E2A" w:rsidRPr="00A12E43">
        <w:rPr>
          <w:rFonts w:asciiTheme="minorHAnsi" w:hAnsiTheme="minorHAnsi" w:cstheme="minorHAnsi"/>
          <w:sz w:val="22"/>
          <w:szCs w:val="22"/>
          <w:lang w:bidi="he-IL"/>
        </w:rPr>
        <w:t xml:space="preserve"> w taki sposób, aby założone cele zostały osiągnięte zgodnie z </w:t>
      </w:r>
      <w:r w:rsidR="00AF0A68" w:rsidRPr="00A12E43">
        <w:rPr>
          <w:rFonts w:asciiTheme="minorHAnsi" w:hAnsiTheme="minorHAnsi" w:cstheme="minorHAnsi"/>
          <w:sz w:val="22"/>
          <w:szCs w:val="22"/>
          <w:lang w:bidi="he-IL"/>
        </w:rPr>
        <w:t>Kontraktem</w:t>
      </w:r>
      <w:r w:rsidR="005D2E2A" w:rsidRPr="00A12E43">
        <w:rPr>
          <w:rFonts w:asciiTheme="minorHAnsi" w:hAnsiTheme="minorHAnsi" w:cstheme="minorHAnsi"/>
          <w:sz w:val="22"/>
          <w:szCs w:val="22"/>
          <w:lang w:bidi="he-IL"/>
        </w:rPr>
        <w:t xml:space="preserve">. </w:t>
      </w:r>
    </w:p>
    <w:p w14:paraId="043514F9" w14:textId="77777777" w:rsidR="0014448A" w:rsidRPr="00A12E43" w:rsidRDefault="0014448A"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oświadcza, że zapoznał się z SWZ, w tym PFU</w:t>
      </w:r>
      <w:r w:rsidR="004F563E" w:rsidRPr="00A12E43">
        <w:rPr>
          <w:rFonts w:asciiTheme="minorHAnsi" w:hAnsiTheme="minorHAnsi" w:cstheme="minorHAnsi"/>
          <w:sz w:val="22"/>
          <w:szCs w:val="22"/>
          <w:lang w:bidi="he-IL"/>
        </w:rPr>
        <w:t xml:space="preserve"> oraz Dokumentami Zamawiającego</w:t>
      </w:r>
      <w:r w:rsidRPr="00A12E43">
        <w:rPr>
          <w:rFonts w:asciiTheme="minorHAnsi" w:hAnsiTheme="minorHAnsi" w:cstheme="minorHAnsi"/>
          <w:sz w:val="22"/>
          <w:szCs w:val="22"/>
          <w:lang w:bidi="he-IL"/>
        </w:rPr>
        <w:t>, uznał je za wystarczające do wykonania Kontraktu i nie wnosi do nich zastrzeżeń.</w:t>
      </w:r>
    </w:p>
    <w:p w14:paraId="037234FB" w14:textId="77777777" w:rsidR="0014448A" w:rsidRPr="00A12E43" w:rsidRDefault="0014448A" w:rsidP="00663E6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oświadcza, że uzyskał od Zamawiającego wszystkie niezbędne informacje i ma pełną wiedzę co do zakresu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rzedmiotu Kontraktu, trudności, ryzyka oraz wszelkich innych okoliczności, jakie mogą wpłynąć na realizację Kontraktu.</w:t>
      </w:r>
    </w:p>
    <w:p w14:paraId="4F672E37" w14:textId="77777777" w:rsidR="005D2E2A" w:rsidRPr="00A12E43" w:rsidRDefault="00BB7644"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5D2E2A" w:rsidRPr="00A12E43">
        <w:rPr>
          <w:rFonts w:asciiTheme="minorHAnsi" w:hAnsiTheme="minorHAnsi" w:cstheme="minorHAnsi"/>
          <w:sz w:val="22"/>
          <w:szCs w:val="22"/>
          <w:lang w:bidi="he-IL"/>
        </w:rPr>
        <w:t xml:space="preserve"> zobowiązuje się do współpracy z Zamawiającym i działania na jego rzecz w</w:t>
      </w:r>
      <w:r w:rsidR="00496691" w:rsidRPr="00A12E43">
        <w:rPr>
          <w:rFonts w:asciiTheme="minorHAnsi" w:hAnsiTheme="minorHAnsi" w:cstheme="minorHAnsi"/>
          <w:sz w:val="22"/>
          <w:szCs w:val="22"/>
          <w:lang w:bidi="he-IL"/>
        </w:rPr>
        <w:t xml:space="preserve"> </w:t>
      </w:r>
      <w:r w:rsidR="005D2E2A" w:rsidRPr="00A12E43">
        <w:rPr>
          <w:rFonts w:asciiTheme="minorHAnsi" w:hAnsiTheme="minorHAnsi" w:cstheme="minorHAnsi"/>
          <w:sz w:val="22"/>
          <w:szCs w:val="22"/>
          <w:lang w:bidi="he-IL"/>
        </w:rPr>
        <w:t xml:space="preserve">całym okresie realizacji </w:t>
      </w:r>
      <w:r w:rsidR="00022D0E" w:rsidRPr="00A12E43">
        <w:rPr>
          <w:rFonts w:asciiTheme="minorHAnsi" w:hAnsiTheme="minorHAnsi" w:cstheme="minorHAnsi"/>
          <w:sz w:val="22"/>
          <w:szCs w:val="22"/>
          <w:lang w:bidi="he-IL"/>
        </w:rPr>
        <w:t>Kontraktu</w:t>
      </w:r>
      <w:r w:rsidR="005D2E2A"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Wykonawca</w:t>
      </w:r>
      <w:r w:rsidR="005D2E2A" w:rsidRPr="00A12E43">
        <w:rPr>
          <w:rFonts w:asciiTheme="minorHAnsi" w:hAnsiTheme="minorHAnsi" w:cstheme="minorHAnsi"/>
          <w:sz w:val="22"/>
          <w:szCs w:val="22"/>
          <w:lang w:bidi="he-IL"/>
        </w:rPr>
        <w:t xml:space="preserve"> nie będzie angażował się w</w:t>
      </w:r>
      <w:r w:rsidR="00496691" w:rsidRPr="00A12E43">
        <w:rPr>
          <w:rFonts w:asciiTheme="minorHAnsi" w:hAnsiTheme="minorHAnsi" w:cstheme="minorHAnsi"/>
          <w:sz w:val="22"/>
          <w:szCs w:val="22"/>
          <w:lang w:bidi="he-IL"/>
        </w:rPr>
        <w:t xml:space="preserve"> </w:t>
      </w:r>
      <w:r w:rsidR="005D2E2A" w:rsidRPr="00A12E43">
        <w:rPr>
          <w:rFonts w:asciiTheme="minorHAnsi" w:hAnsiTheme="minorHAnsi" w:cstheme="minorHAnsi"/>
          <w:sz w:val="22"/>
          <w:szCs w:val="22"/>
          <w:lang w:bidi="he-IL"/>
        </w:rPr>
        <w:t xml:space="preserve">jakąkolwiek działalność pozostającą w konflikcie z jego obowiązkami umownymi. </w:t>
      </w:r>
      <w:r w:rsidRPr="00A12E43">
        <w:rPr>
          <w:rFonts w:asciiTheme="minorHAnsi" w:hAnsiTheme="minorHAnsi" w:cstheme="minorHAnsi"/>
          <w:sz w:val="22"/>
          <w:szCs w:val="22"/>
          <w:lang w:bidi="he-IL"/>
        </w:rPr>
        <w:t>Wykonawca</w:t>
      </w:r>
      <w:r w:rsidR="005D2E2A" w:rsidRPr="00A12E43">
        <w:rPr>
          <w:rFonts w:asciiTheme="minorHAnsi" w:hAnsiTheme="minorHAnsi" w:cstheme="minorHAnsi"/>
          <w:sz w:val="22"/>
          <w:szCs w:val="22"/>
          <w:lang w:bidi="he-IL"/>
        </w:rPr>
        <w:t xml:space="preserve"> oraz</w:t>
      </w:r>
      <w:r w:rsidR="00496691" w:rsidRPr="00A12E43">
        <w:rPr>
          <w:rFonts w:asciiTheme="minorHAnsi" w:hAnsiTheme="minorHAnsi" w:cstheme="minorHAnsi"/>
          <w:sz w:val="22"/>
          <w:szCs w:val="22"/>
          <w:lang w:bidi="he-IL"/>
        </w:rPr>
        <w:t xml:space="preserve"> </w:t>
      </w:r>
      <w:r w:rsidR="005D2E2A" w:rsidRPr="00A12E43">
        <w:rPr>
          <w:rFonts w:asciiTheme="minorHAnsi" w:hAnsiTheme="minorHAnsi" w:cstheme="minorHAnsi"/>
          <w:sz w:val="22"/>
          <w:szCs w:val="22"/>
          <w:lang w:bidi="he-IL"/>
        </w:rPr>
        <w:t xml:space="preserve">osoby przy pomocy których wykonuje Umowę, w tym </w:t>
      </w:r>
      <w:r w:rsidR="00C045DD" w:rsidRPr="00A12E43">
        <w:rPr>
          <w:rFonts w:asciiTheme="minorHAnsi" w:hAnsiTheme="minorHAnsi" w:cstheme="minorHAnsi"/>
          <w:sz w:val="22"/>
          <w:szCs w:val="22"/>
          <w:lang w:bidi="he-IL"/>
        </w:rPr>
        <w:t>P</w:t>
      </w:r>
      <w:r w:rsidR="00FD152D" w:rsidRPr="00A12E43">
        <w:rPr>
          <w:rFonts w:asciiTheme="minorHAnsi" w:hAnsiTheme="minorHAnsi" w:cstheme="minorHAnsi"/>
          <w:sz w:val="22"/>
          <w:szCs w:val="22"/>
          <w:lang w:bidi="he-IL"/>
        </w:rPr>
        <w:t>odwykonawcy</w:t>
      </w:r>
      <w:r w:rsidR="005D2E2A" w:rsidRPr="00A12E43">
        <w:rPr>
          <w:rFonts w:asciiTheme="minorHAnsi" w:hAnsiTheme="minorHAnsi" w:cstheme="minorHAnsi"/>
          <w:sz w:val="22"/>
          <w:szCs w:val="22"/>
          <w:lang w:bidi="he-IL"/>
        </w:rPr>
        <w:t>, zobowiązani są wstrzymać się od wszelkich czynności</w:t>
      </w:r>
      <w:r w:rsidR="002A0F6D" w:rsidRPr="00A12E43">
        <w:rPr>
          <w:rFonts w:asciiTheme="minorHAnsi" w:hAnsiTheme="minorHAnsi" w:cstheme="minorHAnsi"/>
          <w:sz w:val="22"/>
          <w:szCs w:val="22"/>
          <w:lang w:bidi="he-IL"/>
        </w:rPr>
        <w:t xml:space="preserve"> faktycznych</w:t>
      </w:r>
      <w:r w:rsidR="005D2E2A" w:rsidRPr="00A12E43">
        <w:rPr>
          <w:rFonts w:asciiTheme="minorHAnsi" w:hAnsiTheme="minorHAnsi" w:cstheme="minorHAnsi"/>
          <w:sz w:val="22"/>
          <w:szCs w:val="22"/>
          <w:lang w:bidi="he-IL"/>
        </w:rPr>
        <w:t xml:space="preserve"> i</w:t>
      </w:r>
      <w:r w:rsidR="00496691" w:rsidRPr="00A12E43">
        <w:rPr>
          <w:rFonts w:asciiTheme="minorHAnsi" w:hAnsiTheme="minorHAnsi" w:cstheme="minorHAnsi"/>
          <w:sz w:val="22"/>
          <w:szCs w:val="22"/>
          <w:lang w:bidi="he-IL"/>
        </w:rPr>
        <w:t xml:space="preserve"> </w:t>
      </w:r>
      <w:r w:rsidR="005D2E2A" w:rsidRPr="00A12E43">
        <w:rPr>
          <w:rFonts w:asciiTheme="minorHAnsi" w:hAnsiTheme="minorHAnsi" w:cstheme="minorHAnsi"/>
          <w:sz w:val="22"/>
          <w:szCs w:val="22"/>
          <w:lang w:bidi="he-IL"/>
        </w:rPr>
        <w:t>działań sprzecznych z</w:t>
      </w:r>
      <w:r w:rsidR="00496691" w:rsidRPr="00A12E43">
        <w:rPr>
          <w:rFonts w:asciiTheme="minorHAnsi" w:hAnsiTheme="minorHAnsi" w:cstheme="minorHAnsi"/>
          <w:sz w:val="22"/>
          <w:szCs w:val="22"/>
          <w:lang w:bidi="he-IL"/>
        </w:rPr>
        <w:t xml:space="preserve"> </w:t>
      </w:r>
      <w:r w:rsidR="005D2E2A" w:rsidRPr="00A12E43">
        <w:rPr>
          <w:rFonts w:asciiTheme="minorHAnsi" w:hAnsiTheme="minorHAnsi" w:cstheme="minorHAnsi"/>
          <w:sz w:val="22"/>
          <w:szCs w:val="22"/>
          <w:lang w:bidi="he-IL"/>
        </w:rPr>
        <w:t>interesem Zamawiającego.</w:t>
      </w:r>
    </w:p>
    <w:p w14:paraId="4464D430" w14:textId="77777777" w:rsidR="00BD4DF1" w:rsidRPr="00A12E43" w:rsidRDefault="00BB7644"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BD4DF1" w:rsidRPr="00A12E43">
        <w:rPr>
          <w:rFonts w:asciiTheme="minorHAnsi" w:hAnsiTheme="minorHAnsi" w:cstheme="minorHAnsi"/>
          <w:sz w:val="22"/>
          <w:szCs w:val="22"/>
          <w:lang w:bidi="he-IL"/>
        </w:rPr>
        <w:t xml:space="preserve"> zapewnia, że Zamawiający będzie niezwłocznie powiadamiany o każdym istotnym zdarzeniu, jakie może mieć wpływ na wykonanie niniejsze</w:t>
      </w:r>
      <w:r w:rsidR="00F05F5F" w:rsidRPr="00A12E43">
        <w:rPr>
          <w:rFonts w:asciiTheme="minorHAnsi" w:hAnsiTheme="minorHAnsi" w:cstheme="minorHAnsi"/>
          <w:sz w:val="22"/>
          <w:szCs w:val="22"/>
          <w:lang w:bidi="he-IL"/>
        </w:rPr>
        <w:t>go</w:t>
      </w:r>
      <w:r w:rsidR="00BD4DF1" w:rsidRPr="00A12E43">
        <w:rPr>
          <w:rFonts w:asciiTheme="minorHAnsi" w:hAnsiTheme="minorHAnsi" w:cstheme="minorHAnsi"/>
          <w:sz w:val="22"/>
          <w:szCs w:val="22"/>
          <w:lang w:bidi="he-IL"/>
        </w:rPr>
        <w:t xml:space="preserve"> </w:t>
      </w:r>
      <w:r w:rsidR="00022D0E" w:rsidRPr="00A12E43">
        <w:rPr>
          <w:rFonts w:asciiTheme="minorHAnsi" w:hAnsiTheme="minorHAnsi" w:cstheme="minorHAnsi"/>
          <w:sz w:val="22"/>
          <w:szCs w:val="22"/>
          <w:lang w:bidi="he-IL"/>
        </w:rPr>
        <w:t>Kontraktu</w:t>
      </w:r>
      <w:r w:rsidR="00BD4DF1" w:rsidRPr="00A12E43">
        <w:rPr>
          <w:rFonts w:asciiTheme="minorHAnsi" w:hAnsiTheme="minorHAnsi" w:cstheme="minorHAnsi"/>
          <w:sz w:val="22"/>
          <w:szCs w:val="22"/>
          <w:lang w:bidi="he-IL"/>
        </w:rPr>
        <w:t xml:space="preserve">, jeśli tylko będzie wiedział lub przy zachowaniu należytej staranności powinien wiedzieć o zaistnieniu takiego zdarzenia, co nie zwalnia </w:t>
      </w:r>
      <w:r w:rsidRPr="00A12E43">
        <w:rPr>
          <w:rFonts w:asciiTheme="minorHAnsi" w:hAnsiTheme="minorHAnsi" w:cstheme="minorHAnsi"/>
          <w:sz w:val="22"/>
          <w:szCs w:val="22"/>
          <w:lang w:bidi="he-IL"/>
        </w:rPr>
        <w:t>Wykonawcy</w:t>
      </w:r>
      <w:r w:rsidR="00BD4DF1" w:rsidRPr="00A12E43">
        <w:rPr>
          <w:rFonts w:asciiTheme="minorHAnsi" w:hAnsiTheme="minorHAnsi" w:cstheme="minorHAnsi"/>
          <w:sz w:val="22"/>
          <w:szCs w:val="22"/>
          <w:lang w:bidi="he-IL"/>
        </w:rPr>
        <w:t xml:space="preserve"> od odpowiedzialności za wykonanie </w:t>
      </w:r>
      <w:r w:rsidR="00022D0E" w:rsidRPr="00A12E43">
        <w:rPr>
          <w:rFonts w:asciiTheme="minorHAnsi" w:hAnsiTheme="minorHAnsi" w:cstheme="minorHAnsi"/>
          <w:sz w:val="22"/>
          <w:szCs w:val="22"/>
          <w:lang w:bidi="he-IL"/>
        </w:rPr>
        <w:t>Kontraktu</w:t>
      </w:r>
      <w:r w:rsidR="00BD4DF1" w:rsidRPr="00A12E43">
        <w:rPr>
          <w:rFonts w:asciiTheme="minorHAnsi" w:hAnsiTheme="minorHAnsi" w:cstheme="minorHAnsi"/>
          <w:sz w:val="22"/>
          <w:szCs w:val="22"/>
          <w:lang w:bidi="he-IL"/>
        </w:rPr>
        <w:t xml:space="preserve"> zgodnie z je</w:t>
      </w:r>
      <w:r w:rsidR="00F05F5F" w:rsidRPr="00A12E43">
        <w:rPr>
          <w:rFonts w:asciiTheme="minorHAnsi" w:hAnsiTheme="minorHAnsi" w:cstheme="minorHAnsi"/>
          <w:sz w:val="22"/>
          <w:szCs w:val="22"/>
          <w:lang w:bidi="he-IL"/>
        </w:rPr>
        <w:t>go</w:t>
      </w:r>
      <w:r w:rsidR="00BD4DF1" w:rsidRPr="00A12E43">
        <w:rPr>
          <w:rFonts w:asciiTheme="minorHAnsi" w:hAnsiTheme="minorHAnsi" w:cstheme="minorHAnsi"/>
          <w:sz w:val="22"/>
          <w:szCs w:val="22"/>
          <w:lang w:bidi="he-IL"/>
        </w:rPr>
        <w:t xml:space="preserve"> warunkami.</w:t>
      </w:r>
    </w:p>
    <w:p w14:paraId="6B2D17F7" w14:textId="77777777" w:rsidR="00BD4DF1" w:rsidRPr="00A12E43" w:rsidRDefault="00BD4DF1"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zobowiązuje się do współpracy z </w:t>
      </w:r>
      <w:r w:rsidR="00BB7644" w:rsidRPr="00A12E43">
        <w:rPr>
          <w:rFonts w:asciiTheme="minorHAnsi" w:hAnsiTheme="minorHAnsi" w:cstheme="minorHAnsi"/>
          <w:sz w:val="22"/>
          <w:szCs w:val="22"/>
          <w:lang w:bidi="he-IL"/>
        </w:rPr>
        <w:t>Wykonawcą</w:t>
      </w:r>
      <w:r w:rsidRPr="00A12E43">
        <w:rPr>
          <w:rFonts w:asciiTheme="minorHAnsi" w:hAnsiTheme="minorHAnsi" w:cstheme="minorHAnsi"/>
          <w:sz w:val="22"/>
          <w:szCs w:val="22"/>
          <w:lang w:bidi="he-IL"/>
        </w:rPr>
        <w:t>, w szczególności do udzielania niezbędnych informacji, pełnomocnictw oraz udostępniania dokumentów bieżących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archiwalnych, które mogą być konieczne</w:t>
      </w:r>
      <w:r w:rsidR="00FD152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dla realizacji niniejsze</w:t>
      </w:r>
      <w:r w:rsidR="00F05F5F" w:rsidRPr="00A12E43">
        <w:rPr>
          <w:rFonts w:asciiTheme="minorHAnsi" w:hAnsiTheme="minorHAnsi" w:cstheme="minorHAnsi"/>
          <w:sz w:val="22"/>
          <w:szCs w:val="22"/>
          <w:lang w:bidi="he-IL"/>
        </w:rPr>
        <w:t>go</w:t>
      </w:r>
      <w:r w:rsidRPr="00A12E43">
        <w:rPr>
          <w:rFonts w:asciiTheme="minorHAnsi" w:hAnsiTheme="minorHAnsi" w:cstheme="minorHAnsi"/>
          <w:sz w:val="22"/>
          <w:szCs w:val="22"/>
          <w:lang w:bidi="he-IL"/>
        </w:rPr>
        <w:t xml:space="preserve">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a które są w posiadaniu Zamawiającego.</w:t>
      </w:r>
      <w:r w:rsidR="00FD152D" w:rsidRPr="00A12E43">
        <w:rPr>
          <w:rFonts w:asciiTheme="minorHAnsi" w:hAnsiTheme="minorHAnsi" w:cstheme="minorHAnsi"/>
          <w:sz w:val="22"/>
          <w:szCs w:val="22"/>
          <w:lang w:bidi="he-IL"/>
        </w:rPr>
        <w:t xml:space="preserve"> </w:t>
      </w:r>
    </w:p>
    <w:p w14:paraId="3BFD5977" w14:textId="77777777" w:rsidR="00BD4DF1" w:rsidRPr="00A12E43" w:rsidRDefault="00BB7644" w:rsidP="002E59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BD4DF1" w:rsidRPr="00A12E43">
        <w:rPr>
          <w:rFonts w:asciiTheme="minorHAnsi" w:hAnsiTheme="minorHAnsi" w:cstheme="minorHAnsi"/>
          <w:sz w:val="22"/>
          <w:szCs w:val="22"/>
          <w:lang w:bidi="he-IL"/>
        </w:rPr>
        <w:t xml:space="preserve"> ma obowiązek niezwłocznie przekazywać Zamawiającemu do wiadomości kopie wszystkich wystąpień o</w:t>
      </w:r>
      <w:r w:rsidR="00496691" w:rsidRPr="00A12E43">
        <w:rPr>
          <w:rFonts w:asciiTheme="minorHAnsi" w:hAnsiTheme="minorHAnsi" w:cstheme="minorHAnsi"/>
          <w:sz w:val="22"/>
          <w:szCs w:val="22"/>
          <w:lang w:bidi="he-IL"/>
        </w:rPr>
        <w:t xml:space="preserve"> </w:t>
      </w:r>
      <w:r w:rsidR="00BD4DF1" w:rsidRPr="00A12E43">
        <w:rPr>
          <w:rFonts w:asciiTheme="minorHAnsi" w:hAnsiTheme="minorHAnsi" w:cstheme="minorHAnsi"/>
          <w:sz w:val="22"/>
          <w:szCs w:val="22"/>
          <w:lang w:bidi="he-IL"/>
        </w:rPr>
        <w:t>uzgodnienia, opinie i decyzje (wraz z załącznikami), o jakie zwróci się przy realizacji tych prac w imieniu Zamawiającego na podstawie udzielonych pełnomocnictw w wersji pisemnej oraz elektronicznej.</w:t>
      </w:r>
    </w:p>
    <w:p w14:paraId="26499E44" w14:textId="5A270F0F" w:rsidR="00C46EAA" w:rsidRPr="00A12E43" w:rsidRDefault="00C46EAA" w:rsidP="00C46EA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terminie 10 Dni Roboczych od odbioru podetapu 1.2. Wykonawca przygotuje i przedłoży do zatwierdzenia przez Zamawiającego </w:t>
      </w:r>
      <w:r w:rsidRPr="00A12E43">
        <w:rPr>
          <w:rFonts w:asciiTheme="minorHAnsi" w:hAnsiTheme="minorHAnsi" w:cstheme="minorHAnsi"/>
          <w:b/>
          <w:bCs/>
          <w:sz w:val="22"/>
          <w:szCs w:val="22"/>
          <w:lang w:bidi="he-IL"/>
        </w:rPr>
        <w:t>Program zapewnienia jakości</w:t>
      </w:r>
      <w:r w:rsidRPr="00A12E43">
        <w:rPr>
          <w:rFonts w:asciiTheme="minorHAnsi" w:hAnsiTheme="minorHAnsi" w:cstheme="minorHAnsi"/>
          <w:sz w:val="22"/>
          <w:szCs w:val="22"/>
          <w:lang w:bidi="he-IL"/>
        </w:rPr>
        <w:t xml:space="preserve">. </w:t>
      </w:r>
    </w:p>
    <w:p w14:paraId="71496B72" w14:textId="256EF445" w:rsidR="00C46EAA" w:rsidRPr="00A12E43" w:rsidRDefault="00C46EAA" w:rsidP="00C46EA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Program zapewnienia jakości będzie zawierał: </w:t>
      </w:r>
    </w:p>
    <w:p w14:paraId="28ABDEF7" w14:textId="77777777" w:rsidR="00C46EAA" w:rsidRPr="00A12E43" w:rsidRDefault="00C46EAA" w:rsidP="00C46EAA">
      <w:pPr>
        <w:pStyle w:val="Styl"/>
        <w:numPr>
          <w:ilvl w:val="2"/>
          <w:numId w:val="9"/>
        </w:numPr>
        <w:suppressAutoHyphens/>
        <w:spacing w:before="120"/>
        <w:ind w:left="993"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procedury obiegu informacji, </w:t>
      </w:r>
    </w:p>
    <w:p w14:paraId="64956898" w14:textId="77777777" w:rsidR="00C46EAA" w:rsidRPr="00A12E43" w:rsidRDefault="00C46EAA" w:rsidP="00C46EAA">
      <w:pPr>
        <w:pStyle w:val="Styl"/>
        <w:numPr>
          <w:ilvl w:val="2"/>
          <w:numId w:val="9"/>
        </w:numPr>
        <w:suppressAutoHyphens/>
        <w:spacing w:before="120"/>
        <w:ind w:left="993"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procedury zarządzania jakością na Terenie budowy, w tym w zakresie prac </w:t>
      </w:r>
      <w:proofErr w:type="gramStart"/>
      <w:r w:rsidRPr="00A12E43">
        <w:rPr>
          <w:rFonts w:asciiTheme="minorHAnsi" w:hAnsiTheme="minorHAnsi" w:cstheme="minorHAnsi"/>
          <w:sz w:val="22"/>
          <w:szCs w:val="22"/>
          <w:lang w:bidi="he-IL"/>
        </w:rPr>
        <w:t>prowadzonych  w</w:t>
      </w:r>
      <w:proofErr w:type="gramEnd"/>
      <w:r w:rsidRPr="00A12E43">
        <w:rPr>
          <w:rFonts w:asciiTheme="minorHAnsi" w:hAnsiTheme="minorHAnsi" w:cstheme="minorHAnsi"/>
          <w:sz w:val="22"/>
          <w:szCs w:val="22"/>
          <w:lang w:bidi="he-IL"/>
        </w:rPr>
        <w:t xml:space="preserve"> różnych porach roku, </w:t>
      </w:r>
    </w:p>
    <w:p w14:paraId="52DA7844" w14:textId="77777777" w:rsidR="00C46EAA" w:rsidRPr="00A12E43" w:rsidRDefault="00C46EAA" w:rsidP="00C46EAA">
      <w:pPr>
        <w:pStyle w:val="Styl"/>
        <w:numPr>
          <w:ilvl w:val="2"/>
          <w:numId w:val="9"/>
        </w:numPr>
        <w:suppressAutoHyphens/>
        <w:spacing w:before="120"/>
        <w:ind w:left="993"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struktury organizacyjne dla wdrożenia procedur zarządzania jakością, </w:t>
      </w:r>
    </w:p>
    <w:p w14:paraId="2244BBDF" w14:textId="77777777" w:rsidR="00C46EAA" w:rsidRPr="00A12E43" w:rsidRDefault="00C46EAA" w:rsidP="00C46EAA">
      <w:pPr>
        <w:pStyle w:val="Styl"/>
        <w:numPr>
          <w:ilvl w:val="2"/>
          <w:numId w:val="9"/>
        </w:numPr>
        <w:suppressAutoHyphens/>
        <w:spacing w:before="120"/>
        <w:ind w:left="993"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instrukcję zarządzania jakością, w tym w zakresie prac prowadzonych w różnych porach roku, </w:t>
      </w:r>
    </w:p>
    <w:p w14:paraId="41E81475" w14:textId="77777777" w:rsidR="00C46EAA" w:rsidRPr="00A12E43" w:rsidRDefault="00C46EAA" w:rsidP="00C46EAA">
      <w:pPr>
        <w:pStyle w:val="Styl"/>
        <w:numPr>
          <w:ilvl w:val="2"/>
          <w:numId w:val="9"/>
        </w:numPr>
        <w:suppressAutoHyphens/>
        <w:spacing w:before="120"/>
        <w:ind w:left="993"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procedury zapewniające, że wszyscy Podwykonawcy spełniają wymagania zarządzania jakością. </w:t>
      </w:r>
    </w:p>
    <w:p w14:paraId="533EAB97" w14:textId="1D016407" w:rsidR="00C46EAA" w:rsidRPr="00A12E43" w:rsidRDefault="00C46EAA" w:rsidP="00C46EA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Nadzór Inwestorski jest uprawniony do audytu wykonywania przez Wykonawcę Programu zapewnienia jakości.</w:t>
      </w:r>
    </w:p>
    <w:p w14:paraId="015DF217" w14:textId="77777777" w:rsidR="000D7A78" w:rsidRPr="00A12E43" w:rsidRDefault="000D7A78" w:rsidP="009302E0">
      <w:pPr>
        <w:pStyle w:val="Styl"/>
        <w:suppressAutoHyphens/>
        <w:spacing w:before="120"/>
        <w:ind w:left="567" w:right="12"/>
        <w:jc w:val="both"/>
        <w:rPr>
          <w:rFonts w:asciiTheme="minorHAnsi" w:hAnsiTheme="minorHAnsi" w:cstheme="minorHAnsi"/>
          <w:sz w:val="22"/>
          <w:szCs w:val="22"/>
          <w:lang w:bidi="he-IL"/>
        </w:rPr>
      </w:pPr>
    </w:p>
    <w:p w14:paraId="0C1D1741" w14:textId="77777777" w:rsidR="00BF08B7" w:rsidRPr="00A12E43" w:rsidRDefault="00BF08B7" w:rsidP="00D75DC3">
      <w:pPr>
        <w:pStyle w:val="Nagwek1"/>
      </w:pPr>
      <w:bookmarkStart w:id="55" w:name="_Toc180921770"/>
      <w:r w:rsidRPr="00A12E43">
        <w:t>PERSONEL</w:t>
      </w:r>
      <w:bookmarkEnd w:id="55"/>
      <w:r w:rsidRPr="00A12E43">
        <w:t xml:space="preserve"> </w:t>
      </w:r>
    </w:p>
    <w:p w14:paraId="5311C33F" w14:textId="77777777" w:rsidR="002D6644" w:rsidRPr="00A12E43" w:rsidRDefault="00D834ED"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Lista </w:t>
      </w:r>
      <w:r w:rsidR="00C1272F" w:rsidRPr="00A12E43">
        <w:rPr>
          <w:rFonts w:asciiTheme="minorHAnsi" w:hAnsiTheme="minorHAnsi" w:cstheme="minorHAnsi"/>
          <w:sz w:val="22"/>
          <w:szCs w:val="22"/>
          <w:lang w:bidi="he-IL"/>
        </w:rPr>
        <w:t xml:space="preserve">osób wchodzących w skład Personelu Kluczowego </w:t>
      </w:r>
      <w:r w:rsidRPr="00A12E43">
        <w:rPr>
          <w:rFonts w:asciiTheme="minorHAnsi" w:hAnsiTheme="minorHAnsi" w:cstheme="minorHAnsi"/>
          <w:sz w:val="22"/>
          <w:szCs w:val="22"/>
          <w:lang w:bidi="he-IL"/>
        </w:rPr>
        <w:t>wraz ze wskazaniem ich funkcji</w:t>
      </w:r>
      <w:r w:rsidR="00C31139" w:rsidRPr="00A12E43">
        <w:rPr>
          <w:rFonts w:asciiTheme="minorHAnsi" w:hAnsiTheme="minorHAnsi" w:cstheme="minorHAnsi"/>
          <w:sz w:val="22"/>
          <w:szCs w:val="22"/>
          <w:lang w:bidi="he-IL"/>
        </w:rPr>
        <w:t>, uprawnień</w:t>
      </w:r>
      <w:r w:rsidRPr="00A12E43">
        <w:rPr>
          <w:rFonts w:asciiTheme="minorHAnsi" w:hAnsiTheme="minorHAnsi" w:cstheme="minorHAnsi"/>
          <w:sz w:val="22"/>
          <w:szCs w:val="22"/>
          <w:lang w:bidi="he-IL"/>
        </w:rPr>
        <w:t xml:space="preserve"> i zakresu odpowiedzialności stanowi </w:t>
      </w:r>
      <w:r w:rsidR="00C31139" w:rsidRPr="00A12E43">
        <w:rPr>
          <w:rFonts w:asciiTheme="minorHAnsi" w:hAnsiTheme="minorHAnsi" w:cstheme="minorHAnsi"/>
          <w:sz w:val="22"/>
          <w:szCs w:val="22"/>
          <w:lang w:bidi="he-IL"/>
        </w:rPr>
        <w:t>z</w:t>
      </w:r>
      <w:r w:rsidRPr="00A12E43">
        <w:rPr>
          <w:rFonts w:asciiTheme="minorHAnsi" w:hAnsiTheme="minorHAnsi" w:cstheme="minorHAnsi"/>
          <w:sz w:val="22"/>
          <w:szCs w:val="22"/>
          <w:lang w:bidi="he-IL"/>
        </w:rPr>
        <w:t xml:space="preserve">ałącznik nr </w:t>
      </w:r>
      <w:r w:rsidR="00BF08B7" w:rsidRPr="00A12E43">
        <w:rPr>
          <w:rFonts w:asciiTheme="minorHAnsi" w:hAnsiTheme="minorHAnsi" w:cstheme="minorHAnsi"/>
          <w:sz w:val="22"/>
          <w:szCs w:val="22"/>
          <w:lang w:bidi="he-IL"/>
        </w:rPr>
        <w:t>4</w:t>
      </w:r>
      <w:r w:rsidRPr="00A12E43">
        <w:rPr>
          <w:rFonts w:asciiTheme="minorHAnsi" w:hAnsiTheme="minorHAnsi" w:cstheme="minorHAnsi"/>
          <w:sz w:val="22"/>
          <w:szCs w:val="22"/>
          <w:lang w:bidi="he-IL"/>
        </w:rPr>
        <w:t xml:space="preserve"> do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w:t>
      </w:r>
      <w:r w:rsidR="009F3755" w:rsidRPr="00A12E43">
        <w:rPr>
          <w:rFonts w:asciiTheme="minorHAnsi" w:hAnsiTheme="minorHAnsi" w:cstheme="minorHAnsi"/>
          <w:sz w:val="22"/>
          <w:szCs w:val="22"/>
          <w:lang w:bidi="he-IL"/>
        </w:rPr>
        <w:t xml:space="preserve"> </w:t>
      </w:r>
    </w:p>
    <w:p w14:paraId="6B7C3AC9" w14:textId="5D08ACA7" w:rsidR="00C628EF" w:rsidRPr="00A12E43" w:rsidRDefault="00BB764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9F3755" w:rsidRPr="00A12E43">
        <w:rPr>
          <w:rFonts w:asciiTheme="minorHAnsi" w:hAnsiTheme="minorHAnsi" w:cstheme="minorHAnsi"/>
          <w:sz w:val="22"/>
          <w:szCs w:val="22"/>
          <w:lang w:bidi="he-IL"/>
        </w:rPr>
        <w:t xml:space="preserve"> zobowiązuje się, że osoby wchodzące w skład </w:t>
      </w:r>
      <w:r w:rsidR="00C1272F" w:rsidRPr="00A12E43">
        <w:rPr>
          <w:rFonts w:asciiTheme="minorHAnsi" w:hAnsiTheme="minorHAnsi" w:cstheme="minorHAnsi"/>
          <w:sz w:val="22"/>
          <w:szCs w:val="22"/>
          <w:lang w:bidi="he-IL"/>
        </w:rPr>
        <w:t>Personelu Kluczowego</w:t>
      </w:r>
      <w:r w:rsidR="00C61A17" w:rsidRPr="00A12E43">
        <w:rPr>
          <w:rFonts w:asciiTheme="minorHAnsi" w:hAnsiTheme="minorHAnsi" w:cstheme="minorHAnsi"/>
          <w:sz w:val="22"/>
          <w:szCs w:val="22"/>
          <w:lang w:bidi="he-IL"/>
        </w:rPr>
        <w:t>,</w:t>
      </w:r>
      <w:r w:rsidR="009F3755" w:rsidRPr="00A12E43">
        <w:rPr>
          <w:rFonts w:asciiTheme="minorHAnsi" w:hAnsiTheme="minorHAnsi" w:cstheme="minorHAnsi"/>
          <w:sz w:val="22"/>
          <w:szCs w:val="22"/>
          <w:lang w:bidi="he-IL"/>
        </w:rPr>
        <w:t xml:space="preserve"> będą posiadały uprawnienia, kwalifikacje zawodowe oraz doświadczenie</w:t>
      </w:r>
      <w:r w:rsidR="0008568E" w:rsidRPr="00A12E43">
        <w:rPr>
          <w:rFonts w:asciiTheme="minorHAnsi" w:hAnsiTheme="minorHAnsi" w:cstheme="minorHAnsi"/>
          <w:sz w:val="22"/>
          <w:szCs w:val="22"/>
          <w:lang w:bidi="he-IL"/>
        </w:rPr>
        <w:t xml:space="preserve"> wymagane na etapie </w:t>
      </w:r>
      <w:r w:rsidR="00C31139" w:rsidRPr="00A12E43">
        <w:rPr>
          <w:rFonts w:asciiTheme="minorHAnsi" w:hAnsiTheme="minorHAnsi" w:cstheme="minorHAnsi"/>
          <w:sz w:val="22"/>
          <w:szCs w:val="22"/>
          <w:lang w:bidi="he-IL"/>
        </w:rPr>
        <w:t>Postępowania</w:t>
      </w:r>
      <w:r w:rsidR="006B538D" w:rsidRPr="00A12E43">
        <w:rPr>
          <w:rFonts w:asciiTheme="minorHAnsi" w:hAnsiTheme="minorHAnsi" w:cstheme="minorHAnsi"/>
          <w:sz w:val="22"/>
          <w:szCs w:val="22"/>
          <w:lang w:bidi="he-IL"/>
        </w:rPr>
        <w:t xml:space="preserve"> i przepisami Prawa Budowlanego</w:t>
      </w:r>
      <w:r w:rsidR="0008568E" w:rsidRPr="00A12E43">
        <w:rPr>
          <w:rFonts w:asciiTheme="minorHAnsi" w:hAnsiTheme="minorHAnsi" w:cstheme="minorHAnsi"/>
          <w:sz w:val="22"/>
          <w:szCs w:val="22"/>
          <w:lang w:bidi="he-IL"/>
        </w:rPr>
        <w:t>.</w:t>
      </w:r>
      <w:r w:rsidR="00712D77" w:rsidRPr="00A12E43">
        <w:rPr>
          <w:rFonts w:asciiTheme="minorHAnsi" w:hAnsiTheme="minorHAnsi" w:cstheme="minorHAnsi"/>
          <w:sz w:val="22"/>
          <w:szCs w:val="22"/>
          <w:lang w:bidi="he-IL"/>
        </w:rPr>
        <w:t xml:space="preserve"> </w:t>
      </w:r>
    </w:p>
    <w:p w14:paraId="17E832F3" w14:textId="2D159C2A" w:rsidR="00A96E48" w:rsidRPr="00A12E43" w:rsidRDefault="00BB764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A96E48" w:rsidRPr="00A12E43">
        <w:rPr>
          <w:rFonts w:asciiTheme="minorHAnsi" w:hAnsiTheme="minorHAnsi" w:cstheme="minorHAnsi"/>
          <w:sz w:val="22"/>
          <w:szCs w:val="22"/>
          <w:lang w:bidi="he-IL"/>
        </w:rPr>
        <w:t xml:space="preserve"> może, bez uzyskiwania odrębnej zgody Zamawiającego, korzystać w toku realizacji </w:t>
      </w:r>
      <w:r w:rsidR="00022D0E" w:rsidRPr="00A12E43">
        <w:rPr>
          <w:rFonts w:asciiTheme="minorHAnsi" w:hAnsiTheme="minorHAnsi" w:cstheme="minorHAnsi"/>
          <w:sz w:val="22"/>
          <w:szCs w:val="22"/>
          <w:lang w:bidi="he-IL"/>
        </w:rPr>
        <w:t>Kontraktu</w:t>
      </w:r>
      <w:r w:rsidR="009D2F12" w:rsidRPr="00A12E43">
        <w:rPr>
          <w:rFonts w:asciiTheme="minorHAnsi" w:hAnsiTheme="minorHAnsi" w:cstheme="minorHAnsi"/>
          <w:sz w:val="22"/>
          <w:szCs w:val="22"/>
          <w:lang w:bidi="he-IL"/>
        </w:rPr>
        <w:t xml:space="preserve"> </w:t>
      </w:r>
      <w:r w:rsidR="00C31139" w:rsidRPr="00A12E43">
        <w:rPr>
          <w:rFonts w:asciiTheme="minorHAnsi" w:hAnsiTheme="minorHAnsi" w:cstheme="minorHAnsi"/>
          <w:sz w:val="22"/>
          <w:szCs w:val="22"/>
          <w:lang w:bidi="he-IL"/>
        </w:rPr>
        <w:t xml:space="preserve">w zakresie czynności objętych obowiązkami Personelu Kluczowego </w:t>
      </w:r>
      <w:r w:rsidR="00A96E48" w:rsidRPr="00A12E43">
        <w:rPr>
          <w:rFonts w:asciiTheme="minorHAnsi" w:hAnsiTheme="minorHAnsi" w:cstheme="minorHAnsi"/>
          <w:sz w:val="22"/>
          <w:szCs w:val="22"/>
          <w:lang w:bidi="he-IL"/>
        </w:rPr>
        <w:t xml:space="preserve">ze wsparcia innych </w:t>
      </w:r>
      <w:r w:rsidR="00C1272F" w:rsidRPr="00A12E43">
        <w:rPr>
          <w:rFonts w:asciiTheme="minorHAnsi" w:hAnsiTheme="minorHAnsi" w:cstheme="minorHAnsi"/>
          <w:sz w:val="22"/>
          <w:szCs w:val="22"/>
          <w:lang w:bidi="he-IL"/>
        </w:rPr>
        <w:t xml:space="preserve">członków Personelu niż Personel Kluczowy. </w:t>
      </w:r>
      <w:r w:rsidR="00A96E48" w:rsidRPr="00A12E43">
        <w:rPr>
          <w:rFonts w:asciiTheme="minorHAnsi" w:hAnsiTheme="minorHAnsi" w:cstheme="minorHAnsi"/>
          <w:sz w:val="22"/>
          <w:szCs w:val="22"/>
          <w:lang w:bidi="he-IL"/>
        </w:rPr>
        <w:t xml:space="preserve">Za pracę tych osób odpowiedzialność jak za pracę własną biorą osoby </w:t>
      </w:r>
      <w:r w:rsidR="00C1272F" w:rsidRPr="00A12E43">
        <w:rPr>
          <w:rFonts w:asciiTheme="minorHAnsi" w:hAnsiTheme="minorHAnsi" w:cstheme="minorHAnsi"/>
          <w:sz w:val="22"/>
          <w:szCs w:val="22"/>
          <w:lang w:bidi="he-IL"/>
        </w:rPr>
        <w:t>wchodzące w skład Personelu Kluczowego</w:t>
      </w:r>
      <w:r w:rsidR="00A96E48" w:rsidRPr="00A12E43">
        <w:rPr>
          <w:rFonts w:asciiTheme="minorHAnsi" w:hAnsiTheme="minorHAnsi" w:cstheme="minorHAnsi"/>
          <w:sz w:val="22"/>
          <w:szCs w:val="22"/>
          <w:lang w:bidi="he-IL"/>
        </w:rPr>
        <w:t xml:space="preserve">. Obowiązkiem </w:t>
      </w:r>
      <w:r w:rsidRPr="00A12E43">
        <w:rPr>
          <w:rFonts w:asciiTheme="minorHAnsi" w:hAnsiTheme="minorHAnsi" w:cstheme="minorHAnsi"/>
          <w:sz w:val="22"/>
          <w:szCs w:val="22"/>
          <w:lang w:bidi="he-IL"/>
        </w:rPr>
        <w:t>Wykonawcy</w:t>
      </w:r>
      <w:r w:rsidR="00A96E48" w:rsidRPr="00A12E43">
        <w:rPr>
          <w:rFonts w:asciiTheme="minorHAnsi" w:hAnsiTheme="minorHAnsi" w:cstheme="minorHAnsi"/>
          <w:sz w:val="22"/>
          <w:szCs w:val="22"/>
          <w:lang w:bidi="he-IL"/>
        </w:rPr>
        <w:t xml:space="preserve"> jest zapewnienie, aby wszystkie prace wykonane przez osoby</w:t>
      </w:r>
      <w:r w:rsidR="00740E99" w:rsidRPr="00A12E43">
        <w:rPr>
          <w:rFonts w:asciiTheme="minorHAnsi" w:hAnsiTheme="minorHAnsi" w:cstheme="minorHAnsi"/>
          <w:sz w:val="22"/>
          <w:szCs w:val="22"/>
          <w:lang w:bidi="he-IL"/>
        </w:rPr>
        <w:t xml:space="preserve"> inne niż Personel Kluczowy</w:t>
      </w:r>
      <w:r w:rsidR="00A96E48" w:rsidRPr="00A12E43">
        <w:rPr>
          <w:rFonts w:asciiTheme="minorHAnsi" w:hAnsiTheme="minorHAnsi" w:cstheme="minorHAnsi"/>
          <w:sz w:val="22"/>
          <w:szCs w:val="22"/>
          <w:lang w:bidi="he-IL"/>
        </w:rPr>
        <w:t xml:space="preserve"> były wykonywane pod kierownictwem konkretne</w:t>
      </w:r>
      <w:r w:rsidR="00C31139" w:rsidRPr="00A12E43">
        <w:rPr>
          <w:rFonts w:asciiTheme="minorHAnsi" w:hAnsiTheme="minorHAnsi" w:cstheme="minorHAnsi"/>
          <w:sz w:val="22"/>
          <w:szCs w:val="22"/>
          <w:lang w:bidi="he-IL"/>
        </w:rPr>
        <w:t>j osoby</w:t>
      </w:r>
      <w:r w:rsidR="00F72477" w:rsidRPr="00A12E43">
        <w:rPr>
          <w:rFonts w:asciiTheme="minorHAnsi" w:hAnsiTheme="minorHAnsi" w:cstheme="minorHAnsi"/>
          <w:sz w:val="22"/>
          <w:szCs w:val="22"/>
          <w:lang w:bidi="he-IL"/>
        </w:rPr>
        <w:t xml:space="preserve"> wchodzącej w skład Personelu Kluczowego</w:t>
      </w:r>
      <w:r w:rsidR="00C31139" w:rsidRPr="00A12E43">
        <w:rPr>
          <w:rFonts w:asciiTheme="minorHAnsi" w:hAnsiTheme="minorHAnsi" w:cstheme="minorHAnsi"/>
          <w:sz w:val="22"/>
          <w:szCs w:val="22"/>
          <w:lang w:bidi="he-IL"/>
        </w:rPr>
        <w:t xml:space="preserve"> </w:t>
      </w:r>
      <w:r w:rsidR="00A96E48" w:rsidRPr="00A12E43">
        <w:rPr>
          <w:rFonts w:asciiTheme="minorHAnsi" w:hAnsiTheme="minorHAnsi" w:cstheme="minorHAnsi"/>
          <w:sz w:val="22"/>
          <w:szCs w:val="22"/>
          <w:lang w:bidi="he-IL"/>
        </w:rPr>
        <w:t xml:space="preserve">i na bieżąco weryfikowane przez </w:t>
      </w:r>
      <w:r w:rsidR="00740E99" w:rsidRPr="00A12E43">
        <w:rPr>
          <w:rFonts w:asciiTheme="minorHAnsi" w:hAnsiTheme="minorHAnsi" w:cstheme="minorHAnsi"/>
          <w:sz w:val="22"/>
          <w:szCs w:val="22"/>
          <w:lang w:bidi="he-IL"/>
        </w:rPr>
        <w:t>osoby wchodzące w skład Personelu Kluczowego</w:t>
      </w:r>
      <w:r w:rsidR="00A96E48" w:rsidRPr="00A12E43">
        <w:rPr>
          <w:rFonts w:asciiTheme="minorHAnsi" w:hAnsiTheme="minorHAnsi" w:cstheme="minorHAnsi"/>
          <w:sz w:val="22"/>
          <w:szCs w:val="22"/>
          <w:lang w:bidi="he-IL"/>
        </w:rPr>
        <w:t>.</w:t>
      </w:r>
    </w:p>
    <w:p w14:paraId="41F7468E" w14:textId="5D91BD09" w:rsidR="00BF08B7" w:rsidRPr="00A12E43" w:rsidRDefault="00BF08B7"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56" w:name="_Ref107831388"/>
      <w:r w:rsidRPr="00A12E43">
        <w:rPr>
          <w:rFonts w:asciiTheme="minorHAnsi" w:hAnsiTheme="minorHAnsi" w:cstheme="minorHAnsi"/>
          <w:sz w:val="22"/>
          <w:szCs w:val="22"/>
          <w:lang w:bidi="he-IL"/>
        </w:rPr>
        <w:t xml:space="preserve">W przypadku zaistnienia konieczności </w:t>
      </w:r>
      <w:r w:rsidR="00A10E91" w:rsidRPr="00A12E43">
        <w:rPr>
          <w:rFonts w:asciiTheme="minorHAnsi" w:hAnsiTheme="minorHAnsi" w:cstheme="minorHAnsi"/>
          <w:sz w:val="22"/>
          <w:szCs w:val="22"/>
          <w:lang w:bidi="he-IL"/>
        </w:rPr>
        <w:t xml:space="preserve">zmiany osoby wchodzącej </w:t>
      </w:r>
      <w:r w:rsidR="00C1272F" w:rsidRPr="00A12E43">
        <w:rPr>
          <w:rFonts w:asciiTheme="minorHAnsi" w:hAnsiTheme="minorHAnsi" w:cstheme="minorHAnsi"/>
          <w:sz w:val="22"/>
          <w:szCs w:val="22"/>
          <w:lang w:bidi="he-IL"/>
        </w:rPr>
        <w:t>w skład Personelu Kluczowego</w:t>
      </w:r>
      <w:r w:rsidR="00A96E48"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jest zobowiązany </w:t>
      </w:r>
      <w:r w:rsidR="006C6046" w:rsidRPr="00A12E43">
        <w:rPr>
          <w:rFonts w:asciiTheme="minorHAnsi" w:hAnsiTheme="minorHAnsi" w:cstheme="minorHAnsi"/>
          <w:sz w:val="22"/>
          <w:szCs w:val="22"/>
          <w:lang w:bidi="he-IL"/>
        </w:rPr>
        <w:t xml:space="preserve">z wyprzedzeniem </w:t>
      </w:r>
      <w:r w:rsidR="00742EE8" w:rsidRPr="00A12E43">
        <w:rPr>
          <w:rFonts w:asciiTheme="minorHAnsi" w:hAnsiTheme="minorHAnsi" w:cstheme="minorHAnsi"/>
          <w:sz w:val="22"/>
          <w:szCs w:val="22"/>
          <w:lang w:bidi="he-IL"/>
        </w:rPr>
        <w:t xml:space="preserve">co najmniej </w:t>
      </w:r>
      <w:r w:rsidR="006B538D" w:rsidRPr="00A12E43">
        <w:rPr>
          <w:rFonts w:asciiTheme="minorHAnsi" w:hAnsiTheme="minorHAnsi" w:cstheme="minorHAnsi"/>
          <w:sz w:val="22"/>
          <w:szCs w:val="22"/>
          <w:lang w:bidi="he-IL"/>
        </w:rPr>
        <w:t>3</w:t>
      </w:r>
      <w:r w:rsidR="00742EE8" w:rsidRPr="00A12E43">
        <w:rPr>
          <w:rFonts w:asciiTheme="minorHAnsi" w:hAnsiTheme="minorHAnsi" w:cstheme="minorHAnsi"/>
          <w:sz w:val="22"/>
          <w:szCs w:val="22"/>
          <w:lang w:bidi="he-IL"/>
        </w:rPr>
        <w:t xml:space="preserve"> Dni Roboczych </w:t>
      </w:r>
      <w:r w:rsidRPr="00A12E43">
        <w:rPr>
          <w:rFonts w:asciiTheme="minorHAnsi" w:hAnsiTheme="minorHAnsi" w:cstheme="minorHAnsi"/>
          <w:sz w:val="22"/>
          <w:szCs w:val="22"/>
          <w:lang w:bidi="he-IL"/>
        </w:rPr>
        <w:t>uzasadnić zmianę i przedstawić propozycję nowej osoby</w:t>
      </w:r>
      <w:r w:rsidR="006C6046" w:rsidRPr="00A12E43">
        <w:rPr>
          <w:rFonts w:asciiTheme="minorHAnsi" w:hAnsiTheme="minorHAnsi" w:cstheme="minorHAnsi"/>
          <w:sz w:val="22"/>
          <w:szCs w:val="22"/>
          <w:lang w:bidi="he-IL"/>
        </w:rPr>
        <w:t xml:space="preserve"> wraz z opisem jej uprawnień, kwalifikacji zawodowych i doświadczenia</w:t>
      </w:r>
      <w:r w:rsidRPr="00A12E43">
        <w:rPr>
          <w:rFonts w:asciiTheme="minorHAnsi" w:hAnsiTheme="minorHAnsi" w:cstheme="minorHAnsi"/>
          <w:sz w:val="22"/>
          <w:szCs w:val="22"/>
          <w:lang w:bidi="he-IL"/>
        </w:rPr>
        <w:t xml:space="preserve"> do akceptacji Zamawiającego. Zaproponowan</w:t>
      </w:r>
      <w:r w:rsidR="006C6046" w:rsidRPr="00A12E43">
        <w:rPr>
          <w:rFonts w:asciiTheme="minorHAnsi" w:hAnsiTheme="minorHAnsi" w:cstheme="minorHAnsi"/>
          <w:sz w:val="22"/>
          <w:szCs w:val="22"/>
          <w:lang w:bidi="he-IL"/>
        </w:rPr>
        <w:t xml:space="preserve">a nowa osoba musi spełniać odpowiednie wymagania minimalne określone </w:t>
      </w:r>
      <w:r w:rsidRPr="00A12E43">
        <w:rPr>
          <w:rFonts w:asciiTheme="minorHAnsi" w:hAnsiTheme="minorHAnsi" w:cstheme="minorHAnsi"/>
          <w:sz w:val="22"/>
          <w:szCs w:val="22"/>
          <w:lang w:bidi="he-IL"/>
        </w:rPr>
        <w:t xml:space="preserve">w </w:t>
      </w:r>
      <w:r w:rsidR="006C6046" w:rsidRPr="00A12E43">
        <w:rPr>
          <w:rFonts w:asciiTheme="minorHAnsi" w:hAnsiTheme="minorHAnsi" w:cstheme="minorHAnsi"/>
          <w:sz w:val="22"/>
          <w:szCs w:val="22"/>
          <w:lang w:bidi="he-IL"/>
        </w:rPr>
        <w:t>SWZ.</w:t>
      </w:r>
      <w:bookmarkEnd w:id="56"/>
      <w:r w:rsidR="00712D77" w:rsidRPr="00A12E43">
        <w:rPr>
          <w:rFonts w:asciiTheme="minorHAnsi" w:hAnsiTheme="minorHAnsi" w:cstheme="minorHAnsi"/>
          <w:sz w:val="22"/>
          <w:szCs w:val="22"/>
          <w:lang w:bidi="he-IL"/>
        </w:rPr>
        <w:t xml:space="preserve"> </w:t>
      </w:r>
    </w:p>
    <w:p w14:paraId="465A8ADB" w14:textId="203493A7" w:rsidR="006C6046" w:rsidRPr="00A12E43" w:rsidRDefault="006C6046" w:rsidP="002E595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57" w:name="_Ref107831390"/>
      <w:r w:rsidRPr="00A12E43">
        <w:rPr>
          <w:rFonts w:asciiTheme="minorHAnsi" w:hAnsiTheme="minorHAnsi" w:cstheme="minorHAnsi"/>
          <w:sz w:val="22"/>
          <w:szCs w:val="22"/>
          <w:lang w:bidi="he-IL"/>
        </w:rPr>
        <w:t>Zamawiający jest</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uprawniony do odrzucenia propozycji zmiany osoby wchodzącej w skład </w:t>
      </w:r>
      <w:r w:rsidR="00C1272F" w:rsidRPr="00A12E43">
        <w:rPr>
          <w:rFonts w:asciiTheme="minorHAnsi" w:hAnsiTheme="minorHAnsi" w:cstheme="minorHAnsi"/>
          <w:sz w:val="22"/>
          <w:szCs w:val="22"/>
          <w:lang w:bidi="he-IL"/>
        </w:rPr>
        <w:t>Personelu Kluczowego</w:t>
      </w:r>
      <w:r w:rsidRPr="00A12E43">
        <w:rPr>
          <w:rFonts w:asciiTheme="minorHAnsi" w:hAnsiTheme="minorHAnsi" w:cstheme="minorHAnsi"/>
          <w:sz w:val="22"/>
          <w:szCs w:val="22"/>
          <w:lang w:bidi="he-IL"/>
        </w:rPr>
        <w:t xml:space="preserve"> w terminie </w:t>
      </w:r>
      <w:r w:rsidR="006B538D"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t xml:space="preserve"> </w:t>
      </w:r>
      <w:r w:rsidR="00315D31" w:rsidRPr="00A12E43">
        <w:rPr>
          <w:rFonts w:asciiTheme="minorHAnsi" w:hAnsiTheme="minorHAnsi" w:cstheme="minorHAnsi"/>
          <w:sz w:val="22"/>
          <w:szCs w:val="22"/>
          <w:lang w:bidi="he-IL"/>
        </w:rPr>
        <w:t>D</w:t>
      </w:r>
      <w:r w:rsidRPr="00A12E43">
        <w:rPr>
          <w:rFonts w:asciiTheme="minorHAnsi" w:hAnsiTheme="minorHAnsi" w:cstheme="minorHAnsi"/>
          <w:sz w:val="22"/>
          <w:szCs w:val="22"/>
          <w:lang w:bidi="he-IL"/>
        </w:rPr>
        <w:t xml:space="preserve">ni </w:t>
      </w:r>
      <w:r w:rsidR="005418E0"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oboczych od dnia otrzymania tej propozycji, jeżeli zaproponowany kandydat nie spełnia wymagań wskazanych w </w:t>
      </w:r>
      <w:r w:rsidR="00022D0E" w:rsidRPr="00A12E43">
        <w:rPr>
          <w:rFonts w:asciiTheme="minorHAnsi" w:hAnsiTheme="minorHAnsi" w:cstheme="minorHAnsi"/>
          <w:sz w:val="22"/>
          <w:szCs w:val="22"/>
          <w:lang w:bidi="he-IL"/>
        </w:rPr>
        <w:t>Kontrakcie</w:t>
      </w:r>
      <w:r w:rsidRPr="00A12E43">
        <w:rPr>
          <w:rFonts w:asciiTheme="minorHAnsi" w:hAnsiTheme="minorHAnsi" w:cstheme="minorHAnsi"/>
          <w:sz w:val="22"/>
          <w:szCs w:val="22"/>
          <w:lang w:bidi="he-IL"/>
        </w:rPr>
        <w:t>.</w:t>
      </w:r>
      <w:bookmarkEnd w:id="57"/>
    </w:p>
    <w:p w14:paraId="1A8DC229" w14:textId="5B78B459" w:rsidR="00BF08B7" w:rsidRPr="00A12E43" w:rsidRDefault="00BF08B7" w:rsidP="002E59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jest uprawniony do wystąpienia z uzasadnionym żądaniem zmiany którejkolwiek z osób </w:t>
      </w:r>
      <w:r w:rsidR="006C6046" w:rsidRPr="00A12E43">
        <w:rPr>
          <w:rFonts w:asciiTheme="minorHAnsi" w:hAnsiTheme="minorHAnsi" w:cstheme="minorHAnsi"/>
          <w:sz w:val="22"/>
          <w:szCs w:val="22"/>
          <w:lang w:bidi="he-IL"/>
        </w:rPr>
        <w:t xml:space="preserve">wchodzącej w skład </w:t>
      </w:r>
      <w:r w:rsidR="00C1272F" w:rsidRPr="00A12E43">
        <w:rPr>
          <w:rFonts w:asciiTheme="minorHAnsi" w:hAnsiTheme="minorHAnsi" w:cstheme="minorHAnsi"/>
          <w:sz w:val="22"/>
          <w:szCs w:val="22"/>
          <w:lang w:bidi="he-IL"/>
        </w:rPr>
        <w:t>Personelu Kluczowego</w:t>
      </w:r>
      <w:r w:rsidRPr="00A12E43">
        <w:rPr>
          <w:rFonts w:asciiTheme="minorHAnsi" w:hAnsiTheme="minorHAnsi" w:cstheme="minorHAnsi"/>
          <w:sz w:val="22"/>
          <w:szCs w:val="22"/>
          <w:lang w:bidi="he-IL"/>
        </w:rPr>
        <w:t xml:space="preserve">, jeżeli w opinii Zamawiającego </w:t>
      </w:r>
      <w:r w:rsidR="006C6046" w:rsidRPr="00A12E43">
        <w:rPr>
          <w:rFonts w:asciiTheme="minorHAnsi" w:hAnsiTheme="minorHAnsi" w:cstheme="minorHAnsi"/>
          <w:sz w:val="22"/>
          <w:szCs w:val="22"/>
          <w:lang w:bidi="he-IL"/>
        </w:rPr>
        <w:t xml:space="preserve">praca tej osoby nie jest efektywna lub osoba ta </w:t>
      </w:r>
      <w:r w:rsidRPr="00A12E43">
        <w:rPr>
          <w:rFonts w:asciiTheme="minorHAnsi" w:hAnsiTheme="minorHAnsi" w:cstheme="minorHAnsi"/>
          <w:sz w:val="22"/>
          <w:szCs w:val="22"/>
          <w:lang w:bidi="he-IL"/>
        </w:rPr>
        <w:t>nie wywiązuje się z</w:t>
      </w:r>
      <w:r w:rsidR="00C73197"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obowiązków </w:t>
      </w:r>
      <w:r w:rsidR="00C73197" w:rsidRPr="00A12E43">
        <w:rPr>
          <w:rFonts w:asciiTheme="minorHAnsi" w:hAnsiTheme="minorHAnsi" w:cstheme="minorHAnsi"/>
          <w:sz w:val="22"/>
          <w:szCs w:val="22"/>
          <w:lang w:bidi="he-IL"/>
        </w:rPr>
        <w:t xml:space="preserve">zawodowych lub </w:t>
      </w:r>
      <w:r w:rsidRPr="00A12E43">
        <w:rPr>
          <w:rFonts w:asciiTheme="minorHAnsi" w:hAnsiTheme="minorHAnsi" w:cstheme="minorHAnsi"/>
          <w:sz w:val="22"/>
          <w:szCs w:val="22"/>
          <w:lang w:bidi="he-IL"/>
        </w:rPr>
        <w:t xml:space="preserve">wynikających z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Żądanie to jest dla </w:t>
      </w:r>
      <w:r w:rsidR="00BB7644" w:rsidRPr="00A12E43">
        <w:rPr>
          <w:rFonts w:asciiTheme="minorHAnsi" w:hAnsiTheme="minorHAnsi" w:cstheme="minorHAnsi"/>
          <w:sz w:val="22"/>
          <w:szCs w:val="22"/>
          <w:lang w:bidi="he-IL"/>
        </w:rPr>
        <w:t>Wykonawcy</w:t>
      </w:r>
      <w:r w:rsidRPr="00A12E43">
        <w:rPr>
          <w:rFonts w:asciiTheme="minorHAnsi" w:hAnsiTheme="minorHAnsi" w:cstheme="minorHAnsi"/>
          <w:sz w:val="22"/>
          <w:szCs w:val="22"/>
          <w:lang w:bidi="he-IL"/>
        </w:rPr>
        <w:t xml:space="preserve"> wiążące</w:t>
      </w:r>
      <w:r w:rsidR="00C73197" w:rsidRPr="00A12E43">
        <w:rPr>
          <w:rFonts w:asciiTheme="minorHAnsi" w:hAnsiTheme="minorHAnsi" w:cstheme="minorHAnsi"/>
          <w:sz w:val="22"/>
          <w:szCs w:val="22"/>
          <w:lang w:bidi="he-IL"/>
        </w:rPr>
        <w:t xml:space="preserve"> i jest on zobowiązany w takim przypadku do wystąpienia z wnioskiem o zmianę osoby wchodzącej w skład </w:t>
      </w:r>
      <w:r w:rsidR="00C1272F" w:rsidRPr="00A12E43">
        <w:rPr>
          <w:rFonts w:asciiTheme="minorHAnsi" w:hAnsiTheme="minorHAnsi" w:cstheme="minorHAnsi"/>
          <w:sz w:val="22"/>
          <w:szCs w:val="22"/>
          <w:lang w:bidi="he-IL"/>
        </w:rPr>
        <w:t xml:space="preserve">Personelu Kluczowego </w:t>
      </w:r>
      <w:r w:rsidR="00C73197" w:rsidRPr="00A12E43">
        <w:rPr>
          <w:rFonts w:asciiTheme="minorHAnsi" w:hAnsiTheme="minorHAnsi" w:cstheme="minorHAnsi"/>
          <w:sz w:val="22"/>
          <w:szCs w:val="22"/>
          <w:lang w:bidi="he-IL"/>
        </w:rPr>
        <w:t xml:space="preserve">niezwłocznie, nie później niż w terminie </w:t>
      </w:r>
      <w:r w:rsidR="006B538D" w:rsidRPr="00A12E43">
        <w:rPr>
          <w:rFonts w:asciiTheme="minorHAnsi" w:hAnsiTheme="minorHAnsi" w:cstheme="minorHAnsi"/>
          <w:sz w:val="22"/>
          <w:szCs w:val="22"/>
          <w:lang w:bidi="he-IL"/>
        </w:rPr>
        <w:t>3</w:t>
      </w:r>
      <w:r w:rsidR="00C73197" w:rsidRPr="00A12E43">
        <w:rPr>
          <w:rFonts w:asciiTheme="minorHAnsi" w:hAnsiTheme="minorHAnsi" w:cstheme="minorHAnsi"/>
          <w:sz w:val="22"/>
          <w:szCs w:val="22"/>
          <w:lang w:bidi="he-IL"/>
        </w:rPr>
        <w:t xml:space="preserve"> </w:t>
      </w:r>
      <w:r w:rsidR="00742EE8" w:rsidRPr="00A12E43">
        <w:rPr>
          <w:rFonts w:asciiTheme="minorHAnsi" w:hAnsiTheme="minorHAnsi" w:cstheme="minorHAnsi"/>
          <w:sz w:val="22"/>
          <w:szCs w:val="22"/>
          <w:lang w:bidi="he-IL"/>
        </w:rPr>
        <w:t>D</w:t>
      </w:r>
      <w:r w:rsidR="00C73197" w:rsidRPr="00A12E43">
        <w:rPr>
          <w:rFonts w:asciiTheme="minorHAnsi" w:hAnsiTheme="minorHAnsi" w:cstheme="minorHAnsi"/>
          <w:sz w:val="22"/>
          <w:szCs w:val="22"/>
          <w:lang w:bidi="he-IL"/>
        </w:rPr>
        <w:t xml:space="preserve">ni </w:t>
      </w:r>
      <w:r w:rsidR="00742EE8" w:rsidRPr="00A12E43">
        <w:rPr>
          <w:rFonts w:asciiTheme="minorHAnsi" w:hAnsiTheme="minorHAnsi" w:cstheme="minorHAnsi"/>
          <w:sz w:val="22"/>
          <w:szCs w:val="22"/>
          <w:lang w:bidi="he-IL"/>
        </w:rPr>
        <w:t>R</w:t>
      </w:r>
      <w:r w:rsidR="00C73197" w:rsidRPr="00A12E43">
        <w:rPr>
          <w:rFonts w:asciiTheme="minorHAnsi" w:hAnsiTheme="minorHAnsi" w:cstheme="minorHAnsi"/>
          <w:sz w:val="22"/>
          <w:szCs w:val="22"/>
          <w:lang w:bidi="he-IL"/>
        </w:rPr>
        <w:t>oboczych od otrzymania żądania zmiany tej osoby</w:t>
      </w:r>
      <w:r w:rsidRPr="00A12E43">
        <w:rPr>
          <w:rFonts w:asciiTheme="minorHAnsi" w:hAnsiTheme="minorHAnsi" w:cstheme="minorHAnsi"/>
          <w:sz w:val="22"/>
          <w:szCs w:val="22"/>
          <w:lang w:bidi="he-IL"/>
        </w:rPr>
        <w:t>.</w:t>
      </w:r>
      <w:r w:rsidR="00E4641B" w:rsidRPr="00A12E43">
        <w:rPr>
          <w:rFonts w:asciiTheme="minorHAnsi" w:hAnsiTheme="minorHAnsi" w:cstheme="minorHAnsi"/>
          <w:sz w:val="22"/>
          <w:szCs w:val="22"/>
          <w:lang w:bidi="he-IL"/>
        </w:rPr>
        <w:t xml:space="preserve"> Postanowienia pkt 9.2. i 9.5. mają zastosowanie. </w:t>
      </w:r>
    </w:p>
    <w:p w14:paraId="4B5E6720" w14:textId="77777777" w:rsidR="00A10E91" w:rsidRPr="00A12E43" w:rsidRDefault="00BB7644"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58" w:name="_Ref107831357"/>
      <w:r w:rsidRPr="00A12E43">
        <w:rPr>
          <w:rFonts w:asciiTheme="minorHAnsi" w:hAnsiTheme="minorHAnsi" w:cstheme="minorHAnsi"/>
          <w:sz w:val="22"/>
          <w:szCs w:val="22"/>
          <w:lang w:bidi="he-IL"/>
        </w:rPr>
        <w:t>Wykonawca</w:t>
      </w:r>
      <w:r w:rsidR="00A10E91" w:rsidRPr="00A12E43">
        <w:rPr>
          <w:rFonts w:asciiTheme="minorHAnsi" w:hAnsiTheme="minorHAnsi" w:cstheme="minorHAnsi"/>
          <w:sz w:val="22"/>
          <w:szCs w:val="22"/>
          <w:lang w:bidi="he-IL"/>
        </w:rPr>
        <w:t xml:space="preserve"> jest zobowiązany z własnej inicjatywy zaproponować natychmiastowe zastępstwo, najpóźniej </w:t>
      </w:r>
      <w:r w:rsidR="00742EE8" w:rsidRPr="00A12E43">
        <w:rPr>
          <w:rFonts w:asciiTheme="minorHAnsi" w:hAnsiTheme="minorHAnsi" w:cstheme="minorHAnsi"/>
          <w:sz w:val="22"/>
          <w:szCs w:val="22"/>
          <w:lang w:bidi="he-IL"/>
        </w:rPr>
        <w:t xml:space="preserve">w terminie 3 Dni Roboczych </w:t>
      </w:r>
      <w:r w:rsidR="00A10E91" w:rsidRPr="00A12E43">
        <w:rPr>
          <w:rFonts w:asciiTheme="minorHAnsi" w:hAnsiTheme="minorHAnsi" w:cstheme="minorHAnsi"/>
          <w:sz w:val="22"/>
          <w:szCs w:val="22"/>
          <w:lang w:bidi="he-IL"/>
        </w:rPr>
        <w:t>po dniu w jakim nastąpiła jedna z okoliczności opisanych niżej:</w:t>
      </w:r>
      <w:bookmarkEnd w:id="58"/>
      <w:r w:rsidR="00A10E91" w:rsidRPr="00A12E43">
        <w:rPr>
          <w:rFonts w:asciiTheme="minorHAnsi" w:hAnsiTheme="minorHAnsi" w:cstheme="minorHAnsi"/>
          <w:sz w:val="22"/>
          <w:szCs w:val="22"/>
          <w:lang w:bidi="he-IL"/>
        </w:rPr>
        <w:t xml:space="preserve"> </w:t>
      </w:r>
    </w:p>
    <w:p w14:paraId="7FA7145B" w14:textId="77777777" w:rsidR="00A10E91" w:rsidRPr="00A12E43" w:rsidRDefault="00A10E91"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śmierci, choroby, wypadku lub urlopu którejkolwiek z osób </w:t>
      </w:r>
      <w:r w:rsidR="00082DC5" w:rsidRPr="00A12E43">
        <w:rPr>
          <w:rFonts w:asciiTheme="minorHAnsi" w:hAnsiTheme="minorHAnsi" w:cstheme="minorHAnsi"/>
          <w:sz w:val="22"/>
          <w:szCs w:val="22"/>
          <w:lang w:bidi="he-IL"/>
        </w:rPr>
        <w:t xml:space="preserve">wchodzącej w skład </w:t>
      </w:r>
      <w:r w:rsidRPr="00A12E43">
        <w:rPr>
          <w:rFonts w:asciiTheme="minorHAnsi" w:hAnsiTheme="minorHAnsi" w:cstheme="minorHAnsi"/>
          <w:sz w:val="22"/>
          <w:szCs w:val="22"/>
          <w:lang w:bidi="he-IL"/>
        </w:rPr>
        <w:t>Personelu Kluczowego;</w:t>
      </w:r>
    </w:p>
    <w:p w14:paraId="47C4F02D" w14:textId="77777777" w:rsidR="00A10E91" w:rsidRPr="00A12E43" w:rsidRDefault="00A10E91"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jest konieczne zastąpienie którejkolwiek z osób </w:t>
      </w:r>
      <w:r w:rsidR="00082DC5" w:rsidRPr="00A12E43">
        <w:rPr>
          <w:rFonts w:asciiTheme="minorHAnsi" w:hAnsiTheme="minorHAnsi" w:cstheme="minorHAnsi"/>
          <w:sz w:val="22"/>
          <w:szCs w:val="22"/>
          <w:lang w:bidi="he-IL"/>
        </w:rPr>
        <w:t xml:space="preserve">wchodzącej w skład </w:t>
      </w:r>
      <w:r w:rsidRPr="00A12E43">
        <w:rPr>
          <w:rFonts w:asciiTheme="minorHAnsi" w:hAnsiTheme="minorHAnsi" w:cstheme="minorHAnsi"/>
          <w:sz w:val="22"/>
          <w:szCs w:val="22"/>
          <w:lang w:bidi="he-IL"/>
        </w:rPr>
        <w:t xml:space="preserve">Personelu Kluczowego z innych przyczyn niezależnych od </w:t>
      </w:r>
      <w:r w:rsidR="00BB7644" w:rsidRPr="00A12E43">
        <w:rPr>
          <w:rFonts w:asciiTheme="minorHAnsi" w:hAnsiTheme="minorHAnsi" w:cstheme="minorHAnsi"/>
          <w:sz w:val="22"/>
          <w:szCs w:val="22"/>
          <w:lang w:bidi="he-IL"/>
        </w:rPr>
        <w:t>Wykonawcy</w:t>
      </w:r>
      <w:r w:rsidRPr="00A12E43">
        <w:rPr>
          <w:rFonts w:asciiTheme="minorHAnsi" w:hAnsiTheme="minorHAnsi" w:cstheme="minorHAnsi"/>
          <w:sz w:val="22"/>
          <w:szCs w:val="22"/>
          <w:lang w:bidi="he-IL"/>
        </w:rPr>
        <w:t xml:space="preserve">. </w:t>
      </w:r>
    </w:p>
    <w:p w14:paraId="693ED7C5" w14:textId="22A5F43C" w:rsidR="00A10E91" w:rsidRPr="00A12E43" w:rsidRDefault="00A10E91"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może zgłosić sprzeciw wobec osoby wskazanej jako zastępca</w:t>
      </w:r>
      <w:r w:rsidR="005A3452" w:rsidRPr="00A12E43">
        <w:rPr>
          <w:rFonts w:asciiTheme="minorHAnsi" w:hAnsiTheme="minorHAnsi" w:cstheme="minorHAnsi"/>
          <w:sz w:val="22"/>
          <w:szCs w:val="22"/>
          <w:lang w:bidi="he-IL"/>
        </w:rPr>
        <w:t xml:space="preserve"> zgodnie z </w:t>
      </w:r>
      <w:r w:rsidR="006328FD" w:rsidRPr="00A12E43">
        <w:rPr>
          <w:rFonts w:asciiTheme="minorHAnsi" w:hAnsiTheme="minorHAnsi" w:cstheme="minorHAnsi"/>
          <w:sz w:val="22"/>
          <w:szCs w:val="22"/>
          <w:lang w:bidi="he-IL"/>
        </w:rPr>
        <w:t xml:space="preserve">pkt </w:t>
      </w:r>
      <w:r w:rsidR="006328FD" w:rsidRPr="00A12E43">
        <w:rPr>
          <w:rFonts w:asciiTheme="minorHAnsi" w:hAnsiTheme="minorHAnsi" w:cstheme="minorHAnsi"/>
          <w:sz w:val="22"/>
          <w:szCs w:val="22"/>
          <w:lang w:bidi="he-IL"/>
        </w:rPr>
        <w:fldChar w:fldCharType="begin"/>
      </w:r>
      <w:r w:rsidR="006328FD" w:rsidRPr="00A12E43">
        <w:rPr>
          <w:rFonts w:asciiTheme="minorHAnsi" w:hAnsiTheme="minorHAnsi" w:cstheme="minorHAnsi"/>
          <w:sz w:val="22"/>
          <w:szCs w:val="22"/>
          <w:lang w:bidi="he-IL"/>
        </w:rPr>
        <w:instrText xml:space="preserve"> REF _Ref107831357 \r \h </w:instrText>
      </w:r>
      <w:r w:rsidR="004800D6" w:rsidRPr="00A12E43">
        <w:rPr>
          <w:rFonts w:asciiTheme="minorHAnsi" w:hAnsiTheme="minorHAnsi" w:cstheme="minorHAnsi"/>
          <w:sz w:val="22"/>
          <w:szCs w:val="22"/>
          <w:lang w:bidi="he-IL"/>
        </w:rPr>
        <w:instrText xml:space="preserve"> \* MERGEFORMAT </w:instrText>
      </w:r>
      <w:r w:rsidR="006328FD" w:rsidRPr="00A12E43">
        <w:rPr>
          <w:rFonts w:asciiTheme="minorHAnsi" w:hAnsiTheme="minorHAnsi" w:cstheme="minorHAnsi"/>
          <w:sz w:val="22"/>
          <w:szCs w:val="22"/>
          <w:lang w:bidi="he-IL"/>
        </w:rPr>
      </w:r>
      <w:r w:rsidR="006328FD"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9.7</w:t>
      </w:r>
      <w:r w:rsidR="006328FD" w:rsidRPr="00A12E43">
        <w:rPr>
          <w:rFonts w:asciiTheme="minorHAnsi" w:hAnsiTheme="minorHAnsi" w:cstheme="minorHAnsi"/>
          <w:sz w:val="22"/>
          <w:szCs w:val="22"/>
          <w:lang w:bidi="he-IL"/>
        </w:rPr>
        <w:fldChar w:fldCharType="end"/>
      </w:r>
      <w:r w:rsidR="00E4641B"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lecz jedynie z ważnych przyczyn. W przypadku, gdy osoba wchodząca w skład Personelu Kluczowego nie może zostać zastąpiona lub zmieniona, w tym z powodu zgłoszenia sprzeciwu przez Zamawiającego,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jest zobowiązany najpóźniej w tym samym dniu wskazać spośród Personelu Kluczowego osobę lub osoby </w:t>
      </w:r>
      <w:bookmarkStart w:id="59" w:name="_Hlk119942399"/>
      <w:r w:rsidRPr="00A12E43">
        <w:rPr>
          <w:rFonts w:asciiTheme="minorHAnsi" w:hAnsiTheme="minorHAnsi" w:cstheme="minorHAnsi"/>
          <w:sz w:val="22"/>
          <w:szCs w:val="22"/>
          <w:lang w:bidi="he-IL"/>
        </w:rPr>
        <w:t>wykonujące tymczasowo obowiązki osoby zastępowanej lub zmienianej</w:t>
      </w:r>
      <w:bookmarkEnd w:id="59"/>
      <w:r w:rsidRPr="00A12E43">
        <w:rPr>
          <w:rFonts w:asciiTheme="minorHAnsi" w:hAnsiTheme="minorHAnsi" w:cstheme="minorHAnsi"/>
          <w:sz w:val="22"/>
          <w:szCs w:val="22"/>
          <w:lang w:bidi="he-IL"/>
        </w:rPr>
        <w:t xml:space="preserve">. </w:t>
      </w:r>
      <w:r w:rsidR="00E93B68" w:rsidRPr="00A12E43">
        <w:rPr>
          <w:rFonts w:asciiTheme="minorHAnsi" w:hAnsiTheme="minorHAnsi" w:cstheme="minorHAnsi"/>
          <w:sz w:val="22"/>
          <w:szCs w:val="22"/>
          <w:lang w:bidi="he-IL"/>
        </w:rPr>
        <w:t xml:space="preserve">Jeśli konieczna jest zmiana osoby, </w:t>
      </w:r>
      <w:r w:rsidR="00BB7644" w:rsidRPr="00A12E43">
        <w:rPr>
          <w:rFonts w:asciiTheme="minorHAnsi" w:hAnsiTheme="minorHAnsi" w:cstheme="minorHAnsi"/>
          <w:sz w:val="22"/>
          <w:szCs w:val="22"/>
          <w:lang w:bidi="he-IL"/>
        </w:rPr>
        <w:t>Wykonawca</w:t>
      </w:r>
      <w:r w:rsidR="00E93B68" w:rsidRPr="00A12E43">
        <w:rPr>
          <w:rFonts w:asciiTheme="minorHAnsi" w:hAnsiTheme="minorHAnsi" w:cstheme="minorHAnsi"/>
          <w:sz w:val="22"/>
          <w:szCs w:val="22"/>
          <w:lang w:bidi="he-IL"/>
        </w:rPr>
        <w:t xml:space="preserve"> niezwłocznie</w:t>
      </w:r>
      <w:r w:rsidRPr="00A12E43">
        <w:rPr>
          <w:rFonts w:asciiTheme="minorHAnsi" w:hAnsiTheme="minorHAnsi" w:cstheme="minorHAnsi"/>
          <w:sz w:val="22"/>
          <w:szCs w:val="22"/>
          <w:lang w:bidi="he-IL"/>
        </w:rPr>
        <w:t xml:space="preserve"> podejmie czynności określone w</w:t>
      </w:r>
      <w:r w:rsidR="006328FD" w:rsidRPr="00A12E43">
        <w:rPr>
          <w:rFonts w:asciiTheme="minorHAnsi" w:hAnsiTheme="minorHAnsi" w:cstheme="minorHAnsi"/>
          <w:sz w:val="22"/>
          <w:szCs w:val="22"/>
          <w:lang w:bidi="he-IL"/>
        </w:rPr>
        <w:t xml:space="preserve"> pkt </w:t>
      </w:r>
      <w:r w:rsidR="006328FD" w:rsidRPr="00A12E43">
        <w:rPr>
          <w:rFonts w:asciiTheme="minorHAnsi" w:hAnsiTheme="minorHAnsi" w:cstheme="minorHAnsi"/>
          <w:sz w:val="22"/>
          <w:szCs w:val="22"/>
          <w:lang w:bidi="he-IL"/>
        </w:rPr>
        <w:fldChar w:fldCharType="begin"/>
      </w:r>
      <w:r w:rsidR="006328FD" w:rsidRPr="00A12E43">
        <w:rPr>
          <w:rFonts w:asciiTheme="minorHAnsi" w:hAnsiTheme="minorHAnsi" w:cstheme="minorHAnsi"/>
          <w:sz w:val="22"/>
          <w:szCs w:val="22"/>
          <w:lang w:bidi="he-IL"/>
        </w:rPr>
        <w:instrText xml:space="preserve"> REF _Ref107831388 \r \h </w:instrText>
      </w:r>
      <w:r w:rsidR="004800D6" w:rsidRPr="00A12E43">
        <w:rPr>
          <w:rFonts w:asciiTheme="minorHAnsi" w:hAnsiTheme="minorHAnsi" w:cstheme="minorHAnsi"/>
          <w:sz w:val="22"/>
          <w:szCs w:val="22"/>
          <w:lang w:bidi="he-IL"/>
        </w:rPr>
        <w:instrText xml:space="preserve"> \* MERGEFORMAT </w:instrText>
      </w:r>
      <w:r w:rsidR="006328FD" w:rsidRPr="00A12E43">
        <w:rPr>
          <w:rFonts w:asciiTheme="minorHAnsi" w:hAnsiTheme="minorHAnsi" w:cstheme="minorHAnsi"/>
          <w:sz w:val="22"/>
          <w:szCs w:val="22"/>
          <w:lang w:bidi="he-IL"/>
        </w:rPr>
      </w:r>
      <w:r w:rsidR="006328FD"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9.4</w:t>
      </w:r>
      <w:r w:rsidR="006328FD" w:rsidRPr="00A12E43">
        <w:rPr>
          <w:rFonts w:asciiTheme="minorHAnsi" w:hAnsiTheme="minorHAnsi" w:cstheme="minorHAnsi"/>
          <w:sz w:val="22"/>
          <w:szCs w:val="22"/>
          <w:lang w:bidi="he-IL"/>
        </w:rPr>
        <w:fldChar w:fldCharType="end"/>
      </w:r>
      <w:r w:rsidR="006328FD" w:rsidRPr="00A12E43">
        <w:rPr>
          <w:rFonts w:asciiTheme="minorHAnsi" w:hAnsiTheme="minorHAnsi" w:cstheme="minorHAnsi"/>
          <w:sz w:val="22"/>
          <w:szCs w:val="22"/>
          <w:lang w:bidi="he-IL"/>
        </w:rPr>
        <w:t>-</w:t>
      </w:r>
      <w:r w:rsidR="006328FD" w:rsidRPr="00A12E43">
        <w:rPr>
          <w:rFonts w:asciiTheme="minorHAnsi" w:hAnsiTheme="minorHAnsi" w:cstheme="minorHAnsi"/>
          <w:sz w:val="22"/>
          <w:szCs w:val="22"/>
          <w:lang w:bidi="he-IL"/>
        </w:rPr>
        <w:fldChar w:fldCharType="begin"/>
      </w:r>
      <w:r w:rsidR="006328FD" w:rsidRPr="00A12E43">
        <w:rPr>
          <w:rFonts w:asciiTheme="minorHAnsi" w:hAnsiTheme="minorHAnsi" w:cstheme="minorHAnsi"/>
          <w:sz w:val="22"/>
          <w:szCs w:val="22"/>
          <w:lang w:bidi="he-IL"/>
        </w:rPr>
        <w:instrText xml:space="preserve"> REF _Ref107831390 \r \h </w:instrText>
      </w:r>
      <w:r w:rsidR="004800D6" w:rsidRPr="00A12E43">
        <w:rPr>
          <w:rFonts w:asciiTheme="minorHAnsi" w:hAnsiTheme="minorHAnsi" w:cstheme="minorHAnsi"/>
          <w:sz w:val="22"/>
          <w:szCs w:val="22"/>
          <w:lang w:bidi="he-IL"/>
        </w:rPr>
        <w:instrText xml:space="preserve"> \* MERGEFORMAT </w:instrText>
      </w:r>
      <w:r w:rsidR="006328FD" w:rsidRPr="00A12E43">
        <w:rPr>
          <w:rFonts w:asciiTheme="minorHAnsi" w:hAnsiTheme="minorHAnsi" w:cstheme="minorHAnsi"/>
          <w:sz w:val="22"/>
          <w:szCs w:val="22"/>
          <w:lang w:bidi="he-IL"/>
        </w:rPr>
      </w:r>
      <w:r w:rsidR="006328FD"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9.5</w:t>
      </w:r>
      <w:r w:rsidR="006328FD"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2AE89036" w14:textId="47FF55FC" w:rsidR="00E93B68" w:rsidRPr="00A12E43" w:rsidRDefault="006328FD"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Okres zastępstwa </w:t>
      </w:r>
      <w:r w:rsidR="005725D2" w:rsidRPr="00A12E43">
        <w:rPr>
          <w:rFonts w:asciiTheme="minorHAnsi" w:hAnsiTheme="minorHAnsi" w:cstheme="minorHAnsi"/>
          <w:sz w:val="22"/>
          <w:szCs w:val="22"/>
          <w:lang w:bidi="he-IL"/>
        </w:rPr>
        <w:t xml:space="preserve">wynikający z przyczyn wskazanych w </w:t>
      </w:r>
      <w:r w:rsidRPr="00A12E43">
        <w:rPr>
          <w:rFonts w:asciiTheme="minorHAnsi" w:hAnsiTheme="minorHAnsi" w:cstheme="minorHAnsi"/>
          <w:sz w:val="22"/>
          <w:szCs w:val="22"/>
          <w:lang w:bidi="he-IL"/>
        </w:rPr>
        <w:t xml:space="preserve">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_Ref107831357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9.7</w:t>
      </w:r>
      <w:r w:rsidRPr="00A12E43">
        <w:rPr>
          <w:rFonts w:asciiTheme="minorHAnsi" w:hAnsiTheme="minorHAnsi" w:cstheme="minorHAnsi"/>
          <w:sz w:val="22"/>
          <w:szCs w:val="22"/>
          <w:lang w:bidi="he-IL"/>
        </w:rPr>
        <w:fldChar w:fldCharType="end"/>
      </w:r>
      <w:r w:rsidR="00E4641B"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nie jest uznawany za zwłokę w </w:t>
      </w:r>
      <w:r w:rsidRPr="00A12E43">
        <w:rPr>
          <w:rFonts w:asciiTheme="minorHAnsi" w:hAnsiTheme="minorHAnsi" w:cstheme="minorHAnsi"/>
          <w:sz w:val="22"/>
          <w:szCs w:val="22"/>
          <w:lang w:bidi="he-IL"/>
        </w:rPr>
        <w:lastRenderedPageBreak/>
        <w:t xml:space="preserve">zapewnieniu osoby wchodzącej w skład Personelu Kluczowego, z zastrzeżeniem zdania kolejnego. </w:t>
      </w:r>
      <w:r w:rsidR="00E93B68" w:rsidRPr="00A12E43">
        <w:rPr>
          <w:rFonts w:asciiTheme="minorHAnsi" w:hAnsiTheme="minorHAnsi" w:cstheme="minorHAnsi"/>
          <w:sz w:val="22"/>
          <w:szCs w:val="22"/>
          <w:lang w:bidi="he-IL"/>
        </w:rPr>
        <w:t>Zastępstwo osoby wchodzącej w skład Personelu Kluczowego</w:t>
      </w:r>
      <w:r w:rsidR="00A03953" w:rsidRPr="00A12E43">
        <w:rPr>
          <w:rFonts w:asciiTheme="minorHAnsi" w:hAnsiTheme="minorHAnsi" w:cstheme="minorHAnsi"/>
          <w:sz w:val="22"/>
          <w:szCs w:val="22"/>
          <w:lang w:bidi="he-IL"/>
        </w:rPr>
        <w:t xml:space="preserve"> (wykonywanie tymczasowo obowiązków osoby zastępowanej lub zmienianej, zgodnie z pkt</w:t>
      </w:r>
      <w:r w:rsidR="00DC044B" w:rsidRPr="00A12E43">
        <w:rPr>
          <w:rFonts w:asciiTheme="minorHAnsi" w:hAnsiTheme="minorHAnsi" w:cstheme="minorHAnsi"/>
          <w:sz w:val="22"/>
          <w:szCs w:val="22"/>
          <w:lang w:bidi="he-IL"/>
        </w:rPr>
        <w:t xml:space="preserve"> </w:t>
      </w:r>
      <w:r w:rsidR="00B64007" w:rsidRPr="00A12E43">
        <w:rPr>
          <w:rFonts w:asciiTheme="minorHAnsi" w:hAnsiTheme="minorHAnsi" w:cstheme="minorHAnsi"/>
          <w:sz w:val="22"/>
          <w:szCs w:val="22"/>
          <w:lang w:bidi="he-IL"/>
        </w:rPr>
        <w:fldChar w:fldCharType="begin"/>
      </w:r>
      <w:r w:rsidR="00B64007" w:rsidRPr="00A12E43">
        <w:rPr>
          <w:rFonts w:asciiTheme="minorHAnsi" w:hAnsiTheme="minorHAnsi" w:cstheme="minorHAnsi"/>
          <w:sz w:val="22"/>
          <w:szCs w:val="22"/>
          <w:lang w:bidi="he-IL"/>
        </w:rPr>
        <w:instrText xml:space="preserve"> REF _Ref107831357 \r \h </w:instrText>
      </w:r>
      <w:r w:rsidR="00B64007" w:rsidRPr="00A12E43">
        <w:rPr>
          <w:rFonts w:asciiTheme="minorHAnsi" w:hAnsiTheme="minorHAnsi" w:cstheme="minorHAnsi"/>
          <w:sz w:val="22"/>
          <w:szCs w:val="22"/>
          <w:lang w:bidi="he-IL"/>
        </w:rPr>
      </w:r>
      <w:r w:rsidR="00B64007"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9.7</w:t>
      </w:r>
      <w:r w:rsidR="00B64007" w:rsidRPr="00A12E43">
        <w:rPr>
          <w:rFonts w:asciiTheme="minorHAnsi" w:hAnsiTheme="minorHAnsi" w:cstheme="minorHAnsi"/>
          <w:sz w:val="22"/>
          <w:szCs w:val="22"/>
          <w:lang w:bidi="he-IL"/>
        </w:rPr>
        <w:fldChar w:fldCharType="end"/>
      </w:r>
      <w:r w:rsidR="00A03953" w:rsidRPr="00A12E43">
        <w:rPr>
          <w:rFonts w:asciiTheme="minorHAnsi" w:hAnsiTheme="minorHAnsi" w:cstheme="minorHAnsi"/>
          <w:sz w:val="22"/>
          <w:szCs w:val="22"/>
          <w:lang w:bidi="he-IL"/>
        </w:rPr>
        <w:t>)</w:t>
      </w:r>
      <w:r w:rsidR="00E93B68" w:rsidRPr="00A12E43">
        <w:rPr>
          <w:rFonts w:asciiTheme="minorHAnsi" w:hAnsiTheme="minorHAnsi" w:cstheme="minorHAnsi"/>
          <w:sz w:val="22"/>
          <w:szCs w:val="22"/>
          <w:lang w:bidi="he-IL"/>
        </w:rPr>
        <w:t xml:space="preserve"> nie może trwać dłużej niż 1 miesiąc</w:t>
      </w:r>
      <w:r w:rsidR="002F52DC" w:rsidRPr="00A12E43">
        <w:rPr>
          <w:rFonts w:asciiTheme="minorHAnsi" w:hAnsiTheme="minorHAnsi" w:cstheme="minorHAnsi"/>
          <w:sz w:val="22"/>
          <w:szCs w:val="22"/>
          <w:lang w:bidi="he-IL"/>
        </w:rPr>
        <w:t xml:space="preserve">. </w:t>
      </w:r>
    </w:p>
    <w:p w14:paraId="36F133D2" w14:textId="77777777" w:rsidR="00BF08B7" w:rsidRPr="00A12E43" w:rsidRDefault="00BB7644"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BF08B7" w:rsidRPr="00A12E43">
        <w:rPr>
          <w:rFonts w:asciiTheme="minorHAnsi" w:hAnsiTheme="minorHAnsi" w:cstheme="minorHAnsi"/>
          <w:sz w:val="22"/>
          <w:szCs w:val="22"/>
          <w:lang w:bidi="he-IL"/>
        </w:rPr>
        <w:t xml:space="preserve"> jest zobowiązany:</w:t>
      </w:r>
    </w:p>
    <w:p w14:paraId="5E5DCEB6" w14:textId="77777777" w:rsidR="00BF08B7" w:rsidRPr="00A12E43" w:rsidRDefault="00BF08B7"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 rekrutować </w:t>
      </w:r>
      <w:r w:rsidR="00B67FE0" w:rsidRPr="00A12E43">
        <w:rPr>
          <w:rFonts w:asciiTheme="minorHAnsi" w:hAnsiTheme="minorHAnsi" w:cstheme="minorHAnsi"/>
          <w:sz w:val="22"/>
          <w:szCs w:val="22"/>
          <w:lang w:bidi="he-IL"/>
        </w:rPr>
        <w:t xml:space="preserve">ani nie zatrudniać </w:t>
      </w:r>
      <w:r w:rsidR="00C1272F"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ersonelu spośród pracowników Zamawiającego w celu realizacji </w:t>
      </w:r>
      <w:r w:rsidR="00022D0E" w:rsidRPr="00A12E43">
        <w:rPr>
          <w:rFonts w:asciiTheme="minorHAnsi" w:hAnsiTheme="minorHAnsi" w:cstheme="minorHAnsi"/>
          <w:sz w:val="22"/>
          <w:szCs w:val="22"/>
          <w:lang w:bidi="he-IL"/>
        </w:rPr>
        <w:t>Kontraktu</w:t>
      </w:r>
      <w:r w:rsidR="002D3C0F" w:rsidRPr="00A12E43">
        <w:rPr>
          <w:rFonts w:asciiTheme="minorHAnsi" w:hAnsiTheme="minorHAnsi" w:cstheme="minorHAnsi"/>
          <w:sz w:val="22"/>
          <w:szCs w:val="22"/>
          <w:lang w:bidi="he-IL"/>
        </w:rPr>
        <w:t>;</w:t>
      </w:r>
    </w:p>
    <w:p w14:paraId="4FD00AA3" w14:textId="77777777" w:rsidR="00BF08B7" w:rsidRPr="00A12E43" w:rsidRDefault="00BF08B7" w:rsidP="00CE7F6B">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zapewnić, że </w:t>
      </w:r>
      <w:r w:rsidR="00C1272F"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ersonel </w:t>
      </w:r>
      <w:r w:rsidR="006328FD" w:rsidRPr="00A12E43">
        <w:rPr>
          <w:rFonts w:asciiTheme="minorHAnsi" w:hAnsiTheme="minorHAnsi" w:cstheme="minorHAnsi"/>
          <w:sz w:val="22"/>
          <w:szCs w:val="22"/>
          <w:lang w:bidi="he-IL"/>
        </w:rPr>
        <w:t xml:space="preserve">Kluczowy </w:t>
      </w:r>
      <w:r w:rsidRPr="00A12E43">
        <w:rPr>
          <w:rFonts w:asciiTheme="minorHAnsi" w:hAnsiTheme="minorHAnsi" w:cstheme="minorHAnsi"/>
          <w:sz w:val="22"/>
          <w:szCs w:val="22"/>
          <w:lang w:bidi="he-IL"/>
        </w:rPr>
        <w:t>nie będzie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okresie wykonywania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podejmował się </w:t>
      </w:r>
      <w:r w:rsidR="00840914" w:rsidRPr="00A12E43">
        <w:rPr>
          <w:rFonts w:asciiTheme="minorHAnsi" w:hAnsiTheme="minorHAnsi" w:cstheme="minorHAnsi"/>
          <w:sz w:val="22"/>
          <w:szCs w:val="22"/>
          <w:lang w:bidi="he-IL"/>
        </w:rPr>
        <w:t>jakichkolwiek</w:t>
      </w:r>
      <w:r w:rsidRPr="00A12E43">
        <w:rPr>
          <w:rFonts w:asciiTheme="minorHAnsi" w:hAnsiTheme="minorHAnsi" w:cstheme="minorHAnsi"/>
          <w:sz w:val="22"/>
          <w:szCs w:val="22"/>
          <w:lang w:bidi="he-IL"/>
        </w:rPr>
        <w:t xml:space="preserve"> innych zajęć kolidujących z realizacją </w:t>
      </w:r>
      <w:r w:rsidR="00022D0E" w:rsidRPr="00A12E43">
        <w:rPr>
          <w:rFonts w:asciiTheme="minorHAnsi" w:hAnsiTheme="minorHAnsi" w:cstheme="minorHAnsi"/>
          <w:sz w:val="22"/>
          <w:szCs w:val="22"/>
          <w:lang w:bidi="he-IL"/>
        </w:rPr>
        <w:t>Kontraktu</w:t>
      </w:r>
      <w:r w:rsidR="002D3C0F" w:rsidRPr="00A12E43">
        <w:rPr>
          <w:rFonts w:asciiTheme="minorHAnsi" w:hAnsiTheme="minorHAnsi" w:cstheme="minorHAnsi"/>
          <w:sz w:val="22"/>
          <w:szCs w:val="22"/>
          <w:lang w:bidi="he-IL"/>
        </w:rPr>
        <w:t>;</w:t>
      </w:r>
    </w:p>
    <w:p w14:paraId="7B34E5FB" w14:textId="77777777" w:rsidR="00BF08B7" w:rsidRPr="00A12E43" w:rsidRDefault="00BF08B7" w:rsidP="00AB3D7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zapewnić </w:t>
      </w:r>
      <w:r w:rsidR="002D3C0F" w:rsidRPr="00A12E43">
        <w:rPr>
          <w:rFonts w:asciiTheme="minorHAnsi" w:hAnsiTheme="minorHAnsi" w:cstheme="minorHAnsi"/>
          <w:sz w:val="22"/>
          <w:szCs w:val="22"/>
          <w:lang w:bidi="he-IL"/>
        </w:rPr>
        <w:t xml:space="preserve">osobom wchodzącym w skład </w:t>
      </w:r>
      <w:r w:rsidR="00C1272F" w:rsidRPr="00A12E43">
        <w:rPr>
          <w:rFonts w:asciiTheme="minorHAnsi" w:hAnsiTheme="minorHAnsi" w:cstheme="minorHAnsi"/>
          <w:sz w:val="22"/>
          <w:szCs w:val="22"/>
          <w:lang w:bidi="he-IL"/>
        </w:rPr>
        <w:t>P</w:t>
      </w:r>
      <w:r w:rsidR="002D3C0F" w:rsidRPr="00A12E43">
        <w:rPr>
          <w:rFonts w:asciiTheme="minorHAnsi" w:hAnsiTheme="minorHAnsi" w:cstheme="minorHAnsi"/>
          <w:sz w:val="22"/>
          <w:szCs w:val="22"/>
          <w:lang w:bidi="he-IL"/>
        </w:rPr>
        <w:t>ersonelu</w:t>
      </w:r>
      <w:r w:rsidRPr="00A12E43">
        <w:rPr>
          <w:rFonts w:asciiTheme="minorHAnsi" w:hAnsiTheme="minorHAnsi" w:cstheme="minorHAnsi"/>
          <w:sz w:val="22"/>
          <w:szCs w:val="22"/>
          <w:lang w:bidi="he-IL"/>
        </w:rPr>
        <w:t xml:space="preserve"> wszelkie warunki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i środki, w tym biuro, sprzęt</w:t>
      </w:r>
      <w:r w:rsidR="006328FD" w:rsidRPr="00A12E43">
        <w:rPr>
          <w:rFonts w:asciiTheme="minorHAnsi" w:hAnsiTheme="minorHAnsi" w:cstheme="minorHAnsi"/>
          <w:sz w:val="22"/>
          <w:szCs w:val="22"/>
          <w:lang w:bidi="he-IL"/>
        </w:rPr>
        <w:t xml:space="preserve">, narzędzia, </w:t>
      </w:r>
      <w:r w:rsidRPr="00A12E43">
        <w:rPr>
          <w:rFonts w:asciiTheme="minorHAnsi" w:hAnsiTheme="minorHAnsi" w:cstheme="minorHAnsi"/>
          <w:sz w:val="22"/>
          <w:szCs w:val="22"/>
          <w:lang w:bidi="he-IL"/>
        </w:rPr>
        <w:t>środki transportu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łączności wymagane do wykonywania obowiązków </w:t>
      </w:r>
      <w:r w:rsidR="00960DD8" w:rsidRPr="00A12E43">
        <w:rPr>
          <w:rFonts w:asciiTheme="minorHAnsi" w:hAnsiTheme="minorHAnsi" w:cstheme="minorHAnsi"/>
          <w:sz w:val="22"/>
          <w:szCs w:val="22"/>
          <w:lang w:bidi="he-IL"/>
        </w:rPr>
        <w:t>Personelu</w:t>
      </w:r>
      <w:r w:rsidRPr="00A12E43">
        <w:rPr>
          <w:rFonts w:asciiTheme="minorHAnsi" w:hAnsiTheme="minorHAnsi" w:cstheme="minorHAnsi"/>
          <w:sz w:val="22"/>
          <w:szCs w:val="22"/>
          <w:lang w:bidi="he-IL"/>
        </w:rPr>
        <w:t xml:space="preserve">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związku 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realizacją </w:t>
      </w:r>
      <w:r w:rsidR="00022D0E" w:rsidRPr="00A12E43">
        <w:rPr>
          <w:rFonts w:asciiTheme="minorHAnsi" w:hAnsiTheme="minorHAnsi" w:cstheme="minorHAnsi"/>
          <w:sz w:val="22"/>
          <w:szCs w:val="22"/>
          <w:lang w:bidi="he-IL"/>
        </w:rPr>
        <w:t>Kontraktu</w:t>
      </w:r>
      <w:r w:rsidR="006D2948" w:rsidRPr="00A12E43">
        <w:rPr>
          <w:rFonts w:asciiTheme="minorHAnsi" w:hAnsiTheme="minorHAnsi" w:cstheme="minorHAnsi"/>
          <w:sz w:val="22"/>
          <w:szCs w:val="22"/>
          <w:lang w:bidi="he-IL"/>
        </w:rPr>
        <w:t>.</w:t>
      </w:r>
    </w:p>
    <w:p w14:paraId="3767B510" w14:textId="77777777" w:rsidR="00811ED7" w:rsidRPr="00A12E43" w:rsidRDefault="00811ED7" w:rsidP="00A373A4">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60" w:name="_Ref120782774"/>
      <w:r w:rsidRPr="00A12E43">
        <w:rPr>
          <w:rFonts w:asciiTheme="minorHAnsi" w:hAnsiTheme="minorHAnsi" w:cstheme="minorHAnsi"/>
          <w:sz w:val="22"/>
          <w:szCs w:val="22"/>
          <w:lang w:bidi="he-IL"/>
        </w:rPr>
        <w:t>Zamawiający wymaga</w:t>
      </w:r>
      <w:r w:rsidR="005A3452"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aby zatrudni</w:t>
      </w:r>
      <w:r w:rsidR="00840914" w:rsidRPr="00A12E43">
        <w:rPr>
          <w:rFonts w:asciiTheme="minorHAnsi" w:hAnsiTheme="minorHAnsi" w:cstheme="minorHAnsi"/>
          <w:sz w:val="22"/>
          <w:szCs w:val="22"/>
          <w:lang w:bidi="he-IL"/>
        </w:rPr>
        <w:t>eni</w:t>
      </w:r>
      <w:r w:rsidR="00742EE8" w:rsidRPr="00A12E43">
        <w:rPr>
          <w:rFonts w:asciiTheme="minorHAnsi" w:hAnsiTheme="minorHAnsi" w:cstheme="minorHAnsi"/>
          <w:sz w:val="22"/>
          <w:szCs w:val="22"/>
          <w:lang w:bidi="he-IL"/>
        </w:rPr>
        <w:t xml:space="preserve"> przez Wykonawcę lub Podwykonawcę</w:t>
      </w:r>
      <w:r w:rsidRPr="00A12E43">
        <w:rPr>
          <w:rFonts w:asciiTheme="minorHAnsi" w:hAnsiTheme="minorHAnsi" w:cstheme="minorHAnsi"/>
          <w:sz w:val="22"/>
          <w:szCs w:val="22"/>
          <w:lang w:bidi="he-IL"/>
        </w:rPr>
        <w:t xml:space="preserve"> na podstawie stosunku pracy by</w:t>
      </w:r>
      <w:r w:rsidR="00563E63" w:rsidRPr="00A12E43">
        <w:rPr>
          <w:rFonts w:asciiTheme="minorHAnsi" w:hAnsiTheme="minorHAnsi" w:cstheme="minorHAnsi"/>
          <w:sz w:val="22"/>
          <w:szCs w:val="22"/>
          <w:lang w:bidi="he-IL"/>
        </w:rPr>
        <w:t>li pracownicy fizyczni wykonujący prace na Terenie Budowy</w:t>
      </w:r>
      <w:r w:rsidR="006B3E6A" w:rsidRPr="00A12E43">
        <w:rPr>
          <w:rFonts w:asciiTheme="minorHAnsi" w:hAnsiTheme="minorHAnsi" w:cstheme="minorHAnsi"/>
          <w:sz w:val="22"/>
          <w:szCs w:val="22"/>
          <w:lang w:bidi="he-IL"/>
        </w:rPr>
        <w:t xml:space="preserve"> oraz personel administracyjny. W celu uniknięcia wątpliwości Strony ustalają, że zobowiązanie dotyczące zatrudnienia na podstawie stosunku pracy nie dotyczy osób pełniących samodzielne funkcje w budownictwie, projektantów, kierownika budowy, kierownika robót.</w:t>
      </w:r>
      <w:bookmarkEnd w:id="60"/>
    </w:p>
    <w:p w14:paraId="2099E96D" w14:textId="77777777" w:rsidR="00811ED7" w:rsidRPr="00A12E43" w:rsidRDefault="00811ED7"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Każdorazowo na żądanie Zamawiającego, w terminie wskazanym przez Zamawiającego nie krótszym niż 7 </w:t>
      </w:r>
      <w:r w:rsidR="005D5697" w:rsidRPr="00A12E43">
        <w:rPr>
          <w:rFonts w:asciiTheme="minorHAnsi" w:hAnsiTheme="minorHAnsi" w:cstheme="minorHAnsi"/>
          <w:sz w:val="22"/>
          <w:szCs w:val="22"/>
          <w:lang w:bidi="he-IL"/>
        </w:rPr>
        <w:t>D</w:t>
      </w:r>
      <w:r w:rsidRPr="00A12E43">
        <w:rPr>
          <w:rFonts w:asciiTheme="minorHAnsi" w:hAnsiTheme="minorHAnsi" w:cstheme="minorHAnsi"/>
          <w:sz w:val="22"/>
          <w:szCs w:val="22"/>
          <w:lang w:bidi="he-IL"/>
        </w:rPr>
        <w:t>ni</w:t>
      </w:r>
      <w:r w:rsidR="005D5697" w:rsidRPr="00A12E43">
        <w:rPr>
          <w:rFonts w:asciiTheme="minorHAnsi" w:hAnsiTheme="minorHAnsi" w:cstheme="minorHAnsi"/>
          <w:sz w:val="22"/>
          <w:szCs w:val="22"/>
          <w:lang w:bidi="he-IL"/>
        </w:rPr>
        <w:t xml:space="preserve"> Roboczych</w:t>
      </w:r>
      <w:r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zobowiązuje się przedstawić do wglądu</w:t>
      </w:r>
      <w:r w:rsidR="00662A46" w:rsidRPr="00A12E43">
        <w:rPr>
          <w:rFonts w:asciiTheme="minorHAnsi" w:hAnsiTheme="minorHAnsi" w:cstheme="minorHAnsi"/>
          <w:sz w:val="22"/>
          <w:szCs w:val="22"/>
          <w:lang w:bidi="he-IL"/>
        </w:rPr>
        <w:t xml:space="preserve"> dokumenty potwierdzające zatrudnienie wymaganych osób na podstawie stosunku pracy, w szczególności</w:t>
      </w:r>
      <w:r w:rsidR="00496691" w:rsidRPr="00A12E43">
        <w:rPr>
          <w:rFonts w:asciiTheme="minorHAnsi" w:hAnsiTheme="minorHAnsi" w:cstheme="minorHAnsi"/>
          <w:sz w:val="22"/>
          <w:szCs w:val="22"/>
          <w:lang w:bidi="he-IL"/>
        </w:rPr>
        <w:t xml:space="preserve"> </w:t>
      </w:r>
      <w:r w:rsidR="00662A46" w:rsidRPr="00A12E43">
        <w:rPr>
          <w:rFonts w:asciiTheme="minorHAnsi" w:hAnsiTheme="minorHAnsi" w:cstheme="minorHAnsi"/>
          <w:sz w:val="22"/>
          <w:szCs w:val="22"/>
          <w:lang w:bidi="he-IL"/>
        </w:rPr>
        <w:t xml:space="preserve">(i) oświadczenia zatrudnionego pracownika, (ii) oświadczenia </w:t>
      </w:r>
      <w:r w:rsidR="00840914" w:rsidRPr="00A12E43">
        <w:rPr>
          <w:rFonts w:asciiTheme="minorHAnsi" w:hAnsiTheme="minorHAnsi" w:cstheme="minorHAnsi"/>
          <w:sz w:val="22"/>
          <w:szCs w:val="22"/>
          <w:lang w:bidi="he-IL"/>
        </w:rPr>
        <w:t>W</w:t>
      </w:r>
      <w:r w:rsidR="00662A46" w:rsidRPr="00A12E43">
        <w:rPr>
          <w:rFonts w:asciiTheme="minorHAnsi" w:hAnsiTheme="minorHAnsi" w:cstheme="minorHAnsi"/>
          <w:sz w:val="22"/>
          <w:szCs w:val="22"/>
          <w:lang w:bidi="he-IL"/>
        </w:rPr>
        <w:t xml:space="preserve">ykonawcy lub </w:t>
      </w:r>
      <w:r w:rsidR="00840914" w:rsidRPr="00A12E43">
        <w:rPr>
          <w:rFonts w:asciiTheme="minorHAnsi" w:hAnsiTheme="minorHAnsi" w:cstheme="minorHAnsi"/>
          <w:sz w:val="22"/>
          <w:szCs w:val="22"/>
          <w:lang w:bidi="he-IL"/>
        </w:rPr>
        <w:t>P</w:t>
      </w:r>
      <w:r w:rsidR="00662A46" w:rsidRPr="00A12E43">
        <w:rPr>
          <w:rFonts w:asciiTheme="minorHAnsi" w:hAnsiTheme="minorHAnsi" w:cstheme="minorHAnsi"/>
          <w:sz w:val="22"/>
          <w:szCs w:val="22"/>
          <w:lang w:bidi="he-IL"/>
        </w:rPr>
        <w:t>odwykonawcy o zatrudnieniu pracownika na podstawie umowy o pracę, (iii) poświadczonej za zgodność z oryginałem kopii umowy o pracę zatrudnionego pracownika, (iv</w:t>
      </w:r>
      <w:r w:rsidR="00B42C1B" w:rsidRPr="00A12E43">
        <w:rPr>
          <w:rFonts w:asciiTheme="minorHAnsi" w:hAnsiTheme="minorHAnsi" w:cstheme="minorHAnsi"/>
          <w:sz w:val="22"/>
          <w:szCs w:val="22"/>
          <w:lang w:bidi="he-IL"/>
        </w:rPr>
        <w:t xml:space="preserve">) </w:t>
      </w:r>
      <w:r w:rsidR="00662A46" w:rsidRPr="00A12E43">
        <w:rPr>
          <w:rFonts w:asciiTheme="minorHAnsi" w:hAnsiTheme="minorHAnsi" w:cstheme="minorHAnsi"/>
          <w:sz w:val="22"/>
          <w:szCs w:val="22"/>
          <w:lang w:bidi="he-IL"/>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r w:rsidR="00496691"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 razie dalszych wątpliwości Zamawiający może wymagać od </w:t>
      </w:r>
      <w:r w:rsidR="00BB7644" w:rsidRPr="00A12E43">
        <w:rPr>
          <w:rFonts w:asciiTheme="minorHAnsi" w:hAnsiTheme="minorHAnsi" w:cstheme="minorHAnsi"/>
          <w:sz w:val="22"/>
          <w:szCs w:val="22"/>
          <w:lang w:bidi="he-IL"/>
        </w:rPr>
        <w:t>Wykonawcy</w:t>
      </w:r>
      <w:r w:rsidRPr="00A12E43">
        <w:rPr>
          <w:rFonts w:asciiTheme="minorHAnsi" w:hAnsiTheme="minorHAnsi" w:cstheme="minorHAnsi"/>
          <w:sz w:val="22"/>
          <w:szCs w:val="22"/>
          <w:lang w:bidi="he-IL"/>
        </w:rPr>
        <w:t xml:space="preserve"> w uzgodnionym przez Strony terminie przedłożenia poświadczonych za zgodność z oryginałem kopii dokumentów </w:t>
      </w:r>
      <w:r w:rsidR="005725D2" w:rsidRPr="00A12E43">
        <w:rPr>
          <w:rFonts w:asciiTheme="minorHAnsi" w:hAnsiTheme="minorHAnsi" w:cstheme="minorHAnsi"/>
          <w:sz w:val="22"/>
          <w:szCs w:val="22"/>
          <w:lang w:bidi="he-IL"/>
        </w:rPr>
        <w:t xml:space="preserve">złożonych do ZUS i </w:t>
      </w:r>
      <w:r w:rsidRPr="00A12E43">
        <w:rPr>
          <w:rFonts w:asciiTheme="minorHAnsi" w:hAnsiTheme="minorHAnsi" w:cstheme="minorHAnsi"/>
          <w:sz w:val="22"/>
          <w:szCs w:val="22"/>
          <w:lang w:bidi="he-IL"/>
        </w:rPr>
        <w:t xml:space="preserve">wydanych przez ZUS potwierdzających odprowadzanie składek na rzecz danego pracownika za żądany przez Zamawiającego okres. Kopie dokumentów powinny zostać zanonimizowane w sposób zapewniający ochronę danych osobowych pracowników (tj. w szczególności bez adresów, nr PESEL pracowników). Imię i nazwisko pracownika nie </w:t>
      </w:r>
      <w:proofErr w:type="gramStart"/>
      <w:r w:rsidRPr="00A12E43">
        <w:rPr>
          <w:rFonts w:asciiTheme="minorHAnsi" w:hAnsiTheme="minorHAnsi" w:cstheme="minorHAnsi"/>
          <w:sz w:val="22"/>
          <w:szCs w:val="22"/>
          <w:lang w:bidi="he-IL"/>
        </w:rPr>
        <w:t>podlega</w:t>
      </w:r>
      <w:proofErr w:type="gramEnd"/>
      <w:r w:rsidRPr="00A12E43">
        <w:rPr>
          <w:rFonts w:asciiTheme="minorHAnsi" w:hAnsiTheme="minorHAnsi" w:cstheme="minorHAnsi"/>
          <w:sz w:val="22"/>
          <w:szCs w:val="22"/>
          <w:lang w:bidi="he-IL"/>
        </w:rPr>
        <w:t xml:space="preserve"> </w:t>
      </w:r>
      <w:proofErr w:type="spellStart"/>
      <w:r w:rsidRPr="00A12E43">
        <w:rPr>
          <w:rFonts w:asciiTheme="minorHAnsi" w:hAnsiTheme="minorHAnsi" w:cstheme="minorHAnsi"/>
          <w:sz w:val="22"/>
          <w:szCs w:val="22"/>
          <w:lang w:bidi="he-IL"/>
        </w:rPr>
        <w:t>anonimizacji</w:t>
      </w:r>
      <w:proofErr w:type="spellEnd"/>
      <w:r w:rsidRPr="00A12E43">
        <w:rPr>
          <w:rFonts w:asciiTheme="minorHAnsi" w:hAnsiTheme="minorHAnsi" w:cstheme="minorHAnsi"/>
          <w:sz w:val="22"/>
          <w:szCs w:val="22"/>
          <w:lang w:bidi="he-IL"/>
        </w:rPr>
        <w:t xml:space="preserve">. </w:t>
      </w:r>
    </w:p>
    <w:p w14:paraId="4B9CC06E" w14:textId="77777777" w:rsidR="00811ED7" w:rsidRPr="00A12E43" w:rsidRDefault="00811ED7"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Nieprzedłożenie przez </w:t>
      </w:r>
      <w:r w:rsidR="00BB7644" w:rsidRPr="00A12E43">
        <w:rPr>
          <w:rFonts w:asciiTheme="minorHAnsi" w:hAnsiTheme="minorHAnsi" w:cstheme="minorHAnsi"/>
          <w:sz w:val="22"/>
          <w:szCs w:val="22"/>
          <w:lang w:bidi="he-IL"/>
        </w:rPr>
        <w:t>Wykonawcę</w:t>
      </w:r>
      <w:r w:rsidRPr="00A12E43">
        <w:rPr>
          <w:rFonts w:asciiTheme="minorHAnsi" w:hAnsiTheme="minorHAnsi" w:cstheme="minorHAnsi"/>
          <w:sz w:val="22"/>
          <w:szCs w:val="22"/>
          <w:lang w:bidi="he-IL"/>
        </w:rPr>
        <w:t xml:space="preserve"> żądanych dokumentów w terminie wskazanym przez Zamawiającego będzie traktowane jako niewypełnienie obowiązku zatrudnienia osób na podstawie stosunku pracy. </w:t>
      </w:r>
    </w:p>
    <w:p w14:paraId="578F20E3" w14:textId="77777777" w:rsidR="00FD152D" w:rsidRPr="00A12E43" w:rsidRDefault="00811ED7"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razie uzasadnionych wątpliwości co do przestrzegania prawa pracy przez </w:t>
      </w:r>
      <w:r w:rsidR="00BB7644" w:rsidRPr="00A12E43">
        <w:rPr>
          <w:rFonts w:asciiTheme="minorHAnsi" w:hAnsiTheme="minorHAnsi" w:cstheme="minorHAnsi"/>
          <w:sz w:val="22"/>
          <w:szCs w:val="22"/>
          <w:lang w:bidi="he-IL"/>
        </w:rPr>
        <w:t>Wykonawcę</w:t>
      </w:r>
      <w:r w:rsidRPr="00A12E43">
        <w:rPr>
          <w:rFonts w:asciiTheme="minorHAnsi" w:hAnsiTheme="minorHAnsi" w:cstheme="minorHAnsi"/>
          <w:sz w:val="22"/>
          <w:szCs w:val="22"/>
          <w:lang w:bidi="he-IL"/>
        </w:rPr>
        <w:t xml:space="preserve"> lub </w:t>
      </w:r>
      <w:r w:rsidR="00B34E0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odwykonawcę, Zamawiający może zwrócić się o przeprowadzenie kontroli przez Państwową Inspekcję Pracy. </w:t>
      </w:r>
    </w:p>
    <w:p w14:paraId="28ED9802" w14:textId="0D9D99C2" w:rsidR="00570357" w:rsidRPr="00A12E43" w:rsidRDefault="00B64007" w:rsidP="00570357">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61" w:name="_Ref121306117"/>
      <w:r w:rsidRPr="00A12E43">
        <w:rPr>
          <w:rFonts w:asciiTheme="minorHAnsi" w:hAnsiTheme="minorHAnsi" w:cstheme="minorHAnsi"/>
          <w:sz w:val="22"/>
          <w:szCs w:val="22"/>
          <w:lang w:bidi="he-IL"/>
        </w:rPr>
        <w:t xml:space="preserve">Wykonawca zobowiązuje się do zatrudnienia </w:t>
      </w:r>
      <w:r w:rsidR="00740E99" w:rsidRPr="00A12E43">
        <w:rPr>
          <w:rFonts w:asciiTheme="minorHAnsi" w:hAnsiTheme="minorHAnsi" w:cstheme="minorHAnsi"/>
          <w:sz w:val="22"/>
          <w:szCs w:val="22"/>
          <w:lang w:bidi="he-IL"/>
        </w:rPr>
        <w:t xml:space="preserve">w całym okresie </w:t>
      </w:r>
      <w:r w:rsidR="00570357" w:rsidRPr="00A12E43">
        <w:rPr>
          <w:rFonts w:asciiTheme="minorHAnsi" w:hAnsiTheme="minorHAnsi" w:cstheme="minorHAnsi"/>
          <w:sz w:val="22"/>
          <w:szCs w:val="22"/>
          <w:lang w:bidi="he-IL"/>
        </w:rPr>
        <w:t>realizacji Kontraktu</w:t>
      </w:r>
      <w:r w:rsidR="00740E99" w:rsidRPr="00A12E43">
        <w:rPr>
          <w:rFonts w:asciiTheme="minorHAnsi" w:hAnsiTheme="minorHAnsi" w:cstheme="minorHAnsi"/>
          <w:sz w:val="22"/>
          <w:szCs w:val="22"/>
          <w:lang w:bidi="he-IL"/>
        </w:rPr>
        <w:t xml:space="preserve"> minimum</w:t>
      </w:r>
      <w:r w:rsidR="00570357"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t>
      </w:r>
      <w:r w:rsidR="00570357" w:rsidRPr="00A12E43">
        <w:rPr>
          <w:rStyle w:val="Odwoanieprzypisudolnego"/>
          <w:rFonts w:asciiTheme="minorHAnsi" w:hAnsiTheme="minorHAnsi" w:cstheme="minorHAnsi"/>
          <w:sz w:val="22"/>
          <w:szCs w:val="22"/>
          <w:lang w:bidi="he-IL"/>
        </w:rPr>
        <w:footnoteReference w:id="2"/>
      </w:r>
      <w:r w:rsidRPr="00A12E43">
        <w:rPr>
          <w:rFonts w:asciiTheme="minorHAnsi" w:hAnsiTheme="minorHAnsi" w:cstheme="minorHAnsi"/>
          <w:sz w:val="22"/>
          <w:szCs w:val="22"/>
          <w:lang w:bidi="he-IL"/>
        </w:rPr>
        <w:t xml:space="preserve"> osób niepełnosprawnych </w:t>
      </w:r>
      <w:r w:rsidR="00570357" w:rsidRPr="00A12E43">
        <w:rPr>
          <w:rFonts w:asciiTheme="minorHAnsi" w:hAnsiTheme="minorHAnsi" w:cstheme="minorHAnsi"/>
          <w:sz w:val="22"/>
          <w:szCs w:val="22"/>
          <w:lang w:bidi="he-IL"/>
        </w:rPr>
        <w:t>zgodnie z definicją osoby niepełnosprawnej określonej w ustawie z dnia 27 sierpnia 1997 r. o rehabilitacji zawodowej i społecznej oraz zatrudnieniu osób niepełnosprawnych lub we właściwych przepisach państw członkowskich Unii Europejskiej lub Europejskiego Obszaru Gospodarczego.</w:t>
      </w:r>
      <w:bookmarkEnd w:id="61"/>
      <w:r w:rsidR="00570357" w:rsidRPr="00A12E43">
        <w:rPr>
          <w:rFonts w:asciiTheme="minorHAnsi" w:hAnsiTheme="minorHAnsi" w:cstheme="minorHAnsi"/>
          <w:sz w:val="22"/>
          <w:szCs w:val="22"/>
          <w:lang w:bidi="he-IL"/>
        </w:rPr>
        <w:t xml:space="preserve"> </w:t>
      </w:r>
    </w:p>
    <w:p w14:paraId="3DED3BA6" w14:textId="77777777" w:rsidR="00570357" w:rsidRPr="00A12E43" w:rsidRDefault="00570357" w:rsidP="00570357">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Status niepełnosprawnego określony jest posiadanym orzeczeniem o niepełnosprawności orzeczonym przez zespół do spraw orzekania o niepełnosprawności lub orzeczeniem o całkowitej lub częściowej niezdolności </w:t>
      </w:r>
      <w:r w:rsidR="005725D2" w:rsidRPr="00A12E43">
        <w:rPr>
          <w:rFonts w:asciiTheme="minorHAnsi" w:hAnsiTheme="minorHAnsi" w:cstheme="minorHAnsi"/>
          <w:sz w:val="22"/>
          <w:szCs w:val="22"/>
          <w:lang w:bidi="he-IL"/>
        </w:rPr>
        <w:t xml:space="preserve">do pracy </w:t>
      </w:r>
      <w:r w:rsidRPr="00A12E43">
        <w:rPr>
          <w:rFonts w:asciiTheme="minorHAnsi" w:hAnsiTheme="minorHAnsi" w:cstheme="minorHAnsi"/>
          <w:sz w:val="22"/>
          <w:szCs w:val="22"/>
          <w:lang w:bidi="he-IL"/>
        </w:rPr>
        <w:t xml:space="preserve">przez lekarza </w:t>
      </w:r>
      <w:r w:rsidR="005725D2" w:rsidRPr="00A12E43">
        <w:rPr>
          <w:rFonts w:asciiTheme="minorHAnsi" w:hAnsiTheme="minorHAnsi" w:cstheme="minorHAnsi"/>
          <w:sz w:val="22"/>
          <w:szCs w:val="22"/>
          <w:lang w:bidi="he-IL"/>
        </w:rPr>
        <w:t xml:space="preserve">orzecznika </w:t>
      </w:r>
      <w:r w:rsidRPr="00A12E43">
        <w:rPr>
          <w:rFonts w:asciiTheme="minorHAnsi" w:hAnsiTheme="minorHAnsi" w:cstheme="minorHAnsi"/>
          <w:sz w:val="22"/>
          <w:szCs w:val="22"/>
          <w:lang w:bidi="he-IL"/>
        </w:rPr>
        <w:t>Zakładu Ubezpieczeń Społecznych pracownika niepełnosprawnego lub odpowiednimi dokumentami zagranicznymi.</w:t>
      </w:r>
    </w:p>
    <w:p w14:paraId="51162E9D" w14:textId="77777777" w:rsidR="00570357" w:rsidRPr="00A12E43" w:rsidRDefault="00570357" w:rsidP="00570357">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jest uprawniony do kontroli spełniania przez Wykonawcę wymagań dotyczących zatrudnienia osób niepełnosprawnych. Na każde żądanie Zamawiającego, w terminie wskazanym przez Zamawiającego nie krótszym niż 7 Dni Roboczych, Wykonawca zobowiązuje się przedstawić do wglądu zanonimizowane dokumenty potwierdzające zatrudnienie osób niepełnosprawnych (np. kopię właściwego orzeczenia i kopię umowy zawartej z osobą niepełnosprawną – imię i nazwisko osoby nie podlega </w:t>
      </w:r>
      <w:proofErr w:type="spellStart"/>
      <w:r w:rsidRPr="00A12E43">
        <w:rPr>
          <w:rFonts w:asciiTheme="minorHAnsi" w:hAnsiTheme="minorHAnsi" w:cstheme="minorHAnsi"/>
          <w:sz w:val="22"/>
          <w:szCs w:val="22"/>
          <w:lang w:bidi="he-IL"/>
        </w:rPr>
        <w:t>anonimizacji</w:t>
      </w:r>
      <w:proofErr w:type="spellEnd"/>
      <w:r w:rsidRPr="00A12E43">
        <w:rPr>
          <w:rFonts w:asciiTheme="minorHAnsi" w:hAnsiTheme="minorHAnsi" w:cstheme="minorHAnsi"/>
          <w:sz w:val="22"/>
          <w:szCs w:val="22"/>
          <w:lang w:bidi="he-IL"/>
        </w:rPr>
        <w:t xml:space="preserve">). </w:t>
      </w:r>
    </w:p>
    <w:p w14:paraId="5B0718AC" w14:textId="77777777" w:rsidR="00960DD8" w:rsidRPr="00A12E43" w:rsidRDefault="00960DD8" w:rsidP="00A1429F">
      <w:pPr>
        <w:pStyle w:val="Styl"/>
        <w:suppressAutoHyphens/>
        <w:spacing w:before="120"/>
        <w:ind w:left="567" w:right="14"/>
        <w:jc w:val="both"/>
        <w:rPr>
          <w:rFonts w:asciiTheme="minorHAnsi" w:hAnsiTheme="minorHAnsi" w:cstheme="minorHAnsi"/>
          <w:sz w:val="22"/>
          <w:szCs w:val="22"/>
          <w:lang w:bidi="he-IL"/>
        </w:rPr>
      </w:pPr>
    </w:p>
    <w:p w14:paraId="3A4A5DF2" w14:textId="77777777" w:rsidR="004D64A0" w:rsidRPr="00A12E43" w:rsidRDefault="004D64A0" w:rsidP="00D75DC3">
      <w:pPr>
        <w:pStyle w:val="Nagwek1"/>
      </w:pPr>
      <w:bookmarkStart w:id="62" w:name="_Ref108685480"/>
      <w:bookmarkStart w:id="63" w:name="_Toc180921771"/>
      <w:r w:rsidRPr="00A12E43">
        <w:t>PODWYKONAWCY</w:t>
      </w:r>
      <w:bookmarkEnd w:id="62"/>
      <w:bookmarkEnd w:id="63"/>
      <w:r w:rsidRPr="00A12E43">
        <w:t xml:space="preserve"> </w:t>
      </w:r>
    </w:p>
    <w:p w14:paraId="5202D020"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Umowy o Podwykonawstwo nie mogą zawierać postanowień kształtujących prawa i obowiązki Podwykonawcy, w szczególności w zakresie kar umownych oraz postanowień dotyczących wypłaty wynagrodzenia, w sposób mniej korzystny niż prawa i obowiązki Wykonawcy wynikające z niniejszej Umowy.</w:t>
      </w:r>
    </w:p>
    <w:p w14:paraId="50F732D7"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zapewnia, że przedmiot Umowy o Podwykonawstwo zostanie wykonany na co najmniej takim poziomie jakości, jaki wynika z Kontraktu i będzie odpowiadać stosownym dla tego wykonania wymaganiom określonym w PFU.</w:t>
      </w:r>
      <w:r w:rsidR="00662A46" w:rsidRPr="00A12E43">
        <w:rPr>
          <w:rFonts w:asciiTheme="minorHAnsi" w:hAnsiTheme="minorHAnsi" w:cstheme="minorHAnsi"/>
          <w:sz w:val="22"/>
          <w:szCs w:val="22"/>
          <w:lang w:bidi="he-IL"/>
        </w:rPr>
        <w:t xml:space="preserve"> Wykonawca odpowiada za działania i zaniechania Podwykonawców i dalszych podwykonawców jak za swoje własne.</w:t>
      </w:r>
    </w:p>
    <w:p w14:paraId="36664C6E"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Podwykonawca lub dalszy podwykonawca musi posiadać wiedzę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doświadczenie odpowiadające, proporcjonalnie, co najmniej wiedzy i doświadczeniu wymaganym od Wykonawcy w związku z realizacją Kontraktu oraz dysponować personelem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sprzętem, gwarantującym prawidłowe wykonanie odpowiedniej części Kontraktu. </w:t>
      </w:r>
    </w:p>
    <w:p w14:paraId="0D8EE823" w14:textId="77777777" w:rsidR="004D64A0" w:rsidRPr="00A12E43" w:rsidRDefault="00924DAF"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zapewni, że </w:t>
      </w:r>
      <w:r w:rsidR="004D64A0" w:rsidRPr="00A12E43">
        <w:rPr>
          <w:rFonts w:asciiTheme="minorHAnsi" w:hAnsiTheme="minorHAnsi" w:cstheme="minorHAnsi"/>
          <w:sz w:val="22"/>
          <w:szCs w:val="22"/>
          <w:lang w:bidi="he-IL"/>
        </w:rPr>
        <w:t xml:space="preserve">Podwykonawca lub dalszy podwykonawca </w:t>
      </w:r>
      <w:r w:rsidRPr="00A12E43">
        <w:rPr>
          <w:rFonts w:asciiTheme="minorHAnsi" w:hAnsiTheme="minorHAnsi" w:cstheme="minorHAnsi"/>
          <w:sz w:val="22"/>
          <w:szCs w:val="22"/>
          <w:lang w:bidi="he-IL"/>
        </w:rPr>
        <w:t xml:space="preserve">będą </w:t>
      </w:r>
      <w:r w:rsidR="004D64A0" w:rsidRPr="00A12E43">
        <w:rPr>
          <w:rFonts w:asciiTheme="minorHAnsi" w:hAnsiTheme="minorHAnsi" w:cstheme="minorHAnsi"/>
          <w:sz w:val="22"/>
          <w:szCs w:val="22"/>
          <w:lang w:bidi="he-IL"/>
        </w:rPr>
        <w:t>zobowiązani do przedstawiania Zamawiającemu na jego żądanie dokumentów, oświadczeń i wyjaśnień dotyczących realizacji Umowy o Podwykonawstwo (oryginały lub kserokopie dokumentów poświadczone za</w:t>
      </w:r>
      <w:r w:rsidR="00496691" w:rsidRPr="00A12E43">
        <w:rPr>
          <w:rFonts w:asciiTheme="minorHAnsi" w:hAnsiTheme="minorHAnsi" w:cstheme="minorHAnsi"/>
          <w:sz w:val="22"/>
          <w:szCs w:val="22"/>
          <w:lang w:bidi="he-IL"/>
        </w:rPr>
        <w:t xml:space="preserve"> </w:t>
      </w:r>
      <w:r w:rsidR="004D64A0" w:rsidRPr="00A12E43">
        <w:rPr>
          <w:rFonts w:asciiTheme="minorHAnsi" w:hAnsiTheme="minorHAnsi" w:cstheme="minorHAnsi"/>
          <w:sz w:val="22"/>
          <w:szCs w:val="22"/>
          <w:lang w:bidi="he-IL"/>
        </w:rPr>
        <w:t>zgodność z oryginałem przez Podwykonawcę lub dalszego podwykonawcę).</w:t>
      </w:r>
    </w:p>
    <w:p w14:paraId="3E6C47D4"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64" w:name="_Ref107999716"/>
      <w:r w:rsidRPr="00A12E43">
        <w:rPr>
          <w:rFonts w:asciiTheme="minorHAnsi" w:hAnsiTheme="minorHAnsi" w:cstheme="minorHAnsi"/>
          <w:sz w:val="22"/>
          <w:szCs w:val="22"/>
          <w:lang w:bidi="he-IL"/>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bookmarkEnd w:id="64"/>
    </w:p>
    <w:p w14:paraId="5B0C63EF" w14:textId="7637F46A" w:rsidR="001E5E3B" w:rsidRPr="00A12E43" w:rsidRDefault="001E5E3B"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Umowa o Podwykonawstwo musi być zgodna z zasadami określonymi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_Ref108695314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23.5</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0562B273" w14:textId="6B812312" w:rsidR="004D64A0" w:rsidRPr="00A12E43" w:rsidRDefault="004D64A0" w:rsidP="00663E6A">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65" w:name="_Ref107999797"/>
      <w:r w:rsidRPr="00A12E43">
        <w:rPr>
          <w:rFonts w:asciiTheme="minorHAnsi" w:hAnsiTheme="minorHAnsi" w:cstheme="minorHAnsi"/>
          <w:sz w:val="22"/>
          <w:szCs w:val="22"/>
          <w:lang w:bidi="he-IL"/>
        </w:rPr>
        <w:t>W przypadku, w którym w wyniku Umowy o Podwykonawstwo miałby powstać utwór chroniony przepisami Ustawy o Prawie Autorskim, Umowa o Podwykonawstwo musi zawierać</w:t>
      </w:r>
      <w:r w:rsidRPr="00A12E43" w:rsidDel="00A24ECD">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określenie zakresu majątkowych autorskich praw majątkowych i praw zależnych oraz innych uprawnień, jakie Wykonawca nabywa zgodnie z tą umową. Zakres tych praw nie może być mniejszy od określonego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_Ref107998706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Kontraktu;</w:t>
      </w:r>
      <w:bookmarkEnd w:id="65"/>
    </w:p>
    <w:p w14:paraId="3664AB76" w14:textId="77777777" w:rsidR="004D64A0" w:rsidRPr="00A12E43" w:rsidRDefault="004D64A0"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w:t>
      </w:r>
      <w:r w:rsidRPr="00A12E43">
        <w:rPr>
          <w:rFonts w:asciiTheme="minorHAnsi" w:hAnsiTheme="minorHAnsi" w:cstheme="minorHAnsi"/>
          <w:b/>
          <w:bCs/>
          <w:sz w:val="22"/>
          <w:szCs w:val="22"/>
          <w:lang w:bidi="he-IL"/>
        </w:rPr>
        <w:t>Umowy o Podwykonawstwo, której przedmiotem są</w:t>
      </w:r>
      <w:r w:rsidR="00496691" w:rsidRPr="00A12E43">
        <w:rPr>
          <w:rFonts w:asciiTheme="minorHAnsi" w:hAnsiTheme="minorHAnsi" w:cstheme="minorHAnsi"/>
          <w:b/>
          <w:bCs/>
          <w:sz w:val="22"/>
          <w:szCs w:val="22"/>
          <w:lang w:bidi="he-IL"/>
        </w:rPr>
        <w:t xml:space="preserve"> </w:t>
      </w:r>
      <w:r w:rsidRPr="00A12E43">
        <w:rPr>
          <w:rFonts w:asciiTheme="minorHAnsi" w:hAnsiTheme="minorHAnsi" w:cstheme="minorHAnsi"/>
          <w:b/>
          <w:bCs/>
          <w:sz w:val="22"/>
          <w:szCs w:val="22"/>
          <w:lang w:bidi="he-IL"/>
        </w:rPr>
        <w:t>roboty budowlane</w:t>
      </w:r>
      <w:r w:rsidRPr="00A12E43">
        <w:rPr>
          <w:rFonts w:asciiTheme="minorHAnsi" w:hAnsiTheme="minorHAnsi" w:cstheme="minorHAnsi"/>
          <w:sz w:val="22"/>
          <w:szCs w:val="22"/>
          <w:lang w:bidi="he-IL"/>
        </w:rPr>
        <w:t>:</w:t>
      </w:r>
    </w:p>
    <w:p w14:paraId="4F12A4DC" w14:textId="77777777" w:rsidR="00FA4D44" w:rsidRPr="00A12E43" w:rsidRDefault="00FA4D44"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Umowa o Podwykonawstwo, której przedmiotem są</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roboty budowlane musi spełniać poniższe wymagania:</w:t>
      </w:r>
    </w:p>
    <w:p w14:paraId="194B6158" w14:textId="6825054C" w:rsidR="004D64A0" w:rsidRPr="00A12E43" w:rsidRDefault="004D64A0" w:rsidP="002E5956">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wartość zlecanych </w:t>
      </w:r>
      <w:r w:rsidR="00FA4D44"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 xml:space="preserve"> musi zostać określona w Umowie o Podwykonawstwo. W przypadku gdy wartość zlecanych </w:t>
      </w:r>
      <w:r w:rsidR="00FA4D44"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 xml:space="preserve"> jest wyższa niż wartość tych </w:t>
      </w:r>
      <w:r w:rsidR="00FA4D44" w:rsidRPr="00A12E43">
        <w:rPr>
          <w:rFonts w:asciiTheme="minorHAnsi" w:hAnsiTheme="minorHAnsi" w:cstheme="minorHAnsi"/>
          <w:sz w:val="22"/>
          <w:szCs w:val="22"/>
          <w:lang w:bidi="he-IL"/>
        </w:rPr>
        <w:t xml:space="preserve">Robót </w:t>
      </w:r>
      <w:r w:rsidR="008A2B49" w:rsidRPr="00A12E43">
        <w:rPr>
          <w:rFonts w:asciiTheme="minorHAnsi" w:hAnsiTheme="minorHAnsi" w:cstheme="minorHAnsi"/>
          <w:sz w:val="22"/>
          <w:szCs w:val="22"/>
          <w:lang w:bidi="he-IL"/>
        </w:rPr>
        <w:lastRenderedPageBreak/>
        <w:t>wynikająca z kosztorysu ofertowego, o którym mowa w pkt 2.5.1.</w:t>
      </w:r>
      <w:r w:rsidRPr="00A12E43">
        <w:rPr>
          <w:rFonts w:asciiTheme="minorHAnsi" w:hAnsiTheme="minorHAnsi" w:cstheme="minorHAnsi"/>
          <w:sz w:val="22"/>
          <w:szCs w:val="22"/>
          <w:lang w:bidi="he-IL"/>
        </w:rPr>
        <w:t xml:space="preserve">, w Umowie o Podwykonawstwo należy zawrzeć postanowienie, zgodnie z którym </w:t>
      </w:r>
      <w:r w:rsidR="008A2B49" w:rsidRPr="00A12E43">
        <w:rPr>
          <w:rFonts w:asciiTheme="minorHAnsi" w:hAnsiTheme="minorHAnsi" w:cstheme="minorHAnsi"/>
          <w:sz w:val="22"/>
          <w:szCs w:val="22"/>
          <w:lang w:bidi="he-IL"/>
        </w:rPr>
        <w:t xml:space="preserve">przed zawarciem Umowy o Podwykonawstwo, Podwykonawca lub dalszy podwykonawca zapoznał się z wartością Robót objętych przedmiotem Umowy podwykonawczej wynikającą z kosztorysu ofertowego, o którym mowa w pkt 2.5.1. za dany zakres Robót, zaś </w:t>
      </w:r>
      <w:r w:rsidRPr="00A12E43">
        <w:rPr>
          <w:rFonts w:asciiTheme="minorHAnsi" w:hAnsiTheme="minorHAnsi" w:cstheme="minorHAnsi"/>
          <w:sz w:val="22"/>
          <w:szCs w:val="22"/>
          <w:lang w:bidi="he-IL"/>
        </w:rPr>
        <w:t xml:space="preserve">odpowiedzialność Zamawiającego jako inwestora, z tytułu solidarnej lub bezpośredniej zapłaty wynagrodzenia ograniczona jest do wysokości </w:t>
      </w:r>
      <w:r w:rsidR="008A2B49" w:rsidRPr="00A12E43">
        <w:rPr>
          <w:rFonts w:asciiTheme="minorHAnsi" w:hAnsiTheme="minorHAnsi" w:cstheme="minorHAnsi"/>
          <w:sz w:val="22"/>
          <w:szCs w:val="22"/>
          <w:lang w:bidi="he-IL"/>
        </w:rPr>
        <w:t>wynikającej z kosztorysu ofertowego</w:t>
      </w:r>
      <w:r w:rsidRPr="00A12E43">
        <w:rPr>
          <w:rFonts w:asciiTheme="minorHAnsi" w:hAnsiTheme="minorHAnsi" w:cstheme="minorHAnsi"/>
          <w:sz w:val="22"/>
          <w:szCs w:val="22"/>
          <w:lang w:bidi="he-IL"/>
        </w:rPr>
        <w:t xml:space="preserve"> </w:t>
      </w:r>
      <w:r w:rsidR="008A2B49" w:rsidRPr="00A12E43">
        <w:rPr>
          <w:rFonts w:asciiTheme="minorHAnsi" w:hAnsiTheme="minorHAnsi" w:cstheme="minorHAnsi"/>
          <w:sz w:val="22"/>
          <w:szCs w:val="22"/>
          <w:lang w:bidi="he-IL"/>
        </w:rPr>
        <w:t>o którym mowa w pkt 2.5.1.</w:t>
      </w:r>
      <w:r w:rsidRPr="00A12E43">
        <w:rPr>
          <w:rFonts w:asciiTheme="minorHAnsi" w:hAnsiTheme="minorHAnsi" w:cstheme="minorHAnsi"/>
          <w:sz w:val="22"/>
          <w:szCs w:val="22"/>
          <w:lang w:bidi="he-IL"/>
        </w:rPr>
        <w:t xml:space="preserve">za dany zakres </w:t>
      </w:r>
      <w:r w:rsidR="00BB15FE"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zgodnie z art. 647 (1) § 3</w:t>
      </w:r>
      <w:r w:rsidR="005725D2" w:rsidRPr="00A12E43">
        <w:rPr>
          <w:rFonts w:asciiTheme="minorHAnsi" w:hAnsiTheme="minorHAnsi" w:cstheme="minorHAnsi"/>
          <w:sz w:val="22"/>
          <w:szCs w:val="22"/>
          <w:lang w:bidi="he-IL"/>
        </w:rPr>
        <w:t xml:space="preserve"> Kodeksu Cywilnego</w:t>
      </w:r>
      <w:r w:rsidRPr="00A12E43">
        <w:rPr>
          <w:rFonts w:asciiTheme="minorHAnsi" w:hAnsiTheme="minorHAnsi" w:cstheme="minorHAnsi"/>
          <w:sz w:val="22"/>
          <w:szCs w:val="22"/>
          <w:lang w:bidi="he-IL"/>
        </w:rPr>
        <w:t>;</w:t>
      </w:r>
    </w:p>
    <w:p w14:paraId="7BE22323" w14:textId="77777777" w:rsidR="004D64A0" w:rsidRPr="00A12E43" w:rsidRDefault="004D64A0" w:rsidP="009302E0">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wypłata wynagrodzenia Podwykonawcy lub dalszemu podwykonawcy za wykonane przez nich </w:t>
      </w:r>
      <w:r w:rsidR="00FA4D44" w:rsidRPr="00A12E43">
        <w:rPr>
          <w:rFonts w:asciiTheme="minorHAnsi" w:hAnsiTheme="minorHAnsi" w:cstheme="minorHAnsi"/>
          <w:sz w:val="22"/>
          <w:szCs w:val="22"/>
          <w:lang w:bidi="he-IL"/>
        </w:rPr>
        <w:t xml:space="preserve">Roboty </w:t>
      </w:r>
      <w:r w:rsidRPr="00A12E43">
        <w:rPr>
          <w:rFonts w:asciiTheme="minorHAnsi" w:hAnsiTheme="minorHAnsi" w:cstheme="minorHAnsi"/>
          <w:sz w:val="22"/>
          <w:szCs w:val="22"/>
          <w:lang w:bidi="he-IL"/>
        </w:rPr>
        <w:t xml:space="preserve">będące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rzedmiotem Kontraktu, których okres realizacji przekracza okres rozliczeniowy przyjęty w Umowie dla Wykonawcy, będzie następować w częściach, na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podstawie odbiorów częściowych robót wykonanych przez </w:t>
      </w:r>
      <w:r w:rsidR="00FA4D44"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odwykonawcę lub dalszego podwykonawcę;</w:t>
      </w:r>
    </w:p>
    <w:p w14:paraId="2D6B026F" w14:textId="77777777" w:rsidR="004D64A0" w:rsidRPr="00A12E43" w:rsidRDefault="004D64A0" w:rsidP="009302E0">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okres odpowiedzialności Podwykonawcy lub dalszego podwykonawcy za wady przedmiotu Umowy o Podwykonawstwo, nie będzie krótszy od okresu odpowiedzialności za wady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rzedmiotu Kontraktu Wykonawcy wobec Zamawiającego</w:t>
      </w:r>
      <w:r w:rsidR="00FA4D44" w:rsidRPr="00A12E43">
        <w:rPr>
          <w:rFonts w:asciiTheme="minorHAnsi" w:hAnsiTheme="minorHAnsi" w:cstheme="minorHAnsi"/>
          <w:sz w:val="22"/>
          <w:szCs w:val="22"/>
          <w:lang w:bidi="he-IL"/>
        </w:rPr>
        <w:t>;</w:t>
      </w:r>
    </w:p>
    <w:p w14:paraId="7D491498" w14:textId="77777777" w:rsidR="004D64A0" w:rsidRPr="00A12E43" w:rsidRDefault="004D64A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zawarcie Umowy o Podwykonawstwo, której przedmiotem są roboty budowlane wymaga każdorazowej zgody Zamawiającego, </w:t>
      </w:r>
      <w:r w:rsidR="00504966" w:rsidRPr="00A12E43">
        <w:rPr>
          <w:rFonts w:asciiTheme="minorHAnsi" w:hAnsiTheme="minorHAnsi" w:cstheme="minorHAnsi"/>
          <w:sz w:val="22"/>
          <w:szCs w:val="22"/>
          <w:lang w:bidi="he-IL"/>
        </w:rPr>
        <w:t>wyrażonej zgodnie z poniższymi postanowieniami</w:t>
      </w:r>
      <w:r w:rsidRPr="00A12E43">
        <w:rPr>
          <w:rFonts w:asciiTheme="minorHAnsi" w:hAnsiTheme="minorHAnsi" w:cstheme="minorHAnsi"/>
          <w:sz w:val="22"/>
          <w:szCs w:val="22"/>
          <w:lang w:bidi="he-IL"/>
        </w:rPr>
        <w:t>:</w:t>
      </w:r>
    </w:p>
    <w:p w14:paraId="77A7F4DD" w14:textId="77777777" w:rsidR="004D64A0" w:rsidRPr="00A12E43" w:rsidRDefault="004D64A0" w:rsidP="009302E0">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Podwykonawca lub dalszy podwykonawca zamierzający zawrzeć Umowę o Podwykonawstwo, której przedmiotem są roboty budowlane lub dokonać zmiany takiej Umowy o Podwykonawstwo, jest zobowiązany do przedłożenia Zamawiającemu projektu tej Umowy o Podwykonawstwo lub projektu zmiany Umowy o Podwykonawstwo;</w:t>
      </w:r>
    </w:p>
    <w:p w14:paraId="0169C6FD" w14:textId="77777777" w:rsidR="004D64A0" w:rsidRPr="00A12E43" w:rsidRDefault="004D64A0" w:rsidP="00A93E36">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razie składania projektu Umowy o Podwykonawstwo lub projektu zmiany Umowy o Podwykonawstwo</w:t>
      </w:r>
      <w:r w:rsidR="00504966" w:rsidRPr="00A12E43">
        <w:rPr>
          <w:rFonts w:asciiTheme="minorHAnsi" w:hAnsiTheme="minorHAnsi" w:cstheme="minorHAnsi"/>
          <w:sz w:val="22"/>
          <w:szCs w:val="22"/>
          <w:lang w:bidi="he-IL"/>
        </w:rPr>
        <w:t xml:space="preserve"> przez Podwykonawcę lub dalszego podwykonawcę,</w:t>
      </w:r>
      <w:r w:rsidRPr="00A12E43">
        <w:rPr>
          <w:rFonts w:asciiTheme="minorHAnsi" w:hAnsiTheme="minorHAnsi" w:cstheme="minorHAnsi"/>
          <w:sz w:val="22"/>
          <w:szCs w:val="22"/>
          <w:lang w:bidi="he-IL"/>
        </w:rPr>
        <w:t xml:space="preserve"> </w:t>
      </w:r>
      <w:r w:rsidR="00504966" w:rsidRPr="00A12E43">
        <w:rPr>
          <w:rFonts w:asciiTheme="minorHAnsi" w:hAnsiTheme="minorHAnsi" w:cstheme="minorHAnsi"/>
          <w:sz w:val="22"/>
          <w:szCs w:val="22"/>
          <w:lang w:bidi="he-IL"/>
        </w:rPr>
        <w:t xml:space="preserve">należy </w:t>
      </w:r>
      <w:r w:rsidRPr="00A12E43">
        <w:rPr>
          <w:rFonts w:asciiTheme="minorHAnsi" w:hAnsiTheme="minorHAnsi" w:cstheme="minorHAnsi"/>
          <w:sz w:val="22"/>
          <w:szCs w:val="22"/>
          <w:lang w:bidi="he-IL"/>
        </w:rPr>
        <w:t>dołączyć zgodę Wykonawcy na zawarcie Umowy o Podwykonawstwo lub zmiany Umowy o Podwykonawstwo o treści zgodnej ze złożonym projektem;</w:t>
      </w:r>
    </w:p>
    <w:p w14:paraId="52037F66" w14:textId="23D5C3FB" w:rsidR="004D64A0" w:rsidRPr="00A12E43" w:rsidRDefault="004D64A0" w:rsidP="00657556">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przedłożony projekt Umowy o Podwykonawstwo lub zmiany Umowy o Podwykonawstwo musi być zgodny z obowiązującymi przepisami prawa oraz postanowieniami Kontraktu</w:t>
      </w:r>
      <w:r w:rsidR="00FA4D44" w:rsidRPr="00A12E43">
        <w:rPr>
          <w:rFonts w:asciiTheme="minorHAnsi" w:hAnsiTheme="minorHAnsi" w:cstheme="minorHAnsi"/>
          <w:sz w:val="22"/>
          <w:szCs w:val="22"/>
          <w:lang w:bidi="he-IL"/>
        </w:rPr>
        <w:t xml:space="preserve">, w szczególności wskazanymi w niniejszym pkt </w:t>
      </w:r>
      <w:r w:rsidR="00FA4D44" w:rsidRPr="00A12E43">
        <w:rPr>
          <w:rFonts w:asciiTheme="minorHAnsi" w:hAnsiTheme="minorHAnsi" w:cstheme="minorHAnsi"/>
          <w:sz w:val="22"/>
          <w:szCs w:val="22"/>
          <w:lang w:bidi="he-IL"/>
        </w:rPr>
        <w:fldChar w:fldCharType="begin"/>
      </w:r>
      <w:r w:rsidR="00FA4D44" w:rsidRPr="00A12E43">
        <w:rPr>
          <w:rFonts w:asciiTheme="minorHAnsi" w:hAnsiTheme="minorHAnsi" w:cstheme="minorHAnsi"/>
          <w:sz w:val="22"/>
          <w:szCs w:val="22"/>
          <w:lang w:bidi="he-IL"/>
        </w:rPr>
        <w:instrText xml:space="preserve"> REF _Ref108685480 \r \h </w:instrText>
      </w:r>
      <w:r w:rsidR="004800D6" w:rsidRPr="00A12E43">
        <w:rPr>
          <w:rFonts w:asciiTheme="minorHAnsi" w:hAnsiTheme="minorHAnsi" w:cstheme="minorHAnsi"/>
          <w:sz w:val="22"/>
          <w:szCs w:val="22"/>
          <w:lang w:bidi="he-IL"/>
        </w:rPr>
        <w:instrText xml:space="preserve"> \* MERGEFORMAT </w:instrText>
      </w:r>
      <w:r w:rsidR="00FA4D44" w:rsidRPr="00A12E43">
        <w:rPr>
          <w:rFonts w:asciiTheme="minorHAnsi" w:hAnsiTheme="minorHAnsi" w:cstheme="minorHAnsi"/>
          <w:sz w:val="22"/>
          <w:szCs w:val="22"/>
          <w:lang w:bidi="he-IL"/>
        </w:rPr>
      </w:r>
      <w:r w:rsidR="00FA4D44"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10</w:t>
      </w:r>
      <w:r w:rsidR="00FA4D44"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6B3B3B54" w14:textId="77777777" w:rsidR="004D64A0" w:rsidRPr="00A12E43" w:rsidRDefault="004D64A0" w:rsidP="00657556">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w:t>
      </w:r>
      <w:r w:rsidR="00FA4D44" w:rsidRPr="00A12E43">
        <w:rPr>
          <w:rFonts w:asciiTheme="minorHAnsi" w:hAnsiTheme="minorHAnsi" w:cstheme="minorHAnsi"/>
          <w:sz w:val="22"/>
          <w:szCs w:val="22"/>
          <w:lang w:bidi="he-IL"/>
        </w:rPr>
        <w:t xml:space="preserve">y może zgłosić pisemne zastrzeżenia </w:t>
      </w:r>
      <w:r w:rsidRPr="00A12E43">
        <w:rPr>
          <w:rFonts w:asciiTheme="minorHAnsi" w:hAnsiTheme="minorHAnsi" w:cstheme="minorHAnsi"/>
          <w:sz w:val="22"/>
          <w:szCs w:val="22"/>
          <w:lang w:bidi="he-IL"/>
        </w:rPr>
        <w:t>do przedstawionego</w:t>
      </w:r>
      <w:r w:rsidR="00C23583" w:rsidRPr="00A12E43">
        <w:rPr>
          <w:rFonts w:asciiTheme="minorHAnsi" w:hAnsiTheme="minorHAnsi" w:cstheme="minorHAnsi"/>
          <w:sz w:val="22"/>
          <w:szCs w:val="22"/>
          <w:lang w:bidi="he-IL"/>
        </w:rPr>
        <w:t xml:space="preserve"> projektu</w:t>
      </w:r>
      <w:r w:rsidRPr="00A12E43">
        <w:rPr>
          <w:rFonts w:asciiTheme="minorHAnsi" w:hAnsiTheme="minorHAnsi" w:cstheme="minorHAnsi"/>
          <w:sz w:val="22"/>
          <w:szCs w:val="22"/>
          <w:lang w:bidi="he-IL"/>
        </w:rPr>
        <w:t xml:space="preserve"> Umowy o Podwykonawstwo lub </w:t>
      </w:r>
      <w:r w:rsidR="00C23583" w:rsidRPr="00A12E43">
        <w:rPr>
          <w:rFonts w:asciiTheme="minorHAnsi" w:hAnsiTheme="minorHAnsi" w:cstheme="minorHAnsi"/>
          <w:sz w:val="22"/>
          <w:szCs w:val="22"/>
          <w:lang w:bidi="he-IL"/>
        </w:rPr>
        <w:t xml:space="preserve">projektu </w:t>
      </w:r>
      <w:r w:rsidRPr="00A12E43">
        <w:rPr>
          <w:rFonts w:asciiTheme="minorHAnsi" w:hAnsiTheme="minorHAnsi" w:cstheme="minorHAnsi"/>
          <w:sz w:val="22"/>
          <w:szCs w:val="22"/>
          <w:lang w:bidi="he-IL"/>
        </w:rPr>
        <w:t>zmiany Umowy o Podwykonawstwo, w terminie 14 dni od dnia przedstawienia mu projektu Umowy o Podwykonawstwo lub zmiany Umowy o Podwykonawstwo. Niezgłoszenie przez Zamawiającego pisemnych zastrzeżeń do przedłożonego</w:t>
      </w:r>
      <w:r w:rsidR="00C23583" w:rsidRPr="00A12E43">
        <w:rPr>
          <w:rFonts w:asciiTheme="minorHAnsi" w:hAnsiTheme="minorHAnsi" w:cstheme="minorHAnsi"/>
          <w:sz w:val="22"/>
          <w:szCs w:val="22"/>
          <w:lang w:bidi="he-IL"/>
        </w:rPr>
        <w:t xml:space="preserve"> projektu</w:t>
      </w:r>
      <w:r w:rsidRPr="00A12E43">
        <w:rPr>
          <w:rFonts w:asciiTheme="minorHAnsi" w:hAnsiTheme="minorHAnsi" w:cstheme="minorHAnsi"/>
          <w:sz w:val="22"/>
          <w:szCs w:val="22"/>
          <w:lang w:bidi="he-IL"/>
        </w:rPr>
        <w:t xml:space="preserve"> Umowy o Podwykonawstwo lub zmiany Umowy o Podwykonawstwo w tym terminie uważane będzie za akceptację</w:t>
      </w:r>
      <w:r w:rsidR="00141F66" w:rsidRPr="00A12E43">
        <w:rPr>
          <w:rFonts w:asciiTheme="minorHAnsi" w:hAnsiTheme="minorHAnsi" w:cstheme="minorHAnsi"/>
          <w:sz w:val="22"/>
          <w:szCs w:val="22"/>
          <w:lang w:bidi="he-IL"/>
        </w:rPr>
        <w:t xml:space="preserve"> projektu</w:t>
      </w:r>
      <w:r w:rsidRPr="00A12E43">
        <w:rPr>
          <w:rFonts w:asciiTheme="minorHAnsi" w:hAnsiTheme="minorHAnsi" w:cstheme="minorHAnsi"/>
          <w:sz w:val="22"/>
          <w:szCs w:val="22"/>
          <w:lang w:bidi="he-IL"/>
        </w:rPr>
        <w:t xml:space="preserve"> Umowy o Podwykonawstwo lub zmiany Umowy o Podwykonawstwo przez Zamawiającego;</w:t>
      </w:r>
    </w:p>
    <w:p w14:paraId="5A5FF190" w14:textId="77777777" w:rsidR="004D64A0" w:rsidRPr="00A12E43" w:rsidRDefault="004D64A0" w:rsidP="00657556">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zgłoszenia przez Zamawiającego zastrzeżeń do projektu Umowy o Podwykonawstwo lub zmiany Umowy o Podwykonawstwo, 14-dniowy termin, o którym mowa powyżej liczy się na nowo od dnia przedstawienia </w:t>
      </w:r>
      <w:r w:rsidRPr="00A12E43">
        <w:rPr>
          <w:rFonts w:asciiTheme="minorHAnsi" w:hAnsiTheme="minorHAnsi" w:cstheme="minorHAnsi"/>
          <w:sz w:val="22"/>
          <w:szCs w:val="22"/>
          <w:lang w:bidi="he-IL"/>
        </w:rPr>
        <w:lastRenderedPageBreak/>
        <w:t xml:space="preserve">poprawionego </w:t>
      </w:r>
      <w:r w:rsidR="00BB15FE" w:rsidRPr="00A12E43">
        <w:rPr>
          <w:rFonts w:asciiTheme="minorHAnsi" w:hAnsiTheme="minorHAnsi" w:cstheme="minorHAnsi"/>
          <w:sz w:val="22"/>
          <w:szCs w:val="22"/>
          <w:lang w:bidi="he-IL"/>
        </w:rPr>
        <w:t xml:space="preserve">projektu </w:t>
      </w:r>
      <w:r w:rsidRPr="00A12E43">
        <w:rPr>
          <w:rFonts w:asciiTheme="minorHAnsi" w:hAnsiTheme="minorHAnsi" w:cstheme="minorHAnsi"/>
          <w:sz w:val="22"/>
          <w:szCs w:val="22"/>
          <w:lang w:bidi="he-IL"/>
        </w:rPr>
        <w:t>Umowy o Podwykonawstwo lub zmiany Umowy o Podwykonawstwo;</w:t>
      </w:r>
    </w:p>
    <w:p w14:paraId="2DC2F875" w14:textId="77777777" w:rsidR="004D64A0" w:rsidRPr="00A12E43" w:rsidRDefault="004D64A0" w:rsidP="00CE7F6B">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Podwykonawca lub dalszy podwykonawca przedłoży Zamawiającemu poświadczoną za zgodność z oryginałem kopię Umowy o Podwykonawstwo lub zmiany Umowy o Podwykonawstwo w terminie 7 dni od dnia jej zawarcia. Zamawiającemu przysługuje prawo pisemnego sprzeciwu do Umowy o Podwykonawstwo lub zmiany Umowy o Podwykonawstwo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terminie 14 dni od dnia przedstawienia mu tejże umowy (projektu jej zmiany). Niezgłoszenie przez Zamawiającego pisemnego sprzeciwu do Umowy o Podwykonawstwo lub zmiany Umowy o Podwykonawstwo w tym terminie uważane będzie za akceptację Umowy o Podwykonawstwo lub zmiany Umowy o Podwykonawstwo.</w:t>
      </w:r>
    </w:p>
    <w:p w14:paraId="2BC25D7F" w14:textId="77777777" w:rsidR="004D64A0" w:rsidRPr="00A12E43" w:rsidRDefault="004D64A0" w:rsidP="00AB3D7C">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niewypełnienie przez Wykonawcę obowiązków określonych powyżej stanowi podstawę do żądania od Wykonawcy </w:t>
      </w:r>
      <w:r w:rsidR="00504966" w:rsidRPr="00A12E43">
        <w:rPr>
          <w:rFonts w:asciiTheme="minorHAnsi" w:hAnsiTheme="minorHAnsi" w:cstheme="minorHAnsi"/>
          <w:sz w:val="22"/>
          <w:szCs w:val="22"/>
          <w:lang w:bidi="he-IL"/>
        </w:rPr>
        <w:t xml:space="preserve">natychmiastowego </w:t>
      </w:r>
      <w:r w:rsidRPr="00A12E43">
        <w:rPr>
          <w:rFonts w:asciiTheme="minorHAnsi" w:hAnsiTheme="minorHAnsi" w:cstheme="minorHAnsi"/>
          <w:sz w:val="22"/>
          <w:szCs w:val="22"/>
          <w:lang w:bidi="he-IL"/>
        </w:rPr>
        <w:t>usunięcia przedmiotowego Podwykonawcy lub dalszego podwykonawcy z Terenu Budowy, co nie wyklucza innych uprawnień Zamawiającego określonych w Kontrakcie.</w:t>
      </w:r>
    </w:p>
    <w:p w14:paraId="5A89A56E" w14:textId="77777777" w:rsidR="004D64A0" w:rsidRPr="00A12E43" w:rsidRDefault="004D64A0" w:rsidP="00A373A4">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w:t>
      </w:r>
      <w:r w:rsidRPr="00A12E43">
        <w:rPr>
          <w:rFonts w:asciiTheme="minorHAnsi" w:hAnsiTheme="minorHAnsi" w:cstheme="minorHAnsi"/>
          <w:b/>
          <w:bCs/>
          <w:sz w:val="22"/>
          <w:szCs w:val="22"/>
          <w:lang w:bidi="he-IL"/>
        </w:rPr>
        <w:t>Umowy o Podwykonawstwo, której przedmiotem są dostawy lub usługi</w:t>
      </w:r>
      <w:r w:rsidRPr="00A12E43">
        <w:rPr>
          <w:rFonts w:asciiTheme="minorHAnsi" w:hAnsiTheme="minorHAnsi" w:cstheme="minorHAnsi"/>
          <w:sz w:val="22"/>
          <w:szCs w:val="22"/>
          <w:lang w:bidi="he-IL"/>
        </w:rPr>
        <w:t>:</w:t>
      </w:r>
    </w:p>
    <w:p w14:paraId="6D9C540F" w14:textId="77777777" w:rsidR="004D64A0" w:rsidRPr="00A12E43" w:rsidRDefault="004D64A0" w:rsidP="00467CC2">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Podwykonawca lub dalszy podwykonawca zobowiązany jest przedłożyć Zamawiającemu poświadczoną za zgodność z oryginałem kopię zawartej Umowy o Podwykonawstwo lub zmiany Umowy o Podwykonawstwo, której przedmiotem są dostawy lub usługi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terminie 7 dni od jej zawarcia w przypadku, gdy wartość takiej umowy będzie większa niż 0,5% wartości Kontraktu i większa niż 50 000 zł;</w:t>
      </w:r>
    </w:p>
    <w:p w14:paraId="2151C142" w14:textId="77777777" w:rsidR="004D64A0" w:rsidRPr="00A12E43" w:rsidRDefault="004D64A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Umowa o Podwykonawstwo lub zmiana Umowy o Podwykonawstwo musi być zgodna 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obowiązującymi przepisami prawa i Kontraktem;</w:t>
      </w:r>
    </w:p>
    <w:p w14:paraId="586FB38D" w14:textId="68BAC64B" w:rsidR="004D64A0" w:rsidRPr="00A12E43" w:rsidRDefault="004D64A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termin zapłaty wynagrodzenia określony w Umowie o Podwykonawstwo lub zmianie Umowy o Podwykonawstwo jest dłuższy niż określony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_Ref107999716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10.5</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Zamawiający wzywa Wykonawcę do doprowadzenia do zmiany tej umowy pod rygorem wystąpienia o zapłatę kary umownej;</w:t>
      </w:r>
    </w:p>
    <w:p w14:paraId="5048195D" w14:textId="60BA3B65" w:rsidR="004D64A0" w:rsidRPr="00A12E43" w:rsidRDefault="004D64A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Umowa o Podwykonawstwo lub zmiana Umowy o Podwykonawstwo nie zawiera postanowień zgodnych z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_Ref107999797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10.7</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Zamawiający informuje o tym Wykonawcę i wzywa go do doprowadzenia do zmiany tej umowy, pod rygorem wystąpienia o zapłatę kary umownej.</w:t>
      </w:r>
    </w:p>
    <w:p w14:paraId="7901E943" w14:textId="77777777" w:rsidR="004D64A0" w:rsidRPr="00A12E43" w:rsidRDefault="004D64A0"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żąda, aby przed przystąpieniem do wykonania Kontraktu Wykonawca podał nazwy, dane kontaktowe oraz przedstawicieli Podwykonawców </w:t>
      </w:r>
      <w:r w:rsidR="001C4C84" w:rsidRPr="00A12E43">
        <w:rPr>
          <w:rFonts w:asciiTheme="minorHAnsi" w:hAnsiTheme="minorHAnsi" w:cstheme="minorHAnsi"/>
          <w:sz w:val="22"/>
          <w:szCs w:val="22"/>
          <w:lang w:bidi="he-IL"/>
        </w:rPr>
        <w:t xml:space="preserve">i dalszych podwykonawców </w:t>
      </w:r>
      <w:r w:rsidRPr="00A12E43">
        <w:rPr>
          <w:rFonts w:asciiTheme="minorHAnsi" w:hAnsiTheme="minorHAnsi" w:cstheme="minorHAnsi"/>
          <w:sz w:val="22"/>
          <w:szCs w:val="22"/>
          <w:lang w:bidi="he-IL"/>
        </w:rPr>
        <w:t>robót budowlanych, dostaw i usługi, zaangażowanych w wykonanie części Kontraktu</w:t>
      </w:r>
      <w:r w:rsidR="001C4C84" w:rsidRPr="00A12E43">
        <w:rPr>
          <w:rFonts w:asciiTheme="minorHAnsi" w:hAnsiTheme="minorHAnsi" w:cstheme="minorHAnsi"/>
          <w:sz w:val="22"/>
          <w:szCs w:val="22"/>
          <w:lang w:bidi="he-IL"/>
        </w:rPr>
        <w:t xml:space="preserve"> i prowadził listę Podwykonawców oraz dalszych podwykonawców zgodnie z wzorem uzgodnionym z Zamawiającym w terminie 7 dni od dnia zawarcia Kontraktu</w:t>
      </w:r>
      <w:r w:rsidRPr="00A12E43">
        <w:rPr>
          <w:rFonts w:asciiTheme="minorHAnsi" w:hAnsiTheme="minorHAnsi" w:cstheme="minorHAnsi"/>
          <w:sz w:val="22"/>
          <w:szCs w:val="22"/>
          <w:lang w:bidi="he-IL"/>
        </w:rPr>
        <w:t>. Wykonawca zawiadamia Zamawiającego 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wszelkich zmianach danych, o których mowa w zdaniu powyższym, w trakcie realizacji </w:t>
      </w:r>
      <w:r w:rsidR="00D72FAC"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a także przekazuje informacje na temat nowych Podwykonawców</w:t>
      </w:r>
      <w:r w:rsidR="001C4C84" w:rsidRPr="00A12E43">
        <w:rPr>
          <w:rFonts w:asciiTheme="minorHAnsi" w:hAnsiTheme="minorHAnsi" w:cstheme="minorHAnsi"/>
          <w:sz w:val="22"/>
          <w:szCs w:val="22"/>
          <w:lang w:bidi="he-IL"/>
        </w:rPr>
        <w:t xml:space="preserve"> i dalszych podwykonawców</w:t>
      </w:r>
      <w:r w:rsidRPr="00A12E43">
        <w:rPr>
          <w:rFonts w:asciiTheme="minorHAnsi" w:hAnsiTheme="minorHAnsi" w:cstheme="minorHAnsi"/>
          <w:sz w:val="22"/>
          <w:szCs w:val="22"/>
          <w:lang w:bidi="he-IL"/>
        </w:rPr>
        <w:t>, którym w późniejszym okresie zamierza powierzyć wykonanie części Kontraktu.</w:t>
      </w:r>
    </w:p>
    <w:p w14:paraId="595E9F6E" w14:textId="77777777" w:rsidR="004D64A0" w:rsidRPr="00A12E43" w:rsidRDefault="004D64A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dopuszcza zmianę lub rezygnację z Podwykonawcy, </w:t>
      </w:r>
      <w:r w:rsidR="00C507DB" w:rsidRPr="00A12E43">
        <w:rPr>
          <w:rFonts w:asciiTheme="minorHAnsi" w:hAnsiTheme="minorHAnsi" w:cstheme="minorHAnsi"/>
          <w:sz w:val="22"/>
          <w:szCs w:val="22"/>
          <w:lang w:bidi="he-IL"/>
        </w:rPr>
        <w:t xml:space="preserve">który </w:t>
      </w:r>
      <w:r w:rsidRPr="00A12E43">
        <w:rPr>
          <w:rFonts w:asciiTheme="minorHAnsi" w:hAnsiTheme="minorHAnsi" w:cstheme="minorHAnsi"/>
          <w:sz w:val="22"/>
          <w:szCs w:val="22"/>
          <w:lang w:bidi="he-IL"/>
        </w:rPr>
        <w:t>w Postępowaniu</w:t>
      </w:r>
      <w:r w:rsidR="00C507DB" w:rsidRPr="00A12E43">
        <w:rPr>
          <w:rFonts w:asciiTheme="minorHAnsi" w:hAnsiTheme="minorHAnsi" w:cstheme="minorHAnsi"/>
          <w:sz w:val="22"/>
          <w:szCs w:val="22"/>
          <w:lang w:bidi="he-IL"/>
        </w:rPr>
        <w:t xml:space="preserve"> występował jako Podmiot Udostępniający Zasoby</w:t>
      </w:r>
      <w:r w:rsidRPr="00A12E43">
        <w:rPr>
          <w:rFonts w:asciiTheme="minorHAnsi" w:hAnsiTheme="minorHAnsi" w:cstheme="minorHAnsi"/>
          <w:sz w:val="22"/>
          <w:szCs w:val="22"/>
          <w:lang w:bidi="he-IL"/>
        </w:rPr>
        <w:t xml:space="preserve">, o ile Wykonawca wykaże, że nowy Podwykonawca lub Wykonawca samodzielnie dysponuje co najmniej potencjałem </w:t>
      </w:r>
      <w:r w:rsidR="00C507DB" w:rsidRPr="00A12E43">
        <w:rPr>
          <w:rFonts w:asciiTheme="minorHAnsi" w:hAnsiTheme="minorHAnsi" w:cstheme="minorHAnsi"/>
          <w:sz w:val="22"/>
          <w:szCs w:val="22"/>
          <w:lang w:bidi="he-IL"/>
        </w:rPr>
        <w:t xml:space="preserve">Podmiotu Udostępniającego Zasoby </w:t>
      </w:r>
      <w:r w:rsidR="00D72FAC" w:rsidRPr="00A12E43">
        <w:rPr>
          <w:rFonts w:asciiTheme="minorHAnsi" w:hAnsiTheme="minorHAnsi" w:cstheme="minorHAnsi"/>
          <w:sz w:val="22"/>
          <w:szCs w:val="22"/>
          <w:lang w:bidi="he-IL"/>
        </w:rPr>
        <w:t xml:space="preserve">wskazanym </w:t>
      </w:r>
      <w:r w:rsidR="00C507DB" w:rsidRPr="00A12E43">
        <w:rPr>
          <w:rFonts w:asciiTheme="minorHAnsi" w:hAnsiTheme="minorHAnsi" w:cstheme="minorHAnsi"/>
          <w:sz w:val="22"/>
          <w:szCs w:val="22"/>
          <w:lang w:bidi="he-IL"/>
        </w:rPr>
        <w:t>w Postępowaniu</w:t>
      </w:r>
      <w:r w:rsidR="00563E63" w:rsidRPr="00A12E43">
        <w:rPr>
          <w:rFonts w:asciiTheme="minorHAnsi" w:hAnsiTheme="minorHAnsi" w:cstheme="minorHAnsi"/>
          <w:sz w:val="22"/>
          <w:szCs w:val="22"/>
          <w:lang w:bidi="he-IL"/>
        </w:rPr>
        <w:t xml:space="preserve"> oraz nie podlega wykluczeniu zgodnie z </w:t>
      </w:r>
      <w:r w:rsidR="00563E63" w:rsidRPr="00A12E43">
        <w:rPr>
          <w:rFonts w:asciiTheme="minorHAnsi" w:hAnsiTheme="minorHAnsi" w:cstheme="minorHAnsi"/>
          <w:sz w:val="22"/>
          <w:szCs w:val="22"/>
          <w:lang w:bidi="he-IL"/>
        </w:rPr>
        <w:lastRenderedPageBreak/>
        <w:t>podstawami, o których mowa w art. 108 PZP i podstawami wskazanymi w Postępowaniu</w:t>
      </w:r>
      <w:r w:rsidRPr="00A12E43">
        <w:rPr>
          <w:rFonts w:asciiTheme="minorHAnsi" w:hAnsiTheme="minorHAnsi" w:cstheme="minorHAnsi"/>
          <w:sz w:val="22"/>
          <w:szCs w:val="22"/>
          <w:lang w:bidi="he-IL"/>
        </w:rPr>
        <w:t xml:space="preserve">. </w:t>
      </w:r>
    </w:p>
    <w:p w14:paraId="1E1734FA" w14:textId="2A6DD1EA" w:rsidR="00E7406C" w:rsidRPr="00A12E43" w:rsidRDefault="00E7406C"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jest odpowiedzialny za zapłatę należnego wynagrodzenia przysługującego </w:t>
      </w:r>
      <w:r w:rsidR="008A2B49" w:rsidRPr="00A12E43">
        <w:rPr>
          <w:rFonts w:asciiTheme="minorHAnsi" w:hAnsiTheme="minorHAnsi" w:cstheme="minorHAnsi"/>
          <w:sz w:val="22"/>
          <w:szCs w:val="22"/>
          <w:lang w:bidi="he-IL"/>
        </w:rPr>
        <w:t>Podwykonawcom i dalszym podwykonawcom</w:t>
      </w:r>
      <w:r w:rsidRPr="00A12E43">
        <w:rPr>
          <w:rFonts w:asciiTheme="minorHAnsi" w:hAnsiTheme="minorHAnsi" w:cstheme="minorHAnsi"/>
          <w:sz w:val="22"/>
          <w:szCs w:val="22"/>
          <w:lang w:bidi="he-IL"/>
        </w:rPr>
        <w:t xml:space="preserve">. </w:t>
      </w:r>
    </w:p>
    <w:p w14:paraId="7B581184" w14:textId="77777777" w:rsidR="00E7406C" w:rsidRPr="00A12E43" w:rsidRDefault="00E7406C"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66" w:name="_Ref108686961"/>
      <w:r w:rsidRPr="00A12E43">
        <w:rPr>
          <w:rFonts w:asciiTheme="minorHAnsi" w:hAnsiTheme="minorHAnsi" w:cstheme="minorHAnsi"/>
          <w:sz w:val="22"/>
          <w:szCs w:val="22"/>
          <w:lang w:bidi="he-I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zgodnie z Kontraktem Umowę o Podwykonawstwo, której przedmiotem są dostawy lub usługi, w przypadku uchylenia się od obowiązku zapłaty odpowiednio przez Wykonawcę, </w:t>
      </w:r>
      <w:r w:rsidR="00E3739B"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odwykonawcę lub dalszego podwykonawcę zamówienia na roboty budowlane.</w:t>
      </w:r>
      <w:bookmarkEnd w:id="66"/>
    </w:p>
    <w:p w14:paraId="7CA4E5B8" w14:textId="1061333F" w:rsidR="00E7406C" w:rsidRPr="00A12E43" w:rsidRDefault="00E7406C"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Wynagrodzenie, o którym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_Ref108686961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10.13</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dotyczy wyłącznie należności powstałych po zaakceptowaniu przez Zamawiającego Umowy o Podwykonawstwo, której przedmiotem są roboty budowlane, lub po przedłożeniu Zamawiającemu Umowy o Podwykonawstwo, której przedmiotem są dostawy lub usługi</w:t>
      </w:r>
      <w:r w:rsidR="00F258F3" w:rsidRPr="00A12E43">
        <w:rPr>
          <w:rFonts w:asciiTheme="minorHAnsi" w:hAnsiTheme="minorHAnsi" w:cstheme="minorHAnsi"/>
          <w:sz w:val="22"/>
          <w:szCs w:val="22"/>
          <w:lang w:bidi="he-IL"/>
        </w:rPr>
        <w:t xml:space="preserve"> i jedynie w zakresie jaki był objęty akceptacją Zamawiającego</w:t>
      </w:r>
      <w:r w:rsidRPr="00A12E43">
        <w:rPr>
          <w:rFonts w:asciiTheme="minorHAnsi" w:hAnsiTheme="minorHAnsi" w:cstheme="minorHAnsi"/>
          <w:sz w:val="22"/>
          <w:szCs w:val="22"/>
          <w:lang w:bidi="he-IL"/>
        </w:rPr>
        <w:t>.</w:t>
      </w:r>
    </w:p>
    <w:p w14:paraId="5D0DABEB" w14:textId="77777777" w:rsidR="00E7406C" w:rsidRPr="00A12E43" w:rsidRDefault="00E7406C" w:rsidP="00A03953">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Bezpośrednia zapłata obejmuje wyłącznie należne wynagrodzenie, bez odsetek, należnych Podwykonawcy lub dalszemu podwykonawcy.</w:t>
      </w:r>
    </w:p>
    <w:p w14:paraId="70893BBF" w14:textId="77777777" w:rsidR="00562AFD" w:rsidRPr="00A12E43" w:rsidRDefault="00E7406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 dokonaniem bezpośredniej zapłaty Zamawiający </w:t>
      </w:r>
      <w:r w:rsidR="00562AFD" w:rsidRPr="00A12E43">
        <w:rPr>
          <w:rFonts w:asciiTheme="minorHAnsi" w:hAnsiTheme="minorHAnsi" w:cstheme="minorHAnsi"/>
          <w:sz w:val="22"/>
          <w:szCs w:val="22"/>
          <w:lang w:bidi="he-IL"/>
        </w:rPr>
        <w:t xml:space="preserve">umożliwi </w:t>
      </w:r>
      <w:r w:rsidRPr="00A12E43">
        <w:rPr>
          <w:rFonts w:asciiTheme="minorHAnsi" w:hAnsiTheme="minorHAnsi" w:cstheme="minorHAnsi"/>
          <w:sz w:val="22"/>
          <w:szCs w:val="22"/>
          <w:lang w:bidi="he-IL"/>
        </w:rPr>
        <w:t>Wykonawcy zgłoszenie pisemnych uwag dotyczących zasadności bezpośredniej zapłaty wynagrodzenia Podwykonawcy lub dalszemu podwykonawcy</w:t>
      </w:r>
      <w:r w:rsidR="00562AFD" w:rsidRPr="00A12E43">
        <w:rPr>
          <w:rFonts w:asciiTheme="minorHAnsi" w:hAnsiTheme="minorHAnsi" w:cstheme="minorHAnsi"/>
          <w:sz w:val="22"/>
          <w:szCs w:val="22"/>
          <w:lang w:bidi="he-IL"/>
        </w:rPr>
        <w:t>, w wyznaczonym przez Zamawiającego terminie nie krótszym niż 7 dni</w:t>
      </w:r>
      <w:r w:rsidRPr="00A12E43">
        <w:rPr>
          <w:rFonts w:asciiTheme="minorHAnsi" w:hAnsiTheme="minorHAnsi" w:cstheme="minorHAnsi"/>
          <w:sz w:val="22"/>
          <w:szCs w:val="22"/>
          <w:lang w:bidi="he-IL"/>
        </w:rPr>
        <w:t xml:space="preserve">. </w:t>
      </w:r>
    </w:p>
    <w:p w14:paraId="5BC6055F" w14:textId="77777777" w:rsidR="00562AFD" w:rsidRPr="00A12E43" w:rsidRDefault="00562AFD">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uzasadnionego żądania Podwykonawcy lub dalszego podwykonawcy i nieprzedstawienia przez Wykonawcę dowodów niezasadności tego żądania w wyznaczonym terminie, Zamawiający dokona bezpośredniej zapłaty wynagrodzenia Podwykonawcy lub dalszemu podwykonawcy.</w:t>
      </w:r>
    </w:p>
    <w:p w14:paraId="56C8F86F" w14:textId="77777777" w:rsidR="00562AFD" w:rsidRPr="00A12E43" w:rsidRDefault="00562AFD">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innym przypadku Zamawiający może:</w:t>
      </w:r>
    </w:p>
    <w:p w14:paraId="76EF9BE1" w14:textId="77777777" w:rsidR="00562AFD" w:rsidRPr="00A12E43" w:rsidRDefault="00562AFD">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wykazania niezasadności żądania Podwykonawcy lub dalszego podwykonawcy przez Wykonawcę </w:t>
      </w:r>
      <w:r w:rsidR="00E7406C" w:rsidRPr="00A12E43">
        <w:rPr>
          <w:rFonts w:asciiTheme="minorHAnsi" w:hAnsiTheme="minorHAnsi" w:cstheme="minorHAnsi"/>
          <w:sz w:val="22"/>
          <w:szCs w:val="22"/>
          <w:lang w:bidi="he-IL"/>
        </w:rPr>
        <w:t xml:space="preserve">nie dokonać bezpośredniej zapłaty wynagrodzenia </w:t>
      </w:r>
      <w:r w:rsidR="00B70165" w:rsidRPr="00A12E43">
        <w:rPr>
          <w:rFonts w:asciiTheme="minorHAnsi" w:hAnsiTheme="minorHAnsi" w:cstheme="minorHAnsi"/>
          <w:sz w:val="22"/>
          <w:szCs w:val="22"/>
          <w:lang w:bidi="he-IL"/>
        </w:rPr>
        <w:t>P</w:t>
      </w:r>
      <w:r w:rsidR="00E7406C" w:rsidRPr="00A12E43">
        <w:rPr>
          <w:rFonts w:asciiTheme="minorHAnsi" w:hAnsiTheme="minorHAnsi" w:cstheme="minorHAnsi"/>
          <w:sz w:val="22"/>
          <w:szCs w:val="22"/>
          <w:lang w:bidi="he-IL"/>
        </w:rPr>
        <w:t>odwykonawcy lub dalszemu</w:t>
      </w:r>
      <w:r w:rsidRPr="00A12E43">
        <w:rPr>
          <w:rFonts w:asciiTheme="minorHAnsi" w:hAnsiTheme="minorHAnsi" w:cstheme="minorHAnsi"/>
          <w:sz w:val="22"/>
          <w:szCs w:val="22"/>
          <w:lang w:bidi="he-IL"/>
        </w:rPr>
        <w:t xml:space="preserve"> </w:t>
      </w:r>
      <w:r w:rsidR="00E7406C" w:rsidRPr="00A12E43">
        <w:rPr>
          <w:rFonts w:asciiTheme="minorHAnsi" w:hAnsiTheme="minorHAnsi" w:cstheme="minorHAnsi"/>
          <w:sz w:val="22"/>
          <w:szCs w:val="22"/>
          <w:lang w:bidi="he-IL"/>
        </w:rPr>
        <w:t>podwykonawcy</w:t>
      </w:r>
      <w:r w:rsidRPr="00A12E43">
        <w:rPr>
          <w:rFonts w:asciiTheme="minorHAnsi" w:hAnsiTheme="minorHAnsi" w:cstheme="minorHAnsi"/>
          <w:sz w:val="22"/>
          <w:szCs w:val="22"/>
          <w:lang w:bidi="he-IL"/>
        </w:rPr>
        <w:t>;</w:t>
      </w:r>
    </w:p>
    <w:p w14:paraId="613BF39B" w14:textId="77777777" w:rsidR="00E7406C" w:rsidRPr="00A12E43" w:rsidRDefault="00562AFD">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jeśli istnieje zasadnicza wątpliwość co do zasadności lub wysokości żądanej kwoty, </w:t>
      </w:r>
      <w:r w:rsidR="00E7406C" w:rsidRPr="00A12E43">
        <w:rPr>
          <w:rFonts w:asciiTheme="minorHAnsi" w:hAnsiTheme="minorHAnsi" w:cstheme="minorHAnsi"/>
          <w:sz w:val="22"/>
          <w:szCs w:val="22"/>
          <w:lang w:bidi="he-IL"/>
        </w:rPr>
        <w:t xml:space="preserve">złożyć do depozytu sądowego kwotę potrzebną na pokrycie wynagrodzenia </w:t>
      </w:r>
      <w:r w:rsidRPr="00A12E43">
        <w:rPr>
          <w:rFonts w:asciiTheme="minorHAnsi" w:hAnsiTheme="minorHAnsi" w:cstheme="minorHAnsi"/>
          <w:sz w:val="22"/>
          <w:szCs w:val="22"/>
          <w:lang w:bidi="he-IL"/>
        </w:rPr>
        <w:t>P</w:t>
      </w:r>
      <w:r w:rsidR="00E7406C" w:rsidRPr="00A12E43">
        <w:rPr>
          <w:rFonts w:asciiTheme="minorHAnsi" w:hAnsiTheme="minorHAnsi" w:cstheme="minorHAnsi"/>
          <w:sz w:val="22"/>
          <w:szCs w:val="22"/>
          <w:lang w:bidi="he-IL"/>
        </w:rPr>
        <w:t>odwykonawcy</w:t>
      </w:r>
      <w:r w:rsidRPr="00A12E43">
        <w:rPr>
          <w:rFonts w:asciiTheme="minorHAnsi" w:hAnsiTheme="minorHAnsi" w:cstheme="minorHAnsi"/>
          <w:sz w:val="22"/>
          <w:szCs w:val="22"/>
          <w:lang w:bidi="he-IL"/>
        </w:rPr>
        <w:t xml:space="preserve"> </w:t>
      </w:r>
      <w:r w:rsidR="00E7406C" w:rsidRPr="00A12E43">
        <w:rPr>
          <w:rFonts w:asciiTheme="minorHAnsi" w:hAnsiTheme="minorHAnsi" w:cstheme="minorHAnsi"/>
          <w:sz w:val="22"/>
          <w:szCs w:val="22"/>
          <w:lang w:bidi="he-IL"/>
        </w:rPr>
        <w:t>lub dalszego podwykonawcy</w:t>
      </w:r>
      <w:r w:rsidRPr="00A12E43">
        <w:rPr>
          <w:rFonts w:asciiTheme="minorHAnsi" w:hAnsiTheme="minorHAnsi" w:cstheme="minorHAnsi"/>
          <w:sz w:val="22"/>
          <w:szCs w:val="22"/>
          <w:lang w:bidi="he-IL"/>
        </w:rPr>
        <w:t>.</w:t>
      </w:r>
      <w:r w:rsidR="00E7406C" w:rsidRPr="00A12E43">
        <w:rPr>
          <w:rFonts w:asciiTheme="minorHAnsi" w:hAnsiTheme="minorHAnsi" w:cstheme="minorHAnsi"/>
          <w:sz w:val="22"/>
          <w:szCs w:val="22"/>
          <w:lang w:bidi="he-IL"/>
        </w:rPr>
        <w:t xml:space="preserve"> </w:t>
      </w:r>
      <w:r w:rsidR="008C2DCE" w:rsidRPr="00A12E43">
        <w:rPr>
          <w:rFonts w:asciiTheme="minorHAnsi" w:hAnsiTheme="minorHAnsi" w:cstheme="minorHAnsi"/>
          <w:sz w:val="22"/>
          <w:szCs w:val="22"/>
          <w:lang w:bidi="he-IL"/>
        </w:rPr>
        <w:t>Złożenie kwoty do depozytu sądowego jest równoznaczne ze spełnieniem świadczenia w tej części, wobec czego płatność należna Wykonawcy zostanie pomniejszona o tą kwotę.</w:t>
      </w:r>
    </w:p>
    <w:p w14:paraId="53FD7EAA" w14:textId="77777777" w:rsidR="00E7406C" w:rsidRPr="00A12E43" w:rsidRDefault="00E7406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 </w:t>
      </w:r>
      <w:r w:rsidR="00562AFD" w:rsidRPr="00A12E43">
        <w:rPr>
          <w:rFonts w:asciiTheme="minorHAnsi" w:hAnsiTheme="minorHAnsi" w:cstheme="minorHAnsi"/>
          <w:sz w:val="22"/>
          <w:szCs w:val="22"/>
          <w:lang w:bidi="he-IL"/>
        </w:rPr>
        <w:t xml:space="preserve">W </w:t>
      </w:r>
      <w:r w:rsidRPr="00A12E43">
        <w:rPr>
          <w:rFonts w:asciiTheme="minorHAnsi" w:hAnsiTheme="minorHAnsi" w:cstheme="minorHAnsi"/>
          <w:sz w:val="22"/>
          <w:szCs w:val="22"/>
          <w:lang w:bidi="he-IL"/>
        </w:rPr>
        <w:t xml:space="preserve">przypadku dokonania bezpośredniej zapłaty </w:t>
      </w:r>
      <w:r w:rsidR="00562AFD"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odwykonawcy lub dalszemu podwykonawcy,</w:t>
      </w:r>
      <w:r w:rsidR="00562AF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Zamawiający potrąca kwotę wypłaconego wynagrodzenia</w:t>
      </w:r>
      <w:r w:rsidR="00562AF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 wynagrodzenia należnego Wykonawcy lub pokrywa ją z </w:t>
      </w:r>
      <w:r w:rsidR="00562AFD" w:rsidRPr="00A12E43">
        <w:rPr>
          <w:rFonts w:asciiTheme="minorHAnsi" w:hAnsiTheme="minorHAnsi" w:cstheme="minorHAnsi"/>
          <w:sz w:val="22"/>
          <w:szCs w:val="22"/>
          <w:lang w:bidi="he-IL"/>
        </w:rPr>
        <w:t>ZNW.</w:t>
      </w:r>
    </w:p>
    <w:p w14:paraId="3EF1152D" w14:textId="77777777" w:rsidR="00933E04" w:rsidRPr="00A12E43" w:rsidRDefault="00933E04">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Wykonawca oświadcza nieodwołalnie, że dokonanie przez Zamawiającego płatności bezpośrednio na rzecz Podwykonawcy lub dalszego podwykonawcy na podstawie art. 465 PZP lub art. 647(1) § 5 Kodeksu Cywilnego zwalnia Zamawiającego z obowiązku zapłaty odpowiedniej części Wynagrodzenia na rzecz Wykonawcy, równ</w:t>
      </w:r>
      <w:r w:rsidR="003249C7" w:rsidRPr="00A12E43">
        <w:rPr>
          <w:rFonts w:asciiTheme="minorHAnsi" w:hAnsiTheme="minorHAnsi" w:cstheme="minorHAnsi"/>
          <w:sz w:val="22"/>
          <w:szCs w:val="22"/>
        </w:rPr>
        <w:t>ej</w:t>
      </w:r>
      <w:r w:rsidRPr="00A12E43">
        <w:rPr>
          <w:rFonts w:asciiTheme="minorHAnsi" w:hAnsiTheme="minorHAnsi" w:cstheme="minorHAnsi"/>
          <w:sz w:val="22"/>
          <w:szCs w:val="22"/>
        </w:rPr>
        <w:t xml:space="preserve"> kwocie płatności uiszczonej na rzecz Podwykonawcy lub dalszego podwykonawcy przez Zamawiającego, pod warunkiem zachowania zasad określonych w przepisach PZP lub Kodeksu Cywilnego.</w:t>
      </w:r>
    </w:p>
    <w:p w14:paraId="41C63BE2" w14:textId="77777777" w:rsidR="004D64A0" w:rsidRPr="00A12E43" w:rsidRDefault="004D64A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gdy Zamawiający zapłaci </w:t>
      </w:r>
      <w:r w:rsidR="008C2DCE"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odwykonawcy </w:t>
      </w:r>
      <w:r w:rsidR="008C2DCE" w:rsidRPr="00A12E43">
        <w:rPr>
          <w:rFonts w:asciiTheme="minorHAnsi" w:hAnsiTheme="minorHAnsi" w:cstheme="minorHAnsi"/>
          <w:sz w:val="22"/>
          <w:szCs w:val="22"/>
          <w:lang w:bidi="he-IL"/>
        </w:rPr>
        <w:t xml:space="preserve">lub </w:t>
      </w:r>
      <w:r w:rsidRPr="00A12E43">
        <w:rPr>
          <w:rFonts w:asciiTheme="minorHAnsi" w:hAnsiTheme="minorHAnsi" w:cstheme="minorHAnsi"/>
          <w:sz w:val="22"/>
          <w:szCs w:val="22"/>
          <w:lang w:bidi="he-IL"/>
        </w:rPr>
        <w:t xml:space="preserve">dalszemu podwykonawcy, jakąkolwiek kwotę z tytułu solidarnej odpowiedzialności przewidzianej w </w:t>
      </w:r>
      <w:r w:rsidR="00933E04" w:rsidRPr="00A12E43">
        <w:rPr>
          <w:rFonts w:asciiTheme="minorHAnsi" w:hAnsiTheme="minorHAnsi" w:cstheme="minorHAnsi"/>
          <w:sz w:val="22"/>
          <w:szCs w:val="22"/>
          <w:lang w:bidi="he-IL"/>
        </w:rPr>
        <w:t xml:space="preserve">Kodeksie </w:t>
      </w:r>
      <w:r w:rsidR="00CF7022" w:rsidRPr="00A12E43">
        <w:rPr>
          <w:rFonts w:asciiTheme="minorHAnsi" w:hAnsiTheme="minorHAnsi" w:cstheme="minorHAnsi"/>
          <w:sz w:val="22"/>
          <w:szCs w:val="22"/>
          <w:lang w:bidi="he-IL"/>
        </w:rPr>
        <w:t>C</w:t>
      </w:r>
      <w:r w:rsidR="00933E04" w:rsidRPr="00A12E43">
        <w:rPr>
          <w:rFonts w:asciiTheme="minorHAnsi" w:hAnsiTheme="minorHAnsi" w:cstheme="minorHAnsi"/>
          <w:sz w:val="22"/>
          <w:szCs w:val="22"/>
          <w:lang w:bidi="he-IL"/>
        </w:rPr>
        <w:t>ywilnym</w:t>
      </w:r>
      <w:r w:rsidR="003249C7" w:rsidRPr="00A12E43">
        <w:rPr>
          <w:rFonts w:asciiTheme="minorHAnsi" w:hAnsiTheme="minorHAnsi" w:cstheme="minorHAnsi"/>
          <w:sz w:val="22"/>
          <w:szCs w:val="22"/>
          <w:lang w:bidi="he-IL"/>
        </w:rPr>
        <w:t xml:space="preserve"> lub PZP</w:t>
      </w:r>
      <w:r w:rsidR="008C2DCE" w:rsidRPr="00A12E43">
        <w:rPr>
          <w:rFonts w:asciiTheme="minorHAnsi" w:hAnsiTheme="minorHAnsi" w:cstheme="minorHAnsi"/>
          <w:sz w:val="22"/>
          <w:szCs w:val="22"/>
          <w:lang w:bidi="he-IL"/>
        </w:rPr>
        <w:t xml:space="preserve">, jak również gdy dokona zapłaty Podwykonawcy lub dalszemu podwykonawcy i nie ma możliwości potrącenia lub zaspokojenia się z ZNW, </w:t>
      </w:r>
      <w:r w:rsidRPr="00A12E43">
        <w:rPr>
          <w:rFonts w:asciiTheme="minorHAnsi" w:hAnsiTheme="minorHAnsi" w:cstheme="minorHAnsi"/>
          <w:sz w:val="22"/>
          <w:szCs w:val="22"/>
          <w:lang w:bidi="he-IL"/>
        </w:rPr>
        <w:t xml:space="preserve">Zamawiający będzie uprawniony do dochodzenia roszczenia </w:t>
      </w:r>
      <w:r w:rsidRPr="00A12E43">
        <w:rPr>
          <w:rFonts w:asciiTheme="minorHAnsi" w:hAnsiTheme="minorHAnsi" w:cstheme="minorHAnsi"/>
          <w:sz w:val="22"/>
          <w:szCs w:val="22"/>
          <w:lang w:bidi="he-IL"/>
        </w:rPr>
        <w:lastRenderedPageBreak/>
        <w:t>regresowego względem Wykonawcy w pełnej wysokości, tj. obejmującej zapłaconą należność główną oraz wszelkie inne koszty, w tym: odsetki, koszty procesu, koszty egzekucji.</w:t>
      </w:r>
    </w:p>
    <w:p w14:paraId="6CF43374" w14:textId="77777777" w:rsidR="004D64A0" w:rsidRPr="00A12E43" w:rsidRDefault="004D64A0">
      <w:pPr>
        <w:pStyle w:val="Styl"/>
        <w:suppressAutoHyphens/>
        <w:spacing w:before="120"/>
        <w:ind w:left="567" w:right="14"/>
        <w:jc w:val="both"/>
        <w:rPr>
          <w:rFonts w:asciiTheme="minorHAnsi" w:hAnsiTheme="minorHAnsi" w:cstheme="minorHAnsi"/>
          <w:sz w:val="22"/>
          <w:szCs w:val="22"/>
          <w:lang w:bidi="he-IL"/>
        </w:rPr>
      </w:pPr>
    </w:p>
    <w:p w14:paraId="1062911B" w14:textId="5F3634CF" w:rsidR="000A0780" w:rsidRPr="00A12E43" w:rsidRDefault="000A0780" w:rsidP="00D75DC3">
      <w:pPr>
        <w:pStyle w:val="Nagwek1"/>
      </w:pPr>
      <w:bookmarkStart w:id="67" w:name="_Ref108435637"/>
      <w:bookmarkStart w:id="68" w:name="_Ref112396101"/>
      <w:bookmarkStart w:id="69" w:name="_Ref118967908"/>
      <w:bookmarkStart w:id="70" w:name="_Toc180921772"/>
      <w:r w:rsidRPr="00A12E43">
        <w:t>DOKUMENTACJA</w:t>
      </w:r>
      <w:bookmarkEnd w:id="67"/>
      <w:r w:rsidRPr="00A12E43">
        <w:t xml:space="preserve"> </w:t>
      </w:r>
      <w:r w:rsidR="008320C6" w:rsidRPr="00A12E43">
        <w:t>I ODBIÓR DOKUMENTACJI</w:t>
      </w:r>
      <w:bookmarkEnd w:id="68"/>
      <w:bookmarkEnd w:id="69"/>
      <w:bookmarkEnd w:id="70"/>
    </w:p>
    <w:p w14:paraId="306560AC" w14:textId="01A893F4" w:rsidR="00B50270" w:rsidRPr="00A12E43" w:rsidRDefault="00B5027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1" w:name="_Hlk117595410"/>
      <w:r w:rsidRPr="00A12E43">
        <w:rPr>
          <w:rFonts w:asciiTheme="minorHAnsi" w:hAnsiTheme="minorHAnsi" w:cstheme="minorHAnsi"/>
          <w:sz w:val="22"/>
          <w:szCs w:val="22"/>
          <w:lang w:bidi="he-IL"/>
        </w:rPr>
        <w:t xml:space="preserve">Wykonawca zobowiązuje się do wykonania Dokumentacji, w tym Dokumentacji Projektowej na podstawie i zgodnie z </w:t>
      </w:r>
      <w:r w:rsidR="005A59E2" w:rsidRPr="00A12E43">
        <w:rPr>
          <w:rFonts w:asciiTheme="minorHAnsi" w:hAnsiTheme="minorHAnsi" w:cstheme="minorHAnsi"/>
          <w:sz w:val="22"/>
          <w:szCs w:val="22"/>
          <w:lang w:bidi="he-IL"/>
        </w:rPr>
        <w:t xml:space="preserve">Kontraktem i </w:t>
      </w:r>
      <w:r w:rsidRPr="00A12E43">
        <w:rPr>
          <w:rFonts w:asciiTheme="minorHAnsi" w:hAnsiTheme="minorHAnsi" w:cstheme="minorHAnsi"/>
          <w:sz w:val="22"/>
          <w:szCs w:val="22"/>
          <w:lang w:bidi="he-IL"/>
        </w:rPr>
        <w:t>PFU</w:t>
      </w:r>
      <w:r w:rsidR="008320C6" w:rsidRPr="00A12E43">
        <w:rPr>
          <w:rFonts w:asciiTheme="minorHAnsi" w:hAnsiTheme="minorHAnsi" w:cstheme="minorHAnsi"/>
          <w:sz w:val="22"/>
          <w:szCs w:val="22"/>
          <w:lang w:bidi="he-IL"/>
        </w:rPr>
        <w:t xml:space="preserve"> oraz przepisami prawa</w:t>
      </w:r>
      <w:r w:rsidR="00775CB1" w:rsidRPr="00A12E43">
        <w:rPr>
          <w:rFonts w:asciiTheme="minorHAnsi" w:hAnsiTheme="minorHAnsi" w:cstheme="minorHAnsi"/>
          <w:sz w:val="22"/>
          <w:szCs w:val="22"/>
          <w:lang w:bidi="he-IL"/>
        </w:rPr>
        <w:t xml:space="preserve"> obowiązującymi w dacie oddania Dokumentacji</w:t>
      </w:r>
      <w:r w:rsidR="008320C6" w:rsidRPr="00A12E43">
        <w:rPr>
          <w:rFonts w:asciiTheme="minorHAnsi" w:hAnsiTheme="minorHAnsi" w:cstheme="minorHAnsi"/>
          <w:sz w:val="22"/>
          <w:szCs w:val="22"/>
          <w:lang w:bidi="he-IL"/>
        </w:rPr>
        <w:t>, normami i zasadami wiedzy technicznej</w:t>
      </w:r>
      <w:r w:rsidR="002408AB"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oraz uzyskania Pozwolenia na Budowę</w:t>
      </w:r>
      <w:r w:rsidR="005A59E2" w:rsidRPr="00A12E43">
        <w:rPr>
          <w:rFonts w:asciiTheme="minorHAnsi" w:hAnsiTheme="minorHAnsi" w:cstheme="minorHAnsi"/>
          <w:sz w:val="22"/>
          <w:szCs w:val="22"/>
          <w:lang w:bidi="he-IL"/>
        </w:rPr>
        <w:t xml:space="preserve">, </w:t>
      </w:r>
      <w:r w:rsidR="00414818" w:rsidRPr="00A12E43">
        <w:rPr>
          <w:rFonts w:asciiTheme="minorHAnsi" w:hAnsiTheme="minorHAnsi" w:cstheme="minorHAnsi"/>
          <w:sz w:val="22"/>
          <w:szCs w:val="22"/>
          <w:lang w:bidi="he-IL"/>
        </w:rPr>
        <w:t>innych Pozwoleń oraz</w:t>
      </w:r>
      <w:r w:rsidR="005A59E2" w:rsidRPr="00A12E43">
        <w:rPr>
          <w:rFonts w:asciiTheme="minorHAnsi" w:hAnsiTheme="minorHAnsi" w:cstheme="minorHAnsi"/>
          <w:sz w:val="22"/>
          <w:szCs w:val="22"/>
          <w:lang w:bidi="he-IL"/>
        </w:rPr>
        <w:t xml:space="preserve"> Pozwolenia na Użytkowanie w zakresie opisanym Kontraktem i PFU</w:t>
      </w:r>
      <w:r w:rsidR="00A701AC" w:rsidRPr="00A12E43">
        <w:rPr>
          <w:rFonts w:asciiTheme="minorHAnsi" w:hAnsiTheme="minorHAnsi" w:cstheme="minorHAnsi"/>
          <w:sz w:val="22"/>
          <w:szCs w:val="22"/>
          <w:lang w:bidi="he-IL"/>
        </w:rPr>
        <w:t>, z uwzględnienie etapowania inwestycji</w:t>
      </w:r>
      <w:r w:rsidRPr="00A12E43">
        <w:rPr>
          <w:rFonts w:asciiTheme="minorHAnsi" w:hAnsiTheme="minorHAnsi" w:cstheme="minorHAnsi"/>
          <w:sz w:val="22"/>
          <w:szCs w:val="22"/>
          <w:lang w:bidi="he-IL"/>
        </w:rPr>
        <w:t xml:space="preserve">. </w:t>
      </w:r>
    </w:p>
    <w:p w14:paraId="5DD22CB1" w14:textId="79EA1D90" w:rsidR="002E1A21" w:rsidRPr="00A12E43" w:rsidRDefault="002E1A21" w:rsidP="002E1A21">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w terminie 21 dni kalendarzowych od dnia zawarcia Kontraktu przedstawi Koncepcję, która zostanie uzgodniony z Zamawiającym. Zamawiający będzie uprawniony do złożenia uwag i żądania wprowadzenia zmian do przedstawionego przez Wykonawcę dokumentu. Zakłada się organizację do trzech spotkań w celu omówienia szczegółowego Projektu koncepcyjnego, przedstawienia uwag i wytycznych Zamawiającego w terminie 10 dni od dnia przedłożenia Koncepcji, które Wykonawca ma obowiązek uwzględnić. </w:t>
      </w:r>
    </w:p>
    <w:bookmarkEnd w:id="71"/>
    <w:p w14:paraId="293D5A24" w14:textId="649C1F51" w:rsidR="002E09E9" w:rsidRPr="00A12E43" w:rsidRDefault="002E09E9"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Dokumentacja będzie przekazywana w </w:t>
      </w:r>
      <w:r w:rsidR="00B1725F" w:rsidRPr="00A12E43">
        <w:rPr>
          <w:rFonts w:asciiTheme="minorHAnsi" w:hAnsiTheme="minorHAnsi" w:cstheme="minorHAnsi"/>
          <w:sz w:val="22"/>
          <w:szCs w:val="22"/>
          <w:lang w:bidi="he-IL"/>
        </w:rPr>
        <w:t>formie papierowej i jednobrzmiącej elektronicznej w formatach i liczbie egzemplarzy</w:t>
      </w:r>
      <w:r w:rsidR="0017399A" w:rsidRPr="00A12E43">
        <w:rPr>
          <w:rFonts w:asciiTheme="minorHAnsi" w:hAnsiTheme="minorHAnsi" w:cstheme="minorHAnsi"/>
          <w:sz w:val="22"/>
          <w:szCs w:val="22"/>
          <w:lang w:bidi="he-IL"/>
        </w:rPr>
        <w:t xml:space="preserve"> określonych w PFU.</w:t>
      </w:r>
    </w:p>
    <w:p w14:paraId="30D0F8B4" w14:textId="7C4566BB" w:rsidR="000A0780" w:rsidRPr="00A12E43" w:rsidRDefault="000A078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Przekazywanie Dokumentacji będzie odbywało się w terminach określonych w Kontrakcie, w tym w Harmonogramie.</w:t>
      </w:r>
    </w:p>
    <w:p w14:paraId="005B5E0A" w14:textId="77777777" w:rsidR="000A0780" w:rsidRPr="00A12E43" w:rsidRDefault="000A0780"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Wraz z każdym elementem Dokumentacji Wykonawca przedstawi podpisany przez Wykonawcę protokół przekazania. Dokumentacja podlega akceptacji przez Zamawiającego w zakresie ilościowym poprzez podpisanie protokołu przekazania. </w:t>
      </w:r>
    </w:p>
    <w:p w14:paraId="664D3852" w14:textId="40FB74B3" w:rsidR="00865F25" w:rsidRPr="00A12E43" w:rsidRDefault="00865F25" w:rsidP="00865F2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ramach opracowania Dokumentacji Projektowej Wykonawca jest zobowiązany do opracowania projektu aranżacji:  </w:t>
      </w:r>
    </w:p>
    <w:p w14:paraId="3B7683DF" w14:textId="77777777" w:rsidR="00865F25" w:rsidRPr="00A12E43" w:rsidRDefault="00865F25" w:rsidP="00865F25">
      <w:pPr>
        <w:pStyle w:val="Styl"/>
        <w:numPr>
          <w:ilvl w:val="2"/>
          <w:numId w:val="9"/>
        </w:numPr>
        <w:suppressAutoHyphens/>
        <w:spacing w:before="120"/>
        <w:ind w:left="993"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projektu wykończenia wnętrz: </w:t>
      </w:r>
    </w:p>
    <w:p w14:paraId="4CADD2EF"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rozwinięcia istotnych dla ukazania rozwiązania projektowego ścian, </w:t>
      </w:r>
    </w:p>
    <w:p w14:paraId="4381FB42"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rzutów wszystkich sufitów, </w:t>
      </w:r>
    </w:p>
    <w:p w14:paraId="6C90E40C"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rzutów wszystkich posadzek, </w:t>
      </w:r>
    </w:p>
    <w:p w14:paraId="0D898EBB" w14:textId="38F22690"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detali. </w:t>
      </w:r>
    </w:p>
    <w:p w14:paraId="713564D6" w14:textId="77777777" w:rsidR="00865F25" w:rsidRPr="00A12E43" w:rsidRDefault="00865F25" w:rsidP="00865F25">
      <w:pPr>
        <w:pStyle w:val="Styl"/>
        <w:numPr>
          <w:ilvl w:val="2"/>
          <w:numId w:val="9"/>
        </w:numPr>
        <w:suppressAutoHyphens/>
        <w:spacing w:before="120"/>
        <w:ind w:left="993"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projektu wyposażenia, </w:t>
      </w:r>
    </w:p>
    <w:p w14:paraId="286A5BD5"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projektu mebli stałych i ruchomych, </w:t>
      </w:r>
    </w:p>
    <w:p w14:paraId="1351B80C"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zestawienia mebli i wyposażenia standardowego, </w:t>
      </w:r>
    </w:p>
    <w:p w14:paraId="410E6AA4" w14:textId="77777777" w:rsidR="00865F25" w:rsidRPr="00A12E43" w:rsidRDefault="00865F25" w:rsidP="00865F25">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umiejscowienia wyposażenia technicznego i specjalistycznego. </w:t>
      </w:r>
    </w:p>
    <w:p w14:paraId="611DFDF4" w14:textId="77777777" w:rsidR="00865F25" w:rsidRPr="00A12E43" w:rsidRDefault="00865F25" w:rsidP="00865F25">
      <w:pPr>
        <w:pStyle w:val="Styl"/>
        <w:numPr>
          <w:ilvl w:val="2"/>
          <w:numId w:val="9"/>
        </w:numPr>
        <w:suppressAutoHyphens/>
        <w:spacing w:before="120"/>
        <w:ind w:left="993"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książki pomieszczeń, </w:t>
      </w:r>
    </w:p>
    <w:p w14:paraId="0A99651D" w14:textId="54F8B6C1" w:rsidR="00865F25" w:rsidRPr="00A12E43" w:rsidRDefault="00865F25"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2" w:name="_Ref112395553"/>
      <w:bookmarkStart w:id="73" w:name="_Ref108427872"/>
      <w:r w:rsidRPr="00A12E43">
        <w:rPr>
          <w:rFonts w:asciiTheme="minorHAnsi" w:hAnsiTheme="minorHAnsi" w:cstheme="minorHAnsi"/>
          <w:sz w:val="22"/>
          <w:szCs w:val="22"/>
          <w:lang w:bidi="he-IL"/>
        </w:rPr>
        <w:t>Wykonawca zobowiązuje się do dostosowania projektu wykonawczego do specjalistycznego wyposażenia sprzętowego i technicznego pomieszczeń i laboratoriów.</w:t>
      </w:r>
      <w:r w:rsidR="00A12E43" w:rsidRPr="00A12E43">
        <w:rPr>
          <w:rFonts w:asciiTheme="minorHAnsi" w:hAnsiTheme="minorHAnsi" w:cstheme="minorHAnsi"/>
          <w:sz w:val="22"/>
          <w:szCs w:val="22"/>
          <w:lang w:bidi="he-IL"/>
        </w:rPr>
        <w:t xml:space="preserve"> W ramach projektowania Wykonawca zastosuje odpowiednie wymagania </w:t>
      </w:r>
      <w:r w:rsidR="00A12E43" w:rsidRPr="00A12E43">
        <w:rPr>
          <w:rFonts w:asciiTheme="minorHAnsi" w:hAnsiTheme="minorHAnsi" w:cstheme="minorHAnsi"/>
          <w:sz w:val="22"/>
          <w:szCs w:val="22"/>
          <w:lang w:bidi="he-IL"/>
        </w:rPr>
        <w:t>służące zapewnieniu dostępności osobom ze szczególnymi potrzebami</w:t>
      </w:r>
      <w:r w:rsidR="00A12E43" w:rsidRPr="00A12E43">
        <w:rPr>
          <w:rFonts w:asciiTheme="minorHAnsi" w:hAnsiTheme="minorHAnsi" w:cstheme="minorHAnsi"/>
          <w:sz w:val="22"/>
          <w:szCs w:val="22"/>
          <w:lang w:bidi="he-IL"/>
        </w:rPr>
        <w:t>.</w:t>
      </w:r>
    </w:p>
    <w:bookmarkEnd w:id="72"/>
    <w:p w14:paraId="3D8C5446" w14:textId="6733C36E" w:rsidR="002E09E9" w:rsidRPr="00A12E43" w:rsidRDefault="002E09E9"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ma obowiązek uwzględnienia w Harmonogramie terminów odbioru Dokumentacji, wskazanych w Kontrakcie w taki sposób, aby termin określony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_Ref108697102 \r \h </w:instrText>
      </w:r>
      <w:r w:rsidR="002442F7" w:rsidRPr="00A12E43">
        <w:rPr>
          <w:rFonts w:asciiTheme="minorHAnsi" w:hAnsiTheme="minorHAnsi" w:cstheme="minorHAnsi"/>
          <w:sz w:val="22"/>
          <w:szCs w:val="22"/>
          <w:lang w:bidi="he-IL"/>
        </w:rPr>
        <w:instrText xml:space="preserve"> \* MERGEFORMAT</w:instrText>
      </w:r>
      <w:r w:rsidRPr="00A12E43">
        <w:rPr>
          <w:rFonts w:asciiTheme="minorHAnsi" w:hAnsiTheme="minorHAnsi" w:cstheme="minorHAnsi"/>
          <w:sz w:val="22"/>
          <w:szCs w:val="22"/>
          <w:lang w:bidi="he-IL"/>
        </w:rPr>
        <w:instrText xml:space="preserve">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5.2.1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został zachowany.</w:t>
      </w:r>
    </w:p>
    <w:p w14:paraId="4B89E921" w14:textId="0DB2E7A1" w:rsidR="000A0780" w:rsidRPr="00A12E43" w:rsidRDefault="000A0780"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4" w:name="_Ref116295585"/>
      <w:r w:rsidRPr="00A12E43">
        <w:rPr>
          <w:rFonts w:asciiTheme="minorHAnsi" w:hAnsiTheme="minorHAnsi" w:cstheme="minorHAnsi"/>
          <w:sz w:val="22"/>
          <w:szCs w:val="22"/>
          <w:lang w:bidi="he-IL"/>
        </w:rPr>
        <w:lastRenderedPageBreak/>
        <w:t xml:space="preserve">Przekazana Dokumentacja (lub jej element) podlegać będzie weryfikacji przez Zamawiającego w ciągu </w:t>
      </w:r>
      <w:r w:rsidR="00865F25" w:rsidRPr="00A12E43">
        <w:rPr>
          <w:rFonts w:asciiTheme="minorHAnsi" w:hAnsiTheme="minorHAnsi" w:cstheme="minorHAnsi"/>
          <w:sz w:val="22"/>
          <w:szCs w:val="22"/>
          <w:lang w:bidi="he-IL"/>
        </w:rPr>
        <w:t>10</w:t>
      </w:r>
      <w:r w:rsidR="001F5E6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Dni Roboczych od jej protokolarnego przekazania</w:t>
      </w:r>
      <w:r w:rsidR="00FF1DE3" w:rsidRPr="00A12E43">
        <w:rPr>
          <w:rFonts w:asciiTheme="minorHAnsi" w:hAnsiTheme="minorHAnsi" w:cstheme="minorHAnsi"/>
          <w:sz w:val="22"/>
          <w:szCs w:val="22"/>
          <w:lang w:bidi="he-IL"/>
        </w:rPr>
        <w:t xml:space="preserve"> zgodnie z </w:t>
      </w:r>
      <w:r w:rsidR="00743641" w:rsidRPr="00A12E43">
        <w:rPr>
          <w:rFonts w:asciiTheme="minorHAnsi" w:hAnsiTheme="minorHAnsi" w:cstheme="minorHAnsi"/>
          <w:sz w:val="22"/>
          <w:szCs w:val="22"/>
          <w:lang w:bidi="he-IL"/>
        </w:rPr>
        <w:t xml:space="preserve">częściami </w:t>
      </w:r>
      <w:r w:rsidR="00FF1DE3" w:rsidRPr="00A12E43">
        <w:rPr>
          <w:rFonts w:asciiTheme="minorHAnsi" w:hAnsiTheme="minorHAnsi" w:cstheme="minorHAnsi"/>
          <w:sz w:val="22"/>
          <w:szCs w:val="22"/>
          <w:lang w:bidi="he-IL"/>
        </w:rPr>
        <w:t xml:space="preserve">wskazanymi w pkt </w:t>
      </w:r>
      <w:r w:rsidR="00FF1DE3" w:rsidRPr="00A12E43">
        <w:rPr>
          <w:rFonts w:asciiTheme="minorHAnsi" w:hAnsiTheme="minorHAnsi" w:cstheme="minorHAnsi"/>
          <w:sz w:val="22"/>
          <w:szCs w:val="22"/>
          <w:lang w:bidi="he-IL"/>
        </w:rPr>
        <w:fldChar w:fldCharType="begin"/>
      </w:r>
      <w:r w:rsidR="00FF1DE3" w:rsidRPr="00A12E43">
        <w:rPr>
          <w:rFonts w:asciiTheme="minorHAnsi" w:hAnsiTheme="minorHAnsi" w:cstheme="minorHAnsi"/>
          <w:sz w:val="22"/>
          <w:szCs w:val="22"/>
          <w:lang w:bidi="he-IL"/>
        </w:rPr>
        <w:instrText xml:space="preserve"> REF _Ref112395553 \r \h </w:instrText>
      </w:r>
      <w:r w:rsidR="002442F7" w:rsidRPr="00A12E43">
        <w:rPr>
          <w:rFonts w:asciiTheme="minorHAnsi" w:hAnsiTheme="minorHAnsi" w:cstheme="minorHAnsi"/>
          <w:sz w:val="22"/>
          <w:szCs w:val="22"/>
          <w:lang w:bidi="he-IL"/>
        </w:rPr>
        <w:instrText xml:space="preserve"> \* MERGEFORMAT </w:instrText>
      </w:r>
      <w:r w:rsidR="00FF1DE3" w:rsidRPr="00A12E43">
        <w:rPr>
          <w:rFonts w:asciiTheme="minorHAnsi" w:hAnsiTheme="minorHAnsi" w:cstheme="minorHAnsi"/>
          <w:sz w:val="22"/>
          <w:szCs w:val="22"/>
          <w:lang w:bidi="he-IL"/>
        </w:rPr>
      </w:r>
      <w:r w:rsidR="00FF1DE3"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11.7</w:t>
      </w:r>
      <w:r w:rsidR="00FF1DE3"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bookmarkEnd w:id="73"/>
      <w:bookmarkEnd w:id="74"/>
    </w:p>
    <w:p w14:paraId="04C17FD1" w14:textId="144CD776" w:rsidR="00607694" w:rsidRPr="00A12E43" w:rsidRDefault="000A0780"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5" w:name="_Ref108427975"/>
      <w:r w:rsidRPr="00A12E43">
        <w:rPr>
          <w:rFonts w:asciiTheme="minorHAnsi" w:hAnsiTheme="minorHAnsi" w:cstheme="minorHAnsi"/>
          <w:sz w:val="22"/>
          <w:szCs w:val="22"/>
          <w:lang w:bidi="he-IL"/>
        </w:rPr>
        <w:t xml:space="preserve">W terminie określonym w pkt </w:t>
      </w:r>
      <w:r w:rsidR="002E09E9" w:rsidRPr="00A12E43">
        <w:rPr>
          <w:rFonts w:asciiTheme="minorHAnsi" w:hAnsiTheme="minorHAnsi" w:cstheme="minorHAnsi"/>
          <w:sz w:val="22"/>
          <w:szCs w:val="22"/>
          <w:lang w:bidi="he-IL"/>
        </w:rPr>
        <w:fldChar w:fldCharType="begin"/>
      </w:r>
      <w:r w:rsidR="002E09E9" w:rsidRPr="00A12E43">
        <w:rPr>
          <w:rFonts w:asciiTheme="minorHAnsi" w:hAnsiTheme="minorHAnsi" w:cstheme="minorHAnsi"/>
          <w:sz w:val="22"/>
          <w:szCs w:val="22"/>
          <w:lang w:bidi="he-IL"/>
        </w:rPr>
        <w:instrText xml:space="preserve"> REF _Ref116295585 \r \h </w:instrText>
      </w:r>
      <w:r w:rsidR="002442F7" w:rsidRPr="00A12E43">
        <w:rPr>
          <w:rFonts w:asciiTheme="minorHAnsi" w:hAnsiTheme="minorHAnsi" w:cstheme="minorHAnsi"/>
          <w:sz w:val="22"/>
          <w:szCs w:val="22"/>
          <w:lang w:bidi="he-IL"/>
        </w:rPr>
        <w:instrText xml:space="preserve"> \* MERGEFORMAT </w:instrText>
      </w:r>
      <w:r w:rsidR="002E09E9" w:rsidRPr="00A12E43">
        <w:rPr>
          <w:rFonts w:asciiTheme="minorHAnsi" w:hAnsiTheme="minorHAnsi" w:cstheme="minorHAnsi"/>
          <w:sz w:val="22"/>
          <w:szCs w:val="22"/>
          <w:lang w:bidi="he-IL"/>
        </w:rPr>
      </w:r>
      <w:r w:rsidR="002E09E9"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11.9</w:t>
      </w:r>
      <w:r w:rsidR="002E09E9"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Zamawiający dokona akceptacji przekazanej Dokumentacji lub wskaże pisemnie Wady.</w:t>
      </w:r>
      <w:bookmarkEnd w:id="75"/>
      <w:r w:rsidRPr="00A12E43">
        <w:rPr>
          <w:rFonts w:asciiTheme="minorHAnsi" w:hAnsiTheme="minorHAnsi" w:cstheme="minorHAnsi"/>
          <w:sz w:val="22"/>
          <w:szCs w:val="22"/>
          <w:lang w:bidi="he-IL"/>
        </w:rPr>
        <w:t xml:space="preserve"> </w:t>
      </w:r>
    </w:p>
    <w:p w14:paraId="0E512CD3" w14:textId="1E4EE4EF" w:rsidR="000A0780" w:rsidRPr="00A12E43" w:rsidRDefault="000A0780" w:rsidP="00CE7F6B">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6" w:name="_Ref108435024"/>
      <w:r w:rsidRPr="00A12E43">
        <w:rPr>
          <w:rFonts w:asciiTheme="minorHAnsi" w:hAnsiTheme="minorHAnsi" w:cstheme="minorHAnsi"/>
          <w:sz w:val="22"/>
          <w:szCs w:val="22"/>
          <w:lang w:bidi="he-IL"/>
        </w:rPr>
        <w:t xml:space="preserve">W terminie </w:t>
      </w:r>
      <w:r w:rsidR="00865F25"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t xml:space="preserve"> Dni Roboczych od przekazania przez Zamawiającego informacji o Wadach zgodnie z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_Ref108427975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11.10</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Wykonawca przekaże protokołem przekazania poprawioną Dokumentację (lub jej odpowiedni element). Do przekazanej Dokumentacji Wykonawca dołączy zestawienie wprowadzonych zmian i odniesienie d</w:t>
      </w:r>
      <w:r w:rsidR="00A12E43"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o uwag Zamawiającego.</w:t>
      </w:r>
      <w:bookmarkEnd w:id="76"/>
    </w:p>
    <w:p w14:paraId="5B316175" w14:textId="77777777" w:rsidR="000A0780" w:rsidRPr="00A12E43" w:rsidRDefault="000A0780" w:rsidP="00AB3D7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Potwierdzeniem akceptacji każdego elementu Dokumentacji będzie Protokół Odbioru podpisany przez obie Strony, sporządzony przez Zamawiającego w terminie 10 Dni Roboczych od przekazania Dokumentacji bez Wad Istotnych. </w:t>
      </w:r>
    </w:p>
    <w:p w14:paraId="1074B84C" w14:textId="76DAE083" w:rsidR="000A0780" w:rsidRPr="00A12E43" w:rsidRDefault="000A0780" w:rsidP="00A373A4">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stwierdzenia Wad Nieistotnych w poprawionej Dokumentacji, Zamawiający dokona akceptacji Dokumentacji poprzez podpisanie Protokołu Odbioru z wyznaczeniem terminu usunięcia Wad Nieistotnych, nie krótszym niż 5 Dni Roboczych. Wykonawca usunie Wady w wyznaczonym terminie i przedstawi Dokumentację w trybie określonym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_Ref108435024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11.11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a ich usunięcie będzie potwierdzone pisemną akceptacją Zamawiającego, wydaną w terminie 10 Dni Roboczych od złożenia poprawionej Dokumentacji. </w:t>
      </w:r>
    </w:p>
    <w:p w14:paraId="68CEF993" w14:textId="77777777" w:rsidR="000A0780" w:rsidRPr="00A12E43" w:rsidRDefault="000A0780"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 czas usuwania Wad w terminach wyznaczonych zgodnie z Kontraktem, Zamawiającemu nie przysługuje prawo do żądania zapłaty kar umownych.</w:t>
      </w:r>
    </w:p>
    <w:p w14:paraId="67495E8E" w14:textId="58256EE8" w:rsidR="000A0780" w:rsidRPr="00A12E43" w:rsidRDefault="000A0780"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Okres akceptacji Dokumentacji zgodnie z pkt poprzedzającymi nie może spowodować przedłużenia terminu realizacji Kontraktu i terminów pośrednich wskazanych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_Ref108435818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04BD6BD8" w14:textId="78E0BE9C" w:rsidR="000A0780" w:rsidRPr="00A12E43" w:rsidRDefault="000A0780"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Wad Istotnych Dokumentacji, pomimo upływu terminu na ich usunięci</w:t>
      </w:r>
      <w:r w:rsidR="00A8581F" w:rsidRPr="00A12E43">
        <w:rPr>
          <w:rFonts w:asciiTheme="minorHAnsi" w:hAnsiTheme="minorHAnsi" w:cstheme="minorHAnsi"/>
          <w:sz w:val="22"/>
          <w:szCs w:val="22"/>
          <w:lang w:bidi="he-IL"/>
        </w:rPr>
        <w:t>e</w:t>
      </w:r>
      <w:r w:rsidRPr="00A12E43">
        <w:rPr>
          <w:rFonts w:asciiTheme="minorHAnsi" w:hAnsiTheme="minorHAnsi" w:cstheme="minorHAnsi"/>
          <w:sz w:val="22"/>
          <w:szCs w:val="22"/>
          <w:lang w:bidi="he-IL"/>
        </w:rPr>
        <w:t xml:space="preserve">, o którym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_Ref108435024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11.11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Zamawiającemu przysługuje prawo:</w:t>
      </w:r>
    </w:p>
    <w:p w14:paraId="71DEF36A" w14:textId="77777777" w:rsidR="000A0780" w:rsidRPr="00A12E43" w:rsidRDefault="000A078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zlecenia usunięcia Wad osobie trzeciej na koszt i ryzyko Wykonawcy (wykonanie zastępcze); albo</w:t>
      </w:r>
    </w:p>
    <w:p w14:paraId="112D2152" w14:textId="77777777" w:rsidR="000A0780" w:rsidRPr="00A12E43" w:rsidRDefault="000A0780"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odpowiedniego obniżenia Wynagrodzenia; albo</w:t>
      </w:r>
    </w:p>
    <w:p w14:paraId="0B640B5A" w14:textId="77777777" w:rsidR="000A0780" w:rsidRPr="00A12E43" w:rsidRDefault="000A0780"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odstąpienia od </w:t>
      </w:r>
      <w:r w:rsidR="004F563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po uprzednim wezwaniu Wykonawcy do usunięcia Wad Istotnych, w terminie nie krótszym niż </w:t>
      </w:r>
      <w:r w:rsidR="00B1725F" w:rsidRPr="00A12E43">
        <w:rPr>
          <w:rFonts w:asciiTheme="minorHAnsi" w:hAnsiTheme="minorHAnsi" w:cstheme="minorHAnsi"/>
          <w:sz w:val="22"/>
          <w:szCs w:val="22"/>
          <w:lang w:bidi="he-IL"/>
        </w:rPr>
        <w:t>10</w:t>
      </w:r>
      <w:r w:rsidRPr="00A12E43">
        <w:rPr>
          <w:rFonts w:asciiTheme="minorHAnsi" w:hAnsiTheme="minorHAnsi" w:cstheme="minorHAnsi"/>
          <w:sz w:val="22"/>
          <w:szCs w:val="22"/>
          <w:lang w:bidi="he-IL"/>
        </w:rPr>
        <w:t xml:space="preserve"> Dni Roboczych i bezskutecznym upływie tego terminu.</w:t>
      </w:r>
    </w:p>
    <w:p w14:paraId="181436E4" w14:textId="7149F49C" w:rsidR="000A0780" w:rsidRPr="00A12E43" w:rsidRDefault="000A078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Dokumenty sporządzane przez Wykonawcę w celu przedłożenia w organach administracji publicznej</w:t>
      </w:r>
      <w:r w:rsidR="00640681" w:rsidRPr="00A12E43">
        <w:rPr>
          <w:rFonts w:asciiTheme="minorHAnsi" w:hAnsiTheme="minorHAnsi" w:cstheme="minorHAnsi"/>
          <w:sz w:val="22"/>
          <w:szCs w:val="22"/>
          <w:lang w:bidi="he-IL"/>
        </w:rPr>
        <w:t xml:space="preserve"> (z wyłączeniem projektu wniosku o wydanie Pozwolenia na Budowę) lub uzyskania uzgodnień</w:t>
      </w:r>
      <w:r w:rsidRPr="00A12E43">
        <w:rPr>
          <w:rFonts w:asciiTheme="minorHAnsi" w:hAnsiTheme="minorHAnsi" w:cstheme="minorHAnsi"/>
          <w:sz w:val="22"/>
          <w:szCs w:val="22"/>
          <w:lang w:bidi="he-IL"/>
        </w:rPr>
        <w:t xml:space="preserve">, </w:t>
      </w:r>
      <w:r w:rsidR="005A59E2" w:rsidRPr="00A12E43">
        <w:rPr>
          <w:rFonts w:asciiTheme="minorHAnsi" w:hAnsiTheme="minorHAnsi" w:cstheme="minorHAnsi"/>
          <w:sz w:val="22"/>
          <w:szCs w:val="22"/>
          <w:lang w:bidi="he-IL"/>
        </w:rPr>
        <w:t xml:space="preserve">z zastrzeżeniem terminów na odbiory dotyczących </w:t>
      </w:r>
      <w:r w:rsidR="00640681" w:rsidRPr="00A12E43">
        <w:rPr>
          <w:rFonts w:asciiTheme="minorHAnsi" w:hAnsiTheme="minorHAnsi" w:cstheme="minorHAnsi"/>
          <w:sz w:val="22"/>
          <w:szCs w:val="22"/>
          <w:lang w:bidi="he-IL"/>
        </w:rPr>
        <w:t xml:space="preserve">części </w:t>
      </w:r>
      <w:r w:rsidR="005A59E2" w:rsidRPr="00A12E43">
        <w:rPr>
          <w:rFonts w:asciiTheme="minorHAnsi" w:hAnsiTheme="minorHAnsi" w:cstheme="minorHAnsi"/>
          <w:sz w:val="22"/>
          <w:szCs w:val="22"/>
          <w:lang w:bidi="he-IL"/>
        </w:rPr>
        <w:t xml:space="preserve">wskazanych w pkt </w:t>
      </w:r>
      <w:r w:rsidR="005A59E2" w:rsidRPr="00A12E43">
        <w:rPr>
          <w:rFonts w:asciiTheme="minorHAnsi" w:hAnsiTheme="minorHAnsi" w:cstheme="minorHAnsi"/>
          <w:sz w:val="22"/>
          <w:szCs w:val="22"/>
          <w:lang w:bidi="he-IL"/>
        </w:rPr>
        <w:fldChar w:fldCharType="begin"/>
      </w:r>
      <w:r w:rsidR="005A59E2" w:rsidRPr="00A12E43">
        <w:rPr>
          <w:rFonts w:asciiTheme="minorHAnsi" w:hAnsiTheme="minorHAnsi" w:cstheme="minorHAnsi"/>
          <w:sz w:val="22"/>
          <w:szCs w:val="22"/>
          <w:lang w:bidi="he-IL"/>
        </w:rPr>
        <w:instrText xml:space="preserve"> REF _Ref112395553 \r \h </w:instrText>
      </w:r>
      <w:r w:rsidR="002442F7" w:rsidRPr="00A12E43">
        <w:rPr>
          <w:rFonts w:asciiTheme="minorHAnsi" w:hAnsiTheme="minorHAnsi" w:cstheme="minorHAnsi"/>
          <w:sz w:val="22"/>
          <w:szCs w:val="22"/>
          <w:lang w:bidi="he-IL"/>
        </w:rPr>
        <w:instrText xml:space="preserve"> \* MERGEFORMAT </w:instrText>
      </w:r>
      <w:r w:rsidR="005A59E2" w:rsidRPr="00A12E43">
        <w:rPr>
          <w:rFonts w:asciiTheme="minorHAnsi" w:hAnsiTheme="minorHAnsi" w:cstheme="minorHAnsi"/>
          <w:sz w:val="22"/>
          <w:szCs w:val="22"/>
          <w:lang w:bidi="he-IL"/>
        </w:rPr>
      </w:r>
      <w:r w:rsidR="005A59E2"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11.7</w:t>
      </w:r>
      <w:r w:rsidR="005A59E2" w:rsidRPr="00A12E43">
        <w:rPr>
          <w:rFonts w:asciiTheme="minorHAnsi" w:hAnsiTheme="minorHAnsi" w:cstheme="minorHAnsi"/>
          <w:sz w:val="22"/>
          <w:szCs w:val="22"/>
          <w:lang w:bidi="he-IL"/>
        </w:rPr>
        <w:fldChar w:fldCharType="end"/>
      </w:r>
      <w:r w:rsidR="00607694"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będą przedstawiane Zamawiającemu na 5 Dni Roboczych przed ich planowanym złożeniem. W terminie 3 Dni Roboczych Zamawiający ma prawo zgłosić uwagi do projektów dokumentów. Brak zgłoszenia uwag w tym terminie będzie traktowany jako akceptacja projektów dokumentów. </w:t>
      </w:r>
    </w:p>
    <w:p w14:paraId="5A8A8F56" w14:textId="77777777" w:rsidR="000A0780" w:rsidRPr="00A12E43" w:rsidRDefault="000A078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Żadna akceptacja dokonana na podstawie niniejszego pkt, nie zwalnia Wykonawcy od odpowiedzialności za sporządzenie Dokumentacji i wykonanie czynności przed organami administracji publicznej zgodnie z Kontraktem i przepisami prawa, jak również nie wyłącza uprawnień Zamawiającego z tytułu rękojmi.</w:t>
      </w:r>
    </w:p>
    <w:p w14:paraId="10A9AD2A" w14:textId="77777777" w:rsidR="00A80CD5" w:rsidRPr="00A12E43" w:rsidRDefault="000A078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77" w:name="_Ref122087201"/>
      <w:r w:rsidRPr="00A12E43">
        <w:rPr>
          <w:rFonts w:asciiTheme="minorHAnsi" w:hAnsiTheme="minorHAnsi" w:cstheme="minorHAnsi"/>
          <w:sz w:val="22"/>
          <w:szCs w:val="22"/>
          <w:lang w:bidi="he-IL"/>
        </w:rPr>
        <w:t>Wykonawca jest odpowiedzialny wobec Zamawiającego za Wady Dokumentacji Projektowej na zasadach rękojmi. Okres rękojmi za Wady Dokumentacji Projektowej jest równy okresowi gwarancji za dany element</w:t>
      </w:r>
      <w:r w:rsidR="00924DAF" w:rsidRPr="00A12E43">
        <w:rPr>
          <w:rFonts w:asciiTheme="minorHAnsi" w:hAnsiTheme="minorHAnsi" w:cstheme="minorHAnsi"/>
          <w:sz w:val="22"/>
          <w:szCs w:val="22"/>
          <w:lang w:bidi="he-IL"/>
        </w:rPr>
        <w:t xml:space="preserve"> wykonanych Robót</w:t>
      </w:r>
      <w:r w:rsidR="00A8581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który został wykonany na podstawie odpowiedniej części </w:t>
      </w:r>
      <w:r w:rsidRPr="00A12E43">
        <w:rPr>
          <w:rFonts w:asciiTheme="minorHAnsi" w:hAnsiTheme="minorHAnsi" w:cstheme="minorHAnsi"/>
          <w:sz w:val="22"/>
          <w:szCs w:val="22"/>
          <w:lang w:bidi="he-IL"/>
        </w:rPr>
        <w:lastRenderedPageBreak/>
        <w:t>Dokumentacji Projektowej. Niezależnie od uprawnień z tytułu rękojmi, Zamawiający ma prawo żądania naprawienia szkody spowodowanych niezgodnością Dokumentacji Projektowej z Prawem lub Kontraktem.</w:t>
      </w:r>
      <w:bookmarkEnd w:id="77"/>
    </w:p>
    <w:p w14:paraId="5864CC58" w14:textId="77777777" w:rsidR="00046BF3" w:rsidRPr="00A12E43" w:rsidRDefault="00046BF3" w:rsidP="00A03953">
      <w:pPr>
        <w:pStyle w:val="Styl"/>
        <w:suppressAutoHyphens/>
        <w:spacing w:before="120"/>
        <w:ind w:left="567" w:right="12"/>
        <w:jc w:val="both"/>
        <w:rPr>
          <w:rFonts w:asciiTheme="minorHAnsi" w:hAnsiTheme="minorHAnsi" w:cstheme="minorHAnsi"/>
          <w:sz w:val="22"/>
          <w:szCs w:val="22"/>
          <w:lang w:bidi="he-IL"/>
        </w:rPr>
      </w:pPr>
    </w:p>
    <w:p w14:paraId="2E002CA1" w14:textId="77777777" w:rsidR="00577647" w:rsidRPr="00A12E43" w:rsidRDefault="00F50484" w:rsidP="00D75DC3">
      <w:pPr>
        <w:pStyle w:val="Nagwek1"/>
      </w:pPr>
      <w:bookmarkStart w:id="78" w:name="_Toc180921773"/>
      <w:r w:rsidRPr="00A12E43">
        <w:t>NADZÓR AUTORSKI</w:t>
      </w:r>
      <w:bookmarkEnd w:id="78"/>
    </w:p>
    <w:p w14:paraId="57BCDC1A" w14:textId="77777777" w:rsidR="00506F1C" w:rsidRPr="00A12E43" w:rsidRDefault="00506F1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ramach realizacji </w:t>
      </w:r>
      <w:r w:rsidR="00243ADB" w:rsidRPr="00A12E43">
        <w:rPr>
          <w:rFonts w:asciiTheme="minorHAnsi" w:hAnsiTheme="minorHAnsi" w:cstheme="minorHAnsi"/>
          <w:sz w:val="22"/>
          <w:szCs w:val="22"/>
          <w:lang w:bidi="he-IL"/>
        </w:rPr>
        <w:t xml:space="preserve">Budowy </w:t>
      </w:r>
      <w:r w:rsidRPr="00A12E43">
        <w:rPr>
          <w:rFonts w:asciiTheme="minorHAnsi" w:hAnsiTheme="minorHAnsi" w:cstheme="minorHAnsi"/>
          <w:sz w:val="22"/>
          <w:szCs w:val="22"/>
          <w:lang w:bidi="he-IL"/>
        </w:rPr>
        <w:t>Wykonawca zobowiązuje się do zapewnienia nadzoru autorskiego zgodnie z przepisami Prawa Budowlanego. Wykonawca zobowiązuje się do zapewnienia stawiennictwa osób wykonujących nadzór autorski na każde żądanie Zamawiającego, w terminie nie dłuższym niż 2 Dni Robocze od daty wezwania.</w:t>
      </w:r>
      <w:r w:rsidR="00391349" w:rsidRPr="00A12E43">
        <w:rPr>
          <w:rFonts w:asciiTheme="minorHAnsi" w:hAnsiTheme="minorHAnsi" w:cstheme="minorHAnsi"/>
          <w:sz w:val="22"/>
          <w:szCs w:val="22"/>
          <w:lang w:bidi="he-IL"/>
        </w:rPr>
        <w:t xml:space="preserve"> </w:t>
      </w:r>
    </w:p>
    <w:p w14:paraId="0354B375" w14:textId="77777777" w:rsidR="00391349" w:rsidRPr="00A12E43" w:rsidRDefault="00391349"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Nadzór autorski będzie wykonywany przez Wykonawcę w ramach umówionego wynagrodzenia w takim zakresie, w jakim zobowiązany on będzie na podstawie Kontraktu do realizacji Robót</w:t>
      </w:r>
      <w:r w:rsidR="00F15B60" w:rsidRPr="00A12E43">
        <w:rPr>
          <w:rFonts w:asciiTheme="minorHAnsi" w:hAnsiTheme="minorHAnsi" w:cstheme="minorHAnsi"/>
          <w:sz w:val="22"/>
          <w:szCs w:val="22"/>
          <w:lang w:bidi="he-IL"/>
        </w:rPr>
        <w:t>.</w:t>
      </w:r>
    </w:p>
    <w:p w14:paraId="63753318" w14:textId="38593880" w:rsidR="00924DAF" w:rsidRPr="00A12E43" w:rsidRDefault="003E31E0" w:rsidP="00EB3F3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Dla uniknięcia wszelkich wątpliwości Zamawiający oświadcza, że wybór wykonawcy realizującego nadzór autorski nad Dokumentacją Projektową, na </w:t>
      </w:r>
      <w:proofErr w:type="gramStart"/>
      <w:r w:rsidRPr="00A12E43">
        <w:rPr>
          <w:rFonts w:asciiTheme="minorHAnsi" w:hAnsiTheme="minorHAnsi" w:cstheme="minorHAnsi"/>
          <w:sz w:val="22"/>
          <w:szCs w:val="22"/>
          <w:lang w:bidi="he-IL"/>
        </w:rPr>
        <w:t>podstawie</w:t>
      </w:r>
      <w:proofErr w:type="gramEnd"/>
      <w:r w:rsidRPr="00A12E43">
        <w:rPr>
          <w:rFonts w:asciiTheme="minorHAnsi" w:hAnsiTheme="minorHAnsi" w:cstheme="minorHAnsi"/>
          <w:sz w:val="22"/>
          <w:szCs w:val="22"/>
          <w:lang w:bidi="he-IL"/>
        </w:rPr>
        <w:t xml:space="preserve"> której Wykonawca nie będzie realizował Robót w ramach Kontraktu</w:t>
      </w:r>
      <w:r w:rsidR="00865F25" w:rsidRPr="00A12E43">
        <w:rPr>
          <w:rFonts w:asciiTheme="minorHAnsi" w:hAnsiTheme="minorHAnsi" w:cstheme="minorHAnsi"/>
          <w:sz w:val="22"/>
          <w:szCs w:val="22"/>
          <w:lang w:bidi="he-IL"/>
        </w:rPr>
        <w:t xml:space="preserve"> (w szczególności w razie odstąpienia od Umowy i protokolarnego przyjęcia Dokumentacji Projektowej lub jej części przez Zamawiającego)</w:t>
      </w:r>
      <w:r w:rsidRPr="00A12E43">
        <w:rPr>
          <w:rFonts w:asciiTheme="minorHAnsi" w:hAnsiTheme="minorHAnsi" w:cstheme="minorHAnsi"/>
          <w:sz w:val="22"/>
          <w:szCs w:val="22"/>
          <w:lang w:bidi="he-IL"/>
        </w:rPr>
        <w:t>, zostanie dokonany odrębnie w trybie konkurencyjnym. Wykonawca zapewnia, że autorzy Dokumentacji Projektowej zrzekają się prawa do wykonywania praw osobistych w zakresie wykonywania nadzorów autorskich w stosunku do Dokumentacji Projektowej w tym zakresie.</w:t>
      </w:r>
    </w:p>
    <w:p w14:paraId="22360447" w14:textId="77777777" w:rsidR="00924DAF" w:rsidRPr="00A12E43" w:rsidRDefault="00924DAF" w:rsidP="00924DA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ramach nadzoru autorskiego </w:t>
      </w:r>
      <w:r w:rsidR="00391349" w:rsidRPr="00A12E43">
        <w:rPr>
          <w:rFonts w:asciiTheme="minorHAnsi" w:hAnsiTheme="minorHAnsi" w:cstheme="minorHAnsi"/>
          <w:sz w:val="22"/>
          <w:szCs w:val="22"/>
          <w:lang w:bidi="he-IL"/>
        </w:rPr>
        <w:t xml:space="preserve">Wykonawca zapewni, aby </w:t>
      </w:r>
      <w:r w:rsidRPr="00A12E43">
        <w:rPr>
          <w:rFonts w:asciiTheme="minorHAnsi" w:hAnsiTheme="minorHAnsi" w:cstheme="minorHAnsi"/>
          <w:sz w:val="22"/>
          <w:szCs w:val="22"/>
          <w:lang w:bidi="he-IL"/>
        </w:rPr>
        <w:t xml:space="preserve">osoby wykonujące nadzór autorski </w:t>
      </w:r>
      <w:r w:rsidR="00391349" w:rsidRPr="00A12E43">
        <w:rPr>
          <w:rFonts w:asciiTheme="minorHAnsi" w:hAnsiTheme="minorHAnsi" w:cstheme="minorHAnsi"/>
          <w:sz w:val="22"/>
          <w:szCs w:val="22"/>
          <w:lang w:bidi="he-IL"/>
        </w:rPr>
        <w:t>były</w:t>
      </w:r>
      <w:r w:rsidRPr="00A12E43">
        <w:rPr>
          <w:rFonts w:asciiTheme="minorHAnsi" w:hAnsiTheme="minorHAnsi" w:cstheme="minorHAnsi"/>
          <w:sz w:val="22"/>
          <w:szCs w:val="22"/>
          <w:lang w:bidi="he-IL"/>
        </w:rPr>
        <w:t xml:space="preserve"> zobowiązane na każdorazowe wezwanie Zamawiającego: </w:t>
      </w:r>
    </w:p>
    <w:p w14:paraId="0D4ED922" w14:textId="77777777" w:rsidR="00924DAF" w:rsidRPr="00A12E43" w:rsidRDefault="00924DAF" w:rsidP="00924DAF">
      <w:pPr>
        <w:pStyle w:val="Styl"/>
        <w:numPr>
          <w:ilvl w:val="2"/>
          <w:numId w:val="9"/>
        </w:numPr>
        <w:suppressAutoHyphens/>
        <w:spacing w:before="120"/>
        <w:ind w:left="1134" w:right="12" w:hanging="70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stwierdzać w toku wykonywania Robót zgodność ich realizacji z Dokumentacją Projektową; </w:t>
      </w:r>
    </w:p>
    <w:p w14:paraId="24ECAFD1" w14:textId="77777777" w:rsidR="00924DAF" w:rsidRPr="00A12E43" w:rsidRDefault="00924DAF" w:rsidP="00924DAF">
      <w:pPr>
        <w:pStyle w:val="Styl"/>
        <w:numPr>
          <w:ilvl w:val="2"/>
          <w:numId w:val="9"/>
        </w:numPr>
        <w:suppressAutoHyphens/>
        <w:spacing w:before="120"/>
        <w:ind w:left="1134" w:right="12" w:hanging="70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uzgadniać możliwość wprowadzenia rozwiązań zamiennych w stosunku do przewidzianych w Dokumentacji Projektowej, zgłoszonych przez Zamawiającego lub </w:t>
      </w:r>
      <w:r w:rsidR="00AF73AF" w:rsidRPr="00A12E43">
        <w:rPr>
          <w:rFonts w:asciiTheme="minorHAnsi" w:hAnsiTheme="minorHAnsi" w:cstheme="minorHAnsi"/>
          <w:sz w:val="22"/>
          <w:szCs w:val="22"/>
          <w:lang w:bidi="he-IL"/>
        </w:rPr>
        <w:t xml:space="preserve">Kierownika </w:t>
      </w:r>
      <w:r w:rsidRPr="00A12E43">
        <w:rPr>
          <w:rFonts w:asciiTheme="minorHAnsi" w:hAnsiTheme="minorHAnsi" w:cstheme="minorHAnsi"/>
          <w:sz w:val="22"/>
          <w:szCs w:val="22"/>
          <w:lang w:bidi="he-IL"/>
        </w:rPr>
        <w:t>Nadzoru</w:t>
      </w:r>
      <w:r w:rsidR="00AF73AF" w:rsidRPr="00A12E43">
        <w:rPr>
          <w:rFonts w:asciiTheme="minorHAnsi" w:hAnsiTheme="minorHAnsi" w:cstheme="minorHAnsi"/>
          <w:sz w:val="22"/>
          <w:szCs w:val="22"/>
          <w:lang w:bidi="he-IL"/>
        </w:rPr>
        <w:t xml:space="preserve"> Inwestorskiego</w:t>
      </w:r>
      <w:r w:rsidRPr="00A12E43">
        <w:rPr>
          <w:rFonts w:asciiTheme="minorHAnsi" w:hAnsiTheme="minorHAnsi" w:cstheme="minorHAnsi"/>
          <w:sz w:val="22"/>
          <w:szCs w:val="22"/>
          <w:lang w:bidi="he-IL"/>
        </w:rPr>
        <w:t xml:space="preserve">; </w:t>
      </w:r>
    </w:p>
    <w:p w14:paraId="27219CD3" w14:textId="77777777" w:rsidR="00924DAF" w:rsidRPr="00A12E43" w:rsidRDefault="00924DAF" w:rsidP="00924DAF">
      <w:pPr>
        <w:pStyle w:val="Styl"/>
        <w:numPr>
          <w:ilvl w:val="2"/>
          <w:numId w:val="9"/>
        </w:numPr>
        <w:suppressAutoHyphens/>
        <w:spacing w:before="120"/>
        <w:ind w:left="1134" w:right="12" w:hanging="70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udzielać wszelkich wyjaśnień dotyczących rozwiązań projektowych; </w:t>
      </w:r>
    </w:p>
    <w:p w14:paraId="4F8A1175" w14:textId="77777777" w:rsidR="00924DAF" w:rsidRPr="00A12E43" w:rsidRDefault="00924DAF" w:rsidP="00924DAF">
      <w:pPr>
        <w:pStyle w:val="Styl"/>
        <w:numPr>
          <w:ilvl w:val="2"/>
          <w:numId w:val="9"/>
        </w:numPr>
        <w:suppressAutoHyphens/>
        <w:spacing w:before="120"/>
        <w:ind w:left="1134" w:right="12" w:hanging="70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brać udział w spotkaniach informacyjno-koordynacyjnych organizowanych przez Zamawiającego, w odbiorach oraz w czynnościach mających na celu doprowadzenie do osiągnięcia projektowanych zdolności użytkowych</w:t>
      </w:r>
      <w:r w:rsidR="00F15B60" w:rsidRPr="00A12E43">
        <w:rPr>
          <w:rFonts w:asciiTheme="minorHAnsi" w:hAnsiTheme="minorHAnsi" w:cstheme="minorHAnsi"/>
          <w:sz w:val="22"/>
          <w:szCs w:val="22"/>
          <w:lang w:bidi="he-IL"/>
        </w:rPr>
        <w:t xml:space="preserve"> Przedmiotu Kontraktu</w:t>
      </w:r>
      <w:r w:rsidR="00B03F8C" w:rsidRPr="00A12E43">
        <w:rPr>
          <w:rFonts w:asciiTheme="minorHAnsi" w:hAnsiTheme="minorHAnsi" w:cstheme="minorHAnsi"/>
          <w:sz w:val="22"/>
          <w:szCs w:val="22"/>
          <w:lang w:bidi="he-IL"/>
        </w:rPr>
        <w:t>.</w:t>
      </w:r>
    </w:p>
    <w:p w14:paraId="7ECCA84A" w14:textId="77777777" w:rsidR="007D5F7D" w:rsidRPr="00A12E43" w:rsidRDefault="007D5F7D" w:rsidP="00EB3F3F">
      <w:pPr>
        <w:pStyle w:val="Styl"/>
        <w:numPr>
          <w:ilvl w:val="1"/>
          <w:numId w:val="9"/>
        </w:numPr>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Osoby wykonujące nadzór autorski są zobowiązane do przystąpienia do prac na wezwanie Zamawiającego w terminie nie późniejszym niż 2 Dni Robocze od dnia wezwania.</w:t>
      </w:r>
    </w:p>
    <w:p w14:paraId="0C612994" w14:textId="77777777" w:rsidR="00924DAF" w:rsidRPr="00A12E43" w:rsidRDefault="00924DAF" w:rsidP="00B22648">
      <w:pPr>
        <w:pStyle w:val="Styl"/>
        <w:numPr>
          <w:ilvl w:val="1"/>
          <w:numId w:val="9"/>
        </w:numPr>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konieczności wykonania opracowań zamiennych lub uzupełniających na skutek ujawnionych w trakcie realizacji Robót nieprawidłowości Dokumentacji Projektowej, Wykonawca zobowiązuje się do ich wykonania na własny koszt, w terminie określonym przez Zamawiającego</w:t>
      </w:r>
      <w:r w:rsidR="00391349" w:rsidRPr="00A12E43">
        <w:rPr>
          <w:rFonts w:asciiTheme="minorHAnsi" w:hAnsiTheme="minorHAnsi" w:cstheme="minorHAnsi"/>
          <w:sz w:val="22"/>
          <w:szCs w:val="22"/>
          <w:lang w:bidi="he-IL"/>
        </w:rPr>
        <w:t>, nie krótszym niż 5 Dni Roboczych</w:t>
      </w:r>
      <w:r w:rsidRPr="00A12E43">
        <w:rPr>
          <w:rFonts w:asciiTheme="minorHAnsi" w:hAnsiTheme="minorHAnsi" w:cstheme="minorHAnsi"/>
          <w:sz w:val="22"/>
          <w:szCs w:val="22"/>
          <w:lang w:bidi="he-IL"/>
        </w:rPr>
        <w:t xml:space="preserve">. </w:t>
      </w:r>
    </w:p>
    <w:p w14:paraId="0684CEA3" w14:textId="77777777" w:rsidR="00924DAF" w:rsidRPr="00A12E43" w:rsidRDefault="00924DAF" w:rsidP="00B22648">
      <w:pPr>
        <w:pStyle w:val="Styl"/>
        <w:suppressAutoHyphens/>
        <w:spacing w:before="120"/>
        <w:ind w:left="284" w:right="12"/>
        <w:jc w:val="both"/>
        <w:rPr>
          <w:rFonts w:asciiTheme="minorHAnsi" w:hAnsiTheme="minorHAnsi" w:cstheme="minorHAnsi"/>
          <w:sz w:val="22"/>
          <w:szCs w:val="22"/>
          <w:lang w:bidi="he-IL"/>
        </w:rPr>
      </w:pPr>
    </w:p>
    <w:p w14:paraId="7022A185" w14:textId="5A8C7197" w:rsidR="00046BF3" w:rsidRPr="00A12E43" w:rsidRDefault="00820AB9" w:rsidP="00D75DC3">
      <w:pPr>
        <w:pStyle w:val="Nagwek1"/>
      </w:pPr>
      <w:bookmarkStart w:id="79" w:name="_Ref117586015"/>
      <w:bookmarkStart w:id="80" w:name="_Ref121304954"/>
      <w:bookmarkStart w:id="81" w:name="_Toc180921774"/>
      <w:r w:rsidRPr="00A12E43">
        <w:t>REALIZACJA BUDOWY</w:t>
      </w:r>
      <w:bookmarkEnd w:id="79"/>
      <w:bookmarkEnd w:id="80"/>
      <w:bookmarkEnd w:id="81"/>
    </w:p>
    <w:p w14:paraId="7B9B52A4" w14:textId="31E4E331" w:rsidR="00C14DAC" w:rsidRPr="00A12E43" w:rsidRDefault="00243ADB" w:rsidP="00E80715">
      <w:pPr>
        <w:pStyle w:val="Styl"/>
        <w:numPr>
          <w:ilvl w:val="1"/>
          <w:numId w:val="9"/>
        </w:numPr>
        <w:suppressAutoHyphens/>
        <w:spacing w:before="120"/>
        <w:ind w:left="851"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Budowa </w:t>
      </w:r>
      <w:r w:rsidR="00C14DAC" w:rsidRPr="00A12E43">
        <w:rPr>
          <w:rFonts w:asciiTheme="minorHAnsi" w:hAnsiTheme="minorHAnsi" w:cstheme="minorHAnsi"/>
          <w:sz w:val="22"/>
          <w:szCs w:val="22"/>
          <w:lang w:bidi="he-IL"/>
        </w:rPr>
        <w:t>rozpoczyna się w Dniu Roboczym następującym po dniu uzyskania przymiotu ostateczności przez Pozwolenie na Budowę</w:t>
      </w:r>
      <w:r w:rsidR="00BE7962" w:rsidRPr="00A12E43">
        <w:rPr>
          <w:rFonts w:asciiTheme="minorHAnsi" w:hAnsiTheme="minorHAnsi" w:cstheme="minorHAnsi"/>
          <w:sz w:val="22"/>
          <w:szCs w:val="22"/>
          <w:lang w:bidi="he-IL"/>
        </w:rPr>
        <w:t>.</w:t>
      </w:r>
    </w:p>
    <w:p w14:paraId="10BE4A01" w14:textId="77777777" w:rsidR="00046BF3" w:rsidRPr="00A12E43" w:rsidRDefault="00046BF3" w:rsidP="00E80715">
      <w:pPr>
        <w:pStyle w:val="Styl"/>
        <w:numPr>
          <w:ilvl w:val="1"/>
          <w:numId w:val="9"/>
        </w:numPr>
        <w:suppressAutoHyphens/>
        <w:spacing w:before="120"/>
        <w:ind w:left="851"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zakresie realizacji </w:t>
      </w:r>
      <w:r w:rsidR="00820AB9" w:rsidRPr="00A12E43">
        <w:rPr>
          <w:rFonts w:asciiTheme="minorHAnsi" w:hAnsiTheme="minorHAnsi" w:cstheme="minorHAnsi"/>
          <w:sz w:val="22"/>
          <w:szCs w:val="22"/>
          <w:lang w:bidi="he-IL"/>
        </w:rPr>
        <w:t xml:space="preserve">Budowy </w:t>
      </w:r>
      <w:r w:rsidR="00AF73AF" w:rsidRPr="00A12E43">
        <w:rPr>
          <w:rFonts w:asciiTheme="minorHAnsi" w:hAnsiTheme="minorHAnsi" w:cstheme="minorHAnsi"/>
          <w:sz w:val="22"/>
          <w:szCs w:val="22"/>
          <w:lang w:bidi="he-IL"/>
        </w:rPr>
        <w:t xml:space="preserve">Wykonawca </w:t>
      </w:r>
      <w:r w:rsidRPr="00A12E43">
        <w:rPr>
          <w:rFonts w:asciiTheme="minorHAnsi" w:hAnsiTheme="minorHAnsi" w:cstheme="minorHAnsi"/>
          <w:sz w:val="22"/>
          <w:szCs w:val="22"/>
          <w:lang w:bidi="he-IL"/>
        </w:rPr>
        <w:t>jest zobowiązany do</w:t>
      </w:r>
      <w:r w:rsidR="006138B6" w:rsidRPr="00A12E43">
        <w:rPr>
          <w:rFonts w:asciiTheme="minorHAnsi" w:hAnsiTheme="minorHAnsi" w:cstheme="minorHAnsi"/>
          <w:sz w:val="22"/>
          <w:szCs w:val="22"/>
          <w:lang w:bidi="he-IL"/>
        </w:rPr>
        <w:t xml:space="preserve"> realizacji wszelkich obowiązków opisanych w Kontrakcie i PFU, a w szczególności do</w:t>
      </w:r>
      <w:r w:rsidRPr="00A12E43">
        <w:rPr>
          <w:rFonts w:asciiTheme="minorHAnsi" w:hAnsiTheme="minorHAnsi" w:cstheme="minorHAnsi"/>
          <w:sz w:val="22"/>
          <w:szCs w:val="22"/>
          <w:lang w:bidi="he-IL"/>
        </w:rPr>
        <w:t>:</w:t>
      </w:r>
    </w:p>
    <w:p w14:paraId="6F29B58B" w14:textId="77777777" w:rsidR="009A3D72" w:rsidRPr="00A12E43" w:rsidRDefault="009A3D72"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zapewnienia zgodnych z przepisami i skutecznych warunków bezpieczeństwa i higieny </w:t>
      </w:r>
      <w:r w:rsidRPr="00A12E43">
        <w:rPr>
          <w:rFonts w:asciiTheme="minorHAnsi" w:hAnsiTheme="minorHAnsi" w:cstheme="minorHAnsi"/>
          <w:sz w:val="22"/>
          <w:szCs w:val="22"/>
          <w:lang w:bidi="he-IL"/>
        </w:rPr>
        <w:lastRenderedPageBreak/>
        <w:t xml:space="preserve">pracy i </w:t>
      </w:r>
      <w:proofErr w:type="spellStart"/>
      <w:r w:rsidRPr="00A12E43">
        <w:rPr>
          <w:rFonts w:asciiTheme="minorHAnsi" w:hAnsiTheme="minorHAnsi" w:cstheme="minorHAnsi"/>
          <w:sz w:val="22"/>
          <w:szCs w:val="22"/>
          <w:lang w:bidi="he-IL"/>
        </w:rPr>
        <w:t>ppoż</w:t>
      </w:r>
      <w:proofErr w:type="spellEnd"/>
      <w:r w:rsidRPr="00A12E43">
        <w:rPr>
          <w:rFonts w:asciiTheme="minorHAnsi" w:hAnsiTheme="minorHAnsi" w:cstheme="minorHAnsi"/>
          <w:sz w:val="22"/>
          <w:szCs w:val="22"/>
          <w:lang w:bidi="he-IL"/>
        </w:rPr>
        <w:t xml:space="preserve"> na Terenie Budowy jak i w każdym innym miejscu, w którym realizowane są czynności związane z realizacją Kontraktu;</w:t>
      </w:r>
    </w:p>
    <w:p w14:paraId="2E2683A4" w14:textId="7325165D" w:rsidR="009A3D72" w:rsidRPr="00A12E43" w:rsidRDefault="009A3D72"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przejęcia Terenu Budowy zgodnie z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_Ref108689221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14</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Kontraktu, zabezpieczenia Terenu Budowy i ponoszenia odpowiedzialności za Teren Budowy;</w:t>
      </w:r>
    </w:p>
    <w:p w14:paraId="16950505" w14:textId="77777777" w:rsidR="006138B6" w:rsidRPr="00A12E43" w:rsidRDefault="006138B6"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pokrycia kosztów czasowego zajęcia nieruchomości objętych zezwoleniem na wykonanie robót w zakresie przebudowy infrastruktury technicznej;</w:t>
      </w:r>
    </w:p>
    <w:p w14:paraId="6DEE4D81" w14:textId="77777777" w:rsidR="006138B6" w:rsidRPr="00A12E43" w:rsidRDefault="006138B6" w:rsidP="00663E6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zawarcia umów na czasowe korzystanie z nieruchomości sąsiadujących w przypadku potrzeby rozbiórki obiektów budowlanych;</w:t>
      </w:r>
    </w:p>
    <w:p w14:paraId="6A205302" w14:textId="77777777" w:rsidR="006138B6" w:rsidRPr="00A12E43" w:rsidRDefault="006138B6"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zawarcia umów na czasowe korzystanie z nieruchomości sąsiadujących w przypadku konieczności urządzenia tymczasowych objazdów;</w:t>
      </w:r>
    </w:p>
    <w:p w14:paraId="751D6B62" w14:textId="77777777" w:rsidR="006138B6" w:rsidRPr="00A12E43" w:rsidRDefault="006138B6"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uzyskania uzgodnień dotyczących </w:t>
      </w:r>
      <w:proofErr w:type="spellStart"/>
      <w:r w:rsidRPr="00A12E43">
        <w:rPr>
          <w:rFonts w:asciiTheme="minorHAnsi" w:hAnsiTheme="minorHAnsi" w:cstheme="minorHAnsi"/>
          <w:sz w:val="22"/>
          <w:szCs w:val="22"/>
          <w:lang w:bidi="he-IL"/>
        </w:rPr>
        <w:t>wyłączeń</w:t>
      </w:r>
      <w:proofErr w:type="spellEnd"/>
      <w:r w:rsidRPr="00A12E43">
        <w:rPr>
          <w:rFonts w:asciiTheme="minorHAnsi" w:hAnsiTheme="minorHAnsi" w:cstheme="minorHAnsi"/>
          <w:sz w:val="22"/>
          <w:szCs w:val="22"/>
          <w:lang w:bidi="he-IL"/>
        </w:rPr>
        <w:t xml:space="preserve"> u odpowiednich gestorów sieci i zarządcy infrastruktury oraz pokryć wszelkie koszty z nimi związane;</w:t>
      </w:r>
    </w:p>
    <w:p w14:paraId="04AD91E1" w14:textId="77777777" w:rsidR="006138B6" w:rsidRPr="00A12E43" w:rsidRDefault="006138B6" w:rsidP="002E59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zabezpieczenia brakującej ilości humusu, niezbędnej do zagospodarowania terenów zieleni drogowej, we własnym zakresie i na własny koszt;</w:t>
      </w:r>
    </w:p>
    <w:p w14:paraId="11C22135" w14:textId="77777777" w:rsidR="00563E63" w:rsidRPr="00A12E43" w:rsidRDefault="00563E63"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zabezpieczenia przed uszkodzeniami drzew na Terenie Budowy i w bezpośrednim sąsiedztwie Terenu Budowy;</w:t>
      </w:r>
    </w:p>
    <w:p w14:paraId="5F80B822" w14:textId="2783576D" w:rsidR="005E3E8D" w:rsidRPr="00A12E43" w:rsidRDefault="00563E63" w:rsidP="009302E0">
      <w:pPr>
        <w:pStyle w:val="Styl"/>
        <w:numPr>
          <w:ilvl w:val="2"/>
          <w:numId w:val="9"/>
        </w:numPr>
        <w:suppressAutoHyphens/>
        <w:spacing w:before="120"/>
        <w:ind w:left="1418" w:right="12" w:hanging="851"/>
        <w:jc w:val="both"/>
        <w:rPr>
          <w:rFonts w:asciiTheme="minorHAnsi" w:hAnsiTheme="minorHAnsi" w:cstheme="minorHAnsi"/>
          <w:szCs w:val="22"/>
          <w:lang w:bidi="he-IL"/>
        </w:rPr>
      </w:pPr>
      <w:r w:rsidRPr="00A12E43">
        <w:rPr>
          <w:rFonts w:asciiTheme="minorHAnsi" w:hAnsiTheme="minorHAnsi" w:cstheme="minorHAnsi"/>
          <w:sz w:val="22"/>
          <w:szCs w:val="22"/>
          <w:lang w:bidi="he-IL"/>
        </w:rPr>
        <w:t>po uzyskaniu zgody na wycinkę, dokonania wycinki drzew kolidujących z</w:t>
      </w:r>
      <w:r w:rsidR="00AF73AF" w:rsidRPr="00A12E43">
        <w:rPr>
          <w:rFonts w:asciiTheme="minorHAnsi" w:hAnsiTheme="minorHAnsi" w:cstheme="minorHAnsi"/>
          <w:sz w:val="22"/>
          <w:szCs w:val="22"/>
          <w:lang w:bidi="he-IL"/>
        </w:rPr>
        <w:t xml:space="preserve"> Robotami</w:t>
      </w:r>
      <w:r w:rsidRPr="00A12E43">
        <w:rPr>
          <w:rFonts w:asciiTheme="minorHAnsi" w:hAnsiTheme="minorHAnsi" w:cstheme="minorHAnsi"/>
          <w:sz w:val="22"/>
          <w:szCs w:val="22"/>
          <w:lang w:bidi="he-IL"/>
        </w:rPr>
        <w:t xml:space="preserve"> i </w:t>
      </w:r>
      <w:r w:rsidR="00E07417" w:rsidRPr="00A12E43">
        <w:rPr>
          <w:rFonts w:asciiTheme="minorHAnsi" w:hAnsiTheme="minorHAnsi" w:cstheme="minorHAnsi"/>
          <w:sz w:val="22"/>
          <w:szCs w:val="22"/>
          <w:lang w:bidi="he-IL"/>
        </w:rPr>
        <w:t>o</w:t>
      </w:r>
      <w:r w:rsidRPr="00A12E43">
        <w:rPr>
          <w:rFonts w:asciiTheme="minorHAnsi" w:hAnsiTheme="minorHAnsi" w:cstheme="minorHAnsi"/>
          <w:sz w:val="22"/>
          <w:szCs w:val="22"/>
          <w:lang w:bidi="he-IL"/>
        </w:rPr>
        <w:t xml:space="preserve">biektami towarzyszącymi lub rozwiązaniami ujętymi w Dokumentacji Projektowej </w:t>
      </w:r>
      <w:r w:rsidR="00232746" w:rsidRPr="00A12E43">
        <w:rPr>
          <w:rFonts w:asciiTheme="minorHAnsi" w:hAnsiTheme="minorHAnsi" w:cstheme="minorHAnsi"/>
          <w:sz w:val="22"/>
          <w:szCs w:val="22"/>
          <w:lang w:bidi="he-IL"/>
        </w:rPr>
        <w:t xml:space="preserve">lub </w:t>
      </w:r>
      <w:r w:rsidRPr="00A12E43">
        <w:rPr>
          <w:rFonts w:asciiTheme="minorHAnsi" w:hAnsiTheme="minorHAnsi" w:cstheme="minorHAnsi"/>
          <w:sz w:val="22"/>
          <w:szCs w:val="22"/>
          <w:lang w:bidi="he-IL"/>
        </w:rPr>
        <w:t>wynikający</w:t>
      </w:r>
      <w:r w:rsidR="00232746" w:rsidRPr="00A12E43">
        <w:rPr>
          <w:rFonts w:asciiTheme="minorHAnsi" w:hAnsiTheme="minorHAnsi" w:cstheme="minorHAnsi"/>
          <w:sz w:val="22"/>
          <w:szCs w:val="22"/>
          <w:lang w:bidi="he-IL"/>
        </w:rPr>
        <w:t>mi</w:t>
      </w:r>
      <w:r w:rsidRPr="00A12E43">
        <w:rPr>
          <w:rFonts w:asciiTheme="minorHAnsi" w:hAnsiTheme="minorHAnsi" w:cstheme="minorHAnsi"/>
          <w:sz w:val="22"/>
          <w:szCs w:val="22"/>
          <w:lang w:bidi="he-IL"/>
        </w:rPr>
        <w:t xml:space="preserve"> z Prawa Budowlanego, usunięcia karpin po dokonanych wycinkach</w:t>
      </w:r>
      <w:r w:rsidR="0023274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drewno jest własnością Zamawiającego i zgodnie z warunkami </w:t>
      </w:r>
      <w:r w:rsidR="00986A09"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mowy należy je pociąć i przetransportować na wskazane przez Zamawiającego</w:t>
      </w:r>
      <w:r w:rsidR="00D57B70" w:rsidRPr="00A12E43">
        <w:rPr>
          <w:rFonts w:asciiTheme="minorHAnsi" w:hAnsiTheme="minorHAnsi" w:cstheme="minorHAnsi"/>
          <w:sz w:val="22"/>
          <w:szCs w:val="22"/>
          <w:lang w:bidi="he-IL"/>
        </w:rPr>
        <w:t xml:space="preserve"> miejsce</w:t>
      </w:r>
      <w:r w:rsidR="00232746" w:rsidRPr="00A12E43">
        <w:rPr>
          <w:rFonts w:asciiTheme="minorHAnsi" w:hAnsiTheme="minorHAnsi" w:cstheme="minorHAnsi"/>
          <w:sz w:val="22"/>
          <w:szCs w:val="22"/>
          <w:lang w:bidi="he-IL"/>
        </w:rPr>
        <w:t>)</w:t>
      </w:r>
      <w:r w:rsidR="005E3E8D" w:rsidRPr="00A12E43">
        <w:rPr>
          <w:rFonts w:asciiTheme="minorHAnsi" w:hAnsiTheme="minorHAnsi" w:cstheme="minorHAnsi"/>
          <w:sz w:val="22"/>
          <w:szCs w:val="22"/>
          <w:lang w:bidi="he-IL"/>
        </w:rPr>
        <w:t xml:space="preserve">. </w:t>
      </w:r>
    </w:p>
    <w:p w14:paraId="6824CDEF" w14:textId="77777777" w:rsidR="00232746" w:rsidRPr="00A12E43" w:rsidRDefault="00232746"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w:t>
      </w:r>
      <w:r w:rsidR="005E3E8D" w:rsidRPr="00A12E43">
        <w:rPr>
          <w:rFonts w:asciiTheme="minorHAnsi" w:hAnsiTheme="minorHAnsi" w:cstheme="minorHAnsi"/>
          <w:sz w:val="22"/>
          <w:szCs w:val="22"/>
          <w:lang w:bidi="he-IL"/>
        </w:rPr>
        <w:t xml:space="preserve">ykonania </w:t>
      </w:r>
      <w:proofErr w:type="spellStart"/>
      <w:r w:rsidR="005E3E8D" w:rsidRPr="00A12E43">
        <w:rPr>
          <w:rFonts w:asciiTheme="minorHAnsi" w:hAnsiTheme="minorHAnsi" w:cstheme="minorHAnsi"/>
          <w:sz w:val="22"/>
          <w:szCs w:val="22"/>
          <w:lang w:bidi="he-IL"/>
        </w:rPr>
        <w:t>nasadzeń</w:t>
      </w:r>
      <w:proofErr w:type="spellEnd"/>
      <w:r w:rsidR="005E3E8D" w:rsidRPr="00A12E43">
        <w:rPr>
          <w:rFonts w:asciiTheme="minorHAnsi" w:hAnsiTheme="minorHAnsi" w:cstheme="minorHAnsi"/>
          <w:sz w:val="22"/>
          <w:szCs w:val="22"/>
          <w:lang w:bidi="he-IL"/>
        </w:rPr>
        <w:t xml:space="preserve"> zastępczych wynikających z decyzji na wycinkę oraz zapewnienia trzyletniego okresu pielęgnacji nad nasadzonymi drzewami i krzewami;</w:t>
      </w:r>
    </w:p>
    <w:p w14:paraId="66FD4501" w14:textId="77777777" w:rsidR="00563E63" w:rsidRPr="00A12E43" w:rsidRDefault="00563E63"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usunięcia, wybudowania lub przebudowania sieci i urządzeń infrastruktury technicznej,</w:t>
      </w:r>
    </w:p>
    <w:p w14:paraId="1D4D28E2" w14:textId="77777777" w:rsidR="009A3D72" w:rsidRPr="00A12E43" w:rsidRDefault="009A3D72" w:rsidP="00A93E3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organizacji, utrzymania i zabezpieczenia na własny koszt zaplecza budowy, w tym socjalnego, sanitarnego oraz pomieszczenia przeznaczonego do organizacji spotkań informacyjno-koordynacyjnych na Terenie Budowy mieszczącego co najmniej </w:t>
      </w:r>
      <w:r w:rsidR="008334A0" w:rsidRPr="00A12E43">
        <w:rPr>
          <w:rFonts w:asciiTheme="minorHAnsi" w:hAnsiTheme="minorHAnsi" w:cstheme="minorHAnsi"/>
          <w:sz w:val="22"/>
          <w:szCs w:val="22"/>
          <w:lang w:bidi="he-IL"/>
        </w:rPr>
        <w:t>20</w:t>
      </w:r>
      <w:r w:rsidRPr="00A12E43">
        <w:rPr>
          <w:rFonts w:asciiTheme="minorHAnsi" w:hAnsiTheme="minorHAnsi" w:cstheme="minorHAnsi"/>
          <w:sz w:val="22"/>
          <w:szCs w:val="22"/>
          <w:lang w:bidi="he-IL"/>
        </w:rPr>
        <w:t xml:space="preserve"> osób</w:t>
      </w:r>
      <w:r w:rsidR="005D0D77" w:rsidRPr="00A12E43">
        <w:rPr>
          <w:rFonts w:asciiTheme="minorHAnsi" w:hAnsiTheme="minorHAnsi" w:cstheme="minorHAnsi"/>
          <w:sz w:val="22"/>
          <w:szCs w:val="22"/>
          <w:lang w:bidi="he-IL"/>
        </w:rPr>
        <w:t>, a w przypadku spotkań online lub hybrydowych – zapewnienia sprzętu i oprogramowania niezbędnych do organizacji spotkań</w:t>
      </w:r>
      <w:r w:rsidRPr="00A12E43">
        <w:rPr>
          <w:rFonts w:asciiTheme="minorHAnsi" w:hAnsiTheme="minorHAnsi" w:cstheme="minorHAnsi"/>
          <w:sz w:val="22"/>
          <w:szCs w:val="22"/>
          <w:lang w:bidi="he-IL"/>
        </w:rPr>
        <w:t>;</w:t>
      </w:r>
    </w:p>
    <w:p w14:paraId="342620B2" w14:textId="52AFE131" w:rsidR="009A3D72" w:rsidRPr="00A12E43" w:rsidRDefault="009A3D72"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składowania gruzu i odpadów z rozbiórek w pojemnikach ustawionych w miejscach uzgodnionych z Zamawiającym, a po zakończeniu </w:t>
      </w:r>
      <w:r w:rsidR="00DE76BA"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do całkowitego uporządkowania terenu</w:t>
      </w:r>
      <w:r w:rsidR="00A12E43">
        <w:rPr>
          <w:rFonts w:asciiTheme="minorHAnsi" w:hAnsiTheme="minorHAnsi" w:cstheme="minorHAnsi"/>
          <w:sz w:val="22"/>
          <w:szCs w:val="22"/>
          <w:lang w:bidi="he-IL"/>
        </w:rPr>
        <w:t>. E</w:t>
      </w:r>
      <w:r w:rsidR="00A12E43" w:rsidRPr="00A12E43">
        <w:rPr>
          <w:rFonts w:asciiTheme="minorHAnsi" w:hAnsiTheme="minorHAnsi" w:cstheme="minorHAnsi"/>
          <w:sz w:val="22"/>
          <w:szCs w:val="22"/>
          <w:lang w:bidi="he-IL"/>
        </w:rPr>
        <w:t>wentualne odpady winny być gromadzone w zabezpieczonych pojemnikach. Odpady powinny być wywożone przez uprawnioną firmę w czasie i warunkach bezpiecznych dla środowiska. Zasięg przestrzenny inwestycji powinien ograniczyć się do miejsca jego realizacji</w:t>
      </w:r>
      <w:r w:rsidR="00A12E43">
        <w:rPr>
          <w:rFonts w:asciiTheme="minorHAnsi" w:hAnsiTheme="minorHAnsi" w:cstheme="minorHAnsi"/>
          <w:sz w:val="22"/>
          <w:szCs w:val="22"/>
          <w:lang w:bidi="he-IL"/>
        </w:rPr>
        <w:t>.;</w:t>
      </w:r>
    </w:p>
    <w:p w14:paraId="35C12827" w14:textId="77777777" w:rsidR="00E600F7" w:rsidRPr="00A12E43" w:rsidRDefault="00AF42A4"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stałego utrzymywania drożności ciągów komunikacyjnych na Terenie Budowy oraz </w:t>
      </w:r>
      <w:r w:rsidR="00E600F7" w:rsidRPr="00A12E43">
        <w:rPr>
          <w:rFonts w:asciiTheme="minorHAnsi" w:hAnsiTheme="minorHAnsi" w:cstheme="minorHAnsi"/>
          <w:sz w:val="22"/>
          <w:szCs w:val="22"/>
          <w:lang w:bidi="he-IL"/>
        </w:rPr>
        <w:t>usuwania śniegu na Terenie Budowy i wywożenia go na bieżąco</w:t>
      </w:r>
      <w:r w:rsidRPr="00A12E43">
        <w:rPr>
          <w:rFonts w:asciiTheme="minorHAnsi" w:hAnsiTheme="minorHAnsi" w:cstheme="minorHAnsi"/>
          <w:sz w:val="22"/>
          <w:szCs w:val="22"/>
          <w:lang w:bidi="he-IL"/>
        </w:rPr>
        <w:t xml:space="preserve"> oraz utylizacji, przy czym składowanie śniegu możliwe jest wyłącznie</w:t>
      </w:r>
      <w:r w:rsidR="00E600F7" w:rsidRPr="00A12E43">
        <w:rPr>
          <w:rFonts w:asciiTheme="minorHAnsi" w:hAnsiTheme="minorHAnsi" w:cstheme="minorHAnsi"/>
          <w:sz w:val="22"/>
          <w:szCs w:val="22"/>
          <w:lang w:bidi="he-IL"/>
        </w:rPr>
        <w:t xml:space="preserve"> we wskazanych</w:t>
      </w:r>
      <w:r w:rsidRPr="00A12E43">
        <w:rPr>
          <w:rFonts w:asciiTheme="minorHAnsi" w:hAnsiTheme="minorHAnsi" w:cstheme="minorHAnsi"/>
          <w:sz w:val="22"/>
          <w:szCs w:val="22"/>
          <w:lang w:bidi="he-IL"/>
        </w:rPr>
        <w:t>, uzgodnionych z Zamawiającym</w:t>
      </w:r>
      <w:r w:rsidR="00E600F7" w:rsidRPr="00A12E43">
        <w:rPr>
          <w:rFonts w:asciiTheme="minorHAnsi" w:hAnsiTheme="minorHAnsi" w:cstheme="minorHAnsi"/>
          <w:sz w:val="22"/>
          <w:szCs w:val="22"/>
          <w:lang w:bidi="he-IL"/>
        </w:rPr>
        <w:t xml:space="preserve"> miejscach</w:t>
      </w:r>
      <w:r w:rsidRPr="00A12E43">
        <w:rPr>
          <w:rFonts w:asciiTheme="minorHAnsi" w:hAnsiTheme="minorHAnsi" w:cstheme="minorHAnsi"/>
          <w:sz w:val="22"/>
          <w:szCs w:val="22"/>
          <w:lang w:bidi="he-IL"/>
        </w:rPr>
        <w:t>, a jego wywóz musi zostać dokonany w terminie do 2 Dni Roboczych od dnia składowania;</w:t>
      </w:r>
    </w:p>
    <w:p w14:paraId="4E2E31B0" w14:textId="24B87951" w:rsidR="009A3D72" w:rsidRPr="00A12E43" w:rsidRDefault="009A3D72"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zminimalizowania uciążliwego wpływu prowadzonych prac na otaczające środowisko i sąsiednich użytkowników</w:t>
      </w:r>
      <w:r w:rsidR="00A12E43">
        <w:rPr>
          <w:rFonts w:asciiTheme="minorHAnsi" w:hAnsiTheme="minorHAnsi" w:cstheme="minorHAnsi"/>
          <w:sz w:val="22"/>
          <w:szCs w:val="22"/>
          <w:lang w:bidi="he-IL"/>
        </w:rPr>
        <w:t xml:space="preserve">. </w:t>
      </w:r>
      <w:r w:rsidR="00A12E43" w:rsidRPr="00A12E43">
        <w:rPr>
          <w:rFonts w:asciiTheme="minorHAnsi" w:hAnsiTheme="minorHAnsi" w:cstheme="minorHAnsi"/>
          <w:sz w:val="22"/>
          <w:szCs w:val="22"/>
          <w:lang w:bidi="he-IL"/>
        </w:rPr>
        <w:t xml:space="preserve">W czasie wykonywania Robót, należy podjąć odpowiednie </w:t>
      </w:r>
      <w:r w:rsidR="00A12E43" w:rsidRPr="00A12E43">
        <w:rPr>
          <w:rFonts w:asciiTheme="minorHAnsi" w:hAnsiTheme="minorHAnsi" w:cstheme="minorHAnsi"/>
          <w:sz w:val="22"/>
          <w:szCs w:val="22"/>
          <w:lang w:bidi="he-IL"/>
        </w:rPr>
        <w:lastRenderedPageBreak/>
        <w:t>środki zabezpieczające i ograniczające negatywny wpływ realizowanych działań na zasoby wodne oraz na stan lub potencjał jednolitych części wód, w tym wód powierzchniowych i wód gruntowych. Podczas wykonywania robót budowlanych, w związku np. z odwodnieniem wykopów lub ryzykiem potencjalnej awarii maszyn lub urządzeń (np. przecieki paliw, olejów, smarów), Wykonawca winien przewidzieć stosowanie działań</w:t>
      </w:r>
      <w:r w:rsidR="00A12E43">
        <w:rPr>
          <w:rFonts w:asciiTheme="minorHAnsi" w:hAnsiTheme="minorHAnsi" w:cstheme="minorHAnsi"/>
          <w:sz w:val="22"/>
          <w:szCs w:val="22"/>
          <w:lang w:bidi="he-IL"/>
        </w:rPr>
        <w:t xml:space="preserve"> </w:t>
      </w:r>
      <w:r w:rsidR="00A12E43" w:rsidRPr="00A12E43">
        <w:rPr>
          <w:rFonts w:asciiTheme="minorHAnsi" w:hAnsiTheme="minorHAnsi" w:cstheme="minorHAnsi"/>
          <w:sz w:val="22"/>
          <w:szCs w:val="22"/>
          <w:lang w:bidi="he-IL"/>
        </w:rPr>
        <w:t>minimalizujących potencjalne negatywne oddziaływania, np. stosowanie technicznie sprawnego sprzętu, odpowiednie oddalenie maszyn i urządzeń od ewentualnych wód powierzchniowych, natychmiastowa utylizacja substancji w przypadku ich wylania</w:t>
      </w:r>
      <w:r w:rsidR="00A12E43">
        <w:rPr>
          <w:rFonts w:asciiTheme="minorHAnsi" w:hAnsiTheme="minorHAnsi" w:cstheme="minorHAnsi"/>
          <w:sz w:val="22"/>
          <w:szCs w:val="22"/>
          <w:lang w:bidi="he-IL"/>
        </w:rPr>
        <w:t>;</w:t>
      </w:r>
    </w:p>
    <w:p w14:paraId="5D351EC1" w14:textId="019AF153" w:rsidR="009A3D72" w:rsidRPr="00A12E43" w:rsidRDefault="009A3D72"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przedkładania kart Materiałów, Wyrobów i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na zasadach określonych w PFU;</w:t>
      </w:r>
    </w:p>
    <w:p w14:paraId="59E9A894" w14:textId="77777777" w:rsidR="009A3D72" w:rsidRPr="00A12E43" w:rsidRDefault="00DE76BA" w:rsidP="00CE7F6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prowadzenia robót oraz poruszania się wyłącznie po terenie przekazanym przez Zamawiającego;</w:t>
      </w:r>
    </w:p>
    <w:p w14:paraId="73F52721" w14:textId="77777777" w:rsidR="00DE76BA" w:rsidRPr="00A12E43" w:rsidRDefault="00DE76BA" w:rsidP="00AB3D7C">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właściwego zabezpieczenia, każdorazowo po zakończonym dniu pracy, Terenu Robót oraz materiałów i środków produkcji przed uszkodzeniem, kradzieżą, dostępem osób trzecich;</w:t>
      </w:r>
    </w:p>
    <w:p w14:paraId="1EEB1660" w14:textId="77777777" w:rsidR="00DE76BA" w:rsidRPr="00A12E43" w:rsidRDefault="00DE76BA" w:rsidP="00A373A4">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utrzymywania Terenu Budowy oraz otoczenia w porządku i usuwania na bieżąco zbędnych materiałów, odpadów oraz śmieci;</w:t>
      </w:r>
    </w:p>
    <w:p w14:paraId="503AE7FE" w14:textId="781AABE2" w:rsidR="00865F25" w:rsidRDefault="00DE76BA" w:rsidP="00865F2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zagospodarowania odpadów, w charakterze wytwórcy i posiadacza odpadów w rozumieniu ustawy z dnia 14 grudnia 2012 r. o odpadach</w:t>
      </w:r>
      <w:r w:rsidR="005518E7" w:rsidRPr="00A12E43">
        <w:rPr>
          <w:rFonts w:asciiTheme="minorHAnsi" w:hAnsiTheme="minorHAnsi" w:cstheme="minorHAnsi"/>
          <w:sz w:val="22"/>
          <w:szCs w:val="22"/>
          <w:lang w:bidi="he-IL"/>
        </w:rPr>
        <w:t>, w tym do prowadzenia ewidencji wytworzonych odpadów, do prowadzenia selektywnej zbiórki odpadów oraz posiadania dokumentów potwierdzających odbiór odpadów przez przedsiębiorcę, który postępuje z odpadami w sposób zgodny z zasadami gospodarowania odpadami określonymi w obowiązujących przepisach</w:t>
      </w:r>
      <w:r w:rsidR="00A12E43">
        <w:rPr>
          <w:rFonts w:asciiTheme="minorHAnsi" w:hAnsiTheme="minorHAnsi" w:cstheme="minorHAnsi"/>
          <w:sz w:val="22"/>
          <w:szCs w:val="22"/>
          <w:lang w:bidi="he-IL"/>
        </w:rPr>
        <w:t xml:space="preserve">. </w:t>
      </w:r>
      <w:r w:rsidR="00A12E43" w:rsidRPr="00A12E43">
        <w:rPr>
          <w:rFonts w:asciiTheme="minorHAnsi" w:hAnsiTheme="minorHAnsi" w:cstheme="minorHAnsi"/>
          <w:sz w:val="22"/>
          <w:szCs w:val="22"/>
          <w:lang w:bidi="he-IL"/>
        </w:rPr>
        <w:t xml:space="preserve">W trakcie Budowy należy sporządzić wykaz odpadów, które mogą powstać w związku z przygotowaniem terenu budowy (rozbiórka istniejących obiektów budowlanych) lub procesem wznoszenia budynku, umożliwiający ustanowienie wewnętrznego systemu zarządzania odpadami (demontaż, sortowanie, zbieranie), zapewniającego ich selektywny odbiór z placu budowy. Rozbiórka powinna zostać poprzedzona audytem </w:t>
      </w:r>
      <w:proofErr w:type="spellStart"/>
      <w:r w:rsidR="00A12E43" w:rsidRPr="00A12E43">
        <w:rPr>
          <w:rFonts w:asciiTheme="minorHAnsi" w:hAnsiTheme="minorHAnsi" w:cstheme="minorHAnsi"/>
          <w:sz w:val="22"/>
          <w:szCs w:val="22"/>
          <w:lang w:bidi="he-IL"/>
        </w:rPr>
        <w:t>przedrozbiórkowym</w:t>
      </w:r>
      <w:proofErr w:type="spellEnd"/>
      <w:r w:rsidR="00A12E43" w:rsidRPr="00A12E43">
        <w:rPr>
          <w:rFonts w:asciiTheme="minorHAnsi" w:hAnsiTheme="minorHAnsi" w:cstheme="minorHAnsi"/>
          <w:sz w:val="22"/>
          <w:szCs w:val="22"/>
          <w:lang w:bidi="he-IL"/>
        </w:rPr>
        <w:t>, mającym na celu analizę jakościową i ilościową strumieni odpadów oraz określenie możliwości ich zagospodarowania zgodnie z hierarchią postępowania z odpadami i Protokołem UE, dotyczącym gospodarowania odpadami z budowy i rozbiórki. Rozbiórka obiektu powinna zostać przeprowadzona w sposób umożliwiający selektywną zbiórkę co najmniej 70% masy wszystkich odpadów</w:t>
      </w:r>
      <w:r w:rsidR="005518E7" w:rsidRPr="00A12E43">
        <w:rPr>
          <w:rFonts w:asciiTheme="minorHAnsi" w:hAnsiTheme="minorHAnsi" w:cstheme="minorHAnsi"/>
          <w:sz w:val="22"/>
          <w:szCs w:val="22"/>
          <w:lang w:bidi="he-IL"/>
        </w:rPr>
        <w:t>;</w:t>
      </w:r>
    </w:p>
    <w:p w14:paraId="1B0254D5" w14:textId="4BF1DE00" w:rsidR="00A12E43" w:rsidRPr="00A12E43" w:rsidRDefault="00A12E43" w:rsidP="00865F2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Pr>
          <w:rFonts w:asciiTheme="minorHAnsi" w:hAnsiTheme="minorHAnsi" w:cstheme="minorHAnsi"/>
          <w:sz w:val="22"/>
          <w:szCs w:val="22"/>
          <w:lang w:bidi="he-IL"/>
        </w:rPr>
        <w:t xml:space="preserve">przedstawiania </w:t>
      </w:r>
      <w:r w:rsidRPr="00A12E43">
        <w:rPr>
          <w:rFonts w:asciiTheme="minorHAnsi" w:hAnsiTheme="minorHAnsi" w:cstheme="minorHAnsi"/>
          <w:sz w:val="22"/>
          <w:szCs w:val="22"/>
          <w:lang w:bidi="he-IL"/>
        </w:rPr>
        <w:t>na każde wezwanie Zamawiającego raport</w:t>
      </w:r>
      <w:r>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 realizacji celów środowiskowych</w:t>
      </w:r>
      <w:r>
        <w:rPr>
          <w:rFonts w:asciiTheme="minorHAnsi" w:hAnsiTheme="minorHAnsi" w:cstheme="minorHAnsi"/>
          <w:sz w:val="22"/>
          <w:szCs w:val="22"/>
          <w:lang w:bidi="he-IL"/>
        </w:rPr>
        <w:t>;</w:t>
      </w:r>
    </w:p>
    <w:p w14:paraId="3AE7F5FC" w14:textId="2C39D4C4" w:rsidR="00865F25" w:rsidRPr="00A12E43" w:rsidRDefault="00865F25" w:rsidP="00865F2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zapewnienie nadzoru archeologicznego (w razie konieczności);</w:t>
      </w:r>
    </w:p>
    <w:p w14:paraId="7C4D7A03" w14:textId="77777777" w:rsidR="00865F25" w:rsidRPr="00A12E43" w:rsidRDefault="00865F25" w:rsidP="00865F2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dokonania rozruchu i wykonania pomiarów zamontowanych urządzeń i instalacji, a także zapewnienia dokonania rozruchu urządzeń przez serwis producenta urządzeń, jeśli jest taki wymóg dla zachowania gwarancji ww. urządzeń i instalacji, </w:t>
      </w:r>
    </w:p>
    <w:p w14:paraId="3A83014C" w14:textId="77777777" w:rsidR="005518E7" w:rsidRPr="00A12E43" w:rsidRDefault="005518E7"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zwrotu Terenu Budowy Zamawiającemu w należytym stanie;</w:t>
      </w:r>
    </w:p>
    <w:p w14:paraId="4ED5931B" w14:textId="77777777" w:rsidR="008413FB" w:rsidRPr="00A12E43" w:rsidRDefault="008413FB"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odpowiedzialności za stan i kompletność zabezpieczeń technicznych i oznakowania Terenu Budowy; w tym wykonywania ich kontroli oraz wymiany i uzupełnień, jeżeli stwierdzi ich zły stan lub niekompletność;</w:t>
      </w:r>
    </w:p>
    <w:p w14:paraId="72794C1F" w14:textId="2496DBF5" w:rsidR="005518E7" w:rsidRPr="00A12E43" w:rsidRDefault="005518E7"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przeszkolenia personelu Zamawiającego z obsługi i konserwacji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na zasadach opisanych w PFU;</w:t>
      </w:r>
    </w:p>
    <w:p w14:paraId="326A2EE2" w14:textId="51B1BCA0" w:rsidR="005518E7" w:rsidRPr="00A12E43" w:rsidRDefault="005518E7"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przekazywania Zamawiającemu dokumentów dotyczących prawidłowego użytkowania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na zasadach opisanych w PFU;</w:t>
      </w:r>
    </w:p>
    <w:p w14:paraId="2E95640D" w14:textId="77777777" w:rsidR="005518E7" w:rsidRPr="00A12E43" w:rsidRDefault="005518E7"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wykonania dokumentacji powykonawczej zgodnie z wytycznymi wskazanymi w PFU;</w:t>
      </w:r>
    </w:p>
    <w:p w14:paraId="342C194B" w14:textId="77777777" w:rsidR="005518E7" w:rsidRPr="00A12E43" w:rsidRDefault="00820AB9"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zatrudnienia Kierownika Budowy i </w:t>
      </w:r>
      <w:r w:rsidR="005518E7" w:rsidRPr="00A12E43">
        <w:rPr>
          <w:rFonts w:asciiTheme="minorHAnsi" w:hAnsiTheme="minorHAnsi" w:cstheme="minorHAnsi"/>
          <w:sz w:val="22"/>
          <w:szCs w:val="22"/>
          <w:lang w:bidi="he-IL"/>
        </w:rPr>
        <w:t xml:space="preserve">zapewnienia przebywania </w:t>
      </w:r>
      <w:r w:rsidRPr="00A12E43">
        <w:rPr>
          <w:rFonts w:asciiTheme="minorHAnsi" w:hAnsiTheme="minorHAnsi" w:cstheme="minorHAnsi"/>
          <w:sz w:val="22"/>
          <w:szCs w:val="22"/>
          <w:lang w:bidi="he-IL"/>
        </w:rPr>
        <w:t>K</w:t>
      </w:r>
      <w:r w:rsidR="005518E7" w:rsidRPr="00A12E43">
        <w:rPr>
          <w:rFonts w:asciiTheme="minorHAnsi" w:hAnsiTheme="minorHAnsi" w:cstheme="minorHAnsi"/>
          <w:sz w:val="22"/>
          <w:szCs w:val="22"/>
          <w:lang w:bidi="he-IL"/>
        </w:rPr>
        <w:t xml:space="preserve">ierownika </w:t>
      </w:r>
      <w:r w:rsidRPr="00A12E43">
        <w:rPr>
          <w:rFonts w:asciiTheme="minorHAnsi" w:hAnsiTheme="minorHAnsi" w:cstheme="minorHAnsi"/>
          <w:sz w:val="22"/>
          <w:szCs w:val="22"/>
          <w:lang w:bidi="he-IL"/>
        </w:rPr>
        <w:t>B</w:t>
      </w:r>
      <w:r w:rsidR="005518E7" w:rsidRPr="00A12E43">
        <w:rPr>
          <w:rFonts w:asciiTheme="minorHAnsi" w:hAnsiTheme="minorHAnsi" w:cstheme="minorHAnsi"/>
          <w:sz w:val="22"/>
          <w:szCs w:val="22"/>
          <w:lang w:bidi="he-IL"/>
        </w:rPr>
        <w:t>udowy na terenie realizacji Robót;</w:t>
      </w:r>
    </w:p>
    <w:p w14:paraId="1AD33288" w14:textId="77777777" w:rsidR="005518E7" w:rsidRPr="00A12E43" w:rsidRDefault="005518E7"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zatrudnienia wymaganych kierowników robót branżowych;</w:t>
      </w:r>
    </w:p>
    <w:p w14:paraId="33464E8B" w14:textId="77777777" w:rsidR="005518E7" w:rsidRPr="00A12E43" w:rsidRDefault="00820AB9" w:rsidP="00A03953">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zapewnienia dokonywania wpisów w Dzienniku Budowy i składania oświadczeń wymaganych Prawem Budowlanym, przez Kierownika Budowy i kierowników robót branżowych;</w:t>
      </w:r>
    </w:p>
    <w:p w14:paraId="2B3FFABF" w14:textId="77777777"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sporządzenia planu bezpieczeństwa i ochrony zdrowia</w:t>
      </w:r>
      <w:r w:rsidR="005D0D77" w:rsidRPr="00A12E43">
        <w:rPr>
          <w:rFonts w:asciiTheme="minorHAnsi" w:hAnsiTheme="minorHAnsi" w:cstheme="minorHAnsi"/>
          <w:sz w:val="22"/>
          <w:szCs w:val="22"/>
          <w:lang w:bidi="he-IL"/>
        </w:rPr>
        <w:t xml:space="preserve"> najpóźniej w dniu przekazania</w:t>
      </w:r>
      <w:r w:rsidR="0018196A" w:rsidRPr="00A12E43">
        <w:rPr>
          <w:rFonts w:asciiTheme="minorHAnsi" w:hAnsiTheme="minorHAnsi" w:cstheme="minorHAnsi"/>
          <w:sz w:val="22"/>
          <w:szCs w:val="22"/>
          <w:lang w:bidi="he-IL"/>
        </w:rPr>
        <w:t>/</w:t>
      </w:r>
      <w:r w:rsidR="0053745F" w:rsidRPr="00A12E43">
        <w:rPr>
          <w:rFonts w:asciiTheme="minorHAnsi" w:hAnsiTheme="minorHAnsi" w:cstheme="minorHAnsi"/>
          <w:sz w:val="22"/>
          <w:szCs w:val="22"/>
          <w:lang w:bidi="he-IL"/>
        </w:rPr>
        <w:t>przejęcia</w:t>
      </w:r>
      <w:r w:rsidR="005D0D77" w:rsidRPr="00A12E43">
        <w:rPr>
          <w:rFonts w:asciiTheme="minorHAnsi" w:hAnsiTheme="minorHAnsi" w:cstheme="minorHAnsi"/>
          <w:sz w:val="22"/>
          <w:szCs w:val="22"/>
          <w:lang w:bidi="he-IL"/>
        </w:rPr>
        <w:t xml:space="preserve"> Terenu Budowy</w:t>
      </w:r>
      <w:r w:rsidRPr="00A12E43">
        <w:rPr>
          <w:rFonts w:asciiTheme="minorHAnsi" w:hAnsiTheme="minorHAnsi" w:cstheme="minorHAnsi"/>
          <w:sz w:val="22"/>
          <w:szCs w:val="22"/>
          <w:lang w:bidi="he-IL"/>
        </w:rPr>
        <w:t>;</w:t>
      </w:r>
    </w:p>
    <w:p w14:paraId="50833978" w14:textId="77777777"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umieszczenia na budowie w widocznym miejscu tablicy informacyjnej przed przystąpieniem do realizacji Robót, zgodnie z wymaganiami Prawa Budowlanego;</w:t>
      </w:r>
    </w:p>
    <w:p w14:paraId="55408064" w14:textId="5F6E967E"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sporządzenia Harmonogramu zgodnie z wymaganiami Kontraktu;</w:t>
      </w:r>
    </w:p>
    <w:p w14:paraId="268A6754" w14:textId="069DEEBA"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realizacji Robót zgodnie z </w:t>
      </w:r>
      <w:r w:rsidR="00BE7962" w:rsidRPr="00A12E43">
        <w:rPr>
          <w:rFonts w:asciiTheme="minorHAnsi" w:hAnsiTheme="minorHAnsi" w:cstheme="minorHAnsi"/>
          <w:sz w:val="22"/>
          <w:szCs w:val="22"/>
          <w:lang w:bidi="he-IL"/>
        </w:rPr>
        <w:t>Harmonogramem</w:t>
      </w:r>
      <w:r w:rsidRPr="00A12E43">
        <w:rPr>
          <w:rFonts w:asciiTheme="minorHAnsi" w:hAnsiTheme="minorHAnsi" w:cstheme="minorHAnsi"/>
          <w:sz w:val="22"/>
          <w:szCs w:val="22"/>
          <w:lang w:bidi="he-IL"/>
        </w:rPr>
        <w:t xml:space="preserve"> i dokonywania jego aktualizacji zgodnie z postanowieniami Kontraktu;</w:t>
      </w:r>
    </w:p>
    <w:p w14:paraId="26AAC3AE" w14:textId="77777777"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sporządzania </w:t>
      </w:r>
      <w:r w:rsidR="00527E3F"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rotokołów </w:t>
      </w:r>
      <w:r w:rsidR="00527E3F" w:rsidRPr="00A12E43">
        <w:rPr>
          <w:rFonts w:asciiTheme="minorHAnsi" w:hAnsiTheme="minorHAnsi" w:cstheme="minorHAnsi"/>
          <w:sz w:val="22"/>
          <w:szCs w:val="22"/>
          <w:lang w:bidi="he-IL"/>
        </w:rPr>
        <w:t>Z</w:t>
      </w:r>
      <w:r w:rsidRPr="00A12E43">
        <w:rPr>
          <w:rFonts w:asciiTheme="minorHAnsi" w:hAnsiTheme="minorHAnsi" w:cstheme="minorHAnsi"/>
          <w:sz w:val="22"/>
          <w:szCs w:val="22"/>
          <w:lang w:bidi="he-IL"/>
        </w:rPr>
        <w:t xml:space="preserve">aawansowania, służących rozliczaniu i fakturowaniu realizowanych </w:t>
      </w:r>
      <w:r w:rsidR="00AF73AF"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w:t>
      </w:r>
    </w:p>
    <w:p w14:paraId="0021AC9A" w14:textId="77777777"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systematycznego dokumentowania fotograficznego realizowanych prac</w:t>
      </w:r>
      <w:r w:rsidR="00853119" w:rsidRPr="00A12E43">
        <w:rPr>
          <w:rFonts w:asciiTheme="minorHAnsi" w:hAnsiTheme="minorHAnsi" w:cstheme="minorHAnsi"/>
          <w:sz w:val="22"/>
          <w:szCs w:val="22"/>
          <w:lang w:bidi="he-IL"/>
        </w:rPr>
        <w:t xml:space="preserve"> (wszystkich Robót podlegających odbiorowi)</w:t>
      </w:r>
      <w:r w:rsidRPr="00A12E43">
        <w:rPr>
          <w:rFonts w:asciiTheme="minorHAnsi" w:hAnsiTheme="minorHAnsi" w:cstheme="minorHAnsi"/>
          <w:sz w:val="22"/>
          <w:szCs w:val="22"/>
          <w:lang w:bidi="he-IL"/>
        </w:rPr>
        <w:t xml:space="preserve"> i przekazywania dokumentacji fotograficznej na nośniku cyfrowym </w:t>
      </w:r>
      <w:r w:rsidR="00925AC9" w:rsidRPr="00A12E43">
        <w:rPr>
          <w:rFonts w:asciiTheme="minorHAnsi" w:hAnsiTheme="minorHAnsi" w:cstheme="minorHAnsi"/>
          <w:sz w:val="22"/>
          <w:szCs w:val="22"/>
          <w:lang w:bidi="he-IL"/>
        </w:rPr>
        <w:t xml:space="preserve">(w układzie i w zakresie uzgodnionym z Kierownikiem Nadzoru Inwestorskiego) </w:t>
      </w:r>
      <w:r w:rsidRPr="00A12E43">
        <w:rPr>
          <w:rFonts w:asciiTheme="minorHAnsi" w:hAnsiTheme="minorHAnsi" w:cstheme="minorHAnsi"/>
          <w:sz w:val="22"/>
          <w:szCs w:val="22"/>
          <w:lang w:bidi="he-IL"/>
        </w:rPr>
        <w:t xml:space="preserve">każdorazowo z </w:t>
      </w:r>
      <w:r w:rsidR="00232746"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rotokołem </w:t>
      </w:r>
      <w:r w:rsidR="00232746" w:rsidRPr="00A12E43">
        <w:rPr>
          <w:rFonts w:asciiTheme="minorHAnsi" w:hAnsiTheme="minorHAnsi" w:cstheme="minorHAnsi"/>
          <w:sz w:val="22"/>
          <w:szCs w:val="22"/>
          <w:lang w:bidi="he-IL"/>
        </w:rPr>
        <w:t>Z</w:t>
      </w:r>
      <w:r w:rsidRPr="00A12E43">
        <w:rPr>
          <w:rFonts w:asciiTheme="minorHAnsi" w:hAnsiTheme="minorHAnsi" w:cstheme="minorHAnsi"/>
          <w:sz w:val="22"/>
          <w:szCs w:val="22"/>
          <w:lang w:bidi="he-IL"/>
        </w:rPr>
        <w:t>aawansowania;</w:t>
      </w:r>
    </w:p>
    <w:p w14:paraId="26E740E0" w14:textId="77777777" w:rsidR="00820AB9" w:rsidRPr="00A12E43" w:rsidRDefault="00820AB9">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zapewnienia akredytowanego laboratorium do dokonywania prób i badań wymaganych Kontraktem i przepisami prawa;</w:t>
      </w:r>
    </w:p>
    <w:p w14:paraId="10B09C4F" w14:textId="77777777" w:rsidR="006A1FB1" w:rsidRPr="00A12E43" w:rsidRDefault="006A1FB1">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poddania się wymaganym Kontraktem badaniom Materiałów i Wyrobów;</w:t>
      </w:r>
    </w:p>
    <w:p w14:paraId="626936C6" w14:textId="77777777" w:rsidR="00820AB9" w:rsidRPr="00A12E43" w:rsidRDefault="00BC57D1">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zapewnienia pełnej obsługi geologicznej i geodezyjnej, w zakresie nadzoru nad realizacją inwestycji i wytyczenia, bieżących pomiarów powykonawczych oraz zamieszczenia wyników pomiarów powykonawczych w dokumentacji powykonawczej;</w:t>
      </w:r>
    </w:p>
    <w:p w14:paraId="79672CFB" w14:textId="77777777" w:rsidR="00BC57D1" w:rsidRPr="00A12E43" w:rsidRDefault="00BC57D1">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udostępnienia</w:t>
      </w:r>
      <w:r w:rsidR="00391349" w:rsidRPr="00A12E43">
        <w:rPr>
          <w:rFonts w:asciiTheme="minorHAnsi" w:hAnsiTheme="minorHAnsi" w:cstheme="minorHAnsi"/>
          <w:sz w:val="22"/>
          <w:szCs w:val="22"/>
          <w:lang w:bidi="he-IL"/>
        </w:rPr>
        <w:t xml:space="preserve">, w uzgodnieniu z </w:t>
      </w:r>
      <w:r w:rsidR="00884C88" w:rsidRPr="00A12E43">
        <w:rPr>
          <w:rFonts w:asciiTheme="minorHAnsi" w:hAnsiTheme="minorHAnsi" w:cstheme="minorHAnsi"/>
          <w:sz w:val="22"/>
          <w:szCs w:val="22"/>
          <w:lang w:bidi="he-IL"/>
        </w:rPr>
        <w:t>Zamawiającym</w:t>
      </w:r>
      <w:r w:rsidR="00391349"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podmiotom zewnętrznym Terenu Budowy w celu dostawy i montażu wyposażenia </w:t>
      </w:r>
      <w:proofErr w:type="gramStart"/>
      <w:r w:rsidRPr="00A12E43">
        <w:rPr>
          <w:rFonts w:asciiTheme="minorHAnsi" w:hAnsiTheme="minorHAnsi" w:cstheme="minorHAnsi"/>
          <w:sz w:val="22"/>
          <w:szCs w:val="22"/>
          <w:lang w:bidi="he-IL"/>
        </w:rPr>
        <w:t>nie stanowiącego</w:t>
      </w:r>
      <w:proofErr w:type="gramEnd"/>
      <w:r w:rsidRPr="00A12E43">
        <w:rPr>
          <w:rFonts w:asciiTheme="minorHAnsi" w:hAnsiTheme="minorHAnsi" w:cstheme="minorHAnsi"/>
          <w:sz w:val="22"/>
          <w:szCs w:val="22"/>
          <w:lang w:bidi="he-IL"/>
        </w:rPr>
        <w:t xml:space="preserve">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rzedmiotu Kontraktu oraz współpracy z tymi podmiotami w celu uzyskania zgodności technologicznej wykonywanych prac;</w:t>
      </w:r>
    </w:p>
    <w:p w14:paraId="06359E56" w14:textId="77777777" w:rsidR="00BC57D1" w:rsidRPr="00A12E43" w:rsidRDefault="00BC57D1">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stosowania wyłącznie Materiałów i Wyrobów posiadających aktualne dopuszczenia do stosowania w budownictwie;</w:t>
      </w:r>
    </w:p>
    <w:p w14:paraId="5207F42D" w14:textId="77777777" w:rsidR="00BC57D1" w:rsidRPr="00A12E43" w:rsidRDefault="00BC57D1">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uzyskania wszelkich zezwoleń i ponoszenia opłat niezbędnych do prowadzenia prac zabezpieczających, transportowych, wytwarzania, transportu, składowania odpadów na składowiskach oraz ich utylizacji, </w:t>
      </w:r>
      <w:r w:rsidR="008413FB" w:rsidRPr="00A12E43">
        <w:rPr>
          <w:rFonts w:asciiTheme="minorHAnsi" w:hAnsiTheme="minorHAnsi" w:cstheme="minorHAnsi"/>
          <w:sz w:val="22"/>
          <w:szCs w:val="22"/>
          <w:lang w:bidi="he-IL"/>
        </w:rPr>
        <w:t xml:space="preserve">jak również </w:t>
      </w:r>
      <w:r w:rsidRPr="00A12E43">
        <w:rPr>
          <w:rFonts w:asciiTheme="minorHAnsi" w:hAnsiTheme="minorHAnsi" w:cstheme="minorHAnsi"/>
          <w:sz w:val="22"/>
          <w:szCs w:val="22"/>
          <w:lang w:bidi="he-IL"/>
        </w:rPr>
        <w:t>zajęcia pasa drogowego;</w:t>
      </w:r>
    </w:p>
    <w:p w14:paraId="162F3F43" w14:textId="77777777" w:rsidR="00367798" w:rsidRPr="00A12E43" w:rsidRDefault="00367798">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zapewnienia podłączenia zasilania w wodę</w:t>
      </w:r>
      <w:r w:rsidR="00BF59A7" w:rsidRPr="00A12E43">
        <w:rPr>
          <w:rFonts w:asciiTheme="minorHAnsi" w:hAnsiTheme="minorHAnsi" w:cstheme="minorHAnsi"/>
          <w:sz w:val="22"/>
          <w:szCs w:val="22"/>
          <w:lang w:bidi="he-IL"/>
        </w:rPr>
        <w:t>, kanalizację i</w:t>
      </w:r>
      <w:r w:rsidRPr="00A12E43">
        <w:rPr>
          <w:rFonts w:asciiTheme="minorHAnsi" w:hAnsiTheme="minorHAnsi" w:cstheme="minorHAnsi"/>
          <w:sz w:val="22"/>
          <w:szCs w:val="22"/>
          <w:lang w:bidi="he-IL"/>
        </w:rPr>
        <w:t xml:space="preserve"> energię elektryczną Terenu Budowy do czasu wykonania przez Wykonawcę przyłączy docelowych i ponoszenia w </w:t>
      </w:r>
      <w:r w:rsidRPr="00A12E43">
        <w:rPr>
          <w:rFonts w:asciiTheme="minorHAnsi" w:hAnsiTheme="minorHAnsi" w:cstheme="minorHAnsi"/>
          <w:sz w:val="22"/>
          <w:szCs w:val="22"/>
          <w:lang w:bidi="he-IL"/>
        </w:rPr>
        <w:lastRenderedPageBreak/>
        <w:t xml:space="preserve">tym zakresie </w:t>
      </w:r>
      <w:r w:rsidR="006931C7" w:rsidRPr="00A12E43">
        <w:rPr>
          <w:rFonts w:asciiTheme="minorHAnsi" w:hAnsiTheme="minorHAnsi" w:cstheme="minorHAnsi"/>
          <w:sz w:val="22"/>
          <w:szCs w:val="22"/>
          <w:lang w:bidi="he-IL"/>
        </w:rPr>
        <w:t>wszelkich kosztów</w:t>
      </w:r>
      <w:r w:rsidRPr="00A12E43">
        <w:rPr>
          <w:rFonts w:asciiTheme="minorHAnsi" w:hAnsiTheme="minorHAnsi" w:cstheme="minorHAnsi"/>
          <w:sz w:val="22"/>
          <w:szCs w:val="22"/>
          <w:lang w:bidi="he-IL"/>
        </w:rPr>
        <w:t>;</w:t>
      </w:r>
    </w:p>
    <w:p w14:paraId="2D9AA9CF" w14:textId="77777777" w:rsidR="0018555B" w:rsidRPr="00A12E43" w:rsidRDefault="0018555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uzgadniania z Zamawiającym przerw zasilania w media obiektów Zamawiającego;</w:t>
      </w:r>
    </w:p>
    <w:p w14:paraId="0EE7C0DB" w14:textId="77777777" w:rsidR="006931C7" w:rsidRPr="00A12E43" w:rsidRDefault="006931C7">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opracowania kompletnej instrukcji bezpieczeństwa pożarowego, zgodnej z dokumentacją powykonawczą</w:t>
      </w:r>
      <w:r w:rsidR="00D376D4" w:rsidRPr="00A12E43">
        <w:rPr>
          <w:rFonts w:asciiTheme="minorHAnsi" w:hAnsiTheme="minorHAnsi" w:cstheme="minorHAnsi"/>
          <w:sz w:val="22"/>
          <w:szCs w:val="22"/>
          <w:lang w:bidi="he-IL"/>
        </w:rPr>
        <w:t>, na zasadach określonych w PFU</w:t>
      </w:r>
      <w:r w:rsidRPr="00A12E43">
        <w:rPr>
          <w:rFonts w:asciiTheme="minorHAnsi" w:hAnsiTheme="minorHAnsi" w:cstheme="minorHAnsi"/>
          <w:sz w:val="22"/>
          <w:szCs w:val="22"/>
          <w:lang w:bidi="he-IL"/>
        </w:rPr>
        <w:t>;</w:t>
      </w:r>
    </w:p>
    <w:p w14:paraId="6BDE4003" w14:textId="77777777" w:rsidR="00D376D4" w:rsidRPr="00A12E43" w:rsidRDefault="00D376D4">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wykonania oznakowania obiektów zgodnie z wymaganiami </w:t>
      </w:r>
      <w:proofErr w:type="spellStart"/>
      <w:r w:rsidRPr="00A12E43">
        <w:rPr>
          <w:rFonts w:asciiTheme="minorHAnsi" w:hAnsiTheme="minorHAnsi" w:cstheme="minorHAnsi"/>
          <w:sz w:val="22"/>
          <w:szCs w:val="22"/>
          <w:lang w:bidi="he-IL"/>
        </w:rPr>
        <w:t>ppoż</w:t>
      </w:r>
      <w:proofErr w:type="spellEnd"/>
      <w:r w:rsidRPr="00A12E43">
        <w:rPr>
          <w:rFonts w:asciiTheme="minorHAnsi" w:hAnsiTheme="minorHAnsi" w:cstheme="minorHAnsi"/>
          <w:sz w:val="22"/>
          <w:szCs w:val="22"/>
          <w:lang w:bidi="he-IL"/>
        </w:rPr>
        <w:t xml:space="preserve"> na zasadach określonych w PFU;</w:t>
      </w:r>
    </w:p>
    <w:p w14:paraId="484AA49B" w14:textId="77777777" w:rsidR="008413FB" w:rsidRPr="00A12E43" w:rsidRDefault="008413F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uzyskania pozytywnego odbioru przez </w:t>
      </w:r>
      <w:r w:rsidR="00391349" w:rsidRPr="00A12E43">
        <w:rPr>
          <w:rFonts w:asciiTheme="minorHAnsi" w:hAnsiTheme="minorHAnsi" w:cstheme="minorHAnsi"/>
          <w:sz w:val="22"/>
          <w:szCs w:val="22"/>
          <w:lang w:bidi="he-IL"/>
        </w:rPr>
        <w:t xml:space="preserve">właściwą Inspekcję Sanitarno-Epidemiologiczną </w:t>
      </w:r>
      <w:r w:rsidRPr="00A12E43">
        <w:rPr>
          <w:rFonts w:asciiTheme="minorHAnsi" w:hAnsiTheme="minorHAnsi" w:cstheme="minorHAnsi"/>
          <w:sz w:val="22"/>
          <w:szCs w:val="22"/>
          <w:lang w:bidi="he-IL"/>
        </w:rPr>
        <w:t>i Państwową Straż Pożarną;</w:t>
      </w:r>
    </w:p>
    <w:p w14:paraId="7299AF57" w14:textId="77777777" w:rsidR="008413FB" w:rsidRPr="00A12E43" w:rsidRDefault="008413F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wykonywania obowiązków w Okresie Gwarancji na zasadach określonych w Kontrakcie</w:t>
      </w:r>
      <w:r w:rsidR="00D376D4" w:rsidRPr="00A12E43">
        <w:rPr>
          <w:rFonts w:asciiTheme="minorHAnsi" w:hAnsiTheme="minorHAnsi" w:cstheme="minorHAnsi"/>
          <w:sz w:val="22"/>
          <w:szCs w:val="22"/>
          <w:lang w:bidi="he-IL"/>
        </w:rPr>
        <w:t>.</w:t>
      </w:r>
    </w:p>
    <w:p w14:paraId="0CE87F11" w14:textId="77777777" w:rsidR="00D376D4" w:rsidRPr="00A12E43" w:rsidRDefault="00D376D4">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zobowiązuje się do:</w:t>
      </w:r>
    </w:p>
    <w:p w14:paraId="4E5F565D" w14:textId="77777777" w:rsidR="00D376D4" w:rsidRPr="00A12E43" w:rsidRDefault="00D376D4">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przekazania Wykonawcy Terenu Budowy zgodnie z Kontraktem;</w:t>
      </w:r>
    </w:p>
    <w:p w14:paraId="3A81078D" w14:textId="77777777" w:rsidR="00D376D4" w:rsidRPr="00A12E43" w:rsidRDefault="00D376D4">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sprawowania nadzoru inwestorskiego;</w:t>
      </w:r>
    </w:p>
    <w:p w14:paraId="030B76EE" w14:textId="77777777" w:rsidR="00D376D4" w:rsidRPr="00A12E43" w:rsidRDefault="00D376D4">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dokonywania odbiorów na zasadach opisanych w Kontrakcie;</w:t>
      </w:r>
    </w:p>
    <w:p w14:paraId="69DE3F9B" w14:textId="77777777" w:rsidR="00D376D4" w:rsidRPr="00A12E43" w:rsidRDefault="00D376D4">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udzielania </w:t>
      </w:r>
      <w:r w:rsidR="008A0CB0" w:rsidRPr="00A12E43">
        <w:rPr>
          <w:rFonts w:asciiTheme="minorHAnsi" w:hAnsiTheme="minorHAnsi" w:cstheme="minorHAnsi"/>
          <w:sz w:val="22"/>
          <w:szCs w:val="22"/>
          <w:lang w:bidi="he-IL"/>
        </w:rPr>
        <w:t xml:space="preserve">Wykonawcy </w:t>
      </w:r>
      <w:r w:rsidRPr="00A12E43">
        <w:rPr>
          <w:rFonts w:asciiTheme="minorHAnsi" w:hAnsiTheme="minorHAnsi" w:cstheme="minorHAnsi"/>
          <w:sz w:val="22"/>
          <w:szCs w:val="22"/>
          <w:lang w:bidi="he-IL"/>
        </w:rPr>
        <w:t xml:space="preserve">niezbędnej pomocy, w tym </w:t>
      </w:r>
      <w:r w:rsidR="008A0CB0" w:rsidRPr="00A12E43">
        <w:rPr>
          <w:rFonts w:asciiTheme="minorHAnsi" w:hAnsiTheme="minorHAnsi" w:cstheme="minorHAnsi"/>
          <w:sz w:val="22"/>
          <w:szCs w:val="22"/>
          <w:lang w:bidi="he-IL"/>
        </w:rPr>
        <w:t xml:space="preserve">udzielanie </w:t>
      </w:r>
      <w:r w:rsidRPr="00A12E43">
        <w:rPr>
          <w:rFonts w:asciiTheme="minorHAnsi" w:hAnsiTheme="minorHAnsi" w:cstheme="minorHAnsi"/>
          <w:sz w:val="22"/>
          <w:szCs w:val="22"/>
          <w:lang w:bidi="he-IL"/>
        </w:rPr>
        <w:t>pełnomocnictw</w:t>
      </w:r>
      <w:r w:rsidR="007B50BD" w:rsidRPr="00A12E43">
        <w:rPr>
          <w:rFonts w:asciiTheme="minorHAnsi" w:hAnsiTheme="minorHAnsi" w:cstheme="minorHAnsi"/>
          <w:sz w:val="22"/>
          <w:szCs w:val="22"/>
          <w:lang w:bidi="he-IL"/>
        </w:rPr>
        <w:t>;</w:t>
      </w:r>
    </w:p>
    <w:p w14:paraId="0E3B1187" w14:textId="77777777" w:rsidR="00A72075" w:rsidRPr="00A12E43" w:rsidRDefault="00A7207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wypłaty należnego </w:t>
      </w:r>
      <w:r w:rsidR="00AF73AF"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 na zasadach określonych w Kontrakcie</w:t>
      </w:r>
      <w:r w:rsidR="007B50BD" w:rsidRPr="00A12E43">
        <w:rPr>
          <w:rFonts w:asciiTheme="minorHAnsi" w:hAnsiTheme="minorHAnsi" w:cstheme="minorHAnsi"/>
          <w:sz w:val="22"/>
          <w:szCs w:val="22"/>
          <w:lang w:bidi="he-IL"/>
        </w:rPr>
        <w:t>.</w:t>
      </w:r>
    </w:p>
    <w:p w14:paraId="0B1C27F6" w14:textId="77777777" w:rsidR="00046BF3" w:rsidRPr="00A12E43" w:rsidRDefault="00046BF3" w:rsidP="00B22648">
      <w:pPr>
        <w:jc w:val="both"/>
        <w:rPr>
          <w:rFonts w:asciiTheme="minorHAnsi" w:hAnsiTheme="minorHAnsi" w:cstheme="minorHAnsi"/>
          <w:lang w:bidi="he-IL"/>
        </w:rPr>
      </w:pPr>
    </w:p>
    <w:p w14:paraId="5235B985" w14:textId="77777777" w:rsidR="004D64A0" w:rsidRPr="00A12E43" w:rsidRDefault="004D64A0" w:rsidP="00D75DC3">
      <w:pPr>
        <w:pStyle w:val="Nagwek1"/>
      </w:pPr>
      <w:bookmarkStart w:id="82" w:name="_Ref108689221"/>
      <w:bookmarkStart w:id="83" w:name="_Toc180921775"/>
      <w:r w:rsidRPr="00A12E43">
        <w:t>TEREN BUDOWY</w:t>
      </w:r>
      <w:bookmarkEnd w:id="82"/>
      <w:bookmarkEnd w:id="83"/>
    </w:p>
    <w:p w14:paraId="721B0326" w14:textId="7BE1D403" w:rsidR="003E1DC6" w:rsidRPr="00A12E43" w:rsidRDefault="004D64A0" w:rsidP="005B76DD">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przekaże protokolarnie Wykonawcy Teren Budowy </w:t>
      </w:r>
      <w:r w:rsidR="00506F1C" w:rsidRPr="00A12E43">
        <w:rPr>
          <w:rFonts w:asciiTheme="minorHAnsi" w:hAnsiTheme="minorHAnsi" w:cstheme="minorHAnsi"/>
          <w:sz w:val="22"/>
          <w:szCs w:val="22"/>
          <w:lang w:bidi="he-IL"/>
        </w:rPr>
        <w:t xml:space="preserve">po </w:t>
      </w:r>
      <w:r w:rsidR="005B76DD" w:rsidRPr="00A12E43">
        <w:rPr>
          <w:rFonts w:asciiTheme="minorHAnsi" w:hAnsiTheme="minorHAnsi" w:cstheme="minorHAnsi"/>
          <w:sz w:val="22"/>
          <w:szCs w:val="22"/>
          <w:lang w:bidi="he-IL"/>
        </w:rPr>
        <w:t xml:space="preserve">zakończeniu Etapu Projektowania, przy czym Zamawiający dopuszcza przekazanie częściowe Terenu Budowy w terminach wcześniejszych, po uzyskaniu odpowiednio Pozwolenia obejmującego przebudowę Obiektu zachowanego lub Pozwolenia obejmującego obiekty towarzyszące lub Pozwolenia obejmującego rozbiórki, </w:t>
      </w:r>
      <w:r w:rsidRPr="00A12E43">
        <w:rPr>
          <w:rFonts w:asciiTheme="minorHAnsi" w:hAnsiTheme="minorHAnsi" w:cstheme="minorHAnsi"/>
          <w:sz w:val="22"/>
          <w:szCs w:val="22"/>
          <w:lang w:bidi="he-IL"/>
        </w:rPr>
        <w:t>najpóźniej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terminie 7 dni od otrzymania pisemnego wniosku Wykonawcy. </w:t>
      </w:r>
      <w:r w:rsidR="005B76DD" w:rsidRPr="00A12E43">
        <w:rPr>
          <w:rFonts w:asciiTheme="minorHAnsi" w:hAnsiTheme="minorHAnsi" w:cstheme="minorHAnsi"/>
          <w:sz w:val="22"/>
          <w:szCs w:val="22"/>
          <w:lang w:bidi="he-IL"/>
        </w:rPr>
        <w:t xml:space="preserve">Prace prowadzone przed zakończeniem Etapu Projektowania nie mogą zakłócać korzystania z Centrum Medycznego Zamawiającego, w szczególności w zakresie obsługi pacjentów Centrum. </w:t>
      </w:r>
    </w:p>
    <w:p w14:paraId="1154AEDC"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ponosi odpowiedzialność za </w:t>
      </w:r>
      <w:r w:rsidR="003E1DC6" w:rsidRPr="00A12E43">
        <w:rPr>
          <w:rFonts w:asciiTheme="minorHAnsi" w:hAnsiTheme="minorHAnsi" w:cstheme="minorHAnsi"/>
          <w:sz w:val="22"/>
          <w:szCs w:val="22"/>
          <w:lang w:bidi="he-IL"/>
        </w:rPr>
        <w:t xml:space="preserve">Teren Budowy </w:t>
      </w:r>
      <w:r w:rsidRPr="00A12E43">
        <w:rPr>
          <w:rFonts w:asciiTheme="minorHAnsi" w:hAnsiTheme="minorHAnsi" w:cstheme="minorHAnsi"/>
          <w:sz w:val="22"/>
          <w:szCs w:val="22"/>
          <w:lang w:bidi="he-IL"/>
        </w:rPr>
        <w:t xml:space="preserve">z chwilą jego </w:t>
      </w:r>
      <w:r w:rsidR="003E1DC6" w:rsidRPr="00A12E43">
        <w:rPr>
          <w:rFonts w:asciiTheme="minorHAnsi" w:hAnsiTheme="minorHAnsi" w:cstheme="minorHAnsi"/>
          <w:sz w:val="22"/>
          <w:szCs w:val="22"/>
          <w:lang w:bidi="he-IL"/>
        </w:rPr>
        <w:t xml:space="preserve">protokolarnego </w:t>
      </w:r>
      <w:r w:rsidRPr="00A12E43">
        <w:rPr>
          <w:rFonts w:asciiTheme="minorHAnsi" w:hAnsiTheme="minorHAnsi" w:cstheme="minorHAnsi"/>
          <w:sz w:val="22"/>
          <w:szCs w:val="22"/>
          <w:lang w:bidi="he-IL"/>
        </w:rPr>
        <w:t>przejęcia.</w:t>
      </w:r>
    </w:p>
    <w:p w14:paraId="78C4F0AE"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zobowiązuje się na własny koszt </w:t>
      </w:r>
      <w:r w:rsidR="009A2918" w:rsidRPr="00A12E43">
        <w:rPr>
          <w:rFonts w:asciiTheme="minorHAnsi" w:hAnsiTheme="minorHAnsi" w:cstheme="minorHAnsi"/>
          <w:sz w:val="22"/>
          <w:szCs w:val="22"/>
          <w:lang w:bidi="he-IL"/>
        </w:rPr>
        <w:t xml:space="preserve">zapewnić ogrodzenie, oświetlenie, nadzór oraz </w:t>
      </w:r>
      <w:r w:rsidRPr="00A12E43">
        <w:rPr>
          <w:rFonts w:asciiTheme="minorHAnsi" w:hAnsiTheme="minorHAnsi" w:cstheme="minorHAnsi"/>
          <w:sz w:val="22"/>
          <w:szCs w:val="22"/>
          <w:lang w:bidi="he-IL"/>
        </w:rPr>
        <w:t xml:space="preserve">ochraniać mienie znajdujące się na </w:t>
      </w:r>
      <w:r w:rsidR="009A2918" w:rsidRPr="00A12E43">
        <w:rPr>
          <w:rFonts w:asciiTheme="minorHAnsi" w:hAnsiTheme="minorHAnsi" w:cstheme="minorHAnsi"/>
          <w:sz w:val="22"/>
          <w:szCs w:val="22"/>
          <w:lang w:bidi="he-IL"/>
        </w:rPr>
        <w:t>Terenie Budowy i zabezpieczać Teren Budowy przed wstępem osób nieupoważnionych.</w:t>
      </w:r>
    </w:p>
    <w:p w14:paraId="36523D58" w14:textId="2273A70B" w:rsidR="009A2918" w:rsidRPr="00A12E43" w:rsidRDefault="00506F1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Szczegółowe obowiązki związane z przygotowaniem i zabezpieczeniem Terenu Budowy określone są w pkt </w:t>
      </w:r>
      <w:r w:rsidR="00AF73AF" w:rsidRPr="00A12E43">
        <w:rPr>
          <w:rFonts w:asciiTheme="minorHAnsi" w:hAnsiTheme="minorHAnsi" w:cstheme="minorHAnsi"/>
          <w:sz w:val="22"/>
          <w:szCs w:val="22"/>
          <w:lang w:bidi="he-IL"/>
        </w:rPr>
        <w:fldChar w:fldCharType="begin"/>
      </w:r>
      <w:r w:rsidR="00AF73AF" w:rsidRPr="00A12E43">
        <w:rPr>
          <w:rFonts w:asciiTheme="minorHAnsi" w:hAnsiTheme="minorHAnsi" w:cstheme="minorHAnsi"/>
          <w:sz w:val="22"/>
          <w:szCs w:val="22"/>
          <w:lang w:bidi="he-IL"/>
        </w:rPr>
        <w:instrText xml:space="preserve"> REF _Ref121304954 \r \h </w:instrText>
      </w:r>
      <w:r w:rsidR="00AF73AF" w:rsidRPr="00A12E43">
        <w:rPr>
          <w:rFonts w:asciiTheme="minorHAnsi" w:hAnsiTheme="minorHAnsi" w:cstheme="minorHAnsi"/>
          <w:sz w:val="22"/>
          <w:szCs w:val="22"/>
          <w:lang w:bidi="he-IL"/>
        </w:rPr>
      </w:r>
      <w:r w:rsidR="00AF73AF"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13</w:t>
      </w:r>
      <w:r w:rsidR="00AF73AF" w:rsidRPr="00A12E43">
        <w:rPr>
          <w:rFonts w:asciiTheme="minorHAnsi" w:hAnsiTheme="minorHAnsi" w:cstheme="minorHAnsi"/>
          <w:sz w:val="22"/>
          <w:szCs w:val="22"/>
          <w:lang w:bidi="he-IL"/>
        </w:rPr>
        <w:fldChar w:fldCharType="end"/>
      </w:r>
      <w:r w:rsidR="005B76D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Kontraktu oraz w PFU.</w:t>
      </w:r>
    </w:p>
    <w:p w14:paraId="0C0835CF" w14:textId="77777777" w:rsidR="004D64A0" w:rsidRPr="00A12E43" w:rsidRDefault="004D64A0" w:rsidP="00B22648">
      <w:pPr>
        <w:jc w:val="both"/>
        <w:rPr>
          <w:rFonts w:asciiTheme="minorHAnsi" w:hAnsiTheme="minorHAnsi" w:cstheme="minorHAnsi"/>
          <w:lang w:bidi="he-IL"/>
        </w:rPr>
      </w:pPr>
    </w:p>
    <w:p w14:paraId="3204FBB3" w14:textId="77777777" w:rsidR="004D64A0" w:rsidRPr="00A12E43" w:rsidRDefault="009A3D72" w:rsidP="00D75DC3">
      <w:pPr>
        <w:pStyle w:val="Nagwek1"/>
      </w:pPr>
      <w:bookmarkStart w:id="84" w:name="_Toc180921776"/>
      <w:r w:rsidRPr="00A12E43">
        <w:t xml:space="preserve">MATERIAŁY I </w:t>
      </w:r>
      <w:r w:rsidR="004D64A0" w:rsidRPr="00A12E43">
        <w:t>WYROBY BUDOWLANE</w:t>
      </w:r>
      <w:bookmarkEnd w:id="84"/>
    </w:p>
    <w:p w14:paraId="0438D008" w14:textId="77777777" w:rsidR="00CA76CE" w:rsidRPr="00A12E43" w:rsidRDefault="00CA76CE"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jest zobowiązany do przedstawiania Zamawiającemu przed wbudowaniem</w:t>
      </w:r>
      <w:r w:rsidR="005D0D77" w:rsidRPr="00A12E43">
        <w:rPr>
          <w:rFonts w:asciiTheme="minorHAnsi" w:hAnsiTheme="minorHAnsi" w:cstheme="minorHAnsi"/>
          <w:sz w:val="22"/>
          <w:szCs w:val="22"/>
          <w:lang w:bidi="he-IL"/>
        </w:rPr>
        <w:t xml:space="preserve"> i na każde żądanie Zamawiającego</w:t>
      </w:r>
      <w:r w:rsidRPr="00A12E43">
        <w:rPr>
          <w:rFonts w:asciiTheme="minorHAnsi" w:hAnsiTheme="minorHAnsi" w:cstheme="minorHAnsi"/>
          <w:sz w:val="22"/>
          <w:szCs w:val="22"/>
          <w:lang w:bidi="he-IL"/>
        </w:rPr>
        <w:t xml:space="preserve"> </w:t>
      </w:r>
      <w:r w:rsidR="005A00F8" w:rsidRPr="00A12E43">
        <w:rPr>
          <w:rFonts w:asciiTheme="minorHAnsi" w:hAnsiTheme="minorHAnsi" w:cstheme="minorHAnsi"/>
          <w:sz w:val="22"/>
          <w:szCs w:val="22"/>
          <w:lang w:bidi="he-IL"/>
        </w:rPr>
        <w:t xml:space="preserve">Wyrobów, </w:t>
      </w:r>
      <w:r w:rsidRPr="00A12E43">
        <w:rPr>
          <w:rFonts w:asciiTheme="minorHAnsi" w:hAnsiTheme="minorHAnsi" w:cstheme="minorHAnsi"/>
          <w:sz w:val="22"/>
          <w:szCs w:val="22"/>
          <w:lang w:bidi="he-IL"/>
        </w:rPr>
        <w:t xml:space="preserve">kart </w:t>
      </w:r>
      <w:r w:rsidR="009A3D72" w:rsidRPr="00A12E43">
        <w:rPr>
          <w:rFonts w:asciiTheme="minorHAnsi" w:hAnsiTheme="minorHAnsi" w:cstheme="minorHAnsi"/>
          <w:sz w:val="22"/>
          <w:szCs w:val="22"/>
          <w:lang w:bidi="he-IL"/>
        </w:rPr>
        <w:t xml:space="preserve">materiałowych i </w:t>
      </w:r>
      <w:r w:rsidR="00D019AE"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yrobów</w:t>
      </w:r>
      <w:r w:rsidR="00D019AE" w:rsidRPr="00A12E43">
        <w:rPr>
          <w:rFonts w:asciiTheme="minorHAnsi" w:hAnsiTheme="minorHAnsi" w:cstheme="minorHAnsi"/>
          <w:sz w:val="22"/>
          <w:szCs w:val="22"/>
          <w:lang w:bidi="he-IL"/>
        </w:rPr>
        <w:t xml:space="preserve"> budowlanych i zapewnienia przechowywania dokumentów w zakresie Wyrobów </w:t>
      </w:r>
      <w:r w:rsidR="005A00F8" w:rsidRPr="00A12E43">
        <w:rPr>
          <w:rFonts w:asciiTheme="minorHAnsi" w:hAnsiTheme="minorHAnsi" w:cstheme="minorHAnsi"/>
          <w:sz w:val="22"/>
          <w:szCs w:val="22"/>
          <w:lang w:bidi="he-IL"/>
        </w:rPr>
        <w:t xml:space="preserve">i Materiałów (w tym jednostkowego zastosowania) </w:t>
      </w:r>
      <w:r w:rsidR="00D019AE" w:rsidRPr="00A12E43">
        <w:rPr>
          <w:rFonts w:asciiTheme="minorHAnsi" w:hAnsiTheme="minorHAnsi" w:cstheme="minorHAnsi"/>
          <w:sz w:val="22"/>
          <w:szCs w:val="22"/>
          <w:lang w:bidi="he-IL"/>
        </w:rPr>
        <w:t>wymaganych przepisami</w:t>
      </w:r>
      <w:r w:rsidR="009A3D72" w:rsidRPr="00A12E43">
        <w:rPr>
          <w:rFonts w:asciiTheme="minorHAnsi" w:hAnsiTheme="minorHAnsi" w:cstheme="minorHAnsi"/>
          <w:sz w:val="22"/>
          <w:szCs w:val="22"/>
          <w:lang w:bidi="he-IL"/>
        </w:rPr>
        <w:t xml:space="preserve">, na zasadach określonych w </w:t>
      </w:r>
      <w:r w:rsidR="008334A0" w:rsidRPr="00A12E43">
        <w:rPr>
          <w:rFonts w:asciiTheme="minorHAnsi" w:hAnsiTheme="minorHAnsi" w:cstheme="minorHAnsi"/>
          <w:sz w:val="22"/>
          <w:szCs w:val="22"/>
          <w:lang w:bidi="he-IL"/>
        </w:rPr>
        <w:t xml:space="preserve">Kontrakcie i </w:t>
      </w:r>
      <w:r w:rsidR="009A3D72" w:rsidRPr="00A12E43">
        <w:rPr>
          <w:rFonts w:asciiTheme="minorHAnsi" w:hAnsiTheme="minorHAnsi" w:cstheme="minorHAnsi"/>
          <w:sz w:val="22"/>
          <w:szCs w:val="22"/>
          <w:lang w:bidi="he-IL"/>
        </w:rPr>
        <w:t>PFU</w:t>
      </w:r>
      <w:r w:rsidR="00D019AE" w:rsidRPr="00A12E43">
        <w:rPr>
          <w:rFonts w:asciiTheme="minorHAnsi" w:hAnsiTheme="minorHAnsi" w:cstheme="minorHAnsi"/>
          <w:sz w:val="22"/>
          <w:szCs w:val="22"/>
          <w:lang w:bidi="he-IL"/>
        </w:rPr>
        <w:t>.</w:t>
      </w:r>
    </w:p>
    <w:p w14:paraId="129179C2" w14:textId="77777777" w:rsidR="004D64A0" w:rsidRPr="00A12E43" w:rsidRDefault="004D64A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85" w:name="_Ref108598357"/>
      <w:r w:rsidRPr="00A12E43">
        <w:rPr>
          <w:rFonts w:asciiTheme="minorHAnsi" w:hAnsiTheme="minorHAnsi" w:cstheme="minorHAnsi"/>
          <w:sz w:val="22"/>
          <w:szCs w:val="22"/>
          <w:lang w:bidi="he-IL"/>
        </w:rPr>
        <w:t xml:space="preserve">Wyroby </w:t>
      </w:r>
      <w:r w:rsidR="005A00F8" w:rsidRPr="00A12E43">
        <w:rPr>
          <w:rFonts w:asciiTheme="minorHAnsi" w:hAnsiTheme="minorHAnsi" w:cstheme="minorHAnsi"/>
          <w:sz w:val="22"/>
          <w:szCs w:val="22"/>
          <w:lang w:bidi="he-IL"/>
        </w:rPr>
        <w:t xml:space="preserve">i Materiały </w:t>
      </w:r>
      <w:r w:rsidRPr="00A12E43">
        <w:rPr>
          <w:rFonts w:asciiTheme="minorHAnsi" w:hAnsiTheme="minorHAnsi" w:cstheme="minorHAnsi"/>
          <w:sz w:val="22"/>
          <w:szCs w:val="22"/>
          <w:lang w:bidi="he-IL"/>
        </w:rPr>
        <w:t xml:space="preserve">niezbędne do realizacji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rzedmiotu </w:t>
      </w:r>
      <w:r w:rsidR="00D019A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będą poddawane próbom i badaniom zgodnie z wymaganiami przewidzianymi:</w:t>
      </w:r>
      <w:bookmarkEnd w:id="85"/>
      <w:r w:rsidRPr="00A12E43">
        <w:rPr>
          <w:rFonts w:asciiTheme="minorHAnsi" w:hAnsiTheme="minorHAnsi" w:cstheme="minorHAnsi"/>
          <w:sz w:val="22"/>
          <w:szCs w:val="22"/>
          <w:lang w:bidi="he-IL"/>
        </w:rPr>
        <w:t xml:space="preserve"> </w:t>
      </w:r>
    </w:p>
    <w:p w14:paraId="71F8B973" w14:textId="77777777" w:rsidR="003F569E" w:rsidRPr="00A12E43" w:rsidRDefault="003F569E"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86" w:name="_Ref108598415"/>
      <w:r w:rsidRPr="00A12E43">
        <w:rPr>
          <w:rFonts w:asciiTheme="minorHAnsi" w:hAnsiTheme="minorHAnsi" w:cstheme="minorHAnsi"/>
          <w:sz w:val="22"/>
          <w:szCs w:val="22"/>
          <w:lang w:bidi="he-IL"/>
        </w:rPr>
        <w:lastRenderedPageBreak/>
        <w:t>w przepisach prawa;</w:t>
      </w:r>
      <w:bookmarkEnd w:id="86"/>
    </w:p>
    <w:p w14:paraId="6DEF76E6" w14:textId="77777777" w:rsidR="00D019AE" w:rsidRPr="00A12E43" w:rsidRDefault="00D019AE"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87" w:name="_Ref108598416"/>
      <w:r w:rsidRPr="00A12E43">
        <w:rPr>
          <w:rFonts w:asciiTheme="minorHAnsi" w:hAnsiTheme="minorHAnsi" w:cstheme="minorHAnsi"/>
          <w:sz w:val="22"/>
          <w:szCs w:val="22"/>
          <w:lang w:bidi="he-IL"/>
        </w:rPr>
        <w:t xml:space="preserve">w </w:t>
      </w:r>
      <w:r w:rsidR="003F569E" w:rsidRPr="00A12E43">
        <w:rPr>
          <w:rFonts w:asciiTheme="minorHAnsi" w:hAnsiTheme="minorHAnsi" w:cstheme="minorHAnsi"/>
          <w:sz w:val="22"/>
          <w:szCs w:val="22"/>
          <w:lang w:bidi="he-IL"/>
        </w:rPr>
        <w:t xml:space="preserve">Kontrakcie i </w:t>
      </w:r>
      <w:r w:rsidRPr="00A12E43">
        <w:rPr>
          <w:rFonts w:asciiTheme="minorHAnsi" w:hAnsiTheme="minorHAnsi" w:cstheme="minorHAnsi"/>
          <w:sz w:val="22"/>
          <w:szCs w:val="22"/>
          <w:lang w:bidi="he-IL"/>
        </w:rPr>
        <w:t>PFU;</w:t>
      </w:r>
      <w:bookmarkEnd w:id="87"/>
    </w:p>
    <w:p w14:paraId="16B134CB" w14:textId="77777777" w:rsidR="00D019AE" w:rsidRPr="00A12E43" w:rsidRDefault="00D019AE"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Dokumentacji Projektowej;</w:t>
      </w:r>
    </w:p>
    <w:p w14:paraId="2742FE21" w14:textId="77777777" w:rsidR="004D64A0" w:rsidRPr="00A12E43" w:rsidRDefault="004D64A0" w:rsidP="00663E6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zapewni urządzenia i ich obsługę oraz materiały pomocnicze, a także akredytowane laboratorium niezbędne do przeprowadzenia badań jakości </w:t>
      </w:r>
      <w:r w:rsidR="00D019AE" w:rsidRPr="00A12E43">
        <w:rPr>
          <w:rFonts w:asciiTheme="minorHAnsi" w:hAnsiTheme="minorHAnsi" w:cstheme="minorHAnsi"/>
          <w:sz w:val="22"/>
          <w:szCs w:val="22"/>
          <w:lang w:bidi="he-IL"/>
        </w:rPr>
        <w:t xml:space="preserve">Wyrobów </w:t>
      </w:r>
      <w:r w:rsidR="005A00F8" w:rsidRPr="00A12E43">
        <w:rPr>
          <w:rFonts w:asciiTheme="minorHAnsi" w:hAnsiTheme="minorHAnsi" w:cstheme="minorHAnsi"/>
          <w:sz w:val="22"/>
          <w:szCs w:val="22"/>
          <w:lang w:bidi="he-IL"/>
        </w:rPr>
        <w:t xml:space="preserve">i Materiałów </w:t>
      </w:r>
      <w:r w:rsidRPr="00A12E43">
        <w:rPr>
          <w:rFonts w:asciiTheme="minorHAnsi" w:hAnsiTheme="minorHAnsi" w:cstheme="minorHAnsi"/>
          <w:sz w:val="22"/>
          <w:szCs w:val="22"/>
          <w:lang w:bidi="he-IL"/>
        </w:rPr>
        <w:t xml:space="preserve">oraz jakości elementów </w:t>
      </w:r>
      <w:r w:rsidR="00D019AE" w:rsidRPr="00A12E43">
        <w:rPr>
          <w:rFonts w:asciiTheme="minorHAnsi" w:hAnsiTheme="minorHAnsi" w:cstheme="minorHAnsi"/>
          <w:sz w:val="22"/>
          <w:szCs w:val="22"/>
          <w:lang w:bidi="he-IL"/>
        </w:rPr>
        <w:t>Robót Budowlanych</w:t>
      </w:r>
      <w:r w:rsidRPr="00A12E43">
        <w:rPr>
          <w:rFonts w:asciiTheme="minorHAnsi" w:hAnsiTheme="minorHAnsi" w:cstheme="minorHAnsi"/>
          <w:sz w:val="22"/>
          <w:szCs w:val="22"/>
          <w:lang w:bidi="he-IL"/>
        </w:rPr>
        <w:t xml:space="preserve"> wykonanych z tych </w:t>
      </w:r>
      <w:r w:rsidR="00D019AE" w:rsidRPr="00A12E43">
        <w:rPr>
          <w:rFonts w:asciiTheme="minorHAnsi" w:hAnsiTheme="minorHAnsi" w:cstheme="minorHAnsi"/>
          <w:sz w:val="22"/>
          <w:szCs w:val="22"/>
          <w:lang w:bidi="he-IL"/>
        </w:rPr>
        <w:t>Wyrobów</w:t>
      </w:r>
      <w:r w:rsidR="005A00F8" w:rsidRPr="00A12E43">
        <w:rPr>
          <w:rFonts w:asciiTheme="minorHAnsi" w:hAnsiTheme="minorHAnsi" w:cstheme="minorHAnsi"/>
          <w:sz w:val="22"/>
          <w:szCs w:val="22"/>
          <w:lang w:bidi="he-IL"/>
        </w:rPr>
        <w:t xml:space="preserve"> i Materiałów</w:t>
      </w:r>
      <w:r w:rsidR="00D019AE"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Wszystkie badania </w:t>
      </w:r>
      <w:r w:rsidR="00D019AE" w:rsidRPr="00A12E43">
        <w:rPr>
          <w:rFonts w:asciiTheme="minorHAnsi" w:hAnsiTheme="minorHAnsi" w:cstheme="minorHAnsi"/>
          <w:sz w:val="22"/>
          <w:szCs w:val="22"/>
          <w:lang w:bidi="he-IL"/>
        </w:rPr>
        <w:t>Wyrobów</w:t>
      </w:r>
      <w:r w:rsidR="005A00F8" w:rsidRPr="00A12E43">
        <w:rPr>
          <w:rFonts w:asciiTheme="minorHAnsi" w:hAnsiTheme="minorHAnsi" w:cstheme="minorHAnsi"/>
          <w:sz w:val="22"/>
          <w:szCs w:val="22"/>
          <w:lang w:bidi="he-IL"/>
        </w:rPr>
        <w:t xml:space="preserve">, Materiałów </w:t>
      </w:r>
      <w:r w:rsidR="00D019AE" w:rsidRPr="00A12E43">
        <w:rPr>
          <w:rFonts w:asciiTheme="minorHAnsi" w:hAnsiTheme="minorHAnsi" w:cstheme="minorHAnsi"/>
          <w:sz w:val="22"/>
          <w:szCs w:val="22"/>
          <w:lang w:bidi="he-IL"/>
        </w:rPr>
        <w:t>i Robót Budowlanych</w:t>
      </w:r>
      <w:r w:rsidRPr="00A12E43">
        <w:rPr>
          <w:rFonts w:asciiTheme="minorHAnsi" w:hAnsiTheme="minorHAnsi" w:cstheme="minorHAnsi"/>
          <w:sz w:val="22"/>
          <w:szCs w:val="22"/>
          <w:lang w:bidi="he-IL"/>
        </w:rPr>
        <w:t xml:space="preserve"> Wykonawca wykon</w:t>
      </w:r>
      <w:r w:rsidR="00D019AE" w:rsidRPr="00A12E43">
        <w:rPr>
          <w:rFonts w:asciiTheme="minorHAnsi" w:hAnsiTheme="minorHAnsi" w:cstheme="minorHAnsi"/>
          <w:sz w:val="22"/>
          <w:szCs w:val="22"/>
          <w:lang w:bidi="he-IL"/>
        </w:rPr>
        <w:t>a</w:t>
      </w:r>
      <w:r w:rsidRPr="00A12E43">
        <w:rPr>
          <w:rFonts w:asciiTheme="minorHAnsi" w:hAnsiTheme="minorHAnsi" w:cstheme="minorHAnsi"/>
          <w:sz w:val="22"/>
          <w:szCs w:val="22"/>
          <w:lang w:bidi="he-IL"/>
        </w:rPr>
        <w:t xml:space="preserve"> na własny koszt. </w:t>
      </w:r>
    </w:p>
    <w:p w14:paraId="501BFC2C" w14:textId="768FCEA1" w:rsidR="00D019AE" w:rsidRPr="00A12E43" w:rsidRDefault="00D019AE"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ma prawo polecić Wykonawcy wykonanie dodatkowych badań sprawdzających dotyczących Wyrobów</w:t>
      </w:r>
      <w:r w:rsidR="005A00F8" w:rsidRPr="00A12E43">
        <w:rPr>
          <w:rFonts w:asciiTheme="minorHAnsi" w:hAnsiTheme="minorHAnsi" w:cstheme="minorHAnsi"/>
          <w:sz w:val="22"/>
          <w:szCs w:val="22"/>
          <w:lang w:bidi="he-IL"/>
        </w:rPr>
        <w:t>, Materiałów</w:t>
      </w:r>
      <w:r w:rsidR="003F569E" w:rsidRPr="00A12E43">
        <w:rPr>
          <w:rFonts w:asciiTheme="minorHAnsi" w:hAnsiTheme="minorHAnsi" w:cstheme="minorHAnsi"/>
          <w:sz w:val="22"/>
          <w:szCs w:val="22"/>
          <w:lang w:bidi="he-IL"/>
        </w:rPr>
        <w:t xml:space="preserve"> lub elementów Robót Budowlanych wykonanych z tych Wyrobów</w:t>
      </w:r>
      <w:r w:rsidR="005A00F8" w:rsidRPr="00A12E43">
        <w:rPr>
          <w:rFonts w:asciiTheme="minorHAnsi" w:hAnsiTheme="minorHAnsi" w:cstheme="minorHAnsi"/>
          <w:sz w:val="22"/>
          <w:szCs w:val="22"/>
          <w:lang w:bidi="he-IL"/>
        </w:rPr>
        <w:t xml:space="preserve"> lub Materiałów</w:t>
      </w:r>
      <w:r w:rsidR="003F569E" w:rsidRPr="00A12E43">
        <w:rPr>
          <w:rFonts w:asciiTheme="minorHAnsi" w:hAnsiTheme="minorHAnsi" w:cstheme="minorHAnsi"/>
          <w:sz w:val="22"/>
          <w:szCs w:val="22"/>
          <w:lang w:bidi="he-IL"/>
        </w:rPr>
        <w:t xml:space="preserve">. Jeśli wyniki badań wykażą, że Wyroby </w:t>
      </w:r>
      <w:r w:rsidR="005A00F8" w:rsidRPr="00A12E43">
        <w:rPr>
          <w:rFonts w:asciiTheme="minorHAnsi" w:hAnsiTheme="minorHAnsi" w:cstheme="minorHAnsi"/>
          <w:sz w:val="22"/>
          <w:szCs w:val="22"/>
          <w:lang w:bidi="he-IL"/>
        </w:rPr>
        <w:t xml:space="preserve">i Materiały </w:t>
      </w:r>
      <w:r w:rsidR="003F569E" w:rsidRPr="00A12E43">
        <w:rPr>
          <w:rFonts w:asciiTheme="minorHAnsi" w:hAnsiTheme="minorHAnsi" w:cstheme="minorHAnsi"/>
          <w:sz w:val="22"/>
          <w:szCs w:val="22"/>
          <w:lang w:bidi="he-IL"/>
        </w:rPr>
        <w:t xml:space="preserve">lub elementy Robót Budowlanych wykonane z tych Wyrobów </w:t>
      </w:r>
      <w:r w:rsidR="005A00F8" w:rsidRPr="00A12E43">
        <w:rPr>
          <w:rFonts w:asciiTheme="minorHAnsi" w:hAnsiTheme="minorHAnsi" w:cstheme="minorHAnsi"/>
          <w:sz w:val="22"/>
          <w:szCs w:val="22"/>
          <w:lang w:bidi="he-IL"/>
        </w:rPr>
        <w:t xml:space="preserve">lub Materiałów </w:t>
      </w:r>
      <w:r w:rsidR="003F569E" w:rsidRPr="00A12E43">
        <w:rPr>
          <w:rFonts w:asciiTheme="minorHAnsi" w:hAnsiTheme="minorHAnsi" w:cstheme="minorHAnsi"/>
          <w:sz w:val="22"/>
          <w:szCs w:val="22"/>
          <w:lang w:bidi="he-IL"/>
        </w:rPr>
        <w:t xml:space="preserve">są niezgodne z wymaganiami określonymi na podstawie pkt </w:t>
      </w:r>
      <w:r w:rsidR="003F569E" w:rsidRPr="00A12E43">
        <w:rPr>
          <w:rFonts w:asciiTheme="minorHAnsi" w:hAnsiTheme="minorHAnsi" w:cstheme="minorHAnsi"/>
          <w:sz w:val="22"/>
          <w:szCs w:val="22"/>
          <w:lang w:bidi="he-IL"/>
        </w:rPr>
        <w:fldChar w:fldCharType="begin"/>
      </w:r>
      <w:r w:rsidR="003F569E" w:rsidRPr="00A12E43">
        <w:rPr>
          <w:rFonts w:asciiTheme="minorHAnsi" w:hAnsiTheme="minorHAnsi" w:cstheme="minorHAnsi"/>
          <w:sz w:val="22"/>
          <w:szCs w:val="22"/>
          <w:lang w:bidi="he-IL"/>
        </w:rPr>
        <w:instrText xml:space="preserve"> REF _Ref108598415 \r \h </w:instrText>
      </w:r>
      <w:r w:rsidR="004800D6" w:rsidRPr="00A12E43">
        <w:rPr>
          <w:rFonts w:asciiTheme="minorHAnsi" w:hAnsiTheme="minorHAnsi" w:cstheme="minorHAnsi"/>
          <w:sz w:val="22"/>
          <w:szCs w:val="22"/>
          <w:lang w:bidi="he-IL"/>
        </w:rPr>
        <w:instrText xml:space="preserve"> \* MERGEFORMAT </w:instrText>
      </w:r>
      <w:r w:rsidR="003F569E" w:rsidRPr="00A12E43">
        <w:rPr>
          <w:rFonts w:asciiTheme="minorHAnsi" w:hAnsiTheme="minorHAnsi" w:cstheme="minorHAnsi"/>
          <w:sz w:val="22"/>
          <w:szCs w:val="22"/>
          <w:lang w:bidi="he-IL"/>
        </w:rPr>
      </w:r>
      <w:r w:rsidR="003F569E"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15.2.1</w:t>
      </w:r>
      <w:r w:rsidR="003F569E" w:rsidRPr="00A12E43">
        <w:rPr>
          <w:rFonts w:asciiTheme="minorHAnsi" w:hAnsiTheme="minorHAnsi" w:cstheme="minorHAnsi"/>
          <w:sz w:val="22"/>
          <w:szCs w:val="22"/>
          <w:lang w:bidi="he-IL"/>
        </w:rPr>
        <w:fldChar w:fldCharType="end"/>
      </w:r>
      <w:r w:rsidR="003F569E" w:rsidRPr="00A12E43">
        <w:rPr>
          <w:rFonts w:asciiTheme="minorHAnsi" w:hAnsiTheme="minorHAnsi" w:cstheme="minorHAnsi"/>
          <w:sz w:val="22"/>
          <w:szCs w:val="22"/>
          <w:lang w:bidi="he-IL"/>
        </w:rPr>
        <w:t xml:space="preserve"> lub </w:t>
      </w:r>
      <w:r w:rsidR="003F569E" w:rsidRPr="00A12E43">
        <w:rPr>
          <w:rFonts w:asciiTheme="minorHAnsi" w:hAnsiTheme="minorHAnsi" w:cstheme="minorHAnsi"/>
          <w:sz w:val="22"/>
          <w:szCs w:val="22"/>
          <w:lang w:bidi="he-IL"/>
        </w:rPr>
        <w:fldChar w:fldCharType="begin"/>
      </w:r>
      <w:r w:rsidR="003F569E" w:rsidRPr="00A12E43">
        <w:rPr>
          <w:rFonts w:asciiTheme="minorHAnsi" w:hAnsiTheme="minorHAnsi" w:cstheme="minorHAnsi"/>
          <w:sz w:val="22"/>
          <w:szCs w:val="22"/>
          <w:lang w:bidi="he-IL"/>
        </w:rPr>
        <w:instrText xml:space="preserve"> REF _Ref108598416 \r \h </w:instrText>
      </w:r>
      <w:r w:rsidR="004800D6" w:rsidRPr="00A12E43">
        <w:rPr>
          <w:rFonts w:asciiTheme="minorHAnsi" w:hAnsiTheme="minorHAnsi" w:cstheme="minorHAnsi"/>
          <w:sz w:val="22"/>
          <w:szCs w:val="22"/>
          <w:lang w:bidi="he-IL"/>
        </w:rPr>
        <w:instrText xml:space="preserve"> \* MERGEFORMAT </w:instrText>
      </w:r>
      <w:r w:rsidR="003F569E" w:rsidRPr="00A12E43">
        <w:rPr>
          <w:rFonts w:asciiTheme="minorHAnsi" w:hAnsiTheme="minorHAnsi" w:cstheme="minorHAnsi"/>
          <w:sz w:val="22"/>
          <w:szCs w:val="22"/>
          <w:lang w:bidi="he-IL"/>
        </w:rPr>
      </w:r>
      <w:r w:rsidR="003F569E"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15.2.2</w:t>
      </w:r>
      <w:r w:rsidR="003F569E" w:rsidRPr="00A12E43">
        <w:rPr>
          <w:rFonts w:asciiTheme="minorHAnsi" w:hAnsiTheme="minorHAnsi" w:cstheme="minorHAnsi"/>
          <w:sz w:val="22"/>
          <w:szCs w:val="22"/>
          <w:lang w:bidi="he-IL"/>
        </w:rPr>
        <w:fldChar w:fldCharType="end"/>
      </w:r>
      <w:r w:rsidR="003F569E" w:rsidRPr="00A12E43">
        <w:rPr>
          <w:rFonts w:asciiTheme="minorHAnsi" w:hAnsiTheme="minorHAnsi" w:cstheme="minorHAnsi"/>
          <w:sz w:val="22"/>
          <w:szCs w:val="22"/>
          <w:lang w:bidi="he-IL"/>
        </w:rPr>
        <w:t xml:space="preserve"> lub zaakceptowaną Dokumentacją Projektową, koszt badań obciąża Wykonawcę. Jeśli wyniki badań wykażą, że Wyroby</w:t>
      </w:r>
      <w:r w:rsidR="005A00F8" w:rsidRPr="00A12E43">
        <w:rPr>
          <w:rFonts w:asciiTheme="minorHAnsi" w:hAnsiTheme="minorHAnsi" w:cstheme="minorHAnsi"/>
          <w:sz w:val="22"/>
          <w:szCs w:val="22"/>
          <w:lang w:bidi="he-IL"/>
        </w:rPr>
        <w:t>, Materiały</w:t>
      </w:r>
      <w:r w:rsidR="003F569E" w:rsidRPr="00A12E43">
        <w:rPr>
          <w:rFonts w:asciiTheme="minorHAnsi" w:hAnsiTheme="minorHAnsi" w:cstheme="minorHAnsi"/>
          <w:sz w:val="22"/>
          <w:szCs w:val="22"/>
          <w:lang w:bidi="he-IL"/>
        </w:rPr>
        <w:t xml:space="preserve"> lub elementy Robót Budowlanych wykonane z tych Wyrobów </w:t>
      </w:r>
      <w:r w:rsidR="005A00F8" w:rsidRPr="00A12E43">
        <w:rPr>
          <w:rFonts w:asciiTheme="minorHAnsi" w:hAnsiTheme="minorHAnsi" w:cstheme="minorHAnsi"/>
          <w:sz w:val="22"/>
          <w:szCs w:val="22"/>
          <w:lang w:bidi="he-IL"/>
        </w:rPr>
        <w:t xml:space="preserve">lub Materiałów </w:t>
      </w:r>
      <w:r w:rsidR="003F569E" w:rsidRPr="00A12E43">
        <w:rPr>
          <w:rFonts w:asciiTheme="minorHAnsi" w:hAnsiTheme="minorHAnsi" w:cstheme="minorHAnsi"/>
          <w:sz w:val="22"/>
          <w:szCs w:val="22"/>
          <w:lang w:bidi="he-IL"/>
        </w:rPr>
        <w:t xml:space="preserve">są zgodne z wymaganiami określonymi na podstawie pkt </w:t>
      </w:r>
      <w:r w:rsidR="003F569E" w:rsidRPr="00A12E43">
        <w:rPr>
          <w:rFonts w:asciiTheme="minorHAnsi" w:hAnsiTheme="minorHAnsi" w:cstheme="minorHAnsi"/>
          <w:sz w:val="22"/>
          <w:szCs w:val="22"/>
          <w:lang w:bidi="he-IL"/>
        </w:rPr>
        <w:fldChar w:fldCharType="begin"/>
      </w:r>
      <w:r w:rsidR="003F569E" w:rsidRPr="00A12E43">
        <w:rPr>
          <w:rFonts w:asciiTheme="minorHAnsi" w:hAnsiTheme="minorHAnsi" w:cstheme="minorHAnsi"/>
          <w:sz w:val="22"/>
          <w:szCs w:val="22"/>
          <w:lang w:bidi="he-IL"/>
        </w:rPr>
        <w:instrText xml:space="preserve"> REF _Ref108598415 \r \h </w:instrText>
      </w:r>
      <w:r w:rsidR="004800D6" w:rsidRPr="00A12E43">
        <w:rPr>
          <w:rFonts w:asciiTheme="minorHAnsi" w:hAnsiTheme="minorHAnsi" w:cstheme="minorHAnsi"/>
          <w:sz w:val="22"/>
          <w:szCs w:val="22"/>
          <w:lang w:bidi="he-IL"/>
        </w:rPr>
        <w:instrText xml:space="preserve"> \* MERGEFORMAT </w:instrText>
      </w:r>
      <w:r w:rsidR="003F569E" w:rsidRPr="00A12E43">
        <w:rPr>
          <w:rFonts w:asciiTheme="minorHAnsi" w:hAnsiTheme="minorHAnsi" w:cstheme="minorHAnsi"/>
          <w:sz w:val="22"/>
          <w:szCs w:val="22"/>
          <w:lang w:bidi="he-IL"/>
        </w:rPr>
      </w:r>
      <w:r w:rsidR="003F569E"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15.2.1</w:t>
      </w:r>
      <w:r w:rsidR="003F569E" w:rsidRPr="00A12E43">
        <w:rPr>
          <w:rFonts w:asciiTheme="minorHAnsi" w:hAnsiTheme="minorHAnsi" w:cstheme="minorHAnsi"/>
          <w:sz w:val="22"/>
          <w:szCs w:val="22"/>
          <w:lang w:bidi="he-IL"/>
        </w:rPr>
        <w:fldChar w:fldCharType="end"/>
      </w:r>
      <w:r w:rsidR="003F569E" w:rsidRPr="00A12E43">
        <w:rPr>
          <w:rFonts w:asciiTheme="minorHAnsi" w:hAnsiTheme="minorHAnsi" w:cstheme="minorHAnsi"/>
          <w:sz w:val="22"/>
          <w:szCs w:val="22"/>
          <w:lang w:bidi="he-IL"/>
        </w:rPr>
        <w:t xml:space="preserve"> lub </w:t>
      </w:r>
      <w:r w:rsidR="003F569E" w:rsidRPr="00A12E43">
        <w:rPr>
          <w:rFonts w:asciiTheme="minorHAnsi" w:hAnsiTheme="minorHAnsi" w:cstheme="minorHAnsi"/>
          <w:sz w:val="22"/>
          <w:szCs w:val="22"/>
          <w:lang w:bidi="he-IL"/>
        </w:rPr>
        <w:fldChar w:fldCharType="begin"/>
      </w:r>
      <w:r w:rsidR="003F569E" w:rsidRPr="00A12E43">
        <w:rPr>
          <w:rFonts w:asciiTheme="minorHAnsi" w:hAnsiTheme="minorHAnsi" w:cstheme="minorHAnsi"/>
          <w:sz w:val="22"/>
          <w:szCs w:val="22"/>
          <w:lang w:bidi="he-IL"/>
        </w:rPr>
        <w:instrText xml:space="preserve"> REF _Ref108598416 \r \h </w:instrText>
      </w:r>
      <w:r w:rsidR="004800D6" w:rsidRPr="00A12E43">
        <w:rPr>
          <w:rFonts w:asciiTheme="minorHAnsi" w:hAnsiTheme="minorHAnsi" w:cstheme="minorHAnsi"/>
          <w:sz w:val="22"/>
          <w:szCs w:val="22"/>
          <w:lang w:bidi="he-IL"/>
        </w:rPr>
        <w:instrText xml:space="preserve"> \* MERGEFORMAT </w:instrText>
      </w:r>
      <w:r w:rsidR="003F569E" w:rsidRPr="00A12E43">
        <w:rPr>
          <w:rFonts w:asciiTheme="minorHAnsi" w:hAnsiTheme="minorHAnsi" w:cstheme="minorHAnsi"/>
          <w:sz w:val="22"/>
          <w:szCs w:val="22"/>
          <w:lang w:bidi="he-IL"/>
        </w:rPr>
      </w:r>
      <w:r w:rsidR="003F569E"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15.2.2</w:t>
      </w:r>
      <w:r w:rsidR="003F569E" w:rsidRPr="00A12E43">
        <w:rPr>
          <w:rFonts w:asciiTheme="minorHAnsi" w:hAnsiTheme="minorHAnsi" w:cstheme="minorHAnsi"/>
          <w:sz w:val="22"/>
          <w:szCs w:val="22"/>
          <w:lang w:bidi="he-IL"/>
        </w:rPr>
        <w:fldChar w:fldCharType="end"/>
      </w:r>
      <w:r w:rsidR="003F569E" w:rsidRPr="00A12E43">
        <w:rPr>
          <w:rFonts w:asciiTheme="minorHAnsi" w:hAnsiTheme="minorHAnsi" w:cstheme="minorHAnsi"/>
          <w:sz w:val="22"/>
          <w:szCs w:val="22"/>
          <w:lang w:bidi="he-IL"/>
        </w:rPr>
        <w:t xml:space="preserve"> lub zaakceptowaną Dokumentacją Projektową, koszt badań obciąża Zamawiającego.</w:t>
      </w:r>
    </w:p>
    <w:p w14:paraId="5CA60910" w14:textId="77777777" w:rsidR="003F569E" w:rsidRPr="00A12E43" w:rsidRDefault="003F569E" w:rsidP="00CF16F6">
      <w:pPr>
        <w:pStyle w:val="Styl"/>
        <w:suppressAutoHyphens/>
        <w:spacing w:before="120"/>
        <w:ind w:left="567" w:right="12"/>
        <w:jc w:val="both"/>
        <w:rPr>
          <w:rFonts w:asciiTheme="minorHAnsi" w:hAnsiTheme="minorHAnsi" w:cstheme="minorHAnsi"/>
          <w:sz w:val="22"/>
          <w:szCs w:val="22"/>
          <w:lang w:bidi="he-IL"/>
        </w:rPr>
      </w:pPr>
    </w:p>
    <w:p w14:paraId="3D3CAA24" w14:textId="77777777" w:rsidR="005C382D" w:rsidRPr="00A12E43" w:rsidRDefault="005C382D" w:rsidP="00D75DC3">
      <w:pPr>
        <w:pStyle w:val="Nagwek1"/>
      </w:pPr>
      <w:bookmarkStart w:id="88" w:name="_Ref117598001"/>
      <w:bookmarkStart w:id="89" w:name="_Ref120781614"/>
      <w:bookmarkStart w:id="90" w:name="_Toc180921777"/>
      <w:r w:rsidRPr="00A12E43">
        <w:t>ODBI</w:t>
      </w:r>
      <w:r w:rsidR="004D64A0" w:rsidRPr="00A12E43">
        <w:t>ÓR ROBÓT</w:t>
      </w:r>
      <w:bookmarkEnd w:id="88"/>
      <w:bookmarkEnd w:id="89"/>
      <w:r w:rsidR="003E6E2A" w:rsidRPr="00A12E43">
        <w:t xml:space="preserve"> I ODBIÓR BUDOWY</w:t>
      </w:r>
      <w:bookmarkEnd w:id="90"/>
    </w:p>
    <w:p w14:paraId="5B580723" w14:textId="77777777" w:rsidR="00B917BA" w:rsidRPr="00A12E43" w:rsidRDefault="00B917BA"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będzie dokonywał następujących odbiorów</w:t>
      </w:r>
      <w:r w:rsidR="005418E0" w:rsidRPr="00A12E43">
        <w:rPr>
          <w:rFonts w:asciiTheme="minorHAnsi" w:hAnsiTheme="minorHAnsi" w:cstheme="minorHAnsi"/>
          <w:sz w:val="22"/>
          <w:szCs w:val="22"/>
          <w:lang w:bidi="he-IL"/>
        </w:rPr>
        <w:t xml:space="preserve"> w zakresie Robót</w:t>
      </w:r>
      <w:r w:rsidRPr="00A12E43">
        <w:rPr>
          <w:rFonts w:asciiTheme="minorHAnsi" w:hAnsiTheme="minorHAnsi" w:cstheme="minorHAnsi"/>
          <w:sz w:val="22"/>
          <w:szCs w:val="22"/>
          <w:lang w:bidi="he-IL"/>
        </w:rPr>
        <w:t xml:space="preserve">: </w:t>
      </w:r>
    </w:p>
    <w:p w14:paraId="5B169E4F" w14:textId="117B0FA1" w:rsidR="00B917BA" w:rsidRPr="00A12E43" w:rsidRDefault="00B917BA"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91" w:name="_Ref116294547"/>
      <w:r w:rsidRPr="00A12E43">
        <w:rPr>
          <w:rFonts w:asciiTheme="minorHAnsi" w:hAnsiTheme="minorHAnsi" w:cstheme="minorHAnsi"/>
          <w:sz w:val="22"/>
          <w:szCs w:val="22"/>
          <w:lang w:bidi="he-IL"/>
        </w:rPr>
        <w:t xml:space="preserve">odbiór </w:t>
      </w:r>
      <w:r w:rsidR="009D7D36"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zanikających i ulegających zakryciu –</w:t>
      </w:r>
      <w:r w:rsidR="00391349" w:rsidRPr="00A12E43">
        <w:rPr>
          <w:rFonts w:asciiTheme="minorHAnsi" w:hAnsiTheme="minorHAnsi" w:cstheme="minorHAnsi"/>
          <w:sz w:val="22"/>
          <w:szCs w:val="22"/>
          <w:lang w:bidi="he-IL"/>
        </w:rPr>
        <w:t xml:space="preserve"> w terminach określonych w pkt </w:t>
      </w:r>
      <w:r w:rsidR="00391349" w:rsidRPr="00A12E43">
        <w:rPr>
          <w:rFonts w:asciiTheme="minorHAnsi" w:hAnsiTheme="minorHAnsi" w:cstheme="minorHAnsi"/>
          <w:sz w:val="22"/>
          <w:szCs w:val="22"/>
          <w:lang w:bidi="he-IL"/>
        </w:rPr>
        <w:fldChar w:fldCharType="begin"/>
      </w:r>
      <w:r w:rsidR="00391349" w:rsidRPr="00A12E43">
        <w:rPr>
          <w:rFonts w:asciiTheme="minorHAnsi" w:hAnsiTheme="minorHAnsi" w:cstheme="minorHAnsi"/>
          <w:sz w:val="22"/>
          <w:szCs w:val="22"/>
          <w:lang w:bidi="he-IL"/>
        </w:rPr>
        <w:instrText xml:space="preserve"> REF _Ref116294615 \r \h </w:instrText>
      </w:r>
      <w:r w:rsidR="00391349" w:rsidRPr="00A12E43">
        <w:rPr>
          <w:rFonts w:asciiTheme="minorHAnsi" w:hAnsiTheme="minorHAnsi" w:cstheme="minorHAnsi"/>
          <w:sz w:val="22"/>
          <w:szCs w:val="22"/>
          <w:lang w:bidi="he-IL"/>
        </w:rPr>
      </w:r>
      <w:r w:rsidR="00391349"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16.2</w:t>
      </w:r>
      <w:r w:rsidR="00391349" w:rsidRPr="00A12E43">
        <w:rPr>
          <w:rFonts w:asciiTheme="minorHAnsi" w:hAnsiTheme="minorHAnsi" w:cstheme="minorHAnsi"/>
          <w:sz w:val="22"/>
          <w:szCs w:val="22"/>
          <w:lang w:bidi="he-IL"/>
        </w:rPr>
        <w:fldChar w:fldCharType="end"/>
      </w:r>
      <w:bookmarkEnd w:id="91"/>
      <w:r w:rsidR="009D7D36" w:rsidRPr="00A12E43">
        <w:rPr>
          <w:rFonts w:asciiTheme="minorHAnsi" w:hAnsiTheme="minorHAnsi" w:cstheme="minorHAnsi"/>
          <w:sz w:val="22"/>
          <w:szCs w:val="22"/>
          <w:lang w:bidi="he-IL"/>
        </w:rPr>
        <w:t>;</w:t>
      </w:r>
    </w:p>
    <w:p w14:paraId="0DC41950" w14:textId="77777777" w:rsidR="00B917BA" w:rsidRPr="00A12E43" w:rsidRDefault="00B917BA"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92" w:name="_Ref120794283"/>
      <w:r w:rsidRPr="00A12E43">
        <w:rPr>
          <w:rFonts w:asciiTheme="minorHAnsi" w:hAnsiTheme="minorHAnsi" w:cstheme="minorHAnsi"/>
          <w:sz w:val="22"/>
          <w:szCs w:val="22"/>
          <w:lang w:bidi="he-IL"/>
        </w:rPr>
        <w:t xml:space="preserve">odbiór według stanu zaawansowania </w:t>
      </w:r>
      <w:r w:rsidR="009D7D36"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w:t>
      </w:r>
      <w:r w:rsidR="003E6E2A"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 na podstawie </w:t>
      </w:r>
      <w:r w:rsidR="00793C9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rotokołu </w:t>
      </w:r>
      <w:r w:rsidR="00793C98" w:rsidRPr="00A12E43">
        <w:rPr>
          <w:rFonts w:asciiTheme="minorHAnsi" w:hAnsiTheme="minorHAnsi" w:cstheme="minorHAnsi"/>
          <w:sz w:val="22"/>
          <w:szCs w:val="22"/>
          <w:lang w:bidi="he-IL"/>
        </w:rPr>
        <w:t>Z</w:t>
      </w:r>
      <w:r w:rsidRPr="00A12E43">
        <w:rPr>
          <w:rFonts w:asciiTheme="minorHAnsi" w:hAnsiTheme="minorHAnsi" w:cstheme="minorHAnsi"/>
          <w:sz w:val="22"/>
          <w:szCs w:val="22"/>
          <w:lang w:bidi="he-IL"/>
        </w:rPr>
        <w:t xml:space="preserve">aawansowania przedstawionego przez Wykonawcę, podpisanego przez kierowników robót branżowych, których protokół dotyczy oraz </w:t>
      </w:r>
      <w:r w:rsidR="008320C6" w:rsidRPr="00A12E43">
        <w:rPr>
          <w:rFonts w:asciiTheme="minorHAnsi" w:hAnsiTheme="minorHAnsi" w:cstheme="minorHAnsi"/>
          <w:sz w:val="22"/>
          <w:szCs w:val="22"/>
          <w:lang w:bidi="he-IL"/>
        </w:rPr>
        <w:t>Kierownika Nadzoru Inwestorskiego, zatwierdzonego przez Kierownika Kontraktu lub innego przedstawiciela Zamawiającego upoważnionego do jego reprezentacji</w:t>
      </w:r>
      <w:r w:rsidR="00FA4A8A" w:rsidRPr="00A12E43">
        <w:rPr>
          <w:rFonts w:asciiTheme="minorHAnsi" w:hAnsiTheme="minorHAnsi" w:cstheme="minorHAnsi"/>
          <w:sz w:val="22"/>
          <w:szCs w:val="22"/>
          <w:lang w:bidi="he-IL"/>
        </w:rPr>
        <w:t>;</w:t>
      </w:r>
      <w:bookmarkEnd w:id="92"/>
    </w:p>
    <w:p w14:paraId="370BD905" w14:textId="77777777" w:rsidR="00793C98" w:rsidRPr="00A12E43" w:rsidRDefault="00B917BA"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93" w:name="_Ref116295359"/>
      <w:r w:rsidRPr="00A12E43">
        <w:rPr>
          <w:rFonts w:asciiTheme="minorHAnsi" w:hAnsiTheme="minorHAnsi" w:cstheme="minorHAnsi"/>
          <w:sz w:val="22"/>
          <w:szCs w:val="22"/>
          <w:lang w:bidi="he-IL"/>
        </w:rPr>
        <w:t xml:space="preserve">odbiór </w:t>
      </w:r>
      <w:r w:rsidR="00F15B60" w:rsidRPr="00A12E43">
        <w:rPr>
          <w:rFonts w:asciiTheme="minorHAnsi" w:hAnsiTheme="minorHAnsi" w:cstheme="minorHAnsi"/>
          <w:sz w:val="22"/>
          <w:szCs w:val="22"/>
          <w:lang w:bidi="he-IL"/>
        </w:rPr>
        <w:t xml:space="preserve">Robót </w:t>
      </w:r>
      <w:r w:rsidR="00793C98" w:rsidRPr="00A12E43">
        <w:rPr>
          <w:rFonts w:asciiTheme="minorHAnsi" w:hAnsiTheme="minorHAnsi" w:cstheme="minorHAnsi"/>
          <w:sz w:val="22"/>
          <w:szCs w:val="22"/>
          <w:lang w:bidi="he-IL"/>
        </w:rPr>
        <w:t xml:space="preserve">na podstawie Protokołu Odbioru </w:t>
      </w:r>
      <w:r w:rsidR="0069594E" w:rsidRPr="00A12E43">
        <w:rPr>
          <w:rFonts w:asciiTheme="minorHAnsi" w:hAnsiTheme="minorHAnsi" w:cstheme="minorHAnsi"/>
          <w:sz w:val="22"/>
          <w:szCs w:val="22"/>
          <w:lang w:bidi="he-IL"/>
        </w:rPr>
        <w:t>Robót</w:t>
      </w:r>
      <w:r w:rsidR="00793C98" w:rsidRPr="00A12E43">
        <w:rPr>
          <w:rFonts w:asciiTheme="minorHAnsi" w:hAnsiTheme="minorHAnsi" w:cstheme="minorHAnsi"/>
          <w:sz w:val="22"/>
          <w:szCs w:val="22"/>
          <w:lang w:bidi="he-IL"/>
        </w:rPr>
        <w:t>, podpisanego przez kierowników robót branżowych, których protokół dotyczy oraz Kierownika Nadzoru Inwestorskiego, zatwierdzonego przez Kierownika Kontraktu lub innego przedstawiciela Zamawiającego upoważnionego do jego reprezentacji</w:t>
      </w:r>
      <w:r w:rsidRPr="00A12E43">
        <w:rPr>
          <w:rFonts w:asciiTheme="minorHAnsi" w:hAnsiTheme="minorHAnsi" w:cstheme="minorHAnsi"/>
          <w:sz w:val="22"/>
          <w:szCs w:val="22"/>
          <w:lang w:bidi="he-IL"/>
        </w:rPr>
        <w:t>,</w:t>
      </w:r>
      <w:bookmarkEnd w:id="93"/>
    </w:p>
    <w:p w14:paraId="5C916F2E" w14:textId="77777777" w:rsidR="00E63F42" w:rsidRPr="00A12E43" w:rsidRDefault="00E63F42"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94" w:name="_Ref120795585"/>
      <w:r w:rsidRPr="00A12E43">
        <w:rPr>
          <w:rFonts w:asciiTheme="minorHAnsi" w:hAnsiTheme="minorHAnsi" w:cstheme="minorHAnsi"/>
          <w:sz w:val="22"/>
          <w:szCs w:val="22"/>
          <w:lang w:bidi="he-IL"/>
        </w:rPr>
        <w:t>odbiór Budowy na podstawie Protokołu Odbioru Budowy, po uzyskaniu Pozwolenia na Użytkowanie;</w:t>
      </w:r>
      <w:bookmarkEnd w:id="94"/>
    </w:p>
    <w:p w14:paraId="526313CC" w14:textId="77777777" w:rsidR="000304F6" w:rsidRPr="00A12E43" w:rsidRDefault="00B917BA" w:rsidP="00663E6A">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odbiór pogwarancyjny</w:t>
      </w:r>
      <w:r w:rsidR="009D7D3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(ostateczny) –</w:t>
      </w:r>
      <w:r w:rsidR="003363CB"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dokonywany </w:t>
      </w:r>
      <w:r w:rsidR="00FA4A8A" w:rsidRPr="00A12E43">
        <w:rPr>
          <w:rFonts w:asciiTheme="minorHAnsi" w:hAnsiTheme="minorHAnsi" w:cstheme="minorHAnsi"/>
          <w:sz w:val="22"/>
          <w:szCs w:val="22"/>
          <w:lang w:bidi="he-IL"/>
        </w:rPr>
        <w:t xml:space="preserve">na podstawie Protokołu Odbioru Ostatecznego </w:t>
      </w:r>
      <w:r w:rsidRPr="00A12E43">
        <w:rPr>
          <w:rFonts w:asciiTheme="minorHAnsi" w:hAnsiTheme="minorHAnsi" w:cstheme="minorHAnsi"/>
          <w:sz w:val="22"/>
          <w:szCs w:val="22"/>
          <w:lang w:bidi="he-IL"/>
        </w:rPr>
        <w:t xml:space="preserve">przed upływem Okresu Gwarancji; Zamawiający wyznaczy termin odbioru pogwarancyjnego nie później niż na </w:t>
      </w:r>
      <w:r w:rsidR="005418E0" w:rsidRPr="00A12E43">
        <w:rPr>
          <w:rFonts w:asciiTheme="minorHAnsi" w:hAnsiTheme="minorHAnsi" w:cstheme="minorHAnsi"/>
          <w:sz w:val="22"/>
          <w:szCs w:val="22"/>
          <w:lang w:bidi="he-IL"/>
        </w:rPr>
        <w:t xml:space="preserve">20 Dni Roboczych </w:t>
      </w:r>
      <w:r w:rsidRPr="00A12E43">
        <w:rPr>
          <w:rFonts w:asciiTheme="minorHAnsi" w:hAnsiTheme="minorHAnsi" w:cstheme="minorHAnsi"/>
          <w:sz w:val="22"/>
          <w:szCs w:val="22"/>
          <w:lang w:bidi="he-IL"/>
        </w:rPr>
        <w:t xml:space="preserve">przed upływem Okresu Gwarancji i powiadomi o nim pisemnie Wykonawcę z wyprzedzeniem co najmniej </w:t>
      </w:r>
      <w:r w:rsidR="005418E0" w:rsidRPr="00A12E43">
        <w:rPr>
          <w:rFonts w:asciiTheme="minorHAnsi" w:hAnsiTheme="minorHAnsi" w:cstheme="minorHAnsi"/>
          <w:sz w:val="22"/>
          <w:szCs w:val="22"/>
          <w:lang w:bidi="he-IL"/>
        </w:rPr>
        <w:t>10 Dni Roboczych</w:t>
      </w:r>
      <w:r w:rsidRPr="00A12E43">
        <w:rPr>
          <w:rFonts w:asciiTheme="minorHAnsi" w:hAnsiTheme="minorHAnsi" w:cstheme="minorHAnsi"/>
          <w:sz w:val="22"/>
          <w:szCs w:val="22"/>
          <w:lang w:bidi="he-IL"/>
        </w:rPr>
        <w:t>.</w:t>
      </w:r>
    </w:p>
    <w:p w14:paraId="3DFB5C04" w14:textId="322EF392" w:rsidR="00AC2ECC" w:rsidRPr="00A12E43" w:rsidRDefault="00895DD7"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95" w:name="_Ref116294615"/>
      <w:r w:rsidRPr="00A12E43">
        <w:rPr>
          <w:rFonts w:asciiTheme="minorHAnsi" w:hAnsiTheme="minorHAnsi" w:cstheme="minorHAnsi"/>
          <w:sz w:val="22"/>
          <w:szCs w:val="22"/>
          <w:lang w:bidi="he-IL"/>
        </w:rPr>
        <w:t>Wykonawca zgłasza gotowość do odbioru robót zanikających i ulegających zakryciu</w:t>
      </w:r>
      <w:r w:rsidR="00045282" w:rsidRPr="00A12E43">
        <w:rPr>
          <w:rFonts w:asciiTheme="minorHAnsi" w:hAnsiTheme="minorHAnsi" w:cstheme="minorHAnsi"/>
          <w:sz w:val="22"/>
          <w:szCs w:val="22"/>
          <w:lang w:bidi="he-IL"/>
        </w:rPr>
        <w:t>, o który</w:t>
      </w:r>
      <w:r w:rsidR="00F07494" w:rsidRPr="00A12E43">
        <w:rPr>
          <w:rFonts w:asciiTheme="minorHAnsi" w:hAnsiTheme="minorHAnsi" w:cstheme="minorHAnsi"/>
          <w:sz w:val="22"/>
          <w:szCs w:val="22"/>
          <w:lang w:bidi="he-IL"/>
        </w:rPr>
        <w:t>ch</w:t>
      </w:r>
      <w:r w:rsidR="00955D91" w:rsidRPr="00A12E43">
        <w:rPr>
          <w:rFonts w:asciiTheme="minorHAnsi" w:hAnsiTheme="minorHAnsi" w:cstheme="minorHAnsi"/>
          <w:sz w:val="22"/>
          <w:szCs w:val="22"/>
          <w:lang w:bidi="he-IL"/>
        </w:rPr>
        <w:t xml:space="preserve"> mowa w pkt</w:t>
      </w:r>
      <w:r w:rsidR="009D7D36" w:rsidRPr="00A12E43">
        <w:rPr>
          <w:rFonts w:asciiTheme="minorHAnsi" w:hAnsiTheme="minorHAnsi" w:cstheme="minorHAnsi"/>
          <w:sz w:val="22"/>
          <w:szCs w:val="22"/>
          <w:lang w:bidi="he-IL"/>
        </w:rPr>
        <w:t xml:space="preserve"> </w:t>
      </w:r>
      <w:r w:rsidR="009D7D36" w:rsidRPr="00A12E43">
        <w:rPr>
          <w:rFonts w:asciiTheme="minorHAnsi" w:hAnsiTheme="minorHAnsi" w:cstheme="minorHAnsi"/>
          <w:sz w:val="22"/>
          <w:szCs w:val="22"/>
          <w:lang w:bidi="he-IL"/>
        </w:rPr>
        <w:fldChar w:fldCharType="begin"/>
      </w:r>
      <w:r w:rsidR="009D7D36" w:rsidRPr="00A12E43">
        <w:rPr>
          <w:rFonts w:asciiTheme="minorHAnsi" w:hAnsiTheme="minorHAnsi" w:cstheme="minorHAnsi"/>
          <w:sz w:val="22"/>
          <w:szCs w:val="22"/>
          <w:lang w:bidi="he-IL"/>
        </w:rPr>
        <w:instrText xml:space="preserve"> REF _Ref116294547 \r \h </w:instrText>
      </w:r>
      <w:r w:rsidR="005418E0" w:rsidRPr="00A12E43">
        <w:rPr>
          <w:rFonts w:asciiTheme="minorHAnsi" w:hAnsiTheme="minorHAnsi" w:cstheme="minorHAnsi"/>
          <w:sz w:val="22"/>
          <w:szCs w:val="22"/>
          <w:lang w:bidi="he-IL"/>
        </w:rPr>
        <w:instrText xml:space="preserve"> \* MERGEFORMAT </w:instrText>
      </w:r>
      <w:r w:rsidR="009D7D36" w:rsidRPr="00A12E43">
        <w:rPr>
          <w:rFonts w:asciiTheme="minorHAnsi" w:hAnsiTheme="minorHAnsi" w:cstheme="minorHAnsi"/>
          <w:sz w:val="22"/>
          <w:szCs w:val="22"/>
          <w:lang w:bidi="he-IL"/>
        </w:rPr>
      </w:r>
      <w:r w:rsidR="009D7D36"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16.1.1</w:t>
      </w:r>
      <w:r w:rsidR="009D7D36" w:rsidRPr="00A12E43">
        <w:rPr>
          <w:rFonts w:asciiTheme="minorHAnsi" w:hAnsiTheme="minorHAnsi" w:cstheme="minorHAnsi"/>
          <w:sz w:val="22"/>
          <w:szCs w:val="22"/>
          <w:lang w:bidi="he-IL"/>
        </w:rPr>
        <w:fldChar w:fldCharType="end"/>
      </w:r>
      <w:r w:rsidR="00955D91"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wpisem do Dziennika Budowy i jednocześnie zawiadamia o tej gotowości Zamawiającego.</w:t>
      </w:r>
      <w:r w:rsidRPr="00A12E43">
        <w:rPr>
          <w:rFonts w:ascii="Times New Roman" w:hAnsi="Times New Roman" w:cs="Times New Roman"/>
          <w:sz w:val="22"/>
          <w:szCs w:val="22"/>
          <w:lang w:eastAsia="ar-SA"/>
        </w:rPr>
        <w:t xml:space="preserve"> </w:t>
      </w:r>
      <w:r w:rsidRPr="00A12E43">
        <w:rPr>
          <w:rFonts w:asciiTheme="minorHAnsi" w:hAnsiTheme="minorHAnsi" w:cstheme="minorHAnsi"/>
          <w:sz w:val="22"/>
          <w:szCs w:val="22"/>
          <w:lang w:bidi="he-IL"/>
        </w:rPr>
        <w:t xml:space="preserve">Odbioru robót zanikających i ulegających zakryciu dokonuje ze strony Zamawiającego Kierownik Nadzoru Inwestorskiego dokonując odpowiedniego wpisu w Dzienniku Budowy, w terminie 3 </w:t>
      </w:r>
      <w:r w:rsidR="005418E0" w:rsidRPr="00A12E43">
        <w:rPr>
          <w:rFonts w:asciiTheme="minorHAnsi" w:hAnsiTheme="minorHAnsi" w:cstheme="minorHAnsi"/>
          <w:sz w:val="22"/>
          <w:szCs w:val="22"/>
          <w:lang w:bidi="he-IL"/>
        </w:rPr>
        <w:t>D</w:t>
      </w:r>
      <w:r w:rsidRPr="00A12E43">
        <w:rPr>
          <w:rFonts w:asciiTheme="minorHAnsi" w:hAnsiTheme="minorHAnsi" w:cstheme="minorHAnsi"/>
          <w:sz w:val="22"/>
          <w:szCs w:val="22"/>
          <w:lang w:bidi="he-IL"/>
        </w:rPr>
        <w:t xml:space="preserve">ni </w:t>
      </w:r>
      <w:r w:rsidR="005418E0"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oboczych od zawiadomienia go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gotowości do odbioru robót zanikających i ulegających zakryciu.</w:t>
      </w:r>
      <w:bookmarkEnd w:id="95"/>
    </w:p>
    <w:p w14:paraId="6F05D64C" w14:textId="48B87CD7" w:rsidR="000A0FA4" w:rsidRPr="00A12E43" w:rsidRDefault="00895DD7"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Wykonawca ma obowiązek umożliwić Kierownikowi Nadzoru Inwestorskiego sprawdzenie każdej </w:t>
      </w:r>
      <w:r w:rsidR="009D7D36"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oboty zanikającej lub ulegającej zakryciu. W przypadku braku zgłoszenia gotowości do odbioru </w:t>
      </w:r>
      <w:r w:rsidR="009D7D36" w:rsidRPr="00A12E43">
        <w:rPr>
          <w:rFonts w:asciiTheme="minorHAnsi" w:hAnsiTheme="minorHAnsi" w:cstheme="minorHAnsi"/>
          <w:sz w:val="22"/>
          <w:szCs w:val="22"/>
          <w:lang w:bidi="he-IL"/>
        </w:rPr>
        <w:t xml:space="preserve">zgodnie z pkt </w:t>
      </w:r>
      <w:r w:rsidR="009D7D36" w:rsidRPr="00A12E43">
        <w:rPr>
          <w:rFonts w:asciiTheme="minorHAnsi" w:hAnsiTheme="minorHAnsi" w:cstheme="minorHAnsi"/>
          <w:sz w:val="22"/>
          <w:szCs w:val="22"/>
          <w:lang w:bidi="he-IL"/>
        </w:rPr>
        <w:fldChar w:fldCharType="begin"/>
      </w:r>
      <w:r w:rsidR="009D7D36" w:rsidRPr="00A12E43">
        <w:rPr>
          <w:rFonts w:asciiTheme="minorHAnsi" w:hAnsiTheme="minorHAnsi" w:cstheme="minorHAnsi"/>
          <w:sz w:val="22"/>
          <w:szCs w:val="22"/>
          <w:lang w:bidi="he-IL"/>
        </w:rPr>
        <w:instrText xml:space="preserve"> REF _Ref116294615 \r \h </w:instrText>
      </w:r>
      <w:r w:rsidR="002442F7" w:rsidRPr="00A12E43">
        <w:rPr>
          <w:rFonts w:asciiTheme="minorHAnsi" w:hAnsiTheme="minorHAnsi" w:cstheme="minorHAnsi"/>
          <w:sz w:val="22"/>
          <w:szCs w:val="22"/>
          <w:lang w:bidi="he-IL"/>
        </w:rPr>
        <w:instrText xml:space="preserve"> \* MERGEFORMAT </w:instrText>
      </w:r>
      <w:r w:rsidR="009D7D36" w:rsidRPr="00A12E43">
        <w:rPr>
          <w:rFonts w:asciiTheme="minorHAnsi" w:hAnsiTheme="minorHAnsi" w:cstheme="minorHAnsi"/>
          <w:sz w:val="22"/>
          <w:szCs w:val="22"/>
          <w:lang w:bidi="he-IL"/>
        </w:rPr>
      </w:r>
      <w:r w:rsidR="009D7D36"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16.2</w:t>
      </w:r>
      <w:r w:rsidR="009D7D36" w:rsidRPr="00A12E43">
        <w:rPr>
          <w:rFonts w:asciiTheme="minorHAnsi" w:hAnsiTheme="minorHAnsi" w:cstheme="minorHAnsi"/>
          <w:sz w:val="22"/>
          <w:szCs w:val="22"/>
          <w:lang w:bidi="he-IL"/>
        </w:rPr>
        <w:fldChar w:fldCharType="end"/>
      </w:r>
      <w:r w:rsidR="009D7D3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lub dokonania zakrycia tych </w:t>
      </w:r>
      <w:r w:rsidR="002E09E9"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przed ich odbiorem, Wykonawca jest zobowiązany na żądanie Zamawiającego odkryć lub wykonać otwory niezbędne dla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zbadania </w:t>
      </w:r>
      <w:r w:rsidR="002E09E9"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następnie na własny koszt przywrócić stan poprzedni.</w:t>
      </w:r>
    </w:p>
    <w:p w14:paraId="4DFB2170" w14:textId="77777777" w:rsidR="00EA34CE" w:rsidRPr="00A12E43" w:rsidRDefault="003B2AAA" w:rsidP="002E59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P</w:t>
      </w:r>
      <w:r w:rsidR="00045282" w:rsidRPr="00A12E43">
        <w:rPr>
          <w:rFonts w:asciiTheme="minorHAnsi" w:hAnsiTheme="minorHAnsi" w:cstheme="minorHAnsi"/>
          <w:sz w:val="22"/>
          <w:szCs w:val="22"/>
        </w:rPr>
        <w:t>o</w:t>
      </w:r>
      <w:r w:rsidRPr="00A12E43">
        <w:rPr>
          <w:rFonts w:asciiTheme="minorHAnsi" w:hAnsiTheme="minorHAnsi" w:cstheme="minorHAnsi"/>
          <w:sz w:val="22"/>
          <w:szCs w:val="22"/>
        </w:rPr>
        <w:t xml:space="preserve"> ukończeniu </w:t>
      </w:r>
      <w:r w:rsidR="009D7D36" w:rsidRPr="00A12E43">
        <w:rPr>
          <w:rFonts w:asciiTheme="minorHAnsi" w:hAnsiTheme="minorHAnsi" w:cstheme="minorHAnsi"/>
          <w:sz w:val="22"/>
          <w:szCs w:val="22"/>
        </w:rPr>
        <w:t>R</w:t>
      </w:r>
      <w:r w:rsidRPr="00A12E43">
        <w:rPr>
          <w:rFonts w:asciiTheme="minorHAnsi" w:hAnsiTheme="minorHAnsi" w:cstheme="minorHAnsi"/>
          <w:sz w:val="22"/>
          <w:szCs w:val="22"/>
        </w:rPr>
        <w:t xml:space="preserve">obót </w:t>
      </w:r>
      <w:r w:rsidR="00045282" w:rsidRPr="00A12E43">
        <w:rPr>
          <w:rFonts w:asciiTheme="minorHAnsi" w:hAnsiTheme="minorHAnsi" w:cstheme="minorHAnsi"/>
          <w:sz w:val="22"/>
          <w:szCs w:val="22"/>
        </w:rPr>
        <w:t>podlegających odbiorowi</w:t>
      </w:r>
      <w:r w:rsidR="00045282" w:rsidRPr="00A12E43">
        <w:rPr>
          <w:rFonts w:asciiTheme="minorHAnsi" w:hAnsiTheme="minorHAnsi" w:cstheme="minorHAnsi"/>
          <w:sz w:val="22"/>
          <w:szCs w:val="22"/>
          <w:lang w:bidi="he-IL"/>
        </w:rPr>
        <w:t xml:space="preserve"> według stanu ich zaawansowania </w:t>
      </w:r>
      <w:r w:rsidR="00EA34CE" w:rsidRPr="00A12E43">
        <w:rPr>
          <w:rFonts w:asciiTheme="minorHAnsi" w:hAnsiTheme="minorHAnsi" w:cstheme="minorHAnsi"/>
          <w:sz w:val="22"/>
          <w:szCs w:val="22"/>
        </w:rPr>
        <w:t xml:space="preserve">Wykonawca dokonuje w </w:t>
      </w:r>
      <w:r w:rsidR="007033C4" w:rsidRPr="00A12E43">
        <w:rPr>
          <w:rFonts w:asciiTheme="minorHAnsi" w:hAnsiTheme="minorHAnsi" w:cstheme="minorHAnsi"/>
          <w:sz w:val="22"/>
          <w:szCs w:val="22"/>
        </w:rPr>
        <w:t>D</w:t>
      </w:r>
      <w:r w:rsidR="00EA34CE" w:rsidRPr="00A12E43">
        <w:rPr>
          <w:rFonts w:asciiTheme="minorHAnsi" w:hAnsiTheme="minorHAnsi" w:cstheme="minorHAnsi"/>
          <w:sz w:val="22"/>
          <w:szCs w:val="22"/>
        </w:rPr>
        <w:t xml:space="preserve">zienniku </w:t>
      </w:r>
      <w:r w:rsidR="007033C4" w:rsidRPr="00A12E43">
        <w:rPr>
          <w:rFonts w:asciiTheme="minorHAnsi" w:hAnsiTheme="minorHAnsi" w:cstheme="minorHAnsi"/>
          <w:sz w:val="22"/>
          <w:szCs w:val="22"/>
        </w:rPr>
        <w:t>B</w:t>
      </w:r>
      <w:r w:rsidR="00EA34CE" w:rsidRPr="00A12E43">
        <w:rPr>
          <w:rFonts w:asciiTheme="minorHAnsi" w:hAnsiTheme="minorHAnsi" w:cstheme="minorHAnsi"/>
          <w:sz w:val="22"/>
          <w:szCs w:val="22"/>
        </w:rPr>
        <w:t>udowy wpisu w przedmiocie osiągnięcia gotowości do</w:t>
      </w:r>
      <w:r w:rsidR="00496691" w:rsidRPr="00A12E43">
        <w:rPr>
          <w:rFonts w:asciiTheme="minorHAnsi" w:hAnsiTheme="minorHAnsi" w:cstheme="minorHAnsi"/>
          <w:sz w:val="22"/>
          <w:szCs w:val="22"/>
        </w:rPr>
        <w:t xml:space="preserve"> </w:t>
      </w:r>
      <w:r w:rsidR="00EA34CE" w:rsidRPr="00A12E43">
        <w:rPr>
          <w:rFonts w:asciiTheme="minorHAnsi" w:hAnsiTheme="minorHAnsi" w:cstheme="minorHAnsi"/>
          <w:sz w:val="22"/>
          <w:szCs w:val="22"/>
        </w:rPr>
        <w:t>odbioru</w:t>
      </w:r>
      <w:r w:rsidR="007033C4" w:rsidRPr="00A12E43">
        <w:rPr>
          <w:rFonts w:asciiTheme="minorHAnsi" w:hAnsiTheme="minorHAnsi" w:cstheme="minorHAnsi"/>
          <w:sz w:val="22"/>
          <w:szCs w:val="22"/>
        </w:rPr>
        <w:t xml:space="preserve"> </w:t>
      </w:r>
      <w:r w:rsidR="00955D91" w:rsidRPr="00A12E43">
        <w:rPr>
          <w:rFonts w:asciiTheme="minorHAnsi" w:hAnsiTheme="minorHAnsi" w:cstheme="minorHAnsi"/>
          <w:sz w:val="22"/>
          <w:szCs w:val="22"/>
        </w:rPr>
        <w:t xml:space="preserve">według stanu </w:t>
      </w:r>
      <w:r w:rsidR="007033C4" w:rsidRPr="00A12E43">
        <w:rPr>
          <w:rFonts w:asciiTheme="minorHAnsi" w:hAnsiTheme="minorHAnsi" w:cstheme="minorHAnsi"/>
          <w:sz w:val="22"/>
          <w:szCs w:val="22"/>
        </w:rPr>
        <w:t>zaawansowan</w:t>
      </w:r>
      <w:r w:rsidR="00FA4A8A" w:rsidRPr="00A12E43">
        <w:rPr>
          <w:rFonts w:asciiTheme="minorHAnsi" w:hAnsiTheme="minorHAnsi" w:cstheme="minorHAnsi"/>
          <w:sz w:val="22"/>
          <w:szCs w:val="22"/>
        </w:rPr>
        <w:t>i</w:t>
      </w:r>
      <w:r w:rsidR="007033C4" w:rsidRPr="00A12E43">
        <w:rPr>
          <w:rFonts w:asciiTheme="minorHAnsi" w:hAnsiTheme="minorHAnsi" w:cstheme="minorHAnsi"/>
          <w:sz w:val="22"/>
          <w:szCs w:val="22"/>
        </w:rPr>
        <w:t>a</w:t>
      </w:r>
      <w:r w:rsidR="00955D91" w:rsidRPr="00A12E43">
        <w:rPr>
          <w:rFonts w:asciiTheme="minorHAnsi" w:hAnsiTheme="minorHAnsi" w:cstheme="minorHAnsi"/>
          <w:sz w:val="22"/>
          <w:szCs w:val="22"/>
        </w:rPr>
        <w:t xml:space="preserve"> Robót</w:t>
      </w:r>
      <w:r w:rsidR="00496691" w:rsidRPr="00A12E43">
        <w:rPr>
          <w:rFonts w:asciiTheme="minorHAnsi" w:hAnsiTheme="minorHAnsi" w:cstheme="minorHAnsi"/>
          <w:sz w:val="22"/>
          <w:szCs w:val="22"/>
        </w:rPr>
        <w:t xml:space="preserve"> </w:t>
      </w:r>
      <w:r w:rsidR="00EA34CE" w:rsidRPr="00A12E43">
        <w:rPr>
          <w:rFonts w:asciiTheme="minorHAnsi" w:hAnsiTheme="minorHAnsi" w:cstheme="minorHAnsi"/>
          <w:sz w:val="22"/>
          <w:szCs w:val="22"/>
        </w:rPr>
        <w:t>i jednocześnie zawiadamia Zamawiającego o</w:t>
      </w:r>
      <w:r w:rsidR="00EA34CE" w:rsidRPr="00A12E43">
        <w:rPr>
          <w:rFonts w:asciiTheme="minorHAnsi" w:hAnsiTheme="minorHAnsi" w:cstheme="minorHAnsi"/>
          <w:bCs/>
          <w:sz w:val="22"/>
          <w:szCs w:val="22"/>
        </w:rPr>
        <w:t xml:space="preserve"> osiągnięciu</w:t>
      </w:r>
      <w:r w:rsidR="00EA34CE" w:rsidRPr="00A12E43">
        <w:rPr>
          <w:rFonts w:asciiTheme="minorHAnsi" w:hAnsiTheme="minorHAnsi" w:cstheme="minorHAnsi"/>
          <w:sz w:val="22"/>
          <w:szCs w:val="22"/>
        </w:rPr>
        <w:t xml:space="preserve"> gotowości do odbioru</w:t>
      </w:r>
      <w:r w:rsidR="00EA34CE" w:rsidRPr="00A12E43">
        <w:rPr>
          <w:rFonts w:asciiTheme="minorHAnsi" w:eastAsia="Segoe UI" w:hAnsiTheme="minorHAnsi" w:cstheme="minorHAnsi"/>
          <w:kern w:val="1"/>
          <w:sz w:val="22"/>
          <w:szCs w:val="22"/>
        </w:rPr>
        <w:t xml:space="preserve">, a wraz z tym zawiadomieniem Wykonawca ma obowiązek </w:t>
      </w:r>
      <w:r w:rsidR="00EA34CE" w:rsidRPr="00A12E43">
        <w:rPr>
          <w:rFonts w:asciiTheme="minorHAnsi" w:hAnsiTheme="minorHAnsi" w:cstheme="minorHAnsi"/>
          <w:sz w:val="22"/>
          <w:szCs w:val="22"/>
        </w:rPr>
        <w:t xml:space="preserve">przedłożyć </w:t>
      </w:r>
      <w:r w:rsidR="00EA34CE" w:rsidRPr="00A12E43">
        <w:rPr>
          <w:rFonts w:asciiTheme="minorHAnsi" w:hAnsiTheme="minorHAnsi" w:cstheme="minorHAnsi"/>
          <w:bCs/>
          <w:sz w:val="22"/>
          <w:szCs w:val="22"/>
        </w:rPr>
        <w:t>Zamawiającemu następujące dokumenty:</w:t>
      </w:r>
    </w:p>
    <w:p w14:paraId="363E9B08" w14:textId="77777777" w:rsidR="003C5F7A" w:rsidRPr="00A12E43" w:rsidRDefault="003C5F7A"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należycie sporządzoną książk</w:t>
      </w:r>
      <w:r w:rsidR="00F07494" w:rsidRPr="00A12E43">
        <w:rPr>
          <w:rFonts w:asciiTheme="minorHAnsi" w:hAnsiTheme="minorHAnsi" w:cstheme="minorHAnsi"/>
          <w:sz w:val="22"/>
          <w:szCs w:val="22"/>
          <w:lang w:bidi="he-IL"/>
        </w:rPr>
        <w:t>ę</w:t>
      </w:r>
      <w:r w:rsidRPr="00A12E43">
        <w:rPr>
          <w:rFonts w:asciiTheme="minorHAnsi" w:hAnsiTheme="minorHAnsi" w:cstheme="minorHAnsi"/>
          <w:sz w:val="22"/>
          <w:szCs w:val="22"/>
          <w:lang w:bidi="he-IL"/>
        </w:rPr>
        <w:t xml:space="preserve"> obmiarów, uwzględniającą wszystkie Roboty </w:t>
      </w:r>
      <w:r w:rsidR="003D2E4C" w:rsidRPr="00A12E43">
        <w:rPr>
          <w:rFonts w:asciiTheme="minorHAnsi" w:hAnsiTheme="minorHAnsi" w:cstheme="minorHAnsi"/>
          <w:sz w:val="22"/>
          <w:szCs w:val="22"/>
          <w:lang w:bidi="he-IL"/>
        </w:rPr>
        <w:t>podlegające odbiorowi</w:t>
      </w:r>
      <w:r w:rsidRPr="00A12E43">
        <w:rPr>
          <w:rFonts w:asciiTheme="minorHAnsi" w:hAnsiTheme="minorHAnsi" w:cstheme="minorHAnsi"/>
          <w:sz w:val="22"/>
          <w:szCs w:val="22"/>
          <w:lang w:bidi="he-IL"/>
        </w:rPr>
        <w:t xml:space="preserve">, </w:t>
      </w:r>
    </w:p>
    <w:p w14:paraId="1ACE577A" w14:textId="3CDE19FA" w:rsidR="003C5F7A" w:rsidRPr="00A12E43" w:rsidRDefault="003C5F7A"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zestawienie odebranych</w:t>
      </w:r>
      <w:r w:rsidR="00496691" w:rsidRPr="00A12E43">
        <w:rPr>
          <w:rFonts w:asciiTheme="minorHAnsi" w:hAnsiTheme="minorHAnsi" w:cstheme="minorHAnsi"/>
          <w:sz w:val="22"/>
          <w:szCs w:val="22"/>
          <w:lang w:bidi="he-IL"/>
        </w:rPr>
        <w:t xml:space="preserve"> </w:t>
      </w:r>
      <w:r w:rsidR="002E09E9"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obót zanikających i ulegających zakryciu składających się na zakres </w:t>
      </w:r>
      <w:r w:rsidR="00B933B6"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obót objętych odbiorem</w:t>
      </w:r>
      <w:r w:rsidR="006A1BA6" w:rsidRPr="00A12E43">
        <w:rPr>
          <w:rFonts w:asciiTheme="minorHAnsi" w:hAnsiTheme="minorHAnsi" w:cstheme="minorHAnsi"/>
          <w:sz w:val="22"/>
          <w:szCs w:val="22"/>
          <w:lang w:bidi="he-IL"/>
        </w:rPr>
        <w:t>,</w:t>
      </w:r>
    </w:p>
    <w:p w14:paraId="78FEA76D" w14:textId="77777777" w:rsidR="003C5F7A" w:rsidRPr="00A12E43" w:rsidRDefault="003C5F7A"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wyniki prób dla danego zakresu</w:t>
      </w:r>
      <w:r w:rsidR="00B933B6" w:rsidRPr="00A12E43">
        <w:rPr>
          <w:rFonts w:asciiTheme="minorHAnsi" w:hAnsiTheme="minorHAnsi" w:cstheme="minorHAnsi"/>
          <w:sz w:val="22"/>
          <w:szCs w:val="22"/>
          <w:lang w:bidi="he-IL"/>
        </w:rPr>
        <w:t xml:space="preserve"> Robót</w:t>
      </w:r>
      <w:r w:rsidRPr="00A12E43">
        <w:rPr>
          <w:rFonts w:asciiTheme="minorHAnsi" w:hAnsiTheme="minorHAnsi" w:cstheme="minorHAnsi"/>
          <w:sz w:val="22"/>
          <w:szCs w:val="22"/>
          <w:lang w:bidi="he-IL"/>
        </w:rPr>
        <w:t xml:space="preserve"> (o ile są wymagane zgodnie </w:t>
      </w:r>
      <w:r w:rsidR="00B933B6" w:rsidRPr="00A12E43">
        <w:rPr>
          <w:rFonts w:asciiTheme="minorHAnsi" w:hAnsiTheme="minorHAnsi" w:cstheme="minorHAnsi"/>
          <w:sz w:val="22"/>
          <w:szCs w:val="22"/>
          <w:lang w:bidi="he-IL"/>
        </w:rPr>
        <w:t xml:space="preserve">z </w:t>
      </w:r>
      <w:r w:rsidR="002E09E9" w:rsidRPr="00A12E43">
        <w:rPr>
          <w:rFonts w:asciiTheme="minorHAnsi" w:hAnsiTheme="minorHAnsi" w:cstheme="minorHAnsi"/>
          <w:sz w:val="22"/>
          <w:szCs w:val="22"/>
          <w:lang w:bidi="he-IL"/>
        </w:rPr>
        <w:t xml:space="preserve">Kontraktem lub </w:t>
      </w:r>
      <w:r w:rsidR="00B933B6" w:rsidRPr="00A12E43">
        <w:rPr>
          <w:rFonts w:asciiTheme="minorHAnsi" w:hAnsiTheme="minorHAnsi" w:cstheme="minorHAnsi"/>
          <w:sz w:val="22"/>
          <w:szCs w:val="22"/>
          <w:lang w:bidi="he-IL"/>
        </w:rPr>
        <w:t>Dokumentacją</w:t>
      </w:r>
      <w:r w:rsidRPr="00A12E43">
        <w:rPr>
          <w:rFonts w:asciiTheme="minorHAnsi" w:hAnsiTheme="minorHAnsi" w:cstheme="minorHAnsi"/>
          <w:sz w:val="22"/>
          <w:szCs w:val="22"/>
          <w:lang w:bidi="he-IL"/>
        </w:rPr>
        <w:t>),</w:t>
      </w:r>
    </w:p>
    <w:p w14:paraId="5C6A0512" w14:textId="77777777" w:rsidR="00D21E91" w:rsidRPr="00A12E43" w:rsidRDefault="00D21E91"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instrukcje obsługi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i inne dokumenty związane z eksploatacj</w:t>
      </w:r>
      <w:r w:rsidR="002E09E9" w:rsidRPr="00A12E43">
        <w:rPr>
          <w:rFonts w:asciiTheme="minorHAnsi" w:hAnsiTheme="minorHAnsi" w:cstheme="minorHAnsi"/>
          <w:sz w:val="22"/>
          <w:szCs w:val="22"/>
          <w:lang w:bidi="he-IL"/>
        </w:rPr>
        <w:t>ą</w:t>
      </w:r>
      <w:r w:rsidRPr="00A12E43">
        <w:rPr>
          <w:rFonts w:asciiTheme="minorHAnsi" w:hAnsiTheme="minorHAnsi" w:cstheme="minorHAnsi"/>
          <w:sz w:val="22"/>
          <w:szCs w:val="22"/>
          <w:lang w:bidi="he-IL"/>
        </w:rPr>
        <w:t xml:space="preserve"> danego zakresu </w:t>
      </w:r>
      <w:r w:rsidR="00B933B6" w:rsidRPr="00A12E43">
        <w:rPr>
          <w:rFonts w:asciiTheme="minorHAnsi" w:hAnsiTheme="minorHAnsi" w:cstheme="minorHAnsi"/>
          <w:sz w:val="22"/>
          <w:szCs w:val="22"/>
          <w:lang w:bidi="he-IL"/>
        </w:rPr>
        <w:t>Robót objętych odbiorem</w:t>
      </w:r>
      <w:r w:rsidRPr="00A12E43">
        <w:rPr>
          <w:rFonts w:asciiTheme="minorHAnsi" w:hAnsiTheme="minorHAnsi" w:cstheme="minorHAnsi"/>
          <w:sz w:val="22"/>
          <w:szCs w:val="22"/>
          <w:lang w:bidi="he-IL"/>
        </w:rPr>
        <w:t>,</w:t>
      </w:r>
    </w:p>
    <w:p w14:paraId="6A5162C5" w14:textId="77777777" w:rsidR="00D21E91" w:rsidRPr="00A12E43" w:rsidRDefault="00D21E91" w:rsidP="00A93E3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dokumenty dotyczące dopuszczenia wyrobów do stosowania w budownictwie, świadectwa dopuszczania, atesty, certyfikaty, aprobaty techniczne </w:t>
      </w:r>
      <w:r w:rsidR="00A719F7" w:rsidRPr="00A12E43">
        <w:rPr>
          <w:rFonts w:asciiTheme="minorHAnsi" w:hAnsiTheme="minorHAnsi" w:cstheme="minorHAnsi"/>
          <w:sz w:val="22"/>
          <w:szCs w:val="22"/>
          <w:lang w:bidi="he-IL"/>
        </w:rPr>
        <w:t xml:space="preserve">itp. </w:t>
      </w:r>
      <w:r w:rsidRPr="00A12E43">
        <w:rPr>
          <w:rFonts w:asciiTheme="minorHAnsi" w:hAnsiTheme="minorHAnsi" w:cstheme="minorHAnsi"/>
          <w:sz w:val="22"/>
          <w:szCs w:val="22"/>
          <w:lang w:bidi="he-IL"/>
        </w:rPr>
        <w:t xml:space="preserve">- dla wszystkich wbudowanych materiałów i urządzeń lub innych wyrobów, zgodnie z przepisami </w:t>
      </w:r>
      <w:r w:rsidR="00A719F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rawa </w:t>
      </w:r>
      <w:r w:rsidR="00A719F7"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udowlanego</w:t>
      </w:r>
      <w:r w:rsidR="006A1BA6" w:rsidRPr="00A12E43">
        <w:rPr>
          <w:rFonts w:asciiTheme="minorHAnsi" w:hAnsiTheme="minorHAnsi" w:cstheme="minorHAnsi"/>
          <w:sz w:val="22"/>
          <w:szCs w:val="22"/>
          <w:lang w:bidi="he-IL"/>
        </w:rPr>
        <w:t>,</w:t>
      </w:r>
    </w:p>
    <w:p w14:paraId="4F471A99" w14:textId="77777777" w:rsidR="006A1BA6" w:rsidRDefault="006A1BA6"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wyniki pomiarów kontrolnych oraz badań i oznaczeń laboratoryjnych,</w:t>
      </w:r>
    </w:p>
    <w:p w14:paraId="573A0D4F" w14:textId="19EA9F89" w:rsidR="00A12E43" w:rsidRPr="00A12E43" w:rsidRDefault="00A12E43" w:rsidP="00657556">
      <w:pPr>
        <w:pStyle w:val="Styl"/>
        <w:numPr>
          <w:ilvl w:val="2"/>
          <w:numId w:val="9"/>
        </w:numPr>
        <w:suppressAutoHyphens/>
        <w:spacing w:before="120"/>
        <w:ind w:right="12"/>
        <w:jc w:val="both"/>
        <w:rPr>
          <w:rFonts w:asciiTheme="minorHAnsi" w:hAnsiTheme="minorHAnsi" w:cstheme="minorHAnsi"/>
          <w:sz w:val="22"/>
          <w:szCs w:val="22"/>
          <w:lang w:bidi="he-IL"/>
        </w:rPr>
      </w:pPr>
      <w:r>
        <w:rPr>
          <w:rFonts w:asciiTheme="minorHAnsi" w:hAnsiTheme="minorHAnsi" w:cstheme="minorHAnsi"/>
          <w:sz w:val="22"/>
          <w:szCs w:val="22"/>
          <w:lang w:bidi="he-IL"/>
        </w:rPr>
        <w:t>końcowy r</w:t>
      </w:r>
      <w:r w:rsidRPr="00A12E43">
        <w:rPr>
          <w:rFonts w:asciiTheme="minorHAnsi" w:hAnsiTheme="minorHAnsi" w:cstheme="minorHAnsi"/>
          <w:sz w:val="22"/>
          <w:szCs w:val="22"/>
          <w:lang w:bidi="he-IL"/>
        </w:rPr>
        <w:t xml:space="preserve">aport </w:t>
      </w:r>
      <w:r>
        <w:rPr>
          <w:rFonts w:asciiTheme="minorHAnsi" w:hAnsiTheme="minorHAnsi" w:cstheme="minorHAnsi"/>
          <w:sz w:val="22"/>
          <w:szCs w:val="22"/>
          <w:lang w:bidi="he-IL"/>
        </w:rPr>
        <w:t>potwierdzający</w:t>
      </w:r>
      <w:r w:rsidRPr="00A12E43">
        <w:rPr>
          <w:rFonts w:asciiTheme="minorHAnsi" w:hAnsiTheme="minorHAnsi" w:cstheme="minorHAnsi"/>
          <w:sz w:val="22"/>
          <w:szCs w:val="22"/>
          <w:lang w:bidi="he-IL"/>
        </w:rPr>
        <w:t xml:space="preserve"> zgodność realizowanej inwestycji z zasadą DNSH</w:t>
      </w:r>
      <w:r>
        <w:rPr>
          <w:rFonts w:asciiTheme="minorHAnsi" w:hAnsiTheme="minorHAnsi" w:cstheme="minorHAnsi"/>
          <w:sz w:val="22"/>
          <w:szCs w:val="22"/>
          <w:lang w:bidi="he-IL"/>
        </w:rPr>
        <w:t xml:space="preserve"> (nie czyń znaczących szkód);</w:t>
      </w:r>
    </w:p>
    <w:p w14:paraId="75D44329" w14:textId="77777777" w:rsidR="006A1BA6" w:rsidRPr="00A12E43" w:rsidRDefault="006A1BA6"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inne dokumenty umożliwiające weryfikację prawidłowości realizacji Przedmiotu </w:t>
      </w:r>
      <w:r w:rsidR="00A719F7" w:rsidRPr="00A12E43">
        <w:rPr>
          <w:rFonts w:asciiTheme="minorHAnsi" w:hAnsiTheme="minorHAnsi" w:cstheme="minorHAnsi"/>
          <w:sz w:val="22"/>
          <w:szCs w:val="22"/>
          <w:lang w:bidi="he-IL"/>
        </w:rPr>
        <w:t>Kontraktu.</w:t>
      </w:r>
    </w:p>
    <w:p w14:paraId="6B216517" w14:textId="77777777" w:rsidR="00EA34CE" w:rsidRPr="00A12E43" w:rsidRDefault="00FA4A8A" w:rsidP="00FA4A8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przystąpi do odbioru Robót według stanu ich zaawansowania w terminie do 3 Dni Roboczych od dnia zgłoszenia</w:t>
      </w:r>
      <w:r w:rsidR="00AF73AF" w:rsidRPr="00A12E43">
        <w:rPr>
          <w:rFonts w:asciiTheme="minorHAnsi" w:hAnsiTheme="minorHAnsi" w:cstheme="minorHAnsi"/>
          <w:sz w:val="22"/>
          <w:szCs w:val="22"/>
          <w:lang w:bidi="he-IL"/>
        </w:rPr>
        <w:t xml:space="preserve"> tych Robót do odbioru</w:t>
      </w:r>
      <w:r w:rsidRPr="00A12E43">
        <w:rPr>
          <w:rFonts w:asciiTheme="minorHAnsi" w:hAnsiTheme="minorHAnsi" w:cstheme="minorHAnsi"/>
          <w:sz w:val="22"/>
          <w:szCs w:val="22"/>
          <w:lang w:bidi="he-IL"/>
        </w:rPr>
        <w:t xml:space="preserve">. </w:t>
      </w:r>
      <w:r w:rsidR="00A719F7" w:rsidRPr="00A12E43">
        <w:rPr>
          <w:rFonts w:asciiTheme="minorHAnsi" w:hAnsiTheme="minorHAnsi" w:cstheme="minorHAnsi"/>
          <w:bCs/>
          <w:sz w:val="22"/>
          <w:szCs w:val="22"/>
          <w:lang w:bidi="he-IL"/>
        </w:rPr>
        <w:t xml:space="preserve">Zamawiający może odrzucić zawiadomienie o osiągnięciu gotowości do odbioru </w:t>
      </w:r>
      <w:r w:rsidR="008F6BB5" w:rsidRPr="00A12E43">
        <w:rPr>
          <w:rFonts w:asciiTheme="minorHAnsi" w:hAnsiTheme="minorHAnsi" w:cstheme="minorHAnsi"/>
          <w:sz w:val="22"/>
          <w:szCs w:val="22"/>
          <w:lang w:bidi="he-IL"/>
        </w:rPr>
        <w:t xml:space="preserve">według stanu zaawansowania </w:t>
      </w:r>
      <w:r w:rsidR="00391349" w:rsidRPr="00A12E43">
        <w:rPr>
          <w:rFonts w:asciiTheme="minorHAnsi" w:hAnsiTheme="minorHAnsi" w:cstheme="minorHAnsi"/>
          <w:sz w:val="22"/>
          <w:szCs w:val="22"/>
          <w:lang w:bidi="he-IL"/>
        </w:rPr>
        <w:t>R</w:t>
      </w:r>
      <w:r w:rsidR="008F6BB5" w:rsidRPr="00A12E43">
        <w:rPr>
          <w:rFonts w:asciiTheme="minorHAnsi" w:hAnsiTheme="minorHAnsi" w:cstheme="minorHAnsi"/>
          <w:sz w:val="22"/>
          <w:szCs w:val="22"/>
          <w:lang w:bidi="he-IL"/>
        </w:rPr>
        <w:t>obót</w:t>
      </w:r>
      <w:r w:rsidR="00A719F7" w:rsidRPr="00A12E43">
        <w:rPr>
          <w:rFonts w:asciiTheme="minorHAnsi" w:hAnsiTheme="minorHAnsi" w:cstheme="minorHAnsi"/>
          <w:bCs/>
          <w:sz w:val="22"/>
          <w:szCs w:val="22"/>
          <w:lang w:bidi="he-IL"/>
        </w:rPr>
        <w:t xml:space="preserve"> bez wyznaczenia terminu odbioru - w przypadku złożenia dokumentów z</w:t>
      </w:r>
      <w:r w:rsidR="00391349" w:rsidRPr="00A12E43">
        <w:rPr>
          <w:rFonts w:asciiTheme="minorHAnsi" w:hAnsiTheme="minorHAnsi" w:cstheme="minorHAnsi"/>
          <w:bCs/>
          <w:sz w:val="22"/>
          <w:szCs w:val="22"/>
          <w:lang w:bidi="he-IL"/>
        </w:rPr>
        <w:t>a</w:t>
      </w:r>
      <w:r w:rsidR="00A719F7" w:rsidRPr="00A12E43">
        <w:rPr>
          <w:rFonts w:asciiTheme="minorHAnsi" w:hAnsiTheme="minorHAnsi" w:cstheme="minorHAnsi"/>
          <w:bCs/>
          <w:sz w:val="22"/>
          <w:szCs w:val="22"/>
          <w:lang w:bidi="he-IL"/>
        </w:rPr>
        <w:t xml:space="preserve">wierających </w:t>
      </w:r>
      <w:r w:rsidR="00AF73AF" w:rsidRPr="00A12E43">
        <w:rPr>
          <w:rFonts w:asciiTheme="minorHAnsi" w:hAnsiTheme="minorHAnsi" w:cstheme="minorHAnsi"/>
          <w:bCs/>
          <w:sz w:val="22"/>
          <w:szCs w:val="22"/>
          <w:lang w:bidi="he-IL"/>
        </w:rPr>
        <w:t xml:space="preserve">Wady Istotne </w:t>
      </w:r>
      <w:r w:rsidR="00A719F7" w:rsidRPr="00A12E43">
        <w:rPr>
          <w:rFonts w:asciiTheme="minorHAnsi" w:hAnsiTheme="minorHAnsi" w:cstheme="minorHAnsi"/>
          <w:bCs/>
          <w:sz w:val="22"/>
          <w:szCs w:val="22"/>
          <w:lang w:bidi="he-IL"/>
        </w:rPr>
        <w:t>lub gdy dokumenty te są niekompletne; w takim przypadku Zamawiający</w:t>
      </w:r>
      <w:r w:rsidR="00496691" w:rsidRPr="00A12E43">
        <w:rPr>
          <w:rFonts w:asciiTheme="minorHAnsi" w:hAnsiTheme="minorHAnsi" w:cstheme="minorHAnsi"/>
          <w:bCs/>
          <w:sz w:val="22"/>
          <w:szCs w:val="22"/>
          <w:lang w:bidi="he-IL"/>
        </w:rPr>
        <w:t xml:space="preserve"> </w:t>
      </w:r>
      <w:r w:rsidR="00A719F7" w:rsidRPr="00A12E43">
        <w:rPr>
          <w:rFonts w:asciiTheme="minorHAnsi" w:hAnsiTheme="minorHAnsi" w:cstheme="minorHAnsi"/>
          <w:bCs/>
          <w:sz w:val="22"/>
          <w:szCs w:val="22"/>
          <w:lang w:bidi="he-IL"/>
        </w:rPr>
        <w:t>poinformuje Wykonawcę, że nie wyznaczy terminu odbioru, kierując do Wykonawcy uzasadnienie dla zaniechania tej czynności</w:t>
      </w:r>
      <w:r w:rsidR="00270A5A" w:rsidRPr="00A12E43">
        <w:rPr>
          <w:rFonts w:asciiTheme="minorHAnsi" w:hAnsiTheme="minorHAnsi" w:cstheme="minorHAnsi"/>
          <w:bCs/>
          <w:sz w:val="22"/>
          <w:szCs w:val="22"/>
          <w:lang w:bidi="he-IL"/>
        </w:rPr>
        <w:t>.</w:t>
      </w:r>
      <w:r w:rsidR="00120FA9" w:rsidRPr="00A12E43">
        <w:rPr>
          <w:rFonts w:asciiTheme="minorHAnsi" w:hAnsiTheme="minorHAnsi" w:cstheme="minorHAnsi"/>
          <w:bCs/>
          <w:sz w:val="22"/>
          <w:szCs w:val="22"/>
          <w:lang w:bidi="he-IL"/>
        </w:rPr>
        <w:t xml:space="preserve"> </w:t>
      </w:r>
      <w:r w:rsidR="00A719F7" w:rsidRPr="00A12E43">
        <w:rPr>
          <w:rFonts w:asciiTheme="minorHAnsi" w:hAnsiTheme="minorHAnsi" w:cstheme="minorHAnsi"/>
          <w:bCs/>
          <w:sz w:val="22"/>
          <w:szCs w:val="22"/>
          <w:lang w:bidi="he-IL"/>
        </w:rPr>
        <w:t>Zamawiający –</w:t>
      </w:r>
      <w:r w:rsidR="00496691" w:rsidRPr="00A12E43">
        <w:rPr>
          <w:rFonts w:asciiTheme="minorHAnsi" w:hAnsiTheme="minorHAnsi" w:cstheme="minorHAnsi"/>
          <w:bCs/>
          <w:sz w:val="22"/>
          <w:szCs w:val="22"/>
          <w:lang w:bidi="he-IL"/>
        </w:rPr>
        <w:t xml:space="preserve"> </w:t>
      </w:r>
      <w:r w:rsidR="00A719F7" w:rsidRPr="00A12E43">
        <w:rPr>
          <w:rFonts w:asciiTheme="minorHAnsi" w:hAnsiTheme="minorHAnsi" w:cstheme="minorHAnsi"/>
          <w:bCs/>
          <w:sz w:val="22"/>
          <w:szCs w:val="22"/>
          <w:lang w:bidi="he-IL"/>
        </w:rPr>
        <w:t xml:space="preserve">w </w:t>
      </w:r>
      <w:r w:rsidR="00270A5A" w:rsidRPr="00A12E43">
        <w:rPr>
          <w:rFonts w:asciiTheme="minorHAnsi" w:hAnsiTheme="minorHAnsi" w:cstheme="minorHAnsi"/>
          <w:bCs/>
          <w:sz w:val="22"/>
          <w:szCs w:val="22"/>
          <w:lang w:bidi="he-IL"/>
        </w:rPr>
        <w:t xml:space="preserve">przypadku </w:t>
      </w:r>
      <w:r w:rsidR="00A719F7" w:rsidRPr="00A12E43">
        <w:rPr>
          <w:rFonts w:asciiTheme="minorHAnsi" w:hAnsiTheme="minorHAnsi" w:cstheme="minorHAnsi"/>
          <w:bCs/>
          <w:sz w:val="22"/>
          <w:szCs w:val="22"/>
          <w:lang w:bidi="he-IL"/>
        </w:rPr>
        <w:t>nieprawidłowe</w:t>
      </w:r>
      <w:r w:rsidR="00270A5A" w:rsidRPr="00A12E43">
        <w:rPr>
          <w:rFonts w:asciiTheme="minorHAnsi" w:hAnsiTheme="minorHAnsi" w:cstheme="minorHAnsi"/>
          <w:bCs/>
          <w:sz w:val="22"/>
          <w:szCs w:val="22"/>
          <w:lang w:bidi="he-IL"/>
        </w:rPr>
        <w:t>go</w:t>
      </w:r>
      <w:r w:rsidR="00A719F7" w:rsidRPr="00A12E43">
        <w:rPr>
          <w:rFonts w:asciiTheme="minorHAnsi" w:hAnsiTheme="minorHAnsi" w:cstheme="minorHAnsi"/>
          <w:bCs/>
          <w:sz w:val="22"/>
          <w:szCs w:val="22"/>
          <w:lang w:bidi="he-IL"/>
        </w:rPr>
        <w:t xml:space="preserve"> zawiadomieni</w:t>
      </w:r>
      <w:r w:rsidR="00BD56D3" w:rsidRPr="00A12E43">
        <w:rPr>
          <w:rFonts w:asciiTheme="minorHAnsi" w:hAnsiTheme="minorHAnsi" w:cstheme="minorHAnsi"/>
          <w:bCs/>
          <w:sz w:val="22"/>
          <w:szCs w:val="22"/>
          <w:lang w:bidi="he-IL"/>
        </w:rPr>
        <w:t>a</w:t>
      </w:r>
      <w:r w:rsidR="00A719F7" w:rsidRPr="00A12E43">
        <w:rPr>
          <w:rFonts w:asciiTheme="minorHAnsi" w:hAnsiTheme="minorHAnsi" w:cstheme="minorHAnsi"/>
          <w:bCs/>
          <w:sz w:val="22"/>
          <w:szCs w:val="22"/>
          <w:lang w:bidi="he-IL"/>
        </w:rPr>
        <w:t xml:space="preserve"> o gotowości</w:t>
      </w:r>
      <w:r w:rsidR="00270A5A" w:rsidRPr="00A12E43">
        <w:rPr>
          <w:rFonts w:asciiTheme="minorHAnsi" w:hAnsiTheme="minorHAnsi" w:cstheme="minorHAnsi"/>
          <w:bCs/>
          <w:sz w:val="22"/>
          <w:szCs w:val="22"/>
          <w:lang w:bidi="he-IL"/>
        </w:rPr>
        <w:t>, o którym mowa w zdaniu poprzedzającym</w:t>
      </w:r>
      <w:r w:rsidR="00A719F7" w:rsidRPr="00A12E43">
        <w:rPr>
          <w:rFonts w:asciiTheme="minorHAnsi" w:hAnsiTheme="minorHAnsi" w:cstheme="minorHAnsi"/>
          <w:bCs/>
          <w:sz w:val="22"/>
          <w:szCs w:val="22"/>
          <w:lang w:bidi="he-IL"/>
        </w:rPr>
        <w:t xml:space="preserve"> – nie jest obowiązany przyjąć wykonanych </w:t>
      </w:r>
      <w:r w:rsidR="008F6BB5" w:rsidRPr="00A12E43">
        <w:rPr>
          <w:rFonts w:asciiTheme="minorHAnsi" w:hAnsiTheme="minorHAnsi" w:cstheme="minorHAnsi"/>
          <w:bCs/>
          <w:sz w:val="22"/>
          <w:szCs w:val="22"/>
          <w:lang w:bidi="he-IL"/>
        </w:rPr>
        <w:t>R</w:t>
      </w:r>
      <w:r w:rsidR="00A719F7" w:rsidRPr="00A12E43">
        <w:rPr>
          <w:rFonts w:asciiTheme="minorHAnsi" w:hAnsiTheme="minorHAnsi" w:cstheme="minorHAnsi"/>
          <w:bCs/>
          <w:sz w:val="22"/>
          <w:szCs w:val="22"/>
          <w:lang w:bidi="he-IL"/>
        </w:rPr>
        <w:t>obót</w:t>
      </w:r>
      <w:r w:rsidR="008F6BB5" w:rsidRPr="00A12E43">
        <w:rPr>
          <w:rFonts w:asciiTheme="minorHAnsi" w:hAnsiTheme="minorHAnsi" w:cstheme="minorHAnsi"/>
          <w:bCs/>
          <w:sz w:val="22"/>
          <w:szCs w:val="22"/>
          <w:lang w:bidi="he-IL"/>
        </w:rPr>
        <w:t>.</w:t>
      </w:r>
    </w:p>
    <w:p w14:paraId="7B302474" w14:textId="77777777" w:rsidR="004C3975" w:rsidRPr="00A12E43" w:rsidRDefault="00392558" w:rsidP="00AB3D7C">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W przypadku stwierdzenia</w:t>
      </w:r>
      <w:r w:rsidR="007D5F7D" w:rsidRPr="00A12E43">
        <w:rPr>
          <w:rFonts w:asciiTheme="minorHAnsi" w:hAnsiTheme="minorHAnsi" w:cstheme="minorHAnsi"/>
          <w:sz w:val="22"/>
          <w:szCs w:val="22"/>
        </w:rPr>
        <w:t xml:space="preserve"> w toku odbioru według stanu zaawansowania Robót</w:t>
      </w:r>
      <w:r w:rsidRPr="00A12E43">
        <w:rPr>
          <w:rFonts w:asciiTheme="minorHAnsi" w:hAnsiTheme="minorHAnsi" w:cstheme="minorHAnsi"/>
          <w:sz w:val="22"/>
          <w:szCs w:val="22"/>
        </w:rPr>
        <w:t xml:space="preserve"> </w:t>
      </w:r>
      <w:r w:rsidR="007D5F7D" w:rsidRPr="00A12E43">
        <w:rPr>
          <w:rFonts w:asciiTheme="minorHAnsi" w:hAnsiTheme="minorHAnsi" w:cstheme="minorHAnsi"/>
          <w:sz w:val="22"/>
          <w:szCs w:val="22"/>
        </w:rPr>
        <w:t xml:space="preserve">Wad </w:t>
      </w:r>
      <w:r w:rsidRPr="00A12E43">
        <w:rPr>
          <w:rFonts w:asciiTheme="minorHAnsi" w:hAnsiTheme="minorHAnsi" w:cstheme="minorHAnsi"/>
          <w:sz w:val="22"/>
          <w:szCs w:val="22"/>
        </w:rPr>
        <w:t>Zamawiający uprawniony jest</w:t>
      </w:r>
      <w:r w:rsidR="002E09E9" w:rsidRPr="00A12E43">
        <w:rPr>
          <w:rFonts w:asciiTheme="minorHAnsi" w:hAnsiTheme="minorHAnsi" w:cstheme="minorHAnsi"/>
          <w:sz w:val="22"/>
          <w:szCs w:val="22"/>
        </w:rPr>
        <w:t>,</w:t>
      </w:r>
      <w:r w:rsidRPr="00A12E43">
        <w:rPr>
          <w:rFonts w:asciiTheme="minorHAnsi" w:hAnsiTheme="minorHAnsi" w:cstheme="minorHAnsi"/>
          <w:sz w:val="22"/>
          <w:szCs w:val="22"/>
        </w:rPr>
        <w:t xml:space="preserve"> według swego wyboru</w:t>
      </w:r>
      <w:r w:rsidR="004C3975" w:rsidRPr="00A12E43">
        <w:rPr>
          <w:rFonts w:asciiTheme="minorHAnsi" w:hAnsiTheme="minorHAnsi" w:cstheme="minorHAnsi"/>
          <w:sz w:val="22"/>
          <w:szCs w:val="22"/>
        </w:rPr>
        <w:t>:</w:t>
      </w:r>
    </w:p>
    <w:p w14:paraId="00F37526" w14:textId="77777777" w:rsidR="002E09E9" w:rsidRPr="00A12E43" w:rsidRDefault="00FA4A8A" w:rsidP="00464F79">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rPr>
        <w:t>w przypadku Wad nadających się do usunięcia</w:t>
      </w:r>
      <w:r w:rsidR="002E09E9" w:rsidRPr="00A12E43">
        <w:rPr>
          <w:rFonts w:asciiTheme="minorHAnsi" w:hAnsiTheme="minorHAnsi" w:cstheme="minorHAnsi"/>
          <w:sz w:val="22"/>
          <w:szCs w:val="22"/>
        </w:rPr>
        <w:t>,</w:t>
      </w:r>
      <w:r w:rsidR="00392558" w:rsidRPr="00A12E43">
        <w:rPr>
          <w:rFonts w:asciiTheme="minorHAnsi" w:hAnsiTheme="minorHAnsi" w:cstheme="minorHAnsi"/>
          <w:sz w:val="22"/>
          <w:szCs w:val="22"/>
        </w:rPr>
        <w:t xml:space="preserve"> do: </w:t>
      </w:r>
    </w:p>
    <w:p w14:paraId="16E1E1CA" w14:textId="77777777" w:rsidR="002E09E9" w:rsidRPr="00A12E43" w:rsidRDefault="002E09E9" w:rsidP="00464F79">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dokonania odbioru Robót z równoczesnym wyznaczeniem terminu na usunięcie stwierdzonych </w:t>
      </w:r>
      <w:r w:rsidR="00FA4A8A" w:rsidRPr="00A12E43">
        <w:rPr>
          <w:rFonts w:asciiTheme="minorHAnsi" w:hAnsiTheme="minorHAnsi" w:cstheme="minorHAnsi"/>
          <w:sz w:val="22"/>
          <w:szCs w:val="22"/>
          <w:lang w:bidi="he-IL"/>
        </w:rPr>
        <w:t>Wad Nieistotnych</w:t>
      </w:r>
    </w:p>
    <w:p w14:paraId="729FB196" w14:textId="77777777" w:rsidR="002E09E9" w:rsidRPr="00A12E43" w:rsidRDefault="002E09E9" w:rsidP="00467CC2">
      <w:pPr>
        <w:pStyle w:val="Styl"/>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albo</w:t>
      </w:r>
    </w:p>
    <w:p w14:paraId="736CBD77" w14:textId="77777777" w:rsidR="00FA4A8A" w:rsidRPr="00A12E43" w:rsidRDefault="002E09E9" w:rsidP="00464F79">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dokonania odbioru jedynie części Robót wolnych od </w:t>
      </w:r>
      <w:r w:rsidR="00FA4A8A" w:rsidRPr="00A12E43">
        <w:rPr>
          <w:rFonts w:asciiTheme="minorHAnsi" w:hAnsiTheme="minorHAnsi" w:cstheme="minorHAnsi"/>
          <w:sz w:val="22"/>
          <w:szCs w:val="22"/>
          <w:lang w:bidi="he-IL"/>
        </w:rPr>
        <w:t>Wad Istotnych</w:t>
      </w:r>
      <w:r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lastRenderedPageBreak/>
        <w:t xml:space="preserve">jednocześnie odmawiając odbioru Robót obarczonych </w:t>
      </w:r>
      <w:r w:rsidR="00FA4A8A" w:rsidRPr="00A12E43">
        <w:rPr>
          <w:rFonts w:asciiTheme="minorHAnsi" w:hAnsiTheme="minorHAnsi" w:cstheme="minorHAnsi"/>
          <w:sz w:val="22"/>
          <w:szCs w:val="22"/>
          <w:lang w:bidi="he-IL"/>
        </w:rPr>
        <w:t>Wadami Istotnymi i wyznaczając termin na ich usunięcie.</w:t>
      </w:r>
    </w:p>
    <w:p w14:paraId="2DAD6B1A" w14:textId="77777777" w:rsidR="00FA4A8A" w:rsidRPr="00A12E43" w:rsidRDefault="004C3975" w:rsidP="004C3975">
      <w:pPr>
        <w:pStyle w:val="Styl"/>
        <w:numPr>
          <w:ilvl w:val="2"/>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w</w:t>
      </w:r>
      <w:r w:rsidR="00FA4A8A" w:rsidRPr="00A12E43">
        <w:rPr>
          <w:rFonts w:asciiTheme="minorHAnsi" w:hAnsiTheme="minorHAnsi" w:cstheme="minorHAnsi"/>
          <w:sz w:val="22"/>
          <w:szCs w:val="22"/>
        </w:rPr>
        <w:t xml:space="preserve"> przypadku Wad nienadających się do usunięcia, Zamawiający może odpowiednio: </w:t>
      </w:r>
    </w:p>
    <w:p w14:paraId="70F29B6F" w14:textId="77777777" w:rsidR="00FA4A8A" w:rsidRPr="00A12E43" w:rsidRDefault="00FA4A8A" w:rsidP="004C3975">
      <w:pPr>
        <w:pStyle w:val="Styl"/>
        <w:numPr>
          <w:ilvl w:val="3"/>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 xml:space="preserve">jeżeli jest to Wada Nieistotna – dokonać odbioru i obniżyć odpowiednio </w:t>
      </w:r>
      <w:r w:rsidR="00AF73AF" w:rsidRPr="00A12E43">
        <w:rPr>
          <w:rFonts w:asciiTheme="minorHAnsi" w:hAnsiTheme="minorHAnsi" w:cstheme="minorHAnsi"/>
          <w:sz w:val="22"/>
          <w:szCs w:val="22"/>
        </w:rPr>
        <w:t>W</w:t>
      </w:r>
      <w:r w:rsidRPr="00A12E43">
        <w:rPr>
          <w:rFonts w:asciiTheme="minorHAnsi" w:hAnsiTheme="minorHAnsi" w:cstheme="minorHAnsi"/>
          <w:sz w:val="22"/>
          <w:szCs w:val="22"/>
        </w:rPr>
        <w:t>ynagrodzenie należne Wykonawcy;</w:t>
      </w:r>
    </w:p>
    <w:p w14:paraId="2641ED1C" w14:textId="79C6B23D" w:rsidR="00FA4A8A" w:rsidRPr="00A12E43" w:rsidRDefault="00FA4A8A" w:rsidP="004C3975">
      <w:pPr>
        <w:pStyle w:val="Styl"/>
        <w:numPr>
          <w:ilvl w:val="3"/>
          <w:numId w:val="9"/>
        </w:numPr>
        <w:suppressAutoHyphens/>
        <w:spacing w:before="120"/>
        <w:ind w:right="12"/>
        <w:jc w:val="both"/>
        <w:rPr>
          <w:rFonts w:asciiTheme="minorHAnsi" w:hAnsiTheme="minorHAnsi" w:cstheme="minorHAnsi"/>
          <w:sz w:val="22"/>
          <w:szCs w:val="22"/>
        </w:rPr>
      </w:pPr>
      <w:r w:rsidRPr="00A12E43">
        <w:rPr>
          <w:rFonts w:asciiTheme="minorHAnsi" w:hAnsiTheme="minorHAnsi" w:cstheme="minorHAnsi"/>
          <w:sz w:val="22"/>
          <w:szCs w:val="22"/>
        </w:rPr>
        <w:t>jeżeli jest to Wada Istotna – odstąpić od Kontraktu na zasadach ogólnych lub z zastosowaniem postanowień Kontraktu, w tym określonych w pkt</w:t>
      </w:r>
      <w:r w:rsidR="00DC044B" w:rsidRPr="00A12E43">
        <w:rPr>
          <w:rFonts w:asciiTheme="minorHAnsi" w:hAnsiTheme="minorHAnsi" w:cstheme="minorHAnsi"/>
          <w:sz w:val="22"/>
          <w:szCs w:val="22"/>
        </w:rPr>
        <w:t xml:space="preserve"> </w:t>
      </w:r>
      <w:r w:rsidRPr="00A12E43">
        <w:rPr>
          <w:rFonts w:asciiTheme="minorHAnsi" w:hAnsiTheme="minorHAnsi" w:cstheme="minorHAnsi"/>
          <w:sz w:val="22"/>
          <w:szCs w:val="22"/>
        </w:rPr>
        <w:fldChar w:fldCharType="begin"/>
      </w:r>
      <w:r w:rsidRPr="00A12E43">
        <w:rPr>
          <w:rFonts w:asciiTheme="minorHAnsi" w:hAnsiTheme="minorHAnsi" w:cstheme="minorHAnsi"/>
          <w:sz w:val="22"/>
          <w:szCs w:val="22"/>
        </w:rPr>
        <w:instrText xml:space="preserve"> REF _Ref120793192 \r \h  \* MERGEFORMAT </w:instrText>
      </w:r>
      <w:r w:rsidRPr="00A12E43">
        <w:rPr>
          <w:rFonts w:asciiTheme="minorHAnsi" w:hAnsiTheme="minorHAnsi" w:cstheme="minorHAnsi"/>
          <w:sz w:val="22"/>
          <w:szCs w:val="22"/>
        </w:rPr>
      </w:r>
      <w:r w:rsidRPr="00A12E43">
        <w:rPr>
          <w:rFonts w:asciiTheme="minorHAnsi" w:hAnsiTheme="minorHAnsi" w:cstheme="minorHAnsi"/>
          <w:sz w:val="22"/>
          <w:szCs w:val="22"/>
        </w:rPr>
        <w:fldChar w:fldCharType="separate"/>
      </w:r>
      <w:r w:rsidR="00386F10" w:rsidRPr="00A12E43">
        <w:rPr>
          <w:rFonts w:asciiTheme="minorHAnsi" w:hAnsiTheme="minorHAnsi" w:cstheme="minorHAnsi"/>
          <w:sz w:val="22"/>
          <w:szCs w:val="22"/>
        </w:rPr>
        <w:t>22</w:t>
      </w:r>
      <w:r w:rsidRPr="00A12E43">
        <w:rPr>
          <w:rFonts w:asciiTheme="minorHAnsi" w:hAnsiTheme="minorHAnsi" w:cstheme="minorHAnsi"/>
          <w:sz w:val="22"/>
          <w:szCs w:val="22"/>
        </w:rPr>
        <w:fldChar w:fldCharType="end"/>
      </w:r>
      <w:r w:rsidRPr="00A12E43">
        <w:rPr>
          <w:rFonts w:asciiTheme="minorHAnsi" w:hAnsiTheme="minorHAnsi" w:cstheme="minorHAnsi"/>
          <w:sz w:val="22"/>
          <w:szCs w:val="22"/>
        </w:rPr>
        <w:t xml:space="preserve">. </w:t>
      </w:r>
    </w:p>
    <w:p w14:paraId="4A320158" w14:textId="77777777" w:rsidR="00392558" w:rsidRPr="00A12E43" w:rsidRDefault="00392558" w:rsidP="00A1429F">
      <w:pPr>
        <w:pStyle w:val="Styl"/>
        <w:numPr>
          <w:ilvl w:val="1"/>
          <w:numId w:val="9"/>
        </w:numPr>
        <w:suppressAutoHyphens/>
        <w:spacing w:before="120"/>
        <w:ind w:right="12" w:hanging="567"/>
        <w:jc w:val="both"/>
        <w:rPr>
          <w:rFonts w:asciiTheme="minorHAnsi" w:hAnsiTheme="minorHAnsi" w:cstheme="minorHAnsi"/>
          <w:sz w:val="22"/>
          <w:szCs w:val="22"/>
        </w:rPr>
      </w:pPr>
      <w:r w:rsidRPr="00A12E43">
        <w:rPr>
          <w:rFonts w:asciiTheme="minorHAnsi" w:hAnsiTheme="minorHAnsi" w:cstheme="minorHAnsi"/>
          <w:sz w:val="22"/>
          <w:szCs w:val="22"/>
        </w:rPr>
        <w:t xml:space="preserve">Odbiór </w:t>
      </w:r>
      <w:r w:rsidR="002F63EA" w:rsidRPr="00A12E43">
        <w:rPr>
          <w:rFonts w:asciiTheme="minorHAnsi" w:hAnsiTheme="minorHAnsi" w:cstheme="minorHAnsi"/>
          <w:sz w:val="22"/>
          <w:szCs w:val="22"/>
        </w:rPr>
        <w:t>R</w:t>
      </w:r>
      <w:r w:rsidRPr="00A12E43">
        <w:rPr>
          <w:rFonts w:asciiTheme="minorHAnsi" w:hAnsiTheme="minorHAnsi" w:cstheme="minorHAnsi"/>
          <w:sz w:val="22"/>
          <w:szCs w:val="22"/>
        </w:rPr>
        <w:t xml:space="preserve">obót, co do których stwierdzono </w:t>
      </w:r>
      <w:r w:rsidR="00391349" w:rsidRPr="00A12E43">
        <w:rPr>
          <w:rFonts w:asciiTheme="minorHAnsi" w:hAnsiTheme="minorHAnsi" w:cstheme="minorHAnsi"/>
          <w:sz w:val="22"/>
          <w:szCs w:val="22"/>
        </w:rPr>
        <w:t>W</w:t>
      </w:r>
      <w:r w:rsidRPr="00A12E43">
        <w:rPr>
          <w:rFonts w:asciiTheme="minorHAnsi" w:hAnsiTheme="minorHAnsi" w:cstheme="minorHAnsi"/>
          <w:sz w:val="22"/>
          <w:szCs w:val="22"/>
        </w:rPr>
        <w:t>ady</w:t>
      </w:r>
      <w:r w:rsidR="00FA4A8A" w:rsidRPr="00A12E43">
        <w:rPr>
          <w:rFonts w:asciiTheme="minorHAnsi" w:hAnsiTheme="minorHAnsi" w:cstheme="minorHAnsi"/>
          <w:sz w:val="22"/>
          <w:szCs w:val="22"/>
        </w:rPr>
        <w:t xml:space="preserve"> </w:t>
      </w:r>
      <w:r w:rsidRPr="00A12E43">
        <w:rPr>
          <w:rFonts w:asciiTheme="minorHAnsi" w:hAnsiTheme="minorHAnsi" w:cstheme="minorHAnsi"/>
          <w:sz w:val="22"/>
          <w:szCs w:val="22"/>
        </w:rPr>
        <w:t>i wyznaczono termin do ich usunięcia</w:t>
      </w:r>
      <w:r w:rsidR="002F63EA" w:rsidRPr="00A12E43">
        <w:rPr>
          <w:rFonts w:asciiTheme="minorHAnsi" w:hAnsiTheme="minorHAnsi" w:cstheme="minorHAnsi"/>
          <w:sz w:val="22"/>
          <w:szCs w:val="22"/>
        </w:rPr>
        <w:t>,</w:t>
      </w:r>
      <w:r w:rsidRPr="00A12E43">
        <w:rPr>
          <w:rFonts w:asciiTheme="minorHAnsi" w:hAnsiTheme="minorHAnsi" w:cstheme="minorHAnsi"/>
          <w:sz w:val="22"/>
          <w:szCs w:val="22"/>
        </w:rPr>
        <w:t xml:space="preserve"> dokonany będzie w terminie 3 </w:t>
      </w:r>
      <w:r w:rsidR="007D5F7D" w:rsidRPr="00A12E43">
        <w:rPr>
          <w:rFonts w:asciiTheme="minorHAnsi" w:hAnsiTheme="minorHAnsi" w:cstheme="minorHAnsi"/>
          <w:sz w:val="22"/>
          <w:szCs w:val="22"/>
        </w:rPr>
        <w:t xml:space="preserve">Dni Roboczych </w:t>
      </w:r>
      <w:r w:rsidRPr="00A12E43">
        <w:rPr>
          <w:rFonts w:asciiTheme="minorHAnsi" w:hAnsiTheme="minorHAnsi" w:cstheme="minorHAnsi"/>
          <w:sz w:val="22"/>
          <w:szCs w:val="22"/>
        </w:rPr>
        <w:t xml:space="preserve">od dnia zgłoszenia przez Wykonawcę gotowości do ich odbioru po usunięciu </w:t>
      </w:r>
      <w:r w:rsidR="007D5F7D" w:rsidRPr="00A12E43">
        <w:rPr>
          <w:rFonts w:asciiTheme="minorHAnsi" w:hAnsiTheme="minorHAnsi" w:cstheme="minorHAnsi"/>
          <w:sz w:val="22"/>
          <w:szCs w:val="22"/>
        </w:rPr>
        <w:t>W</w:t>
      </w:r>
      <w:r w:rsidRPr="00A12E43">
        <w:rPr>
          <w:rFonts w:asciiTheme="minorHAnsi" w:hAnsiTheme="minorHAnsi" w:cstheme="minorHAnsi"/>
          <w:sz w:val="22"/>
          <w:szCs w:val="22"/>
        </w:rPr>
        <w:t>ad.</w:t>
      </w:r>
      <w:r w:rsidR="00FA4A8A" w:rsidRPr="00A12E43">
        <w:rPr>
          <w:rFonts w:asciiTheme="minorHAnsi" w:hAnsiTheme="minorHAnsi" w:cstheme="minorHAnsi"/>
          <w:sz w:val="22"/>
          <w:szCs w:val="22"/>
        </w:rPr>
        <w:t xml:space="preserve"> </w:t>
      </w:r>
    </w:p>
    <w:p w14:paraId="7B6A7351" w14:textId="77777777" w:rsidR="00F0791E" w:rsidRPr="00A12E43" w:rsidRDefault="00F0791E"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rPr>
        <w:t>Zgłoszenie gotowości do odbioru według stanu zaawansowani</w:t>
      </w:r>
      <w:r w:rsidR="002F63EA" w:rsidRPr="00A12E43">
        <w:rPr>
          <w:rFonts w:asciiTheme="minorHAnsi" w:hAnsiTheme="minorHAnsi" w:cstheme="minorHAnsi"/>
          <w:sz w:val="22"/>
          <w:szCs w:val="22"/>
        </w:rPr>
        <w:t>a</w:t>
      </w:r>
      <w:r w:rsidRPr="00A12E43">
        <w:rPr>
          <w:rFonts w:asciiTheme="minorHAnsi" w:hAnsiTheme="minorHAnsi" w:cstheme="minorHAnsi"/>
          <w:sz w:val="22"/>
          <w:szCs w:val="22"/>
        </w:rPr>
        <w:t xml:space="preserve"> Robót dokonywane jest przez Wykonawcę raz w danym miesiącu kalendarzowym, nie później niż do </w:t>
      </w:r>
      <w:r w:rsidR="002E09E9" w:rsidRPr="00A12E43">
        <w:rPr>
          <w:rFonts w:asciiTheme="minorHAnsi" w:hAnsiTheme="minorHAnsi" w:cstheme="minorHAnsi"/>
          <w:sz w:val="22"/>
          <w:szCs w:val="22"/>
        </w:rPr>
        <w:t>ostatniego</w:t>
      </w:r>
      <w:r w:rsidRPr="00A12E43">
        <w:rPr>
          <w:rFonts w:asciiTheme="minorHAnsi" w:hAnsiTheme="minorHAnsi" w:cstheme="minorHAnsi"/>
          <w:sz w:val="22"/>
          <w:szCs w:val="22"/>
        </w:rPr>
        <w:t xml:space="preserve"> dnia miesiąca kalendarzowego. Odbiory </w:t>
      </w:r>
      <w:r w:rsidR="00A164D1" w:rsidRPr="00A12E43">
        <w:rPr>
          <w:rFonts w:asciiTheme="minorHAnsi" w:hAnsiTheme="minorHAnsi" w:cstheme="minorHAnsi"/>
          <w:sz w:val="22"/>
          <w:szCs w:val="22"/>
        </w:rPr>
        <w:t>według stanu zaawansowani</w:t>
      </w:r>
      <w:r w:rsidR="00BD56D3" w:rsidRPr="00A12E43">
        <w:rPr>
          <w:rFonts w:asciiTheme="minorHAnsi" w:hAnsiTheme="minorHAnsi" w:cstheme="minorHAnsi"/>
          <w:sz w:val="22"/>
          <w:szCs w:val="22"/>
        </w:rPr>
        <w:t>a</w:t>
      </w:r>
      <w:r w:rsidR="00A164D1" w:rsidRPr="00A12E43">
        <w:rPr>
          <w:rFonts w:asciiTheme="minorHAnsi" w:hAnsiTheme="minorHAnsi" w:cstheme="minorHAnsi"/>
          <w:sz w:val="22"/>
          <w:szCs w:val="22"/>
        </w:rPr>
        <w:t xml:space="preserve"> Robót</w:t>
      </w:r>
      <w:r w:rsidRPr="00A12E43">
        <w:rPr>
          <w:rFonts w:asciiTheme="minorHAnsi" w:hAnsiTheme="minorHAnsi" w:cstheme="minorHAnsi"/>
          <w:sz w:val="22"/>
          <w:szCs w:val="22"/>
        </w:rPr>
        <w:t xml:space="preserve"> są dokonywane w celu zapłaty części wynagrodzenia</w:t>
      </w:r>
      <w:r w:rsidR="002C1707" w:rsidRPr="00A12E43">
        <w:rPr>
          <w:rFonts w:asciiTheme="minorHAnsi" w:hAnsiTheme="minorHAnsi" w:cstheme="minorHAnsi"/>
          <w:sz w:val="22"/>
          <w:szCs w:val="22"/>
        </w:rPr>
        <w:t xml:space="preserve">. </w:t>
      </w:r>
      <w:r w:rsidRPr="00A12E43">
        <w:rPr>
          <w:rFonts w:asciiTheme="minorHAnsi" w:hAnsiTheme="minorHAnsi" w:cstheme="minorHAnsi"/>
          <w:sz w:val="22"/>
          <w:szCs w:val="22"/>
        </w:rPr>
        <w:t xml:space="preserve">Odbiór </w:t>
      </w:r>
      <w:r w:rsidR="00621760" w:rsidRPr="00A12E43">
        <w:rPr>
          <w:rFonts w:asciiTheme="minorHAnsi" w:hAnsiTheme="minorHAnsi" w:cstheme="minorHAnsi"/>
          <w:sz w:val="22"/>
          <w:szCs w:val="22"/>
        </w:rPr>
        <w:t>według stanu zaawansowani</w:t>
      </w:r>
      <w:r w:rsidR="002C1707" w:rsidRPr="00A12E43">
        <w:rPr>
          <w:rFonts w:asciiTheme="minorHAnsi" w:hAnsiTheme="minorHAnsi" w:cstheme="minorHAnsi"/>
          <w:sz w:val="22"/>
          <w:szCs w:val="22"/>
        </w:rPr>
        <w:t>a</w:t>
      </w:r>
      <w:r w:rsidR="00621760" w:rsidRPr="00A12E43">
        <w:rPr>
          <w:rFonts w:asciiTheme="minorHAnsi" w:hAnsiTheme="minorHAnsi" w:cstheme="minorHAnsi"/>
          <w:sz w:val="22"/>
          <w:szCs w:val="22"/>
        </w:rPr>
        <w:t xml:space="preserve"> Robót</w:t>
      </w:r>
      <w:r w:rsidRPr="00A12E43">
        <w:rPr>
          <w:rFonts w:asciiTheme="minorHAnsi" w:hAnsiTheme="minorHAnsi" w:cstheme="minorHAnsi"/>
          <w:sz w:val="22"/>
          <w:szCs w:val="22"/>
        </w:rPr>
        <w:t xml:space="preserve"> i zapłata części </w:t>
      </w:r>
      <w:r w:rsidR="00B777AF" w:rsidRPr="00A12E43">
        <w:rPr>
          <w:rFonts w:asciiTheme="minorHAnsi" w:hAnsiTheme="minorHAnsi" w:cstheme="minorHAnsi"/>
          <w:sz w:val="22"/>
          <w:szCs w:val="22"/>
        </w:rPr>
        <w:t>W</w:t>
      </w:r>
      <w:r w:rsidRPr="00A12E43">
        <w:rPr>
          <w:rFonts w:asciiTheme="minorHAnsi" w:hAnsiTheme="minorHAnsi" w:cstheme="minorHAnsi"/>
          <w:sz w:val="22"/>
          <w:szCs w:val="22"/>
        </w:rPr>
        <w:t xml:space="preserve">ynagrodzenia nie rozlicza </w:t>
      </w:r>
      <w:r w:rsidR="00BD56D3" w:rsidRPr="00A12E43">
        <w:rPr>
          <w:rFonts w:asciiTheme="minorHAnsi" w:hAnsiTheme="minorHAnsi" w:cstheme="minorHAnsi"/>
          <w:sz w:val="22"/>
          <w:szCs w:val="22"/>
        </w:rPr>
        <w:t>S</w:t>
      </w:r>
      <w:r w:rsidRPr="00A12E43">
        <w:rPr>
          <w:rFonts w:asciiTheme="minorHAnsi" w:hAnsiTheme="minorHAnsi" w:cstheme="minorHAnsi"/>
          <w:sz w:val="22"/>
          <w:szCs w:val="22"/>
        </w:rPr>
        <w:t xml:space="preserve">tron </w:t>
      </w:r>
      <w:r w:rsidR="00621760" w:rsidRPr="00A12E43">
        <w:rPr>
          <w:rFonts w:asciiTheme="minorHAnsi" w:hAnsiTheme="minorHAnsi" w:cstheme="minorHAnsi"/>
          <w:sz w:val="22"/>
          <w:szCs w:val="22"/>
        </w:rPr>
        <w:t>Kontraktu</w:t>
      </w:r>
      <w:r w:rsidRPr="00A12E43">
        <w:rPr>
          <w:rFonts w:asciiTheme="minorHAnsi" w:hAnsiTheme="minorHAnsi" w:cstheme="minorHAnsi"/>
          <w:sz w:val="22"/>
          <w:szCs w:val="22"/>
        </w:rPr>
        <w:t xml:space="preserve"> z części </w:t>
      </w:r>
      <w:r w:rsidR="00621760" w:rsidRPr="00A12E43">
        <w:rPr>
          <w:rFonts w:asciiTheme="minorHAnsi" w:hAnsiTheme="minorHAnsi" w:cstheme="minorHAnsi"/>
          <w:sz w:val="22"/>
          <w:szCs w:val="22"/>
        </w:rPr>
        <w:t>R</w:t>
      </w:r>
      <w:r w:rsidRPr="00A12E43">
        <w:rPr>
          <w:rFonts w:asciiTheme="minorHAnsi" w:hAnsiTheme="minorHAnsi" w:cstheme="minorHAnsi"/>
          <w:sz w:val="22"/>
          <w:szCs w:val="22"/>
        </w:rPr>
        <w:t>obót ze</w:t>
      </w:r>
      <w:r w:rsidR="00496691" w:rsidRPr="00A12E43">
        <w:rPr>
          <w:rFonts w:asciiTheme="minorHAnsi" w:hAnsiTheme="minorHAnsi" w:cstheme="minorHAnsi"/>
          <w:sz w:val="22"/>
          <w:szCs w:val="22"/>
        </w:rPr>
        <w:t xml:space="preserve"> </w:t>
      </w:r>
      <w:r w:rsidRPr="00A12E43">
        <w:rPr>
          <w:rFonts w:asciiTheme="minorHAnsi" w:hAnsiTheme="minorHAnsi" w:cstheme="minorHAnsi"/>
          <w:sz w:val="22"/>
          <w:szCs w:val="22"/>
        </w:rPr>
        <w:t xml:space="preserve">skutkiem wygaśnięcia w części ich zobowiązań i nie pozbawia możliwości całościowego rozliczenia </w:t>
      </w:r>
      <w:r w:rsidR="008A5DCC" w:rsidRPr="00A12E43">
        <w:rPr>
          <w:rFonts w:asciiTheme="minorHAnsi" w:hAnsiTheme="minorHAnsi" w:cstheme="minorHAnsi"/>
          <w:sz w:val="22"/>
          <w:szCs w:val="22"/>
        </w:rPr>
        <w:t>R</w:t>
      </w:r>
      <w:r w:rsidRPr="00A12E43">
        <w:rPr>
          <w:rFonts w:asciiTheme="minorHAnsi" w:hAnsiTheme="minorHAnsi" w:cstheme="minorHAnsi"/>
          <w:sz w:val="22"/>
          <w:szCs w:val="22"/>
        </w:rPr>
        <w:t xml:space="preserve">obót po oddaniu całości </w:t>
      </w:r>
      <w:r w:rsidR="008A5DCC" w:rsidRPr="00A12E43">
        <w:rPr>
          <w:rFonts w:asciiTheme="minorHAnsi" w:hAnsiTheme="minorHAnsi" w:cstheme="minorHAnsi"/>
          <w:sz w:val="22"/>
          <w:szCs w:val="22"/>
        </w:rPr>
        <w:t>Przedmiotu Kontraktu</w:t>
      </w:r>
      <w:r w:rsidRPr="00A12E43">
        <w:rPr>
          <w:rFonts w:asciiTheme="minorHAnsi" w:hAnsiTheme="minorHAnsi" w:cstheme="minorHAnsi"/>
          <w:sz w:val="22"/>
          <w:szCs w:val="22"/>
        </w:rPr>
        <w:t xml:space="preserve">, a Zamawiający uprawniony jest </w:t>
      </w:r>
      <w:r w:rsidR="00F15B60" w:rsidRPr="00A12E43">
        <w:rPr>
          <w:rFonts w:asciiTheme="minorHAnsi" w:hAnsiTheme="minorHAnsi" w:cstheme="minorHAnsi"/>
          <w:sz w:val="22"/>
          <w:szCs w:val="22"/>
        </w:rPr>
        <w:t xml:space="preserve">przy odbiorze Robót i odbiorze Budowy </w:t>
      </w:r>
      <w:r w:rsidRPr="00A12E43">
        <w:rPr>
          <w:rFonts w:asciiTheme="minorHAnsi" w:hAnsiTheme="minorHAnsi" w:cstheme="minorHAnsi"/>
          <w:sz w:val="22"/>
          <w:szCs w:val="22"/>
        </w:rPr>
        <w:t xml:space="preserve">korygować swoje stanowisko, co do już dokonanych rozliczeń częściowych. Ryzyko przypadkowej utraty lub uszkodzenia przechodzi na Zamawiającego dopiero z dniem </w:t>
      </w:r>
      <w:r w:rsidR="00F15B60" w:rsidRPr="00A12E43">
        <w:rPr>
          <w:rFonts w:asciiTheme="minorHAnsi" w:hAnsiTheme="minorHAnsi" w:cstheme="minorHAnsi"/>
          <w:sz w:val="22"/>
          <w:szCs w:val="22"/>
        </w:rPr>
        <w:t>podpisania Protokołu Odbioru Budowy</w:t>
      </w:r>
      <w:r w:rsidRPr="00A12E43">
        <w:rPr>
          <w:rFonts w:asciiTheme="minorHAnsi" w:hAnsiTheme="minorHAnsi" w:cstheme="minorHAnsi"/>
          <w:sz w:val="22"/>
          <w:szCs w:val="22"/>
        </w:rPr>
        <w:t>.</w:t>
      </w:r>
    </w:p>
    <w:p w14:paraId="3DD6EF46" w14:textId="77777777" w:rsidR="00B917BA" w:rsidRPr="00A12E43" w:rsidRDefault="00BC728C"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 ukończeniu wszystkich Robót i przeprowadzeniu z wynikiem pozytywnym wymaganych prób i sprawdzeń </w:t>
      </w:r>
      <w:r w:rsidR="00B917BA" w:rsidRPr="00A12E43">
        <w:rPr>
          <w:rFonts w:asciiTheme="minorHAnsi" w:hAnsiTheme="minorHAnsi" w:cstheme="minorHAnsi"/>
          <w:sz w:val="22"/>
          <w:szCs w:val="22"/>
          <w:lang w:bidi="he-IL"/>
        </w:rPr>
        <w:t xml:space="preserve">Wykonawca zawiadomi wpisem do Dziennika Budowy oraz odrębnym </w:t>
      </w:r>
      <w:r w:rsidR="002E09E9" w:rsidRPr="00A12E43">
        <w:rPr>
          <w:rFonts w:asciiTheme="minorHAnsi" w:hAnsiTheme="minorHAnsi" w:cstheme="minorHAnsi"/>
          <w:sz w:val="22"/>
          <w:szCs w:val="22"/>
          <w:lang w:bidi="he-IL"/>
        </w:rPr>
        <w:t>zawiadomieniem</w:t>
      </w:r>
      <w:r w:rsidR="00B917BA" w:rsidRPr="00A12E43">
        <w:rPr>
          <w:rFonts w:asciiTheme="minorHAnsi" w:hAnsiTheme="minorHAnsi" w:cstheme="minorHAnsi"/>
          <w:sz w:val="22"/>
          <w:szCs w:val="22"/>
          <w:lang w:bidi="he-IL"/>
        </w:rPr>
        <w:t xml:space="preserve"> do Zamawiającego o gotowości do przekazania </w:t>
      </w:r>
      <w:r w:rsidR="00781AD7" w:rsidRPr="00A12E43">
        <w:rPr>
          <w:rFonts w:asciiTheme="minorHAnsi" w:hAnsiTheme="minorHAnsi" w:cstheme="minorHAnsi"/>
          <w:sz w:val="22"/>
          <w:szCs w:val="22"/>
          <w:lang w:bidi="he-IL"/>
        </w:rPr>
        <w:t>P</w:t>
      </w:r>
      <w:r w:rsidR="00B917BA" w:rsidRPr="00A12E43">
        <w:rPr>
          <w:rFonts w:asciiTheme="minorHAnsi" w:hAnsiTheme="minorHAnsi" w:cstheme="minorHAnsi"/>
          <w:sz w:val="22"/>
          <w:szCs w:val="22"/>
          <w:lang w:bidi="he-IL"/>
        </w:rPr>
        <w:t xml:space="preserve">rzedmiotu Kontraktu Zamawiającemu i dokonania </w:t>
      </w:r>
      <w:r w:rsidR="00F15B60" w:rsidRPr="00A12E43">
        <w:rPr>
          <w:rFonts w:asciiTheme="minorHAnsi" w:hAnsiTheme="minorHAnsi" w:cstheme="minorHAnsi"/>
          <w:sz w:val="22"/>
          <w:szCs w:val="22"/>
          <w:lang w:bidi="he-IL"/>
        </w:rPr>
        <w:t>o</w:t>
      </w:r>
      <w:r w:rsidR="00B917BA" w:rsidRPr="00A12E43">
        <w:rPr>
          <w:rFonts w:asciiTheme="minorHAnsi" w:hAnsiTheme="minorHAnsi" w:cstheme="minorHAnsi"/>
          <w:sz w:val="22"/>
          <w:szCs w:val="22"/>
          <w:lang w:bidi="he-IL"/>
        </w:rPr>
        <w:t xml:space="preserve">dbioru </w:t>
      </w:r>
      <w:r w:rsidR="0069594E" w:rsidRPr="00A12E43">
        <w:rPr>
          <w:rFonts w:asciiTheme="minorHAnsi" w:hAnsiTheme="minorHAnsi" w:cstheme="minorHAnsi"/>
          <w:sz w:val="22"/>
          <w:szCs w:val="22"/>
          <w:lang w:bidi="he-IL"/>
        </w:rPr>
        <w:t>Robót</w:t>
      </w:r>
      <w:r w:rsidR="00B917BA" w:rsidRPr="00A12E43">
        <w:rPr>
          <w:rFonts w:asciiTheme="minorHAnsi" w:hAnsiTheme="minorHAnsi" w:cstheme="minorHAnsi"/>
          <w:sz w:val="22"/>
          <w:szCs w:val="22"/>
          <w:lang w:bidi="he-IL"/>
        </w:rPr>
        <w:t>.</w:t>
      </w:r>
    </w:p>
    <w:p w14:paraId="79A62C37" w14:textId="59BB4294" w:rsidR="003363CB" w:rsidRPr="00A12E43" w:rsidRDefault="004800D6" w:rsidP="001A74FA">
      <w:pPr>
        <w:pStyle w:val="Styl"/>
        <w:numPr>
          <w:ilvl w:val="1"/>
          <w:numId w:val="9"/>
        </w:numPr>
        <w:suppressAutoHyphens/>
        <w:spacing w:before="120"/>
        <w:ind w:right="12" w:hanging="567"/>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Zamawiający przystąpi do </w:t>
      </w:r>
      <w:r w:rsidR="005418E0" w:rsidRPr="00A12E43">
        <w:rPr>
          <w:rFonts w:asciiTheme="minorHAnsi" w:hAnsiTheme="minorHAnsi" w:cstheme="minorHAnsi"/>
          <w:sz w:val="22"/>
          <w:szCs w:val="22"/>
          <w:lang w:bidi="he-IL"/>
        </w:rPr>
        <w:t xml:space="preserve">odbioru </w:t>
      </w:r>
      <w:r w:rsidR="0069594E" w:rsidRPr="00A12E43">
        <w:rPr>
          <w:rFonts w:asciiTheme="minorHAnsi" w:hAnsiTheme="minorHAnsi" w:cstheme="minorHAnsi"/>
          <w:sz w:val="22"/>
          <w:szCs w:val="22"/>
          <w:lang w:bidi="he-IL"/>
        </w:rPr>
        <w:t xml:space="preserve">Robót </w:t>
      </w:r>
      <w:r w:rsidRPr="00A12E43">
        <w:rPr>
          <w:rFonts w:asciiTheme="minorHAnsi" w:hAnsiTheme="minorHAnsi" w:cstheme="minorHAnsi"/>
          <w:sz w:val="22"/>
          <w:szCs w:val="22"/>
          <w:lang w:bidi="he-IL"/>
        </w:rPr>
        <w:t xml:space="preserve">w terminie 10 </w:t>
      </w:r>
      <w:r w:rsidR="005418E0" w:rsidRPr="00A12E43">
        <w:rPr>
          <w:rFonts w:asciiTheme="minorHAnsi" w:hAnsiTheme="minorHAnsi" w:cstheme="minorHAnsi"/>
          <w:sz w:val="22"/>
          <w:szCs w:val="22"/>
          <w:lang w:bidi="he-IL"/>
        </w:rPr>
        <w:t>Dni Roboczych</w:t>
      </w:r>
      <w:r w:rsidRPr="00A12E43">
        <w:rPr>
          <w:rFonts w:asciiTheme="minorHAnsi" w:hAnsiTheme="minorHAnsi" w:cstheme="minorHAnsi"/>
          <w:sz w:val="22"/>
          <w:szCs w:val="22"/>
          <w:lang w:bidi="he-IL"/>
        </w:rPr>
        <w:t xml:space="preserve"> od dnia zgłoszenia przez Wykonawcę Zamawiającemu gotowości do odbioru. Z czynności </w:t>
      </w:r>
      <w:r w:rsidR="005418E0" w:rsidRPr="00A12E43">
        <w:rPr>
          <w:rFonts w:asciiTheme="minorHAnsi" w:hAnsiTheme="minorHAnsi" w:cstheme="minorHAnsi"/>
          <w:sz w:val="22"/>
          <w:szCs w:val="22"/>
          <w:lang w:bidi="he-IL"/>
        </w:rPr>
        <w:t xml:space="preserve">odbioru </w:t>
      </w:r>
      <w:r w:rsidR="004C3975" w:rsidRPr="00A12E43">
        <w:rPr>
          <w:rFonts w:asciiTheme="minorHAnsi" w:hAnsiTheme="minorHAnsi" w:cstheme="minorHAnsi"/>
          <w:sz w:val="22"/>
          <w:szCs w:val="22"/>
          <w:lang w:bidi="he-IL"/>
        </w:rPr>
        <w:t xml:space="preserve">Robót </w:t>
      </w:r>
      <w:r w:rsidRPr="00A12E43">
        <w:rPr>
          <w:rFonts w:asciiTheme="minorHAnsi" w:hAnsiTheme="minorHAnsi" w:cstheme="minorHAnsi"/>
          <w:sz w:val="22"/>
          <w:szCs w:val="22"/>
          <w:lang w:bidi="he-IL"/>
        </w:rPr>
        <w:t xml:space="preserve">sporządzany jest </w:t>
      </w:r>
      <w:r w:rsidR="00040A9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rotokół</w:t>
      </w:r>
      <w:r w:rsidR="00040A98" w:rsidRPr="00A12E43">
        <w:rPr>
          <w:rFonts w:asciiTheme="minorHAnsi" w:hAnsiTheme="minorHAnsi" w:cstheme="minorHAnsi"/>
          <w:sz w:val="22"/>
          <w:szCs w:val="22"/>
          <w:lang w:bidi="he-IL"/>
        </w:rPr>
        <w:t xml:space="preserve"> Odbioru </w:t>
      </w:r>
      <w:r w:rsidR="0069594E"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 xml:space="preserve">, podpisywany przez </w:t>
      </w:r>
      <w:r w:rsidR="00517F4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rzedstawicieli Zamawiającego, przy udziale </w:t>
      </w:r>
      <w:r w:rsidR="009C035A"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rzedstawicieli Wykonawcy</w:t>
      </w:r>
      <w:r w:rsidR="000354EB" w:rsidRPr="00A12E43">
        <w:rPr>
          <w:rFonts w:asciiTheme="minorHAnsi" w:hAnsiTheme="minorHAnsi" w:cstheme="minorHAnsi"/>
          <w:sz w:val="22"/>
          <w:szCs w:val="22"/>
          <w:lang w:bidi="he-IL"/>
        </w:rPr>
        <w:t xml:space="preserve">, z </w:t>
      </w:r>
      <w:r w:rsidR="0004409E" w:rsidRPr="00A12E43">
        <w:rPr>
          <w:rFonts w:asciiTheme="minorHAnsi" w:hAnsiTheme="minorHAnsi" w:cstheme="minorHAnsi"/>
          <w:sz w:val="22"/>
          <w:szCs w:val="22"/>
          <w:lang w:bidi="he-IL"/>
        </w:rPr>
        <w:t>uwzględnieniem</w:t>
      </w:r>
      <w:r w:rsidR="000354EB" w:rsidRPr="00A12E43">
        <w:rPr>
          <w:rFonts w:asciiTheme="minorHAnsi" w:hAnsiTheme="minorHAnsi" w:cstheme="minorHAnsi"/>
          <w:sz w:val="22"/>
          <w:szCs w:val="22"/>
          <w:lang w:bidi="he-IL"/>
        </w:rPr>
        <w:t xml:space="preserve"> postanowień pkt</w:t>
      </w:r>
      <w:r w:rsidR="002E09E9" w:rsidRPr="00A12E43">
        <w:rPr>
          <w:rFonts w:asciiTheme="minorHAnsi" w:hAnsiTheme="minorHAnsi" w:cstheme="minorHAnsi"/>
          <w:sz w:val="22"/>
          <w:szCs w:val="22"/>
          <w:lang w:bidi="he-IL"/>
        </w:rPr>
        <w:t xml:space="preserve"> </w:t>
      </w:r>
      <w:r w:rsidR="002E09E9" w:rsidRPr="00A12E43">
        <w:rPr>
          <w:rFonts w:asciiTheme="minorHAnsi" w:hAnsiTheme="minorHAnsi" w:cstheme="minorHAnsi"/>
          <w:sz w:val="22"/>
          <w:szCs w:val="22"/>
          <w:lang w:bidi="he-IL"/>
        </w:rPr>
        <w:fldChar w:fldCharType="begin"/>
      </w:r>
      <w:r w:rsidR="002E09E9" w:rsidRPr="00A12E43">
        <w:rPr>
          <w:rFonts w:asciiTheme="minorHAnsi" w:hAnsiTheme="minorHAnsi" w:cstheme="minorHAnsi"/>
          <w:sz w:val="22"/>
          <w:szCs w:val="22"/>
          <w:lang w:bidi="he-IL"/>
        </w:rPr>
        <w:instrText xml:space="preserve"> REF _Ref116295359 \r \h </w:instrText>
      </w:r>
      <w:r w:rsidR="002442F7" w:rsidRPr="00A12E43">
        <w:rPr>
          <w:rFonts w:asciiTheme="minorHAnsi" w:hAnsiTheme="minorHAnsi" w:cstheme="minorHAnsi"/>
          <w:sz w:val="22"/>
          <w:szCs w:val="22"/>
          <w:lang w:bidi="he-IL"/>
        </w:rPr>
        <w:instrText xml:space="preserve"> \* MERGEFORMAT </w:instrText>
      </w:r>
      <w:r w:rsidR="002E09E9" w:rsidRPr="00A12E43">
        <w:rPr>
          <w:rFonts w:asciiTheme="minorHAnsi" w:hAnsiTheme="minorHAnsi" w:cstheme="minorHAnsi"/>
          <w:sz w:val="22"/>
          <w:szCs w:val="22"/>
          <w:lang w:bidi="he-IL"/>
        </w:rPr>
      </w:r>
      <w:r w:rsidR="002E09E9"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16.1.3</w:t>
      </w:r>
      <w:r w:rsidR="002E09E9"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p>
    <w:p w14:paraId="76FB275F" w14:textId="77777777" w:rsidR="003363CB" w:rsidRPr="00A12E43" w:rsidRDefault="004800D6" w:rsidP="001A74FA">
      <w:pPr>
        <w:pStyle w:val="Styl"/>
        <w:numPr>
          <w:ilvl w:val="1"/>
          <w:numId w:val="9"/>
        </w:numPr>
        <w:suppressAutoHyphens/>
        <w:spacing w:before="120"/>
        <w:ind w:right="12" w:hanging="567"/>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Wykonawca przekaże Zamawiającemu razem z wnioskiem o dokonanie </w:t>
      </w:r>
      <w:r w:rsidR="005418E0" w:rsidRPr="00A12E43">
        <w:rPr>
          <w:rFonts w:asciiTheme="minorHAnsi" w:hAnsiTheme="minorHAnsi" w:cstheme="minorHAnsi"/>
          <w:sz w:val="22"/>
          <w:szCs w:val="22"/>
          <w:lang w:bidi="he-IL"/>
        </w:rPr>
        <w:t xml:space="preserve">odbioru </w:t>
      </w:r>
      <w:r w:rsidR="0069594E"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 xml:space="preserve">: </w:t>
      </w:r>
    </w:p>
    <w:p w14:paraId="1C226F36" w14:textId="29804094" w:rsidR="00517F48" w:rsidRPr="00A12E43" w:rsidRDefault="005418E0" w:rsidP="001A74FA">
      <w:pPr>
        <w:pStyle w:val="Styl"/>
        <w:numPr>
          <w:ilvl w:val="2"/>
          <w:numId w:val="9"/>
        </w:numPr>
        <w:suppressAutoHyphens/>
        <w:spacing w:before="120"/>
        <w:ind w:left="1418" w:right="12" w:hanging="851"/>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dokumenty określone w PFU;</w:t>
      </w:r>
    </w:p>
    <w:p w14:paraId="5B77537E" w14:textId="77777777" w:rsidR="003363CB" w:rsidRPr="00A12E43" w:rsidRDefault="004800D6" w:rsidP="001A74FA">
      <w:pPr>
        <w:pStyle w:val="Styl"/>
        <w:numPr>
          <w:ilvl w:val="2"/>
          <w:numId w:val="9"/>
        </w:numPr>
        <w:suppressAutoHyphens/>
        <w:spacing w:before="120"/>
        <w:ind w:left="1418" w:right="12" w:hanging="851"/>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oświadczenie </w:t>
      </w:r>
      <w:r w:rsidR="00517F48" w:rsidRPr="00A12E43">
        <w:rPr>
          <w:rFonts w:asciiTheme="minorHAnsi" w:hAnsiTheme="minorHAnsi" w:cstheme="minorHAnsi"/>
          <w:sz w:val="22"/>
          <w:szCs w:val="22"/>
          <w:lang w:bidi="he-IL"/>
        </w:rPr>
        <w:t>K</w:t>
      </w:r>
      <w:r w:rsidRPr="00A12E43">
        <w:rPr>
          <w:rFonts w:asciiTheme="minorHAnsi" w:hAnsiTheme="minorHAnsi" w:cstheme="minorHAnsi"/>
          <w:sz w:val="22"/>
          <w:szCs w:val="22"/>
          <w:lang w:bidi="he-IL"/>
        </w:rPr>
        <w:t xml:space="preserve">ierownika </w:t>
      </w:r>
      <w:r w:rsidR="00517F48"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 xml:space="preserve">udowy o zgodności wykonanych </w:t>
      </w:r>
      <w:r w:rsidR="00517F48" w:rsidRPr="00A12E43">
        <w:rPr>
          <w:rFonts w:asciiTheme="minorHAnsi" w:hAnsiTheme="minorHAnsi" w:cstheme="minorHAnsi"/>
          <w:sz w:val="22"/>
          <w:szCs w:val="22"/>
          <w:lang w:bidi="he-IL"/>
        </w:rPr>
        <w:t>Robót z Dokumentacją Projektową, Pozwoleni</w:t>
      </w:r>
      <w:r w:rsidR="005418E0" w:rsidRPr="00A12E43">
        <w:rPr>
          <w:rFonts w:asciiTheme="minorHAnsi" w:hAnsiTheme="minorHAnsi" w:cstheme="minorHAnsi"/>
          <w:sz w:val="22"/>
          <w:szCs w:val="22"/>
          <w:lang w:bidi="he-IL"/>
        </w:rPr>
        <w:t xml:space="preserve">ami </w:t>
      </w:r>
      <w:r w:rsidRPr="00A12E43">
        <w:rPr>
          <w:rFonts w:asciiTheme="minorHAnsi" w:hAnsiTheme="minorHAnsi" w:cstheme="minorHAnsi"/>
          <w:sz w:val="22"/>
          <w:szCs w:val="22"/>
          <w:lang w:bidi="he-IL"/>
        </w:rPr>
        <w:t xml:space="preserve">oraz przepisami i normami; </w:t>
      </w:r>
    </w:p>
    <w:p w14:paraId="0BCAF87F" w14:textId="77777777" w:rsidR="005418E0" w:rsidRPr="00A12E43" w:rsidRDefault="005418E0" w:rsidP="00A03953">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oświadczenie Kierownika Budowy o doprowadzeniu do należytego stanu i porządku </w:t>
      </w:r>
      <w:r w:rsidR="0069594E" w:rsidRPr="00A12E43">
        <w:rPr>
          <w:rFonts w:asciiTheme="minorHAnsi" w:hAnsiTheme="minorHAnsi" w:cstheme="minorHAnsi"/>
          <w:sz w:val="22"/>
          <w:szCs w:val="22"/>
          <w:lang w:bidi="he-IL"/>
        </w:rPr>
        <w:t>T</w:t>
      </w:r>
      <w:r w:rsidRPr="00A12E43">
        <w:rPr>
          <w:rFonts w:asciiTheme="minorHAnsi" w:hAnsiTheme="minorHAnsi" w:cstheme="minorHAnsi"/>
          <w:sz w:val="22"/>
          <w:szCs w:val="22"/>
          <w:lang w:bidi="he-IL"/>
        </w:rPr>
        <w:t xml:space="preserve">erenu </w:t>
      </w:r>
      <w:r w:rsidR="0069594E"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udowy, a także - w razie korzystania - drogi, ulicy, sąsiedniej nieruchomości, budynku lub lokalu,</w:t>
      </w:r>
    </w:p>
    <w:p w14:paraId="04ABCCF3"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dokumenty dotyczące dopuszczenia </w:t>
      </w:r>
      <w:r w:rsidR="00B777AF"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yrobów do stosowania w budownictwie, świadectwa dopuszczania, atesty, certyfikaty, aprobaty techniczne - dla wszystkich wbudowanych </w:t>
      </w:r>
      <w:r w:rsidR="009C035A"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 xml:space="preserve">ateriałów i </w:t>
      </w:r>
      <w:r w:rsidR="009C035A"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rządzeń lub innych </w:t>
      </w:r>
      <w:r w:rsidR="009C035A"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yrobów, zgodnie z przepisami </w:t>
      </w:r>
      <w:r w:rsidR="009C035A"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rawa </w:t>
      </w:r>
      <w:r w:rsidR="009C035A"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udowlanego,</w:t>
      </w:r>
    </w:p>
    <w:p w14:paraId="4DE22B37"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protokoły badań końcowych i sprawdzeń,</w:t>
      </w:r>
    </w:p>
    <w:p w14:paraId="78A0CBDF"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opinię technologiczną</w:t>
      </w:r>
      <w:r w:rsidR="00925AC9"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sporządzoną na podstawie wszystkich wyników badań i pomiarów załączonych do dokumentów odbioru;</w:t>
      </w:r>
    </w:p>
    <w:p w14:paraId="4BBA239F"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instrukcje obsługi i eksploatacji: obiektu, instalacji i </w:t>
      </w:r>
      <w:r w:rsidR="00B777AF"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rządzeń związanych z tym obiektem,</w:t>
      </w:r>
    </w:p>
    <w:p w14:paraId="3EF55D1C"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dokumentację geodezyjną, zawierającą wyniki geodezyjnej inwentaryzacji powykonawczej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6601C68C"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kopię mapy zasadniczej powstałej w wyniku geodezyjnej inwentaryzacji powykonawczej,</w:t>
      </w:r>
    </w:p>
    <w:p w14:paraId="6D2ADEB8" w14:textId="77777777" w:rsidR="00884C88" w:rsidRPr="00A12E43" w:rsidRDefault="00884C88">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projekt wniosku o wydanie Pozwolenia na Użytkowanie;</w:t>
      </w:r>
    </w:p>
    <w:p w14:paraId="20AF2E55" w14:textId="77777777" w:rsidR="005418E0" w:rsidRPr="00A12E43" w:rsidRDefault="005418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dokumentację powykonawczą, tj.: </w:t>
      </w:r>
    </w:p>
    <w:p w14:paraId="7B914586"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dokumentację budowy (w tym dokumentację projektową) z naniesionymi zmianami dokonanymi w toku wykonywania robót oraz geodezyjnymi pomiarami powykonawczymi,</w:t>
      </w:r>
    </w:p>
    <w:p w14:paraId="0F250CEF"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rysunki (dokumentację) na wykonanie robót towarzyszących (np. na przełożenie linii energetycznej, gazowej itp.) oraz protokoły odbioru i przekazania tych robót właścicielom urządzeń,</w:t>
      </w:r>
    </w:p>
    <w:p w14:paraId="1B6DEBFE"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szczegółowe specyfikacje techniczne (również uzupełaniające lub zamienne)</w:t>
      </w:r>
      <w:r w:rsidR="009C035A" w:rsidRPr="00A12E43">
        <w:rPr>
          <w:rFonts w:asciiTheme="minorHAnsi" w:hAnsiTheme="minorHAnsi" w:cstheme="minorHAnsi"/>
          <w:sz w:val="22"/>
          <w:szCs w:val="22"/>
          <w:lang w:bidi="he-IL"/>
        </w:rPr>
        <w:t>,</w:t>
      </w:r>
    </w:p>
    <w:p w14:paraId="63032778"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zestawienia protokołów odbioru robót zanikających i ulegających zakryciu,</w:t>
      </w:r>
    </w:p>
    <w:p w14:paraId="0B0E0947"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zestawienie </w:t>
      </w:r>
      <w:r w:rsidR="00B777AF"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rotokołów </w:t>
      </w:r>
      <w:r w:rsidR="00B777AF" w:rsidRPr="00A12E43">
        <w:rPr>
          <w:rFonts w:asciiTheme="minorHAnsi" w:hAnsiTheme="minorHAnsi" w:cstheme="minorHAnsi"/>
          <w:sz w:val="22"/>
          <w:szCs w:val="22"/>
          <w:lang w:bidi="he-IL"/>
        </w:rPr>
        <w:t>Z</w:t>
      </w:r>
      <w:r w:rsidRPr="00A12E43">
        <w:rPr>
          <w:rFonts w:asciiTheme="minorHAnsi" w:hAnsiTheme="minorHAnsi" w:cstheme="minorHAnsi"/>
          <w:sz w:val="22"/>
          <w:szCs w:val="22"/>
          <w:lang w:bidi="he-IL"/>
        </w:rPr>
        <w:t>aawansowania,</w:t>
      </w:r>
    </w:p>
    <w:p w14:paraId="3486A4BD"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recepty i ustalenia technologiczne,</w:t>
      </w:r>
    </w:p>
    <w:p w14:paraId="2C6AA620" w14:textId="77777777" w:rsidR="005418E0" w:rsidRPr="00A12E43" w:rsidRDefault="005418E0">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rysunki (dokumentacje) na wykonanie robót towarzyszących</w:t>
      </w:r>
      <w:r w:rsidR="009C035A" w:rsidRPr="00A12E43">
        <w:rPr>
          <w:rFonts w:asciiTheme="minorHAnsi" w:hAnsiTheme="minorHAnsi" w:cstheme="minorHAnsi"/>
          <w:sz w:val="22"/>
          <w:szCs w:val="22"/>
          <w:lang w:bidi="he-IL"/>
        </w:rPr>
        <w:t>,</w:t>
      </w:r>
    </w:p>
    <w:p w14:paraId="1273EDB3" w14:textId="77777777" w:rsidR="003363CB" w:rsidRPr="00A12E43" w:rsidRDefault="004800D6" w:rsidP="00EB3F3F">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wszelkie protokoły/opinie/stanowiska</w:t>
      </w:r>
      <w:r w:rsidR="009C035A" w:rsidRPr="00A12E43">
        <w:rPr>
          <w:rFonts w:asciiTheme="minorHAnsi" w:hAnsiTheme="minorHAnsi" w:cstheme="minorHAnsi"/>
          <w:sz w:val="22"/>
          <w:szCs w:val="22"/>
          <w:lang w:bidi="he-IL"/>
        </w:rPr>
        <w:t>,</w:t>
      </w:r>
    </w:p>
    <w:p w14:paraId="047297DD" w14:textId="77777777" w:rsidR="005418E0" w:rsidRPr="00A12E43" w:rsidRDefault="004800D6" w:rsidP="00EB3F3F">
      <w:pPr>
        <w:pStyle w:val="Styl"/>
        <w:numPr>
          <w:ilvl w:val="3"/>
          <w:numId w:val="25"/>
        </w:numPr>
        <w:suppressAutoHyphens/>
        <w:spacing w:before="120"/>
        <w:ind w:left="1985"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inne dokumenty konieczne do </w:t>
      </w:r>
      <w:r w:rsidR="00A479E6" w:rsidRPr="00A12E43">
        <w:rPr>
          <w:rFonts w:asciiTheme="minorHAnsi" w:hAnsiTheme="minorHAnsi" w:cstheme="minorHAnsi"/>
          <w:sz w:val="22"/>
          <w:szCs w:val="22"/>
          <w:lang w:bidi="he-IL"/>
        </w:rPr>
        <w:t>wszczęcia</w:t>
      </w:r>
      <w:r w:rsidRPr="00A12E43">
        <w:rPr>
          <w:rFonts w:asciiTheme="minorHAnsi" w:hAnsiTheme="minorHAnsi" w:cstheme="minorHAnsi"/>
          <w:sz w:val="22"/>
          <w:szCs w:val="22"/>
          <w:lang w:bidi="he-IL"/>
        </w:rPr>
        <w:t xml:space="preserve"> procedury uzyskania </w:t>
      </w:r>
      <w:r w:rsidR="00517F48" w:rsidRPr="00A12E43">
        <w:rPr>
          <w:rFonts w:asciiTheme="minorHAnsi" w:hAnsiTheme="minorHAnsi" w:cstheme="minorHAnsi"/>
          <w:sz w:val="22"/>
          <w:szCs w:val="22"/>
          <w:lang w:bidi="he-IL"/>
        </w:rPr>
        <w:t>Pozwolenia na Użytkowanie</w:t>
      </w:r>
      <w:r w:rsidRPr="00A12E43">
        <w:rPr>
          <w:rFonts w:asciiTheme="minorHAnsi" w:hAnsiTheme="minorHAnsi" w:cstheme="minorHAnsi"/>
          <w:sz w:val="22"/>
          <w:szCs w:val="22"/>
          <w:lang w:bidi="he-IL"/>
        </w:rPr>
        <w:t xml:space="preserve">. </w:t>
      </w:r>
    </w:p>
    <w:p w14:paraId="3B38B6BA" w14:textId="77777777" w:rsidR="00517F48" w:rsidRPr="00A12E43" w:rsidRDefault="004800D6">
      <w:pPr>
        <w:pStyle w:val="Styl"/>
        <w:numPr>
          <w:ilvl w:val="1"/>
          <w:numId w:val="9"/>
        </w:numPr>
        <w:suppressAutoHyphens/>
        <w:spacing w:before="120"/>
        <w:ind w:right="12" w:hanging="567"/>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Zamawiający dokona weryfikacji kompletności i zawartości dokumentów</w:t>
      </w:r>
      <w:r w:rsidR="007E440D"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 przypadku </w:t>
      </w:r>
      <w:r w:rsidR="007247C0" w:rsidRPr="00A12E43">
        <w:rPr>
          <w:rFonts w:asciiTheme="minorHAnsi" w:hAnsiTheme="minorHAnsi" w:cstheme="minorHAnsi"/>
          <w:sz w:val="22"/>
          <w:szCs w:val="22"/>
          <w:lang w:bidi="he-IL"/>
        </w:rPr>
        <w:t>stwierdzenia istotnych braków</w:t>
      </w:r>
      <w:r w:rsidRPr="00A12E43">
        <w:rPr>
          <w:rFonts w:asciiTheme="minorHAnsi" w:hAnsiTheme="minorHAnsi" w:cstheme="minorHAnsi"/>
          <w:sz w:val="22"/>
          <w:szCs w:val="22"/>
          <w:lang w:bidi="he-IL"/>
        </w:rPr>
        <w:t xml:space="preserve">, Zamawiający upoważniony jest do zakwestionowania gotowości do </w:t>
      </w:r>
      <w:r w:rsidR="0069594E" w:rsidRPr="00A12E43">
        <w:rPr>
          <w:rFonts w:asciiTheme="minorHAnsi" w:hAnsiTheme="minorHAnsi" w:cstheme="minorHAnsi"/>
          <w:sz w:val="22"/>
          <w:szCs w:val="22"/>
          <w:lang w:bidi="he-IL"/>
        </w:rPr>
        <w:t>o</w:t>
      </w:r>
      <w:r w:rsidRPr="00A12E43">
        <w:rPr>
          <w:rFonts w:asciiTheme="minorHAnsi" w:hAnsiTheme="minorHAnsi" w:cstheme="minorHAnsi"/>
          <w:sz w:val="22"/>
          <w:szCs w:val="22"/>
          <w:lang w:bidi="he-IL"/>
        </w:rPr>
        <w:t>dbioru</w:t>
      </w:r>
      <w:r w:rsidR="00231B95" w:rsidRPr="00A12E43">
        <w:rPr>
          <w:rFonts w:asciiTheme="minorHAnsi" w:hAnsiTheme="minorHAnsi" w:cstheme="minorHAnsi"/>
          <w:sz w:val="22"/>
          <w:szCs w:val="22"/>
          <w:lang w:bidi="he-IL"/>
        </w:rPr>
        <w:t xml:space="preserve"> </w:t>
      </w:r>
      <w:r w:rsidR="0069594E" w:rsidRPr="00A12E43">
        <w:rPr>
          <w:rFonts w:asciiTheme="minorHAnsi" w:hAnsiTheme="minorHAnsi" w:cstheme="minorHAnsi"/>
          <w:sz w:val="22"/>
          <w:szCs w:val="22"/>
          <w:lang w:bidi="he-IL"/>
        </w:rPr>
        <w:t xml:space="preserve">Robót </w:t>
      </w:r>
      <w:r w:rsidRPr="00A12E43">
        <w:rPr>
          <w:rFonts w:asciiTheme="minorHAnsi" w:hAnsiTheme="minorHAnsi" w:cstheme="minorHAnsi"/>
          <w:sz w:val="22"/>
          <w:szCs w:val="22"/>
          <w:lang w:bidi="he-IL"/>
        </w:rPr>
        <w:t xml:space="preserve">oraz do odmowy przystąpienia do </w:t>
      </w:r>
      <w:r w:rsidR="003014E7" w:rsidRPr="00A12E43">
        <w:rPr>
          <w:rFonts w:asciiTheme="minorHAnsi" w:hAnsiTheme="minorHAnsi" w:cstheme="minorHAnsi"/>
          <w:sz w:val="22"/>
          <w:szCs w:val="22"/>
          <w:lang w:bidi="he-IL"/>
        </w:rPr>
        <w:t xml:space="preserve">czynności </w:t>
      </w:r>
      <w:r w:rsidR="0069594E" w:rsidRPr="00A12E43">
        <w:rPr>
          <w:rFonts w:asciiTheme="minorHAnsi" w:hAnsiTheme="minorHAnsi" w:cstheme="minorHAnsi"/>
          <w:sz w:val="22"/>
          <w:szCs w:val="22"/>
          <w:lang w:bidi="he-IL"/>
        </w:rPr>
        <w:t>o</w:t>
      </w:r>
      <w:r w:rsidRPr="00A12E43">
        <w:rPr>
          <w:rFonts w:asciiTheme="minorHAnsi" w:hAnsiTheme="minorHAnsi" w:cstheme="minorHAnsi"/>
          <w:sz w:val="22"/>
          <w:szCs w:val="22"/>
          <w:lang w:bidi="he-IL"/>
        </w:rPr>
        <w:t>dbioru</w:t>
      </w:r>
      <w:r w:rsidR="00231B95" w:rsidRPr="00A12E43">
        <w:rPr>
          <w:rFonts w:asciiTheme="minorHAnsi" w:hAnsiTheme="minorHAnsi" w:cstheme="minorHAnsi"/>
          <w:sz w:val="22"/>
          <w:szCs w:val="22"/>
          <w:lang w:bidi="he-IL"/>
        </w:rPr>
        <w:t xml:space="preserve"> </w:t>
      </w:r>
      <w:r w:rsidR="0069594E" w:rsidRPr="00A12E43">
        <w:rPr>
          <w:rFonts w:asciiTheme="minorHAnsi" w:hAnsiTheme="minorHAnsi" w:cstheme="minorHAnsi"/>
          <w:sz w:val="22"/>
          <w:szCs w:val="22"/>
          <w:lang w:bidi="he-IL"/>
        </w:rPr>
        <w:t>Robót</w:t>
      </w:r>
      <w:r w:rsidRPr="00A12E43">
        <w:rPr>
          <w:rFonts w:asciiTheme="minorHAnsi" w:hAnsiTheme="minorHAnsi" w:cstheme="minorHAnsi"/>
          <w:sz w:val="22"/>
          <w:szCs w:val="22"/>
          <w:lang w:bidi="he-IL"/>
        </w:rPr>
        <w:t xml:space="preserve">. </w:t>
      </w:r>
    </w:p>
    <w:p w14:paraId="09C6D551" w14:textId="77777777" w:rsidR="00714C34" w:rsidRPr="00A12E43" w:rsidRDefault="00714C34" w:rsidP="00464F79">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 uzyskaniu Pozwolenia na Użytkowanie Zamawiający </w:t>
      </w:r>
      <w:r w:rsidR="0010459F" w:rsidRPr="00A12E43">
        <w:rPr>
          <w:rFonts w:asciiTheme="minorHAnsi" w:hAnsiTheme="minorHAnsi" w:cstheme="minorHAnsi"/>
          <w:sz w:val="22"/>
          <w:szCs w:val="22"/>
          <w:lang w:bidi="he-IL"/>
        </w:rPr>
        <w:t xml:space="preserve">przystąpi do </w:t>
      </w:r>
      <w:r w:rsidRPr="00A12E43">
        <w:rPr>
          <w:rFonts w:asciiTheme="minorHAnsi" w:hAnsiTheme="minorHAnsi" w:cstheme="minorHAnsi"/>
          <w:sz w:val="22"/>
          <w:szCs w:val="22"/>
          <w:lang w:bidi="he-IL"/>
        </w:rPr>
        <w:t xml:space="preserve">odbioru Budowy. </w:t>
      </w:r>
      <w:r w:rsidR="007247C0" w:rsidRPr="00A12E43">
        <w:rPr>
          <w:rFonts w:asciiTheme="minorHAnsi" w:hAnsiTheme="minorHAnsi" w:cstheme="minorHAnsi"/>
          <w:sz w:val="22"/>
          <w:szCs w:val="22"/>
          <w:lang w:bidi="he-IL"/>
        </w:rPr>
        <w:t xml:space="preserve">Zalecenia, warunki lub wymagania wskazane w Pozwoleniu na Użytkowanie </w:t>
      </w:r>
      <w:r w:rsidR="0092205D" w:rsidRPr="00A12E43">
        <w:rPr>
          <w:rFonts w:asciiTheme="minorHAnsi" w:hAnsiTheme="minorHAnsi" w:cstheme="minorHAnsi"/>
          <w:sz w:val="22"/>
          <w:szCs w:val="22"/>
          <w:lang w:bidi="he-IL"/>
        </w:rPr>
        <w:t xml:space="preserve">(warunki użytkowania albo uzależnienie użytkowania od wykonania, w oznaczonym terminie, określonych robót budowlanych) </w:t>
      </w:r>
      <w:r w:rsidR="007247C0" w:rsidRPr="00A12E43">
        <w:rPr>
          <w:rFonts w:asciiTheme="minorHAnsi" w:hAnsiTheme="minorHAnsi" w:cstheme="minorHAnsi"/>
          <w:sz w:val="22"/>
          <w:szCs w:val="22"/>
          <w:lang w:bidi="he-IL"/>
        </w:rPr>
        <w:t xml:space="preserve">będą </w:t>
      </w:r>
      <w:r w:rsidR="0010459F" w:rsidRPr="00A12E43">
        <w:rPr>
          <w:rFonts w:asciiTheme="minorHAnsi" w:hAnsiTheme="minorHAnsi" w:cstheme="minorHAnsi"/>
          <w:sz w:val="22"/>
          <w:szCs w:val="22"/>
          <w:lang w:bidi="he-IL"/>
        </w:rPr>
        <w:t>traktowane jako Wady w rozumieniu Kontraktu</w:t>
      </w:r>
      <w:r w:rsidR="007247C0" w:rsidRPr="00A12E43">
        <w:rPr>
          <w:rFonts w:asciiTheme="minorHAnsi" w:hAnsiTheme="minorHAnsi" w:cstheme="minorHAnsi"/>
          <w:sz w:val="22"/>
          <w:szCs w:val="22"/>
          <w:lang w:bidi="he-IL"/>
        </w:rPr>
        <w:t>.</w:t>
      </w:r>
    </w:p>
    <w:p w14:paraId="2BF22C70" w14:textId="20121628" w:rsidR="004C3975" w:rsidRPr="00A12E43" w:rsidRDefault="004C3975" w:rsidP="00464F79">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przystąpi do odbioru Budowy w terminie 10 Dni Roboczych od dnia zgłoszenia przez Wykonawcę Zamawiającemu gotowości do odbioru po uzyskaniu Pozwolenia na Użytkowanie. Z czynności odbioru Budowy sporządzany jest Protokół Odbioru Budowy, podpisywany przez Przedstawicieli Zamawiającego, przy udziale </w:t>
      </w:r>
      <w:r w:rsidR="009C035A"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rzedstawicieli Wykonawcy, z uwzględnieniem postanowień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_Ref120795585 \r \h </w:instrText>
      </w:r>
      <w:r w:rsidR="00925AC9"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16.1.4</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p>
    <w:p w14:paraId="049F9E61" w14:textId="77777777" w:rsidR="00517F48" w:rsidRPr="00A12E43" w:rsidRDefault="004800D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96" w:name="_Ref120523696"/>
      <w:r w:rsidRPr="00A12E43">
        <w:rPr>
          <w:rFonts w:asciiTheme="minorHAnsi" w:hAnsiTheme="minorHAnsi" w:cstheme="minorHAnsi"/>
          <w:sz w:val="22"/>
          <w:szCs w:val="22"/>
          <w:lang w:bidi="he-IL"/>
        </w:rPr>
        <w:t xml:space="preserve">Jeżeli w toku czynności odbiorowych </w:t>
      </w:r>
      <w:r w:rsidR="00446E2F" w:rsidRPr="00A12E43">
        <w:rPr>
          <w:rFonts w:asciiTheme="minorHAnsi" w:hAnsiTheme="minorHAnsi" w:cstheme="minorHAnsi"/>
          <w:sz w:val="22"/>
          <w:szCs w:val="22"/>
          <w:lang w:bidi="he-IL"/>
        </w:rPr>
        <w:t xml:space="preserve">w ramach </w:t>
      </w:r>
      <w:r w:rsidR="0069594E" w:rsidRPr="00A12E43">
        <w:rPr>
          <w:rFonts w:asciiTheme="minorHAnsi" w:hAnsiTheme="minorHAnsi" w:cstheme="minorHAnsi"/>
          <w:sz w:val="22"/>
          <w:szCs w:val="22"/>
          <w:lang w:bidi="he-IL"/>
        </w:rPr>
        <w:t>o</w:t>
      </w:r>
      <w:r w:rsidR="00446E2F" w:rsidRPr="00A12E43">
        <w:rPr>
          <w:rFonts w:asciiTheme="minorHAnsi" w:hAnsiTheme="minorHAnsi" w:cstheme="minorHAnsi"/>
          <w:sz w:val="22"/>
          <w:szCs w:val="22"/>
          <w:lang w:bidi="he-IL"/>
        </w:rPr>
        <w:t xml:space="preserve">dbioru </w:t>
      </w:r>
      <w:r w:rsidR="0069594E" w:rsidRPr="00A12E43">
        <w:rPr>
          <w:rFonts w:asciiTheme="minorHAnsi" w:hAnsiTheme="minorHAnsi" w:cstheme="minorHAnsi"/>
          <w:sz w:val="22"/>
          <w:szCs w:val="22"/>
          <w:lang w:bidi="he-IL"/>
        </w:rPr>
        <w:t xml:space="preserve">Robót </w:t>
      </w:r>
      <w:r w:rsidR="00714C34" w:rsidRPr="00A12E43">
        <w:rPr>
          <w:rFonts w:asciiTheme="minorHAnsi" w:hAnsiTheme="minorHAnsi" w:cstheme="minorHAnsi"/>
          <w:sz w:val="22"/>
          <w:szCs w:val="22"/>
          <w:lang w:bidi="he-IL"/>
        </w:rPr>
        <w:t>lub</w:t>
      </w:r>
      <w:r w:rsidR="00F15B60" w:rsidRPr="00A12E43">
        <w:rPr>
          <w:rFonts w:asciiTheme="minorHAnsi" w:hAnsiTheme="minorHAnsi" w:cstheme="minorHAnsi"/>
          <w:sz w:val="22"/>
          <w:szCs w:val="22"/>
          <w:lang w:bidi="he-IL"/>
        </w:rPr>
        <w:t xml:space="preserve"> odbioru</w:t>
      </w:r>
      <w:r w:rsidR="00714C34" w:rsidRPr="00A12E43">
        <w:rPr>
          <w:rFonts w:asciiTheme="minorHAnsi" w:hAnsiTheme="minorHAnsi" w:cstheme="minorHAnsi"/>
          <w:sz w:val="22"/>
          <w:szCs w:val="22"/>
          <w:lang w:bidi="he-IL"/>
        </w:rPr>
        <w:t xml:space="preserve"> Budowy </w:t>
      </w:r>
      <w:r w:rsidRPr="00A12E43">
        <w:rPr>
          <w:rFonts w:asciiTheme="minorHAnsi" w:hAnsiTheme="minorHAnsi" w:cstheme="minorHAnsi"/>
          <w:sz w:val="22"/>
          <w:szCs w:val="22"/>
          <w:lang w:bidi="he-IL"/>
        </w:rPr>
        <w:t xml:space="preserve">zostaną stwierdzone </w:t>
      </w:r>
      <w:r w:rsidR="00A479E6"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Zamawiającemu przysługują następujące uprawnienia:</w:t>
      </w:r>
      <w:bookmarkEnd w:id="96"/>
      <w:r w:rsidRPr="00A12E43">
        <w:rPr>
          <w:rFonts w:asciiTheme="minorHAnsi" w:hAnsiTheme="minorHAnsi" w:cstheme="minorHAnsi"/>
          <w:sz w:val="22"/>
          <w:szCs w:val="22"/>
          <w:lang w:bidi="he-IL"/>
        </w:rPr>
        <w:t xml:space="preserve"> </w:t>
      </w:r>
    </w:p>
    <w:p w14:paraId="7A8BB2F8" w14:textId="77777777" w:rsidR="00517F48" w:rsidRPr="00A12E43" w:rsidRDefault="004800D6">
      <w:pPr>
        <w:pStyle w:val="Styl"/>
        <w:numPr>
          <w:ilvl w:val="2"/>
          <w:numId w:val="9"/>
        </w:numPr>
        <w:suppressAutoHyphens/>
        <w:spacing w:before="120"/>
        <w:ind w:right="12"/>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lastRenderedPageBreak/>
        <w:t xml:space="preserve">w przypadku </w:t>
      </w:r>
      <w:r w:rsidR="00A479E6"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nadających się do usunięcia, Zamawiający może odpowiednio: </w:t>
      </w:r>
    </w:p>
    <w:p w14:paraId="5C5DDC16" w14:textId="77777777" w:rsidR="00517F48" w:rsidRPr="00A12E43" w:rsidRDefault="004800D6" w:rsidP="00884C88">
      <w:pPr>
        <w:pStyle w:val="Styl"/>
        <w:numPr>
          <w:ilvl w:val="3"/>
          <w:numId w:val="9"/>
        </w:numPr>
        <w:suppressAutoHyphens/>
        <w:spacing w:before="120"/>
        <w:ind w:right="12"/>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w przypadku </w:t>
      </w:r>
      <w:r w:rsidR="00517F48" w:rsidRPr="00A12E43">
        <w:rPr>
          <w:rFonts w:asciiTheme="minorHAnsi" w:hAnsiTheme="minorHAnsi" w:cstheme="minorHAnsi"/>
          <w:sz w:val="22"/>
          <w:szCs w:val="22"/>
          <w:lang w:bidi="he-IL"/>
        </w:rPr>
        <w:t>Wad Nieistotnych</w:t>
      </w:r>
      <w:r w:rsidRPr="00A12E43">
        <w:rPr>
          <w:rFonts w:asciiTheme="minorHAnsi" w:hAnsiTheme="minorHAnsi" w:cstheme="minorHAnsi"/>
          <w:sz w:val="22"/>
          <w:szCs w:val="22"/>
          <w:lang w:bidi="he-IL"/>
        </w:rPr>
        <w:t xml:space="preserve">, w tym w szczególności niemających wpływu na uzyskanie </w:t>
      </w:r>
      <w:r w:rsidR="00517F4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ozwolenia na </w:t>
      </w:r>
      <w:r w:rsidR="00517F48"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żytkowanie, Zamawiający </w:t>
      </w:r>
      <w:r w:rsidR="00517F48" w:rsidRPr="00A12E43">
        <w:rPr>
          <w:rFonts w:asciiTheme="minorHAnsi" w:hAnsiTheme="minorHAnsi" w:cstheme="minorHAnsi"/>
          <w:sz w:val="22"/>
          <w:szCs w:val="22"/>
          <w:lang w:bidi="he-IL"/>
        </w:rPr>
        <w:t>dokona odbioru</w:t>
      </w:r>
      <w:r w:rsidR="00577A50" w:rsidRPr="00A12E43">
        <w:rPr>
          <w:rFonts w:asciiTheme="minorHAnsi" w:hAnsiTheme="minorHAnsi" w:cstheme="minorHAnsi"/>
          <w:sz w:val="22"/>
          <w:szCs w:val="22"/>
          <w:lang w:bidi="he-IL"/>
        </w:rPr>
        <w:t xml:space="preserve">, </w:t>
      </w:r>
      <w:r w:rsidR="00B66BB1" w:rsidRPr="00A12E43">
        <w:rPr>
          <w:rFonts w:asciiTheme="minorHAnsi" w:hAnsiTheme="minorHAnsi" w:cstheme="minorHAnsi"/>
          <w:sz w:val="22"/>
          <w:szCs w:val="22"/>
          <w:lang w:bidi="he-IL"/>
        </w:rPr>
        <w:t xml:space="preserve">wskazując w Protokole Odbioru </w:t>
      </w:r>
      <w:r w:rsidR="0069594E" w:rsidRPr="00A12E43">
        <w:rPr>
          <w:rFonts w:asciiTheme="minorHAnsi" w:hAnsiTheme="minorHAnsi" w:cstheme="minorHAnsi"/>
          <w:sz w:val="22"/>
          <w:szCs w:val="22"/>
          <w:lang w:bidi="he-IL"/>
        </w:rPr>
        <w:t>Robót</w:t>
      </w:r>
      <w:r w:rsidR="00F15B60" w:rsidRPr="00A12E43">
        <w:rPr>
          <w:rFonts w:asciiTheme="minorHAnsi" w:hAnsiTheme="minorHAnsi" w:cstheme="minorHAnsi"/>
          <w:sz w:val="22"/>
          <w:szCs w:val="22"/>
          <w:lang w:bidi="he-IL"/>
        </w:rPr>
        <w:t xml:space="preserve"> lub odpowiednio Protokole Odbioru Budowy</w:t>
      </w:r>
      <w:r w:rsidR="0069594E" w:rsidRPr="00A12E43">
        <w:rPr>
          <w:rFonts w:asciiTheme="minorHAnsi" w:hAnsiTheme="minorHAnsi" w:cstheme="minorHAnsi"/>
          <w:sz w:val="22"/>
          <w:szCs w:val="22"/>
          <w:lang w:bidi="he-IL"/>
        </w:rPr>
        <w:t xml:space="preserve"> </w:t>
      </w:r>
      <w:r w:rsidR="00B66BB1" w:rsidRPr="00A12E43">
        <w:rPr>
          <w:rFonts w:asciiTheme="minorHAnsi" w:hAnsiTheme="minorHAnsi" w:cstheme="minorHAnsi"/>
          <w:sz w:val="22"/>
          <w:szCs w:val="22"/>
          <w:lang w:bidi="he-IL"/>
        </w:rPr>
        <w:t>zastrzeżenia co do wykonania Przedmiotu Kontraktu</w:t>
      </w:r>
      <w:r w:rsidR="0052377D" w:rsidRPr="00A12E43">
        <w:rPr>
          <w:rFonts w:asciiTheme="minorHAnsi" w:hAnsiTheme="minorHAnsi" w:cstheme="minorHAnsi"/>
          <w:sz w:val="22"/>
          <w:szCs w:val="22"/>
          <w:lang w:bidi="he-IL"/>
        </w:rPr>
        <w:t xml:space="preserve"> i zawrze w </w:t>
      </w:r>
      <w:r w:rsidR="00F15B60" w:rsidRPr="00A12E43">
        <w:rPr>
          <w:rFonts w:asciiTheme="minorHAnsi" w:hAnsiTheme="minorHAnsi" w:cstheme="minorHAnsi"/>
          <w:sz w:val="22"/>
          <w:szCs w:val="22"/>
          <w:lang w:bidi="he-IL"/>
        </w:rPr>
        <w:t xml:space="preserve">odpowiednim </w:t>
      </w:r>
      <w:r w:rsidR="0069594E" w:rsidRPr="00A12E43">
        <w:rPr>
          <w:rFonts w:asciiTheme="minorHAnsi" w:hAnsiTheme="minorHAnsi" w:cstheme="minorHAnsi"/>
          <w:sz w:val="22"/>
          <w:szCs w:val="22"/>
          <w:lang w:bidi="he-IL"/>
        </w:rPr>
        <w:t xml:space="preserve">Protokole Odbioru </w:t>
      </w:r>
      <w:r w:rsidR="0052377D" w:rsidRPr="00A12E43">
        <w:rPr>
          <w:rFonts w:asciiTheme="minorHAnsi" w:hAnsiTheme="minorHAnsi" w:cstheme="minorHAnsi"/>
          <w:sz w:val="22"/>
          <w:szCs w:val="22"/>
          <w:lang w:bidi="he-IL"/>
        </w:rPr>
        <w:t xml:space="preserve">wykaz stwierdzonych </w:t>
      </w:r>
      <w:r w:rsidR="00F15B60" w:rsidRPr="00A12E43">
        <w:rPr>
          <w:rFonts w:asciiTheme="minorHAnsi" w:hAnsiTheme="minorHAnsi" w:cstheme="minorHAnsi"/>
          <w:sz w:val="22"/>
          <w:szCs w:val="22"/>
          <w:lang w:bidi="he-IL"/>
        </w:rPr>
        <w:t xml:space="preserve">Wad Nieistotnych </w:t>
      </w:r>
      <w:r w:rsidR="0052377D" w:rsidRPr="00A12E43">
        <w:rPr>
          <w:rFonts w:asciiTheme="minorHAnsi" w:hAnsiTheme="minorHAnsi" w:cstheme="minorHAnsi"/>
          <w:sz w:val="22"/>
          <w:szCs w:val="22"/>
          <w:lang w:bidi="he-IL"/>
        </w:rPr>
        <w:t>oraz wyznaczy terminy ich usunięcia lub złoży oświadczeni</w:t>
      </w:r>
      <w:r w:rsidR="008222A3" w:rsidRPr="00A12E43">
        <w:rPr>
          <w:rFonts w:asciiTheme="minorHAnsi" w:hAnsiTheme="minorHAnsi" w:cstheme="minorHAnsi"/>
          <w:sz w:val="22"/>
          <w:szCs w:val="22"/>
          <w:lang w:bidi="he-IL"/>
        </w:rPr>
        <w:t xml:space="preserve">e o wyborze innego uprawnienia przysługującego mu z tytułu odpowiedzialności Wykonawcy za </w:t>
      </w:r>
      <w:r w:rsidR="00CD7AAB" w:rsidRPr="00A12E43">
        <w:rPr>
          <w:rFonts w:asciiTheme="minorHAnsi" w:hAnsiTheme="minorHAnsi" w:cstheme="minorHAnsi"/>
          <w:sz w:val="22"/>
          <w:szCs w:val="22"/>
          <w:lang w:bidi="he-IL"/>
        </w:rPr>
        <w:t>W</w:t>
      </w:r>
      <w:r w:rsidR="008222A3" w:rsidRPr="00A12E43">
        <w:rPr>
          <w:rFonts w:asciiTheme="minorHAnsi" w:hAnsiTheme="minorHAnsi" w:cstheme="minorHAnsi"/>
          <w:sz w:val="22"/>
          <w:szCs w:val="22"/>
          <w:lang w:bidi="he-IL"/>
        </w:rPr>
        <w:t>ady ujawnione przy odbiorze.</w:t>
      </w:r>
      <w:r w:rsidR="0052377D" w:rsidRPr="00A12E43">
        <w:rPr>
          <w:rFonts w:asciiTheme="minorHAnsi" w:hAnsiTheme="minorHAnsi" w:cstheme="minorHAnsi"/>
          <w:sz w:val="22"/>
          <w:szCs w:val="22"/>
          <w:lang w:bidi="he-IL"/>
        </w:rPr>
        <w:t xml:space="preserve"> </w:t>
      </w:r>
      <w:r w:rsidR="00A479E6"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 usunięciu </w:t>
      </w:r>
      <w:r w:rsidR="00517F48"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w:t>
      </w:r>
      <w:r w:rsidR="00517F48" w:rsidRPr="00A12E43">
        <w:rPr>
          <w:rFonts w:asciiTheme="minorHAnsi" w:hAnsiTheme="minorHAnsi" w:cstheme="minorHAnsi"/>
          <w:sz w:val="22"/>
          <w:szCs w:val="22"/>
          <w:lang w:bidi="he-IL"/>
        </w:rPr>
        <w:t>N</w:t>
      </w:r>
      <w:r w:rsidRPr="00A12E43">
        <w:rPr>
          <w:rFonts w:asciiTheme="minorHAnsi" w:hAnsiTheme="minorHAnsi" w:cstheme="minorHAnsi"/>
          <w:sz w:val="22"/>
          <w:szCs w:val="22"/>
          <w:lang w:bidi="he-IL"/>
        </w:rPr>
        <w:t xml:space="preserve">ieistotnych, Zamawiający dokona, przy udziale Wykonawcy, odbioru usunięcia </w:t>
      </w:r>
      <w:r w:rsidR="00CD7AAB"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sporządzając </w:t>
      </w:r>
      <w:r w:rsidR="0069594E"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rotokół </w:t>
      </w:r>
      <w:r w:rsidR="0069594E" w:rsidRPr="00A12E43">
        <w:rPr>
          <w:rFonts w:asciiTheme="minorHAnsi" w:hAnsiTheme="minorHAnsi" w:cstheme="minorHAnsi"/>
          <w:sz w:val="22"/>
          <w:szCs w:val="22"/>
          <w:lang w:bidi="he-IL"/>
        </w:rPr>
        <w:t>O</w:t>
      </w:r>
      <w:r w:rsidRPr="00A12E43">
        <w:rPr>
          <w:rFonts w:asciiTheme="minorHAnsi" w:hAnsiTheme="minorHAnsi" w:cstheme="minorHAnsi"/>
          <w:sz w:val="22"/>
          <w:szCs w:val="22"/>
          <w:lang w:bidi="he-IL"/>
        </w:rPr>
        <w:t xml:space="preserve">dbioru usunięcia </w:t>
      </w:r>
      <w:r w:rsidR="007E440D"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w:t>
      </w:r>
      <w:r w:rsidR="007E440D" w:rsidRPr="00A12E43">
        <w:rPr>
          <w:rFonts w:asciiTheme="minorHAnsi" w:hAnsiTheme="minorHAnsi" w:cstheme="minorHAnsi"/>
          <w:sz w:val="22"/>
          <w:szCs w:val="22"/>
          <w:lang w:bidi="he-IL"/>
        </w:rPr>
        <w:t>N</w:t>
      </w:r>
      <w:r w:rsidRPr="00A12E43">
        <w:rPr>
          <w:rFonts w:asciiTheme="minorHAnsi" w:hAnsiTheme="minorHAnsi" w:cstheme="minorHAnsi"/>
          <w:sz w:val="22"/>
          <w:szCs w:val="22"/>
          <w:lang w:bidi="he-IL"/>
        </w:rPr>
        <w:t xml:space="preserve">ieistotnych; </w:t>
      </w:r>
    </w:p>
    <w:p w14:paraId="17D12BE9" w14:textId="77777777" w:rsidR="00517F48" w:rsidRPr="00A12E43" w:rsidRDefault="004800D6" w:rsidP="00884C88">
      <w:pPr>
        <w:pStyle w:val="Styl"/>
        <w:numPr>
          <w:ilvl w:val="3"/>
          <w:numId w:val="9"/>
        </w:numPr>
        <w:suppressAutoHyphens/>
        <w:spacing w:before="120"/>
        <w:ind w:right="12"/>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w przypadku </w:t>
      </w:r>
      <w:r w:rsidR="00517F48" w:rsidRPr="00A12E43">
        <w:rPr>
          <w:rFonts w:asciiTheme="minorHAnsi" w:hAnsiTheme="minorHAnsi" w:cstheme="minorHAnsi"/>
          <w:sz w:val="22"/>
          <w:szCs w:val="22"/>
          <w:lang w:bidi="he-IL"/>
        </w:rPr>
        <w:t>Wad Istotnych</w:t>
      </w:r>
      <w:r w:rsidRPr="00A12E43">
        <w:rPr>
          <w:rFonts w:asciiTheme="minorHAnsi" w:hAnsiTheme="minorHAnsi" w:cstheme="minorHAnsi"/>
          <w:sz w:val="22"/>
          <w:szCs w:val="22"/>
          <w:lang w:bidi="he-IL"/>
        </w:rPr>
        <w:t xml:space="preserve">, w tym w szczególności mających wpływ na uzyskanie </w:t>
      </w:r>
      <w:r w:rsidR="00517F4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ozwolenia na </w:t>
      </w:r>
      <w:r w:rsidR="00517F48"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żytkowanie</w:t>
      </w:r>
      <w:r w:rsidR="0010459F" w:rsidRPr="00A12E43">
        <w:rPr>
          <w:rFonts w:asciiTheme="minorHAnsi" w:hAnsiTheme="minorHAnsi" w:cstheme="minorHAnsi"/>
          <w:sz w:val="22"/>
          <w:szCs w:val="22"/>
          <w:lang w:bidi="he-IL"/>
        </w:rPr>
        <w:t xml:space="preserve"> lub uniemożliwiających funkcjonowanie laboratoriów</w:t>
      </w:r>
      <w:r w:rsidRPr="00A12E43">
        <w:rPr>
          <w:rFonts w:asciiTheme="minorHAnsi" w:hAnsiTheme="minorHAnsi" w:cstheme="minorHAnsi"/>
          <w:sz w:val="22"/>
          <w:szCs w:val="22"/>
          <w:lang w:bidi="he-IL"/>
        </w:rPr>
        <w:t xml:space="preserve">, Zamawiający </w:t>
      </w:r>
      <w:r w:rsidR="00863A0F" w:rsidRPr="00A12E43">
        <w:rPr>
          <w:rFonts w:asciiTheme="minorHAnsi" w:hAnsiTheme="minorHAnsi" w:cstheme="minorHAnsi"/>
          <w:sz w:val="22"/>
          <w:szCs w:val="22"/>
          <w:lang w:bidi="he-IL"/>
        </w:rPr>
        <w:t xml:space="preserve">może odmówić dokonania odbioru </w:t>
      </w:r>
      <w:r w:rsidR="0069594E" w:rsidRPr="00A12E43">
        <w:rPr>
          <w:rFonts w:asciiTheme="minorHAnsi" w:hAnsiTheme="minorHAnsi" w:cstheme="minorHAnsi"/>
          <w:sz w:val="22"/>
          <w:szCs w:val="22"/>
          <w:lang w:bidi="he-IL"/>
        </w:rPr>
        <w:t xml:space="preserve">Robót </w:t>
      </w:r>
      <w:r w:rsidR="00F15B60" w:rsidRPr="00A12E43">
        <w:rPr>
          <w:rFonts w:asciiTheme="minorHAnsi" w:hAnsiTheme="minorHAnsi" w:cstheme="minorHAnsi"/>
          <w:sz w:val="22"/>
          <w:szCs w:val="22"/>
          <w:lang w:bidi="he-IL"/>
        </w:rPr>
        <w:t xml:space="preserve">lub odbioru Budowy </w:t>
      </w:r>
      <w:r w:rsidR="00863A0F" w:rsidRPr="00A12E43">
        <w:rPr>
          <w:rFonts w:asciiTheme="minorHAnsi" w:hAnsiTheme="minorHAnsi" w:cstheme="minorHAnsi"/>
          <w:sz w:val="22"/>
          <w:szCs w:val="22"/>
          <w:lang w:bidi="he-IL"/>
        </w:rPr>
        <w:t xml:space="preserve">i skorzystać z uprawnień przysługujących mu na wypadek zwłoki Wykonawcy w wykonaniu Kontraktu. </w:t>
      </w:r>
    </w:p>
    <w:p w14:paraId="4E8E3D0B" w14:textId="77777777" w:rsidR="00517F48" w:rsidRPr="00A12E43" w:rsidRDefault="004800D6">
      <w:pPr>
        <w:pStyle w:val="Styl"/>
        <w:numPr>
          <w:ilvl w:val="2"/>
          <w:numId w:val="9"/>
        </w:numPr>
        <w:suppressAutoHyphens/>
        <w:spacing w:before="120"/>
        <w:ind w:right="12"/>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w przypadku </w:t>
      </w:r>
      <w:r w:rsidR="00517F48"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nienadających się do usunięcia, Zamawiający może odpowiednio: </w:t>
      </w:r>
    </w:p>
    <w:p w14:paraId="41C8C010" w14:textId="77777777" w:rsidR="00517F48" w:rsidRPr="00A12E43" w:rsidRDefault="004800D6">
      <w:pPr>
        <w:pStyle w:val="Styl"/>
        <w:numPr>
          <w:ilvl w:val="3"/>
          <w:numId w:val="9"/>
        </w:numPr>
        <w:suppressAutoHyphens/>
        <w:spacing w:before="120"/>
        <w:ind w:right="12"/>
        <w:jc w:val="both"/>
        <w:rPr>
          <w:rFonts w:asciiTheme="minorHAnsi" w:hAnsiTheme="minorHAnsi" w:cstheme="minorHAnsi"/>
          <w:sz w:val="20"/>
          <w:szCs w:val="20"/>
          <w:lang w:bidi="he-IL"/>
        </w:rPr>
      </w:pPr>
      <w:r w:rsidRPr="00A12E43">
        <w:rPr>
          <w:rFonts w:asciiTheme="minorHAnsi" w:hAnsiTheme="minorHAnsi" w:cstheme="minorHAnsi"/>
          <w:sz w:val="22"/>
          <w:szCs w:val="22"/>
          <w:lang w:bidi="he-IL"/>
        </w:rPr>
        <w:t xml:space="preserve">jeżeli </w:t>
      </w:r>
      <w:r w:rsidR="007D0C5B" w:rsidRPr="00A12E43">
        <w:rPr>
          <w:rFonts w:asciiTheme="minorHAnsi" w:hAnsiTheme="minorHAnsi" w:cstheme="minorHAnsi"/>
          <w:sz w:val="22"/>
          <w:szCs w:val="22"/>
          <w:lang w:bidi="he-IL"/>
        </w:rPr>
        <w:t>jest to Wada Nieistotna</w:t>
      </w:r>
      <w:r w:rsidRPr="00A12E43">
        <w:rPr>
          <w:rFonts w:asciiTheme="minorHAnsi" w:hAnsiTheme="minorHAnsi" w:cstheme="minorHAnsi"/>
          <w:sz w:val="22"/>
          <w:szCs w:val="22"/>
          <w:lang w:bidi="he-IL"/>
        </w:rPr>
        <w:t xml:space="preserve"> –</w:t>
      </w:r>
      <w:r w:rsidR="00232746" w:rsidRPr="00A12E43">
        <w:rPr>
          <w:rFonts w:asciiTheme="minorHAnsi" w:hAnsiTheme="minorHAnsi" w:cstheme="minorHAnsi"/>
          <w:sz w:val="22"/>
          <w:szCs w:val="22"/>
          <w:lang w:bidi="he-IL"/>
        </w:rPr>
        <w:t xml:space="preserve"> </w:t>
      </w:r>
      <w:r w:rsidR="00303204" w:rsidRPr="00A12E43">
        <w:rPr>
          <w:rFonts w:asciiTheme="minorHAnsi" w:hAnsiTheme="minorHAnsi" w:cstheme="minorHAnsi"/>
          <w:sz w:val="22"/>
          <w:szCs w:val="22"/>
          <w:lang w:bidi="he-IL"/>
        </w:rPr>
        <w:t>dokonać odbioru i</w:t>
      </w:r>
      <w:r w:rsidR="00BF59A7"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obniżyć odpowiednio </w:t>
      </w:r>
      <w:r w:rsidR="00002D71"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ynagrodzenie</w:t>
      </w:r>
      <w:r w:rsidR="00303204" w:rsidRPr="00A12E43">
        <w:rPr>
          <w:rFonts w:asciiTheme="minorHAnsi" w:hAnsiTheme="minorHAnsi" w:cstheme="minorHAnsi"/>
          <w:sz w:val="22"/>
          <w:szCs w:val="22"/>
          <w:lang w:bidi="he-IL"/>
        </w:rPr>
        <w:t xml:space="preserve"> należne Wykonawcy</w:t>
      </w:r>
      <w:r w:rsidR="00232746" w:rsidRPr="00A12E43">
        <w:rPr>
          <w:rFonts w:asciiTheme="minorHAnsi" w:hAnsiTheme="minorHAnsi" w:cstheme="minorHAnsi"/>
          <w:sz w:val="22"/>
          <w:szCs w:val="22"/>
          <w:lang w:bidi="he-IL"/>
        </w:rPr>
        <w:t>;</w:t>
      </w:r>
    </w:p>
    <w:p w14:paraId="4D7D0353" w14:textId="2E275B30" w:rsidR="00517F48" w:rsidRPr="00A12E43" w:rsidRDefault="004800D6">
      <w:pPr>
        <w:pStyle w:val="Styl"/>
        <w:numPr>
          <w:ilvl w:val="3"/>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w:t>
      </w:r>
      <w:r w:rsidR="00DE221C" w:rsidRPr="00A12E43">
        <w:rPr>
          <w:rFonts w:asciiTheme="minorHAnsi" w:hAnsiTheme="minorHAnsi" w:cstheme="minorHAnsi"/>
          <w:sz w:val="22"/>
          <w:szCs w:val="22"/>
          <w:lang w:bidi="he-IL"/>
        </w:rPr>
        <w:t>jest to Wada Istotna</w:t>
      </w:r>
      <w:r w:rsidRPr="00A12E43">
        <w:rPr>
          <w:rFonts w:asciiTheme="minorHAnsi" w:hAnsiTheme="minorHAnsi" w:cstheme="minorHAnsi"/>
          <w:sz w:val="22"/>
          <w:szCs w:val="22"/>
          <w:lang w:bidi="he-IL"/>
        </w:rPr>
        <w:t xml:space="preserve"> – odstąpić od </w:t>
      </w:r>
      <w:r w:rsidR="004F563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na zasadach ogólnych lub z zastosowaniem </w:t>
      </w:r>
      <w:r w:rsidR="00517F48" w:rsidRPr="00A12E43">
        <w:rPr>
          <w:rFonts w:asciiTheme="minorHAnsi" w:hAnsiTheme="minorHAnsi" w:cstheme="minorHAnsi"/>
          <w:sz w:val="22"/>
          <w:szCs w:val="22"/>
          <w:lang w:bidi="he-IL"/>
        </w:rPr>
        <w:t>postanowień Kontraktu</w:t>
      </w:r>
      <w:r w:rsidR="005C68DA" w:rsidRPr="00A12E43">
        <w:rPr>
          <w:rFonts w:asciiTheme="minorHAnsi" w:hAnsiTheme="minorHAnsi" w:cstheme="minorHAnsi"/>
          <w:sz w:val="22"/>
          <w:szCs w:val="22"/>
          <w:lang w:bidi="he-IL"/>
        </w:rPr>
        <w:t>, w tym określonych</w:t>
      </w:r>
      <w:r w:rsidR="00DE221C" w:rsidRPr="00A12E43">
        <w:rPr>
          <w:rFonts w:asciiTheme="minorHAnsi" w:hAnsiTheme="minorHAnsi" w:cstheme="minorHAnsi"/>
          <w:sz w:val="22"/>
          <w:szCs w:val="22"/>
          <w:lang w:bidi="he-IL"/>
        </w:rPr>
        <w:t xml:space="preserve"> w pkt</w:t>
      </w:r>
      <w:r w:rsidR="00002D71" w:rsidRPr="00A12E43">
        <w:rPr>
          <w:rFonts w:asciiTheme="minorHAnsi" w:hAnsiTheme="minorHAnsi" w:cstheme="minorHAnsi"/>
          <w:sz w:val="22"/>
          <w:szCs w:val="22"/>
          <w:lang w:bidi="he-IL"/>
        </w:rPr>
        <w:t xml:space="preserve"> </w:t>
      </w:r>
      <w:r w:rsidR="00F15B60" w:rsidRPr="00A12E43">
        <w:rPr>
          <w:rFonts w:asciiTheme="minorHAnsi" w:hAnsiTheme="minorHAnsi" w:cstheme="minorHAnsi"/>
          <w:sz w:val="22"/>
          <w:szCs w:val="22"/>
          <w:lang w:bidi="he-IL"/>
        </w:rPr>
        <w:fldChar w:fldCharType="begin"/>
      </w:r>
      <w:r w:rsidR="00F15B60" w:rsidRPr="00A12E43">
        <w:rPr>
          <w:rFonts w:asciiTheme="minorHAnsi" w:hAnsiTheme="minorHAnsi" w:cstheme="minorHAnsi"/>
          <w:sz w:val="22"/>
          <w:szCs w:val="22"/>
          <w:lang w:bidi="he-IL"/>
        </w:rPr>
        <w:instrText xml:space="preserve"> REF _Ref120793192 \r \h </w:instrText>
      </w:r>
      <w:r w:rsidR="00F15B60" w:rsidRPr="00A12E43">
        <w:rPr>
          <w:rFonts w:asciiTheme="minorHAnsi" w:hAnsiTheme="minorHAnsi" w:cstheme="minorHAnsi"/>
          <w:sz w:val="22"/>
          <w:szCs w:val="22"/>
          <w:lang w:bidi="he-IL"/>
        </w:rPr>
      </w:r>
      <w:r w:rsidR="00F15B60"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22</w:t>
      </w:r>
      <w:r w:rsidR="00F15B60" w:rsidRPr="00A12E43">
        <w:rPr>
          <w:rFonts w:asciiTheme="minorHAnsi" w:hAnsiTheme="minorHAnsi" w:cstheme="minorHAnsi"/>
          <w:sz w:val="22"/>
          <w:szCs w:val="22"/>
          <w:lang w:bidi="he-IL"/>
        </w:rPr>
        <w:fldChar w:fldCharType="end"/>
      </w:r>
      <w:r w:rsidR="007B369A"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t>
      </w:r>
    </w:p>
    <w:p w14:paraId="4FF55501" w14:textId="77777777" w:rsidR="00AF73AF" w:rsidRPr="00A12E43" w:rsidRDefault="00AF73AF" w:rsidP="00871A9C">
      <w:pPr>
        <w:pStyle w:val="Styl"/>
        <w:numPr>
          <w:ilvl w:val="1"/>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Niezależnie od innych uprawnień</w:t>
      </w:r>
      <w:r w:rsidR="00B777AF" w:rsidRPr="00A12E43">
        <w:rPr>
          <w:rFonts w:asciiTheme="minorHAnsi" w:hAnsiTheme="minorHAnsi" w:cstheme="minorHAnsi"/>
          <w:sz w:val="22"/>
          <w:szCs w:val="22"/>
          <w:lang w:bidi="he-IL"/>
        </w:rPr>
        <w:t xml:space="preserve"> Zamawiającego, po bezskutecznym upływie terminu na usunięcie Wad, Zamawiający ma prawo zlecić ich usunięcie na koszt i niebezpieczeństwo Wykonawcy (wykonanie zastępcze). Wykonawca zwróci koszty wykonania zastępczego w terminie 14 dni od dnia wezwania do zapłaty.</w:t>
      </w:r>
    </w:p>
    <w:p w14:paraId="11CAD6A4" w14:textId="77777777" w:rsidR="00957496" w:rsidRPr="00A12E43" w:rsidRDefault="00957496">
      <w:pPr>
        <w:pStyle w:val="Styl"/>
        <w:suppressAutoHyphens/>
        <w:spacing w:before="120"/>
        <w:ind w:left="1134" w:right="12"/>
        <w:jc w:val="both"/>
        <w:rPr>
          <w:rFonts w:asciiTheme="minorHAnsi" w:hAnsiTheme="minorHAnsi" w:cstheme="minorHAnsi"/>
          <w:sz w:val="20"/>
          <w:szCs w:val="20"/>
          <w:lang w:bidi="he-IL"/>
        </w:rPr>
      </w:pPr>
      <w:bookmarkStart w:id="97" w:name="_Ref107836315"/>
    </w:p>
    <w:p w14:paraId="5DFE484B" w14:textId="77777777" w:rsidR="000A0780" w:rsidRPr="00A12E43" w:rsidRDefault="000A0780" w:rsidP="00D75DC3">
      <w:pPr>
        <w:pStyle w:val="Nagwek1"/>
        <w:rPr>
          <w:rFonts w:eastAsia="SimSun"/>
          <w:lang w:eastAsia="ar-SA"/>
        </w:rPr>
      </w:pPr>
      <w:bookmarkStart w:id="98" w:name="_Toc180921778"/>
      <w:r w:rsidRPr="00A12E43">
        <w:rPr>
          <w:rFonts w:eastAsia="SimSun"/>
          <w:lang w:eastAsia="ar-SA"/>
        </w:rPr>
        <w:t>RĘKOJMIA I GWARANCJA</w:t>
      </w:r>
      <w:bookmarkEnd w:id="98"/>
    </w:p>
    <w:p w14:paraId="7F285509" w14:textId="77777777" w:rsidR="0034083F" w:rsidRPr="00A12E43" w:rsidRDefault="002F0D6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Przedmiot </w:t>
      </w:r>
      <w:r w:rsidR="001468E1"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ma wadę fizyczną lub prawną</w:t>
      </w:r>
      <w:r w:rsidR="00525F1D"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Wykonawca jest odpowiedzialny wobec Zamawiającego na zasadach określonych przepisami K</w:t>
      </w:r>
      <w:r w:rsidR="00525F1D" w:rsidRPr="00A12E43">
        <w:rPr>
          <w:rFonts w:asciiTheme="minorHAnsi" w:hAnsiTheme="minorHAnsi" w:cstheme="minorHAnsi"/>
          <w:sz w:val="22"/>
          <w:szCs w:val="22"/>
          <w:lang w:bidi="he-IL"/>
        </w:rPr>
        <w:t xml:space="preserve">odeksu </w:t>
      </w:r>
      <w:r w:rsidR="00A27E15" w:rsidRPr="00A12E43">
        <w:rPr>
          <w:rFonts w:asciiTheme="minorHAnsi" w:hAnsiTheme="minorHAnsi" w:cstheme="minorHAnsi"/>
          <w:sz w:val="22"/>
          <w:szCs w:val="22"/>
          <w:lang w:bidi="he-IL"/>
        </w:rPr>
        <w:t>C</w:t>
      </w:r>
      <w:r w:rsidR="00525F1D" w:rsidRPr="00A12E43">
        <w:rPr>
          <w:rFonts w:asciiTheme="minorHAnsi" w:hAnsiTheme="minorHAnsi" w:cstheme="minorHAnsi"/>
          <w:sz w:val="22"/>
          <w:szCs w:val="22"/>
          <w:lang w:bidi="he-IL"/>
        </w:rPr>
        <w:t>ywilnego</w:t>
      </w:r>
      <w:r w:rsidRPr="00A12E43">
        <w:rPr>
          <w:rFonts w:asciiTheme="minorHAnsi" w:hAnsiTheme="minorHAnsi" w:cstheme="minorHAnsi"/>
          <w:sz w:val="22"/>
          <w:szCs w:val="22"/>
          <w:lang w:bidi="he-IL"/>
        </w:rPr>
        <w:t xml:space="preserve"> z przyjętymi </w:t>
      </w:r>
      <w:r w:rsidR="00A27E15" w:rsidRPr="00A12E43">
        <w:rPr>
          <w:rFonts w:asciiTheme="minorHAnsi" w:hAnsiTheme="minorHAnsi" w:cstheme="minorHAnsi"/>
          <w:sz w:val="22"/>
          <w:szCs w:val="22"/>
          <w:lang w:bidi="he-IL"/>
        </w:rPr>
        <w:t>Kontraktem</w:t>
      </w:r>
      <w:r w:rsidRPr="00A12E43">
        <w:rPr>
          <w:rFonts w:asciiTheme="minorHAnsi" w:hAnsiTheme="minorHAnsi" w:cstheme="minorHAnsi"/>
          <w:sz w:val="22"/>
          <w:szCs w:val="22"/>
          <w:lang w:bidi="he-IL"/>
        </w:rPr>
        <w:t xml:space="preserve"> modyfikacjami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zakresie rozszerzenia tej odpowiedzialności </w:t>
      </w:r>
      <w:r w:rsidR="0034083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rękojmia</w:t>
      </w:r>
      <w:r w:rsidR="0034083F" w:rsidRPr="00A12E43">
        <w:rPr>
          <w:rFonts w:asciiTheme="minorHAnsi" w:hAnsiTheme="minorHAnsi" w:cstheme="minorHAnsi"/>
          <w:sz w:val="22"/>
          <w:szCs w:val="22"/>
          <w:lang w:bidi="he-IL"/>
        </w:rPr>
        <w:t>)</w:t>
      </w:r>
      <w:r w:rsidR="008B0C34" w:rsidRPr="00A12E43">
        <w:rPr>
          <w:rFonts w:asciiTheme="minorHAnsi" w:hAnsiTheme="minorHAnsi" w:cstheme="minorHAnsi"/>
          <w:sz w:val="22"/>
          <w:szCs w:val="22"/>
          <w:lang w:bidi="he-IL"/>
        </w:rPr>
        <w:t xml:space="preserve"> oraz gwarancji określonej w Kontrakcie. Okres</w:t>
      </w:r>
      <w:bookmarkStart w:id="99" w:name="_Ref117581023"/>
      <w:r w:rsidRPr="00A12E43">
        <w:rPr>
          <w:rFonts w:asciiTheme="minorHAnsi" w:hAnsiTheme="minorHAnsi" w:cstheme="minorHAnsi"/>
          <w:sz w:val="22"/>
          <w:szCs w:val="22"/>
          <w:lang w:bidi="he-IL"/>
        </w:rPr>
        <w:t xml:space="preserve"> rękojmi</w:t>
      </w:r>
      <w:r w:rsidR="008B0C34" w:rsidRPr="00A12E43">
        <w:rPr>
          <w:rFonts w:asciiTheme="minorHAnsi" w:hAnsiTheme="minorHAnsi" w:cstheme="minorHAnsi"/>
          <w:sz w:val="22"/>
          <w:szCs w:val="22"/>
          <w:lang w:bidi="he-IL"/>
        </w:rPr>
        <w:t xml:space="preserve"> jest równy </w:t>
      </w:r>
      <w:r w:rsidR="00525F1D" w:rsidRPr="00A12E43">
        <w:rPr>
          <w:rFonts w:asciiTheme="minorHAnsi" w:hAnsiTheme="minorHAnsi" w:cstheme="minorHAnsi"/>
          <w:sz w:val="22"/>
          <w:szCs w:val="22"/>
          <w:lang w:bidi="he-IL"/>
        </w:rPr>
        <w:t>O</w:t>
      </w:r>
      <w:r w:rsidR="008B0C34" w:rsidRPr="00A12E43">
        <w:rPr>
          <w:rFonts w:asciiTheme="minorHAnsi" w:hAnsiTheme="minorHAnsi" w:cstheme="minorHAnsi"/>
          <w:sz w:val="22"/>
          <w:szCs w:val="22"/>
          <w:lang w:bidi="he-IL"/>
        </w:rPr>
        <w:t xml:space="preserve">kresowi </w:t>
      </w:r>
      <w:r w:rsidR="00525F1D" w:rsidRPr="00A12E43">
        <w:rPr>
          <w:rFonts w:asciiTheme="minorHAnsi" w:hAnsiTheme="minorHAnsi" w:cstheme="minorHAnsi"/>
          <w:sz w:val="22"/>
          <w:szCs w:val="22"/>
          <w:lang w:bidi="he-IL"/>
        </w:rPr>
        <w:t>G</w:t>
      </w:r>
      <w:r w:rsidR="008B0C34" w:rsidRPr="00A12E43">
        <w:rPr>
          <w:rFonts w:asciiTheme="minorHAnsi" w:hAnsiTheme="minorHAnsi" w:cstheme="minorHAnsi"/>
          <w:sz w:val="22"/>
          <w:szCs w:val="22"/>
          <w:lang w:bidi="he-IL"/>
        </w:rPr>
        <w:t xml:space="preserve">warancji </w:t>
      </w:r>
      <w:bookmarkStart w:id="100" w:name="_Ref117581025"/>
      <w:bookmarkEnd w:id="99"/>
      <w:r w:rsidR="003E31E0" w:rsidRPr="00A12E43">
        <w:rPr>
          <w:rFonts w:asciiTheme="minorHAnsi" w:hAnsiTheme="minorHAnsi" w:cstheme="minorHAnsi"/>
          <w:sz w:val="22"/>
          <w:szCs w:val="22"/>
          <w:lang w:bidi="he-IL"/>
        </w:rPr>
        <w:t xml:space="preserve">na </w:t>
      </w:r>
      <w:r w:rsidR="008B0C34" w:rsidRPr="00A12E43">
        <w:rPr>
          <w:rFonts w:asciiTheme="minorHAnsi" w:hAnsiTheme="minorHAnsi" w:cstheme="minorHAnsi"/>
          <w:sz w:val="22"/>
          <w:szCs w:val="22"/>
          <w:lang w:bidi="he-IL"/>
        </w:rPr>
        <w:t>dany element.</w:t>
      </w:r>
      <w:bookmarkEnd w:id="100"/>
    </w:p>
    <w:p w14:paraId="49533AC5" w14:textId="0A64B57C" w:rsidR="002F0D60" w:rsidRPr="00A12E43" w:rsidRDefault="002F0D6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odpowiada za wszelkie </w:t>
      </w:r>
      <w:r w:rsidR="00706E3C"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ady stwierdzone w </w:t>
      </w:r>
      <w:r w:rsidR="008B0C34" w:rsidRPr="00A12E43">
        <w:rPr>
          <w:rFonts w:asciiTheme="minorHAnsi" w:hAnsiTheme="minorHAnsi" w:cstheme="minorHAnsi"/>
          <w:sz w:val="22"/>
          <w:szCs w:val="22"/>
          <w:lang w:bidi="he-IL"/>
        </w:rPr>
        <w:t>Okresie Gwarancji</w:t>
      </w:r>
      <w:r w:rsidRPr="00A12E43">
        <w:rPr>
          <w:rFonts w:asciiTheme="minorHAnsi" w:hAnsiTheme="minorHAnsi" w:cstheme="minorHAnsi"/>
          <w:sz w:val="22"/>
          <w:szCs w:val="22"/>
          <w:lang w:bidi="he-IL"/>
        </w:rPr>
        <w:t xml:space="preserve">, w tym powstałe po wydaniu Przedmiotu </w:t>
      </w:r>
      <w:r w:rsidR="005877DC" w:rsidRPr="00A12E43">
        <w:rPr>
          <w:rFonts w:asciiTheme="minorHAnsi" w:hAnsiTheme="minorHAnsi" w:cstheme="minorHAnsi"/>
          <w:sz w:val="22"/>
          <w:szCs w:val="22"/>
          <w:lang w:bidi="he-IL"/>
        </w:rPr>
        <w:t>Kontraktu</w:t>
      </w:r>
      <w:r w:rsidR="0034083F" w:rsidRPr="00A12E43">
        <w:rPr>
          <w:rFonts w:asciiTheme="minorHAnsi" w:hAnsiTheme="minorHAnsi" w:cstheme="minorHAnsi"/>
          <w:sz w:val="22"/>
          <w:szCs w:val="22"/>
          <w:lang w:bidi="he-IL"/>
        </w:rPr>
        <w:t xml:space="preserve"> lub danej jego części</w:t>
      </w:r>
      <w:r w:rsidRPr="00A12E43">
        <w:rPr>
          <w:rFonts w:asciiTheme="minorHAnsi" w:hAnsiTheme="minorHAnsi" w:cstheme="minorHAnsi"/>
          <w:sz w:val="22"/>
          <w:szCs w:val="22"/>
          <w:lang w:bidi="he-IL"/>
        </w:rPr>
        <w:t>, chyba</w:t>
      </w:r>
      <w:r w:rsidR="007368DA"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że wykaże</w:t>
      </w:r>
      <w:r w:rsidR="007368DA"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że </w:t>
      </w:r>
      <w:r w:rsidR="00525F1D"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ada nie istniała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chwili przejścia niebezpieczeństwa na Zamawiającego lub nie wynikła z przyczyny tkwiącej w Przedmiocie </w:t>
      </w:r>
      <w:r w:rsidR="005877DC"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 tej samej chwili lub powstała z przyczyny tkwiącej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materiale dostarczonym przez Zamawiającego.</w:t>
      </w:r>
      <w:r w:rsidR="00706E3C" w:rsidRPr="00A12E43">
        <w:rPr>
          <w:rFonts w:asciiTheme="minorHAnsi" w:hAnsiTheme="minorHAnsi" w:cstheme="minorHAnsi"/>
          <w:sz w:val="22"/>
          <w:szCs w:val="22"/>
          <w:lang w:bidi="he-IL"/>
        </w:rPr>
        <w:t xml:space="preserve"> W Okresie Gwarancji Wykonawca będzie wykonywał przeglądy gwarancyjne niezbędne dla zapewnienia gwarancji, w szczególności zgodnie z </w:t>
      </w:r>
      <w:r w:rsidR="0017399A" w:rsidRPr="00A12E43">
        <w:rPr>
          <w:rFonts w:asciiTheme="minorHAnsi" w:hAnsiTheme="minorHAnsi" w:cstheme="minorHAnsi"/>
          <w:sz w:val="22"/>
          <w:szCs w:val="22"/>
          <w:lang w:bidi="he-IL"/>
        </w:rPr>
        <w:t>zaleceniami producenta</w:t>
      </w:r>
      <w:r w:rsidR="00706E3C" w:rsidRPr="00A12E43">
        <w:rPr>
          <w:rFonts w:asciiTheme="minorHAnsi" w:hAnsiTheme="minorHAnsi" w:cstheme="minorHAnsi"/>
          <w:sz w:val="22"/>
          <w:szCs w:val="22"/>
          <w:lang w:bidi="he-IL"/>
        </w:rPr>
        <w:t>.</w:t>
      </w:r>
    </w:p>
    <w:p w14:paraId="19028530" w14:textId="1098E8C2" w:rsidR="00706E3C" w:rsidRPr="00A12E43" w:rsidRDefault="008B0C3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udziela Zamawiającemu gwarancji jakości Przedmiotu Kontraktu i wszystkich jego części, w tym Dokumentacji i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 xml:space="preserve">i gwarantuje ich zgodność z Kontraktem, w tym PFU, przepisami prawa. </w:t>
      </w:r>
    </w:p>
    <w:p w14:paraId="10BC5250" w14:textId="77777777" w:rsidR="008B0C34" w:rsidRPr="00A12E43" w:rsidRDefault="008B0C3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01" w:name="_Hlk122358368"/>
      <w:r w:rsidRPr="00A12E43">
        <w:rPr>
          <w:rFonts w:asciiTheme="minorHAnsi" w:hAnsiTheme="minorHAnsi" w:cstheme="minorHAnsi"/>
          <w:sz w:val="22"/>
          <w:szCs w:val="22"/>
          <w:lang w:bidi="he-IL"/>
        </w:rPr>
        <w:t xml:space="preserve">Okres Gwarancji </w:t>
      </w:r>
      <w:r w:rsidR="00706E3C" w:rsidRPr="00A12E43">
        <w:rPr>
          <w:rFonts w:asciiTheme="minorHAnsi" w:hAnsiTheme="minorHAnsi" w:cstheme="minorHAnsi"/>
          <w:sz w:val="22"/>
          <w:szCs w:val="22"/>
          <w:lang w:bidi="he-IL"/>
        </w:rPr>
        <w:t xml:space="preserve">dotyczący Przedmiotu Kontraktu w zakresie Budowy </w:t>
      </w:r>
      <w:r w:rsidRPr="00A12E43">
        <w:rPr>
          <w:rFonts w:asciiTheme="minorHAnsi" w:hAnsiTheme="minorHAnsi" w:cstheme="minorHAnsi"/>
          <w:sz w:val="22"/>
          <w:szCs w:val="22"/>
          <w:lang w:bidi="he-IL"/>
        </w:rPr>
        <w:t xml:space="preserve">rozpoczyna swój bieg od </w:t>
      </w:r>
      <w:r w:rsidR="000A790C" w:rsidRPr="00A12E43">
        <w:rPr>
          <w:rFonts w:asciiTheme="minorHAnsi" w:hAnsiTheme="minorHAnsi" w:cstheme="minorHAnsi"/>
          <w:sz w:val="22"/>
          <w:szCs w:val="22"/>
          <w:lang w:bidi="he-IL"/>
        </w:rPr>
        <w:t xml:space="preserve">dnia </w:t>
      </w:r>
      <w:r w:rsidRPr="00A12E43">
        <w:rPr>
          <w:rFonts w:asciiTheme="minorHAnsi" w:hAnsiTheme="minorHAnsi" w:cstheme="minorHAnsi"/>
          <w:sz w:val="22"/>
          <w:szCs w:val="22"/>
          <w:lang w:bidi="he-IL"/>
        </w:rPr>
        <w:t xml:space="preserve">podpisania Protokołu Odbioru </w:t>
      </w:r>
      <w:r w:rsidR="00714C34" w:rsidRPr="00A12E43">
        <w:rPr>
          <w:rFonts w:asciiTheme="minorHAnsi" w:hAnsiTheme="minorHAnsi" w:cstheme="minorHAnsi"/>
          <w:sz w:val="22"/>
          <w:szCs w:val="22"/>
          <w:lang w:bidi="he-IL"/>
        </w:rPr>
        <w:t xml:space="preserve">Budowy </w:t>
      </w:r>
      <w:r w:rsidRPr="00A12E43">
        <w:rPr>
          <w:rFonts w:asciiTheme="minorHAnsi" w:hAnsiTheme="minorHAnsi" w:cstheme="minorHAnsi"/>
          <w:sz w:val="22"/>
          <w:szCs w:val="22"/>
          <w:lang w:bidi="he-IL"/>
        </w:rPr>
        <w:t>i wynosi dla:</w:t>
      </w:r>
    </w:p>
    <w:p w14:paraId="27C07E84" w14:textId="6E2C7E36" w:rsidR="006C1648" w:rsidRPr="00A12E43" w:rsidRDefault="006C1648"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Dokumentacji Projektowej – zgodnie z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_Ref122087201 \r \h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11.19</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z zastrzeżeniem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_Ref122087215 \r \h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17.5</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17A56B24" w14:textId="7205F7B6" w:rsidR="002231D2" w:rsidRPr="00A12E43" w:rsidRDefault="00706E3C" w:rsidP="002231D2">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Robót, w tym </w:t>
      </w:r>
      <w:r w:rsidR="002231D2" w:rsidRPr="00A12E43">
        <w:rPr>
          <w:rFonts w:asciiTheme="minorHAnsi" w:hAnsiTheme="minorHAnsi" w:cstheme="minorHAnsi"/>
          <w:sz w:val="22"/>
          <w:szCs w:val="22"/>
          <w:lang w:bidi="he-IL"/>
        </w:rPr>
        <w:t>Wyrobów i Materiałów oraz</w:t>
      </w:r>
      <w:r w:rsidRPr="00A12E43">
        <w:rPr>
          <w:rFonts w:asciiTheme="minorHAnsi" w:hAnsiTheme="minorHAnsi" w:cstheme="minorHAnsi"/>
          <w:sz w:val="22"/>
          <w:szCs w:val="22"/>
          <w:lang w:bidi="he-IL"/>
        </w:rPr>
        <w:t xml:space="preserve"> Dokumentacji</w:t>
      </w:r>
      <w:r w:rsidR="00BA0DD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 </w:t>
      </w:r>
      <w:r w:rsidR="006C1648" w:rsidRPr="00A12E43">
        <w:rPr>
          <w:rFonts w:asciiTheme="minorHAnsi" w:hAnsiTheme="minorHAnsi" w:cstheme="minorHAnsi"/>
          <w:sz w:val="22"/>
          <w:szCs w:val="22"/>
          <w:lang w:bidi="he-IL"/>
        </w:rPr>
        <w:t>[…]</w:t>
      </w:r>
      <w:r w:rsidR="006C1648" w:rsidRPr="00A12E43">
        <w:rPr>
          <w:rStyle w:val="Odwoanieprzypisudolnego"/>
          <w:rFonts w:asciiTheme="minorHAnsi" w:hAnsiTheme="minorHAnsi" w:cstheme="minorHAnsi"/>
          <w:sz w:val="22"/>
          <w:szCs w:val="22"/>
          <w:lang w:bidi="he-IL"/>
        </w:rPr>
        <w:footnoteReference w:id="3"/>
      </w:r>
      <w:r w:rsidRPr="00A12E43">
        <w:rPr>
          <w:rFonts w:asciiTheme="minorHAnsi" w:hAnsiTheme="minorHAnsi" w:cstheme="minorHAnsi"/>
          <w:sz w:val="22"/>
          <w:szCs w:val="22"/>
          <w:lang w:bidi="he-IL"/>
        </w:rPr>
        <w:t xml:space="preserve"> </w:t>
      </w:r>
      <w:r w:rsidR="00BA0DD6" w:rsidRPr="00A12E43">
        <w:rPr>
          <w:rFonts w:asciiTheme="minorHAnsi" w:hAnsiTheme="minorHAnsi" w:cstheme="minorHAnsi"/>
          <w:sz w:val="22"/>
          <w:szCs w:val="22"/>
          <w:lang w:bidi="he-IL"/>
        </w:rPr>
        <w:t>miesięcy</w:t>
      </w:r>
      <w:r w:rsidR="006C1648" w:rsidRPr="00A12E43">
        <w:rPr>
          <w:rFonts w:asciiTheme="minorHAnsi" w:hAnsiTheme="minorHAnsi" w:cstheme="minorHAnsi"/>
          <w:sz w:val="22"/>
          <w:szCs w:val="22"/>
          <w:lang w:bidi="he-IL"/>
        </w:rPr>
        <w:t>;</w:t>
      </w:r>
      <w:bookmarkStart w:id="102" w:name="_Ref118964383"/>
    </w:p>
    <w:p w14:paraId="15DB5502" w14:textId="53F754E1" w:rsidR="002231D2" w:rsidRPr="00A12E43" w:rsidRDefault="00165E00" w:rsidP="002231D2">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Wyposażenia </w:t>
      </w:r>
      <w:r w:rsidR="008B0C34" w:rsidRPr="00A12E43">
        <w:rPr>
          <w:rFonts w:asciiTheme="minorHAnsi" w:hAnsiTheme="minorHAnsi" w:cstheme="minorHAnsi"/>
          <w:sz w:val="22"/>
          <w:szCs w:val="22"/>
          <w:lang w:bidi="he-IL"/>
        </w:rPr>
        <w:t>- gwarancja producenta</w:t>
      </w:r>
      <w:r w:rsidR="00BA0DD6" w:rsidRPr="00A12E43">
        <w:rPr>
          <w:rFonts w:asciiTheme="minorHAnsi" w:hAnsiTheme="minorHAnsi" w:cstheme="minorHAnsi"/>
          <w:sz w:val="22"/>
          <w:szCs w:val="22"/>
          <w:lang w:bidi="he-IL"/>
        </w:rPr>
        <w:t>,</w:t>
      </w:r>
      <w:r w:rsidR="008B0C34" w:rsidRPr="00A12E43">
        <w:rPr>
          <w:rFonts w:asciiTheme="minorHAnsi" w:hAnsiTheme="minorHAnsi" w:cstheme="minorHAnsi"/>
          <w:sz w:val="22"/>
          <w:szCs w:val="22"/>
          <w:lang w:bidi="he-IL"/>
        </w:rPr>
        <w:t xml:space="preserve"> jednak nie krócej niż 24 miesiące</w:t>
      </w:r>
      <w:r w:rsidR="00051117" w:rsidRPr="00A12E43">
        <w:rPr>
          <w:rFonts w:asciiTheme="minorHAnsi" w:hAnsiTheme="minorHAnsi" w:cstheme="minorHAnsi"/>
          <w:sz w:val="22"/>
          <w:szCs w:val="22"/>
          <w:lang w:bidi="he-IL"/>
        </w:rPr>
        <w:t xml:space="preserve"> – wraz z wykonywaniem przeglądów </w:t>
      </w:r>
      <w:r w:rsidR="00BA0DD6" w:rsidRPr="00A12E43">
        <w:rPr>
          <w:rFonts w:asciiTheme="minorHAnsi" w:hAnsiTheme="minorHAnsi" w:cstheme="minorHAnsi"/>
          <w:sz w:val="22"/>
          <w:szCs w:val="22"/>
          <w:lang w:bidi="he-IL"/>
        </w:rPr>
        <w:t xml:space="preserve">gwarancyjnych i </w:t>
      </w:r>
      <w:r w:rsidR="00051117" w:rsidRPr="00A12E43">
        <w:rPr>
          <w:rFonts w:asciiTheme="minorHAnsi" w:hAnsiTheme="minorHAnsi" w:cstheme="minorHAnsi"/>
          <w:sz w:val="22"/>
          <w:szCs w:val="22"/>
          <w:lang w:bidi="he-IL"/>
        </w:rPr>
        <w:t>serwisowych zgodnie z wymaganiami producenta;</w:t>
      </w:r>
      <w:bookmarkEnd w:id="102"/>
    </w:p>
    <w:p w14:paraId="17494E5B" w14:textId="14797CD1" w:rsidR="00AF66A0" w:rsidRPr="00A12E43" w:rsidRDefault="00706E3C" w:rsidP="00BA0DD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zieleni </w:t>
      </w:r>
      <w:r w:rsidR="008B0C34" w:rsidRPr="00A12E43">
        <w:rPr>
          <w:rFonts w:asciiTheme="minorHAnsi" w:hAnsiTheme="minorHAnsi" w:cstheme="minorHAnsi"/>
          <w:sz w:val="22"/>
          <w:szCs w:val="22"/>
          <w:lang w:bidi="he-IL"/>
        </w:rPr>
        <w:t>- 1 rok</w:t>
      </w:r>
      <w:r w:rsidR="00BA0DD6" w:rsidRPr="00A12E43">
        <w:rPr>
          <w:rFonts w:asciiTheme="minorHAnsi" w:hAnsiTheme="minorHAnsi" w:cstheme="minorHAnsi"/>
          <w:sz w:val="22"/>
          <w:szCs w:val="22"/>
          <w:lang w:bidi="he-IL"/>
        </w:rPr>
        <w:t>; w tym zakresie Wykonawca odpowiada za jakość zakupionego przez siebie i posadzonego materiału roślinnego oraz wykonanych trawników. W przypadku obumarcia roślin Wykonawca zobowiązany jest do ich wymiany w terminie 14 dni od wezwania Wykonawcy przez Zamawiającego. Wykonawca zobowiązany jest do bieżącej pielęgnacji posadzonego materiału roślinnego, w tym jego odchwaszczania i nawożenia, a także do okresowego przycinania trawników.</w:t>
      </w:r>
    </w:p>
    <w:p w14:paraId="4ECE6B6C" w14:textId="65C8BE15" w:rsidR="008B0C34" w:rsidRPr="00A12E43" w:rsidRDefault="00AF66A0" w:rsidP="00AF66A0">
      <w:pPr>
        <w:pStyle w:val="Styl"/>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z zastrzeżeniem</w:t>
      </w:r>
      <w:r w:rsidR="006B538D" w:rsidRPr="00A12E43">
        <w:rPr>
          <w:rFonts w:asciiTheme="minorHAnsi" w:hAnsiTheme="minorHAnsi" w:cstheme="minorHAnsi"/>
          <w:sz w:val="22"/>
          <w:szCs w:val="22"/>
          <w:lang w:bidi="he-IL"/>
        </w:rPr>
        <w:t xml:space="preserve"> ew.</w:t>
      </w:r>
      <w:r w:rsidRPr="00A12E43">
        <w:rPr>
          <w:rFonts w:asciiTheme="minorHAnsi" w:hAnsiTheme="minorHAnsi" w:cstheme="minorHAnsi"/>
          <w:sz w:val="22"/>
          <w:szCs w:val="22"/>
          <w:lang w:bidi="he-IL"/>
        </w:rPr>
        <w:t xml:space="preserve"> dłuższych okresów wskazanych w PFU</w:t>
      </w:r>
      <w:r w:rsidR="00706E3C" w:rsidRPr="00A12E43">
        <w:rPr>
          <w:rFonts w:asciiTheme="minorHAnsi" w:hAnsiTheme="minorHAnsi" w:cstheme="minorHAnsi"/>
          <w:sz w:val="22"/>
          <w:szCs w:val="22"/>
          <w:lang w:bidi="he-IL"/>
        </w:rPr>
        <w:t>.</w:t>
      </w:r>
    </w:p>
    <w:p w14:paraId="5FFBE36D" w14:textId="3C350D00" w:rsidR="00706E3C" w:rsidRPr="00A12E43" w:rsidRDefault="00706E3C"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03" w:name="_Ref122087215"/>
      <w:bookmarkEnd w:id="101"/>
      <w:r w:rsidRPr="00A12E43">
        <w:rPr>
          <w:rFonts w:asciiTheme="minorHAnsi" w:hAnsiTheme="minorHAnsi" w:cstheme="minorHAnsi"/>
          <w:sz w:val="22"/>
          <w:szCs w:val="22"/>
          <w:lang w:bidi="he-IL"/>
        </w:rPr>
        <w:t>W odniesieniu do Dokumentacji Projektowej w zakresie, w którym Wykonawca nie będzie wykonywał Robót na podstawie Kontraktu</w:t>
      </w:r>
      <w:r w:rsidR="00865F25" w:rsidRPr="00A12E43">
        <w:rPr>
          <w:rFonts w:asciiTheme="minorHAnsi" w:hAnsiTheme="minorHAnsi" w:cstheme="minorHAnsi"/>
          <w:sz w:val="22"/>
          <w:szCs w:val="22"/>
          <w:lang w:bidi="he-IL"/>
        </w:rPr>
        <w:t xml:space="preserve"> (w szczególności w przypadku odstąpienia od Umowy i protokolarnego przyjęcia przez Zamawiającego Dokumentacji Projektowej lub jej części)</w:t>
      </w:r>
      <w:r w:rsidRPr="00A12E43">
        <w:rPr>
          <w:rFonts w:asciiTheme="minorHAnsi" w:hAnsiTheme="minorHAnsi" w:cstheme="minorHAnsi"/>
          <w:sz w:val="22"/>
          <w:szCs w:val="22"/>
          <w:lang w:bidi="he-IL"/>
        </w:rPr>
        <w:t xml:space="preserve">, Wykonawca odpowiada z tytułu rękojmi, jeżeli wada fizyczna lub prawna zostanie stwierdzona przed upływem </w:t>
      </w:r>
      <w:r w:rsidR="0017399A" w:rsidRPr="00A12E43">
        <w:rPr>
          <w:rFonts w:asciiTheme="minorHAnsi" w:hAnsiTheme="minorHAnsi" w:cstheme="minorHAnsi"/>
          <w:sz w:val="22"/>
          <w:szCs w:val="22"/>
          <w:lang w:bidi="he-IL"/>
        </w:rPr>
        <w:t>5 lat</w:t>
      </w:r>
      <w:r w:rsidRPr="00A12E43">
        <w:rPr>
          <w:rFonts w:asciiTheme="minorHAnsi" w:hAnsiTheme="minorHAnsi" w:cstheme="minorHAnsi"/>
          <w:sz w:val="22"/>
          <w:szCs w:val="22"/>
          <w:lang w:bidi="he-IL"/>
        </w:rPr>
        <w:t xml:space="preserve"> od dnia odbioru danego elementu Dokumentacji Projektowej Zamawiającego, lecz nie krócej niż </w:t>
      </w:r>
      <w:r w:rsidR="0017399A" w:rsidRPr="00A12E43">
        <w:rPr>
          <w:rFonts w:asciiTheme="minorHAnsi" w:hAnsiTheme="minorHAnsi" w:cstheme="minorHAnsi"/>
          <w:sz w:val="22"/>
          <w:szCs w:val="22"/>
          <w:lang w:bidi="he-IL"/>
        </w:rPr>
        <w:t>5 lat</w:t>
      </w:r>
      <w:r w:rsidRPr="00A12E43">
        <w:rPr>
          <w:rFonts w:asciiTheme="minorHAnsi" w:hAnsiTheme="minorHAnsi" w:cstheme="minorHAnsi"/>
          <w:sz w:val="22"/>
          <w:szCs w:val="22"/>
          <w:lang w:bidi="he-IL"/>
        </w:rPr>
        <w:t xml:space="preserve"> od dnia podpisania przez Zamawiającego Protokołu Odbioru Projektowania.</w:t>
      </w:r>
      <w:bookmarkEnd w:id="103"/>
      <w:r w:rsidRPr="00A12E43">
        <w:rPr>
          <w:rFonts w:asciiTheme="minorHAnsi" w:hAnsiTheme="minorHAnsi" w:cstheme="minorHAnsi"/>
          <w:sz w:val="22"/>
          <w:szCs w:val="22"/>
          <w:lang w:bidi="he-IL"/>
        </w:rPr>
        <w:t xml:space="preserve"> </w:t>
      </w:r>
    </w:p>
    <w:p w14:paraId="5D50BA97" w14:textId="77777777" w:rsidR="006B3E6A" w:rsidRPr="00A12E43" w:rsidRDefault="006B3E6A"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Gwarancja obejmuje swoim zakresem usuwanie również awarii spowodowanych błędami i usterkami oprogramowania oraz zmianami w prawie związanymi z jego wykorzystywaniem.</w:t>
      </w:r>
    </w:p>
    <w:p w14:paraId="7D132591" w14:textId="77777777" w:rsidR="009A2A72" w:rsidRPr="00A12E43" w:rsidRDefault="009A2A72"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Potwierdzeniem wykonania wszystkich zobowiązań w Okresie Gwarancji w zakresie najdłuższego okresu jej obowiązywania</w:t>
      </w:r>
      <w:r w:rsidR="00AA295A" w:rsidRPr="00A12E43">
        <w:rPr>
          <w:rFonts w:asciiTheme="minorHAnsi" w:hAnsiTheme="minorHAnsi" w:cstheme="minorHAnsi"/>
          <w:sz w:val="22"/>
          <w:szCs w:val="22"/>
          <w:lang w:bidi="he-IL"/>
        </w:rPr>
        <w:t>, z zastrzeżeniem pkt 19.14,</w:t>
      </w:r>
      <w:r w:rsidRPr="00A12E43">
        <w:rPr>
          <w:rFonts w:asciiTheme="minorHAnsi" w:hAnsiTheme="minorHAnsi" w:cstheme="minorHAnsi"/>
          <w:sz w:val="22"/>
          <w:szCs w:val="22"/>
          <w:lang w:bidi="he-IL"/>
        </w:rPr>
        <w:t xml:space="preserve"> będzie podpisany przez Zamawiającego Protokół Odbioru Ostatecznego.</w:t>
      </w:r>
    </w:p>
    <w:p w14:paraId="62952F66" w14:textId="77777777" w:rsidR="002F0D60" w:rsidRPr="00A12E43" w:rsidRDefault="002F0D60"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w:t>
      </w:r>
      <w:r w:rsidR="009A2A72" w:rsidRPr="00A12E43">
        <w:rPr>
          <w:rFonts w:asciiTheme="minorHAnsi" w:hAnsiTheme="minorHAnsi" w:cstheme="minorHAnsi"/>
          <w:sz w:val="22"/>
          <w:szCs w:val="22"/>
          <w:lang w:bidi="he-IL"/>
        </w:rPr>
        <w:t>Wada Przedmiotu Kontraktu ujawni się w odpowiednim okresie (Okres Gwarancji)</w:t>
      </w:r>
      <w:r w:rsidRPr="00A12E43">
        <w:rPr>
          <w:rFonts w:asciiTheme="minorHAnsi" w:hAnsiTheme="minorHAnsi" w:cstheme="minorHAnsi"/>
          <w:sz w:val="22"/>
          <w:szCs w:val="22"/>
          <w:lang w:bidi="he-IL"/>
        </w:rPr>
        <w:t>, Zamawiający może wedle swego wyboru, który wiąże Wykonawcę:</w:t>
      </w:r>
    </w:p>
    <w:p w14:paraId="1048427C" w14:textId="66A4FC0A" w:rsidR="002F0D60" w:rsidRPr="00A12E43" w:rsidRDefault="002F0D60" w:rsidP="00CE7F6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żądać wymiany na wolny od </w:t>
      </w:r>
      <w:r w:rsidR="00790FDF"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albo usunięcia </w:t>
      </w:r>
      <w:r w:rsidR="00790FDF"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ady </w:t>
      </w:r>
      <w:r w:rsidR="009A2A72" w:rsidRPr="00A12E43">
        <w:rPr>
          <w:rFonts w:asciiTheme="minorHAnsi" w:hAnsiTheme="minorHAnsi" w:cstheme="minorHAnsi"/>
          <w:sz w:val="22"/>
          <w:szCs w:val="22"/>
          <w:lang w:bidi="he-IL"/>
        </w:rPr>
        <w:t>lub wymianę</w:t>
      </w:r>
      <w:r w:rsidRPr="00A12E43">
        <w:rPr>
          <w:rFonts w:asciiTheme="minorHAnsi" w:hAnsiTheme="minorHAnsi" w:cstheme="minorHAnsi"/>
          <w:sz w:val="22"/>
          <w:szCs w:val="22"/>
          <w:lang w:bidi="he-IL"/>
        </w:rPr>
        <w:t xml:space="preserve"> w wyznaczonym przez Zamawiającego </w:t>
      </w:r>
      <w:r w:rsidR="0034083F" w:rsidRPr="00A12E43">
        <w:rPr>
          <w:rFonts w:asciiTheme="minorHAnsi" w:hAnsiTheme="minorHAnsi" w:cstheme="minorHAnsi"/>
          <w:sz w:val="22"/>
          <w:szCs w:val="22"/>
          <w:lang w:bidi="he-IL"/>
        </w:rPr>
        <w:t>terminie</w:t>
      </w:r>
      <w:r w:rsidRPr="00A12E43">
        <w:rPr>
          <w:rFonts w:asciiTheme="minorHAnsi" w:hAnsiTheme="minorHAnsi" w:cstheme="minorHAnsi"/>
          <w:sz w:val="22"/>
          <w:szCs w:val="22"/>
          <w:lang w:bidi="he-IL"/>
        </w:rPr>
        <w:t xml:space="preserve">, albo </w:t>
      </w:r>
    </w:p>
    <w:p w14:paraId="3F2B4E23" w14:textId="77777777" w:rsidR="002F0D60" w:rsidRPr="00A12E43" w:rsidRDefault="002F0D60" w:rsidP="00AB3D7C">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złożyć oświadczenie o obniżeniu </w:t>
      </w:r>
      <w:proofErr w:type="gramStart"/>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w:t>
      </w:r>
      <w:proofErr w:type="gramEnd"/>
      <w:r w:rsidRPr="00A12E43">
        <w:rPr>
          <w:rFonts w:asciiTheme="minorHAnsi" w:hAnsiTheme="minorHAnsi" w:cstheme="minorHAnsi"/>
          <w:sz w:val="22"/>
          <w:szCs w:val="22"/>
          <w:lang w:bidi="he-IL"/>
        </w:rPr>
        <w:t xml:space="preserve"> albo</w:t>
      </w:r>
    </w:p>
    <w:p w14:paraId="7B616C4D" w14:textId="77777777" w:rsidR="00E969A5" w:rsidRPr="00A12E43" w:rsidRDefault="002F0D60" w:rsidP="00A373A4">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złożyć oświadczenie o odstąpieniu od </w:t>
      </w:r>
      <w:r w:rsidR="003A70CE" w:rsidRPr="00A12E43">
        <w:rPr>
          <w:rFonts w:asciiTheme="minorHAnsi" w:hAnsiTheme="minorHAnsi" w:cstheme="minorHAnsi"/>
          <w:sz w:val="22"/>
          <w:szCs w:val="22"/>
          <w:lang w:bidi="he-IL"/>
        </w:rPr>
        <w:t>Kontraktu</w:t>
      </w:r>
      <w:r w:rsidR="00051117" w:rsidRPr="00A12E43">
        <w:rPr>
          <w:rFonts w:asciiTheme="minorHAnsi" w:hAnsiTheme="minorHAnsi" w:cstheme="minorHAnsi"/>
          <w:sz w:val="22"/>
          <w:szCs w:val="22"/>
          <w:lang w:bidi="he-IL"/>
        </w:rPr>
        <w:t xml:space="preserve"> – w przypadku Wady Istotnej</w:t>
      </w:r>
      <w:r w:rsidRPr="00A12E43">
        <w:rPr>
          <w:rFonts w:asciiTheme="minorHAnsi" w:hAnsiTheme="minorHAnsi" w:cstheme="minorHAnsi"/>
          <w:sz w:val="22"/>
          <w:szCs w:val="22"/>
          <w:lang w:bidi="he-IL"/>
        </w:rPr>
        <w:t>.</w:t>
      </w:r>
    </w:p>
    <w:p w14:paraId="6384D323" w14:textId="77777777" w:rsidR="002F0D60" w:rsidRPr="00A12E43" w:rsidRDefault="002F0D60"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gdy Zamawiający wykonuje uprawnienie w zakresie obniżenia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albo odstąpienia od </w:t>
      </w:r>
      <w:r w:rsidR="002A0A41" w:rsidRPr="00A12E43">
        <w:rPr>
          <w:rFonts w:asciiTheme="minorHAnsi" w:hAnsiTheme="minorHAnsi" w:cstheme="minorHAnsi"/>
          <w:sz w:val="22"/>
          <w:szCs w:val="22"/>
          <w:lang w:bidi="he-IL"/>
        </w:rPr>
        <w:t>Kontraktu</w:t>
      </w:r>
      <w:r w:rsidR="0034083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t>
      </w:r>
      <w:r w:rsidR="00231963" w:rsidRPr="00A12E43">
        <w:rPr>
          <w:rFonts w:asciiTheme="minorHAnsi" w:hAnsiTheme="minorHAnsi" w:cstheme="minorHAnsi"/>
          <w:sz w:val="22"/>
          <w:szCs w:val="22"/>
          <w:lang w:bidi="he-IL"/>
        </w:rPr>
        <w:t xml:space="preserve">uprawnienia </w:t>
      </w:r>
      <w:r w:rsidRPr="00A12E43">
        <w:rPr>
          <w:rFonts w:asciiTheme="minorHAnsi" w:hAnsiTheme="minorHAnsi" w:cstheme="minorHAnsi"/>
          <w:sz w:val="22"/>
          <w:szCs w:val="22"/>
          <w:lang w:bidi="he-IL"/>
        </w:rPr>
        <w:t xml:space="preserve">Zamawiającego nie mogą zostać ograniczone poprzez dokonanie przez Wykonawcę wymiany </w:t>
      </w:r>
      <w:r w:rsidR="002A0A41" w:rsidRPr="00A12E43">
        <w:rPr>
          <w:rFonts w:asciiTheme="minorHAnsi" w:hAnsiTheme="minorHAnsi" w:cstheme="minorHAnsi"/>
          <w:sz w:val="22"/>
          <w:szCs w:val="22"/>
          <w:lang w:bidi="he-IL"/>
        </w:rPr>
        <w:t xml:space="preserve">elementu składającego się na Przedmiot Kontraktu </w:t>
      </w:r>
      <w:r w:rsidRPr="00A12E43">
        <w:rPr>
          <w:rFonts w:asciiTheme="minorHAnsi" w:hAnsiTheme="minorHAnsi" w:cstheme="minorHAnsi"/>
          <w:sz w:val="22"/>
          <w:szCs w:val="22"/>
          <w:lang w:bidi="he-IL"/>
        </w:rPr>
        <w:t xml:space="preserve">na wolny od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albo usunięcie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w:t>
      </w:r>
    </w:p>
    <w:p w14:paraId="79A4C7A5" w14:textId="77777777" w:rsidR="002F0D60" w:rsidRPr="00A12E43" w:rsidRDefault="002F0D60"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gdy Zamawiający żądał wymiany</w:t>
      </w:r>
      <w:r w:rsidR="006B3A79" w:rsidRPr="00A12E43">
        <w:rPr>
          <w:rFonts w:asciiTheme="minorHAnsi" w:hAnsiTheme="minorHAnsi" w:cstheme="minorHAnsi"/>
          <w:sz w:val="22"/>
          <w:szCs w:val="22"/>
          <w:lang w:bidi="he-IL"/>
        </w:rPr>
        <w:t xml:space="preserve"> elementu składającego się na</w:t>
      </w:r>
      <w:r w:rsidRPr="00A12E43">
        <w:rPr>
          <w:rFonts w:asciiTheme="minorHAnsi" w:hAnsiTheme="minorHAnsi" w:cstheme="minorHAnsi"/>
          <w:sz w:val="22"/>
          <w:szCs w:val="22"/>
          <w:lang w:bidi="he-IL"/>
        </w:rPr>
        <w:t xml:space="preserve"> Przedmiot </w:t>
      </w:r>
      <w:r w:rsidR="006B3A79"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na wolny od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albo usunięcia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w wyznaczonym przez Zamawiającego terminie</w:t>
      </w:r>
      <w:r w:rsidR="0034083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jeżeli Wykonawca nie</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uczynił zadość temu obowiązkowi (w tym, gdy naprawa okazała się nieskuteczna) Zamawiający uprawniony jest według swego wyboru, który wiąże Wykonawcę:</w:t>
      </w:r>
    </w:p>
    <w:p w14:paraId="418BEE4A" w14:textId="77777777" w:rsidR="002F0D60" w:rsidRPr="00A12E43" w:rsidRDefault="002F0D6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dokonać tych czynności (wymiana albo usunięcie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 na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koszt i niebezpieczeństwo Wykonawcy, bez upoważnienia sądu albo</w:t>
      </w:r>
    </w:p>
    <w:p w14:paraId="304175B5" w14:textId="77777777" w:rsidR="002F0D60" w:rsidRPr="00A12E43" w:rsidRDefault="002F0D60"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złożyć oświadczenie o obniżeniu </w:t>
      </w:r>
      <w:proofErr w:type="gramStart"/>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w:t>
      </w:r>
      <w:proofErr w:type="gramEnd"/>
      <w:r w:rsidRPr="00A12E43">
        <w:rPr>
          <w:rFonts w:asciiTheme="minorHAnsi" w:hAnsiTheme="minorHAnsi" w:cstheme="minorHAnsi"/>
          <w:sz w:val="22"/>
          <w:szCs w:val="22"/>
          <w:lang w:bidi="he-IL"/>
        </w:rPr>
        <w:t xml:space="preserve"> albo</w:t>
      </w:r>
    </w:p>
    <w:p w14:paraId="5A4D7F03" w14:textId="77777777" w:rsidR="002F0D60" w:rsidRPr="00A12E43" w:rsidRDefault="002F0D60" w:rsidP="001A74F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złożyć oświadczenie o odstąpieniu od </w:t>
      </w:r>
      <w:r w:rsidR="006B3A79" w:rsidRPr="00A12E43">
        <w:rPr>
          <w:rFonts w:asciiTheme="minorHAnsi" w:hAnsiTheme="minorHAnsi" w:cstheme="minorHAnsi"/>
          <w:sz w:val="22"/>
          <w:szCs w:val="22"/>
          <w:lang w:bidi="he-IL"/>
        </w:rPr>
        <w:t>Kontraktu</w:t>
      </w:r>
      <w:r w:rsidR="00051117" w:rsidRPr="00A12E43">
        <w:rPr>
          <w:rFonts w:asciiTheme="minorHAnsi" w:hAnsiTheme="minorHAnsi" w:cstheme="minorHAnsi"/>
          <w:sz w:val="22"/>
          <w:szCs w:val="22"/>
          <w:lang w:bidi="he-IL"/>
        </w:rPr>
        <w:t xml:space="preserve"> – w przypadku Wady Istotnej</w:t>
      </w:r>
      <w:r w:rsidRPr="00A12E43">
        <w:rPr>
          <w:rFonts w:asciiTheme="minorHAnsi" w:hAnsiTheme="minorHAnsi" w:cstheme="minorHAnsi"/>
          <w:sz w:val="22"/>
          <w:szCs w:val="22"/>
          <w:lang w:bidi="he-IL"/>
        </w:rPr>
        <w:t>.</w:t>
      </w:r>
    </w:p>
    <w:p w14:paraId="6A0E8342" w14:textId="77777777" w:rsidR="002F0D60" w:rsidRPr="00A12E43" w:rsidRDefault="002F0D6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nie może odmówić zadośćuczynienia żądaniu Zamawiającego wymiany </w:t>
      </w:r>
      <w:r w:rsidR="00A05DC4" w:rsidRPr="00A12E43">
        <w:rPr>
          <w:rFonts w:asciiTheme="minorHAnsi" w:hAnsiTheme="minorHAnsi" w:cstheme="minorHAnsi"/>
          <w:sz w:val="22"/>
          <w:szCs w:val="22"/>
          <w:lang w:bidi="he-IL"/>
        </w:rPr>
        <w:t xml:space="preserve">elementu składającego się na </w:t>
      </w:r>
      <w:r w:rsidRPr="00A12E43">
        <w:rPr>
          <w:rFonts w:asciiTheme="minorHAnsi" w:hAnsiTheme="minorHAnsi" w:cstheme="minorHAnsi"/>
          <w:sz w:val="22"/>
          <w:szCs w:val="22"/>
          <w:lang w:bidi="he-IL"/>
        </w:rPr>
        <w:t xml:space="preserve">Przedmiot </w:t>
      </w:r>
      <w:r w:rsidR="00A05DC4"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na wolny od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lub usunięcia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lub demontażu i ponownego zamontowania - ze</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względu na koszty zadośćuczynienia tym obowiązkom, a koszty te</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Wykonawca zobowiązany jest ponieść w pełnej wysokości.</w:t>
      </w:r>
    </w:p>
    <w:p w14:paraId="49CE6DC4" w14:textId="77777777" w:rsidR="002F0D60" w:rsidRPr="00A12E43" w:rsidRDefault="002F0D6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Zamawiający zażądał wymiany lub usunięcia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albo złożył oświadczenie 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obniżeniu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określając kwotę, o którą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ynagrodzenie ma być obniżone, albo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złożył oświadczenie o odstąpieniu od </w:t>
      </w:r>
      <w:r w:rsidR="00B07A11"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a Wykonawca nie ustosunkował się do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tego żądania lub oświadczenia w terminie 14 (czternastu) dni uważa się, że podniesione żądanie lub</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złożone oświadczenie </w:t>
      </w:r>
      <w:r w:rsidR="00102A74" w:rsidRPr="00A12E43">
        <w:rPr>
          <w:rFonts w:asciiTheme="minorHAnsi" w:hAnsiTheme="minorHAnsi" w:cstheme="minorHAnsi"/>
          <w:sz w:val="22"/>
          <w:szCs w:val="22"/>
          <w:lang w:bidi="he-IL"/>
        </w:rPr>
        <w:t xml:space="preserve">Wykonawca </w:t>
      </w:r>
      <w:r w:rsidRPr="00A12E43">
        <w:rPr>
          <w:rFonts w:asciiTheme="minorHAnsi" w:hAnsiTheme="minorHAnsi" w:cstheme="minorHAnsi"/>
          <w:sz w:val="22"/>
          <w:szCs w:val="22"/>
          <w:lang w:bidi="he-IL"/>
        </w:rPr>
        <w:t>uznał za uzasadnione.</w:t>
      </w:r>
    </w:p>
    <w:p w14:paraId="0F55DC89" w14:textId="77777777" w:rsidR="002F0D60" w:rsidRPr="00A12E43" w:rsidRDefault="002F0D6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z okoliczności wynika, że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ada nie może być usunięta w miejscu, w którym przedmiot</w:t>
      </w:r>
      <w:r w:rsidR="00102A74"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t>
      </w:r>
      <w:r w:rsidR="00051117" w:rsidRPr="00A12E43">
        <w:rPr>
          <w:rFonts w:asciiTheme="minorHAnsi" w:hAnsiTheme="minorHAnsi" w:cstheme="minorHAnsi"/>
          <w:sz w:val="22"/>
          <w:szCs w:val="22"/>
          <w:lang w:bidi="he-IL"/>
        </w:rPr>
        <w:t>którego dotyczy zgłoszenie</w:t>
      </w:r>
      <w:r w:rsidRPr="00A12E43">
        <w:rPr>
          <w:rFonts w:asciiTheme="minorHAnsi" w:hAnsiTheme="minorHAnsi" w:cstheme="minorHAnsi"/>
          <w:sz w:val="22"/>
          <w:szCs w:val="22"/>
          <w:lang w:bidi="he-IL"/>
        </w:rPr>
        <w:t xml:space="preserve"> znajdował się w chwili ujawnienia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ady, wówczas Wykonawca obowiązany jest odebrać go na swój koszt, a po usunięciu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dostarczyć go na swój koszt do miejsca,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którym znajdował się w chwili ujawnienia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ady - a obowiązki te Wykonawca jest obowiązany wykonać w terminie wyznaczonym przez Zamawiającego. Niebezpieczeństwo przypadkowej utraty lub uszkodzenia przedmiotu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czasie od</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wydania go Wykonawcy do jego odebrania przez Zamawiającego ponosi Wykonawca.</w:t>
      </w:r>
    </w:p>
    <w:p w14:paraId="6BFA2F8F" w14:textId="77777777" w:rsidR="002F0D60" w:rsidRPr="00A12E43" w:rsidRDefault="002F0D60"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w wykonaniu swoich obowiązków </w:t>
      </w:r>
      <w:r w:rsidR="00051117" w:rsidRPr="00A12E43">
        <w:rPr>
          <w:rFonts w:asciiTheme="minorHAnsi" w:hAnsiTheme="minorHAnsi" w:cstheme="minorHAnsi"/>
          <w:sz w:val="22"/>
          <w:szCs w:val="22"/>
          <w:lang w:bidi="he-IL"/>
        </w:rPr>
        <w:t>w zakresie</w:t>
      </w:r>
      <w:r w:rsidRPr="00A12E43">
        <w:rPr>
          <w:rFonts w:asciiTheme="minorHAnsi" w:hAnsiTheme="minorHAnsi" w:cstheme="minorHAnsi"/>
          <w:sz w:val="22"/>
          <w:szCs w:val="22"/>
          <w:lang w:bidi="he-IL"/>
        </w:rPr>
        <w:t xml:space="preserve"> gwarancji Wykonawca dostarczył Zamawiającemu zamiast wadliwego </w:t>
      </w:r>
      <w:r w:rsidR="002D3CD7" w:rsidRPr="00A12E43">
        <w:rPr>
          <w:rFonts w:asciiTheme="minorHAnsi" w:hAnsiTheme="minorHAnsi" w:cstheme="minorHAnsi"/>
          <w:sz w:val="22"/>
          <w:szCs w:val="22"/>
          <w:lang w:bidi="he-IL"/>
        </w:rPr>
        <w:t xml:space="preserve">elementu składającego się na </w:t>
      </w:r>
      <w:r w:rsidRPr="00A12E43">
        <w:rPr>
          <w:rFonts w:asciiTheme="minorHAnsi" w:hAnsiTheme="minorHAnsi" w:cstheme="minorHAnsi"/>
          <w:sz w:val="22"/>
          <w:szCs w:val="22"/>
          <w:lang w:bidi="he-IL"/>
        </w:rPr>
        <w:t xml:space="preserve">Przedmiot </w:t>
      </w:r>
      <w:r w:rsidR="00C211D9"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 </w:t>
      </w:r>
      <w:r w:rsidR="00C211D9"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 wolny od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albo dokonał istotnych napraw Przedmiotu </w:t>
      </w:r>
      <w:r w:rsidR="002D3CD7"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termin gwarancji biegnie na nowo od chwili dostarczenia </w:t>
      </w:r>
      <w:r w:rsidR="00051117" w:rsidRPr="00A12E43">
        <w:rPr>
          <w:rFonts w:asciiTheme="minorHAnsi" w:hAnsiTheme="minorHAnsi" w:cstheme="minorHAnsi"/>
          <w:sz w:val="22"/>
          <w:szCs w:val="22"/>
          <w:lang w:bidi="he-IL"/>
        </w:rPr>
        <w:t>elementu</w:t>
      </w:r>
      <w:r w:rsidRPr="00A12E43">
        <w:rPr>
          <w:rFonts w:asciiTheme="minorHAnsi" w:hAnsiTheme="minorHAnsi" w:cstheme="minorHAnsi"/>
          <w:sz w:val="22"/>
          <w:szCs w:val="22"/>
          <w:lang w:bidi="he-IL"/>
        </w:rPr>
        <w:t xml:space="preserve"> wolnego od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 lub odbioru </w:t>
      </w:r>
      <w:r w:rsidR="00051117" w:rsidRPr="00A12E43">
        <w:rPr>
          <w:rFonts w:asciiTheme="minorHAnsi" w:hAnsiTheme="minorHAnsi" w:cstheme="minorHAnsi"/>
          <w:sz w:val="22"/>
          <w:szCs w:val="22"/>
          <w:lang w:bidi="he-IL"/>
        </w:rPr>
        <w:t>elementu</w:t>
      </w:r>
      <w:r w:rsidRPr="00A12E43">
        <w:rPr>
          <w:rFonts w:asciiTheme="minorHAnsi" w:hAnsiTheme="minorHAnsi" w:cstheme="minorHAnsi"/>
          <w:sz w:val="22"/>
          <w:szCs w:val="22"/>
          <w:lang w:bidi="he-IL"/>
        </w:rPr>
        <w:t xml:space="preserve"> naprawionego. Jeżeli Wykonawca wymienił część Przedmiotu </w:t>
      </w:r>
      <w:r w:rsidR="00EF37EB"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przepis powyższy stosuje się odpowiednio do części wymienionej. W innych wypadkach termin gwarancji ulega przedłużeniu o czas, w ciągu którego wskutek </w:t>
      </w:r>
      <w:r w:rsidR="00102A74"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ady Przedmiotu </w:t>
      </w:r>
      <w:r w:rsidR="00EF37EB"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objętej gwarancją Zamawiając</w:t>
      </w:r>
      <w:r w:rsidR="00EF37EB" w:rsidRPr="00A12E43">
        <w:rPr>
          <w:rFonts w:asciiTheme="minorHAnsi" w:hAnsiTheme="minorHAnsi" w:cstheme="minorHAnsi"/>
          <w:sz w:val="22"/>
          <w:szCs w:val="22"/>
          <w:lang w:bidi="he-IL"/>
        </w:rPr>
        <w:t>y</w:t>
      </w:r>
      <w:r w:rsidRPr="00A12E43">
        <w:rPr>
          <w:rFonts w:asciiTheme="minorHAnsi" w:hAnsiTheme="minorHAnsi" w:cstheme="minorHAnsi"/>
          <w:sz w:val="22"/>
          <w:szCs w:val="22"/>
          <w:lang w:bidi="he-IL"/>
        </w:rPr>
        <w:t xml:space="preserve"> nie mógł z Przedmiotu </w:t>
      </w:r>
      <w:r w:rsidR="00EF37EB"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korzystać.</w:t>
      </w:r>
    </w:p>
    <w:p w14:paraId="77FF7F33" w14:textId="632FF1BB" w:rsidR="00E63F42" w:rsidRPr="00A12E43" w:rsidRDefault="002F0D60" w:rsidP="00A03953">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04" w:name="_Ref118964377"/>
      <w:bookmarkStart w:id="105" w:name="_Ref117581128"/>
      <w:r w:rsidRPr="00A12E43">
        <w:rPr>
          <w:rFonts w:asciiTheme="minorHAnsi" w:hAnsiTheme="minorHAnsi" w:cstheme="minorHAnsi"/>
          <w:sz w:val="22"/>
          <w:szCs w:val="22"/>
          <w:lang w:bidi="he-IL"/>
        </w:rPr>
        <w:t xml:space="preserve">Wykonawca zobowiązuje się przez cały </w:t>
      </w:r>
      <w:r w:rsidR="00051117" w:rsidRPr="00A12E43">
        <w:rPr>
          <w:rFonts w:asciiTheme="minorHAnsi" w:hAnsiTheme="minorHAnsi" w:cstheme="minorHAnsi"/>
          <w:sz w:val="22"/>
          <w:szCs w:val="22"/>
          <w:lang w:bidi="he-IL"/>
        </w:rPr>
        <w:t>Okres Gwarancji</w:t>
      </w:r>
      <w:r w:rsidRPr="00A12E43">
        <w:rPr>
          <w:rFonts w:asciiTheme="minorHAnsi" w:hAnsiTheme="minorHAnsi" w:cstheme="minorHAnsi"/>
          <w:sz w:val="22"/>
          <w:szCs w:val="22"/>
          <w:lang w:bidi="he-IL"/>
        </w:rPr>
        <w:t xml:space="preserve"> wykonywać na rzecz Zamawiającego bezpłatn</w:t>
      </w:r>
      <w:r w:rsidR="00405B66" w:rsidRPr="00A12E43">
        <w:rPr>
          <w:rFonts w:asciiTheme="minorHAnsi" w:hAnsiTheme="minorHAnsi" w:cstheme="minorHAnsi"/>
          <w:sz w:val="22"/>
          <w:szCs w:val="22"/>
          <w:lang w:bidi="he-IL"/>
        </w:rPr>
        <w:t>i</w:t>
      </w:r>
      <w:r w:rsidRPr="00A12E43">
        <w:rPr>
          <w:rFonts w:asciiTheme="minorHAnsi" w:hAnsiTheme="minorHAnsi" w:cstheme="minorHAnsi"/>
          <w:sz w:val="22"/>
          <w:szCs w:val="22"/>
          <w:lang w:bidi="he-IL"/>
        </w:rPr>
        <w:t>e</w:t>
      </w:r>
      <w:r w:rsidR="00405B6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przeglądy gwarancyjne</w:t>
      </w:r>
      <w:r w:rsidR="006B3E6A" w:rsidRPr="00A12E43">
        <w:rPr>
          <w:rFonts w:asciiTheme="minorHAnsi" w:hAnsiTheme="minorHAnsi" w:cstheme="minorHAnsi"/>
          <w:sz w:val="22"/>
          <w:szCs w:val="22"/>
          <w:lang w:bidi="he-IL"/>
        </w:rPr>
        <w:t xml:space="preserve"> i przeglądy serwisowe </w:t>
      </w:r>
      <w:r w:rsidR="00BA0DD6" w:rsidRPr="00A12E43">
        <w:rPr>
          <w:rFonts w:asciiTheme="minorHAnsi" w:hAnsiTheme="minorHAnsi" w:cstheme="minorHAnsi"/>
          <w:sz w:val="22"/>
          <w:szCs w:val="22"/>
          <w:lang w:bidi="he-IL"/>
        </w:rPr>
        <w:t>Obiektu, instalacji</w:t>
      </w:r>
      <w:r w:rsidR="00EA491C" w:rsidRPr="00A12E43">
        <w:rPr>
          <w:rFonts w:asciiTheme="minorHAnsi" w:hAnsiTheme="minorHAnsi" w:cstheme="minorHAnsi"/>
          <w:sz w:val="22"/>
          <w:szCs w:val="22"/>
          <w:lang w:bidi="he-IL"/>
        </w:rPr>
        <w:t xml:space="preserve"> i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 xml:space="preserve">w terminach </w:t>
      </w:r>
      <w:r w:rsidR="00051117" w:rsidRPr="00A12E43">
        <w:rPr>
          <w:rFonts w:asciiTheme="minorHAnsi" w:hAnsiTheme="minorHAnsi" w:cstheme="minorHAnsi"/>
          <w:sz w:val="22"/>
          <w:szCs w:val="22"/>
          <w:lang w:bidi="he-IL"/>
        </w:rPr>
        <w:t xml:space="preserve">wynikających z </w:t>
      </w:r>
      <w:r w:rsidR="00A83A3B" w:rsidRPr="00A12E43">
        <w:rPr>
          <w:rFonts w:asciiTheme="minorHAnsi" w:hAnsiTheme="minorHAnsi" w:cstheme="minorHAnsi"/>
          <w:sz w:val="22"/>
          <w:szCs w:val="22"/>
          <w:lang w:bidi="he-IL"/>
        </w:rPr>
        <w:t>Kontraktu</w:t>
      </w:r>
      <w:r w:rsidR="00165E00" w:rsidRPr="00A12E43">
        <w:rPr>
          <w:rFonts w:asciiTheme="minorHAnsi" w:hAnsiTheme="minorHAnsi" w:cstheme="minorHAnsi"/>
          <w:sz w:val="22"/>
          <w:szCs w:val="22"/>
          <w:lang w:bidi="he-IL"/>
        </w:rPr>
        <w:t xml:space="preserve"> i zaleceń producenta Wyposażenia</w:t>
      </w:r>
      <w:r w:rsidR="008A2B49" w:rsidRPr="00A12E43">
        <w:rPr>
          <w:rFonts w:asciiTheme="minorHAnsi" w:hAnsiTheme="minorHAnsi" w:cstheme="minorHAnsi"/>
          <w:sz w:val="22"/>
          <w:szCs w:val="22"/>
          <w:lang w:bidi="he-IL"/>
        </w:rPr>
        <w:t xml:space="preserve"> po uprzedzeniu Zamawiającego</w:t>
      </w:r>
      <w:r w:rsidRPr="00A12E43">
        <w:rPr>
          <w:rFonts w:asciiTheme="minorHAnsi" w:hAnsiTheme="minorHAnsi" w:cstheme="minorHAnsi"/>
          <w:sz w:val="22"/>
          <w:szCs w:val="22"/>
          <w:lang w:bidi="he-IL"/>
        </w:rPr>
        <w:t>.</w:t>
      </w:r>
      <w:r w:rsidR="009025D6" w:rsidRPr="00A12E43">
        <w:rPr>
          <w:rFonts w:asciiTheme="minorHAnsi" w:hAnsiTheme="minorHAnsi" w:cstheme="minorHAnsi"/>
          <w:sz w:val="22"/>
          <w:szCs w:val="22"/>
          <w:lang w:bidi="he-IL"/>
        </w:rPr>
        <w:t xml:space="preserve"> Podpisane przez Wykonawcę protokoły z przeglądów będą przekazywane Zamawiającemu w terminie nie późniejszym niż 7 dni od dnia wykonania przeglądu. </w:t>
      </w:r>
      <w:r w:rsidR="00EA491C" w:rsidRPr="00A12E43">
        <w:rPr>
          <w:rFonts w:asciiTheme="minorHAnsi" w:hAnsiTheme="minorHAnsi" w:cstheme="minorHAnsi"/>
          <w:sz w:val="22"/>
          <w:szCs w:val="22"/>
          <w:lang w:bidi="he-IL"/>
        </w:rPr>
        <w:t>Protokół będzie zawierał</w:t>
      </w:r>
      <w:r w:rsidRPr="00A12E43">
        <w:rPr>
          <w:rFonts w:asciiTheme="minorHAnsi" w:hAnsiTheme="minorHAnsi" w:cstheme="minorHAnsi"/>
          <w:sz w:val="22"/>
          <w:szCs w:val="22"/>
          <w:lang w:bidi="he-IL"/>
        </w:rPr>
        <w:t xml:space="preserve"> wnioski, w tym wskazanie wykrytych </w:t>
      </w:r>
      <w:r w:rsidR="00051117"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ad</w:t>
      </w:r>
      <w:r w:rsidR="00EA491C" w:rsidRPr="00A12E43">
        <w:rPr>
          <w:rFonts w:asciiTheme="minorHAnsi" w:hAnsiTheme="minorHAnsi" w:cstheme="minorHAnsi"/>
          <w:sz w:val="22"/>
          <w:szCs w:val="22"/>
          <w:lang w:bidi="he-IL"/>
        </w:rPr>
        <w:t xml:space="preserve"> i </w:t>
      </w:r>
      <w:r w:rsidR="009025D6" w:rsidRPr="00A12E43">
        <w:rPr>
          <w:rFonts w:asciiTheme="minorHAnsi" w:hAnsiTheme="minorHAnsi" w:cstheme="minorHAnsi"/>
          <w:sz w:val="22"/>
          <w:szCs w:val="22"/>
          <w:lang w:bidi="he-IL"/>
        </w:rPr>
        <w:t>po podpisaniu przez Zamawiającego będzie stanowił podstawę do usuwania Wad</w:t>
      </w:r>
      <w:r w:rsidRPr="00A12E43">
        <w:rPr>
          <w:rFonts w:asciiTheme="minorHAnsi" w:hAnsiTheme="minorHAnsi" w:cstheme="minorHAnsi"/>
          <w:sz w:val="22"/>
          <w:szCs w:val="22"/>
          <w:lang w:bidi="he-IL"/>
        </w:rPr>
        <w:t xml:space="preserve">. </w:t>
      </w:r>
      <w:r w:rsidR="00051117" w:rsidRPr="00A12E43">
        <w:rPr>
          <w:rFonts w:asciiTheme="minorHAnsi" w:hAnsiTheme="minorHAnsi" w:cstheme="minorHAnsi"/>
          <w:sz w:val="22"/>
          <w:szCs w:val="22"/>
          <w:lang w:bidi="he-IL"/>
        </w:rPr>
        <w:t>Ich usuwanie będzie odbywać się na zasadach dotyczących usuwania Wad w Okresie Gwarancji.</w:t>
      </w:r>
      <w:bookmarkEnd w:id="104"/>
      <w:bookmarkEnd w:id="105"/>
    </w:p>
    <w:p w14:paraId="1FBFCA48" w14:textId="77777777" w:rsidR="002F0D60" w:rsidRPr="00A12E43" w:rsidRDefault="002F0D6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Gwarancja nie wyłącza, nie ogranicza ani nie zawiesza uprawnień Zamawiającego wynikających z przepisów o rękojmi za wady.</w:t>
      </w:r>
      <w:r w:rsidR="0034083F"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Zamawiający może wykonywać uprawnienia z tytułu rękojmi za wady fizyczne rzeczy niezależnie od uprawnień wynikających z gwarancji, a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1BBFDE49" w14:textId="77777777" w:rsidR="002F0D60" w:rsidRPr="00A12E43" w:rsidRDefault="002F0D6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Na wypadek odstąpienia od </w:t>
      </w:r>
      <w:r w:rsidR="00111B58"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 części, w zakresie całej reszty niespełnionego świadczenia (ex nunc) - termin odpowiedzialności Wykonawcy z tytułu rękojmi oraz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gwarancji udzielanej przez Wykonawcę wynosi </w:t>
      </w:r>
      <w:r w:rsidR="0034083F"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t xml:space="preserve"> lat od dnia odbioru przez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Zamawiającego spełnionego świadczenia w ramach realizacji Przedmiotu </w:t>
      </w:r>
      <w:r w:rsidR="00111B58"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Wykonawca odpowiada w reżimie rękojmi i gwarancji w zakresie </w:t>
      </w:r>
      <w:r w:rsidR="00C512B1" w:rsidRPr="00A12E43">
        <w:rPr>
          <w:rFonts w:asciiTheme="minorHAnsi" w:hAnsiTheme="minorHAnsi" w:cstheme="minorHAnsi"/>
          <w:sz w:val="22"/>
          <w:szCs w:val="22"/>
          <w:lang w:bidi="he-IL"/>
        </w:rPr>
        <w:t xml:space="preserve">Przedmiotu Kontraktu </w:t>
      </w:r>
      <w:r w:rsidRPr="00A12E43">
        <w:rPr>
          <w:rFonts w:asciiTheme="minorHAnsi" w:hAnsiTheme="minorHAnsi" w:cstheme="minorHAnsi"/>
          <w:sz w:val="22"/>
          <w:szCs w:val="22"/>
          <w:lang w:bidi="he-IL"/>
        </w:rPr>
        <w:t>na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zasadach określonych </w:t>
      </w:r>
      <w:r w:rsidR="00111B58" w:rsidRPr="00A12E43">
        <w:rPr>
          <w:rFonts w:asciiTheme="minorHAnsi" w:hAnsiTheme="minorHAnsi" w:cstheme="minorHAnsi"/>
          <w:sz w:val="22"/>
          <w:szCs w:val="22"/>
          <w:lang w:bidi="he-IL"/>
        </w:rPr>
        <w:t>ni</w:t>
      </w:r>
      <w:r w:rsidRPr="00A12E43">
        <w:rPr>
          <w:rFonts w:asciiTheme="minorHAnsi" w:hAnsiTheme="minorHAnsi" w:cstheme="minorHAnsi"/>
          <w:sz w:val="22"/>
          <w:szCs w:val="22"/>
          <w:lang w:bidi="he-IL"/>
        </w:rPr>
        <w:t>niejsz</w:t>
      </w:r>
      <w:r w:rsidR="00111B58" w:rsidRPr="00A12E43">
        <w:rPr>
          <w:rFonts w:asciiTheme="minorHAnsi" w:hAnsiTheme="minorHAnsi" w:cstheme="minorHAnsi"/>
          <w:sz w:val="22"/>
          <w:szCs w:val="22"/>
          <w:lang w:bidi="he-IL"/>
        </w:rPr>
        <w:t>ym</w:t>
      </w:r>
      <w:r w:rsidRPr="00A12E43">
        <w:rPr>
          <w:rFonts w:asciiTheme="minorHAnsi" w:hAnsiTheme="minorHAnsi" w:cstheme="minorHAnsi"/>
          <w:sz w:val="22"/>
          <w:szCs w:val="22"/>
          <w:lang w:bidi="he-IL"/>
        </w:rPr>
        <w:t xml:space="preserve"> </w:t>
      </w:r>
      <w:r w:rsidR="00111B58" w:rsidRPr="00A12E43">
        <w:rPr>
          <w:rFonts w:asciiTheme="minorHAnsi" w:hAnsiTheme="minorHAnsi" w:cstheme="minorHAnsi"/>
          <w:sz w:val="22"/>
          <w:szCs w:val="22"/>
          <w:lang w:bidi="he-IL"/>
        </w:rPr>
        <w:t>Kontraktem</w:t>
      </w:r>
      <w:r w:rsidRPr="00A12E43">
        <w:rPr>
          <w:rFonts w:asciiTheme="minorHAnsi" w:hAnsiTheme="minorHAnsi" w:cstheme="minorHAnsi"/>
          <w:sz w:val="22"/>
          <w:szCs w:val="22"/>
          <w:lang w:bidi="he-IL"/>
        </w:rPr>
        <w:t>.</w:t>
      </w:r>
    </w:p>
    <w:p w14:paraId="2ABF5DDA" w14:textId="77777777" w:rsidR="002F0D60" w:rsidRPr="00A12E43" w:rsidRDefault="002F0D60">
      <w:pPr>
        <w:pStyle w:val="Styl"/>
        <w:suppressAutoHyphens/>
        <w:spacing w:before="120"/>
        <w:ind w:right="12"/>
        <w:jc w:val="both"/>
        <w:rPr>
          <w:rFonts w:asciiTheme="minorHAnsi" w:hAnsiTheme="minorHAnsi" w:cstheme="minorHAnsi"/>
          <w:sz w:val="22"/>
          <w:szCs w:val="22"/>
          <w:lang w:bidi="he-IL"/>
        </w:rPr>
      </w:pPr>
    </w:p>
    <w:p w14:paraId="0A804B0A" w14:textId="77777777" w:rsidR="00EB3F3F" w:rsidRPr="00A12E43" w:rsidRDefault="005271E7" w:rsidP="00D75DC3">
      <w:pPr>
        <w:pStyle w:val="Nagwek1"/>
      </w:pPr>
      <w:bookmarkStart w:id="106" w:name="_Toc180921779"/>
      <w:r w:rsidRPr="00A12E43">
        <w:t xml:space="preserve">ODPOWIEDZIALNOŚĆ ZA WYKONANIE </w:t>
      </w:r>
      <w:bookmarkStart w:id="107" w:name="_Ref108696480"/>
      <w:r w:rsidR="00B15072" w:rsidRPr="00A12E43">
        <w:t>UMOWY</w:t>
      </w:r>
      <w:bookmarkEnd w:id="106"/>
    </w:p>
    <w:p w14:paraId="00FBC624" w14:textId="77777777" w:rsidR="005271E7" w:rsidRPr="00A12E43" w:rsidRDefault="005271E7"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zapłaci Zamawiającemu kary umowne</w:t>
      </w:r>
      <w:r w:rsidRPr="00A12E43" w:rsidDel="002B3134">
        <w:rPr>
          <w:rFonts w:asciiTheme="minorHAnsi" w:hAnsiTheme="minorHAnsi" w:cstheme="minorHAnsi"/>
          <w:sz w:val="22"/>
          <w:szCs w:val="22"/>
          <w:lang w:bidi="he-IL"/>
        </w:rPr>
        <w:t xml:space="preserve"> </w:t>
      </w:r>
      <w:r w:rsidR="00FC6E0C" w:rsidRPr="00A12E43">
        <w:rPr>
          <w:rFonts w:asciiTheme="minorHAnsi" w:hAnsiTheme="minorHAnsi" w:cstheme="minorHAnsi"/>
          <w:sz w:val="22"/>
          <w:szCs w:val="22"/>
          <w:lang w:bidi="he-IL"/>
        </w:rPr>
        <w:t>w przypadkach</w:t>
      </w:r>
      <w:r w:rsidRPr="00A12E43">
        <w:rPr>
          <w:rFonts w:asciiTheme="minorHAnsi" w:hAnsiTheme="minorHAnsi" w:cstheme="minorHAnsi"/>
          <w:sz w:val="22"/>
          <w:szCs w:val="22"/>
          <w:lang w:bidi="he-IL"/>
        </w:rPr>
        <w:t>:</w:t>
      </w:r>
      <w:bookmarkEnd w:id="107"/>
    </w:p>
    <w:p w14:paraId="55ED13E4" w14:textId="2B4B5D0F" w:rsidR="005271E7" w:rsidRPr="00A12E43" w:rsidRDefault="001B29D2"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odstąpienia od </w:t>
      </w:r>
      <w:r w:rsidR="005271E7" w:rsidRPr="00A12E43">
        <w:rPr>
          <w:rFonts w:asciiTheme="minorHAnsi" w:hAnsiTheme="minorHAnsi" w:cstheme="minorHAnsi"/>
          <w:sz w:val="22"/>
          <w:szCs w:val="22"/>
          <w:lang w:bidi="he-IL"/>
        </w:rPr>
        <w:t xml:space="preserve">Kontraktu </w:t>
      </w:r>
      <w:r w:rsidR="005623A5" w:rsidRPr="00A12E43">
        <w:rPr>
          <w:rFonts w:asciiTheme="minorHAnsi" w:hAnsiTheme="minorHAnsi" w:cstheme="minorHAnsi"/>
          <w:sz w:val="22"/>
          <w:szCs w:val="22"/>
          <w:lang w:bidi="he-IL"/>
        </w:rPr>
        <w:t xml:space="preserve">w całości lub w części </w:t>
      </w:r>
      <w:r w:rsidR="005271E7" w:rsidRPr="00A12E43">
        <w:rPr>
          <w:rFonts w:asciiTheme="minorHAnsi" w:hAnsiTheme="minorHAnsi" w:cstheme="minorHAnsi"/>
          <w:sz w:val="22"/>
          <w:szCs w:val="22"/>
          <w:lang w:bidi="he-IL"/>
        </w:rPr>
        <w:t xml:space="preserve">przez którąkolwiek ze Stron z przyczyn leżących po stronie Wykonawcy w wysokości </w:t>
      </w:r>
      <w:r w:rsidR="00386F10" w:rsidRPr="00A12E43">
        <w:rPr>
          <w:rFonts w:asciiTheme="minorHAnsi" w:hAnsiTheme="minorHAnsi" w:cstheme="minorHAnsi"/>
          <w:sz w:val="22"/>
          <w:szCs w:val="22"/>
          <w:lang w:bidi="he-IL"/>
        </w:rPr>
        <w:t>15</w:t>
      </w:r>
      <w:r w:rsidR="005271E7" w:rsidRPr="00A12E43">
        <w:rPr>
          <w:rFonts w:asciiTheme="minorHAnsi" w:hAnsiTheme="minorHAnsi" w:cstheme="minorHAnsi"/>
          <w:sz w:val="22"/>
          <w:szCs w:val="22"/>
          <w:lang w:bidi="he-IL"/>
        </w:rPr>
        <w:t>% Ceny</w:t>
      </w:r>
      <w:r w:rsidR="002E6A29" w:rsidRPr="00A12E43">
        <w:rPr>
          <w:rFonts w:asciiTheme="minorHAnsi" w:hAnsiTheme="minorHAnsi" w:cstheme="minorHAnsi"/>
          <w:sz w:val="22"/>
          <w:szCs w:val="22"/>
          <w:lang w:bidi="he-IL"/>
        </w:rPr>
        <w:t>, określone</w:t>
      </w:r>
      <w:r w:rsidR="00BA5AC9" w:rsidRPr="00A12E43">
        <w:rPr>
          <w:rFonts w:asciiTheme="minorHAnsi" w:hAnsiTheme="minorHAnsi" w:cstheme="minorHAnsi"/>
          <w:sz w:val="22"/>
          <w:szCs w:val="22"/>
          <w:lang w:bidi="he-IL"/>
        </w:rPr>
        <w:t>j</w:t>
      </w:r>
      <w:r w:rsidR="002E6A29" w:rsidRPr="00A12E43">
        <w:rPr>
          <w:rFonts w:asciiTheme="minorHAnsi" w:hAnsiTheme="minorHAnsi" w:cstheme="minorHAnsi"/>
          <w:sz w:val="22"/>
          <w:szCs w:val="22"/>
          <w:lang w:bidi="he-IL"/>
        </w:rPr>
        <w:t xml:space="preserve"> w pkt 7.1</w:t>
      </w:r>
      <w:r w:rsidR="005271E7" w:rsidRPr="00A12E43">
        <w:rPr>
          <w:rFonts w:asciiTheme="minorHAnsi" w:hAnsiTheme="minorHAnsi" w:cstheme="minorHAnsi"/>
          <w:sz w:val="22"/>
          <w:szCs w:val="22"/>
          <w:lang w:bidi="he-IL"/>
        </w:rPr>
        <w:t>;</w:t>
      </w:r>
    </w:p>
    <w:p w14:paraId="0320F03E" w14:textId="77777777" w:rsidR="005271E7" w:rsidRPr="00A12E43" w:rsidRDefault="005271E7" w:rsidP="00464F79">
      <w:pPr>
        <w:pStyle w:val="Styl"/>
        <w:numPr>
          <w:ilvl w:val="2"/>
          <w:numId w:val="9"/>
        </w:numPr>
        <w:suppressAutoHyphens/>
        <w:spacing w:before="120"/>
        <w:ind w:left="113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zwłok</w:t>
      </w:r>
      <w:r w:rsidR="00415785" w:rsidRPr="00A12E43">
        <w:rPr>
          <w:rFonts w:asciiTheme="minorHAnsi" w:hAnsiTheme="minorHAnsi" w:cstheme="minorHAnsi"/>
          <w:sz w:val="22"/>
          <w:szCs w:val="22"/>
          <w:lang w:bidi="he-IL"/>
        </w:rPr>
        <w:t>i</w:t>
      </w:r>
      <w:r w:rsidRPr="00A12E43">
        <w:rPr>
          <w:rFonts w:asciiTheme="minorHAnsi" w:hAnsiTheme="minorHAnsi" w:cstheme="minorHAnsi"/>
          <w:sz w:val="22"/>
          <w:szCs w:val="22"/>
          <w:lang w:bidi="he-IL"/>
        </w:rPr>
        <w:t xml:space="preserve"> w wykonaniu Kontraktu:</w:t>
      </w:r>
    </w:p>
    <w:p w14:paraId="7893A9A0" w14:textId="585E1154" w:rsidR="00BA46F7" w:rsidRPr="00A12E43" w:rsidRDefault="00BA46F7" w:rsidP="00BA46F7">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 </w:t>
      </w:r>
      <w:proofErr w:type="gramStart"/>
      <w:r w:rsidRPr="00A12E43">
        <w:rPr>
          <w:rFonts w:asciiTheme="minorHAnsi" w:hAnsiTheme="minorHAnsi" w:cstheme="minorHAnsi"/>
          <w:sz w:val="22"/>
          <w:szCs w:val="22"/>
          <w:lang w:bidi="he-IL"/>
        </w:rPr>
        <w:t>zwłokę  w</w:t>
      </w:r>
      <w:proofErr w:type="gramEnd"/>
      <w:r w:rsidRPr="00A12E43">
        <w:rPr>
          <w:rFonts w:asciiTheme="minorHAnsi" w:hAnsiTheme="minorHAnsi" w:cstheme="minorHAnsi"/>
          <w:sz w:val="22"/>
          <w:szCs w:val="22"/>
          <w:lang w:bidi="he-IL"/>
        </w:rPr>
        <w:t xml:space="preserve"> wykonaniu Podetapu 1.1.1. w stosunku do terminu określonego w pkt 5.4.1. w wysokości 0,1% kwoty </w:t>
      </w:r>
      <w:r w:rsidR="00BA0DD6" w:rsidRPr="00A12E43">
        <w:rPr>
          <w:rFonts w:asciiTheme="minorHAnsi" w:hAnsiTheme="minorHAnsi" w:cstheme="minorHAnsi"/>
          <w:sz w:val="22"/>
          <w:szCs w:val="22"/>
          <w:lang w:bidi="he-IL"/>
        </w:rPr>
        <w:t>brutto</w:t>
      </w:r>
      <w:r w:rsidRPr="00A12E43">
        <w:rPr>
          <w:rFonts w:asciiTheme="minorHAnsi" w:hAnsiTheme="minorHAnsi" w:cstheme="minorHAnsi"/>
          <w:sz w:val="22"/>
          <w:szCs w:val="22"/>
          <w:lang w:bidi="he-IL"/>
        </w:rPr>
        <w:t xml:space="preserve"> określonej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_Ref108695905 \r \h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za każdy rozpoczęty dzień zwłoki;</w:t>
      </w:r>
    </w:p>
    <w:p w14:paraId="21AD345F" w14:textId="45118E23" w:rsidR="005271E7" w:rsidRPr="00A12E43" w:rsidRDefault="00BA46F7" w:rsidP="00E80715">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 </w:t>
      </w:r>
      <w:proofErr w:type="gramStart"/>
      <w:r w:rsidRPr="00A12E43">
        <w:rPr>
          <w:rFonts w:asciiTheme="minorHAnsi" w:hAnsiTheme="minorHAnsi" w:cstheme="minorHAnsi"/>
          <w:sz w:val="22"/>
          <w:szCs w:val="22"/>
          <w:lang w:bidi="he-IL"/>
        </w:rPr>
        <w:t>zwłokę  w</w:t>
      </w:r>
      <w:proofErr w:type="gramEnd"/>
      <w:r w:rsidRPr="00A12E43">
        <w:rPr>
          <w:rFonts w:asciiTheme="minorHAnsi" w:hAnsiTheme="minorHAnsi" w:cstheme="minorHAnsi"/>
          <w:sz w:val="22"/>
          <w:szCs w:val="22"/>
          <w:lang w:bidi="he-IL"/>
        </w:rPr>
        <w:t xml:space="preserve"> złożeniu kompletnego wniosku o wydanie Pozwolenia na Budowę w stosunku do terminu określonego w pkt 5.4.2. w wysokości 0,1% </w:t>
      </w:r>
      <w:r w:rsidR="00FC6E0C" w:rsidRPr="00A12E43">
        <w:rPr>
          <w:rFonts w:asciiTheme="minorHAnsi" w:hAnsiTheme="minorHAnsi" w:cstheme="minorHAnsi"/>
          <w:sz w:val="22"/>
          <w:szCs w:val="22"/>
          <w:lang w:bidi="he-IL"/>
        </w:rPr>
        <w:t>kwoty</w:t>
      </w:r>
      <w:r w:rsidR="005271E7" w:rsidRPr="00A12E43">
        <w:rPr>
          <w:rFonts w:asciiTheme="minorHAnsi" w:hAnsiTheme="minorHAnsi" w:cstheme="minorHAnsi"/>
          <w:sz w:val="22"/>
          <w:szCs w:val="22"/>
          <w:lang w:bidi="he-IL"/>
        </w:rPr>
        <w:t xml:space="preserve"> </w:t>
      </w:r>
      <w:r w:rsidR="00BA0DD6" w:rsidRPr="00A12E43">
        <w:rPr>
          <w:rFonts w:asciiTheme="minorHAnsi" w:hAnsiTheme="minorHAnsi" w:cstheme="minorHAnsi"/>
          <w:sz w:val="22"/>
          <w:szCs w:val="22"/>
          <w:lang w:bidi="he-IL"/>
        </w:rPr>
        <w:t xml:space="preserve">brutto </w:t>
      </w:r>
      <w:r w:rsidR="005271E7" w:rsidRPr="00A12E43">
        <w:rPr>
          <w:rFonts w:asciiTheme="minorHAnsi" w:hAnsiTheme="minorHAnsi" w:cstheme="minorHAnsi"/>
          <w:sz w:val="22"/>
          <w:szCs w:val="22"/>
          <w:lang w:bidi="he-IL"/>
        </w:rPr>
        <w:t xml:space="preserve">określonej w pkt </w:t>
      </w:r>
      <w:r w:rsidR="005271E7" w:rsidRPr="00A12E43">
        <w:rPr>
          <w:rFonts w:asciiTheme="minorHAnsi" w:hAnsiTheme="minorHAnsi" w:cstheme="minorHAnsi"/>
          <w:sz w:val="22"/>
          <w:szCs w:val="22"/>
          <w:lang w:bidi="he-IL"/>
        </w:rPr>
        <w:fldChar w:fldCharType="begin"/>
      </w:r>
      <w:r w:rsidR="005271E7" w:rsidRPr="00A12E43">
        <w:rPr>
          <w:rFonts w:asciiTheme="minorHAnsi" w:hAnsiTheme="minorHAnsi" w:cstheme="minorHAnsi"/>
          <w:sz w:val="22"/>
          <w:szCs w:val="22"/>
          <w:lang w:bidi="he-IL"/>
        </w:rPr>
        <w:instrText xml:space="preserve"> REF _Ref108695905 \r \h </w:instrText>
      </w:r>
      <w:r w:rsidR="004800D6" w:rsidRPr="00A12E43">
        <w:rPr>
          <w:rFonts w:asciiTheme="minorHAnsi" w:hAnsiTheme="minorHAnsi" w:cstheme="minorHAnsi"/>
          <w:sz w:val="22"/>
          <w:szCs w:val="22"/>
          <w:lang w:bidi="he-IL"/>
        </w:rPr>
        <w:instrText xml:space="preserve"> \* MERGEFORMAT </w:instrText>
      </w:r>
      <w:r w:rsidR="005271E7" w:rsidRPr="00A12E43">
        <w:rPr>
          <w:rFonts w:asciiTheme="minorHAnsi" w:hAnsiTheme="minorHAnsi" w:cstheme="minorHAnsi"/>
          <w:sz w:val="22"/>
          <w:szCs w:val="22"/>
          <w:lang w:bidi="he-IL"/>
        </w:rPr>
      </w:r>
      <w:r w:rsidR="005271E7"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7.1.1</w:t>
      </w:r>
      <w:r w:rsidR="005271E7" w:rsidRPr="00A12E43">
        <w:rPr>
          <w:rFonts w:asciiTheme="minorHAnsi" w:hAnsiTheme="minorHAnsi" w:cstheme="minorHAnsi"/>
          <w:sz w:val="22"/>
          <w:szCs w:val="22"/>
          <w:lang w:bidi="he-IL"/>
        </w:rPr>
        <w:fldChar w:fldCharType="end"/>
      </w:r>
      <w:r w:rsidR="00FC6E0C" w:rsidRPr="00A12E43">
        <w:rPr>
          <w:rFonts w:asciiTheme="minorHAnsi" w:hAnsiTheme="minorHAnsi" w:cstheme="minorHAnsi"/>
          <w:sz w:val="22"/>
          <w:szCs w:val="22"/>
          <w:lang w:bidi="he-IL"/>
        </w:rPr>
        <w:t xml:space="preserve"> za każdy rozpoczęty dzień zwłoki</w:t>
      </w:r>
      <w:r w:rsidR="005271E7" w:rsidRPr="00A12E43">
        <w:rPr>
          <w:rFonts w:asciiTheme="minorHAnsi" w:hAnsiTheme="minorHAnsi" w:cstheme="minorHAnsi"/>
          <w:sz w:val="22"/>
          <w:szCs w:val="22"/>
          <w:lang w:bidi="he-IL"/>
        </w:rPr>
        <w:t>;</w:t>
      </w:r>
    </w:p>
    <w:p w14:paraId="0CBEDCAF" w14:textId="5E20C09B" w:rsidR="005271E7" w:rsidRPr="00A12E43" w:rsidRDefault="00BA46F7" w:rsidP="00E80715">
      <w:pPr>
        <w:pStyle w:val="Styl"/>
        <w:numPr>
          <w:ilvl w:val="3"/>
          <w:numId w:val="9"/>
        </w:numPr>
        <w:suppressAutoHyphens/>
        <w:spacing w:before="120"/>
        <w:ind w:left="1985"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 zwłokę w realizacji </w:t>
      </w:r>
      <w:r w:rsidR="005271E7" w:rsidRPr="00A12E43">
        <w:rPr>
          <w:rFonts w:asciiTheme="minorHAnsi" w:hAnsiTheme="minorHAnsi" w:cstheme="minorHAnsi"/>
          <w:sz w:val="22"/>
          <w:szCs w:val="22"/>
          <w:lang w:bidi="he-IL"/>
        </w:rPr>
        <w:t xml:space="preserve">Budowy </w:t>
      </w:r>
      <w:r w:rsidRPr="00A12E43">
        <w:rPr>
          <w:rFonts w:asciiTheme="minorHAnsi" w:hAnsiTheme="minorHAnsi" w:cstheme="minorHAnsi"/>
          <w:sz w:val="22"/>
          <w:szCs w:val="22"/>
          <w:lang w:bidi="he-IL"/>
        </w:rPr>
        <w:t xml:space="preserve">w stosunku do terminu określonego w pkt 5.2.2. </w:t>
      </w:r>
      <w:r w:rsidR="005271E7" w:rsidRPr="00A12E43">
        <w:rPr>
          <w:rFonts w:asciiTheme="minorHAnsi" w:hAnsiTheme="minorHAnsi" w:cstheme="minorHAnsi"/>
          <w:sz w:val="22"/>
          <w:szCs w:val="22"/>
          <w:lang w:bidi="he-IL"/>
        </w:rPr>
        <w:t>w wysokości 0,</w:t>
      </w:r>
      <w:r w:rsidRPr="00A12E43">
        <w:rPr>
          <w:rFonts w:asciiTheme="minorHAnsi" w:hAnsiTheme="minorHAnsi" w:cstheme="minorHAnsi"/>
          <w:sz w:val="22"/>
          <w:szCs w:val="22"/>
          <w:lang w:bidi="he-IL"/>
        </w:rPr>
        <w:t>15</w:t>
      </w:r>
      <w:r w:rsidR="005271E7" w:rsidRPr="00A12E43">
        <w:rPr>
          <w:rFonts w:asciiTheme="minorHAnsi" w:hAnsiTheme="minorHAnsi" w:cstheme="minorHAnsi"/>
          <w:sz w:val="22"/>
          <w:szCs w:val="22"/>
          <w:lang w:bidi="he-IL"/>
        </w:rPr>
        <w:t xml:space="preserve">% </w:t>
      </w:r>
      <w:r w:rsidR="00FC6E0C" w:rsidRPr="00A12E43">
        <w:rPr>
          <w:rFonts w:asciiTheme="minorHAnsi" w:hAnsiTheme="minorHAnsi" w:cstheme="minorHAnsi"/>
          <w:sz w:val="22"/>
          <w:szCs w:val="22"/>
          <w:lang w:bidi="he-IL"/>
        </w:rPr>
        <w:t>kwoty</w:t>
      </w:r>
      <w:r w:rsidR="005271E7" w:rsidRPr="00A12E43">
        <w:rPr>
          <w:rFonts w:asciiTheme="minorHAnsi" w:hAnsiTheme="minorHAnsi" w:cstheme="minorHAnsi"/>
          <w:sz w:val="22"/>
          <w:szCs w:val="22"/>
          <w:lang w:bidi="he-IL"/>
        </w:rPr>
        <w:t xml:space="preserve"> </w:t>
      </w:r>
      <w:r w:rsidR="00BA0DD6" w:rsidRPr="00A12E43">
        <w:rPr>
          <w:rFonts w:asciiTheme="minorHAnsi" w:hAnsiTheme="minorHAnsi" w:cstheme="minorHAnsi"/>
          <w:sz w:val="22"/>
          <w:szCs w:val="22"/>
          <w:lang w:bidi="he-IL"/>
        </w:rPr>
        <w:t xml:space="preserve">brutto </w:t>
      </w:r>
      <w:r w:rsidR="005271E7" w:rsidRPr="00A12E43">
        <w:rPr>
          <w:rFonts w:asciiTheme="minorHAnsi" w:hAnsiTheme="minorHAnsi" w:cstheme="minorHAnsi"/>
          <w:sz w:val="22"/>
          <w:szCs w:val="22"/>
          <w:lang w:bidi="he-IL"/>
        </w:rPr>
        <w:t xml:space="preserve">określonej w pkt </w:t>
      </w:r>
      <w:r w:rsidR="00CB3A06" w:rsidRPr="00A12E43">
        <w:rPr>
          <w:rFonts w:asciiTheme="minorHAnsi" w:hAnsiTheme="minorHAnsi" w:cstheme="minorHAnsi"/>
          <w:sz w:val="22"/>
          <w:szCs w:val="22"/>
          <w:lang w:bidi="he-IL"/>
        </w:rPr>
        <w:fldChar w:fldCharType="begin"/>
      </w:r>
      <w:r w:rsidR="00CB3A06" w:rsidRPr="00A12E43">
        <w:rPr>
          <w:rFonts w:asciiTheme="minorHAnsi" w:hAnsiTheme="minorHAnsi" w:cstheme="minorHAnsi"/>
          <w:sz w:val="22"/>
          <w:szCs w:val="22"/>
          <w:lang w:bidi="he-IL"/>
        </w:rPr>
        <w:instrText xml:space="preserve"> REF _Ref120806040 \r \h </w:instrText>
      </w:r>
      <w:r w:rsidR="00CB3A06" w:rsidRPr="00A12E43">
        <w:rPr>
          <w:rFonts w:asciiTheme="minorHAnsi" w:hAnsiTheme="minorHAnsi" w:cstheme="minorHAnsi"/>
          <w:sz w:val="22"/>
          <w:szCs w:val="22"/>
          <w:lang w:bidi="he-IL"/>
        </w:rPr>
      </w:r>
      <w:r w:rsidR="00CB3A06"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7.1.2</w:t>
      </w:r>
      <w:r w:rsidR="00CB3A06" w:rsidRPr="00A12E43">
        <w:rPr>
          <w:rFonts w:asciiTheme="minorHAnsi" w:hAnsiTheme="minorHAnsi" w:cstheme="minorHAnsi"/>
          <w:sz w:val="22"/>
          <w:szCs w:val="22"/>
          <w:lang w:bidi="he-IL"/>
        </w:rPr>
        <w:fldChar w:fldCharType="end"/>
      </w:r>
      <w:r w:rsidR="00B5602C" w:rsidRPr="00A12E43">
        <w:rPr>
          <w:rFonts w:asciiTheme="minorHAnsi" w:hAnsiTheme="minorHAnsi" w:cstheme="minorHAnsi"/>
          <w:sz w:val="22"/>
          <w:szCs w:val="22"/>
          <w:lang w:bidi="he-IL"/>
        </w:rPr>
        <w:t xml:space="preserve"> </w:t>
      </w:r>
      <w:r w:rsidR="00FC6E0C" w:rsidRPr="00A12E43">
        <w:rPr>
          <w:rFonts w:asciiTheme="minorHAnsi" w:hAnsiTheme="minorHAnsi" w:cstheme="minorHAnsi"/>
          <w:sz w:val="22"/>
          <w:szCs w:val="22"/>
          <w:lang w:bidi="he-IL"/>
        </w:rPr>
        <w:t>za każdy rozpoczęty dzień zwłoki;</w:t>
      </w:r>
    </w:p>
    <w:p w14:paraId="1124EA96" w14:textId="42660DA3" w:rsidR="00FC6E0C" w:rsidRPr="00A12E43" w:rsidRDefault="00FC6E0C" w:rsidP="00663E6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niezłożenia Harmonogramu</w:t>
      </w:r>
      <w:r w:rsidR="00884C88" w:rsidRPr="00A12E43">
        <w:rPr>
          <w:rFonts w:asciiTheme="minorHAnsi" w:hAnsiTheme="minorHAnsi" w:cstheme="minorHAnsi"/>
          <w:sz w:val="22"/>
          <w:szCs w:val="22"/>
          <w:lang w:bidi="he-IL"/>
        </w:rPr>
        <w:t>, aktualizacji Harmonogramu</w:t>
      </w:r>
      <w:r w:rsidRPr="00A12E43">
        <w:rPr>
          <w:rFonts w:asciiTheme="minorHAnsi" w:hAnsiTheme="minorHAnsi" w:cstheme="minorHAnsi"/>
          <w:sz w:val="22"/>
          <w:szCs w:val="22"/>
          <w:lang w:bidi="he-IL"/>
        </w:rPr>
        <w:t xml:space="preserve"> w odpowiednim terminie określonym </w:t>
      </w:r>
      <w:r w:rsidR="00BA46F7" w:rsidRPr="00A12E43">
        <w:rPr>
          <w:rFonts w:asciiTheme="minorHAnsi" w:hAnsiTheme="minorHAnsi" w:cstheme="minorHAnsi"/>
          <w:sz w:val="22"/>
          <w:szCs w:val="22"/>
          <w:lang w:bidi="he-IL"/>
        </w:rPr>
        <w:t>w Kontrakcie</w:t>
      </w:r>
      <w:r w:rsidR="00793FE4"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 wysokości </w:t>
      </w:r>
      <w:r w:rsidR="00884C88" w:rsidRPr="00A12E43">
        <w:rPr>
          <w:rFonts w:asciiTheme="minorHAnsi" w:hAnsiTheme="minorHAnsi" w:cstheme="minorHAnsi"/>
          <w:sz w:val="22"/>
          <w:szCs w:val="22"/>
          <w:lang w:bidi="he-IL"/>
        </w:rPr>
        <w:t xml:space="preserve">2 </w:t>
      </w:r>
      <w:r w:rsidR="00614D9F" w:rsidRPr="00A12E43">
        <w:rPr>
          <w:rFonts w:asciiTheme="minorHAnsi" w:hAnsiTheme="minorHAnsi" w:cstheme="minorHAnsi"/>
          <w:sz w:val="22"/>
          <w:szCs w:val="22"/>
          <w:lang w:bidi="he-IL"/>
        </w:rPr>
        <w:t>000</w:t>
      </w:r>
      <w:r w:rsidRPr="00A12E43">
        <w:rPr>
          <w:rFonts w:asciiTheme="minorHAnsi" w:hAnsiTheme="minorHAnsi" w:cstheme="minorHAnsi"/>
          <w:sz w:val="22"/>
          <w:szCs w:val="22"/>
          <w:lang w:bidi="he-IL"/>
        </w:rPr>
        <w:t xml:space="preserve"> zł za każdy rozpoczęty dzień zwłoki;</w:t>
      </w:r>
    </w:p>
    <w:p w14:paraId="50483B22" w14:textId="2D024914" w:rsidR="00FC6E0C" w:rsidRPr="00A12E43" w:rsidRDefault="00FC6E0C"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niezapewnienia osoby wchodzącej w skład Personelu Kluczowego w wysokości </w:t>
      </w:r>
      <w:r w:rsidR="00BA46F7" w:rsidRPr="00A12E43">
        <w:rPr>
          <w:rFonts w:asciiTheme="minorHAnsi" w:hAnsiTheme="minorHAnsi" w:cstheme="minorHAnsi"/>
          <w:sz w:val="22"/>
          <w:szCs w:val="22"/>
          <w:lang w:bidi="he-IL"/>
        </w:rPr>
        <w:t>1</w:t>
      </w:r>
      <w:r w:rsidRPr="00A12E43">
        <w:rPr>
          <w:rFonts w:asciiTheme="minorHAnsi" w:hAnsiTheme="minorHAnsi" w:cstheme="minorHAnsi"/>
          <w:sz w:val="22"/>
          <w:szCs w:val="22"/>
          <w:lang w:bidi="he-IL"/>
        </w:rPr>
        <w:t xml:space="preserve"> 000 zł za każdy rozpoczęty dzień zwłoki w zapewnieniu</w:t>
      </w:r>
      <w:r w:rsidR="00A50740" w:rsidRPr="00A12E43">
        <w:rPr>
          <w:rFonts w:asciiTheme="minorHAnsi" w:hAnsiTheme="minorHAnsi" w:cstheme="minorHAnsi"/>
          <w:sz w:val="22"/>
          <w:szCs w:val="22"/>
          <w:lang w:bidi="he-IL"/>
        </w:rPr>
        <w:t xml:space="preserve"> każdej</w:t>
      </w:r>
      <w:r w:rsidRPr="00A12E43">
        <w:rPr>
          <w:rFonts w:asciiTheme="minorHAnsi" w:hAnsiTheme="minorHAnsi" w:cstheme="minorHAnsi"/>
          <w:sz w:val="22"/>
          <w:szCs w:val="22"/>
          <w:lang w:bidi="he-IL"/>
        </w:rPr>
        <w:t xml:space="preserve"> takiej osoby;</w:t>
      </w:r>
    </w:p>
    <w:p w14:paraId="7E115B7E" w14:textId="2989ECBA" w:rsidR="00425AA3" w:rsidRPr="00A12E43" w:rsidRDefault="00425AA3"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zwłoki w </w:t>
      </w:r>
      <w:r w:rsidR="00CE261B" w:rsidRPr="00A12E43">
        <w:rPr>
          <w:rFonts w:asciiTheme="minorHAnsi" w:hAnsiTheme="minorHAnsi" w:cstheme="minorHAnsi"/>
          <w:sz w:val="22"/>
          <w:szCs w:val="22"/>
          <w:lang w:bidi="he-IL"/>
        </w:rPr>
        <w:t xml:space="preserve">usunięciu </w:t>
      </w:r>
      <w:r w:rsidR="00051117" w:rsidRPr="00A12E43">
        <w:rPr>
          <w:rFonts w:asciiTheme="minorHAnsi" w:hAnsiTheme="minorHAnsi" w:cstheme="minorHAnsi"/>
          <w:sz w:val="22"/>
          <w:szCs w:val="22"/>
          <w:lang w:bidi="he-IL"/>
        </w:rPr>
        <w:t>W</w:t>
      </w:r>
      <w:r w:rsidR="00E63F42" w:rsidRPr="00A12E43">
        <w:rPr>
          <w:rFonts w:asciiTheme="minorHAnsi" w:hAnsiTheme="minorHAnsi" w:cstheme="minorHAnsi"/>
          <w:sz w:val="22"/>
          <w:szCs w:val="22"/>
          <w:lang w:bidi="he-IL"/>
        </w:rPr>
        <w:t>ad</w:t>
      </w:r>
      <w:r w:rsidR="00CE261B" w:rsidRPr="00A12E43">
        <w:rPr>
          <w:rFonts w:asciiTheme="minorHAnsi" w:hAnsiTheme="minorHAnsi" w:cstheme="minorHAnsi"/>
          <w:sz w:val="22"/>
          <w:szCs w:val="22"/>
          <w:lang w:bidi="he-IL"/>
        </w:rPr>
        <w:t xml:space="preserve"> stwierdzonych </w:t>
      </w:r>
      <w:r w:rsidR="003A1D64" w:rsidRPr="00A12E43">
        <w:rPr>
          <w:rFonts w:asciiTheme="minorHAnsi" w:hAnsiTheme="minorHAnsi" w:cstheme="minorHAnsi"/>
          <w:sz w:val="22"/>
          <w:szCs w:val="22"/>
          <w:lang w:bidi="he-IL"/>
        </w:rPr>
        <w:t xml:space="preserve">w Protokole Odbioru Robót lub Protokole Odbioru Budowy </w:t>
      </w:r>
      <w:r w:rsidR="00CE261B" w:rsidRPr="00A12E43">
        <w:rPr>
          <w:rFonts w:asciiTheme="minorHAnsi" w:hAnsiTheme="minorHAnsi" w:cstheme="minorHAnsi"/>
          <w:sz w:val="22"/>
          <w:szCs w:val="22"/>
          <w:lang w:bidi="he-IL"/>
        </w:rPr>
        <w:t xml:space="preserve">lub w </w:t>
      </w:r>
      <w:r w:rsidR="00E63F42" w:rsidRPr="00A12E43">
        <w:rPr>
          <w:rFonts w:asciiTheme="minorHAnsi" w:hAnsiTheme="minorHAnsi" w:cstheme="minorHAnsi"/>
          <w:sz w:val="22"/>
          <w:szCs w:val="22"/>
          <w:lang w:bidi="he-IL"/>
        </w:rPr>
        <w:t xml:space="preserve">Okresie Gwarancji </w:t>
      </w:r>
      <w:r w:rsidR="00CE261B" w:rsidRPr="00A12E43">
        <w:rPr>
          <w:rFonts w:asciiTheme="minorHAnsi" w:hAnsiTheme="minorHAnsi" w:cstheme="minorHAnsi"/>
          <w:sz w:val="22"/>
          <w:szCs w:val="22"/>
          <w:lang w:bidi="he-IL"/>
        </w:rPr>
        <w:t xml:space="preserve">w wysokości </w:t>
      </w:r>
      <w:r w:rsidR="00051117" w:rsidRPr="00A12E43">
        <w:rPr>
          <w:rFonts w:asciiTheme="minorHAnsi" w:hAnsiTheme="minorHAnsi" w:cstheme="minorHAnsi"/>
          <w:sz w:val="22"/>
          <w:szCs w:val="22"/>
          <w:lang w:bidi="he-IL"/>
        </w:rPr>
        <w:t>0,0</w:t>
      </w:r>
      <w:r w:rsidR="00F20BDC" w:rsidRPr="00A12E43">
        <w:rPr>
          <w:rFonts w:asciiTheme="minorHAnsi" w:hAnsiTheme="minorHAnsi" w:cstheme="minorHAnsi"/>
          <w:sz w:val="22"/>
          <w:szCs w:val="22"/>
          <w:lang w:bidi="he-IL"/>
        </w:rPr>
        <w:t>2</w:t>
      </w:r>
      <w:r w:rsidR="00051117" w:rsidRPr="00A12E43">
        <w:rPr>
          <w:rFonts w:asciiTheme="minorHAnsi" w:hAnsiTheme="minorHAnsi" w:cstheme="minorHAnsi"/>
          <w:sz w:val="22"/>
          <w:szCs w:val="22"/>
          <w:lang w:bidi="he-IL"/>
        </w:rPr>
        <w:t>%</w:t>
      </w:r>
      <w:r w:rsidR="00BA5AC9" w:rsidRPr="00A12E43">
        <w:rPr>
          <w:rFonts w:asciiTheme="minorHAnsi" w:hAnsiTheme="minorHAnsi" w:cstheme="minorHAnsi"/>
          <w:sz w:val="22"/>
          <w:szCs w:val="22"/>
          <w:lang w:bidi="he-IL"/>
        </w:rPr>
        <w:t xml:space="preserve"> </w:t>
      </w:r>
      <w:r w:rsidR="00E63F42" w:rsidRPr="00A12E43">
        <w:rPr>
          <w:rFonts w:asciiTheme="minorHAnsi" w:hAnsiTheme="minorHAnsi" w:cstheme="minorHAnsi"/>
          <w:sz w:val="22"/>
          <w:szCs w:val="22"/>
          <w:lang w:bidi="he-IL"/>
        </w:rPr>
        <w:t xml:space="preserve">Ceny, określonej w pkt 7.1 </w:t>
      </w:r>
      <w:r w:rsidR="008F4268" w:rsidRPr="00A12E43">
        <w:rPr>
          <w:rFonts w:asciiTheme="minorHAnsi" w:hAnsiTheme="minorHAnsi" w:cstheme="minorHAnsi"/>
          <w:sz w:val="22"/>
          <w:szCs w:val="22"/>
          <w:lang w:bidi="he-IL"/>
        </w:rPr>
        <w:t xml:space="preserve">za każdy </w:t>
      </w:r>
      <w:r w:rsidR="000A33B1" w:rsidRPr="00A12E43">
        <w:rPr>
          <w:rFonts w:asciiTheme="minorHAnsi" w:hAnsiTheme="minorHAnsi" w:cstheme="minorHAnsi"/>
          <w:sz w:val="22"/>
          <w:szCs w:val="22"/>
          <w:lang w:bidi="he-IL"/>
        </w:rPr>
        <w:t xml:space="preserve">rozpoczęty dzień zwłoki w usunięciu </w:t>
      </w:r>
      <w:r w:rsidR="00051117" w:rsidRPr="00A12E43">
        <w:rPr>
          <w:rFonts w:asciiTheme="minorHAnsi" w:hAnsiTheme="minorHAnsi" w:cstheme="minorHAnsi"/>
          <w:sz w:val="22"/>
          <w:szCs w:val="22"/>
          <w:lang w:bidi="he-IL"/>
        </w:rPr>
        <w:t>W</w:t>
      </w:r>
      <w:r w:rsidR="00E63F42" w:rsidRPr="00A12E43">
        <w:rPr>
          <w:rFonts w:asciiTheme="minorHAnsi" w:hAnsiTheme="minorHAnsi" w:cstheme="minorHAnsi"/>
          <w:sz w:val="22"/>
          <w:szCs w:val="22"/>
          <w:lang w:bidi="he-IL"/>
        </w:rPr>
        <w:t>ad</w:t>
      </w:r>
      <w:r w:rsidR="000A33B1" w:rsidRPr="00A12E43">
        <w:rPr>
          <w:rFonts w:asciiTheme="minorHAnsi" w:hAnsiTheme="minorHAnsi" w:cstheme="minorHAnsi"/>
          <w:sz w:val="22"/>
          <w:szCs w:val="22"/>
          <w:lang w:bidi="he-IL"/>
        </w:rPr>
        <w:t xml:space="preserve"> </w:t>
      </w:r>
      <w:r w:rsidR="007C14CE" w:rsidRPr="00A12E43">
        <w:rPr>
          <w:rFonts w:asciiTheme="minorHAnsi" w:hAnsiTheme="minorHAnsi" w:cstheme="minorHAnsi"/>
          <w:sz w:val="22"/>
          <w:szCs w:val="22"/>
          <w:lang w:bidi="he-IL"/>
        </w:rPr>
        <w:t>–</w:t>
      </w:r>
      <w:r w:rsidR="000A33B1" w:rsidRPr="00A12E43">
        <w:rPr>
          <w:rFonts w:asciiTheme="minorHAnsi" w:hAnsiTheme="minorHAnsi" w:cstheme="minorHAnsi"/>
          <w:sz w:val="22"/>
          <w:szCs w:val="22"/>
          <w:lang w:bidi="he-IL"/>
        </w:rPr>
        <w:t xml:space="preserve"> </w:t>
      </w:r>
      <w:r w:rsidR="007C14CE" w:rsidRPr="00A12E43">
        <w:rPr>
          <w:rFonts w:asciiTheme="minorHAnsi" w:hAnsiTheme="minorHAnsi" w:cstheme="minorHAnsi"/>
          <w:sz w:val="22"/>
          <w:szCs w:val="22"/>
          <w:lang w:bidi="he-IL"/>
        </w:rPr>
        <w:t>odrębnie za każdy przypadek</w:t>
      </w:r>
      <w:r w:rsidR="00BA5AC9" w:rsidRPr="00A12E43">
        <w:rPr>
          <w:rFonts w:asciiTheme="minorHAnsi" w:hAnsiTheme="minorHAnsi" w:cstheme="minorHAnsi"/>
          <w:sz w:val="22"/>
          <w:szCs w:val="22"/>
          <w:lang w:bidi="he-IL"/>
        </w:rPr>
        <w:t>;</w:t>
      </w:r>
    </w:p>
    <w:p w14:paraId="16EAF52F" w14:textId="7661C673" w:rsidR="00C21F12" w:rsidRPr="00A12E43" w:rsidRDefault="00051117" w:rsidP="00C21F12">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niewykonania przeglądu gwarancyjnego</w:t>
      </w:r>
      <w:r w:rsidR="00E63F42" w:rsidRPr="00A12E43">
        <w:rPr>
          <w:rFonts w:asciiTheme="minorHAnsi" w:hAnsiTheme="minorHAnsi" w:cstheme="minorHAnsi"/>
          <w:sz w:val="22"/>
          <w:szCs w:val="22"/>
          <w:lang w:bidi="he-IL"/>
        </w:rPr>
        <w:t xml:space="preserve"> w </w:t>
      </w:r>
      <w:r w:rsidRPr="00A12E43">
        <w:rPr>
          <w:rFonts w:asciiTheme="minorHAnsi" w:hAnsiTheme="minorHAnsi" w:cstheme="minorHAnsi"/>
          <w:sz w:val="22"/>
          <w:szCs w:val="22"/>
          <w:lang w:bidi="he-IL"/>
        </w:rPr>
        <w:t xml:space="preserve">terminie określonym zgodnie z </w:t>
      </w:r>
      <w:r w:rsidR="00E63F42" w:rsidRPr="00A12E43">
        <w:rPr>
          <w:rFonts w:asciiTheme="minorHAnsi" w:hAnsiTheme="minorHAnsi" w:cstheme="minorHAnsi"/>
          <w:sz w:val="22"/>
          <w:szCs w:val="22"/>
          <w:lang w:bidi="he-IL"/>
        </w:rPr>
        <w:t xml:space="preserve">pkt </w:t>
      </w:r>
      <w:r w:rsidRPr="00A12E43">
        <w:rPr>
          <w:rFonts w:asciiTheme="minorHAnsi" w:hAnsiTheme="minorHAnsi" w:cstheme="minorHAnsi"/>
          <w:szCs w:val="22"/>
          <w:lang w:bidi="he-IL"/>
        </w:rPr>
        <w:fldChar w:fldCharType="begin"/>
      </w:r>
      <w:r w:rsidRPr="00A12E43">
        <w:rPr>
          <w:rFonts w:asciiTheme="minorHAnsi" w:hAnsiTheme="minorHAnsi" w:cstheme="minorHAnsi"/>
          <w:sz w:val="22"/>
          <w:szCs w:val="22"/>
          <w:lang w:bidi="he-IL"/>
        </w:rPr>
        <w:instrText xml:space="preserve"> REF _Ref118964377 \r \h </w:instrText>
      </w:r>
      <w:r w:rsidR="00B747D8"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Cs w:val="22"/>
          <w:lang w:bidi="he-IL"/>
        </w:rPr>
      </w:r>
      <w:r w:rsidRPr="00A12E43">
        <w:rPr>
          <w:rFonts w:asciiTheme="minorHAnsi" w:hAnsiTheme="minorHAnsi" w:cstheme="minorHAnsi"/>
          <w:szCs w:val="22"/>
          <w:lang w:bidi="he-IL"/>
        </w:rPr>
        <w:fldChar w:fldCharType="separate"/>
      </w:r>
      <w:r w:rsidR="00386F10" w:rsidRPr="00A12E43">
        <w:rPr>
          <w:rFonts w:asciiTheme="minorHAnsi" w:hAnsiTheme="minorHAnsi" w:cstheme="minorHAnsi"/>
          <w:sz w:val="22"/>
          <w:szCs w:val="22"/>
          <w:lang w:bidi="he-IL"/>
        </w:rPr>
        <w:t>17.15</w:t>
      </w:r>
      <w:r w:rsidRPr="00A12E43">
        <w:rPr>
          <w:rFonts w:asciiTheme="minorHAnsi" w:hAnsiTheme="minorHAnsi" w:cstheme="minorHAnsi"/>
          <w:szCs w:val="22"/>
          <w:lang w:bidi="he-IL"/>
        </w:rPr>
        <w:fldChar w:fldCharType="end"/>
      </w:r>
      <w:r w:rsidRPr="00A12E43">
        <w:rPr>
          <w:rFonts w:asciiTheme="minorHAnsi" w:hAnsiTheme="minorHAnsi" w:cstheme="minorHAnsi"/>
          <w:sz w:val="22"/>
          <w:szCs w:val="22"/>
          <w:lang w:bidi="he-IL"/>
        </w:rPr>
        <w:t xml:space="preserve">, po bezskutecznym wezwaniu Wykonawcy do wykonania przeglądu w terminie nie krótszym niż 10 Dni Roboczych, w wysokości </w:t>
      </w:r>
      <w:r w:rsidR="00BA46F7" w:rsidRPr="00A12E43">
        <w:rPr>
          <w:rFonts w:asciiTheme="minorHAnsi" w:hAnsiTheme="minorHAnsi" w:cstheme="minorHAnsi"/>
          <w:sz w:val="22"/>
          <w:szCs w:val="22"/>
          <w:lang w:bidi="he-IL"/>
        </w:rPr>
        <w:t>10</w:t>
      </w:r>
      <w:r w:rsidR="00B41D6D" w:rsidRPr="00A12E43">
        <w:rPr>
          <w:rFonts w:asciiTheme="minorHAnsi" w:hAnsiTheme="minorHAnsi" w:cstheme="minorHAnsi"/>
          <w:sz w:val="22"/>
          <w:szCs w:val="22"/>
          <w:lang w:bidi="he-IL"/>
        </w:rPr>
        <w:t> </w:t>
      </w:r>
      <w:r w:rsidRPr="00A12E43">
        <w:rPr>
          <w:rFonts w:asciiTheme="minorHAnsi" w:hAnsiTheme="minorHAnsi" w:cstheme="minorHAnsi"/>
          <w:sz w:val="22"/>
          <w:szCs w:val="22"/>
          <w:lang w:bidi="he-IL"/>
        </w:rPr>
        <w:t>000 zł</w:t>
      </w:r>
      <w:r w:rsidR="00E63F42" w:rsidRPr="00A12E43">
        <w:rPr>
          <w:rFonts w:asciiTheme="minorHAnsi" w:hAnsiTheme="minorHAnsi" w:cstheme="minorHAnsi"/>
          <w:sz w:val="22"/>
          <w:szCs w:val="22"/>
          <w:lang w:bidi="he-IL"/>
        </w:rPr>
        <w:t xml:space="preserve"> za każdy </w:t>
      </w:r>
      <w:r w:rsidRPr="00A12E43">
        <w:rPr>
          <w:rFonts w:asciiTheme="minorHAnsi" w:hAnsiTheme="minorHAnsi" w:cstheme="minorHAnsi"/>
          <w:sz w:val="22"/>
          <w:szCs w:val="22"/>
          <w:lang w:bidi="he-IL"/>
        </w:rPr>
        <w:t xml:space="preserve">przypadek; </w:t>
      </w:r>
    </w:p>
    <w:p w14:paraId="61E299CE" w14:textId="4ACBD76B" w:rsidR="00E63F42" w:rsidRPr="00A12E43" w:rsidRDefault="00051117"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niewykonania przeglądu serwisowego w terminie określonym zgodnie z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_Ref118964383 \r \h </w:instrText>
      </w:r>
      <w:r w:rsidR="00B747D8"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17.4.2</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po bezskutecznym wezwaniu Wykonawcy do wykonania przeglądu</w:t>
      </w:r>
      <w:r w:rsidR="00E63F42" w:rsidRPr="00A12E43">
        <w:rPr>
          <w:rFonts w:asciiTheme="minorHAnsi" w:hAnsiTheme="minorHAnsi" w:cstheme="minorHAnsi"/>
          <w:sz w:val="22"/>
          <w:szCs w:val="22"/>
          <w:lang w:bidi="he-IL"/>
        </w:rPr>
        <w:t xml:space="preserve"> w </w:t>
      </w:r>
      <w:r w:rsidRPr="00A12E43">
        <w:rPr>
          <w:rFonts w:asciiTheme="minorHAnsi" w:hAnsiTheme="minorHAnsi" w:cstheme="minorHAnsi"/>
          <w:sz w:val="22"/>
          <w:szCs w:val="22"/>
          <w:lang w:bidi="he-IL"/>
        </w:rPr>
        <w:t xml:space="preserve">terminie nie krótszym niż 10 Dni Roboczych, w wysokości </w:t>
      </w:r>
      <w:r w:rsidR="00B41D6D" w:rsidRPr="00A12E43">
        <w:rPr>
          <w:rFonts w:asciiTheme="minorHAnsi" w:hAnsiTheme="minorHAnsi" w:cstheme="minorHAnsi"/>
          <w:sz w:val="22"/>
          <w:szCs w:val="22"/>
          <w:lang w:bidi="he-IL"/>
        </w:rPr>
        <w:t>10 </w:t>
      </w:r>
      <w:r w:rsidRPr="00A12E43">
        <w:rPr>
          <w:rFonts w:asciiTheme="minorHAnsi" w:hAnsiTheme="minorHAnsi" w:cstheme="minorHAnsi"/>
          <w:sz w:val="22"/>
          <w:szCs w:val="22"/>
          <w:lang w:bidi="he-IL"/>
        </w:rPr>
        <w:t>000 zł</w:t>
      </w:r>
      <w:r w:rsidR="00E63F42" w:rsidRPr="00A12E43">
        <w:rPr>
          <w:rFonts w:asciiTheme="minorHAnsi" w:hAnsiTheme="minorHAnsi" w:cstheme="minorHAnsi"/>
          <w:sz w:val="22"/>
          <w:szCs w:val="22"/>
          <w:lang w:bidi="he-IL"/>
        </w:rPr>
        <w:t xml:space="preserve"> za każdy przypadek;</w:t>
      </w:r>
    </w:p>
    <w:p w14:paraId="59E1B38E" w14:textId="6203FDBD" w:rsidR="007238EB" w:rsidRPr="00A12E43" w:rsidRDefault="0082582D"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bookmarkStart w:id="108" w:name="_Ref122074900"/>
      <w:bookmarkStart w:id="109" w:name="_Hlk122074935"/>
      <w:r w:rsidRPr="00A12E43">
        <w:rPr>
          <w:rFonts w:asciiTheme="minorHAnsi" w:hAnsiTheme="minorHAnsi" w:cstheme="minorHAnsi"/>
          <w:sz w:val="22"/>
          <w:szCs w:val="22"/>
          <w:lang w:bidi="he-IL"/>
        </w:rPr>
        <w:t xml:space="preserve">nieterminowego zawarcia którejkolwiek z umów ubezpieczenia wymaganych zgodnie z pkt </w:t>
      </w:r>
      <w:r w:rsidR="00E63F42" w:rsidRPr="00A12E43">
        <w:rPr>
          <w:rFonts w:asciiTheme="minorHAnsi" w:hAnsiTheme="minorHAnsi" w:cstheme="minorHAnsi"/>
          <w:sz w:val="22"/>
          <w:szCs w:val="22"/>
          <w:lang w:bidi="he-IL"/>
        </w:rPr>
        <w:fldChar w:fldCharType="begin"/>
      </w:r>
      <w:r w:rsidR="00E63F42" w:rsidRPr="00A12E43">
        <w:rPr>
          <w:rFonts w:asciiTheme="minorHAnsi" w:hAnsiTheme="minorHAnsi" w:cstheme="minorHAnsi"/>
          <w:sz w:val="22"/>
          <w:szCs w:val="22"/>
          <w:lang w:bidi="he-IL"/>
        </w:rPr>
        <w:instrText xml:space="preserve"> REF _Ref117581702 \r \h  \* MERGEFORMAT </w:instrText>
      </w:r>
      <w:r w:rsidR="00E63F42" w:rsidRPr="00A12E43">
        <w:rPr>
          <w:rFonts w:asciiTheme="minorHAnsi" w:hAnsiTheme="minorHAnsi" w:cstheme="minorHAnsi"/>
          <w:sz w:val="22"/>
          <w:szCs w:val="22"/>
          <w:lang w:bidi="he-IL"/>
        </w:rPr>
      </w:r>
      <w:r w:rsidR="00E63F42"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20</w:t>
      </w:r>
      <w:r w:rsidR="00E63F42" w:rsidRPr="00A12E43">
        <w:rPr>
          <w:rFonts w:asciiTheme="minorHAnsi" w:hAnsiTheme="minorHAnsi" w:cstheme="minorHAnsi"/>
          <w:sz w:val="22"/>
          <w:szCs w:val="22"/>
          <w:lang w:bidi="he-IL"/>
        </w:rPr>
        <w:fldChar w:fldCharType="end"/>
      </w:r>
      <w:r w:rsidR="00435036" w:rsidRPr="00A12E43">
        <w:rPr>
          <w:rFonts w:asciiTheme="minorHAnsi" w:hAnsiTheme="minorHAnsi" w:cstheme="minorHAnsi"/>
          <w:sz w:val="22"/>
          <w:szCs w:val="22"/>
          <w:lang w:bidi="he-IL"/>
        </w:rPr>
        <w:t xml:space="preserve"> lub nieterminowego przedłużenia takich umów</w:t>
      </w:r>
      <w:r w:rsidR="007238EB" w:rsidRPr="00A12E43">
        <w:rPr>
          <w:rFonts w:asciiTheme="minorHAnsi" w:hAnsiTheme="minorHAnsi" w:cstheme="minorHAnsi"/>
          <w:sz w:val="22"/>
          <w:szCs w:val="22"/>
          <w:lang w:bidi="he-IL"/>
        </w:rPr>
        <w:t xml:space="preserve"> w wysokości 5 000 zł za każdy rozpoczęty dzień zwłoki – za każdy przypadek;</w:t>
      </w:r>
      <w:bookmarkEnd w:id="108"/>
      <w:r w:rsidR="00435036" w:rsidRPr="00A12E43">
        <w:rPr>
          <w:rFonts w:asciiTheme="minorHAnsi" w:hAnsiTheme="minorHAnsi" w:cstheme="minorHAnsi"/>
          <w:sz w:val="22"/>
          <w:szCs w:val="22"/>
          <w:lang w:bidi="he-IL"/>
        </w:rPr>
        <w:t xml:space="preserve"> </w:t>
      </w:r>
    </w:p>
    <w:p w14:paraId="01459BB1" w14:textId="3F245225" w:rsidR="00BA46F7" w:rsidRPr="00A12E43" w:rsidRDefault="00435036"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nieterminowego doręczenia Zamawiającemu dokumentów potwierdzających zawarcie i ważność umów ubezpieczenia</w:t>
      </w:r>
      <w:r w:rsidR="00CC19D6" w:rsidRPr="00A12E43">
        <w:rPr>
          <w:rFonts w:asciiTheme="minorHAnsi" w:hAnsiTheme="minorHAnsi" w:cstheme="minorHAnsi"/>
          <w:sz w:val="22"/>
          <w:szCs w:val="22"/>
          <w:lang w:bidi="he-IL"/>
        </w:rPr>
        <w:t xml:space="preserve"> wymaganych zgodnie z </w:t>
      </w:r>
      <w:r w:rsidR="00E63F42" w:rsidRPr="00A12E43">
        <w:rPr>
          <w:rFonts w:asciiTheme="minorHAnsi" w:hAnsiTheme="minorHAnsi" w:cstheme="minorHAnsi"/>
          <w:sz w:val="22"/>
          <w:szCs w:val="22"/>
          <w:lang w:bidi="he-IL"/>
        </w:rPr>
        <w:t xml:space="preserve">pkt </w:t>
      </w:r>
      <w:r w:rsidR="00E63F42" w:rsidRPr="00A12E43">
        <w:rPr>
          <w:rFonts w:asciiTheme="minorHAnsi" w:hAnsiTheme="minorHAnsi" w:cstheme="minorHAnsi"/>
          <w:sz w:val="22"/>
          <w:szCs w:val="22"/>
          <w:lang w:bidi="he-IL"/>
        </w:rPr>
        <w:fldChar w:fldCharType="begin"/>
      </w:r>
      <w:r w:rsidR="00E63F42" w:rsidRPr="00A12E43">
        <w:rPr>
          <w:rFonts w:asciiTheme="minorHAnsi" w:hAnsiTheme="minorHAnsi" w:cstheme="minorHAnsi"/>
          <w:sz w:val="22"/>
          <w:szCs w:val="22"/>
          <w:lang w:bidi="he-IL"/>
        </w:rPr>
        <w:instrText xml:space="preserve"> REF _Ref117581702 \r \h  \* MERGEFORMAT </w:instrText>
      </w:r>
      <w:r w:rsidR="00E63F42" w:rsidRPr="00A12E43">
        <w:rPr>
          <w:rFonts w:asciiTheme="minorHAnsi" w:hAnsiTheme="minorHAnsi" w:cstheme="minorHAnsi"/>
          <w:sz w:val="22"/>
          <w:szCs w:val="22"/>
          <w:lang w:bidi="he-IL"/>
        </w:rPr>
      </w:r>
      <w:r w:rsidR="00E63F42"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20</w:t>
      </w:r>
      <w:r w:rsidR="00E63F42" w:rsidRPr="00A12E43">
        <w:rPr>
          <w:rFonts w:asciiTheme="minorHAnsi" w:hAnsiTheme="minorHAnsi" w:cstheme="minorHAnsi"/>
          <w:sz w:val="22"/>
          <w:szCs w:val="22"/>
          <w:lang w:bidi="he-IL"/>
        </w:rPr>
        <w:fldChar w:fldCharType="end"/>
      </w:r>
      <w:r w:rsidR="00E63F42" w:rsidRPr="00A12E43">
        <w:rPr>
          <w:rFonts w:asciiTheme="minorHAnsi" w:hAnsiTheme="minorHAnsi" w:cstheme="minorHAnsi"/>
          <w:sz w:val="22"/>
          <w:szCs w:val="22"/>
          <w:lang w:bidi="he-IL"/>
        </w:rPr>
        <w:t xml:space="preserve"> </w:t>
      </w:r>
      <w:r w:rsidR="00CC19D6" w:rsidRPr="00A12E43">
        <w:rPr>
          <w:rFonts w:asciiTheme="minorHAnsi" w:hAnsiTheme="minorHAnsi" w:cstheme="minorHAnsi"/>
          <w:sz w:val="22"/>
          <w:szCs w:val="22"/>
          <w:lang w:bidi="he-IL"/>
        </w:rPr>
        <w:t>lub ich przedłużenia – w wysokości</w:t>
      </w:r>
      <w:r w:rsidR="00E63F42" w:rsidRPr="00A12E43">
        <w:rPr>
          <w:rFonts w:asciiTheme="minorHAnsi" w:hAnsiTheme="minorHAnsi" w:cstheme="minorHAnsi"/>
          <w:sz w:val="22"/>
          <w:szCs w:val="22"/>
          <w:lang w:bidi="he-IL"/>
        </w:rPr>
        <w:t xml:space="preserve"> </w:t>
      </w:r>
      <w:r w:rsidR="007238EB" w:rsidRPr="00A12E43">
        <w:rPr>
          <w:rFonts w:asciiTheme="minorHAnsi" w:hAnsiTheme="minorHAnsi" w:cstheme="minorHAnsi"/>
          <w:sz w:val="22"/>
          <w:szCs w:val="22"/>
          <w:lang w:bidi="he-IL"/>
        </w:rPr>
        <w:t>1 </w:t>
      </w:r>
      <w:r w:rsidR="00E63F42" w:rsidRPr="00A12E43">
        <w:rPr>
          <w:rFonts w:asciiTheme="minorHAnsi" w:hAnsiTheme="minorHAnsi" w:cstheme="minorHAnsi"/>
          <w:sz w:val="22"/>
          <w:szCs w:val="22"/>
          <w:lang w:bidi="he-IL"/>
        </w:rPr>
        <w:t xml:space="preserve">000 zł </w:t>
      </w:r>
      <w:r w:rsidR="00CC19D6" w:rsidRPr="00A12E43">
        <w:rPr>
          <w:rFonts w:asciiTheme="minorHAnsi" w:hAnsiTheme="minorHAnsi" w:cstheme="minorHAnsi"/>
          <w:sz w:val="22"/>
          <w:szCs w:val="22"/>
          <w:lang w:bidi="he-IL"/>
        </w:rPr>
        <w:t>za każdy rozpoczęty dzień zwłoki – za każdy przypadek</w:t>
      </w:r>
      <w:r w:rsidR="007238EB" w:rsidRPr="00A12E43">
        <w:rPr>
          <w:rFonts w:asciiTheme="minorHAnsi" w:hAnsiTheme="minorHAnsi" w:cstheme="minorHAnsi"/>
          <w:sz w:val="22"/>
          <w:szCs w:val="22"/>
          <w:lang w:bidi="he-IL"/>
        </w:rPr>
        <w:t xml:space="preserve">, przy czym kary tej nie nalicza się za okres, za który naliczono karę zgodnie z pkt </w:t>
      </w:r>
      <w:r w:rsidR="007238EB" w:rsidRPr="00A12E43">
        <w:rPr>
          <w:rFonts w:asciiTheme="minorHAnsi" w:hAnsiTheme="minorHAnsi" w:cstheme="minorHAnsi"/>
          <w:sz w:val="22"/>
          <w:szCs w:val="22"/>
          <w:lang w:bidi="he-IL"/>
        </w:rPr>
        <w:fldChar w:fldCharType="begin"/>
      </w:r>
      <w:r w:rsidR="007238EB" w:rsidRPr="00A12E43">
        <w:rPr>
          <w:rFonts w:asciiTheme="minorHAnsi" w:hAnsiTheme="minorHAnsi" w:cstheme="minorHAnsi"/>
          <w:sz w:val="22"/>
          <w:szCs w:val="22"/>
          <w:lang w:bidi="he-IL"/>
        </w:rPr>
        <w:instrText xml:space="preserve"> REF _Ref122074900 \r \h </w:instrText>
      </w:r>
      <w:r w:rsidR="007238EB" w:rsidRPr="00A12E43">
        <w:rPr>
          <w:rFonts w:asciiTheme="minorHAnsi" w:hAnsiTheme="minorHAnsi" w:cstheme="minorHAnsi"/>
          <w:sz w:val="22"/>
          <w:szCs w:val="22"/>
          <w:lang w:bidi="he-IL"/>
        </w:rPr>
      </w:r>
      <w:r w:rsidR="007238EB"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18.1.8</w:t>
      </w:r>
      <w:r w:rsidR="007238EB" w:rsidRPr="00A12E43">
        <w:rPr>
          <w:rFonts w:asciiTheme="minorHAnsi" w:hAnsiTheme="minorHAnsi" w:cstheme="minorHAnsi"/>
          <w:sz w:val="22"/>
          <w:szCs w:val="22"/>
          <w:lang w:bidi="he-IL"/>
        </w:rPr>
        <w:fldChar w:fldCharType="end"/>
      </w:r>
      <w:r w:rsidR="007238EB" w:rsidRPr="00A12E43">
        <w:rPr>
          <w:rFonts w:asciiTheme="minorHAnsi" w:hAnsiTheme="minorHAnsi" w:cstheme="minorHAnsi"/>
          <w:sz w:val="22"/>
          <w:szCs w:val="22"/>
          <w:lang w:bidi="he-IL"/>
        </w:rPr>
        <w:t>;</w:t>
      </w:r>
      <w:bookmarkEnd w:id="109"/>
    </w:p>
    <w:p w14:paraId="460F224F" w14:textId="3CAAD8A2" w:rsidR="00415785" w:rsidRPr="00A12E43" w:rsidRDefault="00415785"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braku zapłaty wynagrodzenia należnego </w:t>
      </w:r>
      <w:r w:rsidR="00C63B9F"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w:t>
      </w:r>
      <w:r w:rsidR="0029033F" w:rsidRPr="00A12E43">
        <w:rPr>
          <w:rFonts w:asciiTheme="minorHAnsi" w:hAnsiTheme="minorHAnsi" w:cstheme="minorHAnsi"/>
          <w:sz w:val="22"/>
          <w:szCs w:val="22"/>
          <w:lang w:bidi="he-IL"/>
        </w:rPr>
        <w:t xml:space="preserve">y </w:t>
      </w:r>
      <w:r w:rsidRPr="00A12E43">
        <w:rPr>
          <w:rFonts w:asciiTheme="minorHAnsi" w:hAnsiTheme="minorHAnsi" w:cstheme="minorHAnsi"/>
          <w:sz w:val="22"/>
          <w:szCs w:val="22"/>
          <w:lang w:bidi="he-IL"/>
        </w:rPr>
        <w:t>lub dalsz</w:t>
      </w:r>
      <w:r w:rsidR="0029033F" w:rsidRPr="00A12E43">
        <w:rPr>
          <w:rFonts w:asciiTheme="minorHAnsi" w:hAnsiTheme="minorHAnsi" w:cstheme="minorHAnsi"/>
          <w:sz w:val="22"/>
          <w:szCs w:val="22"/>
          <w:lang w:bidi="he-IL"/>
        </w:rPr>
        <w:t>emu</w:t>
      </w:r>
      <w:r w:rsidRPr="00A12E43">
        <w:rPr>
          <w:rFonts w:asciiTheme="minorHAnsi" w:hAnsiTheme="minorHAnsi" w:cstheme="minorHAnsi"/>
          <w:sz w:val="22"/>
          <w:szCs w:val="22"/>
          <w:lang w:bidi="he-IL"/>
        </w:rPr>
        <w:t xml:space="preserve"> podwykonawc</w:t>
      </w:r>
      <w:r w:rsidR="0029033F" w:rsidRPr="00A12E43">
        <w:rPr>
          <w:rFonts w:asciiTheme="minorHAnsi" w:hAnsiTheme="minorHAnsi" w:cstheme="minorHAnsi"/>
          <w:sz w:val="22"/>
          <w:szCs w:val="22"/>
          <w:lang w:bidi="he-IL"/>
        </w:rPr>
        <w:t>y</w:t>
      </w:r>
      <w:r w:rsidRPr="00A12E43">
        <w:rPr>
          <w:rFonts w:asciiTheme="minorHAnsi" w:hAnsiTheme="minorHAnsi" w:cstheme="minorHAnsi"/>
          <w:sz w:val="22"/>
          <w:szCs w:val="22"/>
          <w:lang w:bidi="he-IL"/>
        </w:rPr>
        <w:t xml:space="preserve"> w wysokości </w:t>
      </w:r>
      <w:r w:rsidR="00884C88" w:rsidRPr="00A12E43">
        <w:rPr>
          <w:rFonts w:asciiTheme="minorHAnsi" w:hAnsiTheme="minorHAnsi" w:cstheme="minorHAnsi"/>
          <w:sz w:val="22"/>
          <w:szCs w:val="22"/>
          <w:lang w:bidi="he-IL"/>
        </w:rPr>
        <w:t xml:space="preserve">5 </w:t>
      </w:r>
      <w:r w:rsidRPr="00A12E43">
        <w:rPr>
          <w:rFonts w:asciiTheme="minorHAnsi" w:hAnsiTheme="minorHAnsi" w:cstheme="minorHAnsi"/>
          <w:sz w:val="22"/>
          <w:szCs w:val="22"/>
          <w:lang w:bidi="he-IL"/>
        </w:rPr>
        <w:t>000,00 zł</w:t>
      </w:r>
      <w:r w:rsidR="00565293"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 za każdy przypadek;</w:t>
      </w:r>
    </w:p>
    <w:p w14:paraId="4DA418C6" w14:textId="77777777" w:rsidR="00FC4244" w:rsidRPr="00A12E43" w:rsidRDefault="00FC4244"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nieterminowej zapłaty wynagrodzenia należnego </w:t>
      </w:r>
      <w:r w:rsidR="00B747D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w:t>
      </w:r>
      <w:r w:rsidR="0029033F" w:rsidRPr="00A12E43">
        <w:rPr>
          <w:rFonts w:asciiTheme="minorHAnsi" w:hAnsiTheme="minorHAnsi" w:cstheme="minorHAnsi"/>
          <w:sz w:val="22"/>
          <w:szCs w:val="22"/>
          <w:lang w:bidi="he-IL"/>
        </w:rPr>
        <w:t>y</w:t>
      </w:r>
      <w:r w:rsidRPr="00A12E43">
        <w:rPr>
          <w:rFonts w:asciiTheme="minorHAnsi" w:hAnsiTheme="minorHAnsi" w:cstheme="minorHAnsi"/>
          <w:sz w:val="22"/>
          <w:szCs w:val="22"/>
          <w:lang w:bidi="he-IL"/>
        </w:rPr>
        <w:t xml:space="preserve"> lub dalsz</w:t>
      </w:r>
      <w:r w:rsidR="0029033F" w:rsidRPr="00A12E43">
        <w:rPr>
          <w:rFonts w:asciiTheme="minorHAnsi" w:hAnsiTheme="minorHAnsi" w:cstheme="minorHAnsi"/>
          <w:sz w:val="22"/>
          <w:szCs w:val="22"/>
          <w:lang w:bidi="he-IL"/>
        </w:rPr>
        <w:t>emu</w:t>
      </w:r>
      <w:r w:rsidRPr="00A12E43">
        <w:rPr>
          <w:rFonts w:asciiTheme="minorHAnsi" w:hAnsiTheme="minorHAnsi" w:cstheme="minorHAnsi"/>
          <w:sz w:val="22"/>
          <w:szCs w:val="22"/>
          <w:lang w:bidi="he-IL"/>
        </w:rPr>
        <w:t xml:space="preserve"> podwykonawc</w:t>
      </w:r>
      <w:r w:rsidR="0029033F" w:rsidRPr="00A12E43">
        <w:rPr>
          <w:rFonts w:asciiTheme="minorHAnsi" w:hAnsiTheme="minorHAnsi" w:cstheme="minorHAnsi"/>
          <w:sz w:val="22"/>
          <w:szCs w:val="22"/>
          <w:lang w:bidi="he-IL"/>
        </w:rPr>
        <w:t>y</w:t>
      </w:r>
      <w:r w:rsidRPr="00A12E43">
        <w:rPr>
          <w:rFonts w:asciiTheme="minorHAnsi" w:hAnsiTheme="minorHAnsi" w:cstheme="minorHAnsi"/>
          <w:sz w:val="22"/>
          <w:szCs w:val="22"/>
          <w:lang w:bidi="he-IL"/>
        </w:rPr>
        <w:t xml:space="preserve"> w wysokości</w:t>
      </w:r>
      <w:r w:rsidR="00E07417" w:rsidRPr="00A12E43">
        <w:rPr>
          <w:rFonts w:asciiTheme="minorHAnsi" w:hAnsiTheme="minorHAnsi" w:cstheme="minorHAnsi"/>
          <w:sz w:val="22"/>
          <w:szCs w:val="22"/>
          <w:lang w:bidi="he-IL"/>
        </w:rPr>
        <w:t xml:space="preserve"> </w:t>
      </w:r>
      <w:r w:rsidR="00B747D8" w:rsidRPr="00A12E43">
        <w:rPr>
          <w:rFonts w:asciiTheme="minorHAnsi" w:hAnsiTheme="minorHAnsi" w:cstheme="minorHAnsi"/>
          <w:sz w:val="22"/>
          <w:szCs w:val="22"/>
          <w:lang w:bidi="he-IL"/>
        </w:rPr>
        <w:t xml:space="preserve">0,1% wynagrodzenia należnego Podwykonawcy lub dalszemu </w:t>
      </w:r>
      <w:r w:rsidR="00C63B9F" w:rsidRPr="00A12E43">
        <w:rPr>
          <w:rFonts w:asciiTheme="minorHAnsi" w:hAnsiTheme="minorHAnsi" w:cstheme="minorHAnsi"/>
          <w:sz w:val="22"/>
          <w:szCs w:val="22"/>
          <w:lang w:bidi="he-IL"/>
        </w:rPr>
        <w:t>p</w:t>
      </w:r>
      <w:r w:rsidR="00B747D8" w:rsidRPr="00A12E43">
        <w:rPr>
          <w:rFonts w:asciiTheme="minorHAnsi" w:hAnsiTheme="minorHAnsi" w:cstheme="minorHAnsi"/>
          <w:sz w:val="22"/>
          <w:szCs w:val="22"/>
          <w:lang w:bidi="he-IL"/>
        </w:rPr>
        <w:t>odwykonawcy</w:t>
      </w:r>
      <w:r w:rsidR="008334A0" w:rsidRPr="00A12E43">
        <w:rPr>
          <w:rFonts w:asciiTheme="minorHAnsi" w:hAnsiTheme="minorHAnsi" w:cstheme="minorHAnsi"/>
          <w:sz w:val="22"/>
          <w:szCs w:val="22"/>
          <w:lang w:bidi="he-IL"/>
        </w:rPr>
        <w:t xml:space="preserve"> </w:t>
      </w:r>
      <w:r w:rsidR="00DA1E4E" w:rsidRPr="00A12E43">
        <w:rPr>
          <w:rFonts w:asciiTheme="minorHAnsi" w:hAnsiTheme="minorHAnsi" w:cstheme="minorHAnsi"/>
          <w:sz w:val="22"/>
          <w:szCs w:val="22"/>
          <w:lang w:bidi="he-IL"/>
        </w:rPr>
        <w:t>za każdy rozpoczęty dzień zwłoki –</w:t>
      </w:r>
      <w:r w:rsidR="00B656AE" w:rsidRPr="00A12E43">
        <w:rPr>
          <w:rFonts w:asciiTheme="minorHAnsi" w:hAnsiTheme="minorHAnsi" w:cstheme="minorHAnsi"/>
          <w:sz w:val="22"/>
          <w:szCs w:val="22"/>
          <w:lang w:bidi="he-IL"/>
        </w:rPr>
        <w:t xml:space="preserve"> </w:t>
      </w:r>
      <w:r w:rsidR="00DA1E4E" w:rsidRPr="00A12E43">
        <w:rPr>
          <w:rFonts w:asciiTheme="minorHAnsi" w:hAnsiTheme="minorHAnsi" w:cstheme="minorHAnsi"/>
          <w:sz w:val="22"/>
          <w:szCs w:val="22"/>
          <w:lang w:bidi="he-IL"/>
        </w:rPr>
        <w:t>za każdy przypadek;</w:t>
      </w:r>
    </w:p>
    <w:p w14:paraId="2B57493C" w14:textId="77777777" w:rsidR="00415785" w:rsidRPr="00A12E43" w:rsidRDefault="00415785" w:rsidP="00A93E3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nieprzedłożenia do zaakceptowania projektu Umowy o Podwykonawstwo, której </w:t>
      </w:r>
      <w:r w:rsidRPr="00A12E43">
        <w:rPr>
          <w:rFonts w:asciiTheme="minorHAnsi" w:hAnsiTheme="minorHAnsi" w:cstheme="minorHAnsi"/>
          <w:sz w:val="22"/>
          <w:szCs w:val="22"/>
          <w:lang w:bidi="he-IL"/>
        </w:rPr>
        <w:lastRenderedPageBreak/>
        <w:t xml:space="preserve">przedmiotem są roboty budowlane, lub projektu jej zmiany w wysokości </w:t>
      </w:r>
      <w:r w:rsidR="00884C88" w:rsidRPr="00A12E43">
        <w:rPr>
          <w:rFonts w:asciiTheme="minorHAnsi" w:hAnsiTheme="minorHAnsi" w:cstheme="minorHAnsi"/>
          <w:sz w:val="22"/>
          <w:szCs w:val="22"/>
          <w:lang w:bidi="he-IL"/>
        </w:rPr>
        <w:t xml:space="preserve">5 </w:t>
      </w:r>
      <w:r w:rsidRPr="00A12E43">
        <w:rPr>
          <w:rFonts w:asciiTheme="minorHAnsi" w:hAnsiTheme="minorHAnsi" w:cstheme="minorHAnsi"/>
          <w:sz w:val="22"/>
          <w:szCs w:val="22"/>
          <w:lang w:bidi="he-IL"/>
        </w:rPr>
        <w:t>000,00 zł, za każdy przypadek;</w:t>
      </w:r>
    </w:p>
    <w:p w14:paraId="4EA14C73" w14:textId="77777777" w:rsidR="00415785" w:rsidRPr="00A12E43" w:rsidRDefault="00415785" w:rsidP="00A93E3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nieprzedłożenia </w:t>
      </w:r>
      <w:bookmarkStart w:id="110" w:name="_Hlk121493059"/>
      <w:r w:rsidRPr="00A12E43">
        <w:rPr>
          <w:rFonts w:asciiTheme="minorHAnsi" w:hAnsiTheme="minorHAnsi" w:cstheme="minorHAnsi"/>
          <w:sz w:val="22"/>
          <w:szCs w:val="22"/>
          <w:lang w:bidi="he-IL"/>
        </w:rPr>
        <w:t xml:space="preserve">poświadczonej za zgodność z oryginałem kopii </w:t>
      </w:r>
      <w:r w:rsidR="00223C75"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mowy o </w:t>
      </w:r>
      <w:r w:rsidR="00223C75"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odwykonawstwo lub jej zmiany </w:t>
      </w:r>
      <w:bookmarkEnd w:id="110"/>
      <w:r w:rsidRPr="00A12E43">
        <w:rPr>
          <w:rFonts w:asciiTheme="minorHAnsi" w:hAnsiTheme="minorHAnsi" w:cstheme="minorHAnsi"/>
          <w:sz w:val="22"/>
          <w:szCs w:val="22"/>
          <w:lang w:bidi="he-IL"/>
        </w:rPr>
        <w:t xml:space="preserve">w wysokości </w:t>
      </w:r>
      <w:r w:rsidR="00884C88" w:rsidRPr="00A12E43">
        <w:rPr>
          <w:rFonts w:asciiTheme="minorHAnsi" w:hAnsiTheme="minorHAnsi" w:cstheme="minorHAnsi"/>
          <w:sz w:val="22"/>
          <w:szCs w:val="22"/>
          <w:lang w:bidi="he-IL"/>
        </w:rPr>
        <w:t xml:space="preserve">2 </w:t>
      </w:r>
      <w:r w:rsidRPr="00A12E43">
        <w:rPr>
          <w:rFonts w:asciiTheme="minorHAnsi" w:hAnsiTheme="minorHAnsi" w:cstheme="minorHAnsi"/>
          <w:sz w:val="22"/>
          <w:szCs w:val="22"/>
          <w:lang w:bidi="he-IL"/>
        </w:rPr>
        <w:t>000,00 zł, za każdy przypadek;</w:t>
      </w:r>
    </w:p>
    <w:p w14:paraId="1CFEC6D3" w14:textId="218690DD" w:rsidR="00874D15" w:rsidRPr="00A12E43" w:rsidRDefault="00874D15"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nieterminowego przedłożenia poświadczonej za zgodność z oryginałem kopii </w:t>
      </w:r>
      <w:r w:rsidR="00223C75"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mowy o </w:t>
      </w:r>
      <w:r w:rsidR="00223C75"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odwykonawstwo </w:t>
      </w:r>
      <w:r w:rsidR="00D330DA" w:rsidRPr="00A12E43">
        <w:rPr>
          <w:rFonts w:asciiTheme="minorHAnsi" w:hAnsiTheme="minorHAnsi" w:cstheme="minorHAnsi"/>
          <w:sz w:val="22"/>
          <w:szCs w:val="22"/>
          <w:lang w:bidi="he-IL"/>
        </w:rPr>
        <w:t>lub jej zmiany w wysokości</w:t>
      </w:r>
      <w:r w:rsidR="008334A0" w:rsidRPr="00A12E43">
        <w:rPr>
          <w:rFonts w:asciiTheme="minorHAnsi" w:hAnsiTheme="minorHAnsi" w:cstheme="minorHAnsi"/>
          <w:sz w:val="22"/>
          <w:szCs w:val="22"/>
          <w:lang w:bidi="he-IL"/>
        </w:rPr>
        <w:t xml:space="preserve"> </w:t>
      </w:r>
      <w:r w:rsidR="00B41D6D" w:rsidRPr="00A12E43">
        <w:rPr>
          <w:rFonts w:asciiTheme="minorHAnsi" w:hAnsiTheme="minorHAnsi" w:cstheme="minorHAnsi"/>
          <w:sz w:val="22"/>
          <w:szCs w:val="22"/>
          <w:lang w:bidi="he-IL"/>
        </w:rPr>
        <w:t>500,00</w:t>
      </w:r>
      <w:r w:rsidR="008334A0" w:rsidRPr="00A12E43">
        <w:rPr>
          <w:rFonts w:asciiTheme="minorHAnsi" w:hAnsiTheme="minorHAnsi" w:cstheme="minorHAnsi"/>
          <w:sz w:val="22"/>
          <w:szCs w:val="22"/>
          <w:lang w:bidi="he-IL"/>
        </w:rPr>
        <w:t xml:space="preserve"> zł </w:t>
      </w:r>
      <w:r w:rsidR="00D330DA" w:rsidRPr="00A12E43">
        <w:rPr>
          <w:rFonts w:asciiTheme="minorHAnsi" w:hAnsiTheme="minorHAnsi" w:cstheme="minorHAnsi"/>
          <w:sz w:val="22"/>
          <w:szCs w:val="22"/>
          <w:lang w:bidi="he-IL"/>
        </w:rPr>
        <w:t>za każdy rozpoczęty dzień zwłoki – za każdy przypadek</w:t>
      </w:r>
      <w:r w:rsidR="00716DF0" w:rsidRPr="00A12E43">
        <w:rPr>
          <w:rFonts w:asciiTheme="minorHAnsi" w:hAnsiTheme="minorHAnsi" w:cstheme="minorHAnsi"/>
          <w:sz w:val="22"/>
          <w:szCs w:val="22"/>
          <w:lang w:bidi="he-IL"/>
        </w:rPr>
        <w:t>;</w:t>
      </w:r>
    </w:p>
    <w:p w14:paraId="751E4778" w14:textId="77777777" w:rsidR="00415785" w:rsidRPr="00A12E43" w:rsidRDefault="00415785"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braku zmiany </w:t>
      </w:r>
      <w:r w:rsidR="00223C75"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mowy o </w:t>
      </w:r>
      <w:r w:rsidR="00223C75"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odwykonawstwo w zakresie terminu zapłaty, zgodnie z art. 464 ust. 10 </w:t>
      </w:r>
      <w:r w:rsidR="00223C75"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stawy PZP w wysokości </w:t>
      </w:r>
      <w:r w:rsidR="00884C88" w:rsidRPr="00A12E43">
        <w:rPr>
          <w:rFonts w:asciiTheme="minorHAnsi" w:hAnsiTheme="minorHAnsi" w:cstheme="minorHAnsi"/>
          <w:sz w:val="22"/>
          <w:szCs w:val="22"/>
          <w:lang w:bidi="he-IL"/>
        </w:rPr>
        <w:t xml:space="preserve">2 </w:t>
      </w:r>
      <w:r w:rsidRPr="00A12E43">
        <w:rPr>
          <w:rFonts w:asciiTheme="minorHAnsi" w:hAnsiTheme="minorHAnsi" w:cstheme="minorHAnsi"/>
          <w:sz w:val="22"/>
          <w:szCs w:val="22"/>
          <w:lang w:bidi="he-IL"/>
        </w:rPr>
        <w:t>000,00 zł, za każdy przypadek;</w:t>
      </w:r>
    </w:p>
    <w:p w14:paraId="25A8B6FD" w14:textId="2FB432F2" w:rsidR="00BA34B5" w:rsidRPr="00A12E43" w:rsidRDefault="00BA34B5" w:rsidP="00CE7F6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nieterminowego dokonania zmiany </w:t>
      </w:r>
      <w:r w:rsidR="00223C75"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mowy o </w:t>
      </w:r>
      <w:r w:rsidR="00223C75"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odwykonawstwo w zakresie terminu zapłaty, zgodnie z </w:t>
      </w:r>
      <w:r w:rsidR="009713E0" w:rsidRPr="00A12E43">
        <w:rPr>
          <w:rFonts w:asciiTheme="minorHAnsi" w:hAnsiTheme="minorHAnsi" w:cstheme="minorHAnsi"/>
          <w:sz w:val="22"/>
          <w:szCs w:val="22"/>
          <w:lang w:bidi="he-IL"/>
        </w:rPr>
        <w:t xml:space="preserve">art. 464 ust. 10 </w:t>
      </w:r>
      <w:r w:rsidR="00223C75" w:rsidRPr="00A12E43">
        <w:rPr>
          <w:rFonts w:asciiTheme="minorHAnsi" w:hAnsiTheme="minorHAnsi" w:cstheme="minorHAnsi"/>
          <w:sz w:val="22"/>
          <w:szCs w:val="22"/>
          <w:lang w:bidi="he-IL"/>
        </w:rPr>
        <w:t>u</w:t>
      </w:r>
      <w:r w:rsidR="009713E0" w:rsidRPr="00A12E43">
        <w:rPr>
          <w:rFonts w:asciiTheme="minorHAnsi" w:hAnsiTheme="minorHAnsi" w:cstheme="minorHAnsi"/>
          <w:sz w:val="22"/>
          <w:szCs w:val="22"/>
          <w:lang w:bidi="he-IL"/>
        </w:rPr>
        <w:t xml:space="preserve">stawy PZP w wysokości </w:t>
      </w:r>
      <w:r w:rsidR="00B41D6D" w:rsidRPr="00A12E43">
        <w:rPr>
          <w:rFonts w:asciiTheme="minorHAnsi" w:hAnsiTheme="minorHAnsi" w:cstheme="minorHAnsi"/>
          <w:sz w:val="22"/>
          <w:szCs w:val="22"/>
          <w:lang w:bidi="he-IL"/>
        </w:rPr>
        <w:t>1000,00</w:t>
      </w:r>
      <w:r w:rsidR="008334A0" w:rsidRPr="00A12E43">
        <w:rPr>
          <w:rFonts w:asciiTheme="minorHAnsi" w:hAnsiTheme="minorHAnsi" w:cstheme="minorHAnsi"/>
          <w:sz w:val="22"/>
          <w:szCs w:val="22"/>
          <w:lang w:bidi="he-IL"/>
        </w:rPr>
        <w:t xml:space="preserve"> zł </w:t>
      </w:r>
      <w:r w:rsidR="009713E0" w:rsidRPr="00A12E43">
        <w:rPr>
          <w:rFonts w:asciiTheme="minorHAnsi" w:hAnsiTheme="minorHAnsi" w:cstheme="minorHAnsi"/>
          <w:sz w:val="22"/>
          <w:szCs w:val="22"/>
          <w:lang w:bidi="he-IL"/>
        </w:rPr>
        <w:t>za każdy rozpoczęty dzień zwłoki – za każdy przypadek;</w:t>
      </w:r>
    </w:p>
    <w:p w14:paraId="5480CD11" w14:textId="1197CA15" w:rsidR="00415785" w:rsidRPr="00A12E43" w:rsidRDefault="00415785" w:rsidP="00AB3D7C">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 każdy przypadek, gdy prace objęte </w:t>
      </w:r>
      <w:r w:rsidR="00223C75"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rzedmiotem Kontraktu wykonywał podmiot inny niż Wykonawca lub inny niż zaakceptowany (lub podlegający zgłoszeniu) Podwykonawca lub dalszy podwykonawca w wysokości </w:t>
      </w:r>
      <w:r w:rsidR="00B41D6D" w:rsidRPr="00A12E43">
        <w:rPr>
          <w:rFonts w:asciiTheme="minorHAnsi" w:hAnsiTheme="minorHAnsi" w:cstheme="minorHAnsi"/>
          <w:sz w:val="22"/>
          <w:szCs w:val="22"/>
          <w:lang w:bidi="he-IL"/>
        </w:rPr>
        <w:t>4</w:t>
      </w:r>
      <w:r w:rsidRPr="00A12E43">
        <w:rPr>
          <w:rFonts w:asciiTheme="minorHAnsi" w:hAnsiTheme="minorHAnsi" w:cstheme="minorHAnsi"/>
          <w:sz w:val="22"/>
          <w:szCs w:val="22"/>
          <w:lang w:bidi="he-IL"/>
        </w:rPr>
        <w:t>000,00 zł, za każdy udokumentowany przypadek</w:t>
      </w:r>
      <w:r w:rsidR="00726014" w:rsidRPr="00A12E43">
        <w:rPr>
          <w:rFonts w:asciiTheme="minorHAnsi" w:hAnsiTheme="minorHAnsi" w:cstheme="minorHAnsi"/>
          <w:sz w:val="22"/>
          <w:szCs w:val="22"/>
          <w:lang w:bidi="he-IL"/>
        </w:rPr>
        <w:t>;</w:t>
      </w:r>
    </w:p>
    <w:p w14:paraId="6C47F81D" w14:textId="5343A879" w:rsidR="00726014" w:rsidRPr="00A12E43" w:rsidRDefault="00726014" w:rsidP="00A373A4">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braku zapłaty przez Wykonawcę wynagrodzenia należnego </w:t>
      </w:r>
      <w:r w:rsidR="009B4F40"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odwykonawcy z tytułu zmiany wysokości wynagrodzenia </w:t>
      </w:r>
      <w:r w:rsidR="009B4F40"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odwykonawcy w zakresie odpowiadającym zmianom cen materiałów </w:t>
      </w:r>
      <w:r w:rsidR="00331A60" w:rsidRPr="00A12E43">
        <w:rPr>
          <w:rFonts w:asciiTheme="minorHAnsi" w:hAnsiTheme="minorHAnsi" w:cstheme="minorHAnsi"/>
          <w:sz w:val="22"/>
          <w:szCs w:val="22"/>
          <w:lang w:bidi="he-IL"/>
        </w:rPr>
        <w:t xml:space="preserve">lub kosztów dotyczących zobowiązania </w:t>
      </w:r>
      <w:r w:rsidR="009B4F40" w:rsidRPr="00A12E43">
        <w:rPr>
          <w:rFonts w:asciiTheme="minorHAnsi" w:hAnsiTheme="minorHAnsi" w:cstheme="minorHAnsi"/>
          <w:sz w:val="22"/>
          <w:szCs w:val="22"/>
          <w:lang w:bidi="he-IL"/>
        </w:rPr>
        <w:t>P</w:t>
      </w:r>
      <w:r w:rsidR="00331A60" w:rsidRPr="00A12E43">
        <w:rPr>
          <w:rFonts w:asciiTheme="minorHAnsi" w:hAnsiTheme="minorHAnsi" w:cstheme="minorHAnsi"/>
          <w:sz w:val="22"/>
          <w:szCs w:val="22"/>
          <w:lang w:bidi="he-IL"/>
        </w:rPr>
        <w:t xml:space="preserve">odwykonawcy, a okres obowiązywania </w:t>
      </w:r>
      <w:r w:rsidR="00F83EF9" w:rsidRPr="00A12E43">
        <w:rPr>
          <w:rFonts w:asciiTheme="minorHAnsi" w:hAnsiTheme="minorHAnsi" w:cstheme="minorHAnsi"/>
          <w:sz w:val="22"/>
          <w:szCs w:val="22"/>
          <w:lang w:bidi="he-IL"/>
        </w:rPr>
        <w:t>U</w:t>
      </w:r>
      <w:r w:rsidR="00331A60" w:rsidRPr="00A12E43">
        <w:rPr>
          <w:rFonts w:asciiTheme="minorHAnsi" w:hAnsiTheme="minorHAnsi" w:cstheme="minorHAnsi"/>
          <w:sz w:val="22"/>
          <w:szCs w:val="22"/>
          <w:lang w:bidi="he-IL"/>
        </w:rPr>
        <w:t xml:space="preserve">mowy </w:t>
      </w:r>
      <w:r w:rsidR="009B4F40" w:rsidRPr="00A12E43">
        <w:rPr>
          <w:rFonts w:asciiTheme="minorHAnsi" w:hAnsiTheme="minorHAnsi" w:cstheme="minorHAnsi"/>
          <w:sz w:val="22"/>
          <w:szCs w:val="22"/>
          <w:lang w:bidi="he-IL"/>
        </w:rPr>
        <w:t xml:space="preserve">z Podwykonawcą </w:t>
      </w:r>
      <w:r w:rsidR="00331A60" w:rsidRPr="00A12E43">
        <w:rPr>
          <w:rFonts w:asciiTheme="minorHAnsi" w:hAnsiTheme="minorHAnsi" w:cstheme="minorHAnsi"/>
          <w:sz w:val="22"/>
          <w:szCs w:val="22"/>
          <w:lang w:bidi="he-IL"/>
        </w:rPr>
        <w:t xml:space="preserve">przekracza </w:t>
      </w:r>
      <w:r w:rsidR="009B4F40" w:rsidRPr="00A12E43">
        <w:rPr>
          <w:rFonts w:asciiTheme="minorHAnsi" w:hAnsiTheme="minorHAnsi" w:cstheme="minorHAnsi"/>
          <w:sz w:val="22"/>
          <w:szCs w:val="22"/>
          <w:lang w:bidi="he-IL"/>
        </w:rPr>
        <w:t xml:space="preserve">6 </w:t>
      </w:r>
      <w:r w:rsidR="00331A60" w:rsidRPr="00A12E43">
        <w:rPr>
          <w:rFonts w:asciiTheme="minorHAnsi" w:hAnsiTheme="minorHAnsi" w:cstheme="minorHAnsi"/>
          <w:sz w:val="22"/>
          <w:szCs w:val="22"/>
          <w:lang w:bidi="he-IL"/>
        </w:rPr>
        <w:t>miesięcy – w wysokości</w:t>
      </w:r>
      <w:r w:rsidR="008334A0" w:rsidRPr="00A12E43">
        <w:rPr>
          <w:rFonts w:asciiTheme="minorHAnsi" w:hAnsiTheme="minorHAnsi" w:cstheme="minorHAnsi"/>
          <w:sz w:val="22"/>
          <w:szCs w:val="22"/>
          <w:lang w:bidi="he-IL"/>
        </w:rPr>
        <w:t xml:space="preserve"> </w:t>
      </w:r>
      <w:r w:rsidR="00BA46F7" w:rsidRPr="00A12E43">
        <w:rPr>
          <w:rFonts w:asciiTheme="minorHAnsi" w:hAnsiTheme="minorHAnsi" w:cstheme="minorHAnsi"/>
          <w:sz w:val="22"/>
          <w:szCs w:val="22"/>
          <w:lang w:bidi="he-IL"/>
        </w:rPr>
        <w:t>5</w:t>
      </w:r>
      <w:r w:rsidR="00884C88" w:rsidRPr="00A12E43">
        <w:rPr>
          <w:rFonts w:asciiTheme="minorHAnsi" w:hAnsiTheme="minorHAnsi" w:cstheme="minorHAnsi"/>
          <w:sz w:val="22"/>
          <w:szCs w:val="22"/>
          <w:lang w:bidi="he-IL"/>
        </w:rPr>
        <w:t> </w:t>
      </w:r>
      <w:r w:rsidR="008334A0" w:rsidRPr="00A12E43">
        <w:rPr>
          <w:rFonts w:asciiTheme="minorHAnsi" w:hAnsiTheme="minorHAnsi" w:cstheme="minorHAnsi"/>
          <w:sz w:val="22"/>
          <w:szCs w:val="22"/>
          <w:lang w:bidi="he-IL"/>
        </w:rPr>
        <w:t xml:space="preserve">000,00 zł </w:t>
      </w:r>
      <w:r w:rsidR="00331A60" w:rsidRPr="00A12E43">
        <w:rPr>
          <w:rFonts w:asciiTheme="minorHAnsi" w:hAnsiTheme="minorHAnsi" w:cstheme="minorHAnsi"/>
          <w:sz w:val="22"/>
          <w:szCs w:val="22"/>
          <w:lang w:bidi="he-IL"/>
        </w:rPr>
        <w:t>za każdy przypadek</w:t>
      </w:r>
      <w:r w:rsidR="00BC454E" w:rsidRPr="00A12E43">
        <w:rPr>
          <w:rFonts w:asciiTheme="minorHAnsi" w:hAnsiTheme="minorHAnsi" w:cstheme="minorHAnsi"/>
          <w:sz w:val="22"/>
          <w:szCs w:val="22"/>
          <w:lang w:bidi="he-IL"/>
        </w:rPr>
        <w:t>;</w:t>
      </w:r>
    </w:p>
    <w:p w14:paraId="200662CE" w14:textId="7F482092" w:rsidR="00BC454E" w:rsidRPr="00A12E43" w:rsidRDefault="00BC454E" w:rsidP="00467CC2">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nieterminowej zapłaty przez Wykonawcę wynagrodzenia należnego</w:t>
      </w:r>
      <w:r w:rsidR="00F078D9" w:rsidRPr="00A12E43">
        <w:rPr>
          <w:rFonts w:asciiTheme="minorHAnsi" w:hAnsiTheme="minorHAnsi" w:cstheme="minorHAnsi"/>
          <w:sz w:val="22"/>
          <w:szCs w:val="22"/>
          <w:lang w:bidi="he-IL"/>
        </w:rPr>
        <w:t xml:space="preserve"> P</w:t>
      </w:r>
      <w:r w:rsidRPr="00A12E43">
        <w:rPr>
          <w:rFonts w:asciiTheme="minorHAnsi" w:hAnsiTheme="minorHAnsi" w:cstheme="minorHAnsi"/>
          <w:sz w:val="22"/>
          <w:szCs w:val="22"/>
          <w:lang w:bidi="he-IL"/>
        </w:rPr>
        <w:t xml:space="preserve">odwykonawcy z tytułu zmiany wysokości </w:t>
      </w:r>
      <w:r w:rsidR="001775E2" w:rsidRPr="00A12E43">
        <w:rPr>
          <w:rFonts w:asciiTheme="minorHAnsi" w:hAnsiTheme="minorHAnsi" w:cstheme="minorHAnsi"/>
          <w:sz w:val="22"/>
          <w:szCs w:val="22"/>
          <w:lang w:bidi="he-IL"/>
        </w:rPr>
        <w:t xml:space="preserve">wynagrodzenia </w:t>
      </w:r>
      <w:r w:rsidR="00F078D9" w:rsidRPr="00A12E43">
        <w:rPr>
          <w:rFonts w:asciiTheme="minorHAnsi" w:hAnsiTheme="minorHAnsi" w:cstheme="minorHAnsi"/>
          <w:sz w:val="22"/>
          <w:szCs w:val="22"/>
          <w:lang w:bidi="he-IL"/>
        </w:rPr>
        <w:t>P</w:t>
      </w:r>
      <w:r w:rsidR="001775E2" w:rsidRPr="00A12E43">
        <w:rPr>
          <w:rFonts w:asciiTheme="minorHAnsi" w:hAnsiTheme="minorHAnsi" w:cstheme="minorHAnsi"/>
          <w:sz w:val="22"/>
          <w:szCs w:val="22"/>
          <w:lang w:bidi="he-IL"/>
        </w:rPr>
        <w:t xml:space="preserve">odwykonawcy w zakresie odpowiadającym zmianom cen materiałów lub kosztów dotyczących zobowiązania </w:t>
      </w:r>
      <w:r w:rsidR="00F078D9" w:rsidRPr="00A12E43">
        <w:rPr>
          <w:rFonts w:asciiTheme="minorHAnsi" w:hAnsiTheme="minorHAnsi" w:cstheme="minorHAnsi"/>
          <w:sz w:val="22"/>
          <w:szCs w:val="22"/>
          <w:lang w:bidi="he-IL"/>
        </w:rPr>
        <w:t>P</w:t>
      </w:r>
      <w:r w:rsidR="001775E2" w:rsidRPr="00A12E43">
        <w:rPr>
          <w:rFonts w:asciiTheme="minorHAnsi" w:hAnsiTheme="minorHAnsi" w:cstheme="minorHAnsi"/>
          <w:sz w:val="22"/>
          <w:szCs w:val="22"/>
          <w:lang w:bidi="he-IL"/>
        </w:rPr>
        <w:t xml:space="preserve">odwykonawcy, jeżeli </w:t>
      </w:r>
      <w:r w:rsidR="0043216B" w:rsidRPr="00A12E43">
        <w:rPr>
          <w:rFonts w:asciiTheme="minorHAnsi" w:hAnsiTheme="minorHAnsi" w:cstheme="minorHAnsi"/>
          <w:sz w:val="22"/>
          <w:szCs w:val="22"/>
          <w:lang w:bidi="he-IL"/>
        </w:rPr>
        <w:t xml:space="preserve">okres obowiązywania </w:t>
      </w:r>
      <w:r w:rsidR="00F83EF9" w:rsidRPr="00A12E43">
        <w:rPr>
          <w:rFonts w:asciiTheme="minorHAnsi" w:hAnsiTheme="minorHAnsi" w:cstheme="minorHAnsi"/>
          <w:sz w:val="22"/>
          <w:szCs w:val="22"/>
          <w:lang w:bidi="he-IL"/>
        </w:rPr>
        <w:t>U</w:t>
      </w:r>
      <w:r w:rsidR="0043216B" w:rsidRPr="00A12E43">
        <w:rPr>
          <w:rFonts w:asciiTheme="minorHAnsi" w:hAnsiTheme="minorHAnsi" w:cstheme="minorHAnsi"/>
          <w:sz w:val="22"/>
          <w:szCs w:val="22"/>
          <w:lang w:bidi="he-IL"/>
        </w:rPr>
        <w:t xml:space="preserve">mowy </w:t>
      </w:r>
      <w:r w:rsidR="00F078D9" w:rsidRPr="00A12E43">
        <w:rPr>
          <w:rFonts w:asciiTheme="minorHAnsi" w:hAnsiTheme="minorHAnsi" w:cstheme="minorHAnsi"/>
          <w:sz w:val="22"/>
          <w:szCs w:val="22"/>
          <w:lang w:bidi="he-IL"/>
        </w:rPr>
        <w:t xml:space="preserve">z Podwykonawcą </w:t>
      </w:r>
      <w:r w:rsidR="0043216B" w:rsidRPr="00A12E43">
        <w:rPr>
          <w:rFonts w:asciiTheme="minorHAnsi" w:hAnsiTheme="minorHAnsi" w:cstheme="minorHAnsi"/>
          <w:sz w:val="22"/>
          <w:szCs w:val="22"/>
          <w:lang w:bidi="he-IL"/>
        </w:rPr>
        <w:t xml:space="preserve">przekracza </w:t>
      </w:r>
      <w:r w:rsidR="00547963" w:rsidRPr="00A12E43">
        <w:rPr>
          <w:rFonts w:asciiTheme="minorHAnsi" w:hAnsiTheme="minorHAnsi" w:cstheme="minorHAnsi"/>
          <w:sz w:val="22"/>
          <w:szCs w:val="22"/>
          <w:lang w:bidi="he-IL"/>
        </w:rPr>
        <w:t>6</w:t>
      </w:r>
      <w:r w:rsidR="0043216B" w:rsidRPr="00A12E43">
        <w:rPr>
          <w:rFonts w:asciiTheme="minorHAnsi" w:hAnsiTheme="minorHAnsi" w:cstheme="minorHAnsi"/>
          <w:sz w:val="22"/>
          <w:szCs w:val="22"/>
          <w:lang w:bidi="he-IL"/>
        </w:rPr>
        <w:t xml:space="preserve"> miesięcy – w wysokości</w:t>
      </w:r>
      <w:r w:rsidR="008334A0" w:rsidRPr="00A12E43">
        <w:rPr>
          <w:rFonts w:asciiTheme="minorHAnsi" w:hAnsiTheme="minorHAnsi" w:cstheme="minorHAnsi"/>
          <w:sz w:val="22"/>
          <w:szCs w:val="22"/>
          <w:lang w:bidi="he-IL"/>
        </w:rPr>
        <w:t xml:space="preserve"> </w:t>
      </w:r>
      <w:r w:rsidR="00B41D6D" w:rsidRPr="00A12E43">
        <w:rPr>
          <w:rFonts w:asciiTheme="minorHAnsi" w:hAnsiTheme="minorHAnsi" w:cstheme="minorHAnsi"/>
          <w:sz w:val="22"/>
          <w:szCs w:val="22"/>
          <w:lang w:bidi="he-IL"/>
        </w:rPr>
        <w:t>1000</w:t>
      </w:r>
      <w:r w:rsidR="008334A0" w:rsidRPr="00A12E43">
        <w:rPr>
          <w:rFonts w:asciiTheme="minorHAnsi" w:hAnsiTheme="minorHAnsi" w:cstheme="minorHAnsi"/>
          <w:sz w:val="22"/>
          <w:szCs w:val="22"/>
          <w:lang w:bidi="he-IL"/>
        </w:rPr>
        <w:t xml:space="preserve">,00 zł </w:t>
      </w:r>
      <w:r w:rsidR="0043216B" w:rsidRPr="00A12E43">
        <w:rPr>
          <w:rFonts w:asciiTheme="minorHAnsi" w:hAnsiTheme="minorHAnsi" w:cstheme="minorHAnsi"/>
          <w:sz w:val="22"/>
          <w:szCs w:val="22"/>
          <w:lang w:bidi="he-IL"/>
        </w:rPr>
        <w:t>za każdy rozpoczęty dzień zwłoki – za każdy przypadek;</w:t>
      </w:r>
    </w:p>
    <w:p w14:paraId="30092C76" w14:textId="0D1EAC6D" w:rsidR="00B64007" w:rsidRPr="00A12E43" w:rsidRDefault="005307DE"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rPr>
        <w:t xml:space="preserve">w przypadku odmowy wyrażenia przez Wykonawcę lub niewyrażenia przez Wykonawcę zgody na przeniesienie autorskich praw majątkowych do korzystania i rozporządzania Przedmiotem Kontraktu, o których mowa w pkt </w:t>
      </w:r>
      <w:r w:rsidR="008334A0" w:rsidRPr="00A12E43">
        <w:rPr>
          <w:rFonts w:asciiTheme="minorHAnsi" w:hAnsiTheme="minorHAnsi" w:cstheme="minorHAnsi"/>
          <w:sz w:val="22"/>
          <w:szCs w:val="22"/>
        </w:rPr>
        <w:fldChar w:fldCharType="begin"/>
      </w:r>
      <w:r w:rsidR="008334A0" w:rsidRPr="00A12E43">
        <w:rPr>
          <w:rFonts w:asciiTheme="minorHAnsi" w:hAnsiTheme="minorHAnsi" w:cstheme="minorHAnsi"/>
          <w:sz w:val="22"/>
          <w:szCs w:val="22"/>
        </w:rPr>
        <w:instrText xml:space="preserve"> REF _Ref117597112 \r \h </w:instrText>
      </w:r>
      <w:r w:rsidR="002442F7" w:rsidRPr="00A12E43">
        <w:rPr>
          <w:rFonts w:asciiTheme="minorHAnsi" w:hAnsiTheme="minorHAnsi" w:cstheme="minorHAnsi"/>
          <w:sz w:val="22"/>
          <w:szCs w:val="22"/>
        </w:rPr>
        <w:instrText xml:space="preserve"> \* MERGEFORMAT </w:instrText>
      </w:r>
      <w:r w:rsidR="008334A0" w:rsidRPr="00A12E43">
        <w:rPr>
          <w:rFonts w:asciiTheme="minorHAnsi" w:hAnsiTheme="minorHAnsi" w:cstheme="minorHAnsi"/>
          <w:sz w:val="22"/>
          <w:szCs w:val="22"/>
        </w:rPr>
      </w:r>
      <w:r w:rsidR="008334A0" w:rsidRPr="00A12E43">
        <w:rPr>
          <w:rFonts w:asciiTheme="minorHAnsi" w:hAnsiTheme="minorHAnsi" w:cstheme="minorHAnsi"/>
          <w:sz w:val="22"/>
          <w:szCs w:val="22"/>
        </w:rPr>
        <w:fldChar w:fldCharType="separate"/>
      </w:r>
      <w:r w:rsidR="00386F10" w:rsidRPr="00A12E43">
        <w:rPr>
          <w:rFonts w:asciiTheme="minorHAnsi" w:hAnsiTheme="minorHAnsi" w:cstheme="minorHAnsi"/>
          <w:sz w:val="22"/>
          <w:szCs w:val="22"/>
        </w:rPr>
        <w:t>21.7</w:t>
      </w:r>
      <w:r w:rsidR="008334A0" w:rsidRPr="00A12E43">
        <w:rPr>
          <w:rFonts w:asciiTheme="minorHAnsi" w:hAnsiTheme="minorHAnsi" w:cstheme="minorHAnsi"/>
          <w:sz w:val="22"/>
          <w:szCs w:val="22"/>
        </w:rPr>
        <w:fldChar w:fldCharType="end"/>
      </w:r>
      <w:r w:rsidRPr="00A12E43">
        <w:rPr>
          <w:rFonts w:asciiTheme="minorHAnsi" w:hAnsiTheme="minorHAnsi" w:cstheme="minorHAnsi"/>
          <w:sz w:val="22"/>
          <w:szCs w:val="22"/>
        </w:rPr>
        <w:t xml:space="preserve"> – w wysokości </w:t>
      </w:r>
      <w:r w:rsidR="00BA46F7" w:rsidRPr="00A12E43">
        <w:rPr>
          <w:rFonts w:asciiTheme="minorHAnsi" w:hAnsiTheme="minorHAnsi" w:cstheme="minorHAnsi"/>
          <w:sz w:val="22"/>
          <w:szCs w:val="22"/>
        </w:rPr>
        <w:t>50</w:t>
      </w:r>
      <w:r w:rsidR="008334A0" w:rsidRPr="00A12E43">
        <w:rPr>
          <w:rFonts w:asciiTheme="minorHAnsi" w:hAnsiTheme="minorHAnsi" w:cstheme="minorHAnsi"/>
          <w:sz w:val="22"/>
          <w:szCs w:val="22"/>
        </w:rPr>
        <w:t> 000,00 zł</w:t>
      </w:r>
      <w:r w:rsidR="00B64007" w:rsidRPr="00A12E43">
        <w:rPr>
          <w:rFonts w:asciiTheme="minorHAnsi" w:hAnsiTheme="minorHAnsi" w:cstheme="minorHAnsi"/>
          <w:sz w:val="22"/>
          <w:szCs w:val="22"/>
        </w:rPr>
        <w:t>;</w:t>
      </w:r>
    </w:p>
    <w:p w14:paraId="6AFB8A79" w14:textId="5360E8CF" w:rsidR="003A1D64" w:rsidRPr="00A12E43" w:rsidRDefault="003A1D64" w:rsidP="00A1429F">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rPr>
        <w:t xml:space="preserve">naruszenia przez Wykonawcę zasad poufności określonych w </w:t>
      </w:r>
      <w:r w:rsidR="00F83EF9" w:rsidRPr="00A12E43">
        <w:rPr>
          <w:rFonts w:asciiTheme="minorHAnsi" w:hAnsiTheme="minorHAnsi" w:cstheme="minorHAnsi"/>
          <w:sz w:val="22"/>
          <w:szCs w:val="22"/>
        </w:rPr>
        <w:t xml:space="preserve">pkt 28 </w:t>
      </w:r>
      <w:r w:rsidRPr="00A12E43">
        <w:rPr>
          <w:rFonts w:asciiTheme="minorHAnsi" w:hAnsiTheme="minorHAnsi" w:cstheme="minorHAnsi"/>
          <w:sz w:val="22"/>
          <w:szCs w:val="22"/>
        </w:rPr>
        <w:t>Kontrak</w:t>
      </w:r>
      <w:r w:rsidR="00F83EF9" w:rsidRPr="00A12E43">
        <w:rPr>
          <w:rFonts w:asciiTheme="minorHAnsi" w:hAnsiTheme="minorHAnsi" w:cstheme="minorHAnsi"/>
          <w:sz w:val="22"/>
          <w:szCs w:val="22"/>
        </w:rPr>
        <w:t>tu</w:t>
      </w:r>
      <w:r w:rsidRPr="00A12E43">
        <w:rPr>
          <w:rFonts w:asciiTheme="minorHAnsi" w:hAnsiTheme="minorHAnsi" w:cstheme="minorHAnsi"/>
          <w:sz w:val="22"/>
          <w:szCs w:val="22"/>
        </w:rPr>
        <w:t xml:space="preserve"> – w wysokości </w:t>
      </w:r>
      <w:r w:rsidR="00B41D6D" w:rsidRPr="00A12E43">
        <w:rPr>
          <w:rFonts w:asciiTheme="minorHAnsi" w:hAnsiTheme="minorHAnsi" w:cstheme="minorHAnsi"/>
          <w:sz w:val="22"/>
          <w:szCs w:val="22"/>
        </w:rPr>
        <w:t>10 </w:t>
      </w:r>
      <w:r w:rsidRPr="00A12E43">
        <w:rPr>
          <w:rFonts w:asciiTheme="minorHAnsi" w:hAnsiTheme="minorHAnsi" w:cstheme="minorHAnsi"/>
          <w:sz w:val="22"/>
          <w:szCs w:val="22"/>
        </w:rPr>
        <w:t>000</w:t>
      </w:r>
      <w:r w:rsidR="00B41D6D" w:rsidRPr="00A12E43">
        <w:rPr>
          <w:rFonts w:asciiTheme="minorHAnsi" w:hAnsiTheme="minorHAnsi" w:cstheme="minorHAnsi"/>
          <w:sz w:val="22"/>
          <w:szCs w:val="22"/>
        </w:rPr>
        <w:t>,00</w:t>
      </w:r>
      <w:r w:rsidRPr="00A12E43">
        <w:rPr>
          <w:rFonts w:asciiTheme="minorHAnsi" w:hAnsiTheme="minorHAnsi" w:cstheme="minorHAnsi"/>
          <w:sz w:val="22"/>
          <w:szCs w:val="22"/>
        </w:rPr>
        <w:t xml:space="preserve"> zł za każdy przypadek</w:t>
      </w:r>
      <w:r w:rsidR="00BA46F7" w:rsidRPr="00A12E43">
        <w:rPr>
          <w:rFonts w:asciiTheme="minorHAnsi" w:hAnsiTheme="minorHAnsi" w:cstheme="minorHAnsi"/>
          <w:sz w:val="22"/>
          <w:szCs w:val="22"/>
        </w:rPr>
        <w:t>.</w:t>
      </w:r>
    </w:p>
    <w:p w14:paraId="3D8239A5" w14:textId="0995C07E" w:rsidR="005271E7" w:rsidRPr="00A12E43" w:rsidRDefault="005271E7"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Każde ze zobowiązań określonych w </w:t>
      </w:r>
      <w:r w:rsidR="00415785" w:rsidRPr="00A12E43">
        <w:rPr>
          <w:rFonts w:asciiTheme="minorHAnsi" w:hAnsiTheme="minorHAnsi" w:cstheme="minorHAnsi"/>
          <w:sz w:val="22"/>
          <w:szCs w:val="22"/>
          <w:lang w:bidi="he-IL"/>
        </w:rPr>
        <w:t xml:space="preserve">pkt </w:t>
      </w:r>
      <w:r w:rsidR="00415785" w:rsidRPr="00A12E43">
        <w:rPr>
          <w:rFonts w:asciiTheme="minorHAnsi" w:hAnsiTheme="minorHAnsi" w:cstheme="minorHAnsi"/>
          <w:sz w:val="22"/>
          <w:szCs w:val="22"/>
          <w:lang w:bidi="he-IL"/>
        </w:rPr>
        <w:fldChar w:fldCharType="begin"/>
      </w:r>
      <w:r w:rsidR="00415785" w:rsidRPr="00A12E43">
        <w:rPr>
          <w:rFonts w:asciiTheme="minorHAnsi" w:hAnsiTheme="minorHAnsi" w:cstheme="minorHAnsi"/>
          <w:sz w:val="22"/>
          <w:szCs w:val="22"/>
          <w:lang w:bidi="he-IL"/>
        </w:rPr>
        <w:instrText xml:space="preserve"> REF _Ref108696480 \r \h </w:instrText>
      </w:r>
      <w:r w:rsidR="004800D6" w:rsidRPr="00A12E43">
        <w:rPr>
          <w:rFonts w:asciiTheme="minorHAnsi" w:hAnsiTheme="minorHAnsi" w:cstheme="minorHAnsi"/>
          <w:sz w:val="22"/>
          <w:szCs w:val="22"/>
          <w:lang w:bidi="he-IL"/>
        </w:rPr>
        <w:instrText xml:space="preserve"> \* MERGEFORMAT </w:instrText>
      </w:r>
      <w:r w:rsidR="00415785" w:rsidRPr="00A12E43">
        <w:rPr>
          <w:rFonts w:asciiTheme="minorHAnsi" w:hAnsiTheme="minorHAnsi" w:cstheme="minorHAnsi"/>
          <w:sz w:val="22"/>
          <w:szCs w:val="22"/>
          <w:lang w:bidi="he-IL"/>
        </w:rPr>
      </w:r>
      <w:r w:rsidR="00415785"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18</w:t>
      </w:r>
      <w:r w:rsidR="00415785" w:rsidRPr="00A12E43">
        <w:rPr>
          <w:rFonts w:asciiTheme="minorHAnsi" w:hAnsiTheme="minorHAnsi" w:cstheme="minorHAnsi"/>
          <w:sz w:val="22"/>
          <w:szCs w:val="22"/>
          <w:lang w:bidi="he-IL"/>
        </w:rPr>
        <w:fldChar w:fldCharType="end"/>
      </w:r>
      <w:r w:rsidR="00415785"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jest samodzielne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Zamawiający jest uprawniony do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dochodzenia kar umownych z tytułu zaistnienia każdego ze zdarzeń wskazanych w tym postanowieniu, zarówno wszystkich łącznie, jak i każdej z osobna</w:t>
      </w:r>
      <w:r w:rsidR="00F078D9" w:rsidRPr="00A12E43">
        <w:rPr>
          <w:rFonts w:asciiTheme="minorHAnsi" w:hAnsiTheme="minorHAnsi" w:cstheme="minorHAnsi"/>
          <w:sz w:val="22"/>
          <w:szCs w:val="22"/>
          <w:lang w:bidi="he-IL"/>
        </w:rPr>
        <w:t>, przy czym w razie odstąpienia od Kontraktu</w:t>
      </w:r>
      <w:r w:rsidR="00C21F12" w:rsidRPr="00A12E43">
        <w:rPr>
          <w:rFonts w:asciiTheme="minorHAnsi" w:hAnsiTheme="minorHAnsi" w:cstheme="minorHAnsi"/>
          <w:sz w:val="22"/>
          <w:szCs w:val="22"/>
          <w:lang w:bidi="he-IL"/>
        </w:rPr>
        <w:t xml:space="preserve"> nie będą naliczane kary z innych tytułów, zaś naliczone kary zostaną zaliczone na poczet kary z tytułu odstąpienia.</w:t>
      </w:r>
      <w:r w:rsidRPr="00A12E43">
        <w:rPr>
          <w:rFonts w:asciiTheme="minorHAnsi" w:hAnsiTheme="minorHAnsi" w:cstheme="minorHAnsi"/>
          <w:sz w:val="22"/>
          <w:szCs w:val="22"/>
          <w:lang w:bidi="he-IL"/>
        </w:rPr>
        <w:t xml:space="preserve">. </w:t>
      </w:r>
    </w:p>
    <w:p w14:paraId="341DB12F" w14:textId="77777777" w:rsidR="005271E7" w:rsidRPr="00A12E43" w:rsidRDefault="005271E7"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Zapłacenie przez Wykonawcę kar </w:t>
      </w:r>
      <w:r w:rsidR="00415785" w:rsidRPr="00A12E43">
        <w:rPr>
          <w:rFonts w:asciiTheme="minorHAnsi" w:hAnsiTheme="minorHAnsi" w:cstheme="minorHAnsi"/>
          <w:sz w:val="22"/>
          <w:szCs w:val="22"/>
          <w:lang w:bidi="he-IL"/>
        </w:rPr>
        <w:t xml:space="preserve">umownych </w:t>
      </w:r>
      <w:r w:rsidRPr="00A12E43">
        <w:rPr>
          <w:rFonts w:asciiTheme="minorHAnsi" w:hAnsiTheme="minorHAnsi" w:cstheme="minorHAnsi"/>
          <w:sz w:val="22"/>
          <w:szCs w:val="22"/>
          <w:lang w:bidi="he-IL"/>
        </w:rPr>
        <w:t>nie</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zwalnia Wykonawcy z obowiązku ukończenia </w:t>
      </w:r>
      <w:r w:rsidR="005B4043"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rzedmiotu Kontraktu lub jakichkolwiek innych obowiązków wynikających z Kontraktu.</w:t>
      </w:r>
    </w:p>
    <w:p w14:paraId="7223313C" w14:textId="77777777" w:rsidR="005271E7" w:rsidRPr="00A12E43" w:rsidRDefault="005271E7"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jest uprawniony do potrącenia należnych mu kar umownych z </w:t>
      </w:r>
      <w:r w:rsidR="005B4043"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przysługującego Wykonawcy </w:t>
      </w:r>
      <w:r w:rsidR="00415785" w:rsidRPr="00A12E43">
        <w:rPr>
          <w:rFonts w:asciiTheme="minorHAnsi" w:hAnsiTheme="minorHAnsi" w:cstheme="minorHAnsi"/>
          <w:sz w:val="22"/>
          <w:szCs w:val="22"/>
          <w:lang w:bidi="he-IL"/>
        </w:rPr>
        <w:t>(z zastrzeżeniem powszechnie obowiązujących przepisów prawa</w:t>
      </w:r>
      <w:r w:rsidR="0021413F" w:rsidRPr="00A12E43">
        <w:rPr>
          <w:rFonts w:asciiTheme="minorHAnsi" w:hAnsiTheme="minorHAnsi" w:cstheme="minorHAnsi"/>
          <w:sz w:val="22"/>
          <w:szCs w:val="22"/>
          <w:lang w:bidi="he-IL"/>
        </w:rPr>
        <w:t>)</w:t>
      </w:r>
      <w:r w:rsidR="00277971" w:rsidRPr="00A12E43">
        <w:rPr>
          <w:rFonts w:asciiTheme="minorHAnsi" w:hAnsiTheme="minorHAnsi" w:cstheme="minorHAnsi"/>
          <w:sz w:val="22"/>
          <w:szCs w:val="22"/>
          <w:lang w:bidi="he-IL"/>
        </w:rPr>
        <w:t xml:space="preserve"> lub wedle własnego wyboru, zaspokojenie z ZNW.</w:t>
      </w:r>
    </w:p>
    <w:p w14:paraId="4B24D0D8" w14:textId="6047B058" w:rsidR="00415785" w:rsidRPr="00A12E43" w:rsidRDefault="00415785"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razie braku możliwości potrącenia kar umownych</w:t>
      </w:r>
      <w:r w:rsidR="005B4043" w:rsidRPr="00A12E43">
        <w:rPr>
          <w:rFonts w:asciiTheme="minorHAnsi" w:hAnsiTheme="minorHAnsi" w:cstheme="minorHAnsi"/>
          <w:sz w:val="22"/>
        </w:rPr>
        <w:t xml:space="preserve"> Wykonawca zobowiązuje się do zapłaty kary </w:t>
      </w:r>
      <w:r w:rsidR="005B4043" w:rsidRPr="00A12E43">
        <w:rPr>
          <w:rFonts w:asciiTheme="minorHAnsi" w:hAnsiTheme="minorHAnsi" w:cstheme="minorHAnsi"/>
          <w:sz w:val="22"/>
        </w:rPr>
        <w:lastRenderedPageBreak/>
        <w:t>umownej w terminie 14 dni od dnia otrzymania noty obciążeniowej wystawionej przez Zamawiającego.</w:t>
      </w:r>
    </w:p>
    <w:p w14:paraId="5E6CC6A8" w14:textId="77777777" w:rsidR="005271E7" w:rsidRPr="00A12E43" w:rsidRDefault="005271E7"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Zamawiający zastrzega sobie prawo do odszkodowania przenoszącego wysokość kar umownych do wysokości poniesionej szkody.</w:t>
      </w:r>
    </w:p>
    <w:p w14:paraId="0E0E1338" w14:textId="7B68C543" w:rsidR="005271E7" w:rsidRPr="00A12E43" w:rsidRDefault="005271E7" w:rsidP="00A03953">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Łączna maksymalna wysokość kar, której może dochodzić Zamawiający od Wykonawcy lub Wykonawca od Zamawiającego nie może przekroczyć </w:t>
      </w:r>
      <w:r w:rsidR="00386F10" w:rsidRPr="00A12E43">
        <w:rPr>
          <w:rFonts w:asciiTheme="minorHAnsi" w:hAnsiTheme="minorHAnsi" w:cstheme="minorHAnsi"/>
          <w:sz w:val="22"/>
          <w:szCs w:val="22"/>
          <w:lang w:bidi="he-IL"/>
        </w:rPr>
        <w:t>25</w:t>
      </w:r>
      <w:r w:rsidRPr="00A12E43">
        <w:rPr>
          <w:rFonts w:asciiTheme="minorHAnsi" w:hAnsiTheme="minorHAnsi" w:cstheme="minorHAnsi"/>
          <w:sz w:val="22"/>
          <w:szCs w:val="22"/>
          <w:lang w:bidi="he-IL"/>
        </w:rPr>
        <w:t xml:space="preserve"> % </w:t>
      </w:r>
      <w:r w:rsidR="00415785" w:rsidRPr="00A12E43">
        <w:rPr>
          <w:rFonts w:asciiTheme="minorHAnsi" w:hAnsiTheme="minorHAnsi" w:cstheme="minorHAnsi"/>
          <w:sz w:val="22"/>
          <w:szCs w:val="22"/>
          <w:lang w:bidi="he-IL"/>
        </w:rPr>
        <w:t xml:space="preserve">Ceny netto określonej w pkt </w:t>
      </w:r>
      <w:r w:rsidR="00415785" w:rsidRPr="00A12E43">
        <w:rPr>
          <w:rFonts w:asciiTheme="minorHAnsi" w:hAnsiTheme="minorHAnsi" w:cstheme="minorHAnsi"/>
          <w:sz w:val="22"/>
          <w:szCs w:val="22"/>
          <w:lang w:bidi="he-IL"/>
        </w:rPr>
        <w:fldChar w:fldCharType="begin"/>
      </w:r>
      <w:r w:rsidR="00415785" w:rsidRPr="00A12E43">
        <w:rPr>
          <w:rFonts w:asciiTheme="minorHAnsi" w:hAnsiTheme="minorHAnsi" w:cstheme="minorHAnsi"/>
          <w:sz w:val="22"/>
          <w:szCs w:val="22"/>
          <w:lang w:bidi="he-IL"/>
        </w:rPr>
        <w:instrText xml:space="preserve"> REF _Ref108696520 \r \h </w:instrText>
      </w:r>
      <w:r w:rsidR="004800D6" w:rsidRPr="00A12E43">
        <w:rPr>
          <w:rFonts w:asciiTheme="minorHAnsi" w:hAnsiTheme="minorHAnsi" w:cstheme="minorHAnsi"/>
          <w:sz w:val="22"/>
          <w:szCs w:val="22"/>
          <w:lang w:bidi="he-IL"/>
        </w:rPr>
        <w:instrText xml:space="preserve"> \* MERGEFORMAT </w:instrText>
      </w:r>
      <w:r w:rsidR="00415785" w:rsidRPr="00A12E43">
        <w:rPr>
          <w:rFonts w:asciiTheme="minorHAnsi" w:hAnsiTheme="minorHAnsi" w:cstheme="minorHAnsi"/>
          <w:sz w:val="22"/>
          <w:szCs w:val="22"/>
          <w:lang w:bidi="he-IL"/>
        </w:rPr>
      </w:r>
      <w:r w:rsidR="00415785"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w:t>
      </w:r>
      <w:r w:rsidR="00415785"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4D040C4E" w14:textId="77777777" w:rsidR="005271E7" w:rsidRPr="00A12E43" w:rsidRDefault="005271E7">
      <w:pPr>
        <w:pStyle w:val="Styl"/>
        <w:suppressAutoHyphens/>
        <w:spacing w:before="120"/>
        <w:ind w:left="567" w:right="12"/>
        <w:jc w:val="both"/>
        <w:rPr>
          <w:rFonts w:asciiTheme="minorHAnsi" w:hAnsiTheme="minorHAnsi" w:cstheme="minorHAnsi"/>
          <w:sz w:val="22"/>
          <w:szCs w:val="22"/>
          <w:lang w:bidi="he-IL"/>
        </w:rPr>
      </w:pPr>
    </w:p>
    <w:p w14:paraId="2F58F8AF" w14:textId="77777777" w:rsidR="00903653" w:rsidRPr="00A12E43" w:rsidRDefault="00D834ED" w:rsidP="00D75DC3">
      <w:pPr>
        <w:pStyle w:val="Nagwek1"/>
      </w:pPr>
      <w:bookmarkStart w:id="111" w:name="_Ref118967635"/>
      <w:bookmarkStart w:id="112" w:name="_Toc180921780"/>
      <w:r w:rsidRPr="00A12E43">
        <w:t xml:space="preserve">ZABEZPIECZENIE NALEŻYTEGO WYKONANIA </w:t>
      </w:r>
      <w:r w:rsidR="00022D0E" w:rsidRPr="00A12E43">
        <w:t>KONTRAKTU</w:t>
      </w:r>
      <w:bookmarkEnd w:id="97"/>
      <w:bookmarkEnd w:id="111"/>
      <w:bookmarkEnd w:id="112"/>
    </w:p>
    <w:p w14:paraId="03491E14" w14:textId="6E4D5D0C" w:rsidR="00D219CC" w:rsidRPr="00A12E43" w:rsidRDefault="00D219C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13" w:name="_Ref107838969"/>
      <w:r w:rsidRPr="00A12E43">
        <w:rPr>
          <w:rFonts w:asciiTheme="minorHAnsi" w:hAnsiTheme="minorHAnsi" w:cstheme="minorHAnsi"/>
          <w:sz w:val="22"/>
          <w:szCs w:val="22"/>
          <w:lang w:bidi="he-IL"/>
        </w:rPr>
        <w:t xml:space="preserve">Przed podpisaniem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wniósł </w:t>
      </w:r>
      <w:r w:rsidR="000E6865"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w formie […], </w:t>
      </w:r>
      <w:r w:rsidR="006F246A" w:rsidRPr="00A12E43">
        <w:rPr>
          <w:rFonts w:asciiTheme="minorHAnsi" w:hAnsiTheme="minorHAnsi" w:cstheme="minorHAnsi"/>
          <w:sz w:val="22"/>
          <w:szCs w:val="22"/>
          <w:lang w:bidi="he-IL"/>
        </w:rPr>
        <w:t xml:space="preserve">stanowiącą </w:t>
      </w:r>
      <w:r w:rsidR="008A69C8" w:rsidRPr="00A12E43">
        <w:rPr>
          <w:rFonts w:asciiTheme="minorHAnsi" w:hAnsiTheme="minorHAnsi" w:cstheme="minorHAnsi"/>
          <w:sz w:val="22"/>
          <w:szCs w:val="22"/>
          <w:lang w:bidi="he-IL"/>
        </w:rPr>
        <w:t>3</w:t>
      </w:r>
      <w:r w:rsidRPr="00A12E43">
        <w:rPr>
          <w:rFonts w:asciiTheme="minorHAnsi" w:hAnsiTheme="minorHAnsi" w:cstheme="minorHAnsi"/>
          <w:sz w:val="22"/>
          <w:szCs w:val="22"/>
          <w:lang w:bidi="he-IL"/>
        </w:rPr>
        <w:t>% łącznej ceny ofertowej</w:t>
      </w:r>
      <w:r w:rsidR="009D768A" w:rsidRPr="00A12E43">
        <w:rPr>
          <w:rFonts w:asciiTheme="minorHAnsi" w:hAnsiTheme="minorHAnsi" w:cstheme="minorHAnsi"/>
          <w:sz w:val="22"/>
          <w:szCs w:val="22"/>
          <w:lang w:bidi="he-IL"/>
        </w:rPr>
        <w:t xml:space="preserve"> </w:t>
      </w:r>
      <w:r w:rsidR="00107569" w:rsidRPr="00A12E43">
        <w:rPr>
          <w:rFonts w:asciiTheme="minorHAnsi" w:hAnsiTheme="minorHAnsi" w:cstheme="minorHAnsi"/>
          <w:sz w:val="22"/>
          <w:szCs w:val="22"/>
          <w:lang w:bidi="he-IL"/>
        </w:rPr>
        <w:t>brutto, tj. […] zł</w:t>
      </w:r>
      <w:r w:rsidRPr="00A12E43">
        <w:rPr>
          <w:rFonts w:asciiTheme="minorHAnsi" w:hAnsiTheme="minorHAnsi" w:cstheme="minorHAnsi"/>
          <w:sz w:val="22"/>
          <w:szCs w:val="22"/>
          <w:lang w:bidi="he-IL"/>
        </w:rPr>
        <w:t>.</w:t>
      </w:r>
      <w:bookmarkEnd w:id="113"/>
    </w:p>
    <w:p w14:paraId="2713AA34" w14:textId="18622D3A" w:rsidR="00D219CC" w:rsidRPr="00A12E43" w:rsidRDefault="000E6865"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ZNW</w:t>
      </w:r>
      <w:r w:rsidR="00D219CC" w:rsidRPr="00A12E43">
        <w:rPr>
          <w:rFonts w:asciiTheme="minorHAnsi" w:hAnsiTheme="minorHAnsi" w:cstheme="minorHAnsi"/>
          <w:sz w:val="22"/>
          <w:szCs w:val="22"/>
          <w:lang w:bidi="he-IL"/>
        </w:rPr>
        <w:t xml:space="preserve"> </w:t>
      </w:r>
      <w:r w:rsidR="000E188C" w:rsidRPr="00A12E43">
        <w:rPr>
          <w:rFonts w:asciiTheme="minorHAnsi" w:hAnsiTheme="minorHAnsi" w:cstheme="minorHAnsi"/>
          <w:sz w:val="22"/>
          <w:szCs w:val="22"/>
          <w:lang w:bidi="he-IL"/>
        </w:rPr>
        <w:t>zostanie</w:t>
      </w:r>
      <w:r w:rsidR="00D219CC" w:rsidRPr="00A12E43">
        <w:rPr>
          <w:rFonts w:asciiTheme="minorHAnsi" w:hAnsiTheme="minorHAnsi" w:cstheme="minorHAnsi"/>
          <w:sz w:val="22"/>
          <w:szCs w:val="22"/>
          <w:lang w:bidi="he-IL"/>
        </w:rPr>
        <w:t xml:space="preserve"> zwrócone </w:t>
      </w:r>
      <w:r w:rsidR="00BB7644" w:rsidRPr="00A12E43">
        <w:rPr>
          <w:rFonts w:asciiTheme="minorHAnsi" w:hAnsiTheme="minorHAnsi" w:cstheme="minorHAnsi"/>
          <w:sz w:val="22"/>
          <w:szCs w:val="22"/>
          <w:lang w:bidi="he-IL"/>
        </w:rPr>
        <w:t>Wykonawcy</w:t>
      </w:r>
      <w:r w:rsidR="00D219CC" w:rsidRPr="00A12E43">
        <w:rPr>
          <w:rFonts w:asciiTheme="minorHAnsi" w:hAnsiTheme="minorHAnsi" w:cstheme="minorHAnsi"/>
          <w:sz w:val="22"/>
          <w:szCs w:val="22"/>
          <w:lang w:bidi="he-IL"/>
        </w:rPr>
        <w:t xml:space="preserve"> </w:t>
      </w:r>
      <w:r w:rsidR="00B41D6D" w:rsidRPr="00A12E43">
        <w:rPr>
          <w:rFonts w:asciiTheme="minorHAnsi" w:hAnsiTheme="minorHAnsi" w:cstheme="minorHAnsi"/>
          <w:sz w:val="22"/>
          <w:szCs w:val="22"/>
          <w:lang w:bidi="he-IL"/>
        </w:rPr>
        <w:t xml:space="preserve">(w przypadku ZNW w formie niepieniężnej – zwolnione) </w:t>
      </w:r>
      <w:r w:rsidR="00D219CC" w:rsidRPr="00A12E43">
        <w:rPr>
          <w:rFonts w:asciiTheme="minorHAnsi" w:hAnsiTheme="minorHAnsi" w:cstheme="minorHAnsi"/>
          <w:sz w:val="22"/>
          <w:szCs w:val="22"/>
          <w:lang w:bidi="he-IL"/>
        </w:rPr>
        <w:t>w terminie 30 dni od daty</w:t>
      </w:r>
      <w:r w:rsidRPr="00A12E43">
        <w:rPr>
          <w:rFonts w:asciiTheme="minorHAnsi" w:hAnsiTheme="minorHAnsi" w:cstheme="minorHAnsi"/>
          <w:sz w:val="22"/>
          <w:szCs w:val="22"/>
          <w:lang w:bidi="he-IL"/>
        </w:rPr>
        <w:t xml:space="preserve"> podpisania przez Zamawiającego Protokołu Odbioru </w:t>
      </w:r>
      <w:r w:rsidR="00C96B0E" w:rsidRPr="00A12E43">
        <w:rPr>
          <w:rFonts w:asciiTheme="minorHAnsi" w:hAnsiTheme="minorHAnsi" w:cstheme="minorHAnsi"/>
          <w:sz w:val="22"/>
          <w:szCs w:val="22"/>
          <w:lang w:bidi="he-IL"/>
        </w:rPr>
        <w:t>Budowy</w:t>
      </w:r>
      <w:r w:rsidR="00D219CC" w:rsidRPr="00A12E43">
        <w:rPr>
          <w:rFonts w:asciiTheme="minorHAnsi" w:hAnsiTheme="minorHAnsi" w:cstheme="minorHAnsi"/>
          <w:sz w:val="22"/>
          <w:szCs w:val="22"/>
          <w:lang w:bidi="he-IL"/>
        </w:rPr>
        <w:t xml:space="preserve">, przy czym </w:t>
      </w:r>
      <w:r w:rsidR="00B41D6D" w:rsidRPr="00A12E43">
        <w:rPr>
          <w:rFonts w:asciiTheme="minorHAnsi" w:hAnsiTheme="minorHAnsi" w:cstheme="minorHAnsi"/>
          <w:sz w:val="22"/>
          <w:szCs w:val="22"/>
          <w:lang w:bidi="he-IL"/>
        </w:rPr>
        <w:t xml:space="preserve">ZNW w celu zabezpieczenia </w:t>
      </w:r>
      <w:r w:rsidR="00D219CC" w:rsidRPr="00A12E43">
        <w:rPr>
          <w:rFonts w:asciiTheme="minorHAnsi" w:hAnsiTheme="minorHAnsi" w:cstheme="minorHAnsi"/>
          <w:sz w:val="22"/>
          <w:szCs w:val="22"/>
          <w:lang w:bidi="he-IL"/>
        </w:rPr>
        <w:t xml:space="preserve">roszczeń </w:t>
      </w:r>
      <w:r w:rsidRPr="00A12E43">
        <w:rPr>
          <w:rFonts w:asciiTheme="minorHAnsi" w:hAnsiTheme="minorHAnsi" w:cstheme="minorHAnsi"/>
          <w:sz w:val="22"/>
          <w:szCs w:val="22"/>
          <w:lang w:bidi="he-IL"/>
        </w:rPr>
        <w:t xml:space="preserve">w Okresie Gwarancji </w:t>
      </w:r>
      <w:r w:rsidR="00B41D6D" w:rsidRPr="00A12E43">
        <w:rPr>
          <w:rFonts w:asciiTheme="minorHAnsi" w:hAnsiTheme="minorHAnsi" w:cstheme="minorHAnsi"/>
          <w:sz w:val="22"/>
          <w:szCs w:val="22"/>
          <w:lang w:bidi="he-IL"/>
        </w:rPr>
        <w:t xml:space="preserve">wynosić będzie </w:t>
      </w:r>
      <w:r w:rsidR="00D219CC" w:rsidRPr="00A12E43">
        <w:rPr>
          <w:rFonts w:asciiTheme="minorHAnsi" w:hAnsiTheme="minorHAnsi" w:cstheme="minorHAnsi"/>
          <w:sz w:val="22"/>
          <w:szCs w:val="22"/>
          <w:lang w:bidi="he-IL"/>
        </w:rPr>
        <w:t xml:space="preserve">równowartość 30 % </w:t>
      </w:r>
      <w:r w:rsidR="00995222" w:rsidRPr="00A12E43">
        <w:rPr>
          <w:rFonts w:asciiTheme="minorHAnsi" w:hAnsiTheme="minorHAnsi" w:cstheme="minorHAnsi"/>
          <w:sz w:val="22"/>
          <w:szCs w:val="22"/>
          <w:lang w:bidi="he-IL"/>
        </w:rPr>
        <w:t xml:space="preserve">ZNW wskazanego w pkt </w:t>
      </w:r>
      <w:r w:rsidR="00995222" w:rsidRPr="00A12E43">
        <w:rPr>
          <w:rFonts w:asciiTheme="minorHAnsi" w:hAnsiTheme="minorHAnsi" w:cstheme="minorHAnsi"/>
          <w:sz w:val="22"/>
          <w:szCs w:val="22"/>
          <w:lang w:bidi="he-IL"/>
        </w:rPr>
        <w:fldChar w:fldCharType="begin"/>
      </w:r>
      <w:r w:rsidR="00995222" w:rsidRPr="00A12E43">
        <w:rPr>
          <w:rFonts w:asciiTheme="minorHAnsi" w:hAnsiTheme="minorHAnsi" w:cstheme="minorHAnsi"/>
          <w:sz w:val="22"/>
          <w:szCs w:val="22"/>
          <w:lang w:bidi="he-IL"/>
        </w:rPr>
        <w:instrText xml:space="preserve"> REF _Ref107838969 \r \h </w:instrText>
      </w:r>
      <w:r w:rsidR="004800D6" w:rsidRPr="00A12E43">
        <w:rPr>
          <w:rFonts w:asciiTheme="minorHAnsi" w:hAnsiTheme="minorHAnsi" w:cstheme="minorHAnsi"/>
          <w:sz w:val="22"/>
          <w:szCs w:val="22"/>
          <w:lang w:bidi="he-IL"/>
        </w:rPr>
        <w:instrText xml:space="preserve"> \* MERGEFORMAT </w:instrText>
      </w:r>
      <w:r w:rsidR="00995222" w:rsidRPr="00A12E43">
        <w:rPr>
          <w:rFonts w:asciiTheme="minorHAnsi" w:hAnsiTheme="minorHAnsi" w:cstheme="minorHAnsi"/>
          <w:sz w:val="22"/>
          <w:szCs w:val="22"/>
          <w:lang w:bidi="he-IL"/>
        </w:rPr>
      </w:r>
      <w:r w:rsidR="00995222"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19.1</w:t>
      </w:r>
      <w:r w:rsidR="00995222" w:rsidRPr="00A12E43">
        <w:rPr>
          <w:rFonts w:asciiTheme="minorHAnsi" w:hAnsiTheme="minorHAnsi" w:cstheme="minorHAnsi"/>
          <w:sz w:val="22"/>
          <w:szCs w:val="22"/>
          <w:lang w:bidi="he-IL"/>
        </w:rPr>
        <w:fldChar w:fldCharType="end"/>
      </w:r>
      <w:r w:rsidR="00D219CC" w:rsidRPr="00A12E43">
        <w:rPr>
          <w:rFonts w:asciiTheme="minorHAnsi" w:hAnsiTheme="minorHAnsi" w:cstheme="minorHAnsi"/>
          <w:sz w:val="22"/>
          <w:szCs w:val="22"/>
          <w:lang w:bidi="he-IL"/>
        </w:rPr>
        <w:t xml:space="preserve">. </w:t>
      </w:r>
      <w:r w:rsidR="00D219CC" w:rsidRPr="00A12E43">
        <w:rPr>
          <w:rFonts w:asciiTheme="minorHAnsi" w:hAnsiTheme="minorHAnsi" w:cstheme="minorHAnsi"/>
          <w:bCs/>
          <w:sz w:val="22"/>
          <w:szCs w:val="22"/>
          <w:lang w:bidi="he-IL"/>
        </w:rPr>
        <w:t>Kwota</w:t>
      </w:r>
      <w:r w:rsidR="00D219CC" w:rsidRPr="00A12E43">
        <w:rPr>
          <w:rFonts w:asciiTheme="minorHAnsi" w:hAnsiTheme="minorHAnsi" w:cstheme="minorHAnsi"/>
          <w:b/>
          <w:sz w:val="22"/>
          <w:szCs w:val="22"/>
          <w:lang w:bidi="he-IL"/>
        </w:rPr>
        <w:t xml:space="preserve"> </w:t>
      </w:r>
      <w:r w:rsidR="00D219CC" w:rsidRPr="00A12E43">
        <w:rPr>
          <w:rFonts w:asciiTheme="minorHAnsi" w:hAnsiTheme="minorHAnsi" w:cstheme="minorHAnsi"/>
          <w:sz w:val="22"/>
          <w:szCs w:val="22"/>
          <w:lang w:bidi="he-IL"/>
        </w:rPr>
        <w:t xml:space="preserve">ta zostanie zwrócona </w:t>
      </w:r>
      <w:r w:rsidR="00BB7644" w:rsidRPr="00A12E43">
        <w:rPr>
          <w:rFonts w:asciiTheme="minorHAnsi" w:hAnsiTheme="minorHAnsi" w:cstheme="minorHAnsi"/>
          <w:sz w:val="22"/>
          <w:szCs w:val="22"/>
          <w:lang w:bidi="he-IL"/>
        </w:rPr>
        <w:t>Wykonawcy</w:t>
      </w:r>
      <w:r w:rsidR="00D219CC" w:rsidRPr="00A12E43">
        <w:rPr>
          <w:rFonts w:asciiTheme="minorHAnsi" w:hAnsiTheme="minorHAnsi" w:cstheme="minorHAnsi"/>
          <w:sz w:val="22"/>
          <w:szCs w:val="22"/>
          <w:lang w:bidi="he-IL"/>
        </w:rPr>
        <w:t xml:space="preserve"> </w:t>
      </w:r>
      <w:r w:rsidR="00B41D6D" w:rsidRPr="00A12E43">
        <w:rPr>
          <w:rFonts w:asciiTheme="minorHAnsi" w:hAnsiTheme="minorHAnsi" w:cstheme="minorHAnsi"/>
          <w:sz w:val="22"/>
          <w:szCs w:val="22"/>
          <w:lang w:bidi="he-IL"/>
        </w:rPr>
        <w:t xml:space="preserve">(zabezpieczenie zostanie zwolnione) </w:t>
      </w:r>
      <w:r w:rsidR="00D219CC" w:rsidRPr="00A12E43">
        <w:rPr>
          <w:rFonts w:asciiTheme="minorHAnsi" w:hAnsiTheme="minorHAnsi" w:cstheme="minorHAnsi"/>
          <w:sz w:val="22"/>
          <w:szCs w:val="22"/>
          <w:lang w:bidi="he-IL"/>
        </w:rPr>
        <w:t xml:space="preserve">nie później niż w 15 dniu po </w:t>
      </w:r>
      <w:r w:rsidR="00995222" w:rsidRPr="00A12E43">
        <w:rPr>
          <w:rFonts w:asciiTheme="minorHAnsi" w:hAnsiTheme="minorHAnsi" w:cstheme="minorHAnsi"/>
          <w:sz w:val="22"/>
          <w:szCs w:val="22"/>
          <w:lang w:bidi="he-IL"/>
        </w:rPr>
        <w:t>podpisaniu przez Zamawiającego Protokołu Odbioru Ostatecznego.</w:t>
      </w:r>
    </w:p>
    <w:p w14:paraId="38754491" w14:textId="77777777" w:rsidR="00DF6F79" w:rsidRPr="00A12E43" w:rsidRDefault="00DF6F79"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Jeżeli ZNW wniesiono na okres przekraczający 5 lat:</w:t>
      </w:r>
    </w:p>
    <w:p w14:paraId="05D43796" w14:textId="77777777" w:rsidR="00DF6F79" w:rsidRPr="00A12E43" w:rsidRDefault="00DF6F79"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ZNW zostało wniesione na cały wymagany okres /dotyczy ZNW wnoszonego w pieniądzu/</w:t>
      </w:r>
      <w:r w:rsidR="000E188C" w:rsidRPr="00A12E43">
        <w:rPr>
          <w:rFonts w:asciiTheme="minorHAnsi" w:hAnsiTheme="minorHAnsi" w:cstheme="minorHAnsi"/>
          <w:sz w:val="22"/>
          <w:szCs w:val="22"/>
          <w:lang w:bidi="he-IL"/>
        </w:rPr>
        <w:t>;</w:t>
      </w:r>
    </w:p>
    <w:p w14:paraId="39651EDA" w14:textId="54FE93A6" w:rsidR="00DF6F79" w:rsidRPr="00A12E43" w:rsidRDefault="00DF6F79"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114" w:name="_Ref107839539"/>
      <w:r w:rsidRPr="00A12E43">
        <w:rPr>
          <w:rFonts w:asciiTheme="minorHAnsi" w:hAnsiTheme="minorHAnsi" w:cstheme="minorHAnsi"/>
          <w:sz w:val="22"/>
          <w:szCs w:val="22"/>
          <w:lang w:bidi="he-IL"/>
        </w:rPr>
        <w:t xml:space="preserve">ZNW </w:t>
      </w:r>
      <w:r w:rsidR="000E188C" w:rsidRPr="00A12E43">
        <w:rPr>
          <w:rFonts w:asciiTheme="minorHAnsi" w:hAnsiTheme="minorHAnsi" w:cstheme="minorHAnsi"/>
          <w:sz w:val="22"/>
          <w:szCs w:val="22"/>
          <w:lang w:bidi="he-IL"/>
        </w:rPr>
        <w:t xml:space="preserve">zostało wniesione na okres wskazany w treści dokumentu zabezpieczenia nie krótszy niż 5 lat /dotyczy ZNW wnoszonego w formie innej niż pieniądz/, przy czym Wykonawca zobowiązuje się do przedłużenia ZNW lub wniesienia zabezpieczenia na kolejne okresy zgodnie z pkt </w:t>
      </w:r>
      <w:r w:rsidR="000E188C" w:rsidRPr="00A12E43">
        <w:rPr>
          <w:rFonts w:asciiTheme="minorHAnsi" w:hAnsiTheme="minorHAnsi" w:cstheme="minorHAnsi"/>
          <w:sz w:val="22"/>
          <w:szCs w:val="22"/>
          <w:lang w:bidi="he-IL"/>
        </w:rPr>
        <w:fldChar w:fldCharType="begin"/>
      </w:r>
      <w:r w:rsidR="000E188C" w:rsidRPr="00A12E43">
        <w:rPr>
          <w:rFonts w:asciiTheme="minorHAnsi" w:hAnsiTheme="minorHAnsi" w:cstheme="minorHAnsi"/>
          <w:sz w:val="22"/>
          <w:szCs w:val="22"/>
          <w:lang w:bidi="he-IL"/>
        </w:rPr>
        <w:instrText xml:space="preserve"> REF _Ref107839496 \r \h </w:instrText>
      </w:r>
      <w:r w:rsidR="004800D6" w:rsidRPr="00A12E43">
        <w:rPr>
          <w:rFonts w:asciiTheme="minorHAnsi" w:hAnsiTheme="minorHAnsi" w:cstheme="minorHAnsi"/>
          <w:sz w:val="22"/>
          <w:szCs w:val="22"/>
          <w:lang w:bidi="he-IL"/>
        </w:rPr>
        <w:instrText xml:space="preserve"> \* MERGEFORMAT </w:instrText>
      </w:r>
      <w:r w:rsidR="000E188C" w:rsidRPr="00A12E43">
        <w:rPr>
          <w:rFonts w:asciiTheme="minorHAnsi" w:hAnsiTheme="minorHAnsi" w:cstheme="minorHAnsi"/>
          <w:sz w:val="22"/>
          <w:szCs w:val="22"/>
          <w:lang w:bidi="he-IL"/>
        </w:rPr>
      </w:r>
      <w:r w:rsidR="000E188C"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19.4</w:t>
      </w:r>
      <w:r w:rsidR="000E188C" w:rsidRPr="00A12E43">
        <w:rPr>
          <w:rFonts w:asciiTheme="minorHAnsi" w:hAnsiTheme="minorHAnsi" w:cstheme="minorHAnsi"/>
          <w:sz w:val="22"/>
          <w:szCs w:val="22"/>
          <w:lang w:bidi="he-IL"/>
        </w:rPr>
        <w:fldChar w:fldCharType="end"/>
      </w:r>
      <w:r w:rsidR="000E188C" w:rsidRPr="00A12E43">
        <w:rPr>
          <w:rFonts w:asciiTheme="minorHAnsi" w:hAnsiTheme="minorHAnsi" w:cstheme="minorHAnsi"/>
          <w:sz w:val="22"/>
          <w:szCs w:val="22"/>
          <w:lang w:bidi="he-IL"/>
        </w:rPr>
        <w:t>.</w:t>
      </w:r>
      <w:bookmarkEnd w:id="114"/>
    </w:p>
    <w:p w14:paraId="775D7539" w14:textId="7E7B815B" w:rsidR="00D219CC" w:rsidRPr="00A12E43" w:rsidRDefault="00D219CC" w:rsidP="00663E6A">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15" w:name="_Ref107839496"/>
      <w:bookmarkStart w:id="116" w:name="_Ref107839715"/>
      <w:r w:rsidRPr="00A12E43">
        <w:rPr>
          <w:rFonts w:asciiTheme="minorHAnsi" w:hAnsiTheme="minorHAnsi" w:cstheme="minorHAnsi"/>
          <w:sz w:val="22"/>
          <w:szCs w:val="22"/>
          <w:lang w:bidi="he-IL"/>
        </w:rPr>
        <w:t xml:space="preserve">W przypadku wydłużenia terminu realizacji </w:t>
      </w:r>
      <w:r w:rsidR="000E188C" w:rsidRPr="00A12E43">
        <w:rPr>
          <w:rFonts w:asciiTheme="minorHAnsi" w:hAnsiTheme="minorHAnsi" w:cstheme="minorHAnsi"/>
          <w:sz w:val="22"/>
          <w:szCs w:val="22"/>
          <w:lang w:bidi="he-IL"/>
        </w:rPr>
        <w:t>Kontraktu</w:t>
      </w:r>
      <w:r w:rsidR="00BB147F" w:rsidRPr="00A12E43">
        <w:rPr>
          <w:rFonts w:asciiTheme="minorHAnsi" w:hAnsiTheme="minorHAnsi" w:cstheme="minorHAnsi"/>
          <w:sz w:val="22"/>
          <w:szCs w:val="22"/>
          <w:lang w:bidi="he-IL"/>
        </w:rPr>
        <w:t xml:space="preserve">, niezależnie od przyczyny takiego </w:t>
      </w:r>
      <w:proofErr w:type="gramStart"/>
      <w:r w:rsidR="00BB147F" w:rsidRPr="00A12E43">
        <w:rPr>
          <w:rFonts w:asciiTheme="minorHAnsi" w:hAnsiTheme="minorHAnsi" w:cstheme="minorHAnsi"/>
          <w:sz w:val="22"/>
          <w:szCs w:val="22"/>
          <w:lang w:bidi="he-IL"/>
        </w:rPr>
        <w:t>wydłużenia,</w:t>
      </w:r>
      <w:proofErr w:type="gramEnd"/>
      <w:r w:rsidR="000E188C" w:rsidRPr="00A12E43">
        <w:rPr>
          <w:rFonts w:asciiTheme="minorHAnsi" w:hAnsiTheme="minorHAnsi" w:cstheme="minorHAnsi"/>
          <w:sz w:val="22"/>
          <w:szCs w:val="22"/>
          <w:lang w:bidi="he-IL"/>
        </w:rPr>
        <w:t xml:space="preserve"> lub </w:t>
      </w:r>
      <w:r w:rsidR="00BB147F" w:rsidRPr="00A12E43">
        <w:rPr>
          <w:rFonts w:asciiTheme="minorHAnsi" w:hAnsiTheme="minorHAnsi" w:cstheme="minorHAnsi"/>
          <w:sz w:val="22"/>
          <w:szCs w:val="22"/>
          <w:lang w:bidi="he-IL"/>
        </w:rPr>
        <w:t xml:space="preserve">w </w:t>
      </w:r>
      <w:r w:rsidR="000E188C" w:rsidRPr="00A12E43">
        <w:rPr>
          <w:rFonts w:asciiTheme="minorHAnsi" w:hAnsiTheme="minorHAnsi" w:cstheme="minorHAnsi"/>
          <w:sz w:val="22"/>
          <w:szCs w:val="22"/>
          <w:lang w:bidi="he-IL"/>
        </w:rPr>
        <w:t xml:space="preserve">przypadku, o którym mowa w pkt </w:t>
      </w:r>
      <w:r w:rsidR="000E188C" w:rsidRPr="00A12E43">
        <w:rPr>
          <w:rFonts w:asciiTheme="minorHAnsi" w:hAnsiTheme="minorHAnsi" w:cstheme="minorHAnsi"/>
          <w:sz w:val="22"/>
          <w:szCs w:val="22"/>
          <w:lang w:bidi="he-IL"/>
        </w:rPr>
        <w:fldChar w:fldCharType="begin"/>
      </w:r>
      <w:r w:rsidR="000E188C" w:rsidRPr="00A12E43">
        <w:rPr>
          <w:rFonts w:asciiTheme="minorHAnsi" w:hAnsiTheme="minorHAnsi" w:cstheme="minorHAnsi"/>
          <w:sz w:val="22"/>
          <w:szCs w:val="22"/>
          <w:lang w:bidi="he-IL"/>
        </w:rPr>
        <w:instrText xml:space="preserve"> REF _Ref107839539 \r \h </w:instrText>
      </w:r>
      <w:r w:rsidR="004800D6" w:rsidRPr="00A12E43">
        <w:rPr>
          <w:rFonts w:asciiTheme="minorHAnsi" w:hAnsiTheme="minorHAnsi" w:cstheme="minorHAnsi"/>
          <w:sz w:val="22"/>
          <w:szCs w:val="22"/>
          <w:lang w:bidi="he-IL"/>
        </w:rPr>
        <w:instrText xml:space="preserve"> \* MERGEFORMAT </w:instrText>
      </w:r>
      <w:r w:rsidR="000E188C" w:rsidRPr="00A12E43">
        <w:rPr>
          <w:rFonts w:asciiTheme="minorHAnsi" w:hAnsiTheme="minorHAnsi" w:cstheme="minorHAnsi"/>
          <w:sz w:val="22"/>
          <w:szCs w:val="22"/>
          <w:lang w:bidi="he-IL"/>
        </w:rPr>
      </w:r>
      <w:r w:rsidR="000E188C"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19.3.2</w:t>
      </w:r>
      <w:r w:rsidR="000E188C"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zobowiązany </w:t>
      </w:r>
      <w:r w:rsidR="000E188C" w:rsidRPr="00A12E43">
        <w:rPr>
          <w:rFonts w:asciiTheme="minorHAnsi" w:hAnsiTheme="minorHAnsi" w:cstheme="minorHAnsi"/>
          <w:sz w:val="22"/>
          <w:szCs w:val="22"/>
          <w:lang w:bidi="he-IL"/>
        </w:rPr>
        <w:t>jest</w:t>
      </w:r>
      <w:r w:rsidRPr="00A12E43">
        <w:rPr>
          <w:rFonts w:asciiTheme="minorHAnsi" w:hAnsiTheme="minorHAnsi" w:cstheme="minorHAnsi"/>
          <w:sz w:val="22"/>
          <w:szCs w:val="22"/>
          <w:lang w:bidi="he-IL"/>
        </w:rPr>
        <w:t xml:space="preserve"> do odpowiedniego przedłużenia ważności </w:t>
      </w:r>
      <w:r w:rsidR="000E188C"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lub wniesienia nowego </w:t>
      </w:r>
      <w:r w:rsidR="000E188C"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bez odrębnego wezwania przez Zamawiającego, najpóźniej na </w:t>
      </w:r>
      <w:r w:rsidR="00CB3A06" w:rsidRPr="00A12E43">
        <w:rPr>
          <w:rFonts w:asciiTheme="minorHAnsi" w:hAnsiTheme="minorHAnsi" w:cstheme="minorHAnsi"/>
          <w:sz w:val="22"/>
          <w:szCs w:val="22"/>
          <w:lang w:bidi="he-IL"/>
        </w:rPr>
        <w:t xml:space="preserve">30 </w:t>
      </w:r>
      <w:r w:rsidRPr="00A12E43">
        <w:rPr>
          <w:rFonts w:asciiTheme="minorHAnsi" w:hAnsiTheme="minorHAnsi" w:cstheme="minorHAnsi"/>
          <w:sz w:val="22"/>
          <w:szCs w:val="22"/>
          <w:lang w:bidi="he-IL"/>
        </w:rPr>
        <w:t xml:space="preserve">dni przed upływem terminu ważności </w:t>
      </w:r>
      <w:r w:rsidR="000E188C"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Koszty przedłużenia ważności </w:t>
      </w:r>
      <w:r w:rsidR="000E188C" w:rsidRPr="00A12E43">
        <w:rPr>
          <w:rFonts w:asciiTheme="minorHAnsi" w:hAnsiTheme="minorHAnsi" w:cstheme="minorHAnsi"/>
          <w:sz w:val="22"/>
          <w:szCs w:val="22"/>
          <w:lang w:bidi="he-IL"/>
        </w:rPr>
        <w:t xml:space="preserve">ZNW </w:t>
      </w:r>
      <w:r w:rsidRPr="00A12E43">
        <w:rPr>
          <w:rFonts w:asciiTheme="minorHAnsi" w:hAnsiTheme="minorHAnsi" w:cstheme="minorHAnsi"/>
          <w:sz w:val="22"/>
          <w:szCs w:val="22"/>
          <w:lang w:bidi="he-IL"/>
        </w:rPr>
        <w:t xml:space="preserve">ponosi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w:t>
      </w:r>
      <w:bookmarkEnd w:id="115"/>
      <w:r w:rsidR="000E188C" w:rsidRPr="00A12E43">
        <w:rPr>
          <w:rFonts w:asciiTheme="minorHAnsi" w:hAnsiTheme="minorHAnsi" w:cstheme="minorHAnsi"/>
          <w:sz w:val="22"/>
          <w:szCs w:val="22"/>
          <w:lang w:bidi="he-IL"/>
        </w:rPr>
        <w:t xml:space="preserve"> Wykonawca jest zobowiązany do </w:t>
      </w:r>
      <w:r w:rsidR="00BA0DD6" w:rsidRPr="00A12E43">
        <w:rPr>
          <w:rFonts w:asciiTheme="minorHAnsi" w:hAnsiTheme="minorHAnsi" w:cstheme="minorHAnsi"/>
          <w:sz w:val="22"/>
          <w:szCs w:val="22"/>
          <w:lang w:bidi="he-IL"/>
        </w:rPr>
        <w:t xml:space="preserve">uwzględnienia wymagań wobec ZNW określonych w SWZ i do </w:t>
      </w:r>
      <w:r w:rsidR="000E188C" w:rsidRPr="00A12E43">
        <w:rPr>
          <w:rFonts w:asciiTheme="minorHAnsi" w:hAnsiTheme="minorHAnsi" w:cstheme="minorHAnsi"/>
          <w:sz w:val="22"/>
          <w:szCs w:val="22"/>
          <w:lang w:bidi="he-IL"/>
        </w:rPr>
        <w:t>uzgodnienia jej treści z Zamawiającym w czasie odpowiednim</w:t>
      </w:r>
      <w:r w:rsidR="00BB147F" w:rsidRPr="00A12E43">
        <w:rPr>
          <w:rFonts w:asciiTheme="minorHAnsi" w:hAnsiTheme="minorHAnsi" w:cstheme="minorHAnsi"/>
          <w:sz w:val="22"/>
          <w:szCs w:val="22"/>
          <w:lang w:bidi="he-IL"/>
        </w:rPr>
        <w:t>, umożliwiającym weryfikację treści gwarancji przez Zamawiającego w czasie nie krótszym niż 3 Dni Robocze</w:t>
      </w:r>
      <w:r w:rsidR="000E188C" w:rsidRPr="00A12E43">
        <w:rPr>
          <w:rFonts w:asciiTheme="minorHAnsi" w:hAnsiTheme="minorHAnsi" w:cstheme="minorHAnsi"/>
          <w:sz w:val="22"/>
          <w:szCs w:val="22"/>
          <w:lang w:bidi="he-IL"/>
        </w:rPr>
        <w:t>.</w:t>
      </w:r>
      <w:bookmarkEnd w:id="116"/>
    </w:p>
    <w:p w14:paraId="5766F85A" w14:textId="28F7B92E" w:rsidR="00D219CC" w:rsidRPr="00A12E43" w:rsidRDefault="00D219CC"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17" w:name="_Ref107839750"/>
      <w:r w:rsidRPr="00A12E43">
        <w:rPr>
          <w:rFonts w:asciiTheme="minorHAnsi" w:hAnsiTheme="minorHAnsi" w:cstheme="minorHAnsi"/>
          <w:sz w:val="22"/>
          <w:szCs w:val="22"/>
          <w:lang w:bidi="he-IL"/>
        </w:rPr>
        <w:t xml:space="preserve">Jeżeli </w:t>
      </w:r>
      <w:r w:rsidR="00BB7644" w:rsidRPr="00A12E43">
        <w:rPr>
          <w:rFonts w:asciiTheme="minorHAnsi" w:hAnsiTheme="minorHAnsi" w:cstheme="minorHAnsi"/>
          <w:sz w:val="22"/>
          <w:szCs w:val="22"/>
          <w:lang w:bidi="he-IL"/>
        </w:rPr>
        <w:t>Wykonawca</w:t>
      </w:r>
      <w:r w:rsidR="00BB147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 terminie, o którym mowa w </w:t>
      </w:r>
      <w:r w:rsidR="00BB147F" w:rsidRPr="00A12E43">
        <w:rPr>
          <w:rFonts w:asciiTheme="minorHAnsi" w:hAnsiTheme="minorHAnsi" w:cstheme="minorHAnsi"/>
          <w:sz w:val="22"/>
          <w:szCs w:val="22"/>
          <w:lang w:bidi="he-IL"/>
        </w:rPr>
        <w:t xml:space="preserve">pkt </w:t>
      </w:r>
      <w:r w:rsidR="00BB147F" w:rsidRPr="00A12E43">
        <w:rPr>
          <w:rFonts w:asciiTheme="minorHAnsi" w:hAnsiTheme="minorHAnsi" w:cstheme="minorHAnsi"/>
          <w:sz w:val="22"/>
          <w:szCs w:val="22"/>
          <w:lang w:bidi="he-IL"/>
        </w:rPr>
        <w:fldChar w:fldCharType="begin"/>
      </w:r>
      <w:r w:rsidR="00BB147F" w:rsidRPr="00A12E43">
        <w:rPr>
          <w:rFonts w:asciiTheme="minorHAnsi" w:hAnsiTheme="minorHAnsi" w:cstheme="minorHAnsi"/>
          <w:sz w:val="22"/>
          <w:szCs w:val="22"/>
          <w:lang w:bidi="he-IL"/>
        </w:rPr>
        <w:instrText xml:space="preserve"> REF _Ref107839715 \r \h </w:instrText>
      </w:r>
      <w:r w:rsidR="004800D6" w:rsidRPr="00A12E43">
        <w:rPr>
          <w:rFonts w:asciiTheme="minorHAnsi" w:hAnsiTheme="minorHAnsi" w:cstheme="minorHAnsi"/>
          <w:sz w:val="22"/>
          <w:szCs w:val="22"/>
          <w:lang w:bidi="he-IL"/>
        </w:rPr>
        <w:instrText xml:space="preserve"> \* MERGEFORMAT </w:instrText>
      </w:r>
      <w:r w:rsidR="00BB147F" w:rsidRPr="00A12E43">
        <w:rPr>
          <w:rFonts w:asciiTheme="minorHAnsi" w:hAnsiTheme="minorHAnsi" w:cstheme="minorHAnsi"/>
          <w:sz w:val="22"/>
          <w:szCs w:val="22"/>
          <w:lang w:bidi="he-IL"/>
        </w:rPr>
      </w:r>
      <w:r w:rsidR="00BB147F"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19.4</w:t>
      </w:r>
      <w:r w:rsidR="00BB147F" w:rsidRPr="00A12E43">
        <w:rPr>
          <w:rFonts w:asciiTheme="minorHAnsi" w:hAnsiTheme="minorHAnsi" w:cstheme="minorHAnsi"/>
          <w:sz w:val="22"/>
          <w:szCs w:val="22"/>
          <w:lang w:bidi="he-IL"/>
        </w:rPr>
        <w:fldChar w:fldCharType="end"/>
      </w:r>
      <w:r w:rsidR="00BB147F"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nie dostarczy Zamawiającemu przedłużonego </w:t>
      </w:r>
      <w:r w:rsidR="00BB147F" w:rsidRPr="00A12E43">
        <w:rPr>
          <w:rFonts w:asciiTheme="minorHAnsi" w:hAnsiTheme="minorHAnsi" w:cstheme="minorHAnsi"/>
          <w:sz w:val="22"/>
          <w:szCs w:val="22"/>
          <w:lang w:bidi="he-IL"/>
        </w:rPr>
        <w:t xml:space="preserve">ZNW </w:t>
      </w:r>
      <w:r w:rsidRPr="00A12E43">
        <w:rPr>
          <w:rFonts w:asciiTheme="minorHAnsi" w:hAnsiTheme="minorHAnsi" w:cstheme="minorHAnsi"/>
          <w:sz w:val="22"/>
          <w:szCs w:val="22"/>
          <w:lang w:bidi="he-IL"/>
        </w:rPr>
        <w:t xml:space="preserve">lub nie wniesie nowego </w:t>
      </w:r>
      <w:r w:rsidR="00BB147F"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Zamawiający uprawniony jest do zmiany formy na </w:t>
      </w:r>
      <w:r w:rsidR="00BB147F"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w pieniądzu, poprzez wypłatę kwoty z dotychczasowego </w:t>
      </w:r>
      <w:r w:rsidR="00BB147F"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w:t>
      </w:r>
      <w:bookmarkEnd w:id="117"/>
    </w:p>
    <w:p w14:paraId="24527D39" w14:textId="6FC051A2" w:rsidR="00D219CC" w:rsidRPr="00A12E43" w:rsidRDefault="00D219CC"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Wypłata, o której mowa w </w:t>
      </w:r>
      <w:r w:rsidR="00BB147F" w:rsidRPr="00A12E43">
        <w:rPr>
          <w:rFonts w:asciiTheme="minorHAnsi" w:hAnsiTheme="minorHAnsi" w:cstheme="minorHAnsi"/>
          <w:sz w:val="22"/>
          <w:szCs w:val="22"/>
          <w:lang w:bidi="he-IL"/>
        </w:rPr>
        <w:t xml:space="preserve">pkt </w:t>
      </w:r>
      <w:r w:rsidR="00BB147F" w:rsidRPr="00A12E43">
        <w:rPr>
          <w:rFonts w:asciiTheme="minorHAnsi" w:hAnsiTheme="minorHAnsi" w:cstheme="minorHAnsi"/>
          <w:sz w:val="22"/>
          <w:szCs w:val="22"/>
          <w:lang w:bidi="he-IL"/>
        </w:rPr>
        <w:fldChar w:fldCharType="begin"/>
      </w:r>
      <w:r w:rsidR="00BB147F" w:rsidRPr="00A12E43">
        <w:rPr>
          <w:rFonts w:asciiTheme="minorHAnsi" w:hAnsiTheme="minorHAnsi" w:cstheme="minorHAnsi"/>
          <w:sz w:val="22"/>
          <w:szCs w:val="22"/>
          <w:lang w:bidi="he-IL"/>
        </w:rPr>
        <w:instrText xml:space="preserve"> REF _Ref107839750 \r \h </w:instrText>
      </w:r>
      <w:r w:rsidR="004800D6" w:rsidRPr="00A12E43">
        <w:rPr>
          <w:rFonts w:asciiTheme="minorHAnsi" w:hAnsiTheme="minorHAnsi" w:cstheme="minorHAnsi"/>
          <w:sz w:val="22"/>
          <w:szCs w:val="22"/>
          <w:lang w:bidi="he-IL"/>
        </w:rPr>
        <w:instrText xml:space="preserve"> \* MERGEFORMAT </w:instrText>
      </w:r>
      <w:r w:rsidR="00BB147F" w:rsidRPr="00A12E43">
        <w:rPr>
          <w:rFonts w:asciiTheme="minorHAnsi" w:hAnsiTheme="minorHAnsi" w:cstheme="minorHAnsi"/>
          <w:sz w:val="22"/>
          <w:szCs w:val="22"/>
          <w:lang w:bidi="he-IL"/>
        </w:rPr>
      </w:r>
      <w:r w:rsidR="00BB147F"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19.5</w:t>
      </w:r>
      <w:r w:rsidR="00BB147F"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nastąpi po upływie terminu przewidzianego na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przedłużenie lub wniesienie nowego </w:t>
      </w:r>
      <w:r w:rsidR="00BB147F"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 xml:space="preserve"> lecz nie później niż w ostatnim dniu ważności dotychczasowego </w:t>
      </w:r>
      <w:r w:rsidR="00BB147F" w:rsidRPr="00A12E43">
        <w:rPr>
          <w:rFonts w:asciiTheme="minorHAnsi" w:hAnsiTheme="minorHAnsi" w:cstheme="minorHAnsi"/>
          <w:sz w:val="22"/>
          <w:szCs w:val="22"/>
          <w:lang w:bidi="he-IL"/>
        </w:rPr>
        <w:t>ZNW</w:t>
      </w:r>
      <w:r w:rsidRPr="00A12E43">
        <w:rPr>
          <w:rFonts w:asciiTheme="minorHAnsi" w:hAnsiTheme="minorHAnsi" w:cstheme="minorHAnsi"/>
          <w:sz w:val="22"/>
          <w:szCs w:val="22"/>
          <w:lang w:bidi="he-IL"/>
        </w:rPr>
        <w:t>.</w:t>
      </w:r>
    </w:p>
    <w:p w14:paraId="49488E03" w14:textId="77777777" w:rsidR="00FD152D" w:rsidRPr="00A12E43" w:rsidRDefault="00FD152D" w:rsidP="00B22648">
      <w:pPr>
        <w:spacing w:before="120"/>
        <w:jc w:val="both"/>
        <w:rPr>
          <w:rFonts w:asciiTheme="minorHAnsi" w:hAnsiTheme="minorHAnsi" w:cstheme="minorHAnsi"/>
        </w:rPr>
      </w:pPr>
    </w:p>
    <w:p w14:paraId="7F7CD404" w14:textId="77777777" w:rsidR="00D564BD" w:rsidRPr="00A12E43" w:rsidRDefault="00D834ED" w:rsidP="00D75DC3">
      <w:pPr>
        <w:pStyle w:val="Nagwek1"/>
      </w:pPr>
      <w:bookmarkStart w:id="118" w:name="_Ref117581702"/>
      <w:bookmarkStart w:id="119" w:name="_Ref117586363"/>
      <w:bookmarkStart w:id="120" w:name="_Toc180921781"/>
      <w:r w:rsidRPr="00A12E43">
        <w:t>UBEZPIECZENIE</w:t>
      </w:r>
      <w:bookmarkEnd w:id="118"/>
      <w:bookmarkEnd w:id="119"/>
      <w:bookmarkEnd w:id="120"/>
    </w:p>
    <w:p w14:paraId="6005724F" w14:textId="297863D6"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zobowiązuje się do zawarcia umowy ubezpieczającej Wykonawcę od odpowiedzialności cywilnej za szkody osobowe i rzeczowe oraz następstwa finansowe tych szkód wyrządzone osobom trzecim, w tym Zamawiającemu, powstałe w </w:t>
      </w:r>
      <w:proofErr w:type="gramStart"/>
      <w:r w:rsidRPr="00A12E43">
        <w:rPr>
          <w:rFonts w:asciiTheme="minorHAnsi" w:hAnsiTheme="minorHAnsi" w:cstheme="minorHAnsi"/>
          <w:sz w:val="22"/>
          <w:szCs w:val="22"/>
          <w:lang w:bidi="he-IL"/>
        </w:rPr>
        <w:t>związku  z</w:t>
      </w:r>
      <w:proofErr w:type="gramEnd"/>
      <w:r w:rsidRPr="00A12E43">
        <w:rPr>
          <w:rFonts w:asciiTheme="minorHAnsi" w:hAnsiTheme="minorHAnsi" w:cstheme="minorHAnsi"/>
          <w:sz w:val="22"/>
          <w:szCs w:val="22"/>
          <w:lang w:bidi="he-IL"/>
        </w:rPr>
        <w:t xml:space="preserve"> wykonywaniem Umowy, z limitem odpowiedzialności nie mniejszym niż wartość niniejszej Umowy na jedno i </w:t>
      </w:r>
      <w:r w:rsidRPr="00A12E43">
        <w:rPr>
          <w:rFonts w:asciiTheme="minorHAnsi" w:hAnsiTheme="minorHAnsi" w:cstheme="minorHAnsi"/>
          <w:sz w:val="22"/>
          <w:szCs w:val="22"/>
          <w:lang w:bidi="he-IL"/>
        </w:rPr>
        <w:lastRenderedPageBreak/>
        <w:t xml:space="preserve">wszystkie zdarzenia w okresie ubezpieczenia, na okres od daty podpisania umowy do zakończenia wykonywania Etapu Budowy. </w:t>
      </w:r>
    </w:p>
    <w:p w14:paraId="4BFF2C25" w14:textId="1E5236B1"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Ubezpieczeniu podlegają w szczególności: </w:t>
      </w:r>
    </w:p>
    <w:p w14:paraId="174D736A"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odpowiedzialność cywilna za szkody osobowe i rzeczowe wyrządzone osobom trzecim, w tym powstałe w związku z prowadzonymi robotami budowlanymi, w tym także ruchem pojazdów mechanicznych; </w:t>
      </w:r>
    </w:p>
    <w:p w14:paraId="11517989"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ubezpieczenie od następstw nieszczęśliwych wypadków pracowników Wykonawcy i osób trzecich powstałe w związku z prowadzonymi robotami budowlanymi, w tym także ruchem pojazdów mechanicznych; </w:t>
      </w:r>
    </w:p>
    <w:p w14:paraId="7DB02FF1"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ubezpieczenie od szkód powstałych w wyniku błędów dokumentacji </w:t>
      </w:r>
      <w:proofErr w:type="gramStart"/>
      <w:r w:rsidRPr="00A12E43">
        <w:rPr>
          <w:rFonts w:asciiTheme="minorHAnsi" w:hAnsiTheme="minorHAnsi" w:cstheme="minorHAnsi"/>
          <w:sz w:val="22"/>
          <w:szCs w:val="22"/>
          <w:lang w:bidi="he-IL"/>
        </w:rPr>
        <w:t>projektowej  i</w:t>
      </w:r>
      <w:proofErr w:type="gramEnd"/>
      <w:r w:rsidRPr="00A12E43">
        <w:rPr>
          <w:rFonts w:asciiTheme="minorHAnsi" w:hAnsiTheme="minorHAnsi" w:cstheme="minorHAnsi"/>
          <w:sz w:val="22"/>
          <w:szCs w:val="22"/>
          <w:lang w:bidi="he-IL"/>
        </w:rPr>
        <w:t xml:space="preserve"> powykonawczej; </w:t>
      </w:r>
    </w:p>
    <w:p w14:paraId="6B2C3313"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ubezpieczenie od wad i braków w dokumentacji projektowej i powykonawczej; </w:t>
      </w:r>
    </w:p>
    <w:p w14:paraId="19B049EE"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ubezpieczenie od szkód w mieniu stanowiącym własność Zamawiającego, </w:t>
      </w:r>
      <w:proofErr w:type="gramStart"/>
      <w:r w:rsidRPr="00A12E43">
        <w:rPr>
          <w:rFonts w:asciiTheme="minorHAnsi" w:hAnsiTheme="minorHAnsi" w:cstheme="minorHAnsi"/>
          <w:sz w:val="22"/>
          <w:szCs w:val="22"/>
          <w:lang w:bidi="he-IL"/>
        </w:rPr>
        <w:t>powstałych  w</w:t>
      </w:r>
      <w:proofErr w:type="gramEnd"/>
      <w:r w:rsidRPr="00A12E43">
        <w:rPr>
          <w:rFonts w:asciiTheme="minorHAnsi" w:hAnsiTheme="minorHAnsi" w:cstheme="minorHAnsi"/>
          <w:sz w:val="22"/>
          <w:szCs w:val="22"/>
          <w:lang w:bidi="he-IL"/>
        </w:rPr>
        <w:t xml:space="preserve"> związku z wykonywaniem Umowy; </w:t>
      </w:r>
    </w:p>
    <w:p w14:paraId="1B10E3D7" w14:textId="77777777" w:rsidR="00386F10" w:rsidRPr="00A12E43" w:rsidRDefault="00386F10" w:rsidP="00386F10">
      <w:pPr>
        <w:pStyle w:val="Styl"/>
        <w:numPr>
          <w:ilvl w:val="2"/>
          <w:numId w:val="9"/>
        </w:numPr>
        <w:tabs>
          <w:tab w:val="left" w:pos="284"/>
        </w:tabs>
        <w:suppressAutoHyphens/>
        <w:spacing w:before="120"/>
        <w:ind w:left="851"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dodatkowe ubezpieczenie </w:t>
      </w:r>
      <w:proofErr w:type="spellStart"/>
      <w:r w:rsidRPr="00A12E43">
        <w:rPr>
          <w:rFonts w:asciiTheme="minorHAnsi" w:hAnsiTheme="minorHAnsi" w:cstheme="minorHAnsi"/>
          <w:sz w:val="22"/>
          <w:szCs w:val="22"/>
          <w:lang w:bidi="he-IL"/>
        </w:rPr>
        <w:t>ryzyk</w:t>
      </w:r>
      <w:proofErr w:type="spellEnd"/>
      <w:r w:rsidRPr="00A12E43">
        <w:rPr>
          <w:rFonts w:asciiTheme="minorHAnsi" w:hAnsiTheme="minorHAnsi" w:cstheme="minorHAnsi"/>
          <w:sz w:val="22"/>
          <w:szCs w:val="22"/>
          <w:lang w:bidi="he-IL"/>
        </w:rPr>
        <w:t xml:space="preserve"> budowy z tytułu szkód, jakie mogą zaistnieć w związku z wykonywaniem robót budowlanych objętych Przedmiotem Umowy oraz pracą </w:t>
      </w:r>
      <w:proofErr w:type="gramStart"/>
      <w:r w:rsidRPr="00A12E43">
        <w:rPr>
          <w:rFonts w:asciiTheme="minorHAnsi" w:hAnsiTheme="minorHAnsi" w:cstheme="minorHAnsi"/>
          <w:sz w:val="22"/>
          <w:szCs w:val="22"/>
          <w:lang w:bidi="he-IL"/>
        </w:rPr>
        <w:t>maszyn  i</w:t>
      </w:r>
      <w:proofErr w:type="gramEnd"/>
      <w:r w:rsidRPr="00A12E43">
        <w:rPr>
          <w:rFonts w:asciiTheme="minorHAnsi" w:hAnsiTheme="minorHAnsi" w:cstheme="minorHAnsi"/>
          <w:sz w:val="22"/>
          <w:szCs w:val="22"/>
          <w:lang w:bidi="he-IL"/>
        </w:rPr>
        <w:t xml:space="preserve"> urządzeń budowlanych. </w:t>
      </w:r>
    </w:p>
    <w:p w14:paraId="7201614E" w14:textId="1E30C376"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winien przedłożyć Zamawiającemu dokument ubezpieczenia (polisę OC lub inny dokument potwierdzający posiadanie ubezpieczenia) najpóźniej </w:t>
      </w:r>
      <w:r w:rsidRPr="00A12E43">
        <w:rPr>
          <w:rFonts w:asciiTheme="minorHAnsi" w:hAnsiTheme="minorHAnsi" w:cstheme="minorHAnsi"/>
          <w:b/>
          <w:bCs/>
          <w:sz w:val="22"/>
          <w:szCs w:val="22"/>
          <w:lang w:bidi="he-IL"/>
        </w:rPr>
        <w:t>w terminie 3 dni od dnia zawarcia Umowy</w:t>
      </w:r>
      <w:r w:rsidRPr="00A12E43">
        <w:rPr>
          <w:rFonts w:asciiTheme="minorHAnsi" w:hAnsiTheme="minorHAnsi" w:cstheme="minorHAnsi"/>
          <w:sz w:val="22"/>
          <w:szCs w:val="22"/>
          <w:lang w:bidi="he-IL"/>
        </w:rPr>
        <w:t xml:space="preserve">, w formie kopii poświadczonej za zgodność z oryginałem przez Wykonawcę wraz z dowodem jej opłacenia. W razie niedochowania tego obowiązku Zamawiający może: nie przekazać Wykonawcy Terenu Budowy, a także odstąpić od Umowy z przyczyn dotyczących Wykonawcy w terminie 30 dni od dnia zawarcia Umowy. Wykonawca ponosi pełną odpowiedzialność za ewentualne skutki wynikłe z zaniechania opłacania składek w okresie realizacji Umowy. </w:t>
      </w:r>
    </w:p>
    <w:p w14:paraId="39FEE200" w14:textId="77777777"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upływu terminu ważności polisy OC lub dokumentu potwierdzającego posiadanie ubezpieczenia w trakcie obowiązywania Umowy, Wykonawca zobowiązany jest dostarczyć niezwłocznie Zamawiającemu jednak nie później niż na 7 dni przed upływem ostatniego dnia obowiązywania poprzedniej umowy, kopię poświadczoną za zgodność z oryginałem przez Wykonawcę wznowionej polisy OC lub dokumentu potwierdzającego posiadanie ubezpieczenia. W razie niedochowania tego obowiązku Zamawiający może odstąpić od Umowy z przyczyn dotyczących Wykonawcy w terminie 30 dni od dnia powzięcia wiadomości o powyższej okoliczności. </w:t>
      </w:r>
    </w:p>
    <w:p w14:paraId="0230ECCD" w14:textId="77777777"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gdy jakikolwiek podmiot zwróci się do Zamawiającego z roszczeniami dotyczącymi jakichkolwiek zaistniałych szkód, kosztów i wydatków związanych bezpośrednio lub </w:t>
      </w:r>
      <w:proofErr w:type="gramStart"/>
      <w:r w:rsidRPr="00A12E43">
        <w:rPr>
          <w:rFonts w:asciiTheme="minorHAnsi" w:hAnsiTheme="minorHAnsi" w:cstheme="minorHAnsi"/>
          <w:sz w:val="22"/>
          <w:szCs w:val="22"/>
          <w:lang w:bidi="he-IL"/>
        </w:rPr>
        <w:t>pośrednio  z</w:t>
      </w:r>
      <w:proofErr w:type="gramEnd"/>
      <w:r w:rsidRPr="00A12E43">
        <w:rPr>
          <w:rFonts w:asciiTheme="minorHAnsi" w:hAnsiTheme="minorHAnsi" w:cstheme="minorHAnsi"/>
          <w:sz w:val="22"/>
          <w:szCs w:val="22"/>
          <w:lang w:bidi="he-IL"/>
        </w:rPr>
        <w:t xml:space="preserve"> wykonywaniem robót budowlanych Zamawiający powiadomi o tym niezwłocznie Wykonawcę. </w:t>
      </w:r>
    </w:p>
    <w:p w14:paraId="29F91CF0" w14:textId="77777777"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budowlanych, powstałych w </w:t>
      </w:r>
      <w:proofErr w:type="gramStart"/>
      <w:r w:rsidRPr="00A12E43">
        <w:rPr>
          <w:rFonts w:asciiTheme="minorHAnsi" w:hAnsiTheme="minorHAnsi" w:cstheme="minorHAnsi"/>
          <w:sz w:val="22"/>
          <w:szCs w:val="22"/>
          <w:lang w:bidi="he-IL"/>
        </w:rPr>
        <w:t>szczególności  w</w:t>
      </w:r>
      <w:proofErr w:type="gramEnd"/>
      <w:r w:rsidRPr="00A12E43">
        <w:rPr>
          <w:rFonts w:asciiTheme="minorHAnsi" w:hAnsiTheme="minorHAnsi" w:cstheme="minorHAnsi"/>
          <w:sz w:val="22"/>
          <w:szCs w:val="22"/>
          <w:lang w:bidi="he-IL"/>
        </w:rPr>
        <w:t xml:space="preserve"> wyniku: </w:t>
      </w:r>
    </w:p>
    <w:p w14:paraId="54D7D9F6" w14:textId="77777777" w:rsidR="00386F10" w:rsidRPr="00A12E43" w:rsidRDefault="00386F10" w:rsidP="00386F10">
      <w:pPr>
        <w:pStyle w:val="Styl"/>
        <w:numPr>
          <w:ilvl w:val="2"/>
          <w:numId w:val="9"/>
        </w:numPr>
        <w:tabs>
          <w:tab w:val="left" w:pos="284"/>
        </w:tabs>
        <w:suppressAutoHyphens/>
        <w:spacing w:before="120"/>
        <w:ind w:left="709"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uszczerbku na zdrowiu, uszkodzenia ciała, włącznie ze skutkiem </w:t>
      </w:r>
      <w:proofErr w:type="gramStart"/>
      <w:r w:rsidRPr="00A12E43">
        <w:rPr>
          <w:rFonts w:asciiTheme="minorHAnsi" w:hAnsiTheme="minorHAnsi" w:cstheme="minorHAnsi"/>
          <w:sz w:val="22"/>
          <w:szCs w:val="22"/>
          <w:lang w:bidi="he-IL"/>
        </w:rPr>
        <w:t>śmiertelnym,</w:t>
      </w:r>
      <w:proofErr w:type="gramEnd"/>
      <w:r w:rsidRPr="00A12E43">
        <w:rPr>
          <w:rFonts w:asciiTheme="minorHAnsi" w:hAnsiTheme="minorHAnsi" w:cstheme="minorHAnsi"/>
          <w:sz w:val="22"/>
          <w:szCs w:val="22"/>
          <w:lang w:bidi="he-IL"/>
        </w:rPr>
        <w:t xml:space="preserve"> i długotrwałą chorobą którejkolwiek z osób zatrudnionych przez Wykonawcę lub Podwykonawców; </w:t>
      </w:r>
    </w:p>
    <w:p w14:paraId="77D19ABD" w14:textId="77777777" w:rsidR="00386F10" w:rsidRPr="00A12E43" w:rsidRDefault="00386F10" w:rsidP="00386F10">
      <w:pPr>
        <w:pStyle w:val="Styl"/>
        <w:numPr>
          <w:ilvl w:val="2"/>
          <w:numId w:val="9"/>
        </w:numPr>
        <w:tabs>
          <w:tab w:val="left" w:pos="284"/>
        </w:tabs>
        <w:suppressAutoHyphens/>
        <w:spacing w:before="120"/>
        <w:ind w:left="709"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utraty lub uszkodzenia majątku Wykonawcy, Podwykonawców oraz osób przez nich zatrudnionych; </w:t>
      </w:r>
    </w:p>
    <w:p w14:paraId="3F2A45D6" w14:textId="77777777" w:rsidR="00386F10" w:rsidRPr="00A12E43" w:rsidRDefault="00386F10" w:rsidP="00386F10">
      <w:pPr>
        <w:pStyle w:val="Styl"/>
        <w:numPr>
          <w:ilvl w:val="2"/>
          <w:numId w:val="9"/>
        </w:numPr>
        <w:tabs>
          <w:tab w:val="left" w:pos="284"/>
        </w:tabs>
        <w:suppressAutoHyphens/>
        <w:spacing w:before="120"/>
        <w:ind w:left="709"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utraty lub uszkodzenia majątku osób trzecich, uszczerbku na zdrowiu, uszkodzenia ciała, włącznie ze skutkiem śmiertelnym, długotrwałą chorobą osób trzecich; </w:t>
      </w:r>
    </w:p>
    <w:p w14:paraId="53C60246" w14:textId="77777777" w:rsidR="00386F10" w:rsidRPr="00A12E43" w:rsidRDefault="00386F10" w:rsidP="00386F10">
      <w:pPr>
        <w:pStyle w:val="Styl"/>
        <w:numPr>
          <w:ilvl w:val="2"/>
          <w:numId w:val="9"/>
        </w:numPr>
        <w:tabs>
          <w:tab w:val="left" w:pos="284"/>
        </w:tabs>
        <w:suppressAutoHyphens/>
        <w:spacing w:before="120"/>
        <w:ind w:left="709"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utraty lub uszkodzenia robót budowlanych, jakiegokolwiek rodzaju i powstałych w dowolny sposób. </w:t>
      </w:r>
    </w:p>
    <w:p w14:paraId="6E5227F8" w14:textId="6A4CEC6A" w:rsidR="00386F10" w:rsidRPr="00A12E43" w:rsidRDefault="00386F10" w:rsidP="00386F10">
      <w:pPr>
        <w:pStyle w:val="Styl"/>
        <w:numPr>
          <w:ilvl w:val="1"/>
          <w:numId w:val="9"/>
        </w:numPr>
        <w:tabs>
          <w:tab w:val="left" w:pos="284"/>
        </w:tabs>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Zamawiający poniesie jakiekolwiek koszty w związku z roszczeniami osób </w:t>
      </w:r>
      <w:proofErr w:type="gramStart"/>
      <w:r w:rsidRPr="00A12E43">
        <w:rPr>
          <w:rFonts w:asciiTheme="minorHAnsi" w:hAnsiTheme="minorHAnsi" w:cstheme="minorHAnsi"/>
          <w:sz w:val="22"/>
          <w:szCs w:val="22"/>
          <w:lang w:bidi="he-IL"/>
        </w:rPr>
        <w:t>trzecich  w</w:t>
      </w:r>
      <w:proofErr w:type="gramEnd"/>
      <w:r w:rsidRPr="00A12E43">
        <w:rPr>
          <w:rFonts w:asciiTheme="minorHAnsi" w:hAnsiTheme="minorHAnsi" w:cstheme="minorHAnsi"/>
          <w:sz w:val="22"/>
          <w:szCs w:val="22"/>
          <w:lang w:bidi="he-IL"/>
        </w:rPr>
        <w:t xml:space="preserve"> przypadkach określonych w pkt 20.6., Wykonawca po uprzednio otrzymanym wezwaniu od Zamawiającego niezwłocznie zwróci je Zamawiającemu. </w:t>
      </w:r>
    </w:p>
    <w:p w14:paraId="20A19CE5" w14:textId="77777777" w:rsidR="00D75DC3" w:rsidRPr="00A12E43" w:rsidRDefault="00D75DC3" w:rsidP="00587689">
      <w:pPr>
        <w:pStyle w:val="Akapitzlist"/>
        <w:tabs>
          <w:tab w:val="clear" w:pos="6480"/>
        </w:tabs>
        <w:spacing w:before="120"/>
        <w:ind w:left="1418" w:firstLine="0"/>
        <w:jc w:val="both"/>
        <w:rPr>
          <w:rFonts w:asciiTheme="minorHAnsi" w:eastAsia="Arial Unicode MS" w:hAnsiTheme="minorHAnsi" w:cstheme="minorHAnsi"/>
        </w:rPr>
      </w:pPr>
    </w:p>
    <w:p w14:paraId="06C221D9" w14:textId="77777777" w:rsidR="000A0780" w:rsidRPr="00A12E43" w:rsidRDefault="000A0780" w:rsidP="00D75DC3">
      <w:pPr>
        <w:pStyle w:val="Nagwek1"/>
      </w:pPr>
      <w:bookmarkStart w:id="121" w:name="_Ref107998706"/>
      <w:bookmarkStart w:id="122" w:name="_Toc180921782"/>
      <w:r w:rsidRPr="00A12E43">
        <w:t>PRAWA AUTORSKIE</w:t>
      </w:r>
      <w:bookmarkEnd w:id="121"/>
      <w:bookmarkEnd w:id="122"/>
    </w:p>
    <w:p w14:paraId="60993455" w14:textId="77777777" w:rsidR="000A0780" w:rsidRPr="00A12E43" w:rsidRDefault="000A078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oświadcza, że w chwili wydania Zamawiającemu jakichkolwiek </w:t>
      </w:r>
      <w:r w:rsidR="00DE1602"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w:t>
      </w:r>
      <w:r w:rsidR="009A2918" w:rsidRPr="00A12E43">
        <w:rPr>
          <w:rFonts w:asciiTheme="minorHAnsi" w:hAnsiTheme="minorHAnsi" w:cstheme="minorHAnsi"/>
          <w:sz w:val="22"/>
          <w:szCs w:val="22"/>
          <w:lang w:bidi="he-IL"/>
        </w:rPr>
        <w:t xml:space="preserve"> w związku z realizacją Kontraktu</w:t>
      </w:r>
      <w:r w:rsidRPr="00A12E43">
        <w:rPr>
          <w:rFonts w:asciiTheme="minorHAnsi" w:hAnsiTheme="minorHAnsi" w:cstheme="minorHAnsi"/>
          <w:sz w:val="22"/>
          <w:szCs w:val="22"/>
          <w:lang w:bidi="he-IL"/>
        </w:rPr>
        <w:t>, Wykonawcy przysługiwać będą, na zasadzie wyłączności, nieograniczone jakimikolwiek prawami osób trzecich, ani w żaden inny sposób ograniczone autorskie prawa majątkowe do Utworu wraz 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prawem zezwalania na wykonywanie osobistych i zależnych praw autorskich oraz że prawa te są wolne od roszczeń osób trzecich. Wykonawca zobowiązuje się, że wykonując </w:t>
      </w:r>
      <w:r w:rsidR="004F563E" w:rsidRPr="00A12E43">
        <w:rPr>
          <w:rFonts w:asciiTheme="minorHAnsi" w:hAnsiTheme="minorHAnsi" w:cstheme="minorHAnsi"/>
          <w:sz w:val="22"/>
          <w:szCs w:val="22"/>
          <w:lang w:bidi="he-IL"/>
        </w:rPr>
        <w:t>Kontrakt</w:t>
      </w:r>
      <w:r w:rsidRPr="00A12E43">
        <w:rPr>
          <w:rFonts w:asciiTheme="minorHAnsi" w:hAnsiTheme="minorHAnsi" w:cstheme="minorHAnsi"/>
          <w:sz w:val="22"/>
          <w:szCs w:val="22"/>
          <w:lang w:bidi="he-IL"/>
        </w:rPr>
        <w:t xml:space="preserve"> będzie przestrzegał przepisów Prawa Autorskiego i nie naruszy praw majątkowych osób trzecich, a Utwory przekaże Zamawiającemu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stanie wolnym od obciążeń prawami tych osób.</w:t>
      </w:r>
    </w:p>
    <w:p w14:paraId="70798B0D" w14:textId="24D71E1D" w:rsidR="000A0780" w:rsidRPr="00A12E43" w:rsidRDefault="000A078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ramach </w:t>
      </w:r>
      <w:r w:rsidR="00B62513"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o którym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_Ref107839877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Wykonawca przenosi na Zamawiającego autorskie prawa majątkowe do wszystkich </w:t>
      </w:r>
      <w:r w:rsidR="003D0597"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tworów powstałych w wyniku realizacji Kontraktu lub jej części, z chwilą ich wydania Zamawiającemu oraz zezwala bezwarunkowo Zamawiającemu na korzystanie z opracowań Utworów oraz ich przeróbek i rozporządzanie nimi oraz przenosi na Zamawiającego prawo do zezwalania na wykonywanie praw zależnych do Utworów. </w:t>
      </w:r>
    </w:p>
    <w:p w14:paraId="01D85A54" w14:textId="77777777" w:rsidR="000A0780" w:rsidRPr="00A12E43" w:rsidRDefault="000A0780"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23" w:name="_Ref117587094"/>
      <w:r w:rsidRPr="00A12E43">
        <w:rPr>
          <w:rFonts w:asciiTheme="minorHAnsi" w:hAnsiTheme="minorHAnsi" w:cstheme="minorHAnsi"/>
          <w:sz w:val="22"/>
          <w:szCs w:val="22"/>
          <w:lang w:bidi="he-IL"/>
        </w:rPr>
        <w:t xml:space="preserve">Nabycie przez Zamawiającego autorskich praw majątkowych do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następuje bez ograniczeń co do terytorium, czasu, liczby egzemplarzy, w zakresie następujących pól</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eksploatacji:</w:t>
      </w:r>
      <w:bookmarkEnd w:id="123"/>
    </w:p>
    <w:p w14:paraId="640DEB81" w14:textId="77777777" w:rsidR="000A0780" w:rsidRPr="00A12E43" w:rsidRDefault="000A0780"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wykorzystanie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na własny użytek oraz osób trzecich w celach związanych z realizacją zadań Zamawiającego;</w:t>
      </w:r>
    </w:p>
    <w:p w14:paraId="0510AD67" w14:textId="77777777" w:rsidR="000A0780" w:rsidRPr="00A12E43" w:rsidRDefault="000A0780" w:rsidP="00E80715">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utrwalenie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na wszelkich rodzajach nośników, w szczególności na nośnikach video, taśmie światłoczułej, magnetycznej, dyskach komputerowych oraz wszystkich typach nośników przeznaczonych do zapisu cyfrowego (np. CD, DVD, Blue-</w:t>
      </w:r>
      <w:proofErr w:type="spellStart"/>
      <w:r w:rsidRPr="00A12E43">
        <w:rPr>
          <w:rFonts w:asciiTheme="minorHAnsi" w:hAnsiTheme="minorHAnsi" w:cstheme="minorHAnsi"/>
          <w:sz w:val="22"/>
          <w:szCs w:val="22"/>
          <w:lang w:bidi="he-IL"/>
        </w:rPr>
        <w:t>ray</w:t>
      </w:r>
      <w:proofErr w:type="spellEnd"/>
      <w:r w:rsidRPr="00A12E43">
        <w:rPr>
          <w:rFonts w:asciiTheme="minorHAnsi" w:hAnsiTheme="minorHAnsi" w:cstheme="minorHAnsi"/>
          <w:sz w:val="22"/>
          <w:szCs w:val="22"/>
          <w:lang w:bidi="he-IL"/>
        </w:rPr>
        <w:t>, pendrive, itd.);</w:t>
      </w:r>
    </w:p>
    <w:p w14:paraId="6BD9045C" w14:textId="77777777" w:rsidR="000A0780" w:rsidRPr="00A12E43" w:rsidRDefault="000A0780" w:rsidP="00663E6A">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zwielokrotnianie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tworów dowolną techniką w dowolnej ilości, w tym techniką magnetyczną na kasetach video, techniką światłoczułą i cyfrową, techniką zapisu komputerowego na wszystkich rodzajach nośników dostosowanych do tej formy zapisu, wytwarzanie jakąkolwiek techniką egzemplarzy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 w tym techniką drukarską, reprograficzną, zapisu magnetycznego oraz techniką cyfrową;</w:t>
      </w:r>
    </w:p>
    <w:p w14:paraId="7F89233F" w14:textId="77777777" w:rsidR="000A0780" w:rsidRPr="00A12E43" w:rsidRDefault="000A0780"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wprowadzania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do pamięci komputera na dowolnej liczbie stanowisk komputerowych oraz do sieci multimedialnej, telekomunikacyjnej, komputerowej, w tym do Internetu;</w:t>
      </w:r>
    </w:p>
    <w:p w14:paraId="4B1A2265" w14:textId="77777777" w:rsidR="000A0780" w:rsidRPr="00A12E43" w:rsidRDefault="000A0780"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wyświetlanie i publiczne odtwarzanie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w:t>
      </w:r>
    </w:p>
    <w:p w14:paraId="44A655EE" w14:textId="77777777" w:rsidR="000A0780" w:rsidRPr="00A12E43" w:rsidRDefault="000A0780" w:rsidP="002E59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nadawanie całości lub wybranych fragmentów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 za pomocą wizji albo fonii przewodowej i bezprzewodowej przez stację naziemną;</w:t>
      </w:r>
    </w:p>
    <w:p w14:paraId="3C3B721D" w14:textId="77777777" w:rsidR="000A0780" w:rsidRPr="00A12E43" w:rsidRDefault="000A078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wymiana nośników, na których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twór utrwalono;</w:t>
      </w:r>
    </w:p>
    <w:p w14:paraId="4F959687" w14:textId="77777777" w:rsidR="000A0780" w:rsidRPr="00A12E43" w:rsidRDefault="000A078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wykorzystanie w utworach multimedialnych;</w:t>
      </w:r>
    </w:p>
    <w:p w14:paraId="38BCAAA3" w14:textId="77777777" w:rsidR="000A0780" w:rsidRPr="00A12E43" w:rsidRDefault="000A078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wykorzystywanie całości lub fragmentów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 co celów promocyjnych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reklamy;</w:t>
      </w:r>
    </w:p>
    <w:p w14:paraId="38EAF0C7" w14:textId="77777777" w:rsidR="000A0780" w:rsidRPr="00A12E43" w:rsidRDefault="000A078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wprowadzanie zmian, skrótów;</w:t>
      </w:r>
    </w:p>
    <w:p w14:paraId="2823D9A9" w14:textId="77777777" w:rsidR="000A0780" w:rsidRPr="00A12E43" w:rsidRDefault="000A0780"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sporządzenie wersji obcojęzycznych;</w:t>
      </w:r>
    </w:p>
    <w:p w14:paraId="0261FA4C" w14:textId="77777777" w:rsidR="000A0780" w:rsidRPr="00A12E43" w:rsidRDefault="000A0780" w:rsidP="00593888">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publiczne udostępnianie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 w taki sposób, aby każdy mógł mieć do niego dostęp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miejscu i w czasie przez niego wybranym.</w:t>
      </w:r>
    </w:p>
    <w:p w14:paraId="03CBD72E" w14:textId="1B4C29A6" w:rsidR="000A0780" w:rsidRPr="00A12E43" w:rsidRDefault="000A0780"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Równocześnie z nabyciem autorskich praw majątkowych do Utworów Zamawiający, w ramach </w:t>
      </w:r>
      <w:r w:rsidR="00B62513"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o którym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_Ref107839877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nabywa własność wszystkich egzemplarzy, na których Utwory zostały utrwalone. </w:t>
      </w:r>
    </w:p>
    <w:p w14:paraId="3E0AC193" w14:textId="77777777" w:rsidR="000A0780" w:rsidRPr="00A12E43" w:rsidRDefault="000A0780"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24" w:name="_Ref107840241"/>
      <w:r w:rsidRPr="00A12E43">
        <w:rPr>
          <w:rFonts w:asciiTheme="minorHAnsi" w:hAnsiTheme="minorHAnsi" w:cstheme="minorHAnsi"/>
          <w:sz w:val="22"/>
          <w:szCs w:val="22"/>
          <w:lang w:bidi="he-IL"/>
        </w:rPr>
        <w:t>Wykonawca zobowiązuje się zwolnić Zamawiającego od odpowiedzialności względem jakichkolwiek osób trzecich, a także naprawić wszelkie szkody i pokryć na wezwanie Zamawiającego, w terminie 14 dni od dnia wezwania, wszelkie koszty procesowe, koszty pomocy prawnej oraz zasądzone lub</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uzgodnione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ugodzie </w:t>
      </w:r>
      <w:proofErr w:type="gramStart"/>
      <w:r w:rsidRPr="00A12E43">
        <w:rPr>
          <w:rFonts w:asciiTheme="minorHAnsi" w:hAnsiTheme="minorHAnsi" w:cstheme="minorHAnsi"/>
          <w:sz w:val="22"/>
          <w:szCs w:val="22"/>
          <w:lang w:bidi="he-IL"/>
        </w:rPr>
        <w:t>kwoty pieniężne</w:t>
      </w:r>
      <w:proofErr w:type="gramEnd"/>
      <w:r w:rsidRPr="00A12E43">
        <w:rPr>
          <w:rFonts w:asciiTheme="minorHAnsi" w:hAnsiTheme="minorHAnsi" w:cstheme="minorHAnsi"/>
          <w:sz w:val="22"/>
          <w:szCs w:val="22"/>
          <w:lang w:bidi="he-IL"/>
        </w:rPr>
        <w:t>, jakie Zamawiający poniesie w wypadku wystąpienia jakichkolwiek roszczeń osób trzecich w związku z</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wykorzystywaniem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lub ich opracowań.</w:t>
      </w:r>
      <w:bookmarkEnd w:id="124"/>
    </w:p>
    <w:p w14:paraId="3DB10846" w14:textId="4CA017B9" w:rsidR="000A0780" w:rsidRPr="00A12E43" w:rsidRDefault="000A0780"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osoba trzecia będzie dochodzić przeciwko Zamawiającemu roszczeń, o których mowa w 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_Ref107840241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21.5</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xml:space="preserve"> na żądanie Zamawiającego, Wykonawca przyłączy się do takiego postępowania, a jeśli będzie to możliwe, zwolni Zamawiającego od obowiązku udziału w takim postępowaniu.</w:t>
      </w:r>
    </w:p>
    <w:p w14:paraId="4B9734DA" w14:textId="24D5A036" w:rsidR="000A0780" w:rsidRPr="00A12E43" w:rsidRDefault="000A0780" w:rsidP="00CE7F6B">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25" w:name="_Ref117597112"/>
      <w:r w:rsidRPr="00A12E43">
        <w:rPr>
          <w:rFonts w:asciiTheme="minorHAnsi" w:hAnsiTheme="minorHAnsi" w:cstheme="minorHAnsi"/>
          <w:sz w:val="22"/>
          <w:szCs w:val="22"/>
          <w:lang w:bidi="he-IL"/>
        </w:rPr>
        <w:t xml:space="preserve">W przypadku, gdyby w przyszłości powstały nowe pola eksploatacji, które Zamawiający będzie chciał wykorzystać, Wykonawca zobowiązuje się, w terminie 14 dni od otrzymania żądania od Zamawiającego, przenieść autorskie prawa majątkowe oraz prawa zależne do takiego </w:t>
      </w:r>
      <w:r w:rsidR="00B6251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tworu na tych polach, w ramach Wynagrodzenia</w:t>
      </w:r>
      <w:r w:rsidR="00163A68" w:rsidRPr="00A12E43">
        <w:rPr>
          <w:rFonts w:asciiTheme="minorHAnsi" w:hAnsiTheme="minorHAnsi" w:cstheme="minorHAnsi"/>
          <w:sz w:val="22"/>
          <w:szCs w:val="22"/>
          <w:lang w:bidi="he-IL"/>
        </w:rPr>
        <w:t xml:space="preserve">, o którym mowa w pkt </w:t>
      </w:r>
      <w:r w:rsidR="00163A68" w:rsidRPr="00A12E43">
        <w:rPr>
          <w:rFonts w:asciiTheme="minorHAnsi" w:hAnsiTheme="minorHAnsi" w:cstheme="minorHAnsi"/>
          <w:sz w:val="22"/>
          <w:szCs w:val="22"/>
          <w:lang w:bidi="he-IL"/>
        </w:rPr>
        <w:fldChar w:fldCharType="begin"/>
      </w:r>
      <w:r w:rsidR="00163A68" w:rsidRPr="00A12E43">
        <w:rPr>
          <w:rFonts w:asciiTheme="minorHAnsi" w:hAnsiTheme="minorHAnsi" w:cstheme="minorHAnsi"/>
          <w:sz w:val="22"/>
          <w:szCs w:val="22"/>
          <w:lang w:bidi="he-IL"/>
        </w:rPr>
        <w:instrText xml:space="preserve"> REF _Ref107839877 \r \h  \* MERGEFORMAT </w:instrText>
      </w:r>
      <w:r w:rsidR="00163A68" w:rsidRPr="00A12E43">
        <w:rPr>
          <w:rFonts w:asciiTheme="minorHAnsi" w:hAnsiTheme="minorHAnsi" w:cstheme="minorHAnsi"/>
          <w:sz w:val="22"/>
          <w:szCs w:val="22"/>
          <w:lang w:bidi="he-IL"/>
        </w:rPr>
      </w:r>
      <w:r w:rsidR="00163A68"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w:t>
      </w:r>
      <w:r w:rsidR="00163A68"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 Wykonawca zobowiązuje się do niewystępowania przeciwko Zamawiającemu z jakimikolwiek roszczeniami dotyczącymi nowych pól eksploatacji.</w:t>
      </w:r>
      <w:r w:rsidR="006D2500" w:rsidRPr="00A12E43">
        <w:rPr>
          <w:rFonts w:asciiTheme="minorHAnsi" w:hAnsiTheme="minorHAnsi" w:cstheme="minorHAnsi"/>
          <w:sz w:val="22"/>
          <w:szCs w:val="22"/>
          <w:lang w:bidi="he-IL"/>
        </w:rPr>
        <w:t xml:space="preserve"> W przypadku odmowy wyrażenia zgody lub jej niewyrażenia w terminie wskazanym powyżej, Zamawiający będzie uprawniony do żądania zapłaty od Wykonawcy kary umownej w wysokości </w:t>
      </w:r>
      <w:r w:rsidR="008A69C8" w:rsidRPr="00A12E43">
        <w:rPr>
          <w:rFonts w:asciiTheme="minorHAnsi" w:hAnsiTheme="minorHAnsi" w:cstheme="minorHAnsi"/>
          <w:sz w:val="22"/>
          <w:szCs w:val="22"/>
          <w:lang w:bidi="he-IL"/>
        </w:rPr>
        <w:t>50</w:t>
      </w:r>
      <w:r w:rsidR="00CE10BF" w:rsidRPr="00A12E43">
        <w:rPr>
          <w:rFonts w:asciiTheme="minorHAnsi" w:hAnsiTheme="minorHAnsi" w:cstheme="minorHAnsi"/>
          <w:sz w:val="22"/>
          <w:szCs w:val="22"/>
          <w:lang w:bidi="he-IL"/>
        </w:rPr>
        <w:t> 000,00</w:t>
      </w:r>
      <w:r w:rsidR="006D2500" w:rsidRPr="00A12E43">
        <w:rPr>
          <w:rFonts w:asciiTheme="minorHAnsi" w:hAnsiTheme="minorHAnsi" w:cstheme="minorHAnsi"/>
          <w:sz w:val="22"/>
          <w:szCs w:val="22"/>
          <w:lang w:bidi="he-IL"/>
        </w:rPr>
        <w:t xml:space="preserve"> złotych. W przypadku odmowy lub niedotrzymania terminu do udzielenia zgody, Zamawiający będzie również uprawniony do żądania wydania przez właściwy sąd orzeczenia zastępującego oświadczenie woli Wykonawcy oraz do dochodzenia odszkodowania w pełnym zakresie</w:t>
      </w:r>
      <w:r w:rsidR="00CE10BF" w:rsidRPr="00A12E43">
        <w:rPr>
          <w:rFonts w:asciiTheme="minorHAnsi" w:hAnsiTheme="minorHAnsi" w:cstheme="minorHAnsi"/>
          <w:sz w:val="22"/>
          <w:szCs w:val="22"/>
          <w:lang w:bidi="he-IL"/>
        </w:rPr>
        <w:t>, przenoszącego wysokość zastrzeżonej kary umownej</w:t>
      </w:r>
      <w:r w:rsidR="006D2500" w:rsidRPr="00A12E43">
        <w:rPr>
          <w:rFonts w:asciiTheme="minorHAnsi" w:hAnsiTheme="minorHAnsi" w:cstheme="minorHAnsi"/>
          <w:sz w:val="22"/>
          <w:szCs w:val="22"/>
          <w:lang w:bidi="he-IL"/>
        </w:rPr>
        <w:t>.</w:t>
      </w:r>
      <w:bookmarkEnd w:id="125"/>
    </w:p>
    <w:p w14:paraId="02D37DB8" w14:textId="4F0EADC3" w:rsidR="00023B2B" w:rsidRPr="00A12E43" w:rsidRDefault="00023B2B" w:rsidP="00AB3D7C">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26" w:name="_Ref117587250"/>
      <w:r w:rsidRPr="00A12E43">
        <w:rPr>
          <w:rFonts w:asciiTheme="minorHAnsi" w:hAnsiTheme="minorHAnsi" w:cstheme="minorHAnsi"/>
          <w:sz w:val="22"/>
          <w:szCs w:val="22"/>
        </w:rPr>
        <w:t>Wykonawca zobowiązany jest uzyskać oświadczenia osób, które są autorami/współautorami Dokumentacji objętej przedmiotem niniejsze</w:t>
      </w:r>
      <w:r w:rsidR="00CA3381" w:rsidRPr="00A12E43">
        <w:rPr>
          <w:rFonts w:asciiTheme="minorHAnsi" w:hAnsiTheme="minorHAnsi" w:cstheme="minorHAnsi"/>
          <w:sz w:val="22"/>
          <w:szCs w:val="22"/>
        </w:rPr>
        <w:t>go Kontraktu</w:t>
      </w:r>
      <w:r w:rsidRPr="00A12E43">
        <w:rPr>
          <w:rFonts w:asciiTheme="minorHAnsi" w:hAnsiTheme="minorHAnsi" w:cstheme="minorHAnsi"/>
          <w:sz w:val="22"/>
          <w:szCs w:val="22"/>
        </w:rPr>
        <w:t>, z których będzie wynikał zakres wykonanych przez nich prac oraz oświadczenie o przeniesieniu na Wykonawcę autorskich praw majątkowych w zakresie (na polach eksploatacji) określony</w:t>
      </w:r>
      <w:r w:rsidR="00CA3381" w:rsidRPr="00A12E43">
        <w:rPr>
          <w:rFonts w:asciiTheme="minorHAnsi" w:hAnsiTheme="minorHAnsi" w:cstheme="minorHAnsi"/>
          <w:sz w:val="22"/>
          <w:szCs w:val="22"/>
        </w:rPr>
        <w:t>ch</w:t>
      </w:r>
      <w:r w:rsidRPr="00A12E43">
        <w:rPr>
          <w:rFonts w:asciiTheme="minorHAnsi" w:hAnsiTheme="minorHAnsi" w:cstheme="minorHAnsi"/>
          <w:sz w:val="22"/>
          <w:szCs w:val="22"/>
        </w:rPr>
        <w:t xml:space="preserve"> w </w:t>
      </w:r>
      <w:r w:rsidR="00CA3381" w:rsidRPr="00A12E43">
        <w:rPr>
          <w:rFonts w:asciiTheme="minorHAnsi" w:hAnsiTheme="minorHAnsi" w:cstheme="minorHAnsi"/>
          <w:sz w:val="22"/>
          <w:szCs w:val="22"/>
        </w:rPr>
        <w:t>pkt</w:t>
      </w:r>
      <w:r w:rsidR="001167F9" w:rsidRPr="00A12E43">
        <w:rPr>
          <w:rFonts w:asciiTheme="minorHAnsi" w:hAnsiTheme="minorHAnsi" w:cstheme="minorHAnsi"/>
          <w:sz w:val="22"/>
          <w:szCs w:val="22"/>
        </w:rPr>
        <w:t xml:space="preserve"> </w:t>
      </w:r>
      <w:r w:rsidR="001167F9" w:rsidRPr="00A12E43">
        <w:rPr>
          <w:rFonts w:asciiTheme="minorHAnsi" w:hAnsiTheme="minorHAnsi" w:cstheme="minorHAnsi"/>
          <w:sz w:val="22"/>
          <w:szCs w:val="22"/>
        </w:rPr>
        <w:fldChar w:fldCharType="begin"/>
      </w:r>
      <w:r w:rsidR="001167F9" w:rsidRPr="00A12E43">
        <w:rPr>
          <w:rFonts w:asciiTheme="minorHAnsi" w:hAnsiTheme="minorHAnsi" w:cstheme="minorHAnsi"/>
          <w:sz w:val="22"/>
          <w:szCs w:val="22"/>
        </w:rPr>
        <w:instrText xml:space="preserve"> REF _Ref117587094 \r \h </w:instrText>
      </w:r>
      <w:r w:rsidR="002442F7" w:rsidRPr="00A12E43">
        <w:rPr>
          <w:rFonts w:asciiTheme="minorHAnsi" w:hAnsiTheme="minorHAnsi" w:cstheme="minorHAnsi"/>
          <w:sz w:val="22"/>
          <w:szCs w:val="22"/>
        </w:rPr>
        <w:instrText xml:space="preserve"> \* MERGEFORMAT </w:instrText>
      </w:r>
      <w:r w:rsidR="001167F9" w:rsidRPr="00A12E43">
        <w:rPr>
          <w:rFonts w:asciiTheme="minorHAnsi" w:hAnsiTheme="minorHAnsi" w:cstheme="minorHAnsi"/>
          <w:sz w:val="22"/>
          <w:szCs w:val="22"/>
        </w:rPr>
      </w:r>
      <w:r w:rsidR="001167F9" w:rsidRPr="00A12E43">
        <w:rPr>
          <w:rFonts w:asciiTheme="minorHAnsi" w:hAnsiTheme="minorHAnsi" w:cstheme="minorHAnsi"/>
          <w:sz w:val="22"/>
          <w:szCs w:val="22"/>
        </w:rPr>
        <w:fldChar w:fldCharType="separate"/>
      </w:r>
      <w:r w:rsidR="00386F10" w:rsidRPr="00A12E43">
        <w:rPr>
          <w:rFonts w:asciiTheme="minorHAnsi" w:hAnsiTheme="minorHAnsi" w:cstheme="minorHAnsi"/>
          <w:sz w:val="22"/>
          <w:szCs w:val="22"/>
        </w:rPr>
        <w:t>21.3</w:t>
      </w:r>
      <w:r w:rsidR="001167F9" w:rsidRPr="00A12E43">
        <w:rPr>
          <w:rFonts w:asciiTheme="minorHAnsi" w:hAnsiTheme="minorHAnsi" w:cstheme="minorHAnsi"/>
          <w:sz w:val="22"/>
          <w:szCs w:val="22"/>
        </w:rPr>
        <w:fldChar w:fldCharType="end"/>
      </w:r>
      <w:r w:rsidRPr="00A12E43">
        <w:rPr>
          <w:rFonts w:asciiTheme="minorHAnsi" w:hAnsiTheme="minorHAnsi" w:cstheme="minorHAnsi"/>
          <w:sz w:val="22"/>
          <w:szCs w:val="22"/>
        </w:rPr>
        <w:t xml:space="preserve">, w tym uprawnienia do wykonywania zależnych praw autorskich, z uprawnieniem do przenoszenia tych praw na inne podmioty. Wykonawca jest zobowiązany </w:t>
      </w:r>
      <w:r w:rsidR="001167F9" w:rsidRPr="00A12E43">
        <w:rPr>
          <w:rFonts w:asciiTheme="minorHAnsi" w:hAnsiTheme="minorHAnsi" w:cstheme="minorHAnsi"/>
          <w:sz w:val="22"/>
          <w:szCs w:val="22"/>
        </w:rPr>
        <w:t>przedłożyć oświadczenia autorów/współautorów wraz z każdym elementem Dokumentacji.</w:t>
      </w:r>
      <w:bookmarkEnd w:id="126"/>
    </w:p>
    <w:p w14:paraId="068AAC40" w14:textId="77777777" w:rsidR="00DF7446" w:rsidRPr="00A12E43" w:rsidRDefault="00DF7446" w:rsidP="00A373A4">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27" w:name="_Ref117587252"/>
      <w:r w:rsidRPr="00A12E43">
        <w:rPr>
          <w:rFonts w:asciiTheme="minorHAnsi" w:hAnsiTheme="minorHAnsi" w:cstheme="minorHAnsi"/>
          <w:sz w:val="22"/>
          <w:szCs w:val="22"/>
        </w:rPr>
        <w:t>Wykonawca zobowiązuje się, iż autorzy</w:t>
      </w:r>
      <w:r w:rsidR="008A4310" w:rsidRPr="00A12E43">
        <w:rPr>
          <w:rFonts w:asciiTheme="minorHAnsi" w:hAnsiTheme="minorHAnsi" w:cstheme="minorHAnsi"/>
          <w:sz w:val="22"/>
          <w:szCs w:val="22"/>
        </w:rPr>
        <w:t>/współautorzy</w:t>
      </w:r>
      <w:r w:rsidRPr="00A12E43">
        <w:rPr>
          <w:rFonts w:asciiTheme="minorHAnsi" w:hAnsiTheme="minorHAnsi" w:cstheme="minorHAnsi"/>
          <w:sz w:val="22"/>
          <w:szCs w:val="22"/>
        </w:rPr>
        <w:t xml:space="preserve"> Dokumentacji</w:t>
      </w:r>
      <w:r w:rsidR="008A4310" w:rsidRPr="00A12E43">
        <w:rPr>
          <w:rFonts w:asciiTheme="minorHAnsi" w:hAnsiTheme="minorHAnsi" w:cstheme="minorHAnsi"/>
          <w:sz w:val="22"/>
          <w:szCs w:val="22"/>
        </w:rPr>
        <w:t xml:space="preserve"> </w:t>
      </w:r>
      <w:r w:rsidRPr="00A12E43">
        <w:rPr>
          <w:rFonts w:asciiTheme="minorHAnsi" w:hAnsiTheme="minorHAnsi" w:cstheme="minorHAnsi"/>
          <w:sz w:val="22"/>
          <w:szCs w:val="22"/>
        </w:rPr>
        <w:t xml:space="preserve">złożą </w:t>
      </w:r>
      <w:r w:rsidR="001167F9" w:rsidRPr="00A12E43">
        <w:rPr>
          <w:rFonts w:asciiTheme="minorHAnsi" w:hAnsiTheme="minorHAnsi" w:cstheme="minorHAnsi"/>
          <w:sz w:val="22"/>
          <w:szCs w:val="22"/>
        </w:rPr>
        <w:t xml:space="preserve">wraz z każdym elementem Dokumentacji </w:t>
      </w:r>
      <w:r w:rsidRPr="00A12E43">
        <w:rPr>
          <w:rFonts w:asciiTheme="minorHAnsi" w:hAnsiTheme="minorHAnsi" w:cstheme="minorHAnsi"/>
          <w:sz w:val="22"/>
          <w:szCs w:val="22"/>
        </w:rPr>
        <w:t xml:space="preserve">oświadczenia, iż </w:t>
      </w:r>
      <w:r w:rsidR="001167F9" w:rsidRPr="00A12E43">
        <w:rPr>
          <w:rFonts w:asciiTheme="minorHAnsi" w:hAnsiTheme="minorHAnsi" w:cstheme="minorHAnsi"/>
          <w:sz w:val="22"/>
          <w:szCs w:val="22"/>
        </w:rPr>
        <w:t xml:space="preserve">zrzekają się wykonywania autorskich praw osobistych i </w:t>
      </w:r>
      <w:r w:rsidRPr="00A12E43">
        <w:rPr>
          <w:rFonts w:asciiTheme="minorHAnsi" w:hAnsiTheme="minorHAnsi" w:cstheme="minorHAnsi"/>
          <w:sz w:val="22"/>
          <w:szCs w:val="22"/>
        </w:rPr>
        <w:t xml:space="preserve">zezwalają bezwarunkowo i w pełnym zakresie na wykonanie przez Zamawiającego lub podmioty przez niego wskazane wszelkich autorskich praw osobistych do </w:t>
      </w:r>
      <w:r w:rsidR="008A4310" w:rsidRPr="00A12E43">
        <w:rPr>
          <w:rFonts w:asciiTheme="minorHAnsi" w:hAnsiTheme="minorHAnsi" w:cstheme="minorHAnsi"/>
          <w:sz w:val="22"/>
          <w:szCs w:val="22"/>
        </w:rPr>
        <w:t>D</w:t>
      </w:r>
      <w:r w:rsidRPr="00A12E43">
        <w:rPr>
          <w:rFonts w:asciiTheme="minorHAnsi" w:hAnsiTheme="minorHAnsi" w:cstheme="minorHAnsi"/>
          <w:sz w:val="22"/>
          <w:szCs w:val="22"/>
        </w:rPr>
        <w:t>okumentacji powstałej w ramach realizacji przedmiotowe</w:t>
      </w:r>
      <w:r w:rsidR="008A4310" w:rsidRPr="00A12E43">
        <w:rPr>
          <w:rFonts w:asciiTheme="minorHAnsi" w:hAnsiTheme="minorHAnsi" w:cstheme="minorHAnsi"/>
          <w:sz w:val="22"/>
          <w:szCs w:val="22"/>
        </w:rPr>
        <w:t>go</w:t>
      </w:r>
      <w:r w:rsidRPr="00A12E43">
        <w:rPr>
          <w:rFonts w:asciiTheme="minorHAnsi" w:hAnsiTheme="minorHAnsi" w:cstheme="minorHAnsi"/>
          <w:sz w:val="22"/>
          <w:szCs w:val="22"/>
        </w:rPr>
        <w:t xml:space="preserve"> </w:t>
      </w:r>
      <w:r w:rsidR="008A4310" w:rsidRPr="00A12E43">
        <w:rPr>
          <w:rFonts w:asciiTheme="minorHAnsi" w:hAnsiTheme="minorHAnsi" w:cstheme="minorHAnsi"/>
          <w:sz w:val="22"/>
          <w:szCs w:val="22"/>
        </w:rPr>
        <w:t>Kontraktu</w:t>
      </w:r>
      <w:r w:rsidRPr="00A12E43">
        <w:rPr>
          <w:rFonts w:asciiTheme="minorHAnsi" w:hAnsiTheme="minorHAnsi" w:cstheme="minorHAnsi"/>
          <w:sz w:val="22"/>
          <w:szCs w:val="22"/>
        </w:rPr>
        <w:t xml:space="preserve">, w szczególności na sprawowanie nadzoru autorskiego nad </w:t>
      </w:r>
      <w:r w:rsidR="008A4310" w:rsidRPr="00A12E43">
        <w:rPr>
          <w:rFonts w:asciiTheme="minorHAnsi" w:hAnsiTheme="minorHAnsi" w:cstheme="minorHAnsi"/>
          <w:sz w:val="22"/>
          <w:szCs w:val="22"/>
        </w:rPr>
        <w:t>D</w:t>
      </w:r>
      <w:r w:rsidRPr="00A12E43">
        <w:rPr>
          <w:rFonts w:asciiTheme="minorHAnsi" w:hAnsiTheme="minorHAnsi" w:cstheme="minorHAnsi"/>
          <w:sz w:val="22"/>
          <w:szCs w:val="22"/>
        </w:rPr>
        <w:t xml:space="preserve">okumentacją oraz dokonywanie w niej zmian – zarówno istotnych (skutkujących naruszeniem jej integralności) jak i nieistotnych. </w:t>
      </w:r>
      <w:r w:rsidR="001167F9" w:rsidRPr="00A12E43">
        <w:rPr>
          <w:rFonts w:asciiTheme="minorHAnsi" w:hAnsiTheme="minorHAnsi" w:cstheme="minorHAnsi"/>
          <w:sz w:val="22"/>
          <w:szCs w:val="22"/>
        </w:rPr>
        <w:t>Wykonawca jest zobowiązany przedłożyć oświadczenia autorów/współautorów wraz z każdym elementem Dokumentacji.</w:t>
      </w:r>
      <w:bookmarkEnd w:id="127"/>
    </w:p>
    <w:p w14:paraId="10FED3C5" w14:textId="77777777" w:rsidR="000A0780" w:rsidRPr="00A12E43" w:rsidRDefault="000A0780" w:rsidP="00B22648">
      <w:pPr>
        <w:spacing w:before="120"/>
        <w:jc w:val="both"/>
        <w:rPr>
          <w:rFonts w:asciiTheme="minorHAnsi" w:hAnsiTheme="minorHAnsi" w:cstheme="minorHAnsi"/>
        </w:rPr>
      </w:pPr>
    </w:p>
    <w:p w14:paraId="1B0EDFBC" w14:textId="77777777" w:rsidR="00D564BD" w:rsidRPr="00A12E43" w:rsidRDefault="00E404A5" w:rsidP="00D75DC3">
      <w:pPr>
        <w:pStyle w:val="Nagwek1"/>
      </w:pPr>
      <w:bookmarkStart w:id="128" w:name="_Ref120793192"/>
      <w:bookmarkStart w:id="129" w:name="_Toc180921783"/>
      <w:r w:rsidRPr="00A12E43">
        <w:t xml:space="preserve">ODSTĄPIENIE OD </w:t>
      </w:r>
      <w:r w:rsidR="00022D0E" w:rsidRPr="00A12E43">
        <w:t>KONTRAKTU</w:t>
      </w:r>
      <w:bookmarkEnd w:id="128"/>
      <w:bookmarkEnd w:id="129"/>
    </w:p>
    <w:p w14:paraId="24A9FC36" w14:textId="77777777" w:rsidR="00812575" w:rsidRPr="00A12E43" w:rsidRDefault="00812575"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w:t>
      </w:r>
      <w:r w:rsidR="00EC311C" w:rsidRPr="00A12E43">
        <w:rPr>
          <w:rFonts w:asciiTheme="minorHAnsi" w:hAnsiTheme="minorHAnsi" w:cstheme="minorHAnsi"/>
          <w:sz w:val="22"/>
          <w:szCs w:val="22"/>
          <w:lang w:bidi="he-IL"/>
        </w:rPr>
        <w:t xml:space="preserve">według swojego wyboru </w:t>
      </w:r>
      <w:r w:rsidRPr="00A12E43">
        <w:rPr>
          <w:rFonts w:asciiTheme="minorHAnsi" w:hAnsiTheme="minorHAnsi" w:cstheme="minorHAnsi"/>
          <w:sz w:val="22"/>
          <w:szCs w:val="22"/>
          <w:lang w:bidi="he-IL"/>
        </w:rPr>
        <w:t xml:space="preserve">jest uprawniony do odstąpienia od całości </w:t>
      </w:r>
      <w:r w:rsidR="00392BB5" w:rsidRPr="00A12E43">
        <w:rPr>
          <w:rFonts w:asciiTheme="minorHAnsi" w:hAnsiTheme="minorHAnsi" w:cstheme="minorHAnsi"/>
          <w:sz w:val="22"/>
          <w:szCs w:val="22"/>
          <w:lang w:bidi="he-IL"/>
        </w:rPr>
        <w:t xml:space="preserve">Kontraktu </w:t>
      </w:r>
      <w:r w:rsidRPr="00A12E43">
        <w:rPr>
          <w:rFonts w:asciiTheme="minorHAnsi" w:hAnsiTheme="minorHAnsi" w:cstheme="minorHAnsi"/>
          <w:sz w:val="22"/>
          <w:szCs w:val="22"/>
          <w:lang w:bidi="he-IL"/>
        </w:rPr>
        <w:t xml:space="preserve">lub części </w:t>
      </w:r>
      <w:r w:rsidR="00022D0E" w:rsidRPr="00A12E43">
        <w:rPr>
          <w:rFonts w:asciiTheme="minorHAnsi" w:hAnsiTheme="minorHAnsi" w:cstheme="minorHAnsi"/>
          <w:sz w:val="22"/>
          <w:szCs w:val="22"/>
          <w:lang w:bidi="he-IL"/>
        </w:rPr>
        <w:t>Kontraktu</w:t>
      </w:r>
      <w:r w:rsidR="00392BB5" w:rsidRPr="00A12E43">
        <w:rPr>
          <w:rFonts w:asciiTheme="minorHAnsi" w:hAnsiTheme="minorHAnsi" w:cstheme="minorHAnsi"/>
          <w:sz w:val="22"/>
          <w:szCs w:val="22"/>
          <w:lang w:bidi="he-IL"/>
        </w:rPr>
        <w:t xml:space="preserve"> (ex nunc)</w:t>
      </w:r>
      <w:r w:rsidR="00496691" w:rsidRPr="00A12E43">
        <w:rPr>
          <w:rFonts w:asciiTheme="minorHAnsi" w:hAnsiTheme="minorHAnsi" w:cstheme="minorHAnsi"/>
          <w:sz w:val="22"/>
          <w:szCs w:val="22"/>
          <w:lang w:bidi="he-IL"/>
        </w:rPr>
        <w:t xml:space="preserve"> </w:t>
      </w:r>
      <w:r w:rsidR="00431380" w:rsidRPr="00A12E43">
        <w:rPr>
          <w:rFonts w:asciiTheme="minorHAnsi" w:hAnsiTheme="minorHAnsi" w:cstheme="minorHAnsi"/>
          <w:sz w:val="22"/>
          <w:szCs w:val="22"/>
          <w:lang w:bidi="he-IL"/>
        </w:rPr>
        <w:t xml:space="preserve">- w zakresie całej reszty niespełnionego świadczenia - </w:t>
      </w:r>
      <w:r w:rsidRPr="00A12E43">
        <w:rPr>
          <w:rFonts w:asciiTheme="minorHAnsi" w:hAnsiTheme="minorHAnsi" w:cstheme="minorHAnsi"/>
          <w:sz w:val="22"/>
          <w:szCs w:val="22"/>
          <w:lang w:bidi="he-IL"/>
        </w:rPr>
        <w:t>jeżeli:</w:t>
      </w:r>
    </w:p>
    <w:p w14:paraId="59BF3637" w14:textId="561C3EBC" w:rsidR="00070613" w:rsidRPr="00A12E43" w:rsidRDefault="00070613"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Zamawiający dokona bezpośredniej zapłaty lub bezpośrednich zapłat za rzecz Podwykonawcy lub dalszego podwykonawcy albo Podwykonawców lub dalszych podwykonawców na łączną sumę większą niż 5% </w:t>
      </w:r>
      <w:r w:rsidR="001167F9" w:rsidRPr="00A12E43">
        <w:rPr>
          <w:rFonts w:asciiTheme="minorHAnsi" w:hAnsiTheme="minorHAnsi" w:cstheme="minorHAnsi"/>
          <w:sz w:val="22"/>
          <w:szCs w:val="22"/>
          <w:lang w:bidi="he-IL"/>
        </w:rPr>
        <w:t xml:space="preserve">kwoty netto </w:t>
      </w:r>
      <w:r w:rsidRPr="00A12E43">
        <w:rPr>
          <w:rFonts w:asciiTheme="minorHAnsi" w:hAnsiTheme="minorHAnsi" w:cstheme="minorHAnsi"/>
          <w:sz w:val="22"/>
          <w:szCs w:val="22"/>
          <w:lang w:bidi="he-IL"/>
        </w:rPr>
        <w:t>określonej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pkt </w:t>
      </w:r>
      <w:r w:rsidRPr="00A12E43">
        <w:rPr>
          <w:rFonts w:asciiTheme="minorHAnsi" w:hAnsiTheme="minorHAnsi" w:cstheme="minorHAnsi"/>
          <w:sz w:val="22"/>
          <w:szCs w:val="22"/>
          <w:lang w:bidi="he-IL"/>
        </w:rPr>
        <w:fldChar w:fldCharType="begin"/>
      </w:r>
      <w:r w:rsidRPr="00A12E43">
        <w:rPr>
          <w:rFonts w:asciiTheme="minorHAnsi" w:hAnsiTheme="minorHAnsi" w:cstheme="minorHAnsi"/>
          <w:sz w:val="22"/>
          <w:szCs w:val="22"/>
          <w:lang w:bidi="he-IL"/>
        </w:rPr>
        <w:instrText xml:space="preserve"> REF _Ref108696520 \r \h </w:instrText>
      </w:r>
      <w:r w:rsidR="004800D6" w:rsidRPr="00A12E43">
        <w:rPr>
          <w:rFonts w:asciiTheme="minorHAnsi" w:hAnsiTheme="minorHAnsi" w:cstheme="minorHAnsi"/>
          <w:sz w:val="22"/>
          <w:szCs w:val="22"/>
          <w:lang w:bidi="he-IL"/>
        </w:rPr>
        <w:instrText xml:space="preserve"> \* MERGEFORMAT </w:instrText>
      </w:r>
      <w:r w:rsidRPr="00A12E43">
        <w:rPr>
          <w:rFonts w:asciiTheme="minorHAnsi" w:hAnsiTheme="minorHAnsi" w:cstheme="minorHAnsi"/>
          <w:sz w:val="22"/>
          <w:szCs w:val="22"/>
          <w:lang w:bidi="he-IL"/>
        </w:rPr>
      </w:r>
      <w:r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w:t>
      </w:r>
      <w:r w:rsidRPr="00A12E43">
        <w:rPr>
          <w:rFonts w:asciiTheme="minorHAnsi" w:hAnsiTheme="minorHAnsi" w:cstheme="minorHAnsi"/>
          <w:sz w:val="22"/>
          <w:szCs w:val="22"/>
          <w:lang w:bidi="he-IL"/>
        </w:rPr>
        <w:fldChar w:fldCharType="end"/>
      </w:r>
      <w:r w:rsidRPr="00A12E43">
        <w:rPr>
          <w:rFonts w:asciiTheme="minorHAnsi" w:hAnsiTheme="minorHAnsi" w:cstheme="minorHAnsi"/>
          <w:sz w:val="22"/>
          <w:szCs w:val="22"/>
          <w:lang w:bidi="he-IL"/>
        </w:rPr>
        <w:t>;</w:t>
      </w:r>
    </w:p>
    <w:p w14:paraId="178FB64F" w14:textId="77777777" w:rsidR="00070613" w:rsidRPr="00A12E43" w:rsidRDefault="00070613" w:rsidP="00CF16F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z naruszeniem przepisów prawa, wręczy lub zaproponuje pośrednio lub bezpośrednio wręczenie jakiejkolwiek osobie korzyści materialnych w celu nakłonienia jej do działania lub wstrzymania się od działania związanego z Kontraktem, </w:t>
      </w:r>
    </w:p>
    <w:p w14:paraId="7F51BA14" w14:textId="77777777" w:rsidR="00070613" w:rsidRPr="00A12E43" w:rsidRDefault="00781AD7" w:rsidP="002E59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w:t>
      </w:r>
      <w:r w:rsidR="00070613" w:rsidRPr="00A12E43">
        <w:rPr>
          <w:rFonts w:asciiTheme="minorHAnsi" w:hAnsiTheme="minorHAnsi" w:cstheme="minorHAnsi"/>
          <w:sz w:val="22"/>
          <w:szCs w:val="22"/>
          <w:lang w:bidi="he-IL"/>
        </w:rPr>
        <w:t>rzedmiot Kontraktu zawiera niedające się usunąć Wady Istotne</w:t>
      </w:r>
      <w:r w:rsidR="001108D7" w:rsidRPr="00A12E43">
        <w:rPr>
          <w:rFonts w:asciiTheme="minorHAnsi" w:hAnsiTheme="minorHAnsi" w:cstheme="minorHAnsi"/>
          <w:sz w:val="22"/>
          <w:szCs w:val="22"/>
          <w:lang w:bidi="he-IL"/>
        </w:rPr>
        <w:t>;</w:t>
      </w:r>
    </w:p>
    <w:p w14:paraId="7D5C991B" w14:textId="77777777" w:rsidR="006C74D7" w:rsidRPr="00A12E43" w:rsidRDefault="00605B2C"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rażąco narusza przepisy BHP, p</w:t>
      </w:r>
      <w:r w:rsidR="008334A0" w:rsidRPr="00A12E43">
        <w:rPr>
          <w:rFonts w:asciiTheme="minorHAnsi" w:hAnsiTheme="minorHAnsi" w:cstheme="minorHAnsi"/>
          <w:sz w:val="22"/>
          <w:szCs w:val="22"/>
          <w:lang w:bidi="he-IL"/>
        </w:rPr>
        <w:t>rzeciw</w:t>
      </w:r>
      <w:r w:rsidRPr="00A12E43">
        <w:rPr>
          <w:rFonts w:asciiTheme="minorHAnsi" w:hAnsiTheme="minorHAnsi" w:cstheme="minorHAnsi"/>
          <w:sz w:val="22"/>
          <w:szCs w:val="22"/>
          <w:lang w:bidi="he-IL"/>
        </w:rPr>
        <w:t xml:space="preserve">pożarowe lub </w:t>
      </w:r>
      <w:r w:rsidR="002F61A9" w:rsidRPr="00A12E43">
        <w:rPr>
          <w:rFonts w:asciiTheme="minorHAnsi" w:hAnsiTheme="minorHAnsi" w:cstheme="minorHAnsi"/>
          <w:sz w:val="22"/>
          <w:szCs w:val="22"/>
          <w:lang w:bidi="he-IL"/>
        </w:rPr>
        <w:t>dotyczące ochrony środowiska;</w:t>
      </w:r>
      <w:r w:rsidRPr="00A12E43">
        <w:rPr>
          <w:rFonts w:asciiTheme="minorHAnsi" w:hAnsiTheme="minorHAnsi" w:cstheme="minorHAnsi"/>
          <w:sz w:val="22"/>
          <w:szCs w:val="22"/>
          <w:lang w:bidi="he-IL"/>
        </w:rPr>
        <w:t xml:space="preserve"> </w:t>
      </w:r>
    </w:p>
    <w:p w14:paraId="646AAD26" w14:textId="4B1E7643" w:rsidR="002F61A9" w:rsidRPr="00A12E43" w:rsidRDefault="0083552A" w:rsidP="009302E0">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w:t>
      </w:r>
      <w:r w:rsidR="009A7EAB" w:rsidRPr="00A12E43">
        <w:rPr>
          <w:rFonts w:asciiTheme="minorHAnsi" w:hAnsiTheme="minorHAnsi" w:cstheme="minorHAnsi"/>
          <w:sz w:val="22"/>
          <w:szCs w:val="22"/>
          <w:lang w:bidi="he-IL"/>
        </w:rPr>
        <w:t xml:space="preserve">artość </w:t>
      </w:r>
      <w:r w:rsidR="002F61A9" w:rsidRPr="00A12E43">
        <w:rPr>
          <w:rFonts w:asciiTheme="minorHAnsi" w:hAnsiTheme="minorHAnsi" w:cstheme="minorHAnsi"/>
          <w:sz w:val="22"/>
          <w:szCs w:val="22"/>
          <w:lang w:bidi="he-IL"/>
        </w:rPr>
        <w:t>naliczonych Wykonawcy kar umownych osiągnęła wysokość</w:t>
      </w:r>
      <w:r w:rsidR="008334A0" w:rsidRPr="00A12E43">
        <w:rPr>
          <w:rFonts w:asciiTheme="minorHAnsi" w:hAnsiTheme="minorHAnsi" w:cstheme="minorHAnsi"/>
          <w:sz w:val="22"/>
          <w:szCs w:val="22"/>
          <w:lang w:bidi="he-IL"/>
        </w:rPr>
        <w:t xml:space="preserve"> </w:t>
      </w:r>
      <w:r w:rsidR="00386F10" w:rsidRPr="00A12E43">
        <w:rPr>
          <w:rFonts w:asciiTheme="minorHAnsi" w:hAnsiTheme="minorHAnsi" w:cstheme="minorHAnsi"/>
          <w:sz w:val="22"/>
          <w:szCs w:val="22"/>
          <w:lang w:bidi="he-IL"/>
        </w:rPr>
        <w:t>10</w:t>
      </w:r>
      <w:r w:rsidR="008334A0" w:rsidRPr="00A12E43">
        <w:rPr>
          <w:rFonts w:asciiTheme="minorHAnsi" w:hAnsiTheme="minorHAnsi" w:cstheme="minorHAnsi"/>
          <w:sz w:val="22"/>
          <w:szCs w:val="22"/>
          <w:lang w:bidi="he-IL"/>
        </w:rPr>
        <w:t>%</w:t>
      </w:r>
      <w:r w:rsidR="00F26A1F" w:rsidRPr="00A12E43">
        <w:rPr>
          <w:rFonts w:asciiTheme="minorHAnsi" w:hAnsiTheme="minorHAnsi" w:cstheme="minorHAnsi"/>
          <w:sz w:val="22"/>
          <w:szCs w:val="22"/>
          <w:lang w:bidi="he-IL"/>
        </w:rPr>
        <w:t xml:space="preserve"> Ceny netto określonej w pkt </w:t>
      </w:r>
      <w:r w:rsidR="008334A0" w:rsidRPr="00A12E43">
        <w:rPr>
          <w:rFonts w:asciiTheme="minorHAnsi" w:hAnsiTheme="minorHAnsi" w:cstheme="minorHAnsi"/>
          <w:sz w:val="22"/>
          <w:szCs w:val="22"/>
          <w:lang w:bidi="he-IL"/>
        </w:rPr>
        <w:fldChar w:fldCharType="begin"/>
      </w:r>
      <w:r w:rsidR="008334A0" w:rsidRPr="00A12E43">
        <w:rPr>
          <w:rFonts w:asciiTheme="minorHAnsi" w:hAnsiTheme="minorHAnsi" w:cstheme="minorHAnsi"/>
          <w:sz w:val="22"/>
          <w:szCs w:val="22"/>
          <w:lang w:bidi="he-IL"/>
        </w:rPr>
        <w:instrText xml:space="preserve"> REF _Ref108696520 \r \h </w:instrText>
      </w:r>
      <w:r w:rsidR="002442F7" w:rsidRPr="00A12E43">
        <w:rPr>
          <w:rFonts w:asciiTheme="minorHAnsi" w:hAnsiTheme="minorHAnsi" w:cstheme="minorHAnsi"/>
          <w:sz w:val="22"/>
          <w:szCs w:val="22"/>
          <w:lang w:bidi="he-IL"/>
        </w:rPr>
        <w:instrText xml:space="preserve"> \* MERGEFORMAT</w:instrText>
      </w:r>
      <w:r w:rsidR="008334A0" w:rsidRPr="00A12E43">
        <w:rPr>
          <w:rFonts w:asciiTheme="minorHAnsi" w:hAnsiTheme="minorHAnsi" w:cstheme="minorHAnsi"/>
          <w:sz w:val="22"/>
          <w:szCs w:val="22"/>
          <w:lang w:bidi="he-IL"/>
        </w:rPr>
        <w:instrText xml:space="preserve"> </w:instrText>
      </w:r>
      <w:r w:rsidR="008334A0" w:rsidRPr="00A12E43">
        <w:rPr>
          <w:rFonts w:asciiTheme="minorHAnsi" w:hAnsiTheme="minorHAnsi" w:cstheme="minorHAnsi"/>
          <w:sz w:val="22"/>
          <w:szCs w:val="22"/>
          <w:lang w:bidi="he-IL"/>
        </w:rPr>
      </w:r>
      <w:r w:rsidR="008334A0"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7.1</w:t>
      </w:r>
      <w:r w:rsidR="008334A0" w:rsidRPr="00A12E43">
        <w:rPr>
          <w:rFonts w:asciiTheme="minorHAnsi" w:hAnsiTheme="minorHAnsi" w:cstheme="minorHAnsi"/>
          <w:sz w:val="22"/>
          <w:szCs w:val="22"/>
          <w:lang w:bidi="he-IL"/>
        </w:rPr>
        <w:fldChar w:fldCharType="end"/>
      </w:r>
      <w:r w:rsidR="008334A0" w:rsidRPr="00A12E43">
        <w:rPr>
          <w:rFonts w:asciiTheme="minorHAnsi" w:hAnsiTheme="minorHAnsi" w:cstheme="minorHAnsi"/>
          <w:sz w:val="22"/>
          <w:szCs w:val="22"/>
          <w:lang w:bidi="he-IL"/>
        </w:rPr>
        <w:t>.</w:t>
      </w:r>
    </w:p>
    <w:p w14:paraId="6B816CE2" w14:textId="77777777" w:rsidR="00812575" w:rsidRPr="00A12E43" w:rsidRDefault="00812575" w:rsidP="00871A9C">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w:t>
      </w:r>
      <w:r w:rsidR="00277971" w:rsidRPr="00A12E43">
        <w:rPr>
          <w:rFonts w:asciiTheme="minorHAnsi" w:hAnsiTheme="minorHAnsi" w:cstheme="minorHAnsi"/>
          <w:sz w:val="22"/>
          <w:szCs w:val="22"/>
          <w:lang w:bidi="he-IL"/>
        </w:rPr>
        <w:t xml:space="preserve">innych </w:t>
      </w:r>
      <w:r w:rsidRPr="00A12E43">
        <w:rPr>
          <w:rFonts w:asciiTheme="minorHAnsi" w:hAnsiTheme="minorHAnsi" w:cstheme="minorHAnsi"/>
          <w:sz w:val="22"/>
          <w:szCs w:val="22"/>
          <w:lang w:bidi="he-IL"/>
        </w:rPr>
        <w:t>przypadkach opisanych w treści niniejsze</w:t>
      </w:r>
      <w:r w:rsidR="0083552A" w:rsidRPr="00A12E43">
        <w:rPr>
          <w:rFonts w:asciiTheme="minorHAnsi" w:hAnsiTheme="minorHAnsi" w:cstheme="minorHAnsi"/>
          <w:sz w:val="22"/>
          <w:szCs w:val="22"/>
          <w:lang w:bidi="he-IL"/>
        </w:rPr>
        <w:t>go</w:t>
      </w:r>
      <w:r w:rsidRPr="00A12E43">
        <w:rPr>
          <w:rFonts w:asciiTheme="minorHAnsi" w:hAnsiTheme="minorHAnsi" w:cstheme="minorHAnsi"/>
          <w:sz w:val="22"/>
          <w:szCs w:val="22"/>
          <w:lang w:bidi="he-IL"/>
        </w:rPr>
        <w:t xml:space="preserve">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w:t>
      </w:r>
    </w:p>
    <w:p w14:paraId="5F3B1163" w14:textId="6A976102" w:rsidR="00277971" w:rsidRPr="00A12E43" w:rsidRDefault="00812575" w:rsidP="0059388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Odstąpienie od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przez Zamawiającego nastąpi w formie pisemnej </w:t>
      </w:r>
      <w:r w:rsidR="00277971" w:rsidRPr="00A12E43">
        <w:rPr>
          <w:rFonts w:asciiTheme="minorHAnsi" w:hAnsiTheme="minorHAnsi" w:cstheme="minorHAnsi"/>
          <w:sz w:val="22"/>
          <w:szCs w:val="22"/>
          <w:lang w:bidi="he-IL"/>
        </w:rPr>
        <w:t xml:space="preserve">lub elektronicznej </w:t>
      </w:r>
      <w:r w:rsidRPr="00A12E43">
        <w:rPr>
          <w:rFonts w:asciiTheme="minorHAnsi" w:hAnsiTheme="minorHAnsi" w:cstheme="minorHAnsi"/>
          <w:sz w:val="22"/>
          <w:szCs w:val="22"/>
          <w:lang w:bidi="he-IL"/>
        </w:rPr>
        <w:t>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terminie </w:t>
      </w:r>
      <w:r w:rsidR="00277971" w:rsidRPr="00A12E43">
        <w:rPr>
          <w:rFonts w:asciiTheme="minorHAnsi" w:hAnsiTheme="minorHAnsi" w:cstheme="minorHAnsi"/>
          <w:sz w:val="22"/>
          <w:szCs w:val="22"/>
          <w:lang w:bidi="he-IL"/>
        </w:rPr>
        <w:t>9</w:t>
      </w:r>
      <w:r w:rsidRPr="00A12E43">
        <w:rPr>
          <w:rFonts w:asciiTheme="minorHAnsi" w:hAnsiTheme="minorHAnsi" w:cstheme="minorHAnsi"/>
          <w:sz w:val="22"/>
          <w:szCs w:val="22"/>
          <w:lang w:bidi="he-IL"/>
        </w:rPr>
        <w:t xml:space="preserve">0 dni od daty powzięcia </w:t>
      </w:r>
      <w:r w:rsidR="009C3FCE" w:rsidRPr="00A12E43">
        <w:rPr>
          <w:rFonts w:asciiTheme="minorHAnsi" w:hAnsiTheme="minorHAnsi" w:cstheme="minorHAnsi"/>
          <w:sz w:val="22"/>
          <w:szCs w:val="22"/>
          <w:lang w:bidi="he-IL"/>
        </w:rPr>
        <w:t xml:space="preserve">przez Zamawiającego </w:t>
      </w:r>
      <w:r w:rsidRPr="00A12E43">
        <w:rPr>
          <w:rFonts w:asciiTheme="minorHAnsi" w:hAnsiTheme="minorHAnsi" w:cstheme="minorHAnsi"/>
          <w:sz w:val="22"/>
          <w:szCs w:val="22"/>
          <w:lang w:bidi="he-IL"/>
        </w:rPr>
        <w:t xml:space="preserve">wiadomości o zaistnieniu okoliczności </w:t>
      </w:r>
      <w:r w:rsidR="00277971" w:rsidRPr="00A12E43">
        <w:rPr>
          <w:rFonts w:asciiTheme="minorHAnsi" w:hAnsiTheme="minorHAnsi" w:cstheme="minorHAnsi"/>
          <w:sz w:val="22"/>
          <w:szCs w:val="22"/>
          <w:lang w:bidi="he-IL"/>
        </w:rPr>
        <w:t xml:space="preserve">stanowiących podstawę odstąpienia </w:t>
      </w:r>
      <w:r w:rsidRPr="00A12E43">
        <w:rPr>
          <w:rFonts w:asciiTheme="minorHAnsi" w:hAnsiTheme="minorHAnsi" w:cstheme="minorHAnsi"/>
          <w:sz w:val="22"/>
          <w:szCs w:val="22"/>
          <w:lang w:bidi="he-IL"/>
        </w:rPr>
        <w:t xml:space="preserve">(nie później niż w terminie do 31 grudnia </w:t>
      </w:r>
      <w:r w:rsidR="00B41D6D" w:rsidRPr="00A12E43">
        <w:rPr>
          <w:rFonts w:asciiTheme="minorHAnsi" w:hAnsiTheme="minorHAnsi" w:cstheme="minorHAnsi"/>
          <w:sz w:val="22"/>
          <w:szCs w:val="22"/>
          <w:lang w:bidi="he-IL"/>
        </w:rPr>
        <w:t xml:space="preserve">2028 </w:t>
      </w:r>
      <w:r w:rsidRPr="00A12E43">
        <w:rPr>
          <w:rFonts w:asciiTheme="minorHAnsi" w:hAnsiTheme="minorHAnsi" w:cstheme="minorHAnsi"/>
          <w:sz w:val="22"/>
          <w:szCs w:val="22"/>
          <w:lang w:bidi="he-IL"/>
        </w:rPr>
        <w:t xml:space="preserve">r.) i </w:t>
      </w:r>
      <w:r w:rsidR="00A50740" w:rsidRPr="00A12E43">
        <w:rPr>
          <w:rFonts w:asciiTheme="minorHAnsi" w:hAnsiTheme="minorHAnsi" w:cstheme="minorHAnsi"/>
          <w:sz w:val="22"/>
          <w:szCs w:val="22"/>
          <w:lang w:bidi="he-IL"/>
        </w:rPr>
        <w:t xml:space="preserve">będzie </w:t>
      </w:r>
      <w:r w:rsidRPr="00A12E43">
        <w:rPr>
          <w:rFonts w:asciiTheme="minorHAnsi" w:hAnsiTheme="minorHAnsi" w:cstheme="minorHAnsi"/>
          <w:sz w:val="22"/>
          <w:szCs w:val="22"/>
          <w:lang w:bidi="he-IL"/>
        </w:rPr>
        <w:t>zawierać uzasadnienie.</w:t>
      </w:r>
    </w:p>
    <w:p w14:paraId="7816E365" w14:textId="77777777" w:rsidR="00217CF2" w:rsidRPr="00A12E43" w:rsidRDefault="00277971"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odstąpienia od Kontraktu Wykonawcy nie przysługuje roszczenie odszkodowawcze obejmujące rzeczywistą szkodę, jak i utracone korzyści.</w:t>
      </w:r>
    </w:p>
    <w:p w14:paraId="211E9121" w14:textId="77777777" w:rsidR="00217CF2" w:rsidRPr="00A12E43" w:rsidRDefault="00812575" w:rsidP="00A93E3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odstąpienia od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tak szybko jak to możliwe po wejściu w życie powiadomienia o odstąpieniu, Strony dołożą wspólnych starań mających na celu uzgodnienie stanowisk,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zakresie określenia wartości prac i</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elementów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na datę odstąpienia, oraz wszelkich innych sum należnych </w:t>
      </w:r>
      <w:r w:rsidR="00BB7644" w:rsidRPr="00A12E43">
        <w:rPr>
          <w:rFonts w:asciiTheme="minorHAnsi" w:hAnsiTheme="minorHAnsi" w:cstheme="minorHAnsi"/>
          <w:sz w:val="22"/>
          <w:szCs w:val="22"/>
          <w:lang w:bidi="he-IL"/>
        </w:rPr>
        <w:t>Wykonawcy</w:t>
      </w:r>
      <w:r w:rsidRPr="00A12E43">
        <w:rPr>
          <w:rFonts w:asciiTheme="minorHAnsi" w:hAnsiTheme="minorHAnsi" w:cstheme="minorHAnsi"/>
          <w:sz w:val="22"/>
          <w:szCs w:val="22"/>
          <w:lang w:bidi="he-IL"/>
        </w:rPr>
        <w:t xml:space="preserve"> za</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pracę wykonaną zgodnie z </w:t>
      </w:r>
      <w:r w:rsidR="00B40595" w:rsidRPr="00A12E43">
        <w:rPr>
          <w:rFonts w:asciiTheme="minorHAnsi" w:hAnsiTheme="minorHAnsi" w:cstheme="minorHAnsi"/>
          <w:sz w:val="22"/>
          <w:szCs w:val="22"/>
          <w:lang w:bidi="he-IL"/>
        </w:rPr>
        <w:t xml:space="preserve">Kontraktem </w:t>
      </w:r>
      <w:r w:rsidRPr="00A12E43">
        <w:rPr>
          <w:rFonts w:asciiTheme="minorHAnsi" w:hAnsiTheme="minorHAnsi" w:cstheme="minorHAnsi"/>
          <w:sz w:val="22"/>
          <w:szCs w:val="22"/>
          <w:lang w:bidi="he-IL"/>
        </w:rPr>
        <w:t xml:space="preserve">oraz strat i dodatkowych kosztów poniesionych przez Zamawiającego. </w:t>
      </w:r>
    </w:p>
    <w:p w14:paraId="2CB26725" w14:textId="77777777" w:rsidR="00812575" w:rsidRPr="00A12E43" w:rsidRDefault="00812575" w:rsidP="0065755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Strony obciążają następujące obowiązki szczegółowe:</w:t>
      </w:r>
    </w:p>
    <w:p w14:paraId="532BCD35" w14:textId="77777777" w:rsidR="00812575" w:rsidRPr="00A12E43" w:rsidRDefault="00FD152D" w:rsidP="00657556">
      <w:pPr>
        <w:pStyle w:val="Styl"/>
        <w:numPr>
          <w:ilvl w:val="2"/>
          <w:numId w:val="9"/>
        </w:numPr>
        <w:suppressAutoHyphens/>
        <w:spacing w:before="120"/>
        <w:ind w:right="12"/>
        <w:jc w:val="both"/>
        <w:rPr>
          <w:rFonts w:asciiTheme="minorHAnsi" w:hAnsiTheme="minorHAnsi" w:cstheme="minorHAnsi"/>
          <w:sz w:val="22"/>
          <w:szCs w:val="22"/>
          <w:lang w:bidi="he-IL"/>
        </w:rPr>
      </w:pPr>
      <w:bookmarkStart w:id="130" w:name="_Ref117597250"/>
      <w:r w:rsidRPr="00A12E43">
        <w:rPr>
          <w:rFonts w:asciiTheme="minorHAnsi" w:hAnsiTheme="minorHAnsi" w:cstheme="minorHAnsi"/>
          <w:sz w:val="22"/>
          <w:szCs w:val="22"/>
          <w:lang w:bidi="he-IL"/>
        </w:rPr>
        <w:t>w</w:t>
      </w:r>
      <w:r w:rsidR="00812575" w:rsidRPr="00A12E43">
        <w:rPr>
          <w:rFonts w:asciiTheme="minorHAnsi" w:hAnsiTheme="minorHAnsi" w:cstheme="minorHAnsi"/>
          <w:sz w:val="22"/>
          <w:szCs w:val="22"/>
          <w:lang w:bidi="he-IL"/>
        </w:rPr>
        <w:t xml:space="preserve"> terminie </w:t>
      </w:r>
      <w:r w:rsidR="00773338" w:rsidRPr="00A12E43">
        <w:rPr>
          <w:rFonts w:asciiTheme="minorHAnsi" w:hAnsiTheme="minorHAnsi" w:cstheme="minorHAnsi"/>
          <w:sz w:val="22"/>
          <w:szCs w:val="22"/>
          <w:lang w:bidi="he-IL"/>
        </w:rPr>
        <w:t xml:space="preserve">10 Dni Roboczych </w:t>
      </w:r>
      <w:r w:rsidR="00812575" w:rsidRPr="00A12E43">
        <w:rPr>
          <w:rFonts w:asciiTheme="minorHAnsi" w:hAnsiTheme="minorHAnsi" w:cstheme="minorHAnsi"/>
          <w:sz w:val="22"/>
          <w:szCs w:val="22"/>
          <w:lang w:bidi="he-IL"/>
        </w:rPr>
        <w:t xml:space="preserve">od daty odstąpienia </w:t>
      </w:r>
      <w:r w:rsidR="00BB7644" w:rsidRPr="00A12E43">
        <w:rPr>
          <w:rFonts w:asciiTheme="minorHAnsi" w:hAnsiTheme="minorHAnsi" w:cstheme="minorHAnsi"/>
          <w:sz w:val="22"/>
          <w:szCs w:val="22"/>
          <w:lang w:bidi="he-IL"/>
        </w:rPr>
        <w:t>Wykonawca</w:t>
      </w:r>
      <w:r w:rsidR="00812575" w:rsidRPr="00A12E43">
        <w:rPr>
          <w:rFonts w:asciiTheme="minorHAnsi" w:hAnsiTheme="minorHAnsi" w:cstheme="minorHAnsi"/>
          <w:sz w:val="22"/>
          <w:szCs w:val="22"/>
          <w:lang w:bidi="he-IL"/>
        </w:rPr>
        <w:t xml:space="preserve"> sporządzi zestawienie zawierające wykaz i określenie stopnia zaawansowania poszczególnych </w:t>
      </w:r>
      <w:r w:rsidR="00217CF2" w:rsidRPr="00A12E43">
        <w:rPr>
          <w:rFonts w:asciiTheme="minorHAnsi" w:hAnsiTheme="minorHAnsi" w:cstheme="minorHAnsi"/>
          <w:sz w:val="22"/>
          <w:szCs w:val="22"/>
          <w:lang w:bidi="he-IL"/>
        </w:rPr>
        <w:t>prac</w:t>
      </w:r>
      <w:r w:rsidR="001A06E3" w:rsidRPr="00A12E43">
        <w:rPr>
          <w:rFonts w:asciiTheme="minorHAnsi" w:hAnsiTheme="minorHAnsi" w:cstheme="minorHAnsi"/>
          <w:sz w:val="22"/>
          <w:szCs w:val="22"/>
          <w:lang w:bidi="he-IL"/>
        </w:rPr>
        <w:t>/</w:t>
      </w:r>
      <w:r w:rsidR="00212F65" w:rsidRPr="00A12E43">
        <w:rPr>
          <w:rFonts w:asciiTheme="minorHAnsi" w:hAnsiTheme="minorHAnsi" w:cstheme="minorHAnsi"/>
          <w:sz w:val="22"/>
          <w:szCs w:val="22"/>
          <w:lang w:bidi="he-IL"/>
        </w:rPr>
        <w:t>R</w:t>
      </w:r>
      <w:r w:rsidR="001A06E3" w:rsidRPr="00A12E43">
        <w:rPr>
          <w:rFonts w:asciiTheme="minorHAnsi" w:hAnsiTheme="minorHAnsi" w:cstheme="minorHAnsi"/>
          <w:sz w:val="22"/>
          <w:szCs w:val="22"/>
          <w:lang w:bidi="he-IL"/>
        </w:rPr>
        <w:t>obót</w:t>
      </w:r>
      <w:r w:rsidR="00217CF2" w:rsidRPr="00A12E43">
        <w:rPr>
          <w:rFonts w:asciiTheme="minorHAnsi" w:hAnsiTheme="minorHAnsi" w:cstheme="minorHAnsi"/>
          <w:sz w:val="22"/>
          <w:szCs w:val="22"/>
          <w:lang w:bidi="he-IL"/>
        </w:rPr>
        <w:t xml:space="preserve"> </w:t>
      </w:r>
      <w:r w:rsidR="00812575" w:rsidRPr="00A12E43">
        <w:rPr>
          <w:rFonts w:asciiTheme="minorHAnsi" w:hAnsiTheme="minorHAnsi" w:cstheme="minorHAnsi"/>
          <w:sz w:val="22"/>
          <w:szCs w:val="22"/>
          <w:lang w:bidi="he-IL"/>
        </w:rPr>
        <w:t>wraz z określeniem wartości wykonanych opracowań według stanu na dzień odstąpienia i przedłoży je do Zamawiającego</w:t>
      </w:r>
      <w:r w:rsidR="00773338" w:rsidRPr="00A12E43">
        <w:rPr>
          <w:rFonts w:asciiTheme="minorHAnsi" w:hAnsiTheme="minorHAnsi" w:cstheme="minorHAnsi"/>
          <w:sz w:val="22"/>
          <w:szCs w:val="22"/>
          <w:lang w:bidi="he-IL"/>
        </w:rPr>
        <w:t>;</w:t>
      </w:r>
      <w:bookmarkEnd w:id="130"/>
    </w:p>
    <w:p w14:paraId="526C5121" w14:textId="1F19541C" w:rsidR="006D68D7" w:rsidRPr="00A12E43" w:rsidRDefault="00773338" w:rsidP="00CE7F6B">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wycena poszczególnych elementów nastąpi zgodnie z zasadami określonymi w Kontrakcie dla odbiorów w</w:t>
      </w:r>
      <w:r w:rsidR="00957EFA" w:rsidRPr="00A12E43">
        <w:rPr>
          <w:rFonts w:asciiTheme="minorHAnsi" w:hAnsiTheme="minorHAnsi" w:cstheme="minorHAnsi"/>
          <w:sz w:val="22"/>
          <w:szCs w:val="22"/>
          <w:lang w:bidi="he-IL"/>
        </w:rPr>
        <w:t>edłu</w:t>
      </w:r>
      <w:r w:rsidRPr="00A12E43">
        <w:rPr>
          <w:rFonts w:asciiTheme="minorHAnsi" w:hAnsiTheme="minorHAnsi" w:cstheme="minorHAnsi"/>
          <w:sz w:val="22"/>
          <w:szCs w:val="22"/>
          <w:lang w:bidi="he-IL"/>
        </w:rPr>
        <w:t>g stanu zaawansowania</w:t>
      </w:r>
      <w:r w:rsidR="00957EFA" w:rsidRPr="00A12E43">
        <w:rPr>
          <w:rFonts w:asciiTheme="minorHAnsi" w:hAnsiTheme="minorHAnsi" w:cstheme="minorHAnsi"/>
          <w:sz w:val="22"/>
          <w:szCs w:val="22"/>
          <w:lang w:bidi="he-IL"/>
        </w:rPr>
        <w:t xml:space="preserve"> Robót</w:t>
      </w:r>
      <w:r w:rsidRPr="00A12E43">
        <w:rPr>
          <w:rFonts w:asciiTheme="minorHAnsi" w:hAnsiTheme="minorHAnsi" w:cstheme="minorHAnsi"/>
          <w:sz w:val="22"/>
          <w:szCs w:val="22"/>
          <w:lang w:bidi="he-IL"/>
        </w:rPr>
        <w:t xml:space="preserve">, a w przypadku braku możliwości wyceny zgodnie z </w:t>
      </w:r>
      <w:r w:rsidR="00D6259D" w:rsidRPr="00A12E43">
        <w:rPr>
          <w:rFonts w:asciiTheme="minorHAnsi" w:hAnsiTheme="minorHAnsi" w:cstheme="minorHAnsi"/>
          <w:sz w:val="22"/>
          <w:szCs w:val="22"/>
          <w:lang w:bidi="he-IL"/>
        </w:rPr>
        <w:t>tymi zasadami</w:t>
      </w:r>
      <w:r w:rsidRPr="00A12E43">
        <w:rPr>
          <w:rFonts w:asciiTheme="minorHAnsi" w:hAnsiTheme="minorHAnsi" w:cstheme="minorHAnsi"/>
          <w:sz w:val="22"/>
          <w:szCs w:val="22"/>
          <w:lang w:bidi="he-IL"/>
        </w:rPr>
        <w:t>, zostanie ona dokonana proporcjonalnie do stopnia procentowego zaawansowania prac, z uwzględnieniem wartości Kontraktu i zapisami</w:t>
      </w:r>
      <w:r w:rsidR="008A69C8" w:rsidRPr="00A12E43">
        <w:rPr>
          <w:rFonts w:asciiTheme="minorHAnsi" w:hAnsiTheme="minorHAnsi" w:cstheme="minorHAnsi"/>
          <w:sz w:val="22"/>
          <w:szCs w:val="22"/>
          <w:lang w:bidi="he-IL"/>
        </w:rPr>
        <w:t xml:space="preserve"> Harmonogramu</w:t>
      </w:r>
      <w:r w:rsidRPr="00A12E43">
        <w:rPr>
          <w:rFonts w:asciiTheme="minorHAnsi" w:hAnsiTheme="minorHAnsi" w:cstheme="minorHAnsi"/>
          <w:sz w:val="22"/>
          <w:szCs w:val="22"/>
          <w:lang w:bidi="he-IL"/>
        </w:rPr>
        <w:t>; ustalenie stopnia procentowego zaawansowania prac oznacza porównanie zakresu prac wykonanych z ilością prac niezbędnych do wykonania Kontraktu w całości</w:t>
      </w:r>
      <w:r w:rsidR="00F7118B" w:rsidRPr="00A12E43">
        <w:rPr>
          <w:rFonts w:asciiTheme="minorHAnsi" w:hAnsiTheme="minorHAnsi" w:cstheme="minorHAnsi"/>
          <w:sz w:val="22"/>
          <w:szCs w:val="22"/>
          <w:lang w:bidi="he-IL"/>
        </w:rPr>
        <w:t xml:space="preserve">; </w:t>
      </w:r>
      <w:r w:rsidR="006D68D7" w:rsidRPr="00A12E43">
        <w:rPr>
          <w:rFonts w:asciiTheme="minorHAnsi" w:hAnsiTheme="minorHAnsi" w:cstheme="minorHAnsi"/>
          <w:sz w:val="22"/>
          <w:szCs w:val="22"/>
          <w:lang w:bidi="he-IL"/>
        </w:rPr>
        <w:t xml:space="preserve">w przypadku, gdy </w:t>
      </w:r>
      <w:r w:rsidR="00D9563B" w:rsidRPr="00A12E43">
        <w:rPr>
          <w:rFonts w:asciiTheme="minorHAnsi" w:hAnsiTheme="minorHAnsi" w:cstheme="minorHAnsi"/>
          <w:sz w:val="22"/>
          <w:szCs w:val="22"/>
          <w:lang w:bidi="he-IL"/>
        </w:rPr>
        <w:t xml:space="preserve">w inwentaryzowanych </w:t>
      </w:r>
      <w:r w:rsidR="00902882" w:rsidRPr="00A12E43">
        <w:rPr>
          <w:rFonts w:asciiTheme="minorHAnsi" w:hAnsiTheme="minorHAnsi" w:cstheme="minorHAnsi"/>
          <w:sz w:val="22"/>
          <w:szCs w:val="22"/>
          <w:lang w:bidi="he-IL"/>
        </w:rPr>
        <w:t>pracach/</w:t>
      </w:r>
      <w:r w:rsidR="004B3515" w:rsidRPr="00A12E43">
        <w:rPr>
          <w:rFonts w:asciiTheme="minorHAnsi" w:hAnsiTheme="minorHAnsi" w:cstheme="minorHAnsi"/>
          <w:sz w:val="22"/>
          <w:szCs w:val="22"/>
          <w:lang w:bidi="he-IL"/>
        </w:rPr>
        <w:t>R</w:t>
      </w:r>
      <w:r w:rsidR="00D9563B" w:rsidRPr="00A12E43">
        <w:rPr>
          <w:rFonts w:asciiTheme="minorHAnsi" w:hAnsiTheme="minorHAnsi" w:cstheme="minorHAnsi"/>
          <w:sz w:val="22"/>
          <w:szCs w:val="22"/>
          <w:lang w:bidi="he-IL"/>
        </w:rPr>
        <w:t xml:space="preserve">obotach stwierdzona zostanie wadliwość – </w:t>
      </w:r>
      <w:r w:rsidR="008334A0" w:rsidRPr="00A12E43">
        <w:rPr>
          <w:rFonts w:asciiTheme="minorHAnsi" w:hAnsiTheme="minorHAnsi" w:cstheme="minorHAnsi"/>
          <w:sz w:val="22"/>
          <w:szCs w:val="22"/>
          <w:lang w:bidi="he-IL"/>
        </w:rPr>
        <w:t>k</w:t>
      </w:r>
      <w:r w:rsidR="00D9563B" w:rsidRPr="00A12E43">
        <w:rPr>
          <w:rFonts w:asciiTheme="minorHAnsi" w:hAnsiTheme="minorHAnsi" w:cstheme="minorHAnsi"/>
          <w:sz w:val="22"/>
          <w:szCs w:val="22"/>
          <w:lang w:bidi="he-IL"/>
        </w:rPr>
        <w:t xml:space="preserve">omisja </w:t>
      </w:r>
      <w:r w:rsidR="008334A0" w:rsidRPr="00A12E43">
        <w:rPr>
          <w:rFonts w:asciiTheme="minorHAnsi" w:hAnsiTheme="minorHAnsi" w:cstheme="minorHAnsi"/>
          <w:sz w:val="22"/>
          <w:szCs w:val="22"/>
          <w:lang w:bidi="he-IL"/>
        </w:rPr>
        <w:t>i</w:t>
      </w:r>
      <w:r w:rsidR="00D9563B" w:rsidRPr="00A12E43">
        <w:rPr>
          <w:rFonts w:asciiTheme="minorHAnsi" w:hAnsiTheme="minorHAnsi" w:cstheme="minorHAnsi"/>
          <w:sz w:val="22"/>
          <w:szCs w:val="22"/>
          <w:lang w:bidi="he-IL"/>
        </w:rPr>
        <w:t>nwentaryzacyjna, o której mowa poniżej, dokona obniżenia wartości</w:t>
      </w:r>
      <w:r w:rsidR="00496691" w:rsidRPr="00A12E43">
        <w:rPr>
          <w:rFonts w:asciiTheme="minorHAnsi" w:hAnsiTheme="minorHAnsi" w:cstheme="minorHAnsi"/>
          <w:sz w:val="22"/>
          <w:szCs w:val="22"/>
          <w:lang w:bidi="he-IL"/>
        </w:rPr>
        <w:t xml:space="preserve"> </w:t>
      </w:r>
      <w:r w:rsidR="004B3515" w:rsidRPr="00A12E43">
        <w:rPr>
          <w:rFonts w:asciiTheme="minorHAnsi" w:hAnsiTheme="minorHAnsi" w:cstheme="minorHAnsi"/>
          <w:sz w:val="22"/>
          <w:szCs w:val="22"/>
          <w:lang w:bidi="he-IL"/>
        </w:rPr>
        <w:t>W</w:t>
      </w:r>
      <w:r w:rsidR="00CB6518" w:rsidRPr="00A12E43">
        <w:rPr>
          <w:rFonts w:asciiTheme="minorHAnsi" w:hAnsiTheme="minorHAnsi" w:cstheme="minorHAnsi"/>
          <w:sz w:val="22"/>
          <w:szCs w:val="22"/>
          <w:lang w:bidi="he-IL"/>
        </w:rPr>
        <w:t xml:space="preserve">ynagrodzenia należnego Wykonawcy z tytułu wadliwości </w:t>
      </w:r>
      <w:r w:rsidR="00D6259D" w:rsidRPr="00A12E43">
        <w:rPr>
          <w:rFonts w:asciiTheme="minorHAnsi" w:hAnsiTheme="minorHAnsi" w:cstheme="minorHAnsi"/>
          <w:sz w:val="22"/>
          <w:szCs w:val="22"/>
          <w:lang w:bidi="he-IL"/>
        </w:rPr>
        <w:t>prac/Robót;</w:t>
      </w:r>
    </w:p>
    <w:p w14:paraId="207147E4" w14:textId="5BC65F0D" w:rsidR="004972D8" w:rsidRPr="00A12E43" w:rsidRDefault="00FD152D" w:rsidP="00AB3D7C">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w</w:t>
      </w:r>
      <w:r w:rsidR="00812575" w:rsidRPr="00A12E43">
        <w:rPr>
          <w:rFonts w:asciiTheme="minorHAnsi" w:hAnsiTheme="minorHAnsi" w:cstheme="minorHAnsi"/>
          <w:sz w:val="22"/>
          <w:szCs w:val="22"/>
          <w:lang w:bidi="he-IL"/>
        </w:rPr>
        <w:t xml:space="preserve"> terminie </w:t>
      </w:r>
      <w:r w:rsidR="00D6259D" w:rsidRPr="00A12E43">
        <w:rPr>
          <w:rFonts w:asciiTheme="minorHAnsi" w:hAnsiTheme="minorHAnsi" w:cstheme="minorHAnsi"/>
          <w:sz w:val="22"/>
          <w:szCs w:val="22"/>
          <w:lang w:bidi="he-IL"/>
        </w:rPr>
        <w:t>20 D</w:t>
      </w:r>
      <w:r w:rsidR="00812575" w:rsidRPr="00A12E43">
        <w:rPr>
          <w:rFonts w:asciiTheme="minorHAnsi" w:hAnsiTheme="minorHAnsi" w:cstheme="minorHAnsi"/>
          <w:sz w:val="22"/>
          <w:szCs w:val="22"/>
          <w:lang w:bidi="he-IL"/>
        </w:rPr>
        <w:t xml:space="preserve">ni </w:t>
      </w:r>
      <w:r w:rsidR="00D6259D" w:rsidRPr="00A12E43">
        <w:rPr>
          <w:rFonts w:asciiTheme="minorHAnsi" w:hAnsiTheme="minorHAnsi" w:cstheme="minorHAnsi"/>
          <w:sz w:val="22"/>
          <w:szCs w:val="22"/>
          <w:lang w:bidi="he-IL"/>
        </w:rPr>
        <w:t>R</w:t>
      </w:r>
      <w:r w:rsidR="00812575" w:rsidRPr="00A12E43">
        <w:rPr>
          <w:rFonts w:asciiTheme="minorHAnsi" w:hAnsiTheme="minorHAnsi" w:cstheme="minorHAnsi"/>
          <w:sz w:val="22"/>
          <w:szCs w:val="22"/>
          <w:lang w:bidi="he-IL"/>
        </w:rPr>
        <w:t>oboczych od daty przedłożenia zestawienia, o którym mowa w</w:t>
      </w:r>
      <w:r w:rsidR="00496691" w:rsidRPr="00A12E43">
        <w:rPr>
          <w:rFonts w:asciiTheme="minorHAnsi" w:hAnsiTheme="minorHAnsi" w:cstheme="minorHAnsi"/>
          <w:sz w:val="22"/>
          <w:szCs w:val="22"/>
          <w:lang w:bidi="he-IL"/>
        </w:rPr>
        <w:t xml:space="preserve"> </w:t>
      </w:r>
      <w:r w:rsidR="00812575" w:rsidRPr="00A12E43">
        <w:rPr>
          <w:rFonts w:asciiTheme="minorHAnsi" w:hAnsiTheme="minorHAnsi" w:cstheme="minorHAnsi"/>
          <w:sz w:val="22"/>
          <w:szCs w:val="22"/>
          <w:lang w:bidi="he-IL"/>
        </w:rPr>
        <w:t>pkt</w:t>
      </w:r>
      <w:r w:rsidR="008334A0" w:rsidRPr="00A12E43">
        <w:rPr>
          <w:rFonts w:asciiTheme="minorHAnsi" w:hAnsiTheme="minorHAnsi" w:cstheme="minorHAnsi"/>
          <w:sz w:val="22"/>
          <w:szCs w:val="22"/>
          <w:lang w:bidi="he-IL"/>
        </w:rPr>
        <w:t xml:space="preserve"> </w:t>
      </w:r>
      <w:r w:rsidR="008334A0" w:rsidRPr="00A12E43">
        <w:rPr>
          <w:rFonts w:asciiTheme="minorHAnsi" w:hAnsiTheme="minorHAnsi" w:cstheme="minorHAnsi"/>
          <w:sz w:val="22"/>
          <w:szCs w:val="22"/>
          <w:lang w:bidi="he-IL"/>
        </w:rPr>
        <w:fldChar w:fldCharType="begin"/>
      </w:r>
      <w:r w:rsidR="008334A0" w:rsidRPr="00A12E43">
        <w:rPr>
          <w:rFonts w:asciiTheme="minorHAnsi" w:hAnsiTheme="minorHAnsi" w:cstheme="minorHAnsi"/>
          <w:sz w:val="22"/>
          <w:szCs w:val="22"/>
          <w:lang w:bidi="he-IL"/>
        </w:rPr>
        <w:instrText xml:space="preserve"> REF _Ref117597250 \r \h </w:instrText>
      </w:r>
      <w:r w:rsidR="002442F7" w:rsidRPr="00A12E43">
        <w:rPr>
          <w:rFonts w:asciiTheme="minorHAnsi" w:hAnsiTheme="minorHAnsi" w:cstheme="minorHAnsi"/>
          <w:sz w:val="22"/>
          <w:szCs w:val="22"/>
          <w:lang w:bidi="he-IL"/>
        </w:rPr>
        <w:instrText xml:space="preserve"> \* MERGEFORMAT </w:instrText>
      </w:r>
      <w:r w:rsidR="008334A0" w:rsidRPr="00A12E43">
        <w:rPr>
          <w:rFonts w:asciiTheme="minorHAnsi" w:hAnsiTheme="minorHAnsi" w:cstheme="minorHAnsi"/>
          <w:sz w:val="22"/>
          <w:szCs w:val="22"/>
          <w:lang w:bidi="he-IL"/>
        </w:rPr>
      </w:r>
      <w:r w:rsidR="008334A0"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22.5.1</w:t>
      </w:r>
      <w:r w:rsidR="008334A0" w:rsidRPr="00A12E43">
        <w:rPr>
          <w:rFonts w:asciiTheme="minorHAnsi" w:hAnsiTheme="minorHAnsi" w:cstheme="minorHAnsi"/>
          <w:sz w:val="22"/>
          <w:szCs w:val="22"/>
          <w:lang w:bidi="he-IL"/>
        </w:rPr>
        <w:fldChar w:fldCharType="end"/>
      </w:r>
      <w:r w:rsidR="008334A0" w:rsidRPr="00A12E43">
        <w:rPr>
          <w:rFonts w:asciiTheme="minorHAnsi" w:hAnsiTheme="minorHAnsi" w:cstheme="minorHAnsi"/>
          <w:sz w:val="22"/>
          <w:szCs w:val="22"/>
          <w:lang w:bidi="he-IL"/>
        </w:rPr>
        <w:t>, k</w:t>
      </w:r>
      <w:r w:rsidR="004972D8" w:rsidRPr="00A12E43">
        <w:rPr>
          <w:rFonts w:asciiTheme="minorHAnsi" w:hAnsiTheme="minorHAnsi" w:cstheme="minorHAnsi"/>
          <w:sz w:val="22"/>
          <w:szCs w:val="22"/>
          <w:lang w:bidi="he-IL"/>
        </w:rPr>
        <w:t xml:space="preserve">omisja </w:t>
      </w:r>
      <w:r w:rsidR="008334A0" w:rsidRPr="00A12E43">
        <w:rPr>
          <w:rFonts w:asciiTheme="minorHAnsi" w:hAnsiTheme="minorHAnsi" w:cstheme="minorHAnsi"/>
          <w:sz w:val="22"/>
          <w:szCs w:val="22"/>
          <w:lang w:bidi="he-IL"/>
        </w:rPr>
        <w:t>i</w:t>
      </w:r>
      <w:r w:rsidR="004972D8" w:rsidRPr="00A12E43">
        <w:rPr>
          <w:rFonts w:asciiTheme="minorHAnsi" w:hAnsiTheme="minorHAnsi" w:cstheme="minorHAnsi"/>
          <w:sz w:val="22"/>
          <w:szCs w:val="22"/>
          <w:lang w:bidi="he-IL"/>
        </w:rPr>
        <w:t xml:space="preserve">nwentaryzacyjna powołana przez </w:t>
      </w:r>
      <w:r w:rsidR="00812575" w:rsidRPr="00A12E43">
        <w:rPr>
          <w:rFonts w:asciiTheme="minorHAnsi" w:hAnsiTheme="minorHAnsi" w:cstheme="minorHAnsi"/>
          <w:sz w:val="22"/>
          <w:szCs w:val="22"/>
          <w:lang w:bidi="he-IL"/>
        </w:rPr>
        <w:t>Zamawiają</w:t>
      </w:r>
      <w:r w:rsidR="004972D8" w:rsidRPr="00A12E43">
        <w:rPr>
          <w:rFonts w:asciiTheme="minorHAnsi" w:hAnsiTheme="minorHAnsi" w:cstheme="minorHAnsi"/>
          <w:sz w:val="22"/>
          <w:szCs w:val="22"/>
          <w:lang w:bidi="he-IL"/>
        </w:rPr>
        <w:t>cego</w:t>
      </w:r>
      <w:r w:rsidR="00812575" w:rsidRPr="00A12E43">
        <w:rPr>
          <w:rFonts w:asciiTheme="minorHAnsi" w:hAnsiTheme="minorHAnsi" w:cstheme="minorHAnsi"/>
          <w:sz w:val="22"/>
          <w:szCs w:val="22"/>
          <w:lang w:bidi="he-IL"/>
        </w:rPr>
        <w:t xml:space="preserve"> przy udziale </w:t>
      </w:r>
      <w:r w:rsidR="00BB7644" w:rsidRPr="00A12E43">
        <w:rPr>
          <w:rFonts w:asciiTheme="minorHAnsi" w:hAnsiTheme="minorHAnsi" w:cstheme="minorHAnsi"/>
          <w:sz w:val="22"/>
          <w:szCs w:val="22"/>
          <w:lang w:bidi="he-IL"/>
        </w:rPr>
        <w:t>Wykonawcy</w:t>
      </w:r>
      <w:r w:rsidR="00812575" w:rsidRPr="00A12E43">
        <w:rPr>
          <w:rFonts w:asciiTheme="minorHAnsi" w:hAnsiTheme="minorHAnsi" w:cstheme="minorHAnsi"/>
          <w:sz w:val="22"/>
          <w:szCs w:val="22"/>
          <w:lang w:bidi="he-IL"/>
        </w:rPr>
        <w:t xml:space="preserve"> dokona sprawdzenia zgodności zestawienia ze</w:t>
      </w:r>
      <w:r w:rsidR="00496691" w:rsidRPr="00A12E43">
        <w:rPr>
          <w:rFonts w:asciiTheme="minorHAnsi" w:hAnsiTheme="minorHAnsi" w:cstheme="minorHAnsi"/>
          <w:sz w:val="22"/>
          <w:szCs w:val="22"/>
          <w:lang w:bidi="he-IL"/>
        </w:rPr>
        <w:t xml:space="preserve"> </w:t>
      </w:r>
      <w:r w:rsidR="00812575" w:rsidRPr="00A12E43">
        <w:rPr>
          <w:rFonts w:asciiTheme="minorHAnsi" w:hAnsiTheme="minorHAnsi" w:cstheme="minorHAnsi"/>
          <w:sz w:val="22"/>
          <w:szCs w:val="22"/>
          <w:lang w:bidi="he-IL"/>
        </w:rPr>
        <w:t xml:space="preserve">stanem faktycznym, sporządzi szczegółowy protokół inwentaryzacji ich zaawansowania rzeczowego wraz z zestawieniem należnego </w:t>
      </w:r>
      <w:r w:rsidR="004B3515" w:rsidRPr="00A12E43">
        <w:rPr>
          <w:rFonts w:asciiTheme="minorHAnsi" w:hAnsiTheme="minorHAnsi" w:cstheme="minorHAnsi"/>
          <w:sz w:val="22"/>
          <w:szCs w:val="22"/>
          <w:lang w:bidi="he-IL"/>
        </w:rPr>
        <w:t>W</w:t>
      </w:r>
      <w:r w:rsidR="00812575" w:rsidRPr="00A12E43">
        <w:rPr>
          <w:rFonts w:asciiTheme="minorHAnsi" w:hAnsiTheme="minorHAnsi" w:cstheme="minorHAnsi"/>
          <w:sz w:val="22"/>
          <w:szCs w:val="22"/>
          <w:lang w:bidi="he-IL"/>
        </w:rPr>
        <w:t xml:space="preserve">ynagrodzenia oraz określi, które </w:t>
      </w:r>
      <w:r w:rsidR="00217CF2" w:rsidRPr="00A12E43">
        <w:rPr>
          <w:rFonts w:asciiTheme="minorHAnsi" w:hAnsiTheme="minorHAnsi" w:cstheme="minorHAnsi"/>
          <w:sz w:val="22"/>
          <w:szCs w:val="22"/>
          <w:lang w:bidi="he-IL"/>
        </w:rPr>
        <w:t>części</w:t>
      </w:r>
      <w:r w:rsidR="00812575" w:rsidRPr="00A12E43">
        <w:rPr>
          <w:rFonts w:asciiTheme="minorHAnsi" w:hAnsiTheme="minorHAnsi" w:cstheme="minorHAnsi"/>
          <w:sz w:val="22"/>
          <w:szCs w:val="22"/>
          <w:lang w:bidi="he-IL"/>
        </w:rPr>
        <w:t xml:space="preserve"> przejmuje. </w:t>
      </w:r>
      <w:r w:rsidR="00943042" w:rsidRPr="00A12E43">
        <w:rPr>
          <w:rFonts w:asciiTheme="minorHAnsi" w:hAnsiTheme="minorHAnsi" w:cstheme="minorHAnsi"/>
          <w:sz w:val="22"/>
          <w:szCs w:val="22"/>
          <w:lang w:bidi="he-IL"/>
        </w:rPr>
        <w:t xml:space="preserve">Wykonawca ma obowiązek uczestniczyć w pracach </w:t>
      </w:r>
      <w:r w:rsidR="008334A0" w:rsidRPr="00A12E43">
        <w:rPr>
          <w:rFonts w:asciiTheme="minorHAnsi" w:hAnsiTheme="minorHAnsi" w:cstheme="minorHAnsi"/>
          <w:sz w:val="22"/>
          <w:szCs w:val="22"/>
          <w:lang w:bidi="he-IL"/>
        </w:rPr>
        <w:t>k</w:t>
      </w:r>
      <w:r w:rsidR="00943042" w:rsidRPr="00A12E43">
        <w:rPr>
          <w:rFonts w:asciiTheme="minorHAnsi" w:hAnsiTheme="minorHAnsi" w:cstheme="minorHAnsi"/>
          <w:sz w:val="22"/>
          <w:szCs w:val="22"/>
          <w:lang w:bidi="he-IL"/>
        </w:rPr>
        <w:t xml:space="preserve">omisji </w:t>
      </w:r>
      <w:r w:rsidR="008334A0" w:rsidRPr="00A12E43">
        <w:rPr>
          <w:rFonts w:asciiTheme="minorHAnsi" w:hAnsiTheme="minorHAnsi" w:cstheme="minorHAnsi"/>
          <w:sz w:val="22"/>
          <w:szCs w:val="22"/>
          <w:lang w:bidi="he-IL"/>
        </w:rPr>
        <w:t>i</w:t>
      </w:r>
      <w:r w:rsidR="00943042" w:rsidRPr="00A12E43">
        <w:rPr>
          <w:rFonts w:asciiTheme="minorHAnsi" w:hAnsiTheme="minorHAnsi" w:cstheme="minorHAnsi"/>
          <w:sz w:val="22"/>
          <w:szCs w:val="22"/>
          <w:lang w:bidi="he-IL"/>
        </w:rPr>
        <w:t xml:space="preserve">nwentaryzacyjnej. Brak udziału przedstawicieli Wykonawcy w pracach </w:t>
      </w:r>
      <w:r w:rsidR="008334A0" w:rsidRPr="00A12E43">
        <w:rPr>
          <w:rFonts w:asciiTheme="minorHAnsi" w:hAnsiTheme="minorHAnsi" w:cstheme="minorHAnsi"/>
          <w:sz w:val="22"/>
          <w:szCs w:val="22"/>
          <w:lang w:bidi="he-IL"/>
        </w:rPr>
        <w:t>k</w:t>
      </w:r>
      <w:r w:rsidR="00943042" w:rsidRPr="00A12E43">
        <w:rPr>
          <w:rFonts w:asciiTheme="minorHAnsi" w:hAnsiTheme="minorHAnsi" w:cstheme="minorHAnsi"/>
          <w:sz w:val="22"/>
          <w:szCs w:val="22"/>
          <w:lang w:bidi="he-IL"/>
        </w:rPr>
        <w:t xml:space="preserve">omisji </w:t>
      </w:r>
      <w:r w:rsidR="008334A0" w:rsidRPr="00A12E43">
        <w:rPr>
          <w:rFonts w:asciiTheme="minorHAnsi" w:hAnsiTheme="minorHAnsi" w:cstheme="minorHAnsi"/>
          <w:sz w:val="22"/>
          <w:szCs w:val="22"/>
          <w:lang w:bidi="he-IL"/>
        </w:rPr>
        <w:t>i</w:t>
      </w:r>
      <w:r w:rsidR="00943042" w:rsidRPr="00A12E43">
        <w:rPr>
          <w:rFonts w:asciiTheme="minorHAnsi" w:hAnsiTheme="minorHAnsi" w:cstheme="minorHAnsi"/>
          <w:sz w:val="22"/>
          <w:szCs w:val="22"/>
          <w:lang w:bidi="he-IL"/>
        </w:rPr>
        <w:t xml:space="preserve">nwentaryzacyjnej </w:t>
      </w:r>
      <w:r w:rsidR="0064073E" w:rsidRPr="00A12E43">
        <w:rPr>
          <w:rFonts w:asciiTheme="minorHAnsi" w:hAnsiTheme="minorHAnsi" w:cstheme="minorHAnsi"/>
          <w:sz w:val="22"/>
          <w:szCs w:val="22"/>
          <w:lang w:bidi="he-IL"/>
        </w:rPr>
        <w:t xml:space="preserve">nie wstrzymuje jej działań, a przeprowadzone przez </w:t>
      </w:r>
      <w:r w:rsidR="008334A0" w:rsidRPr="00A12E43">
        <w:rPr>
          <w:rFonts w:asciiTheme="minorHAnsi" w:hAnsiTheme="minorHAnsi" w:cstheme="minorHAnsi"/>
          <w:sz w:val="22"/>
          <w:szCs w:val="22"/>
          <w:lang w:bidi="he-IL"/>
        </w:rPr>
        <w:t>k</w:t>
      </w:r>
      <w:r w:rsidR="0064073E" w:rsidRPr="00A12E43">
        <w:rPr>
          <w:rFonts w:asciiTheme="minorHAnsi" w:hAnsiTheme="minorHAnsi" w:cstheme="minorHAnsi"/>
          <w:sz w:val="22"/>
          <w:szCs w:val="22"/>
          <w:lang w:bidi="he-IL"/>
        </w:rPr>
        <w:t xml:space="preserve">omisję </w:t>
      </w:r>
      <w:r w:rsidR="008334A0" w:rsidRPr="00A12E43">
        <w:rPr>
          <w:rFonts w:asciiTheme="minorHAnsi" w:hAnsiTheme="minorHAnsi" w:cstheme="minorHAnsi"/>
          <w:sz w:val="22"/>
          <w:szCs w:val="22"/>
          <w:lang w:bidi="he-IL"/>
        </w:rPr>
        <w:t>i</w:t>
      </w:r>
      <w:r w:rsidR="0064073E" w:rsidRPr="00A12E43">
        <w:rPr>
          <w:rFonts w:asciiTheme="minorHAnsi" w:hAnsiTheme="minorHAnsi" w:cstheme="minorHAnsi"/>
          <w:sz w:val="22"/>
          <w:szCs w:val="22"/>
          <w:lang w:bidi="he-IL"/>
        </w:rPr>
        <w:t xml:space="preserve">nwentaryzacyjną </w:t>
      </w:r>
      <w:r w:rsidR="00874F01" w:rsidRPr="00A12E43">
        <w:rPr>
          <w:rFonts w:asciiTheme="minorHAnsi" w:hAnsiTheme="minorHAnsi" w:cstheme="minorHAnsi"/>
          <w:sz w:val="22"/>
          <w:szCs w:val="22"/>
          <w:lang w:bidi="he-IL"/>
        </w:rPr>
        <w:t>czynności inwentaryzacyjne i sporządzone przez nią dokumenty, w tym protokół inwentaryzacji, są wiążące dla Wykonawcy</w:t>
      </w:r>
      <w:r w:rsidR="00D6259D" w:rsidRPr="00A12E43">
        <w:rPr>
          <w:rFonts w:asciiTheme="minorHAnsi" w:hAnsiTheme="minorHAnsi" w:cstheme="minorHAnsi"/>
          <w:sz w:val="22"/>
          <w:szCs w:val="22"/>
          <w:lang w:bidi="he-IL"/>
        </w:rPr>
        <w:t>;</w:t>
      </w:r>
    </w:p>
    <w:p w14:paraId="34DFB4B2" w14:textId="77777777" w:rsidR="00773338" w:rsidRPr="00A12E43" w:rsidRDefault="00D6259D" w:rsidP="00A373A4">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w:t>
      </w:r>
      <w:r w:rsidR="00812575" w:rsidRPr="00A12E43">
        <w:rPr>
          <w:rFonts w:asciiTheme="minorHAnsi" w:hAnsiTheme="minorHAnsi" w:cstheme="minorHAnsi"/>
          <w:sz w:val="22"/>
          <w:szCs w:val="22"/>
          <w:lang w:bidi="he-IL"/>
        </w:rPr>
        <w:t>rotokół inwentaryzacji po wypełnieniu jego zapisów będzie stanowił podstawę do wystawienia faktury VAT.</w:t>
      </w:r>
    </w:p>
    <w:p w14:paraId="0523D35B" w14:textId="77777777" w:rsidR="00773338" w:rsidRPr="00A12E43" w:rsidRDefault="00773338" w:rsidP="00467CC2">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 niezwłocznie po odstąpieniu zgłosi Zamawiającemu gotowość odbioru robót przerwanych oraz zabezpieczających oraz zabezpieczy przerwane roboty do momentu przekazania Terenu Budowy Zamawiającemu.</w:t>
      </w:r>
    </w:p>
    <w:p w14:paraId="4A6FF07F" w14:textId="77777777" w:rsidR="00773338" w:rsidRPr="00A12E43" w:rsidRDefault="00773338"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terminie 7 dni od odstąpienia Wykonawca przekaże </w:t>
      </w:r>
      <w:r w:rsidR="00D6259D" w:rsidRPr="00A12E43">
        <w:rPr>
          <w:rFonts w:asciiTheme="minorHAnsi" w:hAnsiTheme="minorHAnsi" w:cstheme="minorHAnsi"/>
          <w:sz w:val="22"/>
          <w:szCs w:val="22"/>
          <w:lang w:bidi="he-IL"/>
        </w:rPr>
        <w:t>T</w:t>
      </w:r>
      <w:r w:rsidRPr="00A12E43">
        <w:rPr>
          <w:rFonts w:asciiTheme="minorHAnsi" w:hAnsiTheme="minorHAnsi" w:cstheme="minorHAnsi"/>
          <w:sz w:val="22"/>
          <w:szCs w:val="22"/>
          <w:lang w:bidi="he-IL"/>
        </w:rPr>
        <w:t xml:space="preserve">eren </w:t>
      </w:r>
      <w:r w:rsidR="00D6259D"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udowy Zamawiającemu oraz:</w:t>
      </w:r>
    </w:p>
    <w:p w14:paraId="436A18F2" w14:textId="22A6FA62" w:rsidR="00773338" w:rsidRPr="00A12E43" w:rsidRDefault="00773338" w:rsidP="00A1429F">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usunie z Terenu Budowy na własny koszt i ryzyko urządzenia zaplecza przez niego dostarczone bądź wzniesione oraz niewbudowane </w:t>
      </w:r>
      <w:r w:rsidR="004B3515"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 xml:space="preserve">ateriały i </w:t>
      </w:r>
      <w:r w:rsidR="00165E00" w:rsidRPr="00A12E43">
        <w:rPr>
          <w:rFonts w:asciiTheme="minorHAnsi" w:hAnsiTheme="minorHAnsi" w:cstheme="minorHAnsi"/>
          <w:sz w:val="22"/>
          <w:szCs w:val="22"/>
          <w:lang w:bidi="he-IL"/>
        </w:rPr>
        <w:t>Wyposażenie</w:t>
      </w:r>
      <w:r w:rsidRPr="00A12E43">
        <w:rPr>
          <w:rFonts w:asciiTheme="minorHAnsi" w:hAnsiTheme="minorHAnsi" w:cstheme="minorHAnsi"/>
          <w:sz w:val="22"/>
          <w:szCs w:val="22"/>
          <w:lang w:bidi="he-IL"/>
        </w:rPr>
        <w:t>,</w:t>
      </w:r>
    </w:p>
    <w:p w14:paraId="584BC977" w14:textId="77777777" w:rsidR="00773338" w:rsidRPr="00A12E43" w:rsidRDefault="00773338" w:rsidP="00A1429F">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przekaże Zamawiającemu wszystkie dokumenty wykonane w celu realizacji </w:t>
      </w:r>
      <w:r w:rsidR="00D2399A"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w:t>
      </w:r>
    </w:p>
    <w:p w14:paraId="6E7CB3FE" w14:textId="02CD3AEE" w:rsidR="00773338" w:rsidRPr="00A12E43" w:rsidRDefault="00773338"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31" w:name="_Ref118963517"/>
      <w:r w:rsidRPr="00A12E43">
        <w:rPr>
          <w:rFonts w:asciiTheme="minorHAnsi" w:hAnsiTheme="minorHAnsi" w:cstheme="minorHAnsi"/>
          <w:sz w:val="22"/>
          <w:szCs w:val="22"/>
          <w:lang w:bidi="he-IL"/>
        </w:rPr>
        <w:t>Zamawiający zobowiązany jest do dokonania odbioru wyłącznie bezusterkowo wykonanych</w:t>
      </w:r>
      <w:r w:rsidR="00F62FC8" w:rsidRPr="00A12E43">
        <w:rPr>
          <w:rFonts w:asciiTheme="minorHAnsi" w:hAnsiTheme="minorHAnsi" w:cstheme="minorHAnsi"/>
          <w:sz w:val="22"/>
          <w:szCs w:val="22"/>
          <w:lang w:bidi="he-IL"/>
        </w:rPr>
        <w:t xml:space="preserve"> </w:t>
      </w:r>
      <w:r w:rsidR="006A6E1C"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obót przerwanych i do zapłaty </w:t>
      </w:r>
      <w:r w:rsidR="004B3515"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za te </w:t>
      </w:r>
      <w:r w:rsidR="00D6259D"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oboty oraz wbudowane </w:t>
      </w:r>
      <w:r w:rsidR="004B3515"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ateriały i</w:t>
      </w:r>
      <w:r w:rsidR="00F62FC8" w:rsidRPr="00A12E43">
        <w:rPr>
          <w:rFonts w:asciiTheme="minorHAnsi" w:hAnsiTheme="minorHAnsi" w:cstheme="minorHAnsi"/>
          <w:sz w:val="22"/>
          <w:szCs w:val="22"/>
          <w:lang w:bidi="he-IL"/>
        </w:rPr>
        <w:t xml:space="preserve"> </w:t>
      </w:r>
      <w:r w:rsidR="00165E00" w:rsidRPr="00A12E43">
        <w:rPr>
          <w:rFonts w:asciiTheme="minorHAnsi" w:hAnsiTheme="minorHAnsi" w:cstheme="minorHAnsi"/>
          <w:sz w:val="22"/>
          <w:szCs w:val="22"/>
          <w:lang w:bidi="he-IL"/>
        </w:rPr>
        <w:t>Wyposażenie</w:t>
      </w:r>
      <w:r w:rsidRPr="00A12E43">
        <w:rPr>
          <w:rFonts w:asciiTheme="minorHAnsi" w:hAnsiTheme="minorHAnsi" w:cstheme="minorHAnsi"/>
          <w:sz w:val="22"/>
          <w:szCs w:val="22"/>
          <w:lang w:bidi="he-IL"/>
        </w:rPr>
        <w:t>, według stanu na dzień odstąpienia, bez zwrotu za nakłady poniesione na przyszłe</w:t>
      </w:r>
      <w:r w:rsidR="00F62FC8"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wykonanie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rzedmiotu </w:t>
      </w:r>
      <w:r w:rsidR="00F62FC8"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w:t>
      </w:r>
      <w:bookmarkEnd w:id="131"/>
    </w:p>
    <w:p w14:paraId="6BD6CF30" w14:textId="77777777" w:rsidR="00773338" w:rsidRPr="00A12E43" w:rsidRDefault="00773338"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Protokół </w:t>
      </w:r>
      <w:r w:rsidR="00195682" w:rsidRPr="00A12E43">
        <w:rPr>
          <w:rFonts w:asciiTheme="minorHAnsi" w:hAnsiTheme="minorHAnsi" w:cstheme="minorHAnsi"/>
          <w:sz w:val="22"/>
          <w:szCs w:val="22"/>
          <w:lang w:bidi="he-IL"/>
        </w:rPr>
        <w:t>inwentaryzacji</w:t>
      </w:r>
      <w:r w:rsidRPr="00A12E43">
        <w:rPr>
          <w:rFonts w:asciiTheme="minorHAnsi" w:hAnsiTheme="minorHAnsi" w:cstheme="minorHAnsi"/>
          <w:sz w:val="22"/>
          <w:szCs w:val="22"/>
          <w:lang w:bidi="he-IL"/>
        </w:rPr>
        <w:t xml:space="preserve"> stanowi podstawę do wystawienia faktury. Zapłata</w:t>
      </w:r>
      <w:r w:rsidR="00F62FC8" w:rsidRPr="00A12E43">
        <w:rPr>
          <w:rFonts w:asciiTheme="minorHAnsi" w:hAnsiTheme="minorHAnsi" w:cstheme="minorHAnsi"/>
          <w:sz w:val="22"/>
          <w:szCs w:val="22"/>
          <w:lang w:bidi="he-IL"/>
        </w:rPr>
        <w:t xml:space="preserve"> </w:t>
      </w:r>
      <w:r w:rsidR="004B3515"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 nastąpi w terminie 30 dni od doręczenia Zamawiającemu prawidłowo</w:t>
      </w:r>
      <w:r w:rsidR="00F62FC8"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wystawionej faktury, z zastrzeżeniem </w:t>
      </w:r>
      <w:r w:rsidR="00F62FC8" w:rsidRPr="00A12E43">
        <w:rPr>
          <w:rFonts w:asciiTheme="minorHAnsi" w:hAnsiTheme="minorHAnsi" w:cstheme="minorHAnsi"/>
          <w:sz w:val="22"/>
          <w:szCs w:val="22"/>
          <w:lang w:bidi="he-IL"/>
        </w:rPr>
        <w:t>pkt kolejnego</w:t>
      </w:r>
      <w:r w:rsidRPr="00A12E43">
        <w:rPr>
          <w:rFonts w:asciiTheme="minorHAnsi" w:hAnsiTheme="minorHAnsi" w:cstheme="minorHAnsi"/>
          <w:sz w:val="22"/>
          <w:szCs w:val="22"/>
          <w:lang w:bidi="he-IL"/>
        </w:rPr>
        <w:t>.</w:t>
      </w:r>
    </w:p>
    <w:p w14:paraId="2AD75F9F" w14:textId="77777777" w:rsidR="00773338" w:rsidRPr="00A12E43" w:rsidRDefault="00773338"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Do wystawienia faktury oraz jej zapłaty stosuje się postanowienia </w:t>
      </w:r>
      <w:r w:rsidR="00F62FC8"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dotyczące zapłaty</w:t>
      </w:r>
      <w:r w:rsidR="00F62FC8"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wynagrodzenia na rzecz Podwykonawców i dalszych </w:t>
      </w:r>
      <w:r w:rsidR="00F62FC8"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odwykonawców.</w:t>
      </w:r>
    </w:p>
    <w:p w14:paraId="237C21EB" w14:textId="77777777" w:rsidR="00975497" w:rsidRPr="00A12E43" w:rsidRDefault="00812575"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odstąpienia od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Zamawiający nabywa majątkowe prawa autorskie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pełnym zakresie określonym niniejsz</w:t>
      </w:r>
      <w:r w:rsidR="00D2399A" w:rsidRPr="00A12E43">
        <w:rPr>
          <w:rFonts w:asciiTheme="minorHAnsi" w:hAnsiTheme="minorHAnsi" w:cstheme="minorHAnsi"/>
          <w:sz w:val="22"/>
          <w:szCs w:val="22"/>
          <w:lang w:bidi="he-IL"/>
        </w:rPr>
        <w:t>ym</w:t>
      </w:r>
      <w:r w:rsidRPr="00A12E43">
        <w:rPr>
          <w:rFonts w:asciiTheme="minorHAnsi" w:hAnsiTheme="minorHAnsi" w:cstheme="minorHAnsi"/>
          <w:sz w:val="22"/>
          <w:szCs w:val="22"/>
          <w:lang w:bidi="he-IL"/>
        </w:rPr>
        <w:t xml:space="preserve"> </w:t>
      </w:r>
      <w:r w:rsidR="00D2399A" w:rsidRPr="00A12E43">
        <w:rPr>
          <w:rFonts w:asciiTheme="minorHAnsi" w:hAnsiTheme="minorHAnsi" w:cstheme="minorHAnsi"/>
          <w:sz w:val="22"/>
          <w:szCs w:val="22"/>
          <w:lang w:bidi="he-IL"/>
        </w:rPr>
        <w:t xml:space="preserve">Kontraktem </w:t>
      </w:r>
      <w:r w:rsidRPr="00A12E43">
        <w:rPr>
          <w:rFonts w:asciiTheme="minorHAnsi" w:hAnsiTheme="minorHAnsi" w:cstheme="minorHAnsi"/>
          <w:sz w:val="22"/>
          <w:szCs w:val="22"/>
          <w:lang w:bidi="he-IL"/>
        </w:rPr>
        <w:t xml:space="preserve">do wszystkich </w:t>
      </w:r>
      <w:r w:rsidR="00ED1B37"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tworów wytworzonych przez</w:t>
      </w:r>
      <w:r w:rsidR="00496691"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Wykonawcę</w:t>
      </w:r>
      <w:r w:rsidR="00ED1B37" w:rsidRPr="00A12E43">
        <w:rPr>
          <w:rFonts w:asciiTheme="minorHAnsi" w:hAnsiTheme="minorHAnsi" w:cstheme="minorHAnsi"/>
          <w:sz w:val="22"/>
          <w:szCs w:val="22"/>
          <w:lang w:bidi="he-IL"/>
        </w:rPr>
        <w:t xml:space="preserve"> i przyjętych przez Zamawiającego </w:t>
      </w:r>
      <w:r w:rsidRPr="00A12E43">
        <w:rPr>
          <w:rFonts w:asciiTheme="minorHAnsi" w:hAnsiTheme="minorHAnsi" w:cstheme="minorHAnsi"/>
          <w:sz w:val="22"/>
          <w:szCs w:val="22"/>
          <w:lang w:bidi="he-IL"/>
        </w:rPr>
        <w:t>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ramach realizacji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rzedmiotu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w:t>
      </w:r>
      <w:r w:rsidR="00ED1B37" w:rsidRPr="00A12E43">
        <w:rPr>
          <w:rFonts w:asciiTheme="minorHAnsi" w:hAnsiTheme="minorHAnsi" w:cstheme="minorHAnsi"/>
          <w:sz w:val="22"/>
          <w:szCs w:val="22"/>
          <w:lang w:bidi="he-IL"/>
        </w:rPr>
        <w:t xml:space="preserve"> Strony mogą również uzgodnić inny zakres nabycia przez Zamawiającego majątkowych praw autorskich.</w:t>
      </w:r>
      <w:r w:rsidR="00975497" w:rsidRPr="00A12E43">
        <w:rPr>
          <w:rFonts w:asciiTheme="minorHAnsi" w:hAnsiTheme="minorHAnsi" w:cstheme="minorHAnsi"/>
          <w:sz w:val="22"/>
          <w:szCs w:val="22"/>
          <w:lang w:bidi="he-IL"/>
        </w:rPr>
        <w:t xml:space="preserve"> W przypadku odstąpienia od Kontraktu przed </w:t>
      </w:r>
      <w:r w:rsidR="00D6259D" w:rsidRPr="00A12E43">
        <w:rPr>
          <w:rFonts w:asciiTheme="minorHAnsi" w:hAnsiTheme="minorHAnsi" w:cstheme="minorHAnsi"/>
          <w:sz w:val="22"/>
          <w:szCs w:val="22"/>
          <w:lang w:bidi="he-IL"/>
        </w:rPr>
        <w:t>ukończeniem Projektowania,</w:t>
      </w:r>
      <w:r w:rsidR="008334A0" w:rsidRPr="00A12E43">
        <w:rPr>
          <w:rFonts w:asciiTheme="minorHAnsi" w:hAnsiTheme="minorHAnsi" w:cstheme="minorHAnsi"/>
          <w:sz w:val="22"/>
          <w:szCs w:val="22"/>
          <w:lang w:bidi="he-IL"/>
        </w:rPr>
        <w:t xml:space="preserve"> </w:t>
      </w:r>
      <w:r w:rsidR="00975497" w:rsidRPr="00A12E43">
        <w:rPr>
          <w:rFonts w:asciiTheme="minorHAnsi" w:hAnsiTheme="minorHAnsi" w:cstheme="minorHAnsi"/>
          <w:sz w:val="22"/>
          <w:szCs w:val="22"/>
          <w:lang w:bidi="he-IL"/>
        </w:rPr>
        <w:t>Zamawiający nie ma obowiązku odebrania nie</w:t>
      </w:r>
      <w:r w:rsidR="00966492" w:rsidRPr="00A12E43">
        <w:rPr>
          <w:rFonts w:asciiTheme="minorHAnsi" w:hAnsiTheme="minorHAnsi" w:cstheme="minorHAnsi"/>
          <w:sz w:val="22"/>
          <w:szCs w:val="22"/>
          <w:lang w:bidi="he-IL"/>
        </w:rPr>
        <w:t>ukończonej Dokumentacji.</w:t>
      </w:r>
    </w:p>
    <w:p w14:paraId="6C2DEEF6" w14:textId="77777777" w:rsidR="00773338" w:rsidRPr="00A12E43" w:rsidRDefault="00773338" w:rsidP="001A74FA">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Procedura opisana w niniejszym pkt znajduje zastosowanie zarówno w przypadku odstąpienia od Kontraktu w całości, jak też w części oraz niezależnie od tego, czy odstąpienie</w:t>
      </w:r>
      <w:r w:rsidR="00F62FC8"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zostało dokonane przez Zamawiającego, czy przez Wykonawcę.</w:t>
      </w:r>
    </w:p>
    <w:p w14:paraId="39355538" w14:textId="77777777" w:rsidR="00FD152D" w:rsidRPr="00A12E43" w:rsidRDefault="00FD152D" w:rsidP="00B22648">
      <w:pPr>
        <w:spacing w:before="120"/>
        <w:jc w:val="both"/>
        <w:rPr>
          <w:rFonts w:asciiTheme="minorHAnsi" w:hAnsiTheme="minorHAnsi" w:cstheme="minorHAnsi"/>
        </w:rPr>
      </w:pPr>
    </w:p>
    <w:p w14:paraId="1A6BF5B1" w14:textId="77777777" w:rsidR="008D52FF" w:rsidRPr="00A12E43" w:rsidRDefault="00A936AF" w:rsidP="00D75DC3">
      <w:pPr>
        <w:pStyle w:val="Nagwek1"/>
      </w:pPr>
      <w:bookmarkStart w:id="132" w:name="_Ref112397101"/>
      <w:bookmarkStart w:id="133" w:name="_Toc180921784"/>
      <w:bookmarkStart w:id="134" w:name="_Hlk122086668"/>
      <w:r w:rsidRPr="00A12E43">
        <w:t>INDEKSACJA</w:t>
      </w:r>
      <w:bookmarkEnd w:id="132"/>
      <w:bookmarkEnd w:id="133"/>
    </w:p>
    <w:p w14:paraId="3ABD44BE" w14:textId="4CA84119" w:rsidR="00950373" w:rsidRPr="00A12E43" w:rsidRDefault="000F0A3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Wynagrodzenie </w:t>
      </w:r>
      <w:r w:rsidR="00950373" w:rsidRPr="00A12E43">
        <w:rPr>
          <w:rFonts w:asciiTheme="minorHAnsi" w:hAnsiTheme="minorHAnsi" w:cstheme="minorHAnsi"/>
          <w:sz w:val="22"/>
          <w:szCs w:val="22"/>
          <w:lang w:bidi="he-IL"/>
        </w:rPr>
        <w:t>za Projektowani</w:t>
      </w:r>
      <w:r w:rsidR="00C512B1" w:rsidRPr="00A12E43">
        <w:rPr>
          <w:rFonts w:asciiTheme="minorHAnsi" w:hAnsiTheme="minorHAnsi" w:cstheme="minorHAnsi"/>
          <w:sz w:val="22"/>
          <w:szCs w:val="22"/>
          <w:lang w:bidi="he-IL"/>
        </w:rPr>
        <w:t>e</w:t>
      </w:r>
      <w:r w:rsidR="00950373" w:rsidRPr="00A12E43">
        <w:rPr>
          <w:rFonts w:asciiTheme="minorHAnsi" w:hAnsiTheme="minorHAnsi" w:cstheme="minorHAnsi"/>
          <w:sz w:val="22"/>
          <w:szCs w:val="22"/>
          <w:lang w:bidi="he-IL"/>
        </w:rPr>
        <w:t xml:space="preserve"> nie podleg</w:t>
      </w:r>
      <w:r w:rsidR="00386F10" w:rsidRPr="00A12E43">
        <w:rPr>
          <w:rFonts w:asciiTheme="minorHAnsi" w:hAnsiTheme="minorHAnsi" w:cstheme="minorHAnsi"/>
          <w:sz w:val="22"/>
          <w:szCs w:val="22"/>
          <w:lang w:bidi="he-IL"/>
        </w:rPr>
        <w:t>a</w:t>
      </w:r>
      <w:r w:rsidR="00950373" w:rsidRPr="00A12E43">
        <w:rPr>
          <w:rFonts w:asciiTheme="minorHAnsi" w:hAnsiTheme="minorHAnsi" w:cstheme="minorHAnsi"/>
          <w:sz w:val="22"/>
          <w:szCs w:val="22"/>
          <w:lang w:bidi="he-IL"/>
        </w:rPr>
        <w:t xml:space="preserve"> indeksacji.</w:t>
      </w:r>
    </w:p>
    <w:p w14:paraId="0A0304C5" w14:textId="132395CE" w:rsidR="00412675" w:rsidRPr="00A12E43" w:rsidRDefault="00950373"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35" w:name="_Ref108693703"/>
      <w:bookmarkStart w:id="136" w:name="_Ref117080055"/>
      <w:r w:rsidRPr="00A12E43">
        <w:rPr>
          <w:rFonts w:asciiTheme="minorHAnsi" w:hAnsiTheme="minorHAnsi" w:cstheme="minorHAnsi"/>
          <w:sz w:val="22"/>
          <w:szCs w:val="22"/>
          <w:lang w:bidi="he-IL"/>
        </w:rPr>
        <w:t>Wynagrodzenie za Budow</w:t>
      </w:r>
      <w:r w:rsidR="00C512B1" w:rsidRPr="00A12E43">
        <w:rPr>
          <w:rFonts w:asciiTheme="minorHAnsi" w:hAnsiTheme="minorHAnsi" w:cstheme="minorHAnsi"/>
          <w:sz w:val="22"/>
          <w:szCs w:val="22"/>
          <w:lang w:bidi="he-IL"/>
        </w:rPr>
        <w:t>ę</w:t>
      </w:r>
      <w:r w:rsidRPr="00A12E43">
        <w:rPr>
          <w:rFonts w:asciiTheme="minorHAnsi" w:hAnsiTheme="minorHAnsi" w:cstheme="minorHAnsi"/>
          <w:sz w:val="22"/>
          <w:szCs w:val="22"/>
          <w:lang w:bidi="he-IL"/>
        </w:rPr>
        <w:t xml:space="preserve"> </w:t>
      </w:r>
      <w:r w:rsidR="00BE7962" w:rsidRPr="00A12E43">
        <w:rPr>
          <w:rFonts w:asciiTheme="minorHAnsi" w:hAnsiTheme="minorHAnsi" w:cstheme="minorHAnsi"/>
          <w:sz w:val="22"/>
          <w:szCs w:val="22"/>
          <w:lang w:bidi="he-IL"/>
        </w:rPr>
        <w:t>będzie</w:t>
      </w:r>
      <w:r w:rsidR="00C512B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indeksowane </w:t>
      </w:r>
      <w:bookmarkEnd w:id="135"/>
      <w:r w:rsidR="00412675" w:rsidRPr="00A12E43">
        <w:rPr>
          <w:rFonts w:asciiTheme="minorHAnsi" w:hAnsiTheme="minorHAnsi" w:cstheme="minorHAnsi"/>
          <w:sz w:val="22"/>
          <w:szCs w:val="22"/>
          <w:lang w:bidi="he-IL"/>
        </w:rPr>
        <w:t xml:space="preserve">według </w:t>
      </w:r>
      <w:r w:rsidR="00F02BB6" w:rsidRPr="00A12E43">
        <w:rPr>
          <w:rFonts w:asciiTheme="minorHAnsi" w:hAnsiTheme="minorHAnsi" w:cstheme="minorHAnsi"/>
          <w:sz w:val="22"/>
          <w:szCs w:val="22"/>
          <w:lang w:bidi="he-IL"/>
        </w:rPr>
        <w:t>następujących zasad</w:t>
      </w:r>
      <w:r w:rsidR="00412675" w:rsidRPr="00A12E43">
        <w:rPr>
          <w:rFonts w:asciiTheme="minorHAnsi" w:hAnsiTheme="minorHAnsi" w:cstheme="minorHAnsi"/>
          <w:sz w:val="22"/>
          <w:szCs w:val="22"/>
          <w:lang w:bidi="he-IL"/>
        </w:rPr>
        <w:t>:</w:t>
      </w:r>
      <w:bookmarkEnd w:id="136"/>
    </w:p>
    <w:p w14:paraId="25B6A232" w14:textId="71E0D68C" w:rsidR="00F02BB6" w:rsidRPr="00A12E43" w:rsidRDefault="00F02BB6" w:rsidP="00BC53A1">
      <w:pPr>
        <w:pStyle w:val="Styl"/>
        <w:suppressAutoHyphens/>
        <w:spacing w:before="120"/>
        <w:ind w:left="28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Waloryzacja będzie  odbywać się w oparciu o  wskaźnik cen produkcji budowlano-montażowej, pozycja </w:t>
      </w:r>
      <w:r w:rsidR="00A775D1" w:rsidRPr="00A12E43">
        <w:rPr>
          <w:rFonts w:asciiTheme="minorHAnsi" w:hAnsiTheme="minorHAnsi" w:cstheme="minorHAnsi"/>
          <w:sz w:val="22"/>
          <w:szCs w:val="22"/>
          <w:lang w:bidi="he-IL"/>
        </w:rPr>
        <w:t>ogółem (</w:t>
      </w:r>
      <w:r w:rsidRPr="00A12E43">
        <w:rPr>
          <w:rFonts w:asciiTheme="minorHAnsi" w:hAnsiTheme="minorHAnsi" w:cstheme="minorHAnsi"/>
          <w:sz w:val="22"/>
          <w:szCs w:val="22"/>
          <w:lang w:bidi="he-IL"/>
        </w:rPr>
        <w:t>budownictwo</w:t>
      </w:r>
      <w:r w:rsidR="00A775D1"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publikowany przez Główny Urząd Statystyczny (zwany dalej GUS), dostępny w Dziedzinowej Bazie Wiedzy  pod linkiem:  </w:t>
      </w:r>
      <w:r w:rsidRPr="00A12E43">
        <w:rPr>
          <w:rFonts w:asciiTheme="minorHAnsi" w:hAnsiTheme="minorHAnsi" w:cstheme="minorHAnsi"/>
          <w:sz w:val="22"/>
          <w:szCs w:val="22"/>
          <w:lang w:bidi="he-IL"/>
        </w:rPr>
        <w:br/>
      </w:r>
      <w:hyperlink r:id="rId8" w:history="1">
        <w:r w:rsidRPr="00A12E43">
          <w:rPr>
            <w:rStyle w:val="Hipercze"/>
            <w:rFonts w:asciiTheme="minorHAnsi" w:hAnsiTheme="minorHAnsi" w:cstheme="minorHAnsi"/>
            <w:color w:val="auto"/>
            <w:lang w:bidi="he-IL"/>
          </w:rPr>
          <w:t>http://swaid.stat.gov.pl/Ceny_dashboards/Raporty_predefiniowane/RAP_DBD_CEN_30.aspx</w:t>
        </w:r>
      </w:hyperlink>
      <w:r w:rsidRPr="00A12E43">
        <w:rPr>
          <w:rFonts w:asciiTheme="minorHAnsi" w:hAnsiTheme="minorHAnsi" w:cstheme="minorHAnsi"/>
          <w:lang w:bidi="he-IL"/>
        </w:rPr>
        <w:t>,</w:t>
      </w:r>
      <w:r w:rsidRPr="00A12E43">
        <w:rPr>
          <w:rFonts w:asciiTheme="minorHAnsi" w:hAnsiTheme="minorHAnsi" w:cstheme="minorHAnsi"/>
          <w:sz w:val="22"/>
          <w:szCs w:val="22"/>
          <w:lang w:bidi="he-IL"/>
        </w:rPr>
        <w:t xml:space="preserve"> lub w Biuletynie Statystycznym, w układzie miesiąc poprzedni = 100, dotyczący kolejnych miesięcy kalendarzowych począwszy od miesiąca </w:t>
      </w:r>
      <w:r w:rsidR="00386F10" w:rsidRPr="00A12E43">
        <w:rPr>
          <w:rFonts w:asciiTheme="minorHAnsi" w:hAnsiTheme="minorHAnsi" w:cstheme="minorHAnsi"/>
          <w:sz w:val="22"/>
          <w:szCs w:val="22"/>
          <w:lang w:bidi="he-IL"/>
        </w:rPr>
        <w:t>zawarcia umowy</w:t>
      </w:r>
      <w:r w:rsidRPr="00A12E43">
        <w:rPr>
          <w:rFonts w:asciiTheme="minorHAnsi" w:hAnsiTheme="minorHAnsi" w:cstheme="minorHAnsi"/>
          <w:sz w:val="22"/>
          <w:szCs w:val="22"/>
          <w:lang w:bidi="he-IL"/>
        </w:rPr>
        <w:t xml:space="preserve">, do miesiąca </w:t>
      </w:r>
      <w:r w:rsidR="00386F10" w:rsidRPr="00A12E43">
        <w:rPr>
          <w:rFonts w:asciiTheme="minorHAnsi" w:hAnsiTheme="minorHAnsi" w:cstheme="minorHAnsi"/>
          <w:sz w:val="22"/>
          <w:szCs w:val="22"/>
          <w:lang w:bidi="he-IL"/>
        </w:rPr>
        <w:t>dokonywania waloryzacji</w:t>
      </w:r>
      <w:r w:rsidRPr="00A12E43">
        <w:rPr>
          <w:rFonts w:asciiTheme="minorHAnsi" w:hAnsiTheme="minorHAnsi" w:cstheme="minorHAnsi"/>
          <w:sz w:val="22"/>
          <w:szCs w:val="22"/>
          <w:lang w:bidi="he-IL"/>
        </w:rPr>
        <w:t>. W przypadku, gdyby w/w wskaźnik przestał być dostępny, strony uzgodnią inny, najbardziej zbliżony wskaźnik publikowany przez GUS.</w:t>
      </w:r>
    </w:p>
    <w:p w14:paraId="6A79227E" w14:textId="4E27EC50" w:rsidR="00F02BB6" w:rsidRPr="00A12E43" w:rsidRDefault="00F02BB6" w:rsidP="00BC53A1">
      <w:pPr>
        <w:pStyle w:val="Styl"/>
        <w:suppressAutoHyphens/>
        <w:spacing w:before="120"/>
        <w:ind w:left="28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Wskaźnik waloryzacji </w:t>
      </w:r>
      <w:proofErr w:type="spellStart"/>
      <w:r w:rsidRPr="00A12E43">
        <w:rPr>
          <w:rFonts w:asciiTheme="minorHAnsi" w:hAnsiTheme="minorHAnsi" w:cstheme="minorHAnsi"/>
          <w:sz w:val="22"/>
          <w:szCs w:val="22"/>
          <w:lang w:bidi="he-IL"/>
        </w:rPr>
        <w:t>Ww</w:t>
      </w:r>
      <w:proofErr w:type="spellEnd"/>
      <w:r w:rsidRPr="00A12E43">
        <w:rPr>
          <w:rFonts w:asciiTheme="minorHAnsi" w:hAnsiTheme="minorHAnsi" w:cstheme="minorHAnsi"/>
          <w:sz w:val="22"/>
          <w:szCs w:val="22"/>
          <w:lang w:bidi="he-IL"/>
        </w:rPr>
        <w:t xml:space="preserve"> (n) przez który należy przemnożyć wartość </w:t>
      </w:r>
      <w:r w:rsidR="00386F10" w:rsidRPr="00A12E43">
        <w:rPr>
          <w:rFonts w:asciiTheme="minorHAnsi" w:hAnsiTheme="minorHAnsi" w:cstheme="minorHAnsi"/>
          <w:sz w:val="22"/>
          <w:szCs w:val="22"/>
          <w:lang w:bidi="he-IL"/>
        </w:rPr>
        <w:t>wynagrodzenia</w:t>
      </w:r>
      <w:r w:rsidRPr="00A12E43">
        <w:rPr>
          <w:rFonts w:asciiTheme="minorHAnsi" w:hAnsiTheme="minorHAnsi" w:cstheme="minorHAnsi"/>
          <w:sz w:val="22"/>
          <w:szCs w:val="22"/>
          <w:lang w:bidi="he-IL"/>
        </w:rPr>
        <w:t xml:space="preserve"> powstaje poprzez przemnożenie przez siebie wskaźników cen produkcji budowlano-montażowej dla kolejnych miesięcy począwszy od </w:t>
      </w:r>
      <w:proofErr w:type="gramStart"/>
      <w:r w:rsidRPr="00A12E43">
        <w:rPr>
          <w:rFonts w:asciiTheme="minorHAnsi" w:hAnsiTheme="minorHAnsi" w:cstheme="minorHAnsi"/>
          <w:sz w:val="22"/>
          <w:szCs w:val="22"/>
          <w:lang w:bidi="he-IL"/>
        </w:rPr>
        <w:t>miesiąca</w:t>
      </w:r>
      <w:proofErr w:type="gramEnd"/>
      <w:r w:rsidRPr="00A12E43">
        <w:rPr>
          <w:rFonts w:asciiTheme="minorHAnsi" w:hAnsiTheme="minorHAnsi" w:cstheme="minorHAnsi"/>
          <w:sz w:val="22"/>
          <w:szCs w:val="22"/>
          <w:lang w:bidi="he-IL"/>
        </w:rPr>
        <w:t xml:space="preserve"> w którym nastąpiło </w:t>
      </w:r>
      <w:r w:rsidR="00386F10" w:rsidRPr="00A12E43">
        <w:rPr>
          <w:rFonts w:asciiTheme="minorHAnsi" w:hAnsiTheme="minorHAnsi" w:cstheme="minorHAnsi"/>
          <w:sz w:val="22"/>
          <w:szCs w:val="22"/>
          <w:lang w:bidi="he-IL"/>
        </w:rPr>
        <w:t>zawarcie umowy</w:t>
      </w:r>
      <w:r w:rsidRPr="00A12E43">
        <w:rPr>
          <w:rFonts w:asciiTheme="minorHAnsi" w:hAnsiTheme="minorHAnsi" w:cstheme="minorHAnsi"/>
          <w:sz w:val="22"/>
          <w:szCs w:val="22"/>
          <w:lang w:bidi="he-IL"/>
        </w:rPr>
        <w:t xml:space="preserve"> (miesiąc 0 gdy wskaźnik jest równy 100) do miesiąca za który nastąpi wystawienie faktury (miesiąc n-ty) wg poniższego wzoru:</w:t>
      </w:r>
    </w:p>
    <w:p w14:paraId="4AB54C05" w14:textId="77777777" w:rsidR="00F02BB6" w:rsidRPr="00A12E43" w:rsidRDefault="00F02BB6" w:rsidP="00BC53A1">
      <w:pPr>
        <w:pStyle w:val="Styl"/>
        <w:suppressAutoHyphens/>
        <w:spacing w:before="120"/>
        <w:ind w:left="284" w:right="12"/>
        <w:jc w:val="both"/>
        <w:rPr>
          <w:rFonts w:asciiTheme="minorHAnsi" w:hAnsiTheme="minorHAnsi" w:cstheme="minorHAnsi"/>
          <w:sz w:val="22"/>
          <w:szCs w:val="22"/>
          <w:lang w:bidi="he-IL"/>
        </w:rPr>
      </w:pPr>
    </w:p>
    <w:p w14:paraId="442D1CCE" w14:textId="77777777" w:rsidR="00F02BB6" w:rsidRPr="00A12E43" w:rsidRDefault="00000000" w:rsidP="00F02BB6">
      <w:pPr>
        <w:pStyle w:val="numerowanie"/>
        <w:spacing w:after="260" w:line="360" w:lineRule="auto"/>
        <w:rPr>
          <w:sz w:val="22"/>
          <w:szCs w:val="22"/>
        </w:rPr>
      </w:pPr>
      <m:oMathPara>
        <m:oMath>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w (n)</m:t>
              </m:r>
            </m:sub>
          </m:sSub>
          <m:r>
            <m:rPr>
              <m:sty m:val="p"/>
            </m:rPr>
            <w:rPr>
              <w:rFonts w:ascii="Cambria Math" w:hAnsi="Cambria Math"/>
              <w:sz w:val="22"/>
              <w:szCs w:val="22"/>
            </w:rPr>
            <m:t>=a+</m:t>
          </m:r>
          <m:d>
            <m:dPr>
              <m:ctrlPr>
                <w:rPr>
                  <w:rFonts w:ascii="Cambria Math" w:hAnsi="Cambria Math"/>
                  <w:sz w:val="22"/>
                  <w:szCs w:val="22"/>
                </w:rPr>
              </m:ctrlPr>
            </m:dPr>
            <m:e>
              <m:r>
                <m:rPr>
                  <m:sty m:val="p"/>
                </m:rPr>
                <w:rPr>
                  <w:rFonts w:ascii="Cambria Math" w:hAnsi="Cambria Math"/>
                  <w:sz w:val="22"/>
                  <w:szCs w:val="22"/>
                </w:rPr>
                <m:t>1-a</m:t>
              </m:r>
            </m:e>
          </m:d>
          <m:r>
            <w:rPr>
              <w:rFonts w:ascii="Cambria Math" w:hAnsi="Cambria Math"/>
              <w:sz w:val="22"/>
              <w:szCs w:val="22"/>
            </w:rPr>
            <m:t xml:space="preserve"> </m:t>
          </m:r>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0</m:t>
                  </m:r>
                </m:sub>
              </m:sSub>
            </m:num>
            <m:den>
              <m:r>
                <m:rPr>
                  <m:sty m:val="p"/>
                </m:rP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1</m:t>
                  </m:r>
                </m:sub>
              </m:sSub>
            </m:num>
            <m:den>
              <m:r>
                <m:rPr>
                  <m:sty m:val="p"/>
                </m:rP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2</m:t>
                  </m:r>
                </m:sub>
              </m:sSub>
            </m:num>
            <m:den>
              <m:r>
                <m:rPr>
                  <m:sty m:val="p"/>
                </m:rP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3</m:t>
                  </m:r>
                </m:sub>
              </m:sSub>
            </m:num>
            <m:den>
              <m:r>
                <m:rPr>
                  <m:sty m:val="p"/>
                </m:rP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n-1</m:t>
                  </m:r>
                </m:sub>
              </m:sSub>
            </m:num>
            <m:den>
              <m:r>
                <m:rPr>
                  <m:sty m:val="p"/>
                </m:rP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W</m:t>
                  </m:r>
                </m:e>
                <m:sub>
                  <m:r>
                    <m:rPr>
                      <m:sty m:val="b"/>
                    </m:rPr>
                    <w:rPr>
                      <w:rFonts w:ascii="Cambria Math" w:hAnsi="Cambria Math"/>
                      <w:sz w:val="22"/>
                      <w:szCs w:val="22"/>
                    </w:rPr>
                    <m:t>n</m:t>
                  </m:r>
                </m:sub>
              </m:sSub>
            </m:num>
            <m:den>
              <m:r>
                <m:rPr>
                  <m:sty m:val="p"/>
                </m:rPr>
                <w:rPr>
                  <w:rFonts w:ascii="Cambria Math" w:hAnsi="Cambria Math"/>
                  <w:sz w:val="22"/>
                  <w:szCs w:val="22"/>
                </w:rPr>
                <m:t>100</m:t>
              </m:r>
            </m:den>
          </m:f>
          <m:r>
            <w:rPr>
              <w:rFonts w:ascii="Cambria Math" w:hAnsi="Cambria Math"/>
              <w:sz w:val="22"/>
              <w:szCs w:val="22"/>
            </w:rPr>
            <m:t>)</m:t>
          </m:r>
        </m:oMath>
      </m:oMathPara>
    </w:p>
    <w:p w14:paraId="11B6ED4B" w14:textId="77777777" w:rsidR="00F02BB6" w:rsidRPr="00A12E43" w:rsidRDefault="00F02BB6" w:rsidP="00BC53A1">
      <w:pPr>
        <w:pStyle w:val="Styl"/>
        <w:suppressAutoHyphens/>
        <w:spacing w:before="120"/>
        <w:ind w:left="284" w:right="12"/>
        <w:jc w:val="both"/>
        <w:rPr>
          <w:rFonts w:asciiTheme="minorHAnsi" w:hAnsiTheme="minorHAnsi" w:cstheme="minorHAnsi"/>
          <w:szCs w:val="22"/>
          <w:lang w:bidi="he-IL"/>
        </w:rPr>
      </w:pPr>
      <w:r w:rsidRPr="00A12E43">
        <w:rPr>
          <w:rFonts w:asciiTheme="minorHAnsi" w:hAnsiTheme="minorHAnsi" w:cstheme="minorHAnsi"/>
          <w:sz w:val="22"/>
          <w:szCs w:val="22"/>
          <w:lang w:bidi="he-IL"/>
        </w:rPr>
        <w:t>gdzie:</w:t>
      </w:r>
    </w:p>
    <w:p w14:paraId="31BA23A6" w14:textId="77777777" w:rsidR="00F02BB6" w:rsidRPr="00A12E43" w:rsidRDefault="00F02BB6" w:rsidP="00BC53A1">
      <w:pPr>
        <w:ind w:left="284"/>
        <w:jc w:val="both"/>
        <w:rPr>
          <w:rFonts w:asciiTheme="minorHAnsi" w:hAnsiTheme="minorHAnsi" w:cstheme="minorHAnsi"/>
          <w:spacing w:val="4"/>
        </w:rPr>
      </w:pPr>
      <w:r w:rsidRPr="00A12E43">
        <w:rPr>
          <w:rFonts w:asciiTheme="minorHAnsi" w:hAnsiTheme="minorHAnsi" w:cstheme="minorHAnsi"/>
          <w:spacing w:val="4"/>
        </w:rPr>
        <w:t>„</w:t>
      </w:r>
      <w:proofErr w:type="spellStart"/>
      <w:r w:rsidRPr="00A12E43">
        <w:rPr>
          <w:rFonts w:asciiTheme="minorHAnsi" w:hAnsiTheme="minorHAnsi" w:cstheme="minorHAnsi"/>
          <w:spacing w:val="4"/>
        </w:rPr>
        <w:t>W</w:t>
      </w:r>
      <w:r w:rsidRPr="00A12E43">
        <w:rPr>
          <w:rFonts w:asciiTheme="minorHAnsi" w:hAnsiTheme="minorHAnsi" w:cstheme="minorHAnsi"/>
          <w:spacing w:val="4"/>
          <w:vertAlign w:val="subscript"/>
        </w:rPr>
        <w:t>w</w:t>
      </w:r>
      <w:proofErr w:type="spellEnd"/>
      <w:r w:rsidRPr="00A12E43">
        <w:rPr>
          <w:rFonts w:asciiTheme="minorHAnsi" w:hAnsiTheme="minorHAnsi" w:cstheme="minorHAnsi"/>
          <w:spacing w:val="4"/>
          <w:vertAlign w:val="subscript"/>
        </w:rPr>
        <w:t xml:space="preserve"> (n)</w:t>
      </w:r>
      <w:r w:rsidRPr="00A12E43">
        <w:rPr>
          <w:rFonts w:asciiTheme="minorHAnsi" w:hAnsiTheme="minorHAnsi" w:cstheme="minorHAnsi"/>
          <w:spacing w:val="4"/>
        </w:rPr>
        <w:t>" –wskaźnik waloryzacji dla n-tego miesiąca;</w:t>
      </w:r>
    </w:p>
    <w:p w14:paraId="4CF66322" w14:textId="6A0DE446" w:rsidR="00F02BB6" w:rsidRPr="00A12E43" w:rsidRDefault="00F02BB6" w:rsidP="00BC53A1">
      <w:pPr>
        <w:ind w:left="284"/>
        <w:jc w:val="both"/>
        <w:rPr>
          <w:rFonts w:asciiTheme="minorHAnsi" w:hAnsiTheme="minorHAnsi" w:cstheme="minorHAnsi"/>
          <w:spacing w:val="4"/>
        </w:rPr>
      </w:pPr>
      <w:r w:rsidRPr="00A12E43">
        <w:rPr>
          <w:rFonts w:asciiTheme="minorHAnsi" w:hAnsiTheme="minorHAnsi" w:cstheme="minorHAnsi"/>
          <w:spacing w:val="4"/>
        </w:rPr>
        <w:t>„a" - stały współczynnik o wartości 0,</w:t>
      </w:r>
      <w:r w:rsidR="00BE7962" w:rsidRPr="00A12E43">
        <w:rPr>
          <w:rFonts w:asciiTheme="minorHAnsi" w:hAnsiTheme="minorHAnsi" w:cstheme="minorHAnsi"/>
          <w:spacing w:val="4"/>
        </w:rPr>
        <w:t>5</w:t>
      </w:r>
      <w:r w:rsidRPr="00A12E43">
        <w:rPr>
          <w:rFonts w:asciiTheme="minorHAnsi" w:hAnsiTheme="minorHAnsi" w:cstheme="minorHAnsi"/>
          <w:spacing w:val="4"/>
        </w:rPr>
        <w:t xml:space="preserve"> obrazujący część wynagrodzenia, które nie podlega waloryzacji (element niewaloryzowany).</w:t>
      </w:r>
    </w:p>
    <w:p w14:paraId="2345E24D" w14:textId="425032E0" w:rsidR="00F02BB6" w:rsidRPr="00A12E43" w:rsidRDefault="00F02BB6" w:rsidP="00BC53A1">
      <w:pPr>
        <w:ind w:left="992" w:hanging="708"/>
        <w:jc w:val="both"/>
        <w:rPr>
          <w:rFonts w:asciiTheme="minorHAnsi" w:hAnsiTheme="minorHAnsi" w:cstheme="minorHAnsi"/>
        </w:rPr>
      </w:pPr>
      <w:r w:rsidRPr="00A12E43">
        <w:rPr>
          <w:rFonts w:asciiTheme="minorHAnsi" w:hAnsiTheme="minorHAnsi" w:cstheme="minorHAnsi"/>
          <w:spacing w:val="4"/>
        </w:rPr>
        <w:t>„W</w:t>
      </w:r>
      <w:r w:rsidRPr="00A12E43">
        <w:rPr>
          <w:rFonts w:asciiTheme="minorHAnsi" w:hAnsiTheme="minorHAnsi" w:cstheme="minorHAnsi"/>
          <w:spacing w:val="4"/>
          <w:vertAlign w:val="subscript"/>
        </w:rPr>
        <w:t>0</w:t>
      </w:r>
      <w:r w:rsidRPr="00A12E43">
        <w:rPr>
          <w:rFonts w:asciiTheme="minorHAnsi" w:hAnsiTheme="minorHAnsi" w:cstheme="minorHAnsi"/>
          <w:spacing w:val="4"/>
        </w:rPr>
        <w:t xml:space="preserve">" – </w:t>
      </w:r>
      <w:bookmarkStart w:id="137" w:name="_Hlk115193629"/>
      <w:r w:rsidRPr="00A12E43">
        <w:rPr>
          <w:rFonts w:asciiTheme="minorHAnsi" w:hAnsiTheme="minorHAnsi" w:cstheme="minorHAnsi"/>
        </w:rPr>
        <w:t xml:space="preserve">wskaźnik „0” z miesiąca </w:t>
      </w:r>
      <w:r w:rsidR="00386F10" w:rsidRPr="00A12E43">
        <w:rPr>
          <w:rFonts w:asciiTheme="minorHAnsi" w:hAnsiTheme="minorHAnsi" w:cstheme="minorHAnsi"/>
        </w:rPr>
        <w:t>zawarcia umowy</w:t>
      </w:r>
      <w:r w:rsidRPr="00A12E43">
        <w:rPr>
          <w:rFonts w:asciiTheme="minorHAnsi" w:hAnsiTheme="minorHAnsi" w:cstheme="minorHAnsi"/>
        </w:rPr>
        <w:t xml:space="preserve"> = 100</w:t>
      </w:r>
      <w:bookmarkEnd w:id="137"/>
    </w:p>
    <w:p w14:paraId="4B075A5F" w14:textId="37D795A4" w:rsidR="00F02BB6" w:rsidRPr="00A12E43" w:rsidRDefault="00F02BB6" w:rsidP="00BC53A1">
      <w:pPr>
        <w:ind w:left="992" w:hanging="708"/>
        <w:jc w:val="both"/>
        <w:rPr>
          <w:rFonts w:asciiTheme="minorHAnsi" w:hAnsiTheme="minorHAnsi" w:cstheme="minorHAnsi"/>
          <w:spacing w:val="4"/>
        </w:rPr>
      </w:pPr>
      <w:r w:rsidRPr="00A12E43">
        <w:rPr>
          <w:rFonts w:asciiTheme="minorHAnsi" w:hAnsiTheme="minorHAnsi" w:cstheme="minorHAnsi"/>
          <w:spacing w:val="4"/>
        </w:rPr>
        <w:t>„W</w:t>
      </w:r>
      <w:r w:rsidRPr="00A12E43">
        <w:rPr>
          <w:rFonts w:asciiTheme="minorHAnsi" w:hAnsiTheme="minorHAnsi" w:cstheme="minorHAnsi"/>
          <w:spacing w:val="4"/>
          <w:vertAlign w:val="subscript"/>
        </w:rPr>
        <w:t>1</w:t>
      </w:r>
      <w:r w:rsidRPr="00A12E43">
        <w:rPr>
          <w:rFonts w:asciiTheme="minorHAnsi" w:hAnsiTheme="minorHAnsi" w:cstheme="minorHAnsi"/>
          <w:spacing w:val="4"/>
        </w:rPr>
        <w:t xml:space="preserve">" – </w:t>
      </w:r>
      <w:bookmarkStart w:id="138" w:name="_Hlk115193657"/>
      <w:r w:rsidRPr="00A12E43">
        <w:rPr>
          <w:rFonts w:asciiTheme="minorHAnsi" w:hAnsiTheme="minorHAnsi" w:cstheme="minorHAnsi"/>
        </w:rPr>
        <w:t xml:space="preserve">wskaźnik „1” z następnego miesiąca po miesiącu </w:t>
      </w:r>
      <w:bookmarkEnd w:id="138"/>
      <w:r w:rsidR="00386F10" w:rsidRPr="00A12E43">
        <w:rPr>
          <w:rFonts w:asciiTheme="minorHAnsi" w:hAnsiTheme="minorHAnsi" w:cstheme="minorHAnsi"/>
        </w:rPr>
        <w:t xml:space="preserve">zawarcia umowy </w:t>
      </w:r>
      <w:r w:rsidRPr="00A12E43">
        <w:rPr>
          <w:rFonts w:asciiTheme="minorHAnsi" w:hAnsiTheme="minorHAnsi" w:cstheme="minorHAnsi"/>
        </w:rPr>
        <w:t>(wskaźnik cen produkcji budowlano-montażowej publikowany przez GUS, w układzie miesiąc poprzedni = 100)</w:t>
      </w:r>
    </w:p>
    <w:p w14:paraId="7422C367" w14:textId="7861FE87" w:rsidR="00F02BB6" w:rsidRPr="00A12E43" w:rsidRDefault="00F02BB6" w:rsidP="00BC53A1">
      <w:pPr>
        <w:ind w:left="992" w:hanging="708"/>
        <w:jc w:val="both"/>
        <w:rPr>
          <w:rFonts w:asciiTheme="minorHAnsi" w:hAnsiTheme="minorHAnsi" w:cstheme="minorHAnsi"/>
        </w:rPr>
      </w:pPr>
      <w:r w:rsidRPr="00A12E43">
        <w:rPr>
          <w:rFonts w:asciiTheme="minorHAnsi" w:hAnsiTheme="minorHAnsi" w:cstheme="minorHAnsi"/>
          <w:spacing w:val="4"/>
        </w:rPr>
        <w:t>„W</w:t>
      </w:r>
      <w:r w:rsidRPr="00A12E43">
        <w:rPr>
          <w:rFonts w:asciiTheme="minorHAnsi" w:hAnsiTheme="minorHAnsi" w:cstheme="minorHAnsi"/>
          <w:spacing w:val="4"/>
          <w:vertAlign w:val="subscript"/>
        </w:rPr>
        <w:t>2</w:t>
      </w:r>
      <w:r w:rsidRPr="00A12E43">
        <w:rPr>
          <w:rFonts w:asciiTheme="minorHAnsi" w:hAnsiTheme="minorHAnsi" w:cstheme="minorHAnsi"/>
          <w:spacing w:val="4"/>
        </w:rPr>
        <w:t>”, „W</w:t>
      </w:r>
      <w:r w:rsidRPr="00A12E43">
        <w:rPr>
          <w:rFonts w:asciiTheme="minorHAnsi" w:hAnsiTheme="minorHAnsi" w:cstheme="minorHAnsi"/>
          <w:spacing w:val="4"/>
          <w:vertAlign w:val="subscript"/>
        </w:rPr>
        <w:t>3</w:t>
      </w:r>
      <w:r w:rsidRPr="00A12E43">
        <w:rPr>
          <w:rFonts w:asciiTheme="minorHAnsi" w:hAnsiTheme="minorHAnsi" w:cstheme="minorHAnsi"/>
          <w:spacing w:val="4"/>
        </w:rPr>
        <w:t xml:space="preserve">",… – </w:t>
      </w:r>
      <w:r w:rsidRPr="00A12E43">
        <w:rPr>
          <w:rFonts w:asciiTheme="minorHAnsi" w:hAnsiTheme="minorHAnsi" w:cstheme="minorHAnsi"/>
        </w:rPr>
        <w:t xml:space="preserve">wskaźniki „2”, „3”, … z kolejnych miesięcy po miesiącu </w:t>
      </w:r>
      <w:r w:rsidR="00386F10" w:rsidRPr="00A12E43">
        <w:rPr>
          <w:rFonts w:asciiTheme="minorHAnsi" w:hAnsiTheme="minorHAnsi" w:cstheme="minorHAnsi"/>
        </w:rPr>
        <w:t xml:space="preserve">zawarcia umowy </w:t>
      </w:r>
      <w:r w:rsidRPr="00A12E43">
        <w:rPr>
          <w:rFonts w:asciiTheme="minorHAnsi" w:hAnsiTheme="minorHAnsi" w:cstheme="minorHAnsi"/>
        </w:rPr>
        <w:t>(wskaźnik cen produkcji budowlano-montażowej publikowany przez GUS, w układzie miesiąc poprzedni = 100)</w:t>
      </w:r>
    </w:p>
    <w:p w14:paraId="74AF3EE6" w14:textId="57AEF661" w:rsidR="00F02BB6" w:rsidRPr="00A12E43" w:rsidRDefault="00F02BB6" w:rsidP="00BC53A1">
      <w:pPr>
        <w:ind w:left="992" w:hanging="708"/>
        <w:jc w:val="both"/>
        <w:rPr>
          <w:rFonts w:asciiTheme="minorHAnsi" w:hAnsiTheme="minorHAnsi" w:cstheme="minorHAnsi"/>
        </w:rPr>
      </w:pPr>
      <w:r w:rsidRPr="00A12E43">
        <w:rPr>
          <w:rFonts w:asciiTheme="minorHAnsi" w:hAnsiTheme="minorHAnsi" w:cstheme="minorHAnsi"/>
          <w:spacing w:val="4"/>
        </w:rPr>
        <w:t>W</w:t>
      </w:r>
      <w:r w:rsidRPr="00A12E43">
        <w:rPr>
          <w:rFonts w:asciiTheme="minorHAnsi" w:hAnsiTheme="minorHAnsi" w:cstheme="minorHAnsi"/>
          <w:spacing w:val="4"/>
          <w:vertAlign w:val="subscript"/>
        </w:rPr>
        <w:t>n-1</w:t>
      </w:r>
      <w:r w:rsidRPr="00A12E43">
        <w:rPr>
          <w:rFonts w:asciiTheme="minorHAnsi" w:hAnsiTheme="minorHAnsi" w:cstheme="minorHAnsi"/>
          <w:spacing w:val="4"/>
        </w:rPr>
        <w:t xml:space="preserve">– </w:t>
      </w:r>
      <w:r w:rsidRPr="00A12E43">
        <w:rPr>
          <w:rFonts w:asciiTheme="minorHAnsi" w:hAnsiTheme="minorHAnsi" w:cstheme="minorHAnsi"/>
        </w:rPr>
        <w:t xml:space="preserve">wskaźnik „n-1” z miesiąca poprzedzającego miesiąc </w:t>
      </w:r>
      <w:r w:rsidR="00386F10" w:rsidRPr="00A12E43">
        <w:rPr>
          <w:rFonts w:asciiTheme="minorHAnsi" w:hAnsiTheme="minorHAnsi" w:cstheme="minorHAnsi"/>
        </w:rPr>
        <w:t>waloryzacji</w:t>
      </w:r>
      <w:r w:rsidRPr="00A12E43">
        <w:rPr>
          <w:rFonts w:asciiTheme="minorHAnsi" w:hAnsiTheme="minorHAnsi" w:cstheme="minorHAnsi"/>
        </w:rPr>
        <w:t xml:space="preserve"> (wskaźnik cen produkcji budowlano-montażowej publikowany przez GUS, w układzie miesiąc poprzedni = 100)</w:t>
      </w:r>
    </w:p>
    <w:p w14:paraId="020D00C2" w14:textId="2227FE97" w:rsidR="00F02BB6" w:rsidRPr="00A12E43" w:rsidRDefault="00F02BB6" w:rsidP="00BC53A1">
      <w:pPr>
        <w:ind w:left="992" w:hanging="708"/>
        <w:jc w:val="both"/>
        <w:rPr>
          <w:rFonts w:asciiTheme="minorHAnsi" w:hAnsiTheme="minorHAnsi" w:cstheme="minorHAnsi"/>
        </w:rPr>
      </w:pPr>
      <w:r w:rsidRPr="00A12E43">
        <w:rPr>
          <w:rFonts w:asciiTheme="minorHAnsi" w:hAnsiTheme="minorHAnsi" w:cstheme="minorHAnsi"/>
          <w:spacing w:val="4"/>
        </w:rPr>
        <w:t>„</w:t>
      </w:r>
      <w:proofErr w:type="spellStart"/>
      <w:r w:rsidRPr="00A12E43">
        <w:rPr>
          <w:rFonts w:asciiTheme="minorHAnsi" w:hAnsiTheme="minorHAnsi" w:cstheme="minorHAnsi"/>
          <w:spacing w:val="4"/>
        </w:rPr>
        <w:t>W</w:t>
      </w:r>
      <w:r w:rsidRPr="00A12E43">
        <w:rPr>
          <w:rFonts w:asciiTheme="minorHAnsi" w:hAnsiTheme="minorHAnsi" w:cstheme="minorHAnsi"/>
          <w:spacing w:val="4"/>
          <w:vertAlign w:val="subscript"/>
        </w:rPr>
        <w:t>n</w:t>
      </w:r>
      <w:proofErr w:type="spellEnd"/>
      <w:r w:rsidRPr="00A12E43">
        <w:rPr>
          <w:rFonts w:asciiTheme="minorHAnsi" w:hAnsiTheme="minorHAnsi" w:cstheme="minorHAnsi"/>
          <w:spacing w:val="4"/>
        </w:rPr>
        <w:t xml:space="preserve">" – </w:t>
      </w:r>
      <w:r w:rsidRPr="00A12E43">
        <w:rPr>
          <w:rFonts w:asciiTheme="minorHAnsi" w:hAnsiTheme="minorHAnsi" w:cstheme="minorHAnsi"/>
        </w:rPr>
        <w:t xml:space="preserve">wskaźnik „n” z </w:t>
      </w:r>
      <w:proofErr w:type="gramStart"/>
      <w:r w:rsidRPr="00A12E43">
        <w:rPr>
          <w:rFonts w:asciiTheme="minorHAnsi" w:hAnsiTheme="minorHAnsi" w:cstheme="minorHAnsi"/>
        </w:rPr>
        <w:t>miesiąca</w:t>
      </w:r>
      <w:proofErr w:type="gramEnd"/>
      <w:r w:rsidRPr="00A12E43">
        <w:rPr>
          <w:rFonts w:asciiTheme="minorHAnsi" w:hAnsiTheme="minorHAnsi" w:cstheme="minorHAnsi"/>
        </w:rPr>
        <w:t xml:space="preserve"> za który nastąpi </w:t>
      </w:r>
      <w:r w:rsidR="00386F10" w:rsidRPr="00A12E43">
        <w:rPr>
          <w:rFonts w:asciiTheme="minorHAnsi" w:hAnsiTheme="minorHAnsi" w:cstheme="minorHAnsi"/>
        </w:rPr>
        <w:t>waloryzacja</w:t>
      </w:r>
      <w:r w:rsidRPr="00A12E43">
        <w:rPr>
          <w:rFonts w:asciiTheme="minorHAnsi" w:hAnsiTheme="minorHAnsi" w:cstheme="minorHAnsi"/>
        </w:rPr>
        <w:t xml:space="preserve"> (wskaźnik cen produkcji budowlano-montażowej publikowany przez GUS, w układzie miesiąc poprzedni = 100)</w:t>
      </w:r>
    </w:p>
    <w:p w14:paraId="50F9DC8C" w14:textId="77777777" w:rsidR="00F02BB6" w:rsidRPr="00A12E43" w:rsidRDefault="00F02BB6" w:rsidP="00BC53A1">
      <w:pPr>
        <w:pStyle w:val="Styl"/>
        <w:suppressAutoHyphens/>
        <w:spacing w:before="120"/>
        <w:ind w:left="284"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Ilorazy wskaźników cen (np. </w:t>
      </w:r>
      <m:oMath>
        <m:f>
          <m:fPr>
            <m:ctrlPr>
              <w:rPr>
                <w:rFonts w:ascii="Cambria Math" w:hAnsi="Cambria Math" w:cstheme="minorHAnsi"/>
                <w:sz w:val="22"/>
                <w:szCs w:val="22"/>
                <w:lang w:bidi="he-IL"/>
              </w:rPr>
            </m:ctrlPr>
          </m:fPr>
          <m:num>
            <m:sSub>
              <m:sSubPr>
                <m:ctrlPr>
                  <w:rPr>
                    <w:rFonts w:ascii="Cambria Math" w:hAnsi="Cambria Math" w:cstheme="minorHAnsi"/>
                    <w:sz w:val="22"/>
                    <w:szCs w:val="22"/>
                    <w:lang w:bidi="he-IL"/>
                  </w:rPr>
                </m:ctrlPr>
              </m:sSubPr>
              <m:e>
                <m:r>
                  <m:rPr>
                    <m:sty m:val="b"/>
                  </m:rPr>
                  <w:rPr>
                    <w:rFonts w:ascii="Cambria Math" w:hAnsi="Cambria Math" w:cstheme="minorHAnsi"/>
                    <w:sz w:val="22"/>
                    <w:szCs w:val="22"/>
                    <w:lang w:bidi="he-IL"/>
                  </w:rPr>
                  <m:t>W</m:t>
                </m:r>
              </m:e>
              <m:sub>
                <m:r>
                  <m:rPr>
                    <m:sty m:val="b"/>
                  </m:rPr>
                  <w:rPr>
                    <w:rFonts w:ascii="Cambria Math" w:hAnsi="Cambria Math" w:cstheme="minorHAnsi"/>
                    <w:sz w:val="22"/>
                    <w:szCs w:val="22"/>
                    <w:lang w:bidi="he-IL"/>
                  </w:rPr>
                  <m:t>1</m:t>
                </m:r>
              </m:sub>
            </m:sSub>
          </m:num>
          <m:den>
            <m:r>
              <m:rPr>
                <m:sty m:val="p"/>
              </m:rPr>
              <w:rPr>
                <w:rFonts w:ascii="Cambria Math" w:hAnsi="Cambria Math" w:cstheme="minorHAnsi"/>
                <w:sz w:val="22"/>
                <w:szCs w:val="22"/>
                <w:lang w:bidi="he-IL"/>
              </w:rPr>
              <m:t>100</m:t>
            </m:r>
          </m:den>
        </m:f>
      </m:oMath>
      <w:r w:rsidRPr="00A12E43">
        <w:rPr>
          <w:rFonts w:asciiTheme="minorHAnsi" w:hAnsiTheme="minorHAnsi" w:cstheme="minorHAnsi"/>
          <w:sz w:val="22"/>
          <w:szCs w:val="22"/>
          <w:lang w:bidi="he-IL"/>
        </w:rPr>
        <w:t xml:space="preserve">) należy obliczać z dokładnością do trzech miejsc po przecinku. Natomiast wynik iloczynów tj. wskaźnik waloryzacji Ww (n) należy obliczać z dokładnością do 4 miejsc po przecinku. </w:t>
      </w:r>
    </w:p>
    <w:p w14:paraId="373A4A39" w14:textId="1F8675CC" w:rsidR="00F01071" w:rsidRPr="00A12E43" w:rsidRDefault="00587689" w:rsidP="009B4F4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Waloryzacja dotyczy Robót wykonanych </w:t>
      </w:r>
      <w:r w:rsidR="00386F10" w:rsidRPr="00A12E43">
        <w:rPr>
          <w:rFonts w:asciiTheme="minorHAnsi" w:hAnsiTheme="minorHAnsi" w:cstheme="minorHAnsi"/>
          <w:sz w:val="22"/>
          <w:szCs w:val="22"/>
          <w:lang w:bidi="he-IL"/>
        </w:rPr>
        <w:t xml:space="preserve">po upływie 6 miesięcy od dnia zawarcia </w:t>
      </w:r>
      <w:proofErr w:type="gramStart"/>
      <w:r w:rsidR="00386F10" w:rsidRPr="00A12E43">
        <w:rPr>
          <w:rFonts w:asciiTheme="minorHAnsi" w:hAnsiTheme="minorHAnsi" w:cstheme="minorHAnsi"/>
          <w:sz w:val="22"/>
          <w:szCs w:val="22"/>
          <w:lang w:bidi="he-IL"/>
        </w:rPr>
        <w:t>Kontraktu,</w:t>
      </w:r>
      <w:proofErr w:type="gramEnd"/>
      <w:r w:rsidR="00386F10" w:rsidRPr="00A12E43">
        <w:rPr>
          <w:rFonts w:asciiTheme="minorHAnsi" w:hAnsiTheme="minorHAnsi" w:cstheme="minorHAnsi"/>
          <w:sz w:val="22"/>
          <w:szCs w:val="22"/>
          <w:lang w:bidi="he-IL"/>
        </w:rPr>
        <w:t xml:space="preserve"> i zostanie dokonana jednorazowo, </w:t>
      </w:r>
      <w:r w:rsidRPr="00A12E43">
        <w:rPr>
          <w:rFonts w:asciiTheme="minorHAnsi" w:hAnsiTheme="minorHAnsi" w:cstheme="minorHAnsi"/>
          <w:sz w:val="22"/>
          <w:szCs w:val="22"/>
          <w:lang w:bidi="he-IL"/>
        </w:rPr>
        <w:t xml:space="preserve">przy zastosowaniu wskaźnika </w:t>
      </w:r>
      <w:proofErr w:type="spellStart"/>
      <w:r w:rsidRPr="00A12E43">
        <w:rPr>
          <w:rFonts w:asciiTheme="minorHAnsi" w:hAnsiTheme="minorHAnsi" w:cstheme="minorHAnsi"/>
          <w:sz w:val="22"/>
          <w:szCs w:val="22"/>
          <w:lang w:bidi="he-IL"/>
        </w:rPr>
        <w:t>Ww</w:t>
      </w:r>
      <w:proofErr w:type="spellEnd"/>
      <w:r w:rsidR="00A775D1" w:rsidRPr="00A12E43">
        <w:rPr>
          <w:rFonts w:asciiTheme="minorHAnsi" w:hAnsiTheme="minorHAnsi" w:cstheme="minorHAnsi"/>
          <w:sz w:val="22"/>
          <w:szCs w:val="22"/>
          <w:lang w:bidi="he-IL"/>
        </w:rPr>
        <w:t>(n)</w:t>
      </w:r>
      <w:r w:rsidRPr="00A12E43">
        <w:rPr>
          <w:rFonts w:asciiTheme="minorHAnsi" w:hAnsiTheme="minorHAnsi" w:cstheme="minorHAnsi"/>
          <w:sz w:val="22"/>
          <w:szCs w:val="22"/>
          <w:lang w:bidi="he-IL"/>
        </w:rPr>
        <w:t xml:space="preserve"> za </w:t>
      </w:r>
      <w:r w:rsidR="00F02BB6" w:rsidRPr="00A12E43">
        <w:rPr>
          <w:rFonts w:asciiTheme="minorHAnsi" w:hAnsiTheme="minorHAnsi" w:cstheme="minorHAnsi"/>
          <w:sz w:val="22"/>
          <w:szCs w:val="22"/>
          <w:lang w:bidi="he-IL"/>
        </w:rPr>
        <w:t xml:space="preserve">miesiąc </w:t>
      </w:r>
      <w:r w:rsidRPr="00A12E43">
        <w:rPr>
          <w:rFonts w:asciiTheme="minorHAnsi" w:hAnsiTheme="minorHAnsi" w:cstheme="minorHAnsi"/>
          <w:sz w:val="22"/>
          <w:szCs w:val="22"/>
          <w:lang w:bidi="he-IL"/>
        </w:rPr>
        <w:t>poprzedzający</w:t>
      </w:r>
      <w:r w:rsidR="00386F10" w:rsidRPr="00A12E43">
        <w:rPr>
          <w:rFonts w:asciiTheme="minorHAnsi" w:hAnsiTheme="minorHAnsi" w:cstheme="minorHAnsi"/>
          <w:sz w:val="22"/>
          <w:szCs w:val="22"/>
          <w:lang w:bidi="he-IL"/>
        </w:rPr>
        <w:t xml:space="preserve"> złożenie wniosku o waloryzację</w:t>
      </w:r>
      <w:r w:rsidRPr="00A12E43">
        <w:rPr>
          <w:rFonts w:asciiTheme="minorHAnsi" w:hAnsiTheme="minorHAnsi" w:cstheme="minorHAnsi"/>
          <w:sz w:val="22"/>
          <w:szCs w:val="22"/>
          <w:lang w:bidi="he-IL"/>
        </w:rPr>
        <w:t xml:space="preserve">. </w:t>
      </w:r>
      <w:r w:rsidR="00386F10" w:rsidRPr="00A12E43">
        <w:rPr>
          <w:rFonts w:asciiTheme="minorHAnsi" w:hAnsiTheme="minorHAnsi" w:cstheme="minorHAnsi"/>
          <w:sz w:val="22"/>
          <w:szCs w:val="22"/>
          <w:lang w:bidi="he-IL"/>
        </w:rPr>
        <w:t xml:space="preserve">Wniosek może zostać złożony jednokrotnie w terminie 14 dni od zakończenia 6. miesiąca obowiązywania Kontraktu. </w:t>
      </w:r>
      <w:r w:rsidR="008D52FF" w:rsidRPr="00A12E43">
        <w:rPr>
          <w:rFonts w:asciiTheme="minorHAnsi" w:hAnsiTheme="minorHAnsi" w:cstheme="minorHAnsi"/>
          <w:sz w:val="22"/>
          <w:szCs w:val="22"/>
          <w:lang w:bidi="he-IL"/>
        </w:rPr>
        <w:t xml:space="preserve">Wynagrodzenie będzie podlegało waloryzacji, </w:t>
      </w:r>
      <w:r w:rsidR="00386F10" w:rsidRPr="00A12E43">
        <w:rPr>
          <w:rFonts w:asciiTheme="minorHAnsi" w:hAnsiTheme="minorHAnsi" w:cstheme="minorHAnsi"/>
          <w:sz w:val="22"/>
          <w:szCs w:val="22"/>
          <w:lang w:bidi="he-IL"/>
        </w:rPr>
        <w:t xml:space="preserve">jeśli w dniu upływu </w:t>
      </w:r>
      <w:r w:rsidR="00226A81" w:rsidRPr="00A12E43">
        <w:rPr>
          <w:rFonts w:asciiTheme="minorHAnsi" w:hAnsiTheme="minorHAnsi" w:cstheme="minorHAnsi"/>
          <w:sz w:val="22"/>
          <w:szCs w:val="22"/>
          <w:lang w:bidi="he-IL"/>
        </w:rPr>
        <w:t>6 miesięcy od dnia zawarcia Kontraktu</w:t>
      </w:r>
      <w:r w:rsidR="00C00520" w:rsidRPr="00A12E43">
        <w:rPr>
          <w:rFonts w:asciiTheme="minorHAnsi" w:hAnsiTheme="minorHAnsi" w:cstheme="minorHAnsi"/>
          <w:sz w:val="22"/>
          <w:szCs w:val="22"/>
          <w:lang w:bidi="he-IL"/>
        </w:rPr>
        <w:t xml:space="preserve">, </w:t>
      </w:r>
      <w:r w:rsidR="008D52FF" w:rsidRPr="00A12E43">
        <w:rPr>
          <w:rFonts w:asciiTheme="minorHAnsi" w:hAnsiTheme="minorHAnsi" w:cstheme="minorHAnsi"/>
          <w:sz w:val="22"/>
          <w:szCs w:val="22"/>
          <w:lang w:bidi="he-IL"/>
        </w:rPr>
        <w:t xml:space="preserve">wskaźnik </w:t>
      </w:r>
      <w:proofErr w:type="spellStart"/>
      <w:r w:rsidR="008D52FF" w:rsidRPr="00A12E43">
        <w:rPr>
          <w:rFonts w:asciiTheme="minorHAnsi" w:hAnsiTheme="minorHAnsi" w:cstheme="minorHAnsi"/>
          <w:sz w:val="22"/>
          <w:szCs w:val="22"/>
          <w:lang w:bidi="he-IL"/>
        </w:rPr>
        <w:t>Ww</w:t>
      </w:r>
      <w:proofErr w:type="spellEnd"/>
      <w:r w:rsidR="00A775D1" w:rsidRPr="00A12E43">
        <w:rPr>
          <w:rFonts w:asciiTheme="minorHAnsi" w:hAnsiTheme="minorHAnsi" w:cstheme="minorHAnsi"/>
          <w:sz w:val="22"/>
          <w:szCs w:val="22"/>
          <w:lang w:bidi="he-IL"/>
        </w:rPr>
        <w:t>(n)</w:t>
      </w:r>
      <w:r w:rsidR="00496691" w:rsidRPr="00A12E43">
        <w:rPr>
          <w:rFonts w:asciiTheme="minorHAnsi" w:hAnsiTheme="minorHAnsi" w:cstheme="minorHAnsi"/>
          <w:sz w:val="22"/>
          <w:szCs w:val="22"/>
          <w:lang w:bidi="he-IL"/>
        </w:rPr>
        <w:t xml:space="preserve"> </w:t>
      </w:r>
      <w:r w:rsidR="00386F10" w:rsidRPr="00A12E43">
        <w:rPr>
          <w:rFonts w:asciiTheme="minorHAnsi" w:hAnsiTheme="minorHAnsi" w:cstheme="minorHAnsi"/>
          <w:sz w:val="22"/>
          <w:szCs w:val="22"/>
          <w:lang w:bidi="he-IL"/>
        </w:rPr>
        <w:t xml:space="preserve">oparty na opublikowanych do tego dnia wskaźnikach GUS </w:t>
      </w:r>
      <w:r w:rsidR="008D52FF" w:rsidRPr="00A12E43">
        <w:rPr>
          <w:rFonts w:asciiTheme="minorHAnsi" w:hAnsiTheme="minorHAnsi" w:cstheme="minorHAnsi"/>
          <w:sz w:val="22"/>
          <w:szCs w:val="22"/>
          <w:lang w:bidi="he-IL"/>
        </w:rPr>
        <w:t>wynosić będzie co najmniej 1</w:t>
      </w:r>
      <w:r w:rsidR="00A775D1" w:rsidRPr="00A12E43">
        <w:rPr>
          <w:rFonts w:asciiTheme="minorHAnsi" w:hAnsiTheme="minorHAnsi" w:cstheme="minorHAnsi"/>
          <w:sz w:val="22"/>
          <w:szCs w:val="22"/>
          <w:lang w:bidi="he-IL"/>
        </w:rPr>
        <w:t>,</w:t>
      </w:r>
      <w:r w:rsidR="008D52FF" w:rsidRPr="00A12E43">
        <w:rPr>
          <w:rFonts w:asciiTheme="minorHAnsi" w:hAnsiTheme="minorHAnsi" w:cstheme="minorHAnsi"/>
          <w:sz w:val="22"/>
          <w:szCs w:val="22"/>
          <w:lang w:bidi="he-IL"/>
        </w:rPr>
        <w:t>0</w:t>
      </w:r>
      <w:r w:rsidR="00BE7962" w:rsidRPr="00A12E43">
        <w:rPr>
          <w:rFonts w:asciiTheme="minorHAnsi" w:hAnsiTheme="minorHAnsi" w:cstheme="minorHAnsi"/>
          <w:sz w:val="22"/>
          <w:szCs w:val="22"/>
          <w:lang w:bidi="he-IL"/>
        </w:rPr>
        <w:t>5</w:t>
      </w:r>
      <w:r w:rsidR="008D52FF" w:rsidRPr="00A12E43">
        <w:rPr>
          <w:rFonts w:asciiTheme="minorHAnsi" w:hAnsiTheme="minorHAnsi" w:cstheme="minorHAnsi"/>
          <w:sz w:val="22"/>
          <w:szCs w:val="22"/>
          <w:lang w:bidi="he-IL"/>
        </w:rPr>
        <w:t xml:space="preserve"> lub nie więcej niż </w:t>
      </w:r>
      <w:r w:rsidR="00A775D1" w:rsidRPr="00A12E43">
        <w:rPr>
          <w:rFonts w:asciiTheme="minorHAnsi" w:hAnsiTheme="minorHAnsi" w:cstheme="minorHAnsi"/>
          <w:sz w:val="22"/>
          <w:szCs w:val="22"/>
          <w:lang w:bidi="he-IL"/>
        </w:rPr>
        <w:t>0,</w:t>
      </w:r>
      <w:r w:rsidR="008D52FF" w:rsidRPr="00A12E43">
        <w:rPr>
          <w:rFonts w:asciiTheme="minorHAnsi" w:hAnsiTheme="minorHAnsi" w:cstheme="minorHAnsi"/>
          <w:sz w:val="22"/>
          <w:szCs w:val="22"/>
          <w:lang w:bidi="he-IL"/>
        </w:rPr>
        <w:t>9</w:t>
      </w:r>
      <w:r w:rsidR="00BE7962" w:rsidRPr="00A12E43">
        <w:rPr>
          <w:rFonts w:asciiTheme="minorHAnsi" w:hAnsiTheme="minorHAnsi" w:cstheme="minorHAnsi"/>
          <w:sz w:val="22"/>
          <w:szCs w:val="22"/>
          <w:lang w:bidi="he-IL"/>
        </w:rPr>
        <w:t>5</w:t>
      </w:r>
      <w:r w:rsidR="00C00520" w:rsidRPr="00A12E43">
        <w:rPr>
          <w:rFonts w:asciiTheme="minorHAnsi" w:hAnsiTheme="minorHAnsi" w:cstheme="minorHAnsi"/>
          <w:sz w:val="22"/>
          <w:szCs w:val="22"/>
          <w:lang w:bidi="he-IL"/>
        </w:rPr>
        <w:t xml:space="preserve"> (do tego poziomu Wynagrodzenie nie podlega Indeksacji)</w:t>
      </w:r>
      <w:r w:rsidR="00CC6BFC" w:rsidRPr="00A12E43">
        <w:rPr>
          <w:rFonts w:asciiTheme="minorHAnsi" w:hAnsiTheme="minorHAnsi" w:cstheme="minorHAnsi"/>
          <w:sz w:val="22"/>
          <w:szCs w:val="22"/>
          <w:lang w:bidi="he-IL"/>
        </w:rPr>
        <w:t>, aż do osiągnięcia limitu określonego w pkt 26.4</w:t>
      </w:r>
      <w:r w:rsidR="008D52FF" w:rsidRPr="00A12E43">
        <w:rPr>
          <w:rFonts w:asciiTheme="minorHAnsi" w:hAnsiTheme="minorHAnsi" w:cstheme="minorHAnsi"/>
          <w:sz w:val="22"/>
          <w:szCs w:val="22"/>
          <w:lang w:bidi="he-IL"/>
        </w:rPr>
        <w:t xml:space="preserve">. </w:t>
      </w:r>
    </w:p>
    <w:p w14:paraId="523E3F81" w14:textId="385C6C5B" w:rsidR="00837F7C" w:rsidRPr="00A12E43" w:rsidRDefault="00837F7C"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Maksymalna wysokość zmiany Ceny netto z zastosowaniem niniejszego pkt wynosi </w:t>
      </w:r>
      <w:r w:rsidR="008D52FF" w:rsidRPr="00A12E43">
        <w:rPr>
          <w:rFonts w:asciiTheme="minorHAnsi" w:hAnsiTheme="minorHAnsi" w:cstheme="minorHAnsi"/>
          <w:sz w:val="22"/>
          <w:szCs w:val="22"/>
          <w:lang w:bidi="he-IL"/>
        </w:rPr>
        <w:t xml:space="preserve">(+/-) </w:t>
      </w:r>
      <w:r w:rsidR="00D77B47" w:rsidRPr="00A12E43">
        <w:rPr>
          <w:rFonts w:asciiTheme="minorHAnsi" w:hAnsiTheme="minorHAnsi" w:cstheme="minorHAnsi"/>
          <w:sz w:val="22"/>
          <w:szCs w:val="22"/>
          <w:lang w:bidi="he-IL"/>
        </w:rPr>
        <w:t>5</w:t>
      </w:r>
      <w:r w:rsidRPr="00A12E43">
        <w:rPr>
          <w:rFonts w:asciiTheme="minorHAnsi" w:hAnsiTheme="minorHAnsi" w:cstheme="minorHAnsi"/>
          <w:sz w:val="22"/>
          <w:szCs w:val="22"/>
          <w:lang w:bidi="he-IL"/>
        </w:rPr>
        <w:t>%.</w:t>
      </w:r>
    </w:p>
    <w:p w14:paraId="43686B13" w14:textId="1D1D1A76" w:rsidR="005B45BD" w:rsidRPr="00A12E43" w:rsidRDefault="005B45BD"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bookmarkStart w:id="139" w:name="_Ref108695314"/>
      <w:r w:rsidRPr="00A12E43">
        <w:rPr>
          <w:rFonts w:asciiTheme="minorHAnsi" w:hAnsiTheme="minorHAnsi" w:cstheme="minorHAnsi"/>
          <w:sz w:val="22"/>
          <w:szCs w:val="22"/>
          <w:lang w:bidi="he-IL"/>
        </w:rPr>
        <w:t xml:space="preserve">W umowach zawieranych pomiędzy Wykonawcą a Podwykonawcą lub Podwykonawcą a dalszym podwykonawcą, </w:t>
      </w:r>
      <w:r w:rsidR="005271E7" w:rsidRPr="00A12E43">
        <w:rPr>
          <w:rFonts w:asciiTheme="minorHAnsi" w:hAnsiTheme="minorHAnsi" w:cstheme="minorHAnsi"/>
          <w:sz w:val="22"/>
          <w:szCs w:val="22"/>
          <w:lang w:bidi="he-IL"/>
        </w:rPr>
        <w:t>których przedmiotem są roboty budowlane</w:t>
      </w:r>
      <w:r w:rsidR="00CC6BFC" w:rsidRPr="00A12E43">
        <w:rPr>
          <w:rFonts w:asciiTheme="minorHAnsi" w:hAnsiTheme="minorHAnsi" w:cstheme="minorHAnsi"/>
          <w:sz w:val="22"/>
          <w:szCs w:val="22"/>
          <w:lang w:bidi="he-IL"/>
        </w:rPr>
        <w:t>, dostawy</w:t>
      </w:r>
      <w:r w:rsidR="005271E7" w:rsidRPr="00A12E43">
        <w:rPr>
          <w:rFonts w:asciiTheme="minorHAnsi" w:hAnsiTheme="minorHAnsi" w:cstheme="minorHAnsi"/>
          <w:sz w:val="22"/>
          <w:szCs w:val="22"/>
          <w:lang w:bidi="he-IL"/>
        </w:rPr>
        <w:t xml:space="preserve"> lub usługi, </w:t>
      </w:r>
      <w:r w:rsidRPr="00A12E43">
        <w:rPr>
          <w:rFonts w:asciiTheme="minorHAnsi" w:hAnsiTheme="minorHAnsi" w:cstheme="minorHAnsi"/>
          <w:sz w:val="22"/>
          <w:szCs w:val="22"/>
          <w:lang w:bidi="he-IL"/>
        </w:rPr>
        <w:t xml:space="preserve">Wykonawca lub </w:t>
      </w:r>
      <w:r w:rsidR="001E5E3B"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odwykonawca jest zobowiązany zawrzeć postanowienia przewidujące, iż w </w:t>
      </w:r>
      <w:proofErr w:type="gramStart"/>
      <w:r w:rsidRPr="00A12E43">
        <w:rPr>
          <w:rFonts w:asciiTheme="minorHAnsi" w:hAnsiTheme="minorHAnsi" w:cstheme="minorHAnsi"/>
          <w:sz w:val="22"/>
          <w:szCs w:val="22"/>
          <w:lang w:bidi="he-IL"/>
        </w:rPr>
        <w:t>przypadku</w:t>
      </w:r>
      <w:proofErr w:type="gramEnd"/>
      <w:r w:rsidRPr="00A12E43">
        <w:rPr>
          <w:rFonts w:asciiTheme="minorHAnsi" w:hAnsiTheme="minorHAnsi" w:cstheme="minorHAnsi"/>
          <w:sz w:val="22"/>
          <w:szCs w:val="22"/>
          <w:lang w:bidi="he-IL"/>
        </w:rPr>
        <w:t xml:space="preserve"> gdy </w:t>
      </w:r>
      <w:r w:rsidR="004F563E"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mowa </w:t>
      </w:r>
      <w:r w:rsidRPr="00A12E43">
        <w:rPr>
          <w:rFonts w:asciiTheme="minorHAnsi" w:hAnsiTheme="minorHAnsi" w:cstheme="minorHAnsi"/>
          <w:sz w:val="22"/>
          <w:szCs w:val="22"/>
          <w:lang w:bidi="he-IL"/>
        </w:rPr>
        <w:lastRenderedPageBreak/>
        <w:t xml:space="preserve">o </w:t>
      </w:r>
      <w:r w:rsidR="004F563E"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odwykonawstwo lub współpraca pomiędzy </w:t>
      </w:r>
      <w:r w:rsidR="00DE3D13" w:rsidRPr="00A12E43">
        <w:rPr>
          <w:rFonts w:asciiTheme="minorHAnsi" w:hAnsiTheme="minorHAnsi" w:cstheme="minorHAnsi"/>
          <w:sz w:val="22"/>
          <w:szCs w:val="22"/>
          <w:lang w:bidi="he-IL"/>
        </w:rPr>
        <w:t>S</w:t>
      </w:r>
      <w:r w:rsidRPr="00A12E43">
        <w:rPr>
          <w:rFonts w:asciiTheme="minorHAnsi" w:hAnsiTheme="minorHAnsi" w:cstheme="minorHAnsi"/>
          <w:sz w:val="22"/>
          <w:szCs w:val="22"/>
          <w:lang w:bidi="he-IL"/>
        </w:rPr>
        <w:t xml:space="preserve">tronami przekracza lub przekroczy </w:t>
      </w:r>
      <w:r w:rsidR="00EB3F3F" w:rsidRPr="00A12E43">
        <w:rPr>
          <w:rFonts w:asciiTheme="minorHAnsi" w:hAnsiTheme="minorHAnsi" w:cstheme="minorHAnsi"/>
          <w:sz w:val="22"/>
          <w:szCs w:val="22"/>
          <w:lang w:bidi="he-IL"/>
        </w:rPr>
        <w:t xml:space="preserve">6 </w:t>
      </w:r>
      <w:r w:rsidRPr="00A12E43">
        <w:rPr>
          <w:rFonts w:asciiTheme="minorHAnsi" w:hAnsiTheme="minorHAnsi" w:cstheme="minorHAnsi"/>
          <w:sz w:val="22"/>
          <w:szCs w:val="22"/>
          <w:lang w:bidi="he-IL"/>
        </w:rPr>
        <w:t>miesięcy, kwoty płatne Podwykonawcy lub dalszemu podwykonawcy będą korygowane dla oddania wzrostów lub spadków cen, zgodnie z niniejszym pkt.</w:t>
      </w:r>
      <w:bookmarkEnd w:id="139"/>
      <w:r w:rsidR="009C1A31" w:rsidRPr="00A12E43">
        <w:rPr>
          <w:rFonts w:asciiTheme="minorHAnsi" w:hAnsiTheme="minorHAnsi" w:cstheme="minorHAnsi"/>
          <w:sz w:val="22"/>
          <w:szCs w:val="22"/>
          <w:lang w:bidi="he-IL"/>
        </w:rPr>
        <w:t xml:space="preserve"> </w:t>
      </w:r>
    </w:p>
    <w:p w14:paraId="17E08947" w14:textId="406FF280" w:rsidR="008D52FF" w:rsidRPr="00A12E43" w:rsidRDefault="008D52FF" w:rsidP="00593888">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Zmiany wprowadzane niniejszym pkt wymagają </w:t>
      </w:r>
      <w:r w:rsidR="00386F10" w:rsidRPr="00A12E43">
        <w:rPr>
          <w:rFonts w:asciiTheme="minorHAnsi" w:hAnsiTheme="minorHAnsi" w:cstheme="minorHAnsi"/>
          <w:sz w:val="22"/>
          <w:szCs w:val="22"/>
          <w:lang w:bidi="he-IL"/>
        </w:rPr>
        <w:t xml:space="preserve">zawarcia </w:t>
      </w:r>
      <w:r w:rsidRPr="00A12E43">
        <w:rPr>
          <w:rFonts w:asciiTheme="minorHAnsi" w:hAnsiTheme="minorHAnsi" w:cstheme="minorHAnsi"/>
          <w:sz w:val="22"/>
          <w:szCs w:val="22"/>
          <w:lang w:bidi="he-IL"/>
        </w:rPr>
        <w:t>aneksu do Kontraktu.</w:t>
      </w:r>
    </w:p>
    <w:p w14:paraId="1BFF2650" w14:textId="77777777" w:rsidR="00125665" w:rsidRPr="00A12E43" w:rsidRDefault="00125665" w:rsidP="00593888">
      <w:pPr>
        <w:pStyle w:val="Styl"/>
        <w:suppressAutoHyphens/>
        <w:spacing w:before="120"/>
        <w:ind w:left="567" w:right="12"/>
        <w:jc w:val="both"/>
        <w:rPr>
          <w:rFonts w:asciiTheme="minorHAnsi" w:hAnsiTheme="minorHAnsi" w:cstheme="minorHAnsi"/>
          <w:sz w:val="22"/>
          <w:szCs w:val="22"/>
          <w:lang w:bidi="he-IL"/>
        </w:rPr>
      </w:pPr>
      <w:bookmarkStart w:id="140" w:name="_Hlk86044022"/>
      <w:bookmarkEnd w:id="134"/>
    </w:p>
    <w:p w14:paraId="266D8369" w14:textId="77777777" w:rsidR="0098582E" w:rsidRPr="00A12E43" w:rsidRDefault="00AD16E1" w:rsidP="00D75DC3">
      <w:pPr>
        <w:pStyle w:val="Nagwek1"/>
      </w:pPr>
      <w:bookmarkStart w:id="141" w:name="_Toc180921785"/>
      <w:bookmarkEnd w:id="140"/>
      <w:r w:rsidRPr="00A12E43">
        <w:t xml:space="preserve">ZMIANA </w:t>
      </w:r>
      <w:r w:rsidR="00022D0E" w:rsidRPr="00A12E43">
        <w:t>KONTRAKTU</w:t>
      </w:r>
      <w:bookmarkEnd w:id="141"/>
    </w:p>
    <w:p w14:paraId="52571D66" w14:textId="77777777" w:rsidR="007D0FB3" w:rsidRPr="00A12E43" w:rsidRDefault="007D0FB3"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Strony przewidują możliwość dokonania </w:t>
      </w:r>
      <w:r w:rsidR="00FD7DE6" w:rsidRPr="00A12E43">
        <w:rPr>
          <w:rFonts w:asciiTheme="minorHAnsi" w:hAnsiTheme="minorHAnsi" w:cstheme="minorHAnsi"/>
          <w:sz w:val="22"/>
          <w:szCs w:val="22"/>
          <w:lang w:bidi="he-IL"/>
        </w:rPr>
        <w:t xml:space="preserve">zmian Kontraktu </w:t>
      </w:r>
      <w:r w:rsidRPr="00A12E43">
        <w:rPr>
          <w:rFonts w:asciiTheme="minorHAnsi" w:hAnsiTheme="minorHAnsi" w:cstheme="minorHAnsi"/>
          <w:sz w:val="22"/>
          <w:szCs w:val="22"/>
          <w:lang w:bidi="he-IL"/>
        </w:rPr>
        <w:t>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następujących przypadkach:</w:t>
      </w:r>
    </w:p>
    <w:p w14:paraId="730FAC1E" w14:textId="0917F1AC" w:rsidR="00B67246" w:rsidRPr="00A12E43" w:rsidRDefault="00BE7962"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wyjątkowo </w:t>
      </w:r>
      <w:r w:rsidR="00E4351F" w:rsidRPr="00A12E43">
        <w:rPr>
          <w:rFonts w:asciiTheme="minorHAnsi" w:hAnsiTheme="minorHAnsi" w:cstheme="minorHAnsi"/>
          <w:sz w:val="22"/>
          <w:szCs w:val="22"/>
          <w:lang w:bidi="he-IL"/>
        </w:rPr>
        <w:t xml:space="preserve">niesprzyjających warunków atmosferycznych uniemożliwiających </w:t>
      </w:r>
      <w:r w:rsidR="00A50740" w:rsidRPr="00A12E43">
        <w:rPr>
          <w:rFonts w:asciiTheme="minorHAnsi" w:hAnsiTheme="minorHAnsi" w:cstheme="minorHAnsi"/>
          <w:sz w:val="22"/>
          <w:szCs w:val="22"/>
          <w:lang w:bidi="he-IL"/>
        </w:rPr>
        <w:t xml:space="preserve">lub utrudniających </w:t>
      </w:r>
      <w:r w:rsidR="00E4351F" w:rsidRPr="00A12E43">
        <w:rPr>
          <w:rFonts w:asciiTheme="minorHAnsi" w:hAnsiTheme="minorHAnsi" w:cstheme="minorHAnsi"/>
          <w:sz w:val="22"/>
          <w:szCs w:val="22"/>
          <w:lang w:bidi="he-IL"/>
        </w:rPr>
        <w:t xml:space="preserve">realizację Kontraktu zgodnie z założonym </w:t>
      </w:r>
      <w:r w:rsidR="003A1D64" w:rsidRPr="00A12E43">
        <w:rPr>
          <w:rFonts w:asciiTheme="minorHAnsi" w:hAnsiTheme="minorHAnsi" w:cstheme="minorHAnsi"/>
          <w:sz w:val="22"/>
          <w:szCs w:val="22"/>
          <w:lang w:bidi="he-IL"/>
        </w:rPr>
        <w:t>H</w:t>
      </w:r>
      <w:r w:rsidR="00E4351F" w:rsidRPr="00A12E43">
        <w:rPr>
          <w:rFonts w:asciiTheme="minorHAnsi" w:hAnsiTheme="minorHAnsi" w:cstheme="minorHAnsi"/>
          <w:sz w:val="22"/>
          <w:szCs w:val="22"/>
          <w:lang w:bidi="he-IL"/>
        </w:rPr>
        <w:t>armonogramem</w:t>
      </w:r>
      <w:r w:rsidR="003A1D64" w:rsidRPr="00A12E43">
        <w:rPr>
          <w:rFonts w:asciiTheme="minorHAnsi" w:hAnsiTheme="minorHAnsi" w:cstheme="minorHAnsi"/>
          <w:sz w:val="22"/>
          <w:szCs w:val="22"/>
          <w:lang w:bidi="he-IL"/>
        </w:rPr>
        <w:t xml:space="preserve"> </w:t>
      </w:r>
      <w:r w:rsidR="00B67246" w:rsidRPr="00A12E43">
        <w:rPr>
          <w:rFonts w:asciiTheme="minorHAnsi" w:hAnsiTheme="minorHAnsi" w:cstheme="minorHAnsi"/>
          <w:sz w:val="22"/>
          <w:szCs w:val="22"/>
          <w:lang w:bidi="he-IL"/>
        </w:rPr>
        <w:t xml:space="preserve">pod warunkiem, że konieczność wykonywania Robót w okresie wystąpienia takich warunków nie jest następstwem okoliczności, za które Wykonawca ponosi odpowiedzialność – dopuszcza się wydłużenie terminu o liczbę dni, w których z powodu zaistnienia niesprzyjających warunków atmosferycznych brak było możliwości wykonywania Kontraktu w sposób, który pozwoliłby na wykonanie Przedmiotu Kontraktu w terminie, o którym mowa w pkt </w:t>
      </w:r>
      <w:r w:rsidR="00B67246" w:rsidRPr="00A12E43">
        <w:rPr>
          <w:rFonts w:asciiTheme="minorHAnsi" w:hAnsiTheme="minorHAnsi" w:cstheme="minorHAnsi"/>
          <w:sz w:val="22"/>
          <w:szCs w:val="22"/>
          <w:lang w:bidi="he-IL"/>
        </w:rPr>
        <w:fldChar w:fldCharType="begin"/>
      </w:r>
      <w:r w:rsidR="00B67246" w:rsidRPr="00A12E43">
        <w:rPr>
          <w:rFonts w:asciiTheme="minorHAnsi" w:hAnsiTheme="minorHAnsi" w:cstheme="minorHAnsi"/>
          <w:sz w:val="22"/>
          <w:szCs w:val="22"/>
          <w:lang w:bidi="he-IL"/>
        </w:rPr>
        <w:instrText xml:space="preserve"> REF _Ref117593300 \r \h </w:instrText>
      </w:r>
      <w:r w:rsidR="002442F7" w:rsidRPr="00A12E43">
        <w:rPr>
          <w:rFonts w:asciiTheme="minorHAnsi" w:hAnsiTheme="minorHAnsi" w:cstheme="minorHAnsi"/>
          <w:sz w:val="22"/>
          <w:szCs w:val="22"/>
          <w:lang w:bidi="he-IL"/>
        </w:rPr>
        <w:instrText xml:space="preserve"> \* MERGEFORMAT </w:instrText>
      </w:r>
      <w:r w:rsidR="00B67246" w:rsidRPr="00A12E43">
        <w:rPr>
          <w:rFonts w:asciiTheme="minorHAnsi" w:hAnsiTheme="minorHAnsi" w:cstheme="minorHAnsi"/>
          <w:sz w:val="22"/>
          <w:szCs w:val="22"/>
          <w:lang w:bidi="he-IL"/>
        </w:rPr>
      </w:r>
      <w:r w:rsidR="00B67246"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5.2.2</w:t>
      </w:r>
      <w:r w:rsidR="00B67246" w:rsidRPr="00A12E43">
        <w:rPr>
          <w:rFonts w:asciiTheme="minorHAnsi" w:hAnsiTheme="minorHAnsi" w:cstheme="minorHAnsi"/>
          <w:sz w:val="22"/>
          <w:szCs w:val="22"/>
          <w:lang w:bidi="he-IL"/>
        </w:rPr>
        <w:fldChar w:fldCharType="end"/>
      </w:r>
      <w:r w:rsidR="00B67246" w:rsidRPr="00A12E43">
        <w:rPr>
          <w:rFonts w:asciiTheme="minorHAnsi" w:hAnsiTheme="minorHAnsi" w:cstheme="minorHAnsi"/>
          <w:sz w:val="22"/>
          <w:szCs w:val="22"/>
          <w:lang w:bidi="he-IL"/>
        </w:rPr>
        <w:t xml:space="preserve"> (w tym również brak było możliwości – z uwagi na technologię wykonywania Robót, normy lub inne przepisy, zmiany kolejności wykonywania Robót w sposób, który pozwoliłby na terminowe wykonanie Przedmiotu Kontraktu)</w:t>
      </w:r>
      <w:r w:rsidR="00884C88" w:rsidRPr="00A12E43">
        <w:rPr>
          <w:rFonts w:asciiTheme="minorHAnsi" w:hAnsiTheme="minorHAnsi" w:cstheme="minorHAnsi"/>
          <w:sz w:val="22"/>
          <w:szCs w:val="22"/>
          <w:lang w:bidi="he-IL"/>
        </w:rPr>
        <w:t xml:space="preserve"> oraz zmianę innych postanowień Kontraktu, w szczególności </w:t>
      </w:r>
      <w:r w:rsidR="00A6301B" w:rsidRPr="00A12E43">
        <w:rPr>
          <w:rFonts w:asciiTheme="minorHAnsi" w:hAnsiTheme="minorHAnsi" w:cstheme="minorHAnsi"/>
          <w:sz w:val="22"/>
          <w:szCs w:val="22"/>
          <w:lang w:bidi="he-IL"/>
        </w:rPr>
        <w:t>W</w:t>
      </w:r>
      <w:r w:rsidR="00884C88" w:rsidRPr="00A12E43">
        <w:rPr>
          <w:rFonts w:asciiTheme="minorHAnsi" w:hAnsiTheme="minorHAnsi" w:cstheme="minorHAnsi"/>
          <w:sz w:val="22"/>
          <w:szCs w:val="22"/>
          <w:lang w:bidi="he-IL"/>
        </w:rPr>
        <w:t>ynagrodzenia lub sposobu wykonywania Kontraktu</w:t>
      </w:r>
      <w:r w:rsidR="00857822" w:rsidRPr="00A12E43">
        <w:rPr>
          <w:rFonts w:asciiTheme="minorHAnsi" w:hAnsiTheme="minorHAnsi" w:cstheme="minorHAnsi"/>
          <w:sz w:val="22"/>
          <w:szCs w:val="22"/>
          <w:lang w:bidi="he-IL"/>
        </w:rPr>
        <w:t>.</w:t>
      </w:r>
      <w:r w:rsidR="00B67246" w:rsidRPr="00A12E43">
        <w:rPr>
          <w:rFonts w:asciiTheme="minorHAnsi" w:hAnsiTheme="minorHAnsi" w:cstheme="minorHAnsi"/>
          <w:sz w:val="22"/>
          <w:szCs w:val="22"/>
          <w:lang w:bidi="he-IL"/>
        </w:rPr>
        <w:t xml:space="preserve"> </w:t>
      </w:r>
      <w:r w:rsidR="00195682" w:rsidRPr="00A12E43">
        <w:rPr>
          <w:rFonts w:asciiTheme="minorHAnsi" w:hAnsiTheme="minorHAnsi" w:cstheme="minorHAnsi"/>
          <w:sz w:val="22"/>
          <w:szCs w:val="22"/>
          <w:lang w:bidi="he-IL"/>
        </w:rPr>
        <w:t xml:space="preserve">Niesprzyjającymi </w:t>
      </w:r>
      <w:r w:rsidR="00B67246" w:rsidRPr="00A12E43">
        <w:rPr>
          <w:rFonts w:asciiTheme="minorHAnsi" w:hAnsiTheme="minorHAnsi" w:cstheme="minorHAnsi"/>
          <w:sz w:val="22"/>
          <w:szCs w:val="22"/>
          <w:lang w:bidi="he-IL"/>
        </w:rPr>
        <w:t xml:space="preserve">warunkami atmosferycznymi w rozumieniu niniejszego pkt są wszelkie warunki atmosferyczne, w tym w szczególności </w:t>
      </w:r>
      <w:r w:rsidR="00E25058" w:rsidRPr="00A12E43">
        <w:rPr>
          <w:rFonts w:asciiTheme="minorHAnsi" w:hAnsiTheme="minorHAnsi" w:cstheme="minorHAnsi"/>
          <w:sz w:val="22"/>
          <w:szCs w:val="22"/>
          <w:lang w:bidi="he-IL"/>
        </w:rPr>
        <w:t xml:space="preserve">długotrwałe lub intensywne opady atmosferyczne przekraczające 30 mm słupa wody na m2, temperatury odbiegające od granicznych temperatur dla danego rodzaju Robót, porywisty wiatr wiejący z prędkością średnią ponad 15 m/s lub w porywach ponad 20 m/s, </w:t>
      </w:r>
      <w:r w:rsidR="00B67246" w:rsidRPr="00A12E43">
        <w:rPr>
          <w:rFonts w:asciiTheme="minorHAnsi" w:hAnsiTheme="minorHAnsi" w:cstheme="minorHAnsi"/>
          <w:sz w:val="22"/>
          <w:szCs w:val="22"/>
          <w:lang w:bidi="he-IL"/>
        </w:rPr>
        <w:t xml:space="preserve">, które to </w:t>
      </w:r>
      <w:r w:rsidR="00195682" w:rsidRPr="00A12E43">
        <w:rPr>
          <w:rFonts w:asciiTheme="minorHAnsi" w:hAnsiTheme="minorHAnsi" w:cstheme="minorHAnsi"/>
          <w:sz w:val="22"/>
          <w:szCs w:val="22"/>
          <w:lang w:bidi="he-IL"/>
        </w:rPr>
        <w:t xml:space="preserve">niesprzyjające </w:t>
      </w:r>
      <w:r w:rsidR="00B67246" w:rsidRPr="00A12E43">
        <w:rPr>
          <w:rFonts w:asciiTheme="minorHAnsi" w:hAnsiTheme="minorHAnsi" w:cstheme="minorHAnsi"/>
          <w:sz w:val="22"/>
          <w:szCs w:val="22"/>
          <w:lang w:bidi="he-IL"/>
        </w:rPr>
        <w:t>warunki atmosferyczne z uwagi na technologię wykonywania Robót, normy lub inne przepisy – uniemożliwiły wykonywanie Robót;</w:t>
      </w:r>
    </w:p>
    <w:p w14:paraId="3B4AE17A" w14:textId="77777777" w:rsidR="00B67246" w:rsidRPr="00A12E43" w:rsidRDefault="00B67246"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przypadku konieczności realizacji dodatkowych dostaw, usług lub robót budowlanych przez dotychczasowego Wykonawcę – dopuszcza się wydłużeni</w:t>
      </w:r>
      <w:r w:rsidR="004B7F7C" w:rsidRPr="00A12E43">
        <w:rPr>
          <w:rFonts w:asciiTheme="minorHAnsi" w:hAnsiTheme="minorHAnsi" w:cstheme="minorHAnsi"/>
          <w:sz w:val="22"/>
          <w:szCs w:val="22"/>
          <w:lang w:bidi="he-IL"/>
        </w:rPr>
        <w:t>e</w:t>
      </w:r>
      <w:r w:rsidRPr="00A12E43">
        <w:rPr>
          <w:rFonts w:asciiTheme="minorHAnsi" w:hAnsiTheme="minorHAnsi" w:cstheme="minorHAnsi"/>
          <w:sz w:val="22"/>
          <w:szCs w:val="22"/>
          <w:lang w:bidi="he-IL"/>
        </w:rPr>
        <w:t xml:space="preserve">  terminu wykonania Przedmiotu Kontraktu o liczbę dni, w których z powodu realizacji dodatkowych dostaw, usług lub robót budowlanych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E51C08"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oraz zmianę innych postanowień Kontraktu, w szczególności </w:t>
      </w:r>
      <w:r w:rsidR="004B7F7C"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Pr="00A12E43">
        <w:rPr>
          <w:rFonts w:asciiTheme="minorHAnsi" w:hAnsiTheme="minorHAnsi" w:cstheme="minorHAnsi"/>
          <w:sz w:val="22"/>
          <w:szCs w:val="22"/>
          <w:lang w:bidi="he-IL"/>
        </w:rPr>
        <w:t>;</w:t>
      </w:r>
    </w:p>
    <w:p w14:paraId="42B8D26C" w14:textId="4FC3870E" w:rsidR="00B67246" w:rsidRPr="00A12E43" w:rsidRDefault="003A1D64" w:rsidP="00E80715">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zmiany </w:t>
      </w:r>
      <w:r w:rsidR="00B67246" w:rsidRPr="00A12E43">
        <w:rPr>
          <w:rFonts w:asciiTheme="minorHAnsi" w:hAnsiTheme="minorHAnsi" w:cstheme="minorHAnsi"/>
          <w:sz w:val="22"/>
          <w:szCs w:val="22"/>
          <w:lang w:bidi="he-IL"/>
        </w:rPr>
        <w:t xml:space="preserve">sposobu wykonywania Przedmiotu Kontraktu zgodnie z pkt </w:t>
      </w:r>
      <w:r w:rsidR="00B67246" w:rsidRPr="00A12E43">
        <w:rPr>
          <w:rFonts w:asciiTheme="minorHAnsi" w:hAnsiTheme="minorHAnsi" w:cstheme="minorHAnsi"/>
          <w:sz w:val="22"/>
          <w:szCs w:val="22"/>
          <w:lang w:bidi="he-IL"/>
        </w:rPr>
        <w:fldChar w:fldCharType="begin"/>
      </w:r>
      <w:r w:rsidR="00B67246" w:rsidRPr="00A12E43">
        <w:rPr>
          <w:rFonts w:asciiTheme="minorHAnsi" w:hAnsiTheme="minorHAnsi" w:cstheme="minorHAnsi"/>
          <w:sz w:val="22"/>
          <w:szCs w:val="22"/>
          <w:lang w:bidi="he-IL"/>
        </w:rPr>
        <w:instrText xml:space="preserve"> REF _Ref117593497 \r \h </w:instrText>
      </w:r>
      <w:r w:rsidR="002442F7" w:rsidRPr="00A12E43">
        <w:rPr>
          <w:rFonts w:asciiTheme="minorHAnsi" w:hAnsiTheme="minorHAnsi" w:cstheme="minorHAnsi"/>
          <w:sz w:val="22"/>
          <w:szCs w:val="22"/>
          <w:lang w:bidi="he-IL"/>
        </w:rPr>
        <w:instrText xml:space="preserve"> \* MERGEFORMAT </w:instrText>
      </w:r>
      <w:r w:rsidR="00B67246" w:rsidRPr="00A12E43">
        <w:rPr>
          <w:rFonts w:asciiTheme="minorHAnsi" w:hAnsiTheme="minorHAnsi" w:cstheme="minorHAnsi"/>
          <w:sz w:val="22"/>
          <w:szCs w:val="22"/>
          <w:lang w:bidi="he-IL"/>
        </w:rPr>
      </w:r>
      <w:r w:rsidR="00B67246" w:rsidRPr="00A12E43">
        <w:rPr>
          <w:rFonts w:asciiTheme="minorHAnsi" w:hAnsiTheme="minorHAnsi" w:cstheme="minorHAnsi"/>
          <w:sz w:val="22"/>
          <w:szCs w:val="22"/>
          <w:lang w:bidi="he-IL"/>
        </w:rPr>
        <w:fldChar w:fldCharType="separate"/>
      </w:r>
      <w:r w:rsidR="00386F10" w:rsidRPr="00A12E43">
        <w:rPr>
          <w:rFonts w:asciiTheme="minorHAnsi" w:hAnsiTheme="minorHAnsi" w:cstheme="minorHAnsi"/>
          <w:sz w:val="22"/>
          <w:szCs w:val="22"/>
          <w:lang w:bidi="he-IL"/>
        </w:rPr>
        <w:t>24.1.4</w:t>
      </w:r>
      <w:r w:rsidR="00B67246" w:rsidRPr="00A12E43">
        <w:rPr>
          <w:rFonts w:asciiTheme="minorHAnsi" w:hAnsiTheme="minorHAnsi" w:cstheme="minorHAnsi"/>
          <w:sz w:val="22"/>
          <w:szCs w:val="22"/>
          <w:lang w:bidi="he-IL"/>
        </w:rPr>
        <w:fldChar w:fldCharType="end"/>
      </w:r>
      <w:r w:rsidR="00B67246" w:rsidRPr="00A12E43">
        <w:rPr>
          <w:rFonts w:asciiTheme="minorHAnsi" w:hAnsiTheme="minorHAnsi" w:cstheme="minorHAnsi"/>
          <w:sz w:val="22"/>
          <w:szCs w:val="22"/>
          <w:lang w:bidi="he-IL"/>
        </w:rPr>
        <w:t xml:space="preserve"> – dopuszcza się wydłużenie terminu wykonania Przedmiotu Kontraktu o liczbę dni, w których z powodu zmiany sposobu wykonywania Przedmiotu Kontraktu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E51C08"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oraz zmianę innych postanowień Kontraktu, w szczególności </w:t>
      </w:r>
      <w:r w:rsidR="00EE0DEA"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00B67246" w:rsidRPr="00A12E43">
        <w:rPr>
          <w:rFonts w:asciiTheme="minorHAnsi" w:hAnsiTheme="minorHAnsi" w:cstheme="minorHAnsi"/>
          <w:sz w:val="22"/>
          <w:szCs w:val="22"/>
          <w:lang w:bidi="he-IL"/>
        </w:rPr>
        <w:t>;</w:t>
      </w:r>
    </w:p>
    <w:p w14:paraId="476D4F8D" w14:textId="50C0C8A8" w:rsidR="00E4351F" w:rsidRPr="00A12E43" w:rsidRDefault="00E4351F" w:rsidP="00E80715">
      <w:pPr>
        <w:pStyle w:val="Styl"/>
        <w:numPr>
          <w:ilvl w:val="2"/>
          <w:numId w:val="9"/>
        </w:numPr>
        <w:suppressAutoHyphens/>
        <w:spacing w:before="120"/>
        <w:ind w:right="12"/>
        <w:jc w:val="both"/>
        <w:rPr>
          <w:rFonts w:asciiTheme="minorHAnsi" w:hAnsiTheme="minorHAnsi" w:cstheme="minorHAnsi"/>
          <w:sz w:val="22"/>
          <w:szCs w:val="22"/>
          <w:lang w:bidi="he-IL"/>
        </w:rPr>
      </w:pPr>
      <w:bookmarkStart w:id="142" w:name="_Ref117593497"/>
      <w:r w:rsidRPr="00A12E43">
        <w:rPr>
          <w:rFonts w:asciiTheme="minorHAnsi" w:hAnsiTheme="minorHAnsi" w:cstheme="minorHAnsi"/>
          <w:sz w:val="22"/>
          <w:szCs w:val="22"/>
          <w:lang w:bidi="he-IL"/>
        </w:rPr>
        <w:t xml:space="preserve">zmiany sposobu </w:t>
      </w:r>
      <w:r w:rsidR="00B67246" w:rsidRPr="00A12E43">
        <w:rPr>
          <w:rFonts w:asciiTheme="minorHAnsi" w:hAnsiTheme="minorHAnsi" w:cstheme="minorHAnsi"/>
          <w:sz w:val="22"/>
          <w:szCs w:val="22"/>
          <w:lang w:bidi="he-IL"/>
        </w:rPr>
        <w:t>wykonywania</w:t>
      </w:r>
      <w:r w:rsidRPr="00A12E43">
        <w:rPr>
          <w:rFonts w:asciiTheme="minorHAnsi" w:hAnsiTheme="minorHAnsi" w:cstheme="minorHAnsi"/>
          <w:sz w:val="22"/>
          <w:szCs w:val="22"/>
          <w:lang w:bidi="he-IL"/>
        </w:rPr>
        <w:t xml:space="preserve"> Kontraktu </w:t>
      </w:r>
      <w:r w:rsidR="00B67246" w:rsidRPr="00A12E43">
        <w:rPr>
          <w:rFonts w:asciiTheme="minorHAnsi" w:hAnsiTheme="minorHAnsi" w:cstheme="minorHAnsi"/>
          <w:sz w:val="22"/>
          <w:szCs w:val="22"/>
          <w:lang w:bidi="he-IL"/>
        </w:rPr>
        <w:t>w zakresie</w:t>
      </w:r>
      <w:r w:rsidRPr="00A12E43">
        <w:rPr>
          <w:rFonts w:asciiTheme="minorHAnsi" w:hAnsiTheme="minorHAnsi" w:cstheme="minorHAnsi"/>
          <w:sz w:val="22"/>
          <w:szCs w:val="22"/>
          <w:lang w:bidi="he-IL"/>
        </w:rPr>
        <w:t xml:space="preserve"> zmiany technologii </w:t>
      </w:r>
      <w:r w:rsidRPr="00A12E43">
        <w:rPr>
          <w:rFonts w:asciiTheme="minorHAnsi" w:hAnsiTheme="minorHAnsi" w:cstheme="minorHAnsi"/>
          <w:sz w:val="22"/>
          <w:szCs w:val="22"/>
          <w:lang w:bidi="he-IL"/>
        </w:rPr>
        <w:lastRenderedPageBreak/>
        <w:t xml:space="preserve">wykonania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rzedmiotu Kontraktu,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 xml:space="preserve">i </w:t>
      </w:r>
      <w:r w:rsidR="00E51C08"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ateriałów, zmiany rodzaju, technologii, w tym roboty zamienne lub ilości/zakresu robót i związanych z nimi prac, jeżeli takie zmiany w szczególności</w:t>
      </w:r>
      <w:r w:rsidR="00B67246" w:rsidRPr="00A12E43">
        <w:rPr>
          <w:rFonts w:asciiTheme="minorHAnsi" w:hAnsiTheme="minorHAnsi" w:cstheme="minorHAnsi"/>
          <w:sz w:val="22"/>
          <w:szCs w:val="22"/>
          <w:lang w:bidi="he-IL"/>
        </w:rPr>
        <w:t xml:space="preserve"> alternatywnie lub łącznie</w:t>
      </w:r>
      <w:r w:rsidRPr="00A12E43">
        <w:rPr>
          <w:rFonts w:asciiTheme="minorHAnsi" w:hAnsiTheme="minorHAnsi" w:cstheme="minorHAnsi"/>
          <w:sz w:val="22"/>
          <w:szCs w:val="22"/>
          <w:lang w:bidi="he-IL"/>
        </w:rPr>
        <w:t>:</w:t>
      </w:r>
      <w:bookmarkEnd w:id="142"/>
    </w:p>
    <w:p w14:paraId="4791B7A7" w14:textId="77777777" w:rsidR="004800D6" w:rsidRPr="00A12E43" w:rsidRDefault="00E4351F" w:rsidP="00386F10">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są konieczne dla prawidłowej realizacji </w:t>
      </w:r>
      <w:r w:rsidR="004800D6" w:rsidRPr="00A12E43">
        <w:rPr>
          <w:rFonts w:asciiTheme="minorHAnsi" w:hAnsiTheme="minorHAnsi" w:cstheme="minorHAnsi"/>
          <w:sz w:val="22"/>
          <w:szCs w:val="22"/>
          <w:lang w:bidi="he-IL"/>
        </w:rPr>
        <w:t>Kontraktu lub</w:t>
      </w:r>
      <w:r w:rsidRPr="00A12E43">
        <w:rPr>
          <w:rFonts w:asciiTheme="minorHAnsi" w:hAnsiTheme="minorHAnsi" w:cstheme="minorHAnsi"/>
          <w:sz w:val="22"/>
          <w:szCs w:val="22"/>
          <w:lang w:bidi="he-IL"/>
        </w:rPr>
        <w:t xml:space="preserve"> użytkowania </w:t>
      </w:r>
      <w:r w:rsidR="00781AD7" w:rsidRPr="00A12E43">
        <w:rPr>
          <w:rFonts w:asciiTheme="minorHAnsi" w:hAnsiTheme="minorHAnsi" w:cstheme="minorHAnsi"/>
          <w:sz w:val="22"/>
          <w:szCs w:val="22"/>
          <w:lang w:bidi="he-IL"/>
        </w:rPr>
        <w:t>P</w:t>
      </w:r>
      <w:r w:rsidRPr="00A12E43">
        <w:rPr>
          <w:rFonts w:asciiTheme="minorHAnsi" w:hAnsiTheme="minorHAnsi" w:cstheme="minorHAnsi"/>
          <w:sz w:val="22"/>
          <w:szCs w:val="22"/>
          <w:lang w:bidi="he-IL"/>
        </w:rPr>
        <w:t xml:space="preserve">rzedmiotu </w:t>
      </w:r>
      <w:r w:rsidR="004800D6" w:rsidRPr="00A12E43">
        <w:rPr>
          <w:rFonts w:asciiTheme="minorHAnsi" w:hAnsiTheme="minorHAnsi" w:cstheme="minorHAnsi"/>
          <w:sz w:val="22"/>
          <w:szCs w:val="22"/>
          <w:lang w:bidi="he-IL"/>
        </w:rPr>
        <w:t xml:space="preserve">Kontraktu </w:t>
      </w:r>
      <w:r w:rsidRPr="00A12E43">
        <w:rPr>
          <w:rFonts w:asciiTheme="minorHAnsi" w:hAnsiTheme="minorHAnsi" w:cstheme="minorHAnsi"/>
          <w:sz w:val="22"/>
          <w:szCs w:val="22"/>
          <w:lang w:bidi="he-IL"/>
        </w:rPr>
        <w:t>zgodnie z jego przeznaczeniem</w:t>
      </w:r>
      <w:r w:rsidR="004800D6" w:rsidRPr="00A12E43">
        <w:rPr>
          <w:rFonts w:asciiTheme="minorHAnsi" w:hAnsiTheme="minorHAnsi" w:cstheme="minorHAnsi"/>
          <w:sz w:val="22"/>
          <w:szCs w:val="22"/>
          <w:lang w:bidi="he-IL"/>
        </w:rPr>
        <w:t>;</w:t>
      </w:r>
    </w:p>
    <w:p w14:paraId="3C3F5CEE" w14:textId="77777777" w:rsidR="00E4351F" w:rsidRPr="00A12E43" w:rsidRDefault="00E4351F" w:rsidP="00386F10">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obniżą koszty eksploatacji </w:t>
      </w:r>
      <w:r w:rsidR="004800D6" w:rsidRPr="00A12E43">
        <w:rPr>
          <w:rFonts w:asciiTheme="minorHAnsi" w:hAnsiTheme="minorHAnsi" w:cstheme="minorHAnsi"/>
          <w:sz w:val="22"/>
          <w:szCs w:val="22"/>
          <w:lang w:bidi="he-IL"/>
        </w:rPr>
        <w:t xml:space="preserve">obiektu </w:t>
      </w:r>
      <w:r w:rsidRPr="00A12E43">
        <w:rPr>
          <w:rFonts w:asciiTheme="minorHAnsi" w:hAnsiTheme="minorHAnsi" w:cstheme="minorHAnsi"/>
          <w:sz w:val="22"/>
          <w:szCs w:val="22"/>
          <w:lang w:bidi="he-IL"/>
        </w:rPr>
        <w:t>(przy zachowaniu</w:t>
      </w:r>
      <w:r w:rsidR="004800D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niezmiennych parametrów jakościowych i funkcjonalnych) lub doprowadzą do</w:t>
      </w:r>
      <w:r w:rsidR="004800D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zmniejszenia negatywnych skutków odziaływania na środowisko naturalne lub</w:t>
      </w:r>
      <w:r w:rsidR="004800D6"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podniesienia poziomu bezpieczeństwa obiektów,</w:t>
      </w:r>
    </w:p>
    <w:p w14:paraId="65DCF970" w14:textId="77777777" w:rsidR="004800D6" w:rsidRPr="00A12E43" w:rsidRDefault="00E4351F" w:rsidP="00386F10">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zapewnią korzystniejsze parametry techniczne lub podniosą standard jakości</w:t>
      </w:r>
      <w:r w:rsidR="00781AD7" w:rsidRPr="00A12E43">
        <w:rPr>
          <w:rFonts w:asciiTheme="minorHAnsi" w:hAnsiTheme="minorHAnsi" w:cstheme="minorHAnsi"/>
          <w:sz w:val="22"/>
          <w:szCs w:val="22"/>
          <w:lang w:bidi="he-IL"/>
        </w:rPr>
        <w:t xml:space="preserve"> Przedmiotu Kontraktu</w:t>
      </w:r>
      <w:r w:rsidR="004800D6" w:rsidRPr="00A12E43">
        <w:rPr>
          <w:rFonts w:asciiTheme="minorHAnsi" w:hAnsiTheme="minorHAnsi" w:cstheme="minorHAnsi"/>
          <w:sz w:val="22"/>
          <w:szCs w:val="22"/>
          <w:lang w:bidi="he-IL"/>
        </w:rPr>
        <w:t>,</w:t>
      </w:r>
    </w:p>
    <w:p w14:paraId="695A3BDD" w14:textId="77777777" w:rsidR="00E4351F" w:rsidRPr="00A12E43" w:rsidRDefault="00E4351F" w:rsidP="00386F10">
      <w:pPr>
        <w:pStyle w:val="Styl"/>
        <w:numPr>
          <w:ilvl w:val="3"/>
          <w:numId w:val="9"/>
        </w:numPr>
        <w:suppressAutoHyphens/>
        <w:spacing w:before="120"/>
        <w:ind w:left="2552"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przyniosą inne, wymierne korzyści dla Zamawiającego bez konieczności podwyższenia</w:t>
      </w:r>
      <w:r w:rsidR="004800D6" w:rsidRPr="00A12E43">
        <w:rPr>
          <w:rFonts w:asciiTheme="minorHAnsi" w:hAnsiTheme="minorHAnsi" w:cstheme="minorHAnsi"/>
          <w:sz w:val="22"/>
          <w:szCs w:val="22"/>
          <w:lang w:bidi="he-IL"/>
        </w:rPr>
        <w:t xml:space="preserve"> </w:t>
      </w:r>
      <w:r w:rsidR="00E51C08"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 Wykonawcy</w:t>
      </w:r>
      <w:r w:rsidR="00B67246" w:rsidRPr="00A12E43">
        <w:rPr>
          <w:rFonts w:asciiTheme="minorHAnsi" w:hAnsiTheme="minorHAnsi" w:cstheme="minorHAnsi"/>
          <w:sz w:val="22"/>
          <w:szCs w:val="22"/>
          <w:lang w:bidi="he-IL"/>
        </w:rPr>
        <w:t>;</w:t>
      </w:r>
    </w:p>
    <w:p w14:paraId="45B788FE" w14:textId="77777777" w:rsidR="00B67246" w:rsidRPr="00A12E43" w:rsidRDefault="00B67246" w:rsidP="002E59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wystąpienia lub ujawnienia </w:t>
      </w:r>
      <w:r w:rsidR="00A23183" w:rsidRPr="00A12E43">
        <w:rPr>
          <w:rFonts w:asciiTheme="minorHAnsi" w:hAnsiTheme="minorHAnsi" w:cstheme="minorHAnsi"/>
          <w:sz w:val="22"/>
          <w:szCs w:val="22"/>
          <w:lang w:bidi="he-IL"/>
        </w:rPr>
        <w:t>nie</w:t>
      </w:r>
      <w:r w:rsidRPr="00A12E43">
        <w:rPr>
          <w:rFonts w:asciiTheme="minorHAnsi" w:hAnsiTheme="minorHAnsi" w:cstheme="minorHAnsi"/>
          <w:sz w:val="22"/>
          <w:szCs w:val="22"/>
          <w:lang w:bidi="he-IL"/>
        </w:rPr>
        <w:t xml:space="preserve">możliwych do przewidzenia przez Wykonawcę </w:t>
      </w:r>
      <w:r w:rsidR="00A23183" w:rsidRPr="00A12E43">
        <w:rPr>
          <w:rFonts w:asciiTheme="minorHAnsi" w:hAnsiTheme="minorHAnsi" w:cstheme="minorHAnsi"/>
          <w:sz w:val="22"/>
          <w:szCs w:val="22"/>
          <w:lang w:bidi="he-IL"/>
        </w:rPr>
        <w:t xml:space="preserve">lub określonych w Dokumentach Zamawiającego </w:t>
      </w:r>
      <w:r w:rsidRPr="00A12E43">
        <w:rPr>
          <w:rFonts w:asciiTheme="minorHAnsi" w:hAnsiTheme="minorHAnsi" w:cstheme="minorHAnsi"/>
          <w:sz w:val="22"/>
          <w:szCs w:val="22"/>
          <w:lang w:bidi="he-IL"/>
        </w:rPr>
        <w:t>warunków geologicznych lub geotechnicznych</w:t>
      </w:r>
      <w:r w:rsidR="00E51C08"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lub hydrologicznych (np. kurzawki, osuwiska, wody gruntowe itp.)</w:t>
      </w:r>
      <w:r w:rsidR="00E51C08"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lub rozpoznania terenu w zakresie znalezisk archeologicznych</w:t>
      </w:r>
      <w:r w:rsidR="00E51C08"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lub wystąpienia niewybuch</w:t>
      </w:r>
      <w:r w:rsidR="00343767" w:rsidRPr="00A12E43">
        <w:rPr>
          <w:rFonts w:asciiTheme="minorHAnsi" w:hAnsiTheme="minorHAnsi" w:cstheme="minorHAnsi"/>
          <w:sz w:val="22"/>
          <w:szCs w:val="22"/>
          <w:lang w:bidi="he-IL"/>
        </w:rPr>
        <w:t>ów</w:t>
      </w:r>
      <w:r w:rsidRPr="00A12E43">
        <w:rPr>
          <w:rFonts w:asciiTheme="minorHAnsi" w:hAnsiTheme="minorHAnsi" w:cstheme="minorHAnsi"/>
          <w:sz w:val="22"/>
          <w:szCs w:val="22"/>
          <w:lang w:bidi="he-IL"/>
        </w:rPr>
        <w:t xml:space="preserve"> lub niewypał</w:t>
      </w:r>
      <w:r w:rsidR="00343767" w:rsidRPr="00A12E43">
        <w:rPr>
          <w:rFonts w:asciiTheme="minorHAnsi" w:hAnsiTheme="minorHAnsi" w:cstheme="minorHAnsi"/>
          <w:sz w:val="22"/>
          <w:szCs w:val="22"/>
          <w:lang w:bidi="he-IL"/>
        </w:rPr>
        <w:t>ów</w:t>
      </w:r>
      <w:r w:rsidRPr="00A12E43">
        <w:rPr>
          <w:rFonts w:asciiTheme="minorHAnsi" w:hAnsiTheme="minorHAnsi" w:cstheme="minorHAnsi"/>
          <w:sz w:val="22"/>
          <w:szCs w:val="22"/>
          <w:lang w:bidi="he-IL"/>
        </w:rPr>
        <w:t xml:space="preserve"> –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E51C08" w:rsidRPr="00A12E43">
        <w:rPr>
          <w:rFonts w:asciiTheme="minorHAnsi" w:hAnsiTheme="minorHAnsi" w:cstheme="minorHAnsi"/>
          <w:sz w:val="22"/>
          <w:szCs w:val="22"/>
          <w:lang w:bidi="he-IL"/>
        </w:rPr>
        <w:t>b</w:t>
      </w:r>
      <w:r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w:t>
      </w:r>
      <w:r w:rsidR="003A1D64" w:rsidRPr="00A12E43">
        <w:rPr>
          <w:rFonts w:asciiTheme="minorHAnsi" w:hAnsiTheme="minorHAnsi" w:cstheme="minorHAnsi"/>
          <w:sz w:val="22"/>
          <w:szCs w:val="22"/>
          <w:lang w:bidi="he-IL"/>
        </w:rPr>
        <w:t xml:space="preserve">lub proporcjonalnie do zakresu utrudnień i opóźnień spowodowanych tymi okolicznościami </w:t>
      </w:r>
      <w:r w:rsidR="00775CB1" w:rsidRPr="00A12E43">
        <w:rPr>
          <w:rFonts w:asciiTheme="minorHAnsi" w:hAnsiTheme="minorHAnsi" w:cstheme="minorHAnsi"/>
          <w:sz w:val="22"/>
          <w:szCs w:val="22"/>
          <w:lang w:bidi="he-IL"/>
        </w:rPr>
        <w:t xml:space="preserve">oraz zmianę innych postanowień Kontraktu, w szczególności </w:t>
      </w:r>
      <w:r w:rsidR="00E51C08"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Pr="00A12E43">
        <w:rPr>
          <w:rFonts w:asciiTheme="minorHAnsi" w:hAnsiTheme="minorHAnsi" w:cstheme="minorHAnsi"/>
          <w:sz w:val="22"/>
          <w:szCs w:val="22"/>
          <w:lang w:bidi="he-IL"/>
        </w:rPr>
        <w:t>;</w:t>
      </w:r>
    </w:p>
    <w:p w14:paraId="2D0F4DD8" w14:textId="77777777" w:rsidR="00B67246" w:rsidRPr="00A12E43" w:rsidRDefault="00A23183"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wystąpienia lub ujawnienia niemożliwych do przewidzenia przez Wykonawcę lub określonych w Dokumentach Zamawiającego warunków </w:t>
      </w:r>
      <w:r w:rsidR="00B67246" w:rsidRPr="00A12E43">
        <w:rPr>
          <w:rFonts w:asciiTheme="minorHAnsi" w:hAnsiTheme="minorHAnsi" w:cstheme="minorHAnsi"/>
          <w:sz w:val="22"/>
          <w:szCs w:val="22"/>
          <w:lang w:bidi="he-IL"/>
        </w:rPr>
        <w:t>Terenu Budowy, w szczególności dotycząc</w:t>
      </w:r>
      <w:r w:rsidRPr="00A12E43">
        <w:rPr>
          <w:rFonts w:asciiTheme="minorHAnsi" w:hAnsiTheme="minorHAnsi" w:cstheme="minorHAnsi"/>
          <w:sz w:val="22"/>
          <w:szCs w:val="22"/>
          <w:lang w:bidi="he-IL"/>
        </w:rPr>
        <w:t>ych</w:t>
      </w:r>
      <w:r w:rsidR="00B67246" w:rsidRPr="00A12E43">
        <w:rPr>
          <w:rFonts w:asciiTheme="minorHAnsi" w:hAnsiTheme="minorHAnsi" w:cstheme="minorHAnsi"/>
          <w:sz w:val="22"/>
          <w:szCs w:val="22"/>
          <w:lang w:bidi="he-IL"/>
        </w:rPr>
        <w:t xml:space="preserve"> niezinwentaryzowanych lub błędnie zinwentaryzowanych sieci, instalacji lub innych obiektów budowlanych</w:t>
      </w:r>
      <w:r w:rsidR="00775CB1" w:rsidRPr="00A12E43">
        <w:rPr>
          <w:rFonts w:asciiTheme="minorHAnsi" w:hAnsiTheme="minorHAnsi" w:cstheme="minorHAnsi"/>
          <w:sz w:val="22"/>
          <w:szCs w:val="22"/>
          <w:lang w:bidi="he-IL"/>
        </w:rPr>
        <w:t>, znalezisk, niewybuchów lub niewypałów</w:t>
      </w:r>
      <w:r w:rsidR="00B67246" w:rsidRPr="00A12E43">
        <w:rPr>
          <w:rFonts w:asciiTheme="minorHAnsi" w:hAnsiTheme="minorHAnsi" w:cstheme="minorHAnsi"/>
          <w:sz w:val="22"/>
          <w:szCs w:val="22"/>
          <w:lang w:bidi="he-IL"/>
        </w:rPr>
        <w:t xml:space="preserve"> –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7C5F67"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w:t>
      </w:r>
      <w:r w:rsidR="003A1D64" w:rsidRPr="00A12E43">
        <w:rPr>
          <w:rFonts w:asciiTheme="minorHAnsi" w:hAnsiTheme="minorHAnsi" w:cstheme="minorHAnsi"/>
          <w:sz w:val="22"/>
          <w:szCs w:val="22"/>
          <w:lang w:bidi="he-IL"/>
        </w:rPr>
        <w:t xml:space="preserve">lub proporcjonalnie do zakresu utrudnień i opóźnień spowodowanych tymi okolicznościami </w:t>
      </w:r>
      <w:r w:rsidR="00775CB1" w:rsidRPr="00A12E43">
        <w:rPr>
          <w:rFonts w:asciiTheme="minorHAnsi" w:hAnsiTheme="minorHAnsi" w:cstheme="minorHAnsi"/>
          <w:sz w:val="22"/>
          <w:szCs w:val="22"/>
          <w:lang w:bidi="he-IL"/>
        </w:rPr>
        <w:t>oraz zmianę innych postanowień Kontraktu, w szczególności wynagrodzenia lub sposobu wykonywania Kontraktu</w:t>
      </w:r>
      <w:r w:rsidRPr="00A12E43">
        <w:rPr>
          <w:rFonts w:asciiTheme="minorHAnsi" w:hAnsiTheme="minorHAnsi" w:cstheme="minorHAnsi"/>
          <w:sz w:val="22"/>
          <w:szCs w:val="22"/>
          <w:lang w:bidi="he-IL"/>
        </w:rPr>
        <w:t>;</w:t>
      </w:r>
    </w:p>
    <w:p w14:paraId="3F2A1B94" w14:textId="77777777" w:rsidR="00B67246" w:rsidRPr="00A12E43" w:rsidRDefault="00A23183"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braku </w:t>
      </w:r>
      <w:r w:rsidR="00B67246" w:rsidRPr="00A12E43">
        <w:rPr>
          <w:rFonts w:asciiTheme="minorHAnsi" w:hAnsiTheme="minorHAnsi" w:cstheme="minorHAnsi"/>
          <w:sz w:val="22"/>
          <w:szCs w:val="22"/>
          <w:lang w:bidi="he-IL"/>
        </w:rPr>
        <w:t xml:space="preserve">możliwości wykonywania Robót z powodu niedopuszczenia do ich wykonywania przez uprawniony organ administracji publicznej lub nakazania ich wstrzymania przez uprawniony organ, z przyczyn niezależnych od Wykonawcy –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w:t>
      </w:r>
      <w:r w:rsidR="00B67246" w:rsidRPr="00A12E43">
        <w:rPr>
          <w:rFonts w:asciiTheme="minorHAnsi" w:hAnsiTheme="minorHAnsi" w:cstheme="minorHAnsi"/>
          <w:sz w:val="22"/>
          <w:szCs w:val="22"/>
          <w:lang w:bidi="he-IL"/>
        </w:rPr>
        <w:lastRenderedPageBreak/>
        <w:t>lub inne przepisy - zmiany kolejności wykonywania Robót w sposób, który pozwolił</w:t>
      </w:r>
      <w:r w:rsidR="007C5F67"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oraz zmianę innych postanowień Kontraktu, w szczególności </w:t>
      </w:r>
      <w:r w:rsidR="00825B19"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Pr="00A12E43">
        <w:rPr>
          <w:rFonts w:asciiTheme="minorHAnsi" w:hAnsiTheme="minorHAnsi" w:cstheme="minorHAnsi"/>
          <w:sz w:val="22"/>
          <w:szCs w:val="22"/>
          <w:lang w:bidi="he-IL"/>
        </w:rPr>
        <w:t>;</w:t>
      </w:r>
    </w:p>
    <w:p w14:paraId="4D70DAE0" w14:textId="5993BA69" w:rsidR="00B67246" w:rsidRPr="00A12E43" w:rsidRDefault="00A23183"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odmowy </w:t>
      </w:r>
      <w:r w:rsidR="00B67246" w:rsidRPr="00A12E43">
        <w:rPr>
          <w:rFonts w:asciiTheme="minorHAnsi" w:hAnsiTheme="minorHAnsi" w:cstheme="minorHAnsi"/>
          <w:sz w:val="22"/>
          <w:szCs w:val="22"/>
          <w:lang w:bidi="he-IL"/>
        </w:rPr>
        <w:t xml:space="preserve">wydania przez właściwe organy administracji publicznej oraz inne podmioty decyzji, zezwoleń, uzgodnień, warunków itp. z przyczyn nieleżących po stronie Wykonawcy </w:t>
      </w:r>
      <w:r w:rsidRPr="00A12E43">
        <w:rPr>
          <w:rFonts w:asciiTheme="minorHAnsi" w:hAnsiTheme="minorHAnsi" w:cstheme="minorHAnsi"/>
          <w:sz w:val="22"/>
          <w:szCs w:val="22"/>
          <w:lang w:bidi="he-IL"/>
        </w:rPr>
        <w:t>–</w:t>
      </w:r>
      <w:r w:rsidR="00B67246" w:rsidRPr="00A12E43">
        <w:rPr>
          <w:rFonts w:asciiTheme="minorHAnsi" w:hAnsiTheme="minorHAnsi" w:cstheme="minorHAnsi"/>
          <w:sz w:val="22"/>
          <w:szCs w:val="22"/>
          <w:lang w:bidi="he-IL"/>
        </w:rPr>
        <w:t xml:space="preserve">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825B19"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5360E8" w:rsidRPr="00A12E43">
        <w:rPr>
          <w:rFonts w:asciiTheme="minorHAnsi" w:hAnsiTheme="minorHAnsi" w:cstheme="minorHAnsi"/>
          <w:sz w:val="22"/>
          <w:szCs w:val="22"/>
          <w:lang w:bidi="he-IL"/>
        </w:rPr>
        <w:t xml:space="preserve">, </w:t>
      </w:r>
      <w:r w:rsidR="00775CB1" w:rsidRPr="00A12E43">
        <w:rPr>
          <w:rFonts w:asciiTheme="minorHAnsi" w:hAnsiTheme="minorHAnsi" w:cstheme="minorHAnsi"/>
          <w:sz w:val="22"/>
          <w:szCs w:val="22"/>
          <w:lang w:bidi="he-IL"/>
        </w:rPr>
        <w:t xml:space="preserve">oraz zmianę innych postanowień Kontraktu, w szczególności </w:t>
      </w:r>
      <w:r w:rsidR="00825B19"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 xml:space="preserve">ynagrodzenia lub sposobu wykonywania Kontraktu; </w:t>
      </w:r>
    </w:p>
    <w:p w14:paraId="7D89A29B" w14:textId="77777777" w:rsidR="00B67246" w:rsidRPr="00A12E43" w:rsidRDefault="000E2B43"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wystąpienia </w:t>
      </w:r>
      <w:r w:rsidR="00B67246" w:rsidRPr="00A12E43">
        <w:rPr>
          <w:rFonts w:asciiTheme="minorHAnsi" w:hAnsiTheme="minorHAnsi" w:cstheme="minorHAnsi"/>
          <w:sz w:val="22"/>
          <w:szCs w:val="22"/>
          <w:lang w:bidi="he-IL"/>
        </w:rPr>
        <w:t xml:space="preserve">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w:t>
      </w:r>
      <w:r w:rsidRPr="00A12E43">
        <w:rPr>
          <w:rFonts w:asciiTheme="minorHAnsi" w:hAnsiTheme="minorHAnsi" w:cstheme="minorHAnsi"/>
          <w:sz w:val="22"/>
          <w:szCs w:val="22"/>
          <w:lang w:bidi="he-IL"/>
        </w:rPr>
        <w:t>–</w:t>
      </w:r>
      <w:r w:rsidR="00B67246" w:rsidRPr="00A12E43">
        <w:rPr>
          <w:rFonts w:asciiTheme="minorHAnsi" w:hAnsiTheme="minorHAnsi" w:cstheme="minorHAnsi"/>
          <w:sz w:val="22"/>
          <w:szCs w:val="22"/>
          <w:lang w:bidi="he-IL"/>
        </w:rPr>
        <w:t xml:space="preserve">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825B19"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3A1D64" w:rsidRPr="00A12E43">
        <w:rPr>
          <w:rFonts w:asciiTheme="minorHAnsi" w:hAnsiTheme="minorHAnsi" w:cstheme="minorHAnsi"/>
          <w:sz w:val="22"/>
          <w:szCs w:val="22"/>
          <w:lang w:bidi="he-IL"/>
        </w:rPr>
        <w:t xml:space="preserve"> lub proporcjonalnie do zakresu utrudnień i opóźnień spowodowanych tymi okolicznościami</w:t>
      </w:r>
      <w:r w:rsidR="00775CB1" w:rsidRPr="00A12E43">
        <w:rPr>
          <w:rFonts w:asciiTheme="minorHAnsi" w:hAnsiTheme="minorHAnsi" w:cstheme="minorHAnsi"/>
          <w:sz w:val="22"/>
          <w:szCs w:val="22"/>
          <w:lang w:bidi="he-IL"/>
        </w:rPr>
        <w:t xml:space="preserve">, oraz zmianę innych postanowień Kontraktu, w szczególności </w:t>
      </w:r>
      <w:r w:rsidR="00825B19"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Pr="00A12E43">
        <w:rPr>
          <w:rFonts w:asciiTheme="minorHAnsi" w:hAnsiTheme="minorHAnsi" w:cstheme="minorHAnsi"/>
          <w:sz w:val="22"/>
          <w:szCs w:val="22"/>
          <w:lang w:bidi="he-IL"/>
        </w:rPr>
        <w:t>;</w:t>
      </w:r>
    </w:p>
    <w:p w14:paraId="24300F58" w14:textId="77777777" w:rsidR="00B67246" w:rsidRPr="00A12E43" w:rsidRDefault="00B67246" w:rsidP="009302E0">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 będących następstwem zmiany wytycznych lub zaleceń instytucji, która przyznała środki na sfinansowanie Przedmiotu Kontraktu </w:t>
      </w:r>
      <w:r w:rsidR="00773E52"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dopuszcza się wydłużenie terminu wykonania Przedmiotu Kontraktu o liczbę dni, w których z powodu tych okoliczności 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pozwoliły na terminowe wykonanie Przedmiotu Kontraktu)</w:t>
      </w:r>
      <w:r w:rsidR="00775CB1" w:rsidRPr="00A12E43">
        <w:rPr>
          <w:rFonts w:asciiTheme="minorHAnsi" w:hAnsiTheme="minorHAnsi" w:cstheme="minorHAnsi"/>
          <w:sz w:val="22"/>
          <w:szCs w:val="22"/>
          <w:lang w:bidi="he-IL"/>
        </w:rPr>
        <w:t xml:space="preserve"> oraz zmianę innych postanowień Kontraktu, w szczególności </w:t>
      </w:r>
      <w:r w:rsidR="00272FDE"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r w:rsidR="000E2B43" w:rsidRPr="00A12E43">
        <w:rPr>
          <w:rFonts w:asciiTheme="minorHAnsi" w:hAnsiTheme="minorHAnsi" w:cstheme="minorHAnsi"/>
          <w:sz w:val="22"/>
          <w:szCs w:val="22"/>
          <w:lang w:bidi="he-IL"/>
        </w:rPr>
        <w:t>;</w:t>
      </w:r>
    </w:p>
    <w:p w14:paraId="62C96055" w14:textId="77777777" w:rsidR="00775CB1" w:rsidRPr="00A12E43" w:rsidRDefault="000E2B43" w:rsidP="00593888">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wystąpienia skutków siły wyższej</w:t>
      </w:r>
      <w:r w:rsidR="00B67246" w:rsidRPr="00A12E43">
        <w:rPr>
          <w:rFonts w:asciiTheme="minorHAnsi" w:hAnsiTheme="minorHAnsi" w:cstheme="minorHAnsi"/>
          <w:sz w:val="22"/>
          <w:szCs w:val="22"/>
          <w:lang w:bidi="he-IL"/>
        </w:rPr>
        <w:t xml:space="preserve">, które uniemożliwiły wykonanie Kontraktu w ustalonym terminie </w:t>
      </w:r>
      <w:r w:rsidRPr="00A12E43">
        <w:rPr>
          <w:rFonts w:asciiTheme="minorHAnsi" w:hAnsiTheme="minorHAnsi" w:cstheme="minorHAnsi"/>
          <w:sz w:val="22"/>
          <w:szCs w:val="22"/>
          <w:lang w:bidi="he-IL"/>
        </w:rPr>
        <w:t>–</w:t>
      </w:r>
      <w:r w:rsidR="00B67246" w:rsidRPr="00A12E43">
        <w:rPr>
          <w:rFonts w:asciiTheme="minorHAnsi" w:hAnsiTheme="minorHAnsi" w:cstheme="minorHAnsi"/>
          <w:sz w:val="22"/>
          <w:szCs w:val="22"/>
          <w:lang w:bidi="he-IL"/>
        </w:rPr>
        <w:t xml:space="preserve"> dopuszcza się wydłużenie terminu wykonania Przedmiotu Kontraktu o liczbę dni, w których z powodu wystąpienia </w:t>
      </w:r>
      <w:r w:rsidRPr="00A12E43">
        <w:rPr>
          <w:rFonts w:asciiTheme="minorHAnsi" w:hAnsiTheme="minorHAnsi" w:cstheme="minorHAnsi"/>
          <w:sz w:val="22"/>
          <w:szCs w:val="22"/>
          <w:lang w:bidi="he-IL"/>
        </w:rPr>
        <w:t xml:space="preserve">skutków siły wyższej </w:t>
      </w:r>
      <w:r w:rsidR="00B67246" w:rsidRPr="00A12E43">
        <w:rPr>
          <w:rFonts w:asciiTheme="minorHAnsi" w:hAnsiTheme="minorHAnsi" w:cstheme="minorHAnsi"/>
          <w:sz w:val="22"/>
          <w:szCs w:val="22"/>
          <w:lang w:bidi="he-IL"/>
        </w:rPr>
        <w:t>brak było możliwości wykonywania Kontraktu w sposób, który pozwoliłby na terminowe wykonanie Przedmiotu Kontraktu (w tym również brak było możliwości - z uwagi na technologię wykonywania Robót, normy lub inne przepisy - zmiany kolejności wykonywania Robót w sposób, który pozwolił</w:t>
      </w:r>
      <w:r w:rsidR="00A063E9" w:rsidRPr="00A12E43">
        <w:rPr>
          <w:rFonts w:asciiTheme="minorHAnsi" w:hAnsiTheme="minorHAnsi" w:cstheme="minorHAnsi"/>
          <w:sz w:val="22"/>
          <w:szCs w:val="22"/>
          <w:lang w:bidi="he-IL"/>
        </w:rPr>
        <w:t>b</w:t>
      </w:r>
      <w:r w:rsidR="00B67246" w:rsidRPr="00A12E43">
        <w:rPr>
          <w:rFonts w:asciiTheme="minorHAnsi" w:hAnsiTheme="minorHAnsi" w:cstheme="minorHAnsi"/>
          <w:sz w:val="22"/>
          <w:szCs w:val="22"/>
          <w:lang w:bidi="he-IL"/>
        </w:rPr>
        <w:t>y na terminowe wykonanie Przedmiotu Kontraktu)</w:t>
      </w:r>
      <w:r w:rsidR="00775CB1" w:rsidRPr="00A12E43">
        <w:rPr>
          <w:rFonts w:asciiTheme="minorHAnsi" w:hAnsiTheme="minorHAnsi" w:cstheme="minorHAnsi"/>
          <w:sz w:val="22"/>
          <w:szCs w:val="22"/>
          <w:lang w:bidi="he-IL"/>
        </w:rPr>
        <w:t xml:space="preserve"> oraz zmianę innych postanowień Kontraktu, w szczególności </w:t>
      </w:r>
      <w:r w:rsidR="00A063E9"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p>
    <w:p w14:paraId="62819403" w14:textId="13A1BF54" w:rsidR="00775CB1" w:rsidRPr="00A12E43" w:rsidRDefault="00775CB1" w:rsidP="00A93E3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niedostępności na rynku </w:t>
      </w:r>
      <w:r w:rsidR="00A063E9"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 xml:space="preserve">ateriałów lub </w:t>
      </w:r>
      <w:r w:rsidR="00165E00" w:rsidRPr="00A12E43">
        <w:rPr>
          <w:rFonts w:asciiTheme="minorHAnsi" w:hAnsiTheme="minorHAnsi" w:cstheme="minorHAnsi"/>
          <w:sz w:val="22"/>
          <w:szCs w:val="22"/>
          <w:lang w:bidi="he-IL"/>
        </w:rPr>
        <w:t xml:space="preserve">Wyposażenia </w:t>
      </w:r>
      <w:r w:rsidRPr="00A12E43">
        <w:rPr>
          <w:rFonts w:asciiTheme="minorHAnsi" w:hAnsiTheme="minorHAnsi" w:cstheme="minorHAnsi"/>
          <w:sz w:val="22"/>
          <w:szCs w:val="22"/>
          <w:lang w:bidi="he-IL"/>
        </w:rPr>
        <w:t xml:space="preserve">wskazanych w PFU, spowodowanej wstrzymaniem produkcji lub dostaw, zaprzestaniem produkcji lub dostaw lub wycofaniem z rynku tych </w:t>
      </w:r>
      <w:r w:rsidR="00A063E9" w:rsidRPr="00A12E43">
        <w:rPr>
          <w:rFonts w:asciiTheme="minorHAnsi" w:hAnsiTheme="minorHAnsi" w:cstheme="minorHAnsi"/>
          <w:sz w:val="22"/>
          <w:szCs w:val="22"/>
          <w:lang w:bidi="he-IL"/>
        </w:rPr>
        <w:t>M</w:t>
      </w:r>
      <w:r w:rsidRPr="00A12E43">
        <w:rPr>
          <w:rFonts w:asciiTheme="minorHAnsi" w:hAnsiTheme="minorHAnsi" w:cstheme="minorHAnsi"/>
          <w:sz w:val="22"/>
          <w:szCs w:val="22"/>
          <w:lang w:bidi="he-IL"/>
        </w:rPr>
        <w:t xml:space="preserve">ateriałów lub </w:t>
      </w:r>
      <w:r w:rsidR="00165E00" w:rsidRPr="00A12E43">
        <w:rPr>
          <w:rFonts w:asciiTheme="minorHAnsi" w:hAnsiTheme="minorHAnsi" w:cstheme="minorHAnsi"/>
          <w:sz w:val="22"/>
          <w:szCs w:val="22"/>
          <w:lang w:bidi="he-IL"/>
        </w:rPr>
        <w:t>Wyposażenia</w:t>
      </w:r>
      <w:r w:rsidRPr="00A12E43">
        <w:rPr>
          <w:rFonts w:asciiTheme="minorHAnsi" w:hAnsiTheme="minorHAnsi" w:cstheme="minorHAnsi"/>
          <w:sz w:val="22"/>
          <w:szCs w:val="22"/>
          <w:lang w:bidi="he-IL"/>
        </w:rPr>
        <w:t xml:space="preserve">, która miała miejsce po złożeniu Oferty, z zastrzeżeniem, że </w:t>
      </w:r>
      <w:r w:rsidR="003A1D64" w:rsidRPr="00A12E43">
        <w:rPr>
          <w:rFonts w:asciiTheme="minorHAnsi" w:hAnsiTheme="minorHAnsi" w:cstheme="minorHAnsi"/>
          <w:sz w:val="22"/>
          <w:szCs w:val="22"/>
          <w:lang w:bidi="he-IL"/>
        </w:rPr>
        <w:t xml:space="preserve">za zgodą Zamawiającego </w:t>
      </w:r>
      <w:r w:rsidRPr="00A12E43">
        <w:rPr>
          <w:rFonts w:asciiTheme="minorHAnsi" w:hAnsiTheme="minorHAnsi" w:cstheme="minorHAnsi"/>
          <w:sz w:val="22"/>
          <w:szCs w:val="22"/>
          <w:lang w:bidi="he-IL"/>
        </w:rPr>
        <w:t>dopuszcza się zastosowanie odmiennych rozwiązań w zakresie niezbędnym dla uniknięcia niewykonania lub nienależytego wykonania Kontraktu z powodu tych okoliczności</w:t>
      </w:r>
      <w:r w:rsidR="003A1D64"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 w zakresie zmiany terminu wykonania Przedmiotu Kontraktu oraz innych postanowień Kontraktu, w szczególności </w:t>
      </w:r>
      <w:r w:rsidR="00A063E9"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 lub sposobu wykonywania Kontraktu;</w:t>
      </w:r>
    </w:p>
    <w:p w14:paraId="20182FF4" w14:textId="5D469C97" w:rsidR="00775CB1" w:rsidRPr="00A12E43" w:rsidRDefault="00CF7420" w:rsidP="00A93E3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niewynikającej z przyczyn leżących po stronie Wykonawcy konieczności dokonania istotnej zmiany </w:t>
      </w:r>
      <w:r w:rsidR="00775CB1" w:rsidRPr="00A12E43">
        <w:rPr>
          <w:rFonts w:asciiTheme="minorHAnsi" w:hAnsiTheme="minorHAnsi" w:cstheme="minorHAnsi"/>
          <w:sz w:val="22"/>
          <w:szCs w:val="22"/>
          <w:lang w:bidi="he-IL"/>
        </w:rPr>
        <w:t xml:space="preserve">Pozwolenia na Budowę lub innego Pozwolenia </w:t>
      </w:r>
      <w:r w:rsidRPr="00A12E43">
        <w:rPr>
          <w:rFonts w:asciiTheme="minorHAnsi" w:hAnsiTheme="minorHAnsi" w:cstheme="minorHAnsi"/>
          <w:sz w:val="22"/>
          <w:szCs w:val="22"/>
          <w:lang w:bidi="he-IL"/>
        </w:rPr>
        <w:t>w zakresie dotyczącym Przedmiotu Kontraktu</w:t>
      </w:r>
      <w:r w:rsidR="00775CB1" w:rsidRPr="00A12E43">
        <w:rPr>
          <w:rFonts w:asciiTheme="minorHAnsi" w:hAnsiTheme="minorHAnsi" w:cstheme="minorHAnsi"/>
          <w:sz w:val="22"/>
          <w:szCs w:val="22"/>
          <w:lang w:bidi="he-IL"/>
        </w:rPr>
        <w:t xml:space="preserve"> – dopuszcza się zmianę terminów oraz zmianę innych postanowień Kontraktu, w szczególności </w:t>
      </w:r>
      <w:r w:rsidR="00272FDE" w:rsidRPr="00A12E43">
        <w:rPr>
          <w:rFonts w:asciiTheme="minorHAnsi" w:hAnsiTheme="minorHAnsi" w:cstheme="minorHAnsi"/>
          <w:sz w:val="22"/>
          <w:szCs w:val="22"/>
          <w:lang w:bidi="he-IL"/>
        </w:rPr>
        <w:t>W</w:t>
      </w:r>
      <w:r w:rsidR="00775CB1" w:rsidRPr="00A12E43">
        <w:rPr>
          <w:rFonts w:asciiTheme="minorHAnsi" w:hAnsiTheme="minorHAnsi" w:cstheme="minorHAnsi"/>
          <w:sz w:val="22"/>
          <w:szCs w:val="22"/>
          <w:lang w:bidi="he-IL"/>
        </w:rPr>
        <w:t>ynagrodzenia lub sposobu wykonywania Kontraktu;</w:t>
      </w:r>
    </w:p>
    <w:p w14:paraId="5AF45697" w14:textId="77777777" w:rsidR="00B44113" w:rsidRPr="00A12E43" w:rsidRDefault="00B44113" w:rsidP="00657556">
      <w:pPr>
        <w:pStyle w:val="Styl"/>
        <w:numPr>
          <w:ilvl w:val="2"/>
          <w:numId w:val="9"/>
        </w:numPr>
        <w:suppressAutoHyphens/>
        <w:spacing w:before="120"/>
        <w:ind w:right="12"/>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 przepisów prawa wpływających na rozwiązania przyjęte w Dokumentacji Projektowej, które weszły w życie po oddaniu danego elementu Dokumentacji Projektowej – dopuszcza się zmianę terminów oraz zmianę innych postanowień Kontraktu, w szczególności </w:t>
      </w:r>
      <w:r w:rsidR="00272FDE"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ynagrodzenia lub sposobu wykonywania Kontraktu;</w:t>
      </w:r>
    </w:p>
    <w:p w14:paraId="6AAACC79" w14:textId="77777777" w:rsidR="007D0FB3" w:rsidRPr="00A12E43" w:rsidRDefault="007D0FB3" w:rsidP="00657556">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wstrzymani</w:t>
      </w:r>
      <w:r w:rsidR="00775CB1" w:rsidRPr="00A12E43">
        <w:rPr>
          <w:rFonts w:asciiTheme="minorHAnsi" w:hAnsiTheme="minorHAnsi" w:cstheme="minorHAnsi"/>
          <w:sz w:val="22"/>
          <w:szCs w:val="22"/>
          <w:lang w:bidi="he-IL"/>
        </w:rPr>
        <w:t>a</w:t>
      </w:r>
      <w:r w:rsidRPr="00A12E43">
        <w:rPr>
          <w:rFonts w:asciiTheme="minorHAnsi" w:hAnsiTheme="minorHAnsi" w:cstheme="minorHAnsi"/>
          <w:sz w:val="22"/>
          <w:szCs w:val="22"/>
          <w:lang w:bidi="he-IL"/>
        </w:rPr>
        <w:t xml:space="preserve"> prac przez Zamawiającego z przyczyn innych niż leżące po stronie </w:t>
      </w:r>
      <w:r w:rsidR="00BB7644" w:rsidRPr="00A12E43">
        <w:rPr>
          <w:rFonts w:asciiTheme="minorHAnsi" w:hAnsiTheme="minorHAnsi" w:cstheme="minorHAnsi"/>
          <w:sz w:val="22"/>
          <w:szCs w:val="22"/>
          <w:lang w:bidi="he-IL"/>
        </w:rPr>
        <w:t>Wykonawcy</w:t>
      </w:r>
      <w:r w:rsidR="00F47633" w:rsidRPr="00A12E43">
        <w:rPr>
          <w:rFonts w:asciiTheme="minorHAnsi" w:hAnsiTheme="minorHAnsi" w:cstheme="minorHAnsi"/>
          <w:sz w:val="22"/>
          <w:szCs w:val="22"/>
          <w:lang w:bidi="he-IL"/>
        </w:rPr>
        <w:t>;</w:t>
      </w:r>
    </w:p>
    <w:p w14:paraId="35733432" w14:textId="77777777" w:rsidR="00AA1ECB" w:rsidRPr="00A12E43" w:rsidRDefault="00F25D04" w:rsidP="00CE7F6B">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 </w:t>
      </w:r>
      <w:r w:rsidR="00272FDE"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na podstawie </w:t>
      </w:r>
      <w:r w:rsidR="00022D0E" w:rsidRPr="00A12E43">
        <w:rPr>
          <w:rFonts w:asciiTheme="minorHAnsi" w:hAnsiTheme="minorHAnsi" w:cstheme="minorHAnsi"/>
          <w:sz w:val="22"/>
          <w:szCs w:val="22"/>
          <w:lang w:bidi="he-IL"/>
        </w:rPr>
        <w:t>Kontraktu</w:t>
      </w:r>
      <w:r w:rsidR="00152930" w:rsidRPr="00A12E43">
        <w:rPr>
          <w:rFonts w:asciiTheme="minorHAnsi" w:hAnsiTheme="minorHAnsi" w:cstheme="minorHAnsi"/>
          <w:sz w:val="22"/>
          <w:szCs w:val="22"/>
          <w:lang w:bidi="he-IL"/>
        </w:rPr>
        <w:t xml:space="preserve"> w zakresie w jakim wymagają one zmiany Kontraktu</w:t>
      </w:r>
      <w:r w:rsidR="00AA1ECB" w:rsidRPr="00A12E43">
        <w:rPr>
          <w:rFonts w:asciiTheme="minorHAnsi" w:hAnsiTheme="minorHAnsi" w:cstheme="minorHAnsi"/>
          <w:sz w:val="22"/>
          <w:szCs w:val="22"/>
          <w:lang w:bidi="he-IL"/>
        </w:rPr>
        <w:t>;</w:t>
      </w:r>
    </w:p>
    <w:p w14:paraId="1FA62DC5" w14:textId="77777777" w:rsidR="00AA1ECB" w:rsidRPr="00A12E43" w:rsidRDefault="00152930" w:rsidP="00AB3D7C">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 wynikających z wymagań instytucji współfinansującej lub </w:t>
      </w:r>
      <w:proofErr w:type="spellStart"/>
      <w:r w:rsidRPr="00A12E43">
        <w:rPr>
          <w:rFonts w:asciiTheme="minorHAnsi" w:hAnsiTheme="minorHAnsi" w:cstheme="minorHAnsi"/>
          <w:sz w:val="22"/>
          <w:szCs w:val="22"/>
          <w:lang w:bidi="he-IL"/>
        </w:rPr>
        <w:t>dofinansującej</w:t>
      </w:r>
      <w:proofErr w:type="spellEnd"/>
      <w:r w:rsidRPr="00A12E43">
        <w:rPr>
          <w:rFonts w:asciiTheme="minorHAnsi" w:hAnsiTheme="minorHAnsi" w:cstheme="minorHAnsi"/>
          <w:sz w:val="22"/>
          <w:szCs w:val="22"/>
          <w:lang w:bidi="he-IL"/>
        </w:rPr>
        <w:t xml:space="preserve"> Przedmiot Kontraktu</w:t>
      </w:r>
      <w:r w:rsidR="00AA1ECB" w:rsidRPr="00A12E43">
        <w:rPr>
          <w:rFonts w:asciiTheme="minorHAnsi" w:hAnsiTheme="minorHAnsi" w:cstheme="minorHAnsi"/>
          <w:sz w:val="22"/>
          <w:szCs w:val="22"/>
          <w:lang w:bidi="he-IL"/>
        </w:rPr>
        <w:t>;</w:t>
      </w:r>
    </w:p>
    <w:p w14:paraId="45369C9B" w14:textId="249AFD80" w:rsidR="00F25D04" w:rsidRPr="00A12E43" w:rsidRDefault="003B3EFC" w:rsidP="00A373A4">
      <w:pPr>
        <w:pStyle w:val="Styl"/>
        <w:numPr>
          <w:ilvl w:val="2"/>
          <w:numId w:val="9"/>
        </w:numPr>
        <w:suppressAutoHyphens/>
        <w:spacing w:before="120"/>
        <w:ind w:left="1418" w:right="12" w:hanging="851"/>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zmiany </w:t>
      </w:r>
      <w:r w:rsidR="00BA0DD6"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zasad Indeksacji lub </w:t>
      </w:r>
      <w:r w:rsidR="00AA1ECB" w:rsidRPr="00A12E43">
        <w:rPr>
          <w:rFonts w:asciiTheme="minorHAnsi" w:hAnsiTheme="minorHAnsi" w:cstheme="minorHAnsi"/>
          <w:sz w:val="22"/>
          <w:szCs w:val="22"/>
          <w:lang w:bidi="he-IL"/>
        </w:rPr>
        <w:t xml:space="preserve">zwiększenia limitów zmiany </w:t>
      </w:r>
      <w:r w:rsidR="00BA0DD6" w:rsidRPr="00A12E43">
        <w:rPr>
          <w:rFonts w:asciiTheme="minorHAnsi" w:hAnsiTheme="minorHAnsi" w:cstheme="minorHAnsi"/>
          <w:sz w:val="22"/>
          <w:szCs w:val="22"/>
          <w:lang w:bidi="he-IL"/>
        </w:rPr>
        <w:t>w</w:t>
      </w:r>
      <w:r w:rsidR="00AA1ECB" w:rsidRPr="00A12E43">
        <w:rPr>
          <w:rFonts w:asciiTheme="minorHAnsi" w:hAnsiTheme="minorHAnsi" w:cstheme="minorHAnsi"/>
          <w:sz w:val="22"/>
          <w:szCs w:val="22"/>
          <w:lang w:bidi="he-IL"/>
        </w:rPr>
        <w:t xml:space="preserve">ynagrodzenia określonych w </w:t>
      </w:r>
      <w:r w:rsidR="00022D0E" w:rsidRPr="00A12E43">
        <w:rPr>
          <w:rFonts w:asciiTheme="minorHAnsi" w:hAnsiTheme="minorHAnsi" w:cstheme="minorHAnsi"/>
          <w:sz w:val="22"/>
          <w:szCs w:val="22"/>
          <w:lang w:bidi="he-IL"/>
        </w:rPr>
        <w:t>Kontrakcie</w:t>
      </w:r>
      <w:r w:rsidR="00AA1ECB" w:rsidRPr="00A12E43">
        <w:rPr>
          <w:rFonts w:asciiTheme="minorHAnsi" w:hAnsiTheme="minorHAnsi" w:cstheme="minorHAnsi"/>
          <w:sz w:val="22"/>
          <w:szCs w:val="22"/>
          <w:lang w:bidi="he-IL"/>
        </w:rPr>
        <w:t xml:space="preserve">, w przypadku wystąpienia wyjątkowej sytuacji gospodarczej, powodującej istotne trudności w realizacji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 wyłącznie w zakresie </w:t>
      </w:r>
      <w:r w:rsidR="00EB3F3F" w:rsidRPr="00A12E43">
        <w:rPr>
          <w:rFonts w:asciiTheme="minorHAnsi" w:hAnsiTheme="minorHAnsi" w:cstheme="minorHAnsi"/>
          <w:sz w:val="22"/>
          <w:szCs w:val="22"/>
          <w:lang w:bidi="he-IL"/>
        </w:rPr>
        <w:t xml:space="preserve">częściowej </w:t>
      </w:r>
      <w:r w:rsidRPr="00A12E43">
        <w:rPr>
          <w:rFonts w:asciiTheme="minorHAnsi" w:hAnsiTheme="minorHAnsi" w:cstheme="minorHAnsi"/>
          <w:sz w:val="22"/>
          <w:szCs w:val="22"/>
          <w:lang w:bidi="he-IL"/>
        </w:rPr>
        <w:t xml:space="preserve">rekompensaty </w:t>
      </w:r>
      <w:r w:rsidR="00EB3F3F" w:rsidRPr="00A12E43">
        <w:rPr>
          <w:rFonts w:asciiTheme="minorHAnsi" w:hAnsiTheme="minorHAnsi" w:cstheme="minorHAnsi"/>
          <w:sz w:val="22"/>
          <w:szCs w:val="22"/>
          <w:lang w:bidi="he-IL"/>
        </w:rPr>
        <w:t xml:space="preserve">skutków </w:t>
      </w:r>
      <w:proofErr w:type="spellStart"/>
      <w:r w:rsidRPr="00A12E43">
        <w:rPr>
          <w:rFonts w:asciiTheme="minorHAnsi" w:hAnsiTheme="minorHAnsi" w:cstheme="minorHAnsi"/>
          <w:sz w:val="22"/>
          <w:szCs w:val="22"/>
          <w:lang w:bidi="he-IL"/>
        </w:rPr>
        <w:t>ryzyk</w:t>
      </w:r>
      <w:proofErr w:type="spellEnd"/>
      <w:r w:rsidRPr="00A12E43">
        <w:rPr>
          <w:rFonts w:asciiTheme="minorHAnsi" w:hAnsiTheme="minorHAnsi" w:cstheme="minorHAnsi"/>
          <w:sz w:val="22"/>
          <w:szCs w:val="22"/>
          <w:lang w:bidi="he-IL"/>
        </w:rPr>
        <w:t>, których Wykonawca nie mógł przewidzieć.</w:t>
      </w:r>
    </w:p>
    <w:p w14:paraId="5B22CF6F" w14:textId="77777777" w:rsidR="00E76AAF" w:rsidRPr="00A12E43" w:rsidRDefault="007D0FB3" w:rsidP="008A69C8">
      <w:pPr>
        <w:pStyle w:val="Styl"/>
        <w:numPr>
          <w:ilvl w:val="1"/>
          <w:numId w:val="9"/>
        </w:numPr>
        <w:suppressAutoHyphens/>
        <w:spacing w:before="120"/>
        <w:ind w:right="12" w:hanging="568"/>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wystąpienia którejkolwiek z okoliczności wymienionych powyżej, termin wykonywania poszczególnych części Przedmiotu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może ulec odpowiedniemu przedłużeniu, o czas niezbędny do</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wykonania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 sposób należyty, nie dłużej jednak niż o okres trwania tych okoliczności, o ile te okoliczności pozostają w bezpośrednim związku przyczynowo </w:t>
      </w:r>
      <w:r w:rsidR="00491140" w:rsidRPr="00A12E43">
        <w:rPr>
          <w:rFonts w:asciiTheme="minorHAnsi" w:hAnsiTheme="minorHAnsi" w:cstheme="minorHAnsi"/>
          <w:sz w:val="22"/>
          <w:szCs w:val="22"/>
          <w:lang w:bidi="he-IL"/>
        </w:rPr>
        <w:t>-</w:t>
      </w:r>
      <w:r w:rsidRPr="00A12E43">
        <w:rPr>
          <w:rFonts w:asciiTheme="minorHAnsi" w:hAnsiTheme="minorHAnsi" w:cstheme="minorHAnsi"/>
          <w:sz w:val="22"/>
          <w:szCs w:val="22"/>
          <w:lang w:bidi="he-IL"/>
        </w:rPr>
        <w:t xml:space="preserve">skutkowym z wydłużeniem czasu realizacji mającym bezpośredni wpływ na możliwość zachowania terminu pierwotnie określonego w </w:t>
      </w:r>
      <w:r w:rsidR="00022D0E" w:rsidRPr="00A12E43">
        <w:rPr>
          <w:rFonts w:asciiTheme="minorHAnsi" w:hAnsiTheme="minorHAnsi" w:cstheme="minorHAnsi"/>
          <w:sz w:val="22"/>
          <w:szCs w:val="22"/>
          <w:lang w:bidi="he-IL"/>
        </w:rPr>
        <w:t>Kontrakcie</w:t>
      </w:r>
      <w:r w:rsidR="001071B9" w:rsidRPr="00A12E43">
        <w:rPr>
          <w:rFonts w:asciiTheme="minorHAnsi" w:hAnsiTheme="minorHAnsi" w:cstheme="minorHAnsi"/>
          <w:sz w:val="22"/>
          <w:szCs w:val="22"/>
          <w:lang w:bidi="he-IL"/>
        </w:rPr>
        <w:t xml:space="preserve">. Zmianie może podlegać również każdy element </w:t>
      </w:r>
      <w:r w:rsidR="00022D0E" w:rsidRPr="00A12E43">
        <w:rPr>
          <w:rFonts w:asciiTheme="minorHAnsi" w:hAnsiTheme="minorHAnsi" w:cstheme="minorHAnsi"/>
          <w:sz w:val="22"/>
          <w:szCs w:val="22"/>
          <w:lang w:bidi="he-IL"/>
        </w:rPr>
        <w:t>Kontraktu</w:t>
      </w:r>
      <w:r w:rsidR="001071B9" w:rsidRPr="00A12E43">
        <w:rPr>
          <w:rFonts w:asciiTheme="minorHAnsi" w:hAnsiTheme="minorHAnsi" w:cstheme="minorHAnsi"/>
          <w:sz w:val="22"/>
          <w:szCs w:val="22"/>
          <w:lang w:bidi="he-IL"/>
        </w:rPr>
        <w:t xml:space="preserve"> niezbędny dla wykonania </w:t>
      </w:r>
      <w:r w:rsidR="00022D0E" w:rsidRPr="00A12E43">
        <w:rPr>
          <w:rFonts w:asciiTheme="minorHAnsi" w:hAnsiTheme="minorHAnsi" w:cstheme="minorHAnsi"/>
          <w:sz w:val="22"/>
          <w:szCs w:val="22"/>
          <w:lang w:bidi="he-IL"/>
        </w:rPr>
        <w:t>Kontraktu</w:t>
      </w:r>
      <w:r w:rsidR="001071B9" w:rsidRPr="00A12E43">
        <w:rPr>
          <w:rFonts w:asciiTheme="minorHAnsi" w:hAnsiTheme="minorHAnsi" w:cstheme="minorHAnsi"/>
          <w:sz w:val="22"/>
          <w:szCs w:val="22"/>
          <w:lang w:bidi="he-IL"/>
        </w:rPr>
        <w:t xml:space="preserve"> w sposób należyty i </w:t>
      </w:r>
      <w:r w:rsidR="00881A1F" w:rsidRPr="00A12E43">
        <w:rPr>
          <w:rFonts w:asciiTheme="minorHAnsi" w:hAnsiTheme="minorHAnsi" w:cstheme="minorHAnsi"/>
          <w:sz w:val="22"/>
          <w:szCs w:val="22"/>
          <w:lang w:bidi="he-IL"/>
        </w:rPr>
        <w:t>W</w:t>
      </w:r>
      <w:r w:rsidR="001071B9" w:rsidRPr="00A12E43">
        <w:rPr>
          <w:rFonts w:asciiTheme="minorHAnsi" w:hAnsiTheme="minorHAnsi" w:cstheme="minorHAnsi"/>
          <w:sz w:val="22"/>
          <w:szCs w:val="22"/>
          <w:lang w:bidi="he-IL"/>
        </w:rPr>
        <w:t>ynagrodzenie</w:t>
      </w:r>
      <w:r w:rsidR="001635D4" w:rsidRPr="00A12E43">
        <w:rPr>
          <w:rFonts w:asciiTheme="minorHAnsi" w:hAnsiTheme="minorHAnsi" w:cstheme="minorHAnsi"/>
          <w:sz w:val="22"/>
          <w:szCs w:val="22"/>
          <w:lang w:bidi="he-IL"/>
        </w:rPr>
        <w:t xml:space="preserve"> lub jego elementy</w:t>
      </w:r>
      <w:r w:rsidR="001071B9" w:rsidRPr="00A12E43">
        <w:rPr>
          <w:rFonts w:asciiTheme="minorHAnsi" w:hAnsiTheme="minorHAnsi" w:cstheme="minorHAnsi"/>
          <w:sz w:val="22"/>
          <w:szCs w:val="22"/>
          <w:lang w:bidi="he-IL"/>
        </w:rPr>
        <w:t xml:space="preserve">, w granicach wynikających z uzasadnionych kosztów realizacji zmienionego zakresu </w:t>
      </w:r>
      <w:r w:rsidR="00022D0E" w:rsidRPr="00A12E43">
        <w:rPr>
          <w:rFonts w:asciiTheme="minorHAnsi" w:hAnsiTheme="minorHAnsi" w:cstheme="minorHAnsi"/>
          <w:sz w:val="22"/>
          <w:szCs w:val="22"/>
          <w:lang w:bidi="he-IL"/>
        </w:rPr>
        <w:t>Kontraktu</w:t>
      </w:r>
      <w:r w:rsidR="001071B9" w:rsidRPr="00A12E43">
        <w:rPr>
          <w:rFonts w:asciiTheme="minorHAnsi" w:hAnsiTheme="minorHAnsi" w:cstheme="minorHAnsi"/>
          <w:sz w:val="22"/>
          <w:szCs w:val="22"/>
          <w:lang w:bidi="he-IL"/>
        </w:rPr>
        <w:t>.</w:t>
      </w:r>
      <w:r w:rsidR="00E76AAF" w:rsidRPr="00A12E43">
        <w:rPr>
          <w:rFonts w:asciiTheme="minorHAnsi" w:hAnsiTheme="minorHAnsi" w:cstheme="minorHAnsi"/>
          <w:sz w:val="22"/>
          <w:szCs w:val="22"/>
          <w:lang w:bidi="he-IL"/>
        </w:rPr>
        <w:t xml:space="preserve"> </w:t>
      </w:r>
    </w:p>
    <w:p w14:paraId="066FDA69" w14:textId="34DA72D5" w:rsidR="00B44113" w:rsidRPr="00A12E43" w:rsidRDefault="00E76AAF"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Płatności za przedłużenie terminu realizacji w wyniku zdarzeń stanowiących ryzyko Zamawiającego, w zakresie obejmującym koszty ogólne Wykonawcy, będą uwzględniane w wysokości 0,007% Ceny netto, określonej w pkt 7.1 za każdy dzień wydłużenia terminu. Kwota wskazana w zdaniu poprzednim wyczerpuje roszczenia </w:t>
      </w:r>
      <w:r w:rsidR="009D13B9" w:rsidRPr="00A12E43">
        <w:rPr>
          <w:rFonts w:asciiTheme="minorHAnsi" w:hAnsiTheme="minorHAnsi" w:cstheme="minorHAnsi"/>
          <w:sz w:val="22"/>
          <w:szCs w:val="22"/>
          <w:lang w:bidi="he-IL"/>
        </w:rPr>
        <w:t xml:space="preserve">Wykonawcy w zakresie rekompensaty kosztów ogólnych. </w:t>
      </w:r>
      <w:r w:rsidR="00B44113" w:rsidRPr="00A12E43">
        <w:rPr>
          <w:rFonts w:asciiTheme="minorHAnsi" w:hAnsiTheme="minorHAnsi" w:cstheme="minorHAnsi"/>
          <w:sz w:val="22"/>
          <w:szCs w:val="22"/>
          <w:lang w:bidi="he-IL"/>
        </w:rPr>
        <w:t xml:space="preserve">Niezależnie od postanowień Kontraktu możliwa jest jego zmiana w przypadkach określonych w przepisach PZP. </w:t>
      </w:r>
    </w:p>
    <w:p w14:paraId="0C1A95B6" w14:textId="77777777" w:rsidR="00B44113" w:rsidRPr="00A12E43" w:rsidRDefault="00B44113"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W razie konieczności wprowadzenia zmiany do Kontraktu, każda ze Stron przedstawi drugiej </w:t>
      </w:r>
      <w:r w:rsidR="00881A1F" w:rsidRPr="00A12E43">
        <w:rPr>
          <w:rFonts w:asciiTheme="minorHAnsi" w:hAnsiTheme="minorHAnsi" w:cstheme="minorHAnsi"/>
          <w:sz w:val="22"/>
          <w:szCs w:val="22"/>
          <w:lang w:bidi="he-IL"/>
        </w:rPr>
        <w:t>S</w:t>
      </w:r>
      <w:r w:rsidRPr="00A12E43">
        <w:rPr>
          <w:rFonts w:asciiTheme="minorHAnsi" w:hAnsiTheme="minorHAnsi" w:cstheme="minorHAnsi"/>
          <w:sz w:val="22"/>
          <w:szCs w:val="22"/>
          <w:lang w:bidi="he-IL"/>
        </w:rPr>
        <w:t>tron</w:t>
      </w:r>
      <w:r w:rsidR="00725B5A" w:rsidRPr="00A12E43">
        <w:rPr>
          <w:rFonts w:asciiTheme="minorHAnsi" w:hAnsiTheme="minorHAnsi" w:cstheme="minorHAnsi"/>
          <w:sz w:val="22"/>
          <w:szCs w:val="22"/>
          <w:lang w:bidi="he-IL"/>
        </w:rPr>
        <w:t>ie</w:t>
      </w:r>
      <w:r w:rsidRPr="00A12E43">
        <w:rPr>
          <w:rFonts w:asciiTheme="minorHAnsi" w:hAnsiTheme="minorHAnsi" w:cstheme="minorHAnsi"/>
          <w:sz w:val="22"/>
          <w:szCs w:val="22"/>
          <w:lang w:bidi="he-IL"/>
        </w:rPr>
        <w:t xml:space="preserve"> wniosek o zmianę wskazując na stan faktyczny oraz przesłanki formalne i prawne uzasadniające wprowadzenie zmiany, koszty i pozostałe niezbędne informacje do wprowadzenia zmiany - w terminie umożliwiającym wprowadzenie danej zmiany. </w:t>
      </w:r>
    </w:p>
    <w:p w14:paraId="72EE16FE" w14:textId="77777777" w:rsidR="00B44113" w:rsidRPr="00A12E43" w:rsidRDefault="00B44113"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powiadomi Zamawiającego w przypadku konieczności wykonania zmiany Przedmiotu Kontraktu (w tym wykonania robót zamiennych) lub robót dodatkowych, przed datą planowanego przystąpienia do ich wykonania, pod rygorem utraty prawa dochodzenia </w:t>
      </w:r>
      <w:r w:rsidR="0069445B" w:rsidRPr="00A12E43">
        <w:rPr>
          <w:rFonts w:asciiTheme="minorHAnsi" w:hAnsiTheme="minorHAnsi" w:cstheme="minorHAnsi"/>
          <w:sz w:val="22"/>
          <w:szCs w:val="22"/>
          <w:lang w:bidi="he-IL"/>
        </w:rPr>
        <w:t>W</w:t>
      </w:r>
      <w:r w:rsidRPr="00A12E43">
        <w:rPr>
          <w:rFonts w:asciiTheme="minorHAnsi" w:hAnsiTheme="minorHAnsi" w:cstheme="minorHAnsi"/>
          <w:sz w:val="22"/>
          <w:szCs w:val="22"/>
          <w:lang w:bidi="he-IL"/>
        </w:rPr>
        <w:t xml:space="preserve">ynagrodzenia za wykonanie w/w </w:t>
      </w:r>
      <w:r w:rsidR="0069445B" w:rsidRPr="00A12E43">
        <w:rPr>
          <w:rFonts w:asciiTheme="minorHAnsi" w:hAnsiTheme="minorHAnsi" w:cstheme="minorHAnsi"/>
          <w:sz w:val="22"/>
          <w:szCs w:val="22"/>
          <w:lang w:bidi="he-IL"/>
        </w:rPr>
        <w:t>R</w:t>
      </w:r>
      <w:r w:rsidRPr="00A12E43">
        <w:rPr>
          <w:rFonts w:asciiTheme="minorHAnsi" w:hAnsiTheme="minorHAnsi" w:cstheme="minorHAnsi"/>
          <w:sz w:val="22"/>
          <w:szCs w:val="22"/>
          <w:lang w:bidi="he-IL"/>
        </w:rPr>
        <w:t xml:space="preserve">obót. </w:t>
      </w:r>
    </w:p>
    <w:p w14:paraId="32F51119" w14:textId="77777777" w:rsidR="00B44113" w:rsidRPr="00A12E43" w:rsidRDefault="00D767B3" w:rsidP="00A1429F">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Zmiany Kontraktu wymagają aneksu pod rygorem nieważności, z zastrzeżeniem przypadków zmian wskazanych w Kontrakcie. </w:t>
      </w:r>
      <w:r w:rsidR="00B44113" w:rsidRPr="00A12E43">
        <w:rPr>
          <w:rFonts w:asciiTheme="minorHAnsi" w:hAnsiTheme="minorHAnsi" w:cstheme="minorHAnsi"/>
          <w:sz w:val="22"/>
          <w:szCs w:val="22"/>
          <w:lang w:bidi="he-IL"/>
        </w:rPr>
        <w:t>Nie stanowią zmiany wymagającej zawarcia aneksu do Kontraktu: zmiana danych związanych z obsługą administracyjno-organizacyjną Kontraktu, w szczególności: numeru rachunku bankowego, danych teleadresowych, danych rejestrowych, osób do kontaktu.</w:t>
      </w:r>
    </w:p>
    <w:p w14:paraId="7E9DCB9D" w14:textId="77777777" w:rsidR="00812D1E" w:rsidRPr="00A12E43" w:rsidRDefault="00812D1E" w:rsidP="00B22648">
      <w:pPr>
        <w:spacing w:before="120"/>
        <w:jc w:val="both"/>
        <w:rPr>
          <w:rFonts w:asciiTheme="minorHAnsi" w:hAnsiTheme="minorHAnsi" w:cstheme="minorHAnsi"/>
          <w:strike/>
        </w:rPr>
      </w:pPr>
    </w:p>
    <w:p w14:paraId="06993695" w14:textId="77777777" w:rsidR="004E4506" w:rsidRPr="00A12E43" w:rsidRDefault="004E4506" w:rsidP="00D75DC3">
      <w:pPr>
        <w:pStyle w:val="Nagwek1"/>
      </w:pPr>
      <w:bookmarkStart w:id="143" w:name="_Toc180921786"/>
      <w:r w:rsidRPr="00A12E43">
        <w:t>POUFNOŚĆ</w:t>
      </w:r>
      <w:r w:rsidR="00B74B42" w:rsidRPr="00A12E43">
        <w:t xml:space="preserve"> I INFORMACJE NIEJAWNE</w:t>
      </w:r>
      <w:bookmarkEnd w:id="143"/>
    </w:p>
    <w:p w14:paraId="3ECF9F03" w14:textId="77777777" w:rsidR="004E4506" w:rsidRPr="00A12E43" w:rsidRDefault="00BB764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Wykonawca</w:t>
      </w:r>
      <w:r w:rsidR="004E4506" w:rsidRPr="00A12E43">
        <w:rPr>
          <w:rFonts w:asciiTheme="minorHAnsi" w:hAnsiTheme="minorHAnsi" w:cstheme="minorHAnsi"/>
          <w:sz w:val="22"/>
          <w:szCs w:val="22"/>
          <w:lang w:bidi="he-IL"/>
        </w:rPr>
        <w:t xml:space="preserve"> bezwarunkowo zobowiązuje się do zachowania w ścisłej tajemnicy informacji poufnych w rozumieniu </w:t>
      </w:r>
      <w:r w:rsidR="00066086" w:rsidRPr="00A12E43">
        <w:rPr>
          <w:rFonts w:asciiTheme="minorHAnsi" w:hAnsiTheme="minorHAnsi" w:cstheme="minorHAnsi"/>
          <w:sz w:val="22"/>
          <w:szCs w:val="22"/>
          <w:lang w:bidi="he-IL"/>
        </w:rPr>
        <w:t xml:space="preserve">Kontraktu </w:t>
      </w:r>
      <w:r w:rsidR="004E4506" w:rsidRPr="00A12E43">
        <w:rPr>
          <w:rFonts w:asciiTheme="minorHAnsi" w:hAnsiTheme="minorHAnsi" w:cstheme="minorHAnsi"/>
          <w:sz w:val="22"/>
          <w:szCs w:val="22"/>
          <w:lang w:bidi="he-IL"/>
        </w:rPr>
        <w:t>oraz zobowiązuje się traktować je i chronić jak tajemnicę przedsiębiorstwa</w:t>
      </w:r>
      <w:r w:rsidR="00C841FE" w:rsidRPr="00A12E43">
        <w:rPr>
          <w:rFonts w:asciiTheme="minorHAnsi" w:hAnsiTheme="minorHAnsi" w:cstheme="minorHAnsi"/>
          <w:sz w:val="22"/>
          <w:szCs w:val="22"/>
          <w:lang w:bidi="he-IL"/>
        </w:rPr>
        <w:t>.</w:t>
      </w:r>
    </w:p>
    <w:p w14:paraId="3E14085D" w14:textId="77777777" w:rsidR="00C841FE" w:rsidRPr="00A12E43" w:rsidRDefault="00884C88"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Obowiązek</w:t>
      </w:r>
      <w:r w:rsidR="00C841FE" w:rsidRPr="00A12E43">
        <w:rPr>
          <w:rFonts w:asciiTheme="minorHAnsi" w:hAnsiTheme="minorHAnsi" w:cstheme="minorHAnsi"/>
          <w:sz w:val="22"/>
          <w:szCs w:val="22"/>
          <w:lang w:bidi="he-IL"/>
        </w:rPr>
        <w:t xml:space="preserve"> zachowania poufności w zakresie informacji poufnych </w:t>
      </w:r>
      <w:r w:rsidRPr="00A12E43">
        <w:rPr>
          <w:rFonts w:asciiTheme="minorHAnsi" w:hAnsiTheme="minorHAnsi" w:cstheme="minorHAnsi"/>
          <w:sz w:val="22"/>
          <w:szCs w:val="22"/>
          <w:lang w:bidi="he-IL"/>
        </w:rPr>
        <w:t xml:space="preserve">trwa </w:t>
      </w:r>
      <w:r w:rsidR="00C841FE" w:rsidRPr="00A12E43">
        <w:rPr>
          <w:rFonts w:asciiTheme="minorHAnsi" w:hAnsiTheme="minorHAnsi" w:cstheme="minorHAnsi"/>
          <w:sz w:val="22"/>
          <w:szCs w:val="22"/>
          <w:lang w:bidi="he-IL"/>
        </w:rPr>
        <w:t xml:space="preserve">przez okres do </w:t>
      </w:r>
      <w:r w:rsidR="00491140" w:rsidRPr="00A12E43">
        <w:rPr>
          <w:rFonts w:asciiTheme="minorHAnsi" w:hAnsiTheme="minorHAnsi" w:cstheme="minorHAnsi"/>
          <w:sz w:val="22"/>
          <w:szCs w:val="22"/>
          <w:lang w:bidi="he-IL"/>
        </w:rPr>
        <w:t xml:space="preserve">15 </w:t>
      </w:r>
      <w:r w:rsidR="00C841FE" w:rsidRPr="00A12E43">
        <w:rPr>
          <w:rFonts w:asciiTheme="minorHAnsi" w:hAnsiTheme="minorHAnsi" w:cstheme="minorHAnsi"/>
          <w:sz w:val="22"/>
          <w:szCs w:val="22"/>
          <w:lang w:bidi="he-IL"/>
        </w:rPr>
        <w:t xml:space="preserve">lat od dnia zawarcia </w:t>
      </w:r>
      <w:r w:rsidR="00022D0E" w:rsidRPr="00A12E43">
        <w:rPr>
          <w:rFonts w:asciiTheme="minorHAnsi" w:hAnsiTheme="minorHAnsi" w:cstheme="minorHAnsi"/>
          <w:sz w:val="22"/>
          <w:szCs w:val="22"/>
          <w:lang w:bidi="he-IL"/>
        </w:rPr>
        <w:t>Kontraktu</w:t>
      </w:r>
      <w:r w:rsidR="00C841FE" w:rsidRPr="00A12E43">
        <w:rPr>
          <w:rFonts w:asciiTheme="minorHAnsi" w:hAnsiTheme="minorHAnsi" w:cstheme="minorHAnsi"/>
          <w:sz w:val="22"/>
          <w:szCs w:val="22"/>
          <w:lang w:bidi="he-IL"/>
        </w:rPr>
        <w:t>.</w:t>
      </w:r>
      <w:r w:rsidR="00734B9A"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00734B9A" w:rsidRPr="00A12E43">
        <w:rPr>
          <w:rFonts w:asciiTheme="minorHAnsi" w:hAnsiTheme="minorHAnsi" w:cstheme="minorHAnsi"/>
          <w:sz w:val="22"/>
          <w:szCs w:val="22"/>
          <w:lang w:bidi="he-IL"/>
        </w:rPr>
        <w:t xml:space="preserve"> zobowiązuje się do niedokonywania jakichkolwiek czynności zmierzających do wypowiedzenia obowiązku zachowania poufności w przypadku ewentualnego uznania, że obowiązek ten obowiązuje przez czas nieoznaczony.</w:t>
      </w:r>
    </w:p>
    <w:p w14:paraId="21919C32" w14:textId="77777777" w:rsidR="004E4506" w:rsidRPr="00A12E43" w:rsidRDefault="004E450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Przez informacje poufne należy rozumieć wszelkie informacje (w tym przekazane lub pozyskane w formie ustnej, pisemnej, elektronicznej lub każdej innej) związane z</w:t>
      </w:r>
      <w:r w:rsidR="00066086" w:rsidRPr="00A12E43">
        <w:rPr>
          <w:rFonts w:asciiTheme="minorHAnsi" w:hAnsiTheme="minorHAnsi" w:cstheme="minorHAnsi"/>
          <w:sz w:val="22"/>
          <w:szCs w:val="22"/>
          <w:lang w:bidi="he-IL"/>
        </w:rPr>
        <w:t xml:space="preserve"> Kontraktem</w:t>
      </w:r>
      <w:r w:rsidRPr="00A12E43">
        <w:rPr>
          <w:rFonts w:asciiTheme="minorHAnsi" w:hAnsiTheme="minorHAnsi" w:cstheme="minorHAnsi"/>
          <w:sz w:val="22"/>
          <w:szCs w:val="22"/>
          <w:lang w:bidi="he-IL"/>
        </w:rPr>
        <w:t xml:space="preserve">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tym także sam fakt ich zawarcia), uzyskane w trakcie negocjacji warunków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 xml:space="preserve">trakcie postępowań mających na celu zawarcie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oraz w trakcie ich realizacji, bez względu na to, czy zostały one udostępnione </w:t>
      </w:r>
      <w:r w:rsidR="00BB7644" w:rsidRPr="00A12E43">
        <w:rPr>
          <w:rFonts w:asciiTheme="minorHAnsi" w:hAnsiTheme="minorHAnsi" w:cstheme="minorHAnsi"/>
          <w:sz w:val="22"/>
          <w:szCs w:val="22"/>
          <w:lang w:bidi="he-IL"/>
        </w:rPr>
        <w:t>Wykonawcy</w:t>
      </w:r>
      <w:r w:rsidRPr="00A12E43">
        <w:rPr>
          <w:rFonts w:asciiTheme="minorHAnsi" w:hAnsiTheme="minorHAnsi" w:cstheme="minorHAnsi"/>
          <w:sz w:val="22"/>
          <w:szCs w:val="22"/>
          <w:lang w:bidi="he-IL"/>
        </w:rPr>
        <w:t xml:space="preserve"> w związku z zawarciem lub wykonywaniem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czy też zostały pozyskane przy tej okazji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inny sposób,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szczególności informacje o charakterze finansowym, gospodarczym, ekonomicznym, prawnym, technicznym, organizacyjnym, handlowym, administracyjnym, marketingowym,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tym dotyczące Zamawiającego, a także innych podmiotów, w</w:t>
      </w:r>
      <w:r w:rsidR="00496691" w:rsidRPr="00A12E43">
        <w:rPr>
          <w:rFonts w:asciiTheme="minorHAnsi" w:hAnsiTheme="minorHAnsi" w:cstheme="minorHAnsi"/>
          <w:sz w:val="22"/>
          <w:szCs w:val="22"/>
          <w:lang w:bidi="he-IL"/>
        </w:rPr>
        <w:t xml:space="preserve"> </w:t>
      </w:r>
      <w:r w:rsidRPr="00A12E43">
        <w:rPr>
          <w:rFonts w:asciiTheme="minorHAnsi" w:hAnsiTheme="minorHAnsi" w:cstheme="minorHAnsi"/>
          <w:sz w:val="22"/>
          <w:szCs w:val="22"/>
          <w:lang w:bidi="he-IL"/>
        </w:rPr>
        <w:t>szczególności tych, z którymi Zamawiający pozostaje w stosunku dominacji lub zależności oraz, z którymi jest powiązany kapitałowo lub umownie.</w:t>
      </w:r>
    </w:p>
    <w:p w14:paraId="6A21FDC8" w14:textId="77777777" w:rsidR="004E4506" w:rsidRPr="00A12E43" w:rsidRDefault="004E4506"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Zobowiązanie do zachowania poufności nie ma zastosowania do informacji poufnych: </w:t>
      </w:r>
    </w:p>
    <w:p w14:paraId="3511D6C5" w14:textId="77777777" w:rsidR="004E4506" w:rsidRPr="00A12E43" w:rsidRDefault="004E4506" w:rsidP="00E80715">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których ujawnienie wymagane jest na podstawie bezwzględnie obowiązujących przepisów prawa lub na podstawie żądania uprawnionych władz;</w:t>
      </w:r>
    </w:p>
    <w:p w14:paraId="086919BD" w14:textId="77777777" w:rsidR="004E4506" w:rsidRPr="00A12E43" w:rsidRDefault="004E4506" w:rsidP="00663E6A">
      <w:pPr>
        <w:pStyle w:val="Styl"/>
        <w:numPr>
          <w:ilvl w:val="2"/>
          <w:numId w:val="9"/>
        </w:numPr>
        <w:suppressAutoHyphens/>
        <w:spacing w:before="120"/>
        <w:ind w:left="1276" w:right="12" w:hanging="709"/>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które stanowią informacje powszechnie znane.</w:t>
      </w:r>
    </w:p>
    <w:p w14:paraId="430D16CA" w14:textId="77777777" w:rsidR="004E4506" w:rsidRPr="00A12E43" w:rsidRDefault="004E4506"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zakresie niezbędnym do realizacji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może ujawniać informacje poufne swoim pracownikom lub osobom, którymi posługuje się przy wykonywaniu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pod warunkiem, że przed jakimkolwiek takim ujawnieniem zobowiąże te osoby do zachowania poufności na zasadach określonych w </w:t>
      </w:r>
      <w:r w:rsidR="00022D0E" w:rsidRPr="00A12E43">
        <w:rPr>
          <w:rFonts w:asciiTheme="minorHAnsi" w:hAnsiTheme="minorHAnsi" w:cstheme="minorHAnsi"/>
          <w:sz w:val="22"/>
          <w:szCs w:val="22"/>
          <w:lang w:bidi="he-IL"/>
        </w:rPr>
        <w:t>Kontrakcie</w:t>
      </w:r>
      <w:r w:rsidRPr="00A12E43">
        <w:rPr>
          <w:rFonts w:asciiTheme="minorHAnsi" w:hAnsiTheme="minorHAnsi" w:cstheme="minorHAnsi"/>
          <w:sz w:val="22"/>
          <w:szCs w:val="22"/>
          <w:lang w:bidi="he-IL"/>
        </w:rPr>
        <w:t xml:space="preserve">. Za działania lub zaniechania takich osób </w:t>
      </w:r>
      <w:r w:rsidR="00BB7644" w:rsidRPr="00A12E43">
        <w:rPr>
          <w:rFonts w:asciiTheme="minorHAnsi" w:hAnsiTheme="minorHAnsi" w:cstheme="minorHAnsi"/>
          <w:sz w:val="22"/>
          <w:szCs w:val="22"/>
          <w:lang w:bidi="he-IL"/>
        </w:rPr>
        <w:t>Wykonawca</w:t>
      </w:r>
      <w:r w:rsidRPr="00A12E43">
        <w:rPr>
          <w:rFonts w:asciiTheme="minorHAnsi" w:hAnsiTheme="minorHAnsi" w:cstheme="minorHAnsi"/>
          <w:sz w:val="22"/>
          <w:szCs w:val="22"/>
          <w:lang w:bidi="he-IL"/>
        </w:rPr>
        <w:t xml:space="preserve"> ponosi odpowiedzialność, jak za działania i zaniechania własne. </w:t>
      </w:r>
    </w:p>
    <w:p w14:paraId="683026E3" w14:textId="77777777" w:rsidR="00B61E4D" w:rsidRPr="00A12E43" w:rsidRDefault="004E4506" w:rsidP="00CF16F6">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Obowiązku zachowania poufności nie stosuje się w stosunku do profesjonalnych doradców Stron, w szczególności doradców finansowych, prawnych, ekonomicznych, podatkowych i technicznych</w:t>
      </w:r>
      <w:r w:rsidR="00D767B3" w:rsidRPr="00A12E43">
        <w:rPr>
          <w:rFonts w:asciiTheme="minorHAnsi" w:hAnsiTheme="minorHAnsi" w:cstheme="minorHAnsi"/>
          <w:sz w:val="22"/>
          <w:szCs w:val="22"/>
          <w:lang w:bidi="he-IL"/>
        </w:rPr>
        <w:t>, pod warunkiem skutecznego zobowiązania tych doradców do zachowania poufności</w:t>
      </w:r>
      <w:r w:rsidRPr="00A12E43">
        <w:rPr>
          <w:rFonts w:asciiTheme="minorHAnsi" w:hAnsiTheme="minorHAnsi" w:cstheme="minorHAnsi"/>
          <w:sz w:val="22"/>
          <w:szCs w:val="22"/>
          <w:lang w:bidi="he-IL"/>
        </w:rPr>
        <w:t>.</w:t>
      </w:r>
    </w:p>
    <w:p w14:paraId="1FCBDD4E" w14:textId="77777777" w:rsidR="00BA0DD6" w:rsidRPr="00A12E43" w:rsidRDefault="00BA0DD6" w:rsidP="00BA0DD6">
      <w:pPr>
        <w:pStyle w:val="Styl"/>
        <w:suppressAutoHyphens/>
        <w:spacing w:before="120"/>
        <w:ind w:left="284" w:right="12"/>
        <w:jc w:val="both"/>
        <w:rPr>
          <w:rFonts w:asciiTheme="minorHAnsi" w:hAnsiTheme="minorHAnsi" w:cstheme="minorHAnsi"/>
          <w:sz w:val="22"/>
          <w:szCs w:val="22"/>
          <w:lang w:bidi="he-IL"/>
        </w:rPr>
      </w:pPr>
    </w:p>
    <w:p w14:paraId="7E0A9FD4" w14:textId="77777777" w:rsidR="007F0CFC" w:rsidRPr="00A12E43" w:rsidRDefault="007F0CFC" w:rsidP="00D75DC3">
      <w:pPr>
        <w:pStyle w:val="Nagwek1"/>
      </w:pPr>
      <w:bookmarkStart w:id="144" w:name="_Ref112330823"/>
      <w:bookmarkStart w:id="145" w:name="_Toc180921787"/>
      <w:r w:rsidRPr="00A12E43">
        <w:t>PROCEDURA ROZSTRZYGANIA SPORÓW</w:t>
      </w:r>
      <w:bookmarkEnd w:id="144"/>
      <w:bookmarkEnd w:id="145"/>
    </w:p>
    <w:p w14:paraId="78A295B4" w14:textId="77777777" w:rsidR="00FB5E34" w:rsidRPr="00A12E43" w:rsidRDefault="00FB5E3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zaistnienia sporów związanych z realizacją Kontraktu, Strony podejmą próby ich rozwiązania w drodze negocjacji. O zamiarze podjęcia negocjacji jedna ze Stron zawiadamia drugą poprzez złożenie pisemnego wniosku o przeprowadzanie negocjacji. </w:t>
      </w:r>
    </w:p>
    <w:p w14:paraId="105606D1" w14:textId="77777777" w:rsidR="00496691" w:rsidRPr="00A12E43" w:rsidRDefault="00496691"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 przypadku zaistnienia pomiędzy </w:t>
      </w:r>
      <w:r w:rsidR="006079D5" w:rsidRPr="00A12E43">
        <w:rPr>
          <w:rFonts w:asciiTheme="minorHAnsi" w:hAnsiTheme="minorHAnsi" w:cstheme="minorHAnsi"/>
          <w:sz w:val="22"/>
          <w:szCs w:val="22"/>
          <w:lang w:bidi="he-IL"/>
        </w:rPr>
        <w:t>S</w:t>
      </w:r>
      <w:r w:rsidRPr="00A12E43">
        <w:rPr>
          <w:rFonts w:asciiTheme="minorHAnsi" w:hAnsiTheme="minorHAnsi" w:cstheme="minorHAnsi"/>
          <w:sz w:val="22"/>
          <w:szCs w:val="22"/>
          <w:lang w:bidi="he-IL"/>
        </w:rPr>
        <w:t xml:space="preserve">tronami sporu wynikającego z </w:t>
      </w:r>
      <w:r w:rsidR="004F563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lub pozostającego w związku z </w:t>
      </w:r>
      <w:r w:rsidR="004F563E" w:rsidRPr="00A12E43">
        <w:rPr>
          <w:rFonts w:asciiTheme="minorHAnsi" w:hAnsiTheme="minorHAnsi" w:cstheme="minorHAnsi"/>
          <w:sz w:val="22"/>
          <w:szCs w:val="22"/>
          <w:lang w:bidi="he-IL"/>
        </w:rPr>
        <w:t>Kontraktem</w:t>
      </w:r>
      <w:r w:rsidRPr="00A12E43">
        <w:rPr>
          <w:rFonts w:asciiTheme="minorHAnsi" w:hAnsiTheme="minorHAnsi" w:cstheme="minorHAnsi"/>
          <w:sz w:val="22"/>
          <w:szCs w:val="22"/>
          <w:lang w:bidi="he-IL"/>
        </w:rPr>
        <w:t xml:space="preserve">, </w:t>
      </w:r>
      <w:r w:rsidR="004F563E" w:rsidRPr="00A12E43">
        <w:rPr>
          <w:rFonts w:asciiTheme="minorHAnsi" w:hAnsiTheme="minorHAnsi" w:cstheme="minorHAnsi"/>
          <w:sz w:val="22"/>
          <w:szCs w:val="22"/>
          <w:lang w:bidi="he-IL"/>
        </w:rPr>
        <w:t>w razie jego nierozwiązania w drodze negocjacji</w:t>
      </w:r>
      <w:r w:rsidR="00EB3F3F" w:rsidRPr="00A12E43">
        <w:rPr>
          <w:rFonts w:asciiTheme="minorHAnsi" w:hAnsiTheme="minorHAnsi" w:cstheme="minorHAnsi"/>
          <w:sz w:val="22"/>
          <w:szCs w:val="22"/>
          <w:lang w:bidi="he-IL"/>
        </w:rPr>
        <w:t xml:space="preserve"> w terminie 30 dni od dnia wezwania jednej ze </w:t>
      </w:r>
      <w:r w:rsidR="006079D5" w:rsidRPr="00A12E43">
        <w:rPr>
          <w:rFonts w:asciiTheme="minorHAnsi" w:hAnsiTheme="minorHAnsi" w:cstheme="minorHAnsi"/>
          <w:sz w:val="22"/>
          <w:szCs w:val="22"/>
          <w:lang w:bidi="he-IL"/>
        </w:rPr>
        <w:t>S</w:t>
      </w:r>
      <w:r w:rsidR="00EB3F3F" w:rsidRPr="00A12E43">
        <w:rPr>
          <w:rFonts w:asciiTheme="minorHAnsi" w:hAnsiTheme="minorHAnsi" w:cstheme="minorHAnsi"/>
          <w:sz w:val="22"/>
          <w:szCs w:val="22"/>
          <w:lang w:bidi="he-IL"/>
        </w:rPr>
        <w:t>tron</w:t>
      </w:r>
      <w:r w:rsidR="004F563E" w:rsidRPr="00A12E43">
        <w:rPr>
          <w:rFonts w:asciiTheme="minorHAnsi" w:hAnsiTheme="minorHAnsi" w:cstheme="minorHAnsi"/>
          <w:sz w:val="22"/>
          <w:szCs w:val="22"/>
          <w:lang w:bidi="he-IL"/>
        </w:rPr>
        <w:t>, S</w:t>
      </w:r>
      <w:r w:rsidRPr="00A12E43">
        <w:rPr>
          <w:rFonts w:asciiTheme="minorHAnsi" w:hAnsiTheme="minorHAnsi" w:cstheme="minorHAnsi"/>
          <w:sz w:val="22"/>
          <w:szCs w:val="22"/>
          <w:lang w:bidi="he-IL"/>
        </w:rPr>
        <w:t>trony zobowiązują się do jego rozwiązania w drodze mediacji. Mediacja prowadzona będzie przez Mediatorów Stałych Sądu Polubownego przy Prokuratorii Generalnej Rzeczypospolitej Polskiej zgodnie z Regulaminem tego Sądu.</w:t>
      </w:r>
    </w:p>
    <w:p w14:paraId="4F502D1B" w14:textId="77777777" w:rsidR="00FB5E34" w:rsidRPr="00A12E43" w:rsidRDefault="00FB5E3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Po bezskutecznym wyczerpaniu </w:t>
      </w:r>
      <w:r w:rsidR="004F563E" w:rsidRPr="00A12E43">
        <w:rPr>
          <w:rFonts w:asciiTheme="minorHAnsi" w:hAnsiTheme="minorHAnsi" w:cstheme="minorHAnsi"/>
          <w:sz w:val="22"/>
          <w:szCs w:val="22"/>
          <w:lang w:bidi="he-IL"/>
        </w:rPr>
        <w:t>ścieżki mediacji</w:t>
      </w:r>
      <w:r w:rsidR="00DC044B" w:rsidRPr="00A12E43">
        <w:rPr>
          <w:rFonts w:asciiTheme="minorHAnsi" w:hAnsiTheme="minorHAnsi" w:cstheme="minorHAnsi"/>
          <w:sz w:val="22"/>
          <w:szCs w:val="22"/>
          <w:lang w:bidi="he-IL"/>
        </w:rPr>
        <w:t xml:space="preserve"> po upływie 90 dni od dnia jej rozpoczęcia</w:t>
      </w:r>
      <w:r w:rsidRPr="00A12E43">
        <w:rPr>
          <w:rFonts w:asciiTheme="minorHAnsi" w:hAnsiTheme="minorHAnsi" w:cstheme="minorHAnsi"/>
          <w:sz w:val="22"/>
          <w:szCs w:val="22"/>
          <w:lang w:bidi="he-IL"/>
        </w:rPr>
        <w:t>, każda ze Stron ma prawo skierować spór pod rozstrzygnięcie sądu powszechnego właściwego dla siedziby Zamawiającego.</w:t>
      </w:r>
    </w:p>
    <w:p w14:paraId="51DF52F4" w14:textId="77777777" w:rsidR="007F0CFC" w:rsidRPr="00A12E43" w:rsidRDefault="007F0CFC" w:rsidP="00B22648">
      <w:pPr>
        <w:jc w:val="both"/>
      </w:pPr>
    </w:p>
    <w:p w14:paraId="7F7E34ED" w14:textId="77777777" w:rsidR="002415E2" w:rsidRPr="00A12E43" w:rsidRDefault="002415E2" w:rsidP="00D75DC3">
      <w:pPr>
        <w:pStyle w:val="Nagwek1"/>
      </w:pPr>
      <w:bookmarkStart w:id="146" w:name="_Toc180921788"/>
      <w:r w:rsidRPr="00A12E43">
        <w:t>KLAUZULE W ZAKRESIE OCHRONY DANYCH OSOBOWYCH</w:t>
      </w:r>
      <w:bookmarkEnd w:id="146"/>
    </w:p>
    <w:p w14:paraId="27C16395" w14:textId="77777777" w:rsidR="00496691" w:rsidRPr="00A12E43" w:rsidRDefault="00496691"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Strony zobowiązują się przetwarzać udostępnione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w:t>
      </w:r>
    </w:p>
    <w:p w14:paraId="63A6DCA5" w14:textId="127CDAF8" w:rsidR="006B7624" w:rsidRPr="00A12E43" w:rsidRDefault="006B7624"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Klauzule informacyjne Zamawiającego, Instytucji Koordynującej, Instytucji Odpowiedzialnej oraz FRSE stanowią załącznik nr 6 do Umowy.</w:t>
      </w:r>
    </w:p>
    <w:p w14:paraId="17064E2D" w14:textId="57B3F5D8" w:rsidR="00496691" w:rsidRPr="00A12E43" w:rsidRDefault="00496691"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Wykonawca oświadcza, że przed zawarciem niniejszej </w:t>
      </w:r>
      <w:r w:rsidR="00BA03A8"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 xml:space="preserve">mowy wypełnił obowiązki informacyjne przewidziane wobec każdej osoby fizycznej, od której dane osobowe bezpośrednio lub pośrednio pozyskał w celu wpisania jej do treści umowy jako dane osoby reprezentującej Wykonawcę lub działającej w jego imieniu przy realizowaniu umowy. Wykonawca zobowiązuje się, w przypadku wyznaczenia lub wskazania do działania przy wykonywaniu niniejszej </w:t>
      </w:r>
      <w:r w:rsidR="00BA03A8"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mowy osób innych niż wymienione w jej treści, najpóźniej wraz z przekazaniem Zamawiającemu danych osobowych tych osób, zrealizować obowiązki informacyjne.</w:t>
      </w:r>
    </w:p>
    <w:p w14:paraId="67F1C81F" w14:textId="34E85307" w:rsidR="00496691" w:rsidRPr="00A12E43" w:rsidRDefault="00496691" w:rsidP="009302E0">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W razie konieczności dostępu Wykonawcy do danych osobowych przetwarzanych w związku z realizacją Kontraktu, Zamawiający powierzy Wykonawcy przetwarzanie danych osobowych w imieniu Zamawiającego, na zasadach określonych w Umowie powierzenia przetwarzania danych osobowych – oraz we właściwych przepisach regulujących przetwarzanie danych osobowych, w szczególności w Rozporządzeniu Parlamentu Europejskiego i Rady (UE) 2016/679 z dnia 27 kwietnia 2016 r. w sprawie ochrony osób fizycznych w związku z przetwarzaniem danych osobowych i w sprawie swobodnego przepływu takich danych oraz uchylenia dyrektywy 95/46/WE</w:t>
      </w:r>
      <w:r w:rsidR="00A12E43">
        <w:rPr>
          <w:rFonts w:asciiTheme="minorHAnsi" w:hAnsiTheme="minorHAnsi" w:cstheme="minorHAnsi"/>
          <w:sz w:val="22"/>
          <w:szCs w:val="22"/>
          <w:lang w:bidi="he-IL"/>
        </w:rPr>
        <w:t>.</w:t>
      </w:r>
    </w:p>
    <w:p w14:paraId="41973ACF" w14:textId="77777777" w:rsidR="004800D6" w:rsidRPr="00A12E43" w:rsidRDefault="004800D6" w:rsidP="00593888">
      <w:pPr>
        <w:pStyle w:val="Styl"/>
        <w:suppressAutoHyphens/>
        <w:spacing w:before="120"/>
        <w:ind w:left="567" w:right="12"/>
        <w:jc w:val="both"/>
        <w:rPr>
          <w:rFonts w:asciiTheme="minorHAnsi" w:hAnsiTheme="minorHAnsi" w:cstheme="minorHAnsi"/>
          <w:sz w:val="22"/>
          <w:szCs w:val="22"/>
          <w:lang w:bidi="he-IL"/>
        </w:rPr>
      </w:pPr>
    </w:p>
    <w:p w14:paraId="61B7E01A" w14:textId="77777777" w:rsidR="00D564BD" w:rsidRPr="00A12E43" w:rsidRDefault="00D834ED" w:rsidP="00D75DC3">
      <w:pPr>
        <w:pStyle w:val="Nagwek1"/>
      </w:pPr>
      <w:bookmarkStart w:id="147" w:name="_Toc180921789"/>
      <w:r w:rsidRPr="00A12E43">
        <w:t>POSTANOWIENIA KOŃCOWE</w:t>
      </w:r>
      <w:bookmarkEnd w:id="147"/>
    </w:p>
    <w:p w14:paraId="661D3B88" w14:textId="77777777" w:rsidR="00030E6C" w:rsidRPr="00A12E43" w:rsidRDefault="00030E6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Wszelkie zmiany i uzupełnienia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jak również rozwiązanie/ wypowiedzenie/ odstąpienie od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wymagają formy pisemnej </w:t>
      </w:r>
      <w:r w:rsidR="000A24F4" w:rsidRPr="00A12E43">
        <w:rPr>
          <w:rFonts w:asciiTheme="minorHAnsi" w:hAnsiTheme="minorHAnsi" w:cstheme="minorHAnsi"/>
          <w:sz w:val="22"/>
          <w:szCs w:val="22"/>
          <w:lang w:bidi="he-IL"/>
        </w:rPr>
        <w:t xml:space="preserve">lub formy elektronicznej </w:t>
      </w:r>
      <w:r w:rsidRPr="00A12E43">
        <w:rPr>
          <w:rFonts w:asciiTheme="minorHAnsi" w:hAnsiTheme="minorHAnsi" w:cstheme="minorHAnsi"/>
          <w:sz w:val="22"/>
          <w:szCs w:val="22"/>
          <w:lang w:bidi="he-IL"/>
        </w:rPr>
        <w:t xml:space="preserve">pod rygorem nieważności. </w:t>
      </w:r>
    </w:p>
    <w:p w14:paraId="0A81B470" w14:textId="77777777" w:rsidR="00487B8D" w:rsidRPr="00A12E43" w:rsidRDefault="00030E6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lastRenderedPageBreak/>
        <w:t xml:space="preserve">Prawem właściwym dla interpretacji i wykonania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jest prawo polskie.</w:t>
      </w:r>
    </w:p>
    <w:p w14:paraId="2CF3F2F9" w14:textId="77777777" w:rsidR="00A47A09" w:rsidRPr="00A12E43" w:rsidRDefault="00487B8D"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Ewentualne spory wynikłe z wykonania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w:t>
      </w:r>
      <w:r w:rsidR="007F0CFC" w:rsidRPr="00A12E43">
        <w:rPr>
          <w:rFonts w:asciiTheme="minorHAnsi" w:hAnsiTheme="minorHAnsi" w:cstheme="minorHAnsi"/>
          <w:sz w:val="22"/>
          <w:szCs w:val="22"/>
          <w:lang w:bidi="he-IL"/>
        </w:rPr>
        <w:t xml:space="preserve">poddawane będą w pierwszej kolejności Procedurze Rozstrzygania Sporów, a w razie niedojścia do porozumienia zgodnie z postanowieniami Kontraktu, będą </w:t>
      </w:r>
      <w:r w:rsidRPr="00A12E43">
        <w:rPr>
          <w:rFonts w:asciiTheme="minorHAnsi" w:hAnsiTheme="minorHAnsi" w:cstheme="minorHAnsi"/>
          <w:sz w:val="22"/>
          <w:szCs w:val="22"/>
          <w:lang w:bidi="he-IL"/>
        </w:rPr>
        <w:t xml:space="preserve">rozstrzygane będą przez </w:t>
      </w:r>
      <w:r w:rsidR="000A24F4" w:rsidRPr="00A12E43">
        <w:rPr>
          <w:rFonts w:asciiTheme="minorHAnsi" w:hAnsiTheme="minorHAnsi" w:cstheme="minorHAnsi"/>
          <w:sz w:val="22"/>
          <w:szCs w:val="22"/>
          <w:lang w:bidi="he-IL"/>
        </w:rPr>
        <w:t>s</w:t>
      </w:r>
      <w:r w:rsidRPr="00A12E43">
        <w:rPr>
          <w:rFonts w:asciiTheme="minorHAnsi" w:hAnsiTheme="minorHAnsi" w:cstheme="minorHAnsi"/>
          <w:sz w:val="22"/>
          <w:szCs w:val="22"/>
          <w:lang w:bidi="he-IL"/>
        </w:rPr>
        <w:t>ąd właściwy dla siedziby Zamawiającego</w:t>
      </w:r>
      <w:r w:rsidR="00A50740" w:rsidRPr="00A12E43">
        <w:rPr>
          <w:rFonts w:asciiTheme="minorHAnsi" w:hAnsiTheme="minorHAnsi" w:cstheme="minorHAnsi"/>
          <w:sz w:val="22"/>
          <w:szCs w:val="22"/>
          <w:lang w:bidi="he-IL"/>
        </w:rPr>
        <w:t>.</w:t>
      </w:r>
      <w:r w:rsidR="007F0CFC" w:rsidRPr="00A12E43">
        <w:rPr>
          <w:rFonts w:asciiTheme="minorHAnsi" w:hAnsiTheme="minorHAnsi" w:cstheme="minorHAnsi"/>
          <w:sz w:val="22"/>
          <w:szCs w:val="22"/>
          <w:lang w:bidi="he-IL"/>
        </w:rPr>
        <w:t xml:space="preserve"> </w:t>
      </w:r>
    </w:p>
    <w:p w14:paraId="25BCFC79" w14:textId="77777777" w:rsidR="00487B8D" w:rsidRPr="00A12E43" w:rsidRDefault="00030E6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Niniejsz</w:t>
      </w:r>
      <w:r w:rsidR="00E47B46" w:rsidRPr="00A12E43">
        <w:rPr>
          <w:rFonts w:asciiTheme="minorHAnsi" w:hAnsiTheme="minorHAnsi" w:cstheme="minorHAnsi"/>
          <w:sz w:val="22"/>
          <w:szCs w:val="22"/>
          <w:lang w:bidi="he-IL"/>
        </w:rPr>
        <w:t xml:space="preserve">y Kontrakt </w:t>
      </w:r>
      <w:r w:rsidRPr="00A12E43">
        <w:rPr>
          <w:rFonts w:asciiTheme="minorHAnsi" w:hAnsiTheme="minorHAnsi" w:cstheme="minorHAnsi"/>
          <w:sz w:val="22"/>
          <w:szCs w:val="22"/>
          <w:lang w:bidi="he-IL"/>
        </w:rPr>
        <w:t>sporządzono w dwóch jednobrzmiących egzemplarzach w języku polskim, z których każda ze Stron otrzymuje jeden</w:t>
      </w:r>
      <w:r w:rsidR="000A24F4" w:rsidRPr="00A12E43">
        <w:rPr>
          <w:rFonts w:asciiTheme="minorHAnsi" w:hAnsiTheme="minorHAnsi" w:cstheme="minorHAnsi"/>
          <w:sz w:val="22"/>
          <w:szCs w:val="22"/>
          <w:lang w:bidi="he-IL"/>
        </w:rPr>
        <w:t xml:space="preserve"> (dotyczy zawarcia </w:t>
      </w:r>
      <w:r w:rsidR="00767A03" w:rsidRPr="00A12E43">
        <w:rPr>
          <w:rFonts w:asciiTheme="minorHAnsi" w:hAnsiTheme="minorHAnsi" w:cstheme="minorHAnsi"/>
          <w:sz w:val="22"/>
          <w:szCs w:val="22"/>
          <w:lang w:bidi="he-IL"/>
        </w:rPr>
        <w:t xml:space="preserve">Kontraktu </w:t>
      </w:r>
      <w:r w:rsidR="000A24F4" w:rsidRPr="00A12E43">
        <w:rPr>
          <w:rFonts w:asciiTheme="minorHAnsi" w:hAnsiTheme="minorHAnsi" w:cstheme="minorHAnsi"/>
          <w:sz w:val="22"/>
          <w:szCs w:val="22"/>
          <w:lang w:bidi="he-IL"/>
        </w:rPr>
        <w:t>w form</w:t>
      </w:r>
      <w:r w:rsidR="00E47B46" w:rsidRPr="00A12E43">
        <w:rPr>
          <w:rFonts w:asciiTheme="minorHAnsi" w:hAnsiTheme="minorHAnsi" w:cstheme="minorHAnsi"/>
          <w:sz w:val="22"/>
          <w:szCs w:val="22"/>
          <w:lang w:bidi="he-IL"/>
        </w:rPr>
        <w:t>ie pisemnej)</w:t>
      </w:r>
      <w:r w:rsidR="00496691" w:rsidRPr="00A12E43">
        <w:rPr>
          <w:rStyle w:val="Odwoanieprzypisudolnego"/>
          <w:rFonts w:asciiTheme="minorHAnsi" w:hAnsiTheme="minorHAnsi" w:cstheme="minorHAnsi"/>
          <w:sz w:val="22"/>
          <w:szCs w:val="22"/>
          <w:lang w:bidi="he-IL"/>
        </w:rPr>
        <w:footnoteReference w:id="4"/>
      </w:r>
      <w:r w:rsidRPr="00A12E43">
        <w:rPr>
          <w:rFonts w:asciiTheme="minorHAnsi" w:hAnsiTheme="minorHAnsi" w:cstheme="minorHAnsi"/>
          <w:sz w:val="22"/>
          <w:szCs w:val="22"/>
          <w:lang w:bidi="he-IL"/>
        </w:rPr>
        <w:t>.</w:t>
      </w:r>
      <w:r w:rsidR="00E47B46" w:rsidRPr="00A12E43">
        <w:rPr>
          <w:rFonts w:asciiTheme="minorHAnsi" w:hAnsiTheme="minorHAnsi" w:cstheme="minorHAnsi"/>
          <w:sz w:val="22"/>
          <w:szCs w:val="22"/>
          <w:lang w:bidi="he-IL"/>
        </w:rPr>
        <w:t xml:space="preserve"> </w:t>
      </w:r>
    </w:p>
    <w:p w14:paraId="5E2E6268" w14:textId="77777777" w:rsidR="000E6865" w:rsidRPr="00A12E43" w:rsidRDefault="00030E6C" w:rsidP="00E80715">
      <w:pPr>
        <w:pStyle w:val="Styl"/>
        <w:numPr>
          <w:ilvl w:val="1"/>
          <w:numId w:val="9"/>
        </w:numPr>
        <w:suppressAutoHyphens/>
        <w:spacing w:before="120"/>
        <w:ind w:right="12" w:hanging="567"/>
        <w:jc w:val="both"/>
        <w:rPr>
          <w:rFonts w:asciiTheme="minorHAnsi" w:hAnsiTheme="minorHAnsi" w:cstheme="minorHAnsi"/>
          <w:sz w:val="22"/>
          <w:szCs w:val="22"/>
          <w:lang w:bidi="he-IL"/>
        </w:rPr>
      </w:pPr>
      <w:r w:rsidRPr="00A12E43">
        <w:rPr>
          <w:rFonts w:asciiTheme="minorHAnsi" w:hAnsiTheme="minorHAnsi" w:cstheme="minorHAnsi"/>
          <w:sz w:val="22"/>
          <w:szCs w:val="22"/>
          <w:lang w:bidi="he-IL"/>
        </w:rPr>
        <w:t xml:space="preserve">Jeżeli </w:t>
      </w:r>
      <w:r w:rsidR="00F83CCB" w:rsidRPr="00A12E43">
        <w:rPr>
          <w:rFonts w:asciiTheme="minorHAnsi" w:hAnsiTheme="minorHAnsi" w:cstheme="minorHAnsi"/>
          <w:sz w:val="22"/>
          <w:szCs w:val="22"/>
          <w:lang w:bidi="he-IL"/>
        </w:rPr>
        <w:t xml:space="preserve">jakiekolwiek postanowienie </w:t>
      </w:r>
      <w:r w:rsidR="00022D0E" w:rsidRPr="00A12E43">
        <w:rPr>
          <w:rFonts w:asciiTheme="minorHAnsi" w:hAnsiTheme="minorHAnsi" w:cstheme="minorHAnsi"/>
          <w:sz w:val="22"/>
          <w:szCs w:val="22"/>
          <w:lang w:bidi="he-IL"/>
        </w:rPr>
        <w:t>Kontraktu</w:t>
      </w:r>
      <w:r w:rsidRPr="00A12E43">
        <w:rPr>
          <w:rFonts w:asciiTheme="minorHAnsi" w:hAnsiTheme="minorHAnsi" w:cstheme="minorHAnsi"/>
          <w:sz w:val="22"/>
          <w:szCs w:val="22"/>
          <w:lang w:bidi="he-IL"/>
        </w:rPr>
        <w:t xml:space="preserve"> byłoby nieważne ze względu na jego sprzeczność z bezwzględnie obowiązującymi przepisem ustawy stanie się nieskuteczne lub niewykonalne, to nie będzie to miało wpływu na ważność, skuteczność lub wykonalność innych postanowień </w:t>
      </w:r>
      <w:r w:rsidR="00767A03" w:rsidRPr="00A12E43">
        <w:rPr>
          <w:rFonts w:asciiTheme="minorHAnsi" w:hAnsiTheme="minorHAnsi" w:cstheme="minorHAnsi"/>
          <w:sz w:val="22"/>
          <w:szCs w:val="22"/>
          <w:lang w:bidi="he-IL"/>
        </w:rPr>
        <w:t>u</w:t>
      </w:r>
      <w:r w:rsidRPr="00A12E43">
        <w:rPr>
          <w:rFonts w:asciiTheme="minorHAnsi" w:hAnsiTheme="minorHAnsi" w:cstheme="minorHAnsi"/>
          <w:sz w:val="22"/>
          <w:szCs w:val="22"/>
          <w:lang w:bidi="he-IL"/>
        </w:rPr>
        <w:t>mownych.</w:t>
      </w:r>
    </w:p>
    <w:p w14:paraId="34820F51" w14:textId="77777777" w:rsidR="000E6865" w:rsidRPr="00A12E43" w:rsidRDefault="000E6865" w:rsidP="00464F79">
      <w:pPr>
        <w:jc w:val="both"/>
        <w:rPr>
          <w:rFonts w:asciiTheme="minorHAnsi" w:hAnsiTheme="minorHAnsi" w:cstheme="minorHAnsi"/>
          <w:szCs w:val="22"/>
          <w:lang w:bidi="he-IL"/>
        </w:rPr>
      </w:pPr>
    </w:p>
    <w:sectPr w:rsidR="000E6865" w:rsidRPr="00A12E43" w:rsidSect="00A93B75">
      <w:headerReference w:type="default" r:id="rId9"/>
      <w:footerReference w:type="even" r:id="rId10"/>
      <w:footerReference w:type="default" r:id="rId11"/>
      <w:pgSz w:w="11907" w:h="16840"/>
      <w:pgMar w:top="2268" w:right="1418" w:bottom="851"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CEBA1" w14:textId="77777777" w:rsidR="00502CFC" w:rsidRDefault="00502CFC">
      <w:r>
        <w:separator/>
      </w:r>
    </w:p>
  </w:endnote>
  <w:endnote w:type="continuationSeparator" w:id="0">
    <w:p w14:paraId="39C5ECC8" w14:textId="77777777" w:rsidR="00502CFC" w:rsidRDefault="00502CFC">
      <w:r>
        <w:continuationSeparator/>
      </w:r>
    </w:p>
  </w:endnote>
  <w:endnote w:type="continuationNotice" w:id="1">
    <w:p w14:paraId="61B94F9F" w14:textId="77777777" w:rsidR="00502CFC" w:rsidRDefault="00502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850DD" w14:textId="77777777" w:rsidR="00673484" w:rsidRDefault="006734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D930B59" w14:textId="77777777" w:rsidR="00673484" w:rsidRDefault="006734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9574B" w14:textId="77777777" w:rsidR="00673484" w:rsidRDefault="00673484" w:rsidP="007B201E">
    <w:pPr>
      <w:pStyle w:val="Stopka"/>
      <w:framePr w:wrap="around" w:vAnchor="text" w:hAnchor="margin" w:xAlign="right" w:y="1"/>
      <w:ind w:left="6480"/>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35</w:t>
    </w:r>
    <w:r>
      <w:rPr>
        <w:rStyle w:val="Numerstrony"/>
      </w:rPr>
      <w:fldChar w:fldCharType="end"/>
    </w:r>
  </w:p>
  <w:p w14:paraId="2896DCF2" w14:textId="77777777" w:rsidR="00673484" w:rsidRDefault="00673484" w:rsidP="007B201E">
    <w:pPr>
      <w:pStyle w:val="Stopka"/>
      <w:ind w:left="6480"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12F65" w14:textId="77777777" w:rsidR="00502CFC" w:rsidRDefault="00502CFC">
      <w:r>
        <w:separator/>
      </w:r>
    </w:p>
  </w:footnote>
  <w:footnote w:type="continuationSeparator" w:id="0">
    <w:p w14:paraId="6A8AA808" w14:textId="77777777" w:rsidR="00502CFC" w:rsidRDefault="00502CFC">
      <w:r>
        <w:continuationSeparator/>
      </w:r>
    </w:p>
  </w:footnote>
  <w:footnote w:type="continuationNotice" w:id="1">
    <w:p w14:paraId="666401D8" w14:textId="77777777" w:rsidR="00502CFC" w:rsidRDefault="00502CFC"/>
  </w:footnote>
  <w:footnote w:id="2">
    <w:p w14:paraId="07B9513B" w14:textId="77777777" w:rsidR="00673484" w:rsidRDefault="00673484">
      <w:pPr>
        <w:pStyle w:val="Tekstprzypisudolnego"/>
      </w:pPr>
      <w:r>
        <w:rPr>
          <w:rStyle w:val="Odwoanieprzypisudolnego"/>
        </w:rPr>
        <w:footnoteRef/>
      </w:r>
      <w:r>
        <w:t xml:space="preserve"> Zgodnie z ofertą</w:t>
      </w:r>
    </w:p>
  </w:footnote>
  <w:footnote w:id="3">
    <w:p w14:paraId="2BDCF5F8" w14:textId="7A581B06" w:rsidR="006C1648" w:rsidRDefault="006C1648">
      <w:pPr>
        <w:pStyle w:val="Tekstprzypisudolnego"/>
      </w:pPr>
      <w:r>
        <w:rPr>
          <w:rStyle w:val="Odwoanieprzypisudolnego"/>
        </w:rPr>
        <w:footnoteRef/>
      </w:r>
      <w:r>
        <w:t xml:space="preserve"> Zgodnie z Ofertą</w:t>
      </w:r>
      <w:r w:rsidR="00A55468">
        <w:t xml:space="preserve">, minimalny okres gwarancji wynosi </w:t>
      </w:r>
      <w:r w:rsidR="00BA0DD6">
        <w:t>60 miesięcy</w:t>
      </w:r>
    </w:p>
  </w:footnote>
  <w:footnote w:id="4">
    <w:p w14:paraId="6B6DE7A6" w14:textId="77777777" w:rsidR="00673484" w:rsidRDefault="00673484">
      <w:pPr>
        <w:pStyle w:val="Tekstprzypisudolnego"/>
      </w:pPr>
      <w:r>
        <w:rPr>
          <w:rStyle w:val="Odwoanieprzypisudolnego"/>
        </w:rPr>
        <w:footnoteRef/>
      </w:r>
      <w:r>
        <w:t xml:space="preserve"> Usunąć w razie podpisywania umowy w formie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4808" w14:textId="77777777" w:rsidR="00673484" w:rsidRPr="000972DA" w:rsidRDefault="00673484" w:rsidP="00B70A6A">
    <w:pPr>
      <w:pStyle w:val="Nagwek"/>
      <w:numPr>
        <w:ilvl w:val="0"/>
        <w:numId w:val="0"/>
      </w:numPr>
      <w:ind w:left="360" w:hanging="360"/>
    </w:pPr>
    <w:r>
      <w:rPr>
        <w:noProof/>
      </w:rPr>
      <w:drawing>
        <wp:inline distT="0" distB="0" distL="0" distR="0" wp14:anchorId="792B83E6" wp14:editId="157013EE">
          <wp:extent cx="5763260" cy="738505"/>
          <wp:effectExtent l="0" t="0" r="8890" b="4445"/>
          <wp:docPr id="2059934424" name="Obraz 2059934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260" cy="738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D0FC0076"/>
    <w:name w:val="WW8Num1"/>
    <w:lvl w:ilvl="0">
      <w:start w:val="1"/>
      <w:numFmt w:val="decimal"/>
      <w:lvlText w:val="%1."/>
      <w:lvlJc w:val="left"/>
      <w:pPr>
        <w:tabs>
          <w:tab w:val="num" w:pos="0"/>
        </w:tabs>
        <w:ind w:left="360" w:hanging="360"/>
      </w:pPr>
      <w:rPr>
        <w:rFonts w:ascii="Arial" w:eastAsia="SimSun" w:hAnsi="Arial" w:cs="Arial" w:hint="default"/>
        <w:b w:val="0"/>
        <w:kern w:val="1"/>
        <w:sz w:val="20"/>
        <w:szCs w:val="20"/>
        <w:lang w:eastAsia="ar-S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Segoe UI" w:hAnsi="Calibri" w:cs="Times New Roman"/>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6"/>
    <w:multiLevelType w:val="multilevel"/>
    <w:tmpl w:val="38DC9F4C"/>
    <w:name w:val="WW8Num8"/>
    <w:lvl w:ilvl="0">
      <w:start w:val="1"/>
      <w:numFmt w:val="decimal"/>
      <w:lvlText w:val="%1."/>
      <w:lvlJc w:val="left"/>
      <w:pPr>
        <w:tabs>
          <w:tab w:val="num" w:pos="0"/>
        </w:tabs>
        <w:ind w:left="720" w:hanging="360"/>
      </w:pPr>
    </w:lvl>
    <w:lvl w:ilvl="1">
      <w:start w:val="1"/>
      <w:numFmt w:val="lowerLetter"/>
      <w:lvlText w:val="%2)"/>
      <w:lvlJc w:val="left"/>
      <w:pPr>
        <w:tabs>
          <w:tab w:val="num" w:pos="644"/>
        </w:tabs>
        <w:ind w:left="644" w:hanging="360"/>
      </w:pPr>
      <w:rPr>
        <w:rFonts w:hint="default"/>
        <w:b w:val="0"/>
        <w:i w:val="0"/>
        <w:color w:val="auto"/>
      </w:rPr>
    </w:lvl>
    <w:lvl w:ilvl="2">
      <w:start w:val="1"/>
      <w:numFmt w:val="lowerRoman"/>
      <w:lvlText w:val="%3."/>
      <w:lvlJc w:val="righ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rPr>
        <w:bCs/>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eastAsia="Segoe UI"/>
        <w:kern w:val="1"/>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0" w15:restartNumberingAfterBreak="0">
    <w:nsid w:val="00000016"/>
    <w:multiLevelType w:val="multilevel"/>
    <w:tmpl w:val="00000016"/>
    <w:name w:val="WW8Num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1"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34"/>
    <w:multiLevelType w:val="multilevel"/>
    <w:tmpl w:val="00000034"/>
    <w:name w:val="WW8Num54"/>
    <w:lvl w:ilvl="0">
      <w:start w:val="1"/>
      <w:numFmt w:val="decimal"/>
      <w:lvlText w:val="%1)"/>
      <w:lvlJc w:val="left"/>
      <w:pPr>
        <w:tabs>
          <w:tab w:val="num" w:pos="0"/>
        </w:tabs>
        <w:ind w:left="1440" w:hanging="360"/>
      </w:pPr>
      <w:rPr>
        <w:rFonts w:eastAsia="SimSun"/>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3" w15:restartNumberingAfterBreak="0">
    <w:nsid w:val="00000035"/>
    <w:multiLevelType w:val="multilevel"/>
    <w:tmpl w:val="00000035"/>
    <w:name w:val="WW8Num55"/>
    <w:lvl w:ilvl="0">
      <w:start w:val="1"/>
      <w:numFmt w:val="decimal"/>
      <w:lvlText w:val="%1)"/>
      <w:lvlJc w:val="left"/>
      <w:pPr>
        <w:tabs>
          <w:tab w:val="num" w:pos="55"/>
        </w:tabs>
        <w:ind w:left="1495" w:hanging="360"/>
      </w:pPr>
    </w:lvl>
    <w:lvl w:ilvl="1">
      <w:start w:val="1"/>
      <w:numFmt w:val="lowerLetter"/>
      <w:lvlText w:val="%2."/>
      <w:lvlJc w:val="left"/>
      <w:pPr>
        <w:tabs>
          <w:tab w:val="num" w:pos="55"/>
        </w:tabs>
        <w:ind w:left="2215" w:hanging="360"/>
      </w:pPr>
    </w:lvl>
    <w:lvl w:ilvl="2">
      <w:start w:val="1"/>
      <w:numFmt w:val="lowerRoman"/>
      <w:lvlText w:val="%2.%3."/>
      <w:lvlJc w:val="right"/>
      <w:pPr>
        <w:tabs>
          <w:tab w:val="num" w:pos="55"/>
        </w:tabs>
        <w:ind w:left="2935" w:hanging="180"/>
      </w:pPr>
    </w:lvl>
    <w:lvl w:ilvl="3">
      <w:start w:val="1"/>
      <w:numFmt w:val="decimal"/>
      <w:lvlText w:val="%2.%3.%4."/>
      <w:lvlJc w:val="left"/>
      <w:pPr>
        <w:tabs>
          <w:tab w:val="num" w:pos="55"/>
        </w:tabs>
        <w:ind w:left="3655" w:hanging="360"/>
      </w:pPr>
    </w:lvl>
    <w:lvl w:ilvl="4">
      <w:start w:val="1"/>
      <w:numFmt w:val="lowerLetter"/>
      <w:lvlText w:val="%2.%3.%4.%5."/>
      <w:lvlJc w:val="left"/>
      <w:pPr>
        <w:tabs>
          <w:tab w:val="num" w:pos="55"/>
        </w:tabs>
        <w:ind w:left="4375" w:hanging="360"/>
      </w:pPr>
    </w:lvl>
    <w:lvl w:ilvl="5">
      <w:start w:val="1"/>
      <w:numFmt w:val="lowerRoman"/>
      <w:lvlText w:val="%2.%3.%4.%5.%6."/>
      <w:lvlJc w:val="right"/>
      <w:pPr>
        <w:tabs>
          <w:tab w:val="num" w:pos="55"/>
        </w:tabs>
        <w:ind w:left="5095" w:hanging="180"/>
      </w:pPr>
    </w:lvl>
    <w:lvl w:ilvl="6">
      <w:start w:val="1"/>
      <w:numFmt w:val="decimal"/>
      <w:lvlText w:val="%2.%3.%4.%5.%6.%7."/>
      <w:lvlJc w:val="left"/>
      <w:pPr>
        <w:tabs>
          <w:tab w:val="num" w:pos="55"/>
        </w:tabs>
        <w:ind w:left="5815" w:hanging="360"/>
      </w:pPr>
    </w:lvl>
    <w:lvl w:ilvl="7">
      <w:start w:val="1"/>
      <w:numFmt w:val="lowerLetter"/>
      <w:lvlText w:val="%2.%3.%4.%5.%6.%7.%8."/>
      <w:lvlJc w:val="left"/>
      <w:pPr>
        <w:tabs>
          <w:tab w:val="num" w:pos="55"/>
        </w:tabs>
        <w:ind w:left="6535" w:hanging="360"/>
      </w:pPr>
    </w:lvl>
    <w:lvl w:ilvl="8">
      <w:start w:val="1"/>
      <w:numFmt w:val="lowerRoman"/>
      <w:lvlText w:val="%2.%3.%4.%5.%6.%7.%8.%9."/>
      <w:lvlJc w:val="right"/>
      <w:pPr>
        <w:tabs>
          <w:tab w:val="num" w:pos="55"/>
        </w:tabs>
        <w:ind w:left="7255" w:hanging="180"/>
      </w:pPr>
    </w:lvl>
  </w:abstractNum>
  <w:abstractNum w:abstractNumId="14" w15:restartNumberingAfterBreak="0">
    <w:nsid w:val="08293CAD"/>
    <w:multiLevelType w:val="hybridMultilevel"/>
    <w:tmpl w:val="725252B0"/>
    <w:lvl w:ilvl="0" w:tplc="04150017">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09925CD2"/>
    <w:multiLevelType w:val="hybridMultilevel"/>
    <w:tmpl w:val="F8E89F8E"/>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0C0F5A7C"/>
    <w:multiLevelType w:val="multilevel"/>
    <w:tmpl w:val="AE9E96D6"/>
    <w:lvl w:ilvl="0">
      <w:start w:val="1"/>
      <w:numFmt w:val="decimal"/>
      <w:lvlText w:val="%1."/>
      <w:lvlJc w:val="left"/>
      <w:pPr>
        <w:tabs>
          <w:tab w:val="num" w:pos="1134"/>
        </w:tabs>
        <w:ind w:left="567" w:firstLine="0"/>
      </w:pPr>
      <w:rPr>
        <w:rFonts w:hint="default"/>
      </w:rPr>
    </w:lvl>
    <w:lvl w:ilvl="1">
      <w:start w:val="1"/>
      <w:numFmt w:val="decimal"/>
      <w:lvlText w:val="%1.%2."/>
      <w:lvlJc w:val="left"/>
      <w:pPr>
        <w:ind w:left="284" w:firstLine="0"/>
      </w:pPr>
      <w:rPr>
        <w:rFonts w:hint="default"/>
        <w:b w:val="0"/>
        <w:bCs/>
      </w:rPr>
    </w:lvl>
    <w:lvl w:ilvl="2">
      <w:start w:val="1"/>
      <w:numFmt w:val="decimal"/>
      <w:lvlText w:val="%1.%2.%3."/>
      <w:lvlJc w:val="left"/>
      <w:pPr>
        <w:ind w:left="1134" w:hanging="567"/>
      </w:pPr>
      <w:rPr>
        <w:rFonts w:hint="default"/>
      </w:rPr>
    </w:lvl>
    <w:lvl w:ilvl="3">
      <w:start w:val="1"/>
      <w:numFmt w:val="decimal"/>
      <w:lvlText w:val="%4)"/>
      <w:lvlJc w:val="left"/>
      <w:pPr>
        <w:ind w:left="1494"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4F542AC"/>
    <w:multiLevelType w:val="hybridMultilevel"/>
    <w:tmpl w:val="7FF8E8E2"/>
    <w:lvl w:ilvl="0" w:tplc="9956E120">
      <w:start w:val="1"/>
      <w:numFmt w:val="lowerLetter"/>
      <w:pStyle w:val="Listanumerowana2"/>
      <w:lvlText w:val="(%1)"/>
      <w:lvlJc w:val="left"/>
      <w:pPr>
        <w:tabs>
          <w:tab w:val="num" w:pos="851"/>
        </w:tabs>
        <w:ind w:left="851" w:hanging="851"/>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6F5AC3"/>
    <w:multiLevelType w:val="hybridMultilevel"/>
    <w:tmpl w:val="843EC5D2"/>
    <w:lvl w:ilvl="0" w:tplc="21A291B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9" w15:restartNumberingAfterBreak="0">
    <w:nsid w:val="27552550"/>
    <w:multiLevelType w:val="hybridMultilevel"/>
    <w:tmpl w:val="170C95A2"/>
    <w:lvl w:ilvl="0" w:tplc="95BE39C2">
      <w:start w:val="1"/>
      <w:numFmt w:val="decimal"/>
      <w:pStyle w:val="zaczniki"/>
      <w:lvlText w:val="Z%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5533E"/>
    <w:multiLevelType w:val="hybridMultilevel"/>
    <w:tmpl w:val="014648C0"/>
    <w:lvl w:ilvl="0" w:tplc="E4D2CF4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C439A7"/>
    <w:multiLevelType w:val="hybridMultilevel"/>
    <w:tmpl w:val="091CE860"/>
    <w:lvl w:ilvl="0" w:tplc="3D5C6272">
      <w:start w:val="1"/>
      <w:numFmt w:val="decimal"/>
      <w:lvlText w:val="%1."/>
      <w:lvlJc w:val="left"/>
      <w:pPr>
        <w:ind w:left="42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BC0C17A">
      <w:start w:val="1"/>
      <w:numFmt w:val="decimal"/>
      <w:lvlText w:val="%2)"/>
      <w:lvlJc w:val="left"/>
      <w:pPr>
        <w:ind w:left="7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1B9EBEA2">
      <w:start w:val="1"/>
      <w:numFmt w:val="lowerLetter"/>
      <w:lvlText w:val="%3)"/>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4C088FC">
      <w:start w:val="1"/>
      <w:numFmt w:val="decimal"/>
      <w:lvlText w:val="%4"/>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D0E4054">
      <w:start w:val="1"/>
      <w:numFmt w:val="lowerLetter"/>
      <w:lvlText w:val="%5"/>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4A1C8D48">
      <w:start w:val="1"/>
      <w:numFmt w:val="lowerRoman"/>
      <w:lvlText w:val="%6"/>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64AEB66">
      <w:start w:val="1"/>
      <w:numFmt w:val="decimal"/>
      <w:lvlText w:val="%7"/>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9500646">
      <w:start w:val="1"/>
      <w:numFmt w:val="lowerLetter"/>
      <w:lvlText w:val="%8"/>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CDC5346">
      <w:start w:val="1"/>
      <w:numFmt w:val="lowerRoman"/>
      <w:lvlText w:val="%9"/>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F75688E"/>
    <w:multiLevelType w:val="hybridMultilevel"/>
    <w:tmpl w:val="50D6AB3A"/>
    <w:lvl w:ilvl="0" w:tplc="D630AB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476C07"/>
    <w:multiLevelType w:val="multilevel"/>
    <w:tmpl w:val="3064C90A"/>
    <w:lvl w:ilvl="0">
      <w:start w:val="1"/>
      <w:numFmt w:val="decimal"/>
      <w:pStyle w:val="Nagwek1"/>
      <w:lvlText w:val="%1."/>
      <w:lvlJc w:val="left"/>
      <w:pPr>
        <w:tabs>
          <w:tab w:val="num" w:pos="8222"/>
        </w:tabs>
        <w:ind w:left="7655" w:firstLine="0"/>
      </w:pPr>
      <w:rPr>
        <w:rFonts w:hint="default"/>
      </w:rPr>
    </w:lvl>
    <w:lvl w:ilvl="1">
      <w:start w:val="1"/>
      <w:numFmt w:val="decimal"/>
      <w:lvlText w:val="%1.%2."/>
      <w:lvlJc w:val="left"/>
      <w:pPr>
        <w:ind w:left="284" w:firstLine="0"/>
      </w:pPr>
      <w:rPr>
        <w:rFonts w:hint="default"/>
        <w:b w:val="0"/>
        <w:bCs/>
        <w:sz w:val="22"/>
        <w:szCs w:val="22"/>
      </w:rPr>
    </w:lvl>
    <w:lvl w:ilvl="2">
      <w:start w:val="1"/>
      <w:numFmt w:val="decimal"/>
      <w:lvlText w:val="%1.%2.%3."/>
      <w:lvlJc w:val="left"/>
      <w:pPr>
        <w:ind w:left="1702" w:hanging="567"/>
      </w:pPr>
      <w:rPr>
        <w:rFonts w:hint="default"/>
        <w:b w:val="0"/>
        <w:bCs w:val="0"/>
        <w:sz w:val="22"/>
        <w:szCs w:val="22"/>
      </w:rPr>
    </w:lvl>
    <w:lvl w:ilvl="3">
      <w:start w:val="1"/>
      <w:numFmt w:val="decimal"/>
      <w:lvlText w:val="%1.%2.%3.%4."/>
      <w:lvlJc w:val="left"/>
      <w:pPr>
        <w:ind w:left="1701" w:hanging="567"/>
      </w:pPr>
      <w:rPr>
        <w:rFonts w:hint="default"/>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6772F2"/>
    <w:multiLevelType w:val="hybridMultilevel"/>
    <w:tmpl w:val="E966A95E"/>
    <w:lvl w:ilvl="0" w:tplc="FDD20634">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60169162">
      <w:start w:val="1"/>
      <w:numFmt w:val="decimal"/>
      <w:lvlText w:val="%2)"/>
      <w:lvlJc w:val="left"/>
      <w:pPr>
        <w:ind w:left="7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D750DAE6">
      <w:start w:val="1"/>
      <w:numFmt w:val="lowerRoman"/>
      <w:lvlText w:val="%3"/>
      <w:lvlJc w:val="left"/>
      <w:pPr>
        <w:ind w:left="14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CC8D1E4">
      <w:start w:val="1"/>
      <w:numFmt w:val="decimal"/>
      <w:lvlText w:val="%4"/>
      <w:lvlJc w:val="left"/>
      <w:pPr>
        <w:ind w:left="21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41AC99C">
      <w:start w:val="1"/>
      <w:numFmt w:val="lowerLetter"/>
      <w:lvlText w:val="%5"/>
      <w:lvlJc w:val="left"/>
      <w:pPr>
        <w:ind w:left="28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E8DE1E44">
      <w:start w:val="1"/>
      <w:numFmt w:val="lowerRoman"/>
      <w:lvlText w:val="%6"/>
      <w:lvlJc w:val="left"/>
      <w:pPr>
        <w:ind w:left="36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ABCF0A0">
      <w:start w:val="1"/>
      <w:numFmt w:val="decimal"/>
      <w:lvlText w:val="%7"/>
      <w:lvlJc w:val="left"/>
      <w:pPr>
        <w:ind w:left="43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BD4ED6D8">
      <w:start w:val="1"/>
      <w:numFmt w:val="lowerLetter"/>
      <w:lvlText w:val="%8"/>
      <w:lvlJc w:val="left"/>
      <w:pPr>
        <w:ind w:left="50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B25AB206">
      <w:start w:val="1"/>
      <w:numFmt w:val="lowerRoman"/>
      <w:lvlText w:val="%9"/>
      <w:lvlJc w:val="left"/>
      <w:pPr>
        <w:ind w:left="57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39110FD6"/>
    <w:multiLevelType w:val="hybridMultilevel"/>
    <w:tmpl w:val="5DBC7E98"/>
    <w:lvl w:ilvl="0" w:tplc="FCE0E89A">
      <w:start w:val="1"/>
      <w:numFmt w:val="decimal"/>
      <w:lvlText w:val="%1."/>
      <w:lvlJc w:val="left"/>
      <w:pPr>
        <w:ind w:left="42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01274A6">
      <w:start w:val="1"/>
      <w:numFmt w:val="decimal"/>
      <w:lvlText w:val="%2)"/>
      <w:lvlJc w:val="left"/>
      <w:pPr>
        <w:ind w:left="7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5AC6B50">
      <w:start w:val="1"/>
      <w:numFmt w:val="lowerRoman"/>
      <w:lvlText w:val="%3"/>
      <w:lvlJc w:val="left"/>
      <w:pPr>
        <w:ind w:left="13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E8A8348">
      <w:start w:val="1"/>
      <w:numFmt w:val="decimal"/>
      <w:lvlText w:val="%4"/>
      <w:lvlJc w:val="left"/>
      <w:pPr>
        <w:ind w:left="20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5708ADE">
      <w:start w:val="1"/>
      <w:numFmt w:val="lowerLetter"/>
      <w:lvlText w:val="%5"/>
      <w:lvlJc w:val="left"/>
      <w:pPr>
        <w:ind w:left="28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1F285D8">
      <w:start w:val="1"/>
      <w:numFmt w:val="lowerRoman"/>
      <w:lvlText w:val="%6"/>
      <w:lvlJc w:val="left"/>
      <w:pPr>
        <w:ind w:left="352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217881C6">
      <w:start w:val="1"/>
      <w:numFmt w:val="decimal"/>
      <w:lvlText w:val="%7"/>
      <w:lvlJc w:val="left"/>
      <w:pPr>
        <w:ind w:left="424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0EA66312">
      <w:start w:val="1"/>
      <w:numFmt w:val="lowerLetter"/>
      <w:lvlText w:val="%8"/>
      <w:lvlJc w:val="left"/>
      <w:pPr>
        <w:ind w:left="49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2D7EB98A">
      <w:start w:val="1"/>
      <w:numFmt w:val="lowerRoman"/>
      <w:lvlText w:val="%9"/>
      <w:lvlJc w:val="left"/>
      <w:pPr>
        <w:ind w:left="56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39D8474B"/>
    <w:multiLevelType w:val="hybridMultilevel"/>
    <w:tmpl w:val="8938C724"/>
    <w:lvl w:ilvl="0" w:tplc="3BE073CA">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592D986">
      <w:start w:val="1"/>
      <w:numFmt w:val="decimal"/>
      <w:lvlText w:val="%2)"/>
      <w:lvlJc w:val="left"/>
      <w:pPr>
        <w:ind w:left="7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198F306">
      <w:start w:val="1"/>
      <w:numFmt w:val="lowerRoman"/>
      <w:lvlText w:val="%3"/>
      <w:lvlJc w:val="left"/>
      <w:pPr>
        <w:ind w:left="14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B406DB1C">
      <w:start w:val="1"/>
      <w:numFmt w:val="decimal"/>
      <w:lvlText w:val="%4"/>
      <w:lvlJc w:val="left"/>
      <w:pPr>
        <w:ind w:left="21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CECF99E">
      <w:start w:val="1"/>
      <w:numFmt w:val="lowerLetter"/>
      <w:lvlText w:val="%5"/>
      <w:lvlJc w:val="left"/>
      <w:pPr>
        <w:ind w:left="28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CE423096">
      <w:start w:val="1"/>
      <w:numFmt w:val="lowerRoman"/>
      <w:lvlText w:val="%6"/>
      <w:lvlJc w:val="left"/>
      <w:pPr>
        <w:ind w:left="36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C34EF62">
      <w:start w:val="1"/>
      <w:numFmt w:val="decimal"/>
      <w:lvlText w:val="%7"/>
      <w:lvlJc w:val="left"/>
      <w:pPr>
        <w:ind w:left="43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28AFF46">
      <w:start w:val="1"/>
      <w:numFmt w:val="lowerLetter"/>
      <w:lvlText w:val="%8"/>
      <w:lvlJc w:val="left"/>
      <w:pPr>
        <w:ind w:left="50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A4EAA30">
      <w:start w:val="1"/>
      <w:numFmt w:val="lowerRoman"/>
      <w:lvlText w:val="%9"/>
      <w:lvlJc w:val="left"/>
      <w:pPr>
        <w:ind w:left="57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A93626B"/>
    <w:multiLevelType w:val="multilevel"/>
    <w:tmpl w:val="35E4D978"/>
    <w:lvl w:ilvl="0">
      <w:start w:val="1"/>
      <w:numFmt w:val="lowerLetter"/>
      <w:lvlText w:val="%1)"/>
      <w:lvlJc w:val="left"/>
      <w:pPr>
        <w:ind w:left="0" w:firstLine="0"/>
      </w:pPr>
      <w:rPr>
        <w:rFonts w:ascii="Arial" w:hAnsi="Arial"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pStyle w:val="Nagwek2"/>
      <w:lvlText w:val="1.%9)"/>
      <w:lvlJc w:val="left"/>
      <w:pPr>
        <w:tabs>
          <w:tab w:val="num" w:pos="6480"/>
        </w:tabs>
        <w:ind w:left="6480" w:hanging="720"/>
      </w:pPr>
      <w:rPr>
        <w:rFonts w:hint="default"/>
      </w:rPr>
    </w:lvl>
  </w:abstractNum>
  <w:abstractNum w:abstractNumId="29" w15:restartNumberingAfterBreak="0">
    <w:nsid w:val="3E143F13"/>
    <w:multiLevelType w:val="multilevel"/>
    <w:tmpl w:val="9AE00D96"/>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30" w15:restartNumberingAfterBreak="0">
    <w:nsid w:val="40E967A9"/>
    <w:multiLevelType w:val="hybridMultilevel"/>
    <w:tmpl w:val="F650E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AE4DD9"/>
    <w:multiLevelType w:val="hybridMultilevel"/>
    <w:tmpl w:val="AB426FB0"/>
    <w:lvl w:ilvl="0" w:tplc="7E62D39E">
      <w:start w:val="1"/>
      <w:numFmt w:val="decimal"/>
      <w:lvlText w:val="%1."/>
      <w:lvlJc w:val="left"/>
      <w:pPr>
        <w:ind w:left="4167"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E698F"/>
    <w:multiLevelType w:val="hybridMultilevel"/>
    <w:tmpl w:val="A8FE9D8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DCD7EC8"/>
    <w:multiLevelType w:val="hybridMultilevel"/>
    <w:tmpl w:val="2090A414"/>
    <w:name w:val="WW8Num552"/>
    <w:lvl w:ilvl="0" w:tplc="80B291A2">
      <w:start w:val="6"/>
      <w:numFmt w:val="decimal"/>
      <w:lvlText w:val="%1."/>
      <w:lvlJc w:val="left"/>
      <w:pPr>
        <w:tabs>
          <w:tab w:val="num" w:pos="1440"/>
        </w:tabs>
        <w:ind w:left="14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8472C9"/>
    <w:multiLevelType w:val="hybridMultilevel"/>
    <w:tmpl w:val="4004431E"/>
    <w:lvl w:ilvl="0" w:tplc="4E7AFE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7711BA"/>
    <w:multiLevelType w:val="multilevel"/>
    <w:tmpl w:val="A25C5570"/>
    <w:lvl w:ilvl="0">
      <w:start w:val="1"/>
      <w:numFmt w:val="decimal"/>
      <w:pStyle w:val="Nagwek"/>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3C412C2"/>
    <w:multiLevelType w:val="hybridMultilevel"/>
    <w:tmpl w:val="7A5CA510"/>
    <w:lvl w:ilvl="0" w:tplc="A046480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C50033"/>
    <w:multiLevelType w:val="hybridMultilevel"/>
    <w:tmpl w:val="F650E300"/>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8" w15:restartNumberingAfterBreak="0">
    <w:nsid w:val="6E144BBF"/>
    <w:multiLevelType w:val="hybridMultilevel"/>
    <w:tmpl w:val="F650E300"/>
    <w:lvl w:ilvl="0" w:tplc="FFFFFFFF">
      <w:start w:val="1"/>
      <w:numFmt w:val="lowerLetter"/>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9" w15:restartNumberingAfterBreak="0">
    <w:nsid w:val="76696A45"/>
    <w:multiLevelType w:val="hybridMultilevel"/>
    <w:tmpl w:val="E494B2C6"/>
    <w:lvl w:ilvl="0" w:tplc="E1C4C7E2">
      <w:start w:val="1"/>
      <w:numFmt w:val="lowerRoman"/>
      <w:pStyle w:val="listanumerowana"/>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A130A40"/>
    <w:multiLevelType w:val="multilevel"/>
    <w:tmpl w:val="E3F4AD76"/>
    <w:lvl w:ilvl="0">
      <w:start w:val="1"/>
      <w:numFmt w:val="decimal"/>
      <w:lvlText w:val="%1."/>
      <w:lvlJc w:val="left"/>
      <w:pPr>
        <w:tabs>
          <w:tab w:val="num" w:pos="1134"/>
        </w:tabs>
        <w:ind w:left="567"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hanging="567"/>
      </w:pPr>
      <w:rPr>
        <w:rFonts w:hint="default"/>
      </w:rPr>
    </w:lvl>
    <w:lvl w:ilvl="3">
      <w:start w:val="1"/>
      <w:numFmt w:val="decimal"/>
      <w:lvlText w:val="%1.%2.%3.%4."/>
      <w:lvlJc w:val="left"/>
      <w:pPr>
        <w:ind w:left="1701"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875898"/>
    <w:multiLevelType w:val="hybridMultilevel"/>
    <w:tmpl w:val="6D8E75F6"/>
    <w:lvl w:ilvl="0" w:tplc="2CB6BEA4">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3897271">
    <w:abstractNumId w:val="28"/>
  </w:num>
  <w:num w:numId="2" w16cid:durableId="2126461598">
    <w:abstractNumId w:val="17"/>
  </w:num>
  <w:num w:numId="3" w16cid:durableId="854727497">
    <w:abstractNumId w:val="29"/>
  </w:num>
  <w:num w:numId="4" w16cid:durableId="428506068">
    <w:abstractNumId w:val="39"/>
  </w:num>
  <w:num w:numId="5" w16cid:durableId="253588904">
    <w:abstractNumId w:val="19"/>
  </w:num>
  <w:num w:numId="6" w16cid:durableId="770853729">
    <w:abstractNumId w:val="35"/>
  </w:num>
  <w:num w:numId="7" w16cid:durableId="2124154173">
    <w:abstractNumId w:val="40"/>
  </w:num>
  <w:num w:numId="8" w16cid:durableId="17198890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071206">
    <w:abstractNumId w:val="23"/>
  </w:num>
  <w:num w:numId="10" w16cid:durableId="1878228575">
    <w:abstractNumId w:val="6"/>
  </w:num>
  <w:num w:numId="11" w16cid:durableId="1089623052">
    <w:abstractNumId w:val="7"/>
  </w:num>
  <w:num w:numId="12" w16cid:durableId="854805135">
    <w:abstractNumId w:val="8"/>
  </w:num>
  <w:num w:numId="13" w16cid:durableId="231737295">
    <w:abstractNumId w:val="11"/>
  </w:num>
  <w:num w:numId="14" w16cid:durableId="1283223862">
    <w:abstractNumId w:val="1"/>
  </w:num>
  <w:num w:numId="15" w16cid:durableId="1325082152">
    <w:abstractNumId w:val="2"/>
  </w:num>
  <w:num w:numId="16" w16cid:durableId="200554275">
    <w:abstractNumId w:val="10"/>
  </w:num>
  <w:num w:numId="17" w16cid:durableId="1984582658">
    <w:abstractNumId w:val="12"/>
  </w:num>
  <w:num w:numId="18" w16cid:durableId="1615940967">
    <w:abstractNumId w:val="13"/>
  </w:num>
  <w:num w:numId="19" w16cid:durableId="1520316960">
    <w:abstractNumId w:val="33"/>
  </w:num>
  <w:num w:numId="20" w16cid:durableId="2021422425">
    <w:abstractNumId w:val="5"/>
  </w:num>
  <w:num w:numId="21" w16cid:durableId="788625396">
    <w:abstractNumId w:val="9"/>
  </w:num>
  <w:num w:numId="22" w16cid:durableId="384646025">
    <w:abstractNumId w:val="22"/>
  </w:num>
  <w:num w:numId="23" w16cid:durableId="752049825">
    <w:abstractNumId w:val="36"/>
  </w:num>
  <w:num w:numId="24" w16cid:durableId="1909539183">
    <w:abstractNumId w:val="14"/>
  </w:num>
  <w:num w:numId="25" w16cid:durableId="463499727">
    <w:abstractNumId w:val="16"/>
  </w:num>
  <w:num w:numId="26" w16cid:durableId="985164660">
    <w:abstractNumId w:val="34"/>
  </w:num>
  <w:num w:numId="27" w16cid:durableId="1972130240">
    <w:abstractNumId w:val="23"/>
  </w:num>
  <w:num w:numId="28" w16cid:durableId="363021680">
    <w:abstractNumId w:val="41"/>
  </w:num>
  <w:num w:numId="29" w16cid:durableId="1810508657">
    <w:abstractNumId w:val="32"/>
  </w:num>
  <w:num w:numId="30" w16cid:durableId="775560157">
    <w:abstractNumId w:val="25"/>
  </w:num>
  <w:num w:numId="31" w16cid:durableId="303699118">
    <w:abstractNumId w:val="31"/>
  </w:num>
  <w:num w:numId="32" w16cid:durableId="2123181435">
    <w:abstractNumId w:val="15"/>
  </w:num>
  <w:num w:numId="33" w16cid:durableId="12775222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26281326">
    <w:abstractNumId w:val="30"/>
  </w:num>
  <w:num w:numId="35" w16cid:durableId="1201288420">
    <w:abstractNumId w:val="37"/>
  </w:num>
  <w:num w:numId="36" w16cid:durableId="1889997338">
    <w:abstractNumId w:val="18"/>
  </w:num>
  <w:num w:numId="37" w16cid:durableId="291060018">
    <w:abstractNumId w:val="20"/>
  </w:num>
  <w:num w:numId="38" w16cid:durableId="774133179">
    <w:abstractNumId w:val="38"/>
  </w:num>
  <w:num w:numId="39" w16cid:durableId="1629703796">
    <w:abstractNumId w:val="21"/>
  </w:num>
  <w:num w:numId="40" w16cid:durableId="541330074">
    <w:abstractNumId w:val="24"/>
  </w:num>
  <w:num w:numId="41" w16cid:durableId="651107573">
    <w:abstractNumId w:val="27"/>
  </w:num>
  <w:num w:numId="42" w16cid:durableId="9451704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22F"/>
    <w:rsid w:val="000013BC"/>
    <w:rsid w:val="00001BCF"/>
    <w:rsid w:val="00002C64"/>
    <w:rsid w:val="00002D71"/>
    <w:rsid w:val="00004790"/>
    <w:rsid w:val="00004CC9"/>
    <w:rsid w:val="00006626"/>
    <w:rsid w:val="000067CA"/>
    <w:rsid w:val="00006DC1"/>
    <w:rsid w:val="0001264F"/>
    <w:rsid w:val="00013B14"/>
    <w:rsid w:val="000146B6"/>
    <w:rsid w:val="0001478F"/>
    <w:rsid w:val="00014DE1"/>
    <w:rsid w:val="00021439"/>
    <w:rsid w:val="00021ED5"/>
    <w:rsid w:val="00022216"/>
    <w:rsid w:val="00022765"/>
    <w:rsid w:val="00022D0E"/>
    <w:rsid w:val="00023B2B"/>
    <w:rsid w:val="000241BF"/>
    <w:rsid w:val="0002517C"/>
    <w:rsid w:val="00025E9D"/>
    <w:rsid w:val="000304F6"/>
    <w:rsid w:val="00030CF5"/>
    <w:rsid w:val="00030E6C"/>
    <w:rsid w:val="000311EC"/>
    <w:rsid w:val="000322AA"/>
    <w:rsid w:val="00034C5C"/>
    <w:rsid w:val="00034DA7"/>
    <w:rsid w:val="0003537C"/>
    <w:rsid w:val="000354EB"/>
    <w:rsid w:val="00035B2B"/>
    <w:rsid w:val="00037DCF"/>
    <w:rsid w:val="00040662"/>
    <w:rsid w:val="00040A48"/>
    <w:rsid w:val="00040A98"/>
    <w:rsid w:val="00041FE3"/>
    <w:rsid w:val="0004409E"/>
    <w:rsid w:val="00044A46"/>
    <w:rsid w:val="00044E38"/>
    <w:rsid w:val="00045282"/>
    <w:rsid w:val="0004610A"/>
    <w:rsid w:val="00046AE2"/>
    <w:rsid w:val="00046BF3"/>
    <w:rsid w:val="00047FCC"/>
    <w:rsid w:val="00050336"/>
    <w:rsid w:val="00051117"/>
    <w:rsid w:val="000520C7"/>
    <w:rsid w:val="000520E1"/>
    <w:rsid w:val="0005333C"/>
    <w:rsid w:val="00053A12"/>
    <w:rsid w:val="00053F86"/>
    <w:rsid w:val="000541A1"/>
    <w:rsid w:val="00055C74"/>
    <w:rsid w:val="00055CB7"/>
    <w:rsid w:val="00057121"/>
    <w:rsid w:val="000573B4"/>
    <w:rsid w:val="00057F46"/>
    <w:rsid w:val="0006163C"/>
    <w:rsid w:val="00062946"/>
    <w:rsid w:val="0006338B"/>
    <w:rsid w:val="00063BF6"/>
    <w:rsid w:val="000647A4"/>
    <w:rsid w:val="00066086"/>
    <w:rsid w:val="000667FF"/>
    <w:rsid w:val="00066940"/>
    <w:rsid w:val="00066F6D"/>
    <w:rsid w:val="000678AA"/>
    <w:rsid w:val="00067C9B"/>
    <w:rsid w:val="00070613"/>
    <w:rsid w:val="000727A7"/>
    <w:rsid w:val="000736C6"/>
    <w:rsid w:val="00074271"/>
    <w:rsid w:val="00075642"/>
    <w:rsid w:val="00075759"/>
    <w:rsid w:val="00076BEB"/>
    <w:rsid w:val="00077198"/>
    <w:rsid w:val="0007722F"/>
    <w:rsid w:val="00077477"/>
    <w:rsid w:val="0008001F"/>
    <w:rsid w:val="000806A2"/>
    <w:rsid w:val="0008080C"/>
    <w:rsid w:val="00080ABE"/>
    <w:rsid w:val="00080F7C"/>
    <w:rsid w:val="00081D6B"/>
    <w:rsid w:val="00081E56"/>
    <w:rsid w:val="00082903"/>
    <w:rsid w:val="00082DC5"/>
    <w:rsid w:val="000836E5"/>
    <w:rsid w:val="00083C82"/>
    <w:rsid w:val="00084BD2"/>
    <w:rsid w:val="0008568E"/>
    <w:rsid w:val="0008586C"/>
    <w:rsid w:val="0008594A"/>
    <w:rsid w:val="00086197"/>
    <w:rsid w:val="0008621D"/>
    <w:rsid w:val="00087AB8"/>
    <w:rsid w:val="00087C22"/>
    <w:rsid w:val="00091282"/>
    <w:rsid w:val="00092384"/>
    <w:rsid w:val="00092D60"/>
    <w:rsid w:val="000938E7"/>
    <w:rsid w:val="00094EE8"/>
    <w:rsid w:val="000950C7"/>
    <w:rsid w:val="0009573B"/>
    <w:rsid w:val="00096477"/>
    <w:rsid w:val="000972DA"/>
    <w:rsid w:val="000A0780"/>
    <w:rsid w:val="000A0FA4"/>
    <w:rsid w:val="000A1D84"/>
    <w:rsid w:val="000A207D"/>
    <w:rsid w:val="000A24F4"/>
    <w:rsid w:val="000A267C"/>
    <w:rsid w:val="000A2BB2"/>
    <w:rsid w:val="000A2C21"/>
    <w:rsid w:val="000A33B1"/>
    <w:rsid w:val="000A36F1"/>
    <w:rsid w:val="000A51B1"/>
    <w:rsid w:val="000A7409"/>
    <w:rsid w:val="000A790C"/>
    <w:rsid w:val="000B0006"/>
    <w:rsid w:val="000B1D18"/>
    <w:rsid w:val="000B27F6"/>
    <w:rsid w:val="000B3F91"/>
    <w:rsid w:val="000B42F3"/>
    <w:rsid w:val="000B4CA7"/>
    <w:rsid w:val="000C0EAE"/>
    <w:rsid w:val="000C28E3"/>
    <w:rsid w:val="000C317C"/>
    <w:rsid w:val="000C495D"/>
    <w:rsid w:val="000C572A"/>
    <w:rsid w:val="000C624E"/>
    <w:rsid w:val="000D10E5"/>
    <w:rsid w:val="000D2D2B"/>
    <w:rsid w:val="000D32D6"/>
    <w:rsid w:val="000D3640"/>
    <w:rsid w:val="000D364D"/>
    <w:rsid w:val="000D367B"/>
    <w:rsid w:val="000D36B2"/>
    <w:rsid w:val="000D4909"/>
    <w:rsid w:val="000D5B7A"/>
    <w:rsid w:val="000D7A78"/>
    <w:rsid w:val="000E04E9"/>
    <w:rsid w:val="000E058A"/>
    <w:rsid w:val="000E06E4"/>
    <w:rsid w:val="000E1341"/>
    <w:rsid w:val="000E188C"/>
    <w:rsid w:val="000E1C21"/>
    <w:rsid w:val="000E2B43"/>
    <w:rsid w:val="000E3767"/>
    <w:rsid w:val="000E4908"/>
    <w:rsid w:val="000E5EF2"/>
    <w:rsid w:val="000E6094"/>
    <w:rsid w:val="000E6165"/>
    <w:rsid w:val="000E62AD"/>
    <w:rsid w:val="000E6865"/>
    <w:rsid w:val="000F0865"/>
    <w:rsid w:val="000F0A34"/>
    <w:rsid w:val="000F0D48"/>
    <w:rsid w:val="000F1D4E"/>
    <w:rsid w:val="000F2A4F"/>
    <w:rsid w:val="000F3227"/>
    <w:rsid w:val="000F4A88"/>
    <w:rsid w:val="000F4F6E"/>
    <w:rsid w:val="000F4FC7"/>
    <w:rsid w:val="000F6117"/>
    <w:rsid w:val="000F64D7"/>
    <w:rsid w:val="000F74ED"/>
    <w:rsid w:val="00100891"/>
    <w:rsid w:val="001015F8"/>
    <w:rsid w:val="00101D94"/>
    <w:rsid w:val="00102A74"/>
    <w:rsid w:val="0010361A"/>
    <w:rsid w:val="00103EDD"/>
    <w:rsid w:val="0010459F"/>
    <w:rsid w:val="001064E5"/>
    <w:rsid w:val="001071B9"/>
    <w:rsid w:val="00107569"/>
    <w:rsid w:val="0010782F"/>
    <w:rsid w:val="001108D7"/>
    <w:rsid w:val="0011100F"/>
    <w:rsid w:val="00111B58"/>
    <w:rsid w:val="00113A09"/>
    <w:rsid w:val="00113B7B"/>
    <w:rsid w:val="00113C0F"/>
    <w:rsid w:val="001151E3"/>
    <w:rsid w:val="00115528"/>
    <w:rsid w:val="001167F9"/>
    <w:rsid w:val="00117477"/>
    <w:rsid w:val="00117971"/>
    <w:rsid w:val="00117D7C"/>
    <w:rsid w:val="00120FA9"/>
    <w:rsid w:val="001212AD"/>
    <w:rsid w:val="00121736"/>
    <w:rsid w:val="00121BB9"/>
    <w:rsid w:val="00121BE7"/>
    <w:rsid w:val="001241F3"/>
    <w:rsid w:val="00124B21"/>
    <w:rsid w:val="00124F9C"/>
    <w:rsid w:val="00125665"/>
    <w:rsid w:val="001258EC"/>
    <w:rsid w:val="00127C36"/>
    <w:rsid w:val="001307AE"/>
    <w:rsid w:val="00130ED0"/>
    <w:rsid w:val="0013153B"/>
    <w:rsid w:val="001339D2"/>
    <w:rsid w:val="00133A9B"/>
    <w:rsid w:val="001345DC"/>
    <w:rsid w:val="00134FD5"/>
    <w:rsid w:val="00136930"/>
    <w:rsid w:val="001369FC"/>
    <w:rsid w:val="00136BFA"/>
    <w:rsid w:val="0014135D"/>
    <w:rsid w:val="00141F66"/>
    <w:rsid w:val="0014448A"/>
    <w:rsid w:val="00145FB3"/>
    <w:rsid w:val="001468E1"/>
    <w:rsid w:val="00147449"/>
    <w:rsid w:val="001514EB"/>
    <w:rsid w:val="001515E9"/>
    <w:rsid w:val="00152930"/>
    <w:rsid w:val="00152C2E"/>
    <w:rsid w:val="001543C4"/>
    <w:rsid w:val="00155B3E"/>
    <w:rsid w:val="0015660B"/>
    <w:rsid w:val="00157565"/>
    <w:rsid w:val="001601FC"/>
    <w:rsid w:val="0016099B"/>
    <w:rsid w:val="001635D4"/>
    <w:rsid w:val="00163A68"/>
    <w:rsid w:val="001650C5"/>
    <w:rsid w:val="001655D9"/>
    <w:rsid w:val="00165E00"/>
    <w:rsid w:val="00166C4B"/>
    <w:rsid w:val="00167584"/>
    <w:rsid w:val="0017399A"/>
    <w:rsid w:val="0017728F"/>
    <w:rsid w:val="001775E2"/>
    <w:rsid w:val="0018068A"/>
    <w:rsid w:val="00181541"/>
    <w:rsid w:val="0018174F"/>
    <w:rsid w:val="0018196A"/>
    <w:rsid w:val="001828B5"/>
    <w:rsid w:val="001828EF"/>
    <w:rsid w:val="00183276"/>
    <w:rsid w:val="00183B7D"/>
    <w:rsid w:val="0018555B"/>
    <w:rsid w:val="00187E52"/>
    <w:rsid w:val="001927AF"/>
    <w:rsid w:val="00192BEF"/>
    <w:rsid w:val="001941CA"/>
    <w:rsid w:val="00195682"/>
    <w:rsid w:val="00197DB3"/>
    <w:rsid w:val="001A06E3"/>
    <w:rsid w:val="001A0F7E"/>
    <w:rsid w:val="001A2DC2"/>
    <w:rsid w:val="001A3390"/>
    <w:rsid w:val="001A6429"/>
    <w:rsid w:val="001A6CEE"/>
    <w:rsid w:val="001A74FA"/>
    <w:rsid w:val="001A753C"/>
    <w:rsid w:val="001A761D"/>
    <w:rsid w:val="001A79C5"/>
    <w:rsid w:val="001B0E23"/>
    <w:rsid w:val="001B29D2"/>
    <w:rsid w:val="001B2D63"/>
    <w:rsid w:val="001B3711"/>
    <w:rsid w:val="001B4FBC"/>
    <w:rsid w:val="001B6020"/>
    <w:rsid w:val="001B6978"/>
    <w:rsid w:val="001B69B5"/>
    <w:rsid w:val="001B6D8D"/>
    <w:rsid w:val="001B7BF5"/>
    <w:rsid w:val="001C0BFD"/>
    <w:rsid w:val="001C1C03"/>
    <w:rsid w:val="001C2B87"/>
    <w:rsid w:val="001C2BDA"/>
    <w:rsid w:val="001C3880"/>
    <w:rsid w:val="001C4C84"/>
    <w:rsid w:val="001D13A6"/>
    <w:rsid w:val="001D1688"/>
    <w:rsid w:val="001D16EF"/>
    <w:rsid w:val="001D3038"/>
    <w:rsid w:val="001D3877"/>
    <w:rsid w:val="001D66BC"/>
    <w:rsid w:val="001D66F0"/>
    <w:rsid w:val="001D6915"/>
    <w:rsid w:val="001D7A91"/>
    <w:rsid w:val="001E027D"/>
    <w:rsid w:val="001E0EFF"/>
    <w:rsid w:val="001E1E2E"/>
    <w:rsid w:val="001E1FE8"/>
    <w:rsid w:val="001E25ED"/>
    <w:rsid w:val="001E2969"/>
    <w:rsid w:val="001E4B44"/>
    <w:rsid w:val="001E4EB8"/>
    <w:rsid w:val="001E5B7B"/>
    <w:rsid w:val="001E5E3B"/>
    <w:rsid w:val="001E6527"/>
    <w:rsid w:val="001F0BB5"/>
    <w:rsid w:val="001F136C"/>
    <w:rsid w:val="001F3912"/>
    <w:rsid w:val="001F5E5B"/>
    <w:rsid w:val="001F5E6D"/>
    <w:rsid w:val="001F741D"/>
    <w:rsid w:val="001F7499"/>
    <w:rsid w:val="0020004B"/>
    <w:rsid w:val="002029E2"/>
    <w:rsid w:val="00203455"/>
    <w:rsid w:val="00204A4F"/>
    <w:rsid w:val="002065F4"/>
    <w:rsid w:val="002072B8"/>
    <w:rsid w:val="00207F0A"/>
    <w:rsid w:val="002100C7"/>
    <w:rsid w:val="002106FB"/>
    <w:rsid w:val="00210A3D"/>
    <w:rsid w:val="00211119"/>
    <w:rsid w:val="00211DDB"/>
    <w:rsid w:val="00212F65"/>
    <w:rsid w:val="0021413F"/>
    <w:rsid w:val="00214504"/>
    <w:rsid w:val="002147CD"/>
    <w:rsid w:val="002151B6"/>
    <w:rsid w:val="00217CF2"/>
    <w:rsid w:val="0022062F"/>
    <w:rsid w:val="002227E7"/>
    <w:rsid w:val="002231D2"/>
    <w:rsid w:val="00223C75"/>
    <w:rsid w:val="00223D03"/>
    <w:rsid w:val="00224085"/>
    <w:rsid w:val="00225DF0"/>
    <w:rsid w:val="0022639C"/>
    <w:rsid w:val="00226566"/>
    <w:rsid w:val="00226A81"/>
    <w:rsid w:val="00226ADC"/>
    <w:rsid w:val="00230FD1"/>
    <w:rsid w:val="00231383"/>
    <w:rsid w:val="00231858"/>
    <w:rsid w:val="00231862"/>
    <w:rsid w:val="002318EE"/>
    <w:rsid w:val="00231963"/>
    <w:rsid w:val="00231B95"/>
    <w:rsid w:val="00232746"/>
    <w:rsid w:val="0023287C"/>
    <w:rsid w:val="00232F19"/>
    <w:rsid w:val="002358D9"/>
    <w:rsid w:val="00235D38"/>
    <w:rsid w:val="00235EEB"/>
    <w:rsid w:val="00240612"/>
    <w:rsid w:val="002407D6"/>
    <w:rsid w:val="002408AB"/>
    <w:rsid w:val="002415E2"/>
    <w:rsid w:val="002421A6"/>
    <w:rsid w:val="00242BF8"/>
    <w:rsid w:val="00243ADB"/>
    <w:rsid w:val="002442F7"/>
    <w:rsid w:val="00247FD5"/>
    <w:rsid w:val="00252115"/>
    <w:rsid w:val="00252D94"/>
    <w:rsid w:val="00253EDB"/>
    <w:rsid w:val="00254DF3"/>
    <w:rsid w:val="00256D33"/>
    <w:rsid w:val="0026082D"/>
    <w:rsid w:val="0026224B"/>
    <w:rsid w:val="00262B50"/>
    <w:rsid w:val="00262B9F"/>
    <w:rsid w:val="002630A3"/>
    <w:rsid w:val="002634F4"/>
    <w:rsid w:val="00263562"/>
    <w:rsid w:val="00263AA5"/>
    <w:rsid w:val="00264085"/>
    <w:rsid w:val="00264D48"/>
    <w:rsid w:val="002661FF"/>
    <w:rsid w:val="00270211"/>
    <w:rsid w:val="00270785"/>
    <w:rsid w:val="00270A5A"/>
    <w:rsid w:val="00270A6D"/>
    <w:rsid w:val="00271631"/>
    <w:rsid w:val="00271E8D"/>
    <w:rsid w:val="00272FDE"/>
    <w:rsid w:val="0027366A"/>
    <w:rsid w:val="0027388F"/>
    <w:rsid w:val="00273AF6"/>
    <w:rsid w:val="00274B37"/>
    <w:rsid w:val="002757BF"/>
    <w:rsid w:val="00276530"/>
    <w:rsid w:val="00276D67"/>
    <w:rsid w:val="00277971"/>
    <w:rsid w:val="00277E79"/>
    <w:rsid w:val="00280B56"/>
    <w:rsid w:val="00280DB4"/>
    <w:rsid w:val="00283088"/>
    <w:rsid w:val="0028316D"/>
    <w:rsid w:val="002837A8"/>
    <w:rsid w:val="002841A3"/>
    <w:rsid w:val="00284B1B"/>
    <w:rsid w:val="00284D66"/>
    <w:rsid w:val="00286705"/>
    <w:rsid w:val="00287135"/>
    <w:rsid w:val="00287689"/>
    <w:rsid w:val="0029010C"/>
    <w:rsid w:val="0029033F"/>
    <w:rsid w:val="00290385"/>
    <w:rsid w:val="00291E54"/>
    <w:rsid w:val="002921D6"/>
    <w:rsid w:val="00292203"/>
    <w:rsid w:val="002927C7"/>
    <w:rsid w:val="00293EFA"/>
    <w:rsid w:val="0029417D"/>
    <w:rsid w:val="0029463D"/>
    <w:rsid w:val="002946FA"/>
    <w:rsid w:val="002955B8"/>
    <w:rsid w:val="00295CE2"/>
    <w:rsid w:val="00296668"/>
    <w:rsid w:val="00297344"/>
    <w:rsid w:val="002973F7"/>
    <w:rsid w:val="002A085C"/>
    <w:rsid w:val="002A0A41"/>
    <w:rsid w:val="002A0F6D"/>
    <w:rsid w:val="002A134C"/>
    <w:rsid w:val="002A296C"/>
    <w:rsid w:val="002A404B"/>
    <w:rsid w:val="002A4D66"/>
    <w:rsid w:val="002A63FE"/>
    <w:rsid w:val="002A72B9"/>
    <w:rsid w:val="002A792E"/>
    <w:rsid w:val="002B03D9"/>
    <w:rsid w:val="002B0A8A"/>
    <w:rsid w:val="002B11D5"/>
    <w:rsid w:val="002B1A28"/>
    <w:rsid w:val="002B1D8D"/>
    <w:rsid w:val="002B287C"/>
    <w:rsid w:val="002B2CDE"/>
    <w:rsid w:val="002B30AA"/>
    <w:rsid w:val="002B46BD"/>
    <w:rsid w:val="002B5210"/>
    <w:rsid w:val="002B575E"/>
    <w:rsid w:val="002B57A8"/>
    <w:rsid w:val="002B6647"/>
    <w:rsid w:val="002B6DE2"/>
    <w:rsid w:val="002B70AC"/>
    <w:rsid w:val="002B7205"/>
    <w:rsid w:val="002B7D0F"/>
    <w:rsid w:val="002C076C"/>
    <w:rsid w:val="002C0FF5"/>
    <w:rsid w:val="002C1707"/>
    <w:rsid w:val="002C33DD"/>
    <w:rsid w:val="002C3ACD"/>
    <w:rsid w:val="002C3AF8"/>
    <w:rsid w:val="002C4491"/>
    <w:rsid w:val="002C5A2C"/>
    <w:rsid w:val="002C5F34"/>
    <w:rsid w:val="002C695D"/>
    <w:rsid w:val="002D0681"/>
    <w:rsid w:val="002D0823"/>
    <w:rsid w:val="002D1A36"/>
    <w:rsid w:val="002D3C0F"/>
    <w:rsid w:val="002D3CD7"/>
    <w:rsid w:val="002D3DF4"/>
    <w:rsid w:val="002D4236"/>
    <w:rsid w:val="002D47E9"/>
    <w:rsid w:val="002D63F2"/>
    <w:rsid w:val="002D6644"/>
    <w:rsid w:val="002D7025"/>
    <w:rsid w:val="002D77A6"/>
    <w:rsid w:val="002D79D5"/>
    <w:rsid w:val="002D7BDD"/>
    <w:rsid w:val="002E0478"/>
    <w:rsid w:val="002E0968"/>
    <w:rsid w:val="002E09E9"/>
    <w:rsid w:val="002E0D1D"/>
    <w:rsid w:val="002E1A21"/>
    <w:rsid w:val="002E1E32"/>
    <w:rsid w:val="002E320E"/>
    <w:rsid w:val="002E3BBF"/>
    <w:rsid w:val="002E42F3"/>
    <w:rsid w:val="002E4400"/>
    <w:rsid w:val="002E44CB"/>
    <w:rsid w:val="002E4862"/>
    <w:rsid w:val="002E54AA"/>
    <w:rsid w:val="002E5956"/>
    <w:rsid w:val="002E630F"/>
    <w:rsid w:val="002E64E1"/>
    <w:rsid w:val="002E6A29"/>
    <w:rsid w:val="002E7138"/>
    <w:rsid w:val="002F0D60"/>
    <w:rsid w:val="002F12C3"/>
    <w:rsid w:val="002F30B0"/>
    <w:rsid w:val="002F3552"/>
    <w:rsid w:val="002F52DC"/>
    <w:rsid w:val="002F5C91"/>
    <w:rsid w:val="002F5CE1"/>
    <w:rsid w:val="002F5D2E"/>
    <w:rsid w:val="002F61A9"/>
    <w:rsid w:val="002F63EA"/>
    <w:rsid w:val="002F649A"/>
    <w:rsid w:val="00300331"/>
    <w:rsid w:val="003014E7"/>
    <w:rsid w:val="00301AAA"/>
    <w:rsid w:val="00303204"/>
    <w:rsid w:val="003036BD"/>
    <w:rsid w:val="00303C1E"/>
    <w:rsid w:val="003051E5"/>
    <w:rsid w:val="003068A6"/>
    <w:rsid w:val="00306BC7"/>
    <w:rsid w:val="003108D4"/>
    <w:rsid w:val="00311000"/>
    <w:rsid w:val="0031354D"/>
    <w:rsid w:val="00313A4D"/>
    <w:rsid w:val="003143CC"/>
    <w:rsid w:val="00315D31"/>
    <w:rsid w:val="00320321"/>
    <w:rsid w:val="00320FE1"/>
    <w:rsid w:val="003211E7"/>
    <w:rsid w:val="003224D9"/>
    <w:rsid w:val="00323D16"/>
    <w:rsid w:val="00324693"/>
    <w:rsid w:val="003249C7"/>
    <w:rsid w:val="00325883"/>
    <w:rsid w:val="00326522"/>
    <w:rsid w:val="00330DFA"/>
    <w:rsid w:val="00331548"/>
    <w:rsid w:val="00331A60"/>
    <w:rsid w:val="00334C98"/>
    <w:rsid w:val="00335B31"/>
    <w:rsid w:val="003363CB"/>
    <w:rsid w:val="00340281"/>
    <w:rsid w:val="00340811"/>
    <w:rsid w:val="0034083F"/>
    <w:rsid w:val="00342C6D"/>
    <w:rsid w:val="00342F6E"/>
    <w:rsid w:val="00343767"/>
    <w:rsid w:val="00343BF8"/>
    <w:rsid w:val="003442CE"/>
    <w:rsid w:val="003450E0"/>
    <w:rsid w:val="00345A21"/>
    <w:rsid w:val="00345C9C"/>
    <w:rsid w:val="00346883"/>
    <w:rsid w:val="00352725"/>
    <w:rsid w:val="003527BA"/>
    <w:rsid w:val="00352CE2"/>
    <w:rsid w:val="00354DAB"/>
    <w:rsid w:val="003558BC"/>
    <w:rsid w:val="00355C7C"/>
    <w:rsid w:val="003567B5"/>
    <w:rsid w:val="003574A9"/>
    <w:rsid w:val="0036103D"/>
    <w:rsid w:val="00361090"/>
    <w:rsid w:val="00361CDF"/>
    <w:rsid w:val="0036201D"/>
    <w:rsid w:val="003627F5"/>
    <w:rsid w:val="00363674"/>
    <w:rsid w:val="0036521B"/>
    <w:rsid w:val="00366740"/>
    <w:rsid w:val="00367532"/>
    <w:rsid w:val="00367798"/>
    <w:rsid w:val="003704D9"/>
    <w:rsid w:val="00370F98"/>
    <w:rsid w:val="00371C36"/>
    <w:rsid w:val="0037203B"/>
    <w:rsid w:val="00373AFD"/>
    <w:rsid w:val="00374494"/>
    <w:rsid w:val="003750AD"/>
    <w:rsid w:val="00375715"/>
    <w:rsid w:val="003757D7"/>
    <w:rsid w:val="00375917"/>
    <w:rsid w:val="00375F37"/>
    <w:rsid w:val="00377159"/>
    <w:rsid w:val="003772FA"/>
    <w:rsid w:val="00380EFE"/>
    <w:rsid w:val="003816B6"/>
    <w:rsid w:val="00382FBA"/>
    <w:rsid w:val="0038480D"/>
    <w:rsid w:val="003856B6"/>
    <w:rsid w:val="00385EA2"/>
    <w:rsid w:val="00386F10"/>
    <w:rsid w:val="00387505"/>
    <w:rsid w:val="00387711"/>
    <w:rsid w:val="00391349"/>
    <w:rsid w:val="00391473"/>
    <w:rsid w:val="00391974"/>
    <w:rsid w:val="00392558"/>
    <w:rsid w:val="00392930"/>
    <w:rsid w:val="00392BB5"/>
    <w:rsid w:val="00392D85"/>
    <w:rsid w:val="0039301A"/>
    <w:rsid w:val="00393B91"/>
    <w:rsid w:val="00394AB8"/>
    <w:rsid w:val="00394EB7"/>
    <w:rsid w:val="003973AF"/>
    <w:rsid w:val="003A0CB6"/>
    <w:rsid w:val="003A11E1"/>
    <w:rsid w:val="003A1D64"/>
    <w:rsid w:val="003A21D7"/>
    <w:rsid w:val="003A25F5"/>
    <w:rsid w:val="003A2DC8"/>
    <w:rsid w:val="003A3A53"/>
    <w:rsid w:val="003A4991"/>
    <w:rsid w:val="003A70CE"/>
    <w:rsid w:val="003A7146"/>
    <w:rsid w:val="003A787C"/>
    <w:rsid w:val="003A7D2B"/>
    <w:rsid w:val="003B14D3"/>
    <w:rsid w:val="003B2AAA"/>
    <w:rsid w:val="003B3EFC"/>
    <w:rsid w:val="003B47B1"/>
    <w:rsid w:val="003B5001"/>
    <w:rsid w:val="003B5362"/>
    <w:rsid w:val="003B65C0"/>
    <w:rsid w:val="003C0B2F"/>
    <w:rsid w:val="003C1E31"/>
    <w:rsid w:val="003C21F7"/>
    <w:rsid w:val="003C2CE5"/>
    <w:rsid w:val="003C471A"/>
    <w:rsid w:val="003C4990"/>
    <w:rsid w:val="003C4D13"/>
    <w:rsid w:val="003C4FA8"/>
    <w:rsid w:val="003C5F7A"/>
    <w:rsid w:val="003C62E5"/>
    <w:rsid w:val="003C6C9B"/>
    <w:rsid w:val="003C789D"/>
    <w:rsid w:val="003C7FCD"/>
    <w:rsid w:val="003D0597"/>
    <w:rsid w:val="003D0E7F"/>
    <w:rsid w:val="003D2E4C"/>
    <w:rsid w:val="003D357C"/>
    <w:rsid w:val="003D5336"/>
    <w:rsid w:val="003D62D0"/>
    <w:rsid w:val="003D7194"/>
    <w:rsid w:val="003D7231"/>
    <w:rsid w:val="003D78B6"/>
    <w:rsid w:val="003D7D6B"/>
    <w:rsid w:val="003E1160"/>
    <w:rsid w:val="003E196D"/>
    <w:rsid w:val="003E1DC6"/>
    <w:rsid w:val="003E31E0"/>
    <w:rsid w:val="003E582A"/>
    <w:rsid w:val="003E5849"/>
    <w:rsid w:val="003E5F57"/>
    <w:rsid w:val="003E6E2A"/>
    <w:rsid w:val="003F0509"/>
    <w:rsid w:val="003F2A26"/>
    <w:rsid w:val="003F2D60"/>
    <w:rsid w:val="003F2F82"/>
    <w:rsid w:val="003F416B"/>
    <w:rsid w:val="003F569E"/>
    <w:rsid w:val="003F5BF0"/>
    <w:rsid w:val="003F5F23"/>
    <w:rsid w:val="003F6D2B"/>
    <w:rsid w:val="0040184F"/>
    <w:rsid w:val="00401DF3"/>
    <w:rsid w:val="004035D4"/>
    <w:rsid w:val="0040381C"/>
    <w:rsid w:val="00404118"/>
    <w:rsid w:val="00404A76"/>
    <w:rsid w:val="00404F5C"/>
    <w:rsid w:val="00405349"/>
    <w:rsid w:val="00405B66"/>
    <w:rsid w:val="00405EC6"/>
    <w:rsid w:val="00405F29"/>
    <w:rsid w:val="00407522"/>
    <w:rsid w:val="00410FBB"/>
    <w:rsid w:val="004113CA"/>
    <w:rsid w:val="00411B51"/>
    <w:rsid w:val="00412061"/>
    <w:rsid w:val="00412675"/>
    <w:rsid w:val="00412879"/>
    <w:rsid w:val="00412916"/>
    <w:rsid w:val="00412A5D"/>
    <w:rsid w:val="00413592"/>
    <w:rsid w:val="004135E0"/>
    <w:rsid w:val="00414818"/>
    <w:rsid w:val="00414DBB"/>
    <w:rsid w:val="00414F8C"/>
    <w:rsid w:val="00415384"/>
    <w:rsid w:val="00415785"/>
    <w:rsid w:val="00416BD2"/>
    <w:rsid w:val="004179C1"/>
    <w:rsid w:val="004202AD"/>
    <w:rsid w:val="00420D52"/>
    <w:rsid w:val="00421238"/>
    <w:rsid w:val="00421B47"/>
    <w:rsid w:val="004221F2"/>
    <w:rsid w:val="00422966"/>
    <w:rsid w:val="00423106"/>
    <w:rsid w:val="004235D7"/>
    <w:rsid w:val="00423E23"/>
    <w:rsid w:val="004248B2"/>
    <w:rsid w:val="00425AA3"/>
    <w:rsid w:val="00427423"/>
    <w:rsid w:val="0043025F"/>
    <w:rsid w:val="00431380"/>
    <w:rsid w:val="0043216B"/>
    <w:rsid w:val="004325C1"/>
    <w:rsid w:val="0043287D"/>
    <w:rsid w:val="004339AB"/>
    <w:rsid w:val="00435036"/>
    <w:rsid w:val="0043645D"/>
    <w:rsid w:val="00436E56"/>
    <w:rsid w:val="00440E0C"/>
    <w:rsid w:val="0044136F"/>
    <w:rsid w:val="004416BF"/>
    <w:rsid w:val="004427DF"/>
    <w:rsid w:val="00443783"/>
    <w:rsid w:val="00443937"/>
    <w:rsid w:val="004443C3"/>
    <w:rsid w:val="004463FA"/>
    <w:rsid w:val="00446BF9"/>
    <w:rsid w:val="00446E2F"/>
    <w:rsid w:val="00446F0E"/>
    <w:rsid w:val="004474CD"/>
    <w:rsid w:val="00450C5A"/>
    <w:rsid w:val="00451E97"/>
    <w:rsid w:val="00453259"/>
    <w:rsid w:val="00453FB5"/>
    <w:rsid w:val="00453FB7"/>
    <w:rsid w:val="0045468C"/>
    <w:rsid w:val="00455D1F"/>
    <w:rsid w:val="0045749A"/>
    <w:rsid w:val="00460689"/>
    <w:rsid w:val="00460ED6"/>
    <w:rsid w:val="004616BD"/>
    <w:rsid w:val="004617B7"/>
    <w:rsid w:val="00462728"/>
    <w:rsid w:val="004627D2"/>
    <w:rsid w:val="00462E0C"/>
    <w:rsid w:val="00464188"/>
    <w:rsid w:val="00464F79"/>
    <w:rsid w:val="0046591E"/>
    <w:rsid w:val="00465D9B"/>
    <w:rsid w:val="00466B89"/>
    <w:rsid w:val="00466FC1"/>
    <w:rsid w:val="00467CC2"/>
    <w:rsid w:val="00467EC1"/>
    <w:rsid w:val="0047050E"/>
    <w:rsid w:val="004718CD"/>
    <w:rsid w:val="004726AA"/>
    <w:rsid w:val="004729DC"/>
    <w:rsid w:val="00472DD8"/>
    <w:rsid w:val="004734A4"/>
    <w:rsid w:val="00475E02"/>
    <w:rsid w:val="00477BC9"/>
    <w:rsid w:val="00480059"/>
    <w:rsid w:val="004800D6"/>
    <w:rsid w:val="004803FD"/>
    <w:rsid w:val="0048370A"/>
    <w:rsid w:val="004851AE"/>
    <w:rsid w:val="0048530F"/>
    <w:rsid w:val="00487B8D"/>
    <w:rsid w:val="00491140"/>
    <w:rsid w:val="00491B47"/>
    <w:rsid w:val="00491BD9"/>
    <w:rsid w:val="00491CD1"/>
    <w:rsid w:val="00492979"/>
    <w:rsid w:val="00494080"/>
    <w:rsid w:val="004959A4"/>
    <w:rsid w:val="00496691"/>
    <w:rsid w:val="0049700D"/>
    <w:rsid w:val="004972D8"/>
    <w:rsid w:val="004A0A2F"/>
    <w:rsid w:val="004A1B10"/>
    <w:rsid w:val="004A28DF"/>
    <w:rsid w:val="004A3B71"/>
    <w:rsid w:val="004A3C28"/>
    <w:rsid w:val="004A5376"/>
    <w:rsid w:val="004A61A8"/>
    <w:rsid w:val="004A7D3B"/>
    <w:rsid w:val="004B0F7B"/>
    <w:rsid w:val="004B22A6"/>
    <w:rsid w:val="004B3515"/>
    <w:rsid w:val="004B3730"/>
    <w:rsid w:val="004B467A"/>
    <w:rsid w:val="004B4842"/>
    <w:rsid w:val="004B63AC"/>
    <w:rsid w:val="004B7EBB"/>
    <w:rsid w:val="004B7F7C"/>
    <w:rsid w:val="004C0DC0"/>
    <w:rsid w:val="004C0EE7"/>
    <w:rsid w:val="004C17DC"/>
    <w:rsid w:val="004C2C20"/>
    <w:rsid w:val="004C2E67"/>
    <w:rsid w:val="004C3975"/>
    <w:rsid w:val="004C6683"/>
    <w:rsid w:val="004C6746"/>
    <w:rsid w:val="004C6C87"/>
    <w:rsid w:val="004C716D"/>
    <w:rsid w:val="004C7307"/>
    <w:rsid w:val="004C78D0"/>
    <w:rsid w:val="004D033C"/>
    <w:rsid w:val="004D26E1"/>
    <w:rsid w:val="004D2D68"/>
    <w:rsid w:val="004D3798"/>
    <w:rsid w:val="004D64A0"/>
    <w:rsid w:val="004D7330"/>
    <w:rsid w:val="004D7F46"/>
    <w:rsid w:val="004E2551"/>
    <w:rsid w:val="004E29FB"/>
    <w:rsid w:val="004E2D54"/>
    <w:rsid w:val="004E3C43"/>
    <w:rsid w:val="004E415A"/>
    <w:rsid w:val="004E4506"/>
    <w:rsid w:val="004E476A"/>
    <w:rsid w:val="004E52E8"/>
    <w:rsid w:val="004E6920"/>
    <w:rsid w:val="004E7443"/>
    <w:rsid w:val="004F0B79"/>
    <w:rsid w:val="004F1918"/>
    <w:rsid w:val="004F2930"/>
    <w:rsid w:val="004F377F"/>
    <w:rsid w:val="004F563E"/>
    <w:rsid w:val="004F6054"/>
    <w:rsid w:val="004F61BC"/>
    <w:rsid w:val="00500D76"/>
    <w:rsid w:val="005012F0"/>
    <w:rsid w:val="00501D2F"/>
    <w:rsid w:val="00502CFC"/>
    <w:rsid w:val="00502FFD"/>
    <w:rsid w:val="005039F4"/>
    <w:rsid w:val="00504840"/>
    <w:rsid w:val="00504966"/>
    <w:rsid w:val="00506F1C"/>
    <w:rsid w:val="00507D0A"/>
    <w:rsid w:val="00515731"/>
    <w:rsid w:val="00515B72"/>
    <w:rsid w:val="005162D1"/>
    <w:rsid w:val="00516E96"/>
    <w:rsid w:val="00516EE7"/>
    <w:rsid w:val="00517F48"/>
    <w:rsid w:val="00520374"/>
    <w:rsid w:val="0052069C"/>
    <w:rsid w:val="005217B0"/>
    <w:rsid w:val="0052377D"/>
    <w:rsid w:val="005249A6"/>
    <w:rsid w:val="0052576A"/>
    <w:rsid w:val="00525DE7"/>
    <w:rsid w:val="00525F1D"/>
    <w:rsid w:val="005271E7"/>
    <w:rsid w:val="00527E3F"/>
    <w:rsid w:val="005307DE"/>
    <w:rsid w:val="00530A19"/>
    <w:rsid w:val="00531738"/>
    <w:rsid w:val="00531D26"/>
    <w:rsid w:val="00532632"/>
    <w:rsid w:val="005343F6"/>
    <w:rsid w:val="005348B4"/>
    <w:rsid w:val="00534BD3"/>
    <w:rsid w:val="00535489"/>
    <w:rsid w:val="005360E8"/>
    <w:rsid w:val="0053745F"/>
    <w:rsid w:val="0053798E"/>
    <w:rsid w:val="00540C66"/>
    <w:rsid w:val="00540E02"/>
    <w:rsid w:val="00541306"/>
    <w:rsid w:val="005418E0"/>
    <w:rsid w:val="005429A0"/>
    <w:rsid w:val="0054463E"/>
    <w:rsid w:val="00544B06"/>
    <w:rsid w:val="00545159"/>
    <w:rsid w:val="0054587A"/>
    <w:rsid w:val="00546979"/>
    <w:rsid w:val="0054746B"/>
    <w:rsid w:val="005477A7"/>
    <w:rsid w:val="005478D2"/>
    <w:rsid w:val="00547963"/>
    <w:rsid w:val="00547A67"/>
    <w:rsid w:val="005502F7"/>
    <w:rsid w:val="00550740"/>
    <w:rsid w:val="005518E7"/>
    <w:rsid w:val="00553079"/>
    <w:rsid w:val="005554DC"/>
    <w:rsid w:val="00560FE0"/>
    <w:rsid w:val="0056104E"/>
    <w:rsid w:val="00562215"/>
    <w:rsid w:val="005623A5"/>
    <w:rsid w:val="00562975"/>
    <w:rsid w:val="00562AFD"/>
    <w:rsid w:val="00562B9D"/>
    <w:rsid w:val="00563E63"/>
    <w:rsid w:val="00564065"/>
    <w:rsid w:val="00564075"/>
    <w:rsid w:val="00565293"/>
    <w:rsid w:val="005654BB"/>
    <w:rsid w:val="005656AD"/>
    <w:rsid w:val="0056598D"/>
    <w:rsid w:val="00566B40"/>
    <w:rsid w:val="00566B80"/>
    <w:rsid w:val="005674CC"/>
    <w:rsid w:val="0057011D"/>
    <w:rsid w:val="00570357"/>
    <w:rsid w:val="00571623"/>
    <w:rsid w:val="00571B28"/>
    <w:rsid w:val="00572139"/>
    <w:rsid w:val="005725D2"/>
    <w:rsid w:val="00572BEE"/>
    <w:rsid w:val="0057311D"/>
    <w:rsid w:val="00573203"/>
    <w:rsid w:val="00574117"/>
    <w:rsid w:val="00577600"/>
    <w:rsid w:val="00577647"/>
    <w:rsid w:val="00577A50"/>
    <w:rsid w:val="005827DE"/>
    <w:rsid w:val="00583826"/>
    <w:rsid w:val="00583BB2"/>
    <w:rsid w:val="00584C00"/>
    <w:rsid w:val="00585538"/>
    <w:rsid w:val="00585794"/>
    <w:rsid w:val="00585EAD"/>
    <w:rsid w:val="00586A06"/>
    <w:rsid w:val="00587338"/>
    <w:rsid w:val="00587689"/>
    <w:rsid w:val="005877DC"/>
    <w:rsid w:val="00590C6F"/>
    <w:rsid w:val="00591E3D"/>
    <w:rsid w:val="0059269E"/>
    <w:rsid w:val="00593771"/>
    <w:rsid w:val="00593888"/>
    <w:rsid w:val="00594362"/>
    <w:rsid w:val="00596A12"/>
    <w:rsid w:val="00597340"/>
    <w:rsid w:val="005975A3"/>
    <w:rsid w:val="005A00F8"/>
    <w:rsid w:val="005A1A64"/>
    <w:rsid w:val="005A2F57"/>
    <w:rsid w:val="005A3452"/>
    <w:rsid w:val="005A3C7B"/>
    <w:rsid w:val="005A452A"/>
    <w:rsid w:val="005A59E2"/>
    <w:rsid w:val="005B0403"/>
    <w:rsid w:val="005B1663"/>
    <w:rsid w:val="005B2648"/>
    <w:rsid w:val="005B2952"/>
    <w:rsid w:val="005B4043"/>
    <w:rsid w:val="005B45BD"/>
    <w:rsid w:val="005B46B1"/>
    <w:rsid w:val="005B4A8D"/>
    <w:rsid w:val="005B529C"/>
    <w:rsid w:val="005B5641"/>
    <w:rsid w:val="005B67F4"/>
    <w:rsid w:val="005B6CC7"/>
    <w:rsid w:val="005B711B"/>
    <w:rsid w:val="005B74EA"/>
    <w:rsid w:val="005B76DD"/>
    <w:rsid w:val="005B7DBC"/>
    <w:rsid w:val="005C0F4B"/>
    <w:rsid w:val="005C13EA"/>
    <w:rsid w:val="005C1657"/>
    <w:rsid w:val="005C24F0"/>
    <w:rsid w:val="005C37F2"/>
    <w:rsid w:val="005C382D"/>
    <w:rsid w:val="005C3CA1"/>
    <w:rsid w:val="005C3CAF"/>
    <w:rsid w:val="005C4467"/>
    <w:rsid w:val="005C68DA"/>
    <w:rsid w:val="005C6989"/>
    <w:rsid w:val="005C74D8"/>
    <w:rsid w:val="005D055F"/>
    <w:rsid w:val="005D0970"/>
    <w:rsid w:val="005D0D77"/>
    <w:rsid w:val="005D1193"/>
    <w:rsid w:val="005D2B23"/>
    <w:rsid w:val="005D2E2A"/>
    <w:rsid w:val="005D463C"/>
    <w:rsid w:val="005D488D"/>
    <w:rsid w:val="005D565E"/>
    <w:rsid w:val="005D5697"/>
    <w:rsid w:val="005D5949"/>
    <w:rsid w:val="005D7940"/>
    <w:rsid w:val="005E23DE"/>
    <w:rsid w:val="005E3E8D"/>
    <w:rsid w:val="005E4145"/>
    <w:rsid w:val="005E41F5"/>
    <w:rsid w:val="005E4875"/>
    <w:rsid w:val="005E5F51"/>
    <w:rsid w:val="005E62CE"/>
    <w:rsid w:val="005E6846"/>
    <w:rsid w:val="005E7133"/>
    <w:rsid w:val="005E779D"/>
    <w:rsid w:val="005F1A70"/>
    <w:rsid w:val="005F2F77"/>
    <w:rsid w:val="005F40F0"/>
    <w:rsid w:val="005F4503"/>
    <w:rsid w:val="005F46A4"/>
    <w:rsid w:val="005F517D"/>
    <w:rsid w:val="005F51C8"/>
    <w:rsid w:val="005F55C6"/>
    <w:rsid w:val="005F5E08"/>
    <w:rsid w:val="005F6889"/>
    <w:rsid w:val="006017F0"/>
    <w:rsid w:val="00601C18"/>
    <w:rsid w:val="00602F55"/>
    <w:rsid w:val="0060414C"/>
    <w:rsid w:val="0060424A"/>
    <w:rsid w:val="00605457"/>
    <w:rsid w:val="00605687"/>
    <w:rsid w:val="00605B2C"/>
    <w:rsid w:val="00607694"/>
    <w:rsid w:val="006079D5"/>
    <w:rsid w:val="00610014"/>
    <w:rsid w:val="00610128"/>
    <w:rsid w:val="0061073B"/>
    <w:rsid w:val="006108FD"/>
    <w:rsid w:val="0061091E"/>
    <w:rsid w:val="00610C1D"/>
    <w:rsid w:val="00610D2E"/>
    <w:rsid w:val="00611228"/>
    <w:rsid w:val="006117A8"/>
    <w:rsid w:val="00611CEF"/>
    <w:rsid w:val="00611E02"/>
    <w:rsid w:val="006138B6"/>
    <w:rsid w:val="00614D9F"/>
    <w:rsid w:val="00616DB0"/>
    <w:rsid w:val="00620B54"/>
    <w:rsid w:val="00621760"/>
    <w:rsid w:val="00621B3C"/>
    <w:rsid w:val="00621EA2"/>
    <w:rsid w:val="00623568"/>
    <w:rsid w:val="00623922"/>
    <w:rsid w:val="00623BC1"/>
    <w:rsid w:val="006248F6"/>
    <w:rsid w:val="00624A07"/>
    <w:rsid w:val="00630694"/>
    <w:rsid w:val="006328AA"/>
    <w:rsid w:val="006328FD"/>
    <w:rsid w:val="00632BF0"/>
    <w:rsid w:val="00633ACE"/>
    <w:rsid w:val="00634706"/>
    <w:rsid w:val="006361A9"/>
    <w:rsid w:val="00637125"/>
    <w:rsid w:val="006377F1"/>
    <w:rsid w:val="00637B24"/>
    <w:rsid w:val="00640028"/>
    <w:rsid w:val="00640232"/>
    <w:rsid w:val="00640681"/>
    <w:rsid w:val="0064073E"/>
    <w:rsid w:val="00640AE6"/>
    <w:rsid w:val="00640DAF"/>
    <w:rsid w:val="006426EB"/>
    <w:rsid w:val="00644171"/>
    <w:rsid w:val="00646034"/>
    <w:rsid w:val="00647134"/>
    <w:rsid w:val="00647F89"/>
    <w:rsid w:val="00650BA8"/>
    <w:rsid w:val="00652153"/>
    <w:rsid w:val="006541D7"/>
    <w:rsid w:val="00654262"/>
    <w:rsid w:val="00654F8C"/>
    <w:rsid w:val="006557B3"/>
    <w:rsid w:val="00656271"/>
    <w:rsid w:val="00656CB9"/>
    <w:rsid w:val="00657556"/>
    <w:rsid w:val="0066068F"/>
    <w:rsid w:val="0066296C"/>
    <w:rsid w:val="00662A46"/>
    <w:rsid w:val="006630F4"/>
    <w:rsid w:val="00663E6A"/>
    <w:rsid w:val="006648F7"/>
    <w:rsid w:val="00664DB1"/>
    <w:rsid w:val="00666053"/>
    <w:rsid w:val="00666504"/>
    <w:rsid w:val="00666675"/>
    <w:rsid w:val="00666F35"/>
    <w:rsid w:val="006672F0"/>
    <w:rsid w:val="006674D8"/>
    <w:rsid w:val="00667C34"/>
    <w:rsid w:val="00671000"/>
    <w:rsid w:val="00672109"/>
    <w:rsid w:val="00672B3D"/>
    <w:rsid w:val="00673272"/>
    <w:rsid w:val="00673484"/>
    <w:rsid w:val="00673E14"/>
    <w:rsid w:val="006754D6"/>
    <w:rsid w:val="00676002"/>
    <w:rsid w:val="00676EBC"/>
    <w:rsid w:val="0068013A"/>
    <w:rsid w:val="00680C42"/>
    <w:rsid w:val="00680D3A"/>
    <w:rsid w:val="006824E3"/>
    <w:rsid w:val="00682F8B"/>
    <w:rsid w:val="00683093"/>
    <w:rsid w:val="00683782"/>
    <w:rsid w:val="00683A47"/>
    <w:rsid w:val="0068711D"/>
    <w:rsid w:val="00690C30"/>
    <w:rsid w:val="006931C7"/>
    <w:rsid w:val="00693863"/>
    <w:rsid w:val="00693F64"/>
    <w:rsid w:val="00694222"/>
    <w:rsid w:val="0069445B"/>
    <w:rsid w:val="00694855"/>
    <w:rsid w:val="006948D1"/>
    <w:rsid w:val="00694ADE"/>
    <w:rsid w:val="00694B22"/>
    <w:rsid w:val="00695131"/>
    <w:rsid w:val="00695411"/>
    <w:rsid w:val="0069594E"/>
    <w:rsid w:val="0069615D"/>
    <w:rsid w:val="00696CFF"/>
    <w:rsid w:val="006A0482"/>
    <w:rsid w:val="006A1178"/>
    <w:rsid w:val="006A1BA6"/>
    <w:rsid w:val="006A1FB1"/>
    <w:rsid w:val="006A333B"/>
    <w:rsid w:val="006A3D9D"/>
    <w:rsid w:val="006A54DC"/>
    <w:rsid w:val="006A6644"/>
    <w:rsid w:val="006A6E1C"/>
    <w:rsid w:val="006A74AF"/>
    <w:rsid w:val="006B1347"/>
    <w:rsid w:val="006B2FFA"/>
    <w:rsid w:val="006B3A79"/>
    <w:rsid w:val="006B3E6A"/>
    <w:rsid w:val="006B430D"/>
    <w:rsid w:val="006B538D"/>
    <w:rsid w:val="006B7624"/>
    <w:rsid w:val="006B7A5B"/>
    <w:rsid w:val="006C0042"/>
    <w:rsid w:val="006C1648"/>
    <w:rsid w:val="006C2390"/>
    <w:rsid w:val="006C2F60"/>
    <w:rsid w:val="006C33B4"/>
    <w:rsid w:val="006C33F6"/>
    <w:rsid w:val="006C44F9"/>
    <w:rsid w:val="006C4790"/>
    <w:rsid w:val="006C4D97"/>
    <w:rsid w:val="006C6046"/>
    <w:rsid w:val="006C6065"/>
    <w:rsid w:val="006C6545"/>
    <w:rsid w:val="006C676F"/>
    <w:rsid w:val="006C6929"/>
    <w:rsid w:val="006C74D7"/>
    <w:rsid w:val="006D0CA8"/>
    <w:rsid w:val="006D1A2A"/>
    <w:rsid w:val="006D1F2D"/>
    <w:rsid w:val="006D2500"/>
    <w:rsid w:val="006D2948"/>
    <w:rsid w:val="006D5BAF"/>
    <w:rsid w:val="006D68D7"/>
    <w:rsid w:val="006E003D"/>
    <w:rsid w:val="006E3072"/>
    <w:rsid w:val="006E3183"/>
    <w:rsid w:val="006E325C"/>
    <w:rsid w:val="006E3AB2"/>
    <w:rsid w:val="006E421E"/>
    <w:rsid w:val="006E4795"/>
    <w:rsid w:val="006E52CE"/>
    <w:rsid w:val="006E6A39"/>
    <w:rsid w:val="006F17D0"/>
    <w:rsid w:val="006F1C5F"/>
    <w:rsid w:val="006F246A"/>
    <w:rsid w:val="006F42D8"/>
    <w:rsid w:val="006F4542"/>
    <w:rsid w:val="00700509"/>
    <w:rsid w:val="00700666"/>
    <w:rsid w:val="00702064"/>
    <w:rsid w:val="00702778"/>
    <w:rsid w:val="007032F5"/>
    <w:rsid w:val="007033C4"/>
    <w:rsid w:val="00704140"/>
    <w:rsid w:val="00704A10"/>
    <w:rsid w:val="00705AD9"/>
    <w:rsid w:val="00705FA9"/>
    <w:rsid w:val="0070697D"/>
    <w:rsid w:val="00706B85"/>
    <w:rsid w:val="00706E3C"/>
    <w:rsid w:val="007073DD"/>
    <w:rsid w:val="007079B4"/>
    <w:rsid w:val="00712D77"/>
    <w:rsid w:val="00712EFA"/>
    <w:rsid w:val="007132B5"/>
    <w:rsid w:val="00714C34"/>
    <w:rsid w:val="00715887"/>
    <w:rsid w:val="00715D79"/>
    <w:rsid w:val="00716A07"/>
    <w:rsid w:val="00716DF0"/>
    <w:rsid w:val="00717098"/>
    <w:rsid w:val="00721882"/>
    <w:rsid w:val="00721E10"/>
    <w:rsid w:val="007238EB"/>
    <w:rsid w:val="007247C0"/>
    <w:rsid w:val="00724832"/>
    <w:rsid w:val="00725B5A"/>
    <w:rsid w:val="00726014"/>
    <w:rsid w:val="00726604"/>
    <w:rsid w:val="0072662D"/>
    <w:rsid w:val="00726959"/>
    <w:rsid w:val="00726C65"/>
    <w:rsid w:val="0073209A"/>
    <w:rsid w:val="00732221"/>
    <w:rsid w:val="00733786"/>
    <w:rsid w:val="007347B4"/>
    <w:rsid w:val="00734AE9"/>
    <w:rsid w:val="00734B9A"/>
    <w:rsid w:val="0073578C"/>
    <w:rsid w:val="007364B5"/>
    <w:rsid w:val="007368DA"/>
    <w:rsid w:val="007372F7"/>
    <w:rsid w:val="00737D45"/>
    <w:rsid w:val="007402C2"/>
    <w:rsid w:val="0074050A"/>
    <w:rsid w:val="00740E99"/>
    <w:rsid w:val="00741526"/>
    <w:rsid w:val="0074176F"/>
    <w:rsid w:val="00741F64"/>
    <w:rsid w:val="00742EE8"/>
    <w:rsid w:val="00743258"/>
    <w:rsid w:val="00743641"/>
    <w:rsid w:val="007440C7"/>
    <w:rsid w:val="00744E93"/>
    <w:rsid w:val="007454D1"/>
    <w:rsid w:val="00745A39"/>
    <w:rsid w:val="00745D06"/>
    <w:rsid w:val="007466DF"/>
    <w:rsid w:val="00746E6F"/>
    <w:rsid w:val="007472A0"/>
    <w:rsid w:val="00747978"/>
    <w:rsid w:val="00750120"/>
    <w:rsid w:val="00750B4C"/>
    <w:rsid w:val="00750E18"/>
    <w:rsid w:val="00751F34"/>
    <w:rsid w:val="007520D2"/>
    <w:rsid w:val="00752833"/>
    <w:rsid w:val="00753552"/>
    <w:rsid w:val="0075372E"/>
    <w:rsid w:val="0075408D"/>
    <w:rsid w:val="007546E9"/>
    <w:rsid w:val="007557FC"/>
    <w:rsid w:val="00755C6D"/>
    <w:rsid w:val="00755DBA"/>
    <w:rsid w:val="00756623"/>
    <w:rsid w:val="00756B44"/>
    <w:rsid w:val="007571F4"/>
    <w:rsid w:val="0076187F"/>
    <w:rsid w:val="007618BC"/>
    <w:rsid w:val="0076201C"/>
    <w:rsid w:val="007645AE"/>
    <w:rsid w:val="00765E93"/>
    <w:rsid w:val="00766164"/>
    <w:rsid w:val="0076653F"/>
    <w:rsid w:val="00767A03"/>
    <w:rsid w:val="00767D8F"/>
    <w:rsid w:val="00770AE3"/>
    <w:rsid w:val="00771246"/>
    <w:rsid w:val="00772052"/>
    <w:rsid w:val="00772AD2"/>
    <w:rsid w:val="00773338"/>
    <w:rsid w:val="00773E52"/>
    <w:rsid w:val="00775831"/>
    <w:rsid w:val="00775CB1"/>
    <w:rsid w:val="00780D17"/>
    <w:rsid w:val="00781AD7"/>
    <w:rsid w:val="0078253E"/>
    <w:rsid w:val="00783508"/>
    <w:rsid w:val="00784C64"/>
    <w:rsid w:val="00784FEC"/>
    <w:rsid w:val="00785845"/>
    <w:rsid w:val="00785E5A"/>
    <w:rsid w:val="00785F69"/>
    <w:rsid w:val="007873F6"/>
    <w:rsid w:val="00787F8E"/>
    <w:rsid w:val="0079053E"/>
    <w:rsid w:val="00790FDF"/>
    <w:rsid w:val="00791F01"/>
    <w:rsid w:val="007939CC"/>
    <w:rsid w:val="00793A27"/>
    <w:rsid w:val="00793C98"/>
    <w:rsid w:val="00793FE4"/>
    <w:rsid w:val="007952B0"/>
    <w:rsid w:val="007952FD"/>
    <w:rsid w:val="007955A4"/>
    <w:rsid w:val="00795C45"/>
    <w:rsid w:val="00797115"/>
    <w:rsid w:val="007A0A6C"/>
    <w:rsid w:val="007A1045"/>
    <w:rsid w:val="007A1B28"/>
    <w:rsid w:val="007A1B9B"/>
    <w:rsid w:val="007A2DE8"/>
    <w:rsid w:val="007A3483"/>
    <w:rsid w:val="007A4112"/>
    <w:rsid w:val="007A5BE2"/>
    <w:rsid w:val="007A6B13"/>
    <w:rsid w:val="007A6D1E"/>
    <w:rsid w:val="007A71FD"/>
    <w:rsid w:val="007B1025"/>
    <w:rsid w:val="007B117C"/>
    <w:rsid w:val="007B150E"/>
    <w:rsid w:val="007B16A9"/>
    <w:rsid w:val="007B1DCC"/>
    <w:rsid w:val="007B201E"/>
    <w:rsid w:val="007B21D2"/>
    <w:rsid w:val="007B22F0"/>
    <w:rsid w:val="007B2B26"/>
    <w:rsid w:val="007B2D64"/>
    <w:rsid w:val="007B2E1F"/>
    <w:rsid w:val="007B369A"/>
    <w:rsid w:val="007B4BC6"/>
    <w:rsid w:val="007B50BD"/>
    <w:rsid w:val="007B5F74"/>
    <w:rsid w:val="007B68DD"/>
    <w:rsid w:val="007B6D5F"/>
    <w:rsid w:val="007B7B6A"/>
    <w:rsid w:val="007C0828"/>
    <w:rsid w:val="007C1174"/>
    <w:rsid w:val="007C14CE"/>
    <w:rsid w:val="007C1689"/>
    <w:rsid w:val="007C2E40"/>
    <w:rsid w:val="007C3237"/>
    <w:rsid w:val="007C355E"/>
    <w:rsid w:val="007C36BC"/>
    <w:rsid w:val="007C582C"/>
    <w:rsid w:val="007C5F67"/>
    <w:rsid w:val="007C6948"/>
    <w:rsid w:val="007C7E50"/>
    <w:rsid w:val="007C7EC7"/>
    <w:rsid w:val="007D0A73"/>
    <w:rsid w:val="007D0BBD"/>
    <w:rsid w:val="007D0C5B"/>
    <w:rsid w:val="007D0FB3"/>
    <w:rsid w:val="007D10CF"/>
    <w:rsid w:val="007D143D"/>
    <w:rsid w:val="007D1713"/>
    <w:rsid w:val="007D2591"/>
    <w:rsid w:val="007D2BA1"/>
    <w:rsid w:val="007D3539"/>
    <w:rsid w:val="007D46F1"/>
    <w:rsid w:val="007D5A69"/>
    <w:rsid w:val="007D5F7D"/>
    <w:rsid w:val="007D6127"/>
    <w:rsid w:val="007D612A"/>
    <w:rsid w:val="007D68A5"/>
    <w:rsid w:val="007D7294"/>
    <w:rsid w:val="007D73B3"/>
    <w:rsid w:val="007E015D"/>
    <w:rsid w:val="007E1939"/>
    <w:rsid w:val="007E440D"/>
    <w:rsid w:val="007E5032"/>
    <w:rsid w:val="007E556C"/>
    <w:rsid w:val="007E5748"/>
    <w:rsid w:val="007E5ADB"/>
    <w:rsid w:val="007E765B"/>
    <w:rsid w:val="007E7A42"/>
    <w:rsid w:val="007F08D4"/>
    <w:rsid w:val="007F0CFC"/>
    <w:rsid w:val="007F29FA"/>
    <w:rsid w:val="007F3088"/>
    <w:rsid w:val="007F3593"/>
    <w:rsid w:val="007F35C1"/>
    <w:rsid w:val="007F4E14"/>
    <w:rsid w:val="007F5975"/>
    <w:rsid w:val="007F6258"/>
    <w:rsid w:val="007F723C"/>
    <w:rsid w:val="008003B0"/>
    <w:rsid w:val="008009E6"/>
    <w:rsid w:val="00800E25"/>
    <w:rsid w:val="00802541"/>
    <w:rsid w:val="00802F88"/>
    <w:rsid w:val="00805D33"/>
    <w:rsid w:val="00805F04"/>
    <w:rsid w:val="00806387"/>
    <w:rsid w:val="00806403"/>
    <w:rsid w:val="00807446"/>
    <w:rsid w:val="008105CA"/>
    <w:rsid w:val="00810B07"/>
    <w:rsid w:val="008112F2"/>
    <w:rsid w:val="00811ED7"/>
    <w:rsid w:val="00812575"/>
    <w:rsid w:val="00812937"/>
    <w:rsid w:val="00812976"/>
    <w:rsid w:val="00812D1E"/>
    <w:rsid w:val="0081725C"/>
    <w:rsid w:val="008174DA"/>
    <w:rsid w:val="00820671"/>
    <w:rsid w:val="008208F5"/>
    <w:rsid w:val="00820AB9"/>
    <w:rsid w:val="008222A3"/>
    <w:rsid w:val="0082280D"/>
    <w:rsid w:val="00823898"/>
    <w:rsid w:val="00824FED"/>
    <w:rsid w:val="0082582D"/>
    <w:rsid w:val="00825B19"/>
    <w:rsid w:val="008275F4"/>
    <w:rsid w:val="00831174"/>
    <w:rsid w:val="008311B1"/>
    <w:rsid w:val="008314AC"/>
    <w:rsid w:val="008316D8"/>
    <w:rsid w:val="00831A4F"/>
    <w:rsid w:val="008320C6"/>
    <w:rsid w:val="00832623"/>
    <w:rsid w:val="008334A0"/>
    <w:rsid w:val="0083361E"/>
    <w:rsid w:val="0083387C"/>
    <w:rsid w:val="00833F1A"/>
    <w:rsid w:val="008348E1"/>
    <w:rsid w:val="0083528B"/>
    <w:rsid w:val="0083552A"/>
    <w:rsid w:val="008360CB"/>
    <w:rsid w:val="00836E7F"/>
    <w:rsid w:val="0083782B"/>
    <w:rsid w:val="00837F7C"/>
    <w:rsid w:val="0084022C"/>
    <w:rsid w:val="00840914"/>
    <w:rsid w:val="008409F8"/>
    <w:rsid w:val="00840EC4"/>
    <w:rsid w:val="00841394"/>
    <w:rsid w:val="008413FB"/>
    <w:rsid w:val="00841A00"/>
    <w:rsid w:val="00841C67"/>
    <w:rsid w:val="008438E6"/>
    <w:rsid w:val="00843F58"/>
    <w:rsid w:val="00843F86"/>
    <w:rsid w:val="008449DA"/>
    <w:rsid w:val="008456A8"/>
    <w:rsid w:val="00846F62"/>
    <w:rsid w:val="00847CB2"/>
    <w:rsid w:val="00847E6D"/>
    <w:rsid w:val="008502B9"/>
    <w:rsid w:val="0085048A"/>
    <w:rsid w:val="00850A8C"/>
    <w:rsid w:val="00853119"/>
    <w:rsid w:val="00853416"/>
    <w:rsid w:val="00853B42"/>
    <w:rsid w:val="0085409D"/>
    <w:rsid w:val="00854870"/>
    <w:rsid w:val="00854F54"/>
    <w:rsid w:val="00855DF5"/>
    <w:rsid w:val="008567C5"/>
    <w:rsid w:val="00857822"/>
    <w:rsid w:val="0086110A"/>
    <w:rsid w:val="00861434"/>
    <w:rsid w:val="00863A0F"/>
    <w:rsid w:val="00864FF1"/>
    <w:rsid w:val="00865F25"/>
    <w:rsid w:val="00871588"/>
    <w:rsid w:val="00871A9C"/>
    <w:rsid w:val="008729AF"/>
    <w:rsid w:val="00874140"/>
    <w:rsid w:val="008746EB"/>
    <w:rsid w:val="00874D15"/>
    <w:rsid w:val="00874F01"/>
    <w:rsid w:val="00875238"/>
    <w:rsid w:val="00876B15"/>
    <w:rsid w:val="00881399"/>
    <w:rsid w:val="00881A1F"/>
    <w:rsid w:val="00882CCD"/>
    <w:rsid w:val="00884C88"/>
    <w:rsid w:val="00885048"/>
    <w:rsid w:val="008854C5"/>
    <w:rsid w:val="008869F6"/>
    <w:rsid w:val="00887112"/>
    <w:rsid w:val="008871A4"/>
    <w:rsid w:val="008871D5"/>
    <w:rsid w:val="00887338"/>
    <w:rsid w:val="00887CAF"/>
    <w:rsid w:val="00887EC1"/>
    <w:rsid w:val="008903A4"/>
    <w:rsid w:val="008919DA"/>
    <w:rsid w:val="00891EBE"/>
    <w:rsid w:val="00893A0E"/>
    <w:rsid w:val="00895DD7"/>
    <w:rsid w:val="00896AE9"/>
    <w:rsid w:val="008A0CB0"/>
    <w:rsid w:val="008A142D"/>
    <w:rsid w:val="008A16E8"/>
    <w:rsid w:val="008A1B31"/>
    <w:rsid w:val="008A1DD3"/>
    <w:rsid w:val="008A2B49"/>
    <w:rsid w:val="008A2D00"/>
    <w:rsid w:val="008A369B"/>
    <w:rsid w:val="008A4310"/>
    <w:rsid w:val="008A5DCC"/>
    <w:rsid w:val="008A69C8"/>
    <w:rsid w:val="008A6E67"/>
    <w:rsid w:val="008A7226"/>
    <w:rsid w:val="008A757D"/>
    <w:rsid w:val="008B024E"/>
    <w:rsid w:val="008B0451"/>
    <w:rsid w:val="008B04EE"/>
    <w:rsid w:val="008B0C34"/>
    <w:rsid w:val="008B1089"/>
    <w:rsid w:val="008B2299"/>
    <w:rsid w:val="008B31AB"/>
    <w:rsid w:val="008B3FE9"/>
    <w:rsid w:val="008B4B33"/>
    <w:rsid w:val="008B6650"/>
    <w:rsid w:val="008B6D83"/>
    <w:rsid w:val="008B7896"/>
    <w:rsid w:val="008B7B95"/>
    <w:rsid w:val="008C0214"/>
    <w:rsid w:val="008C0793"/>
    <w:rsid w:val="008C0A31"/>
    <w:rsid w:val="008C0AA6"/>
    <w:rsid w:val="008C0B69"/>
    <w:rsid w:val="008C2DCE"/>
    <w:rsid w:val="008C3541"/>
    <w:rsid w:val="008C5A4C"/>
    <w:rsid w:val="008D093E"/>
    <w:rsid w:val="008D271E"/>
    <w:rsid w:val="008D2DD2"/>
    <w:rsid w:val="008D33D1"/>
    <w:rsid w:val="008D52FF"/>
    <w:rsid w:val="008D5801"/>
    <w:rsid w:val="008D78C5"/>
    <w:rsid w:val="008D7BE1"/>
    <w:rsid w:val="008E2389"/>
    <w:rsid w:val="008E2974"/>
    <w:rsid w:val="008E3B27"/>
    <w:rsid w:val="008E4578"/>
    <w:rsid w:val="008E4AE5"/>
    <w:rsid w:val="008E5363"/>
    <w:rsid w:val="008E5C65"/>
    <w:rsid w:val="008E62AE"/>
    <w:rsid w:val="008E62EF"/>
    <w:rsid w:val="008E7A9E"/>
    <w:rsid w:val="008E7E93"/>
    <w:rsid w:val="008F085F"/>
    <w:rsid w:val="008F08A8"/>
    <w:rsid w:val="008F2FFD"/>
    <w:rsid w:val="008F3CB3"/>
    <w:rsid w:val="008F4268"/>
    <w:rsid w:val="008F5C3F"/>
    <w:rsid w:val="008F619E"/>
    <w:rsid w:val="008F64BC"/>
    <w:rsid w:val="008F6BB5"/>
    <w:rsid w:val="008F7C5D"/>
    <w:rsid w:val="00900237"/>
    <w:rsid w:val="009006C7"/>
    <w:rsid w:val="00900AD8"/>
    <w:rsid w:val="0090205B"/>
    <w:rsid w:val="009025D6"/>
    <w:rsid w:val="00902882"/>
    <w:rsid w:val="00903653"/>
    <w:rsid w:val="009037C3"/>
    <w:rsid w:val="00905BB9"/>
    <w:rsid w:val="00905DDB"/>
    <w:rsid w:val="0090684A"/>
    <w:rsid w:val="00907233"/>
    <w:rsid w:val="00907BAC"/>
    <w:rsid w:val="00910854"/>
    <w:rsid w:val="009114D8"/>
    <w:rsid w:val="00911D85"/>
    <w:rsid w:val="00911EC9"/>
    <w:rsid w:val="00912ABF"/>
    <w:rsid w:val="00913BB2"/>
    <w:rsid w:val="00913D3F"/>
    <w:rsid w:val="00914581"/>
    <w:rsid w:val="00914B29"/>
    <w:rsid w:val="00915106"/>
    <w:rsid w:val="009213B9"/>
    <w:rsid w:val="00921EFA"/>
    <w:rsid w:val="0092205D"/>
    <w:rsid w:val="00922107"/>
    <w:rsid w:val="00922DAC"/>
    <w:rsid w:val="00923BD0"/>
    <w:rsid w:val="0092408F"/>
    <w:rsid w:val="00924A75"/>
    <w:rsid w:val="00924DAF"/>
    <w:rsid w:val="00925798"/>
    <w:rsid w:val="00925AC9"/>
    <w:rsid w:val="00925DAE"/>
    <w:rsid w:val="00925F6B"/>
    <w:rsid w:val="00926449"/>
    <w:rsid w:val="009269F4"/>
    <w:rsid w:val="00927066"/>
    <w:rsid w:val="00927531"/>
    <w:rsid w:val="009302E0"/>
    <w:rsid w:val="00931447"/>
    <w:rsid w:val="00931C52"/>
    <w:rsid w:val="0093230B"/>
    <w:rsid w:val="00932AF2"/>
    <w:rsid w:val="00932F89"/>
    <w:rsid w:val="00933394"/>
    <w:rsid w:val="00933E04"/>
    <w:rsid w:val="009346EE"/>
    <w:rsid w:val="00935393"/>
    <w:rsid w:val="0093554A"/>
    <w:rsid w:val="0093566A"/>
    <w:rsid w:val="0093617F"/>
    <w:rsid w:val="00936867"/>
    <w:rsid w:val="00936D6C"/>
    <w:rsid w:val="009379A7"/>
    <w:rsid w:val="00941370"/>
    <w:rsid w:val="00942B64"/>
    <w:rsid w:val="00943042"/>
    <w:rsid w:val="00943183"/>
    <w:rsid w:val="00943CA7"/>
    <w:rsid w:val="00944C02"/>
    <w:rsid w:val="00945EC9"/>
    <w:rsid w:val="00947341"/>
    <w:rsid w:val="00947EF6"/>
    <w:rsid w:val="00950373"/>
    <w:rsid w:val="00950682"/>
    <w:rsid w:val="00952555"/>
    <w:rsid w:val="00953A35"/>
    <w:rsid w:val="00953B27"/>
    <w:rsid w:val="00953CFD"/>
    <w:rsid w:val="00954944"/>
    <w:rsid w:val="00955066"/>
    <w:rsid w:val="0095594E"/>
    <w:rsid w:val="00955B46"/>
    <w:rsid w:val="00955D91"/>
    <w:rsid w:val="009569E1"/>
    <w:rsid w:val="00956A5F"/>
    <w:rsid w:val="00956EA2"/>
    <w:rsid w:val="009570D9"/>
    <w:rsid w:val="00957496"/>
    <w:rsid w:val="00957EFA"/>
    <w:rsid w:val="00957F6B"/>
    <w:rsid w:val="00960693"/>
    <w:rsid w:val="00960DD8"/>
    <w:rsid w:val="00960E10"/>
    <w:rsid w:val="009610C1"/>
    <w:rsid w:val="009614E3"/>
    <w:rsid w:val="009632D4"/>
    <w:rsid w:val="00963D3D"/>
    <w:rsid w:val="00964FDE"/>
    <w:rsid w:val="00966047"/>
    <w:rsid w:val="00966492"/>
    <w:rsid w:val="009665BF"/>
    <w:rsid w:val="00966CF2"/>
    <w:rsid w:val="00966EEB"/>
    <w:rsid w:val="00966F7E"/>
    <w:rsid w:val="00967AD1"/>
    <w:rsid w:val="00967D3D"/>
    <w:rsid w:val="00970B6C"/>
    <w:rsid w:val="009711AA"/>
    <w:rsid w:val="009711ED"/>
    <w:rsid w:val="009713E0"/>
    <w:rsid w:val="00971710"/>
    <w:rsid w:val="009728A1"/>
    <w:rsid w:val="00975497"/>
    <w:rsid w:val="00977C5B"/>
    <w:rsid w:val="00980961"/>
    <w:rsid w:val="00980C7A"/>
    <w:rsid w:val="00980EB8"/>
    <w:rsid w:val="009812B2"/>
    <w:rsid w:val="00982136"/>
    <w:rsid w:val="00984259"/>
    <w:rsid w:val="00984EF3"/>
    <w:rsid w:val="009856CF"/>
    <w:rsid w:val="00985817"/>
    <w:rsid w:val="0098582E"/>
    <w:rsid w:val="00985FB9"/>
    <w:rsid w:val="00986A09"/>
    <w:rsid w:val="00986C57"/>
    <w:rsid w:val="00987B40"/>
    <w:rsid w:val="009904A2"/>
    <w:rsid w:val="00991897"/>
    <w:rsid w:val="0099215D"/>
    <w:rsid w:val="00993996"/>
    <w:rsid w:val="00993DC1"/>
    <w:rsid w:val="00995222"/>
    <w:rsid w:val="00995275"/>
    <w:rsid w:val="0099558B"/>
    <w:rsid w:val="00995F6E"/>
    <w:rsid w:val="00996D68"/>
    <w:rsid w:val="00996D9F"/>
    <w:rsid w:val="00997BFE"/>
    <w:rsid w:val="00997FB8"/>
    <w:rsid w:val="009A01A2"/>
    <w:rsid w:val="009A047B"/>
    <w:rsid w:val="009A0831"/>
    <w:rsid w:val="009A104B"/>
    <w:rsid w:val="009A261A"/>
    <w:rsid w:val="009A2918"/>
    <w:rsid w:val="009A2A72"/>
    <w:rsid w:val="009A3D72"/>
    <w:rsid w:val="009A4CC3"/>
    <w:rsid w:val="009A6264"/>
    <w:rsid w:val="009A6FB1"/>
    <w:rsid w:val="009A76CF"/>
    <w:rsid w:val="009A7EAB"/>
    <w:rsid w:val="009B0055"/>
    <w:rsid w:val="009B1D6D"/>
    <w:rsid w:val="009B378D"/>
    <w:rsid w:val="009B4706"/>
    <w:rsid w:val="009B4F40"/>
    <w:rsid w:val="009B7894"/>
    <w:rsid w:val="009C0073"/>
    <w:rsid w:val="009C035A"/>
    <w:rsid w:val="009C0771"/>
    <w:rsid w:val="009C0F62"/>
    <w:rsid w:val="009C1A31"/>
    <w:rsid w:val="009C3FCE"/>
    <w:rsid w:val="009C4997"/>
    <w:rsid w:val="009C579F"/>
    <w:rsid w:val="009C62ED"/>
    <w:rsid w:val="009C6DCE"/>
    <w:rsid w:val="009C7D1A"/>
    <w:rsid w:val="009D00A8"/>
    <w:rsid w:val="009D13B9"/>
    <w:rsid w:val="009D2ADD"/>
    <w:rsid w:val="009D2F12"/>
    <w:rsid w:val="009D3C8C"/>
    <w:rsid w:val="009D3F61"/>
    <w:rsid w:val="009D4D09"/>
    <w:rsid w:val="009D5B9E"/>
    <w:rsid w:val="009D709C"/>
    <w:rsid w:val="009D768A"/>
    <w:rsid w:val="009D7D36"/>
    <w:rsid w:val="009E00E1"/>
    <w:rsid w:val="009E13BB"/>
    <w:rsid w:val="009E1C54"/>
    <w:rsid w:val="009E6235"/>
    <w:rsid w:val="009E6501"/>
    <w:rsid w:val="009E670C"/>
    <w:rsid w:val="009E7ABE"/>
    <w:rsid w:val="009E7DD1"/>
    <w:rsid w:val="009F0051"/>
    <w:rsid w:val="009F0A15"/>
    <w:rsid w:val="009F206B"/>
    <w:rsid w:val="009F2CB3"/>
    <w:rsid w:val="009F3755"/>
    <w:rsid w:val="009F45CF"/>
    <w:rsid w:val="009F48AB"/>
    <w:rsid w:val="009F4DA4"/>
    <w:rsid w:val="009F67B4"/>
    <w:rsid w:val="009F7867"/>
    <w:rsid w:val="00A00064"/>
    <w:rsid w:val="00A0189B"/>
    <w:rsid w:val="00A032EA"/>
    <w:rsid w:val="00A034A8"/>
    <w:rsid w:val="00A03685"/>
    <w:rsid w:val="00A03953"/>
    <w:rsid w:val="00A04689"/>
    <w:rsid w:val="00A054EA"/>
    <w:rsid w:val="00A05DC4"/>
    <w:rsid w:val="00A05E13"/>
    <w:rsid w:val="00A063E9"/>
    <w:rsid w:val="00A06699"/>
    <w:rsid w:val="00A067B6"/>
    <w:rsid w:val="00A069A8"/>
    <w:rsid w:val="00A06BDC"/>
    <w:rsid w:val="00A078AC"/>
    <w:rsid w:val="00A10E91"/>
    <w:rsid w:val="00A1157F"/>
    <w:rsid w:val="00A11597"/>
    <w:rsid w:val="00A1164F"/>
    <w:rsid w:val="00A11966"/>
    <w:rsid w:val="00A128D7"/>
    <w:rsid w:val="00A12E43"/>
    <w:rsid w:val="00A13B40"/>
    <w:rsid w:val="00A1429F"/>
    <w:rsid w:val="00A14361"/>
    <w:rsid w:val="00A1511F"/>
    <w:rsid w:val="00A16249"/>
    <w:rsid w:val="00A164D1"/>
    <w:rsid w:val="00A169B9"/>
    <w:rsid w:val="00A1708B"/>
    <w:rsid w:val="00A21565"/>
    <w:rsid w:val="00A21D79"/>
    <w:rsid w:val="00A221C5"/>
    <w:rsid w:val="00A22FCD"/>
    <w:rsid w:val="00A23103"/>
    <w:rsid w:val="00A23183"/>
    <w:rsid w:val="00A2372C"/>
    <w:rsid w:val="00A24C4C"/>
    <w:rsid w:val="00A24EBC"/>
    <w:rsid w:val="00A27735"/>
    <w:rsid w:val="00A27E15"/>
    <w:rsid w:val="00A27E2D"/>
    <w:rsid w:val="00A325B1"/>
    <w:rsid w:val="00A334DF"/>
    <w:rsid w:val="00A33E18"/>
    <w:rsid w:val="00A33F43"/>
    <w:rsid w:val="00A34E2F"/>
    <w:rsid w:val="00A34FD4"/>
    <w:rsid w:val="00A35CF9"/>
    <w:rsid w:val="00A36FCB"/>
    <w:rsid w:val="00A373A4"/>
    <w:rsid w:val="00A401F1"/>
    <w:rsid w:val="00A413B6"/>
    <w:rsid w:val="00A4166A"/>
    <w:rsid w:val="00A41896"/>
    <w:rsid w:val="00A427C6"/>
    <w:rsid w:val="00A46D70"/>
    <w:rsid w:val="00A4729E"/>
    <w:rsid w:val="00A472F4"/>
    <w:rsid w:val="00A476B5"/>
    <w:rsid w:val="00A479E6"/>
    <w:rsid w:val="00A47A09"/>
    <w:rsid w:val="00A500CA"/>
    <w:rsid w:val="00A50740"/>
    <w:rsid w:val="00A512BE"/>
    <w:rsid w:val="00A51E2B"/>
    <w:rsid w:val="00A5230A"/>
    <w:rsid w:val="00A53073"/>
    <w:rsid w:val="00A53FCC"/>
    <w:rsid w:val="00A54CE8"/>
    <w:rsid w:val="00A55468"/>
    <w:rsid w:val="00A557D3"/>
    <w:rsid w:val="00A56E8B"/>
    <w:rsid w:val="00A6301B"/>
    <w:rsid w:val="00A63D03"/>
    <w:rsid w:val="00A63D54"/>
    <w:rsid w:val="00A648C4"/>
    <w:rsid w:val="00A6564D"/>
    <w:rsid w:val="00A66361"/>
    <w:rsid w:val="00A671CB"/>
    <w:rsid w:val="00A674F9"/>
    <w:rsid w:val="00A67935"/>
    <w:rsid w:val="00A701AC"/>
    <w:rsid w:val="00A7037C"/>
    <w:rsid w:val="00A703DE"/>
    <w:rsid w:val="00A705F0"/>
    <w:rsid w:val="00A719F7"/>
    <w:rsid w:val="00A71E8C"/>
    <w:rsid w:val="00A72075"/>
    <w:rsid w:val="00A72B04"/>
    <w:rsid w:val="00A7336F"/>
    <w:rsid w:val="00A773CA"/>
    <w:rsid w:val="00A775D1"/>
    <w:rsid w:val="00A80CD5"/>
    <w:rsid w:val="00A8133B"/>
    <w:rsid w:val="00A82148"/>
    <w:rsid w:val="00A8231E"/>
    <w:rsid w:val="00A8312A"/>
    <w:rsid w:val="00A836FB"/>
    <w:rsid w:val="00A83A3B"/>
    <w:rsid w:val="00A83AAE"/>
    <w:rsid w:val="00A84090"/>
    <w:rsid w:val="00A84668"/>
    <w:rsid w:val="00A854D5"/>
    <w:rsid w:val="00A8581F"/>
    <w:rsid w:val="00A872A5"/>
    <w:rsid w:val="00A874FB"/>
    <w:rsid w:val="00A87A34"/>
    <w:rsid w:val="00A90E42"/>
    <w:rsid w:val="00A91D40"/>
    <w:rsid w:val="00A9298F"/>
    <w:rsid w:val="00A92D90"/>
    <w:rsid w:val="00A92FA6"/>
    <w:rsid w:val="00A93385"/>
    <w:rsid w:val="00A936AF"/>
    <w:rsid w:val="00A93B75"/>
    <w:rsid w:val="00A93E36"/>
    <w:rsid w:val="00A94469"/>
    <w:rsid w:val="00A94581"/>
    <w:rsid w:val="00A94AE6"/>
    <w:rsid w:val="00A9511A"/>
    <w:rsid w:val="00A953A4"/>
    <w:rsid w:val="00A959E6"/>
    <w:rsid w:val="00A96E48"/>
    <w:rsid w:val="00AA0A53"/>
    <w:rsid w:val="00AA0C28"/>
    <w:rsid w:val="00AA1ECB"/>
    <w:rsid w:val="00AA231E"/>
    <w:rsid w:val="00AA295A"/>
    <w:rsid w:val="00AA3447"/>
    <w:rsid w:val="00AA3DCB"/>
    <w:rsid w:val="00AA4C95"/>
    <w:rsid w:val="00AA5372"/>
    <w:rsid w:val="00AA59A4"/>
    <w:rsid w:val="00AA6198"/>
    <w:rsid w:val="00AB16B4"/>
    <w:rsid w:val="00AB17DB"/>
    <w:rsid w:val="00AB2FF5"/>
    <w:rsid w:val="00AB396F"/>
    <w:rsid w:val="00AB3D7C"/>
    <w:rsid w:val="00AB4608"/>
    <w:rsid w:val="00AB6152"/>
    <w:rsid w:val="00AB6BAF"/>
    <w:rsid w:val="00AC2ECC"/>
    <w:rsid w:val="00AC438D"/>
    <w:rsid w:val="00AC4684"/>
    <w:rsid w:val="00AC485B"/>
    <w:rsid w:val="00AC520B"/>
    <w:rsid w:val="00AC6331"/>
    <w:rsid w:val="00AC63CD"/>
    <w:rsid w:val="00AC63DA"/>
    <w:rsid w:val="00AC6B4A"/>
    <w:rsid w:val="00AD131F"/>
    <w:rsid w:val="00AD1389"/>
    <w:rsid w:val="00AD13EA"/>
    <w:rsid w:val="00AD16E1"/>
    <w:rsid w:val="00AD1E3F"/>
    <w:rsid w:val="00AD3C56"/>
    <w:rsid w:val="00AD4A43"/>
    <w:rsid w:val="00AD5917"/>
    <w:rsid w:val="00AD68E1"/>
    <w:rsid w:val="00AD79EA"/>
    <w:rsid w:val="00AE1DDA"/>
    <w:rsid w:val="00AE1F64"/>
    <w:rsid w:val="00AE2FF4"/>
    <w:rsid w:val="00AE321F"/>
    <w:rsid w:val="00AE53F2"/>
    <w:rsid w:val="00AE7398"/>
    <w:rsid w:val="00AE7F83"/>
    <w:rsid w:val="00AF0346"/>
    <w:rsid w:val="00AF0A68"/>
    <w:rsid w:val="00AF105B"/>
    <w:rsid w:val="00AF1657"/>
    <w:rsid w:val="00AF1981"/>
    <w:rsid w:val="00AF1D59"/>
    <w:rsid w:val="00AF1E8D"/>
    <w:rsid w:val="00AF254C"/>
    <w:rsid w:val="00AF26D2"/>
    <w:rsid w:val="00AF2A2B"/>
    <w:rsid w:val="00AF2A3E"/>
    <w:rsid w:val="00AF3D41"/>
    <w:rsid w:val="00AF4076"/>
    <w:rsid w:val="00AF42A4"/>
    <w:rsid w:val="00AF66A0"/>
    <w:rsid w:val="00AF73AF"/>
    <w:rsid w:val="00AF7B77"/>
    <w:rsid w:val="00AF7FCE"/>
    <w:rsid w:val="00B011F3"/>
    <w:rsid w:val="00B03204"/>
    <w:rsid w:val="00B038F4"/>
    <w:rsid w:val="00B03D52"/>
    <w:rsid w:val="00B03DC9"/>
    <w:rsid w:val="00B03F8C"/>
    <w:rsid w:val="00B0435C"/>
    <w:rsid w:val="00B046DB"/>
    <w:rsid w:val="00B071CC"/>
    <w:rsid w:val="00B07A11"/>
    <w:rsid w:val="00B116EE"/>
    <w:rsid w:val="00B146D6"/>
    <w:rsid w:val="00B149F4"/>
    <w:rsid w:val="00B15072"/>
    <w:rsid w:val="00B15359"/>
    <w:rsid w:val="00B16AE7"/>
    <w:rsid w:val="00B1725F"/>
    <w:rsid w:val="00B22648"/>
    <w:rsid w:val="00B232EF"/>
    <w:rsid w:val="00B237CF"/>
    <w:rsid w:val="00B23D21"/>
    <w:rsid w:val="00B23E77"/>
    <w:rsid w:val="00B25A64"/>
    <w:rsid w:val="00B2657C"/>
    <w:rsid w:val="00B27566"/>
    <w:rsid w:val="00B320AA"/>
    <w:rsid w:val="00B3483E"/>
    <w:rsid w:val="00B34E07"/>
    <w:rsid w:val="00B35E46"/>
    <w:rsid w:val="00B40179"/>
    <w:rsid w:val="00B40464"/>
    <w:rsid w:val="00B40595"/>
    <w:rsid w:val="00B40DB6"/>
    <w:rsid w:val="00B41D6D"/>
    <w:rsid w:val="00B42576"/>
    <w:rsid w:val="00B429EF"/>
    <w:rsid w:val="00B42B3A"/>
    <w:rsid w:val="00B42C1B"/>
    <w:rsid w:val="00B430CF"/>
    <w:rsid w:val="00B43A44"/>
    <w:rsid w:val="00B44113"/>
    <w:rsid w:val="00B442C8"/>
    <w:rsid w:val="00B46A35"/>
    <w:rsid w:val="00B50270"/>
    <w:rsid w:val="00B509B8"/>
    <w:rsid w:val="00B50E98"/>
    <w:rsid w:val="00B52865"/>
    <w:rsid w:val="00B52AD1"/>
    <w:rsid w:val="00B537B4"/>
    <w:rsid w:val="00B53A28"/>
    <w:rsid w:val="00B53D73"/>
    <w:rsid w:val="00B54FEE"/>
    <w:rsid w:val="00B55EE3"/>
    <w:rsid w:val="00B5602C"/>
    <w:rsid w:val="00B563C1"/>
    <w:rsid w:val="00B5686A"/>
    <w:rsid w:val="00B57C10"/>
    <w:rsid w:val="00B60DD9"/>
    <w:rsid w:val="00B61E4D"/>
    <w:rsid w:val="00B62513"/>
    <w:rsid w:val="00B63CE3"/>
    <w:rsid w:val="00B64007"/>
    <w:rsid w:val="00B64545"/>
    <w:rsid w:val="00B648E8"/>
    <w:rsid w:val="00B64CB2"/>
    <w:rsid w:val="00B64CB8"/>
    <w:rsid w:val="00B64D7A"/>
    <w:rsid w:val="00B653D8"/>
    <w:rsid w:val="00B656AE"/>
    <w:rsid w:val="00B66BB1"/>
    <w:rsid w:val="00B67246"/>
    <w:rsid w:val="00B67677"/>
    <w:rsid w:val="00B67FE0"/>
    <w:rsid w:val="00B70165"/>
    <w:rsid w:val="00B70A6A"/>
    <w:rsid w:val="00B70B93"/>
    <w:rsid w:val="00B71A3D"/>
    <w:rsid w:val="00B721F0"/>
    <w:rsid w:val="00B72DF5"/>
    <w:rsid w:val="00B730ED"/>
    <w:rsid w:val="00B741A7"/>
    <w:rsid w:val="00B747D8"/>
    <w:rsid w:val="00B74B42"/>
    <w:rsid w:val="00B77143"/>
    <w:rsid w:val="00B777AF"/>
    <w:rsid w:val="00B77D6F"/>
    <w:rsid w:val="00B80FC3"/>
    <w:rsid w:val="00B8139A"/>
    <w:rsid w:val="00B82B2D"/>
    <w:rsid w:val="00B830B7"/>
    <w:rsid w:val="00B83DA4"/>
    <w:rsid w:val="00B83EA9"/>
    <w:rsid w:val="00B8462D"/>
    <w:rsid w:val="00B84A5B"/>
    <w:rsid w:val="00B86237"/>
    <w:rsid w:val="00B917BA"/>
    <w:rsid w:val="00B91B01"/>
    <w:rsid w:val="00B92677"/>
    <w:rsid w:val="00B9272B"/>
    <w:rsid w:val="00B927F0"/>
    <w:rsid w:val="00B92F4B"/>
    <w:rsid w:val="00B933B6"/>
    <w:rsid w:val="00B9478D"/>
    <w:rsid w:val="00B9495F"/>
    <w:rsid w:val="00B94AD8"/>
    <w:rsid w:val="00B97324"/>
    <w:rsid w:val="00B97809"/>
    <w:rsid w:val="00B97917"/>
    <w:rsid w:val="00B97F77"/>
    <w:rsid w:val="00BA03A8"/>
    <w:rsid w:val="00BA0DD6"/>
    <w:rsid w:val="00BA1365"/>
    <w:rsid w:val="00BA233D"/>
    <w:rsid w:val="00BA26B1"/>
    <w:rsid w:val="00BA2EC5"/>
    <w:rsid w:val="00BA34B5"/>
    <w:rsid w:val="00BA46F7"/>
    <w:rsid w:val="00BA5AC9"/>
    <w:rsid w:val="00BA6A20"/>
    <w:rsid w:val="00BA6C1D"/>
    <w:rsid w:val="00BA77BD"/>
    <w:rsid w:val="00BB0B18"/>
    <w:rsid w:val="00BB147F"/>
    <w:rsid w:val="00BB15FE"/>
    <w:rsid w:val="00BB18E3"/>
    <w:rsid w:val="00BB1E86"/>
    <w:rsid w:val="00BB231A"/>
    <w:rsid w:val="00BB2B79"/>
    <w:rsid w:val="00BB2E42"/>
    <w:rsid w:val="00BB3FE7"/>
    <w:rsid w:val="00BB4B13"/>
    <w:rsid w:val="00BB552D"/>
    <w:rsid w:val="00BB7274"/>
    <w:rsid w:val="00BB7644"/>
    <w:rsid w:val="00BB7C6F"/>
    <w:rsid w:val="00BC216C"/>
    <w:rsid w:val="00BC227C"/>
    <w:rsid w:val="00BC2532"/>
    <w:rsid w:val="00BC3C04"/>
    <w:rsid w:val="00BC454E"/>
    <w:rsid w:val="00BC522B"/>
    <w:rsid w:val="00BC53A1"/>
    <w:rsid w:val="00BC57D1"/>
    <w:rsid w:val="00BC728C"/>
    <w:rsid w:val="00BC77EC"/>
    <w:rsid w:val="00BD0407"/>
    <w:rsid w:val="00BD1809"/>
    <w:rsid w:val="00BD220C"/>
    <w:rsid w:val="00BD3640"/>
    <w:rsid w:val="00BD3BEE"/>
    <w:rsid w:val="00BD42BB"/>
    <w:rsid w:val="00BD4367"/>
    <w:rsid w:val="00BD4DF1"/>
    <w:rsid w:val="00BD5662"/>
    <w:rsid w:val="00BD56D3"/>
    <w:rsid w:val="00BD5A28"/>
    <w:rsid w:val="00BD6307"/>
    <w:rsid w:val="00BD698C"/>
    <w:rsid w:val="00BD790F"/>
    <w:rsid w:val="00BE11BB"/>
    <w:rsid w:val="00BE1890"/>
    <w:rsid w:val="00BE1A14"/>
    <w:rsid w:val="00BE29C5"/>
    <w:rsid w:val="00BE2DB9"/>
    <w:rsid w:val="00BE508A"/>
    <w:rsid w:val="00BE5982"/>
    <w:rsid w:val="00BE61DF"/>
    <w:rsid w:val="00BE655B"/>
    <w:rsid w:val="00BE7962"/>
    <w:rsid w:val="00BF01B4"/>
    <w:rsid w:val="00BF08B7"/>
    <w:rsid w:val="00BF0D7C"/>
    <w:rsid w:val="00BF1C4B"/>
    <w:rsid w:val="00BF1F3E"/>
    <w:rsid w:val="00BF2897"/>
    <w:rsid w:val="00BF491C"/>
    <w:rsid w:val="00BF5588"/>
    <w:rsid w:val="00BF59A7"/>
    <w:rsid w:val="00BF71E0"/>
    <w:rsid w:val="00BF73CE"/>
    <w:rsid w:val="00BF7B06"/>
    <w:rsid w:val="00C00520"/>
    <w:rsid w:val="00C01798"/>
    <w:rsid w:val="00C01C1B"/>
    <w:rsid w:val="00C02018"/>
    <w:rsid w:val="00C03AD8"/>
    <w:rsid w:val="00C045DD"/>
    <w:rsid w:val="00C05D1C"/>
    <w:rsid w:val="00C06A7D"/>
    <w:rsid w:val="00C06DB3"/>
    <w:rsid w:val="00C114E9"/>
    <w:rsid w:val="00C11C1A"/>
    <w:rsid w:val="00C1272F"/>
    <w:rsid w:val="00C132A7"/>
    <w:rsid w:val="00C14DAC"/>
    <w:rsid w:val="00C1512E"/>
    <w:rsid w:val="00C15196"/>
    <w:rsid w:val="00C15518"/>
    <w:rsid w:val="00C16111"/>
    <w:rsid w:val="00C16140"/>
    <w:rsid w:val="00C1635A"/>
    <w:rsid w:val="00C173F8"/>
    <w:rsid w:val="00C1772A"/>
    <w:rsid w:val="00C17AD2"/>
    <w:rsid w:val="00C17F37"/>
    <w:rsid w:val="00C20302"/>
    <w:rsid w:val="00C211D9"/>
    <w:rsid w:val="00C21C92"/>
    <w:rsid w:val="00C21F12"/>
    <w:rsid w:val="00C22B7A"/>
    <w:rsid w:val="00C22D35"/>
    <w:rsid w:val="00C23583"/>
    <w:rsid w:val="00C23FBD"/>
    <w:rsid w:val="00C23FEC"/>
    <w:rsid w:val="00C2421B"/>
    <w:rsid w:val="00C264F1"/>
    <w:rsid w:val="00C270B6"/>
    <w:rsid w:val="00C270EF"/>
    <w:rsid w:val="00C302DA"/>
    <w:rsid w:val="00C302F0"/>
    <w:rsid w:val="00C31139"/>
    <w:rsid w:val="00C33385"/>
    <w:rsid w:val="00C337AA"/>
    <w:rsid w:val="00C33CEA"/>
    <w:rsid w:val="00C3427C"/>
    <w:rsid w:val="00C35ADF"/>
    <w:rsid w:val="00C36CF1"/>
    <w:rsid w:val="00C3753D"/>
    <w:rsid w:val="00C37A40"/>
    <w:rsid w:val="00C402E6"/>
    <w:rsid w:val="00C433C2"/>
    <w:rsid w:val="00C4413D"/>
    <w:rsid w:val="00C4490A"/>
    <w:rsid w:val="00C44EFA"/>
    <w:rsid w:val="00C45F0B"/>
    <w:rsid w:val="00C4600B"/>
    <w:rsid w:val="00C46AF3"/>
    <w:rsid w:val="00C46EAA"/>
    <w:rsid w:val="00C5023D"/>
    <w:rsid w:val="00C507DB"/>
    <w:rsid w:val="00C50BFE"/>
    <w:rsid w:val="00C50E3D"/>
    <w:rsid w:val="00C5101E"/>
    <w:rsid w:val="00C512B1"/>
    <w:rsid w:val="00C5171F"/>
    <w:rsid w:val="00C51B73"/>
    <w:rsid w:val="00C51EFF"/>
    <w:rsid w:val="00C52C48"/>
    <w:rsid w:val="00C52DD0"/>
    <w:rsid w:val="00C52F1B"/>
    <w:rsid w:val="00C52FAA"/>
    <w:rsid w:val="00C53DDA"/>
    <w:rsid w:val="00C548E1"/>
    <w:rsid w:val="00C61473"/>
    <w:rsid w:val="00C617EE"/>
    <w:rsid w:val="00C61A17"/>
    <w:rsid w:val="00C62544"/>
    <w:rsid w:val="00C628EF"/>
    <w:rsid w:val="00C62B7D"/>
    <w:rsid w:val="00C62FAA"/>
    <w:rsid w:val="00C62FC9"/>
    <w:rsid w:val="00C6382C"/>
    <w:rsid w:val="00C63B9F"/>
    <w:rsid w:val="00C641FE"/>
    <w:rsid w:val="00C650FF"/>
    <w:rsid w:val="00C65A33"/>
    <w:rsid w:val="00C65A66"/>
    <w:rsid w:val="00C6610F"/>
    <w:rsid w:val="00C66490"/>
    <w:rsid w:val="00C66B3C"/>
    <w:rsid w:val="00C67644"/>
    <w:rsid w:val="00C67AFA"/>
    <w:rsid w:val="00C67DB1"/>
    <w:rsid w:val="00C70911"/>
    <w:rsid w:val="00C71D55"/>
    <w:rsid w:val="00C7222F"/>
    <w:rsid w:val="00C724C3"/>
    <w:rsid w:val="00C72643"/>
    <w:rsid w:val="00C73197"/>
    <w:rsid w:val="00C74FA9"/>
    <w:rsid w:val="00C75E83"/>
    <w:rsid w:val="00C75FE4"/>
    <w:rsid w:val="00C7605B"/>
    <w:rsid w:val="00C77450"/>
    <w:rsid w:val="00C80069"/>
    <w:rsid w:val="00C80D21"/>
    <w:rsid w:val="00C80DE7"/>
    <w:rsid w:val="00C81056"/>
    <w:rsid w:val="00C812D0"/>
    <w:rsid w:val="00C841FE"/>
    <w:rsid w:val="00C86498"/>
    <w:rsid w:val="00C864D2"/>
    <w:rsid w:val="00C86CF7"/>
    <w:rsid w:val="00C91863"/>
    <w:rsid w:val="00C920D3"/>
    <w:rsid w:val="00C93301"/>
    <w:rsid w:val="00C93327"/>
    <w:rsid w:val="00C935FE"/>
    <w:rsid w:val="00C93E34"/>
    <w:rsid w:val="00C93F81"/>
    <w:rsid w:val="00C9426D"/>
    <w:rsid w:val="00C94FFF"/>
    <w:rsid w:val="00C953C6"/>
    <w:rsid w:val="00C95EEF"/>
    <w:rsid w:val="00C961FC"/>
    <w:rsid w:val="00C96B0E"/>
    <w:rsid w:val="00CA035A"/>
    <w:rsid w:val="00CA091F"/>
    <w:rsid w:val="00CA0C7C"/>
    <w:rsid w:val="00CA0D3D"/>
    <w:rsid w:val="00CA1C1D"/>
    <w:rsid w:val="00CA3381"/>
    <w:rsid w:val="00CA3896"/>
    <w:rsid w:val="00CA5FD7"/>
    <w:rsid w:val="00CA6E5D"/>
    <w:rsid w:val="00CA76CE"/>
    <w:rsid w:val="00CB0216"/>
    <w:rsid w:val="00CB0405"/>
    <w:rsid w:val="00CB0C98"/>
    <w:rsid w:val="00CB2A5D"/>
    <w:rsid w:val="00CB2E2A"/>
    <w:rsid w:val="00CB335F"/>
    <w:rsid w:val="00CB3A06"/>
    <w:rsid w:val="00CB60A3"/>
    <w:rsid w:val="00CB6518"/>
    <w:rsid w:val="00CB6A50"/>
    <w:rsid w:val="00CC0F1B"/>
    <w:rsid w:val="00CC19D6"/>
    <w:rsid w:val="00CC438B"/>
    <w:rsid w:val="00CC6BFC"/>
    <w:rsid w:val="00CD03CD"/>
    <w:rsid w:val="00CD066A"/>
    <w:rsid w:val="00CD069F"/>
    <w:rsid w:val="00CD0E1E"/>
    <w:rsid w:val="00CD0E2D"/>
    <w:rsid w:val="00CD15C0"/>
    <w:rsid w:val="00CD2C12"/>
    <w:rsid w:val="00CD344A"/>
    <w:rsid w:val="00CD3BFA"/>
    <w:rsid w:val="00CD40B9"/>
    <w:rsid w:val="00CD5709"/>
    <w:rsid w:val="00CD5821"/>
    <w:rsid w:val="00CD5A66"/>
    <w:rsid w:val="00CD6893"/>
    <w:rsid w:val="00CD6A19"/>
    <w:rsid w:val="00CD7AAB"/>
    <w:rsid w:val="00CE0B0A"/>
    <w:rsid w:val="00CE10BF"/>
    <w:rsid w:val="00CE261B"/>
    <w:rsid w:val="00CE30A3"/>
    <w:rsid w:val="00CE3613"/>
    <w:rsid w:val="00CE4D50"/>
    <w:rsid w:val="00CE659E"/>
    <w:rsid w:val="00CE717E"/>
    <w:rsid w:val="00CE742A"/>
    <w:rsid w:val="00CE7F6B"/>
    <w:rsid w:val="00CF0DF6"/>
    <w:rsid w:val="00CF12E6"/>
    <w:rsid w:val="00CF16F6"/>
    <w:rsid w:val="00CF1806"/>
    <w:rsid w:val="00CF2526"/>
    <w:rsid w:val="00CF275D"/>
    <w:rsid w:val="00CF3A9F"/>
    <w:rsid w:val="00CF3F1E"/>
    <w:rsid w:val="00CF4B87"/>
    <w:rsid w:val="00CF5944"/>
    <w:rsid w:val="00CF6817"/>
    <w:rsid w:val="00CF7022"/>
    <w:rsid w:val="00CF70BB"/>
    <w:rsid w:val="00CF7420"/>
    <w:rsid w:val="00CF7706"/>
    <w:rsid w:val="00D01804"/>
    <w:rsid w:val="00D019AE"/>
    <w:rsid w:val="00D0237D"/>
    <w:rsid w:val="00D02650"/>
    <w:rsid w:val="00D05AD5"/>
    <w:rsid w:val="00D06543"/>
    <w:rsid w:val="00D06667"/>
    <w:rsid w:val="00D07250"/>
    <w:rsid w:val="00D073FB"/>
    <w:rsid w:val="00D07D97"/>
    <w:rsid w:val="00D1043A"/>
    <w:rsid w:val="00D10A89"/>
    <w:rsid w:val="00D125A5"/>
    <w:rsid w:val="00D14779"/>
    <w:rsid w:val="00D16CD0"/>
    <w:rsid w:val="00D171F0"/>
    <w:rsid w:val="00D17C28"/>
    <w:rsid w:val="00D17E00"/>
    <w:rsid w:val="00D20015"/>
    <w:rsid w:val="00D20E8A"/>
    <w:rsid w:val="00D213B0"/>
    <w:rsid w:val="00D217B3"/>
    <w:rsid w:val="00D218F0"/>
    <w:rsid w:val="00D219CC"/>
    <w:rsid w:val="00D21D37"/>
    <w:rsid w:val="00D21E91"/>
    <w:rsid w:val="00D22AE9"/>
    <w:rsid w:val="00D2346E"/>
    <w:rsid w:val="00D2399A"/>
    <w:rsid w:val="00D239B3"/>
    <w:rsid w:val="00D25718"/>
    <w:rsid w:val="00D25989"/>
    <w:rsid w:val="00D25BF9"/>
    <w:rsid w:val="00D262CC"/>
    <w:rsid w:val="00D269FE"/>
    <w:rsid w:val="00D270C2"/>
    <w:rsid w:val="00D27F3B"/>
    <w:rsid w:val="00D308ED"/>
    <w:rsid w:val="00D31401"/>
    <w:rsid w:val="00D32751"/>
    <w:rsid w:val="00D32CFB"/>
    <w:rsid w:val="00D330DA"/>
    <w:rsid w:val="00D33C05"/>
    <w:rsid w:val="00D35179"/>
    <w:rsid w:val="00D35AE1"/>
    <w:rsid w:val="00D35D01"/>
    <w:rsid w:val="00D376D4"/>
    <w:rsid w:val="00D37A2D"/>
    <w:rsid w:val="00D4060C"/>
    <w:rsid w:val="00D41396"/>
    <w:rsid w:val="00D41876"/>
    <w:rsid w:val="00D41D18"/>
    <w:rsid w:val="00D421B9"/>
    <w:rsid w:val="00D42C40"/>
    <w:rsid w:val="00D44F60"/>
    <w:rsid w:val="00D4553F"/>
    <w:rsid w:val="00D45B64"/>
    <w:rsid w:val="00D46354"/>
    <w:rsid w:val="00D467C8"/>
    <w:rsid w:val="00D46880"/>
    <w:rsid w:val="00D4765C"/>
    <w:rsid w:val="00D47670"/>
    <w:rsid w:val="00D502B3"/>
    <w:rsid w:val="00D508F4"/>
    <w:rsid w:val="00D50F13"/>
    <w:rsid w:val="00D5110A"/>
    <w:rsid w:val="00D51971"/>
    <w:rsid w:val="00D51C0E"/>
    <w:rsid w:val="00D5241C"/>
    <w:rsid w:val="00D53894"/>
    <w:rsid w:val="00D540F4"/>
    <w:rsid w:val="00D54208"/>
    <w:rsid w:val="00D548BB"/>
    <w:rsid w:val="00D54CCF"/>
    <w:rsid w:val="00D55612"/>
    <w:rsid w:val="00D55F85"/>
    <w:rsid w:val="00D564BD"/>
    <w:rsid w:val="00D57843"/>
    <w:rsid w:val="00D57B70"/>
    <w:rsid w:val="00D57C9D"/>
    <w:rsid w:val="00D57F19"/>
    <w:rsid w:val="00D60134"/>
    <w:rsid w:val="00D60200"/>
    <w:rsid w:val="00D6045B"/>
    <w:rsid w:val="00D60AB5"/>
    <w:rsid w:val="00D61ED2"/>
    <w:rsid w:val="00D6259D"/>
    <w:rsid w:val="00D65733"/>
    <w:rsid w:val="00D65AD0"/>
    <w:rsid w:val="00D675B3"/>
    <w:rsid w:val="00D715DA"/>
    <w:rsid w:val="00D71B1D"/>
    <w:rsid w:val="00D72847"/>
    <w:rsid w:val="00D72FAC"/>
    <w:rsid w:val="00D73102"/>
    <w:rsid w:val="00D73320"/>
    <w:rsid w:val="00D742CC"/>
    <w:rsid w:val="00D75439"/>
    <w:rsid w:val="00D75DC3"/>
    <w:rsid w:val="00D76462"/>
    <w:rsid w:val="00D767B3"/>
    <w:rsid w:val="00D77575"/>
    <w:rsid w:val="00D77B47"/>
    <w:rsid w:val="00D8107D"/>
    <w:rsid w:val="00D81590"/>
    <w:rsid w:val="00D81C54"/>
    <w:rsid w:val="00D834ED"/>
    <w:rsid w:val="00D83586"/>
    <w:rsid w:val="00D836BB"/>
    <w:rsid w:val="00D8411A"/>
    <w:rsid w:val="00D8412C"/>
    <w:rsid w:val="00D8524A"/>
    <w:rsid w:val="00D85DC7"/>
    <w:rsid w:val="00D8632A"/>
    <w:rsid w:val="00D86A38"/>
    <w:rsid w:val="00D86A6B"/>
    <w:rsid w:val="00D8760F"/>
    <w:rsid w:val="00D876E5"/>
    <w:rsid w:val="00D8787E"/>
    <w:rsid w:val="00D87D05"/>
    <w:rsid w:val="00D90255"/>
    <w:rsid w:val="00D91413"/>
    <w:rsid w:val="00D91E13"/>
    <w:rsid w:val="00D92B3C"/>
    <w:rsid w:val="00D94A79"/>
    <w:rsid w:val="00D9563B"/>
    <w:rsid w:val="00D96B8F"/>
    <w:rsid w:val="00D96E34"/>
    <w:rsid w:val="00D97FEA"/>
    <w:rsid w:val="00DA1211"/>
    <w:rsid w:val="00DA181F"/>
    <w:rsid w:val="00DA1E4E"/>
    <w:rsid w:val="00DA2177"/>
    <w:rsid w:val="00DA2847"/>
    <w:rsid w:val="00DA3E23"/>
    <w:rsid w:val="00DA468D"/>
    <w:rsid w:val="00DA6D14"/>
    <w:rsid w:val="00DA7C84"/>
    <w:rsid w:val="00DB08CA"/>
    <w:rsid w:val="00DB0B5D"/>
    <w:rsid w:val="00DB22BD"/>
    <w:rsid w:val="00DB41C9"/>
    <w:rsid w:val="00DB461D"/>
    <w:rsid w:val="00DB4BA0"/>
    <w:rsid w:val="00DB51CA"/>
    <w:rsid w:val="00DB616E"/>
    <w:rsid w:val="00DC044B"/>
    <w:rsid w:val="00DC0790"/>
    <w:rsid w:val="00DC0EB9"/>
    <w:rsid w:val="00DC1300"/>
    <w:rsid w:val="00DC142A"/>
    <w:rsid w:val="00DC16ED"/>
    <w:rsid w:val="00DC44B6"/>
    <w:rsid w:val="00DC45C0"/>
    <w:rsid w:val="00DC5702"/>
    <w:rsid w:val="00DC5C0B"/>
    <w:rsid w:val="00DD005D"/>
    <w:rsid w:val="00DD1F10"/>
    <w:rsid w:val="00DD2424"/>
    <w:rsid w:val="00DD42F0"/>
    <w:rsid w:val="00DD44C4"/>
    <w:rsid w:val="00DD664E"/>
    <w:rsid w:val="00DE082F"/>
    <w:rsid w:val="00DE0C2E"/>
    <w:rsid w:val="00DE0E27"/>
    <w:rsid w:val="00DE126F"/>
    <w:rsid w:val="00DE1602"/>
    <w:rsid w:val="00DE1ACF"/>
    <w:rsid w:val="00DE221C"/>
    <w:rsid w:val="00DE2F2D"/>
    <w:rsid w:val="00DE3D13"/>
    <w:rsid w:val="00DE4727"/>
    <w:rsid w:val="00DE5051"/>
    <w:rsid w:val="00DE57D4"/>
    <w:rsid w:val="00DE5C30"/>
    <w:rsid w:val="00DE6FEF"/>
    <w:rsid w:val="00DE700B"/>
    <w:rsid w:val="00DE76A4"/>
    <w:rsid w:val="00DE76BA"/>
    <w:rsid w:val="00DF0D48"/>
    <w:rsid w:val="00DF0F89"/>
    <w:rsid w:val="00DF2E77"/>
    <w:rsid w:val="00DF6546"/>
    <w:rsid w:val="00DF6C78"/>
    <w:rsid w:val="00DF6F79"/>
    <w:rsid w:val="00DF7446"/>
    <w:rsid w:val="00DF74A9"/>
    <w:rsid w:val="00E00CBC"/>
    <w:rsid w:val="00E015DF"/>
    <w:rsid w:val="00E01C59"/>
    <w:rsid w:val="00E02269"/>
    <w:rsid w:val="00E04F77"/>
    <w:rsid w:val="00E05796"/>
    <w:rsid w:val="00E0589F"/>
    <w:rsid w:val="00E05A86"/>
    <w:rsid w:val="00E06180"/>
    <w:rsid w:val="00E0655E"/>
    <w:rsid w:val="00E065BF"/>
    <w:rsid w:val="00E06761"/>
    <w:rsid w:val="00E06A03"/>
    <w:rsid w:val="00E06B8D"/>
    <w:rsid w:val="00E07417"/>
    <w:rsid w:val="00E076A5"/>
    <w:rsid w:val="00E07AD9"/>
    <w:rsid w:val="00E1057E"/>
    <w:rsid w:val="00E109EE"/>
    <w:rsid w:val="00E10A7F"/>
    <w:rsid w:val="00E10DE6"/>
    <w:rsid w:val="00E11D55"/>
    <w:rsid w:val="00E12336"/>
    <w:rsid w:val="00E1292F"/>
    <w:rsid w:val="00E13BE6"/>
    <w:rsid w:val="00E154B2"/>
    <w:rsid w:val="00E1563F"/>
    <w:rsid w:val="00E16796"/>
    <w:rsid w:val="00E167DE"/>
    <w:rsid w:val="00E1705B"/>
    <w:rsid w:val="00E177FE"/>
    <w:rsid w:val="00E17D4F"/>
    <w:rsid w:val="00E21C18"/>
    <w:rsid w:val="00E237E2"/>
    <w:rsid w:val="00E23ED5"/>
    <w:rsid w:val="00E23F62"/>
    <w:rsid w:val="00E24832"/>
    <w:rsid w:val="00E25058"/>
    <w:rsid w:val="00E258A5"/>
    <w:rsid w:val="00E25B19"/>
    <w:rsid w:val="00E25CAE"/>
    <w:rsid w:val="00E26019"/>
    <w:rsid w:val="00E264E6"/>
    <w:rsid w:val="00E2731E"/>
    <w:rsid w:val="00E30166"/>
    <w:rsid w:val="00E309F6"/>
    <w:rsid w:val="00E31DD7"/>
    <w:rsid w:val="00E3367C"/>
    <w:rsid w:val="00E35063"/>
    <w:rsid w:val="00E36B94"/>
    <w:rsid w:val="00E36F0F"/>
    <w:rsid w:val="00E3739B"/>
    <w:rsid w:val="00E37879"/>
    <w:rsid w:val="00E404A5"/>
    <w:rsid w:val="00E4069D"/>
    <w:rsid w:val="00E40D21"/>
    <w:rsid w:val="00E40DC1"/>
    <w:rsid w:val="00E4351F"/>
    <w:rsid w:val="00E44420"/>
    <w:rsid w:val="00E450D7"/>
    <w:rsid w:val="00E46184"/>
    <w:rsid w:val="00E4641B"/>
    <w:rsid w:val="00E4668F"/>
    <w:rsid w:val="00E47B46"/>
    <w:rsid w:val="00E47C17"/>
    <w:rsid w:val="00E51C08"/>
    <w:rsid w:val="00E51DE4"/>
    <w:rsid w:val="00E52E43"/>
    <w:rsid w:val="00E53FCB"/>
    <w:rsid w:val="00E55A33"/>
    <w:rsid w:val="00E600F7"/>
    <w:rsid w:val="00E60399"/>
    <w:rsid w:val="00E60803"/>
    <w:rsid w:val="00E61866"/>
    <w:rsid w:val="00E61F9A"/>
    <w:rsid w:val="00E632B3"/>
    <w:rsid w:val="00E63F42"/>
    <w:rsid w:val="00E64474"/>
    <w:rsid w:val="00E6495F"/>
    <w:rsid w:val="00E65DCA"/>
    <w:rsid w:val="00E6688D"/>
    <w:rsid w:val="00E66C0D"/>
    <w:rsid w:val="00E66DC7"/>
    <w:rsid w:val="00E66E50"/>
    <w:rsid w:val="00E67D60"/>
    <w:rsid w:val="00E71AC3"/>
    <w:rsid w:val="00E72154"/>
    <w:rsid w:val="00E7406C"/>
    <w:rsid w:val="00E75836"/>
    <w:rsid w:val="00E75C8F"/>
    <w:rsid w:val="00E7609A"/>
    <w:rsid w:val="00E76AAF"/>
    <w:rsid w:val="00E774A8"/>
    <w:rsid w:val="00E80200"/>
    <w:rsid w:val="00E80715"/>
    <w:rsid w:val="00E82713"/>
    <w:rsid w:val="00E82B82"/>
    <w:rsid w:val="00E83203"/>
    <w:rsid w:val="00E837E5"/>
    <w:rsid w:val="00E83F11"/>
    <w:rsid w:val="00E83F79"/>
    <w:rsid w:val="00E84F42"/>
    <w:rsid w:val="00E8554B"/>
    <w:rsid w:val="00E86164"/>
    <w:rsid w:val="00E8679A"/>
    <w:rsid w:val="00E86C4B"/>
    <w:rsid w:val="00E90546"/>
    <w:rsid w:val="00E9054E"/>
    <w:rsid w:val="00E92A45"/>
    <w:rsid w:val="00E93B68"/>
    <w:rsid w:val="00E941D7"/>
    <w:rsid w:val="00E969A5"/>
    <w:rsid w:val="00EA1542"/>
    <w:rsid w:val="00EA1920"/>
    <w:rsid w:val="00EA1AB5"/>
    <w:rsid w:val="00EA3440"/>
    <w:rsid w:val="00EA34CE"/>
    <w:rsid w:val="00EA3921"/>
    <w:rsid w:val="00EA491C"/>
    <w:rsid w:val="00EA4E5C"/>
    <w:rsid w:val="00EA5ACB"/>
    <w:rsid w:val="00EA67D7"/>
    <w:rsid w:val="00EA6B87"/>
    <w:rsid w:val="00EA79F1"/>
    <w:rsid w:val="00EA7A1F"/>
    <w:rsid w:val="00EA7BAF"/>
    <w:rsid w:val="00EA7D9E"/>
    <w:rsid w:val="00EB08A3"/>
    <w:rsid w:val="00EB0A36"/>
    <w:rsid w:val="00EB0EEE"/>
    <w:rsid w:val="00EB2B4D"/>
    <w:rsid w:val="00EB3655"/>
    <w:rsid w:val="00EB387C"/>
    <w:rsid w:val="00EB3F3F"/>
    <w:rsid w:val="00EB4027"/>
    <w:rsid w:val="00EB4177"/>
    <w:rsid w:val="00EB6243"/>
    <w:rsid w:val="00EB62F0"/>
    <w:rsid w:val="00EB6A95"/>
    <w:rsid w:val="00EB7DEC"/>
    <w:rsid w:val="00EC0A5A"/>
    <w:rsid w:val="00EC1E95"/>
    <w:rsid w:val="00EC311C"/>
    <w:rsid w:val="00EC3957"/>
    <w:rsid w:val="00EC57A1"/>
    <w:rsid w:val="00EC5CE0"/>
    <w:rsid w:val="00EC611D"/>
    <w:rsid w:val="00EC61FC"/>
    <w:rsid w:val="00EC6B90"/>
    <w:rsid w:val="00EC6D0F"/>
    <w:rsid w:val="00EC7F58"/>
    <w:rsid w:val="00ED0589"/>
    <w:rsid w:val="00ED13FD"/>
    <w:rsid w:val="00ED18B5"/>
    <w:rsid w:val="00ED1B37"/>
    <w:rsid w:val="00ED33ED"/>
    <w:rsid w:val="00ED58D2"/>
    <w:rsid w:val="00ED7801"/>
    <w:rsid w:val="00ED7855"/>
    <w:rsid w:val="00EE0930"/>
    <w:rsid w:val="00EE0DEA"/>
    <w:rsid w:val="00EE0DF2"/>
    <w:rsid w:val="00EE138C"/>
    <w:rsid w:val="00EE1DAA"/>
    <w:rsid w:val="00EE25CC"/>
    <w:rsid w:val="00EE2C8E"/>
    <w:rsid w:val="00EE31DC"/>
    <w:rsid w:val="00EE3664"/>
    <w:rsid w:val="00EE3922"/>
    <w:rsid w:val="00EE40B1"/>
    <w:rsid w:val="00EE416D"/>
    <w:rsid w:val="00EE492E"/>
    <w:rsid w:val="00EE5263"/>
    <w:rsid w:val="00EE79E4"/>
    <w:rsid w:val="00EE7A04"/>
    <w:rsid w:val="00EF0435"/>
    <w:rsid w:val="00EF0F29"/>
    <w:rsid w:val="00EF177B"/>
    <w:rsid w:val="00EF2996"/>
    <w:rsid w:val="00EF37EB"/>
    <w:rsid w:val="00EF38AF"/>
    <w:rsid w:val="00EF47AA"/>
    <w:rsid w:val="00EF49D3"/>
    <w:rsid w:val="00EF4E95"/>
    <w:rsid w:val="00EF787A"/>
    <w:rsid w:val="00F001FA"/>
    <w:rsid w:val="00F0044A"/>
    <w:rsid w:val="00F01071"/>
    <w:rsid w:val="00F02B02"/>
    <w:rsid w:val="00F02BB6"/>
    <w:rsid w:val="00F0382E"/>
    <w:rsid w:val="00F04A7E"/>
    <w:rsid w:val="00F05D4A"/>
    <w:rsid w:val="00F05F5F"/>
    <w:rsid w:val="00F0621E"/>
    <w:rsid w:val="00F07494"/>
    <w:rsid w:val="00F078D9"/>
    <w:rsid w:val="00F0791E"/>
    <w:rsid w:val="00F14E04"/>
    <w:rsid w:val="00F14E06"/>
    <w:rsid w:val="00F150C4"/>
    <w:rsid w:val="00F151DB"/>
    <w:rsid w:val="00F15A6A"/>
    <w:rsid w:val="00F15B60"/>
    <w:rsid w:val="00F15CC0"/>
    <w:rsid w:val="00F16047"/>
    <w:rsid w:val="00F168A5"/>
    <w:rsid w:val="00F20BDC"/>
    <w:rsid w:val="00F20E7B"/>
    <w:rsid w:val="00F231E0"/>
    <w:rsid w:val="00F254CA"/>
    <w:rsid w:val="00F2579B"/>
    <w:rsid w:val="00F258F3"/>
    <w:rsid w:val="00F259BD"/>
    <w:rsid w:val="00F25D04"/>
    <w:rsid w:val="00F26121"/>
    <w:rsid w:val="00F26A1F"/>
    <w:rsid w:val="00F26A95"/>
    <w:rsid w:val="00F3182B"/>
    <w:rsid w:val="00F33935"/>
    <w:rsid w:val="00F35503"/>
    <w:rsid w:val="00F3571C"/>
    <w:rsid w:val="00F36285"/>
    <w:rsid w:val="00F36D44"/>
    <w:rsid w:val="00F3719F"/>
    <w:rsid w:val="00F3723C"/>
    <w:rsid w:val="00F3740F"/>
    <w:rsid w:val="00F37B23"/>
    <w:rsid w:val="00F40192"/>
    <w:rsid w:val="00F415AC"/>
    <w:rsid w:val="00F41C2D"/>
    <w:rsid w:val="00F4310E"/>
    <w:rsid w:val="00F432FE"/>
    <w:rsid w:val="00F43DFC"/>
    <w:rsid w:val="00F4545F"/>
    <w:rsid w:val="00F472F0"/>
    <w:rsid w:val="00F47633"/>
    <w:rsid w:val="00F50484"/>
    <w:rsid w:val="00F5052B"/>
    <w:rsid w:val="00F50FD3"/>
    <w:rsid w:val="00F51AC6"/>
    <w:rsid w:val="00F52A72"/>
    <w:rsid w:val="00F52E63"/>
    <w:rsid w:val="00F5307C"/>
    <w:rsid w:val="00F534CE"/>
    <w:rsid w:val="00F53997"/>
    <w:rsid w:val="00F553D0"/>
    <w:rsid w:val="00F554BA"/>
    <w:rsid w:val="00F5615D"/>
    <w:rsid w:val="00F562E1"/>
    <w:rsid w:val="00F5670A"/>
    <w:rsid w:val="00F56E14"/>
    <w:rsid w:val="00F57505"/>
    <w:rsid w:val="00F6008A"/>
    <w:rsid w:val="00F60FA3"/>
    <w:rsid w:val="00F61FF3"/>
    <w:rsid w:val="00F62FC8"/>
    <w:rsid w:val="00F652E8"/>
    <w:rsid w:val="00F70A88"/>
    <w:rsid w:val="00F7118B"/>
    <w:rsid w:val="00F71B7B"/>
    <w:rsid w:val="00F72477"/>
    <w:rsid w:val="00F72FD1"/>
    <w:rsid w:val="00F73212"/>
    <w:rsid w:val="00F75010"/>
    <w:rsid w:val="00F75EE8"/>
    <w:rsid w:val="00F80224"/>
    <w:rsid w:val="00F8185E"/>
    <w:rsid w:val="00F82020"/>
    <w:rsid w:val="00F83CCB"/>
    <w:rsid w:val="00F83EF9"/>
    <w:rsid w:val="00F84FE6"/>
    <w:rsid w:val="00F85781"/>
    <w:rsid w:val="00F858F0"/>
    <w:rsid w:val="00F85E09"/>
    <w:rsid w:val="00F86715"/>
    <w:rsid w:val="00F879E9"/>
    <w:rsid w:val="00F87B0F"/>
    <w:rsid w:val="00F90B0E"/>
    <w:rsid w:val="00F9226F"/>
    <w:rsid w:val="00F931DB"/>
    <w:rsid w:val="00FA1552"/>
    <w:rsid w:val="00FA1B04"/>
    <w:rsid w:val="00FA1C61"/>
    <w:rsid w:val="00FA296A"/>
    <w:rsid w:val="00FA2C28"/>
    <w:rsid w:val="00FA33A5"/>
    <w:rsid w:val="00FA3762"/>
    <w:rsid w:val="00FA4A8A"/>
    <w:rsid w:val="00FA4CF7"/>
    <w:rsid w:val="00FA4D44"/>
    <w:rsid w:val="00FA4FD4"/>
    <w:rsid w:val="00FA60A3"/>
    <w:rsid w:val="00FA6291"/>
    <w:rsid w:val="00FA6504"/>
    <w:rsid w:val="00FA6535"/>
    <w:rsid w:val="00FA6F7B"/>
    <w:rsid w:val="00FB150A"/>
    <w:rsid w:val="00FB2637"/>
    <w:rsid w:val="00FB3562"/>
    <w:rsid w:val="00FB40BA"/>
    <w:rsid w:val="00FB529E"/>
    <w:rsid w:val="00FB5E34"/>
    <w:rsid w:val="00FB6BAA"/>
    <w:rsid w:val="00FB6DB6"/>
    <w:rsid w:val="00FB7173"/>
    <w:rsid w:val="00FB7453"/>
    <w:rsid w:val="00FB7482"/>
    <w:rsid w:val="00FB767E"/>
    <w:rsid w:val="00FC1CFD"/>
    <w:rsid w:val="00FC33FC"/>
    <w:rsid w:val="00FC4244"/>
    <w:rsid w:val="00FC439B"/>
    <w:rsid w:val="00FC6E0C"/>
    <w:rsid w:val="00FD0AB3"/>
    <w:rsid w:val="00FD152D"/>
    <w:rsid w:val="00FD1F8B"/>
    <w:rsid w:val="00FD4177"/>
    <w:rsid w:val="00FD6389"/>
    <w:rsid w:val="00FD66DC"/>
    <w:rsid w:val="00FD6BD7"/>
    <w:rsid w:val="00FD7405"/>
    <w:rsid w:val="00FD7DE6"/>
    <w:rsid w:val="00FE23A2"/>
    <w:rsid w:val="00FE2934"/>
    <w:rsid w:val="00FE2FFA"/>
    <w:rsid w:val="00FE4712"/>
    <w:rsid w:val="00FE4738"/>
    <w:rsid w:val="00FE4F44"/>
    <w:rsid w:val="00FE5E78"/>
    <w:rsid w:val="00FE61C3"/>
    <w:rsid w:val="00FE6C6B"/>
    <w:rsid w:val="00FF1DE3"/>
    <w:rsid w:val="00FF2F74"/>
    <w:rsid w:val="00FF3C32"/>
    <w:rsid w:val="00FF42CB"/>
    <w:rsid w:val="00FF48A8"/>
    <w:rsid w:val="00FF4F48"/>
    <w:rsid w:val="00FF735A"/>
    <w:rsid w:val="00FF77B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9D35C"/>
  <w15:chartTrackingRefBased/>
  <w15:docId w15:val="{5AECE583-C21F-40C9-B1EF-1940C53A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0064"/>
    <w:rPr>
      <w:rFonts w:ascii="Calibri" w:hAnsi="Calibri"/>
      <w:sz w:val="22"/>
      <w:szCs w:val="24"/>
    </w:rPr>
  </w:style>
  <w:style w:type="paragraph" w:styleId="Nagwek1">
    <w:name w:val="heading 1"/>
    <w:basedOn w:val="Normalny"/>
    <w:next w:val="Normalny"/>
    <w:link w:val="Nagwek1Znak"/>
    <w:autoRedefine/>
    <w:uiPriority w:val="9"/>
    <w:qFormat/>
    <w:rsid w:val="00D75DC3"/>
    <w:pPr>
      <w:numPr>
        <w:numId w:val="9"/>
      </w:numPr>
      <w:tabs>
        <w:tab w:val="clear" w:pos="8222"/>
        <w:tab w:val="num" w:pos="1134"/>
      </w:tabs>
      <w:spacing w:before="120" w:after="120"/>
      <w:ind w:left="567"/>
      <w:jc w:val="both"/>
      <w:outlineLvl w:val="0"/>
    </w:pPr>
    <w:rPr>
      <w:rFonts w:asciiTheme="minorHAnsi" w:eastAsiaTheme="majorEastAsia" w:hAnsiTheme="minorHAnsi" w:cstheme="majorBidi"/>
      <w:b/>
      <w:szCs w:val="32"/>
      <w:lang w:bidi="he-IL"/>
    </w:rPr>
  </w:style>
  <w:style w:type="paragraph" w:styleId="Nagwek2">
    <w:name w:val="heading 2"/>
    <w:basedOn w:val="Normalny"/>
    <w:next w:val="Normalny"/>
    <w:qFormat/>
    <w:rsid w:val="00AE7398"/>
    <w:pPr>
      <w:keepNext/>
      <w:numPr>
        <w:ilvl w:val="8"/>
        <w:numId w:val="1"/>
      </w:numPr>
      <w:outlineLvl w:val="1"/>
    </w:pPr>
    <w:rPr>
      <w:rFonts w:asciiTheme="minorHAnsi" w:hAnsiTheme="minorHAnsi"/>
      <w:b/>
      <w:szCs w:val="20"/>
    </w:rPr>
  </w:style>
  <w:style w:type="paragraph" w:styleId="Nagwek3">
    <w:name w:val="heading 3"/>
    <w:basedOn w:val="Normalny"/>
    <w:next w:val="Normalny"/>
    <w:link w:val="Nagwek3Znak"/>
    <w:uiPriority w:val="9"/>
    <w:semiHidden/>
    <w:unhideWhenUsed/>
    <w:qFormat/>
    <w:rsid w:val="006361A9"/>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unhideWhenUsed/>
    <w:qFormat/>
    <w:rsid w:val="006361A9"/>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6361A9"/>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pPr>
      <w:widowControl w:val="0"/>
      <w:autoSpaceDE w:val="0"/>
      <w:autoSpaceDN w:val="0"/>
      <w:adjustRightInd w:val="0"/>
    </w:pPr>
    <w:rPr>
      <w:rFonts w:ascii="Arial" w:hAnsi="Arial" w:cs="Arial"/>
      <w:sz w:val="24"/>
      <w:szCs w:val="24"/>
    </w:rPr>
  </w:style>
  <w:style w:type="paragraph" w:styleId="Tekstpodstawowywcity">
    <w:name w:val="Body Text Indent"/>
    <w:basedOn w:val="Normalny"/>
    <w:semiHidden/>
    <w:pPr>
      <w:spacing w:after="120"/>
      <w:ind w:left="283"/>
    </w:pPr>
  </w:style>
  <w:style w:type="paragraph" w:styleId="Tekstpodstawowy">
    <w:name w:val="Body Text"/>
    <w:basedOn w:val="Normalny"/>
    <w:semiHidden/>
    <w:pPr>
      <w:spacing w:after="120"/>
    </w:pPr>
  </w:style>
  <w:style w:type="paragraph" w:styleId="Tekstpodstawowywcity2">
    <w:name w:val="Body Text Indent 2"/>
    <w:basedOn w:val="Normalny"/>
    <w:semiHidden/>
    <w:pPr>
      <w:spacing w:after="120" w:line="480" w:lineRule="auto"/>
      <w:ind w:left="283"/>
    </w:pPr>
  </w:style>
  <w:style w:type="paragraph" w:customStyle="1" w:styleId="Standardowy1">
    <w:name w:val="Standardowy1"/>
    <w:pPr>
      <w:spacing w:line="360" w:lineRule="auto"/>
      <w:jc w:val="both"/>
    </w:pPr>
    <w:rPr>
      <w:rFonts w:eastAsia="ヒラギノ角ゴ Pro W3"/>
      <w:color w:val="000000"/>
      <w:sz w:val="24"/>
    </w:rPr>
  </w:style>
  <w:style w:type="paragraph" w:customStyle="1" w:styleId="Standardowy2">
    <w:name w:val="Standardowy2"/>
    <w:rPr>
      <w:rFonts w:eastAsia="ヒラギノ角ゴ Pro W3"/>
      <w:color w:val="000000"/>
      <w:sz w:val="24"/>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pPr>
      <w:widowControl w:val="0"/>
      <w:autoSpaceDE w:val="0"/>
      <w:autoSpaceDN w:val="0"/>
      <w:adjustRightInd w:val="0"/>
    </w:pPr>
    <w:rPr>
      <w:rFonts w:ascii="Arial" w:hAnsi="Arial"/>
      <w:sz w:val="20"/>
      <w:szCs w:val="20"/>
      <w:lang w:val="x-none" w:eastAsia="x-none"/>
    </w:r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pPr>
      <w:widowControl/>
      <w:autoSpaceDE/>
      <w:autoSpaceDN/>
      <w:adjustRightInd/>
    </w:pPr>
    <w:rPr>
      <w:rFonts w:ascii="Times New Roman" w:hAnsi="Times New Roman"/>
      <w:b/>
      <w:bCs/>
    </w:rPr>
  </w:style>
  <w:style w:type="paragraph" w:styleId="Stopka">
    <w:name w:val="footer"/>
    <w:basedOn w:val="Normalny"/>
    <w:semiHidden/>
    <w:pPr>
      <w:tabs>
        <w:tab w:val="center" w:pos="4536"/>
        <w:tab w:val="right" w:pos="9072"/>
      </w:tabs>
    </w:pPr>
  </w:style>
  <w:style w:type="character" w:styleId="Numerstrony">
    <w:name w:val="page number"/>
    <w:basedOn w:val="Domylnaczcionkaakapitu"/>
    <w:semiHidden/>
  </w:style>
  <w:style w:type="paragraph" w:customStyle="1" w:styleId="Tabela">
    <w:name w:val="Tabela"/>
    <w:next w:val="Normalny"/>
    <w:pPr>
      <w:widowControl w:val="0"/>
      <w:autoSpaceDE w:val="0"/>
      <w:autoSpaceDN w:val="0"/>
      <w:adjustRightInd w:val="0"/>
    </w:pPr>
    <w:rPr>
      <w:rFonts w:ascii="Arial" w:hAnsi="Arial" w:cs="Arial"/>
    </w:rPr>
  </w:style>
  <w:style w:type="paragraph" w:customStyle="1" w:styleId="Akapitzlist1">
    <w:name w:val="Akapit z listą1"/>
    <w:basedOn w:val="Normalny"/>
    <w:qFormat/>
    <w:pPr>
      <w:ind w:left="720"/>
    </w:pPr>
    <w:rPr>
      <w:rFonts w:eastAsia="Calibri"/>
    </w:rPr>
  </w:style>
  <w:style w:type="paragraph" w:styleId="Nagwek">
    <w:name w:val="header"/>
    <w:aliases w:val="Nagłówek strony,Nagłówek strony Znak Znak Znak,Nagłówek strony Znak Znak"/>
    <w:basedOn w:val="Normalny"/>
    <w:pPr>
      <w:numPr>
        <w:numId w:val="6"/>
      </w:numPr>
      <w:tabs>
        <w:tab w:val="center" w:pos="4536"/>
        <w:tab w:val="right" w:pos="9072"/>
      </w:tabs>
    </w:pPr>
  </w:style>
  <w:style w:type="character" w:customStyle="1" w:styleId="NagwekZnak">
    <w:name w:val="Nagłówek Znak"/>
    <w:aliases w:val="Nagłówek strony Znak1,Nagłówek strony Znak Znak Znak Znak1,Nagłówek strony Znak Znak Znak2"/>
    <w:rPr>
      <w:sz w:val="24"/>
      <w:szCs w:val="24"/>
    </w:rPr>
  </w:style>
  <w:style w:type="paragraph" w:customStyle="1" w:styleId="Standard-Panorama">
    <w:name w:val="Standard -Panorama"/>
    <w:basedOn w:val="Normalny"/>
    <w:pPr>
      <w:widowControl w:val="0"/>
      <w:spacing w:after="80" w:line="220" w:lineRule="atLeast"/>
      <w:jc w:val="both"/>
    </w:pPr>
    <w:rPr>
      <w:kern w:val="1"/>
      <w:szCs w:val="20"/>
      <w:lang w:eastAsia="ar-SA"/>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styleId="Akapitzlist">
    <w:name w:val="List Paragraph"/>
    <w:aliases w:val="normalny tekst,L1,Numerowanie,List Paragraph,Akapit z listą5,BulletC,Wyliczanie,Obiekt,Akapit z listą31,Bullets,Akapit z numeracją,List Paragraph1,Normal,Wypunktowanie,Normal2,Asia 2  Akapit z listą,tekst normalny,normalny,test ciągły,lp1"/>
    <w:basedOn w:val="Normalny"/>
    <w:link w:val="AkapitzlistZnak"/>
    <w:uiPriority w:val="34"/>
    <w:qFormat/>
    <w:pPr>
      <w:tabs>
        <w:tab w:val="num" w:pos="6480"/>
      </w:tabs>
      <w:ind w:left="6480" w:hanging="720"/>
    </w:pPr>
  </w:style>
  <w:style w:type="character" w:styleId="Hipercze">
    <w:name w:val="Hyperlink"/>
    <w:uiPriority w:val="99"/>
    <w:rPr>
      <w:color w:val="0000FF"/>
      <w:u w:val="single"/>
    </w:rPr>
  </w:style>
  <w:style w:type="paragraph" w:styleId="Wcicienormalne">
    <w:name w:val="Normal Indent"/>
    <w:basedOn w:val="Normalny"/>
    <w:uiPriority w:val="99"/>
    <w:pPr>
      <w:spacing w:after="120"/>
      <w:ind w:left="1304"/>
    </w:pPr>
    <w:rPr>
      <w:szCs w:val="20"/>
      <w:lang w:val="en-GB" w:eastAsia="en-US"/>
    </w:rPr>
  </w:style>
  <w:style w:type="paragraph" w:styleId="Lista">
    <w:name w:val="List"/>
    <w:basedOn w:val="Normalny"/>
    <w:semiHidden/>
    <w:pPr>
      <w:contextualSpacing/>
    </w:pPr>
  </w:style>
  <w:style w:type="paragraph" w:customStyle="1" w:styleId="1">
    <w:name w:val="1"/>
  </w:style>
  <w:style w:type="paragraph" w:styleId="Poprawka">
    <w:name w:val="Revision"/>
    <w:hidden/>
    <w:semiHidden/>
    <w:rPr>
      <w:sz w:val="24"/>
      <w:szCs w:val="24"/>
    </w:rPr>
  </w:style>
  <w:style w:type="paragraph" w:customStyle="1" w:styleId="Normalny1">
    <w:name w:val="Normalny1"/>
    <w:rsid w:val="00DE700B"/>
    <w:rPr>
      <w:rFonts w:eastAsia="ヒラギノ角ゴ Pro W3"/>
      <w:color w:val="000000"/>
      <w:lang w:val="cs-CZ"/>
    </w:rPr>
  </w:style>
  <w:style w:type="character" w:customStyle="1" w:styleId="TekstkomentarzaZnak">
    <w:name w:val="Tekst komentarza Znak"/>
    <w:link w:val="Tekstkomentarza"/>
    <w:rsid w:val="004F0B79"/>
    <w:rPr>
      <w:rFonts w:ascii="Arial" w:hAnsi="Arial"/>
      <w:lang w:val="x-none" w:eastAsia="x-none"/>
    </w:rPr>
  </w:style>
  <w:style w:type="paragraph" w:customStyle="1" w:styleId="Tekstpodstawowy22">
    <w:name w:val="Tekst podstawowy 22"/>
    <w:basedOn w:val="Normalny"/>
    <w:rsid w:val="000972DA"/>
    <w:pPr>
      <w:overflowPunct w:val="0"/>
      <w:autoSpaceDE w:val="0"/>
      <w:autoSpaceDN w:val="0"/>
      <w:adjustRightInd w:val="0"/>
      <w:spacing w:after="120"/>
      <w:ind w:left="284"/>
      <w:jc w:val="both"/>
      <w:textAlignment w:val="baseline"/>
    </w:pPr>
    <w:rPr>
      <w:szCs w:val="20"/>
    </w:rPr>
  </w:style>
  <w:style w:type="paragraph" w:customStyle="1" w:styleId="Kolorowalistaakcent11">
    <w:name w:val="Kolorowa lista — akcent 11"/>
    <w:basedOn w:val="Normalny"/>
    <w:uiPriority w:val="34"/>
    <w:qFormat/>
    <w:rsid w:val="00D33C05"/>
    <w:pPr>
      <w:ind w:left="708"/>
    </w:pPr>
    <w:rPr>
      <w:sz w:val="20"/>
      <w:szCs w:val="20"/>
    </w:rPr>
  </w:style>
  <w:style w:type="paragraph" w:styleId="Listanumerowana2">
    <w:name w:val="List Number 2"/>
    <w:basedOn w:val="Normalny"/>
    <w:rsid w:val="00FA4CF7"/>
    <w:pPr>
      <w:numPr>
        <w:numId w:val="2"/>
      </w:numPr>
      <w:spacing w:after="240"/>
      <w:jc w:val="both"/>
    </w:pPr>
    <w:rPr>
      <w:lang w:val="en-GB" w:eastAsia="en-US"/>
    </w:rPr>
  </w:style>
  <w:style w:type="paragraph" w:customStyle="1" w:styleId="CMSHeadL1">
    <w:name w:val="CMS Head L1"/>
    <w:basedOn w:val="Normalny"/>
    <w:next w:val="CMSHeadL2"/>
    <w:rsid w:val="00EB2B4D"/>
    <w:pPr>
      <w:pageBreakBefore/>
      <w:numPr>
        <w:numId w:val="3"/>
      </w:numPr>
      <w:spacing w:before="240" w:after="240"/>
      <w:jc w:val="center"/>
      <w:outlineLvl w:val="0"/>
    </w:pPr>
    <w:rPr>
      <w:b/>
      <w:sz w:val="28"/>
      <w:lang w:val="en-GB" w:eastAsia="en-US"/>
    </w:rPr>
  </w:style>
  <w:style w:type="paragraph" w:customStyle="1" w:styleId="CMSHeadL2">
    <w:name w:val="CMS Head L2"/>
    <w:basedOn w:val="Normalny"/>
    <w:next w:val="CMSHeadL3"/>
    <w:rsid w:val="00EB2B4D"/>
    <w:pPr>
      <w:keepNext/>
      <w:keepLines/>
      <w:numPr>
        <w:ilvl w:val="1"/>
        <w:numId w:val="3"/>
      </w:numPr>
      <w:spacing w:before="240" w:after="240"/>
      <w:jc w:val="both"/>
      <w:outlineLvl w:val="1"/>
    </w:pPr>
    <w:rPr>
      <w:b/>
      <w:lang w:val="en-GB" w:eastAsia="en-US"/>
    </w:rPr>
  </w:style>
  <w:style w:type="paragraph" w:customStyle="1" w:styleId="CMSHeadL3">
    <w:name w:val="CMS Head L3"/>
    <w:basedOn w:val="Normalny"/>
    <w:link w:val="CMSHeadL3Char"/>
    <w:rsid w:val="00EB2B4D"/>
    <w:pPr>
      <w:numPr>
        <w:ilvl w:val="2"/>
        <w:numId w:val="3"/>
      </w:numPr>
      <w:spacing w:after="240"/>
      <w:jc w:val="both"/>
      <w:outlineLvl w:val="2"/>
    </w:pPr>
    <w:rPr>
      <w:lang w:val="en-GB" w:eastAsia="en-US"/>
    </w:rPr>
  </w:style>
  <w:style w:type="paragraph" w:customStyle="1" w:styleId="CMSHeadL4">
    <w:name w:val="CMS Head L4"/>
    <w:basedOn w:val="Normalny"/>
    <w:link w:val="CMSHeadL4Char"/>
    <w:rsid w:val="00EB2B4D"/>
    <w:pPr>
      <w:numPr>
        <w:ilvl w:val="3"/>
        <w:numId w:val="3"/>
      </w:numPr>
      <w:spacing w:after="240"/>
      <w:jc w:val="both"/>
      <w:outlineLvl w:val="3"/>
    </w:pPr>
    <w:rPr>
      <w:lang w:val="en-GB" w:eastAsia="en-US"/>
    </w:rPr>
  </w:style>
  <w:style w:type="paragraph" w:customStyle="1" w:styleId="CMSHeadL5">
    <w:name w:val="CMS Head L5"/>
    <w:basedOn w:val="Normalny"/>
    <w:rsid w:val="00EB2B4D"/>
    <w:pPr>
      <w:numPr>
        <w:ilvl w:val="4"/>
        <w:numId w:val="3"/>
      </w:numPr>
      <w:spacing w:after="240"/>
      <w:jc w:val="both"/>
      <w:outlineLvl w:val="4"/>
    </w:pPr>
    <w:rPr>
      <w:lang w:val="en-GB" w:eastAsia="en-US"/>
    </w:rPr>
  </w:style>
  <w:style w:type="paragraph" w:customStyle="1" w:styleId="CMSHeadL6">
    <w:name w:val="CMS Head L6"/>
    <w:basedOn w:val="Normalny"/>
    <w:rsid w:val="00EB2B4D"/>
    <w:pPr>
      <w:numPr>
        <w:ilvl w:val="5"/>
        <w:numId w:val="3"/>
      </w:numPr>
      <w:spacing w:after="240"/>
      <w:jc w:val="both"/>
      <w:outlineLvl w:val="5"/>
    </w:pPr>
    <w:rPr>
      <w:lang w:val="en-GB" w:eastAsia="en-US"/>
    </w:rPr>
  </w:style>
  <w:style w:type="paragraph" w:customStyle="1" w:styleId="CMSHeadL7">
    <w:name w:val="CMS Head L7"/>
    <w:basedOn w:val="Normalny"/>
    <w:rsid w:val="00EB2B4D"/>
    <w:pPr>
      <w:numPr>
        <w:ilvl w:val="6"/>
        <w:numId w:val="3"/>
      </w:numPr>
      <w:spacing w:after="240"/>
      <w:jc w:val="both"/>
      <w:outlineLvl w:val="6"/>
    </w:pPr>
    <w:rPr>
      <w:lang w:val="en-GB" w:eastAsia="en-US"/>
    </w:rPr>
  </w:style>
  <w:style w:type="paragraph" w:customStyle="1" w:styleId="CMSHeadL8">
    <w:name w:val="CMS Head L8"/>
    <w:basedOn w:val="Normalny"/>
    <w:rsid w:val="00EB2B4D"/>
    <w:pPr>
      <w:numPr>
        <w:ilvl w:val="7"/>
        <w:numId w:val="3"/>
      </w:numPr>
      <w:spacing w:after="240"/>
      <w:jc w:val="both"/>
      <w:outlineLvl w:val="7"/>
    </w:pPr>
    <w:rPr>
      <w:lang w:val="en-GB" w:eastAsia="en-US"/>
    </w:rPr>
  </w:style>
  <w:style w:type="paragraph" w:customStyle="1" w:styleId="CMSHeadL9">
    <w:name w:val="CMS Head L9"/>
    <w:basedOn w:val="Normalny"/>
    <w:rsid w:val="00EB2B4D"/>
    <w:pPr>
      <w:spacing w:after="240"/>
      <w:jc w:val="both"/>
      <w:outlineLvl w:val="8"/>
    </w:pPr>
    <w:rPr>
      <w:lang w:val="en-GB" w:eastAsia="en-US"/>
    </w:rPr>
  </w:style>
  <w:style w:type="character" w:customStyle="1" w:styleId="CMSHeadL4Char">
    <w:name w:val="CMS Head L4 Char"/>
    <w:link w:val="CMSHeadL4"/>
    <w:locked/>
    <w:rsid w:val="00EB2B4D"/>
    <w:rPr>
      <w:rFonts w:ascii="Calibri" w:hAnsi="Calibri"/>
      <w:sz w:val="22"/>
      <w:szCs w:val="24"/>
      <w:lang w:val="en-GB" w:eastAsia="en-US"/>
    </w:rPr>
  </w:style>
  <w:style w:type="character" w:customStyle="1" w:styleId="CMSHeadL3Char">
    <w:name w:val="CMS Head L3 Char"/>
    <w:basedOn w:val="Domylnaczcionkaakapitu"/>
    <w:link w:val="CMSHeadL3"/>
    <w:rsid w:val="00EB2B4D"/>
    <w:rPr>
      <w:rFonts w:ascii="Calibri" w:hAnsi="Calibri"/>
      <w:sz w:val="22"/>
      <w:szCs w:val="24"/>
      <w:lang w:val="en-GB" w:eastAsia="en-US"/>
    </w:rPr>
  </w:style>
  <w:style w:type="character" w:customStyle="1" w:styleId="AkapitzlistZnak">
    <w:name w:val="Akapit z listą Znak"/>
    <w:aliases w:val="normalny tekst Znak,L1 Znak,Numerowanie Znak,List Paragraph Znak,Akapit z listą5 Znak,BulletC Znak,Wyliczanie Znak,Obiekt Znak,Akapit z listą31 Znak,Bullets Znak,Akapit z numeracją Znak,List Paragraph1 Znak,Normal Znak,Normal2 Znak"/>
    <w:link w:val="Akapitzlist"/>
    <w:uiPriority w:val="34"/>
    <w:qFormat/>
    <w:locked/>
    <w:rsid w:val="001241F3"/>
    <w:rPr>
      <w:sz w:val="24"/>
      <w:szCs w:val="24"/>
    </w:rPr>
  </w:style>
  <w:style w:type="paragraph" w:customStyle="1" w:styleId="Style13">
    <w:name w:val="Style13"/>
    <w:basedOn w:val="Normalny"/>
    <w:uiPriority w:val="99"/>
    <w:rsid w:val="00C11C1A"/>
    <w:pPr>
      <w:widowControl w:val="0"/>
      <w:autoSpaceDE w:val="0"/>
      <w:autoSpaceDN w:val="0"/>
      <w:adjustRightInd w:val="0"/>
      <w:spacing w:line="240" w:lineRule="exact"/>
      <w:ind w:hanging="504"/>
    </w:pPr>
    <w:rPr>
      <w:rFonts w:ascii="Tahoma" w:hAnsi="Tahoma"/>
    </w:rPr>
  </w:style>
  <w:style w:type="paragraph" w:customStyle="1" w:styleId="Akapitzlist3">
    <w:name w:val="Akapit z listą3"/>
    <w:basedOn w:val="Normalny"/>
    <w:rsid w:val="00C11C1A"/>
    <w:pPr>
      <w:suppressAutoHyphens/>
      <w:ind w:left="720"/>
      <w:contextualSpacing/>
    </w:pPr>
    <w:rPr>
      <w:lang w:eastAsia="zh-CN"/>
    </w:rPr>
  </w:style>
  <w:style w:type="paragraph" w:styleId="NormalnyWeb">
    <w:name w:val="Normal (Web)"/>
    <w:basedOn w:val="Normalny"/>
    <w:uiPriority w:val="99"/>
    <w:unhideWhenUsed/>
    <w:rsid w:val="00E01C59"/>
    <w:pPr>
      <w:spacing w:before="100" w:beforeAutospacing="1" w:after="100" w:afterAutospacing="1"/>
    </w:pPr>
    <w:rPr>
      <w:rFonts w:eastAsiaTheme="minorHAnsi"/>
    </w:rPr>
  </w:style>
  <w:style w:type="character" w:styleId="Uwydatnienie">
    <w:name w:val="Emphasis"/>
    <w:basedOn w:val="Domylnaczcionkaakapitu"/>
    <w:uiPriority w:val="20"/>
    <w:qFormat/>
    <w:rsid w:val="00E01C59"/>
    <w:rPr>
      <w:i/>
      <w:iCs/>
    </w:rPr>
  </w:style>
  <w:style w:type="character" w:customStyle="1" w:styleId="Nagwek3Znak">
    <w:name w:val="Nagłówek 3 Znak"/>
    <w:basedOn w:val="Domylnaczcionkaakapitu"/>
    <w:link w:val="Nagwek3"/>
    <w:uiPriority w:val="9"/>
    <w:semiHidden/>
    <w:rsid w:val="006361A9"/>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rsid w:val="006361A9"/>
    <w:rPr>
      <w:rFonts w:asciiTheme="majorHAnsi" w:eastAsiaTheme="majorEastAsia" w:hAnsiTheme="majorHAnsi" w:cstheme="majorBidi"/>
      <w:color w:val="2E74B5" w:themeColor="accent1" w:themeShade="BF"/>
      <w:sz w:val="24"/>
      <w:szCs w:val="24"/>
    </w:rPr>
  </w:style>
  <w:style w:type="character" w:customStyle="1" w:styleId="Nagwek6Znak">
    <w:name w:val="Nagłówek 6 Znak"/>
    <w:basedOn w:val="Domylnaczcionkaakapitu"/>
    <w:link w:val="Nagwek6"/>
    <w:uiPriority w:val="9"/>
    <w:rsid w:val="006361A9"/>
    <w:rPr>
      <w:rFonts w:asciiTheme="majorHAnsi" w:eastAsiaTheme="majorEastAsia" w:hAnsiTheme="majorHAnsi" w:cstheme="majorBidi"/>
      <w:color w:val="1F4D78" w:themeColor="accent1" w:themeShade="7F"/>
      <w:sz w:val="24"/>
      <w:szCs w:val="24"/>
    </w:rPr>
  </w:style>
  <w:style w:type="paragraph" w:customStyle="1" w:styleId="listanumerowana">
    <w:name w:val="lista numerowana"/>
    <w:basedOn w:val="Akapitzlist"/>
    <w:qFormat/>
    <w:rsid w:val="006361A9"/>
    <w:pPr>
      <w:numPr>
        <w:numId w:val="4"/>
      </w:numPr>
      <w:tabs>
        <w:tab w:val="left" w:pos="851"/>
      </w:tabs>
      <w:ind w:left="567" w:hanging="567"/>
      <w:contextualSpacing/>
      <w:jc w:val="both"/>
      <w:outlineLvl w:val="4"/>
    </w:pPr>
    <w:rPr>
      <w:rFonts w:ascii="Tahoma" w:eastAsiaTheme="minorHAnsi" w:hAnsi="Tahoma" w:cstheme="minorBidi"/>
      <w:sz w:val="20"/>
      <w:szCs w:val="22"/>
      <w:lang w:eastAsia="en-US"/>
    </w:rPr>
  </w:style>
  <w:style w:type="paragraph" w:customStyle="1" w:styleId="zaczniki">
    <w:name w:val="załączniki"/>
    <w:basedOn w:val="Normalny"/>
    <w:qFormat/>
    <w:rsid w:val="00891EBE"/>
    <w:pPr>
      <w:numPr>
        <w:numId w:val="5"/>
      </w:numPr>
      <w:spacing w:before="60" w:after="60"/>
      <w:ind w:left="567" w:hanging="567"/>
      <w:contextualSpacing/>
      <w:jc w:val="both"/>
    </w:pPr>
    <w:rPr>
      <w:rFonts w:ascii="Tahoma" w:eastAsiaTheme="minorHAnsi" w:hAnsi="Tahoma" w:cstheme="minorBidi"/>
      <w:sz w:val="20"/>
      <w:szCs w:val="22"/>
      <w:lang w:eastAsia="en-US"/>
    </w:rPr>
  </w:style>
  <w:style w:type="paragraph" w:customStyle="1" w:styleId="2">
    <w:name w:val="2"/>
    <w:basedOn w:val="Normalny"/>
    <w:rsid w:val="00997FB8"/>
    <w:rPr>
      <w:rFonts w:ascii="Arial" w:hAnsi="Arial" w:cs="Arial"/>
    </w:rPr>
  </w:style>
  <w:style w:type="paragraph" w:styleId="Tekstprzypisukocowego">
    <w:name w:val="endnote text"/>
    <w:basedOn w:val="Normalny"/>
    <w:link w:val="TekstprzypisukocowegoZnak"/>
    <w:uiPriority w:val="99"/>
    <w:semiHidden/>
    <w:unhideWhenUsed/>
    <w:rsid w:val="00693863"/>
    <w:rPr>
      <w:sz w:val="20"/>
      <w:szCs w:val="20"/>
    </w:rPr>
  </w:style>
  <w:style w:type="character" w:customStyle="1" w:styleId="TekstprzypisukocowegoZnak">
    <w:name w:val="Tekst przypisu końcowego Znak"/>
    <w:basedOn w:val="Domylnaczcionkaakapitu"/>
    <w:link w:val="Tekstprzypisukocowego"/>
    <w:uiPriority w:val="99"/>
    <w:semiHidden/>
    <w:rsid w:val="00693863"/>
  </w:style>
  <w:style w:type="character" w:styleId="Odwoanieprzypisukocowego">
    <w:name w:val="endnote reference"/>
    <w:basedOn w:val="Domylnaczcionkaakapitu"/>
    <w:uiPriority w:val="99"/>
    <w:semiHidden/>
    <w:unhideWhenUsed/>
    <w:rsid w:val="00693863"/>
    <w:rPr>
      <w:vertAlign w:val="superscript"/>
    </w:rPr>
  </w:style>
  <w:style w:type="table" w:styleId="Tabela-Siatka">
    <w:name w:val="Table Grid"/>
    <w:basedOn w:val="Standardowy"/>
    <w:uiPriority w:val="39"/>
    <w:rsid w:val="00414F8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e">
    <w:name w:val="Tabele"/>
    <w:basedOn w:val="Normalny"/>
    <w:qFormat/>
    <w:rsid w:val="00414F8C"/>
    <w:rPr>
      <w:rFonts w:ascii="Tahoma" w:eastAsiaTheme="minorHAnsi" w:hAnsi="Tahoma" w:cstheme="minorBidi"/>
      <w:sz w:val="20"/>
      <w:szCs w:val="22"/>
      <w:lang w:eastAsia="en-US" w:bidi="he-IL"/>
    </w:rPr>
  </w:style>
  <w:style w:type="paragraph" w:styleId="Tekstprzypisudolnego">
    <w:name w:val="footnote text"/>
    <w:basedOn w:val="Normalny"/>
    <w:link w:val="TekstprzypisudolnegoZnak"/>
    <w:uiPriority w:val="99"/>
    <w:semiHidden/>
    <w:unhideWhenUsed/>
    <w:rsid w:val="0095594E"/>
    <w:rPr>
      <w:sz w:val="20"/>
      <w:szCs w:val="20"/>
    </w:rPr>
  </w:style>
  <w:style w:type="character" w:customStyle="1" w:styleId="TekstprzypisudolnegoZnak">
    <w:name w:val="Tekst przypisu dolnego Znak"/>
    <w:basedOn w:val="Domylnaczcionkaakapitu"/>
    <w:link w:val="Tekstprzypisudolnego"/>
    <w:uiPriority w:val="99"/>
    <w:semiHidden/>
    <w:rsid w:val="0095594E"/>
  </w:style>
  <w:style w:type="character" w:styleId="Odwoanieprzypisudolnego">
    <w:name w:val="footnote reference"/>
    <w:basedOn w:val="Domylnaczcionkaakapitu"/>
    <w:uiPriority w:val="99"/>
    <w:semiHidden/>
    <w:unhideWhenUsed/>
    <w:rsid w:val="0095594E"/>
    <w:rPr>
      <w:vertAlign w:val="superscript"/>
    </w:rPr>
  </w:style>
  <w:style w:type="character" w:customStyle="1" w:styleId="Bodytext">
    <w:name w:val="Body text_"/>
    <w:link w:val="BodyText2"/>
    <w:rsid w:val="00945EC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945EC9"/>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paragraph" w:customStyle="1" w:styleId="tekstost">
    <w:name w:val="tekst ost"/>
    <w:basedOn w:val="Normalny"/>
    <w:uiPriority w:val="99"/>
    <w:rsid w:val="00AD1389"/>
    <w:pPr>
      <w:overflowPunct w:val="0"/>
      <w:autoSpaceDE w:val="0"/>
      <w:autoSpaceDN w:val="0"/>
      <w:adjustRightInd w:val="0"/>
      <w:jc w:val="both"/>
      <w:textAlignment w:val="baseline"/>
    </w:pPr>
    <w:rPr>
      <w:sz w:val="20"/>
      <w:szCs w:val="20"/>
    </w:rPr>
  </w:style>
  <w:style w:type="character" w:customStyle="1" w:styleId="Nagwek1Znak">
    <w:name w:val="Nagłówek 1 Znak"/>
    <w:basedOn w:val="Domylnaczcionkaakapitu"/>
    <w:link w:val="Nagwek1"/>
    <w:uiPriority w:val="9"/>
    <w:rsid w:val="00D75DC3"/>
    <w:rPr>
      <w:rFonts w:asciiTheme="minorHAnsi" w:eastAsiaTheme="majorEastAsia" w:hAnsiTheme="minorHAnsi" w:cstheme="majorBidi"/>
      <w:b/>
      <w:sz w:val="22"/>
      <w:szCs w:val="32"/>
      <w:lang w:bidi="he-IL"/>
    </w:rPr>
  </w:style>
  <w:style w:type="character" w:customStyle="1" w:styleId="TekstkomentarzaZnak1">
    <w:name w:val="Tekst komentarza Znak1"/>
    <w:semiHidden/>
    <w:rsid w:val="00F47633"/>
    <w:rPr>
      <w:lang w:eastAsia="zh-CN"/>
    </w:rPr>
  </w:style>
  <w:style w:type="character" w:customStyle="1" w:styleId="Nierozpoznanawzmianka1">
    <w:name w:val="Nierozpoznana wzmianka1"/>
    <w:basedOn w:val="Domylnaczcionkaakapitu"/>
    <w:uiPriority w:val="99"/>
    <w:semiHidden/>
    <w:unhideWhenUsed/>
    <w:rsid w:val="00BA6C1D"/>
    <w:rPr>
      <w:color w:val="605E5C"/>
      <w:shd w:val="clear" w:color="auto" w:fill="E1DFDD"/>
    </w:rPr>
  </w:style>
  <w:style w:type="paragraph" w:customStyle="1" w:styleId="Standard">
    <w:name w:val="Standard"/>
    <w:rsid w:val="00936867"/>
    <w:pPr>
      <w:widowControl w:val="0"/>
      <w:suppressAutoHyphens/>
      <w:autoSpaceDN w:val="0"/>
      <w:textAlignment w:val="baseline"/>
    </w:pPr>
    <w:rPr>
      <w:rFonts w:eastAsia="SimSun" w:cs="Lucida Sans"/>
      <w:kern w:val="3"/>
      <w:sz w:val="24"/>
      <w:szCs w:val="24"/>
      <w:lang w:eastAsia="zh-CN" w:bidi="hi-IN"/>
    </w:rPr>
  </w:style>
  <w:style w:type="paragraph" w:styleId="Tekstpodstawowy2">
    <w:name w:val="Body Text 2"/>
    <w:basedOn w:val="Normalny"/>
    <w:link w:val="Tekstpodstawowy2Znak"/>
    <w:uiPriority w:val="99"/>
    <w:semiHidden/>
    <w:unhideWhenUsed/>
    <w:rsid w:val="004D64A0"/>
    <w:pPr>
      <w:spacing w:after="120" w:line="480" w:lineRule="auto"/>
    </w:pPr>
  </w:style>
  <w:style w:type="character" w:customStyle="1" w:styleId="Tekstpodstawowy2Znak">
    <w:name w:val="Tekst podstawowy 2 Znak"/>
    <w:basedOn w:val="Domylnaczcionkaakapitu"/>
    <w:link w:val="Tekstpodstawowy2"/>
    <w:uiPriority w:val="99"/>
    <w:semiHidden/>
    <w:rsid w:val="004D64A0"/>
    <w:rPr>
      <w:rFonts w:ascii="Calibri" w:hAnsi="Calibri"/>
      <w:sz w:val="22"/>
      <w:szCs w:val="24"/>
    </w:rPr>
  </w:style>
  <w:style w:type="paragraph" w:styleId="Nagwekspisutreci">
    <w:name w:val="TOC Heading"/>
    <w:basedOn w:val="Nagwek1"/>
    <w:next w:val="Normalny"/>
    <w:uiPriority w:val="39"/>
    <w:unhideWhenUsed/>
    <w:qFormat/>
    <w:rsid w:val="001D6915"/>
    <w:pPr>
      <w:keepNext/>
      <w:keepLines/>
      <w:numPr>
        <w:numId w:val="0"/>
      </w:numPr>
      <w:spacing w:before="240" w:after="0" w:line="259" w:lineRule="auto"/>
      <w:outlineLvl w:val="9"/>
    </w:pPr>
    <w:rPr>
      <w:rFonts w:asciiTheme="majorHAnsi" w:hAnsiTheme="majorHAnsi"/>
      <w:b w:val="0"/>
      <w:color w:val="2E74B5" w:themeColor="accent1" w:themeShade="BF"/>
      <w:sz w:val="32"/>
      <w:lang w:bidi="ar-SA"/>
    </w:rPr>
  </w:style>
  <w:style w:type="paragraph" w:styleId="Spistreci1">
    <w:name w:val="toc 1"/>
    <w:basedOn w:val="Normalny"/>
    <w:next w:val="Normalny"/>
    <w:autoRedefine/>
    <w:uiPriority w:val="39"/>
    <w:unhideWhenUsed/>
    <w:rsid w:val="00F15CC0"/>
    <w:pPr>
      <w:tabs>
        <w:tab w:val="left" w:pos="660"/>
        <w:tab w:val="right" w:leader="dot" w:pos="9066"/>
      </w:tabs>
      <w:spacing w:after="100"/>
    </w:pPr>
  </w:style>
  <w:style w:type="paragraph" w:customStyle="1" w:styleId="Teksttreci">
    <w:name w:val="Tekst treści"/>
    <w:basedOn w:val="Normalny"/>
    <w:rsid w:val="008871D5"/>
    <w:pPr>
      <w:widowControl w:val="0"/>
      <w:shd w:val="clear" w:color="auto" w:fill="FFFFFF"/>
      <w:suppressAutoHyphens/>
      <w:spacing w:after="100"/>
    </w:pPr>
    <w:rPr>
      <w:rFonts w:eastAsia="Calibri" w:cs="Calibri"/>
      <w:color w:val="000000"/>
      <w:szCs w:val="22"/>
      <w:lang w:eastAsia="zh-CN" w:bidi="pl-PL"/>
    </w:rPr>
  </w:style>
  <w:style w:type="character" w:customStyle="1" w:styleId="TekstkomentarzaZnak4">
    <w:name w:val="Tekst komentarza Znak4"/>
    <w:uiPriority w:val="99"/>
    <w:semiHidden/>
    <w:rsid w:val="00BA233D"/>
    <w:rPr>
      <w:lang w:eastAsia="zh-CN"/>
    </w:rPr>
  </w:style>
  <w:style w:type="paragraph" w:customStyle="1" w:styleId="Normalnywcity">
    <w:name w:val="Normalny wcięty"/>
    <w:rsid w:val="0001478F"/>
    <w:pPr>
      <w:suppressAutoHyphens/>
      <w:ind w:firstLine="425"/>
      <w:jc w:val="both"/>
    </w:pPr>
    <w:rPr>
      <w:lang w:eastAsia="ar-SA"/>
    </w:rPr>
  </w:style>
  <w:style w:type="paragraph" w:customStyle="1" w:styleId="Lnum1st">
    <w:name w:val="Lnum 1st"/>
    <w:basedOn w:val="Normalny"/>
    <w:rsid w:val="0001478F"/>
    <w:pPr>
      <w:suppressAutoHyphens/>
      <w:spacing w:line="100" w:lineRule="atLeast"/>
      <w:ind w:left="425" w:hanging="425"/>
    </w:pPr>
    <w:rPr>
      <w:rFonts w:ascii="Times New Roman" w:hAnsi="Times New Roman"/>
      <w:sz w:val="20"/>
      <w:szCs w:val="20"/>
      <w:lang w:eastAsia="ar-SA"/>
    </w:rPr>
  </w:style>
  <w:style w:type="character" w:customStyle="1" w:styleId="TekstkomentarzaZnak2">
    <w:name w:val="Tekst komentarza Znak2"/>
    <w:uiPriority w:val="99"/>
    <w:rsid w:val="0001478F"/>
    <w:rPr>
      <w:lang w:eastAsia="ar-SA"/>
    </w:rPr>
  </w:style>
  <w:style w:type="character" w:styleId="Nierozpoznanawzmianka">
    <w:name w:val="Unresolved Mention"/>
    <w:basedOn w:val="Domylnaczcionkaakapitu"/>
    <w:uiPriority w:val="99"/>
    <w:semiHidden/>
    <w:unhideWhenUsed/>
    <w:rsid w:val="00496691"/>
    <w:rPr>
      <w:color w:val="605E5C"/>
      <w:shd w:val="clear" w:color="auto" w:fill="E1DFDD"/>
    </w:rPr>
  </w:style>
  <w:style w:type="paragraph" w:customStyle="1" w:styleId="pf0">
    <w:name w:val="pf0"/>
    <w:basedOn w:val="Normalny"/>
    <w:rsid w:val="005418E0"/>
    <w:pPr>
      <w:spacing w:before="100" w:beforeAutospacing="1" w:after="100" w:afterAutospacing="1"/>
    </w:pPr>
    <w:rPr>
      <w:rFonts w:ascii="Times New Roman" w:hAnsi="Times New Roman"/>
      <w:sz w:val="24"/>
    </w:rPr>
  </w:style>
  <w:style w:type="character" w:customStyle="1" w:styleId="cf01">
    <w:name w:val="cf01"/>
    <w:basedOn w:val="Domylnaczcionkaakapitu"/>
    <w:rsid w:val="005418E0"/>
    <w:rPr>
      <w:rFonts w:ascii="Segoe UI" w:hAnsi="Segoe UI" w:cs="Segoe UI" w:hint="default"/>
      <w:sz w:val="18"/>
      <w:szCs w:val="18"/>
    </w:rPr>
  </w:style>
  <w:style w:type="character" w:customStyle="1" w:styleId="cf21">
    <w:name w:val="cf21"/>
    <w:basedOn w:val="Domylnaczcionkaakapitu"/>
    <w:rsid w:val="00EB3F3F"/>
    <w:rPr>
      <w:rFonts w:ascii="Segoe UI" w:hAnsi="Segoe UI" w:cs="Segoe UI" w:hint="default"/>
      <w:i/>
      <w:iCs/>
      <w:sz w:val="18"/>
      <w:szCs w:val="18"/>
      <w:shd w:val="clear" w:color="auto" w:fill="FFFF00"/>
    </w:rPr>
  </w:style>
  <w:style w:type="paragraph" w:customStyle="1" w:styleId="numerowanie">
    <w:name w:val="numerowanie"/>
    <w:basedOn w:val="Normalny"/>
    <w:rsid w:val="00F02BB6"/>
    <w:pPr>
      <w:jc w:val="both"/>
    </w:pPr>
    <w:rPr>
      <w:rFonts w:ascii="Arial" w:eastAsiaTheme="minorHAnsi" w:hAnsi="Arial" w:cs="Arial"/>
      <w:spacing w:val="4"/>
      <w:sz w:val="20"/>
      <w:szCs w:val="20"/>
    </w:rPr>
  </w:style>
  <w:style w:type="character" w:styleId="UyteHipercze">
    <w:name w:val="FollowedHyperlink"/>
    <w:basedOn w:val="Domylnaczcionkaakapitu"/>
    <w:uiPriority w:val="99"/>
    <w:semiHidden/>
    <w:unhideWhenUsed/>
    <w:rsid w:val="00C37A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50179">
      <w:bodyDiv w:val="1"/>
      <w:marLeft w:val="0"/>
      <w:marRight w:val="0"/>
      <w:marTop w:val="0"/>
      <w:marBottom w:val="0"/>
      <w:divBdr>
        <w:top w:val="none" w:sz="0" w:space="0" w:color="auto"/>
        <w:left w:val="none" w:sz="0" w:space="0" w:color="auto"/>
        <w:bottom w:val="none" w:sz="0" w:space="0" w:color="auto"/>
        <w:right w:val="none" w:sz="0" w:space="0" w:color="auto"/>
      </w:divBdr>
    </w:div>
    <w:div w:id="194075598">
      <w:bodyDiv w:val="1"/>
      <w:marLeft w:val="0"/>
      <w:marRight w:val="0"/>
      <w:marTop w:val="0"/>
      <w:marBottom w:val="0"/>
      <w:divBdr>
        <w:top w:val="none" w:sz="0" w:space="0" w:color="auto"/>
        <w:left w:val="none" w:sz="0" w:space="0" w:color="auto"/>
        <w:bottom w:val="none" w:sz="0" w:space="0" w:color="auto"/>
        <w:right w:val="none" w:sz="0" w:space="0" w:color="auto"/>
      </w:divBdr>
    </w:div>
    <w:div w:id="213860032">
      <w:bodyDiv w:val="1"/>
      <w:marLeft w:val="0"/>
      <w:marRight w:val="0"/>
      <w:marTop w:val="0"/>
      <w:marBottom w:val="0"/>
      <w:divBdr>
        <w:top w:val="none" w:sz="0" w:space="0" w:color="auto"/>
        <w:left w:val="none" w:sz="0" w:space="0" w:color="auto"/>
        <w:bottom w:val="none" w:sz="0" w:space="0" w:color="auto"/>
        <w:right w:val="none" w:sz="0" w:space="0" w:color="auto"/>
      </w:divBdr>
    </w:div>
    <w:div w:id="236717570">
      <w:bodyDiv w:val="1"/>
      <w:marLeft w:val="0"/>
      <w:marRight w:val="0"/>
      <w:marTop w:val="0"/>
      <w:marBottom w:val="0"/>
      <w:divBdr>
        <w:top w:val="none" w:sz="0" w:space="0" w:color="auto"/>
        <w:left w:val="none" w:sz="0" w:space="0" w:color="auto"/>
        <w:bottom w:val="none" w:sz="0" w:space="0" w:color="auto"/>
        <w:right w:val="none" w:sz="0" w:space="0" w:color="auto"/>
      </w:divBdr>
    </w:div>
    <w:div w:id="249580592">
      <w:bodyDiv w:val="1"/>
      <w:marLeft w:val="0"/>
      <w:marRight w:val="0"/>
      <w:marTop w:val="0"/>
      <w:marBottom w:val="0"/>
      <w:divBdr>
        <w:top w:val="none" w:sz="0" w:space="0" w:color="auto"/>
        <w:left w:val="none" w:sz="0" w:space="0" w:color="auto"/>
        <w:bottom w:val="none" w:sz="0" w:space="0" w:color="auto"/>
        <w:right w:val="none" w:sz="0" w:space="0" w:color="auto"/>
      </w:divBdr>
    </w:div>
    <w:div w:id="294408829">
      <w:bodyDiv w:val="1"/>
      <w:marLeft w:val="0"/>
      <w:marRight w:val="0"/>
      <w:marTop w:val="0"/>
      <w:marBottom w:val="0"/>
      <w:divBdr>
        <w:top w:val="none" w:sz="0" w:space="0" w:color="auto"/>
        <w:left w:val="none" w:sz="0" w:space="0" w:color="auto"/>
        <w:bottom w:val="none" w:sz="0" w:space="0" w:color="auto"/>
        <w:right w:val="none" w:sz="0" w:space="0" w:color="auto"/>
      </w:divBdr>
    </w:div>
    <w:div w:id="385421176">
      <w:bodyDiv w:val="1"/>
      <w:marLeft w:val="0"/>
      <w:marRight w:val="0"/>
      <w:marTop w:val="0"/>
      <w:marBottom w:val="0"/>
      <w:divBdr>
        <w:top w:val="none" w:sz="0" w:space="0" w:color="auto"/>
        <w:left w:val="none" w:sz="0" w:space="0" w:color="auto"/>
        <w:bottom w:val="none" w:sz="0" w:space="0" w:color="auto"/>
        <w:right w:val="none" w:sz="0" w:space="0" w:color="auto"/>
      </w:divBdr>
    </w:div>
    <w:div w:id="467163943">
      <w:bodyDiv w:val="1"/>
      <w:marLeft w:val="0"/>
      <w:marRight w:val="0"/>
      <w:marTop w:val="0"/>
      <w:marBottom w:val="0"/>
      <w:divBdr>
        <w:top w:val="none" w:sz="0" w:space="0" w:color="auto"/>
        <w:left w:val="none" w:sz="0" w:space="0" w:color="auto"/>
        <w:bottom w:val="none" w:sz="0" w:space="0" w:color="auto"/>
        <w:right w:val="none" w:sz="0" w:space="0" w:color="auto"/>
      </w:divBdr>
    </w:div>
    <w:div w:id="543905820">
      <w:bodyDiv w:val="1"/>
      <w:marLeft w:val="0"/>
      <w:marRight w:val="0"/>
      <w:marTop w:val="0"/>
      <w:marBottom w:val="0"/>
      <w:divBdr>
        <w:top w:val="none" w:sz="0" w:space="0" w:color="auto"/>
        <w:left w:val="none" w:sz="0" w:space="0" w:color="auto"/>
        <w:bottom w:val="none" w:sz="0" w:space="0" w:color="auto"/>
        <w:right w:val="none" w:sz="0" w:space="0" w:color="auto"/>
      </w:divBdr>
    </w:div>
    <w:div w:id="616714686">
      <w:bodyDiv w:val="1"/>
      <w:marLeft w:val="0"/>
      <w:marRight w:val="0"/>
      <w:marTop w:val="0"/>
      <w:marBottom w:val="0"/>
      <w:divBdr>
        <w:top w:val="none" w:sz="0" w:space="0" w:color="auto"/>
        <w:left w:val="none" w:sz="0" w:space="0" w:color="auto"/>
        <w:bottom w:val="none" w:sz="0" w:space="0" w:color="auto"/>
        <w:right w:val="none" w:sz="0" w:space="0" w:color="auto"/>
      </w:divBdr>
    </w:div>
    <w:div w:id="687368331">
      <w:bodyDiv w:val="1"/>
      <w:marLeft w:val="0"/>
      <w:marRight w:val="0"/>
      <w:marTop w:val="0"/>
      <w:marBottom w:val="0"/>
      <w:divBdr>
        <w:top w:val="none" w:sz="0" w:space="0" w:color="auto"/>
        <w:left w:val="none" w:sz="0" w:space="0" w:color="auto"/>
        <w:bottom w:val="none" w:sz="0" w:space="0" w:color="auto"/>
        <w:right w:val="none" w:sz="0" w:space="0" w:color="auto"/>
      </w:divBdr>
    </w:div>
    <w:div w:id="712652343">
      <w:bodyDiv w:val="1"/>
      <w:marLeft w:val="0"/>
      <w:marRight w:val="0"/>
      <w:marTop w:val="0"/>
      <w:marBottom w:val="0"/>
      <w:divBdr>
        <w:top w:val="none" w:sz="0" w:space="0" w:color="auto"/>
        <w:left w:val="none" w:sz="0" w:space="0" w:color="auto"/>
        <w:bottom w:val="none" w:sz="0" w:space="0" w:color="auto"/>
        <w:right w:val="none" w:sz="0" w:space="0" w:color="auto"/>
      </w:divBdr>
    </w:div>
    <w:div w:id="819467405">
      <w:bodyDiv w:val="1"/>
      <w:marLeft w:val="0"/>
      <w:marRight w:val="0"/>
      <w:marTop w:val="0"/>
      <w:marBottom w:val="0"/>
      <w:divBdr>
        <w:top w:val="none" w:sz="0" w:space="0" w:color="auto"/>
        <w:left w:val="none" w:sz="0" w:space="0" w:color="auto"/>
        <w:bottom w:val="none" w:sz="0" w:space="0" w:color="auto"/>
        <w:right w:val="none" w:sz="0" w:space="0" w:color="auto"/>
      </w:divBdr>
    </w:div>
    <w:div w:id="868566531">
      <w:bodyDiv w:val="1"/>
      <w:marLeft w:val="0"/>
      <w:marRight w:val="0"/>
      <w:marTop w:val="0"/>
      <w:marBottom w:val="0"/>
      <w:divBdr>
        <w:top w:val="none" w:sz="0" w:space="0" w:color="auto"/>
        <w:left w:val="none" w:sz="0" w:space="0" w:color="auto"/>
        <w:bottom w:val="none" w:sz="0" w:space="0" w:color="auto"/>
        <w:right w:val="none" w:sz="0" w:space="0" w:color="auto"/>
      </w:divBdr>
    </w:div>
    <w:div w:id="925769388">
      <w:bodyDiv w:val="1"/>
      <w:marLeft w:val="0"/>
      <w:marRight w:val="0"/>
      <w:marTop w:val="0"/>
      <w:marBottom w:val="0"/>
      <w:divBdr>
        <w:top w:val="none" w:sz="0" w:space="0" w:color="auto"/>
        <w:left w:val="none" w:sz="0" w:space="0" w:color="auto"/>
        <w:bottom w:val="none" w:sz="0" w:space="0" w:color="auto"/>
        <w:right w:val="none" w:sz="0" w:space="0" w:color="auto"/>
      </w:divBdr>
    </w:div>
    <w:div w:id="1054817327">
      <w:bodyDiv w:val="1"/>
      <w:marLeft w:val="0"/>
      <w:marRight w:val="0"/>
      <w:marTop w:val="0"/>
      <w:marBottom w:val="0"/>
      <w:divBdr>
        <w:top w:val="none" w:sz="0" w:space="0" w:color="auto"/>
        <w:left w:val="none" w:sz="0" w:space="0" w:color="auto"/>
        <w:bottom w:val="none" w:sz="0" w:space="0" w:color="auto"/>
        <w:right w:val="none" w:sz="0" w:space="0" w:color="auto"/>
      </w:divBdr>
    </w:div>
    <w:div w:id="1088428562">
      <w:bodyDiv w:val="1"/>
      <w:marLeft w:val="0"/>
      <w:marRight w:val="0"/>
      <w:marTop w:val="0"/>
      <w:marBottom w:val="0"/>
      <w:divBdr>
        <w:top w:val="none" w:sz="0" w:space="0" w:color="auto"/>
        <w:left w:val="none" w:sz="0" w:space="0" w:color="auto"/>
        <w:bottom w:val="none" w:sz="0" w:space="0" w:color="auto"/>
        <w:right w:val="none" w:sz="0" w:space="0" w:color="auto"/>
      </w:divBdr>
    </w:div>
    <w:div w:id="1157265059">
      <w:bodyDiv w:val="1"/>
      <w:marLeft w:val="0"/>
      <w:marRight w:val="0"/>
      <w:marTop w:val="0"/>
      <w:marBottom w:val="0"/>
      <w:divBdr>
        <w:top w:val="none" w:sz="0" w:space="0" w:color="auto"/>
        <w:left w:val="none" w:sz="0" w:space="0" w:color="auto"/>
        <w:bottom w:val="none" w:sz="0" w:space="0" w:color="auto"/>
        <w:right w:val="none" w:sz="0" w:space="0" w:color="auto"/>
      </w:divBdr>
      <w:divsChild>
        <w:div w:id="1847669221">
          <w:marLeft w:val="0"/>
          <w:marRight w:val="0"/>
          <w:marTop w:val="0"/>
          <w:marBottom w:val="0"/>
          <w:divBdr>
            <w:top w:val="none" w:sz="0" w:space="0" w:color="auto"/>
            <w:left w:val="none" w:sz="0" w:space="0" w:color="auto"/>
            <w:bottom w:val="none" w:sz="0" w:space="0" w:color="auto"/>
            <w:right w:val="none" w:sz="0" w:space="0" w:color="auto"/>
          </w:divBdr>
        </w:div>
      </w:divsChild>
    </w:div>
    <w:div w:id="1192569000">
      <w:bodyDiv w:val="1"/>
      <w:marLeft w:val="0"/>
      <w:marRight w:val="0"/>
      <w:marTop w:val="0"/>
      <w:marBottom w:val="0"/>
      <w:divBdr>
        <w:top w:val="none" w:sz="0" w:space="0" w:color="auto"/>
        <w:left w:val="none" w:sz="0" w:space="0" w:color="auto"/>
        <w:bottom w:val="none" w:sz="0" w:space="0" w:color="auto"/>
        <w:right w:val="none" w:sz="0" w:space="0" w:color="auto"/>
      </w:divBdr>
    </w:div>
    <w:div w:id="1339844377">
      <w:bodyDiv w:val="1"/>
      <w:marLeft w:val="0"/>
      <w:marRight w:val="0"/>
      <w:marTop w:val="0"/>
      <w:marBottom w:val="0"/>
      <w:divBdr>
        <w:top w:val="none" w:sz="0" w:space="0" w:color="auto"/>
        <w:left w:val="none" w:sz="0" w:space="0" w:color="auto"/>
        <w:bottom w:val="none" w:sz="0" w:space="0" w:color="auto"/>
        <w:right w:val="none" w:sz="0" w:space="0" w:color="auto"/>
      </w:divBdr>
      <w:divsChild>
        <w:div w:id="612395745">
          <w:marLeft w:val="0"/>
          <w:marRight w:val="0"/>
          <w:marTop w:val="0"/>
          <w:marBottom w:val="0"/>
          <w:divBdr>
            <w:top w:val="none" w:sz="0" w:space="0" w:color="auto"/>
            <w:left w:val="none" w:sz="0" w:space="0" w:color="auto"/>
            <w:bottom w:val="none" w:sz="0" w:space="0" w:color="auto"/>
            <w:right w:val="none" w:sz="0" w:space="0" w:color="auto"/>
          </w:divBdr>
        </w:div>
      </w:divsChild>
    </w:div>
    <w:div w:id="1479110353">
      <w:bodyDiv w:val="1"/>
      <w:marLeft w:val="0"/>
      <w:marRight w:val="0"/>
      <w:marTop w:val="0"/>
      <w:marBottom w:val="0"/>
      <w:divBdr>
        <w:top w:val="none" w:sz="0" w:space="0" w:color="auto"/>
        <w:left w:val="none" w:sz="0" w:space="0" w:color="auto"/>
        <w:bottom w:val="none" w:sz="0" w:space="0" w:color="auto"/>
        <w:right w:val="none" w:sz="0" w:space="0" w:color="auto"/>
      </w:divBdr>
    </w:div>
    <w:div w:id="1719813591">
      <w:bodyDiv w:val="1"/>
      <w:marLeft w:val="0"/>
      <w:marRight w:val="0"/>
      <w:marTop w:val="0"/>
      <w:marBottom w:val="0"/>
      <w:divBdr>
        <w:top w:val="none" w:sz="0" w:space="0" w:color="auto"/>
        <w:left w:val="none" w:sz="0" w:space="0" w:color="auto"/>
        <w:bottom w:val="none" w:sz="0" w:space="0" w:color="auto"/>
        <w:right w:val="none" w:sz="0" w:space="0" w:color="auto"/>
      </w:divBdr>
    </w:div>
    <w:div w:id="1959219411">
      <w:bodyDiv w:val="1"/>
      <w:marLeft w:val="0"/>
      <w:marRight w:val="0"/>
      <w:marTop w:val="0"/>
      <w:marBottom w:val="0"/>
      <w:divBdr>
        <w:top w:val="none" w:sz="0" w:space="0" w:color="auto"/>
        <w:left w:val="none" w:sz="0" w:space="0" w:color="auto"/>
        <w:bottom w:val="none" w:sz="0" w:space="0" w:color="auto"/>
        <w:right w:val="none" w:sz="0" w:space="0" w:color="auto"/>
      </w:divBdr>
    </w:div>
    <w:div w:id="1970478361">
      <w:bodyDiv w:val="1"/>
      <w:marLeft w:val="0"/>
      <w:marRight w:val="0"/>
      <w:marTop w:val="0"/>
      <w:marBottom w:val="0"/>
      <w:divBdr>
        <w:top w:val="none" w:sz="0" w:space="0" w:color="auto"/>
        <w:left w:val="none" w:sz="0" w:space="0" w:color="auto"/>
        <w:bottom w:val="none" w:sz="0" w:space="0" w:color="auto"/>
        <w:right w:val="none" w:sz="0" w:space="0" w:color="auto"/>
      </w:divBdr>
    </w:div>
    <w:div w:id="2007318535">
      <w:bodyDiv w:val="1"/>
      <w:marLeft w:val="0"/>
      <w:marRight w:val="0"/>
      <w:marTop w:val="0"/>
      <w:marBottom w:val="0"/>
      <w:divBdr>
        <w:top w:val="none" w:sz="0" w:space="0" w:color="auto"/>
        <w:left w:val="none" w:sz="0" w:space="0" w:color="auto"/>
        <w:bottom w:val="none" w:sz="0" w:space="0" w:color="auto"/>
        <w:right w:val="none" w:sz="0" w:space="0" w:color="auto"/>
      </w:divBdr>
    </w:div>
    <w:div w:id="213293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4D9AB-C589-443F-8506-79C910E4C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52</Pages>
  <Words>21340</Words>
  <Characters>128040</Characters>
  <Application>Microsoft Office Word</Application>
  <DocSecurity>0</DocSecurity>
  <Lines>1067</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149082</CharactersWithSpaces>
  <SharedDoc>false</SharedDoc>
  <HLinks>
    <vt:vector size="6" baseType="variant">
      <vt:variant>
        <vt:i4>1703974</vt:i4>
      </vt:variant>
      <vt:variant>
        <vt:i4>0</vt:i4>
      </vt:variant>
      <vt:variant>
        <vt:i4>0</vt:i4>
      </vt:variant>
      <vt:variant>
        <vt:i4>5</vt:i4>
      </vt:variant>
      <vt:variant>
        <vt:lpwstr>mailto:Fortum.PL9585A@bscs.basware.com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Gołyńska</dc:creator>
  <cp:keywords/>
  <cp:lastModifiedBy>Małgorzata Gołyńska</cp:lastModifiedBy>
  <cp:revision>2</cp:revision>
  <dcterms:created xsi:type="dcterms:W3CDTF">2024-10-29T09:43:00Z</dcterms:created>
  <dcterms:modified xsi:type="dcterms:W3CDTF">2024-10-29T09:43:00Z</dcterms:modified>
</cp:coreProperties>
</file>