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E4E00" w14:textId="613E619B" w:rsidR="00EF3135" w:rsidRPr="00A85036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6CAE">
        <w:rPr>
          <w:rFonts w:ascii="Times New Roman" w:hAnsi="Times New Roman" w:cs="Times New Roman"/>
          <w:sz w:val="24"/>
          <w:szCs w:val="24"/>
        </w:rPr>
        <w:t>WZ. 271.1.</w:t>
      </w:r>
      <w:r w:rsidR="006F6CAE" w:rsidRPr="006F6CAE">
        <w:rPr>
          <w:rFonts w:ascii="Times New Roman" w:hAnsi="Times New Roman" w:cs="Times New Roman"/>
          <w:sz w:val="24"/>
          <w:szCs w:val="24"/>
        </w:rPr>
        <w:t>6</w:t>
      </w:r>
      <w:r w:rsidRPr="006F6CAE">
        <w:rPr>
          <w:rFonts w:ascii="Times New Roman" w:hAnsi="Times New Roman" w:cs="Times New Roman"/>
          <w:sz w:val="24"/>
          <w:szCs w:val="24"/>
        </w:rPr>
        <w:t>.202</w:t>
      </w:r>
      <w:r w:rsidR="0009714A" w:rsidRPr="006F6CAE">
        <w:rPr>
          <w:rFonts w:ascii="Times New Roman" w:hAnsi="Times New Roman" w:cs="Times New Roman"/>
          <w:sz w:val="24"/>
          <w:szCs w:val="24"/>
        </w:rPr>
        <w:t>4</w:t>
      </w:r>
    </w:p>
    <w:p w14:paraId="5B035C32" w14:textId="77777777" w:rsidR="00EF3135" w:rsidRPr="00A85036" w:rsidRDefault="00EF3135" w:rsidP="00DE50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SPECYFIKACJA</w:t>
      </w:r>
    </w:p>
    <w:p w14:paraId="2AF4D04B" w14:textId="77777777" w:rsidR="00EF3135" w:rsidRPr="00A85036" w:rsidRDefault="00EF3135" w:rsidP="00DE50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WARUNKÓW ZAMÓWIENIA (SWZ)</w:t>
      </w:r>
    </w:p>
    <w:p w14:paraId="0CE796D4" w14:textId="77777777" w:rsidR="00EF3135" w:rsidRPr="00A85036" w:rsidRDefault="00EF3135" w:rsidP="00DE50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ZAMAWIAJĄCY:</w:t>
      </w:r>
    </w:p>
    <w:p w14:paraId="2B9204BB" w14:textId="77777777" w:rsidR="00EF3135" w:rsidRPr="00A85036" w:rsidRDefault="00EF3135" w:rsidP="00DE50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Gmina Ochotnica Dolna</w:t>
      </w:r>
    </w:p>
    <w:p w14:paraId="1BCC38E0" w14:textId="77777777" w:rsidR="00EF3135" w:rsidRPr="00A85036" w:rsidRDefault="00EF3135" w:rsidP="00DE50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os. Dłubacze 160</w:t>
      </w:r>
    </w:p>
    <w:p w14:paraId="04AEB309" w14:textId="77777777" w:rsidR="00EF3135" w:rsidRPr="00A85036" w:rsidRDefault="00EF3135" w:rsidP="00DE50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34-452 Ochotnica Dolna</w:t>
      </w:r>
    </w:p>
    <w:p w14:paraId="2E521E44" w14:textId="689FCC58" w:rsidR="0009714A" w:rsidRPr="00A85036" w:rsidRDefault="00EF3135" w:rsidP="00DE50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Zaprasza do złożenia oferty w postępowaniu o udzielenie zamówienia publicznego prowadzonym w trybie</w:t>
      </w:r>
      <w:r w:rsidR="0009714A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podstawowym bez negocjacji o wartości zamówienia nieprzekraczającej progów unijnych, o jakich stanowi art.</w:t>
      </w:r>
      <w:r w:rsidR="0009714A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3 ustawy z 11 września 2019 r. - Prawo zamówień publicznych (</w:t>
      </w:r>
      <w:proofErr w:type="spellStart"/>
      <w:r w:rsidR="001B49A2" w:rsidRPr="00A85036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1B49A2" w:rsidRPr="00A85036">
        <w:rPr>
          <w:rFonts w:ascii="Times New Roman" w:hAnsi="Times New Roman" w:cs="Times New Roman"/>
          <w:sz w:val="24"/>
          <w:szCs w:val="24"/>
        </w:rPr>
        <w:t xml:space="preserve">. </w:t>
      </w:r>
      <w:r w:rsidRPr="00A85036">
        <w:rPr>
          <w:rFonts w:ascii="Times New Roman" w:hAnsi="Times New Roman" w:cs="Times New Roman"/>
          <w:sz w:val="24"/>
          <w:szCs w:val="24"/>
        </w:rPr>
        <w:t>Dz. U. z 202</w:t>
      </w:r>
      <w:r w:rsidR="001B49A2" w:rsidRPr="00A85036">
        <w:rPr>
          <w:rFonts w:ascii="Times New Roman" w:hAnsi="Times New Roman" w:cs="Times New Roman"/>
          <w:sz w:val="24"/>
          <w:szCs w:val="24"/>
        </w:rPr>
        <w:t>4</w:t>
      </w:r>
      <w:r w:rsidRPr="00A85036">
        <w:rPr>
          <w:rFonts w:ascii="Times New Roman" w:hAnsi="Times New Roman" w:cs="Times New Roman"/>
          <w:sz w:val="24"/>
          <w:szCs w:val="24"/>
        </w:rPr>
        <w:t xml:space="preserve"> r. poz. 1</w:t>
      </w:r>
      <w:r w:rsidR="001B49A2" w:rsidRPr="00A85036">
        <w:rPr>
          <w:rFonts w:ascii="Times New Roman" w:hAnsi="Times New Roman" w:cs="Times New Roman"/>
          <w:sz w:val="24"/>
          <w:szCs w:val="24"/>
        </w:rPr>
        <w:t>320</w:t>
      </w:r>
      <w:r w:rsidRPr="00A85036">
        <w:rPr>
          <w:rFonts w:ascii="Times New Roman" w:hAnsi="Times New Roman" w:cs="Times New Roman"/>
          <w:sz w:val="24"/>
          <w:szCs w:val="24"/>
        </w:rPr>
        <w:t>)</w:t>
      </w:r>
    </w:p>
    <w:p w14:paraId="563717E5" w14:textId="2E37D0CD" w:rsidR="00EF3135" w:rsidRPr="00A85036" w:rsidRDefault="00EF3135" w:rsidP="00DE50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pn.</w:t>
      </w:r>
    </w:p>
    <w:p w14:paraId="0CC381E5" w14:textId="77777777" w:rsidR="0009714A" w:rsidRPr="00A85036" w:rsidRDefault="0009714A" w:rsidP="00DE500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80744470"/>
      <w:r w:rsidRPr="00A850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Remont drogi gminnej 363907K Ochotnica Dolna - </w:t>
      </w:r>
      <w:proofErr w:type="spellStart"/>
      <w:r w:rsidRPr="00A850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Gardonie</w:t>
      </w:r>
      <w:proofErr w:type="spellEnd"/>
      <w:r w:rsidRPr="00A8503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w km 0+000 - 0+140 położonej w Ochotnicy Dolnej, Gmina Ochotnica Dolna</w:t>
      </w:r>
    </w:p>
    <w:p w14:paraId="1A9C9F22" w14:textId="0766B080" w:rsidR="00EF3135" w:rsidRPr="00A85036" w:rsidRDefault="00EF3135" w:rsidP="00DE50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(Znak postępowania: </w:t>
      </w:r>
      <w:r w:rsidRPr="006F6CAE">
        <w:rPr>
          <w:rFonts w:ascii="Times New Roman" w:hAnsi="Times New Roman" w:cs="Times New Roman"/>
          <w:sz w:val="24"/>
          <w:szCs w:val="24"/>
        </w:rPr>
        <w:t>WZ.271.1.</w:t>
      </w:r>
      <w:r w:rsidR="006F6CAE">
        <w:rPr>
          <w:rFonts w:ascii="Times New Roman" w:hAnsi="Times New Roman" w:cs="Times New Roman"/>
          <w:sz w:val="24"/>
          <w:szCs w:val="24"/>
        </w:rPr>
        <w:t>6</w:t>
      </w:r>
      <w:r w:rsidRPr="006F6CAE">
        <w:rPr>
          <w:rFonts w:ascii="Times New Roman" w:hAnsi="Times New Roman" w:cs="Times New Roman"/>
          <w:sz w:val="24"/>
          <w:szCs w:val="24"/>
        </w:rPr>
        <w:t>.202</w:t>
      </w:r>
      <w:r w:rsidR="0009714A" w:rsidRPr="006F6CAE">
        <w:rPr>
          <w:rFonts w:ascii="Times New Roman" w:hAnsi="Times New Roman" w:cs="Times New Roman"/>
          <w:sz w:val="24"/>
          <w:szCs w:val="24"/>
        </w:rPr>
        <w:t>4</w:t>
      </w:r>
      <w:r w:rsidRPr="00A85036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7B9A309E" w14:textId="77777777" w:rsidR="0009714A" w:rsidRPr="00A85036" w:rsidRDefault="0009714A" w:rsidP="00DE5009">
      <w:pPr>
        <w:rPr>
          <w:rFonts w:ascii="Times New Roman" w:hAnsi="Times New Roman" w:cs="Times New Roman"/>
          <w:sz w:val="24"/>
          <w:szCs w:val="24"/>
        </w:rPr>
      </w:pPr>
    </w:p>
    <w:p w14:paraId="299EE799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1BA7656C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653FDE24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70AABF09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16FFFB4F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6ABE82BF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17ACE716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673A0213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227C84A1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6DA8CE8E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73FA577A" w14:textId="77777777" w:rsidR="001B49A2" w:rsidRPr="00A85036" w:rsidRDefault="001B49A2" w:rsidP="00DE5009">
      <w:pPr>
        <w:rPr>
          <w:rFonts w:ascii="Times New Roman" w:hAnsi="Times New Roman" w:cs="Times New Roman"/>
          <w:sz w:val="24"/>
          <w:szCs w:val="24"/>
        </w:rPr>
      </w:pPr>
    </w:p>
    <w:p w14:paraId="1C36DC97" w14:textId="77777777" w:rsidR="0009714A" w:rsidRPr="00A85036" w:rsidRDefault="0009714A" w:rsidP="00DE5009">
      <w:pPr>
        <w:rPr>
          <w:rFonts w:ascii="Times New Roman" w:hAnsi="Times New Roman" w:cs="Times New Roman"/>
          <w:sz w:val="24"/>
          <w:szCs w:val="24"/>
        </w:rPr>
      </w:pPr>
    </w:p>
    <w:p w14:paraId="01A665E4" w14:textId="77777777" w:rsidR="0009714A" w:rsidRPr="00A85036" w:rsidRDefault="0009714A" w:rsidP="00DE5009">
      <w:pPr>
        <w:rPr>
          <w:rFonts w:ascii="Times New Roman" w:hAnsi="Times New Roman" w:cs="Times New Roman"/>
          <w:sz w:val="24"/>
          <w:szCs w:val="24"/>
        </w:rPr>
      </w:pPr>
    </w:p>
    <w:p w14:paraId="6E18C2B7" w14:textId="77777777" w:rsidR="0009714A" w:rsidRPr="00A85036" w:rsidRDefault="0009714A" w:rsidP="00DE5009">
      <w:pPr>
        <w:rPr>
          <w:rFonts w:ascii="Times New Roman" w:hAnsi="Times New Roman" w:cs="Times New Roman"/>
          <w:sz w:val="24"/>
          <w:szCs w:val="24"/>
        </w:rPr>
      </w:pPr>
    </w:p>
    <w:p w14:paraId="2DEA85BB" w14:textId="77777777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Rozdział i – Postanowienia ogólne</w:t>
      </w:r>
    </w:p>
    <w:p w14:paraId="191919D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1. Nazwa oraz adres Zamawiającego</w:t>
      </w:r>
    </w:p>
    <w:p w14:paraId="7301552C" w14:textId="5F3DF84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1.1. Nazwa: 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Gmina Ochotnica Dolna</w:t>
      </w:r>
    </w:p>
    <w:p w14:paraId="152D73CB" w14:textId="676BB71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1.2. Adres siedziby Zamawiającego: 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os. Dłubacze 160, 34-453 Ochotnica Dolna</w:t>
      </w:r>
    </w:p>
    <w:p w14:paraId="0BC00180" w14:textId="513CF70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1.3. Numer telefonu: 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(+48) 18 26 209 10</w:t>
      </w:r>
    </w:p>
    <w:p w14:paraId="60063B4D" w14:textId="36230F9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1.4. Adres poczty elektronicznej: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gmina@ochotnica.pl</w:t>
      </w:r>
    </w:p>
    <w:p w14:paraId="6A1DF4D4" w14:textId="2665D3A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1.5. Strona internetowa: 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https://bip.malopolska.pl/ugochotnicadolna</w:t>
      </w:r>
    </w:p>
    <w:p w14:paraId="1A464C86" w14:textId="4934F52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1.6. NIP Zamawiającego: 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735-283-41-79</w:t>
      </w:r>
    </w:p>
    <w:p w14:paraId="15F26C8D" w14:textId="69A8894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1.7. REGON Zamawiającego: </w:t>
      </w:r>
      <w:r w:rsidR="001B49A2" w:rsidRPr="00A85036">
        <w:rPr>
          <w:rFonts w:ascii="Times New Roman" w:hAnsi="Times New Roman" w:cs="Times New Roman"/>
          <w:sz w:val="24"/>
          <w:szCs w:val="24"/>
        </w:rPr>
        <w:tab/>
      </w:r>
      <w:r w:rsidRPr="00A85036">
        <w:rPr>
          <w:rFonts w:ascii="Times New Roman" w:hAnsi="Times New Roman" w:cs="Times New Roman"/>
          <w:sz w:val="24"/>
          <w:szCs w:val="24"/>
        </w:rPr>
        <w:t>491892587</w:t>
      </w:r>
    </w:p>
    <w:p w14:paraId="4FB490ED" w14:textId="77777777" w:rsidR="001B49A2" w:rsidRPr="00A85036" w:rsidRDefault="001B49A2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D0C09" w14:textId="34DA9604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2. Adres strony internetowej, na której jest prowadzone postępowanie i na której będą dostępne</w:t>
      </w:r>
      <w:r w:rsidR="00DE50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b/>
          <w:bCs/>
          <w:sz w:val="24"/>
          <w:szCs w:val="24"/>
        </w:rPr>
        <w:t>wszelkie dokumenty związane z prowadzoną procedurą:</w:t>
      </w:r>
    </w:p>
    <w:p w14:paraId="00838718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2.1. Adres strony internetowej prowadzonego postępowania:</w:t>
      </w:r>
    </w:p>
    <w:p w14:paraId="50E264A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https://bip.malopolska.pl/ugochotnicadolna, w dziale zamówienia publiczne</w:t>
      </w:r>
    </w:p>
    <w:p w14:paraId="4F466D9A" w14:textId="4C22F1F3" w:rsidR="001B49A2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e-Zamówienia:</w:t>
      </w:r>
    </w:p>
    <w:p w14:paraId="2ED598C9" w14:textId="37D19D94" w:rsidR="00A35E3E" w:rsidRDefault="00A35E3E" w:rsidP="00DE500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761843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https://ezamowienia.gov.pl/mp-client/search/list/ocds-148610-ca6c0a71-8292-413e-b332-fe1654d22da8</w:t>
        </w:r>
      </w:hyperlink>
    </w:p>
    <w:p w14:paraId="1E77FF77" w14:textId="5A54B26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2.2. Adres strony internetowej, na której udostępniane będą zmiany i wyjaśnienia treści SWZ oraz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inne dokumenty Zamówienia bezpośrednio związane z postępowaniem o udzielenie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 prowadzonego postępowania:</w:t>
      </w:r>
    </w:p>
    <w:p w14:paraId="7C903538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https://bip.malopolska.pl/ugochotnicadolna, w dziale zamówienia publiczne</w:t>
      </w:r>
    </w:p>
    <w:p w14:paraId="4356A000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e-Zamówienia:</w:t>
      </w:r>
    </w:p>
    <w:p w14:paraId="69DCE318" w14:textId="72AA9EFB" w:rsidR="001B49A2" w:rsidRDefault="00A35E3E" w:rsidP="00DE500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61843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https://ezamowienia.gov.pl/mp-client/search/list/ocds-148610-ca6c0a71-8292-413e-b332-fe1654d22da8</w:t>
        </w:r>
      </w:hyperlink>
    </w:p>
    <w:p w14:paraId="54CF1238" w14:textId="3C1CD584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Rozdział II – Tryb udzielenia zamówienia</w:t>
      </w:r>
    </w:p>
    <w:p w14:paraId="26FAD8E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1. Podstawa prawna udzielenia zamówienia</w:t>
      </w:r>
      <w:r w:rsidRPr="00A85036">
        <w:rPr>
          <w:rFonts w:ascii="Times New Roman" w:hAnsi="Times New Roman" w:cs="Times New Roman"/>
          <w:sz w:val="24"/>
          <w:szCs w:val="24"/>
        </w:rPr>
        <w:t>:</w:t>
      </w:r>
    </w:p>
    <w:p w14:paraId="25184FD1" w14:textId="0223258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Postępowanie o udzielenie zamówienia publicznego prowadzone jest w trybie podstawowym, na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podstawie art. 275 pkt 1 ustawy z dnia 11 września 2019 r. – Prawo zamówień publicznych (Dz.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U.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202</w:t>
      </w:r>
      <w:r w:rsidR="001B49A2" w:rsidRPr="00A85036">
        <w:rPr>
          <w:rFonts w:ascii="Times New Roman" w:hAnsi="Times New Roman" w:cs="Times New Roman"/>
          <w:sz w:val="24"/>
          <w:szCs w:val="24"/>
        </w:rPr>
        <w:t>4</w:t>
      </w:r>
      <w:r w:rsidRPr="00A85036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1B49A2" w:rsidRPr="00A85036">
        <w:rPr>
          <w:rFonts w:ascii="Times New Roman" w:hAnsi="Times New Roman" w:cs="Times New Roman"/>
          <w:sz w:val="24"/>
          <w:szCs w:val="24"/>
        </w:rPr>
        <w:t>320</w:t>
      </w:r>
      <w:r w:rsidRPr="00A85036">
        <w:rPr>
          <w:rFonts w:ascii="Times New Roman" w:hAnsi="Times New Roman" w:cs="Times New Roman"/>
          <w:sz w:val="24"/>
          <w:szCs w:val="24"/>
        </w:rPr>
        <w:t>), zwanej dalej „ustawą Pzp” lub „ustawą”. Zamawiający nie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przewiduje wyboru najkorzystniejszej oferty z możliwością prowadzenia negocjacji.</w:t>
      </w:r>
    </w:p>
    <w:p w14:paraId="2D27C50D" w14:textId="77777777" w:rsidR="001B49A2" w:rsidRPr="00A85036" w:rsidRDefault="001B49A2" w:rsidP="00DE50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BADBB2" w14:textId="19640530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2. Wartość zamówienia:</w:t>
      </w:r>
    </w:p>
    <w:p w14:paraId="6DF9333F" w14:textId="6DE829C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2.1. Szacunkowa wartość przedmiotowego zamówienia nie przekracza progów unijnych,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jakich mowa w art. 3 ustawy Pzp.</w:t>
      </w:r>
    </w:p>
    <w:p w14:paraId="23428AA9" w14:textId="499F179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2.2. W zakresie nieuregulowanym Specyfikacją Warunków Zamówienia, zwaną dalej „SWZ”,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zastosowanie mają przepisy ustawy.</w:t>
      </w:r>
    </w:p>
    <w:p w14:paraId="4ACE492A" w14:textId="775927F6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3. Inne informacje dotyczące postępowania:</w:t>
      </w:r>
    </w:p>
    <w:p w14:paraId="68D894F2" w14:textId="16415E9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3.1. Zamawiający informuje, iż przewiduje możliwość unieważnienia przedmiotowego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postępowania o udzielenie zamówienia, jeżeli środki publiczne, które Zamawiający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zamierzał przeznaczyć na sfinansowanie całości lub części zamówienia, nie zostaną mu</w:t>
      </w:r>
      <w:r w:rsidR="001B49A2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przyznane. </w:t>
      </w:r>
      <w:r w:rsidRPr="00A35E3E">
        <w:rPr>
          <w:rFonts w:ascii="Times New Roman" w:hAnsi="Times New Roman" w:cs="Times New Roman"/>
          <w:sz w:val="24"/>
          <w:szCs w:val="24"/>
        </w:rPr>
        <w:t xml:space="preserve">Możliwość ta, zgodnie z art. 310 pkt 1 ustawy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została również przewidziana</w:t>
      </w:r>
      <w:r w:rsidR="001B49A2" w:rsidRPr="00A35E3E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>w Ogłoszeniu o zamówieniu.</w:t>
      </w:r>
    </w:p>
    <w:p w14:paraId="57D7005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3.2. Zamawiający nie przewiduje aukcji elektronicznej.</w:t>
      </w:r>
    </w:p>
    <w:p w14:paraId="6E34460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3.3. Zamawiający nie przewiduje złożenia oferty w postaci katalogów elektronicznych.</w:t>
      </w:r>
    </w:p>
    <w:p w14:paraId="666F0DCC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3.4. Zamawiający nie prowadzi postępowania w celu zawarcia umowy ramowej.</w:t>
      </w:r>
    </w:p>
    <w:p w14:paraId="0C9162B0" w14:textId="6804D33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3.5. Zamawiający nie zastrzega możliwości ubiegania się o udzielenie zamówienia wyłącznie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przez wykonawców, o których mowa w art. 94 ustawy Pzp.</w:t>
      </w:r>
    </w:p>
    <w:p w14:paraId="18DF7351" w14:textId="2F7EFDD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3.6. Zamawiający nie dopuszcza możliwości składania ofert wariantowych, o których mowa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art. 92 ustawy Pzp.</w:t>
      </w:r>
    </w:p>
    <w:p w14:paraId="72371739" w14:textId="6D1A574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3.7. Zamawiający nie określa wymagań związanych z zatrudnieniem osób, o których mowa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art. 96 ust. 2 pkt. 2 ustawy Pzp.</w:t>
      </w:r>
    </w:p>
    <w:p w14:paraId="228D9D81" w14:textId="64D1213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3.8. Zamawiający, stosownie do art. 442 ustawy Pzp nie przewiduje udzielenia Wykonawcy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zaliczki na poczet wykonania zamówienia.</w:t>
      </w:r>
    </w:p>
    <w:p w14:paraId="08C69F9E" w14:textId="2E7675C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3.9. Postępowanie prowadzone jest w języku polskim. w trakcie postępowania oraz realizacji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umowy, na każdym jej etapie oraz w każdej formie strony komunikują się w języku polskim.</w:t>
      </w:r>
    </w:p>
    <w:p w14:paraId="46E61BDB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3.10. Wszystkie załączniki do niniejszej specyfikacji stanowią jej integralną część.</w:t>
      </w:r>
    </w:p>
    <w:p w14:paraId="02489444" w14:textId="2AEBD37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3.11. Przed terminem składania ofert Wykonawcy winni sprawdzić zawartość umieszczonych na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stronie internetowej, w ramach niniejszego postępowania dokumentów, w celu zapoznania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się z treścią ewentualnych odpowiedzi lub wyjaśnień, albo innymi wprowadzonymi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zmianami. Za zapoznanie się z całością udostępnionych dokumentów zamówienia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odpowiada Wykonawca.</w:t>
      </w:r>
    </w:p>
    <w:p w14:paraId="13651D63" w14:textId="3906AF1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3.12. Realizacja przedmiotu zamówienia została objęta dofinansowaniem ze środków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Rządowego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Funduszu Rozwoju Dróg, na podstawie zawartych pomiędzy Wojewodą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Małopolskim a Gminą Ochotnica Dolna, w oparciu o treść art. 28 ustawy z dnia 23</w:t>
      </w:r>
      <w:r w:rsidR="000A212C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października 2018 r. o Rządowym Funduszu Rozwoju Dróg (Dz. U. z 2022 r. poz. 205 ze zm.)</w:t>
      </w:r>
    </w:p>
    <w:p w14:paraId="49772927" w14:textId="77777777" w:rsidR="000A212C" w:rsidRPr="00A85036" w:rsidRDefault="000A212C" w:rsidP="00DE5009">
      <w:pPr>
        <w:rPr>
          <w:rFonts w:ascii="Times New Roman" w:hAnsi="Times New Roman" w:cs="Times New Roman"/>
          <w:sz w:val="24"/>
          <w:szCs w:val="24"/>
        </w:rPr>
      </w:pPr>
    </w:p>
    <w:p w14:paraId="11E1C0F4" w14:textId="5078E85D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Rozdział III – Opis przedmiotu zamówienia</w:t>
      </w:r>
    </w:p>
    <w:p w14:paraId="42BB114D" w14:textId="127FF87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 Przedmiotem zamówienia </w:t>
      </w:r>
      <w:r w:rsidR="000A212C" w:rsidRPr="00A85036">
        <w:rPr>
          <w:rFonts w:ascii="Times New Roman" w:hAnsi="Times New Roman" w:cs="Times New Roman"/>
          <w:b/>
          <w:bCs/>
          <w:sz w:val="24"/>
          <w:szCs w:val="24"/>
        </w:rPr>
        <w:t xml:space="preserve">jest Remont drogi gminnej 363907K Ochotnica Dolna - </w:t>
      </w:r>
      <w:proofErr w:type="spellStart"/>
      <w:r w:rsidR="000A212C" w:rsidRPr="00A85036">
        <w:rPr>
          <w:rFonts w:ascii="Times New Roman" w:hAnsi="Times New Roman" w:cs="Times New Roman"/>
          <w:b/>
          <w:bCs/>
          <w:sz w:val="24"/>
          <w:szCs w:val="24"/>
        </w:rPr>
        <w:t>Gardonie</w:t>
      </w:r>
      <w:proofErr w:type="spellEnd"/>
      <w:r w:rsidR="000A212C" w:rsidRPr="00A85036">
        <w:rPr>
          <w:rFonts w:ascii="Times New Roman" w:hAnsi="Times New Roman" w:cs="Times New Roman"/>
          <w:b/>
          <w:bCs/>
          <w:sz w:val="24"/>
          <w:szCs w:val="24"/>
        </w:rPr>
        <w:t xml:space="preserve"> w km 0+000 - 0+140 położonej w Ochotnicy Dolnej.</w:t>
      </w:r>
    </w:p>
    <w:p w14:paraId="5E341D97" w14:textId="19538BB3" w:rsidR="007A7500" w:rsidRPr="00A85036" w:rsidRDefault="007A7500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. </w:t>
      </w:r>
      <w:r w:rsidRPr="00A85036">
        <w:rPr>
          <w:rFonts w:ascii="Times New Roman" w:hAnsi="Times New Roman" w:cs="Times New Roman"/>
          <w:sz w:val="24"/>
          <w:szCs w:val="24"/>
        </w:rPr>
        <w:t>Ogólna charakterystyka robót:</w:t>
      </w:r>
    </w:p>
    <w:p w14:paraId="32B526C5" w14:textId="1EF8309C" w:rsidR="007A7500" w:rsidRPr="00A85036" w:rsidRDefault="007A7500" w:rsidP="00D250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2.1. Roboty przygotowawcze:</w:t>
      </w:r>
    </w:p>
    <w:p w14:paraId="6A9D1427" w14:textId="77777777" w:rsidR="007A7500" w:rsidRPr="00A85036" w:rsidRDefault="007A7500" w:rsidP="00DE5009">
      <w:pPr>
        <w:pStyle w:val="Akapitzlist"/>
        <w:numPr>
          <w:ilvl w:val="0"/>
          <w:numId w:val="2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Ścinanie poboczy trawnikowych,</w:t>
      </w:r>
    </w:p>
    <w:p w14:paraId="271B0C0A" w14:textId="77777777" w:rsidR="007A7500" w:rsidRPr="00A85036" w:rsidRDefault="007A7500" w:rsidP="00DE5009">
      <w:pPr>
        <w:pStyle w:val="Akapitzlist"/>
        <w:numPr>
          <w:ilvl w:val="0"/>
          <w:numId w:val="2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Wykonanie zacięć na początku i na końcu odcinka,</w:t>
      </w:r>
    </w:p>
    <w:p w14:paraId="53A99660" w14:textId="77777777" w:rsidR="007A7500" w:rsidRPr="00A85036" w:rsidRDefault="007A7500" w:rsidP="00DE5009">
      <w:pPr>
        <w:pStyle w:val="Akapitzlist"/>
        <w:numPr>
          <w:ilvl w:val="0"/>
          <w:numId w:val="2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Zerwanie wyciętych skrawków asfaltu,</w:t>
      </w:r>
    </w:p>
    <w:p w14:paraId="2BFACA4D" w14:textId="77777777" w:rsidR="007A7500" w:rsidRPr="00A85036" w:rsidRDefault="007A7500" w:rsidP="00DE5009">
      <w:pPr>
        <w:pStyle w:val="Akapitzlist"/>
        <w:numPr>
          <w:ilvl w:val="0"/>
          <w:numId w:val="2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Demontaż starego odwodnienia liniowego z korytek betonowych.</w:t>
      </w:r>
    </w:p>
    <w:p w14:paraId="4F2FB540" w14:textId="6B474201" w:rsidR="007A7500" w:rsidRPr="00A85036" w:rsidRDefault="007A7500" w:rsidP="00DE5009">
      <w:pPr>
        <w:pStyle w:val="Akapitzlist"/>
        <w:numPr>
          <w:ilvl w:val="1"/>
          <w:numId w:val="7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Odwodnienie:</w:t>
      </w:r>
    </w:p>
    <w:p w14:paraId="74494AD0" w14:textId="77777777" w:rsidR="007A7500" w:rsidRPr="00A85036" w:rsidRDefault="007A7500" w:rsidP="00DE5009">
      <w:pPr>
        <w:pStyle w:val="Akapitzlist"/>
        <w:numPr>
          <w:ilvl w:val="0"/>
          <w:numId w:val="3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Montaż nowego odwodnienia liniowego z korytek betonowych na ławie betonowej,</w:t>
      </w:r>
    </w:p>
    <w:p w14:paraId="3AC8035A" w14:textId="77777777" w:rsidR="007A7500" w:rsidRPr="00A85036" w:rsidRDefault="007A7500" w:rsidP="00DE5009">
      <w:pPr>
        <w:pStyle w:val="Akapitzlist"/>
        <w:numPr>
          <w:ilvl w:val="0"/>
          <w:numId w:val="3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 xml:space="preserve">Wykonanie warsztatowe i montaż </w:t>
      </w:r>
      <w:proofErr w:type="spellStart"/>
      <w:r w:rsidRPr="00A85036">
        <w:rPr>
          <w:rFonts w:ascii="Times New Roman" w:hAnsi="Times New Roman"/>
          <w:sz w:val="24"/>
        </w:rPr>
        <w:t>nakorytkowych</w:t>
      </w:r>
      <w:proofErr w:type="spellEnd"/>
      <w:r w:rsidRPr="00A85036">
        <w:rPr>
          <w:rFonts w:ascii="Times New Roman" w:hAnsi="Times New Roman"/>
          <w:sz w:val="24"/>
        </w:rPr>
        <w:t xml:space="preserve"> rusztów stalowych, przejazdowych.</w:t>
      </w:r>
    </w:p>
    <w:p w14:paraId="26355BDA" w14:textId="1BED696C" w:rsidR="007A7500" w:rsidRPr="00A85036" w:rsidRDefault="007A7500" w:rsidP="00DE5009">
      <w:pPr>
        <w:pStyle w:val="Akapitzlist"/>
        <w:numPr>
          <w:ilvl w:val="1"/>
          <w:numId w:val="7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 xml:space="preserve">Roboty nawierzchniowe jezdni - wyrównanie średnio 3cm + siatka </w:t>
      </w:r>
      <w:proofErr w:type="spellStart"/>
      <w:r w:rsidRPr="00A85036">
        <w:rPr>
          <w:rFonts w:ascii="Times New Roman" w:hAnsi="Times New Roman"/>
          <w:sz w:val="24"/>
        </w:rPr>
        <w:t>przeciwspękaniowa</w:t>
      </w:r>
      <w:proofErr w:type="spellEnd"/>
      <w:r w:rsidRPr="00A85036">
        <w:rPr>
          <w:rFonts w:ascii="Times New Roman" w:hAnsi="Times New Roman"/>
          <w:sz w:val="24"/>
        </w:rPr>
        <w:t xml:space="preserve"> + w</w:t>
      </w:r>
      <w:r w:rsidR="008C2702">
        <w:rPr>
          <w:rFonts w:ascii="Times New Roman" w:hAnsi="Times New Roman"/>
          <w:sz w:val="24"/>
        </w:rPr>
        <w:t>-</w:t>
      </w:r>
      <w:proofErr w:type="spellStart"/>
      <w:r w:rsidRPr="00A85036">
        <w:rPr>
          <w:rFonts w:ascii="Times New Roman" w:hAnsi="Times New Roman"/>
          <w:sz w:val="24"/>
        </w:rPr>
        <w:t>wa</w:t>
      </w:r>
      <w:proofErr w:type="spellEnd"/>
      <w:r w:rsidRPr="00A85036">
        <w:rPr>
          <w:rFonts w:ascii="Times New Roman" w:hAnsi="Times New Roman"/>
          <w:sz w:val="24"/>
        </w:rPr>
        <w:t xml:space="preserve"> wiążąca gr. 5cm + w-</w:t>
      </w:r>
      <w:proofErr w:type="spellStart"/>
      <w:r w:rsidRPr="00A85036">
        <w:rPr>
          <w:rFonts w:ascii="Times New Roman" w:hAnsi="Times New Roman"/>
          <w:sz w:val="24"/>
        </w:rPr>
        <w:t>wa</w:t>
      </w:r>
      <w:proofErr w:type="spellEnd"/>
      <w:r w:rsidRPr="00A85036">
        <w:rPr>
          <w:rFonts w:ascii="Times New Roman" w:hAnsi="Times New Roman"/>
          <w:sz w:val="24"/>
        </w:rPr>
        <w:t xml:space="preserve"> ścieralna 4cm</w:t>
      </w:r>
    </w:p>
    <w:p w14:paraId="681190F6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Oczyszczenie mechaniczne nawierzchni i skropienie nawierzchni emulsją asfaltową,</w:t>
      </w:r>
    </w:p>
    <w:p w14:paraId="04F3143F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Ułożenie w-wy wyrównawczej,</w:t>
      </w:r>
    </w:p>
    <w:p w14:paraId="7C5C776B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Oczyszczenie mechaniczne nawierzchni i skropienie nawierzchni emulsją asfaltową,</w:t>
      </w:r>
    </w:p>
    <w:p w14:paraId="025E4F77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 xml:space="preserve">Montaż siatki </w:t>
      </w:r>
      <w:proofErr w:type="spellStart"/>
      <w:r w:rsidRPr="00A85036">
        <w:rPr>
          <w:rFonts w:ascii="Times New Roman" w:hAnsi="Times New Roman"/>
          <w:sz w:val="24"/>
        </w:rPr>
        <w:t>przeciwspękaniowej</w:t>
      </w:r>
      <w:proofErr w:type="spellEnd"/>
      <w:r w:rsidRPr="00A85036">
        <w:rPr>
          <w:rFonts w:ascii="Times New Roman" w:hAnsi="Times New Roman"/>
          <w:sz w:val="24"/>
        </w:rPr>
        <w:t>,</w:t>
      </w:r>
    </w:p>
    <w:p w14:paraId="771B4AFD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Ułożenie w-wy wiążącej,</w:t>
      </w:r>
    </w:p>
    <w:p w14:paraId="6D18C60B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Oczyszczenie mechaniczne nawierzchni i skropienie nawierzchni emulsją asfaltową,</w:t>
      </w:r>
    </w:p>
    <w:p w14:paraId="6A7287C2" w14:textId="77777777" w:rsidR="007A7500" w:rsidRPr="00A85036" w:rsidRDefault="007A7500" w:rsidP="00DE5009">
      <w:pPr>
        <w:pStyle w:val="Akapitzlist"/>
        <w:numPr>
          <w:ilvl w:val="0"/>
          <w:numId w:val="4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Ułożenie w-wy ścieralnej,</w:t>
      </w:r>
    </w:p>
    <w:p w14:paraId="46CF0FBE" w14:textId="4A9451FA" w:rsidR="007A7500" w:rsidRPr="00A85036" w:rsidRDefault="007A7500" w:rsidP="00DE5009">
      <w:pPr>
        <w:pStyle w:val="Akapitzlist"/>
        <w:numPr>
          <w:ilvl w:val="1"/>
          <w:numId w:val="8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Pobocza obustronne z mieszanki kruszyw łamanych, skropionych emulsją i grysem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kamiennym.</w:t>
      </w:r>
    </w:p>
    <w:p w14:paraId="109BC5F1" w14:textId="718DC39B" w:rsidR="007A7500" w:rsidRPr="00A85036" w:rsidRDefault="00D25057" w:rsidP="00DE5009">
      <w:pPr>
        <w:pStyle w:val="Akapitzlist"/>
        <w:numPr>
          <w:ilvl w:val="1"/>
          <w:numId w:val="8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Demontaż i</w:t>
      </w:r>
      <w:r w:rsidR="007A7500" w:rsidRPr="00A85036">
        <w:rPr>
          <w:rFonts w:ascii="Times New Roman" w:hAnsi="Times New Roman"/>
          <w:sz w:val="24"/>
        </w:rPr>
        <w:t xml:space="preserve"> montaż wodościeku poprzecznego typu </w:t>
      </w:r>
      <w:proofErr w:type="spellStart"/>
      <w:r w:rsidR="007A7500" w:rsidRPr="00A85036">
        <w:rPr>
          <w:rFonts w:ascii="Times New Roman" w:hAnsi="Times New Roman"/>
          <w:sz w:val="24"/>
        </w:rPr>
        <w:t>Aco-drain</w:t>
      </w:r>
      <w:proofErr w:type="spellEnd"/>
      <w:r w:rsidR="007A7500" w:rsidRPr="00A85036">
        <w:rPr>
          <w:rFonts w:ascii="Times New Roman" w:hAnsi="Times New Roman"/>
          <w:sz w:val="24"/>
        </w:rPr>
        <w:t xml:space="preserve"> lub równoważnego D400 o</w:t>
      </w:r>
      <w:r w:rsidR="008C2702">
        <w:rPr>
          <w:rFonts w:ascii="Times New Roman" w:hAnsi="Times New Roman"/>
          <w:sz w:val="24"/>
        </w:rPr>
        <w:t xml:space="preserve"> </w:t>
      </w:r>
      <w:r w:rsidR="007A7500" w:rsidRPr="00A85036">
        <w:rPr>
          <w:rFonts w:ascii="Times New Roman" w:hAnsi="Times New Roman"/>
          <w:sz w:val="24"/>
        </w:rPr>
        <w:t>szer. zewn. 40cm i wysokości 40/50cm w km 0+000.</w:t>
      </w:r>
    </w:p>
    <w:p w14:paraId="430560D4" w14:textId="02E3FD70" w:rsidR="007A7500" w:rsidRPr="00A85036" w:rsidRDefault="007A7500" w:rsidP="00DE5009">
      <w:pPr>
        <w:pStyle w:val="Akapitzlist"/>
        <w:numPr>
          <w:ilvl w:val="1"/>
          <w:numId w:val="8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Regulacja zjazdów:</w:t>
      </w:r>
    </w:p>
    <w:p w14:paraId="40607A49" w14:textId="77777777" w:rsidR="007A7500" w:rsidRPr="00A85036" w:rsidRDefault="007A7500" w:rsidP="00DE5009">
      <w:pPr>
        <w:pStyle w:val="Akapitzlist"/>
        <w:numPr>
          <w:ilvl w:val="0"/>
          <w:numId w:val="5"/>
        </w:numPr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Regulacja zjazdów kostkowanych,</w:t>
      </w:r>
    </w:p>
    <w:p w14:paraId="5040111E" w14:textId="77777777" w:rsidR="007A7500" w:rsidRDefault="007A7500" w:rsidP="00D25057">
      <w:pPr>
        <w:pStyle w:val="Akapitzlist"/>
        <w:numPr>
          <w:ilvl w:val="0"/>
          <w:numId w:val="5"/>
        </w:numPr>
        <w:spacing w:before="24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Regulacja zjazdu z płyt ażurowych.</w:t>
      </w:r>
    </w:p>
    <w:p w14:paraId="19529ADC" w14:textId="77777777" w:rsidR="00D25057" w:rsidRPr="00A85036" w:rsidRDefault="00D25057" w:rsidP="00D25057">
      <w:pPr>
        <w:pStyle w:val="Akapitzlist"/>
        <w:spacing w:before="240"/>
        <w:ind w:left="360"/>
        <w:jc w:val="both"/>
        <w:rPr>
          <w:rFonts w:ascii="Times New Roman" w:hAnsi="Times New Roman"/>
          <w:sz w:val="24"/>
        </w:rPr>
      </w:pPr>
    </w:p>
    <w:p w14:paraId="282CC684" w14:textId="4ABD56E1" w:rsidR="00EF3135" w:rsidRPr="008C2702" w:rsidRDefault="00EF3135" w:rsidP="00D25057">
      <w:pPr>
        <w:pStyle w:val="Akapitzlist"/>
        <w:numPr>
          <w:ilvl w:val="0"/>
          <w:numId w:val="8"/>
        </w:numPr>
        <w:spacing w:after="24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Szczegółowy opis przedmiotu zamówienia oraz warunki realizacji inwestycji poza niniejszym SWZ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oraz projektowanymi postanowieniami umowy określają ponadto następujące dokumenty:</w:t>
      </w:r>
      <w:r w:rsidR="000F1484" w:rsidRP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b/>
          <w:bCs/>
          <w:sz w:val="24"/>
        </w:rPr>
        <w:t>Dokumentacje projektowe składające się z przedmiarów robót, specyfikacji technicznych</w:t>
      </w:r>
      <w:r w:rsidR="000F1484" w:rsidRPr="008C2702">
        <w:rPr>
          <w:rFonts w:ascii="Times New Roman" w:hAnsi="Times New Roman"/>
          <w:b/>
          <w:bCs/>
          <w:sz w:val="24"/>
        </w:rPr>
        <w:t xml:space="preserve"> </w:t>
      </w:r>
      <w:r w:rsidRPr="008C2702">
        <w:rPr>
          <w:rFonts w:ascii="Times New Roman" w:hAnsi="Times New Roman"/>
          <w:b/>
          <w:bCs/>
          <w:sz w:val="24"/>
        </w:rPr>
        <w:t>wykonania i odbioru robót budowlanych - stanowiące Załącznik nr 1 do SWZ.</w:t>
      </w:r>
    </w:p>
    <w:p w14:paraId="225EC0B3" w14:textId="28136513" w:rsidR="008C2702" w:rsidRPr="008C2702" w:rsidRDefault="000F1484" w:rsidP="00DE5009">
      <w:pPr>
        <w:pStyle w:val="Akapitzlist"/>
        <w:numPr>
          <w:ilvl w:val="0"/>
          <w:numId w:val="8"/>
        </w:numPr>
        <w:spacing w:after="160"/>
        <w:jc w:val="both"/>
        <w:rPr>
          <w:rFonts w:ascii="Times New Roman" w:hAnsi="Times New Roman"/>
          <w:sz w:val="24"/>
        </w:rPr>
      </w:pPr>
      <w:r w:rsidRPr="008C2702">
        <w:rPr>
          <w:rFonts w:ascii="Times New Roman" w:hAnsi="Times New Roman"/>
          <w:sz w:val="24"/>
        </w:rPr>
        <w:t xml:space="preserve">Szczegółowy zakres oraz ilość robót </w:t>
      </w:r>
      <w:proofErr w:type="gramStart"/>
      <w:r w:rsidRPr="008C2702">
        <w:rPr>
          <w:rFonts w:ascii="Times New Roman" w:hAnsi="Times New Roman"/>
          <w:sz w:val="24"/>
        </w:rPr>
        <w:t>określa</w:t>
      </w:r>
      <w:proofErr w:type="gramEnd"/>
      <w:r w:rsidRPr="008C2702">
        <w:rPr>
          <w:rFonts w:ascii="Times New Roman" w:hAnsi="Times New Roman"/>
          <w:sz w:val="24"/>
        </w:rPr>
        <w:t xml:space="preserve"> Przedmiar robót. W gestii Wykonawcy pozostaje</w:t>
      </w:r>
      <w:r w:rsidR="008C2702" w:rsidRPr="008C2702">
        <w:rPr>
          <w:rFonts w:ascii="Times New Roman" w:hAnsi="Times New Roman"/>
          <w:sz w:val="24"/>
        </w:rPr>
        <w:t xml:space="preserve"> </w:t>
      </w:r>
    </w:p>
    <w:p w14:paraId="5D9BC5A1" w14:textId="77777777" w:rsidR="008C2702" w:rsidRDefault="000F1484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8C2702">
        <w:rPr>
          <w:rFonts w:ascii="Times New Roman" w:hAnsi="Times New Roman"/>
          <w:sz w:val="24"/>
        </w:rPr>
        <w:t>dokonanie oględzin przedmiotowego odcinka drogowego w terenie, w celu rzetelnego</w:t>
      </w:r>
      <w:r w:rsidR="008C2702" w:rsidRP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skalkulowania oferty cenowej.</w:t>
      </w:r>
    </w:p>
    <w:p w14:paraId="0A6D3C82" w14:textId="77777777" w:rsidR="008C2702" w:rsidRDefault="00EF3135" w:rsidP="00DE5009">
      <w:pPr>
        <w:pStyle w:val="Akapitzlist"/>
        <w:numPr>
          <w:ilvl w:val="0"/>
          <w:numId w:val="8"/>
        </w:numPr>
        <w:spacing w:after="1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lastRenderedPageBreak/>
        <w:t>Wykonawca przedmiot zamówienia przyjmuje do realizacji bez zastrzeżeń i zobowiązuje się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wykonać zamówienie zgodnie z Dokumentacją projektową, stanowiącą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 xml:space="preserve">Załącznik nr 1 </w:t>
      </w:r>
      <w:r w:rsidR="00A85036" w:rsidRPr="008C2702">
        <w:rPr>
          <w:rFonts w:ascii="Times New Roman" w:hAnsi="Times New Roman"/>
          <w:sz w:val="24"/>
        </w:rPr>
        <w:t>d</w:t>
      </w:r>
      <w:r w:rsidRPr="008C2702">
        <w:rPr>
          <w:rFonts w:ascii="Times New Roman" w:hAnsi="Times New Roman"/>
          <w:sz w:val="24"/>
        </w:rPr>
        <w:t>o SWZ, a ponadto zgodnie z przepisami Prawa budowlanego,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zasadami wiedzy i sztuki budowlanej, normami technicznymi, aktualnym stanem wiedzy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technicznej oraz kierując się zasadą gospodarności, a także przestrzegając przepisów prawa.</w:t>
      </w:r>
    </w:p>
    <w:p w14:paraId="0C2AB074" w14:textId="36129601" w:rsidR="008C2702" w:rsidRDefault="00EF3135" w:rsidP="00DE5009">
      <w:pPr>
        <w:pStyle w:val="Akapitzlist"/>
        <w:numPr>
          <w:ilvl w:val="0"/>
          <w:numId w:val="8"/>
        </w:numPr>
        <w:spacing w:after="160"/>
        <w:jc w:val="both"/>
        <w:rPr>
          <w:rFonts w:ascii="Times New Roman" w:hAnsi="Times New Roman"/>
          <w:sz w:val="24"/>
        </w:rPr>
      </w:pPr>
      <w:r w:rsidRPr="008C2702">
        <w:rPr>
          <w:rFonts w:ascii="Times New Roman" w:hAnsi="Times New Roman"/>
          <w:sz w:val="24"/>
        </w:rPr>
        <w:t>W Dokumentacj</w:t>
      </w:r>
      <w:r w:rsidR="00D25057">
        <w:rPr>
          <w:rFonts w:ascii="Times New Roman" w:hAnsi="Times New Roman"/>
          <w:sz w:val="24"/>
        </w:rPr>
        <w:t>i</w:t>
      </w:r>
      <w:r w:rsidRPr="008C2702">
        <w:rPr>
          <w:rFonts w:ascii="Times New Roman" w:hAnsi="Times New Roman"/>
          <w:sz w:val="24"/>
        </w:rPr>
        <w:t xml:space="preserve"> projektow</w:t>
      </w:r>
      <w:r w:rsidR="00D25057">
        <w:rPr>
          <w:rFonts w:ascii="Times New Roman" w:hAnsi="Times New Roman"/>
          <w:sz w:val="24"/>
        </w:rPr>
        <w:t>ej</w:t>
      </w:r>
      <w:r w:rsidRPr="008C2702">
        <w:rPr>
          <w:rFonts w:ascii="Times New Roman" w:hAnsi="Times New Roman"/>
          <w:sz w:val="24"/>
        </w:rPr>
        <w:t>, stanowiących Załącznik nr 1 do SWZ,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w pozycjach, w których występuje nazwa producenta związana z produktem – Zamawiający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dopuszcza możliwość wykorzystania produktów równoważnych. Powyższe oznacza, że jeżeli zapisy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w którymkolwiek z dokumentów, składających się na Dokumentację techniczną wskazywałyby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w odniesieniu do niektórych materiałów lub urządzeń znaki towarowe, patenty lub pochodzenie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urządzeń lub materiałów należy je traktować jako niezobowiązujące propozycje projektanta</w:t>
      </w:r>
      <w:r w:rsidR="008C2702">
        <w:rPr>
          <w:rFonts w:ascii="Times New Roman" w:hAnsi="Times New Roman"/>
          <w:sz w:val="24"/>
        </w:rPr>
        <w:t xml:space="preserve"> </w:t>
      </w:r>
      <w:r w:rsidRPr="008C2702">
        <w:rPr>
          <w:rFonts w:ascii="Times New Roman" w:hAnsi="Times New Roman"/>
          <w:sz w:val="24"/>
        </w:rPr>
        <w:t>(służące prawidłowemu zrozumieniu projektu/opisu przedmiotu zamówienia), i tak:</w:t>
      </w:r>
    </w:p>
    <w:p w14:paraId="630546B0" w14:textId="77777777" w:rsidR="008C2702" w:rsidRDefault="00EF3135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8C2702">
        <w:rPr>
          <w:rFonts w:ascii="Times New Roman" w:hAnsi="Times New Roman"/>
          <w:sz w:val="24"/>
        </w:rPr>
        <w:t>1) Pod pojęciem równoważności należy rozumieć, iż zagwarantują one realizację zamówienia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zgodnie z opisem przedmiotu zamówienia oraz zapewnią uzyskanie parametrów technicznych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nie gorszych od założonych w Dokumentacji technicznej. Założone urządzenia/materiały winny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spełniać funkcję, jakiej mają służyć, być kompatybilne z pozostałymi urządzeniami/materiałami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tak aby zespół urządzeń/materiałów dawał zamierzony (zaprojektowany) efekt oraz nie mogą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wpływać na zmianę rodzaju i zakresu robót budowlanych;</w:t>
      </w:r>
    </w:p>
    <w:p w14:paraId="0F3A738D" w14:textId="77777777" w:rsidR="008C2702" w:rsidRDefault="00EF3135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2) Wykonawca, który powołuje się na rozwiązania równoważne opisanymi przez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Zamawiającego,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jest zobowiązany wykazać, że proponowane przez niego dostawy, usługi lub roboty budowlane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spełniają wymagania określone przez Zamawiającego. Ocena możliwości zastosowania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proponowanego rozwiązania równoważnego powinna zawierać dla każdego urządzenia</w:t>
      </w:r>
      <w:r w:rsidR="008C2702">
        <w:rPr>
          <w:rFonts w:ascii="Times New Roman" w:hAnsi="Times New Roman"/>
          <w:sz w:val="24"/>
        </w:rPr>
        <w:t xml:space="preserve"> </w:t>
      </w:r>
      <w:r w:rsidRPr="00A85036">
        <w:rPr>
          <w:rFonts w:ascii="Times New Roman" w:hAnsi="Times New Roman"/>
          <w:sz w:val="24"/>
        </w:rPr>
        <w:t>minimum analizę:</w:t>
      </w:r>
    </w:p>
    <w:p w14:paraId="2FCD8E1A" w14:textId="77777777" w:rsidR="008C2702" w:rsidRDefault="00A85036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a</w:t>
      </w:r>
      <w:r w:rsidR="00EF3135" w:rsidRPr="00A85036">
        <w:rPr>
          <w:rFonts w:ascii="Times New Roman" w:hAnsi="Times New Roman"/>
          <w:sz w:val="24"/>
        </w:rPr>
        <w:t>) parametrów technologicznych proponowanych rozwiązań równoważnych,</w:t>
      </w:r>
    </w:p>
    <w:p w14:paraId="79F83208" w14:textId="77777777" w:rsidR="008C2702" w:rsidRDefault="00A85036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b</w:t>
      </w:r>
      <w:r w:rsidR="00EF3135" w:rsidRPr="00A85036">
        <w:rPr>
          <w:rFonts w:ascii="Times New Roman" w:hAnsi="Times New Roman"/>
          <w:sz w:val="24"/>
        </w:rPr>
        <w:t>) zgodność parametrów technologicznych proponowanych rozwiązań równoważnych</w:t>
      </w:r>
      <w:r w:rsidR="008C2702">
        <w:rPr>
          <w:rFonts w:ascii="Times New Roman" w:hAnsi="Times New Roman"/>
          <w:sz w:val="24"/>
        </w:rPr>
        <w:t xml:space="preserve"> </w:t>
      </w:r>
      <w:r w:rsidR="00EF3135" w:rsidRPr="00A85036">
        <w:rPr>
          <w:rFonts w:ascii="Times New Roman" w:hAnsi="Times New Roman"/>
          <w:sz w:val="24"/>
        </w:rPr>
        <w:t>z pozostałymi zaprojektowanymi rozwiązaniami technologicznymi,</w:t>
      </w:r>
    </w:p>
    <w:p w14:paraId="40B9F709" w14:textId="77777777" w:rsidR="008C2702" w:rsidRDefault="00A85036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c</w:t>
      </w:r>
      <w:r w:rsidR="00EF3135" w:rsidRPr="00A85036">
        <w:rPr>
          <w:rFonts w:ascii="Times New Roman" w:hAnsi="Times New Roman"/>
          <w:sz w:val="24"/>
        </w:rPr>
        <w:t>) gabarytów, kształtów i rozwiązań konstrukcyjnych proponowanych rozwiązań</w:t>
      </w:r>
      <w:r w:rsidR="008C2702">
        <w:rPr>
          <w:rFonts w:ascii="Times New Roman" w:hAnsi="Times New Roman"/>
          <w:sz w:val="24"/>
        </w:rPr>
        <w:t xml:space="preserve"> </w:t>
      </w:r>
      <w:r w:rsidR="00EF3135" w:rsidRPr="00A85036">
        <w:rPr>
          <w:rFonts w:ascii="Times New Roman" w:hAnsi="Times New Roman"/>
          <w:sz w:val="24"/>
        </w:rPr>
        <w:t>równoważnych w stosunku do zaprojektowanych gabarytów, kształtów i rozwiązań itp.,</w:t>
      </w:r>
    </w:p>
    <w:p w14:paraId="35CE1A3C" w14:textId="77777777" w:rsidR="008C2702" w:rsidRDefault="00A85036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d</w:t>
      </w:r>
      <w:r w:rsidR="00EF3135" w:rsidRPr="00A85036">
        <w:rPr>
          <w:rFonts w:ascii="Times New Roman" w:hAnsi="Times New Roman"/>
          <w:sz w:val="24"/>
        </w:rPr>
        <w:t>) rozwiązań materiałowych,</w:t>
      </w:r>
    </w:p>
    <w:p w14:paraId="25C7A493" w14:textId="77777777" w:rsidR="008C2702" w:rsidRDefault="00A85036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e</w:t>
      </w:r>
      <w:r w:rsidR="00EF3135" w:rsidRPr="00A85036">
        <w:rPr>
          <w:rFonts w:ascii="Times New Roman" w:hAnsi="Times New Roman"/>
          <w:sz w:val="24"/>
        </w:rPr>
        <w:t>) zużycia energii przez poszczególne oferowane rozwiązania równoważne, aby nie było</w:t>
      </w:r>
    </w:p>
    <w:p w14:paraId="48ABA9BA" w14:textId="77777777" w:rsidR="008C2702" w:rsidRDefault="00EF3135" w:rsidP="00DE5009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 w:rsidRPr="00A85036">
        <w:rPr>
          <w:rFonts w:ascii="Times New Roman" w:hAnsi="Times New Roman"/>
          <w:sz w:val="24"/>
        </w:rPr>
        <w:t>wyższe niż założone w Dokumentacji projektowej,</w:t>
      </w:r>
    </w:p>
    <w:p w14:paraId="184FB769" w14:textId="77777777" w:rsidR="00D25057" w:rsidRDefault="008C2702" w:rsidP="00D25057">
      <w:pPr>
        <w:pStyle w:val="Akapitzlist"/>
        <w:spacing w:after="160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f) </w:t>
      </w:r>
      <w:r w:rsidR="00EF3135" w:rsidRPr="008C2702">
        <w:rPr>
          <w:rFonts w:ascii="Times New Roman" w:hAnsi="Times New Roman"/>
          <w:sz w:val="24"/>
        </w:rPr>
        <w:t>innych informacji potwierdzających równoważność proponowanych rozwiązań</w:t>
      </w:r>
      <w:r w:rsidRPr="008C2702">
        <w:rPr>
          <w:rFonts w:ascii="Times New Roman" w:hAnsi="Times New Roman"/>
          <w:sz w:val="24"/>
        </w:rPr>
        <w:t xml:space="preserve"> </w:t>
      </w:r>
      <w:r w:rsidR="00EF3135" w:rsidRPr="008C2702">
        <w:rPr>
          <w:rFonts w:ascii="Times New Roman" w:hAnsi="Times New Roman"/>
          <w:sz w:val="24"/>
        </w:rPr>
        <w:t>równoważnych.</w:t>
      </w:r>
    </w:p>
    <w:p w14:paraId="14C6FAF3" w14:textId="66961242" w:rsidR="008C2702" w:rsidRPr="00D25057" w:rsidRDefault="008C2702" w:rsidP="00D25057">
      <w:pPr>
        <w:jc w:val="both"/>
        <w:rPr>
          <w:rFonts w:ascii="Times New Roman" w:hAnsi="Times New Roman"/>
          <w:sz w:val="24"/>
        </w:rPr>
      </w:pPr>
      <w:r w:rsidRPr="00D25057">
        <w:rPr>
          <w:rFonts w:ascii="Times New Roman" w:hAnsi="Times New Roman"/>
          <w:sz w:val="24"/>
        </w:rPr>
        <w:t xml:space="preserve">7.  </w:t>
      </w:r>
      <w:r w:rsidR="00EF3135" w:rsidRPr="00D25057">
        <w:rPr>
          <w:rFonts w:ascii="Times New Roman" w:hAnsi="Times New Roman"/>
          <w:sz w:val="24"/>
        </w:rPr>
        <w:t>Wykonawca dobierając inne materiały lub urządzenia oraz rozwiązania równoważne do</w:t>
      </w:r>
      <w:r w:rsidRPr="00D25057">
        <w:rPr>
          <w:rFonts w:ascii="Times New Roman" w:hAnsi="Times New Roman"/>
          <w:sz w:val="24"/>
        </w:rPr>
        <w:t xml:space="preserve">    </w:t>
      </w:r>
      <w:r w:rsidR="00D25057" w:rsidRPr="00D25057">
        <w:rPr>
          <w:rFonts w:ascii="Times New Roman" w:hAnsi="Times New Roman"/>
          <w:sz w:val="24"/>
        </w:rPr>
        <w:t xml:space="preserve"> </w:t>
      </w:r>
      <w:r w:rsidR="00EF3135" w:rsidRPr="00D25057">
        <w:rPr>
          <w:rFonts w:ascii="Times New Roman" w:hAnsi="Times New Roman"/>
          <w:sz w:val="24"/>
        </w:rPr>
        <w:t>zaproponowanych w Dokumentacji projektowej, jest odpowiedzialny za jakość zastosowanych</w:t>
      </w:r>
      <w:r w:rsidRPr="00D25057">
        <w:rPr>
          <w:rFonts w:ascii="Times New Roman" w:hAnsi="Times New Roman"/>
          <w:sz w:val="24"/>
        </w:rPr>
        <w:t xml:space="preserve">   </w:t>
      </w:r>
      <w:r w:rsidR="00EF3135" w:rsidRPr="00D25057">
        <w:rPr>
          <w:rFonts w:ascii="Times New Roman" w:hAnsi="Times New Roman" w:cs="Times New Roman"/>
          <w:sz w:val="24"/>
          <w:szCs w:val="24"/>
        </w:rPr>
        <w:t xml:space="preserve">materiałów, urządzeń, instalacji itp., za ich montaż i uruchomienie, za prawidłowe </w:t>
      </w:r>
      <w:r w:rsidRPr="00D25057">
        <w:rPr>
          <w:rFonts w:ascii="Times New Roman" w:hAnsi="Times New Roman" w:cs="Times New Roman"/>
          <w:sz w:val="24"/>
          <w:szCs w:val="24"/>
        </w:rPr>
        <w:t xml:space="preserve">  </w:t>
      </w:r>
      <w:r w:rsidRPr="00D25057">
        <w:rPr>
          <w:rFonts w:ascii="Times New Roman" w:hAnsi="Times New Roman"/>
          <w:sz w:val="24"/>
        </w:rPr>
        <w:t xml:space="preserve"> </w:t>
      </w:r>
      <w:r w:rsidR="00EF3135" w:rsidRPr="00D25057">
        <w:rPr>
          <w:rFonts w:ascii="Times New Roman" w:hAnsi="Times New Roman" w:cs="Times New Roman"/>
          <w:sz w:val="24"/>
          <w:szCs w:val="24"/>
        </w:rPr>
        <w:t>funkcjonowanie</w:t>
      </w:r>
      <w:r w:rsidRPr="00D25057">
        <w:rPr>
          <w:rFonts w:ascii="Times New Roman" w:hAnsi="Times New Roman"/>
          <w:sz w:val="24"/>
        </w:rPr>
        <w:t xml:space="preserve"> </w:t>
      </w:r>
      <w:r w:rsidR="00EF3135" w:rsidRPr="00D25057">
        <w:rPr>
          <w:rFonts w:ascii="Times New Roman" w:hAnsi="Times New Roman" w:cs="Times New Roman"/>
          <w:sz w:val="24"/>
          <w:szCs w:val="24"/>
        </w:rPr>
        <w:t>rozwiązań technicznych.</w:t>
      </w:r>
    </w:p>
    <w:p w14:paraId="5B61E1D8" w14:textId="41F3CF68" w:rsidR="00EF3135" w:rsidRPr="008C2702" w:rsidRDefault="008C2702" w:rsidP="00DE5009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</w:t>
      </w:r>
      <w:r w:rsidR="00EF3135" w:rsidRPr="00A85036">
        <w:rPr>
          <w:rFonts w:ascii="Times New Roman" w:hAnsi="Times New Roman" w:cs="Times New Roman"/>
          <w:sz w:val="24"/>
          <w:szCs w:val="24"/>
        </w:rPr>
        <w:t>Koszty związane z wykazaniem równoważności rozwiązań ponosi Wykonawca.</w:t>
      </w:r>
    </w:p>
    <w:p w14:paraId="18387B79" w14:textId="2E912E39" w:rsidR="00EF3135" w:rsidRPr="00A85036" w:rsidRDefault="00A85036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. W ramach realizacji przedmiotu zamówienia Wykonawca zrealizuje całość robót </w:t>
      </w:r>
      <w:proofErr w:type="gramStart"/>
      <w:r w:rsidR="00EF3135" w:rsidRPr="00A85036">
        <w:rPr>
          <w:rFonts w:ascii="Times New Roman" w:hAnsi="Times New Roman" w:cs="Times New Roman"/>
          <w:sz w:val="24"/>
          <w:szCs w:val="24"/>
        </w:rPr>
        <w:t>budowlanych,</w:t>
      </w:r>
      <w:proofErr w:type="gramEnd"/>
      <w:r w:rsidR="00EF3135" w:rsidRPr="00A85036">
        <w:rPr>
          <w:rFonts w:ascii="Times New Roman" w:hAnsi="Times New Roman" w:cs="Times New Roman"/>
          <w:sz w:val="24"/>
          <w:szCs w:val="24"/>
        </w:rPr>
        <w:t xml:space="preserve"> oraz</w:t>
      </w:r>
      <w:r w:rsidR="008C2702"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towarzyszących im dostaw i usług niezbędnych do należytego wykonania przedmiotu zamówienia.</w:t>
      </w:r>
      <w:r w:rsidR="008C2702">
        <w:rPr>
          <w:rFonts w:ascii="Times New Roman" w:hAnsi="Times New Roman" w:cs="Times New Roman"/>
          <w:sz w:val="24"/>
          <w:szCs w:val="24"/>
        </w:rPr>
        <w:t xml:space="preserve"> W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razie wątpliwości poczytuje się, iż Wykonawca podjął się wykonania wszystkich </w:t>
      </w:r>
      <w:r w:rsidR="00EF3135" w:rsidRPr="00A85036">
        <w:rPr>
          <w:rFonts w:ascii="Times New Roman" w:hAnsi="Times New Roman" w:cs="Times New Roman"/>
          <w:sz w:val="24"/>
          <w:szCs w:val="24"/>
        </w:rPr>
        <w:lastRenderedPageBreak/>
        <w:t>robót, dostaw</w:t>
      </w:r>
      <w:r w:rsidR="008C2702"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i usług objętych dokumentacją zamówienia. </w:t>
      </w:r>
      <w:r w:rsidR="00BF600B">
        <w:rPr>
          <w:rFonts w:ascii="Times New Roman" w:hAnsi="Times New Roman" w:cs="Times New Roman"/>
          <w:sz w:val="24"/>
          <w:szCs w:val="24"/>
        </w:rPr>
        <w:t xml:space="preserve">W </w:t>
      </w:r>
      <w:r w:rsidR="00EF3135" w:rsidRPr="00A85036">
        <w:rPr>
          <w:rFonts w:ascii="Times New Roman" w:hAnsi="Times New Roman" w:cs="Times New Roman"/>
          <w:sz w:val="24"/>
          <w:szCs w:val="24"/>
        </w:rPr>
        <w:t>przypadku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jakichkolwiek sprzeczności w zapisach zawartych w dokumentach, należy je tłumaczyć zgodnie z celem zamówienia, w sposób zapewniający prawidłową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realizację inwestycji. W szczególności w przypadku zaistnienia jakichkolwiek wątpliwości lub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sprzeczności w treści dokumentów należy mieć na względzie, iż</w:t>
      </w:r>
    </w:p>
    <w:p w14:paraId="7A2BAAA5" w14:textId="7C3D750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zamiarem i celem Zamawiającego jest zapewnienie najlepszej jakości i funkcjonalności obiektów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stanowiących przedmiot zamówienia oraz zgodność przedmiotu zamówienia zobowiązującymi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normami i przepisami w chwili odbioru.</w:t>
      </w:r>
    </w:p>
    <w:p w14:paraId="783E80F0" w14:textId="0448F36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sz w:val="24"/>
          <w:szCs w:val="24"/>
        </w:rPr>
        <w:t>0</w:t>
      </w:r>
      <w:r w:rsidRPr="00A85036">
        <w:rPr>
          <w:rFonts w:ascii="Times New Roman" w:hAnsi="Times New Roman" w:cs="Times New Roman"/>
          <w:sz w:val="24"/>
          <w:szCs w:val="24"/>
        </w:rPr>
        <w:t>. Symbol Wspólnego Słownika Zamówień (CPV):</w:t>
      </w:r>
    </w:p>
    <w:p w14:paraId="10E560EA" w14:textId="77777777" w:rsidR="00EF3135" w:rsidRPr="00BF600B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00B">
        <w:rPr>
          <w:rFonts w:ascii="Times New Roman" w:hAnsi="Times New Roman" w:cs="Times New Roman"/>
          <w:b/>
          <w:bCs/>
          <w:sz w:val="24"/>
          <w:szCs w:val="24"/>
        </w:rPr>
        <w:t>Główny symbol CPV:</w:t>
      </w:r>
    </w:p>
    <w:p w14:paraId="4AC3AFDF" w14:textId="77777777" w:rsidR="00EF3135" w:rsidRPr="00BF600B" w:rsidRDefault="00EF3135" w:rsidP="00DE5009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600B">
        <w:rPr>
          <w:rFonts w:ascii="Times New Roman" w:hAnsi="Times New Roman" w:cs="Times New Roman"/>
          <w:b/>
          <w:bCs/>
          <w:sz w:val="24"/>
          <w:szCs w:val="24"/>
        </w:rPr>
        <w:t>45.23.32.20-7 Roboty w zakresie nawierzchni dróg</w:t>
      </w:r>
    </w:p>
    <w:p w14:paraId="503EE70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Symbol dodatkowy CPV:</w:t>
      </w:r>
    </w:p>
    <w:p w14:paraId="18331D9E" w14:textId="77777777" w:rsidR="00EF3135" w:rsidRPr="00A85036" w:rsidRDefault="00EF3135" w:rsidP="00DE50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45.23.31.42-6 Roboty w zakresie naprawy dróg</w:t>
      </w:r>
    </w:p>
    <w:p w14:paraId="3E3B5C05" w14:textId="0FB40226" w:rsidR="00EF3135" w:rsidRPr="00A85036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503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85036">
        <w:rPr>
          <w:rFonts w:ascii="Times New Roman" w:hAnsi="Times New Roman" w:cs="Times New Roman"/>
          <w:b/>
          <w:bCs/>
          <w:sz w:val="24"/>
          <w:szCs w:val="24"/>
        </w:rPr>
        <w:t>. Zamawiający wymaga, by na przedmiotowe roboty Wykonawca udzielił 60 -miesięcznej rękojmi oraz min. 60-miesięcznej gwarancji jakości.</w:t>
      </w:r>
    </w:p>
    <w:p w14:paraId="64827418" w14:textId="5CBFB54E" w:rsidR="00A85036" w:rsidRPr="00D25057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5057">
        <w:rPr>
          <w:rFonts w:ascii="Times New Roman" w:hAnsi="Times New Roman" w:cs="Times New Roman"/>
          <w:b/>
          <w:bCs/>
          <w:sz w:val="24"/>
          <w:szCs w:val="24"/>
        </w:rPr>
        <w:t xml:space="preserve">UWAGA! </w:t>
      </w:r>
    </w:p>
    <w:p w14:paraId="7D8A15A6" w14:textId="12CAADA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Okres gwarancji jakości na przedmiotowe </w:t>
      </w:r>
      <w:r w:rsidR="00A85036" w:rsidRPr="00A85036">
        <w:rPr>
          <w:rFonts w:ascii="Times New Roman" w:hAnsi="Times New Roman" w:cs="Times New Roman"/>
          <w:sz w:val="24"/>
          <w:szCs w:val="24"/>
        </w:rPr>
        <w:t>roboty może</w:t>
      </w:r>
      <w:r w:rsidRPr="00A85036">
        <w:rPr>
          <w:rFonts w:ascii="Times New Roman" w:hAnsi="Times New Roman" w:cs="Times New Roman"/>
          <w:sz w:val="24"/>
          <w:szCs w:val="24"/>
        </w:rPr>
        <w:t xml:space="preserve"> ulec wydłużeniu</w:t>
      </w:r>
      <w:r w:rsidR="00A85036"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w ramach 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pozacenowego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 xml:space="preserve"> kryterium oceny ofert – stosownie do oferty Wykonawcy.</w:t>
      </w:r>
    </w:p>
    <w:p w14:paraId="4889F588" w14:textId="24D44A3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sz w:val="24"/>
          <w:szCs w:val="24"/>
        </w:rPr>
        <w:t>2</w:t>
      </w:r>
      <w:r w:rsidRPr="00A85036">
        <w:rPr>
          <w:rFonts w:ascii="Times New Roman" w:hAnsi="Times New Roman" w:cs="Times New Roman"/>
          <w:sz w:val="24"/>
          <w:szCs w:val="24"/>
        </w:rPr>
        <w:t>. Stosownie do treści art. 95 ust. 1 ustawy Zamawiający wymaga zatrudnienia przez Wykonawcę lub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podwykonawcę na podstawie stosunku pracy pracowników wykonujących czynności w zakresie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realizacji zamówienia: organizacja i realizacja robót – bezpośrednie wykonywanie robót</w:t>
      </w:r>
      <w:r w:rsidR="00D2505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budowlanych – prac ogólnobudowlanych, z wyłączeniem czynności polegających na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wykonywaniu samodzielnych funkcji w budownictwie polegających na kierowaniu budową lub</w:t>
      </w:r>
      <w:r w:rsidR="00D2505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innymi robotami budowlanymi, jeżeli wykonywanie tych czynności polega na wykonywaniu pracy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sposób określony w art. 22 § 1 ustawy z dnia 26 czerwca 1974 roku – Kodeks pracy (tekst jedn.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Dz. U. z 2022 r., poz. 1510 z późn. zm.)</w:t>
      </w:r>
      <w:r w:rsidR="00D25057">
        <w:rPr>
          <w:rFonts w:ascii="Times New Roman" w:hAnsi="Times New Roman" w:cs="Times New Roman"/>
          <w:sz w:val="24"/>
          <w:szCs w:val="24"/>
        </w:rPr>
        <w:t>.</w:t>
      </w:r>
    </w:p>
    <w:p w14:paraId="2C6E1FCC" w14:textId="124803D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sz w:val="24"/>
          <w:szCs w:val="24"/>
        </w:rPr>
        <w:t>3</w:t>
      </w:r>
      <w:r w:rsidRPr="00A85036">
        <w:rPr>
          <w:rFonts w:ascii="Times New Roman" w:hAnsi="Times New Roman" w:cs="Times New Roman"/>
          <w:sz w:val="24"/>
          <w:szCs w:val="24"/>
        </w:rPr>
        <w:t>. Szczegółowe wymagania dotyczące weryfikacji oraz uprawnień Zamawiającego w zakresie kontroli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spełnienia powyższego wymogu zostały określone w projektowanych postanowieniach </w:t>
      </w:r>
      <w:r w:rsidRPr="00A35E3E">
        <w:rPr>
          <w:rFonts w:ascii="Times New Roman" w:hAnsi="Times New Roman" w:cs="Times New Roman"/>
          <w:sz w:val="24"/>
          <w:szCs w:val="24"/>
        </w:rPr>
        <w:t>umowy,</w:t>
      </w:r>
      <w:r w:rsidR="00BF600B" w:rsidRPr="00A35E3E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>stanowiących Załącznik nr 3.</w:t>
      </w:r>
    </w:p>
    <w:p w14:paraId="17C6A390" w14:textId="5117119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sz w:val="24"/>
          <w:szCs w:val="24"/>
        </w:rPr>
        <w:t>4</w:t>
      </w:r>
      <w:r w:rsidRPr="00A85036">
        <w:rPr>
          <w:rFonts w:ascii="Times New Roman" w:hAnsi="Times New Roman" w:cs="Times New Roman"/>
          <w:sz w:val="24"/>
          <w:szCs w:val="24"/>
        </w:rPr>
        <w:t>. W celu lepszego zapoznania się z przedmiotem zamówienia Zamawiający zaleca:</w:t>
      </w:r>
    </w:p>
    <w:p w14:paraId="7C7B7148" w14:textId="35DEA18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1) szczegółowe zapoznanie się ze opisem przedmiotu zamówienia </w:t>
      </w:r>
      <w:r w:rsidR="00A85036" w:rsidRPr="00A85036">
        <w:rPr>
          <w:rFonts w:ascii="Times New Roman" w:hAnsi="Times New Roman" w:cs="Times New Roman"/>
          <w:sz w:val="24"/>
          <w:szCs w:val="24"/>
        </w:rPr>
        <w:t xml:space="preserve">oraz </w:t>
      </w:r>
      <w:r w:rsidRPr="00A85036">
        <w:rPr>
          <w:rFonts w:ascii="Times New Roman" w:hAnsi="Times New Roman" w:cs="Times New Roman"/>
          <w:sz w:val="24"/>
          <w:szCs w:val="24"/>
        </w:rPr>
        <w:t xml:space="preserve">z dokumentacją </w:t>
      </w:r>
      <w:r w:rsidR="00A85036" w:rsidRPr="00A85036">
        <w:rPr>
          <w:rFonts w:ascii="Times New Roman" w:hAnsi="Times New Roman" w:cs="Times New Roman"/>
          <w:sz w:val="24"/>
          <w:szCs w:val="24"/>
        </w:rPr>
        <w:t>techniczną</w:t>
      </w:r>
      <w:r w:rsidRPr="00A85036">
        <w:rPr>
          <w:rFonts w:ascii="Times New Roman" w:hAnsi="Times New Roman" w:cs="Times New Roman"/>
          <w:sz w:val="24"/>
          <w:szCs w:val="24"/>
        </w:rPr>
        <w:t>,</w:t>
      </w:r>
    </w:p>
    <w:p w14:paraId="2A4D0800" w14:textId="6D58975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zapoznanie się z miejscem realizacji zamówienia</w:t>
      </w:r>
      <w:r w:rsidR="00A85036" w:rsidRPr="00A85036">
        <w:rPr>
          <w:rFonts w:ascii="Times New Roman" w:hAnsi="Times New Roman" w:cs="Times New Roman"/>
          <w:sz w:val="24"/>
          <w:szCs w:val="24"/>
        </w:rPr>
        <w:t>,</w:t>
      </w:r>
    </w:p>
    <w:p w14:paraId="604C767F" w14:textId="52AB803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3) zdobycie wszelkich dodatkowych informacji, które mogą być konieczne do przygotowania</w:t>
      </w:r>
      <w:r w:rsidR="00D2505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oferty i realizacji zamówienia.</w:t>
      </w:r>
    </w:p>
    <w:p w14:paraId="04ED1724" w14:textId="3DDC616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sz w:val="24"/>
          <w:szCs w:val="24"/>
        </w:rPr>
        <w:t>5</w:t>
      </w:r>
      <w:r w:rsidRPr="00A85036">
        <w:rPr>
          <w:rFonts w:ascii="Times New Roman" w:hAnsi="Times New Roman" w:cs="Times New Roman"/>
          <w:sz w:val="24"/>
          <w:szCs w:val="24"/>
        </w:rPr>
        <w:t>. Wykonawca zobowiązuje się posiadać ubezpieczenie od odpowiedzialności cywilnej w zakresie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prowadzonej działalności gospodarczej, o którym mowa w projektowanych postanowieniach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umowy. Wykonawca zobowiązany jest przedstawiać Zamawiającemu kopie polis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ubezpieczeniowych wraz z kopiami dowodów opłaty składek za kolejne okresy ochrony</w:t>
      </w:r>
      <w:r w:rsidR="00124833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ubezpieczeniowej.</w:t>
      </w:r>
    </w:p>
    <w:p w14:paraId="32C2B09C" w14:textId="18505E2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A85036" w:rsidRPr="00A85036">
        <w:rPr>
          <w:rFonts w:ascii="Times New Roman" w:hAnsi="Times New Roman" w:cs="Times New Roman"/>
          <w:sz w:val="24"/>
          <w:szCs w:val="24"/>
        </w:rPr>
        <w:t>6</w:t>
      </w:r>
      <w:r w:rsidRPr="00A85036">
        <w:rPr>
          <w:rFonts w:ascii="Times New Roman" w:hAnsi="Times New Roman" w:cs="Times New Roman"/>
          <w:sz w:val="24"/>
          <w:szCs w:val="24"/>
        </w:rPr>
        <w:t>. Miejsce wykonania przedmiotu zamówienia: Polska, województwo małopolskie, Gmina Ochotnica</w:t>
      </w:r>
      <w:r w:rsidR="00BF600B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Dolna.</w:t>
      </w:r>
    </w:p>
    <w:p w14:paraId="71FE2A22" w14:textId="1A41522C" w:rsidR="00EF3135" w:rsidRPr="005252A1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2A1">
        <w:rPr>
          <w:rFonts w:ascii="Times New Roman" w:hAnsi="Times New Roman" w:cs="Times New Roman"/>
          <w:b/>
          <w:bCs/>
          <w:sz w:val="24"/>
          <w:szCs w:val="24"/>
        </w:rPr>
        <w:t>Rozdział IV – Opis części zamówienia, jeżeli Zamawiający dopuszcza składanie ofert częściowych.</w:t>
      </w:r>
    </w:p>
    <w:p w14:paraId="17613C56" w14:textId="711F3AD4" w:rsidR="00EF3135" w:rsidRPr="00A85036" w:rsidRDefault="005252A1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theme="minorHAnsi"/>
        </w:rPr>
        <w:t xml:space="preserve">1. </w:t>
      </w:r>
      <w:r w:rsidRPr="0076112E">
        <w:rPr>
          <w:rFonts w:cstheme="minorHAnsi"/>
        </w:rPr>
        <w:t>Z uwagi na jednorodny charakter przedmiotu zamówienia, w ramach przedmiotowego postępowania, Zamawiający nie dokonuje podziału zamówienia na części, tym samym nie dopuszcza możliwość składania ofert częściowych. Wartość zamówienia jest niższa od</w:t>
      </w:r>
      <w:r>
        <w:rPr>
          <w:rFonts w:cstheme="minorHAnsi"/>
        </w:rPr>
        <w:t xml:space="preserve"> </w:t>
      </w:r>
      <w:r w:rsidRPr="0076112E">
        <w:rPr>
          <w:rFonts w:cstheme="minorHAnsi"/>
        </w:rPr>
        <w:t>tzw. progów unijnych które zobowiązują do implementacji dyrektyw UE. Dyrektywa</w:t>
      </w:r>
      <w:r>
        <w:rPr>
          <w:rFonts w:cstheme="minorHAnsi"/>
        </w:rPr>
        <w:t xml:space="preserve"> </w:t>
      </w:r>
      <w:r w:rsidRPr="0076112E">
        <w:rPr>
          <w:rFonts w:cstheme="minorHAnsi"/>
        </w:rPr>
        <w:t>2014/24/UE w treści motywu 78 wskazuje, że aby zwiększyć konkurencję, instytucje</w:t>
      </w:r>
      <w:r>
        <w:rPr>
          <w:rFonts w:cstheme="minorHAnsi"/>
        </w:rPr>
        <w:t xml:space="preserve"> </w:t>
      </w:r>
      <w:r w:rsidRPr="0076112E">
        <w:rPr>
          <w:rFonts w:cstheme="minorHAnsi"/>
        </w:rPr>
        <w:t>zamawiające należy w szczególności zachęcać do dzielenia dużych zamówień na części.</w:t>
      </w:r>
      <w:r>
        <w:rPr>
          <w:rFonts w:cstheme="minorHAnsi"/>
        </w:rPr>
        <w:t xml:space="preserve"> </w:t>
      </w:r>
      <w:r w:rsidRPr="0076112E">
        <w:rPr>
          <w:rFonts w:cstheme="minorHAnsi"/>
        </w:rPr>
        <w:t>Przedmiotowe zamówienie nie jest dużym zamówieniem w rozumieniu motywu 78 powołanej</w:t>
      </w:r>
      <w:r w:rsidRPr="0076112E">
        <w:rPr>
          <w:rFonts w:cstheme="minorHAnsi"/>
        </w:rPr>
        <w:br/>
        <w:t>dyrektywy UE (dyrektywy stosuje się od tzw. progów UE, a dyrektywa posługuje się pojęciem</w:t>
      </w:r>
      <w:r w:rsidRPr="0076112E">
        <w:rPr>
          <w:rFonts w:cstheme="minorHAnsi"/>
        </w:rPr>
        <w:br/>
        <w:t>dużego zamówienia na gruncie zamówień podlegających dyrektywie - a więc zamówienia o</w:t>
      </w:r>
      <w:r w:rsidRPr="0076112E">
        <w:rPr>
          <w:rFonts w:cstheme="minorHAnsi"/>
        </w:rPr>
        <w:br/>
        <w:t xml:space="preserve">wartości znacznie przewyższającej tzw. progi UE). Celem umożliwienia składania ofert częściowych jest szersze otwarcie rynku zamówień publicznych na małe i średnie przedsiębiorstwa. Mając na uwadze przedmiot zamówienia, zamówienie jest w pełni dostępne dla małych i średnich przedsiębiorstw bez jakichkolwiek dodatkowych działań, w tym umożliwienia składania ofert </w:t>
      </w:r>
      <w:r w:rsidRPr="0076112E">
        <w:rPr>
          <w:rFonts w:cstheme="minorHAnsi"/>
          <w:spacing w:val="-2"/>
        </w:rPr>
        <w:t>częściowych.</w:t>
      </w:r>
      <w:r>
        <w:rPr>
          <w:rFonts w:cstheme="minorHAnsi"/>
          <w:spacing w:val="-2"/>
        </w:rPr>
        <w:t xml:space="preserve"> </w:t>
      </w:r>
      <w:r w:rsidRPr="0076112E">
        <w:rPr>
          <w:rFonts w:cstheme="minorHAnsi"/>
        </w:rPr>
        <w:t>Zakres zamówienia jest zakresem typowym,</w:t>
      </w:r>
      <w:r>
        <w:rPr>
          <w:rFonts w:cstheme="minorHAnsi"/>
        </w:rPr>
        <w:t xml:space="preserve"> </w:t>
      </w:r>
      <w:r w:rsidRPr="0076112E">
        <w:rPr>
          <w:rFonts w:cstheme="minorHAnsi"/>
        </w:rPr>
        <w:t>umożliwiającym złożenie oferty wykonawcom z grupy małych lub średnich przedsiębiorstw.</w:t>
      </w:r>
    </w:p>
    <w:p w14:paraId="0854772D" w14:textId="5DD48077" w:rsidR="00EF3135" w:rsidRPr="00A85036" w:rsidRDefault="005252A1" w:rsidP="00DE50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135" w:rsidRPr="00A85036">
        <w:rPr>
          <w:rFonts w:ascii="Times New Roman" w:hAnsi="Times New Roman" w:cs="Times New Roman"/>
          <w:sz w:val="24"/>
          <w:szCs w:val="24"/>
        </w:rPr>
        <w:t>. Każdy Wykonawca ma prawo złożyć tylko jedną ofertę.</w:t>
      </w:r>
    </w:p>
    <w:p w14:paraId="737128F3" w14:textId="4AC4AB91" w:rsidR="00EF3135" w:rsidRPr="00A85036" w:rsidRDefault="005252A1" w:rsidP="00DE50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F3135" w:rsidRPr="00A85036">
        <w:rPr>
          <w:rFonts w:ascii="Times New Roman" w:hAnsi="Times New Roman" w:cs="Times New Roman"/>
          <w:sz w:val="24"/>
          <w:szCs w:val="24"/>
        </w:rPr>
        <w:t>. Za równoznaczne ze złożeniem więcej niż jednej oferty przez tego samego Wykonawcę zostanie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uznana sytuacja, w której ten sam podmiot występuje w dwóch lub więcej ofertach składanych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wspólnie lub jest samodzielnym Wykonawcą, a jednocześnie jest uczestnikiem wspólnej oferty.</w:t>
      </w:r>
    </w:p>
    <w:p w14:paraId="5D5FADA7" w14:textId="75510069" w:rsidR="00EF3135" w:rsidRPr="00A85036" w:rsidRDefault="005252A1" w:rsidP="00DE50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. Oferta musi obejmować całość przedmiotu zamówienia wskazanego w Rozdziale III, w </w:t>
      </w:r>
    </w:p>
    <w:p w14:paraId="3A95BF94" w14:textId="77777777" w:rsidR="00EF3135" w:rsidRPr="005252A1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2A1">
        <w:rPr>
          <w:rFonts w:ascii="Times New Roman" w:hAnsi="Times New Roman" w:cs="Times New Roman"/>
          <w:b/>
          <w:bCs/>
          <w:sz w:val="24"/>
          <w:szCs w:val="24"/>
        </w:rPr>
        <w:t>Rozdział V – Termin wykonania zamówienia.</w:t>
      </w:r>
    </w:p>
    <w:p w14:paraId="359DAF17" w14:textId="1D16BD96" w:rsidR="00EF3135" w:rsidRPr="00A85036" w:rsidRDefault="00EF3135" w:rsidP="00DE5009">
      <w:pPr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Termin zakończenia realizacji zamówienia: </w:t>
      </w:r>
      <w:r w:rsidRPr="005252A1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="00A35E3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252A1">
        <w:rPr>
          <w:rFonts w:ascii="Times New Roman" w:hAnsi="Times New Roman" w:cs="Times New Roman"/>
          <w:b/>
          <w:bCs/>
          <w:sz w:val="24"/>
          <w:szCs w:val="24"/>
        </w:rPr>
        <w:t xml:space="preserve"> miesięcy od dnia zawarcia</w:t>
      </w:r>
      <w:r w:rsidR="005252A1" w:rsidRPr="005252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52A1">
        <w:rPr>
          <w:rFonts w:ascii="Times New Roman" w:hAnsi="Times New Roman" w:cs="Times New Roman"/>
          <w:b/>
          <w:bCs/>
          <w:sz w:val="24"/>
          <w:szCs w:val="24"/>
        </w:rPr>
        <w:t>umowy.</w:t>
      </w:r>
    </w:p>
    <w:p w14:paraId="7D52CB8F" w14:textId="77777777" w:rsidR="00EF3135" w:rsidRPr="00A85036" w:rsidRDefault="00EF3135" w:rsidP="00DE5009">
      <w:pPr>
        <w:rPr>
          <w:rFonts w:ascii="Times New Roman" w:hAnsi="Times New Roman" w:cs="Times New Roman"/>
          <w:sz w:val="24"/>
          <w:szCs w:val="24"/>
        </w:rPr>
      </w:pPr>
      <w:r w:rsidRPr="005252A1">
        <w:rPr>
          <w:rFonts w:ascii="Times New Roman" w:hAnsi="Times New Roman" w:cs="Times New Roman"/>
          <w:b/>
          <w:bCs/>
          <w:sz w:val="24"/>
          <w:szCs w:val="24"/>
        </w:rPr>
        <w:t>Rozdział VI – Wizja lokalna</w:t>
      </w:r>
      <w:r w:rsidRPr="00A85036">
        <w:rPr>
          <w:rFonts w:ascii="Times New Roman" w:hAnsi="Times New Roman" w:cs="Times New Roman"/>
          <w:sz w:val="24"/>
          <w:szCs w:val="24"/>
        </w:rPr>
        <w:t>.</w:t>
      </w:r>
    </w:p>
    <w:p w14:paraId="75469286" w14:textId="66D33C90" w:rsidR="00EF3135" w:rsidRPr="00A85036" w:rsidRDefault="00EF3135" w:rsidP="00DE5009">
      <w:pPr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Zamawiający informuje, że złożenie oferty nie musi być poprzedzone odbyciem wizji lokalnej lub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sprawdzeniem dokumentów niezbędnych do realizacji zamówienia dostępnych na miejscu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 Zamawiającego.</w:t>
      </w:r>
    </w:p>
    <w:p w14:paraId="7A973ED8" w14:textId="0A27ECA4" w:rsidR="00EF3135" w:rsidRPr="00A85036" w:rsidRDefault="00EF3135" w:rsidP="00DE5009">
      <w:pPr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UWAGA! W gestii Wykonawcy pozostaje dokonanie oględzin przedmiotowego odcinka drogowego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terenie, w celu rzetelnego skalkulowania oferty cenowej.</w:t>
      </w:r>
    </w:p>
    <w:p w14:paraId="1752DB9C" w14:textId="77777777" w:rsidR="00EF3135" w:rsidRPr="005252A1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2A1">
        <w:rPr>
          <w:rFonts w:ascii="Times New Roman" w:hAnsi="Times New Roman" w:cs="Times New Roman"/>
          <w:b/>
          <w:bCs/>
          <w:sz w:val="24"/>
          <w:szCs w:val="24"/>
        </w:rPr>
        <w:t>Rozdział VII – Podwykonawstwo.</w:t>
      </w:r>
    </w:p>
    <w:p w14:paraId="0E10D03F" w14:textId="67274F57" w:rsidR="00EF3135" w:rsidRPr="00A85036" w:rsidRDefault="005252A1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EF3135" w:rsidRPr="00A85036">
        <w:rPr>
          <w:rFonts w:ascii="Times New Roman" w:hAnsi="Times New Roman" w:cs="Times New Roman"/>
          <w:sz w:val="24"/>
          <w:szCs w:val="24"/>
        </w:rPr>
        <w:t>Zamawiający wskazuje, że na podst. art. 462 ust. 1 ustawy, Wykonawca może powierzyć wykonanie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części zamówienia podwykonawcy.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 takim przypadku, na podst. art. 462 ust. 2 ustawy Zamawiający żąda wskazania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Wykonawcę w ofercie części zamówienia, których wykonanie zamierza powierzyć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podwykonawcom, oraz podania przez Wykonawcę nazw ewentualnych firm podwykonawców,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jeżeli w momencie składania oferty już są znani.</w:t>
      </w:r>
    </w:p>
    <w:p w14:paraId="727237B8" w14:textId="24B0B74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W przypadku zamówień na roboty budowlane, które mają być wykonane w miejscu podlegającym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bezpośredniemu nadzorowi Zamawiającego, Zamawiający żąda, aby przed przystąpieniem do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wykonania zamówienia Wykonawca, podał nazwy, dane kontaktowe oraz przedstawicieli,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podwykonawców zaangażowanych w takie roboty budowlane, jeżeli są już znani. Wykonawca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zawiadamia Zamawiającego o wszelkich zmianach w odniesieniu do informacji, o których mowa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powyżej, w trakcie realizacji zamówienia, a także przekazuje wymagane informacje na temat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nowych podwykonawców, którym w późniejszym okresie zamierza powierzyć realizację robót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budowlanych.</w:t>
      </w:r>
      <w:r w:rsidR="00A70835">
        <w:rPr>
          <w:rFonts w:ascii="Times New Roman" w:hAnsi="Times New Roman" w:cs="Times New Roman"/>
          <w:sz w:val="24"/>
          <w:szCs w:val="24"/>
        </w:rPr>
        <w:t xml:space="preserve"> Powyższe zapisy stosuje się wobec dalszych podwykonawców.</w:t>
      </w:r>
    </w:p>
    <w:p w14:paraId="3F5CBD92" w14:textId="357A3BE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3) Jeżeli zmiana albo rezygnacja z podwykonawcy dotyczy podmiotu, na którego zasoby Wykonawca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powoływał się, na zasadach określonych w art. 118 ust. 1 ustawy, w celu wykazania spełniania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warunków udziału w postępowaniu, Wykonawca jest obowiązany wykazać Zamawiającemu, że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proponowany inny podwykonawca lub Wykonawca samodzielnie spełnia je w stopniu nie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mniejszym niż podwykonawca, na którego zasoby Wykonawca powoływał się w trakcie</w:t>
      </w:r>
      <w:r w:rsidR="005252A1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postępowania o udzielenie zamówienia.</w:t>
      </w:r>
    </w:p>
    <w:p w14:paraId="351B619B" w14:textId="2D25BBE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4) Powierzenie wykonania części zamówienia podwykonawcom nie zwalnia Wykonawcy</w:t>
      </w:r>
      <w:r w:rsidR="0033658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odpowiedzialności za należyte wykonanie tego zamówienia.</w:t>
      </w:r>
    </w:p>
    <w:p w14:paraId="1BD0D3F7" w14:textId="77777777" w:rsidR="005252A1" w:rsidRDefault="005252A1" w:rsidP="00DE5009">
      <w:pPr>
        <w:rPr>
          <w:rFonts w:ascii="Times New Roman" w:hAnsi="Times New Roman" w:cs="Times New Roman"/>
          <w:sz w:val="24"/>
          <w:szCs w:val="24"/>
        </w:rPr>
      </w:pPr>
    </w:p>
    <w:p w14:paraId="767C3A71" w14:textId="2F138B39" w:rsidR="00EF3135" w:rsidRPr="005252A1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252A1">
        <w:rPr>
          <w:rFonts w:ascii="Times New Roman" w:hAnsi="Times New Roman" w:cs="Times New Roman"/>
          <w:b/>
          <w:bCs/>
          <w:sz w:val="24"/>
          <w:szCs w:val="24"/>
        </w:rPr>
        <w:t>Rozdział VIII Warunki udziału w postępowaniu</w:t>
      </w:r>
    </w:p>
    <w:p w14:paraId="695BFCE9" w14:textId="4511A19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 udzielenie zamówienia mogą ubiegać się Wykonawcy, którzy spełniają warunki udziału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postępowaniu, o których mowa w art. 112 ust. 2 ustawy dotyczące:</w:t>
      </w:r>
    </w:p>
    <w:p w14:paraId="090273C7" w14:textId="5071E9DD" w:rsidR="00EF3135" w:rsidRPr="00A85036" w:rsidRDefault="0060406F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zdolności do występowania w obrocie gospodarczym:</w:t>
      </w:r>
    </w:p>
    <w:p w14:paraId="3E2059C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Zamawiający nie stawia szczególnych wymagań w powyższym zakresie.</w:t>
      </w:r>
    </w:p>
    <w:p w14:paraId="09B53D87" w14:textId="63E0AE69" w:rsidR="00EF3135" w:rsidRPr="00A85036" w:rsidRDefault="0060406F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uprawnień do prowadzenia określonej działalności gospodarczej lub zawodowej, o ile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wynika to z odrębnych przepisów:</w:t>
      </w:r>
    </w:p>
    <w:p w14:paraId="090626C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Zamawiający nie stawia szczególnych wymagań w powyższym zakresie.</w:t>
      </w:r>
    </w:p>
    <w:p w14:paraId="4C0B809B" w14:textId="50915438" w:rsidR="00EF3135" w:rsidRPr="00A85036" w:rsidRDefault="0060406F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sytuacji ekonomicznej lub finansowej:</w:t>
      </w:r>
    </w:p>
    <w:p w14:paraId="705196F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Zamawiający nie stawia szczególnych wymagań w powyższym zakresie.</w:t>
      </w:r>
    </w:p>
    <w:p w14:paraId="051A8291" w14:textId="520D1785" w:rsidR="00EF3135" w:rsidRPr="00A85036" w:rsidRDefault="0060406F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zdolności technicznej lub zawodowej:</w:t>
      </w:r>
    </w:p>
    <w:p w14:paraId="2428B80D" w14:textId="4E86B3D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4.1 Zamawiający będzie rozpatrywał oferty </w:t>
      </w:r>
      <w:r w:rsidR="0060406F" w:rsidRPr="00A85036">
        <w:rPr>
          <w:rFonts w:ascii="Times New Roman" w:hAnsi="Times New Roman" w:cs="Times New Roman"/>
          <w:sz w:val="24"/>
          <w:szCs w:val="24"/>
        </w:rPr>
        <w:t>Wykonawców,</w:t>
      </w:r>
      <w:r w:rsidRPr="00A85036">
        <w:rPr>
          <w:rFonts w:ascii="Times New Roman" w:hAnsi="Times New Roman" w:cs="Times New Roman"/>
          <w:sz w:val="24"/>
          <w:szCs w:val="24"/>
        </w:rPr>
        <w:t xml:space="preserve"> którzy:</w:t>
      </w:r>
    </w:p>
    <w:p w14:paraId="25E9E14E" w14:textId="4453D5C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4.1.1. wykażą się niezbędnym doświadczeniem tj. nie wcześniej niż w okresie ostatnich 5 lat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przed upływem terminu składania ofert, a jeżeli okres prowadzenia działalności jest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krótszy – w tym okresie –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wykonali należycie minimum 1 (słownie: jedne) roboty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budowlane, polegające na budowie, przebudowie lub remoncie (w rozumieniu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przepisów Prawa budowlanego) nawierzchni jezdni </w:t>
      </w:r>
      <w:r w:rsidR="000F056E" w:rsidRPr="000F056E">
        <w:rPr>
          <w:rFonts w:ascii="Times New Roman" w:hAnsi="Times New Roman" w:cs="Times New Roman"/>
          <w:b/>
          <w:bCs/>
          <w:sz w:val="24"/>
          <w:szCs w:val="24"/>
        </w:rPr>
        <w:t>asfaltowej</w:t>
      </w:r>
      <w:r w:rsidR="000F056E">
        <w:rPr>
          <w:rFonts w:ascii="Times New Roman" w:hAnsi="Times New Roman" w:cs="Times New Roman"/>
          <w:b/>
          <w:bCs/>
          <w:sz w:val="24"/>
          <w:szCs w:val="24"/>
        </w:rPr>
        <w:t xml:space="preserve"> o wartości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co najmniej 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E18DD" w:rsidRPr="000F056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000,00 PLN brutto (słownie: s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>to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tysięcy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złotych 00/100)</w:t>
      </w:r>
      <w:r w:rsidR="000F056E">
        <w:rPr>
          <w:rFonts w:ascii="Times New Roman" w:hAnsi="Times New Roman" w:cs="Times New Roman"/>
          <w:b/>
          <w:bCs/>
          <w:sz w:val="24"/>
          <w:szCs w:val="24"/>
        </w:rPr>
        <w:t xml:space="preserve"> w ramach 1 umowy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. Zamawiający dopuści również doświadczenie wykonawcy w zakresie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w/w robót budowlanych w formule „zaprojektuj i wybuduj</w:t>
      </w:r>
      <w:r w:rsidRPr="000F056E">
        <w:rPr>
          <w:rFonts w:ascii="Times New Roman" w:hAnsi="Times New Roman" w:cs="Times New Roman"/>
          <w:sz w:val="24"/>
          <w:szCs w:val="24"/>
        </w:rPr>
        <w:t>”;</w:t>
      </w:r>
    </w:p>
    <w:p w14:paraId="2C4C6D02" w14:textId="3556B2F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4.1.2. wykażą się dysponowaniem osobami skierowanymi przez Wykonawcę do realizacji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zamówienia, tj.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minimum 1 (słownie: jedną) osobą, która będzie pełniła funkcję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kierownika budowy przy realizacji przedmiotowego zamówienia,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posiadającą uprawnienia budowlane do kierowania robotami budowlanymi</w:t>
      </w:r>
      <w:r w:rsidR="0060406F" w:rsidRPr="000F05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F056E">
        <w:rPr>
          <w:rFonts w:ascii="Times New Roman" w:hAnsi="Times New Roman" w:cs="Times New Roman"/>
          <w:b/>
          <w:bCs/>
          <w:sz w:val="24"/>
          <w:szCs w:val="24"/>
        </w:rPr>
        <w:t>w specjalności inżynieryjnej drogowej</w:t>
      </w:r>
      <w:r w:rsidR="0060406F" w:rsidRPr="000F056E">
        <w:rPr>
          <w:rFonts w:ascii="Times New Roman" w:hAnsi="Times New Roman" w:cs="Times New Roman"/>
          <w:sz w:val="24"/>
          <w:szCs w:val="24"/>
        </w:rPr>
        <w:t>.</w:t>
      </w:r>
    </w:p>
    <w:p w14:paraId="792AD40B" w14:textId="1E43D13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Przez uprawnienia budowlane Zamawiający rozumie uprawnienia wydane na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podstawie ustawy z dnia 7 lipca 1994 r. Prawo budowlane (Dz.U. z 2021 r., poz. 2351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ze zm.) oraz rozporządzeń wykonawczych do ww. ustawy lub odpowiadające im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równoważne uprawnienia wydane na podstawie wcześniej obowiązujących przepisów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na podstawie ustawy z dnia 22 grudnia 2015 r. o zasadach uznawania kwalifikacji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zawodowych nabytych w państwach członkowskich Unii Europejskiej (Dz.U. z 2023 r.,</w:t>
      </w:r>
      <w:r w:rsidR="0060406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poz. 334)</w:t>
      </w:r>
    </w:p>
    <w:p w14:paraId="3252CDF9" w14:textId="1433B059" w:rsidR="00EF3135" w:rsidRPr="00A85036" w:rsidRDefault="0060406F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F3135" w:rsidRPr="00A85036">
        <w:rPr>
          <w:rFonts w:ascii="Times New Roman" w:hAnsi="Times New Roman" w:cs="Times New Roman"/>
          <w:sz w:val="24"/>
          <w:szCs w:val="24"/>
        </w:rPr>
        <w:t>. Zamawiający może na każdym etapie postępowania, uznać, że wykonawca nie posiada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wymaganych zdolności, jeżeli posiadanie przez wykonawcę sprzecznych interesów,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 szczególności zaangażowanie zasobów technicznych lub zawodowych wykonawcy w inne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przedsięwzięcia gospodarcze wykonawcy może mieć negatywny wpływ na realizację zamówienia.</w:t>
      </w:r>
    </w:p>
    <w:p w14:paraId="05203557" w14:textId="27C9BCDF" w:rsidR="00EF3135" w:rsidRPr="00A85036" w:rsidRDefault="0060406F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F3135" w:rsidRPr="00A85036">
        <w:rPr>
          <w:rFonts w:ascii="Times New Roman" w:hAnsi="Times New Roman" w:cs="Times New Roman"/>
          <w:sz w:val="24"/>
          <w:szCs w:val="24"/>
        </w:rPr>
        <w:t>. Ocena spełniania warunków udziału w postępowaniu dokonywana będzie na zasadzie: spełnia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nie spełnia.</w:t>
      </w:r>
    </w:p>
    <w:p w14:paraId="478D2C2A" w14:textId="77777777" w:rsidR="0060406F" w:rsidRDefault="0060406F" w:rsidP="00DE5009">
      <w:pPr>
        <w:rPr>
          <w:rFonts w:ascii="Times New Roman" w:hAnsi="Times New Roman" w:cs="Times New Roman"/>
          <w:sz w:val="24"/>
          <w:szCs w:val="24"/>
        </w:rPr>
      </w:pPr>
    </w:p>
    <w:p w14:paraId="3FAAEB33" w14:textId="015F7EB9" w:rsidR="00EF3135" w:rsidRPr="0060406F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406F">
        <w:rPr>
          <w:rFonts w:ascii="Times New Roman" w:hAnsi="Times New Roman" w:cs="Times New Roman"/>
          <w:b/>
          <w:bCs/>
          <w:sz w:val="24"/>
          <w:szCs w:val="24"/>
        </w:rPr>
        <w:t>Rozdział IX – Podstawy wykluczenia</w:t>
      </w:r>
    </w:p>
    <w:p w14:paraId="1B0DDDE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O udzielenie zamówienia mogą ubiegać się Wykonawcy, którzy nie podlegają wykluczeniu na</w:t>
      </w:r>
    </w:p>
    <w:p w14:paraId="7E064FE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podstawie:</w:t>
      </w:r>
    </w:p>
    <w:p w14:paraId="5334A6EA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art. 108 ust. 1 ustawy,</w:t>
      </w:r>
    </w:p>
    <w:p w14:paraId="25F42FDB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art. 109 ust. 1 pkt 4 ustawy,</w:t>
      </w:r>
    </w:p>
    <w:p w14:paraId="5B714781" w14:textId="1FE3416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art. 7 ust. 1 ustawy z dnia 13 kwietnia 2022 r. o szczególnych rozwiązaniach w zakresie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przeciwdziałania wspieraniu agresji na Ukrainę oraz służących ochronie bezpieczeństwa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narodowego (Dz. U. z 2023 r., poz. 129 z późn. zm.), zwana dalej „ustawą sankcyjną”.</w:t>
      </w:r>
    </w:p>
    <w:p w14:paraId="26C29521" w14:textId="23F5796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2. Z postępowania o udzielenie zamówienia wyklucza się Wykonawców, w stosunku do których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zachodzi którakolwiek z okoliczności wskazanych:</w:t>
      </w:r>
    </w:p>
    <w:p w14:paraId="11DFD2E8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2.1. w art. 108 ust. 1 ustawy, tj.</w:t>
      </w:r>
    </w:p>
    <w:p w14:paraId="52AABF6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będącego osobą fizyczną, którą prawomocnie skazano za przestępstwo:</w:t>
      </w:r>
    </w:p>
    <w:p w14:paraId="3F8ADE41" w14:textId="4D38F05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udziału w zorganizowanej grupie przestępczej albo związku mającym na celu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popełnienie przestępstwa lub przestępstwa skarbowego, o którym mowa w art. 258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Kodeksu karnego,</w:t>
      </w:r>
    </w:p>
    <w:p w14:paraId="63EBDDF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handlu ludźmi, o którym mowa w art. 189a Kodeksu karnego,</w:t>
      </w:r>
    </w:p>
    <w:p w14:paraId="1A7ED403" w14:textId="0890EE2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o którym mowa w art. 228-230a, art. 250a Kodeksu karnego, w art. 46-48 ustawy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dnia 25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czerwca 2010 r. o sporcie lub w art. 54 ust. 1-4 ustawy z dnia 12 maja 2011 r.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refundacji leków,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środków spożywczych specjalnego przeznaczenia żywieniowego</w:t>
      </w:r>
      <w:r w:rsidR="00417D72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oraz wyrobów medycznych,</w:t>
      </w:r>
    </w:p>
    <w:p w14:paraId="30BB6BFA" w14:textId="5242798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d) finansowania przestępstwa o charakterze terrorystycznym, o którym mowa w art.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165a Kodeksu karnego, lub przestępstwo udaremniania lub utrudniania stwierdzenia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przestępnego pochodzenia pieniędzy lub ukrywania ich pochodzenia, o którym mowa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art. 299 Kodeksu karnego,</w:t>
      </w:r>
    </w:p>
    <w:p w14:paraId="212A191C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e) o charakterze terrorystycznym, o którym mowa w art. 115 § 20 Kodeksu karnego, lub</w:t>
      </w:r>
    </w:p>
    <w:p w14:paraId="6711FEF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mające na celu popełnienie tego przestępstwa,</w:t>
      </w:r>
    </w:p>
    <w:p w14:paraId="38703C7A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f) powierzenia wykonywania pracy małoletniemu cudzoziemcowi, o którym mowa w art.</w:t>
      </w:r>
    </w:p>
    <w:p w14:paraId="3A0B85A0" w14:textId="79B851A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 ust. 2 ustawy z dnia 15 czerwca 2012 r. o skutkach powierzania wykonywania pracy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cudzoziemcom przebywającym wbrew przepisom na terytorium Rzeczypospolitej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Polskiej,</w:t>
      </w:r>
    </w:p>
    <w:p w14:paraId="2E978719" w14:textId="7E4437E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g) przeciwko obrotowi gospodarczemu, o których mowa w art. 296-307 Kodeksu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karnego, przestępstwo oszustwa, o którym mowa w art. 286 Kodeksu karnego,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przestępstwo przeciwko wiarygodności dokumentów, o których mowa w art. 270-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277d Kodeksu karnego, lub przestępstwo skarbowe,</w:t>
      </w:r>
    </w:p>
    <w:p w14:paraId="553AC7E4" w14:textId="36EE547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h) o którym mowa w art. 9 ust. 1 i 3 lub art. 10 ustawy z dnia 15 czerwca 2012 r.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skutkach powierzania wykonywania pracy cudzoziemcom przebywającym wbrew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przepisom na terytorium Rzeczypospolitej Polskiej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- lub za odpowiedni czyn zabroniony określony w przepisach prawa obcego;</w:t>
      </w:r>
    </w:p>
    <w:p w14:paraId="51A6C59C" w14:textId="4AD69B2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jeżeli urzędującego członka jego organu zarządzającego lub nadzorczego, wspólnika spółki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spółce jawnej lub partnerskiej albo komplementariusza w spółce komandytowej lub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komandytowo-akcyjnej lub prokurenta prawomocnie skazano za przestępstwo, o którym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mowa w pkt 1;</w:t>
      </w:r>
    </w:p>
    <w:p w14:paraId="4F716C76" w14:textId="6786F1C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wobec którego wydano prawomocny wyrok sądu lub ostateczną decyzję administracyjną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zaleganiu z uiszczeniem podatków, opłat lub składek na ubezpieczenie społeczne lub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zdrowotne, chyba że wykonawca odpowiednio przed upływem terminu do składania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wniosków o dopuszczenie do udziału w postępowaniu albo przed upływem terminu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składania ofert dokonał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płatności należnych podatków, opłat lub składek na ubezpieczenie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społeczne lub zdrowotne wraz z odsetkami lub grzywnami lub zawarł wiążące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porozumienie w sprawie spłaty tych należności;</w:t>
      </w:r>
    </w:p>
    <w:p w14:paraId="4D5AB80B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wobec którego prawomocnie orzeczono zakaz ubiegania się o zamówienia publiczne;</w:t>
      </w:r>
    </w:p>
    <w:p w14:paraId="26D973D2" w14:textId="79B1F3F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jeżeli zamawiający może stwierdzić, na podstawie wiarygodnych przesłanek, że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wykonawca zawarł z innymi wykonawcami porozumienie mające na celu zakłócenie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konkurencji, w </w:t>
      </w:r>
      <w:r w:rsidR="00DF5229" w:rsidRPr="00A85036">
        <w:rPr>
          <w:rFonts w:ascii="Times New Roman" w:hAnsi="Times New Roman" w:cs="Times New Roman"/>
          <w:sz w:val="24"/>
          <w:szCs w:val="24"/>
        </w:rPr>
        <w:t>szczególności,</w:t>
      </w:r>
      <w:r w:rsidRPr="00A85036">
        <w:rPr>
          <w:rFonts w:ascii="Times New Roman" w:hAnsi="Times New Roman" w:cs="Times New Roman"/>
          <w:sz w:val="24"/>
          <w:szCs w:val="24"/>
        </w:rPr>
        <w:t xml:space="preserve"> jeżeli należąc do tej samej grupy kapitałowej w rozumieniu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ustawy z dnia 16 lutego 2007 r. o ochronie konkurencji i konsumentów, złożyli odrębne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oferty, oferty częściowe lub wnioski o dopuszczenie do udziału w postępowaniu, chyba że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wykażą, że przygotowali te oferty lub wnioski niezależnie od siebie;</w:t>
      </w:r>
    </w:p>
    <w:p w14:paraId="01C302C4" w14:textId="39B0BAF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jeżeli, w przypadkach, o których mowa w art. 85 ust. 1, doszło do zakłócenia konkurencji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wynikającego z wcześniejszego zaangażowania tego wykonawcy lub podmiotu, który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należy z wykonawcą do tej samej grupy kapitałowej w rozumieniu ustawy z dnia 16 lutego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2007 r. o ochronie konkurencji i konsumentów, chyba że spowodowane tym zakłócenie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konkurencji może być wyeliminowane w inny sposób niż przez wykluczenie wykonawcy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udziału w postępowaniu o udzielenie zamówienia.</w:t>
      </w:r>
    </w:p>
    <w:p w14:paraId="4DC60D35" w14:textId="1EC07ED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2.2. w art. 109 ust. 1 pkt 4 ustawy, tj. w stosunku, do którego otwarto likwidację, ogłoszono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upadłość, którego aktywami zarządza likwidator lub sąd, zawarł układ z wierzycielami,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którego działalność gospodarcza jest zawieszona albo znajduje się on w innej tego rodzaju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sytuacji wynikającej z podobnej procedury przewidzianej w przepisach miejsca wszczęcia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tej procedury.</w:t>
      </w:r>
    </w:p>
    <w:p w14:paraId="41F57748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2.3. w art. 7 ust. 1 ustawy sankcyjnej, tj.:</w:t>
      </w:r>
    </w:p>
    <w:p w14:paraId="3AF9FD66" w14:textId="63DC608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wymienionego w wykazach określonych w rozporządzeniu 765/2006 i rozporządzeniu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269/2014 albo wpisanego na listę na podstawie decyzji w sprawie wpisu na listę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rozstrzygającej o zastosowaniu środka, o którym mowa w art. 1 pkt 3 ustawy sanacyjnej;</w:t>
      </w:r>
    </w:p>
    <w:p w14:paraId="6D13A442" w14:textId="148AEDC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którego beneficjentem rzeczywistym w rozumieniu ustawy z dnia 1 marca 2018 r.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przeciwdziałaniu praniu pieniędzy oraz finansowaniu terroryzmu (Dz. U. z 2022 r. poz.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593 i 655) jest osoba wymieniona w wykazach określonych w rozporządzeniu 765/2006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rozporządzeniu 269/2014 albo wpisana na listę lub będąca takim beneficjentem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rzeczywistym od dnia 24 lutego 2022 r., o ile została wpisana na listę na podstawie decyzji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sprawie wpisu na listę rozstrzygającej o zastosowaniu środka, o którym mowa w art. 1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pkt 3 ustawy sanacyjnej;</w:t>
      </w:r>
    </w:p>
    <w:p w14:paraId="49CAD40E" w14:textId="42024CE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którego jednostką dominującą w rozumieniu art. 3 ust. 1 pkt 37 ustawy z dnia 29 września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1994 r. o rachunkowości (Dz. U. z 2021 r. poz. 217, 2105 i 2106) jest podmiot wymieniony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wykazach określonych w rozporządzeniu 765/2006 i rozporządzeniu 269/2014 albo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wpisany na listę lub będący taką jednostką dominującą od dnia 24 lutego 2022 r., o ile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został wpisany na listę na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podstawie decyzji w sprawie wpisu na listę rozstrzygającej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zastosowaniu środka, o którym mowa w art. 1 pkt 3 ustawy sanacyjnej.</w:t>
      </w:r>
    </w:p>
    <w:p w14:paraId="0535EFF6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Wykluczenie Wykonawcy na podstawie okoliczności wskazanych w:</w:t>
      </w:r>
    </w:p>
    <w:p w14:paraId="01435FCD" w14:textId="6E90DE6A" w:rsidR="00EF3135" w:rsidRPr="00A85036" w:rsidRDefault="00DF5229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DF5229">
        <w:rPr>
          <w:rFonts w:ascii="Times New Roman" w:hAnsi="Times New Roman" w:cs="Times New Roman"/>
          <w:sz w:val="24"/>
          <w:szCs w:val="24"/>
        </w:rPr>
        <w:t>a)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pkt 1 lit. a i b następuje zgodnie z art. 111 ustawy,</w:t>
      </w:r>
    </w:p>
    <w:p w14:paraId="10BEEE21" w14:textId="47FB5FCE" w:rsidR="00EF3135" w:rsidRPr="00A85036" w:rsidRDefault="00DF5229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DF5229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pkt 1 lit. c następuje na okres trwania w/w okoliczności.</w:t>
      </w:r>
    </w:p>
    <w:p w14:paraId="07C21360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Wykonawca może zostać wykluczony przez Zamawiającego na każdym etapie postępowania</w:t>
      </w:r>
    </w:p>
    <w:p w14:paraId="3B6E0F5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72016BB5" w14:textId="77777777" w:rsidR="00DF5229" w:rsidRDefault="00DF5229" w:rsidP="00DE5009">
      <w:pPr>
        <w:rPr>
          <w:rFonts w:ascii="Times New Roman" w:hAnsi="Times New Roman" w:cs="Times New Roman"/>
          <w:sz w:val="24"/>
          <w:szCs w:val="24"/>
        </w:rPr>
      </w:pPr>
    </w:p>
    <w:p w14:paraId="14886548" w14:textId="16A552C0" w:rsidR="00EF3135" w:rsidRPr="00DF5229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5229">
        <w:rPr>
          <w:rFonts w:ascii="Times New Roman" w:hAnsi="Times New Roman" w:cs="Times New Roman"/>
          <w:b/>
          <w:bCs/>
          <w:sz w:val="24"/>
          <w:szCs w:val="24"/>
        </w:rPr>
        <w:t>Rozdział X – Informacja o podmiotowych środkach dowodowych żądanych w celu</w:t>
      </w:r>
      <w:r w:rsidR="00DF52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229">
        <w:rPr>
          <w:rFonts w:ascii="Times New Roman" w:hAnsi="Times New Roman" w:cs="Times New Roman"/>
          <w:b/>
          <w:bCs/>
          <w:sz w:val="24"/>
          <w:szCs w:val="24"/>
        </w:rPr>
        <w:t>potwierdzenia</w:t>
      </w:r>
      <w:r w:rsidR="00DF52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F5229">
        <w:rPr>
          <w:rFonts w:ascii="Times New Roman" w:hAnsi="Times New Roman" w:cs="Times New Roman"/>
          <w:b/>
          <w:bCs/>
          <w:sz w:val="24"/>
          <w:szCs w:val="24"/>
        </w:rPr>
        <w:t>spełniania warunków udziału w postępowaniu</w:t>
      </w:r>
    </w:p>
    <w:p w14:paraId="537AD6DD" w14:textId="68CE529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Do oferty Wykonawca zobowiązany jest dołączyć aktualne na dzień składania ofert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oświadczenie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spełnianiu warunków udziału w postępowaniu oraz o braku podstaw do wykluczenia</w:t>
      </w:r>
      <w:r w:rsidR="00DF522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postępowania – zgodnie z Załącznikiem nr 5 do SWZ.</w:t>
      </w:r>
    </w:p>
    <w:p w14:paraId="371B0C39" w14:textId="29B07A6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Informacje zawarte w oświadczeniu, o którym mowa w pkt 1 stanowią wstępne potwierdzenie, że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Wykonawca nie podlega wykluczeniu oraz spełnia warunki udziału w postępowaniu.</w:t>
      </w:r>
    </w:p>
    <w:p w14:paraId="034DFF5B" w14:textId="4BCC7CE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Zamawiający wezwie wykonawcę, którego oferta zostanie najwyżej oceniona, do złożenia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wyznaczonym terminie, nie krótszym niż 5 dni od dnia wezwania, następujących podmiotowych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środków dowodowych:</w:t>
      </w:r>
    </w:p>
    <w:p w14:paraId="5AC1BE95" w14:textId="2FE46F8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3.1 wykazu robót budowlanych wykonanych nie wcześniej niż w okresie ostatnich 5 lat,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a jeżeli okres prowadzenia działalności jest krótszy – w tym okresie, wraz z podaniem ich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rodzaju, wartości, daty i miejsca wykonania oraz podmiotów, na rzecz których roboty te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zostały wykonane, oraz załączeniem dowodów określających, czy te roboty budowlane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zostały wykonane należycie, przy czym dowodami, o których mowa, są referencje bądź inne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dokumenty sporządzone przez podmiot, na rzecz którego roboty budowlane zostały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wykonane, a jeżeli wykonawca z przyczyn niezależnych od niego nie jest wstanie uzyskać tych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dokumentów – inne odpowiednie dokumenty - warunki zostały określone w Rozdz. </w:t>
      </w:r>
      <w:r w:rsidRPr="00237935">
        <w:rPr>
          <w:rFonts w:ascii="Times New Roman" w:hAnsi="Times New Roman" w:cs="Times New Roman"/>
          <w:sz w:val="24"/>
          <w:szCs w:val="24"/>
        </w:rPr>
        <w:t>VIII pkt 4</w:t>
      </w:r>
      <w:r w:rsidR="00237935">
        <w:rPr>
          <w:rFonts w:ascii="Times New Roman" w:hAnsi="Times New Roman" w:cs="Times New Roman"/>
          <w:sz w:val="24"/>
          <w:szCs w:val="24"/>
        </w:rPr>
        <w:t xml:space="preserve">, </w:t>
      </w:r>
      <w:r w:rsidRPr="00A85036">
        <w:rPr>
          <w:rFonts w:ascii="Times New Roman" w:hAnsi="Times New Roman" w:cs="Times New Roman"/>
          <w:sz w:val="24"/>
          <w:szCs w:val="24"/>
        </w:rPr>
        <w:t xml:space="preserve">SWZ – 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 xml:space="preserve"> 4.1.1 </w:t>
      </w:r>
    </w:p>
    <w:p w14:paraId="519CCD43" w14:textId="54CB165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Uwaga: w przypadku podania wartości w walucie innej niż PLN, Zamawiający jako kurs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="00237935" w:rsidRPr="00A85036">
        <w:rPr>
          <w:rFonts w:ascii="Times New Roman" w:hAnsi="Times New Roman" w:cs="Times New Roman"/>
          <w:sz w:val="24"/>
          <w:szCs w:val="24"/>
        </w:rPr>
        <w:t>przeliczeniowej waluty</w:t>
      </w:r>
      <w:r w:rsidRPr="00A85036">
        <w:rPr>
          <w:rFonts w:ascii="Times New Roman" w:hAnsi="Times New Roman" w:cs="Times New Roman"/>
          <w:sz w:val="24"/>
          <w:szCs w:val="24"/>
        </w:rPr>
        <w:t xml:space="preserve"> przyjmie średni kurs NBP, który jest dostępny pod adresem </w:t>
      </w:r>
      <w:hyperlink r:id="rId9" w:history="1">
        <w:r w:rsidR="00237935" w:rsidRPr="008224E4">
          <w:rPr>
            <w:rStyle w:val="Hipercze"/>
            <w:rFonts w:ascii="Times New Roman" w:hAnsi="Times New Roman" w:cs="Times New Roman"/>
            <w:sz w:val="24"/>
            <w:szCs w:val="24"/>
          </w:rPr>
          <w:t>www.nbp.pl</w:t>
        </w:r>
      </w:hyperlink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opublikowany w dniu przekazania ogłoszenia do e-Zamówień.</w:t>
      </w:r>
    </w:p>
    <w:p w14:paraId="6D89FC3B" w14:textId="02A2D8BF" w:rsidR="00EF3135" w:rsidRPr="00A35E3E" w:rsidRDefault="00EF3135" w:rsidP="00DE5009">
      <w:pPr>
        <w:jc w:val="both"/>
        <w:rPr>
          <w:rFonts w:ascii="Times New Roman" w:hAnsi="Times New Roman" w:cs="Times New Roman"/>
          <w:b/>
          <w:bCs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3.2 </w:t>
      </w:r>
      <w:r w:rsidR="003D25DA">
        <w:rPr>
          <w:rFonts w:ascii="Times New Roman" w:hAnsi="Times New Roman" w:cs="Times New Roman"/>
          <w:sz w:val="24"/>
          <w:szCs w:val="24"/>
        </w:rPr>
        <w:t>Wykazu osób skierowanych do realizacji zamówienia</w:t>
      </w:r>
      <w:r w:rsidRPr="00A85036">
        <w:rPr>
          <w:rFonts w:ascii="Times New Roman" w:hAnsi="Times New Roman" w:cs="Times New Roman"/>
          <w:sz w:val="24"/>
          <w:szCs w:val="24"/>
        </w:rPr>
        <w:t xml:space="preserve"> w zakresie wskazanym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w Rozdz. VIII pkt 4 SWZ – 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 xml:space="preserve"> 4.1.2</w:t>
      </w:r>
      <w:r w:rsidR="00237935">
        <w:rPr>
          <w:rFonts w:ascii="Times New Roman" w:hAnsi="Times New Roman" w:cs="Times New Roman"/>
          <w:sz w:val="24"/>
          <w:szCs w:val="24"/>
        </w:rPr>
        <w:t>.</w:t>
      </w:r>
      <w:r w:rsidR="00A35E3E">
        <w:rPr>
          <w:rFonts w:ascii="Times New Roman" w:hAnsi="Times New Roman" w:cs="Times New Roman"/>
          <w:sz w:val="24"/>
          <w:szCs w:val="24"/>
        </w:rPr>
        <w:t xml:space="preserve"> </w:t>
      </w:r>
      <w:r w:rsidR="00A35E3E" w:rsidRPr="00A35E3E">
        <w:rPr>
          <w:rFonts w:ascii="Times New Roman" w:hAnsi="Times New Roman" w:cs="Times New Roman"/>
        </w:rPr>
        <w:t>oraz wskazanie podstawy dysponowania osobami do realizacji zamówienia.</w:t>
      </w:r>
    </w:p>
    <w:p w14:paraId="293B48B5" w14:textId="75B3F912" w:rsidR="003D25DA" w:rsidRPr="003D25DA" w:rsidRDefault="003D25DA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Oświadczenie </w:t>
      </w:r>
      <w:r w:rsidRPr="003D25DA">
        <w:rPr>
          <w:rFonts w:ascii="Times New Roman" w:hAnsi="Times New Roman" w:cs="Times New Roman"/>
          <w:iCs/>
          <w:sz w:val="24"/>
          <w:szCs w:val="24"/>
        </w:rPr>
        <w:t xml:space="preserve">o aktualności informacji zawartych w oświadczeniu, o którym mowa w art. 125 ustawy – zgodnie ze wzorem zawartym w </w:t>
      </w:r>
      <w:r w:rsidRPr="00A35E3E">
        <w:rPr>
          <w:rFonts w:ascii="Times New Roman" w:hAnsi="Times New Roman" w:cs="Times New Roman"/>
          <w:iCs/>
          <w:sz w:val="24"/>
          <w:szCs w:val="24"/>
        </w:rPr>
        <w:t xml:space="preserve">Załączniku nr </w:t>
      </w:r>
      <w:r w:rsidR="000F2FBF" w:rsidRPr="00A35E3E">
        <w:rPr>
          <w:rFonts w:ascii="Times New Roman" w:hAnsi="Times New Roman" w:cs="Times New Roman"/>
          <w:iCs/>
          <w:sz w:val="24"/>
          <w:szCs w:val="24"/>
        </w:rPr>
        <w:t>4</w:t>
      </w:r>
    </w:p>
    <w:p w14:paraId="2DC3E2D8" w14:textId="2F46F07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Oświadczenie, o którym mowa w pkt 1, sporządza się pod rygorem nieważności w postaci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elektronicznej i opatruje się kwalifikowanym podpisem elektronicznym, podpisem zaufanym lub</w:t>
      </w:r>
      <w:r w:rsidR="003D25DA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podpisem osobistym (odpowiednio Wykonawcy lub jego pełnomocnika).</w:t>
      </w:r>
    </w:p>
    <w:p w14:paraId="2714A77E" w14:textId="478906D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Dokumenty oraz oświadczenia, o których mowa w pkt 3 przekazuje się w postaci elektronicznej</w:t>
      </w:r>
      <w:r w:rsidR="003D25DA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opatruje się kwalifikowanym podpisem elektronicznym, podpisem zaufanym lub podpisem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osobistym.</w:t>
      </w:r>
    </w:p>
    <w:p w14:paraId="1FAE7810" w14:textId="516F12E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6. Jeżeli dokumenty lub oświadczenia, o których mowa w pkt 3 zostały sporządzone jako dokument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postaci papierowej i opatrzone własnoręcznym podpisem, przekazuje się cyfrowe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odwzorowanie tego dokumentu opatrzone kwalifikowanym podpisem elektronicznym, podpisem</w:t>
      </w:r>
    </w:p>
    <w:p w14:paraId="17D3098B" w14:textId="63AFD41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zaufanym lub podpisem osobistym odpowiednio przez Wykonawcę, Wykonawcę wspólnie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ubiegającego się o udzielenie zamówienia, podmiot udostępniający zasoby lub podwykonawcę,</w:t>
      </w:r>
      <w:r w:rsidR="00237935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zakresie dokumentów, które każdego z nich dotyczą.</w:t>
      </w:r>
    </w:p>
    <w:p w14:paraId="1621D9DD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W przypadku, gdy dokumenty lub oświadczenia, o których mowa w pkt 3 zostały wystawione</w:t>
      </w:r>
    </w:p>
    <w:p w14:paraId="0179A758" w14:textId="7B5886D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przez upoważnione podmioty inne niż Wykonawca, Wykonawca wspólnie ubiegający się</w:t>
      </w:r>
      <w:r w:rsidR="00D766B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udzielenie zamówienia, podmiot udostępniający zasoby lub podwykonawca, zwane dalej</w:t>
      </w:r>
      <w:r w:rsidR="00D766B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"upoważnionymi podmiotami", jako dokument elektroniczny, przekazuje się ten dokument.</w:t>
      </w:r>
    </w:p>
    <w:p w14:paraId="33158874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W przypadku, gdy dokumenty lub oświadczenia, o których mowa w pkt 1 i 3 zostały wystawione</w:t>
      </w:r>
    </w:p>
    <w:p w14:paraId="66F882A1" w14:textId="382C0D5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przez upoważnione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podmioty,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jako dokument w postaci papierowej, przekazuje się cyfrowe</w:t>
      </w:r>
      <w:r w:rsidR="00D766B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odwzorowanie tego dokumentu opatrzone kwalifikowanym podpisem elektronicznym, podpisem</w:t>
      </w:r>
    </w:p>
    <w:p w14:paraId="45741867" w14:textId="067346F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zaufanym lub podpisem osobistym poświadczające zgodność cyfrowego odwzorowania</w:t>
      </w:r>
      <w:r w:rsidR="00D766B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dokumentem w postaci papierowej.</w:t>
      </w:r>
    </w:p>
    <w:p w14:paraId="5B8B3908" w14:textId="06380E2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Poświadczenia zgodności cyfrowego odwzorowania z dokumentem w postaci papierowej,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dokonuje odpowiednio Wykonawca, Wykonawca wspólnie ubiegający się o udzielenie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zamówienia, podmiot udostępniający zasoby lub podwykonawca, w zakresie podmiotowych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środków dowodowych lub dokumentów potwierdzających umocowanie do reprezentowania,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które każdego z nich dotyczą.</w:t>
      </w:r>
    </w:p>
    <w:p w14:paraId="388CCA3C" w14:textId="4C8B634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10. Poświadczenia zgodności cyfrowego odwzorowania z dokumentem w postaci papierowej, może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dokonać również notariusz.</w:t>
      </w:r>
    </w:p>
    <w:p w14:paraId="343F0EAF" w14:textId="2845C97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11. W przypadku przekazywania w postępowaniu dokumentu elektronicznego w formacie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poddającym dane kompresji, opatrzenie pliku zawierającego skompresowane dokumenty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kwalifikowanym podpisem elektronicznym, podpisem zaufanym lub podpisem osobistym jest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równoznaczne z opatrzeniem wszystkich dokumentów zawartych w tym pliku kwalifikowanym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podpisem elektronicznym, podpisem zaufanym lub podpisem osobistym</w:t>
      </w:r>
    </w:p>
    <w:p w14:paraId="4F415DE1" w14:textId="42BF5BE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12. W zakresie nieuregulowanym ustawą lub niniejszą specyfikacją do oświadczeń i dokumentów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składanych przez Wykonawcę w postępowaniu, zastosowanie mają przepisy Rozporządzenia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sprawie podmiotowych środków dowodowych oraz przepisy rozporządzenia Prezesa Rady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Ministrów z dnia 30 grudnia 2020r. w sprawie sposobu sporządzania i przekazywania informacji</w:t>
      </w:r>
    </w:p>
    <w:p w14:paraId="19779DAB" w14:textId="6429E14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oraz wymagań technicznych dla dokumentów elektronicznych oraz środków komunikacji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elektronicznej w postępowaniu o udzielenie zamówienia publicznego lub konkursie (Dz. U. z 2020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r. poz. 2452)</w:t>
      </w:r>
    </w:p>
    <w:p w14:paraId="1CE85E06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13. Zamawiający nie wzywa do złożenia podmiotowych środków dowodowych, jeżeli:</w:t>
      </w:r>
    </w:p>
    <w:p w14:paraId="6D0F01DE" w14:textId="65E3EC6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13.1 może je uzyskać za pomocą bezpłatnych i ogólnodostępnych baz danych,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szczególności rejestrów publicznych w rozumieniu ustawy z dnia 17 lutego 2005 r.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informatyzacji działalności podmiotów realizujących zadania publiczne (Dz. U. z 2023 r.,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poz. 57), o ile wykonawca wskazał w oświadczeniu, o którym mowa w art. 125 ust. 1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ustawy dane umożliwiające dostęp do tych środków;</w:t>
      </w:r>
    </w:p>
    <w:p w14:paraId="4D3FB271" w14:textId="15D5CFA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13.2 podmiotowym środkiem dowodowym jest oświadczenie, którego treść odpowiada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zakresowi oświadczenia, o którym mowa w art. 125 ust. 1 ustawy.</w:t>
      </w:r>
    </w:p>
    <w:p w14:paraId="02B1AD2C" w14:textId="658F8ED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14. Wykonawca nie jest zobowiązany do złożenia podmiotowych środków dowodowych, które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Zamawiający posiada, jeżeli Wykonawca wskaże te środki oraz potwierdzi ich </w:t>
      </w:r>
      <w:r w:rsidR="00892B27" w:rsidRPr="00A85036">
        <w:rPr>
          <w:rFonts w:ascii="Times New Roman" w:hAnsi="Times New Roman" w:cs="Times New Roman"/>
          <w:sz w:val="24"/>
          <w:szCs w:val="24"/>
        </w:rPr>
        <w:t>prawidłowości</w:t>
      </w:r>
      <w:r w:rsidRPr="00A85036">
        <w:rPr>
          <w:rFonts w:ascii="Times New Roman" w:hAnsi="Times New Roman" w:cs="Times New Roman"/>
          <w:sz w:val="24"/>
          <w:szCs w:val="24"/>
        </w:rPr>
        <w:t xml:space="preserve"> aktualność.</w:t>
      </w:r>
    </w:p>
    <w:p w14:paraId="754D33F8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15. Dokumenty sporządzone w języku obcym są składane wraz z tłumaczeniem na język polski.</w:t>
      </w:r>
    </w:p>
    <w:p w14:paraId="53CE612D" w14:textId="77777777" w:rsidR="00892B27" w:rsidRDefault="00892B27" w:rsidP="00DE5009">
      <w:pPr>
        <w:rPr>
          <w:rFonts w:ascii="Times New Roman" w:hAnsi="Times New Roman" w:cs="Times New Roman"/>
          <w:sz w:val="24"/>
          <w:szCs w:val="24"/>
        </w:rPr>
      </w:pPr>
    </w:p>
    <w:p w14:paraId="537A4B9F" w14:textId="77777777" w:rsidR="00892B27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2B27">
        <w:rPr>
          <w:rFonts w:ascii="Times New Roman" w:hAnsi="Times New Roman" w:cs="Times New Roman"/>
          <w:b/>
          <w:bCs/>
          <w:sz w:val="24"/>
          <w:szCs w:val="24"/>
        </w:rPr>
        <w:t>Rozdział XI – Informacja o przedmiotowych środkach dowodowych</w:t>
      </w:r>
      <w:r w:rsidR="00892B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4B01E5" w14:textId="4972C848" w:rsidR="00EF3135" w:rsidRPr="00892B27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2B27">
        <w:rPr>
          <w:rFonts w:ascii="Times New Roman" w:hAnsi="Times New Roman" w:cs="Times New Roman"/>
          <w:b/>
          <w:bCs/>
          <w:sz w:val="24"/>
          <w:szCs w:val="24"/>
        </w:rPr>
        <w:t>Zamawiający nie przewiduje przedmiotowych środków dowodowych.</w:t>
      </w:r>
    </w:p>
    <w:p w14:paraId="2894742D" w14:textId="77777777" w:rsidR="00EF3135" w:rsidRPr="00892B27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2B27">
        <w:rPr>
          <w:rFonts w:ascii="Times New Roman" w:hAnsi="Times New Roman" w:cs="Times New Roman"/>
          <w:b/>
          <w:bCs/>
          <w:sz w:val="24"/>
          <w:szCs w:val="24"/>
        </w:rPr>
        <w:t>Rozdział XII – Poleganie na zasobach innych podmiotów</w:t>
      </w:r>
    </w:p>
    <w:p w14:paraId="3FF31E06" w14:textId="70EA3AE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Wykonawca może w celu potwierdzenia spełniania warunków udziału w postępowaniu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polegać na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zdolnościach technicznych lub zawodowych podmiotów udostępniających zasoby, niezależnie od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charakteru prawnego łączących go z nimi stosunków prawnych.</w:t>
      </w:r>
    </w:p>
    <w:p w14:paraId="7487E82B" w14:textId="270A7D0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W odniesieniu do warunków dotyczących wykształcenia, kwalifikacji zawodowych lub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doświadczenia, Wykonawcy mogą polegać na zdolnościach podmiotów udostępniających zasoby,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jeśli podmioty te wykonają świadczenie, do realizacji którego te zdolności są wymagane.</w:t>
      </w:r>
    </w:p>
    <w:p w14:paraId="06995BDE" w14:textId="1380A32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Wykonawca, który polega na zdolnościach lub sytuacji podmiotów udostępniających zasoby,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składa, wraz z ofertą, zobowiązanie podmiotu udostępniającego zasoby do oddania mu do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dyspozycji niezbędnych zasobów na potrzeby realizacji danego zamówienia lub inny podmiotowy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środek dowodowy potwierdzający, że Wykonawca realizując zamówienie, będzie dysponował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niezbędnymi zasobami tych podmiotów. Zobowiązanie podmiotu udostępniającego zasoby,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powinno potwierdzać, że stosunek łączący Wykonawcę z podmiotami udostępniającymi zasoby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gwarantuje rzeczywisty dostęp do tych zasobów oraz określać w szczególności:</w:t>
      </w:r>
    </w:p>
    <w:p w14:paraId="446603E7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zakres dostępnych Wykonawcy zasobów podmiotu udostępniającego zasoby;</w:t>
      </w:r>
    </w:p>
    <w:p w14:paraId="483EFBB3" w14:textId="01C4B87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sposób i okres udostępnienia Wykonawcy i wykorzystania przez niego zasobów podmiotu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udostępniającego te zasoby przy wykonywaniu zamówienia;</w:t>
      </w:r>
    </w:p>
    <w:p w14:paraId="46B773BB" w14:textId="564E00C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czy i w jakim zakresie podmiot udostępniający zasoby, na zdolnościach którego Wykonawca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polega w odniesieniu do warunków udziału w postępowaniu dotyczących wykształcenia,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kwalifikacji zawodowych lub doświadczenia, zrealizuje roboty budowlane lub usługi, których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wskazane zdolności dotyczą.</w:t>
      </w:r>
    </w:p>
    <w:p w14:paraId="06DF977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lastRenderedPageBreak/>
        <w:t>Wzór oświadczenia stanowi Załącznik nr 6 do SWZ.</w:t>
      </w:r>
    </w:p>
    <w:p w14:paraId="3C998112" w14:textId="30A36D6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Zamawiający ocenia, czy udostępniane Wykonawcy przez podmioty udostępniające zasoby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zdolności techniczne lub zawodowe, pozwalają na wykazanie przez Wykonawcę spełniania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warunków udziału w postępowaniu, o których mowa w Rozdziale VIII SWZ, a także bada, czy nie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zachodzą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wobec tego podmiotu podstawy wykluczenia, o których mowa w Rozdziale IX SWZ.</w:t>
      </w:r>
    </w:p>
    <w:p w14:paraId="16336260" w14:textId="0A4875F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Jeżeli zdolności techniczne lub zawodowe, sytuacja ekonomiczna lub finansowa podmiotu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udostępniającego zasoby nie potwierdzają spełniania przez Wykonawcę warunków udziału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w postępowaniu lub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zachodzą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wobec tego podmiotu podstawy wykluczenia, Zamawiający żąda, aby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Wykonawca w terminie określonym przez zamawiającego zastąpił ten podmiot innym podmiotem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podmiotami albo wykazał, że samodzielnie spełnia warunki udziału w postępowaniu.</w:t>
      </w:r>
    </w:p>
    <w:p w14:paraId="741F375A" w14:textId="7D0E1B1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Wykonawca nie może, po upływie terminu składania ofert, powoływać się na zdolności lub sytuację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podmiotów udostępniających zasoby, jeżeli na etapie składania ofert nie polegał on w danym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zakresie na zdolnościach lub sytuacji podmiotów udostępniających zasoby.</w:t>
      </w:r>
    </w:p>
    <w:p w14:paraId="595B0B3B" w14:textId="1CFF6FF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Wykonawca, który powołuje się na zdolności lub sytuację podmiotów udostępniających zasoby,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celu wykazania braku istnienie wobec nich podstaw wykluczenia oraz spełnienia, w zakresie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w jakim powołuje się na ich zasoby, warunków udziału w postępowaniu składa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oświadczenie</w:t>
      </w:r>
      <w:proofErr w:type="gramEnd"/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którym mowa w Rozdziale X pkt 1 (w zakresie pkt VI oświadczenia) dotyczące tych podmiotów.</w:t>
      </w:r>
    </w:p>
    <w:p w14:paraId="214BB6C0" w14:textId="2819D78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Oświadczenia o których mowa w pkt 3 i 7 przekazuje się w postaci elektronicznej i opatruje się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kwalifikowanym podpisem elektronicznym, podpisem zaufanym lub podpisem osobistym</w:t>
      </w:r>
      <w:r w:rsidR="00892B27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(odpowiednio przez podmiot udostępniający zasoby lub pełnomocnika).</w:t>
      </w:r>
    </w:p>
    <w:p w14:paraId="752E7AC4" w14:textId="69779BBD" w:rsidR="00EF3135" w:rsidRPr="00892B27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2B27">
        <w:rPr>
          <w:rFonts w:ascii="Times New Roman" w:hAnsi="Times New Roman" w:cs="Times New Roman"/>
          <w:b/>
          <w:bCs/>
          <w:sz w:val="24"/>
          <w:szCs w:val="24"/>
        </w:rPr>
        <w:t>Rozdział XIII – Informacje dla wykonawców wspólnie ubiegających się o udzielenie zamówienia</w:t>
      </w:r>
      <w:r w:rsidR="00892B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2B27">
        <w:rPr>
          <w:rFonts w:ascii="Times New Roman" w:hAnsi="Times New Roman" w:cs="Times New Roman"/>
          <w:b/>
          <w:bCs/>
          <w:sz w:val="24"/>
          <w:szCs w:val="24"/>
        </w:rPr>
        <w:t>(spółki cywilne, konsorcja).</w:t>
      </w:r>
    </w:p>
    <w:p w14:paraId="58B2BE4C" w14:textId="67075DA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Zamawiający, w stosunku do Wykonawców wspólnie ubiegających się o udzielenie zamówienia,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odniesieniu do warunku dotyczącego zdolności technicznej lub zawodowej dopuszcza łączne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spełnienie warunku przez Wykonawcę.</w:t>
      </w:r>
    </w:p>
    <w:p w14:paraId="730D4435" w14:textId="17810F3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W odniesieniu do warunku dotyczącego wykształcenia, kwalifikacji zawodowych lub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doświadczenia, Wykonawcy wspólnie ubiegający się o udzielenie zamówienia mogą polegać na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zdolnościach tych z Wykonawców, którzy wykonają roboty budowlane, do realizacji których te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zdolności są wymagane.</w:t>
      </w:r>
    </w:p>
    <w:p w14:paraId="178621AC" w14:textId="0743E39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W takim przypadku Wykonawcy wspólnie ubiegający się o udzielenie zamówienia zobowiązani są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dołączyć do oferty oświadczenie, z którego wynika, które roboty wykonują poszczególni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Wykonawcy – wg wzoru stanowiącego Załącznik nr 7 do SWZ (jeżeli dotyczy).</w:t>
      </w:r>
    </w:p>
    <w:p w14:paraId="5D0A7F40" w14:textId="553C302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Wykonawcy składający ofertę wspólną ustanawiają pełnomocnika do reprezentowania ich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postępowaniu o udzielenie zamówienia albo do reprezentowania ich w postępowaniu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zawarcia umowy w sprawie zamówienia publicznego – wg wzoru stanowiącego Załącznik nr 8 do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specyfikacji.</w:t>
      </w:r>
    </w:p>
    <w:p w14:paraId="595F1597" w14:textId="48F423E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5. W przypadku, gdy Wykonawcy wspólnie ubiegają się o udzielenie zamówienia, żaden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Wykonawców nie może podlegać wykluczeniu, o którym mowa w Rozdziale IX.</w:t>
      </w:r>
    </w:p>
    <w:p w14:paraId="5E8A9062" w14:textId="3C90E6D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W przypadku Wykonawców wspólnie ubiegających się o udzielenie zamówienia, oświadczenie,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którym mowa w Rozdziale X pkt 1 SWZ, składa każdy z Wykonawców wspólnie ubiegających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się o udzielenie zamówienia.</w:t>
      </w:r>
    </w:p>
    <w:p w14:paraId="7CA0640B" w14:textId="2F314DA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Oświadczenia o których mowa w pkt 3, 4 i 6 przekazuje się w postaci elektronicznej i opatruje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się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kwalifikowanym podpisem elektronicznym, podpisem zaufanym lub podpisem osobistym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(odpowiednio przez Wykonawcę, Wykonawcę wspólnie ubiegającego się o udzielenie zamówienia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pełnomocnika, w zakresie dokumentów, które każdego z nich dotyczą).</w:t>
      </w:r>
    </w:p>
    <w:p w14:paraId="7885EE09" w14:textId="11885D6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Podmioty występujące wspólnie (spółka cywilna, konsorcjum itp.) ponoszą solidarną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odpowiedzialność za niewykonanie lub nienależyte wykonanie zamówienia.</w:t>
      </w:r>
    </w:p>
    <w:p w14:paraId="59D17F88" w14:textId="4FE09A0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W przypadku wyboru jako najkorzystniejszej, oferty Wykonawców wspólnie ubiegających się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udzielenie zamówienia, Zamawiający żąda przed zawarciem umowy w sprawie zamówienia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publicznego przedłożenia kopii umowy regulującej współpracę tych Wykonawców.</w:t>
      </w:r>
    </w:p>
    <w:p w14:paraId="551664B0" w14:textId="77777777" w:rsidR="00EF3135" w:rsidRPr="00162040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62040">
        <w:rPr>
          <w:rFonts w:ascii="Times New Roman" w:hAnsi="Times New Roman" w:cs="Times New Roman"/>
          <w:b/>
          <w:bCs/>
          <w:sz w:val="24"/>
          <w:szCs w:val="24"/>
        </w:rPr>
        <w:t>Rozdział XIV – Sposób komunikacji oraz wyjaśnienia treści SWZ</w:t>
      </w:r>
    </w:p>
    <w:p w14:paraId="57219D6F" w14:textId="7C7FB63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W postępowaniu o udzielenie zamówienia komunikacja między Zamawiającym a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Wykonawcami</w:t>
      </w:r>
    </w:p>
    <w:p w14:paraId="3FA1A1F0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odbywa się przy użyciu Platformy e-Zamówienia, która dostępna jest pod adresem:</w:t>
      </w:r>
    </w:p>
    <w:p w14:paraId="36CE3C4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https://ezamowienia.gov.pl/</w:t>
      </w:r>
    </w:p>
    <w:p w14:paraId="20EAF2D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Korzystanie z Platformy e-Zamówienia jest bezpłatne.</w:t>
      </w:r>
    </w:p>
    <w:p w14:paraId="2B48F9AF" w14:textId="745F8AD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3) Osobą uprawnioną do porozumiewania się z Wykonawcami jest Pan Paweł Cetera, tel. (18)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262-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09-22 - Pełnomocnik Wójta Gminy ds. inwestycji.</w:t>
      </w:r>
    </w:p>
    <w:p w14:paraId="299F710A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4) Adres strony internetowej prowadzonego postępowania:</w:t>
      </w:r>
    </w:p>
    <w:p w14:paraId="0DDC2AD6" w14:textId="0AA8192A" w:rsidR="00A35E3E" w:rsidRDefault="00A35E3E" w:rsidP="00DE500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Pr="00761843">
          <w:rPr>
            <w:rStyle w:val="Hipercze"/>
            <w:rFonts w:ascii="Times New Roman" w:hAnsi="Times New Roman" w:cs="Times New Roman"/>
            <w:sz w:val="24"/>
            <w:szCs w:val="24"/>
          </w:rPr>
          <w:t>https://ezamowienia.gov.pl/mp-client/search/list/ocds-148610-ca6c0a71-8292-413e-b332-fe1654d22da8</w:t>
        </w:r>
      </w:hyperlink>
    </w:p>
    <w:p w14:paraId="2B39F669" w14:textId="2E3A4E5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5) Postępowanie można wyszukać również ze strony głównej Platformy e-Zamówienia (przycisk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„Przeglądaj postępowania/konkursy”).</w:t>
      </w:r>
    </w:p>
    <w:p w14:paraId="69AED81C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6) Identyfikator (ID) postępowania na Platformie e-Zamówienia:</w:t>
      </w:r>
    </w:p>
    <w:p w14:paraId="29F25260" w14:textId="77777777" w:rsidR="00A35E3E" w:rsidRPr="00A35E3E" w:rsidRDefault="00A35E3E" w:rsidP="00A35E3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b/>
          <w:bCs/>
          <w:sz w:val="24"/>
          <w:szCs w:val="24"/>
        </w:rPr>
        <w:t>ocds-148610-ca6c0a71-8292-413e-b332-fe1654d22da8</w:t>
      </w:r>
    </w:p>
    <w:p w14:paraId="063DC68D" w14:textId="0A41E24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7) Wykonawca zamierzający wziąć udział w postępowaniu o udzielenie zamówienia publicznego,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musi posiadać konto podmiotu „Wykonawca” na Platformie e-Zamówienia. Szczegółowe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informacje na temat zakładania kont podmiotów oraz zasady i warunki korzystania z Platformy</w:t>
      </w:r>
      <w:r w:rsidR="001620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e-Zamówienia określa Regulamin Platformy e-Zamówienia, dostępny na stronie internetowej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https://ezamowienia.gov.pl oraz informacje zamieszczone w zakładce „Centrum Pomocy”.</w:t>
      </w:r>
    </w:p>
    <w:p w14:paraId="371C8443" w14:textId="31F4A79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8) Przeglądanie i pobieranie publicznej treści dokumentacji postępowania nie wymaga posiadania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konta na Platformie e-Zamówienia ani logowania.</w:t>
      </w:r>
    </w:p>
    <w:p w14:paraId="5A466BBE" w14:textId="78A52EB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9) Sposób sporządzenia dokumentów elektronicznych lub dokumentów elektronicznych będących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kopią elektroniczną treści zapisanej w postaci papierowej (cyfrowe odwzorowania) musi być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zgodny z wymaganiami określonymi w rozporządzeniu Prezesa Rady Ministrów w sprawie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wymagań dla dokumentów elektronicznych.</w:t>
      </w:r>
    </w:p>
    <w:p w14:paraId="438478BF" w14:textId="3A39A57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10) Dokumenty elektroniczne, o których mowa w § 2 ust. 1 rozporządzenia Prezesa Rady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Ministrów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dnia 30 grudnia 2020 r. w sprawie sposobu sporządzania i przekazywania informacji oraz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wymagań technicznych dla dokumentów elektronicznych oraz środków komunikacji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elektronicznej w postępowaniu o udzielenie zamówienia publicznego lub konkursie (Dz. U. 2022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poz. 2452), sporządza się w postaci elektronicznej, w formatach danych określonych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przepisach rozporządzenia Rady Ministrów z dnia 12 kwietnia 2012 r. w sprawie Krajowych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Ram Interoperacyjności, minimalnych wymagań dla rejestrów publicznych i wymiany informacji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postaci elektronicznej oraz minimalnych wymagań dla systemów teleinformatycznych (Dz. U.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2017 r. poz. 2247 z póź. zm.), z uwzględnieniem rodzaju przekazywanych danych i przekazuje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się jako załączniki. w przypadku formatów, o których mowa w art. 66 ust. 1 ustawy, ww. regulacje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nie będą miały bezpośredniego zastosowania.</w:t>
      </w:r>
    </w:p>
    <w:p w14:paraId="29659AF9" w14:textId="447DDB2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11) Informacje, oświadczenia lub dokumenty, inne niż wymienione w § 2 ust. 1 rozporządzenia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Prezesa Rady Ministrów w sprawie wymagań dla dokumentów elektronicznych, przekazywane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postępowaniu sporządza się w postaci elektronicznej:</w:t>
      </w:r>
    </w:p>
    <w:p w14:paraId="5514432A" w14:textId="6D960CE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w formatach danych określonych w przepisach rozporządzenia Rady Ministrów w sprawie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Krajowych Ram Interoperacyjności (i przekazuje się jako załącznik), lub</w:t>
      </w:r>
    </w:p>
    <w:p w14:paraId="2CFA88A3" w14:textId="77777777" w:rsidR="00E17EE0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jako tekst wpisany bezpośrednio do wiadomości przekazywanej przy użyciu środków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komunikacji elektronicznej (np. w treści wiadomości e-mail lub w treści „Formularza do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komunikacji”).</w:t>
      </w:r>
    </w:p>
    <w:p w14:paraId="48933D4E" w14:textId="32DEE88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Jeżeli dokumenty elektroniczne, przekazywane przy użyciu środków komunikacji elektronicznej,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zawierają informacje stanowiące tajemnicę przedsiębiorstwa w rozumieniu przepisów ustawy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dnia 16 kwietnia 1993 r. o zwalczaniu nieuczciwej konkurencji (Dz. U. z 2022 r. poz. 1233)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wykonawca, w celu utrzymania w poufności tych informacji, przekazuje je w wydzielonym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odpowiednio oznaczonym pliku, wraz z jednoczesnym zaznaczeniem w nazwie pliku „Dokument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stanowiący tajemnicę przedsiębiorstwa”. Zaleca się, aby uzasadnienie zastrzeżenia informacji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jako tajemnicy przedsiębiorstwa było sformułowane w sposób umożliwiający jego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udostępnienie.</w:t>
      </w:r>
    </w:p>
    <w:p w14:paraId="0A3E58ED" w14:textId="05369F3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12) Komunikacja w postępowaniu, z wyłączeniem składania ofert (sposób składnia ofert opisano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Rozdziale XVI SWZ) odbywa się drogą elektroniczną za pośrednictwem formularzy do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komunikacji dostępnych w zakładce „Formularze” („Formularze do komunikacji”). Za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pośrednictwem „Formularzy do komunikacji” odbywa się w szczególności przekazywanie wezwań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zawiadomień, zadawanie pytań i udzielanie odpowiedzi. Formularze do komunikacji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umożliwiają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również dołączenie załącznika do przesyłanej wiadomości (przycisk „dodaj załącznik”).</w:t>
      </w:r>
    </w:p>
    <w:p w14:paraId="7A9EAFB2" w14:textId="0D06690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13) Możliwość korzystania w postępowaniu z „Formularzy do komunikacji” w pełnym zakresie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wymaga posiadania konta „Wykonawcy” na Platformie e-Zamówienia oraz zalogowania się na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Platformie e-Zamówienia. Do korzystania z „Formularzy do komunikacji” służących do zadawania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pytań dotyczących treści SWZ wystarczające jest posiadanie tzw. konta uproszczonego na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Platformie e-Zamówienia.</w:t>
      </w:r>
    </w:p>
    <w:p w14:paraId="5A79DE5D" w14:textId="54A9FAC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14) Wszystkie wysłane i odebrane w postępowaniu przez wykonawcę wiadomości widoczne są po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zalogowaniu w podglądzie postępowania w zakładce „Komunikacja”.</w:t>
      </w:r>
    </w:p>
    <w:p w14:paraId="1350B308" w14:textId="2089A04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15) Maksymalny rozmiar plików przesyłanych za pośrednictwem „Formularzy do komunikacji”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wynosi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150 MB (wielkość ta dotyczy plików przesyłanych jako załączniki do jednego formularza).</w:t>
      </w:r>
    </w:p>
    <w:p w14:paraId="0D595EE8" w14:textId="63FE64E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16) Minimalne wymagania techniczne dotyczące sprzętu używanego w celu korzystania z usług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Platformy e-Zamówienia oraz informacje dotyczące specyfikacji połączenia określa Regulamin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Platformy e-Zamówienia, a mianowicie:</w:t>
      </w:r>
    </w:p>
    <w:p w14:paraId="389A949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16.1. w celu prawidłowego korzystania z usług Platformy e-Zamówienia wymagany jest:</w:t>
      </w:r>
    </w:p>
    <w:p w14:paraId="1D443CE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Komputer PC:</w:t>
      </w:r>
    </w:p>
    <w:p w14:paraId="5DE22D88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  <w:lang w:val="en-US"/>
        </w:rPr>
        <w:t></w:t>
      </w:r>
      <w:r w:rsidRPr="00A85036">
        <w:rPr>
          <w:rFonts w:ascii="Times New Roman" w:hAnsi="Times New Roman" w:cs="Times New Roman"/>
          <w:sz w:val="24"/>
          <w:szCs w:val="24"/>
        </w:rPr>
        <w:t xml:space="preserve"> parametry minimum: Intel Core2 Duo, 2 GB RAM, HD,</w:t>
      </w:r>
    </w:p>
    <w:p w14:paraId="48F9A7A7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  <w:lang w:val="en-US"/>
        </w:rPr>
        <w:t></w:t>
      </w:r>
      <w:r w:rsidRPr="00A85036">
        <w:rPr>
          <w:rFonts w:ascii="Times New Roman" w:hAnsi="Times New Roman" w:cs="Times New Roman"/>
          <w:sz w:val="24"/>
          <w:szCs w:val="24"/>
        </w:rPr>
        <w:t xml:space="preserve"> zainstalowany jedne z poniższych systemów operacyjnych: MS Windows 7 lub</w:t>
      </w:r>
    </w:p>
    <w:p w14:paraId="2CA18511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nowszy, OSX/Mac OS 10.10, Ubuntu 14.04,</w:t>
      </w:r>
    </w:p>
    <w:p w14:paraId="4B7A970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  <w:lang w:val="en-US"/>
        </w:rPr>
        <w:t></w:t>
      </w:r>
      <w:r w:rsidRPr="00A85036">
        <w:rPr>
          <w:rFonts w:ascii="Times New Roman" w:hAnsi="Times New Roman" w:cs="Times New Roman"/>
          <w:sz w:val="24"/>
          <w:szCs w:val="24"/>
        </w:rPr>
        <w:t xml:space="preserve"> zainstalowana jedna z poniższych przeglądarek: Chrome 66.0 lub nowsza, Firefox</w:t>
      </w:r>
    </w:p>
    <w:p w14:paraId="39007D5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59.0 lub nowszy, Safari 11.1 lub nowsza, Edge 14.0 i nowsze,</w:t>
      </w:r>
    </w:p>
    <w:p w14:paraId="62D593B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albo</w:t>
      </w:r>
    </w:p>
    <w:p w14:paraId="3690281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Tablet/Telefon:</w:t>
      </w:r>
    </w:p>
    <w:p w14:paraId="535F1A67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  <w:lang w:val="en-US"/>
        </w:rPr>
        <w:t></w:t>
      </w:r>
      <w:r w:rsidRPr="00A85036">
        <w:rPr>
          <w:rFonts w:ascii="Times New Roman" w:hAnsi="Times New Roman" w:cs="Times New Roman"/>
          <w:sz w:val="24"/>
          <w:szCs w:val="24"/>
        </w:rPr>
        <w:t xml:space="preserve"> parametry minimum: 4 rdzenie procesora, 2GB RAM, Android 6.0 Marshmallow, iOS</w:t>
      </w:r>
    </w:p>
    <w:p w14:paraId="0284BAA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10.3,</w:t>
      </w:r>
    </w:p>
    <w:p w14:paraId="38F9A5A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  <w:lang w:val="en-US"/>
        </w:rPr>
        <w:t></w:t>
      </w:r>
      <w:r w:rsidRPr="00A85036">
        <w:rPr>
          <w:rFonts w:ascii="Times New Roman" w:hAnsi="Times New Roman" w:cs="Times New Roman"/>
          <w:sz w:val="24"/>
          <w:szCs w:val="24"/>
        </w:rPr>
        <w:t xml:space="preserve"> przeglądarka Chrome 61 lub nowa</w:t>
      </w:r>
    </w:p>
    <w:p w14:paraId="6A140945" w14:textId="1A6B7B7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16.2. Dla skorzystania z pełnej funkcjonalności może być konieczne włączenie w przeglądarce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obsługi protokołu bezpiecznej transmisji danych SSL, obsługi Java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Script,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oraz cookies;</w:t>
      </w:r>
    </w:p>
    <w:p w14:paraId="1DB47AE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16.3. Specyfikacja połączenia, formatu przesyłanych danych oraz kodowania i oznaczania czasu</w:t>
      </w:r>
    </w:p>
    <w:p w14:paraId="2FDCAE4A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odbioru danych:</w:t>
      </w:r>
    </w:p>
    <w:p w14:paraId="40171EB4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specyfikacja połączenia – formularze udostępnione są za pomocą protokołu TLS 1.2,</w:t>
      </w:r>
    </w:p>
    <w:p w14:paraId="293146D4" w14:textId="720E1EA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b) format danych oraz kodowanie: formularze dostępne są w formacie HTML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kodowaniem UTF-8,</w:t>
      </w:r>
    </w:p>
    <w:p w14:paraId="0A355641" w14:textId="71D4412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oznaczenia czasu odbioru danych: wszelkie operacje opierają się o czas serwera i dane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zapisywane są z dokładnością co do sekundy.</w:t>
      </w:r>
    </w:p>
    <w:p w14:paraId="73C32A67" w14:textId="507D50E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17) W przypadku problemów technicznych i awarii związanych z funkcjonowaniem Platformy e-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 użytkownicy mogą skorzystać ze wsparcia technicznego dostępnego pod numerem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telefonu (22) 458 77 99 lub drogą elektroniczną poprzez formularz udostępniony na stronie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internetowej https://ezamowienia.gov.pl w zakładce „Zgłoś problem”.</w:t>
      </w:r>
    </w:p>
    <w:p w14:paraId="65FCE106" w14:textId="037ADA1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18) W szczególnie uzasadnionych przypadkach uniemożliwiających komunikację wykonawcy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Zamawiającego za pośrednictwem Platformy e-Zamówienia, Zamawiający dopuszcza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komunikację za pomocą poczty elektronicznej na adres e-mail: przetargi@ochotnica.pl (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niedotyczy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 xml:space="preserve"> składania ofert w postępowaniu).</w:t>
      </w:r>
    </w:p>
    <w:p w14:paraId="31519E8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19) Wykonawca może zwrócić się do zamawiającego z wnioskiem o wyjaśnienie treści SWZ.</w:t>
      </w:r>
    </w:p>
    <w:p w14:paraId="7FCF9F55" w14:textId="18F3FFC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20) Zamawiający jest obowiązany udzielić wyjaśnień niezwłocznie, jednak nie później niż na 2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dni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przed upływem terminu składania ofert, pod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warunkiem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że wniosek o wyjaśnienie treści SWZ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wpłynął do zamawiającego nie później niż na 4 dni przed upływem terminu składania ofert.</w:t>
      </w:r>
    </w:p>
    <w:p w14:paraId="099D1525" w14:textId="276A9C9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21) Jeżeli Zamawiający nie udzieli wyjaśnień w terminie, o którym mowa w pkt 20, przedłuża termin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składania ofert o czas niezbędny do zapoznania się wszystkich zainteresowanych wykonawców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wyjaśnieniami niezbędnymi do należytego przygotowania i złożenia ofert. w przypadku gdy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wniosek o wyjaśnienie treści SWZ nie wpłynął w terminie, o którym mowa w pkt 20, Zamawiający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nie ma obowiązku udzielania wyjaśnień SWZ oraz obowiązku przedłużenia terminu składania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ofert.</w:t>
      </w:r>
    </w:p>
    <w:p w14:paraId="5EEAC3C6" w14:textId="50DEF3A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22) Przedłużenie terminu składania ofert, o których mowa w pkt 21, nie wpływa na bieg terminu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składania wniosku o wyjaśnienie treści SWZ.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Rozdział XV Informacje o sposobie komunikowania się zamawiającego z wykonawcami w inny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sposób niż przy użyciu środków komunikacji elektronicznej w przypadku zaistnienia jednej z sytuacji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określonych w art. 65 ust. 1, art. 66 i art. 69</w:t>
      </w:r>
      <w:r w:rsidR="00E17EE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Nie dotyczy</w:t>
      </w:r>
    </w:p>
    <w:p w14:paraId="20932CFF" w14:textId="4E2F52F5" w:rsidR="00EF3135" w:rsidRPr="00E17EE0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7EE0">
        <w:rPr>
          <w:rFonts w:ascii="Times New Roman" w:hAnsi="Times New Roman" w:cs="Times New Roman"/>
          <w:b/>
          <w:bCs/>
          <w:sz w:val="24"/>
          <w:szCs w:val="24"/>
        </w:rPr>
        <w:t>Rozdział XVI - Opis sposobu przygotowania ofert oraz wymagania formalne dotyczące składanych</w:t>
      </w:r>
      <w:r w:rsidR="00E51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7EE0">
        <w:rPr>
          <w:rFonts w:ascii="Times New Roman" w:hAnsi="Times New Roman" w:cs="Times New Roman"/>
          <w:b/>
          <w:bCs/>
          <w:sz w:val="24"/>
          <w:szCs w:val="24"/>
        </w:rPr>
        <w:t>oświadczeń i dokumentów</w:t>
      </w:r>
    </w:p>
    <w:p w14:paraId="4931F9E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I. Informacje ogólne</w:t>
      </w:r>
    </w:p>
    <w:p w14:paraId="1E25D5C8" w14:textId="4B302AC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Wykonawca może złożyć tylko jedną ofertę, sam lub jako członek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(partner)wykonawców składających ofertę wspólną.</w:t>
      </w:r>
    </w:p>
    <w:p w14:paraId="33B64927" w14:textId="5AC6BD9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Oferta musi być sporządzona w języku polskim. Każdy dokument składający się na ofertę lub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złożony wraz z ofertą sporządzony w języku innym niż polski musi być złożony wraz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tłumaczeniem na język polski.</w:t>
      </w:r>
    </w:p>
    <w:p w14:paraId="732139DA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Treść oferty musi odpowiadać treści SWZ.</w:t>
      </w:r>
    </w:p>
    <w:p w14:paraId="3376EF4A" w14:textId="0A3385E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 xml:space="preserve">4. Ofertę składa się, pod rygorem nieważności, w formie elektronicznej lub w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postaci</w:t>
      </w:r>
      <w:r w:rsidR="00E51140">
        <w:rPr>
          <w:rFonts w:ascii="Times New Roman" w:hAnsi="Times New Roman" w:cs="Times New Roman"/>
          <w:sz w:val="24"/>
          <w:szCs w:val="24"/>
        </w:rPr>
        <w:t xml:space="preserve">  </w:t>
      </w:r>
      <w:r w:rsidRPr="00A85036">
        <w:rPr>
          <w:rFonts w:ascii="Times New Roman" w:hAnsi="Times New Roman" w:cs="Times New Roman"/>
          <w:sz w:val="24"/>
          <w:szCs w:val="24"/>
        </w:rPr>
        <w:t>elektronicznej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opatrzonej podpisem zaufanym lub podpisem osobistym.</w:t>
      </w:r>
    </w:p>
    <w:p w14:paraId="74C6C657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Wykonawca ponosi wszelkie koszty związane z przygotowaniem i złożeniem oferty.</w:t>
      </w:r>
    </w:p>
    <w:p w14:paraId="57E46D2E" w14:textId="5FA2EBD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6. Ofertę składa się na Formularzu Ofertowym – zgodnie </w:t>
      </w:r>
      <w:r w:rsidRPr="00A35E3E">
        <w:rPr>
          <w:rFonts w:ascii="Times New Roman" w:hAnsi="Times New Roman" w:cs="Times New Roman"/>
          <w:sz w:val="24"/>
          <w:szCs w:val="24"/>
        </w:rPr>
        <w:t>z Załącznikiem nr 9 do SWZ</w:t>
      </w:r>
      <w:r w:rsidRPr="00A85036">
        <w:rPr>
          <w:rFonts w:ascii="Times New Roman" w:hAnsi="Times New Roman" w:cs="Times New Roman"/>
          <w:sz w:val="24"/>
          <w:szCs w:val="24"/>
        </w:rPr>
        <w:t>. Wraz z ofertą Wykonawca jest zobowiązany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złożyć:</w:t>
      </w:r>
    </w:p>
    <w:p w14:paraId="713D638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oświadczenia, o których mowa w Rozdziale X pkt 1 SWZ – Załącznik nr 5 do SWZ;</w:t>
      </w:r>
    </w:p>
    <w:p w14:paraId="07D6923E" w14:textId="0CDF6F7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zobowiązanie podmiotów udostępniających zasoby do oddania do dyspozycji niezbędnych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zasobów na potrzeby realizacji zamówienia (jeżeli dotyczy) - Załącznik nr 6 do SWZ;</w:t>
      </w:r>
    </w:p>
    <w:p w14:paraId="54C9FFFA" w14:textId="126160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oświadczenia wykonawców wspólnie ubiegających się o udzielenie zamówienia, z którego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wynika, które roboty wykonują poszczególni wykonawcy (jeżeli dotyczy) - Załącznik nr 7 do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SWZ;</w:t>
      </w:r>
    </w:p>
    <w:p w14:paraId="365BF270" w14:textId="1FD1568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d) pełnomocnictwo do reprezentowania wykonawców wspólnie ubiegających się o udzielenie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 w postępowaniu o udzielenie zamówienia albo do reprezentowania ich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postępowaniu i zawarcia umowy w sprawie zamówienia publicznego (jeżeli dotyczy) -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Załącznik nr 8 do SWZ;</w:t>
      </w:r>
    </w:p>
    <w:p w14:paraId="759B8D71" w14:textId="6BE7B5D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e) dokumenty, z których wynika umocowanie osób do reprezentowania Wykonawcy,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szczególności:</w:t>
      </w:r>
    </w:p>
    <w:p w14:paraId="66C45158" w14:textId="4075B14A" w:rsidR="00EF3135" w:rsidRPr="00A85036" w:rsidRDefault="00E51140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E51140">
        <w:rPr>
          <w:rFonts w:ascii="Times New Roman" w:hAnsi="Times New Roman" w:cs="Times New Roman"/>
          <w:sz w:val="24"/>
          <w:szCs w:val="24"/>
        </w:rPr>
        <w:t>-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odpis lub informacja z Krajowego Rejestru Sądowego, Centralnej Ewidencji i Informacji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o Działalności Gospodarczej lub innego właściwego rejestru w celu potwierdzenia, 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osoba działająca w imieniu Wykonawcy jest umocowana do jego reprezentowania albo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wskazanie danych umożliwiających dostęp do tych dokumentów, jeżeli Zamawiający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może je uzyskać za pomocą bezpłatnych i ogólnodostępnych baz danych,</w:t>
      </w:r>
    </w:p>
    <w:p w14:paraId="14718067" w14:textId="0DE926E5" w:rsidR="00EF3135" w:rsidRPr="00A85036" w:rsidRDefault="00E51140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E51140">
        <w:rPr>
          <w:rFonts w:ascii="Times New Roman" w:hAnsi="Times New Roman" w:cs="Times New Roman"/>
          <w:sz w:val="24"/>
          <w:szCs w:val="24"/>
        </w:rPr>
        <w:t>-</w:t>
      </w:r>
      <w:r w:rsidR="00EF3135" w:rsidRPr="00A85036">
        <w:rPr>
          <w:rFonts w:ascii="Times New Roman" w:hAnsi="Times New Roman" w:cs="Times New Roman"/>
          <w:sz w:val="24"/>
          <w:szCs w:val="24"/>
        </w:rPr>
        <w:t xml:space="preserve"> pełnomocnictwo lub inny dokument, o którym mowa w pkt 8 poniżej (jeżeli dotyczy);</w:t>
      </w:r>
    </w:p>
    <w:p w14:paraId="27FB5F99" w14:textId="6EEDDA3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f) uzasadnienie, że zastrzeżone informacje stanowią tajemnicę przedsiębiorstwa w rozumieniu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art. 11 ust. 4 ustawy o zwalczaniu nieuczciwej konkurencji (Dz. U. z 2022 r., poz. 1233) (jeżeli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dotyczy),</w:t>
      </w:r>
    </w:p>
    <w:p w14:paraId="207A6AAB" w14:textId="02724BD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g) oryginał dokumentu poręczenia lub gwarancji, złożony zgodnie z wymaganiami zawartymi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Rozdziale XVIII SWZ (jeżeli dotyczy).</w:t>
      </w:r>
    </w:p>
    <w:p w14:paraId="49B41D02" w14:textId="63D9A1E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Oferta oraz wszystkie załączniki wymagają podpisu osób uprawnionych do reprezentowania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Wykonawcy w obrocie gospodarczym (osobę – osoby uprawnione do składania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cywilnoprawnych oświadczeń woli ze skutkiem zaciągania zobowiązań w imieniu Wykonawcy),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zgodnie z aktem rejestracyjnym, wymaganiami ustawowymi oraz przepisami prawa.</w:t>
      </w:r>
    </w:p>
    <w:p w14:paraId="58DE445C" w14:textId="249081F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Jeżeli oferta i załączniki zostaną podpisane przez upoważnionego przedstawiciela Wykonawcy –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inną osobę niż określoną w informacji z Krajowego Rejestru Sądowego, Centralnej Ewidencji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Informacji o Działalności Gospodarczej lub innego właściwego rejestru, należy dołączyć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właściwe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umocowanie prawne do składania cywilnoprawnych oświadczeń woli ze skutkiem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zaciągania zobowiązań w imieniu Wykonawcy.</w:t>
      </w:r>
    </w:p>
    <w:p w14:paraId="046DE2D7" w14:textId="61C0CED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Pełnomocnictwo składane jest w postaci elektronicznej opatrzonej kwalifikowanym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podpisem elektronicznym, podpisem zaufanym lub podpisem osobistym.</w:t>
      </w:r>
    </w:p>
    <w:p w14:paraId="0DBF15E3" w14:textId="5A041F4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b) W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gdy pełnomocnictwo, zostało sporządzone jako dokument w postaci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papierowej i opatrzone własnoręcznym podpisem, przekazuje się cyfrowe odwzorowanie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tego dokumentu opatrzone kwalifikowanym podpisem elektronicznym, podpisem zaufanym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podpisem osobistym mocodawcy, poświadczającym zgodność cyfrowego odwzorowania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dokumentem w postaci papierowej.</w:t>
      </w:r>
    </w:p>
    <w:p w14:paraId="745A3605" w14:textId="3BA7CAC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Poświadczenia zgodności cyfrowego odwzorowania z dokumentem w postaci papierowej,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może dokonać również notariusz.</w:t>
      </w:r>
    </w:p>
    <w:p w14:paraId="5F46104A" w14:textId="1E93FC0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Pod uwagę będą brane oferty, które po przyjęciu doprowadzą do zawarcia ważnej i pozbawionej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wad umowy, stanowiące stanowczą propozycję zawarcia tejże umowy, zawierające co najmniej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konieczne (istotne) elementy jej treści.</w:t>
      </w:r>
    </w:p>
    <w:p w14:paraId="1DEBC4C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II. Sposób złożenia oferty w postępowaniu:</w:t>
      </w:r>
    </w:p>
    <w:p w14:paraId="5CBBC31C" w14:textId="4F51D3C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Wykonawca składa ofertę poprzez Platformę e-Zamówienia za pośrednictwem zakładki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„Oferty/wnioski”, widocznej w podglądzie postępowania po zalogowaniu się na konto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Wykonawcy. Po wybraniu przycisku „Złóż ofertę” system prezentuje okno składania oferty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umożliwiające przekazanie dokumentów elektronicznych, w którym znajdują się dwa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pola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>„przeciągnij” i „upuść”) służące do dodawania plików.</w:t>
      </w:r>
    </w:p>
    <w:p w14:paraId="2701650C" w14:textId="12427C6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Wykonawca dodaje wybrany z dysku i uprzednio podpisany „Formularz oferty – zgodnie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Załącznikiem nr 9 do SWZ w pierwszym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polu („Wypełniony formularz oferty”). w kolejnym polu („Załączniki i inne dokumenty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przedstawione w ofercie przez Wykonawcę”) Wykonawca dodaje pozostałe pliki stanowiące</w:t>
      </w:r>
      <w:r w:rsidR="00E51140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ofertę lub składane wraz z ofertą.</w:t>
      </w:r>
    </w:p>
    <w:p w14:paraId="7B8E45E3" w14:textId="77777777" w:rsidR="00EF3135" w:rsidRPr="00CD2ACF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2ACF">
        <w:rPr>
          <w:rFonts w:ascii="Times New Roman" w:hAnsi="Times New Roman" w:cs="Times New Roman"/>
          <w:b/>
          <w:bCs/>
          <w:sz w:val="24"/>
          <w:szCs w:val="24"/>
        </w:rPr>
        <w:t>UWAGA!!!!:</w:t>
      </w:r>
    </w:p>
    <w:p w14:paraId="789DA70E" w14:textId="2AC3BF79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W związku z tym, że Zamawiający udostępnia Wykonawcom własny Formularz oferty –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Załącznik nr 9 do SWZ (tj. nie za pośrednictwem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„interaktywnego Formularza ofertowego, który umożliwia Platforma e-zamówienia”),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podczas czynności składania oferty może pojawić się komunikat o następującej treści: „Czy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chcesz kontynuować? Postępowanie nie posiada opublikowanego formularza do tego etapu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postępowania. Plik [w tym miejscu pojawia się nazwa pliku] nie jest poprawnym formularzem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interaktywnym wygenerowanym na Platformie." w takim przypadku należy wybrać opcję</w:t>
      </w:r>
    </w:p>
    <w:p w14:paraId="531EB0F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„Tak, chcę kontynuować".</w:t>
      </w:r>
    </w:p>
    <w:p w14:paraId="2CDB6F05" w14:textId="1FFCEE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3) Formularz ofertowy podpisuje się kwalifikowanym podpisem elektronicznym, podpisem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zaufanym lub podpisem osobistym. Rekomendowanym wariantem podpisu jest typ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wewnętrzny. Podpis formularza ofertowego wariantem podpisu w typie zewnętrznym również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jest możliwy,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tylko w tym przypadku, powstały oddzielny plik podpisu dla tego formularza należy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załączyć w polu „Załączniki i inne dokumenty przedstawione w ofercie przez Wykonawcę”.</w:t>
      </w:r>
    </w:p>
    <w:p w14:paraId="0940CE17" w14:textId="6848ADF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4) Pozostałe dokumenty wchodzące w skład oferty lub składane wraz z ofertą, które są zgodne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ustawą lub rozporządzeniem Prezesa Rady Ministrów w sprawie wymagań dla dokumentów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elektronicznych opatrzone kwalifikowanym podpisem elektronicznym, mogą być zgodnie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wyborem wykonawcy/wykonawcy wspólnie ubiegającego się o udzielenie zamówienia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opatrzone podpisem typu zewnętrznego lub wewnętrznego. w zależności od rodzaju podpisu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jego typu (zewnętrzny, wewnętrzny) w polu „Załączniki i inne dokumenty przedstawione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ofercie przez Wykonawcę” dodaje się uprzednio podpisane dokumenty wraz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wygenerowanym plikiem podpisu (typ zewnętrzny) lub dokument z wszytym podpisem (typ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wewnętrzny).</w:t>
      </w:r>
    </w:p>
    <w:p w14:paraId="0F7F0ECD" w14:textId="3235775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5) W przypadku przekazywania w postępowaniu dokumentu elektronicznego w formacie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poddającym dane kompresji, opatrzenie pliku zawierającego skompresowane dokumenty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kwalifikowanym podpisem elektronicznym, jest równoznaczne z opatrzeniem wszystkich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dokumentów zawartych w tym pliku kwalifikowanym podpisem elektronicznym.</w:t>
      </w:r>
    </w:p>
    <w:p w14:paraId="0B7E4874" w14:textId="5DEDDCD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6) Wszelkie informacje stanowiące tajemnicę przedsiębiorstwa w rozumieniu ustawy z dnia 16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kwietnia 1993 r. o zwalczaniu nieuczciwej konkurencji (Dz. U. z 2022 r. poz. 1233) które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Wykonawca zastrzeże jako tajemnicę przedsiębiorstwa, powinny zostać złożone w osobnym</w:t>
      </w:r>
    </w:p>
    <w:p w14:paraId="7F36C4E7" w14:textId="463AE78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pliku wraz z jednoczesnym zaznaczeniem polecenia „Dokument stanowiący tajemnicę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przedsiębiorstwa”. Wykonawca zobowiązany jest, wraz z przekazaniem tych informacji, wykazać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spełnienie przesłanek określonych w art. 11 ust. 2 ustawy z dnia 16 kwietnia 1993 r. o zwalczaniu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nieuczciwej konkurencji. Zarówno załącznik stanowiący tajemnicę przedsiębiorstwa jak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uzasadnienie zastrzeżenia tajemnicy przedsiębiorstwa należy dodać w polu „Załączniki i inne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dokumenty przedstawione w ofercie przez Wykonawcę”.</w:t>
      </w:r>
    </w:p>
    <w:p w14:paraId="7355E1E4" w14:textId="2661E89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7) System sprawdza, czy złożone pliki są podpisane i automatycznie je szyfruje, jednocześnie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informując o tym Wykonawcę. Potwierdzenie czasu przekazania i odbioru oferty znajduje się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Elektronicznym Potwierdzeniu Przesłania (EPP) i Elektronicznym Potwierdzeniu Odebrania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(EPO). EPP i EPO dostępne są dla zalogowanego Wykonawcy w zakładce „Oferty/Wnioski”.</w:t>
      </w:r>
    </w:p>
    <w:p w14:paraId="40C7CC9B" w14:textId="66022F0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8) Maksymalny łączny rozmiar plików stanowiących ofertę lub składanych wraz z ofertą to 250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MB.</w:t>
      </w:r>
    </w:p>
    <w:p w14:paraId="1D1EC370" w14:textId="7AD710F7" w:rsidR="00EF3135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9) Wszystkie koszty związane z uczestnictwem w postępowaniu, w szczególności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przygotowaniem i złożeniem oferty ponosi Wykonawca składający ofertę. Zamawiający nie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przewiduje zwrotu kosztów udziału w postępowaniu.</w:t>
      </w:r>
    </w:p>
    <w:p w14:paraId="59F4CE7B" w14:textId="77777777" w:rsidR="00E51140" w:rsidRPr="00A85036" w:rsidRDefault="00E51140" w:rsidP="00DE50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F5F062" w14:textId="77777777" w:rsidR="00EF3135" w:rsidRPr="00E51140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1140">
        <w:rPr>
          <w:rFonts w:ascii="Times New Roman" w:hAnsi="Times New Roman" w:cs="Times New Roman"/>
          <w:b/>
          <w:bCs/>
          <w:sz w:val="24"/>
          <w:szCs w:val="24"/>
        </w:rPr>
        <w:t>Rozdział XVII –Sposób obliczenia ceny oferty</w:t>
      </w:r>
    </w:p>
    <w:p w14:paraId="5CA954DC" w14:textId="118D942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Cena ofertowa za wykonanie robót budowlanych objętych przedmiotem zamówienia ma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charakter ryczałtowy.</w:t>
      </w:r>
    </w:p>
    <w:p w14:paraId="733B6B59" w14:textId="7CDDFDA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2. Wykonawca zobowiązany jest wskazać w ofercie wartość netto, do której następnie jest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zobowiązany doliczyć wartość podatku VAT w odpowiedniej stawce. Otrzymana wartość brutto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stanie się ceną ofertową.</w:t>
      </w:r>
    </w:p>
    <w:p w14:paraId="44F9FC0F" w14:textId="28C0EDB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Prawidłowe ustalenie stawki podatku VAT leży po stronie Wykonawcy. Należy przyjąć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obowiązującą stawkę podatku VAT zgodnie z ustawą z dnia 11 marca 2004 r. o podatku od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towarów i usług (Dz. U. z 2022 r., poz. 931)</w:t>
      </w:r>
    </w:p>
    <w:p w14:paraId="03A59FD9" w14:textId="46E7BBE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Wynagrodzenie Wykonawcy obejmuje całkowite wynagrodzenie należne Wykonawcy za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wykonanie przedmiotu zamówienia, w tym koszty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związane z realizacją Inwestycji, nie ujęte w Rozdziale III SWZ, dokumentacji projektowej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stanowiącej </w:t>
      </w:r>
      <w:r w:rsidRPr="00A35E3E">
        <w:rPr>
          <w:rFonts w:ascii="Times New Roman" w:hAnsi="Times New Roman" w:cs="Times New Roman"/>
          <w:sz w:val="24"/>
          <w:szCs w:val="24"/>
        </w:rPr>
        <w:t>Załącznik nr 1</w:t>
      </w:r>
      <w:r w:rsidR="00A35E3E" w:rsidRPr="00A35E3E">
        <w:rPr>
          <w:rFonts w:ascii="Times New Roman" w:hAnsi="Times New Roman" w:cs="Times New Roman"/>
          <w:sz w:val="24"/>
          <w:szCs w:val="24"/>
        </w:rPr>
        <w:t>,1A,2,2A</w:t>
      </w:r>
      <w:r w:rsidRPr="00A35E3E">
        <w:rPr>
          <w:rFonts w:ascii="Times New Roman" w:hAnsi="Times New Roman" w:cs="Times New Roman"/>
          <w:sz w:val="24"/>
          <w:szCs w:val="24"/>
        </w:rPr>
        <w:t xml:space="preserve"> </w:t>
      </w:r>
      <w:r w:rsidR="0033658F" w:rsidRPr="00A35E3E">
        <w:rPr>
          <w:rFonts w:ascii="Times New Roman" w:hAnsi="Times New Roman" w:cs="Times New Roman"/>
          <w:sz w:val="24"/>
          <w:szCs w:val="24"/>
        </w:rPr>
        <w:t>do</w:t>
      </w:r>
      <w:r w:rsidRPr="00A35E3E">
        <w:rPr>
          <w:rFonts w:ascii="Times New Roman" w:hAnsi="Times New Roman" w:cs="Times New Roman"/>
          <w:sz w:val="24"/>
          <w:szCs w:val="24"/>
        </w:rPr>
        <w:t xml:space="preserve"> SWZ</w:t>
      </w:r>
      <w:r w:rsidRPr="00CD2ACF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A85036">
        <w:rPr>
          <w:rFonts w:ascii="Times New Roman" w:hAnsi="Times New Roman" w:cs="Times New Roman"/>
          <w:sz w:val="24"/>
          <w:szCs w:val="24"/>
        </w:rPr>
        <w:t xml:space="preserve"> wszelkie koszty robót budowlanych niezbędnych do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wykonania przedmiotu zamówienia, to jest robociznę wraz z kosztami towarzyszącymi, pracę</w:t>
      </w:r>
      <w:r w:rsidR="00CD2ACF">
        <w:rPr>
          <w:rFonts w:ascii="Times New Roman" w:hAnsi="Times New Roman" w:cs="Times New Roman"/>
          <w:sz w:val="24"/>
          <w:szCs w:val="24"/>
        </w:rPr>
        <w:t xml:space="preserve">  </w:t>
      </w:r>
      <w:r w:rsidRPr="00A85036">
        <w:rPr>
          <w:rFonts w:ascii="Times New Roman" w:hAnsi="Times New Roman" w:cs="Times New Roman"/>
          <w:sz w:val="24"/>
          <w:szCs w:val="24"/>
        </w:rPr>
        <w:t>sprzętu, zakup wszelkich wyrobów; materiałów, urządzeń, koszty wszelkich dostaw i usług,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wyposażenia, załadunek, rozładunek, przewóz, wywóz, likwidacja, utylizacja, magazynowanie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odpadów, składowanie, wszystkie obowiązujące w Polsce podatki oraz opłaty celne i inne opłaty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związane z wykonywaniem robót, koszty pośrednie, koszty BHP, zysk i ryzyko, uzyskanie pozwoleń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na wejście lub zajęcie terenu, jeśli zaistnieje taka konieczność, ewentualne koszty zajęcia chodnika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pasa drogowego, bieżącego informowania Zamawiającego i mieszkańców gminy o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planowanych do wykonania robotach budowlanych, koordynacja pracy podwykonawców,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podatek VAT, ubezpieczenia, wszelkie roboty przygotowawcze, porządkowe, zagospodarowanie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placu budowy, koszty utrzymania zaplecza budowy (naprawa, woda, energia elektryczna, telefon,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dozorowanie budowy itp.), koszty niezbędnych badań, opinii wymaganych podczas odbioru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końcowego robót, koszty doprowadzenia miejsca i terenu robót budowlanych do stanu sprzed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rozpoczęcia robót, koszty rozruchu jeżeli takie wystąpią, przeprowadzenie wszelkich wymaganych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przez obowiązujące przepisy i normy, prób testów, badań, odbiorów technicznych, uzyskanie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uzgodnień, opinii, certyfikatów, koszty usunięcia ewentualnych wad w przypadku uszkodzenia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jakiejkolwiek sieci lub linii, przewodów, koszty zabezpieczenia wykonywanych robót w okresie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niekorzystnych warunków atmosferycznych, koszty obsługi gwarancyjnej w okresie rękojmi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gwarancji oraz wszystkie inne, nie wymienione z nazwy koszty i wydatki związane z realizacją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niniejszej umowy niezbędne do jej całościowego należytego wykonania</w:t>
      </w:r>
      <w:r w:rsidR="00CD2ACF">
        <w:rPr>
          <w:rFonts w:ascii="Times New Roman" w:hAnsi="Times New Roman" w:cs="Times New Roman"/>
          <w:sz w:val="24"/>
          <w:szCs w:val="24"/>
        </w:rPr>
        <w:t>.</w:t>
      </w:r>
    </w:p>
    <w:p w14:paraId="464E2AA4" w14:textId="2E95B6C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Wynagrodzenie Wykonawcy w całości obejmuje wszelkie ryzyko i nieprzewidziane okoliczności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zaistniałe w związku z wykonywaniem przedmiotu zamówienia w tym ceny wszelkich materiałów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usług, a także wszelkie prace i wydatki dodatkowe bądź inne, czy to odrębnie lub szczegółowo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wymienione bądź określone w przedmiocie zamówienia, czy nie, które albo są nieodzowne w celu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wykonania i ukończenia przedmiotu zamówienia, albo mogą się stać nieodzowne w celu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przezwyciężenia takich 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ryzyk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 xml:space="preserve"> lub nieprzewidzianych okoliczności przed wykonaniem przedmiotu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zamówienia.</w:t>
      </w:r>
    </w:p>
    <w:p w14:paraId="444A444A" w14:textId="4EA0D98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Cena oferty powinna być wyrażona w złotych polskich (PLN) z dokładnością do dwóch miejsc po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przecinku.</w:t>
      </w:r>
    </w:p>
    <w:p w14:paraId="712CAFA6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Zamawiający nie przewiduje rozliczeń w walucie obcej.</w:t>
      </w:r>
    </w:p>
    <w:p w14:paraId="5A5B613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8. W cenie ofertowej należy uwzględnić wszystkie ewentualne upusty.</w:t>
      </w:r>
    </w:p>
    <w:p w14:paraId="68CD2A7E" w14:textId="39753ED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Zamawiający zastrzega sobie prawo wezwania wykonawcy w celu wyjaśnienia sposobu wyliczenia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jego kalkulacji ceny.</w:t>
      </w:r>
    </w:p>
    <w:p w14:paraId="12EB4257" w14:textId="0D65240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10. Zaakceptowana cena będzie niezmienna bez względu na rzeczywisty poziom cen materiałów,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najmu sprzętu i stawek robocizny – jakie kształtować się będą w okresie realizacji przedmiotu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zamówienia, z zastrzeżonymi wyjątkami określonymi w umowie.</w:t>
      </w:r>
    </w:p>
    <w:p w14:paraId="4DF09F26" w14:textId="724B3A1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11. Wykonawca przed ostatecznym określeniem ceny ofertowej,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zobowiązany jest do analizy przedmiotu zamówienia oraz zdobycia wszelkich informacji, które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mogą być konieczne do przygotowania oferty i </w:t>
      </w:r>
      <w:r w:rsidR="0033658F">
        <w:rPr>
          <w:rFonts w:ascii="Times New Roman" w:hAnsi="Times New Roman" w:cs="Times New Roman"/>
          <w:sz w:val="24"/>
          <w:szCs w:val="24"/>
        </w:rPr>
        <w:t>jej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prawidłowej wyceny. Zamawiający zaleca zdobycie wszelkich informacji, które mogą być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konieczne do rzetelnej wyceny oferty. w przypadku jakichkolwiek sprzeczności w zapisach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zawartych w dokumentach określających przedmiot zamówienia należy je tłumaczyć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zgodnie z celem niniejszego zamówienia, w sposób zapewniający prawidłową realizację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inwestycji. w szczególności w przypadku zaistnienia jakichkolwiek wątpliwości lub sprzeczności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treści dokumentów należy mieć na względzie, iż zamiarem Zamawiającego i celem zamówienia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jest zapewnienie najlepszej jakości i funkcjonalności przedmiotu zamówienia oraz zgodności tego przedmiotu zamówienia z obowiązującymi normami i przepisami. Powyższe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oznacza, że należy wycenić realizację przedmiotu zamówienia, zapewniającą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wykonanie go ze szczególną starannością wymaganą od profesjonalisty, zgodnie ze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specyfikacją,</w:t>
      </w:r>
      <w:r w:rsidR="00CD2ACF">
        <w:rPr>
          <w:rFonts w:ascii="Times New Roman" w:hAnsi="Times New Roman" w:cs="Times New Roman"/>
          <w:sz w:val="24"/>
          <w:szCs w:val="24"/>
        </w:rPr>
        <w:t xml:space="preserve">  </w:t>
      </w:r>
      <w:r w:rsidRPr="00A85036">
        <w:rPr>
          <w:rFonts w:ascii="Times New Roman" w:hAnsi="Times New Roman" w:cs="Times New Roman"/>
          <w:sz w:val="24"/>
          <w:szCs w:val="24"/>
        </w:rPr>
        <w:t>dokumentacją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, stanowiącą </w:t>
      </w:r>
      <w:r w:rsidRPr="00A35E3E">
        <w:rPr>
          <w:rFonts w:ascii="Times New Roman" w:hAnsi="Times New Roman" w:cs="Times New Roman"/>
          <w:sz w:val="24"/>
          <w:szCs w:val="24"/>
        </w:rPr>
        <w:t>Załącznik nr 1</w:t>
      </w:r>
      <w:r w:rsidR="00A35E3E" w:rsidRPr="00A35E3E">
        <w:rPr>
          <w:rFonts w:ascii="Times New Roman" w:hAnsi="Times New Roman" w:cs="Times New Roman"/>
          <w:sz w:val="24"/>
          <w:szCs w:val="24"/>
        </w:rPr>
        <w:t>,1A,2,2A</w:t>
      </w:r>
      <w:r w:rsidRPr="00A35E3E">
        <w:rPr>
          <w:rFonts w:ascii="Times New Roman" w:hAnsi="Times New Roman" w:cs="Times New Roman"/>
          <w:sz w:val="24"/>
          <w:szCs w:val="24"/>
        </w:rPr>
        <w:t xml:space="preserve"> do SWZ</w:t>
      </w:r>
      <w:r w:rsidRPr="00A85036">
        <w:rPr>
          <w:rFonts w:ascii="Times New Roman" w:hAnsi="Times New Roman" w:cs="Times New Roman"/>
          <w:sz w:val="24"/>
          <w:szCs w:val="24"/>
        </w:rPr>
        <w:t>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postanowieniami przyszłych umów, przepisami prawa, ugruntowanymi zasadami wiedzy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technicznej aktualnej na moment realizowania każdej z umów oraz wytycznymi uczestników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procesu budowlanego.</w:t>
      </w:r>
    </w:p>
    <w:p w14:paraId="6B45C18C" w14:textId="579D177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12. Zgodnie z art. 225 ustawy, jeżeli zostanie złożona oferta, której wybór prowadziłby do powstania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 zamawiającego obowiązku podatkowego zgodnie z ustawą z dnia 11 marca 2004 r. o podatku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 towarów i usług (Dz. U. z 2022 r., poz. 931), dla celów zastosowania kryterium ceny lub kosztu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zamawiający dolicza do przedstawionej w tej ofercie ceny kwotę podatku od towarów i usług,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którą miałby obowiązek rozliczyć. w ofercie, o której mowa w zdaniu poprzednim, wykonawca ma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obowiązek:</w:t>
      </w:r>
    </w:p>
    <w:p w14:paraId="3572E308" w14:textId="6B87BF8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poinformowania zamawiającego, że wybór jego oferty będzie prowadził do powstania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 zamawiającego obowiązku podatkowego;</w:t>
      </w:r>
    </w:p>
    <w:p w14:paraId="2A69CCF9" w14:textId="60D4B44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wskazania nazwy (rodzaju) towaru lub usługi, których dostawa lub świadczenie będą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prowadziły do powstania obowiązku podatkowego;</w:t>
      </w:r>
    </w:p>
    <w:p w14:paraId="0BA21EA1" w14:textId="492F8BE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3) wskazania wartości towaru lub usługi objętego obowiązkiem podatkowym zamawiającego,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bez kwoty podatku;</w:t>
      </w:r>
    </w:p>
    <w:p w14:paraId="24064263" w14:textId="43D000B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4) wskazania stawki podatku od towarów i usług, która zgodnie z wiedzą wykonawcy, będzie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miała zastosowanie.</w:t>
      </w:r>
    </w:p>
    <w:p w14:paraId="31FB41FF" w14:textId="54903E6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Informację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o której mowa w ust. 12 należy ująć w Formularzu Ofertowym, którego treść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stanowi:</w:t>
      </w:r>
      <w:r w:rsidR="00CD2ACF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Załącznik nr 9 do SWZ</w:t>
      </w:r>
    </w:p>
    <w:p w14:paraId="4CF8B6DF" w14:textId="77777777" w:rsidR="00EF3135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D2ACF">
        <w:rPr>
          <w:rFonts w:ascii="Times New Roman" w:hAnsi="Times New Roman" w:cs="Times New Roman"/>
          <w:b/>
          <w:bCs/>
          <w:sz w:val="24"/>
          <w:szCs w:val="24"/>
        </w:rPr>
        <w:lastRenderedPageBreak/>
        <w:t>Rozdział XVIII– Wymagania dotyczące wadium</w:t>
      </w:r>
    </w:p>
    <w:p w14:paraId="7E254E65" w14:textId="2AB6718F" w:rsidR="001041D8" w:rsidRPr="001041D8" w:rsidRDefault="001041D8" w:rsidP="00DE5009">
      <w:pPr>
        <w:rPr>
          <w:rFonts w:ascii="Times New Roman" w:hAnsi="Times New Roman" w:cs="Times New Roman"/>
          <w:sz w:val="24"/>
          <w:szCs w:val="24"/>
        </w:rPr>
      </w:pPr>
      <w:r w:rsidRPr="001041D8">
        <w:rPr>
          <w:rFonts w:ascii="Times New Roman" w:hAnsi="Times New Roman" w:cs="Times New Roman"/>
          <w:sz w:val="24"/>
          <w:szCs w:val="24"/>
        </w:rPr>
        <w:t>Zamawiający nie wymaga wniesienia wadium.</w:t>
      </w:r>
    </w:p>
    <w:p w14:paraId="1259AEA9" w14:textId="77777777" w:rsidR="001041D8" w:rsidRPr="00CD2ACF" w:rsidRDefault="001041D8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CF574" w14:textId="77777777" w:rsidR="00EF3135" w:rsidRPr="00A12ABC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ABC">
        <w:rPr>
          <w:rFonts w:ascii="Times New Roman" w:hAnsi="Times New Roman" w:cs="Times New Roman"/>
          <w:b/>
          <w:bCs/>
          <w:sz w:val="24"/>
          <w:szCs w:val="24"/>
        </w:rPr>
        <w:t>Rozdział XIX – Sposób i termin składania i otwarcia ofert</w:t>
      </w:r>
    </w:p>
    <w:p w14:paraId="26FF51BB" w14:textId="04CE09CB" w:rsidR="00EF3135" w:rsidRPr="00A35E3E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1.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 xml:space="preserve">Ofertę należy złożyć do dnia </w:t>
      </w:r>
      <w:r w:rsidR="00A35E3E" w:rsidRPr="00A35E3E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9917CF" w:rsidRPr="00A35E3E">
        <w:rPr>
          <w:rFonts w:ascii="Times New Roman" w:hAnsi="Times New Roman" w:cs="Times New Roman"/>
          <w:b/>
          <w:bCs/>
          <w:sz w:val="24"/>
          <w:szCs w:val="24"/>
        </w:rPr>
        <w:t>.11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917CF" w:rsidRPr="00A35E3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 xml:space="preserve"> r. do godziny 10:00.</w:t>
      </w:r>
    </w:p>
    <w:p w14:paraId="2BEF462E" w14:textId="77777777" w:rsidR="00EF3135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2. Wykonawca składa ofertę za pomocą Platformy e-Zamówienia dostępnej pod adresem:</w:t>
      </w:r>
    </w:p>
    <w:p w14:paraId="3A8CA170" w14:textId="77777777" w:rsidR="0080196F" w:rsidRPr="0080196F" w:rsidRDefault="0080196F" w:rsidP="008019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96F">
        <w:rPr>
          <w:rFonts w:ascii="Times New Roman" w:hAnsi="Times New Roman" w:cs="Times New Roman"/>
          <w:sz w:val="24"/>
          <w:szCs w:val="24"/>
        </w:rPr>
        <w:t>https://ezamowienia.gov.pl/</w:t>
      </w:r>
    </w:p>
    <w:p w14:paraId="713935A4" w14:textId="0A69E6B1" w:rsidR="00A35E3E" w:rsidRPr="00A35E3E" w:rsidRDefault="00A35E3E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https://ezamowienia.gov.pl/mp-client/search/list/ocds-148610-ca6c0a71-8292-413e-b332-fe1654d22da8</w:t>
      </w:r>
    </w:p>
    <w:p w14:paraId="3DEB9BF5" w14:textId="6D65B0B6" w:rsidR="00EF3135" w:rsidRPr="00A35E3E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3.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 xml:space="preserve">Otwarcie ofert nastąpi w dniu </w:t>
      </w:r>
      <w:r w:rsidR="00A35E3E" w:rsidRPr="00A35E3E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9917CF" w:rsidRPr="00A35E3E">
        <w:rPr>
          <w:rFonts w:ascii="Times New Roman" w:hAnsi="Times New Roman" w:cs="Times New Roman"/>
          <w:b/>
          <w:bCs/>
          <w:sz w:val="24"/>
          <w:szCs w:val="24"/>
        </w:rPr>
        <w:t>.11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917CF" w:rsidRPr="00A35E3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 xml:space="preserve"> r. o godzinie 11:00.</w:t>
      </w:r>
    </w:p>
    <w:p w14:paraId="12CAD9A1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Oferta może być złożona tylko do upływu terminu składania ofert.</w:t>
      </w:r>
    </w:p>
    <w:p w14:paraId="57B4708B" w14:textId="722265D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Wykonawca może przed upływem terminu składania ofert wycofać ofertę. Wykonawca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wycofuje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ofertę w zakładce „Oferty/wnioski” używając przycisku „Wycofaj ofertę”.</w:t>
      </w:r>
    </w:p>
    <w:p w14:paraId="18DF226B" w14:textId="063B800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W przypadku awarii tego systemu, która powoduje brak możliwości otwarcia ofert w terminie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określonym przez zamawiającego, otwarcie ofert następuje niezwłocznie po usunięciu awarii.</w:t>
      </w:r>
    </w:p>
    <w:p w14:paraId="5B001785" w14:textId="3865509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Zamawiający informuje o zmianie terminu otwarcia ofert na stronie internetowej prowadzonego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postępowania.</w:t>
      </w:r>
    </w:p>
    <w:p w14:paraId="00794A0D" w14:textId="696FF5E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Najpóźniej przed otwarciem ofert, udostępnia się na stronie internetowej prowadzonego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postępowania informację o kwocie, jaką zamierza się przeznaczyć na sfinansowanie zamówienia.</w:t>
      </w:r>
    </w:p>
    <w:p w14:paraId="3EED46EC" w14:textId="653F100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Otwarcie ofert następuje poprzez użycie mechanizmu do odszyfrowania ofert dostępnego po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zalogowaniu w zakładce „Oferty/wnioski”</w:t>
      </w:r>
    </w:p>
    <w:p w14:paraId="7282ED4E" w14:textId="769DC47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10. Niezwłocznie po otwarciu ofert, udostępnia się na stronie internetowej prowadzonego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postępowania informacje o:</w:t>
      </w:r>
    </w:p>
    <w:p w14:paraId="001E7A68" w14:textId="57A5BF2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nazwach albo imionach i nazwiskach oraz siedzibach lub miejscach prowadzonej działalności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gospodarczej albo miejscach zamieszkania wykonawców, których oferty zostały otwarte;</w:t>
      </w:r>
    </w:p>
    <w:p w14:paraId="2C4A987C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cenach w zawartych w ofertach.</w:t>
      </w:r>
    </w:p>
    <w:p w14:paraId="44C8A96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11. Zamawiający odrzuci ofertę złożoną po terminie składania ofert.</w:t>
      </w:r>
    </w:p>
    <w:p w14:paraId="6118EE20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12. Wykonawca po upływie terminu do składania ofert nie może wycofać złożonej oferty</w:t>
      </w:r>
    </w:p>
    <w:p w14:paraId="1474238F" w14:textId="77777777" w:rsidR="00EF3135" w:rsidRPr="00A12ABC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12ABC">
        <w:rPr>
          <w:rFonts w:ascii="Times New Roman" w:hAnsi="Times New Roman" w:cs="Times New Roman"/>
          <w:b/>
          <w:bCs/>
          <w:sz w:val="24"/>
          <w:szCs w:val="24"/>
        </w:rPr>
        <w:t>Rozdział XX – Termin związania ofertą</w:t>
      </w:r>
    </w:p>
    <w:p w14:paraId="73C2A47F" w14:textId="6B0A390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</w:t>
      </w:r>
      <w:r w:rsidRPr="0080196F">
        <w:rPr>
          <w:rFonts w:ascii="Times New Roman" w:hAnsi="Times New Roman" w:cs="Times New Roman"/>
          <w:b/>
          <w:bCs/>
          <w:sz w:val="24"/>
          <w:szCs w:val="24"/>
        </w:rPr>
        <w:t xml:space="preserve">. Wykonawca będzie związany ofertą do dnia </w:t>
      </w:r>
      <w:r w:rsidR="0080196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9917CF" w:rsidRPr="0080196F">
        <w:rPr>
          <w:rFonts w:ascii="Times New Roman" w:hAnsi="Times New Roman" w:cs="Times New Roman"/>
          <w:b/>
          <w:bCs/>
          <w:sz w:val="24"/>
          <w:szCs w:val="24"/>
        </w:rPr>
        <w:t>.12.2024</w:t>
      </w:r>
      <w:r w:rsidRPr="0080196F">
        <w:rPr>
          <w:rFonts w:ascii="Times New Roman" w:hAnsi="Times New Roman" w:cs="Times New Roman"/>
          <w:b/>
          <w:bCs/>
          <w:sz w:val="24"/>
          <w:szCs w:val="24"/>
        </w:rPr>
        <w:t xml:space="preserve"> r.,</w:t>
      </w:r>
      <w:r w:rsidRPr="00A85036">
        <w:rPr>
          <w:rFonts w:ascii="Times New Roman" w:hAnsi="Times New Roman" w:cs="Times New Roman"/>
          <w:sz w:val="24"/>
          <w:szCs w:val="24"/>
        </w:rPr>
        <w:t xml:space="preserve"> przy czym pierwszym dniem terminu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związania ofertą jest dzień, w którym upływa termin składania ofert.</w:t>
      </w:r>
    </w:p>
    <w:p w14:paraId="070E778D" w14:textId="2845C09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 xml:space="preserve">2. W </w:t>
      </w:r>
      <w:proofErr w:type="gramStart"/>
      <w:r w:rsidRPr="00A85036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A85036">
        <w:rPr>
          <w:rFonts w:ascii="Times New Roman" w:hAnsi="Times New Roman" w:cs="Times New Roman"/>
          <w:sz w:val="24"/>
          <w:szCs w:val="24"/>
        </w:rPr>
        <w:t xml:space="preserve"> gdy wybór najkorzystniejszej oferty nie nastąpi przed upływem terminu związania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ofertą, o którym mowa w pkt 1, Zamawiający przed upływem terminu związania ofertą, zwróci się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jednokrotnie do Wykonawców o wyrażenie zgody na przedłużenie tego terminu o wskazywany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przez niego okres, nie dłuższy niż 30 dni.</w:t>
      </w:r>
    </w:p>
    <w:p w14:paraId="707C1303" w14:textId="3B6EDB8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Przedłużenie terminu związania ofertą, o którym mowa w pkt 2, wymaga złożenia przez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Wykonawcę pisemnego oświadczenia o wyrażeniu zgody na przedłużenie terminu związania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ofertą.</w:t>
      </w:r>
    </w:p>
    <w:p w14:paraId="76D96F72" w14:textId="1864CBC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Przedłużenie terminu związania ofertą, o którym mowa w pkt 2, następuje wraz z przedłużeniem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okresu ważności wadium, z wniesieniem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nowego wadium na przedłużony okres związania ofertą</w:t>
      </w:r>
      <w:r w:rsidR="0033658F">
        <w:rPr>
          <w:rFonts w:ascii="Times New Roman" w:hAnsi="Times New Roman" w:cs="Times New Roman"/>
          <w:sz w:val="24"/>
          <w:szCs w:val="24"/>
        </w:rPr>
        <w:t xml:space="preserve"> (jeżeli zamawiający wymagał wadium)</w:t>
      </w:r>
      <w:r w:rsidRPr="00A85036">
        <w:rPr>
          <w:rFonts w:ascii="Times New Roman" w:hAnsi="Times New Roman" w:cs="Times New Roman"/>
          <w:sz w:val="24"/>
          <w:szCs w:val="24"/>
        </w:rPr>
        <w:t>.</w:t>
      </w:r>
    </w:p>
    <w:p w14:paraId="0E9551FE" w14:textId="77777777" w:rsidR="00EF3135" w:rsidRPr="001041D8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41D8">
        <w:rPr>
          <w:rFonts w:ascii="Times New Roman" w:hAnsi="Times New Roman" w:cs="Times New Roman"/>
          <w:b/>
          <w:bCs/>
          <w:sz w:val="24"/>
          <w:szCs w:val="24"/>
        </w:rPr>
        <w:t>Rozdział XXI – Opis kryteriów oceny ofert wraz z podaniem wag tych kryteriów i sposobu oceny ofert</w:t>
      </w:r>
    </w:p>
    <w:p w14:paraId="054D8358" w14:textId="53C1730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Przy wyborze najkorzystniejszej oferty Zamawiający będzie się kierował następującymi kryteriami</w:t>
      </w:r>
      <w:r w:rsidR="00A12ABC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oceny ofert:</w:t>
      </w:r>
    </w:p>
    <w:p w14:paraId="718BE80C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Cena – 60 %</w:t>
      </w:r>
    </w:p>
    <w:p w14:paraId="1F51FA44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Wydłużenie okresu gwarancji jakości na wykonane roboty budowlane: 40 %</w:t>
      </w:r>
    </w:p>
    <w:p w14:paraId="62225B4A" w14:textId="77777777" w:rsidR="001041D8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Kryterium: cena (waga 60%) – oferta z najniższą ceną brutto otrzyma maksymalną ilość punktów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- 60,</w:t>
      </w:r>
    </w:p>
    <w:p w14:paraId="7B59D24F" w14:textId="1212465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pozostałe ceny brutto otrzymają ilość punktów odpowiadających cenie proporcjonalnej wg</w:t>
      </w:r>
    </w:p>
    <w:p w14:paraId="3FE62B3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następującej formuły:</w:t>
      </w:r>
    </w:p>
    <w:p w14:paraId="7C15BDD0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Wskaźnik ceny = (Cena minimalna / Cena badana) x 60</w:t>
      </w:r>
    </w:p>
    <w:p w14:paraId="072EFDFD" w14:textId="51103D7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3. </w:t>
      </w:r>
      <w:bookmarkStart w:id="1" w:name="_Hlk180746453"/>
      <w:r w:rsidRPr="00A85036">
        <w:rPr>
          <w:rFonts w:ascii="Times New Roman" w:hAnsi="Times New Roman" w:cs="Times New Roman"/>
          <w:sz w:val="24"/>
          <w:szCs w:val="24"/>
        </w:rPr>
        <w:t>Kryterium: Przedłużenie okresu gwarancji jakości na wykonane roboty budowlane: (waga 40 %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punkty zostaną przyznane wg następującego schematu:</w:t>
      </w:r>
    </w:p>
    <w:p w14:paraId="1754F752" w14:textId="19B58BF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za przedłużenie okresu gwarancji jakości o 12 miesięcy względem wymagalnego jako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minimalny, 60-miesięcznego okresu gwarancji jakości Wykonawca otrzyma 20 pkt</w:t>
      </w:r>
    </w:p>
    <w:p w14:paraId="000020E7" w14:textId="4F14A043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za przedłużenie okresu gwarancji jakości o 24 miesiące względem wymagalnego jako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minimalny, 60-miesięcznego terminu gwarancji jakości Wykonawca otrzyma 40 pkt</w:t>
      </w:r>
    </w:p>
    <w:bookmarkEnd w:id="1"/>
    <w:p w14:paraId="72F3E3B1" w14:textId="2124750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Punkty zostaną przyznane na podstawie oświadczenia złożonego w pkt 2 Wzo</w:t>
      </w:r>
      <w:r w:rsidR="001041D8">
        <w:rPr>
          <w:rFonts w:ascii="Times New Roman" w:hAnsi="Times New Roman" w:cs="Times New Roman"/>
          <w:sz w:val="24"/>
          <w:szCs w:val="24"/>
        </w:rPr>
        <w:t>ru oferty</w:t>
      </w:r>
      <w:r w:rsidRPr="00A85036">
        <w:rPr>
          <w:rFonts w:ascii="Times New Roman" w:hAnsi="Times New Roman" w:cs="Times New Roman"/>
          <w:sz w:val="24"/>
          <w:szCs w:val="24"/>
        </w:rPr>
        <w:t xml:space="preserve"> </w:t>
      </w:r>
      <w:r w:rsidR="001041D8">
        <w:rPr>
          <w:rFonts w:ascii="Times New Roman" w:hAnsi="Times New Roman" w:cs="Times New Roman"/>
          <w:sz w:val="24"/>
          <w:szCs w:val="24"/>
        </w:rPr>
        <w:t>stanowiącego</w:t>
      </w:r>
      <w:r w:rsidRPr="00A85036">
        <w:rPr>
          <w:rFonts w:ascii="Times New Roman" w:hAnsi="Times New Roman" w:cs="Times New Roman"/>
          <w:sz w:val="24"/>
          <w:szCs w:val="24"/>
        </w:rPr>
        <w:t xml:space="preserve"> Załącznik nr 9 do SWZ</w:t>
      </w:r>
    </w:p>
    <w:p w14:paraId="05362B68" w14:textId="411681D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W przypadku, gdy Wykonawca pozostawi niewypełniony pkt 2 Wzoru oferty – dotyczący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przedłużenia okresu gwarancji jakości Zamawiający uzna, iż Wykonawca oferuje podstawowy 60-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miesięczny okres gwarancji jakości na wykonane roboty budowlane i nie przyzna dodatkowych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punktów w ramach tego kryterium. w przypadku zaś przedłużenia okresu gwarancji jakości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dłuższy aniżeli 24 miesiące, Zamawiający przyzna maksymalną, możliwą do uzyskania ilość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punktów, tj. 40. w sytuacji wskazania terminów pośrednich, tj. tytułem przykładu od 1 do 11, od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13 do 23 miesięcy Zamawiający przyzna ilość punktów w następujący sposób: od 1 do 11 – 0 pkt,</w:t>
      </w:r>
      <w:r w:rsidR="001041D8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od 12 do 23 - 20 pkt, od 24 miesięcy i więcej 40 pkt.</w:t>
      </w:r>
    </w:p>
    <w:p w14:paraId="3136D1AF" w14:textId="0AA2644C" w:rsidR="00EF3135" w:rsidRPr="00A85036" w:rsidRDefault="001041D8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F3135" w:rsidRPr="00A85036">
        <w:rPr>
          <w:rFonts w:ascii="Times New Roman" w:hAnsi="Times New Roman" w:cs="Times New Roman"/>
          <w:sz w:val="24"/>
          <w:szCs w:val="24"/>
        </w:rPr>
        <w:t>. Oferta, która uplasuje się na najwyższej pozycji rankingowej (maksymalna liczba przyznanych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punktów w oparciu o ustalone kryteria) zostanie uznana za najkorzystniejszą, pozostałe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zostaną sklasyfikowane zgodnie z ilością uzyskanych punktów.</w:t>
      </w:r>
    </w:p>
    <w:p w14:paraId="4E2D4E90" w14:textId="0F06B874" w:rsidR="00EF3135" w:rsidRPr="00A85036" w:rsidRDefault="001041D8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F3135" w:rsidRPr="00A85036">
        <w:rPr>
          <w:rFonts w:ascii="Times New Roman" w:hAnsi="Times New Roman" w:cs="Times New Roman"/>
          <w:sz w:val="24"/>
          <w:szCs w:val="24"/>
        </w:rPr>
        <w:t>. Realizacja zamówienia zostanie powierzona Wykonawcy, którego oferta zostanie uznana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najkorzystniejszą.</w:t>
      </w:r>
    </w:p>
    <w:p w14:paraId="0A83DE3A" w14:textId="0AEFEC5F" w:rsidR="00EF3135" w:rsidRPr="00A85036" w:rsidRDefault="001041D8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F3135" w:rsidRPr="00A85036">
        <w:rPr>
          <w:rFonts w:ascii="Times New Roman" w:hAnsi="Times New Roman" w:cs="Times New Roman"/>
          <w:sz w:val="24"/>
          <w:szCs w:val="24"/>
        </w:rPr>
        <w:t>. W sytuacji, gdy Zamawiający nie będzie mógł wybrać najkorzystniejszej oferty z uwagi na to, 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dwie lub więcej ofert przedstawia taki sam bilans ceny i innych kryteriów oceny ofert,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Zamawiający wybiera spośród tych ofert ofertę, która otrzymała najwyższą ocenę w kryterium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o najwyższej wadze.</w:t>
      </w:r>
    </w:p>
    <w:p w14:paraId="7FF11316" w14:textId="3DF54763" w:rsidR="00EF3135" w:rsidRPr="00A85036" w:rsidRDefault="001041D8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F3135" w:rsidRPr="00A85036">
        <w:rPr>
          <w:rFonts w:ascii="Times New Roman" w:hAnsi="Times New Roman" w:cs="Times New Roman"/>
          <w:sz w:val="24"/>
          <w:szCs w:val="24"/>
        </w:rPr>
        <w:t>. Jeżeli oferty otrzymały taką samą ocenę w kryterium o najwyższej wadze, zamawiający wybiera</w:t>
      </w:r>
    </w:p>
    <w:p w14:paraId="5E761FC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ofertę z najniższą ceną.</w:t>
      </w:r>
    </w:p>
    <w:p w14:paraId="47F913B0" w14:textId="001EA481" w:rsidR="00EF3135" w:rsidRPr="00A85036" w:rsidRDefault="001041D8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F3135" w:rsidRPr="00A85036">
        <w:rPr>
          <w:rFonts w:ascii="Times New Roman" w:hAnsi="Times New Roman" w:cs="Times New Roman"/>
          <w:sz w:val="24"/>
          <w:szCs w:val="24"/>
        </w:rPr>
        <w:t>. Jeżeli nie można dokonać wyboru oferty w sposób, o którym mowa w pkt 4, zamawiający wezwie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wykonawców, którzy złożyli te oferty, do złożenia w terminie określonym przez zamawiającego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ofert dodatkowych zawierających nową cenę. Wykonawcy, składając oferty dodatkowe, nie mogą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zaoferować cen wyższych niż zaoferowane w uprzednio złożonych przez nich ofertach.</w:t>
      </w:r>
    </w:p>
    <w:p w14:paraId="4EF05BA9" w14:textId="4996CCB6" w:rsidR="00EF3135" w:rsidRPr="00A85036" w:rsidRDefault="001041D8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F3135" w:rsidRPr="00A85036">
        <w:rPr>
          <w:rFonts w:ascii="Times New Roman" w:hAnsi="Times New Roman" w:cs="Times New Roman"/>
          <w:sz w:val="24"/>
          <w:szCs w:val="24"/>
        </w:rPr>
        <w:t>. W toku badania i oceny ofert Zamawiający może żądać od Wykonawców wyjaśnień dotyczących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treści złożonych przez nich ofert lub innych składanych dokumentów lub oświadczeń.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3135" w:rsidRPr="00A85036">
        <w:rPr>
          <w:rFonts w:ascii="Times New Roman" w:hAnsi="Times New Roman" w:cs="Times New Roman"/>
          <w:sz w:val="24"/>
          <w:szCs w:val="24"/>
        </w:rPr>
        <w:t>są zobowiązani do przedstawienia wyjaśnień w terminie wskazanym przez Zamawiającego.</w:t>
      </w:r>
    </w:p>
    <w:p w14:paraId="75F93E2E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Zamawiający wybiera najkorzystniejszą ofertę w terminie związania ofertą określonym w SWZ.</w:t>
      </w:r>
    </w:p>
    <w:p w14:paraId="47E7E524" w14:textId="743E143E" w:rsidR="00EF3135" w:rsidRPr="001041D8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41D8">
        <w:rPr>
          <w:rFonts w:ascii="Times New Roman" w:hAnsi="Times New Roman" w:cs="Times New Roman"/>
          <w:b/>
          <w:bCs/>
          <w:sz w:val="24"/>
          <w:szCs w:val="24"/>
        </w:rPr>
        <w:t>Rozdział XXII – Informacje o formalnościach, jakie powinny zostać dopełnione po wyborze oferty</w:t>
      </w:r>
      <w:r w:rsidR="00E84C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041D8">
        <w:rPr>
          <w:rFonts w:ascii="Times New Roman" w:hAnsi="Times New Roman" w:cs="Times New Roman"/>
          <w:b/>
          <w:bCs/>
          <w:sz w:val="24"/>
          <w:szCs w:val="24"/>
        </w:rPr>
        <w:t>w celu zawarcia umowy w sprawie zamówienia publicznego</w:t>
      </w:r>
    </w:p>
    <w:p w14:paraId="15467FA1" w14:textId="77777777" w:rsidR="00E84C44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Po wyborze oferty najkorzystniejszej Wykonawca, którego oferta zostanie wybrana dopełni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następujących formalności, tj.:</w:t>
      </w:r>
    </w:p>
    <w:p w14:paraId="038FE27E" w14:textId="30E91F9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Zawrze umowę w sprawie zamówienia publicznego w terminie i miejscu wyznaczonym przez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Zamawiającego, stosownie do art. 308 ust. 2 ustawy, jednakże nie krótszym niż 5 dni od dnia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przesłania zawiadomienia o wyborze najkorzystniejszej oferty, z zastrzeżeniem art. 308 ust. 3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pkt 1) lit. a) ustawy.</w:t>
      </w:r>
    </w:p>
    <w:p w14:paraId="6CDCDBC3" w14:textId="45FE16F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2) W przypadku Wykonawcy, który złożył ofertę wspólną, zgodnie z art. 59 ustawy 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 xml:space="preserve"> przedstawi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on umowę o wspólne wykonanie zamówienia (konsorcjum). Umowa regulująca współpracę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="00E84C44" w:rsidRPr="00A85036">
        <w:rPr>
          <w:rFonts w:ascii="Times New Roman" w:hAnsi="Times New Roman" w:cs="Times New Roman"/>
          <w:sz w:val="24"/>
          <w:szCs w:val="24"/>
        </w:rPr>
        <w:t>podmiotów,</w:t>
      </w:r>
      <w:r w:rsidRPr="00A85036">
        <w:rPr>
          <w:rFonts w:ascii="Times New Roman" w:hAnsi="Times New Roman" w:cs="Times New Roman"/>
          <w:sz w:val="24"/>
          <w:szCs w:val="24"/>
        </w:rPr>
        <w:t xml:space="preserve"> jeżeli występują wspólnie – umowa o wspólnej realizacji zamówienia określać ma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między innymi sposób reprezentowania grupy podmiotów oraz zakres i rodzaj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odpowiedzialności </w:t>
      </w:r>
      <w:r w:rsidRPr="00A85036">
        <w:rPr>
          <w:rFonts w:ascii="Times New Roman" w:hAnsi="Times New Roman" w:cs="Times New Roman"/>
          <w:sz w:val="24"/>
          <w:szCs w:val="24"/>
        </w:rPr>
        <w:lastRenderedPageBreak/>
        <w:t>poszczególnych podmiotów za wykonanie zamówienia, z tym jednak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zastrzeżeniem, że odpowiedzialność podmiotów jest wobec Zamawiającego solidarna, co musi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być zapisane w tej umowie.</w:t>
      </w:r>
    </w:p>
    <w:p w14:paraId="6FE7BF7F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3) Najpóźniej w dniu zawarcia umowy przedstawi do akceptacji Zamawiającego:</w:t>
      </w:r>
    </w:p>
    <w:p w14:paraId="1D81E9DC" w14:textId="29BD975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a) dokumenty tj. właściwe decyzje o nadaniu uprawnień + aktualne zaświadczenia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członkostwie we właściwej izbie samorządu zawodowego [zgodnie z art. 6 ustawy z dn.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15.12.2000 r. o samorządach zawodowych architektów i inżynierów budownictwa oraz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urbanistów (Dz. U. z 2019 r. poz. 1117 z późn. zm.)] – dotyczące osób, o </w:t>
      </w:r>
      <w:r w:rsidRPr="0080196F">
        <w:rPr>
          <w:rFonts w:ascii="Times New Roman" w:hAnsi="Times New Roman" w:cs="Times New Roman"/>
          <w:sz w:val="24"/>
          <w:szCs w:val="24"/>
        </w:rPr>
        <w:t>których mowa</w:t>
      </w:r>
      <w:r w:rsidR="0033658F" w:rsidRPr="0080196F">
        <w:rPr>
          <w:rFonts w:ascii="Times New Roman" w:hAnsi="Times New Roman" w:cs="Times New Roman"/>
          <w:sz w:val="24"/>
          <w:szCs w:val="24"/>
        </w:rPr>
        <w:t xml:space="preserve"> w Rozdziale</w:t>
      </w:r>
      <w:r w:rsidRPr="0080196F">
        <w:rPr>
          <w:rFonts w:ascii="Times New Roman" w:hAnsi="Times New Roman" w:cs="Times New Roman"/>
          <w:sz w:val="24"/>
          <w:szCs w:val="24"/>
        </w:rPr>
        <w:t xml:space="preserve"> ppkt. 4.2.2</w:t>
      </w:r>
      <w:r w:rsidRPr="00E84C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E43AC" w14:textId="6C3CE01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b) zakres, wykaz rzeczowo-finansowy robót, które Wykonawca będzie wykonywał osobiście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za pomocą podwykonawców;</w:t>
      </w:r>
    </w:p>
    <w:p w14:paraId="78E01AD3" w14:textId="4130F22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c) wykaz pracowników realizujących zamówienie, o którym mowa w Projektowanych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postanowieniach umowy;</w:t>
      </w:r>
    </w:p>
    <w:p w14:paraId="633C48D8" w14:textId="4C006F1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d) kopie polisy/polis, o której/których mowa w Projektowanych postanowieniach umowy, z jednoczesnym zobowiązaniem się Wykonawcy do przedłużenia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ubezpieczenia lub uzyskania nowego ubezpieczenia na kolejne okresy (przez cały czas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trwania Umowy aż do dnia podpisania końcowego protokołu odbioru Inwestycji)</w:t>
      </w:r>
    </w:p>
    <w:p w14:paraId="5344D9BE" w14:textId="2464D10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4) Wykonawca, którego oferta zostanie uznana za najkorzystniejszą najpóźniej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dniu podpisania umowy wniesie zabezpieczenie należytego wykonania umowy, o którym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mowa w Rozdziale XXIII specyfikacji.</w:t>
      </w:r>
    </w:p>
    <w:p w14:paraId="383B53F9" w14:textId="0BD644D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5) Wykonawca będzie zobowiązany do zawarcia umowy w miejscu i terminie wyznaczonym przez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Zamawiającego.</w:t>
      </w:r>
    </w:p>
    <w:p w14:paraId="5711587D" w14:textId="77777777" w:rsidR="00EF3135" w:rsidRPr="001041D8" w:rsidRDefault="00EF3135" w:rsidP="00DE50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041D8">
        <w:rPr>
          <w:rFonts w:ascii="Times New Roman" w:hAnsi="Times New Roman" w:cs="Times New Roman"/>
          <w:b/>
          <w:bCs/>
          <w:sz w:val="24"/>
          <w:szCs w:val="24"/>
        </w:rPr>
        <w:t>Rozdział XXIII – Wymagania dotyczące zabezpieczenia należytego wykonania umowy</w:t>
      </w:r>
    </w:p>
    <w:p w14:paraId="4F88D46D" w14:textId="2FBE9AB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1. Zabezpieczenie ustala się w wysokości </w:t>
      </w:r>
      <w:r w:rsidR="00E84C44">
        <w:rPr>
          <w:rFonts w:ascii="Times New Roman" w:hAnsi="Times New Roman" w:cs="Times New Roman"/>
          <w:sz w:val="24"/>
          <w:szCs w:val="24"/>
        </w:rPr>
        <w:t>2,5</w:t>
      </w:r>
      <w:r w:rsidRPr="00A85036">
        <w:rPr>
          <w:rFonts w:ascii="Times New Roman" w:hAnsi="Times New Roman" w:cs="Times New Roman"/>
          <w:sz w:val="24"/>
          <w:szCs w:val="24"/>
        </w:rPr>
        <w:t xml:space="preserve"> % ceny całkowitej podanej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ofercie. Zabezpieczenie służy pokryciu roszczeń z tytułu niewykonania lub nienależytego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wykonania umowy.</w:t>
      </w:r>
    </w:p>
    <w:p w14:paraId="6ADDF5CA" w14:textId="69E4B13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Zabezpieczenie może być wniesione według wyboru Wykonawcy w jednej lub w kilku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następujących formach:</w:t>
      </w:r>
    </w:p>
    <w:p w14:paraId="602B4516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pieniądzu;</w:t>
      </w:r>
    </w:p>
    <w:p w14:paraId="77063CD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poręczeniach bankowych lub poręczeniach spółdzielczej kasy oszczędnościowokredytowej,</w:t>
      </w:r>
    </w:p>
    <w:p w14:paraId="455850B4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z tym że zobowiązanie kasy jest zawsze zobowiązaniem pieniężnym;</w:t>
      </w:r>
    </w:p>
    <w:p w14:paraId="681CF28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3) gwarancjach bankowych;</w:t>
      </w:r>
    </w:p>
    <w:p w14:paraId="399085B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4) gwarancjach ubezpieczeniowych;</w:t>
      </w:r>
    </w:p>
    <w:p w14:paraId="1EB4AD1F" w14:textId="7A0E95FB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5) poręczeniach udzielanych przez podmioty, o których mowa w art. 6b ust. 5 pkt 2 ustawy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dnia 9 listopada 2000 r. o utworzeniu Polskiej Agencji Rozwoju Przedsiębiorczości.</w:t>
      </w:r>
    </w:p>
    <w:p w14:paraId="1590F78B" w14:textId="43B3D420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3. Zabezpieczenie wnoszone w pieniądzu Wykonawca wpłaci przelewem na rachunek bankowy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wskazany przez Zamawiającego.</w:t>
      </w:r>
    </w:p>
    <w:p w14:paraId="2F6BD28F" w14:textId="2A5259C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W przypadku wniesienia wadium w pieniądzu Wykonawca może wyrazić zgodę na zaliczenie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kwoty wadium na poczet zabezpieczenia</w:t>
      </w:r>
      <w:r w:rsidR="00E84C44">
        <w:rPr>
          <w:rFonts w:ascii="Times New Roman" w:hAnsi="Times New Roman" w:cs="Times New Roman"/>
          <w:sz w:val="24"/>
          <w:szCs w:val="24"/>
        </w:rPr>
        <w:t xml:space="preserve"> (jeżeli wadium było wymagane)</w:t>
      </w:r>
      <w:r w:rsidRPr="00A85036">
        <w:rPr>
          <w:rFonts w:ascii="Times New Roman" w:hAnsi="Times New Roman" w:cs="Times New Roman"/>
          <w:sz w:val="24"/>
          <w:szCs w:val="24"/>
        </w:rPr>
        <w:t>.</w:t>
      </w:r>
    </w:p>
    <w:p w14:paraId="11144179" w14:textId="3153C75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W razie wniesienia zabezpieczenia w pieniądzu Wykonawca zobowiązany jest do wniesienia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zabezpieczenia najpóźniej z dniem zawarcia umowy.</w:t>
      </w:r>
    </w:p>
    <w:p w14:paraId="37B76810" w14:textId="43A7BABF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Jeżeli zabezpieczenie zostanie wniesione w pieniądzu, Zamawiający będzie przechowywał je na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oprocentowanym rachunku bankowym. Zamawiający zwróci zabezpieczenie wniesione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pieniądzu z odsetkami wynikającymi z umowy rachunku bankowego, na którym było ono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przechowywane, pomniejszone o koszt prowadzenia tego rachunku oraz prowizji bankowej za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przelew pieniędzy na rachunek bankowy Wykonawcy.</w:t>
      </w:r>
    </w:p>
    <w:p w14:paraId="121FFB71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Wykonawca wnosi zabezpieczenie należytego wykonania umowy na rzecz zamawiającego.</w:t>
      </w:r>
    </w:p>
    <w:p w14:paraId="3FD5C8F6" w14:textId="35D0599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Zamawiający dokona zwrotu 70% zabezpieczenia w terminie 30 dni, licząc od daty podpisania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protokołu odbioru końcowego robót, pozostawiając 30% kwoty jako zabezpieczenie roszczeń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tytułu rękojmi.</w:t>
      </w:r>
    </w:p>
    <w:p w14:paraId="0896C884" w14:textId="20301AA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Zabezpieczenie roszczeń z tytułu rękojmi zostanie zwrócone w ciągu 15 dni po upływie okresu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rękojmi za wady.</w:t>
      </w:r>
    </w:p>
    <w:p w14:paraId="3656CAF1" w14:textId="035F93B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10. Jeżeli okres na jaki ma zostać wniesione zabezpieczenie przekracza 5 lat, zabezpieczenie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pieniądzu wnosi się na cały ten okres, a zabezpieczenie w innej formie wnosi się na okres nie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krótszy niż 5 lat, z jednoczesnym zobowiązaniem się Wykonawcy do przedłużenia zabezpieczenia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lub wniesienia nowego zabezpieczenia na kolejne okresy (jeżeli dotyczy).</w:t>
      </w:r>
    </w:p>
    <w:p w14:paraId="3506D54B" w14:textId="13BCE5B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11. Odstąpienie od umowy przez Wykonawcę bądź Zamawiającego nie powoduje upadku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podstawy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zabezpieczenia należytego wykonania umowy.</w:t>
      </w:r>
    </w:p>
    <w:p w14:paraId="1C8E500D" w14:textId="5196A8A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12. Treść gwarancji ubezpieczeniowej bądź bankowej mogącej stanowić zabezpieczenie należytego</w:t>
      </w:r>
      <w:r w:rsidR="00E84C44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wykonania umowy wymaga wcześniejszej akceptacji Zamawiającego.</w:t>
      </w:r>
    </w:p>
    <w:p w14:paraId="4847DAAA" w14:textId="4951620C" w:rsidR="00EF3135" w:rsidRPr="00E84C44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4C44">
        <w:rPr>
          <w:rFonts w:ascii="Times New Roman" w:hAnsi="Times New Roman" w:cs="Times New Roman"/>
          <w:b/>
          <w:bCs/>
          <w:sz w:val="24"/>
          <w:szCs w:val="24"/>
        </w:rPr>
        <w:t>Rozdział XXIV – Informacja o treści projektowanych postanowień umowy oraz możliwości ich</w:t>
      </w:r>
      <w:r w:rsidR="005835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84C44">
        <w:rPr>
          <w:rFonts w:ascii="Times New Roman" w:hAnsi="Times New Roman" w:cs="Times New Roman"/>
          <w:b/>
          <w:bCs/>
          <w:sz w:val="24"/>
          <w:szCs w:val="24"/>
        </w:rPr>
        <w:t>zmiany</w:t>
      </w:r>
    </w:p>
    <w:p w14:paraId="760EED91" w14:textId="0C7273F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Zamawiający wymaga od wykonawcy, aby zawarł z nim umowę w sprawie zamówienia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publicznego na warunkach określonych w projektowanych postanowieniach umowy,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stanowiących Załącznik nr 3, do SWZ</w:t>
      </w:r>
      <w:r w:rsidR="00583599">
        <w:rPr>
          <w:rFonts w:ascii="Times New Roman" w:hAnsi="Times New Roman" w:cs="Times New Roman"/>
          <w:sz w:val="24"/>
          <w:szCs w:val="24"/>
        </w:rPr>
        <w:t>.</w:t>
      </w:r>
    </w:p>
    <w:p w14:paraId="3C7044DE" w14:textId="61793AC4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Złożenie oferty jest równoznaczne z akceptacją zawartych w postanowieniach klauzul, jednakże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Zamawiający określa porządkowy wymóg załączenia do oferty zaakceptowanych projektowanych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postanowień umowy</w:t>
      </w:r>
      <w:r w:rsidR="00583599">
        <w:rPr>
          <w:rFonts w:ascii="Times New Roman" w:hAnsi="Times New Roman" w:cs="Times New Roman"/>
          <w:sz w:val="24"/>
          <w:szCs w:val="24"/>
        </w:rPr>
        <w:t>.</w:t>
      </w:r>
    </w:p>
    <w:p w14:paraId="1C39AA55" w14:textId="086FCD2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3. Zamawiający przewiduje możliwość zmiany zawartej umowy w stosunku do treści wybranej oferty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zakresie uregulowanym w art. 454-455 ustawy oraz wskazanym w projektowanych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postanowieniach umowy, stanowiących Załącznik nr 3 do SWZ</w:t>
      </w:r>
      <w:r w:rsidR="00583599">
        <w:rPr>
          <w:rFonts w:ascii="Times New Roman" w:hAnsi="Times New Roman" w:cs="Times New Roman"/>
          <w:sz w:val="24"/>
          <w:szCs w:val="24"/>
        </w:rPr>
        <w:t>.</w:t>
      </w:r>
    </w:p>
    <w:p w14:paraId="4B7E81B4" w14:textId="6AFC393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Zmiana umowy wymaga dla swej ważności, pod rygorem nieważności, zachowania formy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pisemnej.</w:t>
      </w:r>
    </w:p>
    <w:p w14:paraId="4F42C1EA" w14:textId="77777777" w:rsidR="00EF3135" w:rsidRPr="00583599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599">
        <w:rPr>
          <w:rFonts w:ascii="Times New Roman" w:hAnsi="Times New Roman" w:cs="Times New Roman"/>
          <w:b/>
          <w:bCs/>
          <w:sz w:val="24"/>
          <w:szCs w:val="24"/>
        </w:rPr>
        <w:t>Rozdział XXV – Pouczenie o środkach ochrony prawnej przysługujących Wykonawcy</w:t>
      </w:r>
    </w:p>
    <w:p w14:paraId="0B23B49C" w14:textId="44377F81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Środki ochrony prawnej przysługują Wykonawcy, jeżeli ma lub miał interes w uzyskaniu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 oraz poniósł lub może ponieść szkodę w wyniku naruszenia przez Zamawiającego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przepisów ustawy.</w:t>
      </w:r>
    </w:p>
    <w:p w14:paraId="31C400D7" w14:textId="5B7B10C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2. Środki ochrony prawnej wobec ogłoszenia wszczynającego postępowanie o udzielenie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zamówienia lub ogłoszenia o konkursie oraz dokumentów zamówienia przysługują również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organizacjom wpisanym na listę, o której mowa w art. 469 pkt 15 ustawy oraz Rzecznikowi Małych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 Średnich Przedsiębiorców.</w:t>
      </w:r>
    </w:p>
    <w:p w14:paraId="47610D99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Odwołanie przysługuje na:</w:t>
      </w:r>
    </w:p>
    <w:p w14:paraId="71538A16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niezgodną z przepisami ustawy czynność Zamawiającego, podjętą w postępowaniu</w:t>
      </w:r>
    </w:p>
    <w:p w14:paraId="2CE5503A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 udzielenie zamówienia, w tym na projektowane postanowienie umowy;</w:t>
      </w:r>
    </w:p>
    <w:p w14:paraId="744379A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zaniechanie czynności w postępowaniu o udzielenie zamówienia do której zamawiający był</w:t>
      </w:r>
    </w:p>
    <w:p w14:paraId="5B9E67BC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obowiązany na podstawie ustawy;</w:t>
      </w:r>
    </w:p>
    <w:p w14:paraId="0E5010A9" w14:textId="5741280C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Odwołanie wnosi się do Prezesa Izby. Odwołujący przekazuje Zamawiającemu odwołanie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wniesione w formie elektronicznej albo postaci elektronicznej, albo kopię tego odwołania, jeżeli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zostało ono wniesione w formie pisemnej, przed upływem terminu do wniesienia odwołania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taki sposób, aby mógł on zapoznać się z jego treścią przed upływem tego terminu.</w:t>
      </w:r>
    </w:p>
    <w:p w14:paraId="33C70736" w14:textId="5B18698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Odwołanie wobec treści ogłoszenia wszczynającego postępowanie o udzielenie Zamówienia lub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konkurs lub wobec treści dokumentów zamówienia wnosi się w terminie 5 dni od dnia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zamieszczenia ogłoszenia w Biuletynie Zamówień Publicznych lub dokumentów Zamówienia na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stronie internetowej, w przypadku Zamówień, których wartość jest mniejsza niż progi unijne.</w:t>
      </w:r>
    </w:p>
    <w:p w14:paraId="756C6C4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Odwołanie wnosi się w terminie:</w:t>
      </w:r>
    </w:p>
    <w:p w14:paraId="2A9825D5" w14:textId="31BC07B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1) 5 dni od dnia przekazania informacji o czynności zamawiającego stanowiącej podstawę jego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wniesienia, jeżeli informacja została przekazana przy użyciu środków komunikacji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elektronicznej,</w:t>
      </w:r>
    </w:p>
    <w:p w14:paraId="7B0745EF" w14:textId="030BD79D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2) 10 dni od dnia przekazania informacji o czynności zamawiającego stanowiącej podstawę jego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wniesienia, jeżeli informacja została przekazana w sposób inny niż określony w pkt. 1).</w:t>
      </w:r>
    </w:p>
    <w:p w14:paraId="27BF3DDB" w14:textId="660F5B5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Odwołanie w przypadkach innych niż określone w ust. 5 i 6 wnosi się w terminie 5 dni od dnia,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 którym powzięto lub przy zachowaniu należytej staranności można było powziąć wiadomość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okolicznościach stanowiących podstawę jego wniesienia.</w:t>
      </w:r>
    </w:p>
    <w:p w14:paraId="750D1AC6" w14:textId="2F70C0A6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8. Na orzeczenie Izby oraz postanowienie Prezesa Izby, o którym mowa w art. 519 ust. 1 ustawy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stronom oraz uczestnikom postępowania odwoławczego przysługuje skarga do sądu.</w:t>
      </w:r>
    </w:p>
    <w:p w14:paraId="4E28C910" w14:textId="21BDB05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9. W postępowaniu toczącym się wskutek wniesienia skargi stosuje się odpowiednio przepisy ustawy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z dnia 17 listopada 1964 r. - Kodeks postępowania cywilnego o apelacji, jeżeli przepisy rozdziału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III Działu IX nie stanowią inaczej.</w:t>
      </w:r>
    </w:p>
    <w:p w14:paraId="22E7DE30" w14:textId="32C664EE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10. Skargę wnosi się do Sądu Okręgowego w Warszawie - sądu zamówień publicznych, zwanego dalej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"sądem zamówień publicznych".</w:t>
      </w:r>
    </w:p>
    <w:p w14:paraId="7FFAD73C" w14:textId="1ABB880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11. Skargę wnosi się za pośrednictwem Prezesa Izby, w terminie 14 dni od dnia doręczenia orzeczenia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 xml:space="preserve">Izby lub postanowienia Prezesa Izby, o którym mowa w art. 519 ust. 1 ustawy </w:t>
      </w:r>
      <w:proofErr w:type="spellStart"/>
      <w:r w:rsidRPr="00A8503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85036">
        <w:rPr>
          <w:rFonts w:ascii="Times New Roman" w:hAnsi="Times New Roman" w:cs="Times New Roman"/>
          <w:sz w:val="24"/>
          <w:szCs w:val="24"/>
        </w:rPr>
        <w:t>, przesyłając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jednocześnie jej odpis przeciwnikowi skargi. Złożenie skargi w placówce pocztowej operatora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wyznaczonego w rozumieniu ustawy z dnia 23 listopada 2012 r. - Prawo pocztowe jest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równoznaczne z jej wniesieniem.</w:t>
      </w:r>
    </w:p>
    <w:p w14:paraId="4C96D94C" w14:textId="62E45178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12. Prezes Izby przekazuje skargę wraz z aktami postępowania odwoławczego do sądu zamówień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publicznych w terminie 7 dni od dnia jej otrzymania.</w:t>
      </w:r>
    </w:p>
    <w:p w14:paraId="739CB793" w14:textId="2EE25845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13. Szczegółowe informacje dotyczące środków ochrony prawnej określone są w Dziale IX „Środki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ochrony prawnej” ustawy.</w:t>
      </w:r>
    </w:p>
    <w:p w14:paraId="5E3B8646" w14:textId="77777777" w:rsidR="00EF3135" w:rsidRPr="00583599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599">
        <w:rPr>
          <w:rFonts w:ascii="Times New Roman" w:hAnsi="Times New Roman" w:cs="Times New Roman"/>
          <w:b/>
          <w:bCs/>
          <w:sz w:val="24"/>
          <w:szCs w:val="24"/>
        </w:rPr>
        <w:t>Rozdział XXVI – Informacja dotycząca przetwarzania danych osobowych</w:t>
      </w:r>
    </w:p>
    <w:p w14:paraId="6E1F8552" w14:textId="56232C2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Informacja skierowana do osób fizycznych, w tym prowadzących jednoosobową działalność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gospodarczą, ujawnionych w sposób bezpośredni w związku z prowadzonych postępowaniem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o udzielenie niniejszego zamówienia publicznego została zamieszczona w Załączniku nr 11 do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niniejszej SWZ.</w:t>
      </w:r>
    </w:p>
    <w:p w14:paraId="4A4A80EB" w14:textId="77777777" w:rsidR="00EF3135" w:rsidRPr="00583599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599">
        <w:rPr>
          <w:rFonts w:ascii="Times New Roman" w:hAnsi="Times New Roman" w:cs="Times New Roman"/>
          <w:b/>
          <w:bCs/>
          <w:sz w:val="24"/>
          <w:szCs w:val="24"/>
        </w:rPr>
        <w:t>Rozdział XXVII – Informacje dodatkowe</w:t>
      </w:r>
    </w:p>
    <w:p w14:paraId="27408107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1. W sprawach nieuregulowanych w treści SWZ stosuje się przepisy ustawy.</w:t>
      </w:r>
    </w:p>
    <w:p w14:paraId="70A2B239" w14:textId="3FB8D6F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 xml:space="preserve">2. Zamawiający </w:t>
      </w:r>
      <w:r w:rsidR="00432A28">
        <w:rPr>
          <w:rFonts w:ascii="Times New Roman" w:hAnsi="Times New Roman" w:cs="Times New Roman"/>
          <w:sz w:val="24"/>
          <w:szCs w:val="24"/>
        </w:rPr>
        <w:t xml:space="preserve">nie </w:t>
      </w:r>
      <w:r w:rsidRPr="00A85036">
        <w:rPr>
          <w:rFonts w:ascii="Times New Roman" w:hAnsi="Times New Roman" w:cs="Times New Roman"/>
          <w:sz w:val="24"/>
          <w:szCs w:val="24"/>
        </w:rPr>
        <w:t>dopuszcza składanie ofert częściowych.</w:t>
      </w:r>
    </w:p>
    <w:p w14:paraId="7B0095EE" w14:textId="39BE5E2A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3. Zamawiający nie dopuszcza składania ofert wariantowych oraz w postaci katalogów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elektronicznych.</w:t>
      </w:r>
    </w:p>
    <w:p w14:paraId="6084BDF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4. Zamawiający nie prowadzi postępowania w celu zawarcia umowy ramowej.</w:t>
      </w:r>
    </w:p>
    <w:p w14:paraId="7172B0D0" w14:textId="798122B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5. Zamawiający, nie przewiduje udzielenia w okresie 3 lat od udzielenia zamówienia podstawowego,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dotychczasowemu wykonawcy robót budowlanych, zamówienia polegającego na powtórzeniu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podobnych robót budowlanych.</w:t>
      </w:r>
    </w:p>
    <w:p w14:paraId="57F605F6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6. Zamawiający dopuszcza wyłącznie rozliczenia w PLN.</w:t>
      </w:r>
    </w:p>
    <w:p w14:paraId="144F8583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7. Zamawiający nie przewiduje aukcji elektronicznej.</w:t>
      </w:r>
    </w:p>
    <w:p w14:paraId="49C1AF95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8. Zamawiający nie prowadzi postępowania w celu zawarcia umowy ramowej.</w:t>
      </w:r>
    </w:p>
    <w:p w14:paraId="27180556" w14:textId="18574F22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lastRenderedPageBreak/>
        <w:t>9. W toku prowadzenia postępowania o udzielenie zamówienia Zamawiający zgodnie z art. 71 ust.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1</w:t>
      </w:r>
      <w:r w:rsidR="00583599">
        <w:rPr>
          <w:rFonts w:ascii="Times New Roman" w:hAnsi="Times New Roman" w:cs="Times New Roman"/>
          <w:sz w:val="24"/>
          <w:szCs w:val="24"/>
        </w:rPr>
        <w:t xml:space="preserve"> </w:t>
      </w:r>
      <w:r w:rsidRPr="00A85036">
        <w:rPr>
          <w:rFonts w:ascii="Times New Roman" w:hAnsi="Times New Roman" w:cs="Times New Roman"/>
          <w:sz w:val="24"/>
          <w:szCs w:val="24"/>
        </w:rPr>
        <w:t>ustawy sporządza protokół postępowania o udzielenie zamówienia.</w:t>
      </w:r>
    </w:p>
    <w:p w14:paraId="5F918BAF" w14:textId="77777777" w:rsidR="00EF3135" w:rsidRPr="00583599" w:rsidRDefault="00EF3135" w:rsidP="00DE50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3599">
        <w:rPr>
          <w:rFonts w:ascii="Times New Roman" w:hAnsi="Times New Roman" w:cs="Times New Roman"/>
          <w:b/>
          <w:bCs/>
          <w:sz w:val="24"/>
          <w:szCs w:val="24"/>
        </w:rPr>
        <w:t>Rozdział XXVIII Wykaz załączników do SWZ</w:t>
      </w:r>
    </w:p>
    <w:p w14:paraId="6DA89170" w14:textId="77777777" w:rsidR="00EF3135" w:rsidRPr="00A85036" w:rsidRDefault="00EF3135" w:rsidP="00DE5009">
      <w:pPr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Integralną częścią SWZ są następujące Załączniki:</w:t>
      </w:r>
    </w:p>
    <w:p w14:paraId="76E05FDC" w14:textId="35C2355A" w:rsidR="00EF3135" w:rsidRPr="005F2604" w:rsidRDefault="00EF3135" w:rsidP="005F2604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5F2604">
        <w:rPr>
          <w:rFonts w:ascii="Times New Roman" w:hAnsi="Times New Roman"/>
          <w:sz w:val="24"/>
        </w:rPr>
        <w:t xml:space="preserve">Załącznik nr 1 Dokumentacja projektowa </w:t>
      </w:r>
      <w:r w:rsidR="005F2604">
        <w:rPr>
          <w:rFonts w:ascii="Times New Roman" w:hAnsi="Times New Roman"/>
          <w:sz w:val="24"/>
        </w:rPr>
        <w:t>–</w:t>
      </w:r>
      <w:r w:rsidR="00B07BEF" w:rsidRPr="005F2604">
        <w:rPr>
          <w:rFonts w:ascii="Times New Roman" w:hAnsi="Times New Roman"/>
          <w:sz w:val="24"/>
        </w:rPr>
        <w:t xml:space="preserve"> przedmiar</w:t>
      </w:r>
    </w:p>
    <w:p w14:paraId="21204338" w14:textId="7B8FDEB4" w:rsidR="006F6CAE" w:rsidRDefault="006F6CAE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5F2604">
        <w:rPr>
          <w:rFonts w:ascii="Times New Roman" w:hAnsi="Times New Roman"/>
          <w:sz w:val="24"/>
        </w:rPr>
        <w:t>Załącznik</w:t>
      </w:r>
      <w:r w:rsidR="005F2604" w:rsidRPr="005F2604">
        <w:rPr>
          <w:rFonts w:ascii="Times New Roman" w:hAnsi="Times New Roman"/>
          <w:sz w:val="24"/>
        </w:rPr>
        <w:t xml:space="preserve"> nr 1A Ochotnica Dolna - Os. </w:t>
      </w:r>
      <w:proofErr w:type="spellStart"/>
      <w:r w:rsidR="005F2604" w:rsidRPr="005F2604">
        <w:rPr>
          <w:rFonts w:ascii="Times New Roman" w:hAnsi="Times New Roman"/>
          <w:sz w:val="24"/>
        </w:rPr>
        <w:t>Gardonie</w:t>
      </w:r>
      <w:proofErr w:type="spellEnd"/>
      <w:r w:rsidR="005F2604" w:rsidRPr="005F2604">
        <w:rPr>
          <w:rFonts w:ascii="Times New Roman" w:hAnsi="Times New Roman"/>
          <w:sz w:val="24"/>
        </w:rPr>
        <w:t xml:space="preserve"> 0 000 - 0 140 - kosztorys ślepy do ewentualnego wykorzystania przez Wykonawców</w:t>
      </w:r>
      <w:r>
        <w:rPr>
          <w:rFonts w:ascii="Times New Roman" w:hAnsi="Times New Roman"/>
          <w:sz w:val="24"/>
        </w:rPr>
        <w:t xml:space="preserve"> </w:t>
      </w:r>
    </w:p>
    <w:p w14:paraId="02648874" w14:textId="084D53CD" w:rsidR="006F6CAE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6F6CAE">
        <w:rPr>
          <w:rFonts w:ascii="Times New Roman" w:hAnsi="Times New Roman"/>
          <w:sz w:val="24"/>
        </w:rPr>
        <w:t xml:space="preserve">Załącznik nr </w:t>
      </w:r>
      <w:r w:rsidR="00B07BEF" w:rsidRPr="006F6CAE">
        <w:rPr>
          <w:rFonts w:ascii="Times New Roman" w:hAnsi="Times New Roman"/>
          <w:sz w:val="24"/>
        </w:rPr>
        <w:t xml:space="preserve">2 </w:t>
      </w:r>
      <w:proofErr w:type="spellStart"/>
      <w:r w:rsidR="00B07BEF" w:rsidRPr="006F6CAE">
        <w:rPr>
          <w:rFonts w:ascii="Times New Roman" w:hAnsi="Times New Roman"/>
          <w:sz w:val="24"/>
        </w:rPr>
        <w:t>STW</w:t>
      </w:r>
      <w:r w:rsidR="002D263E" w:rsidRPr="006F6CAE">
        <w:rPr>
          <w:rFonts w:ascii="Times New Roman" w:hAnsi="Times New Roman"/>
          <w:sz w:val="24"/>
        </w:rPr>
        <w:t>i</w:t>
      </w:r>
      <w:r w:rsidR="00B07BEF" w:rsidRPr="006F6CAE">
        <w:rPr>
          <w:rFonts w:ascii="Times New Roman" w:hAnsi="Times New Roman"/>
          <w:sz w:val="24"/>
        </w:rPr>
        <w:t>OR</w:t>
      </w:r>
      <w:r w:rsidR="002D263E" w:rsidRPr="006F6CAE">
        <w:rPr>
          <w:rFonts w:ascii="Times New Roman" w:hAnsi="Times New Roman"/>
          <w:sz w:val="24"/>
        </w:rPr>
        <w:t>B</w:t>
      </w:r>
      <w:proofErr w:type="spellEnd"/>
      <w:r w:rsidR="00B07BEF" w:rsidRPr="006F6CAE">
        <w:rPr>
          <w:rFonts w:ascii="Times New Roman" w:hAnsi="Times New Roman"/>
          <w:sz w:val="24"/>
        </w:rPr>
        <w:t xml:space="preserve"> – strona tytułowa</w:t>
      </w:r>
    </w:p>
    <w:p w14:paraId="18B10A9D" w14:textId="452CAD1B" w:rsidR="006F6CAE" w:rsidRDefault="00B07BEF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6F6CAE">
        <w:rPr>
          <w:rFonts w:ascii="Times New Roman" w:hAnsi="Times New Roman"/>
          <w:sz w:val="24"/>
        </w:rPr>
        <w:t xml:space="preserve">Załącznik nr 2A </w:t>
      </w:r>
      <w:r w:rsidR="006F6CAE">
        <w:rPr>
          <w:rFonts w:ascii="Times New Roman" w:hAnsi="Times New Roman"/>
          <w:sz w:val="24"/>
        </w:rPr>
        <w:t>–</w:t>
      </w:r>
      <w:r w:rsidRPr="006F6CAE">
        <w:rPr>
          <w:rFonts w:ascii="Times New Roman" w:hAnsi="Times New Roman"/>
          <w:sz w:val="24"/>
        </w:rPr>
        <w:t xml:space="preserve"> </w:t>
      </w:r>
      <w:proofErr w:type="spellStart"/>
      <w:r w:rsidRPr="006F6CAE">
        <w:rPr>
          <w:rFonts w:ascii="Times New Roman" w:hAnsi="Times New Roman"/>
          <w:sz w:val="24"/>
        </w:rPr>
        <w:t>ST</w:t>
      </w:r>
      <w:r w:rsidR="002D263E" w:rsidRPr="006F6CAE">
        <w:rPr>
          <w:rFonts w:ascii="Times New Roman" w:hAnsi="Times New Roman"/>
          <w:sz w:val="24"/>
        </w:rPr>
        <w:t>WiORB</w:t>
      </w:r>
      <w:proofErr w:type="spellEnd"/>
      <w:r w:rsidR="006F6CAE">
        <w:rPr>
          <w:rFonts w:ascii="Times New Roman" w:hAnsi="Times New Roman"/>
          <w:sz w:val="24"/>
        </w:rPr>
        <w:t xml:space="preserve"> </w:t>
      </w:r>
    </w:p>
    <w:p w14:paraId="2FA4A238" w14:textId="08A9D23D" w:rsidR="00803F77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6F6CAE">
        <w:rPr>
          <w:rFonts w:ascii="Times New Roman" w:hAnsi="Times New Roman"/>
          <w:sz w:val="24"/>
        </w:rPr>
        <w:t xml:space="preserve">Załącznik nr 3 Projektowane postanowienia umowy </w:t>
      </w:r>
    </w:p>
    <w:p w14:paraId="5A3708FE" w14:textId="4AE5E30A" w:rsidR="000E2360" w:rsidRPr="000E2360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803F77">
        <w:rPr>
          <w:rFonts w:ascii="Times New Roman" w:hAnsi="Times New Roman"/>
          <w:sz w:val="24"/>
        </w:rPr>
        <w:t xml:space="preserve">Załącznik nr 4 </w:t>
      </w:r>
      <w:r w:rsidR="000F2FBF" w:rsidRPr="00803F77">
        <w:rPr>
          <w:rFonts w:ascii="Times New Roman" w:hAnsi="Times New Roman"/>
          <w:sz w:val="24"/>
        </w:rPr>
        <w:t xml:space="preserve">Oświadczenie </w:t>
      </w:r>
      <w:r w:rsidR="000F2FBF" w:rsidRPr="00803F77">
        <w:rPr>
          <w:rFonts w:ascii="Times New Roman" w:hAnsi="Times New Roman"/>
          <w:iCs/>
          <w:sz w:val="24"/>
        </w:rPr>
        <w:t>o aktualności informacji zawartych w oświadczeniu, o którym mowa w art. 125 ustawy</w:t>
      </w:r>
    </w:p>
    <w:p w14:paraId="13311E15" w14:textId="77777777" w:rsidR="000E2360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0E2360">
        <w:rPr>
          <w:rFonts w:ascii="Times New Roman" w:hAnsi="Times New Roman"/>
          <w:sz w:val="24"/>
        </w:rPr>
        <w:t>Załącznik nr 5 Oświadczenie o niepodleganiu wykluczeniu i spełnianiu warunków udziału</w:t>
      </w:r>
      <w:r w:rsidR="00583599" w:rsidRPr="000E2360">
        <w:rPr>
          <w:rFonts w:ascii="Times New Roman" w:hAnsi="Times New Roman"/>
          <w:sz w:val="24"/>
        </w:rPr>
        <w:t xml:space="preserve"> </w:t>
      </w:r>
      <w:r w:rsidRPr="000E2360">
        <w:rPr>
          <w:rFonts w:ascii="Times New Roman" w:hAnsi="Times New Roman"/>
          <w:sz w:val="24"/>
        </w:rPr>
        <w:t>w postępowaniu</w:t>
      </w:r>
    </w:p>
    <w:p w14:paraId="75140E41" w14:textId="77777777" w:rsidR="000E2360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0E2360">
        <w:rPr>
          <w:rFonts w:ascii="Times New Roman" w:hAnsi="Times New Roman"/>
          <w:sz w:val="24"/>
        </w:rPr>
        <w:t>Załącznik nr 6 Wzór zobowiązania podmiotu udostępniającego zasoby</w:t>
      </w:r>
    </w:p>
    <w:p w14:paraId="0F365A23" w14:textId="77777777" w:rsidR="00730B4C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0E2360">
        <w:rPr>
          <w:rFonts w:ascii="Times New Roman" w:hAnsi="Times New Roman"/>
          <w:sz w:val="24"/>
        </w:rPr>
        <w:t>Załącznik nr 7 Wzór oświadczenia Wykonawców wspólnie ubiegających się o udzielenie zamówienia</w:t>
      </w:r>
    </w:p>
    <w:p w14:paraId="77FBC345" w14:textId="77777777" w:rsidR="009C58AC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730B4C">
        <w:rPr>
          <w:rFonts w:ascii="Times New Roman" w:hAnsi="Times New Roman"/>
          <w:sz w:val="24"/>
        </w:rPr>
        <w:t>Załącznik nr 8 Oświadczenie wykonawców występujących wspólnie o ustanowieniu pełnomocnika do</w:t>
      </w:r>
      <w:r w:rsidR="00583599" w:rsidRPr="00730B4C">
        <w:rPr>
          <w:rFonts w:ascii="Times New Roman" w:hAnsi="Times New Roman"/>
          <w:sz w:val="24"/>
        </w:rPr>
        <w:t xml:space="preserve"> </w:t>
      </w:r>
      <w:r w:rsidRPr="00730B4C">
        <w:rPr>
          <w:rFonts w:ascii="Times New Roman" w:hAnsi="Times New Roman"/>
          <w:sz w:val="24"/>
        </w:rPr>
        <w:t>reprezentowania w postępowaniu o udzielenie zamówienia albo reprezentowania</w:t>
      </w:r>
      <w:r w:rsidR="00583599" w:rsidRPr="00730B4C">
        <w:rPr>
          <w:rFonts w:ascii="Times New Roman" w:hAnsi="Times New Roman"/>
          <w:sz w:val="24"/>
        </w:rPr>
        <w:t xml:space="preserve"> </w:t>
      </w:r>
      <w:r w:rsidRPr="00730B4C">
        <w:rPr>
          <w:rFonts w:ascii="Times New Roman" w:hAnsi="Times New Roman"/>
          <w:sz w:val="24"/>
        </w:rPr>
        <w:t>w postępowaniu i zawarcia umowy w sprawie zamówienia publicznego</w:t>
      </w:r>
    </w:p>
    <w:p w14:paraId="5FAB5531" w14:textId="77777777" w:rsidR="009C58AC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9C58AC">
        <w:rPr>
          <w:rFonts w:ascii="Times New Roman" w:hAnsi="Times New Roman"/>
          <w:sz w:val="24"/>
        </w:rPr>
        <w:t xml:space="preserve">Załącznik nr 9 Wzór oferty </w:t>
      </w:r>
    </w:p>
    <w:p w14:paraId="5A447AF8" w14:textId="4C07BB5A" w:rsidR="00EF3135" w:rsidRPr="009C58AC" w:rsidRDefault="00EF3135" w:rsidP="00DE5009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r w:rsidRPr="009C58AC">
        <w:rPr>
          <w:rFonts w:ascii="Times New Roman" w:hAnsi="Times New Roman"/>
          <w:sz w:val="24"/>
        </w:rPr>
        <w:t>Załącznik nr 10 Klauzula informacyjna RODO</w:t>
      </w:r>
    </w:p>
    <w:p w14:paraId="08B5285E" w14:textId="77777777" w:rsidR="00583599" w:rsidRDefault="00583599" w:rsidP="00DE50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2E685E" w14:textId="5B0C7A1A" w:rsidR="00EF3135" w:rsidRPr="00A85036" w:rsidRDefault="00EF3135" w:rsidP="00A276F5">
      <w:pPr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Wójt Gminy</w:t>
      </w:r>
    </w:p>
    <w:p w14:paraId="5F66A3AE" w14:textId="77777777" w:rsidR="00EF3135" w:rsidRPr="00A85036" w:rsidRDefault="00EF3135" w:rsidP="00A276F5">
      <w:pPr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Ochotnica Dolna</w:t>
      </w:r>
    </w:p>
    <w:p w14:paraId="7FA239A0" w14:textId="77777777" w:rsidR="00EF3135" w:rsidRPr="00A85036" w:rsidRDefault="00EF3135" w:rsidP="00A276F5">
      <w:pPr>
        <w:ind w:left="288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Tadeusz Królczyk</w:t>
      </w:r>
    </w:p>
    <w:p w14:paraId="0D89B327" w14:textId="77777777" w:rsidR="00EF3135" w:rsidRPr="00A85036" w:rsidRDefault="00EF3135" w:rsidP="00A276F5">
      <w:pPr>
        <w:ind w:left="360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(-)</w:t>
      </w:r>
    </w:p>
    <w:p w14:paraId="65F15169" w14:textId="54BADA80" w:rsidR="00F61165" w:rsidRPr="00A85036" w:rsidRDefault="00EF3135" w:rsidP="00A276F5">
      <w:pPr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5036">
        <w:rPr>
          <w:rFonts w:ascii="Times New Roman" w:hAnsi="Times New Roman" w:cs="Times New Roman"/>
          <w:sz w:val="24"/>
          <w:szCs w:val="24"/>
        </w:rPr>
        <w:t>(podpis kierownika zamawiającego</w:t>
      </w:r>
      <w:r w:rsidR="00A276F5">
        <w:rPr>
          <w:rFonts w:ascii="Times New Roman" w:hAnsi="Times New Roman" w:cs="Times New Roman"/>
          <w:sz w:val="24"/>
          <w:szCs w:val="24"/>
        </w:rPr>
        <w:t xml:space="preserve"> </w:t>
      </w:r>
      <w:r w:rsidRPr="002D263E">
        <w:rPr>
          <w:rFonts w:ascii="Times New Roman" w:hAnsi="Times New Roman" w:cs="Times New Roman"/>
          <w:sz w:val="24"/>
          <w:szCs w:val="24"/>
        </w:rPr>
        <w:t xml:space="preserve">lub osoby </w:t>
      </w:r>
      <w:r w:rsidR="0080196F" w:rsidRPr="002D263E">
        <w:rPr>
          <w:rFonts w:ascii="Times New Roman" w:hAnsi="Times New Roman" w:cs="Times New Roman"/>
          <w:sz w:val="24"/>
          <w:szCs w:val="24"/>
        </w:rPr>
        <w:t xml:space="preserve">upoważnionej) </w:t>
      </w:r>
    </w:p>
    <w:sectPr w:rsidR="00F61165" w:rsidRPr="00A85036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8212A" w14:textId="77777777" w:rsidR="00C0574D" w:rsidRDefault="00C0574D" w:rsidP="0009714A">
      <w:pPr>
        <w:spacing w:after="0" w:line="240" w:lineRule="auto"/>
      </w:pPr>
      <w:r>
        <w:separator/>
      </w:r>
    </w:p>
  </w:endnote>
  <w:endnote w:type="continuationSeparator" w:id="0">
    <w:p w14:paraId="7EAEA141" w14:textId="77777777" w:rsidR="00C0574D" w:rsidRDefault="00C0574D" w:rsidP="00097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91262" w14:textId="77777777" w:rsidR="00C0574D" w:rsidRDefault="00C0574D" w:rsidP="0009714A">
      <w:pPr>
        <w:spacing w:after="0" w:line="240" w:lineRule="auto"/>
      </w:pPr>
      <w:r>
        <w:separator/>
      </w:r>
    </w:p>
  </w:footnote>
  <w:footnote w:type="continuationSeparator" w:id="0">
    <w:p w14:paraId="34DFA3CB" w14:textId="77777777" w:rsidR="00C0574D" w:rsidRDefault="00C0574D" w:rsidP="00097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45883" w14:textId="3C2ACEBF" w:rsidR="0009714A" w:rsidRPr="0009714A" w:rsidRDefault="00F51A7E" w:rsidP="0009714A">
    <w:pPr>
      <w:autoSpaceDE w:val="0"/>
      <w:autoSpaceDN w:val="0"/>
      <w:adjustRightInd w:val="0"/>
      <w:spacing w:after="0" w:line="240" w:lineRule="auto"/>
      <w:jc w:val="center"/>
      <w:rPr>
        <w:rFonts w:ascii="CIDFont+F3" w:hAnsi="CIDFont+F3" w:cs="CIDFont+F3"/>
        <w:color w:val="429440"/>
        <w:kern w:val="0"/>
        <w:sz w:val="15"/>
        <w:szCs w:val="15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14A55F8" wp14:editId="4925AAD1">
          <wp:simplePos x="0" y="0"/>
          <wp:positionH relativeFrom="column">
            <wp:posOffset>-180975</wp:posOffset>
          </wp:positionH>
          <wp:positionV relativeFrom="paragraph">
            <wp:posOffset>-352425</wp:posOffset>
          </wp:positionV>
          <wp:extent cx="873125" cy="938530"/>
          <wp:effectExtent l="0" t="0" r="3175" b="0"/>
          <wp:wrapNone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714A" w:rsidRPr="0009714A">
      <w:rPr>
        <w:rFonts w:ascii="CIDFont+F3" w:hAnsi="CIDFont+F3" w:cs="CIDFont+F3"/>
        <w:color w:val="429440"/>
        <w:kern w:val="0"/>
        <w:sz w:val="15"/>
        <w:szCs w:val="15"/>
      </w:rPr>
      <w:t>Zamawiający - Gmina Ochotnica Dolna, os. Dłubacze 160, 34 - 452 Ochotnica Dolna</w:t>
    </w:r>
  </w:p>
  <w:p w14:paraId="0C864D94" w14:textId="77777777" w:rsidR="00F51A7E" w:rsidRDefault="0009714A" w:rsidP="0009714A">
    <w:pPr>
      <w:autoSpaceDE w:val="0"/>
      <w:autoSpaceDN w:val="0"/>
      <w:adjustRightInd w:val="0"/>
      <w:spacing w:after="0" w:line="240" w:lineRule="auto"/>
      <w:jc w:val="center"/>
      <w:rPr>
        <w:rFonts w:ascii="CIDFont+F3" w:hAnsi="CIDFont+F3" w:cs="CIDFont+F3"/>
        <w:b/>
        <w:bCs/>
        <w:i/>
        <w:iCs/>
        <w:color w:val="429440"/>
        <w:kern w:val="0"/>
        <w:sz w:val="15"/>
        <w:szCs w:val="15"/>
      </w:rPr>
    </w:pPr>
    <w:r w:rsidRPr="0009714A">
      <w:rPr>
        <w:rFonts w:ascii="CIDFont+F3" w:hAnsi="CIDFont+F3" w:cs="CIDFont+F3"/>
        <w:color w:val="429440"/>
        <w:kern w:val="0"/>
        <w:sz w:val="15"/>
        <w:szCs w:val="15"/>
      </w:rPr>
      <w:t xml:space="preserve">Nazwa nadana zamówieniu: </w:t>
    </w:r>
    <w:bookmarkStart w:id="2" w:name="_Hlk180746826"/>
    <w:r w:rsidRPr="0009714A">
      <w:rPr>
        <w:rFonts w:ascii="CIDFont+F3" w:hAnsi="CIDFont+F3" w:cs="CIDFont+F3"/>
        <w:b/>
        <w:bCs/>
        <w:i/>
        <w:iCs/>
        <w:color w:val="429440"/>
        <w:kern w:val="0"/>
        <w:sz w:val="15"/>
        <w:szCs w:val="15"/>
      </w:rPr>
      <w:t xml:space="preserve">Remont drogi gminnej 363907K Ochotnica Dolna - </w:t>
    </w:r>
    <w:proofErr w:type="spellStart"/>
    <w:r w:rsidRPr="0009714A">
      <w:rPr>
        <w:rFonts w:ascii="CIDFont+F3" w:hAnsi="CIDFont+F3" w:cs="CIDFont+F3"/>
        <w:b/>
        <w:bCs/>
        <w:i/>
        <w:iCs/>
        <w:color w:val="429440"/>
        <w:kern w:val="0"/>
        <w:sz w:val="15"/>
        <w:szCs w:val="15"/>
      </w:rPr>
      <w:t>Gardonie</w:t>
    </w:r>
    <w:proofErr w:type="spellEnd"/>
    <w:r w:rsidRPr="0009714A">
      <w:rPr>
        <w:rFonts w:ascii="CIDFont+F3" w:hAnsi="CIDFont+F3" w:cs="CIDFont+F3"/>
        <w:b/>
        <w:bCs/>
        <w:i/>
        <w:iCs/>
        <w:color w:val="429440"/>
        <w:kern w:val="0"/>
        <w:sz w:val="15"/>
        <w:szCs w:val="15"/>
      </w:rPr>
      <w:t xml:space="preserve"> w km 0+000 - 0+140 </w:t>
    </w:r>
  </w:p>
  <w:p w14:paraId="79B9E224" w14:textId="4851FDE6" w:rsidR="0009714A" w:rsidRPr="0009714A" w:rsidRDefault="0009714A" w:rsidP="0009714A">
    <w:pPr>
      <w:autoSpaceDE w:val="0"/>
      <w:autoSpaceDN w:val="0"/>
      <w:adjustRightInd w:val="0"/>
      <w:spacing w:after="0" w:line="240" w:lineRule="auto"/>
      <w:jc w:val="center"/>
      <w:rPr>
        <w:rFonts w:ascii="CIDFont+F3" w:hAnsi="CIDFont+F3" w:cs="CIDFont+F3"/>
        <w:color w:val="429440"/>
        <w:kern w:val="0"/>
        <w:sz w:val="15"/>
        <w:szCs w:val="15"/>
      </w:rPr>
    </w:pPr>
    <w:r w:rsidRPr="0009714A">
      <w:rPr>
        <w:rFonts w:ascii="CIDFont+F3" w:hAnsi="CIDFont+F3" w:cs="CIDFont+F3"/>
        <w:b/>
        <w:bCs/>
        <w:i/>
        <w:iCs/>
        <w:color w:val="429440"/>
        <w:kern w:val="0"/>
        <w:sz w:val="15"/>
        <w:szCs w:val="15"/>
      </w:rPr>
      <w:t>położonej w Ochotnicy Dolnej, Gmina Ochotnica Dolna</w:t>
    </w:r>
    <w:bookmarkEnd w:id="2"/>
  </w:p>
  <w:p w14:paraId="66BE9849" w14:textId="3E82B08D" w:rsidR="0009714A" w:rsidRPr="0009714A" w:rsidRDefault="0009714A" w:rsidP="0009714A">
    <w:pPr>
      <w:pStyle w:val="Nagwek"/>
      <w:jc w:val="center"/>
    </w:pPr>
    <w:r w:rsidRPr="0009714A">
      <w:rPr>
        <w:rFonts w:ascii="CIDFont+F3" w:hAnsi="CIDFont+F3" w:cs="CIDFont+F3"/>
        <w:color w:val="429440"/>
        <w:kern w:val="0"/>
        <w:sz w:val="15"/>
        <w:szCs w:val="15"/>
      </w:rPr>
      <w:t>Oznaczenie sprawy</w:t>
    </w:r>
    <w:r w:rsidRPr="006F6CAE">
      <w:rPr>
        <w:rFonts w:ascii="CIDFont+F3" w:hAnsi="CIDFont+F3" w:cs="CIDFont+F3"/>
        <w:color w:val="429440"/>
        <w:kern w:val="0"/>
        <w:sz w:val="15"/>
        <w:szCs w:val="15"/>
      </w:rPr>
      <w:t>: WZ.271.1.</w:t>
    </w:r>
    <w:r w:rsidR="006F6CAE" w:rsidRPr="006F6CAE">
      <w:rPr>
        <w:rFonts w:ascii="CIDFont+F3" w:hAnsi="CIDFont+F3" w:cs="CIDFont+F3"/>
        <w:color w:val="429440"/>
        <w:kern w:val="0"/>
        <w:sz w:val="15"/>
        <w:szCs w:val="15"/>
      </w:rPr>
      <w:t>6</w:t>
    </w:r>
    <w:r w:rsidRPr="006F6CAE">
      <w:rPr>
        <w:rFonts w:ascii="CIDFont+F3" w:hAnsi="CIDFont+F3" w:cs="CIDFont+F3"/>
        <w:color w:val="429440"/>
        <w:kern w:val="0"/>
        <w:sz w:val="15"/>
        <w:szCs w:val="15"/>
      </w:rPr>
      <w:t>.2024</w:t>
    </w:r>
  </w:p>
  <w:p w14:paraId="41174F8D" w14:textId="77777777" w:rsidR="0009714A" w:rsidRDefault="000971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F3208F"/>
    <w:multiLevelType w:val="hybridMultilevel"/>
    <w:tmpl w:val="7576AF3C"/>
    <w:lvl w:ilvl="0" w:tplc="7B4C7D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844FC"/>
    <w:multiLevelType w:val="hybridMultilevel"/>
    <w:tmpl w:val="6F1AB2D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C7F14"/>
    <w:multiLevelType w:val="hybridMultilevel"/>
    <w:tmpl w:val="D9869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1064"/>
    <w:multiLevelType w:val="hybridMultilevel"/>
    <w:tmpl w:val="9AE4CA40"/>
    <w:lvl w:ilvl="0" w:tplc="9D264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96E8A"/>
    <w:multiLevelType w:val="hybridMultilevel"/>
    <w:tmpl w:val="F5A41564"/>
    <w:lvl w:ilvl="0" w:tplc="607E1CF2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3A5935D2"/>
    <w:multiLevelType w:val="multilevel"/>
    <w:tmpl w:val="08B42C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E04E5C"/>
    <w:multiLevelType w:val="hybridMultilevel"/>
    <w:tmpl w:val="3F5C286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306C3A"/>
    <w:multiLevelType w:val="multilevel"/>
    <w:tmpl w:val="5D3C44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D5319F"/>
    <w:multiLevelType w:val="multilevel"/>
    <w:tmpl w:val="D59089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4747908"/>
    <w:multiLevelType w:val="hybridMultilevel"/>
    <w:tmpl w:val="EF2C2C9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7965E4"/>
    <w:multiLevelType w:val="hybridMultilevel"/>
    <w:tmpl w:val="E9283C54"/>
    <w:lvl w:ilvl="0" w:tplc="9FC0FB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92640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025788">
    <w:abstractNumId w:val="6"/>
  </w:num>
  <w:num w:numId="3" w16cid:durableId="881862910">
    <w:abstractNumId w:val="10"/>
  </w:num>
  <w:num w:numId="4" w16cid:durableId="1912693612">
    <w:abstractNumId w:val="0"/>
  </w:num>
  <w:num w:numId="5" w16cid:durableId="1318802562">
    <w:abstractNumId w:val="4"/>
  </w:num>
  <w:num w:numId="6" w16cid:durableId="411121912">
    <w:abstractNumId w:val="5"/>
  </w:num>
  <w:num w:numId="7" w16cid:durableId="1553426358">
    <w:abstractNumId w:val="7"/>
  </w:num>
  <w:num w:numId="8" w16cid:durableId="1925793649">
    <w:abstractNumId w:val="8"/>
  </w:num>
  <w:num w:numId="9" w16cid:durableId="1524242537">
    <w:abstractNumId w:val="1"/>
  </w:num>
  <w:num w:numId="10" w16cid:durableId="371733603">
    <w:abstractNumId w:val="9"/>
  </w:num>
  <w:num w:numId="11" w16cid:durableId="19577097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9DC"/>
    <w:rsid w:val="0009714A"/>
    <w:rsid w:val="000A212C"/>
    <w:rsid w:val="000E2360"/>
    <w:rsid w:val="000F056E"/>
    <w:rsid w:val="000F1484"/>
    <w:rsid w:val="000F2FBF"/>
    <w:rsid w:val="000F6CD3"/>
    <w:rsid w:val="001041D8"/>
    <w:rsid w:val="00124833"/>
    <w:rsid w:val="00162040"/>
    <w:rsid w:val="001A0743"/>
    <w:rsid w:val="001B49A2"/>
    <w:rsid w:val="00237935"/>
    <w:rsid w:val="002D263E"/>
    <w:rsid w:val="0033658F"/>
    <w:rsid w:val="00384EB8"/>
    <w:rsid w:val="003D25DA"/>
    <w:rsid w:val="00417D72"/>
    <w:rsid w:val="00422A3B"/>
    <w:rsid w:val="00432A28"/>
    <w:rsid w:val="005252A1"/>
    <w:rsid w:val="00575963"/>
    <w:rsid w:val="00583599"/>
    <w:rsid w:val="005F2604"/>
    <w:rsid w:val="00601CC7"/>
    <w:rsid w:val="0060406F"/>
    <w:rsid w:val="006B1609"/>
    <w:rsid w:val="006F6CAE"/>
    <w:rsid w:val="00730B4C"/>
    <w:rsid w:val="007A7500"/>
    <w:rsid w:val="0080196F"/>
    <w:rsid w:val="00803F77"/>
    <w:rsid w:val="00892B27"/>
    <w:rsid w:val="008C2702"/>
    <w:rsid w:val="009917CF"/>
    <w:rsid w:val="009C58AC"/>
    <w:rsid w:val="009C7CFF"/>
    <w:rsid w:val="00A12ABC"/>
    <w:rsid w:val="00A276F5"/>
    <w:rsid w:val="00A35E3E"/>
    <w:rsid w:val="00A70835"/>
    <w:rsid w:val="00A85036"/>
    <w:rsid w:val="00B07BEF"/>
    <w:rsid w:val="00B42043"/>
    <w:rsid w:val="00BF600B"/>
    <w:rsid w:val="00C0574D"/>
    <w:rsid w:val="00C310D3"/>
    <w:rsid w:val="00C61963"/>
    <w:rsid w:val="00CA60A1"/>
    <w:rsid w:val="00CC59DC"/>
    <w:rsid w:val="00CD2ACF"/>
    <w:rsid w:val="00D25057"/>
    <w:rsid w:val="00D56ED7"/>
    <w:rsid w:val="00D766B9"/>
    <w:rsid w:val="00DE5009"/>
    <w:rsid w:val="00DF5229"/>
    <w:rsid w:val="00E17EE0"/>
    <w:rsid w:val="00E3301D"/>
    <w:rsid w:val="00E51140"/>
    <w:rsid w:val="00E84C44"/>
    <w:rsid w:val="00EE18DD"/>
    <w:rsid w:val="00EF3135"/>
    <w:rsid w:val="00F51A7E"/>
    <w:rsid w:val="00F6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1D668"/>
  <w15:chartTrackingRefBased/>
  <w15:docId w15:val="{4CB721D3-9AE2-42E9-96E1-B6BA7E04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E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14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97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14A"/>
    <w:rPr>
      <w:lang w:val="pl-PL"/>
    </w:rPr>
  </w:style>
  <w:style w:type="paragraph" w:styleId="Akapitzlist">
    <w:name w:val="List Paragraph"/>
    <w:basedOn w:val="Normalny"/>
    <w:uiPriority w:val="34"/>
    <w:qFormat/>
    <w:rsid w:val="007A750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SimSun" w:hAnsi="Arial" w:cs="Times New Roman"/>
      <w:kern w:val="0"/>
      <w:sz w:val="20"/>
      <w:szCs w:val="24"/>
      <w:lang w:eastAsia="zh-CN"/>
      <w14:ligatures w14:val="none"/>
    </w:rPr>
  </w:style>
  <w:style w:type="character" w:styleId="Hipercze">
    <w:name w:val="Hyperlink"/>
    <w:basedOn w:val="Domylnaczcionkaakapitu"/>
    <w:uiPriority w:val="99"/>
    <w:unhideWhenUsed/>
    <w:rsid w:val="0023793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793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E3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3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ca6c0a71-8292-413e-b332-fe1654d22da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ca6c0a71-8292-413e-b332-fe1654d22da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zamowienia.gov.pl/mp-client/search/list/ocds-148610-ca6c0a71-8292-413e-b332-fe1654d22d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b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3705</TotalTime>
  <Pages>32</Pages>
  <Words>11602</Words>
  <Characters>66138</Characters>
  <Application>Microsoft Office Word</Application>
  <DocSecurity>0</DocSecurity>
  <Lines>551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Czajkowska</dc:creator>
  <cp:keywords/>
  <dc:description/>
  <cp:lastModifiedBy>Magda Czajkowska</cp:lastModifiedBy>
  <cp:revision>24</cp:revision>
  <dcterms:created xsi:type="dcterms:W3CDTF">2024-10-22T08:32:00Z</dcterms:created>
  <dcterms:modified xsi:type="dcterms:W3CDTF">2024-10-28T20:17:00Z</dcterms:modified>
</cp:coreProperties>
</file>