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B1A83" w14:textId="25D95E2D" w:rsidR="004A492C" w:rsidRPr="004A492C" w:rsidRDefault="004A492C" w:rsidP="004A492C">
      <w:pPr>
        <w:tabs>
          <w:tab w:val="right" w:pos="10023"/>
        </w:tabs>
        <w:spacing w:after="500"/>
        <w:contextualSpacing/>
        <w:rPr>
          <w:b/>
        </w:rPr>
      </w:pPr>
      <w:r w:rsidRPr="00AA3D2B">
        <w:rPr>
          <w:noProof/>
        </w:rPr>
        <w:drawing>
          <wp:inline distT="0" distB="0" distL="0" distR="0" wp14:anchorId="1D0CCFD1" wp14:editId="4436E5D0">
            <wp:extent cx="3566160" cy="586740"/>
            <wp:effectExtent l="0" t="0" r="0" b="3810"/>
            <wp:docPr id="7887846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66160" cy="586740"/>
                    </a:xfrm>
                    <a:prstGeom prst="rect">
                      <a:avLst/>
                    </a:prstGeom>
                    <a:noFill/>
                    <a:ln>
                      <a:noFill/>
                    </a:ln>
                  </pic:spPr>
                </pic:pic>
              </a:graphicData>
            </a:graphic>
          </wp:inline>
        </w:drawing>
      </w:r>
    </w:p>
    <w:p w14:paraId="09C4D75B" w14:textId="086BADE7" w:rsidR="00DC064A" w:rsidRPr="005303EA" w:rsidRDefault="004C7863" w:rsidP="004A492C">
      <w:pPr>
        <w:spacing w:before="480" w:after="1000"/>
        <w:jc w:val="center"/>
        <w:rPr>
          <w:szCs w:val="24"/>
        </w:rPr>
      </w:pPr>
      <w:r w:rsidRPr="005303EA">
        <w:rPr>
          <w:noProof/>
          <w:szCs w:val="24"/>
        </w:rPr>
        <w:drawing>
          <wp:inline distT="0" distB="0" distL="0" distR="0" wp14:anchorId="4D889D51" wp14:editId="13F1CD03">
            <wp:extent cx="419100" cy="5880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88010"/>
                    </a:xfrm>
                    <a:prstGeom prst="rect">
                      <a:avLst/>
                    </a:prstGeom>
                    <a:noFill/>
                    <a:ln>
                      <a:noFill/>
                    </a:ln>
                  </pic:spPr>
                </pic:pic>
              </a:graphicData>
            </a:graphic>
          </wp:inline>
        </w:drawing>
      </w:r>
    </w:p>
    <w:p w14:paraId="5F867009" w14:textId="77777777" w:rsidR="00DC064A" w:rsidRPr="005303EA" w:rsidRDefault="00DC064A" w:rsidP="00E942DE">
      <w:pPr>
        <w:jc w:val="center"/>
        <w:rPr>
          <w:b/>
          <w:sz w:val="28"/>
          <w:szCs w:val="28"/>
        </w:rPr>
      </w:pPr>
      <w:r w:rsidRPr="005303EA">
        <w:rPr>
          <w:b/>
          <w:sz w:val="28"/>
          <w:szCs w:val="28"/>
        </w:rPr>
        <w:t>BIAŁOSTOCKIE CENTRUM ONKOLOGII</w:t>
      </w:r>
    </w:p>
    <w:p w14:paraId="4384E907" w14:textId="77777777" w:rsidR="00DC064A" w:rsidRPr="005303EA" w:rsidRDefault="00DC064A" w:rsidP="00E942DE">
      <w:pPr>
        <w:jc w:val="center"/>
        <w:rPr>
          <w:b/>
          <w:sz w:val="28"/>
          <w:szCs w:val="28"/>
        </w:rPr>
      </w:pPr>
      <w:r w:rsidRPr="005303EA">
        <w:rPr>
          <w:b/>
          <w:sz w:val="28"/>
          <w:szCs w:val="28"/>
        </w:rPr>
        <w:t>IM. M. SKŁODOWSKIEJ-CURIE W BIAŁYMSTOKU</w:t>
      </w:r>
    </w:p>
    <w:p w14:paraId="5CEC90A0" w14:textId="77777777" w:rsidR="00DC064A" w:rsidRPr="005303EA" w:rsidRDefault="00DC064A" w:rsidP="00E942DE">
      <w:pPr>
        <w:jc w:val="center"/>
        <w:rPr>
          <w:b/>
          <w:sz w:val="28"/>
          <w:szCs w:val="28"/>
        </w:rPr>
      </w:pPr>
      <w:r w:rsidRPr="005303EA">
        <w:rPr>
          <w:b/>
          <w:sz w:val="28"/>
          <w:szCs w:val="28"/>
        </w:rPr>
        <w:t>UL. OGRODOWA 12</w:t>
      </w:r>
    </w:p>
    <w:p w14:paraId="7A753738" w14:textId="77777777" w:rsidR="00DC064A" w:rsidRPr="005303EA" w:rsidRDefault="00DC064A" w:rsidP="00E942DE">
      <w:pPr>
        <w:jc w:val="center"/>
        <w:rPr>
          <w:b/>
          <w:sz w:val="28"/>
          <w:szCs w:val="28"/>
        </w:rPr>
      </w:pPr>
      <w:r w:rsidRPr="005303EA">
        <w:rPr>
          <w:b/>
          <w:sz w:val="28"/>
          <w:szCs w:val="28"/>
        </w:rPr>
        <w:t>15</w:t>
      </w:r>
      <w:r w:rsidR="00C15A4A" w:rsidRPr="005303EA">
        <w:rPr>
          <w:b/>
          <w:sz w:val="28"/>
          <w:szCs w:val="28"/>
        </w:rPr>
        <w:t>-</w:t>
      </w:r>
      <w:r w:rsidRPr="005303EA">
        <w:rPr>
          <w:b/>
          <w:sz w:val="28"/>
          <w:szCs w:val="28"/>
        </w:rPr>
        <w:t>027 BIAŁYSTOK</w:t>
      </w:r>
    </w:p>
    <w:p w14:paraId="7DD44B2A" w14:textId="77777777" w:rsidR="00DC064A" w:rsidRPr="005303EA" w:rsidRDefault="00DC064A" w:rsidP="00603138">
      <w:pPr>
        <w:spacing w:before="1000"/>
        <w:rPr>
          <w:sz w:val="28"/>
        </w:rPr>
      </w:pPr>
      <w:r w:rsidRPr="005303EA">
        <w:rPr>
          <w:sz w:val="28"/>
        </w:rPr>
        <w:t xml:space="preserve">Numer </w:t>
      </w:r>
      <w:r w:rsidR="007B30D8" w:rsidRPr="005303EA">
        <w:rPr>
          <w:sz w:val="28"/>
        </w:rPr>
        <w:t>referencyjny</w:t>
      </w:r>
      <w:r w:rsidR="0087170C" w:rsidRPr="005303EA">
        <w:rPr>
          <w:sz w:val="28"/>
        </w:rPr>
        <w:t xml:space="preserve"> postępowania</w:t>
      </w:r>
      <w:r w:rsidRPr="005303EA">
        <w:rPr>
          <w:sz w:val="28"/>
        </w:rPr>
        <w:t>:</w:t>
      </w:r>
    </w:p>
    <w:p w14:paraId="545472C8" w14:textId="26CF1D86" w:rsidR="00DC064A" w:rsidRPr="005303EA" w:rsidRDefault="00773029" w:rsidP="00603138">
      <w:pPr>
        <w:spacing w:after="1000"/>
        <w:rPr>
          <w:sz w:val="28"/>
        </w:rPr>
      </w:pPr>
      <w:bookmarkStart w:id="0" w:name="_Hlk55292261"/>
      <w:r w:rsidRPr="005303EA">
        <w:rPr>
          <w:sz w:val="28"/>
        </w:rPr>
        <w:t>D</w:t>
      </w:r>
      <w:r w:rsidR="00440D9A" w:rsidRPr="005303EA">
        <w:rPr>
          <w:sz w:val="28"/>
        </w:rPr>
        <w:t>ZP</w:t>
      </w:r>
      <w:r w:rsidR="002355B9" w:rsidRPr="005303EA">
        <w:rPr>
          <w:sz w:val="28"/>
        </w:rPr>
        <w:t>.</w:t>
      </w:r>
      <w:r w:rsidR="002355B9" w:rsidRPr="004A492C">
        <w:rPr>
          <w:sz w:val="28"/>
        </w:rPr>
        <w:t>261.</w:t>
      </w:r>
      <w:r w:rsidR="004A492C" w:rsidRPr="004A492C">
        <w:rPr>
          <w:sz w:val="28"/>
        </w:rPr>
        <w:t>31</w:t>
      </w:r>
      <w:r w:rsidR="002355B9" w:rsidRPr="004A492C">
        <w:rPr>
          <w:sz w:val="28"/>
        </w:rPr>
        <w:t>.</w:t>
      </w:r>
      <w:bookmarkEnd w:id="0"/>
      <w:r w:rsidR="00AE35A1" w:rsidRPr="004A492C">
        <w:rPr>
          <w:sz w:val="28"/>
        </w:rPr>
        <w:t>2024</w:t>
      </w:r>
    </w:p>
    <w:p w14:paraId="46C44B7B" w14:textId="77777777" w:rsidR="00DC064A" w:rsidRPr="005303EA" w:rsidRDefault="00DC064A" w:rsidP="00E942DE">
      <w:pPr>
        <w:spacing w:after="120"/>
        <w:jc w:val="center"/>
        <w:rPr>
          <w:b/>
          <w:sz w:val="30"/>
          <w:szCs w:val="30"/>
        </w:rPr>
      </w:pPr>
      <w:r w:rsidRPr="005303EA">
        <w:rPr>
          <w:b/>
          <w:sz w:val="30"/>
          <w:szCs w:val="30"/>
        </w:rPr>
        <w:t>SPECYFIKACJA WARUNKÓW ZAMÓWIENIA</w:t>
      </w:r>
    </w:p>
    <w:p w14:paraId="63E03932" w14:textId="77777777" w:rsidR="004A492C" w:rsidRDefault="003B3968" w:rsidP="004A492C">
      <w:pPr>
        <w:spacing w:after="120"/>
        <w:jc w:val="center"/>
        <w:rPr>
          <w:b/>
          <w:sz w:val="30"/>
          <w:szCs w:val="30"/>
        </w:rPr>
      </w:pPr>
      <w:r w:rsidRPr="005303EA">
        <w:rPr>
          <w:b/>
          <w:sz w:val="30"/>
          <w:szCs w:val="30"/>
        </w:rPr>
        <w:t xml:space="preserve">NA </w:t>
      </w:r>
      <w:r w:rsidR="004A492C">
        <w:rPr>
          <w:b/>
          <w:sz w:val="30"/>
          <w:szCs w:val="30"/>
        </w:rPr>
        <w:t xml:space="preserve">USŁUGĘ KOMPLEKSOWEJ ORGANIZACJI </w:t>
      </w:r>
    </w:p>
    <w:p w14:paraId="3F907D9E" w14:textId="6B715190" w:rsidR="004A492C" w:rsidRDefault="004A492C" w:rsidP="004A492C">
      <w:pPr>
        <w:spacing w:after="120"/>
        <w:jc w:val="center"/>
        <w:rPr>
          <w:rFonts w:ascii="Calibri" w:eastAsia="Calibri" w:hAnsi="Calibri" w:cs="Calibri"/>
          <w:sz w:val="16"/>
          <w:szCs w:val="16"/>
        </w:rPr>
      </w:pPr>
      <w:r>
        <w:rPr>
          <w:b/>
          <w:sz w:val="30"/>
          <w:szCs w:val="30"/>
        </w:rPr>
        <w:t>MIĘDZYNARODOWEJ KONFERENCJI</w:t>
      </w:r>
      <w:r w:rsidR="00026668">
        <w:rPr>
          <w:b/>
          <w:sz w:val="30"/>
          <w:szCs w:val="30"/>
        </w:rPr>
        <w:t xml:space="preserve"> W PROJEKCIE</w:t>
      </w:r>
      <w:r w:rsidRPr="004A492C">
        <w:rPr>
          <w:rFonts w:ascii="Calibri" w:eastAsia="Calibri" w:hAnsi="Calibri" w:cs="Calibri"/>
          <w:sz w:val="16"/>
          <w:szCs w:val="16"/>
        </w:rPr>
        <w:t xml:space="preserve"> </w:t>
      </w:r>
      <w:r w:rsidR="00026668">
        <w:rPr>
          <w:rFonts w:ascii="Calibri" w:eastAsia="Calibri" w:hAnsi="Calibri" w:cs="Calibri"/>
          <w:sz w:val="16"/>
          <w:szCs w:val="16"/>
        </w:rPr>
        <w:t xml:space="preserve"> </w:t>
      </w:r>
    </w:p>
    <w:p w14:paraId="3A7C4D34" w14:textId="77777777" w:rsidR="004A492C" w:rsidRDefault="004A492C" w:rsidP="004A492C">
      <w:pPr>
        <w:spacing w:after="120"/>
        <w:jc w:val="center"/>
        <w:rPr>
          <w:b/>
          <w:sz w:val="30"/>
          <w:szCs w:val="30"/>
        </w:rPr>
      </w:pPr>
      <w:r w:rsidRPr="004A492C">
        <w:rPr>
          <w:b/>
          <w:sz w:val="30"/>
          <w:szCs w:val="30"/>
        </w:rPr>
        <w:t>PT. „ROZWÓJ POLSKO-UKRAIŃSKIEJ WSPÓŁPRACY W ZAKRESIE</w:t>
      </w:r>
    </w:p>
    <w:p w14:paraId="0B5589BA" w14:textId="252FEBF8" w:rsidR="00C72072" w:rsidRPr="005303EA" w:rsidRDefault="004A492C" w:rsidP="004A492C">
      <w:pPr>
        <w:spacing w:after="120"/>
        <w:jc w:val="center"/>
        <w:rPr>
          <w:b/>
          <w:sz w:val="30"/>
          <w:szCs w:val="30"/>
        </w:rPr>
      </w:pPr>
      <w:r w:rsidRPr="004A492C">
        <w:rPr>
          <w:b/>
          <w:sz w:val="30"/>
          <w:szCs w:val="30"/>
        </w:rPr>
        <w:t xml:space="preserve"> DIAGNOSTYKI I LECZENIA NOWOTWORÓW”</w:t>
      </w:r>
    </w:p>
    <w:p w14:paraId="6B914AB5" w14:textId="77777777" w:rsidR="00C72072" w:rsidRPr="005303EA" w:rsidRDefault="00C72072" w:rsidP="00E12051"/>
    <w:p w14:paraId="3FEBED0D" w14:textId="77777777" w:rsidR="00334666" w:rsidRPr="005303EA" w:rsidRDefault="00334666" w:rsidP="00E12051"/>
    <w:p w14:paraId="58F1E9C2" w14:textId="77777777" w:rsidR="00334666" w:rsidRPr="005303EA" w:rsidRDefault="00334666" w:rsidP="00E12051"/>
    <w:p w14:paraId="53A18FBE" w14:textId="77777777" w:rsidR="00DC064A" w:rsidRPr="005303EA" w:rsidRDefault="00DC064A" w:rsidP="00E12051"/>
    <w:p w14:paraId="781444CF" w14:textId="77777777" w:rsidR="00DC064A" w:rsidRPr="005303EA" w:rsidRDefault="00DC064A" w:rsidP="00E12051"/>
    <w:p w14:paraId="3CA0C2C5" w14:textId="77777777" w:rsidR="00E50472" w:rsidRPr="005303EA" w:rsidRDefault="00E50472" w:rsidP="00E12051"/>
    <w:p w14:paraId="7E5CC5EC" w14:textId="77777777" w:rsidR="00E50472" w:rsidRPr="005303EA" w:rsidRDefault="00E50472" w:rsidP="00E12051"/>
    <w:p w14:paraId="4821DE14" w14:textId="77777777" w:rsidR="00E12051" w:rsidRPr="005303EA" w:rsidRDefault="00E12051" w:rsidP="00E12051"/>
    <w:p w14:paraId="56517C1B" w14:textId="77777777" w:rsidR="00E12051" w:rsidRPr="005303EA" w:rsidRDefault="00E12051" w:rsidP="00E12051"/>
    <w:p w14:paraId="0F8600BF" w14:textId="77777777" w:rsidR="003B3968" w:rsidRPr="005303EA" w:rsidRDefault="003B3968" w:rsidP="00E12051"/>
    <w:p w14:paraId="22D75BB5" w14:textId="77777777" w:rsidR="003B3968" w:rsidRPr="005303EA" w:rsidRDefault="003B3968" w:rsidP="00E12051"/>
    <w:p w14:paraId="3AE5EAB2" w14:textId="77777777" w:rsidR="003B3968" w:rsidRPr="005303EA" w:rsidRDefault="003B3968" w:rsidP="00E12051"/>
    <w:p w14:paraId="0D9E9FC0" w14:textId="77777777" w:rsidR="00AA43D3" w:rsidRPr="005303EA" w:rsidRDefault="00AA43D3" w:rsidP="00E12051"/>
    <w:p w14:paraId="6A7279D7" w14:textId="77777777" w:rsidR="00E12051" w:rsidRPr="005303EA" w:rsidRDefault="00E12051" w:rsidP="00E12051"/>
    <w:p w14:paraId="44B925AA" w14:textId="77777777" w:rsidR="000F5212" w:rsidRPr="005303EA" w:rsidRDefault="000F5212" w:rsidP="00E12051"/>
    <w:p w14:paraId="0DE6CE91" w14:textId="77777777" w:rsidR="00C72072" w:rsidRPr="005303EA" w:rsidRDefault="00C72072" w:rsidP="00E12051"/>
    <w:p w14:paraId="6A8F420D" w14:textId="77777777" w:rsidR="00DC064A" w:rsidRPr="005303EA" w:rsidRDefault="00DC064A" w:rsidP="00E12051"/>
    <w:p w14:paraId="14E5E177" w14:textId="3874F65E" w:rsidR="001E3796" w:rsidRPr="005303EA" w:rsidRDefault="00DC064A" w:rsidP="00DC064A">
      <w:r w:rsidRPr="005303EA">
        <w:t xml:space="preserve">Białystok, </w:t>
      </w:r>
      <w:r w:rsidRPr="001D3EF5">
        <w:t xml:space="preserve">dnia </w:t>
      </w:r>
      <w:r w:rsidR="00790134" w:rsidRPr="001D3EF5">
        <w:t>2</w:t>
      </w:r>
      <w:r w:rsidR="00937A17" w:rsidRPr="001D3EF5">
        <w:t>8</w:t>
      </w:r>
      <w:r w:rsidRPr="001D3EF5">
        <w:t>.</w:t>
      </w:r>
      <w:r w:rsidR="00790134" w:rsidRPr="001D3EF5">
        <w:t>10</w:t>
      </w:r>
      <w:r w:rsidRPr="001D3EF5">
        <w:t>.</w:t>
      </w:r>
      <w:r w:rsidR="00AE35A1" w:rsidRPr="001D3EF5">
        <w:t>2024</w:t>
      </w:r>
      <w:r w:rsidRPr="001D3EF5">
        <w:t xml:space="preserve"> r.</w:t>
      </w:r>
    </w:p>
    <w:p w14:paraId="5207458E" w14:textId="77777777" w:rsidR="00CE456B" w:rsidRPr="005303EA" w:rsidRDefault="001410E5" w:rsidP="00390C14">
      <w:pPr>
        <w:spacing w:before="120"/>
        <w:jc w:val="center"/>
        <w:rPr>
          <w:b/>
        </w:rPr>
      </w:pPr>
      <w:r w:rsidRPr="005303EA">
        <w:rPr>
          <w:szCs w:val="24"/>
        </w:rPr>
        <w:br w:type="page"/>
      </w:r>
      <w:r w:rsidR="00CE456B" w:rsidRPr="005303EA">
        <w:rPr>
          <w:b/>
        </w:rPr>
        <w:lastRenderedPageBreak/>
        <w:t>SPECYFIKACJA WARUNKÓW ZAMÓWIENIA (</w:t>
      </w:r>
      <w:r w:rsidR="007333DB" w:rsidRPr="005303EA">
        <w:rPr>
          <w:b/>
        </w:rPr>
        <w:t xml:space="preserve">zwana </w:t>
      </w:r>
      <w:r w:rsidR="00360078" w:rsidRPr="005303EA">
        <w:rPr>
          <w:b/>
        </w:rPr>
        <w:t xml:space="preserve">dalej </w:t>
      </w:r>
      <w:r w:rsidR="00CE456B" w:rsidRPr="005303EA">
        <w:rPr>
          <w:b/>
        </w:rPr>
        <w:t>SWZ)</w:t>
      </w:r>
    </w:p>
    <w:p w14:paraId="37772D9A" w14:textId="6AF0AF46" w:rsidR="004A492C" w:rsidRPr="004A492C" w:rsidRDefault="00A2076A" w:rsidP="004A492C">
      <w:pPr>
        <w:jc w:val="center"/>
        <w:rPr>
          <w:b/>
        </w:rPr>
      </w:pPr>
      <w:r w:rsidRPr="005303EA">
        <w:rPr>
          <w:b/>
        </w:rPr>
        <w:t xml:space="preserve">NA </w:t>
      </w:r>
      <w:r w:rsidR="004A492C" w:rsidRPr="004A492C">
        <w:rPr>
          <w:b/>
        </w:rPr>
        <w:t xml:space="preserve">USŁUGĘ KOMPLEKSOWEJ ORGANIZACJI </w:t>
      </w:r>
    </w:p>
    <w:p w14:paraId="721D498E" w14:textId="50E7697B" w:rsidR="004A492C" w:rsidRPr="004A492C" w:rsidRDefault="004A492C" w:rsidP="004A492C">
      <w:pPr>
        <w:jc w:val="center"/>
        <w:rPr>
          <w:b/>
        </w:rPr>
      </w:pPr>
      <w:r w:rsidRPr="004A492C">
        <w:rPr>
          <w:b/>
        </w:rPr>
        <w:t>MIĘDZYNARODOWEJ KONFERENCJI</w:t>
      </w:r>
      <w:r w:rsidR="00026668">
        <w:rPr>
          <w:b/>
        </w:rPr>
        <w:t xml:space="preserve"> W PROJEKCIE</w:t>
      </w:r>
      <w:r w:rsidRPr="004A492C">
        <w:rPr>
          <w:b/>
        </w:rPr>
        <w:t xml:space="preserve"> </w:t>
      </w:r>
    </w:p>
    <w:p w14:paraId="689BB9E7" w14:textId="77777777" w:rsidR="004A492C" w:rsidRPr="004A492C" w:rsidRDefault="004A492C" w:rsidP="004A492C">
      <w:pPr>
        <w:jc w:val="center"/>
        <w:rPr>
          <w:b/>
        </w:rPr>
      </w:pPr>
      <w:r w:rsidRPr="004A492C">
        <w:rPr>
          <w:b/>
        </w:rPr>
        <w:t>PT. „ROZWÓJ POLSKO-UKRAIŃSKIEJ WSPÓŁPRACY W ZAKRESIE</w:t>
      </w:r>
    </w:p>
    <w:p w14:paraId="4A7F1535" w14:textId="4FE7BA53" w:rsidR="00A2076A" w:rsidRPr="005303EA" w:rsidRDefault="004A492C" w:rsidP="004A492C">
      <w:pPr>
        <w:jc w:val="center"/>
        <w:rPr>
          <w:b/>
        </w:rPr>
      </w:pPr>
      <w:r w:rsidRPr="004A492C">
        <w:rPr>
          <w:b/>
        </w:rPr>
        <w:t xml:space="preserve"> DIAGNOSTYKI I LECZENIA NOWOTWORÓW</w:t>
      </w:r>
      <w:r w:rsidR="0028596F">
        <w:rPr>
          <w:b/>
        </w:rPr>
        <w:t>”</w:t>
      </w:r>
    </w:p>
    <w:p w14:paraId="085D5FCF" w14:textId="77777777" w:rsidR="00863AE2" w:rsidRPr="00FE5C44" w:rsidRDefault="00863AE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FE5C44">
        <w:rPr>
          <w:b/>
          <w:bCs/>
        </w:rPr>
        <w:t>Nazwa oraz adres zamawiającego.</w:t>
      </w:r>
    </w:p>
    <w:p w14:paraId="01313B9B" w14:textId="1709CF17" w:rsidR="00CD635B" w:rsidRPr="006F229D" w:rsidRDefault="001410E5" w:rsidP="00D60265">
      <w:pPr>
        <w:numPr>
          <w:ilvl w:val="1"/>
          <w:numId w:val="12"/>
        </w:numPr>
        <w:jc w:val="both"/>
      </w:pPr>
      <w:r w:rsidRPr="006F229D">
        <w:t>Białostockie Centrum Onkologii im. Marii Skłodowskiej-Curie w Białymstoku</w:t>
      </w:r>
      <w:r w:rsidR="00EB088C" w:rsidRPr="006F229D">
        <w:t xml:space="preserve"> </w:t>
      </w:r>
      <w:r w:rsidR="005B29E9" w:rsidRPr="006F229D">
        <w:t>(</w:t>
      </w:r>
      <w:r w:rsidR="00360078" w:rsidRPr="006F229D">
        <w:t xml:space="preserve">zwane dalej </w:t>
      </w:r>
      <w:r w:rsidR="005B29E9" w:rsidRPr="006F229D">
        <w:t>BCO</w:t>
      </w:r>
      <w:r w:rsidR="00360078" w:rsidRPr="006F229D">
        <w:t xml:space="preserve"> lub zamawiającym</w:t>
      </w:r>
      <w:r w:rsidR="009B6F58" w:rsidRPr="006F229D">
        <w:t>),</w:t>
      </w:r>
      <w:r w:rsidR="008B031D" w:rsidRPr="006F229D">
        <w:t xml:space="preserve"> </w:t>
      </w:r>
      <w:r w:rsidRPr="006F229D">
        <w:t>ul. Ogrodowa 12</w:t>
      </w:r>
      <w:r w:rsidR="008276D3" w:rsidRPr="006F229D">
        <w:t>,</w:t>
      </w:r>
      <w:r w:rsidR="00E1160B" w:rsidRPr="006F229D">
        <w:t xml:space="preserve"> </w:t>
      </w:r>
      <w:r w:rsidR="00FF74EF" w:rsidRPr="006F229D">
        <w:t>15-027 Białystok,</w:t>
      </w:r>
    </w:p>
    <w:p w14:paraId="58C84DA6" w14:textId="77777777" w:rsidR="005D1229" w:rsidRPr="006F229D" w:rsidRDefault="00E1160B" w:rsidP="006F229D">
      <w:pPr>
        <w:ind w:left="567"/>
        <w:jc w:val="both"/>
      </w:pPr>
      <w:r w:rsidRPr="006F229D">
        <w:t>KRS 0000002253, REGON 050657379, NIP 9661330466,</w:t>
      </w:r>
    </w:p>
    <w:p w14:paraId="1757B6D2" w14:textId="77777777" w:rsidR="00B009E0" w:rsidRPr="006F229D" w:rsidRDefault="00B4233B" w:rsidP="006F229D">
      <w:pPr>
        <w:ind w:left="567"/>
        <w:jc w:val="both"/>
      </w:pPr>
      <w:r w:rsidRPr="006F229D">
        <w:t>Kancelaria BCO: tel. +48 85 66 46</w:t>
      </w:r>
      <w:r w:rsidR="00B534E5" w:rsidRPr="006F229D">
        <w:t xml:space="preserve"> </w:t>
      </w:r>
      <w:r w:rsidRPr="006F229D">
        <w:t>885</w:t>
      </w:r>
      <w:r w:rsidR="008A59AD" w:rsidRPr="006F229D">
        <w:t>/886</w:t>
      </w:r>
      <w:r w:rsidR="00CC651C" w:rsidRPr="006F229D">
        <w:t>,</w:t>
      </w:r>
    </w:p>
    <w:p w14:paraId="1B0D493E" w14:textId="77777777" w:rsidR="00E9573A" w:rsidRPr="00E76E6D" w:rsidRDefault="00B009E0" w:rsidP="006F229D">
      <w:pPr>
        <w:ind w:left="567"/>
        <w:jc w:val="both"/>
        <w:rPr>
          <w:lang w:val="en-US"/>
        </w:rPr>
      </w:pPr>
      <w:r w:rsidRPr="00E76E6D">
        <w:rPr>
          <w:lang w:val="en-US"/>
        </w:rPr>
        <w:t>str. intern.: www.onkologia.bialystok.pl</w:t>
      </w:r>
    </w:p>
    <w:p w14:paraId="67BF96C7" w14:textId="0608DD04" w:rsidR="00CD635B" w:rsidRPr="006F229D" w:rsidRDefault="00E9573A" w:rsidP="00D60265">
      <w:pPr>
        <w:numPr>
          <w:ilvl w:val="1"/>
          <w:numId w:val="12"/>
        </w:numPr>
        <w:jc w:val="both"/>
      </w:pPr>
      <w:r w:rsidRPr="006F229D">
        <w:t xml:space="preserve">Postępowanie prowadzi </w:t>
      </w:r>
      <w:r w:rsidR="00CD635B" w:rsidRPr="006F229D">
        <w:t>Dział Zamówień Publicznych BCO</w:t>
      </w:r>
      <w:r w:rsidR="00CC651C" w:rsidRPr="006F229D">
        <w:t>,</w:t>
      </w:r>
      <w:r w:rsidR="008B031D" w:rsidRPr="006F229D">
        <w:t xml:space="preserve"> </w:t>
      </w:r>
      <w:r w:rsidRPr="006F229D">
        <w:t>ul. Warszawska</w:t>
      </w:r>
      <w:r w:rsidR="005401DE" w:rsidRPr="006F229D">
        <w:t xml:space="preserve"> 15</w:t>
      </w:r>
      <w:r w:rsidR="00F01BA3" w:rsidRPr="006F229D">
        <w:t xml:space="preserve"> (Budynek G)</w:t>
      </w:r>
      <w:r w:rsidR="005401DE" w:rsidRPr="006F229D">
        <w:t>, 15-062</w:t>
      </w:r>
      <w:r w:rsidR="00F01BA3" w:rsidRPr="006F229D">
        <w:t xml:space="preserve"> Białystok,</w:t>
      </w:r>
      <w:r w:rsidR="008B031D" w:rsidRPr="006F229D">
        <w:t xml:space="preserve"> </w:t>
      </w:r>
      <w:r w:rsidR="00CD635B" w:rsidRPr="006F229D">
        <w:t>tel. +48</w:t>
      </w:r>
      <w:r w:rsidR="00B4233B" w:rsidRPr="006F229D">
        <w:t xml:space="preserve"> </w:t>
      </w:r>
      <w:r w:rsidR="00CD635B" w:rsidRPr="006F229D">
        <w:t>85</w:t>
      </w:r>
      <w:r w:rsidR="00B4233B" w:rsidRPr="006F229D">
        <w:t xml:space="preserve"> </w:t>
      </w:r>
      <w:r w:rsidR="00CD635B" w:rsidRPr="006F229D">
        <w:t>66</w:t>
      </w:r>
      <w:r w:rsidR="00B4233B" w:rsidRPr="006F229D">
        <w:t xml:space="preserve"> </w:t>
      </w:r>
      <w:r w:rsidR="00CD635B" w:rsidRPr="006F229D">
        <w:t>46</w:t>
      </w:r>
      <w:r w:rsidR="00B4233B" w:rsidRPr="006F229D">
        <w:t xml:space="preserve"> </w:t>
      </w:r>
      <w:r w:rsidR="00CD635B" w:rsidRPr="006F229D">
        <w:t>708, +48</w:t>
      </w:r>
      <w:r w:rsidR="00B4233B" w:rsidRPr="006F229D">
        <w:t xml:space="preserve"> </w:t>
      </w:r>
      <w:r w:rsidR="00CD635B" w:rsidRPr="006F229D">
        <w:t>85</w:t>
      </w:r>
      <w:r w:rsidR="00B4233B" w:rsidRPr="006F229D">
        <w:t xml:space="preserve"> </w:t>
      </w:r>
      <w:r w:rsidR="00CD635B" w:rsidRPr="006F229D">
        <w:t>67</w:t>
      </w:r>
      <w:r w:rsidR="00B4233B" w:rsidRPr="006F229D">
        <w:t xml:space="preserve"> </w:t>
      </w:r>
      <w:r w:rsidR="00CD635B" w:rsidRPr="006F229D">
        <w:t>84</w:t>
      </w:r>
      <w:r w:rsidR="007D418F" w:rsidRPr="006F229D">
        <w:t xml:space="preserve"> </w:t>
      </w:r>
      <w:r w:rsidR="00CD635B" w:rsidRPr="006F229D">
        <w:t>108</w:t>
      </w:r>
      <w:r w:rsidR="007D418F" w:rsidRPr="006F229D">
        <w:t>.</w:t>
      </w:r>
    </w:p>
    <w:p w14:paraId="3C084688" w14:textId="77777777" w:rsidR="005D1229" w:rsidRPr="006F229D" w:rsidRDefault="003D0C8E" w:rsidP="006F229D">
      <w:pPr>
        <w:ind w:left="567"/>
        <w:jc w:val="both"/>
      </w:pPr>
      <w:r w:rsidRPr="006F229D">
        <w:t>Adres poczty elektronicznej</w:t>
      </w:r>
      <w:r w:rsidR="00086C08" w:rsidRPr="006F229D">
        <w:t xml:space="preserve">: </w:t>
      </w:r>
      <w:r w:rsidR="00C717AA" w:rsidRPr="006F229D">
        <w:t>zam.publiczne@onkologia.bialystok.pl</w:t>
      </w:r>
    </w:p>
    <w:p w14:paraId="24869B03" w14:textId="77777777" w:rsidR="009A5107" w:rsidRPr="006F229D" w:rsidRDefault="00C717A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 xml:space="preserve">Adres strony </w:t>
      </w:r>
      <w:r w:rsidR="003D0C8E" w:rsidRPr="006F229D">
        <w:rPr>
          <w:b/>
          <w:bCs/>
        </w:rPr>
        <w:t>internetowej prowadzonego post</w:t>
      </w:r>
      <w:r w:rsidR="004A3537" w:rsidRPr="006F229D">
        <w:rPr>
          <w:b/>
          <w:bCs/>
        </w:rPr>
        <w:t>ę</w:t>
      </w:r>
      <w:r w:rsidR="003D0C8E" w:rsidRPr="006F229D">
        <w:rPr>
          <w:b/>
          <w:bCs/>
        </w:rPr>
        <w:t>powania</w:t>
      </w:r>
      <w:r w:rsidR="00EF10FE" w:rsidRPr="006F229D">
        <w:rPr>
          <w:b/>
          <w:bCs/>
        </w:rPr>
        <w:t>.</w:t>
      </w:r>
    </w:p>
    <w:p w14:paraId="5AF58021" w14:textId="2E2F3FE9" w:rsidR="00C05119" w:rsidRPr="005303EA" w:rsidRDefault="00C05119" w:rsidP="00C05119">
      <w:pPr>
        <w:jc w:val="both"/>
      </w:pPr>
      <w:r w:rsidRPr="005303EA">
        <w:t>Adres strony internetowej prowadzonego post</w:t>
      </w:r>
      <w:r w:rsidR="009847A9">
        <w:t>ę</w:t>
      </w:r>
      <w:r w:rsidRPr="005303EA">
        <w:t>powania:</w:t>
      </w:r>
    </w:p>
    <w:p w14:paraId="031EE248" w14:textId="122FBA03" w:rsidR="002A4DD4" w:rsidRPr="00F245F3" w:rsidRDefault="00F245F3" w:rsidP="008D2E57">
      <w:pPr>
        <w:tabs>
          <w:tab w:val="left" w:leader="dot" w:pos="9865"/>
        </w:tabs>
        <w:jc w:val="both"/>
        <w:rPr>
          <w:spacing w:val="-2"/>
        </w:rPr>
      </w:pPr>
      <w:hyperlink r:id="rId9" w:history="1">
        <w:r w:rsidRPr="00AD2E14">
          <w:rPr>
            <w:rStyle w:val="Hipercze"/>
            <w:spacing w:val="-2"/>
          </w:rPr>
          <w:t>https://ezamowienia.gov.pl/mp-client/search/list/ocds-148610-fa681fe4-f5b5-4225-b231-9afeac9627bb</w:t>
        </w:r>
      </w:hyperlink>
      <w:r>
        <w:rPr>
          <w:rStyle w:val="Hipercze"/>
          <w:color w:val="auto"/>
          <w:spacing w:val="-2"/>
          <w:u w:val="none"/>
        </w:rPr>
        <w:t xml:space="preserve"> </w:t>
      </w:r>
    </w:p>
    <w:p w14:paraId="41513B4E" w14:textId="77777777" w:rsidR="00411CDF" w:rsidRPr="006F229D" w:rsidRDefault="00411CDF"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Tryb udzielenia zamówienia</w:t>
      </w:r>
      <w:r w:rsidR="00431CB9" w:rsidRPr="006F229D">
        <w:rPr>
          <w:b/>
          <w:bCs/>
        </w:rPr>
        <w:t>.</w:t>
      </w:r>
    </w:p>
    <w:p w14:paraId="348D961C" w14:textId="76C99520" w:rsidR="00B819AF" w:rsidRPr="001D3EF5" w:rsidRDefault="00B819AF" w:rsidP="00A32EB4">
      <w:pPr>
        <w:pStyle w:val="Akapitzlist"/>
        <w:numPr>
          <w:ilvl w:val="1"/>
          <w:numId w:val="12"/>
        </w:numPr>
        <w:jc w:val="both"/>
      </w:pPr>
      <w:bookmarkStart w:id="1" w:name="_Hlk69210402"/>
      <w:r w:rsidRPr="001D3EF5">
        <w:t>Postępowanie o udzielenie zamówienia publicznego prowadzone jest na zasadach Działu IV „Szczególne instrumenty i procedury w zakresie zamówień klasycznych”, Rozdziału 4 „Zamówienia na usługi społeczne i inne szczególne usługi” ustawy z dnia 11 września 2019 r. Prawo zamówień publicznych (</w:t>
      </w:r>
      <w:r w:rsidR="00877461" w:rsidRPr="001D3EF5">
        <w:t xml:space="preserve">Dz.U. z 2024 r. poz. 1320, </w:t>
      </w:r>
      <w:proofErr w:type="spellStart"/>
      <w:r w:rsidR="00877461" w:rsidRPr="001D3EF5">
        <w:t>t.j</w:t>
      </w:r>
      <w:proofErr w:type="spellEnd"/>
      <w:r w:rsidR="00877461" w:rsidRPr="001D3EF5">
        <w:t xml:space="preserve">. ze zm., zwanej dalej </w:t>
      </w:r>
      <w:proofErr w:type="spellStart"/>
      <w:r w:rsidR="00877461" w:rsidRPr="001D3EF5">
        <w:t>Pzp</w:t>
      </w:r>
      <w:proofErr w:type="spellEnd"/>
      <w:r w:rsidRPr="001D3EF5">
        <w:t>).</w:t>
      </w:r>
    </w:p>
    <w:p w14:paraId="687CCF9B" w14:textId="2AB2E238" w:rsidR="00D23822" w:rsidRPr="00294B37" w:rsidRDefault="00D23822" w:rsidP="00A32EB4">
      <w:pPr>
        <w:numPr>
          <w:ilvl w:val="1"/>
          <w:numId w:val="12"/>
        </w:numPr>
        <w:jc w:val="both"/>
      </w:pPr>
      <w:r w:rsidRPr="00294B37">
        <w:t xml:space="preserve">Postępowanie prowadzone jest w trybie podstawowym, na podstawie art. 275 pkt 1 </w:t>
      </w:r>
      <w:proofErr w:type="spellStart"/>
      <w:r w:rsidRPr="00294B37">
        <w:t>Pzp</w:t>
      </w:r>
      <w:proofErr w:type="spellEnd"/>
      <w:r w:rsidR="00A32EB4">
        <w:t xml:space="preserve"> (w związku z art. 359 pkt 2 </w:t>
      </w:r>
      <w:proofErr w:type="spellStart"/>
      <w:r w:rsidR="00A32EB4">
        <w:t>Pzp</w:t>
      </w:r>
      <w:proofErr w:type="spellEnd"/>
      <w:r w:rsidR="00A32EB4">
        <w:t>)</w:t>
      </w:r>
      <w:r w:rsidR="00CC3BAB" w:rsidRPr="00294B37">
        <w:t xml:space="preserve"> </w:t>
      </w:r>
      <w:r w:rsidR="00961848" w:rsidRPr="00294B37">
        <w:t>–</w:t>
      </w:r>
      <w:r w:rsidR="00CC3BAB" w:rsidRPr="00294B37">
        <w:t xml:space="preserve"> wartość zamówienia jest mniejsza niż progi unijne.</w:t>
      </w:r>
    </w:p>
    <w:bookmarkEnd w:id="1"/>
    <w:p w14:paraId="17355DDB" w14:textId="77777777" w:rsidR="00BC73A7" w:rsidRPr="00294B37" w:rsidRDefault="00BF1AA8" w:rsidP="00A32EB4">
      <w:pPr>
        <w:numPr>
          <w:ilvl w:val="1"/>
          <w:numId w:val="12"/>
        </w:numPr>
        <w:jc w:val="both"/>
      </w:pPr>
      <w:r w:rsidRPr="00294B37">
        <w:t>Zamawia</w:t>
      </w:r>
      <w:r w:rsidR="00BC73A7" w:rsidRPr="00294B37">
        <w:t>jący nie przewiduje wyboru najkorzystniejszej oferty z możliwością prowadzenia negocjacji.</w:t>
      </w:r>
    </w:p>
    <w:p w14:paraId="755E474A" w14:textId="77777777" w:rsidR="001410E5" w:rsidRPr="005303EA" w:rsidRDefault="00D653A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Opis </w:t>
      </w:r>
      <w:r w:rsidR="001410E5" w:rsidRPr="005303EA">
        <w:rPr>
          <w:b/>
          <w:bCs/>
        </w:rPr>
        <w:t>przedmiotu zamówienia</w:t>
      </w:r>
      <w:r w:rsidR="00AD664A" w:rsidRPr="005303EA">
        <w:rPr>
          <w:b/>
          <w:bCs/>
        </w:rPr>
        <w:t>.</w:t>
      </w:r>
    </w:p>
    <w:p w14:paraId="3CE1CC95" w14:textId="6E039797" w:rsidR="00E55863" w:rsidRDefault="00294B37" w:rsidP="00D60265">
      <w:pPr>
        <w:numPr>
          <w:ilvl w:val="1"/>
          <w:numId w:val="12"/>
        </w:numPr>
        <w:jc w:val="both"/>
        <w:rPr>
          <w:spacing w:val="-4"/>
        </w:rPr>
      </w:pPr>
      <w:r w:rsidRPr="00294B37">
        <w:rPr>
          <w:spacing w:val="-4"/>
        </w:rPr>
        <w:t xml:space="preserve">Przedmiotem zamówienia jest usługa polegająca na kompleksowym przygotowaniu, obsłudze i organizacji międzynarodowej konferencji pt. „Badania przesiewowe, Radioterapia, Brachyterapia w diagnostyce i leczeniu chorób onkologicznych” otwierającej projekt pt. „Rozwój polsko-ukraińskiej współpracy w zakresie diagnostyki i leczenia nowotworów”, realizowany w ramach Programu </w:t>
      </w:r>
      <w:proofErr w:type="spellStart"/>
      <w:r w:rsidRPr="00294B37">
        <w:rPr>
          <w:spacing w:val="-4"/>
        </w:rPr>
        <w:t>Interreg</w:t>
      </w:r>
      <w:proofErr w:type="spellEnd"/>
      <w:r w:rsidRPr="00294B37">
        <w:rPr>
          <w:spacing w:val="-4"/>
        </w:rPr>
        <w:t xml:space="preserve"> NEXT Polska-Ukraina 2021-2027</w:t>
      </w:r>
      <w:r w:rsidR="00E55863" w:rsidRPr="00F0090A">
        <w:rPr>
          <w:spacing w:val="-4"/>
        </w:rPr>
        <w:t>. Przedmiot zamówienia został szczegółowo opisany w Załącznik</w:t>
      </w:r>
      <w:r w:rsidR="00D73D35">
        <w:rPr>
          <w:spacing w:val="-4"/>
        </w:rPr>
        <w:t>u</w:t>
      </w:r>
      <w:r w:rsidR="00E55863" w:rsidRPr="00F0090A">
        <w:rPr>
          <w:spacing w:val="-4"/>
        </w:rPr>
        <w:t xml:space="preserve"> nr </w:t>
      </w:r>
      <w:r w:rsidR="00D73D35">
        <w:rPr>
          <w:spacing w:val="-4"/>
        </w:rPr>
        <w:t>3</w:t>
      </w:r>
      <w:r w:rsidR="00E55863" w:rsidRPr="00F0090A">
        <w:rPr>
          <w:spacing w:val="-4"/>
        </w:rPr>
        <w:t xml:space="preserve"> do SWZ.</w:t>
      </w:r>
    </w:p>
    <w:p w14:paraId="3D723CC8" w14:textId="77777777" w:rsidR="006C5121" w:rsidRPr="007E2C04" w:rsidRDefault="004D7CE2" w:rsidP="00D60265">
      <w:pPr>
        <w:numPr>
          <w:ilvl w:val="1"/>
          <w:numId w:val="12"/>
        </w:numPr>
        <w:jc w:val="both"/>
      </w:pPr>
      <w:r w:rsidRPr="007E2C04">
        <w:t>Nazwy i kody zamówienia według Wspólnego Słownika Zamówień (CPV):</w:t>
      </w:r>
    </w:p>
    <w:p w14:paraId="14167ABB" w14:textId="77777777" w:rsidR="00E050CC" w:rsidRPr="001D3EF5" w:rsidRDefault="00E050CC" w:rsidP="00E050CC">
      <w:pPr>
        <w:ind w:left="567"/>
        <w:jc w:val="both"/>
      </w:pPr>
      <w:r w:rsidRPr="001D3EF5">
        <w:t>79952000-2 - Usługi w zakresie organizacji imprez</w:t>
      </w:r>
    </w:p>
    <w:p w14:paraId="6A4BD356" w14:textId="77777777" w:rsidR="00E050CC" w:rsidRPr="001D3EF5" w:rsidRDefault="00E050CC" w:rsidP="00E050CC">
      <w:pPr>
        <w:ind w:left="567"/>
        <w:jc w:val="both"/>
      </w:pPr>
      <w:r w:rsidRPr="001D3EF5">
        <w:t>55120000-7 - Usługi hotelarskie w zakresie spotkań i konferencji</w:t>
      </w:r>
    </w:p>
    <w:p w14:paraId="79F783C6" w14:textId="77777777" w:rsidR="00E050CC" w:rsidRPr="001D3EF5" w:rsidRDefault="00E050CC" w:rsidP="00E050CC">
      <w:pPr>
        <w:ind w:left="567"/>
        <w:jc w:val="both"/>
      </w:pPr>
      <w:r w:rsidRPr="001D3EF5">
        <w:t>55300000-3 - Usługi restauracyjne i dotyczące podawania posiłków</w:t>
      </w:r>
    </w:p>
    <w:p w14:paraId="27873499" w14:textId="77777777" w:rsidR="00E050CC" w:rsidRPr="001D3EF5" w:rsidRDefault="00E050CC" w:rsidP="00E050CC">
      <w:pPr>
        <w:ind w:left="567"/>
        <w:jc w:val="both"/>
      </w:pPr>
      <w:r w:rsidRPr="001D3EF5">
        <w:t>55312000-0 - Ogólne restauracyjne usługi kelnerskie</w:t>
      </w:r>
    </w:p>
    <w:p w14:paraId="08F99A31" w14:textId="77777777" w:rsidR="00E050CC" w:rsidRPr="001D3EF5" w:rsidRDefault="00E050CC" w:rsidP="00E050CC">
      <w:pPr>
        <w:ind w:left="567"/>
        <w:jc w:val="both"/>
      </w:pPr>
      <w:r w:rsidRPr="001D3EF5">
        <w:t>55321000-6 - Usługi przygotowywania posiłków</w:t>
      </w:r>
    </w:p>
    <w:p w14:paraId="6A9CFDA6" w14:textId="77777777" w:rsidR="00E050CC" w:rsidRPr="001D3EF5" w:rsidRDefault="00E050CC" w:rsidP="00E050CC">
      <w:pPr>
        <w:ind w:left="567"/>
        <w:jc w:val="both"/>
      </w:pPr>
      <w:r w:rsidRPr="001D3EF5">
        <w:t>55510000-8 - Usługi bufetowe</w:t>
      </w:r>
    </w:p>
    <w:p w14:paraId="23BBBDD2" w14:textId="77777777" w:rsidR="00E050CC" w:rsidRPr="001D3EF5" w:rsidRDefault="00E050CC" w:rsidP="00E050CC">
      <w:pPr>
        <w:ind w:left="567"/>
        <w:jc w:val="both"/>
      </w:pPr>
      <w:r w:rsidRPr="001D3EF5">
        <w:t>79540000-1 - Usługi w zakresie tłumaczeń ustnych</w:t>
      </w:r>
    </w:p>
    <w:p w14:paraId="37203700" w14:textId="77777777" w:rsidR="00E050CC" w:rsidRPr="001D3EF5" w:rsidRDefault="00E050CC" w:rsidP="00E050CC">
      <w:pPr>
        <w:ind w:left="567"/>
        <w:jc w:val="both"/>
      </w:pPr>
      <w:r w:rsidRPr="001D3EF5">
        <w:t>72253000-3 - Usługi pomocy komputerowej i podobne</w:t>
      </w:r>
    </w:p>
    <w:p w14:paraId="62929786" w14:textId="32FAA675" w:rsidR="004D7CE2" w:rsidRPr="007E2C04" w:rsidRDefault="00E050CC" w:rsidP="00E050CC">
      <w:pPr>
        <w:ind w:left="567"/>
        <w:jc w:val="both"/>
      </w:pPr>
      <w:r w:rsidRPr="001D3EF5">
        <w:t>55110000-4 - Hotelarskie usługi noclegowe</w:t>
      </w:r>
    </w:p>
    <w:p w14:paraId="0D2078E5" w14:textId="77777777" w:rsidR="00850F1D" w:rsidRDefault="006C5121" w:rsidP="00850F1D">
      <w:pPr>
        <w:numPr>
          <w:ilvl w:val="1"/>
          <w:numId w:val="12"/>
        </w:numPr>
        <w:jc w:val="both"/>
        <w:rPr>
          <w:b/>
          <w:bCs/>
        </w:rPr>
      </w:pPr>
      <w:r w:rsidRPr="007E2C04">
        <w:rPr>
          <w:b/>
          <w:bCs/>
        </w:rPr>
        <w:t>Informacja o podziale zamówienia na części.</w:t>
      </w:r>
    </w:p>
    <w:p w14:paraId="43631F19" w14:textId="13BE7FF9" w:rsidR="00375C00" w:rsidRPr="00E17BE6" w:rsidRDefault="00375C00" w:rsidP="00850F1D">
      <w:pPr>
        <w:ind w:left="567"/>
        <w:jc w:val="both"/>
        <w:rPr>
          <w:b/>
          <w:bCs/>
        </w:rPr>
      </w:pPr>
      <w:r w:rsidRPr="00E17BE6">
        <w:rPr>
          <w:bCs/>
        </w:rPr>
        <w:t xml:space="preserve">Zamówienie nie jest podzielone na części. </w:t>
      </w:r>
      <w:r w:rsidR="00A31C09" w:rsidRPr="00E17BE6">
        <w:rPr>
          <w:bCs/>
        </w:rPr>
        <w:t xml:space="preserve">Usługa ma charakter kompleksowy. </w:t>
      </w:r>
      <w:r w:rsidR="00E17BE6" w:rsidRPr="00E17BE6">
        <w:rPr>
          <w:bCs/>
        </w:rPr>
        <w:t xml:space="preserve">Podział na części groziłby nadmiernymi trudnościami organizacyjnymi oraz nadmiernymi kosztami wykonania zamówienia. Istnieje potrzeba skoordynowania usług wynikających ze specyfiki przedmiotu </w:t>
      </w:r>
      <w:r w:rsidR="00E17BE6" w:rsidRPr="00E17BE6">
        <w:rPr>
          <w:bCs/>
        </w:rPr>
        <w:lastRenderedPageBreak/>
        <w:t xml:space="preserve">zamówienia. Brak koordynacji przy podziale zamówienia na części mógłby poważnie zagrozić właściwemu wykonaniu zamówienia. </w:t>
      </w:r>
      <w:r w:rsidRPr="00E17BE6">
        <w:rPr>
          <w:bCs/>
        </w:rPr>
        <w:t>Zamawiający nie dopuszcza składani</w:t>
      </w:r>
      <w:r w:rsidR="00F64A13" w:rsidRPr="00E17BE6">
        <w:rPr>
          <w:bCs/>
        </w:rPr>
        <w:t>a</w:t>
      </w:r>
      <w:r w:rsidRPr="00E17BE6">
        <w:rPr>
          <w:bCs/>
        </w:rPr>
        <w:t xml:space="preserve"> ofert częściowych.</w:t>
      </w:r>
    </w:p>
    <w:p w14:paraId="4CACD87A" w14:textId="77777777" w:rsidR="005F5DB4" w:rsidRPr="007E2C04" w:rsidRDefault="00CB03CD" w:rsidP="00D60265">
      <w:pPr>
        <w:numPr>
          <w:ilvl w:val="1"/>
          <w:numId w:val="12"/>
        </w:numPr>
        <w:jc w:val="both"/>
        <w:rPr>
          <w:b/>
          <w:bCs/>
        </w:rPr>
      </w:pPr>
      <w:r w:rsidRPr="007E2C04">
        <w:rPr>
          <w:b/>
          <w:bCs/>
        </w:rPr>
        <w:t>Oferty wariantowe.</w:t>
      </w:r>
    </w:p>
    <w:p w14:paraId="1DF98FD2" w14:textId="77777777" w:rsidR="00836E93" w:rsidRPr="007E2C04" w:rsidRDefault="00BF1AA8" w:rsidP="00F0090A">
      <w:pPr>
        <w:ind w:left="567"/>
        <w:jc w:val="both"/>
        <w:rPr>
          <w:bCs/>
          <w:szCs w:val="24"/>
        </w:rPr>
      </w:pPr>
      <w:r w:rsidRPr="007E2C04">
        <w:rPr>
          <w:bCs/>
        </w:rPr>
        <w:t>Zamawia</w:t>
      </w:r>
      <w:r w:rsidR="00836E93" w:rsidRPr="007E2C04">
        <w:rPr>
          <w:bCs/>
        </w:rPr>
        <w:t>jący nie wymaga i nie dopuszcza składania ofert wariantowych.</w:t>
      </w:r>
    </w:p>
    <w:p w14:paraId="0A0F3A6B" w14:textId="77777777" w:rsidR="00EB5802" w:rsidRPr="00EF6EE5" w:rsidRDefault="00CB03CD" w:rsidP="00D60265">
      <w:pPr>
        <w:numPr>
          <w:ilvl w:val="1"/>
          <w:numId w:val="12"/>
        </w:numPr>
        <w:jc w:val="both"/>
        <w:rPr>
          <w:b/>
          <w:bCs/>
        </w:rPr>
      </w:pPr>
      <w:r w:rsidRPr="00EF6EE5">
        <w:rPr>
          <w:b/>
          <w:bCs/>
        </w:rPr>
        <w:t>Opcja.</w:t>
      </w:r>
    </w:p>
    <w:p w14:paraId="21250A6C" w14:textId="43B02860" w:rsidR="00643CE3" w:rsidRPr="00EF6EE5" w:rsidRDefault="00643CE3" w:rsidP="00F0090A">
      <w:pPr>
        <w:ind w:left="567"/>
        <w:jc w:val="both"/>
      </w:pPr>
      <w:bookmarkStart w:id="2" w:name="_Hlk68078337"/>
      <w:r w:rsidRPr="00EF6EE5">
        <w:t>Nie dotyczy.</w:t>
      </w:r>
    </w:p>
    <w:bookmarkEnd w:id="2"/>
    <w:p w14:paraId="250D9040" w14:textId="644D300E" w:rsidR="00EB5802" w:rsidRPr="007E2C04" w:rsidRDefault="006175DC" w:rsidP="00D60265">
      <w:pPr>
        <w:numPr>
          <w:ilvl w:val="1"/>
          <w:numId w:val="12"/>
        </w:numPr>
        <w:jc w:val="both"/>
        <w:rPr>
          <w:b/>
          <w:bCs/>
        </w:rPr>
      </w:pPr>
      <w:r w:rsidRPr="007E2C04">
        <w:rPr>
          <w:b/>
          <w:bCs/>
        </w:rPr>
        <w:t xml:space="preserve">Informacja o przewidywanych zamówieniach, o których mowa w art. 214 ust. 1 pkt 7 i 8 </w:t>
      </w:r>
      <w:proofErr w:type="spellStart"/>
      <w:r w:rsidRPr="007E2C04">
        <w:rPr>
          <w:b/>
          <w:bCs/>
        </w:rPr>
        <w:t>Pzp</w:t>
      </w:r>
      <w:proofErr w:type="spellEnd"/>
      <w:r w:rsidRPr="007E2C04">
        <w:rPr>
          <w:b/>
          <w:bCs/>
        </w:rPr>
        <w:t>, jeżeli zamawiający przewiduje udzielenie takich zamówień</w:t>
      </w:r>
      <w:r w:rsidR="00AA60C8" w:rsidRPr="007E2C04">
        <w:rPr>
          <w:b/>
          <w:bCs/>
        </w:rPr>
        <w:t>.</w:t>
      </w:r>
    </w:p>
    <w:p w14:paraId="1463B7E0" w14:textId="77777777" w:rsidR="00595E7C" w:rsidRPr="007E2C04" w:rsidRDefault="00BF1AA8" w:rsidP="00F0090A">
      <w:pPr>
        <w:ind w:left="567"/>
        <w:jc w:val="both"/>
      </w:pPr>
      <w:r w:rsidRPr="007E2C04">
        <w:t>Zamawia</w:t>
      </w:r>
      <w:r w:rsidR="00595E7C" w:rsidRPr="007E2C04">
        <w:t xml:space="preserve">jący </w:t>
      </w:r>
      <w:r w:rsidR="00CA1BCD" w:rsidRPr="007E2C04">
        <w:t xml:space="preserve">nie </w:t>
      </w:r>
      <w:r w:rsidR="00595E7C" w:rsidRPr="007E2C04">
        <w:t>przewiduje udzieleni</w:t>
      </w:r>
      <w:r w:rsidR="003D1A54" w:rsidRPr="007E2C04">
        <w:t>a</w:t>
      </w:r>
      <w:r w:rsidR="00595E7C" w:rsidRPr="007E2C04">
        <w:t xml:space="preserve"> zamówień, o których mowa w art. 214 ust. 1 pkt 7 i 8</w:t>
      </w:r>
      <w:r w:rsidR="007E5CAC" w:rsidRPr="007E2C04">
        <w:t xml:space="preserve"> </w:t>
      </w:r>
      <w:proofErr w:type="spellStart"/>
      <w:r w:rsidR="007E5CAC" w:rsidRPr="007E2C04">
        <w:t>Pzp</w:t>
      </w:r>
      <w:proofErr w:type="spellEnd"/>
      <w:r w:rsidR="00595E7C" w:rsidRPr="007E2C04">
        <w:t>.</w:t>
      </w:r>
    </w:p>
    <w:p w14:paraId="0F8DB918" w14:textId="77777777" w:rsidR="00E93AD8" w:rsidRPr="007E2C04" w:rsidRDefault="001D4CDE" w:rsidP="00D60265">
      <w:pPr>
        <w:numPr>
          <w:ilvl w:val="1"/>
          <w:numId w:val="12"/>
        </w:numPr>
        <w:jc w:val="both"/>
        <w:rPr>
          <w:b/>
          <w:bCs/>
        </w:rPr>
      </w:pPr>
      <w:r w:rsidRPr="007E2C04">
        <w:rPr>
          <w:b/>
          <w:bCs/>
        </w:rPr>
        <w:t>Klauzula równoważności.</w:t>
      </w:r>
    </w:p>
    <w:p w14:paraId="4B0275CE" w14:textId="77777777" w:rsidR="00B74D58" w:rsidRPr="007E2C04" w:rsidRDefault="00BF1AA8" w:rsidP="00D60265">
      <w:pPr>
        <w:numPr>
          <w:ilvl w:val="2"/>
          <w:numId w:val="12"/>
        </w:numPr>
        <w:jc w:val="both"/>
        <w:rPr>
          <w:b/>
          <w:bCs/>
        </w:rPr>
      </w:pPr>
      <w:r w:rsidRPr="007E2C04">
        <w:rPr>
          <w:b/>
          <w:bCs/>
        </w:rPr>
        <w:t>Zamawia</w:t>
      </w:r>
      <w:r w:rsidR="00B74D58" w:rsidRPr="007E2C04">
        <w:rPr>
          <w:b/>
          <w:bCs/>
        </w:rPr>
        <w:t>jący dopuszcza składanie ofert równoważnych.</w:t>
      </w:r>
    </w:p>
    <w:p w14:paraId="386E407F" w14:textId="77777777" w:rsidR="00B74D58" w:rsidRPr="007E2C04" w:rsidRDefault="00B74D58" w:rsidP="00D60265">
      <w:pPr>
        <w:numPr>
          <w:ilvl w:val="2"/>
          <w:numId w:val="12"/>
        </w:numPr>
        <w:jc w:val="both"/>
      </w:pPr>
      <w:r w:rsidRPr="007E2C04">
        <w:t xml:space="preserve">Jeżeli w opisie przedmiotu zamówienia wskazano </w:t>
      </w:r>
      <w:r w:rsidR="00742F16" w:rsidRPr="007E2C04">
        <w:t xml:space="preserve">jakikolwiek </w:t>
      </w:r>
      <w:r w:rsidRPr="007E2C04">
        <w:t xml:space="preserve">znak towarowy, patent lub pochodzenie, źródło lub szczególny proces, który charakteryzuje produkty lub usługi dostarczane przez konkretnego wykonawcę – </w:t>
      </w:r>
      <w:r w:rsidR="005C1EC1" w:rsidRPr="007E2C04">
        <w:t>należy przyjąć, że wskazaniu takiemu towarzyszą wyrazy „lub równoważne”</w:t>
      </w:r>
      <w:r w:rsidR="00742F16" w:rsidRPr="007E2C04">
        <w:t>, co</w:t>
      </w:r>
      <w:r w:rsidR="005C1EC1" w:rsidRPr="007E2C04">
        <w:t xml:space="preserve"> oznacza</w:t>
      </w:r>
      <w:r w:rsidRPr="007E2C04">
        <w:t>, że wskazane znaki towarowe, patenty lub pochodzenie, źródło lub ww. szczególny proces określają parametry techniczne, eksploatacyjne, użytkowe</w:t>
      </w:r>
      <w:r w:rsidR="005C1EC1" w:rsidRPr="007E2C04">
        <w:t xml:space="preserve"> przedmiotu zamówienia</w:t>
      </w:r>
      <w:r w:rsidR="00FE2F85" w:rsidRPr="007E2C04">
        <w:t>,</w:t>
      </w:r>
      <w:r w:rsidR="005534B4" w:rsidRPr="007E2C04">
        <w:t xml:space="preserve"> </w:t>
      </w:r>
      <w:r w:rsidR="005C1EC1" w:rsidRPr="007E2C04">
        <w:t xml:space="preserve">a </w:t>
      </w:r>
      <w:r w:rsidR="001B7C26" w:rsidRPr="007E2C04">
        <w:t>zamawiający</w:t>
      </w:r>
      <w:r w:rsidR="005C1EC1" w:rsidRPr="007E2C04">
        <w:t xml:space="preserve"> dopuszcza w tym zakresie</w:t>
      </w:r>
      <w:r w:rsidR="00FE2F85" w:rsidRPr="007E2C04">
        <w:t xml:space="preserve"> </w:t>
      </w:r>
      <w:r w:rsidR="005C1EC1" w:rsidRPr="007E2C04">
        <w:t xml:space="preserve">złożenie ofert równoważnych </w:t>
      </w:r>
      <w:r w:rsidRPr="007E2C04">
        <w:t xml:space="preserve">(zgodnie z art. 99 ust 5 </w:t>
      </w:r>
      <w:proofErr w:type="spellStart"/>
      <w:r w:rsidRPr="007E2C04">
        <w:t>Pzp</w:t>
      </w:r>
      <w:proofErr w:type="spellEnd"/>
      <w:r w:rsidRPr="007E2C04">
        <w:t>).</w:t>
      </w:r>
    </w:p>
    <w:p w14:paraId="78AD07BF" w14:textId="77777777" w:rsidR="00EB5802" w:rsidRPr="007E2C04" w:rsidRDefault="00B74D58" w:rsidP="00D60265">
      <w:pPr>
        <w:numPr>
          <w:ilvl w:val="2"/>
          <w:numId w:val="12"/>
        </w:numPr>
        <w:jc w:val="both"/>
      </w:pPr>
      <w:r w:rsidRPr="007E2C04">
        <w:t xml:space="preserve">Jeżeli w opisie przedmiotu zamówienia odniesiono się do jakichkolwiek norm, ocen technicznych, specyfikacji technicznych i systemów referencji technicznych, o których mowa w art. 101 ust. 1 pkt 2 oraz ust. 3 </w:t>
      </w:r>
      <w:proofErr w:type="spellStart"/>
      <w:r w:rsidRPr="007E2C04">
        <w:t>Pzp</w:t>
      </w:r>
      <w:proofErr w:type="spellEnd"/>
      <w:r w:rsidRPr="007E2C04">
        <w:t xml:space="preserve"> – należy przyjąć, że </w:t>
      </w:r>
      <w:r w:rsidR="00742F16" w:rsidRPr="007E2C04">
        <w:t xml:space="preserve">odniesieniom takim towarzyszą wyrazy „lub równoważne”, co oznacza, że </w:t>
      </w:r>
      <w:r w:rsidR="001B7C26" w:rsidRPr="007E2C04">
        <w:t>zamawiający</w:t>
      </w:r>
      <w:r w:rsidRPr="007E2C04">
        <w:t xml:space="preserve"> dopuszcza rozwiązania równoważne opisywanym oraz dopuszcza złożenie, w tym zakresie, ofert równoważnych (zgodnie z art. 101 ust. 4 </w:t>
      </w:r>
      <w:proofErr w:type="spellStart"/>
      <w:r w:rsidRPr="007E2C04">
        <w:t>Pzp</w:t>
      </w:r>
      <w:proofErr w:type="spellEnd"/>
      <w:r w:rsidRPr="007E2C04">
        <w:t>).</w:t>
      </w:r>
    </w:p>
    <w:p w14:paraId="210F32C2" w14:textId="77777777" w:rsidR="00730916" w:rsidRPr="007E2C04" w:rsidRDefault="00082D0F" w:rsidP="00D60265">
      <w:pPr>
        <w:numPr>
          <w:ilvl w:val="1"/>
          <w:numId w:val="12"/>
        </w:numPr>
        <w:jc w:val="both"/>
        <w:rPr>
          <w:b/>
          <w:bCs/>
        </w:rPr>
      </w:pPr>
      <w:r w:rsidRPr="007E2C04">
        <w:rPr>
          <w:b/>
          <w:bCs/>
        </w:rPr>
        <w:t xml:space="preserve">Wizja lokalna lub sprawdzenie dokumentów w trybie art. 131 </w:t>
      </w:r>
      <w:proofErr w:type="spellStart"/>
      <w:r w:rsidRPr="007E2C04">
        <w:rPr>
          <w:b/>
          <w:bCs/>
        </w:rPr>
        <w:t>Pzp</w:t>
      </w:r>
      <w:proofErr w:type="spellEnd"/>
      <w:r w:rsidRPr="007E2C04">
        <w:rPr>
          <w:b/>
          <w:bCs/>
        </w:rPr>
        <w:t>.</w:t>
      </w:r>
    </w:p>
    <w:p w14:paraId="5F1B066E" w14:textId="77777777" w:rsidR="00A478E3" w:rsidRPr="007E2C04" w:rsidRDefault="00A478E3" w:rsidP="006F1A1A">
      <w:pPr>
        <w:ind w:left="567"/>
        <w:jc w:val="both"/>
      </w:pPr>
      <w:r w:rsidRPr="007E2C04">
        <w:t>Nie dotyczy.</w:t>
      </w:r>
    </w:p>
    <w:p w14:paraId="6AB22EA6" w14:textId="77777777" w:rsidR="00CA1BCD" w:rsidRPr="007E2C04" w:rsidRDefault="00C51A86" w:rsidP="00D60265">
      <w:pPr>
        <w:numPr>
          <w:ilvl w:val="1"/>
          <w:numId w:val="12"/>
        </w:numPr>
        <w:jc w:val="both"/>
        <w:rPr>
          <w:b/>
          <w:bCs/>
        </w:rPr>
      </w:pPr>
      <w:r w:rsidRPr="007E2C04">
        <w:rPr>
          <w:b/>
          <w:bCs/>
        </w:rPr>
        <w:t>Wymagania w zakresie zatrudnienia osób, zastrzeżenia w zakresie możliwości ubiegania się o udzielenie zamówienia, zastrzeżenia w zakresie obowiązku osobistego wykonania zadań.</w:t>
      </w:r>
    </w:p>
    <w:p w14:paraId="38D9C39A" w14:textId="77777777" w:rsidR="00400624" w:rsidRPr="00695A45" w:rsidRDefault="00400624" w:rsidP="00D60265">
      <w:pPr>
        <w:numPr>
          <w:ilvl w:val="2"/>
          <w:numId w:val="12"/>
        </w:numPr>
        <w:jc w:val="both"/>
      </w:pPr>
      <w:r w:rsidRPr="00695A45">
        <w:t xml:space="preserve">Zamawiający, zgodnie z art. 95 ust. 1 </w:t>
      </w:r>
      <w:proofErr w:type="spellStart"/>
      <w:r w:rsidRPr="00695A45">
        <w:t>Pzp</w:t>
      </w:r>
      <w:proofErr w:type="spellEnd"/>
      <w:r w:rsidRPr="00695A45">
        <w:t xml:space="preserve"> wymaga, aby nie później niż w dniu zawarcia umowy wykonawca lub podwykonawca zatrudniał na podstawie stosunku pracy, na czas trwania umowy, osoby wykonujące wskazane przez zamawiającego czynności w zakresie realizacji zamówienia.</w:t>
      </w:r>
    </w:p>
    <w:p w14:paraId="1531B1D5" w14:textId="1CD8A9F6" w:rsidR="00400624" w:rsidRPr="00DF03F0" w:rsidRDefault="00400624" w:rsidP="00D60265">
      <w:pPr>
        <w:numPr>
          <w:ilvl w:val="2"/>
          <w:numId w:val="12"/>
        </w:numPr>
        <w:jc w:val="both"/>
        <w:rPr>
          <w:spacing w:val="-4"/>
        </w:rPr>
      </w:pPr>
      <w:r w:rsidRPr="00DF03F0">
        <w:rPr>
          <w:spacing w:val="-4"/>
        </w:rPr>
        <w:t xml:space="preserve">Rodzaj czynności związanych z realizacją zamówienia, sposób weryfikacji zatrudnienia tych osób, uprawnienia zamawiającego w zakresie kontroli spełniania przez wykonawcę wymagań związanych z zatrudnianiem tych osób oraz sankcje z tytułu niespełnienia tych wymagań określono w projektowanych postanowieniach umowy stanowiących Załącznik nr </w:t>
      </w:r>
      <w:r w:rsidR="00DF03F0" w:rsidRPr="00DF03F0">
        <w:rPr>
          <w:spacing w:val="-4"/>
        </w:rPr>
        <w:t>5</w:t>
      </w:r>
      <w:r w:rsidRPr="00DF03F0">
        <w:rPr>
          <w:spacing w:val="-4"/>
        </w:rPr>
        <w:t xml:space="preserve"> do SWZ.</w:t>
      </w:r>
    </w:p>
    <w:p w14:paraId="7B90CD59" w14:textId="77777777" w:rsidR="00635047" w:rsidRPr="007E2C04" w:rsidRDefault="00BF1AA8" w:rsidP="00D60265">
      <w:pPr>
        <w:numPr>
          <w:ilvl w:val="2"/>
          <w:numId w:val="12"/>
        </w:numPr>
        <w:jc w:val="both"/>
      </w:pPr>
      <w:r w:rsidRPr="007E2C04">
        <w:t>Zamawia</w:t>
      </w:r>
      <w:r w:rsidR="00635047" w:rsidRPr="007E2C04">
        <w:t xml:space="preserve">jący nie zastrzega możliwości ubiegania się o udzielenie zamówienia wyłącznie przez wykonawców, o których mowa w art. 94 </w:t>
      </w:r>
      <w:proofErr w:type="spellStart"/>
      <w:r w:rsidR="00635047" w:rsidRPr="007E2C04">
        <w:t>Pzp</w:t>
      </w:r>
      <w:proofErr w:type="spellEnd"/>
      <w:r w:rsidR="00964158" w:rsidRPr="007E2C04">
        <w:t>.</w:t>
      </w:r>
    </w:p>
    <w:p w14:paraId="7D22D839" w14:textId="77777777" w:rsidR="00635047" w:rsidRPr="007E2C04" w:rsidRDefault="00BF1AA8" w:rsidP="00D60265">
      <w:pPr>
        <w:numPr>
          <w:ilvl w:val="2"/>
          <w:numId w:val="12"/>
        </w:numPr>
        <w:jc w:val="both"/>
      </w:pPr>
      <w:r w:rsidRPr="007E2C04">
        <w:t>Zamawia</w:t>
      </w:r>
      <w:r w:rsidR="00635047" w:rsidRPr="007E2C04">
        <w:t xml:space="preserve">jący nie zastrzega obowiązku osobistego wykonania przez </w:t>
      </w:r>
      <w:r w:rsidR="001B7C26" w:rsidRPr="007E2C04">
        <w:t>wykona</w:t>
      </w:r>
      <w:r w:rsidR="00635047" w:rsidRPr="007E2C04">
        <w:t xml:space="preserve">wcę kluczowych zadań, zgodnie z art. 60 i art. 121 </w:t>
      </w:r>
      <w:proofErr w:type="spellStart"/>
      <w:r w:rsidR="00635047" w:rsidRPr="007E2C04">
        <w:t>Pzp</w:t>
      </w:r>
      <w:proofErr w:type="spellEnd"/>
      <w:r w:rsidR="00635047" w:rsidRPr="007E2C04">
        <w:t>.</w:t>
      </w:r>
    </w:p>
    <w:p w14:paraId="3CCDFD84" w14:textId="77777777" w:rsidR="00635047" w:rsidRPr="007E2C04" w:rsidRDefault="00BF1AA8" w:rsidP="00D60265">
      <w:pPr>
        <w:numPr>
          <w:ilvl w:val="2"/>
          <w:numId w:val="12"/>
        </w:numPr>
        <w:jc w:val="both"/>
      </w:pPr>
      <w:r w:rsidRPr="007E2C04">
        <w:t>Zamawia</w:t>
      </w:r>
      <w:r w:rsidR="00635047" w:rsidRPr="007E2C04">
        <w:t xml:space="preserve">jący nie wymaga zatrudnienia osób, o których mowa w art. 96 ust. 2 pkt 2 </w:t>
      </w:r>
      <w:proofErr w:type="spellStart"/>
      <w:r w:rsidR="00635047" w:rsidRPr="007E2C04">
        <w:t>P</w:t>
      </w:r>
      <w:r w:rsidR="000F2D2B" w:rsidRPr="007E2C04">
        <w:t>zp</w:t>
      </w:r>
      <w:proofErr w:type="spellEnd"/>
      <w:r w:rsidR="00964158" w:rsidRPr="007E2C04">
        <w:t>.</w:t>
      </w:r>
    </w:p>
    <w:p w14:paraId="57EBD8DC" w14:textId="77777777" w:rsidR="005F1B8B" w:rsidRPr="00D6125E" w:rsidRDefault="005F1B8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D6125E">
        <w:rPr>
          <w:b/>
          <w:bCs/>
        </w:rPr>
        <w:t>Informacja o przedmiotowych środkach dowodowych.</w:t>
      </w:r>
    </w:p>
    <w:p w14:paraId="0E6B00F8" w14:textId="6B0558D2" w:rsidR="00357AA9" w:rsidRDefault="00A32EB4" w:rsidP="00357AA9">
      <w:pPr>
        <w:jc w:val="both"/>
        <w:rPr>
          <w:bCs/>
          <w:szCs w:val="24"/>
        </w:rPr>
      </w:pPr>
      <w:bookmarkStart w:id="3" w:name="_Hlk71809193"/>
      <w:r>
        <w:rPr>
          <w:bCs/>
          <w:szCs w:val="24"/>
        </w:rPr>
        <w:t>Podane przez wykonawcę w formularzu cenowym (pkt. II Załącznika nr 2 do SWZ) w ramach złożonej oferty, d</w:t>
      </w:r>
      <w:r w:rsidR="00357AA9">
        <w:rPr>
          <w:bCs/>
          <w:szCs w:val="24"/>
        </w:rPr>
        <w:t>ane identyfikujące obiekt (nazwa obiektu i adres), w którym będzie realizowana usługa, stanowią przedmiotowe środki dowodowe.</w:t>
      </w:r>
    </w:p>
    <w:p w14:paraId="65DD6D58" w14:textId="63129CC6" w:rsidR="00357AA9" w:rsidRDefault="00357AA9" w:rsidP="00357AA9">
      <w:pPr>
        <w:jc w:val="both"/>
        <w:rPr>
          <w:bCs/>
          <w:szCs w:val="24"/>
        </w:rPr>
      </w:pPr>
      <w:r w:rsidRPr="007E2C04">
        <w:rPr>
          <w:bCs/>
          <w:szCs w:val="24"/>
        </w:rPr>
        <w:t>Jeżeli wykonawca nie złoży przedmiotowych środków dowodowych lub złożone przedmiotowe środki dowodowe będą niekompletne, zamawiający wezwie do ich złożenia lub uzupełnienia w wyznaczonym terminie</w:t>
      </w:r>
      <w:r w:rsidR="00A32EB4">
        <w:rPr>
          <w:bCs/>
          <w:szCs w:val="24"/>
        </w:rPr>
        <w:t>.</w:t>
      </w:r>
    </w:p>
    <w:p w14:paraId="5F6E06A6" w14:textId="77777777" w:rsidR="00341459" w:rsidRDefault="00341459" w:rsidP="00357AA9">
      <w:pPr>
        <w:jc w:val="both"/>
        <w:rPr>
          <w:bCs/>
          <w:szCs w:val="24"/>
        </w:rPr>
      </w:pPr>
    </w:p>
    <w:p w14:paraId="11EF63B8" w14:textId="77777777" w:rsidR="00341459" w:rsidRPr="00040896" w:rsidRDefault="00341459" w:rsidP="00357AA9">
      <w:pPr>
        <w:jc w:val="both"/>
        <w:rPr>
          <w:bCs/>
          <w:szCs w:val="24"/>
        </w:rPr>
      </w:pPr>
    </w:p>
    <w:bookmarkEnd w:id="3"/>
    <w:p w14:paraId="07D95CF2" w14:textId="77777777" w:rsidR="007C5A82" w:rsidRPr="005303EA" w:rsidRDefault="007C5A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Termin </w:t>
      </w:r>
      <w:r w:rsidR="00D0389E" w:rsidRPr="005303EA">
        <w:rPr>
          <w:b/>
          <w:bCs/>
        </w:rPr>
        <w:t xml:space="preserve">wykonania </w:t>
      </w:r>
      <w:r w:rsidRPr="005303EA">
        <w:rPr>
          <w:b/>
          <w:bCs/>
        </w:rPr>
        <w:t>zamówienia</w:t>
      </w:r>
      <w:r w:rsidR="00AD664A" w:rsidRPr="005303EA">
        <w:rPr>
          <w:b/>
          <w:bCs/>
        </w:rPr>
        <w:t>.</w:t>
      </w:r>
    </w:p>
    <w:p w14:paraId="5D6FC57E" w14:textId="6566ADBF" w:rsidR="00F2323A" w:rsidRPr="00FC1878" w:rsidRDefault="00F2323A" w:rsidP="00F2323A">
      <w:pPr>
        <w:jc w:val="both"/>
      </w:pPr>
      <w:r w:rsidRPr="00FC1878">
        <w:t xml:space="preserve">Wykonawca zobowiązany jest wykonać przedmiot zamówienia w terminach określonych w punkcie </w:t>
      </w:r>
      <w:r w:rsidR="00FC1878" w:rsidRPr="00FC1878">
        <w:t>II</w:t>
      </w:r>
      <w:r w:rsidRPr="00FC1878">
        <w:t xml:space="preserve"> </w:t>
      </w:r>
      <w:r w:rsidRPr="00937A17">
        <w:t xml:space="preserve">Załącznika nr </w:t>
      </w:r>
      <w:r w:rsidR="00FC1878" w:rsidRPr="00937A17">
        <w:t>3</w:t>
      </w:r>
      <w:r w:rsidRPr="00937A17">
        <w:t xml:space="preserve"> do SWZ.</w:t>
      </w:r>
    </w:p>
    <w:p w14:paraId="496F477D" w14:textId="77777777" w:rsidR="007C1033" w:rsidRPr="005303EA" w:rsidRDefault="007C103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Podstawy wykluczenia</w:t>
      </w:r>
      <w:r w:rsidR="002A7123" w:rsidRPr="005303EA">
        <w:rPr>
          <w:b/>
          <w:bCs/>
        </w:rPr>
        <w:t xml:space="preserve"> wykonawcy</w:t>
      </w:r>
      <w:r w:rsidR="00BF1AA8" w:rsidRPr="005303EA">
        <w:rPr>
          <w:b/>
          <w:bCs/>
        </w:rPr>
        <w:t>.</w:t>
      </w:r>
    </w:p>
    <w:p w14:paraId="4D166A84" w14:textId="77777777" w:rsidR="000204D2" w:rsidRPr="00653362" w:rsidRDefault="000204D2" w:rsidP="00206D58">
      <w:pPr>
        <w:jc w:val="both"/>
        <w:rPr>
          <w:spacing w:val="-2"/>
        </w:rPr>
      </w:pPr>
      <w:r w:rsidRPr="00653362">
        <w:rPr>
          <w:spacing w:val="-2"/>
        </w:rPr>
        <w:t>O udzielenie zamówienia mogą ubiegać się wykonawcy, którzy nie podlegają wykluczeniu na podstawie:</w:t>
      </w:r>
    </w:p>
    <w:p w14:paraId="70011734" w14:textId="77777777" w:rsidR="000204D2" w:rsidRPr="00653362" w:rsidRDefault="000204D2" w:rsidP="00D60265">
      <w:pPr>
        <w:numPr>
          <w:ilvl w:val="1"/>
          <w:numId w:val="12"/>
        </w:numPr>
        <w:jc w:val="both"/>
      </w:pPr>
      <w:r w:rsidRPr="00653362">
        <w:t xml:space="preserve">art. 108 ust. 1 </w:t>
      </w:r>
      <w:proofErr w:type="spellStart"/>
      <w:r w:rsidRPr="00653362">
        <w:t>Pzp</w:t>
      </w:r>
      <w:proofErr w:type="spellEnd"/>
      <w:r w:rsidRPr="00653362">
        <w:t xml:space="preserve">, z zastrzeżeniem art. 110 ust. 2 </w:t>
      </w:r>
      <w:proofErr w:type="spellStart"/>
      <w:r w:rsidRPr="00653362">
        <w:t>Pzp</w:t>
      </w:r>
      <w:proofErr w:type="spellEnd"/>
      <w:r w:rsidRPr="00653362">
        <w:t>,</w:t>
      </w:r>
    </w:p>
    <w:p w14:paraId="74E40A24" w14:textId="117E235D" w:rsidR="000204D2" w:rsidRPr="00653362" w:rsidRDefault="000204D2" w:rsidP="00D60265">
      <w:pPr>
        <w:numPr>
          <w:ilvl w:val="1"/>
          <w:numId w:val="12"/>
        </w:numPr>
        <w:jc w:val="both"/>
      </w:pPr>
      <w:r w:rsidRPr="00653362">
        <w:t>art. 7 w związku z art. 1 pkt 3 ustawy z dnia 13 kwietnia 2022 r. o szczególnych rozwiązaniach w zakresie przeciwdziałania wspieraniu agresji na Ukrainę oraz służących ochronie bezpieczeństwa narodowego (</w:t>
      </w:r>
      <w:bookmarkStart w:id="4" w:name="_Hlk143158577"/>
      <w:r w:rsidRPr="00653362">
        <w:t>Dz.U. z 202</w:t>
      </w:r>
      <w:r w:rsidR="00F1321C">
        <w:t>4</w:t>
      </w:r>
      <w:r w:rsidRPr="00653362">
        <w:t xml:space="preserve"> r. poz. </w:t>
      </w:r>
      <w:r w:rsidR="00F1321C">
        <w:t>507</w:t>
      </w:r>
      <w:r w:rsidR="00D52FC4" w:rsidRPr="00653362">
        <w:t xml:space="preserve">, </w:t>
      </w:r>
      <w:proofErr w:type="spellStart"/>
      <w:r w:rsidR="00D52FC4" w:rsidRPr="00653362">
        <w:t>t.j</w:t>
      </w:r>
      <w:proofErr w:type="spellEnd"/>
      <w:r w:rsidR="00D52FC4" w:rsidRPr="00653362">
        <w:t>. ze zm.</w:t>
      </w:r>
      <w:bookmarkEnd w:id="4"/>
      <w:r w:rsidRPr="00653362">
        <w:t>),</w:t>
      </w:r>
    </w:p>
    <w:p w14:paraId="708B9229" w14:textId="77777777" w:rsidR="000204D2" w:rsidRPr="00653362" w:rsidRDefault="000204D2" w:rsidP="00AD6ECA">
      <w:pPr>
        <w:spacing w:before="120"/>
        <w:jc w:val="both"/>
      </w:pPr>
      <w:r w:rsidRPr="00653362">
        <w:rPr>
          <w:b/>
          <w:bCs/>
        </w:rPr>
        <w:t>UWAGA!</w:t>
      </w:r>
    </w:p>
    <w:p w14:paraId="35732DD3" w14:textId="766FAED8" w:rsidR="00E425DF" w:rsidRPr="00653362" w:rsidRDefault="00E425DF" w:rsidP="00E425DF">
      <w:pPr>
        <w:jc w:val="both"/>
      </w:pPr>
      <w:r w:rsidRPr="00653362">
        <w:t>Dotyczy podstaw wykluczenia określonych w pkt 7.2:</w:t>
      </w:r>
    </w:p>
    <w:p w14:paraId="417600F8" w14:textId="066D7F4E" w:rsidR="00815EF0" w:rsidRPr="00815EF0" w:rsidRDefault="00E425DF" w:rsidP="00815EF0">
      <w:pPr>
        <w:jc w:val="both"/>
        <w:rPr>
          <w:spacing w:val="-2"/>
        </w:rPr>
      </w:pPr>
      <w:r w:rsidRPr="00653362">
        <w:t xml:space="preserve">Dodatkowe informacje w powyższej kwestii dostępne są na stronie internetowej Urzędu </w:t>
      </w:r>
      <w:r w:rsidR="00815EF0">
        <w:t xml:space="preserve">Zamówień </w:t>
      </w:r>
      <w:r w:rsidR="00815EF0" w:rsidRPr="00815EF0">
        <w:t>Publicznych w zakładce</w:t>
      </w:r>
      <w:r w:rsidR="00337D18" w:rsidRPr="00815EF0">
        <w:t xml:space="preserve"> </w:t>
      </w:r>
      <w:r w:rsidR="00815EF0" w:rsidRPr="00815EF0">
        <w:rPr>
          <w:spacing w:val="-2"/>
        </w:rPr>
        <w:t>„Wojna w Ukrainie” pod linkiem:</w:t>
      </w:r>
    </w:p>
    <w:p w14:paraId="1EB1C61B" w14:textId="31B98457" w:rsidR="00E425DF" w:rsidRPr="00815EF0" w:rsidRDefault="00815EF0" w:rsidP="00815EF0">
      <w:pPr>
        <w:jc w:val="both"/>
        <w:rPr>
          <w:spacing w:val="-2"/>
        </w:rPr>
      </w:pPr>
      <w:hyperlink r:id="rId10" w:history="1">
        <w:r w:rsidRPr="00815EF0">
          <w:rPr>
            <w:rStyle w:val="Hipercze"/>
            <w:spacing w:val="-2"/>
          </w:rPr>
          <w:t>https://www.gov.pl/web/uzp/wojna-w-ukrainie</w:t>
        </w:r>
      </w:hyperlink>
      <w:r w:rsidRPr="00815EF0">
        <w:rPr>
          <w:spacing w:val="-2"/>
        </w:rPr>
        <w:t xml:space="preserve">. </w:t>
      </w:r>
    </w:p>
    <w:p w14:paraId="2509B41B" w14:textId="77777777" w:rsidR="00632293" w:rsidRPr="005303EA" w:rsidRDefault="00734E9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Warunki udziału w postępowaniu</w:t>
      </w:r>
      <w:r w:rsidR="0005191B" w:rsidRPr="005303EA">
        <w:rPr>
          <w:b/>
          <w:bCs/>
        </w:rPr>
        <w:t>.</w:t>
      </w:r>
    </w:p>
    <w:p w14:paraId="004F2F6D" w14:textId="77777777" w:rsidR="00B07CAC" w:rsidRPr="00653362" w:rsidRDefault="005923AE" w:rsidP="00D60265">
      <w:pPr>
        <w:numPr>
          <w:ilvl w:val="1"/>
          <w:numId w:val="12"/>
        </w:numPr>
        <w:jc w:val="both"/>
      </w:pPr>
      <w:r w:rsidRPr="00653362">
        <w:t>Zamawiający określa warunki udziału w postępowaniu dotyczące</w:t>
      </w:r>
      <w:r w:rsidR="00C1350C" w:rsidRPr="00653362">
        <w:t>:</w:t>
      </w:r>
    </w:p>
    <w:p w14:paraId="78DB243D" w14:textId="77777777" w:rsidR="00B07CAC" w:rsidRPr="00653362" w:rsidRDefault="00F6097A" w:rsidP="00D60265">
      <w:pPr>
        <w:numPr>
          <w:ilvl w:val="2"/>
          <w:numId w:val="12"/>
        </w:numPr>
        <w:jc w:val="both"/>
      </w:pPr>
      <w:r w:rsidRPr="00653362">
        <w:t>Z</w:t>
      </w:r>
      <w:r w:rsidR="00B07CAC" w:rsidRPr="00653362">
        <w:t>dolności do występowania w obrocie gospodarczym:</w:t>
      </w:r>
    </w:p>
    <w:p w14:paraId="0A0A287C" w14:textId="77777777" w:rsidR="00B07CAC" w:rsidRPr="00653362" w:rsidRDefault="003C5AC7" w:rsidP="006724C0">
      <w:pPr>
        <w:ind w:left="1304"/>
        <w:jc w:val="both"/>
      </w:pPr>
      <w:r w:rsidRPr="00653362">
        <w:t>Zamawiający nie określa warunku w tym zakresie</w:t>
      </w:r>
      <w:r w:rsidR="00417A22" w:rsidRPr="00653362">
        <w:t>.</w:t>
      </w:r>
    </w:p>
    <w:p w14:paraId="42BFC356" w14:textId="2502CC4E" w:rsidR="00B07CAC" w:rsidRPr="00653362" w:rsidRDefault="00F6097A" w:rsidP="00D60265">
      <w:pPr>
        <w:numPr>
          <w:ilvl w:val="2"/>
          <w:numId w:val="12"/>
        </w:numPr>
        <w:jc w:val="both"/>
      </w:pPr>
      <w:r w:rsidRPr="00653362">
        <w:t>U</w:t>
      </w:r>
      <w:r w:rsidR="00B07CAC" w:rsidRPr="00653362">
        <w:t>prawnień do prowadzenia określonej działalności gospodarczej lub zawodowej, o ile wynika to z odrębnych przepisów:</w:t>
      </w:r>
    </w:p>
    <w:p w14:paraId="4E04A03C" w14:textId="77777777" w:rsidR="00BA7862" w:rsidRPr="00653362" w:rsidRDefault="00BA7862" w:rsidP="00BA7862">
      <w:pPr>
        <w:ind w:left="1304"/>
        <w:jc w:val="both"/>
      </w:pPr>
      <w:r w:rsidRPr="00653362">
        <w:t>Zamawiający nie określa warunku w tym zakresie.</w:t>
      </w:r>
    </w:p>
    <w:p w14:paraId="3CF36754" w14:textId="77777777" w:rsidR="00B07CAC" w:rsidRPr="00653362" w:rsidRDefault="00F6097A" w:rsidP="00D60265">
      <w:pPr>
        <w:numPr>
          <w:ilvl w:val="2"/>
          <w:numId w:val="12"/>
        </w:numPr>
        <w:jc w:val="both"/>
      </w:pPr>
      <w:r w:rsidRPr="00653362">
        <w:t>S</w:t>
      </w:r>
      <w:r w:rsidR="00B07CAC" w:rsidRPr="00653362">
        <w:t>ytuacji ekonomicznej lub finansowej:</w:t>
      </w:r>
    </w:p>
    <w:p w14:paraId="60CFDA87" w14:textId="77777777" w:rsidR="00417A22" w:rsidRPr="00653362" w:rsidRDefault="00417A22" w:rsidP="006724C0">
      <w:pPr>
        <w:ind w:left="1304"/>
        <w:jc w:val="both"/>
      </w:pPr>
      <w:r w:rsidRPr="00653362">
        <w:t>Zamawiający nie określa warunku w tym zakresie.</w:t>
      </w:r>
    </w:p>
    <w:p w14:paraId="20FF6528" w14:textId="1DB81531" w:rsidR="00B07CAC" w:rsidRPr="00653362" w:rsidRDefault="00F6097A" w:rsidP="00D60265">
      <w:pPr>
        <w:numPr>
          <w:ilvl w:val="2"/>
          <w:numId w:val="12"/>
        </w:numPr>
        <w:jc w:val="both"/>
      </w:pPr>
      <w:r w:rsidRPr="00653362">
        <w:t>Z</w:t>
      </w:r>
      <w:r w:rsidR="00B07CAC" w:rsidRPr="00653362">
        <w:t>dolności technicznej lub zawodowej:</w:t>
      </w:r>
    </w:p>
    <w:p w14:paraId="00D86988" w14:textId="77777777" w:rsidR="00417A22" w:rsidRPr="00653362" w:rsidRDefault="00417A22" w:rsidP="006724C0">
      <w:pPr>
        <w:ind w:left="1304"/>
        <w:jc w:val="both"/>
      </w:pPr>
      <w:r w:rsidRPr="00653362">
        <w:t>Zamawiający nie określa warunku w tym zakresie.</w:t>
      </w:r>
    </w:p>
    <w:p w14:paraId="09552A27" w14:textId="77777777" w:rsidR="00481CC0" w:rsidRPr="00653362" w:rsidRDefault="005B42E7" w:rsidP="00D60265">
      <w:pPr>
        <w:numPr>
          <w:ilvl w:val="1"/>
          <w:numId w:val="12"/>
        </w:numPr>
        <w:jc w:val="both"/>
      </w:pPr>
      <w:r w:rsidRPr="00653362">
        <w:t>Dotyczy w</w:t>
      </w:r>
      <w:r w:rsidR="00481CC0" w:rsidRPr="00653362">
        <w:t>spólne</w:t>
      </w:r>
      <w:r w:rsidRPr="00653362">
        <w:t>go</w:t>
      </w:r>
      <w:r w:rsidR="00481CC0" w:rsidRPr="00653362">
        <w:t xml:space="preserve"> ubiegani</w:t>
      </w:r>
      <w:r w:rsidRPr="00653362">
        <w:t>a</w:t>
      </w:r>
      <w:r w:rsidR="00481CC0" w:rsidRPr="00653362">
        <w:t xml:space="preserve"> się o zamówienie przez wykonawców (oferta wspólna):</w:t>
      </w:r>
    </w:p>
    <w:p w14:paraId="233EBFEF" w14:textId="77777777" w:rsidR="00481CC0" w:rsidRPr="00653362" w:rsidRDefault="0063672F" w:rsidP="00D60265">
      <w:pPr>
        <w:numPr>
          <w:ilvl w:val="2"/>
          <w:numId w:val="12"/>
        </w:numPr>
        <w:jc w:val="both"/>
        <w:rPr>
          <w:spacing w:val="-2"/>
        </w:rPr>
      </w:pPr>
      <w:r w:rsidRPr="00653362">
        <w:rPr>
          <w:spacing w:val="-2"/>
        </w:rPr>
        <w:t>Zgodnie z a</w:t>
      </w:r>
      <w:r w:rsidR="00481CC0" w:rsidRPr="00653362">
        <w:rPr>
          <w:spacing w:val="-2"/>
        </w:rPr>
        <w:t xml:space="preserve">rt. 117 ust. 2 </w:t>
      </w:r>
      <w:proofErr w:type="spellStart"/>
      <w:r w:rsidR="00481CC0" w:rsidRPr="00653362">
        <w:rPr>
          <w:spacing w:val="-2"/>
        </w:rPr>
        <w:t>Pzp</w:t>
      </w:r>
      <w:proofErr w:type="spellEnd"/>
      <w:r w:rsidR="00071F85" w:rsidRPr="00653362">
        <w:rPr>
          <w:spacing w:val="-2"/>
        </w:rPr>
        <w:t>,</w:t>
      </w:r>
      <w:r w:rsidR="00481CC0" w:rsidRPr="00653362">
        <w:rPr>
          <w:spacing w:val="-2"/>
        </w:rPr>
        <w:t xml:space="preserve"> warunek dotyczący uprawnień do prowadzenia określonej działalności gospodarczej lub zawodowej, o którym mowa w </w:t>
      </w:r>
      <w:r w:rsidRPr="00653362">
        <w:rPr>
          <w:spacing w:val="-2"/>
        </w:rPr>
        <w:t>pkt</w:t>
      </w:r>
      <w:r w:rsidR="00BA7FB5" w:rsidRPr="00653362">
        <w:rPr>
          <w:spacing w:val="-2"/>
        </w:rPr>
        <w:t xml:space="preserve"> 8.1.2</w:t>
      </w:r>
      <w:r w:rsidR="006A0626" w:rsidRPr="00653362">
        <w:rPr>
          <w:spacing w:val="-2"/>
        </w:rPr>
        <w:t xml:space="preserve"> SWZ</w:t>
      </w:r>
      <w:r w:rsidR="00BA7FB5" w:rsidRPr="00653362">
        <w:rPr>
          <w:spacing w:val="-2"/>
        </w:rPr>
        <w:t>,</w:t>
      </w:r>
      <w:r w:rsidR="00481CC0" w:rsidRPr="00653362">
        <w:rPr>
          <w:spacing w:val="-2"/>
        </w:rPr>
        <w:t xml:space="preserve"> jest spełniony, jeżeli co najmniej jeden z </w:t>
      </w:r>
      <w:r w:rsidR="004F01A3" w:rsidRPr="00653362">
        <w:rPr>
          <w:spacing w:val="-2"/>
        </w:rPr>
        <w:t>w</w:t>
      </w:r>
      <w:r w:rsidR="00481CC0" w:rsidRPr="00653362">
        <w:rPr>
          <w:spacing w:val="-2"/>
        </w:rPr>
        <w:t xml:space="preserve">ykonawców wspólnie ubiegających się o udzielenie zamówienia posiada uprawnienia do prowadzenia określonej działalności gospodarczej lub zawodowej i zrealizuje </w:t>
      </w:r>
      <w:r w:rsidR="00EC4AE6" w:rsidRPr="00653362">
        <w:rPr>
          <w:spacing w:val="-2"/>
        </w:rPr>
        <w:t>roboty budowlane, dostawy lub usługi, do których realizacji te uprawnienia są wymagane.</w:t>
      </w:r>
    </w:p>
    <w:p w14:paraId="395607C8" w14:textId="77777777" w:rsidR="00481CC0" w:rsidRPr="00653362" w:rsidRDefault="00745C0F" w:rsidP="00D60265">
      <w:pPr>
        <w:numPr>
          <w:ilvl w:val="2"/>
          <w:numId w:val="12"/>
        </w:numPr>
        <w:jc w:val="both"/>
      </w:pPr>
      <w:r w:rsidRPr="00653362">
        <w:t>Zg</w:t>
      </w:r>
      <w:r w:rsidR="0063672F" w:rsidRPr="00653362">
        <w:t>odnie z a</w:t>
      </w:r>
      <w:r w:rsidR="00481CC0" w:rsidRPr="00653362">
        <w:t xml:space="preserve">rt. 117 ust. </w:t>
      </w:r>
      <w:r w:rsidRPr="00653362">
        <w:t>3</w:t>
      </w:r>
      <w:r w:rsidR="00481CC0" w:rsidRPr="00653362">
        <w:t xml:space="preserve"> </w:t>
      </w:r>
      <w:proofErr w:type="spellStart"/>
      <w:r w:rsidR="00481CC0" w:rsidRPr="00653362">
        <w:t>Pzp</w:t>
      </w:r>
      <w:proofErr w:type="spellEnd"/>
      <w:r w:rsidR="00071F85" w:rsidRPr="00653362">
        <w:t>,</w:t>
      </w:r>
      <w:r w:rsidR="00481CC0" w:rsidRPr="00653362">
        <w:t xml:space="preserve"> </w:t>
      </w:r>
      <w:r w:rsidR="0063672F" w:rsidRPr="00653362">
        <w:t>w</w:t>
      </w:r>
      <w:r w:rsidR="00481CC0" w:rsidRPr="00653362">
        <w:t xml:space="preserve"> odniesieniu do warunków dotyczących wykształcenia, kwalifikacji zawodowych lub doświadczenia</w:t>
      </w:r>
      <w:r w:rsidR="00F642A5" w:rsidRPr="00653362">
        <w:t>,</w:t>
      </w:r>
      <w:r w:rsidR="00481CC0" w:rsidRPr="00653362">
        <w:t xml:space="preserve"> wykonawcy wspólnie ubiegający się o udzielenie zamówienia mogą polegać na zdolnościach tych z wykonawców, którzy wykonają roboty budowlane lub usługi, do realizacji których te zdolności są wymagane.</w:t>
      </w:r>
    </w:p>
    <w:p w14:paraId="34755E95" w14:textId="77777777" w:rsidR="00481CC0" w:rsidRPr="00653362" w:rsidRDefault="00656676" w:rsidP="00D60265">
      <w:pPr>
        <w:numPr>
          <w:ilvl w:val="2"/>
          <w:numId w:val="12"/>
        </w:numPr>
        <w:jc w:val="both"/>
        <w:rPr>
          <w:spacing w:val="-2"/>
        </w:rPr>
      </w:pPr>
      <w:r w:rsidRPr="00653362">
        <w:rPr>
          <w:spacing w:val="-2"/>
        </w:rPr>
        <w:t>W</w:t>
      </w:r>
      <w:r w:rsidR="00481CC0" w:rsidRPr="00653362">
        <w:rPr>
          <w:spacing w:val="-2"/>
        </w:rPr>
        <w:t xml:space="preserve">arunki określone w pkt </w:t>
      </w:r>
      <w:r w:rsidR="00C349FC" w:rsidRPr="00653362">
        <w:rPr>
          <w:spacing w:val="-2"/>
        </w:rPr>
        <w:t>8.1</w:t>
      </w:r>
      <w:r w:rsidR="00481CC0" w:rsidRPr="00653362">
        <w:rPr>
          <w:spacing w:val="-2"/>
        </w:rPr>
        <w:t xml:space="preserve"> </w:t>
      </w:r>
      <w:r w:rsidR="006A0626" w:rsidRPr="00653362">
        <w:rPr>
          <w:spacing w:val="-2"/>
        </w:rPr>
        <w:t xml:space="preserve">SWZ </w:t>
      </w:r>
      <w:r w:rsidR="00481CC0" w:rsidRPr="00653362">
        <w:rPr>
          <w:spacing w:val="-2"/>
        </w:rPr>
        <w:t>musi spełniać co najmniej jeden wykonawca samodzielnie lub wszyscy wykonawcy łącznie (z wyjątkiem warunku wskazanego w pkt</w:t>
      </w:r>
      <w:r w:rsidR="009A6587" w:rsidRPr="00653362">
        <w:rPr>
          <w:spacing w:val="-2"/>
        </w:rPr>
        <w:t xml:space="preserve"> 8.1.4</w:t>
      </w:r>
      <w:r w:rsidR="00481CC0" w:rsidRPr="00653362">
        <w:rPr>
          <w:spacing w:val="-2"/>
        </w:rPr>
        <w:t xml:space="preserve"> </w:t>
      </w:r>
      <w:r w:rsidR="006A0626" w:rsidRPr="00653362">
        <w:rPr>
          <w:spacing w:val="-2"/>
        </w:rPr>
        <w:t>SWZ</w:t>
      </w:r>
      <w:r w:rsidR="00171DB7" w:rsidRPr="00653362">
        <w:rPr>
          <w:spacing w:val="-2"/>
        </w:rPr>
        <w:t xml:space="preserve"> </w:t>
      </w:r>
      <w:r w:rsidR="00481CC0" w:rsidRPr="00653362">
        <w:rPr>
          <w:spacing w:val="-2"/>
        </w:rPr>
        <w:t>jeżeli został określony przez zamawiającego – tj. wykazane przez wykonawców doświadczenie w zakresie krotności realizacji danego zamówienia nie podlega sumowaniu)</w:t>
      </w:r>
      <w:r w:rsidR="006A0626" w:rsidRPr="00653362">
        <w:rPr>
          <w:spacing w:val="-2"/>
        </w:rPr>
        <w:t>.</w:t>
      </w:r>
    </w:p>
    <w:p w14:paraId="15BA50E6" w14:textId="77777777" w:rsidR="00646940" w:rsidRPr="00653362" w:rsidRDefault="009007D3" w:rsidP="00D60265">
      <w:pPr>
        <w:numPr>
          <w:ilvl w:val="1"/>
          <w:numId w:val="12"/>
        </w:numPr>
        <w:jc w:val="both"/>
      </w:pPr>
      <w:r w:rsidRPr="00653362">
        <w:t>Dotyczy p</w:t>
      </w:r>
      <w:r w:rsidR="00646940" w:rsidRPr="00653362">
        <w:t>odmiot</w:t>
      </w:r>
      <w:r w:rsidR="00052F29" w:rsidRPr="00653362">
        <w:t>u</w:t>
      </w:r>
      <w:r w:rsidR="00646940" w:rsidRPr="00653362">
        <w:t xml:space="preserve"> udostępniając</w:t>
      </w:r>
      <w:r w:rsidRPr="00653362">
        <w:t>ego</w:t>
      </w:r>
      <w:r w:rsidR="00646940" w:rsidRPr="00653362">
        <w:t xml:space="preserve"> zasoby na zasadach określonych w art. 118 </w:t>
      </w:r>
      <w:proofErr w:type="spellStart"/>
      <w:r w:rsidR="00646940" w:rsidRPr="00653362">
        <w:t>P</w:t>
      </w:r>
      <w:r w:rsidR="00EE36AC" w:rsidRPr="00653362">
        <w:t>zp</w:t>
      </w:r>
      <w:proofErr w:type="spellEnd"/>
      <w:r w:rsidRPr="00653362">
        <w:t>:</w:t>
      </w:r>
    </w:p>
    <w:p w14:paraId="27BE4812" w14:textId="77777777" w:rsidR="00646940" w:rsidRPr="00653362" w:rsidRDefault="00646940" w:rsidP="00D60265">
      <w:pPr>
        <w:numPr>
          <w:ilvl w:val="2"/>
          <w:numId w:val="12"/>
        </w:numPr>
        <w:jc w:val="both"/>
      </w:pPr>
      <w:r w:rsidRPr="00653362">
        <w:t>W sytuacji, w której zamawiający określił w pkt</w:t>
      </w:r>
      <w:r w:rsidR="009007D3" w:rsidRPr="00653362">
        <w:t xml:space="preserve"> 8.1.3 i 8.1.4</w:t>
      </w:r>
      <w:r w:rsidRPr="00653362">
        <w:t xml:space="preserve"> </w:t>
      </w:r>
      <w:r w:rsidR="006A0626" w:rsidRPr="00653362">
        <w:t xml:space="preserve">SWZ </w:t>
      </w:r>
      <w:r w:rsidR="00EF68D2" w:rsidRPr="00653362">
        <w:t>warunki udziału w postępowaniu</w:t>
      </w:r>
      <w:r w:rsidRPr="00653362">
        <w:t>,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9DF9D13" w14:textId="77777777" w:rsidR="00646940" w:rsidRPr="00653362" w:rsidRDefault="00646940" w:rsidP="00D60265">
      <w:pPr>
        <w:numPr>
          <w:ilvl w:val="2"/>
          <w:numId w:val="12"/>
        </w:numPr>
        <w:jc w:val="both"/>
      </w:pPr>
      <w:r w:rsidRPr="00653362">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99C722" w14:textId="77777777" w:rsidR="00732E7D" w:rsidRPr="00653362" w:rsidRDefault="00646940" w:rsidP="00D60265">
      <w:pPr>
        <w:numPr>
          <w:ilvl w:val="2"/>
          <w:numId w:val="12"/>
        </w:numPr>
        <w:jc w:val="both"/>
        <w:rPr>
          <w:spacing w:val="-2"/>
        </w:rPr>
      </w:pPr>
      <w:r w:rsidRPr="00653362">
        <w:rPr>
          <w:spacing w:val="-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79260B" w14:textId="77777777" w:rsidR="00646940" w:rsidRPr="00653362" w:rsidRDefault="006223BC" w:rsidP="00D60265">
      <w:pPr>
        <w:numPr>
          <w:ilvl w:val="2"/>
          <w:numId w:val="12"/>
        </w:numPr>
        <w:jc w:val="both"/>
      </w:pPr>
      <w:r w:rsidRPr="00653362">
        <w:t xml:space="preserve">Szczegółowe przepisy dotyczące udostępniania zasobów określono w art. 118-123 </w:t>
      </w:r>
      <w:proofErr w:type="spellStart"/>
      <w:r w:rsidRPr="00653362">
        <w:t>Pzp</w:t>
      </w:r>
      <w:proofErr w:type="spellEnd"/>
      <w:r w:rsidRPr="00653362">
        <w:t>.</w:t>
      </w:r>
    </w:p>
    <w:p w14:paraId="42B51A6F" w14:textId="77777777" w:rsidR="000802E7" w:rsidRPr="005303EA" w:rsidRDefault="00314D2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Oferta oraz dokumenty i oświadczenia składane wraz z ofertą</w:t>
      </w:r>
      <w:r w:rsidR="00C23169" w:rsidRPr="005303EA">
        <w:rPr>
          <w:b/>
          <w:bCs/>
        </w:rPr>
        <w:t>.</w:t>
      </w:r>
    </w:p>
    <w:p w14:paraId="38C3F522" w14:textId="77777777" w:rsidR="000802E7" w:rsidRPr="00653362" w:rsidRDefault="000802E7" w:rsidP="00D60265">
      <w:pPr>
        <w:numPr>
          <w:ilvl w:val="1"/>
          <w:numId w:val="12"/>
        </w:numPr>
        <w:jc w:val="both"/>
      </w:pPr>
      <w:r w:rsidRPr="00653362">
        <w:t>Do upływu terminu składania ofert wykonawca składa</w:t>
      </w:r>
      <w:r w:rsidRPr="00653362">
        <w:rPr>
          <w:b/>
          <w:bCs/>
        </w:rPr>
        <w:t xml:space="preserve"> ofertę</w:t>
      </w:r>
      <w:r w:rsidRPr="00653362">
        <w:t>:</w:t>
      </w:r>
    </w:p>
    <w:p w14:paraId="509FF25E" w14:textId="77777777" w:rsidR="000802E7" w:rsidRPr="00653362" w:rsidRDefault="00FF6750" w:rsidP="00D60265">
      <w:pPr>
        <w:numPr>
          <w:ilvl w:val="2"/>
          <w:numId w:val="12"/>
        </w:numPr>
        <w:jc w:val="both"/>
      </w:pPr>
      <w:r w:rsidRPr="00653362">
        <w:t xml:space="preserve">Interaktywny </w:t>
      </w:r>
      <w:r w:rsidR="000802E7" w:rsidRPr="00653362">
        <w:t>Formularz ofertowy – Załącznik nr 1 do SWZ.</w:t>
      </w:r>
    </w:p>
    <w:p w14:paraId="2321D1E6" w14:textId="7BE56BA3" w:rsidR="000802E7" w:rsidRPr="00653362" w:rsidRDefault="000802E7" w:rsidP="00D60265">
      <w:pPr>
        <w:numPr>
          <w:ilvl w:val="2"/>
          <w:numId w:val="12"/>
        </w:numPr>
        <w:jc w:val="both"/>
      </w:pPr>
      <w:r w:rsidRPr="00653362">
        <w:t>Formularz cenow</w:t>
      </w:r>
      <w:r w:rsidR="00026668">
        <w:t>y</w:t>
      </w:r>
      <w:r w:rsidRPr="00653362">
        <w:t xml:space="preserve"> – Załącznik nr 2 do SWZ.</w:t>
      </w:r>
    </w:p>
    <w:p w14:paraId="637E1E8C" w14:textId="77777777" w:rsidR="000802E7" w:rsidRPr="00653362" w:rsidRDefault="000802E7" w:rsidP="00D60265">
      <w:pPr>
        <w:numPr>
          <w:ilvl w:val="1"/>
          <w:numId w:val="12"/>
        </w:numPr>
        <w:jc w:val="both"/>
      </w:pPr>
      <w:r w:rsidRPr="00653362">
        <w:t>Do oferty wykonawca dołącza:</w:t>
      </w:r>
    </w:p>
    <w:p w14:paraId="17F13566" w14:textId="477B1617" w:rsidR="000802E7" w:rsidRPr="00937A17" w:rsidRDefault="000802E7" w:rsidP="00FC1878">
      <w:pPr>
        <w:numPr>
          <w:ilvl w:val="2"/>
          <w:numId w:val="12"/>
        </w:numPr>
        <w:jc w:val="both"/>
      </w:pPr>
      <w:r w:rsidRPr="00FC1878">
        <w:rPr>
          <w:b/>
          <w:bCs/>
        </w:rPr>
        <w:t>Oświadczenie</w:t>
      </w:r>
      <w:r w:rsidRPr="00FC1878">
        <w:t xml:space="preserve"> </w:t>
      </w:r>
      <w:r w:rsidR="00CE6D1C" w:rsidRPr="00FC1878">
        <w:t xml:space="preserve">o niepodleganiu wykluczeniu i o </w:t>
      </w:r>
      <w:r w:rsidRPr="00FC1878">
        <w:t xml:space="preserve">spełnieniu warunków udziału w postępowaniu </w:t>
      </w:r>
      <w:r w:rsidR="001E082B" w:rsidRPr="00FC1878">
        <w:t xml:space="preserve">(na podstawie art. 125 </w:t>
      </w:r>
      <w:proofErr w:type="spellStart"/>
      <w:r w:rsidR="001E082B" w:rsidRPr="00FC1878">
        <w:t>Pzp</w:t>
      </w:r>
      <w:proofErr w:type="spellEnd"/>
      <w:r w:rsidR="001E082B" w:rsidRPr="00FC1878">
        <w:t xml:space="preserve">) </w:t>
      </w:r>
      <w:r w:rsidRPr="00937A17">
        <w:t xml:space="preserve">– Załącznik nr </w:t>
      </w:r>
      <w:r w:rsidR="00DF03F0" w:rsidRPr="00937A17">
        <w:t>4</w:t>
      </w:r>
      <w:r w:rsidRPr="00937A17">
        <w:t xml:space="preserve"> do SWZ.</w:t>
      </w:r>
    </w:p>
    <w:p w14:paraId="1B9A5656" w14:textId="77777777" w:rsidR="000802E7" w:rsidRPr="00653362" w:rsidRDefault="000802E7" w:rsidP="00D60265">
      <w:pPr>
        <w:numPr>
          <w:ilvl w:val="3"/>
          <w:numId w:val="12"/>
        </w:numPr>
        <w:jc w:val="both"/>
        <w:rPr>
          <w:i/>
          <w:iCs/>
        </w:rPr>
      </w:pPr>
      <w:r w:rsidRPr="00653362">
        <w:rPr>
          <w:i/>
          <w:iCs/>
        </w:rPr>
        <w:t>W przypadku wspólnego ubiegania się o zamówienie przez wykonawców (oferta wspólna):</w:t>
      </w:r>
    </w:p>
    <w:p w14:paraId="0AEED146" w14:textId="77777777" w:rsidR="000802E7" w:rsidRPr="00653362" w:rsidRDefault="000802E7" w:rsidP="00867317">
      <w:pPr>
        <w:ind w:left="2211"/>
        <w:jc w:val="both"/>
      </w:pPr>
      <w:r w:rsidRPr="00653362">
        <w:t xml:space="preserve">Zgodnie z art. 125 ust. 4 </w:t>
      </w:r>
      <w:proofErr w:type="spellStart"/>
      <w:r w:rsidRPr="00653362">
        <w:t>Pzp</w:t>
      </w:r>
      <w:proofErr w:type="spellEnd"/>
      <w:r w:rsidRPr="00653362">
        <w:t>, 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06DF2E78" w14:textId="77777777" w:rsidR="000802E7" w:rsidRPr="00653362" w:rsidRDefault="000802E7" w:rsidP="00D60265">
      <w:pPr>
        <w:numPr>
          <w:ilvl w:val="3"/>
          <w:numId w:val="12"/>
        </w:numPr>
        <w:jc w:val="both"/>
        <w:rPr>
          <w:i/>
          <w:iCs/>
        </w:rPr>
      </w:pPr>
      <w:bookmarkStart w:id="5" w:name="_Hlk103077163"/>
      <w:r w:rsidRPr="00653362">
        <w:rPr>
          <w:i/>
          <w:iCs/>
        </w:rPr>
        <w:t xml:space="preserve">W przypadku podmiotu udostępniającego zasoby na zasadach określonych w art. 118 </w:t>
      </w:r>
      <w:proofErr w:type="spellStart"/>
      <w:r w:rsidRPr="00653362">
        <w:rPr>
          <w:i/>
          <w:iCs/>
        </w:rPr>
        <w:t>Pzp</w:t>
      </w:r>
      <w:proofErr w:type="spellEnd"/>
      <w:r w:rsidRPr="00653362">
        <w:rPr>
          <w:i/>
          <w:iCs/>
        </w:rPr>
        <w:t>:</w:t>
      </w:r>
    </w:p>
    <w:p w14:paraId="3B06625F" w14:textId="77777777" w:rsidR="000802E7" w:rsidRPr="00653362" w:rsidRDefault="000802E7" w:rsidP="00867317">
      <w:pPr>
        <w:ind w:left="2211"/>
        <w:jc w:val="both"/>
      </w:pPr>
      <w:r w:rsidRPr="00653362">
        <w:t xml:space="preserve">Zgodnie z art. 125 ust. 5 </w:t>
      </w:r>
      <w:proofErr w:type="spellStart"/>
      <w:r w:rsidRPr="00653362">
        <w:t>Pzp</w:t>
      </w:r>
      <w:proofErr w:type="spellEnd"/>
      <w:r w:rsidRPr="00653362">
        <w:t>,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7EF8B9DD" w14:textId="563A5F54" w:rsidR="006E6AF6" w:rsidRPr="00653362" w:rsidRDefault="006E6AF6" w:rsidP="00D60265">
      <w:pPr>
        <w:numPr>
          <w:ilvl w:val="2"/>
          <w:numId w:val="12"/>
        </w:numPr>
        <w:jc w:val="both"/>
        <w:rPr>
          <w:spacing w:val="-4"/>
        </w:rPr>
      </w:pPr>
      <w:r w:rsidRPr="00653362">
        <w:rPr>
          <w:b/>
          <w:bCs/>
          <w:spacing w:val="-4"/>
        </w:rPr>
        <w:t>Oświadczenia</w:t>
      </w:r>
      <w:r w:rsidRPr="00653362">
        <w:rPr>
          <w:spacing w:val="-4"/>
        </w:rPr>
        <w:t xml:space="preserve"> wykonawcy/wykonawcy wspólnie ubiegającego się o udzielenie zamówienia, dotyczące przesłanek wykluczenia z art. 7 ust. 1 Ustawy o szczególnych rozwiązaniach w zakresie przeciwdziałania wspieraniu agresji na Ukrainę oraz służących ochronie bezpieczeństwa narodowego – Załącznik nr </w:t>
      </w:r>
      <w:r w:rsidR="004B410C" w:rsidRPr="00653362">
        <w:rPr>
          <w:spacing w:val="-4"/>
        </w:rPr>
        <w:t>4</w:t>
      </w:r>
      <w:r w:rsidRPr="00653362">
        <w:rPr>
          <w:spacing w:val="-4"/>
        </w:rPr>
        <w:t xml:space="preserve"> do SWZ.</w:t>
      </w:r>
    </w:p>
    <w:p w14:paraId="26FF4DF2" w14:textId="53008AF7" w:rsidR="006E6AF6" w:rsidRPr="00653362" w:rsidRDefault="006E6AF6" w:rsidP="00D60265">
      <w:pPr>
        <w:numPr>
          <w:ilvl w:val="2"/>
          <w:numId w:val="12"/>
        </w:numPr>
        <w:jc w:val="both"/>
      </w:pPr>
      <w:r w:rsidRPr="00653362">
        <w:rPr>
          <w:i/>
          <w:iCs/>
        </w:rPr>
        <w:t>Jeżeli dotyczy:</w:t>
      </w:r>
      <w:r w:rsidRPr="00653362">
        <w:t xml:space="preserve"> </w:t>
      </w:r>
      <w:r w:rsidRPr="00653362">
        <w:rPr>
          <w:b/>
          <w:bCs/>
        </w:rPr>
        <w:t>Oświadczenia</w:t>
      </w:r>
      <w:r w:rsidRPr="00653362">
        <w:t xml:space="preserve"> podmiotu udostępniającego zasoby, dotyczące przesłanek wykluczenia z art. 7 ust. 1 Ustawy o szczególnych rozwiązaniach w zakresie przeciwdziałania wspieraniu agresji na Ukrainę oraz służących ochronie bezpieczeństwa narodowego – Załącznik nr </w:t>
      </w:r>
      <w:r w:rsidR="003178CC" w:rsidRPr="00653362">
        <w:t>4</w:t>
      </w:r>
      <w:r w:rsidRPr="00653362">
        <w:t xml:space="preserve"> do SWZ.</w:t>
      </w:r>
    </w:p>
    <w:bookmarkEnd w:id="5"/>
    <w:p w14:paraId="2B5DFDBB" w14:textId="77777777" w:rsidR="000802E7" w:rsidRPr="00653362" w:rsidRDefault="000802E7" w:rsidP="00D60265">
      <w:pPr>
        <w:numPr>
          <w:ilvl w:val="2"/>
          <w:numId w:val="12"/>
        </w:numPr>
        <w:jc w:val="both"/>
      </w:pPr>
      <w:r w:rsidRPr="00653362">
        <w:rPr>
          <w:i/>
          <w:iCs/>
        </w:rPr>
        <w:t>Jeżeli dotyczy:</w:t>
      </w:r>
      <w:r w:rsidRPr="00653362">
        <w:t xml:space="preserve"> </w:t>
      </w:r>
      <w:r w:rsidRPr="00653362">
        <w:rPr>
          <w:b/>
          <w:bCs/>
        </w:rPr>
        <w:t>Zobowiązanie</w:t>
      </w:r>
      <w:r w:rsidRPr="00653362">
        <w:t xml:space="preserve"> podmiotu udostępniającego zasoby, o którym mowa w art. 118 ust. 3 i 4 </w:t>
      </w:r>
      <w:proofErr w:type="spellStart"/>
      <w:r w:rsidRPr="00653362">
        <w:t>Pzp</w:t>
      </w:r>
      <w:proofErr w:type="spellEnd"/>
      <w:r w:rsidRPr="00653362">
        <w:t xml:space="preserve"> – dotyczy wykonawców polegających na zdolnościach lub sytuacji podmiotów udostępniających zasoby.</w:t>
      </w:r>
    </w:p>
    <w:p w14:paraId="4FDBA6FB" w14:textId="67AA4BF3" w:rsidR="000802E7" w:rsidRPr="00653362" w:rsidRDefault="000802E7" w:rsidP="00D60265">
      <w:pPr>
        <w:numPr>
          <w:ilvl w:val="2"/>
          <w:numId w:val="12"/>
        </w:numPr>
        <w:jc w:val="both"/>
      </w:pPr>
      <w:r w:rsidRPr="00653362">
        <w:rPr>
          <w:i/>
          <w:iCs/>
        </w:rPr>
        <w:t>Jeżeli dotyczy:</w:t>
      </w:r>
      <w:r w:rsidRPr="00653362">
        <w:t xml:space="preserve"> </w:t>
      </w:r>
      <w:r w:rsidRPr="00653362">
        <w:rPr>
          <w:b/>
          <w:bCs/>
        </w:rPr>
        <w:t>Oświadczenie</w:t>
      </w:r>
      <w:r w:rsidRPr="00653362">
        <w:t xml:space="preserve">, o którym mowa w art. 117 ust. 4 </w:t>
      </w:r>
      <w:proofErr w:type="spellStart"/>
      <w:r w:rsidRPr="00653362">
        <w:t>Pzp</w:t>
      </w:r>
      <w:proofErr w:type="spellEnd"/>
      <w:r w:rsidRPr="00653362">
        <w:t xml:space="preserve">, z którego wynika, które roboty budowlane, dostawy lub usługi wykonają poszczególni wykonawcy – dotyczy wykonawców wspólnie ubiegających się o udzielenie zamówienia (oświadczenie składane </w:t>
      </w:r>
      <w:r w:rsidR="002E42C8" w:rsidRPr="00653362">
        <w:t>w</w:t>
      </w:r>
      <w:r w:rsidRPr="00653362">
        <w:t xml:space="preserve"> </w:t>
      </w:r>
      <w:r w:rsidR="003178CC" w:rsidRPr="00653362">
        <w:t>interaktywnym F</w:t>
      </w:r>
      <w:r w:rsidRPr="00653362">
        <w:t>ormularzu ofertowym – Załącznik nr 1 do SWZ).</w:t>
      </w:r>
    </w:p>
    <w:p w14:paraId="38A1BFEE" w14:textId="77777777" w:rsidR="000802E7" w:rsidRPr="00653362" w:rsidRDefault="000802E7" w:rsidP="00D60265">
      <w:pPr>
        <w:numPr>
          <w:ilvl w:val="2"/>
          <w:numId w:val="12"/>
        </w:numPr>
        <w:jc w:val="both"/>
      </w:pPr>
      <w:r w:rsidRPr="00653362">
        <w:rPr>
          <w:i/>
          <w:iCs/>
        </w:rPr>
        <w:t>Jeżeli dotyczy:</w:t>
      </w:r>
      <w:r w:rsidRPr="00653362">
        <w:t xml:space="preserve"> </w:t>
      </w:r>
      <w:r w:rsidRPr="00653362">
        <w:rPr>
          <w:b/>
          <w:bCs/>
        </w:rPr>
        <w:t>Gwarancje lub poręczenia</w:t>
      </w:r>
      <w:r w:rsidR="00AB13AD" w:rsidRPr="00653362">
        <w:t>,</w:t>
      </w:r>
      <w:r w:rsidRPr="00653362">
        <w:t xml:space="preserve"> </w:t>
      </w:r>
      <w:r w:rsidR="00AB13AD" w:rsidRPr="00653362">
        <w:t xml:space="preserve">jeżeli zamawiający określił wymóg wniesienia wadium </w:t>
      </w:r>
      <w:r w:rsidRPr="00653362">
        <w:t>(dodatkowe informacje patrz pkt 12 SWZ).</w:t>
      </w:r>
    </w:p>
    <w:p w14:paraId="304CD1A6" w14:textId="77777777" w:rsidR="000802E7" w:rsidRPr="00653362" w:rsidRDefault="000802E7" w:rsidP="00D60265">
      <w:pPr>
        <w:numPr>
          <w:ilvl w:val="2"/>
          <w:numId w:val="12"/>
        </w:numPr>
        <w:jc w:val="both"/>
      </w:pPr>
      <w:r w:rsidRPr="00653362">
        <w:rPr>
          <w:i/>
          <w:iCs/>
        </w:rPr>
        <w:t>Jeżeli dotyczy:</w:t>
      </w:r>
      <w:r w:rsidRPr="00653362">
        <w:t xml:space="preserve"> </w:t>
      </w:r>
      <w:r w:rsidRPr="00653362">
        <w:rPr>
          <w:b/>
          <w:bCs/>
        </w:rPr>
        <w:t>Pełnomocnictwo</w:t>
      </w:r>
      <w:r w:rsidRPr="00653362">
        <w:t xml:space="preserve"> lub inny dokument potwierdzający umocowanie do reprezentowania wykonawcy – w przypadku, gdy w imieniu wykonawcy działa osoba, której umocowanie do jego reprezentowania nie wynika z dokumentów rejestrowych (KRS/CEIDG/inny rejestr).</w:t>
      </w:r>
    </w:p>
    <w:p w14:paraId="0E138C06" w14:textId="77777777" w:rsidR="000802E7" w:rsidRPr="00653362" w:rsidRDefault="000802E7" w:rsidP="00D60265">
      <w:pPr>
        <w:numPr>
          <w:ilvl w:val="2"/>
          <w:numId w:val="12"/>
        </w:numPr>
        <w:jc w:val="both"/>
      </w:pPr>
      <w:r w:rsidRPr="00653362">
        <w:rPr>
          <w:b/>
          <w:bCs/>
        </w:rPr>
        <w:t>Pełnomocnictwo</w:t>
      </w:r>
      <w:r w:rsidRPr="00653362">
        <w:t xml:space="preserve"> dla pełnomocnika do reprezentowania w postępowaniu wykonawców – dotyczy ofert składanych przez wykonawców wspólnie ubiegających się o udzielenie zamówienia.</w:t>
      </w:r>
    </w:p>
    <w:p w14:paraId="1EEF76EE" w14:textId="77777777" w:rsidR="000802E7" w:rsidRPr="00653362" w:rsidRDefault="000802E7" w:rsidP="00D60265">
      <w:pPr>
        <w:numPr>
          <w:ilvl w:val="2"/>
          <w:numId w:val="12"/>
        </w:numPr>
        <w:jc w:val="both"/>
        <w:rPr>
          <w:spacing w:val="-2"/>
        </w:rPr>
      </w:pPr>
      <w:r w:rsidRPr="00653362">
        <w:rPr>
          <w:b/>
          <w:bCs/>
          <w:spacing w:val="-2"/>
        </w:rPr>
        <w:t>Odpis lub informacj</w:t>
      </w:r>
      <w:r w:rsidR="006F655D" w:rsidRPr="00653362">
        <w:rPr>
          <w:b/>
          <w:bCs/>
          <w:spacing w:val="-2"/>
        </w:rPr>
        <w:t>ę</w:t>
      </w:r>
      <w:r w:rsidRPr="00653362">
        <w:rPr>
          <w:spacing w:val="-2"/>
        </w:rPr>
        <w:t xml:space="preserve"> z Krajowego Rejestru Sądowego, Centralnej Ewidencji i Informacji o Działalności Gospodarczej lub innego właściwego rejestru – w celu potwierdzenia, że osoba działająca w imieniu wykonawcy jest umocowana do jego reprezentowania.</w:t>
      </w:r>
    </w:p>
    <w:p w14:paraId="63B25D81" w14:textId="77777777" w:rsidR="00E576F1" w:rsidRPr="00653362" w:rsidRDefault="000802E7" w:rsidP="007D2A69">
      <w:pPr>
        <w:ind w:left="1304"/>
        <w:jc w:val="both"/>
      </w:pPr>
      <w:r w:rsidRPr="00653362">
        <w:t>Wykonawca nie jest zobowiązany do złożenia ww. dokumentów, jeżeli zamawiający może je uzyskać za pomocą bezpłatnych i ogólnodostępnych baz danych, o ile wykonawca wskazał dane umożliwiające dostęp do tych dokumentów</w:t>
      </w:r>
      <w:r w:rsidR="00E576F1" w:rsidRPr="00653362">
        <w:t>.</w:t>
      </w:r>
    </w:p>
    <w:p w14:paraId="4CB9FDEC" w14:textId="77777777" w:rsidR="002E13F6" w:rsidRPr="00653362" w:rsidRDefault="002E13F6" w:rsidP="007D2A69">
      <w:pPr>
        <w:spacing w:before="60"/>
        <w:ind w:left="1304"/>
        <w:jc w:val="both"/>
      </w:pPr>
      <w:r w:rsidRPr="00653362">
        <w:t>Zamawiający za dane umożliwiające dostęp do tych dokumentów uznaje dane identyfikujące wykonawcę np. dane adresowe, numer REGON, NIP, KRS itp.</w:t>
      </w:r>
    </w:p>
    <w:p w14:paraId="164F1B55" w14:textId="6F4A1902" w:rsidR="00757A5A" w:rsidRPr="00653362" w:rsidRDefault="00757A5A" w:rsidP="007D2A69">
      <w:pPr>
        <w:spacing w:before="60"/>
        <w:ind w:left="1304"/>
        <w:jc w:val="both"/>
      </w:pPr>
      <w:r w:rsidRPr="00653362">
        <w:t xml:space="preserve">Zamawiający, w pkt IV interaktywnego Formularza ofertowego (Załącznik nr 1 do SWZ), umożliwia podanie adresów bezpłatnych i ogólnodostępnych baz danych, w szczególności rejestrów publicznych w rozumieniu ustawy z dnia 17 lutego 2005 r. o informatyzacji działalności podmiotów realizujących zadania publiczne (Dz.U. z 2023 r. poz. 57, </w:t>
      </w:r>
      <w:proofErr w:type="spellStart"/>
      <w:r w:rsidRPr="00653362">
        <w:t>t.j</w:t>
      </w:r>
      <w:proofErr w:type="spellEnd"/>
      <w:r w:rsidRPr="00653362">
        <w:t>. ze zm.), gdzie można uzyskać oświadczenia lub inne dokumenty dotyczące wykonawcy.</w:t>
      </w:r>
    </w:p>
    <w:p w14:paraId="73D84220" w14:textId="77777777" w:rsidR="000802E7" w:rsidRPr="00653362" w:rsidRDefault="000802E7" w:rsidP="00D60265">
      <w:pPr>
        <w:numPr>
          <w:ilvl w:val="2"/>
          <w:numId w:val="12"/>
        </w:numPr>
        <w:jc w:val="both"/>
      </w:pPr>
      <w:r w:rsidRPr="00653362">
        <w:rPr>
          <w:b/>
          <w:bCs/>
        </w:rPr>
        <w:t>Przedmiotowe środki dowodowe</w:t>
      </w:r>
      <w:r w:rsidRPr="00653362">
        <w:t xml:space="preserve"> wskazane w pkt 5 SWZ.</w:t>
      </w:r>
    </w:p>
    <w:p w14:paraId="4A6DB2F2" w14:textId="77777777" w:rsidR="000802E7" w:rsidRPr="00653362" w:rsidRDefault="000802E7" w:rsidP="000802E7">
      <w:pPr>
        <w:tabs>
          <w:tab w:val="left" w:pos="0"/>
          <w:tab w:val="left" w:pos="4125"/>
        </w:tabs>
        <w:overflowPunct/>
        <w:autoSpaceDE/>
        <w:autoSpaceDN/>
        <w:adjustRightInd/>
        <w:spacing w:before="120"/>
        <w:jc w:val="both"/>
        <w:textAlignment w:val="auto"/>
        <w:rPr>
          <w:bCs/>
          <w:szCs w:val="24"/>
        </w:rPr>
      </w:pPr>
      <w:r w:rsidRPr="00653362">
        <w:rPr>
          <w:bCs/>
          <w:szCs w:val="24"/>
        </w:rPr>
        <w:t>Opis sposobu przygotowania i złożenia oferty oraz dokumentów składanych wraz z ofertą znajduje się w pkt 14 SWZ.</w:t>
      </w:r>
    </w:p>
    <w:p w14:paraId="6D76C85A" w14:textId="77777777" w:rsidR="00730950" w:rsidRPr="005303EA" w:rsidRDefault="000A008E"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Podmiotowe środki dowodowe.</w:t>
      </w:r>
    </w:p>
    <w:p w14:paraId="39C32FAF" w14:textId="0AA1CC4F" w:rsidR="007560A2" w:rsidRPr="00653362" w:rsidRDefault="00184882" w:rsidP="00184882">
      <w:pPr>
        <w:spacing w:after="60"/>
        <w:jc w:val="both"/>
      </w:pPr>
      <w:r w:rsidRPr="00653362">
        <w:t xml:space="preserve">Zamawiający wezwie wykonawcę, którego oferta została najwyżej oceniona, do złożenia w wyznaczonym terminie, nie </w:t>
      </w:r>
      <w:r w:rsidRPr="000068E8">
        <w:t xml:space="preserve">krótszym niż 5 dni od dnia wezwania, aktualnych </w:t>
      </w:r>
      <w:r w:rsidRPr="00653362">
        <w:t xml:space="preserve">na dzień złożenia </w:t>
      </w:r>
      <w:r w:rsidR="008E74E3" w:rsidRPr="00653362">
        <w:t xml:space="preserve">następujących </w:t>
      </w:r>
      <w:r w:rsidRPr="00653362">
        <w:t>podmiotowych środków dowodowych</w:t>
      </w:r>
      <w:r w:rsidR="005B701B" w:rsidRPr="00653362">
        <w:t>:</w:t>
      </w:r>
    </w:p>
    <w:p w14:paraId="10092BBD" w14:textId="77777777" w:rsidR="00730950" w:rsidRPr="00653362" w:rsidRDefault="0063326B" w:rsidP="00D60265">
      <w:pPr>
        <w:numPr>
          <w:ilvl w:val="1"/>
          <w:numId w:val="12"/>
        </w:numPr>
        <w:jc w:val="both"/>
        <w:rPr>
          <w:b/>
          <w:bCs/>
        </w:rPr>
      </w:pPr>
      <w:r w:rsidRPr="00653362">
        <w:rPr>
          <w:b/>
          <w:bCs/>
        </w:rPr>
        <w:t>N</w:t>
      </w:r>
      <w:r w:rsidR="00730950" w:rsidRPr="00653362">
        <w:rPr>
          <w:b/>
          <w:bCs/>
        </w:rPr>
        <w:t>a potwierdzenie braku podstaw wykluczenia:</w:t>
      </w:r>
    </w:p>
    <w:p w14:paraId="00B5228E" w14:textId="77777777" w:rsidR="002C5955" w:rsidRPr="000068E8" w:rsidRDefault="002C5955" w:rsidP="00196D65">
      <w:pPr>
        <w:ind w:left="567"/>
        <w:jc w:val="both"/>
      </w:pPr>
      <w:r w:rsidRPr="000068E8">
        <w:t>Zamawiający nie wymaga złożenia podmiotowych środków dowodowych na potwierdzenie braku podstaw wykluczenia.</w:t>
      </w:r>
    </w:p>
    <w:p w14:paraId="3DE4517B" w14:textId="1CAB3EFB" w:rsidR="00B51729" w:rsidRPr="00653362" w:rsidRDefault="00D55409" w:rsidP="00D60265">
      <w:pPr>
        <w:numPr>
          <w:ilvl w:val="1"/>
          <w:numId w:val="12"/>
        </w:numPr>
        <w:jc w:val="both"/>
        <w:rPr>
          <w:b/>
          <w:bCs/>
        </w:rPr>
      </w:pPr>
      <w:r w:rsidRPr="00653362">
        <w:rPr>
          <w:b/>
          <w:bCs/>
        </w:rPr>
        <w:t>N</w:t>
      </w:r>
      <w:r w:rsidR="00B51729" w:rsidRPr="00653362">
        <w:rPr>
          <w:b/>
          <w:bCs/>
        </w:rPr>
        <w:t>a potwierdzenie spełnienia warunków udziału w postępowaniu:</w:t>
      </w:r>
    </w:p>
    <w:p w14:paraId="45BAD9EB" w14:textId="6A68E271" w:rsidR="00AB4A77" w:rsidRPr="00653362" w:rsidRDefault="00AB4A77" w:rsidP="00617B06">
      <w:pPr>
        <w:ind w:left="567"/>
        <w:jc w:val="both"/>
      </w:pPr>
      <w:r w:rsidRPr="00653362">
        <w:t>Zamawiający nie określił warunków udziału w postępowaniu.</w:t>
      </w:r>
    </w:p>
    <w:p w14:paraId="2C46DB92" w14:textId="77777777" w:rsidR="00D239EB" w:rsidRPr="00653362" w:rsidRDefault="000A7137" w:rsidP="00D60265">
      <w:pPr>
        <w:numPr>
          <w:ilvl w:val="1"/>
          <w:numId w:val="12"/>
        </w:numPr>
        <w:jc w:val="both"/>
        <w:rPr>
          <w:bCs/>
          <w:szCs w:val="24"/>
        </w:rPr>
      </w:pPr>
      <w:r w:rsidRPr="00653362">
        <w:rPr>
          <w:bCs/>
          <w:szCs w:val="24"/>
        </w:rPr>
        <w:t>Dotyczy p</w:t>
      </w:r>
      <w:r w:rsidR="00D239EB" w:rsidRPr="00653362">
        <w:rPr>
          <w:bCs/>
          <w:szCs w:val="24"/>
        </w:rPr>
        <w:t>odmiot</w:t>
      </w:r>
      <w:r w:rsidRPr="00653362">
        <w:rPr>
          <w:bCs/>
          <w:szCs w:val="24"/>
        </w:rPr>
        <w:t>u</w:t>
      </w:r>
      <w:r w:rsidR="00D239EB" w:rsidRPr="00653362">
        <w:rPr>
          <w:bCs/>
          <w:szCs w:val="24"/>
        </w:rPr>
        <w:t xml:space="preserve"> udostępniając</w:t>
      </w:r>
      <w:r w:rsidR="00D0347B" w:rsidRPr="00653362">
        <w:rPr>
          <w:bCs/>
          <w:szCs w:val="24"/>
        </w:rPr>
        <w:t>ego</w:t>
      </w:r>
      <w:r w:rsidR="00D239EB" w:rsidRPr="00653362">
        <w:rPr>
          <w:bCs/>
          <w:szCs w:val="24"/>
        </w:rPr>
        <w:t xml:space="preserve"> zasoby na zasadach określonych w art. 118 </w:t>
      </w:r>
      <w:proofErr w:type="spellStart"/>
      <w:r w:rsidR="00D239EB" w:rsidRPr="00653362">
        <w:rPr>
          <w:bCs/>
          <w:szCs w:val="24"/>
        </w:rPr>
        <w:t>P</w:t>
      </w:r>
      <w:r w:rsidR="00016FD1" w:rsidRPr="00653362">
        <w:rPr>
          <w:bCs/>
          <w:szCs w:val="24"/>
        </w:rPr>
        <w:t>zp</w:t>
      </w:r>
      <w:proofErr w:type="spellEnd"/>
      <w:r w:rsidR="00B0619C" w:rsidRPr="00653362">
        <w:rPr>
          <w:bCs/>
          <w:szCs w:val="24"/>
        </w:rPr>
        <w:t>:</w:t>
      </w:r>
    </w:p>
    <w:p w14:paraId="356249A7" w14:textId="77777777" w:rsidR="00D239EB" w:rsidRPr="007374F9" w:rsidRDefault="00E5615E" w:rsidP="0088630F">
      <w:pPr>
        <w:ind w:left="567"/>
        <w:jc w:val="both"/>
        <w:rPr>
          <w:bCs/>
          <w:spacing w:val="-2"/>
          <w:szCs w:val="24"/>
        </w:rPr>
      </w:pPr>
      <w:r w:rsidRPr="007374F9">
        <w:rPr>
          <w:bCs/>
          <w:spacing w:val="-2"/>
          <w:szCs w:val="24"/>
        </w:rPr>
        <w:t xml:space="preserve">Wykonawca, który polega na zdolnościach technicznych lub zawodowych lub sytuacji finansowej lub ekonomicznej podmiotów udostępniających zasoby na zasadach określonych w art. 118 </w:t>
      </w:r>
      <w:proofErr w:type="spellStart"/>
      <w:r w:rsidR="00280693" w:rsidRPr="007374F9">
        <w:rPr>
          <w:bCs/>
          <w:spacing w:val="-2"/>
          <w:szCs w:val="24"/>
        </w:rPr>
        <w:t>Pzp</w:t>
      </w:r>
      <w:proofErr w:type="spellEnd"/>
      <w:r w:rsidRPr="007374F9">
        <w:rPr>
          <w:bCs/>
          <w:spacing w:val="-2"/>
          <w:szCs w:val="24"/>
        </w:rPr>
        <w:t>, przedstawia podmiotow</w:t>
      </w:r>
      <w:r w:rsidR="00D90304" w:rsidRPr="007374F9">
        <w:rPr>
          <w:bCs/>
          <w:spacing w:val="-2"/>
          <w:szCs w:val="24"/>
        </w:rPr>
        <w:t>e</w:t>
      </w:r>
      <w:r w:rsidRPr="007374F9">
        <w:rPr>
          <w:bCs/>
          <w:spacing w:val="-2"/>
          <w:szCs w:val="24"/>
        </w:rPr>
        <w:t xml:space="preserve"> środk</w:t>
      </w:r>
      <w:r w:rsidR="00882DDA" w:rsidRPr="007374F9">
        <w:rPr>
          <w:bCs/>
          <w:spacing w:val="-2"/>
          <w:szCs w:val="24"/>
        </w:rPr>
        <w:t>i</w:t>
      </w:r>
      <w:r w:rsidRPr="007374F9">
        <w:rPr>
          <w:bCs/>
          <w:spacing w:val="-2"/>
          <w:szCs w:val="24"/>
        </w:rPr>
        <w:t xml:space="preserve"> dowodow</w:t>
      </w:r>
      <w:r w:rsidR="00882DDA" w:rsidRPr="007374F9">
        <w:rPr>
          <w:bCs/>
          <w:spacing w:val="-2"/>
          <w:szCs w:val="24"/>
        </w:rPr>
        <w:t>e</w:t>
      </w:r>
      <w:r w:rsidRPr="007374F9">
        <w:rPr>
          <w:bCs/>
          <w:spacing w:val="-2"/>
          <w:szCs w:val="24"/>
        </w:rPr>
        <w:t xml:space="preserve"> wskazane w pkt</w:t>
      </w:r>
      <w:r w:rsidR="00280693" w:rsidRPr="007374F9">
        <w:rPr>
          <w:bCs/>
          <w:spacing w:val="-2"/>
          <w:szCs w:val="24"/>
        </w:rPr>
        <w:t xml:space="preserve"> 10</w:t>
      </w:r>
      <w:r w:rsidR="0000292F" w:rsidRPr="007374F9">
        <w:rPr>
          <w:bCs/>
          <w:spacing w:val="-2"/>
          <w:szCs w:val="24"/>
        </w:rPr>
        <w:t>.1</w:t>
      </w:r>
      <w:r w:rsidRPr="007374F9">
        <w:rPr>
          <w:bCs/>
          <w:spacing w:val="-2"/>
          <w:szCs w:val="24"/>
        </w:rPr>
        <w:t xml:space="preserve"> </w:t>
      </w:r>
      <w:r w:rsidR="006A0626" w:rsidRPr="007374F9">
        <w:rPr>
          <w:bCs/>
          <w:spacing w:val="-2"/>
          <w:szCs w:val="24"/>
        </w:rPr>
        <w:t>SWZ</w:t>
      </w:r>
      <w:r w:rsidR="00882DDA" w:rsidRPr="007374F9">
        <w:rPr>
          <w:bCs/>
          <w:spacing w:val="-2"/>
          <w:szCs w:val="24"/>
        </w:rPr>
        <w:t>,</w:t>
      </w:r>
      <w:r w:rsidR="006A0626" w:rsidRPr="007374F9">
        <w:rPr>
          <w:bCs/>
          <w:spacing w:val="-2"/>
          <w:szCs w:val="24"/>
        </w:rPr>
        <w:t xml:space="preserve"> </w:t>
      </w:r>
      <w:r w:rsidRPr="007374F9">
        <w:rPr>
          <w:bCs/>
          <w:spacing w:val="-2"/>
          <w:szCs w:val="24"/>
        </w:rPr>
        <w:t>dotyczące tych podmiotów, potwierdzające, że nie zachodzą wobec tych podmiotów podstawy wykluczenia z postępowania.</w:t>
      </w:r>
    </w:p>
    <w:p w14:paraId="0C14FA8E" w14:textId="53AE6DFF" w:rsidR="00A87FEB" w:rsidRPr="00C37DA2" w:rsidRDefault="00C37DA2" w:rsidP="00C37DA2">
      <w:pPr>
        <w:numPr>
          <w:ilvl w:val="1"/>
          <w:numId w:val="12"/>
        </w:numPr>
        <w:jc w:val="both"/>
        <w:rPr>
          <w:bCs/>
          <w:spacing w:val="-4"/>
          <w:szCs w:val="24"/>
        </w:rPr>
      </w:pPr>
      <w:r w:rsidRPr="00C37DA2">
        <w:rPr>
          <w:bCs/>
          <w:spacing w:val="-4"/>
          <w:szCs w:val="24"/>
        </w:rPr>
        <w:t>Dotyczy wykonawców mających siedzibę lub miejsce zamieszkania poza granicami Rzeczypospolitej Polskiej:</w:t>
      </w:r>
    </w:p>
    <w:p w14:paraId="5041CFEC" w14:textId="24A7064A" w:rsidR="00A87FEB" w:rsidRDefault="00A87FEB" w:rsidP="00A87FEB">
      <w:pPr>
        <w:ind w:left="567"/>
        <w:jc w:val="both"/>
        <w:rPr>
          <w:bCs/>
          <w:szCs w:val="24"/>
        </w:rPr>
      </w:pPr>
      <w:r w:rsidRPr="00C37DA2">
        <w:rPr>
          <w:bCs/>
          <w:szCs w:val="24"/>
        </w:rPr>
        <w:t>Jeżeli wykonawca ma siedzibę lub miejsce zamieszkania poza granicami Rzeczypospolitej Polskiej, w sprawie dokumentów stosuje się odpowiednio § 4 Rozporządzenia Ministra Rozwoju, Pracy i Technologii z dnia 23 grudnia 2020 r. w sprawie podmiotowych środków dowodowych oraz innych dokumentów lub oświadczeń, jakich może żądać zamawiający od wykonawcy (zwane dalej Rozporządzeniem w sprawie podmiotowych środków dowodowych).</w:t>
      </w:r>
    </w:p>
    <w:p w14:paraId="115E8464" w14:textId="77777777" w:rsidR="00730950" w:rsidRPr="00653362" w:rsidRDefault="00730950" w:rsidP="00D60265">
      <w:pPr>
        <w:numPr>
          <w:ilvl w:val="1"/>
          <w:numId w:val="12"/>
        </w:numPr>
        <w:jc w:val="both"/>
      </w:pPr>
      <w:r w:rsidRPr="00653362">
        <w:t>Zamawiający nie wzywa do złożenia podmiotowych środków dowodowych, jeżeli</w:t>
      </w:r>
      <w:r w:rsidR="008A00BC" w:rsidRPr="00653362">
        <w:t xml:space="preserve"> </w:t>
      </w:r>
      <w:r w:rsidRPr="00653362">
        <w:t xml:space="preserve">może je uzyskać za pomocą bezpłatnych i ogólnodostępnych baz danych, w szczególności rejestrów publicznych w rozumieniu ustawy z dnia 17 lutego 2005 r. o informatyzacji działalności podmiotów realizujących zadania publiczne, </w:t>
      </w:r>
      <w:r w:rsidRPr="00653362">
        <w:rPr>
          <w:u w:val="single"/>
        </w:rPr>
        <w:t xml:space="preserve">o ile wykonawca wskazał w </w:t>
      </w:r>
      <w:r w:rsidR="00BA7AFD" w:rsidRPr="00653362">
        <w:rPr>
          <w:u w:val="single"/>
        </w:rPr>
        <w:t>oświadczeniu</w:t>
      </w:r>
      <w:r w:rsidR="00BA7AFD" w:rsidRPr="00653362">
        <w:t xml:space="preserve">, o którym mowa w art. 125 </w:t>
      </w:r>
      <w:proofErr w:type="spellStart"/>
      <w:r w:rsidR="00C64471" w:rsidRPr="00653362">
        <w:t>Pzp</w:t>
      </w:r>
      <w:proofErr w:type="spellEnd"/>
      <w:r w:rsidR="003E6584" w:rsidRPr="00653362">
        <w:t>,</w:t>
      </w:r>
      <w:r w:rsidR="00C64471" w:rsidRPr="00653362">
        <w:t xml:space="preserve"> </w:t>
      </w:r>
      <w:r w:rsidRPr="00653362">
        <w:rPr>
          <w:u w:val="single"/>
        </w:rPr>
        <w:t>dane umożliwiające dostęp do tych środków</w:t>
      </w:r>
      <w:r w:rsidR="00C90B40" w:rsidRPr="00653362">
        <w:t>.</w:t>
      </w:r>
      <w:r w:rsidR="00821154" w:rsidRPr="00653362">
        <w:t xml:space="preserve"> Zamawiający za dane umożliwiające dostęp do podmiotowych środków dowodowych uznaje dane identyfikujące wykonawcę np. dane adresowe, numer REGON, NIP, KRS itp.</w:t>
      </w:r>
    </w:p>
    <w:p w14:paraId="7209A048" w14:textId="08AE5771" w:rsidR="0038052F" w:rsidRPr="00653362" w:rsidRDefault="0038052F" w:rsidP="00D60265">
      <w:pPr>
        <w:numPr>
          <w:ilvl w:val="1"/>
          <w:numId w:val="12"/>
        </w:numPr>
        <w:jc w:val="both"/>
      </w:pPr>
      <w:r w:rsidRPr="00653362">
        <w:t xml:space="preserve">Zgodnie z art. 127 ust. 2 </w:t>
      </w:r>
      <w:proofErr w:type="spellStart"/>
      <w:r w:rsidRPr="00653362">
        <w:t>Pzp</w:t>
      </w:r>
      <w:proofErr w:type="spellEnd"/>
      <w:r w:rsidRPr="00653362">
        <w:t>, wykonawca nie jest zobowiązany do złożenia podmiotowych środków dowodowych, które zamawiający posiada, jeżeli wykonawca wskaże te środki oraz potwierdzi ich prawidłowość i aktualność. Zamawiający, w pkt IV interaktywnego Formularza ofertowego (Załącznik nr 1 do SWZ), umożliwia wskazanie dokumentów i oświadczeń znajdujących się w posiadaniu zamawiającego.</w:t>
      </w:r>
    </w:p>
    <w:p w14:paraId="7656CD95" w14:textId="77777777" w:rsidR="0038052F" w:rsidRPr="00653362" w:rsidRDefault="0038052F" w:rsidP="00D60265">
      <w:pPr>
        <w:numPr>
          <w:ilvl w:val="1"/>
          <w:numId w:val="12"/>
        </w:numPr>
        <w:jc w:val="both"/>
      </w:pPr>
      <w:r w:rsidRPr="00653362">
        <w:t>Podmiotowe środki dowodowe oraz inne dokumenty lub oświadczenia jakich może żądać zamawiający od wykonawcy, ich rodzaje, okresy ich ważności oraz formy w jakich mogą być one składane, muszą być zgodne z wymaganiami określonymi w Rozporządzeniu w sprawie podmiotowych środków dowodowych.</w:t>
      </w:r>
    </w:p>
    <w:p w14:paraId="7B19CED4" w14:textId="77777777" w:rsidR="00155F82" w:rsidRPr="005303EA" w:rsidRDefault="00155F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o sposobie porozumiewania się </w:t>
      </w:r>
      <w:r w:rsidR="001B7C26" w:rsidRPr="005303EA">
        <w:rPr>
          <w:b/>
          <w:bCs/>
        </w:rPr>
        <w:t>zamawiając</w:t>
      </w:r>
      <w:r w:rsidRPr="005303EA">
        <w:rPr>
          <w:b/>
          <w:bCs/>
        </w:rPr>
        <w:t xml:space="preserve">ego z </w:t>
      </w:r>
      <w:r w:rsidR="001B7C26" w:rsidRPr="005303EA">
        <w:rPr>
          <w:b/>
          <w:bCs/>
        </w:rPr>
        <w:t>wykona</w:t>
      </w:r>
      <w:r w:rsidRPr="005303EA">
        <w:rPr>
          <w:b/>
          <w:bCs/>
        </w:rPr>
        <w:t xml:space="preserve">wcami, a także wskazanie osób uprawnionych do porozumiewania się </w:t>
      </w:r>
      <w:r w:rsidR="00352245" w:rsidRPr="005303EA">
        <w:rPr>
          <w:b/>
          <w:bCs/>
        </w:rPr>
        <w:t>z wykonawcami oraz wymagania techniczne dla dokumentów elektronicznych oraz środków komunikacji elektronicznej.</w:t>
      </w:r>
    </w:p>
    <w:p w14:paraId="2820850A" w14:textId="3C7C1B9D" w:rsidR="008460D0" w:rsidRPr="00DD2B97" w:rsidRDefault="00033BB8" w:rsidP="00D60265">
      <w:pPr>
        <w:numPr>
          <w:ilvl w:val="1"/>
          <w:numId w:val="12"/>
        </w:numPr>
        <w:jc w:val="both"/>
        <w:rPr>
          <w:b/>
          <w:szCs w:val="24"/>
        </w:rPr>
      </w:pPr>
      <w:bookmarkStart w:id="6" w:name="_Hlk536614664"/>
      <w:r w:rsidRPr="00DD2B97">
        <w:rPr>
          <w:b/>
          <w:szCs w:val="24"/>
        </w:rPr>
        <w:t>Informacje ogólne</w:t>
      </w:r>
      <w:r w:rsidR="00CA4AB5" w:rsidRPr="00DD2B97">
        <w:rPr>
          <w:b/>
          <w:szCs w:val="24"/>
        </w:rPr>
        <w:t>.</w:t>
      </w:r>
    </w:p>
    <w:bookmarkEnd w:id="6"/>
    <w:p w14:paraId="6E1BA480" w14:textId="3218CD0D" w:rsidR="00FA650C" w:rsidRPr="00DD2B97" w:rsidRDefault="00C72CE1" w:rsidP="00664351">
      <w:pPr>
        <w:numPr>
          <w:ilvl w:val="2"/>
          <w:numId w:val="12"/>
        </w:numPr>
        <w:jc w:val="both"/>
        <w:rPr>
          <w:bCs/>
          <w:szCs w:val="24"/>
        </w:rPr>
      </w:pPr>
      <w:r w:rsidRPr="00DD2B97">
        <w:rPr>
          <w:bCs/>
          <w:szCs w:val="24"/>
        </w:rPr>
        <w:t xml:space="preserve">Zamawiający </w:t>
      </w:r>
      <w:r w:rsidR="00465B94" w:rsidRPr="00DD2B97">
        <w:rPr>
          <w:bCs/>
          <w:szCs w:val="24"/>
        </w:rPr>
        <w:t>udostępnia lin</w:t>
      </w:r>
      <w:r w:rsidRPr="00DD2B97">
        <w:rPr>
          <w:bCs/>
          <w:szCs w:val="24"/>
        </w:rPr>
        <w:t xml:space="preserve">k </w:t>
      </w:r>
      <w:r w:rsidR="007D3AA5" w:rsidRPr="00DD2B97">
        <w:rPr>
          <w:bCs/>
          <w:szCs w:val="24"/>
        </w:rPr>
        <w:t xml:space="preserve">do strony internetowej prowadzonego postępowania </w:t>
      </w:r>
      <w:r w:rsidR="00465B94" w:rsidRPr="00DD2B97">
        <w:rPr>
          <w:bCs/>
          <w:szCs w:val="24"/>
        </w:rPr>
        <w:t>w pkt</w:t>
      </w:r>
      <w:r w:rsidR="00281F3C" w:rsidRPr="00DD2B97">
        <w:rPr>
          <w:bCs/>
          <w:szCs w:val="24"/>
        </w:rPr>
        <w:t> </w:t>
      </w:r>
      <w:r w:rsidR="007D3AA5" w:rsidRPr="00DD2B97">
        <w:rPr>
          <w:bCs/>
          <w:szCs w:val="24"/>
        </w:rPr>
        <w:t>2</w:t>
      </w:r>
      <w:r w:rsidR="00465B94" w:rsidRPr="00DD2B97">
        <w:rPr>
          <w:bCs/>
          <w:szCs w:val="24"/>
        </w:rPr>
        <w:t xml:space="preserve"> </w:t>
      </w:r>
      <w:r w:rsidRPr="00DD2B97">
        <w:rPr>
          <w:bCs/>
          <w:szCs w:val="24"/>
        </w:rPr>
        <w:t>SWZ.</w:t>
      </w:r>
    </w:p>
    <w:p w14:paraId="4F673414" w14:textId="77777777" w:rsidR="006D6363" w:rsidRPr="00DD2B97" w:rsidRDefault="006D6363" w:rsidP="00D60265">
      <w:pPr>
        <w:numPr>
          <w:ilvl w:val="2"/>
          <w:numId w:val="12"/>
        </w:numPr>
        <w:jc w:val="both"/>
        <w:rPr>
          <w:bCs/>
          <w:szCs w:val="24"/>
        </w:rPr>
      </w:pPr>
      <w:r w:rsidRPr="00DD2B97">
        <w:rPr>
          <w:bCs/>
          <w:szCs w:val="24"/>
        </w:rPr>
        <w:t>Dane postępowanie można wyszukać również ze strony głównej Platformy e-Zamówienia (przycisk „Przeglądaj postępowania/konkursy”).</w:t>
      </w:r>
    </w:p>
    <w:p w14:paraId="4545B191" w14:textId="77777777" w:rsidR="006D6363" w:rsidRPr="00DD2B97" w:rsidRDefault="006D6363" w:rsidP="00D60265">
      <w:pPr>
        <w:numPr>
          <w:ilvl w:val="2"/>
          <w:numId w:val="12"/>
        </w:numPr>
        <w:jc w:val="both"/>
        <w:rPr>
          <w:bCs/>
          <w:szCs w:val="24"/>
        </w:rPr>
      </w:pPr>
      <w:r w:rsidRPr="00DD2B97">
        <w:rPr>
          <w:bCs/>
          <w:szCs w:val="24"/>
        </w:rPr>
        <w:t xml:space="preserve">W postępowaniu o udzielenie zamówienia publicznego komunikacja między zamawiającym a wykonawcami odbywa się przy użyciu Platformy e-Zamówienia, która jest dostępna pod adresem </w:t>
      </w:r>
      <w:hyperlink r:id="rId11" w:history="1">
        <w:r w:rsidR="00082778" w:rsidRPr="00DD2B97">
          <w:rPr>
            <w:rStyle w:val="Hipercze"/>
            <w:bCs/>
            <w:szCs w:val="24"/>
          </w:rPr>
          <w:t>https://ezamowienia.gov.pl</w:t>
        </w:r>
      </w:hyperlink>
      <w:r w:rsidR="00082778" w:rsidRPr="00DD2B97">
        <w:rPr>
          <w:bCs/>
          <w:szCs w:val="24"/>
        </w:rPr>
        <w:t xml:space="preserve"> </w:t>
      </w:r>
      <w:r w:rsidRPr="00DD2B97">
        <w:rPr>
          <w:bCs/>
          <w:szCs w:val="24"/>
        </w:rPr>
        <w:t>.</w:t>
      </w:r>
    </w:p>
    <w:p w14:paraId="1DB9F167" w14:textId="77777777" w:rsidR="006D6363" w:rsidRPr="00DD2B97" w:rsidRDefault="006D6363" w:rsidP="00D60265">
      <w:pPr>
        <w:numPr>
          <w:ilvl w:val="2"/>
          <w:numId w:val="12"/>
        </w:numPr>
        <w:jc w:val="both"/>
        <w:rPr>
          <w:bCs/>
          <w:szCs w:val="24"/>
        </w:rPr>
      </w:pPr>
      <w:r w:rsidRPr="00DD2B97">
        <w:rPr>
          <w:bCs/>
          <w:szCs w:val="24"/>
        </w:rPr>
        <w:t>Przeglądanie i pobieranie publicznej treści dokumentacji postępowania nie wymaga posiadania konta na Platformie e-Zamówienia ani logowania.</w:t>
      </w:r>
    </w:p>
    <w:p w14:paraId="016EBB36" w14:textId="77777777" w:rsidR="006D6363" w:rsidRPr="00DD2B97" w:rsidRDefault="006D6363" w:rsidP="00D60265">
      <w:pPr>
        <w:numPr>
          <w:ilvl w:val="2"/>
          <w:numId w:val="12"/>
        </w:numPr>
        <w:jc w:val="both"/>
        <w:rPr>
          <w:bCs/>
          <w:spacing w:val="-6"/>
          <w:szCs w:val="24"/>
        </w:rPr>
      </w:pPr>
      <w:r w:rsidRPr="00DD2B97">
        <w:rPr>
          <w:b/>
          <w:spacing w:val="-6"/>
          <w:szCs w:val="24"/>
        </w:rPr>
        <w:t>Wykonawca zamierzający wziąć udział w postępowaniu o udzielenie zamówienia publicznego musi posiadać konto podmiotu „Wykonawca” na Platformie e-Zamówienia.</w:t>
      </w:r>
      <w:r w:rsidRPr="00DD2B97">
        <w:rPr>
          <w:bCs/>
          <w:spacing w:val="-6"/>
          <w:szCs w:val="24"/>
        </w:rPr>
        <w:t xml:space="preserve"> Szczegółowe informacje na temat zakładania kont podmiotów oraz zasady i warunki korzystania z Platformy e-Zamówienia określa Regulamin Platformy e-Zamówienia, dostępny na stronie internetowej pod adresem: </w:t>
      </w:r>
      <w:hyperlink r:id="rId12" w:anchor="regulamin-serwisu" w:history="1">
        <w:r w:rsidRPr="00DD2B97">
          <w:rPr>
            <w:rStyle w:val="Hipercze"/>
            <w:bCs/>
            <w:spacing w:val="-6"/>
            <w:szCs w:val="24"/>
          </w:rPr>
          <w:t>https://ezamowienia.gov.pl/pl/regulamin/#regulamin-serwisu</w:t>
        </w:r>
      </w:hyperlink>
      <w:r w:rsidRPr="00DD2B97">
        <w:rPr>
          <w:bCs/>
          <w:spacing w:val="-6"/>
          <w:szCs w:val="24"/>
        </w:rPr>
        <w:t xml:space="preserve"> , oraz informacje zamieszczone w zakładce „Centrum Pomocy” – zawierające interaktywne instrukcje.</w:t>
      </w:r>
    </w:p>
    <w:p w14:paraId="1010C257" w14:textId="77777777" w:rsidR="006D6363" w:rsidRPr="00DD2B97" w:rsidRDefault="006D6363" w:rsidP="00D60265">
      <w:pPr>
        <w:numPr>
          <w:ilvl w:val="2"/>
          <w:numId w:val="12"/>
        </w:numPr>
        <w:jc w:val="both"/>
        <w:rPr>
          <w:bCs/>
          <w:szCs w:val="24"/>
        </w:rPr>
      </w:pPr>
      <w:r w:rsidRPr="00DD2B97">
        <w:rPr>
          <w:bCs/>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ze zm.) (zwanego dalej Rozporządzeniem w sprawie dokumentów elektronicznych).</w:t>
      </w:r>
    </w:p>
    <w:p w14:paraId="6DFC2E2A" w14:textId="62CF25B7" w:rsidR="006D6363" w:rsidRPr="00DD2B97" w:rsidRDefault="006D6363" w:rsidP="00E24ABD">
      <w:pPr>
        <w:numPr>
          <w:ilvl w:val="2"/>
          <w:numId w:val="12"/>
        </w:numPr>
        <w:jc w:val="both"/>
        <w:rPr>
          <w:bCs/>
          <w:spacing w:val="-2"/>
          <w:szCs w:val="24"/>
        </w:rPr>
      </w:pPr>
      <w:r w:rsidRPr="00DD2B97">
        <w:rPr>
          <w:bCs/>
          <w:spacing w:val="-2"/>
          <w:szCs w:val="24"/>
        </w:rPr>
        <w:t>Dokumenty elektroniczne, o których mowa w § 2 ust. 1 rozporządzenia Prezesa Rady Ministrów w sprawie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E24ABD" w:rsidRPr="00E24ABD">
        <w:rPr>
          <w:bCs/>
          <w:spacing w:val="-2"/>
          <w:szCs w:val="24"/>
        </w:rPr>
        <w:t>Dz.U. z 2024 r. poz. 773)</w:t>
      </w:r>
      <w:r w:rsidRPr="00DD2B97">
        <w:rPr>
          <w:bCs/>
          <w:spacing w:val="-2"/>
          <w:szCs w:val="24"/>
        </w:rPr>
        <w:t>, z uwzględnieniem rodzaju przekazywanych danych i przekazuje się jako załączniki.</w:t>
      </w:r>
    </w:p>
    <w:p w14:paraId="7E83ED30" w14:textId="77777777" w:rsidR="006D6363" w:rsidRPr="00DD2B97" w:rsidRDefault="006D6363" w:rsidP="00D60265">
      <w:pPr>
        <w:numPr>
          <w:ilvl w:val="2"/>
          <w:numId w:val="12"/>
        </w:numPr>
        <w:jc w:val="both"/>
        <w:rPr>
          <w:bCs/>
          <w:szCs w:val="24"/>
        </w:rPr>
      </w:pPr>
      <w:r w:rsidRPr="00DD2B97">
        <w:rPr>
          <w:bCs/>
          <w:szCs w:val="24"/>
        </w:rPr>
        <w:t>Informacje, oświadczenia lub dokumenty, inne niż wymienione w § 2 ust. 1 rozporządzenia Prezesa Rady Ministrów w sprawie wymagań dla dokumentów elektronicznych, przekazywane w postępowaniu sporządza się w postaci elektronicznej:</w:t>
      </w:r>
    </w:p>
    <w:p w14:paraId="262F50A3" w14:textId="77777777" w:rsidR="006D6363" w:rsidRPr="00DD2B97" w:rsidRDefault="006D6363" w:rsidP="00D60265">
      <w:pPr>
        <w:numPr>
          <w:ilvl w:val="3"/>
          <w:numId w:val="12"/>
        </w:numPr>
        <w:jc w:val="both"/>
        <w:rPr>
          <w:bCs/>
          <w:szCs w:val="24"/>
        </w:rPr>
      </w:pPr>
      <w:r w:rsidRPr="00DD2B97">
        <w:rPr>
          <w:bCs/>
          <w:szCs w:val="24"/>
        </w:rPr>
        <w:t>W formatach danych określonych w przepisach rozporządzenia Rady Ministrów w sprawie Krajowych Ram Interoperacyjności (i przekazuje się jako załącznik), lub</w:t>
      </w:r>
    </w:p>
    <w:p w14:paraId="00353CFC" w14:textId="77777777" w:rsidR="006D6363" w:rsidRPr="00DD2B97" w:rsidRDefault="006D6363" w:rsidP="00D60265">
      <w:pPr>
        <w:numPr>
          <w:ilvl w:val="3"/>
          <w:numId w:val="12"/>
        </w:numPr>
        <w:jc w:val="both"/>
        <w:rPr>
          <w:bCs/>
          <w:szCs w:val="24"/>
        </w:rPr>
      </w:pPr>
      <w:r w:rsidRPr="00DD2B97">
        <w:rPr>
          <w:bCs/>
          <w:szCs w:val="24"/>
        </w:rPr>
        <w:t>Jako tekst wpisany bezpośrednio do wiadomości przekazywanej przy użyciu środków komunikacji elektronicznej (np. w treści wiadomości e-mail lub w treści „Formularza do komunikacji”).</w:t>
      </w:r>
    </w:p>
    <w:p w14:paraId="157132C4" w14:textId="77777777" w:rsidR="006D6363" w:rsidRPr="00DD2B97" w:rsidRDefault="006D6363" w:rsidP="00D60265">
      <w:pPr>
        <w:numPr>
          <w:ilvl w:val="2"/>
          <w:numId w:val="12"/>
        </w:numPr>
        <w:jc w:val="both"/>
        <w:rPr>
          <w:b/>
          <w:szCs w:val="24"/>
        </w:rPr>
      </w:pPr>
      <w:r w:rsidRPr="00DD2B97">
        <w:rPr>
          <w:b/>
          <w:szCs w:val="24"/>
        </w:rPr>
        <w:t>Tajemnica przedsiębiorstwa.</w:t>
      </w:r>
    </w:p>
    <w:p w14:paraId="32B54AEB" w14:textId="77777777" w:rsidR="006D6363" w:rsidRPr="00DD2B97" w:rsidRDefault="006D6363" w:rsidP="0088630F">
      <w:pPr>
        <w:ind w:left="1304"/>
        <w:jc w:val="both"/>
        <w:rPr>
          <w:szCs w:val="24"/>
        </w:rPr>
      </w:pPr>
      <w:r w:rsidRPr="00DD2B97">
        <w:rPr>
          <w:szCs w:val="24"/>
        </w:rPr>
        <w:t xml:space="preserve">Nie ujawnia się informacji stanowiących tajemnicę przedsiębiorstwa w rozumieniu przepisów ustawy z dnia 16 kwietnia 1993 r. o zwalczaniu nieuczciwej konkurencji (Dz.U. z 2022 r. poz. 1233, </w:t>
      </w:r>
      <w:proofErr w:type="spellStart"/>
      <w:r w:rsidRPr="00DD2B97">
        <w:rPr>
          <w:szCs w:val="24"/>
        </w:rPr>
        <w:t>t.j</w:t>
      </w:r>
      <w:proofErr w:type="spellEnd"/>
      <w:r w:rsidRPr="00DD2B97">
        <w:rPr>
          <w:szCs w:val="24"/>
        </w:rPr>
        <w:t>. ze zm.), jeżeli wykonawca, wraz z przekazaniem takich informacji, zastrzegł, że nie mogą być one udostępniane oraz wykazał, że zastrzeżone informacje stanowią tajemnicę przedsiębiorstwa.</w:t>
      </w:r>
    </w:p>
    <w:p w14:paraId="7007E6AD" w14:textId="77777777" w:rsidR="006D6363" w:rsidRPr="00DD2B97" w:rsidRDefault="006D6363" w:rsidP="0088630F">
      <w:pPr>
        <w:ind w:left="1304"/>
        <w:jc w:val="both"/>
        <w:rPr>
          <w:spacing w:val="-2"/>
          <w:szCs w:val="24"/>
        </w:rPr>
      </w:pPr>
      <w:r w:rsidRPr="00DD2B97">
        <w:rPr>
          <w:spacing w:val="-2"/>
          <w:szCs w:val="24"/>
        </w:rPr>
        <w:t>Informacje zastrzeżone zgodnie z ww. prawem, nie będą udostępniane podmiotom trzecim.</w:t>
      </w:r>
    </w:p>
    <w:p w14:paraId="7A296DEF" w14:textId="77777777" w:rsidR="006D6363" w:rsidRPr="00DD2B97" w:rsidRDefault="006D6363" w:rsidP="00D60265">
      <w:pPr>
        <w:numPr>
          <w:ilvl w:val="3"/>
          <w:numId w:val="12"/>
        </w:numPr>
        <w:jc w:val="both"/>
      </w:pPr>
      <w:r w:rsidRPr="00DD2B97">
        <w:t xml:space="preserve">Brak stosownego zastrzeżenia i wykazania, będzie traktowany jako jednoznaczny ze zgodą na włączenie całości przekazanych dokumentów i danych do dokumentacji postępowania oraz ich ujawnienie na zasadach określonych w </w:t>
      </w:r>
      <w:proofErr w:type="spellStart"/>
      <w:r w:rsidRPr="00DD2B97">
        <w:t>Pzp</w:t>
      </w:r>
      <w:proofErr w:type="spellEnd"/>
      <w:r w:rsidRPr="00DD2B97">
        <w:t>.</w:t>
      </w:r>
    </w:p>
    <w:p w14:paraId="226B6A07" w14:textId="77777777" w:rsidR="006D6363" w:rsidRPr="00DD2B97" w:rsidRDefault="006D6363" w:rsidP="00D60265">
      <w:pPr>
        <w:numPr>
          <w:ilvl w:val="3"/>
          <w:numId w:val="12"/>
        </w:numPr>
        <w:jc w:val="both"/>
      </w:pPr>
      <w:r w:rsidRPr="00DD2B97">
        <w:t xml:space="preserve">Wykonawca nie może zastrzec informacji, o których mowa w art. 222 ust. 5 </w:t>
      </w:r>
      <w:proofErr w:type="spellStart"/>
      <w:r w:rsidRPr="00DD2B97">
        <w:t>Pzp</w:t>
      </w:r>
      <w:proofErr w:type="spellEnd"/>
      <w:r w:rsidRPr="00DD2B97">
        <w:t>.</w:t>
      </w:r>
    </w:p>
    <w:p w14:paraId="0DCF604B" w14:textId="77777777" w:rsidR="006D6363" w:rsidRPr="00DD2B97" w:rsidRDefault="006D6363" w:rsidP="0088630F">
      <w:pPr>
        <w:spacing w:before="60"/>
        <w:ind w:left="1304"/>
        <w:jc w:val="both"/>
        <w:rPr>
          <w:bCs/>
          <w:szCs w:val="24"/>
        </w:rPr>
      </w:pPr>
      <w:r w:rsidRPr="00DD2B97">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 tajemnicę przedsiębiorstwa”.</w:t>
      </w:r>
    </w:p>
    <w:p w14:paraId="67ADD73D" w14:textId="77777777" w:rsidR="00E2782E" w:rsidRPr="00DD2B97" w:rsidRDefault="00E2782E" w:rsidP="00D60265">
      <w:pPr>
        <w:numPr>
          <w:ilvl w:val="1"/>
          <w:numId w:val="12"/>
        </w:numPr>
        <w:jc w:val="both"/>
        <w:rPr>
          <w:bCs/>
          <w:szCs w:val="24"/>
        </w:rPr>
      </w:pPr>
      <w:r w:rsidRPr="00DD2B97">
        <w:rPr>
          <w:b/>
          <w:szCs w:val="24"/>
        </w:rPr>
        <w:t>Sposób komunikowania się zamawiającego z wykonawcami (dotyczy składania ofert)</w:t>
      </w:r>
      <w:r w:rsidRPr="00DD2B97">
        <w:rPr>
          <w:bCs/>
          <w:szCs w:val="24"/>
        </w:rPr>
        <w:t xml:space="preserve"> szczegółowo określono w pkt </w:t>
      </w:r>
      <w:r w:rsidR="00543841" w:rsidRPr="00DD2B97">
        <w:rPr>
          <w:bCs/>
          <w:szCs w:val="24"/>
        </w:rPr>
        <w:t xml:space="preserve">14 </w:t>
      </w:r>
      <w:r w:rsidRPr="00DD2B97">
        <w:rPr>
          <w:bCs/>
          <w:szCs w:val="24"/>
        </w:rPr>
        <w:t>SWZ.</w:t>
      </w:r>
    </w:p>
    <w:p w14:paraId="13272FA1" w14:textId="6B423A35" w:rsidR="00F97F6C" w:rsidRPr="00DD2B97" w:rsidRDefault="00A41377" w:rsidP="00D60265">
      <w:pPr>
        <w:numPr>
          <w:ilvl w:val="1"/>
          <w:numId w:val="12"/>
        </w:numPr>
        <w:jc w:val="both"/>
        <w:rPr>
          <w:b/>
          <w:szCs w:val="24"/>
        </w:rPr>
      </w:pPr>
      <w:r w:rsidRPr="00DD2B97">
        <w:rPr>
          <w:b/>
          <w:szCs w:val="24"/>
        </w:rPr>
        <w:t xml:space="preserve">Sposób komunikowania się </w:t>
      </w:r>
      <w:r w:rsidR="001B7C26" w:rsidRPr="00DD2B97">
        <w:rPr>
          <w:b/>
          <w:szCs w:val="24"/>
        </w:rPr>
        <w:t>zamawiając</w:t>
      </w:r>
      <w:r w:rsidRPr="00DD2B97">
        <w:rPr>
          <w:b/>
          <w:szCs w:val="24"/>
        </w:rPr>
        <w:t xml:space="preserve">ego z </w:t>
      </w:r>
      <w:r w:rsidR="001B7C26" w:rsidRPr="00DD2B97">
        <w:rPr>
          <w:b/>
          <w:szCs w:val="24"/>
        </w:rPr>
        <w:t>wykona</w:t>
      </w:r>
      <w:r w:rsidRPr="00DD2B97">
        <w:rPr>
          <w:b/>
          <w:szCs w:val="24"/>
        </w:rPr>
        <w:t>wcami (nie dotyczy składania ofert)</w:t>
      </w:r>
      <w:r w:rsidR="00CA4AB5" w:rsidRPr="00DD2B97">
        <w:rPr>
          <w:b/>
          <w:szCs w:val="24"/>
        </w:rPr>
        <w:t>.</w:t>
      </w:r>
    </w:p>
    <w:p w14:paraId="5DBBA1DE" w14:textId="169CBB3B" w:rsidR="00CF7287" w:rsidRPr="00DD2B97" w:rsidRDefault="00CF7287" w:rsidP="00D60265">
      <w:pPr>
        <w:numPr>
          <w:ilvl w:val="2"/>
          <w:numId w:val="12"/>
        </w:numPr>
        <w:jc w:val="both"/>
      </w:pPr>
      <w:r w:rsidRPr="00DD2B97">
        <w:t>W postępowaniu o udzielenie zamówienia, komunikacja pomiędzy zamawiającym a wykonawcami (z wyłączeniem składania ofert), w szczególności przekazywanie wezwań i zawiadomień, składanie oświadczeń, wniosków oraz przekazywanie informacji, odbywa się drogą elektroniczną za pośrednictwem formularzy do komunikacji dostępnych w zakładce „Formularze” („Formularze do komunikacji”) Platformy e-Zamówienia.</w:t>
      </w:r>
    </w:p>
    <w:p w14:paraId="023DB139" w14:textId="235D4B51" w:rsidR="00CF7287" w:rsidRPr="00DD2B97" w:rsidRDefault="00CF7287" w:rsidP="00D60265">
      <w:pPr>
        <w:numPr>
          <w:ilvl w:val="2"/>
          <w:numId w:val="12"/>
        </w:numPr>
        <w:jc w:val="both"/>
      </w:pPr>
      <w:r w:rsidRPr="00DD2B97">
        <w:t>Formularze do komunikacji umożliwiają również dołączenie załącznika do przesyłanej wiadomości (przycisk „dodaj załącznik”).</w:t>
      </w:r>
      <w:r w:rsidRPr="00DD2B97">
        <w:rPr>
          <w:rFonts w:ascii="Calibri" w:hAnsi="Calibri" w:cs="Calibri"/>
          <w:color w:val="000000"/>
          <w:sz w:val="23"/>
          <w:szCs w:val="23"/>
        </w:rPr>
        <w:t xml:space="preserve"> </w:t>
      </w:r>
      <w:r w:rsidRPr="00DD2B97">
        <w:t xml:space="preserve">W przypadku załączników, które są zgodnie z </w:t>
      </w:r>
      <w:proofErr w:type="spellStart"/>
      <w:r w:rsidRPr="00DD2B97">
        <w:t>Pzp</w:t>
      </w:r>
      <w:proofErr w:type="spellEnd"/>
      <w:r w:rsidRPr="00DD2B97">
        <w:t xml:space="preserve"> lub rozporządzeniem Prezesa Rady Ministrów w sprawie dokumentów elektronicznych opatrzone właściwym podpisem elektronicznym (patrz pkt 14.18 SWZ),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3C47695" w14:textId="77777777" w:rsidR="00CF7287" w:rsidRPr="00DD2B97" w:rsidRDefault="00CF7287" w:rsidP="00D60265">
      <w:pPr>
        <w:numPr>
          <w:ilvl w:val="2"/>
          <w:numId w:val="12"/>
        </w:numPr>
        <w:jc w:val="both"/>
      </w:pPr>
      <w:r w:rsidRPr="00DD2B97">
        <w:t>Możliwość korzystania w postępowaniu z „Formularzy do komunikacji” w pełnym zakresie wymaga posiadania konta „Wykonawcy” na Platformie e-Zamówienia oraz zalogowania się na Platformie e-Zamówienia. Do korzystania z „Formularzy do komunikacji” służących do składania wniosków o wyjaśnienie treści SWZ wystarczające jest posiadanie tzw. konta uproszczonego na Platformie e-Zamówienia.</w:t>
      </w:r>
    </w:p>
    <w:p w14:paraId="7305DF4F" w14:textId="77777777" w:rsidR="00CF7287" w:rsidRPr="00DD2B97" w:rsidRDefault="00CF7287" w:rsidP="00D60265">
      <w:pPr>
        <w:numPr>
          <w:ilvl w:val="2"/>
          <w:numId w:val="12"/>
        </w:numPr>
        <w:jc w:val="both"/>
      </w:pPr>
      <w:r w:rsidRPr="00DD2B97">
        <w:t>Wszystkie wysłane i odebrane w postępowaniu przez wykonawcę wiadomości widoczne są po zalogowaniu w podglądzie postępowania w zakładce „Komunikacja”.</w:t>
      </w:r>
    </w:p>
    <w:p w14:paraId="4354DED9" w14:textId="77777777" w:rsidR="00CF7287" w:rsidRPr="00DD2B97" w:rsidRDefault="00CF7287" w:rsidP="00D60265">
      <w:pPr>
        <w:numPr>
          <w:ilvl w:val="2"/>
          <w:numId w:val="12"/>
        </w:numPr>
        <w:jc w:val="both"/>
      </w:pPr>
      <w:r w:rsidRPr="00DD2B97">
        <w:t>Maksymalny rozmiar plików przesyłanych za pośrednictwem „Formularzy do komunikacji” wynosi 150 MB (wielkość ta dotyczy plików przesyłanych jako załączniki do jednego formularza).</w:t>
      </w:r>
    </w:p>
    <w:p w14:paraId="29F5FC22" w14:textId="77777777" w:rsidR="00CF7287" w:rsidRPr="00DD2B97" w:rsidRDefault="00CF7287" w:rsidP="00D60265">
      <w:pPr>
        <w:numPr>
          <w:ilvl w:val="2"/>
          <w:numId w:val="12"/>
        </w:numPr>
        <w:jc w:val="both"/>
      </w:pPr>
      <w:r w:rsidRPr="00DD2B97">
        <w:t xml:space="preserve">Minimalne wymagania techniczne dotyczące sprzętu używanego w celu korzystania z usług Platformy e-Zamówienia oraz informacje dotyczące specyfikacji połączenia określa </w:t>
      </w:r>
      <w:r w:rsidRPr="00DD2B97">
        <w:rPr>
          <w:i/>
          <w:iCs/>
        </w:rPr>
        <w:t>Regulamin Platformy e-Zamówienia.</w:t>
      </w:r>
    </w:p>
    <w:p w14:paraId="5CD65AE6" w14:textId="77777777" w:rsidR="00CF7287" w:rsidRPr="00DD2B97" w:rsidRDefault="00CF7287" w:rsidP="00D60265">
      <w:pPr>
        <w:numPr>
          <w:ilvl w:val="2"/>
          <w:numId w:val="12"/>
        </w:numPr>
        <w:jc w:val="both"/>
        <w:rPr>
          <w:spacing w:val="-2"/>
        </w:rPr>
      </w:pPr>
      <w:r w:rsidRPr="00DD2B97">
        <w:rPr>
          <w:spacing w:val="-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DD2B97">
          <w:rPr>
            <w:rStyle w:val="Hipercze"/>
            <w:spacing w:val="-2"/>
          </w:rPr>
          <w:t>https://ezamowienia.gov.pl</w:t>
        </w:r>
      </w:hyperlink>
      <w:r w:rsidRPr="00DD2B97">
        <w:rPr>
          <w:spacing w:val="-2"/>
        </w:rPr>
        <w:t xml:space="preserve"> w zakładce „Zgłoś problem”.</w:t>
      </w:r>
    </w:p>
    <w:p w14:paraId="266A0C63" w14:textId="2D73C0AC" w:rsidR="00CF7287" w:rsidRPr="00DD2B97" w:rsidRDefault="00CF7287" w:rsidP="00D60265">
      <w:pPr>
        <w:numPr>
          <w:ilvl w:val="2"/>
          <w:numId w:val="12"/>
        </w:numPr>
        <w:jc w:val="both"/>
      </w:pPr>
      <w:bookmarkStart w:id="7" w:name="_Hlk125966932"/>
      <w:r w:rsidRPr="00DD2B97">
        <w:t>Wysyłanie wiadomości e-mail jest dopuszczalne wyłącznie w sytuacji awarii Platformy</w:t>
      </w:r>
    </w:p>
    <w:p w14:paraId="4D69FBD8" w14:textId="5AD3DABF" w:rsidR="00CF7287" w:rsidRPr="00DD2B97" w:rsidRDefault="00CF7287" w:rsidP="0088630F">
      <w:pPr>
        <w:ind w:left="1304"/>
        <w:jc w:val="both"/>
      </w:pPr>
      <w:r w:rsidRPr="00DD2B97">
        <w:t>e-Zamówienia (jednak nie dotyczy to składania ofert).</w:t>
      </w:r>
      <w:bookmarkEnd w:id="7"/>
      <w:r w:rsidRPr="00DD2B97">
        <w:t xml:space="preserve"> Wykonawca zobowiązany jest </w:t>
      </w:r>
      <w:r w:rsidR="00EB218C" w:rsidRPr="00DD2B97">
        <w:t>poinformować zamawiającego o wystąpieniu</w:t>
      </w:r>
      <w:r w:rsidRPr="00DD2B97">
        <w:t xml:space="preserve"> awarii Platformy e-Zamówienia. W takim przypadku komunikacja pomiędzy zamawiającym a wykonawcami odbywa się elektronicznie za pośrednictwem poczty elektronicznej, email: zam.publiczne@onkologia.bialystok.pl .</w:t>
      </w:r>
    </w:p>
    <w:p w14:paraId="75EF6B0D" w14:textId="7DA05F07" w:rsidR="00CF7287" w:rsidRPr="00DD2B97" w:rsidRDefault="00CF7287" w:rsidP="0088630F">
      <w:pPr>
        <w:ind w:left="1304"/>
        <w:jc w:val="both"/>
      </w:pPr>
      <w:r w:rsidRPr="00DD2B97">
        <w:t>Jednocześnie zamawiający zastrzega możliwość kierowania korespondencji do wykonawców z adresów poczty elektronicznej zamawiającego, oznaczonych domeną @onkologia.bialystok.pl . Za datę wpływu d</w:t>
      </w:r>
      <w:r w:rsidR="007E7A3B" w:rsidRPr="00DD2B97">
        <w:t>okumentu do zamawiającego uznaje</w:t>
      </w:r>
      <w:r w:rsidRPr="00DD2B97">
        <w:t xml:space="preserve"> się datę otrzymania wiadomości przesłanej pocztą elektroniczną, a za datę otrzymania </w:t>
      </w:r>
      <w:r w:rsidR="007E7A3B" w:rsidRPr="00DD2B97">
        <w:t>dokumentu przez wykonawcę uznaje</w:t>
      </w:r>
      <w:r w:rsidRPr="00DD2B97">
        <w:t xml:space="preserve"> się datę wysłania przez zamawiającego wiadomości pocztą elektroniczną.</w:t>
      </w:r>
    </w:p>
    <w:p w14:paraId="7CEACCE7" w14:textId="77777777" w:rsidR="00CF7287" w:rsidRPr="00DD2B97" w:rsidRDefault="00CF7287" w:rsidP="00D60265">
      <w:pPr>
        <w:numPr>
          <w:ilvl w:val="2"/>
          <w:numId w:val="12"/>
        </w:numPr>
        <w:jc w:val="both"/>
      </w:pPr>
      <w:r w:rsidRPr="00DD2B97">
        <w:t>We wszelkiej korespondencji związanej z niniejszym postępowaniem zamawiający i wykonawcy posługują się numerem referencyjnym postępowania.</w:t>
      </w:r>
    </w:p>
    <w:p w14:paraId="56C3AB6F" w14:textId="77777777" w:rsidR="00CF7287" w:rsidRPr="00DD2B97" w:rsidRDefault="00CF7287" w:rsidP="00D60265">
      <w:pPr>
        <w:numPr>
          <w:ilvl w:val="2"/>
          <w:numId w:val="12"/>
        </w:numPr>
        <w:tabs>
          <w:tab w:val="clear" w:pos="1304"/>
          <w:tab w:val="num" w:pos="1428"/>
        </w:tabs>
        <w:jc w:val="both"/>
      </w:pPr>
      <w:r w:rsidRPr="00DD2B97">
        <w:t>Zaleca się aby pliki z dokumentami przekazywanymi drogą elektroniczną oznaczone były nazwami dokumentów, które zawierają.</w:t>
      </w:r>
    </w:p>
    <w:p w14:paraId="2B94A25C" w14:textId="77777777" w:rsidR="00CF7287" w:rsidRPr="00DD2B97" w:rsidRDefault="00CF7287" w:rsidP="00D60265">
      <w:pPr>
        <w:numPr>
          <w:ilvl w:val="2"/>
          <w:numId w:val="12"/>
        </w:numPr>
        <w:tabs>
          <w:tab w:val="clear" w:pos="1304"/>
          <w:tab w:val="num" w:pos="1442"/>
        </w:tabs>
        <w:jc w:val="both"/>
      </w:pPr>
      <w:r w:rsidRPr="00DD2B97">
        <w:t xml:space="preserve">Wykonawca może zwrócić się do zamawiającego z wnioskiem o </w:t>
      </w:r>
      <w:bookmarkStart w:id="8" w:name="_Hlk125721082"/>
      <w:r w:rsidRPr="00DD2B97">
        <w:t>wyjaśnienie treści SWZ</w:t>
      </w:r>
      <w:bookmarkEnd w:id="8"/>
      <w:r w:rsidRPr="00DD2B97">
        <w:t xml:space="preserve">, w sposób określony w pkt 11.3 SWZ. Zamawiający zaleca przesłanie zapytań zawartych we wniosku o wyjaśnienie treści SWZ w formie umożliwiającej skopiowanie tekstu. Zasady zwracania się do zamawiającego z wnioskiem o wyjaśnienie treści SWZ oraz udzielania przez zamawiającego wyjaśnień, określa art. 135 </w:t>
      </w:r>
      <w:proofErr w:type="spellStart"/>
      <w:r w:rsidRPr="00DD2B97">
        <w:t>Pzp</w:t>
      </w:r>
      <w:proofErr w:type="spellEnd"/>
      <w:r w:rsidRPr="00DD2B97">
        <w:t xml:space="preserve"> (w przypadku postępowań o udzielenie zamówienia o wartości równej lub przekraczającej progi unijnej), oraz art. 284 </w:t>
      </w:r>
      <w:proofErr w:type="spellStart"/>
      <w:r w:rsidRPr="00DD2B97">
        <w:t>Pzp</w:t>
      </w:r>
      <w:proofErr w:type="spellEnd"/>
      <w:r w:rsidRPr="00DD2B97">
        <w:t xml:space="preserve"> (w przypadku postępowań o udzielenia zamówienia o wartości mniejszej niż progi unijne). Treść zapytań wraz z wyjaśnieniami zamawiający udostępnia, bez ujawniania źródła zapytania, na stronie internetowej prowadzonego postępowania, przy czym w przypadku, gdy wniosek o wyjaśnienie treści SWZ nie wpłynął w terminie ustawowym, zamawiający nie ma obowiązku udzielania wyjaśnień SWZ.</w:t>
      </w:r>
    </w:p>
    <w:p w14:paraId="5AFBFBD2" w14:textId="77777777" w:rsidR="00D128DC" w:rsidRPr="00DD2B97" w:rsidRDefault="00D128DC" w:rsidP="00D60265">
      <w:pPr>
        <w:numPr>
          <w:ilvl w:val="1"/>
          <w:numId w:val="12"/>
        </w:numPr>
        <w:jc w:val="both"/>
        <w:rPr>
          <w:b/>
          <w:szCs w:val="24"/>
        </w:rPr>
      </w:pPr>
      <w:r w:rsidRPr="00DD2B97">
        <w:rPr>
          <w:b/>
          <w:szCs w:val="24"/>
        </w:rPr>
        <w:t>Osoby uprawnione do komunikowania się z wykonawcami</w:t>
      </w:r>
      <w:r w:rsidR="002F10EF" w:rsidRPr="00DD2B97">
        <w:rPr>
          <w:b/>
          <w:szCs w:val="24"/>
        </w:rPr>
        <w:t>.</w:t>
      </w:r>
    </w:p>
    <w:p w14:paraId="0FF89955" w14:textId="77777777" w:rsidR="009F1330" w:rsidRPr="00DD2B97" w:rsidRDefault="009F1330" w:rsidP="00B13EA9">
      <w:pPr>
        <w:ind w:left="567"/>
        <w:jc w:val="both"/>
      </w:pPr>
      <w:r w:rsidRPr="00DD2B97">
        <w:t xml:space="preserve">W </w:t>
      </w:r>
      <w:r w:rsidR="00D128DC" w:rsidRPr="00DD2B97">
        <w:t>kwestiach formalno-prawnych dotyczących</w:t>
      </w:r>
      <w:r w:rsidRPr="00DD2B97">
        <w:t xml:space="preserve"> p</w:t>
      </w:r>
      <w:r w:rsidR="00937CF5" w:rsidRPr="00DD2B97">
        <w:t>ostępowania o udzielenie zamówienia</w:t>
      </w:r>
      <w:r w:rsidRPr="00DD2B97">
        <w:t xml:space="preserve"> należy porozumiewać się z Działem Zamówień Publicznych BCO, w godzinach 08:00-14:30, tel. +48 856 64 67 08 i +48 856 78 41 08. Osoby do kontaktu: Adam Piszczatowski (Kierownik), Andrzej Klimczuk, Krzysztof Gut</w:t>
      </w:r>
      <w:r w:rsidR="004F6934" w:rsidRPr="00DD2B97">
        <w:t>,</w:t>
      </w:r>
      <w:r w:rsidR="00D56934" w:rsidRPr="00DD2B97">
        <w:rPr>
          <w:color w:val="FF0000"/>
        </w:rPr>
        <w:t xml:space="preserve"> </w:t>
      </w:r>
      <w:r w:rsidRPr="00DD2B97">
        <w:t>Julita Krejza</w:t>
      </w:r>
      <w:r w:rsidR="00F96E46" w:rsidRPr="00DD2B97">
        <w:t xml:space="preserve"> i </w:t>
      </w:r>
      <w:r w:rsidR="00C94AB3" w:rsidRPr="00DD2B97">
        <w:t>Klaudia Dawidziuk</w:t>
      </w:r>
      <w:r w:rsidRPr="00DD2B97">
        <w:t>.</w:t>
      </w:r>
    </w:p>
    <w:p w14:paraId="4F1F16E3" w14:textId="77777777" w:rsidR="00AF4D3B" w:rsidRPr="00DD2B97" w:rsidRDefault="00AF4D3B" w:rsidP="00D60265">
      <w:pPr>
        <w:numPr>
          <w:ilvl w:val="1"/>
          <w:numId w:val="12"/>
        </w:numPr>
        <w:jc w:val="both"/>
        <w:rPr>
          <w:b/>
          <w:szCs w:val="24"/>
        </w:rPr>
      </w:pPr>
      <w:r w:rsidRPr="00DD2B97">
        <w:rPr>
          <w:b/>
          <w:szCs w:val="24"/>
        </w:rPr>
        <w:t xml:space="preserve">Informacje o sposobie komunikowania się zamawiającego z wykonawcami w inny sposób niż przy użyciu środków komunikacji elektronicznej, w tym w przypadku zaistnienia jednej z sytuacji określonych w art. 65 ust. 1, art. 66 i art. 69 </w:t>
      </w:r>
      <w:proofErr w:type="spellStart"/>
      <w:r w:rsidRPr="00DD2B97">
        <w:rPr>
          <w:b/>
          <w:szCs w:val="24"/>
        </w:rPr>
        <w:t>Pzp</w:t>
      </w:r>
      <w:proofErr w:type="spellEnd"/>
      <w:r w:rsidR="00192F21" w:rsidRPr="00DD2B97">
        <w:rPr>
          <w:b/>
          <w:szCs w:val="24"/>
        </w:rPr>
        <w:t>.</w:t>
      </w:r>
    </w:p>
    <w:p w14:paraId="76BDE777" w14:textId="77777777" w:rsidR="006308C8" w:rsidRPr="000068E8" w:rsidRDefault="006308C8" w:rsidP="00B13EA9">
      <w:pPr>
        <w:ind w:left="567"/>
        <w:jc w:val="both"/>
        <w:rPr>
          <w:bCs/>
          <w:szCs w:val="24"/>
        </w:rPr>
      </w:pPr>
      <w:r w:rsidRPr="000068E8">
        <w:rPr>
          <w:bCs/>
          <w:szCs w:val="24"/>
        </w:rPr>
        <w:t>Nie dotyczy.</w:t>
      </w:r>
    </w:p>
    <w:p w14:paraId="67D5AA77" w14:textId="77777777" w:rsidR="00761F80" w:rsidRPr="005303EA" w:rsidRDefault="00DB509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wadium.</w:t>
      </w:r>
    </w:p>
    <w:p w14:paraId="0AF99543" w14:textId="77777777" w:rsidR="00B7174B" w:rsidRPr="00DD2B97" w:rsidRDefault="00B7174B" w:rsidP="00B13EA9">
      <w:pPr>
        <w:jc w:val="both"/>
        <w:rPr>
          <w:bCs/>
          <w:szCs w:val="24"/>
        </w:rPr>
      </w:pPr>
      <w:r w:rsidRPr="00DD2B97">
        <w:rPr>
          <w:bCs/>
          <w:szCs w:val="24"/>
        </w:rPr>
        <w:t>Zamawiający nie wymaga wniesienia wadium.</w:t>
      </w:r>
    </w:p>
    <w:p w14:paraId="0D95F7F5"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Termin związania ofertą.</w:t>
      </w:r>
    </w:p>
    <w:p w14:paraId="4D5629D3" w14:textId="77777777" w:rsidR="00AF4D3B" w:rsidRPr="00F75F07" w:rsidRDefault="00AF4D3B" w:rsidP="00D60265">
      <w:pPr>
        <w:numPr>
          <w:ilvl w:val="1"/>
          <w:numId w:val="12"/>
        </w:numPr>
        <w:jc w:val="both"/>
        <w:rPr>
          <w:bCs/>
          <w:szCs w:val="24"/>
        </w:rPr>
      </w:pPr>
      <w:r w:rsidRPr="00F75F07">
        <w:rPr>
          <w:bCs/>
          <w:szCs w:val="24"/>
        </w:rPr>
        <w:t>Wykonawca jest związany złożoną ofertą od dnia upływu terminu składania ofert do dnia:</w:t>
      </w:r>
    </w:p>
    <w:p w14:paraId="7D8F69DA" w14:textId="7136D8CD" w:rsidR="00AF4D3B" w:rsidRPr="001D3EF5" w:rsidRDefault="001D3EF5" w:rsidP="00B92291">
      <w:pPr>
        <w:ind w:left="567"/>
        <w:jc w:val="both"/>
        <w:rPr>
          <w:szCs w:val="24"/>
        </w:rPr>
      </w:pPr>
      <w:r w:rsidRPr="001D3EF5">
        <w:rPr>
          <w:szCs w:val="24"/>
        </w:rPr>
        <w:t>04</w:t>
      </w:r>
      <w:r w:rsidR="00AF4D3B" w:rsidRPr="001D3EF5">
        <w:rPr>
          <w:szCs w:val="24"/>
        </w:rPr>
        <w:t>.</w:t>
      </w:r>
      <w:r w:rsidR="00003CD3" w:rsidRPr="001D3EF5">
        <w:rPr>
          <w:szCs w:val="24"/>
        </w:rPr>
        <w:t>12</w:t>
      </w:r>
      <w:r w:rsidR="00AF4D3B" w:rsidRPr="001D3EF5">
        <w:rPr>
          <w:szCs w:val="24"/>
        </w:rPr>
        <w:t>.</w:t>
      </w:r>
      <w:r w:rsidR="00AE35A1" w:rsidRPr="001D3EF5">
        <w:rPr>
          <w:szCs w:val="24"/>
        </w:rPr>
        <w:t>2024</w:t>
      </w:r>
      <w:r w:rsidR="00AF4D3B" w:rsidRPr="001D3EF5">
        <w:rPr>
          <w:szCs w:val="24"/>
        </w:rPr>
        <w:t xml:space="preserve"> r.</w:t>
      </w:r>
    </w:p>
    <w:p w14:paraId="01DCC71C" w14:textId="031369A0" w:rsidR="00AF4D3B" w:rsidRPr="000068E8" w:rsidRDefault="00AF4D3B" w:rsidP="00D60265">
      <w:pPr>
        <w:numPr>
          <w:ilvl w:val="1"/>
          <w:numId w:val="12"/>
        </w:numPr>
        <w:jc w:val="both"/>
        <w:rPr>
          <w:bCs/>
          <w:szCs w:val="24"/>
        </w:rPr>
      </w:pPr>
      <w:r w:rsidRPr="001D3EF5">
        <w:rPr>
          <w:bCs/>
          <w:szCs w:val="24"/>
        </w:rPr>
        <w:t>W przypadku, gdy wybór</w:t>
      </w:r>
      <w:r w:rsidRPr="00F75F07">
        <w:rPr>
          <w:bCs/>
          <w:szCs w:val="24"/>
        </w:rPr>
        <w:t xml:space="preserve"> najkorzystniejszej oferty nie nastąpi przed upływem terminu związania ofert</w:t>
      </w:r>
      <w:r w:rsidR="0093570E" w:rsidRPr="00F75F07">
        <w:rPr>
          <w:bCs/>
          <w:szCs w:val="24"/>
        </w:rPr>
        <w:t>ą</w:t>
      </w:r>
      <w:r w:rsidRPr="00F75F07">
        <w:rPr>
          <w:bCs/>
          <w:szCs w:val="24"/>
        </w:rPr>
        <w:t xml:space="preserve"> określonego w SWZ, </w:t>
      </w:r>
      <w:r w:rsidR="00006AC5" w:rsidRPr="00F75F07">
        <w:rPr>
          <w:bCs/>
          <w:szCs w:val="24"/>
        </w:rPr>
        <w:t>z</w:t>
      </w:r>
      <w:r w:rsidRPr="00F75F07">
        <w:rPr>
          <w:bCs/>
          <w:szCs w:val="24"/>
        </w:rPr>
        <w:t>amawiający przed upływem terminu związania ofert</w:t>
      </w:r>
      <w:r w:rsidR="0093570E" w:rsidRPr="00F75F07">
        <w:rPr>
          <w:bCs/>
          <w:szCs w:val="24"/>
        </w:rPr>
        <w:t>ą,</w:t>
      </w:r>
      <w:r w:rsidRPr="00F75F07">
        <w:rPr>
          <w:bCs/>
          <w:szCs w:val="24"/>
        </w:rPr>
        <w:t xml:space="preserve"> zwraca się jednokrotnie do </w:t>
      </w:r>
      <w:r w:rsidR="00006AC5" w:rsidRPr="00F75F07">
        <w:rPr>
          <w:bCs/>
          <w:szCs w:val="24"/>
        </w:rPr>
        <w:t>w</w:t>
      </w:r>
      <w:r w:rsidRPr="00F75F07">
        <w:rPr>
          <w:bCs/>
          <w:szCs w:val="24"/>
        </w:rPr>
        <w:t xml:space="preserve">ykonawców o wyrażenie zgody na przedłużenie tego terminu o wskazywany przez niego okres, nie </w:t>
      </w:r>
      <w:r w:rsidRPr="000068E8">
        <w:rPr>
          <w:bCs/>
          <w:szCs w:val="24"/>
        </w:rPr>
        <w:t xml:space="preserve">dłuższy niż </w:t>
      </w:r>
      <w:r w:rsidR="001609E1" w:rsidRPr="000068E8">
        <w:rPr>
          <w:bCs/>
          <w:szCs w:val="24"/>
        </w:rPr>
        <w:t>30 dni.</w:t>
      </w:r>
    </w:p>
    <w:p w14:paraId="0DCF3AD7" w14:textId="77777777" w:rsidR="00AF4D3B" w:rsidRPr="00F75F07" w:rsidRDefault="00AF4D3B" w:rsidP="00D60265">
      <w:pPr>
        <w:numPr>
          <w:ilvl w:val="1"/>
          <w:numId w:val="12"/>
        </w:numPr>
        <w:jc w:val="both"/>
        <w:rPr>
          <w:bCs/>
          <w:spacing w:val="-2"/>
          <w:szCs w:val="24"/>
        </w:rPr>
      </w:pPr>
      <w:r w:rsidRPr="00F75F07">
        <w:rPr>
          <w:bCs/>
          <w:spacing w:val="-2"/>
          <w:szCs w:val="24"/>
        </w:rPr>
        <w:t>Przedłużenie terminu związania ofert</w:t>
      </w:r>
      <w:r w:rsidR="0093570E" w:rsidRPr="00F75F07">
        <w:rPr>
          <w:bCs/>
          <w:spacing w:val="-2"/>
          <w:szCs w:val="24"/>
        </w:rPr>
        <w:t>ą</w:t>
      </w:r>
      <w:r w:rsidRPr="00F75F07">
        <w:rPr>
          <w:bCs/>
          <w:spacing w:val="-2"/>
          <w:szCs w:val="24"/>
        </w:rPr>
        <w:t xml:space="preserve">, o którym mowa w pkt </w:t>
      </w:r>
      <w:r w:rsidR="00E620A3" w:rsidRPr="00F75F07">
        <w:rPr>
          <w:bCs/>
          <w:spacing w:val="-2"/>
          <w:szCs w:val="24"/>
        </w:rPr>
        <w:t>13.</w:t>
      </w:r>
      <w:r w:rsidRPr="00F75F07">
        <w:rPr>
          <w:bCs/>
          <w:spacing w:val="-2"/>
          <w:szCs w:val="24"/>
        </w:rPr>
        <w:t>2</w:t>
      </w:r>
      <w:r w:rsidR="00E620A3" w:rsidRPr="00F75F07">
        <w:rPr>
          <w:bCs/>
          <w:spacing w:val="-2"/>
          <w:szCs w:val="24"/>
        </w:rPr>
        <w:t xml:space="preserve"> SWZ</w:t>
      </w:r>
      <w:r w:rsidRPr="00F75F07">
        <w:rPr>
          <w:bCs/>
          <w:spacing w:val="-2"/>
          <w:szCs w:val="24"/>
        </w:rPr>
        <w:t xml:space="preserve">, wymaga złożenia przez </w:t>
      </w:r>
      <w:r w:rsidR="00006AC5" w:rsidRPr="00F75F07">
        <w:rPr>
          <w:bCs/>
          <w:spacing w:val="-2"/>
          <w:szCs w:val="24"/>
        </w:rPr>
        <w:t>w</w:t>
      </w:r>
      <w:r w:rsidRPr="00F75F07">
        <w:rPr>
          <w:bCs/>
          <w:spacing w:val="-2"/>
          <w:szCs w:val="24"/>
        </w:rPr>
        <w:t>ykonawcę pisemnego oświadczenia o wyrażeniu zgody na przedłużenie terminu związania ofertą.</w:t>
      </w:r>
    </w:p>
    <w:p w14:paraId="62111064" w14:textId="77777777" w:rsidR="00AF4D3B" w:rsidRPr="00F75F07" w:rsidRDefault="00AF4D3B" w:rsidP="00D60265">
      <w:pPr>
        <w:numPr>
          <w:ilvl w:val="1"/>
          <w:numId w:val="12"/>
        </w:numPr>
        <w:jc w:val="both"/>
        <w:rPr>
          <w:bCs/>
          <w:szCs w:val="24"/>
        </w:rPr>
      </w:pPr>
      <w:r w:rsidRPr="00F75F07">
        <w:rPr>
          <w:bCs/>
          <w:szCs w:val="24"/>
        </w:rPr>
        <w:t xml:space="preserve">W przypadku, gdy </w:t>
      </w:r>
      <w:r w:rsidR="00006AC5" w:rsidRPr="00F75F07">
        <w:rPr>
          <w:bCs/>
          <w:szCs w:val="24"/>
        </w:rPr>
        <w:t>z</w:t>
      </w:r>
      <w:r w:rsidRPr="00F75F07">
        <w:rPr>
          <w:bCs/>
          <w:szCs w:val="24"/>
        </w:rPr>
        <w:t xml:space="preserve">amawiający żąda wniesienia wadium, przedłużenie terminu związania ofertą, o którym mowa w </w:t>
      </w:r>
      <w:r w:rsidR="0093570E" w:rsidRPr="00F75F07">
        <w:rPr>
          <w:bCs/>
          <w:szCs w:val="24"/>
        </w:rPr>
        <w:t>pkt</w:t>
      </w:r>
      <w:r w:rsidRPr="00F75F07">
        <w:rPr>
          <w:bCs/>
          <w:szCs w:val="24"/>
        </w:rPr>
        <w:t xml:space="preserve"> </w:t>
      </w:r>
      <w:r w:rsidR="00E620A3" w:rsidRPr="00F75F07">
        <w:rPr>
          <w:bCs/>
          <w:szCs w:val="24"/>
        </w:rPr>
        <w:t>13.</w:t>
      </w:r>
      <w:r w:rsidRPr="00F75F07">
        <w:rPr>
          <w:bCs/>
          <w:szCs w:val="24"/>
        </w:rPr>
        <w:t>2</w:t>
      </w:r>
      <w:r w:rsidR="00E620A3" w:rsidRPr="00F75F07">
        <w:rPr>
          <w:bCs/>
          <w:szCs w:val="24"/>
        </w:rPr>
        <w:t xml:space="preserve"> SWZ</w:t>
      </w:r>
      <w:r w:rsidRPr="00F75F07">
        <w:rPr>
          <w:bCs/>
          <w:szCs w:val="24"/>
        </w:rPr>
        <w:t>, następuje wraz z przedłużeniem okresu ważności wadium albo, jeżeli nie jest to możliwe, z wniesieniem nowego wadium na przedłużony okres związania ofertą.</w:t>
      </w:r>
    </w:p>
    <w:p w14:paraId="43AEA558"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Opis sposobu przygotowania i złożenia oferty</w:t>
      </w:r>
      <w:r w:rsidR="00D96017" w:rsidRPr="005303EA">
        <w:rPr>
          <w:b/>
          <w:bCs/>
        </w:rPr>
        <w:t xml:space="preserve"> </w:t>
      </w:r>
      <w:r w:rsidR="00C05DB8" w:rsidRPr="005303EA">
        <w:rPr>
          <w:b/>
          <w:bCs/>
        </w:rPr>
        <w:t>oraz dokumentów składanych wraz z ofertą</w:t>
      </w:r>
      <w:r w:rsidRPr="005303EA">
        <w:rPr>
          <w:b/>
          <w:bCs/>
        </w:rPr>
        <w:t>.</w:t>
      </w:r>
    </w:p>
    <w:p w14:paraId="1E09F2B8" w14:textId="77777777" w:rsidR="008130DA" w:rsidRPr="00F75F07" w:rsidRDefault="00D14B6F" w:rsidP="00D60265">
      <w:pPr>
        <w:numPr>
          <w:ilvl w:val="1"/>
          <w:numId w:val="12"/>
        </w:numPr>
        <w:jc w:val="both"/>
        <w:rPr>
          <w:bCs/>
          <w:szCs w:val="24"/>
        </w:rPr>
      </w:pPr>
      <w:r w:rsidRPr="00F75F07">
        <w:rPr>
          <w:bCs/>
          <w:szCs w:val="24"/>
        </w:rPr>
        <w:t>Wykonawca zobowiązany jest do dokładnego zapoznania się z informacjami zawartymi w SWZ i przygotowania oferty zgodnie z zawartymi w niej wskazaniami. Treść oferty musi być zgodna z wymaganiami zamawiającego określonymi w dokumentach zamówienia.</w:t>
      </w:r>
    </w:p>
    <w:p w14:paraId="7EB136D6" w14:textId="77777777" w:rsidR="008130DA" w:rsidRPr="00F75F07" w:rsidRDefault="00D14B6F" w:rsidP="00D60265">
      <w:pPr>
        <w:numPr>
          <w:ilvl w:val="1"/>
          <w:numId w:val="12"/>
        </w:numPr>
        <w:jc w:val="both"/>
        <w:rPr>
          <w:bCs/>
          <w:szCs w:val="24"/>
        </w:rPr>
      </w:pPr>
      <w:r w:rsidRPr="00F75F07">
        <w:rPr>
          <w:bCs/>
          <w:szCs w:val="24"/>
        </w:rPr>
        <w:t>W</w:t>
      </w:r>
      <w:r w:rsidR="001B7C26" w:rsidRPr="00F75F07">
        <w:rPr>
          <w:bCs/>
          <w:szCs w:val="24"/>
        </w:rPr>
        <w:t>ykona</w:t>
      </w:r>
      <w:r w:rsidR="008130DA" w:rsidRPr="00F75F07">
        <w:rPr>
          <w:bCs/>
          <w:szCs w:val="24"/>
        </w:rPr>
        <w:t xml:space="preserve">wca może złożyć w niniejszym </w:t>
      </w:r>
      <w:r w:rsidR="005D6510" w:rsidRPr="00F75F07">
        <w:rPr>
          <w:bCs/>
          <w:szCs w:val="24"/>
        </w:rPr>
        <w:t>postępowaniu</w:t>
      </w:r>
      <w:r w:rsidR="008130DA" w:rsidRPr="00F75F07">
        <w:rPr>
          <w:bCs/>
          <w:szCs w:val="24"/>
        </w:rPr>
        <w:t xml:space="preserve"> tylko jedną ofertę, sam lub jako partner w przypadku składania oferty wspólnej. Wykonawca, który przedłoży lub będzie partycypował w więcej niż jednej ofercie spowoduje, że wszystkie oferty z jego udziałem zostaną odrzucone.</w:t>
      </w:r>
    </w:p>
    <w:p w14:paraId="6F91A035" w14:textId="77777777" w:rsidR="008130DA" w:rsidRPr="00F75F07" w:rsidRDefault="008130DA" w:rsidP="00D60265">
      <w:pPr>
        <w:numPr>
          <w:ilvl w:val="1"/>
          <w:numId w:val="12"/>
        </w:numPr>
        <w:jc w:val="both"/>
        <w:rPr>
          <w:bCs/>
          <w:szCs w:val="24"/>
        </w:rPr>
      </w:pPr>
      <w:r w:rsidRPr="00F75F07">
        <w:rPr>
          <w:bCs/>
          <w:szCs w:val="24"/>
        </w:rPr>
        <w:t xml:space="preserve">Oferta z załącznikami powinna być sporządzona w języku polskim. Każdy dokument składający się na ofertę sporządzony w innym języku niż język polski </w:t>
      </w:r>
      <w:r w:rsidR="00EC2442" w:rsidRPr="00F75F07">
        <w:rPr>
          <w:bCs/>
          <w:szCs w:val="24"/>
        </w:rPr>
        <w:t>po</w:t>
      </w:r>
      <w:r w:rsidRPr="00F75F07">
        <w:rPr>
          <w:bCs/>
          <w:szCs w:val="24"/>
        </w:rPr>
        <w:t xml:space="preserve">winien być złożony wraz z tłumaczeniem na język polski, poświadczonym przez </w:t>
      </w:r>
      <w:r w:rsidR="001B7C26" w:rsidRPr="00F75F07">
        <w:rPr>
          <w:bCs/>
          <w:szCs w:val="24"/>
        </w:rPr>
        <w:t>wykona</w:t>
      </w:r>
      <w:r w:rsidRPr="00F75F07">
        <w:rPr>
          <w:bCs/>
          <w:szCs w:val="24"/>
        </w:rPr>
        <w:t xml:space="preserve">wcę. </w:t>
      </w:r>
      <w:r w:rsidR="00BF1AA8" w:rsidRPr="00F75F07">
        <w:rPr>
          <w:bCs/>
          <w:szCs w:val="24"/>
        </w:rPr>
        <w:t>Zamawia</w:t>
      </w:r>
      <w:r w:rsidRPr="00F75F07">
        <w:rPr>
          <w:bCs/>
          <w:szCs w:val="24"/>
        </w:rPr>
        <w:t>jący dopuszcza możliwość użycia zwrotów obcojęzycznych w ofercie, o ile są nazwami własnymi lub nie posiadają powszechnie używanego odpowiednika w języku polskim</w:t>
      </w:r>
      <w:r w:rsidR="00D14B6F" w:rsidRPr="00F75F07">
        <w:rPr>
          <w:bCs/>
          <w:szCs w:val="24"/>
        </w:rPr>
        <w:t xml:space="preserve"> lub są zwyczajowo stosowane w terminologii naukowej i technicznej</w:t>
      </w:r>
      <w:r w:rsidRPr="00F75F07">
        <w:rPr>
          <w:bCs/>
          <w:szCs w:val="24"/>
        </w:rPr>
        <w:t>.</w:t>
      </w:r>
    </w:p>
    <w:p w14:paraId="40BC03D2" w14:textId="0B1A2A18" w:rsidR="008130DA" w:rsidRPr="00F75F07" w:rsidRDefault="008130DA" w:rsidP="00D60265">
      <w:pPr>
        <w:numPr>
          <w:ilvl w:val="1"/>
          <w:numId w:val="12"/>
        </w:numPr>
        <w:jc w:val="both"/>
        <w:rPr>
          <w:bCs/>
          <w:szCs w:val="24"/>
        </w:rPr>
      </w:pPr>
      <w:r w:rsidRPr="00F75F07">
        <w:rPr>
          <w:bCs/>
          <w:szCs w:val="24"/>
        </w:rPr>
        <w:t xml:space="preserve">Oferta oraz oświadczenia powinny być podpisane przez osobę uprawnioną do reprezentowania </w:t>
      </w:r>
      <w:r w:rsidR="001B7C26" w:rsidRPr="00F75F07">
        <w:rPr>
          <w:bCs/>
          <w:szCs w:val="24"/>
        </w:rPr>
        <w:t>wykona</w:t>
      </w:r>
      <w:r w:rsidRPr="00F75F07">
        <w:rPr>
          <w:bCs/>
          <w:szCs w:val="24"/>
        </w:rPr>
        <w:t xml:space="preserve">wcy. Uprawnienie do reprezentowania </w:t>
      </w:r>
      <w:r w:rsidR="001B7C26" w:rsidRPr="00F75F07">
        <w:rPr>
          <w:bCs/>
          <w:szCs w:val="24"/>
        </w:rPr>
        <w:t>wykona</w:t>
      </w:r>
      <w:r w:rsidRPr="00F75F07">
        <w:rPr>
          <w:bCs/>
          <w:szCs w:val="24"/>
        </w:rPr>
        <w:t xml:space="preserve">wcy powinno wynikać z dokumentu rejestrowego </w:t>
      </w:r>
      <w:r w:rsidR="001B7C26" w:rsidRPr="00F75F07">
        <w:rPr>
          <w:bCs/>
          <w:szCs w:val="24"/>
        </w:rPr>
        <w:t>wykona</w:t>
      </w:r>
      <w:r w:rsidRPr="00F75F07">
        <w:rPr>
          <w:bCs/>
          <w:szCs w:val="24"/>
        </w:rPr>
        <w:t>wcy lub z pełnomocnictwa podpisanego przez osobę uprawnioną do reprezentowania.</w:t>
      </w:r>
    </w:p>
    <w:p w14:paraId="2941BEA5" w14:textId="1414F112" w:rsidR="00D720E8" w:rsidRPr="00F75F07" w:rsidRDefault="00D720E8" w:rsidP="00D60265">
      <w:pPr>
        <w:numPr>
          <w:ilvl w:val="1"/>
          <w:numId w:val="12"/>
        </w:numPr>
        <w:jc w:val="both"/>
        <w:rPr>
          <w:bCs/>
          <w:szCs w:val="24"/>
        </w:rPr>
      </w:pPr>
      <w:r w:rsidRPr="00F75F07">
        <w:t>W interaktywnym Formularzu ofertowym (Załącznik nr 1 do SWZ), w pkt XI, należy wskazać adres poczty elektronicznej (e-mail) do komunikacji z zamawiającym, jeżeli adres poczty elektronicznej (e-mail) jest inny niż podany w pkt III ww. formularza ofertowego (w związku z pkt 11.3.8 SWZ).</w:t>
      </w:r>
    </w:p>
    <w:p w14:paraId="07EB5ECB" w14:textId="77777777" w:rsidR="00B154C9" w:rsidRPr="00F75F07" w:rsidRDefault="006346C1" w:rsidP="00D60265">
      <w:pPr>
        <w:numPr>
          <w:ilvl w:val="1"/>
          <w:numId w:val="12"/>
        </w:numPr>
        <w:jc w:val="both"/>
        <w:rPr>
          <w:b/>
          <w:szCs w:val="24"/>
        </w:rPr>
      </w:pPr>
      <w:r w:rsidRPr="00F75F07">
        <w:rPr>
          <w:b/>
          <w:szCs w:val="24"/>
        </w:rPr>
        <w:t xml:space="preserve">Wykonawcy wspólnie ubiegający się o udzielenie zamówienia – art. 58 i 59 </w:t>
      </w:r>
      <w:proofErr w:type="spellStart"/>
      <w:r w:rsidRPr="00F75F07">
        <w:rPr>
          <w:b/>
          <w:szCs w:val="24"/>
        </w:rPr>
        <w:t>Pzp</w:t>
      </w:r>
      <w:proofErr w:type="spellEnd"/>
      <w:r w:rsidRPr="00F75F07">
        <w:rPr>
          <w:b/>
          <w:szCs w:val="24"/>
        </w:rPr>
        <w:t>.</w:t>
      </w:r>
    </w:p>
    <w:p w14:paraId="6BA03A81" w14:textId="77777777" w:rsidR="0012767D" w:rsidRPr="00F75F07" w:rsidRDefault="0012767D" w:rsidP="00B92291">
      <w:pPr>
        <w:ind w:left="567"/>
        <w:jc w:val="both"/>
        <w:rPr>
          <w:szCs w:val="24"/>
        </w:rPr>
      </w:pPr>
      <w:r w:rsidRPr="00F75F07">
        <w:rPr>
          <w:bCs/>
          <w:szCs w:val="24"/>
        </w:rPr>
        <w:t>Wykonawcy mogą wspólnie ubiegać się o udzielenie zamówienia</w:t>
      </w:r>
      <w:r w:rsidRPr="00F75F07">
        <w:rPr>
          <w:szCs w:val="24"/>
        </w:rPr>
        <w:t xml:space="preserve"> (np. konsorcja, spółki cywilne):</w:t>
      </w:r>
    </w:p>
    <w:p w14:paraId="7CF15FDE" w14:textId="77777777" w:rsidR="0012767D" w:rsidRPr="00F75F07" w:rsidRDefault="006346C1" w:rsidP="00D60265">
      <w:pPr>
        <w:numPr>
          <w:ilvl w:val="2"/>
          <w:numId w:val="12"/>
        </w:numPr>
        <w:jc w:val="both"/>
      </w:pPr>
      <w:r w:rsidRPr="00F75F07">
        <w:t>W</w:t>
      </w:r>
      <w:r w:rsidR="0012767D" w:rsidRPr="00F75F07">
        <w:t>ykonawcy wspólnie ubiegający się o udzielenie zamówienia ustanawiają pełnomocnika do reprezentowania ich w postępowaniu o udzielenie zamówienia albo reprezentowania w postępowaniu i zawarcia umowy w sprawie zamówienia publicznego</w:t>
      </w:r>
      <w:r w:rsidRPr="00F75F07">
        <w:t>.</w:t>
      </w:r>
    </w:p>
    <w:p w14:paraId="52F7D556" w14:textId="77777777" w:rsidR="0012767D" w:rsidRPr="00F75F07" w:rsidRDefault="006346C1" w:rsidP="00D60265">
      <w:pPr>
        <w:numPr>
          <w:ilvl w:val="2"/>
          <w:numId w:val="12"/>
        </w:numPr>
        <w:jc w:val="both"/>
      </w:pPr>
      <w:r w:rsidRPr="00F75F07">
        <w:t>O</w:t>
      </w:r>
      <w:r w:rsidR="0012767D" w:rsidRPr="00F75F07">
        <w:t>dpowiednio do wykonawców ubiegających się wspólnie o udzielenie zamówienia stosuje się przepisy dotyczące wykonawcy</w:t>
      </w:r>
      <w:r w:rsidR="006A4C0F" w:rsidRPr="00F75F07">
        <w:t>.</w:t>
      </w:r>
    </w:p>
    <w:p w14:paraId="08C030AB" w14:textId="2758C524" w:rsidR="0012767D" w:rsidRPr="00F75F07" w:rsidRDefault="00224AEC" w:rsidP="00D60265">
      <w:pPr>
        <w:numPr>
          <w:ilvl w:val="2"/>
          <w:numId w:val="12"/>
        </w:numPr>
        <w:jc w:val="both"/>
      </w:pPr>
      <w:r w:rsidRPr="00F75F07">
        <w:t>Do przygotowania i złożenia pełnomocnictwa stosuje się zasady określone</w:t>
      </w:r>
      <w:r w:rsidR="00F64DCA" w:rsidRPr="00F75F07">
        <w:t xml:space="preserve"> w</w:t>
      </w:r>
      <w:r w:rsidRPr="00F75F07">
        <w:t xml:space="preserve"> </w:t>
      </w:r>
      <w:r w:rsidR="00E72D23" w:rsidRPr="00F75F07">
        <w:t>pkt 14.</w:t>
      </w:r>
      <w:r w:rsidR="00D720E8" w:rsidRPr="00F75F07">
        <w:t>23</w:t>
      </w:r>
      <w:r w:rsidR="00E72D23" w:rsidRPr="00F75F07">
        <w:t>.</w:t>
      </w:r>
      <w:r w:rsidR="007E60E0" w:rsidRPr="00F75F07">
        <w:t>2</w:t>
      </w:r>
      <w:r w:rsidR="00E72D23" w:rsidRPr="00F75F07">
        <w:t>-14.</w:t>
      </w:r>
      <w:r w:rsidR="00A300BF" w:rsidRPr="00F75F07">
        <w:t>23</w:t>
      </w:r>
      <w:r w:rsidR="00E72D23" w:rsidRPr="00F75F07">
        <w:t>.</w:t>
      </w:r>
      <w:r w:rsidR="007E60E0" w:rsidRPr="00F75F07">
        <w:t>5</w:t>
      </w:r>
      <w:r w:rsidR="00E72D23" w:rsidRPr="00F75F07">
        <w:t xml:space="preserve"> SW</w:t>
      </w:r>
      <w:r w:rsidR="00AD52F4" w:rsidRPr="00F75F07">
        <w:t>Z</w:t>
      </w:r>
      <w:r w:rsidR="0079062A" w:rsidRPr="00F75F07">
        <w:t>.</w:t>
      </w:r>
    </w:p>
    <w:p w14:paraId="5017BD3A" w14:textId="0ECF200E" w:rsidR="0012767D" w:rsidRPr="00F75F07" w:rsidRDefault="004109E6" w:rsidP="00D60265">
      <w:pPr>
        <w:numPr>
          <w:ilvl w:val="2"/>
          <w:numId w:val="12"/>
        </w:numPr>
        <w:jc w:val="both"/>
      </w:pPr>
      <w:r w:rsidRPr="00F75F07">
        <w:t>S</w:t>
      </w:r>
      <w:r w:rsidR="0012767D" w:rsidRPr="00F75F07">
        <w:t xml:space="preserve">kładając oświadczenia jak również wypełniając inne dokumenty, powołując się na wykonawcę ubiegającego się wspólnie o udzielenie zamówienia, w miejscu np. „nazwa i adres wykonawcy” należy wpisać dane dotyczące wszystkich podmiotów występujących wspólnie, z zastrzeżeniem punktu </w:t>
      </w:r>
      <w:r w:rsidRPr="00F75F07">
        <w:t>14.</w:t>
      </w:r>
      <w:r w:rsidR="00A300BF" w:rsidRPr="00F75F07">
        <w:t>6</w:t>
      </w:r>
      <w:r w:rsidRPr="00F75F07">
        <w:t>.5 SWZ.</w:t>
      </w:r>
    </w:p>
    <w:p w14:paraId="0128BE9B" w14:textId="7CB27EF7" w:rsidR="00A300BF" w:rsidRPr="00F75F07" w:rsidRDefault="00A300BF" w:rsidP="00D60265">
      <w:pPr>
        <w:numPr>
          <w:ilvl w:val="2"/>
          <w:numId w:val="12"/>
        </w:numPr>
        <w:jc w:val="both"/>
      </w:pPr>
      <w:r w:rsidRPr="00F75F07">
        <w:t>W interaktywnym Formularzu ofertowym (Załącznik nr 1 do SWZ), w pkt XI, należy wskazać adres poczty elektronicznej (e-mail) pełnomocnika do komunikacji z zamawiającym, jeżeli adres poczty elektronicznej (e-mail) jest inny niż podany w pkt III ww. formularza ofertowego (w związku z pkt 11.3.8 SWZ).</w:t>
      </w:r>
    </w:p>
    <w:p w14:paraId="21B57EB2" w14:textId="033504F4" w:rsidR="00A73030" w:rsidRPr="00F75F07" w:rsidRDefault="00A73030" w:rsidP="00D60265">
      <w:pPr>
        <w:numPr>
          <w:ilvl w:val="1"/>
          <w:numId w:val="12"/>
        </w:numPr>
        <w:jc w:val="both"/>
      </w:pPr>
      <w:r w:rsidRPr="00F75F07">
        <w:t xml:space="preserve">Wykonawca przygotowuje ofertę przy pomocy interaktywnego Formularza ofertowego (Załącznik nr 1 do SWZ) </w:t>
      </w:r>
      <w:bookmarkStart w:id="9" w:name="_Hlk125982695"/>
      <w:r w:rsidRPr="00F75F07">
        <w:t>udostępnionego przez zamawiającego na Platformie e-Zamówienia i zamieszczonego w podglądzie postępowania w zakładce „Informacje podstawowe”</w:t>
      </w:r>
      <w:bookmarkEnd w:id="9"/>
      <w:r w:rsidRPr="00F75F07">
        <w:t>.</w:t>
      </w:r>
    </w:p>
    <w:p w14:paraId="4ACA2A43" w14:textId="77777777" w:rsidR="00A73030" w:rsidRPr="00F75F07" w:rsidRDefault="00A73030" w:rsidP="00D60265">
      <w:pPr>
        <w:numPr>
          <w:ilvl w:val="1"/>
          <w:numId w:val="12"/>
        </w:numPr>
        <w:jc w:val="both"/>
      </w:pPr>
      <w:r w:rsidRPr="00F75F07">
        <w:t>Zalogowany wykonawca używając przycisku „Wypełnij” widocznego pod „Formularzem ofertowym” zobowiązany jest do wskazania części zamówienia w odniesieniu, do której składa ofertę, zweryfikowania poprawności danych automatycznie pobranych przez system z jego konta i uzupełnienia pozostałych informacji dotyczących wykonawcy/wykonawców wspólnie ubiegających się o udzielenie zamówienia.</w:t>
      </w:r>
    </w:p>
    <w:p w14:paraId="3DD2C3E2" w14:textId="77777777" w:rsidR="00D71C20" w:rsidRPr="00D71C20" w:rsidRDefault="00A73030" w:rsidP="00D60265">
      <w:pPr>
        <w:numPr>
          <w:ilvl w:val="1"/>
          <w:numId w:val="12"/>
        </w:numPr>
        <w:jc w:val="both"/>
        <w:rPr>
          <w:u w:val="single"/>
        </w:rPr>
      </w:pPr>
      <w:r w:rsidRPr="00F75F07">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w:t>
      </w:r>
      <w:r w:rsidR="00D244F2" w:rsidRPr="00F75F07">
        <w:t>8</w:t>
      </w:r>
      <w:r w:rsidRPr="00F75F07">
        <w:t xml:space="preserve">. </w:t>
      </w:r>
    </w:p>
    <w:p w14:paraId="6D2228FF" w14:textId="77777777" w:rsidR="00D71C20" w:rsidRDefault="00D71C20" w:rsidP="00D71C20">
      <w:pPr>
        <w:spacing w:before="60" w:after="60"/>
        <w:ind w:left="567"/>
        <w:jc w:val="both"/>
        <w:rPr>
          <w:u w:val="single"/>
        </w:rPr>
      </w:pPr>
      <w:r w:rsidRPr="005303EA">
        <w:rPr>
          <w:b/>
          <w:bCs/>
          <w:u w:val="single"/>
        </w:rPr>
        <w:t>Uwaga!</w:t>
      </w:r>
      <w:r w:rsidRPr="005303EA">
        <w:rPr>
          <w:u w:val="single"/>
        </w:rPr>
        <w:t xml:space="preserve"> Nie należy zmieniać nazwy pliku nadanej przez Platformę e-Zamówienia. Zapisany „Formularz ofertowy” należy zawsze otwierać w programie Adobe </w:t>
      </w:r>
      <w:proofErr w:type="spellStart"/>
      <w:r w:rsidRPr="005303EA">
        <w:rPr>
          <w:u w:val="single"/>
        </w:rPr>
        <w:t>Acrobat</w:t>
      </w:r>
      <w:proofErr w:type="spellEnd"/>
      <w:r w:rsidRPr="005303EA">
        <w:rPr>
          <w:u w:val="single"/>
        </w:rPr>
        <w:t xml:space="preserve"> Reader DC.</w:t>
      </w:r>
    </w:p>
    <w:p w14:paraId="528BB82B" w14:textId="77777777" w:rsidR="00D71C20" w:rsidRPr="005303EA" w:rsidRDefault="00D71C20" w:rsidP="00D71C20">
      <w:pPr>
        <w:spacing w:after="60"/>
        <w:ind w:left="567"/>
        <w:jc w:val="both"/>
        <w:rPr>
          <w:u w:val="single"/>
        </w:rPr>
      </w:pPr>
      <w:r w:rsidRPr="005303EA">
        <w:rPr>
          <w:b/>
          <w:bCs/>
          <w:u w:val="single"/>
        </w:rPr>
        <w:t>Uwaga!</w:t>
      </w:r>
      <w:r w:rsidRPr="005303EA">
        <w:rPr>
          <w:u w:val="single"/>
        </w:rPr>
        <w:t xml:space="preserve"> </w:t>
      </w:r>
      <w:r w:rsidRPr="00F70882">
        <w:rPr>
          <w:u w:val="single"/>
        </w:rPr>
        <w:t>W związku ze zmianami po stronie Profilu Zaufanego od dnia 10 maja 2024 r. nie ma możliwości podpisywania Podpisem Zaufanym interaktywnego formularza ofertowego. Aby podpisać formularz ofertowy pobrany z Platformy e-Zamówienia należy po pobraniu i wypełnieniu formularza zapisać go w wersji nieedytowalnej i następnie podpisać Podpisem Zaufanym</w:t>
      </w:r>
      <w:r w:rsidRPr="005303EA">
        <w:rPr>
          <w:u w:val="single"/>
        </w:rPr>
        <w:t>.</w:t>
      </w:r>
    </w:p>
    <w:p w14:paraId="26B1D321" w14:textId="5CDDF8B3" w:rsidR="00A73030" w:rsidRPr="00F75F07" w:rsidRDefault="00A73030" w:rsidP="00D60265">
      <w:pPr>
        <w:numPr>
          <w:ilvl w:val="1"/>
          <w:numId w:val="12"/>
        </w:numPr>
        <w:tabs>
          <w:tab w:val="clear" w:pos="567"/>
          <w:tab w:val="num" w:pos="700"/>
        </w:tabs>
        <w:jc w:val="both"/>
        <w:rPr>
          <w:spacing w:val="-2"/>
        </w:rPr>
      </w:pPr>
      <w:r w:rsidRPr="00F75F07">
        <w:rPr>
          <w:spacing w:val="-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75F07">
        <w:rPr>
          <w:spacing w:val="-2"/>
        </w:rPr>
        <w:t>drag&amp;drop</w:t>
      </w:r>
      <w:proofErr w:type="spellEnd"/>
      <w:r w:rsidRPr="00F75F07">
        <w:rPr>
          <w:spacing w:val="-2"/>
        </w:rPr>
        <w:t xml:space="preserve"> („przeciągnij” i „upuść”) służące do dodawania plików.</w:t>
      </w:r>
    </w:p>
    <w:p w14:paraId="0EFD5575" w14:textId="77777777" w:rsidR="00A73030" w:rsidRPr="00F75F07" w:rsidRDefault="00A73030" w:rsidP="00D60265">
      <w:pPr>
        <w:numPr>
          <w:ilvl w:val="1"/>
          <w:numId w:val="12"/>
        </w:numPr>
        <w:tabs>
          <w:tab w:val="clear" w:pos="567"/>
          <w:tab w:val="num" w:pos="700"/>
        </w:tabs>
        <w:jc w:val="both"/>
      </w:pPr>
      <w:r w:rsidRPr="00F75F07">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7C43363" w14:textId="4D1F1DEB" w:rsidR="00A73030" w:rsidRPr="00F75F07" w:rsidRDefault="00A73030" w:rsidP="00D60265">
      <w:pPr>
        <w:numPr>
          <w:ilvl w:val="1"/>
          <w:numId w:val="12"/>
        </w:numPr>
        <w:tabs>
          <w:tab w:val="clear" w:pos="567"/>
          <w:tab w:val="num" w:pos="700"/>
        </w:tabs>
        <w:jc w:val="both"/>
      </w:pPr>
      <w:r w:rsidRPr="00F75F07">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Informacje dotyczące dokumentów zawierających tajemnicę przedsiębiorstwa wykonawca podaje w pkt VI interaktywnego Formularza ofertowego (Załącznik nr 1 do SWZ).</w:t>
      </w:r>
    </w:p>
    <w:p w14:paraId="2CF41430" w14:textId="63F8D6D9" w:rsidR="00A73030" w:rsidRDefault="00A73030" w:rsidP="00D60265">
      <w:pPr>
        <w:numPr>
          <w:ilvl w:val="1"/>
          <w:numId w:val="12"/>
        </w:numPr>
        <w:tabs>
          <w:tab w:val="clear" w:pos="567"/>
          <w:tab w:val="num" w:pos="700"/>
        </w:tabs>
        <w:jc w:val="both"/>
        <w:rPr>
          <w:spacing w:val="-2"/>
        </w:rPr>
      </w:pPr>
      <w:r w:rsidRPr="00F75F07">
        <w:rPr>
          <w:spacing w:val="-2"/>
        </w:rPr>
        <w:t xml:space="preserve">Interaktywny Formularz ofertowy (Załącznik nr 1 do SWZ) podpisuje się właściwym podpisem elektronicznym, zgodnie z pkt 14.18 SWZ. Rekomendowanym wariantem podpisu jest typ wewnętrzny. Podpisanie interaktywnego Formularza ofertowego (Załącznik nr 1 do SWZ) wariantem podpisu w typie zewnętrznym również jest możliwe,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75F07">
        <w:rPr>
          <w:spacing w:val="-2"/>
        </w:rPr>
        <w:t>Pzp</w:t>
      </w:r>
      <w:proofErr w:type="spellEnd"/>
      <w:r w:rsidRPr="00F75F07">
        <w:rPr>
          <w:spacing w:val="-2"/>
        </w:rPr>
        <w:t xml:space="preserve"> lub rozporządzeniem Prezesa Rady Ministrów w sprawie dokumentów elektronicznych opatrzone właściwym podpisem elektronicznym, zgodnie z pkt</w:t>
      </w:r>
      <w:r w:rsidR="00666DC7" w:rsidRPr="00F75F07">
        <w:rPr>
          <w:spacing w:val="-2"/>
        </w:rPr>
        <w:t xml:space="preserve"> </w:t>
      </w:r>
      <w:r w:rsidRPr="00F75F07">
        <w:rPr>
          <w:spacing w:val="-2"/>
        </w:rPr>
        <w:t>14.18 SWZ,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właściwym podpisem elektronicznym, zgodnie z pkt 14.18 SWZ, jest równoznaczne z opatrzeniem wszystkich dokumentów zawartych w tym pliku wymaganym podpisem elektronicznym.</w:t>
      </w:r>
    </w:p>
    <w:p w14:paraId="73FE408F" w14:textId="77777777" w:rsidR="00E76E6D" w:rsidRPr="00F73408" w:rsidRDefault="00E76E6D" w:rsidP="00E76E6D">
      <w:pPr>
        <w:ind w:left="567"/>
        <w:jc w:val="both"/>
        <w:rPr>
          <w:szCs w:val="24"/>
        </w:rPr>
      </w:pPr>
      <w:r w:rsidRPr="00DB1E64">
        <w:rPr>
          <w:b/>
          <w:szCs w:val="24"/>
        </w:rPr>
        <w:t>UWAGA!</w:t>
      </w:r>
      <w:r w:rsidRPr="00DB1E64">
        <w:rPr>
          <w:bCs/>
          <w:szCs w:val="24"/>
        </w:rPr>
        <w:t xml:space="preserve">: </w:t>
      </w:r>
      <w:r w:rsidRPr="00DB1E64">
        <w:rPr>
          <w:szCs w:val="24"/>
        </w:rPr>
        <w:t>Informacje podane przez wykonawcę w pkt. XI interaktywnego Formularza ofertowego – Załącznik nr 1 do SWZ (</w:t>
      </w:r>
      <w:r w:rsidRPr="00DB1E64">
        <w:rPr>
          <w:i/>
          <w:iCs/>
          <w:szCs w:val="24"/>
        </w:rPr>
        <w:t xml:space="preserve">z wyjątkiem oświadczenia dotyczącego wykonawców wspólnie ubiegających się o udzielenie zamówienia składanego w przypadkach określonych w art. 117 ust. 4 </w:t>
      </w:r>
      <w:proofErr w:type="spellStart"/>
      <w:r w:rsidRPr="00DB1E64">
        <w:rPr>
          <w:i/>
          <w:iCs/>
          <w:szCs w:val="24"/>
        </w:rPr>
        <w:t>Pzp</w:t>
      </w:r>
      <w:proofErr w:type="spellEnd"/>
      <w:r w:rsidRPr="00DB1E64">
        <w:rPr>
          <w:szCs w:val="24"/>
        </w:rPr>
        <w:t>), nie są objęte obowiązkiem opatrzenia kwalifikowanym podpisem elektronicznym (</w:t>
      </w:r>
      <w:r w:rsidRPr="00DB1E64">
        <w:rPr>
          <w:bCs/>
          <w:i/>
          <w:iCs/>
          <w:szCs w:val="24"/>
        </w:rPr>
        <w:t>w przypadku postępowań o udzielenie zamówienia o wartości równej lub przekraczającej progi unijnej</w:t>
      </w:r>
      <w:r w:rsidRPr="00DB1E64">
        <w:rPr>
          <w:szCs w:val="24"/>
        </w:rPr>
        <w:t>) lub kwalifikowanym podpisem elektronicznym, podpisem zaufanym lub podpisem osobistym (</w:t>
      </w:r>
      <w:r w:rsidRPr="00DB1E64">
        <w:rPr>
          <w:bCs/>
          <w:i/>
          <w:iCs/>
          <w:szCs w:val="24"/>
        </w:rPr>
        <w:t xml:space="preserve">w przypadku postępowań o udzielenie zamówienia o wartości poniżej progów unijnych). </w:t>
      </w:r>
      <w:r w:rsidRPr="00DB1E64">
        <w:rPr>
          <w:bCs/>
          <w:szCs w:val="24"/>
        </w:rPr>
        <w:t>W przypadku konieczności ich uzupełnienia zamawiający dopuszcza podanie ww. informacji zgodnie z zasadami komunikowania się zamawiającego z wykonawcami (pkt. 11.3 SWZ) tj. w treści wiadomości przesłanej za pośrednictwem formularzy do komunikacji Platformy e-Zamówienia.</w:t>
      </w:r>
    </w:p>
    <w:p w14:paraId="2AB74A42" w14:textId="77777777" w:rsidR="00A73030" w:rsidRPr="00F75F07" w:rsidRDefault="00A73030" w:rsidP="00D60265">
      <w:pPr>
        <w:numPr>
          <w:ilvl w:val="1"/>
          <w:numId w:val="12"/>
        </w:numPr>
        <w:tabs>
          <w:tab w:val="clear" w:pos="567"/>
          <w:tab w:val="num" w:pos="700"/>
        </w:tabs>
        <w:jc w:val="both"/>
      </w:pPr>
      <w:r w:rsidRPr="00F75F07">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4A89121" w14:textId="77777777" w:rsidR="00A73030" w:rsidRPr="00F75F07" w:rsidRDefault="00A73030" w:rsidP="00D60265">
      <w:pPr>
        <w:numPr>
          <w:ilvl w:val="1"/>
          <w:numId w:val="12"/>
        </w:numPr>
        <w:tabs>
          <w:tab w:val="clear" w:pos="567"/>
          <w:tab w:val="num" w:pos="700"/>
        </w:tabs>
        <w:jc w:val="both"/>
      </w:pPr>
      <w:r w:rsidRPr="00F75F07">
        <w:t>Oferta może być złożona tylko do upływu terminu składania ofert.</w:t>
      </w:r>
    </w:p>
    <w:p w14:paraId="61D47FF2" w14:textId="77777777" w:rsidR="00A73030" w:rsidRPr="00F75F07" w:rsidRDefault="00A73030" w:rsidP="00D60265">
      <w:pPr>
        <w:numPr>
          <w:ilvl w:val="1"/>
          <w:numId w:val="12"/>
        </w:numPr>
        <w:tabs>
          <w:tab w:val="clear" w:pos="567"/>
          <w:tab w:val="num" w:pos="700"/>
        </w:tabs>
        <w:jc w:val="both"/>
      </w:pPr>
      <w:r w:rsidRPr="00F75F07">
        <w:t>Wykonawca może przed upływem terminu składania ofert wycofać ofertę. Wykonawca wycofuje ofertę w zakładce „Oferty/wnioski” używając przycisku „Wycofaj ofertę”. Wykonawca po upływie terminu do składania ofert nie może skutecznie wycofać złożonej oferty.</w:t>
      </w:r>
    </w:p>
    <w:p w14:paraId="303D4267" w14:textId="77777777" w:rsidR="00A73030" w:rsidRPr="00F75F07" w:rsidRDefault="00A73030" w:rsidP="00D60265">
      <w:pPr>
        <w:numPr>
          <w:ilvl w:val="1"/>
          <w:numId w:val="12"/>
        </w:numPr>
        <w:tabs>
          <w:tab w:val="clear" w:pos="567"/>
          <w:tab w:val="num" w:pos="700"/>
        </w:tabs>
        <w:jc w:val="both"/>
        <w:rPr>
          <w:spacing w:val="-2"/>
        </w:rPr>
      </w:pPr>
      <w:r w:rsidRPr="00F75F07">
        <w:rPr>
          <w:spacing w:val="-2"/>
        </w:rPr>
        <w:t>Maksymalny łączny rozmiar plików stanowiących ofertę lub składanych wraz z ofertą to 250 MB.</w:t>
      </w:r>
    </w:p>
    <w:p w14:paraId="769F3888" w14:textId="77777777" w:rsidR="00287033" w:rsidRPr="00F75F07" w:rsidRDefault="00287033" w:rsidP="00D60265">
      <w:pPr>
        <w:numPr>
          <w:ilvl w:val="1"/>
          <w:numId w:val="12"/>
        </w:numPr>
        <w:tabs>
          <w:tab w:val="clear" w:pos="567"/>
          <w:tab w:val="num" w:pos="700"/>
        </w:tabs>
        <w:jc w:val="both"/>
        <w:rPr>
          <w:bCs/>
          <w:szCs w:val="24"/>
        </w:rPr>
      </w:pPr>
      <w:r w:rsidRPr="00F75F07">
        <w:rPr>
          <w:bCs/>
          <w:szCs w:val="24"/>
        </w:rPr>
        <w:t>Do przygotowania oferty konieczne jest posiadanie przez osobę upoważnioną do reprezentowania wykonawcy:</w:t>
      </w:r>
    </w:p>
    <w:p w14:paraId="5548B124" w14:textId="77777777" w:rsidR="00287033" w:rsidRPr="00F75F07" w:rsidRDefault="00287033" w:rsidP="00CD29ED">
      <w:pPr>
        <w:numPr>
          <w:ilvl w:val="2"/>
          <w:numId w:val="12"/>
        </w:numPr>
        <w:tabs>
          <w:tab w:val="clear" w:pos="1304"/>
          <w:tab w:val="num" w:pos="1456"/>
        </w:tabs>
        <w:jc w:val="both"/>
        <w:rPr>
          <w:szCs w:val="24"/>
        </w:rPr>
      </w:pPr>
      <w:r w:rsidRPr="00F75F07">
        <w:rPr>
          <w:bCs/>
          <w:i/>
          <w:iCs/>
          <w:szCs w:val="24"/>
        </w:rPr>
        <w:t>W przypadku postępowań o udzielenie zamówienia o wartości równej lub przekraczającej progi unijnej</w:t>
      </w:r>
      <w:r w:rsidRPr="00F75F07">
        <w:rPr>
          <w:szCs w:val="24"/>
        </w:rPr>
        <w:t>: kwalifikowanego podpisu elektronicznego.</w:t>
      </w:r>
    </w:p>
    <w:p w14:paraId="60C0961B" w14:textId="77777777" w:rsidR="00287033" w:rsidRPr="00F75F07" w:rsidRDefault="00287033" w:rsidP="00683ED5">
      <w:pPr>
        <w:ind w:left="1304"/>
        <w:jc w:val="both"/>
        <w:rPr>
          <w:szCs w:val="24"/>
        </w:rPr>
      </w:pPr>
      <w:r w:rsidRPr="00F75F07">
        <w:rPr>
          <w:szCs w:val="24"/>
        </w:rPr>
        <w:t>Informacja dotycząca wartości zamówienia: patrz pkt 3.2 SWZ.</w:t>
      </w:r>
    </w:p>
    <w:p w14:paraId="574B7674" w14:textId="77777777" w:rsidR="00287033" w:rsidRPr="00F75F07" w:rsidRDefault="00287033" w:rsidP="00CD29ED">
      <w:pPr>
        <w:numPr>
          <w:ilvl w:val="2"/>
          <w:numId w:val="12"/>
        </w:numPr>
        <w:tabs>
          <w:tab w:val="clear" w:pos="1304"/>
          <w:tab w:val="num" w:pos="1456"/>
        </w:tabs>
        <w:jc w:val="both"/>
        <w:rPr>
          <w:szCs w:val="24"/>
        </w:rPr>
      </w:pPr>
      <w:r w:rsidRPr="00F75F07">
        <w:rPr>
          <w:bCs/>
          <w:i/>
          <w:iCs/>
          <w:szCs w:val="24"/>
        </w:rPr>
        <w:t>W przypadku postępowań o udzielenie zamówienia o wartości poniżej progów unijnych:</w:t>
      </w:r>
      <w:r w:rsidRPr="00F75F07">
        <w:rPr>
          <w:bCs/>
          <w:szCs w:val="24"/>
        </w:rPr>
        <w:t xml:space="preserve"> </w:t>
      </w:r>
      <w:r w:rsidRPr="00F75F07">
        <w:rPr>
          <w:szCs w:val="24"/>
        </w:rPr>
        <w:t>kwalifikowanego podpisu elektronicznego lub podpisu osobistego lub podpisu zaufanego.</w:t>
      </w:r>
    </w:p>
    <w:p w14:paraId="050C2885" w14:textId="77777777" w:rsidR="00287033" w:rsidRPr="00F75F07" w:rsidRDefault="00287033" w:rsidP="00683ED5">
      <w:pPr>
        <w:ind w:left="1304"/>
        <w:jc w:val="both"/>
        <w:rPr>
          <w:szCs w:val="24"/>
        </w:rPr>
      </w:pPr>
      <w:r w:rsidRPr="00F75F07">
        <w:rPr>
          <w:szCs w:val="24"/>
        </w:rPr>
        <w:t>Informacja dotycząca wartości zamówienia: patrz pkt 3.2 SWZ.</w:t>
      </w:r>
    </w:p>
    <w:p w14:paraId="3E7B2AC4" w14:textId="77777777" w:rsidR="00287033" w:rsidRPr="00F75F07" w:rsidRDefault="00287033" w:rsidP="00683ED5">
      <w:pPr>
        <w:ind w:left="1304"/>
        <w:jc w:val="both"/>
        <w:rPr>
          <w:szCs w:val="24"/>
        </w:rPr>
      </w:pPr>
      <w:r w:rsidRPr="00F75F07">
        <w:rPr>
          <w:b/>
          <w:szCs w:val="24"/>
        </w:rPr>
        <w:t>UWAGA!</w:t>
      </w:r>
      <w:r w:rsidRPr="00F75F07">
        <w:rPr>
          <w:bCs/>
          <w:szCs w:val="24"/>
        </w:rPr>
        <w:t xml:space="preserve">: jeżeli w SWZ jest mowa o podpisie osobistym należy przez to rozumieć zaawansowany podpis elektroniczny zgodnie z ustawą z dnia 6 sierpnia 2010 r. o dowodach osobistych (Dz.U. z 2022 r. poz. 671, </w:t>
      </w:r>
      <w:proofErr w:type="spellStart"/>
      <w:r w:rsidRPr="00F75F07">
        <w:rPr>
          <w:bCs/>
          <w:szCs w:val="24"/>
        </w:rPr>
        <w:t>t.j</w:t>
      </w:r>
      <w:proofErr w:type="spellEnd"/>
      <w:r w:rsidRPr="00F75F07">
        <w:rPr>
          <w:bCs/>
          <w:szCs w:val="24"/>
        </w:rPr>
        <w:t>. ze zm.).</w:t>
      </w:r>
    </w:p>
    <w:p w14:paraId="162480BD" w14:textId="77777777" w:rsidR="00287033" w:rsidRPr="00F75F07" w:rsidRDefault="00287033" w:rsidP="00D60265">
      <w:pPr>
        <w:numPr>
          <w:ilvl w:val="1"/>
          <w:numId w:val="12"/>
        </w:numPr>
        <w:tabs>
          <w:tab w:val="clear" w:pos="567"/>
          <w:tab w:val="num" w:pos="700"/>
        </w:tabs>
        <w:jc w:val="both"/>
        <w:rPr>
          <w:bCs/>
          <w:szCs w:val="24"/>
        </w:rPr>
      </w:pPr>
      <w:r w:rsidRPr="00F75F07">
        <w:rPr>
          <w:bCs/>
          <w:szCs w:val="24"/>
        </w:rPr>
        <w:t>Ofertę składa się, pod rygorem nieważności:</w:t>
      </w:r>
    </w:p>
    <w:p w14:paraId="116B9CD8" w14:textId="77777777" w:rsidR="00287033" w:rsidRPr="00F75F07" w:rsidRDefault="00287033" w:rsidP="00CD29ED">
      <w:pPr>
        <w:numPr>
          <w:ilvl w:val="2"/>
          <w:numId w:val="12"/>
        </w:numPr>
        <w:tabs>
          <w:tab w:val="clear" w:pos="1304"/>
          <w:tab w:val="num" w:pos="1456"/>
        </w:tabs>
        <w:jc w:val="both"/>
        <w:rPr>
          <w:szCs w:val="24"/>
        </w:rPr>
      </w:pPr>
      <w:r w:rsidRPr="00F75F07">
        <w:rPr>
          <w:bCs/>
          <w:i/>
          <w:iCs/>
          <w:szCs w:val="24"/>
        </w:rPr>
        <w:t>W przypadku postępowań o udzielenie zamówienia o wartości równej lub przekraczającej progi unijnej</w:t>
      </w:r>
      <w:r w:rsidRPr="00F75F07">
        <w:rPr>
          <w:szCs w:val="24"/>
        </w:rPr>
        <w:t>: w formie elektronicznej (tj. w postaci elektronicznej opatrzonej kwalifikowanym podpisem elektronicznym).</w:t>
      </w:r>
    </w:p>
    <w:p w14:paraId="686CB733" w14:textId="77777777" w:rsidR="00287033" w:rsidRPr="00F75F07" w:rsidRDefault="00287033" w:rsidP="00683ED5">
      <w:pPr>
        <w:ind w:left="1304"/>
        <w:jc w:val="both"/>
        <w:rPr>
          <w:szCs w:val="24"/>
        </w:rPr>
      </w:pPr>
      <w:r w:rsidRPr="00F75F07">
        <w:rPr>
          <w:szCs w:val="24"/>
        </w:rPr>
        <w:t>Informacja dotycząca wartości zamówienia: patrz pkt 3.2 SWZ.</w:t>
      </w:r>
    </w:p>
    <w:p w14:paraId="2DBD0A3A" w14:textId="77777777" w:rsidR="00287033" w:rsidRPr="00F75F07" w:rsidRDefault="00287033" w:rsidP="00CD29ED">
      <w:pPr>
        <w:numPr>
          <w:ilvl w:val="2"/>
          <w:numId w:val="12"/>
        </w:numPr>
        <w:tabs>
          <w:tab w:val="clear" w:pos="1304"/>
          <w:tab w:val="num" w:pos="1456"/>
        </w:tabs>
        <w:jc w:val="both"/>
        <w:rPr>
          <w:szCs w:val="24"/>
        </w:rPr>
      </w:pPr>
      <w:r w:rsidRPr="00F75F07">
        <w:rPr>
          <w:bCs/>
          <w:i/>
          <w:iCs/>
          <w:szCs w:val="24"/>
        </w:rPr>
        <w:t xml:space="preserve">W przypadku postępowań o udzielenie zamówienia o wartości poniżej progów unijnych: </w:t>
      </w:r>
      <w:r w:rsidRPr="00F75F07">
        <w:rPr>
          <w:szCs w:val="24"/>
        </w:rPr>
        <w:t>w formie elektronicznej (tj. w postaci elektronicznej opatrzonej kwalifikowanym podpisem elektronicznym) lub w postaci elektronicznej opatrzonej podpisem zaufanym lub podpisem osobistym.</w:t>
      </w:r>
    </w:p>
    <w:p w14:paraId="483E1FB9" w14:textId="77777777" w:rsidR="00287033" w:rsidRPr="00F75F07" w:rsidRDefault="00287033" w:rsidP="00683ED5">
      <w:pPr>
        <w:ind w:left="1304"/>
        <w:jc w:val="both"/>
        <w:rPr>
          <w:szCs w:val="24"/>
        </w:rPr>
      </w:pPr>
      <w:r w:rsidRPr="00F75F07">
        <w:rPr>
          <w:szCs w:val="24"/>
        </w:rPr>
        <w:t>Informacja dotycząca wartości zamówienia: patrz pkt 3.2 SWZ.</w:t>
      </w:r>
    </w:p>
    <w:p w14:paraId="1253CF15" w14:textId="77777777" w:rsidR="00287033" w:rsidRPr="00F75F07" w:rsidRDefault="00287033" w:rsidP="00632457">
      <w:pPr>
        <w:ind w:left="567"/>
        <w:jc w:val="both"/>
        <w:rPr>
          <w:szCs w:val="24"/>
        </w:rPr>
      </w:pPr>
      <w:r w:rsidRPr="00F75F07">
        <w:rPr>
          <w:b/>
          <w:szCs w:val="24"/>
        </w:rPr>
        <w:t>UWAGA!</w:t>
      </w:r>
      <w:r w:rsidRPr="00F75F07">
        <w:rPr>
          <w:szCs w:val="24"/>
        </w:rPr>
        <w:t xml:space="preserve"> W przypadku plików komputerowych w formacie danych .xls i .</w:t>
      </w:r>
      <w:proofErr w:type="spellStart"/>
      <w:r w:rsidRPr="00F75F07">
        <w:rPr>
          <w:szCs w:val="24"/>
        </w:rPr>
        <w:t>xlsx</w:t>
      </w:r>
      <w:proofErr w:type="spellEnd"/>
      <w:r w:rsidRPr="00F75F07">
        <w:rPr>
          <w:szCs w:val="24"/>
        </w:rPr>
        <w:t>, po złożeniu podpisów, należy unikać otwierania podpisanych plików, w celu zachowania integralności danych w nich zawartych z podpisem. Integralność niezachowana (podpisane dane prawdopodobnie zostały zmodyfikowane po ich uwierzytelnieniu elektronicznym) skutkuje negatywną weryfikacją podpisów i odrzuceniem oferty. Zaleca się, zapisywanie edytowanych plików .xls i .</w:t>
      </w:r>
      <w:proofErr w:type="spellStart"/>
      <w:r w:rsidRPr="00F75F07">
        <w:rPr>
          <w:szCs w:val="24"/>
        </w:rPr>
        <w:t>xlsx</w:t>
      </w:r>
      <w:proofErr w:type="spellEnd"/>
      <w:r w:rsidRPr="00F75F07">
        <w:rPr>
          <w:szCs w:val="24"/>
        </w:rPr>
        <w:t xml:space="preserve"> w formacie danych .pdf.</w:t>
      </w:r>
    </w:p>
    <w:p w14:paraId="343C080F" w14:textId="77777777" w:rsidR="00287033" w:rsidRPr="00F75F07" w:rsidRDefault="00287033" w:rsidP="00D60265">
      <w:pPr>
        <w:numPr>
          <w:ilvl w:val="1"/>
          <w:numId w:val="12"/>
        </w:numPr>
        <w:tabs>
          <w:tab w:val="clear" w:pos="567"/>
          <w:tab w:val="num" w:pos="700"/>
        </w:tabs>
        <w:jc w:val="both"/>
        <w:rPr>
          <w:bCs/>
          <w:szCs w:val="24"/>
        </w:rPr>
      </w:pPr>
      <w:r w:rsidRPr="00F75F07">
        <w:rPr>
          <w:bCs/>
          <w:szCs w:val="24"/>
        </w:rPr>
        <w:t>Oferta nie może być złożona przy użyciu poczty elektronicznej zamawiającego.</w:t>
      </w:r>
    </w:p>
    <w:p w14:paraId="7E0E0076" w14:textId="77777777" w:rsidR="00287033" w:rsidRPr="00F75F07" w:rsidRDefault="00287033" w:rsidP="00D60265">
      <w:pPr>
        <w:numPr>
          <w:ilvl w:val="1"/>
          <w:numId w:val="12"/>
        </w:numPr>
        <w:tabs>
          <w:tab w:val="clear" w:pos="567"/>
          <w:tab w:val="num" w:pos="700"/>
        </w:tabs>
        <w:jc w:val="both"/>
        <w:rPr>
          <w:bCs/>
          <w:szCs w:val="24"/>
        </w:rPr>
      </w:pPr>
      <w:r w:rsidRPr="00F75F07">
        <w:rPr>
          <w:b/>
          <w:szCs w:val="24"/>
        </w:rPr>
        <w:t>UWAGA!</w:t>
      </w:r>
      <w:r w:rsidRPr="00F75F07">
        <w:rPr>
          <w:bCs/>
          <w:szCs w:val="24"/>
        </w:rPr>
        <w:t xml:space="preserve"> Złożenie oferty na nośniku danych (np. CD, pendrive) jest niedopuszczalne, nie stanowi bowiem jej złożenia przy użyciu środków komunikacji elektronicznej w rozumieniu przepisów ustawy z dnia 18 lipca 2002 o świadczeniu usług drogą elektroniczną (Dz.U. z 2020 r. poz. 344, </w:t>
      </w:r>
      <w:proofErr w:type="spellStart"/>
      <w:r w:rsidRPr="00F75F07">
        <w:rPr>
          <w:bCs/>
          <w:szCs w:val="24"/>
        </w:rPr>
        <w:t>t.j</w:t>
      </w:r>
      <w:proofErr w:type="spellEnd"/>
      <w:r w:rsidRPr="00F75F07">
        <w:rPr>
          <w:bCs/>
          <w:szCs w:val="24"/>
        </w:rPr>
        <w:t>. ze zm.).</w:t>
      </w:r>
    </w:p>
    <w:p w14:paraId="7A34A6F9" w14:textId="44FFDB3C" w:rsidR="00287033" w:rsidRPr="00DB1E64" w:rsidRDefault="00287033" w:rsidP="00D60265">
      <w:pPr>
        <w:numPr>
          <w:ilvl w:val="1"/>
          <w:numId w:val="12"/>
        </w:numPr>
        <w:tabs>
          <w:tab w:val="clear" w:pos="567"/>
          <w:tab w:val="num" w:pos="700"/>
        </w:tabs>
        <w:jc w:val="both"/>
        <w:rPr>
          <w:bCs/>
          <w:strike/>
          <w:szCs w:val="24"/>
        </w:rPr>
      </w:pPr>
      <w:r w:rsidRPr="00F75F07">
        <w:rPr>
          <w:b/>
          <w:szCs w:val="24"/>
        </w:rPr>
        <w:t>Do przygotowania oferty</w:t>
      </w:r>
      <w:r w:rsidRPr="00F75F07">
        <w:rPr>
          <w:bCs/>
          <w:szCs w:val="24"/>
        </w:rPr>
        <w:t xml:space="preserve"> zaleca się wykorzystanie formularzy: interaktywnego Formularza ofertowego (Załącznik nr 1 do </w:t>
      </w:r>
      <w:r w:rsidRPr="00937A17">
        <w:rPr>
          <w:bCs/>
          <w:szCs w:val="24"/>
        </w:rPr>
        <w:t>SWZ) i Formularz</w:t>
      </w:r>
      <w:r w:rsidR="00DB1E64" w:rsidRPr="00937A17">
        <w:rPr>
          <w:bCs/>
          <w:szCs w:val="24"/>
        </w:rPr>
        <w:t>a</w:t>
      </w:r>
      <w:r w:rsidRPr="00937A17">
        <w:rPr>
          <w:bCs/>
          <w:szCs w:val="24"/>
        </w:rPr>
        <w:t xml:space="preserve"> cenow</w:t>
      </w:r>
      <w:r w:rsidR="00DB1E64" w:rsidRPr="00937A17">
        <w:rPr>
          <w:bCs/>
          <w:szCs w:val="24"/>
        </w:rPr>
        <w:t>ego</w:t>
      </w:r>
      <w:r w:rsidRPr="00937A17">
        <w:rPr>
          <w:bCs/>
          <w:szCs w:val="24"/>
        </w:rPr>
        <w:t xml:space="preserve"> (Załąc</w:t>
      </w:r>
      <w:r w:rsidR="000D730D">
        <w:rPr>
          <w:bCs/>
          <w:szCs w:val="24"/>
        </w:rPr>
        <w:t>znik</w:t>
      </w:r>
      <w:r w:rsidRPr="00937A17">
        <w:rPr>
          <w:bCs/>
          <w:szCs w:val="24"/>
        </w:rPr>
        <w:t xml:space="preserve"> nr 2 do SWZ).</w:t>
      </w:r>
      <w:r w:rsidRPr="00F75F07">
        <w:rPr>
          <w:bCs/>
          <w:szCs w:val="24"/>
        </w:rPr>
        <w:t xml:space="preserve"> Formularze (Załączniki nr 1 i 2 do SWZ) należy wypełnić uwzględniając informacje podane w instrukcjach do tych załączników. Zamawiający zaleca złożenie ww. formularzy </w:t>
      </w:r>
      <w:r w:rsidRPr="00DB1E64">
        <w:rPr>
          <w:bCs/>
          <w:szCs w:val="24"/>
        </w:rPr>
        <w:t>przy wykorzystaniu wzorów formularzy w formatach danych załączonych do SWZ.</w:t>
      </w:r>
    </w:p>
    <w:p w14:paraId="39B141A8" w14:textId="72C5828D" w:rsidR="00BE50D7" w:rsidRPr="00A14E1A" w:rsidRDefault="00BE50D7" w:rsidP="000A1B54">
      <w:pPr>
        <w:ind w:left="567"/>
        <w:jc w:val="both"/>
        <w:rPr>
          <w:bCs/>
          <w:strike/>
          <w:spacing w:val="-4"/>
          <w:szCs w:val="24"/>
        </w:rPr>
      </w:pPr>
      <w:r w:rsidRPr="00DB1E64">
        <w:rPr>
          <w:bCs/>
          <w:i/>
          <w:iCs/>
          <w:spacing w:val="-4"/>
          <w:szCs w:val="24"/>
        </w:rPr>
        <w:t>Dodatkowe informacje dotyczące Załącznika nr 2 do SWZ</w:t>
      </w:r>
      <w:r w:rsidRPr="00DB1E64">
        <w:rPr>
          <w:bCs/>
          <w:spacing w:val="-4"/>
          <w:szCs w:val="24"/>
        </w:rPr>
        <w:t>: patrz „Uwaga!” w pkt 14.19.</w:t>
      </w:r>
    </w:p>
    <w:p w14:paraId="39B8AE47" w14:textId="05DECDBF" w:rsidR="008130DA" w:rsidRPr="00F75F07" w:rsidRDefault="008130DA" w:rsidP="00D60265">
      <w:pPr>
        <w:numPr>
          <w:ilvl w:val="1"/>
          <w:numId w:val="12"/>
        </w:numPr>
        <w:tabs>
          <w:tab w:val="clear" w:pos="567"/>
          <w:tab w:val="num" w:pos="700"/>
        </w:tabs>
        <w:jc w:val="both"/>
        <w:rPr>
          <w:bCs/>
          <w:szCs w:val="24"/>
        </w:rPr>
      </w:pPr>
      <w:r w:rsidRPr="00F75F07">
        <w:rPr>
          <w:b/>
          <w:szCs w:val="24"/>
        </w:rPr>
        <w:t>Do oferty należy dołączyć</w:t>
      </w:r>
      <w:r w:rsidR="00370055" w:rsidRPr="00F75F07">
        <w:rPr>
          <w:bCs/>
          <w:szCs w:val="24"/>
        </w:rPr>
        <w:t xml:space="preserve"> dokumenty wymienione </w:t>
      </w:r>
      <w:r w:rsidR="003278C0" w:rsidRPr="00F75F07">
        <w:rPr>
          <w:bCs/>
          <w:szCs w:val="24"/>
        </w:rPr>
        <w:t>w pkt</w:t>
      </w:r>
      <w:r w:rsidR="004F7844" w:rsidRPr="00F75F07">
        <w:rPr>
          <w:bCs/>
          <w:szCs w:val="24"/>
        </w:rPr>
        <w:t xml:space="preserve"> </w:t>
      </w:r>
      <w:r w:rsidR="00F2510E" w:rsidRPr="00F75F07">
        <w:rPr>
          <w:bCs/>
          <w:szCs w:val="24"/>
        </w:rPr>
        <w:t>9 SWZ</w:t>
      </w:r>
      <w:r w:rsidR="00FE0E6F" w:rsidRPr="00F75F07">
        <w:rPr>
          <w:bCs/>
          <w:szCs w:val="24"/>
        </w:rPr>
        <w:t>,</w:t>
      </w:r>
      <w:r w:rsidR="006113F2" w:rsidRPr="00F75F07">
        <w:rPr>
          <w:bCs/>
          <w:szCs w:val="24"/>
        </w:rPr>
        <w:t xml:space="preserve"> </w:t>
      </w:r>
      <w:r w:rsidR="00AB6C33" w:rsidRPr="00F75F07">
        <w:rPr>
          <w:bCs/>
          <w:szCs w:val="24"/>
        </w:rPr>
        <w:t>przy czym</w:t>
      </w:r>
      <w:r w:rsidR="009D7DB4" w:rsidRPr="00F75F07">
        <w:rPr>
          <w:bCs/>
          <w:szCs w:val="24"/>
        </w:rPr>
        <w:t>:</w:t>
      </w:r>
    </w:p>
    <w:p w14:paraId="613038F4" w14:textId="11B7BE32" w:rsidR="004D054A" w:rsidRPr="00FD7B0D" w:rsidRDefault="008E2ABD" w:rsidP="00B46421">
      <w:pPr>
        <w:numPr>
          <w:ilvl w:val="2"/>
          <w:numId w:val="12"/>
        </w:numPr>
        <w:tabs>
          <w:tab w:val="clear" w:pos="1304"/>
          <w:tab w:val="num" w:pos="1442"/>
        </w:tabs>
        <w:jc w:val="both"/>
        <w:rPr>
          <w:bCs/>
          <w:szCs w:val="24"/>
        </w:rPr>
      </w:pPr>
      <w:r w:rsidRPr="00FD7B0D">
        <w:rPr>
          <w:bCs/>
          <w:szCs w:val="24"/>
        </w:rPr>
        <w:t>Oświadczenie o niepodleganiu wykluczeniu, spełnianiu warunków udziału w postępowaniu (o ile zamawiający określił warunki udziału w postępowaniu)</w:t>
      </w:r>
      <w:r w:rsidR="004D054A" w:rsidRPr="00FD7B0D">
        <w:rPr>
          <w:bCs/>
          <w:szCs w:val="24"/>
        </w:rPr>
        <w:t>:</w:t>
      </w:r>
    </w:p>
    <w:p w14:paraId="1205E001" w14:textId="77777777" w:rsidR="004D054A" w:rsidRPr="00FD7B0D" w:rsidRDefault="004D054A" w:rsidP="00B46421">
      <w:pPr>
        <w:numPr>
          <w:ilvl w:val="3"/>
          <w:numId w:val="12"/>
        </w:numPr>
        <w:tabs>
          <w:tab w:val="clear" w:pos="2211"/>
          <w:tab w:val="left" w:pos="2366"/>
        </w:tabs>
        <w:jc w:val="both"/>
        <w:rPr>
          <w:bCs/>
          <w:szCs w:val="24"/>
        </w:rPr>
      </w:pPr>
      <w:r w:rsidRPr="00FD7B0D">
        <w:rPr>
          <w:bCs/>
          <w:szCs w:val="24"/>
        </w:rPr>
        <w:t>Składa się, pod rygorem nieważności, w formie elektronicznej (tj. w postaci elektronicznej opatrzonej kwalifikowanym podpisem elektronicznym) lub w postaci elektronicznej opatrzonej podpisem zaufanym lub podpisem osobistym.</w:t>
      </w:r>
    </w:p>
    <w:p w14:paraId="066F4768" w14:textId="77777777" w:rsidR="004D054A" w:rsidRPr="00FD7B0D" w:rsidRDefault="004D054A" w:rsidP="00B46421">
      <w:pPr>
        <w:numPr>
          <w:ilvl w:val="3"/>
          <w:numId w:val="12"/>
        </w:numPr>
        <w:tabs>
          <w:tab w:val="clear" w:pos="2211"/>
          <w:tab w:val="left" w:pos="2366"/>
        </w:tabs>
        <w:jc w:val="both"/>
        <w:rPr>
          <w:bCs/>
          <w:szCs w:val="24"/>
        </w:rPr>
      </w:pPr>
      <w:r w:rsidRPr="00FD7B0D">
        <w:rPr>
          <w:bCs/>
          <w:szCs w:val="24"/>
        </w:rPr>
        <w:t>Zamawiający dopuszcza w szczególności następujące formaty danych: .pdf, .</w:t>
      </w:r>
      <w:proofErr w:type="spellStart"/>
      <w:r w:rsidRPr="00FD7B0D">
        <w:rPr>
          <w:bCs/>
          <w:szCs w:val="24"/>
        </w:rPr>
        <w:t>doc</w:t>
      </w:r>
      <w:proofErr w:type="spellEnd"/>
      <w:r w:rsidRPr="00FD7B0D">
        <w:rPr>
          <w:bCs/>
          <w:szCs w:val="24"/>
        </w:rPr>
        <w:t>, .</w:t>
      </w:r>
      <w:proofErr w:type="spellStart"/>
      <w:r w:rsidRPr="00FD7B0D">
        <w:rPr>
          <w:bCs/>
          <w:szCs w:val="24"/>
        </w:rPr>
        <w:t>docx</w:t>
      </w:r>
      <w:proofErr w:type="spellEnd"/>
      <w:r w:rsidRPr="00FD7B0D">
        <w:rPr>
          <w:bCs/>
          <w:szCs w:val="24"/>
        </w:rPr>
        <w:t>, .rtf, .</w:t>
      </w:r>
      <w:proofErr w:type="spellStart"/>
      <w:r w:rsidRPr="00FD7B0D">
        <w:rPr>
          <w:bCs/>
          <w:szCs w:val="24"/>
        </w:rPr>
        <w:t>xps</w:t>
      </w:r>
      <w:proofErr w:type="spellEnd"/>
      <w:r w:rsidRPr="00FD7B0D">
        <w:rPr>
          <w:bCs/>
          <w:szCs w:val="24"/>
        </w:rPr>
        <w:t>, .</w:t>
      </w:r>
      <w:proofErr w:type="spellStart"/>
      <w:r w:rsidRPr="00FD7B0D">
        <w:rPr>
          <w:bCs/>
          <w:szCs w:val="24"/>
        </w:rPr>
        <w:t>odt</w:t>
      </w:r>
      <w:proofErr w:type="spellEnd"/>
      <w:r w:rsidRPr="00FD7B0D">
        <w:rPr>
          <w:bCs/>
          <w:szCs w:val="24"/>
        </w:rPr>
        <w:t>.</w:t>
      </w:r>
    </w:p>
    <w:p w14:paraId="7613075E" w14:textId="77777777" w:rsidR="004D054A" w:rsidRPr="00FD7B0D" w:rsidRDefault="004D054A" w:rsidP="00B46421">
      <w:pPr>
        <w:numPr>
          <w:ilvl w:val="3"/>
          <w:numId w:val="12"/>
        </w:numPr>
        <w:tabs>
          <w:tab w:val="clear" w:pos="2211"/>
          <w:tab w:val="left" w:pos="2366"/>
        </w:tabs>
        <w:jc w:val="both"/>
        <w:rPr>
          <w:bCs/>
          <w:szCs w:val="24"/>
        </w:rPr>
      </w:pPr>
      <w:r w:rsidRPr="00FD7B0D">
        <w:rPr>
          <w:bCs/>
          <w:szCs w:val="24"/>
        </w:rPr>
        <w:t>Oświadczenie należy dołączyć do oferty, zgodnie z pkt 14.11 SWZ, w polu „Załączniki i inne dokumenty przedstawione w ofercie przez Wykonawcę”.</w:t>
      </w:r>
    </w:p>
    <w:p w14:paraId="530E8FE4" w14:textId="77777777" w:rsidR="004D054A" w:rsidRPr="00FD7B0D" w:rsidRDefault="004D054A" w:rsidP="00B46421">
      <w:pPr>
        <w:numPr>
          <w:ilvl w:val="3"/>
          <w:numId w:val="12"/>
        </w:numPr>
        <w:tabs>
          <w:tab w:val="clear" w:pos="2211"/>
          <w:tab w:val="left" w:pos="2366"/>
        </w:tabs>
        <w:jc w:val="both"/>
        <w:rPr>
          <w:bCs/>
          <w:szCs w:val="24"/>
        </w:rPr>
      </w:pPr>
      <w:r w:rsidRPr="00FD7B0D">
        <w:rPr>
          <w:bCs/>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70B309A6" w14:textId="77777777" w:rsidR="004D054A" w:rsidRPr="00FD7B0D" w:rsidRDefault="004D054A" w:rsidP="00B46421">
      <w:pPr>
        <w:numPr>
          <w:ilvl w:val="3"/>
          <w:numId w:val="12"/>
        </w:numPr>
        <w:tabs>
          <w:tab w:val="clear" w:pos="2211"/>
          <w:tab w:val="left" w:pos="2366"/>
        </w:tabs>
        <w:jc w:val="both"/>
        <w:rPr>
          <w:bCs/>
          <w:szCs w:val="24"/>
        </w:rPr>
      </w:pPr>
      <w:r w:rsidRPr="00FD7B0D">
        <w:rPr>
          <w:bCs/>
          <w:szCs w:val="24"/>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281BEA34" w14:textId="77777777" w:rsidR="004E3CC2" w:rsidRPr="00F75F07" w:rsidRDefault="00493ED7" w:rsidP="00B46421">
      <w:pPr>
        <w:numPr>
          <w:ilvl w:val="2"/>
          <w:numId w:val="12"/>
        </w:numPr>
        <w:tabs>
          <w:tab w:val="clear" w:pos="1304"/>
          <w:tab w:val="num" w:pos="1442"/>
        </w:tabs>
        <w:jc w:val="both"/>
        <w:rPr>
          <w:bCs/>
          <w:szCs w:val="24"/>
        </w:rPr>
      </w:pPr>
      <w:r w:rsidRPr="00F75F07">
        <w:rPr>
          <w:bCs/>
          <w:szCs w:val="24"/>
        </w:rPr>
        <w:t xml:space="preserve">Pełnomocnictwa: </w:t>
      </w:r>
      <w:r w:rsidR="004E3CC2" w:rsidRPr="00F75F07">
        <w:rPr>
          <w:bCs/>
          <w:szCs w:val="24"/>
        </w:rPr>
        <w:t>Osoba działająca w oparciu o pełnomocnictwo do reprezentowania wykonawcy w danej procedurze zamówienia publicznego, przedłoży wraz z ofertą jego oryginał:</w:t>
      </w:r>
    </w:p>
    <w:p w14:paraId="51F48A68" w14:textId="77777777" w:rsidR="004E3CC2" w:rsidRPr="00F75F07" w:rsidRDefault="00256BC8" w:rsidP="00D60265">
      <w:pPr>
        <w:numPr>
          <w:ilvl w:val="3"/>
          <w:numId w:val="12"/>
        </w:numPr>
        <w:tabs>
          <w:tab w:val="clear" w:pos="2211"/>
          <w:tab w:val="left" w:pos="2366"/>
        </w:tabs>
        <w:jc w:val="both"/>
        <w:rPr>
          <w:spacing w:val="-2"/>
          <w:szCs w:val="24"/>
        </w:rPr>
      </w:pPr>
      <w:r w:rsidRPr="00F75F07">
        <w:rPr>
          <w:i/>
          <w:iCs/>
          <w:spacing w:val="-2"/>
          <w:szCs w:val="24"/>
        </w:rPr>
        <w:t>W</w:t>
      </w:r>
      <w:r w:rsidR="004E3CC2" w:rsidRPr="00F75F07">
        <w:rPr>
          <w:i/>
          <w:iCs/>
          <w:spacing w:val="-2"/>
          <w:szCs w:val="24"/>
        </w:rPr>
        <w:t xml:space="preserve"> przypadku postępowań </w:t>
      </w:r>
      <w:r w:rsidR="004E3CC2" w:rsidRPr="00F75F07">
        <w:rPr>
          <w:bCs/>
          <w:i/>
          <w:iCs/>
          <w:spacing w:val="-2"/>
          <w:szCs w:val="24"/>
        </w:rPr>
        <w:t>o udzielenie zamówienia o wartości równej lub przekraczającej progi unijne:</w:t>
      </w:r>
      <w:r w:rsidR="004E3CC2" w:rsidRPr="00F75F07">
        <w:rPr>
          <w:bCs/>
          <w:spacing w:val="-2"/>
          <w:szCs w:val="24"/>
        </w:rPr>
        <w:t xml:space="preserve"> </w:t>
      </w:r>
      <w:r w:rsidR="004E3CC2" w:rsidRPr="00F75F07">
        <w:rPr>
          <w:spacing w:val="-2"/>
          <w:szCs w:val="24"/>
        </w:rPr>
        <w:t>w formie elektronicznej takiej samej jak oferta (tj. w postaci elektronicznej opatrzonej kwalifikowanym podpisem elektronicznym)</w:t>
      </w:r>
      <w:r w:rsidRPr="00F75F07">
        <w:rPr>
          <w:spacing w:val="-2"/>
          <w:szCs w:val="24"/>
        </w:rPr>
        <w:t>.</w:t>
      </w:r>
    </w:p>
    <w:p w14:paraId="2D6E967E" w14:textId="77777777" w:rsidR="00CC3BAB" w:rsidRPr="00F75F07" w:rsidRDefault="00CC3BAB" w:rsidP="00920D98">
      <w:pPr>
        <w:tabs>
          <w:tab w:val="left" w:pos="2366"/>
        </w:tabs>
        <w:ind w:left="2211"/>
        <w:jc w:val="both"/>
        <w:rPr>
          <w:szCs w:val="24"/>
        </w:rPr>
      </w:pPr>
      <w:r w:rsidRPr="00F75F07">
        <w:rPr>
          <w:bCs/>
          <w:szCs w:val="24"/>
        </w:rPr>
        <w:t>Informacja dotycząca wartości zamówienia</w:t>
      </w:r>
      <w:r w:rsidRPr="00F75F07">
        <w:rPr>
          <w:szCs w:val="24"/>
        </w:rPr>
        <w:t>: patrz pkt 3.2 SWZ.</w:t>
      </w:r>
    </w:p>
    <w:p w14:paraId="06902A08" w14:textId="77777777" w:rsidR="004E3CC2" w:rsidRPr="00F75F07" w:rsidRDefault="00256BC8" w:rsidP="00D60265">
      <w:pPr>
        <w:numPr>
          <w:ilvl w:val="3"/>
          <w:numId w:val="12"/>
        </w:numPr>
        <w:tabs>
          <w:tab w:val="clear" w:pos="2211"/>
          <w:tab w:val="left" w:pos="2366"/>
        </w:tabs>
        <w:jc w:val="both"/>
        <w:rPr>
          <w:szCs w:val="24"/>
        </w:rPr>
      </w:pPr>
      <w:r w:rsidRPr="00F75F07">
        <w:rPr>
          <w:bCs/>
          <w:i/>
          <w:iCs/>
          <w:szCs w:val="24"/>
        </w:rPr>
        <w:t>W</w:t>
      </w:r>
      <w:r w:rsidR="004E3CC2" w:rsidRPr="00F75F07">
        <w:rPr>
          <w:bCs/>
          <w:i/>
          <w:iCs/>
          <w:szCs w:val="24"/>
        </w:rPr>
        <w:t xml:space="preserve"> przypadku postępowań o udzielenia zamówienia o wartości mniejszej niż progi unijne:</w:t>
      </w:r>
      <w:r w:rsidR="004E3CC2" w:rsidRPr="00F75F07">
        <w:rPr>
          <w:bCs/>
          <w:szCs w:val="24"/>
        </w:rPr>
        <w:t xml:space="preserve"> </w:t>
      </w:r>
      <w:r w:rsidR="004E3CC2" w:rsidRPr="00F75F07">
        <w:rPr>
          <w:szCs w:val="24"/>
        </w:rPr>
        <w:t>w formie elektronicznej (tj. w postaci elektronicznej opatrzonej kwalifikowanym podpisem elektronicznym) lub w postaci elektronicznej opatrzonej podpisem zaufanym lub podpisem osobistym</w:t>
      </w:r>
      <w:r w:rsidR="004E3CC2" w:rsidRPr="00F75F07">
        <w:rPr>
          <w:bCs/>
          <w:szCs w:val="24"/>
        </w:rPr>
        <w:t>.</w:t>
      </w:r>
    </w:p>
    <w:p w14:paraId="63A9289B" w14:textId="77777777" w:rsidR="00CC3BAB" w:rsidRPr="00F75F07" w:rsidRDefault="00CC3BAB" w:rsidP="00920D98">
      <w:pPr>
        <w:tabs>
          <w:tab w:val="left" w:pos="2366"/>
        </w:tabs>
        <w:ind w:left="2211"/>
        <w:jc w:val="both"/>
        <w:rPr>
          <w:szCs w:val="24"/>
        </w:rPr>
      </w:pPr>
      <w:bookmarkStart w:id="10" w:name="_Hlk175307927"/>
      <w:r w:rsidRPr="00F75F07">
        <w:rPr>
          <w:bCs/>
          <w:szCs w:val="24"/>
        </w:rPr>
        <w:t>Informacja dotycząca wartości zamówienia</w:t>
      </w:r>
      <w:r w:rsidRPr="00F75F07">
        <w:rPr>
          <w:szCs w:val="24"/>
        </w:rPr>
        <w:t>: patrz pkt 3.2 SWZ.</w:t>
      </w:r>
      <w:bookmarkEnd w:id="10"/>
    </w:p>
    <w:p w14:paraId="6B87A8E2" w14:textId="77777777" w:rsidR="004E3CC2" w:rsidRPr="00F75F07" w:rsidRDefault="004E3CC2" w:rsidP="00B46421">
      <w:pPr>
        <w:numPr>
          <w:ilvl w:val="2"/>
          <w:numId w:val="12"/>
        </w:numPr>
        <w:tabs>
          <w:tab w:val="clear" w:pos="1304"/>
          <w:tab w:val="num" w:pos="1442"/>
        </w:tabs>
        <w:jc w:val="both"/>
        <w:rPr>
          <w:bCs/>
          <w:szCs w:val="24"/>
        </w:rPr>
      </w:pPr>
      <w:r w:rsidRPr="00F75F07">
        <w:rPr>
          <w:bCs/>
          <w:szCs w:val="24"/>
        </w:rPr>
        <w:t>Dopuszcza się także złożenie elektronicznej kopii (skanu) pełnomocnictwa sporządzonego uprzednio w formie pisemnej:</w:t>
      </w:r>
    </w:p>
    <w:p w14:paraId="4E66D97E" w14:textId="77777777" w:rsidR="004E3CC2" w:rsidRPr="00F75F07" w:rsidRDefault="00BC6A0F" w:rsidP="00D60265">
      <w:pPr>
        <w:numPr>
          <w:ilvl w:val="3"/>
          <w:numId w:val="12"/>
        </w:numPr>
        <w:tabs>
          <w:tab w:val="clear" w:pos="2211"/>
          <w:tab w:val="left" w:pos="2366"/>
        </w:tabs>
        <w:jc w:val="both"/>
        <w:rPr>
          <w:bCs/>
          <w:i/>
          <w:iCs/>
          <w:szCs w:val="24"/>
        </w:rPr>
      </w:pPr>
      <w:r w:rsidRPr="00F75F07">
        <w:rPr>
          <w:bCs/>
          <w:i/>
          <w:iCs/>
          <w:szCs w:val="24"/>
        </w:rPr>
        <w:t>W</w:t>
      </w:r>
      <w:r w:rsidR="004E3CC2" w:rsidRPr="00F75F07">
        <w:rPr>
          <w:bCs/>
          <w:i/>
          <w:iCs/>
          <w:szCs w:val="24"/>
        </w:rPr>
        <w:t xml:space="preserve"> formie elektronicznego poświadczenia sporządzonego stosownie do art. 97 § 2 ustawy z dnia 14 lutego 1991 r. Prawo o notariacie, które to poświadczenie notariusz opatruje kwalifikowanym podpisem elektronicznym</w:t>
      </w:r>
      <w:r w:rsidRPr="00F75F07">
        <w:rPr>
          <w:bCs/>
          <w:i/>
          <w:iCs/>
          <w:szCs w:val="24"/>
        </w:rPr>
        <w:t>.</w:t>
      </w:r>
    </w:p>
    <w:p w14:paraId="5AB2861F" w14:textId="40733B4E" w:rsidR="004E3CC2" w:rsidRPr="00F75F07" w:rsidRDefault="00BC6A0F" w:rsidP="00D60265">
      <w:pPr>
        <w:numPr>
          <w:ilvl w:val="3"/>
          <w:numId w:val="12"/>
        </w:numPr>
        <w:tabs>
          <w:tab w:val="clear" w:pos="2211"/>
          <w:tab w:val="left" w:pos="2366"/>
        </w:tabs>
        <w:jc w:val="both"/>
        <w:rPr>
          <w:bCs/>
          <w:szCs w:val="24"/>
        </w:rPr>
      </w:pPr>
      <w:r w:rsidRPr="00F75F07">
        <w:rPr>
          <w:i/>
          <w:iCs/>
          <w:szCs w:val="24"/>
        </w:rPr>
        <w:t>W</w:t>
      </w:r>
      <w:r w:rsidR="004E3CC2" w:rsidRPr="00F75F07">
        <w:rPr>
          <w:i/>
          <w:iCs/>
          <w:szCs w:val="24"/>
        </w:rPr>
        <w:t xml:space="preserve"> przypadku postępowań </w:t>
      </w:r>
      <w:r w:rsidR="004E3CC2" w:rsidRPr="00F75F07">
        <w:rPr>
          <w:bCs/>
          <w:i/>
          <w:iCs/>
          <w:szCs w:val="24"/>
        </w:rPr>
        <w:t>o udzielenie zamówienia o wartości równej lub przekraczającej progi unijnej:</w:t>
      </w:r>
      <w:r w:rsidR="004E3CC2" w:rsidRPr="00F75F07">
        <w:rPr>
          <w:bCs/>
          <w:szCs w:val="24"/>
        </w:rPr>
        <w:t xml:space="preserve"> </w:t>
      </w:r>
      <w:r w:rsidR="004E3CC2" w:rsidRPr="00F75F07">
        <w:rPr>
          <w:szCs w:val="24"/>
        </w:rPr>
        <w:t>poprzez opatrzenie skanu pełnomocnictwa sporządzonego uprzednio w formie pisemnej kwalifikowanym podpisem</w:t>
      </w:r>
      <w:r w:rsidR="00CB50C9" w:rsidRPr="00F75F07">
        <w:rPr>
          <w:szCs w:val="24"/>
        </w:rPr>
        <w:t xml:space="preserve"> elektronicznym</w:t>
      </w:r>
      <w:r w:rsidR="004E3CC2" w:rsidRPr="00F75F07">
        <w:rPr>
          <w:szCs w:val="24"/>
        </w:rPr>
        <w:t xml:space="preserve"> mocodawcy</w:t>
      </w:r>
      <w:r w:rsidRPr="00F75F07">
        <w:rPr>
          <w:szCs w:val="24"/>
        </w:rPr>
        <w:t>.</w:t>
      </w:r>
    </w:p>
    <w:p w14:paraId="0DD03AD1" w14:textId="77777777" w:rsidR="00CC3BAB" w:rsidRPr="00F75F07" w:rsidRDefault="00CC3BAB" w:rsidP="00E91838">
      <w:pPr>
        <w:tabs>
          <w:tab w:val="left" w:pos="2366"/>
        </w:tabs>
        <w:ind w:left="2211"/>
        <w:jc w:val="both"/>
        <w:rPr>
          <w:szCs w:val="24"/>
        </w:rPr>
      </w:pPr>
      <w:r w:rsidRPr="00F75F07">
        <w:rPr>
          <w:bCs/>
          <w:szCs w:val="24"/>
        </w:rPr>
        <w:t>Informacja dotycząca wartości zamówienia</w:t>
      </w:r>
      <w:r w:rsidRPr="00F75F07">
        <w:rPr>
          <w:szCs w:val="24"/>
        </w:rPr>
        <w:t>: patrz pkt 3.2 SWZ.</w:t>
      </w:r>
    </w:p>
    <w:p w14:paraId="086D1874" w14:textId="483A53C3" w:rsidR="004E3CC2" w:rsidRPr="00F75F07" w:rsidRDefault="00BC6A0F" w:rsidP="00D60265">
      <w:pPr>
        <w:numPr>
          <w:ilvl w:val="3"/>
          <w:numId w:val="12"/>
        </w:numPr>
        <w:tabs>
          <w:tab w:val="clear" w:pos="2211"/>
          <w:tab w:val="left" w:pos="2366"/>
        </w:tabs>
        <w:jc w:val="both"/>
        <w:rPr>
          <w:color w:val="000000"/>
          <w:szCs w:val="24"/>
        </w:rPr>
      </w:pPr>
      <w:r w:rsidRPr="00F75F07">
        <w:rPr>
          <w:bCs/>
          <w:i/>
          <w:iCs/>
          <w:szCs w:val="24"/>
        </w:rPr>
        <w:t>W</w:t>
      </w:r>
      <w:r w:rsidR="004E3CC2" w:rsidRPr="00F75F07">
        <w:rPr>
          <w:bCs/>
          <w:i/>
          <w:iCs/>
          <w:szCs w:val="24"/>
        </w:rPr>
        <w:t xml:space="preserve"> przypadku postępowań o udzielenia zamówienia o wartości mniejszej niż progi unijne:</w:t>
      </w:r>
      <w:r w:rsidR="004E3CC2" w:rsidRPr="00F75F07">
        <w:rPr>
          <w:bCs/>
          <w:szCs w:val="24"/>
        </w:rPr>
        <w:t xml:space="preserve"> </w:t>
      </w:r>
      <w:r w:rsidR="004E3CC2" w:rsidRPr="00F75F07">
        <w:rPr>
          <w:szCs w:val="24"/>
        </w:rPr>
        <w:t>poprzez opatrzenie skanu pełnomocnictwa sporządzonego uprzednio w formie pisemnej kwalifikowanym podpisem</w:t>
      </w:r>
      <w:r w:rsidR="00CB50C9" w:rsidRPr="00F75F07">
        <w:rPr>
          <w:szCs w:val="24"/>
        </w:rPr>
        <w:t xml:space="preserve"> elektronicznym</w:t>
      </w:r>
      <w:r w:rsidR="004E3CC2" w:rsidRPr="00F75F07">
        <w:rPr>
          <w:szCs w:val="24"/>
        </w:rPr>
        <w:t xml:space="preserve"> lub podpisem zaufanym lub podpisem osobistym mocodawcy.</w:t>
      </w:r>
    </w:p>
    <w:p w14:paraId="5C4FDA47" w14:textId="77777777" w:rsidR="00CC3BAB" w:rsidRPr="00F75F07" w:rsidRDefault="007321EB" w:rsidP="00E91838">
      <w:pPr>
        <w:tabs>
          <w:tab w:val="left" w:pos="2366"/>
        </w:tabs>
        <w:ind w:left="2211"/>
        <w:jc w:val="both"/>
        <w:rPr>
          <w:szCs w:val="24"/>
        </w:rPr>
      </w:pPr>
      <w:r w:rsidRPr="00F75F07">
        <w:rPr>
          <w:bCs/>
          <w:szCs w:val="24"/>
        </w:rPr>
        <w:t>Informacja dotycząca wartości zamówienia</w:t>
      </w:r>
      <w:r w:rsidRPr="00F75F07">
        <w:rPr>
          <w:szCs w:val="24"/>
        </w:rPr>
        <w:t>: patrz pkt 3.2 SWZ.</w:t>
      </w:r>
    </w:p>
    <w:p w14:paraId="7E75C236" w14:textId="77777777" w:rsidR="004E3CC2" w:rsidRPr="00F75F07" w:rsidRDefault="004E3CC2" w:rsidP="006755C0">
      <w:pPr>
        <w:ind w:left="1304"/>
        <w:jc w:val="both"/>
        <w:rPr>
          <w:color w:val="000000"/>
          <w:spacing w:val="-6"/>
          <w:szCs w:val="24"/>
        </w:rPr>
      </w:pPr>
      <w:r w:rsidRPr="00F75F07">
        <w:rPr>
          <w:spacing w:val="-6"/>
          <w:szCs w:val="24"/>
        </w:rPr>
        <w:t>Elektroniczna kopia pełnomocnictwa nie może być uwierzytelniona przez upełnomocnionego.</w:t>
      </w:r>
    </w:p>
    <w:p w14:paraId="06A88B74" w14:textId="77777777" w:rsidR="004E3CC2" w:rsidRPr="00F75F07" w:rsidRDefault="004E3CC2" w:rsidP="00B46421">
      <w:pPr>
        <w:numPr>
          <w:ilvl w:val="2"/>
          <w:numId w:val="12"/>
        </w:numPr>
        <w:tabs>
          <w:tab w:val="clear" w:pos="1304"/>
          <w:tab w:val="num" w:pos="1442"/>
        </w:tabs>
        <w:jc w:val="both"/>
        <w:rPr>
          <w:bCs/>
          <w:szCs w:val="24"/>
        </w:rPr>
      </w:pPr>
      <w:r w:rsidRPr="00F75F07">
        <w:rPr>
          <w:bCs/>
          <w:szCs w:val="24"/>
        </w:rPr>
        <w:t>Pełnomocnictwo w swej treści musi jednoznacznie wskazywać uprawnienie do podpisania oferty.</w:t>
      </w:r>
    </w:p>
    <w:p w14:paraId="26E2BA61" w14:textId="41A576F9" w:rsidR="00ED67BE" w:rsidRPr="00F75F07" w:rsidRDefault="00ED67BE" w:rsidP="00B46421">
      <w:pPr>
        <w:numPr>
          <w:ilvl w:val="2"/>
          <w:numId w:val="12"/>
        </w:numPr>
        <w:tabs>
          <w:tab w:val="clear" w:pos="1304"/>
          <w:tab w:val="num" w:pos="1442"/>
        </w:tabs>
        <w:jc w:val="both"/>
        <w:rPr>
          <w:bCs/>
          <w:szCs w:val="24"/>
        </w:rPr>
      </w:pPr>
      <w:r w:rsidRPr="00F75F07">
        <w:rPr>
          <w:bCs/>
          <w:szCs w:val="24"/>
        </w:rPr>
        <w:t xml:space="preserve">Pełnomocnictwo należy dołączyć do oferty, zgodnie z pkt 14.11 SWZ w polu „Załączniki i inne dokumenty przedstawione w ofercie przez </w:t>
      </w:r>
      <w:r w:rsidR="00E13204" w:rsidRPr="00F75F07">
        <w:rPr>
          <w:bCs/>
          <w:szCs w:val="24"/>
        </w:rPr>
        <w:t>W</w:t>
      </w:r>
      <w:r w:rsidRPr="00F75F07">
        <w:rPr>
          <w:bCs/>
          <w:szCs w:val="24"/>
        </w:rPr>
        <w:t>ykonawcę”.</w:t>
      </w:r>
    </w:p>
    <w:p w14:paraId="43561C66" w14:textId="21603DCA" w:rsidR="00ED67BE" w:rsidRPr="00F75F07" w:rsidRDefault="00ED67BE" w:rsidP="00D60265">
      <w:pPr>
        <w:numPr>
          <w:ilvl w:val="1"/>
          <w:numId w:val="12"/>
        </w:numPr>
        <w:tabs>
          <w:tab w:val="clear" w:pos="567"/>
          <w:tab w:val="num" w:pos="700"/>
        </w:tabs>
        <w:jc w:val="both"/>
        <w:rPr>
          <w:b/>
          <w:bCs/>
        </w:rPr>
      </w:pPr>
      <w:r w:rsidRPr="00F75F07">
        <w:rPr>
          <w:b/>
          <w:bCs/>
        </w:rPr>
        <w:t>Zaleca się zweryfikowanie podpisów elektronicznych złożonych dokumentów.</w:t>
      </w:r>
    </w:p>
    <w:p w14:paraId="090FF730" w14:textId="77777777" w:rsidR="00064CAE" w:rsidRPr="005303EA" w:rsidRDefault="00FD7D2D"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Sposób</w:t>
      </w:r>
      <w:r w:rsidR="00064CAE" w:rsidRPr="005303EA">
        <w:rPr>
          <w:b/>
          <w:bCs/>
        </w:rPr>
        <w:t xml:space="preserve"> oraz termin składania i otwarcia ofert.</w:t>
      </w:r>
    </w:p>
    <w:p w14:paraId="448AA41C" w14:textId="77777777" w:rsidR="00064CAE" w:rsidRPr="00F75F07" w:rsidRDefault="00FD7D2D" w:rsidP="00187A0D">
      <w:pPr>
        <w:numPr>
          <w:ilvl w:val="1"/>
          <w:numId w:val="12"/>
        </w:numPr>
        <w:jc w:val="both"/>
        <w:rPr>
          <w:bCs/>
          <w:szCs w:val="24"/>
        </w:rPr>
      </w:pPr>
      <w:r w:rsidRPr="00F75F07">
        <w:rPr>
          <w:bCs/>
          <w:szCs w:val="24"/>
        </w:rPr>
        <w:t>Sposób</w:t>
      </w:r>
      <w:r w:rsidR="00064CAE" w:rsidRPr="00F75F07">
        <w:rPr>
          <w:bCs/>
          <w:szCs w:val="24"/>
        </w:rPr>
        <w:t xml:space="preserve"> składania ofert – zgodnie z pkt</w:t>
      </w:r>
      <w:r w:rsidR="0098226D" w:rsidRPr="00F75F07">
        <w:rPr>
          <w:bCs/>
          <w:szCs w:val="24"/>
        </w:rPr>
        <w:t xml:space="preserve"> 14</w:t>
      </w:r>
      <w:r w:rsidR="002B2151" w:rsidRPr="00F75F07">
        <w:rPr>
          <w:bCs/>
          <w:szCs w:val="24"/>
        </w:rPr>
        <w:t xml:space="preserve"> SWZ.</w:t>
      </w:r>
    </w:p>
    <w:p w14:paraId="15C69E71" w14:textId="3CFF7989" w:rsidR="00064CAE" w:rsidRPr="00F75F07" w:rsidRDefault="00064CAE" w:rsidP="00187A0D">
      <w:pPr>
        <w:numPr>
          <w:ilvl w:val="1"/>
          <w:numId w:val="12"/>
        </w:numPr>
        <w:jc w:val="both"/>
        <w:rPr>
          <w:bCs/>
          <w:szCs w:val="24"/>
        </w:rPr>
      </w:pPr>
      <w:r w:rsidRPr="00F75F07">
        <w:rPr>
          <w:bCs/>
          <w:szCs w:val="24"/>
        </w:rPr>
        <w:t xml:space="preserve">Termin składania ofert – nie później niż w </w:t>
      </w:r>
      <w:r w:rsidRPr="001D3EF5">
        <w:rPr>
          <w:bCs/>
          <w:szCs w:val="24"/>
        </w:rPr>
        <w:t xml:space="preserve">dniu </w:t>
      </w:r>
      <w:r w:rsidR="000026D2" w:rsidRPr="001D3EF5">
        <w:rPr>
          <w:b/>
          <w:szCs w:val="24"/>
        </w:rPr>
        <w:t>05</w:t>
      </w:r>
      <w:r w:rsidR="006F768F" w:rsidRPr="001D3EF5">
        <w:rPr>
          <w:b/>
          <w:szCs w:val="24"/>
        </w:rPr>
        <w:t>.</w:t>
      </w:r>
      <w:r w:rsidR="000026D2" w:rsidRPr="001D3EF5">
        <w:rPr>
          <w:b/>
          <w:szCs w:val="24"/>
        </w:rPr>
        <w:t>11</w:t>
      </w:r>
      <w:r w:rsidRPr="001D3EF5">
        <w:rPr>
          <w:b/>
          <w:szCs w:val="24"/>
        </w:rPr>
        <w:t>.</w:t>
      </w:r>
      <w:r w:rsidR="00AE35A1" w:rsidRPr="001D3EF5">
        <w:rPr>
          <w:b/>
          <w:szCs w:val="24"/>
        </w:rPr>
        <w:t>2024</w:t>
      </w:r>
      <w:r w:rsidRPr="001D3EF5">
        <w:rPr>
          <w:b/>
          <w:szCs w:val="24"/>
        </w:rPr>
        <w:t> r. do</w:t>
      </w:r>
      <w:r w:rsidRPr="00F75F07">
        <w:rPr>
          <w:b/>
          <w:szCs w:val="24"/>
        </w:rPr>
        <w:t xml:space="preserve"> godz. </w:t>
      </w:r>
      <w:r w:rsidR="00AC01D9" w:rsidRPr="00F75F07">
        <w:rPr>
          <w:b/>
          <w:szCs w:val="24"/>
        </w:rPr>
        <w:t>1</w:t>
      </w:r>
      <w:r w:rsidR="008D04C1" w:rsidRPr="00F75F07">
        <w:rPr>
          <w:b/>
          <w:szCs w:val="24"/>
        </w:rPr>
        <w:t>0</w:t>
      </w:r>
      <w:r w:rsidRPr="00F75F07">
        <w:rPr>
          <w:b/>
          <w:szCs w:val="24"/>
        </w:rPr>
        <w:t>:</w:t>
      </w:r>
      <w:r w:rsidR="00AC01D9" w:rsidRPr="00F75F07">
        <w:rPr>
          <w:b/>
          <w:szCs w:val="24"/>
        </w:rPr>
        <w:t>0</w:t>
      </w:r>
      <w:r w:rsidRPr="00F75F07">
        <w:rPr>
          <w:b/>
          <w:szCs w:val="24"/>
        </w:rPr>
        <w:t>0</w:t>
      </w:r>
      <w:r w:rsidRPr="00F75F07">
        <w:rPr>
          <w:bCs/>
          <w:szCs w:val="24"/>
        </w:rPr>
        <w:t>.</w:t>
      </w:r>
    </w:p>
    <w:p w14:paraId="7FB90779" w14:textId="77777777" w:rsidR="00064CAE" w:rsidRPr="00F75F07" w:rsidRDefault="00064CAE" w:rsidP="00187A0D">
      <w:pPr>
        <w:numPr>
          <w:ilvl w:val="1"/>
          <w:numId w:val="12"/>
        </w:numPr>
        <w:jc w:val="both"/>
        <w:rPr>
          <w:bCs/>
          <w:szCs w:val="24"/>
        </w:rPr>
      </w:pPr>
      <w:r w:rsidRPr="00F75F07">
        <w:rPr>
          <w:bCs/>
          <w:szCs w:val="24"/>
        </w:rPr>
        <w:t xml:space="preserve">Termin otwarcia ofert – w dniu, w którym upływa termin składania ofert, o godz. </w:t>
      </w:r>
      <w:r w:rsidR="00AC01D9" w:rsidRPr="00F75F07">
        <w:rPr>
          <w:bCs/>
          <w:szCs w:val="24"/>
        </w:rPr>
        <w:t>1</w:t>
      </w:r>
      <w:r w:rsidR="008D04C1" w:rsidRPr="00F75F07">
        <w:rPr>
          <w:bCs/>
          <w:szCs w:val="24"/>
        </w:rPr>
        <w:t>0</w:t>
      </w:r>
      <w:r w:rsidRPr="00F75F07">
        <w:rPr>
          <w:bCs/>
          <w:szCs w:val="24"/>
        </w:rPr>
        <w:t>:</w:t>
      </w:r>
      <w:r w:rsidR="00AC01D9" w:rsidRPr="00F75F07">
        <w:rPr>
          <w:bCs/>
          <w:szCs w:val="24"/>
        </w:rPr>
        <w:t>3</w:t>
      </w:r>
      <w:r w:rsidRPr="00F75F07">
        <w:rPr>
          <w:bCs/>
          <w:szCs w:val="24"/>
        </w:rPr>
        <w:t>0.</w:t>
      </w:r>
    </w:p>
    <w:p w14:paraId="749FB137" w14:textId="77777777" w:rsidR="00F264D5" w:rsidRPr="00F75F07" w:rsidRDefault="00F264D5" w:rsidP="00187A0D">
      <w:pPr>
        <w:numPr>
          <w:ilvl w:val="1"/>
          <w:numId w:val="12"/>
        </w:numPr>
        <w:jc w:val="both"/>
        <w:rPr>
          <w:bCs/>
          <w:szCs w:val="24"/>
        </w:rPr>
      </w:pPr>
      <w:r w:rsidRPr="00F75F07">
        <w:rPr>
          <w:bCs/>
          <w:szCs w:val="24"/>
        </w:rPr>
        <w:t>Otwarcie ofert następuje poprzez użycie systemu teleinformatycznego platformy e-Zamówienia.</w:t>
      </w:r>
    </w:p>
    <w:p w14:paraId="2D5E73A8" w14:textId="77777777" w:rsidR="00F264D5" w:rsidRPr="008E2BF4" w:rsidRDefault="00F264D5" w:rsidP="00187A0D">
      <w:pPr>
        <w:numPr>
          <w:ilvl w:val="1"/>
          <w:numId w:val="12"/>
        </w:numPr>
        <w:jc w:val="both"/>
        <w:rPr>
          <w:bCs/>
          <w:spacing w:val="-6"/>
          <w:szCs w:val="24"/>
        </w:rPr>
      </w:pPr>
      <w:r w:rsidRPr="008E2BF4">
        <w:rPr>
          <w:bCs/>
          <w:spacing w:val="-6"/>
          <w:szCs w:val="24"/>
        </w:rPr>
        <w:t>W przypadku awarii systemu teleinformatycznego, która powoduje brak możliwości otwarcia ofert w terminie określonym przez zamawiającego, otwarcie ofert następuje niezwłocznie po usunięciu awarii.</w:t>
      </w:r>
    </w:p>
    <w:p w14:paraId="108C7B7A" w14:textId="77777777" w:rsidR="004751B9" w:rsidRPr="008E2BF4" w:rsidRDefault="004751B9" w:rsidP="00187A0D">
      <w:pPr>
        <w:numPr>
          <w:ilvl w:val="1"/>
          <w:numId w:val="12"/>
        </w:numPr>
        <w:jc w:val="both"/>
        <w:rPr>
          <w:bCs/>
          <w:spacing w:val="-2"/>
          <w:szCs w:val="24"/>
        </w:rPr>
      </w:pPr>
      <w:r w:rsidRPr="008E2BF4">
        <w:rPr>
          <w:bCs/>
          <w:spacing w:val="-2"/>
          <w:szCs w:val="24"/>
        </w:rPr>
        <w:t>Zamawiający, najpóźniej przed otwarciem ofert, udostępnia na stronie internetowej prowadzonego postępowania informację o kwo</w:t>
      </w:r>
      <w:r w:rsidR="007E0923" w:rsidRPr="008E2BF4">
        <w:rPr>
          <w:bCs/>
          <w:spacing w:val="-2"/>
          <w:szCs w:val="24"/>
        </w:rPr>
        <w:t>cie</w:t>
      </w:r>
      <w:r w:rsidRPr="008E2BF4">
        <w:rPr>
          <w:bCs/>
          <w:spacing w:val="-2"/>
          <w:szCs w:val="24"/>
        </w:rPr>
        <w:t>, jaką zamierza przeznaczyć na sfinansowanie zamówienia.</w:t>
      </w:r>
    </w:p>
    <w:p w14:paraId="7869AE9D" w14:textId="77777777" w:rsidR="004751B9" w:rsidRPr="00F75F07" w:rsidRDefault="004751B9" w:rsidP="00187A0D">
      <w:pPr>
        <w:numPr>
          <w:ilvl w:val="1"/>
          <w:numId w:val="12"/>
        </w:numPr>
        <w:jc w:val="both"/>
        <w:rPr>
          <w:bCs/>
          <w:szCs w:val="24"/>
        </w:rPr>
      </w:pPr>
      <w:r w:rsidRPr="00F75F07">
        <w:rPr>
          <w:bCs/>
          <w:szCs w:val="24"/>
        </w:rPr>
        <w:t>Zamawiający, niezwłocznie po otwarciu ofert, udostępnia na stronie internetowej prowadzonego postępowania informacje o:</w:t>
      </w:r>
    </w:p>
    <w:p w14:paraId="095CBF30" w14:textId="77777777" w:rsidR="004751B9" w:rsidRPr="00F75F07" w:rsidRDefault="00383DC0" w:rsidP="00187A0D">
      <w:pPr>
        <w:numPr>
          <w:ilvl w:val="2"/>
          <w:numId w:val="12"/>
        </w:numPr>
        <w:jc w:val="both"/>
      </w:pPr>
      <w:r w:rsidRPr="00F75F07">
        <w:t>N</w:t>
      </w:r>
      <w:r w:rsidR="004751B9" w:rsidRPr="00F75F07">
        <w:t>azwach albo imionach i nazwiskach oraz siedzibach lub miejscach prowadzonej działalności gospodarczej albo miejscach zamieszkania wykonawców, których oferty zostały otwarte</w:t>
      </w:r>
      <w:r w:rsidR="006B593C" w:rsidRPr="00F75F07">
        <w:t>,</w:t>
      </w:r>
    </w:p>
    <w:p w14:paraId="461F5B8B" w14:textId="77777777" w:rsidR="004751B9" w:rsidRPr="00F75F07" w:rsidRDefault="00383DC0" w:rsidP="00187A0D">
      <w:pPr>
        <w:numPr>
          <w:ilvl w:val="2"/>
          <w:numId w:val="12"/>
        </w:numPr>
        <w:jc w:val="both"/>
      </w:pPr>
      <w:r w:rsidRPr="00F75F07">
        <w:t>C</w:t>
      </w:r>
      <w:r w:rsidR="004751B9" w:rsidRPr="00F75F07">
        <w:t>enach lub kosztach zawartych w ofertach.</w:t>
      </w:r>
    </w:p>
    <w:p w14:paraId="3C07CBCC" w14:textId="77777777" w:rsidR="00A16FC9"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w:t>
      </w:r>
      <w:r w:rsidR="00A16FC9" w:rsidRPr="005303EA">
        <w:rPr>
          <w:b/>
          <w:bCs/>
        </w:rPr>
        <w:t>pos</w:t>
      </w:r>
      <w:r w:rsidRPr="005303EA">
        <w:rPr>
          <w:b/>
          <w:bCs/>
        </w:rPr>
        <w:t>ób</w:t>
      </w:r>
      <w:r w:rsidR="00A16FC9" w:rsidRPr="005303EA">
        <w:rPr>
          <w:b/>
          <w:bCs/>
        </w:rPr>
        <w:t xml:space="preserve"> obliczenia ceny</w:t>
      </w:r>
      <w:r w:rsidR="00DB5092" w:rsidRPr="005303EA">
        <w:rPr>
          <w:b/>
          <w:bCs/>
        </w:rPr>
        <w:t>.</w:t>
      </w:r>
    </w:p>
    <w:p w14:paraId="689FA5DA" w14:textId="05633CC3" w:rsidR="006F4C19" w:rsidRPr="008E2BF4" w:rsidRDefault="006F4C19" w:rsidP="00187A0D">
      <w:pPr>
        <w:numPr>
          <w:ilvl w:val="1"/>
          <w:numId w:val="12"/>
        </w:numPr>
        <w:jc w:val="both"/>
        <w:rPr>
          <w:bCs/>
          <w:spacing w:val="-4"/>
          <w:szCs w:val="24"/>
        </w:rPr>
      </w:pPr>
      <w:r w:rsidRPr="008E2BF4">
        <w:rPr>
          <w:bCs/>
          <w:spacing w:val="-4"/>
          <w:szCs w:val="24"/>
        </w:rPr>
        <w:t>Cena oferty to cena obliczona przy pomocy Formularz</w:t>
      </w:r>
      <w:r w:rsidR="00FD7B0D">
        <w:rPr>
          <w:bCs/>
          <w:spacing w:val="-4"/>
          <w:szCs w:val="24"/>
        </w:rPr>
        <w:t>a</w:t>
      </w:r>
      <w:r w:rsidRPr="008E2BF4">
        <w:rPr>
          <w:bCs/>
          <w:spacing w:val="-4"/>
          <w:szCs w:val="24"/>
        </w:rPr>
        <w:t xml:space="preserve"> cenow</w:t>
      </w:r>
      <w:r w:rsidR="00FD7B0D">
        <w:rPr>
          <w:bCs/>
          <w:spacing w:val="-4"/>
          <w:szCs w:val="24"/>
        </w:rPr>
        <w:t>ego</w:t>
      </w:r>
      <w:r w:rsidRPr="008E2BF4">
        <w:rPr>
          <w:bCs/>
          <w:spacing w:val="-4"/>
          <w:szCs w:val="24"/>
        </w:rPr>
        <w:t xml:space="preserve"> (Załącznik nr 2 do SWZ</w:t>
      </w:r>
      <w:r w:rsidRPr="00937A17">
        <w:rPr>
          <w:bCs/>
          <w:spacing w:val="-4"/>
          <w:szCs w:val="24"/>
        </w:rPr>
        <w:t>), jako suma cen poszczególnych pozycji przedmiotu zamówienia, z uwzględnieniem kosztów</w:t>
      </w:r>
      <w:r w:rsidRPr="008E2BF4">
        <w:rPr>
          <w:bCs/>
          <w:spacing w:val="-4"/>
          <w:szCs w:val="24"/>
        </w:rPr>
        <w:t xml:space="preserve"> wymienionych w pkt 16.5.</w:t>
      </w:r>
    </w:p>
    <w:p w14:paraId="4FAA79DB" w14:textId="5CC743FD" w:rsidR="006F4C19" w:rsidRPr="008E2BF4" w:rsidRDefault="006F4C19" w:rsidP="00187A0D">
      <w:pPr>
        <w:numPr>
          <w:ilvl w:val="1"/>
          <w:numId w:val="12"/>
        </w:numPr>
        <w:jc w:val="both"/>
        <w:rPr>
          <w:bCs/>
          <w:szCs w:val="24"/>
        </w:rPr>
      </w:pPr>
      <w:r w:rsidRPr="008E2BF4">
        <w:rPr>
          <w:bCs/>
          <w:szCs w:val="24"/>
        </w:rPr>
        <w:t>Należy zastosować sposób obliczenia ceny oferowanej pozycji zgodnie z instrukcjami zawartymi w formularz</w:t>
      </w:r>
      <w:r w:rsidR="00FD7B0D">
        <w:rPr>
          <w:bCs/>
          <w:szCs w:val="24"/>
        </w:rPr>
        <w:t>u</w:t>
      </w:r>
      <w:r w:rsidRPr="008E2BF4">
        <w:rPr>
          <w:bCs/>
          <w:szCs w:val="24"/>
        </w:rPr>
        <w:t xml:space="preserve"> cenow</w:t>
      </w:r>
      <w:r w:rsidR="00FD7B0D">
        <w:rPr>
          <w:bCs/>
          <w:szCs w:val="24"/>
        </w:rPr>
        <w:t>ym</w:t>
      </w:r>
      <w:r w:rsidRPr="008E2BF4">
        <w:rPr>
          <w:bCs/>
          <w:szCs w:val="24"/>
        </w:rPr>
        <w:t>.</w:t>
      </w:r>
    </w:p>
    <w:p w14:paraId="5A11A258" w14:textId="152C56C6" w:rsidR="006F4C19" w:rsidRPr="008E2BF4" w:rsidRDefault="006F4C19" w:rsidP="00187A0D">
      <w:pPr>
        <w:numPr>
          <w:ilvl w:val="1"/>
          <w:numId w:val="12"/>
        </w:numPr>
        <w:jc w:val="both"/>
        <w:rPr>
          <w:bCs/>
          <w:szCs w:val="24"/>
        </w:rPr>
      </w:pPr>
      <w:r w:rsidRPr="008E2BF4">
        <w:rPr>
          <w:bCs/>
          <w:szCs w:val="24"/>
        </w:rPr>
        <w:t>Cenę oferty, obliczoną przy pomocy Formularz</w:t>
      </w:r>
      <w:r w:rsidR="00FD7B0D">
        <w:rPr>
          <w:bCs/>
          <w:szCs w:val="24"/>
        </w:rPr>
        <w:t>a</w:t>
      </w:r>
      <w:r w:rsidRPr="008E2BF4">
        <w:rPr>
          <w:bCs/>
          <w:szCs w:val="24"/>
        </w:rPr>
        <w:t xml:space="preserve"> cenow</w:t>
      </w:r>
      <w:r w:rsidR="00FD7B0D">
        <w:rPr>
          <w:bCs/>
          <w:szCs w:val="24"/>
        </w:rPr>
        <w:t>ego</w:t>
      </w:r>
      <w:r w:rsidRPr="008E2BF4">
        <w:rPr>
          <w:bCs/>
          <w:szCs w:val="24"/>
        </w:rPr>
        <w:t xml:space="preserve"> (Załącznik nr 2 do SWZ) należy </w:t>
      </w:r>
      <w:r w:rsidR="00551FE3" w:rsidRPr="008E2BF4">
        <w:rPr>
          <w:bCs/>
          <w:szCs w:val="24"/>
        </w:rPr>
        <w:t xml:space="preserve">wpisać </w:t>
      </w:r>
      <w:r w:rsidRPr="008E2BF4">
        <w:rPr>
          <w:bCs/>
          <w:szCs w:val="24"/>
        </w:rPr>
        <w:t>cyframi w interaktywnym Formularzu ofertowym (Załącznik nr 1 do SWZ) w polu „Cena”.</w:t>
      </w:r>
    </w:p>
    <w:p w14:paraId="718DF75D" w14:textId="13602EF9" w:rsidR="006F4C19" w:rsidRPr="008E2BF4" w:rsidRDefault="006F4C19" w:rsidP="00187A0D">
      <w:pPr>
        <w:numPr>
          <w:ilvl w:val="1"/>
          <w:numId w:val="12"/>
        </w:numPr>
        <w:jc w:val="both"/>
        <w:rPr>
          <w:bCs/>
          <w:szCs w:val="24"/>
        </w:rPr>
      </w:pPr>
      <w:r w:rsidRPr="008E2BF4">
        <w:rPr>
          <w:bCs/>
          <w:szCs w:val="24"/>
        </w:rPr>
        <w:t>Wpisanie ceny oferty słownie w interaktywnym Formularzu ofertowym (Załącznik nr 1 do SWZ) w polu „wartość słownie:” nie jest wymagane i nie będzie przedmiotem badania oferty.</w:t>
      </w:r>
    </w:p>
    <w:p w14:paraId="6E578C1D" w14:textId="77777777" w:rsidR="006F4C19" w:rsidRPr="008E2BF4" w:rsidRDefault="006F4C19" w:rsidP="00187A0D">
      <w:pPr>
        <w:numPr>
          <w:ilvl w:val="1"/>
          <w:numId w:val="12"/>
        </w:numPr>
        <w:jc w:val="both"/>
        <w:rPr>
          <w:bCs/>
          <w:szCs w:val="24"/>
        </w:rPr>
      </w:pPr>
      <w:r w:rsidRPr="008E2BF4">
        <w:rPr>
          <w:bCs/>
          <w:szCs w:val="24"/>
        </w:rPr>
        <w:t>Oferowana cena ma obejmować wszelkie koszty związane z wykonaniem przedmiotu zamówienia, np. koszty transportu, ubezpieczenia, opłaty celne, podatki i inne opłaty, oraz uwzględniać ewentualne opusty i rabaty.</w:t>
      </w:r>
    </w:p>
    <w:p w14:paraId="2FA732F1" w14:textId="63EE71C9" w:rsidR="006F4C19" w:rsidRPr="008E2BF4" w:rsidRDefault="006F4C19" w:rsidP="00187A0D">
      <w:pPr>
        <w:numPr>
          <w:ilvl w:val="1"/>
          <w:numId w:val="12"/>
        </w:numPr>
        <w:jc w:val="both"/>
        <w:rPr>
          <w:bCs/>
          <w:szCs w:val="24"/>
        </w:rPr>
      </w:pPr>
      <w:r w:rsidRPr="008E2BF4">
        <w:rPr>
          <w:bCs/>
          <w:szCs w:val="24"/>
        </w:rPr>
        <w:t>W przypadku rozbieżności pomiędzy ceną obliczoną przy pomocy Formularz</w:t>
      </w:r>
      <w:r w:rsidR="00FD7B0D">
        <w:rPr>
          <w:bCs/>
          <w:szCs w:val="24"/>
        </w:rPr>
        <w:t>a</w:t>
      </w:r>
      <w:r w:rsidRPr="008E2BF4">
        <w:rPr>
          <w:bCs/>
          <w:szCs w:val="24"/>
        </w:rPr>
        <w:t xml:space="preserve"> cenow</w:t>
      </w:r>
      <w:r w:rsidR="00FD7B0D">
        <w:rPr>
          <w:bCs/>
          <w:szCs w:val="24"/>
        </w:rPr>
        <w:t>ego</w:t>
      </w:r>
      <w:r w:rsidRPr="008E2BF4">
        <w:rPr>
          <w:bCs/>
          <w:szCs w:val="24"/>
        </w:rPr>
        <w:t xml:space="preserve"> (Załącznik nr 2 do SWZ)</w:t>
      </w:r>
      <w:r w:rsidR="003E6F2D" w:rsidRPr="008E2BF4">
        <w:rPr>
          <w:bCs/>
          <w:szCs w:val="24"/>
        </w:rPr>
        <w:t>,</w:t>
      </w:r>
      <w:r w:rsidRPr="008E2BF4">
        <w:rPr>
          <w:bCs/>
          <w:szCs w:val="24"/>
        </w:rPr>
        <w:t xml:space="preserve"> a ceną podaną w interaktywnym Formularzu ofertowym (Załącznik nr 1 do SWZ) w polu „Cena”</w:t>
      </w:r>
      <w:r w:rsidR="00C41AB9" w:rsidRPr="008E2BF4">
        <w:rPr>
          <w:bCs/>
          <w:szCs w:val="24"/>
        </w:rPr>
        <w:t>,</w:t>
      </w:r>
      <w:r w:rsidRPr="008E2BF4">
        <w:rPr>
          <w:bCs/>
          <w:szCs w:val="24"/>
        </w:rPr>
        <w:t xml:space="preserve"> zamawiający uzna za właściwą cenę oferty z Formularz</w:t>
      </w:r>
      <w:r w:rsidR="00FD7B0D">
        <w:rPr>
          <w:bCs/>
          <w:szCs w:val="24"/>
        </w:rPr>
        <w:t>a</w:t>
      </w:r>
      <w:r w:rsidRPr="008E2BF4">
        <w:rPr>
          <w:bCs/>
          <w:szCs w:val="24"/>
        </w:rPr>
        <w:t xml:space="preserve"> cenow</w:t>
      </w:r>
      <w:r w:rsidR="00FD7B0D">
        <w:rPr>
          <w:bCs/>
          <w:szCs w:val="24"/>
        </w:rPr>
        <w:t>ego</w:t>
      </w:r>
      <w:r w:rsidRPr="008E2BF4">
        <w:rPr>
          <w:bCs/>
          <w:szCs w:val="24"/>
        </w:rPr>
        <w:t xml:space="preserve"> (Załącznik nr 2 do SWZ).</w:t>
      </w:r>
    </w:p>
    <w:p w14:paraId="6F18BD72" w14:textId="77777777" w:rsidR="00744832" w:rsidRPr="005303EA" w:rsidRDefault="00C305D7"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Opis </w:t>
      </w:r>
      <w:r w:rsidR="00440608" w:rsidRPr="005303EA">
        <w:rPr>
          <w:b/>
          <w:bCs/>
        </w:rPr>
        <w:t>kryteriów oceny ofert wraz z podaniem wag tych kryteriów i sposobu oceny ofert</w:t>
      </w:r>
      <w:r w:rsidRPr="005303EA">
        <w:rPr>
          <w:b/>
          <w:bCs/>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2268"/>
      </w:tblGrid>
      <w:tr w:rsidR="00FA2501" w:rsidRPr="005303EA" w14:paraId="20CF4CE2" w14:textId="77777777" w:rsidTr="00115D73">
        <w:trPr>
          <w:cantSplit/>
          <w:trHeight w:val="567"/>
          <w:jc w:val="center"/>
        </w:trPr>
        <w:tc>
          <w:tcPr>
            <w:tcW w:w="567" w:type="dxa"/>
            <w:tcBorders>
              <w:top w:val="single" w:sz="8" w:space="0" w:color="auto"/>
              <w:left w:val="single" w:sz="8" w:space="0" w:color="auto"/>
              <w:right w:val="single" w:sz="8" w:space="0" w:color="auto"/>
            </w:tcBorders>
            <w:shd w:val="clear" w:color="auto" w:fill="F2F2F2"/>
            <w:vAlign w:val="center"/>
          </w:tcPr>
          <w:p w14:paraId="2328A657" w14:textId="77777777" w:rsidR="00FA2501" w:rsidRPr="005303EA" w:rsidRDefault="00264290" w:rsidP="000E7B1F">
            <w:pPr>
              <w:overflowPunct/>
              <w:autoSpaceDE/>
              <w:autoSpaceDN/>
              <w:adjustRightInd/>
              <w:jc w:val="center"/>
              <w:textAlignment w:val="auto"/>
              <w:rPr>
                <w:b/>
                <w:bCs/>
                <w:szCs w:val="24"/>
              </w:rPr>
            </w:pPr>
            <w:r w:rsidRPr="005303EA">
              <w:rPr>
                <w:b/>
                <w:bCs/>
                <w:szCs w:val="24"/>
              </w:rPr>
              <w:t>Lp</w:t>
            </w:r>
            <w:r w:rsidR="00FA2501" w:rsidRPr="005303EA">
              <w:rPr>
                <w:b/>
                <w:bCs/>
                <w:szCs w:val="24"/>
              </w:rPr>
              <w:t>.</w:t>
            </w:r>
          </w:p>
        </w:tc>
        <w:tc>
          <w:tcPr>
            <w:tcW w:w="3969" w:type="dxa"/>
            <w:tcBorders>
              <w:top w:val="single" w:sz="8" w:space="0" w:color="auto"/>
              <w:left w:val="single" w:sz="8" w:space="0" w:color="auto"/>
              <w:right w:val="single" w:sz="8" w:space="0" w:color="auto"/>
            </w:tcBorders>
            <w:shd w:val="clear" w:color="auto" w:fill="F2F2F2"/>
            <w:vAlign w:val="center"/>
          </w:tcPr>
          <w:p w14:paraId="69822F0B" w14:textId="77777777" w:rsidR="00FA2501" w:rsidRPr="005303EA" w:rsidRDefault="00264290" w:rsidP="000E7B1F">
            <w:pPr>
              <w:overflowPunct/>
              <w:autoSpaceDE/>
              <w:autoSpaceDN/>
              <w:adjustRightInd/>
              <w:jc w:val="center"/>
              <w:textAlignment w:val="auto"/>
              <w:rPr>
                <w:b/>
                <w:bCs/>
                <w:szCs w:val="24"/>
              </w:rPr>
            </w:pPr>
            <w:r w:rsidRPr="005303EA">
              <w:rPr>
                <w:b/>
                <w:bCs/>
                <w:szCs w:val="24"/>
              </w:rPr>
              <w:t>Kryterium</w:t>
            </w:r>
          </w:p>
        </w:tc>
        <w:tc>
          <w:tcPr>
            <w:tcW w:w="2268" w:type="dxa"/>
            <w:tcBorders>
              <w:top w:val="single" w:sz="8" w:space="0" w:color="auto"/>
              <w:left w:val="single" w:sz="8" w:space="0" w:color="auto"/>
              <w:right w:val="single" w:sz="8" w:space="0" w:color="auto"/>
            </w:tcBorders>
            <w:shd w:val="clear" w:color="auto" w:fill="F2F2F2"/>
            <w:vAlign w:val="center"/>
          </w:tcPr>
          <w:p w14:paraId="4253B839" w14:textId="77777777" w:rsidR="00FA2501" w:rsidRPr="005303EA" w:rsidRDefault="00264290" w:rsidP="00264290">
            <w:pPr>
              <w:overflowPunct/>
              <w:autoSpaceDE/>
              <w:autoSpaceDN/>
              <w:adjustRightInd/>
              <w:jc w:val="center"/>
              <w:textAlignment w:val="auto"/>
              <w:rPr>
                <w:b/>
                <w:bCs/>
                <w:szCs w:val="24"/>
              </w:rPr>
            </w:pPr>
            <w:r w:rsidRPr="005303EA">
              <w:rPr>
                <w:b/>
                <w:bCs/>
                <w:szCs w:val="24"/>
              </w:rPr>
              <w:t>Waga kryterium</w:t>
            </w:r>
          </w:p>
        </w:tc>
      </w:tr>
      <w:tr w:rsidR="00FA2501" w:rsidRPr="005303EA" w14:paraId="6758776F" w14:textId="77777777" w:rsidTr="0012529F">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4BC53C56" w14:textId="77777777" w:rsidR="00FA2501" w:rsidRPr="005303EA" w:rsidRDefault="00FA2501" w:rsidP="000E7B1F">
            <w:pPr>
              <w:overflowPunct/>
              <w:autoSpaceDE/>
              <w:autoSpaceDN/>
              <w:adjustRightInd/>
              <w:jc w:val="center"/>
              <w:textAlignment w:val="auto"/>
              <w:rPr>
                <w:szCs w:val="24"/>
              </w:rPr>
            </w:pPr>
            <w:r w:rsidRPr="005303EA">
              <w:rPr>
                <w:szCs w:val="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68A89EF5" w14:textId="77777777" w:rsidR="00FA2501" w:rsidRPr="005303EA" w:rsidRDefault="00FA2501" w:rsidP="008027F1">
            <w:pPr>
              <w:overflowPunct/>
              <w:autoSpaceDE/>
              <w:autoSpaceDN/>
              <w:adjustRightInd/>
              <w:jc w:val="center"/>
              <w:textAlignment w:val="auto"/>
              <w:rPr>
                <w:szCs w:val="24"/>
              </w:rPr>
            </w:pPr>
            <w:r w:rsidRPr="005303EA">
              <w:rPr>
                <w:szCs w:val="24"/>
              </w:rPr>
              <w:t>Cena</w:t>
            </w:r>
          </w:p>
        </w:tc>
        <w:tc>
          <w:tcPr>
            <w:tcW w:w="2268" w:type="dxa"/>
            <w:tcBorders>
              <w:top w:val="single" w:sz="8" w:space="0" w:color="auto"/>
              <w:left w:val="single" w:sz="8" w:space="0" w:color="auto"/>
              <w:bottom w:val="single" w:sz="8" w:space="0" w:color="auto"/>
              <w:right w:val="single" w:sz="8" w:space="0" w:color="auto"/>
            </w:tcBorders>
            <w:vAlign w:val="center"/>
          </w:tcPr>
          <w:p w14:paraId="27E7168A" w14:textId="77777777" w:rsidR="00FA2501" w:rsidRPr="005303EA" w:rsidRDefault="00FA2501" w:rsidP="000E7B1F">
            <w:pPr>
              <w:overflowPunct/>
              <w:autoSpaceDE/>
              <w:autoSpaceDN/>
              <w:adjustRightInd/>
              <w:jc w:val="center"/>
              <w:textAlignment w:val="auto"/>
              <w:rPr>
                <w:szCs w:val="24"/>
              </w:rPr>
            </w:pPr>
            <w:r w:rsidRPr="005303EA">
              <w:rPr>
                <w:szCs w:val="24"/>
              </w:rPr>
              <w:t>100%</w:t>
            </w:r>
          </w:p>
        </w:tc>
      </w:tr>
    </w:tbl>
    <w:p w14:paraId="47EACC38" w14:textId="77777777" w:rsidR="00FA2501" w:rsidRPr="005303EA" w:rsidRDefault="00FA2501" w:rsidP="00FA2501">
      <w:pPr>
        <w:overflowPunct/>
        <w:autoSpaceDE/>
        <w:autoSpaceDN/>
        <w:adjustRightInd/>
        <w:spacing w:before="120"/>
        <w:jc w:val="both"/>
        <w:textAlignment w:val="auto"/>
        <w:rPr>
          <w:b/>
          <w:szCs w:val="24"/>
        </w:rPr>
      </w:pPr>
      <w:r w:rsidRPr="005303EA">
        <w:rPr>
          <w:b/>
          <w:szCs w:val="24"/>
        </w:rPr>
        <w:t>Ad 1: Cena.</w:t>
      </w:r>
    </w:p>
    <w:p w14:paraId="15A95398" w14:textId="77777777" w:rsidR="00FA2501" w:rsidRPr="005303EA" w:rsidRDefault="00FA2501" w:rsidP="00FA2501">
      <w:pPr>
        <w:overflowPunct/>
        <w:autoSpaceDE/>
        <w:autoSpaceDN/>
        <w:adjustRightInd/>
        <w:spacing w:after="120"/>
        <w:jc w:val="both"/>
        <w:textAlignment w:val="auto"/>
        <w:rPr>
          <w:szCs w:val="24"/>
        </w:rPr>
      </w:pPr>
      <w:r w:rsidRPr="005303EA">
        <w:rPr>
          <w:szCs w:val="24"/>
        </w:rPr>
        <w:t>Punkty przyznane badanej ofercie w kryterium „Cena”, zostaną obliczone wg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596"/>
      </w:tblGrid>
      <w:tr w:rsidR="00027FB0" w:rsidRPr="005303EA" w14:paraId="777224AC" w14:textId="77777777" w:rsidTr="002D7746">
        <w:trPr>
          <w:cantSplit/>
          <w:trHeight w:val="340"/>
          <w:jc w:val="center"/>
        </w:trPr>
        <w:tc>
          <w:tcPr>
            <w:tcW w:w="0" w:type="auto"/>
            <w:tcBorders>
              <w:top w:val="nil"/>
              <w:left w:val="nil"/>
              <w:bottom w:val="single" w:sz="12" w:space="0" w:color="auto"/>
              <w:right w:val="nil"/>
            </w:tcBorders>
            <w:shd w:val="clear" w:color="auto" w:fill="auto"/>
            <w:vAlign w:val="bottom"/>
          </w:tcPr>
          <w:p w14:paraId="1BF89A21" w14:textId="54322BF4" w:rsidR="00027FB0" w:rsidRPr="005303EA" w:rsidRDefault="00027FB0" w:rsidP="000D730D">
            <w:pPr>
              <w:overflowPunct/>
              <w:autoSpaceDE/>
              <w:autoSpaceDN/>
              <w:adjustRightInd/>
              <w:jc w:val="center"/>
              <w:textAlignment w:val="auto"/>
              <w:rPr>
                <w:szCs w:val="24"/>
              </w:rPr>
            </w:pPr>
            <w:r w:rsidRPr="005303EA">
              <w:rPr>
                <w:b/>
                <w:szCs w:val="24"/>
              </w:rPr>
              <w:t xml:space="preserve">najniższa cena (brutto) </w:t>
            </w:r>
            <w:r w:rsidR="000D730D">
              <w:rPr>
                <w:b/>
                <w:szCs w:val="24"/>
              </w:rPr>
              <w:t>z</w:t>
            </w:r>
            <w:r w:rsidR="001D259F">
              <w:rPr>
                <w:b/>
                <w:szCs w:val="24"/>
              </w:rPr>
              <w:t>amówienia</w:t>
            </w:r>
            <w:r w:rsidRPr="005303EA">
              <w:rPr>
                <w:b/>
                <w:szCs w:val="24"/>
              </w:rPr>
              <w:t xml:space="preserve"> w ofertach</w:t>
            </w:r>
          </w:p>
        </w:tc>
        <w:tc>
          <w:tcPr>
            <w:tcW w:w="0" w:type="auto"/>
            <w:vMerge w:val="restart"/>
            <w:tcBorders>
              <w:top w:val="nil"/>
              <w:left w:val="nil"/>
              <w:right w:val="nil"/>
            </w:tcBorders>
            <w:shd w:val="clear" w:color="auto" w:fill="auto"/>
            <w:vAlign w:val="center"/>
          </w:tcPr>
          <w:p w14:paraId="2B3DA866" w14:textId="77777777" w:rsidR="00027FB0" w:rsidRPr="005303EA" w:rsidRDefault="00027FB0" w:rsidP="002D7746">
            <w:pPr>
              <w:overflowPunct/>
              <w:autoSpaceDE/>
              <w:autoSpaceDN/>
              <w:adjustRightInd/>
              <w:jc w:val="both"/>
              <w:textAlignment w:val="auto"/>
              <w:rPr>
                <w:szCs w:val="24"/>
              </w:rPr>
            </w:pPr>
            <w:r w:rsidRPr="005303EA">
              <w:rPr>
                <w:b/>
                <w:szCs w:val="24"/>
              </w:rPr>
              <w:t>x 100 x 100%</w:t>
            </w:r>
          </w:p>
        </w:tc>
      </w:tr>
      <w:tr w:rsidR="00027FB0" w:rsidRPr="005303EA" w14:paraId="61EED930" w14:textId="77777777" w:rsidTr="002D7746">
        <w:trPr>
          <w:cantSplit/>
          <w:trHeight w:val="340"/>
          <w:jc w:val="center"/>
        </w:trPr>
        <w:tc>
          <w:tcPr>
            <w:tcW w:w="0" w:type="auto"/>
            <w:tcBorders>
              <w:top w:val="single" w:sz="12" w:space="0" w:color="auto"/>
              <w:left w:val="nil"/>
              <w:bottom w:val="nil"/>
              <w:right w:val="nil"/>
            </w:tcBorders>
            <w:shd w:val="clear" w:color="auto" w:fill="auto"/>
          </w:tcPr>
          <w:p w14:paraId="70F5CF98" w14:textId="23CD10AD" w:rsidR="00027FB0" w:rsidRPr="005303EA" w:rsidRDefault="00027FB0" w:rsidP="000D730D">
            <w:pPr>
              <w:overflowPunct/>
              <w:autoSpaceDE/>
              <w:autoSpaceDN/>
              <w:adjustRightInd/>
              <w:jc w:val="center"/>
              <w:textAlignment w:val="auto"/>
              <w:rPr>
                <w:szCs w:val="24"/>
              </w:rPr>
            </w:pPr>
            <w:r w:rsidRPr="005303EA">
              <w:rPr>
                <w:b/>
                <w:szCs w:val="24"/>
              </w:rPr>
              <w:t xml:space="preserve">cena (brutto) </w:t>
            </w:r>
            <w:r w:rsidR="001D259F" w:rsidRPr="001D259F">
              <w:rPr>
                <w:b/>
                <w:szCs w:val="24"/>
              </w:rPr>
              <w:t>zamówienia</w:t>
            </w:r>
            <w:r w:rsidRPr="005303EA">
              <w:rPr>
                <w:b/>
                <w:szCs w:val="24"/>
              </w:rPr>
              <w:t xml:space="preserve"> w badanej ofercie</w:t>
            </w:r>
          </w:p>
        </w:tc>
        <w:tc>
          <w:tcPr>
            <w:tcW w:w="0" w:type="auto"/>
            <w:vMerge/>
            <w:tcBorders>
              <w:left w:val="nil"/>
              <w:bottom w:val="nil"/>
              <w:right w:val="nil"/>
            </w:tcBorders>
            <w:shd w:val="clear" w:color="auto" w:fill="auto"/>
          </w:tcPr>
          <w:p w14:paraId="2129F6D4" w14:textId="77777777" w:rsidR="00027FB0" w:rsidRPr="005303EA" w:rsidRDefault="00027FB0" w:rsidP="002D7746">
            <w:pPr>
              <w:overflowPunct/>
              <w:autoSpaceDE/>
              <w:autoSpaceDN/>
              <w:adjustRightInd/>
              <w:spacing w:after="120"/>
              <w:jc w:val="both"/>
              <w:textAlignment w:val="auto"/>
              <w:rPr>
                <w:szCs w:val="24"/>
              </w:rPr>
            </w:pPr>
          </w:p>
        </w:tc>
      </w:tr>
    </w:tbl>
    <w:p w14:paraId="230EECCB" w14:textId="77777777" w:rsidR="00FA2501" w:rsidRPr="008E2BF4" w:rsidRDefault="000B4ECC" w:rsidP="0012529F">
      <w:pPr>
        <w:spacing w:before="120"/>
        <w:jc w:val="both"/>
      </w:pPr>
      <w:r w:rsidRPr="008E2BF4">
        <w:t xml:space="preserve">Jeżeli nie można wybrać najkorzystniejszej oferty ze względu na to, że zostały złożone oferty o takiej samej cenie (w postępowaniu, w którym jedynym kryterium oceny ofert jest cena) lub z uwagi na to, że dwie lub więcej ofert przedstawia taki sam bilans ceny i innych kryteriów oceny ofert (w postępowaniu, w którym są co najmniej dwa kryteria oceny ofert), stosuje się przepisy art. 248-251 </w:t>
      </w:r>
      <w:proofErr w:type="spellStart"/>
      <w:r w:rsidRPr="008E2BF4">
        <w:t>Pzp</w:t>
      </w:r>
      <w:proofErr w:type="spellEnd"/>
      <w:r w:rsidRPr="008E2BF4">
        <w:t>.</w:t>
      </w:r>
    </w:p>
    <w:p w14:paraId="0E9EDFDF" w14:textId="77777777" w:rsidR="004F2135" w:rsidRPr="005303EA" w:rsidRDefault="00285007"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Informacje o f</w:t>
      </w:r>
      <w:r w:rsidR="00B2203D" w:rsidRPr="005303EA">
        <w:rPr>
          <w:b/>
          <w:bCs/>
        </w:rPr>
        <w:t>ormalności</w:t>
      </w:r>
      <w:r w:rsidRPr="005303EA">
        <w:rPr>
          <w:b/>
          <w:bCs/>
        </w:rPr>
        <w:t>ach,</w:t>
      </w:r>
      <w:r w:rsidR="00B2203D" w:rsidRPr="005303EA">
        <w:rPr>
          <w:b/>
          <w:bCs/>
        </w:rPr>
        <w:t xml:space="preserve"> jakie </w:t>
      </w:r>
      <w:r w:rsidR="00440608" w:rsidRPr="005303EA">
        <w:rPr>
          <w:b/>
          <w:bCs/>
        </w:rPr>
        <w:t>muszą</w:t>
      </w:r>
      <w:r w:rsidR="00B2203D" w:rsidRPr="005303EA">
        <w:rPr>
          <w:b/>
          <w:bCs/>
        </w:rPr>
        <w:t xml:space="preserve"> zostać dopełnione, po wyborze oferty, w celu zawarcia umowy</w:t>
      </w:r>
      <w:r w:rsidR="00EE1E4F" w:rsidRPr="005303EA">
        <w:rPr>
          <w:b/>
          <w:bCs/>
        </w:rPr>
        <w:t>.</w:t>
      </w:r>
    </w:p>
    <w:p w14:paraId="4A8D6EEA" w14:textId="3D89F7A7" w:rsidR="00444B08" w:rsidRPr="00C50AE0" w:rsidRDefault="00444B08" w:rsidP="00444B08">
      <w:pPr>
        <w:numPr>
          <w:ilvl w:val="1"/>
          <w:numId w:val="12"/>
        </w:numPr>
        <w:jc w:val="both"/>
        <w:rPr>
          <w:bCs/>
          <w:szCs w:val="24"/>
        </w:rPr>
      </w:pPr>
      <w:r w:rsidRPr="00C50AE0">
        <w:rPr>
          <w:bCs/>
          <w:i/>
          <w:iCs/>
          <w:szCs w:val="24"/>
        </w:rPr>
        <w:t>W okolicznościach, o których mowa w pkt. 20.2:</w:t>
      </w:r>
      <w:r w:rsidRPr="00C50AE0">
        <w:rPr>
          <w:bCs/>
          <w:szCs w:val="24"/>
        </w:rPr>
        <w:t xml:space="preserve"> Wykonawca, którego oferta została wybrana jako najkorzystniejsza, przed zawarciem umowy będzie zobowiązany do uzupełnienia i przekazania zamawiającemu „Listy kontrolnej (weryfikacyjnej) przetwarzającego przed zawarciem umowy powierzenia przetwarzania danych osobowych” (Załącznik nr </w:t>
      </w:r>
      <w:r w:rsidR="00C50AE0" w:rsidRPr="00C50AE0">
        <w:rPr>
          <w:bCs/>
          <w:szCs w:val="24"/>
        </w:rPr>
        <w:t>6</w:t>
      </w:r>
      <w:r w:rsidRPr="00C50AE0">
        <w:rPr>
          <w:bCs/>
          <w:szCs w:val="24"/>
        </w:rPr>
        <w:t xml:space="preserve">.1 do SWZ), pod rygorem zastosowania art. 263 </w:t>
      </w:r>
      <w:proofErr w:type="spellStart"/>
      <w:r w:rsidRPr="00C50AE0">
        <w:rPr>
          <w:bCs/>
          <w:szCs w:val="24"/>
        </w:rPr>
        <w:t>Pzp</w:t>
      </w:r>
      <w:proofErr w:type="spellEnd"/>
      <w:r w:rsidRPr="00C50AE0">
        <w:rPr>
          <w:bCs/>
          <w:szCs w:val="24"/>
        </w:rPr>
        <w:t>.</w:t>
      </w:r>
    </w:p>
    <w:p w14:paraId="598808F9" w14:textId="779C30B5" w:rsidR="006267A8" w:rsidRPr="00E6120F" w:rsidRDefault="006267A8" w:rsidP="006267A8">
      <w:pPr>
        <w:numPr>
          <w:ilvl w:val="1"/>
          <w:numId w:val="12"/>
        </w:numPr>
        <w:jc w:val="both"/>
        <w:rPr>
          <w:bCs/>
          <w:szCs w:val="24"/>
        </w:rPr>
      </w:pPr>
      <w:r w:rsidRPr="00E6120F">
        <w:rPr>
          <w:bCs/>
          <w:szCs w:val="24"/>
        </w:rPr>
        <w:t>Jeżeli została wybrana oferta wykonawców wspólnie ubiegających się o udzielenie zamówienia, zamawiający może żądać przed zawarciem umowy w sprawie zamówienia publicznego kopii umowy regulującej współpracę tych wykonawców.</w:t>
      </w:r>
    </w:p>
    <w:p w14:paraId="79FC66D8" w14:textId="77777777" w:rsidR="00A35815" w:rsidRPr="005303EA" w:rsidRDefault="00A3581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zabezpieczenia należytego wykonania umowy.</w:t>
      </w:r>
    </w:p>
    <w:p w14:paraId="6302785C" w14:textId="77777777" w:rsidR="00A35815" w:rsidRDefault="00BF1AA8" w:rsidP="002B76D6">
      <w:pPr>
        <w:jc w:val="both"/>
      </w:pPr>
      <w:r w:rsidRPr="005303EA">
        <w:t>Zamawia</w:t>
      </w:r>
      <w:r w:rsidR="00A35815" w:rsidRPr="005303EA">
        <w:t xml:space="preserve">jący nie </w:t>
      </w:r>
      <w:r w:rsidR="00440608" w:rsidRPr="005303EA">
        <w:t>przewiduje</w:t>
      </w:r>
      <w:r w:rsidR="00A35815" w:rsidRPr="005303EA">
        <w:t xml:space="preserve"> wniesienia zabezpieczenia należytego wykonania umowy.</w:t>
      </w:r>
    </w:p>
    <w:p w14:paraId="70D0400E" w14:textId="77777777" w:rsidR="00A35815"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Projektowane postanowienia umowy w sprawie zamówienia publicznego, które zostaną wprowadzone do umowy w sprawie zamówienia publicznego</w:t>
      </w:r>
      <w:r w:rsidR="0063211F" w:rsidRPr="005303EA">
        <w:rPr>
          <w:b/>
          <w:bCs/>
        </w:rPr>
        <w:t>.</w:t>
      </w:r>
    </w:p>
    <w:p w14:paraId="003642BD" w14:textId="09823C37" w:rsidR="00BB26CD" w:rsidRPr="000026D2" w:rsidRDefault="00BF1AA8" w:rsidP="000C7F69">
      <w:pPr>
        <w:numPr>
          <w:ilvl w:val="1"/>
          <w:numId w:val="12"/>
        </w:numPr>
        <w:jc w:val="both"/>
        <w:rPr>
          <w:bCs/>
          <w:szCs w:val="24"/>
        </w:rPr>
      </w:pPr>
      <w:r w:rsidRPr="005303EA">
        <w:rPr>
          <w:bCs/>
          <w:szCs w:val="24"/>
        </w:rPr>
        <w:t>Zamawia</w:t>
      </w:r>
      <w:r w:rsidR="006519C6" w:rsidRPr="005303EA">
        <w:rPr>
          <w:bCs/>
          <w:szCs w:val="24"/>
        </w:rPr>
        <w:t xml:space="preserve">jący wymaga od </w:t>
      </w:r>
      <w:r w:rsidR="001B7C26" w:rsidRPr="005303EA">
        <w:rPr>
          <w:bCs/>
          <w:szCs w:val="24"/>
        </w:rPr>
        <w:t>wykona</w:t>
      </w:r>
      <w:r w:rsidR="006519C6" w:rsidRPr="005303EA">
        <w:rPr>
          <w:bCs/>
          <w:szCs w:val="24"/>
        </w:rPr>
        <w:t>wcy, aby zawarł z nim umow</w:t>
      </w:r>
      <w:r w:rsidR="003F1D1B" w:rsidRPr="005303EA">
        <w:rPr>
          <w:bCs/>
          <w:szCs w:val="24"/>
        </w:rPr>
        <w:t>ę</w:t>
      </w:r>
      <w:r w:rsidR="006519C6" w:rsidRPr="005303EA">
        <w:rPr>
          <w:bCs/>
          <w:szCs w:val="24"/>
        </w:rPr>
        <w:t xml:space="preserve"> w sprawie zamówienia publiczne</w:t>
      </w:r>
      <w:r w:rsidR="00DF5B14" w:rsidRPr="005303EA">
        <w:rPr>
          <w:bCs/>
          <w:szCs w:val="24"/>
        </w:rPr>
        <w:t xml:space="preserve">go na warunkach określonych </w:t>
      </w:r>
      <w:bookmarkStart w:id="11" w:name="_Hlk66867950"/>
      <w:r w:rsidR="00DF5B14" w:rsidRPr="005303EA">
        <w:rPr>
          <w:bCs/>
          <w:szCs w:val="24"/>
        </w:rPr>
        <w:t xml:space="preserve">w </w:t>
      </w:r>
      <w:r w:rsidR="00772FF3" w:rsidRPr="005303EA">
        <w:rPr>
          <w:bCs/>
          <w:szCs w:val="24"/>
        </w:rPr>
        <w:t xml:space="preserve">projektowanych </w:t>
      </w:r>
      <w:r w:rsidR="00772FF3" w:rsidRPr="000026D2">
        <w:rPr>
          <w:bCs/>
          <w:szCs w:val="24"/>
        </w:rPr>
        <w:t xml:space="preserve">postanowieniach umowy </w:t>
      </w:r>
      <w:bookmarkEnd w:id="11"/>
      <w:r w:rsidR="006519C6" w:rsidRPr="000026D2">
        <w:rPr>
          <w:bCs/>
          <w:szCs w:val="24"/>
        </w:rPr>
        <w:t xml:space="preserve">(Załącznik nr </w:t>
      </w:r>
      <w:r w:rsidR="00C50AE0" w:rsidRPr="000026D2">
        <w:rPr>
          <w:bCs/>
          <w:szCs w:val="24"/>
        </w:rPr>
        <w:t>5</w:t>
      </w:r>
      <w:r w:rsidR="00974981" w:rsidRPr="000026D2">
        <w:rPr>
          <w:bCs/>
          <w:szCs w:val="24"/>
        </w:rPr>
        <w:t xml:space="preserve"> </w:t>
      </w:r>
      <w:r w:rsidR="006519C6" w:rsidRPr="000026D2">
        <w:rPr>
          <w:bCs/>
          <w:szCs w:val="24"/>
        </w:rPr>
        <w:t>do SWZ)</w:t>
      </w:r>
      <w:r w:rsidR="00705A9C" w:rsidRPr="000026D2">
        <w:rPr>
          <w:bCs/>
          <w:szCs w:val="24"/>
        </w:rPr>
        <w:t>.</w:t>
      </w:r>
    </w:p>
    <w:p w14:paraId="467CF5B2" w14:textId="504C0658" w:rsidR="005866A2" w:rsidRDefault="005866A2" w:rsidP="005866A2">
      <w:pPr>
        <w:numPr>
          <w:ilvl w:val="1"/>
          <w:numId w:val="12"/>
        </w:numPr>
        <w:jc w:val="both"/>
        <w:rPr>
          <w:bCs/>
          <w:szCs w:val="24"/>
        </w:rPr>
      </w:pPr>
      <w:r w:rsidRPr="005866A2">
        <w:rPr>
          <w:bCs/>
          <w:szCs w:val="24"/>
        </w:rPr>
        <w:t xml:space="preserve">Jeżeli przed zawarciem umowy (Załącznik nr </w:t>
      </w:r>
      <w:r w:rsidR="00C50AE0">
        <w:rPr>
          <w:bCs/>
          <w:szCs w:val="24"/>
        </w:rPr>
        <w:t>5</w:t>
      </w:r>
      <w:r w:rsidRPr="005866A2">
        <w:rPr>
          <w:bCs/>
          <w:szCs w:val="24"/>
        </w:rPr>
        <w:t xml:space="preserve"> do SWZ) z wykonawcą, którego ofertę wybrano jako najkorzystniejszą, zamawiający poweźmie informację o możliwości przetwarzania danych osobowych przez wykonawcę</w:t>
      </w:r>
      <w:r w:rsidR="000026D2">
        <w:rPr>
          <w:bCs/>
          <w:szCs w:val="24"/>
        </w:rPr>
        <w:t>,</w:t>
      </w:r>
      <w:r w:rsidRPr="005866A2">
        <w:rPr>
          <w:bCs/>
          <w:szCs w:val="24"/>
        </w:rPr>
        <w:t xml:space="preserve"> zamawiający wraz z umową (Załącznik nr </w:t>
      </w:r>
      <w:r w:rsidR="00C50AE0">
        <w:rPr>
          <w:bCs/>
          <w:szCs w:val="24"/>
        </w:rPr>
        <w:t>5</w:t>
      </w:r>
      <w:r w:rsidRPr="005866A2">
        <w:rPr>
          <w:bCs/>
          <w:szCs w:val="24"/>
        </w:rPr>
        <w:t xml:space="preserve"> do SWZ) będzie wymagał od wykonawcy zawarcia z nim umowy powierzenia przetwarzania danych osobowych na warunkach określonych w projektowanych postanowieniach umowy PPDO (Załącznik nr </w:t>
      </w:r>
      <w:r w:rsidR="00C50AE0">
        <w:rPr>
          <w:bCs/>
          <w:szCs w:val="24"/>
        </w:rPr>
        <w:t>6</w:t>
      </w:r>
      <w:r w:rsidRPr="005866A2">
        <w:rPr>
          <w:bCs/>
          <w:szCs w:val="24"/>
        </w:rPr>
        <w:t xml:space="preserve"> do SWZ).</w:t>
      </w:r>
    </w:p>
    <w:p w14:paraId="5313ACA4" w14:textId="2EA70D62" w:rsidR="006B00ED" w:rsidRDefault="00AA7EB7" w:rsidP="006B00ED">
      <w:pPr>
        <w:numPr>
          <w:ilvl w:val="1"/>
          <w:numId w:val="12"/>
        </w:numPr>
        <w:jc w:val="both"/>
        <w:rPr>
          <w:bCs/>
          <w:szCs w:val="24"/>
        </w:rPr>
      </w:pPr>
      <w:r>
        <w:rPr>
          <w:bCs/>
          <w:szCs w:val="24"/>
        </w:rPr>
        <w:t>Termin zawarcia umowy ustala zamawiający. Zamawiający przewiduje zawarcie umowy niezwłocznie</w:t>
      </w:r>
      <w:r w:rsidR="003C61FD">
        <w:rPr>
          <w:bCs/>
          <w:szCs w:val="24"/>
        </w:rPr>
        <w:t xml:space="preserve"> po wyborze najkorzystniejszej oferty</w:t>
      </w:r>
      <w:r w:rsidR="00CD64A1">
        <w:rPr>
          <w:bCs/>
          <w:szCs w:val="24"/>
        </w:rPr>
        <w:t>,</w:t>
      </w:r>
      <w:r>
        <w:rPr>
          <w:bCs/>
          <w:szCs w:val="24"/>
        </w:rPr>
        <w:t xml:space="preserve"> w terminach wskazanych w art. 264 </w:t>
      </w:r>
      <w:proofErr w:type="spellStart"/>
      <w:r>
        <w:rPr>
          <w:bCs/>
          <w:szCs w:val="24"/>
        </w:rPr>
        <w:t>Pzp</w:t>
      </w:r>
      <w:proofErr w:type="spellEnd"/>
      <w:r>
        <w:rPr>
          <w:bCs/>
          <w:szCs w:val="24"/>
        </w:rPr>
        <w:t xml:space="preserve"> – </w:t>
      </w:r>
      <w:r w:rsidRPr="00AA7EB7">
        <w:rPr>
          <w:bCs/>
          <w:i/>
          <w:iCs/>
          <w:szCs w:val="24"/>
        </w:rPr>
        <w:t>w przypadku postępowań o udzielenie zamówienia o wartości równej lub przekraczającej progi unijne</w:t>
      </w:r>
      <w:r>
        <w:rPr>
          <w:bCs/>
          <w:szCs w:val="24"/>
        </w:rPr>
        <w:t xml:space="preserve"> lub w art. 308 ust. 2 i 3 </w:t>
      </w:r>
      <w:proofErr w:type="spellStart"/>
      <w:r>
        <w:rPr>
          <w:bCs/>
          <w:szCs w:val="24"/>
        </w:rPr>
        <w:t>Pzp</w:t>
      </w:r>
      <w:proofErr w:type="spellEnd"/>
      <w:r>
        <w:rPr>
          <w:bCs/>
          <w:szCs w:val="24"/>
        </w:rPr>
        <w:t xml:space="preserve"> – </w:t>
      </w:r>
      <w:r w:rsidRPr="00AA7EB7">
        <w:rPr>
          <w:bCs/>
          <w:i/>
          <w:iCs/>
          <w:szCs w:val="24"/>
        </w:rPr>
        <w:t>w przypadku postępowań o udzielenia zamówienia o wartości mniejszej niż progi unijne</w:t>
      </w:r>
      <w:r>
        <w:rPr>
          <w:bCs/>
          <w:i/>
          <w:iCs/>
          <w:szCs w:val="24"/>
        </w:rPr>
        <w:t>.</w:t>
      </w:r>
      <w:r w:rsidRPr="00AA7EB7">
        <w:rPr>
          <w:bCs/>
          <w:szCs w:val="24"/>
        </w:rPr>
        <w:t xml:space="preserve"> </w:t>
      </w:r>
      <w:r w:rsidR="003C61FD">
        <w:rPr>
          <w:bCs/>
          <w:szCs w:val="24"/>
        </w:rPr>
        <w:t>O późniejszym terminie zawarcia umowy w stosunku do terminu przewidywanego, o którym mowa w zdaniu powyżej, decyduje zamawiający.</w:t>
      </w:r>
    </w:p>
    <w:p w14:paraId="54A1D396" w14:textId="34D2EE23" w:rsidR="00AA7EB7" w:rsidRPr="006B00ED" w:rsidRDefault="00AA7EB7" w:rsidP="006B00ED">
      <w:pPr>
        <w:ind w:left="567"/>
        <w:jc w:val="both"/>
        <w:rPr>
          <w:bCs/>
          <w:szCs w:val="24"/>
        </w:rPr>
      </w:pPr>
      <w:r w:rsidRPr="006B00ED">
        <w:rPr>
          <w:bCs/>
          <w:szCs w:val="24"/>
        </w:rPr>
        <w:t>Informacja dotycząca wartości zamówienia: patrz pkt 3.2 SWZ.</w:t>
      </w:r>
    </w:p>
    <w:p w14:paraId="07DD88A2" w14:textId="6795303C" w:rsidR="002279D7" w:rsidRPr="005303EA" w:rsidRDefault="002279D7" w:rsidP="000C7F69">
      <w:pPr>
        <w:numPr>
          <w:ilvl w:val="1"/>
          <w:numId w:val="12"/>
        </w:numPr>
        <w:jc w:val="both"/>
        <w:rPr>
          <w:bCs/>
          <w:szCs w:val="24"/>
        </w:rPr>
      </w:pPr>
      <w:r w:rsidRPr="005303EA">
        <w:rPr>
          <w:bCs/>
          <w:szCs w:val="24"/>
        </w:rPr>
        <w:t xml:space="preserve">Zapisy dotyczące dopuszczalności zmian umowy zawarte są w projektowanych postanowieniach umowy (Załącznik nr </w:t>
      </w:r>
      <w:r w:rsidR="00BE56DF">
        <w:rPr>
          <w:bCs/>
          <w:szCs w:val="24"/>
        </w:rPr>
        <w:t>5</w:t>
      </w:r>
      <w:r w:rsidRPr="005303EA">
        <w:rPr>
          <w:bCs/>
          <w:szCs w:val="24"/>
        </w:rPr>
        <w:t xml:space="preserve"> do SWZ) i Dziale VII Rozdziale 3 </w:t>
      </w:r>
      <w:proofErr w:type="spellStart"/>
      <w:r w:rsidRPr="005303EA">
        <w:rPr>
          <w:bCs/>
          <w:szCs w:val="24"/>
        </w:rPr>
        <w:t>Pzp</w:t>
      </w:r>
      <w:proofErr w:type="spellEnd"/>
      <w:r w:rsidRPr="005303EA">
        <w:rPr>
          <w:bCs/>
          <w:szCs w:val="24"/>
        </w:rPr>
        <w:t>.</w:t>
      </w:r>
    </w:p>
    <w:p w14:paraId="58CF5F2E" w14:textId="77777777" w:rsidR="002279D7" w:rsidRPr="005303EA" w:rsidRDefault="002279D7" w:rsidP="000C7F69">
      <w:pPr>
        <w:numPr>
          <w:ilvl w:val="1"/>
          <w:numId w:val="12"/>
        </w:numPr>
        <w:jc w:val="both"/>
        <w:rPr>
          <w:bCs/>
          <w:szCs w:val="24"/>
        </w:rPr>
      </w:pPr>
      <w:r w:rsidRPr="005303EA">
        <w:rPr>
          <w:bCs/>
          <w:szCs w:val="24"/>
        </w:rPr>
        <w:t>Termin płatności określono w projektowanych postanowieniach umowy.</w:t>
      </w:r>
    </w:p>
    <w:p w14:paraId="2683479F" w14:textId="77777777" w:rsidR="00A471EC" w:rsidRPr="005303EA" w:rsidRDefault="004F213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Pouczenie o środkach ochrony prawnej przysługujących wykonawcy.</w:t>
      </w:r>
    </w:p>
    <w:p w14:paraId="155F656C" w14:textId="77777777" w:rsidR="00772FF3" w:rsidRPr="005303EA" w:rsidRDefault="008D3BDC" w:rsidP="0063211F">
      <w:pPr>
        <w:jc w:val="both"/>
        <w:rPr>
          <w:bCs/>
          <w:szCs w:val="24"/>
        </w:rPr>
      </w:pPr>
      <w:r w:rsidRPr="005303EA">
        <w:rPr>
          <w:bCs/>
          <w:szCs w:val="24"/>
        </w:rPr>
        <w:t>Każdemu wykonawcy oraz innemu podmiotowi</w:t>
      </w:r>
      <w:r w:rsidR="00772FF3" w:rsidRPr="005303EA">
        <w:rPr>
          <w:bCs/>
          <w:szCs w:val="24"/>
        </w:rPr>
        <w:t>, jeżeli ma lub miał interes w uzyskaniu zamówienia oraz poniósł lub może ponieść szkodę w wyniku naruszenia przez zamawiającego przepisów ustawy</w:t>
      </w:r>
      <w:r w:rsidR="00F90D93" w:rsidRPr="005303EA">
        <w:rPr>
          <w:bCs/>
          <w:szCs w:val="24"/>
        </w:rPr>
        <w:t xml:space="preserve"> </w:t>
      </w:r>
      <w:proofErr w:type="spellStart"/>
      <w:r w:rsidR="00F90D93" w:rsidRPr="005303EA">
        <w:rPr>
          <w:bCs/>
          <w:szCs w:val="24"/>
        </w:rPr>
        <w:t>Pzp</w:t>
      </w:r>
      <w:proofErr w:type="spellEnd"/>
      <w:r w:rsidRPr="005303EA">
        <w:rPr>
          <w:bCs/>
          <w:szCs w:val="24"/>
        </w:rPr>
        <w:t xml:space="preserve">, przysługują środki ochrony prawnej przewidziane w Dziale IX </w:t>
      </w:r>
      <w:proofErr w:type="spellStart"/>
      <w:r w:rsidRPr="005303EA">
        <w:rPr>
          <w:bCs/>
          <w:szCs w:val="24"/>
        </w:rPr>
        <w:t>Pzp</w:t>
      </w:r>
      <w:proofErr w:type="spellEnd"/>
      <w:r w:rsidRPr="005303EA">
        <w:rPr>
          <w:bCs/>
          <w:szCs w:val="24"/>
        </w:rPr>
        <w:t>.</w:t>
      </w:r>
    </w:p>
    <w:p w14:paraId="07C29EBA" w14:textId="77777777" w:rsidR="00772FF3" w:rsidRPr="005303EA" w:rsidRDefault="00772FF3" w:rsidP="0063211F">
      <w:pPr>
        <w:jc w:val="both"/>
        <w:rPr>
          <w:bCs/>
          <w:szCs w:val="24"/>
        </w:rPr>
      </w:pPr>
      <w:r w:rsidRPr="005303EA">
        <w:rPr>
          <w:bCs/>
          <w:szCs w:val="24"/>
        </w:rPr>
        <w:t>Środki ochrony prawnej wobec ogłoszenia wszczynającego postępowanie o udzielenie zamówienia oraz dokumentów zamówienia przysługują również organizacjom wpisanym na listę, o której mowa w art. 469 pkt 15</w:t>
      </w:r>
      <w:r w:rsidR="008D3BDC" w:rsidRPr="005303EA">
        <w:rPr>
          <w:bCs/>
          <w:szCs w:val="24"/>
        </w:rPr>
        <w:t xml:space="preserve"> </w:t>
      </w:r>
      <w:proofErr w:type="spellStart"/>
      <w:r w:rsidR="008D3BDC" w:rsidRPr="005303EA">
        <w:rPr>
          <w:bCs/>
          <w:szCs w:val="24"/>
        </w:rPr>
        <w:t>Pzp</w:t>
      </w:r>
      <w:proofErr w:type="spellEnd"/>
      <w:r w:rsidRPr="005303EA">
        <w:rPr>
          <w:bCs/>
          <w:szCs w:val="24"/>
        </w:rPr>
        <w:t>, oraz Rzecznikowi Małych i Średnich Przedsiębiorców.</w:t>
      </w:r>
    </w:p>
    <w:p w14:paraId="50500BC7" w14:textId="77777777" w:rsidR="00B93E6B" w:rsidRPr="005303EA" w:rsidRDefault="00B93E6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w:t>
      </w:r>
      <w:r w:rsidR="00836C5D" w:rsidRPr="005303EA">
        <w:rPr>
          <w:b/>
          <w:bCs/>
        </w:rPr>
        <w:t>pozostałe</w:t>
      </w:r>
      <w:r w:rsidRPr="005303EA">
        <w:rPr>
          <w:b/>
          <w:bCs/>
        </w:rPr>
        <w:t>.</w:t>
      </w:r>
    </w:p>
    <w:p w14:paraId="29E0B2B4" w14:textId="77777777" w:rsidR="008F54E9" w:rsidRPr="008E2BF4" w:rsidRDefault="008F54E9" w:rsidP="000C7F69">
      <w:pPr>
        <w:numPr>
          <w:ilvl w:val="1"/>
          <w:numId w:val="12"/>
        </w:numPr>
        <w:jc w:val="both"/>
        <w:rPr>
          <w:bCs/>
          <w:szCs w:val="24"/>
        </w:rPr>
      </w:pPr>
      <w:r w:rsidRPr="008E2BF4">
        <w:rPr>
          <w:bCs/>
          <w:szCs w:val="24"/>
        </w:rPr>
        <w:t>Z</w:t>
      </w:r>
      <w:r w:rsidR="002279D7" w:rsidRPr="008E2BF4">
        <w:rPr>
          <w:bCs/>
          <w:szCs w:val="24"/>
        </w:rPr>
        <w:t xml:space="preserve">amawiający </w:t>
      </w:r>
      <w:r w:rsidRPr="008E2BF4">
        <w:rPr>
          <w:bCs/>
          <w:szCs w:val="24"/>
        </w:rPr>
        <w:t xml:space="preserve">nie </w:t>
      </w:r>
      <w:r w:rsidR="002279D7" w:rsidRPr="008E2BF4">
        <w:rPr>
          <w:bCs/>
          <w:szCs w:val="24"/>
        </w:rPr>
        <w:t>przewiduje zawarci</w:t>
      </w:r>
      <w:r w:rsidRPr="008E2BF4">
        <w:rPr>
          <w:bCs/>
          <w:szCs w:val="24"/>
        </w:rPr>
        <w:t>a</w:t>
      </w:r>
      <w:r w:rsidR="002279D7" w:rsidRPr="008E2BF4">
        <w:rPr>
          <w:bCs/>
          <w:szCs w:val="24"/>
        </w:rPr>
        <w:t xml:space="preserve"> umowy ramowej</w:t>
      </w:r>
      <w:r w:rsidRPr="008E2BF4">
        <w:rPr>
          <w:bCs/>
          <w:szCs w:val="24"/>
        </w:rPr>
        <w:t>.</w:t>
      </w:r>
    </w:p>
    <w:p w14:paraId="2C345BF7" w14:textId="77777777" w:rsidR="008F54E9" w:rsidRPr="008E2BF4" w:rsidRDefault="008F54E9" w:rsidP="000C7F69">
      <w:pPr>
        <w:numPr>
          <w:ilvl w:val="1"/>
          <w:numId w:val="12"/>
        </w:numPr>
        <w:jc w:val="both"/>
        <w:rPr>
          <w:bCs/>
          <w:szCs w:val="24"/>
        </w:rPr>
      </w:pPr>
      <w:r w:rsidRPr="008E2BF4">
        <w:rPr>
          <w:bCs/>
          <w:szCs w:val="24"/>
        </w:rPr>
        <w:t xml:space="preserve">Zamawiający </w:t>
      </w:r>
      <w:r w:rsidR="00357846" w:rsidRPr="008E2BF4">
        <w:rPr>
          <w:bCs/>
          <w:szCs w:val="24"/>
        </w:rPr>
        <w:t xml:space="preserve">nie </w:t>
      </w:r>
      <w:r w:rsidRPr="008E2BF4">
        <w:rPr>
          <w:bCs/>
          <w:szCs w:val="24"/>
        </w:rPr>
        <w:t>przewiduje rozliczenia w walutach obcych.</w:t>
      </w:r>
    </w:p>
    <w:p w14:paraId="6FB8CB86" w14:textId="77777777" w:rsidR="008F54E9" w:rsidRPr="008E2BF4" w:rsidRDefault="008F54E9" w:rsidP="000C7F69">
      <w:pPr>
        <w:numPr>
          <w:ilvl w:val="1"/>
          <w:numId w:val="12"/>
        </w:numPr>
        <w:jc w:val="both"/>
        <w:rPr>
          <w:bCs/>
          <w:szCs w:val="24"/>
        </w:rPr>
      </w:pPr>
      <w:r w:rsidRPr="008E2BF4">
        <w:rPr>
          <w:bCs/>
          <w:szCs w:val="24"/>
        </w:rPr>
        <w:t xml:space="preserve">Zamawiający </w:t>
      </w:r>
      <w:r w:rsidR="00357846" w:rsidRPr="008E2BF4">
        <w:rPr>
          <w:bCs/>
          <w:szCs w:val="24"/>
        </w:rPr>
        <w:t xml:space="preserve">nie </w:t>
      </w:r>
      <w:r w:rsidRPr="008E2BF4">
        <w:rPr>
          <w:bCs/>
          <w:szCs w:val="24"/>
        </w:rPr>
        <w:t>przewiduje aukcj</w:t>
      </w:r>
      <w:r w:rsidR="00357846" w:rsidRPr="008E2BF4">
        <w:rPr>
          <w:bCs/>
          <w:szCs w:val="24"/>
        </w:rPr>
        <w:t>i</w:t>
      </w:r>
      <w:r w:rsidRPr="008E2BF4">
        <w:rPr>
          <w:bCs/>
          <w:szCs w:val="24"/>
        </w:rPr>
        <w:t xml:space="preserve"> elektroniczn</w:t>
      </w:r>
      <w:r w:rsidR="00357846" w:rsidRPr="008E2BF4">
        <w:rPr>
          <w:bCs/>
          <w:szCs w:val="24"/>
        </w:rPr>
        <w:t>ej</w:t>
      </w:r>
      <w:r w:rsidRPr="008E2BF4">
        <w:rPr>
          <w:bCs/>
          <w:szCs w:val="24"/>
        </w:rPr>
        <w:t>.</w:t>
      </w:r>
    </w:p>
    <w:p w14:paraId="1F64C7BF" w14:textId="77777777" w:rsidR="000157EE" w:rsidRPr="008E2BF4" w:rsidRDefault="000157EE" w:rsidP="000C7F69">
      <w:pPr>
        <w:numPr>
          <w:ilvl w:val="1"/>
          <w:numId w:val="12"/>
        </w:numPr>
        <w:jc w:val="both"/>
        <w:rPr>
          <w:bCs/>
          <w:szCs w:val="24"/>
        </w:rPr>
      </w:pPr>
      <w:r w:rsidRPr="008E2BF4">
        <w:rPr>
          <w:bCs/>
          <w:szCs w:val="24"/>
        </w:rPr>
        <w:t xml:space="preserve">Wykonawca ponosi wszelkie koszty związane z przygotowaniem i złożeniem oferty, niezależnie od wyniku postępowania. Zamawiający w żadnym przypadku nie odpowiada za koszty poniesione przez wykonawcę w związku z przygotowaniem i złożeniem oferty. Wykonawca zobowiązuje się nie podnosić jakichkolwiek roszczeń z tego tytułu względem zamawiającego, z zastrzeżeniem art. </w:t>
      </w:r>
      <w:r w:rsidR="002D7587" w:rsidRPr="008E2BF4">
        <w:rPr>
          <w:bCs/>
          <w:szCs w:val="24"/>
        </w:rPr>
        <w:t>261</w:t>
      </w:r>
      <w:r w:rsidRPr="008E2BF4">
        <w:rPr>
          <w:bCs/>
          <w:szCs w:val="24"/>
        </w:rPr>
        <w:t xml:space="preserve"> </w:t>
      </w:r>
      <w:proofErr w:type="spellStart"/>
      <w:r w:rsidRPr="008E2BF4">
        <w:rPr>
          <w:bCs/>
          <w:szCs w:val="24"/>
        </w:rPr>
        <w:t>Pzp</w:t>
      </w:r>
      <w:proofErr w:type="spellEnd"/>
      <w:r w:rsidRPr="008E2BF4">
        <w:rPr>
          <w:bCs/>
          <w:szCs w:val="24"/>
        </w:rPr>
        <w:t>.</w:t>
      </w:r>
    </w:p>
    <w:p w14:paraId="784FABCC" w14:textId="77777777" w:rsidR="000157EE" w:rsidRPr="008E2BF4" w:rsidRDefault="00505510" w:rsidP="000C7F69">
      <w:pPr>
        <w:numPr>
          <w:ilvl w:val="1"/>
          <w:numId w:val="12"/>
        </w:numPr>
        <w:jc w:val="both"/>
        <w:rPr>
          <w:bCs/>
          <w:szCs w:val="24"/>
        </w:rPr>
      </w:pPr>
      <w:r w:rsidRPr="008E2BF4">
        <w:rPr>
          <w:bCs/>
          <w:szCs w:val="24"/>
        </w:rPr>
        <w:t xml:space="preserve">Zamawiający nie </w:t>
      </w:r>
      <w:r w:rsidR="008F54E9" w:rsidRPr="008E2BF4">
        <w:rPr>
          <w:bCs/>
          <w:szCs w:val="24"/>
        </w:rPr>
        <w:t>wym</w:t>
      </w:r>
      <w:r w:rsidRPr="008E2BF4">
        <w:rPr>
          <w:bCs/>
          <w:szCs w:val="24"/>
        </w:rPr>
        <w:t>aga</w:t>
      </w:r>
      <w:r w:rsidR="008F54E9" w:rsidRPr="008E2BF4">
        <w:rPr>
          <w:bCs/>
          <w:szCs w:val="24"/>
        </w:rPr>
        <w:t xml:space="preserve"> </w:t>
      </w:r>
      <w:r w:rsidRPr="008E2BF4">
        <w:rPr>
          <w:bCs/>
          <w:szCs w:val="24"/>
        </w:rPr>
        <w:t>i nie dopuszcza</w:t>
      </w:r>
      <w:r w:rsidR="008F54E9" w:rsidRPr="008E2BF4">
        <w:rPr>
          <w:bCs/>
          <w:szCs w:val="24"/>
        </w:rPr>
        <w:t xml:space="preserve"> możliwoś</w:t>
      </w:r>
      <w:r w:rsidRPr="008E2BF4">
        <w:rPr>
          <w:bCs/>
          <w:szCs w:val="24"/>
        </w:rPr>
        <w:t>ci</w:t>
      </w:r>
      <w:r w:rsidR="008F54E9" w:rsidRPr="008E2BF4">
        <w:rPr>
          <w:bCs/>
          <w:szCs w:val="24"/>
        </w:rPr>
        <w:t xml:space="preserve"> złożenia ofert w postaci katalogów elektronicznych lub dołączenia katalogów elektronicznych do oferty, w sytuacji określonej w art. 93</w:t>
      </w:r>
      <w:r w:rsidR="00357846" w:rsidRPr="008E2BF4">
        <w:rPr>
          <w:bCs/>
          <w:szCs w:val="24"/>
        </w:rPr>
        <w:t xml:space="preserve"> </w:t>
      </w:r>
      <w:proofErr w:type="spellStart"/>
      <w:r w:rsidR="00357846" w:rsidRPr="008E2BF4">
        <w:rPr>
          <w:bCs/>
          <w:szCs w:val="24"/>
        </w:rPr>
        <w:t>Pzp</w:t>
      </w:r>
      <w:proofErr w:type="spellEnd"/>
      <w:r w:rsidR="00357846" w:rsidRPr="008E2BF4">
        <w:rPr>
          <w:bCs/>
          <w:szCs w:val="24"/>
        </w:rPr>
        <w:t>.</w:t>
      </w:r>
    </w:p>
    <w:p w14:paraId="237EA0E8" w14:textId="5F3656FE" w:rsidR="00AD2C0E" w:rsidRPr="000026D2" w:rsidRDefault="00875864" w:rsidP="007A4DAA">
      <w:pPr>
        <w:numPr>
          <w:ilvl w:val="1"/>
          <w:numId w:val="12"/>
        </w:numPr>
        <w:jc w:val="both"/>
        <w:rPr>
          <w:bCs/>
          <w:szCs w:val="24"/>
        </w:rPr>
      </w:pPr>
      <w:r w:rsidRPr="000026D2">
        <w:rPr>
          <w:bCs/>
          <w:szCs w:val="24"/>
        </w:rPr>
        <w:t>Zamówienie jest współfinansowane ze środków Unii Europejskiej.</w:t>
      </w:r>
    </w:p>
    <w:p w14:paraId="4BEF980E" w14:textId="0AD0EE61" w:rsidR="00AD2C0E" w:rsidRPr="000026D2" w:rsidRDefault="00AD2C0E" w:rsidP="007A4DAA">
      <w:pPr>
        <w:ind w:left="567"/>
        <w:jc w:val="both"/>
        <w:rPr>
          <w:bCs/>
          <w:szCs w:val="24"/>
        </w:rPr>
      </w:pPr>
      <w:r w:rsidRPr="000026D2">
        <w:rPr>
          <w:bCs/>
          <w:szCs w:val="24"/>
        </w:rPr>
        <w:t>Tytuł projektu</w:t>
      </w:r>
      <w:r w:rsidR="00450FA4" w:rsidRPr="000026D2">
        <w:rPr>
          <w:bCs/>
          <w:szCs w:val="24"/>
        </w:rPr>
        <w:t>: „</w:t>
      </w:r>
      <w:r w:rsidR="00DE7FAD" w:rsidRPr="000026D2">
        <w:rPr>
          <w:bCs/>
          <w:szCs w:val="24"/>
        </w:rPr>
        <w:t xml:space="preserve">Rozwój polsko-ukraińskiej współpracy w zakresie diagnostyki i leczenia nowotworów” realizowany w ramach Programu </w:t>
      </w:r>
      <w:proofErr w:type="spellStart"/>
      <w:r w:rsidR="00DE7FAD" w:rsidRPr="000026D2">
        <w:rPr>
          <w:bCs/>
          <w:szCs w:val="24"/>
        </w:rPr>
        <w:t>Interreg</w:t>
      </w:r>
      <w:proofErr w:type="spellEnd"/>
      <w:r w:rsidR="00DE7FAD" w:rsidRPr="000026D2">
        <w:rPr>
          <w:bCs/>
          <w:szCs w:val="24"/>
        </w:rPr>
        <w:t xml:space="preserve"> NEXT Polska-Ukraina 2021-2027</w:t>
      </w:r>
      <w:r w:rsidR="00450FA4" w:rsidRPr="000026D2">
        <w:rPr>
          <w:bCs/>
          <w:szCs w:val="24"/>
        </w:rPr>
        <w:t>”</w:t>
      </w:r>
      <w:r w:rsidR="0066529F" w:rsidRPr="000026D2">
        <w:rPr>
          <w:bCs/>
          <w:szCs w:val="24"/>
        </w:rPr>
        <w:t>.</w:t>
      </w:r>
    </w:p>
    <w:p w14:paraId="41A93EA2" w14:textId="179E9E3D" w:rsidR="00AD2C0E" w:rsidRPr="000026D2" w:rsidRDefault="00DE7FAD" w:rsidP="007A4DAA">
      <w:pPr>
        <w:ind w:left="567"/>
        <w:jc w:val="both"/>
        <w:rPr>
          <w:bCs/>
          <w:szCs w:val="24"/>
        </w:rPr>
      </w:pPr>
      <w:r w:rsidRPr="00885C43">
        <w:rPr>
          <w:bCs/>
          <w:szCs w:val="24"/>
        </w:rPr>
        <w:t>PLUA.02.01-IP.01-0021/23</w:t>
      </w:r>
      <w:r w:rsidR="00556725" w:rsidRPr="00885C43">
        <w:rPr>
          <w:bCs/>
          <w:szCs w:val="24"/>
        </w:rPr>
        <w:t>.</w:t>
      </w:r>
    </w:p>
    <w:p w14:paraId="3A820333" w14:textId="2C0EC38C" w:rsidR="00AD2C0E" w:rsidRPr="007A4DAA" w:rsidRDefault="00AD2C0E" w:rsidP="007A4DAA">
      <w:pPr>
        <w:ind w:left="567"/>
        <w:jc w:val="both"/>
        <w:rPr>
          <w:bCs/>
          <w:szCs w:val="24"/>
        </w:rPr>
      </w:pPr>
      <w:r w:rsidRPr="000026D2">
        <w:rPr>
          <w:bCs/>
          <w:szCs w:val="24"/>
        </w:rPr>
        <w:t>Dofinansowanie</w:t>
      </w:r>
      <w:r w:rsidR="00556725" w:rsidRPr="000026D2">
        <w:rPr>
          <w:bCs/>
          <w:szCs w:val="24"/>
        </w:rPr>
        <w:t xml:space="preserve">: </w:t>
      </w:r>
      <w:r w:rsidR="007A4DAA" w:rsidRPr="000026D2">
        <w:rPr>
          <w:bCs/>
          <w:szCs w:val="24"/>
        </w:rPr>
        <w:t>83</w:t>
      </w:r>
      <w:r w:rsidRPr="000026D2">
        <w:rPr>
          <w:bCs/>
          <w:szCs w:val="24"/>
        </w:rPr>
        <w:t>%</w:t>
      </w:r>
      <w:r w:rsidR="00556725" w:rsidRPr="000026D2">
        <w:rPr>
          <w:bCs/>
          <w:szCs w:val="24"/>
        </w:rPr>
        <w:t>.</w:t>
      </w:r>
    </w:p>
    <w:p w14:paraId="28C19F8F" w14:textId="77777777" w:rsidR="00F94C23" w:rsidRPr="005303EA" w:rsidRDefault="00F94C2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Klauzula informacyjna z art. 13 RODO.</w:t>
      </w:r>
    </w:p>
    <w:p w14:paraId="2712F73C" w14:textId="77777777" w:rsidR="00F94C23" w:rsidRPr="008E2BF4" w:rsidRDefault="00F94C23" w:rsidP="00F94C23">
      <w:pPr>
        <w:jc w:val="both"/>
        <w:rPr>
          <w:bCs/>
          <w:spacing w:val="-2"/>
          <w:szCs w:val="24"/>
        </w:rPr>
      </w:pPr>
      <w:r w:rsidRPr="008E2BF4">
        <w:rPr>
          <w:bCs/>
          <w:spacing w:val="-2"/>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A37AD0" w14:textId="77777777" w:rsidR="00F94C23" w:rsidRPr="008E2BF4" w:rsidRDefault="00F94C23" w:rsidP="000C7F69">
      <w:pPr>
        <w:numPr>
          <w:ilvl w:val="1"/>
          <w:numId w:val="12"/>
        </w:numPr>
        <w:jc w:val="both"/>
        <w:rPr>
          <w:bCs/>
          <w:szCs w:val="24"/>
        </w:rPr>
      </w:pPr>
      <w:r w:rsidRPr="008E2BF4">
        <w:rPr>
          <w:bCs/>
          <w:szCs w:val="24"/>
        </w:rPr>
        <w:t>Administratorem Pani/Pana danych osobowych jest: Białostockie Centrum Onkologii im. Marii Skłodowskiej-Curie w Białymstoku, adres: ul. Ogrodowa 12, 15-027 Białystok.</w:t>
      </w:r>
    </w:p>
    <w:p w14:paraId="23AB3204" w14:textId="77777777" w:rsidR="00F94C23" w:rsidRPr="008E2BF4" w:rsidRDefault="00F94C23" w:rsidP="000C7F69">
      <w:pPr>
        <w:numPr>
          <w:ilvl w:val="1"/>
          <w:numId w:val="12"/>
        </w:numPr>
        <w:jc w:val="both"/>
        <w:rPr>
          <w:bCs/>
          <w:spacing w:val="-6"/>
          <w:szCs w:val="24"/>
        </w:rPr>
      </w:pPr>
      <w:r w:rsidRPr="008E2BF4">
        <w:rPr>
          <w:bCs/>
          <w:spacing w:val="-6"/>
          <w:szCs w:val="24"/>
        </w:rPr>
        <w:t>Kontakt z wyznaczonym przez Administratora Danych Osobowych – Inspektorem ochrony danych osobowych w Białostockim Centrum Onkologii im. Marii Skłodowskiej-Curie w Białymstoku, możliwy jest za pośrednictwem poczty elektronicznej (adres: iodo@onkologia.bialystok.pl ).</w:t>
      </w:r>
    </w:p>
    <w:p w14:paraId="79AA7C9F" w14:textId="77777777" w:rsidR="00F94C23" w:rsidRPr="008E2BF4" w:rsidRDefault="00F94C23" w:rsidP="000C7F69">
      <w:pPr>
        <w:numPr>
          <w:ilvl w:val="1"/>
          <w:numId w:val="12"/>
        </w:numPr>
        <w:jc w:val="both"/>
        <w:rPr>
          <w:bCs/>
          <w:szCs w:val="24"/>
        </w:rPr>
      </w:pPr>
      <w:r w:rsidRPr="008E2BF4">
        <w:rPr>
          <w:bCs/>
          <w:szCs w:val="24"/>
        </w:rPr>
        <w:t>Pani/Pana dane osobowe przetwarzane będą na podstawie art. 6 ust. 1 lit. c RODO w celu związanym z niniejszym postępowaniem o udzielenie zamówienia publicznego.</w:t>
      </w:r>
    </w:p>
    <w:p w14:paraId="1C7BD04E" w14:textId="77777777" w:rsidR="00F94C23" w:rsidRPr="008E2BF4" w:rsidRDefault="00F94C23" w:rsidP="000C7F69">
      <w:pPr>
        <w:numPr>
          <w:ilvl w:val="1"/>
          <w:numId w:val="12"/>
        </w:numPr>
        <w:jc w:val="both"/>
        <w:rPr>
          <w:bCs/>
          <w:szCs w:val="24"/>
        </w:rPr>
      </w:pPr>
      <w:r w:rsidRPr="008E2BF4">
        <w:rPr>
          <w:bCs/>
          <w:szCs w:val="24"/>
        </w:rPr>
        <w:t xml:space="preserve">Odbiorcami Pani/Pana danych osobowych będą osoby lub podmioty, którym udostępniona zostanie dokumentacja postępowania w oparciu o art. 18 oraz art. 74 </w:t>
      </w:r>
      <w:proofErr w:type="spellStart"/>
      <w:r w:rsidRPr="008E2BF4">
        <w:rPr>
          <w:bCs/>
          <w:szCs w:val="24"/>
        </w:rPr>
        <w:t>Pzp</w:t>
      </w:r>
      <w:proofErr w:type="spellEnd"/>
      <w:r w:rsidRPr="008E2BF4">
        <w:rPr>
          <w:bCs/>
          <w:szCs w:val="24"/>
        </w:rPr>
        <w:t>.</w:t>
      </w:r>
    </w:p>
    <w:p w14:paraId="54F31395" w14:textId="77777777" w:rsidR="00F94C23" w:rsidRPr="008E2BF4" w:rsidRDefault="00F94C23" w:rsidP="000C7F69">
      <w:pPr>
        <w:numPr>
          <w:ilvl w:val="1"/>
          <w:numId w:val="12"/>
        </w:numPr>
        <w:jc w:val="both"/>
        <w:rPr>
          <w:bCs/>
          <w:spacing w:val="-4"/>
          <w:szCs w:val="24"/>
        </w:rPr>
      </w:pPr>
      <w:r w:rsidRPr="008E2BF4">
        <w:rPr>
          <w:bCs/>
          <w:spacing w:val="-4"/>
          <w:szCs w:val="24"/>
        </w:rPr>
        <w:t xml:space="preserve">Pani/Pana dane osobowe będą przechowywane, zgodnie z art. 78 </w:t>
      </w:r>
      <w:proofErr w:type="spellStart"/>
      <w:r w:rsidRPr="008E2BF4">
        <w:rPr>
          <w:bCs/>
          <w:spacing w:val="-4"/>
          <w:szCs w:val="24"/>
        </w:rPr>
        <w:t>Pzp</w:t>
      </w:r>
      <w:proofErr w:type="spellEnd"/>
      <w:r w:rsidRPr="008E2BF4">
        <w:rPr>
          <w:bCs/>
          <w:spacing w:val="-4"/>
          <w:szCs w:val="24"/>
        </w:rPr>
        <w:t>, przez okres 4 lat od dnia zakończenia postępowania o udzielenie zamówienia, a jeżeli czas trwania umowy przekracza 4 lata, okres przechowywania obejmuje cały czas trwania umowy. Administrator przetwarza dane osobowe zebrane w postępowaniu o udzielenie zamówienia w sposób gwarantujący ich nienaruszalność.</w:t>
      </w:r>
    </w:p>
    <w:p w14:paraId="0C430D67" w14:textId="77777777" w:rsidR="00F94C23" w:rsidRPr="008E2BF4" w:rsidRDefault="00F94C23" w:rsidP="000C7F69">
      <w:pPr>
        <w:numPr>
          <w:ilvl w:val="1"/>
          <w:numId w:val="12"/>
        </w:numPr>
        <w:jc w:val="both"/>
        <w:rPr>
          <w:bCs/>
          <w:spacing w:val="-2"/>
          <w:szCs w:val="24"/>
        </w:rPr>
      </w:pPr>
      <w:r w:rsidRPr="008E2BF4">
        <w:rPr>
          <w:bCs/>
          <w:spacing w:val="-2"/>
          <w:szCs w:val="24"/>
        </w:rPr>
        <w:t xml:space="preserve">Obowiązek podania przez Panią/Pana danych osobowych bezpośrednio Pani/Pana dotyczących jest wymogiem ustawowym określonym w przepisach </w:t>
      </w:r>
      <w:proofErr w:type="spellStart"/>
      <w:r w:rsidRPr="008E2BF4">
        <w:rPr>
          <w:bCs/>
          <w:spacing w:val="-2"/>
          <w:szCs w:val="24"/>
        </w:rPr>
        <w:t>Pzp</w:t>
      </w:r>
      <w:proofErr w:type="spellEnd"/>
      <w:r w:rsidRPr="008E2BF4">
        <w:rPr>
          <w:bCs/>
          <w:spacing w:val="-2"/>
          <w:szCs w:val="24"/>
        </w:rPr>
        <w:t xml:space="preserve">, związanym z udziałem w postępowaniu o udzielenie zamówienia publicznego; konsekwencje niepodania określonych danych wynikają z </w:t>
      </w:r>
      <w:proofErr w:type="spellStart"/>
      <w:r w:rsidRPr="008E2BF4">
        <w:rPr>
          <w:bCs/>
          <w:spacing w:val="-2"/>
          <w:szCs w:val="24"/>
        </w:rPr>
        <w:t>Pzp</w:t>
      </w:r>
      <w:proofErr w:type="spellEnd"/>
      <w:r w:rsidRPr="008E2BF4">
        <w:rPr>
          <w:bCs/>
          <w:spacing w:val="-2"/>
          <w:szCs w:val="24"/>
        </w:rPr>
        <w:t>.</w:t>
      </w:r>
    </w:p>
    <w:p w14:paraId="0365ECD5" w14:textId="2DEE48B6" w:rsidR="00F94C23" w:rsidRPr="008E2BF4" w:rsidRDefault="00F94C23" w:rsidP="00A33BAF">
      <w:pPr>
        <w:numPr>
          <w:ilvl w:val="1"/>
          <w:numId w:val="12"/>
        </w:numPr>
        <w:jc w:val="both"/>
        <w:rPr>
          <w:bCs/>
          <w:szCs w:val="24"/>
        </w:rPr>
      </w:pPr>
      <w:r w:rsidRPr="008E2BF4">
        <w:rPr>
          <w:bCs/>
          <w:szCs w:val="24"/>
        </w:rPr>
        <w:t>W odniesieniu do Pani/Pana danych osobowych decyzje nie będą podejmowane w sposób zautomatyzowany, stosowanie do art. 22 RODO.</w:t>
      </w:r>
      <w:r w:rsidR="00A33BAF" w:rsidRPr="008E2BF4">
        <w:t xml:space="preserve"> </w:t>
      </w:r>
      <w:r w:rsidR="00A33BAF" w:rsidRPr="008E2BF4">
        <w:rPr>
          <w:bCs/>
          <w:szCs w:val="24"/>
        </w:rPr>
        <w:t>Dane osobowe nie będą profilowane, nie będą przekazywane do państw trzecich i organizacji międzynarodowych.</w:t>
      </w:r>
    </w:p>
    <w:p w14:paraId="783B54A2" w14:textId="77777777" w:rsidR="00F94C23" w:rsidRPr="008E2BF4" w:rsidRDefault="00F94C23" w:rsidP="00C44F4F">
      <w:pPr>
        <w:numPr>
          <w:ilvl w:val="1"/>
          <w:numId w:val="12"/>
        </w:numPr>
        <w:jc w:val="both"/>
        <w:rPr>
          <w:bCs/>
          <w:szCs w:val="24"/>
        </w:rPr>
      </w:pPr>
      <w:r w:rsidRPr="008E2BF4">
        <w:rPr>
          <w:bCs/>
          <w:szCs w:val="24"/>
        </w:rPr>
        <w:t>Posiada Pani/Pan:</w:t>
      </w:r>
    </w:p>
    <w:p w14:paraId="172ABFF8" w14:textId="77777777" w:rsidR="00F94C23" w:rsidRPr="008E2BF4" w:rsidRDefault="00F94C23" w:rsidP="00C44F4F">
      <w:pPr>
        <w:numPr>
          <w:ilvl w:val="2"/>
          <w:numId w:val="12"/>
        </w:numPr>
        <w:jc w:val="both"/>
      </w:pPr>
      <w:r w:rsidRPr="008E2BF4">
        <w:t>Na podstawie art. 15 RODO prawo dostępu do danych osobowych Pani/Pana dotyczących. W przypadku korzystania z tego uprawnienia, zamawiający może żądać od osoby występującej z żądaniem wskazania dodatkowych informacji, mających na celu sprecyzowanie nazwy lub daty zakończonego postępowania o udzielenie zamówienia.</w:t>
      </w:r>
    </w:p>
    <w:p w14:paraId="5E133CF9" w14:textId="77777777" w:rsidR="00F94C23" w:rsidRPr="008E2BF4" w:rsidRDefault="00F94C23" w:rsidP="00C44F4F">
      <w:pPr>
        <w:numPr>
          <w:ilvl w:val="2"/>
          <w:numId w:val="12"/>
        </w:numPr>
        <w:jc w:val="both"/>
      </w:pPr>
      <w:r w:rsidRPr="008E2BF4">
        <w:t xml:space="preserve">Na podstawie art. 16 RODO prawo do sprostowania Pani/Pana danych osobowych, Skorzystanie przez osobę, której dane osobowe dotyczą z uprawnienia do sprostowania lub uzupełnienia, nie może skutkować zmianą wyniku postępowania o udzielenie zamówienia ani zmianą postanowień umowy w sprawie zamówienia publicznego w zakresie niezgodnym z ustawą </w:t>
      </w:r>
      <w:proofErr w:type="spellStart"/>
      <w:r w:rsidRPr="008E2BF4">
        <w:t>Pzp</w:t>
      </w:r>
      <w:proofErr w:type="spellEnd"/>
      <w:r w:rsidRPr="008E2BF4">
        <w:t xml:space="preserve"> oraz nie może naruszać integralności protokołu postępowania i jego załączników.</w:t>
      </w:r>
    </w:p>
    <w:p w14:paraId="2316F8EC" w14:textId="77777777" w:rsidR="00F94C23" w:rsidRPr="008E2BF4" w:rsidRDefault="00F94C23" w:rsidP="00C44F4F">
      <w:pPr>
        <w:numPr>
          <w:ilvl w:val="2"/>
          <w:numId w:val="12"/>
        </w:numPr>
        <w:jc w:val="both"/>
      </w:pPr>
      <w:r w:rsidRPr="008E2BF4">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3582EC1" w14:textId="77777777" w:rsidR="00F94C23" w:rsidRPr="008E2BF4" w:rsidRDefault="00F94C23" w:rsidP="00C44F4F">
      <w:pPr>
        <w:numPr>
          <w:ilvl w:val="1"/>
          <w:numId w:val="12"/>
        </w:numPr>
        <w:jc w:val="both"/>
        <w:rPr>
          <w:bCs/>
          <w:szCs w:val="24"/>
        </w:rPr>
      </w:pPr>
      <w:r w:rsidRPr="008E2BF4">
        <w:rPr>
          <w:bCs/>
          <w:szCs w:val="24"/>
        </w:rPr>
        <w:t>Posiada Pani/Pan prawo do wniesienia skargi do Prezesa Urzędu Ochrony Danych Osobowych (ul. Stawki 2, 00-193 Warszawa), gdy uzna Pani/Pan, że przetwarzanie danych osobowych Pani/Pana dotyczących narusza przepisy RODO.</w:t>
      </w:r>
    </w:p>
    <w:p w14:paraId="290684B8" w14:textId="77777777" w:rsidR="00F94C23" w:rsidRPr="008E2BF4" w:rsidRDefault="00F94C23" w:rsidP="00E01E25">
      <w:pPr>
        <w:numPr>
          <w:ilvl w:val="1"/>
          <w:numId w:val="12"/>
        </w:numPr>
        <w:tabs>
          <w:tab w:val="clear" w:pos="567"/>
          <w:tab w:val="num" w:pos="686"/>
        </w:tabs>
        <w:jc w:val="both"/>
        <w:rPr>
          <w:bCs/>
          <w:szCs w:val="24"/>
        </w:rPr>
      </w:pPr>
      <w:r w:rsidRPr="008E2BF4">
        <w:rPr>
          <w:bCs/>
          <w:szCs w:val="24"/>
        </w:rPr>
        <w:t>Nie przysługuje Pani/Panu:</w:t>
      </w:r>
    </w:p>
    <w:p w14:paraId="7A1E622E" w14:textId="77777777" w:rsidR="00F94C23" w:rsidRPr="008E2BF4" w:rsidRDefault="00F94C23" w:rsidP="00C44F4F">
      <w:pPr>
        <w:numPr>
          <w:ilvl w:val="2"/>
          <w:numId w:val="12"/>
        </w:numPr>
        <w:jc w:val="both"/>
      </w:pPr>
      <w:r w:rsidRPr="008E2BF4">
        <w:t>W związku z art. 17 ust. 3 lit. b, d lub e RODO prawo do usunięcia danych osobowych,</w:t>
      </w:r>
    </w:p>
    <w:p w14:paraId="7AA968A8" w14:textId="77777777" w:rsidR="00F94C23" w:rsidRPr="008E2BF4" w:rsidRDefault="00F94C23" w:rsidP="00C44F4F">
      <w:pPr>
        <w:numPr>
          <w:ilvl w:val="2"/>
          <w:numId w:val="12"/>
        </w:numPr>
        <w:jc w:val="both"/>
      </w:pPr>
      <w:r w:rsidRPr="008E2BF4">
        <w:t>Prawo do przenoszenia danych osobowych, o którym mowa w art. 20 RODO,</w:t>
      </w:r>
    </w:p>
    <w:p w14:paraId="5020EF3D" w14:textId="77777777" w:rsidR="00F94C23" w:rsidRPr="008E2BF4" w:rsidRDefault="00F94C23" w:rsidP="00C44F4F">
      <w:pPr>
        <w:numPr>
          <w:ilvl w:val="2"/>
          <w:numId w:val="12"/>
        </w:numPr>
        <w:jc w:val="both"/>
        <w:rPr>
          <w:spacing w:val="-6"/>
        </w:rPr>
      </w:pPr>
      <w:r w:rsidRPr="008E2BF4">
        <w:rPr>
          <w:spacing w:val="-6"/>
        </w:rPr>
        <w:t>Na podstawie art. 21 RODO prawo sprzeciwu, wobec przetwarzania danych osobowych, gdyż podstawą prawną przetwarzania Pani/Pana danych osobowych jest art. 6 ust. 1 lit. c RODO.</w:t>
      </w:r>
    </w:p>
    <w:p w14:paraId="1A76684B" w14:textId="7016809F" w:rsidR="00814362" w:rsidRPr="008E2BF4" w:rsidRDefault="00814362" w:rsidP="00401471">
      <w:pPr>
        <w:jc w:val="both"/>
      </w:pPr>
      <w:r w:rsidRPr="008E2BF4">
        <w:t>Zamawiający wymaga złożenia przez wykonawcę oświadczenia w zakresie wypełnienia obowiązków informacyjnych przewidzianych w art. 13 lub art. 14 RODO zgodnie z treścią określoną w interaktywnym Formularzu ofertowym (Załącznik nr 1 do SWZ), tj.: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42882D9A" w14:textId="77777777" w:rsidR="005E5BEC" w:rsidRPr="005303EA" w:rsidRDefault="005E5BEC"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Załączniki do SWZ.</w:t>
      </w:r>
    </w:p>
    <w:p w14:paraId="3C485F1B" w14:textId="0F9C3A6F" w:rsidR="00521009" w:rsidRPr="00D76597" w:rsidRDefault="00521009" w:rsidP="00E01E25">
      <w:pPr>
        <w:numPr>
          <w:ilvl w:val="1"/>
          <w:numId w:val="12"/>
        </w:numPr>
        <w:tabs>
          <w:tab w:val="left" w:pos="2268"/>
        </w:tabs>
        <w:jc w:val="both"/>
        <w:rPr>
          <w:bCs/>
          <w:szCs w:val="24"/>
        </w:rPr>
      </w:pPr>
      <w:r w:rsidRPr="00D76597">
        <w:rPr>
          <w:bCs/>
          <w:szCs w:val="24"/>
        </w:rPr>
        <w:t>Załącznik nr 1</w:t>
      </w:r>
      <w:r w:rsidRPr="00D76597">
        <w:rPr>
          <w:bCs/>
          <w:szCs w:val="24"/>
        </w:rPr>
        <w:tab/>
        <w:t>– Interaktywny Formularz ofertowy</w:t>
      </w:r>
    </w:p>
    <w:p w14:paraId="3F755E28" w14:textId="777A6D57" w:rsidR="00521009" w:rsidRPr="00D76597" w:rsidRDefault="00521009" w:rsidP="00E01E25">
      <w:pPr>
        <w:numPr>
          <w:ilvl w:val="1"/>
          <w:numId w:val="12"/>
        </w:numPr>
        <w:tabs>
          <w:tab w:val="left" w:pos="2268"/>
        </w:tabs>
        <w:jc w:val="both"/>
        <w:rPr>
          <w:bCs/>
          <w:szCs w:val="24"/>
        </w:rPr>
      </w:pPr>
      <w:r w:rsidRPr="00D76597">
        <w:rPr>
          <w:bCs/>
          <w:szCs w:val="24"/>
        </w:rPr>
        <w:t>Załącznik nr 2</w:t>
      </w:r>
      <w:r w:rsidRPr="00D76597">
        <w:rPr>
          <w:bCs/>
          <w:szCs w:val="24"/>
        </w:rPr>
        <w:tab/>
        <w:t>– Formularz cenowy</w:t>
      </w:r>
    </w:p>
    <w:p w14:paraId="14AA0C16" w14:textId="2EC1AB93" w:rsidR="00521009" w:rsidRPr="00D76597" w:rsidRDefault="00521009" w:rsidP="00E01E25">
      <w:pPr>
        <w:numPr>
          <w:ilvl w:val="1"/>
          <w:numId w:val="12"/>
        </w:numPr>
        <w:tabs>
          <w:tab w:val="left" w:pos="2268"/>
        </w:tabs>
        <w:jc w:val="both"/>
        <w:rPr>
          <w:bCs/>
          <w:szCs w:val="24"/>
        </w:rPr>
      </w:pPr>
      <w:bookmarkStart w:id="12" w:name="_Hlk103077662"/>
      <w:r w:rsidRPr="00D76597">
        <w:rPr>
          <w:bCs/>
          <w:szCs w:val="24"/>
        </w:rPr>
        <w:t>Załącznik nr 3</w:t>
      </w:r>
      <w:r w:rsidRPr="00D76597">
        <w:rPr>
          <w:bCs/>
          <w:szCs w:val="24"/>
        </w:rPr>
        <w:tab/>
        <w:t xml:space="preserve">– </w:t>
      </w:r>
      <w:r w:rsidR="00074BBF" w:rsidRPr="00D76597">
        <w:rPr>
          <w:bCs/>
          <w:szCs w:val="24"/>
        </w:rPr>
        <w:t>Szczegółowy opis przedmiotu zamówienia</w:t>
      </w:r>
    </w:p>
    <w:p w14:paraId="5A9E5C84" w14:textId="56E001BD" w:rsidR="00521009" w:rsidRPr="00D76597" w:rsidRDefault="00521009" w:rsidP="00E01E25">
      <w:pPr>
        <w:numPr>
          <w:ilvl w:val="1"/>
          <w:numId w:val="12"/>
        </w:numPr>
        <w:tabs>
          <w:tab w:val="left" w:pos="2268"/>
        </w:tabs>
        <w:jc w:val="both"/>
        <w:rPr>
          <w:bCs/>
          <w:szCs w:val="24"/>
        </w:rPr>
      </w:pPr>
      <w:r w:rsidRPr="00D76597">
        <w:rPr>
          <w:bCs/>
          <w:szCs w:val="24"/>
        </w:rPr>
        <w:t>Załącznik nr 4</w:t>
      </w:r>
      <w:r w:rsidRPr="00D76597">
        <w:rPr>
          <w:bCs/>
          <w:szCs w:val="24"/>
        </w:rPr>
        <w:tab/>
        <w:t xml:space="preserve">– </w:t>
      </w:r>
      <w:r w:rsidR="00074BBF" w:rsidRPr="00D76597">
        <w:rPr>
          <w:bCs/>
          <w:szCs w:val="24"/>
        </w:rPr>
        <w:t xml:space="preserve">Oświadczenie na podstawie art. 125 </w:t>
      </w:r>
      <w:proofErr w:type="spellStart"/>
      <w:r w:rsidR="00074BBF" w:rsidRPr="00D76597">
        <w:rPr>
          <w:bCs/>
          <w:szCs w:val="24"/>
        </w:rPr>
        <w:t>Pzp</w:t>
      </w:r>
      <w:proofErr w:type="spellEnd"/>
    </w:p>
    <w:p w14:paraId="08501A75" w14:textId="1EFBD0AF" w:rsidR="00521009" w:rsidRPr="00D76597" w:rsidRDefault="00521009" w:rsidP="00E01E25">
      <w:pPr>
        <w:numPr>
          <w:ilvl w:val="1"/>
          <w:numId w:val="12"/>
        </w:numPr>
        <w:tabs>
          <w:tab w:val="left" w:pos="2268"/>
        </w:tabs>
        <w:jc w:val="both"/>
        <w:rPr>
          <w:bCs/>
          <w:szCs w:val="24"/>
        </w:rPr>
      </w:pPr>
      <w:r w:rsidRPr="00D76597">
        <w:rPr>
          <w:bCs/>
          <w:szCs w:val="24"/>
        </w:rPr>
        <w:t>Załącznik nr 5</w:t>
      </w:r>
      <w:r w:rsidRPr="00D76597">
        <w:rPr>
          <w:bCs/>
          <w:szCs w:val="24"/>
        </w:rPr>
        <w:tab/>
        <w:t>–</w:t>
      </w:r>
      <w:r w:rsidR="00074BBF" w:rsidRPr="00D76597">
        <w:rPr>
          <w:bCs/>
          <w:szCs w:val="24"/>
        </w:rPr>
        <w:t xml:space="preserve"> Projektowane postanowienia umowy</w:t>
      </w:r>
    </w:p>
    <w:p w14:paraId="652A9184" w14:textId="137D5168" w:rsidR="00D76597" w:rsidRPr="00D76597" w:rsidRDefault="00D76597" w:rsidP="00D76597">
      <w:pPr>
        <w:numPr>
          <w:ilvl w:val="1"/>
          <w:numId w:val="12"/>
        </w:numPr>
        <w:tabs>
          <w:tab w:val="left" w:pos="2268"/>
        </w:tabs>
        <w:jc w:val="both"/>
        <w:rPr>
          <w:bCs/>
          <w:szCs w:val="24"/>
        </w:rPr>
      </w:pPr>
      <w:r w:rsidRPr="00D76597">
        <w:rPr>
          <w:bCs/>
          <w:szCs w:val="24"/>
        </w:rPr>
        <w:t>Załącznik nr 6</w:t>
      </w:r>
      <w:r w:rsidRPr="00D76597">
        <w:rPr>
          <w:bCs/>
          <w:szCs w:val="24"/>
        </w:rPr>
        <w:tab/>
        <w:t>– Projektowane postanowienia umowy PPDO</w:t>
      </w:r>
    </w:p>
    <w:p w14:paraId="6DA4C95D" w14:textId="2034BE85" w:rsidR="000026D2" w:rsidRPr="00D76597" w:rsidRDefault="00D76597" w:rsidP="00D76597">
      <w:pPr>
        <w:numPr>
          <w:ilvl w:val="1"/>
          <w:numId w:val="12"/>
        </w:numPr>
        <w:tabs>
          <w:tab w:val="left" w:pos="2268"/>
        </w:tabs>
        <w:jc w:val="both"/>
        <w:rPr>
          <w:bCs/>
          <w:szCs w:val="24"/>
        </w:rPr>
      </w:pPr>
      <w:r w:rsidRPr="00D76597">
        <w:rPr>
          <w:bCs/>
          <w:szCs w:val="24"/>
        </w:rPr>
        <w:t>Załącznik nr 6.1</w:t>
      </w:r>
      <w:r w:rsidRPr="00D76597">
        <w:rPr>
          <w:bCs/>
          <w:szCs w:val="24"/>
        </w:rPr>
        <w:tab/>
        <w:t>– Załącznik nr 1 do projektowanych postanowień umowy PPDO</w:t>
      </w:r>
    </w:p>
    <w:p w14:paraId="55248E6B" w14:textId="5A7AD348" w:rsidR="00E64C09" w:rsidRPr="007A4DAA" w:rsidRDefault="00E64C09" w:rsidP="00074BBF">
      <w:pPr>
        <w:tabs>
          <w:tab w:val="left" w:pos="2268"/>
        </w:tabs>
        <w:jc w:val="both"/>
        <w:rPr>
          <w:bCs/>
          <w:szCs w:val="24"/>
          <w:highlight w:val="yellow"/>
        </w:rPr>
      </w:pPr>
    </w:p>
    <w:tbl>
      <w:tblPr>
        <w:tblW w:w="0" w:type="auto"/>
        <w:jc w:val="right"/>
        <w:tblLook w:val="04A0" w:firstRow="1" w:lastRow="0" w:firstColumn="1" w:lastColumn="0" w:noHBand="0" w:noVBand="1"/>
      </w:tblPr>
      <w:tblGrid>
        <w:gridCol w:w="4366"/>
      </w:tblGrid>
      <w:tr w:rsidR="00242B98" w:rsidRPr="005303EA" w14:paraId="04CBE8A7" w14:textId="77777777" w:rsidTr="003E1498">
        <w:trPr>
          <w:trHeight w:val="1304"/>
          <w:jc w:val="right"/>
        </w:trPr>
        <w:tc>
          <w:tcPr>
            <w:tcW w:w="4366" w:type="dxa"/>
            <w:shd w:val="clear" w:color="auto" w:fill="auto"/>
            <w:vAlign w:val="bottom"/>
          </w:tcPr>
          <w:bookmarkEnd w:id="12"/>
          <w:p w14:paraId="665FD06E" w14:textId="77777777" w:rsidR="00242B98" w:rsidRPr="005303EA" w:rsidRDefault="00242B98" w:rsidP="00674AF2">
            <w:pPr>
              <w:tabs>
                <w:tab w:val="left" w:leader="dot" w:pos="4147"/>
              </w:tabs>
              <w:spacing w:before="1000" w:after="60"/>
            </w:pPr>
            <w:r w:rsidRPr="005303EA">
              <w:tab/>
            </w:r>
          </w:p>
        </w:tc>
      </w:tr>
      <w:tr w:rsidR="00242B98" w:rsidRPr="00966441" w14:paraId="75FB0BAC" w14:textId="77777777" w:rsidTr="00674AF2">
        <w:trPr>
          <w:jc w:val="right"/>
        </w:trPr>
        <w:tc>
          <w:tcPr>
            <w:tcW w:w="4366" w:type="dxa"/>
            <w:shd w:val="clear" w:color="auto" w:fill="auto"/>
            <w:vAlign w:val="center"/>
          </w:tcPr>
          <w:p w14:paraId="1DA8F63C" w14:textId="77777777" w:rsidR="00242B98" w:rsidRPr="00966441" w:rsidRDefault="00242B98" w:rsidP="00674AF2">
            <w:pPr>
              <w:jc w:val="center"/>
              <w:rPr>
                <w:i/>
                <w:iCs/>
              </w:rPr>
            </w:pPr>
            <w:r w:rsidRPr="005303EA">
              <w:rPr>
                <w:i/>
                <w:iCs/>
              </w:rPr>
              <w:t>(podpis Kierownika zamawiającego)</w:t>
            </w:r>
          </w:p>
        </w:tc>
      </w:tr>
    </w:tbl>
    <w:p w14:paraId="3AFBC84F" w14:textId="680F8A3F" w:rsidR="00242B98" w:rsidRPr="00242B98" w:rsidRDefault="00242B98" w:rsidP="00EE19E7"/>
    <w:sectPr w:rsidR="00242B98" w:rsidRPr="00242B98" w:rsidSect="00FE5C44">
      <w:headerReference w:type="even" r:id="rId14"/>
      <w:headerReference w:type="default" r:id="rId15"/>
      <w:footerReference w:type="even" r:id="rId16"/>
      <w:footerReference w:type="default" r:id="rId17"/>
      <w:pgSz w:w="11907" w:h="16840" w:code="9"/>
      <w:pgMar w:top="1077" w:right="1021" w:bottom="1077" w:left="102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EC2C3" w14:textId="77777777" w:rsidR="00840942" w:rsidRDefault="00840942">
      <w:r>
        <w:separator/>
      </w:r>
    </w:p>
  </w:endnote>
  <w:endnote w:type="continuationSeparator" w:id="0">
    <w:p w14:paraId="39E92DA1" w14:textId="77777777" w:rsidR="00840942" w:rsidRDefault="0084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1D8CB" w14:textId="77777777" w:rsidR="00D45D1D" w:rsidRDefault="00D45D1D" w:rsidP="00523E5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869DD1" w14:textId="77777777" w:rsidR="00D45D1D" w:rsidRDefault="00D45D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1C401" w14:textId="77777777" w:rsidR="00D45D1D" w:rsidRDefault="00D45D1D" w:rsidP="00CD68FE">
    <w:pPr>
      <w:pStyle w:val="Stopka"/>
      <w:tabs>
        <w:tab w:val="clear" w:pos="4536"/>
        <w:tab w:val="clear" w:pos="9072"/>
      </w:tabs>
      <w:jc w:val="center"/>
    </w:pPr>
    <w:r>
      <w:rPr>
        <w:rStyle w:val="Numerstrony"/>
      </w:rPr>
      <w:fldChar w:fldCharType="begin"/>
    </w:r>
    <w:r>
      <w:rPr>
        <w:rStyle w:val="Numerstrony"/>
      </w:rPr>
      <w:instrText xml:space="preserve"> PAGE </w:instrText>
    </w:r>
    <w:r>
      <w:rPr>
        <w:rStyle w:val="Numerstrony"/>
      </w:rPr>
      <w:fldChar w:fldCharType="separate"/>
    </w:r>
    <w:r w:rsidR="00BE56DF">
      <w:rPr>
        <w:rStyle w:val="Numerstrony"/>
        <w:noProof/>
      </w:rPr>
      <w:t>17</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BE56DF">
      <w:rPr>
        <w:rStyle w:val="Numerstrony"/>
        <w:noProof/>
      </w:rPr>
      <w:t>17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7BC07" w14:textId="77777777" w:rsidR="00840942" w:rsidRDefault="00840942">
      <w:r>
        <w:separator/>
      </w:r>
    </w:p>
  </w:footnote>
  <w:footnote w:type="continuationSeparator" w:id="0">
    <w:p w14:paraId="5BD83113" w14:textId="77777777" w:rsidR="00840942" w:rsidRDefault="00840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FB98" w14:textId="069687A4" w:rsidR="00D45D1D" w:rsidRDefault="00D45D1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174E112" w14:textId="77777777" w:rsidR="00D45D1D" w:rsidRDefault="00D45D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7E0D6" w14:textId="167D26F2" w:rsidR="00D45D1D" w:rsidRPr="00463C94" w:rsidRDefault="00D45D1D" w:rsidP="00904D80">
    <w:pPr>
      <w:pStyle w:val="Nagwek"/>
      <w:tabs>
        <w:tab w:val="clear" w:pos="4536"/>
        <w:tab w:val="clear" w:pos="9072"/>
        <w:tab w:val="right" w:pos="9855"/>
      </w:tabs>
      <w:rPr>
        <w:sz w:val="24"/>
      </w:rPr>
    </w:pPr>
    <w:r w:rsidRPr="00463C94">
      <w:rPr>
        <w:sz w:val="24"/>
      </w:rPr>
      <w:t>DZP.261</w:t>
    </w:r>
    <w:r w:rsidRPr="00294B37">
      <w:rPr>
        <w:sz w:val="24"/>
      </w:rPr>
      <w:t>.</w:t>
    </w:r>
    <w:r w:rsidR="00294B37" w:rsidRPr="00294B37">
      <w:rPr>
        <w:sz w:val="24"/>
      </w:rPr>
      <w:t>31</w:t>
    </w:r>
    <w:r w:rsidRPr="00294B37">
      <w:rPr>
        <w:sz w:val="24"/>
      </w:rPr>
      <w:t>.2024</w:t>
    </w:r>
    <w:r w:rsidRPr="00463C94">
      <w:rPr>
        <w:sz w:val="24"/>
      </w:rPr>
      <w:tab/>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6"/>
    <w:multiLevelType w:val="multilevel"/>
    <w:tmpl w:val="85D6D112"/>
    <w:name w:val="WW8Num7"/>
    <w:lvl w:ilvl="0">
      <w:start w:val="1"/>
      <w:numFmt w:val="decimal"/>
      <w:lvlText w:val="%1."/>
      <w:lvlJc w:val="left"/>
      <w:pPr>
        <w:tabs>
          <w:tab w:val="num" w:pos="735"/>
        </w:tabs>
        <w:ind w:left="735" w:hanging="375"/>
      </w:pPr>
      <w:rPr>
        <w:b w:val="0"/>
      </w:rPr>
    </w:lvl>
    <w:lvl w:ilvl="1">
      <w:start w:val="10"/>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rPr>
        <w:b w:val="0"/>
      </w:r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15:restartNumberingAfterBreak="0">
    <w:nsid w:val="00000011"/>
    <w:multiLevelType w:val="singleLevel"/>
    <w:tmpl w:val="00000011"/>
    <w:name w:val="WW8Num17"/>
    <w:lvl w:ilvl="0">
      <w:start w:val="1"/>
      <w:numFmt w:val="decimal"/>
      <w:lvlText w:val="%1)"/>
      <w:lvlJc w:val="left"/>
      <w:pPr>
        <w:tabs>
          <w:tab w:val="num" w:pos="0"/>
        </w:tabs>
        <w:ind w:left="2160" w:hanging="360"/>
      </w:pPr>
      <w:rPr>
        <w:b w:val="0"/>
      </w:rPr>
    </w:lvl>
  </w:abstractNum>
  <w:abstractNum w:abstractNumId="5" w15:restartNumberingAfterBreak="0">
    <w:nsid w:val="00000012"/>
    <w:multiLevelType w:val="multilevel"/>
    <w:tmpl w:val="00000012"/>
    <w:name w:val="WW8Num18"/>
    <w:lvl w:ilvl="0">
      <w:start w:val="1"/>
      <w:numFmt w:val="lowerLetter"/>
      <w:lvlText w:val="%1)"/>
      <w:lvlJc w:val="left"/>
      <w:pPr>
        <w:tabs>
          <w:tab w:val="num" w:pos="1080"/>
        </w:tabs>
        <w:ind w:left="1080" w:hanging="360"/>
      </w:pPr>
      <w:rPr>
        <w:i w:val="0"/>
      </w:rPr>
    </w:lvl>
    <w:lvl w:ilvl="1">
      <w:start w:val="1"/>
      <w:numFmt w:val="bullet"/>
      <w:lvlText w:val=""/>
      <w:lvlJc w:val="left"/>
      <w:pPr>
        <w:tabs>
          <w:tab w:val="num" w:pos="1800"/>
        </w:tabs>
        <w:ind w:left="1800" w:hanging="360"/>
      </w:pPr>
      <w:rPr>
        <w:rFonts w:ascii="Symbol" w:hAnsi="Symbol"/>
      </w:rPr>
    </w:lvl>
    <w:lvl w:ilvl="2">
      <w:start w:val="3"/>
      <w:numFmt w:val="bullet"/>
      <w:lvlText w:val=""/>
      <w:lvlJc w:val="left"/>
      <w:pPr>
        <w:tabs>
          <w:tab w:val="num" w:pos="2700"/>
        </w:tabs>
        <w:ind w:left="2700" w:hanging="360"/>
      </w:pPr>
      <w:rPr>
        <w:rFonts w:ascii="Symbol" w:hAnsi="Symbol" w:cs="Times New Roman"/>
      </w:rPr>
    </w:lvl>
    <w:lvl w:ilvl="3">
      <w:start w:val="1"/>
      <w:numFmt w:val="decimal"/>
      <w:lvlText w:val="%4."/>
      <w:lvlJc w:val="left"/>
      <w:pPr>
        <w:tabs>
          <w:tab w:val="num" w:pos="3240"/>
        </w:tabs>
        <w:ind w:left="3240" w:hanging="360"/>
      </w:pPr>
    </w:lvl>
    <w:lvl w:ilvl="4">
      <w:start w:val="2"/>
      <w:numFmt w:val="decimal"/>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2160" w:hanging="360"/>
      </w:pPr>
      <w:rPr>
        <w:b w:val="0"/>
      </w:rPr>
    </w:lvl>
  </w:abstractNum>
  <w:abstractNum w:abstractNumId="7" w15:restartNumberingAfterBreak="0">
    <w:nsid w:val="07B0216E"/>
    <w:multiLevelType w:val="hybridMultilevel"/>
    <w:tmpl w:val="F3E8AE08"/>
    <w:lvl w:ilvl="0" w:tplc="69BA8620">
      <w:start w:val="1"/>
      <w:numFmt w:val="decimal"/>
      <w:lvlText w:val="22.%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AB5B3D"/>
    <w:multiLevelType w:val="hybridMultilevel"/>
    <w:tmpl w:val="4C98F574"/>
    <w:lvl w:ilvl="0" w:tplc="5F024EA4">
      <w:start w:val="1"/>
      <w:numFmt w:val="decimal"/>
      <w:lvlText w:val="20.%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04FB3"/>
    <w:multiLevelType w:val="hybridMultilevel"/>
    <w:tmpl w:val="4A761170"/>
    <w:lvl w:ilvl="0" w:tplc="3B68664E">
      <w:start w:val="1"/>
      <w:numFmt w:val="decimal"/>
      <w:lvlText w:val="19.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3C4D09"/>
    <w:multiLevelType w:val="hybridMultilevel"/>
    <w:tmpl w:val="FDF8BC84"/>
    <w:lvl w:ilvl="0" w:tplc="3EEEBE7A">
      <w:start w:val="1"/>
      <w:numFmt w:val="decimal"/>
      <w:lvlText w:val="23.%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157EA1"/>
    <w:multiLevelType w:val="hybridMultilevel"/>
    <w:tmpl w:val="B6D45856"/>
    <w:lvl w:ilvl="0" w:tplc="C7DE26C4">
      <w:start w:val="1"/>
      <w:numFmt w:val="decimal"/>
      <w:lvlText w:val="19.%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030141"/>
    <w:multiLevelType w:val="multilevel"/>
    <w:tmpl w:val="E5D6FD28"/>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decimal"/>
      <w:lvlText w:val="%1.%2.%3.%4.%5."/>
      <w:lvlJc w:val="left"/>
      <w:pPr>
        <w:tabs>
          <w:tab w:val="num" w:pos="3289"/>
        </w:tabs>
        <w:ind w:left="3289" w:hanging="1078"/>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13" w15:restartNumberingAfterBreak="0">
    <w:nsid w:val="4F3151A7"/>
    <w:multiLevelType w:val="hybridMultilevel"/>
    <w:tmpl w:val="609EF066"/>
    <w:lvl w:ilvl="0" w:tplc="7FC07110">
      <w:start w:val="1"/>
      <w:numFmt w:val="decimal"/>
      <w:lvlText w:val="16.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462E5A"/>
    <w:multiLevelType w:val="hybridMultilevel"/>
    <w:tmpl w:val="B27E277A"/>
    <w:lvl w:ilvl="0" w:tplc="DF8452B8">
      <w:start w:val="1"/>
      <w:numFmt w:val="decimal"/>
      <w:lvlText w:val="16.%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A07564"/>
    <w:multiLevelType w:val="hybridMultilevel"/>
    <w:tmpl w:val="B936F076"/>
    <w:lvl w:ilvl="0" w:tplc="C99E3EEA">
      <w:start w:val="1"/>
      <w:numFmt w:val="decimal"/>
      <w:lvlText w:val="14.18.%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FA7776"/>
    <w:multiLevelType w:val="hybridMultilevel"/>
    <w:tmpl w:val="ED00BC24"/>
    <w:lvl w:ilvl="0" w:tplc="87846526">
      <w:start w:val="1"/>
      <w:numFmt w:val="decimal"/>
      <w:lvlText w:val="14.19.%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69C3471"/>
    <w:multiLevelType w:val="hybridMultilevel"/>
    <w:tmpl w:val="47BA20AC"/>
    <w:name w:val="WW8Num72"/>
    <w:lvl w:ilvl="0" w:tplc="B368327A">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87D4C40"/>
    <w:multiLevelType w:val="hybridMultilevel"/>
    <w:tmpl w:val="0DEA1AFE"/>
    <w:lvl w:ilvl="0" w:tplc="2EE67258">
      <w:start w:val="1"/>
      <w:numFmt w:val="decimal"/>
      <w:lvlText w:val="23.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961C6B"/>
    <w:multiLevelType w:val="hybridMultilevel"/>
    <w:tmpl w:val="1FC41854"/>
    <w:lvl w:ilvl="0" w:tplc="8BB0427C">
      <w:start w:val="1"/>
      <w:numFmt w:val="decimal"/>
      <w:lvlText w:val="23.10.%1."/>
      <w:lvlJc w:val="left"/>
      <w:pPr>
        <w:tabs>
          <w:tab w:val="num" w:pos="1644"/>
        </w:tabs>
        <w:ind w:left="1644" w:hanging="90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FC0A3E"/>
    <w:multiLevelType w:val="multilevel"/>
    <w:tmpl w:val="38601D16"/>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
      <w:lvlJc w:val="left"/>
      <w:pPr>
        <w:ind w:left="3969" w:firstLine="0"/>
      </w:pPr>
      <w:rPr>
        <w:rFonts w:hint="default"/>
      </w:rPr>
    </w:lvl>
  </w:abstractNum>
  <w:abstractNum w:abstractNumId="21" w15:restartNumberingAfterBreak="0">
    <w:nsid w:val="7A9B5613"/>
    <w:multiLevelType w:val="hybridMultilevel"/>
    <w:tmpl w:val="997E1BC4"/>
    <w:lvl w:ilvl="0" w:tplc="9D5A236E">
      <w:start w:val="1"/>
      <w:numFmt w:val="decimal"/>
      <w:lvlText w:val="2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9455837">
    <w:abstractNumId w:val="14"/>
  </w:num>
  <w:num w:numId="2" w16cid:durableId="50932000">
    <w:abstractNumId w:val="8"/>
  </w:num>
  <w:num w:numId="3" w16cid:durableId="1143277418">
    <w:abstractNumId w:val="7"/>
  </w:num>
  <w:num w:numId="4" w16cid:durableId="581067401">
    <w:abstractNumId w:val="10"/>
  </w:num>
  <w:num w:numId="5" w16cid:durableId="965702800">
    <w:abstractNumId w:val="18"/>
  </w:num>
  <w:num w:numId="6" w16cid:durableId="2094158948">
    <w:abstractNumId w:val="10"/>
    <w:lvlOverride w:ilvl="0">
      <w:lvl w:ilvl="0" w:tplc="3EEEBE7A">
        <w:start w:val="1"/>
        <w:numFmt w:val="decimal"/>
        <w:lvlText w:val="23.%1."/>
        <w:lvlJc w:val="left"/>
        <w:pPr>
          <w:tabs>
            <w:tab w:val="num" w:pos="737"/>
          </w:tabs>
          <w:ind w:left="737" w:hanging="737"/>
        </w:pPr>
        <w:rPr>
          <w:rFonts w:hint="default"/>
          <w:b w:val="0"/>
          <w:bCs/>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7" w16cid:durableId="865098282">
    <w:abstractNumId w:val="19"/>
  </w:num>
  <w:num w:numId="8" w16cid:durableId="759716033">
    <w:abstractNumId w:val="21"/>
  </w:num>
  <w:num w:numId="9" w16cid:durableId="700477995">
    <w:abstractNumId w:val="13"/>
  </w:num>
  <w:num w:numId="10" w16cid:durableId="1783768404">
    <w:abstractNumId w:val="15"/>
  </w:num>
  <w:num w:numId="11" w16cid:durableId="825785042">
    <w:abstractNumId w:val="16"/>
  </w:num>
  <w:num w:numId="12" w16cid:durableId="575087968">
    <w:abstractNumId w:val="12"/>
  </w:num>
  <w:num w:numId="13" w16cid:durableId="1538228160">
    <w:abstractNumId w:val="20"/>
  </w:num>
  <w:num w:numId="14" w16cid:durableId="145821339">
    <w:abstractNumId w:val="11"/>
  </w:num>
  <w:num w:numId="15" w16cid:durableId="176580276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90B"/>
    <w:rsid w:val="00000604"/>
    <w:rsid w:val="00000BAE"/>
    <w:rsid w:val="0000153C"/>
    <w:rsid w:val="0000168F"/>
    <w:rsid w:val="000018CA"/>
    <w:rsid w:val="00001BB1"/>
    <w:rsid w:val="00001EE8"/>
    <w:rsid w:val="00002236"/>
    <w:rsid w:val="00002373"/>
    <w:rsid w:val="000026D2"/>
    <w:rsid w:val="00002757"/>
    <w:rsid w:val="0000292F"/>
    <w:rsid w:val="00002B70"/>
    <w:rsid w:val="00002FEC"/>
    <w:rsid w:val="00003CD3"/>
    <w:rsid w:val="0000407C"/>
    <w:rsid w:val="00004199"/>
    <w:rsid w:val="0000430B"/>
    <w:rsid w:val="00005AF9"/>
    <w:rsid w:val="00005B9D"/>
    <w:rsid w:val="000068E8"/>
    <w:rsid w:val="00006AC5"/>
    <w:rsid w:val="00006D16"/>
    <w:rsid w:val="00006EE3"/>
    <w:rsid w:val="00006F2B"/>
    <w:rsid w:val="00007108"/>
    <w:rsid w:val="00007191"/>
    <w:rsid w:val="0000777B"/>
    <w:rsid w:val="00007A89"/>
    <w:rsid w:val="00007CE7"/>
    <w:rsid w:val="00007D6D"/>
    <w:rsid w:val="00007FCC"/>
    <w:rsid w:val="0001041B"/>
    <w:rsid w:val="00010E75"/>
    <w:rsid w:val="000111CE"/>
    <w:rsid w:val="000111FC"/>
    <w:rsid w:val="0001158E"/>
    <w:rsid w:val="00011FEF"/>
    <w:rsid w:val="0001219C"/>
    <w:rsid w:val="00012453"/>
    <w:rsid w:val="00012F1A"/>
    <w:rsid w:val="00013205"/>
    <w:rsid w:val="00013429"/>
    <w:rsid w:val="00013824"/>
    <w:rsid w:val="00013866"/>
    <w:rsid w:val="00013A6F"/>
    <w:rsid w:val="00013D62"/>
    <w:rsid w:val="0001482A"/>
    <w:rsid w:val="000149C4"/>
    <w:rsid w:val="00014EBA"/>
    <w:rsid w:val="000153F1"/>
    <w:rsid w:val="000157EE"/>
    <w:rsid w:val="00015E0B"/>
    <w:rsid w:val="000160ED"/>
    <w:rsid w:val="000160FA"/>
    <w:rsid w:val="0001634B"/>
    <w:rsid w:val="000164E1"/>
    <w:rsid w:val="00016635"/>
    <w:rsid w:val="00016FD1"/>
    <w:rsid w:val="00016FFE"/>
    <w:rsid w:val="00017530"/>
    <w:rsid w:val="00017A79"/>
    <w:rsid w:val="00017EF1"/>
    <w:rsid w:val="00017F72"/>
    <w:rsid w:val="000204D2"/>
    <w:rsid w:val="00020847"/>
    <w:rsid w:val="000208C7"/>
    <w:rsid w:val="00021204"/>
    <w:rsid w:val="00021800"/>
    <w:rsid w:val="00021A07"/>
    <w:rsid w:val="00021BDE"/>
    <w:rsid w:val="00021E73"/>
    <w:rsid w:val="00021ED9"/>
    <w:rsid w:val="00022195"/>
    <w:rsid w:val="00022529"/>
    <w:rsid w:val="0002270D"/>
    <w:rsid w:val="00023156"/>
    <w:rsid w:val="000233AD"/>
    <w:rsid w:val="0002352E"/>
    <w:rsid w:val="000235D8"/>
    <w:rsid w:val="00023BC5"/>
    <w:rsid w:val="00023CED"/>
    <w:rsid w:val="00023DF4"/>
    <w:rsid w:val="00023FEB"/>
    <w:rsid w:val="00024FD4"/>
    <w:rsid w:val="00025051"/>
    <w:rsid w:val="0002555E"/>
    <w:rsid w:val="00025CB8"/>
    <w:rsid w:val="00025FA8"/>
    <w:rsid w:val="0002652B"/>
    <w:rsid w:val="000265F6"/>
    <w:rsid w:val="00026668"/>
    <w:rsid w:val="00026674"/>
    <w:rsid w:val="000266B0"/>
    <w:rsid w:val="000276A4"/>
    <w:rsid w:val="00027876"/>
    <w:rsid w:val="00027FB0"/>
    <w:rsid w:val="0003006F"/>
    <w:rsid w:val="000301D9"/>
    <w:rsid w:val="00030441"/>
    <w:rsid w:val="00030A2F"/>
    <w:rsid w:val="00030A80"/>
    <w:rsid w:val="00030C85"/>
    <w:rsid w:val="0003267C"/>
    <w:rsid w:val="000326B6"/>
    <w:rsid w:val="00033282"/>
    <w:rsid w:val="00033426"/>
    <w:rsid w:val="00033BB8"/>
    <w:rsid w:val="000343A2"/>
    <w:rsid w:val="0003443A"/>
    <w:rsid w:val="00034B84"/>
    <w:rsid w:val="00034CD2"/>
    <w:rsid w:val="000354D6"/>
    <w:rsid w:val="00035541"/>
    <w:rsid w:val="000355AF"/>
    <w:rsid w:val="00035D1D"/>
    <w:rsid w:val="00036352"/>
    <w:rsid w:val="00036D4F"/>
    <w:rsid w:val="00037292"/>
    <w:rsid w:val="0003746D"/>
    <w:rsid w:val="000375EC"/>
    <w:rsid w:val="00037645"/>
    <w:rsid w:val="000377CE"/>
    <w:rsid w:val="0003795D"/>
    <w:rsid w:val="0004012D"/>
    <w:rsid w:val="00040463"/>
    <w:rsid w:val="000407B6"/>
    <w:rsid w:val="00040896"/>
    <w:rsid w:val="00040B54"/>
    <w:rsid w:val="00040F0B"/>
    <w:rsid w:val="00040F21"/>
    <w:rsid w:val="00041871"/>
    <w:rsid w:val="00042488"/>
    <w:rsid w:val="00042A76"/>
    <w:rsid w:val="00042C0D"/>
    <w:rsid w:val="00042C71"/>
    <w:rsid w:val="00042EB1"/>
    <w:rsid w:val="00042F54"/>
    <w:rsid w:val="0004339E"/>
    <w:rsid w:val="0004359F"/>
    <w:rsid w:val="000435EB"/>
    <w:rsid w:val="000436C8"/>
    <w:rsid w:val="000438AE"/>
    <w:rsid w:val="000439BC"/>
    <w:rsid w:val="000439E4"/>
    <w:rsid w:val="00044256"/>
    <w:rsid w:val="00044513"/>
    <w:rsid w:val="00044848"/>
    <w:rsid w:val="00045906"/>
    <w:rsid w:val="000462C4"/>
    <w:rsid w:val="00046498"/>
    <w:rsid w:val="00046519"/>
    <w:rsid w:val="000467B4"/>
    <w:rsid w:val="00047435"/>
    <w:rsid w:val="00047700"/>
    <w:rsid w:val="0005186B"/>
    <w:rsid w:val="0005191B"/>
    <w:rsid w:val="00051ADF"/>
    <w:rsid w:val="00051C53"/>
    <w:rsid w:val="00052AC6"/>
    <w:rsid w:val="00052EB2"/>
    <w:rsid w:val="00052F29"/>
    <w:rsid w:val="00053694"/>
    <w:rsid w:val="00053CE3"/>
    <w:rsid w:val="00053DFA"/>
    <w:rsid w:val="00054180"/>
    <w:rsid w:val="0005442A"/>
    <w:rsid w:val="000548CC"/>
    <w:rsid w:val="00054F3F"/>
    <w:rsid w:val="000552F7"/>
    <w:rsid w:val="000554B8"/>
    <w:rsid w:val="00055871"/>
    <w:rsid w:val="00055F32"/>
    <w:rsid w:val="00056256"/>
    <w:rsid w:val="00056284"/>
    <w:rsid w:val="00056443"/>
    <w:rsid w:val="0005667B"/>
    <w:rsid w:val="0005745B"/>
    <w:rsid w:val="00057E84"/>
    <w:rsid w:val="000603EF"/>
    <w:rsid w:val="000605E6"/>
    <w:rsid w:val="0006102C"/>
    <w:rsid w:val="000611C0"/>
    <w:rsid w:val="000617C3"/>
    <w:rsid w:val="000619A1"/>
    <w:rsid w:val="000619C2"/>
    <w:rsid w:val="000622DD"/>
    <w:rsid w:val="000625BA"/>
    <w:rsid w:val="00063154"/>
    <w:rsid w:val="00064CAE"/>
    <w:rsid w:val="00064FD9"/>
    <w:rsid w:val="000650EE"/>
    <w:rsid w:val="00065999"/>
    <w:rsid w:val="00065FC8"/>
    <w:rsid w:val="00066313"/>
    <w:rsid w:val="00066CC2"/>
    <w:rsid w:val="00066E0E"/>
    <w:rsid w:val="00066F9E"/>
    <w:rsid w:val="00067B19"/>
    <w:rsid w:val="00067CC3"/>
    <w:rsid w:val="00070DFA"/>
    <w:rsid w:val="00070E40"/>
    <w:rsid w:val="00071449"/>
    <w:rsid w:val="000716DB"/>
    <w:rsid w:val="00071F85"/>
    <w:rsid w:val="00072B97"/>
    <w:rsid w:val="00072CFD"/>
    <w:rsid w:val="00073827"/>
    <w:rsid w:val="0007389F"/>
    <w:rsid w:val="00073DB4"/>
    <w:rsid w:val="000740CD"/>
    <w:rsid w:val="0007466D"/>
    <w:rsid w:val="0007493A"/>
    <w:rsid w:val="000749B3"/>
    <w:rsid w:val="00074BBF"/>
    <w:rsid w:val="000750EE"/>
    <w:rsid w:val="0007514B"/>
    <w:rsid w:val="00075423"/>
    <w:rsid w:val="00075425"/>
    <w:rsid w:val="00075741"/>
    <w:rsid w:val="00075A3F"/>
    <w:rsid w:val="00076083"/>
    <w:rsid w:val="00076636"/>
    <w:rsid w:val="00076796"/>
    <w:rsid w:val="00076F46"/>
    <w:rsid w:val="00077363"/>
    <w:rsid w:val="0007768F"/>
    <w:rsid w:val="000779BE"/>
    <w:rsid w:val="000802E7"/>
    <w:rsid w:val="000809BE"/>
    <w:rsid w:val="0008177F"/>
    <w:rsid w:val="000818A6"/>
    <w:rsid w:val="00081C9D"/>
    <w:rsid w:val="000820F4"/>
    <w:rsid w:val="000822BB"/>
    <w:rsid w:val="0008240B"/>
    <w:rsid w:val="00082778"/>
    <w:rsid w:val="00082D0F"/>
    <w:rsid w:val="00082E9E"/>
    <w:rsid w:val="00082EE5"/>
    <w:rsid w:val="0008318E"/>
    <w:rsid w:val="00083861"/>
    <w:rsid w:val="00084F04"/>
    <w:rsid w:val="00085045"/>
    <w:rsid w:val="000854BE"/>
    <w:rsid w:val="000861B6"/>
    <w:rsid w:val="00086909"/>
    <w:rsid w:val="00086C08"/>
    <w:rsid w:val="00086FCC"/>
    <w:rsid w:val="000871FD"/>
    <w:rsid w:val="00087357"/>
    <w:rsid w:val="00087669"/>
    <w:rsid w:val="00087B4A"/>
    <w:rsid w:val="00087B5B"/>
    <w:rsid w:val="00090219"/>
    <w:rsid w:val="0009036A"/>
    <w:rsid w:val="00090657"/>
    <w:rsid w:val="000906A8"/>
    <w:rsid w:val="00091122"/>
    <w:rsid w:val="000917C9"/>
    <w:rsid w:val="00092876"/>
    <w:rsid w:val="00092E3D"/>
    <w:rsid w:val="0009307B"/>
    <w:rsid w:val="0009343E"/>
    <w:rsid w:val="0009366C"/>
    <w:rsid w:val="000939DD"/>
    <w:rsid w:val="000943D6"/>
    <w:rsid w:val="00094EFA"/>
    <w:rsid w:val="00095081"/>
    <w:rsid w:val="0009533F"/>
    <w:rsid w:val="0009568F"/>
    <w:rsid w:val="00096D7B"/>
    <w:rsid w:val="0009764C"/>
    <w:rsid w:val="000978D9"/>
    <w:rsid w:val="000A008E"/>
    <w:rsid w:val="000A01A7"/>
    <w:rsid w:val="000A0637"/>
    <w:rsid w:val="000A0AAC"/>
    <w:rsid w:val="000A0D5B"/>
    <w:rsid w:val="000A1084"/>
    <w:rsid w:val="000A13F6"/>
    <w:rsid w:val="000A1B54"/>
    <w:rsid w:val="000A2346"/>
    <w:rsid w:val="000A2CD8"/>
    <w:rsid w:val="000A2D9B"/>
    <w:rsid w:val="000A2DAC"/>
    <w:rsid w:val="000A2FD5"/>
    <w:rsid w:val="000A3FAC"/>
    <w:rsid w:val="000A41D9"/>
    <w:rsid w:val="000A4562"/>
    <w:rsid w:val="000A4D7B"/>
    <w:rsid w:val="000A58EE"/>
    <w:rsid w:val="000A60B2"/>
    <w:rsid w:val="000A6456"/>
    <w:rsid w:val="000A6C37"/>
    <w:rsid w:val="000A7137"/>
    <w:rsid w:val="000A71AA"/>
    <w:rsid w:val="000A7DBB"/>
    <w:rsid w:val="000B0741"/>
    <w:rsid w:val="000B0A7B"/>
    <w:rsid w:val="000B0FC0"/>
    <w:rsid w:val="000B1886"/>
    <w:rsid w:val="000B20DC"/>
    <w:rsid w:val="000B2473"/>
    <w:rsid w:val="000B2596"/>
    <w:rsid w:val="000B26BE"/>
    <w:rsid w:val="000B2814"/>
    <w:rsid w:val="000B297D"/>
    <w:rsid w:val="000B2EB0"/>
    <w:rsid w:val="000B31FE"/>
    <w:rsid w:val="000B3594"/>
    <w:rsid w:val="000B3792"/>
    <w:rsid w:val="000B3C9E"/>
    <w:rsid w:val="000B45AB"/>
    <w:rsid w:val="000B4DDE"/>
    <w:rsid w:val="000B4ECC"/>
    <w:rsid w:val="000B521E"/>
    <w:rsid w:val="000B65A3"/>
    <w:rsid w:val="000B6665"/>
    <w:rsid w:val="000B6E45"/>
    <w:rsid w:val="000B738C"/>
    <w:rsid w:val="000B7626"/>
    <w:rsid w:val="000C03E9"/>
    <w:rsid w:val="000C0ADD"/>
    <w:rsid w:val="000C0BC4"/>
    <w:rsid w:val="000C1CB6"/>
    <w:rsid w:val="000C1D08"/>
    <w:rsid w:val="000C1DD9"/>
    <w:rsid w:val="000C1E17"/>
    <w:rsid w:val="000C2C34"/>
    <w:rsid w:val="000C2CE3"/>
    <w:rsid w:val="000C2E80"/>
    <w:rsid w:val="000C3ABB"/>
    <w:rsid w:val="000C428E"/>
    <w:rsid w:val="000C4758"/>
    <w:rsid w:val="000C4853"/>
    <w:rsid w:val="000C4E6B"/>
    <w:rsid w:val="000C525A"/>
    <w:rsid w:val="000C52AB"/>
    <w:rsid w:val="000C5885"/>
    <w:rsid w:val="000C5A01"/>
    <w:rsid w:val="000C5AC7"/>
    <w:rsid w:val="000C5AD6"/>
    <w:rsid w:val="000C5F57"/>
    <w:rsid w:val="000C68EF"/>
    <w:rsid w:val="000C69C8"/>
    <w:rsid w:val="000C6D16"/>
    <w:rsid w:val="000C6F75"/>
    <w:rsid w:val="000C72D7"/>
    <w:rsid w:val="000C7500"/>
    <w:rsid w:val="000C7848"/>
    <w:rsid w:val="000C7A5D"/>
    <w:rsid w:val="000C7DC3"/>
    <w:rsid w:val="000C7F23"/>
    <w:rsid w:val="000C7F40"/>
    <w:rsid w:val="000C7F69"/>
    <w:rsid w:val="000D0274"/>
    <w:rsid w:val="000D08E8"/>
    <w:rsid w:val="000D0B51"/>
    <w:rsid w:val="000D0E32"/>
    <w:rsid w:val="000D185B"/>
    <w:rsid w:val="000D19F2"/>
    <w:rsid w:val="000D1C17"/>
    <w:rsid w:val="000D2233"/>
    <w:rsid w:val="000D2272"/>
    <w:rsid w:val="000D2431"/>
    <w:rsid w:val="000D2469"/>
    <w:rsid w:val="000D2720"/>
    <w:rsid w:val="000D295E"/>
    <w:rsid w:val="000D2C7F"/>
    <w:rsid w:val="000D2D8F"/>
    <w:rsid w:val="000D2F43"/>
    <w:rsid w:val="000D2FF1"/>
    <w:rsid w:val="000D3396"/>
    <w:rsid w:val="000D3568"/>
    <w:rsid w:val="000D36E0"/>
    <w:rsid w:val="000D3A53"/>
    <w:rsid w:val="000D41DB"/>
    <w:rsid w:val="000D4BD5"/>
    <w:rsid w:val="000D5084"/>
    <w:rsid w:val="000D54B6"/>
    <w:rsid w:val="000D5B8D"/>
    <w:rsid w:val="000D5CC6"/>
    <w:rsid w:val="000D5DA8"/>
    <w:rsid w:val="000D5FA5"/>
    <w:rsid w:val="000D62E3"/>
    <w:rsid w:val="000D6834"/>
    <w:rsid w:val="000D6EFC"/>
    <w:rsid w:val="000D730D"/>
    <w:rsid w:val="000D759A"/>
    <w:rsid w:val="000E02B8"/>
    <w:rsid w:val="000E0371"/>
    <w:rsid w:val="000E0972"/>
    <w:rsid w:val="000E0A72"/>
    <w:rsid w:val="000E0E6C"/>
    <w:rsid w:val="000E18BE"/>
    <w:rsid w:val="000E1941"/>
    <w:rsid w:val="000E1ACE"/>
    <w:rsid w:val="000E1D3A"/>
    <w:rsid w:val="000E2549"/>
    <w:rsid w:val="000E2F95"/>
    <w:rsid w:val="000E3002"/>
    <w:rsid w:val="000E351A"/>
    <w:rsid w:val="000E4627"/>
    <w:rsid w:val="000E4F73"/>
    <w:rsid w:val="000E5165"/>
    <w:rsid w:val="000E62E7"/>
    <w:rsid w:val="000E6A72"/>
    <w:rsid w:val="000E6C23"/>
    <w:rsid w:val="000E7078"/>
    <w:rsid w:val="000E742D"/>
    <w:rsid w:val="000E7B1F"/>
    <w:rsid w:val="000E7D80"/>
    <w:rsid w:val="000E7DBF"/>
    <w:rsid w:val="000E7E86"/>
    <w:rsid w:val="000F00DB"/>
    <w:rsid w:val="000F013B"/>
    <w:rsid w:val="000F04CF"/>
    <w:rsid w:val="000F0FD6"/>
    <w:rsid w:val="000F1283"/>
    <w:rsid w:val="000F166C"/>
    <w:rsid w:val="000F20BC"/>
    <w:rsid w:val="000F213E"/>
    <w:rsid w:val="000F25E9"/>
    <w:rsid w:val="000F2D2B"/>
    <w:rsid w:val="000F2E32"/>
    <w:rsid w:val="000F32F7"/>
    <w:rsid w:val="000F33BE"/>
    <w:rsid w:val="000F3D7A"/>
    <w:rsid w:val="000F3D99"/>
    <w:rsid w:val="000F3E83"/>
    <w:rsid w:val="000F42E7"/>
    <w:rsid w:val="000F477F"/>
    <w:rsid w:val="000F491C"/>
    <w:rsid w:val="000F4AB2"/>
    <w:rsid w:val="000F5212"/>
    <w:rsid w:val="000F5237"/>
    <w:rsid w:val="000F56D3"/>
    <w:rsid w:val="000F6371"/>
    <w:rsid w:val="000F6460"/>
    <w:rsid w:val="000F6AD8"/>
    <w:rsid w:val="000F6C32"/>
    <w:rsid w:val="000F70E7"/>
    <w:rsid w:val="00100213"/>
    <w:rsid w:val="0010030C"/>
    <w:rsid w:val="00100581"/>
    <w:rsid w:val="00100695"/>
    <w:rsid w:val="001007D9"/>
    <w:rsid w:val="00100AB9"/>
    <w:rsid w:val="00100F0C"/>
    <w:rsid w:val="00100FBB"/>
    <w:rsid w:val="001011F8"/>
    <w:rsid w:val="00101788"/>
    <w:rsid w:val="00101DB8"/>
    <w:rsid w:val="0010272F"/>
    <w:rsid w:val="00102959"/>
    <w:rsid w:val="00102C32"/>
    <w:rsid w:val="00102FDC"/>
    <w:rsid w:val="001030E0"/>
    <w:rsid w:val="00103E0C"/>
    <w:rsid w:val="00104187"/>
    <w:rsid w:val="001044ED"/>
    <w:rsid w:val="00104B8E"/>
    <w:rsid w:val="00104BDD"/>
    <w:rsid w:val="00104F34"/>
    <w:rsid w:val="00105709"/>
    <w:rsid w:val="00106154"/>
    <w:rsid w:val="001064CC"/>
    <w:rsid w:val="0010742E"/>
    <w:rsid w:val="001074DF"/>
    <w:rsid w:val="0010754A"/>
    <w:rsid w:val="00107617"/>
    <w:rsid w:val="00107FE3"/>
    <w:rsid w:val="00110252"/>
    <w:rsid w:val="001103E7"/>
    <w:rsid w:val="001107A5"/>
    <w:rsid w:val="0011163B"/>
    <w:rsid w:val="00111D90"/>
    <w:rsid w:val="0011374E"/>
    <w:rsid w:val="001139A3"/>
    <w:rsid w:val="00114043"/>
    <w:rsid w:val="00115213"/>
    <w:rsid w:val="00115AA7"/>
    <w:rsid w:val="00115D73"/>
    <w:rsid w:val="00115FDE"/>
    <w:rsid w:val="0011634B"/>
    <w:rsid w:val="0011652B"/>
    <w:rsid w:val="00116668"/>
    <w:rsid w:val="00116C1D"/>
    <w:rsid w:val="00116C91"/>
    <w:rsid w:val="00116D81"/>
    <w:rsid w:val="00117C2D"/>
    <w:rsid w:val="00117D1E"/>
    <w:rsid w:val="00117D86"/>
    <w:rsid w:val="00117EAE"/>
    <w:rsid w:val="00120064"/>
    <w:rsid w:val="00120107"/>
    <w:rsid w:val="001207A7"/>
    <w:rsid w:val="00120F05"/>
    <w:rsid w:val="00121219"/>
    <w:rsid w:val="001212B8"/>
    <w:rsid w:val="00121B02"/>
    <w:rsid w:val="00121D8D"/>
    <w:rsid w:val="00122125"/>
    <w:rsid w:val="001222B5"/>
    <w:rsid w:val="00122551"/>
    <w:rsid w:val="0012286C"/>
    <w:rsid w:val="00122982"/>
    <w:rsid w:val="00122B3E"/>
    <w:rsid w:val="00123113"/>
    <w:rsid w:val="00123A97"/>
    <w:rsid w:val="00123EB6"/>
    <w:rsid w:val="00124968"/>
    <w:rsid w:val="00124BED"/>
    <w:rsid w:val="00124C37"/>
    <w:rsid w:val="001251D3"/>
    <w:rsid w:val="0012529F"/>
    <w:rsid w:val="0012542F"/>
    <w:rsid w:val="0012622A"/>
    <w:rsid w:val="00126719"/>
    <w:rsid w:val="0012676C"/>
    <w:rsid w:val="00127646"/>
    <w:rsid w:val="00127658"/>
    <w:rsid w:val="0012767D"/>
    <w:rsid w:val="00127B6E"/>
    <w:rsid w:val="00127BBF"/>
    <w:rsid w:val="00130151"/>
    <w:rsid w:val="001304D5"/>
    <w:rsid w:val="00130887"/>
    <w:rsid w:val="001308A3"/>
    <w:rsid w:val="00130D1B"/>
    <w:rsid w:val="0013161A"/>
    <w:rsid w:val="00131A52"/>
    <w:rsid w:val="0013224E"/>
    <w:rsid w:val="001327B6"/>
    <w:rsid w:val="00132C4F"/>
    <w:rsid w:val="00133465"/>
    <w:rsid w:val="0013394F"/>
    <w:rsid w:val="00134303"/>
    <w:rsid w:val="00134478"/>
    <w:rsid w:val="00135615"/>
    <w:rsid w:val="00135B89"/>
    <w:rsid w:val="00136D91"/>
    <w:rsid w:val="00137025"/>
    <w:rsid w:val="00137235"/>
    <w:rsid w:val="00137441"/>
    <w:rsid w:val="001376CE"/>
    <w:rsid w:val="00140206"/>
    <w:rsid w:val="001404F0"/>
    <w:rsid w:val="0014100C"/>
    <w:rsid w:val="001410E5"/>
    <w:rsid w:val="0014193F"/>
    <w:rsid w:val="00142016"/>
    <w:rsid w:val="0014238C"/>
    <w:rsid w:val="0014240F"/>
    <w:rsid w:val="001424D7"/>
    <w:rsid w:val="00142945"/>
    <w:rsid w:val="00143238"/>
    <w:rsid w:val="00143E39"/>
    <w:rsid w:val="00144832"/>
    <w:rsid w:val="00144BE2"/>
    <w:rsid w:val="00144C9D"/>
    <w:rsid w:val="00144F0F"/>
    <w:rsid w:val="00145212"/>
    <w:rsid w:val="00145370"/>
    <w:rsid w:val="00145D5C"/>
    <w:rsid w:val="00145E00"/>
    <w:rsid w:val="00145F41"/>
    <w:rsid w:val="00146511"/>
    <w:rsid w:val="00146639"/>
    <w:rsid w:val="00146E8A"/>
    <w:rsid w:val="001501D7"/>
    <w:rsid w:val="0015028B"/>
    <w:rsid w:val="00150588"/>
    <w:rsid w:val="00150703"/>
    <w:rsid w:val="001510C9"/>
    <w:rsid w:val="00151433"/>
    <w:rsid w:val="001519BE"/>
    <w:rsid w:val="00151A3F"/>
    <w:rsid w:val="00151AE6"/>
    <w:rsid w:val="00152B97"/>
    <w:rsid w:val="00153212"/>
    <w:rsid w:val="001539B2"/>
    <w:rsid w:val="00154195"/>
    <w:rsid w:val="00154E1E"/>
    <w:rsid w:val="001553A7"/>
    <w:rsid w:val="00155A03"/>
    <w:rsid w:val="00155F82"/>
    <w:rsid w:val="00156088"/>
    <w:rsid w:val="0015619A"/>
    <w:rsid w:val="001567A5"/>
    <w:rsid w:val="00157002"/>
    <w:rsid w:val="00157D2C"/>
    <w:rsid w:val="0016033C"/>
    <w:rsid w:val="0016043B"/>
    <w:rsid w:val="0016089C"/>
    <w:rsid w:val="001609E1"/>
    <w:rsid w:val="00160AA1"/>
    <w:rsid w:val="00160AF3"/>
    <w:rsid w:val="00160E31"/>
    <w:rsid w:val="00161255"/>
    <w:rsid w:val="001613FB"/>
    <w:rsid w:val="001614B5"/>
    <w:rsid w:val="00161C01"/>
    <w:rsid w:val="00161E94"/>
    <w:rsid w:val="00161F0E"/>
    <w:rsid w:val="001629FD"/>
    <w:rsid w:val="00162E6B"/>
    <w:rsid w:val="00162F19"/>
    <w:rsid w:val="0016302E"/>
    <w:rsid w:val="001633F4"/>
    <w:rsid w:val="00163D9B"/>
    <w:rsid w:val="00163F20"/>
    <w:rsid w:val="00164604"/>
    <w:rsid w:val="00164F1E"/>
    <w:rsid w:val="00165146"/>
    <w:rsid w:val="001657C3"/>
    <w:rsid w:val="00165FC5"/>
    <w:rsid w:val="001660CB"/>
    <w:rsid w:val="001669DE"/>
    <w:rsid w:val="00166EB6"/>
    <w:rsid w:val="0016725C"/>
    <w:rsid w:val="001674BC"/>
    <w:rsid w:val="00167990"/>
    <w:rsid w:val="0017044F"/>
    <w:rsid w:val="001705F3"/>
    <w:rsid w:val="00170631"/>
    <w:rsid w:val="00170767"/>
    <w:rsid w:val="00170BA2"/>
    <w:rsid w:val="001712C8"/>
    <w:rsid w:val="001715FC"/>
    <w:rsid w:val="00171933"/>
    <w:rsid w:val="00171DB3"/>
    <w:rsid w:val="00171DB7"/>
    <w:rsid w:val="00172339"/>
    <w:rsid w:val="001726F9"/>
    <w:rsid w:val="00172A95"/>
    <w:rsid w:val="00172AC4"/>
    <w:rsid w:val="00172E3C"/>
    <w:rsid w:val="00173272"/>
    <w:rsid w:val="00173E66"/>
    <w:rsid w:val="00173ED8"/>
    <w:rsid w:val="00174AEB"/>
    <w:rsid w:val="00174F69"/>
    <w:rsid w:val="001759BB"/>
    <w:rsid w:val="00175BFF"/>
    <w:rsid w:val="00175C5D"/>
    <w:rsid w:val="00175DB7"/>
    <w:rsid w:val="00176341"/>
    <w:rsid w:val="001763FC"/>
    <w:rsid w:val="00176493"/>
    <w:rsid w:val="001765DF"/>
    <w:rsid w:val="00176FED"/>
    <w:rsid w:val="00177004"/>
    <w:rsid w:val="00177070"/>
    <w:rsid w:val="00177399"/>
    <w:rsid w:val="001807A0"/>
    <w:rsid w:val="00181384"/>
    <w:rsid w:val="001813A0"/>
    <w:rsid w:val="00181526"/>
    <w:rsid w:val="00181FA3"/>
    <w:rsid w:val="00182448"/>
    <w:rsid w:val="00182570"/>
    <w:rsid w:val="00182713"/>
    <w:rsid w:val="00183310"/>
    <w:rsid w:val="001836AD"/>
    <w:rsid w:val="001836B4"/>
    <w:rsid w:val="00183AC5"/>
    <w:rsid w:val="00183B66"/>
    <w:rsid w:val="001841CE"/>
    <w:rsid w:val="00184564"/>
    <w:rsid w:val="001845FE"/>
    <w:rsid w:val="00184882"/>
    <w:rsid w:val="00184894"/>
    <w:rsid w:val="00184DA3"/>
    <w:rsid w:val="00184EFA"/>
    <w:rsid w:val="001852CC"/>
    <w:rsid w:val="00185532"/>
    <w:rsid w:val="001856F2"/>
    <w:rsid w:val="001857EB"/>
    <w:rsid w:val="00185D88"/>
    <w:rsid w:val="00186109"/>
    <w:rsid w:val="0018627F"/>
    <w:rsid w:val="001868C3"/>
    <w:rsid w:val="00186A2D"/>
    <w:rsid w:val="00186DF3"/>
    <w:rsid w:val="0018737C"/>
    <w:rsid w:val="00187A0D"/>
    <w:rsid w:val="00187B86"/>
    <w:rsid w:val="00190854"/>
    <w:rsid w:val="001908B8"/>
    <w:rsid w:val="00190ACD"/>
    <w:rsid w:val="00190C5A"/>
    <w:rsid w:val="001911FC"/>
    <w:rsid w:val="00191C09"/>
    <w:rsid w:val="0019214E"/>
    <w:rsid w:val="00192791"/>
    <w:rsid w:val="00192F21"/>
    <w:rsid w:val="001935F9"/>
    <w:rsid w:val="00193689"/>
    <w:rsid w:val="00194864"/>
    <w:rsid w:val="001949D8"/>
    <w:rsid w:val="00194C0C"/>
    <w:rsid w:val="0019555E"/>
    <w:rsid w:val="0019590F"/>
    <w:rsid w:val="0019593D"/>
    <w:rsid w:val="00196D65"/>
    <w:rsid w:val="00197051"/>
    <w:rsid w:val="0019714C"/>
    <w:rsid w:val="001976A9"/>
    <w:rsid w:val="001A0D32"/>
    <w:rsid w:val="001A0D70"/>
    <w:rsid w:val="001A1592"/>
    <w:rsid w:val="001A222F"/>
    <w:rsid w:val="001A250B"/>
    <w:rsid w:val="001A34D7"/>
    <w:rsid w:val="001A3982"/>
    <w:rsid w:val="001A3A00"/>
    <w:rsid w:val="001A3AAE"/>
    <w:rsid w:val="001A3EE2"/>
    <w:rsid w:val="001A4D83"/>
    <w:rsid w:val="001A51AA"/>
    <w:rsid w:val="001A59A2"/>
    <w:rsid w:val="001A629F"/>
    <w:rsid w:val="001A6DF7"/>
    <w:rsid w:val="001A6FEC"/>
    <w:rsid w:val="001A715A"/>
    <w:rsid w:val="001B10F3"/>
    <w:rsid w:val="001B116C"/>
    <w:rsid w:val="001B1ECB"/>
    <w:rsid w:val="001B1F18"/>
    <w:rsid w:val="001B1F28"/>
    <w:rsid w:val="001B22EC"/>
    <w:rsid w:val="001B2358"/>
    <w:rsid w:val="001B263A"/>
    <w:rsid w:val="001B2CB5"/>
    <w:rsid w:val="001B441A"/>
    <w:rsid w:val="001B464C"/>
    <w:rsid w:val="001B4C3A"/>
    <w:rsid w:val="001B4EAF"/>
    <w:rsid w:val="001B4EB8"/>
    <w:rsid w:val="001B5D5C"/>
    <w:rsid w:val="001B653F"/>
    <w:rsid w:val="001B72F3"/>
    <w:rsid w:val="001B78FE"/>
    <w:rsid w:val="001B7C26"/>
    <w:rsid w:val="001C0410"/>
    <w:rsid w:val="001C058F"/>
    <w:rsid w:val="001C09E4"/>
    <w:rsid w:val="001C0D00"/>
    <w:rsid w:val="001C0E9E"/>
    <w:rsid w:val="001C137B"/>
    <w:rsid w:val="001C13EF"/>
    <w:rsid w:val="001C16DE"/>
    <w:rsid w:val="001C29D1"/>
    <w:rsid w:val="001C2FE8"/>
    <w:rsid w:val="001C30E4"/>
    <w:rsid w:val="001C310C"/>
    <w:rsid w:val="001C379C"/>
    <w:rsid w:val="001C3A89"/>
    <w:rsid w:val="001C3E2F"/>
    <w:rsid w:val="001C3F76"/>
    <w:rsid w:val="001C407E"/>
    <w:rsid w:val="001C4817"/>
    <w:rsid w:val="001C585C"/>
    <w:rsid w:val="001C59E0"/>
    <w:rsid w:val="001C6A4D"/>
    <w:rsid w:val="001C74BC"/>
    <w:rsid w:val="001C7607"/>
    <w:rsid w:val="001D02C1"/>
    <w:rsid w:val="001D03B6"/>
    <w:rsid w:val="001D0597"/>
    <w:rsid w:val="001D0BBD"/>
    <w:rsid w:val="001D0D22"/>
    <w:rsid w:val="001D14E7"/>
    <w:rsid w:val="001D259F"/>
    <w:rsid w:val="001D2730"/>
    <w:rsid w:val="001D33A6"/>
    <w:rsid w:val="001D3A2B"/>
    <w:rsid w:val="001D3D86"/>
    <w:rsid w:val="001D3DB8"/>
    <w:rsid w:val="001D3EE6"/>
    <w:rsid w:val="001D3EF5"/>
    <w:rsid w:val="001D4162"/>
    <w:rsid w:val="001D4308"/>
    <w:rsid w:val="001D4337"/>
    <w:rsid w:val="001D4874"/>
    <w:rsid w:val="001D48C9"/>
    <w:rsid w:val="001D4CDE"/>
    <w:rsid w:val="001D575A"/>
    <w:rsid w:val="001D579B"/>
    <w:rsid w:val="001D5816"/>
    <w:rsid w:val="001D5A05"/>
    <w:rsid w:val="001D5E44"/>
    <w:rsid w:val="001D5F5C"/>
    <w:rsid w:val="001D6559"/>
    <w:rsid w:val="001D6A6F"/>
    <w:rsid w:val="001D6BAE"/>
    <w:rsid w:val="001D79D0"/>
    <w:rsid w:val="001E082B"/>
    <w:rsid w:val="001E0931"/>
    <w:rsid w:val="001E0C06"/>
    <w:rsid w:val="001E1B33"/>
    <w:rsid w:val="001E251B"/>
    <w:rsid w:val="001E2937"/>
    <w:rsid w:val="001E2CCD"/>
    <w:rsid w:val="001E2E44"/>
    <w:rsid w:val="001E2F90"/>
    <w:rsid w:val="001E317C"/>
    <w:rsid w:val="001E364D"/>
    <w:rsid w:val="001E3796"/>
    <w:rsid w:val="001E4664"/>
    <w:rsid w:val="001E46CD"/>
    <w:rsid w:val="001E4891"/>
    <w:rsid w:val="001E51EB"/>
    <w:rsid w:val="001E5A1B"/>
    <w:rsid w:val="001E5C8C"/>
    <w:rsid w:val="001E5F94"/>
    <w:rsid w:val="001E6059"/>
    <w:rsid w:val="001E6770"/>
    <w:rsid w:val="001E6C2A"/>
    <w:rsid w:val="001E7229"/>
    <w:rsid w:val="001E72EB"/>
    <w:rsid w:val="001E74C1"/>
    <w:rsid w:val="001E782B"/>
    <w:rsid w:val="001E7F70"/>
    <w:rsid w:val="001F02B1"/>
    <w:rsid w:val="001F04AC"/>
    <w:rsid w:val="001F05E4"/>
    <w:rsid w:val="001F0D24"/>
    <w:rsid w:val="001F0D98"/>
    <w:rsid w:val="001F0DD9"/>
    <w:rsid w:val="001F0DE8"/>
    <w:rsid w:val="001F1261"/>
    <w:rsid w:val="001F1B2A"/>
    <w:rsid w:val="001F21D4"/>
    <w:rsid w:val="001F23D1"/>
    <w:rsid w:val="001F2CB9"/>
    <w:rsid w:val="001F2DD9"/>
    <w:rsid w:val="001F2FBF"/>
    <w:rsid w:val="001F33CA"/>
    <w:rsid w:val="001F3413"/>
    <w:rsid w:val="001F3C9B"/>
    <w:rsid w:val="001F44CB"/>
    <w:rsid w:val="001F49CD"/>
    <w:rsid w:val="001F530B"/>
    <w:rsid w:val="001F5403"/>
    <w:rsid w:val="001F55E0"/>
    <w:rsid w:val="001F58C5"/>
    <w:rsid w:val="001F59EA"/>
    <w:rsid w:val="001F6035"/>
    <w:rsid w:val="001F621D"/>
    <w:rsid w:val="001F65A1"/>
    <w:rsid w:val="001F6666"/>
    <w:rsid w:val="001F6952"/>
    <w:rsid w:val="001F6FF6"/>
    <w:rsid w:val="001F7014"/>
    <w:rsid w:val="00200103"/>
    <w:rsid w:val="00200502"/>
    <w:rsid w:val="0020134E"/>
    <w:rsid w:val="002013BB"/>
    <w:rsid w:val="002018DE"/>
    <w:rsid w:val="00201AC0"/>
    <w:rsid w:val="00201B73"/>
    <w:rsid w:val="002026E6"/>
    <w:rsid w:val="00202CC4"/>
    <w:rsid w:val="00202DBD"/>
    <w:rsid w:val="00202E75"/>
    <w:rsid w:val="00202EA1"/>
    <w:rsid w:val="002030A3"/>
    <w:rsid w:val="00203359"/>
    <w:rsid w:val="00203AAB"/>
    <w:rsid w:val="00203E79"/>
    <w:rsid w:val="002040AF"/>
    <w:rsid w:val="00204352"/>
    <w:rsid w:val="00205B01"/>
    <w:rsid w:val="00205CC5"/>
    <w:rsid w:val="002060B0"/>
    <w:rsid w:val="00206251"/>
    <w:rsid w:val="002063C9"/>
    <w:rsid w:val="00206A27"/>
    <w:rsid w:val="00206AD5"/>
    <w:rsid w:val="00206D58"/>
    <w:rsid w:val="00206EE0"/>
    <w:rsid w:val="0020754A"/>
    <w:rsid w:val="002075FB"/>
    <w:rsid w:val="002076A4"/>
    <w:rsid w:val="002079D7"/>
    <w:rsid w:val="00210CB9"/>
    <w:rsid w:val="00210CFB"/>
    <w:rsid w:val="00210EAB"/>
    <w:rsid w:val="002113F2"/>
    <w:rsid w:val="00211C1F"/>
    <w:rsid w:val="00212220"/>
    <w:rsid w:val="0021222D"/>
    <w:rsid w:val="00212A88"/>
    <w:rsid w:val="00212E06"/>
    <w:rsid w:val="0021354A"/>
    <w:rsid w:val="00213746"/>
    <w:rsid w:val="00213F34"/>
    <w:rsid w:val="00213F6A"/>
    <w:rsid w:val="00214ECF"/>
    <w:rsid w:val="002152C3"/>
    <w:rsid w:val="002161E9"/>
    <w:rsid w:val="00216CA3"/>
    <w:rsid w:val="00216DE1"/>
    <w:rsid w:val="002172B3"/>
    <w:rsid w:val="002172DB"/>
    <w:rsid w:val="00217473"/>
    <w:rsid w:val="00217AF8"/>
    <w:rsid w:val="00220147"/>
    <w:rsid w:val="00220373"/>
    <w:rsid w:val="0022059D"/>
    <w:rsid w:val="002205EB"/>
    <w:rsid w:val="00220692"/>
    <w:rsid w:val="00220A73"/>
    <w:rsid w:val="00220C4D"/>
    <w:rsid w:val="00220F9D"/>
    <w:rsid w:val="00221145"/>
    <w:rsid w:val="002214B3"/>
    <w:rsid w:val="002218F7"/>
    <w:rsid w:val="00221D3F"/>
    <w:rsid w:val="00222335"/>
    <w:rsid w:val="002224B6"/>
    <w:rsid w:val="002228E8"/>
    <w:rsid w:val="00222D4F"/>
    <w:rsid w:val="00223703"/>
    <w:rsid w:val="00223F1E"/>
    <w:rsid w:val="00224067"/>
    <w:rsid w:val="0022417B"/>
    <w:rsid w:val="00224693"/>
    <w:rsid w:val="00224AEC"/>
    <w:rsid w:val="00225CE9"/>
    <w:rsid w:val="00226997"/>
    <w:rsid w:val="0022728A"/>
    <w:rsid w:val="0022736B"/>
    <w:rsid w:val="00227643"/>
    <w:rsid w:val="002279D7"/>
    <w:rsid w:val="00227B83"/>
    <w:rsid w:val="00227D2D"/>
    <w:rsid w:val="00227E3A"/>
    <w:rsid w:val="00231045"/>
    <w:rsid w:val="00231592"/>
    <w:rsid w:val="002315D8"/>
    <w:rsid w:val="002317E1"/>
    <w:rsid w:val="00231E81"/>
    <w:rsid w:val="00232327"/>
    <w:rsid w:val="0023260E"/>
    <w:rsid w:val="0023292A"/>
    <w:rsid w:val="00232D88"/>
    <w:rsid w:val="0023325C"/>
    <w:rsid w:val="00233E5F"/>
    <w:rsid w:val="00234873"/>
    <w:rsid w:val="002349E5"/>
    <w:rsid w:val="00234B71"/>
    <w:rsid w:val="002355B9"/>
    <w:rsid w:val="00235621"/>
    <w:rsid w:val="00236E49"/>
    <w:rsid w:val="00236FBF"/>
    <w:rsid w:val="002375FF"/>
    <w:rsid w:val="00237FD0"/>
    <w:rsid w:val="00240134"/>
    <w:rsid w:val="002404E6"/>
    <w:rsid w:val="002407FE"/>
    <w:rsid w:val="002410BF"/>
    <w:rsid w:val="002414A2"/>
    <w:rsid w:val="0024192E"/>
    <w:rsid w:val="0024197F"/>
    <w:rsid w:val="0024221E"/>
    <w:rsid w:val="0024250F"/>
    <w:rsid w:val="00242B65"/>
    <w:rsid w:val="00242B98"/>
    <w:rsid w:val="00242F35"/>
    <w:rsid w:val="00242F70"/>
    <w:rsid w:val="0024376A"/>
    <w:rsid w:val="002440CB"/>
    <w:rsid w:val="0024430F"/>
    <w:rsid w:val="0024459E"/>
    <w:rsid w:val="00244B20"/>
    <w:rsid w:val="0024529F"/>
    <w:rsid w:val="00245664"/>
    <w:rsid w:val="002462E0"/>
    <w:rsid w:val="002463DA"/>
    <w:rsid w:val="00246644"/>
    <w:rsid w:val="00247749"/>
    <w:rsid w:val="00247814"/>
    <w:rsid w:val="00250123"/>
    <w:rsid w:val="00250159"/>
    <w:rsid w:val="00250668"/>
    <w:rsid w:val="002509C1"/>
    <w:rsid w:val="00250A94"/>
    <w:rsid w:val="00250EE8"/>
    <w:rsid w:val="0025119E"/>
    <w:rsid w:val="00251782"/>
    <w:rsid w:val="00251A46"/>
    <w:rsid w:val="00251A73"/>
    <w:rsid w:val="00251C40"/>
    <w:rsid w:val="002520F4"/>
    <w:rsid w:val="00252224"/>
    <w:rsid w:val="00252225"/>
    <w:rsid w:val="00252298"/>
    <w:rsid w:val="0025276A"/>
    <w:rsid w:val="002531DE"/>
    <w:rsid w:val="0025328B"/>
    <w:rsid w:val="00253785"/>
    <w:rsid w:val="00253B8B"/>
    <w:rsid w:val="0025440F"/>
    <w:rsid w:val="00254AA3"/>
    <w:rsid w:val="00254CBB"/>
    <w:rsid w:val="00254F08"/>
    <w:rsid w:val="00255391"/>
    <w:rsid w:val="00255641"/>
    <w:rsid w:val="0025584A"/>
    <w:rsid w:val="00255E61"/>
    <w:rsid w:val="002560DB"/>
    <w:rsid w:val="0025639E"/>
    <w:rsid w:val="002565F6"/>
    <w:rsid w:val="0025661C"/>
    <w:rsid w:val="00256888"/>
    <w:rsid w:val="00256BC8"/>
    <w:rsid w:val="00256C09"/>
    <w:rsid w:val="00256EFD"/>
    <w:rsid w:val="00256FDF"/>
    <w:rsid w:val="00257143"/>
    <w:rsid w:val="00257B48"/>
    <w:rsid w:val="00257ED6"/>
    <w:rsid w:val="00260702"/>
    <w:rsid w:val="00260B01"/>
    <w:rsid w:val="00260D3F"/>
    <w:rsid w:val="002618FA"/>
    <w:rsid w:val="00261A54"/>
    <w:rsid w:val="00261CF6"/>
    <w:rsid w:val="00261F40"/>
    <w:rsid w:val="00262557"/>
    <w:rsid w:val="002625C1"/>
    <w:rsid w:val="00262F4D"/>
    <w:rsid w:val="002632BA"/>
    <w:rsid w:val="002634FB"/>
    <w:rsid w:val="00263DF7"/>
    <w:rsid w:val="00264290"/>
    <w:rsid w:val="00264491"/>
    <w:rsid w:val="002644C8"/>
    <w:rsid w:val="00265115"/>
    <w:rsid w:val="002653EB"/>
    <w:rsid w:val="00265707"/>
    <w:rsid w:val="00265981"/>
    <w:rsid w:val="00265ECE"/>
    <w:rsid w:val="00266828"/>
    <w:rsid w:val="0026696D"/>
    <w:rsid w:val="002669B4"/>
    <w:rsid w:val="0026708C"/>
    <w:rsid w:val="0026759F"/>
    <w:rsid w:val="0026771C"/>
    <w:rsid w:val="00267892"/>
    <w:rsid w:val="002678EE"/>
    <w:rsid w:val="002679BB"/>
    <w:rsid w:val="00267F6C"/>
    <w:rsid w:val="00267F7C"/>
    <w:rsid w:val="0027083A"/>
    <w:rsid w:val="0027143C"/>
    <w:rsid w:val="0027203B"/>
    <w:rsid w:val="00272695"/>
    <w:rsid w:val="00272FF1"/>
    <w:rsid w:val="00273059"/>
    <w:rsid w:val="0027310C"/>
    <w:rsid w:val="002732F7"/>
    <w:rsid w:val="00275825"/>
    <w:rsid w:val="002771CA"/>
    <w:rsid w:val="00277516"/>
    <w:rsid w:val="002775D3"/>
    <w:rsid w:val="00277A53"/>
    <w:rsid w:val="00277B16"/>
    <w:rsid w:val="00280136"/>
    <w:rsid w:val="00280693"/>
    <w:rsid w:val="00280A19"/>
    <w:rsid w:val="00280B23"/>
    <w:rsid w:val="00280E3D"/>
    <w:rsid w:val="00280E44"/>
    <w:rsid w:val="00281304"/>
    <w:rsid w:val="00281EDC"/>
    <w:rsid w:val="00281F3C"/>
    <w:rsid w:val="00283228"/>
    <w:rsid w:val="00283C87"/>
    <w:rsid w:val="00283E57"/>
    <w:rsid w:val="0028441D"/>
    <w:rsid w:val="00284A23"/>
    <w:rsid w:val="00284F25"/>
    <w:rsid w:val="00285007"/>
    <w:rsid w:val="0028511B"/>
    <w:rsid w:val="00285299"/>
    <w:rsid w:val="0028565E"/>
    <w:rsid w:val="00285937"/>
    <w:rsid w:val="0028596F"/>
    <w:rsid w:val="00285E18"/>
    <w:rsid w:val="002861B6"/>
    <w:rsid w:val="00286742"/>
    <w:rsid w:val="00286F61"/>
    <w:rsid w:val="00287033"/>
    <w:rsid w:val="0028714E"/>
    <w:rsid w:val="00287B86"/>
    <w:rsid w:val="00287F19"/>
    <w:rsid w:val="00290017"/>
    <w:rsid w:val="00290BCF"/>
    <w:rsid w:val="00290C7F"/>
    <w:rsid w:val="002911E3"/>
    <w:rsid w:val="002912D8"/>
    <w:rsid w:val="002918EE"/>
    <w:rsid w:val="00292041"/>
    <w:rsid w:val="002922AC"/>
    <w:rsid w:val="00292B1F"/>
    <w:rsid w:val="00292D6F"/>
    <w:rsid w:val="0029352A"/>
    <w:rsid w:val="0029363F"/>
    <w:rsid w:val="00293A28"/>
    <w:rsid w:val="0029416C"/>
    <w:rsid w:val="002943A1"/>
    <w:rsid w:val="002946AD"/>
    <w:rsid w:val="00294AE4"/>
    <w:rsid w:val="00294B37"/>
    <w:rsid w:val="00295257"/>
    <w:rsid w:val="002954B4"/>
    <w:rsid w:val="0029562F"/>
    <w:rsid w:val="00295C64"/>
    <w:rsid w:val="00295CF0"/>
    <w:rsid w:val="0029637E"/>
    <w:rsid w:val="002965DE"/>
    <w:rsid w:val="002966C2"/>
    <w:rsid w:val="00296728"/>
    <w:rsid w:val="0029702C"/>
    <w:rsid w:val="00297424"/>
    <w:rsid w:val="0029764E"/>
    <w:rsid w:val="00297980"/>
    <w:rsid w:val="00297D94"/>
    <w:rsid w:val="002A00EE"/>
    <w:rsid w:val="002A0D7C"/>
    <w:rsid w:val="002A0FE4"/>
    <w:rsid w:val="002A117E"/>
    <w:rsid w:val="002A129E"/>
    <w:rsid w:val="002A137B"/>
    <w:rsid w:val="002A1534"/>
    <w:rsid w:val="002A156D"/>
    <w:rsid w:val="002A1AAE"/>
    <w:rsid w:val="002A1D84"/>
    <w:rsid w:val="002A2228"/>
    <w:rsid w:val="002A2499"/>
    <w:rsid w:val="002A2B48"/>
    <w:rsid w:val="002A2BD4"/>
    <w:rsid w:val="002A3BF8"/>
    <w:rsid w:val="002A430E"/>
    <w:rsid w:val="002A4C17"/>
    <w:rsid w:val="002A4DD4"/>
    <w:rsid w:val="002A58A4"/>
    <w:rsid w:val="002A5CAB"/>
    <w:rsid w:val="002A61EF"/>
    <w:rsid w:val="002A6B04"/>
    <w:rsid w:val="002A6B0A"/>
    <w:rsid w:val="002A6F96"/>
    <w:rsid w:val="002A7123"/>
    <w:rsid w:val="002A72AD"/>
    <w:rsid w:val="002A778C"/>
    <w:rsid w:val="002A7E99"/>
    <w:rsid w:val="002B0398"/>
    <w:rsid w:val="002B092E"/>
    <w:rsid w:val="002B0C9A"/>
    <w:rsid w:val="002B1A39"/>
    <w:rsid w:val="002B1A91"/>
    <w:rsid w:val="002B1E31"/>
    <w:rsid w:val="002B20B8"/>
    <w:rsid w:val="002B20E8"/>
    <w:rsid w:val="002B2151"/>
    <w:rsid w:val="002B2272"/>
    <w:rsid w:val="002B247F"/>
    <w:rsid w:val="002B2B02"/>
    <w:rsid w:val="002B2DB2"/>
    <w:rsid w:val="002B34F2"/>
    <w:rsid w:val="002B35D9"/>
    <w:rsid w:val="002B3833"/>
    <w:rsid w:val="002B3A25"/>
    <w:rsid w:val="002B3D69"/>
    <w:rsid w:val="002B478C"/>
    <w:rsid w:val="002B56D0"/>
    <w:rsid w:val="002B58C0"/>
    <w:rsid w:val="002B5E18"/>
    <w:rsid w:val="002B71C9"/>
    <w:rsid w:val="002B72D1"/>
    <w:rsid w:val="002B734A"/>
    <w:rsid w:val="002B742B"/>
    <w:rsid w:val="002B76D6"/>
    <w:rsid w:val="002B7795"/>
    <w:rsid w:val="002B78A9"/>
    <w:rsid w:val="002C0052"/>
    <w:rsid w:val="002C097F"/>
    <w:rsid w:val="002C0F2A"/>
    <w:rsid w:val="002C1184"/>
    <w:rsid w:val="002C27B0"/>
    <w:rsid w:val="002C2B1E"/>
    <w:rsid w:val="002C2D17"/>
    <w:rsid w:val="002C346E"/>
    <w:rsid w:val="002C34F2"/>
    <w:rsid w:val="002C374E"/>
    <w:rsid w:val="002C3E71"/>
    <w:rsid w:val="002C44CB"/>
    <w:rsid w:val="002C4780"/>
    <w:rsid w:val="002C58AE"/>
    <w:rsid w:val="002C592A"/>
    <w:rsid w:val="002C5955"/>
    <w:rsid w:val="002C5D86"/>
    <w:rsid w:val="002C6270"/>
    <w:rsid w:val="002C677B"/>
    <w:rsid w:val="002C7087"/>
    <w:rsid w:val="002C7710"/>
    <w:rsid w:val="002C7AA5"/>
    <w:rsid w:val="002C7DFA"/>
    <w:rsid w:val="002C7EB9"/>
    <w:rsid w:val="002C7F79"/>
    <w:rsid w:val="002D0F6A"/>
    <w:rsid w:val="002D10E6"/>
    <w:rsid w:val="002D161F"/>
    <w:rsid w:val="002D1E45"/>
    <w:rsid w:val="002D1FE2"/>
    <w:rsid w:val="002D2295"/>
    <w:rsid w:val="002D27F4"/>
    <w:rsid w:val="002D2B37"/>
    <w:rsid w:val="002D2E24"/>
    <w:rsid w:val="002D33F9"/>
    <w:rsid w:val="002D3574"/>
    <w:rsid w:val="002D36F6"/>
    <w:rsid w:val="002D44C3"/>
    <w:rsid w:val="002D4E16"/>
    <w:rsid w:val="002D50C0"/>
    <w:rsid w:val="002D50D6"/>
    <w:rsid w:val="002D5263"/>
    <w:rsid w:val="002D52DF"/>
    <w:rsid w:val="002D54CE"/>
    <w:rsid w:val="002D5A26"/>
    <w:rsid w:val="002D5A44"/>
    <w:rsid w:val="002D6283"/>
    <w:rsid w:val="002D6398"/>
    <w:rsid w:val="002D6446"/>
    <w:rsid w:val="002D6A9A"/>
    <w:rsid w:val="002D6FA9"/>
    <w:rsid w:val="002D7587"/>
    <w:rsid w:val="002D7601"/>
    <w:rsid w:val="002D7746"/>
    <w:rsid w:val="002D7E95"/>
    <w:rsid w:val="002D7F6E"/>
    <w:rsid w:val="002E0153"/>
    <w:rsid w:val="002E05D5"/>
    <w:rsid w:val="002E0816"/>
    <w:rsid w:val="002E08ED"/>
    <w:rsid w:val="002E1154"/>
    <w:rsid w:val="002E13F6"/>
    <w:rsid w:val="002E1CA2"/>
    <w:rsid w:val="002E1CCA"/>
    <w:rsid w:val="002E1D3A"/>
    <w:rsid w:val="002E2023"/>
    <w:rsid w:val="002E211D"/>
    <w:rsid w:val="002E2220"/>
    <w:rsid w:val="002E283C"/>
    <w:rsid w:val="002E2AD4"/>
    <w:rsid w:val="002E2CB2"/>
    <w:rsid w:val="002E2CDB"/>
    <w:rsid w:val="002E3394"/>
    <w:rsid w:val="002E3CD9"/>
    <w:rsid w:val="002E4142"/>
    <w:rsid w:val="002E42C8"/>
    <w:rsid w:val="002E42E2"/>
    <w:rsid w:val="002E42F5"/>
    <w:rsid w:val="002E4ACE"/>
    <w:rsid w:val="002E4ADE"/>
    <w:rsid w:val="002E4B2A"/>
    <w:rsid w:val="002E5214"/>
    <w:rsid w:val="002E56DA"/>
    <w:rsid w:val="002E5B64"/>
    <w:rsid w:val="002E5CDC"/>
    <w:rsid w:val="002E68CC"/>
    <w:rsid w:val="002E6EC0"/>
    <w:rsid w:val="002E7126"/>
    <w:rsid w:val="002E71D7"/>
    <w:rsid w:val="002E744C"/>
    <w:rsid w:val="002E7973"/>
    <w:rsid w:val="002E79D1"/>
    <w:rsid w:val="002E7E42"/>
    <w:rsid w:val="002F00EB"/>
    <w:rsid w:val="002F0508"/>
    <w:rsid w:val="002F1081"/>
    <w:rsid w:val="002F10EF"/>
    <w:rsid w:val="002F16BD"/>
    <w:rsid w:val="002F171D"/>
    <w:rsid w:val="002F1B0B"/>
    <w:rsid w:val="002F230F"/>
    <w:rsid w:val="002F2417"/>
    <w:rsid w:val="002F26C2"/>
    <w:rsid w:val="002F29E0"/>
    <w:rsid w:val="002F2CC3"/>
    <w:rsid w:val="002F3590"/>
    <w:rsid w:val="002F38FF"/>
    <w:rsid w:val="002F3BB1"/>
    <w:rsid w:val="002F3BB9"/>
    <w:rsid w:val="002F430C"/>
    <w:rsid w:val="002F43C4"/>
    <w:rsid w:val="002F493B"/>
    <w:rsid w:val="002F5252"/>
    <w:rsid w:val="002F6385"/>
    <w:rsid w:val="002F652F"/>
    <w:rsid w:val="002F6876"/>
    <w:rsid w:val="002F695D"/>
    <w:rsid w:val="002F696B"/>
    <w:rsid w:val="002F6A60"/>
    <w:rsid w:val="002F6D1E"/>
    <w:rsid w:val="002F763A"/>
    <w:rsid w:val="002F7F93"/>
    <w:rsid w:val="003002B8"/>
    <w:rsid w:val="00300684"/>
    <w:rsid w:val="00300AEE"/>
    <w:rsid w:val="00300D48"/>
    <w:rsid w:val="00301472"/>
    <w:rsid w:val="0030166B"/>
    <w:rsid w:val="00301CA1"/>
    <w:rsid w:val="003024F1"/>
    <w:rsid w:val="0030268F"/>
    <w:rsid w:val="00302D3A"/>
    <w:rsid w:val="0030321D"/>
    <w:rsid w:val="00303979"/>
    <w:rsid w:val="00303C84"/>
    <w:rsid w:val="00303D99"/>
    <w:rsid w:val="003043C0"/>
    <w:rsid w:val="00304DEF"/>
    <w:rsid w:val="0030507B"/>
    <w:rsid w:val="003051E5"/>
    <w:rsid w:val="00305600"/>
    <w:rsid w:val="003058BB"/>
    <w:rsid w:val="00306076"/>
    <w:rsid w:val="003067BD"/>
    <w:rsid w:val="0030690A"/>
    <w:rsid w:val="00306F29"/>
    <w:rsid w:val="00306FF6"/>
    <w:rsid w:val="00307035"/>
    <w:rsid w:val="003074C1"/>
    <w:rsid w:val="003076CD"/>
    <w:rsid w:val="003076F9"/>
    <w:rsid w:val="00310737"/>
    <w:rsid w:val="003112C5"/>
    <w:rsid w:val="00311758"/>
    <w:rsid w:val="00311D87"/>
    <w:rsid w:val="0031218A"/>
    <w:rsid w:val="00312262"/>
    <w:rsid w:val="003127E6"/>
    <w:rsid w:val="00313137"/>
    <w:rsid w:val="003136C5"/>
    <w:rsid w:val="003147E2"/>
    <w:rsid w:val="00314AC8"/>
    <w:rsid w:val="00314D22"/>
    <w:rsid w:val="003151CA"/>
    <w:rsid w:val="0031561D"/>
    <w:rsid w:val="00315623"/>
    <w:rsid w:val="00316020"/>
    <w:rsid w:val="003162ED"/>
    <w:rsid w:val="00316572"/>
    <w:rsid w:val="00316BA7"/>
    <w:rsid w:val="00316C58"/>
    <w:rsid w:val="00316F38"/>
    <w:rsid w:val="00317089"/>
    <w:rsid w:val="00317602"/>
    <w:rsid w:val="003178CC"/>
    <w:rsid w:val="00317BFC"/>
    <w:rsid w:val="00317C4B"/>
    <w:rsid w:val="00320012"/>
    <w:rsid w:val="00320232"/>
    <w:rsid w:val="00320803"/>
    <w:rsid w:val="0032082C"/>
    <w:rsid w:val="00320872"/>
    <w:rsid w:val="003218D0"/>
    <w:rsid w:val="00321D4C"/>
    <w:rsid w:val="00321FCD"/>
    <w:rsid w:val="00322924"/>
    <w:rsid w:val="003229AD"/>
    <w:rsid w:val="00322A31"/>
    <w:rsid w:val="00323C9F"/>
    <w:rsid w:val="00323F4A"/>
    <w:rsid w:val="00324BE1"/>
    <w:rsid w:val="00326573"/>
    <w:rsid w:val="00326A31"/>
    <w:rsid w:val="003278C0"/>
    <w:rsid w:val="00330651"/>
    <w:rsid w:val="00330CF1"/>
    <w:rsid w:val="00330E13"/>
    <w:rsid w:val="00330E64"/>
    <w:rsid w:val="0033118C"/>
    <w:rsid w:val="00331602"/>
    <w:rsid w:val="0033184E"/>
    <w:rsid w:val="003319F8"/>
    <w:rsid w:val="00331AE5"/>
    <w:rsid w:val="00331B9D"/>
    <w:rsid w:val="003323AD"/>
    <w:rsid w:val="00332491"/>
    <w:rsid w:val="003324B0"/>
    <w:rsid w:val="00332AE6"/>
    <w:rsid w:val="00332D9E"/>
    <w:rsid w:val="00332DD6"/>
    <w:rsid w:val="003330B8"/>
    <w:rsid w:val="00333202"/>
    <w:rsid w:val="00333587"/>
    <w:rsid w:val="0033373F"/>
    <w:rsid w:val="0033426F"/>
    <w:rsid w:val="00334413"/>
    <w:rsid w:val="0033456A"/>
    <w:rsid w:val="00334580"/>
    <w:rsid w:val="00334666"/>
    <w:rsid w:val="00335457"/>
    <w:rsid w:val="00335A2D"/>
    <w:rsid w:val="00335CA9"/>
    <w:rsid w:val="003360C5"/>
    <w:rsid w:val="00336185"/>
    <w:rsid w:val="00336766"/>
    <w:rsid w:val="003371A3"/>
    <w:rsid w:val="00337413"/>
    <w:rsid w:val="00337466"/>
    <w:rsid w:val="00337D18"/>
    <w:rsid w:val="00340065"/>
    <w:rsid w:val="0034052F"/>
    <w:rsid w:val="003412EC"/>
    <w:rsid w:val="00341459"/>
    <w:rsid w:val="0034146A"/>
    <w:rsid w:val="0034214F"/>
    <w:rsid w:val="0034256F"/>
    <w:rsid w:val="00342B7C"/>
    <w:rsid w:val="00343C9A"/>
    <w:rsid w:val="003445F1"/>
    <w:rsid w:val="0034491D"/>
    <w:rsid w:val="0034551B"/>
    <w:rsid w:val="00345584"/>
    <w:rsid w:val="00345A79"/>
    <w:rsid w:val="00346A75"/>
    <w:rsid w:val="00346B1E"/>
    <w:rsid w:val="00346BC8"/>
    <w:rsid w:val="00347130"/>
    <w:rsid w:val="003471A6"/>
    <w:rsid w:val="00347381"/>
    <w:rsid w:val="00347C95"/>
    <w:rsid w:val="0035050E"/>
    <w:rsid w:val="00350AF6"/>
    <w:rsid w:val="0035151C"/>
    <w:rsid w:val="003518A4"/>
    <w:rsid w:val="00351D39"/>
    <w:rsid w:val="00351E60"/>
    <w:rsid w:val="00351EED"/>
    <w:rsid w:val="00351F54"/>
    <w:rsid w:val="00352236"/>
    <w:rsid w:val="00352245"/>
    <w:rsid w:val="00352B1C"/>
    <w:rsid w:val="00352EB4"/>
    <w:rsid w:val="00352EED"/>
    <w:rsid w:val="00353012"/>
    <w:rsid w:val="0035338A"/>
    <w:rsid w:val="00353A0D"/>
    <w:rsid w:val="00353B40"/>
    <w:rsid w:val="00354143"/>
    <w:rsid w:val="00354933"/>
    <w:rsid w:val="00354F5D"/>
    <w:rsid w:val="00355692"/>
    <w:rsid w:val="00355C46"/>
    <w:rsid w:val="00356F16"/>
    <w:rsid w:val="00357440"/>
    <w:rsid w:val="003575E2"/>
    <w:rsid w:val="00357846"/>
    <w:rsid w:val="003578F5"/>
    <w:rsid w:val="003579A4"/>
    <w:rsid w:val="00357AA9"/>
    <w:rsid w:val="00360078"/>
    <w:rsid w:val="003600E4"/>
    <w:rsid w:val="00360148"/>
    <w:rsid w:val="0036020A"/>
    <w:rsid w:val="00360345"/>
    <w:rsid w:val="00360CEC"/>
    <w:rsid w:val="00360F8D"/>
    <w:rsid w:val="00360FDF"/>
    <w:rsid w:val="00361453"/>
    <w:rsid w:val="00361823"/>
    <w:rsid w:val="0036194B"/>
    <w:rsid w:val="00361AA6"/>
    <w:rsid w:val="00361B15"/>
    <w:rsid w:val="00362358"/>
    <w:rsid w:val="00362552"/>
    <w:rsid w:val="00362582"/>
    <w:rsid w:val="00362AFB"/>
    <w:rsid w:val="00362C38"/>
    <w:rsid w:val="0036319C"/>
    <w:rsid w:val="00363324"/>
    <w:rsid w:val="0036361F"/>
    <w:rsid w:val="00363943"/>
    <w:rsid w:val="00363AA9"/>
    <w:rsid w:val="00364213"/>
    <w:rsid w:val="0036458A"/>
    <w:rsid w:val="00365BEC"/>
    <w:rsid w:val="003666C0"/>
    <w:rsid w:val="0036777D"/>
    <w:rsid w:val="00367AE0"/>
    <w:rsid w:val="00367B16"/>
    <w:rsid w:val="00367D8C"/>
    <w:rsid w:val="00370055"/>
    <w:rsid w:val="00370345"/>
    <w:rsid w:val="00370569"/>
    <w:rsid w:val="00370DA6"/>
    <w:rsid w:val="00371456"/>
    <w:rsid w:val="003714A8"/>
    <w:rsid w:val="003718A6"/>
    <w:rsid w:val="00372717"/>
    <w:rsid w:val="00372A96"/>
    <w:rsid w:val="00372C6C"/>
    <w:rsid w:val="00372E5F"/>
    <w:rsid w:val="00372F27"/>
    <w:rsid w:val="00373110"/>
    <w:rsid w:val="0037390A"/>
    <w:rsid w:val="00373AB6"/>
    <w:rsid w:val="00373E25"/>
    <w:rsid w:val="0037449A"/>
    <w:rsid w:val="00374654"/>
    <w:rsid w:val="00374EBC"/>
    <w:rsid w:val="0037564B"/>
    <w:rsid w:val="00375969"/>
    <w:rsid w:val="00375C00"/>
    <w:rsid w:val="00375E9D"/>
    <w:rsid w:val="00376057"/>
    <w:rsid w:val="003761D7"/>
    <w:rsid w:val="0037636B"/>
    <w:rsid w:val="00376919"/>
    <w:rsid w:val="00376D08"/>
    <w:rsid w:val="00376DEE"/>
    <w:rsid w:val="00377110"/>
    <w:rsid w:val="00377275"/>
    <w:rsid w:val="003772B1"/>
    <w:rsid w:val="003777BA"/>
    <w:rsid w:val="00377C88"/>
    <w:rsid w:val="0038042F"/>
    <w:rsid w:val="0038052F"/>
    <w:rsid w:val="003809F1"/>
    <w:rsid w:val="00380D4F"/>
    <w:rsid w:val="003810DB"/>
    <w:rsid w:val="00381314"/>
    <w:rsid w:val="00381F94"/>
    <w:rsid w:val="00381FC0"/>
    <w:rsid w:val="00382132"/>
    <w:rsid w:val="00382AFD"/>
    <w:rsid w:val="00382C3F"/>
    <w:rsid w:val="00383255"/>
    <w:rsid w:val="00383DC0"/>
    <w:rsid w:val="00384216"/>
    <w:rsid w:val="00384CC2"/>
    <w:rsid w:val="00384F60"/>
    <w:rsid w:val="00385482"/>
    <w:rsid w:val="00385727"/>
    <w:rsid w:val="00385C98"/>
    <w:rsid w:val="00385EF1"/>
    <w:rsid w:val="00386275"/>
    <w:rsid w:val="003864A7"/>
    <w:rsid w:val="00386581"/>
    <w:rsid w:val="00386E98"/>
    <w:rsid w:val="003871DC"/>
    <w:rsid w:val="00387636"/>
    <w:rsid w:val="003876E7"/>
    <w:rsid w:val="0038790A"/>
    <w:rsid w:val="00387B1E"/>
    <w:rsid w:val="00387C57"/>
    <w:rsid w:val="0039021E"/>
    <w:rsid w:val="00390430"/>
    <w:rsid w:val="0039066F"/>
    <w:rsid w:val="00390C14"/>
    <w:rsid w:val="00391329"/>
    <w:rsid w:val="003914AE"/>
    <w:rsid w:val="003917AD"/>
    <w:rsid w:val="003923DA"/>
    <w:rsid w:val="0039265E"/>
    <w:rsid w:val="003929AC"/>
    <w:rsid w:val="00392B43"/>
    <w:rsid w:val="00392EA3"/>
    <w:rsid w:val="00393182"/>
    <w:rsid w:val="00393C9B"/>
    <w:rsid w:val="00393E68"/>
    <w:rsid w:val="00394568"/>
    <w:rsid w:val="00394AA1"/>
    <w:rsid w:val="00394C81"/>
    <w:rsid w:val="0039517B"/>
    <w:rsid w:val="00395A95"/>
    <w:rsid w:val="00395CD4"/>
    <w:rsid w:val="003964AC"/>
    <w:rsid w:val="0039650C"/>
    <w:rsid w:val="00396B29"/>
    <w:rsid w:val="00396F6F"/>
    <w:rsid w:val="00397494"/>
    <w:rsid w:val="00397F06"/>
    <w:rsid w:val="003A00CC"/>
    <w:rsid w:val="003A02C6"/>
    <w:rsid w:val="003A065F"/>
    <w:rsid w:val="003A19AE"/>
    <w:rsid w:val="003A1B66"/>
    <w:rsid w:val="003A2B7E"/>
    <w:rsid w:val="003A2BE2"/>
    <w:rsid w:val="003A2DFD"/>
    <w:rsid w:val="003A331A"/>
    <w:rsid w:val="003A35FF"/>
    <w:rsid w:val="003A3723"/>
    <w:rsid w:val="003A42F0"/>
    <w:rsid w:val="003A4615"/>
    <w:rsid w:val="003A5B07"/>
    <w:rsid w:val="003A5F5D"/>
    <w:rsid w:val="003A6732"/>
    <w:rsid w:val="003A6978"/>
    <w:rsid w:val="003A6D43"/>
    <w:rsid w:val="003A6DC0"/>
    <w:rsid w:val="003A748B"/>
    <w:rsid w:val="003A7A70"/>
    <w:rsid w:val="003B0E96"/>
    <w:rsid w:val="003B0EC9"/>
    <w:rsid w:val="003B1219"/>
    <w:rsid w:val="003B1FC2"/>
    <w:rsid w:val="003B20EE"/>
    <w:rsid w:val="003B229D"/>
    <w:rsid w:val="003B251B"/>
    <w:rsid w:val="003B2BFC"/>
    <w:rsid w:val="003B3360"/>
    <w:rsid w:val="003B385A"/>
    <w:rsid w:val="003B3863"/>
    <w:rsid w:val="003B395C"/>
    <w:rsid w:val="003B3968"/>
    <w:rsid w:val="003B3C6C"/>
    <w:rsid w:val="003B3E3E"/>
    <w:rsid w:val="003B4034"/>
    <w:rsid w:val="003B4103"/>
    <w:rsid w:val="003B45E5"/>
    <w:rsid w:val="003B469D"/>
    <w:rsid w:val="003B503A"/>
    <w:rsid w:val="003B511A"/>
    <w:rsid w:val="003B5523"/>
    <w:rsid w:val="003B58D8"/>
    <w:rsid w:val="003B653B"/>
    <w:rsid w:val="003B6E21"/>
    <w:rsid w:val="003B6F97"/>
    <w:rsid w:val="003B787C"/>
    <w:rsid w:val="003B7C3B"/>
    <w:rsid w:val="003B7FE0"/>
    <w:rsid w:val="003C0906"/>
    <w:rsid w:val="003C0FA2"/>
    <w:rsid w:val="003C1346"/>
    <w:rsid w:val="003C1C1A"/>
    <w:rsid w:val="003C1D10"/>
    <w:rsid w:val="003C235E"/>
    <w:rsid w:val="003C23E9"/>
    <w:rsid w:val="003C2499"/>
    <w:rsid w:val="003C2698"/>
    <w:rsid w:val="003C2734"/>
    <w:rsid w:val="003C28F8"/>
    <w:rsid w:val="003C38C6"/>
    <w:rsid w:val="003C4207"/>
    <w:rsid w:val="003C4909"/>
    <w:rsid w:val="003C5507"/>
    <w:rsid w:val="003C5AAD"/>
    <w:rsid w:val="003C5AC7"/>
    <w:rsid w:val="003C5D59"/>
    <w:rsid w:val="003C61FD"/>
    <w:rsid w:val="003C6769"/>
    <w:rsid w:val="003C6A62"/>
    <w:rsid w:val="003C6EED"/>
    <w:rsid w:val="003C71F6"/>
    <w:rsid w:val="003C754D"/>
    <w:rsid w:val="003C7B11"/>
    <w:rsid w:val="003C7BA8"/>
    <w:rsid w:val="003C7CEB"/>
    <w:rsid w:val="003C7D0F"/>
    <w:rsid w:val="003C7EAA"/>
    <w:rsid w:val="003C7FB1"/>
    <w:rsid w:val="003C7FC8"/>
    <w:rsid w:val="003D0742"/>
    <w:rsid w:val="003D0A56"/>
    <w:rsid w:val="003D0C8E"/>
    <w:rsid w:val="003D0D70"/>
    <w:rsid w:val="003D1211"/>
    <w:rsid w:val="003D1654"/>
    <w:rsid w:val="003D18A1"/>
    <w:rsid w:val="003D1908"/>
    <w:rsid w:val="003D1A54"/>
    <w:rsid w:val="003D1EC2"/>
    <w:rsid w:val="003D2EF8"/>
    <w:rsid w:val="003D2FAC"/>
    <w:rsid w:val="003D30A6"/>
    <w:rsid w:val="003D30ED"/>
    <w:rsid w:val="003D3438"/>
    <w:rsid w:val="003D3B69"/>
    <w:rsid w:val="003D4605"/>
    <w:rsid w:val="003D467C"/>
    <w:rsid w:val="003D4A52"/>
    <w:rsid w:val="003D4AE1"/>
    <w:rsid w:val="003D4C33"/>
    <w:rsid w:val="003D5B98"/>
    <w:rsid w:val="003D5BED"/>
    <w:rsid w:val="003D6089"/>
    <w:rsid w:val="003D641C"/>
    <w:rsid w:val="003D6558"/>
    <w:rsid w:val="003D6B63"/>
    <w:rsid w:val="003D7664"/>
    <w:rsid w:val="003D781E"/>
    <w:rsid w:val="003D7849"/>
    <w:rsid w:val="003D7BB8"/>
    <w:rsid w:val="003E0678"/>
    <w:rsid w:val="003E07EC"/>
    <w:rsid w:val="003E0A50"/>
    <w:rsid w:val="003E0ACF"/>
    <w:rsid w:val="003E0F8D"/>
    <w:rsid w:val="003E1498"/>
    <w:rsid w:val="003E14E5"/>
    <w:rsid w:val="003E1756"/>
    <w:rsid w:val="003E1C04"/>
    <w:rsid w:val="003E1FB7"/>
    <w:rsid w:val="003E279E"/>
    <w:rsid w:val="003E2A6D"/>
    <w:rsid w:val="003E3B5D"/>
    <w:rsid w:val="003E3FFD"/>
    <w:rsid w:val="003E40C5"/>
    <w:rsid w:val="003E4457"/>
    <w:rsid w:val="003E459F"/>
    <w:rsid w:val="003E5746"/>
    <w:rsid w:val="003E5C3A"/>
    <w:rsid w:val="003E5E8D"/>
    <w:rsid w:val="003E6584"/>
    <w:rsid w:val="003E65B7"/>
    <w:rsid w:val="003E66B4"/>
    <w:rsid w:val="003E6BBB"/>
    <w:rsid w:val="003E6F2D"/>
    <w:rsid w:val="003E757E"/>
    <w:rsid w:val="003E7B79"/>
    <w:rsid w:val="003E7C4B"/>
    <w:rsid w:val="003F043F"/>
    <w:rsid w:val="003F04DE"/>
    <w:rsid w:val="003F08CD"/>
    <w:rsid w:val="003F09F4"/>
    <w:rsid w:val="003F0B5A"/>
    <w:rsid w:val="003F0CBE"/>
    <w:rsid w:val="003F0F32"/>
    <w:rsid w:val="003F11D6"/>
    <w:rsid w:val="003F1607"/>
    <w:rsid w:val="003F16A7"/>
    <w:rsid w:val="003F17CB"/>
    <w:rsid w:val="003F1D1B"/>
    <w:rsid w:val="003F2031"/>
    <w:rsid w:val="003F23CF"/>
    <w:rsid w:val="003F2484"/>
    <w:rsid w:val="003F289B"/>
    <w:rsid w:val="003F2AE0"/>
    <w:rsid w:val="003F2E90"/>
    <w:rsid w:val="003F306C"/>
    <w:rsid w:val="003F3C3F"/>
    <w:rsid w:val="003F4441"/>
    <w:rsid w:val="003F4599"/>
    <w:rsid w:val="003F45F7"/>
    <w:rsid w:val="003F47CE"/>
    <w:rsid w:val="003F54B1"/>
    <w:rsid w:val="003F589C"/>
    <w:rsid w:val="003F5A13"/>
    <w:rsid w:val="003F6027"/>
    <w:rsid w:val="003F6528"/>
    <w:rsid w:val="003F6893"/>
    <w:rsid w:val="003F6C31"/>
    <w:rsid w:val="003F7063"/>
    <w:rsid w:val="003F70D8"/>
    <w:rsid w:val="003F7646"/>
    <w:rsid w:val="003F7A9E"/>
    <w:rsid w:val="003F7BC5"/>
    <w:rsid w:val="00400624"/>
    <w:rsid w:val="00400760"/>
    <w:rsid w:val="00400A7C"/>
    <w:rsid w:val="00400C3C"/>
    <w:rsid w:val="0040125B"/>
    <w:rsid w:val="00401471"/>
    <w:rsid w:val="004017E1"/>
    <w:rsid w:val="00401D17"/>
    <w:rsid w:val="00401D68"/>
    <w:rsid w:val="0040216B"/>
    <w:rsid w:val="004025D8"/>
    <w:rsid w:val="00402E7B"/>
    <w:rsid w:val="00403039"/>
    <w:rsid w:val="004036AD"/>
    <w:rsid w:val="004037D8"/>
    <w:rsid w:val="0040393E"/>
    <w:rsid w:val="00404630"/>
    <w:rsid w:val="0040475B"/>
    <w:rsid w:val="004050BB"/>
    <w:rsid w:val="00405A72"/>
    <w:rsid w:val="0040650D"/>
    <w:rsid w:val="00406D1A"/>
    <w:rsid w:val="004075A5"/>
    <w:rsid w:val="004076AD"/>
    <w:rsid w:val="00407918"/>
    <w:rsid w:val="00407E9E"/>
    <w:rsid w:val="00410702"/>
    <w:rsid w:val="004109C5"/>
    <w:rsid w:val="004109E6"/>
    <w:rsid w:val="00410C12"/>
    <w:rsid w:val="00410C77"/>
    <w:rsid w:val="00410F48"/>
    <w:rsid w:val="00411201"/>
    <w:rsid w:val="004113A0"/>
    <w:rsid w:val="0041160F"/>
    <w:rsid w:val="00411AAD"/>
    <w:rsid w:val="00411CDF"/>
    <w:rsid w:val="00411E12"/>
    <w:rsid w:val="004121E5"/>
    <w:rsid w:val="00412342"/>
    <w:rsid w:val="0041244D"/>
    <w:rsid w:val="00413296"/>
    <w:rsid w:val="004137F9"/>
    <w:rsid w:val="00413F77"/>
    <w:rsid w:val="00414273"/>
    <w:rsid w:val="0041469E"/>
    <w:rsid w:val="004147E1"/>
    <w:rsid w:val="00414AE5"/>
    <w:rsid w:val="004150AD"/>
    <w:rsid w:val="00415360"/>
    <w:rsid w:val="00415F14"/>
    <w:rsid w:val="00416058"/>
    <w:rsid w:val="004162C8"/>
    <w:rsid w:val="00416693"/>
    <w:rsid w:val="00417878"/>
    <w:rsid w:val="00417A22"/>
    <w:rsid w:val="00417D8A"/>
    <w:rsid w:val="0042094C"/>
    <w:rsid w:val="004210BF"/>
    <w:rsid w:val="004212E3"/>
    <w:rsid w:val="0042152F"/>
    <w:rsid w:val="00421713"/>
    <w:rsid w:val="00421CC8"/>
    <w:rsid w:val="00421CDB"/>
    <w:rsid w:val="004221B8"/>
    <w:rsid w:val="00422747"/>
    <w:rsid w:val="0042291C"/>
    <w:rsid w:val="00422987"/>
    <w:rsid w:val="00422C2F"/>
    <w:rsid w:val="00423454"/>
    <w:rsid w:val="004238F9"/>
    <w:rsid w:val="00423959"/>
    <w:rsid w:val="00423BCC"/>
    <w:rsid w:val="00424DCD"/>
    <w:rsid w:val="00424E4F"/>
    <w:rsid w:val="00425678"/>
    <w:rsid w:val="00425B5F"/>
    <w:rsid w:val="00425E60"/>
    <w:rsid w:val="00425F5D"/>
    <w:rsid w:val="00426142"/>
    <w:rsid w:val="004262F4"/>
    <w:rsid w:val="00430844"/>
    <w:rsid w:val="00430EFF"/>
    <w:rsid w:val="00430F2A"/>
    <w:rsid w:val="00431503"/>
    <w:rsid w:val="0043151A"/>
    <w:rsid w:val="00431543"/>
    <w:rsid w:val="0043177E"/>
    <w:rsid w:val="00431B03"/>
    <w:rsid w:val="00431CB9"/>
    <w:rsid w:val="00432324"/>
    <w:rsid w:val="004324A7"/>
    <w:rsid w:val="00432766"/>
    <w:rsid w:val="004327D7"/>
    <w:rsid w:val="00432C6E"/>
    <w:rsid w:val="00433255"/>
    <w:rsid w:val="004333C4"/>
    <w:rsid w:val="00433682"/>
    <w:rsid w:val="00433A24"/>
    <w:rsid w:val="00434107"/>
    <w:rsid w:val="00434923"/>
    <w:rsid w:val="00434CD8"/>
    <w:rsid w:val="00434E64"/>
    <w:rsid w:val="004358FA"/>
    <w:rsid w:val="0043590C"/>
    <w:rsid w:val="00435C22"/>
    <w:rsid w:val="00435F01"/>
    <w:rsid w:val="004360A3"/>
    <w:rsid w:val="004360DC"/>
    <w:rsid w:val="00436511"/>
    <w:rsid w:val="00436831"/>
    <w:rsid w:val="00437365"/>
    <w:rsid w:val="004374A8"/>
    <w:rsid w:val="00440608"/>
    <w:rsid w:val="00440845"/>
    <w:rsid w:val="0044093D"/>
    <w:rsid w:val="004409EF"/>
    <w:rsid w:val="00440BF3"/>
    <w:rsid w:val="00440D9A"/>
    <w:rsid w:val="00440F2C"/>
    <w:rsid w:val="00440F84"/>
    <w:rsid w:val="004417C6"/>
    <w:rsid w:val="00441CEC"/>
    <w:rsid w:val="004420FA"/>
    <w:rsid w:val="004422A4"/>
    <w:rsid w:val="004427C2"/>
    <w:rsid w:val="0044330A"/>
    <w:rsid w:val="00443405"/>
    <w:rsid w:val="00443BD5"/>
    <w:rsid w:val="00444B08"/>
    <w:rsid w:val="00444F5E"/>
    <w:rsid w:val="004452E0"/>
    <w:rsid w:val="00445527"/>
    <w:rsid w:val="00445DA0"/>
    <w:rsid w:val="004461EB"/>
    <w:rsid w:val="00446731"/>
    <w:rsid w:val="004469CA"/>
    <w:rsid w:val="0044763E"/>
    <w:rsid w:val="004479D3"/>
    <w:rsid w:val="004503E9"/>
    <w:rsid w:val="00450513"/>
    <w:rsid w:val="004508DC"/>
    <w:rsid w:val="00450C50"/>
    <w:rsid w:val="00450CA4"/>
    <w:rsid w:val="00450D7E"/>
    <w:rsid w:val="00450FA4"/>
    <w:rsid w:val="004512EB"/>
    <w:rsid w:val="004520CA"/>
    <w:rsid w:val="00452F33"/>
    <w:rsid w:val="00452F43"/>
    <w:rsid w:val="00453F54"/>
    <w:rsid w:val="00454576"/>
    <w:rsid w:val="00457046"/>
    <w:rsid w:val="0045770D"/>
    <w:rsid w:val="004577D8"/>
    <w:rsid w:val="00457A6B"/>
    <w:rsid w:val="004609B0"/>
    <w:rsid w:val="00460B05"/>
    <w:rsid w:val="00461280"/>
    <w:rsid w:val="00461484"/>
    <w:rsid w:val="004617F5"/>
    <w:rsid w:val="0046180A"/>
    <w:rsid w:val="00461996"/>
    <w:rsid w:val="00461EA1"/>
    <w:rsid w:val="004620B6"/>
    <w:rsid w:val="00462228"/>
    <w:rsid w:val="00462A11"/>
    <w:rsid w:val="00462BD7"/>
    <w:rsid w:val="00462BED"/>
    <w:rsid w:val="004630EF"/>
    <w:rsid w:val="00463C94"/>
    <w:rsid w:val="00463F38"/>
    <w:rsid w:val="004644AA"/>
    <w:rsid w:val="00464CA1"/>
    <w:rsid w:val="0046501D"/>
    <w:rsid w:val="00465AA1"/>
    <w:rsid w:val="00465B94"/>
    <w:rsid w:val="00465CAA"/>
    <w:rsid w:val="00466D00"/>
    <w:rsid w:val="00466F31"/>
    <w:rsid w:val="0046728D"/>
    <w:rsid w:val="0046744C"/>
    <w:rsid w:val="00467565"/>
    <w:rsid w:val="0046782E"/>
    <w:rsid w:val="00467A21"/>
    <w:rsid w:val="00467D66"/>
    <w:rsid w:val="004707C1"/>
    <w:rsid w:val="00470985"/>
    <w:rsid w:val="00470A67"/>
    <w:rsid w:val="00470D41"/>
    <w:rsid w:val="004713A7"/>
    <w:rsid w:val="00471428"/>
    <w:rsid w:val="00471704"/>
    <w:rsid w:val="00471846"/>
    <w:rsid w:val="00471DD2"/>
    <w:rsid w:val="004723F5"/>
    <w:rsid w:val="00472806"/>
    <w:rsid w:val="00472A4A"/>
    <w:rsid w:val="00472F09"/>
    <w:rsid w:val="00473549"/>
    <w:rsid w:val="0047368F"/>
    <w:rsid w:val="0047381E"/>
    <w:rsid w:val="004740E7"/>
    <w:rsid w:val="00474485"/>
    <w:rsid w:val="0047467C"/>
    <w:rsid w:val="00474DD8"/>
    <w:rsid w:val="004751B9"/>
    <w:rsid w:val="0047530A"/>
    <w:rsid w:val="00475921"/>
    <w:rsid w:val="00475EE7"/>
    <w:rsid w:val="00476256"/>
    <w:rsid w:val="004762B0"/>
    <w:rsid w:val="004768A3"/>
    <w:rsid w:val="004770E8"/>
    <w:rsid w:val="0047710D"/>
    <w:rsid w:val="004777C0"/>
    <w:rsid w:val="00477CA2"/>
    <w:rsid w:val="00480206"/>
    <w:rsid w:val="00480265"/>
    <w:rsid w:val="004808C2"/>
    <w:rsid w:val="00480A79"/>
    <w:rsid w:val="00481CC0"/>
    <w:rsid w:val="00482402"/>
    <w:rsid w:val="00482A11"/>
    <w:rsid w:val="0048311C"/>
    <w:rsid w:val="00483972"/>
    <w:rsid w:val="0048459A"/>
    <w:rsid w:val="00484864"/>
    <w:rsid w:val="00484A16"/>
    <w:rsid w:val="00484AA4"/>
    <w:rsid w:val="00484B71"/>
    <w:rsid w:val="00484B80"/>
    <w:rsid w:val="00484BD7"/>
    <w:rsid w:val="00485142"/>
    <w:rsid w:val="00485B56"/>
    <w:rsid w:val="00486730"/>
    <w:rsid w:val="00486883"/>
    <w:rsid w:val="004869B3"/>
    <w:rsid w:val="00486B50"/>
    <w:rsid w:val="00487332"/>
    <w:rsid w:val="00487666"/>
    <w:rsid w:val="00490264"/>
    <w:rsid w:val="0049028D"/>
    <w:rsid w:val="004908F2"/>
    <w:rsid w:val="00491657"/>
    <w:rsid w:val="00491997"/>
    <w:rsid w:val="00491A61"/>
    <w:rsid w:val="00491ADA"/>
    <w:rsid w:val="00491D9C"/>
    <w:rsid w:val="00492355"/>
    <w:rsid w:val="00492362"/>
    <w:rsid w:val="00493366"/>
    <w:rsid w:val="00493AF6"/>
    <w:rsid w:val="00493ED7"/>
    <w:rsid w:val="004940DF"/>
    <w:rsid w:val="004943BD"/>
    <w:rsid w:val="0049476F"/>
    <w:rsid w:val="00494E8A"/>
    <w:rsid w:val="00494E98"/>
    <w:rsid w:val="00495158"/>
    <w:rsid w:val="0049543E"/>
    <w:rsid w:val="00495CE5"/>
    <w:rsid w:val="004965A8"/>
    <w:rsid w:val="00496753"/>
    <w:rsid w:val="00496C99"/>
    <w:rsid w:val="0049736E"/>
    <w:rsid w:val="00497CC4"/>
    <w:rsid w:val="004A011D"/>
    <w:rsid w:val="004A0220"/>
    <w:rsid w:val="004A034D"/>
    <w:rsid w:val="004A081A"/>
    <w:rsid w:val="004A096A"/>
    <w:rsid w:val="004A0984"/>
    <w:rsid w:val="004A0B2F"/>
    <w:rsid w:val="004A0DF6"/>
    <w:rsid w:val="004A104A"/>
    <w:rsid w:val="004A10E1"/>
    <w:rsid w:val="004A172E"/>
    <w:rsid w:val="004A1F56"/>
    <w:rsid w:val="004A2102"/>
    <w:rsid w:val="004A21B1"/>
    <w:rsid w:val="004A21D8"/>
    <w:rsid w:val="004A2A37"/>
    <w:rsid w:val="004A3537"/>
    <w:rsid w:val="004A36F3"/>
    <w:rsid w:val="004A3873"/>
    <w:rsid w:val="004A43F8"/>
    <w:rsid w:val="004A440F"/>
    <w:rsid w:val="004A4468"/>
    <w:rsid w:val="004A4478"/>
    <w:rsid w:val="004A492C"/>
    <w:rsid w:val="004A4A6D"/>
    <w:rsid w:val="004A5010"/>
    <w:rsid w:val="004A50AE"/>
    <w:rsid w:val="004A510E"/>
    <w:rsid w:val="004A54E0"/>
    <w:rsid w:val="004A5658"/>
    <w:rsid w:val="004A5FA4"/>
    <w:rsid w:val="004A60D3"/>
    <w:rsid w:val="004A64C9"/>
    <w:rsid w:val="004A65BA"/>
    <w:rsid w:val="004A6784"/>
    <w:rsid w:val="004A68FD"/>
    <w:rsid w:val="004A7107"/>
    <w:rsid w:val="004A75E6"/>
    <w:rsid w:val="004A7DC2"/>
    <w:rsid w:val="004A7DE4"/>
    <w:rsid w:val="004B0326"/>
    <w:rsid w:val="004B04AD"/>
    <w:rsid w:val="004B05C7"/>
    <w:rsid w:val="004B0BC1"/>
    <w:rsid w:val="004B1653"/>
    <w:rsid w:val="004B1BE2"/>
    <w:rsid w:val="004B2247"/>
    <w:rsid w:val="004B27A1"/>
    <w:rsid w:val="004B2A61"/>
    <w:rsid w:val="004B3125"/>
    <w:rsid w:val="004B4043"/>
    <w:rsid w:val="004B410C"/>
    <w:rsid w:val="004B4379"/>
    <w:rsid w:val="004B483B"/>
    <w:rsid w:val="004B4938"/>
    <w:rsid w:val="004B5BCD"/>
    <w:rsid w:val="004B621C"/>
    <w:rsid w:val="004B67A3"/>
    <w:rsid w:val="004B67EF"/>
    <w:rsid w:val="004B69D5"/>
    <w:rsid w:val="004B7F2B"/>
    <w:rsid w:val="004C0098"/>
    <w:rsid w:val="004C0223"/>
    <w:rsid w:val="004C02AF"/>
    <w:rsid w:val="004C0390"/>
    <w:rsid w:val="004C07ED"/>
    <w:rsid w:val="004C0990"/>
    <w:rsid w:val="004C0BAD"/>
    <w:rsid w:val="004C0E48"/>
    <w:rsid w:val="004C152F"/>
    <w:rsid w:val="004C178A"/>
    <w:rsid w:val="004C197B"/>
    <w:rsid w:val="004C19EB"/>
    <w:rsid w:val="004C224E"/>
    <w:rsid w:val="004C2891"/>
    <w:rsid w:val="004C2AEA"/>
    <w:rsid w:val="004C32AE"/>
    <w:rsid w:val="004C35E6"/>
    <w:rsid w:val="004C3780"/>
    <w:rsid w:val="004C384B"/>
    <w:rsid w:val="004C386F"/>
    <w:rsid w:val="004C3C7E"/>
    <w:rsid w:val="004C3EAA"/>
    <w:rsid w:val="004C44D0"/>
    <w:rsid w:val="004C473E"/>
    <w:rsid w:val="004C4886"/>
    <w:rsid w:val="004C48D3"/>
    <w:rsid w:val="004C490F"/>
    <w:rsid w:val="004C4951"/>
    <w:rsid w:val="004C522B"/>
    <w:rsid w:val="004C5320"/>
    <w:rsid w:val="004C595F"/>
    <w:rsid w:val="004C6019"/>
    <w:rsid w:val="004C6091"/>
    <w:rsid w:val="004C688C"/>
    <w:rsid w:val="004C6921"/>
    <w:rsid w:val="004C6BA7"/>
    <w:rsid w:val="004C6E47"/>
    <w:rsid w:val="004C6F50"/>
    <w:rsid w:val="004C7145"/>
    <w:rsid w:val="004C7175"/>
    <w:rsid w:val="004C7231"/>
    <w:rsid w:val="004C75D5"/>
    <w:rsid w:val="004C7863"/>
    <w:rsid w:val="004C7946"/>
    <w:rsid w:val="004C7988"/>
    <w:rsid w:val="004D00BA"/>
    <w:rsid w:val="004D0534"/>
    <w:rsid w:val="004D054A"/>
    <w:rsid w:val="004D076E"/>
    <w:rsid w:val="004D09A5"/>
    <w:rsid w:val="004D0A2A"/>
    <w:rsid w:val="004D12F7"/>
    <w:rsid w:val="004D1436"/>
    <w:rsid w:val="004D15B7"/>
    <w:rsid w:val="004D17ED"/>
    <w:rsid w:val="004D1A0E"/>
    <w:rsid w:val="004D37C9"/>
    <w:rsid w:val="004D4520"/>
    <w:rsid w:val="004D526A"/>
    <w:rsid w:val="004D5436"/>
    <w:rsid w:val="004D576B"/>
    <w:rsid w:val="004D5925"/>
    <w:rsid w:val="004D6114"/>
    <w:rsid w:val="004D61C3"/>
    <w:rsid w:val="004D6ECD"/>
    <w:rsid w:val="004D7866"/>
    <w:rsid w:val="004D7B46"/>
    <w:rsid w:val="004D7B4A"/>
    <w:rsid w:val="004D7CE2"/>
    <w:rsid w:val="004D7E63"/>
    <w:rsid w:val="004E0315"/>
    <w:rsid w:val="004E0339"/>
    <w:rsid w:val="004E0ED1"/>
    <w:rsid w:val="004E1971"/>
    <w:rsid w:val="004E1B9E"/>
    <w:rsid w:val="004E2100"/>
    <w:rsid w:val="004E210E"/>
    <w:rsid w:val="004E25E8"/>
    <w:rsid w:val="004E2E71"/>
    <w:rsid w:val="004E32F0"/>
    <w:rsid w:val="004E3822"/>
    <w:rsid w:val="004E397A"/>
    <w:rsid w:val="004E3AB2"/>
    <w:rsid w:val="004E3B4F"/>
    <w:rsid w:val="004E3CC2"/>
    <w:rsid w:val="004E466A"/>
    <w:rsid w:val="004E4D79"/>
    <w:rsid w:val="004E5192"/>
    <w:rsid w:val="004E5442"/>
    <w:rsid w:val="004E5B67"/>
    <w:rsid w:val="004E5D74"/>
    <w:rsid w:val="004E6106"/>
    <w:rsid w:val="004E6E3F"/>
    <w:rsid w:val="004E6F73"/>
    <w:rsid w:val="004F0142"/>
    <w:rsid w:val="004F01A3"/>
    <w:rsid w:val="004F02ED"/>
    <w:rsid w:val="004F05F1"/>
    <w:rsid w:val="004F1951"/>
    <w:rsid w:val="004F2135"/>
    <w:rsid w:val="004F2649"/>
    <w:rsid w:val="004F27B4"/>
    <w:rsid w:val="004F2F0F"/>
    <w:rsid w:val="004F3358"/>
    <w:rsid w:val="004F35D8"/>
    <w:rsid w:val="004F3B0B"/>
    <w:rsid w:val="004F46AC"/>
    <w:rsid w:val="004F5328"/>
    <w:rsid w:val="004F5334"/>
    <w:rsid w:val="004F5B56"/>
    <w:rsid w:val="004F6181"/>
    <w:rsid w:val="004F6447"/>
    <w:rsid w:val="004F6523"/>
    <w:rsid w:val="004F674F"/>
    <w:rsid w:val="004F6934"/>
    <w:rsid w:val="004F6CCE"/>
    <w:rsid w:val="004F7844"/>
    <w:rsid w:val="004F7D85"/>
    <w:rsid w:val="004F7EFF"/>
    <w:rsid w:val="0050069A"/>
    <w:rsid w:val="00500DA1"/>
    <w:rsid w:val="00500E33"/>
    <w:rsid w:val="0050262A"/>
    <w:rsid w:val="005027C5"/>
    <w:rsid w:val="00502A9A"/>
    <w:rsid w:val="00502E4D"/>
    <w:rsid w:val="00502E54"/>
    <w:rsid w:val="00502EE5"/>
    <w:rsid w:val="00503425"/>
    <w:rsid w:val="00503D06"/>
    <w:rsid w:val="005041CE"/>
    <w:rsid w:val="00504412"/>
    <w:rsid w:val="00504917"/>
    <w:rsid w:val="00504B52"/>
    <w:rsid w:val="005051D2"/>
    <w:rsid w:val="00505510"/>
    <w:rsid w:val="00505C85"/>
    <w:rsid w:val="00505FE9"/>
    <w:rsid w:val="00506E48"/>
    <w:rsid w:val="00506E83"/>
    <w:rsid w:val="005070B7"/>
    <w:rsid w:val="0050794C"/>
    <w:rsid w:val="00507ECE"/>
    <w:rsid w:val="00510A9D"/>
    <w:rsid w:val="00510CEB"/>
    <w:rsid w:val="00510E84"/>
    <w:rsid w:val="00511754"/>
    <w:rsid w:val="0051190E"/>
    <w:rsid w:val="00511A54"/>
    <w:rsid w:val="00511BE7"/>
    <w:rsid w:val="00511BF6"/>
    <w:rsid w:val="00511E72"/>
    <w:rsid w:val="0051227F"/>
    <w:rsid w:val="00512703"/>
    <w:rsid w:val="00512EE8"/>
    <w:rsid w:val="00512F5F"/>
    <w:rsid w:val="00513390"/>
    <w:rsid w:val="00513E5D"/>
    <w:rsid w:val="00514F2D"/>
    <w:rsid w:val="00515F3C"/>
    <w:rsid w:val="0051644C"/>
    <w:rsid w:val="005164A6"/>
    <w:rsid w:val="005164F2"/>
    <w:rsid w:val="005166A2"/>
    <w:rsid w:val="00516816"/>
    <w:rsid w:val="00516845"/>
    <w:rsid w:val="00516CF3"/>
    <w:rsid w:val="00517133"/>
    <w:rsid w:val="005177C7"/>
    <w:rsid w:val="00517E65"/>
    <w:rsid w:val="00517FD7"/>
    <w:rsid w:val="005201F1"/>
    <w:rsid w:val="00520511"/>
    <w:rsid w:val="005207DA"/>
    <w:rsid w:val="005207F2"/>
    <w:rsid w:val="0052088F"/>
    <w:rsid w:val="00520A5D"/>
    <w:rsid w:val="00520FC4"/>
    <w:rsid w:val="00521009"/>
    <w:rsid w:val="00521430"/>
    <w:rsid w:val="005215B4"/>
    <w:rsid w:val="0052161F"/>
    <w:rsid w:val="00521839"/>
    <w:rsid w:val="005218F0"/>
    <w:rsid w:val="005219EC"/>
    <w:rsid w:val="00521ACB"/>
    <w:rsid w:val="00522F3B"/>
    <w:rsid w:val="00523034"/>
    <w:rsid w:val="00523923"/>
    <w:rsid w:val="00523E58"/>
    <w:rsid w:val="00523EDE"/>
    <w:rsid w:val="00524238"/>
    <w:rsid w:val="00524321"/>
    <w:rsid w:val="00524875"/>
    <w:rsid w:val="005249E0"/>
    <w:rsid w:val="00524FF1"/>
    <w:rsid w:val="00525D68"/>
    <w:rsid w:val="00526649"/>
    <w:rsid w:val="00526EBD"/>
    <w:rsid w:val="00527496"/>
    <w:rsid w:val="005303EA"/>
    <w:rsid w:val="0053062D"/>
    <w:rsid w:val="00530757"/>
    <w:rsid w:val="00530A12"/>
    <w:rsid w:val="00531511"/>
    <w:rsid w:val="00531C1D"/>
    <w:rsid w:val="00532979"/>
    <w:rsid w:val="00532A57"/>
    <w:rsid w:val="00532EE3"/>
    <w:rsid w:val="00533049"/>
    <w:rsid w:val="00533155"/>
    <w:rsid w:val="0053318F"/>
    <w:rsid w:val="00533EB0"/>
    <w:rsid w:val="00534633"/>
    <w:rsid w:val="005348C2"/>
    <w:rsid w:val="0053526A"/>
    <w:rsid w:val="005354D2"/>
    <w:rsid w:val="0053552E"/>
    <w:rsid w:val="005356D0"/>
    <w:rsid w:val="005357C4"/>
    <w:rsid w:val="00535FA0"/>
    <w:rsid w:val="005364CF"/>
    <w:rsid w:val="00536B0D"/>
    <w:rsid w:val="00536D8A"/>
    <w:rsid w:val="00536DF6"/>
    <w:rsid w:val="005376A7"/>
    <w:rsid w:val="005379F5"/>
    <w:rsid w:val="00537C96"/>
    <w:rsid w:val="005401DE"/>
    <w:rsid w:val="00540299"/>
    <w:rsid w:val="005405FB"/>
    <w:rsid w:val="0054095D"/>
    <w:rsid w:val="00540FA9"/>
    <w:rsid w:val="005412EA"/>
    <w:rsid w:val="005416CA"/>
    <w:rsid w:val="0054192E"/>
    <w:rsid w:val="005419D3"/>
    <w:rsid w:val="005427A9"/>
    <w:rsid w:val="00542A71"/>
    <w:rsid w:val="0054333F"/>
    <w:rsid w:val="00543841"/>
    <w:rsid w:val="0054386E"/>
    <w:rsid w:val="00543955"/>
    <w:rsid w:val="00543BE6"/>
    <w:rsid w:val="00544039"/>
    <w:rsid w:val="005445F2"/>
    <w:rsid w:val="0054483D"/>
    <w:rsid w:val="00545A74"/>
    <w:rsid w:val="0054606A"/>
    <w:rsid w:val="0054646D"/>
    <w:rsid w:val="00546889"/>
    <w:rsid w:val="005468A2"/>
    <w:rsid w:val="00546EB2"/>
    <w:rsid w:val="00546FE3"/>
    <w:rsid w:val="005470E8"/>
    <w:rsid w:val="0054772C"/>
    <w:rsid w:val="00547BC4"/>
    <w:rsid w:val="00547C16"/>
    <w:rsid w:val="00550EDD"/>
    <w:rsid w:val="0055184C"/>
    <w:rsid w:val="00551AD9"/>
    <w:rsid w:val="00551D13"/>
    <w:rsid w:val="00551F3B"/>
    <w:rsid w:val="00551FE3"/>
    <w:rsid w:val="0055207F"/>
    <w:rsid w:val="005521EA"/>
    <w:rsid w:val="0055229A"/>
    <w:rsid w:val="00552602"/>
    <w:rsid w:val="00552776"/>
    <w:rsid w:val="005527B8"/>
    <w:rsid w:val="00552888"/>
    <w:rsid w:val="00552CA5"/>
    <w:rsid w:val="00552F62"/>
    <w:rsid w:val="005531DC"/>
    <w:rsid w:val="005534B4"/>
    <w:rsid w:val="00553576"/>
    <w:rsid w:val="00553990"/>
    <w:rsid w:val="00553CC7"/>
    <w:rsid w:val="00553F3D"/>
    <w:rsid w:val="0055409C"/>
    <w:rsid w:val="0055438F"/>
    <w:rsid w:val="00554516"/>
    <w:rsid w:val="0055460F"/>
    <w:rsid w:val="00554AF6"/>
    <w:rsid w:val="00554F45"/>
    <w:rsid w:val="00554FB4"/>
    <w:rsid w:val="00555877"/>
    <w:rsid w:val="00555974"/>
    <w:rsid w:val="00555DCD"/>
    <w:rsid w:val="0055607F"/>
    <w:rsid w:val="00556092"/>
    <w:rsid w:val="005560F6"/>
    <w:rsid w:val="00556725"/>
    <w:rsid w:val="00556B09"/>
    <w:rsid w:val="00557487"/>
    <w:rsid w:val="005576A4"/>
    <w:rsid w:val="005578CA"/>
    <w:rsid w:val="00560124"/>
    <w:rsid w:val="00560505"/>
    <w:rsid w:val="00560FE1"/>
    <w:rsid w:val="0056100B"/>
    <w:rsid w:val="00561067"/>
    <w:rsid w:val="00561395"/>
    <w:rsid w:val="00561444"/>
    <w:rsid w:val="0056192E"/>
    <w:rsid w:val="00561B03"/>
    <w:rsid w:val="00561CAC"/>
    <w:rsid w:val="00561D08"/>
    <w:rsid w:val="00562953"/>
    <w:rsid w:val="00562CED"/>
    <w:rsid w:val="00562DE0"/>
    <w:rsid w:val="00564056"/>
    <w:rsid w:val="005640FF"/>
    <w:rsid w:val="00564DB2"/>
    <w:rsid w:val="0056500E"/>
    <w:rsid w:val="00565AE6"/>
    <w:rsid w:val="00565B22"/>
    <w:rsid w:val="00565BBE"/>
    <w:rsid w:val="0056696F"/>
    <w:rsid w:val="00566EBB"/>
    <w:rsid w:val="00566F0C"/>
    <w:rsid w:val="00566FAD"/>
    <w:rsid w:val="00567325"/>
    <w:rsid w:val="00567468"/>
    <w:rsid w:val="005676C9"/>
    <w:rsid w:val="005679ED"/>
    <w:rsid w:val="00567B15"/>
    <w:rsid w:val="00567D02"/>
    <w:rsid w:val="00567E21"/>
    <w:rsid w:val="00570406"/>
    <w:rsid w:val="0057050F"/>
    <w:rsid w:val="0057060C"/>
    <w:rsid w:val="00570B41"/>
    <w:rsid w:val="005710B4"/>
    <w:rsid w:val="00571350"/>
    <w:rsid w:val="005713E5"/>
    <w:rsid w:val="00571B5B"/>
    <w:rsid w:val="00571BEB"/>
    <w:rsid w:val="00571DCC"/>
    <w:rsid w:val="00572114"/>
    <w:rsid w:val="005721BD"/>
    <w:rsid w:val="00572492"/>
    <w:rsid w:val="0057262A"/>
    <w:rsid w:val="00572965"/>
    <w:rsid w:val="00573162"/>
    <w:rsid w:val="0057364D"/>
    <w:rsid w:val="005744F8"/>
    <w:rsid w:val="00574950"/>
    <w:rsid w:val="00574978"/>
    <w:rsid w:val="00574E6D"/>
    <w:rsid w:val="00574EAA"/>
    <w:rsid w:val="00574F36"/>
    <w:rsid w:val="00575168"/>
    <w:rsid w:val="00575980"/>
    <w:rsid w:val="00575A59"/>
    <w:rsid w:val="005760CE"/>
    <w:rsid w:val="0057610F"/>
    <w:rsid w:val="00576175"/>
    <w:rsid w:val="0057653A"/>
    <w:rsid w:val="0057654F"/>
    <w:rsid w:val="005766F8"/>
    <w:rsid w:val="00576A8D"/>
    <w:rsid w:val="00577114"/>
    <w:rsid w:val="00577211"/>
    <w:rsid w:val="00577262"/>
    <w:rsid w:val="0057726C"/>
    <w:rsid w:val="00577441"/>
    <w:rsid w:val="00580022"/>
    <w:rsid w:val="005809B7"/>
    <w:rsid w:val="00581060"/>
    <w:rsid w:val="00581BBC"/>
    <w:rsid w:val="00581BD5"/>
    <w:rsid w:val="00581FDC"/>
    <w:rsid w:val="0058299B"/>
    <w:rsid w:val="00582AAC"/>
    <w:rsid w:val="00582AC4"/>
    <w:rsid w:val="00582C05"/>
    <w:rsid w:val="00582C6E"/>
    <w:rsid w:val="00582CFB"/>
    <w:rsid w:val="00583040"/>
    <w:rsid w:val="0058397C"/>
    <w:rsid w:val="00583EFF"/>
    <w:rsid w:val="00583FFC"/>
    <w:rsid w:val="005847BE"/>
    <w:rsid w:val="00585DE6"/>
    <w:rsid w:val="005866A2"/>
    <w:rsid w:val="005867BA"/>
    <w:rsid w:val="00587159"/>
    <w:rsid w:val="00587632"/>
    <w:rsid w:val="00587962"/>
    <w:rsid w:val="0059009D"/>
    <w:rsid w:val="005908B9"/>
    <w:rsid w:val="00590A10"/>
    <w:rsid w:val="00590E00"/>
    <w:rsid w:val="00591C57"/>
    <w:rsid w:val="005923AE"/>
    <w:rsid w:val="0059268D"/>
    <w:rsid w:val="005926A0"/>
    <w:rsid w:val="00592791"/>
    <w:rsid w:val="005928FE"/>
    <w:rsid w:val="00593889"/>
    <w:rsid w:val="0059389C"/>
    <w:rsid w:val="00593DEA"/>
    <w:rsid w:val="005946F7"/>
    <w:rsid w:val="00594A77"/>
    <w:rsid w:val="005951EC"/>
    <w:rsid w:val="005954EF"/>
    <w:rsid w:val="00595E7C"/>
    <w:rsid w:val="00595EFB"/>
    <w:rsid w:val="005967D3"/>
    <w:rsid w:val="005967F1"/>
    <w:rsid w:val="0059694C"/>
    <w:rsid w:val="005969BE"/>
    <w:rsid w:val="00596BED"/>
    <w:rsid w:val="005974C3"/>
    <w:rsid w:val="00597999"/>
    <w:rsid w:val="00597D2B"/>
    <w:rsid w:val="005A0AD3"/>
    <w:rsid w:val="005A0B11"/>
    <w:rsid w:val="005A1395"/>
    <w:rsid w:val="005A1F47"/>
    <w:rsid w:val="005A2752"/>
    <w:rsid w:val="005A2861"/>
    <w:rsid w:val="005A2905"/>
    <w:rsid w:val="005A2C41"/>
    <w:rsid w:val="005A2DDF"/>
    <w:rsid w:val="005A2EC8"/>
    <w:rsid w:val="005A3815"/>
    <w:rsid w:val="005A38CD"/>
    <w:rsid w:val="005A38DD"/>
    <w:rsid w:val="005A3AAC"/>
    <w:rsid w:val="005A3B0B"/>
    <w:rsid w:val="005A43AA"/>
    <w:rsid w:val="005A4CB4"/>
    <w:rsid w:val="005A528C"/>
    <w:rsid w:val="005A530B"/>
    <w:rsid w:val="005A585F"/>
    <w:rsid w:val="005A5976"/>
    <w:rsid w:val="005A6431"/>
    <w:rsid w:val="005A67AA"/>
    <w:rsid w:val="005A7361"/>
    <w:rsid w:val="005A77E5"/>
    <w:rsid w:val="005B009A"/>
    <w:rsid w:val="005B11A8"/>
    <w:rsid w:val="005B123F"/>
    <w:rsid w:val="005B134F"/>
    <w:rsid w:val="005B149B"/>
    <w:rsid w:val="005B25C9"/>
    <w:rsid w:val="005B25EA"/>
    <w:rsid w:val="005B2675"/>
    <w:rsid w:val="005B2850"/>
    <w:rsid w:val="005B2914"/>
    <w:rsid w:val="005B29E9"/>
    <w:rsid w:val="005B2DD0"/>
    <w:rsid w:val="005B30D7"/>
    <w:rsid w:val="005B315E"/>
    <w:rsid w:val="005B38E5"/>
    <w:rsid w:val="005B3C08"/>
    <w:rsid w:val="005B40EF"/>
    <w:rsid w:val="005B42E7"/>
    <w:rsid w:val="005B476A"/>
    <w:rsid w:val="005B4BD5"/>
    <w:rsid w:val="005B518B"/>
    <w:rsid w:val="005B522D"/>
    <w:rsid w:val="005B531E"/>
    <w:rsid w:val="005B546E"/>
    <w:rsid w:val="005B552C"/>
    <w:rsid w:val="005B5E55"/>
    <w:rsid w:val="005B62F7"/>
    <w:rsid w:val="005B65D6"/>
    <w:rsid w:val="005B69C7"/>
    <w:rsid w:val="005B6F2B"/>
    <w:rsid w:val="005B701B"/>
    <w:rsid w:val="005B740F"/>
    <w:rsid w:val="005B7C24"/>
    <w:rsid w:val="005C0749"/>
    <w:rsid w:val="005C11A1"/>
    <w:rsid w:val="005C138E"/>
    <w:rsid w:val="005C1E10"/>
    <w:rsid w:val="005C1EC1"/>
    <w:rsid w:val="005C2D6F"/>
    <w:rsid w:val="005C2DCE"/>
    <w:rsid w:val="005C350D"/>
    <w:rsid w:val="005C372E"/>
    <w:rsid w:val="005C3990"/>
    <w:rsid w:val="005C3CB6"/>
    <w:rsid w:val="005C4074"/>
    <w:rsid w:val="005C433C"/>
    <w:rsid w:val="005C4C9E"/>
    <w:rsid w:val="005C4E40"/>
    <w:rsid w:val="005C548A"/>
    <w:rsid w:val="005C551B"/>
    <w:rsid w:val="005C5E05"/>
    <w:rsid w:val="005C61B5"/>
    <w:rsid w:val="005C688D"/>
    <w:rsid w:val="005C6E55"/>
    <w:rsid w:val="005C713F"/>
    <w:rsid w:val="005C73C3"/>
    <w:rsid w:val="005C73C6"/>
    <w:rsid w:val="005C74F0"/>
    <w:rsid w:val="005C75CC"/>
    <w:rsid w:val="005C77E5"/>
    <w:rsid w:val="005C7937"/>
    <w:rsid w:val="005D001E"/>
    <w:rsid w:val="005D015B"/>
    <w:rsid w:val="005D056B"/>
    <w:rsid w:val="005D06FE"/>
    <w:rsid w:val="005D09E4"/>
    <w:rsid w:val="005D0B45"/>
    <w:rsid w:val="005D1229"/>
    <w:rsid w:val="005D2A30"/>
    <w:rsid w:val="005D2D57"/>
    <w:rsid w:val="005D31EC"/>
    <w:rsid w:val="005D344D"/>
    <w:rsid w:val="005D3A4A"/>
    <w:rsid w:val="005D3B75"/>
    <w:rsid w:val="005D3C67"/>
    <w:rsid w:val="005D3EEC"/>
    <w:rsid w:val="005D426F"/>
    <w:rsid w:val="005D4566"/>
    <w:rsid w:val="005D47D4"/>
    <w:rsid w:val="005D4F77"/>
    <w:rsid w:val="005D51AB"/>
    <w:rsid w:val="005D5540"/>
    <w:rsid w:val="005D56AF"/>
    <w:rsid w:val="005D6309"/>
    <w:rsid w:val="005D6510"/>
    <w:rsid w:val="005D685F"/>
    <w:rsid w:val="005D6A30"/>
    <w:rsid w:val="005D734B"/>
    <w:rsid w:val="005D7922"/>
    <w:rsid w:val="005D7E02"/>
    <w:rsid w:val="005E11C2"/>
    <w:rsid w:val="005E1266"/>
    <w:rsid w:val="005E129A"/>
    <w:rsid w:val="005E265E"/>
    <w:rsid w:val="005E287C"/>
    <w:rsid w:val="005E320F"/>
    <w:rsid w:val="005E391F"/>
    <w:rsid w:val="005E3ACF"/>
    <w:rsid w:val="005E57B8"/>
    <w:rsid w:val="005E5BEC"/>
    <w:rsid w:val="005E6601"/>
    <w:rsid w:val="005E67EA"/>
    <w:rsid w:val="005E7196"/>
    <w:rsid w:val="005E7238"/>
    <w:rsid w:val="005E73B1"/>
    <w:rsid w:val="005E78DE"/>
    <w:rsid w:val="005E7A72"/>
    <w:rsid w:val="005E7B5C"/>
    <w:rsid w:val="005F07DA"/>
    <w:rsid w:val="005F0930"/>
    <w:rsid w:val="005F09F3"/>
    <w:rsid w:val="005F0A6A"/>
    <w:rsid w:val="005F0CDA"/>
    <w:rsid w:val="005F118B"/>
    <w:rsid w:val="005F1513"/>
    <w:rsid w:val="005F1B8B"/>
    <w:rsid w:val="005F1D5C"/>
    <w:rsid w:val="005F2867"/>
    <w:rsid w:val="005F2904"/>
    <w:rsid w:val="005F2F11"/>
    <w:rsid w:val="005F2FB2"/>
    <w:rsid w:val="005F3374"/>
    <w:rsid w:val="005F38DB"/>
    <w:rsid w:val="005F3B4F"/>
    <w:rsid w:val="005F3C66"/>
    <w:rsid w:val="005F3F49"/>
    <w:rsid w:val="005F47B0"/>
    <w:rsid w:val="005F51D9"/>
    <w:rsid w:val="005F5B50"/>
    <w:rsid w:val="005F5DB4"/>
    <w:rsid w:val="005F60AF"/>
    <w:rsid w:val="005F61A2"/>
    <w:rsid w:val="005F658C"/>
    <w:rsid w:val="005F77AB"/>
    <w:rsid w:val="005F7CFD"/>
    <w:rsid w:val="005F7D1E"/>
    <w:rsid w:val="005F7D9D"/>
    <w:rsid w:val="00600C02"/>
    <w:rsid w:val="00600CCF"/>
    <w:rsid w:val="00600EBE"/>
    <w:rsid w:val="00600EF7"/>
    <w:rsid w:val="00600F21"/>
    <w:rsid w:val="00601875"/>
    <w:rsid w:val="00601C08"/>
    <w:rsid w:val="0060262E"/>
    <w:rsid w:val="00602929"/>
    <w:rsid w:val="00602953"/>
    <w:rsid w:val="006029F6"/>
    <w:rsid w:val="00602F25"/>
    <w:rsid w:val="00603138"/>
    <w:rsid w:val="006045C4"/>
    <w:rsid w:val="00605082"/>
    <w:rsid w:val="006054D5"/>
    <w:rsid w:val="00606049"/>
    <w:rsid w:val="006060B6"/>
    <w:rsid w:val="0060633A"/>
    <w:rsid w:val="00606784"/>
    <w:rsid w:val="006074A8"/>
    <w:rsid w:val="00607CCD"/>
    <w:rsid w:val="00610221"/>
    <w:rsid w:val="0061058D"/>
    <w:rsid w:val="0061060F"/>
    <w:rsid w:val="00610DB9"/>
    <w:rsid w:val="00611210"/>
    <w:rsid w:val="0061137A"/>
    <w:rsid w:val="006113AD"/>
    <w:rsid w:val="006113F2"/>
    <w:rsid w:val="00611A01"/>
    <w:rsid w:val="00611A6A"/>
    <w:rsid w:val="00611AB7"/>
    <w:rsid w:val="00611E55"/>
    <w:rsid w:val="00612256"/>
    <w:rsid w:val="006127C0"/>
    <w:rsid w:val="0061287C"/>
    <w:rsid w:val="00612AC9"/>
    <w:rsid w:val="00612C90"/>
    <w:rsid w:val="0061309A"/>
    <w:rsid w:val="0061377D"/>
    <w:rsid w:val="00613C27"/>
    <w:rsid w:val="0061408B"/>
    <w:rsid w:val="006142B0"/>
    <w:rsid w:val="0061461F"/>
    <w:rsid w:val="00614B85"/>
    <w:rsid w:val="006151FE"/>
    <w:rsid w:val="00615B3C"/>
    <w:rsid w:val="0061682E"/>
    <w:rsid w:val="00616B3C"/>
    <w:rsid w:val="00616C42"/>
    <w:rsid w:val="00616F26"/>
    <w:rsid w:val="006171FF"/>
    <w:rsid w:val="0061742E"/>
    <w:rsid w:val="006175DC"/>
    <w:rsid w:val="0061764F"/>
    <w:rsid w:val="00617B06"/>
    <w:rsid w:val="00617B69"/>
    <w:rsid w:val="00617B89"/>
    <w:rsid w:val="00617F7C"/>
    <w:rsid w:val="00621364"/>
    <w:rsid w:val="0062154E"/>
    <w:rsid w:val="00621690"/>
    <w:rsid w:val="00621960"/>
    <w:rsid w:val="00621F9C"/>
    <w:rsid w:val="006223BC"/>
    <w:rsid w:val="00622F01"/>
    <w:rsid w:val="00622F48"/>
    <w:rsid w:val="00623EAB"/>
    <w:rsid w:val="00624084"/>
    <w:rsid w:val="006242B2"/>
    <w:rsid w:val="00624F91"/>
    <w:rsid w:val="006258B1"/>
    <w:rsid w:val="00625976"/>
    <w:rsid w:val="00625C8D"/>
    <w:rsid w:val="00625CB7"/>
    <w:rsid w:val="00626074"/>
    <w:rsid w:val="0062663D"/>
    <w:rsid w:val="006267A8"/>
    <w:rsid w:val="006267EE"/>
    <w:rsid w:val="00626AFC"/>
    <w:rsid w:val="00627FDC"/>
    <w:rsid w:val="0063032A"/>
    <w:rsid w:val="006308C8"/>
    <w:rsid w:val="00630DA2"/>
    <w:rsid w:val="0063138E"/>
    <w:rsid w:val="00631484"/>
    <w:rsid w:val="00631735"/>
    <w:rsid w:val="0063211F"/>
    <w:rsid w:val="00632293"/>
    <w:rsid w:val="00632388"/>
    <w:rsid w:val="00632457"/>
    <w:rsid w:val="00632488"/>
    <w:rsid w:val="006328AF"/>
    <w:rsid w:val="006329F6"/>
    <w:rsid w:val="00632A8D"/>
    <w:rsid w:val="006330D0"/>
    <w:rsid w:val="0063326B"/>
    <w:rsid w:val="00633633"/>
    <w:rsid w:val="006339A9"/>
    <w:rsid w:val="00633A58"/>
    <w:rsid w:val="006346C1"/>
    <w:rsid w:val="00635047"/>
    <w:rsid w:val="0063507F"/>
    <w:rsid w:val="00635220"/>
    <w:rsid w:val="006358C6"/>
    <w:rsid w:val="00635AAC"/>
    <w:rsid w:val="006366B8"/>
    <w:rsid w:val="0063672F"/>
    <w:rsid w:val="00636960"/>
    <w:rsid w:val="006369E1"/>
    <w:rsid w:val="00636AA9"/>
    <w:rsid w:val="00636AB0"/>
    <w:rsid w:val="00637A73"/>
    <w:rsid w:val="006400B8"/>
    <w:rsid w:val="0064085A"/>
    <w:rsid w:val="00640E65"/>
    <w:rsid w:val="0064139C"/>
    <w:rsid w:val="00641B79"/>
    <w:rsid w:val="00642080"/>
    <w:rsid w:val="00642254"/>
    <w:rsid w:val="00642422"/>
    <w:rsid w:val="00643CE3"/>
    <w:rsid w:val="00644230"/>
    <w:rsid w:val="00644241"/>
    <w:rsid w:val="006447B6"/>
    <w:rsid w:val="00645291"/>
    <w:rsid w:val="00645F8A"/>
    <w:rsid w:val="00646125"/>
    <w:rsid w:val="00646623"/>
    <w:rsid w:val="00646940"/>
    <w:rsid w:val="00646C27"/>
    <w:rsid w:val="00646D51"/>
    <w:rsid w:val="00646DF4"/>
    <w:rsid w:val="00647070"/>
    <w:rsid w:val="00647763"/>
    <w:rsid w:val="006478B9"/>
    <w:rsid w:val="006478E1"/>
    <w:rsid w:val="00647DE9"/>
    <w:rsid w:val="00650529"/>
    <w:rsid w:val="00651185"/>
    <w:rsid w:val="0065126C"/>
    <w:rsid w:val="00651567"/>
    <w:rsid w:val="00651738"/>
    <w:rsid w:val="006519C6"/>
    <w:rsid w:val="00651AD5"/>
    <w:rsid w:val="0065260F"/>
    <w:rsid w:val="00652A8C"/>
    <w:rsid w:val="00652BA4"/>
    <w:rsid w:val="00652E67"/>
    <w:rsid w:val="00653362"/>
    <w:rsid w:val="006536C8"/>
    <w:rsid w:val="0065456C"/>
    <w:rsid w:val="006550E0"/>
    <w:rsid w:val="0065553D"/>
    <w:rsid w:val="00655D66"/>
    <w:rsid w:val="0065617E"/>
    <w:rsid w:val="00656594"/>
    <w:rsid w:val="00656676"/>
    <w:rsid w:val="006566D7"/>
    <w:rsid w:val="006568E5"/>
    <w:rsid w:val="006574E0"/>
    <w:rsid w:val="00657648"/>
    <w:rsid w:val="006577BB"/>
    <w:rsid w:val="00657B7B"/>
    <w:rsid w:val="00657BC2"/>
    <w:rsid w:val="00657C95"/>
    <w:rsid w:val="00657F32"/>
    <w:rsid w:val="00660A72"/>
    <w:rsid w:val="00660DA3"/>
    <w:rsid w:val="00661048"/>
    <w:rsid w:val="006615F7"/>
    <w:rsid w:val="00661E59"/>
    <w:rsid w:val="00661E9E"/>
    <w:rsid w:val="00662078"/>
    <w:rsid w:val="00662507"/>
    <w:rsid w:val="00662764"/>
    <w:rsid w:val="006628AA"/>
    <w:rsid w:val="00662DF3"/>
    <w:rsid w:val="00663086"/>
    <w:rsid w:val="006635E1"/>
    <w:rsid w:val="0066392B"/>
    <w:rsid w:val="00663BED"/>
    <w:rsid w:val="00663E2A"/>
    <w:rsid w:val="00664351"/>
    <w:rsid w:val="00664934"/>
    <w:rsid w:val="00664EE4"/>
    <w:rsid w:val="00665059"/>
    <w:rsid w:val="00665283"/>
    <w:rsid w:val="0066529F"/>
    <w:rsid w:val="006658F0"/>
    <w:rsid w:val="00665C8C"/>
    <w:rsid w:val="0066608F"/>
    <w:rsid w:val="00666844"/>
    <w:rsid w:val="00666DC7"/>
    <w:rsid w:val="00666EAC"/>
    <w:rsid w:val="00666FBF"/>
    <w:rsid w:val="00667348"/>
    <w:rsid w:val="00667DA6"/>
    <w:rsid w:val="00667E50"/>
    <w:rsid w:val="00670526"/>
    <w:rsid w:val="00670A23"/>
    <w:rsid w:val="00670E8F"/>
    <w:rsid w:val="00671502"/>
    <w:rsid w:val="00671A76"/>
    <w:rsid w:val="00671B25"/>
    <w:rsid w:val="00671B5E"/>
    <w:rsid w:val="006724C0"/>
    <w:rsid w:val="00672B3F"/>
    <w:rsid w:val="00672B45"/>
    <w:rsid w:val="00672F63"/>
    <w:rsid w:val="006730A7"/>
    <w:rsid w:val="006730B8"/>
    <w:rsid w:val="006744EA"/>
    <w:rsid w:val="0067469A"/>
    <w:rsid w:val="00674A49"/>
    <w:rsid w:val="00674AF2"/>
    <w:rsid w:val="00674B0A"/>
    <w:rsid w:val="00674C0E"/>
    <w:rsid w:val="00674DB4"/>
    <w:rsid w:val="0067517F"/>
    <w:rsid w:val="006755C0"/>
    <w:rsid w:val="00675865"/>
    <w:rsid w:val="006759D9"/>
    <w:rsid w:val="00675C2C"/>
    <w:rsid w:val="00676006"/>
    <w:rsid w:val="006760B8"/>
    <w:rsid w:val="00676499"/>
    <w:rsid w:val="00676AAE"/>
    <w:rsid w:val="00676BB5"/>
    <w:rsid w:val="006774A1"/>
    <w:rsid w:val="0067753E"/>
    <w:rsid w:val="006778F6"/>
    <w:rsid w:val="00677F4E"/>
    <w:rsid w:val="0068026F"/>
    <w:rsid w:val="00680429"/>
    <w:rsid w:val="00680F8E"/>
    <w:rsid w:val="00681A7C"/>
    <w:rsid w:val="0068218E"/>
    <w:rsid w:val="00682D52"/>
    <w:rsid w:val="00682D83"/>
    <w:rsid w:val="00683171"/>
    <w:rsid w:val="00683B39"/>
    <w:rsid w:val="00683ED5"/>
    <w:rsid w:val="00684999"/>
    <w:rsid w:val="006849E0"/>
    <w:rsid w:val="00684DD0"/>
    <w:rsid w:val="0068548D"/>
    <w:rsid w:val="0068612A"/>
    <w:rsid w:val="006861AE"/>
    <w:rsid w:val="00686746"/>
    <w:rsid w:val="0068760D"/>
    <w:rsid w:val="006876CC"/>
    <w:rsid w:val="00690159"/>
    <w:rsid w:val="006905AB"/>
    <w:rsid w:val="00691108"/>
    <w:rsid w:val="006911FA"/>
    <w:rsid w:val="00691C24"/>
    <w:rsid w:val="00691C51"/>
    <w:rsid w:val="006921D8"/>
    <w:rsid w:val="006922D1"/>
    <w:rsid w:val="006925EA"/>
    <w:rsid w:val="00692BA8"/>
    <w:rsid w:val="00692C43"/>
    <w:rsid w:val="00693291"/>
    <w:rsid w:val="0069383C"/>
    <w:rsid w:val="0069390B"/>
    <w:rsid w:val="00693AC8"/>
    <w:rsid w:val="00693AE2"/>
    <w:rsid w:val="00693DB8"/>
    <w:rsid w:val="00694AEF"/>
    <w:rsid w:val="006951FC"/>
    <w:rsid w:val="00695A45"/>
    <w:rsid w:val="00695B40"/>
    <w:rsid w:val="006962B9"/>
    <w:rsid w:val="00696654"/>
    <w:rsid w:val="00696937"/>
    <w:rsid w:val="0069696A"/>
    <w:rsid w:val="00697F8D"/>
    <w:rsid w:val="006A053A"/>
    <w:rsid w:val="006A0626"/>
    <w:rsid w:val="006A0657"/>
    <w:rsid w:val="006A0A54"/>
    <w:rsid w:val="006A0F1B"/>
    <w:rsid w:val="006A17B0"/>
    <w:rsid w:val="006A29C4"/>
    <w:rsid w:val="006A3223"/>
    <w:rsid w:val="006A36DD"/>
    <w:rsid w:val="006A3FC1"/>
    <w:rsid w:val="006A3FEA"/>
    <w:rsid w:val="006A412F"/>
    <w:rsid w:val="006A4494"/>
    <w:rsid w:val="006A4C0F"/>
    <w:rsid w:val="006A5175"/>
    <w:rsid w:val="006A522F"/>
    <w:rsid w:val="006A58F8"/>
    <w:rsid w:val="006A60EC"/>
    <w:rsid w:val="006A6569"/>
    <w:rsid w:val="006A74D5"/>
    <w:rsid w:val="006A7B97"/>
    <w:rsid w:val="006A7D45"/>
    <w:rsid w:val="006B00ED"/>
    <w:rsid w:val="006B07BB"/>
    <w:rsid w:val="006B16A9"/>
    <w:rsid w:val="006B17CA"/>
    <w:rsid w:val="006B21A5"/>
    <w:rsid w:val="006B2225"/>
    <w:rsid w:val="006B2747"/>
    <w:rsid w:val="006B27C4"/>
    <w:rsid w:val="006B27D8"/>
    <w:rsid w:val="006B2F2D"/>
    <w:rsid w:val="006B308E"/>
    <w:rsid w:val="006B3410"/>
    <w:rsid w:val="006B3919"/>
    <w:rsid w:val="006B398C"/>
    <w:rsid w:val="006B3AB5"/>
    <w:rsid w:val="006B444C"/>
    <w:rsid w:val="006B4DCB"/>
    <w:rsid w:val="006B4F5D"/>
    <w:rsid w:val="006B5022"/>
    <w:rsid w:val="006B51D4"/>
    <w:rsid w:val="006B54BF"/>
    <w:rsid w:val="006B5563"/>
    <w:rsid w:val="006B57A2"/>
    <w:rsid w:val="006B593C"/>
    <w:rsid w:val="006B5B16"/>
    <w:rsid w:val="006B5FDB"/>
    <w:rsid w:val="006B6B9C"/>
    <w:rsid w:val="006B744F"/>
    <w:rsid w:val="006B7A2D"/>
    <w:rsid w:val="006C01B3"/>
    <w:rsid w:val="006C0590"/>
    <w:rsid w:val="006C05DF"/>
    <w:rsid w:val="006C0BBF"/>
    <w:rsid w:val="006C16E8"/>
    <w:rsid w:val="006C1CC7"/>
    <w:rsid w:val="006C2509"/>
    <w:rsid w:val="006C2743"/>
    <w:rsid w:val="006C2A8A"/>
    <w:rsid w:val="006C2E93"/>
    <w:rsid w:val="006C3F9C"/>
    <w:rsid w:val="006C3FAA"/>
    <w:rsid w:val="006C433F"/>
    <w:rsid w:val="006C48B4"/>
    <w:rsid w:val="006C4B53"/>
    <w:rsid w:val="006C4BD1"/>
    <w:rsid w:val="006C4DE7"/>
    <w:rsid w:val="006C4E02"/>
    <w:rsid w:val="006C4EA7"/>
    <w:rsid w:val="006C4F22"/>
    <w:rsid w:val="006C4F72"/>
    <w:rsid w:val="006C50B8"/>
    <w:rsid w:val="006C5121"/>
    <w:rsid w:val="006C513B"/>
    <w:rsid w:val="006C5563"/>
    <w:rsid w:val="006C55D1"/>
    <w:rsid w:val="006C5A28"/>
    <w:rsid w:val="006C5E60"/>
    <w:rsid w:val="006C6648"/>
    <w:rsid w:val="006C6958"/>
    <w:rsid w:val="006C7615"/>
    <w:rsid w:val="006C7900"/>
    <w:rsid w:val="006D0EFE"/>
    <w:rsid w:val="006D1365"/>
    <w:rsid w:val="006D14B2"/>
    <w:rsid w:val="006D25B5"/>
    <w:rsid w:val="006D2D25"/>
    <w:rsid w:val="006D2E86"/>
    <w:rsid w:val="006D37F2"/>
    <w:rsid w:val="006D3915"/>
    <w:rsid w:val="006D3C19"/>
    <w:rsid w:val="006D3CED"/>
    <w:rsid w:val="006D3E89"/>
    <w:rsid w:val="006D41C1"/>
    <w:rsid w:val="006D5565"/>
    <w:rsid w:val="006D5B9E"/>
    <w:rsid w:val="006D5C4D"/>
    <w:rsid w:val="006D6188"/>
    <w:rsid w:val="006D6193"/>
    <w:rsid w:val="006D6363"/>
    <w:rsid w:val="006D63D1"/>
    <w:rsid w:val="006D6893"/>
    <w:rsid w:val="006D6B0C"/>
    <w:rsid w:val="006D6F1E"/>
    <w:rsid w:val="006D6F68"/>
    <w:rsid w:val="006D79BD"/>
    <w:rsid w:val="006D7C83"/>
    <w:rsid w:val="006D7FCD"/>
    <w:rsid w:val="006E015B"/>
    <w:rsid w:val="006E1121"/>
    <w:rsid w:val="006E173C"/>
    <w:rsid w:val="006E1FE8"/>
    <w:rsid w:val="006E20E7"/>
    <w:rsid w:val="006E2633"/>
    <w:rsid w:val="006E2C7C"/>
    <w:rsid w:val="006E345A"/>
    <w:rsid w:val="006E35E2"/>
    <w:rsid w:val="006E3B97"/>
    <w:rsid w:val="006E3EFE"/>
    <w:rsid w:val="006E44AE"/>
    <w:rsid w:val="006E4EC3"/>
    <w:rsid w:val="006E52DB"/>
    <w:rsid w:val="006E5873"/>
    <w:rsid w:val="006E5B5B"/>
    <w:rsid w:val="006E5CB7"/>
    <w:rsid w:val="006E6AF6"/>
    <w:rsid w:val="006E6E90"/>
    <w:rsid w:val="006E75E5"/>
    <w:rsid w:val="006E7748"/>
    <w:rsid w:val="006E79F1"/>
    <w:rsid w:val="006E7E79"/>
    <w:rsid w:val="006F0671"/>
    <w:rsid w:val="006F07A0"/>
    <w:rsid w:val="006F11FD"/>
    <w:rsid w:val="006F133E"/>
    <w:rsid w:val="006F1397"/>
    <w:rsid w:val="006F14A2"/>
    <w:rsid w:val="006F199F"/>
    <w:rsid w:val="006F1A1A"/>
    <w:rsid w:val="006F1D37"/>
    <w:rsid w:val="006F229D"/>
    <w:rsid w:val="006F269B"/>
    <w:rsid w:val="006F2762"/>
    <w:rsid w:val="006F4825"/>
    <w:rsid w:val="006F4C19"/>
    <w:rsid w:val="006F55CA"/>
    <w:rsid w:val="006F564A"/>
    <w:rsid w:val="006F655D"/>
    <w:rsid w:val="006F6784"/>
    <w:rsid w:val="006F6804"/>
    <w:rsid w:val="006F6AE5"/>
    <w:rsid w:val="006F6CC6"/>
    <w:rsid w:val="006F6D5E"/>
    <w:rsid w:val="006F6DD1"/>
    <w:rsid w:val="006F6E98"/>
    <w:rsid w:val="006F6EEF"/>
    <w:rsid w:val="006F6F24"/>
    <w:rsid w:val="006F7151"/>
    <w:rsid w:val="006F768F"/>
    <w:rsid w:val="006F78B6"/>
    <w:rsid w:val="006F7D77"/>
    <w:rsid w:val="00700035"/>
    <w:rsid w:val="00700055"/>
    <w:rsid w:val="007002E3"/>
    <w:rsid w:val="0070055A"/>
    <w:rsid w:val="00700574"/>
    <w:rsid w:val="00701FF8"/>
    <w:rsid w:val="007021CA"/>
    <w:rsid w:val="007023A8"/>
    <w:rsid w:val="00703749"/>
    <w:rsid w:val="00703AB2"/>
    <w:rsid w:val="007041F8"/>
    <w:rsid w:val="00704887"/>
    <w:rsid w:val="00704E23"/>
    <w:rsid w:val="00704E76"/>
    <w:rsid w:val="007052CC"/>
    <w:rsid w:val="007059BA"/>
    <w:rsid w:val="00705A9C"/>
    <w:rsid w:val="00705AFE"/>
    <w:rsid w:val="00705B91"/>
    <w:rsid w:val="00705EB9"/>
    <w:rsid w:val="00706B76"/>
    <w:rsid w:val="00706D78"/>
    <w:rsid w:val="00706EB4"/>
    <w:rsid w:val="00707378"/>
    <w:rsid w:val="007073A5"/>
    <w:rsid w:val="00707413"/>
    <w:rsid w:val="007079CF"/>
    <w:rsid w:val="0071025A"/>
    <w:rsid w:val="00710988"/>
    <w:rsid w:val="00711039"/>
    <w:rsid w:val="00711A2C"/>
    <w:rsid w:val="00711ED7"/>
    <w:rsid w:val="00712067"/>
    <w:rsid w:val="007125B9"/>
    <w:rsid w:val="007133A9"/>
    <w:rsid w:val="00713692"/>
    <w:rsid w:val="00713D3A"/>
    <w:rsid w:val="0071436E"/>
    <w:rsid w:val="007147DD"/>
    <w:rsid w:val="00714DC6"/>
    <w:rsid w:val="00715583"/>
    <w:rsid w:val="007156A1"/>
    <w:rsid w:val="007158ED"/>
    <w:rsid w:val="00716055"/>
    <w:rsid w:val="007162AC"/>
    <w:rsid w:val="00716620"/>
    <w:rsid w:val="007166EE"/>
    <w:rsid w:val="00717385"/>
    <w:rsid w:val="007174C1"/>
    <w:rsid w:val="007176C4"/>
    <w:rsid w:val="007178BD"/>
    <w:rsid w:val="00720BC7"/>
    <w:rsid w:val="00720C43"/>
    <w:rsid w:val="007210FC"/>
    <w:rsid w:val="007214B6"/>
    <w:rsid w:val="00721C2E"/>
    <w:rsid w:val="00721E52"/>
    <w:rsid w:val="00721FF2"/>
    <w:rsid w:val="00722383"/>
    <w:rsid w:val="00722463"/>
    <w:rsid w:val="0072258E"/>
    <w:rsid w:val="00722DA7"/>
    <w:rsid w:val="00722DAD"/>
    <w:rsid w:val="00722E81"/>
    <w:rsid w:val="007230D1"/>
    <w:rsid w:val="00723B81"/>
    <w:rsid w:val="0072457A"/>
    <w:rsid w:val="00724620"/>
    <w:rsid w:val="00724F6B"/>
    <w:rsid w:val="00725101"/>
    <w:rsid w:val="00725293"/>
    <w:rsid w:val="007258BF"/>
    <w:rsid w:val="00725CB5"/>
    <w:rsid w:val="00726A97"/>
    <w:rsid w:val="00726ECB"/>
    <w:rsid w:val="00727D76"/>
    <w:rsid w:val="007304B8"/>
    <w:rsid w:val="00730916"/>
    <w:rsid w:val="00730950"/>
    <w:rsid w:val="00730B3D"/>
    <w:rsid w:val="00730BCC"/>
    <w:rsid w:val="00730C74"/>
    <w:rsid w:val="0073105B"/>
    <w:rsid w:val="007312E8"/>
    <w:rsid w:val="00731354"/>
    <w:rsid w:val="0073176D"/>
    <w:rsid w:val="0073191C"/>
    <w:rsid w:val="00731B5A"/>
    <w:rsid w:val="00731E15"/>
    <w:rsid w:val="007321EB"/>
    <w:rsid w:val="00732293"/>
    <w:rsid w:val="007322D8"/>
    <w:rsid w:val="007324FB"/>
    <w:rsid w:val="00732E7D"/>
    <w:rsid w:val="007333DB"/>
    <w:rsid w:val="00733879"/>
    <w:rsid w:val="00733B69"/>
    <w:rsid w:val="00733DC6"/>
    <w:rsid w:val="007342B9"/>
    <w:rsid w:val="00734645"/>
    <w:rsid w:val="0073492B"/>
    <w:rsid w:val="00734E93"/>
    <w:rsid w:val="0073512E"/>
    <w:rsid w:val="007359EC"/>
    <w:rsid w:val="00735C19"/>
    <w:rsid w:val="00735F77"/>
    <w:rsid w:val="00736205"/>
    <w:rsid w:val="007364EF"/>
    <w:rsid w:val="00736519"/>
    <w:rsid w:val="00736596"/>
    <w:rsid w:val="007371A5"/>
    <w:rsid w:val="007374F9"/>
    <w:rsid w:val="00737D58"/>
    <w:rsid w:val="007405C0"/>
    <w:rsid w:val="0074060D"/>
    <w:rsid w:val="0074067C"/>
    <w:rsid w:val="0074117F"/>
    <w:rsid w:val="00741343"/>
    <w:rsid w:val="00741432"/>
    <w:rsid w:val="00741891"/>
    <w:rsid w:val="00741E52"/>
    <w:rsid w:val="00742054"/>
    <w:rsid w:val="00742149"/>
    <w:rsid w:val="0074279B"/>
    <w:rsid w:val="00742A66"/>
    <w:rsid w:val="00742BE7"/>
    <w:rsid w:val="00742D2B"/>
    <w:rsid w:val="00742F16"/>
    <w:rsid w:val="00742FD3"/>
    <w:rsid w:val="007432DD"/>
    <w:rsid w:val="0074343A"/>
    <w:rsid w:val="00743B3A"/>
    <w:rsid w:val="007446D4"/>
    <w:rsid w:val="00744832"/>
    <w:rsid w:val="007452EE"/>
    <w:rsid w:val="00745783"/>
    <w:rsid w:val="00745941"/>
    <w:rsid w:val="00745A2D"/>
    <w:rsid w:val="00745C0F"/>
    <w:rsid w:val="007464B3"/>
    <w:rsid w:val="007466BB"/>
    <w:rsid w:val="0074685D"/>
    <w:rsid w:val="00746D25"/>
    <w:rsid w:val="00746F7F"/>
    <w:rsid w:val="007470DA"/>
    <w:rsid w:val="00747DAE"/>
    <w:rsid w:val="00750C49"/>
    <w:rsid w:val="00751154"/>
    <w:rsid w:val="007514A9"/>
    <w:rsid w:val="00751B2D"/>
    <w:rsid w:val="0075201A"/>
    <w:rsid w:val="0075251F"/>
    <w:rsid w:val="00752642"/>
    <w:rsid w:val="00752BFB"/>
    <w:rsid w:val="00752FC1"/>
    <w:rsid w:val="0075316D"/>
    <w:rsid w:val="0075366C"/>
    <w:rsid w:val="007536F1"/>
    <w:rsid w:val="0075429A"/>
    <w:rsid w:val="007543D7"/>
    <w:rsid w:val="00754D36"/>
    <w:rsid w:val="007555E1"/>
    <w:rsid w:val="0075585B"/>
    <w:rsid w:val="007560A2"/>
    <w:rsid w:val="007568DA"/>
    <w:rsid w:val="007569E8"/>
    <w:rsid w:val="00757005"/>
    <w:rsid w:val="0075725A"/>
    <w:rsid w:val="007576E5"/>
    <w:rsid w:val="0075791F"/>
    <w:rsid w:val="00757A5A"/>
    <w:rsid w:val="00760321"/>
    <w:rsid w:val="00760902"/>
    <w:rsid w:val="00760DF4"/>
    <w:rsid w:val="0076112A"/>
    <w:rsid w:val="0076116C"/>
    <w:rsid w:val="007615F5"/>
    <w:rsid w:val="00761921"/>
    <w:rsid w:val="00761F80"/>
    <w:rsid w:val="00761F9A"/>
    <w:rsid w:val="0076218D"/>
    <w:rsid w:val="007621CA"/>
    <w:rsid w:val="007628B0"/>
    <w:rsid w:val="00762CFC"/>
    <w:rsid w:val="00762DC0"/>
    <w:rsid w:val="00762DD2"/>
    <w:rsid w:val="00762DD5"/>
    <w:rsid w:val="0076346B"/>
    <w:rsid w:val="007635AC"/>
    <w:rsid w:val="00763A45"/>
    <w:rsid w:val="0076461C"/>
    <w:rsid w:val="00765934"/>
    <w:rsid w:val="00766512"/>
    <w:rsid w:val="0076679C"/>
    <w:rsid w:val="00766907"/>
    <w:rsid w:val="00766EE7"/>
    <w:rsid w:val="00767B87"/>
    <w:rsid w:val="00770627"/>
    <w:rsid w:val="00770BC1"/>
    <w:rsid w:val="00770DAC"/>
    <w:rsid w:val="0077124B"/>
    <w:rsid w:val="007714E5"/>
    <w:rsid w:val="007715C5"/>
    <w:rsid w:val="007718B6"/>
    <w:rsid w:val="00771E05"/>
    <w:rsid w:val="00772689"/>
    <w:rsid w:val="007729AD"/>
    <w:rsid w:val="00772ABF"/>
    <w:rsid w:val="00772BBB"/>
    <w:rsid w:val="00772C4B"/>
    <w:rsid w:val="00772DD2"/>
    <w:rsid w:val="00772FF3"/>
    <w:rsid w:val="00773029"/>
    <w:rsid w:val="007738FA"/>
    <w:rsid w:val="00773B35"/>
    <w:rsid w:val="00774544"/>
    <w:rsid w:val="00774639"/>
    <w:rsid w:val="00774AD7"/>
    <w:rsid w:val="00775381"/>
    <w:rsid w:val="00775C13"/>
    <w:rsid w:val="00775F31"/>
    <w:rsid w:val="00776AD2"/>
    <w:rsid w:val="00776C7C"/>
    <w:rsid w:val="00776DDF"/>
    <w:rsid w:val="007774CF"/>
    <w:rsid w:val="0077770D"/>
    <w:rsid w:val="00777A8F"/>
    <w:rsid w:val="00777AEE"/>
    <w:rsid w:val="00780128"/>
    <w:rsid w:val="00780981"/>
    <w:rsid w:val="00780B54"/>
    <w:rsid w:val="00780DFA"/>
    <w:rsid w:val="00781F49"/>
    <w:rsid w:val="007820DD"/>
    <w:rsid w:val="00782298"/>
    <w:rsid w:val="00783240"/>
    <w:rsid w:val="0078336D"/>
    <w:rsid w:val="007838B8"/>
    <w:rsid w:val="00784567"/>
    <w:rsid w:val="00784991"/>
    <w:rsid w:val="00784A35"/>
    <w:rsid w:val="00784B49"/>
    <w:rsid w:val="00784C3A"/>
    <w:rsid w:val="00784E9F"/>
    <w:rsid w:val="00784EB1"/>
    <w:rsid w:val="00785593"/>
    <w:rsid w:val="00785617"/>
    <w:rsid w:val="00785CAF"/>
    <w:rsid w:val="0078602A"/>
    <w:rsid w:val="0078603A"/>
    <w:rsid w:val="007863B0"/>
    <w:rsid w:val="007866B4"/>
    <w:rsid w:val="007867D4"/>
    <w:rsid w:val="00786AFE"/>
    <w:rsid w:val="00786EE1"/>
    <w:rsid w:val="00787D16"/>
    <w:rsid w:val="00790134"/>
    <w:rsid w:val="007902C8"/>
    <w:rsid w:val="0079062A"/>
    <w:rsid w:val="00790894"/>
    <w:rsid w:val="0079136E"/>
    <w:rsid w:val="00791811"/>
    <w:rsid w:val="007919A4"/>
    <w:rsid w:val="007926D9"/>
    <w:rsid w:val="007928D5"/>
    <w:rsid w:val="0079297E"/>
    <w:rsid w:val="00792ACE"/>
    <w:rsid w:val="00792CA1"/>
    <w:rsid w:val="00793422"/>
    <w:rsid w:val="00793468"/>
    <w:rsid w:val="00793492"/>
    <w:rsid w:val="00793506"/>
    <w:rsid w:val="00793E76"/>
    <w:rsid w:val="00793E8F"/>
    <w:rsid w:val="007940A8"/>
    <w:rsid w:val="0079520E"/>
    <w:rsid w:val="007959E3"/>
    <w:rsid w:val="00795C01"/>
    <w:rsid w:val="00796167"/>
    <w:rsid w:val="00796378"/>
    <w:rsid w:val="0079643C"/>
    <w:rsid w:val="00797029"/>
    <w:rsid w:val="00797172"/>
    <w:rsid w:val="007971DE"/>
    <w:rsid w:val="0079761E"/>
    <w:rsid w:val="00797723"/>
    <w:rsid w:val="007977EF"/>
    <w:rsid w:val="0079785C"/>
    <w:rsid w:val="00797EF1"/>
    <w:rsid w:val="007A0181"/>
    <w:rsid w:val="007A07BA"/>
    <w:rsid w:val="007A0886"/>
    <w:rsid w:val="007A0C28"/>
    <w:rsid w:val="007A0CB7"/>
    <w:rsid w:val="007A1376"/>
    <w:rsid w:val="007A19E7"/>
    <w:rsid w:val="007A232C"/>
    <w:rsid w:val="007A255A"/>
    <w:rsid w:val="007A2806"/>
    <w:rsid w:val="007A2D55"/>
    <w:rsid w:val="007A3543"/>
    <w:rsid w:val="007A3715"/>
    <w:rsid w:val="007A3F2D"/>
    <w:rsid w:val="007A422E"/>
    <w:rsid w:val="007A43FC"/>
    <w:rsid w:val="007A4921"/>
    <w:rsid w:val="007A4DAA"/>
    <w:rsid w:val="007A502E"/>
    <w:rsid w:val="007A5416"/>
    <w:rsid w:val="007A568A"/>
    <w:rsid w:val="007A5972"/>
    <w:rsid w:val="007A5D0C"/>
    <w:rsid w:val="007A6874"/>
    <w:rsid w:val="007A7CD1"/>
    <w:rsid w:val="007A7E15"/>
    <w:rsid w:val="007B00F6"/>
    <w:rsid w:val="007B206C"/>
    <w:rsid w:val="007B220B"/>
    <w:rsid w:val="007B2271"/>
    <w:rsid w:val="007B2737"/>
    <w:rsid w:val="007B2D66"/>
    <w:rsid w:val="007B2D82"/>
    <w:rsid w:val="007B2FE3"/>
    <w:rsid w:val="007B30D8"/>
    <w:rsid w:val="007B336D"/>
    <w:rsid w:val="007B399B"/>
    <w:rsid w:val="007B3B6E"/>
    <w:rsid w:val="007B41FF"/>
    <w:rsid w:val="007B4597"/>
    <w:rsid w:val="007B4634"/>
    <w:rsid w:val="007B50A9"/>
    <w:rsid w:val="007B52AB"/>
    <w:rsid w:val="007B5AB0"/>
    <w:rsid w:val="007B61C8"/>
    <w:rsid w:val="007B76AF"/>
    <w:rsid w:val="007B7903"/>
    <w:rsid w:val="007C0285"/>
    <w:rsid w:val="007C032F"/>
    <w:rsid w:val="007C05CB"/>
    <w:rsid w:val="007C07A9"/>
    <w:rsid w:val="007C0809"/>
    <w:rsid w:val="007C082F"/>
    <w:rsid w:val="007C0A09"/>
    <w:rsid w:val="007C0BF5"/>
    <w:rsid w:val="007C0DC3"/>
    <w:rsid w:val="007C1033"/>
    <w:rsid w:val="007C12F9"/>
    <w:rsid w:val="007C1320"/>
    <w:rsid w:val="007C1EA7"/>
    <w:rsid w:val="007C2619"/>
    <w:rsid w:val="007C2751"/>
    <w:rsid w:val="007C3A5A"/>
    <w:rsid w:val="007C4297"/>
    <w:rsid w:val="007C43A4"/>
    <w:rsid w:val="007C44ED"/>
    <w:rsid w:val="007C5061"/>
    <w:rsid w:val="007C5546"/>
    <w:rsid w:val="007C56DB"/>
    <w:rsid w:val="007C57D5"/>
    <w:rsid w:val="007C5A82"/>
    <w:rsid w:val="007C5B61"/>
    <w:rsid w:val="007C5D81"/>
    <w:rsid w:val="007C62DB"/>
    <w:rsid w:val="007C63A3"/>
    <w:rsid w:val="007C700D"/>
    <w:rsid w:val="007C7048"/>
    <w:rsid w:val="007C73D8"/>
    <w:rsid w:val="007C7823"/>
    <w:rsid w:val="007C7842"/>
    <w:rsid w:val="007D0149"/>
    <w:rsid w:val="007D01F4"/>
    <w:rsid w:val="007D0472"/>
    <w:rsid w:val="007D0C62"/>
    <w:rsid w:val="007D0E2D"/>
    <w:rsid w:val="007D0FBF"/>
    <w:rsid w:val="007D1699"/>
    <w:rsid w:val="007D1C10"/>
    <w:rsid w:val="007D1C36"/>
    <w:rsid w:val="007D21D5"/>
    <w:rsid w:val="007D2A69"/>
    <w:rsid w:val="007D314E"/>
    <w:rsid w:val="007D3262"/>
    <w:rsid w:val="007D3AA5"/>
    <w:rsid w:val="007D3F60"/>
    <w:rsid w:val="007D40D7"/>
    <w:rsid w:val="007D418F"/>
    <w:rsid w:val="007D430A"/>
    <w:rsid w:val="007D4549"/>
    <w:rsid w:val="007D467C"/>
    <w:rsid w:val="007D4738"/>
    <w:rsid w:val="007D5274"/>
    <w:rsid w:val="007D53B9"/>
    <w:rsid w:val="007D56A4"/>
    <w:rsid w:val="007D59BD"/>
    <w:rsid w:val="007D5C80"/>
    <w:rsid w:val="007D6137"/>
    <w:rsid w:val="007D6188"/>
    <w:rsid w:val="007D62CD"/>
    <w:rsid w:val="007D67D7"/>
    <w:rsid w:val="007D6B93"/>
    <w:rsid w:val="007D7153"/>
    <w:rsid w:val="007D7246"/>
    <w:rsid w:val="007D7275"/>
    <w:rsid w:val="007D72F2"/>
    <w:rsid w:val="007D75F2"/>
    <w:rsid w:val="007E0374"/>
    <w:rsid w:val="007E07E0"/>
    <w:rsid w:val="007E0923"/>
    <w:rsid w:val="007E092E"/>
    <w:rsid w:val="007E0CD9"/>
    <w:rsid w:val="007E192C"/>
    <w:rsid w:val="007E207C"/>
    <w:rsid w:val="007E2251"/>
    <w:rsid w:val="007E2C04"/>
    <w:rsid w:val="007E3380"/>
    <w:rsid w:val="007E34F9"/>
    <w:rsid w:val="007E37EB"/>
    <w:rsid w:val="007E3848"/>
    <w:rsid w:val="007E3A0D"/>
    <w:rsid w:val="007E42E7"/>
    <w:rsid w:val="007E44D7"/>
    <w:rsid w:val="007E4AF6"/>
    <w:rsid w:val="007E4F9D"/>
    <w:rsid w:val="007E5154"/>
    <w:rsid w:val="007E5243"/>
    <w:rsid w:val="007E5959"/>
    <w:rsid w:val="007E5BA2"/>
    <w:rsid w:val="007E5BA4"/>
    <w:rsid w:val="007E5CAC"/>
    <w:rsid w:val="007E5CE8"/>
    <w:rsid w:val="007E5EC8"/>
    <w:rsid w:val="007E60E0"/>
    <w:rsid w:val="007E648D"/>
    <w:rsid w:val="007E6C02"/>
    <w:rsid w:val="007E6D53"/>
    <w:rsid w:val="007E73AF"/>
    <w:rsid w:val="007E78CB"/>
    <w:rsid w:val="007E7A3B"/>
    <w:rsid w:val="007F078F"/>
    <w:rsid w:val="007F0F75"/>
    <w:rsid w:val="007F0FA6"/>
    <w:rsid w:val="007F1165"/>
    <w:rsid w:val="007F1799"/>
    <w:rsid w:val="007F19C2"/>
    <w:rsid w:val="007F1BBC"/>
    <w:rsid w:val="007F1C78"/>
    <w:rsid w:val="007F1CB9"/>
    <w:rsid w:val="007F2213"/>
    <w:rsid w:val="007F253F"/>
    <w:rsid w:val="007F27A7"/>
    <w:rsid w:val="007F2ACF"/>
    <w:rsid w:val="007F2B3D"/>
    <w:rsid w:val="007F2D9B"/>
    <w:rsid w:val="007F2E89"/>
    <w:rsid w:val="007F2ED1"/>
    <w:rsid w:val="007F316B"/>
    <w:rsid w:val="007F3553"/>
    <w:rsid w:val="007F3699"/>
    <w:rsid w:val="007F3A3D"/>
    <w:rsid w:val="007F3E2A"/>
    <w:rsid w:val="007F4430"/>
    <w:rsid w:val="007F4DA0"/>
    <w:rsid w:val="007F4FDB"/>
    <w:rsid w:val="007F5170"/>
    <w:rsid w:val="007F5171"/>
    <w:rsid w:val="007F5291"/>
    <w:rsid w:val="007F58D1"/>
    <w:rsid w:val="007F5B42"/>
    <w:rsid w:val="007F62F9"/>
    <w:rsid w:val="007F6AAF"/>
    <w:rsid w:val="007F6B01"/>
    <w:rsid w:val="007F72A5"/>
    <w:rsid w:val="007F72AB"/>
    <w:rsid w:val="007F760C"/>
    <w:rsid w:val="007F796A"/>
    <w:rsid w:val="00800131"/>
    <w:rsid w:val="008010C0"/>
    <w:rsid w:val="00801740"/>
    <w:rsid w:val="008018A2"/>
    <w:rsid w:val="00801AA8"/>
    <w:rsid w:val="00801D6B"/>
    <w:rsid w:val="008027F1"/>
    <w:rsid w:val="008028D0"/>
    <w:rsid w:val="008029ED"/>
    <w:rsid w:val="00802A08"/>
    <w:rsid w:val="00803428"/>
    <w:rsid w:val="00803B27"/>
    <w:rsid w:val="00805296"/>
    <w:rsid w:val="00805325"/>
    <w:rsid w:val="00805611"/>
    <w:rsid w:val="008056D0"/>
    <w:rsid w:val="00805911"/>
    <w:rsid w:val="00805A5A"/>
    <w:rsid w:val="00805A66"/>
    <w:rsid w:val="00805C88"/>
    <w:rsid w:val="00806386"/>
    <w:rsid w:val="00806707"/>
    <w:rsid w:val="0080689A"/>
    <w:rsid w:val="00806C3F"/>
    <w:rsid w:val="00806C54"/>
    <w:rsid w:val="00806ECB"/>
    <w:rsid w:val="00810855"/>
    <w:rsid w:val="00810C0C"/>
    <w:rsid w:val="008121A1"/>
    <w:rsid w:val="008121BC"/>
    <w:rsid w:val="0081227A"/>
    <w:rsid w:val="00812C00"/>
    <w:rsid w:val="00812FBB"/>
    <w:rsid w:val="008130DA"/>
    <w:rsid w:val="008136DB"/>
    <w:rsid w:val="00813930"/>
    <w:rsid w:val="00813C9C"/>
    <w:rsid w:val="00813E5C"/>
    <w:rsid w:val="00814362"/>
    <w:rsid w:val="00814436"/>
    <w:rsid w:val="008144AA"/>
    <w:rsid w:val="008147AE"/>
    <w:rsid w:val="00814ACD"/>
    <w:rsid w:val="00814B65"/>
    <w:rsid w:val="00814F92"/>
    <w:rsid w:val="00815B69"/>
    <w:rsid w:val="00815BAD"/>
    <w:rsid w:val="00815EF0"/>
    <w:rsid w:val="00816732"/>
    <w:rsid w:val="0081709E"/>
    <w:rsid w:val="00817647"/>
    <w:rsid w:val="00817793"/>
    <w:rsid w:val="00817EBB"/>
    <w:rsid w:val="00821154"/>
    <w:rsid w:val="008213C3"/>
    <w:rsid w:val="008224B9"/>
    <w:rsid w:val="00822710"/>
    <w:rsid w:val="00822788"/>
    <w:rsid w:val="0082287C"/>
    <w:rsid w:val="00823A88"/>
    <w:rsid w:val="00823B0B"/>
    <w:rsid w:val="00823D36"/>
    <w:rsid w:val="0082473B"/>
    <w:rsid w:val="00824C08"/>
    <w:rsid w:val="00825317"/>
    <w:rsid w:val="008254E0"/>
    <w:rsid w:val="00825565"/>
    <w:rsid w:val="00825857"/>
    <w:rsid w:val="00825CFF"/>
    <w:rsid w:val="0082675E"/>
    <w:rsid w:val="00826CBE"/>
    <w:rsid w:val="00826F1E"/>
    <w:rsid w:val="0082726B"/>
    <w:rsid w:val="008276D3"/>
    <w:rsid w:val="00827965"/>
    <w:rsid w:val="00830769"/>
    <w:rsid w:val="00830A98"/>
    <w:rsid w:val="00831124"/>
    <w:rsid w:val="00831831"/>
    <w:rsid w:val="0083195D"/>
    <w:rsid w:val="00831A20"/>
    <w:rsid w:val="00831AA7"/>
    <w:rsid w:val="00831B40"/>
    <w:rsid w:val="00831FC9"/>
    <w:rsid w:val="0083209B"/>
    <w:rsid w:val="00832C9F"/>
    <w:rsid w:val="008336F4"/>
    <w:rsid w:val="00833EC8"/>
    <w:rsid w:val="00834403"/>
    <w:rsid w:val="00834B32"/>
    <w:rsid w:val="00834B6B"/>
    <w:rsid w:val="008351BC"/>
    <w:rsid w:val="00835743"/>
    <w:rsid w:val="008357DA"/>
    <w:rsid w:val="00835BBA"/>
    <w:rsid w:val="00835C62"/>
    <w:rsid w:val="00836006"/>
    <w:rsid w:val="008360A0"/>
    <w:rsid w:val="00836859"/>
    <w:rsid w:val="00836C5D"/>
    <w:rsid w:val="00836DE9"/>
    <w:rsid w:val="00836E25"/>
    <w:rsid w:val="00836E93"/>
    <w:rsid w:val="00836F50"/>
    <w:rsid w:val="00837404"/>
    <w:rsid w:val="00837787"/>
    <w:rsid w:val="00837AD9"/>
    <w:rsid w:val="008403BF"/>
    <w:rsid w:val="00840942"/>
    <w:rsid w:val="00840B74"/>
    <w:rsid w:val="00840FA3"/>
    <w:rsid w:val="00841447"/>
    <w:rsid w:val="0084170B"/>
    <w:rsid w:val="008418AC"/>
    <w:rsid w:val="008425EC"/>
    <w:rsid w:val="0084278B"/>
    <w:rsid w:val="00843C84"/>
    <w:rsid w:val="00843EAF"/>
    <w:rsid w:val="00843FB7"/>
    <w:rsid w:val="008442EE"/>
    <w:rsid w:val="00845FDB"/>
    <w:rsid w:val="008460D0"/>
    <w:rsid w:val="00846996"/>
    <w:rsid w:val="00846D26"/>
    <w:rsid w:val="00847030"/>
    <w:rsid w:val="00847518"/>
    <w:rsid w:val="00847AEA"/>
    <w:rsid w:val="00847C1A"/>
    <w:rsid w:val="00847F84"/>
    <w:rsid w:val="00850F1D"/>
    <w:rsid w:val="008512A8"/>
    <w:rsid w:val="00851336"/>
    <w:rsid w:val="00851489"/>
    <w:rsid w:val="008519E0"/>
    <w:rsid w:val="00851A42"/>
    <w:rsid w:val="00851E4D"/>
    <w:rsid w:val="0085205B"/>
    <w:rsid w:val="008524CF"/>
    <w:rsid w:val="00852A23"/>
    <w:rsid w:val="00852AF7"/>
    <w:rsid w:val="00853AB3"/>
    <w:rsid w:val="008541A3"/>
    <w:rsid w:val="00854542"/>
    <w:rsid w:val="00854928"/>
    <w:rsid w:val="00854A93"/>
    <w:rsid w:val="00854B95"/>
    <w:rsid w:val="00854C9A"/>
    <w:rsid w:val="0085503B"/>
    <w:rsid w:val="008551BD"/>
    <w:rsid w:val="00855249"/>
    <w:rsid w:val="0085582F"/>
    <w:rsid w:val="008558D2"/>
    <w:rsid w:val="00855A3D"/>
    <w:rsid w:val="00855DF4"/>
    <w:rsid w:val="00856B86"/>
    <w:rsid w:val="00856C9D"/>
    <w:rsid w:val="00857458"/>
    <w:rsid w:val="00857698"/>
    <w:rsid w:val="00857908"/>
    <w:rsid w:val="008579A5"/>
    <w:rsid w:val="00857B6D"/>
    <w:rsid w:val="008601E9"/>
    <w:rsid w:val="00860233"/>
    <w:rsid w:val="0086050E"/>
    <w:rsid w:val="00860580"/>
    <w:rsid w:val="008606B7"/>
    <w:rsid w:val="008606EB"/>
    <w:rsid w:val="00860927"/>
    <w:rsid w:val="00860CCD"/>
    <w:rsid w:val="00860E1D"/>
    <w:rsid w:val="00860E77"/>
    <w:rsid w:val="00861DC7"/>
    <w:rsid w:val="008620E3"/>
    <w:rsid w:val="00862245"/>
    <w:rsid w:val="00862640"/>
    <w:rsid w:val="008634CE"/>
    <w:rsid w:val="00863AE2"/>
    <w:rsid w:val="00863DC4"/>
    <w:rsid w:val="008647B5"/>
    <w:rsid w:val="00864F56"/>
    <w:rsid w:val="00865544"/>
    <w:rsid w:val="00865CAF"/>
    <w:rsid w:val="00865FF7"/>
    <w:rsid w:val="00866207"/>
    <w:rsid w:val="008662C5"/>
    <w:rsid w:val="00866CB5"/>
    <w:rsid w:val="00867317"/>
    <w:rsid w:val="0086747D"/>
    <w:rsid w:val="008678EB"/>
    <w:rsid w:val="00867B31"/>
    <w:rsid w:val="008701B0"/>
    <w:rsid w:val="008705B7"/>
    <w:rsid w:val="00871310"/>
    <w:rsid w:val="0087170C"/>
    <w:rsid w:val="008717C1"/>
    <w:rsid w:val="00871D0D"/>
    <w:rsid w:val="00872047"/>
    <w:rsid w:val="00872376"/>
    <w:rsid w:val="0087262D"/>
    <w:rsid w:val="008729BE"/>
    <w:rsid w:val="008729DB"/>
    <w:rsid w:val="0087339F"/>
    <w:rsid w:val="00873B14"/>
    <w:rsid w:val="008740D2"/>
    <w:rsid w:val="00874332"/>
    <w:rsid w:val="008749F2"/>
    <w:rsid w:val="00874C6E"/>
    <w:rsid w:val="008751D5"/>
    <w:rsid w:val="0087539F"/>
    <w:rsid w:val="00875864"/>
    <w:rsid w:val="00875A87"/>
    <w:rsid w:val="00875BDA"/>
    <w:rsid w:val="00875C73"/>
    <w:rsid w:val="00875D07"/>
    <w:rsid w:val="00875D28"/>
    <w:rsid w:val="008763B7"/>
    <w:rsid w:val="0087657D"/>
    <w:rsid w:val="00877175"/>
    <w:rsid w:val="00877461"/>
    <w:rsid w:val="00877A70"/>
    <w:rsid w:val="00880150"/>
    <w:rsid w:val="008803FB"/>
    <w:rsid w:val="00880470"/>
    <w:rsid w:val="00880AA0"/>
    <w:rsid w:val="00880B77"/>
    <w:rsid w:val="00880D42"/>
    <w:rsid w:val="00880D9C"/>
    <w:rsid w:val="00880E06"/>
    <w:rsid w:val="008810DD"/>
    <w:rsid w:val="0088125B"/>
    <w:rsid w:val="0088147A"/>
    <w:rsid w:val="008815B7"/>
    <w:rsid w:val="00881C8B"/>
    <w:rsid w:val="00881CC6"/>
    <w:rsid w:val="00882238"/>
    <w:rsid w:val="00882B9B"/>
    <w:rsid w:val="00882DDA"/>
    <w:rsid w:val="00882F95"/>
    <w:rsid w:val="00883890"/>
    <w:rsid w:val="0088442B"/>
    <w:rsid w:val="00884B2A"/>
    <w:rsid w:val="00884C5A"/>
    <w:rsid w:val="0088506A"/>
    <w:rsid w:val="00885419"/>
    <w:rsid w:val="00885823"/>
    <w:rsid w:val="008858A4"/>
    <w:rsid w:val="00885C43"/>
    <w:rsid w:val="00885FB7"/>
    <w:rsid w:val="0088630F"/>
    <w:rsid w:val="00886378"/>
    <w:rsid w:val="008866D5"/>
    <w:rsid w:val="0088694A"/>
    <w:rsid w:val="00886CD9"/>
    <w:rsid w:val="00886DA3"/>
    <w:rsid w:val="008877E5"/>
    <w:rsid w:val="00887C98"/>
    <w:rsid w:val="008902D7"/>
    <w:rsid w:val="00890388"/>
    <w:rsid w:val="008903F1"/>
    <w:rsid w:val="00891C80"/>
    <w:rsid w:val="008928DF"/>
    <w:rsid w:val="0089290D"/>
    <w:rsid w:val="00892A6E"/>
    <w:rsid w:val="00892CF7"/>
    <w:rsid w:val="00892E96"/>
    <w:rsid w:val="00893038"/>
    <w:rsid w:val="00893466"/>
    <w:rsid w:val="00893490"/>
    <w:rsid w:val="00893837"/>
    <w:rsid w:val="0089473A"/>
    <w:rsid w:val="0089499A"/>
    <w:rsid w:val="00894AFC"/>
    <w:rsid w:val="008958F1"/>
    <w:rsid w:val="008959CC"/>
    <w:rsid w:val="0089664A"/>
    <w:rsid w:val="00896F4D"/>
    <w:rsid w:val="008970FF"/>
    <w:rsid w:val="008977E3"/>
    <w:rsid w:val="008A00BC"/>
    <w:rsid w:val="008A0218"/>
    <w:rsid w:val="008A0A09"/>
    <w:rsid w:val="008A0C27"/>
    <w:rsid w:val="008A176F"/>
    <w:rsid w:val="008A1812"/>
    <w:rsid w:val="008A1E83"/>
    <w:rsid w:val="008A2045"/>
    <w:rsid w:val="008A275A"/>
    <w:rsid w:val="008A28A9"/>
    <w:rsid w:val="008A2AD0"/>
    <w:rsid w:val="008A3344"/>
    <w:rsid w:val="008A353B"/>
    <w:rsid w:val="008A3559"/>
    <w:rsid w:val="008A36DF"/>
    <w:rsid w:val="008A388A"/>
    <w:rsid w:val="008A3DF9"/>
    <w:rsid w:val="008A59AD"/>
    <w:rsid w:val="008A65B9"/>
    <w:rsid w:val="008A6F49"/>
    <w:rsid w:val="008A70C1"/>
    <w:rsid w:val="008A7175"/>
    <w:rsid w:val="008A72D6"/>
    <w:rsid w:val="008A7EBC"/>
    <w:rsid w:val="008B031D"/>
    <w:rsid w:val="008B06AB"/>
    <w:rsid w:val="008B0C27"/>
    <w:rsid w:val="008B1545"/>
    <w:rsid w:val="008B1865"/>
    <w:rsid w:val="008B1E8C"/>
    <w:rsid w:val="008B20CE"/>
    <w:rsid w:val="008B279A"/>
    <w:rsid w:val="008B2B7A"/>
    <w:rsid w:val="008B2BE3"/>
    <w:rsid w:val="008B2CEF"/>
    <w:rsid w:val="008B2F9C"/>
    <w:rsid w:val="008B3413"/>
    <w:rsid w:val="008B3602"/>
    <w:rsid w:val="008B3981"/>
    <w:rsid w:val="008B446B"/>
    <w:rsid w:val="008B452E"/>
    <w:rsid w:val="008B47D1"/>
    <w:rsid w:val="008B4DC4"/>
    <w:rsid w:val="008B52D1"/>
    <w:rsid w:val="008B55D0"/>
    <w:rsid w:val="008B5747"/>
    <w:rsid w:val="008B5FA1"/>
    <w:rsid w:val="008B604B"/>
    <w:rsid w:val="008B6862"/>
    <w:rsid w:val="008B7060"/>
    <w:rsid w:val="008B7D03"/>
    <w:rsid w:val="008B7E36"/>
    <w:rsid w:val="008C07EB"/>
    <w:rsid w:val="008C110F"/>
    <w:rsid w:val="008C12A6"/>
    <w:rsid w:val="008C1A17"/>
    <w:rsid w:val="008C232C"/>
    <w:rsid w:val="008C280C"/>
    <w:rsid w:val="008C2A78"/>
    <w:rsid w:val="008C2BF0"/>
    <w:rsid w:val="008C322A"/>
    <w:rsid w:val="008C331C"/>
    <w:rsid w:val="008C400D"/>
    <w:rsid w:val="008C4A6B"/>
    <w:rsid w:val="008C4CD2"/>
    <w:rsid w:val="008C4FFB"/>
    <w:rsid w:val="008C5AAB"/>
    <w:rsid w:val="008C5BC0"/>
    <w:rsid w:val="008C60B6"/>
    <w:rsid w:val="008C6A41"/>
    <w:rsid w:val="008C6BA2"/>
    <w:rsid w:val="008C6C54"/>
    <w:rsid w:val="008C6FDF"/>
    <w:rsid w:val="008C7124"/>
    <w:rsid w:val="008C72D1"/>
    <w:rsid w:val="008C76C4"/>
    <w:rsid w:val="008C76E8"/>
    <w:rsid w:val="008C7A8B"/>
    <w:rsid w:val="008C7ACA"/>
    <w:rsid w:val="008D04C1"/>
    <w:rsid w:val="008D079B"/>
    <w:rsid w:val="008D0CEB"/>
    <w:rsid w:val="008D0F2E"/>
    <w:rsid w:val="008D11BE"/>
    <w:rsid w:val="008D142A"/>
    <w:rsid w:val="008D17AA"/>
    <w:rsid w:val="008D1AAC"/>
    <w:rsid w:val="008D211C"/>
    <w:rsid w:val="008D2E57"/>
    <w:rsid w:val="008D3BDC"/>
    <w:rsid w:val="008D3E66"/>
    <w:rsid w:val="008D3E85"/>
    <w:rsid w:val="008D4129"/>
    <w:rsid w:val="008D41BC"/>
    <w:rsid w:val="008D44E5"/>
    <w:rsid w:val="008D48AD"/>
    <w:rsid w:val="008D4BCC"/>
    <w:rsid w:val="008D4EB2"/>
    <w:rsid w:val="008D4ECB"/>
    <w:rsid w:val="008D5F08"/>
    <w:rsid w:val="008D6457"/>
    <w:rsid w:val="008D6554"/>
    <w:rsid w:val="008D65B4"/>
    <w:rsid w:val="008D67BB"/>
    <w:rsid w:val="008D6B00"/>
    <w:rsid w:val="008D717E"/>
    <w:rsid w:val="008D74D7"/>
    <w:rsid w:val="008D7D7D"/>
    <w:rsid w:val="008E0215"/>
    <w:rsid w:val="008E0527"/>
    <w:rsid w:val="008E0901"/>
    <w:rsid w:val="008E10C8"/>
    <w:rsid w:val="008E117B"/>
    <w:rsid w:val="008E17F7"/>
    <w:rsid w:val="008E1CDB"/>
    <w:rsid w:val="008E2ABD"/>
    <w:rsid w:val="008E2BF4"/>
    <w:rsid w:val="008E332B"/>
    <w:rsid w:val="008E362C"/>
    <w:rsid w:val="008E383E"/>
    <w:rsid w:val="008E3969"/>
    <w:rsid w:val="008E4212"/>
    <w:rsid w:val="008E4F0E"/>
    <w:rsid w:val="008E562F"/>
    <w:rsid w:val="008E5DAE"/>
    <w:rsid w:val="008E6276"/>
    <w:rsid w:val="008E62FB"/>
    <w:rsid w:val="008E6878"/>
    <w:rsid w:val="008E6B3C"/>
    <w:rsid w:val="008E740C"/>
    <w:rsid w:val="008E74E3"/>
    <w:rsid w:val="008E78FB"/>
    <w:rsid w:val="008E7B59"/>
    <w:rsid w:val="008E7EDA"/>
    <w:rsid w:val="008F1272"/>
    <w:rsid w:val="008F1293"/>
    <w:rsid w:val="008F13A2"/>
    <w:rsid w:val="008F1737"/>
    <w:rsid w:val="008F1C2F"/>
    <w:rsid w:val="008F2453"/>
    <w:rsid w:val="008F2D11"/>
    <w:rsid w:val="008F3275"/>
    <w:rsid w:val="008F37A6"/>
    <w:rsid w:val="008F3C02"/>
    <w:rsid w:val="008F3E9F"/>
    <w:rsid w:val="008F41F8"/>
    <w:rsid w:val="008F50AE"/>
    <w:rsid w:val="008F54E9"/>
    <w:rsid w:val="008F587F"/>
    <w:rsid w:val="008F5980"/>
    <w:rsid w:val="008F5A38"/>
    <w:rsid w:val="008F5AAD"/>
    <w:rsid w:val="008F5CAE"/>
    <w:rsid w:val="008F6560"/>
    <w:rsid w:val="008F6630"/>
    <w:rsid w:val="008F69F2"/>
    <w:rsid w:val="008F72CA"/>
    <w:rsid w:val="008F7377"/>
    <w:rsid w:val="008F75F2"/>
    <w:rsid w:val="008F7D00"/>
    <w:rsid w:val="009007D3"/>
    <w:rsid w:val="0090082B"/>
    <w:rsid w:val="0090175B"/>
    <w:rsid w:val="0090297C"/>
    <w:rsid w:val="00902D40"/>
    <w:rsid w:val="00902ECB"/>
    <w:rsid w:val="00902EDC"/>
    <w:rsid w:val="00903B5C"/>
    <w:rsid w:val="00904149"/>
    <w:rsid w:val="00904156"/>
    <w:rsid w:val="00904447"/>
    <w:rsid w:val="00904498"/>
    <w:rsid w:val="00904D80"/>
    <w:rsid w:val="00904FEC"/>
    <w:rsid w:val="0090540A"/>
    <w:rsid w:val="00905A6E"/>
    <w:rsid w:val="00905AD7"/>
    <w:rsid w:val="00905F61"/>
    <w:rsid w:val="00906C4F"/>
    <w:rsid w:val="00906C56"/>
    <w:rsid w:val="00906D3E"/>
    <w:rsid w:val="00906F61"/>
    <w:rsid w:val="00907B3C"/>
    <w:rsid w:val="00907C9F"/>
    <w:rsid w:val="009102DF"/>
    <w:rsid w:val="00910323"/>
    <w:rsid w:val="0091077F"/>
    <w:rsid w:val="00910A50"/>
    <w:rsid w:val="00910E20"/>
    <w:rsid w:val="0091107D"/>
    <w:rsid w:val="00911148"/>
    <w:rsid w:val="00911604"/>
    <w:rsid w:val="00911B1F"/>
    <w:rsid w:val="00911C73"/>
    <w:rsid w:val="00911E6F"/>
    <w:rsid w:val="00912042"/>
    <w:rsid w:val="009120BC"/>
    <w:rsid w:val="00912173"/>
    <w:rsid w:val="00912338"/>
    <w:rsid w:val="009124DF"/>
    <w:rsid w:val="009128DD"/>
    <w:rsid w:val="00912D49"/>
    <w:rsid w:val="00912F6C"/>
    <w:rsid w:val="00913170"/>
    <w:rsid w:val="0091337B"/>
    <w:rsid w:val="00913624"/>
    <w:rsid w:val="009137B1"/>
    <w:rsid w:val="00913E47"/>
    <w:rsid w:val="0091418C"/>
    <w:rsid w:val="0091427D"/>
    <w:rsid w:val="009149C5"/>
    <w:rsid w:val="00914AFE"/>
    <w:rsid w:val="00914EAD"/>
    <w:rsid w:val="00915140"/>
    <w:rsid w:val="00915471"/>
    <w:rsid w:val="009155BF"/>
    <w:rsid w:val="00915A4C"/>
    <w:rsid w:val="00915E54"/>
    <w:rsid w:val="0091613B"/>
    <w:rsid w:val="009161AF"/>
    <w:rsid w:val="00916409"/>
    <w:rsid w:val="00916745"/>
    <w:rsid w:val="00920762"/>
    <w:rsid w:val="00920D83"/>
    <w:rsid w:val="00920D98"/>
    <w:rsid w:val="00921009"/>
    <w:rsid w:val="0092126B"/>
    <w:rsid w:val="009216EE"/>
    <w:rsid w:val="00921948"/>
    <w:rsid w:val="00921F97"/>
    <w:rsid w:val="009229FC"/>
    <w:rsid w:val="00922DB6"/>
    <w:rsid w:val="00922F4A"/>
    <w:rsid w:val="009234E4"/>
    <w:rsid w:val="00923B23"/>
    <w:rsid w:val="00923EB3"/>
    <w:rsid w:val="009244E9"/>
    <w:rsid w:val="00924998"/>
    <w:rsid w:val="00924B5B"/>
    <w:rsid w:val="00924B67"/>
    <w:rsid w:val="00924E65"/>
    <w:rsid w:val="00924FF9"/>
    <w:rsid w:val="009251F3"/>
    <w:rsid w:val="009252B5"/>
    <w:rsid w:val="009261CF"/>
    <w:rsid w:val="00926462"/>
    <w:rsid w:val="00926AA8"/>
    <w:rsid w:val="00926C9B"/>
    <w:rsid w:val="00927462"/>
    <w:rsid w:val="00927746"/>
    <w:rsid w:val="00927A53"/>
    <w:rsid w:val="00930048"/>
    <w:rsid w:val="009300AB"/>
    <w:rsid w:val="009305A5"/>
    <w:rsid w:val="00930666"/>
    <w:rsid w:val="00930D5F"/>
    <w:rsid w:val="00931535"/>
    <w:rsid w:val="009315A8"/>
    <w:rsid w:val="00931773"/>
    <w:rsid w:val="00931F90"/>
    <w:rsid w:val="009325E5"/>
    <w:rsid w:val="009329DA"/>
    <w:rsid w:val="00932B85"/>
    <w:rsid w:val="0093344E"/>
    <w:rsid w:val="00933466"/>
    <w:rsid w:val="0093353A"/>
    <w:rsid w:val="00933D3D"/>
    <w:rsid w:val="00933FFE"/>
    <w:rsid w:val="009348A4"/>
    <w:rsid w:val="00934BB5"/>
    <w:rsid w:val="0093570E"/>
    <w:rsid w:val="00935AA9"/>
    <w:rsid w:val="0093615B"/>
    <w:rsid w:val="009361F2"/>
    <w:rsid w:val="0093655A"/>
    <w:rsid w:val="00936834"/>
    <w:rsid w:val="00936858"/>
    <w:rsid w:val="00936867"/>
    <w:rsid w:val="009376E0"/>
    <w:rsid w:val="00937A17"/>
    <w:rsid w:val="00937CF5"/>
    <w:rsid w:val="00937DA3"/>
    <w:rsid w:val="00937FCE"/>
    <w:rsid w:val="00940377"/>
    <w:rsid w:val="0094080C"/>
    <w:rsid w:val="0094088B"/>
    <w:rsid w:val="009408E0"/>
    <w:rsid w:val="0094122A"/>
    <w:rsid w:val="0094132F"/>
    <w:rsid w:val="0094178B"/>
    <w:rsid w:val="009418DF"/>
    <w:rsid w:val="00941983"/>
    <w:rsid w:val="009419FA"/>
    <w:rsid w:val="00942284"/>
    <w:rsid w:val="00942D25"/>
    <w:rsid w:val="00942E67"/>
    <w:rsid w:val="00943A84"/>
    <w:rsid w:val="00943C73"/>
    <w:rsid w:val="00943E4F"/>
    <w:rsid w:val="00944870"/>
    <w:rsid w:val="00944EB2"/>
    <w:rsid w:val="00945019"/>
    <w:rsid w:val="0094534F"/>
    <w:rsid w:val="00945A27"/>
    <w:rsid w:val="00945A8E"/>
    <w:rsid w:val="009464A7"/>
    <w:rsid w:val="0094730E"/>
    <w:rsid w:val="00947B51"/>
    <w:rsid w:val="00947B94"/>
    <w:rsid w:val="00947E3F"/>
    <w:rsid w:val="00947E76"/>
    <w:rsid w:val="00950311"/>
    <w:rsid w:val="009508DD"/>
    <w:rsid w:val="00950953"/>
    <w:rsid w:val="009511E3"/>
    <w:rsid w:val="009515A0"/>
    <w:rsid w:val="00951AFF"/>
    <w:rsid w:val="00951E67"/>
    <w:rsid w:val="009521B8"/>
    <w:rsid w:val="00952FEF"/>
    <w:rsid w:val="009531B8"/>
    <w:rsid w:val="009535D4"/>
    <w:rsid w:val="0095389D"/>
    <w:rsid w:val="0095393A"/>
    <w:rsid w:val="00953C6D"/>
    <w:rsid w:val="00953D2D"/>
    <w:rsid w:val="00953F73"/>
    <w:rsid w:val="00954334"/>
    <w:rsid w:val="00954BB4"/>
    <w:rsid w:val="0095563E"/>
    <w:rsid w:val="00955876"/>
    <w:rsid w:val="00955A28"/>
    <w:rsid w:val="0095600A"/>
    <w:rsid w:val="0095679C"/>
    <w:rsid w:val="009568CF"/>
    <w:rsid w:val="00956E6F"/>
    <w:rsid w:val="00961503"/>
    <w:rsid w:val="0096170E"/>
    <w:rsid w:val="00961848"/>
    <w:rsid w:val="00961AAA"/>
    <w:rsid w:val="00961AAC"/>
    <w:rsid w:val="00962081"/>
    <w:rsid w:val="009632A6"/>
    <w:rsid w:val="00963362"/>
    <w:rsid w:val="009633A7"/>
    <w:rsid w:val="00963886"/>
    <w:rsid w:val="00963AA4"/>
    <w:rsid w:val="00963D64"/>
    <w:rsid w:val="00963D99"/>
    <w:rsid w:val="00964158"/>
    <w:rsid w:val="009642E4"/>
    <w:rsid w:val="00964557"/>
    <w:rsid w:val="009649D4"/>
    <w:rsid w:val="00964AE8"/>
    <w:rsid w:val="00964BBB"/>
    <w:rsid w:val="0096511C"/>
    <w:rsid w:val="00965742"/>
    <w:rsid w:val="00965828"/>
    <w:rsid w:val="00965B6B"/>
    <w:rsid w:val="00965E6A"/>
    <w:rsid w:val="00965E8F"/>
    <w:rsid w:val="009664BF"/>
    <w:rsid w:val="00966929"/>
    <w:rsid w:val="00967034"/>
    <w:rsid w:val="00967181"/>
    <w:rsid w:val="00967513"/>
    <w:rsid w:val="00967E9E"/>
    <w:rsid w:val="009704B0"/>
    <w:rsid w:val="00970C16"/>
    <w:rsid w:val="009710DB"/>
    <w:rsid w:val="009711F9"/>
    <w:rsid w:val="00971225"/>
    <w:rsid w:val="00971C79"/>
    <w:rsid w:val="009723C0"/>
    <w:rsid w:val="00972428"/>
    <w:rsid w:val="00972699"/>
    <w:rsid w:val="00972C32"/>
    <w:rsid w:val="00972C58"/>
    <w:rsid w:val="00972D54"/>
    <w:rsid w:val="00972EDC"/>
    <w:rsid w:val="009732BF"/>
    <w:rsid w:val="00973329"/>
    <w:rsid w:val="00973CC8"/>
    <w:rsid w:val="009747DF"/>
    <w:rsid w:val="00974981"/>
    <w:rsid w:val="00974C5F"/>
    <w:rsid w:val="00975B25"/>
    <w:rsid w:val="00975E4D"/>
    <w:rsid w:val="00975EB2"/>
    <w:rsid w:val="00976313"/>
    <w:rsid w:val="009768F1"/>
    <w:rsid w:val="00977C97"/>
    <w:rsid w:val="00977DC1"/>
    <w:rsid w:val="00980235"/>
    <w:rsid w:val="00980353"/>
    <w:rsid w:val="0098081F"/>
    <w:rsid w:val="009809E7"/>
    <w:rsid w:val="00980BF1"/>
    <w:rsid w:val="0098146B"/>
    <w:rsid w:val="00981475"/>
    <w:rsid w:val="00981578"/>
    <w:rsid w:val="009816F3"/>
    <w:rsid w:val="0098172D"/>
    <w:rsid w:val="00981A8F"/>
    <w:rsid w:val="00981BCF"/>
    <w:rsid w:val="00981E77"/>
    <w:rsid w:val="00982086"/>
    <w:rsid w:val="0098209E"/>
    <w:rsid w:val="0098213E"/>
    <w:rsid w:val="0098226D"/>
    <w:rsid w:val="009823F0"/>
    <w:rsid w:val="00982702"/>
    <w:rsid w:val="00982C19"/>
    <w:rsid w:val="00982C42"/>
    <w:rsid w:val="00982CAD"/>
    <w:rsid w:val="009832DC"/>
    <w:rsid w:val="0098338C"/>
    <w:rsid w:val="00983409"/>
    <w:rsid w:val="009837F9"/>
    <w:rsid w:val="00983806"/>
    <w:rsid w:val="00983A3B"/>
    <w:rsid w:val="00983F2B"/>
    <w:rsid w:val="00984295"/>
    <w:rsid w:val="009847A9"/>
    <w:rsid w:val="0098490A"/>
    <w:rsid w:val="00984A83"/>
    <w:rsid w:val="0098557D"/>
    <w:rsid w:val="0098592C"/>
    <w:rsid w:val="00985C7F"/>
    <w:rsid w:val="00985FEB"/>
    <w:rsid w:val="00986C69"/>
    <w:rsid w:val="0098735E"/>
    <w:rsid w:val="0098747A"/>
    <w:rsid w:val="00987D9A"/>
    <w:rsid w:val="00990244"/>
    <w:rsid w:val="00990576"/>
    <w:rsid w:val="00990740"/>
    <w:rsid w:val="00990847"/>
    <w:rsid w:val="00990D02"/>
    <w:rsid w:val="009912EB"/>
    <w:rsid w:val="00991588"/>
    <w:rsid w:val="00991A8F"/>
    <w:rsid w:val="00991D37"/>
    <w:rsid w:val="00991EDE"/>
    <w:rsid w:val="0099270A"/>
    <w:rsid w:val="009929E5"/>
    <w:rsid w:val="009936E6"/>
    <w:rsid w:val="00993C49"/>
    <w:rsid w:val="00993DE1"/>
    <w:rsid w:val="009940CD"/>
    <w:rsid w:val="00994640"/>
    <w:rsid w:val="00994652"/>
    <w:rsid w:val="00995599"/>
    <w:rsid w:val="00995729"/>
    <w:rsid w:val="00995A05"/>
    <w:rsid w:val="00995CDF"/>
    <w:rsid w:val="00995DC1"/>
    <w:rsid w:val="0099652E"/>
    <w:rsid w:val="00996B64"/>
    <w:rsid w:val="00996CAB"/>
    <w:rsid w:val="009972C7"/>
    <w:rsid w:val="00997650"/>
    <w:rsid w:val="009A0425"/>
    <w:rsid w:val="009A0B53"/>
    <w:rsid w:val="009A0EE8"/>
    <w:rsid w:val="009A1270"/>
    <w:rsid w:val="009A12CE"/>
    <w:rsid w:val="009A15FD"/>
    <w:rsid w:val="009A1DC5"/>
    <w:rsid w:val="009A2531"/>
    <w:rsid w:val="009A2726"/>
    <w:rsid w:val="009A2815"/>
    <w:rsid w:val="009A2866"/>
    <w:rsid w:val="009A2BD9"/>
    <w:rsid w:val="009A3025"/>
    <w:rsid w:val="009A34E6"/>
    <w:rsid w:val="009A3F6E"/>
    <w:rsid w:val="009A4057"/>
    <w:rsid w:val="009A49F3"/>
    <w:rsid w:val="009A4EF9"/>
    <w:rsid w:val="009A5107"/>
    <w:rsid w:val="009A5289"/>
    <w:rsid w:val="009A52F2"/>
    <w:rsid w:val="009A54E1"/>
    <w:rsid w:val="009A5E5A"/>
    <w:rsid w:val="009A5FA0"/>
    <w:rsid w:val="009A62E7"/>
    <w:rsid w:val="009A6587"/>
    <w:rsid w:val="009A6DA8"/>
    <w:rsid w:val="009A6E05"/>
    <w:rsid w:val="009A7083"/>
    <w:rsid w:val="009A7251"/>
    <w:rsid w:val="009A7944"/>
    <w:rsid w:val="009A7CBD"/>
    <w:rsid w:val="009A7CFD"/>
    <w:rsid w:val="009A7FE9"/>
    <w:rsid w:val="009B0023"/>
    <w:rsid w:val="009B079E"/>
    <w:rsid w:val="009B10F1"/>
    <w:rsid w:val="009B20DC"/>
    <w:rsid w:val="009B20E1"/>
    <w:rsid w:val="009B255D"/>
    <w:rsid w:val="009B2573"/>
    <w:rsid w:val="009B2743"/>
    <w:rsid w:val="009B2FA0"/>
    <w:rsid w:val="009B3062"/>
    <w:rsid w:val="009B3131"/>
    <w:rsid w:val="009B34E8"/>
    <w:rsid w:val="009B3906"/>
    <w:rsid w:val="009B3C07"/>
    <w:rsid w:val="009B3F8B"/>
    <w:rsid w:val="009B43F3"/>
    <w:rsid w:val="009B4465"/>
    <w:rsid w:val="009B4F82"/>
    <w:rsid w:val="009B51A9"/>
    <w:rsid w:val="009B527C"/>
    <w:rsid w:val="009B5718"/>
    <w:rsid w:val="009B5738"/>
    <w:rsid w:val="009B6B80"/>
    <w:rsid w:val="009B6F58"/>
    <w:rsid w:val="009B7295"/>
    <w:rsid w:val="009B7411"/>
    <w:rsid w:val="009B7463"/>
    <w:rsid w:val="009B7A10"/>
    <w:rsid w:val="009B7AB7"/>
    <w:rsid w:val="009B7DA0"/>
    <w:rsid w:val="009B7DF3"/>
    <w:rsid w:val="009B7FA7"/>
    <w:rsid w:val="009C0853"/>
    <w:rsid w:val="009C0B50"/>
    <w:rsid w:val="009C0E7C"/>
    <w:rsid w:val="009C14C3"/>
    <w:rsid w:val="009C16B5"/>
    <w:rsid w:val="009C2271"/>
    <w:rsid w:val="009C3021"/>
    <w:rsid w:val="009C3398"/>
    <w:rsid w:val="009C37F1"/>
    <w:rsid w:val="009C3974"/>
    <w:rsid w:val="009C3B1F"/>
    <w:rsid w:val="009C43DE"/>
    <w:rsid w:val="009C4BE0"/>
    <w:rsid w:val="009C4DA9"/>
    <w:rsid w:val="009C5177"/>
    <w:rsid w:val="009C59B5"/>
    <w:rsid w:val="009C5D65"/>
    <w:rsid w:val="009C6244"/>
    <w:rsid w:val="009C6E53"/>
    <w:rsid w:val="009C7212"/>
    <w:rsid w:val="009C73C9"/>
    <w:rsid w:val="009C7AB7"/>
    <w:rsid w:val="009C7C1E"/>
    <w:rsid w:val="009C7C5D"/>
    <w:rsid w:val="009C7F34"/>
    <w:rsid w:val="009D0026"/>
    <w:rsid w:val="009D1349"/>
    <w:rsid w:val="009D1678"/>
    <w:rsid w:val="009D1D61"/>
    <w:rsid w:val="009D1DCD"/>
    <w:rsid w:val="009D2681"/>
    <w:rsid w:val="009D26D8"/>
    <w:rsid w:val="009D29A8"/>
    <w:rsid w:val="009D2E92"/>
    <w:rsid w:val="009D2F0B"/>
    <w:rsid w:val="009D2F29"/>
    <w:rsid w:val="009D3946"/>
    <w:rsid w:val="009D4143"/>
    <w:rsid w:val="009D4189"/>
    <w:rsid w:val="009D41D0"/>
    <w:rsid w:val="009D45BE"/>
    <w:rsid w:val="009D58A2"/>
    <w:rsid w:val="009D58FA"/>
    <w:rsid w:val="009D598B"/>
    <w:rsid w:val="009D5AAB"/>
    <w:rsid w:val="009D6026"/>
    <w:rsid w:val="009D6056"/>
    <w:rsid w:val="009D618A"/>
    <w:rsid w:val="009D6B27"/>
    <w:rsid w:val="009D6F44"/>
    <w:rsid w:val="009D77F4"/>
    <w:rsid w:val="009D7D90"/>
    <w:rsid w:val="009D7DB4"/>
    <w:rsid w:val="009E0262"/>
    <w:rsid w:val="009E0ADC"/>
    <w:rsid w:val="009E0C0E"/>
    <w:rsid w:val="009E151D"/>
    <w:rsid w:val="009E17C1"/>
    <w:rsid w:val="009E18E2"/>
    <w:rsid w:val="009E25A2"/>
    <w:rsid w:val="009E27D2"/>
    <w:rsid w:val="009E29B8"/>
    <w:rsid w:val="009E2CC0"/>
    <w:rsid w:val="009E2E17"/>
    <w:rsid w:val="009E3D64"/>
    <w:rsid w:val="009E3DB3"/>
    <w:rsid w:val="009E4434"/>
    <w:rsid w:val="009E4BA6"/>
    <w:rsid w:val="009E5161"/>
    <w:rsid w:val="009E5C24"/>
    <w:rsid w:val="009E5CE5"/>
    <w:rsid w:val="009E6507"/>
    <w:rsid w:val="009E69A6"/>
    <w:rsid w:val="009E6F13"/>
    <w:rsid w:val="009E790C"/>
    <w:rsid w:val="009F010B"/>
    <w:rsid w:val="009F09D0"/>
    <w:rsid w:val="009F1330"/>
    <w:rsid w:val="009F17DA"/>
    <w:rsid w:val="009F1AD8"/>
    <w:rsid w:val="009F1D63"/>
    <w:rsid w:val="009F1E9D"/>
    <w:rsid w:val="009F2B8F"/>
    <w:rsid w:val="009F2C8F"/>
    <w:rsid w:val="009F2D0D"/>
    <w:rsid w:val="009F3551"/>
    <w:rsid w:val="009F3B7E"/>
    <w:rsid w:val="009F3FD0"/>
    <w:rsid w:val="009F4360"/>
    <w:rsid w:val="009F448A"/>
    <w:rsid w:val="009F44A6"/>
    <w:rsid w:val="009F47D8"/>
    <w:rsid w:val="009F4858"/>
    <w:rsid w:val="009F569B"/>
    <w:rsid w:val="009F6B2B"/>
    <w:rsid w:val="009F6C95"/>
    <w:rsid w:val="009F6CF0"/>
    <w:rsid w:val="009F6E08"/>
    <w:rsid w:val="009F7BA2"/>
    <w:rsid w:val="00A0002D"/>
    <w:rsid w:val="00A013A6"/>
    <w:rsid w:val="00A01402"/>
    <w:rsid w:val="00A01489"/>
    <w:rsid w:val="00A015FC"/>
    <w:rsid w:val="00A01A6D"/>
    <w:rsid w:val="00A01DBA"/>
    <w:rsid w:val="00A025D1"/>
    <w:rsid w:val="00A025D3"/>
    <w:rsid w:val="00A02A8C"/>
    <w:rsid w:val="00A02E47"/>
    <w:rsid w:val="00A03554"/>
    <w:rsid w:val="00A03577"/>
    <w:rsid w:val="00A0361B"/>
    <w:rsid w:val="00A03E75"/>
    <w:rsid w:val="00A0417B"/>
    <w:rsid w:val="00A0538F"/>
    <w:rsid w:val="00A05484"/>
    <w:rsid w:val="00A054F6"/>
    <w:rsid w:val="00A05C82"/>
    <w:rsid w:val="00A05D37"/>
    <w:rsid w:val="00A0646B"/>
    <w:rsid w:val="00A0730A"/>
    <w:rsid w:val="00A073A7"/>
    <w:rsid w:val="00A07877"/>
    <w:rsid w:val="00A07CDF"/>
    <w:rsid w:val="00A07D2C"/>
    <w:rsid w:val="00A07E4D"/>
    <w:rsid w:val="00A103E7"/>
    <w:rsid w:val="00A10624"/>
    <w:rsid w:val="00A106B7"/>
    <w:rsid w:val="00A109C7"/>
    <w:rsid w:val="00A10BDB"/>
    <w:rsid w:val="00A10DEB"/>
    <w:rsid w:val="00A11183"/>
    <w:rsid w:val="00A11533"/>
    <w:rsid w:val="00A11AA5"/>
    <w:rsid w:val="00A11BA4"/>
    <w:rsid w:val="00A12074"/>
    <w:rsid w:val="00A1221A"/>
    <w:rsid w:val="00A1265C"/>
    <w:rsid w:val="00A12F7A"/>
    <w:rsid w:val="00A14104"/>
    <w:rsid w:val="00A142E5"/>
    <w:rsid w:val="00A14E1A"/>
    <w:rsid w:val="00A15071"/>
    <w:rsid w:val="00A150B7"/>
    <w:rsid w:val="00A15242"/>
    <w:rsid w:val="00A15557"/>
    <w:rsid w:val="00A15F99"/>
    <w:rsid w:val="00A16359"/>
    <w:rsid w:val="00A166D1"/>
    <w:rsid w:val="00A16A54"/>
    <w:rsid w:val="00A16EF3"/>
    <w:rsid w:val="00A16FC9"/>
    <w:rsid w:val="00A17392"/>
    <w:rsid w:val="00A17C97"/>
    <w:rsid w:val="00A17CDB"/>
    <w:rsid w:val="00A2076A"/>
    <w:rsid w:val="00A21411"/>
    <w:rsid w:val="00A2155B"/>
    <w:rsid w:val="00A21768"/>
    <w:rsid w:val="00A2257F"/>
    <w:rsid w:val="00A2261C"/>
    <w:rsid w:val="00A2282E"/>
    <w:rsid w:val="00A234DE"/>
    <w:rsid w:val="00A240C5"/>
    <w:rsid w:val="00A247F8"/>
    <w:rsid w:val="00A2504F"/>
    <w:rsid w:val="00A253EC"/>
    <w:rsid w:val="00A25BD0"/>
    <w:rsid w:val="00A25D2F"/>
    <w:rsid w:val="00A25E39"/>
    <w:rsid w:val="00A261E6"/>
    <w:rsid w:val="00A26E7F"/>
    <w:rsid w:val="00A27081"/>
    <w:rsid w:val="00A276E3"/>
    <w:rsid w:val="00A27976"/>
    <w:rsid w:val="00A27A31"/>
    <w:rsid w:val="00A27DCA"/>
    <w:rsid w:val="00A27EE1"/>
    <w:rsid w:val="00A300BF"/>
    <w:rsid w:val="00A30571"/>
    <w:rsid w:val="00A30849"/>
    <w:rsid w:val="00A3116F"/>
    <w:rsid w:val="00A316F5"/>
    <w:rsid w:val="00A31766"/>
    <w:rsid w:val="00A31AE7"/>
    <w:rsid w:val="00A31C09"/>
    <w:rsid w:val="00A31E04"/>
    <w:rsid w:val="00A32558"/>
    <w:rsid w:val="00A32761"/>
    <w:rsid w:val="00A32EB4"/>
    <w:rsid w:val="00A338B2"/>
    <w:rsid w:val="00A33BAF"/>
    <w:rsid w:val="00A33D07"/>
    <w:rsid w:val="00A3415B"/>
    <w:rsid w:val="00A345FF"/>
    <w:rsid w:val="00A3557F"/>
    <w:rsid w:val="00A35815"/>
    <w:rsid w:val="00A35C00"/>
    <w:rsid w:val="00A35C51"/>
    <w:rsid w:val="00A36331"/>
    <w:rsid w:val="00A36D2B"/>
    <w:rsid w:val="00A36F56"/>
    <w:rsid w:val="00A371EC"/>
    <w:rsid w:val="00A374EA"/>
    <w:rsid w:val="00A37E22"/>
    <w:rsid w:val="00A37FB5"/>
    <w:rsid w:val="00A400B7"/>
    <w:rsid w:val="00A40DCB"/>
    <w:rsid w:val="00A41170"/>
    <w:rsid w:val="00A411FF"/>
    <w:rsid w:val="00A412C5"/>
    <w:rsid w:val="00A41377"/>
    <w:rsid w:val="00A41CC7"/>
    <w:rsid w:val="00A41D72"/>
    <w:rsid w:val="00A41DE9"/>
    <w:rsid w:val="00A41E8C"/>
    <w:rsid w:val="00A422F0"/>
    <w:rsid w:val="00A42A0B"/>
    <w:rsid w:val="00A42C26"/>
    <w:rsid w:val="00A4374D"/>
    <w:rsid w:val="00A444EC"/>
    <w:rsid w:val="00A448F5"/>
    <w:rsid w:val="00A449DD"/>
    <w:rsid w:val="00A44DDC"/>
    <w:rsid w:val="00A44E8A"/>
    <w:rsid w:val="00A44E93"/>
    <w:rsid w:val="00A44EE7"/>
    <w:rsid w:val="00A44FE8"/>
    <w:rsid w:val="00A454F0"/>
    <w:rsid w:val="00A456D7"/>
    <w:rsid w:val="00A45BBB"/>
    <w:rsid w:val="00A4608F"/>
    <w:rsid w:val="00A4664A"/>
    <w:rsid w:val="00A46B57"/>
    <w:rsid w:val="00A46F42"/>
    <w:rsid w:val="00A471EC"/>
    <w:rsid w:val="00A478E3"/>
    <w:rsid w:val="00A47940"/>
    <w:rsid w:val="00A47E9E"/>
    <w:rsid w:val="00A47F9B"/>
    <w:rsid w:val="00A50508"/>
    <w:rsid w:val="00A50CBC"/>
    <w:rsid w:val="00A51B07"/>
    <w:rsid w:val="00A51CDC"/>
    <w:rsid w:val="00A51F50"/>
    <w:rsid w:val="00A5218D"/>
    <w:rsid w:val="00A52CE5"/>
    <w:rsid w:val="00A52CF8"/>
    <w:rsid w:val="00A536E7"/>
    <w:rsid w:val="00A536EB"/>
    <w:rsid w:val="00A53A6E"/>
    <w:rsid w:val="00A54135"/>
    <w:rsid w:val="00A54214"/>
    <w:rsid w:val="00A547E4"/>
    <w:rsid w:val="00A54984"/>
    <w:rsid w:val="00A5596C"/>
    <w:rsid w:val="00A55F10"/>
    <w:rsid w:val="00A56659"/>
    <w:rsid w:val="00A56FE8"/>
    <w:rsid w:val="00A57158"/>
    <w:rsid w:val="00A57512"/>
    <w:rsid w:val="00A5753E"/>
    <w:rsid w:val="00A575FA"/>
    <w:rsid w:val="00A578A1"/>
    <w:rsid w:val="00A57EDC"/>
    <w:rsid w:val="00A6011C"/>
    <w:rsid w:val="00A6032A"/>
    <w:rsid w:val="00A60D71"/>
    <w:rsid w:val="00A6197C"/>
    <w:rsid w:val="00A621CF"/>
    <w:rsid w:val="00A62AD2"/>
    <w:rsid w:val="00A630F2"/>
    <w:rsid w:val="00A635EE"/>
    <w:rsid w:val="00A63748"/>
    <w:rsid w:val="00A644B1"/>
    <w:rsid w:val="00A64CF6"/>
    <w:rsid w:val="00A65746"/>
    <w:rsid w:val="00A65C47"/>
    <w:rsid w:val="00A65F6C"/>
    <w:rsid w:val="00A66222"/>
    <w:rsid w:val="00A66E88"/>
    <w:rsid w:val="00A67162"/>
    <w:rsid w:val="00A67399"/>
    <w:rsid w:val="00A67761"/>
    <w:rsid w:val="00A67781"/>
    <w:rsid w:val="00A678A2"/>
    <w:rsid w:val="00A67B3B"/>
    <w:rsid w:val="00A67B55"/>
    <w:rsid w:val="00A707B1"/>
    <w:rsid w:val="00A709E9"/>
    <w:rsid w:val="00A71088"/>
    <w:rsid w:val="00A718AB"/>
    <w:rsid w:val="00A71A49"/>
    <w:rsid w:val="00A720B8"/>
    <w:rsid w:val="00A73030"/>
    <w:rsid w:val="00A73AC8"/>
    <w:rsid w:val="00A747DB"/>
    <w:rsid w:val="00A74D1A"/>
    <w:rsid w:val="00A757DD"/>
    <w:rsid w:val="00A75D0B"/>
    <w:rsid w:val="00A75F9F"/>
    <w:rsid w:val="00A76925"/>
    <w:rsid w:val="00A76E74"/>
    <w:rsid w:val="00A7720B"/>
    <w:rsid w:val="00A772E1"/>
    <w:rsid w:val="00A774D4"/>
    <w:rsid w:val="00A77EE1"/>
    <w:rsid w:val="00A80160"/>
    <w:rsid w:val="00A802E5"/>
    <w:rsid w:val="00A808D0"/>
    <w:rsid w:val="00A80C8A"/>
    <w:rsid w:val="00A80D02"/>
    <w:rsid w:val="00A81356"/>
    <w:rsid w:val="00A813FF"/>
    <w:rsid w:val="00A815A7"/>
    <w:rsid w:val="00A817AE"/>
    <w:rsid w:val="00A81B7E"/>
    <w:rsid w:val="00A82318"/>
    <w:rsid w:val="00A82A5A"/>
    <w:rsid w:val="00A8314B"/>
    <w:rsid w:val="00A833FE"/>
    <w:rsid w:val="00A83E3A"/>
    <w:rsid w:val="00A84003"/>
    <w:rsid w:val="00A84043"/>
    <w:rsid w:val="00A8467F"/>
    <w:rsid w:val="00A8484A"/>
    <w:rsid w:val="00A84B62"/>
    <w:rsid w:val="00A84D0E"/>
    <w:rsid w:val="00A85999"/>
    <w:rsid w:val="00A8613D"/>
    <w:rsid w:val="00A86205"/>
    <w:rsid w:val="00A87C3F"/>
    <w:rsid w:val="00A87FEB"/>
    <w:rsid w:val="00A908F8"/>
    <w:rsid w:val="00A90A20"/>
    <w:rsid w:val="00A915DB"/>
    <w:rsid w:val="00A91D6A"/>
    <w:rsid w:val="00A91FB7"/>
    <w:rsid w:val="00A924C7"/>
    <w:rsid w:val="00A92645"/>
    <w:rsid w:val="00A92769"/>
    <w:rsid w:val="00A92B47"/>
    <w:rsid w:val="00A92CBE"/>
    <w:rsid w:val="00A92D6F"/>
    <w:rsid w:val="00A9305C"/>
    <w:rsid w:val="00A93BDD"/>
    <w:rsid w:val="00A93EC7"/>
    <w:rsid w:val="00A948B7"/>
    <w:rsid w:val="00A94ED3"/>
    <w:rsid w:val="00A95185"/>
    <w:rsid w:val="00A954CF"/>
    <w:rsid w:val="00A95BC4"/>
    <w:rsid w:val="00A96596"/>
    <w:rsid w:val="00A96604"/>
    <w:rsid w:val="00A9666A"/>
    <w:rsid w:val="00A96F4D"/>
    <w:rsid w:val="00A970F7"/>
    <w:rsid w:val="00AA05CF"/>
    <w:rsid w:val="00AA0706"/>
    <w:rsid w:val="00AA08D4"/>
    <w:rsid w:val="00AA1D7E"/>
    <w:rsid w:val="00AA24B6"/>
    <w:rsid w:val="00AA2653"/>
    <w:rsid w:val="00AA2E63"/>
    <w:rsid w:val="00AA42A5"/>
    <w:rsid w:val="00AA43D3"/>
    <w:rsid w:val="00AA4596"/>
    <w:rsid w:val="00AA475B"/>
    <w:rsid w:val="00AA492E"/>
    <w:rsid w:val="00AA4BBD"/>
    <w:rsid w:val="00AA50D8"/>
    <w:rsid w:val="00AA5154"/>
    <w:rsid w:val="00AA573B"/>
    <w:rsid w:val="00AA5DB3"/>
    <w:rsid w:val="00AA6040"/>
    <w:rsid w:val="00AA60C8"/>
    <w:rsid w:val="00AA631D"/>
    <w:rsid w:val="00AA63AC"/>
    <w:rsid w:val="00AA7C82"/>
    <w:rsid w:val="00AA7EB7"/>
    <w:rsid w:val="00AB05CE"/>
    <w:rsid w:val="00AB0A87"/>
    <w:rsid w:val="00AB0F52"/>
    <w:rsid w:val="00AB13AD"/>
    <w:rsid w:val="00AB1C15"/>
    <w:rsid w:val="00AB1C70"/>
    <w:rsid w:val="00AB1E65"/>
    <w:rsid w:val="00AB29CB"/>
    <w:rsid w:val="00AB2F56"/>
    <w:rsid w:val="00AB2F6C"/>
    <w:rsid w:val="00AB3A5E"/>
    <w:rsid w:val="00AB3C2F"/>
    <w:rsid w:val="00AB43F1"/>
    <w:rsid w:val="00AB4A77"/>
    <w:rsid w:val="00AB4AA3"/>
    <w:rsid w:val="00AB4AF7"/>
    <w:rsid w:val="00AB4B1E"/>
    <w:rsid w:val="00AB4F4C"/>
    <w:rsid w:val="00AB5EA6"/>
    <w:rsid w:val="00AB63E8"/>
    <w:rsid w:val="00AB66DF"/>
    <w:rsid w:val="00AB684E"/>
    <w:rsid w:val="00AB6C20"/>
    <w:rsid w:val="00AB6C33"/>
    <w:rsid w:val="00AB6E69"/>
    <w:rsid w:val="00AB7781"/>
    <w:rsid w:val="00AB7CF1"/>
    <w:rsid w:val="00AB7D4F"/>
    <w:rsid w:val="00AB7EF4"/>
    <w:rsid w:val="00AC01D9"/>
    <w:rsid w:val="00AC03E5"/>
    <w:rsid w:val="00AC0437"/>
    <w:rsid w:val="00AC0AF3"/>
    <w:rsid w:val="00AC1076"/>
    <w:rsid w:val="00AC2603"/>
    <w:rsid w:val="00AC28B5"/>
    <w:rsid w:val="00AC2C52"/>
    <w:rsid w:val="00AC399E"/>
    <w:rsid w:val="00AC3D3C"/>
    <w:rsid w:val="00AC4403"/>
    <w:rsid w:val="00AC4AD7"/>
    <w:rsid w:val="00AC5042"/>
    <w:rsid w:val="00AC5161"/>
    <w:rsid w:val="00AC6200"/>
    <w:rsid w:val="00AC6277"/>
    <w:rsid w:val="00AC6619"/>
    <w:rsid w:val="00AC67EF"/>
    <w:rsid w:val="00AC6964"/>
    <w:rsid w:val="00AC711B"/>
    <w:rsid w:val="00AC7333"/>
    <w:rsid w:val="00AC7651"/>
    <w:rsid w:val="00AC7E04"/>
    <w:rsid w:val="00AC7EA2"/>
    <w:rsid w:val="00AD0074"/>
    <w:rsid w:val="00AD1639"/>
    <w:rsid w:val="00AD190D"/>
    <w:rsid w:val="00AD1B5B"/>
    <w:rsid w:val="00AD1C6B"/>
    <w:rsid w:val="00AD2C0E"/>
    <w:rsid w:val="00AD32C2"/>
    <w:rsid w:val="00AD3369"/>
    <w:rsid w:val="00AD3E01"/>
    <w:rsid w:val="00AD408C"/>
    <w:rsid w:val="00AD452C"/>
    <w:rsid w:val="00AD506A"/>
    <w:rsid w:val="00AD5295"/>
    <w:rsid w:val="00AD52F4"/>
    <w:rsid w:val="00AD62AC"/>
    <w:rsid w:val="00AD664A"/>
    <w:rsid w:val="00AD6D42"/>
    <w:rsid w:val="00AD6E7D"/>
    <w:rsid w:val="00AD6ECA"/>
    <w:rsid w:val="00AD74E5"/>
    <w:rsid w:val="00AD77B9"/>
    <w:rsid w:val="00AD78A7"/>
    <w:rsid w:val="00AD794A"/>
    <w:rsid w:val="00AE005E"/>
    <w:rsid w:val="00AE0191"/>
    <w:rsid w:val="00AE0F39"/>
    <w:rsid w:val="00AE1007"/>
    <w:rsid w:val="00AE1590"/>
    <w:rsid w:val="00AE15B4"/>
    <w:rsid w:val="00AE26D1"/>
    <w:rsid w:val="00AE29B5"/>
    <w:rsid w:val="00AE2A37"/>
    <w:rsid w:val="00AE2ED7"/>
    <w:rsid w:val="00AE35A1"/>
    <w:rsid w:val="00AE36FA"/>
    <w:rsid w:val="00AE3BAA"/>
    <w:rsid w:val="00AE3D6B"/>
    <w:rsid w:val="00AE42A5"/>
    <w:rsid w:val="00AE4381"/>
    <w:rsid w:val="00AE4FF2"/>
    <w:rsid w:val="00AE52D5"/>
    <w:rsid w:val="00AE5634"/>
    <w:rsid w:val="00AE6178"/>
    <w:rsid w:val="00AE619F"/>
    <w:rsid w:val="00AE61A9"/>
    <w:rsid w:val="00AE64AD"/>
    <w:rsid w:val="00AE73D8"/>
    <w:rsid w:val="00AE7E04"/>
    <w:rsid w:val="00AF0FAF"/>
    <w:rsid w:val="00AF169F"/>
    <w:rsid w:val="00AF22E1"/>
    <w:rsid w:val="00AF2B1B"/>
    <w:rsid w:val="00AF2BE0"/>
    <w:rsid w:val="00AF2DDE"/>
    <w:rsid w:val="00AF33AE"/>
    <w:rsid w:val="00AF3710"/>
    <w:rsid w:val="00AF39BB"/>
    <w:rsid w:val="00AF3A3B"/>
    <w:rsid w:val="00AF3D26"/>
    <w:rsid w:val="00AF3E4B"/>
    <w:rsid w:val="00AF44B9"/>
    <w:rsid w:val="00AF4D3B"/>
    <w:rsid w:val="00AF572C"/>
    <w:rsid w:val="00AF6118"/>
    <w:rsid w:val="00AF6137"/>
    <w:rsid w:val="00AF64BE"/>
    <w:rsid w:val="00AF65E3"/>
    <w:rsid w:val="00AF688A"/>
    <w:rsid w:val="00AF6E03"/>
    <w:rsid w:val="00AF796E"/>
    <w:rsid w:val="00AF7D08"/>
    <w:rsid w:val="00B00183"/>
    <w:rsid w:val="00B002B5"/>
    <w:rsid w:val="00B0037B"/>
    <w:rsid w:val="00B009E0"/>
    <w:rsid w:val="00B015D6"/>
    <w:rsid w:val="00B0173D"/>
    <w:rsid w:val="00B01765"/>
    <w:rsid w:val="00B01A0C"/>
    <w:rsid w:val="00B02010"/>
    <w:rsid w:val="00B02760"/>
    <w:rsid w:val="00B027A2"/>
    <w:rsid w:val="00B02A23"/>
    <w:rsid w:val="00B02D02"/>
    <w:rsid w:val="00B02D1B"/>
    <w:rsid w:val="00B02DBD"/>
    <w:rsid w:val="00B0303F"/>
    <w:rsid w:val="00B03533"/>
    <w:rsid w:val="00B0378D"/>
    <w:rsid w:val="00B037D7"/>
    <w:rsid w:val="00B040BA"/>
    <w:rsid w:val="00B04118"/>
    <w:rsid w:val="00B046D1"/>
    <w:rsid w:val="00B051E6"/>
    <w:rsid w:val="00B0563F"/>
    <w:rsid w:val="00B05798"/>
    <w:rsid w:val="00B0619C"/>
    <w:rsid w:val="00B06C52"/>
    <w:rsid w:val="00B0740E"/>
    <w:rsid w:val="00B075ED"/>
    <w:rsid w:val="00B07CAC"/>
    <w:rsid w:val="00B07D07"/>
    <w:rsid w:val="00B07D61"/>
    <w:rsid w:val="00B105CE"/>
    <w:rsid w:val="00B10CBF"/>
    <w:rsid w:val="00B10F63"/>
    <w:rsid w:val="00B111F2"/>
    <w:rsid w:val="00B11229"/>
    <w:rsid w:val="00B115EC"/>
    <w:rsid w:val="00B119DC"/>
    <w:rsid w:val="00B11F63"/>
    <w:rsid w:val="00B121A9"/>
    <w:rsid w:val="00B12BBF"/>
    <w:rsid w:val="00B1322C"/>
    <w:rsid w:val="00B133D6"/>
    <w:rsid w:val="00B13D24"/>
    <w:rsid w:val="00B13DB9"/>
    <w:rsid w:val="00B13EA9"/>
    <w:rsid w:val="00B13F99"/>
    <w:rsid w:val="00B14479"/>
    <w:rsid w:val="00B14625"/>
    <w:rsid w:val="00B14949"/>
    <w:rsid w:val="00B15127"/>
    <w:rsid w:val="00B151AB"/>
    <w:rsid w:val="00B15359"/>
    <w:rsid w:val="00B1536A"/>
    <w:rsid w:val="00B154C9"/>
    <w:rsid w:val="00B15A49"/>
    <w:rsid w:val="00B15EE6"/>
    <w:rsid w:val="00B168EA"/>
    <w:rsid w:val="00B1690E"/>
    <w:rsid w:val="00B16A74"/>
    <w:rsid w:val="00B17EA7"/>
    <w:rsid w:val="00B17EE3"/>
    <w:rsid w:val="00B20120"/>
    <w:rsid w:val="00B20A79"/>
    <w:rsid w:val="00B20B18"/>
    <w:rsid w:val="00B2138E"/>
    <w:rsid w:val="00B21798"/>
    <w:rsid w:val="00B21865"/>
    <w:rsid w:val="00B21E18"/>
    <w:rsid w:val="00B2203D"/>
    <w:rsid w:val="00B222FD"/>
    <w:rsid w:val="00B225E2"/>
    <w:rsid w:val="00B226A1"/>
    <w:rsid w:val="00B22DA2"/>
    <w:rsid w:val="00B23282"/>
    <w:rsid w:val="00B23A72"/>
    <w:rsid w:val="00B23A91"/>
    <w:rsid w:val="00B24E78"/>
    <w:rsid w:val="00B24F9D"/>
    <w:rsid w:val="00B25914"/>
    <w:rsid w:val="00B2680A"/>
    <w:rsid w:val="00B273F5"/>
    <w:rsid w:val="00B2745C"/>
    <w:rsid w:val="00B30697"/>
    <w:rsid w:val="00B30A4C"/>
    <w:rsid w:val="00B30B4E"/>
    <w:rsid w:val="00B310A5"/>
    <w:rsid w:val="00B31526"/>
    <w:rsid w:val="00B3194F"/>
    <w:rsid w:val="00B31EDB"/>
    <w:rsid w:val="00B31F2F"/>
    <w:rsid w:val="00B32023"/>
    <w:rsid w:val="00B3250E"/>
    <w:rsid w:val="00B32856"/>
    <w:rsid w:val="00B32CA1"/>
    <w:rsid w:val="00B32DE1"/>
    <w:rsid w:val="00B33235"/>
    <w:rsid w:val="00B3368B"/>
    <w:rsid w:val="00B33D95"/>
    <w:rsid w:val="00B3400B"/>
    <w:rsid w:val="00B342B2"/>
    <w:rsid w:val="00B34405"/>
    <w:rsid w:val="00B344A3"/>
    <w:rsid w:val="00B34BDF"/>
    <w:rsid w:val="00B350C0"/>
    <w:rsid w:val="00B3592E"/>
    <w:rsid w:val="00B35CEC"/>
    <w:rsid w:val="00B35F1F"/>
    <w:rsid w:val="00B366FA"/>
    <w:rsid w:val="00B36D81"/>
    <w:rsid w:val="00B36EED"/>
    <w:rsid w:val="00B374B1"/>
    <w:rsid w:val="00B37A98"/>
    <w:rsid w:val="00B4037F"/>
    <w:rsid w:val="00B40BCA"/>
    <w:rsid w:val="00B40C82"/>
    <w:rsid w:val="00B413DC"/>
    <w:rsid w:val="00B41513"/>
    <w:rsid w:val="00B4187E"/>
    <w:rsid w:val="00B421B6"/>
    <w:rsid w:val="00B4233B"/>
    <w:rsid w:val="00B42477"/>
    <w:rsid w:val="00B42AB1"/>
    <w:rsid w:val="00B4310B"/>
    <w:rsid w:val="00B4325F"/>
    <w:rsid w:val="00B432E7"/>
    <w:rsid w:val="00B43479"/>
    <w:rsid w:val="00B436DD"/>
    <w:rsid w:val="00B43CC7"/>
    <w:rsid w:val="00B44466"/>
    <w:rsid w:val="00B447DA"/>
    <w:rsid w:val="00B44EDD"/>
    <w:rsid w:val="00B45366"/>
    <w:rsid w:val="00B45B44"/>
    <w:rsid w:val="00B46421"/>
    <w:rsid w:val="00B4682A"/>
    <w:rsid w:val="00B468FD"/>
    <w:rsid w:val="00B46BEA"/>
    <w:rsid w:val="00B47094"/>
    <w:rsid w:val="00B4733E"/>
    <w:rsid w:val="00B47742"/>
    <w:rsid w:val="00B47BA0"/>
    <w:rsid w:val="00B47BF4"/>
    <w:rsid w:val="00B5000E"/>
    <w:rsid w:val="00B5061F"/>
    <w:rsid w:val="00B508AA"/>
    <w:rsid w:val="00B50A6E"/>
    <w:rsid w:val="00B50AD5"/>
    <w:rsid w:val="00B50E25"/>
    <w:rsid w:val="00B51166"/>
    <w:rsid w:val="00B51204"/>
    <w:rsid w:val="00B51478"/>
    <w:rsid w:val="00B515E7"/>
    <w:rsid w:val="00B51729"/>
    <w:rsid w:val="00B523E2"/>
    <w:rsid w:val="00B52BD1"/>
    <w:rsid w:val="00B5307A"/>
    <w:rsid w:val="00B5333C"/>
    <w:rsid w:val="00B534E5"/>
    <w:rsid w:val="00B53540"/>
    <w:rsid w:val="00B536E5"/>
    <w:rsid w:val="00B537CB"/>
    <w:rsid w:val="00B53A2D"/>
    <w:rsid w:val="00B53B2E"/>
    <w:rsid w:val="00B53C96"/>
    <w:rsid w:val="00B54C22"/>
    <w:rsid w:val="00B551D1"/>
    <w:rsid w:val="00B552DB"/>
    <w:rsid w:val="00B554EA"/>
    <w:rsid w:val="00B55E6D"/>
    <w:rsid w:val="00B5657B"/>
    <w:rsid w:val="00B56AAE"/>
    <w:rsid w:val="00B56C3A"/>
    <w:rsid w:val="00B56CC3"/>
    <w:rsid w:val="00B56EE6"/>
    <w:rsid w:val="00B5719F"/>
    <w:rsid w:val="00B57F52"/>
    <w:rsid w:val="00B6037A"/>
    <w:rsid w:val="00B60A66"/>
    <w:rsid w:val="00B60B02"/>
    <w:rsid w:val="00B60BA3"/>
    <w:rsid w:val="00B60EC7"/>
    <w:rsid w:val="00B610CE"/>
    <w:rsid w:val="00B618A7"/>
    <w:rsid w:val="00B61E16"/>
    <w:rsid w:val="00B62083"/>
    <w:rsid w:val="00B626F7"/>
    <w:rsid w:val="00B627C0"/>
    <w:rsid w:val="00B62960"/>
    <w:rsid w:val="00B639FD"/>
    <w:rsid w:val="00B63A1F"/>
    <w:rsid w:val="00B63E50"/>
    <w:rsid w:val="00B63E74"/>
    <w:rsid w:val="00B6600B"/>
    <w:rsid w:val="00B66209"/>
    <w:rsid w:val="00B664CF"/>
    <w:rsid w:val="00B6654A"/>
    <w:rsid w:val="00B66E94"/>
    <w:rsid w:val="00B673D0"/>
    <w:rsid w:val="00B67859"/>
    <w:rsid w:val="00B7010E"/>
    <w:rsid w:val="00B701B9"/>
    <w:rsid w:val="00B70588"/>
    <w:rsid w:val="00B7083B"/>
    <w:rsid w:val="00B70C22"/>
    <w:rsid w:val="00B70F21"/>
    <w:rsid w:val="00B7151D"/>
    <w:rsid w:val="00B7174B"/>
    <w:rsid w:val="00B71A8A"/>
    <w:rsid w:val="00B71CC8"/>
    <w:rsid w:val="00B71EDD"/>
    <w:rsid w:val="00B71F8C"/>
    <w:rsid w:val="00B720AA"/>
    <w:rsid w:val="00B72482"/>
    <w:rsid w:val="00B72B68"/>
    <w:rsid w:val="00B72C1A"/>
    <w:rsid w:val="00B72EB5"/>
    <w:rsid w:val="00B735F3"/>
    <w:rsid w:val="00B73DFE"/>
    <w:rsid w:val="00B73F74"/>
    <w:rsid w:val="00B74059"/>
    <w:rsid w:val="00B7428E"/>
    <w:rsid w:val="00B743F5"/>
    <w:rsid w:val="00B7448D"/>
    <w:rsid w:val="00B74BCB"/>
    <w:rsid w:val="00B74D4F"/>
    <w:rsid w:val="00B74D58"/>
    <w:rsid w:val="00B750F9"/>
    <w:rsid w:val="00B75387"/>
    <w:rsid w:val="00B75417"/>
    <w:rsid w:val="00B755AE"/>
    <w:rsid w:val="00B75BEA"/>
    <w:rsid w:val="00B75DEE"/>
    <w:rsid w:val="00B769B6"/>
    <w:rsid w:val="00B76A55"/>
    <w:rsid w:val="00B76A5A"/>
    <w:rsid w:val="00B76FED"/>
    <w:rsid w:val="00B77588"/>
    <w:rsid w:val="00B77971"/>
    <w:rsid w:val="00B77E0E"/>
    <w:rsid w:val="00B805EB"/>
    <w:rsid w:val="00B81047"/>
    <w:rsid w:val="00B81064"/>
    <w:rsid w:val="00B8185F"/>
    <w:rsid w:val="00B819AF"/>
    <w:rsid w:val="00B81A38"/>
    <w:rsid w:val="00B826D5"/>
    <w:rsid w:val="00B82824"/>
    <w:rsid w:val="00B82A98"/>
    <w:rsid w:val="00B82B10"/>
    <w:rsid w:val="00B82FEA"/>
    <w:rsid w:val="00B83E3B"/>
    <w:rsid w:val="00B83EA1"/>
    <w:rsid w:val="00B844A8"/>
    <w:rsid w:val="00B8476F"/>
    <w:rsid w:val="00B84BE6"/>
    <w:rsid w:val="00B85172"/>
    <w:rsid w:val="00B85E4C"/>
    <w:rsid w:val="00B86517"/>
    <w:rsid w:val="00B867A9"/>
    <w:rsid w:val="00B86968"/>
    <w:rsid w:val="00B86A70"/>
    <w:rsid w:val="00B86FB9"/>
    <w:rsid w:val="00B87125"/>
    <w:rsid w:val="00B8767A"/>
    <w:rsid w:val="00B87A3F"/>
    <w:rsid w:val="00B90256"/>
    <w:rsid w:val="00B906AE"/>
    <w:rsid w:val="00B90882"/>
    <w:rsid w:val="00B90BF1"/>
    <w:rsid w:val="00B90C72"/>
    <w:rsid w:val="00B90DB8"/>
    <w:rsid w:val="00B90E29"/>
    <w:rsid w:val="00B91B26"/>
    <w:rsid w:val="00B91BCC"/>
    <w:rsid w:val="00B92291"/>
    <w:rsid w:val="00B92342"/>
    <w:rsid w:val="00B92755"/>
    <w:rsid w:val="00B92D35"/>
    <w:rsid w:val="00B92EC8"/>
    <w:rsid w:val="00B93407"/>
    <w:rsid w:val="00B93763"/>
    <w:rsid w:val="00B937A0"/>
    <w:rsid w:val="00B93891"/>
    <w:rsid w:val="00B93A56"/>
    <w:rsid w:val="00B93E6B"/>
    <w:rsid w:val="00B94DA1"/>
    <w:rsid w:val="00B95340"/>
    <w:rsid w:val="00B95514"/>
    <w:rsid w:val="00B958BB"/>
    <w:rsid w:val="00B95971"/>
    <w:rsid w:val="00B95D1D"/>
    <w:rsid w:val="00B95EC5"/>
    <w:rsid w:val="00B96B84"/>
    <w:rsid w:val="00B9722E"/>
    <w:rsid w:val="00B977E6"/>
    <w:rsid w:val="00B97915"/>
    <w:rsid w:val="00B97E0D"/>
    <w:rsid w:val="00B97F88"/>
    <w:rsid w:val="00BA02A5"/>
    <w:rsid w:val="00BA094F"/>
    <w:rsid w:val="00BA12BC"/>
    <w:rsid w:val="00BA2C88"/>
    <w:rsid w:val="00BA3552"/>
    <w:rsid w:val="00BA3909"/>
    <w:rsid w:val="00BA3C01"/>
    <w:rsid w:val="00BA4CAD"/>
    <w:rsid w:val="00BA4ED1"/>
    <w:rsid w:val="00BA50C9"/>
    <w:rsid w:val="00BA57CB"/>
    <w:rsid w:val="00BA5879"/>
    <w:rsid w:val="00BA667F"/>
    <w:rsid w:val="00BA6ADD"/>
    <w:rsid w:val="00BA7862"/>
    <w:rsid w:val="00BA78A0"/>
    <w:rsid w:val="00BA7AFD"/>
    <w:rsid w:val="00BA7BCA"/>
    <w:rsid w:val="00BA7C45"/>
    <w:rsid w:val="00BA7FB5"/>
    <w:rsid w:val="00BB0006"/>
    <w:rsid w:val="00BB0530"/>
    <w:rsid w:val="00BB0A29"/>
    <w:rsid w:val="00BB0AA6"/>
    <w:rsid w:val="00BB0FF9"/>
    <w:rsid w:val="00BB13DB"/>
    <w:rsid w:val="00BB1A21"/>
    <w:rsid w:val="00BB25AD"/>
    <w:rsid w:val="00BB26CD"/>
    <w:rsid w:val="00BB29B2"/>
    <w:rsid w:val="00BB2FAE"/>
    <w:rsid w:val="00BB3185"/>
    <w:rsid w:val="00BB3588"/>
    <w:rsid w:val="00BB36FC"/>
    <w:rsid w:val="00BB39C1"/>
    <w:rsid w:val="00BB3C2E"/>
    <w:rsid w:val="00BB44E6"/>
    <w:rsid w:val="00BB4AEB"/>
    <w:rsid w:val="00BB4D1B"/>
    <w:rsid w:val="00BB4E7C"/>
    <w:rsid w:val="00BB562E"/>
    <w:rsid w:val="00BB5746"/>
    <w:rsid w:val="00BB5C02"/>
    <w:rsid w:val="00BB5D20"/>
    <w:rsid w:val="00BB6739"/>
    <w:rsid w:val="00BB7384"/>
    <w:rsid w:val="00BB7715"/>
    <w:rsid w:val="00BB7E13"/>
    <w:rsid w:val="00BC0B64"/>
    <w:rsid w:val="00BC0DEE"/>
    <w:rsid w:val="00BC101C"/>
    <w:rsid w:val="00BC1D73"/>
    <w:rsid w:val="00BC1F9E"/>
    <w:rsid w:val="00BC33E5"/>
    <w:rsid w:val="00BC3E8B"/>
    <w:rsid w:val="00BC413C"/>
    <w:rsid w:val="00BC4650"/>
    <w:rsid w:val="00BC47DA"/>
    <w:rsid w:val="00BC4B99"/>
    <w:rsid w:val="00BC4FBA"/>
    <w:rsid w:val="00BC569C"/>
    <w:rsid w:val="00BC5BBC"/>
    <w:rsid w:val="00BC5E00"/>
    <w:rsid w:val="00BC6013"/>
    <w:rsid w:val="00BC61F3"/>
    <w:rsid w:val="00BC63E5"/>
    <w:rsid w:val="00BC6424"/>
    <w:rsid w:val="00BC65E2"/>
    <w:rsid w:val="00BC667B"/>
    <w:rsid w:val="00BC685B"/>
    <w:rsid w:val="00BC6A0F"/>
    <w:rsid w:val="00BC6D0F"/>
    <w:rsid w:val="00BC73A7"/>
    <w:rsid w:val="00BC73E9"/>
    <w:rsid w:val="00BC7CA6"/>
    <w:rsid w:val="00BD007B"/>
    <w:rsid w:val="00BD0F24"/>
    <w:rsid w:val="00BD187C"/>
    <w:rsid w:val="00BD2120"/>
    <w:rsid w:val="00BD2C6C"/>
    <w:rsid w:val="00BD2D8F"/>
    <w:rsid w:val="00BD30B9"/>
    <w:rsid w:val="00BD3163"/>
    <w:rsid w:val="00BD31B7"/>
    <w:rsid w:val="00BD35DF"/>
    <w:rsid w:val="00BD380A"/>
    <w:rsid w:val="00BD4989"/>
    <w:rsid w:val="00BD4A76"/>
    <w:rsid w:val="00BD4AE8"/>
    <w:rsid w:val="00BD4FD4"/>
    <w:rsid w:val="00BD503A"/>
    <w:rsid w:val="00BD503C"/>
    <w:rsid w:val="00BD54DB"/>
    <w:rsid w:val="00BD6271"/>
    <w:rsid w:val="00BD688F"/>
    <w:rsid w:val="00BD6C89"/>
    <w:rsid w:val="00BD70FA"/>
    <w:rsid w:val="00BD7371"/>
    <w:rsid w:val="00BD7614"/>
    <w:rsid w:val="00BD78B2"/>
    <w:rsid w:val="00BD7905"/>
    <w:rsid w:val="00BD7A1F"/>
    <w:rsid w:val="00BE063A"/>
    <w:rsid w:val="00BE0758"/>
    <w:rsid w:val="00BE0A29"/>
    <w:rsid w:val="00BE1220"/>
    <w:rsid w:val="00BE124B"/>
    <w:rsid w:val="00BE135E"/>
    <w:rsid w:val="00BE1B36"/>
    <w:rsid w:val="00BE1CED"/>
    <w:rsid w:val="00BE1D11"/>
    <w:rsid w:val="00BE2044"/>
    <w:rsid w:val="00BE21EC"/>
    <w:rsid w:val="00BE2507"/>
    <w:rsid w:val="00BE26B2"/>
    <w:rsid w:val="00BE2F41"/>
    <w:rsid w:val="00BE387B"/>
    <w:rsid w:val="00BE3DC9"/>
    <w:rsid w:val="00BE3FD4"/>
    <w:rsid w:val="00BE4200"/>
    <w:rsid w:val="00BE4FD4"/>
    <w:rsid w:val="00BE5062"/>
    <w:rsid w:val="00BE50D7"/>
    <w:rsid w:val="00BE56DF"/>
    <w:rsid w:val="00BE58E3"/>
    <w:rsid w:val="00BE5A46"/>
    <w:rsid w:val="00BE60CF"/>
    <w:rsid w:val="00BE6347"/>
    <w:rsid w:val="00BE6A00"/>
    <w:rsid w:val="00BE6A75"/>
    <w:rsid w:val="00BE6B7B"/>
    <w:rsid w:val="00BE7441"/>
    <w:rsid w:val="00BF0022"/>
    <w:rsid w:val="00BF026C"/>
    <w:rsid w:val="00BF0281"/>
    <w:rsid w:val="00BF093C"/>
    <w:rsid w:val="00BF09E7"/>
    <w:rsid w:val="00BF1011"/>
    <w:rsid w:val="00BF1AA1"/>
    <w:rsid w:val="00BF1AA8"/>
    <w:rsid w:val="00BF2161"/>
    <w:rsid w:val="00BF2260"/>
    <w:rsid w:val="00BF251D"/>
    <w:rsid w:val="00BF2812"/>
    <w:rsid w:val="00BF2B52"/>
    <w:rsid w:val="00BF2E95"/>
    <w:rsid w:val="00BF2F30"/>
    <w:rsid w:val="00BF321B"/>
    <w:rsid w:val="00BF337E"/>
    <w:rsid w:val="00BF3BAA"/>
    <w:rsid w:val="00BF3C23"/>
    <w:rsid w:val="00BF4467"/>
    <w:rsid w:val="00BF4AD2"/>
    <w:rsid w:val="00BF4DEF"/>
    <w:rsid w:val="00BF5061"/>
    <w:rsid w:val="00BF6468"/>
    <w:rsid w:val="00BF6907"/>
    <w:rsid w:val="00BF6A46"/>
    <w:rsid w:val="00BF6EA0"/>
    <w:rsid w:val="00BF6F8C"/>
    <w:rsid w:val="00BF72C5"/>
    <w:rsid w:val="00BF7565"/>
    <w:rsid w:val="00BF767E"/>
    <w:rsid w:val="00BF7807"/>
    <w:rsid w:val="00C0141B"/>
    <w:rsid w:val="00C01466"/>
    <w:rsid w:val="00C01880"/>
    <w:rsid w:val="00C01ACC"/>
    <w:rsid w:val="00C01D7A"/>
    <w:rsid w:val="00C01EA4"/>
    <w:rsid w:val="00C02DB2"/>
    <w:rsid w:val="00C030D4"/>
    <w:rsid w:val="00C03179"/>
    <w:rsid w:val="00C034A0"/>
    <w:rsid w:val="00C0363B"/>
    <w:rsid w:val="00C036CE"/>
    <w:rsid w:val="00C041E1"/>
    <w:rsid w:val="00C043B1"/>
    <w:rsid w:val="00C0465D"/>
    <w:rsid w:val="00C046D9"/>
    <w:rsid w:val="00C04C88"/>
    <w:rsid w:val="00C04CF3"/>
    <w:rsid w:val="00C05119"/>
    <w:rsid w:val="00C054C6"/>
    <w:rsid w:val="00C05DB8"/>
    <w:rsid w:val="00C05E51"/>
    <w:rsid w:val="00C06079"/>
    <w:rsid w:val="00C0654D"/>
    <w:rsid w:val="00C06A62"/>
    <w:rsid w:val="00C06B30"/>
    <w:rsid w:val="00C072E5"/>
    <w:rsid w:val="00C07347"/>
    <w:rsid w:val="00C07A16"/>
    <w:rsid w:val="00C07D9D"/>
    <w:rsid w:val="00C1021F"/>
    <w:rsid w:val="00C109CC"/>
    <w:rsid w:val="00C10D7B"/>
    <w:rsid w:val="00C11C9D"/>
    <w:rsid w:val="00C12C26"/>
    <w:rsid w:val="00C1350C"/>
    <w:rsid w:val="00C13570"/>
    <w:rsid w:val="00C13C61"/>
    <w:rsid w:val="00C141BD"/>
    <w:rsid w:val="00C1443C"/>
    <w:rsid w:val="00C1448A"/>
    <w:rsid w:val="00C146F9"/>
    <w:rsid w:val="00C14853"/>
    <w:rsid w:val="00C15A4A"/>
    <w:rsid w:val="00C15D41"/>
    <w:rsid w:val="00C160EE"/>
    <w:rsid w:val="00C169A7"/>
    <w:rsid w:val="00C16F3C"/>
    <w:rsid w:val="00C17017"/>
    <w:rsid w:val="00C174CE"/>
    <w:rsid w:val="00C17983"/>
    <w:rsid w:val="00C17B03"/>
    <w:rsid w:val="00C17DF7"/>
    <w:rsid w:val="00C2068B"/>
    <w:rsid w:val="00C21787"/>
    <w:rsid w:val="00C2223B"/>
    <w:rsid w:val="00C224FB"/>
    <w:rsid w:val="00C22B4D"/>
    <w:rsid w:val="00C23169"/>
    <w:rsid w:val="00C237B9"/>
    <w:rsid w:val="00C23E5E"/>
    <w:rsid w:val="00C24033"/>
    <w:rsid w:val="00C24788"/>
    <w:rsid w:val="00C2496B"/>
    <w:rsid w:val="00C257B3"/>
    <w:rsid w:val="00C25B29"/>
    <w:rsid w:val="00C25E76"/>
    <w:rsid w:val="00C269D6"/>
    <w:rsid w:val="00C26D1C"/>
    <w:rsid w:val="00C26FDE"/>
    <w:rsid w:val="00C2712C"/>
    <w:rsid w:val="00C2763A"/>
    <w:rsid w:val="00C27972"/>
    <w:rsid w:val="00C27AB5"/>
    <w:rsid w:val="00C27D24"/>
    <w:rsid w:val="00C27E13"/>
    <w:rsid w:val="00C30093"/>
    <w:rsid w:val="00C305D7"/>
    <w:rsid w:val="00C31965"/>
    <w:rsid w:val="00C320F1"/>
    <w:rsid w:val="00C32B7E"/>
    <w:rsid w:val="00C32CD2"/>
    <w:rsid w:val="00C33200"/>
    <w:rsid w:val="00C3365F"/>
    <w:rsid w:val="00C349FC"/>
    <w:rsid w:val="00C34BAF"/>
    <w:rsid w:val="00C34C43"/>
    <w:rsid w:val="00C35C2A"/>
    <w:rsid w:val="00C35D60"/>
    <w:rsid w:val="00C35E2C"/>
    <w:rsid w:val="00C35EC3"/>
    <w:rsid w:val="00C360DC"/>
    <w:rsid w:val="00C363E8"/>
    <w:rsid w:val="00C3681A"/>
    <w:rsid w:val="00C37DA2"/>
    <w:rsid w:val="00C37EA2"/>
    <w:rsid w:val="00C4026E"/>
    <w:rsid w:val="00C40491"/>
    <w:rsid w:val="00C40CE8"/>
    <w:rsid w:val="00C41AB9"/>
    <w:rsid w:val="00C41BA5"/>
    <w:rsid w:val="00C41E95"/>
    <w:rsid w:val="00C4205C"/>
    <w:rsid w:val="00C422B0"/>
    <w:rsid w:val="00C4230A"/>
    <w:rsid w:val="00C42CFF"/>
    <w:rsid w:val="00C431A3"/>
    <w:rsid w:val="00C439E1"/>
    <w:rsid w:val="00C43AA5"/>
    <w:rsid w:val="00C44054"/>
    <w:rsid w:val="00C44B90"/>
    <w:rsid w:val="00C44CD6"/>
    <w:rsid w:val="00C44E62"/>
    <w:rsid w:val="00C44F3F"/>
    <w:rsid w:val="00C44F4F"/>
    <w:rsid w:val="00C45141"/>
    <w:rsid w:val="00C452AF"/>
    <w:rsid w:val="00C4575F"/>
    <w:rsid w:val="00C4720A"/>
    <w:rsid w:val="00C4743B"/>
    <w:rsid w:val="00C47508"/>
    <w:rsid w:val="00C47623"/>
    <w:rsid w:val="00C50136"/>
    <w:rsid w:val="00C506FC"/>
    <w:rsid w:val="00C50AE0"/>
    <w:rsid w:val="00C50D05"/>
    <w:rsid w:val="00C51368"/>
    <w:rsid w:val="00C51805"/>
    <w:rsid w:val="00C51A86"/>
    <w:rsid w:val="00C52A15"/>
    <w:rsid w:val="00C5307B"/>
    <w:rsid w:val="00C5314C"/>
    <w:rsid w:val="00C53CBA"/>
    <w:rsid w:val="00C53E5B"/>
    <w:rsid w:val="00C541C1"/>
    <w:rsid w:val="00C54BC5"/>
    <w:rsid w:val="00C54D6E"/>
    <w:rsid w:val="00C550F2"/>
    <w:rsid w:val="00C56125"/>
    <w:rsid w:val="00C56167"/>
    <w:rsid w:val="00C562B9"/>
    <w:rsid w:val="00C5659C"/>
    <w:rsid w:val="00C567EF"/>
    <w:rsid w:val="00C56F65"/>
    <w:rsid w:val="00C57482"/>
    <w:rsid w:val="00C57B95"/>
    <w:rsid w:val="00C57D40"/>
    <w:rsid w:val="00C60B48"/>
    <w:rsid w:val="00C6163A"/>
    <w:rsid w:val="00C61EF0"/>
    <w:rsid w:val="00C621D4"/>
    <w:rsid w:val="00C62302"/>
    <w:rsid w:val="00C62322"/>
    <w:rsid w:val="00C62E51"/>
    <w:rsid w:val="00C6338E"/>
    <w:rsid w:val="00C633AD"/>
    <w:rsid w:val="00C6390D"/>
    <w:rsid w:val="00C63CA3"/>
    <w:rsid w:val="00C63E39"/>
    <w:rsid w:val="00C63E5B"/>
    <w:rsid w:val="00C64017"/>
    <w:rsid w:val="00C64471"/>
    <w:rsid w:val="00C6459A"/>
    <w:rsid w:val="00C649A2"/>
    <w:rsid w:val="00C64DC0"/>
    <w:rsid w:val="00C64E9E"/>
    <w:rsid w:val="00C64FE4"/>
    <w:rsid w:val="00C6502F"/>
    <w:rsid w:val="00C65208"/>
    <w:rsid w:val="00C6529C"/>
    <w:rsid w:val="00C65810"/>
    <w:rsid w:val="00C66060"/>
    <w:rsid w:val="00C661B3"/>
    <w:rsid w:val="00C666B0"/>
    <w:rsid w:val="00C66B23"/>
    <w:rsid w:val="00C66C03"/>
    <w:rsid w:val="00C67B09"/>
    <w:rsid w:val="00C67BA0"/>
    <w:rsid w:val="00C700A6"/>
    <w:rsid w:val="00C702F3"/>
    <w:rsid w:val="00C70496"/>
    <w:rsid w:val="00C7078A"/>
    <w:rsid w:val="00C707AF"/>
    <w:rsid w:val="00C70BA2"/>
    <w:rsid w:val="00C71783"/>
    <w:rsid w:val="00C717AA"/>
    <w:rsid w:val="00C71958"/>
    <w:rsid w:val="00C719A3"/>
    <w:rsid w:val="00C71A52"/>
    <w:rsid w:val="00C71A63"/>
    <w:rsid w:val="00C71C6B"/>
    <w:rsid w:val="00C72072"/>
    <w:rsid w:val="00C7256E"/>
    <w:rsid w:val="00C72833"/>
    <w:rsid w:val="00C72CE1"/>
    <w:rsid w:val="00C72DD4"/>
    <w:rsid w:val="00C73034"/>
    <w:rsid w:val="00C73222"/>
    <w:rsid w:val="00C7360B"/>
    <w:rsid w:val="00C74934"/>
    <w:rsid w:val="00C74C75"/>
    <w:rsid w:val="00C75F14"/>
    <w:rsid w:val="00C75F83"/>
    <w:rsid w:val="00C764D1"/>
    <w:rsid w:val="00C765EA"/>
    <w:rsid w:val="00C772CE"/>
    <w:rsid w:val="00C77A7A"/>
    <w:rsid w:val="00C77CCC"/>
    <w:rsid w:val="00C77CFA"/>
    <w:rsid w:val="00C8071E"/>
    <w:rsid w:val="00C8079E"/>
    <w:rsid w:val="00C80CA5"/>
    <w:rsid w:val="00C818AD"/>
    <w:rsid w:val="00C81C57"/>
    <w:rsid w:val="00C81D64"/>
    <w:rsid w:val="00C81F49"/>
    <w:rsid w:val="00C83125"/>
    <w:rsid w:val="00C83711"/>
    <w:rsid w:val="00C8377E"/>
    <w:rsid w:val="00C83B7E"/>
    <w:rsid w:val="00C847B9"/>
    <w:rsid w:val="00C85476"/>
    <w:rsid w:val="00C857BD"/>
    <w:rsid w:val="00C85D55"/>
    <w:rsid w:val="00C85DB3"/>
    <w:rsid w:val="00C8689B"/>
    <w:rsid w:val="00C86E45"/>
    <w:rsid w:val="00C87430"/>
    <w:rsid w:val="00C87444"/>
    <w:rsid w:val="00C875A1"/>
    <w:rsid w:val="00C87864"/>
    <w:rsid w:val="00C87F42"/>
    <w:rsid w:val="00C907BF"/>
    <w:rsid w:val="00C90B40"/>
    <w:rsid w:val="00C9126D"/>
    <w:rsid w:val="00C91310"/>
    <w:rsid w:val="00C928CB"/>
    <w:rsid w:val="00C9406C"/>
    <w:rsid w:val="00C94106"/>
    <w:rsid w:val="00C9417C"/>
    <w:rsid w:val="00C9456A"/>
    <w:rsid w:val="00C949AE"/>
    <w:rsid w:val="00C94AB3"/>
    <w:rsid w:val="00C94AC4"/>
    <w:rsid w:val="00C94C08"/>
    <w:rsid w:val="00C94F0E"/>
    <w:rsid w:val="00C95637"/>
    <w:rsid w:val="00C95944"/>
    <w:rsid w:val="00C95A0B"/>
    <w:rsid w:val="00C963E2"/>
    <w:rsid w:val="00C96A96"/>
    <w:rsid w:val="00C96BD2"/>
    <w:rsid w:val="00C96E71"/>
    <w:rsid w:val="00C97488"/>
    <w:rsid w:val="00C974EC"/>
    <w:rsid w:val="00C97D99"/>
    <w:rsid w:val="00C97F37"/>
    <w:rsid w:val="00CA092A"/>
    <w:rsid w:val="00CA0A6C"/>
    <w:rsid w:val="00CA1704"/>
    <w:rsid w:val="00CA1ABA"/>
    <w:rsid w:val="00CA1BCD"/>
    <w:rsid w:val="00CA1D16"/>
    <w:rsid w:val="00CA2B05"/>
    <w:rsid w:val="00CA2FFB"/>
    <w:rsid w:val="00CA328A"/>
    <w:rsid w:val="00CA360C"/>
    <w:rsid w:val="00CA3A06"/>
    <w:rsid w:val="00CA3CF4"/>
    <w:rsid w:val="00CA4096"/>
    <w:rsid w:val="00CA41A9"/>
    <w:rsid w:val="00CA4945"/>
    <w:rsid w:val="00CA4AB5"/>
    <w:rsid w:val="00CA4E43"/>
    <w:rsid w:val="00CA5047"/>
    <w:rsid w:val="00CA5405"/>
    <w:rsid w:val="00CA55AC"/>
    <w:rsid w:val="00CA56A6"/>
    <w:rsid w:val="00CA5CA8"/>
    <w:rsid w:val="00CA6095"/>
    <w:rsid w:val="00CA6A34"/>
    <w:rsid w:val="00CA706E"/>
    <w:rsid w:val="00CA7390"/>
    <w:rsid w:val="00CA77AD"/>
    <w:rsid w:val="00CA7A14"/>
    <w:rsid w:val="00CA7DC9"/>
    <w:rsid w:val="00CA7EBC"/>
    <w:rsid w:val="00CB03CD"/>
    <w:rsid w:val="00CB0937"/>
    <w:rsid w:val="00CB0A58"/>
    <w:rsid w:val="00CB0FE4"/>
    <w:rsid w:val="00CB1665"/>
    <w:rsid w:val="00CB1A2E"/>
    <w:rsid w:val="00CB1A8D"/>
    <w:rsid w:val="00CB203C"/>
    <w:rsid w:val="00CB2128"/>
    <w:rsid w:val="00CB21AC"/>
    <w:rsid w:val="00CB21F1"/>
    <w:rsid w:val="00CB2D22"/>
    <w:rsid w:val="00CB34FA"/>
    <w:rsid w:val="00CB43B8"/>
    <w:rsid w:val="00CB4F67"/>
    <w:rsid w:val="00CB50C9"/>
    <w:rsid w:val="00CB5590"/>
    <w:rsid w:val="00CB5ECF"/>
    <w:rsid w:val="00CB6446"/>
    <w:rsid w:val="00CB66F2"/>
    <w:rsid w:val="00CB7366"/>
    <w:rsid w:val="00CB75FD"/>
    <w:rsid w:val="00CB7604"/>
    <w:rsid w:val="00CB79BA"/>
    <w:rsid w:val="00CB7DF0"/>
    <w:rsid w:val="00CC018D"/>
    <w:rsid w:val="00CC021F"/>
    <w:rsid w:val="00CC0690"/>
    <w:rsid w:val="00CC0A3C"/>
    <w:rsid w:val="00CC0A6E"/>
    <w:rsid w:val="00CC17C0"/>
    <w:rsid w:val="00CC1AA0"/>
    <w:rsid w:val="00CC1CF3"/>
    <w:rsid w:val="00CC1DBA"/>
    <w:rsid w:val="00CC2620"/>
    <w:rsid w:val="00CC3397"/>
    <w:rsid w:val="00CC3B72"/>
    <w:rsid w:val="00CC3BAB"/>
    <w:rsid w:val="00CC41BF"/>
    <w:rsid w:val="00CC4771"/>
    <w:rsid w:val="00CC4847"/>
    <w:rsid w:val="00CC5CD3"/>
    <w:rsid w:val="00CC651C"/>
    <w:rsid w:val="00CC6641"/>
    <w:rsid w:val="00CC6CD1"/>
    <w:rsid w:val="00CC7FB3"/>
    <w:rsid w:val="00CD0375"/>
    <w:rsid w:val="00CD0769"/>
    <w:rsid w:val="00CD082E"/>
    <w:rsid w:val="00CD0EF7"/>
    <w:rsid w:val="00CD1D28"/>
    <w:rsid w:val="00CD2286"/>
    <w:rsid w:val="00CD282E"/>
    <w:rsid w:val="00CD29ED"/>
    <w:rsid w:val="00CD2F05"/>
    <w:rsid w:val="00CD3550"/>
    <w:rsid w:val="00CD3716"/>
    <w:rsid w:val="00CD3B0E"/>
    <w:rsid w:val="00CD447B"/>
    <w:rsid w:val="00CD4515"/>
    <w:rsid w:val="00CD4802"/>
    <w:rsid w:val="00CD4AAC"/>
    <w:rsid w:val="00CD4B2B"/>
    <w:rsid w:val="00CD4D08"/>
    <w:rsid w:val="00CD525F"/>
    <w:rsid w:val="00CD530F"/>
    <w:rsid w:val="00CD5402"/>
    <w:rsid w:val="00CD5417"/>
    <w:rsid w:val="00CD569D"/>
    <w:rsid w:val="00CD5B29"/>
    <w:rsid w:val="00CD5CD5"/>
    <w:rsid w:val="00CD62A3"/>
    <w:rsid w:val="00CD635B"/>
    <w:rsid w:val="00CD647E"/>
    <w:rsid w:val="00CD64A1"/>
    <w:rsid w:val="00CD68FE"/>
    <w:rsid w:val="00CD6A16"/>
    <w:rsid w:val="00CD6F99"/>
    <w:rsid w:val="00CD78CE"/>
    <w:rsid w:val="00CD7C39"/>
    <w:rsid w:val="00CE022F"/>
    <w:rsid w:val="00CE0D7F"/>
    <w:rsid w:val="00CE12B9"/>
    <w:rsid w:val="00CE2813"/>
    <w:rsid w:val="00CE2FEC"/>
    <w:rsid w:val="00CE31C8"/>
    <w:rsid w:val="00CE38A0"/>
    <w:rsid w:val="00CE456B"/>
    <w:rsid w:val="00CE4DBD"/>
    <w:rsid w:val="00CE523F"/>
    <w:rsid w:val="00CE594E"/>
    <w:rsid w:val="00CE5A1F"/>
    <w:rsid w:val="00CE5D7E"/>
    <w:rsid w:val="00CE638C"/>
    <w:rsid w:val="00CE6617"/>
    <w:rsid w:val="00CE6D1C"/>
    <w:rsid w:val="00CE6FDD"/>
    <w:rsid w:val="00CE7359"/>
    <w:rsid w:val="00CE77E4"/>
    <w:rsid w:val="00CE79E3"/>
    <w:rsid w:val="00CE7D35"/>
    <w:rsid w:val="00CE7D76"/>
    <w:rsid w:val="00CF01AD"/>
    <w:rsid w:val="00CF0FCF"/>
    <w:rsid w:val="00CF12C4"/>
    <w:rsid w:val="00CF1A7F"/>
    <w:rsid w:val="00CF1E8C"/>
    <w:rsid w:val="00CF2213"/>
    <w:rsid w:val="00CF25D5"/>
    <w:rsid w:val="00CF2620"/>
    <w:rsid w:val="00CF2B6B"/>
    <w:rsid w:val="00CF3337"/>
    <w:rsid w:val="00CF33EA"/>
    <w:rsid w:val="00CF3813"/>
    <w:rsid w:val="00CF3A0A"/>
    <w:rsid w:val="00CF472F"/>
    <w:rsid w:val="00CF475B"/>
    <w:rsid w:val="00CF5788"/>
    <w:rsid w:val="00CF5885"/>
    <w:rsid w:val="00CF6361"/>
    <w:rsid w:val="00CF63D9"/>
    <w:rsid w:val="00CF702E"/>
    <w:rsid w:val="00CF7287"/>
    <w:rsid w:val="00CF73E5"/>
    <w:rsid w:val="00CF77F0"/>
    <w:rsid w:val="00CF7A18"/>
    <w:rsid w:val="00CF7A5D"/>
    <w:rsid w:val="00D00616"/>
    <w:rsid w:val="00D00BF8"/>
    <w:rsid w:val="00D014BC"/>
    <w:rsid w:val="00D023A0"/>
    <w:rsid w:val="00D02EF5"/>
    <w:rsid w:val="00D03298"/>
    <w:rsid w:val="00D0347B"/>
    <w:rsid w:val="00D034CB"/>
    <w:rsid w:val="00D034F0"/>
    <w:rsid w:val="00D037DB"/>
    <w:rsid w:val="00D0389E"/>
    <w:rsid w:val="00D03A65"/>
    <w:rsid w:val="00D03AB7"/>
    <w:rsid w:val="00D04221"/>
    <w:rsid w:val="00D04370"/>
    <w:rsid w:val="00D04473"/>
    <w:rsid w:val="00D0466F"/>
    <w:rsid w:val="00D046DB"/>
    <w:rsid w:val="00D048D5"/>
    <w:rsid w:val="00D05005"/>
    <w:rsid w:val="00D05161"/>
    <w:rsid w:val="00D05C1C"/>
    <w:rsid w:val="00D06282"/>
    <w:rsid w:val="00D06892"/>
    <w:rsid w:val="00D06B94"/>
    <w:rsid w:val="00D06E6B"/>
    <w:rsid w:val="00D07878"/>
    <w:rsid w:val="00D079BD"/>
    <w:rsid w:val="00D07A80"/>
    <w:rsid w:val="00D07EE7"/>
    <w:rsid w:val="00D100BB"/>
    <w:rsid w:val="00D10453"/>
    <w:rsid w:val="00D10DCA"/>
    <w:rsid w:val="00D10F78"/>
    <w:rsid w:val="00D11AD4"/>
    <w:rsid w:val="00D12127"/>
    <w:rsid w:val="00D1236D"/>
    <w:rsid w:val="00D128DC"/>
    <w:rsid w:val="00D1313A"/>
    <w:rsid w:val="00D135E8"/>
    <w:rsid w:val="00D13883"/>
    <w:rsid w:val="00D13D10"/>
    <w:rsid w:val="00D14712"/>
    <w:rsid w:val="00D14741"/>
    <w:rsid w:val="00D14B6F"/>
    <w:rsid w:val="00D1549B"/>
    <w:rsid w:val="00D156D9"/>
    <w:rsid w:val="00D15BEB"/>
    <w:rsid w:val="00D16361"/>
    <w:rsid w:val="00D163C0"/>
    <w:rsid w:val="00D16A56"/>
    <w:rsid w:val="00D16B23"/>
    <w:rsid w:val="00D16E1D"/>
    <w:rsid w:val="00D17292"/>
    <w:rsid w:val="00D1779B"/>
    <w:rsid w:val="00D17A5A"/>
    <w:rsid w:val="00D200AA"/>
    <w:rsid w:val="00D200E4"/>
    <w:rsid w:val="00D20836"/>
    <w:rsid w:val="00D20861"/>
    <w:rsid w:val="00D20886"/>
    <w:rsid w:val="00D20E58"/>
    <w:rsid w:val="00D21350"/>
    <w:rsid w:val="00D21ABA"/>
    <w:rsid w:val="00D21C16"/>
    <w:rsid w:val="00D21C57"/>
    <w:rsid w:val="00D22719"/>
    <w:rsid w:val="00D23389"/>
    <w:rsid w:val="00D23685"/>
    <w:rsid w:val="00D23822"/>
    <w:rsid w:val="00D239EB"/>
    <w:rsid w:val="00D23C3A"/>
    <w:rsid w:val="00D23D51"/>
    <w:rsid w:val="00D23DC2"/>
    <w:rsid w:val="00D24214"/>
    <w:rsid w:val="00D2422E"/>
    <w:rsid w:val="00D244F2"/>
    <w:rsid w:val="00D24723"/>
    <w:rsid w:val="00D24C50"/>
    <w:rsid w:val="00D24DE1"/>
    <w:rsid w:val="00D25BED"/>
    <w:rsid w:val="00D262F3"/>
    <w:rsid w:val="00D26321"/>
    <w:rsid w:val="00D267DA"/>
    <w:rsid w:val="00D27444"/>
    <w:rsid w:val="00D27C50"/>
    <w:rsid w:val="00D30267"/>
    <w:rsid w:val="00D302D8"/>
    <w:rsid w:val="00D30766"/>
    <w:rsid w:val="00D30F27"/>
    <w:rsid w:val="00D32155"/>
    <w:rsid w:val="00D32353"/>
    <w:rsid w:val="00D32821"/>
    <w:rsid w:val="00D32B33"/>
    <w:rsid w:val="00D32DDF"/>
    <w:rsid w:val="00D32DF8"/>
    <w:rsid w:val="00D33D98"/>
    <w:rsid w:val="00D34142"/>
    <w:rsid w:val="00D341CA"/>
    <w:rsid w:val="00D34254"/>
    <w:rsid w:val="00D34686"/>
    <w:rsid w:val="00D34897"/>
    <w:rsid w:val="00D34E85"/>
    <w:rsid w:val="00D34F4C"/>
    <w:rsid w:val="00D34F4E"/>
    <w:rsid w:val="00D3593F"/>
    <w:rsid w:val="00D35E03"/>
    <w:rsid w:val="00D35E79"/>
    <w:rsid w:val="00D35EDF"/>
    <w:rsid w:val="00D3672A"/>
    <w:rsid w:val="00D36D30"/>
    <w:rsid w:val="00D37369"/>
    <w:rsid w:val="00D378F0"/>
    <w:rsid w:val="00D37E01"/>
    <w:rsid w:val="00D40309"/>
    <w:rsid w:val="00D40B8E"/>
    <w:rsid w:val="00D41125"/>
    <w:rsid w:val="00D4179B"/>
    <w:rsid w:val="00D419A5"/>
    <w:rsid w:val="00D43A6E"/>
    <w:rsid w:val="00D43DCF"/>
    <w:rsid w:val="00D44485"/>
    <w:rsid w:val="00D44532"/>
    <w:rsid w:val="00D4453E"/>
    <w:rsid w:val="00D452C3"/>
    <w:rsid w:val="00D4548A"/>
    <w:rsid w:val="00D45C32"/>
    <w:rsid w:val="00D45D1D"/>
    <w:rsid w:val="00D45E9C"/>
    <w:rsid w:val="00D46581"/>
    <w:rsid w:val="00D465C7"/>
    <w:rsid w:val="00D4688B"/>
    <w:rsid w:val="00D47306"/>
    <w:rsid w:val="00D475B6"/>
    <w:rsid w:val="00D476D5"/>
    <w:rsid w:val="00D47880"/>
    <w:rsid w:val="00D47EFC"/>
    <w:rsid w:val="00D50543"/>
    <w:rsid w:val="00D50AB2"/>
    <w:rsid w:val="00D50C47"/>
    <w:rsid w:val="00D512F7"/>
    <w:rsid w:val="00D51584"/>
    <w:rsid w:val="00D5185C"/>
    <w:rsid w:val="00D521BE"/>
    <w:rsid w:val="00D527F0"/>
    <w:rsid w:val="00D52FC4"/>
    <w:rsid w:val="00D5319E"/>
    <w:rsid w:val="00D53848"/>
    <w:rsid w:val="00D53BB2"/>
    <w:rsid w:val="00D53D3E"/>
    <w:rsid w:val="00D54D33"/>
    <w:rsid w:val="00D54E4E"/>
    <w:rsid w:val="00D55016"/>
    <w:rsid w:val="00D551AD"/>
    <w:rsid w:val="00D55409"/>
    <w:rsid w:val="00D554DC"/>
    <w:rsid w:val="00D55688"/>
    <w:rsid w:val="00D55741"/>
    <w:rsid w:val="00D55794"/>
    <w:rsid w:val="00D56430"/>
    <w:rsid w:val="00D56934"/>
    <w:rsid w:val="00D56C6D"/>
    <w:rsid w:val="00D56E4F"/>
    <w:rsid w:val="00D57252"/>
    <w:rsid w:val="00D5751B"/>
    <w:rsid w:val="00D60265"/>
    <w:rsid w:val="00D60635"/>
    <w:rsid w:val="00D60682"/>
    <w:rsid w:val="00D60A2A"/>
    <w:rsid w:val="00D60B5B"/>
    <w:rsid w:val="00D61013"/>
    <w:rsid w:val="00D6125E"/>
    <w:rsid w:val="00D613D7"/>
    <w:rsid w:val="00D6160C"/>
    <w:rsid w:val="00D619CF"/>
    <w:rsid w:val="00D61F0C"/>
    <w:rsid w:val="00D62137"/>
    <w:rsid w:val="00D6254E"/>
    <w:rsid w:val="00D62781"/>
    <w:rsid w:val="00D62881"/>
    <w:rsid w:val="00D62ADE"/>
    <w:rsid w:val="00D633DD"/>
    <w:rsid w:val="00D634EC"/>
    <w:rsid w:val="00D644A8"/>
    <w:rsid w:val="00D64AEA"/>
    <w:rsid w:val="00D64CBF"/>
    <w:rsid w:val="00D64D76"/>
    <w:rsid w:val="00D64FBF"/>
    <w:rsid w:val="00D65263"/>
    <w:rsid w:val="00D653A3"/>
    <w:rsid w:val="00D655F8"/>
    <w:rsid w:val="00D659DD"/>
    <w:rsid w:val="00D65B60"/>
    <w:rsid w:val="00D66031"/>
    <w:rsid w:val="00D66091"/>
    <w:rsid w:val="00D663BF"/>
    <w:rsid w:val="00D66BEE"/>
    <w:rsid w:val="00D674FD"/>
    <w:rsid w:val="00D67660"/>
    <w:rsid w:val="00D67F15"/>
    <w:rsid w:val="00D7000D"/>
    <w:rsid w:val="00D70180"/>
    <w:rsid w:val="00D702CA"/>
    <w:rsid w:val="00D70370"/>
    <w:rsid w:val="00D70515"/>
    <w:rsid w:val="00D705B5"/>
    <w:rsid w:val="00D708EC"/>
    <w:rsid w:val="00D70C9A"/>
    <w:rsid w:val="00D70EB3"/>
    <w:rsid w:val="00D711A7"/>
    <w:rsid w:val="00D711EE"/>
    <w:rsid w:val="00D715AF"/>
    <w:rsid w:val="00D71C20"/>
    <w:rsid w:val="00D71C63"/>
    <w:rsid w:val="00D720A8"/>
    <w:rsid w:val="00D720E8"/>
    <w:rsid w:val="00D727F2"/>
    <w:rsid w:val="00D72A31"/>
    <w:rsid w:val="00D73294"/>
    <w:rsid w:val="00D7331A"/>
    <w:rsid w:val="00D73D35"/>
    <w:rsid w:val="00D74318"/>
    <w:rsid w:val="00D7475A"/>
    <w:rsid w:val="00D74B68"/>
    <w:rsid w:val="00D74BBD"/>
    <w:rsid w:val="00D74F4D"/>
    <w:rsid w:val="00D74FD4"/>
    <w:rsid w:val="00D751F3"/>
    <w:rsid w:val="00D753E2"/>
    <w:rsid w:val="00D75A31"/>
    <w:rsid w:val="00D75AA9"/>
    <w:rsid w:val="00D75CA7"/>
    <w:rsid w:val="00D75CE4"/>
    <w:rsid w:val="00D76597"/>
    <w:rsid w:val="00D76B26"/>
    <w:rsid w:val="00D76BE2"/>
    <w:rsid w:val="00D76C85"/>
    <w:rsid w:val="00D76CE8"/>
    <w:rsid w:val="00D76D59"/>
    <w:rsid w:val="00D76D93"/>
    <w:rsid w:val="00D76DFF"/>
    <w:rsid w:val="00D76E4F"/>
    <w:rsid w:val="00D779FC"/>
    <w:rsid w:val="00D77A16"/>
    <w:rsid w:val="00D77B9E"/>
    <w:rsid w:val="00D77E9C"/>
    <w:rsid w:val="00D80231"/>
    <w:rsid w:val="00D80560"/>
    <w:rsid w:val="00D80751"/>
    <w:rsid w:val="00D80752"/>
    <w:rsid w:val="00D809E2"/>
    <w:rsid w:val="00D80D37"/>
    <w:rsid w:val="00D80E6B"/>
    <w:rsid w:val="00D81106"/>
    <w:rsid w:val="00D815F2"/>
    <w:rsid w:val="00D81BFF"/>
    <w:rsid w:val="00D82B55"/>
    <w:rsid w:val="00D82CEE"/>
    <w:rsid w:val="00D82DFA"/>
    <w:rsid w:val="00D82E4B"/>
    <w:rsid w:val="00D83469"/>
    <w:rsid w:val="00D83987"/>
    <w:rsid w:val="00D839B0"/>
    <w:rsid w:val="00D83DAA"/>
    <w:rsid w:val="00D84144"/>
    <w:rsid w:val="00D844AB"/>
    <w:rsid w:val="00D84549"/>
    <w:rsid w:val="00D85699"/>
    <w:rsid w:val="00D86B47"/>
    <w:rsid w:val="00D878AA"/>
    <w:rsid w:val="00D878C2"/>
    <w:rsid w:val="00D87AAE"/>
    <w:rsid w:val="00D87F07"/>
    <w:rsid w:val="00D90304"/>
    <w:rsid w:val="00D907E4"/>
    <w:rsid w:val="00D907ED"/>
    <w:rsid w:val="00D909D2"/>
    <w:rsid w:val="00D9206E"/>
    <w:rsid w:val="00D921C3"/>
    <w:rsid w:val="00D92440"/>
    <w:rsid w:val="00D927AF"/>
    <w:rsid w:val="00D92EFD"/>
    <w:rsid w:val="00D9360C"/>
    <w:rsid w:val="00D93964"/>
    <w:rsid w:val="00D93E7F"/>
    <w:rsid w:val="00D93FA4"/>
    <w:rsid w:val="00D9445A"/>
    <w:rsid w:val="00D94B15"/>
    <w:rsid w:val="00D9503E"/>
    <w:rsid w:val="00D95598"/>
    <w:rsid w:val="00D9567E"/>
    <w:rsid w:val="00D95B0C"/>
    <w:rsid w:val="00D95CBE"/>
    <w:rsid w:val="00D96017"/>
    <w:rsid w:val="00D96CAD"/>
    <w:rsid w:val="00D96FFC"/>
    <w:rsid w:val="00D9731A"/>
    <w:rsid w:val="00D97844"/>
    <w:rsid w:val="00D97BC2"/>
    <w:rsid w:val="00D97DBD"/>
    <w:rsid w:val="00DA048E"/>
    <w:rsid w:val="00DA0D5C"/>
    <w:rsid w:val="00DA0ED9"/>
    <w:rsid w:val="00DA139D"/>
    <w:rsid w:val="00DA2127"/>
    <w:rsid w:val="00DA215D"/>
    <w:rsid w:val="00DA247B"/>
    <w:rsid w:val="00DA301D"/>
    <w:rsid w:val="00DA30EE"/>
    <w:rsid w:val="00DA326B"/>
    <w:rsid w:val="00DA38AA"/>
    <w:rsid w:val="00DA393D"/>
    <w:rsid w:val="00DA3CF6"/>
    <w:rsid w:val="00DA3D8E"/>
    <w:rsid w:val="00DA47F2"/>
    <w:rsid w:val="00DA48DB"/>
    <w:rsid w:val="00DA49A4"/>
    <w:rsid w:val="00DA4ACF"/>
    <w:rsid w:val="00DA4CF1"/>
    <w:rsid w:val="00DA5142"/>
    <w:rsid w:val="00DA57B5"/>
    <w:rsid w:val="00DA57D9"/>
    <w:rsid w:val="00DA5D53"/>
    <w:rsid w:val="00DA718D"/>
    <w:rsid w:val="00DB064C"/>
    <w:rsid w:val="00DB0F44"/>
    <w:rsid w:val="00DB0FAF"/>
    <w:rsid w:val="00DB1272"/>
    <w:rsid w:val="00DB16D6"/>
    <w:rsid w:val="00DB1850"/>
    <w:rsid w:val="00DB18DE"/>
    <w:rsid w:val="00DB1BB9"/>
    <w:rsid w:val="00DB1E64"/>
    <w:rsid w:val="00DB20DD"/>
    <w:rsid w:val="00DB222B"/>
    <w:rsid w:val="00DB2246"/>
    <w:rsid w:val="00DB2477"/>
    <w:rsid w:val="00DB26FF"/>
    <w:rsid w:val="00DB2900"/>
    <w:rsid w:val="00DB2C39"/>
    <w:rsid w:val="00DB2F2F"/>
    <w:rsid w:val="00DB34E6"/>
    <w:rsid w:val="00DB3556"/>
    <w:rsid w:val="00DB3E4F"/>
    <w:rsid w:val="00DB41A2"/>
    <w:rsid w:val="00DB42DF"/>
    <w:rsid w:val="00DB4434"/>
    <w:rsid w:val="00DB4603"/>
    <w:rsid w:val="00DB5092"/>
    <w:rsid w:val="00DB570F"/>
    <w:rsid w:val="00DB6304"/>
    <w:rsid w:val="00DB64A6"/>
    <w:rsid w:val="00DB6674"/>
    <w:rsid w:val="00DB6954"/>
    <w:rsid w:val="00DB6DC7"/>
    <w:rsid w:val="00DB6DEA"/>
    <w:rsid w:val="00DB7776"/>
    <w:rsid w:val="00DB7889"/>
    <w:rsid w:val="00DB7CA9"/>
    <w:rsid w:val="00DB7D21"/>
    <w:rsid w:val="00DC057A"/>
    <w:rsid w:val="00DC05F2"/>
    <w:rsid w:val="00DC05F8"/>
    <w:rsid w:val="00DC064A"/>
    <w:rsid w:val="00DC0697"/>
    <w:rsid w:val="00DC1507"/>
    <w:rsid w:val="00DC18EC"/>
    <w:rsid w:val="00DC1D83"/>
    <w:rsid w:val="00DC1F89"/>
    <w:rsid w:val="00DC203D"/>
    <w:rsid w:val="00DC246D"/>
    <w:rsid w:val="00DC2931"/>
    <w:rsid w:val="00DC29E3"/>
    <w:rsid w:val="00DC2C0D"/>
    <w:rsid w:val="00DC2FC3"/>
    <w:rsid w:val="00DC391B"/>
    <w:rsid w:val="00DC3F62"/>
    <w:rsid w:val="00DC4706"/>
    <w:rsid w:val="00DC498E"/>
    <w:rsid w:val="00DC49B0"/>
    <w:rsid w:val="00DC4FF9"/>
    <w:rsid w:val="00DC5B6C"/>
    <w:rsid w:val="00DC5C71"/>
    <w:rsid w:val="00DC61A2"/>
    <w:rsid w:val="00DC67B9"/>
    <w:rsid w:val="00DC7150"/>
    <w:rsid w:val="00DC76F6"/>
    <w:rsid w:val="00DC7CAE"/>
    <w:rsid w:val="00DD07F2"/>
    <w:rsid w:val="00DD081B"/>
    <w:rsid w:val="00DD0E05"/>
    <w:rsid w:val="00DD1DAA"/>
    <w:rsid w:val="00DD2537"/>
    <w:rsid w:val="00DD2B97"/>
    <w:rsid w:val="00DD2D4E"/>
    <w:rsid w:val="00DD3628"/>
    <w:rsid w:val="00DD3981"/>
    <w:rsid w:val="00DD3AC2"/>
    <w:rsid w:val="00DD47BC"/>
    <w:rsid w:val="00DD4E61"/>
    <w:rsid w:val="00DD4F42"/>
    <w:rsid w:val="00DD50F6"/>
    <w:rsid w:val="00DD59C5"/>
    <w:rsid w:val="00DD5BA6"/>
    <w:rsid w:val="00DD5BFF"/>
    <w:rsid w:val="00DD5F4A"/>
    <w:rsid w:val="00DD6038"/>
    <w:rsid w:val="00DD6C07"/>
    <w:rsid w:val="00DD7161"/>
    <w:rsid w:val="00DD7317"/>
    <w:rsid w:val="00DD7655"/>
    <w:rsid w:val="00DD78BE"/>
    <w:rsid w:val="00DD7B48"/>
    <w:rsid w:val="00DD7FFE"/>
    <w:rsid w:val="00DE0D76"/>
    <w:rsid w:val="00DE1936"/>
    <w:rsid w:val="00DE1D6C"/>
    <w:rsid w:val="00DE1D80"/>
    <w:rsid w:val="00DE2D1F"/>
    <w:rsid w:val="00DE3263"/>
    <w:rsid w:val="00DE339C"/>
    <w:rsid w:val="00DE38AC"/>
    <w:rsid w:val="00DE4200"/>
    <w:rsid w:val="00DE48A0"/>
    <w:rsid w:val="00DE52FB"/>
    <w:rsid w:val="00DE550B"/>
    <w:rsid w:val="00DE572C"/>
    <w:rsid w:val="00DE59A8"/>
    <w:rsid w:val="00DE5AAC"/>
    <w:rsid w:val="00DE5B00"/>
    <w:rsid w:val="00DE6950"/>
    <w:rsid w:val="00DE6B3F"/>
    <w:rsid w:val="00DE6F55"/>
    <w:rsid w:val="00DE74E3"/>
    <w:rsid w:val="00DE7FAD"/>
    <w:rsid w:val="00DF0222"/>
    <w:rsid w:val="00DF03F0"/>
    <w:rsid w:val="00DF08DA"/>
    <w:rsid w:val="00DF0E77"/>
    <w:rsid w:val="00DF11B9"/>
    <w:rsid w:val="00DF1A13"/>
    <w:rsid w:val="00DF1E15"/>
    <w:rsid w:val="00DF20A8"/>
    <w:rsid w:val="00DF2219"/>
    <w:rsid w:val="00DF2D41"/>
    <w:rsid w:val="00DF2F31"/>
    <w:rsid w:val="00DF3326"/>
    <w:rsid w:val="00DF37D2"/>
    <w:rsid w:val="00DF40B6"/>
    <w:rsid w:val="00DF446D"/>
    <w:rsid w:val="00DF4B85"/>
    <w:rsid w:val="00DF4D26"/>
    <w:rsid w:val="00DF4D6B"/>
    <w:rsid w:val="00DF53D6"/>
    <w:rsid w:val="00DF55AF"/>
    <w:rsid w:val="00DF57F2"/>
    <w:rsid w:val="00DF5B14"/>
    <w:rsid w:val="00DF5DFD"/>
    <w:rsid w:val="00DF6000"/>
    <w:rsid w:val="00DF60E8"/>
    <w:rsid w:val="00DF7555"/>
    <w:rsid w:val="00DF76EE"/>
    <w:rsid w:val="00DF77E8"/>
    <w:rsid w:val="00DF7E60"/>
    <w:rsid w:val="00E0032E"/>
    <w:rsid w:val="00E005BC"/>
    <w:rsid w:val="00E0074E"/>
    <w:rsid w:val="00E007B0"/>
    <w:rsid w:val="00E010E6"/>
    <w:rsid w:val="00E01558"/>
    <w:rsid w:val="00E01E25"/>
    <w:rsid w:val="00E02149"/>
    <w:rsid w:val="00E0214D"/>
    <w:rsid w:val="00E02531"/>
    <w:rsid w:val="00E028D3"/>
    <w:rsid w:val="00E03117"/>
    <w:rsid w:val="00E0337F"/>
    <w:rsid w:val="00E03809"/>
    <w:rsid w:val="00E03947"/>
    <w:rsid w:val="00E03ABA"/>
    <w:rsid w:val="00E03C5F"/>
    <w:rsid w:val="00E03F1B"/>
    <w:rsid w:val="00E040F1"/>
    <w:rsid w:val="00E04277"/>
    <w:rsid w:val="00E04B74"/>
    <w:rsid w:val="00E050CC"/>
    <w:rsid w:val="00E0514A"/>
    <w:rsid w:val="00E06586"/>
    <w:rsid w:val="00E06AC4"/>
    <w:rsid w:val="00E06BFA"/>
    <w:rsid w:val="00E06F77"/>
    <w:rsid w:val="00E070E6"/>
    <w:rsid w:val="00E0760D"/>
    <w:rsid w:val="00E106CC"/>
    <w:rsid w:val="00E10986"/>
    <w:rsid w:val="00E10BA0"/>
    <w:rsid w:val="00E10BB9"/>
    <w:rsid w:val="00E10D99"/>
    <w:rsid w:val="00E10E3E"/>
    <w:rsid w:val="00E11021"/>
    <w:rsid w:val="00E11334"/>
    <w:rsid w:val="00E114A2"/>
    <w:rsid w:val="00E1160B"/>
    <w:rsid w:val="00E12051"/>
    <w:rsid w:val="00E121B2"/>
    <w:rsid w:val="00E12A04"/>
    <w:rsid w:val="00E12F19"/>
    <w:rsid w:val="00E13204"/>
    <w:rsid w:val="00E1323B"/>
    <w:rsid w:val="00E1356A"/>
    <w:rsid w:val="00E13BFD"/>
    <w:rsid w:val="00E14099"/>
    <w:rsid w:val="00E14142"/>
    <w:rsid w:val="00E14854"/>
    <w:rsid w:val="00E148DD"/>
    <w:rsid w:val="00E1510E"/>
    <w:rsid w:val="00E1512E"/>
    <w:rsid w:val="00E1518F"/>
    <w:rsid w:val="00E15773"/>
    <w:rsid w:val="00E15DA2"/>
    <w:rsid w:val="00E15FD3"/>
    <w:rsid w:val="00E16834"/>
    <w:rsid w:val="00E16CC4"/>
    <w:rsid w:val="00E17112"/>
    <w:rsid w:val="00E17429"/>
    <w:rsid w:val="00E1794D"/>
    <w:rsid w:val="00E17954"/>
    <w:rsid w:val="00E17BE6"/>
    <w:rsid w:val="00E200D4"/>
    <w:rsid w:val="00E208B2"/>
    <w:rsid w:val="00E208B8"/>
    <w:rsid w:val="00E20972"/>
    <w:rsid w:val="00E20B90"/>
    <w:rsid w:val="00E20CC0"/>
    <w:rsid w:val="00E210B2"/>
    <w:rsid w:val="00E21313"/>
    <w:rsid w:val="00E2133A"/>
    <w:rsid w:val="00E21D77"/>
    <w:rsid w:val="00E21F2D"/>
    <w:rsid w:val="00E220E4"/>
    <w:rsid w:val="00E22538"/>
    <w:rsid w:val="00E227BF"/>
    <w:rsid w:val="00E2280A"/>
    <w:rsid w:val="00E22852"/>
    <w:rsid w:val="00E228CB"/>
    <w:rsid w:val="00E22D30"/>
    <w:rsid w:val="00E2390C"/>
    <w:rsid w:val="00E24092"/>
    <w:rsid w:val="00E24107"/>
    <w:rsid w:val="00E24228"/>
    <w:rsid w:val="00E24ABD"/>
    <w:rsid w:val="00E25717"/>
    <w:rsid w:val="00E25BE9"/>
    <w:rsid w:val="00E25D32"/>
    <w:rsid w:val="00E25EDD"/>
    <w:rsid w:val="00E26016"/>
    <w:rsid w:val="00E26172"/>
    <w:rsid w:val="00E266C7"/>
    <w:rsid w:val="00E26980"/>
    <w:rsid w:val="00E26C8E"/>
    <w:rsid w:val="00E27829"/>
    <w:rsid w:val="00E2782E"/>
    <w:rsid w:val="00E27E06"/>
    <w:rsid w:val="00E30027"/>
    <w:rsid w:val="00E30050"/>
    <w:rsid w:val="00E3033E"/>
    <w:rsid w:val="00E305D7"/>
    <w:rsid w:val="00E30882"/>
    <w:rsid w:val="00E309BF"/>
    <w:rsid w:val="00E31941"/>
    <w:rsid w:val="00E321A1"/>
    <w:rsid w:val="00E3389E"/>
    <w:rsid w:val="00E34730"/>
    <w:rsid w:val="00E34A64"/>
    <w:rsid w:val="00E34ACD"/>
    <w:rsid w:val="00E3540E"/>
    <w:rsid w:val="00E356EC"/>
    <w:rsid w:val="00E35B31"/>
    <w:rsid w:val="00E35DEF"/>
    <w:rsid w:val="00E36593"/>
    <w:rsid w:val="00E37804"/>
    <w:rsid w:val="00E4017D"/>
    <w:rsid w:val="00E40405"/>
    <w:rsid w:val="00E40432"/>
    <w:rsid w:val="00E40B87"/>
    <w:rsid w:val="00E41545"/>
    <w:rsid w:val="00E41C3B"/>
    <w:rsid w:val="00E41ED6"/>
    <w:rsid w:val="00E41FC7"/>
    <w:rsid w:val="00E42005"/>
    <w:rsid w:val="00E425DF"/>
    <w:rsid w:val="00E425F9"/>
    <w:rsid w:val="00E4270B"/>
    <w:rsid w:val="00E4273A"/>
    <w:rsid w:val="00E42925"/>
    <w:rsid w:val="00E42ACE"/>
    <w:rsid w:val="00E42BDE"/>
    <w:rsid w:val="00E42EFE"/>
    <w:rsid w:val="00E42F0A"/>
    <w:rsid w:val="00E4306C"/>
    <w:rsid w:val="00E43930"/>
    <w:rsid w:val="00E43C5C"/>
    <w:rsid w:val="00E4421E"/>
    <w:rsid w:val="00E44D95"/>
    <w:rsid w:val="00E44E99"/>
    <w:rsid w:val="00E45C82"/>
    <w:rsid w:val="00E460C7"/>
    <w:rsid w:val="00E468BE"/>
    <w:rsid w:val="00E468C5"/>
    <w:rsid w:val="00E46993"/>
    <w:rsid w:val="00E46AD1"/>
    <w:rsid w:val="00E46D59"/>
    <w:rsid w:val="00E4754E"/>
    <w:rsid w:val="00E50472"/>
    <w:rsid w:val="00E50FB8"/>
    <w:rsid w:val="00E51440"/>
    <w:rsid w:val="00E51B4B"/>
    <w:rsid w:val="00E51C25"/>
    <w:rsid w:val="00E51EBA"/>
    <w:rsid w:val="00E527E5"/>
    <w:rsid w:val="00E52C80"/>
    <w:rsid w:val="00E53728"/>
    <w:rsid w:val="00E537CB"/>
    <w:rsid w:val="00E53DF9"/>
    <w:rsid w:val="00E545F9"/>
    <w:rsid w:val="00E546F7"/>
    <w:rsid w:val="00E548AC"/>
    <w:rsid w:val="00E548F3"/>
    <w:rsid w:val="00E54C6B"/>
    <w:rsid w:val="00E54CAA"/>
    <w:rsid w:val="00E54DAC"/>
    <w:rsid w:val="00E54E3C"/>
    <w:rsid w:val="00E5534A"/>
    <w:rsid w:val="00E55863"/>
    <w:rsid w:val="00E559B3"/>
    <w:rsid w:val="00E55B99"/>
    <w:rsid w:val="00E55E32"/>
    <w:rsid w:val="00E55E43"/>
    <w:rsid w:val="00E55F78"/>
    <w:rsid w:val="00E55FEA"/>
    <w:rsid w:val="00E5615E"/>
    <w:rsid w:val="00E563B4"/>
    <w:rsid w:val="00E56553"/>
    <w:rsid w:val="00E567EA"/>
    <w:rsid w:val="00E57296"/>
    <w:rsid w:val="00E57639"/>
    <w:rsid w:val="00E576F1"/>
    <w:rsid w:val="00E5782D"/>
    <w:rsid w:val="00E57CF3"/>
    <w:rsid w:val="00E57DCF"/>
    <w:rsid w:val="00E6040A"/>
    <w:rsid w:val="00E605A2"/>
    <w:rsid w:val="00E60E0F"/>
    <w:rsid w:val="00E60EE1"/>
    <w:rsid w:val="00E614AC"/>
    <w:rsid w:val="00E615DD"/>
    <w:rsid w:val="00E620A3"/>
    <w:rsid w:val="00E637EB"/>
    <w:rsid w:val="00E649A0"/>
    <w:rsid w:val="00E64C09"/>
    <w:rsid w:val="00E657D1"/>
    <w:rsid w:val="00E6586E"/>
    <w:rsid w:val="00E65D1B"/>
    <w:rsid w:val="00E6612E"/>
    <w:rsid w:val="00E6615C"/>
    <w:rsid w:val="00E664DC"/>
    <w:rsid w:val="00E66E1E"/>
    <w:rsid w:val="00E66FED"/>
    <w:rsid w:val="00E704B7"/>
    <w:rsid w:val="00E7056C"/>
    <w:rsid w:val="00E70924"/>
    <w:rsid w:val="00E70AB1"/>
    <w:rsid w:val="00E70AF7"/>
    <w:rsid w:val="00E70F98"/>
    <w:rsid w:val="00E71B11"/>
    <w:rsid w:val="00E71E0B"/>
    <w:rsid w:val="00E7228A"/>
    <w:rsid w:val="00E722BE"/>
    <w:rsid w:val="00E72D23"/>
    <w:rsid w:val="00E741F4"/>
    <w:rsid w:val="00E7445D"/>
    <w:rsid w:val="00E746A3"/>
    <w:rsid w:val="00E74FA7"/>
    <w:rsid w:val="00E7554D"/>
    <w:rsid w:val="00E7588F"/>
    <w:rsid w:val="00E76289"/>
    <w:rsid w:val="00E76E05"/>
    <w:rsid w:val="00E76E6D"/>
    <w:rsid w:val="00E76E9C"/>
    <w:rsid w:val="00E7764A"/>
    <w:rsid w:val="00E7766D"/>
    <w:rsid w:val="00E778B1"/>
    <w:rsid w:val="00E80291"/>
    <w:rsid w:val="00E806FE"/>
    <w:rsid w:val="00E80872"/>
    <w:rsid w:val="00E8091E"/>
    <w:rsid w:val="00E80AA7"/>
    <w:rsid w:val="00E813B4"/>
    <w:rsid w:val="00E81E59"/>
    <w:rsid w:val="00E81EF8"/>
    <w:rsid w:val="00E823B2"/>
    <w:rsid w:val="00E824DE"/>
    <w:rsid w:val="00E82BF6"/>
    <w:rsid w:val="00E83662"/>
    <w:rsid w:val="00E8395B"/>
    <w:rsid w:val="00E845C8"/>
    <w:rsid w:val="00E84BB2"/>
    <w:rsid w:val="00E84F18"/>
    <w:rsid w:val="00E85749"/>
    <w:rsid w:val="00E861CA"/>
    <w:rsid w:val="00E86335"/>
    <w:rsid w:val="00E86B72"/>
    <w:rsid w:val="00E875E5"/>
    <w:rsid w:val="00E87C57"/>
    <w:rsid w:val="00E87ED7"/>
    <w:rsid w:val="00E90062"/>
    <w:rsid w:val="00E9068D"/>
    <w:rsid w:val="00E90A65"/>
    <w:rsid w:val="00E91490"/>
    <w:rsid w:val="00E9161D"/>
    <w:rsid w:val="00E91838"/>
    <w:rsid w:val="00E91ECB"/>
    <w:rsid w:val="00E924FB"/>
    <w:rsid w:val="00E9254F"/>
    <w:rsid w:val="00E9275B"/>
    <w:rsid w:val="00E92FC8"/>
    <w:rsid w:val="00E93AD8"/>
    <w:rsid w:val="00E93B97"/>
    <w:rsid w:val="00E93C11"/>
    <w:rsid w:val="00E942DE"/>
    <w:rsid w:val="00E946F7"/>
    <w:rsid w:val="00E947F9"/>
    <w:rsid w:val="00E94C27"/>
    <w:rsid w:val="00E95098"/>
    <w:rsid w:val="00E9545A"/>
    <w:rsid w:val="00E954C8"/>
    <w:rsid w:val="00E9573A"/>
    <w:rsid w:val="00E9587E"/>
    <w:rsid w:val="00E95C0B"/>
    <w:rsid w:val="00E965E0"/>
    <w:rsid w:val="00E968D6"/>
    <w:rsid w:val="00E973E3"/>
    <w:rsid w:val="00E9799F"/>
    <w:rsid w:val="00EA03FD"/>
    <w:rsid w:val="00EA065F"/>
    <w:rsid w:val="00EA109C"/>
    <w:rsid w:val="00EA1103"/>
    <w:rsid w:val="00EA12BB"/>
    <w:rsid w:val="00EA152D"/>
    <w:rsid w:val="00EA1928"/>
    <w:rsid w:val="00EA2B7B"/>
    <w:rsid w:val="00EA2C99"/>
    <w:rsid w:val="00EA311F"/>
    <w:rsid w:val="00EA31F1"/>
    <w:rsid w:val="00EA37D8"/>
    <w:rsid w:val="00EA3ADE"/>
    <w:rsid w:val="00EA4AC7"/>
    <w:rsid w:val="00EA4D86"/>
    <w:rsid w:val="00EA4F28"/>
    <w:rsid w:val="00EA5359"/>
    <w:rsid w:val="00EA5659"/>
    <w:rsid w:val="00EA5C15"/>
    <w:rsid w:val="00EA5C46"/>
    <w:rsid w:val="00EA5F0D"/>
    <w:rsid w:val="00EA651A"/>
    <w:rsid w:val="00EA66B6"/>
    <w:rsid w:val="00EA7317"/>
    <w:rsid w:val="00EB0556"/>
    <w:rsid w:val="00EB07FA"/>
    <w:rsid w:val="00EB088C"/>
    <w:rsid w:val="00EB09EE"/>
    <w:rsid w:val="00EB0F1A"/>
    <w:rsid w:val="00EB0F90"/>
    <w:rsid w:val="00EB171F"/>
    <w:rsid w:val="00EB192E"/>
    <w:rsid w:val="00EB19D1"/>
    <w:rsid w:val="00EB1A05"/>
    <w:rsid w:val="00EB1C5C"/>
    <w:rsid w:val="00EB1C68"/>
    <w:rsid w:val="00EB1EE5"/>
    <w:rsid w:val="00EB20B4"/>
    <w:rsid w:val="00EB218C"/>
    <w:rsid w:val="00EB267E"/>
    <w:rsid w:val="00EB3C38"/>
    <w:rsid w:val="00EB3E05"/>
    <w:rsid w:val="00EB3E70"/>
    <w:rsid w:val="00EB44BE"/>
    <w:rsid w:val="00EB4630"/>
    <w:rsid w:val="00EB4ADD"/>
    <w:rsid w:val="00EB4B8B"/>
    <w:rsid w:val="00EB4C36"/>
    <w:rsid w:val="00EB4FA0"/>
    <w:rsid w:val="00EB4FB3"/>
    <w:rsid w:val="00EB51C2"/>
    <w:rsid w:val="00EB5802"/>
    <w:rsid w:val="00EB6440"/>
    <w:rsid w:val="00EB6470"/>
    <w:rsid w:val="00EB6CFF"/>
    <w:rsid w:val="00EB6D6D"/>
    <w:rsid w:val="00EB6E32"/>
    <w:rsid w:val="00EB7B32"/>
    <w:rsid w:val="00EB7B78"/>
    <w:rsid w:val="00EB7B9F"/>
    <w:rsid w:val="00EC01A1"/>
    <w:rsid w:val="00EC073F"/>
    <w:rsid w:val="00EC077B"/>
    <w:rsid w:val="00EC17E0"/>
    <w:rsid w:val="00EC18CD"/>
    <w:rsid w:val="00EC1DD8"/>
    <w:rsid w:val="00EC1F40"/>
    <w:rsid w:val="00EC2102"/>
    <w:rsid w:val="00EC231B"/>
    <w:rsid w:val="00EC2442"/>
    <w:rsid w:val="00EC28B2"/>
    <w:rsid w:val="00EC307D"/>
    <w:rsid w:val="00EC34B6"/>
    <w:rsid w:val="00EC4AE6"/>
    <w:rsid w:val="00EC4DFA"/>
    <w:rsid w:val="00EC51CD"/>
    <w:rsid w:val="00EC54DD"/>
    <w:rsid w:val="00EC5644"/>
    <w:rsid w:val="00EC6199"/>
    <w:rsid w:val="00EC61BD"/>
    <w:rsid w:val="00EC62DF"/>
    <w:rsid w:val="00EC6450"/>
    <w:rsid w:val="00EC6539"/>
    <w:rsid w:val="00EC65B2"/>
    <w:rsid w:val="00EC67FB"/>
    <w:rsid w:val="00EC68A9"/>
    <w:rsid w:val="00EC6B51"/>
    <w:rsid w:val="00EC7E66"/>
    <w:rsid w:val="00ED0000"/>
    <w:rsid w:val="00ED0274"/>
    <w:rsid w:val="00ED0BB7"/>
    <w:rsid w:val="00ED0C73"/>
    <w:rsid w:val="00ED0D75"/>
    <w:rsid w:val="00ED0F05"/>
    <w:rsid w:val="00ED1081"/>
    <w:rsid w:val="00ED128D"/>
    <w:rsid w:val="00ED1A4E"/>
    <w:rsid w:val="00ED1A5E"/>
    <w:rsid w:val="00ED1F74"/>
    <w:rsid w:val="00ED1F87"/>
    <w:rsid w:val="00ED22DB"/>
    <w:rsid w:val="00ED24E0"/>
    <w:rsid w:val="00ED2734"/>
    <w:rsid w:val="00ED2BF3"/>
    <w:rsid w:val="00ED30A9"/>
    <w:rsid w:val="00ED30AD"/>
    <w:rsid w:val="00ED32D6"/>
    <w:rsid w:val="00ED385F"/>
    <w:rsid w:val="00ED3EBF"/>
    <w:rsid w:val="00ED4032"/>
    <w:rsid w:val="00ED4395"/>
    <w:rsid w:val="00ED464C"/>
    <w:rsid w:val="00ED478D"/>
    <w:rsid w:val="00ED487C"/>
    <w:rsid w:val="00ED4B80"/>
    <w:rsid w:val="00ED4F51"/>
    <w:rsid w:val="00ED567C"/>
    <w:rsid w:val="00ED5A24"/>
    <w:rsid w:val="00ED5C84"/>
    <w:rsid w:val="00ED5F4D"/>
    <w:rsid w:val="00ED5F60"/>
    <w:rsid w:val="00ED63C2"/>
    <w:rsid w:val="00ED67BE"/>
    <w:rsid w:val="00ED6BB4"/>
    <w:rsid w:val="00ED75DE"/>
    <w:rsid w:val="00ED7A29"/>
    <w:rsid w:val="00ED7B66"/>
    <w:rsid w:val="00EE061A"/>
    <w:rsid w:val="00EE0664"/>
    <w:rsid w:val="00EE07D2"/>
    <w:rsid w:val="00EE0A3B"/>
    <w:rsid w:val="00EE0B87"/>
    <w:rsid w:val="00EE0CE7"/>
    <w:rsid w:val="00EE0F48"/>
    <w:rsid w:val="00EE1047"/>
    <w:rsid w:val="00EE12F8"/>
    <w:rsid w:val="00EE142A"/>
    <w:rsid w:val="00EE14FA"/>
    <w:rsid w:val="00EE1940"/>
    <w:rsid w:val="00EE1962"/>
    <w:rsid w:val="00EE19E7"/>
    <w:rsid w:val="00EE1ACF"/>
    <w:rsid w:val="00EE1E4F"/>
    <w:rsid w:val="00EE1FE1"/>
    <w:rsid w:val="00EE21C8"/>
    <w:rsid w:val="00EE2782"/>
    <w:rsid w:val="00EE29F7"/>
    <w:rsid w:val="00EE2FF4"/>
    <w:rsid w:val="00EE3112"/>
    <w:rsid w:val="00EE3193"/>
    <w:rsid w:val="00EE36AC"/>
    <w:rsid w:val="00EE3BB9"/>
    <w:rsid w:val="00EE4843"/>
    <w:rsid w:val="00EE489C"/>
    <w:rsid w:val="00EE4B87"/>
    <w:rsid w:val="00EE4CAA"/>
    <w:rsid w:val="00EE502F"/>
    <w:rsid w:val="00EE53B8"/>
    <w:rsid w:val="00EE578C"/>
    <w:rsid w:val="00EE62D3"/>
    <w:rsid w:val="00EE6B0C"/>
    <w:rsid w:val="00EE7800"/>
    <w:rsid w:val="00EF0046"/>
    <w:rsid w:val="00EF10FE"/>
    <w:rsid w:val="00EF110B"/>
    <w:rsid w:val="00EF1A3F"/>
    <w:rsid w:val="00EF21A3"/>
    <w:rsid w:val="00EF23DF"/>
    <w:rsid w:val="00EF2763"/>
    <w:rsid w:val="00EF2A29"/>
    <w:rsid w:val="00EF2A5E"/>
    <w:rsid w:val="00EF2A6C"/>
    <w:rsid w:val="00EF2C93"/>
    <w:rsid w:val="00EF3073"/>
    <w:rsid w:val="00EF3378"/>
    <w:rsid w:val="00EF339E"/>
    <w:rsid w:val="00EF4341"/>
    <w:rsid w:val="00EF43DA"/>
    <w:rsid w:val="00EF4757"/>
    <w:rsid w:val="00EF4F84"/>
    <w:rsid w:val="00EF507A"/>
    <w:rsid w:val="00EF5840"/>
    <w:rsid w:val="00EF5A5A"/>
    <w:rsid w:val="00EF5EEF"/>
    <w:rsid w:val="00EF618D"/>
    <w:rsid w:val="00EF68D2"/>
    <w:rsid w:val="00EF692A"/>
    <w:rsid w:val="00EF6EE5"/>
    <w:rsid w:val="00EF6FEC"/>
    <w:rsid w:val="00EF7F5B"/>
    <w:rsid w:val="00F003C5"/>
    <w:rsid w:val="00F0068E"/>
    <w:rsid w:val="00F0090A"/>
    <w:rsid w:val="00F00A91"/>
    <w:rsid w:val="00F00E75"/>
    <w:rsid w:val="00F00F75"/>
    <w:rsid w:val="00F01BA3"/>
    <w:rsid w:val="00F01C48"/>
    <w:rsid w:val="00F01CB0"/>
    <w:rsid w:val="00F01EF0"/>
    <w:rsid w:val="00F021D3"/>
    <w:rsid w:val="00F0253C"/>
    <w:rsid w:val="00F0279C"/>
    <w:rsid w:val="00F02AEA"/>
    <w:rsid w:val="00F030B8"/>
    <w:rsid w:val="00F03E52"/>
    <w:rsid w:val="00F04972"/>
    <w:rsid w:val="00F04AED"/>
    <w:rsid w:val="00F04B45"/>
    <w:rsid w:val="00F04F3D"/>
    <w:rsid w:val="00F054D8"/>
    <w:rsid w:val="00F054EC"/>
    <w:rsid w:val="00F05731"/>
    <w:rsid w:val="00F060C5"/>
    <w:rsid w:val="00F06335"/>
    <w:rsid w:val="00F07641"/>
    <w:rsid w:val="00F07912"/>
    <w:rsid w:val="00F07A09"/>
    <w:rsid w:val="00F07F27"/>
    <w:rsid w:val="00F1089A"/>
    <w:rsid w:val="00F109A3"/>
    <w:rsid w:val="00F11206"/>
    <w:rsid w:val="00F116B6"/>
    <w:rsid w:val="00F11871"/>
    <w:rsid w:val="00F120D5"/>
    <w:rsid w:val="00F12680"/>
    <w:rsid w:val="00F1269C"/>
    <w:rsid w:val="00F1282D"/>
    <w:rsid w:val="00F12E32"/>
    <w:rsid w:val="00F1321C"/>
    <w:rsid w:val="00F13686"/>
    <w:rsid w:val="00F13BF0"/>
    <w:rsid w:val="00F13FBC"/>
    <w:rsid w:val="00F140BC"/>
    <w:rsid w:val="00F14848"/>
    <w:rsid w:val="00F14B15"/>
    <w:rsid w:val="00F14C50"/>
    <w:rsid w:val="00F14F17"/>
    <w:rsid w:val="00F14F4C"/>
    <w:rsid w:val="00F15302"/>
    <w:rsid w:val="00F15AAF"/>
    <w:rsid w:val="00F167E4"/>
    <w:rsid w:val="00F16A5D"/>
    <w:rsid w:val="00F16AFD"/>
    <w:rsid w:val="00F16C22"/>
    <w:rsid w:val="00F16F99"/>
    <w:rsid w:val="00F17636"/>
    <w:rsid w:val="00F1771E"/>
    <w:rsid w:val="00F17872"/>
    <w:rsid w:val="00F17CC0"/>
    <w:rsid w:val="00F20093"/>
    <w:rsid w:val="00F20389"/>
    <w:rsid w:val="00F206CB"/>
    <w:rsid w:val="00F2188D"/>
    <w:rsid w:val="00F21EE0"/>
    <w:rsid w:val="00F21F59"/>
    <w:rsid w:val="00F2230A"/>
    <w:rsid w:val="00F2261E"/>
    <w:rsid w:val="00F229E6"/>
    <w:rsid w:val="00F22A91"/>
    <w:rsid w:val="00F231ED"/>
    <w:rsid w:val="00F2323A"/>
    <w:rsid w:val="00F237D8"/>
    <w:rsid w:val="00F2394B"/>
    <w:rsid w:val="00F23953"/>
    <w:rsid w:val="00F23D6A"/>
    <w:rsid w:val="00F245F3"/>
    <w:rsid w:val="00F24639"/>
    <w:rsid w:val="00F249FB"/>
    <w:rsid w:val="00F24EB6"/>
    <w:rsid w:val="00F24F58"/>
    <w:rsid w:val="00F2510E"/>
    <w:rsid w:val="00F251F8"/>
    <w:rsid w:val="00F255B6"/>
    <w:rsid w:val="00F256D9"/>
    <w:rsid w:val="00F259E6"/>
    <w:rsid w:val="00F25C85"/>
    <w:rsid w:val="00F2605F"/>
    <w:rsid w:val="00F264D1"/>
    <w:rsid w:val="00F264D5"/>
    <w:rsid w:val="00F26DDD"/>
    <w:rsid w:val="00F2718C"/>
    <w:rsid w:val="00F27806"/>
    <w:rsid w:val="00F27DBD"/>
    <w:rsid w:val="00F27DE1"/>
    <w:rsid w:val="00F3033A"/>
    <w:rsid w:val="00F3070C"/>
    <w:rsid w:val="00F30C27"/>
    <w:rsid w:val="00F314EF"/>
    <w:rsid w:val="00F31726"/>
    <w:rsid w:val="00F31918"/>
    <w:rsid w:val="00F31B6C"/>
    <w:rsid w:val="00F31F20"/>
    <w:rsid w:val="00F322AE"/>
    <w:rsid w:val="00F32621"/>
    <w:rsid w:val="00F3264C"/>
    <w:rsid w:val="00F32BC4"/>
    <w:rsid w:val="00F32C7F"/>
    <w:rsid w:val="00F32FB7"/>
    <w:rsid w:val="00F33871"/>
    <w:rsid w:val="00F338AD"/>
    <w:rsid w:val="00F338AE"/>
    <w:rsid w:val="00F33BB1"/>
    <w:rsid w:val="00F33D52"/>
    <w:rsid w:val="00F34456"/>
    <w:rsid w:val="00F34671"/>
    <w:rsid w:val="00F34910"/>
    <w:rsid w:val="00F34A3F"/>
    <w:rsid w:val="00F34CC1"/>
    <w:rsid w:val="00F34D0F"/>
    <w:rsid w:val="00F34EC5"/>
    <w:rsid w:val="00F35365"/>
    <w:rsid w:val="00F360DA"/>
    <w:rsid w:val="00F36572"/>
    <w:rsid w:val="00F368BA"/>
    <w:rsid w:val="00F37BB2"/>
    <w:rsid w:val="00F40334"/>
    <w:rsid w:val="00F4064D"/>
    <w:rsid w:val="00F40BC1"/>
    <w:rsid w:val="00F40C2D"/>
    <w:rsid w:val="00F40D15"/>
    <w:rsid w:val="00F410A9"/>
    <w:rsid w:val="00F416ED"/>
    <w:rsid w:val="00F4197D"/>
    <w:rsid w:val="00F41B32"/>
    <w:rsid w:val="00F41B96"/>
    <w:rsid w:val="00F41BB3"/>
    <w:rsid w:val="00F41C06"/>
    <w:rsid w:val="00F41C90"/>
    <w:rsid w:val="00F41CD5"/>
    <w:rsid w:val="00F42107"/>
    <w:rsid w:val="00F425C7"/>
    <w:rsid w:val="00F42F88"/>
    <w:rsid w:val="00F4303B"/>
    <w:rsid w:val="00F43617"/>
    <w:rsid w:val="00F43972"/>
    <w:rsid w:val="00F43D85"/>
    <w:rsid w:val="00F44365"/>
    <w:rsid w:val="00F45B3A"/>
    <w:rsid w:val="00F460CC"/>
    <w:rsid w:val="00F46A7D"/>
    <w:rsid w:val="00F46E86"/>
    <w:rsid w:val="00F47CF0"/>
    <w:rsid w:val="00F50898"/>
    <w:rsid w:val="00F50CB7"/>
    <w:rsid w:val="00F51030"/>
    <w:rsid w:val="00F512DE"/>
    <w:rsid w:val="00F5144F"/>
    <w:rsid w:val="00F52235"/>
    <w:rsid w:val="00F52405"/>
    <w:rsid w:val="00F5276A"/>
    <w:rsid w:val="00F52822"/>
    <w:rsid w:val="00F52873"/>
    <w:rsid w:val="00F52909"/>
    <w:rsid w:val="00F52C61"/>
    <w:rsid w:val="00F531B2"/>
    <w:rsid w:val="00F53613"/>
    <w:rsid w:val="00F5361F"/>
    <w:rsid w:val="00F53B21"/>
    <w:rsid w:val="00F53F2B"/>
    <w:rsid w:val="00F53F65"/>
    <w:rsid w:val="00F540FB"/>
    <w:rsid w:val="00F546D2"/>
    <w:rsid w:val="00F548B5"/>
    <w:rsid w:val="00F54AD5"/>
    <w:rsid w:val="00F54CBC"/>
    <w:rsid w:val="00F54E85"/>
    <w:rsid w:val="00F54EF2"/>
    <w:rsid w:val="00F55028"/>
    <w:rsid w:val="00F5617B"/>
    <w:rsid w:val="00F56973"/>
    <w:rsid w:val="00F56AC6"/>
    <w:rsid w:val="00F56DBC"/>
    <w:rsid w:val="00F56FD4"/>
    <w:rsid w:val="00F57DF9"/>
    <w:rsid w:val="00F602DF"/>
    <w:rsid w:val="00F60851"/>
    <w:rsid w:val="00F6097A"/>
    <w:rsid w:val="00F61A91"/>
    <w:rsid w:val="00F61B14"/>
    <w:rsid w:val="00F61BD5"/>
    <w:rsid w:val="00F620F9"/>
    <w:rsid w:val="00F625FB"/>
    <w:rsid w:val="00F626A5"/>
    <w:rsid w:val="00F62838"/>
    <w:rsid w:val="00F62EC2"/>
    <w:rsid w:val="00F6364D"/>
    <w:rsid w:val="00F63B42"/>
    <w:rsid w:val="00F64063"/>
    <w:rsid w:val="00F64296"/>
    <w:rsid w:val="00F642A5"/>
    <w:rsid w:val="00F64428"/>
    <w:rsid w:val="00F64758"/>
    <w:rsid w:val="00F64A13"/>
    <w:rsid w:val="00F64B46"/>
    <w:rsid w:val="00F64DCA"/>
    <w:rsid w:val="00F6530A"/>
    <w:rsid w:val="00F65439"/>
    <w:rsid w:val="00F66396"/>
    <w:rsid w:val="00F66664"/>
    <w:rsid w:val="00F666DB"/>
    <w:rsid w:val="00F667C5"/>
    <w:rsid w:val="00F67104"/>
    <w:rsid w:val="00F6783E"/>
    <w:rsid w:val="00F70424"/>
    <w:rsid w:val="00F70708"/>
    <w:rsid w:val="00F71895"/>
    <w:rsid w:val="00F71CDA"/>
    <w:rsid w:val="00F71FAE"/>
    <w:rsid w:val="00F72CFB"/>
    <w:rsid w:val="00F73034"/>
    <w:rsid w:val="00F733F5"/>
    <w:rsid w:val="00F7351D"/>
    <w:rsid w:val="00F73655"/>
    <w:rsid w:val="00F738A8"/>
    <w:rsid w:val="00F742CD"/>
    <w:rsid w:val="00F74493"/>
    <w:rsid w:val="00F747B0"/>
    <w:rsid w:val="00F74E3B"/>
    <w:rsid w:val="00F750DF"/>
    <w:rsid w:val="00F753DE"/>
    <w:rsid w:val="00F75D93"/>
    <w:rsid w:val="00F75F07"/>
    <w:rsid w:val="00F7600E"/>
    <w:rsid w:val="00F761FD"/>
    <w:rsid w:val="00F766BA"/>
    <w:rsid w:val="00F76D83"/>
    <w:rsid w:val="00F77248"/>
    <w:rsid w:val="00F8000C"/>
    <w:rsid w:val="00F804D8"/>
    <w:rsid w:val="00F810B1"/>
    <w:rsid w:val="00F8173B"/>
    <w:rsid w:val="00F8197B"/>
    <w:rsid w:val="00F81A9D"/>
    <w:rsid w:val="00F82654"/>
    <w:rsid w:val="00F82AE1"/>
    <w:rsid w:val="00F82E4D"/>
    <w:rsid w:val="00F836E0"/>
    <w:rsid w:val="00F84866"/>
    <w:rsid w:val="00F84B35"/>
    <w:rsid w:val="00F85060"/>
    <w:rsid w:val="00F85ACB"/>
    <w:rsid w:val="00F8634C"/>
    <w:rsid w:val="00F8647A"/>
    <w:rsid w:val="00F86B4A"/>
    <w:rsid w:val="00F87070"/>
    <w:rsid w:val="00F875A4"/>
    <w:rsid w:val="00F87944"/>
    <w:rsid w:val="00F9030D"/>
    <w:rsid w:val="00F9049F"/>
    <w:rsid w:val="00F90D93"/>
    <w:rsid w:val="00F91041"/>
    <w:rsid w:val="00F910B7"/>
    <w:rsid w:val="00F91CC4"/>
    <w:rsid w:val="00F922B8"/>
    <w:rsid w:val="00F92424"/>
    <w:rsid w:val="00F928B0"/>
    <w:rsid w:val="00F92ECC"/>
    <w:rsid w:val="00F931EC"/>
    <w:rsid w:val="00F932B0"/>
    <w:rsid w:val="00F93B53"/>
    <w:rsid w:val="00F9457B"/>
    <w:rsid w:val="00F94C23"/>
    <w:rsid w:val="00F9568E"/>
    <w:rsid w:val="00F96229"/>
    <w:rsid w:val="00F96576"/>
    <w:rsid w:val="00F96756"/>
    <w:rsid w:val="00F9677D"/>
    <w:rsid w:val="00F96A4A"/>
    <w:rsid w:val="00F96E14"/>
    <w:rsid w:val="00F96E46"/>
    <w:rsid w:val="00F96F80"/>
    <w:rsid w:val="00F97B6B"/>
    <w:rsid w:val="00F97BE0"/>
    <w:rsid w:val="00F97F6C"/>
    <w:rsid w:val="00FA04E1"/>
    <w:rsid w:val="00FA0A11"/>
    <w:rsid w:val="00FA0A2E"/>
    <w:rsid w:val="00FA0F4F"/>
    <w:rsid w:val="00FA1343"/>
    <w:rsid w:val="00FA16C6"/>
    <w:rsid w:val="00FA1789"/>
    <w:rsid w:val="00FA2501"/>
    <w:rsid w:val="00FA2601"/>
    <w:rsid w:val="00FA2BDF"/>
    <w:rsid w:val="00FA3854"/>
    <w:rsid w:val="00FA3C69"/>
    <w:rsid w:val="00FA407C"/>
    <w:rsid w:val="00FA440F"/>
    <w:rsid w:val="00FA4817"/>
    <w:rsid w:val="00FA48AE"/>
    <w:rsid w:val="00FA4E07"/>
    <w:rsid w:val="00FA5339"/>
    <w:rsid w:val="00FA59C5"/>
    <w:rsid w:val="00FA5DAA"/>
    <w:rsid w:val="00FA5F91"/>
    <w:rsid w:val="00FA650C"/>
    <w:rsid w:val="00FA6700"/>
    <w:rsid w:val="00FA70E8"/>
    <w:rsid w:val="00FA7903"/>
    <w:rsid w:val="00FB0060"/>
    <w:rsid w:val="00FB0064"/>
    <w:rsid w:val="00FB006F"/>
    <w:rsid w:val="00FB07B1"/>
    <w:rsid w:val="00FB08DA"/>
    <w:rsid w:val="00FB0BE1"/>
    <w:rsid w:val="00FB126C"/>
    <w:rsid w:val="00FB1411"/>
    <w:rsid w:val="00FB1D58"/>
    <w:rsid w:val="00FB200F"/>
    <w:rsid w:val="00FB2330"/>
    <w:rsid w:val="00FB2758"/>
    <w:rsid w:val="00FB29D4"/>
    <w:rsid w:val="00FB2E43"/>
    <w:rsid w:val="00FB3028"/>
    <w:rsid w:val="00FB363C"/>
    <w:rsid w:val="00FB3A2E"/>
    <w:rsid w:val="00FB3BD2"/>
    <w:rsid w:val="00FB3F79"/>
    <w:rsid w:val="00FB4DCA"/>
    <w:rsid w:val="00FB5531"/>
    <w:rsid w:val="00FB5E4A"/>
    <w:rsid w:val="00FB5FB1"/>
    <w:rsid w:val="00FB64D6"/>
    <w:rsid w:val="00FB6BDF"/>
    <w:rsid w:val="00FB774B"/>
    <w:rsid w:val="00FB7C44"/>
    <w:rsid w:val="00FC0044"/>
    <w:rsid w:val="00FC09E2"/>
    <w:rsid w:val="00FC0CC7"/>
    <w:rsid w:val="00FC1075"/>
    <w:rsid w:val="00FC110A"/>
    <w:rsid w:val="00FC1878"/>
    <w:rsid w:val="00FC1933"/>
    <w:rsid w:val="00FC1BDC"/>
    <w:rsid w:val="00FC1E49"/>
    <w:rsid w:val="00FC275F"/>
    <w:rsid w:val="00FC2843"/>
    <w:rsid w:val="00FC293B"/>
    <w:rsid w:val="00FC2CBB"/>
    <w:rsid w:val="00FC405C"/>
    <w:rsid w:val="00FC4154"/>
    <w:rsid w:val="00FC4193"/>
    <w:rsid w:val="00FC436F"/>
    <w:rsid w:val="00FC44FD"/>
    <w:rsid w:val="00FC458F"/>
    <w:rsid w:val="00FC4761"/>
    <w:rsid w:val="00FC47C3"/>
    <w:rsid w:val="00FC4AEB"/>
    <w:rsid w:val="00FC4F72"/>
    <w:rsid w:val="00FC50ED"/>
    <w:rsid w:val="00FC520D"/>
    <w:rsid w:val="00FC52A8"/>
    <w:rsid w:val="00FC5416"/>
    <w:rsid w:val="00FC5643"/>
    <w:rsid w:val="00FC59C6"/>
    <w:rsid w:val="00FC5F47"/>
    <w:rsid w:val="00FC63F3"/>
    <w:rsid w:val="00FC67A2"/>
    <w:rsid w:val="00FC7623"/>
    <w:rsid w:val="00FC7748"/>
    <w:rsid w:val="00FC77C7"/>
    <w:rsid w:val="00FD1014"/>
    <w:rsid w:val="00FD190C"/>
    <w:rsid w:val="00FD1CE6"/>
    <w:rsid w:val="00FD2377"/>
    <w:rsid w:val="00FD2472"/>
    <w:rsid w:val="00FD2E4D"/>
    <w:rsid w:val="00FD2EC0"/>
    <w:rsid w:val="00FD3817"/>
    <w:rsid w:val="00FD42C1"/>
    <w:rsid w:val="00FD4498"/>
    <w:rsid w:val="00FD468D"/>
    <w:rsid w:val="00FD556D"/>
    <w:rsid w:val="00FD582F"/>
    <w:rsid w:val="00FD59E6"/>
    <w:rsid w:val="00FD5C4C"/>
    <w:rsid w:val="00FD5EFC"/>
    <w:rsid w:val="00FD638C"/>
    <w:rsid w:val="00FD643E"/>
    <w:rsid w:val="00FD6851"/>
    <w:rsid w:val="00FD7728"/>
    <w:rsid w:val="00FD77CC"/>
    <w:rsid w:val="00FD7A3D"/>
    <w:rsid w:val="00FD7B0D"/>
    <w:rsid w:val="00FD7C7D"/>
    <w:rsid w:val="00FD7D2D"/>
    <w:rsid w:val="00FD7EB4"/>
    <w:rsid w:val="00FE080D"/>
    <w:rsid w:val="00FE099A"/>
    <w:rsid w:val="00FE0E6F"/>
    <w:rsid w:val="00FE0F11"/>
    <w:rsid w:val="00FE0F44"/>
    <w:rsid w:val="00FE1648"/>
    <w:rsid w:val="00FE1765"/>
    <w:rsid w:val="00FE21FD"/>
    <w:rsid w:val="00FE276E"/>
    <w:rsid w:val="00FE2912"/>
    <w:rsid w:val="00FE2F85"/>
    <w:rsid w:val="00FE31C6"/>
    <w:rsid w:val="00FE3312"/>
    <w:rsid w:val="00FE3953"/>
    <w:rsid w:val="00FE3B1D"/>
    <w:rsid w:val="00FE3F0D"/>
    <w:rsid w:val="00FE412D"/>
    <w:rsid w:val="00FE43B5"/>
    <w:rsid w:val="00FE4A03"/>
    <w:rsid w:val="00FE5123"/>
    <w:rsid w:val="00FE5829"/>
    <w:rsid w:val="00FE5C44"/>
    <w:rsid w:val="00FE6260"/>
    <w:rsid w:val="00FE6562"/>
    <w:rsid w:val="00FE6BB3"/>
    <w:rsid w:val="00FE70CF"/>
    <w:rsid w:val="00FE74FC"/>
    <w:rsid w:val="00FE7606"/>
    <w:rsid w:val="00FE777F"/>
    <w:rsid w:val="00FE7C17"/>
    <w:rsid w:val="00FF00DE"/>
    <w:rsid w:val="00FF04F2"/>
    <w:rsid w:val="00FF0B32"/>
    <w:rsid w:val="00FF2A82"/>
    <w:rsid w:val="00FF2A87"/>
    <w:rsid w:val="00FF2BE4"/>
    <w:rsid w:val="00FF2FAE"/>
    <w:rsid w:val="00FF34C7"/>
    <w:rsid w:val="00FF395C"/>
    <w:rsid w:val="00FF39E1"/>
    <w:rsid w:val="00FF4624"/>
    <w:rsid w:val="00FF4E33"/>
    <w:rsid w:val="00FF549B"/>
    <w:rsid w:val="00FF57B7"/>
    <w:rsid w:val="00FF58E0"/>
    <w:rsid w:val="00FF5D4B"/>
    <w:rsid w:val="00FF5DC3"/>
    <w:rsid w:val="00FF5EFB"/>
    <w:rsid w:val="00FF6556"/>
    <w:rsid w:val="00FF6750"/>
    <w:rsid w:val="00FF74EF"/>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2A68"/>
  <w15:chartTrackingRefBased/>
  <w15:docId w15:val="{95E1692B-357E-4777-9B78-BE2CF83F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2767D"/>
    <w:pPr>
      <w:overflowPunct w:val="0"/>
      <w:autoSpaceDE w:val="0"/>
      <w:autoSpaceDN w:val="0"/>
      <w:adjustRightInd w:val="0"/>
      <w:textAlignment w:val="baseline"/>
    </w:pPr>
    <w:rPr>
      <w:sz w:val="24"/>
    </w:rPr>
  </w:style>
  <w:style w:type="paragraph" w:styleId="Nagwek1">
    <w:name w:val="heading 1"/>
    <w:basedOn w:val="Normalny"/>
    <w:next w:val="Normalny"/>
    <w:qFormat/>
    <w:pPr>
      <w:keepNext/>
      <w:spacing w:line="360" w:lineRule="auto"/>
      <w:jc w:val="center"/>
      <w:outlineLvl w:val="0"/>
    </w:pPr>
    <w:rPr>
      <w:rFonts w:ascii="Antique Olive" w:hAnsi="Antique Olive"/>
      <w:b/>
      <w:sz w:val="28"/>
    </w:rPr>
  </w:style>
  <w:style w:type="paragraph" w:styleId="Nagwek2">
    <w:name w:val="heading 2"/>
    <w:basedOn w:val="Normalny"/>
    <w:next w:val="Normalny"/>
    <w:qFormat/>
    <w:pPr>
      <w:keepNext/>
      <w:outlineLvl w:val="1"/>
    </w:pPr>
    <w:rPr>
      <w:sz w:val="28"/>
    </w:rPr>
  </w:style>
  <w:style w:type="paragraph" w:styleId="Nagwek3">
    <w:name w:val="heading 3"/>
    <w:basedOn w:val="Normalny"/>
    <w:next w:val="Normalny"/>
    <w:qFormat/>
    <w:pPr>
      <w:keepNext/>
      <w:jc w:val="both"/>
      <w:outlineLvl w:val="2"/>
    </w:pPr>
    <w:rPr>
      <w:rFonts w:ascii="Antique Olive" w:hAnsi="Antique Olive"/>
      <w:b/>
    </w:rPr>
  </w:style>
  <w:style w:type="paragraph" w:styleId="Nagwek4">
    <w:name w:val="heading 4"/>
    <w:basedOn w:val="Normalny"/>
    <w:next w:val="Normalny"/>
    <w:qFormat/>
    <w:pPr>
      <w:keepNext/>
      <w:outlineLvl w:val="3"/>
    </w:pPr>
    <w:rPr>
      <w:rFonts w:ascii="Antique Olive" w:hAnsi="Antique Olive"/>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styleId="Nagwek">
    <w:name w:val="header"/>
    <w:basedOn w:val="Normalny"/>
    <w:link w:val="NagwekZnak"/>
    <w:uiPriority w:val="99"/>
    <w:pPr>
      <w:tabs>
        <w:tab w:val="center" w:pos="4536"/>
        <w:tab w:val="right" w:pos="9072"/>
      </w:tabs>
    </w:pPr>
    <w:rPr>
      <w:sz w:val="20"/>
    </w:rPr>
  </w:style>
  <w:style w:type="paragraph" w:styleId="Tekstpodstawowy">
    <w:name w:val="Body Text"/>
    <w:basedOn w:val="Normalny"/>
    <w:pPr>
      <w:spacing w:line="360" w:lineRule="auto"/>
      <w:jc w:val="both"/>
    </w:pPr>
  </w:style>
  <w:style w:type="paragraph" w:styleId="Tekstpodstawowy2">
    <w:name w:val="Body Text 2"/>
    <w:basedOn w:val="Normalny"/>
    <w:pPr>
      <w:spacing w:line="360" w:lineRule="auto"/>
    </w:pPr>
    <w:rPr>
      <w:b/>
      <w:bCs/>
      <w:u w:val="single"/>
    </w:rPr>
  </w:style>
  <w:style w:type="paragraph" w:styleId="Tekstpodstawowywcity">
    <w:name w:val="Body Text Indent"/>
    <w:basedOn w:val="Normalny"/>
    <w:link w:val="TekstpodstawowywcityZnak"/>
    <w:pPr>
      <w:ind w:left="340" w:firstLine="170"/>
      <w:jc w:val="both"/>
    </w:pPr>
  </w:style>
  <w:style w:type="paragraph" w:styleId="Tekstpodstawowywcity2">
    <w:name w:val="Body Text Indent 2"/>
    <w:basedOn w:val="Normalny"/>
    <w:link w:val="Tekstpodstawowywcity2Znak"/>
    <w:pPr>
      <w:tabs>
        <w:tab w:val="center" w:pos="-567"/>
        <w:tab w:val="left" w:pos="284"/>
      </w:tabs>
      <w:ind w:left="360"/>
      <w:jc w:val="both"/>
    </w:pPr>
  </w:style>
  <w:style w:type="paragraph" w:styleId="Tekstpodstawowy3">
    <w:name w:val="Body Text 3"/>
    <w:basedOn w:val="Normalny"/>
    <w:rPr>
      <w:rFonts w:ascii="Antique Olive" w:hAnsi="Antique Olive"/>
      <w:b/>
    </w:rPr>
  </w:style>
  <w:style w:type="paragraph" w:styleId="Stopka">
    <w:name w:val="footer"/>
    <w:basedOn w:val="Normalny"/>
    <w:pPr>
      <w:tabs>
        <w:tab w:val="center" w:pos="4536"/>
        <w:tab w:val="right" w:pos="9072"/>
      </w:tabs>
    </w:pPr>
  </w:style>
  <w:style w:type="character" w:styleId="Hipercze">
    <w:name w:val="Hyperlink"/>
    <w:rPr>
      <w:color w:val="0000FF"/>
      <w:u w:val="single"/>
    </w:rPr>
  </w:style>
  <w:style w:type="paragraph" w:styleId="Tekstdymka">
    <w:name w:val="Balloon Text"/>
    <w:basedOn w:val="Normalny"/>
    <w:semiHidden/>
    <w:rPr>
      <w:rFonts w:ascii="Tahoma" w:hAnsi="Tahoma" w:cs="Tahoma"/>
      <w:sz w:val="16"/>
      <w:szCs w:val="16"/>
    </w:rPr>
  </w:style>
  <w:style w:type="paragraph" w:customStyle="1" w:styleId="Tekstpodstawowywcity21">
    <w:name w:val="Tekst podstawowy wcięty 21"/>
    <w:basedOn w:val="Normalny"/>
    <w:rsid w:val="002C2B1E"/>
    <w:pPr>
      <w:tabs>
        <w:tab w:val="center" w:pos="513"/>
        <w:tab w:val="left" w:pos="1364"/>
      </w:tabs>
      <w:suppressAutoHyphens/>
      <w:autoSpaceDN/>
      <w:adjustRightInd/>
      <w:ind w:left="360"/>
      <w:jc w:val="both"/>
    </w:pPr>
    <w:rPr>
      <w:lang w:eastAsia="ar-SA"/>
    </w:rPr>
  </w:style>
  <w:style w:type="paragraph" w:customStyle="1" w:styleId="lit">
    <w:name w:val="lit"/>
    <w:rsid w:val="00B673D0"/>
    <w:pPr>
      <w:suppressAutoHyphens/>
      <w:overflowPunct w:val="0"/>
      <w:autoSpaceDE w:val="0"/>
      <w:spacing w:before="60" w:after="60"/>
      <w:ind w:left="1281" w:hanging="272"/>
      <w:jc w:val="both"/>
      <w:textAlignment w:val="baseline"/>
    </w:pPr>
    <w:rPr>
      <w:rFonts w:eastAsia="Arial"/>
      <w:sz w:val="24"/>
      <w:szCs w:val="24"/>
      <w:lang w:eastAsia="ar-SA"/>
    </w:rPr>
  </w:style>
  <w:style w:type="paragraph" w:customStyle="1" w:styleId="Tekstpodstawowy31">
    <w:name w:val="Tekst podstawowy 31"/>
    <w:basedOn w:val="Normalny"/>
    <w:rsid w:val="00F667C5"/>
    <w:pPr>
      <w:suppressAutoHyphens/>
      <w:autoSpaceDN/>
      <w:adjustRightInd/>
    </w:pPr>
    <w:rPr>
      <w:rFonts w:ascii="Antique Olive" w:hAnsi="Antique Olive"/>
      <w:b/>
      <w:lang w:eastAsia="ar-SA"/>
    </w:rPr>
  </w:style>
  <w:style w:type="character" w:styleId="Odwoaniedokomentarza">
    <w:name w:val="annotation reference"/>
    <w:semiHidden/>
    <w:rsid w:val="001F2FBF"/>
    <w:rPr>
      <w:sz w:val="16"/>
      <w:szCs w:val="16"/>
    </w:rPr>
  </w:style>
  <w:style w:type="paragraph" w:styleId="Tekstkomentarza">
    <w:name w:val="annotation text"/>
    <w:basedOn w:val="Normalny"/>
    <w:link w:val="TekstkomentarzaZnak"/>
    <w:semiHidden/>
    <w:rsid w:val="001F2FBF"/>
    <w:rPr>
      <w:sz w:val="20"/>
    </w:rPr>
  </w:style>
  <w:style w:type="paragraph" w:styleId="Tematkomentarza">
    <w:name w:val="annotation subject"/>
    <w:basedOn w:val="Tekstkomentarza"/>
    <w:next w:val="Tekstkomentarza"/>
    <w:semiHidden/>
    <w:rsid w:val="001F2FBF"/>
    <w:rPr>
      <w:b/>
      <w:bCs/>
    </w:rPr>
  </w:style>
  <w:style w:type="paragraph" w:styleId="NormalnyWeb">
    <w:name w:val="Normal (Web)"/>
    <w:basedOn w:val="Normalny"/>
    <w:uiPriority w:val="99"/>
    <w:unhideWhenUsed/>
    <w:rsid w:val="003F54B1"/>
    <w:pPr>
      <w:overflowPunct/>
      <w:autoSpaceDE/>
      <w:autoSpaceDN/>
      <w:adjustRightInd/>
      <w:ind w:left="204"/>
      <w:textAlignment w:val="auto"/>
    </w:pPr>
    <w:rPr>
      <w:szCs w:val="24"/>
    </w:rPr>
  </w:style>
  <w:style w:type="paragraph" w:customStyle="1" w:styleId="Default">
    <w:name w:val="Default"/>
    <w:rsid w:val="00295C64"/>
    <w:pPr>
      <w:suppressAutoHyphens/>
      <w:autoSpaceDE w:val="0"/>
    </w:pPr>
    <w:rPr>
      <w:rFonts w:eastAsia="Arial"/>
      <w:color w:val="000000"/>
      <w:sz w:val="24"/>
      <w:szCs w:val="24"/>
      <w:lang w:eastAsia="ar-SA"/>
    </w:rPr>
  </w:style>
  <w:style w:type="paragraph" w:customStyle="1" w:styleId="Tekstpodstawowy21">
    <w:name w:val="Tekst podstawowy 21"/>
    <w:basedOn w:val="Normalny"/>
    <w:rsid w:val="00F4064D"/>
    <w:pPr>
      <w:tabs>
        <w:tab w:val="left" w:pos="4482"/>
        <w:tab w:val="left" w:pos="4536"/>
      </w:tabs>
      <w:suppressAutoHyphens/>
      <w:autoSpaceDN/>
      <w:adjustRightInd/>
      <w:ind w:left="1134"/>
      <w:jc w:val="both"/>
    </w:pPr>
    <w:rPr>
      <w:lang w:eastAsia="ar-SA"/>
    </w:rPr>
  </w:style>
  <w:style w:type="character" w:customStyle="1" w:styleId="Tekstpodstawowywcity2Znak">
    <w:name w:val="Tekst podstawowy wcięty 2 Znak"/>
    <w:link w:val="Tekstpodstawowywcity2"/>
    <w:rsid w:val="00E04277"/>
    <w:rPr>
      <w:sz w:val="24"/>
    </w:rPr>
  </w:style>
  <w:style w:type="character" w:customStyle="1" w:styleId="TekstkomentarzaZnak">
    <w:name w:val="Tekst komentarza Znak"/>
    <w:link w:val="Tekstkomentarza"/>
    <w:semiHidden/>
    <w:rsid w:val="00A16FC9"/>
  </w:style>
  <w:style w:type="paragraph" w:styleId="Tekstpodstawowywcity3">
    <w:name w:val="Body Text Indent 3"/>
    <w:basedOn w:val="Normalny"/>
    <w:link w:val="Tekstpodstawowywcity3Znak"/>
    <w:rsid w:val="00822710"/>
    <w:pPr>
      <w:spacing w:after="120"/>
      <w:ind w:left="283"/>
    </w:pPr>
    <w:rPr>
      <w:sz w:val="16"/>
      <w:szCs w:val="16"/>
    </w:rPr>
  </w:style>
  <w:style w:type="character" w:customStyle="1" w:styleId="Tekstpodstawowywcity3Znak">
    <w:name w:val="Tekst podstawowy wcięty 3 Znak"/>
    <w:link w:val="Tekstpodstawowywcity3"/>
    <w:rsid w:val="00822710"/>
    <w:rPr>
      <w:sz w:val="16"/>
      <w:szCs w:val="16"/>
    </w:rPr>
  </w:style>
  <w:style w:type="character" w:customStyle="1" w:styleId="TekstpodstawowywcityZnak">
    <w:name w:val="Tekst podstawowy wcięty Znak"/>
    <w:link w:val="Tekstpodstawowywcity"/>
    <w:rsid w:val="00BD503C"/>
    <w:rPr>
      <w:sz w:val="24"/>
    </w:rPr>
  </w:style>
  <w:style w:type="paragraph" w:styleId="Akapitzlist">
    <w:name w:val="List Paragraph"/>
    <w:basedOn w:val="Normalny"/>
    <w:uiPriority w:val="34"/>
    <w:qFormat/>
    <w:rsid w:val="000D185B"/>
    <w:pPr>
      <w:ind w:left="708"/>
    </w:pPr>
  </w:style>
  <w:style w:type="table" w:styleId="Tabela-Siatka">
    <w:name w:val="Table Grid"/>
    <w:basedOn w:val="Standardowy"/>
    <w:rsid w:val="00B5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051C53"/>
    <w:rPr>
      <w:color w:val="605E5C"/>
      <w:shd w:val="clear" w:color="auto" w:fill="E1DFDD"/>
    </w:rPr>
  </w:style>
  <w:style w:type="character" w:customStyle="1" w:styleId="NagwekZnak">
    <w:name w:val="Nagłówek Znak"/>
    <w:basedOn w:val="Domylnaczcionkaakapitu"/>
    <w:link w:val="Nagwek"/>
    <w:uiPriority w:val="99"/>
    <w:rsid w:val="00494E98"/>
  </w:style>
  <w:style w:type="character" w:styleId="UyteHipercze">
    <w:name w:val="FollowedHyperlink"/>
    <w:rsid w:val="00AE29B5"/>
    <w:rPr>
      <w:color w:val="954F72"/>
      <w:u w:val="single"/>
    </w:rPr>
  </w:style>
  <w:style w:type="character" w:customStyle="1" w:styleId="Nierozpoznanawzmianka2">
    <w:name w:val="Nierozpoznana wzmianka2"/>
    <w:basedOn w:val="Domylnaczcionkaakapitu"/>
    <w:uiPriority w:val="99"/>
    <w:semiHidden/>
    <w:unhideWhenUsed/>
    <w:rsid w:val="005A4C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638703">
      <w:bodyDiv w:val="1"/>
      <w:marLeft w:val="0"/>
      <w:marRight w:val="0"/>
      <w:marTop w:val="0"/>
      <w:marBottom w:val="0"/>
      <w:divBdr>
        <w:top w:val="none" w:sz="0" w:space="0" w:color="auto"/>
        <w:left w:val="none" w:sz="0" w:space="0" w:color="auto"/>
        <w:bottom w:val="none" w:sz="0" w:space="0" w:color="auto"/>
        <w:right w:val="none" w:sz="0" w:space="0" w:color="auto"/>
      </w:divBdr>
    </w:div>
    <w:div w:id="903298193">
      <w:bodyDiv w:val="1"/>
      <w:marLeft w:val="0"/>
      <w:marRight w:val="0"/>
      <w:marTop w:val="0"/>
      <w:marBottom w:val="0"/>
      <w:divBdr>
        <w:top w:val="none" w:sz="0" w:space="0" w:color="auto"/>
        <w:left w:val="none" w:sz="0" w:space="0" w:color="auto"/>
        <w:bottom w:val="none" w:sz="0" w:space="0" w:color="auto"/>
        <w:right w:val="none" w:sz="0" w:space="0" w:color="auto"/>
      </w:divBdr>
    </w:div>
    <w:div w:id="1144396347">
      <w:bodyDiv w:val="1"/>
      <w:marLeft w:val="0"/>
      <w:marRight w:val="0"/>
      <w:marTop w:val="0"/>
      <w:marBottom w:val="0"/>
      <w:divBdr>
        <w:top w:val="none" w:sz="0" w:space="0" w:color="auto"/>
        <w:left w:val="none" w:sz="0" w:space="0" w:color="auto"/>
        <w:bottom w:val="none" w:sz="0" w:space="0" w:color="auto"/>
        <w:right w:val="none" w:sz="0" w:space="0" w:color="auto"/>
      </w:divBdr>
    </w:div>
    <w:div w:id="211917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pl/regulami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gov.pl/web/uzp/wojna-w-ukraini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mp-client/search/list/ocds-148610-fa681fe4-f5b5-4225-b231-9afeac9627bb"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17</Pages>
  <Words>7306</Words>
  <Characters>47654</Characters>
  <Application>Microsoft Office Word</Application>
  <DocSecurity>0</DocSecurity>
  <Lines>397</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54851</CharactersWithSpaces>
  <SharedDoc>false</SharedDoc>
  <HLinks>
    <vt:vector size="18" baseType="variant">
      <vt:variant>
        <vt:i4>4325383</vt:i4>
      </vt:variant>
      <vt:variant>
        <vt:i4>6</vt:i4>
      </vt:variant>
      <vt:variant>
        <vt:i4>0</vt:i4>
      </vt:variant>
      <vt:variant>
        <vt:i4>5</vt:i4>
      </vt:variant>
      <vt:variant>
        <vt:lpwstr>https://ezamowienia.gov.pl/pl/regulamin/</vt:lpwstr>
      </vt:variant>
      <vt:variant>
        <vt:lpwstr>regulamin-serwisu</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Piszczatowski</dc:creator>
  <cp:keywords/>
  <dc:description/>
  <cp:lastModifiedBy>Adam Piszczatowski</cp:lastModifiedBy>
  <cp:revision>5</cp:revision>
  <dcterms:created xsi:type="dcterms:W3CDTF">2024-10-28T11:26:00Z</dcterms:created>
  <dcterms:modified xsi:type="dcterms:W3CDTF">2024-10-28T12:24:00Z</dcterms:modified>
</cp:coreProperties>
</file>